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BE0CA1" w14:textId="0039D0CB" w:rsidR="00940E58" w:rsidRPr="000033D5" w:rsidRDefault="00052F6F" w:rsidP="00642CDD">
      <w:pPr>
        <w:snapToGrid w:val="0"/>
        <w:spacing w:after="0" w:line="480" w:lineRule="auto"/>
        <w:ind w:rightChars="20" w:right="44"/>
        <w:jc w:val="both"/>
        <w:rPr>
          <w:rFonts w:cs="Times New Roman"/>
          <w:b/>
          <w:iCs/>
          <w:color w:val="000000" w:themeColor="text1"/>
          <w:sz w:val="28"/>
          <w:szCs w:val="28"/>
        </w:rPr>
      </w:pPr>
      <w:bookmarkStart w:id="0" w:name="OLE_LINK15"/>
      <w:bookmarkStart w:id="1" w:name="OLE_LINK92"/>
      <w:bookmarkStart w:id="2" w:name="OLE_LINK93"/>
      <w:bookmarkStart w:id="3" w:name="OLE_LINK121"/>
      <w:bookmarkStart w:id="4" w:name="OLE_LINK3"/>
      <w:bookmarkStart w:id="5" w:name="OLE_LINK2"/>
      <w:bookmarkStart w:id="6" w:name="OLE_LINK1"/>
      <w:r w:rsidRPr="000033D5">
        <w:rPr>
          <w:rFonts w:cs="Times New Roman"/>
          <w:b/>
          <w:color w:val="000000" w:themeColor="text1"/>
          <w:sz w:val="28"/>
          <w:szCs w:val="28"/>
        </w:rPr>
        <w:t xml:space="preserve">Zinc Supply Affects Cadmium Uptake and Translocation </w:t>
      </w:r>
      <w:r w:rsidR="00AD18EC" w:rsidRPr="000033D5">
        <w:rPr>
          <w:rFonts w:cs="Times New Roman"/>
          <w:b/>
          <w:color w:val="000000" w:themeColor="text1"/>
          <w:sz w:val="28"/>
          <w:szCs w:val="28"/>
        </w:rPr>
        <w:t>in</w:t>
      </w:r>
      <w:r w:rsidR="00BF7F60" w:rsidRPr="000033D5">
        <w:rPr>
          <w:rFonts w:cs="Times New Roman"/>
          <w:b/>
          <w:color w:val="000000" w:themeColor="text1"/>
          <w:sz w:val="28"/>
          <w:szCs w:val="28"/>
        </w:rPr>
        <w:t xml:space="preserve"> the </w:t>
      </w:r>
      <w:r w:rsidR="0016433E" w:rsidRPr="000033D5">
        <w:rPr>
          <w:rFonts w:cs="Times New Roman"/>
          <w:b/>
          <w:color w:val="000000" w:themeColor="text1"/>
          <w:sz w:val="28"/>
          <w:szCs w:val="28"/>
        </w:rPr>
        <w:t>H</w:t>
      </w:r>
      <w:r w:rsidR="009A2F9B" w:rsidRPr="000033D5">
        <w:rPr>
          <w:rFonts w:cs="Times New Roman"/>
          <w:b/>
          <w:color w:val="000000" w:themeColor="text1"/>
          <w:sz w:val="28"/>
          <w:szCs w:val="28"/>
        </w:rPr>
        <w:t xml:space="preserve">yperaccumulator </w:t>
      </w:r>
      <w:r w:rsidR="00940E58" w:rsidRPr="000033D5">
        <w:rPr>
          <w:rFonts w:cs="Times New Roman"/>
          <w:b/>
          <w:i/>
          <w:color w:val="000000" w:themeColor="text1"/>
          <w:sz w:val="28"/>
          <w:szCs w:val="28"/>
        </w:rPr>
        <w:t xml:space="preserve">Sedum </w:t>
      </w:r>
      <w:proofErr w:type="spellStart"/>
      <w:r w:rsidR="00940E58" w:rsidRPr="000033D5">
        <w:rPr>
          <w:rFonts w:cs="Times New Roman"/>
          <w:b/>
          <w:i/>
          <w:color w:val="000000" w:themeColor="text1"/>
          <w:sz w:val="28"/>
          <w:szCs w:val="28"/>
        </w:rPr>
        <w:t>plumbizincicola</w:t>
      </w:r>
      <w:proofErr w:type="spellEnd"/>
      <w:r w:rsidR="00642CDD" w:rsidRPr="000033D5">
        <w:rPr>
          <w:rFonts w:cs="Times New Roman"/>
          <w:b/>
          <w:i/>
          <w:color w:val="000000" w:themeColor="text1"/>
          <w:sz w:val="28"/>
          <w:szCs w:val="28"/>
        </w:rPr>
        <w:t xml:space="preserve"> </w:t>
      </w:r>
      <w:r w:rsidR="00E14BE3" w:rsidRPr="000033D5">
        <w:rPr>
          <w:rFonts w:cs="Times New Roman"/>
          <w:b/>
          <w:iCs/>
          <w:color w:val="000000" w:themeColor="text1"/>
          <w:sz w:val="28"/>
          <w:szCs w:val="28"/>
        </w:rPr>
        <w:t xml:space="preserve">as </w:t>
      </w:r>
      <w:r w:rsidR="00AF10F5" w:rsidRPr="000033D5">
        <w:rPr>
          <w:rFonts w:cs="Times New Roman"/>
          <w:b/>
          <w:color w:val="000000" w:themeColor="text1"/>
          <w:sz w:val="28"/>
          <w:szCs w:val="28"/>
        </w:rPr>
        <w:t xml:space="preserve">Evidenced by Isotope </w:t>
      </w:r>
      <w:r w:rsidR="00345EB0" w:rsidRPr="000033D5">
        <w:rPr>
          <w:rFonts w:cs="Times New Roman"/>
          <w:b/>
          <w:color w:val="000000" w:themeColor="text1"/>
          <w:sz w:val="28"/>
          <w:szCs w:val="28"/>
        </w:rPr>
        <w:t>Fractionation</w:t>
      </w:r>
    </w:p>
    <w:p w14:paraId="6B4197EB" w14:textId="431807F3" w:rsidR="00B66F7B" w:rsidRPr="000033D5" w:rsidRDefault="002E45A2" w:rsidP="00FA458F">
      <w:pPr>
        <w:snapToGrid w:val="0"/>
        <w:spacing w:beforeLines="100" w:before="240" w:line="480" w:lineRule="auto"/>
        <w:ind w:rightChars="20" w:right="44"/>
        <w:jc w:val="both"/>
        <w:rPr>
          <w:rFonts w:cs="Times New Roman"/>
          <w:color w:val="000000" w:themeColor="text1"/>
          <w:sz w:val="24"/>
          <w:szCs w:val="24"/>
        </w:rPr>
      </w:pPr>
      <w:bookmarkStart w:id="7" w:name="OLE_LINK66"/>
      <w:bookmarkStart w:id="8" w:name="OLE_LINK78"/>
      <w:bookmarkEnd w:id="0"/>
      <w:bookmarkEnd w:id="1"/>
      <w:bookmarkEnd w:id="2"/>
      <w:bookmarkEnd w:id="3"/>
      <w:proofErr w:type="spellStart"/>
      <w:r w:rsidRPr="000033D5">
        <w:rPr>
          <w:rFonts w:cs="Times New Roman"/>
          <w:color w:val="000000" w:themeColor="text1"/>
          <w:sz w:val="24"/>
          <w:szCs w:val="24"/>
        </w:rPr>
        <w:t>Jiawen</w:t>
      </w:r>
      <w:proofErr w:type="spellEnd"/>
      <w:r w:rsidRPr="000033D5">
        <w:rPr>
          <w:rFonts w:cs="Times New Roman"/>
          <w:color w:val="000000" w:themeColor="text1"/>
          <w:sz w:val="24"/>
          <w:szCs w:val="24"/>
        </w:rPr>
        <w:t xml:space="preserve"> Zhou</w:t>
      </w:r>
      <w:r w:rsidR="003C46BF" w:rsidRPr="000033D5">
        <w:rPr>
          <w:rFonts w:cs="Times New Roman"/>
          <w:color w:val="000000" w:themeColor="text1"/>
          <w:sz w:val="24"/>
          <w:szCs w:val="24"/>
        </w:rPr>
        <w:t xml:space="preserve"> </w:t>
      </w:r>
      <w:r w:rsidR="00642CDD" w:rsidRPr="000033D5">
        <w:rPr>
          <w:rFonts w:cs="Times New Roman"/>
          <w:color w:val="000000" w:themeColor="text1"/>
          <w:sz w:val="24"/>
          <w:szCs w:val="24"/>
          <w:vertAlign w:val="superscript"/>
        </w:rPr>
        <w:t>†</w:t>
      </w:r>
      <w:r w:rsidR="00B66F7B" w:rsidRPr="000033D5">
        <w:rPr>
          <w:rFonts w:cs="Times New Roman"/>
          <w:color w:val="000000" w:themeColor="text1"/>
          <w:sz w:val="24"/>
          <w:szCs w:val="24"/>
        </w:rPr>
        <w:t>,</w:t>
      </w:r>
      <w:r w:rsidR="00E54A0B" w:rsidRPr="000033D5">
        <w:rPr>
          <w:rFonts w:cs="Times New Roman"/>
          <w:color w:val="000000" w:themeColor="text1"/>
          <w:sz w:val="24"/>
          <w:szCs w:val="24"/>
        </w:rPr>
        <w:t xml:space="preserve"> </w:t>
      </w:r>
      <w:r w:rsidR="00A03F0B" w:rsidRPr="000033D5">
        <w:rPr>
          <w:rFonts w:cs="Times New Roman"/>
          <w:color w:val="000000" w:themeColor="text1"/>
          <w:sz w:val="24"/>
          <w:szCs w:val="24"/>
        </w:rPr>
        <w:t xml:space="preserve">Rebekah </w:t>
      </w:r>
      <w:r w:rsidR="001D2A69" w:rsidRPr="000033D5">
        <w:rPr>
          <w:rFonts w:cs="Times New Roman"/>
          <w:color w:val="000000" w:themeColor="text1"/>
          <w:sz w:val="24"/>
          <w:szCs w:val="24"/>
        </w:rPr>
        <w:t xml:space="preserve">E. </w:t>
      </w:r>
      <w:r w:rsidR="00FA6F7D" w:rsidRPr="000033D5">
        <w:rPr>
          <w:rFonts w:cs="Times New Roman"/>
          <w:color w:val="000000" w:themeColor="text1"/>
          <w:sz w:val="24"/>
          <w:szCs w:val="24"/>
        </w:rPr>
        <w:t xml:space="preserve">T. </w:t>
      </w:r>
      <w:r w:rsidR="00A03F0B" w:rsidRPr="000033D5">
        <w:rPr>
          <w:rFonts w:cs="Times New Roman"/>
          <w:color w:val="000000" w:themeColor="text1"/>
          <w:sz w:val="24"/>
          <w:szCs w:val="24"/>
        </w:rPr>
        <w:t xml:space="preserve">Moore </w:t>
      </w:r>
      <w:r w:rsidR="00642CDD" w:rsidRPr="000033D5">
        <w:rPr>
          <w:rFonts w:cs="Times New Roman"/>
          <w:color w:val="000000" w:themeColor="text1"/>
          <w:sz w:val="24"/>
          <w:szCs w:val="24"/>
          <w:vertAlign w:val="superscript"/>
        </w:rPr>
        <w:t>‡</w:t>
      </w:r>
      <w:r w:rsidR="00E54A0B" w:rsidRPr="000033D5">
        <w:rPr>
          <w:rFonts w:cs="Times New Roman"/>
          <w:color w:val="000000" w:themeColor="text1"/>
          <w:sz w:val="24"/>
          <w:szCs w:val="24"/>
        </w:rPr>
        <w:t xml:space="preserve">, </w:t>
      </w:r>
      <w:r w:rsidR="00395C21" w:rsidRPr="000033D5">
        <w:rPr>
          <w:rFonts w:cs="Times New Roman"/>
          <w:color w:val="000000" w:themeColor="text1"/>
          <w:sz w:val="24"/>
          <w:szCs w:val="24"/>
        </w:rPr>
        <w:t xml:space="preserve">Mark </w:t>
      </w:r>
      <w:proofErr w:type="spellStart"/>
      <w:r w:rsidR="00A9695D" w:rsidRPr="000033D5">
        <w:rPr>
          <w:rFonts w:cs="Times New Roman"/>
          <w:color w:val="000000" w:themeColor="text1"/>
          <w:sz w:val="24"/>
          <w:szCs w:val="24"/>
        </w:rPr>
        <w:t>Rehkämper</w:t>
      </w:r>
      <w:proofErr w:type="spellEnd"/>
      <w:r w:rsidR="00A9695D" w:rsidRPr="000033D5">
        <w:rPr>
          <w:rFonts w:cs="Times New Roman"/>
          <w:color w:val="000000" w:themeColor="text1"/>
          <w:sz w:val="24"/>
          <w:szCs w:val="24"/>
        </w:rPr>
        <w:t xml:space="preserve"> </w:t>
      </w:r>
      <w:r w:rsidR="00642CDD" w:rsidRPr="000033D5">
        <w:rPr>
          <w:rFonts w:cs="Times New Roman"/>
          <w:color w:val="000000" w:themeColor="text1"/>
          <w:sz w:val="24"/>
          <w:szCs w:val="24"/>
          <w:vertAlign w:val="superscript"/>
        </w:rPr>
        <w:t>‡</w:t>
      </w:r>
      <w:r w:rsidR="00395C21" w:rsidRPr="000033D5">
        <w:rPr>
          <w:rFonts w:cs="Times New Roman"/>
          <w:color w:val="000000" w:themeColor="text1"/>
          <w:sz w:val="24"/>
          <w:szCs w:val="24"/>
        </w:rPr>
        <w:t xml:space="preserve">, </w:t>
      </w:r>
      <w:r w:rsidR="00642CDD" w:rsidRPr="000033D5">
        <w:rPr>
          <w:rFonts w:cs="Times New Roman"/>
          <w:color w:val="000000" w:themeColor="text1"/>
          <w:sz w:val="24"/>
          <w:szCs w:val="24"/>
        </w:rPr>
        <w:t xml:space="preserve">Katharina </w:t>
      </w:r>
      <w:proofErr w:type="spellStart"/>
      <w:r w:rsidR="00642CDD" w:rsidRPr="000033D5">
        <w:rPr>
          <w:rFonts w:cs="Times New Roman"/>
          <w:color w:val="000000" w:themeColor="text1"/>
          <w:sz w:val="24"/>
          <w:szCs w:val="24"/>
        </w:rPr>
        <w:t>Kreissig</w:t>
      </w:r>
      <w:proofErr w:type="spellEnd"/>
      <w:r w:rsidR="00642CDD" w:rsidRPr="000033D5">
        <w:rPr>
          <w:rFonts w:cs="Times New Roman"/>
          <w:color w:val="000000" w:themeColor="text1"/>
          <w:sz w:val="24"/>
          <w:szCs w:val="24"/>
        </w:rPr>
        <w:t xml:space="preserve"> </w:t>
      </w:r>
      <w:r w:rsidR="00642CDD" w:rsidRPr="000033D5">
        <w:rPr>
          <w:rFonts w:cs="Times New Roman"/>
          <w:color w:val="000000" w:themeColor="text1"/>
          <w:sz w:val="24"/>
          <w:szCs w:val="24"/>
          <w:vertAlign w:val="superscript"/>
        </w:rPr>
        <w:t>‡</w:t>
      </w:r>
      <w:r w:rsidR="00642CDD" w:rsidRPr="000033D5">
        <w:rPr>
          <w:rFonts w:cs="Times New Roman"/>
          <w:color w:val="000000" w:themeColor="text1"/>
          <w:sz w:val="24"/>
          <w:szCs w:val="24"/>
        </w:rPr>
        <w:t xml:space="preserve">, Barry Coles </w:t>
      </w:r>
      <w:r w:rsidR="00642CDD" w:rsidRPr="000033D5">
        <w:rPr>
          <w:rFonts w:cs="Times New Roman"/>
          <w:color w:val="000000" w:themeColor="text1"/>
          <w:sz w:val="24"/>
          <w:szCs w:val="24"/>
          <w:vertAlign w:val="superscript"/>
        </w:rPr>
        <w:t>‡</w:t>
      </w:r>
      <w:r w:rsidR="00642CDD" w:rsidRPr="000033D5">
        <w:rPr>
          <w:rFonts w:cs="Times New Roman"/>
          <w:color w:val="000000" w:themeColor="text1"/>
          <w:sz w:val="24"/>
          <w:szCs w:val="24"/>
        </w:rPr>
        <w:t xml:space="preserve">, </w:t>
      </w:r>
      <w:proofErr w:type="spellStart"/>
      <w:r w:rsidR="0005403A" w:rsidRPr="000033D5">
        <w:rPr>
          <w:rFonts w:cs="Times New Roman"/>
          <w:color w:val="000000" w:themeColor="text1"/>
          <w:sz w:val="24"/>
          <w:szCs w:val="24"/>
        </w:rPr>
        <w:t>Yufang</w:t>
      </w:r>
      <w:proofErr w:type="spellEnd"/>
      <w:r w:rsidR="0005403A" w:rsidRPr="000033D5">
        <w:rPr>
          <w:rFonts w:cs="Times New Roman"/>
          <w:color w:val="000000" w:themeColor="text1"/>
          <w:sz w:val="24"/>
          <w:szCs w:val="24"/>
        </w:rPr>
        <w:t xml:space="preserve"> Sun</w:t>
      </w:r>
      <w:r w:rsidR="0005403A" w:rsidRPr="000033D5">
        <w:rPr>
          <w:rFonts w:cs="Times New Roman" w:hint="eastAsia"/>
          <w:color w:val="000000" w:themeColor="text1"/>
          <w:sz w:val="24"/>
          <w:szCs w:val="24"/>
          <w:vertAlign w:val="superscript"/>
        </w:rPr>
        <w:t>§</w:t>
      </w:r>
      <w:r w:rsidR="0005403A" w:rsidRPr="000033D5">
        <w:rPr>
          <w:rFonts w:cs="Times New Roman"/>
          <w:color w:val="000000" w:themeColor="text1"/>
          <w:sz w:val="24"/>
          <w:szCs w:val="24"/>
        </w:rPr>
        <w:t xml:space="preserve">, </w:t>
      </w:r>
      <w:r w:rsidR="00A03F0B" w:rsidRPr="000033D5">
        <w:rPr>
          <w:rFonts w:cs="Times New Roman"/>
          <w:color w:val="000000" w:themeColor="text1"/>
          <w:sz w:val="24"/>
          <w:szCs w:val="24"/>
        </w:rPr>
        <w:t xml:space="preserve">Zhu Li </w:t>
      </w:r>
      <w:r w:rsidR="00642CDD" w:rsidRPr="000033D5">
        <w:rPr>
          <w:rFonts w:cs="Times New Roman"/>
          <w:color w:val="000000" w:themeColor="text1"/>
          <w:sz w:val="24"/>
          <w:szCs w:val="24"/>
          <w:vertAlign w:val="superscript"/>
        </w:rPr>
        <w:t>†</w:t>
      </w:r>
      <w:r w:rsidR="009A2F9B" w:rsidRPr="000033D5">
        <w:rPr>
          <w:rFonts w:cs="Times New Roman"/>
          <w:color w:val="000000" w:themeColor="text1"/>
          <w:sz w:val="24"/>
          <w:szCs w:val="24"/>
        </w:rPr>
        <w:t xml:space="preserve">, </w:t>
      </w:r>
      <w:proofErr w:type="spellStart"/>
      <w:r w:rsidR="00B66F7B" w:rsidRPr="000033D5">
        <w:rPr>
          <w:rFonts w:cs="Times New Roman"/>
          <w:color w:val="000000" w:themeColor="text1"/>
          <w:sz w:val="24"/>
          <w:szCs w:val="24"/>
        </w:rPr>
        <w:t>Yongming</w:t>
      </w:r>
      <w:proofErr w:type="spellEnd"/>
      <w:r w:rsidR="00B66F7B" w:rsidRPr="000033D5">
        <w:rPr>
          <w:rFonts w:cs="Times New Roman"/>
          <w:color w:val="000000" w:themeColor="text1"/>
          <w:sz w:val="24"/>
          <w:szCs w:val="24"/>
        </w:rPr>
        <w:t xml:space="preserve"> </w:t>
      </w:r>
      <w:proofErr w:type="spellStart"/>
      <w:r w:rsidR="00B66F7B" w:rsidRPr="000033D5">
        <w:rPr>
          <w:rFonts w:cs="Times New Roman"/>
          <w:color w:val="000000" w:themeColor="text1"/>
          <w:sz w:val="24"/>
          <w:szCs w:val="24"/>
        </w:rPr>
        <w:t>Luo</w:t>
      </w:r>
      <w:proofErr w:type="spellEnd"/>
      <w:r w:rsidR="003C46BF" w:rsidRPr="000033D5">
        <w:rPr>
          <w:rFonts w:cs="Times New Roman"/>
          <w:color w:val="000000" w:themeColor="text1"/>
          <w:sz w:val="24"/>
          <w:szCs w:val="24"/>
        </w:rPr>
        <w:t xml:space="preserve"> </w:t>
      </w:r>
      <w:r w:rsidR="00642CDD" w:rsidRPr="000033D5">
        <w:rPr>
          <w:rFonts w:cs="Times New Roman"/>
          <w:color w:val="000000" w:themeColor="text1"/>
          <w:sz w:val="24"/>
          <w:szCs w:val="24"/>
          <w:vertAlign w:val="superscript"/>
        </w:rPr>
        <w:t>†</w:t>
      </w:r>
      <w:r w:rsidR="00B66F7B" w:rsidRPr="000033D5">
        <w:rPr>
          <w:rFonts w:cs="Times New Roman"/>
          <w:color w:val="000000" w:themeColor="text1"/>
          <w:sz w:val="24"/>
          <w:szCs w:val="24"/>
        </w:rPr>
        <w:t>, Peter Christie</w:t>
      </w:r>
      <w:r w:rsidR="00642CDD" w:rsidRPr="000033D5">
        <w:rPr>
          <w:rFonts w:cs="Times New Roman"/>
          <w:color w:val="000000" w:themeColor="text1"/>
          <w:sz w:val="24"/>
          <w:szCs w:val="24"/>
        </w:rPr>
        <w:t xml:space="preserve"> </w:t>
      </w:r>
      <w:r w:rsidR="00642CDD" w:rsidRPr="000033D5">
        <w:rPr>
          <w:rFonts w:cs="Times New Roman"/>
          <w:color w:val="000000" w:themeColor="text1"/>
          <w:sz w:val="24"/>
          <w:szCs w:val="24"/>
          <w:vertAlign w:val="superscript"/>
        </w:rPr>
        <w:t>†</w:t>
      </w:r>
      <w:r w:rsidR="009D546D" w:rsidRPr="000033D5">
        <w:rPr>
          <w:rFonts w:cs="Times New Roman"/>
          <w:color w:val="000000" w:themeColor="text1"/>
          <w:sz w:val="24"/>
          <w:szCs w:val="24"/>
        </w:rPr>
        <w:t xml:space="preserve">, </w:t>
      </w:r>
      <w:proofErr w:type="spellStart"/>
      <w:r w:rsidR="009D546D" w:rsidRPr="000033D5">
        <w:rPr>
          <w:rFonts w:cs="Times New Roman"/>
          <w:color w:val="000000" w:themeColor="text1"/>
          <w:sz w:val="24"/>
          <w:szCs w:val="24"/>
        </w:rPr>
        <w:t>Longhua</w:t>
      </w:r>
      <w:proofErr w:type="spellEnd"/>
      <w:r w:rsidR="009D546D" w:rsidRPr="000033D5">
        <w:rPr>
          <w:rFonts w:cs="Times New Roman"/>
          <w:color w:val="000000" w:themeColor="text1"/>
          <w:sz w:val="24"/>
          <w:szCs w:val="24"/>
        </w:rPr>
        <w:t xml:space="preserve"> Wu *</w:t>
      </w:r>
      <w:r w:rsidR="009D546D" w:rsidRPr="000033D5">
        <w:rPr>
          <w:rFonts w:cs="Times New Roman"/>
          <w:color w:val="000000" w:themeColor="text1"/>
          <w:sz w:val="24"/>
          <w:szCs w:val="24"/>
          <w:vertAlign w:val="superscript"/>
        </w:rPr>
        <w:t>, †</w:t>
      </w:r>
    </w:p>
    <w:bookmarkEnd w:id="7"/>
    <w:bookmarkEnd w:id="8"/>
    <w:p w14:paraId="4E6E1558" w14:textId="1AFB45B0" w:rsidR="00B66F7B" w:rsidRPr="000033D5" w:rsidRDefault="00642CDD" w:rsidP="00FA458F">
      <w:pPr>
        <w:snapToGrid w:val="0"/>
        <w:spacing w:beforeLines="100" w:before="240" w:line="480" w:lineRule="auto"/>
        <w:ind w:rightChars="20" w:right="44"/>
        <w:jc w:val="both"/>
        <w:rPr>
          <w:rFonts w:cs="Times New Roman"/>
          <w:color w:val="000000" w:themeColor="text1"/>
          <w:sz w:val="24"/>
          <w:szCs w:val="24"/>
        </w:rPr>
      </w:pPr>
      <w:r w:rsidRPr="000033D5">
        <w:rPr>
          <w:rFonts w:cs="Times New Roman"/>
          <w:color w:val="000000" w:themeColor="text1"/>
          <w:sz w:val="24"/>
          <w:szCs w:val="24"/>
          <w:vertAlign w:val="superscript"/>
        </w:rPr>
        <w:t>†</w:t>
      </w:r>
      <w:r w:rsidR="003C46BF" w:rsidRPr="000033D5">
        <w:rPr>
          <w:rFonts w:cs="Times New Roman"/>
          <w:color w:val="000000" w:themeColor="text1"/>
          <w:sz w:val="24"/>
          <w:szCs w:val="24"/>
        </w:rPr>
        <w:t xml:space="preserve"> </w:t>
      </w:r>
      <w:r w:rsidR="009170C1" w:rsidRPr="000033D5">
        <w:rPr>
          <w:rFonts w:cs="Times New Roman"/>
          <w:color w:val="000000" w:themeColor="text1"/>
          <w:sz w:val="24"/>
          <w:szCs w:val="24"/>
        </w:rPr>
        <w:t xml:space="preserve">CAS </w:t>
      </w:r>
      <w:r w:rsidR="00B66F7B" w:rsidRPr="000033D5">
        <w:rPr>
          <w:rFonts w:cs="Times New Roman"/>
          <w:color w:val="000000" w:themeColor="text1"/>
          <w:sz w:val="24"/>
          <w:szCs w:val="24"/>
        </w:rPr>
        <w:t xml:space="preserve">Key Laboratory of Soil Environment and Pollution Remediation, </w:t>
      </w:r>
      <w:bookmarkStart w:id="9" w:name="OLE_LINK109"/>
      <w:bookmarkStart w:id="10" w:name="OLE_LINK110"/>
      <w:r w:rsidR="00B66F7B" w:rsidRPr="000033D5">
        <w:rPr>
          <w:rFonts w:cs="Times New Roman"/>
          <w:color w:val="000000" w:themeColor="text1"/>
          <w:sz w:val="24"/>
          <w:szCs w:val="24"/>
        </w:rPr>
        <w:t>Institute of Soil Science, Chinese Academy of Sciences, Nanjing 210008, China</w:t>
      </w:r>
      <w:bookmarkEnd w:id="9"/>
      <w:bookmarkEnd w:id="10"/>
    </w:p>
    <w:p w14:paraId="74D18B34" w14:textId="0B838C55" w:rsidR="00E54A0B" w:rsidRPr="000033D5" w:rsidRDefault="00642CDD" w:rsidP="00F44212">
      <w:pPr>
        <w:snapToGrid w:val="0"/>
        <w:spacing w:beforeLines="100" w:before="240" w:line="480" w:lineRule="auto"/>
        <w:ind w:left="142" w:rightChars="20" w:right="44" w:hangingChars="59" w:hanging="142"/>
        <w:jc w:val="both"/>
        <w:rPr>
          <w:rFonts w:cs="Times New Roman"/>
          <w:color w:val="000000" w:themeColor="text1"/>
          <w:sz w:val="24"/>
          <w:szCs w:val="24"/>
        </w:rPr>
      </w:pPr>
      <w:r w:rsidRPr="000033D5">
        <w:rPr>
          <w:rFonts w:cs="Times New Roman"/>
          <w:color w:val="000000" w:themeColor="text1"/>
          <w:sz w:val="24"/>
          <w:szCs w:val="24"/>
          <w:vertAlign w:val="superscript"/>
        </w:rPr>
        <w:t>‡</w:t>
      </w:r>
      <w:r w:rsidR="00E54A0B" w:rsidRPr="000033D5">
        <w:rPr>
          <w:rFonts w:cs="Times New Roman"/>
          <w:color w:val="000000" w:themeColor="text1"/>
          <w:sz w:val="24"/>
          <w:szCs w:val="24"/>
        </w:rPr>
        <w:t xml:space="preserve"> </w:t>
      </w:r>
      <w:r w:rsidR="00F44212" w:rsidRPr="000033D5">
        <w:rPr>
          <w:rFonts w:cs="Times New Roman"/>
          <w:color w:val="000000" w:themeColor="text1"/>
          <w:sz w:val="24"/>
        </w:rPr>
        <w:t xml:space="preserve">Department of Earth Science </w:t>
      </w:r>
      <w:r w:rsidR="00453C12" w:rsidRPr="000033D5">
        <w:rPr>
          <w:rFonts w:cs="Times New Roman"/>
          <w:color w:val="000000" w:themeColor="text1"/>
          <w:sz w:val="24"/>
        </w:rPr>
        <w:t xml:space="preserve">&amp; </w:t>
      </w:r>
      <w:r w:rsidR="00F44212" w:rsidRPr="000033D5">
        <w:rPr>
          <w:rFonts w:cs="Times New Roman"/>
          <w:color w:val="000000" w:themeColor="text1"/>
          <w:sz w:val="24"/>
        </w:rPr>
        <w:t>Engineering, Imperial College London, London SW7 2AZ, United Kingdom</w:t>
      </w:r>
    </w:p>
    <w:p w14:paraId="0FCAC80B" w14:textId="4D5EC574" w:rsidR="0005403A" w:rsidRPr="000033D5" w:rsidRDefault="0005403A" w:rsidP="0005403A">
      <w:pPr>
        <w:snapToGrid w:val="0"/>
        <w:spacing w:beforeLines="100" w:before="240" w:line="480" w:lineRule="auto"/>
        <w:ind w:rightChars="20" w:right="44"/>
        <w:jc w:val="both"/>
        <w:rPr>
          <w:rFonts w:cs="Times New Roman"/>
          <w:color w:val="000000" w:themeColor="text1"/>
          <w:sz w:val="24"/>
          <w:szCs w:val="24"/>
        </w:rPr>
      </w:pPr>
      <w:r w:rsidRPr="000033D5">
        <w:rPr>
          <w:rFonts w:cs="Times New Roman" w:hint="eastAsia"/>
          <w:color w:val="000000" w:themeColor="text1"/>
          <w:sz w:val="24"/>
          <w:szCs w:val="24"/>
          <w:vertAlign w:val="superscript"/>
        </w:rPr>
        <w:t>§</w:t>
      </w:r>
      <w:r w:rsidRPr="000033D5">
        <w:rPr>
          <w:rFonts w:cs="Times New Roman"/>
          <w:color w:val="000000" w:themeColor="text1"/>
          <w:sz w:val="24"/>
          <w:szCs w:val="24"/>
        </w:rPr>
        <w:t xml:space="preserve"> Soi</w:t>
      </w:r>
      <w:r w:rsidR="00B9470C" w:rsidRPr="000033D5">
        <w:rPr>
          <w:rFonts w:cs="Times New Roman"/>
          <w:color w:val="000000" w:themeColor="text1"/>
          <w:sz w:val="24"/>
          <w:szCs w:val="24"/>
        </w:rPr>
        <w:t>l</w:t>
      </w:r>
      <w:r w:rsidRPr="000033D5">
        <w:rPr>
          <w:rFonts w:cs="Times New Roman"/>
          <w:color w:val="000000" w:themeColor="text1"/>
          <w:sz w:val="24"/>
          <w:szCs w:val="24"/>
        </w:rPr>
        <w:t xml:space="preserve"> &amp; Environment Analysis Center, Institute of Soil Science, Chinese Academy of Sciences, Nanjing 210008, China</w:t>
      </w:r>
    </w:p>
    <w:p w14:paraId="68990732" w14:textId="630D5AE5" w:rsidR="00584861" w:rsidRPr="000033D5" w:rsidRDefault="00584861" w:rsidP="00584861">
      <w:pPr>
        <w:snapToGrid w:val="0"/>
        <w:spacing w:beforeLines="100" w:before="240" w:line="480" w:lineRule="auto"/>
        <w:ind w:rightChars="20" w:right="44"/>
        <w:jc w:val="both"/>
        <w:rPr>
          <w:rFonts w:cs="Times New Roman"/>
          <w:color w:val="000000" w:themeColor="text1"/>
          <w:sz w:val="24"/>
          <w:szCs w:val="24"/>
        </w:rPr>
      </w:pPr>
    </w:p>
    <w:p w14:paraId="58D1F73F" w14:textId="51B5F2D0" w:rsidR="00332CAE" w:rsidRPr="000033D5" w:rsidRDefault="00642CDD" w:rsidP="00584861">
      <w:pPr>
        <w:snapToGrid w:val="0"/>
        <w:spacing w:beforeLines="100" w:before="240" w:line="480" w:lineRule="auto"/>
        <w:ind w:rightChars="20" w:right="44" w:firstLineChars="200" w:firstLine="480"/>
        <w:jc w:val="both"/>
        <w:rPr>
          <w:rFonts w:cs="Times New Roman"/>
          <w:color w:val="000000" w:themeColor="text1"/>
          <w:sz w:val="24"/>
          <w:szCs w:val="24"/>
        </w:rPr>
      </w:pPr>
      <w:r w:rsidRPr="000033D5">
        <w:rPr>
          <w:rFonts w:cs="Times New Roman"/>
          <w:color w:val="000000" w:themeColor="text1"/>
          <w:sz w:val="24"/>
          <w:szCs w:val="24"/>
        </w:rPr>
        <w:t xml:space="preserve">* </w:t>
      </w:r>
      <w:r w:rsidR="00B66F7B" w:rsidRPr="000033D5">
        <w:rPr>
          <w:rFonts w:cs="Times New Roman"/>
          <w:color w:val="000000" w:themeColor="text1"/>
          <w:sz w:val="24"/>
          <w:szCs w:val="24"/>
        </w:rPr>
        <w:t xml:space="preserve">Corresponding author, Tel.: +86 25 86881128; fax: +86 25 86881126; E-mail: </w:t>
      </w:r>
      <w:r w:rsidR="00332CAE" w:rsidRPr="000033D5">
        <w:rPr>
          <w:rFonts w:cs="Times New Roman"/>
          <w:color w:val="000000" w:themeColor="text1"/>
          <w:sz w:val="24"/>
          <w:szCs w:val="24"/>
        </w:rPr>
        <w:t>lhwu@issas.ac.cn</w:t>
      </w:r>
    </w:p>
    <w:p w14:paraId="60D5D830" w14:textId="46BCD1B7" w:rsidR="00332CAE" w:rsidRPr="000033D5" w:rsidRDefault="00332CAE" w:rsidP="00FA458F">
      <w:pPr>
        <w:spacing w:after="0" w:line="240" w:lineRule="auto"/>
        <w:jc w:val="both"/>
        <w:rPr>
          <w:rFonts w:cs="Times New Roman"/>
          <w:color w:val="000000" w:themeColor="text1"/>
          <w:sz w:val="24"/>
          <w:szCs w:val="24"/>
        </w:rPr>
      </w:pPr>
      <w:r w:rsidRPr="000033D5">
        <w:rPr>
          <w:rFonts w:cs="Times New Roman"/>
          <w:color w:val="000000" w:themeColor="text1"/>
          <w:sz w:val="24"/>
          <w:szCs w:val="24"/>
        </w:rPr>
        <w:br w:type="page"/>
      </w:r>
    </w:p>
    <w:bookmarkEnd w:id="4"/>
    <w:bookmarkEnd w:id="5"/>
    <w:bookmarkEnd w:id="6"/>
    <w:p w14:paraId="00EA7DA6" w14:textId="131F058E" w:rsidR="00006AEF" w:rsidRPr="000033D5" w:rsidRDefault="00B66F7B" w:rsidP="00C46339">
      <w:pPr>
        <w:snapToGrid w:val="0"/>
        <w:spacing w:beforeLines="100" w:before="240" w:line="480" w:lineRule="auto"/>
        <w:ind w:rightChars="20" w:right="44"/>
        <w:jc w:val="both"/>
        <w:rPr>
          <w:rFonts w:cs="Arial"/>
          <w:color w:val="000000" w:themeColor="text1"/>
          <w:sz w:val="24"/>
          <w:szCs w:val="24"/>
          <w:lang w:val="en-GB"/>
        </w:rPr>
      </w:pPr>
      <w:r w:rsidRPr="000033D5">
        <w:rPr>
          <w:rFonts w:cs="Times New Roman"/>
          <w:b/>
          <w:color w:val="000000" w:themeColor="text1"/>
          <w:sz w:val="24"/>
          <w:szCs w:val="24"/>
        </w:rPr>
        <w:lastRenderedPageBreak/>
        <w:t>ABSTRACT</w:t>
      </w:r>
      <w:r w:rsidR="00D87DDB" w:rsidRPr="000033D5">
        <w:rPr>
          <w:rFonts w:cs="Times New Roman"/>
          <w:b/>
          <w:color w:val="000000" w:themeColor="text1"/>
          <w:sz w:val="24"/>
          <w:szCs w:val="24"/>
        </w:rPr>
        <w:t>:</w:t>
      </w:r>
      <w:r w:rsidR="00EA0558" w:rsidRPr="000033D5">
        <w:rPr>
          <w:rFonts w:cs="Times New Roman"/>
          <w:b/>
          <w:color w:val="000000" w:themeColor="text1"/>
          <w:sz w:val="24"/>
          <w:szCs w:val="24"/>
        </w:rPr>
        <w:t xml:space="preserve"> </w:t>
      </w:r>
      <w:r w:rsidR="00350221" w:rsidRPr="000033D5">
        <w:rPr>
          <w:rFonts w:cs="Times New Roman"/>
          <w:color w:val="000000" w:themeColor="text1"/>
          <w:sz w:val="24"/>
          <w:szCs w:val="24"/>
        </w:rPr>
        <w:t>This study employs stable isotope analys</w:t>
      </w:r>
      <w:r w:rsidR="00E14BE3" w:rsidRPr="000033D5">
        <w:rPr>
          <w:rFonts w:cs="Times New Roman"/>
          <w:color w:val="000000" w:themeColor="text1"/>
          <w:sz w:val="24"/>
          <w:szCs w:val="24"/>
        </w:rPr>
        <w:t>i</w:t>
      </w:r>
      <w:r w:rsidR="00350221" w:rsidRPr="000033D5">
        <w:rPr>
          <w:rFonts w:cs="Times New Roman"/>
          <w:color w:val="000000" w:themeColor="text1"/>
          <w:sz w:val="24"/>
          <w:szCs w:val="24"/>
        </w:rPr>
        <w:t>s</w:t>
      </w:r>
      <w:r w:rsidR="001615AD" w:rsidRPr="000033D5">
        <w:rPr>
          <w:rFonts w:cs="Times New Roman"/>
          <w:color w:val="000000" w:themeColor="text1"/>
          <w:sz w:val="24"/>
          <w:szCs w:val="24"/>
        </w:rPr>
        <w:t xml:space="preserve"> to investigate the </w:t>
      </w:r>
      <w:r w:rsidR="00EA0558" w:rsidRPr="000033D5">
        <w:rPr>
          <w:rFonts w:cs="Times New Roman"/>
          <w:color w:val="000000" w:themeColor="text1"/>
          <w:sz w:val="24"/>
          <w:szCs w:val="24"/>
        </w:rPr>
        <w:t>mechanisms of</w:t>
      </w:r>
      <w:r w:rsidR="00D87DDB" w:rsidRPr="000033D5">
        <w:rPr>
          <w:rFonts w:cs="Times New Roman"/>
          <w:color w:val="000000" w:themeColor="text1"/>
          <w:sz w:val="24"/>
          <w:szCs w:val="24"/>
        </w:rPr>
        <w:t xml:space="preserve"> </w:t>
      </w:r>
      <w:bookmarkStart w:id="11" w:name="OLE_LINK122"/>
      <w:bookmarkStart w:id="12" w:name="OLE_LINK123"/>
      <w:bookmarkStart w:id="13" w:name="OLE_LINK94"/>
      <w:bookmarkStart w:id="14" w:name="OLE_LINK95"/>
      <w:bookmarkStart w:id="15" w:name="OLE_LINK104"/>
      <w:r w:rsidR="00EA0558" w:rsidRPr="000033D5">
        <w:rPr>
          <w:rFonts w:cs="Times New Roman"/>
          <w:color w:val="000000" w:themeColor="text1"/>
          <w:sz w:val="24"/>
          <w:szCs w:val="24"/>
        </w:rPr>
        <w:t>c</w:t>
      </w:r>
      <w:r w:rsidR="006756E5" w:rsidRPr="000033D5">
        <w:rPr>
          <w:rFonts w:cs="Times New Roman"/>
          <w:color w:val="000000" w:themeColor="text1"/>
          <w:sz w:val="24"/>
          <w:szCs w:val="24"/>
        </w:rPr>
        <w:t xml:space="preserve">admium (Cd) and zinc (Zn) interaction </w:t>
      </w:r>
      <w:r w:rsidR="00EA0558" w:rsidRPr="000033D5">
        <w:rPr>
          <w:rFonts w:cs="Times New Roman"/>
          <w:color w:val="000000" w:themeColor="text1"/>
          <w:sz w:val="24"/>
          <w:szCs w:val="24"/>
        </w:rPr>
        <w:t xml:space="preserve">in </w:t>
      </w:r>
      <w:r w:rsidR="006756E5" w:rsidRPr="000033D5">
        <w:rPr>
          <w:rFonts w:cs="Times New Roman"/>
          <w:color w:val="000000" w:themeColor="text1"/>
          <w:sz w:val="24"/>
          <w:szCs w:val="24"/>
        </w:rPr>
        <w:t xml:space="preserve">the </w:t>
      </w:r>
      <w:r w:rsidR="001615AD" w:rsidRPr="000033D5">
        <w:rPr>
          <w:rFonts w:cs="Times New Roman"/>
          <w:color w:val="000000" w:themeColor="text1"/>
          <w:sz w:val="24"/>
          <w:szCs w:val="24"/>
        </w:rPr>
        <w:t>metal</w:t>
      </w:r>
      <w:r w:rsidR="001120F3" w:rsidRPr="000033D5">
        <w:rPr>
          <w:rFonts w:cs="Times New Roman"/>
          <w:color w:val="000000" w:themeColor="text1"/>
          <w:sz w:val="24"/>
          <w:szCs w:val="24"/>
        </w:rPr>
        <w:t xml:space="preserve"> </w:t>
      </w:r>
      <w:r w:rsidR="006756E5" w:rsidRPr="000033D5">
        <w:rPr>
          <w:rFonts w:cs="Times New Roman"/>
          <w:color w:val="000000" w:themeColor="text1"/>
          <w:sz w:val="24"/>
          <w:szCs w:val="24"/>
        </w:rPr>
        <w:t>hyperaccumulat</w:t>
      </w:r>
      <w:r w:rsidR="00A8151A" w:rsidRPr="000033D5">
        <w:rPr>
          <w:rFonts w:cs="Times New Roman"/>
          <w:color w:val="000000" w:themeColor="text1"/>
          <w:sz w:val="24"/>
          <w:szCs w:val="24"/>
        </w:rPr>
        <w:t>ing plant species</w:t>
      </w:r>
      <w:r w:rsidR="006756E5" w:rsidRPr="000033D5">
        <w:rPr>
          <w:rFonts w:cs="Times New Roman"/>
          <w:color w:val="000000" w:themeColor="text1"/>
          <w:sz w:val="24"/>
          <w:szCs w:val="24"/>
        </w:rPr>
        <w:t xml:space="preserve"> </w:t>
      </w:r>
      <w:r w:rsidR="006756E5" w:rsidRPr="000033D5">
        <w:rPr>
          <w:rFonts w:cs="Arial"/>
          <w:i/>
          <w:color w:val="000000" w:themeColor="text1"/>
          <w:sz w:val="24"/>
          <w:szCs w:val="24"/>
          <w:lang w:val="en-GB"/>
        </w:rPr>
        <w:t xml:space="preserve">Sedum </w:t>
      </w:r>
      <w:proofErr w:type="spellStart"/>
      <w:r w:rsidR="006756E5" w:rsidRPr="000033D5">
        <w:rPr>
          <w:rFonts w:cs="Arial"/>
          <w:i/>
          <w:color w:val="000000" w:themeColor="text1"/>
          <w:sz w:val="24"/>
          <w:szCs w:val="24"/>
          <w:lang w:val="en-GB"/>
        </w:rPr>
        <w:t>plumbizincicola</w:t>
      </w:r>
      <w:proofErr w:type="spellEnd"/>
      <w:r w:rsidR="006756E5" w:rsidRPr="000033D5">
        <w:rPr>
          <w:rFonts w:cs="Arial"/>
          <w:color w:val="000000" w:themeColor="text1"/>
          <w:sz w:val="24"/>
          <w:szCs w:val="24"/>
          <w:lang w:val="en-GB"/>
        </w:rPr>
        <w:t xml:space="preserve">. </w:t>
      </w:r>
      <w:r w:rsidR="005B6098" w:rsidRPr="000033D5">
        <w:rPr>
          <w:rFonts w:cs="Arial"/>
          <w:color w:val="000000" w:themeColor="text1"/>
          <w:sz w:val="24"/>
          <w:szCs w:val="24"/>
          <w:lang w:val="en-GB"/>
        </w:rPr>
        <w:t xml:space="preserve">To this end, the Cd </w:t>
      </w:r>
      <w:r w:rsidR="006E73E9" w:rsidRPr="000033D5">
        <w:rPr>
          <w:rFonts w:cs="Arial"/>
          <w:color w:val="000000" w:themeColor="text1"/>
          <w:sz w:val="24"/>
          <w:szCs w:val="24"/>
          <w:lang w:val="en-GB"/>
        </w:rPr>
        <w:t>and Zn isotope composition</w:t>
      </w:r>
      <w:r w:rsidR="001615AD" w:rsidRPr="000033D5">
        <w:rPr>
          <w:rFonts w:cs="Arial"/>
          <w:color w:val="000000" w:themeColor="text1"/>
          <w:sz w:val="24"/>
          <w:szCs w:val="24"/>
          <w:lang w:val="en-GB"/>
        </w:rPr>
        <w:t xml:space="preserve">s </w:t>
      </w:r>
      <w:r w:rsidR="005B6098" w:rsidRPr="000033D5">
        <w:rPr>
          <w:rFonts w:cs="Arial"/>
          <w:color w:val="000000" w:themeColor="text1"/>
          <w:sz w:val="24"/>
          <w:szCs w:val="24"/>
          <w:lang w:val="en-GB"/>
        </w:rPr>
        <w:t>of</w:t>
      </w:r>
      <w:r w:rsidR="006E73E9" w:rsidRPr="000033D5">
        <w:rPr>
          <w:rFonts w:cs="Arial"/>
          <w:color w:val="000000" w:themeColor="text1"/>
          <w:sz w:val="24"/>
          <w:szCs w:val="24"/>
          <w:lang w:val="en-GB"/>
        </w:rPr>
        <w:t xml:space="preserve"> root, stem, </w:t>
      </w:r>
      <w:proofErr w:type="gramStart"/>
      <w:r w:rsidR="006E73E9" w:rsidRPr="000033D5">
        <w:rPr>
          <w:rFonts w:cs="Arial"/>
          <w:color w:val="000000" w:themeColor="text1"/>
          <w:sz w:val="24"/>
          <w:szCs w:val="24"/>
          <w:lang w:val="en-GB"/>
        </w:rPr>
        <w:t>leaf</w:t>
      </w:r>
      <w:proofErr w:type="gramEnd"/>
      <w:r w:rsidR="006E73E9" w:rsidRPr="000033D5">
        <w:rPr>
          <w:rFonts w:cs="Arial"/>
          <w:color w:val="000000" w:themeColor="text1"/>
          <w:sz w:val="24"/>
          <w:szCs w:val="24"/>
          <w:lang w:val="en-GB"/>
        </w:rPr>
        <w:t xml:space="preserve"> and xylem sap samples </w:t>
      </w:r>
      <w:r w:rsidR="005B6098" w:rsidRPr="000033D5">
        <w:rPr>
          <w:rFonts w:cs="Arial"/>
          <w:color w:val="000000" w:themeColor="text1"/>
          <w:sz w:val="24"/>
          <w:szCs w:val="24"/>
          <w:lang w:val="en-GB"/>
        </w:rPr>
        <w:t xml:space="preserve">were determined </w:t>
      </w:r>
      <w:r w:rsidR="006E73E9" w:rsidRPr="000033D5">
        <w:rPr>
          <w:rFonts w:cs="Arial"/>
          <w:color w:val="000000" w:themeColor="text1"/>
          <w:sz w:val="24"/>
          <w:szCs w:val="24"/>
          <w:lang w:val="en-GB"/>
        </w:rPr>
        <w:t xml:space="preserve">during metal uptake and translocation </w:t>
      </w:r>
      <w:r w:rsidR="001615AD" w:rsidRPr="000033D5">
        <w:rPr>
          <w:rFonts w:cs="Arial"/>
          <w:color w:val="000000" w:themeColor="text1"/>
          <w:sz w:val="24"/>
          <w:szCs w:val="24"/>
          <w:lang w:val="en-GB"/>
        </w:rPr>
        <w:t xml:space="preserve">at </w:t>
      </w:r>
      <w:r w:rsidR="00EA0558" w:rsidRPr="000033D5">
        <w:rPr>
          <w:rFonts w:cs="Arial"/>
          <w:color w:val="000000" w:themeColor="text1"/>
          <w:sz w:val="24"/>
          <w:szCs w:val="24"/>
          <w:lang w:val="en-GB"/>
        </w:rPr>
        <w:t xml:space="preserve">different Cd and Zn concentrations. </w:t>
      </w:r>
      <w:r w:rsidR="001615AD" w:rsidRPr="000033D5">
        <w:rPr>
          <w:rFonts w:cs="Arial"/>
          <w:color w:val="000000" w:themeColor="text1"/>
          <w:sz w:val="24"/>
          <w:szCs w:val="24"/>
          <w:lang w:val="en-GB"/>
        </w:rPr>
        <w:t xml:space="preserve">The </w:t>
      </w:r>
      <w:r w:rsidR="00186E7E" w:rsidRPr="000033D5">
        <w:rPr>
          <w:rFonts w:cs="Arial"/>
          <w:color w:val="000000" w:themeColor="text1"/>
          <w:sz w:val="24"/>
          <w:szCs w:val="24"/>
          <w:lang w:val="en-GB"/>
        </w:rPr>
        <w:t xml:space="preserve">enrichment of </w:t>
      </w:r>
      <w:r w:rsidR="001615AD" w:rsidRPr="000033D5">
        <w:rPr>
          <w:rFonts w:cs="Arial"/>
          <w:color w:val="000000" w:themeColor="text1"/>
          <w:sz w:val="24"/>
          <w:szCs w:val="24"/>
          <w:lang w:val="en-GB"/>
        </w:rPr>
        <w:t>light isotopes of both elements</w:t>
      </w:r>
      <w:r w:rsidR="00186E7E" w:rsidRPr="000033D5">
        <w:rPr>
          <w:rFonts w:cs="Arial"/>
          <w:color w:val="000000" w:themeColor="text1"/>
          <w:sz w:val="24"/>
          <w:szCs w:val="24"/>
          <w:lang w:val="en-GB"/>
        </w:rPr>
        <w:t xml:space="preserve"> in plants</w:t>
      </w:r>
      <w:r w:rsidR="006E4F0A" w:rsidRPr="000033D5">
        <w:rPr>
          <w:rFonts w:cs="Arial"/>
          <w:color w:val="000000" w:themeColor="text1"/>
          <w:sz w:val="24"/>
          <w:szCs w:val="24"/>
          <w:lang w:val="en-GB"/>
        </w:rPr>
        <w:t xml:space="preserve"> during uptake</w:t>
      </w:r>
      <w:r w:rsidR="00186E7E" w:rsidRPr="000033D5">
        <w:rPr>
          <w:rFonts w:cs="Arial"/>
          <w:color w:val="000000" w:themeColor="text1"/>
          <w:sz w:val="24"/>
          <w:szCs w:val="24"/>
          <w:lang w:val="en-GB"/>
        </w:rPr>
        <w:t xml:space="preserve"> was less pronounced</w:t>
      </w:r>
      <w:r w:rsidR="001615AD" w:rsidRPr="000033D5">
        <w:rPr>
          <w:rFonts w:cs="Arial"/>
          <w:color w:val="000000" w:themeColor="text1"/>
          <w:sz w:val="24"/>
          <w:szCs w:val="24"/>
          <w:lang w:val="en-GB"/>
        </w:rPr>
        <w:t xml:space="preserve"> at low metal supply levels</w:t>
      </w:r>
      <w:r w:rsidR="0088334F" w:rsidRPr="000033D5">
        <w:rPr>
          <w:rFonts w:cs="Arial"/>
          <w:color w:val="000000" w:themeColor="text1"/>
          <w:sz w:val="24"/>
          <w:szCs w:val="24"/>
          <w:lang w:val="en-GB"/>
        </w:rPr>
        <w:t>,</w:t>
      </w:r>
      <w:r w:rsidR="007A6BED" w:rsidRPr="000033D5">
        <w:rPr>
          <w:rFonts w:cs="Arial"/>
          <w:color w:val="000000" w:themeColor="text1"/>
          <w:sz w:val="24"/>
          <w:szCs w:val="24"/>
          <w:lang w:val="en-GB"/>
        </w:rPr>
        <w:t xml:space="preserve"> likely</w:t>
      </w:r>
      <w:r w:rsidR="001615AD" w:rsidRPr="000033D5">
        <w:rPr>
          <w:rFonts w:cs="Arial"/>
          <w:color w:val="000000" w:themeColor="text1"/>
          <w:sz w:val="24"/>
          <w:szCs w:val="24"/>
          <w:lang w:val="en-GB"/>
        </w:rPr>
        <w:t xml:space="preserve"> reflect</w:t>
      </w:r>
      <w:r w:rsidR="0088334F" w:rsidRPr="000033D5">
        <w:rPr>
          <w:rFonts w:cs="Arial"/>
          <w:color w:val="000000" w:themeColor="text1"/>
          <w:sz w:val="24"/>
          <w:szCs w:val="24"/>
          <w:lang w:val="en-GB"/>
        </w:rPr>
        <w:t>ing</w:t>
      </w:r>
      <w:r w:rsidR="001615AD" w:rsidRPr="000033D5">
        <w:rPr>
          <w:rFonts w:cs="Arial"/>
          <w:color w:val="000000" w:themeColor="text1"/>
          <w:sz w:val="24"/>
          <w:szCs w:val="24"/>
          <w:lang w:val="en-GB"/>
        </w:rPr>
        <w:t xml:space="preserve"> </w:t>
      </w:r>
      <w:r w:rsidR="005B6098" w:rsidRPr="000033D5">
        <w:rPr>
          <w:rFonts w:cs="Arial"/>
          <w:color w:val="000000" w:themeColor="text1"/>
          <w:sz w:val="24"/>
          <w:szCs w:val="24"/>
          <w:lang w:val="en-GB"/>
        </w:rPr>
        <w:t>the</w:t>
      </w:r>
      <w:r w:rsidR="00E14BE3" w:rsidRPr="000033D5">
        <w:rPr>
          <w:rFonts w:cs="Arial"/>
          <w:color w:val="000000" w:themeColor="text1"/>
          <w:sz w:val="24"/>
          <w:szCs w:val="24"/>
          <w:lang w:val="en-GB"/>
        </w:rPr>
        <w:t xml:space="preserve"> </w:t>
      </w:r>
      <w:r w:rsidR="001615AD" w:rsidRPr="000033D5">
        <w:rPr>
          <w:rFonts w:cs="Arial"/>
          <w:color w:val="000000" w:themeColor="text1"/>
          <w:sz w:val="24"/>
          <w:szCs w:val="24"/>
          <w:lang w:val="en-GB"/>
        </w:rPr>
        <w:t xml:space="preserve">switch from a </w:t>
      </w:r>
      <w:r w:rsidR="00864765" w:rsidRPr="000033D5">
        <w:rPr>
          <w:rFonts w:cs="Arial"/>
          <w:color w:val="000000" w:themeColor="text1"/>
          <w:sz w:val="24"/>
          <w:szCs w:val="24"/>
          <w:lang w:val="en-GB"/>
        </w:rPr>
        <w:t>low-affinity to</w:t>
      </w:r>
      <w:r w:rsidR="001615AD" w:rsidRPr="000033D5">
        <w:rPr>
          <w:rFonts w:cs="Arial"/>
          <w:color w:val="000000" w:themeColor="text1"/>
          <w:sz w:val="24"/>
          <w:szCs w:val="24"/>
          <w:lang w:val="en-GB"/>
        </w:rPr>
        <w:t xml:space="preserve"> a</w:t>
      </w:r>
      <w:r w:rsidR="00864765" w:rsidRPr="000033D5">
        <w:rPr>
          <w:rFonts w:cs="Arial"/>
          <w:color w:val="000000" w:themeColor="text1"/>
          <w:sz w:val="24"/>
          <w:szCs w:val="24"/>
          <w:lang w:val="en-GB"/>
        </w:rPr>
        <w:t xml:space="preserve"> high-affinity transport system </w:t>
      </w:r>
      <w:r w:rsidR="007A6BED" w:rsidRPr="000033D5">
        <w:rPr>
          <w:rFonts w:cs="Arial"/>
          <w:color w:val="000000" w:themeColor="text1"/>
          <w:sz w:val="24"/>
          <w:szCs w:val="24"/>
          <w:lang w:val="en-GB"/>
        </w:rPr>
        <w:t>at lower</w:t>
      </w:r>
      <w:r w:rsidR="00D03168" w:rsidRPr="000033D5">
        <w:rPr>
          <w:rFonts w:cs="Arial"/>
          <w:color w:val="000000" w:themeColor="text1"/>
          <w:sz w:val="24"/>
          <w:szCs w:val="24"/>
          <w:lang w:val="en-GB"/>
        </w:rPr>
        <w:t xml:space="preserve"> levels of</w:t>
      </w:r>
      <w:r w:rsidR="00221333" w:rsidRPr="000033D5">
        <w:rPr>
          <w:rFonts w:cs="Arial"/>
          <w:color w:val="000000" w:themeColor="text1"/>
          <w:sz w:val="24"/>
          <w:szCs w:val="24"/>
          <w:lang w:val="en-GB"/>
        </w:rPr>
        <w:t xml:space="preserve"> </w:t>
      </w:r>
      <w:r w:rsidR="00864765" w:rsidRPr="000033D5">
        <w:rPr>
          <w:rFonts w:cs="Arial"/>
          <w:color w:val="000000" w:themeColor="text1"/>
          <w:sz w:val="24"/>
          <w:szCs w:val="24"/>
          <w:lang w:val="en-GB"/>
        </w:rPr>
        <w:t>external metal supply.</w:t>
      </w:r>
      <w:r w:rsidR="009F4F3E" w:rsidRPr="000033D5">
        <w:rPr>
          <w:rFonts w:cs="Arial"/>
          <w:color w:val="000000" w:themeColor="text1"/>
          <w:sz w:val="24"/>
          <w:szCs w:val="24"/>
          <w:lang w:val="en-GB"/>
        </w:rPr>
        <w:t xml:space="preserve"> </w:t>
      </w:r>
      <w:r w:rsidR="00403ED6" w:rsidRPr="000033D5">
        <w:rPr>
          <w:rFonts w:cs="Arial"/>
          <w:color w:val="000000" w:themeColor="text1"/>
          <w:sz w:val="24"/>
          <w:szCs w:val="24"/>
          <w:lang w:val="en-GB"/>
        </w:rPr>
        <w:t xml:space="preserve">The </w:t>
      </w:r>
      <w:r w:rsidR="005B6098" w:rsidRPr="000033D5">
        <w:rPr>
          <w:rFonts w:cs="Arial"/>
          <w:color w:val="000000" w:themeColor="text1"/>
          <w:sz w:val="24"/>
          <w:szCs w:val="24"/>
          <w:lang w:val="en-GB"/>
        </w:rPr>
        <w:t xml:space="preserve">lower </w:t>
      </w:r>
      <w:r w:rsidR="00403ED6" w:rsidRPr="000033D5">
        <w:rPr>
          <w:rFonts w:eastAsia="宋体" w:cs="Times New Roman"/>
          <w:color w:val="000000" w:themeColor="text1"/>
        </w:rPr>
        <w:t>δ</w:t>
      </w:r>
      <w:r w:rsidR="00403ED6" w:rsidRPr="000033D5">
        <w:rPr>
          <w:rFonts w:eastAsia="宋体" w:cs="Times New Roman"/>
          <w:color w:val="000000" w:themeColor="text1"/>
          <w:vertAlign w:val="superscript"/>
        </w:rPr>
        <w:t>114/110</w:t>
      </w:r>
      <w:r w:rsidR="00403ED6" w:rsidRPr="000033D5">
        <w:rPr>
          <w:rFonts w:eastAsia="宋体" w:cs="Times New Roman"/>
          <w:color w:val="000000" w:themeColor="text1"/>
        </w:rPr>
        <w:t>Cd</w:t>
      </w:r>
      <w:r w:rsidR="00403ED6" w:rsidRPr="000033D5">
        <w:rPr>
          <w:rFonts w:cs="Arial"/>
          <w:color w:val="000000" w:themeColor="text1"/>
          <w:sz w:val="24"/>
          <w:szCs w:val="24"/>
          <w:lang w:val="en-GB"/>
        </w:rPr>
        <w:t xml:space="preserve"> value</w:t>
      </w:r>
      <w:r w:rsidR="005B6098" w:rsidRPr="000033D5">
        <w:rPr>
          <w:rFonts w:cs="Arial"/>
          <w:color w:val="000000" w:themeColor="text1"/>
          <w:sz w:val="24"/>
          <w:szCs w:val="24"/>
          <w:lang w:val="en-GB"/>
        </w:rPr>
        <w:t>s</w:t>
      </w:r>
      <w:r w:rsidR="00403ED6" w:rsidRPr="000033D5">
        <w:rPr>
          <w:rFonts w:cs="Arial"/>
          <w:color w:val="000000" w:themeColor="text1"/>
          <w:sz w:val="24"/>
          <w:szCs w:val="24"/>
          <w:lang w:val="en-GB"/>
        </w:rPr>
        <w:t xml:space="preserve"> of xylem sap when treated with </w:t>
      </w:r>
      <w:r w:rsidR="005B6098" w:rsidRPr="000033D5">
        <w:rPr>
          <w:rFonts w:cs="Arial"/>
          <w:color w:val="000000" w:themeColor="text1"/>
          <w:sz w:val="24"/>
          <w:szCs w:val="24"/>
          <w:lang w:val="en-GB"/>
        </w:rPr>
        <w:t xml:space="preserve">a </w:t>
      </w:r>
      <w:r w:rsidR="00403ED6" w:rsidRPr="000033D5">
        <w:rPr>
          <w:rFonts w:cs="Arial"/>
          <w:color w:val="000000" w:themeColor="text1"/>
          <w:sz w:val="24"/>
          <w:szCs w:val="24"/>
          <w:lang w:val="en-GB"/>
        </w:rPr>
        <w:t xml:space="preserve">metabolic inhibitor </w:t>
      </w:r>
      <w:r w:rsidR="00CF60DA" w:rsidRPr="000033D5">
        <w:rPr>
          <w:rFonts w:cs="Arial"/>
          <w:color w:val="000000" w:themeColor="text1"/>
          <w:sz w:val="24"/>
          <w:szCs w:val="24"/>
          <w:lang w:val="en-GB"/>
        </w:rPr>
        <w:t xml:space="preserve">decreasing the active Cd uptake </w:t>
      </w:r>
      <w:r w:rsidR="00403ED6" w:rsidRPr="000033D5">
        <w:rPr>
          <w:rFonts w:cs="Arial"/>
          <w:color w:val="000000" w:themeColor="text1"/>
          <w:sz w:val="24"/>
          <w:szCs w:val="24"/>
          <w:lang w:val="en-GB"/>
        </w:rPr>
        <w:t>further support</w:t>
      </w:r>
      <w:r w:rsidR="005B6098" w:rsidRPr="000033D5">
        <w:rPr>
          <w:rFonts w:cs="Arial"/>
          <w:color w:val="000000" w:themeColor="text1"/>
          <w:sz w:val="24"/>
          <w:szCs w:val="24"/>
          <w:lang w:val="en-GB"/>
        </w:rPr>
        <w:t>s</w:t>
      </w:r>
      <w:r w:rsidR="00403ED6" w:rsidRPr="000033D5">
        <w:rPr>
          <w:rFonts w:cs="Arial"/>
          <w:color w:val="000000" w:themeColor="text1"/>
          <w:sz w:val="24"/>
          <w:szCs w:val="24"/>
          <w:lang w:val="en-GB"/>
        </w:rPr>
        <w:t xml:space="preserve"> the preference of heav</w:t>
      </w:r>
      <w:r w:rsidR="00134204" w:rsidRPr="000033D5">
        <w:rPr>
          <w:rFonts w:cs="Arial"/>
          <w:color w:val="000000" w:themeColor="text1"/>
          <w:sz w:val="24"/>
          <w:szCs w:val="24"/>
          <w:lang w:val="en-GB"/>
        </w:rPr>
        <w:t>ier</w:t>
      </w:r>
      <w:r w:rsidR="00403ED6" w:rsidRPr="000033D5">
        <w:rPr>
          <w:rFonts w:cs="Arial"/>
          <w:color w:val="000000" w:themeColor="text1"/>
          <w:sz w:val="24"/>
          <w:szCs w:val="24"/>
          <w:lang w:val="en-GB"/>
        </w:rPr>
        <w:t xml:space="preserve"> Cd isotopes </w:t>
      </w:r>
      <w:r w:rsidR="005B6098" w:rsidRPr="000033D5">
        <w:rPr>
          <w:rFonts w:cs="Arial"/>
          <w:color w:val="000000" w:themeColor="text1"/>
          <w:sz w:val="24"/>
          <w:szCs w:val="24"/>
          <w:lang w:val="en-GB"/>
        </w:rPr>
        <w:t xml:space="preserve">during </w:t>
      </w:r>
      <w:r w:rsidR="00403ED6" w:rsidRPr="000033D5">
        <w:rPr>
          <w:rFonts w:cs="Arial"/>
          <w:color w:val="000000" w:themeColor="text1"/>
          <w:sz w:val="24"/>
          <w:szCs w:val="24"/>
          <w:lang w:val="en-GB"/>
        </w:rPr>
        <w:t xml:space="preserve">high-affinity transport. </w:t>
      </w:r>
      <w:r w:rsidR="005C173C" w:rsidRPr="000033D5">
        <w:rPr>
          <w:rFonts w:cs="Arial"/>
          <w:color w:val="000000" w:themeColor="text1"/>
          <w:sz w:val="24"/>
          <w:szCs w:val="24"/>
          <w:lang w:val="en-GB"/>
        </w:rPr>
        <w:t xml:space="preserve">The </w:t>
      </w:r>
      <w:bookmarkStart w:id="16" w:name="OLE_LINK35"/>
      <w:bookmarkStart w:id="17" w:name="OLE_LINK36"/>
      <w:r w:rsidR="005C173C" w:rsidRPr="000033D5">
        <w:rPr>
          <w:rFonts w:cs="Arial"/>
          <w:color w:val="000000" w:themeColor="text1"/>
          <w:sz w:val="24"/>
          <w:szCs w:val="24"/>
          <w:lang w:val="en-GB"/>
        </w:rPr>
        <w:t>Δ</w:t>
      </w:r>
      <w:bookmarkEnd w:id="16"/>
      <w:bookmarkEnd w:id="17"/>
      <w:r w:rsidR="002071D1" w:rsidRPr="000033D5">
        <w:rPr>
          <w:rFonts w:cs="Arial"/>
          <w:color w:val="000000" w:themeColor="text1"/>
          <w:sz w:val="24"/>
          <w:szCs w:val="24"/>
          <w:vertAlign w:val="superscript"/>
          <w:lang w:val="en-GB"/>
        </w:rPr>
        <w:t>66</w:t>
      </w:r>
      <w:r w:rsidR="002071D1" w:rsidRPr="000033D5">
        <w:rPr>
          <w:rFonts w:cs="Arial"/>
          <w:color w:val="000000" w:themeColor="text1"/>
          <w:sz w:val="24"/>
          <w:szCs w:val="24"/>
          <w:lang w:val="en-GB"/>
        </w:rPr>
        <w:t>Zn</w:t>
      </w:r>
      <w:r w:rsidR="002071D1" w:rsidRPr="000033D5">
        <w:rPr>
          <w:rFonts w:cs="Arial"/>
          <w:color w:val="000000" w:themeColor="text1"/>
          <w:sz w:val="24"/>
          <w:szCs w:val="24"/>
          <w:vertAlign w:val="subscript"/>
          <w:lang w:val="en-GB"/>
        </w:rPr>
        <w:t>plant-</w:t>
      </w:r>
      <w:r w:rsidR="00044512" w:rsidRPr="000033D5">
        <w:rPr>
          <w:rFonts w:cs="Arial"/>
          <w:color w:val="000000" w:themeColor="text1"/>
          <w:sz w:val="24"/>
          <w:szCs w:val="24"/>
          <w:vertAlign w:val="subscript"/>
          <w:lang w:val="en-GB"/>
        </w:rPr>
        <w:t xml:space="preserve">initial </w:t>
      </w:r>
      <w:r w:rsidR="002071D1" w:rsidRPr="000033D5">
        <w:rPr>
          <w:rFonts w:cs="Arial"/>
          <w:color w:val="000000" w:themeColor="text1"/>
          <w:sz w:val="24"/>
          <w:szCs w:val="24"/>
          <w:vertAlign w:val="subscript"/>
          <w:lang w:val="en-GB"/>
        </w:rPr>
        <w:t>solution</w:t>
      </w:r>
      <w:r w:rsidR="00044512" w:rsidRPr="000033D5">
        <w:rPr>
          <w:rFonts w:cs="Arial"/>
          <w:color w:val="000000" w:themeColor="text1"/>
          <w:sz w:val="24"/>
          <w:szCs w:val="24"/>
          <w:vertAlign w:val="subscript"/>
          <w:lang w:val="en-GB"/>
        </w:rPr>
        <w:t xml:space="preserve"> </w:t>
      </w:r>
      <w:r w:rsidR="00044512" w:rsidRPr="000033D5">
        <w:rPr>
          <w:rFonts w:cs="Arial"/>
          <w:color w:val="000000" w:themeColor="text1"/>
          <w:sz w:val="24"/>
          <w:szCs w:val="24"/>
          <w:lang w:val="en-GB"/>
        </w:rPr>
        <w:t>or Δ</w:t>
      </w:r>
      <w:r w:rsidR="00044512" w:rsidRPr="000033D5">
        <w:rPr>
          <w:rFonts w:cs="Arial"/>
          <w:color w:val="000000" w:themeColor="text1"/>
          <w:sz w:val="24"/>
          <w:szCs w:val="24"/>
          <w:vertAlign w:val="superscript"/>
          <w:lang w:val="en-GB"/>
        </w:rPr>
        <w:t>66</w:t>
      </w:r>
      <w:r w:rsidR="00044512" w:rsidRPr="000033D5">
        <w:rPr>
          <w:rFonts w:cs="Arial"/>
          <w:color w:val="000000" w:themeColor="text1"/>
          <w:sz w:val="24"/>
          <w:szCs w:val="24"/>
          <w:lang w:val="en-GB"/>
        </w:rPr>
        <w:t>Zn</w:t>
      </w:r>
      <w:r w:rsidR="00044512" w:rsidRPr="000033D5">
        <w:rPr>
          <w:rFonts w:cs="Arial"/>
          <w:color w:val="000000" w:themeColor="text1"/>
          <w:sz w:val="24"/>
          <w:szCs w:val="24"/>
          <w:vertAlign w:val="subscript"/>
          <w:lang w:val="en-GB"/>
        </w:rPr>
        <w:t>plant-final solution</w:t>
      </w:r>
      <w:r w:rsidR="00044512" w:rsidRPr="000033D5">
        <w:rPr>
          <w:rFonts w:cs="Arial"/>
          <w:color w:val="000000" w:themeColor="text1"/>
          <w:sz w:val="24"/>
          <w:szCs w:val="24"/>
          <w:lang w:val="en-GB"/>
        </w:rPr>
        <w:t xml:space="preserve"> </w:t>
      </w:r>
      <w:r w:rsidR="005C173C" w:rsidRPr="000033D5">
        <w:rPr>
          <w:rFonts w:cs="Arial"/>
          <w:color w:val="000000" w:themeColor="text1"/>
          <w:sz w:val="24"/>
          <w:szCs w:val="24"/>
          <w:lang w:val="en-GB"/>
        </w:rPr>
        <w:t xml:space="preserve">values were similar at different Cd concentrations, indicating negligible interaction </w:t>
      </w:r>
      <w:r w:rsidR="002A3FBD" w:rsidRPr="000033D5">
        <w:rPr>
          <w:rFonts w:cs="Arial" w:hint="eastAsia"/>
          <w:color w:val="000000" w:themeColor="text1"/>
          <w:sz w:val="24"/>
          <w:szCs w:val="24"/>
          <w:lang w:val="en-GB"/>
        </w:rPr>
        <w:t>of</w:t>
      </w:r>
      <w:r w:rsidR="005C173C" w:rsidRPr="000033D5">
        <w:rPr>
          <w:rFonts w:cs="Arial"/>
          <w:color w:val="000000" w:themeColor="text1"/>
          <w:sz w:val="24"/>
          <w:szCs w:val="24"/>
          <w:lang w:val="en-GB"/>
        </w:rPr>
        <w:t xml:space="preserve"> Cd </w:t>
      </w:r>
      <w:r w:rsidR="007A6BED" w:rsidRPr="000033D5">
        <w:rPr>
          <w:rFonts w:cs="Arial"/>
          <w:color w:val="000000" w:themeColor="text1"/>
          <w:sz w:val="24"/>
          <w:szCs w:val="24"/>
          <w:lang w:val="en-GB"/>
        </w:rPr>
        <w:t>i</w:t>
      </w:r>
      <w:r w:rsidR="005C173C" w:rsidRPr="000033D5">
        <w:rPr>
          <w:rFonts w:cs="Arial"/>
          <w:color w:val="000000" w:themeColor="text1"/>
          <w:sz w:val="24"/>
          <w:szCs w:val="24"/>
          <w:lang w:val="en-GB"/>
        </w:rPr>
        <w:t xml:space="preserve">n </w:t>
      </w:r>
      <w:r w:rsidR="00221333" w:rsidRPr="000033D5">
        <w:rPr>
          <w:rFonts w:cs="Arial"/>
          <w:color w:val="000000" w:themeColor="text1"/>
          <w:sz w:val="24"/>
          <w:szCs w:val="24"/>
          <w:lang w:val="en-GB"/>
        </w:rPr>
        <w:t xml:space="preserve">the </w:t>
      </w:r>
      <w:r w:rsidR="005C173C" w:rsidRPr="000033D5">
        <w:rPr>
          <w:rFonts w:cs="Arial"/>
          <w:color w:val="000000" w:themeColor="text1"/>
          <w:sz w:val="24"/>
          <w:szCs w:val="24"/>
          <w:lang w:val="en-GB"/>
        </w:rPr>
        <w:t>Zn uptake process.</w:t>
      </w:r>
      <w:r w:rsidR="00E8288D" w:rsidRPr="000033D5">
        <w:rPr>
          <w:rFonts w:cs="Arial"/>
          <w:color w:val="000000" w:themeColor="text1"/>
          <w:sz w:val="24"/>
          <w:szCs w:val="24"/>
          <w:lang w:val="en-GB"/>
        </w:rPr>
        <w:t xml:space="preserve"> However,</w:t>
      </w:r>
      <w:r w:rsidR="007223AB" w:rsidRPr="000033D5">
        <w:rPr>
          <w:rFonts w:cs="Arial"/>
          <w:color w:val="000000" w:themeColor="text1"/>
          <w:sz w:val="24"/>
          <w:szCs w:val="24"/>
          <w:lang w:val="en-GB"/>
        </w:rPr>
        <w:t xml:space="preserve"> </w:t>
      </w:r>
      <w:r w:rsidR="00432C73" w:rsidRPr="000033D5">
        <w:rPr>
          <w:rFonts w:cs="Arial"/>
          <w:color w:val="000000" w:themeColor="text1"/>
          <w:sz w:val="24"/>
          <w:szCs w:val="24"/>
          <w:lang w:val="en-GB"/>
        </w:rPr>
        <w:t xml:space="preserve">decreasing </w:t>
      </w:r>
      <w:r w:rsidR="00200A83" w:rsidRPr="000033D5">
        <w:rPr>
          <w:rFonts w:cs="Arial"/>
          <w:color w:val="000000" w:themeColor="text1"/>
          <w:sz w:val="24"/>
          <w:szCs w:val="24"/>
          <w:lang w:val="en-GB"/>
        </w:rPr>
        <w:t xml:space="preserve">Zn </w:t>
      </w:r>
      <w:r w:rsidR="00200A83" w:rsidRPr="000033D5">
        <w:rPr>
          <w:rFonts w:eastAsia="宋体" w:cs="Times New Roman"/>
          <w:color w:val="000000" w:themeColor="text1"/>
          <w:sz w:val="24"/>
          <w:szCs w:val="24"/>
        </w:rPr>
        <w:t>supply levels</w:t>
      </w:r>
      <w:r w:rsidR="00200A83" w:rsidRPr="000033D5">
        <w:rPr>
          <w:rFonts w:cs="Arial"/>
          <w:color w:val="000000" w:themeColor="text1"/>
          <w:sz w:val="24"/>
          <w:szCs w:val="24"/>
          <w:lang w:val="en-GB"/>
        </w:rPr>
        <w:t xml:space="preserve"> significantly</w:t>
      </w:r>
      <w:r w:rsidR="00432C73" w:rsidRPr="000033D5">
        <w:rPr>
          <w:rFonts w:cs="Arial"/>
          <w:color w:val="000000" w:themeColor="text1"/>
          <w:sz w:val="24"/>
          <w:szCs w:val="24"/>
          <w:lang w:val="en-GB"/>
        </w:rPr>
        <w:t xml:space="preserve"> increased the enrichment of light Cd isotopes in plant</w:t>
      </w:r>
      <w:r w:rsidR="00E14BE3" w:rsidRPr="000033D5">
        <w:rPr>
          <w:rFonts w:cs="Arial"/>
          <w:color w:val="000000" w:themeColor="text1"/>
          <w:sz w:val="24"/>
          <w:szCs w:val="24"/>
          <w:lang w:val="en-GB"/>
        </w:rPr>
        <w:t>s</w:t>
      </w:r>
      <w:r w:rsidR="00432C73" w:rsidRPr="000033D5">
        <w:rPr>
          <w:rFonts w:cs="Arial"/>
          <w:color w:val="000000" w:themeColor="text1"/>
          <w:sz w:val="24"/>
          <w:szCs w:val="24"/>
          <w:lang w:val="en-GB"/>
        </w:rPr>
        <w:t xml:space="preserve"> (Δ</w:t>
      </w:r>
      <w:r w:rsidR="00432C73" w:rsidRPr="000033D5">
        <w:rPr>
          <w:rFonts w:eastAsia="宋体" w:cs="Times New Roman"/>
          <w:color w:val="000000" w:themeColor="text1"/>
          <w:sz w:val="24"/>
          <w:szCs w:val="24"/>
          <w:vertAlign w:val="superscript"/>
        </w:rPr>
        <w:t>114/110</w:t>
      </w:r>
      <w:r w:rsidR="00432C73" w:rsidRPr="000033D5">
        <w:rPr>
          <w:rFonts w:eastAsia="宋体" w:cs="Times New Roman"/>
          <w:color w:val="000000" w:themeColor="text1"/>
          <w:sz w:val="24"/>
          <w:szCs w:val="24"/>
        </w:rPr>
        <w:t xml:space="preserve">Cd = </w:t>
      </w:r>
      <w:r w:rsidR="00961F43" w:rsidRPr="000033D5">
        <w:rPr>
          <w:rFonts w:eastAsia="宋体" w:cs="Times New Roman"/>
          <w:color w:val="000000" w:themeColor="text1"/>
          <w:sz w:val="24"/>
          <w:szCs w:val="24"/>
        </w:rPr>
        <w:t>−</w:t>
      </w:r>
      <w:r w:rsidR="00432C73" w:rsidRPr="000033D5">
        <w:rPr>
          <w:rFonts w:eastAsia="宋体" w:cs="Times New Roman"/>
          <w:color w:val="000000" w:themeColor="text1"/>
          <w:sz w:val="24"/>
          <w:szCs w:val="24"/>
        </w:rPr>
        <w:t>0.08‰</w:t>
      </w:r>
      <w:r w:rsidR="00432C73" w:rsidRPr="000033D5">
        <w:rPr>
          <w:rFonts w:cs="Arial"/>
          <w:color w:val="000000" w:themeColor="text1"/>
          <w:sz w:val="24"/>
          <w:szCs w:val="24"/>
          <w:lang w:val="en-GB"/>
        </w:rPr>
        <w:t xml:space="preserve">) </w:t>
      </w:r>
      <w:r w:rsidR="00D03168" w:rsidRPr="000033D5">
        <w:rPr>
          <w:rFonts w:cs="Arial"/>
          <w:color w:val="000000" w:themeColor="text1"/>
          <w:sz w:val="24"/>
          <w:szCs w:val="24"/>
          <w:lang w:val="en-GB"/>
        </w:rPr>
        <w:t>in low-</w:t>
      </w:r>
      <w:r w:rsidR="00432C73" w:rsidRPr="000033D5">
        <w:rPr>
          <w:rFonts w:cs="Arial"/>
          <w:color w:val="000000" w:themeColor="text1"/>
          <w:sz w:val="24"/>
          <w:szCs w:val="24"/>
          <w:lang w:val="en-GB"/>
        </w:rPr>
        <w:t xml:space="preserve">Cd treatments </w:t>
      </w:r>
      <w:r w:rsidR="005F506C" w:rsidRPr="000033D5">
        <w:rPr>
          <w:rFonts w:cs="Arial"/>
          <w:color w:val="000000" w:themeColor="text1"/>
          <w:sz w:val="24"/>
          <w:szCs w:val="24"/>
          <w:lang w:val="en-GB"/>
        </w:rPr>
        <w:t>but reduced the enrichment of light Cd isotopes in plant</w:t>
      </w:r>
      <w:r w:rsidR="00E14BE3" w:rsidRPr="000033D5">
        <w:rPr>
          <w:rFonts w:cs="Arial"/>
          <w:color w:val="000000" w:themeColor="text1"/>
          <w:sz w:val="24"/>
          <w:szCs w:val="24"/>
          <w:lang w:val="en-GB"/>
        </w:rPr>
        <w:t>s</w:t>
      </w:r>
      <w:r w:rsidR="005F506C" w:rsidRPr="000033D5">
        <w:rPr>
          <w:rFonts w:cs="Arial"/>
          <w:color w:val="000000" w:themeColor="text1"/>
          <w:sz w:val="24"/>
          <w:szCs w:val="24"/>
          <w:lang w:val="en-GB"/>
        </w:rPr>
        <w:t xml:space="preserve"> (Δ</w:t>
      </w:r>
      <w:r w:rsidR="005F506C" w:rsidRPr="000033D5">
        <w:rPr>
          <w:rFonts w:eastAsia="宋体" w:cs="Times New Roman"/>
          <w:color w:val="000000" w:themeColor="text1"/>
          <w:sz w:val="24"/>
          <w:szCs w:val="24"/>
          <w:vertAlign w:val="superscript"/>
        </w:rPr>
        <w:t>114/110</w:t>
      </w:r>
      <w:r w:rsidR="005F506C" w:rsidRPr="000033D5">
        <w:rPr>
          <w:rFonts w:eastAsia="宋体" w:cs="Times New Roman"/>
          <w:color w:val="000000" w:themeColor="text1"/>
          <w:sz w:val="24"/>
          <w:szCs w:val="24"/>
        </w:rPr>
        <w:t>Cd = 0.08‰</w:t>
      </w:r>
      <w:r w:rsidR="005F506C" w:rsidRPr="000033D5">
        <w:rPr>
          <w:rFonts w:cs="Arial"/>
          <w:color w:val="000000" w:themeColor="text1"/>
          <w:sz w:val="24"/>
          <w:szCs w:val="24"/>
          <w:lang w:val="en-GB"/>
        </w:rPr>
        <w:t>) under high Cd conditions</w:t>
      </w:r>
      <w:r w:rsidR="00B15AF1" w:rsidRPr="000033D5">
        <w:rPr>
          <w:rFonts w:cs="Arial"/>
          <w:color w:val="000000" w:themeColor="text1"/>
          <w:sz w:val="24"/>
          <w:szCs w:val="24"/>
          <w:lang w:val="en-GB"/>
        </w:rPr>
        <w:t xml:space="preserve">. </w:t>
      </w:r>
      <w:r w:rsidR="00114111" w:rsidRPr="000033D5">
        <w:rPr>
          <w:rFonts w:cs="Arial"/>
          <w:color w:val="000000" w:themeColor="text1"/>
          <w:sz w:val="24"/>
          <w:szCs w:val="24"/>
          <w:lang w:val="en-GB"/>
        </w:rPr>
        <w:t>A</w:t>
      </w:r>
      <w:r w:rsidR="007873B5" w:rsidRPr="000033D5">
        <w:rPr>
          <w:rFonts w:cs="Arial"/>
          <w:color w:val="000000" w:themeColor="text1"/>
          <w:sz w:val="24"/>
          <w:szCs w:val="24"/>
          <w:lang w:val="en-GB"/>
        </w:rPr>
        <w:t xml:space="preserve"> systematic enrichment of heavy Cd and light Zn isotopes </w:t>
      </w:r>
      <w:r w:rsidR="00114111" w:rsidRPr="000033D5">
        <w:rPr>
          <w:rFonts w:cs="Arial"/>
          <w:color w:val="000000" w:themeColor="text1"/>
          <w:sz w:val="24"/>
          <w:szCs w:val="24"/>
          <w:lang w:val="en-GB"/>
        </w:rPr>
        <w:t xml:space="preserve">was </w:t>
      </w:r>
      <w:r w:rsidR="007873B5" w:rsidRPr="000033D5">
        <w:rPr>
          <w:rFonts w:cs="Arial"/>
          <w:color w:val="000000" w:themeColor="text1"/>
          <w:sz w:val="24"/>
          <w:szCs w:val="24"/>
          <w:lang w:val="en-GB"/>
        </w:rPr>
        <w:t xml:space="preserve">found </w:t>
      </w:r>
      <w:r w:rsidR="0088334F" w:rsidRPr="000033D5">
        <w:rPr>
          <w:rFonts w:cs="Arial"/>
          <w:color w:val="000000" w:themeColor="text1"/>
          <w:sz w:val="24"/>
          <w:szCs w:val="24"/>
          <w:lang w:val="en-GB"/>
        </w:rPr>
        <w:t>in</w:t>
      </w:r>
      <w:r w:rsidR="00114111" w:rsidRPr="000033D5">
        <w:rPr>
          <w:rFonts w:cs="Arial"/>
          <w:color w:val="000000" w:themeColor="text1"/>
          <w:sz w:val="24"/>
          <w:szCs w:val="24"/>
          <w:lang w:val="en-GB"/>
        </w:rPr>
        <w:t xml:space="preserve"> </w:t>
      </w:r>
      <w:r w:rsidR="00D03168" w:rsidRPr="000033D5">
        <w:rPr>
          <w:rFonts w:cs="Arial"/>
          <w:color w:val="000000" w:themeColor="text1"/>
          <w:sz w:val="24"/>
          <w:szCs w:val="24"/>
          <w:lang w:val="en-GB"/>
        </w:rPr>
        <w:t>root-to-shoot translocation of the metals.</w:t>
      </w:r>
      <w:r w:rsidR="007873B5" w:rsidRPr="000033D5">
        <w:rPr>
          <w:rFonts w:cs="Arial"/>
          <w:color w:val="000000" w:themeColor="text1"/>
          <w:sz w:val="24"/>
          <w:szCs w:val="24"/>
          <w:lang w:val="en-GB"/>
        </w:rPr>
        <w:t xml:space="preserve"> </w:t>
      </w:r>
      <w:r w:rsidR="00114111" w:rsidRPr="000033D5">
        <w:rPr>
          <w:rFonts w:cs="Arial"/>
          <w:color w:val="000000" w:themeColor="text1"/>
          <w:sz w:val="24"/>
          <w:szCs w:val="24"/>
          <w:lang w:val="en-GB"/>
        </w:rPr>
        <w:t xml:space="preserve">The Cd </w:t>
      </w:r>
      <w:r w:rsidR="007873B5" w:rsidRPr="000033D5">
        <w:rPr>
          <w:rFonts w:cs="Arial"/>
          <w:color w:val="000000" w:themeColor="text1"/>
          <w:sz w:val="24"/>
          <w:szCs w:val="24"/>
          <w:lang w:val="en-GB"/>
        </w:rPr>
        <w:t>concentration</w:t>
      </w:r>
      <w:r w:rsidR="00114111" w:rsidRPr="000033D5">
        <w:rPr>
          <w:rFonts w:cs="Arial"/>
          <w:color w:val="000000" w:themeColor="text1"/>
          <w:sz w:val="24"/>
          <w:szCs w:val="24"/>
          <w:lang w:val="en-GB"/>
        </w:rPr>
        <w:t>s</w:t>
      </w:r>
      <w:r w:rsidR="007873B5" w:rsidRPr="000033D5">
        <w:rPr>
          <w:rFonts w:cs="Arial"/>
          <w:color w:val="000000" w:themeColor="text1"/>
          <w:sz w:val="24"/>
          <w:szCs w:val="24"/>
          <w:lang w:val="en-GB"/>
        </w:rPr>
        <w:t xml:space="preserve"> </w:t>
      </w:r>
      <w:r w:rsidR="005B6098" w:rsidRPr="000033D5">
        <w:rPr>
          <w:rFonts w:cs="Arial"/>
          <w:color w:val="000000" w:themeColor="text1"/>
          <w:sz w:val="24"/>
          <w:szCs w:val="24"/>
          <w:lang w:val="en-GB"/>
        </w:rPr>
        <w:t xml:space="preserve">of </w:t>
      </w:r>
      <w:r w:rsidR="00114111" w:rsidRPr="000033D5">
        <w:rPr>
          <w:rFonts w:cs="Arial"/>
          <w:color w:val="000000" w:themeColor="text1"/>
          <w:sz w:val="24"/>
          <w:szCs w:val="24"/>
          <w:lang w:val="en-GB"/>
        </w:rPr>
        <w:t xml:space="preserve">the growth </w:t>
      </w:r>
      <w:r w:rsidR="007873B5" w:rsidRPr="000033D5">
        <w:rPr>
          <w:rFonts w:cs="Arial"/>
          <w:color w:val="000000" w:themeColor="text1"/>
          <w:sz w:val="24"/>
          <w:szCs w:val="24"/>
          <w:lang w:val="en-GB"/>
        </w:rPr>
        <w:t>solution</w:t>
      </w:r>
      <w:r w:rsidR="00114111" w:rsidRPr="000033D5">
        <w:rPr>
          <w:rFonts w:cs="Arial"/>
          <w:color w:val="000000" w:themeColor="text1"/>
          <w:sz w:val="24"/>
          <w:szCs w:val="24"/>
          <w:lang w:val="en-GB"/>
        </w:rPr>
        <w:t>s</w:t>
      </w:r>
      <w:r w:rsidR="007223AB" w:rsidRPr="000033D5">
        <w:rPr>
          <w:rFonts w:cs="Arial"/>
          <w:color w:val="000000" w:themeColor="text1"/>
          <w:sz w:val="24"/>
          <w:szCs w:val="24"/>
          <w:lang w:val="en-GB"/>
        </w:rPr>
        <w:t xml:space="preserve"> there</w:t>
      </w:r>
      <w:r w:rsidR="005B6098" w:rsidRPr="000033D5">
        <w:rPr>
          <w:rFonts w:cs="Arial"/>
          <w:color w:val="000000" w:themeColor="text1"/>
          <w:sz w:val="24"/>
          <w:szCs w:val="24"/>
          <w:lang w:val="en-GB"/>
        </w:rPr>
        <w:t>by</w:t>
      </w:r>
      <w:r w:rsidR="007223AB" w:rsidRPr="000033D5">
        <w:rPr>
          <w:rFonts w:cs="Arial"/>
          <w:color w:val="000000" w:themeColor="text1"/>
          <w:sz w:val="24"/>
          <w:szCs w:val="24"/>
          <w:lang w:val="en-GB"/>
        </w:rPr>
        <w:t xml:space="preserve"> </w:t>
      </w:r>
      <w:r w:rsidR="00114111" w:rsidRPr="000033D5">
        <w:rPr>
          <w:rFonts w:cs="Arial"/>
          <w:color w:val="000000" w:themeColor="text1"/>
          <w:sz w:val="24"/>
          <w:szCs w:val="24"/>
          <w:lang w:val="en-GB"/>
        </w:rPr>
        <w:t xml:space="preserve">had </w:t>
      </w:r>
      <w:r w:rsidR="007873B5" w:rsidRPr="000033D5">
        <w:rPr>
          <w:rFonts w:cs="Arial"/>
          <w:color w:val="000000" w:themeColor="text1"/>
          <w:sz w:val="24"/>
          <w:szCs w:val="24"/>
          <w:lang w:val="en-GB"/>
        </w:rPr>
        <w:t xml:space="preserve">no significant </w:t>
      </w:r>
      <w:r w:rsidR="00114111" w:rsidRPr="000033D5">
        <w:rPr>
          <w:rFonts w:cs="Arial"/>
          <w:color w:val="000000" w:themeColor="text1"/>
          <w:sz w:val="24"/>
          <w:szCs w:val="24"/>
          <w:lang w:val="en-GB"/>
        </w:rPr>
        <w:t xml:space="preserve">impact </w:t>
      </w:r>
      <w:r w:rsidR="007873B5" w:rsidRPr="000033D5">
        <w:rPr>
          <w:rFonts w:cs="Arial"/>
          <w:color w:val="000000" w:themeColor="text1"/>
          <w:sz w:val="24"/>
          <w:szCs w:val="24"/>
          <w:lang w:val="en-GB"/>
        </w:rPr>
        <w:t xml:space="preserve">on Zn isotope fractionation </w:t>
      </w:r>
      <w:r w:rsidR="00194C2B" w:rsidRPr="000033D5">
        <w:rPr>
          <w:rFonts w:cs="Arial"/>
          <w:color w:val="000000" w:themeColor="text1"/>
          <w:sz w:val="24"/>
          <w:szCs w:val="24"/>
          <w:lang w:val="en-GB"/>
        </w:rPr>
        <w:t>during root-to-shoot translocation</w:t>
      </w:r>
      <w:r w:rsidR="007873B5" w:rsidRPr="000033D5">
        <w:rPr>
          <w:rFonts w:cs="Arial"/>
          <w:color w:val="000000" w:themeColor="text1"/>
          <w:sz w:val="24"/>
          <w:szCs w:val="24"/>
          <w:lang w:val="en-GB"/>
        </w:rPr>
        <w:t xml:space="preserve">. However, the </w:t>
      </w:r>
      <w:r w:rsidR="007873B5" w:rsidRPr="000033D5">
        <w:rPr>
          <w:rFonts w:eastAsia="宋体" w:cs="Times New Roman"/>
          <w:color w:val="000000" w:themeColor="text1"/>
          <w:sz w:val="24"/>
          <w:szCs w:val="24"/>
        </w:rPr>
        <w:t>∆</w:t>
      </w:r>
      <w:r w:rsidR="007873B5" w:rsidRPr="000033D5">
        <w:rPr>
          <w:rFonts w:eastAsia="宋体" w:cs="Times New Roman"/>
          <w:color w:val="000000" w:themeColor="text1"/>
          <w:sz w:val="24"/>
          <w:szCs w:val="24"/>
          <w:vertAlign w:val="superscript"/>
        </w:rPr>
        <w:t>114/110</w:t>
      </w:r>
      <w:r w:rsidR="007873B5" w:rsidRPr="000033D5">
        <w:rPr>
          <w:rFonts w:eastAsia="宋体" w:cs="Times New Roman"/>
          <w:color w:val="000000" w:themeColor="text1"/>
          <w:sz w:val="24"/>
          <w:szCs w:val="24"/>
        </w:rPr>
        <w:t>Cd</w:t>
      </w:r>
      <w:r w:rsidR="007873B5" w:rsidRPr="000033D5">
        <w:rPr>
          <w:rFonts w:eastAsia="宋体" w:cs="Times New Roman"/>
          <w:color w:val="000000" w:themeColor="text1"/>
          <w:sz w:val="24"/>
          <w:szCs w:val="24"/>
          <w:vertAlign w:val="subscript"/>
        </w:rPr>
        <w:t>translocation</w:t>
      </w:r>
      <w:r w:rsidR="007873B5" w:rsidRPr="000033D5">
        <w:rPr>
          <w:rFonts w:cs="Arial"/>
          <w:color w:val="000000" w:themeColor="text1"/>
          <w:sz w:val="24"/>
          <w:szCs w:val="24"/>
          <w:lang w:val="en-GB"/>
        </w:rPr>
        <w:t xml:space="preserve"> values</w:t>
      </w:r>
      <w:r w:rsidR="005F39D1" w:rsidRPr="000033D5">
        <w:rPr>
          <w:rFonts w:cs="Arial"/>
          <w:color w:val="000000" w:themeColor="text1"/>
          <w:sz w:val="24"/>
          <w:szCs w:val="24"/>
          <w:lang w:val="en-GB"/>
        </w:rPr>
        <w:t xml:space="preserve"> </w:t>
      </w:r>
      <w:r w:rsidR="007223AB" w:rsidRPr="000033D5">
        <w:rPr>
          <w:rFonts w:cs="Arial"/>
          <w:color w:val="000000" w:themeColor="text1"/>
          <w:sz w:val="24"/>
          <w:szCs w:val="24"/>
          <w:lang w:val="en-GB"/>
        </w:rPr>
        <w:t xml:space="preserve">hint at </w:t>
      </w:r>
      <w:r w:rsidR="00C46339" w:rsidRPr="000033D5">
        <w:rPr>
          <w:rFonts w:cs="Arial"/>
          <w:color w:val="000000" w:themeColor="text1"/>
          <w:sz w:val="24"/>
          <w:szCs w:val="24"/>
          <w:lang w:val="en-GB"/>
        </w:rPr>
        <w:t xml:space="preserve">possible </w:t>
      </w:r>
      <w:r w:rsidR="003953CA" w:rsidRPr="000033D5">
        <w:rPr>
          <w:rFonts w:cs="Arial"/>
          <w:color w:val="000000" w:themeColor="text1"/>
          <w:sz w:val="24"/>
          <w:szCs w:val="24"/>
          <w:lang w:val="en-GB"/>
        </w:rPr>
        <w:t xml:space="preserve">competition </w:t>
      </w:r>
      <w:r w:rsidR="0088334F" w:rsidRPr="000033D5">
        <w:rPr>
          <w:rFonts w:cs="Arial"/>
          <w:color w:val="000000" w:themeColor="text1"/>
          <w:sz w:val="24"/>
          <w:szCs w:val="24"/>
          <w:lang w:val="en-GB"/>
        </w:rPr>
        <w:t xml:space="preserve">between </w:t>
      </w:r>
      <w:r w:rsidR="003953CA" w:rsidRPr="000033D5">
        <w:rPr>
          <w:rFonts w:cs="Arial"/>
          <w:color w:val="000000" w:themeColor="text1"/>
          <w:sz w:val="24"/>
          <w:szCs w:val="24"/>
          <w:lang w:val="en-GB"/>
        </w:rPr>
        <w:t xml:space="preserve">Cd and </w:t>
      </w:r>
      <w:r w:rsidR="00230853" w:rsidRPr="000033D5">
        <w:rPr>
          <w:rFonts w:cs="Arial"/>
          <w:color w:val="000000" w:themeColor="text1"/>
          <w:sz w:val="24"/>
          <w:szCs w:val="24"/>
          <w:lang w:val="en-GB"/>
        </w:rPr>
        <w:t xml:space="preserve">Zn for transporters during </w:t>
      </w:r>
      <w:r w:rsidR="00C46339" w:rsidRPr="000033D5">
        <w:rPr>
          <w:rFonts w:cs="Arial"/>
          <w:color w:val="000000" w:themeColor="text1"/>
          <w:sz w:val="24"/>
          <w:szCs w:val="24"/>
          <w:lang w:val="en-GB"/>
        </w:rPr>
        <w:t>root</w:t>
      </w:r>
      <w:r w:rsidR="007A6BED" w:rsidRPr="000033D5">
        <w:rPr>
          <w:rFonts w:cs="Arial"/>
          <w:color w:val="000000" w:themeColor="text1"/>
          <w:sz w:val="24"/>
          <w:szCs w:val="24"/>
          <w:lang w:val="en-GB"/>
        </w:rPr>
        <w:t>-</w:t>
      </w:r>
      <w:r w:rsidR="00C46339" w:rsidRPr="000033D5">
        <w:rPr>
          <w:rFonts w:cs="Arial"/>
          <w:color w:val="000000" w:themeColor="text1"/>
          <w:sz w:val="24"/>
          <w:szCs w:val="24"/>
          <w:lang w:val="en-GB"/>
        </w:rPr>
        <w:t>to</w:t>
      </w:r>
      <w:r w:rsidR="007A6BED" w:rsidRPr="000033D5">
        <w:rPr>
          <w:rFonts w:cs="Arial"/>
          <w:color w:val="000000" w:themeColor="text1"/>
          <w:sz w:val="24"/>
          <w:szCs w:val="24"/>
          <w:lang w:val="en-GB"/>
        </w:rPr>
        <w:t>-</w:t>
      </w:r>
      <w:r w:rsidR="00C46339" w:rsidRPr="000033D5">
        <w:rPr>
          <w:rFonts w:cs="Arial"/>
          <w:color w:val="000000" w:themeColor="text1"/>
          <w:sz w:val="24"/>
          <w:szCs w:val="24"/>
          <w:lang w:val="en-GB"/>
        </w:rPr>
        <w:t xml:space="preserve">shoot </w:t>
      </w:r>
      <w:r w:rsidR="00230853" w:rsidRPr="000033D5">
        <w:rPr>
          <w:rFonts w:cs="Arial"/>
          <w:color w:val="000000" w:themeColor="text1"/>
          <w:sz w:val="24"/>
          <w:szCs w:val="24"/>
          <w:lang w:val="en-GB"/>
        </w:rPr>
        <w:t>transfer</w:t>
      </w:r>
      <w:r w:rsidR="00C46339" w:rsidRPr="000033D5">
        <w:rPr>
          <w:rFonts w:cs="Arial"/>
          <w:color w:val="000000" w:themeColor="text1"/>
          <w:sz w:val="24"/>
          <w:szCs w:val="24"/>
          <w:lang w:val="en-GB"/>
        </w:rPr>
        <w:t xml:space="preserve"> and this may impact </w:t>
      </w:r>
      <w:r w:rsidR="00230853" w:rsidRPr="000033D5">
        <w:rPr>
          <w:rFonts w:cs="Arial"/>
          <w:color w:val="000000" w:themeColor="text1"/>
          <w:sz w:val="24"/>
          <w:szCs w:val="24"/>
          <w:lang w:val="en-GB"/>
        </w:rPr>
        <w:t>the transport pathway of Cd.</w:t>
      </w:r>
      <w:r w:rsidR="00767139" w:rsidRPr="000033D5">
        <w:rPr>
          <w:rFonts w:cs="Arial"/>
          <w:color w:val="000000" w:themeColor="text1"/>
          <w:sz w:val="24"/>
          <w:szCs w:val="24"/>
          <w:lang w:val="en-GB"/>
        </w:rPr>
        <w:t xml:space="preserve"> </w:t>
      </w:r>
      <w:r w:rsidR="003953CA" w:rsidRPr="000033D5">
        <w:rPr>
          <w:rFonts w:cs="Arial"/>
          <w:color w:val="000000" w:themeColor="text1"/>
          <w:sz w:val="24"/>
          <w:szCs w:val="24"/>
          <w:lang w:val="en-GB"/>
        </w:rPr>
        <w:t xml:space="preserve">The </w:t>
      </w:r>
      <w:r w:rsidR="003953CA" w:rsidRPr="000033D5">
        <w:rPr>
          <w:rFonts w:cs="Arial"/>
          <w:iCs/>
          <w:color w:val="000000" w:themeColor="text1"/>
          <w:sz w:val="24"/>
          <w:szCs w:val="24"/>
          <w:lang w:val="en-GB"/>
        </w:rPr>
        <w:t>stable isotope</w:t>
      </w:r>
      <w:r w:rsidR="001120F3" w:rsidRPr="000033D5">
        <w:rPr>
          <w:rFonts w:cs="Arial"/>
          <w:iCs/>
          <w:color w:val="000000" w:themeColor="text1"/>
          <w:sz w:val="24"/>
          <w:szCs w:val="24"/>
          <w:lang w:val="en-GB"/>
        </w:rPr>
        <w:t xml:space="preserve"> </w:t>
      </w:r>
      <w:r w:rsidR="003953CA" w:rsidRPr="000033D5">
        <w:rPr>
          <w:rFonts w:cs="Arial"/>
          <w:iCs/>
          <w:color w:val="000000" w:themeColor="text1"/>
          <w:sz w:val="24"/>
          <w:szCs w:val="24"/>
          <w:lang w:val="en-GB"/>
        </w:rPr>
        <w:t xml:space="preserve">data </w:t>
      </w:r>
      <w:r w:rsidR="001120F3" w:rsidRPr="000033D5">
        <w:rPr>
          <w:rFonts w:cs="Arial"/>
          <w:iCs/>
          <w:color w:val="000000" w:themeColor="text1"/>
          <w:sz w:val="24"/>
          <w:szCs w:val="24"/>
          <w:lang w:val="en-GB"/>
        </w:rPr>
        <w:t>demonstrate that</w:t>
      </w:r>
      <w:r w:rsidR="003601AD" w:rsidRPr="000033D5">
        <w:rPr>
          <w:rFonts w:cs="Arial"/>
          <w:iCs/>
          <w:color w:val="000000" w:themeColor="text1"/>
          <w:sz w:val="24"/>
          <w:szCs w:val="24"/>
          <w:lang w:val="en-GB"/>
        </w:rPr>
        <w:t xml:space="preserve"> </w:t>
      </w:r>
      <w:r w:rsidR="005F39D1" w:rsidRPr="000033D5">
        <w:rPr>
          <w:rFonts w:cs="Arial"/>
          <w:iCs/>
          <w:color w:val="000000" w:themeColor="text1"/>
          <w:sz w:val="24"/>
          <w:szCs w:val="24"/>
          <w:lang w:val="en-GB"/>
        </w:rPr>
        <w:t xml:space="preserve">the </w:t>
      </w:r>
      <w:r w:rsidR="003601AD" w:rsidRPr="000033D5">
        <w:rPr>
          <w:rFonts w:cs="Arial"/>
          <w:iCs/>
          <w:color w:val="000000" w:themeColor="text1"/>
          <w:sz w:val="24"/>
          <w:szCs w:val="24"/>
          <w:lang w:val="en-GB"/>
        </w:rPr>
        <w:t xml:space="preserve">interactions between </w:t>
      </w:r>
      <w:r w:rsidR="003953CA" w:rsidRPr="000033D5">
        <w:rPr>
          <w:rFonts w:cs="Arial"/>
          <w:iCs/>
          <w:color w:val="000000" w:themeColor="text1"/>
          <w:sz w:val="24"/>
          <w:szCs w:val="24"/>
          <w:lang w:val="en-GB"/>
        </w:rPr>
        <w:t xml:space="preserve">the two </w:t>
      </w:r>
      <w:r w:rsidR="003601AD" w:rsidRPr="000033D5">
        <w:rPr>
          <w:rFonts w:cs="Arial"/>
          <w:iCs/>
          <w:color w:val="000000" w:themeColor="text1"/>
          <w:sz w:val="24"/>
          <w:szCs w:val="24"/>
          <w:lang w:val="en-GB"/>
        </w:rPr>
        <w:t xml:space="preserve">metals </w:t>
      </w:r>
      <w:r w:rsidR="00C46339" w:rsidRPr="000033D5">
        <w:rPr>
          <w:rFonts w:cs="Arial"/>
          <w:iCs/>
          <w:color w:val="000000" w:themeColor="text1"/>
          <w:sz w:val="24"/>
          <w:szCs w:val="24"/>
          <w:lang w:val="en-GB"/>
        </w:rPr>
        <w:t>influenced</w:t>
      </w:r>
      <w:r w:rsidR="003601AD" w:rsidRPr="000033D5">
        <w:rPr>
          <w:rFonts w:cs="Arial"/>
          <w:iCs/>
          <w:color w:val="000000" w:themeColor="text1"/>
          <w:sz w:val="24"/>
          <w:szCs w:val="24"/>
          <w:lang w:val="en-GB"/>
        </w:rPr>
        <w:t xml:space="preserve"> the uptake and transport </w:t>
      </w:r>
      <w:r w:rsidR="00204105" w:rsidRPr="000033D5">
        <w:rPr>
          <w:rFonts w:cs="Arial"/>
          <w:iCs/>
          <w:color w:val="000000" w:themeColor="text1"/>
          <w:sz w:val="24"/>
          <w:szCs w:val="24"/>
          <w:lang w:val="en-GB"/>
        </w:rPr>
        <w:t xml:space="preserve">mechanisms </w:t>
      </w:r>
      <w:r w:rsidR="003601AD" w:rsidRPr="000033D5">
        <w:rPr>
          <w:rFonts w:cs="Arial"/>
          <w:iCs/>
          <w:color w:val="000000" w:themeColor="text1"/>
          <w:sz w:val="24"/>
          <w:szCs w:val="24"/>
          <w:lang w:val="en-GB"/>
        </w:rPr>
        <w:t xml:space="preserve">of Cd in </w:t>
      </w:r>
      <w:r w:rsidR="003601AD" w:rsidRPr="000033D5">
        <w:rPr>
          <w:rFonts w:cs="Arial"/>
          <w:i/>
          <w:color w:val="000000" w:themeColor="text1"/>
          <w:sz w:val="24"/>
          <w:szCs w:val="24"/>
          <w:lang w:val="en-GB"/>
        </w:rPr>
        <w:t xml:space="preserve">S. </w:t>
      </w:r>
      <w:proofErr w:type="spellStart"/>
      <w:r w:rsidR="003601AD" w:rsidRPr="000033D5">
        <w:rPr>
          <w:rFonts w:cs="Arial"/>
          <w:i/>
          <w:color w:val="000000" w:themeColor="text1"/>
          <w:sz w:val="24"/>
          <w:szCs w:val="24"/>
          <w:lang w:val="en-GB"/>
        </w:rPr>
        <w:t>plumbizincicola</w:t>
      </w:r>
      <w:proofErr w:type="spellEnd"/>
      <w:r w:rsidR="003601AD" w:rsidRPr="000033D5">
        <w:rPr>
          <w:rFonts w:cs="Arial"/>
          <w:color w:val="000000" w:themeColor="text1"/>
          <w:sz w:val="24"/>
          <w:szCs w:val="24"/>
          <w:lang w:val="en-GB"/>
        </w:rPr>
        <w:t xml:space="preserve"> but </w:t>
      </w:r>
      <w:r w:rsidR="00AB44E4" w:rsidRPr="000033D5">
        <w:rPr>
          <w:rFonts w:cs="Arial"/>
          <w:color w:val="000000" w:themeColor="text1"/>
          <w:sz w:val="24"/>
          <w:szCs w:val="24"/>
          <w:lang w:val="en-GB"/>
        </w:rPr>
        <w:t>had little effect on</w:t>
      </w:r>
      <w:r w:rsidR="00E14BE3" w:rsidRPr="000033D5">
        <w:rPr>
          <w:rFonts w:cs="Arial"/>
          <w:color w:val="000000" w:themeColor="text1"/>
          <w:sz w:val="24"/>
          <w:szCs w:val="24"/>
          <w:lang w:val="en-GB"/>
        </w:rPr>
        <w:t xml:space="preserve"> those of</w:t>
      </w:r>
      <w:r w:rsidR="003601AD" w:rsidRPr="000033D5">
        <w:rPr>
          <w:rFonts w:cs="Arial"/>
          <w:color w:val="000000" w:themeColor="text1"/>
          <w:sz w:val="24"/>
          <w:szCs w:val="24"/>
          <w:lang w:val="en-GB"/>
        </w:rPr>
        <w:t xml:space="preserve"> Zn.</w:t>
      </w:r>
    </w:p>
    <w:p w14:paraId="5171AD75" w14:textId="39B8909A" w:rsidR="001F5583" w:rsidRPr="000033D5" w:rsidRDefault="001F5583" w:rsidP="00C46339">
      <w:pPr>
        <w:snapToGrid w:val="0"/>
        <w:spacing w:beforeLines="100" w:before="240" w:line="480" w:lineRule="auto"/>
        <w:ind w:rightChars="20" w:right="44"/>
        <w:jc w:val="both"/>
        <w:rPr>
          <w:rFonts w:cs="Arial"/>
          <w:color w:val="000000" w:themeColor="text1"/>
          <w:sz w:val="24"/>
          <w:szCs w:val="24"/>
          <w:lang w:val="en-GB"/>
        </w:rPr>
      </w:pPr>
      <w:r w:rsidRPr="000033D5">
        <w:rPr>
          <w:rFonts w:cs="Times New Roman"/>
          <w:b/>
          <w:color w:val="000000" w:themeColor="text1"/>
          <w:sz w:val="24"/>
          <w:szCs w:val="24"/>
        </w:rPr>
        <w:t>K</w:t>
      </w:r>
      <w:r w:rsidR="009F1C07" w:rsidRPr="000033D5">
        <w:rPr>
          <w:rFonts w:cs="Times New Roman"/>
          <w:b/>
          <w:color w:val="000000" w:themeColor="text1"/>
          <w:sz w:val="24"/>
          <w:szCs w:val="24"/>
        </w:rPr>
        <w:t>eywords</w:t>
      </w:r>
      <w:r w:rsidRPr="000033D5">
        <w:rPr>
          <w:rFonts w:cs="Arial" w:hint="eastAsia"/>
          <w:color w:val="000000" w:themeColor="text1"/>
          <w:sz w:val="24"/>
          <w:szCs w:val="24"/>
          <w:lang w:val="en-GB"/>
        </w:rPr>
        <w:t>:</w:t>
      </w:r>
      <w:r w:rsidRPr="000033D5">
        <w:rPr>
          <w:rFonts w:cs="Arial"/>
          <w:color w:val="000000" w:themeColor="text1"/>
          <w:sz w:val="24"/>
          <w:szCs w:val="24"/>
          <w:lang w:val="en-GB"/>
        </w:rPr>
        <w:t xml:space="preserve"> Hyperaccumulator</w:t>
      </w:r>
      <w:r w:rsidR="002A46DC" w:rsidRPr="000033D5">
        <w:rPr>
          <w:rFonts w:cs="Arial"/>
          <w:color w:val="000000" w:themeColor="text1"/>
          <w:sz w:val="24"/>
          <w:szCs w:val="24"/>
          <w:lang w:val="en-GB"/>
        </w:rPr>
        <w:t>,</w:t>
      </w:r>
      <w:r w:rsidRPr="000033D5">
        <w:rPr>
          <w:rFonts w:cs="Arial"/>
          <w:color w:val="000000" w:themeColor="text1"/>
          <w:sz w:val="24"/>
          <w:szCs w:val="24"/>
          <w:lang w:val="en-GB"/>
        </w:rPr>
        <w:t xml:space="preserve"> metal interactions</w:t>
      </w:r>
      <w:r w:rsidR="002A46DC" w:rsidRPr="000033D5">
        <w:rPr>
          <w:rFonts w:cs="Arial"/>
          <w:color w:val="000000" w:themeColor="text1"/>
          <w:sz w:val="24"/>
          <w:szCs w:val="24"/>
          <w:lang w:val="en-GB"/>
        </w:rPr>
        <w:t>,</w:t>
      </w:r>
      <w:r w:rsidRPr="000033D5">
        <w:rPr>
          <w:rFonts w:cs="Arial"/>
          <w:color w:val="000000" w:themeColor="text1"/>
          <w:sz w:val="24"/>
          <w:szCs w:val="24"/>
          <w:lang w:val="en-GB"/>
        </w:rPr>
        <w:t xml:space="preserve"> uptake</w:t>
      </w:r>
      <w:r w:rsidR="002A46DC" w:rsidRPr="000033D5">
        <w:rPr>
          <w:rFonts w:cs="Arial"/>
          <w:color w:val="000000" w:themeColor="text1"/>
          <w:sz w:val="24"/>
          <w:szCs w:val="24"/>
          <w:lang w:val="en-GB"/>
        </w:rPr>
        <w:t>,</w:t>
      </w:r>
      <w:r w:rsidRPr="000033D5">
        <w:rPr>
          <w:rFonts w:cs="Arial"/>
          <w:color w:val="000000" w:themeColor="text1"/>
          <w:sz w:val="24"/>
          <w:szCs w:val="24"/>
          <w:lang w:val="en-GB"/>
        </w:rPr>
        <w:t xml:space="preserve"> translocation</w:t>
      </w:r>
      <w:r w:rsidR="002A46DC" w:rsidRPr="000033D5">
        <w:rPr>
          <w:rFonts w:cs="Arial"/>
          <w:color w:val="000000" w:themeColor="text1"/>
          <w:sz w:val="24"/>
          <w:szCs w:val="24"/>
          <w:lang w:val="en-GB"/>
        </w:rPr>
        <w:t>,</w:t>
      </w:r>
      <w:r w:rsidRPr="000033D5">
        <w:rPr>
          <w:rFonts w:cs="Arial"/>
          <w:color w:val="000000" w:themeColor="text1"/>
          <w:sz w:val="24"/>
          <w:szCs w:val="24"/>
          <w:lang w:val="en-GB"/>
        </w:rPr>
        <w:t xml:space="preserve"> isotope fractionation</w:t>
      </w:r>
    </w:p>
    <w:p w14:paraId="27725A87" w14:textId="706123C6" w:rsidR="00006AEF" w:rsidRPr="000033D5" w:rsidRDefault="009F1C07" w:rsidP="009F1C07">
      <w:pPr>
        <w:spacing w:after="0" w:line="480" w:lineRule="auto"/>
        <w:jc w:val="both"/>
        <w:rPr>
          <w:rFonts w:cs="Arial"/>
          <w:color w:val="000000" w:themeColor="text1"/>
          <w:sz w:val="24"/>
          <w:szCs w:val="24"/>
          <w:lang w:val="en-GB"/>
        </w:rPr>
      </w:pPr>
      <w:r w:rsidRPr="000033D5">
        <w:rPr>
          <w:rFonts w:cs="Arial"/>
          <w:b/>
          <w:color w:val="000000" w:themeColor="text1"/>
          <w:sz w:val="24"/>
          <w:szCs w:val="24"/>
          <w:lang w:val="en-GB"/>
        </w:rPr>
        <w:t>Synopsis</w:t>
      </w:r>
      <w:r w:rsidRPr="000033D5">
        <w:rPr>
          <w:rFonts w:cs="Arial"/>
          <w:color w:val="000000" w:themeColor="text1"/>
          <w:sz w:val="24"/>
          <w:szCs w:val="24"/>
          <w:lang w:val="en-GB"/>
        </w:rPr>
        <w:t xml:space="preserve">: </w:t>
      </w:r>
      <w:r w:rsidR="008D6F20" w:rsidRPr="000033D5">
        <w:rPr>
          <w:rFonts w:cs="Arial"/>
          <w:color w:val="000000" w:themeColor="text1"/>
          <w:sz w:val="24"/>
          <w:szCs w:val="24"/>
          <w:lang w:val="en-GB"/>
        </w:rPr>
        <w:t>Isotopic analysis demonstrates i</w:t>
      </w:r>
      <w:r w:rsidRPr="000033D5">
        <w:rPr>
          <w:rFonts w:cs="Arial"/>
          <w:color w:val="000000" w:themeColor="text1"/>
          <w:sz w:val="24"/>
          <w:szCs w:val="24"/>
          <w:lang w:val="en-GB"/>
        </w:rPr>
        <w:t>nteractions between Cd and Zn clearly impact</w:t>
      </w:r>
      <w:r w:rsidR="008D6F20" w:rsidRPr="000033D5">
        <w:rPr>
          <w:rFonts w:cs="Arial"/>
          <w:color w:val="000000" w:themeColor="text1"/>
          <w:sz w:val="24"/>
          <w:szCs w:val="24"/>
          <w:lang w:val="en-GB"/>
        </w:rPr>
        <w:t>ing</w:t>
      </w:r>
      <w:r w:rsidRPr="000033D5">
        <w:rPr>
          <w:rFonts w:cs="Arial"/>
          <w:color w:val="000000" w:themeColor="text1"/>
          <w:sz w:val="24"/>
          <w:szCs w:val="24"/>
          <w:lang w:val="en-GB"/>
        </w:rPr>
        <w:t xml:space="preserve"> Cd uptake and translocation strategies </w:t>
      </w:r>
      <w:r w:rsidR="008D6F20" w:rsidRPr="000033D5">
        <w:rPr>
          <w:rFonts w:cs="Arial"/>
          <w:color w:val="000000" w:themeColor="text1"/>
          <w:sz w:val="24"/>
          <w:szCs w:val="24"/>
          <w:lang w:val="en-GB"/>
        </w:rPr>
        <w:t xml:space="preserve">of </w:t>
      </w:r>
      <w:r w:rsidRPr="000033D5">
        <w:rPr>
          <w:rFonts w:cs="Arial"/>
          <w:color w:val="000000" w:themeColor="text1"/>
          <w:sz w:val="24"/>
          <w:szCs w:val="24"/>
          <w:lang w:val="en-GB"/>
        </w:rPr>
        <w:t xml:space="preserve">the hyperaccumulator </w:t>
      </w:r>
      <w:r w:rsidRPr="000033D5">
        <w:rPr>
          <w:rFonts w:cs="Arial"/>
          <w:i/>
          <w:color w:val="000000" w:themeColor="text1"/>
          <w:sz w:val="24"/>
          <w:szCs w:val="24"/>
          <w:lang w:val="en-GB"/>
        </w:rPr>
        <w:t xml:space="preserve">Sedum </w:t>
      </w:r>
      <w:proofErr w:type="spellStart"/>
      <w:r w:rsidRPr="000033D5">
        <w:rPr>
          <w:rFonts w:cs="Arial"/>
          <w:i/>
          <w:color w:val="000000" w:themeColor="text1"/>
          <w:sz w:val="24"/>
          <w:szCs w:val="24"/>
          <w:lang w:val="en-GB"/>
        </w:rPr>
        <w:t>plumbizincicola</w:t>
      </w:r>
      <w:proofErr w:type="spellEnd"/>
      <w:r w:rsidR="009416BD" w:rsidRPr="000033D5">
        <w:rPr>
          <w:rFonts w:cs="Arial"/>
          <w:color w:val="000000" w:themeColor="text1"/>
          <w:sz w:val="24"/>
          <w:szCs w:val="24"/>
          <w:lang w:val="en-GB"/>
        </w:rPr>
        <w:t xml:space="preserve">. </w:t>
      </w:r>
      <w:r w:rsidR="00006AEF" w:rsidRPr="000033D5">
        <w:rPr>
          <w:rFonts w:cs="Arial"/>
          <w:color w:val="000000" w:themeColor="text1"/>
          <w:sz w:val="24"/>
          <w:szCs w:val="24"/>
          <w:lang w:val="en-GB"/>
        </w:rPr>
        <w:br w:type="page"/>
      </w:r>
    </w:p>
    <w:p w14:paraId="4ACF7E1A" w14:textId="0A08DC3E" w:rsidR="00C124C3" w:rsidRPr="000033D5" w:rsidRDefault="002059A6" w:rsidP="00221333">
      <w:pPr>
        <w:snapToGrid w:val="0"/>
        <w:spacing w:beforeLines="100" w:before="240" w:line="480" w:lineRule="auto"/>
        <w:ind w:rightChars="20" w:right="44"/>
        <w:jc w:val="both"/>
        <w:rPr>
          <w:rFonts w:cs="Times New Roman"/>
          <w:b/>
          <w:color w:val="000000" w:themeColor="text1"/>
          <w:sz w:val="24"/>
          <w:szCs w:val="24"/>
        </w:rPr>
      </w:pPr>
      <w:r w:rsidRPr="000033D5">
        <w:rPr>
          <w:rFonts w:cs="Times New Roman" w:hint="eastAsia"/>
          <w:b/>
          <w:color w:val="000000" w:themeColor="text1"/>
          <w:sz w:val="24"/>
          <w:szCs w:val="24"/>
        </w:rPr>
        <w:lastRenderedPageBreak/>
        <w:t>T</w:t>
      </w:r>
      <w:r w:rsidRPr="000033D5">
        <w:rPr>
          <w:rFonts w:cs="Times New Roman"/>
          <w:b/>
          <w:color w:val="000000" w:themeColor="text1"/>
          <w:sz w:val="24"/>
          <w:szCs w:val="24"/>
        </w:rPr>
        <w:t>able of Contents (TOC) Art</w:t>
      </w:r>
    </w:p>
    <w:p w14:paraId="4173E4D6" w14:textId="78771E90" w:rsidR="00DF3E37" w:rsidRPr="000033D5" w:rsidRDefault="008506E0" w:rsidP="00310C7F">
      <w:pPr>
        <w:snapToGrid w:val="0"/>
        <w:spacing w:beforeLines="100" w:before="240" w:line="480" w:lineRule="auto"/>
        <w:ind w:rightChars="20" w:right="44"/>
        <w:jc w:val="center"/>
        <w:rPr>
          <w:rFonts w:cs="Times New Roman"/>
          <w:color w:val="000000" w:themeColor="text1"/>
          <w:sz w:val="24"/>
          <w:szCs w:val="24"/>
        </w:rPr>
      </w:pPr>
      <w:r w:rsidRPr="000033D5">
        <w:rPr>
          <w:rFonts w:cs="Times New Roman"/>
          <w:noProof/>
          <w:color w:val="000000" w:themeColor="text1"/>
          <w:sz w:val="24"/>
          <w:szCs w:val="24"/>
        </w:rPr>
        <w:drawing>
          <wp:inline distT="0" distB="0" distL="0" distR="0" wp14:anchorId="64DDBD41" wp14:editId="3A922669">
            <wp:extent cx="5657850" cy="2895999"/>
            <wp:effectExtent l="0" t="0" r="0" b="0"/>
            <wp:docPr id="203" name="图片 203" descr="C:\Users\jwzho\Desktop\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wzho\Desktop\3.tif"/>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r="4662" b="430"/>
                    <a:stretch/>
                  </pic:blipFill>
                  <pic:spPr bwMode="auto">
                    <a:xfrm>
                      <a:off x="0" y="0"/>
                      <a:ext cx="5667571" cy="2900975"/>
                    </a:xfrm>
                    <a:prstGeom prst="rect">
                      <a:avLst/>
                    </a:prstGeom>
                    <a:noFill/>
                    <a:ln>
                      <a:noFill/>
                    </a:ln>
                    <a:extLst>
                      <a:ext uri="{53640926-AAD7-44D8-BBD7-CCE9431645EC}">
                        <a14:shadowObscured xmlns:a14="http://schemas.microsoft.com/office/drawing/2010/main"/>
                      </a:ext>
                    </a:extLst>
                  </pic:spPr>
                </pic:pic>
              </a:graphicData>
            </a:graphic>
          </wp:inline>
        </w:drawing>
      </w:r>
    </w:p>
    <w:bookmarkEnd w:id="11"/>
    <w:bookmarkEnd w:id="12"/>
    <w:bookmarkEnd w:id="13"/>
    <w:bookmarkEnd w:id="14"/>
    <w:bookmarkEnd w:id="15"/>
    <w:p w14:paraId="6DF72784" w14:textId="396B4C9D" w:rsidR="00F45B3C" w:rsidRPr="000033D5" w:rsidRDefault="00F45B3C" w:rsidP="00CF35A8">
      <w:pPr>
        <w:spacing w:after="0" w:line="240" w:lineRule="auto"/>
        <w:jc w:val="both"/>
        <w:rPr>
          <w:rFonts w:cs="Times New Roman"/>
          <w:b/>
          <w:color w:val="000000" w:themeColor="text1"/>
          <w:sz w:val="24"/>
          <w:szCs w:val="24"/>
        </w:rPr>
      </w:pPr>
      <w:r w:rsidRPr="000033D5">
        <w:rPr>
          <w:rFonts w:cs="Times New Roman"/>
          <w:b/>
          <w:color w:val="000000" w:themeColor="text1"/>
          <w:sz w:val="24"/>
          <w:szCs w:val="24"/>
        </w:rPr>
        <w:br w:type="page"/>
      </w:r>
    </w:p>
    <w:p w14:paraId="79453734" w14:textId="565DF7C5" w:rsidR="00B66F7B" w:rsidRPr="000033D5" w:rsidRDefault="00B66F7B" w:rsidP="00FA458F">
      <w:pPr>
        <w:snapToGrid w:val="0"/>
        <w:spacing w:beforeLines="100" w:before="240" w:line="480" w:lineRule="auto"/>
        <w:ind w:rightChars="20" w:right="44"/>
        <w:jc w:val="both"/>
        <w:rPr>
          <w:rFonts w:cs="Times New Roman"/>
          <w:b/>
          <w:color w:val="000000" w:themeColor="text1"/>
          <w:sz w:val="24"/>
          <w:szCs w:val="24"/>
        </w:rPr>
      </w:pPr>
      <w:r w:rsidRPr="000033D5">
        <w:rPr>
          <w:rFonts w:cs="Times New Roman"/>
          <w:b/>
          <w:color w:val="000000" w:themeColor="text1"/>
          <w:sz w:val="24"/>
          <w:szCs w:val="24"/>
        </w:rPr>
        <w:lastRenderedPageBreak/>
        <w:t>1</w:t>
      </w:r>
      <w:r w:rsidR="00AF4758" w:rsidRPr="000033D5">
        <w:rPr>
          <w:rFonts w:cs="Times New Roman"/>
          <w:b/>
          <w:color w:val="000000" w:themeColor="text1"/>
          <w:sz w:val="24"/>
          <w:szCs w:val="24"/>
        </w:rPr>
        <w:t>. INTRODUCTION</w:t>
      </w:r>
    </w:p>
    <w:p w14:paraId="154ED532" w14:textId="20B2252C" w:rsidR="00965698" w:rsidRPr="000033D5" w:rsidRDefault="0022453D" w:rsidP="00965698">
      <w:pPr>
        <w:snapToGrid w:val="0"/>
        <w:spacing w:beforeLines="100" w:before="240" w:line="480" w:lineRule="auto"/>
        <w:ind w:rightChars="20" w:right="44" w:firstLineChars="200" w:firstLine="480"/>
        <w:jc w:val="both"/>
        <w:rPr>
          <w:rFonts w:cs="Times New Roman"/>
          <w:color w:val="000000" w:themeColor="text1"/>
          <w:sz w:val="24"/>
          <w:szCs w:val="24"/>
        </w:rPr>
      </w:pPr>
      <w:r w:rsidRPr="000033D5">
        <w:rPr>
          <w:rFonts w:cs="Times New Roman"/>
          <w:color w:val="000000" w:themeColor="text1"/>
          <w:sz w:val="24"/>
          <w:szCs w:val="24"/>
        </w:rPr>
        <w:t>Excessive cadmium (Cd) and z</w:t>
      </w:r>
      <w:r w:rsidR="001C2E87" w:rsidRPr="000033D5">
        <w:rPr>
          <w:rFonts w:cs="Times New Roman"/>
          <w:color w:val="000000" w:themeColor="text1"/>
          <w:sz w:val="24"/>
          <w:szCs w:val="24"/>
        </w:rPr>
        <w:t>inc (Zn)</w:t>
      </w:r>
      <w:r w:rsidRPr="000033D5">
        <w:rPr>
          <w:rFonts w:cs="Times New Roman"/>
          <w:color w:val="000000" w:themeColor="text1"/>
          <w:sz w:val="24"/>
          <w:szCs w:val="24"/>
        </w:rPr>
        <w:t xml:space="preserve"> </w:t>
      </w:r>
      <w:r w:rsidR="001C2E87" w:rsidRPr="000033D5">
        <w:rPr>
          <w:rFonts w:cs="Times New Roman"/>
          <w:color w:val="000000" w:themeColor="text1"/>
          <w:sz w:val="24"/>
          <w:szCs w:val="24"/>
        </w:rPr>
        <w:t>concentrations within metabolically active</w:t>
      </w:r>
      <w:r w:rsidR="006212AF" w:rsidRPr="000033D5">
        <w:rPr>
          <w:rFonts w:cs="Times New Roman"/>
          <w:color w:val="000000" w:themeColor="text1"/>
          <w:sz w:val="24"/>
          <w:szCs w:val="24"/>
        </w:rPr>
        <w:t xml:space="preserve"> </w:t>
      </w:r>
      <w:r w:rsidR="001C2E87" w:rsidRPr="000033D5">
        <w:rPr>
          <w:rFonts w:cs="Times New Roman"/>
          <w:color w:val="000000" w:themeColor="text1"/>
          <w:sz w:val="24"/>
          <w:szCs w:val="24"/>
        </w:rPr>
        <w:t>organs</w:t>
      </w:r>
      <w:r w:rsidR="00965698" w:rsidRPr="000033D5">
        <w:rPr>
          <w:rFonts w:cs="Times New Roman"/>
          <w:color w:val="000000" w:themeColor="text1"/>
          <w:sz w:val="24"/>
          <w:szCs w:val="24"/>
        </w:rPr>
        <w:t xml:space="preserve"> </w:t>
      </w:r>
      <w:r w:rsidR="001D2A69" w:rsidRPr="000033D5">
        <w:rPr>
          <w:rFonts w:cs="Times New Roman"/>
          <w:color w:val="000000" w:themeColor="text1"/>
          <w:sz w:val="24"/>
          <w:szCs w:val="24"/>
        </w:rPr>
        <w:t xml:space="preserve">can </w:t>
      </w:r>
      <w:r w:rsidR="006212AF" w:rsidRPr="000033D5">
        <w:rPr>
          <w:rFonts w:cs="Times New Roman"/>
          <w:color w:val="000000" w:themeColor="text1"/>
          <w:sz w:val="24"/>
          <w:szCs w:val="24"/>
        </w:rPr>
        <w:t>cause</w:t>
      </w:r>
      <w:r w:rsidR="00965698" w:rsidRPr="000033D5">
        <w:rPr>
          <w:rFonts w:cs="Times New Roman"/>
          <w:color w:val="000000" w:themeColor="text1"/>
          <w:sz w:val="24"/>
          <w:szCs w:val="24"/>
        </w:rPr>
        <w:t xml:space="preserve"> severe physiological toxicity to most plants. </w:t>
      </w:r>
      <w:r w:rsidR="00613614" w:rsidRPr="000033D5">
        <w:rPr>
          <w:rFonts w:cs="Times New Roman"/>
          <w:color w:val="000000" w:themeColor="text1"/>
          <w:sz w:val="24"/>
          <w:szCs w:val="24"/>
        </w:rPr>
        <w:t xml:space="preserve">However, </w:t>
      </w:r>
      <w:r w:rsidR="005A384E" w:rsidRPr="000033D5">
        <w:rPr>
          <w:rFonts w:cs="Times New Roman"/>
          <w:color w:val="000000" w:themeColor="text1"/>
          <w:sz w:val="24"/>
          <w:szCs w:val="24"/>
        </w:rPr>
        <w:t>certain</w:t>
      </w:r>
      <w:r w:rsidR="00965698" w:rsidRPr="000033D5">
        <w:rPr>
          <w:rFonts w:cs="Times New Roman"/>
          <w:color w:val="000000" w:themeColor="text1"/>
          <w:sz w:val="24"/>
          <w:szCs w:val="24"/>
        </w:rPr>
        <w:t xml:space="preserve"> plant species</w:t>
      </w:r>
      <w:r w:rsidR="00613614" w:rsidRPr="000033D5">
        <w:rPr>
          <w:rFonts w:cs="Times New Roman"/>
          <w:color w:val="000000" w:themeColor="text1"/>
          <w:sz w:val="24"/>
          <w:szCs w:val="24"/>
        </w:rPr>
        <w:t>,</w:t>
      </w:r>
      <w:r w:rsidR="00C86BD5" w:rsidRPr="000033D5">
        <w:rPr>
          <w:rFonts w:cs="Times New Roman"/>
          <w:color w:val="000000" w:themeColor="text1"/>
          <w:sz w:val="24"/>
          <w:szCs w:val="24"/>
        </w:rPr>
        <w:t xml:space="preserve"> </w:t>
      </w:r>
      <w:r w:rsidR="00613614" w:rsidRPr="000033D5">
        <w:rPr>
          <w:rFonts w:cs="Times New Roman"/>
          <w:color w:val="000000" w:themeColor="text1"/>
          <w:sz w:val="24"/>
          <w:szCs w:val="24"/>
        </w:rPr>
        <w:t>termed</w:t>
      </w:r>
      <w:r w:rsidR="00965698" w:rsidRPr="000033D5">
        <w:rPr>
          <w:rFonts w:cs="Times New Roman"/>
          <w:color w:val="000000" w:themeColor="text1"/>
          <w:sz w:val="24"/>
          <w:szCs w:val="24"/>
        </w:rPr>
        <w:t xml:space="preserve"> Cd</w:t>
      </w:r>
      <w:r w:rsidR="005A384E" w:rsidRPr="000033D5">
        <w:rPr>
          <w:rFonts w:cs="Times New Roman"/>
          <w:color w:val="000000" w:themeColor="text1"/>
          <w:sz w:val="24"/>
          <w:szCs w:val="24"/>
        </w:rPr>
        <w:t>-</w:t>
      </w:r>
      <w:r w:rsidR="001C2E87" w:rsidRPr="000033D5">
        <w:rPr>
          <w:rFonts w:cs="Times New Roman"/>
          <w:color w:val="000000" w:themeColor="text1"/>
          <w:sz w:val="24"/>
          <w:szCs w:val="24"/>
        </w:rPr>
        <w:t xml:space="preserve"> or Zn</w:t>
      </w:r>
      <w:r w:rsidR="005A384E" w:rsidRPr="000033D5">
        <w:rPr>
          <w:rFonts w:cs="Times New Roman"/>
          <w:color w:val="000000" w:themeColor="text1"/>
          <w:sz w:val="24"/>
          <w:szCs w:val="24"/>
        </w:rPr>
        <w:t>-</w:t>
      </w:r>
      <w:r w:rsidR="00965698" w:rsidRPr="000033D5">
        <w:rPr>
          <w:rFonts w:cs="Times New Roman"/>
          <w:color w:val="000000" w:themeColor="text1"/>
          <w:sz w:val="24"/>
          <w:szCs w:val="24"/>
        </w:rPr>
        <w:t>hyperaccumulators</w:t>
      </w:r>
      <w:r w:rsidR="00C86BD5" w:rsidRPr="000033D5">
        <w:rPr>
          <w:rFonts w:cs="Times New Roman"/>
          <w:color w:val="000000" w:themeColor="text1"/>
          <w:sz w:val="24"/>
          <w:szCs w:val="24"/>
        </w:rPr>
        <w:t xml:space="preserve">, </w:t>
      </w:r>
      <w:r w:rsidR="001D2A69" w:rsidRPr="000033D5">
        <w:rPr>
          <w:rFonts w:cs="Times New Roman"/>
          <w:color w:val="000000" w:themeColor="text1"/>
          <w:sz w:val="24"/>
          <w:szCs w:val="24"/>
        </w:rPr>
        <w:t xml:space="preserve">can </w:t>
      </w:r>
      <w:r w:rsidR="00671BB2" w:rsidRPr="000033D5">
        <w:rPr>
          <w:rFonts w:cs="Times New Roman"/>
          <w:color w:val="000000" w:themeColor="text1"/>
          <w:sz w:val="24"/>
          <w:szCs w:val="24"/>
        </w:rPr>
        <w:t xml:space="preserve">tolerate and </w:t>
      </w:r>
      <w:r w:rsidR="00965698" w:rsidRPr="000033D5">
        <w:rPr>
          <w:rFonts w:cs="Times New Roman"/>
          <w:color w:val="000000" w:themeColor="text1"/>
          <w:sz w:val="24"/>
          <w:szCs w:val="24"/>
        </w:rPr>
        <w:t>accumulate &gt; 100 mg Cd kg</w:t>
      </w:r>
      <w:r w:rsidR="00965698" w:rsidRPr="000033D5">
        <w:rPr>
          <w:rFonts w:cs="Times New Roman"/>
          <w:color w:val="000000" w:themeColor="text1"/>
          <w:sz w:val="24"/>
          <w:szCs w:val="24"/>
          <w:vertAlign w:val="superscript"/>
        </w:rPr>
        <w:t>−1</w:t>
      </w:r>
      <w:r w:rsidR="00965698" w:rsidRPr="000033D5">
        <w:rPr>
          <w:rFonts w:cs="Times New Roman"/>
          <w:color w:val="000000" w:themeColor="text1"/>
          <w:sz w:val="24"/>
          <w:szCs w:val="24"/>
        </w:rPr>
        <w:t xml:space="preserve"> </w:t>
      </w:r>
      <w:r w:rsidR="001C2E87" w:rsidRPr="000033D5">
        <w:rPr>
          <w:rFonts w:cs="Times New Roman"/>
          <w:color w:val="000000" w:themeColor="text1"/>
          <w:sz w:val="24"/>
          <w:szCs w:val="24"/>
        </w:rPr>
        <w:t>or 10000 mg Zn kg</w:t>
      </w:r>
      <w:r w:rsidR="001C2E87" w:rsidRPr="000033D5">
        <w:rPr>
          <w:rFonts w:cs="Times New Roman"/>
          <w:color w:val="000000" w:themeColor="text1"/>
          <w:sz w:val="24"/>
          <w:szCs w:val="24"/>
          <w:vertAlign w:val="superscript"/>
        </w:rPr>
        <w:t>−1</w:t>
      </w:r>
      <w:r w:rsidR="001C2E87" w:rsidRPr="000033D5">
        <w:rPr>
          <w:rFonts w:cs="Times New Roman"/>
          <w:color w:val="000000" w:themeColor="text1"/>
          <w:sz w:val="24"/>
          <w:szCs w:val="24"/>
        </w:rPr>
        <w:t xml:space="preserve"> </w:t>
      </w:r>
      <w:r w:rsidR="00965698" w:rsidRPr="000033D5">
        <w:rPr>
          <w:rFonts w:cs="Times New Roman"/>
          <w:color w:val="000000" w:themeColor="text1"/>
          <w:sz w:val="24"/>
          <w:szCs w:val="24"/>
        </w:rPr>
        <w:t>dry weight in</w:t>
      </w:r>
      <w:r w:rsidR="005A384E" w:rsidRPr="000033D5">
        <w:rPr>
          <w:rFonts w:cs="Times New Roman"/>
          <w:color w:val="000000" w:themeColor="text1"/>
          <w:sz w:val="24"/>
          <w:szCs w:val="24"/>
        </w:rPr>
        <w:t xml:space="preserve"> the</w:t>
      </w:r>
      <w:r w:rsidR="00965698" w:rsidRPr="000033D5">
        <w:rPr>
          <w:rFonts w:cs="Times New Roman"/>
          <w:color w:val="000000" w:themeColor="text1"/>
          <w:sz w:val="24"/>
          <w:szCs w:val="24"/>
        </w:rPr>
        <w:t xml:space="preserve"> shoots</w:t>
      </w:r>
      <w:r w:rsidR="00EE663B" w:rsidRPr="000033D5">
        <w:rPr>
          <w:rFonts w:cs="Times New Roman"/>
          <w:color w:val="000000" w:themeColor="text1"/>
          <w:sz w:val="24"/>
          <w:szCs w:val="24"/>
          <w:vertAlign w:val="superscript"/>
        </w:rPr>
        <w:t>1</w:t>
      </w:r>
      <w:r w:rsidR="00965698" w:rsidRPr="000033D5">
        <w:rPr>
          <w:rFonts w:cs="Times New Roman"/>
          <w:color w:val="000000" w:themeColor="text1"/>
          <w:sz w:val="24"/>
          <w:szCs w:val="24"/>
        </w:rPr>
        <w:t>.</w:t>
      </w:r>
      <w:r w:rsidR="00296DD3" w:rsidRPr="000033D5">
        <w:rPr>
          <w:rFonts w:cs="Times New Roman"/>
          <w:color w:val="000000" w:themeColor="text1"/>
          <w:sz w:val="24"/>
          <w:szCs w:val="24"/>
        </w:rPr>
        <w:t xml:space="preserve"> For example,</w:t>
      </w:r>
      <w:r w:rsidR="00965698" w:rsidRPr="000033D5">
        <w:rPr>
          <w:rFonts w:cs="Times New Roman"/>
          <w:color w:val="000000" w:themeColor="text1"/>
          <w:sz w:val="24"/>
          <w:szCs w:val="24"/>
        </w:rPr>
        <w:t xml:space="preserve"> </w:t>
      </w:r>
      <w:r w:rsidR="00703BB7" w:rsidRPr="000033D5">
        <w:rPr>
          <w:rFonts w:cs="Times New Roman"/>
          <w:i/>
          <w:color w:val="000000" w:themeColor="text1"/>
          <w:sz w:val="24"/>
          <w:szCs w:val="24"/>
        </w:rPr>
        <w:t xml:space="preserve">Sedum </w:t>
      </w:r>
      <w:proofErr w:type="spellStart"/>
      <w:r w:rsidR="00703BB7" w:rsidRPr="000033D5">
        <w:rPr>
          <w:rFonts w:cs="Times New Roman"/>
          <w:i/>
          <w:color w:val="000000" w:themeColor="text1"/>
          <w:sz w:val="24"/>
          <w:szCs w:val="24"/>
        </w:rPr>
        <w:t>plumbizincicola</w:t>
      </w:r>
      <w:proofErr w:type="spellEnd"/>
      <w:r w:rsidR="00703BB7" w:rsidRPr="000033D5">
        <w:rPr>
          <w:rFonts w:cs="Times New Roman"/>
          <w:iCs/>
          <w:color w:val="000000" w:themeColor="text1"/>
          <w:sz w:val="24"/>
          <w:szCs w:val="24"/>
        </w:rPr>
        <w:t xml:space="preserve">, </w:t>
      </w:r>
      <w:r w:rsidR="005435FE" w:rsidRPr="000033D5">
        <w:rPr>
          <w:rFonts w:cs="Times New Roman"/>
          <w:iCs/>
          <w:color w:val="000000" w:themeColor="text1"/>
          <w:sz w:val="24"/>
          <w:szCs w:val="24"/>
        </w:rPr>
        <w:t xml:space="preserve">a </w:t>
      </w:r>
      <w:r w:rsidR="0051327B" w:rsidRPr="000033D5">
        <w:rPr>
          <w:rFonts w:cs="Times New Roman"/>
          <w:iCs/>
          <w:color w:val="000000" w:themeColor="text1"/>
          <w:sz w:val="24"/>
          <w:szCs w:val="24"/>
        </w:rPr>
        <w:t>Cd</w:t>
      </w:r>
      <w:r w:rsidR="005A384E" w:rsidRPr="000033D5">
        <w:rPr>
          <w:rFonts w:cs="Times New Roman"/>
          <w:iCs/>
          <w:color w:val="000000" w:themeColor="text1"/>
          <w:sz w:val="24"/>
          <w:szCs w:val="24"/>
        </w:rPr>
        <w:t>-</w:t>
      </w:r>
      <w:r w:rsidR="001C2E87" w:rsidRPr="000033D5">
        <w:rPr>
          <w:rFonts w:cs="Times New Roman"/>
          <w:iCs/>
          <w:color w:val="000000" w:themeColor="text1"/>
          <w:sz w:val="24"/>
          <w:szCs w:val="24"/>
        </w:rPr>
        <w:t xml:space="preserve"> and Zn</w:t>
      </w:r>
      <w:r w:rsidR="005A384E" w:rsidRPr="000033D5">
        <w:rPr>
          <w:rFonts w:cs="Times New Roman"/>
          <w:iCs/>
          <w:color w:val="000000" w:themeColor="text1"/>
          <w:sz w:val="24"/>
          <w:szCs w:val="24"/>
        </w:rPr>
        <w:t>-</w:t>
      </w:r>
      <w:r w:rsidR="00703BB7" w:rsidRPr="000033D5">
        <w:rPr>
          <w:rFonts w:cs="Times New Roman"/>
          <w:iCs/>
          <w:color w:val="000000" w:themeColor="text1"/>
          <w:sz w:val="24"/>
          <w:szCs w:val="24"/>
        </w:rPr>
        <w:t xml:space="preserve">hyperaccumulator, can accumulate </w:t>
      </w:r>
      <w:r w:rsidR="000A342A" w:rsidRPr="000033D5">
        <w:rPr>
          <w:rFonts w:cs="Times New Roman"/>
          <w:iCs/>
          <w:color w:val="000000" w:themeColor="text1"/>
          <w:sz w:val="24"/>
          <w:szCs w:val="24"/>
        </w:rPr>
        <w:t xml:space="preserve">up to </w:t>
      </w:r>
      <w:r w:rsidR="0047754F" w:rsidRPr="000033D5">
        <w:rPr>
          <w:rFonts w:cs="Times New Roman"/>
          <w:iCs/>
          <w:color w:val="000000" w:themeColor="text1"/>
          <w:sz w:val="24"/>
          <w:szCs w:val="24"/>
        </w:rPr>
        <w:t>~</w:t>
      </w:r>
      <w:r w:rsidR="000A342A" w:rsidRPr="000033D5">
        <w:rPr>
          <w:rFonts w:cs="Times New Roman"/>
          <w:iCs/>
          <w:color w:val="000000" w:themeColor="text1"/>
          <w:sz w:val="24"/>
          <w:szCs w:val="24"/>
        </w:rPr>
        <w:t xml:space="preserve"> </w:t>
      </w:r>
      <w:r w:rsidR="00F1044C" w:rsidRPr="000033D5">
        <w:rPr>
          <w:rFonts w:cs="Times New Roman"/>
          <w:iCs/>
          <w:color w:val="000000" w:themeColor="text1"/>
          <w:sz w:val="24"/>
          <w:szCs w:val="24"/>
        </w:rPr>
        <w:t>7</w:t>
      </w:r>
      <w:r w:rsidR="00703BB7" w:rsidRPr="000033D5">
        <w:rPr>
          <w:rFonts w:cs="Times New Roman"/>
          <w:iCs/>
          <w:color w:val="000000" w:themeColor="text1"/>
          <w:sz w:val="24"/>
          <w:szCs w:val="24"/>
        </w:rPr>
        <w:t xml:space="preserve">000 </w:t>
      </w:r>
      <w:r w:rsidR="00703BB7" w:rsidRPr="000033D5">
        <w:rPr>
          <w:rFonts w:cs="Times New Roman"/>
          <w:color w:val="000000" w:themeColor="text1"/>
          <w:sz w:val="24"/>
          <w:szCs w:val="24"/>
        </w:rPr>
        <w:t xml:space="preserve">mg </w:t>
      </w:r>
      <w:r w:rsidR="005A384E" w:rsidRPr="000033D5">
        <w:rPr>
          <w:rFonts w:cs="Times New Roman"/>
          <w:iCs/>
          <w:color w:val="000000" w:themeColor="text1"/>
          <w:sz w:val="24"/>
          <w:szCs w:val="24"/>
        </w:rPr>
        <w:t>Cd</w:t>
      </w:r>
      <w:r w:rsidR="005A384E" w:rsidRPr="000033D5">
        <w:rPr>
          <w:rFonts w:cs="Times New Roman"/>
          <w:color w:val="000000" w:themeColor="text1"/>
          <w:sz w:val="24"/>
          <w:szCs w:val="24"/>
        </w:rPr>
        <w:t xml:space="preserve"> </w:t>
      </w:r>
      <w:r w:rsidR="001C2E87" w:rsidRPr="000033D5">
        <w:rPr>
          <w:rFonts w:cs="Times New Roman"/>
          <w:iCs/>
          <w:color w:val="000000" w:themeColor="text1"/>
          <w:sz w:val="24"/>
          <w:szCs w:val="24"/>
        </w:rPr>
        <w:t xml:space="preserve">and 20000 </w:t>
      </w:r>
      <w:r w:rsidR="001C2E87" w:rsidRPr="000033D5">
        <w:rPr>
          <w:rFonts w:cs="Times New Roman"/>
          <w:color w:val="000000" w:themeColor="text1"/>
          <w:sz w:val="24"/>
          <w:szCs w:val="24"/>
        </w:rPr>
        <w:t xml:space="preserve">mg </w:t>
      </w:r>
      <w:r w:rsidR="005A384E" w:rsidRPr="000033D5">
        <w:rPr>
          <w:rFonts w:cs="Times New Roman"/>
          <w:color w:val="000000" w:themeColor="text1"/>
          <w:sz w:val="24"/>
          <w:szCs w:val="24"/>
        </w:rPr>
        <w:t xml:space="preserve">Zn </w:t>
      </w:r>
      <w:r w:rsidR="001C2E87" w:rsidRPr="000033D5">
        <w:rPr>
          <w:rFonts w:cs="Times New Roman"/>
          <w:color w:val="000000" w:themeColor="text1"/>
          <w:sz w:val="24"/>
          <w:szCs w:val="24"/>
        </w:rPr>
        <w:t>kg</w:t>
      </w:r>
      <w:r w:rsidR="001C2E87" w:rsidRPr="000033D5">
        <w:rPr>
          <w:rFonts w:cs="Times New Roman"/>
          <w:color w:val="000000" w:themeColor="text1"/>
          <w:sz w:val="24"/>
          <w:szCs w:val="24"/>
          <w:vertAlign w:val="superscript"/>
        </w:rPr>
        <w:t xml:space="preserve">−1 </w:t>
      </w:r>
      <w:r w:rsidR="00703BB7" w:rsidRPr="000033D5">
        <w:rPr>
          <w:rFonts w:cs="Times New Roman"/>
          <w:iCs/>
          <w:color w:val="000000" w:themeColor="text1"/>
          <w:sz w:val="24"/>
          <w:szCs w:val="24"/>
        </w:rPr>
        <w:t xml:space="preserve">in its aerial parts </w:t>
      </w:r>
      <w:r w:rsidR="00703BB7" w:rsidRPr="000033D5">
        <w:rPr>
          <w:rFonts w:cs="Times New Roman"/>
          <w:color w:val="000000" w:themeColor="text1"/>
          <w:sz w:val="24"/>
          <w:szCs w:val="24"/>
        </w:rPr>
        <w:t>with</w:t>
      </w:r>
      <w:r w:rsidR="005A384E" w:rsidRPr="000033D5">
        <w:rPr>
          <w:rFonts w:cs="Times New Roman"/>
          <w:color w:val="000000" w:themeColor="text1"/>
          <w:sz w:val="24"/>
          <w:szCs w:val="24"/>
        </w:rPr>
        <w:t xml:space="preserve"> no</w:t>
      </w:r>
      <w:r w:rsidR="00703BB7" w:rsidRPr="000033D5">
        <w:rPr>
          <w:rFonts w:cs="Times New Roman"/>
          <w:color w:val="000000" w:themeColor="text1"/>
          <w:sz w:val="24"/>
          <w:szCs w:val="24"/>
        </w:rPr>
        <w:t xml:space="preserve"> toxic</w:t>
      </w:r>
      <w:r w:rsidR="005A384E" w:rsidRPr="000033D5">
        <w:rPr>
          <w:rFonts w:cs="Times New Roman"/>
          <w:color w:val="000000" w:themeColor="text1"/>
          <w:sz w:val="24"/>
          <w:szCs w:val="24"/>
        </w:rPr>
        <w:t>ity</w:t>
      </w:r>
      <w:r w:rsidR="00703BB7" w:rsidRPr="000033D5">
        <w:rPr>
          <w:rFonts w:cs="Times New Roman"/>
          <w:color w:val="000000" w:themeColor="text1"/>
          <w:sz w:val="24"/>
          <w:szCs w:val="24"/>
        </w:rPr>
        <w:t xml:space="preserve"> symptoms</w:t>
      </w:r>
      <w:r w:rsidR="00EE663B" w:rsidRPr="000033D5">
        <w:rPr>
          <w:rFonts w:cs="Times New Roman"/>
          <w:color w:val="000000" w:themeColor="text1"/>
          <w:sz w:val="24"/>
          <w:szCs w:val="24"/>
          <w:vertAlign w:val="superscript"/>
        </w:rPr>
        <w:t>2, 3</w:t>
      </w:r>
      <w:r w:rsidR="00656346" w:rsidRPr="000033D5">
        <w:rPr>
          <w:rFonts w:cs="Times New Roman"/>
          <w:color w:val="000000" w:themeColor="text1"/>
          <w:sz w:val="24"/>
          <w:szCs w:val="24"/>
        </w:rPr>
        <w:t>.</w:t>
      </w:r>
      <w:r w:rsidR="00387787" w:rsidRPr="000033D5">
        <w:rPr>
          <w:rFonts w:cs="Times New Roman"/>
          <w:color w:val="000000" w:themeColor="text1"/>
          <w:sz w:val="24"/>
          <w:szCs w:val="24"/>
        </w:rPr>
        <w:t xml:space="preserve"> Due to </w:t>
      </w:r>
      <w:r w:rsidR="00CD2749" w:rsidRPr="000033D5">
        <w:rPr>
          <w:rFonts w:cs="Times New Roman"/>
          <w:color w:val="000000" w:themeColor="text1"/>
          <w:sz w:val="24"/>
          <w:szCs w:val="24"/>
        </w:rPr>
        <w:t xml:space="preserve">its potential for removing Cd </w:t>
      </w:r>
      <w:r w:rsidR="001C2E87" w:rsidRPr="000033D5">
        <w:rPr>
          <w:rFonts w:cs="Times New Roman"/>
          <w:color w:val="000000" w:themeColor="text1"/>
          <w:sz w:val="24"/>
          <w:szCs w:val="24"/>
        </w:rPr>
        <w:t>and Zn</w:t>
      </w:r>
      <w:r w:rsidR="00F05433" w:rsidRPr="000033D5">
        <w:rPr>
          <w:rFonts w:cs="Times New Roman"/>
          <w:color w:val="000000" w:themeColor="text1"/>
          <w:sz w:val="24"/>
          <w:szCs w:val="24"/>
        </w:rPr>
        <w:t xml:space="preserve"> from soils</w:t>
      </w:r>
      <w:r w:rsidR="00C86BD5" w:rsidRPr="000033D5">
        <w:rPr>
          <w:rFonts w:cs="Times New Roman"/>
          <w:color w:val="000000" w:themeColor="text1"/>
          <w:sz w:val="24"/>
          <w:szCs w:val="24"/>
        </w:rPr>
        <w:t xml:space="preserve">, </w:t>
      </w:r>
      <w:r w:rsidR="00C86BD5" w:rsidRPr="000033D5">
        <w:rPr>
          <w:rFonts w:cs="Times New Roman"/>
          <w:i/>
          <w:color w:val="000000" w:themeColor="text1"/>
          <w:sz w:val="24"/>
          <w:szCs w:val="24"/>
        </w:rPr>
        <w:t>S</w:t>
      </w:r>
      <w:r w:rsidR="00C86BD5" w:rsidRPr="000033D5">
        <w:rPr>
          <w:rFonts w:cs="Times New Roman" w:hint="eastAsia"/>
          <w:i/>
          <w:color w:val="000000" w:themeColor="text1"/>
          <w:sz w:val="24"/>
          <w:szCs w:val="24"/>
        </w:rPr>
        <w:t>.</w:t>
      </w:r>
      <w:r w:rsidR="00C86BD5" w:rsidRPr="000033D5">
        <w:rPr>
          <w:rFonts w:cs="Times New Roman"/>
          <w:i/>
          <w:color w:val="000000" w:themeColor="text1"/>
          <w:sz w:val="24"/>
          <w:szCs w:val="24"/>
        </w:rPr>
        <w:t xml:space="preserve"> </w:t>
      </w:r>
      <w:proofErr w:type="spellStart"/>
      <w:r w:rsidR="00C86BD5" w:rsidRPr="000033D5">
        <w:rPr>
          <w:rFonts w:cs="Times New Roman"/>
          <w:i/>
          <w:color w:val="000000" w:themeColor="text1"/>
          <w:sz w:val="24"/>
          <w:szCs w:val="24"/>
        </w:rPr>
        <w:t>plumbizincicola</w:t>
      </w:r>
      <w:proofErr w:type="spellEnd"/>
      <w:r w:rsidR="00C86BD5" w:rsidRPr="000033D5">
        <w:rPr>
          <w:rFonts w:cs="Times New Roman"/>
          <w:color w:val="000000" w:themeColor="text1"/>
          <w:sz w:val="24"/>
          <w:szCs w:val="24"/>
        </w:rPr>
        <w:t xml:space="preserve"> </w:t>
      </w:r>
      <w:r w:rsidR="001D2A69" w:rsidRPr="000033D5">
        <w:rPr>
          <w:rFonts w:cs="Times New Roman"/>
          <w:color w:val="000000" w:themeColor="text1"/>
          <w:sz w:val="24"/>
          <w:szCs w:val="24"/>
        </w:rPr>
        <w:t xml:space="preserve">is </w:t>
      </w:r>
      <w:r w:rsidR="006212AF" w:rsidRPr="000033D5">
        <w:rPr>
          <w:rFonts w:cs="Times New Roman"/>
          <w:color w:val="000000" w:themeColor="text1"/>
          <w:sz w:val="24"/>
          <w:szCs w:val="24"/>
        </w:rPr>
        <w:t xml:space="preserve">now </w:t>
      </w:r>
      <w:r w:rsidR="0088334F" w:rsidRPr="000033D5">
        <w:rPr>
          <w:rFonts w:cs="Times New Roman"/>
          <w:color w:val="000000" w:themeColor="text1"/>
          <w:sz w:val="24"/>
          <w:szCs w:val="24"/>
        </w:rPr>
        <w:t>in</w:t>
      </w:r>
      <w:r w:rsidR="006212AF" w:rsidRPr="000033D5">
        <w:rPr>
          <w:rFonts w:cs="Times New Roman"/>
          <w:color w:val="000000" w:themeColor="text1"/>
          <w:sz w:val="24"/>
          <w:szCs w:val="24"/>
        </w:rPr>
        <w:t xml:space="preserve"> </w:t>
      </w:r>
      <w:r w:rsidR="00C86BD5" w:rsidRPr="000033D5">
        <w:rPr>
          <w:rFonts w:cs="Times New Roman"/>
          <w:color w:val="000000" w:themeColor="text1"/>
          <w:sz w:val="24"/>
          <w:szCs w:val="24"/>
        </w:rPr>
        <w:t xml:space="preserve">use </w:t>
      </w:r>
      <w:r w:rsidR="006212AF" w:rsidRPr="000033D5">
        <w:rPr>
          <w:rFonts w:cs="Times New Roman"/>
          <w:color w:val="000000" w:themeColor="text1"/>
          <w:sz w:val="24"/>
          <w:szCs w:val="24"/>
        </w:rPr>
        <w:t>for</w:t>
      </w:r>
      <w:r w:rsidR="00C86BD5" w:rsidRPr="000033D5">
        <w:rPr>
          <w:rFonts w:cs="Times New Roman"/>
          <w:color w:val="000000" w:themeColor="text1"/>
          <w:sz w:val="24"/>
          <w:szCs w:val="24"/>
        </w:rPr>
        <w:t xml:space="preserve"> large-scale phytoextraction of </w:t>
      </w:r>
      <w:r w:rsidR="00BB059C" w:rsidRPr="000033D5">
        <w:rPr>
          <w:rFonts w:cs="Times New Roman"/>
          <w:color w:val="000000" w:themeColor="text1"/>
          <w:sz w:val="24"/>
          <w:szCs w:val="24"/>
        </w:rPr>
        <w:t xml:space="preserve">Cd and Zn </w:t>
      </w:r>
      <w:r w:rsidR="0047754F" w:rsidRPr="000033D5">
        <w:rPr>
          <w:rFonts w:cs="Times New Roman"/>
          <w:color w:val="000000" w:themeColor="text1"/>
          <w:sz w:val="24"/>
          <w:szCs w:val="24"/>
        </w:rPr>
        <w:t xml:space="preserve">from </w:t>
      </w:r>
      <w:r w:rsidR="00BB059C" w:rsidRPr="000033D5">
        <w:rPr>
          <w:rFonts w:cs="Times New Roman"/>
          <w:color w:val="000000" w:themeColor="text1"/>
          <w:sz w:val="24"/>
          <w:szCs w:val="24"/>
        </w:rPr>
        <w:t>contaminated</w:t>
      </w:r>
      <w:r w:rsidR="005A384E" w:rsidRPr="000033D5">
        <w:rPr>
          <w:rFonts w:cs="Times New Roman"/>
          <w:color w:val="000000" w:themeColor="text1"/>
          <w:sz w:val="24"/>
          <w:szCs w:val="24"/>
        </w:rPr>
        <w:t xml:space="preserve"> </w:t>
      </w:r>
      <w:r w:rsidR="00C86BD5" w:rsidRPr="000033D5">
        <w:rPr>
          <w:rFonts w:cs="Times New Roman"/>
          <w:color w:val="000000" w:themeColor="text1"/>
          <w:sz w:val="24"/>
          <w:szCs w:val="24"/>
        </w:rPr>
        <w:t>agricultural soils.</w:t>
      </w:r>
      <w:r w:rsidR="00D06CB3" w:rsidRPr="000033D5">
        <w:rPr>
          <w:rFonts w:cs="Times New Roman"/>
          <w:color w:val="000000" w:themeColor="text1"/>
          <w:sz w:val="24"/>
          <w:szCs w:val="24"/>
          <w:vertAlign w:val="superscript"/>
        </w:rPr>
        <w:t>4, 5</w:t>
      </w:r>
    </w:p>
    <w:p w14:paraId="2C5CBCFE" w14:textId="2A8F1C28" w:rsidR="0054327A" w:rsidRPr="000033D5" w:rsidRDefault="005A384E" w:rsidP="001D2A69">
      <w:pPr>
        <w:snapToGrid w:val="0"/>
        <w:spacing w:beforeLines="100" w:before="240" w:line="480" w:lineRule="auto"/>
        <w:ind w:rightChars="20" w:right="44" w:firstLineChars="200" w:firstLine="480"/>
        <w:jc w:val="both"/>
        <w:rPr>
          <w:rFonts w:cs="Times New Roman"/>
          <w:color w:val="000000" w:themeColor="text1"/>
          <w:sz w:val="24"/>
          <w:szCs w:val="24"/>
        </w:rPr>
      </w:pPr>
      <w:r w:rsidRPr="000033D5">
        <w:rPr>
          <w:rFonts w:cs="Times New Roman"/>
          <w:color w:val="000000" w:themeColor="text1"/>
          <w:sz w:val="24"/>
          <w:szCs w:val="24"/>
        </w:rPr>
        <w:t>Cadmium and Zn have</w:t>
      </w:r>
      <w:r w:rsidR="004E70B8" w:rsidRPr="000033D5">
        <w:rPr>
          <w:rFonts w:cs="Times New Roman"/>
          <w:color w:val="000000" w:themeColor="text1"/>
          <w:sz w:val="24"/>
          <w:szCs w:val="24"/>
        </w:rPr>
        <w:t xml:space="preserve"> similar geochemical properties</w:t>
      </w:r>
      <w:r w:rsidRPr="000033D5">
        <w:rPr>
          <w:rFonts w:cs="Times New Roman"/>
          <w:color w:val="000000" w:themeColor="text1"/>
          <w:sz w:val="24"/>
          <w:szCs w:val="24"/>
        </w:rPr>
        <w:t>,</w:t>
      </w:r>
      <w:r w:rsidR="004E70B8" w:rsidRPr="000033D5">
        <w:rPr>
          <w:rFonts w:cs="Times New Roman"/>
          <w:color w:val="000000" w:themeColor="text1"/>
          <w:sz w:val="24"/>
          <w:szCs w:val="24"/>
        </w:rPr>
        <w:t xml:space="preserve"> often coexist in ore deposits</w:t>
      </w:r>
      <w:r w:rsidRPr="000033D5">
        <w:rPr>
          <w:rFonts w:cs="Times New Roman"/>
          <w:color w:val="000000" w:themeColor="text1"/>
          <w:sz w:val="24"/>
          <w:szCs w:val="24"/>
        </w:rPr>
        <w:t>,</w:t>
      </w:r>
      <w:r w:rsidR="00540268" w:rsidRPr="000033D5">
        <w:rPr>
          <w:rFonts w:cs="Times New Roman"/>
          <w:color w:val="000000" w:themeColor="text1"/>
          <w:sz w:val="24"/>
          <w:szCs w:val="24"/>
        </w:rPr>
        <w:t xml:space="preserve"> and are</w:t>
      </w:r>
      <w:r w:rsidR="00136FFF" w:rsidRPr="000033D5">
        <w:rPr>
          <w:rFonts w:cs="Times New Roman"/>
          <w:color w:val="000000" w:themeColor="text1"/>
          <w:sz w:val="24"/>
          <w:szCs w:val="24"/>
        </w:rPr>
        <w:t xml:space="preserve"> release</w:t>
      </w:r>
      <w:r w:rsidR="00540268" w:rsidRPr="000033D5">
        <w:rPr>
          <w:rFonts w:cs="Times New Roman"/>
          <w:color w:val="000000" w:themeColor="text1"/>
          <w:sz w:val="24"/>
          <w:szCs w:val="24"/>
        </w:rPr>
        <w:t>d</w:t>
      </w:r>
      <w:r w:rsidR="00136FFF" w:rsidRPr="000033D5">
        <w:rPr>
          <w:rFonts w:cs="Times New Roman"/>
          <w:color w:val="000000" w:themeColor="text1"/>
          <w:sz w:val="24"/>
          <w:szCs w:val="24"/>
        </w:rPr>
        <w:t xml:space="preserve"> to surrounding </w:t>
      </w:r>
      <w:r w:rsidR="00343F2B" w:rsidRPr="000033D5">
        <w:rPr>
          <w:rFonts w:cs="Times New Roman"/>
          <w:color w:val="000000" w:themeColor="text1"/>
          <w:sz w:val="24"/>
          <w:szCs w:val="24"/>
        </w:rPr>
        <w:t>soils</w:t>
      </w:r>
      <w:r w:rsidR="00830576" w:rsidRPr="000033D5">
        <w:rPr>
          <w:rFonts w:cs="Times New Roman"/>
          <w:color w:val="000000" w:themeColor="text1"/>
          <w:sz w:val="24"/>
          <w:szCs w:val="24"/>
        </w:rPr>
        <w:t xml:space="preserve"> together</w:t>
      </w:r>
      <w:r w:rsidR="000F47D0" w:rsidRPr="000033D5">
        <w:rPr>
          <w:rFonts w:cs="Times New Roman"/>
          <w:color w:val="000000" w:themeColor="text1"/>
          <w:sz w:val="24"/>
          <w:szCs w:val="24"/>
        </w:rPr>
        <w:t xml:space="preserve"> during mining and smelting </w:t>
      </w:r>
      <w:r w:rsidR="00CA0535" w:rsidRPr="000033D5">
        <w:rPr>
          <w:rFonts w:cs="Times New Roman"/>
          <w:color w:val="000000" w:themeColor="text1"/>
          <w:sz w:val="24"/>
          <w:szCs w:val="24"/>
        </w:rPr>
        <w:t>operations</w:t>
      </w:r>
      <w:r w:rsidR="00F2223A" w:rsidRPr="000033D5">
        <w:rPr>
          <w:rFonts w:cs="Times New Roman"/>
          <w:color w:val="000000" w:themeColor="text1"/>
          <w:sz w:val="24"/>
          <w:szCs w:val="24"/>
          <w:vertAlign w:val="superscript"/>
        </w:rPr>
        <w:t>6</w:t>
      </w:r>
      <w:r w:rsidR="00136FFF" w:rsidRPr="000033D5">
        <w:rPr>
          <w:rFonts w:cs="Times New Roman"/>
          <w:color w:val="000000" w:themeColor="text1"/>
          <w:sz w:val="24"/>
          <w:szCs w:val="24"/>
        </w:rPr>
        <w:t>.</w:t>
      </w:r>
      <w:r w:rsidR="00A62D3A" w:rsidRPr="000033D5">
        <w:rPr>
          <w:rFonts w:cs="Times New Roman"/>
          <w:color w:val="000000" w:themeColor="text1"/>
          <w:sz w:val="24"/>
          <w:szCs w:val="24"/>
        </w:rPr>
        <w:t xml:space="preserve"> </w:t>
      </w:r>
      <w:r w:rsidR="00760811" w:rsidRPr="000033D5">
        <w:rPr>
          <w:rFonts w:cs="Times New Roman"/>
          <w:color w:val="000000" w:themeColor="text1"/>
          <w:sz w:val="24"/>
          <w:szCs w:val="24"/>
        </w:rPr>
        <w:t>I</w:t>
      </w:r>
      <w:r w:rsidR="00FD12CD" w:rsidRPr="000033D5">
        <w:rPr>
          <w:rFonts w:cs="Times New Roman"/>
          <w:color w:val="000000" w:themeColor="text1"/>
          <w:sz w:val="24"/>
          <w:szCs w:val="24"/>
        </w:rPr>
        <w:t>nteraction</w:t>
      </w:r>
      <w:r w:rsidR="004A6B9B" w:rsidRPr="000033D5">
        <w:rPr>
          <w:rFonts w:cs="Times New Roman"/>
          <w:color w:val="000000" w:themeColor="text1"/>
          <w:sz w:val="24"/>
          <w:szCs w:val="24"/>
        </w:rPr>
        <w:t>s</w:t>
      </w:r>
      <w:r w:rsidR="00830576" w:rsidRPr="000033D5">
        <w:rPr>
          <w:rFonts w:cs="Times New Roman"/>
          <w:color w:val="000000" w:themeColor="text1"/>
          <w:sz w:val="24"/>
          <w:szCs w:val="24"/>
        </w:rPr>
        <w:t xml:space="preserve"> between Cd and Zn</w:t>
      </w:r>
      <w:r w:rsidR="00FD12CD" w:rsidRPr="000033D5">
        <w:rPr>
          <w:rFonts w:cs="Times New Roman"/>
          <w:color w:val="000000" w:themeColor="text1"/>
          <w:sz w:val="24"/>
          <w:szCs w:val="24"/>
        </w:rPr>
        <w:t xml:space="preserve"> </w:t>
      </w:r>
      <w:r w:rsidR="00700A72" w:rsidRPr="000033D5">
        <w:rPr>
          <w:rFonts w:cs="Times New Roman"/>
          <w:color w:val="000000" w:themeColor="text1"/>
          <w:sz w:val="24"/>
          <w:szCs w:val="24"/>
        </w:rPr>
        <w:t xml:space="preserve">often </w:t>
      </w:r>
      <w:r w:rsidRPr="000033D5">
        <w:rPr>
          <w:rFonts w:cs="Times New Roman"/>
          <w:color w:val="000000" w:themeColor="text1"/>
          <w:sz w:val="24"/>
          <w:szCs w:val="24"/>
        </w:rPr>
        <w:t>occur in</w:t>
      </w:r>
      <w:r w:rsidR="00FD12CD" w:rsidRPr="000033D5">
        <w:rPr>
          <w:rFonts w:cs="Times New Roman"/>
          <w:color w:val="000000" w:themeColor="text1"/>
          <w:sz w:val="24"/>
          <w:szCs w:val="24"/>
        </w:rPr>
        <w:t xml:space="preserve"> </w:t>
      </w:r>
      <w:r w:rsidR="00A63740" w:rsidRPr="000033D5">
        <w:rPr>
          <w:rFonts w:cs="Times New Roman"/>
          <w:color w:val="000000" w:themeColor="text1"/>
          <w:sz w:val="24"/>
          <w:szCs w:val="24"/>
        </w:rPr>
        <w:t>biogeochemical reactions in</w:t>
      </w:r>
      <w:r w:rsidRPr="000033D5">
        <w:rPr>
          <w:rFonts w:cs="Times New Roman"/>
          <w:color w:val="000000" w:themeColor="text1"/>
          <w:sz w:val="24"/>
          <w:szCs w:val="24"/>
        </w:rPr>
        <w:t xml:space="preserve"> the</w:t>
      </w:r>
      <w:r w:rsidR="00A63740" w:rsidRPr="000033D5">
        <w:rPr>
          <w:rFonts w:cs="Times New Roman"/>
          <w:color w:val="000000" w:themeColor="text1"/>
          <w:sz w:val="24"/>
          <w:szCs w:val="24"/>
        </w:rPr>
        <w:t xml:space="preserve"> soil-plant system.</w:t>
      </w:r>
      <w:r w:rsidR="004A6B9B" w:rsidRPr="000033D5">
        <w:rPr>
          <w:rFonts w:cs="Times New Roman"/>
          <w:color w:val="000000" w:themeColor="text1"/>
          <w:sz w:val="24"/>
          <w:szCs w:val="24"/>
        </w:rPr>
        <w:t xml:space="preserve"> </w:t>
      </w:r>
      <w:r w:rsidR="001D2A69" w:rsidRPr="000033D5">
        <w:rPr>
          <w:rFonts w:cs="Times New Roman"/>
          <w:color w:val="000000" w:themeColor="text1"/>
          <w:sz w:val="24"/>
          <w:szCs w:val="24"/>
        </w:rPr>
        <w:t xml:space="preserve">Published studies on such interactions </w:t>
      </w:r>
      <w:r w:rsidRPr="000033D5">
        <w:rPr>
          <w:rFonts w:cs="Times New Roman"/>
          <w:color w:val="000000" w:themeColor="text1"/>
          <w:sz w:val="24"/>
          <w:szCs w:val="24"/>
        </w:rPr>
        <w:t>focus</w:t>
      </w:r>
      <w:r w:rsidR="001D2A69" w:rsidRPr="000033D5">
        <w:rPr>
          <w:rFonts w:cs="Times New Roman"/>
          <w:color w:val="000000" w:themeColor="text1"/>
          <w:sz w:val="24"/>
          <w:szCs w:val="24"/>
        </w:rPr>
        <w:t xml:space="preserve"> </w:t>
      </w:r>
      <w:r w:rsidR="00B40E11" w:rsidRPr="000033D5">
        <w:rPr>
          <w:rFonts w:cs="Times New Roman"/>
          <w:color w:val="000000" w:themeColor="text1"/>
          <w:sz w:val="24"/>
          <w:szCs w:val="24"/>
        </w:rPr>
        <w:t>mainly</w:t>
      </w:r>
      <w:r w:rsidR="004A6B9B" w:rsidRPr="000033D5">
        <w:rPr>
          <w:rFonts w:cs="Times New Roman"/>
          <w:color w:val="000000" w:themeColor="text1"/>
          <w:sz w:val="24"/>
          <w:szCs w:val="24"/>
        </w:rPr>
        <w:t xml:space="preserve"> on </w:t>
      </w:r>
      <w:r w:rsidR="008C616A" w:rsidRPr="000033D5">
        <w:rPr>
          <w:rFonts w:cs="Times New Roman"/>
          <w:color w:val="000000" w:themeColor="text1"/>
          <w:sz w:val="24"/>
          <w:szCs w:val="24"/>
        </w:rPr>
        <w:t>crop</w:t>
      </w:r>
      <w:r w:rsidR="00760811" w:rsidRPr="000033D5">
        <w:rPr>
          <w:rFonts w:cs="Times New Roman"/>
          <w:color w:val="000000" w:themeColor="text1"/>
          <w:sz w:val="24"/>
          <w:szCs w:val="24"/>
        </w:rPr>
        <w:t>s</w:t>
      </w:r>
      <w:r w:rsidR="004A6B9B" w:rsidRPr="000033D5">
        <w:rPr>
          <w:rFonts w:cs="Times New Roman"/>
          <w:color w:val="000000" w:themeColor="text1"/>
          <w:sz w:val="24"/>
          <w:szCs w:val="24"/>
        </w:rPr>
        <w:t xml:space="preserve"> such as wheat</w:t>
      </w:r>
      <w:r w:rsidR="00F2223A" w:rsidRPr="000033D5">
        <w:rPr>
          <w:rFonts w:cs="Times New Roman"/>
          <w:color w:val="000000" w:themeColor="text1"/>
          <w:sz w:val="24"/>
          <w:szCs w:val="24"/>
          <w:vertAlign w:val="superscript"/>
        </w:rPr>
        <w:t>7</w:t>
      </w:r>
      <w:r w:rsidR="004A6B9B" w:rsidRPr="000033D5">
        <w:rPr>
          <w:rFonts w:cs="Times New Roman"/>
          <w:color w:val="000000" w:themeColor="text1"/>
          <w:sz w:val="24"/>
          <w:szCs w:val="24"/>
        </w:rPr>
        <w:t xml:space="preserve"> and rice</w:t>
      </w:r>
      <w:r w:rsidR="00F2223A" w:rsidRPr="000033D5">
        <w:rPr>
          <w:rFonts w:cs="Times New Roman"/>
          <w:color w:val="000000" w:themeColor="text1"/>
          <w:sz w:val="24"/>
          <w:szCs w:val="24"/>
          <w:vertAlign w:val="superscript"/>
        </w:rPr>
        <w:t>8</w:t>
      </w:r>
      <w:r w:rsidR="004A6B9B" w:rsidRPr="000033D5">
        <w:rPr>
          <w:rFonts w:cs="Times New Roman"/>
          <w:color w:val="000000" w:themeColor="text1"/>
          <w:sz w:val="24"/>
          <w:szCs w:val="24"/>
        </w:rPr>
        <w:t xml:space="preserve"> </w:t>
      </w:r>
      <w:r w:rsidR="008C616A" w:rsidRPr="000033D5">
        <w:rPr>
          <w:rFonts w:cs="Times New Roman"/>
          <w:color w:val="000000" w:themeColor="text1"/>
          <w:sz w:val="24"/>
          <w:szCs w:val="24"/>
        </w:rPr>
        <w:t xml:space="preserve">but </w:t>
      </w:r>
      <w:r w:rsidR="00B40E11" w:rsidRPr="000033D5">
        <w:rPr>
          <w:rFonts w:cs="Times New Roman"/>
          <w:color w:val="000000" w:themeColor="text1"/>
          <w:sz w:val="24"/>
          <w:szCs w:val="24"/>
        </w:rPr>
        <w:t xml:space="preserve">few </w:t>
      </w:r>
      <w:r w:rsidRPr="000033D5">
        <w:rPr>
          <w:rFonts w:cs="Times New Roman"/>
          <w:color w:val="000000" w:themeColor="text1"/>
          <w:sz w:val="24"/>
          <w:szCs w:val="24"/>
        </w:rPr>
        <w:t>concern</w:t>
      </w:r>
      <w:r w:rsidR="001D2A69" w:rsidRPr="000033D5">
        <w:rPr>
          <w:rFonts w:cs="Times New Roman"/>
          <w:color w:val="000000" w:themeColor="text1"/>
          <w:sz w:val="24"/>
          <w:szCs w:val="24"/>
        </w:rPr>
        <w:t xml:space="preserve"> </w:t>
      </w:r>
      <w:r w:rsidR="00B40E11" w:rsidRPr="000033D5">
        <w:rPr>
          <w:rFonts w:cs="Times New Roman"/>
          <w:color w:val="000000" w:themeColor="text1"/>
          <w:sz w:val="24"/>
          <w:szCs w:val="24"/>
        </w:rPr>
        <w:t>hyperaccumulators.</w:t>
      </w:r>
      <w:r w:rsidR="00F93110" w:rsidRPr="000033D5">
        <w:rPr>
          <w:rFonts w:cs="Times New Roman"/>
          <w:color w:val="000000" w:themeColor="text1"/>
          <w:sz w:val="24"/>
          <w:szCs w:val="24"/>
        </w:rPr>
        <w:t xml:space="preserve"> </w:t>
      </w:r>
      <w:r w:rsidR="008C616A" w:rsidRPr="000033D5">
        <w:rPr>
          <w:rFonts w:cs="Times New Roman"/>
          <w:color w:val="000000" w:themeColor="text1"/>
          <w:sz w:val="24"/>
          <w:szCs w:val="24"/>
        </w:rPr>
        <w:t>P</w:t>
      </w:r>
      <w:r w:rsidR="00F93110" w:rsidRPr="000033D5">
        <w:rPr>
          <w:rFonts w:cs="Times New Roman"/>
          <w:color w:val="000000" w:themeColor="text1"/>
          <w:sz w:val="24"/>
          <w:szCs w:val="24"/>
        </w:rPr>
        <w:t xml:space="preserve">revious </w:t>
      </w:r>
      <w:r w:rsidR="001D2A69" w:rsidRPr="000033D5">
        <w:rPr>
          <w:rFonts w:cs="Times New Roman"/>
          <w:color w:val="000000" w:themeColor="text1"/>
          <w:sz w:val="24"/>
          <w:szCs w:val="24"/>
        </w:rPr>
        <w:t xml:space="preserve">work </w:t>
      </w:r>
      <w:r w:rsidR="00F93110" w:rsidRPr="000033D5">
        <w:rPr>
          <w:rFonts w:cs="Times New Roman"/>
          <w:color w:val="000000" w:themeColor="text1"/>
          <w:sz w:val="24"/>
          <w:szCs w:val="24"/>
        </w:rPr>
        <w:t>report</w:t>
      </w:r>
      <w:r w:rsidR="00AF2B92" w:rsidRPr="000033D5">
        <w:rPr>
          <w:rFonts w:cs="Times New Roman"/>
          <w:color w:val="000000" w:themeColor="text1"/>
          <w:sz w:val="24"/>
          <w:szCs w:val="24"/>
        </w:rPr>
        <w:t>s</w:t>
      </w:r>
      <w:r w:rsidR="00F93110" w:rsidRPr="000033D5">
        <w:rPr>
          <w:rFonts w:cs="Times New Roman"/>
          <w:color w:val="000000" w:themeColor="text1"/>
          <w:sz w:val="24"/>
          <w:szCs w:val="24"/>
        </w:rPr>
        <w:t xml:space="preserve"> </w:t>
      </w:r>
      <w:r w:rsidR="00E311A3" w:rsidRPr="000033D5">
        <w:rPr>
          <w:rFonts w:cs="Times New Roman"/>
          <w:color w:val="000000" w:themeColor="text1"/>
          <w:sz w:val="24"/>
          <w:szCs w:val="24"/>
        </w:rPr>
        <w:t xml:space="preserve">different interaction effects </w:t>
      </w:r>
      <w:r w:rsidR="00AF2B92" w:rsidRPr="000033D5">
        <w:rPr>
          <w:rFonts w:cs="Times New Roman"/>
          <w:color w:val="000000" w:themeColor="text1"/>
          <w:sz w:val="24"/>
          <w:szCs w:val="24"/>
        </w:rPr>
        <w:t>of</w:t>
      </w:r>
      <w:r w:rsidR="00FB6C45" w:rsidRPr="000033D5">
        <w:rPr>
          <w:rFonts w:cs="Times New Roman"/>
          <w:color w:val="000000" w:themeColor="text1"/>
          <w:sz w:val="24"/>
          <w:szCs w:val="24"/>
        </w:rPr>
        <w:t xml:space="preserve"> </w:t>
      </w:r>
      <w:r w:rsidR="00E311A3" w:rsidRPr="000033D5">
        <w:rPr>
          <w:rFonts w:cs="Times New Roman"/>
          <w:color w:val="000000" w:themeColor="text1"/>
          <w:sz w:val="24"/>
          <w:szCs w:val="24"/>
        </w:rPr>
        <w:t xml:space="preserve">Zn on </w:t>
      </w:r>
      <w:r w:rsidR="00FB6C45" w:rsidRPr="000033D5">
        <w:rPr>
          <w:rFonts w:cs="Times New Roman"/>
          <w:color w:val="000000" w:themeColor="text1"/>
          <w:sz w:val="24"/>
          <w:szCs w:val="24"/>
        </w:rPr>
        <w:t xml:space="preserve">plant </w:t>
      </w:r>
      <w:r w:rsidR="00E311A3" w:rsidRPr="000033D5">
        <w:rPr>
          <w:rFonts w:cs="Times New Roman"/>
          <w:color w:val="000000" w:themeColor="text1"/>
          <w:sz w:val="24"/>
          <w:szCs w:val="24"/>
        </w:rPr>
        <w:t xml:space="preserve">uptake of Cd. </w:t>
      </w:r>
      <w:r w:rsidR="008C616A" w:rsidRPr="000033D5">
        <w:rPr>
          <w:rFonts w:cs="Times New Roman"/>
          <w:color w:val="000000" w:themeColor="text1"/>
          <w:sz w:val="24"/>
          <w:szCs w:val="24"/>
        </w:rPr>
        <w:t xml:space="preserve">In </w:t>
      </w:r>
      <w:r w:rsidR="001E4707" w:rsidRPr="000033D5">
        <w:rPr>
          <w:rFonts w:cs="Times New Roman"/>
          <w:color w:val="000000" w:themeColor="text1"/>
          <w:sz w:val="24"/>
          <w:szCs w:val="24"/>
        </w:rPr>
        <w:t>the hyperaccumulators</w:t>
      </w:r>
      <w:r w:rsidR="001E4707" w:rsidRPr="000033D5">
        <w:rPr>
          <w:rFonts w:cs="Times New Roman"/>
          <w:i/>
          <w:color w:val="000000" w:themeColor="text1"/>
          <w:sz w:val="24"/>
          <w:szCs w:val="24"/>
        </w:rPr>
        <w:t xml:space="preserve"> </w:t>
      </w:r>
      <w:proofErr w:type="spellStart"/>
      <w:r w:rsidR="001E4707" w:rsidRPr="000033D5">
        <w:rPr>
          <w:rFonts w:cs="Times New Roman"/>
          <w:i/>
          <w:color w:val="000000" w:themeColor="text1"/>
          <w:sz w:val="24"/>
          <w:szCs w:val="24"/>
        </w:rPr>
        <w:t>Noccaea</w:t>
      </w:r>
      <w:proofErr w:type="spellEnd"/>
      <w:r w:rsidR="001E4707" w:rsidRPr="000033D5">
        <w:rPr>
          <w:rFonts w:cs="Times New Roman"/>
          <w:i/>
          <w:color w:val="000000" w:themeColor="text1"/>
          <w:sz w:val="24"/>
          <w:szCs w:val="24"/>
        </w:rPr>
        <w:t xml:space="preserve"> </w:t>
      </w:r>
      <w:proofErr w:type="spellStart"/>
      <w:r w:rsidR="001E4707" w:rsidRPr="000033D5">
        <w:rPr>
          <w:rFonts w:cs="Times New Roman"/>
          <w:i/>
          <w:color w:val="000000" w:themeColor="text1"/>
          <w:sz w:val="24"/>
          <w:szCs w:val="24"/>
        </w:rPr>
        <w:t>caerulescens</w:t>
      </w:r>
      <w:proofErr w:type="spellEnd"/>
      <w:r w:rsidR="001E4707" w:rsidRPr="000033D5">
        <w:rPr>
          <w:rFonts w:cs="Times New Roman"/>
          <w:color w:val="000000" w:themeColor="text1"/>
          <w:sz w:val="24"/>
          <w:szCs w:val="24"/>
        </w:rPr>
        <w:t xml:space="preserve"> and </w:t>
      </w:r>
      <w:r w:rsidR="001E4707" w:rsidRPr="000033D5">
        <w:rPr>
          <w:rFonts w:cs="Times New Roman"/>
          <w:i/>
          <w:color w:val="000000" w:themeColor="text1"/>
          <w:sz w:val="24"/>
          <w:szCs w:val="24"/>
        </w:rPr>
        <w:t xml:space="preserve">Arabidopsis </w:t>
      </w:r>
      <w:proofErr w:type="spellStart"/>
      <w:r w:rsidR="001E4707" w:rsidRPr="000033D5">
        <w:rPr>
          <w:rFonts w:cs="Times New Roman"/>
          <w:i/>
          <w:color w:val="000000" w:themeColor="text1"/>
          <w:sz w:val="24"/>
          <w:szCs w:val="24"/>
        </w:rPr>
        <w:t>halleri</w:t>
      </w:r>
      <w:proofErr w:type="spellEnd"/>
      <w:r w:rsidR="001E4707" w:rsidRPr="000033D5">
        <w:rPr>
          <w:rFonts w:cs="Times New Roman"/>
          <w:color w:val="000000" w:themeColor="text1"/>
          <w:sz w:val="24"/>
          <w:szCs w:val="24"/>
        </w:rPr>
        <w:t>,</w:t>
      </w:r>
      <w:r w:rsidR="001E4707" w:rsidRPr="000033D5">
        <w:rPr>
          <w:rFonts w:cs="Times New Roman"/>
          <w:i/>
          <w:color w:val="000000" w:themeColor="text1"/>
          <w:sz w:val="24"/>
          <w:szCs w:val="24"/>
        </w:rPr>
        <w:t xml:space="preserve"> </w:t>
      </w:r>
      <w:r w:rsidR="001E4707" w:rsidRPr="000033D5">
        <w:rPr>
          <w:rFonts w:cs="Times New Roman"/>
          <w:color w:val="000000" w:themeColor="text1"/>
          <w:sz w:val="24"/>
          <w:szCs w:val="24"/>
        </w:rPr>
        <w:t>higher Zn concentration</w:t>
      </w:r>
      <w:r w:rsidR="008C616A" w:rsidRPr="000033D5">
        <w:rPr>
          <w:rFonts w:cs="Times New Roman"/>
          <w:color w:val="000000" w:themeColor="text1"/>
          <w:sz w:val="24"/>
          <w:szCs w:val="24"/>
        </w:rPr>
        <w:t>s</w:t>
      </w:r>
      <w:r w:rsidR="001E4707" w:rsidRPr="000033D5">
        <w:rPr>
          <w:rFonts w:cs="Times New Roman"/>
          <w:color w:val="000000" w:themeColor="text1"/>
          <w:sz w:val="24"/>
          <w:szCs w:val="24"/>
        </w:rPr>
        <w:t xml:space="preserve"> decreased plant Cd uptake</w:t>
      </w:r>
      <w:r w:rsidR="001E4707" w:rsidRPr="000033D5">
        <w:rPr>
          <w:rFonts w:cs="Times New Roman"/>
          <w:color w:val="000000" w:themeColor="text1"/>
          <w:sz w:val="24"/>
          <w:szCs w:val="24"/>
          <w:vertAlign w:val="superscript"/>
        </w:rPr>
        <w:t>9</w:t>
      </w:r>
      <w:r w:rsidR="001E4707" w:rsidRPr="000033D5">
        <w:rPr>
          <w:rFonts w:cs="Times New Roman"/>
          <w:color w:val="000000" w:themeColor="text1"/>
          <w:sz w:val="24"/>
          <w:szCs w:val="24"/>
        </w:rPr>
        <w:t xml:space="preserve">, but </w:t>
      </w:r>
      <w:r w:rsidR="008C616A" w:rsidRPr="000033D5">
        <w:rPr>
          <w:rFonts w:cs="Times New Roman"/>
          <w:color w:val="000000" w:themeColor="text1"/>
          <w:sz w:val="24"/>
          <w:szCs w:val="24"/>
        </w:rPr>
        <w:t xml:space="preserve">in </w:t>
      </w:r>
      <w:r w:rsidR="001E4707" w:rsidRPr="000033D5">
        <w:rPr>
          <w:rFonts w:cs="Times New Roman"/>
          <w:color w:val="000000" w:themeColor="text1"/>
          <w:sz w:val="24"/>
          <w:szCs w:val="24"/>
        </w:rPr>
        <w:t xml:space="preserve">the hyperaccumulator </w:t>
      </w:r>
      <w:r w:rsidR="001E4707" w:rsidRPr="000033D5">
        <w:rPr>
          <w:rFonts w:cs="Times New Roman"/>
          <w:i/>
          <w:color w:val="000000" w:themeColor="text1"/>
          <w:sz w:val="24"/>
          <w:szCs w:val="24"/>
        </w:rPr>
        <w:t xml:space="preserve">Sedum </w:t>
      </w:r>
      <w:proofErr w:type="spellStart"/>
      <w:r w:rsidR="001E4707" w:rsidRPr="000033D5">
        <w:rPr>
          <w:rFonts w:cs="Times New Roman"/>
          <w:i/>
          <w:color w:val="000000" w:themeColor="text1"/>
          <w:sz w:val="24"/>
          <w:szCs w:val="24"/>
        </w:rPr>
        <w:t>alfredii</w:t>
      </w:r>
      <w:proofErr w:type="spellEnd"/>
      <w:r w:rsidR="001E4707" w:rsidRPr="000033D5">
        <w:rPr>
          <w:rFonts w:cs="Times New Roman"/>
          <w:color w:val="000000" w:themeColor="text1"/>
          <w:sz w:val="24"/>
          <w:szCs w:val="24"/>
        </w:rPr>
        <w:t xml:space="preserve">, relatively low-level Zn additions (&lt; 500 </w:t>
      </w:r>
      <w:proofErr w:type="spellStart"/>
      <w:r w:rsidR="001E4707" w:rsidRPr="000033D5">
        <w:rPr>
          <w:rFonts w:cs="Times New Roman"/>
          <w:color w:val="000000" w:themeColor="text1"/>
          <w:sz w:val="24"/>
          <w:szCs w:val="24"/>
        </w:rPr>
        <w:t>μM</w:t>
      </w:r>
      <w:proofErr w:type="spellEnd"/>
      <w:r w:rsidR="001E4707" w:rsidRPr="000033D5">
        <w:rPr>
          <w:rFonts w:cs="Times New Roman"/>
          <w:color w:val="000000" w:themeColor="text1"/>
          <w:sz w:val="24"/>
          <w:szCs w:val="24"/>
        </w:rPr>
        <w:t>) stimulated Cd uptake and translocation to</w:t>
      </w:r>
      <w:r w:rsidR="008C616A" w:rsidRPr="000033D5">
        <w:rPr>
          <w:rFonts w:cs="Times New Roman"/>
          <w:color w:val="000000" w:themeColor="text1"/>
          <w:sz w:val="24"/>
          <w:szCs w:val="24"/>
        </w:rPr>
        <w:t xml:space="preserve"> the</w:t>
      </w:r>
      <w:r w:rsidR="001E4707" w:rsidRPr="000033D5">
        <w:rPr>
          <w:rFonts w:cs="Times New Roman"/>
          <w:color w:val="000000" w:themeColor="text1"/>
          <w:sz w:val="24"/>
          <w:szCs w:val="24"/>
        </w:rPr>
        <w:t xml:space="preserve"> shoots, whereas</w:t>
      </w:r>
      <w:r w:rsidR="001E6EA9" w:rsidRPr="000033D5">
        <w:rPr>
          <w:rFonts w:cs="Times New Roman"/>
          <w:color w:val="000000" w:themeColor="text1"/>
          <w:sz w:val="24"/>
          <w:szCs w:val="24"/>
        </w:rPr>
        <w:t xml:space="preserve"> high Zn levels (1000 </w:t>
      </w:r>
      <w:proofErr w:type="spellStart"/>
      <w:r w:rsidR="001E6EA9" w:rsidRPr="000033D5">
        <w:rPr>
          <w:rFonts w:cs="Times New Roman"/>
          <w:color w:val="000000" w:themeColor="text1"/>
          <w:sz w:val="24"/>
          <w:szCs w:val="24"/>
        </w:rPr>
        <w:t>μM</w:t>
      </w:r>
      <w:proofErr w:type="spellEnd"/>
      <w:r w:rsidR="001E6EA9" w:rsidRPr="000033D5">
        <w:rPr>
          <w:rFonts w:cs="Times New Roman"/>
          <w:color w:val="000000" w:themeColor="text1"/>
          <w:sz w:val="24"/>
          <w:szCs w:val="24"/>
        </w:rPr>
        <w:t>)</w:t>
      </w:r>
      <w:r w:rsidR="001E4707" w:rsidRPr="000033D5">
        <w:rPr>
          <w:rFonts w:cs="Times New Roman"/>
          <w:color w:val="000000" w:themeColor="text1"/>
          <w:sz w:val="24"/>
          <w:szCs w:val="24"/>
        </w:rPr>
        <w:t xml:space="preserve"> </w:t>
      </w:r>
      <w:r w:rsidR="001E6EA9" w:rsidRPr="000033D5">
        <w:rPr>
          <w:rFonts w:cs="Times New Roman"/>
          <w:color w:val="000000" w:themeColor="text1"/>
          <w:sz w:val="24"/>
          <w:szCs w:val="24"/>
        </w:rPr>
        <w:t xml:space="preserve">inhibited </w:t>
      </w:r>
      <w:r w:rsidR="001E4707" w:rsidRPr="000033D5">
        <w:rPr>
          <w:rFonts w:cs="Times New Roman"/>
          <w:color w:val="000000" w:themeColor="text1"/>
          <w:sz w:val="24"/>
          <w:szCs w:val="24"/>
        </w:rPr>
        <w:t>Cd accumulation in</w:t>
      </w:r>
      <w:r w:rsidR="008C616A" w:rsidRPr="000033D5">
        <w:rPr>
          <w:rFonts w:cs="Times New Roman"/>
          <w:color w:val="000000" w:themeColor="text1"/>
          <w:sz w:val="24"/>
          <w:szCs w:val="24"/>
        </w:rPr>
        <w:t xml:space="preserve"> the</w:t>
      </w:r>
      <w:r w:rsidR="001E4707" w:rsidRPr="000033D5">
        <w:rPr>
          <w:rFonts w:cs="Times New Roman"/>
          <w:color w:val="000000" w:themeColor="text1"/>
          <w:sz w:val="24"/>
          <w:szCs w:val="24"/>
        </w:rPr>
        <w:t xml:space="preserve"> shoots</w:t>
      </w:r>
      <w:r w:rsidR="001E4707" w:rsidRPr="000033D5">
        <w:rPr>
          <w:rFonts w:cs="Times New Roman"/>
          <w:color w:val="000000" w:themeColor="text1"/>
          <w:sz w:val="24"/>
          <w:szCs w:val="24"/>
          <w:vertAlign w:val="superscript"/>
        </w:rPr>
        <w:t>10, 11</w:t>
      </w:r>
      <w:r w:rsidR="001E4707" w:rsidRPr="000033D5">
        <w:rPr>
          <w:rFonts w:cs="Times New Roman"/>
          <w:color w:val="000000" w:themeColor="text1"/>
          <w:sz w:val="24"/>
          <w:szCs w:val="24"/>
        </w:rPr>
        <w:t xml:space="preserve">. </w:t>
      </w:r>
      <w:r w:rsidR="008C616A" w:rsidRPr="000033D5">
        <w:rPr>
          <w:rFonts w:cs="Times New Roman"/>
          <w:color w:val="000000" w:themeColor="text1"/>
          <w:sz w:val="24"/>
          <w:szCs w:val="24"/>
        </w:rPr>
        <w:t>T</w:t>
      </w:r>
      <w:r w:rsidR="001E4707" w:rsidRPr="000033D5">
        <w:rPr>
          <w:rFonts w:cs="Times New Roman"/>
          <w:color w:val="000000" w:themeColor="text1"/>
          <w:sz w:val="24"/>
          <w:szCs w:val="24"/>
        </w:rPr>
        <w:t>hese studies</w:t>
      </w:r>
      <w:r w:rsidR="008C616A" w:rsidRPr="000033D5">
        <w:rPr>
          <w:rFonts w:cs="Times New Roman"/>
          <w:color w:val="000000" w:themeColor="text1"/>
          <w:sz w:val="24"/>
          <w:szCs w:val="24"/>
        </w:rPr>
        <w:t xml:space="preserve"> </w:t>
      </w:r>
      <w:r w:rsidR="001E4707" w:rsidRPr="000033D5">
        <w:rPr>
          <w:rFonts w:cs="Times New Roman"/>
          <w:color w:val="000000" w:themeColor="text1"/>
          <w:sz w:val="24"/>
          <w:szCs w:val="24"/>
        </w:rPr>
        <w:t xml:space="preserve">focused </w:t>
      </w:r>
      <w:r w:rsidR="008C616A" w:rsidRPr="000033D5">
        <w:rPr>
          <w:rFonts w:cs="Times New Roman"/>
          <w:color w:val="000000" w:themeColor="text1"/>
          <w:sz w:val="24"/>
          <w:szCs w:val="24"/>
        </w:rPr>
        <w:t xml:space="preserve">mainly </w:t>
      </w:r>
      <w:r w:rsidR="001E4707" w:rsidRPr="000033D5">
        <w:rPr>
          <w:rFonts w:cs="Times New Roman"/>
          <w:color w:val="000000" w:themeColor="text1"/>
          <w:sz w:val="24"/>
          <w:szCs w:val="24"/>
        </w:rPr>
        <w:t>on the apparent impacts of Zn and Cd interactions on plant uptake and translocation of these metals</w:t>
      </w:r>
      <w:r w:rsidR="008C616A" w:rsidRPr="000033D5">
        <w:rPr>
          <w:rFonts w:cs="Times New Roman"/>
          <w:color w:val="000000" w:themeColor="text1"/>
          <w:sz w:val="24"/>
          <w:szCs w:val="24"/>
        </w:rPr>
        <w:t xml:space="preserve"> but</w:t>
      </w:r>
      <w:r w:rsidR="001E4707" w:rsidRPr="000033D5">
        <w:rPr>
          <w:rFonts w:cs="Times New Roman"/>
          <w:color w:val="000000" w:themeColor="text1"/>
          <w:sz w:val="24"/>
          <w:szCs w:val="24"/>
        </w:rPr>
        <w:t xml:space="preserve"> only limited information is available on the </w:t>
      </w:r>
      <w:r w:rsidR="0011129F" w:rsidRPr="000033D5">
        <w:rPr>
          <w:rFonts w:cs="Times New Roman"/>
          <w:color w:val="000000" w:themeColor="text1"/>
          <w:sz w:val="24"/>
          <w:szCs w:val="24"/>
        </w:rPr>
        <w:t xml:space="preserve">underlying processes </w:t>
      </w:r>
      <w:r w:rsidR="001E4707" w:rsidRPr="000033D5">
        <w:rPr>
          <w:rFonts w:cs="Times New Roman"/>
          <w:color w:val="000000" w:themeColor="text1"/>
          <w:sz w:val="24"/>
          <w:szCs w:val="24"/>
        </w:rPr>
        <w:t>responsible for the interactions.</w:t>
      </w:r>
    </w:p>
    <w:p w14:paraId="08BB5EB1" w14:textId="46CBE06B" w:rsidR="00F93110" w:rsidRPr="000033D5" w:rsidRDefault="002C72D5" w:rsidP="00D3049D">
      <w:pPr>
        <w:snapToGrid w:val="0"/>
        <w:spacing w:beforeLines="100" w:before="240" w:line="480" w:lineRule="auto"/>
        <w:ind w:rightChars="20" w:right="44" w:firstLineChars="200" w:firstLine="480"/>
        <w:jc w:val="both"/>
        <w:rPr>
          <w:rFonts w:cs="Times New Roman"/>
          <w:color w:val="000000" w:themeColor="text1"/>
          <w:sz w:val="24"/>
          <w:szCs w:val="24"/>
        </w:rPr>
      </w:pPr>
      <w:r w:rsidRPr="000033D5">
        <w:rPr>
          <w:rFonts w:cs="Times New Roman"/>
          <w:color w:val="000000" w:themeColor="text1"/>
          <w:sz w:val="24"/>
          <w:szCs w:val="24"/>
        </w:rPr>
        <w:t xml:space="preserve">Interactions between metals </w:t>
      </w:r>
      <w:r w:rsidR="00FC73A8" w:rsidRPr="000033D5">
        <w:rPr>
          <w:rFonts w:cs="Times New Roman"/>
          <w:color w:val="000000" w:themeColor="text1"/>
          <w:sz w:val="24"/>
          <w:szCs w:val="24"/>
        </w:rPr>
        <w:t xml:space="preserve">can </w:t>
      </w:r>
      <w:r w:rsidRPr="000033D5">
        <w:rPr>
          <w:rFonts w:cs="Times New Roman"/>
          <w:color w:val="000000" w:themeColor="text1"/>
          <w:sz w:val="24"/>
          <w:szCs w:val="24"/>
        </w:rPr>
        <w:t xml:space="preserve">affect activities </w:t>
      </w:r>
      <w:r w:rsidR="00FC73A8" w:rsidRPr="000033D5">
        <w:rPr>
          <w:rFonts w:cs="Times New Roman"/>
          <w:color w:val="000000" w:themeColor="text1"/>
          <w:sz w:val="24"/>
          <w:szCs w:val="24"/>
        </w:rPr>
        <w:t xml:space="preserve">of ions </w:t>
      </w:r>
      <w:r w:rsidRPr="000033D5">
        <w:rPr>
          <w:rFonts w:cs="Times New Roman"/>
          <w:color w:val="000000" w:themeColor="text1"/>
          <w:sz w:val="24"/>
          <w:szCs w:val="24"/>
        </w:rPr>
        <w:t>in solution</w:t>
      </w:r>
      <w:r w:rsidR="004376A1" w:rsidRPr="000033D5">
        <w:rPr>
          <w:rFonts w:cs="Times New Roman"/>
          <w:color w:val="000000" w:themeColor="text1"/>
          <w:sz w:val="24"/>
          <w:szCs w:val="24"/>
          <w:vertAlign w:val="superscript"/>
        </w:rPr>
        <w:t>12</w:t>
      </w:r>
      <w:r w:rsidRPr="000033D5">
        <w:rPr>
          <w:rFonts w:cs="Times New Roman"/>
          <w:color w:val="000000" w:themeColor="text1"/>
          <w:sz w:val="24"/>
          <w:szCs w:val="24"/>
        </w:rPr>
        <w:t xml:space="preserve">, </w:t>
      </w:r>
      <w:r w:rsidR="001830A4" w:rsidRPr="000033D5">
        <w:rPr>
          <w:rFonts w:cs="Times New Roman"/>
          <w:color w:val="000000" w:themeColor="text1"/>
          <w:sz w:val="24"/>
          <w:szCs w:val="24"/>
        </w:rPr>
        <w:t xml:space="preserve">ion </w:t>
      </w:r>
      <w:r w:rsidRPr="000033D5">
        <w:rPr>
          <w:rFonts w:cs="Times New Roman"/>
          <w:color w:val="000000" w:themeColor="text1"/>
          <w:sz w:val="24"/>
          <w:szCs w:val="24"/>
        </w:rPr>
        <w:t>uptake and transport</w:t>
      </w:r>
      <w:r w:rsidR="00A362AD" w:rsidRPr="000033D5">
        <w:rPr>
          <w:rFonts w:cs="Times New Roman"/>
          <w:color w:val="000000" w:themeColor="text1"/>
          <w:sz w:val="24"/>
          <w:szCs w:val="24"/>
        </w:rPr>
        <w:t xml:space="preserve"> </w:t>
      </w:r>
      <w:r w:rsidR="00690AD5" w:rsidRPr="000033D5">
        <w:rPr>
          <w:rFonts w:cs="Times New Roman"/>
          <w:color w:val="000000" w:themeColor="text1"/>
          <w:sz w:val="24"/>
          <w:szCs w:val="24"/>
        </w:rPr>
        <w:t xml:space="preserve">processes </w:t>
      </w:r>
      <w:r w:rsidR="00A362AD" w:rsidRPr="000033D5">
        <w:rPr>
          <w:rFonts w:cs="Times New Roman"/>
          <w:color w:val="000000" w:themeColor="text1"/>
          <w:sz w:val="24"/>
          <w:szCs w:val="24"/>
        </w:rPr>
        <w:t>within plants</w:t>
      </w:r>
      <w:r w:rsidR="006E04D7" w:rsidRPr="000033D5">
        <w:rPr>
          <w:rFonts w:cs="Times New Roman"/>
          <w:color w:val="000000" w:themeColor="text1"/>
          <w:sz w:val="24"/>
          <w:szCs w:val="24"/>
          <w:vertAlign w:val="superscript"/>
        </w:rPr>
        <w:t>13</w:t>
      </w:r>
      <w:r w:rsidR="00EA692C" w:rsidRPr="000033D5">
        <w:rPr>
          <w:rFonts w:cs="Times New Roman"/>
          <w:color w:val="000000" w:themeColor="text1"/>
          <w:sz w:val="24"/>
          <w:szCs w:val="24"/>
        </w:rPr>
        <w:t>,</w:t>
      </w:r>
      <w:r w:rsidR="00AB3A84" w:rsidRPr="000033D5">
        <w:rPr>
          <w:rFonts w:cs="Times New Roman"/>
          <w:color w:val="000000" w:themeColor="text1"/>
          <w:sz w:val="24"/>
          <w:szCs w:val="24"/>
        </w:rPr>
        <w:t xml:space="preserve"> </w:t>
      </w:r>
      <w:r w:rsidR="006C6199" w:rsidRPr="000033D5">
        <w:rPr>
          <w:rFonts w:cs="Times New Roman"/>
          <w:color w:val="000000" w:themeColor="text1"/>
          <w:sz w:val="24"/>
          <w:szCs w:val="24"/>
        </w:rPr>
        <w:t xml:space="preserve">and </w:t>
      </w:r>
      <w:r w:rsidR="00AB3A84" w:rsidRPr="000033D5">
        <w:rPr>
          <w:rFonts w:cs="Times New Roman"/>
          <w:color w:val="000000" w:themeColor="text1"/>
          <w:sz w:val="24"/>
          <w:szCs w:val="24"/>
        </w:rPr>
        <w:t>plant growth (e.g., root morphology</w:t>
      </w:r>
      <w:proofErr w:type="gramStart"/>
      <w:r w:rsidR="00AB3A84" w:rsidRPr="000033D5">
        <w:rPr>
          <w:rFonts w:cs="Times New Roman"/>
          <w:color w:val="000000" w:themeColor="text1"/>
          <w:sz w:val="24"/>
          <w:szCs w:val="24"/>
        </w:rPr>
        <w:t>)</w:t>
      </w:r>
      <w:r w:rsidR="00AB3A84" w:rsidRPr="000033D5">
        <w:rPr>
          <w:rFonts w:cs="Times New Roman"/>
          <w:color w:val="000000" w:themeColor="text1"/>
          <w:sz w:val="24"/>
          <w:szCs w:val="24"/>
          <w:vertAlign w:val="superscript"/>
        </w:rPr>
        <w:t>11</w:t>
      </w:r>
      <w:proofErr w:type="gramEnd"/>
      <w:r w:rsidRPr="000033D5">
        <w:rPr>
          <w:rFonts w:cs="Times New Roman"/>
          <w:color w:val="000000" w:themeColor="text1"/>
          <w:sz w:val="24"/>
          <w:szCs w:val="24"/>
        </w:rPr>
        <w:t xml:space="preserve">. </w:t>
      </w:r>
      <w:r w:rsidR="00F93110" w:rsidRPr="000033D5">
        <w:rPr>
          <w:rFonts w:cs="Times New Roman"/>
          <w:color w:val="000000" w:themeColor="text1"/>
          <w:sz w:val="24"/>
          <w:szCs w:val="24"/>
        </w:rPr>
        <w:t xml:space="preserve">Generally, </w:t>
      </w:r>
      <w:r w:rsidR="00FC73A8" w:rsidRPr="000033D5">
        <w:rPr>
          <w:rFonts w:cs="Times New Roman"/>
          <w:color w:val="000000" w:themeColor="text1"/>
          <w:sz w:val="24"/>
          <w:szCs w:val="24"/>
        </w:rPr>
        <w:t xml:space="preserve">larger </w:t>
      </w:r>
      <w:r w:rsidR="00F93110" w:rsidRPr="000033D5">
        <w:rPr>
          <w:rFonts w:cs="Times New Roman"/>
          <w:color w:val="000000" w:themeColor="text1"/>
          <w:sz w:val="24"/>
          <w:szCs w:val="24"/>
        </w:rPr>
        <w:t xml:space="preserve">Zn </w:t>
      </w:r>
      <w:r w:rsidR="00C40C39" w:rsidRPr="000033D5">
        <w:rPr>
          <w:rFonts w:cs="Times New Roman"/>
          <w:color w:val="000000" w:themeColor="text1"/>
          <w:sz w:val="24"/>
          <w:szCs w:val="24"/>
        </w:rPr>
        <w:t>addition</w:t>
      </w:r>
      <w:r w:rsidR="00FC73A8" w:rsidRPr="000033D5">
        <w:rPr>
          <w:rFonts w:cs="Times New Roman"/>
          <w:color w:val="000000" w:themeColor="text1"/>
          <w:sz w:val="24"/>
          <w:szCs w:val="24"/>
        </w:rPr>
        <w:t>s</w:t>
      </w:r>
      <w:r w:rsidR="00C40C39" w:rsidRPr="000033D5">
        <w:rPr>
          <w:rFonts w:cs="Times New Roman"/>
          <w:color w:val="000000" w:themeColor="text1"/>
          <w:sz w:val="24"/>
          <w:szCs w:val="24"/>
        </w:rPr>
        <w:t xml:space="preserve"> </w:t>
      </w:r>
      <w:r w:rsidR="00F93110" w:rsidRPr="000033D5">
        <w:rPr>
          <w:rFonts w:cs="Times New Roman"/>
          <w:color w:val="000000" w:themeColor="text1"/>
          <w:sz w:val="24"/>
          <w:szCs w:val="24"/>
        </w:rPr>
        <w:t xml:space="preserve">will increase </w:t>
      </w:r>
      <w:r w:rsidR="006212AF" w:rsidRPr="000033D5">
        <w:rPr>
          <w:rFonts w:cs="Times New Roman"/>
          <w:color w:val="000000" w:themeColor="text1"/>
          <w:sz w:val="24"/>
          <w:szCs w:val="24"/>
        </w:rPr>
        <w:t xml:space="preserve">the ionic strength of the </w:t>
      </w:r>
      <w:r w:rsidR="00345EB0" w:rsidRPr="000033D5">
        <w:rPr>
          <w:rFonts w:cs="Times New Roman"/>
          <w:color w:val="000000" w:themeColor="text1"/>
          <w:sz w:val="24"/>
          <w:szCs w:val="24"/>
        </w:rPr>
        <w:t xml:space="preserve">nutrient </w:t>
      </w:r>
      <w:r w:rsidR="00F93110" w:rsidRPr="000033D5">
        <w:rPr>
          <w:rFonts w:cs="Times New Roman"/>
          <w:color w:val="000000" w:themeColor="text1"/>
          <w:sz w:val="24"/>
          <w:szCs w:val="24"/>
        </w:rPr>
        <w:t>solution</w:t>
      </w:r>
      <w:r w:rsidR="006212AF" w:rsidRPr="000033D5">
        <w:rPr>
          <w:rFonts w:cs="Times New Roman"/>
          <w:color w:val="000000" w:themeColor="text1"/>
          <w:sz w:val="24"/>
          <w:szCs w:val="24"/>
        </w:rPr>
        <w:t>s</w:t>
      </w:r>
      <w:r w:rsidR="00E8670A" w:rsidRPr="000033D5">
        <w:rPr>
          <w:rFonts w:cs="Times New Roman"/>
          <w:color w:val="000000" w:themeColor="text1"/>
          <w:sz w:val="24"/>
          <w:szCs w:val="24"/>
        </w:rPr>
        <w:t xml:space="preserve">, </w:t>
      </w:r>
      <w:r w:rsidR="00B74988" w:rsidRPr="000033D5">
        <w:rPr>
          <w:rFonts w:cs="Times New Roman"/>
          <w:color w:val="000000" w:themeColor="text1"/>
          <w:sz w:val="24"/>
          <w:szCs w:val="24"/>
        </w:rPr>
        <w:t>thus</w:t>
      </w:r>
      <w:r w:rsidR="0058073D" w:rsidRPr="000033D5">
        <w:rPr>
          <w:rFonts w:cs="Times New Roman"/>
          <w:color w:val="000000" w:themeColor="text1"/>
          <w:sz w:val="24"/>
          <w:szCs w:val="24"/>
        </w:rPr>
        <w:t xml:space="preserve"> decreas</w:t>
      </w:r>
      <w:r w:rsidR="00FC73A8" w:rsidRPr="000033D5">
        <w:rPr>
          <w:rFonts w:cs="Times New Roman"/>
          <w:color w:val="000000" w:themeColor="text1"/>
          <w:sz w:val="24"/>
          <w:szCs w:val="24"/>
        </w:rPr>
        <w:t>ing</w:t>
      </w:r>
      <w:r w:rsidR="0058073D" w:rsidRPr="000033D5">
        <w:rPr>
          <w:rFonts w:cs="Times New Roman"/>
          <w:color w:val="000000" w:themeColor="text1"/>
          <w:sz w:val="24"/>
          <w:szCs w:val="24"/>
        </w:rPr>
        <w:t xml:space="preserve"> </w:t>
      </w:r>
      <w:r w:rsidR="0058073D" w:rsidRPr="000033D5">
        <w:rPr>
          <w:rFonts w:cs="Times New Roman"/>
          <w:color w:val="000000" w:themeColor="text1"/>
          <w:sz w:val="24"/>
          <w:szCs w:val="24"/>
        </w:rPr>
        <w:lastRenderedPageBreak/>
        <w:t>Cd</w:t>
      </w:r>
      <w:r w:rsidR="0058073D" w:rsidRPr="000033D5">
        <w:rPr>
          <w:rFonts w:cs="Times New Roman"/>
          <w:color w:val="000000" w:themeColor="text1"/>
          <w:sz w:val="24"/>
          <w:szCs w:val="24"/>
          <w:vertAlign w:val="superscript"/>
        </w:rPr>
        <w:t>2+</w:t>
      </w:r>
      <w:r w:rsidR="0058073D" w:rsidRPr="000033D5">
        <w:rPr>
          <w:rFonts w:cs="Times New Roman"/>
          <w:color w:val="000000" w:themeColor="text1"/>
          <w:sz w:val="24"/>
          <w:szCs w:val="24"/>
        </w:rPr>
        <w:t xml:space="preserve"> activity</w:t>
      </w:r>
      <w:r w:rsidR="00E8670A" w:rsidRPr="000033D5">
        <w:rPr>
          <w:rFonts w:cs="Times New Roman"/>
          <w:color w:val="000000" w:themeColor="text1"/>
          <w:sz w:val="24"/>
          <w:szCs w:val="24"/>
        </w:rPr>
        <w:t xml:space="preserve"> coefficient </w:t>
      </w:r>
      <w:r w:rsidR="00690AD5" w:rsidRPr="000033D5">
        <w:rPr>
          <w:rFonts w:cs="Times New Roman"/>
          <w:color w:val="000000" w:themeColor="text1"/>
          <w:sz w:val="24"/>
          <w:szCs w:val="24"/>
        </w:rPr>
        <w:t>according to</w:t>
      </w:r>
      <w:r w:rsidR="00E8670A" w:rsidRPr="000033D5">
        <w:rPr>
          <w:rFonts w:cs="Times New Roman"/>
          <w:color w:val="000000" w:themeColor="text1"/>
          <w:sz w:val="24"/>
          <w:szCs w:val="24"/>
        </w:rPr>
        <w:t xml:space="preserve"> the Debye-</w:t>
      </w:r>
      <w:proofErr w:type="spellStart"/>
      <w:r w:rsidR="00E8670A" w:rsidRPr="000033D5">
        <w:rPr>
          <w:rFonts w:cs="Times New Roman"/>
          <w:color w:val="000000" w:themeColor="text1"/>
          <w:sz w:val="24"/>
          <w:szCs w:val="24"/>
        </w:rPr>
        <w:t>Hückel</w:t>
      </w:r>
      <w:proofErr w:type="spellEnd"/>
      <w:r w:rsidR="00E8670A" w:rsidRPr="000033D5">
        <w:rPr>
          <w:rFonts w:cs="Times New Roman"/>
          <w:color w:val="000000" w:themeColor="text1"/>
          <w:sz w:val="24"/>
          <w:szCs w:val="24"/>
        </w:rPr>
        <w:t xml:space="preserve"> theory</w:t>
      </w:r>
      <w:r w:rsidR="00D7500A" w:rsidRPr="000033D5">
        <w:rPr>
          <w:rFonts w:cs="Times New Roman"/>
          <w:color w:val="000000" w:themeColor="text1"/>
          <w:sz w:val="24"/>
          <w:szCs w:val="24"/>
          <w:vertAlign w:val="superscript"/>
        </w:rPr>
        <w:t>14</w:t>
      </w:r>
      <w:r w:rsidR="0058073D" w:rsidRPr="000033D5">
        <w:rPr>
          <w:rFonts w:cs="Times New Roman"/>
          <w:color w:val="000000" w:themeColor="text1"/>
          <w:sz w:val="24"/>
          <w:szCs w:val="24"/>
        </w:rPr>
        <w:t xml:space="preserve">. </w:t>
      </w:r>
      <w:r w:rsidR="002A3FBD" w:rsidRPr="000033D5">
        <w:rPr>
          <w:rFonts w:cs="Times New Roman"/>
          <w:color w:val="000000" w:themeColor="text1"/>
          <w:sz w:val="24"/>
          <w:szCs w:val="24"/>
        </w:rPr>
        <w:t>However, m</w:t>
      </w:r>
      <w:r w:rsidR="0058073D" w:rsidRPr="000033D5">
        <w:rPr>
          <w:rFonts w:cs="Times New Roman"/>
          <w:color w:val="000000" w:themeColor="text1"/>
          <w:sz w:val="24"/>
          <w:szCs w:val="24"/>
        </w:rPr>
        <w:t xml:space="preserve">ore Zn in </w:t>
      </w:r>
      <w:r w:rsidR="00530C94" w:rsidRPr="000033D5">
        <w:rPr>
          <w:rFonts w:cs="Times New Roman"/>
          <w:color w:val="000000" w:themeColor="text1"/>
          <w:sz w:val="24"/>
          <w:szCs w:val="24"/>
        </w:rPr>
        <w:t xml:space="preserve">the nutrient or soil </w:t>
      </w:r>
      <w:r w:rsidR="0058073D" w:rsidRPr="000033D5">
        <w:rPr>
          <w:rFonts w:cs="Times New Roman"/>
          <w:color w:val="000000" w:themeColor="text1"/>
          <w:sz w:val="24"/>
          <w:szCs w:val="24"/>
        </w:rPr>
        <w:t xml:space="preserve">solution will </w:t>
      </w:r>
      <w:r w:rsidR="002A3FBD" w:rsidRPr="000033D5">
        <w:rPr>
          <w:rFonts w:cs="Times New Roman"/>
          <w:color w:val="000000" w:themeColor="text1"/>
          <w:sz w:val="24"/>
          <w:szCs w:val="24"/>
        </w:rPr>
        <w:t xml:space="preserve">also </w:t>
      </w:r>
      <w:r w:rsidR="0058073D" w:rsidRPr="000033D5">
        <w:rPr>
          <w:rFonts w:cs="Times New Roman"/>
          <w:color w:val="000000" w:themeColor="text1"/>
          <w:sz w:val="24"/>
          <w:szCs w:val="24"/>
        </w:rPr>
        <w:t xml:space="preserve">compete with Cd for </w:t>
      </w:r>
      <w:r w:rsidR="00530C94" w:rsidRPr="000033D5">
        <w:rPr>
          <w:rFonts w:cs="Times New Roman"/>
          <w:color w:val="000000" w:themeColor="text1"/>
          <w:sz w:val="24"/>
          <w:szCs w:val="24"/>
        </w:rPr>
        <w:t xml:space="preserve">various </w:t>
      </w:r>
      <w:r w:rsidR="0058073D" w:rsidRPr="000033D5">
        <w:rPr>
          <w:rFonts w:cs="Times New Roman"/>
          <w:color w:val="000000" w:themeColor="text1"/>
          <w:sz w:val="24"/>
          <w:szCs w:val="24"/>
        </w:rPr>
        <w:t>chelating ligands</w:t>
      </w:r>
      <w:r w:rsidR="00530C94" w:rsidRPr="000033D5">
        <w:rPr>
          <w:rFonts w:cs="Times New Roman"/>
          <w:color w:val="000000" w:themeColor="text1"/>
          <w:sz w:val="24"/>
          <w:szCs w:val="24"/>
        </w:rPr>
        <w:t xml:space="preserve"> (e.g., EDTA or low-</w:t>
      </w:r>
      <w:r w:rsidR="00F109E1" w:rsidRPr="000033D5">
        <w:rPr>
          <w:rFonts w:cs="Times New Roman"/>
          <w:color w:val="000000" w:themeColor="text1"/>
          <w:sz w:val="24"/>
          <w:szCs w:val="24"/>
        </w:rPr>
        <w:t>molecular-</w:t>
      </w:r>
      <w:r w:rsidR="00530C94" w:rsidRPr="000033D5">
        <w:rPr>
          <w:rFonts w:cs="Times New Roman"/>
          <w:color w:val="000000" w:themeColor="text1"/>
          <w:sz w:val="24"/>
          <w:szCs w:val="24"/>
        </w:rPr>
        <w:t>weight organic acid</w:t>
      </w:r>
      <w:r w:rsidR="00BB6A7D" w:rsidRPr="000033D5">
        <w:rPr>
          <w:rFonts w:cs="Times New Roman"/>
          <w:color w:val="000000" w:themeColor="text1"/>
          <w:sz w:val="24"/>
          <w:szCs w:val="24"/>
        </w:rPr>
        <w:t>s</w:t>
      </w:r>
      <w:r w:rsidR="00530C94" w:rsidRPr="000033D5">
        <w:rPr>
          <w:rFonts w:cs="Times New Roman"/>
          <w:color w:val="000000" w:themeColor="text1"/>
          <w:sz w:val="24"/>
          <w:szCs w:val="24"/>
        </w:rPr>
        <w:t>)</w:t>
      </w:r>
      <w:r w:rsidR="00FC73A8" w:rsidRPr="000033D5">
        <w:rPr>
          <w:rFonts w:cs="Times New Roman"/>
          <w:color w:val="000000" w:themeColor="text1"/>
          <w:sz w:val="24"/>
          <w:szCs w:val="24"/>
        </w:rPr>
        <w:t>, thereby</w:t>
      </w:r>
      <w:r w:rsidR="0058073D" w:rsidRPr="000033D5">
        <w:rPr>
          <w:rFonts w:cs="Times New Roman"/>
          <w:color w:val="000000" w:themeColor="text1"/>
          <w:sz w:val="24"/>
          <w:szCs w:val="24"/>
        </w:rPr>
        <w:t xml:space="preserve"> </w:t>
      </w:r>
      <w:r w:rsidR="0063182A" w:rsidRPr="000033D5">
        <w:rPr>
          <w:rFonts w:cs="Times New Roman"/>
          <w:color w:val="000000" w:themeColor="text1"/>
          <w:sz w:val="24"/>
          <w:szCs w:val="24"/>
        </w:rPr>
        <w:t>increas</w:t>
      </w:r>
      <w:r w:rsidR="00FC73A8" w:rsidRPr="000033D5">
        <w:rPr>
          <w:rFonts w:cs="Times New Roman"/>
          <w:color w:val="000000" w:themeColor="text1"/>
          <w:sz w:val="24"/>
          <w:szCs w:val="24"/>
        </w:rPr>
        <w:t>ing</w:t>
      </w:r>
      <w:r w:rsidR="0063182A" w:rsidRPr="000033D5">
        <w:rPr>
          <w:rFonts w:cs="Times New Roman"/>
          <w:color w:val="000000" w:themeColor="text1"/>
          <w:sz w:val="24"/>
          <w:szCs w:val="24"/>
        </w:rPr>
        <w:t xml:space="preserve"> </w:t>
      </w:r>
      <w:r w:rsidR="00F93110" w:rsidRPr="000033D5">
        <w:rPr>
          <w:rFonts w:cs="Times New Roman"/>
          <w:color w:val="000000" w:themeColor="text1"/>
          <w:sz w:val="24"/>
          <w:szCs w:val="24"/>
        </w:rPr>
        <w:t>Cd</w:t>
      </w:r>
      <w:r w:rsidR="00F93110" w:rsidRPr="000033D5">
        <w:rPr>
          <w:rFonts w:cs="Times New Roman"/>
          <w:color w:val="000000" w:themeColor="text1"/>
          <w:sz w:val="24"/>
          <w:szCs w:val="24"/>
          <w:vertAlign w:val="superscript"/>
        </w:rPr>
        <w:t>2+</w:t>
      </w:r>
      <w:r w:rsidR="00F93110" w:rsidRPr="000033D5">
        <w:rPr>
          <w:rFonts w:cs="Times New Roman"/>
          <w:color w:val="000000" w:themeColor="text1"/>
          <w:sz w:val="24"/>
          <w:szCs w:val="24"/>
        </w:rPr>
        <w:t xml:space="preserve"> activity. </w:t>
      </w:r>
      <w:r w:rsidR="004126AA" w:rsidRPr="000033D5">
        <w:rPr>
          <w:rFonts w:cs="Times New Roman"/>
          <w:color w:val="000000" w:themeColor="text1"/>
          <w:sz w:val="24"/>
          <w:szCs w:val="24"/>
        </w:rPr>
        <w:t>In addition,</w:t>
      </w:r>
      <w:r w:rsidR="00F93110" w:rsidRPr="000033D5">
        <w:rPr>
          <w:rFonts w:cs="Times New Roman"/>
          <w:color w:val="000000" w:themeColor="text1"/>
          <w:sz w:val="24"/>
          <w:szCs w:val="24"/>
        </w:rPr>
        <w:t xml:space="preserve"> Cd and Zn will compete</w:t>
      </w:r>
      <w:r w:rsidR="004126AA" w:rsidRPr="000033D5">
        <w:rPr>
          <w:rFonts w:cs="Times New Roman"/>
          <w:color w:val="000000" w:themeColor="text1"/>
          <w:sz w:val="24"/>
          <w:szCs w:val="24"/>
        </w:rPr>
        <w:t xml:space="preserve"> for</w:t>
      </w:r>
      <w:r w:rsidR="00F93110" w:rsidRPr="000033D5">
        <w:rPr>
          <w:rFonts w:cs="Times New Roman"/>
          <w:color w:val="000000" w:themeColor="text1"/>
          <w:sz w:val="24"/>
          <w:szCs w:val="24"/>
        </w:rPr>
        <w:t xml:space="preserve"> the uptake and translocation</w:t>
      </w:r>
      <w:r w:rsidR="00FC73A8" w:rsidRPr="000033D5">
        <w:rPr>
          <w:rFonts w:cs="Times New Roman"/>
          <w:color w:val="000000" w:themeColor="text1"/>
          <w:sz w:val="24"/>
          <w:szCs w:val="24"/>
        </w:rPr>
        <w:t xml:space="preserve"> pathways in plants</w:t>
      </w:r>
      <w:r w:rsidR="00F93110" w:rsidRPr="000033D5">
        <w:rPr>
          <w:rFonts w:cs="Times New Roman"/>
          <w:color w:val="000000" w:themeColor="text1"/>
          <w:sz w:val="24"/>
          <w:szCs w:val="24"/>
        </w:rPr>
        <w:t>.</w:t>
      </w:r>
      <w:r w:rsidR="004126AA" w:rsidRPr="000033D5">
        <w:rPr>
          <w:rFonts w:cs="Times New Roman"/>
          <w:color w:val="000000" w:themeColor="text1"/>
          <w:sz w:val="24"/>
          <w:szCs w:val="24"/>
        </w:rPr>
        <w:t xml:space="preserve"> </w:t>
      </w:r>
      <w:r w:rsidR="00FC73A8" w:rsidRPr="000033D5">
        <w:rPr>
          <w:rFonts w:cs="Times New Roman"/>
          <w:color w:val="000000" w:themeColor="text1"/>
          <w:sz w:val="24"/>
          <w:szCs w:val="24"/>
        </w:rPr>
        <w:t xml:space="preserve">Both </w:t>
      </w:r>
      <w:r w:rsidR="006212AF" w:rsidRPr="000033D5">
        <w:rPr>
          <w:rFonts w:cs="Times New Roman"/>
          <w:color w:val="000000" w:themeColor="text1"/>
          <w:sz w:val="24"/>
          <w:szCs w:val="24"/>
        </w:rPr>
        <w:t>metals</w:t>
      </w:r>
      <w:r w:rsidR="00813996" w:rsidRPr="000033D5">
        <w:rPr>
          <w:rFonts w:cs="Times New Roman"/>
          <w:color w:val="000000" w:themeColor="text1"/>
          <w:sz w:val="24"/>
          <w:szCs w:val="24"/>
        </w:rPr>
        <w:t xml:space="preserve"> </w:t>
      </w:r>
      <w:r w:rsidR="00EE790F" w:rsidRPr="000033D5">
        <w:rPr>
          <w:rFonts w:cs="Times New Roman"/>
          <w:color w:val="000000" w:themeColor="text1"/>
          <w:sz w:val="24"/>
          <w:szCs w:val="24"/>
        </w:rPr>
        <w:t xml:space="preserve">can enter root cells via </w:t>
      </w:r>
      <w:r w:rsidR="00287764" w:rsidRPr="000033D5">
        <w:rPr>
          <w:rFonts w:cs="Times New Roman"/>
          <w:color w:val="000000" w:themeColor="text1"/>
          <w:sz w:val="24"/>
          <w:szCs w:val="24"/>
        </w:rPr>
        <w:t>non-selective ion</w:t>
      </w:r>
      <w:r w:rsidR="00EE790F" w:rsidRPr="000033D5">
        <w:rPr>
          <w:rFonts w:cs="Times New Roman"/>
          <w:color w:val="000000" w:themeColor="text1"/>
          <w:sz w:val="24"/>
          <w:szCs w:val="24"/>
        </w:rPr>
        <w:t xml:space="preserve"> </w:t>
      </w:r>
      <w:r w:rsidR="00D7500A" w:rsidRPr="000033D5">
        <w:rPr>
          <w:rFonts w:cs="Times New Roman"/>
          <w:color w:val="000000" w:themeColor="text1"/>
          <w:sz w:val="24"/>
          <w:szCs w:val="24"/>
        </w:rPr>
        <w:t>channels</w:t>
      </w:r>
      <w:r w:rsidR="00D7500A" w:rsidRPr="000033D5">
        <w:rPr>
          <w:rFonts w:cs="Times New Roman"/>
          <w:color w:val="000000" w:themeColor="text1"/>
          <w:sz w:val="24"/>
          <w:szCs w:val="24"/>
          <w:vertAlign w:val="superscript"/>
        </w:rPr>
        <w:t>15</w:t>
      </w:r>
      <w:r w:rsidR="00D7500A" w:rsidRPr="000033D5">
        <w:rPr>
          <w:rFonts w:cs="Times New Roman"/>
          <w:color w:val="000000" w:themeColor="text1"/>
          <w:sz w:val="24"/>
          <w:szCs w:val="24"/>
        </w:rPr>
        <w:t xml:space="preserve"> </w:t>
      </w:r>
      <w:r w:rsidR="001830A4" w:rsidRPr="000033D5">
        <w:rPr>
          <w:rFonts w:cs="Times New Roman"/>
          <w:color w:val="000000" w:themeColor="text1"/>
          <w:sz w:val="24"/>
          <w:szCs w:val="24"/>
        </w:rPr>
        <w:t xml:space="preserve">and </w:t>
      </w:r>
      <w:r w:rsidR="00EE790F" w:rsidRPr="000033D5">
        <w:rPr>
          <w:rFonts w:cs="Times New Roman"/>
          <w:color w:val="000000" w:themeColor="text1"/>
          <w:sz w:val="24"/>
          <w:szCs w:val="24"/>
        </w:rPr>
        <w:t>some Zn</w:t>
      </w:r>
      <w:r w:rsidR="00D1698D" w:rsidRPr="000033D5">
        <w:rPr>
          <w:rFonts w:cs="Times New Roman"/>
          <w:color w:val="000000" w:themeColor="text1"/>
          <w:sz w:val="24"/>
          <w:szCs w:val="24"/>
        </w:rPr>
        <w:t>-</w:t>
      </w:r>
      <w:r w:rsidR="006212AF" w:rsidRPr="000033D5">
        <w:rPr>
          <w:rFonts w:cs="Times New Roman"/>
          <w:color w:val="000000" w:themeColor="text1"/>
          <w:sz w:val="24"/>
          <w:szCs w:val="24"/>
        </w:rPr>
        <w:t xml:space="preserve">specific </w:t>
      </w:r>
      <w:r w:rsidR="00EE790F" w:rsidRPr="000033D5">
        <w:rPr>
          <w:rFonts w:cs="Times New Roman"/>
          <w:color w:val="000000" w:themeColor="text1"/>
          <w:sz w:val="24"/>
          <w:szCs w:val="24"/>
        </w:rPr>
        <w:t>transporters have low affinity for Cd</w:t>
      </w:r>
      <w:r w:rsidR="00A86067" w:rsidRPr="000033D5">
        <w:rPr>
          <w:rFonts w:cs="Times New Roman"/>
          <w:color w:val="000000" w:themeColor="text1"/>
          <w:sz w:val="24"/>
          <w:szCs w:val="24"/>
          <w:vertAlign w:val="superscript"/>
        </w:rPr>
        <w:t>1</w:t>
      </w:r>
      <w:r w:rsidR="00D7500A" w:rsidRPr="000033D5">
        <w:rPr>
          <w:rFonts w:cs="Times New Roman"/>
          <w:color w:val="000000" w:themeColor="text1"/>
          <w:sz w:val="24"/>
          <w:szCs w:val="24"/>
          <w:vertAlign w:val="superscript"/>
        </w:rPr>
        <w:t>6</w:t>
      </w:r>
      <w:r w:rsidR="00EE790F" w:rsidRPr="000033D5">
        <w:rPr>
          <w:rFonts w:cs="Times New Roman"/>
          <w:color w:val="000000" w:themeColor="text1"/>
          <w:sz w:val="24"/>
          <w:szCs w:val="24"/>
        </w:rPr>
        <w:t xml:space="preserve">. </w:t>
      </w:r>
      <w:r w:rsidR="006463D9" w:rsidRPr="000033D5">
        <w:rPr>
          <w:rFonts w:cs="Times New Roman"/>
          <w:color w:val="000000" w:themeColor="text1"/>
          <w:sz w:val="24"/>
          <w:szCs w:val="24"/>
        </w:rPr>
        <w:t xml:space="preserve">Furthermore, external Zn and Cd supplies </w:t>
      </w:r>
      <w:r w:rsidR="006212AF" w:rsidRPr="000033D5">
        <w:rPr>
          <w:rFonts w:cs="Times New Roman"/>
          <w:color w:val="000000" w:themeColor="text1"/>
          <w:sz w:val="24"/>
          <w:szCs w:val="24"/>
        </w:rPr>
        <w:t xml:space="preserve">can </w:t>
      </w:r>
      <w:r w:rsidR="00D3049D" w:rsidRPr="000033D5">
        <w:rPr>
          <w:rFonts w:cs="Times New Roman"/>
          <w:color w:val="000000" w:themeColor="text1"/>
          <w:sz w:val="24"/>
          <w:szCs w:val="24"/>
        </w:rPr>
        <w:t xml:space="preserve">influence the </w:t>
      </w:r>
      <w:r w:rsidR="00F94CDD" w:rsidRPr="000033D5">
        <w:rPr>
          <w:rFonts w:cs="Times New Roman"/>
          <w:color w:val="000000" w:themeColor="text1"/>
          <w:sz w:val="24"/>
          <w:szCs w:val="24"/>
        </w:rPr>
        <w:t>activities of</w:t>
      </w:r>
      <w:r w:rsidR="00D3049D" w:rsidRPr="000033D5">
        <w:rPr>
          <w:rFonts w:cs="Times New Roman"/>
          <w:color w:val="000000" w:themeColor="text1"/>
          <w:sz w:val="24"/>
          <w:szCs w:val="24"/>
        </w:rPr>
        <w:t xml:space="preserve"> different available </w:t>
      </w:r>
      <w:r w:rsidR="006463D9" w:rsidRPr="000033D5">
        <w:rPr>
          <w:rFonts w:cs="Times New Roman"/>
          <w:color w:val="000000" w:themeColor="text1"/>
          <w:sz w:val="24"/>
          <w:szCs w:val="24"/>
        </w:rPr>
        <w:t>transporters</w:t>
      </w:r>
      <w:r w:rsidR="00EA692C" w:rsidRPr="000033D5">
        <w:rPr>
          <w:rFonts w:cs="Times New Roman"/>
          <w:color w:val="000000" w:themeColor="text1"/>
          <w:sz w:val="24"/>
          <w:szCs w:val="24"/>
        </w:rPr>
        <w:t xml:space="preserve"> in the plasma membrane</w:t>
      </w:r>
      <w:r w:rsidR="006463D9" w:rsidRPr="000033D5">
        <w:rPr>
          <w:rFonts w:cs="Times New Roman"/>
          <w:color w:val="000000" w:themeColor="text1"/>
          <w:sz w:val="24"/>
          <w:szCs w:val="24"/>
        </w:rPr>
        <w:t xml:space="preserve"> </w:t>
      </w:r>
      <w:r w:rsidR="008704F7" w:rsidRPr="000033D5">
        <w:rPr>
          <w:rFonts w:cs="Times New Roman"/>
          <w:color w:val="000000" w:themeColor="text1"/>
          <w:sz w:val="24"/>
          <w:szCs w:val="24"/>
        </w:rPr>
        <w:t>which</w:t>
      </w:r>
      <w:r w:rsidR="000A342A" w:rsidRPr="000033D5">
        <w:rPr>
          <w:rFonts w:cs="Times New Roman"/>
          <w:color w:val="000000" w:themeColor="text1"/>
          <w:sz w:val="24"/>
          <w:szCs w:val="24"/>
        </w:rPr>
        <w:t xml:space="preserve"> </w:t>
      </w:r>
      <w:r w:rsidR="006463D9" w:rsidRPr="000033D5">
        <w:rPr>
          <w:rFonts w:cs="Times New Roman"/>
          <w:color w:val="000000" w:themeColor="text1"/>
          <w:sz w:val="24"/>
          <w:szCs w:val="24"/>
        </w:rPr>
        <w:t>mediat</w:t>
      </w:r>
      <w:r w:rsidR="000A342A" w:rsidRPr="000033D5">
        <w:rPr>
          <w:rFonts w:cs="Times New Roman"/>
          <w:color w:val="000000" w:themeColor="text1"/>
          <w:sz w:val="24"/>
          <w:szCs w:val="24"/>
        </w:rPr>
        <w:t>e</w:t>
      </w:r>
      <w:r w:rsidR="006463D9" w:rsidRPr="000033D5">
        <w:rPr>
          <w:rFonts w:cs="Times New Roman"/>
          <w:color w:val="000000" w:themeColor="text1"/>
          <w:sz w:val="24"/>
          <w:szCs w:val="24"/>
        </w:rPr>
        <w:t xml:space="preserve"> metal uptake and translocation.</w:t>
      </w:r>
      <w:r w:rsidR="00C72CCA" w:rsidRPr="000033D5">
        <w:rPr>
          <w:rFonts w:cs="Times New Roman"/>
          <w:color w:val="000000" w:themeColor="text1"/>
          <w:sz w:val="24"/>
          <w:szCs w:val="24"/>
        </w:rPr>
        <w:t xml:space="preserve"> As suggested by Li et al. (2009)</w:t>
      </w:r>
      <w:r w:rsidR="00D740AC" w:rsidRPr="000033D5">
        <w:rPr>
          <w:rFonts w:cs="Times New Roman"/>
          <w:color w:val="000000" w:themeColor="text1"/>
          <w:sz w:val="24"/>
          <w:szCs w:val="24"/>
          <w:vertAlign w:val="superscript"/>
        </w:rPr>
        <w:t>11</w:t>
      </w:r>
      <w:r w:rsidR="007378A5" w:rsidRPr="000033D5">
        <w:rPr>
          <w:rFonts w:cs="Times New Roman"/>
          <w:color w:val="000000" w:themeColor="text1"/>
          <w:sz w:val="24"/>
          <w:szCs w:val="24"/>
        </w:rPr>
        <w:t>,</w:t>
      </w:r>
      <w:r w:rsidR="00B202F3" w:rsidRPr="000033D5">
        <w:rPr>
          <w:color w:val="000000" w:themeColor="text1"/>
          <w:sz w:val="24"/>
          <w:szCs w:val="24"/>
        </w:rPr>
        <w:t xml:space="preserve"> enhanced Cd uptake </w:t>
      </w:r>
      <w:r w:rsidR="00D1698D" w:rsidRPr="000033D5">
        <w:rPr>
          <w:color w:val="000000" w:themeColor="text1"/>
          <w:sz w:val="24"/>
          <w:szCs w:val="24"/>
        </w:rPr>
        <w:t>by</w:t>
      </w:r>
      <w:r w:rsidR="00D3049D" w:rsidRPr="000033D5">
        <w:rPr>
          <w:rFonts w:cs="Times New Roman"/>
          <w:i/>
          <w:color w:val="000000" w:themeColor="text1"/>
          <w:sz w:val="24"/>
          <w:szCs w:val="24"/>
        </w:rPr>
        <w:t xml:space="preserve"> </w:t>
      </w:r>
      <w:r w:rsidR="00B202F3" w:rsidRPr="000033D5">
        <w:rPr>
          <w:rFonts w:cs="Times New Roman"/>
          <w:i/>
          <w:color w:val="000000" w:themeColor="text1"/>
          <w:sz w:val="24"/>
          <w:szCs w:val="24"/>
        </w:rPr>
        <w:t xml:space="preserve">S. </w:t>
      </w:r>
      <w:proofErr w:type="spellStart"/>
      <w:r w:rsidR="00B202F3" w:rsidRPr="000033D5">
        <w:rPr>
          <w:rFonts w:cs="Times New Roman"/>
          <w:i/>
          <w:color w:val="000000" w:themeColor="text1"/>
          <w:sz w:val="24"/>
          <w:szCs w:val="24"/>
        </w:rPr>
        <w:t>alfredii</w:t>
      </w:r>
      <w:proofErr w:type="spellEnd"/>
      <w:r w:rsidR="00B202F3" w:rsidRPr="000033D5">
        <w:rPr>
          <w:color w:val="000000" w:themeColor="text1"/>
          <w:sz w:val="24"/>
          <w:szCs w:val="24"/>
        </w:rPr>
        <w:t xml:space="preserve"> </w:t>
      </w:r>
      <w:r w:rsidR="00986FFC" w:rsidRPr="000033D5">
        <w:rPr>
          <w:color w:val="000000" w:themeColor="text1"/>
          <w:sz w:val="24"/>
          <w:szCs w:val="24"/>
        </w:rPr>
        <w:t>with</w:t>
      </w:r>
      <w:r w:rsidR="00AF756E" w:rsidRPr="000033D5">
        <w:rPr>
          <w:color w:val="000000" w:themeColor="text1"/>
          <w:sz w:val="24"/>
          <w:szCs w:val="24"/>
        </w:rPr>
        <w:t xml:space="preserve"> increasing Zn supply</w:t>
      </w:r>
      <w:r w:rsidR="00B202F3" w:rsidRPr="000033D5">
        <w:rPr>
          <w:rFonts w:cs="Times New Roman"/>
          <w:color w:val="000000" w:themeColor="text1"/>
          <w:sz w:val="24"/>
          <w:szCs w:val="24"/>
        </w:rPr>
        <w:t xml:space="preserve"> may </w:t>
      </w:r>
      <w:r w:rsidR="00D3049D" w:rsidRPr="000033D5">
        <w:rPr>
          <w:rFonts w:cs="Times New Roman"/>
          <w:color w:val="000000" w:themeColor="text1"/>
          <w:sz w:val="24"/>
          <w:szCs w:val="24"/>
        </w:rPr>
        <w:t>reflect</w:t>
      </w:r>
      <w:r w:rsidR="001830A4" w:rsidRPr="000033D5">
        <w:rPr>
          <w:rFonts w:cs="Times New Roman"/>
          <w:color w:val="000000" w:themeColor="text1"/>
          <w:sz w:val="24"/>
          <w:szCs w:val="24"/>
        </w:rPr>
        <w:t xml:space="preserve"> the</w:t>
      </w:r>
      <w:r w:rsidR="00D3049D" w:rsidRPr="000033D5">
        <w:rPr>
          <w:rFonts w:cs="Times New Roman"/>
          <w:color w:val="000000" w:themeColor="text1"/>
          <w:sz w:val="24"/>
          <w:szCs w:val="24"/>
        </w:rPr>
        <w:t xml:space="preserve"> activity of a </w:t>
      </w:r>
      <w:r w:rsidR="00B202F3" w:rsidRPr="000033D5">
        <w:rPr>
          <w:rFonts w:cs="Times New Roman"/>
          <w:color w:val="000000" w:themeColor="text1"/>
          <w:sz w:val="24"/>
          <w:szCs w:val="24"/>
        </w:rPr>
        <w:t xml:space="preserve">specialized </w:t>
      </w:r>
      <w:r w:rsidR="00D3049D" w:rsidRPr="000033D5">
        <w:rPr>
          <w:rFonts w:cs="Times New Roman"/>
          <w:color w:val="000000" w:themeColor="text1"/>
          <w:sz w:val="24"/>
          <w:szCs w:val="24"/>
        </w:rPr>
        <w:t xml:space="preserve">metal </w:t>
      </w:r>
      <w:r w:rsidR="00B202F3" w:rsidRPr="000033D5">
        <w:rPr>
          <w:rFonts w:cs="Times New Roman"/>
          <w:color w:val="000000" w:themeColor="text1"/>
          <w:sz w:val="24"/>
          <w:szCs w:val="24"/>
        </w:rPr>
        <w:t xml:space="preserve">transporter in the plasma membrane </w:t>
      </w:r>
      <w:r w:rsidR="00D3049D" w:rsidRPr="000033D5">
        <w:rPr>
          <w:rFonts w:cs="Times New Roman"/>
          <w:color w:val="000000" w:themeColor="text1"/>
          <w:sz w:val="24"/>
          <w:szCs w:val="24"/>
        </w:rPr>
        <w:t xml:space="preserve">that is </w:t>
      </w:r>
      <w:r w:rsidR="00B202F3" w:rsidRPr="000033D5">
        <w:rPr>
          <w:rFonts w:cs="Times New Roman"/>
          <w:color w:val="000000" w:themeColor="text1"/>
          <w:sz w:val="24"/>
          <w:szCs w:val="24"/>
        </w:rPr>
        <w:t xml:space="preserve">induced </w:t>
      </w:r>
      <w:r w:rsidR="00AF756E" w:rsidRPr="000033D5">
        <w:rPr>
          <w:rFonts w:cs="Times New Roman"/>
          <w:color w:val="000000" w:themeColor="text1"/>
          <w:sz w:val="24"/>
          <w:szCs w:val="24"/>
        </w:rPr>
        <w:t xml:space="preserve">by </w:t>
      </w:r>
      <w:r w:rsidR="00D3049D" w:rsidRPr="000033D5">
        <w:rPr>
          <w:rFonts w:cs="Times New Roman"/>
          <w:color w:val="000000" w:themeColor="text1"/>
          <w:sz w:val="24"/>
          <w:szCs w:val="24"/>
        </w:rPr>
        <w:t xml:space="preserve">the </w:t>
      </w:r>
      <w:r w:rsidR="00B202F3" w:rsidRPr="000033D5">
        <w:rPr>
          <w:rFonts w:cs="Times New Roman"/>
          <w:color w:val="000000" w:themeColor="text1"/>
          <w:sz w:val="24"/>
          <w:szCs w:val="24"/>
        </w:rPr>
        <w:t>Zn addition.</w:t>
      </w:r>
      <w:r w:rsidR="00EE790F" w:rsidRPr="000033D5">
        <w:rPr>
          <w:rFonts w:cs="Times New Roman"/>
          <w:color w:val="000000" w:themeColor="text1"/>
          <w:sz w:val="24"/>
          <w:szCs w:val="24"/>
        </w:rPr>
        <w:t xml:space="preserve"> </w:t>
      </w:r>
      <w:r w:rsidR="00D3049D" w:rsidRPr="000033D5">
        <w:rPr>
          <w:rFonts w:cs="Times New Roman"/>
          <w:color w:val="000000" w:themeColor="text1"/>
          <w:sz w:val="24"/>
          <w:szCs w:val="24"/>
        </w:rPr>
        <w:t>Notably,</w:t>
      </w:r>
      <w:r w:rsidR="00EA692C" w:rsidRPr="000033D5">
        <w:rPr>
          <w:rFonts w:cs="Times New Roman"/>
          <w:color w:val="000000" w:themeColor="text1"/>
          <w:sz w:val="24"/>
          <w:szCs w:val="24"/>
        </w:rPr>
        <w:t xml:space="preserve"> the genes encoding</w:t>
      </w:r>
      <w:r w:rsidR="00D3049D" w:rsidRPr="000033D5">
        <w:rPr>
          <w:rFonts w:cs="Times New Roman"/>
          <w:color w:val="000000" w:themeColor="text1"/>
          <w:sz w:val="24"/>
          <w:szCs w:val="24"/>
        </w:rPr>
        <w:t xml:space="preserve"> </w:t>
      </w:r>
      <w:r w:rsidR="007C7BDA" w:rsidRPr="000033D5">
        <w:rPr>
          <w:rFonts w:cs="Times New Roman"/>
          <w:color w:val="000000" w:themeColor="text1"/>
          <w:sz w:val="24"/>
          <w:szCs w:val="24"/>
        </w:rPr>
        <w:t xml:space="preserve">uptake transporter proteins from the ZIP (zinc-regulated transporter, iron-regulated transporter protein) family (e.g., </w:t>
      </w:r>
      <w:r w:rsidR="00D740AC" w:rsidRPr="000033D5">
        <w:rPr>
          <w:rFonts w:cs="Times New Roman"/>
          <w:color w:val="000000" w:themeColor="text1"/>
          <w:sz w:val="24"/>
          <w:szCs w:val="24"/>
        </w:rPr>
        <w:t>NcZNT</w:t>
      </w:r>
      <w:r w:rsidR="00D7500A" w:rsidRPr="000033D5">
        <w:rPr>
          <w:rFonts w:cs="Times New Roman"/>
          <w:color w:val="000000" w:themeColor="text1"/>
          <w:sz w:val="24"/>
          <w:szCs w:val="24"/>
        </w:rPr>
        <w:t>1</w:t>
      </w:r>
      <w:r w:rsidR="00D740AC" w:rsidRPr="000033D5">
        <w:rPr>
          <w:rFonts w:cs="Times New Roman"/>
          <w:color w:val="000000" w:themeColor="text1"/>
          <w:sz w:val="24"/>
          <w:szCs w:val="24"/>
          <w:vertAlign w:val="superscript"/>
        </w:rPr>
        <w:t>1</w:t>
      </w:r>
      <w:r w:rsidR="00D7500A" w:rsidRPr="000033D5">
        <w:rPr>
          <w:rFonts w:cs="Times New Roman"/>
          <w:color w:val="000000" w:themeColor="text1"/>
          <w:sz w:val="24"/>
          <w:szCs w:val="24"/>
          <w:vertAlign w:val="superscript"/>
        </w:rPr>
        <w:t>6</w:t>
      </w:r>
      <w:r w:rsidR="00AD5894" w:rsidRPr="000033D5">
        <w:rPr>
          <w:rFonts w:cs="Times New Roman"/>
          <w:color w:val="000000" w:themeColor="text1"/>
          <w:sz w:val="24"/>
          <w:szCs w:val="24"/>
        </w:rPr>
        <w:t xml:space="preserve"> and </w:t>
      </w:r>
      <w:r w:rsidR="007C7BDA" w:rsidRPr="000033D5">
        <w:rPr>
          <w:rFonts w:cs="Times New Roman"/>
          <w:color w:val="000000" w:themeColor="text1"/>
          <w:sz w:val="24"/>
          <w:szCs w:val="24"/>
        </w:rPr>
        <w:t>SaZIP4</w:t>
      </w:r>
      <w:r w:rsidR="00D740AC" w:rsidRPr="000033D5">
        <w:rPr>
          <w:rFonts w:cs="Times New Roman"/>
          <w:color w:val="000000" w:themeColor="text1"/>
          <w:sz w:val="24"/>
          <w:szCs w:val="24"/>
          <w:vertAlign w:val="superscript"/>
        </w:rPr>
        <w:t>1</w:t>
      </w:r>
      <w:r w:rsidR="00D7500A" w:rsidRPr="000033D5">
        <w:rPr>
          <w:rFonts w:cs="Times New Roman"/>
          <w:color w:val="000000" w:themeColor="text1"/>
          <w:sz w:val="24"/>
          <w:szCs w:val="24"/>
          <w:vertAlign w:val="superscript"/>
        </w:rPr>
        <w:t>7</w:t>
      </w:r>
      <w:r w:rsidR="007C7BDA" w:rsidRPr="000033D5">
        <w:rPr>
          <w:rFonts w:cs="Times New Roman"/>
          <w:color w:val="000000" w:themeColor="text1"/>
          <w:sz w:val="24"/>
          <w:szCs w:val="24"/>
        </w:rPr>
        <w:t>)</w:t>
      </w:r>
      <w:r w:rsidR="0089505E" w:rsidRPr="000033D5">
        <w:rPr>
          <w:rFonts w:cs="Times New Roman"/>
          <w:color w:val="000000" w:themeColor="text1"/>
          <w:sz w:val="24"/>
          <w:szCs w:val="24"/>
        </w:rPr>
        <w:t>, which have</w:t>
      </w:r>
      <w:r w:rsidR="00690AD5" w:rsidRPr="000033D5">
        <w:rPr>
          <w:rFonts w:cs="Times New Roman"/>
          <w:color w:val="000000" w:themeColor="text1"/>
          <w:sz w:val="24"/>
          <w:szCs w:val="24"/>
        </w:rPr>
        <w:t xml:space="preserve"> high-affinity to Zn</w:t>
      </w:r>
      <w:r w:rsidR="0089505E" w:rsidRPr="000033D5">
        <w:rPr>
          <w:rFonts w:cs="Times New Roman"/>
          <w:color w:val="000000" w:themeColor="text1"/>
          <w:sz w:val="24"/>
          <w:szCs w:val="24"/>
        </w:rPr>
        <w:t>,</w:t>
      </w:r>
      <w:r w:rsidR="007C7BDA" w:rsidRPr="000033D5">
        <w:rPr>
          <w:rFonts w:cs="Times New Roman"/>
          <w:color w:val="000000" w:themeColor="text1"/>
          <w:sz w:val="24"/>
          <w:szCs w:val="24"/>
        </w:rPr>
        <w:t xml:space="preserve"> w</w:t>
      </w:r>
      <w:r w:rsidR="00F1575E" w:rsidRPr="000033D5">
        <w:rPr>
          <w:rFonts w:cs="Times New Roman"/>
          <w:color w:val="000000" w:themeColor="text1"/>
          <w:sz w:val="24"/>
          <w:szCs w:val="24"/>
        </w:rPr>
        <w:t>ere</w:t>
      </w:r>
      <w:r w:rsidR="007C7BDA" w:rsidRPr="000033D5">
        <w:rPr>
          <w:rFonts w:cs="Times New Roman"/>
          <w:color w:val="000000" w:themeColor="text1"/>
          <w:sz w:val="24"/>
          <w:szCs w:val="24"/>
        </w:rPr>
        <w:t xml:space="preserve"> highly </w:t>
      </w:r>
      <w:r w:rsidR="00814D52" w:rsidRPr="000033D5">
        <w:rPr>
          <w:rFonts w:cs="Times New Roman"/>
          <w:color w:val="000000" w:themeColor="text1"/>
          <w:sz w:val="24"/>
          <w:szCs w:val="24"/>
        </w:rPr>
        <w:t xml:space="preserve">expressed </w:t>
      </w:r>
      <w:r w:rsidR="007C7BDA" w:rsidRPr="000033D5">
        <w:rPr>
          <w:rFonts w:cs="Times New Roman"/>
          <w:color w:val="000000" w:themeColor="text1"/>
          <w:sz w:val="24"/>
          <w:szCs w:val="24"/>
        </w:rPr>
        <w:t xml:space="preserve">in both shoots and roots </w:t>
      </w:r>
      <w:r w:rsidR="001830A4" w:rsidRPr="000033D5">
        <w:rPr>
          <w:rFonts w:cs="Times New Roman"/>
          <w:color w:val="000000" w:themeColor="text1"/>
          <w:sz w:val="24"/>
          <w:szCs w:val="24"/>
        </w:rPr>
        <w:t xml:space="preserve">in </w:t>
      </w:r>
      <w:r w:rsidR="007C7BDA" w:rsidRPr="000033D5">
        <w:rPr>
          <w:rFonts w:cs="Times New Roman"/>
          <w:color w:val="000000" w:themeColor="text1"/>
          <w:sz w:val="24"/>
          <w:szCs w:val="24"/>
        </w:rPr>
        <w:t>Zn</w:t>
      </w:r>
      <w:r w:rsidR="00D1698D" w:rsidRPr="000033D5">
        <w:rPr>
          <w:rFonts w:cs="Times New Roman"/>
          <w:color w:val="000000" w:themeColor="text1"/>
          <w:sz w:val="24"/>
          <w:szCs w:val="24"/>
        </w:rPr>
        <w:t>-</w:t>
      </w:r>
      <w:r w:rsidR="002A3FBD" w:rsidRPr="000033D5">
        <w:rPr>
          <w:rFonts w:cs="Times New Roman"/>
          <w:color w:val="000000" w:themeColor="text1"/>
          <w:sz w:val="24"/>
          <w:szCs w:val="24"/>
        </w:rPr>
        <w:t>deficien</w:t>
      </w:r>
      <w:r w:rsidR="00721D60" w:rsidRPr="000033D5">
        <w:rPr>
          <w:rFonts w:cs="Times New Roman"/>
          <w:color w:val="000000" w:themeColor="text1"/>
          <w:sz w:val="24"/>
          <w:szCs w:val="24"/>
        </w:rPr>
        <w:t>t</w:t>
      </w:r>
      <w:r w:rsidR="002A3FBD" w:rsidRPr="000033D5">
        <w:rPr>
          <w:rFonts w:cs="Times New Roman"/>
          <w:color w:val="000000" w:themeColor="text1"/>
          <w:sz w:val="24"/>
          <w:szCs w:val="24"/>
        </w:rPr>
        <w:t xml:space="preserve"> </w:t>
      </w:r>
      <w:r w:rsidR="007C7BDA" w:rsidRPr="000033D5">
        <w:rPr>
          <w:rFonts w:cs="Times New Roman"/>
          <w:color w:val="000000" w:themeColor="text1"/>
          <w:sz w:val="24"/>
          <w:szCs w:val="24"/>
        </w:rPr>
        <w:t>conditions.</w:t>
      </w:r>
      <w:r w:rsidR="00F1575E" w:rsidRPr="000033D5">
        <w:rPr>
          <w:rFonts w:cs="Times New Roman"/>
          <w:color w:val="000000" w:themeColor="text1"/>
          <w:sz w:val="24"/>
          <w:szCs w:val="24"/>
        </w:rPr>
        <w:t xml:space="preserve"> </w:t>
      </w:r>
      <w:r w:rsidR="00AF756E" w:rsidRPr="000033D5">
        <w:rPr>
          <w:rFonts w:cs="Times New Roman"/>
          <w:color w:val="000000" w:themeColor="text1"/>
          <w:sz w:val="24"/>
          <w:szCs w:val="24"/>
        </w:rPr>
        <w:t>T</w:t>
      </w:r>
      <w:r w:rsidR="00EE790F" w:rsidRPr="000033D5">
        <w:rPr>
          <w:rFonts w:cs="Times New Roman"/>
          <w:color w:val="000000" w:themeColor="text1"/>
          <w:sz w:val="24"/>
          <w:szCs w:val="24"/>
        </w:rPr>
        <w:t xml:space="preserve">he </w:t>
      </w:r>
      <w:r w:rsidR="00D56E1E" w:rsidRPr="000033D5">
        <w:rPr>
          <w:rFonts w:cs="Times New Roman"/>
          <w:color w:val="000000" w:themeColor="text1"/>
          <w:sz w:val="24"/>
          <w:szCs w:val="24"/>
        </w:rPr>
        <w:t xml:space="preserve">expression of </w:t>
      </w:r>
      <w:r w:rsidR="00534F02" w:rsidRPr="000033D5">
        <w:rPr>
          <w:rFonts w:cs="Times New Roman"/>
          <w:color w:val="000000" w:themeColor="text1"/>
          <w:sz w:val="24"/>
          <w:szCs w:val="24"/>
        </w:rPr>
        <w:t xml:space="preserve">metal </w:t>
      </w:r>
      <w:r w:rsidR="00D56E1E" w:rsidRPr="000033D5">
        <w:rPr>
          <w:rFonts w:cs="Times New Roman"/>
          <w:color w:val="000000" w:themeColor="text1"/>
          <w:sz w:val="24"/>
          <w:szCs w:val="24"/>
        </w:rPr>
        <w:t>transporter</w:t>
      </w:r>
      <w:r w:rsidR="006E157E" w:rsidRPr="000033D5">
        <w:rPr>
          <w:rFonts w:cs="Times New Roman"/>
          <w:color w:val="000000" w:themeColor="text1"/>
          <w:sz w:val="24"/>
          <w:szCs w:val="24"/>
        </w:rPr>
        <w:t>s</w:t>
      </w:r>
      <w:r w:rsidR="003D6132" w:rsidRPr="000033D5">
        <w:rPr>
          <w:rFonts w:cs="Times New Roman"/>
          <w:color w:val="000000" w:themeColor="text1"/>
          <w:sz w:val="24"/>
          <w:szCs w:val="24"/>
        </w:rPr>
        <w:t xml:space="preserve"> </w:t>
      </w:r>
      <w:r w:rsidR="00EA692C" w:rsidRPr="000033D5">
        <w:rPr>
          <w:rFonts w:cs="Times New Roman"/>
          <w:color w:val="000000" w:themeColor="text1"/>
          <w:sz w:val="24"/>
          <w:szCs w:val="24"/>
        </w:rPr>
        <w:t xml:space="preserve">genes </w:t>
      </w:r>
      <w:r w:rsidR="003D6132" w:rsidRPr="000033D5">
        <w:rPr>
          <w:rFonts w:cs="Times New Roman"/>
          <w:color w:val="000000" w:themeColor="text1"/>
          <w:sz w:val="24"/>
          <w:szCs w:val="24"/>
        </w:rPr>
        <w:t>responsible</w:t>
      </w:r>
      <w:r w:rsidR="00D56E1E" w:rsidRPr="000033D5">
        <w:rPr>
          <w:rFonts w:cs="Times New Roman"/>
          <w:color w:val="000000" w:themeColor="text1"/>
          <w:sz w:val="24"/>
          <w:szCs w:val="24"/>
        </w:rPr>
        <w:t xml:space="preserve"> for root-to-shoot translocation</w:t>
      </w:r>
      <w:r w:rsidR="00534F02" w:rsidRPr="000033D5">
        <w:rPr>
          <w:rFonts w:cs="Times New Roman"/>
          <w:color w:val="000000" w:themeColor="text1"/>
          <w:sz w:val="24"/>
          <w:szCs w:val="24"/>
        </w:rPr>
        <w:t xml:space="preserve"> </w:t>
      </w:r>
      <w:r w:rsidR="00EE790F" w:rsidRPr="000033D5">
        <w:rPr>
          <w:rFonts w:cs="Times New Roman"/>
          <w:color w:val="000000" w:themeColor="text1"/>
          <w:sz w:val="24"/>
          <w:szCs w:val="24"/>
        </w:rPr>
        <w:t xml:space="preserve">is </w:t>
      </w:r>
      <w:r w:rsidR="00701975" w:rsidRPr="000033D5">
        <w:rPr>
          <w:rFonts w:cs="Times New Roman"/>
          <w:color w:val="000000" w:themeColor="text1"/>
          <w:sz w:val="24"/>
          <w:szCs w:val="24"/>
        </w:rPr>
        <w:t xml:space="preserve">also </w:t>
      </w:r>
      <w:r w:rsidR="00EE790F" w:rsidRPr="000033D5">
        <w:rPr>
          <w:rFonts w:cs="Times New Roman"/>
          <w:color w:val="000000" w:themeColor="text1"/>
          <w:sz w:val="24"/>
          <w:szCs w:val="24"/>
        </w:rPr>
        <w:t>upregulated when</w:t>
      </w:r>
      <w:r w:rsidR="00EE790F" w:rsidRPr="000033D5">
        <w:rPr>
          <w:rFonts w:cs="Times New Roman"/>
          <w:i/>
          <w:color w:val="000000" w:themeColor="text1"/>
          <w:sz w:val="24"/>
          <w:szCs w:val="24"/>
        </w:rPr>
        <w:t xml:space="preserve"> N</w:t>
      </w:r>
      <w:r w:rsidR="00EE790F" w:rsidRPr="000033D5">
        <w:rPr>
          <w:rFonts w:cs="Times New Roman" w:hint="eastAsia"/>
          <w:i/>
          <w:color w:val="000000" w:themeColor="text1"/>
          <w:sz w:val="24"/>
          <w:szCs w:val="24"/>
        </w:rPr>
        <w:t>.</w:t>
      </w:r>
      <w:r w:rsidR="00EE790F" w:rsidRPr="000033D5">
        <w:rPr>
          <w:rFonts w:cs="Times New Roman"/>
          <w:i/>
          <w:color w:val="000000" w:themeColor="text1"/>
          <w:sz w:val="24"/>
          <w:szCs w:val="24"/>
        </w:rPr>
        <w:t xml:space="preserve"> </w:t>
      </w:r>
      <w:proofErr w:type="spellStart"/>
      <w:r w:rsidR="00EE790F" w:rsidRPr="000033D5">
        <w:rPr>
          <w:rFonts w:cs="Times New Roman"/>
          <w:i/>
          <w:color w:val="000000" w:themeColor="text1"/>
          <w:sz w:val="24"/>
          <w:szCs w:val="24"/>
        </w:rPr>
        <w:t>caerulescens</w:t>
      </w:r>
      <w:proofErr w:type="spellEnd"/>
      <w:r w:rsidR="00EE790F" w:rsidRPr="000033D5">
        <w:rPr>
          <w:rFonts w:cs="Times New Roman"/>
          <w:i/>
          <w:color w:val="000000" w:themeColor="text1"/>
          <w:sz w:val="24"/>
          <w:szCs w:val="24"/>
        </w:rPr>
        <w:t xml:space="preserve"> </w:t>
      </w:r>
      <w:r w:rsidR="00EE790F" w:rsidRPr="000033D5">
        <w:rPr>
          <w:rFonts w:cs="Times New Roman"/>
          <w:color w:val="000000" w:themeColor="text1"/>
          <w:sz w:val="24"/>
          <w:szCs w:val="24"/>
        </w:rPr>
        <w:t xml:space="preserve">and </w:t>
      </w:r>
      <w:r w:rsidR="00EE790F" w:rsidRPr="000033D5">
        <w:rPr>
          <w:rFonts w:cs="Times New Roman"/>
          <w:i/>
          <w:color w:val="000000" w:themeColor="text1"/>
          <w:sz w:val="24"/>
          <w:szCs w:val="24"/>
        </w:rPr>
        <w:t>A</w:t>
      </w:r>
      <w:r w:rsidR="00EE790F" w:rsidRPr="000033D5">
        <w:rPr>
          <w:rFonts w:cs="Times New Roman" w:hint="eastAsia"/>
          <w:i/>
          <w:color w:val="000000" w:themeColor="text1"/>
          <w:sz w:val="24"/>
          <w:szCs w:val="24"/>
        </w:rPr>
        <w:t>.</w:t>
      </w:r>
      <w:r w:rsidR="00EE790F" w:rsidRPr="000033D5">
        <w:rPr>
          <w:rFonts w:cs="Times New Roman"/>
          <w:i/>
          <w:color w:val="000000" w:themeColor="text1"/>
          <w:sz w:val="24"/>
          <w:szCs w:val="24"/>
        </w:rPr>
        <w:t xml:space="preserve"> </w:t>
      </w:r>
      <w:proofErr w:type="spellStart"/>
      <w:r w:rsidR="00EE790F" w:rsidRPr="000033D5">
        <w:rPr>
          <w:rFonts w:cs="Times New Roman"/>
          <w:i/>
          <w:color w:val="000000" w:themeColor="text1"/>
          <w:sz w:val="24"/>
          <w:szCs w:val="24"/>
        </w:rPr>
        <w:t>halleri</w:t>
      </w:r>
      <w:proofErr w:type="spellEnd"/>
      <w:r w:rsidR="00EE790F" w:rsidRPr="000033D5">
        <w:rPr>
          <w:rFonts w:cs="Times New Roman"/>
          <w:color w:val="000000" w:themeColor="text1"/>
          <w:sz w:val="24"/>
          <w:szCs w:val="24"/>
        </w:rPr>
        <w:t xml:space="preserve"> are exposed to high Cd and Zn</w:t>
      </w:r>
      <w:r w:rsidR="00701975" w:rsidRPr="000033D5">
        <w:rPr>
          <w:rFonts w:cs="Times New Roman"/>
          <w:color w:val="000000" w:themeColor="text1"/>
          <w:sz w:val="24"/>
          <w:szCs w:val="24"/>
        </w:rPr>
        <w:t xml:space="preserve"> levels</w:t>
      </w:r>
      <w:r w:rsidR="00EE790F" w:rsidRPr="000033D5">
        <w:rPr>
          <w:rFonts w:cs="Times New Roman" w:hint="eastAsia"/>
          <w:color w:val="000000" w:themeColor="text1"/>
          <w:sz w:val="24"/>
          <w:szCs w:val="24"/>
        </w:rPr>
        <w:t>.</w:t>
      </w:r>
      <w:r w:rsidR="009B2F3D" w:rsidRPr="000033D5">
        <w:rPr>
          <w:rFonts w:cs="Times New Roman"/>
          <w:color w:val="000000" w:themeColor="text1"/>
          <w:sz w:val="24"/>
          <w:szCs w:val="24"/>
          <w:vertAlign w:val="superscript"/>
        </w:rPr>
        <w:t>1</w:t>
      </w:r>
      <w:r w:rsidR="00D7500A" w:rsidRPr="000033D5">
        <w:rPr>
          <w:rFonts w:cs="Times New Roman"/>
          <w:color w:val="000000" w:themeColor="text1"/>
          <w:sz w:val="24"/>
          <w:szCs w:val="24"/>
          <w:vertAlign w:val="superscript"/>
        </w:rPr>
        <w:t>8</w:t>
      </w:r>
      <w:r w:rsidR="009D605E" w:rsidRPr="000033D5">
        <w:rPr>
          <w:rFonts w:cs="Times New Roman"/>
          <w:color w:val="000000" w:themeColor="text1"/>
          <w:sz w:val="24"/>
          <w:szCs w:val="24"/>
        </w:rPr>
        <w:t xml:space="preserve"> Therefore, further understanding of </w:t>
      </w:r>
      <w:r w:rsidR="00F93110" w:rsidRPr="000033D5">
        <w:rPr>
          <w:rFonts w:cs="Times New Roman"/>
          <w:color w:val="000000" w:themeColor="text1"/>
          <w:sz w:val="24"/>
          <w:szCs w:val="24"/>
        </w:rPr>
        <w:t>the dominant mechanism</w:t>
      </w:r>
      <w:r w:rsidR="009D605E" w:rsidRPr="000033D5">
        <w:rPr>
          <w:rFonts w:cs="Times New Roman"/>
          <w:color w:val="000000" w:themeColor="text1"/>
          <w:sz w:val="24"/>
          <w:szCs w:val="24"/>
        </w:rPr>
        <w:t>s</w:t>
      </w:r>
      <w:r w:rsidR="00F93110" w:rsidRPr="000033D5">
        <w:rPr>
          <w:rFonts w:cs="Times New Roman"/>
          <w:color w:val="000000" w:themeColor="text1"/>
          <w:sz w:val="24"/>
          <w:szCs w:val="24"/>
        </w:rPr>
        <w:t xml:space="preserve"> </w:t>
      </w:r>
      <w:r w:rsidR="004F651F" w:rsidRPr="000033D5">
        <w:rPr>
          <w:rFonts w:cs="Times New Roman"/>
          <w:color w:val="000000" w:themeColor="text1"/>
          <w:sz w:val="24"/>
          <w:szCs w:val="24"/>
        </w:rPr>
        <w:t xml:space="preserve">responsible for </w:t>
      </w:r>
      <w:r w:rsidR="00F93110" w:rsidRPr="000033D5">
        <w:rPr>
          <w:rFonts w:cs="Times New Roman"/>
          <w:color w:val="000000" w:themeColor="text1"/>
          <w:sz w:val="24"/>
          <w:szCs w:val="24"/>
        </w:rPr>
        <w:t>the interacti</w:t>
      </w:r>
      <w:r w:rsidR="002D2530" w:rsidRPr="000033D5">
        <w:rPr>
          <w:rFonts w:cs="Times New Roman"/>
          <w:color w:val="000000" w:themeColor="text1"/>
          <w:sz w:val="24"/>
          <w:szCs w:val="24"/>
        </w:rPr>
        <w:t>ve</w:t>
      </w:r>
      <w:r w:rsidR="00F93110" w:rsidRPr="000033D5">
        <w:rPr>
          <w:rFonts w:cs="Times New Roman"/>
          <w:color w:val="000000" w:themeColor="text1"/>
          <w:sz w:val="24"/>
          <w:szCs w:val="24"/>
        </w:rPr>
        <w:t xml:space="preserve"> effect</w:t>
      </w:r>
      <w:r w:rsidR="00D1698D" w:rsidRPr="000033D5">
        <w:rPr>
          <w:rFonts w:cs="Times New Roman"/>
          <w:color w:val="000000" w:themeColor="text1"/>
          <w:sz w:val="24"/>
          <w:szCs w:val="24"/>
        </w:rPr>
        <w:t>s</w:t>
      </w:r>
      <w:r w:rsidR="00F93110" w:rsidRPr="000033D5">
        <w:rPr>
          <w:rFonts w:cs="Times New Roman"/>
          <w:color w:val="000000" w:themeColor="text1"/>
          <w:sz w:val="24"/>
          <w:szCs w:val="24"/>
        </w:rPr>
        <w:t xml:space="preserve"> </w:t>
      </w:r>
      <w:r w:rsidR="001830A4" w:rsidRPr="000033D5">
        <w:rPr>
          <w:rFonts w:cs="Times New Roman"/>
          <w:color w:val="000000" w:themeColor="text1"/>
          <w:sz w:val="24"/>
          <w:szCs w:val="24"/>
        </w:rPr>
        <w:t xml:space="preserve">between </w:t>
      </w:r>
      <w:r w:rsidR="00F93110" w:rsidRPr="000033D5">
        <w:rPr>
          <w:rFonts w:cs="Times New Roman"/>
          <w:color w:val="000000" w:themeColor="text1"/>
          <w:sz w:val="24"/>
          <w:szCs w:val="24"/>
        </w:rPr>
        <w:t xml:space="preserve">Zn and Cd is </w:t>
      </w:r>
      <w:r w:rsidR="004F651F" w:rsidRPr="000033D5">
        <w:rPr>
          <w:rFonts w:cs="Times New Roman"/>
          <w:color w:val="000000" w:themeColor="text1"/>
          <w:sz w:val="24"/>
          <w:szCs w:val="24"/>
        </w:rPr>
        <w:t>desirable</w:t>
      </w:r>
      <w:r w:rsidR="00F93110" w:rsidRPr="000033D5">
        <w:rPr>
          <w:rFonts w:cs="Times New Roman"/>
          <w:color w:val="000000" w:themeColor="text1"/>
          <w:sz w:val="24"/>
          <w:szCs w:val="24"/>
        </w:rPr>
        <w:t>.</w:t>
      </w:r>
      <w:r w:rsidR="00AE4093" w:rsidRPr="000033D5">
        <w:rPr>
          <w:rFonts w:cs="Times New Roman"/>
          <w:color w:val="000000" w:themeColor="text1"/>
          <w:sz w:val="24"/>
          <w:szCs w:val="24"/>
        </w:rPr>
        <w:t xml:space="preserve"> </w:t>
      </w:r>
    </w:p>
    <w:p w14:paraId="2D940EC8" w14:textId="07726AD9" w:rsidR="00EE0844" w:rsidRPr="000033D5" w:rsidRDefault="000F776C" w:rsidP="004C6D13">
      <w:pPr>
        <w:snapToGrid w:val="0"/>
        <w:spacing w:beforeLines="100" w:before="240" w:line="480" w:lineRule="auto"/>
        <w:ind w:rightChars="20" w:right="44" w:firstLineChars="200" w:firstLine="480"/>
        <w:jc w:val="both"/>
        <w:rPr>
          <w:rFonts w:cs="Times New Roman"/>
          <w:color w:val="000000" w:themeColor="text1"/>
          <w:sz w:val="24"/>
          <w:szCs w:val="24"/>
        </w:rPr>
      </w:pPr>
      <w:r w:rsidRPr="000033D5">
        <w:rPr>
          <w:rFonts w:cs="Times New Roman"/>
          <w:color w:val="000000" w:themeColor="text1"/>
          <w:sz w:val="24"/>
          <w:szCs w:val="24"/>
        </w:rPr>
        <w:t>Recent studies</w:t>
      </w:r>
      <w:r w:rsidR="006138EF" w:rsidRPr="000033D5">
        <w:rPr>
          <w:rFonts w:cs="Times New Roman"/>
          <w:color w:val="000000" w:themeColor="text1"/>
          <w:sz w:val="24"/>
          <w:szCs w:val="24"/>
          <w:vertAlign w:val="superscript"/>
        </w:rPr>
        <w:t>1</w:t>
      </w:r>
      <w:r w:rsidR="00D7500A" w:rsidRPr="000033D5">
        <w:rPr>
          <w:rFonts w:cs="Times New Roman"/>
          <w:color w:val="000000" w:themeColor="text1"/>
          <w:sz w:val="24"/>
          <w:szCs w:val="24"/>
          <w:vertAlign w:val="superscript"/>
        </w:rPr>
        <w:t>9, 20, 21, 22</w:t>
      </w:r>
      <w:r w:rsidRPr="000033D5">
        <w:rPr>
          <w:rFonts w:cs="Times New Roman"/>
          <w:color w:val="000000" w:themeColor="text1"/>
          <w:sz w:val="24"/>
          <w:szCs w:val="24"/>
        </w:rPr>
        <w:t xml:space="preserve"> </w:t>
      </w:r>
      <w:r w:rsidR="00701975" w:rsidRPr="000033D5">
        <w:rPr>
          <w:rFonts w:cs="Times New Roman"/>
          <w:color w:val="000000" w:themeColor="text1"/>
          <w:sz w:val="24"/>
          <w:szCs w:val="24"/>
        </w:rPr>
        <w:t>indicate</w:t>
      </w:r>
      <w:r w:rsidRPr="000033D5">
        <w:rPr>
          <w:rFonts w:cs="Times New Roman"/>
          <w:color w:val="000000" w:themeColor="text1"/>
          <w:sz w:val="24"/>
          <w:szCs w:val="24"/>
        </w:rPr>
        <w:t xml:space="preserve"> that stable isotope </w:t>
      </w:r>
      <w:r w:rsidR="0088334F" w:rsidRPr="000033D5">
        <w:rPr>
          <w:rFonts w:cs="Times New Roman"/>
          <w:color w:val="000000" w:themeColor="text1"/>
          <w:sz w:val="24"/>
          <w:szCs w:val="24"/>
        </w:rPr>
        <w:t>analysis is</w:t>
      </w:r>
      <w:r w:rsidR="00836419" w:rsidRPr="000033D5">
        <w:rPr>
          <w:rFonts w:cs="Times New Roman"/>
          <w:color w:val="000000" w:themeColor="text1"/>
          <w:sz w:val="24"/>
          <w:szCs w:val="24"/>
        </w:rPr>
        <w:t xml:space="preserve"> an effective too</w:t>
      </w:r>
      <w:r w:rsidR="00A74533" w:rsidRPr="000033D5">
        <w:rPr>
          <w:rFonts w:cs="Times New Roman"/>
          <w:color w:val="000000" w:themeColor="text1"/>
          <w:sz w:val="24"/>
          <w:szCs w:val="24"/>
        </w:rPr>
        <w:t>l</w:t>
      </w:r>
      <w:r w:rsidR="00836419" w:rsidRPr="000033D5">
        <w:rPr>
          <w:rFonts w:cs="Times New Roman"/>
          <w:color w:val="000000" w:themeColor="text1"/>
          <w:sz w:val="24"/>
          <w:szCs w:val="24"/>
        </w:rPr>
        <w:t xml:space="preserve"> to identify</w:t>
      </w:r>
      <w:r w:rsidR="00B133CA" w:rsidRPr="000033D5">
        <w:rPr>
          <w:rFonts w:cs="Times New Roman"/>
          <w:color w:val="000000" w:themeColor="text1"/>
          <w:sz w:val="24"/>
          <w:szCs w:val="24"/>
        </w:rPr>
        <w:t xml:space="preserve"> </w:t>
      </w:r>
      <w:r w:rsidRPr="000033D5">
        <w:rPr>
          <w:rFonts w:cs="Times New Roman"/>
          <w:color w:val="000000" w:themeColor="text1"/>
          <w:sz w:val="24"/>
          <w:szCs w:val="24"/>
        </w:rPr>
        <w:t xml:space="preserve">the biochemical </w:t>
      </w:r>
      <w:r w:rsidR="005A545C" w:rsidRPr="000033D5">
        <w:rPr>
          <w:rFonts w:cs="Times New Roman"/>
          <w:color w:val="000000" w:themeColor="text1"/>
          <w:sz w:val="24"/>
          <w:szCs w:val="24"/>
        </w:rPr>
        <w:t xml:space="preserve">processes </w:t>
      </w:r>
      <w:r w:rsidR="004F651F" w:rsidRPr="000033D5">
        <w:rPr>
          <w:rFonts w:cs="Times New Roman"/>
          <w:color w:val="000000" w:themeColor="text1"/>
          <w:sz w:val="24"/>
          <w:szCs w:val="24"/>
        </w:rPr>
        <w:t>that govern</w:t>
      </w:r>
      <w:r w:rsidRPr="000033D5">
        <w:rPr>
          <w:rFonts w:cs="Times New Roman"/>
          <w:color w:val="000000" w:themeColor="text1"/>
          <w:sz w:val="24"/>
          <w:szCs w:val="24"/>
        </w:rPr>
        <w:t xml:space="preserve"> </w:t>
      </w:r>
      <w:r w:rsidR="00B133CA" w:rsidRPr="000033D5">
        <w:rPr>
          <w:rFonts w:cs="Times New Roman"/>
          <w:color w:val="000000" w:themeColor="text1"/>
          <w:sz w:val="24"/>
          <w:szCs w:val="24"/>
        </w:rPr>
        <w:t>metal homeosta</w:t>
      </w:r>
      <w:r w:rsidRPr="000033D5">
        <w:rPr>
          <w:rFonts w:cs="Times New Roman"/>
          <w:color w:val="000000" w:themeColor="text1"/>
          <w:sz w:val="24"/>
          <w:szCs w:val="24"/>
        </w:rPr>
        <w:t>s</w:t>
      </w:r>
      <w:r w:rsidR="00B133CA" w:rsidRPr="000033D5">
        <w:rPr>
          <w:rFonts w:cs="Times New Roman"/>
          <w:color w:val="000000" w:themeColor="text1"/>
          <w:sz w:val="24"/>
          <w:szCs w:val="24"/>
        </w:rPr>
        <w:t>is in plants</w:t>
      </w:r>
      <w:r w:rsidR="00173E90" w:rsidRPr="000033D5">
        <w:rPr>
          <w:rFonts w:cs="Times New Roman"/>
          <w:color w:val="000000" w:themeColor="text1"/>
          <w:sz w:val="24"/>
          <w:szCs w:val="24"/>
        </w:rPr>
        <w:t>, because the</w:t>
      </w:r>
      <w:r w:rsidR="005A545C" w:rsidRPr="000033D5">
        <w:rPr>
          <w:rFonts w:cs="Times New Roman"/>
          <w:color w:val="000000" w:themeColor="text1"/>
          <w:sz w:val="24"/>
          <w:szCs w:val="24"/>
        </w:rPr>
        <w:t>se</w:t>
      </w:r>
      <w:r w:rsidR="00173E90" w:rsidRPr="000033D5">
        <w:rPr>
          <w:rFonts w:cs="Times New Roman"/>
          <w:color w:val="000000" w:themeColor="text1"/>
          <w:sz w:val="24"/>
          <w:szCs w:val="24"/>
        </w:rPr>
        <w:t xml:space="preserve"> processes influencing metal </w:t>
      </w:r>
      <w:proofErr w:type="spellStart"/>
      <w:r w:rsidR="00173E90" w:rsidRPr="000033D5">
        <w:rPr>
          <w:rFonts w:cs="Times New Roman"/>
          <w:color w:val="000000" w:themeColor="text1"/>
          <w:sz w:val="24"/>
          <w:szCs w:val="24"/>
        </w:rPr>
        <w:t>phytoavailability</w:t>
      </w:r>
      <w:proofErr w:type="spellEnd"/>
      <w:r w:rsidR="00173E90" w:rsidRPr="000033D5">
        <w:rPr>
          <w:rFonts w:cs="Times New Roman"/>
          <w:color w:val="000000" w:themeColor="text1"/>
          <w:sz w:val="24"/>
          <w:szCs w:val="24"/>
        </w:rPr>
        <w:t>, plant uptake and translocation can cause detectable isotope fractionations in plants</w:t>
      </w:r>
      <w:r w:rsidRPr="000033D5">
        <w:rPr>
          <w:rFonts w:cs="Times New Roman"/>
          <w:color w:val="000000" w:themeColor="text1"/>
          <w:sz w:val="24"/>
          <w:szCs w:val="24"/>
        </w:rPr>
        <w:t>.</w:t>
      </w:r>
      <w:r w:rsidR="005D1C1E" w:rsidRPr="000033D5">
        <w:rPr>
          <w:color w:val="000000" w:themeColor="text1"/>
          <w:sz w:val="24"/>
          <w:szCs w:val="24"/>
        </w:rPr>
        <w:t xml:space="preserve"> </w:t>
      </w:r>
      <w:r w:rsidR="00701975" w:rsidRPr="000033D5">
        <w:rPr>
          <w:color w:val="000000" w:themeColor="text1"/>
          <w:sz w:val="24"/>
          <w:szCs w:val="24"/>
        </w:rPr>
        <w:t xml:space="preserve">For example, </w:t>
      </w:r>
      <w:r w:rsidR="005D1C1E" w:rsidRPr="000033D5">
        <w:rPr>
          <w:color w:val="000000" w:themeColor="text1"/>
          <w:sz w:val="24"/>
          <w:szCs w:val="24"/>
        </w:rPr>
        <w:t>Weiss et al. (2005)</w:t>
      </w:r>
      <w:r w:rsidR="00D7500A" w:rsidRPr="000033D5">
        <w:rPr>
          <w:rFonts w:cs="Times New Roman"/>
          <w:color w:val="000000" w:themeColor="text1"/>
          <w:sz w:val="24"/>
          <w:szCs w:val="24"/>
          <w:vertAlign w:val="superscript"/>
        </w:rPr>
        <w:t>19</w:t>
      </w:r>
      <w:r w:rsidR="00D7500A" w:rsidRPr="000033D5">
        <w:rPr>
          <w:color w:val="000000" w:themeColor="text1"/>
          <w:sz w:val="24"/>
          <w:szCs w:val="24"/>
        </w:rPr>
        <w:t xml:space="preserve"> </w:t>
      </w:r>
      <w:r w:rsidR="005D1C1E" w:rsidRPr="000033D5">
        <w:rPr>
          <w:color w:val="000000" w:themeColor="text1"/>
          <w:sz w:val="24"/>
          <w:szCs w:val="24"/>
        </w:rPr>
        <w:t>and Wei et al. (2018)</w:t>
      </w:r>
      <w:r w:rsidR="00D7500A" w:rsidRPr="000033D5">
        <w:rPr>
          <w:rFonts w:cs="Times New Roman"/>
          <w:color w:val="000000" w:themeColor="text1"/>
          <w:sz w:val="24"/>
          <w:szCs w:val="24"/>
          <w:vertAlign w:val="superscript"/>
        </w:rPr>
        <w:t xml:space="preserve">23 </w:t>
      </w:r>
      <w:r w:rsidR="00701975" w:rsidRPr="000033D5">
        <w:rPr>
          <w:color w:val="000000" w:themeColor="text1"/>
          <w:sz w:val="24"/>
          <w:szCs w:val="24"/>
        </w:rPr>
        <w:t xml:space="preserve">found that </w:t>
      </w:r>
      <w:r w:rsidR="004A2DDC" w:rsidRPr="000033D5">
        <w:rPr>
          <w:color w:val="000000" w:themeColor="text1"/>
          <w:sz w:val="24"/>
          <w:szCs w:val="24"/>
        </w:rPr>
        <w:t xml:space="preserve">when larger fractions </w:t>
      </w:r>
      <w:r w:rsidR="005D1C1E" w:rsidRPr="000033D5">
        <w:rPr>
          <w:color w:val="000000" w:themeColor="text1"/>
          <w:sz w:val="24"/>
          <w:szCs w:val="24"/>
        </w:rPr>
        <w:t xml:space="preserve">of Zn or Cd </w:t>
      </w:r>
      <w:r w:rsidR="00701975" w:rsidRPr="000033D5">
        <w:rPr>
          <w:color w:val="000000" w:themeColor="text1"/>
          <w:sz w:val="24"/>
          <w:szCs w:val="24"/>
        </w:rPr>
        <w:t xml:space="preserve">in </w:t>
      </w:r>
      <w:r w:rsidR="00530C94" w:rsidRPr="000033D5">
        <w:rPr>
          <w:color w:val="000000" w:themeColor="text1"/>
          <w:sz w:val="24"/>
          <w:szCs w:val="24"/>
        </w:rPr>
        <w:t xml:space="preserve">the hydroponic nutrient </w:t>
      </w:r>
      <w:r w:rsidR="00701975" w:rsidRPr="000033D5">
        <w:rPr>
          <w:color w:val="000000" w:themeColor="text1"/>
          <w:sz w:val="24"/>
          <w:szCs w:val="24"/>
        </w:rPr>
        <w:t xml:space="preserve">solution </w:t>
      </w:r>
      <w:r w:rsidR="004A2DDC" w:rsidRPr="000033D5">
        <w:rPr>
          <w:color w:val="000000" w:themeColor="text1"/>
          <w:sz w:val="24"/>
          <w:szCs w:val="24"/>
        </w:rPr>
        <w:t xml:space="preserve">are </w:t>
      </w:r>
      <w:r w:rsidR="005D1C1E" w:rsidRPr="000033D5">
        <w:rPr>
          <w:color w:val="000000" w:themeColor="text1"/>
          <w:sz w:val="24"/>
          <w:szCs w:val="24"/>
        </w:rPr>
        <w:t xml:space="preserve">chelated </w:t>
      </w:r>
      <w:r w:rsidR="004A2DDC" w:rsidRPr="000033D5">
        <w:rPr>
          <w:color w:val="000000" w:themeColor="text1"/>
          <w:sz w:val="24"/>
          <w:szCs w:val="24"/>
        </w:rPr>
        <w:t xml:space="preserve">by </w:t>
      </w:r>
      <w:r w:rsidR="005D1C1E" w:rsidRPr="000033D5">
        <w:rPr>
          <w:color w:val="000000" w:themeColor="text1"/>
          <w:sz w:val="24"/>
          <w:szCs w:val="24"/>
        </w:rPr>
        <w:t>organic ligands (e.g., EDTA)</w:t>
      </w:r>
      <w:r w:rsidR="004A2DDC" w:rsidRPr="000033D5">
        <w:rPr>
          <w:color w:val="000000" w:themeColor="text1"/>
          <w:sz w:val="24"/>
          <w:szCs w:val="24"/>
        </w:rPr>
        <w:t>, the free ion</w:t>
      </w:r>
      <w:r w:rsidR="00A63583" w:rsidRPr="000033D5">
        <w:rPr>
          <w:color w:val="000000" w:themeColor="text1"/>
          <w:sz w:val="24"/>
          <w:szCs w:val="24"/>
        </w:rPr>
        <w:t xml:space="preserve"> concentration</w:t>
      </w:r>
      <w:r w:rsidR="000D3DE9" w:rsidRPr="000033D5">
        <w:rPr>
          <w:color w:val="000000" w:themeColor="text1"/>
          <w:sz w:val="24"/>
          <w:szCs w:val="24"/>
        </w:rPr>
        <w:t>s</w:t>
      </w:r>
      <w:r w:rsidR="00A63583" w:rsidRPr="000033D5">
        <w:rPr>
          <w:color w:val="000000" w:themeColor="text1"/>
          <w:sz w:val="24"/>
          <w:szCs w:val="24"/>
        </w:rPr>
        <w:t xml:space="preserve"> </w:t>
      </w:r>
      <w:r w:rsidR="004A2DDC" w:rsidRPr="000033D5">
        <w:rPr>
          <w:color w:val="000000" w:themeColor="text1"/>
          <w:sz w:val="24"/>
          <w:szCs w:val="24"/>
        </w:rPr>
        <w:t>are lower and the</w:t>
      </w:r>
      <w:r w:rsidR="00753036" w:rsidRPr="000033D5">
        <w:rPr>
          <w:color w:val="000000" w:themeColor="text1"/>
          <w:sz w:val="24"/>
          <w:szCs w:val="24"/>
        </w:rPr>
        <w:t xml:space="preserve"> </w:t>
      </w:r>
      <w:r w:rsidR="004A2DDC" w:rsidRPr="000033D5">
        <w:rPr>
          <w:color w:val="000000" w:themeColor="text1"/>
          <w:sz w:val="24"/>
          <w:szCs w:val="24"/>
        </w:rPr>
        <w:t xml:space="preserve">corresponding Zn and </w:t>
      </w:r>
      <w:r w:rsidR="00327DC8" w:rsidRPr="000033D5">
        <w:rPr>
          <w:color w:val="000000" w:themeColor="text1"/>
          <w:sz w:val="24"/>
          <w:szCs w:val="24"/>
        </w:rPr>
        <w:t xml:space="preserve">Cd </w:t>
      </w:r>
      <w:r w:rsidR="004A2DDC" w:rsidRPr="000033D5">
        <w:rPr>
          <w:color w:val="000000" w:themeColor="text1"/>
          <w:sz w:val="24"/>
          <w:szCs w:val="24"/>
        </w:rPr>
        <w:t xml:space="preserve">isotope </w:t>
      </w:r>
      <w:r w:rsidR="00AE54AE" w:rsidRPr="000033D5">
        <w:rPr>
          <w:color w:val="000000" w:themeColor="text1"/>
          <w:sz w:val="24"/>
          <w:szCs w:val="24"/>
        </w:rPr>
        <w:t>compositions</w:t>
      </w:r>
      <w:r w:rsidR="004A2DDC" w:rsidRPr="000033D5">
        <w:rPr>
          <w:color w:val="000000" w:themeColor="text1"/>
          <w:sz w:val="24"/>
          <w:szCs w:val="24"/>
        </w:rPr>
        <w:t xml:space="preserve"> of the</w:t>
      </w:r>
      <w:r w:rsidR="00327DC8" w:rsidRPr="000033D5">
        <w:rPr>
          <w:color w:val="000000" w:themeColor="text1"/>
          <w:sz w:val="24"/>
          <w:szCs w:val="24"/>
        </w:rPr>
        <w:t xml:space="preserve"> plants </w:t>
      </w:r>
      <w:r w:rsidR="004A2DDC" w:rsidRPr="000033D5">
        <w:rPr>
          <w:color w:val="000000" w:themeColor="text1"/>
          <w:sz w:val="24"/>
          <w:szCs w:val="24"/>
        </w:rPr>
        <w:t xml:space="preserve">are </w:t>
      </w:r>
      <w:r w:rsidR="00753036" w:rsidRPr="000033D5">
        <w:rPr>
          <w:color w:val="000000" w:themeColor="text1"/>
          <w:sz w:val="24"/>
          <w:szCs w:val="24"/>
        </w:rPr>
        <w:t xml:space="preserve">lighter. </w:t>
      </w:r>
      <w:r w:rsidR="0076728A" w:rsidRPr="000033D5">
        <w:rPr>
          <w:color w:val="000000" w:themeColor="text1"/>
          <w:sz w:val="24"/>
          <w:szCs w:val="24"/>
        </w:rPr>
        <w:t>D</w:t>
      </w:r>
      <w:r w:rsidR="0086092C" w:rsidRPr="000033D5">
        <w:rPr>
          <w:color w:val="000000" w:themeColor="text1"/>
          <w:sz w:val="24"/>
          <w:szCs w:val="24"/>
        </w:rPr>
        <w:t xml:space="preserve">uring the </w:t>
      </w:r>
      <w:r w:rsidR="004C6D13" w:rsidRPr="000033D5">
        <w:rPr>
          <w:color w:val="000000" w:themeColor="text1"/>
          <w:sz w:val="24"/>
          <w:szCs w:val="24"/>
        </w:rPr>
        <w:t xml:space="preserve">metal </w:t>
      </w:r>
      <w:r w:rsidR="0086092C" w:rsidRPr="000033D5">
        <w:rPr>
          <w:color w:val="000000" w:themeColor="text1"/>
          <w:sz w:val="24"/>
          <w:szCs w:val="24"/>
        </w:rPr>
        <w:t xml:space="preserve">uptake process, </w:t>
      </w:r>
      <w:r w:rsidR="00BA24F5" w:rsidRPr="000033D5">
        <w:rPr>
          <w:color w:val="000000" w:themeColor="text1"/>
          <w:sz w:val="24"/>
          <w:szCs w:val="24"/>
        </w:rPr>
        <w:t xml:space="preserve">low- and high-affinity uptake systems are </w:t>
      </w:r>
      <w:r w:rsidR="0076728A" w:rsidRPr="000033D5">
        <w:rPr>
          <w:color w:val="000000" w:themeColor="text1"/>
          <w:sz w:val="24"/>
          <w:szCs w:val="24"/>
        </w:rPr>
        <w:t xml:space="preserve">historically </w:t>
      </w:r>
      <w:r w:rsidR="00DA3B18" w:rsidRPr="000033D5">
        <w:rPr>
          <w:color w:val="000000" w:themeColor="text1"/>
          <w:sz w:val="24"/>
          <w:szCs w:val="24"/>
        </w:rPr>
        <w:t>differentiated</w:t>
      </w:r>
      <w:r w:rsidR="0076728A" w:rsidRPr="000033D5">
        <w:rPr>
          <w:color w:val="000000" w:themeColor="text1"/>
          <w:sz w:val="24"/>
          <w:szCs w:val="24"/>
        </w:rPr>
        <w:t xml:space="preserve"> based on the </w:t>
      </w:r>
      <w:proofErr w:type="spellStart"/>
      <w:r w:rsidR="0076728A" w:rsidRPr="000033D5">
        <w:rPr>
          <w:color w:val="000000" w:themeColor="text1"/>
          <w:sz w:val="24"/>
          <w:szCs w:val="24"/>
        </w:rPr>
        <w:t>Michaelis-Menten</w:t>
      </w:r>
      <w:proofErr w:type="spellEnd"/>
      <w:r w:rsidR="0076728A" w:rsidRPr="000033D5">
        <w:rPr>
          <w:color w:val="000000" w:themeColor="text1"/>
          <w:sz w:val="24"/>
          <w:szCs w:val="24"/>
        </w:rPr>
        <w:t xml:space="preserve"> constant</w:t>
      </w:r>
      <w:r w:rsidR="00D7500A" w:rsidRPr="000033D5">
        <w:rPr>
          <w:color w:val="000000" w:themeColor="text1"/>
          <w:sz w:val="24"/>
          <w:szCs w:val="24"/>
          <w:vertAlign w:val="superscript"/>
        </w:rPr>
        <w:t>22</w:t>
      </w:r>
      <w:r w:rsidR="0076728A" w:rsidRPr="000033D5">
        <w:rPr>
          <w:color w:val="000000" w:themeColor="text1"/>
          <w:sz w:val="24"/>
          <w:szCs w:val="24"/>
        </w:rPr>
        <w:t>. Generally l</w:t>
      </w:r>
      <w:r w:rsidR="00024B8C" w:rsidRPr="000033D5">
        <w:rPr>
          <w:color w:val="000000" w:themeColor="text1"/>
          <w:sz w:val="24"/>
          <w:szCs w:val="24"/>
        </w:rPr>
        <w:t>ow-affinity uptake systems</w:t>
      </w:r>
      <w:r w:rsidR="008D28A1" w:rsidRPr="000033D5">
        <w:rPr>
          <w:color w:val="000000" w:themeColor="text1"/>
          <w:sz w:val="24"/>
          <w:szCs w:val="24"/>
        </w:rPr>
        <w:t xml:space="preserve"> </w:t>
      </w:r>
      <w:r w:rsidR="00024B8C" w:rsidRPr="000033D5">
        <w:rPr>
          <w:color w:val="000000" w:themeColor="text1"/>
          <w:sz w:val="24"/>
          <w:szCs w:val="24"/>
        </w:rPr>
        <w:t>(</w:t>
      </w:r>
      <w:r w:rsidR="0076728A" w:rsidRPr="000033D5">
        <w:rPr>
          <w:color w:val="000000" w:themeColor="text1"/>
          <w:sz w:val="24"/>
          <w:szCs w:val="24"/>
        </w:rPr>
        <w:t xml:space="preserve">e.g., </w:t>
      </w:r>
      <w:r w:rsidR="00024B8C" w:rsidRPr="000033D5">
        <w:rPr>
          <w:rFonts w:cs="Times New Roman"/>
          <w:color w:val="000000" w:themeColor="text1"/>
          <w:sz w:val="24"/>
          <w:szCs w:val="24"/>
        </w:rPr>
        <w:t>ion channels</w:t>
      </w:r>
      <w:r w:rsidR="00F7400F" w:rsidRPr="000033D5">
        <w:rPr>
          <w:rFonts w:cs="Times New Roman"/>
          <w:color w:val="000000" w:themeColor="text1"/>
          <w:sz w:val="24"/>
          <w:szCs w:val="24"/>
        </w:rPr>
        <w:t xml:space="preserve"> and</w:t>
      </w:r>
      <w:r w:rsidR="00024B8C" w:rsidRPr="000033D5">
        <w:rPr>
          <w:rFonts w:cs="Times New Roman"/>
          <w:color w:val="000000" w:themeColor="text1"/>
          <w:sz w:val="24"/>
          <w:szCs w:val="24"/>
        </w:rPr>
        <w:t xml:space="preserve"> </w:t>
      </w:r>
      <w:proofErr w:type="spellStart"/>
      <w:r w:rsidR="00024B8C" w:rsidRPr="000033D5">
        <w:rPr>
          <w:rFonts w:cs="Times New Roman"/>
          <w:color w:val="000000" w:themeColor="text1"/>
          <w:sz w:val="24"/>
          <w:szCs w:val="24"/>
        </w:rPr>
        <w:t>electrogenic</w:t>
      </w:r>
      <w:proofErr w:type="spellEnd"/>
      <w:r w:rsidR="00024B8C" w:rsidRPr="000033D5">
        <w:rPr>
          <w:rFonts w:cs="Times New Roman"/>
          <w:color w:val="000000" w:themeColor="text1"/>
          <w:sz w:val="24"/>
          <w:szCs w:val="24"/>
        </w:rPr>
        <w:t xml:space="preserve"> </w:t>
      </w:r>
      <w:r w:rsidR="00024B8C" w:rsidRPr="000033D5">
        <w:rPr>
          <w:rFonts w:cs="Times New Roman"/>
          <w:color w:val="000000" w:themeColor="text1"/>
          <w:sz w:val="24"/>
          <w:szCs w:val="24"/>
        </w:rPr>
        <w:lastRenderedPageBreak/>
        <w:t>pumps</w:t>
      </w:r>
      <w:r w:rsidR="00024B8C" w:rsidRPr="000033D5">
        <w:rPr>
          <w:color w:val="000000" w:themeColor="text1"/>
          <w:sz w:val="24"/>
          <w:szCs w:val="24"/>
        </w:rPr>
        <w:t>)</w:t>
      </w:r>
      <w:r w:rsidR="00D93FB1" w:rsidRPr="000033D5">
        <w:rPr>
          <w:color w:val="000000" w:themeColor="text1"/>
          <w:sz w:val="24"/>
          <w:szCs w:val="24"/>
        </w:rPr>
        <w:t xml:space="preserve"> </w:t>
      </w:r>
      <w:r w:rsidR="00024B8C" w:rsidRPr="000033D5">
        <w:rPr>
          <w:color w:val="000000" w:themeColor="text1"/>
          <w:sz w:val="24"/>
          <w:szCs w:val="24"/>
        </w:rPr>
        <w:t xml:space="preserve">act at higher phytoavailable </w:t>
      </w:r>
      <w:r w:rsidR="004C6D13" w:rsidRPr="000033D5">
        <w:rPr>
          <w:color w:val="000000" w:themeColor="text1"/>
          <w:sz w:val="24"/>
          <w:szCs w:val="24"/>
        </w:rPr>
        <w:t>metal</w:t>
      </w:r>
      <w:r w:rsidR="00024B8C" w:rsidRPr="000033D5">
        <w:rPr>
          <w:color w:val="000000" w:themeColor="text1"/>
          <w:sz w:val="24"/>
          <w:szCs w:val="24"/>
        </w:rPr>
        <w:t xml:space="preserve"> concentrations</w:t>
      </w:r>
      <w:r w:rsidR="00D93FB1" w:rsidRPr="000033D5">
        <w:rPr>
          <w:color w:val="000000" w:themeColor="text1"/>
          <w:sz w:val="24"/>
          <w:szCs w:val="24"/>
        </w:rPr>
        <w:t xml:space="preserve"> while</w:t>
      </w:r>
      <w:r w:rsidR="00024B8C" w:rsidRPr="000033D5">
        <w:rPr>
          <w:color w:val="000000" w:themeColor="text1"/>
          <w:sz w:val="24"/>
          <w:szCs w:val="24"/>
        </w:rPr>
        <w:t xml:space="preserve"> high-affinity uptake systems </w:t>
      </w:r>
      <w:r w:rsidR="00024B8C" w:rsidRPr="000033D5">
        <w:rPr>
          <w:rFonts w:cs="Times New Roman"/>
          <w:color w:val="000000" w:themeColor="text1"/>
          <w:sz w:val="24"/>
          <w:szCs w:val="24"/>
        </w:rPr>
        <w:t xml:space="preserve">(e.g., specific transport proteins) </w:t>
      </w:r>
      <w:r w:rsidR="00024B8C" w:rsidRPr="000033D5">
        <w:rPr>
          <w:color w:val="000000" w:themeColor="text1"/>
          <w:sz w:val="24"/>
          <w:szCs w:val="24"/>
        </w:rPr>
        <w:t xml:space="preserve">act at low phytoavailable </w:t>
      </w:r>
      <w:r w:rsidR="004C6D13" w:rsidRPr="000033D5">
        <w:rPr>
          <w:color w:val="000000" w:themeColor="text1"/>
          <w:sz w:val="24"/>
          <w:szCs w:val="24"/>
        </w:rPr>
        <w:t>metal</w:t>
      </w:r>
      <w:r w:rsidR="00024B8C" w:rsidRPr="000033D5">
        <w:rPr>
          <w:color w:val="000000" w:themeColor="text1"/>
          <w:sz w:val="24"/>
          <w:szCs w:val="24"/>
        </w:rPr>
        <w:t xml:space="preserve"> concentrations</w:t>
      </w:r>
      <w:r w:rsidR="00D7500A" w:rsidRPr="000033D5">
        <w:rPr>
          <w:color w:val="000000" w:themeColor="text1"/>
          <w:sz w:val="24"/>
          <w:szCs w:val="24"/>
          <w:vertAlign w:val="superscript"/>
        </w:rPr>
        <w:t>22</w:t>
      </w:r>
      <w:r w:rsidR="00F55716" w:rsidRPr="000033D5">
        <w:rPr>
          <w:color w:val="000000" w:themeColor="text1"/>
          <w:sz w:val="24"/>
          <w:szCs w:val="24"/>
        </w:rPr>
        <w:t xml:space="preserve">. </w:t>
      </w:r>
      <w:r w:rsidR="00484862" w:rsidRPr="000033D5">
        <w:rPr>
          <w:color w:val="000000" w:themeColor="text1"/>
          <w:sz w:val="24"/>
          <w:szCs w:val="24"/>
        </w:rPr>
        <w:t>These two</w:t>
      </w:r>
      <w:r w:rsidR="00F55716" w:rsidRPr="000033D5">
        <w:rPr>
          <w:color w:val="000000" w:themeColor="text1"/>
          <w:sz w:val="24"/>
          <w:szCs w:val="24"/>
        </w:rPr>
        <w:t xml:space="preserve"> </w:t>
      </w:r>
      <w:r w:rsidR="00484862" w:rsidRPr="000033D5">
        <w:rPr>
          <w:color w:val="000000" w:themeColor="text1"/>
          <w:sz w:val="24"/>
          <w:szCs w:val="24"/>
        </w:rPr>
        <w:t>uptake systems</w:t>
      </w:r>
      <w:r w:rsidR="007E6B93" w:rsidRPr="000033D5">
        <w:rPr>
          <w:color w:val="000000" w:themeColor="text1"/>
          <w:sz w:val="24"/>
          <w:szCs w:val="24"/>
        </w:rPr>
        <w:t xml:space="preserve"> are suggested to </w:t>
      </w:r>
      <w:r w:rsidR="008D28A1" w:rsidRPr="000033D5">
        <w:rPr>
          <w:color w:val="000000" w:themeColor="text1"/>
          <w:sz w:val="24"/>
          <w:szCs w:val="24"/>
        </w:rPr>
        <w:t>cause distinct isotope fractionation</w:t>
      </w:r>
      <w:r w:rsidR="00903C9C" w:rsidRPr="000033D5">
        <w:rPr>
          <w:color w:val="000000" w:themeColor="text1"/>
          <w:sz w:val="24"/>
          <w:szCs w:val="24"/>
        </w:rPr>
        <w:t>s</w:t>
      </w:r>
      <w:r w:rsidR="007E6B93" w:rsidRPr="000033D5">
        <w:rPr>
          <w:color w:val="000000" w:themeColor="text1"/>
          <w:sz w:val="24"/>
          <w:szCs w:val="24"/>
        </w:rPr>
        <w:t xml:space="preserve"> with the </w:t>
      </w:r>
      <w:r w:rsidR="001C59E3" w:rsidRPr="000033D5">
        <w:rPr>
          <w:color w:val="000000" w:themeColor="text1"/>
          <w:sz w:val="24"/>
          <w:szCs w:val="24"/>
        </w:rPr>
        <w:t>low</w:t>
      </w:r>
      <w:r w:rsidR="007E6B93" w:rsidRPr="000033D5">
        <w:rPr>
          <w:color w:val="000000" w:themeColor="text1"/>
          <w:sz w:val="24"/>
          <w:szCs w:val="24"/>
        </w:rPr>
        <w:t>-affi</w:t>
      </w:r>
      <w:r w:rsidR="00F33ABC" w:rsidRPr="000033D5">
        <w:rPr>
          <w:color w:val="000000" w:themeColor="text1"/>
          <w:sz w:val="24"/>
          <w:szCs w:val="24"/>
        </w:rPr>
        <w:t>nity systems</w:t>
      </w:r>
      <w:r w:rsidR="007E6B93" w:rsidRPr="000033D5">
        <w:rPr>
          <w:color w:val="000000" w:themeColor="text1"/>
          <w:sz w:val="24"/>
          <w:szCs w:val="24"/>
        </w:rPr>
        <w:t xml:space="preserve"> enrich</w:t>
      </w:r>
      <w:r w:rsidR="00F33ABC" w:rsidRPr="000033D5">
        <w:rPr>
          <w:color w:val="000000" w:themeColor="text1"/>
          <w:sz w:val="24"/>
          <w:szCs w:val="24"/>
        </w:rPr>
        <w:t xml:space="preserve">ing </w:t>
      </w:r>
      <w:r w:rsidR="001C59E3" w:rsidRPr="000033D5">
        <w:rPr>
          <w:color w:val="000000" w:themeColor="text1"/>
          <w:sz w:val="24"/>
          <w:szCs w:val="24"/>
        </w:rPr>
        <w:t>light</w:t>
      </w:r>
      <w:r w:rsidR="00F33ABC" w:rsidRPr="000033D5">
        <w:rPr>
          <w:color w:val="000000" w:themeColor="text1"/>
          <w:sz w:val="24"/>
          <w:szCs w:val="24"/>
        </w:rPr>
        <w:t>er</w:t>
      </w:r>
      <w:r w:rsidR="0002796B" w:rsidRPr="000033D5">
        <w:rPr>
          <w:color w:val="000000" w:themeColor="text1"/>
          <w:sz w:val="24"/>
          <w:szCs w:val="24"/>
        </w:rPr>
        <w:t xml:space="preserve"> isotopes </w:t>
      </w:r>
      <w:r w:rsidR="00981EC8" w:rsidRPr="000033D5">
        <w:rPr>
          <w:color w:val="000000" w:themeColor="text1"/>
          <w:sz w:val="24"/>
          <w:szCs w:val="24"/>
        </w:rPr>
        <w:t>compared with</w:t>
      </w:r>
      <w:r w:rsidR="00F33ABC" w:rsidRPr="000033D5">
        <w:rPr>
          <w:color w:val="000000" w:themeColor="text1"/>
          <w:sz w:val="24"/>
          <w:szCs w:val="24"/>
        </w:rPr>
        <w:t xml:space="preserve"> </w:t>
      </w:r>
      <w:r w:rsidR="0002796B" w:rsidRPr="000033D5">
        <w:rPr>
          <w:color w:val="000000" w:themeColor="text1"/>
          <w:sz w:val="24"/>
          <w:szCs w:val="24"/>
        </w:rPr>
        <w:t xml:space="preserve">the </w:t>
      </w:r>
      <w:r w:rsidR="001C59E3" w:rsidRPr="000033D5">
        <w:rPr>
          <w:color w:val="000000" w:themeColor="text1"/>
          <w:sz w:val="24"/>
          <w:szCs w:val="24"/>
        </w:rPr>
        <w:t>high</w:t>
      </w:r>
      <w:r w:rsidR="0002796B" w:rsidRPr="000033D5">
        <w:rPr>
          <w:color w:val="000000" w:themeColor="text1"/>
          <w:sz w:val="24"/>
          <w:szCs w:val="24"/>
        </w:rPr>
        <w:t>-affinity systems</w:t>
      </w:r>
      <w:r w:rsidR="0086092C" w:rsidRPr="000033D5">
        <w:rPr>
          <w:rFonts w:cs="Times New Roman"/>
          <w:color w:val="000000" w:themeColor="text1"/>
          <w:sz w:val="24"/>
          <w:szCs w:val="24"/>
        </w:rPr>
        <w:t>.</w:t>
      </w:r>
      <w:r w:rsidR="00F51AE6" w:rsidRPr="000033D5">
        <w:rPr>
          <w:rFonts w:cs="Times New Roman"/>
          <w:color w:val="000000" w:themeColor="text1"/>
          <w:sz w:val="24"/>
          <w:szCs w:val="24"/>
          <w:vertAlign w:val="superscript"/>
        </w:rPr>
        <w:t>19</w:t>
      </w:r>
      <w:r w:rsidR="00553C38" w:rsidRPr="000033D5">
        <w:rPr>
          <w:rFonts w:cs="Times New Roman"/>
          <w:color w:val="000000" w:themeColor="text1"/>
          <w:sz w:val="24"/>
          <w:szCs w:val="24"/>
          <w:vertAlign w:val="superscript"/>
        </w:rPr>
        <w:t xml:space="preserve">, </w:t>
      </w:r>
      <w:r w:rsidR="00F51AE6" w:rsidRPr="000033D5">
        <w:rPr>
          <w:rFonts w:cs="Times New Roman"/>
          <w:color w:val="000000" w:themeColor="text1"/>
          <w:sz w:val="24"/>
          <w:szCs w:val="24"/>
          <w:vertAlign w:val="superscript"/>
        </w:rPr>
        <w:t>24</w:t>
      </w:r>
      <w:r w:rsidR="00F51AE6" w:rsidRPr="000033D5">
        <w:rPr>
          <w:rFonts w:cs="Times New Roman"/>
          <w:color w:val="000000" w:themeColor="text1"/>
          <w:sz w:val="24"/>
          <w:szCs w:val="24"/>
        </w:rPr>
        <w:t xml:space="preserve"> </w:t>
      </w:r>
      <w:r w:rsidR="0015662B" w:rsidRPr="000033D5">
        <w:rPr>
          <w:rFonts w:cs="Times New Roman"/>
          <w:color w:val="000000" w:themeColor="text1"/>
          <w:sz w:val="24"/>
          <w:szCs w:val="24"/>
        </w:rPr>
        <w:t>For example</w:t>
      </w:r>
      <w:r w:rsidR="0015662B" w:rsidRPr="000033D5">
        <w:rPr>
          <w:rFonts w:cs="Times New Roman" w:hint="eastAsia"/>
          <w:color w:val="000000" w:themeColor="text1"/>
          <w:sz w:val="24"/>
          <w:szCs w:val="24"/>
        </w:rPr>
        <w:t>,</w:t>
      </w:r>
      <w:r w:rsidR="0015662B" w:rsidRPr="000033D5">
        <w:rPr>
          <w:rFonts w:cs="Times New Roman"/>
          <w:color w:val="000000" w:themeColor="text1"/>
          <w:sz w:val="24"/>
          <w:szCs w:val="24"/>
        </w:rPr>
        <w:t xml:space="preserve"> </w:t>
      </w:r>
      <w:r w:rsidR="004C6D13" w:rsidRPr="000033D5">
        <w:rPr>
          <w:rFonts w:cs="Times New Roman"/>
          <w:color w:val="000000" w:themeColor="text1"/>
          <w:sz w:val="24"/>
          <w:szCs w:val="24"/>
        </w:rPr>
        <w:t xml:space="preserve">the </w:t>
      </w:r>
      <w:proofErr w:type="spellStart"/>
      <w:r w:rsidR="004C6D13" w:rsidRPr="000033D5">
        <w:rPr>
          <w:rFonts w:cs="Times New Roman"/>
          <w:color w:val="000000" w:themeColor="text1"/>
          <w:sz w:val="24"/>
          <w:szCs w:val="24"/>
        </w:rPr>
        <w:t>nonaccumula</w:t>
      </w:r>
      <w:r w:rsidR="00B700FC" w:rsidRPr="000033D5">
        <w:rPr>
          <w:rFonts w:cs="Times New Roman"/>
          <w:color w:val="000000" w:themeColor="text1"/>
          <w:sz w:val="24"/>
          <w:szCs w:val="24"/>
        </w:rPr>
        <w:t>ting</w:t>
      </w:r>
      <w:proofErr w:type="spellEnd"/>
      <w:r w:rsidR="00B700FC" w:rsidRPr="000033D5">
        <w:rPr>
          <w:rFonts w:cs="Times New Roman"/>
          <w:color w:val="000000" w:themeColor="text1"/>
          <w:sz w:val="24"/>
          <w:szCs w:val="24"/>
        </w:rPr>
        <w:t xml:space="preserve"> plant</w:t>
      </w:r>
      <w:r w:rsidR="004C6D13" w:rsidRPr="000033D5">
        <w:rPr>
          <w:rFonts w:cs="Times New Roman"/>
          <w:color w:val="000000" w:themeColor="text1"/>
          <w:sz w:val="24"/>
          <w:szCs w:val="24"/>
        </w:rPr>
        <w:t xml:space="preserve"> </w:t>
      </w:r>
      <w:proofErr w:type="spellStart"/>
      <w:r w:rsidR="004C6D13" w:rsidRPr="000033D5">
        <w:rPr>
          <w:rFonts w:cs="Times New Roman"/>
          <w:i/>
          <w:color w:val="000000" w:themeColor="text1"/>
          <w:sz w:val="24"/>
          <w:szCs w:val="24"/>
        </w:rPr>
        <w:t>Thlaspi</w:t>
      </w:r>
      <w:proofErr w:type="spellEnd"/>
      <w:r w:rsidR="004C6D13" w:rsidRPr="000033D5">
        <w:rPr>
          <w:rFonts w:cs="Times New Roman"/>
          <w:i/>
          <w:color w:val="000000" w:themeColor="text1"/>
          <w:sz w:val="24"/>
          <w:szCs w:val="24"/>
        </w:rPr>
        <w:t xml:space="preserve"> </w:t>
      </w:r>
      <w:proofErr w:type="spellStart"/>
      <w:r w:rsidR="004C6D13" w:rsidRPr="000033D5">
        <w:rPr>
          <w:rFonts w:cs="Times New Roman"/>
          <w:i/>
          <w:color w:val="000000" w:themeColor="text1"/>
          <w:sz w:val="24"/>
          <w:szCs w:val="24"/>
        </w:rPr>
        <w:t>arvense</w:t>
      </w:r>
      <w:proofErr w:type="spellEnd"/>
      <w:r w:rsidR="004C6D13" w:rsidRPr="000033D5">
        <w:rPr>
          <w:rFonts w:cs="Times New Roman"/>
          <w:color w:val="000000" w:themeColor="text1"/>
          <w:sz w:val="24"/>
          <w:szCs w:val="24"/>
        </w:rPr>
        <w:t xml:space="preserve"> </w:t>
      </w:r>
      <w:r w:rsidR="0053543D" w:rsidRPr="000033D5">
        <w:rPr>
          <w:rFonts w:cs="Times New Roman"/>
          <w:color w:val="000000" w:themeColor="text1"/>
          <w:sz w:val="24"/>
          <w:szCs w:val="24"/>
        </w:rPr>
        <w:t>showed</w:t>
      </w:r>
      <w:r w:rsidR="007E6B93" w:rsidRPr="000033D5">
        <w:rPr>
          <w:rFonts w:cs="Times New Roman"/>
          <w:color w:val="000000" w:themeColor="text1"/>
          <w:sz w:val="24"/>
          <w:szCs w:val="24"/>
        </w:rPr>
        <w:t xml:space="preserve"> l</w:t>
      </w:r>
      <w:r w:rsidR="004C6D13" w:rsidRPr="000033D5">
        <w:rPr>
          <w:rFonts w:cs="Times New Roman"/>
          <w:color w:val="000000" w:themeColor="text1"/>
          <w:sz w:val="24"/>
          <w:szCs w:val="24"/>
        </w:rPr>
        <w:t>ight</w:t>
      </w:r>
      <w:r w:rsidR="007E6B93" w:rsidRPr="000033D5">
        <w:rPr>
          <w:rFonts w:cs="Times New Roman"/>
          <w:color w:val="000000" w:themeColor="text1"/>
          <w:sz w:val="24"/>
          <w:szCs w:val="24"/>
        </w:rPr>
        <w:t>er</w:t>
      </w:r>
      <w:r w:rsidR="004C6D13" w:rsidRPr="000033D5">
        <w:rPr>
          <w:rFonts w:cs="Times New Roman"/>
          <w:color w:val="000000" w:themeColor="text1"/>
          <w:sz w:val="24"/>
          <w:szCs w:val="24"/>
        </w:rPr>
        <w:t xml:space="preserve"> Zn </w:t>
      </w:r>
      <w:r w:rsidR="007E6B93" w:rsidRPr="000033D5">
        <w:rPr>
          <w:rFonts w:cs="Times New Roman"/>
          <w:color w:val="000000" w:themeColor="text1"/>
          <w:sz w:val="24"/>
          <w:szCs w:val="24"/>
        </w:rPr>
        <w:t>isotope compositions</w:t>
      </w:r>
      <w:r w:rsidR="004C6D13" w:rsidRPr="000033D5">
        <w:rPr>
          <w:rFonts w:cs="Times New Roman"/>
          <w:color w:val="000000" w:themeColor="text1"/>
          <w:sz w:val="24"/>
          <w:szCs w:val="24"/>
        </w:rPr>
        <w:t xml:space="preserve"> at high Zn (Δ</w:t>
      </w:r>
      <w:r w:rsidR="004C6D13" w:rsidRPr="000033D5">
        <w:rPr>
          <w:rFonts w:cs="Times New Roman"/>
          <w:color w:val="000000" w:themeColor="text1"/>
          <w:sz w:val="24"/>
          <w:szCs w:val="24"/>
          <w:vertAlign w:val="superscript"/>
        </w:rPr>
        <w:t>66</w:t>
      </w:r>
      <w:r w:rsidR="004C6D13" w:rsidRPr="000033D5">
        <w:rPr>
          <w:rFonts w:cs="Times New Roman"/>
          <w:color w:val="000000" w:themeColor="text1"/>
          <w:sz w:val="24"/>
          <w:szCs w:val="24"/>
        </w:rPr>
        <w:t>Zn</w:t>
      </w:r>
      <w:r w:rsidR="004C6D13" w:rsidRPr="000033D5">
        <w:rPr>
          <w:rFonts w:cs="Times New Roman"/>
          <w:color w:val="000000" w:themeColor="text1"/>
          <w:sz w:val="24"/>
          <w:szCs w:val="24"/>
          <w:vertAlign w:val="subscript"/>
        </w:rPr>
        <w:t>plant‑solution</w:t>
      </w:r>
      <w:r w:rsidR="004C6D13" w:rsidRPr="000033D5">
        <w:rPr>
          <w:rFonts w:cs="Times New Roman"/>
          <w:color w:val="000000" w:themeColor="text1"/>
          <w:sz w:val="24"/>
          <w:szCs w:val="24"/>
        </w:rPr>
        <w:t xml:space="preserve"> = −</w:t>
      </w:r>
      <w:r w:rsidR="0002796B" w:rsidRPr="000033D5">
        <w:rPr>
          <w:rFonts w:cs="Times New Roman"/>
          <w:color w:val="000000" w:themeColor="text1"/>
          <w:sz w:val="24"/>
          <w:szCs w:val="24"/>
        </w:rPr>
        <w:t>0.26‰) than</w:t>
      </w:r>
      <w:r w:rsidR="004C6D13" w:rsidRPr="000033D5">
        <w:rPr>
          <w:rFonts w:cs="Times New Roman"/>
          <w:color w:val="000000" w:themeColor="text1"/>
          <w:sz w:val="24"/>
          <w:szCs w:val="24"/>
        </w:rPr>
        <w:t xml:space="preserve"> low Zn (</w:t>
      </w:r>
      <w:r w:rsidR="00B700FC" w:rsidRPr="000033D5">
        <w:rPr>
          <w:rFonts w:cs="Times New Roman"/>
          <w:color w:val="000000" w:themeColor="text1"/>
          <w:sz w:val="24"/>
          <w:szCs w:val="24"/>
        </w:rPr>
        <w:t>Δ</w:t>
      </w:r>
      <w:r w:rsidR="00B700FC" w:rsidRPr="000033D5">
        <w:rPr>
          <w:rFonts w:cs="Times New Roman"/>
          <w:color w:val="000000" w:themeColor="text1"/>
          <w:sz w:val="24"/>
          <w:szCs w:val="24"/>
          <w:vertAlign w:val="superscript"/>
        </w:rPr>
        <w:t>66</w:t>
      </w:r>
      <w:r w:rsidR="00B700FC" w:rsidRPr="000033D5">
        <w:rPr>
          <w:rFonts w:cs="Times New Roman"/>
          <w:color w:val="000000" w:themeColor="text1"/>
          <w:sz w:val="24"/>
          <w:szCs w:val="24"/>
        </w:rPr>
        <w:t>Zn</w:t>
      </w:r>
      <w:r w:rsidR="00B700FC" w:rsidRPr="000033D5">
        <w:rPr>
          <w:rFonts w:cs="Times New Roman"/>
          <w:color w:val="000000" w:themeColor="text1"/>
          <w:sz w:val="24"/>
          <w:szCs w:val="24"/>
          <w:vertAlign w:val="subscript"/>
        </w:rPr>
        <w:t>plant‑solution</w:t>
      </w:r>
      <w:r w:rsidR="00B700FC" w:rsidRPr="000033D5">
        <w:rPr>
          <w:rFonts w:cs="Times New Roman"/>
          <w:color w:val="000000" w:themeColor="text1"/>
          <w:sz w:val="24"/>
          <w:szCs w:val="24"/>
        </w:rPr>
        <w:t xml:space="preserve"> = −0.16‰</w:t>
      </w:r>
      <w:r w:rsidR="004C6D13" w:rsidRPr="000033D5">
        <w:rPr>
          <w:rFonts w:cs="Times New Roman"/>
          <w:color w:val="000000" w:themeColor="text1"/>
          <w:sz w:val="24"/>
          <w:szCs w:val="24"/>
        </w:rPr>
        <w:t>)</w:t>
      </w:r>
      <w:r w:rsidR="005E7C94" w:rsidRPr="000033D5">
        <w:rPr>
          <w:rFonts w:cs="Times New Roman"/>
          <w:color w:val="000000" w:themeColor="text1"/>
          <w:sz w:val="24"/>
          <w:szCs w:val="24"/>
        </w:rPr>
        <w:t xml:space="preserve"> levels</w:t>
      </w:r>
      <w:r w:rsidR="00B700FC" w:rsidRPr="000033D5">
        <w:rPr>
          <w:rFonts w:cs="Times New Roman"/>
          <w:color w:val="000000" w:themeColor="text1"/>
          <w:sz w:val="24"/>
          <w:szCs w:val="24"/>
        </w:rPr>
        <w:t xml:space="preserve"> </w:t>
      </w:r>
      <w:r w:rsidR="0006092D" w:rsidRPr="000033D5">
        <w:rPr>
          <w:rFonts w:cs="Times New Roman"/>
          <w:color w:val="000000" w:themeColor="text1"/>
          <w:sz w:val="24"/>
          <w:szCs w:val="24"/>
        </w:rPr>
        <w:t xml:space="preserve">as a results of </w:t>
      </w:r>
      <w:r w:rsidR="00B700FC" w:rsidRPr="000033D5">
        <w:rPr>
          <w:rFonts w:cs="Times New Roman"/>
          <w:color w:val="000000" w:themeColor="text1"/>
          <w:sz w:val="24"/>
          <w:szCs w:val="24"/>
        </w:rPr>
        <w:t>the function</w:t>
      </w:r>
      <w:r w:rsidR="0006092D" w:rsidRPr="000033D5">
        <w:rPr>
          <w:rFonts w:cs="Times New Roman"/>
          <w:color w:val="000000" w:themeColor="text1"/>
          <w:sz w:val="24"/>
          <w:szCs w:val="24"/>
        </w:rPr>
        <w:t>ing</w:t>
      </w:r>
      <w:r w:rsidR="00B700FC" w:rsidRPr="000033D5">
        <w:rPr>
          <w:rFonts w:cs="Times New Roman"/>
          <w:color w:val="000000" w:themeColor="text1"/>
          <w:sz w:val="24"/>
          <w:szCs w:val="24"/>
        </w:rPr>
        <w:t xml:space="preserve"> of low-affinity uptake systems when external Zn supply increases</w:t>
      </w:r>
      <w:r w:rsidR="00F51AE6" w:rsidRPr="000033D5">
        <w:rPr>
          <w:rFonts w:cs="Times New Roman"/>
          <w:color w:val="000000" w:themeColor="text1"/>
          <w:sz w:val="24"/>
          <w:szCs w:val="24"/>
          <w:vertAlign w:val="superscript"/>
        </w:rPr>
        <w:t>20</w:t>
      </w:r>
      <w:r w:rsidR="004C6D13" w:rsidRPr="000033D5">
        <w:rPr>
          <w:rFonts w:cs="Times New Roman"/>
          <w:color w:val="000000" w:themeColor="text1"/>
          <w:sz w:val="24"/>
          <w:szCs w:val="24"/>
        </w:rPr>
        <w:t>.</w:t>
      </w:r>
      <w:r w:rsidR="00F33ABC" w:rsidRPr="000033D5">
        <w:rPr>
          <w:rFonts w:cs="Times New Roman"/>
          <w:color w:val="000000" w:themeColor="text1"/>
          <w:sz w:val="24"/>
          <w:szCs w:val="24"/>
        </w:rPr>
        <w:t xml:space="preserve"> In contrast, Δ</w:t>
      </w:r>
      <w:r w:rsidR="00F33ABC" w:rsidRPr="000033D5">
        <w:rPr>
          <w:rFonts w:cs="Times New Roman"/>
          <w:color w:val="000000" w:themeColor="text1"/>
          <w:sz w:val="24"/>
          <w:szCs w:val="24"/>
          <w:vertAlign w:val="superscript"/>
        </w:rPr>
        <w:t>66</w:t>
      </w:r>
      <w:r w:rsidR="00F33ABC" w:rsidRPr="000033D5">
        <w:rPr>
          <w:rFonts w:cs="Times New Roman"/>
          <w:color w:val="000000" w:themeColor="text1"/>
          <w:sz w:val="24"/>
          <w:szCs w:val="24"/>
        </w:rPr>
        <w:t>Zn</w:t>
      </w:r>
      <w:r w:rsidR="00F33ABC" w:rsidRPr="000033D5">
        <w:rPr>
          <w:rFonts w:cs="Times New Roman"/>
          <w:color w:val="000000" w:themeColor="text1"/>
          <w:sz w:val="24"/>
          <w:szCs w:val="24"/>
          <w:vertAlign w:val="subscript"/>
        </w:rPr>
        <w:t>plant-solution</w:t>
      </w:r>
      <w:r w:rsidR="00F33ABC" w:rsidRPr="000033D5">
        <w:rPr>
          <w:rFonts w:cs="Times New Roman"/>
          <w:color w:val="000000" w:themeColor="text1"/>
          <w:sz w:val="24"/>
          <w:szCs w:val="24"/>
        </w:rPr>
        <w:t xml:space="preserve"> values revealed no significant differences at low and high Zn levels (−0.06 and −0.12‰, respectively) in the Zn hyperaccumulator </w:t>
      </w:r>
      <w:r w:rsidR="00F33ABC" w:rsidRPr="000033D5">
        <w:rPr>
          <w:rFonts w:cs="Times New Roman"/>
          <w:i/>
          <w:color w:val="000000" w:themeColor="text1"/>
          <w:sz w:val="24"/>
          <w:szCs w:val="24"/>
        </w:rPr>
        <w:t>N. caerulescens</w:t>
      </w:r>
      <w:r w:rsidR="006E2CA6" w:rsidRPr="000033D5">
        <w:rPr>
          <w:rFonts w:cs="Times New Roman"/>
          <w:color w:val="000000" w:themeColor="text1"/>
          <w:sz w:val="24"/>
          <w:szCs w:val="24"/>
          <w:vertAlign w:val="superscript"/>
        </w:rPr>
        <w:t>20</w:t>
      </w:r>
      <w:r w:rsidR="00F33ABC" w:rsidRPr="000033D5">
        <w:rPr>
          <w:rFonts w:cs="Times New Roman"/>
          <w:color w:val="000000" w:themeColor="text1"/>
          <w:sz w:val="24"/>
          <w:szCs w:val="24"/>
        </w:rPr>
        <w:t>.</w:t>
      </w:r>
      <w:r w:rsidR="00701975" w:rsidRPr="000033D5">
        <w:rPr>
          <w:rFonts w:cs="Times New Roman"/>
          <w:color w:val="000000" w:themeColor="text1"/>
          <w:sz w:val="24"/>
          <w:szCs w:val="24"/>
        </w:rPr>
        <w:t xml:space="preserve"> This</w:t>
      </w:r>
      <w:r w:rsidR="00DA4C9C" w:rsidRPr="000033D5">
        <w:rPr>
          <w:rFonts w:cs="Times New Roman"/>
          <w:color w:val="000000" w:themeColor="text1"/>
          <w:sz w:val="24"/>
          <w:szCs w:val="24"/>
        </w:rPr>
        <w:t xml:space="preserve"> </w:t>
      </w:r>
      <w:r w:rsidR="00E2741F" w:rsidRPr="000033D5">
        <w:rPr>
          <w:rFonts w:cs="Times New Roman"/>
          <w:color w:val="000000" w:themeColor="text1"/>
          <w:sz w:val="24"/>
          <w:szCs w:val="24"/>
        </w:rPr>
        <w:t xml:space="preserve">suggests </w:t>
      </w:r>
      <w:r w:rsidR="00DA4C9C" w:rsidRPr="000033D5">
        <w:rPr>
          <w:rFonts w:cs="Times New Roman"/>
          <w:color w:val="000000" w:themeColor="text1"/>
          <w:sz w:val="24"/>
          <w:szCs w:val="24"/>
        </w:rPr>
        <w:t>that high-affinity</w:t>
      </w:r>
      <w:r w:rsidR="00AD5894" w:rsidRPr="000033D5">
        <w:rPr>
          <w:rFonts w:cs="Times New Roman"/>
          <w:color w:val="000000" w:themeColor="text1"/>
          <w:sz w:val="24"/>
          <w:szCs w:val="24"/>
        </w:rPr>
        <w:t xml:space="preserve"> Zn</w:t>
      </w:r>
      <w:r w:rsidR="00DA4C9C" w:rsidRPr="000033D5">
        <w:rPr>
          <w:rFonts w:cs="Times New Roman"/>
          <w:color w:val="000000" w:themeColor="text1"/>
          <w:sz w:val="24"/>
          <w:szCs w:val="24"/>
        </w:rPr>
        <w:t xml:space="preserve"> transporters </w:t>
      </w:r>
      <w:r w:rsidR="00596C75" w:rsidRPr="000033D5">
        <w:rPr>
          <w:rFonts w:cs="Times New Roman"/>
          <w:color w:val="000000" w:themeColor="text1"/>
          <w:sz w:val="24"/>
          <w:szCs w:val="24"/>
        </w:rPr>
        <w:t xml:space="preserve">still </w:t>
      </w:r>
      <w:r w:rsidR="00DA4C9C" w:rsidRPr="000033D5">
        <w:rPr>
          <w:rFonts w:cs="Times New Roman"/>
          <w:color w:val="000000" w:themeColor="text1"/>
          <w:sz w:val="24"/>
          <w:szCs w:val="24"/>
        </w:rPr>
        <w:t>function</w:t>
      </w:r>
      <w:r w:rsidR="00F362B1" w:rsidRPr="000033D5">
        <w:rPr>
          <w:rFonts w:cs="Times New Roman"/>
          <w:color w:val="000000" w:themeColor="text1"/>
          <w:sz w:val="24"/>
          <w:szCs w:val="24"/>
        </w:rPr>
        <w:t>ed</w:t>
      </w:r>
      <w:r w:rsidR="00DA4C9C" w:rsidRPr="000033D5">
        <w:rPr>
          <w:rFonts w:cs="Times New Roman"/>
          <w:color w:val="000000" w:themeColor="text1"/>
          <w:sz w:val="24"/>
          <w:szCs w:val="24"/>
        </w:rPr>
        <w:t xml:space="preserve"> effectively</w:t>
      </w:r>
      <w:r w:rsidR="00596C75" w:rsidRPr="000033D5">
        <w:rPr>
          <w:rFonts w:cs="Times New Roman"/>
          <w:color w:val="000000" w:themeColor="text1"/>
          <w:sz w:val="24"/>
          <w:szCs w:val="24"/>
        </w:rPr>
        <w:t xml:space="preserve"> at</w:t>
      </w:r>
      <w:r w:rsidR="00823E0D" w:rsidRPr="000033D5">
        <w:rPr>
          <w:rFonts w:cs="Times New Roman"/>
          <w:color w:val="000000" w:themeColor="text1"/>
          <w:sz w:val="24"/>
          <w:szCs w:val="24"/>
        </w:rPr>
        <w:t xml:space="preserve"> a</w:t>
      </w:r>
      <w:r w:rsidR="00596C75" w:rsidRPr="000033D5">
        <w:rPr>
          <w:rFonts w:cs="Times New Roman"/>
          <w:color w:val="000000" w:themeColor="text1"/>
          <w:sz w:val="24"/>
          <w:szCs w:val="24"/>
        </w:rPr>
        <w:t xml:space="preserve"> </w:t>
      </w:r>
      <w:r w:rsidR="00F362B1" w:rsidRPr="000033D5">
        <w:rPr>
          <w:rFonts w:cs="Times New Roman"/>
          <w:color w:val="000000" w:themeColor="text1"/>
          <w:sz w:val="24"/>
          <w:szCs w:val="24"/>
        </w:rPr>
        <w:t xml:space="preserve">relatively </w:t>
      </w:r>
      <w:r w:rsidR="00596C75" w:rsidRPr="000033D5">
        <w:rPr>
          <w:rFonts w:cs="Times New Roman"/>
          <w:color w:val="000000" w:themeColor="text1"/>
          <w:sz w:val="24"/>
          <w:szCs w:val="24"/>
        </w:rPr>
        <w:t>high Zn</w:t>
      </w:r>
      <w:r w:rsidR="00F362B1" w:rsidRPr="000033D5">
        <w:rPr>
          <w:rFonts w:cs="Times New Roman"/>
          <w:color w:val="000000" w:themeColor="text1"/>
          <w:sz w:val="24"/>
          <w:szCs w:val="24"/>
        </w:rPr>
        <w:t xml:space="preserve"> concentration of</w:t>
      </w:r>
      <w:r w:rsidR="00596C75" w:rsidRPr="000033D5">
        <w:rPr>
          <w:rFonts w:cs="Times New Roman"/>
          <w:color w:val="000000" w:themeColor="text1"/>
          <w:sz w:val="24"/>
          <w:szCs w:val="24"/>
        </w:rPr>
        <w:t xml:space="preserve"> 50 </w:t>
      </w:r>
      <w:proofErr w:type="spellStart"/>
      <w:r w:rsidR="00596C75" w:rsidRPr="000033D5">
        <w:rPr>
          <w:rFonts w:cs="Times New Roman"/>
          <w:color w:val="000000" w:themeColor="text1"/>
          <w:sz w:val="24"/>
          <w:szCs w:val="24"/>
        </w:rPr>
        <w:t>μM</w:t>
      </w:r>
      <w:proofErr w:type="spellEnd"/>
      <w:r w:rsidR="009C3709" w:rsidRPr="000033D5">
        <w:rPr>
          <w:rFonts w:cs="Times New Roman"/>
          <w:color w:val="000000" w:themeColor="text1"/>
          <w:sz w:val="24"/>
          <w:szCs w:val="24"/>
        </w:rPr>
        <w:t>.</w:t>
      </w:r>
      <w:r w:rsidR="00AE4093" w:rsidRPr="000033D5">
        <w:rPr>
          <w:rFonts w:cs="Times New Roman"/>
          <w:color w:val="000000" w:themeColor="text1"/>
          <w:sz w:val="24"/>
          <w:szCs w:val="24"/>
        </w:rPr>
        <w:t xml:space="preserve"> </w:t>
      </w:r>
      <w:r w:rsidR="003D6515" w:rsidRPr="000033D5">
        <w:rPr>
          <w:rFonts w:cs="Times New Roman"/>
          <w:color w:val="000000" w:themeColor="text1"/>
          <w:sz w:val="24"/>
          <w:szCs w:val="24"/>
        </w:rPr>
        <w:t>The Zn hyperaccumulators (e.g.,</w:t>
      </w:r>
      <w:r w:rsidR="003D6515" w:rsidRPr="000033D5">
        <w:rPr>
          <w:rFonts w:cs="Times New Roman"/>
          <w:i/>
          <w:color w:val="000000" w:themeColor="text1"/>
          <w:sz w:val="24"/>
          <w:szCs w:val="24"/>
        </w:rPr>
        <w:t xml:space="preserve"> N. </w:t>
      </w:r>
      <w:proofErr w:type="spellStart"/>
      <w:r w:rsidR="003D6515" w:rsidRPr="000033D5">
        <w:rPr>
          <w:rFonts w:cs="Times New Roman"/>
          <w:i/>
          <w:color w:val="000000" w:themeColor="text1"/>
          <w:sz w:val="24"/>
          <w:szCs w:val="24"/>
        </w:rPr>
        <w:t>caerulescens</w:t>
      </w:r>
      <w:proofErr w:type="spellEnd"/>
      <w:r w:rsidR="003D6515" w:rsidRPr="000033D5">
        <w:rPr>
          <w:rFonts w:cs="Times New Roman"/>
          <w:color w:val="000000" w:themeColor="text1"/>
          <w:sz w:val="24"/>
          <w:szCs w:val="24"/>
        </w:rPr>
        <w:t>)</w:t>
      </w:r>
      <w:r w:rsidR="00360F9F" w:rsidRPr="000033D5">
        <w:rPr>
          <w:rFonts w:cs="Times New Roman"/>
          <w:color w:val="000000" w:themeColor="text1"/>
          <w:sz w:val="24"/>
          <w:szCs w:val="24"/>
        </w:rPr>
        <w:t xml:space="preserve"> </w:t>
      </w:r>
      <w:r w:rsidR="00027C46" w:rsidRPr="000033D5">
        <w:rPr>
          <w:rFonts w:cs="Times New Roman"/>
          <w:color w:val="000000" w:themeColor="text1"/>
          <w:sz w:val="24"/>
          <w:szCs w:val="24"/>
        </w:rPr>
        <w:t>use</w:t>
      </w:r>
      <w:r w:rsidR="00360F9F" w:rsidRPr="000033D5">
        <w:rPr>
          <w:rFonts w:cs="Times New Roman"/>
          <w:color w:val="000000" w:themeColor="text1"/>
          <w:sz w:val="24"/>
          <w:szCs w:val="24"/>
        </w:rPr>
        <w:t xml:space="preserve"> high-affinity transporters (e.g., ZNT1</w:t>
      </w:r>
      <w:r w:rsidR="005A5642" w:rsidRPr="000033D5">
        <w:rPr>
          <w:rFonts w:cs="Times New Roman"/>
          <w:color w:val="000000" w:themeColor="text1"/>
          <w:sz w:val="24"/>
          <w:szCs w:val="24"/>
          <w:vertAlign w:val="superscript"/>
        </w:rPr>
        <w:t>16</w:t>
      </w:r>
      <w:r w:rsidR="00360F9F" w:rsidRPr="000033D5">
        <w:rPr>
          <w:rFonts w:cs="Times New Roman"/>
          <w:color w:val="000000" w:themeColor="text1"/>
          <w:sz w:val="24"/>
          <w:szCs w:val="24"/>
        </w:rPr>
        <w:t xml:space="preserve">) to promote Zn uptake even </w:t>
      </w:r>
      <w:r w:rsidR="00027C46" w:rsidRPr="000033D5">
        <w:rPr>
          <w:rFonts w:cs="Times New Roman"/>
          <w:color w:val="000000" w:themeColor="text1"/>
          <w:sz w:val="24"/>
          <w:szCs w:val="24"/>
        </w:rPr>
        <w:t>at</w:t>
      </w:r>
      <w:r w:rsidR="00360F9F" w:rsidRPr="000033D5">
        <w:rPr>
          <w:rFonts w:cs="Times New Roman"/>
          <w:color w:val="000000" w:themeColor="text1"/>
          <w:sz w:val="24"/>
          <w:szCs w:val="24"/>
        </w:rPr>
        <w:t xml:space="preserve"> high Zn levels. </w:t>
      </w:r>
      <w:r w:rsidR="003D6515" w:rsidRPr="000033D5">
        <w:rPr>
          <w:rFonts w:cs="Times New Roman"/>
          <w:color w:val="000000" w:themeColor="text1"/>
          <w:sz w:val="24"/>
          <w:szCs w:val="24"/>
        </w:rPr>
        <w:t>Similar</w:t>
      </w:r>
      <w:r w:rsidR="00360F9F" w:rsidRPr="000033D5">
        <w:rPr>
          <w:rFonts w:cs="Times New Roman"/>
          <w:color w:val="000000" w:themeColor="text1"/>
          <w:sz w:val="24"/>
          <w:szCs w:val="24"/>
        </w:rPr>
        <w:t>ly</w:t>
      </w:r>
      <w:r w:rsidR="003D6515" w:rsidRPr="000033D5">
        <w:rPr>
          <w:rFonts w:cs="Times New Roman"/>
          <w:color w:val="000000" w:themeColor="text1"/>
          <w:sz w:val="24"/>
          <w:szCs w:val="24"/>
        </w:rPr>
        <w:t>, Cd hyperaccumulators may have s</w:t>
      </w:r>
      <w:r w:rsidR="00AE4093" w:rsidRPr="000033D5">
        <w:rPr>
          <w:rFonts w:cs="Times New Roman"/>
          <w:color w:val="000000" w:themeColor="text1"/>
          <w:sz w:val="24"/>
          <w:szCs w:val="24"/>
        </w:rPr>
        <w:t>pecific transporter</w:t>
      </w:r>
      <w:r w:rsidR="007638A2" w:rsidRPr="000033D5">
        <w:rPr>
          <w:rFonts w:cs="Times New Roman"/>
          <w:color w:val="000000" w:themeColor="text1"/>
          <w:sz w:val="24"/>
          <w:szCs w:val="24"/>
        </w:rPr>
        <w:t>s</w:t>
      </w:r>
      <w:r w:rsidR="00596C75" w:rsidRPr="000033D5">
        <w:rPr>
          <w:rFonts w:cs="Times New Roman"/>
          <w:color w:val="000000" w:themeColor="text1"/>
          <w:sz w:val="24"/>
          <w:szCs w:val="24"/>
        </w:rPr>
        <w:t xml:space="preserve"> </w:t>
      </w:r>
      <w:r w:rsidR="00F362B1" w:rsidRPr="000033D5">
        <w:rPr>
          <w:rFonts w:cs="Times New Roman"/>
          <w:color w:val="000000" w:themeColor="text1"/>
          <w:sz w:val="24"/>
          <w:szCs w:val="24"/>
        </w:rPr>
        <w:t>in the plasma membranes to facilitate Cd uptake</w:t>
      </w:r>
      <w:r w:rsidR="00A74533" w:rsidRPr="000033D5">
        <w:rPr>
          <w:rFonts w:cs="Times New Roman"/>
          <w:color w:val="000000" w:themeColor="text1"/>
          <w:sz w:val="24"/>
          <w:szCs w:val="24"/>
        </w:rPr>
        <w:t xml:space="preserve"> in addition to the low-affinity transport system </w:t>
      </w:r>
      <w:r w:rsidR="00F362B1" w:rsidRPr="000033D5">
        <w:rPr>
          <w:rFonts w:cs="Times New Roman"/>
          <w:color w:val="000000" w:themeColor="text1"/>
          <w:sz w:val="24"/>
          <w:szCs w:val="24"/>
        </w:rPr>
        <w:t>provided by</w:t>
      </w:r>
      <w:r w:rsidR="00A74533" w:rsidRPr="000033D5">
        <w:rPr>
          <w:rFonts w:cs="Times New Roman"/>
          <w:color w:val="000000" w:themeColor="text1"/>
          <w:sz w:val="24"/>
          <w:szCs w:val="24"/>
        </w:rPr>
        <w:t xml:space="preserve"> ion channels</w:t>
      </w:r>
      <w:r w:rsidR="00596C75" w:rsidRPr="000033D5">
        <w:rPr>
          <w:rFonts w:cs="Times New Roman"/>
          <w:color w:val="000000" w:themeColor="text1"/>
          <w:sz w:val="24"/>
          <w:szCs w:val="24"/>
        </w:rPr>
        <w:t xml:space="preserve">. </w:t>
      </w:r>
      <w:r w:rsidR="00AE4093" w:rsidRPr="000033D5">
        <w:rPr>
          <w:rFonts w:cs="Times New Roman"/>
          <w:color w:val="000000" w:themeColor="text1"/>
          <w:sz w:val="24"/>
          <w:szCs w:val="24"/>
        </w:rPr>
        <w:t>This</w:t>
      </w:r>
      <w:r w:rsidR="00F362B1" w:rsidRPr="000033D5">
        <w:rPr>
          <w:rFonts w:cs="Times New Roman"/>
          <w:color w:val="000000" w:themeColor="text1"/>
          <w:sz w:val="24"/>
          <w:szCs w:val="24"/>
        </w:rPr>
        <w:t xml:space="preserve"> </w:t>
      </w:r>
      <w:r w:rsidR="00AE4093" w:rsidRPr="000033D5">
        <w:rPr>
          <w:rFonts w:cs="Times New Roman"/>
          <w:color w:val="000000" w:themeColor="text1"/>
          <w:sz w:val="24"/>
          <w:szCs w:val="24"/>
        </w:rPr>
        <w:t xml:space="preserve">is supported by the finding that Cd uptake </w:t>
      </w:r>
      <w:r w:rsidR="00701975" w:rsidRPr="000033D5">
        <w:rPr>
          <w:rFonts w:cs="Times New Roman"/>
          <w:color w:val="000000" w:themeColor="text1"/>
          <w:sz w:val="24"/>
          <w:szCs w:val="24"/>
        </w:rPr>
        <w:t xml:space="preserve">by </w:t>
      </w:r>
      <w:r w:rsidR="00AE4093" w:rsidRPr="000033D5">
        <w:rPr>
          <w:rFonts w:cs="Times New Roman"/>
          <w:color w:val="000000" w:themeColor="text1"/>
          <w:sz w:val="24"/>
          <w:szCs w:val="24"/>
        </w:rPr>
        <w:t xml:space="preserve">the hyperaccumulator </w:t>
      </w:r>
      <w:r w:rsidR="00AE4093" w:rsidRPr="000033D5">
        <w:rPr>
          <w:rFonts w:cs="Times New Roman"/>
          <w:i/>
          <w:color w:val="000000" w:themeColor="text1"/>
          <w:sz w:val="24"/>
          <w:szCs w:val="24"/>
        </w:rPr>
        <w:t>N</w:t>
      </w:r>
      <w:r w:rsidR="00836419" w:rsidRPr="000033D5">
        <w:rPr>
          <w:rFonts w:cs="Times New Roman"/>
          <w:i/>
          <w:color w:val="000000" w:themeColor="text1"/>
          <w:sz w:val="24"/>
          <w:szCs w:val="24"/>
        </w:rPr>
        <w:t>.</w:t>
      </w:r>
      <w:r w:rsidR="00AE4093" w:rsidRPr="000033D5">
        <w:rPr>
          <w:rFonts w:cs="Times New Roman"/>
          <w:i/>
          <w:color w:val="000000" w:themeColor="text1"/>
          <w:sz w:val="24"/>
          <w:szCs w:val="24"/>
        </w:rPr>
        <w:t xml:space="preserve"> </w:t>
      </w:r>
      <w:proofErr w:type="spellStart"/>
      <w:r w:rsidR="00AE4093" w:rsidRPr="000033D5">
        <w:rPr>
          <w:rFonts w:cs="Times New Roman"/>
          <w:i/>
          <w:color w:val="000000" w:themeColor="text1"/>
          <w:sz w:val="24"/>
          <w:szCs w:val="24"/>
        </w:rPr>
        <w:t>caerulescens</w:t>
      </w:r>
      <w:proofErr w:type="spellEnd"/>
      <w:r w:rsidR="00AE4093" w:rsidRPr="000033D5">
        <w:rPr>
          <w:rFonts w:cs="Times New Roman"/>
          <w:color w:val="000000" w:themeColor="text1"/>
          <w:sz w:val="24"/>
          <w:szCs w:val="24"/>
        </w:rPr>
        <w:t xml:space="preserve"> was not inhibited by adding excess </w:t>
      </w:r>
      <w:r w:rsidR="005A5642" w:rsidRPr="000033D5">
        <w:rPr>
          <w:rFonts w:cs="Times New Roman"/>
          <w:color w:val="000000" w:themeColor="text1"/>
          <w:sz w:val="24"/>
          <w:szCs w:val="24"/>
        </w:rPr>
        <w:t>Zn</w:t>
      </w:r>
      <w:r w:rsidR="005A5642" w:rsidRPr="000033D5">
        <w:rPr>
          <w:rFonts w:cs="Times New Roman"/>
          <w:color w:val="000000" w:themeColor="text1"/>
          <w:sz w:val="24"/>
          <w:szCs w:val="24"/>
          <w:vertAlign w:val="superscript"/>
        </w:rPr>
        <w:t>25</w:t>
      </w:r>
      <w:r w:rsidR="005A5642" w:rsidRPr="000033D5">
        <w:rPr>
          <w:rFonts w:cs="Times New Roman"/>
          <w:color w:val="000000" w:themeColor="text1"/>
          <w:sz w:val="24"/>
          <w:szCs w:val="24"/>
        </w:rPr>
        <w:t xml:space="preserve"> </w:t>
      </w:r>
      <w:r w:rsidR="00AE4093" w:rsidRPr="000033D5">
        <w:rPr>
          <w:rFonts w:cs="Times New Roman"/>
          <w:color w:val="000000" w:themeColor="text1"/>
          <w:sz w:val="24"/>
          <w:szCs w:val="24"/>
        </w:rPr>
        <w:t xml:space="preserve">and </w:t>
      </w:r>
      <w:r w:rsidR="00585D7A" w:rsidRPr="000033D5">
        <w:rPr>
          <w:rFonts w:cs="Times New Roman"/>
          <w:color w:val="000000" w:themeColor="text1"/>
          <w:sz w:val="24"/>
          <w:szCs w:val="24"/>
        </w:rPr>
        <w:t>the</w:t>
      </w:r>
      <w:r w:rsidR="00AE4093" w:rsidRPr="000033D5">
        <w:rPr>
          <w:rFonts w:cs="Times New Roman"/>
          <w:color w:val="000000" w:themeColor="text1"/>
          <w:sz w:val="24"/>
          <w:szCs w:val="24"/>
        </w:rPr>
        <w:t xml:space="preserve"> </w:t>
      </w:r>
      <w:r w:rsidR="00701975" w:rsidRPr="000033D5">
        <w:rPr>
          <w:rFonts w:cs="Times New Roman"/>
          <w:color w:val="000000" w:themeColor="text1"/>
          <w:sz w:val="24"/>
          <w:szCs w:val="24"/>
        </w:rPr>
        <w:t xml:space="preserve">observation </w:t>
      </w:r>
      <w:r w:rsidR="00AE4093" w:rsidRPr="000033D5">
        <w:rPr>
          <w:rFonts w:cs="Times New Roman"/>
          <w:color w:val="000000" w:themeColor="text1"/>
          <w:sz w:val="24"/>
          <w:szCs w:val="24"/>
        </w:rPr>
        <w:t>of heavy Cd isotope</w:t>
      </w:r>
      <w:r w:rsidR="00701975" w:rsidRPr="000033D5">
        <w:rPr>
          <w:rFonts w:cs="Times New Roman"/>
          <w:color w:val="000000" w:themeColor="text1"/>
          <w:sz w:val="24"/>
          <w:szCs w:val="24"/>
        </w:rPr>
        <w:t xml:space="preserve"> enrichment in </w:t>
      </w:r>
      <w:r w:rsidR="00701975" w:rsidRPr="000033D5">
        <w:rPr>
          <w:rFonts w:cs="Times New Roman"/>
          <w:i/>
          <w:color w:val="000000" w:themeColor="text1"/>
          <w:sz w:val="24"/>
          <w:szCs w:val="24"/>
        </w:rPr>
        <w:t>S</w:t>
      </w:r>
      <w:r w:rsidR="00701975" w:rsidRPr="000033D5">
        <w:rPr>
          <w:rFonts w:cs="Times New Roman" w:hint="eastAsia"/>
          <w:i/>
          <w:color w:val="000000" w:themeColor="text1"/>
          <w:sz w:val="24"/>
          <w:szCs w:val="24"/>
        </w:rPr>
        <w:t>.</w:t>
      </w:r>
      <w:r w:rsidR="00701975" w:rsidRPr="000033D5">
        <w:rPr>
          <w:rFonts w:cs="Times New Roman"/>
          <w:i/>
          <w:color w:val="000000" w:themeColor="text1"/>
          <w:sz w:val="24"/>
          <w:szCs w:val="24"/>
        </w:rPr>
        <w:t xml:space="preserve"> </w:t>
      </w:r>
      <w:proofErr w:type="spellStart"/>
      <w:r w:rsidR="00701975" w:rsidRPr="000033D5">
        <w:rPr>
          <w:rFonts w:cs="Times New Roman"/>
          <w:i/>
          <w:color w:val="000000" w:themeColor="text1"/>
          <w:sz w:val="24"/>
          <w:szCs w:val="24"/>
        </w:rPr>
        <w:t>plumbizincicola</w:t>
      </w:r>
      <w:proofErr w:type="spellEnd"/>
      <w:r w:rsidR="00AE4093" w:rsidRPr="000033D5">
        <w:rPr>
          <w:rFonts w:cs="Times New Roman"/>
          <w:color w:val="000000" w:themeColor="text1"/>
          <w:sz w:val="24"/>
          <w:szCs w:val="24"/>
        </w:rPr>
        <w:t xml:space="preserve"> </w:t>
      </w:r>
      <w:r w:rsidR="005A468B" w:rsidRPr="000033D5">
        <w:rPr>
          <w:rFonts w:cs="Times New Roman"/>
          <w:color w:val="000000" w:themeColor="text1"/>
          <w:sz w:val="24"/>
          <w:szCs w:val="24"/>
        </w:rPr>
        <w:t xml:space="preserve">relative to </w:t>
      </w:r>
      <w:r w:rsidR="000752A8" w:rsidRPr="000033D5">
        <w:rPr>
          <w:rFonts w:cs="Times New Roman"/>
          <w:color w:val="000000" w:themeColor="text1"/>
          <w:sz w:val="24"/>
          <w:szCs w:val="24"/>
        </w:rPr>
        <w:t xml:space="preserve">the </w:t>
      </w:r>
      <w:r w:rsidR="00530C94" w:rsidRPr="000033D5">
        <w:rPr>
          <w:rFonts w:cs="Times New Roman"/>
          <w:color w:val="000000" w:themeColor="text1"/>
          <w:sz w:val="24"/>
          <w:szCs w:val="24"/>
        </w:rPr>
        <w:t>phyto</w:t>
      </w:r>
      <w:r w:rsidR="00AE4093" w:rsidRPr="000033D5">
        <w:rPr>
          <w:rFonts w:cs="Times New Roman"/>
          <w:color w:val="000000" w:themeColor="text1"/>
          <w:sz w:val="24"/>
          <w:szCs w:val="24"/>
        </w:rPr>
        <w:t>available Cd pool</w:t>
      </w:r>
      <w:r w:rsidR="00530C94" w:rsidRPr="000033D5">
        <w:rPr>
          <w:rFonts w:cs="Times New Roman"/>
          <w:color w:val="000000" w:themeColor="text1"/>
          <w:sz w:val="24"/>
          <w:szCs w:val="24"/>
        </w:rPr>
        <w:t xml:space="preserve"> in the </w:t>
      </w:r>
      <w:r w:rsidR="005A5642" w:rsidRPr="000033D5">
        <w:rPr>
          <w:rFonts w:cs="Times New Roman"/>
          <w:color w:val="000000" w:themeColor="text1"/>
          <w:sz w:val="24"/>
          <w:szCs w:val="24"/>
        </w:rPr>
        <w:t>soil</w:t>
      </w:r>
      <w:r w:rsidR="005A5642" w:rsidRPr="000033D5">
        <w:rPr>
          <w:rFonts w:cs="Times New Roman"/>
          <w:color w:val="000000" w:themeColor="text1"/>
          <w:sz w:val="24"/>
          <w:szCs w:val="24"/>
          <w:vertAlign w:val="superscript"/>
        </w:rPr>
        <w:t>26</w:t>
      </w:r>
      <w:r w:rsidR="00AE4093" w:rsidRPr="000033D5">
        <w:rPr>
          <w:rFonts w:cs="Times New Roman"/>
          <w:color w:val="000000" w:themeColor="text1"/>
          <w:sz w:val="24"/>
          <w:szCs w:val="24"/>
        </w:rPr>
        <w:t>.</w:t>
      </w:r>
      <w:r w:rsidR="009C34B7" w:rsidRPr="000033D5">
        <w:rPr>
          <w:rFonts w:cs="Times New Roman"/>
          <w:color w:val="000000" w:themeColor="text1"/>
          <w:sz w:val="24"/>
          <w:szCs w:val="24"/>
        </w:rPr>
        <w:t xml:space="preserve"> </w:t>
      </w:r>
      <w:r w:rsidR="00F36B94" w:rsidRPr="000033D5">
        <w:rPr>
          <w:rFonts w:cs="Times New Roman"/>
          <w:color w:val="000000" w:themeColor="text1"/>
          <w:sz w:val="24"/>
          <w:szCs w:val="24"/>
        </w:rPr>
        <w:t xml:space="preserve">The </w:t>
      </w:r>
      <w:r w:rsidR="00230718" w:rsidRPr="000033D5">
        <w:rPr>
          <w:rFonts w:cs="Times New Roman"/>
          <w:color w:val="000000" w:themeColor="text1"/>
          <w:sz w:val="24"/>
          <w:szCs w:val="24"/>
        </w:rPr>
        <w:t>Cd isotope fractionation</w:t>
      </w:r>
      <w:r w:rsidR="00190FB4" w:rsidRPr="000033D5">
        <w:rPr>
          <w:rFonts w:cs="Times New Roman"/>
          <w:color w:val="000000" w:themeColor="text1"/>
          <w:sz w:val="24"/>
          <w:szCs w:val="24"/>
        </w:rPr>
        <w:t xml:space="preserve"> </w:t>
      </w:r>
      <w:r w:rsidR="005A468B" w:rsidRPr="000033D5">
        <w:rPr>
          <w:rFonts w:cs="Times New Roman"/>
          <w:color w:val="000000" w:themeColor="text1"/>
          <w:sz w:val="24"/>
          <w:szCs w:val="24"/>
        </w:rPr>
        <w:t xml:space="preserve">in </w:t>
      </w:r>
      <w:r w:rsidR="00190FB4" w:rsidRPr="000033D5">
        <w:rPr>
          <w:rFonts w:cs="Times New Roman"/>
          <w:color w:val="000000" w:themeColor="text1"/>
          <w:sz w:val="24"/>
          <w:szCs w:val="24"/>
        </w:rPr>
        <w:t>hyperaccumulators</w:t>
      </w:r>
      <w:r w:rsidR="00230718" w:rsidRPr="000033D5">
        <w:rPr>
          <w:rFonts w:cs="Times New Roman"/>
          <w:color w:val="000000" w:themeColor="text1"/>
          <w:sz w:val="24"/>
          <w:szCs w:val="24"/>
        </w:rPr>
        <w:t xml:space="preserve"> </w:t>
      </w:r>
      <w:r w:rsidR="00823E0D" w:rsidRPr="000033D5">
        <w:rPr>
          <w:rFonts w:cs="Times New Roman"/>
          <w:color w:val="000000" w:themeColor="text1"/>
          <w:sz w:val="24"/>
          <w:szCs w:val="24"/>
        </w:rPr>
        <w:t>resulting from</w:t>
      </w:r>
      <w:r w:rsidR="005A468B" w:rsidRPr="000033D5">
        <w:rPr>
          <w:rFonts w:cs="Times New Roman"/>
          <w:color w:val="000000" w:themeColor="text1"/>
          <w:sz w:val="24"/>
          <w:szCs w:val="24"/>
        </w:rPr>
        <w:t xml:space="preserve"> </w:t>
      </w:r>
      <w:r w:rsidR="00190FB4" w:rsidRPr="000033D5">
        <w:rPr>
          <w:rFonts w:cs="Times New Roman"/>
          <w:color w:val="000000" w:themeColor="text1"/>
          <w:sz w:val="24"/>
          <w:szCs w:val="24"/>
        </w:rPr>
        <w:t xml:space="preserve">transmembrane uptake </w:t>
      </w:r>
      <w:r w:rsidR="00230718" w:rsidRPr="000033D5">
        <w:rPr>
          <w:rFonts w:cs="Times New Roman"/>
          <w:color w:val="000000" w:themeColor="text1"/>
          <w:sz w:val="24"/>
          <w:szCs w:val="24"/>
        </w:rPr>
        <w:t>under various Cd suppl</w:t>
      </w:r>
      <w:r w:rsidR="005A468B" w:rsidRPr="000033D5">
        <w:rPr>
          <w:rFonts w:cs="Times New Roman"/>
          <w:color w:val="000000" w:themeColor="text1"/>
          <w:sz w:val="24"/>
          <w:szCs w:val="24"/>
        </w:rPr>
        <w:t>y conditions</w:t>
      </w:r>
      <w:r w:rsidR="00230718" w:rsidRPr="000033D5">
        <w:rPr>
          <w:rFonts w:cs="Times New Roman"/>
          <w:color w:val="000000" w:themeColor="text1"/>
          <w:sz w:val="24"/>
          <w:szCs w:val="24"/>
        </w:rPr>
        <w:t xml:space="preserve"> </w:t>
      </w:r>
      <w:r w:rsidR="005A468B" w:rsidRPr="000033D5">
        <w:rPr>
          <w:rFonts w:cs="Times New Roman"/>
          <w:color w:val="000000" w:themeColor="text1"/>
          <w:sz w:val="24"/>
          <w:szCs w:val="24"/>
        </w:rPr>
        <w:t>is</w:t>
      </w:r>
      <w:r w:rsidR="00D35161" w:rsidRPr="000033D5">
        <w:rPr>
          <w:rFonts w:cs="Times New Roman"/>
          <w:color w:val="000000" w:themeColor="text1"/>
          <w:sz w:val="24"/>
          <w:szCs w:val="24"/>
        </w:rPr>
        <w:t xml:space="preserve"> currently</w:t>
      </w:r>
      <w:r w:rsidR="005A468B" w:rsidRPr="000033D5">
        <w:rPr>
          <w:rFonts w:cs="Times New Roman"/>
          <w:color w:val="000000" w:themeColor="text1"/>
          <w:sz w:val="24"/>
          <w:szCs w:val="24"/>
        </w:rPr>
        <w:t xml:space="preserve"> </w:t>
      </w:r>
      <w:r w:rsidR="00230718" w:rsidRPr="000033D5">
        <w:rPr>
          <w:rFonts w:cs="Times New Roman"/>
          <w:color w:val="000000" w:themeColor="text1"/>
          <w:sz w:val="24"/>
          <w:szCs w:val="24"/>
        </w:rPr>
        <w:t xml:space="preserve">unclear. </w:t>
      </w:r>
    </w:p>
    <w:p w14:paraId="10BA67F9" w14:textId="5A63B346" w:rsidR="00B133CA" w:rsidRPr="000033D5" w:rsidRDefault="005B6098" w:rsidP="004C6D13">
      <w:pPr>
        <w:snapToGrid w:val="0"/>
        <w:spacing w:beforeLines="100" w:before="240" w:line="480" w:lineRule="auto"/>
        <w:ind w:rightChars="20" w:right="44" w:firstLineChars="200" w:firstLine="480"/>
        <w:jc w:val="both"/>
        <w:rPr>
          <w:rFonts w:cs="Times New Roman"/>
          <w:color w:val="000000" w:themeColor="text1"/>
          <w:sz w:val="24"/>
          <w:szCs w:val="24"/>
        </w:rPr>
      </w:pPr>
      <w:r w:rsidRPr="000033D5">
        <w:rPr>
          <w:rFonts w:cs="Times New Roman"/>
          <w:color w:val="000000" w:themeColor="text1"/>
          <w:sz w:val="24"/>
          <w:szCs w:val="24"/>
        </w:rPr>
        <w:t>Furthermore, c</w:t>
      </w:r>
      <w:r w:rsidR="00CE2868" w:rsidRPr="000033D5">
        <w:rPr>
          <w:rFonts w:cs="Times New Roman"/>
          <w:color w:val="000000" w:themeColor="text1"/>
          <w:sz w:val="24"/>
          <w:szCs w:val="24"/>
        </w:rPr>
        <w:t xml:space="preserve">ompetition </w:t>
      </w:r>
      <w:r w:rsidR="009C3709" w:rsidRPr="000033D5">
        <w:rPr>
          <w:rFonts w:cs="Times New Roman"/>
          <w:color w:val="000000" w:themeColor="text1"/>
          <w:sz w:val="24"/>
          <w:szCs w:val="24"/>
        </w:rPr>
        <w:t xml:space="preserve">between metals </w:t>
      </w:r>
      <w:r w:rsidR="00CE2868" w:rsidRPr="000033D5">
        <w:rPr>
          <w:rFonts w:cs="Times New Roman"/>
          <w:color w:val="000000" w:themeColor="text1"/>
          <w:sz w:val="24"/>
          <w:szCs w:val="24"/>
        </w:rPr>
        <w:t>for the</w:t>
      </w:r>
      <w:r w:rsidR="003678C0" w:rsidRPr="000033D5">
        <w:rPr>
          <w:rFonts w:cs="Times New Roman"/>
          <w:color w:val="000000" w:themeColor="text1"/>
          <w:sz w:val="24"/>
          <w:szCs w:val="24"/>
        </w:rPr>
        <w:t xml:space="preserve"> </w:t>
      </w:r>
      <w:r w:rsidR="00EE0844" w:rsidRPr="000033D5">
        <w:rPr>
          <w:rFonts w:cs="Times New Roman"/>
          <w:color w:val="000000" w:themeColor="text1"/>
          <w:sz w:val="24"/>
          <w:szCs w:val="24"/>
        </w:rPr>
        <w:t xml:space="preserve">uptake </w:t>
      </w:r>
      <w:r w:rsidR="003678C0" w:rsidRPr="000033D5">
        <w:rPr>
          <w:rFonts w:cs="Times New Roman"/>
          <w:color w:val="000000" w:themeColor="text1"/>
          <w:sz w:val="24"/>
          <w:szCs w:val="24"/>
        </w:rPr>
        <w:t xml:space="preserve">systems </w:t>
      </w:r>
      <w:r w:rsidR="009C3709" w:rsidRPr="000033D5">
        <w:rPr>
          <w:rFonts w:cs="Times New Roman"/>
          <w:color w:val="000000" w:themeColor="text1"/>
          <w:sz w:val="24"/>
          <w:szCs w:val="24"/>
        </w:rPr>
        <w:t>might</w:t>
      </w:r>
      <w:r w:rsidR="00FC6D26" w:rsidRPr="000033D5">
        <w:rPr>
          <w:rFonts w:cs="Times New Roman"/>
          <w:color w:val="000000" w:themeColor="text1"/>
          <w:sz w:val="24"/>
          <w:szCs w:val="24"/>
        </w:rPr>
        <w:t xml:space="preserve"> </w:t>
      </w:r>
      <w:r w:rsidR="005A468B" w:rsidRPr="000033D5">
        <w:rPr>
          <w:rFonts w:cs="Times New Roman"/>
          <w:color w:val="000000" w:themeColor="text1"/>
          <w:sz w:val="24"/>
          <w:szCs w:val="24"/>
        </w:rPr>
        <w:t xml:space="preserve">impact the </w:t>
      </w:r>
      <w:r w:rsidR="00FC6D26" w:rsidRPr="000033D5">
        <w:rPr>
          <w:rFonts w:cs="Times New Roman"/>
          <w:color w:val="000000" w:themeColor="text1"/>
          <w:sz w:val="24"/>
          <w:szCs w:val="24"/>
        </w:rPr>
        <w:t xml:space="preserve">metal </w:t>
      </w:r>
      <w:r w:rsidR="00BF7A32" w:rsidRPr="000033D5">
        <w:rPr>
          <w:rFonts w:cs="Times New Roman"/>
          <w:color w:val="000000" w:themeColor="text1"/>
          <w:sz w:val="24"/>
          <w:szCs w:val="24"/>
        </w:rPr>
        <w:t>isotope fractionation</w:t>
      </w:r>
      <w:r w:rsidR="005A468B" w:rsidRPr="000033D5">
        <w:rPr>
          <w:rFonts w:cs="Times New Roman"/>
          <w:color w:val="000000" w:themeColor="text1"/>
          <w:sz w:val="24"/>
          <w:szCs w:val="24"/>
        </w:rPr>
        <w:t xml:space="preserve"> that is seen</w:t>
      </w:r>
      <w:r w:rsidR="00BF7A32" w:rsidRPr="000033D5">
        <w:rPr>
          <w:rFonts w:cs="Times New Roman"/>
          <w:color w:val="000000" w:themeColor="text1"/>
          <w:sz w:val="24"/>
          <w:szCs w:val="24"/>
        </w:rPr>
        <w:t xml:space="preserve"> in plants.</w:t>
      </w:r>
      <w:r w:rsidR="00FC6D26" w:rsidRPr="000033D5">
        <w:rPr>
          <w:rFonts w:cs="Times New Roman"/>
          <w:color w:val="000000" w:themeColor="text1"/>
          <w:sz w:val="24"/>
          <w:szCs w:val="24"/>
        </w:rPr>
        <w:t xml:space="preserve"> </w:t>
      </w:r>
      <w:r w:rsidR="005A468B" w:rsidRPr="000033D5">
        <w:rPr>
          <w:rFonts w:cs="Times New Roman"/>
          <w:color w:val="000000" w:themeColor="text1"/>
          <w:sz w:val="24"/>
          <w:szCs w:val="24"/>
        </w:rPr>
        <w:t>The only previous isotopic study</w:t>
      </w:r>
      <w:r w:rsidR="005A5642" w:rsidRPr="000033D5">
        <w:rPr>
          <w:rFonts w:cs="Times New Roman"/>
          <w:color w:val="000000" w:themeColor="text1"/>
          <w:sz w:val="24"/>
          <w:szCs w:val="24"/>
          <w:vertAlign w:val="superscript"/>
        </w:rPr>
        <w:t>13</w:t>
      </w:r>
      <w:r w:rsidR="005A468B" w:rsidRPr="000033D5">
        <w:rPr>
          <w:rFonts w:cs="Times New Roman"/>
          <w:color w:val="000000" w:themeColor="text1"/>
          <w:sz w:val="24"/>
          <w:szCs w:val="24"/>
        </w:rPr>
        <w:t xml:space="preserve"> to investigate metal interactions in plants</w:t>
      </w:r>
      <w:r w:rsidR="00F90A74" w:rsidRPr="000033D5">
        <w:rPr>
          <w:rFonts w:cs="Times New Roman"/>
          <w:color w:val="000000" w:themeColor="text1"/>
          <w:sz w:val="24"/>
          <w:szCs w:val="24"/>
        </w:rPr>
        <w:t xml:space="preserve"> with a combination of </w:t>
      </w:r>
      <w:r w:rsidR="007D5C15" w:rsidRPr="000033D5">
        <w:rPr>
          <w:rFonts w:cs="Times New Roman"/>
          <w:color w:val="000000" w:themeColor="text1"/>
          <w:sz w:val="24"/>
          <w:szCs w:val="24"/>
        </w:rPr>
        <w:t>feed</w:t>
      </w:r>
      <w:r w:rsidR="00F90A74" w:rsidRPr="000033D5">
        <w:rPr>
          <w:rFonts w:cs="Times New Roman"/>
          <w:color w:val="000000" w:themeColor="text1"/>
          <w:sz w:val="24"/>
          <w:szCs w:val="24"/>
        </w:rPr>
        <w:t xml:space="preserve"> solutions</w:t>
      </w:r>
      <w:r w:rsidR="00B0479C" w:rsidRPr="000033D5">
        <w:rPr>
          <w:rFonts w:cs="Times New Roman"/>
          <w:color w:val="000000" w:themeColor="text1"/>
          <w:sz w:val="24"/>
          <w:szCs w:val="24"/>
        </w:rPr>
        <w:t xml:space="preserve"> differing in Zn and </w:t>
      </w:r>
      <w:r w:rsidR="00EE0844" w:rsidRPr="000033D5">
        <w:rPr>
          <w:rFonts w:cs="Times New Roman"/>
          <w:color w:val="000000" w:themeColor="text1"/>
          <w:sz w:val="24"/>
          <w:szCs w:val="24"/>
        </w:rPr>
        <w:t>nickel (Ni)</w:t>
      </w:r>
      <w:r w:rsidR="00B0479C" w:rsidRPr="000033D5">
        <w:rPr>
          <w:rFonts w:cs="Times New Roman"/>
          <w:color w:val="000000" w:themeColor="text1"/>
          <w:sz w:val="24"/>
          <w:szCs w:val="24"/>
        </w:rPr>
        <w:t xml:space="preserve"> concentrations</w:t>
      </w:r>
      <w:r w:rsidR="005A468B" w:rsidRPr="000033D5">
        <w:rPr>
          <w:rFonts w:cs="Times New Roman"/>
          <w:color w:val="000000" w:themeColor="text1"/>
          <w:sz w:val="24"/>
          <w:szCs w:val="24"/>
        </w:rPr>
        <w:t xml:space="preserve"> </w:t>
      </w:r>
      <w:r w:rsidR="009C3709" w:rsidRPr="000033D5">
        <w:rPr>
          <w:rFonts w:cs="Times New Roman"/>
          <w:color w:val="000000" w:themeColor="text1"/>
          <w:sz w:val="24"/>
          <w:szCs w:val="24"/>
        </w:rPr>
        <w:t>found</w:t>
      </w:r>
      <w:r w:rsidR="009C34B7" w:rsidRPr="000033D5">
        <w:rPr>
          <w:rFonts w:cs="Times New Roman"/>
          <w:color w:val="000000" w:themeColor="text1"/>
          <w:sz w:val="24"/>
          <w:szCs w:val="24"/>
        </w:rPr>
        <w:t xml:space="preserve"> that </w:t>
      </w:r>
      <w:r w:rsidR="000752A8" w:rsidRPr="000033D5">
        <w:rPr>
          <w:rFonts w:cs="Times New Roman"/>
          <w:color w:val="000000" w:themeColor="text1"/>
          <w:sz w:val="24"/>
          <w:szCs w:val="24"/>
        </w:rPr>
        <w:t xml:space="preserve">higher </w:t>
      </w:r>
      <w:r w:rsidR="00FC6D26" w:rsidRPr="000033D5">
        <w:rPr>
          <w:rFonts w:cs="Times New Roman"/>
          <w:color w:val="000000" w:themeColor="text1"/>
          <w:sz w:val="24"/>
          <w:szCs w:val="24"/>
        </w:rPr>
        <w:t>Zn concentration</w:t>
      </w:r>
      <w:r w:rsidR="009C3709" w:rsidRPr="000033D5">
        <w:rPr>
          <w:rFonts w:cs="Times New Roman"/>
          <w:color w:val="000000" w:themeColor="text1"/>
          <w:sz w:val="24"/>
          <w:szCs w:val="24"/>
        </w:rPr>
        <w:t>s</w:t>
      </w:r>
      <w:r w:rsidR="00FC6D26" w:rsidRPr="000033D5">
        <w:rPr>
          <w:rFonts w:cs="Times New Roman"/>
          <w:color w:val="000000" w:themeColor="text1"/>
          <w:sz w:val="24"/>
          <w:szCs w:val="24"/>
        </w:rPr>
        <w:t xml:space="preserve"> in </w:t>
      </w:r>
      <w:r w:rsidR="005A468B" w:rsidRPr="000033D5">
        <w:rPr>
          <w:rFonts w:cs="Times New Roman"/>
          <w:color w:val="000000" w:themeColor="text1"/>
          <w:sz w:val="24"/>
          <w:szCs w:val="24"/>
        </w:rPr>
        <w:t xml:space="preserve">the </w:t>
      </w:r>
      <w:r w:rsidR="00027C46" w:rsidRPr="000033D5">
        <w:rPr>
          <w:rFonts w:cs="Times New Roman"/>
          <w:color w:val="000000" w:themeColor="text1"/>
          <w:sz w:val="24"/>
          <w:szCs w:val="24"/>
        </w:rPr>
        <w:t xml:space="preserve">nutrient </w:t>
      </w:r>
      <w:r w:rsidR="00FC6D26" w:rsidRPr="000033D5">
        <w:rPr>
          <w:rFonts w:cs="Times New Roman"/>
          <w:color w:val="000000" w:themeColor="text1"/>
          <w:sz w:val="24"/>
          <w:szCs w:val="24"/>
        </w:rPr>
        <w:t>solution</w:t>
      </w:r>
      <w:r w:rsidR="005A468B" w:rsidRPr="000033D5">
        <w:rPr>
          <w:rFonts w:cs="Times New Roman"/>
          <w:color w:val="000000" w:themeColor="text1"/>
          <w:sz w:val="24"/>
          <w:szCs w:val="24"/>
        </w:rPr>
        <w:t>s</w:t>
      </w:r>
      <w:r w:rsidR="00FC6D26" w:rsidRPr="000033D5">
        <w:rPr>
          <w:rFonts w:cs="Times New Roman"/>
          <w:color w:val="000000" w:themeColor="text1"/>
          <w:sz w:val="24"/>
          <w:szCs w:val="24"/>
        </w:rPr>
        <w:t xml:space="preserve"> </w:t>
      </w:r>
      <w:r w:rsidR="00657068" w:rsidRPr="000033D5">
        <w:rPr>
          <w:rFonts w:cs="Times New Roman"/>
          <w:color w:val="000000" w:themeColor="text1"/>
          <w:sz w:val="24"/>
          <w:szCs w:val="24"/>
        </w:rPr>
        <w:t>significantly su</w:t>
      </w:r>
      <w:r w:rsidR="007D412D" w:rsidRPr="000033D5">
        <w:rPr>
          <w:rFonts w:cs="Times New Roman"/>
          <w:color w:val="000000" w:themeColor="text1"/>
          <w:sz w:val="24"/>
          <w:szCs w:val="24"/>
        </w:rPr>
        <w:t>p</w:t>
      </w:r>
      <w:r w:rsidR="00657068" w:rsidRPr="000033D5">
        <w:rPr>
          <w:rFonts w:cs="Times New Roman"/>
          <w:color w:val="000000" w:themeColor="text1"/>
          <w:sz w:val="24"/>
          <w:szCs w:val="24"/>
        </w:rPr>
        <w:t xml:space="preserve">pressed </w:t>
      </w:r>
      <w:r w:rsidR="00FC6D26" w:rsidRPr="000033D5">
        <w:rPr>
          <w:rFonts w:cs="Times New Roman"/>
          <w:color w:val="000000" w:themeColor="text1"/>
          <w:sz w:val="24"/>
          <w:szCs w:val="24"/>
        </w:rPr>
        <w:t>plant Ni uptake</w:t>
      </w:r>
      <w:r w:rsidR="00657068" w:rsidRPr="000033D5">
        <w:rPr>
          <w:rFonts w:cs="Times New Roman"/>
          <w:color w:val="000000" w:themeColor="text1"/>
          <w:sz w:val="24"/>
          <w:szCs w:val="24"/>
        </w:rPr>
        <w:t xml:space="preserve"> via Zn ion channels which favors light Ni isotopes, thus decreasing</w:t>
      </w:r>
      <w:r w:rsidR="00FC6D26" w:rsidRPr="000033D5">
        <w:rPr>
          <w:rFonts w:cs="Times New Roman"/>
          <w:color w:val="000000" w:themeColor="text1"/>
          <w:sz w:val="24"/>
          <w:szCs w:val="24"/>
        </w:rPr>
        <w:t xml:space="preserve"> the extent of light Ni isotope enrichment </w:t>
      </w:r>
      <w:r w:rsidR="00331189" w:rsidRPr="000033D5">
        <w:rPr>
          <w:rFonts w:cs="Times New Roman"/>
          <w:color w:val="000000" w:themeColor="text1"/>
          <w:sz w:val="24"/>
          <w:szCs w:val="24"/>
        </w:rPr>
        <w:t>in the plants</w:t>
      </w:r>
      <w:r w:rsidR="00FC6D26" w:rsidRPr="000033D5">
        <w:rPr>
          <w:rFonts w:cs="Times New Roman"/>
          <w:color w:val="000000" w:themeColor="text1"/>
          <w:sz w:val="24"/>
          <w:szCs w:val="24"/>
        </w:rPr>
        <w:t>.</w:t>
      </w:r>
    </w:p>
    <w:p w14:paraId="5FB82551" w14:textId="635D0EAE" w:rsidR="000752A8" w:rsidRPr="000033D5" w:rsidRDefault="009C730F" w:rsidP="005C0277">
      <w:pPr>
        <w:snapToGrid w:val="0"/>
        <w:spacing w:beforeLines="100" w:before="240" w:line="480" w:lineRule="auto"/>
        <w:ind w:rightChars="20" w:right="44" w:firstLineChars="200" w:firstLine="480"/>
        <w:jc w:val="both"/>
        <w:rPr>
          <w:rFonts w:cs="Times New Roman"/>
          <w:color w:val="000000" w:themeColor="text1"/>
          <w:sz w:val="24"/>
          <w:szCs w:val="24"/>
        </w:rPr>
      </w:pPr>
      <w:r w:rsidRPr="000033D5">
        <w:rPr>
          <w:rFonts w:cs="Times New Roman"/>
          <w:color w:val="000000" w:themeColor="text1"/>
          <w:sz w:val="24"/>
          <w:szCs w:val="24"/>
        </w:rPr>
        <w:lastRenderedPageBreak/>
        <w:t>Once metal ions are taken up into the root symplast, v</w:t>
      </w:r>
      <w:r w:rsidR="00490CCE" w:rsidRPr="000033D5">
        <w:rPr>
          <w:rFonts w:cs="Times New Roman"/>
          <w:color w:val="000000" w:themeColor="text1"/>
          <w:sz w:val="24"/>
          <w:szCs w:val="24"/>
        </w:rPr>
        <w:t>a</w:t>
      </w:r>
      <w:r w:rsidR="00AB5EDF" w:rsidRPr="000033D5">
        <w:rPr>
          <w:rFonts w:cs="Times New Roman"/>
          <w:color w:val="000000" w:themeColor="text1"/>
          <w:sz w:val="24"/>
          <w:szCs w:val="24"/>
        </w:rPr>
        <w:t>cuo</w:t>
      </w:r>
      <w:r w:rsidR="00490CCE" w:rsidRPr="000033D5">
        <w:rPr>
          <w:rFonts w:cs="Times New Roman"/>
          <w:color w:val="000000" w:themeColor="text1"/>
          <w:sz w:val="24"/>
          <w:szCs w:val="24"/>
        </w:rPr>
        <w:t>lar sequestration and xylem loading are the major processes governing metal transfer</w:t>
      </w:r>
      <w:r w:rsidR="00EC3ABE" w:rsidRPr="000033D5">
        <w:rPr>
          <w:rFonts w:cs="Times New Roman"/>
          <w:color w:val="000000" w:themeColor="text1"/>
          <w:sz w:val="24"/>
          <w:szCs w:val="24"/>
        </w:rPr>
        <w:t xml:space="preserve"> from roots</w:t>
      </w:r>
      <w:r w:rsidR="00490CCE" w:rsidRPr="000033D5">
        <w:rPr>
          <w:rFonts w:cs="Times New Roman"/>
          <w:color w:val="000000" w:themeColor="text1"/>
          <w:sz w:val="24"/>
          <w:szCs w:val="24"/>
        </w:rPr>
        <w:t xml:space="preserve"> to </w:t>
      </w:r>
      <w:r w:rsidR="00027C46" w:rsidRPr="000033D5">
        <w:rPr>
          <w:rFonts w:cs="Times New Roman"/>
          <w:color w:val="000000" w:themeColor="text1"/>
          <w:sz w:val="24"/>
          <w:szCs w:val="24"/>
        </w:rPr>
        <w:t>shoots</w:t>
      </w:r>
      <w:r w:rsidR="00FF571F" w:rsidRPr="000033D5">
        <w:rPr>
          <w:rFonts w:cs="Times New Roman"/>
          <w:color w:val="000000" w:themeColor="text1"/>
          <w:sz w:val="24"/>
          <w:szCs w:val="24"/>
        </w:rPr>
        <w:t>.</w:t>
      </w:r>
      <w:r w:rsidR="00533EAE" w:rsidRPr="000033D5">
        <w:rPr>
          <w:rFonts w:cs="Times New Roman"/>
          <w:color w:val="000000" w:themeColor="text1"/>
          <w:sz w:val="24"/>
          <w:szCs w:val="24"/>
          <w:vertAlign w:val="superscript"/>
        </w:rPr>
        <w:t>13</w:t>
      </w:r>
      <w:r w:rsidR="00A15BEB" w:rsidRPr="000033D5">
        <w:rPr>
          <w:rFonts w:cs="Times New Roman"/>
          <w:color w:val="000000" w:themeColor="text1"/>
          <w:sz w:val="24"/>
          <w:szCs w:val="24"/>
          <w:vertAlign w:val="superscript"/>
        </w:rPr>
        <w:t>,</w:t>
      </w:r>
      <w:r w:rsidR="00A15BEB" w:rsidRPr="000033D5">
        <w:rPr>
          <w:rFonts w:cs="Times New Roman"/>
          <w:color w:val="000000" w:themeColor="text1"/>
          <w:sz w:val="24"/>
          <w:szCs w:val="24"/>
        </w:rPr>
        <w:t xml:space="preserve"> </w:t>
      </w:r>
      <w:r w:rsidR="00A15BEB" w:rsidRPr="000033D5">
        <w:rPr>
          <w:rFonts w:cs="Times New Roman"/>
          <w:color w:val="000000" w:themeColor="text1"/>
          <w:sz w:val="24"/>
          <w:szCs w:val="24"/>
          <w:vertAlign w:val="superscript"/>
        </w:rPr>
        <w:t>2</w:t>
      </w:r>
      <w:r w:rsidR="00533EAE" w:rsidRPr="000033D5">
        <w:rPr>
          <w:rFonts w:cs="Times New Roman"/>
          <w:color w:val="000000" w:themeColor="text1"/>
          <w:sz w:val="24"/>
          <w:szCs w:val="24"/>
          <w:vertAlign w:val="superscript"/>
        </w:rPr>
        <w:t>4</w:t>
      </w:r>
      <w:r w:rsidR="003678C0" w:rsidRPr="000033D5">
        <w:rPr>
          <w:rFonts w:cs="Times New Roman"/>
          <w:color w:val="000000" w:themeColor="text1"/>
          <w:sz w:val="24"/>
          <w:szCs w:val="24"/>
        </w:rPr>
        <w:t xml:space="preserve"> </w:t>
      </w:r>
      <w:r w:rsidR="00076861" w:rsidRPr="000033D5">
        <w:rPr>
          <w:rFonts w:cs="Times New Roman"/>
          <w:color w:val="000000" w:themeColor="text1"/>
          <w:sz w:val="24"/>
          <w:szCs w:val="24"/>
        </w:rPr>
        <w:t xml:space="preserve">The </w:t>
      </w:r>
      <w:r w:rsidR="003C31A3" w:rsidRPr="000033D5">
        <w:rPr>
          <w:rFonts w:cs="Times New Roman"/>
          <w:color w:val="000000" w:themeColor="text1"/>
          <w:sz w:val="24"/>
          <w:szCs w:val="24"/>
        </w:rPr>
        <w:t>HMA3</w:t>
      </w:r>
      <w:r w:rsidR="00E67553" w:rsidRPr="000033D5">
        <w:rPr>
          <w:rFonts w:cs="Times New Roman"/>
          <w:color w:val="000000" w:themeColor="text1"/>
          <w:sz w:val="24"/>
          <w:szCs w:val="24"/>
        </w:rPr>
        <w:t xml:space="preserve"> (heavy metal ATPase)</w:t>
      </w:r>
      <w:r w:rsidR="000D23F5" w:rsidRPr="000033D5">
        <w:rPr>
          <w:rFonts w:cs="Times New Roman"/>
          <w:color w:val="000000" w:themeColor="text1"/>
          <w:sz w:val="24"/>
          <w:szCs w:val="24"/>
        </w:rPr>
        <w:t xml:space="preserve"> </w:t>
      </w:r>
      <w:proofErr w:type="spellStart"/>
      <w:r w:rsidR="00F83D61" w:rsidRPr="000033D5">
        <w:rPr>
          <w:rFonts w:cs="Times New Roman"/>
          <w:color w:val="000000" w:themeColor="text1"/>
          <w:sz w:val="24"/>
          <w:szCs w:val="24"/>
        </w:rPr>
        <w:t>tonoplast</w:t>
      </w:r>
      <w:proofErr w:type="spellEnd"/>
      <w:r w:rsidR="00F83D61" w:rsidRPr="000033D5">
        <w:rPr>
          <w:rFonts w:cs="Times New Roman"/>
          <w:color w:val="000000" w:themeColor="text1"/>
          <w:sz w:val="24"/>
          <w:szCs w:val="24"/>
        </w:rPr>
        <w:t xml:space="preserve"> </w:t>
      </w:r>
      <w:r w:rsidR="000752A8" w:rsidRPr="000033D5">
        <w:rPr>
          <w:rFonts w:cs="Times New Roman"/>
          <w:color w:val="000000" w:themeColor="text1"/>
          <w:sz w:val="24"/>
          <w:szCs w:val="24"/>
        </w:rPr>
        <w:t xml:space="preserve">transporter </w:t>
      </w:r>
      <w:r w:rsidR="000D23F5" w:rsidRPr="000033D5">
        <w:rPr>
          <w:rFonts w:cs="Times New Roman"/>
          <w:color w:val="000000" w:themeColor="text1"/>
          <w:sz w:val="24"/>
          <w:szCs w:val="24"/>
        </w:rPr>
        <w:t>plays an important role</w:t>
      </w:r>
      <w:r w:rsidR="00F91C47" w:rsidRPr="000033D5">
        <w:rPr>
          <w:rFonts w:cs="Times New Roman"/>
          <w:color w:val="000000" w:themeColor="text1"/>
          <w:sz w:val="24"/>
          <w:szCs w:val="24"/>
        </w:rPr>
        <w:t xml:space="preserve"> in the transport of Cd </w:t>
      </w:r>
      <w:r w:rsidR="003C31A3" w:rsidRPr="000033D5">
        <w:rPr>
          <w:rFonts w:cs="Times New Roman"/>
          <w:color w:val="000000" w:themeColor="text1"/>
          <w:sz w:val="24"/>
          <w:szCs w:val="24"/>
        </w:rPr>
        <w:t xml:space="preserve">into vacuoles </w:t>
      </w:r>
      <w:r w:rsidR="0097290F" w:rsidRPr="000033D5">
        <w:rPr>
          <w:rFonts w:cs="Times New Roman"/>
          <w:color w:val="000000" w:themeColor="text1"/>
          <w:sz w:val="24"/>
          <w:szCs w:val="24"/>
        </w:rPr>
        <w:t xml:space="preserve">and </w:t>
      </w:r>
      <w:r w:rsidR="003C31A3" w:rsidRPr="000033D5">
        <w:rPr>
          <w:rFonts w:cs="Times New Roman"/>
          <w:color w:val="000000" w:themeColor="text1"/>
          <w:sz w:val="24"/>
          <w:szCs w:val="24"/>
        </w:rPr>
        <w:t xml:space="preserve">thus </w:t>
      </w:r>
      <w:r w:rsidR="0097290F" w:rsidRPr="000033D5">
        <w:rPr>
          <w:rFonts w:cs="Times New Roman"/>
          <w:color w:val="000000" w:themeColor="text1"/>
          <w:sz w:val="24"/>
          <w:szCs w:val="24"/>
        </w:rPr>
        <w:t xml:space="preserve">supports </w:t>
      </w:r>
      <w:r w:rsidR="00AA796B" w:rsidRPr="000033D5">
        <w:rPr>
          <w:rFonts w:cs="Times New Roman"/>
          <w:color w:val="000000" w:themeColor="text1"/>
          <w:sz w:val="24"/>
          <w:szCs w:val="24"/>
        </w:rPr>
        <w:t xml:space="preserve">shoot </w:t>
      </w:r>
      <w:r w:rsidR="003C31A3" w:rsidRPr="000033D5">
        <w:rPr>
          <w:rFonts w:cs="Times New Roman"/>
          <w:color w:val="000000" w:themeColor="text1"/>
          <w:sz w:val="24"/>
          <w:szCs w:val="24"/>
        </w:rPr>
        <w:t xml:space="preserve">Cd accumulation </w:t>
      </w:r>
      <w:r w:rsidR="00AA796B" w:rsidRPr="000033D5">
        <w:rPr>
          <w:rFonts w:cs="Times New Roman"/>
          <w:color w:val="000000" w:themeColor="text1"/>
          <w:sz w:val="24"/>
          <w:szCs w:val="24"/>
        </w:rPr>
        <w:t xml:space="preserve">and </w:t>
      </w:r>
      <w:proofErr w:type="spellStart"/>
      <w:r w:rsidR="00AA796B" w:rsidRPr="000033D5">
        <w:rPr>
          <w:rFonts w:cs="Times New Roman"/>
          <w:color w:val="000000" w:themeColor="text1"/>
          <w:sz w:val="24"/>
          <w:szCs w:val="24"/>
        </w:rPr>
        <w:t>hypertolerance</w:t>
      </w:r>
      <w:proofErr w:type="spellEnd"/>
      <w:r w:rsidR="00AA796B" w:rsidRPr="000033D5">
        <w:rPr>
          <w:rFonts w:cs="Times New Roman"/>
          <w:color w:val="000000" w:themeColor="text1"/>
          <w:sz w:val="24"/>
          <w:szCs w:val="24"/>
        </w:rPr>
        <w:t xml:space="preserve"> </w:t>
      </w:r>
      <w:r w:rsidR="0097290F" w:rsidRPr="000033D5">
        <w:rPr>
          <w:rFonts w:cs="Times New Roman"/>
          <w:color w:val="000000" w:themeColor="text1"/>
          <w:sz w:val="24"/>
          <w:szCs w:val="24"/>
        </w:rPr>
        <w:t xml:space="preserve">of the </w:t>
      </w:r>
      <w:r w:rsidR="003C31A3" w:rsidRPr="000033D5">
        <w:rPr>
          <w:rFonts w:cs="Times New Roman"/>
          <w:color w:val="000000" w:themeColor="text1"/>
          <w:sz w:val="24"/>
          <w:szCs w:val="24"/>
        </w:rPr>
        <w:t xml:space="preserve">hyperaccumulators </w:t>
      </w:r>
      <w:bookmarkStart w:id="18" w:name="OLE_LINK10"/>
      <w:bookmarkStart w:id="19" w:name="OLE_LINK11"/>
      <w:bookmarkStart w:id="20" w:name="OLE_LINK44"/>
      <w:r w:rsidR="003C31A3" w:rsidRPr="000033D5">
        <w:rPr>
          <w:rFonts w:cs="Times New Roman"/>
          <w:i/>
          <w:color w:val="000000" w:themeColor="text1"/>
          <w:sz w:val="24"/>
          <w:szCs w:val="24"/>
        </w:rPr>
        <w:t>N</w:t>
      </w:r>
      <w:r w:rsidR="003C31A3" w:rsidRPr="000033D5">
        <w:rPr>
          <w:rFonts w:cs="Times New Roman" w:hint="eastAsia"/>
          <w:i/>
          <w:color w:val="000000" w:themeColor="text1"/>
          <w:sz w:val="24"/>
          <w:szCs w:val="24"/>
        </w:rPr>
        <w:t>.</w:t>
      </w:r>
      <w:r w:rsidR="003C31A3" w:rsidRPr="000033D5">
        <w:rPr>
          <w:rFonts w:cs="Times New Roman"/>
          <w:i/>
          <w:color w:val="000000" w:themeColor="text1"/>
          <w:sz w:val="24"/>
          <w:szCs w:val="24"/>
        </w:rPr>
        <w:t xml:space="preserve"> caerulescens</w:t>
      </w:r>
      <w:bookmarkEnd w:id="18"/>
      <w:bookmarkEnd w:id="19"/>
      <w:bookmarkEnd w:id="20"/>
      <w:r w:rsidR="00A15BEB" w:rsidRPr="000033D5">
        <w:rPr>
          <w:rFonts w:cs="Times New Roman"/>
          <w:color w:val="000000" w:themeColor="text1"/>
          <w:sz w:val="24"/>
          <w:szCs w:val="24"/>
          <w:vertAlign w:val="superscript"/>
        </w:rPr>
        <w:t>2</w:t>
      </w:r>
      <w:r w:rsidR="00AA6EE6" w:rsidRPr="000033D5">
        <w:rPr>
          <w:rFonts w:cs="Times New Roman"/>
          <w:color w:val="000000" w:themeColor="text1"/>
          <w:sz w:val="24"/>
          <w:szCs w:val="24"/>
          <w:vertAlign w:val="superscript"/>
        </w:rPr>
        <w:t>7</w:t>
      </w:r>
      <w:r w:rsidR="003C31A3" w:rsidRPr="000033D5">
        <w:rPr>
          <w:rFonts w:cs="Times New Roman"/>
          <w:color w:val="000000" w:themeColor="text1"/>
          <w:sz w:val="24"/>
          <w:szCs w:val="24"/>
        </w:rPr>
        <w:t xml:space="preserve">, </w:t>
      </w:r>
      <w:r w:rsidR="003C31A3" w:rsidRPr="000033D5">
        <w:rPr>
          <w:rFonts w:cs="Times New Roman"/>
          <w:i/>
          <w:color w:val="000000" w:themeColor="text1"/>
          <w:sz w:val="24"/>
          <w:szCs w:val="24"/>
        </w:rPr>
        <w:t>S</w:t>
      </w:r>
      <w:r w:rsidR="003C31A3" w:rsidRPr="000033D5">
        <w:rPr>
          <w:rFonts w:cs="Times New Roman" w:hint="eastAsia"/>
          <w:i/>
          <w:color w:val="000000" w:themeColor="text1"/>
          <w:sz w:val="24"/>
          <w:szCs w:val="24"/>
        </w:rPr>
        <w:t>.</w:t>
      </w:r>
      <w:r w:rsidR="003C31A3" w:rsidRPr="000033D5">
        <w:rPr>
          <w:rFonts w:cs="Times New Roman"/>
          <w:i/>
          <w:color w:val="000000" w:themeColor="text1"/>
          <w:sz w:val="24"/>
          <w:szCs w:val="24"/>
        </w:rPr>
        <w:t xml:space="preserve"> alfredii</w:t>
      </w:r>
      <w:r w:rsidR="00A15BEB" w:rsidRPr="000033D5">
        <w:rPr>
          <w:rFonts w:cs="Times New Roman"/>
          <w:color w:val="000000" w:themeColor="text1"/>
          <w:sz w:val="24"/>
          <w:szCs w:val="24"/>
          <w:vertAlign w:val="superscript"/>
        </w:rPr>
        <w:t>2</w:t>
      </w:r>
      <w:r w:rsidR="00AA6EE6" w:rsidRPr="000033D5">
        <w:rPr>
          <w:rFonts w:cs="Times New Roman"/>
          <w:color w:val="000000" w:themeColor="text1"/>
          <w:sz w:val="24"/>
          <w:szCs w:val="24"/>
          <w:vertAlign w:val="superscript"/>
        </w:rPr>
        <w:t>8</w:t>
      </w:r>
      <w:r w:rsidR="003C31A3" w:rsidRPr="000033D5">
        <w:rPr>
          <w:rFonts w:cs="Times New Roman"/>
          <w:i/>
          <w:color w:val="000000" w:themeColor="text1"/>
          <w:sz w:val="24"/>
          <w:szCs w:val="24"/>
        </w:rPr>
        <w:t xml:space="preserve"> </w:t>
      </w:r>
      <w:r w:rsidR="003C31A3" w:rsidRPr="000033D5">
        <w:rPr>
          <w:rFonts w:cs="Times New Roman"/>
          <w:color w:val="000000" w:themeColor="text1"/>
          <w:sz w:val="24"/>
          <w:szCs w:val="24"/>
        </w:rPr>
        <w:t xml:space="preserve">and </w:t>
      </w:r>
      <w:r w:rsidR="003C31A3" w:rsidRPr="000033D5">
        <w:rPr>
          <w:rFonts w:cs="Times New Roman"/>
          <w:i/>
          <w:color w:val="000000" w:themeColor="text1"/>
          <w:sz w:val="24"/>
          <w:szCs w:val="24"/>
        </w:rPr>
        <w:t>S</w:t>
      </w:r>
      <w:r w:rsidR="003C31A3" w:rsidRPr="000033D5">
        <w:rPr>
          <w:rFonts w:cs="Times New Roman" w:hint="eastAsia"/>
          <w:i/>
          <w:color w:val="000000" w:themeColor="text1"/>
          <w:sz w:val="24"/>
          <w:szCs w:val="24"/>
        </w:rPr>
        <w:t>.</w:t>
      </w:r>
      <w:r w:rsidR="003C31A3" w:rsidRPr="000033D5">
        <w:rPr>
          <w:rFonts w:cs="Times New Roman"/>
          <w:i/>
          <w:color w:val="000000" w:themeColor="text1"/>
          <w:sz w:val="24"/>
          <w:szCs w:val="24"/>
        </w:rPr>
        <w:t xml:space="preserve"> plumbizincicola</w:t>
      </w:r>
      <w:r w:rsidR="00AB2EDB" w:rsidRPr="000033D5">
        <w:rPr>
          <w:rFonts w:cs="Times New Roman"/>
          <w:color w:val="000000" w:themeColor="text1"/>
          <w:sz w:val="24"/>
          <w:szCs w:val="24"/>
          <w:vertAlign w:val="superscript"/>
        </w:rPr>
        <w:t>2</w:t>
      </w:r>
      <w:r w:rsidR="00AA6EE6" w:rsidRPr="000033D5">
        <w:rPr>
          <w:rFonts w:cs="Times New Roman"/>
          <w:color w:val="000000" w:themeColor="text1"/>
          <w:sz w:val="24"/>
          <w:szCs w:val="24"/>
          <w:vertAlign w:val="superscript"/>
        </w:rPr>
        <w:t>9</w:t>
      </w:r>
      <w:r w:rsidR="003C31A3" w:rsidRPr="000033D5">
        <w:rPr>
          <w:rFonts w:cs="Times New Roman"/>
          <w:color w:val="000000" w:themeColor="text1"/>
          <w:sz w:val="24"/>
          <w:szCs w:val="24"/>
        </w:rPr>
        <w:t>.</w:t>
      </w:r>
      <w:r w:rsidR="00B80E11" w:rsidRPr="000033D5">
        <w:rPr>
          <w:rFonts w:cs="Times New Roman"/>
          <w:color w:val="000000" w:themeColor="text1"/>
          <w:sz w:val="24"/>
          <w:szCs w:val="24"/>
        </w:rPr>
        <w:t xml:space="preserve"> </w:t>
      </w:r>
      <w:r w:rsidR="0097290F" w:rsidRPr="000033D5">
        <w:rPr>
          <w:rFonts w:cs="Times New Roman"/>
          <w:color w:val="000000" w:themeColor="text1"/>
          <w:sz w:val="24"/>
          <w:szCs w:val="24"/>
        </w:rPr>
        <w:t xml:space="preserve">Notably, transgenic </w:t>
      </w:r>
      <w:r w:rsidR="00B80E11" w:rsidRPr="000033D5">
        <w:rPr>
          <w:rFonts w:cs="Times New Roman"/>
          <w:color w:val="000000" w:themeColor="text1"/>
          <w:sz w:val="24"/>
          <w:szCs w:val="24"/>
        </w:rPr>
        <w:t xml:space="preserve">yeast cells </w:t>
      </w:r>
      <w:r w:rsidR="0097290F" w:rsidRPr="000033D5">
        <w:rPr>
          <w:rFonts w:cs="Times New Roman"/>
          <w:color w:val="000000" w:themeColor="text1"/>
          <w:sz w:val="24"/>
          <w:szCs w:val="24"/>
        </w:rPr>
        <w:t xml:space="preserve">which </w:t>
      </w:r>
      <w:r w:rsidR="00B80E11" w:rsidRPr="000033D5">
        <w:rPr>
          <w:rFonts w:cs="Times New Roman"/>
          <w:color w:val="000000" w:themeColor="text1"/>
          <w:sz w:val="24"/>
          <w:szCs w:val="24"/>
        </w:rPr>
        <w:t xml:space="preserve">express HMA3 proteins of </w:t>
      </w:r>
      <w:r w:rsidR="00D1638C" w:rsidRPr="000033D5">
        <w:rPr>
          <w:rFonts w:cs="Times New Roman"/>
          <w:color w:val="000000" w:themeColor="text1"/>
          <w:sz w:val="24"/>
          <w:szCs w:val="24"/>
        </w:rPr>
        <w:t>cacao show</w:t>
      </w:r>
      <w:r w:rsidR="00E8754E" w:rsidRPr="000033D5">
        <w:rPr>
          <w:rFonts w:cs="Times New Roman"/>
          <w:color w:val="000000" w:themeColor="text1"/>
          <w:sz w:val="24"/>
          <w:szCs w:val="24"/>
        </w:rPr>
        <w:t xml:space="preserve"> lighter Cd isotope composition </w:t>
      </w:r>
      <w:r w:rsidR="00490CCE" w:rsidRPr="000033D5">
        <w:rPr>
          <w:rFonts w:cs="Times New Roman"/>
          <w:color w:val="000000" w:themeColor="text1"/>
          <w:sz w:val="24"/>
          <w:szCs w:val="24"/>
        </w:rPr>
        <w:t>than</w:t>
      </w:r>
      <w:r w:rsidR="00E8754E" w:rsidRPr="000033D5">
        <w:rPr>
          <w:rFonts w:cs="Times New Roman"/>
          <w:color w:val="000000" w:themeColor="text1"/>
          <w:sz w:val="24"/>
          <w:szCs w:val="24"/>
        </w:rPr>
        <w:t xml:space="preserve"> control</w:t>
      </w:r>
      <w:r w:rsidR="0097290F" w:rsidRPr="000033D5">
        <w:rPr>
          <w:rFonts w:cs="Times New Roman"/>
          <w:color w:val="000000" w:themeColor="text1"/>
          <w:sz w:val="24"/>
          <w:szCs w:val="24"/>
        </w:rPr>
        <w:t>s</w:t>
      </w:r>
      <w:r w:rsidR="00490CCE" w:rsidRPr="000033D5">
        <w:rPr>
          <w:rFonts w:cs="Times New Roman"/>
          <w:color w:val="000000" w:themeColor="text1"/>
          <w:sz w:val="24"/>
          <w:szCs w:val="24"/>
        </w:rPr>
        <w:t>.</w:t>
      </w:r>
      <w:r w:rsidR="00AA6EE6" w:rsidRPr="000033D5">
        <w:rPr>
          <w:rFonts w:cs="Times New Roman"/>
          <w:color w:val="000000" w:themeColor="text1"/>
          <w:sz w:val="24"/>
          <w:szCs w:val="24"/>
          <w:vertAlign w:val="superscript"/>
        </w:rPr>
        <w:t>30</w:t>
      </w:r>
      <w:r w:rsidR="00E8754E" w:rsidRPr="000033D5">
        <w:rPr>
          <w:rFonts w:cs="Times New Roman"/>
          <w:color w:val="000000" w:themeColor="text1"/>
          <w:sz w:val="24"/>
          <w:szCs w:val="24"/>
        </w:rPr>
        <w:t xml:space="preserve"> </w:t>
      </w:r>
      <w:r w:rsidR="000A5926" w:rsidRPr="000033D5">
        <w:rPr>
          <w:rFonts w:cs="Times New Roman"/>
          <w:color w:val="000000" w:themeColor="text1"/>
          <w:sz w:val="24"/>
          <w:szCs w:val="24"/>
        </w:rPr>
        <w:t xml:space="preserve">Xylem loading </w:t>
      </w:r>
      <w:r w:rsidR="00B5284B" w:rsidRPr="000033D5">
        <w:rPr>
          <w:rFonts w:cs="Times New Roman"/>
          <w:color w:val="000000" w:themeColor="text1"/>
          <w:sz w:val="24"/>
          <w:szCs w:val="24"/>
        </w:rPr>
        <w:t>depend</w:t>
      </w:r>
      <w:r w:rsidR="00880544" w:rsidRPr="000033D5">
        <w:rPr>
          <w:rFonts w:cs="Times New Roman"/>
          <w:color w:val="000000" w:themeColor="text1"/>
          <w:sz w:val="24"/>
          <w:szCs w:val="24"/>
        </w:rPr>
        <w:t>s on the</w:t>
      </w:r>
      <w:r w:rsidR="002D2313" w:rsidRPr="000033D5">
        <w:rPr>
          <w:rFonts w:cs="Times New Roman"/>
          <w:color w:val="000000" w:themeColor="text1"/>
          <w:sz w:val="24"/>
          <w:szCs w:val="24"/>
        </w:rPr>
        <w:t xml:space="preserve"> plasma membrane</w:t>
      </w:r>
      <w:r w:rsidR="00880544" w:rsidRPr="000033D5">
        <w:rPr>
          <w:rFonts w:cs="Times New Roman"/>
          <w:color w:val="000000" w:themeColor="text1"/>
          <w:sz w:val="24"/>
          <w:szCs w:val="24"/>
        </w:rPr>
        <w:t xml:space="preserve"> transporters </w:t>
      </w:r>
      <w:r w:rsidR="000752A8" w:rsidRPr="000033D5">
        <w:rPr>
          <w:rFonts w:cs="Times New Roman"/>
          <w:color w:val="000000" w:themeColor="text1"/>
          <w:sz w:val="24"/>
          <w:szCs w:val="24"/>
        </w:rPr>
        <w:t xml:space="preserve">that </w:t>
      </w:r>
      <w:r w:rsidR="00880544" w:rsidRPr="000033D5">
        <w:rPr>
          <w:rFonts w:cs="Times New Roman"/>
          <w:color w:val="000000" w:themeColor="text1"/>
          <w:sz w:val="24"/>
          <w:szCs w:val="24"/>
        </w:rPr>
        <w:t xml:space="preserve">export metals from the </w:t>
      </w:r>
      <w:r w:rsidR="00E8754E" w:rsidRPr="000033D5">
        <w:rPr>
          <w:rFonts w:cs="Times New Roman"/>
          <w:color w:val="000000" w:themeColor="text1"/>
          <w:sz w:val="24"/>
          <w:szCs w:val="24"/>
        </w:rPr>
        <w:t>cytosol</w:t>
      </w:r>
      <w:r w:rsidR="00880544" w:rsidRPr="000033D5">
        <w:rPr>
          <w:rFonts w:cs="Times New Roman"/>
          <w:color w:val="000000" w:themeColor="text1"/>
          <w:sz w:val="24"/>
          <w:szCs w:val="24"/>
        </w:rPr>
        <w:t xml:space="preserve"> to the xylem</w:t>
      </w:r>
      <w:r w:rsidR="00E8754E" w:rsidRPr="000033D5">
        <w:rPr>
          <w:rFonts w:cs="Times New Roman"/>
          <w:color w:val="000000" w:themeColor="text1"/>
          <w:sz w:val="24"/>
          <w:szCs w:val="24"/>
        </w:rPr>
        <w:t xml:space="preserve">. </w:t>
      </w:r>
      <w:r w:rsidR="0097290F" w:rsidRPr="000033D5">
        <w:rPr>
          <w:rFonts w:cs="Times New Roman"/>
          <w:color w:val="000000" w:themeColor="text1"/>
          <w:sz w:val="24"/>
          <w:szCs w:val="24"/>
        </w:rPr>
        <w:t xml:space="preserve">Previous work </w:t>
      </w:r>
      <w:r w:rsidR="00A636E4" w:rsidRPr="000033D5">
        <w:rPr>
          <w:rFonts w:cs="Times New Roman"/>
          <w:color w:val="000000" w:themeColor="text1"/>
          <w:sz w:val="24"/>
          <w:szCs w:val="24"/>
        </w:rPr>
        <w:t xml:space="preserve">indicates </w:t>
      </w:r>
      <w:r w:rsidR="0097290F" w:rsidRPr="000033D5">
        <w:rPr>
          <w:rFonts w:cs="Times New Roman"/>
          <w:color w:val="000000" w:themeColor="text1"/>
          <w:sz w:val="24"/>
          <w:szCs w:val="24"/>
        </w:rPr>
        <w:t xml:space="preserve">that </w:t>
      </w:r>
      <w:r w:rsidR="00E8754E" w:rsidRPr="000033D5">
        <w:rPr>
          <w:rFonts w:cs="Times New Roman"/>
          <w:color w:val="000000" w:themeColor="text1"/>
          <w:sz w:val="24"/>
          <w:szCs w:val="24"/>
        </w:rPr>
        <w:t>HMA4 play</w:t>
      </w:r>
      <w:r w:rsidR="0097290F" w:rsidRPr="000033D5">
        <w:rPr>
          <w:rFonts w:cs="Times New Roman"/>
          <w:color w:val="000000" w:themeColor="text1"/>
          <w:sz w:val="24"/>
          <w:szCs w:val="24"/>
        </w:rPr>
        <w:t>s</w:t>
      </w:r>
      <w:r w:rsidR="00E8754E" w:rsidRPr="000033D5">
        <w:rPr>
          <w:rFonts w:cs="Times New Roman"/>
          <w:color w:val="000000" w:themeColor="text1"/>
          <w:sz w:val="24"/>
          <w:szCs w:val="24"/>
        </w:rPr>
        <w:t xml:space="preserve"> an important role in</w:t>
      </w:r>
      <w:r w:rsidR="00715DF8" w:rsidRPr="000033D5">
        <w:rPr>
          <w:rFonts w:cs="Times New Roman"/>
          <w:color w:val="000000" w:themeColor="text1"/>
          <w:sz w:val="24"/>
          <w:szCs w:val="24"/>
        </w:rPr>
        <w:t xml:space="preserve"> Cd and Zn loading </w:t>
      </w:r>
      <w:r w:rsidR="000752A8" w:rsidRPr="000033D5">
        <w:rPr>
          <w:rFonts w:cs="Times New Roman"/>
          <w:color w:val="000000" w:themeColor="text1"/>
          <w:sz w:val="24"/>
          <w:szCs w:val="24"/>
        </w:rPr>
        <w:t xml:space="preserve">of </w:t>
      </w:r>
      <w:r w:rsidR="00715DF8" w:rsidRPr="000033D5">
        <w:rPr>
          <w:rFonts w:cs="Times New Roman"/>
          <w:color w:val="000000" w:themeColor="text1"/>
          <w:sz w:val="24"/>
          <w:szCs w:val="24"/>
        </w:rPr>
        <w:t>the xylem</w:t>
      </w:r>
      <w:r w:rsidR="00E8754E" w:rsidRPr="000033D5">
        <w:rPr>
          <w:rFonts w:cs="Times New Roman"/>
          <w:color w:val="000000" w:themeColor="text1"/>
          <w:sz w:val="24"/>
          <w:szCs w:val="24"/>
        </w:rPr>
        <w:t xml:space="preserve"> </w:t>
      </w:r>
      <w:r w:rsidR="00490CCE" w:rsidRPr="000033D5">
        <w:rPr>
          <w:rFonts w:cs="Times New Roman"/>
          <w:color w:val="000000" w:themeColor="text1"/>
          <w:sz w:val="24"/>
          <w:szCs w:val="24"/>
        </w:rPr>
        <w:t>in</w:t>
      </w:r>
      <w:r w:rsidR="000752A8" w:rsidRPr="000033D5">
        <w:rPr>
          <w:rFonts w:cs="Times New Roman"/>
          <w:color w:val="000000" w:themeColor="text1"/>
          <w:sz w:val="24"/>
          <w:szCs w:val="24"/>
        </w:rPr>
        <w:t xml:space="preserve"> </w:t>
      </w:r>
      <w:r w:rsidR="00E8754E" w:rsidRPr="000033D5">
        <w:rPr>
          <w:rFonts w:cs="Times New Roman"/>
          <w:i/>
          <w:color w:val="000000" w:themeColor="text1"/>
          <w:sz w:val="24"/>
          <w:szCs w:val="24"/>
        </w:rPr>
        <w:t>N</w:t>
      </w:r>
      <w:r w:rsidR="00E8754E" w:rsidRPr="000033D5">
        <w:rPr>
          <w:rFonts w:cs="Times New Roman" w:hint="eastAsia"/>
          <w:i/>
          <w:color w:val="000000" w:themeColor="text1"/>
          <w:sz w:val="24"/>
          <w:szCs w:val="24"/>
        </w:rPr>
        <w:t>.</w:t>
      </w:r>
      <w:r w:rsidR="00E8754E" w:rsidRPr="000033D5">
        <w:rPr>
          <w:rFonts w:cs="Times New Roman"/>
          <w:i/>
          <w:color w:val="000000" w:themeColor="text1"/>
          <w:sz w:val="24"/>
          <w:szCs w:val="24"/>
        </w:rPr>
        <w:t xml:space="preserve"> </w:t>
      </w:r>
      <w:proofErr w:type="spellStart"/>
      <w:r w:rsidR="00E8754E" w:rsidRPr="000033D5">
        <w:rPr>
          <w:rFonts w:cs="Times New Roman"/>
          <w:i/>
          <w:color w:val="000000" w:themeColor="text1"/>
          <w:sz w:val="24"/>
          <w:szCs w:val="24"/>
        </w:rPr>
        <w:t>caerulescens</w:t>
      </w:r>
      <w:proofErr w:type="spellEnd"/>
      <w:r w:rsidR="00880544" w:rsidRPr="000033D5">
        <w:rPr>
          <w:rFonts w:cs="Times New Roman"/>
          <w:color w:val="000000" w:themeColor="text1"/>
          <w:sz w:val="24"/>
          <w:szCs w:val="24"/>
        </w:rPr>
        <w:t xml:space="preserve"> </w:t>
      </w:r>
      <w:r w:rsidR="00E8754E" w:rsidRPr="000033D5">
        <w:rPr>
          <w:rFonts w:cs="Times New Roman"/>
          <w:color w:val="000000" w:themeColor="text1"/>
          <w:sz w:val="24"/>
          <w:szCs w:val="24"/>
        </w:rPr>
        <w:t xml:space="preserve">and </w:t>
      </w:r>
      <w:r w:rsidR="00E8754E" w:rsidRPr="000033D5">
        <w:rPr>
          <w:rFonts w:cs="Times New Roman"/>
          <w:i/>
          <w:color w:val="000000" w:themeColor="text1"/>
          <w:sz w:val="24"/>
          <w:szCs w:val="24"/>
        </w:rPr>
        <w:t>A</w:t>
      </w:r>
      <w:r w:rsidR="00E8754E" w:rsidRPr="000033D5">
        <w:rPr>
          <w:rFonts w:cs="Times New Roman" w:hint="eastAsia"/>
          <w:i/>
          <w:color w:val="000000" w:themeColor="text1"/>
          <w:sz w:val="24"/>
          <w:szCs w:val="24"/>
        </w:rPr>
        <w:t>.</w:t>
      </w:r>
      <w:r w:rsidR="00E8754E" w:rsidRPr="000033D5">
        <w:rPr>
          <w:rFonts w:cs="Times New Roman"/>
          <w:i/>
          <w:color w:val="000000" w:themeColor="text1"/>
          <w:sz w:val="24"/>
          <w:szCs w:val="24"/>
        </w:rPr>
        <w:t xml:space="preserve"> </w:t>
      </w:r>
      <w:r w:rsidR="001326E9" w:rsidRPr="000033D5">
        <w:rPr>
          <w:rFonts w:cs="Times New Roman"/>
          <w:i/>
          <w:color w:val="000000" w:themeColor="text1"/>
          <w:sz w:val="24"/>
          <w:szCs w:val="24"/>
        </w:rPr>
        <w:t>halleri</w:t>
      </w:r>
      <w:r w:rsidR="001326E9" w:rsidRPr="000033D5">
        <w:rPr>
          <w:rFonts w:cs="Times New Roman"/>
          <w:color w:val="000000" w:themeColor="text1"/>
          <w:sz w:val="24"/>
          <w:szCs w:val="24"/>
          <w:vertAlign w:val="superscript"/>
        </w:rPr>
        <w:t>18</w:t>
      </w:r>
      <w:r w:rsidR="00ED666A" w:rsidRPr="000033D5">
        <w:rPr>
          <w:rFonts w:cs="Times New Roman"/>
          <w:color w:val="000000" w:themeColor="text1"/>
          <w:sz w:val="24"/>
          <w:szCs w:val="24"/>
          <w:vertAlign w:val="superscript"/>
        </w:rPr>
        <w:t>, 3</w:t>
      </w:r>
      <w:r w:rsidR="00AA6EE6" w:rsidRPr="000033D5">
        <w:rPr>
          <w:rFonts w:cs="Times New Roman"/>
          <w:color w:val="000000" w:themeColor="text1"/>
          <w:sz w:val="24"/>
          <w:szCs w:val="24"/>
          <w:vertAlign w:val="superscript"/>
        </w:rPr>
        <w:t>1</w:t>
      </w:r>
      <w:r w:rsidR="00122F51" w:rsidRPr="000033D5">
        <w:rPr>
          <w:rFonts w:cs="Times New Roman"/>
          <w:color w:val="000000" w:themeColor="text1"/>
          <w:sz w:val="24"/>
          <w:szCs w:val="24"/>
          <w:vertAlign w:val="superscript"/>
        </w:rPr>
        <w:t>, 3</w:t>
      </w:r>
      <w:r w:rsidR="00AA6EE6" w:rsidRPr="000033D5">
        <w:rPr>
          <w:rFonts w:cs="Times New Roman"/>
          <w:color w:val="000000" w:themeColor="text1"/>
          <w:sz w:val="24"/>
          <w:szCs w:val="24"/>
          <w:vertAlign w:val="superscript"/>
        </w:rPr>
        <w:t>2</w:t>
      </w:r>
      <w:r w:rsidR="00F6005A" w:rsidRPr="000033D5">
        <w:rPr>
          <w:rFonts w:cs="Times New Roman"/>
          <w:color w:val="000000" w:themeColor="text1"/>
          <w:sz w:val="24"/>
          <w:szCs w:val="24"/>
          <w:vertAlign w:val="superscript"/>
        </w:rPr>
        <w:t xml:space="preserve"> </w:t>
      </w:r>
      <w:r w:rsidR="00DB306D" w:rsidRPr="000033D5">
        <w:rPr>
          <w:rFonts w:cs="Times New Roman"/>
          <w:color w:val="000000" w:themeColor="text1"/>
          <w:sz w:val="24"/>
          <w:szCs w:val="24"/>
        </w:rPr>
        <w:t>and this</w:t>
      </w:r>
      <w:r w:rsidR="00DB306D" w:rsidRPr="000033D5">
        <w:rPr>
          <w:rFonts w:cs="Times New Roman"/>
          <w:color w:val="000000" w:themeColor="text1"/>
          <w:sz w:val="24"/>
          <w:szCs w:val="24"/>
          <w:vertAlign w:val="superscript"/>
        </w:rPr>
        <w:t xml:space="preserve"> </w:t>
      </w:r>
      <w:r w:rsidR="00F6005A" w:rsidRPr="000033D5">
        <w:rPr>
          <w:rFonts w:cs="Times New Roman"/>
          <w:color w:val="000000" w:themeColor="text1"/>
          <w:sz w:val="24"/>
          <w:szCs w:val="24"/>
        </w:rPr>
        <w:t>may</w:t>
      </w:r>
      <w:r w:rsidR="00BC4F9E" w:rsidRPr="000033D5">
        <w:rPr>
          <w:rFonts w:cs="Times New Roman"/>
          <w:color w:val="000000" w:themeColor="text1"/>
          <w:sz w:val="24"/>
          <w:szCs w:val="24"/>
        </w:rPr>
        <w:t xml:space="preserve"> also</w:t>
      </w:r>
      <w:r w:rsidR="00F6005A" w:rsidRPr="000033D5">
        <w:rPr>
          <w:rFonts w:cs="Times New Roman"/>
          <w:color w:val="000000" w:themeColor="text1"/>
          <w:sz w:val="24"/>
          <w:szCs w:val="24"/>
        </w:rPr>
        <w:t xml:space="preserve"> induce isotope fractionation.</w:t>
      </w:r>
      <w:r w:rsidR="00ED666A" w:rsidRPr="000033D5">
        <w:rPr>
          <w:rFonts w:cs="Times New Roman"/>
          <w:color w:val="000000" w:themeColor="text1"/>
          <w:sz w:val="24"/>
          <w:szCs w:val="24"/>
        </w:rPr>
        <w:t xml:space="preserve"> </w:t>
      </w:r>
      <w:r w:rsidR="00390B2B" w:rsidRPr="000033D5">
        <w:rPr>
          <w:rFonts w:cs="Times New Roman"/>
          <w:color w:val="000000" w:themeColor="text1"/>
          <w:sz w:val="24"/>
          <w:szCs w:val="24"/>
        </w:rPr>
        <w:t xml:space="preserve">During metal translocation within the aboveground parts (e.g., from stem to leaf), metal retention in stems is suggested to play an important role. For example, heavier Cd isotopes within shoots were further exported to the leaves </w:t>
      </w:r>
      <w:r w:rsidR="001326E9" w:rsidRPr="000033D5">
        <w:rPr>
          <w:rFonts w:cs="Times New Roman"/>
          <w:color w:val="000000" w:themeColor="text1"/>
          <w:sz w:val="24"/>
          <w:szCs w:val="24"/>
        </w:rPr>
        <w:t>in rice</w:t>
      </w:r>
      <w:r w:rsidR="001326E9" w:rsidRPr="000033D5">
        <w:rPr>
          <w:rFonts w:cs="Times New Roman"/>
          <w:color w:val="000000" w:themeColor="text1"/>
          <w:sz w:val="24"/>
          <w:szCs w:val="24"/>
          <w:vertAlign w:val="superscript"/>
        </w:rPr>
        <w:t>33</w:t>
      </w:r>
      <w:r w:rsidR="00390B2B" w:rsidRPr="000033D5">
        <w:rPr>
          <w:rFonts w:cs="Times New Roman"/>
          <w:color w:val="000000" w:themeColor="text1"/>
          <w:sz w:val="24"/>
          <w:szCs w:val="24"/>
        </w:rPr>
        <w:t xml:space="preserve"> or the grains </w:t>
      </w:r>
      <w:r w:rsidR="00AE6FFF" w:rsidRPr="000033D5">
        <w:rPr>
          <w:rFonts w:cs="Times New Roman"/>
          <w:color w:val="000000" w:themeColor="text1"/>
          <w:sz w:val="24"/>
          <w:szCs w:val="24"/>
        </w:rPr>
        <w:t>in</w:t>
      </w:r>
      <w:r w:rsidR="00390B2B" w:rsidRPr="000033D5">
        <w:rPr>
          <w:rFonts w:cs="Times New Roman"/>
          <w:color w:val="000000" w:themeColor="text1"/>
          <w:sz w:val="24"/>
          <w:szCs w:val="24"/>
        </w:rPr>
        <w:t xml:space="preserve"> wheat</w:t>
      </w:r>
      <w:r w:rsidR="001326E9" w:rsidRPr="000033D5">
        <w:rPr>
          <w:rFonts w:cs="Times New Roman"/>
          <w:color w:val="000000" w:themeColor="text1"/>
          <w:sz w:val="24"/>
          <w:szCs w:val="24"/>
          <w:vertAlign w:val="superscript"/>
        </w:rPr>
        <w:t>21</w:t>
      </w:r>
      <w:r w:rsidR="00390B2B" w:rsidRPr="000033D5">
        <w:rPr>
          <w:rFonts w:cs="Times New Roman"/>
          <w:color w:val="000000" w:themeColor="text1"/>
          <w:sz w:val="24"/>
          <w:szCs w:val="24"/>
        </w:rPr>
        <w:t xml:space="preserve">, indicating </w:t>
      </w:r>
      <w:r w:rsidR="005C0277" w:rsidRPr="000033D5">
        <w:rPr>
          <w:rFonts w:cs="Times New Roman"/>
          <w:color w:val="000000" w:themeColor="text1"/>
          <w:sz w:val="24"/>
          <w:szCs w:val="24"/>
        </w:rPr>
        <w:t xml:space="preserve">the chelation of light Cd isotopes by </w:t>
      </w:r>
      <w:proofErr w:type="spellStart"/>
      <w:r w:rsidR="005C0277" w:rsidRPr="000033D5">
        <w:rPr>
          <w:rFonts w:cs="Times New Roman"/>
          <w:color w:val="000000" w:themeColor="text1"/>
          <w:sz w:val="24"/>
          <w:szCs w:val="24"/>
        </w:rPr>
        <w:t>thiol</w:t>
      </w:r>
      <w:proofErr w:type="spellEnd"/>
      <w:r w:rsidR="005C0277" w:rsidRPr="000033D5">
        <w:rPr>
          <w:rFonts w:cs="Times New Roman"/>
          <w:color w:val="000000" w:themeColor="text1"/>
          <w:sz w:val="24"/>
          <w:szCs w:val="24"/>
        </w:rPr>
        <w:t xml:space="preserve">-containing peptides in stems. </w:t>
      </w:r>
    </w:p>
    <w:p w14:paraId="31EBE5AF" w14:textId="22F03216" w:rsidR="007867A8" w:rsidRPr="000033D5" w:rsidRDefault="002D516F" w:rsidP="0005403A">
      <w:pPr>
        <w:tabs>
          <w:tab w:val="left" w:pos="3828"/>
        </w:tabs>
        <w:snapToGrid w:val="0"/>
        <w:spacing w:beforeLines="100" w:before="240" w:line="480" w:lineRule="auto"/>
        <w:ind w:rightChars="20" w:right="44" w:firstLineChars="200" w:firstLine="480"/>
        <w:jc w:val="both"/>
        <w:rPr>
          <w:rFonts w:cs="Times New Roman"/>
          <w:color w:val="000000" w:themeColor="text1"/>
          <w:sz w:val="24"/>
          <w:szCs w:val="24"/>
        </w:rPr>
      </w:pPr>
      <w:r w:rsidRPr="000033D5">
        <w:rPr>
          <w:rFonts w:cs="Times New Roman"/>
          <w:color w:val="000000" w:themeColor="text1"/>
          <w:sz w:val="24"/>
          <w:szCs w:val="24"/>
        </w:rPr>
        <w:t>The results summarized above</w:t>
      </w:r>
      <w:r w:rsidR="007867A8" w:rsidRPr="000033D5">
        <w:rPr>
          <w:rFonts w:cs="Times New Roman"/>
          <w:color w:val="000000" w:themeColor="text1"/>
          <w:sz w:val="24"/>
          <w:szCs w:val="24"/>
        </w:rPr>
        <w:t xml:space="preserve"> </w:t>
      </w:r>
      <w:r w:rsidR="00EA4194" w:rsidRPr="000033D5">
        <w:rPr>
          <w:rFonts w:cs="Times New Roman"/>
          <w:color w:val="000000" w:themeColor="text1"/>
          <w:sz w:val="24"/>
          <w:szCs w:val="24"/>
        </w:rPr>
        <w:t>indicate that the</w:t>
      </w:r>
      <w:r w:rsidR="007867A8" w:rsidRPr="000033D5">
        <w:rPr>
          <w:rFonts w:cs="Times New Roman"/>
          <w:color w:val="000000" w:themeColor="text1"/>
          <w:sz w:val="24"/>
          <w:szCs w:val="24"/>
        </w:rPr>
        <w:t xml:space="preserve"> processes govern</w:t>
      </w:r>
      <w:r w:rsidR="00D35161" w:rsidRPr="000033D5">
        <w:rPr>
          <w:rFonts w:cs="Times New Roman"/>
          <w:color w:val="000000" w:themeColor="text1"/>
          <w:sz w:val="24"/>
          <w:szCs w:val="24"/>
        </w:rPr>
        <w:t>ing</w:t>
      </w:r>
      <w:r w:rsidR="007867A8" w:rsidRPr="000033D5">
        <w:rPr>
          <w:rFonts w:cs="Times New Roman"/>
          <w:color w:val="000000" w:themeColor="text1"/>
          <w:sz w:val="24"/>
          <w:szCs w:val="24"/>
        </w:rPr>
        <w:t xml:space="preserve"> the uptake and translocation of Cd and Zn in plants </w:t>
      </w:r>
      <w:r w:rsidR="005C7E96" w:rsidRPr="000033D5">
        <w:rPr>
          <w:rFonts w:cs="Times New Roman"/>
          <w:color w:val="000000" w:themeColor="text1"/>
          <w:sz w:val="24"/>
          <w:szCs w:val="24"/>
        </w:rPr>
        <w:t xml:space="preserve">can </w:t>
      </w:r>
      <w:r w:rsidR="007867A8" w:rsidRPr="000033D5">
        <w:rPr>
          <w:rFonts w:cs="Times New Roman"/>
          <w:color w:val="000000" w:themeColor="text1"/>
          <w:sz w:val="24"/>
          <w:szCs w:val="24"/>
        </w:rPr>
        <w:t xml:space="preserve">generate </w:t>
      </w:r>
      <w:r w:rsidR="005C7E96" w:rsidRPr="000033D5">
        <w:rPr>
          <w:rFonts w:cs="Times New Roman"/>
          <w:color w:val="000000" w:themeColor="text1"/>
          <w:sz w:val="24"/>
          <w:szCs w:val="24"/>
        </w:rPr>
        <w:t xml:space="preserve">distinct </w:t>
      </w:r>
      <w:r w:rsidR="007867A8" w:rsidRPr="000033D5">
        <w:rPr>
          <w:rFonts w:cs="Times New Roman"/>
          <w:color w:val="000000" w:themeColor="text1"/>
          <w:sz w:val="24"/>
          <w:szCs w:val="24"/>
        </w:rPr>
        <w:t xml:space="preserve">isotopic signatures </w:t>
      </w:r>
      <w:r w:rsidR="00A92F71" w:rsidRPr="000033D5">
        <w:rPr>
          <w:rFonts w:cs="Times New Roman"/>
          <w:color w:val="000000" w:themeColor="text1"/>
          <w:sz w:val="24"/>
          <w:szCs w:val="24"/>
        </w:rPr>
        <w:t xml:space="preserve">for </w:t>
      </w:r>
      <w:r w:rsidR="007867A8" w:rsidRPr="000033D5">
        <w:rPr>
          <w:rFonts w:cs="Times New Roman"/>
          <w:color w:val="000000" w:themeColor="text1"/>
          <w:sz w:val="24"/>
          <w:szCs w:val="24"/>
        </w:rPr>
        <w:t xml:space="preserve">both elements. </w:t>
      </w:r>
      <w:r w:rsidR="00994FC6" w:rsidRPr="000033D5">
        <w:rPr>
          <w:rFonts w:cs="Times New Roman"/>
          <w:color w:val="000000" w:themeColor="text1"/>
          <w:sz w:val="24"/>
          <w:szCs w:val="24"/>
        </w:rPr>
        <w:t>Here, we</w:t>
      </w:r>
      <w:r w:rsidR="007867A8" w:rsidRPr="000033D5">
        <w:rPr>
          <w:rFonts w:cs="Times New Roman"/>
          <w:color w:val="000000" w:themeColor="text1"/>
          <w:sz w:val="24"/>
          <w:szCs w:val="24"/>
        </w:rPr>
        <w:t xml:space="preserve"> investigate </w:t>
      </w:r>
      <w:r w:rsidR="005C7E96" w:rsidRPr="000033D5">
        <w:rPr>
          <w:rFonts w:cs="Times New Roman"/>
          <w:color w:val="000000" w:themeColor="text1"/>
          <w:sz w:val="24"/>
          <w:szCs w:val="24"/>
        </w:rPr>
        <w:t xml:space="preserve">these </w:t>
      </w:r>
      <w:r w:rsidR="007867A8" w:rsidRPr="000033D5">
        <w:rPr>
          <w:rFonts w:cs="Times New Roman"/>
          <w:color w:val="000000" w:themeColor="text1"/>
          <w:sz w:val="24"/>
          <w:szCs w:val="24"/>
        </w:rPr>
        <w:t xml:space="preserve">isotopic fingerprints to </w:t>
      </w:r>
      <w:r w:rsidR="00EA4194" w:rsidRPr="000033D5">
        <w:rPr>
          <w:rFonts w:cs="Times New Roman"/>
          <w:color w:val="000000" w:themeColor="text1"/>
          <w:sz w:val="24"/>
          <w:szCs w:val="24"/>
        </w:rPr>
        <w:t>trace</w:t>
      </w:r>
      <w:r w:rsidR="000F776C" w:rsidRPr="000033D5">
        <w:rPr>
          <w:rFonts w:cs="Times New Roman"/>
          <w:color w:val="000000" w:themeColor="text1"/>
          <w:sz w:val="24"/>
          <w:szCs w:val="24"/>
        </w:rPr>
        <w:t xml:space="preserve"> the </w:t>
      </w:r>
      <w:r w:rsidR="00173E90" w:rsidRPr="000033D5">
        <w:rPr>
          <w:rFonts w:cs="Times New Roman"/>
          <w:color w:val="000000" w:themeColor="text1"/>
          <w:sz w:val="24"/>
          <w:szCs w:val="24"/>
        </w:rPr>
        <w:t xml:space="preserve">biochemical processes </w:t>
      </w:r>
      <w:r w:rsidR="007867A8" w:rsidRPr="000033D5">
        <w:rPr>
          <w:rFonts w:cs="Times New Roman"/>
          <w:color w:val="000000" w:themeColor="text1"/>
          <w:sz w:val="24"/>
          <w:szCs w:val="24"/>
        </w:rPr>
        <w:t xml:space="preserve">responsible for </w:t>
      </w:r>
      <w:r w:rsidR="000F776C" w:rsidRPr="000033D5">
        <w:rPr>
          <w:rFonts w:cs="Times New Roman"/>
          <w:color w:val="000000" w:themeColor="text1"/>
          <w:sz w:val="24"/>
          <w:szCs w:val="24"/>
        </w:rPr>
        <w:t>Cd and Zn interaction</w:t>
      </w:r>
      <w:r w:rsidR="007867A8" w:rsidRPr="000033D5">
        <w:rPr>
          <w:rFonts w:cs="Times New Roman"/>
          <w:color w:val="000000" w:themeColor="text1"/>
          <w:sz w:val="24"/>
          <w:szCs w:val="24"/>
        </w:rPr>
        <w:t>s</w:t>
      </w:r>
      <w:r w:rsidR="000F776C" w:rsidRPr="000033D5">
        <w:rPr>
          <w:rFonts w:cs="Times New Roman"/>
          <w:color w:val="000000" w:themeColor="text1"/>
          <w:sz w:val="24"/>
          <w:szCs w:val="24"/>
        </w:rPr>
        <w:t xml:space="preserve"> in</w:t>
      </w:r>
      <w:r w:rsidR="007867A8" w:rsidRPr="000033D5">
        <w:rPr>
          <w:rFonts w:cs="Times New Roman"/>
          <w:color w:val="000000" w:themeColor="text1"/>
          <w:sz w:val="24"/>
          <w:szCs w:val="24"/>
        </w:rPr>
        <w:t xml:space="preserve"> the hy</w:t>
      </w:r>
      <w:r w:rsidR="001C3FF5" w:rsidRPr="000033D5">
        <w:rPr>
          <w:rFonts w:cs="Times New Roman"/>
          <w:color w:val="000000" w:themeColor="text1"/>
          <w:sz w:val="24"/>
          <w:szCs w:val="24"/>
        </w:rPr>
        <w:t>p</w:t>
      </w:r>
      <w:r w:rsidR="007867A8" w:rsidRPr="000033D5">
        <w:rPr>
          <w:rFonts w:cs="Times New Roman"/>
          <w:color w:val="000000" w:themeColor="text1"/>
          <w:sz w:val="24"/>
          <w:szCs w:val="24"/>
        </w:rPr>
        <w:t>eraccumulator</w:t>
      </w:r>
      <w:r w:rsidR="000F776C" w:rsidRPr="000033D5">
        <w:rPr>
          <w:rFonts w:cs="Times New Roman"/>
          <w:color w:val="000000" w:themeColor="text1"/>
          <w:sz w:val="24"/>
          <w:szCs w:val="24"/>
        </w:rPr>
        <w:t xml:space="preserve"> </w:t>
      </w:r>
      <w:r w:rsidR="000F776C" w:rsidRPr="000033D5">
        <w:rPr>
          <w:rFonts w:cs="Times New Roman"/>
          <w:i/>
          <w:color w:val="000000" w:themeColor="text1"/>
          <w:sz w:val="24"/>
          <w:szCs w:val="24"/>
        </w:rPr>
        <w:t>S</w:t>
      </w:r>
      <w:r w:rsidR="000F776C" w:rsidRPr="000033D5">
        <w:rPr>
          <w:rFonts w:cs="Times New Roman" w:hint="eastAsia"/>
          <w:i/>
          <w:color w:val="000000" w:themeColor="text1"/>
          <w:sz w:val="24"/>
          <w:szCs w:val="24"/>
        </w:rPr>
        <w:t>.</w:t>
      </w:r>
      <w:r w:rsidR="000F776C" w:rsidRPr="000033D5">
        <w:rPr>
          <w:rFonts w:cs="Times New Roman"/>
          <w:i/>
          <w:color w:val="000000" w:themeColor="text1"/>
          <w:sz w:val="24"/>
          <w:szCs w:val="24"/>
        </w:rPr>
        <w:t xml:space="preserve"> </w:t>
      </w:r>
      <w:proofErr w:type="spellStart"/>
      <w:r w:rsidR="000F776C" w:rsidRPr="000033D5">
        <w:rPr>
          <w:rFonts w:cs="Times New Roman"/>
          <w:i/>
          <w:color w:val="000000" w:themeColor="text1"/>
          <w:sz w:val="24"/>
          <w:szCs w:val="24"/>
        </w:rPr>
        <w:t>plumbizincicola</w:t>
      </w:r>
      <w:proofErr w:type="spellEnd"/>
      <w:r w:rsidR="00EA4194" w:rsidRPr="000033D5">
        <w:rPr>
          <w:rFonts w:cs="Times New Roman"/>
          <w:color w:val="000000" w:themeColor="text1"/>
          <w:sz w:val="24"/>
          <w:szCs w:val="24"/>
        </w:rPr>
        <w:t xml:space="preserve">. </w:t>
      </w:r>
      <w:r w:rsidR="005B6098" w:rsidRPr="000033D5">
        <w:rPr>
          <w:rFonts w:cs="Times New Roman"/>
          <w:iCs/>
          <w:color w:val="000000" w:themeColor="text1"/>
          <w:sz w:val="24"/>
          <w:szCs w:val="24"/>
        </w:rPr>
        <w:t>The p</w:t>
      </w:r>
      <w:r w:rsidR="00D35161" w:rsidRPr="000033D5">
        <w:rPr>
          <w:rFonts w:cs="Times New Roman"/>
          <w:iCs/>
          <w:color w:val="000000" w:themeColor="text1"/>
          <w:sz w:val="24"/>
          <w:szCs w:val="24"/>
        </w:rPr>
        <w:t>lants</w:t>
      </w:r>
      <w:r w:rsidR="00EA4194" w:rsidRPr="000033D5">
        <w:rPr>
          <w:rFonts w:cs="Times New Roman"/>
          <w:iCs/>
          <w:color w:val="000000" w:themeColor="text1"/>
          <w:sz w:val="24"/>
          <w:szCs w:val="24"/>
        </w:rPr>
        <w:t xml:space="preserve"> w</w:t>
      </w:r>
      <w:r w:rsidR="00D35161" w:rsidRPr="000033D5">
        <w:rPr>
          <w:rFonts w:cs="Times New Roman"/>
          <w:color w:val="000000" w:themeColor="text1"/>
          <w:sz w:val="24"/>
          <w:szCs w:val="24"/>
        </w:rPr>
        <w:t>ere</w:t>
      </w:r>
      <w:r w:rsidR="00EA4194" w:rsidRPr="000033D5">
        <w:rPr>
          <w:rFonts w:cs="Times New Roman"/>
          <w:color w:val="000000" w:themeColor="text1"/>
          <w:sz w:val="24"/>
          <w:szCs w:val="24"/>
        </w:rPr>
        <w:t xml:space="preserve"> cultured hydroponically at different Cd and Zn supply levels</w:t>
      </w:r>
      <w:r w:rsidR="001F03E3" w:rsidRPr="000033D5">
        <w:rPr>
          <w:rFonts w:cs="Times New Roman"/>
          <w:color w:val="000000" w:themeColor="text1"/>
          <w:sz w:val="24"/>
          <w:szCs w:val="24"/>
        </w:rPr>
        <w:t xml:space="preserve"> and the concentrations and isotop</w:t>
      </w:r>
      <w:r w:rsidR="00994FC6" w:rsidRPr="000033D5">
        <w:rPr>
          <w:rFonts w:cs="Times New Roman"/>
          <w:color w:val="000000" w:themeColor="text1"/>
          <w:sz w:val="24"/>
          <w:szCs w:val="24"/>
        </w:rPr>
        <w:t>ic</w:t>
      </w:r>
      <w:r w:rsidR="001F03E3" w:rsidRPr="000033D5">
        <w:rPr>
          <w:rFonts w:cs="Times New Roman"/>
          <w:color w:val="000000" w:themeColor="text1"/>
          <w:sz w:val="24"/>
          <w:szCs w:val="24"/>
        </w:rPr>
        <w:t xml:space="preserve"> compositions of both elements </w:t>
      </w:r>
      <w:r w:rsidR="009720B2" w:rsidRPr="000033D5">
        <w:rPr>
          <w:rFonts w:cs="Times New Roman"/>
          <w:color w:val="000000" w:themeColor="text1"/>
          <w:sz w:val="24"/>
          <w:szCs w:val="24"/>
        </w:rPr>
        <w:t xml:space="preserve">were </w:t>
      </w:r>
      <w:r w:rsidR="001F03E3" w:rsidRPr="000033D5">
        <w:rPr>
          <w:rFonts w:cs="Times New Roman"/>
          <w:color w:val="000000" w:themeColor="text1"/>
          <w:sz w:val="24"/>
          <w:szCs w:val="24"/>
        </w:rPr>
        <w:t xml:space="preserve">then </w:t>
      </w:r>
      <w:r w:rsidR="009720B2" w:rsidRPr="000033D5">
        <w:rPr>
          <w:rFonts w:cs="Times New Roman"/>
          <w:color w:val="000000" w:themeColor="text1"/>
          <w:sz w:val="24"/>
          <w:szCs w:val="24"/>
        </w:rPr>
        <w:t xml:space="preserve">determined </w:t>
      </w:r>
      <w:r w:rsidR="00994FC6" w:rsidRPr="000033D5">
        <w:rPr>
          <w:rFonts w:cs="Times New Roman"/>
          <w:color w:val="000000" w:themeColor="text1"/>
          <w:sz w:val="24"/>
          <w:szCs w:val="24"/>
        </w:rPr>
        <w:t>in</w:t>
      </w:r>
      <w:r w:rsidR="009720B2" w:rsidRPr="000033D5">
        <w:rPr>
          <w:rFonts w:cs="Times New Roman"/>
          <w:color w:val="000000" w:themeColor="text1"/>
          <w:sz w:val="24"/>
          <w:szCs w:val="24"/>
        </w:rPr>
        <w:t xml:space="preserve"> root, stem</w:t>
      </w:r>
      <w:r w:rsidR="00961751" w:rsidRPr="000033D5">
        <w:rPr>
          <w:rFonts w:cs="Times New Roman"/>
          <w:color w:val="000000" w:themeColor="text1"/>
          <w:sz w:val="24"/>
          <w:szCs w:val="24"/>
        </w:rPr>
        <w:t xml:space="preserve">, </w:t>
      </w:r>
      <w:r w:rsidR="00EA4194" w:rsidRPr="000033D5">
        <w:rPr>
          <w:rFonts w:cs="Times New Roman"/>
          <w:color w:val="000000" w:themeColor="text1"/>
          <w:sz w:val="24"/>
          <w:szCs w:val="24"/>
        </w:rPr>
        <w:t>lea</w:t>
      </w:r>
      <w:r w:rsidR="009720B2" w:rsidRPr="000033D5">
        <w:rPr>
          <w:rFonts w:cs="Times New Roman"/>
          <w:color w:val="000000" w:themeColor="text1"/>
          <w:sz w:val="24"/>
          <w:szCs w:val="24"/>
        </w:rPr>
        <w:t xml:space="preserve">f </w:t>
      </w:r>
      <w:r w:rsidR="00961751" w:rsidRPr="000033D5">
        <w:rPr>
          <w:rFonts w:cs="Times New Roman"/>
          <w:color w:val="000000" w:themeColor="text1"/>
          <w:sz w:val="24"/>
          <w:szCs w:val="24"/>
        </w:rPr>
        <w:t xml:space="preserve">and xylem sap </w:t>
      </w:r>
      <w:r w:rsidR="009720B2" w:rsidRPr="000033D5">
        <w:rPr>
          <w:rFonts w:cs="Times New Roman"/>
          <w:color w:val="000000" w:themeColor="text1"/>
          <w:sz w:val="24"/>
          <w:szCs w:val="24"/>
        </w:rPr>
        <w:t>samples</w:t>
      </w:r>
      <w:r w:rsidR="00EA4194" w:rsidRPr="000033D5">
        <w:rPr>
          <w:rFonts w:cs="Times New Roman"/>
          <w:color w:val="000000" w:themeColor="text1"/>
          <w:sz w:val="24"/>
          <w:szCs w:val="24"/>
        </w:rPr>
        <w:t>.</w:t>
      </w:r>
      <w:r w:rsidR="004E70B8" w:rsidRPr="000033D5">
        <w:rPr>
          <w:rFonts w:cs="Times New Roman"/>
          <w:color w:val="000000" w:themeColor="text1"/>
          <w:sz w:val="24"/>
          <w:szCs w:val="24"/>
        </w:rPr>
        <w:t xml:space="preserve"> </w:t>
      </w:r>
      <w:r w:rsidR="005C7E96" w:rsidRPr="000033D5">
        <w:rPr>
          <w:rFonts w:cs="Times New Roman"/>
          <w:color w:val="000000" w:themeColor="text1"/>
          <w:sz w:val="24"/>
          <w:szCs w:val="24"/>
        </w:rPr>
        <w:t xml:space="preserve">Key </w:t>
      </w:r>
      <w:r w:rsidR="000F7453" w:rsidRPr="000033D5">
        <w:rPr>
          <w:rFonts w:cs="Times New Roman"/>
          <w:color w:val="000000" w:themeColor="text1"/>
          <w:sz w:val="24"/>
          <w:szCs w:val="24"/>
        </w:rPr>
        <w:t>objectives</w:t>
      </w:r>
      <w:r w:rsidR="001F03E3" w:rsidRPr="000033D5">
        <w:rPr>
          <w:rFonts w:cs="Times New Roman"/>
          <w:color w:val="000000" w:themeColor="text1"/>
          <w:sz w:val="24"/>
          <w:szCs w:val="24"/>
        </w:rPr>
        <w:t xml:space="preserve"> </w:t>
      </w:r>
      <w:r w:rsidR="00994FC6" w:rsidRPr="000033D5">
        <w:rPr>
          <w:rFonts w:cs="Times New Roman"/>
          <w:color w:val="000000" w:themeColor="text1"/>
          <w:sz w:val="24"/>
          <w:szCs w:val="24"/>
        </w:rPr>
        <w:t>we</w:t>
      </w:r>
      <w:r w:rsidR="005C7E96" w:rsidRPr="000033D5">
        <w:rPr>
          <w:rFonts w:cs="Times New Roman"/>
          <w:color w:val="000000" w:themeColor="text1"/>
          <w:sz w:val="24"/>
          <w:szCs w:val="24"/>
        </w:rPr>
        <w:t xml:space="preserve">re </w:t>
      </w:r>
      <w:r w:rsidR="00092152" w:rsidRPr="000033D5">
        <w:rPr>
          <w:rFonts w:cs="Times New Roman"/>
          <w:color w:val="000000" w:themeColor="text1"/>
          <w:sz w:val="24"/>
          <w:szCs w:val="24"/>
        </w:rPr>
        <w:t xml:space="preserve">(1) </w:t>
      </w:r>
      <w:r w:rsidR="005C7E96" w:rsidRPr="000033D5">
        <w:rPr>
          <w:rFonts w:cs="Times New Roman"/>
          <w:color w:val="000000" w:themeColor="text1"/>
          <w:sz w:val="24"/>
          <w:szCs w:val="24"/>
        </w:rPr>
        <w:t xml:space="preserve">to </w:t>
      </w:r>
      <w:r w:rsidR="001C19EE" w:rsidRPr="000033D5">
        <w:rPr>
          <w:rFonts w:cs="Times New Roman"/>
          <w:color w:val="000000" w:themeColor="text1"/>
          <w:sz w:val="24"/>
          <w:szCs w:val="24"/>
        </w:rPr>
        <w:t>investigate</w:t>
      </w:r>
      <w:r w:rsidR="00644030" w:rsidRPr="000033D5">
        <w:rPr>
          <w:rFonts w:cs="Times New Roman"/>
          <w:color w:val="000000" w:themeColor="text1"/>
          <w:sz w:val="24"/>
          <w:szCs w:val="24"/>
        </w:rPr>
        <w:t xml:space="preserve"> </w:t>
      </w:r>
      <w:r w:rsidR="004A025A" w:rsidRPr="000033D5">
        <w:rPr>
          <w:rFonts w:cs="Times New Roman"/>
          <w:color w:val="000000" w:themeColor="text1"/>
          <w:sz w:val="24"/>
          <w:szCs w:val="24"/>
        </w:rPr>
        <w:t xml:space="preserve">the impact of </w:t>
      </w:r>
      <w:r w:rsidR="00644030" w:rsidRPr="000033D5">
        <w:rPr>
          <w:rFonts w:cs="Times New Roman"/>
          <w:color w:val="000000" w:themeColor="text1"/>
          <w:sz w:val="24"/>
          <w:szCs w:val="24"/>
        </w:rPr>
        <w:t xml:space="preserve">Cd and Zn </w:t>
      </w:r>
      <w:r w:rsidR="004A025A" w:rsidRPr="000033D5">
        <w:rPr>
          <w:rFonts w:cs="Times New Roman"/>
          <w:color w:val="000000" w:themeColor="text1"/>
          <w:sz w:val="24"/>
          <w:szCs w:val="24"/>
        </w:rPr>
        <w:t>interaction on the isotope fractionations during</w:t>
      </w:r>
      <w:r w:rsidR="00092152" w:rsidRPr="000033D5">
        <w:rPr>
          <w:rFonts w:cs="Times New Roman"/>
          <w:color w:val="000000" w:themeColor="text1"/>
          <w:sz w:val="24"/>
          <w:szCs w:val="24"/>
        </w:rPr>
        <w:t xml:space="preserve"> Cd and Zn </w:t>
      </w:r>
      <w:r w:rsidR="00B845E2" w:rsidRPr="000033D5">
        <w:rPr>
          <w:rFonts w:cs="Times New Roman"/>
          <w:color w:val="000000" w:themeColor="text1"/>
          <w:sz w:val="24"/>
          <w:szCs w:val="24"/>
        </w:rPr>
        <w:t xml:space="preserve">uptake and </w:t>
      </w:r>
      <w:r w:rsidR="00092152" w:rsidRPr="000033D5">
        <w:rPr>
          <w:rFonts w:cs="Times New Roman"/>
          <w:color w:val="000000" w:themeColor="text1"/>
          <w:sz w:val="24"/>
          <w:szCs w:val="24"/>
        </w:rPr>
        <w:t>translocation</w:t>
      </w:r>
      <w:r w:rsidR="004A025A" w:rsidRPr="000033D5">
        <w:rPr>
          <w:rFonts w:cs="Times New Roman"/>
          <w:color w:val="000000" w:themeColor="text1"/>
          <w:sz w:val="24"/>
          <w:szCs w:val="24"/>
        </w:rPr>
        <w:t xml:space="preserve"> in </w:t>
      </w:r>
      <w:r w:rsidR="004A025A" w:rsidRPr="000033D5">
        <w:rPr>
          <w:rFonts w:cs="Times New Roman"/>
          <w:i/>
          <w:color w:val="000000" w:themeColor="text1"/>
          <w:sz w:val="24"/>
          <w:szCs w:val="24"/>
        </w:rPr>
        <w:t>S</w:t>
      </w:r>
      <w:r w:rsidR="004A025A" w:rsidRPr="000033D5">
        <w:rPr>
          <w:rFonts w:cs="Times New Roman" w:hint="eastAsia"/>
          <w:i/>
          <w:color w:val="000000" w:themeColor="text1"/>
          <w:sz w:val="24"/>
          <w:szCs w:val="24"/>
        </w:rPr>
        <w:t>.</w:t>
      </w:r>
      <w:r w:rsidR="004A025A" w:rsidRPr="000033D5">
        <w:rPr>
          <w:rFonts w:cs="Times New Roman"/>
          <w:i/>
          <w:color w:val="000000" w:themeColor="text1"/>
          <w:sz w:val="24"/>
          <w:szCs w:val="24"/>
        </w:rPr>
        <w:t xml:space="preserve"> </w:t>
      </w:r>
      <w:proofErr w:type="spellStart"/>
      <w:r w:rsidR="004A025A" w:rsidRPr="000033D5">
        <w:rPr>
          <w:rFonts w:cs="Times New Roman"/>
          <w:i/>
          <w:color w:val="000000" w:themeColor="text1"/>
          <w:sz w:val="24"/>
          <w:szCs w:val="24"/>
        </w:rPr>
        <w:t>plumbizincicola</w:t>
      </w:r>
      <w:proofErr w:type="spellEnd"/>
      <w:r w:rsidR="004A025A" w:rsidRPr="000033D5">
        <w:rPr>
          <w:rFonts w:cs="Times New Roman"/>
          <w:color w:val="000000" w:themeColor="text1"/>
          <w:sz w:val="24"/>
          <w:szCs w:val="24"/>
        </w:rPr>
        <w:t>;</w:t>
      </w:r>
      <w:r w:rsidR="00D24FF8" w:rsidRPr="000033D5">
        <w:rPr>
          <w:rFonts w:cs="Times New Roman"/>
          <w:color w:val="000000" w:themeColor="text1"/>
          <w:sz w:val="24"/>
          <w:szCs w:val="24"/>
        </w:rPr>
        <w:t xml:space="preserve"> and</w:t>
      </w:r>
      <w:r w:rsidR="001F03E3" w:rsidRPr="000033D5">
        <w:rPr>
          <w:rFonts w:cs="Times New Roman"/>
          <w:color w:val="000000" w:themeColor="text1"/>
          <w:sz w:val="24"/>
          <w:szCs w:val="24"/>
        </w:rPr>
        <w:t xml:space="preserve"> </w:t>
      </w:r>
      <w:r w:rsidR="00092152" w:rsidRPr="000033D5">
        <w:rPr>
          <w:rFonts w:cs="Times New Roman"/>
          <w:color w:val="000000" w:themeColor="text1"/>
          <w:sz w:val="24"/>
          <w:szCs w:val="24"/>
        </w:rPr>
        <w:t>(</w:t>
      </w:r>
      <w:r w:rsidR="00B845E2" w:rsidRPr="000033D5">
        <w:rPr>
          <w:rFonts w:cs="Times New Roman"/>
          <w:color w:val="000000" w:themeColor="text1"/>
          <w:sz w:val="24"/>
          <w:szCs w:val="24"/>
        </w:rPr>
        <w:t>2</w:t>
      </w:r>
      <w:r w:rsidR="00092152" w:rsidRPr="000033D5">
        <w:rPr>
          <w:rFonts w:cs="Times New Roman"/>
          <w:color w:val="000000" w:themeColor="text1"/>
          <w:sz w:val="24"/>
          <w:szCs w:val="24"/>
        </w:rPr>
        <w:t>) to</w:t>
      </w:r>
      <w:r w:rsidR="004A025A" w:rsidRPr="000033D5">
        <w:rPr>
          <w:rFonts w:cs="Times New Roman"/>
          <w:color w:val="000000" w:themeColor="text1"/>
          <w:sz w:val="24"/>
          <w:szCs w:val="24"/>
        </w:rPr>
        <w:t xml:space="preserve"> link the</w:t>
      </w:r>
      <w:r w:rsidR="000D7094" w:rsidRPr="000033D5">
        <w:rPr>
          <w:rFonts w:cs="Times New Roman"/>
          <w:color w:val="000000" w:themeColor="text1"/>
          <w:sz w:val="24"/>
          <w:szCs w:val="24"/>
        </w:rPr>
        <w:t xml:space="preserve"> observed isotopic fractionations with the processes </w:t>
      </w:r>
      <w:r w:rsidR="00D24FF8" w:rsidRPr="000033D5">
        <w:rPr>
          <w:rFonts w:cs="Times New Roman"/>
          <w:color w:val="000000" w:themeColor="text1"/>
          <w:sz w:val="24"/>
          <w:szCs w:val="24"/>
        </w:rPr>
        <w:t>of</w:t>
      </w:r>
      <w:r w:rsidR="000D7094" w:rsidRPr="000033D5">
        <w:rPr>
          <w:rFonts w:cs="Times New Roman"/>
          <w:color w:val="000000" w:themeColor="text1"/>
          <w:sz w:val="24"/>
          <w:szCs w:val="24"/>
        </w:rPr>
        <w:t xml:space="preserve"> Cd and Zn uptake and translocation in response to external metal supply changes</w:t>
      </w:r>
      <w:r w:rsidR="001C3FF5" w:rsidRPr="000033D5">
        <w:rPr>
          <w:rFonts w:cs="Times New Roman"/>
          <w:color w:val="000000" w:themeColor="text1"/>
          <w:sz w:val="24"/>
          <w:szCs w:val="24"/>
        </w:rPr>
        <w:t xml:space="preserve">. </w:t>
      </w:r>
    </w:p>
    <w:p w14:paraId="080A98FC" w14:textId="77777777" w:rsidR="007867A8" w:rsidRPr="000033D5" w:rsidRDefault="007867A8" w:rsidP="00FA458F">
      <w:pPr>
        <w:snapToGrid w:val="0"/>
        <w:spacing w:after="0" w:line="480" w:lineRule="auto"/>
        <w:ind w:rightChars="20" w:right="44" w:firstLineChars="200" w:firstLine="480"/>
        <w:jc w:val="both"/>
        <w:rPr>
          <w:rFonts w:cs="Times New Roman"/>
          <w:color w:val="000000" w:themeColor="text1"/>
          <w:sz w:val="24"/>
          <w:szCs w:val="24"/>
        </w:rPr>
      </w:pPr>
    </w:p>
    <w:p w14:paraId="402466B6" w14:textId="77777777" w:rsidR="00BD5DDF" w:rsidRPr="000033D5" w:rsidRDefault="00BD5DDF" w:rsidP="00BD5DDF">
      <w:pPr>
        <w:snapToGrid w:val="0"/>
        <w:spacing w:beforeLines="100" w:before="240" w:line="480" w:lineRule="auto"/>
        <w:ind w:rightChars="20" w:right="44"/>
        <w:jc w:val="both"/>
        <w:rPr>
          <w:rFonts w:cs="Times New Roman"/>
          <w:b/>
          <w:color w:val="000000" w:themeColor="text1"/>
          <w:sz w:val="24"/>
          <w:szCs w:val="24"/>
        </w:rPr>
      </w:pPr>
      <w:bookmarkStart w:id="21" w:name="OLE_LINK21"/>
      <w:bookmarkStart w:id="22" w:name="OLE_LINK20"/>
      <w:r w:rsidRPr="000033D5">
        <w:rPr>
          <w:rFonts w:cs="Times New Roman"/>
          <w:b/>
          <w:color w:val="000000" w:themeColor="text1"/>
          <w:sz w:val="24"/>
          <w:szCs w:val="24"/>
        </w:rPr>
        <w:lastRenderedPageBreak/>
        <w:t>2. MATERIALS AND METHODS</w:t>
      </w:r>
    </w:p>
    <w:bookmarkEnd w:id="21"/>
    <w:bookmarkEnd w:id="22"/>
    <w:p w14:paraId="532835A0" w14:textId="14174F4A" w:rsidR="00D6228E" w:rsidRPr="000033D5" w:rsidRDefault="002B6A0A" w:rsidP="00BD2B25">
      <w:pPr>
        <w:snapToGrid w:val="0"/>
        <w:spacing w:after="0" w:line="480" w:lineRule="auto"/>
        <w:ind w:rightChars="20" w:right="44" w:firstLineChars="200" w:firstLine="482"/>
        <w:jc w:val="both"/>
        <w:rPr>
          <w:rFonts w:cs="Times New Roman"/>
          <w:b/>
          <w:bCs/>
          <w:iCs/>
          <w:color w:val="000000" w:themeColor="text1"/>
          <w:sz w:val="24"/>
          <w:szCs w:val="24"/>
        </w:rPr>
      </w:pPr>
      <w:r w:rsidRPr="000033D5">
        <w:rPr>
          <w:rFonts w:cs="Times New Roman"/>
          <w:b/>
          <w:bCs/>
          <w:iCs/>
          <w:color w:val="000000" w:themeColor="text1"/>
          <w:sz w:val="24"/>
          <w:szCs w:val="24"/>
        </w:rPr>
        <w:t>2.</w:t>
      </w:r>
      <w:r w:rsidR="00DD4EC8" w:rsidRPr="000033D5">
        <w:rPr>
          <w:rFonts w:cs="Times New Roman"/>
          <w:b/>
          <w:bCs/>
          <w:iCs/>
          <w:color w:val="000000" w:themeColor="text1"/>
          <w:sz w:val="24"/>
          <w:szCs w:val="24"/>
        </w:rPr>
        <w:t>1</w:t>
      </w:r>
      <w:r w:rsidRPr="000033D5">
        <w:rPr>
          <w:rFonts w:cs="Times New Roman"/>
          <w:b/>
          <w:bCs/>
          <w:iCs/>
          <w:color w:val="000000" w:themeColor="text1"/>
          <w:sz w:val="24"/>
          <w:szCs w:val="24"/>
        </w:rPr>
        <w:t xml:space="preserve">. Hydroponic </w:t>
      </w:r>
      <w:r w:rsidR="007964A1" w:rsidRPr="000033D5">
        <w:rPr>
          <w:rFonts w:cs="Times New Roman"/>
          <w:b/>
          <w:bCs/>
          <w:iCs/>
          <w:color w:val="000000" w:themeColor="text1"/>
          <w:sz w:val="24"/>
          <w:szCs w:val="24"/>
        </w:rPr>
        <w:t>E</w:t>
      </w:r>
      <w:r w:rsidRPr="000033D5">
        <w:rPr>
          <w:rFonts w:cs="Times New Roman"/>
          <w:b/>
          <w:bCs/>
          <w:iCs/>
          <w:color w:val="000000" w:themeColor="text1"/>
          <w:sz w:val="24"/>
          <w:szCs w:val="24"/>
        </w:rPr>
        <w:t>xperiment</w:t>
      </w:r>
      <w:r w:rsidR="005C7E96" w:rsidRPr="000033D5">
        <w:rPr>
          <w:rFonts w:cs="Times New Roman"/>
          <w:b/>
          <w:bCs/>
          <w:iCs/>
          <w:color w:val="000000" w:themeColor="text1"/>
          <w:sz w:val="24"/>
          <w:szCs w:val="24"/>
        </w:rPr>
        <w:t>s</w:t>
      </w:r>
      <w:r w:rsidRPr="000033D5">
        <w:rPr>
          <w:rFonts w:cs="Times New Roman"/>
          <w:b/>
          <w:bCs/>
          <w:iCs/>
          <w:color w:val="000000" w:themeColor="text1"/>
          <w:sz w:val="24"/>
          <w:szCs w:val="24"/>
        </w:rPr>
        <w:t xml:space="preserve"> </w:t>
      </w:r>
      <w:r w:rsidR="002B686E" w:rsidRPr="000033D5">
        <w:rPr>
          <w:rFonts w:cs="Times New Roman"/>
          <w:b/>
          <w:bCs/>
          <w:iCs/>
          <w:color w:val="000000" w:themeColor="text1"/>
          <w:sz w:val="24"/>
          <w:szCs w:val="24"/>
        </w:rPr>
        <w:t xml:space="preserve">with </w:t>
      </w:r>
      <w:r w:rsidR="007964A1" w:rsidRPr="000033D5">
        <w:rPr>
          <w:rFonts w:cs="Times New Roman"/>
          <w:b/>
          <w:bCs/>
          <w:iCs/>
          <w:color w:val="000000" w:themeColor="text1"/>
          <w:sz w:val="24"/>
          <w:szCs w:val="24"/>
        </w:rPr>
        <w:t>D</w:t>
      </w:r>
      <w:r w:rsidR="00FD0735" w:rsidRPr="000033D5">
        <w:rPr>
          <w:rFonts w:cs="Times New Roman"/>
          <w:b/>
          <w:bCs/>
          <w:iCs/>
          <w:color w:val="000000" w:themeColor="text1"/>
          <w:sz w:val="24"/>
          <w:szCs w:val="24"/>
        </w:rPr>
        <w:t>ifferent</w:t>
      </w:r>
      <w:r w:rsidR="002B686E" w:rsidRPr="000033D5">
        <w:rPr>
          <w:rFonts w:cs="Times New Roman"/>
          <w:b/>
          <w:bCs/>
          <w:iCs/>
          <w:color w:val="000000" w:themeColor="text1"/>
          <w:sz w:val="24"/>
          <w:szCs w:val="24"/>
        </w:rPr>
        <w:t xml:space="preserve"> Cd and Zn </w:t>
      </w:r>
      <w:r w:rsidR="007964A1" w:rsidRPr="000033D5">
        <w:rPr>
          <w:rFonts w:cs="Times New Roman"/>
          <w:b/>
          <w:bCs/>
          <w:iCs/>
          <w:color w:val="000000" w:themeColor="text1"/>
          <w:sz w:val="24"/>
          <w:szCs w:val="24"/>
        </w:rPr>
        <w:t>L</w:t>
      </w:r>
      <w:r w:rsidR="002B686E" w:rsidRPr="000033D5">
        <w:rPr>
          <w:rFonts w:cs="Times New Roman"/>
          <w:b/>
          <w:bCs/>
          <w:iCs/>
          <w:color w:val="000000" w:themeColor="text1"/>
          <w:sz w:val="24"/>
          <w:szCs w:val="24"/>
        </w:rPr>
        <w:t>evels</w:t>
      </w:r>
      <w:r w:rsidR="007964A1" w:rsidRPr="000033D5">
        <w:rPr>
          <w:rFonts w:cs="Times New Roman"/>
          <w:b/>
          <w:bCs/>
          <w:iCs/>
          <w:color w:val="000000" w:themeColor="text1"/>
          <w:sz w:val="24"/>
          <w:szCs w:val="24"/>
        </w:rPr>
        <w:t>.</w:t>
      </w:r>
      <w:r w:rsidR="00D3214E" w:rsidRPr="000033D5">
        <w:rPr>
          <w:rFonts w:cs="Times New Roman"/>
          <w:b/>
          <w:bCs/>
          <w:iCs/>
          <w:color w:val="000000" w:themeColor="text1"/>
          <w:sz w:val="24"/>
          <w:szCs w:val="24"/>
        </w:rPr>
        <w:t xml:space="preserve"> </w:t>
      </w:r>
      <w:r w:rsidR="0057387F" w:rsidRPr="000033D5">
        <w:rPr>
          <w:rFonts w:cs="Times New Roman"/>
          <w:color w:val="000000" w:themeColor="text1"/>
          <w:sz w:val="24"/>
          <w:szCs w:val="24"/>
        </w:rPr>
        <w:t xml:space="preserve">Five </w:t>
      </w:r>
      <w:r w:rsidR="00B12D8F" w:rsidRPr="000033D5">
        <w:rPr>
          <w:rFonts w:cs="Times New Roman"/>
          <w:color w:val="000000" w:themeColor="text1"/>
          <w:sz w:val="24"/>
          <w:szCs w:val="24"/>
        </w:rPr>
        <w:t>seedlings</w:t>
      </w:r>
      <w:r w:rsidR="00FF571F" w:rsidRPr="000033D5">
        <w:rPr>
          <w:rFonts w:cs="Times New Roman"/>
          <w:color w:val="000000" w:themeColor="text1"/>
          <w:sz w:val="24"/>
          <w:szCs w:val="24"/>
        </w:rPr>
        <w:t xml:space="preserve"> of uniform size</w:t>
      </w:r>
      <w:r w:rsidR="00EB7E8F" w:rsidRPr="000033D5">
        <w:rPr>
          <w:rFonts w:cs="Times New Roman"/>
          <w:color w:val="000000" w:themeColor="text1"/>
          <w:sz w:val="24"/>
          <w:szCs w:val="24"/>
        </w:rPr>
        <w:t xml:space="preserve"> </w:t>
      </w:r>
      <w:r w:rsidR="00B12D8F" w:rsidRPr="000033D5">
        <w:rPr>
          <w:rFonts w:cs="Times New Roman"/>
          <w:color w:val="000000" w:themeColor="text1"/>
          <w:sz w:val="24"/>
          <w:szCs w:val="24"/>
        </w:rPr>
        <w:t xml:space="preserve">were </w:t>
      </w:r>
      <w:r w:rsidR="00BD2B25" w:rsidRPr="000033D5">
        <w:rPr>
          <w:rFonts w:cs="Times New Roman"/>
          <w:color w:val="000000" w:themeColor="text1"/>
          <w:sz w:val="24"/>
          <w:szCs w:val="24"/>
        </w:rPr>
        <w:t xml:space="preserve">cultivated in </w:t>
      </w:r>
      <w:r w:rsidR="00B12D8F" w:rsidRPr="000033D5">
        <w:rPr>
          <w:rFonts w:cs="Times New Roman"/>
          <w:color w:val="000000" w:themeColor="text1"/>
          <w:sz w:val="24"/>
          <w:szCs w:val="24"/>
        </w:rPr>
        <w:t xml:space="preserve">a plastic </w:t>
      </w:r>
      <w:r w:rsidR="00D77AFE" w:rsidRPr="000033D5">
        <w:rPr>
          <w:rFonts w:cs="Times New Roman"/>
          <w:color w:val="000000" w:themeColor="text1"/>
          <w:sz w:val="24"/>
          <w:szCs w:val="24"/>
        </w:rPr>
        <w:t>pot</w:t>
      </w:r>
      <w:r w:rsidR="00E87AB9" w:rsidRPr="000033D5">
        <w:rPr>
          <w:rFonts w:cs="Times New Roman"/>
          <w:color w:val="000000" w:themeColor="text1"/>
          <w:sz w:val="24"/>
          <w:szCs w:val="24"/>
        </w:rPr>
        <w:t xml:space="preserve"> containing</w:t>
      </w:r>
      <w:r w:rsidR="007071D1" w:rsidRPr="000033D5">
        <w:rPr>
          <w:rFonts w:cs="Times New Roman"/>
          <w:color w:val="000000" w:themeColor="text1"/>
          <w:sz w:val="24"/>
          <w:szCs w:val="24"/>
        </w:rPr>
        <w:t xml:space="preserve"> 0.8 L quarter-strength</w:t>
      </w:r>
      <w:r w:rsidR="001F2F8F" w:rsidRPr="000033D5">
        <w:rPr>
          <w:rFonts w:cs="Times New Roman"/>
          <w:color w:val="000000" w:themeColor="text1"/>
          <w:sz w:val="24"/>
          <w:szCs w:val="24"/>
        </w:rPr>
        <w:t xml:space="preserve"> Hoagland solution</w:t>
      </w:r>
      <w:r w:rsidR="007071D1" w:rsidRPr="000033D5">
        <w:rPr>
          <w:rFonts w:cs="Times New Roman"/>
          <w:color w:val="000000" w:themeColor="text1"/>
          <w:sz w:val="24"/>
          <w:szCs w:val="24"/>
        </w:rPr>
        <w:t xml:space="preserve">. </w:t>
      </w:r>
      <w:r w:rsidR="00ED2F9F" w:rsidRPr="000033D5">
        <w:rPr>
          <w:color w:val="000000" w:themeColor="text1"/>
          <w:sz w:val="24"/>
          <w:szCs w:val="24"/>
        </w:rPr>
        <w:t>All nutrients</w:t>
      </w:r>
      <w:r w:rsidR="00ED2F9F" w:rsidRPr="000033D5">
        <w:rPr>
          <w:rFonts w:cs="Times New Roman"/>
          <w:color w:val="000000" w:themeColor="text1"/>
          <w:sz w:val="24"/>
          <w:szCs w:val="24"/>
        </w:rPr>
        <w:t xml:space="preserve"> in the Hoagland solution </w:t>
      </w:r>
      <w:r w:rsidR="00CA3B67" w:rsidRPr="000033D5">
        <w:rPr>
          <w:color w:val="000000" w:themeColor="text1"/>
          <w:sz w:val="24"/>
          <w:szCs w:val="24"/>
        </w:rPr>
        <w:t>were added as soluble salts, except Fe that was added as Fe-EDTA.</w:t>
      </w:r>
      <w:r w:rsidR="00CA3B67" w:rsidRPr="000033D5">
        <w:rPr>
          <w:rFonts w:cs="Times New Roman"/>
          <w:color w:val="000000" w:themeColor="text1"/>
          <w:sz w:val="24"/>
          <w:szCs w:val="24"/>
        </w:rPr>
        <w:t xml:space="preserve"> </w:t>
      </w:r>
      <w:r w:rsidR="007A0189" w:rsidRPr="000033D5">
        <w:rPr>
          <w:rFonts w:cs="Times New Roman"/>
          <w:color w:val="000000" w:themeColor="text1"/>
          <w:sz w:val="24"/>
          <w:szCs w:val="24"/>
        </w:rPr>
        <w:t xml:space="preserve">Four treatments </w:t>
      </w:r>
      <w:r w:rsidR="001F2F8F" w:rsidRPr="000033D5">
        <w:rPr>
          <w:rFonts w:cs="Times New Roman"/>
          <w:color w:val="000000" w:themeColor="text1"/>
          <w:sz w:val="24"/>
          <w:szCs w:val="24"/>
        </w:rPr>
        <w:t xml:space="preserve">spiked with different </w:t>
      </w:r>
      <w:r w:rsidR="00E6440B" w:rsidRPr="000033D5">
        <w:rPr>
          <w:rFonts w:cs="Times New Roman"/>
          <w:color w:val="000000" w:themeColor="text1"/>
          <w:sz w:val="24"/>
          <w:szCs w:val="24"/>
        </w:rPr>
        <w:t xml:space="preserve">levels of </w:t>
      </w:r>
      <w:r w:rsidR="001F2F8F" w:rsidRPr="000033D5">
        <w:rPr>
          <w:rFonts w:cs="Times New Roman"/>
          <w:color w:val="000000" w:themeColor="text1"/>
          <w:sz w:val="24"/>
          <w:szCs w:val="24"/>
        </w:rPr>
        <w:t xml:space="preserve">Cd and Zn (as sulfates) </w:t>
      </w:r>
      <w:r w:rsidR="00EF2DCD" w:rsidRPr="000033D5">
        <w:rPr>
          <w:rFonts w:cs="Times New Roman"/>
          <w:color w:val="000000" w:themeColor="text1"/>
          <w:sz w:val="24"/>
          <w:szCs w:val="24"/>
        </w:rPr>
        <w:t>were set up</w:t>
      </w:r>
      <w:r w:rsidR="00E6440B" w:rsidRPr="000033D5">
        <w:rPr>
          <w:rFonts w:cs="Times New Roman"/>
          <w:color w:val="000000" w:themeColor="text1"/>
          <w:sz w:val="24"/>
          <w:szCs w:val="24"/>
        </w:rPr>
        <w:t>,</w:t>
      </w:r>
      <w:r w:rsidR="001F2F8F" w:rsidRPr="000033D5">
        <w:rPr>
          <w:rFonts w:cs="Times New Roman"/>
          <w:color w:val="000000" w:themeColor="text1"/>
          <w:sz w:val="24"/>
          <w:szCs w:val="24"/>
        </w:rPr>
        <w:t xml:space="preserve"> namely</w:t>
      </w:r>
      <w:r w:rsidR="00E6440B" w:rsidRPr="000033D5">
        <w:rPr>
          <w:rFonts w:cs="Times New Roman"/>
          <w:color w:val="000000" w:themeColor="text1"/>
          <w:sz w:val="24"/>
          <w:szCs w:val="24"/>
        </w:rPr>
        <w:t>:</w:t>
      </w:r>
      <w:r w:rsidR="001F2F8F" w:rsidRPr="000033D5">
        <w:rPr>
          <w:rFonts w:cs="Times New Roman"/>
          <w:color w:val="000000" w:themeColor="text1"/>
          <w:sz w:val="24"/>
          <w:szCs w:val="24"/>
        </w:rPr>
        <w:t xml:space="preserve"> </w:t>
      </w:r>
      <w:r w:rsidR="007A0189" w:rsidRPr="000033D5">
        <w:rPr>
          <w:rFonts w:cs="Times New Roman"/>
          <w:color w:val="000000" w:themeColor="text1"/>
          <w:sz w:val="24"/>
          <w:szCs w:val="24"/>
        </w:rPr>
        <w:t xml:space="preserve">low Cd (1 </w:t>
      </w:r>
      <w:proofErr w:type="spellStart"/>
      <w:r w:rsidR="007A0189" w:rsidRPr="000033D5">
        <w:rPr>
          <w:rFonts w:cs="Times New Roman"/>
          <w:color w:val="000000" w:themeColor="text1"/>
          <w:sz w:val="24"/>
          <w:szCs w:val="24"/>
        </w:rPr>
        <w:t>μM</w:t>
      </w:r>
      <w:proofErr w:type="spellEnd"/>
      <w:r w:rsidR="007A0189" w:rsidRPr="000033D5">
        <w:rPr>
          <w:rFonts w:cs="Times New Roman"/>
          <w:color w:val="000000" w:themeColor="text1"/>
          <w:sz w:val="24"/>
          <w:szCs w:val="24"/>
        </w:rPr>
        <w:t>) and low Zn (</w:t>
      </w:r>
      <w:r w:rsidR="00ED195D" w:rsidRPr="000033D5">
        <w:rPr>
          <w:rFonts w:cs="Times New Roman"/>
          <w:color w:val="000000" w:themeColor="text1"/>
          <w:sz w:val="24"/>
          <w:szCs w:val="24"/>
        </w:rPr>
        <w:t xml:space="preserve">10 </w:t>
      </w:r>
      <w:proofErr w:type="spellStart"/>
      <w:r w:rsidR="00ED195D" w:rsidRPr="000033D5">
        <w:rPr>
          <w:rFonts w:cs="Times New Roman"/>
          <w:color w:val="000000" w:themeColor="text1"/>
          <w:sz w:val="24"/>
          <w:szCs w:val="24"/>
        </w:rPr>
        <w:t>μM</w:t>
      </w:r>
      <w:proofErr w:type="spellEnd"/>
      <w:r w:rsidR="007A0189" w:rsidRPr="000033D5">
        <w:rPr>
          <w:rFonts w:cs="Times New Roman"/>
          <w:color w:val="000000" w:themeColor="text1"/>
          <w:sz w:val="24"/>
          <w:szCs w:val="24"/>
        </w:rPr>
        <w:t>)</w:t>
      </w:r>
      <w:r w:rsidR="00E6440B" w:rsidRPr="000033D5">
        <w:rPr>
          <w:rFonts w:cs="Times New Roman"/>
          <w:color w:val="000000" w:themeColor="text1"/>
          <w:sz w:val="24"/>
          <w:szCs w:val="24"/>
        </w:rPr>
        <w:t xml:space="preserve">, </w:t>
      </w:r>
      <w:r w:rsidR="007A0189" w:rsidRPr="000033D5">
        <w:rPr>
          <w:rFonts w:cs="Times New Roman"/>
          <w:color w:val="000000" w:themeColor="text1"/>
          <w:sz w:val="24"/>
          <w:szCs w:val="24"/>
        </w:rPr>
        <w:t xml:space="preserve">designated </w:t>
      </w:r>
      <w:r w:rsidR="008C301D" w:rsidRPr="000033D5">
        <w:rPr>
          <w:rFonts w:cs="Times New Roman"/>
          <w:color w:val="000000" w:themeColor="text1"/>
          <w:sz w:val="24"/>
          <w:szCs w:val="24"/>
        </w:rPr>
        <w:t xml:space="preserve">as </w:t>
      </w:r>
      <w:r w:rsidR="001F2F8F" w:rsidRPr="000033D5">
        <w:rPr>
          <w:rFonts w:cs="Times New Roman"/>
          <w:color w:val="000000" w:themeColor="text1"/>
          <w:sz w:val="24"/>
          <w:szCs w:val="24"/>
        </w:rPr>
        <w:t>L-Cd + L-Zn</w:t>
      </w:r>
      <w:r w:rsidR="00E6440B" w:rsidRPr="000033D5">
        <w:rPr>
          <w:rFonts w:cs="Times New Roman"/>
          <w:color w:val="000000" w:themeColor="text1"/>
          <w:sz w:val="24"/>
          <w:szCs w:val="24"/>
        </w:rPr>
        <w:t>;</w:t>
      </w:r>
      <w:r w:rsidR="001F2F8F" w:rsidRPr="000033D5">
        <w:rPr>
          <w:rFonts w:cs="Times New Roman"/>
          <w:color w:val="000000" w:themeColor="text1"/>
          <w:sz w:val="24"/>
          <w:szCs w:val="24"/>
        </w:rPr>
        <w:t xml:space="preserve"> </w:t>
      </w:r>
      <w:r w:rsidR="007A0189" w:rsidRPr="000033D5">
        <w:rPr>
          <w:rFonts w:cs="Times New Roman"/>
          <w:color w:val="000000" w:themeColor="text1"/>
          <w:sz w:val="24"/>
          <w:szCs w:val="24"/>
        </w:rPr>
        <w:t>low</w:t>
      </w:r>
      <w:r w:rsidR="001F2F8F" w:rsidRPr="000033D5">
        <w:rPr>
          <w:rFonts w:cs="Times New Roman"/>
          <w:color w:val="000000" w:themeColor="text1"/>
          <w:sz w:val="24"/>
          <w:szCs w:val="24"/>
        </w:rPr>
        <w:t xml:space="preserve"> Cd</w:t>
      </w:r>
      <w:r w:rsidR="007A0189" w:rsidRPr="000033D5">
        <w:rPr>
          <w:rFonts w:cs="Times New Roman"/>
          <w:color w:val="000000" w:themeColor="text1"/>
          <w:sz w:val="24"/>
          <w:szCs w:val="24"/>
        </w:rPr>
        <w:t xml:space="preserve"> (1 </w:t>
      </w:r>
      <w:proofErr w:type="spellStart"/>
      <w:r w:rsidR="007A0189" w:rsidRPr="000033D5">
        <w:rPr>
          <w:rFonts w:cs="Times New Roman"/>
          <w:color w:val="000000" w:themeColor="text1"/>
          <w:sz w:val="24"/>
          <w:szCs w:val="24"/>
        </w:rPr>
        <w:t>μM</w:t>
      </w:r>
      <w:proofErr w:type="spellEnd"/>
      <w:r w:rsidR="007A0189" w:rsidRPr="000033D5">
        <w:rPr>
          <w:rFonts w:cs="Times New Roman"/>
          <w:color w:val="000000" w:themeColor="text1"/>
          <w:sz w:val="24"/>
          <w:szCs w:val="24"/>
        </w:rPr>
        <w:t xml:space="preserve">) </w:t>
      </w:r>
      <w:r w:rsidR="001F2F8F" w:rsidRPr="000033D5">
        <w:rPr>
          <w:rFonts w:cs="Times New Roman"/>
          <w:color w:val="000000" w:themeColor="text1"/>
          <w:sz w:val="24"/>
          <w:szCs w:val="24"/>
        </w:rPr>
        <w:t>and</w:t>
      </w:r>
      <w:r w:rsidR="007A0189" w:rsidRPr="000033D5">
        <w:rPr>
          <w:rFonts w:cs="Times New Roman"/>
          <w:color w:val="000000" w:themeColor="text1"/>
          <w:sz w:val="24"/>
          <w:szCs w:val="24"/>
        </w:rPr>
        <w:t xml:space="preserve"> high</w:t>
      </w:r>
      <w:r w:rsidR="001F2F8F" w:rsidRPr="000033D5">
        <w:rPr>
          <w:rFonts w:cs="Times New Roman"/>
          <w:color w:val="000000" w:themeColor="text1"/>
          <w:sz w:val="24"/>
          <w:szCs w:val="24"/>
        </w:rPr>
        <w:t xml:space="preserve"> </w:t>
      </w:r>
      <w:r w:rsidR="007A0189" w:rsidRPr="000033D5">
        <w:rPr>
          <w:rFonts w:cs="Times New Roman"/>
          <w:color w:val="000000" w:themeColor="text1"/>
          <w:sz w:val="24"/>
          <w:szCs w:val="24"/>
        </w:rPr>
        <w:t>Zn (</w:t>
      </w:r>
      <w:r w:rsidR="001F2F8F" w:rsidRPr="000033D5">
        <w:rPr>
          <w:rFonts w:cs="Times New Roman"/>
          <w:color w:val="000000" w:themeColor="text1"/>
          <w:sz w:val="24"/>
          <w:szCs w:val="24"/>
        </w:rPr>
        <w:t xml:space="preserve">500 </w:t>
      </w:r>
      <w:proofErr w:type="spellStart"/>
      <w:r w:rsidR="001F2F8F" w:rsidRPr="000033D5">
        <w:rPr>
          <w:rFonts w:cs="Times New Roman"/>
          <w:color w:val="000000" w:themeColor="text1"/>
          <w:sz w:val="24"/>
          <w:szCs w:val="24"/>
        </w:rPr>
        <w:t>μM</w:t>
      </w:r>
      <w:proofErr w:type="spellEnd"/>
      <w:r w:rsidR="007A0189" w:rsidRPr="000033D5">
        <w:rPr>
          <w:rFonts w:cs="Times New Roman"/>
          <w:color w:val="000000" w:themeColor="text1"/>
          <w:sz w:val="24"/>
          <w:szCs w:val="24"/>
        </w:rPr>
        <w:t>)</w:t>
      </w:r>
      <w:r w:rsidR="00E87AB9" w:rsidRPr="000033D5">
        <w:rPr>
          <w:rFonts w:cs="Times New Roman"/>
          <w:color w:val="000000" w:themeColor="text1"/>
          <w:sz w:val="24"/>
          <w:szCs w:val="24"/>
        </w:rPr>
        <w:t>,</w:t>
      </w:r>
      <w:r w:rsidR="001F2F8F" w:rsidRPr="000033D5">
        <w:rPr>
          <w:rFonts w:cs="Times New Roman"/>
          <w:color w:val="000000" w:themeColor="text1"/>
          <w:sz w:val="24"/>
          <w:szCs w:val="24"/>
        </w:rPr>
        <w:t xml:space="preserve"> L-Cd + H-Zn</w:t>
      </w:r>
      <w:r w:rsidR="00A21BC7" w:rsidRPr="000033D5">
        <w:rPr>
          <w:rFonts w:cs="Times New Roman"/>
          <w:color w:val="000000" w:themeColor="text1"/>
          <w:sz w:val="24"/>
          <w:szCs w:val="24"/>
        </w:rPr>
        <w:t>;</w:t>
      </w:r>
      <w:r w:rsidR="001F2F8F" w:rsidRPr="000033D5">
        <w:rPr>
          <w:rFonts w:cs="Times New Roman"/>
          <w:color w:val="000000" w:themeColor="text1"/>
          <w:sz w:val="24"/>
          <w:szCs w:val="24"/>
        </w:rPr>
        <w:t xml:space="preserve"> </w:t>
      </w:r>
      <w:r w:rsidR="007A0189" w:rsidRPr="000033D5">
        <w:rPr>
          <w:rFonts w:cs="Times New Roman"/>
          <w:color w:val="000000" w:themeColor="text1"/>
          <w:sz w:val="24"/>
          <w:szCs w:val="24"/>
        </w:rPr>
        <w:t xml:space="preserve">high </w:t>
      </w:r>
      <w:r w:rsidR="001F2F8F" w:rsidRPr="000033D5">
        <w:rPr>
          <w:rFonts w:cs="Times New Roman"/>
          <w:color w:val="000000" w:themeColor="text1"/>
          <w:sz w:val="24"/>
          <w:szCs w:val="24"/>
        </w:rPr>
        <w:t xml:space="preserve">Cd </w:t>
      </w:r>
      <w:r w:rsidR="007A0189" w:rsidRPr="000033D5">
        <w:rPr>
          <w:rFonts w:cs="Times New Roman"/>
          <w:color w:val="000000" w:themeColor="text1"/>
          <w:sz w:val="24"/>
          <w:szCs w:val="24"/>
        </w:rPr>
        <w:t xml:space="preserve">(50 </w:t>
      </w:r>
      <w:proofErr w:type="spellStart"/>
      <w:r w:rsidR="007A0189" w:rsidRPr="000033D5">
        <w:rPr>
          <w:rFonts w:cs="Times New Roman"/>
          <w:color w:val="000000" w:themeColor="text1"/>
          <w:sz w:val="24"/>
          <w:szCs w:val="24"/>
        </w:rPr>
        <w:t>μM</w:t>
      </w:r>
      <w:proofErr w:type="spellEnd"/>
      <w:r w:rsidR="007A0189" w:rsidRPr="000033D5">
        <w:rPr>
          <w:rFonts w:cs="Times New Roman"/>
          <w:color w:val="000000" w:themeColor="text1"/>
          <w:sz w:val="24"/>
          <w:szCs w:val="24"/>
        </w:rPr>
        <w:t xml:space="preserve">) </w:t>
      </w:r>
      <w:r w:rsidR="001F2F8F" w:rsidRPr="000033D5">
        <w:rPr>
          <w:rFonts w:cs="Times New Roman"/>
          <w:color w:val="000000" w:themeColor="text1"/>
          <w:sz w:val="24"/>
          <w:szCs w:val="24"/>
        </w:rPr>
        <w:t>and</w:t>
      </w:r>
      <w:r w:rsidR="00ED195D" w:rsidRPr="000033D5">
        <w:rPr>
          <w:rFonts w:cs="Times New Roman"/>
          <w:color w:val="000000" w:themeColor="text1"/>
          <w:sz w:val="24"/>
          <w:szCs w:val="24"/>
        </w:rPr>
        <w:t xml:space="preserve"> low Zn (10 </w:t>
      </w:r>
      <w:proofErr w:type="spellStart"/>
      <w:r w:rsidR="00ED195D" w:rsidRPr="000033D5">
        <w:rPr>
          <w:rFonts w:cs="Times New Roman"/>
          <w:color w:val="000000" w:themeColor="text1"/>
          <w:sz w:val="24"/>
          <w:szCs w:val="24"/>
        </w:rPr>
        <w:t>μM</w:t>
      </w:r>
      <w:proofErr w:type="spellEnd"/>
      <w:r w:rsidR="007A0189" w:rsidRPr="000033D5">
        <w:rPr>
          <w:rFonts w:cs="Times New Roman"/>
          <w:color w:val="000000" w:themeColor="text1"/>
          <w:sz w:val="24"/>
          <w:szCs w:val="24"/>
        </w:rPr>
        <w:t>)</w:t>
      </w:r>
      <w:r w:rsidR="00E87AB9" w:rsidRPr="000033D5">
        <w:rPr>
          <w:rFonts w:cs="Times New Roman"/>
          <w:color w:val="000000" w:themeColor="text1"/>
          <w:sz w:val="24"/>
          <w:szCs w:val="24"/>
        </w:rPr>
        <w:t>,</w:t>
      </w:r>
      <w:r w:rsidR="00A21BC7" w:rsidRPr="000033D5">
        <w:rPr>
          <w:rFonts w:cs="Times New Roman"/>
          <w:color w:val="000000" w:themeColor="text1"/>
          <w:sz w:val="24"/>
          <w:szCs w:val="24"/>
        </w:rPr>
        <w:t xml:space="preserve"> </w:t>
      </w:r>
      <w:r w:rsidR="00DC4F84" w:rsidRPr="000033D5">
        <w:rPr>
          <w:rFonts w:cs="Times New Roman"/>
          <w:color w:val="000000" w:themeColor="text1"/>
          <w:sz w:val="24"/>
          <w:szCs w:val="24"/>
        </w:rPr>
        <w:t>H-Cd + L-Zn</w:t>
      </w:r>
      <w:r w:rsidR="00A21BC7" w:rsidRPr="000033D5">
        <w:rPr>
          <w:rFonts w:cs="Times New Roman"/>
          <w:color w:val="000000" w:themeColor="text1"/>
          <w:sz w:val="24"/>
          <w:szCs w:val="24"/>
        </w:rPr>
        <w:t xml:space="preserve">; </w:t>
      </w:r>
      <w:r w:rsidR="00E87AB9" w:rsidRPr="000033D5">
        <w:rPr>
          <w:rFonts w:cs="Times New Roman"/>
          <w:color w:val="000000" w:themeColor="text1"/>
          <w:sz w:val="24"/>
          <w:szCs w:val="24"/>
        </w:rPr>
        <w:t xml:space="preserve">and </w:t>
      </w:r>
      <w:r w:rsidR="007A0189" w:rsidRPr="000033D5">
        <w:rPr>
          <w:rFonts w:cs="Times New Roman"/>
          <w:color w:val="000000" w:themeColor="text1"/>
          <w:sz w:val="24"/>
          <w:szCs w:val="24"/>
        </w:rPr>
        <w:t xml:space="preserve">high Cd (50 </w:t>
      </w:r>
      <w:proofErr w:type="spellStart"/>
      <w:r w:rsidR="007A0189" w:rsidRPr="000033D5">
        <w:rPr>
          <w:rFonts w:cs="Times New Roman"/>
          <w:color w:val="000000" w:themeColor="text1"/>
          <w:sz w:val="24"/>
          <w:szCs w:val="24"/>
        </w:rPr>
        <w:t>μM</w:t>
      </w:r>
      <w:proofErr w:type="spellEnd"/>
      <w:r w:rsidR="007A0189" w:rsidRPr="000033D5">
        <w:rPr>
          <w:rFonts w:cs="Times New Roman"/>
          <w:color w:val="000000" w:themeColor="text1"/>
          <w:sz w:val="24"/>
          <w:szCs w:val="24"/>
        </w:rPr>
        <w:t>)</w:t>
      </w:r>
      <w:r w:rsidR="001F2F8F" w:rsidRPr="000033D5">
        <w:rPr>
          <w:rFonts w:cs="Times New Roman"/>
          <w:color w:val="000000" w:themeColor="text1"/>
          <w:sz w:val="24"/>
          <w:szCs w:val="24"/>
        </w:rPr>
        <w:t xml:space="preserve"> and </w:t>
      </w:r>
      <w:r w:rsidR="00EF2DCD" w:rsidRPr="000033D5">
        <w:rPr>
          <w:rFonts w:cs="Times New Roman"/>
          <w:color w:val="000000" w:themeColor="text1"/>
          <w:sz w:val="24"/>
          <w:szCs w:val="24"/>
        </w:rPr>
        <w:t xml:space="preserve">high Zn (500 </w:t>
      </w:r>
      <w:proofErr w:type="spellStart"/>
      <w:r w:rsidR="00EF2DCD" w:rsidRPr="000033D5">
        <w:rPr>
          <w:rFonts w:cs="Times New Roman"/>
          <w:color w:val="000000" w:themeColor="text1"/>
          <w:sz w:val="24"/>
          <w:szCs w:val="24"/>
        </w:rPr>
        <w:t>μM</w:t>
      </w:r>
      <w:proofErr w:type="spellEnd"/>
      <w:r w:rsidR="00EF2DCD" w:rsidRPr="000033D5">
        <w:rPr>
          <w:rFonts w:cs="Times New Roman"/>
          <w:color w:val="000000" w:themeColor="text1"/>
          <w:sz w:val="24"/>
          <w:szCs w:val="24"/>
        </w:rPr>
        <w:t>)</w:t>
      </w:r>
      <w:r w:rsidR="00E87AB9" w:rsidRPr="000033D5">
        <w:rPr>
          <w:rFonts w:cs="Times New Roman"/>
          <w:color w:val="000000" w:themeColor="text1"/>
          <w:sz w:val="24"/>
          <w:szCs w:val="24"/>
        </w:rPr>
        <w:t>,</w:t>
      </w:r>
      <w:r w:rsidR="00A21BC7" w:rsidRPr="000033D5">
        <w:rPr>
          <w:rFonts w:cs="Times New Roman"/>
          <w:color w:val="000000" w:themeColor="text1"/>
          <w:sz w:val="24"/>
          <w:szCs w:val="24"/>
        </w:rPr>
        <w:t xml:space="preserve"> </w:t>
      </w:r>
      <w:r w:rsidR="001F2F8F" w:rsidRPr="000033D5">
        <w:rPr>
          <w:rFonts w:cs="Times New Roman"/>
          <w:color w:val="000000" w:themeColor="text1"/>
          <w:sz w:val="24"/>
          <w:szCs w:val="24"/>
        </w:rPr>
        <w:t>H-Cd + H-Zn</w:t>
      </w:r>
      <w:r w:rsidR="00BD2B25" w:rsidRPr="000033D5">
        <w:rPr>
          <w:rFonts w:cs="Times New Roman" w:hint="eastAsia"/>
          <w:color w:val="000000" w:themeColor="text1"/>
          <w:sz w:val="24"/>
          <w:szCs w:val="24"/>
        </w:rPr>
        <w:t>.</w:t>
      </w:r>
      <w:r w:rsidR="00BD2B25" w:rsidRPr="000033D5">
        <w:rPr>
          <w:rFonts w:cs="Times New Roman"/>
          <w:color w:val="000000" w:themeColor="text1"/>
          <w:sz w:val="24"/>
          <w:szCs w:val="24"/>
        </w:rPr>
        <w:t xml:space="preserve"> There were</w:t>
      </w:r>
      <w:r w:rsidR="00E87AB9" w:rsidRPr="000033D5">
        <w:rPr>
          <w:rFonts w:cs="Times New Roman"/>
          <w:color w:val="000000" w:themeColor="text1"/>
          <w:sz w:val="24"/>
          <w:szCs w:val="24"/>
        </w:rPr>
        <w:t xml:space="preserve"> t</w:t>
      </w:r>
      <w:r w:rsidR="00DC4F84" w:rsidRPr="000033D5">
        <w:rPr>
          <w:rFonts w:cs="Times New Roman"/>
          <w:color w:val="000000" w:themeColor="text1"/>
          <w:sz w:val="24"/>
          <w:szCs w:val="24"/>
        </w:rPr>
        <w:t>hree</w:t>
      </w:r>
      <w:r w:rsidR="00280E97" w:rsidRPr="000033D5">
        <w:rPr>
          <w:rFonts w:cs="Times New Roman"/>
          <w:color w:val="000000" w:themeColor="text1"/>
          <w:sz w:val="24"/>
          <w:szCs w:val="24"/>
        </w:rPr>
        <w:t xml:space="preserve"> </w:t>
      </w:r>
      <w:r w:rsidR="001F2F8F" w:rsidRPr="000033D5">
        <w:rPr>
          <w:rFonts w:cs="Times New Roman"/>
          <w:color w:val="000000" w:themeColor="text1"/>
          <w:sz w:val="24"/>
          <w:szCs w:val="24"/>
        </w:rPr>
        <w:t>replicate</w:t>
      </w:r>
      <w:r w:rsidR="00DE1D97" w:rsidRPr="000033D5">
        <w:rPr>
          <w:rFonts w:cs="Times New Roman"/>
          <w:color w:val="000000" w:themeColor="text1"/>
          <w:sz w:val="24"/>
          <w:szCs w:val="24"/>
        </w:rPr>
        <w:t xml:space="preserve"> pots </w:t>
      </w:r>
      <w:r w:rsidR="007B7FDD" w:rsidRPr="000033D5">
        <w:rPr>
          <w:rFonts w:cs="Times New Roman"/>
          <w:color w:val="000000" w:themeColor="text1"/>
          <w:sz w:val="24"/>
          <w:szCs w:val="24"/>
        </w:rPr>
        <w:t>of</w:t>
      </w:r>
      <w:r w:rsidR="00BD2B25" w:rsidRPr="000033D5">
        <w:rPr>
          <w:rFonts w:cs="Times New Roman"/>
          <w:color w:val="000000" w:themeColor="text1"/>
          <w:sz w:val="24"/>
          <w:szCs w:val="24"/>
        </w:rPr>
        <w:t xml:space="preserve"> </w:t>
      </w:r>
      <w:r w:rsidR="001F2F8F" w:rsidRPr="000033D5">
        <w:rPr>
          <w:rFonts w:cs="Times New Roman"/>
          <w:color w:val="000000" w:themeColor="text1"/>
          <w:sz w:val="24"/>
          <w:szCs w:val="24"/>
        </w:rPr>
        <w:t>each treatment.</w:t>
      </w:r>
      <w:r w:rsidR="00BD2B25" w:rsidRPr="000033D5">
        <w:rPr>
          <w:rFonts w:cs="Times New Roman"/>
          <w:color w:val="000000" w:themeColor="text1"/>
          <w:sz w:val="24"/>
          <w:szCs w:val="24"/>
        </w:rPr>
        <w:t xml:space="preserve"> </w:t>
      </w:r>
      <w:r w:rsidR="00B65F25" w:rsidRPr="000033D5">
        <w:rPr>
          <w:rFonts w:cs="Times New Roman"/>
          <w:color w:val="000000" w:themeColor="text1"/>
          <w:sz w:val="24"/>
          <w:szCs w:val="24"/>
        </w:rPr>
        <w:t xml:space="preserve">During the plant growth period the solutions were maintained at a pH of 5.50 ± 0.10 and renewed twice weekly. </w:t>
      </w:r>
      <w:r w:rsidR="00BD2B25" w:rsidRPr="000033D5">
        <w:rPr>
          <w:rFonts w:cs="Times New Roman"/>
          <w:color w:val="000000" w:themeColor="text1"/>
          <w:sz w:val="24"/>
          <w:szCs w:val="24"/>
        </w:rPr>
        <w:t xml:space="preserve">The plants were harvested after two weeks of growth and separated into roots, </w:t>
      </w:r>
      <w:r w:rsidR="007B7FDD" w:rsidRPr="000033D5">
        <w:rPr>
          <w:rFonts w:cs="Times New Roman"/>
          <w:color w:val="000000" w:themeColor="text1"/>
          <w:sz w:val="24"/>
          <w:szCs w:val="24"/>
        </w:rPr>
        <w:t>stems,</w:t>
      </w:r>
      <w:r w:rsidR="00BD2B25" w:rsidRPr="000033D5">
        <w:rPr>
          <w:rFonts w:cs="Times New Roman"/>
          <w:color w:val="000000" w:themeColor="text1"/>
          <w:sz w:val="24"/>
          <w:szCs w:val="24"/>
        </w:rPr>
        <w:t xml:space="preserve"> and leaves</w:t>
      </w:r>
      <w:r w:rsidR="00E50324" w:rsidRPr="000033D5">
        <w:rPr>
          <w:rFonts w:cs="Times New Roman"/>
          <w:color w:val="000000" w:themeColor="text1"/>
          <w:sz w:val="24"/>
          <w:szCs w:val="24"/>
        </w:rPr>
        <w:t>.</w:t>
      </w:r>
      <w:r w:rsidR="00900039" w:rsidRPr="000033D5">
        <w:rPr>
          <w:rFonts w:cs="Times New Roman"/>
          <w:color w:val="000000" w:themeColor="text1"/>
          <w:sz w:val="24"/>
          <w:szCs w:val="24"/>
        </w:rPr>
        <w:t xml:space="preserve"> Then roots were first washed with tap water, rinsed twice with deionized water, then soaked in 0.02 M Na</w:t>
      </w:r>
      <w:r w:rsidR="00900039" w:rsidRPr="000033D5">
        <w:rPr>
          <w:rFonts w:cs="Times New Roman"/>
          <w:color w:val="000000" w:themeColor="text1"/>
          <w:sz w:val="24"/>
          <w:szCs w:val="24"/>
          <w:vertAlign w:val="subscript"/>
        </w:rPr>
        <w:t>2</w:t>
      </w:r>
      <w:r w:rsidR="00900039" w:rsidRPr="000033D5">
        <w:rPr>
          <w:rFonts w:cs="Times New Roman"/>
          <w:color w:val="000000" w:themeColor="text1"/>
          <w:sz w:val="24"/>
          <w:szCs w:val="24"/>
        </w:rPr>
        <w:t>EDTA solution for 30 min to remove metals adsorbed onto the root surfaces, and finally rinsed again twice with deionized water. Fresh stem and leaf samples were washed with tap water and rinsed twice with deionized water. Finally, all plant parts were dried at 75 °C to constant weight and ground with an agate mortar (60 mesh, &lt; 0.25 mm) for metal analysis.</w:t>
      </w:r>
      <w:r w:rsidR="00BD2B25" w:rsidRPr="000033D5">
        <w:rPr>
          <w:rFonts w:cs="Times New Roman"/>
          <w:color w:val="000000" w:themeColor="text1"/>
          <w:sz w:val="24"/>
          <w:szCs w:val="24"/>
        </w:rPr>
        <w:t xml:space="preserve"> The </w:t>
      </w:r>
      <w:r w:rsidR="007B7FDD" w:rsidRPr="000033D5">
        <w:rPr>
          <w:rFonts w:cs="Times New Roman"/>
          <w:color w:val="000000" w:themeColor="text1"/>
          <w:sz w:val="24"/>
          <w:szCs w:val="24"/>
        </w:rPr>
        <w:t>part</w:t>
      </w:r>
      <w:r w:rsidR="00BD2B25" w:rsidRPr="000033D5">
        <w:rPr>
          <w:rFonts w:cs="Times New Roman"/>
          <w:color w:val="000000" w:themeColor="text1"/>
          <w:sz w:val="24"/>
          <w:szCs w:val="24"/>
        </w:rPr>
        <w:t>s of five plants</w:t>
      </w:r>
      <w:r w:rsidR="00702A75" w:rsidRPr="000033D5">
        <w:rPr>
          <w:rFonts w:cs="Times New Roman"/>
          <w:color w:val="000000" w:themeColor="text1"/>
          <w:sz w:val="24"/>
          <w:szCs w:val="24"/>
        </w:rPr>
        <w:t xml:space="preserve"> grown in one</w:t>
      </w:r>
      <w:r w:rsidR="00BD2B25" w:rsidRPr="000033D5">
        <w:rPr>
          <w:rFonts w:cs="Times New Roman"/>
          <w:color w:val="000000" w:themeColor="text1"/>
          <w:sz w:val="24"/>
          <w:szCs w:val="24"/>
        </w:rPr>
        <w:t xml:space="preserve"> pot were mixed and treated as a single replicate.</w:t>
      </w:r>
      <w:r w:rsidR="006E1D3E" w:rsidRPr="000033D5">
        <w:rPr>
          <w:rFonts w:cs="Times New Roman"/>
          <w:color w:val="000000" w:themeColor="text1"/>
          <w:sz w:val="24"/>
          <w:szCs w:val="24"/>
        </w:rPr>
        <w:t xml:space="preserve"> </w:t>
      </w:r>
      <w:r w:rsidR="00B65F25" w:rsidRPr="000033D5">
        <w:rPr>
          <w:rFonts w:cs="Times New Roman"/>
          <w:color w:val="000000" w:themeColor="text1"/>
          <w:sz w:val="24"/>
          <w:szCs w:val="24"/>
        </w:rPr>
        <w:t xml:space="preserve">The additional information on </w:t>
      </w:r>
      <w:r w:rsidR="006E1D3E" w:rsidRPr="000033D5">
        <w:rPr>
          <w:rFonts w:cs="Times New Roman"/>
          <w:color w:val="000000" w:themeColor="text1"/>
          <w:sz w:val="24"/>
          <w:szCs w:val="24"/>
        </w:rPr>
        <w:t xml:space="preserve">seedling cultivation and experiment management are given in Section </w:t>
      </w:r>
      <w:r w:rsidR="005A6650" w:rsidRPr="000033D5">
        <w:rPr>
          <w:rFonts w:cs="Times New Roman"/>
          <w:color w:val="000000" w:themeColor="text1"/>
          <w:sz w:val="24"/>
          <w:szCs w:val="24"/>
        </w:rPr>
        <w:t>S</w:t>
      </w:r>
      <w:r w:rsidR="006E1D3E" w:rsidRPr="000033D5">
        <w:rPr>
          <w:rFonts w:cs="Times New Roman"/>
          <w:color w:val="000000" w:themeColor="text1"/>
          <w:sz w:val="24"/>
          <w:szCs w:val="24"/>
        </w:rPr>
        <w:t>1 of the Supporting Information.</w:t>
      </w:r>
      <w:r w:rsidR="00BD2B25" w:rsidRPr="000033D5">
        <w:rPr>
          <w:rFonts w:cs="Times New Roman"/>
          <w:color w:val="000000" w:themeColor="text1"/>
          <w:sz w:val="24"/>
          <w:szCs w:val="24"/>
        </w:rPr>
        <w:t xml:space="preserve"> </w:t>
      </w:r>
    </w:p>
    <w:p w14:paraId="7809D938" w14:textId="2401EDAB" w:rsidR="00CB05FA" w:rsidRPr="000033D5" w:rsidRDefault="00D6228E" w:rsidP="00BD2B25">
      <w:pPr>
        <w:snapToGrid w:val="0"/>
        <w:spacing w:after="0" w:line="480" w:lineRule="auto"/>
        <w:ind w:rightChars="20" w:right="44" w:firstLineChars="200" w:firstLine="482"/>
        <w:jc w:val="both"/>
        <w:rPr>
          <w:rFonts w:cs="Times New Roman"/>
          <w:color w:val="000000" w:themeColor="text1"/>
          <w:sz w:val="24"/>
          <w:szCs w:val="24"/>
        </w:rPr>
      </w:pPr>
      <w:r w:rsidRPr="000033D5">
        <w:rPr>
          <w:rFonts w:cs="Times New Roman"/>
          <w:b/>
          <w:bCs/>
          <w:iCs/>
          <w:color w:val="000000" w:themeColor="text1"/>
          <w:sz w:val="24"/>
          <w:szCs w:val="24"/>
        </w:rPr>
        <w:t xml:space="preserve">2.2. </w:t>
      </w:r>
      <w:r w:rsidR="00D03792" w:rsidRPr="000033D5">
        <w:rPr>
          <w:rFonts w:cs="Times New Roman" w:hint="eastAsia"/>
          <w:b/>
          <w:bCs/>
          <w:iCs/>
          <w:color w:val="000000" w:themeColor="text1"/>
          <w:sz w:val="24"/>
          <w:szCs w:val="24"/>
        </w:rPr>
        <w:t>Experiment</w:t>
      </w:r>
      <w:r w:rsidR="00D03792" w:rsidRPr="000033D5">
        <w:rPr>
          <w:rFonts w:cs="Times New Roman"/>
          <w:b/>
          <w:bCs/>
          <w:iCs/>
          <w:color w:val="000000" w:themeColor="text1"/>
          <w:sz w:val="24"/>
          <w:szCs w:val="24"/>
        </w:rPr>
        <w:t xml:space="preserve"> </w:t>
      </w:r>
      <w:r w:rsidR="004729E9" w:rsidRPr="000033D5">
        <w:rPr>
          <w:rFonts w:cs="Times New Roman"/>
          <w:b/>
          <w:bCs/>
          <w:iCs/>
          <w:color w:val="000000" w:themeColor="text1"/>
          <w:sz w:val="24"/>
          <w:szCs w:val="24"/>
        </w:rPr>
        <w:t xml:space="preserve">with a </w:t>
      </w:r>
      <w:r w:rsidR="00D03792" w:rsidRPr="000033D5">
        <w:rPr>
          <w:rFonts w:cs="Times New Roman"/>
          <w:b/>
          <w:bCs/>
          <w:iCs/>
          <w:color w:val="000000" w:themeColor="text1"/>
          <w:sz w:val="24"/>
          <w:szCs w:val="24"/>
        </w:rPr>
        <w:t>Metabolic Inhibitor</w:t>
      </w:r>
      <w:r w:rsidR="004729E9" w:rsidRPr="000033D5">
        <w:rPr>
          <w:rFonts w:cs="Times New Roman"/>
          <w:b/>
          <w:bCs/>
          <w:iCs/>
          <w:color w:val="000000" w:themeColor="text1"/>
          <w:sz w:val="24"/>
          <w:szCs w:val="24"/>
        </w:rPr>
        <w:t xml:space="preserve"> Treatment</w:t>
      </w:r>
      <w:r w:rsidRPr="000033D5">
        <w:rPr>
          <w:rFonts w:cs="Times New Roman" w:hint="eastAsia"/>
          <w:b/>
          <w:bCs/>
          <w:iCs/>
          <w:color w:val="000000" w:themeColor="text1"/>
          <w:sz w:val="24"/>
          <w:szCs w:val="24"/>
        </w:rPr>
        <w:t>.</w:t>
      </w:r>
      <w:r w:rsidR="00715458" w:rsidRPr="000033D5">
        <w:rPr>
          <w:rFonts w:cs="Times New Roman"/>
          <w:b/>
          <w:bCs/>
          <w:iCs/>
          <w:color w:val="000000" w:themeColor="text1"/>
          <w:sz w:val="24"/>
          <w:szCs w:val="24"/>
        </w:rPr>
        <w:t xml:space="preserve"> </w:t>
      </w:r>
      <w:r w:rsidR="004729E9" w:rsidRPr="000033D5">
        <w:rPr>
          <w:rFonts w:cs="Times New Roman"/>
          <w:bCs/>
          <w:iCs/>
          <w:color w:val="000000" w:themeColor="text1"/>
          <w:sz w:val="24"/>
          <w:szCs w:val="24"/>
        </w:rPr>
        <w:t>Cadmium</w:t>
      </w:r>
      <w:r w:rsidR="00715458" w:rsidRPr="000033D5">
        <w:rPr>
          <w:rFonts w:cs="Times New Roman"/>
          <w:bCs/>
          <w:iCs/>
          <w:color w:val="000000" w:themeColor="text1"/>
          <w:sz w:val="24"/>
          <w:szCs w:val="24"/>
        </w:rPr>
        <w:t xml:space="preserve"> isotope fractionation during active uptake</w:t>
      </w:r>
      <w:r w:rsidR="004729E9" w:rsidRPr="000033D5">
        <w:rPr>
          <w:rFonts w:cs="Times New Roman"/>
          <w:bCs/>
          <w:iCs/>
          <w:color w:val="000000" w:themeColor="text1"/>
          <w:sz w:val="24"/>
          <w:szCs w:val="24"/>
        </w:rPr>
        <w:t xml:space="preserve"> </w:t>
      </w:r>
      <w:r w:rsidR="00715458" w:rsidRPr="000033D5">
        <w:rPr>
          <w:rFonts w:cs="Times New Roman"/>
          <w:bCs/>
          <w:iCs/>
          <w:color w:val="000000" w:themeColor="text1"/>
          <w:sz w:val="24"/>
          <w:szCs w:val="24"/>
        </w:rPr>
        <w:t>via high-affinity transporters</w:t>
      </w:r>
      <w:r w:rsidR="004729E9" w:rsidRPr="000033D5">
        <w:rPr>
          <w:rFonts w:cs="Times New Roman"/>
          <w:bCs/>
          <w:iCs/>
          <w:color w:val="000000" w:themeColor="text1"/>
          <w:sz w:val="24"/>
          <w:szCs w:val="24"/>
        </w:rPr>
        <w:t xml:space="preserve"> was explored using</w:t>
      </w:r>
      <w:r w:rsidR="00715458" w:rsidRPr="000033D5">
        <w:rPr>
          <w:rFonts w:cs="Times New Roman"/>
          <w:bCs/>
          <w:iCs/>
          <w:color w:val="000000" w:themeColor="text1"/>
          <w:sz w:val="24"/>
          <w:szCs w:val="24"/>
        </w:rPr>
        <w:t xml:space="preserve"> </w:t>
      </w:r>
      <w:r w:rsidR="004729E9" w:rsidRPr="000033D5">
        <w:rPr>
          <w:rFonts w:cs="Times New Roman"/>
          <w:bCs/>
          <w:iCs/>
          <w:color w:val="000000" w:themeColor="text1"/>
          <w:sz w:val="24"/>
          <w:szCs w:val="24"/>
        </w:rPr>
        <w:t>the</w:t>
      </w:r>
      <w:r w:rsidR="00715458" w:rsidRPr="000033D5">
        <w:rPr>
          <w:rFonts w:cs="Times New Roman"/>
          <w:bCs/>
          <w:iCs/>
          <w:color w:val="000000" w:themeColor="text1"/>
          <w:sz w:val="24"/>
          <w:szCs w:val="24"/>
        </w:rPr>
        <w:t xml:space="preserve"> metabolic inhibitor DNP (2, 4-dinitrophenol</w:t>
      </w:r>
      <w:r w:rsidR="00372474" w:rsidRPr="000033D5">
        <w:rPr>
          <w:rFonts w:cs="Times New Roman"/>
          <w:bCs/>
          <w:iCs/>
          <w:color w:val="000000" w:themeColor="text1"/>
          <w:sz w:val="24"/>
          <w:szCs w:val="24"/>
        </w:rPr>
        <w:t xml:space="preserve">, 50 </w:t>
      </w:r>
      <w:proofErr w:type="spellStart"/>
      <w:r w:rsidR="00372474" w:rsidRPr="000033D5">
        <w:rPr>
          <w:rFonts w:cs="Times New Roman"/>
          <w:bCs/>
          <w:iCs/>
          <w:color w:val="000000" w:themeColor="text1"/>
          <w:sz w:val="24"/>
          <w:szCs w:val="24"/>
        </w:rPr>
        <w:t>μM</w:t>
      </w:r>
      <w:proofErr w:type="spellEnd"/>
      <w:r w:rsidR="00715458" w:rsidRPr="000033D5">
        <w:rPr>
          <w:rFonts w:cs="Times New Roman"/>
          <w:bCs/>
          <w:iCs/>
          <w:color w:val="000000" w:themeColor="text1"/>
          <w:sz w:val="24"/>
          <w:szCs w:val="24"/>
        </w:rPr>
        <w:t>)</w:t>
      </w:r>
      <w:r w:rsidR="00F53C10" w:rsidRPr="000033D5">
        <w:rPr>
          <w:rFonts w:cs="Times New Roman"/>
          <w:bCs/>
          <w:iCs/>
          <w:color w:val="000000" w:themeColor="text1"/>
          <w:sz w:val="24"/>
          <w:szCs w:val="24"/>
        </w:rPr>
        <w:t xml:space="preserve"> which </w:t>
      </w:r>
      <w:r w:rsidR="00715458" w:rsidRPr="000033D5">
        <w:rPr>
          <w:rFonts w:cs="Times New Roman"/>
          <w:bCs/>
          <w:iCs/>
          <w:color w:val="000000" w:themeColor="text1"/>
          <w:sz w:val="24"/>
          <w:szCs w:val="24"/>
        </w:rPr>
        <w:t>can inhibit biosynthesis of ATP</w:t>
      </w:r>
      <w:r w:rsidR="00F53C10" w:rsidRPr="000033D5">
        <w:rPr>
          <w:rFonts w:cs="Times New Roman"/>
          <w:bCs/>
          <w:iCs/>
          <w:color w:val="000000" w:themeColor="text1"/>
          <w:sz w:val="24"/>
          <w:szCs w:val="24"/>
        </w:rPr>
        <w:t xml:space="preserve"> and reduce </w:t>
      </w:r>
      <w:r w:rsidR="00125358" w:rsidRPr="000033D5">
        <w:rPr>
          <w:rFonts w:cs="Times New Roman"/>
          <w:bCs/>
          <w:iCs/>
          <w:color w:val="000000" w:themeColor="text1"/>
          <w:sz w:val="24"/>
          <w:szCs w:val="24"/>
        </w:rPr>
        <w:t>metal</w:t>
      </w:r>
      <w:r w:rsidR="00B71B86" w:rsidRPr="000033D5">
        <w:rPr>
          <w:rFonts w:cs="Times New Roman"/>
          <w:bCs/>
          <w:iCs/>
          <w:color w:val="000000" w:themeColor="text1"/>
          <w:sz w:val="24"/>
          <w:szCs w:val="24"/>
        </w:rPr>
        <w:t xml:space="preserve"> active</w:t>
      </w:r>
      <w:r w:rsidR="00125358" w:rsidRPr="000033D5">
        <w:rPr>
          <w:rFonts w:cs="Times New Roman"/>
          <w:bCs/>
          <w:iCs/>
          <w:color w:val="000000" w:themeColor="text1"/>
          <w:sz w:val="24"/>
          <w:szCs w:val="24"/>
        </w:rPr>
        <w:t xml:space="preserve"> uptake</w:t>
      </w:r>
      <w:r w:rsidR="007175E4" w:rsidRPr="000033D5">
        <w:rPr>
          <w:rFonts w:cs="Times New Roman"/>
          <w:bCs/>
          <w:iCs/>
          <w:color w:val="000000" w:themeColor="text1"/>
          <w:sz w:val="24"/>
          <w:szCs w:val="24"/>
        </w:rPr>
        <w:t xml:space="preserve"> </w:t>
      </w:r>
      <w:r w:rsidR="00372474" w:rsidRPr="000033D5">
        <w:rPr>
          <w:rFonts w:cs="Times New Roman"/>
          <w:bCs/>
          <w:iCs/>
          <w:color w:val="000000" w:themeColor="text1"/>
          <w:sz w:val="24"/>
          <w:szCs w:val="24"/>
        </w:rPr>
        <w:t xml:space="preserve">dependent on </w:t>
      </w:r>
      <w:r w:rsidR="00F53C10" w:rsidRPr="000033D5">
        <w:rPr>
          <w:rFonts w:cs="Times New Roman"/>
          <w:bCs/>
          <w:iCs/>
          <w:color w:val="000000" w:themeColor="text1"/>
          <w:sz w:val="24"/>
          <w:szCs w:val="24"/>
        </w:rPr>
        <w:t xml:space="preserve">energy. </w:t>
      </w:r>
      <w:r w:rsidR="00CB05FA" w:rsidRPr="000033D5">
        <w:rPr>
          <w:rFonts w:cs="Times New Roman"/>
          <w:bCs/>
          <w:iCs/>
          <w:color w:val="000000" w:themeColor="text1"/>
          <w:sz w:val="24"/>
          <w:szCs w:val="24"/>
        </w:rPr>
        <w:t xml:space="preserve">The DNP concentration of 50 </w:t>
      </w:r>
      <w:proofErr w:type="spellStart"/>
      <w:r w:rsidR="00CB05FA" w:rsidRPr="000033D5">
        <w:rPr>
          <w:rFonts w:cs="Times New Roman"/>
          <w:bCs/>
          <w:iCs/>
          <w:color w:val="000000" w:themeColor="text1"/>
          <w:sz w:val="24"/>
          <w:szCs w:val="24"/>
        </w:rPr>
        <w:t>μM</w:t>
      </w:r>
      <w:proofErr w:type="spellEnd"/>
      <w:r w:rsidR="00CB05FA" w:rsidRPr="000033D5">
        <w:rPr>
          <w:rFonts w:cs="Times New Roman"/>
          <w:bCs/>
          <w:iCs/>
          <w:color w:val="000000" w:themeColor="text1"/>
          <w:sz w:val="24"/>
          <w:szCs w:val="24"/>
        </w:rPr>
        <w:t xml:space="preserve"> was selected based on Li et al. (2017)</w:t>
      </w:r>
      <w:r w:rsidR="008D36C2" w:rsidRPr="000033D5">
        <w:rPr>
          <w:rFonts w:cs="Times New Roman"/>
          <w:bCs/>
          <w:iCs/>
          <w:color w:val="000000" w:themeColor="text1"/>
          <w:sz w:val="24"/>
          <w:szCs w:val="24"/>
          <w:vertAlign w:val="superscript"/>
        </w:rPr>
        <w:t>34</w:t>
      </w:r>
      <w:r w:rsidR="00CB05FA" w:rsidRPr="000033D5">
        <w:rPr>
          <w:rFonts w:cs="Times New Roman"/>
          <w:bCs/>
          <w:iCs/>
          <w:color w:val="000000" w:themeColor="text1"/>
          <w:sz w:val="24"/>
          <w:szCs w:val="24"/>
        </w:rPr>
        <w:t xml:space="preserve"> who found that 50 </w:t>
      </w:r>
      <w:proofErr w:type="spellStart"/>
      <w:r w:rsidR="00CB05FA" w:rsidRPr="000033D5">
        <w:rPr>
          <w:rFonts w:cs="Times New Roman"/>
          <w:bCs/>
          <w:iCs/>
          <w:color w:val="000000" w:themeColor="text1"/>
          <w:sz w:val="24"/>
          <w:szCs w:val="24"/>
        </w:rPr>
        <w:t>μM</w:t>
      </w:r>
      <w:proofErr w:type="spellEnd"/>
      <w:r w:rsidR="00CB05FA" w:rsidRPr="000033D5">
        <w:rPr>
          <w:rFonts w:cs="Times New Roman"/>
          <w:bCs/>
          <w:iCs/>
          <w:color w:val="000000" w:themeColor="text1"/>
          <w:sz w:val="24"/>
          <w:szCs w:val="24"/>
        </w:rPr>
        <w:t xml:space="preserve"> DNP addition suppressed Cd uptake at the root surfaces of </w:t>
      </w:r>
      <w:r w:rsidR="00CB05FA" w:rsidRPr="000033D5">
        <w:rPr>
          <w:rFonts w:cs="Times New Roman"/>
          <w:bCs/>
          <w:i/>
          <w:iCs/>
          <w:color w:val="000000" w:themeColor="text1"/>
          <w:sz w:val="24"/>
          <w:szCs w:val="24"/>
        </w:rPr>
        <w:t xml:space="preserve">S. </w:t>
      </w:r>
      <w:proofErr w:type="spellStart"/>
      <w:r w:rsidR="00CB05FA" w:rsidRPr="000033D5">
        <w:rPr>
          <w:rFonts w:cs="Times New Roman"/>
          <w:bCs/>
          <w:i/>
          <w:iCs/>
          <w:color w:val="000000" w:themeColor="text1"/>
          <w:sz w:val="24"/>
          <w:szCs w:val="24"/>
        </w:rPr>
        <w:t>plumbizincicola</w:t>
      </w:r>
      <w:proofErr w:type="spellEnd"/>
      <w:r w:rsidR="00CB05FA" w:rsidRPr="000033D5">
        <w:rPr>
          <w:rFonts w:cs="Times New Roman"/>
          <w:bCs/>
          <w:i/>
          <w:iCs/>
          <w:color w:val="000000" w:themeColor="text1"/>
          <w:sz w:val="24"/>
          <w:szCs w:val="24"/>
        </w:rPr>
        <w:t xml:space="preserve"> </w:t>
      </w:r>
      <w:r w:rsidR="00CB05FA" w:rsidRPr="000033D5">
        <w:rPr>
          <w:rFonts w:cs="Times New Roman"/>
          <w:bCs/>
          <w:iCs/>
          <w:color w:val="000000" w:themeColor="text1"/>
          <w:sz w:val="24"/>
          <w:szCs w:val="24"/>
        </w:rPr>
        <w:t xml:space="preserve">by </w:t>
      </w:r>
      <w:r w:rsidR="00CB05FA" w:rsidRPr="000033D5">
        <w:rPr>
          <w:rFonts w:eastAsia="宋体" w:cs="Times New Roman"/>
          <w:bCs/>
          <w:iCs/>
          <w:color w:val="000000" w:themeColor="text1"/>
          <w:sz w:val="24"/>
          <w:szCs w:val="24"/>
        </w:rPr>
        <w:t xml:space="preserve">~ </w:t>
      </w:r>
      <w:r w:rsidR="00CB05FA" w:rsidRPr="000033D5">
        <w:rPr>
          <w:rFonts w:cs="Times New Roman"/>
          <w:bCs/>
          <w:iCs/>
          <w:color w:val="000000" w:themeColor="text1"/>
          <w:sz w:val="24"/>
          <w:szCs w:val="24"/>
        </w:rPr>
        <w:t xml:space="preserve">70% relative to the control treatment. </w:t>
      </w:r>
      <w:r w:rsidR="00372474" w:rsidRPr="000033D5">
        <w:rPr>
          <w:rFonts w:cs="Times New Roman"/>
          <w:bCs/>
          <w:iCs/>
          <w:color w:val="000000" w:themeColor="text1"/>
          <w:sz w:val="24"/>
          <w:szCs w:val="24"/>
        </w:rPr>
        <w:t xml:space="preserve">Four </w:t>
      </w:r>
      <w:r w:rsidR="00372474" w:rsidRPr="000033D5">
        <w:rPr>
          <w:rFonts w:cs="Times New Roman"/>
          <w:bCs/>
          <w:iCs/>
          <w:color w:val="000000" w:themeColor="text1"/>
          <w:sz w:val="24"/>
          <w:szCs w:val="24"/>
        </w:rPr>
        <w:lastRenderedPageBreak/>
        <w:t xml:space="preserve">treatments were set </w:t>
      </w:r>
      <w:r w:rsidR="00372474" w:rsidRPr="000033D5">
        <w:rPr>
          <w:rFonts w:cs="Times New Roman" w:hint="eastAsia"/>
          <w:bCs/>
          <w:iCs/>
          <w:color w:val="000000" w:themeColor="text1"/>
          <w:sz w:val="24"/>
          <w:szCs w:val="24"/>
        </w:rPr>
        <w:t>u</w:t>
      </w:r>
      <w:r w:rsidR="00372474" w:rsidRPr="000033D5">
        <w:rPr>
          <w:rFonts w:cs="Times New Roman"/>
          <w:bCs/>
          <w:iCs/>
          <w:color w:val="000000" w:themeColor="text1"/>
          <w:sz w:val="24"/>
          <w:szCs w:val="24"/>
        </w:rPr>
        <w:t>p, namely (1)</w:t>
      </w:r>
      <w:r w:rsidR="00125358" w:rsidRPr="000033D5">
        <w:rPr>
          <w:rFonts w:cs="Times New Roman"/>
          <w:bCs/>
          <w:iCs/>
          <w:color w:val="000000" w:themeColor="text1"/>
          <w:sz w:val="24"/>
          <w:szCs w:val="24"/>
        </w:rPr>
        <w:t xml:space="preserve"> </w:t>
      </w:r>
      <w:r w:rsidR="00372474" w:rsidRPr="000033D5">
        <w:rPr>
          <w:rFonts w:cs="Times New Roman"/>
          <w:color w:val="000000" w:themeColor="text1"/>
          <w:sz w:val="24"/>
          <w:szCs w:val="24"/>
        </w:rPr>
        <w:t xml:space="preserve">L-Cd (1 </w:t>
      </w:r>
      <w:proofErr w:type="spellStart"/>
      <w:r w:rsidR="00372474" w:rsidRPr="000033D5">
        <w:rPr>
          <w:rFonts w:cs="Times New Roman"/>
          <w:color w:val="000000" w:themeColor="text1"/>
          <w:sz w:val="24"/>
          <w:szCs w:val="24"/>
        </w:rPr>
        <w:t>μM</w:t>
      </w:r>
      <w:proofErr w:type="spellEnd"/>
      <w:r w:rsidR="00372474" w:rsidRPr="000033D5">
        <w:rPr>
          <w:rFonts w:cs="Times New Roman"/>
          <w:color w:val="000000" w:themeColor="text1"/>
          <w:sz w:val="24"/>
          <w:szCs w:val="24"/>
        </w:rPr>
        <w:t xml:space="preserve">) + L-Zn (10 </w:t>
      </w:r>
      <w:proofErr w:type="spellStart"/>
      <w:r w:rsidR="00372474" w:rsidRPr="000033D5">
        <w:rPr>
          <w:rFonts w:cs="Times New Roman"/>
          <w:color w:val="000000" w:themeColor="text1"/>
          <w:sz w:val="24"/>
          <w:szCs w:val="24"/>
        </w:rPr>
        <w:t>μM</w:t>
      </w:r>
      <w:proofErr w:type="spellEnd"/>
      <w:r w:rsidR="00372474" w:rsidRPr="000033D5">
        <w:rPr>
          <w:rFonts w:cs="Times New Roman"/>
          <w:color w:val="000000" w:themeColor="text1"/>
          <w:sz w:val="24"/>
          <w:szCs w:val="24"/>
        </w:rPr>
        <w:t xml:space="preserve">); (2) H-Cd (50 </w:t>
      </w:r>
      <w:proofErr w:type="spellStart"/>
      <w:r w:rsidR="00372474" w:rsidRPr="000033D5">
        <w:rPr>
          <w:rFonts w:cs="Times New Roman"/>
          <w:color w:val="000000" w:themeColor="text1"/>
          <w:sz w:val="24"/>
          <w:szCs w:val="24"/>
        </w:rPr>
        <w:t>μM</w:t>
      </w:r>
      <w:proofErr w:type="spellEnd"/>
      <w:r w:rsidR="00372474" w:rsidRPr="000033D5">
        <w:rPr>
          <w:rFonts w:cs="Times New Roman"/>
          <w:color w:val="000000" w:themeColor="text1"/>
          <w:sz w:val="24"/>
          <w:szCs w:val="24"/>
        </w:rPr>
        <w:t>) + L-Zn;</w:t>
      </w:r>
      <w:r w:rsidR="00372474" w:rsidRPr="000033D5">
        <w:rPr>
          <w:rFonts w:cs="Times New Roman"/>
          <w:bCs/>
          <w:iCs/>
          <w:color w:val="000000" w:themeColor="text1"/>
          <w:sz w:val="24"/>
          <w:szCs w:val="24"/>
        </w:rPr>
        <w:t xml:space="preserve"> (3) </w:t>
      </w:r>
      <w:r w:rsidR="00372474" w:rsidRPr="000033D5">
        <w:rPr>
          <w:rFonts w:cs="Times New Roman"/>
          <w:color w:val="000000" w:themeColor="text1"/>
          <w:sz w:val="24"/>
          <w:szCs w:val="24"/>
        </w:rPr>
        <w:t>L-Cd + L-Zn + DNP; (</w:t>
      </w:r>
      <w:r w:rsidR="00F1613E" w:rsidRPr="000033D5">
        <w:rPr>
          <w:rFonts w:cs="Times New Roman"/>
          <w:color w:val="000000" w:themeColor="text1"/>
          <w:sz w:val="24"/>
          <w:szCs w:val="24"/>
        </w:rPr>
        <w:t>4</w:t>
      </w:r>
      <w:r w:rsidR="00372474" w:rsidRPr="000033D5">
        <w:rPr>
          <w:rFonts w:cs="Times New Roman"/>
          <w:color w:val="000000" w:themeColor="text1"/>
          <w:sz w:val="24"/>
          <w:szCs w:val="24"/>
        </w:rPr>
        <w:t>) H-Cd + L-Zn + DNP</w:t>
      </w:r>
      <w:r w:rsidR="00372474" w:rsidRPr="000033D5">
        <w:rPr>
          <w:rFonts w:cs="Times New Roman" w:hint="eastAsia"/>
          <w:color w:val="000000" w:themeColor="text1"/>
          <w:sz w:val="24"/>
          <w:szCs w:val="24"/>
        </w:rPr>
        <w:t>.</w:t>
      </w:r>
    </w:p>
    <w:p w14:paraId="127B10F7" w14:textId="77DEB15D" w:rsidR="00CB05FA" w:rsidRPr="000033D5" w:rsidRDefault="00CB05FA" w:rsidP="00907822">
      <w:pPr>
        <w:snapToGrid w:val="0"/>
        <w:spacing w:line="480" w:lineRule="auto"/>
        <w:ind w:rightChars="20" w:right="44" w:firstLineChars="200" w:firstLine="480"/>
        <w:jc w:val="both"/>
        <w:rPr>
          <w:rFonts w:cs="Times New Roman"/>
          <w:bCs/>
          <w:iCs/>
          <w:color w:val="000000" w:themeColor="text1"/>
          <w:sz w:val="24"/>
          <w:szCs w:val="24"/>
        </w:rPr>
      </w:pPr>
      <w:r w:rsidRPr="000033D5">
        <w:rPr>
          <w:rFonts w:cs="Times New Roman"/>
          <w:bCs/>
          <w:iCs/>
          <w:color w:val="000000" w:themeColor="text1"/>
          <w:sz w:val="24"/>
          <w:szCs w:val="24"/>
        </w:rPr>
        <w:t>Twelve uniform-sized seedlings were pre-exposed in a plastic box containing 8 L quarter-strength Hoagland solution spiked with different concentrations of CdSO</w:t>
      </w:r>
      <w:r w:rsidRPr="000033D5">
        <w:rPr>
          <w:rFonts w:cs="Times New Roman"/>
          <w:bCs/>
          <w:iCs/>
          <w:color w:val="000000" w:themeColor="text1"/>
          <w:sz w:val="24"/>
          <w:szCs w:val="24"/>
          <w:vertAlign w:val="subscript"/>
        </w:rPr>
        <w:t>4</w:t>
      </w:r>
      <w:r w:rsidRPr="000033D5">
        <w:rPr>
          <w:rFonts w:cs="Times New Roman"/>
          <w:bCs/>
          <w:iCs/>
          <w:color w:val="000000" w:themeColor="text1"/>
          <w:sz w:val="24"/>
          <w:szCs w:val="24"/>
        </w:rPr>
        <w:t xml:space="preserve"> and DNP for </w:t>
      </w:r>
      <w:r w:rsidR="00C41E27" w:rsidRPr="000033D5">
        <w:rPr>
          <w:rFonts w:cs="Times New Roman"/>
          <w:bCs/>
          <w:iCs/>
          <w:color w:val="000000" w:themeColor="text1"/>
          <w:sz w:val="24"/>
          <w:szCs w:val="24"/>
        </w:rPr>
        <w:t>a short period (</w:t>
      </w:r>
      <w:r w:rsidRPr="000033D5">
        <w:rPr>
          <w:rFonts w:cs="Times New Roman"/>
          <w:bCs/>
          <w:iCs/>
          <w:color w:val="000000" w:themeColor="text1"/>
          <w:sz w:val="24"/>
          <w:szCs w:val="24"/>
        </w:rPr>
        <w:t>3 h</w:t>
      </w:r>
      <w:r w:rsidR="00C41E27" w:rsidRPr="000033D5">
        <w:rPr>
          <w:rFonts w:cs="Times New Roman"/>
          <w:bCs/>
          <w:iCs/>
          <w:color w:val="000000" w:themeColor="text1"/>
          <w:sz w:val="24"/>
          <w:szCs w:val="24"/>
        </w:rPr>
        <w:t>)</w:t>
      </w:r>
      <w:r w:rsidRPr="000033D5">
        <w:rPr>
          <w:rFonts w:cs="Times New Roman"/>
          <w:bCs/>
          <w:iCs/>
          <w:color w:val="000000" w:themeColor="text1"/>
          <w:sz w:val="24"/>
          <w:szCs w:val="24"/>
        </w:rPr>
        <w:t xml:space="preserve">. Then all the plant roots were rinsed with deionized water and transferred to the corresponding solutions without DNP before xylem sap collection (a preliminary experiment showed that no sap sample can be obtained in the presence of DNP). </w:t>
      </w:r>
    </w:p>
    <w:p w14:paraId="164685B6" w14:textId="63FC6BFB" w:rsidR="00CB05FA" w:rsidRPr="000033D5" w:rsidRDefault="00391B9C" w:rsidP="00907822">
      <w:pPr>
        <w:snapToGrid w:val="0"/>
        <w:spacing w:line="480" w:lineRule="auto"/>
        <w:ind w:rightChars="20" w:right="44" w:firstLineChars="200" w:firstLine="480"/>
        <w:jc w:val="both"/>
        <w:rPr>
          <w:rFonts w:cs="Times New Roman"/>
          <w:color w:val="000000" w:themeColor="text1"/>
          <w:sz w:val="24"/>
          <w:szCs w:val="24"/>
        </w:rPr>
      </w:pPr>
      <w:r w:rsidRPr="000033D5">
        <w:rPr>
          <w:rFonts w:cs="Times New Roman"/>
          <w:bCs/>
          <w:iCs/>
          <w:color w:val="000000" w:themeColor="text1"/>
          <w:sz w:val="24"/>
          <w:szCs w:val="24"/>
        </w:rPr>
        <w:t>T</w:t>
      </w:r>
      <w:r w:rsidR="00384290" w:rsidRPr="000033D5">
        <w:rPr>
          <w:rFonts w:cs="Times New Roman"/>
          <w:bCs/>
          <w:iCs/>
          <w:color w:val="000000" w:themeColor="text1"/>
          <w:sz w:val="24"/>
          <w:szCs w:val="24"/>
        </w:rPr>
        <w:t>h</w:t>
      </w:r>
      <w:r w:rsidR="00CB05FA" w:rsidRPr="000033D5">
        <w:rPr>
          <w:rFonts w:cs="Times New Roman"/>
          <w:bCs/>
          <w:iCs/>
          <w:color w:val="000000" w:themeColor="text1"/>
          <w:sz w:val="24"/>
          <w:szCs w:val="24"/>
        </w:rPr>
        <w:t>e method</w:t>
      </w:r>
      <w:r w:rsidR="00A56F63" w:rsidRPr="000033D5">
        <w:rPr>
          <w:rFonts w:cs="Times New Roman"/>
          <w:bCs/>
          <w:iCs/>
          <w:color w:val="000000" w:themeColor="text1"/>
          <w:sz w:val="24"/>
          <w:szCs w:val="24"/>
        </w:rPr>
        <w:t xml:space="preserve"> described by Li</w:t>
      </w:r>
      <w:r w:rsidR="008D36C2" w:rsidRPr="000033D5">
        <w:rPr>
          <w:rFonts w:cs="Times New Roman"/>
          <w:bCs/>
          <w:iCs/>
          <w:color w:val="000000" w:themeColor="text1"/>
          <w:sz w:val="24"/>
          <w:szCs w:val="24"/>
        </w:rPr>
        <w:t>u</w:t>
      </w:r>
      <w:r w:rsidR="00A56F63" w:rsidRPr="000033D5">
        <w:rPr>
          <w:rFonts w:cs="Times New Roman"/>
          <w:bCs/>
          <w:iCs/>
          <w:color w:val="000000" w:themeColor="text1"/>
          <w:sz w:val="24"/>
          <w:szCs w:val="24"/>
        </w:rPr>
        <w:t xml:space="preserve"> et al. (2021)</w:t>
      </w:r>
      <w:r w:rsidR="008D36C2" w:rsidRPr="000033D5">
        <w:rPr>
          <w:rFonts w:cs="Times New Roman"/>
          <w:bCs/>
          <w:iCs/>
          <w:color w:val="000000" w:themeColor="text1"/>
          <w:sz w:val="24"/>
          <w:szCs w:val="24"/>
          <w:vertAlign w:val="superscript"/>
        </w:rPr>
        <w:t>35</w:t>
      </w:r>
      <w:r w:rsidR="00A56F63" w:rsidRPr="000033D5">
        <w:rPr>
          <w:rFonts w:cs="Times New Roman"/>
          <w:bCs/>
          <w:iCs/>
          <w:color w:val="000000" w:themeColor="text1"/>
          <w:sz w:val="24"/>
          <w:szCs w:val="24"/>
        </w:rPr>
        <w:t xml:space="preserve"> </w:t>
      </w:r>
      <w:r w:rsidRPr="000033D5">
        <w:rPr>
          <w:rFonts w:cs="Times New Roman"/>
          <w:bCs/>
          <w:iCs/>
          <w:color w:val="000000" w:themeColor="text1"/>
          <w:sz w:val="24"/>
          <w:szCs w:val="24"/>
        </w:rPr>
        <w:t xml:space="preserve">was used </w:t>
      </w:r>
      <w:r w:rsidR="00A56F63" w:rsidRPr="000033D5">
        <w:rPr>
          <w:rFonts w:cs="Times New Roman"/>
          <w:bCs/>
          <w:iCs/>
          <w:color w:val="000000" w:themeColor="text1"/>
          <w:sz w:val="24"/>
          <w:szCs w:val="24"/>
        </w:rPr>
        <w:t xml:space="preserve">to </w:t>
      </w:r>
      <w:r w:rsidR="00CB05FA" w:rsidRPr="000033D5">
        <w:rPr>
          <w:rFonts w:cs="Times New Roman"/>
          <w:bCs/>
          <w:iCs/>
          <w:color w:val="000000" w:themeColor="text1"/>
          <w:sz w:val="24"/>
          <w:szCs w:val="24"/>
        </w:rPr>
        <w:t>collect xylem sap</w:t>
      </w:r>
      <w:r w:rsidR="00A56F63" w:rsidRPr="000033D5">
        <w:rPr>
          <w:rFonts w:cs="Times New Roman"/>
          <w:bCs/>
          <w:iCs/>
          <w:color w:val="000000" w:themeColor="text1"/>
          <w:sz w:val="24"/>
          <w:szCs w:val="24"/>
        </w:rPr>
        <w:t>. E</w:t>
      </w:r>
      <w:r w:rsidR="00CB05FA" w:rsidRPr="000033D5">
        <w:rPr>
          <w:rFonts w:cs="Times New Roman"/>
          <w:bCs/>
          <w:iCs/>
          <w:color w:val="000000" w:themeColor="text1"/>
          <w:sz w:val="24"/>
          <w:szCs w:val="24"/>
        </w:rPr>
        <w:t xml:space="preserve">ach plant was cut 2−3 cm above the junction point of root and shoot. The xylem sap was collected from the cut surface with an inverted </w:t>
      </w:r>
      <w:proofErr w:type="spellStart"/>
      <w:r w:rsidR="00CB05FA" w:rsidRPr="000033D5">
        <w:rPr>
          <w:rFonts w:cs="Times New Roman"/>
          <w:bCs/>
          <w:iCs/>
          <w:color w:val="000000" w:themeColor="text1"/>
          <w:sz w:val="24"/>
          <w:szCs w:val="24"/>
        </w:rPr>
        <w:t>Eppendorf</w:t>
      </w:r>
      <w:proofErr w:type="spellEnd"/>
      <w:r w:rsidR="00CB05FA" w:rsidRPr="000033D5">
        <w:rPr>
          <w:rFonts w:cs="Times New Roman"/>
          <w:bCs/>
          <w:iCs/>
          <w:color w:val="000000" w:themeColor="text1"/>
          <w:sz w:val="24"/>
          <w:szCs w:val="24"/>
        </w:rPr>
        <w:t xml:space="preserve"> tube filled with absorbent cotton for 3 h</w:t>
      </w:r>
      <w:r w:rsidR="004325E9" w:rsidRPr="000033D5">
        <w:rPr>
          <w:rFonts w:cs="Times New Roman"/>
          <w:bCs/>
          <w:iCs/>
          <w:color w:val="000000" w:themeColor="text1"/>
          <w:sz w:val="24"/>
          <w:szCs w:val="24"/>
        </w:rPr>
        <w:t xml:space="preserve"> from 18:00 to 21:00</w:t>
      </w:r>
      <w:r w:rsidR="00CB05FA" w:rsidRPr="000033D5">
        <w:rPr>
          <w:rFonts w:cs="Times New Roman"/>
          <w:bCs/>
          <w:iCs/>
          <w:color w:val="000000" w:themeColor="text1"/>
          <w:sz w:val="24"/>
          <w:szCs w:val="24"/>
        </w:rPr>
        <w:t>. A filtrate of the xylem sap was then acquired by centrifuging at 5000 ×g for 5 min at 4 ℃ and diluting with 1% (</w:t>
      </w:r>
      <w:r w:rsidR="00CB05FA" w:rsidRPr="000033D5">
        <w:rPr>
          <w:rFonts w:cs="Times New Roman"/>
          <w:bCs/>
          <w:i/>
          <w:iCs/>
          <w:color w:val="000000" w:themeColor="text1"/>
          <w:sz w:val="24"/>
          <w:szCs w:val="24"/>
        </w:rPr>
        <w:t>v</w:t>
      </w:r>
      <w:r w:rsidR="00CB05FA" w:rsidRPr="000033D5">
        <w:rPr>
          <w:rFonts w:cs="Times New Roman"/>
          <w:bCs/>
          <w:iCs/>
          <w:color w:val="000000" w:themeColor="text1"/>
          <w:sz w:val="24"/>
          <w:szCs w:val="24"/>
        </w:rPr>
        <w:t>/</w:t>
      </w:r>
      <w:r w:rsidR="00CB05FA" w:rsidRPr="000033D5">
        <w:rPr>
          <w:rFonts w:cs="Times New Roman"/>
          <w:bCs/>
          <w:i/>
          <w:iCs/>
          <w:color w:val="000000" w:themeColor="text1"/>
          <w:sz w:val="24"/>
          <w:szCs w:val="24"/>
        </w:rPr>
        <w:t>v</w:t>
      </w:r>
      <w:r w:rsidR="00CB05FA" w:rsidRPr="000033D5">
        <w:rPr>
          <w:rFonts w:cs="Times New Roman"/>
          <w:bCs/>
          <w:iCs/>
          <w:color w:val="000000" w:themeColor="text1"/>
          <w:sz w:val="24"/>
          <w:szCs w:val="24"/>
        </w:rPr>
        <w:t>) HNO</w:t>
      </w:r>
      <w:r w:rsidR="00CB05FA" w:rsidRPr="000033D5">
        <w:rPr>
          <w:rFonts w:cs="Times New Roman"/>
          <w:bCs/>
          <w:iCs/>
          <w:color w:val="000000" w:themeColor="text1"/>
          <w:sz w:val="24"/>
          <w:szCs w:val="24"/>
          <w:vertAlign w:val="subscript"/>
        </w:rPr>
        <w:t>3</w:t>
      </w:r>
      <w:r w:rsidR="00CB05FA" w:rsidRPr="000033D5">
        <w:rPr>
          <w:rFonts w:cs="Times New Roman"/>
          <w:bCs/>
          <w:iCs/>
          <w:color w:val="000000" w:themeColor="text1"/>
          <w:sz w:val="24"/>
          <w:szCs w:val="24"/>
        </w:rPr>
        <w:t xml:space="preserve"> solution for determination of Cd concentration. Considering the large variations in the Cd concentrations of sap samples from individual plants, more replicates were included. Each plant was treated as a single replicate and there were twelve replicates for each treatment for the determination of Cd concentrations; four of these twelve replicates were randomly chosen for Cd isotopic analysis.</w:t>
      </w:r>
    </w:p>
    <w:p w14:paraId="2A2C059B" w14:textId="36AECAF1" w:rsidR="00286A43" w:rsidRPr="000033D5" w:rsidRDefault="00EB7E8F" w:rsidP="005B6098">
      <w:pPr>
        <w:snapToGrid w:val="0"/>
        <w:spacing w:after="0" w:line="480" w:lineRule="auto"/>
        <w:ind w:rightChars="20" w:right="44" w:firstLineChars="200" w:firstLine="482"/>
        <w:jc w:val="both"/>
        <w:rPr>
          <w:rFonts w:cs="Times New Roman"/>
          <w:color w:val="000000" w:themeColor="text1"/>
          <w:sz w:val="24"/>
          <w:szCs w:val="24"/>
          <w:lang w:val="en-GB"/>
        </w:rPr>
      </w:pPr>
      <w:r w:rsidRPr="000033D5">
        <w:rPr>
          <w:rFonts w:cs="Times New Roman"/>
          <w:b/>
          <w:bCs/>
          <w:iCs/>
          <w:color w:val="000000" w:themeColor="text1"/>
          <w:sz w:val="24"/>
          <w:szCs w:val="24"/>
        </w:rPr>
        <w:t>2.</w:t>
      </w:r>
      <w:r w:rsidR="00D70329" w:rsidRPr="000033D5">
        <w:rPr>
          <w:rFonts w:cs="Times New Roman"/>
          <w:b/>
          <w:bCs/>
          <w:iCs/>
          <w:color w:val="000000" w:themeColor="text1"/>
          <w:sz w:val="24"/>
          <w:szCs w:val="24"/>
        </w:rPr>
        <w:t>3</w:t>
      </w:r>
      <w:r w:rsidR="00284722" w:rsidRPr="000033D5">
        <w:rPr>
          <w:rFonts w:cs="Times New Roman"/>
          <w:b/>
          <w:bCs/>
          <w:iCs/>
          <w:color w:val="000000" w:themeColor="text1"/>
          <w:sz w:val="24"/>
          <w:szCs w:val="24"/>
        </w:rPr>
        <w:t xml:space="preserve">. </w:t>
      </w:r>
      <w:r w:rsidR="007D0BFC" w:rsidRPr="000033D5">
        <w:rPr>
          <w:rFonts w:cs="Times New Roman"/>
          <w:b/>
          <w:bCs/>
          <w:iCs/>
          <w:color w:val="000000" w:themeColor="text1"/>
          <w:sz w:val="24"/>
          <w:szCs w:val="24"/>
        </w:rPr>
        <w:t>Determination</w:t>
      </w:r>
      <w:r w:rsidR="005B6098" w:rsidRPr="000033D5">
        <w:rPr>
          <w:rFonts w:cs="Times New Roman"/>
          <w:b/>
          <w:bCs/>
          <w:iCs/>
          <w:color w:val="000000" w:themeColor="text1"/>
          <w:sz w:val="24"/>
          <w:szCs w:val="24"/>
        </w:rPr>
        <w:t xml:space="preserve"> of </w:t>
      </w:r>
      <w:r w:rsidR="00383B80" w:rsidRPr="000033D5">
        <w:rPr>
          <w:rFonts w:cs="Times New Roman"/>
          <w:b/>
          <w:bCs/>
          <w:iCs/>
          <w:color w:val="000000" w:themeColor="text1"/>
          <w:sz w:val="24"/>
          <w:szCs w:val="24"/>
        </w:rPr>
        <w:t>I</w:t>
      </w:r>
      <w:r w:rsidR="005B6098" w:rsidRPr="000033D5">
        <w:rPr>
          <w:rFonts w:cs="Times New Roman"/>
          <w:b/>
          <w:bCs/>
          <w:iCs/>
          <w:color w:val="000000" w:themeColor="text1"/>
          <w:sz w:val="24"/>
          <w:szCs w:val="24"/>
        </w:rPr>
        <w:t xml:space="preserve">sotope </w:t>
      </w:r>
      <w:r w:rsidR="00383B80" w:rsidRPr="000033D5">
        <w:rPr>
          <w:rFonts w:cs="Times New Roman"/>
          <w:b/>
          <w:bCs/>
          <w:iCs/>
          <w:color w:val="000000" w:themeColor="text1"/>
          <w:sz w:val="24"/>
          <w:szCs w:val="24"/>
        </w:rPr>
        <w:t>C</w:t>
      </w:r>
      <w:r w:rsidR="005B6098" w:rsidRPr="000033D5">
        <w:rPr>
          <w:rFonts w:cs="Times New Roman"/>
          <w:b/>
          <w:bCs/>
          <w:iCs/>
          <w:color w:val="000000" w:themeColor="text1"/>
          <w:sz w:val="24"/>
          <w:szCs w:val="24"/>
        </w:rPr>
        <w:t>ompositions</w:t>
      </w:r>
      <w:r w:rsidR="00E807FA" w:rsidRPr="000033D5">
        <w:rPr>
          <w:rFonts w:cs="Times New Roman" w:hint="eastAsia"/>
          <w:b/>
          <w:bCs/>
          <w:iCs/>
          <w:color w:val="000000" w:themeColor="text1"/>
          <w:sz w:val="24"/>
          <w:szCs w:val="24"/>
        </w:rPr>
        <w:t>.</w:t>
      </w:r>
      <w:r w:rsidR="00D2468C" w:rsidRPr="000033D5">
        <w:rPr>
          <w:rFonts w:cs="Times New Roman"/>
          <w:b/>
          <w:bCs/>
          <w:iCs/>
          <w:color w:val="000000" w:themeColor="text1"/>
          <w:sz w:val="24"/>
          <w:szCs w:val="24"/>
        </w:rPr>
        <w:t xml:space="preserve"> </w:t>
      </w:r>
      <w:r w:rsidR="000106E1" w:rsidRPr="000033D5">
        <w:rPr>
          <w:rFonts w:cs="Times New Roman"/>
          <w:color w:val="000000" w:themeColor="text1"/>
          <w:sz w:val="24"/>
          <w:szCs w:val="24"/>
          <w:lang w:val="en-GB"/>
        </w:rPr>
        <w:t>Following digestion,</w:t>
      </w:r>
      <w:r w:rsidR="00D70329" w:rsidRPr="000033D5">
        <w:rPr>
          <w:rFonts w:cs="Times New Roman"/>
          <w:color w:val="000000" w:themeColor="text1"/>
          <w:sz w:val="24"/>
          <w:szCs w:val="24"/>
          <w:lang w:val="en-GB"/>
        </w:rPr>
        <w:t xml:space="preserve"> sample solution </w:t>
      </w:r>
      <w:r w:rsidR="00D70329" w:rsidRPr="000033D5">
        <w:rPr>
          <w:rFonts w:cs="Times New Roman"/>
          <w:color w:val="000000" w:themeColor="text1"/>
          <w:sz w:val="24"/>
          <w:szCs w:val="24"/>
        </w:rPr>
        <w:t xml:space="preserve">aliquots were mixed with </w:t>
      </w:r>
      <w:proofErr w:type="gramStart"/>
      <w:r w:rsidR="00D70329" w:rsidRPr="000033D5">
        <w:rPr>
          <w:rFonts w:cs="Times New Roman"/>
          <w:color w:val="000000" w:themeColor="text1"/>
          <w:sz w:val="24"/>
          <w:szCs w:val="24"/>
        </w:rPr>
        <w:t>a</w:t>
      </w:r>
      <w:proofErr w:type="gramEnd"/>
      <w:r w:rsidR="00D70329" w:rsidRPr="000033D5">
        <w:rPr>
          <w:rFonts w:cs="Times New Roman"/>
          <w:color w:val="000000" w:themeColor="text1"/>
          <w:sz w:val="24"/>
          <w:szCs w:val="24"/>
        </w:rPr>
        <w:t xml:space="preserve"> </w:t>
      </w:r>
      <w:r w:rsidR="00D70329" w:rsidRPr="000033D5">
        <w:rPr>
          <w:rFonts w:cs="Times New Roman"/>
          <w:color w:val="000000" w:themeColor="text1"/>
          <w:sz w:val="24"/>
          <w:szCs w:val="24"/>
          <w:vertAlign w:val="superscript"/>
        </w:rPr>
        <w:t>111</w:t>
      </w:r>
      <w:r w:rsidR="00D70329" w:rsidRPr="000033D5">
        <w:rPr>
          <w:rFonts w:cs="Times New Roman"/>
          <w:color w:val="000000" w:themeColor="text1"/>
          <w:sz w:val="24"/>
          <w:szCs w:val="24"/>
        </w:rPr>
        <w:t>Cd-</w:t>
      </w:r>
      <w:r w:rsidR="00D70329" w:rsidRPr="000033D5">
        <w:rPr>
          <w:rFonts w:cs="Times New Roman"/>
          <w:color w:val="000000" w:themeColor="text1"/>
          <w:sz w:val="24"/>
          <w:szCs w:val="24"/>
          <w:vertAlign w:val="superscript"/>
        </w:rPr>
        <w:t>113</w:t>
      </w:r>
      <w:r w:rsidR="00D70329" w:rsidRPr="000033D5">
        <w:rPr>
          <w:rFonts w:cs="Times New Roman"/>
          <w:color w:val="000000" w:themeColor="text1"/>
          <w:sz w:val="24"/>
          <w:szCs w:val="24"/>
        </w:rPr>
        <w:t xml:space="preserve">Cd double spike (DS) or a </w:t>
      </w:r>
      <w:r w:rsidR="00D70329" w:rsidRPr="000033D5">
        <w:rPr>
          <w:rFonts w:cs="Times New Roman"/>
          <w:color w:val="000000" w:themeColor="text1"/>
          <w:sz w:val="24"/>
          <w:szCs w:val="24"/>
          <w:vertAlign w:val="superscript"/>
        </w:rPr>
        <w:t>64</w:t>
      </w:r>
      <w:r w:rsidR="00D70329" w:rsidRPr="000033D5">
        <w:rPr>
          <w:rFonts w:cs="Times New Roman"/>
          <w:color w:val="000000" w:themeColor="text1"/>
          <w:sz w:val="24"/>
          <w:szCs w:val="24"/>
        </w:rPr>
        <w:t>Zn-</w:t>
      </w:r>
      <w:r w:rsidR="00D70329" w:rsidRPr="000033D5">
        <w:rPr>
          <w:rFonts w:cs="Times New Roman"/>
          <w:color w:val="000000" w:themeColor="text1"/>
          <w:sz w:val="24"/>
          <w:szCs w:val="24"/>
          <w:vertAlign w:val="superscript"/>
        </w:rPr>
        <w:t>67</w:t>
      </w:r>
      <w:r w:rsidR="00D70329" w:rsidRPr="000033D5">
        <w:rPr>
          <w:rFonts w:cs="Times New Roman"/>
          <w:color w:val="000000" w:themeColor="text1"/>
          <w:sz w:val="24"/>
          <w:szCs w:val="24"/>
        </w:rPr>
        <w:t>Zn DS</w:t>
      </w:r>
      <w:r w:rsidR="005B6098" w:rsidRPr="000033D5">
        <w:rPr>
          <w:rFonts w:cs="Times New Roman"/>
          <w:color w:val="000000" w:themeColor="text1"/>
          <w:sz w:val="24"/>
          <w:szCs w:val="24"/>
        </w:rPr>
        <w:t xml:space="preserve"> and </w:t>
      </w:r>
      <w:r w:rsidR="00D70329" w:rsidRPr="000033D5">
        <w:rPr>
          <w:rFonts w:cs="Times New Roman"/>
          <w:color w:val="000000" w:themeColor="text1"/>
          <w:sz w:val="24"/>
          <w:szCs w:val="24"/>
        </w:rPr>
        <w:t xml:space="preserve">then </w:t>
      </w:r>
      <w:r w:rsidR="005B6098" w:rsidRPr="000033D5">
        <w:rPr>
          <w:rFonts w:cs="Times New Roman"/>
          <w:color w:val="000000" w:themeColor="text1"/>
          <w:sz w:val="24"/>
          <w:szCs w:val="24"/>
        </w:rPr>
        <w:t xml:space="preserve">treated </w:t>
      </w:r>
      <w:r w:rsidR="00D70329" w:rsidRPr="000033D5">
        <w:rPr>
          <w:rFonts w:cs="Times New Roman"/>
          <w:color w:val="000000" w:themeColor="text1"/>
          <w:sz w:val="24"/>
          <w:szCs w:val="24"/>
        </w:rPr>
        <w:t xml:space="preserve">by anion exchange chromatography </w:t>
      </w:r>
      <w:r w:rsidR="005B6098" w:rsidRPr="000033D5">
        <w:rPr>
          <w:rFonts w:cs="Times New Roman"/>
          <w:color w:val="000000" w:themeColor="text1"/>
          <w:sz w:val="24"/>
          <w:szCs w:val="24"/>
        </w:rPr>
        <w:t xml:space="preserve">to separate the two elements prior to the isotopic analyses. </w:t>
      </w:r>
      <w:r w:rsidR="00D70329" w:rsidRPr="000033D5">
        <w:rPr>
          <w:rFonts w:cs="Times New Roman"/>
          <w:color w:val="000000" w:themeColor="text1"/>
          <w:sz w:val="24"/>
          <w:szCs w:val="24"/>
        </w:rPr>
        <w:t xml:space="preserve">Further details are provided in Section </w:t>
      </w:r>
      <w:r w:rsidR="00B71B86" w:rsidRPr="000033D5">
        <w:rPr>
          <w:rFonts w:cs="Times New Roman"/>
          <w:color w:val="000000" w:themeColor="text1"/>
          <w:sz w:val="24"/>
          <w:szCs w:val="24"/>
        </w:rPr>
        <w:t xml:space="preserve">S2 </w:t>
      </w:r>
      <w:r w:rsidR="00D70329" w:rsidRPr="000033D5">
        <w:rPr>
          <w:rFonts w:cs="Times New Roman"/>
          <w:color w:val="000000" w:themeColor="text1"/>
          <w:sz w:val="24"/>
          <w:szCs w:val="24"/>
        </w:rPr>
        <w:t xml:space="preserve">of the Supporting Information. </w:t>
      </w:r>
    </w:p>
    <w:p w14:paraId="53F3D15A" w14:textId="499A112C" w:rsidR="000E1CAA" w:rsidRPr="000033D5" w:rsidRDefault="000E1CAA" w:rsidP="000E1CAA">
      <w:pPr>
        <w:snapToGrid w:val="0"/>
        <w:spacing w:after="0" w:line="480" w:lineRule="auto"/>
        <w:ind w:rightChars="20" w:right="44" w:firstLineChars="200" w:firstLine="480"/>
        <w:jc w:val="both"/>
        <w:rPr>
          <w:rFonts w:eastAsia="宋体" w:cs="Times New Roman"/>
          <w:color w:val="000000" w:themeColor="text1"/>
          <w:sz w:val="24"/>
          <w:szCs w:val="24"/>
        </w:rPr>
      </w:pPr>
      <w:r w:rsidRPr="000033D5">
        <w:rPr>
          <w:rFonts w:cs="Times New Roman" w:hint="eastAsia"/>
          <w:color w:val="000000" w:themeColor="text1"/>
          <w:sz w:val="24"/>
          <w:szCs w:val="24"/>
        </w:rPr>
        <w:t>T</w:t>
      </w:r>
      <w:r w:rsidRPr="000033D5">
        <w:rPr>
          <w:rFonts w:cs="Times New Roman"/>
          <w:color w:val="000000" w:themeColor="text1"/>
          <w:sz w:val="24"/>
          <w:szCs w:val="24"/>
        </w:rPr>
        <w:t xml:space="preserve">he Cd and Zn isotope compositions of the samples are reported as </w:t>
      </w:r>
      <w:r w:rsidRPr="000033D5">
        <w:rPr>
          <w:rFonts w:eastAsia="宋体" w:cs="Times New Roman"/>
          <w:color w:val="000000" w:themeColor="text1"/>
          <w:sz w:val="24"/>
          <w:szCs w:val="24"/>
        </w:rPr>
        <w:t>δ</w:t>
      </w:r>
      <w:r w:rsidRPr="000033D5">
        <w:rPr>
          <w:rFonts w:eastAsia="宋体" w:cs="Times New Roman"/>
          <w:color w:val="000000" w:themeColor="text1"/>
          <w:sz w:val="24"/>
          <w:szCs w:val="24"/>
          <w:vertAlign w:val="superscript"/>
        </w:rPr>
        <w:t>114/110</w:t>
      </w:r>
      <w:r w:rsidRPr="000033D5">
        <w:rPr>
          <w:rFonts w:eastAsia="宋体" w:cs="Times New Roman"/>
          <w:color w:val="000000" w:themeColor="text1"/>
          <w:sz w:val="24"/>
          <w:szCs w:val="24"/>
        </w:rPr>
        <w:t>Cd and δ</w:t>
      </w:r>
      <w:r w:rsidRPr="000033D5">
        <w:rPr>
          <w:rFonts w:eastAsia="宋体" w:cs="Times New Roman"/>
          <w:color w:val="000000" w:themeColor="text1"/>
          <w:sz w:val="24"/>
          <w:szCs w:val="24"/>
          <w:vertAlign w:val="superscript"/>
        </w:rPr>
        <w:t>66</w:t>
      </w:r>
      <w:r w:rsidRPr="000033D5">
        <w:rPr>
          <w:rFonts w:eastAsia="宋体" w:cs="Times New Roman"/>
          <w:color w:val="000000" w:themeColor="text1"/>
          <w:sz w:val="24"/>
          <w:szCs w:val="24"/>
        </w:rPr>
        <w:t xml:space="preserve">Zn values </w:t>
      </w:r>
      <w:r w:rsidR="00907ED2" w:rsidRPr="000033D5">
        <w:rPr>
          <w:rFonts w:eastAsia="宋体" w:cs="Times New Roman"/>
          <w:color w:val="000000" w:themeColor="text1"/>
          <w:sz w:val="24"/>
          <w:szCs w:val="24"/>
        </w:rPr>
        <w:t xml:space="preserve">(in ‰) </w:t>
      </w:r>
      <w:r w:rsidRPr="000033D5">
        <w:rPr>
          <w:rFonts w:eastAsia="宋体" w:cs="Times New Roman"/>
          <w:color w:val="000000" w:themeColor="text1"/>
          <w:sz w:val="24"/>
          <w:szCs w:val="24"/>
        </w:rPr>
        <w:t xml:space="preserve">relative to </w:t>
      </w:r>
      <w:r w:rsidR="00907ED2" w:rsidRPr="000033D5">
        <w:rPr>
          <w:rFonts w:eastAsia="宋体" w:cs="Times New Roman"/>
          <w:color w:val="000000" w:themeColor="text1"/>
          <w:sz w:val="24"/>
          <w:szCs w:val="24"/>
        </w:rPr>
        <w:t xml:space="preserve">the </w:t>
      </w:r>
      <w:r w:rsidRPr="000033D5">
        <w:rPr>
          <w:rFonts w:cs="Times New Roman"/>
          <w:color w:val="000000" w:themeColor="text1"/>
          <w:sz w:val="24"/>
          <w:szCs w:val="24"/>
        </w:rPr>
        <w:t>NIST 3108 Cd and JMC Lyon Zn</w:t>
      </w:r>
      <w:r w:rsidR="003F3023" w:rsidRPr="000033D5">
        <w:rPr>
          <w:rFonts w:cs="Times New Roman"/>
          <w:color w:val="000000" w:themeColor="text1"/>
          <w:sz w:val="24"/>
          <w:szCs w:val="24"/>
        </w:rPr>
        <w:t xml:space="preserve"> </w:t>
      </w:r>
      <w:r w:rsidRPr="000033D5">
        <w:rPr>
          <w:rFonts w:cs="Times New Roman"/>
          <w:color w:val="000000" w:themeColor="text1"/>
          <w:sz w:val="24"/>
          <w:szCs w:val="24"/>
        </w:rPr>
        <w:t>reference materials</w:t>
      </w:r>
      <w:r w:rsidR="000154B0" w:rsidRPr="000033D5">
        <w:rPr>
          <w:rFonts w:cs="Times New Roman"/>
          <w:color w:val="000000" w:themeColor="text1"/>
          <w:sz w:val="24"/>
          <w:szCs w:val="24"/>
        </w:rPr>
        <w:t xml:space="preserve"> (RM)</w:t>
      </w:r>
      <w:r w:rsidRPr="000033D5">
        <w:rPr>
          <w:rFonts w:cs="Times New Roman"/>
          <w:color w:val="000000" w:themeColor="text1"/>
          <w:sz w:val="24"/>
          <w:szCs w:val="24"/>
        </w:rPr>
        <w:t xml:space="preserve">: </w:t>
      </w:r>
    </w:p>
    <w:p w14:paraId="2CC620C1" w14:textId="364B6796" w:rsidR="000E1CAA" w:rsidRPr="000033D5" w:rsidRDefault="000E1CAA" w:rsidP="000E1CAA">
      <w:pPr>
        <w:tabs>
          <w:tab w:val="left" w:pos="804"/>
        </w:tabs>
        <w:snapToGrid w:val="0"/>
        <w:spacing w:after="0" w:line="480" w:lineRule="auto"/>
        <w:ind w:firstLineChars="450" w:firstLine="1080"/>
        <w:rPr>
          <w:rFonts w:eastAsia="宋体" w:cs="Times New Roman"/>
          <w:color w:val="000000" w:themeColor="text1"/>
          <w:sz w:val="24"/>
          <w:szCs w:val="24"/>
        </w:rPr>
      </w:pPr>
      <w:proofErr w:type="gramStart"/>
      <w:r w:rsidRPr="000033D5">
        <w:rPr>
          <w:rFonts w:eastAsia="宋体" w:cs="Times New Roman"/>
          <w:color w:val="000000" w:themeColor="text1"/>
          <w:sz w:val="24"/>
          <w:szCs w:val="24"/>
        </w:rPr>
        <w:t>δ</w:t>
      </w:r>
      <w:r w:rsidRPr="000033D5">
        <w:rPr>
          <w:rFonts w:eastAsia="宋体" w:cs="Times New Roman"/>
          <w:color w:val="000000" w:themeColor="text1"/>
          <w:sz w:val="24"/>
          <w:szCs w:val="24"/>
          <w:vertAlign w:val="superscript"/>
        </w:rPr>
        <w:t>114/110</w:t>
      </w:r>
      <w:r w:rsidRPr="000033D5">
        <w:rPr>
          <w:rFonts w:eastAsia="宋体" w:cs="Times New Roman"/>
          <w:color w:val="000000" w:themeColor="text1"/>
          <w:sz w:val="24"/>
          <w:szCs w:val="24"/>
        </w:rPr>
        <w:t>Cd</w:t>
      </w:r>
      <w:proofErr w:type="gramEnd"/>
      <w:r w:rsidRPr="000033D5">
        <w:rPr>
          <w:rFonts w:eastAsia="宋体" w:cs="Times New Roman"/>
          <w:color w:val="000000" w:themeColor="text1"/>
          <w:sz w:val="24"/>
          <w:szCs w:val="24"/>
        </w:rPr>
        <w:t xml:space="preserve"> = </w:t>
      </w:r>
      <m:oMath>
        <m:d>
          <m:dPr>
            <m:begChr m:val="["/>
            <m:endChr m:val="]"/>
            <m:ctrlPr>
              <w:rPr>
                <w:rFonts w:ascii="Cambria Math" w:eastAsia="宋体" w:hAnsi="Cambria Math" w:cs="Times New Roman"/>
                <w:color w:val="000000" w:themeColor="text1"/>
                <w:sz w:val="24"/>
                <w:szCs w:val="24"/>
              </w:rPr>
            </m:ctrlPr>
          </m:dPr>
          <m:e>
            <m:f>
              <m:fPr>
                <m:ctrlPr>
                  <w:rPr>
                    <w:rFonts w:ascii="Cambria Math" w:eastAsia="宋体" w:hAnsi="Cambria Math" w:cs="Times New Roman"/>
                    <w:color w:val="000000" w:themeColor="text1"/>
                    <w:sz w:val="24"/>
                    <w:szCs w:val="24"/>
                  </w:rPr>
                </m:ctrlPr>
              </m:fPr>
              <m:num>
                <m:sSub>
                  <m:sSubPr>
                    <m:ctrlPr>
                      <w:rPr>
                        <w:rFonts w:ascii="Cambria Math" w:eastAsia="宋体" w:hAnsi="Cambria Math" w:cs="Times New Roman"/>
                        <w:color w:val="000000" w:themeColor="text1"/>
                        <w:sz w:val="24"/>
                        <w:szCs w:val="24"/>
                      </w:rPr>
                    </m:ctrlPr>
                  </m:sSubPr>
                  <m:e>
                    <m:r>
                      <m:rPr>
                        <m:sty m:val="p"/>
                      </m:rPr>
                      <w:rPr>
                        <w:rFonts w:ascii="Cambria Math" w:eastAsia="宋体" w:hAnsi="Cambria Math" w:cs="Times New Roman"/>
                        <w:color w:val="000000" w:themeColor="text1"/>
                        <w:sz w:val="24"/>
                        <w:szCs w:val="24"/>
                      </w:rPr>
                      <m:t>(</m:t>
                    </m:r>
                    <m:sPre>
                      <m:sPrePr>
                        <m:ctrlPr>
                          <w:rPr>
                            <w:rFonts w:ascii="Cambria Math" w:eastAsia="宋体" w:hAnsi="Cambria Math" w:cs="Times New Roman"/>
                            <w:color w:val="000000" w:themeColor="text1"/>
                            <w:sz w:val="24"/>
                            <w:szCs w:val="24"/>
                          </w:rPr>
                        </m:ctrlPr>
                      </m:sPrePr>
                      <m:sub>
                        <m:r>
                          <w:rPr>
                            <w:rFonts w:ascii="Cambria Math" w:eastAsia="宋体" w:hAnsi="Cambria Math" w:cs="Times New Roman"/>
                            <w:color w:val="000000" w:themeColor="text1"/>
                            <w:sz w:val="24"/>
                            <w:szCs w:val="24"/>
                          </w:rPr>
                          <m:t xml:space="preserve"> </m:t>
                        </m:r>
                      </m:sub>
                      <m:sup>
                        <m:r>
                          <w:rPr>
                            <w:rFonts w:ascii="Cambria Math" w:eastAsia="宋体" w:hAnsi="Cambria Math" w:cs="Times New Roman"/>
                            <w:color w:val="000000" w:themeColor="text1"/>
                            <w:sz w:val="24"/>
                            <w:szCs w:val="24"/>
                          </w:rPr>
                          <m:t>114</m:t>
                        </m:r>
                      </m:sup>
                      <m:e>
                        <m:r>
                          <m:rPr>
                            <m:sty m:val="p"/>
                          </m:rPr>
                          <w:rPr>
                            <w:rFonts w:ascii="Cambria Math" w:eastAsia="宋体" w:hAnsi="Cambria Math" w:cs="Times New Roman"/>
                            <w:color w:val="000000" w:themeColor="text1"/>
                            <w:sz w:val="24"/>
                            <w:szCs w:val="24"/>
                          </w:rPr>
                          <m:t>Cd</m:t>
                        </m:r>
                      </m:e>
                    </m:sPre>
                    <m:r>
                      <m:rPr>
                        <m:sty m:val="p"/>
                      </m:rPr>
                      <w:rPr>
                        <w:rFonts w:ascii="Cambria Math" w:eastAsia="宋体" w:hAnsi="Cambria Math" w:cs="Times New Roman"/>
                        <w:color w:val="000000" w:themeColor="text1"/>
                        <w:sz w:val="24"/>
                        <w:szCs w:val="24"/>
                      </w:rPr>
                      <m:t>/</m:t>
                    </m:r>
                    <m:sPre>
                      <m:sPrePr>
                        <m:ctrlPr>
                          <w:rPr>
                            <w:rFonts w:ascii="Cambria Math" w:eastAsia="宋体" w:hAnsi="Cambria Math" w:cs="Times New Roman"/>
                            <w:color w:val="000000" w:themeColor="text1"/>
                            <w:sz w:val="24"/>
                            <w:szCs w:val="24"/>
                          </w:rPr>
                        </m:ctrlPr>
                      </m:sPrePr>
                      <m:sub>
                        <m:r>
                          <w:rPr>
                            <w:rFonts w:ascii="Cambria Math" w:eastAsia="宋体" w:hAnsi="Cambria Math" w:cs="Times New Roman"/>
                            <w:color w:val="000000" w:themeColor="text1"/>
                            <w:sz w:val="24"/>
                            <w:szCs w:val="24"/>
                          </w:rPr>
                          <m:t xml:space="preserve"> </m:t>
                        </m:r>
                      </m:sub>
                      <m:sup>
                        <m:r>
                          <w:rPr>
                            <w:rFonts w:ascii="Cambria Math" w:eastAsia="宋体" w:hAnsi="Cambria Math" w:cs="Times New Roman"/>
                            <w:color w:val="000000" w:themeColor="text1"/>
                            <w:sz w:val="24"/>
                            <w:szCs w:val="24"/>
                          </w:rPr>
                          <m:t>110</m:t>
                        </m:r>
                      </m:sup>
                      <m:e>
                        <m:r>
                          <m:rPr>
                            <m:sty m:val="p"/>
                          </m:rPr>
                          <w:rPr>
                            <w:rFonts w:ascii="Cambria Math" w:eastAsia="宋体" w:hAnsi="Cambria Math" w:cs="Times New Roman"/>
                            <w:color w:val="000000" w:themeColor="text1"/>
                            <w:sz w:val="24"/>
                            <w:szCs w:val="24"/>
                          </w:rPr>
                          <m:t>Cd</m:t>
                        </m:r>
                      </m:e>
                    </m:sPre>
                    <m:r>
                      <m:rPr>
                        <m:sty m:val="p"/>
                      </m:rPr>
                      <w:rPr>
                        <w:rFonts w:ascii="Cambria Math" w:eastAsia="宋体" w:hAnsi="Cambria Math" w:cs="Times New Roman"/>
                        <w:color w:val="000000" w:themeColor="text1"/>
                        <w:sz w:val="24"/>
                        <w:szCs w:val="24"/>
                      </w:rPr>
                      <m:t>)</m:t>
                    </m:r>
                  </m:e>
                  <m:sub>
                    <m:r>
                      <m:rPr>
                        <m:sty m:val="p"/>
                      </m:rPr>
                      <w:rPr>
                        <w:rFonts w:ascii="Cambria Math" w:eastAsia="宋体" w:hAnsi="Cambria Math" w:cs="Times New Roman"/>
                        <w:color w:val="000000" w:themeColor="text1"/>
                        <w:sz w:val="24"/>
                        <w:szCs w:val="24"/>
                      </w:rPr>
                      <m:t>sample</m:t>
                    </m:r>
                  </m:sub>
                </m:sSub>
              </m:num>
              <m:den>
                <m:sSub>
                  <m:sSubPr>
                    <m:ctrlPr>
                      <w:rPr>
                        <w:rFonts w:ascii="Cambria Math" w:eastAsia="宋体" w:hAnsi="Cambria Math" w:cs="Times New Roman"/>
                        <w:color w:val="000000" w:themeColor="text1"/>
                        <w:sz w:val="24"/>
                        <w:szCs w:val="24"/>
                      </w:rPr>
                    </m:ctrlPr>
                  </m:sSubPr>
                  <m:e>
                    <m:r>
                      <m:rPr>
                        <m:sty m:val="p"/>
                      </m:rPr>
                      <w:rPr>
                        <w:rFonts w:ascii="Cambria Math" w:eastAsia="宋体" w:hAnsi="Cambria Math" w:cs="Times New Roman"/>
                        <w:color w:val="000000" w:themeColor="text1"/>
                        <w:sz w:val="24"/>
                        <w:szCs w:val="24"/>
                      </w:rPr>
                      <m:t>(</m:t>
                    </m:r>
                    <m:sPre>
                      <m:sPrePr>
                        <m:ctrlPr>
                          <w:rPr>
                            <w:rFonts w:ascii="Cambria Math" w:eastAsia="宋体" w:hAnsi="Cambria Math" w:cs="Times New Roman"/>
                            <w:color w:val="000000" w:themeColor="text1"/>
                            <w:sz w:val="24"/>
                            <w:szCs w:val="24"/>
                          </w:rPr>
                        </m:ctrlPr>
                      </m:sPrePr>
                      <m:sub>
                        <m:r>
                          <w:rPr>
                            <w:rFonts w:ascii="Cambria Math" w:eastAsia="宋体" w:hAnsi="Cambria Math" w:cs="Times New Roman"/>
                            <w:color w:val="000000" w:themeColor="text1"/>
                            <w:sz w:val="24"/>
                            <w:szCs w:val="24"/>
                          </w:rPr>
                          <m:t xml:space="preserve"> </m:t>
                        </m:r>
                      </m:sub>
                      <m:sup>
                        <m:r>
                          <w:rPr>
                            <w:rFonts w:ascii="Cambria Math" w:eastAsia="宋体" w:hAnsi="Cambria Math" w:cs="Times New Roman"/>
                            <w:color w:val="000000" w:themeColor="text1"/>
                            <w:sz w:val="24"/>
                            <w:szCs w:val="24"/>
                          </w:rPr>
                          <m:t>114</m:t>
                        </m:r>
                      </m:sup>
                      <m:e>
                        <m:r>
                          <m:rPr>
                            <m:sty m:val="p"/>
                          </m:rPr>
                          <w:rPr>
                            <w:rFonts w:ascii="Cambria Math" w:eastAsia="宋体" w:hAnsi="Cambria Math" w:cs="Times New Roman"/>
                            <w:color w:val="000000" w:themeColor="text1"/>
                            <w:sz w:val="24"/>
                            <w:szCs w:val="24"/>
                          </w:rPr>
                          <m:t>Cd</m:t>
                        </m:r>
                      </m:e>
                    </m:sPre>
                    <m:r>
                      <m:rPr>
                        <m:sty m:val="p"/>
                      </m:rPr>
                      <w:rPr>
                        <w:rFonts w:ascii="Cambria Math" w:eastAsia="宋体" w:hAnsi="Cambria Math" w:cs="Times New Roman"/>
                        <w:color w:val="000000" w:themeColor="text1"/>
                        <w:sz w:val="24"/>
                        <w:szCs w:val="24"/>
                      </w:rPr>
                      <m:t>/</m:t>
                    </m:r>
                    <m:sPre>
                      <m:sPrePr>
                        <m:ctrlPr>
                          <w:rPr>
                            <w:rFonts w:ascii="Cambria Math" w:eastAsia="宋体" w:hAnsi="Cambria Math" w:cs="Times New Roman"/>
                            <w:color w:val="000000" w:themeColor="text1"/>
                            <w:sz w:val="24"/>
                            <w:szCs w:val="24"/>
                          </w:rPr>
                        </m:ctrlPr>
                      </m:sPrePr>
                      <m:sub>
                        <m:r>
                          <w:rPr>
                            <w:rFonts w:ascii="Cambria Math" w:eastAsia="宋体" w:hAnsi="Cambria Math" w:cs="Times New Roman"/>
                            <w:color w:val="000000" w:themeColor="text1"/>
                            <w:sz w:val="24"/>
                            <w:szCs w:val="24"/>
                          </w:rPr>
                          <m:t xml:space="preserve"> </m:t>
                        </m:r>
                      </m:sub>
                      <m:sup>
                        <m:r>
                          <w:rPr>
                            <w:rFonts w:ascii="Cambria Math" w:eastAsia="宋体" w:hAnsi="Cambria Math" w:cs="Times New Roman"/>
                            <w:color w:val="000000" w:themeColor="text1"/>
                            <w:sz w:val="24"/>
                            <w:szCs w:val="24"/>
                          </w:rPr>
                          <m:t>110</m:t>
                        </m:r>
                      </m:sup>
                      <m:e>
                        <m:r>
                          <m:rPr>
                            <m:sty m:val="p"/>
                          </m:rPr>
                          <w:rPr>
                            <w:rFonts w:ascii="Cambria Math" w:eastAsia="宋体" w:hAnsi="Cambria Math" w:cs="Times New Roman"/>
                            <w:color w:val="000000" w:themeColor="text1"/>
                            <w:sz w:val="24"/>
                            <w:szCs w:val="24"/>
                          </w:rPr>
                          <m:t>Cd</m:t>
                        </m:r>
                      </m:e>
                    </m:sPre>
                    <m:r>
                      <m:rPr>
                        <m:sty m:val="p"/>
                      </m:rPr>
                      <w:rPr>
                        <w:rFonts w:ascii="Cambria Math" w:eastAsia="宋体" w:hAnsi="Cambria Math" w:cs="Times New Roman"/>
                        <w:color w:val="000000" w:themeColor="text1"/>
                        <w:sz w:val="24"/>
                        <w:szCs w:val="24"/>
                      </w:rPr>
                      <m:t>)</m:t>
                    </m:r>
                  </m:e>
                  <m:sub>
                    <m:r>
                      <m:rPr>
                        <m:sty m:val="p"/>
                      </m:rPr>
                      <w:rPr>
                        <w:rFonts w:ascii="Cambria Math" w:eastAsia="宋体" w:hAnsi="Cambria Math" w:cs="Times New Roman"/>
                        <w:color w:val="000000" w:themeColor="text1"/>
                        <w:sz w:val="24"/>
                        <w:szCs w:val="24"/>
                      </w:rPr>
                      <m:t>NIST 3108</m:t>
                    </m:r>
                  </m:sub>
                </m:sSub>
              </m:den>
            </m:f>
            <m:r>
              <m:rPr>
                <m:sty m:val="p"/>
              </m:rPr>
              <w:rPr>
                <w:rFonts w:ascii="Cambria Math" w:eastAsia="宋体" w:hAnsi="Cambria Math" w:cs="Times New Roman"/>
                <w:color w:val="000000" w:themeColor="text1"/>
                <w:sz w:val="24"/>
                <w:szCs w:val="24"/>
              </w:rPr>
              <m:t>-1</m:t>
            </m:r>
          </m:e>
        </m:d>
        <m:r>
          <m:rPr>
            <m:sty m:val="p"/>
          </m:rPr>
          <w:rPr>
            <w:rFonts w:ascii="Cambria Math" w:eastAsia="宋体" w:hAnsi="Cambria Math" w:cs="Times New Roman"/>
            <w:color w:val="000000" w:themeColor="text1"/>
            <w:sz w:val="24"/>
            <w:szCs w:val="24"/>
          </w:rPr>
          <m:t>×1000</m:t>
        </m:r>
      </m:oMath>
      <w:r w:rsidRPr="000033D5">
        <w:rPr>
          <w:rFonts w:eastAsia="宋体" w:cs="Times New Roman"/>
          <w:color w:val="000000" w:themeColor="text1"/>
          <w:sz w:val="24"/>
          <w:szCs w:val="24"/>
        </w:rPr>
        <w:t xml:space="preserve">             </w:t>
      </w:r>
      <w:r w:rsidR="00907ED2" w:rsidRPr="000033D5">
        <w:rPr>
          <w:rFonts w:eastAsia="宋体" w:cs="Times New Roman"/>
          <w:color w:val="000000" w:themeColor="text1"/>
          <w:sz w:val="24"/>
          <w:szCs w:val="24"/>
        </w:rPr>
        <w:t xml:space="preserve">   </w:t>
      </w:r>
      <w:r w:rsidRPr="000033D5">
        <w:rPr>
          <w:rFonts w:eastAsia="宋体" w:cs="Times New Roman"/>
          <w:color w:val="000000" w:themeColor="text1"/>
          <w:sz w:val="24"/>
          <w:szCs w:val="24"/>
        </w:rPr>
        <w:t xml:space="preserve">  (</w:t>
      </w:r>
      <w:r w:rsidR="007A5547" w:rsidRPr="000033D5">
        <w:rPr>
          <w:rFonts w:eastAsia="宋体" w:cs="Times New Roman"/>
          <w:color w:val="000000" w:themeColor="text1"/>
          <w:sz w:val="24"/>
          <w:szCs w:val="24"/>
        </w:rPr>
        <w:t xml:space="preserve">Eq. </w:t>
      </w:r>
      <w:r w:rsidRPr="000033D5">
        <w:rPr>
          <w:rFonts w:eastAsia="宋体" w:cs="Times New Roman"/>
          <w:color w:val="000000" w:themeColor="text1"/>
          <w:sz w:val="24"/>
          <w:szCs w:val="24"/>
        </w:rPr>
        <w:t>1)</w:t>
      </w:r>
    </w:p>
    <w:p w14:paraId="47E36667" w14:textId="508660F1" w:rsidR="000E1CAA" w:rsidRPr="000033D5" w:rsidRDefault="000E1CAA" w:rsidP="000E1CAA">
      <w:pPr>
        <w:tabs>
          <w:tab w:val="left" w:pos="804"/>
        </w:tabs>
        <w:snapToGrid w:val="0"/>
        <w:spacing w:after="0" w:line="480" w:lineRule="auto"/>
        <w:ind w:firstLineChars="450" w:firstLine="1080"/>
        <w:jc w:val="both"/>
        <w:rPr>
          <w:rFonts w:eastAsia="宋体" w:cs="Times New Roman"/>
          <w:color w:val="000000" w:themeColor="text1"/>
          <w:sz w:val="24"/>
          <w:szCs w:val="24"/>
        </w:rPr>
      </w:pPr>
      <w:r w:rsidRPr="000033D5">
        <w:rPr>
          <w:rFonts w:eastAsia="宋体" w:cs="Times New Roman"/>
          <w:color w:val="000000" w:themeColor="text1"/>
          <w:sz w:val="24"/>
          <w:szCs w:val="24"/>
        </w:rPr>
        <w:t>δ</w:t>
      </w:r>
      <w:r w:rsidRPr="000033D5">
        <w:rPr>
          <w:rFonts w:eastAsia="宋体" w:cs="Times New Roman"/>
          <w:color w:val="000000" w:themeColor="text1"/>
          <w:sz w:val="24"/>
          <w:szCs w:val="24"/>
          <w:vertAlign w:val="superscript"/>
        </w:rPr>
        <w:t>66</w:t>
      </w:r>
      <w:r w:rsidRPr="000033D5">
        <w:rPr>
          <w:rFonts w:eastAsia="宋体" w:cs="Times New Roman"/>
          <w:color w:val="000000" w:themeColor="text1"/>
          <w:sz w:val="24"/>
          <w:szCs w:val="24"/>
        </w:rPr>
        <w:t xml:space="preserve">Zn = </w:t>
      </w:r>
      <m:oMath>
        <m:d>
          <m:dPr>
            <m:begChr m:val="["/>
            <m:endChr m:val="]"/>
            <m:ctrlPr>
              <w:rPr>
                <w:rFonts w:ascii="Cambria Math" w:eastAsia="宋体" w:hAnsi="Cambria Math" w:cs="Times New Roman"/>
                <w:color w:val="000000" w:themeColor="text1"/>
                <w:sz w:val="24"/>
                <w:szCs w:val="24"/>
              </w:rPr>
            </m:ctrlPr>
          </m:dPr>
          <m:e>
            <m:f>
              <m:fPr>
                <m:ctrlPr>
                  <w:rPr>
                    <w:rFonts w:ascii="Cambria Math" w:eastAsia="宋体" w:hAnsi="Cambria Math" w:cs="Times New Roman"/>
                    <w:color w:val="000000" w:themeColor="text1"/>
                    <w:sz w:val="24"/>
                    <w:szCs w:val="24"/>
                  </w:rPr>
                </m:ctrlPr>
              </m:fPr>
              <m:num>
                <m:sSub>
                  <m:sSubPr>
                    <m:ctrlPr>
                      <w:rPr>
                        <w:rFonts w:ascii="Cambria Math" w:eastAsia="宋体" w:hAnsi="Cambria Math" w:cs="Times New Roman"/>
                        <w:color w:val="000000" w:themeColor="text1"/>
                        <w:sz w:val="24"/>
                        <w:szCs w:val="24"/>
                      </w:rPr>
                    </m:ctrlPr>
                  </m:sSubPr>
                  <m:e>
                    <m:r>
                      <m:rPr>
                        <m:sty m:val="p"/>
                      </m:rPr>
                      <w:rPr>
                        <w:rFonts w:ascii="Cambria Math" w:eastAsia="宋体" w:hAnsi="Cambria Math" w:cs="Times New Roman"/>
                        <w:color w:val="000000" w:themeColor="text1"/>
                        <w:sz w:val="24"/>
                        <w:szCs w:val="24"/>
                      </w:rPr>
                      <m:t>(</m:t>
                    </m:r>
                    <m:sPre>
                      <m:sPrePr>
                        <m:ctrlPr>
                          <w:rPr>
                            <w:rFonts w:ascii="Cambria Math" w:eastAsia="宋体" w:hAnsi="Cambria Math" w:cs="Times New Roman"/>
                            <w:color w:val="000000" w:themeColor="text1"/>
                            <w:sz w:val="24"/>
                            <w:szCs w:val="24"/>
                          </w:rPr>
                        </m:ctrlPr>
                      </m:sPrePr>
                      <m:sub>
                        <m:r>
                          <w:rPr>
                            <w:rFonts w:ascii="Cambria Math" w:eastAsia="宋体" w:hAnsi="Cambria Math" w:cs="Times New Roman"/>
                            <w:color w:val="000000" w:themeColor="text1"/>
                            <w:sz w:val="24"/>
                            <w:szCs w:val="24"/>
                          </w:rPr>
                          <m:t xml:space="preserve"> </m:t>
                        </m:r>
                      </m:sub>
                      <m:sup>
                        <m:r>
                          <w:rPr>
                            <w:rFonts w:ascii="Cambria Math" w:eastAsia="宋体" w:hAnsi="Cambria Math" w:cs="Times New Roman"/>
                            <w:color w:val="000000" w:themeColor="text1"/>
                            <w:sz w:val="24"/>
                            <w:szCs w:val="24"/>
                          </w:rPr>
                          <m:t>66</m:t>
                        </m:r>
                      </m:sup>
                      <m:e>
                        <m:r>
                          <m:rPr>
                            <m:sty m:val="p"/>
                          </m:rPr>
                          <w:rPr>
                            <w:rFonts w:ascii="Cambria Math" w:eastAsia="宋体" w:hAnsi="Cambria Math" w:cs="Times New Roman"/>
                            <w:color w:val="000000" w:themeColor="text1"/>
                            <w:sz w:val="24"/>
                            <w:szCs w:val="24"/>
                          </w:rPr>
                          <m:t>Zn/</m:t>
                        </m:r>
                        <m:sPre>
                          <m:sPrePr>
                            <m:ctrlPr>
                              <w:rPr>
                                <w:rFonts w:ascii="Cambria Math" w:eastAsia="宋体" w:hAnsi="Cambria Math" w:cs="Times New Roman"/>
                                <w:color w:val="000000" w:themeColor="text1"/>
                                <w:sz w:val="24"/>
                                <w:szCs w:val="24"/>
                              </w:rPr>
                            </m:ctrlPr>
                          </m:sPrePr>
                          <m:sub>
                            <m:r>
                              <w:rPr>
                                <w:rFonts w:ascii="Cambria Math" w:eastAsia="宋体" w:hAnsi="Cambria Math" w:cs="Times New Roman"/>
                                <w:color w:val="000000" w:themeColor="text1"/>
                                <w:sz w:val="24"/>
                                <w:szCs w:val="24"/>
                              </w:rPr>
                              <m:t xml:space="preserve"> </m:t>
                            </m:r>
                          </m:sub>
                          <m:sup>
                            <m:r>
                              <w:rPr>
                                <w:rFonts w:ascii="Cambria Math" w:eastAsia="宋体" w:hAnsi="Cambria Math" w:cs="Times New Roman"/>
                                <w:color w:val="000000" w:themeColor="text1"/>
                                <w:sz w:val="24"/>
                                <w:szCs w:val="24"/>
                              </w:rPr>
                              <m:t>64</m:t>
                            </m:r>
                          </m:sup>
                          <m:e>
                            <m:r>
                              <m:rPr>
                                <m:sty m:val="p"/>
                              </m:rPr>
                              <w:rPr>
                                <w:rFonts w:ascii="Cambria Math" w:eastAsia="宋体" w:hAnsi="Cambria Math" w:cs="Times New Roman"/>
                                <w:color w:val="000000" w:themeColor="text1"/>
                                <w:sz w:val="24"/>
                                <w:szCs w:val="24"/>
                              </w:rPr>
                              <m:t>Zn</m:t>
                            </m:r>
                          </m:e>
                        </m:sPre>
                      </m:e>
                    </m:sPre>
                    <m:r>
                      <m:rPr>
                        <m:sty m:val="p"/>
                      </m:rPr>
                      <w:rPr>
                        <w:rFonts w:ascii="Cambria Math" w:eastAsia="宋体" w:hAnsi="Cambria Math" w:cs="Times New Roman"/>
                        <w:color w:val="000000" w:themeColor="text1"/>
                        <w:sz w:val="24"/>
                        <w:szCs w:val="24"/>
                      </w:rPr>
                      <m:t>)</m:t>
                    </m:r>
                  </m:e>
                  <m:sub>
                    <m:r>
                      <m:rPr>
                        <m:sty m:val="p"/>
                      </m:rPr>
                      <w:rPr>
                        <w:rFonts w:ascii="Cambria Math" w:eastAsia="宋体" w:hAnsi="Cambria Math" w:cs="Times New Roman"/>
                        <w:color w:val="000000" w:themeColor="text1"/>
                        <w:sz w:val="24"/>
                        <w:szCs w:val="24"/>
                      </w:rPr>
                      <m:t>sample</m:t>
                    </m:r>
                  </m:sub>
                </m:sSub>
              </m:num>
              <m:den>
                <m:sSub>
                  <m:sSubPr>
                    <m:ctrlPr>
                      <w:rPr>
                        <w:rFonts w:ascii="Cambria Math" w:eastAsia="宋体" w:hAnsi="Cambria Math" w:cs="Times New Roman"/>
                        <w:color w:val="000000" w:themeColor="text1"/>
                        <w:sz w:val="24"/>
                        <w:szCs w:val="24"/>
                      </w:rPr>
                    </m:ctrlPr>
                  </m:sSubPr>
                  <m:e>
                    <m:r>
                      <m:rPr>
                        <m:sty m:val="p"/>
                      </m:rPr>
                      <w:rPr>
                        <w:rFonts w:ascii="Cambria Math" w:eastAsia="宋体" w:hAnsi="Cambria Math" w:cs="Times New Roman"/>
                        <w:color w:val="000000" w:themeColor="text1"/>
                        <w:sz w:val="24"/>
                        <w:szCs w:val="24"/>
                      </w:rPr>
                      <m:t>(</m:t>
                    </m:r>
                    <m:sPre>
                      <m:sPrePr>
                        <m:ctrlPr>
                          <w:rPr>
                            <w:rFonts w:ascii="Cambria Math" w:eastAsia="宋体" w:hAnsi="Cambria Math" w:cs="Times New Roman"/>
                            <w:color w:val="000000" w:themeColor="text1"/>
                            <w:sz w:val="24"/>
                            <w:szCs w:val="24"/>
                          </w:rPr>
                        </m:ctrlPr>
                      </m:sPrePr>
                      <m:sub>
                        <m:r>
                          <w:rPr>
                            <w:rFonts w:ascii="Cambria Math" w:eastAsia="宋体" w:hAnsi="Cambria Math" w:cs="Times New Roman"/>
                            <w:color w:val="000000" w:themeColor="text1"/>
                            <w:sz w:val="24"/>
                            <w:szCs w:val="24"/>
                          </w:rPr>
                          <m:t xml:space="preserve"> </m:t>
                        </m:r>
                      </m:sub>
                      <m:sup>
                        <m:r>
                          <w:rPr>
                            <w:rFonts w:ascii="Cambria Math" w:eastAsia="宋体" w:hAnsi="Cambria Math" w:cs="Times New Roman"/>
                            <w:color w:val="000000" w:themeColor="text1"/>
                            <w:sz w:val="24"/>
                            <w:szCs w:val="24"/>
                          </w:rPr>
                          <m:t>66</m:t>
                        </m:r>
                      </m:sup>
                      <m:e>
                        <m:r>
                          <m:rPr>
                            <m:sty m:val="p"/>
                          </m:rPr>
                          <w:rPr>
                            <w:rFonts w:ascii="Cambria Math" w:eastAsia="宋体" w:hAnsi="Cambria Math" w:cs="Times New Roman"/>
                            <w:color w:val="000000" w:themeColor="text1"/>
                            <w:sz w:val="24"/>
                            <w:szCs w:val="24"/>
                          </w:rPr>
                          <m:t>Zn/</m:t>
                        </m:r>
                        <m:sPre>
                          <m:sPrePr>
                            <m:ctrlPr>
                              <w:rPr>
                                <w:rFonts w:ascii="Cambria Math" w:eastAsia="宋体" w:hAnsi="Cambria Math" w:cs="Times New Roman"/>
                                <w:color w:val="000000" w:themeColor="text1"/>
                                <w:sz w:val="24"/>
                                <w:szCs w:val="24"/>
                              </w:rPr>
                            </m:ctrlPr>
                          </m:sPrePr>
                          <m:sub>
                            <m:r>
                              <w:rPr>
                                <w:rFonts w:ascii="Cambria Math" w:eastAsia="宋体" w:hAnsi="Cambria Math" w:cs="Times New Roman"/>
                                <w:color w:val="000000" w:themeColor="text1"/>
                                <w:sz w:val="24"/>
                                <w:szCs w:val="24"/>
                              </w:rPr>
                              <m:t xml:space="preserve"> </m:t>
                            </m:r>
                          </m:sub>
                          <m:sup>
                            <m:r>
                              <w:rPr>
                                <w:rFonts w:ascii="Cambria Math" w:eastAsia="宋体" w:hAnsi="Cambria Math" w:cs="Times New Roman"/>
                                <w:color w:val="000000" w:themeColor="text1"/>
                                <w:sz w:val="24"/>
                                <w:szCs w:val="24"/>
                              </w:rPr>
                              <m:t>64</m:t>
                            </m:r>
                          </m:sup>
                          <m:e>
                            <m:r>
                              <m:rPr>
                                <m:sty m:val="p"/>
                              </m:rPr>
                              <w:rPr>
                                <w:rFonts w:ascii="Cambria Math" w:eastAsia="宋体" w:hAnsi="Cambria Math" w:cs="Times New Roman"/>
                                <w:color w:val="000000" w:themeColor="text1"/>
                                <w:sz w:val="24"/>
                                <w:szCs w:val="24"/>
                              </w:rPr>
                              <m:t>Zn</m:t>
                            </m:r>
                          </m:e>
                        </m:sPre>
                      </m:e>
                    </m:sPre>
                    <m:r>
                      <w:rPr>
                        <w:rFonts w:ascii="Cambria Math" w:eastAsia="宋体" w:hAnsi="Cambria Math" w:cs="Times New Roman"/>
                        <w:color w:val="000000" w:themeColor="text1"/>
                        <w:sz w:val="24"/>
                        <w:szCs w:val="24"/>
                      </w:rPr>
                      <m:t>)</m:t>
                    </m:r>
                  </m:e>
                  <m:sub>
                    <m:r>
                      <m:rPr>
                        <m:sty m:val="p"/>
                      </m:rPr>
                      <w:rPr>
                        <w:rFonts w:ascii="Cambria Math" w:eastAsia="宋体" w:hAnsi="Cambria Math" w:cs="Times New Roman"/>
                        <w:color w:val="000000" w:themeColor="text1"/>
                        <w:sz w:val="24"/>
                        <w:szCs w:val="24"/>
                      </w:rPr>
                      <m:t>IRMM-3702</m:t>
                    </m:r>
                  </m:sub>
                </m:sSub>
              </m:den>
            </m:f>
            <m:r>
              <m:rPr>
                <m:sty m:val="p"/>
              </m:rPr>
              <w:rPr>
                <w:rFonts w:ascii="Cambria Math" w:eastAsia="宋体" w:hAnsi="Cambria Math" w:cs="Times New Roman"/>
                <w:color w:val="000000" w:themeColor="text1"/>
                <w:sz w:val="24"/>
                <w:szCs w:val="24"/>
              </w:rPr>
              <m:t>-1</m:t>
            </m:r>
          </m:e>
        </m:d>
        <m:r>
          <m:rPr>
            <m:sty m:val="p"/>
          </m:rPr>
          <w:rPr>
            <w:rFonts w:ascii="Cambria Math" w:eastAsia="宋体" w:hAnsi="Cambria Math" w:cs="Times New Roman"/>
            <w:color w:val="000000" w:themeColor="text1"/>
            <w:sz w:val="24"/>
            <w:szCs w:val="24"/>
          </w:rPr>
          <m:t>×1000</m:t>
        </m:r>
      </m:oMath>
      <w:r w:rsidRPr="000033D5">
        <w:rPr>
          <w:rFonts w:eastAsia="宋体" w:cs="Times New Roman"/>
          <w:color w:val="000000" w:themeColor="text1"/>
          <w:sz w:val="24"/>
          <w:szCs w:val="24"/>
        </w:rPr>
        <w:t xml:space="preserve"> </w:t>
      </w:r>
      <w:r w:rsidR="00907ED2" w:rsidRPr="000033D5">
        <w:rPr>
          <w:rFonts w:eastAsia="宋体" w:cs="Times New Roman"/>
          <w:color w:val="000000" w:themeColor="text1"/>
          <w:sz w:val="24"/>
          <w:szCs w:val="24"/>
        </w:rPr>
        <w:t>+ Δ</w:t>
      </w:r>
      <w:r w:rsidR="00907ED2" w:rsidRPr="000033D5">
        <w:rPr>
          <w:rFonts w:eastAsia="宋体" w:cs="Times New Roman"/>
          <w:color w:val="000000" w:themeColor="text1"/>
          <w:sz w:val="24"/>
          <w:szCs w:val="24"/>
          <w:vertAlign w:val="superscript"/>
        </w:rPr>
        <w:t>66</w:t>
      </w:r>
      <w:r w:rsidR="00907ED2" w:rsidRPr="000033D5">
        <w:rPr>
          <w:rFonts w:eastAsia="宋体" w:cs="Times New Roman"/>
          <w:color w:val="000000" w:themeColor="text1"/>
          <w:sz w:val="24"/>
          <w:szCs w:val="24"/>
        </w:rPr>
        <w:t>Zn</w:t>
      </w:r>
      <w:r w:rsidR="00907ED2" w:rsidRPr="000033D5">
        <w:rPr>
          <w:rFonts w:eastAsia="宋体" w:cs="Times New Roman"/>
          <w:color w:val="000000" w:themeColor="text1"/>
          <w:sz w:val="24"/>
          <w:szCs w:val="24"/>
          <w:vertAlign w:val="subscript"/>
        </w:rPr>
        <w:t>IRMM–JMC</w:t>
      </w:r>
      <w:r w:rsidRPr="000033D5">
        <w:rPr>
          <w:rFonts w:eastAsia="宋体" w:cs="Times New Roman"/>
          <w:color w:val="000000" w:themeColor="text1"/>
          <w:sz w:val="24"/>
          <w:szCs w:val="24"/>
        </w:rPr>
        <w:t xml:space="preserve">  </w:t>
      </w:r>
      <w:r w:rsidR="007A5547" w:rsidRPr="000033D5">
        <w:rPr>
          <w:rFonts w:eastAsia="宋体" w:cs="Times New Roman"/>
          <w:color w:val="000000" w:themeColor="text1"/>
          <w:sz w:val="24"/>
          <w:szCs w:val="24"/>
        </w:rPr>
        <w:t xml:space="preserve">     </w:t>
      </w:r>
      <w:r w:rsidRPr="000033D5">
        <w:rPr>
          <w:rFonts w:eastAsia="宋体" w:cs="Times New Roman"/>
          <w:color w:val="000000" w:themeColor="text1"/>
          <w:sz w:val="24"/>
          <w:szCs w:val="24"/>
        </w:rPr>
        <w:t>(</w:t>
      </w:r>
      <w:r w:rsidR="007A5547" w:rsidRPr="000033D5">
        <w:rPr>
          <w:rFonts w:eastAsia="宋体" w:cs="Times New Roman"/>
          <w:color w:val="000000" w:themeColor="text1"/>
          <w:sz w:val="24"/>
          <w:szCs w:val="24"/>
        </w:rPr>
        <w:t xml:space="preserve">Eq. </w:t>
      </w:r>
      <w:r w:rsidRPr="000033D5">
        <w:rPr>
          <w:rFonts w:eastAsia="宋体" w:cs="Times New Roman"/>
          <w:color w:val="000000" w:themeColor="text1"/>
          <w:sz w:val="24"/>
          <w:szCs w:val="24"/>
        </w:rPr>
        <w:t>2)</w:t>
      </w:r>
    </w:p>
    <w:p w14:paraId="751AAFBE" w14:textId="75D77297" w:rsidR="000E1CAA" w:rsidRPr="000033D5" w:rsidRDefault="00907ED2" w:rsidP="00F36BB9">
      <w:pPr>
        <w:snapToGrid w:val="0"/>
        <w:spacing w:after="0" w:line="480" w:lineRule="auto"/>
        <w:ind w:rightChars="20" w:right="44"/>
        <w:jc w:val="both"/>
        <w:rPr>
          <w:rFonts w:eastAsia="宋体" w:cs="Times New Roman"/>
          <w:color w:val="000000" w:themeColor="text1"/>
          <w:sz w:val="24"/>
          <w:szCs w:val="24"/>
        </w:rPr>
      </w:pPr>
      <w:proofErr w:type="gramStart"/>
      <w:r w:rsidRPr="000033D5">
        <w:rPr>
          <w:rFonts w:cs="Times New Roman"/>
          <w:color w:val="000000" w:themeColor="text1"/>
          <w:sz w:val="24"/>
          <w:szCs w:val="24"/>
        </w:rPr>
        <w:lastRenderedPageBreak/>
        <w:t>where</w:t>
      </w:r>
      <w:proofErr w:type="gramEnd"/>
      <w:r w:rsidRPr="000033D5">
        <w:rPr>
          <w:rFonts w:cs="Times New Roman"/>
          <w:color w:val="000000" w:themeColor="text1"/>
          <w:sz w:val="24"/>
          <w:szCs w:val="24"/>
        </w:rPr>
        <w:t xml:space="preserve"> </w:t>
      </w:r>
      <w:r w:rsidRPr="000033D5">
        <w:rPr>
          <w:rFonts w:eastAsia="宋体" w:cs="Times New Roman"/>
          <w:color w:val="000000" w:themeColor="text1"/>
          <w:sz w:val="24"/>
          <w:szCs w:val="24"/>
        </w:rPr>
        <w:t>Δ</w:t>
      </w:r>
      <w:r w:rsidRPr="000033D5">
        <w:rPr>
          <w:rFonts w:eastAsia="宋体" w:cs="Times New Roman"/>
          <w:color w:val="000000" w:themeColor="text1"/>
          <w:sz w:val="24"/>
          <w:szCs w:val="24"/>
          <w:vertAlign w:val="superscript"/>
        </w:rPr>
        <w:t>66</w:t>
      </w:r>
      <w:r w:rsidR="00F36BB9" w:rsidRPr="000033D5">
        <w:rPr>
          <w:rFonts w:eastAsia="宋体" w:cs="Times New Roman"/>
          <w:color w:val="000000" w:themeColor="text1"/>
          <w:sz w:val="24"/>
          <w:szCs w:val="24"/>
        </w:rPr>
        <w:t>Zn</w:t>
      </w:r>
      <w:r w:rsidRPr="000033D5">
        <w:rPr>
          <w:rFonts w:eastAsia="宋体" w:cs="Times New Roman"/>
          <w:color w:val="000000" w:themeColor="text1"/>
          <w:sz w:val="24"/>
          <w:szCs w:val="24"/>
          <w:vertAlign w:val="subscript"/>
        </w:rPr>
        <w:t>IRMM–JMC</w:t>
      </w:r>
      <w:r w:rsidRPr="000033D5">
        <w:rPr>
          <w:rFonts w:eastAsia="宋体" w:cs="Times New Roman"/>
          <w:color w:val="000000" w:themeColor="text1"/>
          <w:sz w:val="24"/>
          <w:szCs w:val="24"/>
        </w:rPr>
        <w:t xml:space="preserve"> is the isotopic offset of 0.30‰ between the IRMM-3702 Zn RM</w:t>
      </w:r>
      <w:r w:rsidR="003F3023" w:rsidRPr="000033D5">
        <w:rPr>
          <w:rFonts w:eastAsia="宋体" w:cs="Times New Roman"/>
          <w:color w:val="000000" w:themeColor="text1"/>
          <w:sz w:val="24"/>
          <w:szCs w:val="24"/>
        </w:rPr>
        <w:t xml:space="preserve">, which </w:t>
      </w:r>
      <w:r w:rsidRPr="000033D5">
        <w:rPr>
          <w:rFonts w:eastAsia="宋体" w:cs="Times New Roman"/>
          <w:color w:val="000000" w:themeColor="text1"/>
          <w:sz w:val="24"/>
          <w:szCs w:val="24"/>
        </w:rPr>
        <w:t>was used in the measurements</w:t>
      </w:r>
      <w:r w:rsidR="003F3023" w:rsidRPr="000033D5">
        <w:rPr>
          <w:rFonts w:eastAsia="宋体" w:cs="Times New Roman"/>
          <w:color w:val="000000" w:themeColor="text1"/>
          <w:sz w:val="24"/>
          <w:szCs w:val="24"/>
        </w:rPr>
        <w:t>,</w:t>
      </w:r>
      <w:r w:rsidRPr="000033D5">
        <w:rPr>
          <w:rFonts w:eastAsia="宋体" w:cs="Times New Roman"/>
          <w:color w:val="000000" w:themeColor="text1"/>
          <w:sz w:val="24"/>
          <w:szCs w:val="24"/>
        </w:rPr>
        <w:t xml:space="preserve"> and JMC Lyon </w:t>
      </w:r>
      <w:r w:rsidR="00562266" w:rsidRPr="000033D5">
        <w:rPr>
          <w:rFonts w:eastAsia="宋体" w:cs="Times New Roman"/>
          <w:color w:val="000000" w:themeColor="text1"/>
          <w:sz w:val="24"/>
          <w:szCs w:val="24"/>
        </w:rPr>
        <w:t>Zn</w:t>
      </w:r>
      <w:r w:rsidR="00562266" w:rsidRPr="000033D5">
        <w:rPr>
          <w:rFonts w:cs="Times New Roman"/>
          <w:color w:val="000000" w:themeColor="text1"/>
          <w:sz w:val="24"/>
          <w:szCs w:val="24"/>
          <w:vertAlign w:val="superscript"/>
        </w:rPr>
        <w:t>36</w:t>
      </w:r>
      <w:r w:rsidR="00DF17C2" w:rsidRPr="000033D5">
        <w:rPr>
          <w:rFonts w:cs="Times New Roman"/>
          <w:color w:val="000000" w:themeColor="text1"/>
          <w:sz w:val="24"/>
          <w:szCs w:val="24"/>
          <w:vertAlign w:val="superscript"/>
        </w:rPr>
        <w:t xml:space="preserve">, </w:t>
      </w:r>
      <w:r w:rsidR="00562266" w:rsidRPr="000033D5">
        <w:rPr>
          <w:rFonts w:cs="Times New Roman"/>
          <w:color w:val="000000" w:themeColor="text1"/>
          <w:sz w:val="24"/>
          <w:szCs w:val="24"/>
          <w:vertAlign w:val="superscript"/>
        </w:rPr>
        <w:t>37</w:t>
      </w:r>
      <w:r w:rsidRPr="000033D5">
        <w:rPr>
          <w:rFonts w:eastAsia="宋体" w:cs="Times New Roman"/>
          <w:color w:val="000000" w:themeColor="text1"/>
          <w:sz w:val="24"/>
          <w:szCs w:val="24"/>
        </w:rPr>
        <w:t xml:space="preserve">. </w:t>
      </w:r>
    </w:p>
    <w:p w14:paraId="56653F54" w14:textId="2C194A6F" w:rsidR="00373046" w:rsidRPr="000033D5" w:rsidRDefault="001376E0" w:rsidP="00FE71A4">
      <w:pPr>
        <w:snapToGrid w:val="0"/>
        <w:spacing w:after="0" w:line="480" w:lineRule="auto"/>
        <w:ind w:rightChars="20" w:right="44" w:firstLine="480"/>
        <w:jc w:val="both"/>
        <w:rPr>
          <w:rFonts w:cs="Times New Roman"/>
          <w:color w:val="000000" w:themeColor="text1"/>
          <w:sz w:val="24"/>
          <w:szCs w:val="24"/>
        </w:rPr>
      </w:pPr>
      <w:r w:rsidRPr="000033D5">
        <w:rPr>
          <w:rFonts w:eastAsia="宋体" w:cs="Times New Roman"/>
          <w:color w:val="000000" w:themeColor="text1"/>
          <w:sz w:val="24"/>
          <w:szCs w:val="24"/>
        </w:rPr>
        <w:t>R</w:t>
      </w:r>
      <w:r w:rsidR="005B35DD" w:rsidRPr="000033D5">
        <w:rPr>
          <w:rFonts w:eastAsia="宋体" w:cs="Times New Roman"/>
          <w:color w:val="000000" w:themeColor="text1"/>
          <w:sz w:val="24"/>
          <w:szCs w:val="24"/>
        </w:rPr>
        <w:t xml:space="preserve">eference materials </w:t>
      </w:r>
      <w:r w:rsidR="00023171" w:rsidRPr="000033D5">
        <w:rPr>
          <w:rFonts w:eastAsia="宋体" w:cs="Times New Roman"/>
          <w:color w:val="000000" w:themeColor="text1"/>
          <w:sz w:val="24"/>
          <w:szCs w:val="24"/>
        </w:rPr>
        <w:t>(</w:t>
      </w:r>
      <w:r w:rsidR="0068607F" w:rsidRPr="000033D5">
        <w:rPr>
          <w:rFonts w:eastAsia="宋体" w:cs="Times New Roman"/>
          <w:color w:val="000000" w:themeColor="text1"/>
          <w:sz w:val="24"/>
          <w:szCs w:val="24"/>
        </w:rPr>
        <w:t>NIST 1570</w:t>
      </w:r>
      <w:r w:rsidR="00A94216" w:rsidRPr="000033D5">
        <w:rPr>
          <w:rFonts w:eastAsia="宋体" w:cs="Times New Roman"/>
          <w:color w:val="000000" w:themeColor="text1"/>
          <w:sz w:val="24"/>
          <w:szCs w:val="24"/>
        </w:rPr>
        <w:t xml:space="preserve">, </w:t>
      </w:r>
      <w:r w:rsidR="0068607F" w:rsidRPr="000033D5">
        <w:rPr>
          <w:rFonts w:eastAsia="宋体" w:cs="Times New Roman"/>
          <w:color w:val="000000" w:themeColor="text1"/>
          <w:sz w:val="24"/>
          <w:szCs w:val="24"/>
        </w:rPr>
        <w:t>spinach lea</w:t>
      </w:r>
      <w:r w:rsidR="00A94216" w:rsidRPr="000033D5">
        <w:rPr>
          <w:rFonts w:eastAsia="宋体" w:cs="Times New Roman"/>
          <w:color w:val="000000" w:themeColor="text1"/>
          <w:sz w:val="24"/>
          <w:szCs w:val="24"/>
        </w:rPr>
        <w:t>ves</w:t>
      </w:r>
      <w:r w:rsidR="0002795A" w:rsidRPr="000033D5">
        <w:rPr>
          <w:rFonts w:eastAsia="宋体" w:cs="Times New Roman"/>
          <w:color w:val="000000" w:themeColor="text1"/>
          <w:sz w:val="24"/>
          <w:szCs w:val="24"/>
        </w:rPr>
        <w:t xml:space="preserve"> and NIST 271</w:t>
      </w:r>
      <w:r w:rsidR="00B65F25" w:rsidRPr="000033D5">
        <w:rPr>
          <w:rFonts w:eastAsia="宋体" w:cs="Times New Roman"/>
          <w:color w:val="000000" w:themeColor="text1"/>
          <w:sz w:val="24"/>
          <w:szCs w:val="24"/>
        </w:rPr>
        <w:t>0 and 271</w:t>
      </w:r>
      <w:r w:rsidR="0002795A" w:rsidRPr="000033D5">
        <w:rPr>
          <w:rFonts w:eastAsia="宋体" w:cs="Times New Roman"/>
          <w:color w:val="000000" w:themeColor="text1"/>
          <w:sz w:val="24"/>
          <w:szCs w:val="24"/>
        </w:rPr>
        <w:t>1</w:t>
      </w:r>
      <w:r w:rsidR="00A94216" w:rsidRPr="000033D5">
        <w:rPr>
          <w:rFonts w:eastAsia="宋体" w:cs="Times New Roman"/>
          <w:color w:val="000000" w:themeColor="text1"/>
          <w:sz w:val="24"/>
          <w:szCs w:val="24"/>
        </w:rPr>
        <w:t xml:space="preserve">, </w:t>
      </w:r>
      <w:r w:rsidR="0002795A" w:rsidRPr="000033D5">
        <w:rPr>
          <w:rFonts w:eastAsia="宋体" w:cs="Times New Roman"/>
          <w:color w:val="000000" w:themeColor="text1"/>
          <w:sz w:val="24"/>
          <w:szCs w:val="24"/>
        </w:rPr>
        <w:t>soil</w:t>
      </w:r>
      <w:r w:rsidR="00023171" w:rsidRPr="000033D5">
        <w:rPr>
          <w:rFonts w:eastAsia="宋体" w:cs="Times New Roman"/>
          <w:color w:val="000000" w:themeColor="text1"/>
          <w:sz w:val="24"/>
          <w:szCs w:val="24"/>
        </w:rPr>
        <w:t xml:space="preserve">) </w:t>
      </w:r>
      <w:r w:rsidR="005B35DD" w:rsidRPr="000033D5">
        <w:rPr>
          <w:rFonts w:eastAsia="宋体" w:cs="Times New Roman"/>
          <w:color w:val="000000" w:themeColor="text1"/>
          <w:sz w:val="24"/>
          <w:szCs w:val="24"/>
        </w:rPr>
        <w:t xml:space="preserve">were also </w:t>
      </w:r>
      <w:r w:rsidR="005B6098" w:rsidRPr="000033D5">
        <w:rPr>
          <w:rFonts w:eastAsia="宋体" w:cs="Times New Roman"/>
          <w:color w:val="000000" w:themeColor="text1"/>
          <w:sz w:val="24"/>
          <w:szCs w:val="24"/>
        </w:rPr>
        <w:t>analy</w:t>
      </w:r>
      <w:r w:rsidR="00383B80" w:rsidRPr="000033D5">
        <w:rPr>
          <w:rFonts w:eastAsia="宋体" w:cs="Times New Roman"/>
          <w:color w:val="000000" w:themeColor="text1"/>
          <w:sz w:val="24"/>
          <w:szCs w:val="24"/>
        </w:rPr>
        <w:t>z</w:t>
      </w:r>
      <w:r w:rsidR="005B6098" w:rsidRPr="000033D5">
        <w:rPr>
          <w:rFonts w:eastAsia="宋体" w:cs="Times New Roman"/>
          <w:color w:val="000000" w:themeColor="text1"/>
          <w:sz w:val="24"/>
          <w:szCs w:val="24"/>
        </w:rPr>
        <w:t xml:space="preserve">ed </w:t>
      </w:r>
      <w:r w:rsidR="00A94216" w:rsidRPr="000033D5">
        <w:rPr>
          <w:rFonts w:eastAsia="宋体" w:cs="Times New Roman"/>
          <w:color w:val="000000" w:themeColor="text1"/>
          <w:sz w:val="24"/>
          <w:szCs w:val="24"/>
        </w:rPr>
        <w:t>throughout the</w:t>
      </w:r>
      <w:r w:rsidR="005B35DD" w:rsidRPr="000033D5">
        <w:rPr>
          <w:rFonts w:eastAsia="宋体" w:cs="Times New Roman"/>
          <w:color w:val="000000" w:themeColor="text1"/>
          <w:sz w:val="24"/>
          <w:szCs w:val="24"/>
        </w:rPr>
        <w:t xml:space="preserve"> </w:t>
      </w:r>
      <w:r w:rsidR="005B6098" w:rsidRPr="000033D5">
        <w:rPr>
          <w:rFonts w:eastAsia="宋体" w:cs="Times New Roman"/>
          <w:color w:val="000000" w:themeColor="text1"/>
          <w:sz w:val="24"/>
          <w:szCs w:val="24"/>
        </w:rPr>
        <w:t xml:space="preserve">study </w:t>
      </w:r>
      <w:r w:rsidR="005B35DD" w:rsidRPr="000033D5">
        <w:rPr>
          <w:rFonts w:eastAsia="宋体" w:cs="Times New Roman"/>
          <w:color w:val="000000" w:themeColor="text1"/>
          <w:sz w:val="24"/>
          <w:szCs w:val="24"/>
        </w:rPr>
        <w:t>for quality control.</w:t>
      </w:r>
      <w:r w:rsidR="00373046" w:rsidRPr="000033D5">
        <w:rPr>
          <w:rFonts w:eastAsia="宋体" w:cs="Times New Roman"/>
          <w:color w:val="000000" w:themeColor="text1"/>
          <w:sz w:val="24"/>
          <w:szCs w:val="24"/>
        </w:rPr>
        <w:t xml:space="preserve"> </w:t>
      </w:r>
      <w:r w:rsidR="00122A0E" w:rsidRPr="000033D5">
        <w:rPr>
          <w:rFonts w:eastAsia="宋体" w:cs="Times New Roman"/>
          <w:color w:val="000000" w:themeColor="text1"/>
          <w:sz w:val="24"/>
          <w:szCs w:val="24"/>
        </w:rPr>
        <w:t>The</w:t>
      </w:r>
      <w:r w:rsidR="00A94216" w:rsidRPr="000033D5">
        <w:rPr>
          <w:rFonts w:eastAsia="宋体" w:cs="Times New Roman"/>
          <w:color w:val="000000" w:themeColor="text1"/>
          <w:sz w:val="24"/>
          <w:szCs w:val="24"/>
        </w:rPr>
        <w:t xml:space="preserve"> analytical</w:t>
      </w:r>
      <w:r w:rsidR="00122A0E" w:rsidRPr="000033D5">
        <w:rPr>
          <w:rFonts w:eastAsia="宋体" w:cs="Times New Roman"/>
          <w:color w:val="000000" w:themeColor="text1"/>
          <w:sz w:val="24"/>
          <w:szCs w:val="24"/>
        </w:rPr>
        <w:t xml:space="preserve"> results </w:t>
      </w:r>
      <w:r w:rsidR="005B6098" w:rsidRPr="000033D5">
        <w:rPr>
          <w:rFonts w:eastAsia="宋体" w:cs="Times New Roman"/>
          <w:color w:val="000000" w:themeColor="text1"/>
          <w:sz w:val="24"/>
          <w:szCs w:val="24"/>
        </w:rPr>
        <w:t xml:space="preserve">are </w:t>
      </w:r>
      <w:r w:rsidR="00122A0E" w:rsidRPr="000033D5">
        <w:rPr>
          <w:rFonts w:eastAsia="宋体" w:cs="Times New Roman"/>
          <w:color w:val="000000" w:themeColor="text1"/>
          <w:sz w:val="24"/>
          <w:szCs w:val="24"/>
        </w:rPr>
        <w:t xml:space="preserve">in excellent </w:t>
      </w:r>
      <w:r w:rsidR="00122A0E" w:rsidRPr="000033D5">
        <w:rPr>
          <w:rFonts w:cs="Times New Roman"/>
          <w:color w:val="000000" w:themeColor="text1"/>
          <w:sz w:val="24"/>
          <w:szCs w:val="24"/>
        </w:rPr>
        <w:t>agreement with previously published values (Table S1).</w:t>
      </w:r>
    </w:p>
    <w:p w14:paraId="0F898815" w14:textId="6DF083B1" w:rsidR="002A75BA" w:rsidRPr="000033D5" w:rsidRDefault="00E12B45" w:rsidP="007B0E40">
      <w:pPr>
        <w:spacing w:line="480" w:lineRule="auto"/>
        <w:ind w:firstLineChars="200" w:firstLine="482"/>
        <w:jc w:val="both"/>
        <w:rPr>
          <w:rFonts w:eastAsia="宋体" w:cs="Times New Roman"/>
          <w:color w:val="000000" w:themeColor="text1"/>
          <w:sz w:val="24"/>
          <w:szCs w:val="24"/>
        </w:rPr>
      </w:pPr>
      <w:r w:rsidRPr="000033D5">
        <w:rPr>
          <w:rFonts w:cs="Times New Roman"/>
          <w:b/>
          <w:bCs/>
          <w:color w:val="000000" w:themeColor="text1"/>
          <w:sz w:val="24"/>
          <w:szCs w:val="24"/>
        </w:rPr>
        <w:t xml:space="preserve">2.4. Metal Speciation Modelling and </w:t>
      </w:r>
      <w:r w:rsidRPr="000033D5">
        <w:rPr>
          <w:rFonts w:eastAsia="宋体" w:cs="Times New Roman"/>
          <w:b/>
          <w:color w:val="000000" w:themeColor="text1"/>
          <w:sz w:val="24"/>
          <w:szCs w:val="24"/>
        </w:rPr>
        <w:t xml:space="preserve">Rayleigh Fractionation Modeling for Translocation. </w:t>
      </w:r>
      <w:r w:rsidR="002A75BA" w:rsidRPr="000033D5">
        <w:rPr>
          <w:rFonts w:eastAsia="宋体" w:cs="Times New Roman"/>
          <w:color w:val="000000" w:themeColor="text1"/>
          <w:sz w:val="24"/>
          <w:szCs w:val="24"/>
        </w:rPr>
        <w:t xml:space="preserve">The Cd and Zn speciations in the nutrient solutions of four different treatments were modeled with Visual MINTEQ 3.0 software using </w:t>
      </w:r>
      <w:r w:rsidR="00C21035" w:rsidRPr="000033D5">
        <w:rPr>
          <w:rFonts w:eastAsia="宋体" w:cs="Times New Roman"/>
          <w:color w:val="000000" w:themeColor="text1"/>
          <w:sz w:val="24"/>
          <w:szCs w:val="24"/>
        </w:rPr>
        <w:t xml:space="preserve">the total dissolved </w:t>
      </w:r>
      <w:proofErr w:type="spellStart"/>
      <w:r w:rsidR="00C21035" w:rsidRPr="000033D5">
        <w:rPr>
          <w:rFonts w:eastAsia="宋体" w:cs="Times New Roman"/>
          <w:color w:val="000000" w:themeColor="text1"/>
          <w:sz w:val="24"/>
          <w:szCs w:val="24"/>
        </w:rPr>
        <w:t>cations</w:t>
      </w:r>
      <w:proofErr w:type="spellEnd"/>
      <w:r w:rsidR="00C21035" w:rsidRPr="000033D5">
        <w:rPr>
          <w:rFonts w:eastAsia="宋体" w:cs="Times New Roman"/>
          <w:color w:val="000000" w:themeColor="text1"/>
          <w:sz w:val="24"/>
          <w:szCs w:val="24"/>
        </w:rPr>
        <w:t xml:space="preserve"> and anions concentration</w:t>
      </w:r>
      <w:r w:rsidR="000506A6" w:rsidRPr="000033D5">
        <w:rPr>
          <w:rFonts w:eastAsia="宋体" w:cs="Times New Roman"/>
          <w:color w:val="000000" w:themeColor="text1"/>
          <w:sz w:val="24"/>
          <w:szCs w:val="24"/>
        </w:rPr>
        <w:t xml:space="preserve"> </w:t>
      </w:r>
      <w:r w:rsidR="00570DB8" w:rsidRPr="000033D5">
        <w:rPr>
          <w:rFonts w:eastAsia="宋体" w:cs="Times New Roman"/>
          <w:color w:val="000000" w:themeColor="text1"/>
          <w:sz w:val="24"/>
          <w:szCs w:val="24"/>
        </w:rPr>
        <w:t>at</w:t>
      </w:r>
      <w:r w:rsidR="00C21035" w:rsidRPr="000033D5">
        <w:rPr>
          <w:rFonts w:eastAsia="宋体" w:cs="Times New Roman"/>
          <w:color w:val="000000" w:themeColor="text1"/>
          <w:sz w:val="24"/>
          <w:szCs w:val="24"/>
        </w:rPr>
        <w:t xml:space="preserve"> </w:t>
      </w:r>
      <w:r w:rsidR="00570DB8" w:rsidRPr="000033D5">
        <w:rPr>
          <w:rFonts w:eastAsia="宋体" w:cs="Times New Roman"/>
          <w:color w:val="000000" w:themeColor="text1"/>
          <w:sz w:val="24"/>
          <w:szCs w:val="24"/>
        </w:rPr>
        <w:t xml:space="preserve">a </w:t>
      </w:r>
      <w:r w:rsidR="00C21035" w:rsidRPr="000033D5">
        <w:rPr>
          <w:rFonts w:eastAsia="宋体" w:cs="Times New Roman"/>
          <w:color w:val="000000" w:themeColor="text1"/>
          <w:sz w:val="24"/>
          <w:szCs w:val="24"/>
        </w:rPr>
        <w:t xml:space="preserve">solution pH </w:t>
      </w:r>
      <w:r w:rsidR="00570DB8" w:rsidRPr="000033D5">
        <w:rPr>
          <w:rFonts w:eastAsia="宋体" w:cs="Times New Roman"/>
          <w:color w:val="000000" w:themeColor="text1"/>
          <w:sz w:val="24"/>
          <w:szCs w:val="24"/>
        </w:rPr>
        <w:t>of 5.50</w:t>
      </w:r>
      <w:r w:rsidR="00C21035" w:rsidRPr="000033D5">
        <w:rPr>
          <w:rFonts w:eastAsia="宋体" w:cs="Times New Roman"/>
          <w:color w:val="000000" w:themeColor="text1"/>
          <w:sz w:val="24"/>
          <w:szCs w:val="24"/>
        </w:rPr>
        <w:t xml:space="preserve"> as the input data.</w:t>
      </w:r>
    </w:p>
    <w:p w14:paraId="5E196445" w14:textId="7083ABA9" w:rsidR="00E12B45" w:rsidRPr="000033D5" w:rsidRDefault="00E12B45" w:rsidP="007B0E40">
      <w:pPr>
        <w:spacing w:line="480" w:lineRule="auto"/>
        <w:ind w:firstLineChars="200" w:firstLine="480"/>
        <w:jc w:val="both"/>
        <w:rPr>
          <w:rFonts w:eastAsia="宋体" w:cs="Times New Roman"/>
          <w:color w:val="000000" w:themeColor="text1"/>
          <w:sz w:val="24"/>
          <w:szCs w:val="24"/>
        </w:rPr>
      </w:pPr>
      <w:r w:rsidRPr="000033D5">
        <w:rPr>
          <w:rFonts w:eastAsia="宋体" w:cs="Times New Roman"/>
          <w:color w:val="000000" w:themeColor="text1"/>
          <w:sz w:val="24"/>
          <w:szCs w:val="24"/>
        </w:rPr>
        <w:t>Plants can be regarded as a closed system in which the Cd (or Zn) taken up by roots is successively transported to the shoots. Thus, Cd (or Zn) isotope fractionation associated with Cd (or Zn) transfer from root to shoot (</w:t>
      </w:r>
      <w:r w:rsidRPr="000033D5">
        <w:rPr>
          <w:rFonts w:cs="Times New Roman"/>
          <w:color w:val="000000" w:themeColor="text1"/>
          <w:sz w:val="24"/>
          <w:szCs w:val="24"/>
        </w:rPr>
        <w:t>Δ</w:t>
      </w:r>
      <w:r w:rsidRPr="000033D5">
        <w:rPr>
          <w:rFonts w:eastAsia="宋体" w:cs="Times New Roman"/>
          <w:color w:val="000000" w:themeColor="text1"/>
          <w:sz w:val="24"/>
          <w:szCs w:val="24"/>
          <w:vertAlign w:val="superscript"/>
        </w:rPr>
        <w:t>114/110</w:t>
      </w:r>
      <w:r w:rsidRPr="000033D5">
        <w:rPr>
          <w:rFonts w:eastAsia="宋体" w:cs="Times New Roman"/>
          <w:color w:val="000000" w:themeColor="text1"/>
          <w:sz w:val="24"/>
          <w:szCs w:val="24"/>
        </w:rPr>
        <w:t>Cd</w:t>
      </w:r>
      <w:r w:rsidRPr="000033D5">
        <w:rPr>
          <w:rFonts w:eastAsia="宋体" w:cs="Times New Roman"/>
          <w:color w:val="000000" w:themeColor="text1"/>
          <w:sz w:val="24"/>
          <w:szCs w:val="24"/>
          <w:vertAlign w:val="subscript"/>
        </w:rPr>
        <w:t>translocation</w:t>
      </w:r>
      <w:r w:rsidRPr="000033D5">
        <w:rPr>
          <w:rFonts w:cs="Times New Roman"/>
          <w:color w:val="000000" w:themeColor="text1"/>
          <w:sz w:val="24"/>
          <w:szCs w:val="24"/>
        </w:rPr>
        <w:t xml:space="preserve"> or Δ</w:t>
      </w:r>
      <w:r w:rsidRPr="000033D5">
        <w:rPr>
          <w:rFonts w:eastAsia="宋体" w:cs="Times New Roman"/>
          <w:color w:val="000000" w:themeColor="text1"/>
          <w:sz w:val="24"/>
          <w:szCs w:val="24"/>
          <w:vertAlign w:val="superscript"/>
        </w:rPr>
        <w:t>66</w:t>
      </w:r>
      <w:r w:rsidRPr="000033D5">
        <w:rPr>
          <w:rFonts w:eastAsia="宋体" w:cs="Times New Roman"/>
          <w:color w:val="000000" w:themeColor="text1"/>
          <w:sz w:val="24"/>
          <w:szCs w:val="24"/>
        </w:rPr>
        <w:t>Zn</w:t>
      </w:r>
      <w:r w:rsidRPr="000033D5">
        <w:rPr>
          <w:rFonts w:eastAsia="宋体" w:cs="Times New Roman"/>
          <w:color w:val="000000" w:themeColor="text1"/>
          <w:sz w:val="24"/>
          <w:szCs w:val="24"/>
          <w:vertAlign w:val="subscript"/>
        </w:rPr>
        <w:t>translocation</w:t>
      </w:r>
      <w:r w:rsidRPr="000033D5">
        <w:rPr>
          <w:rFonts w:eastAsia="宋体" w:cs="Times New Roman"/>
          <w:color w:val="000000" w:themeColor="text1"/>
          <w:sz w:val="24"/>
          <w:szCs w:val="24"/>
        </w:rPr>
        <w:t xml:space="preserve">) can be described </w:t>
      </w:r>
      <w:r w:rsidR="00162946" w:rsidRPr="000033D5">
        <w:rPr>
          <w:rFonts w:eastAsia="宋体" w:cs="Times New Roman"/>
          <w:color w:val="000000" w:themeColor="text1"/>
          <w:sz w:val="24"/>
          <w:szCs w:val="24"/>
        </w:rPr>
        <w:t>using</w:t>
      </w:r>
      <w:r w:rsidRPr="000033D5">
        <w:rPr>
          <w:rFonts w:eastAsia="宋体" w:cs="Times New Roman"/>
          <w:color w:val="000000" w:themeColor="text1"/>
          <w:sz w:val="24"/>
          <w:szCs w:val="24"/>
        </w:rPr>
        <w:t xml:space="preserve"> a Rayleigh mass balance equation:</w:t>
      </w:r>
    </w:p>
    <w:p w14:paraId="0F289997" w14:textId="77777777" w:rsidR="00E12B45" w:rsidRPr="000033D5" w:rsidRDefault="00E12B45" w:rsidP="007B0E40">
      <w:pPr>
        <w:snapToGrid w:val="0"/>
        <w:spacing w:line="480" w:lineRule="auto"/>
        <w:ind w:rightChars="20" w:right="44" w:firstLineChars="200" w:firstLine="480"/>
        <w:jc w:val="both"/>
        <w:rPr>
          <w:rFonts w:eastAsia="宋体" w:cs="Times New Roman"/>
          <w:color w:val="000000" w:themeColor="text1"/>
          <w:sz w:val="24"/>
          <w:szCs w:val="24"/>
        </w:rPr>
      </w:pPr>
      <w:proofErr w:type="gramStart"/>
      <w:r w:rsidRPr="000033D5">
        <w:rPr>
          <w:rFonts w:cs="Times New Roman"/>
          <w:color w:val="000000" w:themeColor="text1"/>
          <w:sz w:val="24"/>
          <w:szCs w:val="24"/>
        </w:rPr>
        <w:t>δ</w:t>
      </w:r>
      <w:r w:rsidRPr="000033D5">
        <w:rPr>
          <w:rFonts w:eastAsia="宋体" w:cs="Times New Roman"/>
          <w:color w:val="000000" w:themeColor="text1"/>
          <w:sz w:val="24"/>
          <w:szCs w:val="24"/>
          <w:vertAlign w:val="superscript"/>
        </w:rPr>
        <w:t>114/110</w:t>
      </w:r>
      <w:r w:rsidRPr="000033D5">
        <w:rPr>
          <w:rFonts w:eastAsia="宋体" w:cs="Times New Roman"/>
          <w:color w:val="000000" w:themeColor="text1"/>
          <w:sz w:val="24"/>
          <w:szCs w:val="24"/>
        </w:rPr>
        <w:t>Cd</w:t>
      </w:r>
      <w:r w:rsidRPr="000033D5">
        <w:rPr>
          <w:rFonts w:eastAsia="宋体" w:cs="Times New Roman"/>
          <w:color w:val="000000" w:themeColor="text1"/>
          <w:sz w:val="24"/>
          <w:szCs w:val="24"/>
          <w:vertAlign w:val="subscript"/>
        </w:rPr>
        <w:t>source</w:t>
      </w:r>
      <w:proofErr w:type="gramEnd"/>
      <w:r w:rsidRPr="000033D5">
        <w:rPr>
          <w:rFonts w:eastAsia="宋体" w:cs="Times New Roman"/>
          <w:color w:val="000000" w:themeColor="text1"/>
          <w:sz w:val="24"/>
          <w:szCs w:val="24"/>
        </w:rPr>
        <w:t xml:space="preserve">− </w:t>
      </w:r>
      <w:r w:rsidRPr="000033D5">
        <w:rPr>
          <w:rFonts w:cs="Times New Roman"/>
          <w:color w:val="000000" w:themeColor="text1"/>
          <w:sz w:val="24"/>
          <w:szCs w:val="24"/>
        </w:rPr>
        <w:t>δ</w:t>
      </w:r>
      <w:r w:rsidRPr="000033D5">
        <w:rPr>
          <w:rFonts w:eastAsia="宋体" w:cs="Times New Roman"/>
          <w:color w:val="000000" w:themeColor="text1"/>
          <w:sz w:val="24"/>
          <w:szCs w:val="24"/>
          <w:vertAlign w:val="superscript"/>
        </w:rPr>
        <w:t>114/110</w:t>
      </w:r>
      <w:r w:rsidRPr="000033D5">
        <w:rPr>
          <w:rFonts w:eastAsia="宋体" w:cs="Times New Roman"/>
          <w:color w:val="000000" w:themeColor="text1"/>
          <w:sz w:val="24"/>
          <w:szCs w:val="24"/>
        </w:rPr>
        <w:t>Cd</w:t>
      </w:r>
      <w:r w:rsidRPr="000033D5">
        <w:rPr>
          <w:rFonts w:eastAsia="宋体" w:cs="Times New Roman"/>
          <w:color w:val="000000" w:themeColor="text1"/>
          <w:sz w:val="24"/>
          <w:szCs w:val="24"/>
          <w:vertAlign w:val="subscript"/>
        </w:rPr>
        <w:t>sink</w:t>
      </w:r>
      <w:r w:rsidRPr="000033D5">
        <w:rPr>
          <w:rFonts w:eastAsia="宋体" w:cs="Times New Roman"/>
          <w:color w:val="000000" w:themeColor="text1"/>
          <w:sz w:val="24"/>
          <w:szCs w:val="24"/>
        </w:rPr>
        <w:t xml:space="preserve">= </w:t>
      </w:r>
      <w:r w:rsidRPr="000033D5">
        <w:rPr>
          <w:rFonts w:cs="Times New Roman"/>
          <w:color w:val="000000" w:themeColor="text1"/>
          <w:sz w:val="24"/>
          <w:szCs w:val="24"/>
        </w:rPr>
        <w:t>Δ</w:t>
      </w:r>
      <w:r w:rsidRPr="000033D5">
        <w:rPr>
          <w:rFonts w:eastAsia="宋体" w:cs="Times New Roman"/>
          <w:color w:val="000000" w:themeColor="text1"/>
          <w:sz w:val="24"/>
          <w:szCs w:val="24"/>
          <w:vertAlign w:val="superscript"/>
        </w:rPr>
        <w:t>114/110</w:t>
      </w:r>
      <w:r w:rsidRPr="000033D5">
        <w:rPr>
          <w:rFonts w:eastAsia="宋体" w:cs="Times New Roman"/>
          <w:color w:val="000000" w:themeColor="text1"/>
          <w:sz w:val="24"/>
          <w:szCs w:val="24"/>
        </w:rPr>
        <w:t>Cd</w:t>
      </w:r>
      <w:r w:rsidRPr="000033D5">
        <w:rPr>
          <w:rFonts w:eastAsia="宋体" w:cs="Times New Roman"/>
          <w:color w:val="000000" w:themeColor="text1"/>
          <w:sz w:val="24"/>
          <w:szCs w:val="24"/>
          <w:vertAlign w:val="subscript"/>
        </w:rPr>
        <w:t>translocation</w:t>
      </w:r>
      <w:r w:rsidRPr="000033D5">
        <w:rPr>
          <w:rFonts w:eastAsia="宋体" w:cs="Times New Roman"/>
          <w:color w:val="000000" w:themeColor="text1"/>
          <w:sz w:val="24"/>
          <w:szCs w:val="24"/>
        </w:rPr>
        <w:t xml:space="preserve"> × </w:t>
      </w:r>
      <w:proofErr w:type="spellStart"/>
      <w:r w:rsidRPr="000033D5">
        <w:rPr>
          <w:rFonts w:eastAsia="宋体" w:cs="Times New Roman"/>
          <w:color w:val="000000" w:themeColor="text1"/>
          <w:sz w:val="24"/>
          <w:szCs w:val="24"/>
        </w:rPr>
        <w:t>ln</w:t>
      </w:r>
      <w:proofErr w:type="spellEnd"/>
      <w:r w:rsidRPr="000033D5">
        <w:rPr>
          <w:rFonts w:eastAsia="宋体" w:cs="Times New Roman"/>
          <w:color w:val="000000" w:themeColor="text1"/>
          <w:sz w:val="24"/>
          <w:szCs w:val="24"/>
        </w:rPr>
        <w:t xml:space="preserve"> (</w:t>
      </w:r>
      <w:proofErr w:type="spellStart"/>
      <w:r w:rsidRPr="000033D5">
        <w:rPr>
          <w:rFonts w:eastAsia="宋体" w:cs="Times New Roman"/>
          <w:i/>
          <w:color w:val="000000" w:themeColor="text1"/>
          <w:sz w:val="24"/>
          <w:szCs w:val="24"/>
        </w:rPr>
        <w:t>f</w:t>
      </w:r>
      <w:r w:rsidRPr="000033D5">
        <w:rPr>
          <w:rFonts w:eastAsia="宋体" w:cs="Times New Roman"/>
          <w:color w:val="000000" w:themeColor="text1"/>
          <w:sz w:val="24"/>
          <w:szCs w:val="24"/>
          <w:vertAlign w:val="subscript"/>
        </w:rPr>
        <w:t>sink</w:t>
      </w:r>
      <w:proofErr w:type="spellEnd"/>
      <w:r w:rsidRPr="000033D5">
        <w:rPr>
          <w:rFonts w:eastAsia="宋体" w:cs="Times New Roman"/>
          <w:color w:val="000000" w:themeColor="text1"/>
          <w:sz w:val="24"/>
          <w:szCs w:val="24"/>
        </w:rPr>
        <w:t>)   or</w:t>
      </w:r>
    </w:p>
    <w:p w14:paraId="2398E643" w14:textId="41AFD616" w:rsidR="00E12B45" w:rsidRPr="000033D5" w:rsidRDefault="00E12B45" w:rsidP="007B0E40">
      <w:pPr>
        <w:snapToGrid w:val="0"/>
        <w:spacing w:line="480" w:lineRule="auto"/>
        <w:ind w:rightChars="20" w:right="44" w:firstLineChars="200" w:firstLine="480"/>
        <w:jc w:val="both"/>
        <w:rPr>
          <w:rFonts w:eastAsia="宋体" w:cs="Times New Roman"/>
          <w:color w:val="000000" w:themeColor="text1"/>
          <w:sz w:val="24"/>
          <w:szCs w:val="24"/>
        </w:rPr>
      </w:pPr>
      <w:r w:rsidRPr="000033D5">
        <w:rPr>
          <w:rFonts w:cs="Times New Roman"/>
          <w:color w:val="000000" w:themeColor="text1"/>
          <w:sz w:val="24"/>
          <w:szCs w:val="24"/>
        </w:rPr>
        <w:t>δ</w:t>
      </w:r>
      <w:r w:rsidRPr="000033D5">
        <w:rPr>
          <w:rFonts w:eastAsia="宋体" w:cs="Times New Roman"/>
          <w:color w:val="000000" w:themeColor="text1"/>
          <w:sz w:val="24"/>
          <w:szCs w:val="24"/>
          <w:vertAlign w:val="superscript"/>
        </w:rPr>
        <w:t>66</w:t>
      </w:r>
      <w:r w:rsidRPr="000033D5">
        <w:rPr>
          <w:rFonts w:eastAsia="宋体" w:cs="Times New Roman"/>
          <w:color w:val="000000" w:themeColor="text1"/>
          <w:sz w:val="24"/>
          <w:szCs w:val="24"/>
        </w:rPr>
        <w:t>Zn</w:t>
      </w:r>
      <w:r w:rsidRPr="000033D5">
        <w:rPr>
          <w:rFonts w:eastAsia="宋体" w:cs="Times New Roman"/>
          <w:color w:val="000000" w:themeColor="text1"/>
          <w:sz w:val="24"/>
          <w:szCs w:val="24"/>
          <w:vertAlign w:val="subscript"/>
        </w:rPr>
        <w:t>source</w:t>
      </w:r>
      <w:r w:rsidRPr="000033D5">
        <w:rPr>
          <w:rFonts w:eastAsia="宋体" w:cs="Times New Roman"/>
          <w:color w:val="000000" w:themeColor="text1"/>
          <w:sz w:val="24"/>
          <w:szCs w:val="24"/>
        </w:rPr>
        <w:t xml:space="preserve">− </w:t>
      </w:r>
      <w:r w:rsidRPr="000033D5">
        <w:rPr>
          <w:rFonts w:cs="Times New Roman"/>
          <w:color w:val="000000" w:themeColor="text1"/>
          <w:sz w:val="24"/>
          <w:szCs w:val="24"/>
        </w:rPr>
        <w:t>δ</w:t>
      </w:r>
      <w:r w:rsidRPr="000033D5">
        <w:rPr>
          <w:rFonts w:eastAsia="宋体" w:cs="Times New Roman"/>
          <w:color w:val="000000" w:themeColor="text1"/>
          <w:sz w:val="24"/>
          <w:szCs w:val="24"/>
          <w:vertAlign w:val="superscript"/>
        </w:rPr>
        <w:t>66</w:t>
      </w:r>
      <w:r w:rsidRPr="000033D5">
        <w:rPr>
          <w:rFonts w:eastAsia="宋体" w:cs="Times New Roman"/>
          <w:color w:val="000000" w:themeColor="text1"/>
          <w:sz w:val="24"/>
          <w:szCs w:val="24"/>
        </w:rPr>
        <w:t>Zn</w:t>
      </w:r>
      <w:r w:rsidRPr="000033D5">
        <w:rPr>
          <w:rFonts w:eastAsia="宋体" w:cs="Times New Roman"/>
          <w:color w:val="000000" w:themeColor="text1"/>
          <w:sz w:val="24"/>
          <w:szCs w:val="24"/>
          <w:vertAlign w:val="subscript"/>
        </w:rPr>
        <w:t xml:space="preserve">sink </w:t>
      </w:r>
      <w:r w:rsidRPr="000033D5">
        <w:rPr>
          <w:rFonts w:eastAsia="宋体" w:cs="Times New Roman"/>
          <w:color w:val="000000" w:themeColor="text1"/>
          <w:sz w:val="24"/>
          <w:szCs w:val="24"/>
        </w:rPr>
        <w:t xml:space="preserve">= </w:t>
      </w:r>
      <w:bookmarkStart w:id="23" w:name="OLE_LINK228"/>
      <w:bookmarkStart w:id="24" w:name="OLE_LINK229"/>
      <w:r w:rsidRPr="000033D5">
        <w:rPr>
          <w:rFonts w:cs="Times New Roman"/>
          <w:color w:val="000000" w:themeColor="text1"/>
          <w:sz w:val="24"/>
          <w:szCs w:val="24"/>
        </w:rPr>
        <w:t>Δ</w:t>
      </w:r>
      <w:r w:rsidRPr="000033D5">
        <w:rPr>
          <w:rFonts w:eastAsia="宋体" w:cs="Times New Roman"/>
          <w:color w:val="000000" w:themeColor="text1"/>
          <w:sz w:val="24"/>
          <w:szCs w:val="24"/>
          <w:vertAlign w:val="superscript"/>
        </w:rPr>
        <w:t>66</w:t>
      </w:r>
      <w:r w:rsidRPr="000033D5">
        <w:rPr>
          <w:rFonts w:eastAsia="宋体" w:cs="Times New Roman"/>
          <w:color w:val="000000" w:themeColor="text1"/>
          <w:sz w:val="24"/>
          <w:szCs w:val="24"/>
        </w:rPr>
        <w:t>Zn</w:t>
      </w:r>
      <w:r w:rsidRPr="000033D5">
        <w:rPr>
          <w:rFonts w:eastAsia="宋体" w:cs="Times New Roman"/>
          <w:color w:val="000000" w:themeColor="text1"/>
          <w:sz w:val="24"/>
          <w:szCs w:val="24"/>
          <w:vertAlign w:val="subscript"/>
        </w:rPr>
        <w:t>translocation</w:t>
      </w:r>
      <w:bookmarkEnd w:id="23"/>
      <w:bookmarkEnd w:id="24"/>
      <w:r w:rsidRPr="000033D5">
        <w:rPr>
          <w:rFonts w:eastAsia="宋体" w:cs="Times New Roman"/>
          <w:color w:val="000000" w:themeColor="text1"/>
          <w:sz w:val="24"/>
          <w:szCs w:val="24"/>
        </w:rPr>
        <w:t xml:space="preserve"> × </w:t>
      </w:r>
      <w:proofErr w:type="spellStart"/>
      <w:r w:rsidRPr="000033D5">
        <w:rPr>
          <w:rFonts w:eastAsia="宋体" w:cs="Times New Roman"/>
          <w:color w:val="000000" w:themeColor="text1"/>
          <w:sz w:val="24"/>
          <w:szCs w:val="24"/>
        </w:rPr>
        <w:t>ln</w:t>
      </w:r>
      <w:proofErr w:type="spellEnd"/>
      <w:r w:rsidRPr="000033D5">
        <w:rPr>
          <w:rFonts w:eastAsia="宋体" w:cs="Times New Roman"/>
          <w:color w:val="000000" w:themeColor="text1"/>
          <w:sz w:val="24"/>
          <w:szCs w:val="24"/>
        </w:rPr>
        <w:t xml:space="preserve"> (</w:t>
      </w:r>
      <w:proofErr w:type="spellStart"/>
      <w:r w:rsidRPr="000033D5">
        <w:rPr>
          <w:rFonts w:eastAsia="宋体" w:cs="Times New Roman"/>
          <w:i/>
          <w:color w:val="000000" w:themeColor="text1"/>
          <w:sz w:val="24"/>
          <w:szCs w:val="24"/>
        </w:rPr>
        <w:t>f</w:t>
      </w:r>
      <w:r w:rsidRPr="000033D5">
        <w:rPr>
          <w:rFonts w:eastAsia="宋体" w:cs="Times New Roman"/>
          <w:color w:val="000000" w:themeColor="text1"/>
          <w:sz w:val="24"/>
          <w:szCs w:val="24"/>
          <w:vertAlign w:val="subscript"/>
        </w:rPr>
        <w:t>sink</w:t>
      </w:r>
      <w:proofErr w:type="spellEnd"/>
      <w:r w:rsidRPr="000033D5">
        <w:rPr>
          <w:rFonts w:eastAsia="宋体" w:cs="Times New Roman"/>
          <w:color w:val="000000" w:themeColor="text1"/>
          <w:sz w:val="24"/>
          <w:szCs w:val="24"/>
        </w:rPr>
        <w:t xml:space="preserve">)           </w:t>
      </w:r>
      <w:r w:rsidR="00D74F7C" w:rsidRPr="000033D5">
        <w:rPr>
          <w:rFonts w:eastAsia="宋体" w:cs="Times New Roman"/>
          <w:color w:val="000000" w:themeColor="text1"/>
          <w:sz w:val="24"/>
          <w:szCs w:val="24"/>
        </w:rPr>
        <w:t xml:space="preserve">            </w:t>
      </w:r>
      <w:r w:rsidRPr="000033D5">
        <w:rPr>
          <w:rFonts w:cs="Times New Roman"/>
          <w:color w:val="000000" w:themeColor="text1"/>
          <w:sz w:val="24"/>
          <w:szCs w:val="24"/>
        </w:rPr>
        <w:t>(</w:t>
      </w:r>
      <w:r w:rsidRPr="000033D5">
        <w:rPr>
          <w:rFonts w:eastAsia="宋体" w:cs="Times New Roman"/>
          <w:color w:val="000000" w:themeColor="text1"/>
          <w:sz w:val="24"/>
          <w:szCs w:val="24"/>
        </w:rPr>
        <w:t xml:space="preserve">Eq. </w:t>
      </w:r>
      <w:r w:rsidR="002A75BA" w:rsidRPr="000033D5">
        <w:rPr>
          <w:rFonts w:cs="Times New Roman"/>
          <w:color w:val="000000" w:themeColor="text1"/>
          <w:sz w:val="24"/>
          <w:szCs w:val="24"/>
        </w:rPr>
        <w:t>3</w:t>
      </w:r>
      <w:r w:rsidRPr="000033D5">
        <w:rPr>
          <w:rFonts w:cs="Times New Roman"/>
          <w:color w:val="000000" w:themeColor="text1"/>
          <w:sz w:val="24"/>
          <w:szCs w:val="24"/>
        </w:rPr>
        <w:t>)</w:t>
      </w:r>
      <w:r w:rsidRPr="000033D5">
        <w:rPr>
          <w:rFonts w:eastAsia="宋体" w:cs="Times New Roman"/>
          <w:color w:val="000000" w:themeColor="text1"/>
          <w:sz w:val="24"/>
          <w:szCs w:val="24"/>
        </w:rPr>
        <w:t xml:space="preserve">     </w:t>
      </w:r>
    </w:p>
    <w:p w14:paraId="799D92FC" w14:textId="11484790" w:rsidR="00AB28D6" w:rsidRPr="000033D5" w:rsidRDefault="00E12B45" w:rsidP="007B0E40">
      <w:pPr>
        <w:snapToGrid w:val="0"/>
        <w:spacing w:after="0" w:line="480" w:lineRule="auto"/>
        <w:ind w:rightChars="20" w:right="44" w:firstLine="480"/>
        <w:jc w:val="both"/>
        <w:rPr>
          <w:rFonts w:eastAsia="宋体" w:cs="Times New Roman"/>
          <w:color w:val="000000" w:themeColor="text1"/>
          <w:sz w:val="24"/>
          <w:szCs w:val="24"/>
        </w:rPr>
      </w:pPr>
      <w:r w:rsidRPr="000033D5">
        <w:rPr>
          <w:rFonts w:cs="Times New Roman"/>
          <w:color w:val="000000" w:themeColor="text1"/>
          <w:sz w:val="24"/>
          <w:szCs w:val="24"/>
        </w:rPr>
        <w:t>where δ</w:t>
      </w:r>
      <w:r w:rsidRPr="000033D5">
        <w:rPr>
          <w:rFonts w:cs="Times New Roman"/>
          <w:color w:val="000000" w:themeColor="text1"/>
          <w:sz w:val="24"/>
          <w:szCs w:val="24"/>
          <w:vertAlign w:val="superscript"/>
        </w:rPr>
        <w:t>114/110</w:t>
      </w:r>
      <w:r w:rsidRPr="000033D5">
        <w:rPr>
          <w:rFonts w:cs="Times New Roman"/>
          <w:color w:val="000000" w:themeColor="text1"/>
          <w:sz w:val="24"/>
          <w:szCs w:val="24"/>
        </w:rPr>
        <w:t>Cd</w:t>
      </w:r>
      <w:r w:rsidRPr="000033D5">
        <w:rPr>
          <w:rFonts w:cs="Times New Roman"/>
          <w:color w:val="000000" w:themeColor="text1"/>
          <w:sz w:val="24"/>
          <w:szCs w:val="24"/>
          <w:vertAlign w:val="subscript"/>
        </w:rPr>
        <w:t>sink</w:t>
      </w:r>
      <w:r w:rsidRPr="000033D5">
        <w:rPr>
          <w:rFonts w:cs="Times New Roman"/>
          <w:color w:val="000000" w:themeColor="text1"/>
          <w:sz w:val="24"/>
          <w:szCs w:val="24"/>
        </w:rPr>
        <w:t xml:space="preserve"> (or δ</w:t>
      </w:r>
      <w:r w:rsidRPr="000033D5">
        <w:rPr>
          <w:rFonts w:eastAsia="宋体" w:cs="Times New Roman"/>
          <w:color w:val="000000" w:themeColor="text1"/>
          <w:sz w:val="24"/>
          <w:szCs w:val="24"/>
          <w:vertAlign w:val="superscript"/>
        </w:rPr>
        <w:t>66</w:t>
      </w:r>
      <w:r w:rsidRPr="000033D5">
        <w:rPr>
          <w:rFonts w:eastAsia="宋体" w:cs="Times New Roman"/>
          <w:color w:val="000000" w:themeColor="text1"/>
          <w:sz w:val="24"/>
          <w:szCs w:val="24"/>
        </w:rPr>
        <w:t>Zn</w:t>
      </w:r>
      <w:r w:rsidRPr="000033D5">
        <w:rPr>
          <w:rFonts w:eastAsia="宋体" w:cs="Times New Roman"/>
          <w:color w:val="000000" w:themeColor="text1"/>
          <w:sz w:val="24"/>
          <w:szCs w:val="24"/>
          <w:vertAlign w:val="subscript"/>
        </w:rPr>
        <w:t>sink</w:t>
      </w:r>
      <w:r w:rsidRPr="000033D5">
        <w:rPr>
          <w:rFonts w:cs="Times New Roman"/>
          <w:color w:val="000000" w:themeColor="text1"/>
          <w:sz w:val="24"/>
          <w:szCs w:val="24"/>
        </w:rPr>
        <w:t>) and δ</w:t>
      </w:r>
      <w:r w:rsidRPr="000033D5">
        <w:rPr>
          <w:rFonts w:cs="Times New Roman"/>
          <w:color w:val="000000" w:themeColor="text1"/>
          <w:sz w:val="24"/>
          <w:szCs w:val="24"/>
          <w:vertAlign w:val="superscript"/>
        </w:rPr>
        <w:t>114/110</w:t>
      </w:r>
      <w:r w:rsidRPr="000033D5">
        <w:rPr>
          <w:rFonts w:cs="Times New Roman"/>
          <w:color w:val="000000" w:themeColor="text1"/>
          <w:sz w:val="24"/>
          <w:szCs w:val="24"/>
        </w:rPr>
        <w:t>Cd</w:t>
      </w:r>
      <w:r w:rsidRPr="000033D5">
        <w:rPr>
          <w:rFonts w:cs="Times New Roman"/>
          <w:color w:val="000000" w:themeColor="text1"/>
          <w:sz w:val="24"/>
          <w:szCs w:val="24"/>
          <w:vertAlign w:val="subscript"/>
        </w:rPr>
        <w:t>source</w:t>
      </w:r>
      <w:r w:rsidRPr="000033D5">
        <w:rPr>
          <w:rFonts w:cs="Times New Roman"/>
          <w:color w:val="000000" w:themeColor="text1"/>
          <w:sz w:val="24"/>
          <w:szCs w:val="24"/>
        </w:rPr>
        <w:t xml:space="preserve"> (or δ</w:t>
      </w:r>
      <w:r w:rsidRPr="000033D5">
        <w:rPr>
          <w:rFonts w:eastAsia="宋体" w:cs="Times New Roman"/>
          <w:color w:val="000000" w:themeColor="text1"/>
          <w:sz w:val="24"/>
          <w:szCs w:val="24"/>
          <w:vertAlign w:val="superscript"/>
        </w:rPr>
        <w:t>66</w:t>
      </w:r>
      <w:r w:rsidRPr="000033D5">
        <w:rPr>
          <w:rFonts w:eastAsia="宋体" w:cs="Times New Roman"/>
          <w:color w:val="000000" w:themeColor="text1"/>
          <w:sz w:val="24"/>
          <w:szCs w:val="24"/>
        </w:rPr>
        <w:t>Zn</w:t>
      </w:r>
      <w:r w:rsidRPr="000033D5">
        <w:rPr>
          <w:rFonts w:eastAsia="宋体" w:cs="Times New Roman"/>
          <w:color w:val="000000" w:themeColor="text1"/>
          <w:sz w:val="24"/>
          <w:szCs w:val="24"/>
          <w:vertAlign w:val="subscript"/>
        </w:rPr>
        <w:t>source</w:t>
      </w:r>
      <w:r w:rsidRPr="000033D5">
        <w:rPr>
          <w:rFonts w:cs="Times New Roman"/>
          <w:color w:val="000000" w:themeColor="text1"/>
          <w:sz w:val="24"/>
          <w:szCs w:val="24"/>
        </w:rPr>
        <w:t xml:space="preserve">) denote the isotope compositions of the Cd (or Zn) that is mobilized to a sink (e.g., the shoots) and present in the source (e.g., the whole plant), </w:t>
      </w:r>
      <w:proofErr w:type="spellStart"/>
      <w:r w:rsidRPr="000033D5">
        <w:rPr>
          <w:rFonts w:eastAsia="微软雅黑" w:cs="Times New Roman"/>
          <w:i/>
          <w:color w:val="000000" w:themeColor="text1"/>
          <w:sz w:val="24"/>
          <w:szCs w:val="24"/>
        </w:rPr>
        <w:t>f</w:t>
      </w:r>
      <w:r w:rsidRPr="000033D5">
        <w:rPr>
          <w:rFonts w:eastAsia="宋体" w:cs="Times New Roman"/>
          <w:color w:val="000000" w:themeColor="text1"/>
          <w:sz w:val="24"/>
          <w:szCs w:val="24"/>
          <w:vertAlign w:val="subscript"/>
        </w:rPr>
        <w:t>sink</w:t>
      </w:r>
      <w:proofErr w:type="spellEnd"/>
      <w:r w:rsidRPr="000033D5">
        <w:rPr>
          <w:rFonts w:eastAsia="微软雅黑" w:cs="Times New Roman"/>
          <w:color w:val="000000" w:themeColor="text1"/>
          <w:sz w:val="24"/>
          <w:szCs w:val="24"/>
        </w:rPr>
        <w:t xml:space="preserve"> represents the molar fraction of Cd or Zn in the sink relative to total Cd or Zn present in the source, and </w:t>
      </w:r>
      <w:r w:rsidRPr="000033D5">
        <w:rPr>
          <w:rFonts w:cs="Times New Roman"/>
          <w:color w:val="000000" w:themeColor="text1"/>
          <w:sz w:val="24"/>
          <w:szCs w:val="24"/>
        </w:rPr>
        <w:t>Δ</w:t>
      </w:r>
      <w:r w:rsidRPr="000033D5">
        <w:rPr>
          <w:rFonts w:eastAsia="宋体" w:cs="Times New Roman"/>
          <w:color w:val="000000" w:themeColor="text1"/>
          <w:sz w:val="24"/>
          <w:szCs w:val="24"/>
          <w:vertAlign w:val="superscript"/>
        </w:rPr>
        <w:t>114/110</w:t>
      </w:r>
      <w:r w:rsidRPr="000033D5">
        <w:rPr>
          <w:rFonts w:eastAsia="宋体" w:cs="Times New Roman"/>
          <w:color w:val="000000" w:themeColor="text1"/>
          <w:sz w:val="24"/>
          <w:szCs w:val="24"/>
        </w:rPr>
        <w:t>Cd</w:t>
      </w:r>
      <w:r w:rsidRPr="000033D5">
        <w:rPr>
          <w:rFonts w:eastAsia="宋体" w:cs="Times New Roman"/>
          <w:color w:val="000000" w:themeColor="text1"/>
          <w:sz w:val="24"/>
          <w:szCs w:val="24"/>
          <w:vertAlign w:val="subscript"/>
        </w:rPr>
        <w:t>translocation</w:t>
      </w:r>
      <w:r w:rsidRPr="000033D5">
        <w:rPr>
          <w:rFonts w:eastAsia="微软雅黑" w:cs="Times New Roman"/>
          <w:color w:val="000000" w:themeColor="text1"/>
          <w:sz w:val="24"/>
          <w:szCs w:val="24"/>
        </w:rPr>
        <w:t xml:space="preserve"> </w:t>
      </w:r>
      <w:r w:rsidRPr="000033D5">
        <w:rPr>
          <w:rFonts w:cs="Times New Roman"/>
          <w:color w:val="000000" w:themeColor="text1"/>
          <w:sz w:val="24"/>
          <w:szCs w:val="24"/>
        </w:rPr>
        <w:t>(or Δ</w:t>
      </w:r>
      <w:r w:rsidRPr="000033D5">
        <w:rPr>
          <w:rFonts w:eastAsia="宋体" w:cs="Times New Roman"/>
          <w:color w:val="000000" w:themeColor="text1"/>
          <w:sz w:val="24"/>
          <w:szCs w:val="24"/>
          <w:vertAlign w:val="superscript"/>
        </w:rPr>
        <w:t>66</w:t>
      </w:r>
      <w:r w:rsidRPr="000033D5">
        <w:rPr>
          <w:rFonts w:eastAsia="宋体" w:cs="Times New Roman"/>
          <w:color w:val="000000" w:themeColor="text1"/>
          <w:sz w:val="24"/>
          <w:szCs w:val="24"/>
        </w:rPr>
        <w:t>Zn</w:t>
      </w:r>
      <w:r w:rsidRPr="000033D5">
        <w:rPr>
          <w:rFonts w:eastAsia="宋体" w:cs="Times New Roman"/>
          <w:color w:val="000000" w:themeColor="text1"/>
          <w:sz w:val="24"/>
          <w:szCs w:val="24"/>
          <w:vertAlign w:val="subscript"/>
        </w:rPr>
        <w:t>translocation</w:t>
      </w:r>
      <w:r w:rsidRPr="000033D5">
        <w:rPr>
          <w:rFonts w:cs="Times New Roman"/>
          <w:color w:val="000000" w:themeColor="text1"/>
          <w:sz w:val="24"/>
          <w:szCs w:val="24"/>
        </w:rPr>
        <w:t xml:space="preserve">) </w:t>
      </w:r>
      <w:r w:rsidRPr="000033D5">
        <w:rPr>
          <w:rFonts w:eastAsia="微软雅黑" w:cs="Times New Roman"/>
          <w:color w:val="000000" w:themeColor="text1"/>
          <w:sz w:val="24"/>
          <w:szCs w:val="24"/>
        </w:rPr>
        <w:t xml:space="preserve">records the isotope fractionation factor that is associated with the </w:t>
      </w:r>
      <w:r w:rsidRPr="000033D5">
        <w:rPr>
          <w:color w:val="000000" w:themeColor="text1"/>
          <w:sz w:val="24"/>
          <w:szCs w:val="24"/>
        </w:rPr>
        <w:t>incremental</w:t>
      </w:r>
      <w:r w:rsidRPr="000033D5">
        <w:rPr>
          <w:rFonts w:eastAsia="微软雅黑" w:cs="Times New Roman"/>
          <w:color w:val="000000" w:themeColor="text1"/>
          <w:sz w:val="24"/>
          <w:szCs w:val="24"/>
        </w:rPr>
        <w:t xml:space="preserve"> Cd (or Zn) translocation from source to sink.</w:t>
      </w:r>
      <w:r w:rsidRPr="000033D5">
        <w:rPr>
          <w:rFonts w:cs="Times New Roman"/>
          <w:color w:val="000000" w:themeColor="text1"/>
          <w:sz w:val="24"/>
          <w:szCs w:val="24"/>
        </w:rPr>
        <w:t xml:space="preserve">  </w:t>
      </w:r>
    </w:p>
    <w:p w14:paraId="5A4E678A" w14:textId="5BBCC189" w:rsidR="00220401" w:rsidRPr="000033D5" w:rsidRDefault="00D2468C" w:rsidP="009C796C">
      <w:pPr>
        <w:snapToGrid w:val="0"/>
        <w:spacing w:after="0" w:line="480" w:lineRule="auto"/>
        <w:ind w:rightChars="20" w:right="44" w:firstLineChars="200" w:firstLine="482"/>
        <w:jc w:val="both"/>
        <w:rPr>
          <w:rFonts w:cs="Times New Roman"/>
          <w:bCs/>
          <w:iCs/>
          <w:color w:val="000000" w:themeColor="text1"/>
          <w:sz w:val="24"/>
          <w:szCs w:val="24"/>
        </w:rPr>
      </w:pPr>
      <w:r w:rsidRPr="000033D5">
        <w:rPr>
          <w:rFonts w:cs="Times New Roman"/>
          <w:b/>
          <w:bCs/>
          <w:iCs/>
          <w:color w:val="000000" w:themeColor="text1"/>
          <w:sz w:val="24"/>
          <w:szCs w:val="24"/>
        </w:rPr>
        <w:t>2.</w:t>
      </w:r>
      <w:r w:rsidR="00E12B45" w:rsidRPr="000033D5">
        <w:rPr>
          <w:rFonts w:cs="Times New Roman"/>
          <w:b/>
          <w:bCs/>
          <w:iCs/>
          <w:color w:val="000000" w:themeColor="text1"/>
          <w:sz w:val="24"/>
          <w:szCs w:val="24"/>
        </w:rPr>
        <w:t>5</w:t>
      </w:r>
      <w:r w:rsidRPr="000033D5">
        <w:rPr>
          <w:rFonts w:cs="Times New Roman"/>
          <w:b/>
          <w:bCs/>
          <w:iCs/>
          <w:color w:val="000000" w:themeColor="text1"/>
          <w:sz w:val="24"/>
          <w:szCs w:val="24"/>
        </w:rPr>
        <w:t xml:space="preserve">. </w:t>
      </w:r>
      <w:r w:rsidR="00453C12" w:rsidRPr="000033D5">
        <w:rPr>
          <w:rFonts w:cs="Times New Roman"/>
          <w:b/>
          <w:bCs/>
          <w:iCs/>
          <w:color w:val="000000" w:themeColor="text1"/>
          <w:sz w:val="24"/>
          <w:szCs w:val="24"/>
        </w:rPr>
        <w:t xml:space="preserve">Calculations and </w:t>
      </w:r>
      <w:r w:rsidR="00B27664" w:rsidRPr="000033D5">
        <w:rPr>
          <w:rFonts w:cs="Times New Roman"/>
          <w:b/>
          <w:bCs/>
          <w:iCs/>
          <w:color w:val="000000" w:themeColor="text1"/>
          <w:sz w:val="24"/>
          <w:szCs w:val="24"/>
        </w:rPr>
        <w:t>S</w:t>
      </w:r>
      <w:r w:rsidR="00453C12" w:rsidRPr="000033D5">
        <w:rPr>
          <w:rFonts w:cs="Times New Roman"/>
          <w:b/>
          <w:bCs/>
          <w:iCs/>
          <w:color w:val="000000" w:themeColor="text1"/>
          <w:sz w:val="24"/>
          <w:szCs w:val="24"/>
        </w:rPr>
        <w:t xml:space="preserve">tatistical </w:t>
      </w:r>
      <w:r w:rsidR="00B27664" w:rsidRPr="000033D5">
        <w:rPr>
          <w:rFonts w:cs="Times New Roman"/>
          <w:b/>
          <w:bCs/>
          <w:iCs/>
          <w:color w:val="000000" w:themeColor="text1"/>
          <w:sz w:val="24"/>
          <w:szCs w:val="24"/>
        </w:rPr>
        <w:t>A</w:t>
      </w:r>
      <w:r w:rsidR="00453C12" w:rsidRPr="000033D5">
        <w:rPr>
          <w:rFonts w:cs="Times New Roman"/>
          <w:b/>
          <w:bCs/>
          <w:iCs/>
          <w:color w:val="000000" w:themeColor="text1"/>
          <w:sz w:val="24"/>
          <w:szCs w:val="24"/>
        </w:rPr>
        <w:t>nalysis</w:t>
      </w:r>
      <w:r w:rsidR="00B27664" w:rsidRPr="000033D5">
        <w:rPr>
          <w:rFonts w:cs="Times New Roman"/>
          <w:b/>
          <w:bCs/>
          <w:iCs/>
          <w:color w:val="000000" w:themeColor="text1"/>
          <w:sz w:val="24"/>
          <w:szCs w:val="24"/>
        </w:rPr>
        <w:t xml:space="preserve">. </w:t>
      </w:r>
      <w:r w:rsidR="00800808" w:rsidRPr="000033D5">
        <w:rPr>
          <w:rFonts w:cs="Times New Roman"/>
          <w:bCs/>
          <w:iCs/>
          <w:color w:val="000000" w:themeColor="text1"/>
          <w:sz w:val="24"/>
          <w:szCs w:val="24"/>
        </w:rPr>
        <w:t xml:space="preserve">The </w:t>
      </w:r>
      <w:r w:rsidR="001358A8" w:rsidRPr="000033D5">
        <w:rPr>
          <w:rFonts w:cs="Times New Roman"/>
          <w:bCs/>
          <w:iCs/>
          <w:color w:val="000000" w:themeColor="text1"/>
          <w:sz w:val="24"/>
          <w:szCs w:val="24"/>
        </w:rPr>
        <w:t xml:space="preserve">methods </w:t>
      </w:r>
      <w:r w:rsidR="00D0203D" w:rsidRPr="000033D5">
        <w:rPr>
          <w:rFonts w:cs="Times New Roman"/>
          <w:bCs/>
          <w:iCs/>
          <w:color w:val="000000" w:themeColor="text1"/>
          <w:sz w:val="24"/>
          <w:szCs w:val="24"/>
        </w:rPr>
        <w:t xml:space="preserve">used </w:t>
      </w:r>
      <w:r w:rsidR="001358A8" w:rsidRPr="000033D5">
        <w:rPr>
          <w:rFonts w:cs="Times New Roman"/>
          <w:bCs/>
          <w:iCs/>
          <w:color w:val="000000" w:themeColor="text1"/>
          <w:sz w:val="24"/>
          <w:szCs w:val="24"/>
        </w:rPr>
        <w:t xml:space="preserve">to </w:t>
      </w:r>
      <w:r w:rsidR="00800808" w:rsidRPr="000033D5">
        <w:rPr>
          <w:rFonts w:cs="Times New Roman"/>
          <w:bCs/>
          <w:iCs/>
          <w:color w:val="000000" w:themeColor="text1"/>
          <w:sz w:val="24"/>
          <w:szCs w:val="24"/>
        </w:rPr>
        <w:t>c</w:t>
      </w:r>
      <w:r w:rsidR="009C796C" w:rsidRPr="000033D5">
        <w:rPr>
          <w:rFonts w:cs="Times New Roman"/>
          <w:bCs/>
          <w:iCs/>
          <w:color w:val="000000" w:themeColor="text1"/>
          <w:sz w:val="24"/>
          <w:szCs w:val="24"/>
        </w:rPr>
        <w:t>alculat</w:t>
      </w:r>
      <w:r w:rsidR="001358A8" w:rsidRPr="000033D5">
        <w:rPr>
          <w:rFonts w:cs="Times New Roman"/>
          <w:bCs/>
          <w:iCs/>
          <w:color w:val="000000" w:themeColor="text1"/>
          <w:sz w:val="24"/>
          <w:szCs w:val="24"/>
        </w:rPr>
        <w:t>e</w:t>
      </w:r>
      <w:r w:rsidR="002B4C68" w:rsidRPr="000033D5">
        <w:rPr>
          <w:rFonts w:cs="Times New Roman"/>
          <w:bCs/>
          <w:iCs/>
          <w:color w:val="000000" w:themeColor="text1"/>
          <w:sz w:val="24"/>
          <w:szCs w:val="24"/>
        </w:rPr>
        <w:t xml:space="preserve"> </w:t>
      </w:r>
      <w:r w:rsidR="009C796C" w:rsidRPr="000033D5">
        <w:rPr>
          <w:rFonts w:cs="Times New Roman"/>
          <w:bCs/>
          <w:iCs/>
          <w:color w:val="000000" w:themeColor="text1"/>
          <w:sz w:val="24"/>
          <w:szCs w:val="24"/>
        </w:rPr>
        <w:t>plant metal uptake</w:t>
      </w:r>
      <w:r w:rsidR="00F24550" w:rsidRPr="000033D5">
        <w:rPr>
          <w:rFonts w:cs="Times New Roman"/>
          <w:bCs/>
          <w:iCs/>
          <w:color w:val="000000" w:themeColor="text1"/>
          <w:sz w:val="24"/>
          <w:szCs w:val="24"/>
        </w:rPr>
        <w:t xml:space="preserve"> and </w:t>
      </w:r>
      <w:r w:rsidR="001F6476" w:rsidRPr="000033D5">
        <w:rPr>
          <w:rFonts w:cs="Times New Roman"/>
          <w:bCs/>
          <w:iCs/>
          <w:color w:val="000000" w:themeColor="text1"/>
          <w:sz w:val="24"/>
          <w:szCs w:val="24"/>
        </w:rPr>
        <w:t xml:space="preserve">plant </w:t>
      </w:r>
      <w:r w:rsidR="009C796C" w:rsidRPr="000033D5">
        <w:rPr>
          <w:rFonts w:cs="Times New Roman"/>
          <w:bCs/>
          <w:iCs/>
          <w:color w:val="000000" w:themeColor="text1"/>
          <w:sz w:val="24"/>
          <w:szCs w:val="24"/>
        </w:rPr>
        <w:t>isotop</w:t>
      </w:r>
      <w:r w:rsidR="002B4C68" w:rsidRPr="000033D5">
        <w:rPr>
          <w:rFonts w:cs="Times New Roman"/>
          <w:bCs/>
          <w:iCs/>
          <w:color w:val="000000" w:themeColor="text1"/>
          <w:sz w:val="24"/>
          <w:szCs w:val="24"/>
        </w:rPr>
        <w:t>ic</w:t>
      </w:r>
      <w:r w:rsidR="009C796C" w:rsidRPr="000033D5">
        <w:rPr>
          <w:rFonts w:cs="Times New Roman"/>
          <w:bCs/>
          <w:iCs/>
          <w:color w:val="000000" w:themeColor="text1"/>
          <w:sz w:val="24"/>
          <w:szCs w:val="24"/>
        </w:rPr>
        <w:t xml:space="preserve"> composition</w:t>
      </w:r>
      <w:r w:rsidR="00F24550" w:rsidRPr="000033D5">
        <w:rPr>
          <w:rFonts w:cs="Times New Roman"/>
          <w:bCs/>
          <w:iCs/>
          <w:color w:val="000000" w:themeColor="text1"/>
          <w:sz w:val="24"/>
          <w:szCs w:val="24"/>
        </w:rPr>
        <w:t xml:space="preserve"> </w:t>
      </w:r>
      <w:r w:rsidR="009C796C" w:rsidRPr="000033D5">
        <w:rPr>
          <w:rFonts w:cs="Times New Roman"/>
          <w:bCs/>
          <w:iCs/>
          <w:color w:val="000000" w:themeColor="text1"/>
          <w:sz w:val="24"/>
          <w:szCs w:val="24"/>
        </w:rPr>
        <w:t xml:space="preserve">are </w:t>
      </w:r>
      <w:r w:rsidR="001358A8" w:rsidRPr="000033D5">
        <w:rPr>
          <w:rFonts w:cs="Times New Roman"/>
          <w:bCs/>
          <w:iCs/>
          <w:color w:val="000000" w:themeColor="text1"/>
          <w:sz w:val="24"/>
          <w:szCs w:val="24"/>
        </w:rPr>
        <w:t xml:space="preserve">summarized </w:t>
      </w:r>
      <w:r w:rsidR="009C796C" w:rsidRPr="000033D5">
        <w:rPr>
          <w:rFonts w:cs="Times New Roman"/>
          <w:bCs/>
          <w:iCs/>
          <w:color w:val="000000" w:themeColor="text1"/>
          <w:sz w:val="24"/>
          <w:szCs w:val="24"/>
        </w:rPr>
        <w:t xml:space="preserve">in Section </w:t>
      </w:r>
      <w:r w:rsidR="00B71B86" w:rsidRPr="000033D5">
        <w:rPr>
          <w:rFonts w:cs="Times New Roman"/>
          <w:bCs/>
          <w:iCs/>
          <w:color w:val="000000" w:themeColor="text1"/>
          <w:sz w:val="24"/>
          <w:szCs w:val="24"/>
        </w:rPr>
        <w:t>S3</w:t>
      </w:r>
      <w:r w:rsidR="003963F7" w:rsidRPr="000033D5">
        <w:rPr>
          <w:rFonts w:cs="Times New Roman"/>
          <w:bCs/>
          <w:iCs/>
          <w:color w:val="000000" w:themeColor="text1"/>
          <w:sz w:val="24"/>
          <w:szCs w:val="24"/>
        </w:rPr>
        <w:t xml:space="preserve"> </w:t>
      </w:r>
      <w:r w:rsidR="009C796C" w:rsidRPr="000033D5">
        <w:rPr>
          <w:rFonts w:cs="Times New Roman"/>
          <w:bCs/>
          <w:iCs/>
          <w:color w:val="000000" w:themeColor="text1"/>
          <w:sz w:val="24"/>
          <w:szCs w:val="24"/>
        </w:rPr>
        <w:t>of the Supporting Information.</w:t>
      </w:r>
    </w:p>
    <w:p w14:paraId="30B8DCB6" w14:textId="113D436F" w:rsidR="00DA4FEA" w:rsidRPr="000033D5" w:rsidRDefault="009D5E72" w:rsidP="00280E97">
      <w:pPr>
        <w:snapToGrid w:val="0"/>
        <w:spacing w:after="0" w:line="480" w:lineRule="auto"/>
        <w:ind w:rightChars="20" w:right="44" w:firstLineChars="200" w:firstLine="480"/>
        <w:jc w:val="both"/>
        <w:rPr>
          <w:rFonts w:cs="Times New Roman"/>
          <w:color w:val="000000" w:themeColor="text1"/>
          <w:sz w:val="24"/>
          <w:szCs w:val="24"/>
        </w:rPr>
      </w:pPr>
      <w:r w:rsidRPr="000033D5">
        <w:rPr>
          <w:rFonts w:cs="Times New Roman"/>
          <w:color w:val="000000" w:themeColor="text1"/>
          <w:sz w:val="24"/>
          <w:szCs w:val="24"/>
        </w:rPr>
        <w:lastRenderedPageBreak/>
        <w:t>All d</w:t>
      </w:r>
      <w:r w:rsidR="00195F3B" w:rsidRPr="000033D5">
        <w:rPr>
          <w:rFonts w:cs="Times New Roman"/>
          <w:color w:val="000000" w:themeColor="text1"/>
          <w:sz w:val="24"/>
          <w:szCs w:val="24"/>
        </w:rPr>
        <w:t>ata</w:t>
      </w:r>
      <w:r w:rsidRPr="000033D5">
        <w:rPr>
          <w:rFonts w:cs="Times New Roman"/>
          <w:color w:val="000000" w:themeColor="text1"/>
          <w:sz w:val="24"/>
          <w:szCs w:val="24"/>
        </w:rPr>
        <w:t xml:space="preserve"> </w:t>
      </w:r>
      <w:r w:rsidR="00195F3B" w:rsidRPr="000033D5">
        <w:rPr>
          <w:rFonts w:cs="Times New Roman"/>
          <w:color w:val="000000" w:themeColor="text1"/>
          <w:sz w:val="24"/>
          <w:szCs w:val="24"/>
        </w:rPr>
        <w:t xml:space="preserve">including the isotopic </w:t>
      </w:r>
      <w:r w:rsidRPr="000033D5">
        <w:rPr>
          <w:rFonts w:cs="Times New Roman"/>
          <w:color w:val="000000" w:themeColor="text1"/>
          <w:sz w:val="24"/>
          <w:szCs w:val="24"/>
        </w:rPr>
        <w:t xml:space="preserve">results are </w:t>
      </w:r>
      <w:r w:rsidR="00195F3B" w:rsidRPr="000033D5">
        <w:rPr>
          <w:rFonts w:cs="Times New Roman"/>
          <w:color w:val="000000" w:themeColor="text1"/>
          <w:sz w:val="24"/>
          <w:szCs w:val="24"/>
        </w:rPr>
        <w:t>expressed as mean ± SE (standard error</w:t>
      </w:r>
      <w:r w:rsidR="00C77A00" w:rsidRPr="000033D5">
        <w:rPr>
          <w:rFonts w:cs="Times New Roman"/>
          <w:color w:val="000000" w:themeColor="text1"/>
          <w:sz w:val="24"/>
          <w:szCs w:val="24"/>
        </w:rPr>
        <w:t xml:space="preserve">, </w:t>
      </w:r>
      <w:r w:rsidR="00C77A00" w:rsidRPr="000033D5">
        <w:rPr>
          <w:rFonts w:cs="Times New Roman"/>
          <w:i/>
          <w:color w:val="000000" w:themeColor="text1"/>
          <w:sz w:val="24"/>
          <w:szCs w:val="24"/>
        </w:rPr>
        <w:t>n</w:t>
      </w:r>
      <w:r w:rsidR="00C77A00" w:rsidRPr="000033D5">
        <w:rPr>
          <w:rFonts w:cs="Times New Roman"/>
          <w:color w:val="000000" w:themeColor="text1"/>
          <w:sz w:val="24"/>
          <w:szCs w:val="24"/>
        </w:rPr>
        <w:t xml:space="preserve"> = 3 except the xylem sap data</w:t>
      </w:r>
      <w:r w:rsidR="00280E97" w:rsidRPr="000033D5">
        <w:rPr>
          <w:rFonts w:cs="Times New Roman"/>
          <w:color w:val="000000" w:themeColor="text1"/>
          <w:sz w:val="24"/>
          <w:szCs w:val="24"/>
        </w:rPr>
        <w:t>)</w:t>
      </w:r>
      <w:r w:rsidR="001358A8" w:rsidRPr="000033D5">
        <w:rPr>
          <w:rFonts w:cs="Times New Roman"/>
          <w:color w:val="000000" w:themeColor="text1"/>
          <w:sz w:val="24"/>
          <w:szCs w:val="24"/>
        </w:rPr>
        <w:t xml:space="preserve">. All data </w:t>
      </w:r>
      <w:r w:rsidR="00B029DC" w:rsidRPr="000033D5">
        <w:rPr>
          <w:rFonts w:cs="Times New Roman"/>
          <w:color w:val="000000" w:themeColor="text1"/>
          <w:sz w:val="24"/>
          <w:szCs w:val="24"/>
        </w:rPr>
        <w:t>were tested</w:t>
      </w:r>
      <w:r w:rsidRPr="000033D5">
        <w:rPr>
          <w:rFonts w:cs="Times New Roman"/>
          <w:color w:val="000000" w:themeColor="text1"/>
          <w:sz w:val="24"/>
          <w:szCs w:val="24"/>
        </w:rPr>
        <w:t xml:space="preserve">, following logarithmic transformation </w:t>
      </w:r>
      <w:r w:rsidR="00D0203D" w:rsidRPr="000033D5">
        <w:rPr>
          <w:rFonts w:cs="Times New Roman"/>
          <w:color w:val="000000" w:themeColor="text1"/>
          <w:sz w:val="24"/>
          <w:szCs w:val="24"/>
        </w:rPr>
        <w:t xml:space="preserve">where </w:t>
      </w:r>
      <w:r w:rsidRPr="000033D5">
        <w:rPr>
          <w:rFonts w:cs="Times New Roman"/>
          <w:color w:val="000000" w:themeColor="text1"/>
          <w:sz w:val="24"/>
          <w:szCs w:val="24"/>
        </w:rPr>
        <w:t>appropriate</w:t>
      </w:r>
      <w:r w:rsidR="001358A8" w:rsidRPr="000033D5">
        <w:rPr>
          <w:rFonts w:cs="Times New Roman"/>
          <w:color w:val="000000" w:themeColor="text1"/>
          <w:sz w:val="24"/>
          <w:szCs w:val="24"/>
        </w:rPr>
        <w:t>,</w:t>
      </w:r>
      <w:r w:rsidRPr="000033D5">
        <w:rPr>
          <w:rFonts w:cs="Times New Roman"/>
          <w:color w:val="000000" w:themeColor="text1"/>
          <w:sz w:val="24"/>
          <w:szCs w:val="24"/>
        </w:rPr>
        <w:t xml:space="preserve"> </w:t>
      </w:r>
      <w:r w:rsidR="00B029DC" w:rsidRPr="000033D5">
        <w:rPr>
          <w:rFonts w:cs="Times New Roman"/>
          <w:color w:val="000000" w:themeColor="text1"/>
          <w:sz w:val="24"/>
          <w:szCs w:val="24"/>
        </w:rPr>
        <w:t xml:space="preserve">to ensure </w:t>
      </w:r>
      <w:r w:rsidR="00195F3B" w:rsidRPr="000033D5">
        <w:rPr>
          <w:rFonts w:cs="Times New Roman"/>
          <w:color w:val="000000" w:themeColor="text1"/>
          <w:sz w:val="24"/>
          <w:szCs w:val="24"/>
        </w:rPr>
        <w:t>homogeneity of</w:t>
      </w:r>
      <w:r w:rsidR="00B029DC" w:rsidRPr="000033D5">
        <w:rPr>
          <w:rFonts w:cs="Times New Roman"/>
          <w:color w:val="000000" w:themeColor="text1"/>
          <w:sz w:val="24"/>
          <w:szCs w:val="24"/>
        </w:rPr>
        <w:t xml:space="preserve"> </w:t>
      </w:r>
      <w:r w:rsidR="00195F3B" w:rsidRPr="000033D5">
        <w:rPr>
          <w:rFonts w:cs="Times New Roman"/>
          <w:color w:val="000000" w:themeColor="text1"/>
          <w:sz w:val="24"/>
          <w:szCs w:val="24"/>
        </w:rPr>
        <w:t>variance and normal distribution</w:t>
      </w:r>
      <w:r w:rsidR="00821D8D" w:rsidRPr="000033D5">
        <w:rPr>
          <w:rFonts w:cs="Times New Roman"/>
          <w:color w:val="000000" w:themeColor="text1"/>
          <w:sz w:val="24"/>
          <w:szCs w:val="24"/>
        </w:rPr>
        <w:t xml:space="preserve">. Comparisons between samples were carried out </w:t>
      </w:r>
      <w:r w:rsidR="00B029DC" w:rsidRPr="000033D5">
        <w:rPr>
          <w:rFonts w:cs="Times New Roman"/>
          <w:color w:val="000000" w:themeColor="text1"/>
          <w:sz w:val="24"/>
          <w:szCs w:val="24"/>
        </w:rPr>
        <w:t>using one-way</w:t>
      </w:r>
      <w:r w:rsidR="00343E27" w:rsidRPr="000033D5">
        <w:rPr>
          <w:rFonts w:cs="Times New Roman"/>
          <w:color w:val="000000" w:themeColor="text1"/>
          <w:sz w:val="24"/>
          <w:szCs w:val="24"/>
        </w:rPr>
        <w:t xml:space="preserve"> analysis of variance</w:t>
      </w:r>
      <w:r w:rsidR="00B029DC" w:rsidRPr="000033D5">
        <w:rPr>
          <w:rFonts w:cs="Times New Roman"/>
          <w:color w:val="000000" w:themeColor="text1"/>
          <w:sz w:val="24"/>
          <w:szCs w:val="24"/>
        </w:rPr>
        <w:t xml:space="preserve"> </w:t>
      </w:r>
      <w:r w:rsidR="00343E27" w:rsidRPr="000033D5">
        <w:rPr>
          <w:rFonts w:cs="Times New Roman"/>
          <w:color w:val="000000" w:themeColor="text1"/>
          <w:sz w:val="24"/>
          <w:szCs w:val="24"/>
        </w:rPr>
        <w:t>(</w:t>
      </w:r>
      <w:r w:rsidR="00B029DC" w:rsidRPr="000033D5">
        <w:rPr>
          <w:rFonts w:cs="Times New Roman"/>
          <w:color w:val="000000" w:themeColor="text1"/>
          <w:sz w:val="24"/>
          <w:szCs w:val="24"/>
        </w:rPr>
        <w:t>ANOVA</w:t>
      </w:r>
      <w:r w:rsidR="00343E27" w:rsidRPr="000033D5">
        <w:rPr>
          <w:rFonts w:cs="Times New Roman"/>
          <w:color w:val="000000" w:themeColor="text1"/>
          <w:sz w:val="24"/>
          <w:szCs w:val="24"/>
        </w:rPr>
        <w:t>)</w:t>
      </w:r>
      <w:r w:rsidR="00B029DC" w:rsidRPr="000033D5">
        <w:rPr>
          <w:rFonts w:cs="Times New Roman"/>
          <w:color w:val="000000" w:themeColor="text1"/>
          <w:sz w:val="24"/>
          <w:szCs w:val="24"/>
        </w:rPr>
        <w:t xml:space="preserve"> followed by</w:t>
      </w:r>
      <w:r w:rsidR="002A3FBD" w:rsidRPr="000033D5">
        <w:rPr>
          <w:rFonts w:cs="Times New Roman"/>
          <w:color w:val="000000" w:themeColor="text1"/>
          <w:sz w:val="24"/>
          <w:szCs w:val="24"/>
        </w:rPr>
        <w:t xml:space="preserve"> </w:t>
      </w:r>
      <w:r w:rsidR="00B029DC" w:rsidRPr="000033D5">
        <w:rPr>
          <w:rFonts w:cs="Times New Roman"/>
          <w:color w:val="000000" w:themeColor="text1"/>
          <w:sz w:val="24"/>
          <w:szCs w:val="24"/>
        </w:rPr>
        <w:t>least significant difference (LSD) test</w:t>
      </w:r>
      <w:r w:rsidR="005B6098" w:rsidRPr="000033D5">
        <w:rPr>
          <w:rFonts w:cs="Times New Roman"/>
          <w:color w:val="000000" w:themeColor="text1"/>
          <w:sz w:val="24"/>
          <w:szCs w:val="24"/>
        </w:rPr>
        <w:t>s</w:t>
      </w:r>
      <w:r w:rsidR="00B029DC" w:rsidRPr="000033D5">
        <w:rPr>
          <w:rFonts w:cs="Times New Roman"/>
          <w:color w:val="000000" w:themeColor="text1"/>
          <w:sz w:val="24"/>
          <w:szCs w:val="24"/>
        </w:rPr>
        <w:t xml:space="preserve"> at P &lt; 0.05. </w:t>
      </w:r>
      <w:r w:rsidR="001358A8" w:rsidRPr="000033D5">
        <w:rPr>
          <w:rFonts w:cs="Times New Roman"/>
          <w:color w:val="000000" w:themeColor="text1"/>
          <w:sz w:val="24"/>
          <w:szCs w:val="24"/>
        </w:rPr>
        <w:t>The s</w:t>
      </w:r>
      <w:r w:rsidR="00E46B6E" w:rsidRPr="000033D5">
        <w:rPr>
          <w:rFonts w:cs="Times New Roman"/>
          <w:color w:val="000000" w:themeColor="text1"/>
          <w:sz w:val="24"/>
          <w:szCs w:val="24"/>
        </w:rPr>
        <w:t xml:space="preserve">tatistical </w:t>
      </w:r>
      <w:r w:rsidR="00162946" w:rsidRPr="000033D5">
        <w:rPr>
          <w:rFonts w:cs="Times New Roman"/>
          <w:color w:val="000000" w:themeColor="text1"/>
          <w:sz w:val="24"/>
          <w:szCs w:val="24"/>
        </w:rPr>
        <w:t xml:space="preserve">analysis was </w:t>
      </w:r>
      <w:r w:rsidR="00343E27" w:rsidRPr="000033D5">
        <w:rPr>
          <w:rFonts w:cs="Times New Roman"/>
          <w:color w:val="000000" w:themeColor="text1"/>
          <w:sz w:val="24"/>
          <w:szCs w:val="24"/>
        </w:rPr>
        <w:t>conduct</w:t>
      </w:r>
      <w:r w:rsidR="00DA4FEA" w:rsidRPr="000033D5">
        <w:rPr>
          <w:rFonts w:cs="Times New Roman"/>
          <w:color w:val="000000" w:themeColor="text1"/>
          <w:sz w:val="24"/>
          <w:szCs w:val="24"/>
        </w:rPr>
        <w:t xml:space="preserve">ed </w:t>
      </w:r>
      <w:r w:rsidR="00343E27" w:rsidRPr="000033D5">
        <w:rPr>
          <w:rFonts w:cs="Times New Roman"/>
          <w:color w:val="000000" w:themeColor="text1"/>
          <w:sz w:val="24"/>
          <w:szCs w:val="24"/>
        </w:rPr>
        <w:t>using</w:t>
      </w:r>
      <w:r w:rsidR="00DA4FEA" w:rsidRPr="000033D5">
        <w:rPr>
          <w:rFonts w:cs="Times New Roman"/>
          <w:color w:val="000000" w:themeColor="text1"/>
          <w:sz w:val="24"/>
          <w:szCs w:val="24"/>
        </w:rPr>
        <w:t xml:space="preserve"> </w:t>
      </w:r>
      <w:r w:rsidR="00B029DC" w:rsidRPr="000033D5">
        <w:rPr>
          <w:rFonts w:cs="Times New Roman"/>
          <w:color w:val="000000" w:themeColor="text1"/>
          <w:sz w:val="24"/>
          <w:szCs w:val="24"/>
        </w:rPr>
        <w:t xml:space="preserve">Excel 2013, </w:t>
      </w:r>
      <w:r w:rsidR="00DA4FEA" w:rsidRPr="000033D5">
        <w:rPr>
          <w:rFonts w:cs="Times New Roman"/>
          <w:color w:val="000000" w:themeColor="text1"/>
          <w:sz w:val="24"/>
          <w:szCs w:val="24"/>
        </w:rPr>
        <w:t xml:space="preserve">Origin </w:t>
      </w:r>
      <w:r w:rsidR="00D0203D" w:rsidRPr="000033D5">
        <w:rPr>
          <w:rFonts w:cs="Times New Roman"/>
          <w:color w:val="000000" w:themeColor="text1"/>
          <w:sz w:val="24"/>
          <w:szCs w:val="24"/>
        </w:rPr>
        <w:t>2015,</w:t>
      </w:r>
      <w:r w:rsidR="00DA4FEA" w:rsidRPr="000033D5">
        <w:rPr>
          <w:rFonts w:cs="Times New Roman"/>
          <w:color w:val="000000" w:themeColor="text1"/>
          <w:sz w:val="24"/>
          <w:szCs w:val="24"/>
        </w:rPr>
        <w:t xml:space="preserve"> and SPSS 21.0 for Windows.</w:t>
      </w:r>
    </w:p>
    <w:p w14:paraId="3EF80058" w14:textId="77777777" w:rsidR="00DA4FEA" w:rsidRPr="000033D5" w:rsidRDefault="00DA4FEA" w:rsidP="00FA458F">
      <w:pPr>
        <w:snapToGrid w:val="0"/>
        <w:spacing w:after="0" w:line="480" w:lineRule="auto"/>
        <w:ind w:rightChars="20" w:right="44"/>
        <w:jc w:val="both"/>
        <w:rPr>
          <w:rFonts w:cs="Times New Roman"/>
          <w:b/>
          <w:color w:val="000000" w:themeColor="text1"/>
          <w:sz w:val="24"/>
          <w:szCs w:val="24"/>
        </w:rPr>
      </w:pPr>
      <w:bookmarkStart w:id="25" w:name="OLE_LINK81"/>
      <w:bookmarkStart w:id="26" w:name="OLE_LINK80"/>
    </w:p>
    <w:p w14:paraId="4B31FBB9" w14:textId="565259C2" w:rsidR="00DA4FEA" w:rsidRPr="000033D5" w:rsidRDefault="00DA4FEA" w:rsidP="00FA458F">
      <w:pPr>
        <w:snapToGrid w:val="0"/>
        <w:spacing w:after="0" w:line="480" w:lineRule="auto"/>
        <w:ind w:rightChars="20" w:right="44"/>
        <w:jc w:val="both"/>
        <w:rPr>
          <w:rFonts w:cs="Times New Roman"/>
          <w:b/>
          <w:color w:val="000000" w:themeColor="text1"/>
          <w:sz w:val="24"/>
          <w:szCs w:val="24"/>
        </w:rPr>
      </w:pPr>
      <w:r w:rsidRPr="000033D5">
        <w:rPr>
          <w:rFonts w:cs="Times New Roman"/>
          <w:b/>
          <w:color w:val="000000" w:themeColor="text1"/>
          <w:sz w:val="24"/>
          <w:szCs w:val="24"/>
        </w:rPr>
        <w:t xml:space="preserve">3. </w:t>
      </w:r>
      <w:r w:rsidR="007A5547" w:rsidRPr="000033D5">
        <w:rPr>
          <w:rFonts w:cs="Times New Roman"/>
          <w:b/>
          <w:color w:val="000000" w:themeColor="text1"/>
          <w:sz w:val="24"/>
          <w:szCs w:val="24"/>
        </w:rPr>
        <w:t>RESULTS</w:t>
      </w:r>
      <w:r w:rsidRPr="000033D5">
        <w:rPr>
          <w:rFonts w:cs="Times New Roman"/>
          <w:b/>
          <w:color w:val="000000" w:themeColor="text1"/>
          <w:sz w:val="24"/>
          <w:szCs w:val="24"/>
        </w:rPr>
        <w:t xml:space="preserve"> </w:t>
      </w:r>
    </w:p>
    <w:bookmarkEnd w:id="25"/>
    <w:bookmarkEnd w:id="26"/>
    <w:p w14:paraId="3356F9DA" w14:textId="0F3ECC16" w:rsidR="005975C5" w:rsidRPr="000033D5" w:rsidRDefault="00DA4FEA" w:rsidP="005975C5">
      <w:pPr>
        <w:snapToGrid w:val="0"/>
        <w:spacing w:after="0" w:line="480" w:lineRule="auto"/>
        <w:ind w:rightChars="20" w:right="44" w:firstLineChars="200" w:firstLine="482"/>
        <w:jc w:val="both"/>
        <w:rPr>
          <w:rFonts w:cs="Times New Roman"/>
          <w:color w:val="000000" w:themeColor="text1"/>
          <w:sz w:val="24"/>
          <w:szCs w:val="24"/>
        </w:rPr>
      </w:pPr>
      <w:r w:rsidRPr="000033D5">
        <w:rPr>
          <w:rFonts w:cs="Times New Roman"/>
          <w:b/>
          <w:bCs/>
          <w:iCs/>
          <w:color w:val="000000" w:themeColor="text1"/>
          <w:sz w:val="24"/>
          <w:szCs w:val="24"/>
        </w:rPr>
        <w:t xml:space="preserve">3.1. </w:t>
      </w:r>
      <w:r w:rsidR="00B1654A" w:rsidRPr="000033D5">
        <w:rPr>
          <w:rFonts w:cs="Times New Roman"/>
          <w:b/>
          <w:bCs/>
          <w:iCs/>
          <w:color w:val="000000" w:themeColor="text1"/>
          <w:sz w:val="24"/>
          <w:szCs w:val="24"/>
        </w:rPr>
        <w:t xml:space="preserve">Metal Speciation, </w:t>
      </w:r>
      <w:r w:rsidR="00486A0C" w:rsidRPr="000033D5">
        <w:rPr>
          <w:rFonts w:cs="Times New Roman"/>
          <w:b/>
          <w:bCs/>
          <w:iCs/>
          <w:color w:val="000000" w:themeColor="text1"/>
          <w:sz w:val="24"/>
          <w:szCs w:val="24"/>
        </w:rPr>
        <w:t xml:space="preserve">Plant </w:t>
      </w:r>
      <w:r w:rsidR="005F3EED" w:rsidRPr="000033D5">
        <w:rPr>
          <w:rFonts w:cs="Times New Roman"/>
          <w:b/>
          <w:bCs/>
          <w:iCs/>
          <w:color w:val="000000" w:themeColor="text1"/>
          <w:sz w:val="24"/>
          <w:szCs w:val="24"/>
        </w:rPr>
        <w:t>G</w:t>
      </w:r>
      <w:r w:rsidR="00125C7F" w:rsidRPr="000033D5">
        <w:rPr>
          <w:rFonts w:cs="Times New Roman"/>
          <w:b/>
          <w:bCs/>
          <w:iCs/>
          <w:color w:val="000000" w:themeColor="text1"/>
          <w:sz w:val="24"/>
          <w:szCs w:val="24"/>
        </w:rPr>
        <w:t>rowth</w:t>
      </w:r>
      <w:r w:rsidR="007D68F5" w:rsidRPr="000033D5">
        <w:rPr>
          <w:rFonts w:cs="Times New Roman"/>
          <w:b/>
          <w:bCs/>
          <w:iCs/>
          <w:color w:val="000000" w:themeColor="text1"/>
          <w:sz w:val="24"/>
          <w:szCs w:val="24"/>
        </w:rPr>
        <w:t xml:space="preserve"> and </w:t>
      </w:r>
      <w:r w:rsidR="00E21892" w:rsidRPr="000033D5">
        <w:rPr>
          <w:rFonts w:cs="Times New Roman"/>
          <w:b/>
          <w:bCs/>
          <w:iCs/>
          <w:color w:val="000000" w:themeColor="text1"/>
          <w:sz w:val="24"/>
          <w:szCs w:val="24"/>
        </w:rPr>
        <w:t>M</w:t>
      </w:r>
      <w:r w:rsidR="00125C7F" w:rsidRPr="000033D5">
        <w:rPr>
          <w:rFonts w:cs="Times New Roman"/>
          <w:b/>
          <w:bCs/>
          <w:iCs/>
          <w:color w:val="000000" w:themeColor="text1"/>
          <w:sz w:val="24"/>
          <w:szCs w:val="24"/>
        </w:rPr>
        <w:t xml:space="preserve">etal </w:t>
      </w:r>
      <w:r w:rsidR="00E21892" w:rsidRPr="000033D5">
        <w:rPr>
          <w:rFonts w:cs="Times New Roman"/>
          <w:b/>
          <w:bCs/>
          <w:iCs/>
          <w:color w:val="000000" w:themeColor="text1"/>
          <w:sz w:val="24"/>
          <w:szCs w:val="24"/>
        </w:rPr>
        <w:t>U</w:t>
      </w:r>
      <w:r w:rsidR="00125C7F" w:rsidRPr="000033D5">
        <w:rPr>
          <w:rFonts w:cs="Times New Roman"/>
          <w:b/>
          <w:bCs/>
          <w:iCs/>
          <w:color w:val="000000" w:themeColor="text1"/>
          <w:sz w:val="24"/>
          <w:szCs w:val="24"/>
        </w:rPr>
        <w:t>ptake</w:t>
      </w:r>
      <w:r w:rsidR="00E21892" w:rsidRPr="000033D5">
        <w:rPr>
          <w:rFonts w:cs="Times New Roman"/>
          <w:b/>
          <w:bCs/>
          <w:iCs/>
          <w:color w:val="000000" w:themeColor="text1"/>
          <w:sz w:val="24"/>
          <w:szCs w:val="24"/>
        </w:rPr>
        <w:t xml:space="preserve">. </w:t>
      </w:r>
      <w:r w:rsidR="005975C5" w:rsidRPr="000033D5">
        <w:rPr>
          <w:rFonts w:cs="Times New Roman"/>
          <w:bCs/>
          <w:iCs/>
          <w:color w:val="000000" w:themeColor="text1"/>
          <w:sz w:val="24"/>
          <w:szCs w:val="24"/>
        </w:rPr>
        <w:t>Metal speciation</w:t>
      </w:r>
      <w:r w:rsidR="00056D04" w:rsidRPr="000033D5">
        <w:rPr>
          <w:rFonts w:cs="Times New Roman"/>
          <w:bCs/>
          <w:iCs/>
          <w:color w:val="000000" w:themeColor="text1"/>
          <w:sz w:val="24"/>
          <w:szCs w:val="24"/>
        </w:rPr>
        <w:t>s</w:t>
      </w:r>
      <w:r w:rsidR="005975C5" w:rsidRPr="000033D5">
        <w:rPr>
          <w:rFonts w:cs="Times New Roman"/>
          <w:bCs/>
          <w:iCs/>
          <w:color w:val="000000" w:themeColor="text1"/>
          <w:sz w:val="24"/>
          <w:szCs w:val="24"/>
        </w:rPr>
        <w:t xml:space="preserve"> calculated by </w:t>
      </w:r>
      <w:r w:rsidR="005975C5" w:rsidRPr="000033D5">
        <w:rPr>
          <w:rFonts w:cs="Times New Roman"/>
          <w:color w:val="000000" w:themeColor="text1"/>
          <w:sz w:val="24"/>
          <w:szCs w:val="24"/>
        </w:rPr>
        <w:t>Visual MINTEQ (Table S</w:t>
      </w:r>
      <w:r w:rsidR="00021556" w:rsidRPr="000033D5">
        <w:rPr>
          <w:rFonts w:cs="Times New Roman"/>
          <w:color w:val="000000" w:themeColor="text1"/>
          <w:sz w:val="24"/>
          <w:szCs w:val="24"/>
        </w:rPr>
        <w:t>2</w:t>
      </w:r>
      <w:r w:rsidR="005975C5" w:rsidRPr="000033D5">
        <w:rPr>
          <w:rFonts w:cs="Times New Roman"/>
          <w:color w:val="000000" w:themeColor="text1"/>
          <w:sz w:val="24"/>
          <w:szCs w:val="24"/>
        </w:rPr>
        <w:t xml:space="preserve">) suggest that different metal treatments clearly altered Cd and Zn speciations in the nutrient solution. </w:t>
      </w:r>
      <w:r w:rsidR="00056D04" w:rsidRPr="000033D5">
        <w:rPr>
          <w:rFonts w:cs="Times New Roman"/>
          <w:color w:val="000000" w:themeColor="text1"/>
          <w:sz w:val="24"/>
          <w:szCs w:val="24"/>
        </w:rPr>
        <w:t xml:space="preserve">In the nutrient solutions of the four treatments, </w:t>
      </w:r>
      <w:r w:rsidR="00B44A84" w:rsidRPr="000033D5">
        <w:rPr>
          <w:rFonts w:cs="Times New Roman"/>
          <w:color w:val="000000" w:themeColor="text1"/>
          <w:sz w:val="24"/>
          <w:szCs w:val="24"/>
        </w:rPr>
        <w:t>t</w:t>
      </w:r>
      <w:r w:rsidR="005975C5" w:rsidRPr="000033D5">
        <w:rPr>
          <w:rFonts w:cs="Times New Roman"/>
          <w:color w:val="000000" w:themeColor="text1"/>
          <w:sz w:val="24"/>
          <w:szCs w:val="24"/>
        </w:rPr>
        <w:t>he percentage of free Cd</w:t>
      </w:r>
      <w:r w:rsidR="005975C5" w:rsidRPr="000033D5">
        <w:rPr>
          <w:rFonts w:cs="Times New Roman"/>
          <w:color w:val="000000" w:themeColor="text1"/>
          <w:sz w:val="24"/>
          <w:szCs w:val="24"/>
          <w:vertAlign w:val="superscript"/>
        </w:rPr>
        <w:t>2+</w:t>
      </w:r>
      <w:r w:rsidR="00B44A84" w:rsidRPr="000033D5">
        <w:rPr>
          <w:rFonts w:cs="Times New Roman"/>
          <w:color w:val="000000" w:themeColor="text1"/>
          <w:sz w:val="24"/>
          <w:szCs w:val="24"/>
          <w:vertAlign w:val="superscript"/>
        </w:rPr>
        <w:t xml:space="preserve"> </w:t>
      </w:r>
      <w:r w:rsidR="00B44A84" w:rsidRPr="000033D5">
        <w:rPr>
          <w:rFonts w:cs="Times New Roman"/>
          <w:color w:val="000000" w:themeColor="text1"/>
          <w:sz w:val="24"/>
          <w:szCs w:val="24"/>
        </w:rPr>
        <w:t>and Zn</w:t>
      </w:r>
      <w:r w:rsidR="00B44A84" w:rsidRPr="000033D5">
        <w:rPr>
          <w:rFonts w:cs="Times New Roman"/>
          <w:color w:val="000000" w:themeColor="text1"/>
          <w:sz w:val="24"/>
          <w:szCs w:val="24"/>
          <w:vertAlign w:val="superscript"/>
        </w:rPr>
        <w:t>2+</w:t>
      </w:r>
      <w:r w:rsidR="00B44A84" w:rsidRPr="000033D5">
        <w:rPr>
          <w:rFonts w:cs="Times New Roman"/>
          <w:color w:val="000000" w:themeColor="text1"/>
          <w:sz w:val="24"/>
          <w:szCs w:val="24"/>
        </w:rPr>
        <w:t xml:space="preserve"> </w:t>
      </w:r>
      <w:r w:rsidR="00B926C4" w:rsidRPr="000033D5">
        <w:rPr>
          <w:rFonts w:cs="Times New Roman"/>
          <w:color w:val="000000" w:themeColor="text1"/>
          <w:sz w:val="24"/>
          <w:szCs w:val="24"/>
        </w:rPr>
        <w:t>varied from 0.6</w:t>
      </w:r>
      <w:r w:rsidR="004C6598" w:rsidRPr="000033D5">
        <w:rPr>
          <w:rFonts w:cs="Times New Roman"/>
          <w:color w:val="000000" w:themeColor="text1"/>
          <w:sz w:val="24"/>
          <w:szCs w:val="24"/>
        </w:rPr>
        <w:t xml:space="preserve"> </w:t>
      </w:r>
      <w:r w:rsidR="00B926C4" w:rsidRPr="000033D5">
        <w:rPr>
          <w:rFonts w:cs="Times New Roman"/>
          <w:color w:val="000000" w:themeColor="text1"/>
          <w:sz w:val="24"/>
          <w:szCs w:val="24"/>
        </w:rPr>
        <w:t xml:space="preserve">to 37.2%, and </w:t>
      </w:r>
      <w:r w:rsidR="004C6598" w:rsidRPr="000033D5">
        <w:rPr>
          <w:rFonts w:cs="Times New Roman"/>
          <w:color w:val="000000" w:themeColor="text1"/>
          <w:sz w:val="24"/>
          <w:szCs w:val="24"/>
        </w:rPr>
        <w:t>0.8</w:t>
      </w:r>
      <w:r w:rsidR="00B926C4" w:rsidRPr="000033D5">
        <w:rPr>
          <w:rFonts w:cs="Times New Roman"/>
          <w:color w:val="000000" w:themeColor="text1"/>
          <w:sz w:val="24"/>
          <w:szCs w:val="24"/>
        </w:rPr>
        <w:t xml:space="preserve"> to 86.7%, respectively. Under the same Cd levels, increasing Zn concentration obviously enhanced free Cd</w:t>
      </w:r>
      <w:r w:rsidR="00B926C4" w:rsidRPr="000033D5">
        <w:rPr>
          <w:rFonts w:cs="Times New Roman"/>
          <w:color w:val="000000" w:themeColor="text1"/>
          <w:sz w:val="24"/>
          <w:szCs w:val="24"/>
          <w:vertAlign w:val="superscript"/>
        </w:rPr>
        <w:t xml:space="preserve">2+ </w:t>
      </w:r>
      <w:r w:rsidR="00B926C4" w:rsidRPr="000033D5">
        <w:rPr>
          <w:rFonts w:cs="Times New Roman"/>
          <w:color w:val="000000" w:themeColor="text1"/>
          <w:sz w:val="24"/>
          <w:szCs w:val="24"/>
        </w:rPr>
        <w:t>activity. Relative to the L-Cd + L-Zn treatment, the higher Cd level under the H-Cd + L-Zn treatment also enhanced free Zn</w:t>
      </w:r>
      <w:r w:rsidR="00B926C4" w:rsidRPr="000033D5">
        <w:rPr>
          <w:rFonts w:cs="Times New Roman"/>
          <w:color w:val="000000" w:themeColor="text1"/>
          <w:sz w:val="24"/>
          <w:szCs w:val="24"/>
          <w:vertAlign w:val="superscript"/>
        </w:rPr>
        <w:t>2+</w:t>
      </w:r>
      <w:r w:rsidR="00B926C4" w:rsidRPr="000033D5">
        <w:rPr>
          <w:rFonts w:cs="Times New Roman"/>
          <w:color w:val="000000" w:themeColor="text1"/>
          <w:sz w:val="24"/>
          <w:szCs w:val="24"/>
        </w:rPr>
        <w:t xml:space="preserve"> activity.</w:t>
      </w:r>
      <w:r w:rsidR="005975C5" w:rsidRPr="000033D5">
        <w:rPr>
          <w:rFonts w:cs="Times New Roman"/>
          <w:color w:val="000000" w:themeColor="text1"/>
          <w:sz w:val="24"/>
          <w:szCs w:val="24"/>
        </w:rPr>
        <w:t xml:space="preserve"> </w:t>
      </w:r>
    </w:p>
    <w:p w14:paraId="24FB0EF8" w14:textId="3641569C" w:rsidR="00E21892" w:rsidRPr="000033D5" w:rsidRDefault="005F3EED" w:rsidP="00E21892">
      <w:pPr>
        <w:snapToGrid w:val="0"/>
        <w:spacing w:after="0" w:line="480" w:lineRule="auto"/>
        <w:ind w:rightChars="20" w:right="44" w:firstLineChars="200" w:firstLine="480"/>
        <w:jc w:val="both"/>
        <w:rPr>
          <w:rFonts w:cs="Times New Roman"/>
          <w:color w:val="000000" w:themeColor="text1"/>
          <w:sz w:val="24"/>
          <w:szCs w:val="24"/>
        </w:rPr>
      </w:pPr>
      <w:r w:rsidRPr="000033D5">
        <w:rPr>
          <w:rFonts w:cs="Times New Roman"/>
          <w:color w:val="000000" w:themeColor="text1"/>
          <w:sz w:val="24"/>
          <w:szCs w:val="24"/>
        </w:rPr>
        <w:t xml:space="preserve">The different Cd </w:t>
      </w:r>
      <w:r w:rsidR="00A30992" w:rsidRPr="000033D5">
        <w:rPr>
          <w:rFonts w:cs="Times New Roman"/>
          <w:color w:val="000000" w:themeColor="text1"/>
          <w:sz w:val="24"/>
          <w:szCs w:val="24"/>
        </w:rPr>
        <w:t xml:space="preserve">and Zn </w:t>
      </w:r>
      <w:r w:rsidRPr="000033D5">
        <w:rPr>
          <w:rFonts w:cs="Times New Roman"/>
          <w:color w:val="000000" w:themeColor="text1"/>
          <w:sz w:val="24"/>
          <w:szCs w:val="24"/>
        </w:rPr>
        <w:t xml:space="preserve">treatment </w:t>
      </w:r>
      <w:r w:rsidR="00A30992" w:rsidRPr="000033D5">
        <w:rPr>
          <w:rFonts w:cs="Times New Roman"/>
          <w:color w:val="000000" w:themeColor="text1"/>
          <w:sz w:val="24"/>
          <w:szCs w:val="24"/>
        </w:rPr>
        <w:t>levels</w:t>
      </w:r>
      <w:r w:rsidRPr="000033D5">
        <w:rPr>
          <w:rFonts w:cs="Times New Roman"/>
          <w:color w:val="000000" w:themeColor="text1"/>
          <w:sz w:val="24"/>
          <w:szCs w:val="24"/>
        </w:rPr>
        <w:t xml:space="preserve"> </w:t>
      </w:r>
      <w:r w:rsidR="00F47553" w:rsidRPr="000033D5">
        <w:rPr>
          <w:rFonts w:cs="Times New Roman"/>
          <w:color w:val="000000" w:themeColor="text1"/>
          <w:sz w:val="24"/>
          <w:szCs w:val="24"/>
        </w:rPr>
        <w:t xml:space="preserve">showed </w:t>
      </w:r>
      <w:r w:rsidR="00FA685F" w:rsidRPr="000033D5">
        <w:rPr>
          <w:rFonts w:cs="Times New Roman"/>
          <w:color w:val="000000" w:themeColor="text1"/>
          <w:sz w:val="24"/>
          <w:szCs w:val="24"/>
        </w:rPr>
        <w:t xml:space="preserve">no significant </w:t>
      </w:r>
      <w:r w:rsidR="00A30992" w:rsidRPr="000033D5">
        <w:rPr>
          <w:rFonts w:cs="Times New Roman"/>
          <w:color w:val="000000" w:themeColor="text1"/>
          <w:sz w:val="24"/>
          <w:szCs w:val="24"/>
        </w:rPr>
        <w:t>effect on plant growth</w:t>
      </w:r>
      <w:r w:rsidR="00144B87" w:rsidRPr="000033D5">
        <w:rPr>
          <w:rFonts w:cs="Times New Roman"/>
          <w:color w:val="000000" w:themeColor="text1"/>
          <w:sz w:val="24"/>
          <w:szCs w:val="24"/>
        </w:rPr>
        <w:t xml:space="preserve"> as</w:t>
      </w:r>
      <w:r w:rsidRPr="000033D5">
        <w:rPr>
          <w:rFonts w:cs="Times New Roman"/>
          <w:color w:val="000000" w:themeColor="text1"/>
          <w:sz w:val="24"/>
          <w:szCs w:val="24"/>
        </w:rPr>
        <w:t xml:space="preserve"> demonstrated by </w:t>
      </w:r>
      <w:r w:rsidR="000F3691" w:rsidRPr="000033D5">
        <w:rPr>
          <w:rFonts w:cs="Times New Roman"/>
          <w:color w:val="000000" w:themeColor="text1"/>
          <w:sz w:val="24"/>
          <w:szCs w:val="24"/>
        </w:rPr>
        <w:t>the</w:t>
      </w:r>
      <w:r w:rsidR="00A30992" w:rsidRPr="000033D5">
        <w:rPr>
          <w:rFonts w:cs="Times New Roman"/>
          <w:color w:val="000000" w:themeColor="text1"/>
          <w:sz w:val="24"/>
          <w:szCs w:val="24"/>
        </w:rPr>
        <w:t xml:space="preserve"> </w:t>
      </w:r>
      <w:r w:rsidR="00FA685F" w:rsidRPr="000033D5">
        <w:rPr>
          <w:rFonts w:cs="Times New Roman"/>
          <w:color w:val="000000" w:themeColor="text1"/>
          <w:sz w:val="24"/>
          <w:szCs w:val="24"/>
        </w:rPr>
        <w:t xml:space="preserve">similar </w:t>
      </w:r>
      <w:r w:rsidR="00A30992" w:rsidRPr="000033D5">
        <w:rPr>
          <w:rFonts w:cs="Times New Roman"/>
          <w:color w:val="000000" w:themeColor="text1"/>
          <w:sz w:val="24"/>
          <w:szCs w:val="24"/>
        </w:rPr>
        <w:t>biomass</w:t>
      </w:r>
      <w:r w:rsidR="00F47553" w:rsidRPr="000033D5">
        <w:rPr>
          <w:rFonts w:cs="Times New Roman"/>
          <w:color w:val="000000" w:themeColor="text1"/>
          <w:sz w:val="24"/>
          <w:szCs w:val="24"/>
        </w:rPr>
        <w:t xml:space="preserve"> values</w:t>
      </w:r>
      <w:r w:rsidR="00A30992" w:rsidRPr="000033D5">
        <w:rPr>
          <w:rFonts w:cs="Times New Roman"/>
          <w:color w:val="000000" w:themeColor="text1"/>
          <w:sz w:val="24"/>
          <w:szCs w:val="24"/>
        </w:rPr>
        <w:t xml:space="preserve"> of root, stem </w:t>
      </w:r>
      <w:r w:rsidRPr="000033D5">
        <w:rPr>
          <w:rFonts w:cs="Times New Roman"/>
          <w:color w:val="000000" w:themeColor="text1"/>
          <w:sz w:val="24"/>
          <w:szCs w:val="24"/>
        </w:rPr>
        <w:t xml:space="preserve">and </w:t>
      </w:r>
      <w:r w:rsidR="00A30992" w:rsidRPr="000033D5">
        <w:rPr>
          <w:rFonts w:cs="Times New Roman"/>
          <w:color w:val="000000" w:themeColor="text1"/>
          <w:sz w:val="24"/>
          <w:szCs w:val="24"/>
        </w:rPr>
        <w:t xml:space="preserve">leaf </w:t>
      </w:r>
      <w:r w:rsidR="00A0625C" w:rsidRPr="000033D5">
        <w:rPr>
          <w:rFonts w:cs="Times New Roman"/>
          <w:color w:val="000000" w:themeColor="text1"/>
          <w:sz w:val="24"/>
          <w:szCs w:val="24"/>
        </w:rPr>
        <w:t>(Fig. S1)</w:t>
      </w:r>
      <w:r w:rsidR="00A30992" w:rsidRPr="000033D5">
        <w:rPr>
          <w:rFonts w:cs="Times New Roman"/>
          <w:color w:val="000000" w:themeColor="text1"/>
          <w:sz w:val="24"/>
          <w:szCs w:val="24"/>
        </w:rPr>
        <w:t xml:space="preserve">. </w:t>
      </w:r>
      <w:r w:rsidR="00A0625C" w:rsidRPr="000033D5">
        <w:rPr>
          <w:rFonts w:cs="Times New Roman"/>
          <w:color w:val="000000" w:themeColor="text1"/>
          <w:sz w:val="24"/>
          <w:szCs w:val="24"/>
        </w:rPr>
        <w:t xml:space="preserve">However, </w:t>
      </w:r>
      <w:r w:rsidRPr="000033D5">
        <w:rPr>
          <w:rFonts w:cs="Times New Roman"/>
          <w:color w:val="000000" w:themeColor="text1"/>
          <w:sz w:val="24"/>
          <w:szCs w:val="24"/>
        </w:rPr>
        <w:t>the plant</w:t>
      </w:r>
      <w:r w:rsidR="005D59F5" w:rsidRPr="000033D5">
        <w:rPr>
          <w:rFonts w:cs="Times New Roman"/>
          <w:color w:val="000000" w:themeColor="text1"/>
          <w:sz w:val="24"/>
          <w:szCs w:val="24"/>
        </w:rPr>
        <w:t xml:space="preserve"> and plant </w:t>
      </w:r>
      <w:r w:rsidR="005B6098" w:rsidRPr="000033D5">
        <w:rPr>
          <w:rFonts w:cs="Times New Roman"/>
          <w:color w:val="000000" w:themeColor="text1"/>
          <w:sz w:val="24"/>
          <w:szCs w:val="24"/>
        </w:rPr>
        <w:t xml:space="preserve">organ </w:t>
      </w:r>
      <w:r w:rsidR="00A0625C" w:rsidRPr="000033D5">
        <w:rPr>
          <w:rFonts w:cs="Times New Roman"/>
          <w:color w:val="000000" w:themeColor="text1"/>
          <w:sz w:val="24"/>
          <w:szCs w:val="24"/>
        </w:rPr>
        <w:t>metal concentration</w:t>
      </w:r>
      <w:r w:rsidRPr="000033D5">
        <w:rPr>
          <w:rFonts w:cs="Times New Roman"/>
          <w:color w:val="000000" w:themeColor="text1"/>
          <w:sz w:val="24"/>
          <w:szCs w:val="24"/>
        </w:rPr>
        <w:t>s</w:t>
      </w:r>
      <w:r w:rsidR="005D59F5" w:rsidRPr="000033D5">
        <w:rPr>
          <w:rFonts w:cs="Times New Roman"/>
          <w:color w:val="000000" w:themeColor="text1"/>
          <w:sz w:val="24"/>
          <w:szCs w:val="24"/>
        </w:rPr>
        <w:t xml:space="preserve">, </w:t>
      </w:r>
      <w:r w:rsidR="00A808CF" w:rsidRPr="000033D5">
        <w:rPr>
          <w:rFonts w:cs="Times New Roman"/>
          <w:color w:val="000000" w:themeColor="text1"/>
          <w:sz w:val="24"/>
          <w:szCs w:val="24"/>
        </w:rPr>
        <w:t xml:space="preserve">and </w:t>
      </w:r>
      <w:r w:rsidR="005D59F5" w:rsidRPr="000033D5">
        <w:rPr>
          <w:rFonts w:cs="Times New Roman"/>
          <w:color w:val="000000" w:themeColor="text1"/>
          <w:sz w:val="24"/>
          <w:szCs w:val="24"/>
        </w:rPr>
        <w:t>the mass</w:t>
      </w:r>
      <w:r w:rsidR="005B6098" w:rsidRPr="000033D5">
        <w:rPr>
          <w:rFonts w:cs="Times New Roman"/>
          <w:color w:val="000000" w:themeColor="text1"/>
          <w:sz w:val="24"/>
          <w:szCs w:val="24"/>
        </w:rPr>
        <w:t>es</w:t>
      </w:r>
      <w:r w:rsidR="005D59F5" w:rsidRPr="000033D5">
        <w:rPr>
          <w:rFonts w:cs="Times New Roman"/>
          <w:color w:val="000000" w:themeColor="text1"/>
          <w:sz w:val="24"/>
          <w:szCs w:val="24"/>
        </w:rPr>
        <w:t xml:space="preserve"> of Cd and Zn taken up by and translocated within the plants</w:t>
      </w:r>
      <w:r w:rsidRPr="000033D5">
        <w:rPr>
          <w:rFonts w:cs="Times New Roman"/>
          <w:color w:val="000000" w:themeColor="text1"/>
          <w:sz w:val="24"/>
          <w:szCs w:val="24"/>
        </w:rPr>
        <w:t xml:space="preserve">, </w:t>
      </w:r>
      <w:r w:rsidR="00A0625C" w:rsidRPr="000033D5">
        <w:rPr>
          <w:rFonts w:cs="Times New Roman"/>
          <w:color w:val="000000" w:themeColor="text1"/>
          <w:sz w:val="24"/>
          <w:szCs w:val="24"/>
        </w:rPr>
        <w:t xml:space="preserve">were significantly influenced by </w:t>
      </w:r>
      <w:r w:rsidR="005D59F5" w:rsidRPr="000033D5">
        <w:rPr>
          <w:rFonts w:cs="Times New Roman"/>
          <w:color w:val="000000" w:themeColor="text1"/>
          <w:sz w:val="24"/>
          <w:szCs w:val="24"/>
        </w:rPr>
        <w:t xml:space="preserve">the </w:t>
      </w:r>
      <w:r w:rsidR="00A0625C" w:rsidRPr="000033D5">
        <w:rPr>
          <w:rFonts w:cs="Times New Roman"/>
          <w:color w:val="000000" w:themeColor="text1"/>
          <w:sz w:val="24"/>
          <w:szCs w:val="24"/>
        </w:rPr>
        <w:t>metal supply</w:t>
      </w:r>
      <w:r w:rsidR="004E5654" w:rsidRPr="000033D5">
        <w:rPr>
          <w:rFonts w:cs="Times New Roman"/>
          <w:color w:val="000000" w:themeColor="text1"/>
          <w:sz w:val="24"/>
          <w:szCs w:val="24"/>
        </w:rPr>
        <w:t xml:space="preserve"> levels</w:t>
      </w:r>
      <w:r w:rsidR="00A0625C" w:rsidRPr="000033D5">
        <w:rPr>
          <w:rFonts w:cs="Times New Roman"/>
          <w:color w:val="000000" w:themeColor="text1"/>
          <w:sz w:val="24"/>
          <w:szCs w:val="24"/>
        </w:rPr>
        <w:t>.</w:t>
      </w:r>
      <w:r w:rsidR="00DB4260" w:rsidRPr="000033D5">
        <w:rPr>
          <w:rFonts w:cs="Times New Roman"/>
          <w:color w:val="000000" w:themeColor="text1"/>
          <w:sz w:val="24"/>
          <w:szCs w:val="24"/>
        </w:rPr>
        <w:t xml:space="preserve"> As shown in </w:t>
      </w:r>
      <w:r w:rsidR="00172007" w:rsidRPr="000033D5">
        <w:rPr>
          <w:rFonts w:cs="Times New Roman"/>
          <w:color w:val="000000" w:themeColor="text1"/>
          <w:sz w:val="24"/>
          <w:szCs w:val="24"/>
        </w:rPr>
        <w:t>Table 1,</w:t>
      </w:r>
      <w:r w:rsidRPr="000033D5">
        <w:rPr>
          <w:rFonts w:cs="Times New Roman"/>
          <w:color w:val="000000" w:themeColor="text1"/>
          <w:sz w:val="24"/>
          <w:szCs w:val="24"/>
        </w:rPr>
        <w:t xml:space="preserve"> </w:t>
      </w:r>
      <w:r w:rsidR="00A728D1" w:rsidRPr="000033D5">
        <w:rPr>
          <w:rFonts w:cs="Times New Roman"/>
          <w:color w:val="000000" w:themeColor="text1"/>
          <w:sz w:val="24"/>
          <w:szCs w:val="24"/>
        </w:rPr>
        <w:t xml:space="preserve">Cd </w:t>
      </w:r>
      <w:r w:rsidRPr="000033D5">
        <w:rPr>
          <w:rFonts w:cs="Times New Roman"/>
          <w:color w:val="000000" w:themeColor="text1"/>
          <w:sz w:val="24"/>
          <w:szCs w:val="24"/>
        </w:rPr>
        <w:t xml:space="preserve">and </w:t>
      </w:r>
      <w:r w:rsidR="00A728D1" w:rsidRPr="000033D5">
        <w:rPr>
          <w:rFonts w:cs="Times New Roman"/>
          <w:color w:val="000000" w:themeColor="text1"/>
          <w:sz w:val="24"/>
          <w:szCs w:val="24"/>
        </w:rPr>
        <w:t>Zn</w:t>
      </w:r>
      <w:r w:rsidR="00172007" w:rsidRPr="000033D5">
        <w:rPr>
          <w:rFonts w:cs="Times New Roman"/>
          <w:color w:val="000000" w:themeColor="text1"/>
          <w:sz w:val="24"/>
          <w:szCs w:val="24"/>
        </w:rPr>
        <w:t xml:space="preserve"> concentration</w:t>
      </w:r>
      <w:r w:rsidR="00E21892" w:rsidRPr="000033D5">
        <w:rPr>
          <w:rFonts w:cs="Times New Roman"/>
          <w:color w:val="000000" w:themeColor="text1"/>
          <w:sz w:val="24"/>
          <w:szCs w:val="24"/>
        </w:rPr>
        <w:t>s</w:t>
      </w:r>
      <w:r w:rsidR="00172007" w:rsidRPr="000033D5">
        <w:rPr>
          <w:rFonts w:cs="Times New Roman"/>
          <w:color w:val="000000" w:themeColor="text1"/>
          <w:sz w:val="24"/>
          <w:szCs w:val="24"/>
        </w:rPr>
        <w:t xml:space="preserve"> </w:t>
      </w:r>
      <w:r w:rsidR="00486A0C" w:rsidRPr="000033D5">
        <w:rPr>
          <w:rFonts w:cs="Times New Roman"/>
          <w:color w:val="000000" w:themeColor="text1"/>
          <w:sz w:val="24"/>
          <w:szCs w:val="24"/>
        </w:rPr>
        <w:t>in</w:t>
      </w:r>
      <w:r w:rsidRPr="000033D5">
        <w:rPr>
          <w:rFonts w:cs="Times New Roman"/>
          <w:color w:val="000000" w:themeColor="text1"/>
          <w:sz w:val="24"/>
          <w:szCs w:val="24"/>
        </w:rPr>
        <w:t xml:space="preserve"> </w:t>
      </w:r>
      <w:r w:rsidR="00172007" w:rsidRPr="000033D5">
        <w:rPr>
          <w:rFonts w:cs="Times New Roman"/>
          <w:color w:val="000000" w:themeColor="text1"/>
          <w:sz w:val="24"/>
          <w:szCs w:val="24"/>
        </w:rPr>
        <w:t>roots, stems and lea</w:t>
      </w:r>
      <w:r w:rsidRPr="000033D5">
        <w:rPr>
          <w:rFonts w:cs="Times New Roman"/>
          <w:color w:val="000000" w:themeColor="text1"/>
          <w:sz w:val="24"/>
          <w:szCs w:val="24"/>
        </w:rPr>
        <w:t>ves</w:t>
      </w:r>
      <w:r w:rsidR="00172007" w:rsidRPr="000033D5">
        <w:rPr>
          <w:rFonts w:cs="Times New Roman"/>
          <w:color w:val="000000" w:themeColor="text1"/>
          <w:sz w:val="24"/>
          <w:szCs w:val="24"/>
        </w:rPr>
        <w:t xml:space="preserve"> increased with increasing supply level</w:t>
      </w:r>
      <w:r w:rsidRPr="000033D5">
        <w:rPr>
          <w:rFonts w:cs="Times New Roman"/>
          <w:color w:val="000000" w:themeColor="text1"/>
          <w:sz w:val="24"/>
          <w:szCs w:val="24"/>
        </w:rPr>
        <w:t>s</w:t>
      </w:r>
      <w:r w:rsidR="00172007" w:rsidRPr="000033D5">
        <w:rPr>
          <w:rFonts w:cs="Times New Roman"/>
          <w:color w:val="000000" w:themeColor="text1"/>
          <w:sz w:val="24"/>
          <w:szCs w:val="24"/>
        </w:rPr>
        <w:t xml:space="preserve"> of the corresponding metal</w:t>
      </w:r>
      <w:r w:rsidRPr="000033D5">
        <w:rPr>
          <w:rFonts w:cs="Times New Roman"/>
          <w:color w:val="000000" w:themeColor="text1"/>
          <w:sz w:val="24"/>
          <w:szCs w:val="24"/>
        </w:rPr>
        <w:t>s</w:t>
      </w:r>
      <w:r w:rsidR="00172007" w:rsidRPr="000033D5">
        <w:rPr>
          <w:rFonts w:cs="Times New Roman"/>
          <w:color w:val="000000" w:themeColor="text1"/>
          <w:sz w:val="24"/>
          <w:szCs w:val="24"/>
        </w:rPr>
        <w:t xml:space="preserve">. </w:t>
      </w:r>
    </w:p>
    <w:p w14:paraId="341BFB7E" w14:textId="03A47704" w:rsidR="00160137" w:rsidRPr="000033D5" w:rsidRDefault="007C7AF1" w:rsidP="000677A6">
      <w:pPr>
        <w:snapToGrid w:val="0"/>
        <w:spacing w:after="0" w:line="480" w:lineRule="auto"/>
        <w:ind w:rightChars="20" w:right="44" w:firstLineChars="200" w:firstLine="480"/>
        <w:jc w:val="both"/>
        <w:rPr>
          <w:rFonts w:cs="Times New Roman"/>
          <w:b/>
          <w:bCs/>
          <w:iCs/>
          <w:color w:val="000000" w:themeColor="text1"/>
          <w:sz w:val="24"/>
          <w:szCs w:val="24"/>
        </w:rPr>
      </w:pPr>
      <w:r w:rsidRPr="000033D5">
        <w:rPr>
          <w:rFonts w:cs="Times New Roman"/>
          <w:color w:val="000000" w:themeColor="text1"/>
          <w:sz w:val="24"/>
          <w:szCs w:val="24"/>
        </w:rPr>
        <w:t xml:space="preserve">As shown in Table 1 and Fig. S2, the hyperaccumulator allocated the majority of Cd and Zn </w:t>
      </w:r>
      <w:r w:rsidR="00A808CF" w:rsidRPr="000033D5">
        <w:rPr>
          <w:rFonts w:cs="Times New Roman"/>
          <w:color w:val="000000" w:themeColor="text1"/>
          <w:sz w:val="24"/>
          <w:szCs w:val="24"/>
        </w:rPr>
        <w:t>to the</w:t>
      </w:r>
      <w:r w:rsidRPr="000033D5">
        <w:rPr>
          <w:rFonts w:cs="Times New Roman"/>
          <w:color w:val="000000" w:themeColor="text1"/>
          <w:sz w:val="24"/>
          <w:szCs w:val="24"/>
        </w:rPr>
        <w:t xml:space="preserve"> shoots. </w:t>
      </w:r>
      <w:r w:rsidRPr="000033D5">
        <w:rPr>
          <w:color w:val="000000" w:themeColor="text1"/>
          <w:sz w:val="24"/>
          <w:szCs w:val="24"/>
        </w:rPr>
        <w:t>The fractions of Cd and Zn in the roots were very small</w:t>
      </w:r>
      <w:r w:rsidRPr="000033D5">
        <w:rPr>
          <w:rFonts w:cs="Times New Roman"/>
          <w:color w:val="000000" w:themeColor="text1"/>
          <w:sz w:val="24"/>
          <w:szCs w:val="24"/>
        </w:rPr>
        <w:t xml:space="preserve">, accounting for 0.4‒2.4% and 1.4‒4.1% of </w:t>
      </w:r>
      <w:r w:rsidR="00A03838" w:rsidRPr="000033D5">
        <w:rPr>
          <w:rFonts w:cs="Times New Roman"/>
          <w:color w:val="000000" w:themeColor="text1"/>
          <w:sz w:val="24"/>
          <w:szCs w:val="24"/>
        </w:rPr>
        <w:t xml:space="preserve">total </w:t>
      </w:r>
      <w:r w:rsidRPr="000033D5">
        <w:rPr>
          <w:rFonts w:cs="Times New Roman"/>
          <w:color w:val="000000" w:themeColor="text1"/>
          <w:sz w:val="24"/>
          <w:szCs w:val="24"/>
        </w:rPr>
        <w:t xml:space="preserve">metal mass taken up by the whole plant, respectively. </w:t>
      </w:r>
      <w:r w:rsidR="00C54C0C" w:rsidRPr="000033D5">
        <w:rPr>
          <w:rFonts w:cs="Times New Roman"/>
          <w:color w:val="000000" w:themeColor="text1"/>
          <w:sz w:val="24"/>
          <w:szCs w:val="24"/>
        </w:rPr>
        <w:t xml:space="preserve">Additionally, a clear interaction between Cd and Zn </w:t>
      </w:r>
      <w:r w:rsidR="005F3EED" w:rsidRPr="000033D5">
        <w:rPr>
          <w:rFonts w:cs="Times New Roman"/>
          <w:color w:val="000000" w:themeColor="text1"/>
          <w:sz w:val="24"/>
          <w:szCs w:val="24"/>
        </w:rPr>
        <w:t xml:space="preserve">was observed </w:t>
      </w:r>
      <w:r w:rsidR="00144B87" w:rsidRPr="000033D5">
        <w:rPr>
          <w:rFonts w:cs="Times New Roman"/>
          <w:color w:val="000000" w:themeColor="text1"/>
          <w:sz w:val="24"/>
          <w:szCs w:val="24"/>
        </w:rPr>
        <w:t>in</w:t>
      </w:r>
      <w:r w:rsidR="005F3EED" w:rsidRPr="000033D5">
        <w:rPr>
          <w:rFonts w:cs="Times New Roman"/>
          <w:color w:val="000000" w:themeColor="text1"/>
          <w:sz w:val="24"/>
          <w:szCs w:val="24"/>
        </w:rPr>
        <w:t xml:space="preserve"> </w:t>
      </w:r>
      <w:r w:rsidR="004E5654" w:rsidRPr="000033D5">
        <w:rPr>
          <w:rFonts w:cs="Times New Roman"/>
          <w:color w:val="000000" w:themeColor="text1"/>
          <w:sz w:val="24"/>
          <w:szCs w:val="24"/>
        </w:rPr>
        <w:t xml:space="preserve">metal </w:t>
      </w:r>
      <w:r w:rsidR="005F3EED" w:rsidRPr="000033D5">
        <w:rPr>
          <w:rFonts w:cs="Times New Roman"/>
          <w:color w:val="000000" w:themeColor="text1"/>
          <w:sz w:val="24"/>
          <w:szCs w:val="24"/>
        </w:rPr>
        <w:t>uptake</w:t>
      </w:r>
      <w:r w:rsidR="00AD42E0" w:rsidRPr="000033D5">
        <w:rPr>
          <w:rFonts w:cs="Times New Roman"/>
          <w:color w:val="000000" w:themeColor="text1"/>
          <w:sz w:val="24"/>
          <w:szCs w:val="24"/>
        </w:rPr>
        <w:t>.</w:t>
      </w:r>
      <w:r w:rsidR="00E21892" w:rsidRPr="000033D5">
        <w:rPr>
          <w:rFonts w:cs="Times New Roman"/>
          <w:color w:val="000000" w:themeColor="text1"/>
          <w:sz w:val="24"/>
          <w:szCs w:val="24"/>
        </w:rPr>
        <w:t xml:space="preserve"> </w:t>
      </w:r>
      <w:r w:rsidR="005B6098" w:rsidRPr="000033D5">
        <w:rPr>
          <w:rFonts w:cs="Times New Roman"/>
          <w:color w:val="000000" w:themeColor="text1"/>
          <w:sz w:val="24"/>
          <w:szCs w:val="24"/>
        </w:rPr>
        <w:t xml:space="preserve">For </w:t>
      </w:r>
      <w:r w:rsidR="005F3EED" w:rsidRPr="000033D5">
        <w:rPr>
          <w:rFonts w:cs="Times New Roman"/>
          <w:color w:val="000000" w:themeColor="text1"/>
          <w:sz w:val="24"/>
          <w:szCs w:val="24"/>
        </w:rPr>
        <w:t>both</w:t>
      </w:r>
      <w:r w:rsidR="00516B7F" w:rsidRPr="000033D5">
        <w:rPr>
          <w:rFonts w:cs="Times New Roman"/>
          <w:color w:val="000000" w:themeColor="text1"/>
          <w:sz w:val="24"/>
          <w:szCs w:val="24"/>
        </w:rPr>
        <w:t xml:space="preserve"> the</w:t>
      </w:r>
      <w:r w:rsidR="00DB4260" w:rsidRPr="000033D5">
        <w:rPr>
          <w:rFonts w:cs="Times New Roman"/>
          <w:color w:val="000000" w:themeColor="text1"/>
          <w:sz w:val="24"/>
          <w:szCs w:val="24"/>
        </w:rPr>
        <w:t xml:space="preserve"> low </w:t>
      </w:r>
      <w:r w:rsidR="005F3EED" w:rsidRPr="000033D5">
        <w:rPr>
          <w:rFonts w:cs="Times New Roman"/>
          <w:color w:val="000000" w:themeColor="text1"/>
          <w:sz w:val="24"/>
          <w:szCs w:val="24"/>
        </w:rPr>
        <w:t xml:space="preserve">and </w:t>
      </w:r>
      <w:r w:rsidR="00DB4260" w:rsidRPr="000033D5">
        <w:rPr>
          <w:rFonts w:cs="Times New Roman"/>
          <w:color w:val="000000" w:themeColor="text1"/>
          <w:sz w:val="24"/>
          <w:szCs w:val="24"/>
        </w:rPr>
        <w:lastRenderedPageBreak/>
        <w:t>high Cd</w:t>
      </w:r>
      <w:r w:rsidR="00516B7F" w:rsidRPr="000033D5">
        <w:rPr>
          <w:rFonts w:cs="Times New Roman"/>
          <w:color w:val="000000" w:themeColor="text1"/>
          <w:sz w:val="24"/>
          <w:szCs w:val="24"/>
        </w:rPr>
        <w:t xml:space="preserve"> treatment</w:t>
      </w:r>
      <w:r w:rsidR="005F3EED" w:rsidRPr="000033D5">
        <w:rPr>
          <w:rFonts w:cs="Times New Roman"/>
          <w:color w:val="000000" w:themeColor="text1"/>
          <w:sz w:val="24"/>
          <w:szCs w:val="24"/>
        </w:rPr>
        <w:t>s</w:t>
      </w:r>
      <w:r w:rsidR="00DB4260" w:rsidRPr="000033D5">
        <w:rPr>
          <w:rFonts w:cs="Times New Roman"/>
          <w:color w:val="000000" w:themeColor="text1"/>
          <w:sz w:val="24"/>
          <w:szCs w:val="24"/>
        </w:rPr>
        <w:t>, high Zn</w:t>
      </w:r>
      <w:r w:rsidR="00516B7F" w:rsidRPr="000033D5">
        <w:rPr>
          <w:rFonts w:cs="Times New Roman"/>
          <w:color w:val="000000" w:themeColor="text1"/>
          <w:sz w:val="24"/>
          <w:szCs w:val="24"/>
        </w:rPr>
        <w:t xml:space="preserve"> </w:t>
      </w:r>
      <w:r w:rsidR="005F3EED" w:rsidRPr="000033D5">
        <w:rPr>
          <w:rFonts w:cs="Times New Roman"/>
          <w:color w:val="000000" w:themeColor="text1"/>
          <w:sz w:val="24"/>
          <w:szCs w:val="24"/>
        </w:rPr>
        <w:t>levels</w:t>
      </w:r>
      <w:r w:rsidR="00516B7F" w:rsidRPr="000033D5">
        <w:rPr>
          <w:rFonts w:cs="Times New Roman"/>
          <w:color w:val="000000" w:themeColor="text1"/>
          <w:sz w:val="24"/>
          <w:szCs w:val="24"/>
        </w:rPr>
        <w:t xml:space="preserve"> </w:t>
      </w:r>
      <w:r w:rsidR="00FA2B73" w:rsidRPr="000033D5">
        <w:rPr>
          <w:rFonts w:cs="Times New Roman"/>
          <w:color w:val="000000" w:themeColor="text1"/>
          <w:sz w:val="24"/>
          <w:szCs w:val="24"/>
        </w:rPr>
        <w:t>almost doubled</w:t>
      </w:r>
      <w:r w:rsidR="00DB4260" w:rsidRPr="000033D5">
        <w:rPr>
          <w:rFonts w:cs="Times New Roman"/>
          <w:color w:val="000000" w:themeColor="text1"/>
          <w:sz w:val="24"/>
          <w:szCs w:val="24"/>
        </w:rPr>
        <w:t xml:space="preserve"> root Cd concentration</w:t>
      </w:r>
      <w:r w:rsidR="005F3EED" w:rsidRPr="000033D5">
        <w:rPr>
          <w:rFonts w:cs="Times New Roman"/>
          <w:color w:val="000000" w:themeColor="text1"/>
          <w:sz w:val="24"/>
          <w:szCs w:val="24"/>
        </w:rPr>
        <w:t>s</w:t>
      </w:r>
      <w:r w:rsidR="00DB4260" w:rsidRPr="000033D5">
        <w:rPr>
          <w:rFonts w:cs="Times New Roman"/>
          <w:color w:val="000000" w:themeColor="text1"/>
          <w:sz w:val="24"/>
          <w:szCs w:val="24"/>
        </w:rPr>
        <w:t xml:space="preserve"> and </w:t>
      </w:r>
      <w:r w:rsidR="005B6098" w:rsidRPr="000033D5">
        <w:rPr>
          <w:rFonts w:cs="Times New Roman"/>
          <w:color w:val="000000" w:themeColor="text1"/>
          <w:sz w:val="24"/>
          <w:szCs w:val="24"/>
        </w:rPr>
        <w:t xml:space="preserve">Cd </w:t>
      </w:r>
      <w:r w:rsidR="004E5654" w:rsidRPr="000033D5">
        <w:rPr>
          <w:rFonts w:cs="Times New Roman"/>
          <w:color w:val="000000" w:themeColor="text1"/>
          <w:sz w:val="24"/>
          <w:szCs w:val="24"/>
        </w:rPr>
        <w:t xml:space="preserve">mass </w:t>
      </w:r>
      <w:r w:rsidR="00DB4260" w:rsidRPr="000033D5">
        <w:rPr>
          <w:rFonts w:cs="Times New Roman"/>
          <w:color w:val="000000" w:themeColor="text1"/>
          <w:sz w:val="24"/>
          <w:szCs w:val="24"/>
        </w:rPr>
        <w:t xml:space="preserve">but </w:t>
      </w:r>
      <w:r w:rsidR="00FA2B73" w:rsidRPr="000033D5">
        <w:rPr>
          <w:rFonts w:cs="Times New Roman"/>
          <w:color w:val="000000" w:themeColor="text1"/>
          <w:sz w:val="24"/>
          <w:szCs w:val="24"/>
        </w:rPr>
        <w:t xml:space="preserve">greatly </w:t>
      </w:r>
      <w:r w:rsidR="00DB4260" w:rsidRPr="000033D5">
        <w:rPr>
          <w:rFonts w:cs="Times New Roman"/>
          <w:color w:val="000000" w:themeColor="text1"/>
          <w:sz w:val="24"/>
          <w:szCs w:val="24"/>
        </w:rPr>
        <w:t xml:space="preserve">decreased </w:t>
      </w:r>
      <w:r w:rsidR="004E5654" w:rsidRPr="000033D5">
        <w:rPr>
          <w:rFonts w:cs="Times New Roman"/>
          <w:color w:val="000000" w:themeColor="text1"/>
          <w:sz w:val="24"/>
          <w:szCs w:val="24"/>
        </w:rPr>
        <w:t xml:space="preserve">both shoot </w:t>
      </w:r>
      <w:r w:rsidR="00DB4260" w:rsidRPr="000033D5">
        <w:rPr>
          <w:rFonts w:cs="Times New Roman"/>
          <w:color w:val="000000" w:themeColor="text1"/>
          <w:sz w:val="24"/>
          <w:szCs w:val="24"/>
        </w:rPr>
        <w:t>Cd concentration</w:t>
      </w:r>
      <w:r w:rsidR="005F3EED" w:rsidRPr="000033D5">
        <w:rPr>
          <w:rFonts w:cs="Times New Roman"/>
          <w:color w:val="000000" w:themeColor="text1"/>
          <w:sz w:val="24"/>
          <w:szCs w:val="24"/>
        </w:rPr>
        <w:t>s</w:t>
      </w:r>
      <w:r w:rsidR="00DB4260" w:rsidRPr="000033D5">
        <w:rPr>
          <w:rFonts w:cs="Times New Roman"/>
          <w:color w:val="000000" w:themeColor="text1"/>
          <w:sz w:val="24"/>
          <w:szCs w:val="24"/>
        </w:rPr>
        <w:t xml:space="preserve"> (by 64.1 and 51.3%) and </w:t>
      </w:r>
      <w:r w:rsidR="004E5654" w:rsidRPr="000033D5">
        <w:rPr>
          <w:rFonts w:cs="Times New Roman"/>
          <w:color w:val="000000" w:themeColor="text1"/>
          <w:sz w:val="24"/>
          <w:szCs w:val="24"/>
        </w:rPr>
        <w:t xml:space="preserve">Cd mass </w:t>
      </w:r>
      <w:r w:rsidR="00DB4260" w:rsidRPr="000033D5">
        <w:rPr>
          <w:rFonts w:cs="Times New Roman"/>
          <w:color w:val="000000" w:themeColor="text1"/>
          <w:sz w:val="24"/>
          <w:szCs w:val="24"/>
        </w:rPr>
        <w:t>(by 63.4 and 54.1%)</w:t>
      </w:r>
      <w:r w:rsidR="005F3EED" w:rsidRPr="000033D5">
        <w:rPr>
          <w:rFonts w:cs="Times New Roman"/>
          <w:color w:val="000000" w:themeColor="text1"/>
          <w:sz w:val="24"/>
          <w:szCs w:val="24"/>
        </w:rPr>
        <w:t xml:space="preserve"> </w:t>
      </w:r>
      <w:r w:rsidR="00DB4260" w:rsidRPr="000033D5">
        <w:rPr>
          <w:rFonts w:cs="Times New Roman"/>
          <w:color w:val="000000" w:themeColor="text1"/>
          <w:sz w:val="24"/>
          <w:szCs w:val="24"/>
        </w:rPr>
        <w:t xml:space="preserve">compared </w:t>
      </w:r>
      <w:r w:rsidR="00144B87" w:rsidRPr="000033D5">
        <w:rPr>
          <w:rFonts w:cs="Times New Roman"/>
          <w:color w:val="000000" w:themeColor="text1"/>
          <w:sz w:val="24"/>
          <w:szCs w:val="24"/>
        </w:rPr>
        <w:t>to</w:t>
      </w:r>
      <w:r w:rsidR="00DB4260" w:rsidRPr="000033D5">
        <w:rPr>
          <w:rFonts w:cs="Times New Roman"/>
          <w:color w:val="000000" w:themeColor="text1"/>
          <w:sz w:val="24"/>
          <w:szCs w:val="24"/>
        </w:rPr>
        <w:t xml:space="preserve"> </w:t>
      </w:r>
      <w:r w:rsidR="005F3EED" w:rsidRPr="000033D5">
        <w:rPr>
          <w:rFonts w:cs="Times New Roman"/>
          <w:color w:val="000000" w:themeColor="text1"/>
          <w:sz w:val="24"/>
          <w:szCs w:val="24"/>
        </w:rPr>
        <w:t xml:space="preserve">the </w:t>
      </w:r>
      <w:r w:rsidR="00DB4260" w:rsidRPr="000033D5">
        <w:rPr>
          <w:rFonts w:cs="Times New Roman"/>
          <w:color w:val="000000" w:themeColor="text1"/>
          <w:sz w:val="24"/>
          <w:szCs w:val="24"/>
        </w:rPr>
        <w:t>low Zn treatment</w:t>
      </w:r>
      <w:r w:rsidR="004E5654" w:rsidRPr="000033D5">
        <w:rPr>
          <w:rFonts w:cs="Times New Roman"/>
          <w:color w:val="000000" w:themeColor="text1"/>
          <w:sz w:val="24"/>
          <w:szCs w:val="24"/>
        </w:rPr>
        <w:t>s</w:t>
      </w:r>
      <w:r w:rsidR="00112272" w:rsidRPr="000033D5">
        <w:rPr>
          <w:rFonts w:cs="Times New Roman"/>
          <w:color w:val="000000" w:themeColor="text1"/>
          <w:sz w:val="24"/>
          <w:szCs w:val="24"/>
        </w:rPr>
        <w:t xml:space="preserve"> (Table 1)</w:t>
      </w:r>
      <w:r w:rsidR="00A65EC7" w:rsidRPr="000033D5">
        <w:rPr>
          <w:rFonts w:cs="Times New Roman"/>
          <w:color w:val="000000" w:themeColor="text1"/>
          <w:sz w:val="24"/>
          <w:szCs w:val="24"/>
        </w:rPr>
        <w:t>.</w:t>
      </w:r>
      <w:r w:rsidR="00FA2B73" w:rsidRPr="000033D5">
        <w:rPr>
          <w:rFonts w:cs="Times New Roman"/>
          <w:color w:val="000000" w:themeColor="text1"/>
          <w:sz w:val="24"/>
          <w:szCs w:val="24"/>
        </w:rPr>
        <w:t xml:space="preserve"> </w:t>
      </w:r>
      <w:r w:rsidR="00525F53" w:rsidRPr="000033D5">
        <w:rPr>
          <w:rFonts w:cs="Times New Roman"/>
          <w:color w:val="000000" w:themeColor="text1"/>
          <w:sz w:val="24"/>
          <w:szCs w:val="24"/>
        </w:rPr>
        <w:t>The Cd concentration</w:t>
      </w:r>
      <w:r w:rsidR="002625E3" w:rsidRPr="000033D5">
        <w:rPr>
          <w:rFonts w:cs="Times New Roman"/>
          <w:color w:val="000000" w:themeColor="text1"/>
          <w:sz w:val="24"/>
          <w:szCs w:val="24"/>
        </w:rPr>
        <w:t>s</w:t>
      </w:r>
      <w:r w:rsidR="00525F53" w:rsidRPr="000033D5">
        <w:rPr>
          <w:rFonts w:cs="Times New Roman"/>
          <w:color w:val="000000" w:themeColor="text1"/>
          <w:sz w:val="24"/>
          <w:szCs w:val="24"/>
        </w:rPr>
        <w:t xml:space="preserve"> and uptake of the whole plant</w:t>
      </w:r>
      <w:r w:rsidR="002625E3" w:rsidRPr="000033D5">
        <w:rPr>
          <w:rFonts w:cs="Times New Roman"/>
          <w:color w:val="000000" w:themeColor="text1"/>
          <w:sz w:val="24"/>
          <w:szCs w:val="24"/>
        </w:rPr>
        <w:t>s</w:t>
      </w:r>
      <w:r w:rsidR="00525F53" w:rsidRPr="000033D5">
        <w:rPr>
          <w:rFonts w:cs="Times New Roman"/>
          <w:color w:val="000000" w:themeColor="text1"/>
          <w:sz w:val="24"/>
          <w:szCs w:val="24"/>
        </w:rPr>
        <w:t xml:space="preserve"> decreased by </w:t>
      </w:r>
      <w:r w:rsidR="00A728D1" w:rsidRPr="000033D5">
        <w:rPr>
          <w:rFonts w:cs="Times New Roman"/>
          <w:color w:val="000000" w:themeColor="text1"/>
          <w:sz w:val="24"/>
          <w:szCs w:val="24"/>
        </w:rPr>
        <w:t>51.1‒62.8%</w:t>
      </w:r>
      <w:r w:rsidR="00FA2B73" w:rsidRPr="000033D5">
        <w:rPr>
          <w:rFonts w:cs="Times New Roman"/>
          <w:color w:val="000000" w:themeColor="text1"/>
          <w:sz w:val="24"/>
          <w:szCs w:val="24"/>
        </w:rPr>
        <w:t xml:space="preserve"> </w:t>
      </w:r>
      <w:r w:rsidR="00ED195D" w:rsidRPr="000033D5">
        <w:rPr>
          <w:rFonts w:cs="Times New Roman"/>
          <w:color w:val="000000" w:themeColor="text1"/>
          <w:sz w:val="24"/>
          <w:szCs w:val="24"/>
        </w:rPr>
        <w:t>and 53.5‒62.6%</w:t>
      </w:r>
      <w:r w:rsidR="00A728D1" w:rsidRPr="000033D5">
        <w:rPr>
          <w:rFonts w:cs="Times New Roman"/>
          <w:color w:val="000000" w:themeColor="text1"/>
          <w:sz w:val="24"/>
          <w:szCs w:val="24"/>
        </w:rPr>
        <w:t>, respectively,</w:t>
      </w:r>
      <w:r w:rsidR="00A65EC7" w:rsidRPr="000033D5">
        <w:rPr>
          <w:rFonts w:cs="Times New Roman"/>
          <w:color w:val="000000" w:themeColor="text1"/>
          <w:sz w:val="24"/>
          <w:szCs w:val="24"/>
        </w:rPr>
        <w:t xml:space="preserve"> </w:t>
      </w:r>
      <w:r w:rsidR="00ED195D" w:rsidRPr="000033D5">
        <w:rPr>
          <w:rFonts w:cs="Times New Roman"/>
          <w:color w:val="000000" w:themeColor="text1"/>
          <w:sz w:val="24"/>
          <w:szCs w:val="24"/>
        </w:rPr>
        <w:t>when</w:t>
      </w:r>
      <w:r w:rsidR="00DB4260" w:rsidRPr="000033D5">
        <w:rPr>
          <w:rFonts w:cs="Times New Roman"/>
          <w:color w:val="000000" w:themeColor="text1"/>
          <w:sz w:val="24"/>
          <w:szCs w:val="24"/>
        </w:rPr>
        <w:t xml:space="preserve"> </w:t>
      </w:r>
      <w:r w:rsidR="002625E3" w:rsidRPr="000033D5">
        <w:rPr>
          <w:rFonts w:cs="Times New Roman"/>
          <w:color w:val="000000" w:themeColor="text1"/>
          <w:sz w:val="24"/>
          <w:szCs w:val="24"/>
        </w:rPr>
        <w:t xml:space="preserve">the </w:t>
      </w:r>
      <w:r w:rsidR="00DB4260" w:rsidRPr="000033D5">
        <w:rPr>
          <w:rFonts w:cs="Times New Roman"/>
          <w:color w:val="000000" w:themeColor="text1"/>
          <w:sz w:val="24"/>
          <w:szCs w:val="24"/>
        </w:rPr>
        <w:t xml:space="preserve">Zn </w:t>
      </w:r>
      <w:r w:rsidR="002625E3" w:rsidRPr="000033D5">
        <w:rPr>
          <w:rFonts w:cs="Times New Roman"/>
          <w:color w:val="000000" w:themeColor="text1"/>
          <w:sz w:val="24"/>
          <w:szCs w:val="24"/>
        </w:rPr>
        <w:t xml:space="preserve">supply </w:t>
      </w:r>
      <w:r w:rsidR="00ED195D" w:rsidRPr="000033D5">
        <w:rPr>
          <w:rFonts w:cs="Times New Roman"/>
          <w:color w:val="000000" w:themeColor="text1"/>
          <w:sz w:val="24"/>
          <w:szCs w:val="24"/>
        </w:rPr>
        <w:t xml:space="preserve">concentration increased from 10 to 500 </w:t>
      </w:r>
      <w:proofErr w:type="spellStart"/>
      <w:r w:rsidR="00ED195D" w:rsidRPr="000033D5">
        <w:rPr>
          <w:rFonts w:cs="Times New Roman"/>
          <w:color w:val="000000" w:themeColor="text1"/>
          <w:sz w:val="24"/>
          <w:szCs w:val="24"/>
        </w:rPr>
        <w:t>μM</w:t>
      </w:r>
      <w:proofErr w:type="spellEnd"/>
      <w:r w:rsidR="00ED195D" w:rsidRPr="000033D5">
        <w:rPr>
          <w:rFonts w:cs="Times New Roman"/>
          <w:color w:val="000000" w:themeColor="text1"/>
          <w:sz w:val="24"/>
          <w:szCs w:val="24"/>
        </w:rPr>
        <w:t>.</w:t>
      </w:r>
      <w:r w:rsidR="007175E4" w:rsidRPr="000033D5">
        <w:rPr>
          <w:rFonts w:cs="Times New Roman"/>
          <w:color w:val="000000" w:themeColor="text1"/>
          <w:sz w:val="24"/>
          <w:szCs w:val="24"/>
        </w:rPr>
        <w:t xml:space="preserve"> Zinc uptake</w:t>
      </w:r>
      <w:r w:rsidR="002625E3" w:rsidRPr="000033D5">
        <w:rPr>
          <w:rFonts w:cs="Times New Roman"/>
          <w:color w:val="000000" w:themeColor="text1"/>
          <w:sz w:val="24"/>
          <w:szCs w:val="24"/>
        </w:rPr>
        <w:t xml:space="preserve"> </w:t>
      </w:r>
      <w:r w:rsidR="00AD42E0" w:rsidRPr="000033D5">
        <w:rPr>
          <w:rFonts w:cs="Times New Roman"/>
          <w:color w:val="000000" w:themeColor="text1"/>
          <w:sz w:val="24"/>
          <w:szCs w:val="24"/>
        </w:rPr>
        <w:t xml:space="preserve">by </w:t>
      </w:r>
      <w:r w:rsidR="002625E3" w:rsidRPr="000033D5">
        <w:rPr>
          <w:rFonts w:cs="Times New Roman"/>
          <w:color w:val="000000" w:themeColor="text1"/>
          <w:sz w:val="24"/>
          <w:szCs w:val="24"/>
        </w:rPr>
        <w:t xml:space="preserve">the </w:t>
      </w:r>
      <w:r w:rsidR="00AD42E0" w:rsidRPr="000033D5">
        <w:rPr>
          <w:rFonts w:cs="Times New Roman"/>
          <w:color w:val="000000" w:themeColor="text1"/>
          <w:sz w:val="24"/>
          <w:szCs w:val="24"/>
        </w:rPr>
        <w:t>shoot</w:t>
      </w:r>
      <w:r w:rsidR="002625E3" w:rsidRPr="000033D5">
        <w:rPr>
          <w:rFonts w:cs="Times New Roman"/>
          <w:color w:val="000000" w:themeColor="text1"/>
          <w:sz w:val="24"/>
          <w:szCs w:val="24"/>
        </w:rPr>
        <w:t>s</w:t>
      </w:r>
      <w:r w:rsidR="00AD42E0" w:rsidRPr="000033D5">
        <w:rPr>
          <w:rFonts w:cs="Times New Roman"/>
          <w:color w:val="000000" w:themeColor="text1"/>
          <w:sz w:val="24"/>
          <w:szCs w:val="24"/>
        </w:rPr>
        <w:t xml:space="preserve"> and whole plant</w:t>
      </w:r>
      <w:r w:rsidR="002625E3" w:rsidRPr="000033D5">
        <w:rPr>
          <w:rFonts w:cs="Times New Roman"/>
          <w:color w:val="000000" w:themeColor="text1"/>
          <w:sz w:val="24"/>
          <w:szCs w:val="24"/>
        </w:rPr>
        <w:t xml:space="preserve">s </w:t>
      </w:r>
      <w:r w:rsidR="00144B87" w:rsidRPr="000033D5">
        <w:rPr>
          <w:rFonts w:cs="Times New Roman"/>
          <w:color w:val="000000" w:themeColor="text1"/>
          <w:sz w:val="24"/>
          <w:szCs w:val="24"/>
        </w:rPr>
        <w:t>in</w:t>
      </w:r>
      <w:r w:rsidR="00AD42E0" w:rsidRPr="000033D5">
        <w:rPr>
          <w:rFonts w:cs="Times New Roman"/>
          <w:color w:val="000000" w:themeColor="text1"/>
          <w:sz w:val="24"/>
          <w:szCs w:val="24"/>
        </w:rPr>
        <w:t xml:space="preserve"> the L-Zn + H-</w:t>
      </w:r>
      <w:r w:rsidR="00642201" w:rsidRPr="000033D5">
        <w:rPr>
          <w:rFonts w:cs="Times New Roman"/>
          <w:color w:val="000000" w:themeColor="text1"/>
          <w:sz w:val="24"/>
          <w:szCs w:val="24"/>
        </w:rPr>
        <w:t xml:space="preserve">Cd treatment </w:t>
      </w:r>
      <w:r w:rsidR="007D0BB4" w:rsidRPr="000033D5">
        <w:rPr>
          <w:rFonts w:cs="Times New Roman"/>
          <w:color w:val="000000" w:themeColor="text1"/>
          <w:sz w:val="24"/>
          <w:szCs w:val="24"/>
        </w:rPr>
        <w:t xml:space="preserve">was </w:t>
      </w:r>
      <w:r w:rsidR="00144B87" w:rsidRPr="000033D5">
        <w:rPr>
          <w:rFonts w:cs="Times New Roman"/>
          <w:color w:val="000000" w:themeColor="text1"/>
          <w:sz w:val="24"/>
          <w:szCs w:val="24"/>
        </w:rPr>
        <w:t>~</w:t>
      </w:r>
      <w:r w:rsidR="002625E3" w:rsidRPr="000033D5">
        <w:rPr>
          <w:rFonts w:cs="Times New Roman"/>
          <w:color w:val="000000" w:themeColor="text1"/>
          <w:sz w:val="24"/>
          <w:szCs w:val="24"/>
        </w:rPr>
        <w:t xml:space="preserve"> </w:t>
      </w:r>
      <w:r w:rsidR="00144B87" w:rsidRPr="000033D5">
        <w:rPr>
          <w:rFonts w:cs="Times New Roman"/>
          <w:color w:val="000000" w:themeColor="text1"/>
          <w:sz w:val="24"/>
          <w:szCs w:val="24"/>
        </w:rPr>
        <w:t xml:space="preserve">36% </w:t>
      </w:r>
      <w:r w:rsidR="002625E3" w:rsidRPr="000033D5">
        <w:rPr>
          <w:rFonts w:cs="Times New Roman"/>
          <w:color w:val="000000" w:themeColor="text1"/>
          <w:sz w:val="24"/>
          <w:szCs w:val="24"/>
        </w:rPr>
        <w:t xml:space="preserve">lower </w:t>
      </w:r>
      <w:r w:rsidR="00F47553" w:rsidRPr="000033D5">
        <w:rPr>
          <w:rFonts w:cs="Times New Roman"/>
          <w:color w:val="000000" w:themeColor="text1"/>
          <w:sz w:val="24"/>
          <w:szCs w:val="24"/>
        </w:rPr>
        <w:t>than in</w:t>
      </w:r>
      <w:r w:rsidR="007D0BB4" w:rsidRPr="000033D5">
        <w:rPr>
          <w:rFonts w:cs="Times New Roman"/>
          <w:color w:val="000000" w:themeColor="text1"/>
          <w:sz w:val="24"/>
          <w:szCs w:val="24"/>
        </w:rPr>
        <w:t xml:space="preserve"> </w:t>
      </w:r>
      <w:r w:rsidR="00EB499C" w:rsidRPr="000033D5">
        <w:rPr>
          <w:rFonts w:cs="Times New Roman"/>
          <w:color w:val="000000" w:themeColor="text1"/>
          <w:sz w:val="24"/>
          <w:szCs w:val="24"/>
        </w:rPr>
        <w:t xml:space="preserve">the L-Zn + L-Cd treatment. </w:t>
      </w:r>
      <w:r w:rsidR="00AD42E0" w:rsidRPr="000033D5">
        <w:rPr>
          <w:rFonts w:cs="Times New Roman"/>
          <w:color w:val="000000" w:themeColor="text1"/>
          <w:sz w:val="24"/>
          <w:szCs w:val="24"/>
        </w:rPr>
        <w:t>Howe</w:t>
      </w:r>
      <w:r w:rsidR="00EB499C" w:rsidRPr="000033D5">
        <w:rPr>
          <w:rFonts w:cs="Times New Roman"/>
          <w:color w:val="000000" w:themeColor="text1"/>
          <w:sz w:val="24"/>
          <w:szCs w:val="24"/>
        </w:rPr>
        <w:t xml:space="preserve">ver, </w:t>
      </w:r>
      <w:r w:rsidR="00144B87" w:rsidRPr="000033D5">
        <w:rPr>
          <w:rFonts w:cs="Times New Roman"/>
          <w:color w:val="000000" w:themeColor="text1"/>
          <w:sz w:val="24"/>
          <w:szCs w:val="24"/>
        </w:rPr>
        <w:t xml:space="preserve">higher Cd concentrations had no significant effect on root or shoot Zn uptake </w:t>
      </w:r>
      <w:r w:rsidR="00EB499C" w:rsidRPr="000033D5">
        <w:rPr>
          <w:rFonts w:cs="Times New Roman"/>
          <w:color w:val="000000" w:themeColor="text1"/>
          <w:sz w:val="24"/>
          <w:szCs w:val="24"/>
        </w:rPr>
        <w:t>at high Zn supply</w:t>
      </w:r>
      <w:r w:rsidR="00AD42E0" w:rsidRPr="000033D5">
        <w:rPr>
          <w:rFonts w:cs="Times New Roman"/>
          <w:color w:val="000000" w:themeColor="text1"/>
          <w:sz w:val="24"/>
          <w:szCs w:val="24"/>
        </w:rPr>
        <w:t>.</w:t>
      </w:r>
    </w:p>
    <w:p w14:paraId="515ED2BE" w14:textId="7806EEF1" w:rsidR="00306414" w:rsidRPr="000033D5" w:rsidRDefault="00DA4FEA" w:rsidP="00E73F7F">
      <w:pPr>
        <w:snapToGrid w:val="0"/>
        <w:spacing w:after="0" w:line="480" w:lineRule="auto"/>
        <w:ind w:rightChars="20" w:right="44" w:firstLineChars="200" w:firstLine="482"/>
        <w:jc w:val="both"/>
        <w:rPr>
          <w:rFonts w:eastAsia="宋体" w:cs="Times New Roman"/>
          <w:color w:val="000000" w:themeColor="text1"/>
          <w:sz w:val="24"/>
          <w:szCs w:val="24"/>
        </w:rPr>
      </w:pPr>
      <w:r w:rsidRPr="000033D5">
        <w:rPr>
          <w:rFonts w:cs="Times New Roman"/>
          <w:b/>
          <w:bCs/>
          <w:iCs/>
          <w:color w:val="000000" w:themeColor="text1"/>
          <w:sz w:val="24"/>
          <w:szCs w:val="24"/>
        </w:rPr>
        <w:t>3.2. C</w:t>
      </w:r>
      <w:r w:rsidR="00422FE6" w:rsidRPr="000033D5">
        <w:rPr>
          <w:rFonts w:cs="Times New Roman"/>
          <w:b/>
          <w:bCs/>
          <w:iCs/>
          <w:color w:val="000000" w:themeColor="text1"/>
          <w:sz w:val="24"/>
          <w:szCs w:val="24"/>
        </w:rPr>
        <w:t xml:space="preserve">d and Zn </w:t>
      </w:r>
      <w:r w:rsidR="006B4A32" w:rsidRPr="000033D5">
        <w:rPr>
          <w:rFonts w:cs="Times New Roman"/>
          <w:b/>
          <w:bCs/>
          <w:iCs/>
          <w:color w:val="000000" w:themeColor="text1"/>
          <w:sz w:val="24"/>
          <w:szCs w:val="24"/>
        </w:rPr>
        <w:t>I</w:t>
      </w:r>
      <w:r w:rsidR="00422FE6" w:rsidRPr="000033D5">
        <w:rPr>
          <w:rFonts w:cs="Times New Roman"/>
          <w:b/>
          <w:bCs/>
          <w:iCs/>
          <w:color w:val="000000" w:themeColor="text1"/>
          <w:sz w:val="24"/>
          <w:szCs w:val="24"/>
        </w:rPr>
        <w:t xml:space="preserve">sotope </w:t>
      </w:r>
      <w:r w:rsidR="006B4A32" w:rsidRPr="000033D5">
        <w:rPr>
          <w:rFonts w:cs="Times New Roman"/>
          <w:b/>
          <w:bCs/>
          <w:iCs/>
          <w:color w:val="000000" w:themeColor="text1"/>
          <w:sz w:val="24"/>
          <w:szCs w:val="24"/>
        </w:rPr>
        <w:t>C</w:t>
      </w:r>
      <w:r w:rsidR="00422FE6" w:rsidRPr="000033D5">
        <w:rPr>
          <w:rFonts w:cs="Times New Roman"/>
          <w:b/>
          <w:bCs/>
          <w:iCs/>
          <w:color w:val="000000" w:themeColor="text1"/>
          <w:sz w:val="24"/>
          <w:szCs w:val="24"/>
        </w:rPr>
        <w:t>omposition</w:t>
      </w:r>
      <w:r w:rsidR="00F33B18" w:rsidRPr="000033D5">
        <w:rPr>
          <w:rFonts w:cs="Times New Roman"/>
          <w:b/>
          <w:bCs/>
          <w:iCs/>
          <w:color w:val="000000" w:themeColor="text1"/>
          <w:sz w:val="24"/>
          <w:szCs w:val="24"/>
        </w:rPr>
        <w:t xml:space="preserve"> in Solution</w:t>
      </w:r>
      <w:r w:rsidR="006B4A32" w:rsidRPr="000033D5">
        <w:rPr>
          <w:rFonts w:cs="Times New Roman"/>
          <w:b/>
          <w:bCs/>
          <w:iCs/>
          <w:color w:val="000000" w:themeColor="text1"/>
          <w:sz w:val="24"/>
          <w:szCs w:val="24"/>
        </w:rPr>
        <w:t xml:space="preserve">. </w:t>
      </w:r>
      <w:r w:rsidR="00A03838" w:rsidRPr="000033D5">
        <w:rPr>
          <w:rFonts w:cs="Times New Roman"/>
          <w:bCs/>
          <w:iCs/>
          <w:color w:val="000000" w:themeColor="text1"/>
          <w:sz w:val="24"/>
          <w:szCs w:val="24"/>
        </w:rPr>
        <w:t>T</w:t>
      </w:r>
      <w:r w:rsidR="00420EF9" w:rsidRPr="000033D5">
        <w:rPr>
          <w:rFonts w:cs="Times New Roman"/>
          <w:color w:val="000000" w:themeColor="text1"/>
          <w:sz w:val="24"/>
          <w:szCs w:val="24"/>
        </w:rPr>
        <w:t>he</w:t>
      </w:r>
      <w:r w:rsidR="0051123B" w:rsidRPr="000033D5">
        <w:rPr>
          <w:rFonts w:cs="Times New Roman"/>
          <w:color w:val="000000" w:themeColor="text1"/>
          <w:sz w:val="24"/>
          <w:szCs w:val="24"/>
        </w:rPr>
        <w:t xml:space="preserve"> initia</w:t>
      </w:r>
      <w:r w:rsidR="00420EF9" w:rsidRPr="000033D5">
        <w:rPr>
          <w:rFonts w:cs="Times New Roman"/>
          <w:color w:val="000000" w:themeColor="text1"/>
          <w:sz w:val="24"/>
          <w:szCs w:val="24"/>
        </w:rPr>
        <w:t>l n</w:t>
      </w:r>
      <w:r w:rsidR="007C0129" w:rsidRPr="000033D5">
        <w:rPr>
          <w:rFonts w:cs="Times New Roman"/>
          <w:color w:val="000000" w:themeColor="text1"/>
          <w:sz w:val="24"/>
          <w:szCs w:val="24"/>
        </w:rPr>
        <w:t>utrient solutions of</w:t>
      </w:r>
      <w:r w:rsidR="00D932AC" w:rsidRPr="000033D5">
        <w:rPr>
          <w:rFonts w:cs="Times New Roman"/>
          <w:color w:val="000000" w:themeColor="text1"/>
          <w:sz w:val="24"/>
          <w:szCs w:val="24"/>
        </w:rPr>
        <w:t xml:space="preserve"> the</w:t>
      </w:r>
      <w:r w:rsidR="007C0129" w:rsidRPr="000033D5">
        <w:rPr>
          <w:rFonts w:cs="Times New Roman"/>
          <w:color w:val="000000" w:themeColor="text1"/>
          <w:sz w:val="24"/>
          <w:szCs w:val="24"/>
        </w:rPr>
        <w:t xml:space="preserve"> four treatments</w:t>
      </w:r>
      <w:r w:rsidR="00A03838" w:rsidRPr="000033D5">
        <w:rPr>
          <w:rFonts w:cs="Times New Roman"/>
          <w:color w:val="000000" w:themeColor="text1"/>
          <w:sz w:val="24"/>
          <w:szCs w:val="24"/>
        </w:rPr>
        <w:t xml:space="preserve"> </w:t>
      </w:r>
      <w:r w:rsidR="00A03838" w:rsidRPr="000033D5">
        <w:rPr>
          <w:rFonts w:cs="Times New Roman"/>
          <w:b/>
          <w:bCs/>
          <w:iCs/>
          <w:color w:val="000000" w:themeColor="text1"/>
          <w:sz w:val="24"/>
          <w:szCs w:val="24"/>
        </w:rPr>
        <w:t xml:space="preserve">in </w:t>
      </w:r>
      <w:r w:rsidR="00A808CF" w:rsidRPr="000033D5">
        <w:rPr>
          <w:rFonts w:cs="Times New Roman"/>
          <w:b/>
          <w:bCs/>
          <w:iCs/>
          <w:color w:val="000000" w:themeColor="text1"/>
          <w:sz w:val="24"/>
          <w:szCs w:val="24"/>
        </w:rPr>
        <w:t>E</w:t>
      </w:r>
      <w:r w:rsidR="00A03838" w:rsidRPr="000033D5">
        <w:rPr>
          <w:rFonts w:cs="Times New Roman"/>
          <w:b/>
          <w:bCs/>
          <w:iCs/>
          <w:color w:val="000000" w:themeColor="text1"/>
          <w:sz w:val="24"/>
          <w:szCs w:val="24"/>
        </w:rPr>
        <w:t xml:space="preserve">xperiment 2.1, </w:t>
      </w:r>
      <w:r w:rsidR="00420EF9" w:rsidRPr="000033D5">
        <w:rPr>
          <w:rFonts w:cs="Times New Roman"/>
          <w:color w:val="000000" w:themeColor="text1"/>
          <w:sz w:val="24"/>
          <w:szCs w:val="24"/>
        </w:rPr>
        <w:t xml:space="preserve">prepared by dilution </w:t>
      </w:r>
      <w:r w:rsidR="007C0129" w:rsidRPr="000033D5">
        <w:rPr>
          <w:rFonts w:cs="Times New Roman"/>
          <w:color w:val="000000" w:themeColor="text1"/>
          <w:sz w:val="24"/>
          <w:szCs w:val="24"/>
        </w:rPr>
        <w:t>from the same stock solution</w:t>
      </w:r>
      <w:r w:rsidR="00D932AC" w:rsidRPr="000033D5">
        <w:rPr>
          <w:rFonts w:cs="Times New Roman"/>
          <w:color w:val="000000" w:themeColor="text1"/>
          <w:sz w:val="24"/>
          <w:szCs w:val="24"/>
        </w:rPr>
        <w:t>s</w:t>
      </w:r>
      <w:r w:rsidR="00395F1A" w:rsidRPr="000033D5">
        <w:rPr>
          <w:rFonts w:cs="Times New Roman"/>
          <w:color w:val="000000" w:themeColor="text1"/>
          <w:sz w:val="24"/>
          <w:szCs w:val="24"/>
        </w:rPr>
        <w:t>,</w:t>
      </w:r>
      <w:r w:rsidR="007C0129" w:rsidRPr="000033D5">
        <w:rPr>
          <w:rFonts w:cs="Times New Roman"/>
          <w:color w:val="000000" w:themeColor="text1"/>
          <w:sz w:val="24"/>
          <w:szCs w:val="24"/>
        </w:rPr>
        <w:t xml:space="preserve"> </w:t>
      </w:r>
      <w:r w:rsidR="00420EF9" w:rsidRPr="000033D5">
        <w:rPr>
          <w:rFonts w:cs="Times New Roman"/>
          <w:color w:val="000000" w:themeColor="text1"/>
          <w:sz w:val="24"/>
          <w:szCs w:val="24"/>
        </w:rPr>
        <w:t xml:space="preserve">had </w:t>
      </w:r>
      <w:r w:rsidR="00D932AC" w:rsidRPr="000033D5">
        <w:rPr>
          <w:rFonts w:cs="Times New Roman"/>
          <w:color w:val="000000" w:themeColor="text1"/>
          <w:sz w:val="24"/>
          <w:szCs w:val="24"/>
        </w:rPr>
        <w:t xml:space="preserve">identical </w:t>
      </w:r>
      <w:r w:rsidR="007C0129" w:rsidRPr="000033D5">
        <w:rPr>
          <w:rFonts w:cs="Times New Roman"/>
          <w:color w:val="000000" w:themeColor="text1"/>
          <w:sz w:val="24"/>
          <w:szCs w:val="24"/>
        </w:rPr>
        <w:t xml:space="preserve">isotope compositions </w:t>
      </w:r>
      <w:r w:rsidR="00420EF9" w:rsidRPr="000033D5">
        <w:rPr>
          <w:rFonts w:cs="Times New Roman"/>
          <w:color w:val="000000" w:themeColor="text1"/>
          <w:sz w:val="24"/>
          <w:szCs w:val="24"/>
        </w:rPr>
        <w:t xml:space="preserve">considering the analytical error with mean </w:t>
      </w:r>
      <w:r w:rsidR="00D932AC" w:rsidRPr="000033D5">
        <w:rPr>
          <w:rFonts w:cs="Times New Roman"/>
          <w:color w:val="000000" w:themeColor="text1"/>
          <w:sz w:val="24"/>
          <w:szCs w:val="24"/>
        </w:rPr>
        <w:t>values</w:t>
      </w:r>
      <w:r w:rsidR="00112272" w:rsidRPr="000033D5">
        <w:rPr>
          <w:rFonts w:cs="Times New Roman"/>
          <w:color w:val="000000" w:themeColor="text1"/>
          <w:sz w:val="24"/>
          <w:szCs w:val="24"/>
        </w:rPr>
        <w:t xml:space="preserve"> </w:t>
      </w:r>
      <w:r w:rsidR="00420EF9" w:rsidRPr="000033D5">
        <w:rPr>
          <w:rFonts w:cs="Times New Roman"/>
          <w:color w:val="000000" w:themeColor="text1"/>
          <w:sz w:val="24"/>
          <w:szCs w:val="24"/>
        </w:rPr>
        <w:t xml:space="preserve">of </w:t>
      </w:r>
      <w:r w:rsidR="007C0129" w:rsidRPr="000033D5">
        <w:rPr>
          <w:rFonts w:eastAsia="宋体" w:cs="Times New Roman"/>
          <w:color w:val="000000" w:themeColor="text1"/>
          <w:sz w:val="24"/>
          <w:szCs w:val="24"/>
        </w:rPr>
        <w:t>δ</w:t>
      </w:r>
      <w:r w:rsidR="007C0129" w:rsidRPr="000033D5">
        <w:rPr>
          <w:rFonts w:eastAsia="宋体" w:cs="Times New Roman"/>
          <w:color w:val="000000" w:themeColor="text1"/>
          <w:sz w:val="24"/>
          <w:szCs w:val="24"/>
          <w:vertAlign w:val="superscript"/>
        </w:rPr>
        <w:t>114/110</w:t>
      </w:r>
      <w:r w:rsidR="007C0129" w:rsidRPr="000033D5">
        <w:rPr>
          <w:rFonts w:eastAsia="宋体" w:cs="Times New Roman"/>
          <w:color w:val="000000" w:themeColor="text1"/>
          <w:sz w:val="24"/>
          <w:szCs w:val="24"/>
        </w:rPr>
        <w:t xml:space="preserve">Cd </w:t>
      </w:r>
      <w:r w:rsidR="00420EF9" w:rsidRPr="000033D5">
        <w:rPr>
          <w:rFonts w:eastAsia="宋体" w:cs="Times New Roman"/>
          <w:color w:val="000000" w:themeColor="text1"/>
          <w:sz w:val="24"/>
          <w:szCs w:val="24"/>
        </w:rPr>
        <w:t>=</w:t>
      </w:r>
      <w:r w:rsidR="007C0129" w:rsidRPr="000033D5">
        <w:rPr>
          <w:rFonts w:eastAsia="宋体" w:cs="Times New Roman"/>
          <w:color w:val="000000" w:themeColor="text1"/>
          <w:sz w:val="24"/>
          <w:szCs w:val="24"/>
        </w:rPr>
        <w:t xml:space="preserve"> 0.12</w:t>
      </w:r>
      <w:r w:rsidR="00420EF9" w:rsidRPr="000033D5">
        <w:rPr>
          <w:rFonts w:eastAsia="宋体" w:cs="Times New Roman"/>
          <w:color w:val="000000" w:themeColor="text1"/>
          <w:sz w:val="24"/>
          <w:szCs w:val="24"/>
        </w:rPr>
        <w:t xml:space="preserve"> ± </w:t>
      </w:r>
      <w:r w:rsidR="00F07549" w:rsidRPr="000033D5">
        <w:rPr>
          <w:rFonts w:eastAsia="宋体" w:cs="Times New Roman"/>
          <w:color w:val="000000" w:themeColor="text1"/>
          <w:sz w:val="24"/>
          <w:szCs w:val="24"/>
        </w:rPr>
        <w:t>0.01</w:t>
      </w:r>
      <w:r w:rsidR="007C0129" w:rsidRPr="000033D5">
        <w:rPr>
          <w:rFonts w:eastAsia="宋体" w:cs="Times New Roman"/>
          <w:color w:val="000000" w:themeColor="text1"/>
          <w:sz w:val="24"/>
          <w:szCs w:val="24"/>
        </w:rPr>
        <w:t>‰ and δ</w:t>
      </w:r>
      <w:r w:rsidR="007C0129" w:rsidRPr="000033D5">
        <w:rPr>
          <w:rFonts w:eastAsia="宋体" w:cs="Times New Roman"/>
          <w:color w:val="000000" w:themeColor="text1"/>
          <w:sz w:val="24"/>
          <w:szCs w:val="24"/>
          <w:vertAlign w:val="superscript"/>
        </w:rPr>
        <w:t>66</w:t>
      </w:r>
      <w:r w:rsidR="007C0129" w:rsidRPr="000033D5">
        <w:rPr>
          <w:rFonts w:eastAsia="宋体" w:cs="Times New Roman"/>
          <w:color w:val="000000" w:themeColor="text1"/>
          <w:sz w:val="24"/>
          <w:szCs w:val="24"/>
        </w:rPr>
        <w:t xml:space="preserve">Zn </w:t>
      </w:r>
      <w:r w:rsidR="00420EF9" w:rsidRPr="000033D5">
        <w:rPr>
          <w:rFonts w:eastAsia="宋体" w:cs="Times New Roman"/>
          <w:color w:val="000000" w:themeColor="text1"/>
          <w:sz w:val="24"/>
          <w:szCs w:val="24"/>
        </w:rPr>
        <w:t>=</w:t>
      </w:r>
      <w:r w:rsidR="007C0129" w:rsidRPr="000033D5">
        <w:rPr>
          <w:rFonts w:eastAsia="宋体" w:cs="Times New Roman"/>
          <w:color w:val="000000" w:themeColor="text1"/>
          <w:sz w:val="24"/>
          <w:szCs w:val="24"/>
        </w:rPr>
        <w:t xml:space="preserve"> 0.21</w:t>
      </w:r>
      <w:r w:rsidR="00420EF9" w:rsidRPr="000033D5">
        <w:rPr>
          <w:rFonts w:eastAsia="宋体" w:cs="Times New Roman"/>
          <w:color w:val="000000" w:themeColor="text1"/>
          <w:sz w:val="24"/>
          <w:szCs w:val="24"/>
        </w:rPr>
        <w:t xml:space="preserve"> ± </w:t>
      </w:r>
      <w:r w:rsidR="00F07549" w:rsidRPr="000033D5">
        <w:rPr>
          <w:rFonts w:eastAsia="宋体" w:cs="Times New Roman"/>
          <w:color w:val="000000" w:themeColor="text1"/>
          <w:sz w:val="24"/>
          <w:szCs w:val="24"/>
        </w:rPr>
        <w:t>0.01</w:t>
      </w:r>
      <w:r w:rsidR="007C0129" w:rsidRPr="000033D5">
        <w:rPr>
          <w:rFonts w:eastAsia="宋体" w:cs="Times New Roman"/>
          <w:color w:val="000000" w:themeColor="text1"/>
          <w:sz w:val="24"/>
          <w:szCs w:val="24"/>
        </w:rPr>
        <w:t>‰</w:t>
      </w:r>
      <w:r w:rsidR="00CD5760" w:rsidRPr="000033D5">
        <w:rPr>
          <w:rFonts w:eastAsia="宋体" w:cs="Times New Roman"/>
          <w:color w:val="000000" w:themeColor="text1"/>
          <w:sz w:val="24"/>
          <w:szCs w:val="24"/>
        </w:rPr>
        <w:t xml:space="preserve"> (</w:t>
      </w:r>
      <w:r w:rsidR="00E230BF" w:rsidRPr="000033D5">
        <w:rPr>
          <w:rFonts w:eastAsia="宋体" w:cs="Times New Roman"/>
          <w:color w:val="000000" w:themeColor="text1"/>
          <w:sz w:val="24"/>
          <w:szCs w:val="24"/>
        </w:rPr>
        <w:t xml:space="preserve">Table </w:t>
      </w:r>
      <w:r w:rsidR="00021556" w:rsidRPr="000033D5">
        <w:rPr>
          <w:rFonts w:eastAsia="宋体" w:cs="Times New Roman"/>
          <w:color w:val="000000" w:themeColor="text1"/>
          <w:sz w:val="24"/>
          <w:szCs w:val="24"/>
        </w:rPr>
        <w:t>S</w:t>
      </w:r>
      <w:r w:rsidR="007D6DD4" w:rsidRPr="000033D5">
        <w:rPr>
          <w:rFonts w:eastAsia="宋体" w:cs="Times New Roman"/>
          <w:color w:val="000000" w:themeColor="text1"/>
          <w:sz w:val="24"/>
          <w:szCs w:val="24"/>
        </w:rPr>
        <w:t>3</w:t>
      </w:r>
      <w:r w:rsidR="00CD5760" w:rsidRPr="000033D5">
        <w:rPr>
          <w:rFonts w:eastAsia="宋体" w:cs="Times New Roman"/>
          <w:color w:val="000000" w:themeColor="text1"/>
          <w:sz w:val="24"/>
          <w:szCs w:val="24"/>
        </w:rPr>
        <w:t>)</w:t>
      </w:r>
      <w:r w:rsidR="007C0129" w:rsidRPr="000033D5">
        <w:rPr>
          <w:rFonts w:eastAsia="宋体" w:cs="Times New Roman"/>
          <w:color w:val="000000" w:themeColor="text1"/>
          <w:sz w:val="24"/>
          <w:szCs w:val="24"/>
        </w:rPr>
        <w:t>.</w:t>
      </w:r>
    </w:p>
    <w:p w14:paraId="59EB77B5" w14:textId="182E67D8" w:rsidR="00CB292C" w:rsidRPr="000033D5" w:rsidRDefault="00CB292C" w:rsidP="00CB292C">
      <w:pPr>
        <w:snapToGrid w:val="0"/>
        <w:spacing w:after="0" w:line="480" w:lineRule="auto"/>
        <w:ind w:rightChars="20" w:right="44" w:firstLineChars="200" w:firstLine="480"/>
        <w:jc w:val="both"/>
        <w:rPr>
          <w:rFonts w:eastAsia="宋体" w:cs="Times New Roman"/>
          <w:color w:val="000000" w:themeColor="text1"/>
          <w:sz w:val="24"/>
          <w:szCs w:val="24"/>
        </w:rPr>
      </w:pPr>
      <w:r w:rsidRPr="000033D5">
        <w:rPr>
          <w:rFonts w:cs="Times New Roman"/>
          <w:color w:val="000000" w:themeColor="text1"/>
          <w:sz w:val="24"/>
          <w:szCs w:val="24"/>
        </w:rPr>
        <w:t>Metal isotope compositions of free Cd</w:t>
      </w:r>
      <w:r w:rsidRPr="000033D5">
        <w:rPr>
          <w:rFonts w:cs="Times New Roman"/>
          <w:color w:val="000000" w:themeColor="text1"/>
          <w:sz w:val="24"/>
          <w:szCs w:val="24"/>
          <w:vertAlign w:val="superscript"/>
        </w:rPr>
        <w:t>2+</w:t>
      </w:r>
      <w:r w:rsidRPr="000033D5">
        <w:rPr>
          <w:rFonts w:cs="Times New Roman"/>
          <w:color w:val="000000" w:themeColor="text1"/>
          <w:sz w:val="24"/>
          <w:szCs w:val="24"/>
        </w:rPr>
        <w:t xml:space="preserve"> or Zn</w:t>
      </w:r>
      <w:r w:rsidRPr="000033D5">
        <w:rPr>
          <w:rFonts w:cs="Times New Roman"/>
          <w:color w:val="000000" w:themeColor="text1"/>
          <w:sz w:val="24"/>
          <w:szCs w:val="24"/>
          <w:vertAlign w:val="superscript"/>
        </w:rPr>
        <w:t>2+</w:t>
      </w:r>
      <w:r w:rsidRPr="000033D5">
        <w:rPr>
          <w:rFonts w:cs="Times New Roman"/>
          <w:color w:val="000000" w:themeColor="text1"/>
          <w:sz w:val="24"/>
          <w:szCs w:val="24"/>
        </w:rPr>
        <w:t xml:space="preserve"> in the initial nutrient solution</w:t>
      </w:r>
      <w:r w:rsidR="00503F50" w:rsidRPr="000033D5">
        <w:rPr>
          <w:rFonts w:cs="Times New Roman"/>
          <w:color w:val="000000" w:themeColor="text1"/>
          <w:sz w:val="24"/>
          <w:szCs w:val="24"/>
        </w:rPr>
        <w:t>s</w:t>
      </w:r>
      <w:r w:rsidRPr="000033D5">
        <w:rPr>
          <w:rFonts w:cs="Times New Roman"/>
          <w:color w:val="000000" w:themeColor="text1"/>
          <w:sz w:val="24"/>
          <w:szCs w:val="24"/>
        </w:rPr>
        <w:t xml:space="preserve"> were calculated using the proportion</w:t>
      </w:r>
      <w:r w:rsidR="00503F50" w:rsidRPr="000033D5">
        <w:rPr>
          <w:rFonts w:cs="Times New Roman"/>
          <w:color w:val="000000" w:themeColor="text1"/>
          <w:sz w:val="24"/>
          <w:szCs w:val="24"/>
        </w:rPr>
        <w:t xml:space="preserve"> data </w:t>
      </w:r>
      <w:r w:rsidRPr="000033D5">
        <w:rPr>
          <w:rFonts w:cs="Times New Roman"/>
          <w:color w:val="000000" w:themeColor="text1"/>
          <w:sz w:val="24"/>
          <w:szCs w:val="24"/>
        </w:rPr>
        <w:t xml:space="preserve">of free and EDTA-complexed Cd or Zn. </w:t>
      </w:r>
      <w:r w:rsidR="00A808CF" w:rsidRPr="000033D5">
        <w:rPr>
          <w:rFonts w:cs="Times New Roman"/>
          <w:color w:val="000000" w:themeColor="text1"/>
          <w:sz w:val="24"/>
          <w:szCs w:val="24"/>
        </w:rPr>
        <w:t>The results show</w:t>
      </w:r>
      <w:r w:rsidR="00563416" w:rsidRPr="000033D5">
        <w:rPr>
          <w:rFonts w:cs="Times New Roman"/>
          <w:color w:val="000000" w:themeColor="text1"/>
          <w:sz w:val="24"/>
          <w:szCs w:val="24"/>
        </w:rPr>
        <w:t xml:space="preserve"> that with </w:t>
      </w:r>
      <w:r w:rsidR="00A808CF" w:rsidRPr="000033D5">
        <w:rPr>
          <w:rFonts w:cs="Times New Roman"/>
          <w:color w:val="000000" w:themeColor="text1"/>
          <w:sz w:val="24"/>
          <w:szCs w:val="24"/>
        </w:rPr>
        <w:t xml:space="preserve">a </w:t>
      </w:r>
      <w:r w:rsidR="00563416" w:rsidRPr="000033D5">
        <w:rPr>
          <w:rFonts w:cs="Times New Roman"/>
          <w:color w:val="000000" w:themeColor="text1"/>
          <w:sz w:val="24"/>
          <w:szCs w:val="24"/>
        </w:rPr>
        <w:t>higher percentage of Cd or Zn chelated by EDTA, the free Cd</w:t>
      </w:r>
      <w:r w:rsidR="00563416" w:rsidRPr="000033D5">
        <w:rPr>
          <w:rFonts w:cs="Times New Roman"/>
          <w:color w:val="000000" w:themeColor="text1"/>
          <w:sz w:val="24"/>
          <w:szCs w:val="24"/>
          <w:vertAlign w:val="superscript"/>
        </w:rPr>
        <w:t>2+</w:t>
      </w:r>
      <w:r w:rsidR="00563416" w:rsidRPr="000033D5">
        <w:rPr>
          <w:rFonts w:cs="Times New Roman"/>
          <w:color w:val="000000" w:themeColor="text1"/>
          <w:sz w:val="24"/>
          <w:szCs w:val="24"/>
        </w:rPr>
        <w:t xml:space="preserve"> or Zn</w:t>
      </w:r>
      <w:r w:rsidR="00563416" w:rsidRPr="000033D5">
        <w:rPr>
          <w:rFonts w:cs="Times New Roman"/>
          <w:color w:val="000000" w:themeColor="text1"/>
          <w:sz w:val="24"/>
          <w:szCs w:val="24"/>
          <w:vertAlign w:val="superscript"/>
        </w:rPr>
        <w:t>2+</w:t>
      </w:r>
      <w:r w:rsidR="00563416" w:rsidRPr="000033D5">
        <w:rPr>
          <w:rFonts w:cs="Times New Roman"/>
          <w:color w:val="000000" w:themeColor="text1"/>
          <w:sz w:val="24"/>
          <w:szCs w:val="24"/>
        </w:rPr>
        <w:t xml:space="preserve"> pool had lighter isotope composition (Table S4). </w:t>
      </w:r>
      <w:r w:rsidRPr="000033D5">
        <w:rPr>
          <w:rFonts w:cs="Times New Roman"/>
          <w:color w:val="000000" w:themeColor="text1"/>
          <w:sz w:val="24"/>
          <w:szCs w:val="24"/>
        </w:rPr>
        <w:t>Based on the theoretical isotope fractionation between EDTA-chelated Cd and hydrated Cd</w:t>
      </w:r>
      <w:r w:rsidRPr="000033D5">
        <w:rPr>
          <w:rFonts w:cs="Times New Roman"/>
          <w:color w:val="000000" w:themeColor="text1"/>
          <w:sz w:val="24"/>
          <w:szCs w:val="24"/>
          <w:vertAlign w:val="superscript"/>
        </w:rPr>
        <w:t>2+</w:t>
      </w:r>
      <w:r w:rsidRPr="000033D5">
        <w:rPr>
          <w:rFonts w:cs="Times New Roman"/>
          <w:color w:val="000000" w:themeColor="text1"/>
          <w:sz w:val="24"/>
          <w:szCs w:val="24"/>
        </w:rPr>
        <w:t xml:space="preserve"> species</w:t>
      </w:r>
      <w:r w:rsidRPr="000033D5">
        <w:rPr>
          <w:rFonts w:cs="Times New Roman"/>
          <w:color w:val="000000" w:themeColor="text1"/>
          <w:sz w:val="24"/>
          <w:szCs w:val="24"/>
          <w:vertAlign w:val="superscript"/>
        </w:rPr>
        <w:t xml:space="preserve"> </w:t>
      </w:r>
      <w:r w:rsidRPr="000033D5">
        <w:rPr>
          <w:rFonts w:cs="Times New Roman"/>
          <w:color w:val="000000" w:themeColor="text1"/>
          <w:sz w:val="24"/>
          <w:szCs w:val="24"/>
        </w:rPr>
        <w:t>(Cd(H</w:t>
      </w:r>
      <w:r w:rsidRPr="000033D5">
        <w:rPr>
          <w:rFonts w:cs="Times New Roman"/>
          <w:color w:val="000000" w:themeColor="text1"/>
          <w:sz w:val="24"/>
          <w:szCs w:val="24"/>
          <w:vertAlign w:val="subscript"/>
        </w:rPr>
        <w:t>2</w:t>
      </w:r>
      <w:r w:rsidRPr="000033D5">
        <w:rPr>
          <w:rFonts w:cs="Times New Roman"/>
          <w:color w:val="000000" w:themeColor="text1"/>
          <w:sz w:val="24"/>
          <w:szCs w:val="24"/>
        </w:rPr>
        <w:t>O)</w:t>
      </w:r>
      <w:r w:rsidRPr="000033D5">
        <w:rPr>
          <w:rFonts w:cs="Times New Roman"/>
          <w:color w:val="000000" w:themeColor="text1"/>
          <w:sz w:val="24"/>
          <w:szCs w:val="24"/>
          <w:vertAlign w:val="subscript"/>
        </w:rPr>
        <w:t>6</w:t>
      </w:r>
      <w:r w:rsidRPr="000033D5">
        <w:rPr>
          <w:rFonts w:cs="Times New Roman"/>
          <w:color w:val="000000" w:themeColor="text1"/>
          <w:sz w:val="24"/>
          <w:szCs w:val="24"/>
          <w:vertAlign w:val="superscript"/>
        </w:rPr>
        <w:t>2+</w:t>
      </w:r>
      <w:r w:rsidRPr="000033D5">
        <w:rPr>
          <w:rFonts w:cs="Times New Roman"/>
          <w:color w:val="000000" w:themeColor="text1"/>
          <w:sz w:val="24"/>
          <w:szCs w:val="24"/>
        </w:rPr>
        <w:t xml:space="preserve"> or Cd(H</w:t>
      </w:r>
      <w:r w:rsidRPr="000033D5">
        <w:rPr>
          <w:rFonts w:cs="Times New Roman"/>
          <w:color w:val="000000" w:themeColor="text1"/>
          <w:sz w:val="24"/>
          <w:szCs w:val="24"/>
          <w:vertAlign w:val="subscript"/>
        </w:rPr>
        <w:t>2</w:t>
      </w:r>
      <w:r w:rsidRPr="000033D5">
        <w:rPr>
          <w:rFonts w:cs="Times New Roman"/>
          <w:color w:val="000000" w:themeColor="text1"/>
          <w:sz w:val="24"/>
          <w:szCs w:val="24"/>
        </w:rPr>
        <w:t>O)</w:t>
      </w:r>
      <w:r w:rsidRPr="000033D5">
        <w:rPr>
          <w:rFonts w:cs="Times New Roman"/>
          <w:color w:val="000000" w:themeColor="text1"/>
          <w:sz w:val="24"/>
          <w:szCs w:val="24"/>
          <w:vertAlign w:val="subscript"/>
        </w:rPr>
        <w:t>4</w:t>
      </w:r>
      <w:r w:rsidRPr="000033D5">
        <w:rPr>
          <w:rFonts w:cs="Times New Roman"/>
          <w:color w:val="000000" w:themeColor="text1"/>
          <w:sz w:val="24"/>
          <w:szCs w:val="24"/>
          <w:vertAlign w:val="superscript"/>
        </w:rPr>
        <w:t>2+</w:t>
      </w:r>
      <w:r w:rsidRPr="000033D5">
        <w:rPr>
          <w:rFonts w:cs="Times New Roman"/>
          <w:color w:val="000000" w:themeColor="text1"/>
          <w:sz w:val="24"/>
          <w:szCs w:val="24"/>
        </w:rPr>
        <w:t>)</w:t>
      </w:r>
      <w:r w:rsidRPr="000033D5">
        <w:rPr>
          <w:rFonts w:cs="Times New Roman"/>
          <w:color w:val="000000" w:themeColor="text1"/>
          <w:sz w:val="24"/>
          <w:szCs w:val="24"/>
          <w:vertAlign w:val="superscript"/>
        </w:rPr>
        <w:t>38</w:t>
      </w:r>
      <w:r w:rsidRPr="000033D5">
        <w:rPr>
          <w:rFonts w:cs="Times New Roman"/>
          <w:color w:val="000000" w:themeColor="text1"/>
          <w:sz w:val="24"/>
          <w:szCs w:val="24"/>
        </w:rPr>
        <w:t xml:space="preserve">, the </w:t>
      </w:r>
      <w:r w:rsidRPr="000033D5">
        <w:rPr>
          <w:rFonts w:eastAsia="宋体" w:cs="Times New Roman"/>
          <w:color w:val="000000" w:themeColor="text1"/>
          <w:sz w:val="24"/>
          <w:szCs w:val="24"/>
        </w:rPr>
        <w:t>δ</w:t>
      </w:r>
      <w:r w:rsidRPr="000033D5">
        <w:rPr>
          <w:rFonts w:eastAsia="宋体" w:cs="Times New Roman"/>
          <w:color w:val="000000" w:themeColor="text1"/>
          <w:sz w:val="24"/>
          <w:szCs w:val="24"/>
          <w:vertAlign w:val="superscript"/>
        </w:rPr>
        <w:t>114/110</w:t>
      </w:r>
      <w:r w:rsidRPr="000033D5">
        <w:rPr>
          <w:rFonts w:eastAsia="宋体" w:cs="Times New Roman"/>
          <w:color w:val="000000" w:themeColor="text1"/>
          <w:sz w:val="24"/>
          <w:szCs w:val="24"/>
        </w:rPr>
        <w:t>Cd of free Cd</w:t>
      </w:r>
      <w:r w:rsidRPr="000033D5">
        <w:rPr>
          <w:rFonts w:eastAsia="宋体" w:cs="Times New Roman"/>
          <w:color w:val="000000" w:themeColor="text1"/>
          <w:sz w:val="24"/>
          <w:szCs w:val="24"/>
          <w:vertAlign w:val="superscript"/>
        </w:rPr>
        <w:t>2+</w:t>
      </w:r>
      <w:r w:rsidRPr="000033D5">
        <w:rPr>
          <w:rFonts w:cs="Times New Roman"/>
          <w:color w:val="000000" w:themeColor="text1"/>
          <w:sz w:val="24"/>
          <w:szCs w:val="24"/>
        </w:rPr>
        <w:t xml:space="preserve"> in the four treatment solutions </w:t>
      </w:r>
      <w:r w:rsidR="00A808CF" w:rsidRPr="000033D5">
        <w:rPr>
          <w:rFonts w:cs="Times New Roman"/>
          <w:color w:val="000000" w:themeColor="text1"/>
          <w:sz w:val="24"/>
          <w:szCs w:val="24"/>
        </w:rPr>
        <w:t>ranged</w:t>
      </w:r>
      <w:r w:rsidR="00563416" w:rsidRPr="000033D5">
        <w:rPr>
          <w:rFonts w:cs="Times New Roman"/>
          <w:color w:val="000000" w:themeColor="text1"/>
          <w:sz w:val="24"/>
          <w:szCs w:val="24"/>
        </w:rPr>
        <w:t xml:space="preserve"> from 0.04 to 0.12‰ or from −0.0</w:t>
      </w:r>
      <w:r w:rsidR="00A808CF" w:rsidRPr="000033D5">
        <w:rPr>
          <w:rFonts w:cs="Times New Roman"/>
          <w:color w:val="000000" w:themeColor="text1"/>
          <w:sz w:val="24"/>
          <w:szCs w:val="24"/>
        </w:rPr>
        <w:t>1</w:t>
      </w:r>
      <w:r w:rsidR="00563416" w:rsidRPr="000033D5">
        <w:rPr>
          <w:rFonts w:cs="Times New Roman"/>
          <w:color w:val="000000" w:themeColor="text1"/>
          <w:sz w:val="24"/>
          <w:szCs w:val="24"/>
        </w:rPr>
        <w:t xml:space="preserve"> to 0.11‰. </w:t>
      </w:r>
      <w:r w:rsidRPr="000033D5">
        <w:rPr>
          <w:rFonts w:cs="Times New Roman"/>
          <w:color w:val="000000" w:themeColor="text1"/>
          <w:sz w:val="24"/>
          <w:szCs w:val="24"/>
        </w:rPr>
        <w:t xml:space="preserve">According to </w:t>
      </w:r>
      <w:r w:rsidR="00563416" w:rsidRPr="000033D5">
        <w:rPr>
          <w:rFonts w:cs="Times New Roman"/>
          <w:color w:val="000000" w:themeColor="text1"/>
          <w:sz w:val="24"/>
          <w:szCs w:val="24"/>
        </w:rPr>
        <w:t xml:space="preserve">the finding by </w:t>
      </w:r>
      <w:r w:rsidRPr="000033D5">
        <w:rPr>
          <w:rFonts w:cs="Times New Roman"/>
          <w:color w:val="000000" w:themeColor="text1"/>
          <w:sz w:val="24"/>
          <w:szCs w:val="24"/>
        </w:rPr>
        <w:t>Ban et al. (2002)</w:t>
      </w:r>
      <w:r w:rsidRPr="000033D5">
        <w:rPr>
          <w:rFonts w:cs="Times New Roman"/>
          <w:color w:val="000000" w:themeColor="text1"/>
          <w:sz w:val="24"/>
          <w:szCs w:val="24"/>
          <w:vertAlign w:val="superscript"/>
        </w:rPr>
        <w:t>39</w:t>
      </w:r>
      <w:r w:rsidR="00563416" w:rsidRPr="000033D5">
        <w:rPr>
          <w:rFonts w:cs="Times New Roman"/>
          <w:color w:val="000000" w:themeColor="text1"/>
          <w:sz w:val="24"/>
          <w:szCs w:val="24"/>
        </w:rPr>
        <w:t xml:space="preserve"> that </w:t>
      </w:r>
      <w:r w:rsidRPr="000033D5">
        <w:rPr>
          <w:rFonts w:cs="Times New Roman"/>
          <w:color w:val="000000" w:themeColor="text1"/>
          <w:sz w:val="24"/>
          <w:szCs w:val="24"/>
        </w:rPr>
        <w:t>free Zn</w:t>
      </w:r>
      <w:r w:rsidRPr="000033D5">
        <w:rPr>
          <w:rFonts w:cs="Times New Roman"/>
          <w:color w:val="000000" w:themeColor="text1"/>
          <w:sz w:val="24"/>
          <w:szCs w:val="24"/>
          <w:vertAlign w:val="superscript"/>
        </w:rPr>
        <w:t>2+</w:t>
      </w:r>
      <w:r w:rsidRPr="000033D5">
        <w:rPr>
          <w:rFonts w:cs="Times New Roman"/>
          <w:color w:val="000000" w:themeColor="text1"/>
          <w:sz w:val="24"/>
          <w:szCs w:val="24"/>
        </w:rPr>
        <w:t xml:space="preserve"> is isotopically lighter (by 0.16</w:t>
      </w:r>
      <w:r w:rsidR="00AA0062" w:rsidRPr="000033D5">
        <w:rPr>
          <w:rFonts w:cs="Times New Roman"/>
          <w:color w:val="000000" w:themeColor="text1"/>
          <w:sz w:val="24"/>
          <w:szCs w:val="24"/>
        </w:rPr>
        <w:t>‰</w:t>
      </w:r>
      <w:r w:rsidRPr="000033D5">
        <w:rPr>
          <w:rFonts w:cs="Times New Roman"/>
          <w:color w:val="000000" w:themeColor="text1"/>
          <w:sz w:val="24"/>
          <w:szCs w:val="24"/>
        </w:rPr>
        <w:t xml:space="preserve">) </w:t>
      </w:r>
      <w:r w:rsidR="00A808CF" w:rsidRPr="000033D5">
        <w:rPr>
          <w:rFonts w:cs="Times New Roman"/>
          <w:color w:val="000000" w:themeColor="text1"/>
          <w:sz w:val="24"/>
          <w:szCs w:val="24"/>
        </w:rPr>
        <w:t>than</w:t>
      </w:r>
      <w:r w:rsidRPr="000033D5">
        <w:rPr>
          <w:rFonts w:cs="Times New Roman"/>
          <w:color w:val="000000" w:themeColor="text1"/>
          <w:sz w:val="24"/>
          <w:szCs w:val="24"/>
        </w:rPr>
        <w:t xml:space="preserve"> EDTA-bound Zn at equilibrium conditions in aqueous solutions</w:t>
      </w:r>
      <w:r w:rsidR="00563416" w:rsidRPr="000033D5">
        <w:rPr>
          <w:rFonts w:cs="Times New Roman"/>
          <w:color w:val="000000" w:themeColor="text1"/>
          <w:sz w:val="24"/>
          <w:szCs w:val="24"/>
        </w:rPr>
        <w:t xml:space="preserve">, the </w:t>
      </w:r>
      <w:r w:rsidRPr="000033D5">
        <w:rPr>
          <w:rFonts w:eastAsia="宋体" w:cs="Times New Roman"/>
          <w:color w:val="000000" w:themeColor="text1"/>
          <w:sz w:val="24"/>
          <w:szCs w:val="24"/>
        </w:rPr>
        <w:t>δ</w:t>
      </w:r>
      <w:r w:rsidRPr="000033D5">
        <w:rPr>
          <w:rFonts w:eastAsia="宋体" w:cs="Times New Roman"/>
          <w:color w:val="000000" w:themeColor="text1"/>
          <w:sz w:val="24"/>
          <w:szCs w:val="24"/>
          <w:vertAlign w:val="superscript"/>
        </w:rPr>
        <w:t>66</w:t>
      </w:r>
      <w:r w:rsidRPr="000033D5">
        <w:rPr>
          <w:rFonts w:eastAsia="宋体" w:cs="Times New Roman"/>
          <w:color w:val="000000" w:themeColor="text1"/>
          <w:sz w:val="24"/>
          <w:szCs w:val="24"/>
        </w:rPr>
        <w:t xml:space="preserve">Zn </w:t>
      </w:r>
      <w:r w:rsidR="00563416" w:rsidRPr="000033D5">
        <w:rPr>
          <w:rFonts w:eastAsia="宋体" w:cs="Times New Roman"/>
          <w:color w:val="000000" w:themeColor="text1"/>
          <w:sz w:val="24"/>
          <w:szCs w:val="24"/>
        </w:rPr>
        <w:t xml:space="preserve">range </w:t>
      </w:r>
      <w:r w:rsidRPr="000033D5">
        <w:rPr>
          <w:rFonts w:eastAsia="宋体" w:cs="Times New Roman"/>
          <w:color w:val="000000" w:themeColor="text1"/>
          <w:sz w:val="24"/>
          <w:szCs w:val="24"/>
        </w:rPr>
        <w:t xml:space="preserve">of the </w:t>
      </w:r>
      <w:r w:rsidRPr="000033D5">
        <w:rPr>
          <w:rFonts w:cs="Times New Roman"/>
          <w:color w:val="000000" w:themeColor="text1"/>
          <w:sz w:val="24"/>
          <w:szCs w:val="24"/>
        </w:rPr>
        <w:t>free Zn</w:t>
      </w:r>
      <w:r w:rsidRPr="000033D5">
        <w:rPr>
          <w:rFonts w:cs="Times New Roman"/>
          <w:color w:val="000000" w:themeColor="text1"/>
          <w:sz w:val="24"/>
          <w:szCs w:val="24"/>
          <w:vertAlign w:val="superscript"/>
        </w:rPr>
        <w:t>2+</w:t>
      </w:r>
      <w:r w:rsidRPr="000033D5">
        <w:rPr>
          <w:rFonts w:cs="Times New Roman"/>
          <w:color w:val="000000" w:themeColor="text1"/>
          <w:sz w:val="24"/>
          <w:szCs w:val="24"/>
        </w:rPr>
        <w:t xml:space="preserve"> pools</w:t>
      </w:r>
      <w:r w:rsidR="00563416" w:rsidRPr="000033D5">
        <w:rPr>
          <w:rFonts w:cs="Times New Roman"/>
          <w:color w:val="000000" w:themeColor="text1"/>
          <w:sz w:val="24"/>
          <w:szCs w:val="24"/>
        </w:rPr>
        <w:t xml:space="preserve"> of four treatments was 0.05‒0.20‰</w:t>
      </w:r>
      <w:r w:rsidRPr="000033D5">
        <w:rPr>
          <w:rFonts w:cs="Times New Roman"/>
          <w:color w:val="000000" w:themeColor="text1"/>
          <w:sz w:val="24"/>
          <w:szCs w:val="24"/>
        </w:rPr>
        <w:t xml:space="preserve">. </w:t>
      </w:r>
    </w:p>
    <w:p w14:paraId="4E31652E" w14:textId="54C119C5" w:rsidR="00514413" w:rsidRPr="000033D5" w:rsidRDefault="00F33DC1" w:rsidP="00F33DC1">
      <w:pPr>
        <w:snapToGrid w:val="0"/>
        <w:spacing w:after="0" w:line="480" w:lineRule="auto"/>
        <w:ind w:rightChars="20" w:right="44" w:firstLineChars="200" w:firstLine="480"/>
        <w:jc w:val="both"/>
        <w:rPr>
          <w:rFonts w:eastAsia="宋体" w:cs="Times New Roman"/>
          <w:color w:val="000000" w:themeColor="text1"/>
          <w:sz w:val="24"/>
          <w:szCs w:val="24"/>
        </w:rPr>
      </w:pPr>
      <w:r w:rsidRPr="000033D5">
        <w:rPr>
          <w:rFonts w:eastAsia="宋体" w:cs="Times New Roman"/>
          <w:color w:val="000000" w:themeColor="text1"/>
          <w:sz w:val="24"/>
          <w:szCs w:val="24"/>
        </w:rPr>
        <w:t>Due to the</w:t>
      </w:r>
      <w:r w:rsidR="00CB292C" w:rsidRPr="000033D5">
        <w:rPr>
          <w:rFonts w:eastAsia="宋体" w:cs="Times New Roman"/>
          <w:color w:val="000000" w:themeColor="text1"/>
          <w:sz w:val="24"/>
          <w:szCs w:val="24"/>
        </w:rPr>
        <w:t xml:space="preserve"> superior ability</w:t>
      </w:r>
      <w:r w:rsidRPr="000033D5">
        <w:rPr>
          <w:rFonts w:eastAsia="宋体" w:cs="Times New Roman"/>
          <w:color w:val="000000" w:themeColor="text1"/>
          <w:sz w:val="24"/>
          <w:szCs w:val="24"/>
        </w:rPr>
        <w:t xml:space="preserve"> of </w:t>
      </w:r>
      <w:r w:rsidRPr="000033D5">
        <w:rPr>
          <w:rFonts w:eastAsia="宋体" w:cs="Times New Roman"/>
          <w:i/>
          <w:color w:val="000000" w:themeColor="text1"/>
          <w:sz w:val="24"/>
          <w:szCs w:val="24"/>
        </w:rPr>
        <w:t xml:space="preserve">S. </w:t>
      </w:r>
      <w:proofErr w:type="spellStart"/>
      <w:r w:rsidRPr="000033D5">
        <w:rPr>
          <w:rFonts w:eastAsia="宋体" w:cs="Times New Roman"/>
          <w:i/>
          <w:color w:val="000000" w:themeColor="text1"/>
          <w:sz w:val="24"/>
          <w:szCs w:val="24"/>
        </w:rPr>
        <w:t>plumbizincicola</w:t>
      </w:r>
      <w:proofErr w:type="spellEnd"/>
      <w:r w:rsidRPr="000033D5">
        <w:rPr>
          <w:rFonts w:eastAsia="宋体" w:cs="Times New Roman"/>
          <w:color w:val="000000" w:themeColor="text1"/>
          <w:sz w:val="24"/>
          <w:szCs w:val="24"/>
        </w:rPr>
        <w:t xml:space="preserve"> </w:t>
      </w:r>
      <w:r w:rsidR="00CB292C" w:rsidRPr="000033D5">
        <w:rPr>
          <w:rFonts w:eastAsia="宋体" w:cs="Times New Roman"/>
          <w:color w:val="000000" w:themeColor="text1"/>
          <w:sz w:val="24"/>
          <w:szCs w:val="24"/>
        </w:rPr>
        <w:t>to take up Cd and Zn from the nutrient solution</w:t>
      </w:r>
      <w:r w:rsidRPr="000033D5">
        <w:rPr>
          <w:rFonts w:eastAsia="宋体" w:cs="Times New Roman"/>
          <w:color w:val="000000" w:themeColor="text1"/>
          <w:sz w:val="24"/>
          <w:szCs w:val="24"/>
        </w:rPr>
        <w:t>,</w:t>
      </w:r>
      <w:r w:rsidR="00CB292C" w:rsidRPr="000033D5">
        <w:rPr>
          <w:rFonts w:eastAsia="宋体" w:cs="Times New Roman"/>
          <w:color w:val="000000" w:themeColor="text1"/>
          <w:sz w:val="24"/>
          <w:szCs w:val="24"/>
        </w:rPr>
        <w:t xml:space="preserve"> a large </w:t>
      </w:r>
      <w:r w:rsidR="00CE1CAE" w:rsidRPr="000033D5">
        <w:rPr>
          <w:rFonts w:eastAsia="宋体" w:cs="Times New Roman"/>
          <w:color w:val="000000" w:themeColor="text1"/>
          <w:sz w:val="24"/>
          <w:szCs w:val="24"/>
        </w:rPr>
        <w:t>percentage</w:t>
      </w:r>
      <w:r w:rsidR="00CB292C" w:rsidRPr="000033D5">
        <w:rPr>
          <w:rFonts w:eastAsia="宋体" w:cs="Times New Roman"/>
          <w:color w:val="000000" w:themeColor="text1"/>
          <w:sz w:val="24"/>
          <w:szCs w:val="24"/>
        </w:rPr>
        <w:t xml:space="preserve"> of </w:t>
      </w:r>
      <w:r w:rsidRPr="000033D5">
        <w:rPr>
          <w:rFonts w:eastAsia="宋体" w:cs="Times New Roman"/>
          <w:color w:val="000000" w:themeColor="text1"/>
          <w:sz w:val="24"/>
          <w:szCs w:val="24"/>
        </w:rPr>
        <w:t>Cd or Zn in the initial solution was depleted</w:t>
      </w:r>
      <w:r w:rsidR="00CB292C" w:rsidRPr="000033D5">
        <w:rPr>
          <w:rFonts w:eastAsia="宋体" w:cs="Times New Roman"/>
          <w:color w:val="000000" w:themeColor="text1"/>
          <w:sz w:val="24"/>
          <w:szCs w:val="24"/>
        </w:rPr>
        <w:t xml:space="preserve"> within one nutrient solution renewal cycle, particularly in the L-Cd + L-Zn treatment (82.3%</w:t>
      </w:r>
      <w:r w:rsidR="00D13B8C" w:rsidRPr="000033D5">
        <w:rPr>
          <w:rFonts w:eastAsia="宋体" w:cs="Times New Roman"/>
          <w:color w:val="000000" w:themeColor="text1"/>
          <w:sz w:val="24"/>
          <w:szCs w:val="24"/>
        </w:rPr>
        <w:t xml:space="preserve"> of</w:t>
      </w:r>
      <w:r w:rsidR="00CB292C" w:rsidRPr="000033D5">
        <w:rPr>
          <w:rFonts w:eastAsia="宋体" w:cs="Times New Roman"/>
          <w:color w:val="000000" w:themeColor="text1"/>
          <w:sz w:val="24"/>
          <w:szCs w:val="24"/>
        </w:rPr>
        <w:t xml:space="preserve"> Cd and 74.0% </w:t>
      </w:r>
      <w:r w:rsidR="00D13B8C" w:rsidRPr="000033D5">
        <w:rPr>
          <w:rFonts w:eastAsia="宋体" w:cs="Times New Roman"/>
          <w:color w:val="000000" w:themeColor="text1"/>
          <w:sz w:val="24"/>
          <w:szCs w:val="24"/>
        </w:rPr>
        <w:t>of</w:t>
      </w:r>
      <w:r w:rsidR="00CB292C" w:rsidRPr="000033D5">
        <w:rPr>
          <w:rFonts w:eastAsia="宋体" w:cs="Times New Roman"/>
          <w:color w:val="000000" w:themeColor="text1"/>
          <w:sz w:val="24"/>
          <w:szCs w:val="24"/>
        </w:rPr>
        <w:t xml:space="preserve"> Zn, Table S5). A simple estimation on the δ</w:t>
      </w:r>
      <w:r w:rsidR="00CB292C" w:rsidRPr="000033D5">
        <w:rPr>
          <w:rFonts w:eastAsia="宋体" w:cs="Times New Roman"/>
          <w:color w:val="000000" w:themeColor="text1"/>
          <w:sz w:val="24"/>
          <w:szCs w:val="24"/>
          <w:vertAlign w:val="superscript"/>
        </w:rPr>
        <w:t>114/110</w:t>
      </w:r>
      <w:r w:rsidR="00CB292C" w:rsidRPr="000033D5">
        <w:rPr>
          <w:rFonts w:eastAsia="宋体" w:cs="Times New Roman"/>
          <w:color w:val="000000" w:themeColor="text1"/>
          <w:sz w:val="24"/>
          <w:szCs w:val="24"/>
        </w:rPr>
        <w:t>Cd or δ</w:t>
      </w:r>
      <w:r w:rsidR="00CB292C" w:rsidRPr="000033D5">
        <w:rPr>
          <w:rFonts w:eastAsia="宋体" w:cs="Times New Roman"/>
          <w:color w:val="000000" w:themeColor="text1"/>
          <w:sz w:val="24"/>
          <w:szCs w:val="24"/>
          <w:vertAlign w:val="superscript"/>
        </w:rPr>
        <w:t>66</w:t>
      </w:r>
      <w:r w:rsidR="00CB292C" w:rsidRPr="000033D5">
        <w:rPr>
          <w:rFonts w:eastAsia="宋体" w:cs="Times New Roman"/>
          <w:color w:val="000000" w:themeColor="text1"/>
          <w:sz w:val="24"/>
          <w:szCs w:val="24"/>
        </w:rPr>
        <w:t xml:space="preserve">Zn values of the final nutrient solutions were conducted based on metal mass balance in the nutrient solution and plant uptake </w:t>
      </w:r>
      <w:r w:rsidR="00CB292C" w:rsidRPr="000033D5">
        <w:rPr>
          <w:rFonts w:eastAsia="宋体" w:cs="Times New Roman"/>
          <w:color w:val="000000" w:themeColor="text1"/>
          <w:sz w:val="24"/>
          <w:szCs w:val="24"/>
        </w:rPr>
        <w:lastRenderedPageBreak/>
        <w:t xml:space="preserve">(See the </w:t>
      </w:r>
      <w:r w:rsidR="00CB292C" w:rsidRPr="000033D5">
        <w:rPr>
          <w:rFonts w:cs="Times New Roman"/>
          <w:color w:val="000000" w:themeColor="text1"/>
          <w:sz w:val="24"/>
          <w:szCs w:val="24"/>
        </w:rPr>
        <w:t>Section S</w:t>
      </w:r>
      <w:r w:rsidR="00A208D7" w:rsidRPr="000033D5">
        <w:rPr>
          <w:rFonts w:cs="Times New Roman"/>
          <w:color w:val="000000" w:themeColor="text1"/>
          <w:sz w:val="24"/>
          <w:szCs w:val="24"/>
        </w:rPr>
        <w:t>3</w:t>
      </w:r>
      <w:r w:rsidR="00CB292C" w:rsidRPr="000033D5">
        <w:rPr>
          <w:rFonts w:cs="Times New Roman"/>
          <w:color w:val="000000" w:themeColor="text1"/>
          <w:sz w:val="24"/>
          <w:szCs w:val="24"/>
        </w:rPr>
        <w:t xml:space="preserve"> of the Supporting Information</w:t>
      </w:r>
      <w:r w:rsidR="00CB292C" w:rsidRPr="000033D5">
        <w:rPr>
          <w:rFonts w:eastAsia="宋体" w:cs="Times New Roman"/>
          <w:color w:val="000000" w:themeColor="text1"/>
          <w:sz w:val="24"/>
          <w:szCs w:val="24"/>
        </w:rPr>
        <w:t xml:space="preserve">). </w:t>
      </w:r>
      <w:r w:rsidR="00370FC9" w:rsidRPr="000033D5">
        <w:rPr>
          <w:rFonts w:eastAsia="宋体" w:cs="Times New Roman"/>
          <w:color w:val="000000" w:themeColor="text1"/>
          <w:sz w:val="24"/>
          <w:szCs w:val="24"/>
        </w:rPr>
        <w:t>Significant</w:t>
      </w:r>
      <w:r w:rsidR="00CB292C" w:rsidRPr="000033D5">
        <w:rPr>
          <w:rFonts w:eastAsia="宋体" w:cs="Times New Roman"/>
          <w:color w:val="000000" w:themeColor="text1"/>
          <w:sz w:val="24"/>
          <w:szCs w:val="24"/>
        </w:rPr>
        <w:t xml:space="preserve"> differences were observed between the initial and final nutrient solutions </w:t>
      </w:r>
      <w:r w:rsidR="00D13B8C" w:rsidRPr="000033D5">
        <w:rPr>
          <w:rFonts w:eastAsia="宋体" w:cs="Times New Roman"/>
          <w:color w:val="000000" w:themeColor="text1"/>
          <w:sz w:val="24"/>
          <w:szCs w:val="24"/>
        </w:rPr>
        <w:t>in</w:t>
      </w:r>
      <w:r w:rsidR="00CB292C" w:rsidRPr="000033D5">
        <w:rPr>
          <w:rFonts w:eastAsia="宋体" w:cs="Times New Roman"/>
          <w:color w:val="000000" w:themeColor="text1"/>
          <w:sz w:val="24"/>
          <w:szCs w:val="24"/>
        </w:rPr>
        <w:t xml:space="preserve"> Cd isotope compositions </w:t>
      </w:r>
      <w:r w:rsidR="00370FC9" w:rsidRPr="000033D5">
        <w:rPr>
          <w:rFonts w:eastAsia="宋体" w:cs="Times New Roman"/>
          <w:color w:val="000000" w:themeColor="text1"/>
          <w:sz w:val="24"/>
          <w:szCs w:val="24"/>
        </w:rPr>
        <w:t xml:space="preserve">(by 0.09‒0.36‰) </w:t>
      </w:r>
      <w:r w:rsidR="00CB292C" w:rsidRPr="000033D5">
        <w:rPr>
          <w:rFonts w:eastAsia="宋体" w:cs="Times New Roman"/>
          <w:color w:val="000000" w:themeColor="text1"/>
          <w:sz w:val="24"/>
          <w:szCs w:val="24"/>
        </w:rPr>
        <w:t>under the L-Cd + L-Zn, L-Cd + H-Zn and H-Cd + L-Zn treatments, and for Zn isotope composition</w:t>
      </w:r>
      <w:r w:rsidR="00370FC9" w:rsidRPr="000033D5">
        <w:rPr>
          <w:rFonts w:eastAsia="宋体" w:cs="Times New Roman"/>
          <w:color w:val="000000" w:themeColor="text1"/>
          <w:sz w:val="24"/>
          <w:szCs w:val="24"/>
        </w:rPr>
        <w:t xml:space="preserve"> (by 0.11‰)</w:t>
      </w:r>
      <w:r w:rsidR="00CB292C" w:rsidRPr="000033D5">
        <w:rPr>
          <w:rFonts w:eastAsia="宋体" w:cs="Times New Roman"/>
          <w:color w:val="000000" w:themeColor="text1"/>
          <w:sz w:val="24"/>
          <w:szCs w:val="24"/>
        </w:rPr>
        <w:t xml:space="preserve"> under the L-Cd + L-Zn</w:t>
      </w:r>
      <w:r w:rsidR="00021556" w:rsidRPr="000033D5">
        <w:rPr>
          <w:rFonts w:eastAsia="宋体" w:cs="Times New Roman"/>
          <w:color w:val="000000" w:themeColor="text1"/>
          <w:sz w:val="24"/>
          <w:szCs w:val="24"/>
        </w:rPr>
        <w:t xml:space="preserve"> treatment (Table S</w:t>
      </w:r>
      <w:r w:rsidR="007D6DD4" w:rsidRPr="000033D5">
        <w:rPr>
          <w:rFonts w:eastAsia="宋体" w:cs="Times New Roman"/>
          <w:color w:val="000000" w:themeColor="text1"/>
          <w:sz w:val="24"/>
          <w:szCs w:val="24"/>
        </w:rPr>
        <w:t>3</w:t>
      </w:r>
      <w:r w:rsidR="00CB292C" w:rsidRPr="000033D5">
        <w:rPr>
          <w:rFonts w:eastAsia="宋体" w:cs="Times New Roman"/>
          <w:color w:val="000000" w:themeColor="text1"/>
          <w:sz w:val="24"/>
          <w:szCs w:val="24"/>
        </w:rPr>
        <w:t xml:space="preserve">). </w:t>
      </w:r>
      <w:r w:rsidR="005652B8" w:rsidRPr="000033D5">
        <w:rPr>
          <w:rFonts w:cs="Times New Roman"/>
          <w:color w:val="000000" w:themeColor="text1"/>
          <w:sz w:val="24"/>
          <w:szCs w:val="24"/>
        </w:rPr>
        <w:t xml:space="preserve"> </w:t>
      </w:r>
      <w:r w:rsidR="00B26626" w:rsidRPr="000033D5">
        <w:rPr>
          <w:rFonts w:eastAsia="宋体" w:cs="Times New Roman"/>
          <w:color w:val="000000" w:themeColor="text1"/>
          <w:sz w:val="24"/>
          <w:szCs w:val="24"/>
        </w:rPr>
        <w:t xml:space="preserve">   </w:t>
      </w:r>
      <w:r w:rsidR="00A03838" w:rsidRPr="000033D5">
        <w:rPr>
          <w:rFonts w:eastAsia="宋体" w:cs="Times New Roman"/>
          <w:color w:val="000000" w:themeColor="text1"/>
          <w:sz w:val="24"/>
          <w:szCs w:val="24"/>
        </w:rPr>
        <w:t xml:space="preserve">      </w:t>
      </w:r>
    </w:p>
    <w:p w14:paraId="30CA9628" w14:textId="4C375839" w:rsidR="00A9739C" w:rsidRPr="000033D5" w:rsidRDefault="005652B8" w:rsidP="00CF35A8">
      <w:pPr>
        <w:snapToGrid w:val="0"/>
        <w:spacing w:after="0" w:line="480" w:lineRule="auto"/>
        <w:ind w:rightChars="20" w:right="44" w:firstLineChars="200" w:firstLine="482"/>
        <w:jc w:val="both"/>
        <w:rPr>
          <w:rFonts w:cs="Times New Roman"/>
          <w:color w:val="000000" w:themeColor="text1"/>
          <w:sz w:val="24"/>
          <w:szCs w:val="24"/>
        </w:rPr>
      </w:pPr>
      <w:r w:rsidRPr="000033D5">
        <w:rPr>
          <w:rFonts w:cs="Times New Roman"/>
          <w:b/>
          <w:bCs/>
          <w:iCs/>
          <w:color w:val="000000" w:themeColor="text1"/>
          <w:sz w:val="24"/>
          <w:szCs w:val="24"/>
        </w:rPr>
        <w:t>3.3. Cd and Zn Isotope Composition</w:t>
      </w:r>
      <w:r w:rsidR="00306414" w:rsidRPr="000033D5">
        <w:rPr>
          <w:rFonts w:cs="Times New Roman"/>
          <w:b/>
          <w:bCs/>
          <w:iCs/>
          <w:color w:val="000000" w:themeColor="text1"/>
          <w:sz w:val="24"/>
          <w:szCs w:val="24"/>
        </w:rPr>
        <w:t xml:space="preserve"> in Plant</w:t>
      </w:r>
      <w:r w:rsidRPr="000033D5">
        <w:rPr>
          <w:rFonts w:cs="Times New Roman"/>
          <w:b/>
          <w:bCs/>
          <w:iCs/>
          <w:color w:val="000000" w:themeColor="text1"/>
          <w:sz w:val="24"/>
          <w:szCs w:val="24"/>
        </w:rPr>
        <w:t xml:space="preserve">. </w:t>
      </w:r>
      <w:r w:rsidR="00C47C41" w:rsidRPr="000033D5">
        <w:rPr>
          <w:rFonts w:eastAsia="宋体" w:cs="Times New Roman"/>
          <w:color w:val="000000" w:themeColor="text1"/>
          <w:sz w:val="24"/>
          <w:szCs w:val="24"/>
        </w:rPr>
        <w:t>S</w:t>
      </w:r>
      <w:r w:rsidR="00B038FB" w:rsidRPr="000033D5">
        <w:rPr>
          <w:rFonts w:eastAsia="宋体" w:cs="Times New Roman"/>
          <w:color w:val="000000" w:themeColor="text1"/>
          <w:sz w:val="24"/>
          <w:szCs w:val="24"/>
        </w:rPr>
        <w:t xml:space="preserve">imilar </w:t>
      </w:r>
      <w:r w:rsidR="00EF6E3F" w:rsidRPr="000033D5">
        <w:rPr>
          <w:rFonts w:eastAsia="宋体" w:cs="Times New Roman"/>
          <w:color w:val="000000" w:themeColor="text1"/>
          <w:sz w:val="24"/>
          <w:szCs w:val="24"/>
        </w:rPr>
        <w:t>Cd</w:t>
      </w:r>
      <w:r w:rsidR="00E5761D" w:rsidRPr="000033D5">
        <w:rPr>
          <w:rFonts w:eastAsia="宋体" w:cs="Times New Roman"/>
          <w:color w:val="000000" w:themeColor="text1"/>
          <w:sz w:val="24"/>
          <w:szCs w:val="24"/>
        </w:rPr>
        <w:t xml:space="preserve"> isotope fractionation patterns were found</w:t>
      </w:r>
      <w:r w:rsidR="00015DAC" w:rsidRPr="000033D5">
        <w:rPr>
          <w:rFonts w:eastAsia="宋体" w:cs="Times New Roman"/>
          <w:color w:val="000000" w:themeColor="text1"/>
          <w:sz w:val="24"/>
          <w:szCs w:val="24"/>
        </w:rPr>
        <w:t xml:space="preserve"> from solution to plant and within plants</w:t>
      </w:r>
      <w:r w:rsidR="00E5761D" w:rsidRPr="000033D5">
        <w:rPr>
          <w:rFonts w:eastAsia="宋体" w:cs="Times New Roman"/>
          <w:color w:val="000000" w:themeColor="text1"/>
          <w:sz w:val="24"/>
          <w:szCs w:val="24"/>
        </w:rPr>
        <w:t xml:space="preserve"> </w:t>
      </w:r>
      <w:r w:rsidR="00A36F99" w:rsidRPr="000033D5">
        <w:rPr>
          <w:rFonts w:eastAsia="宋体" w:cs="Times New Roman"/>
          <w:color w:val="000000" w:themeColor="text1"/>
          <w:sz w:val="24"/>
          <w:szCs w:val="24"/>
        </w:rPr>
        <w:t xml:space="preserve">in </w:t>
      </w:r>
      <w:r w:rsidR="00E5761D" w:rsidRPr="000033D5">
        <w:rPr>
          <w:rFonts w:eastAsia="宋体" w:cs="Times New Roman"/>
          <w:color w:val="000000" w:themeColor="text1"/>
          <w:sz w:val="24"/>
          <w:szCs w:val="24"/>
        </w:rPr>
        <w:t xml:space="preserve">all </w:t>
      </w:r>
      <w:r w:rsidR="00420EF9" w:rsidRPr="000033D5">
        <w:rPr>
          <w:rFonts w:eastAsia="宋体" w:cs="Times New Roman"/>
          <w:color w:val="000000" w:themeColor="text1"/>
          <w:sz w:val="24"/>
          <w:szCs w:val="24"/>
        </w:rPr>
        <w:t xml:space="preserve">four </w:t>
      </w:r>
      <w:r w:rsidR="00E5761D" w:rsidRPr="000033D5">
        <w:rPr>
          <w:rFonts w:eastAsia="宋体" w:cs="Times New Roman"/>
          <w:color w:val="000000" w:themeColor="text1"/>
          <w:sz w:val="24"/>
          <w:szCs w:val="24"/>
        </w:rPr>
        <w:t>treatments</w:t>
      </w:r>
      <w:r w:rsidR="00420EF9" w:rsidRPr="000033D5">
        <w:rPr>
          <w:rFonts w:eastAsia="宋体" w:cs="Times New Roman"/>
          <w:color w:val="000000" w:themeColor="text1"/>
          <w:sz w:val="24"/>
          <w:szCs w:val="24"/>
        </w:rPr>
        <w:t>.</w:t>
      </w:r>
      <w:r w:rsidR="00C076EA" w:rsidRPr="000033D5">
        <w:rPr>
          <w:rFonts w:eastAsia="宋体" w:cs="Times New Roman"/>
          <w:color w:val="000000" w:themeColor="text1"/>
          <w:sz w:val="24"/>
          <w:szCs w:val="24"/>
        </w:rPr>
        <w:t xml:space="preserve"> </w:t>
      </w:r>
      <w:r w:rsidR="00420EF9" w:rsidRPr="000033D5">
        <w:rPr>
          <w:rFonts w:eastAsia="宋体" w:cs="Times New Roman"/>
          <w:color w:val="000000" w:themeColor="text1"/>
          <w:sz w:val="24"/>
          <w:szCs w:val="24"/>
        </w:rPr>
        <w:t xml:space="preserve">They </w:t>
      </w:r>
      <w:r w:rsidR="00D932AC" w:rsidRPr="000033D5">
        <w:rPr>
          <w:rFonts w:eastAsia="宋体" w:cs="Times New Roman"/>
          <w:color w:val="000000" w:themeColor="text1"/>
          <w:sz w:val="24"/>
          <w:szCs w:val="24"/>
        </w:rPr>
        <w:t>we</w:t>
      </w:r>
      <w:r w:rsidR="00420EF9" w:rsidRPr="000033D5">
        <w:rPr>
          <w:rFonts w:eastAsia="宋体" w:cs="Times New Roman"/>
          <w:color w:val="000000" w:themeColor="text1"/>
          <w:sz w:val="24"/>
          <w:szCs w:val="24"/>
        </w:rPr>
        <w:t>re characterized by</w:t>
      </w:r>
      <w:r w:rsidR="00270267" w:rsidRPr="000033D5">
        <w:rPr>
          <w:rFonts w:eastAsia="宋体" w:cs="Times New Roman"/>
          <w:color w:val="000000" w:themeColor="text1"/>
          <w:sz w:val="24"/>
          <w:szCs w:val="24"/>
        </w:rPr>
        <w:t xml:space="preserve"> a pronounced enrichment of </w:t>
      </w:r>
      <w:r w:rsidR="00DF7F9D" w:rsidRPr="000033D5">
        <w:rPr>
          <w:rFonts w:eastAsia="宋体" w:cs="Times New Roman"/>
          <w:color w:val="000000" w:themeColor="text1"/>
          <w:sz w:val="24"/>
          <w:szCs w:val="24"/>
        </w:rPr>
        <w:t xml:space="preserve">isotopically </w:t>
      </w:r>
      <w:r w:rsidR="00270267" w:rsidRPr="000033D5">
        <w:rPr>
          <w:rFonts w:eastAsia="宋体" w:cs="Times New Roman"/>
          <w:color w:val="000000" w:themeColor="text1"/>
          <w:sz w:val="24"/>
          <w:szCs w:val="24"/>
        </w:rPr>
        <w:t xml:space="preserve">light Cd </w:t>
      </w:r>
      <w:r w:rsidR="002A3FBD" w:rsidRPr="000033D5">
        <w:rPr>
          <w:rFonts w:eastAsia="宋体" w:cs="Times New Roman"/>
          <w:color w:val="000000" w:themeColor="text1"/>
          <w:sz w:val="24"/>
          <w:szCs w:val="24"/>
        </w:rPr>
        <w:t>in</w:t>
      </w:r>
      <w:r w:rsidR="00520045" w:rsidRPr="000033D5">
        <w:rPr>
          <w:rFonts w:eastAsia="宋体" w:cs="Times New Roman"/>
          <w:color w:val="000000" w:themeColor="text1"/>
          <w:sz w:val="24"/>
          <w:szCs w:val="24"/>
        </w:rPr>
        <w:t xml:space="preserve"> </w:t>
      </w:r>
      <w:r w:rsidR="004D0F79" w:rsidRPr="000033D5">
        <w:rPr>
          <w:rFonts w:eastAsia="宋体" w:cs="Times New Roman"/>
          <w:color w:val="000000" w:themeColor="text1"/>
          <w:sz w:val="24"/>
          <w:szCs w:val="24"/>
        </w:rPr>
        <w:t>plant</w:t>
      </w:r>
      <w:r w:rsidR="002A3FBD" w:rsidRPr="000033D5">
        <w:rPr>
          <w:rFonts w:eastAsia="宋体" w:cs="Times New Roman"/>
          <w:color w:val="000000" w:themeColor="text1"/>
          <w:sz w:val="24"/>
          <w:szCs w:val="24"/>
        </w:rPr>
        <w:t>s relative</w:t>
      </w:r>
      <w:r w:rsidR="00520045" w:rsidRPr="000033D5">
        <w:rPr>
          <w:rFonts w:eastAsia="宋体" w:cs="Times New Roman"/>
          <w:color w:val="000000" w:themeColor="text1"/>
          <w:sz w:val="24"/>
          <w:szCs w:val="24"/>
        </w:rPr>
        <w:t xml:space="preserve"> to</w:t>
      </w:r>
      <w:r w:rsidR="002A3FBD" w:rsidRPr="000033D5">
        <w:rPr>
          <w:rFonts w:eastAsia="宋体" w:cs="Times New Roman"/>
          <w:color w:val="000000" w:themeColor="text1"/>
          <w:sz w:val="24"/>
          <w:szCs w:val="24"/>
        </w:rPr>
        <w:t xml:space="preserve"> the</w:t>
      </w:r>
      <w:r w:rsidR="00520045" w:rsidRPr="000033D5">
        <w:rPr>
          <w:rFonts w:eastAsia="宋体" w:cs="Times New Roman"/>
          <w:color w:val="000000" w:themeColor="text1"/>
          <w:sz w:val="24"/>
          <w:szCs w:val="24"/>
        </w:rPr>
        <w:t xml:space="preserve"> </w:t>
      </w:r>
      <w:r w:rsidR="00270267" w:rsidRPr="000033D5">
        <w:rPr>
          <w:rFonts w:eastAsia="宋体" w:cs="Times New Roman"/>
          <w:color w:val="000000" w:themeColor="text1"/>
          <w:sz w:val="24"/>
          <w:szCs w:val="24"/>
        </w:rPr>
        <w:t>solution</w:t>
      </w:r>
      <w:r w:rsidR="002A3FBD" w:rsidRPr="000033D5">
        <w:rPr>
          <w:rFonts w:eastAsia="宋体" w:cs="Times New Roman"/>
          <w:color w:val="000000" w:themeColor="text1"/>
          <w:sz w:val="24"/>
          <w:szCs w:val="24"/>
        </w:rPr>
        <w:t>s</w:t>
      </w:r>
      <w:r w:rsidR="00F07549" w:rsidRPr="000033D5">
        <w:rPr>
          <w:rFonts w:eastAsia="宋体" w:cs="Times New Roman"/>
          <w:color w:val="000000" w:themeColor="text1"/>
          <w:sz w:val="24"/>
          <w:szCs w:val="24"/>
        </w:rPr>
        <w:t xml:space="preserve"> (</w:t>
      </w:r>
      <w:bookmarkStart w:id="27" w:name="OLE_LINK50"/>
      <w:bookmarkStart w:id="28" w:name="OLE_LINK51"/>
      <w:r w:rsidR="00F07549" w:rsidRPr="000033D5">
        <w:rPr>
          <w:rFonts w:cs="Times New Roman"/>
          <w:color w:val="000000" w:themeColor="text1"/>
          <w:sz w:val="24"/>
          <w:szCs w:val="24"/>
        </w:rPr>
        <w:t>Δ</w:t>
      </w:r>
      <w:r w:rsidR="00F07549" w:rsidRPr="000033D5">
        <w:rPr>
          <w:rFonts w:eastAsia="宋体" w:cs="Times New Roman"/>
          <w:color w:val="000000" w:themeColor="text1"/>
          <w:sz w:val="24"/>
          <w:szCs w:val="24"/>
          <w:vertAlign w:val="superscript"/>
        </w:rPr>
        <w:t>114/</w:t>
      </w:r>
      <w:r w:rsidR="004D0F79" w:rsidRPr="000033D5">
        <w:rPr>
          <w:rFonts w:eastAsia="宋体" w:cs="Times New Roman"/>
          <w:color w:val="000000" w:themeColor="text1"/>
          <w:sz w:val="24"/>
          <w:szCs w:val="24"/>
          <w:vertAlign w:val="superscript"/>
        </w:rPr>
        <w:t>110</w:t>
      </w:r>
      <w:r w:rsidR="004D0F79" w:rsidRPr="000033D5">
        <w:rPr>
          <w:rFonts w:eastAsia="宋体" w:cs="Times New Roman"/>
          <w:color w:val="000000" w:themeColor="text1"/>
          <w:sz w:val="24"/>
          <w:szCs w:val="24"/>
        </w:rPr>
        <w:t>Cd</w:t>
      </w:r>
      <w:r w:rsidR="004D0F79" w:rsidRPr="000033D5">
        <w:rPr>
          <w:rFonts w:eastAsia="宋体" w:cs="Times New Roman"/>
          <w:color w:val="000000" w:themeColor="text1"/>
          <w:sz w:val="24"/>
          <w:szCs w:val="24"/>
          <w:vertAlign w:val="subscript"/>
        </w:rPr>
        <w:t>plant</w:t>
      </w:r>
      <w:r w:rsidR="00F07549" w:rsidRPr="000033D5">
        <w:rPr>
          <w:rFonts w:eastAsia="宋体" w:cs="Times New Roman"/>
          <w:color w:val="000000" w:themeColor="text1"/>
          <w:sz w:val="24"/>
          <w:szCs w:val="24"/>
          <w:vertAlign w:val="subscript"/>
        </w:rPr>
        <w:t>-</w:t>
      </w:r>
      <w:r w:rsidR="0051123B" w:rsidRPr="000033D5">
        <w:rPr>
          <w:rFonts w:eastAsia="宋体" w:cs="Times New Roman"/>
          <w:color w:val="000000" w:themeColor="text1"/>
          <w:sz w:val="24"/>
          <w:szCs w:val="24"/>
          <w:vertAlign w:val="subscript"/>
        </w:rPr>
        <w:t xml:space="preserve">initial </w:t>
      </w:r>
      <w:r w:rsidR="00F07549" w:rsidRPr="000033D5">
        <w:rPr>
          <w:rFonts w:eastAsia="宋体" w:cs="Times New Roman"/>
          <w:color w:val="000000" w:themeColor="text1"/>
          <w:sz w:val="24"/>
          <w:szCs w:val="24"/>
          <w:vertAlign w:val="subscript"/>
        </w:rPr>
        <w:t>solution</w:t>
      </w:r>
      <w:r w:rsidR="00F07549" w:rsidRPr="000033D5">
        <w:rPr>
          <w:rFonts w:eastAsia="宋体" w:cs="Times New Roman"/>
          <w:color w:val="000000" w:themeColor="text1"/>
          <w:sz w:val="24"/>
          <w:szCs w:val="24"/>
        </w:rPr>
        <w:t xml:space="preserve"> = −0.</w:t>
      </w:r>
      <w:r w:rsidR="004358DC" w:rsidRPr="000033D5">
        <w:rPr>
          <w:rFonts w:eastAsia="宋体" w:cs="Times New Roman"/>
          <w:color w:val="000000" w:themeColor="text1"/>
          <w:sz w:val="24"/>
          <w:szCs w:val="24"/>
        </w:rPr>
        <w:t xml:space="preserve">37 </w:t>
      </w:r>
      <w:r w:rsidR="00F07549" w:rsidRPr="000033D5">
        <w:rPr>
          <w:rFonts w:eastAsia="宋体" w:cs="Times New Roman"/>
          <w:color w:val="000000" w:themeColor="text1"/>
          <w:sz w:val="24"/>
          <w:szCs w:val="24"/>
        </w:rPr>
        <w:t>to −0.</w:t>
      </w:r>
      <w:r w:rsidR="004358DC" w:rsidRPr="000033D5">
        <w:rPr>
          <w:rFonts w:eastAsia="宋体" w:cs="Times New Roman"/>
          <w:color w:val="000000" w:themeColor="text1"/>
          <w:sz w:val="24"/>
          <w:szCs w:val="24"/>
        </w:rPr>
        <w:t>10</w:t>
      </w:r>
      <w:r w:rsidR="00F07549" w:rsidRPr="000033D5">
        <w:rPr>
          <w:rFonts w:eastAsia="宋体" w:cs="Times New Roman"/>
          <w:color w:val="000000" w:themeColor="text1"/>
          <w:sz w:val="24"/>
          <w:szCs w:val="24"/>
        </w:rPr>
        <w:t>‰</w:t>
      </w:r>
      <w:bookmarkEnd w:id="27"/>
      <w:bookmarkEnd w:id="28"/>
      <w:r w:rsidR="004358DC" w:rsidRPr="000033D5">
        <w:rPr>
          <w:rFonts w:eastAsia="宋体" w:cs="Times New Roman"/>
          <w:color w:val="000000" w:themeColor="text1"/>
          <w:sz w:val="24"/>
          <w:szCs w:val="24"/>
        </w:rPr>
        <w:t xml:space="preserve"> and </w:t>
      </w:r>
      <w:r w:rsidR="004358DC" w:rsidRPr="000033D5">
        <w:rPr>
          <w:rFonts w:cs="Times New Roman"/>
          <w:color w:val="000000" w:themeColor="text1"/>
          <w:sz w:val="24"/>
          <w:szCs w:val="24"/>
        </w:rPr>
        <w:t>Δ</w:t>
      </w:r>
      <w:r w:rsidR="004358DC" w:rsidRPr="000033D5">
        <w:rPr>
          <w:rFonts w:eastAsia="宋体" w:cs="Times New Roman"/>
          <w:color w:val="000000" w:themeColor="text1"/>
          <w:sz w:val="24"/>
          <w:szCs w:val="24"/>
          <w:vertAlign w:val="superscript"/>
        </w:rPr>
        <w:t>114/110</w:t>
      </w:r>
      <w:r w:rsidR="004358DC" w:rsidRPr="000033D5">
        <w:rPr>
          <w:rFonts w:eastAsia="宋体" w:cs="Times New Roman"/>
          <w:color w:val="000000" w:themeColor="text1"/>
          <w:sz w:val="24"/>
          <w:szCs w:val="24"/>
        </w:rPr>
        <w:t>Cd</w:t>
      </w:r>
      <w:r w:rsidR="004358DC" w:rsidRPr="000033D5">
        <w:rPr>
          <w:rFonts w:eastAsia="宋体" w:cs="Times New Roman"/>
          <w:color w:val="000000" w:themeColor="text1"/>
          <w:sz w:val="24"/>
          <w:szCs w:val="24"/>
          <w:vertAlign w:val="subscript"/>
        </w:rPr>
        <w:t>plant-</w:t>
      </w:r>
      <w:r w:rsidR="00650DD0" w:rsidRPr="000033D5">
        <w:rPr>
          <w:rFonts w:eastAsia="宋体" w:cs="Times New Roman"/>
          <w:color w:val="000000" w:themeColor="text1"/>
          <w:sz w:val="24"/>
          <w:szCs w:val="24"/>
          <w:vertAlign w:val="subscript"/>
        </w:rPr>
        <w:t>final</w:t>
      </w:r>
      <w:r w:rsidR="004358DC" w:rsidRPr="000033D5">
        <w:rPr>
          <w:rFonts w:eastAsia="宋体" w:cs="Times New Roman"/>
          <w:color w:val="000000" w:themeColor="text1"/>
          <w:sz w:val="24"/>
          <w:szCs w:val="24"/>
          <w:vertAlign w:val="subscript"/>
        </w:rPr>
        <w:t xml:space="preserve"> solution</w:t>
      </w:r>
      <w:r w:rsidR="004358DC" w:rsidRPr="000033D5">
        <w:rPr>
          <w:rFonts w:eastAsia="宋体" w:cs="Times New Roman"/>
          <w:color w:val="000000" w:themeColor="text1"/>
          <w:sz w:val="24"/>
          <w:szCs w:val="24"/>
        </w:rPr>
        <w:t xml:space="preserve"> = −0.50 to −0.39‰</w:t>
      </w:r>
      <w:r w:rsidR="00F07549" w:rsidRPr="000033D5">
        <w:rPr>
          <w:rFonts w:eastAsia="宋体" w:cs="Times New Roman"/>
          <w:color w:val="000000" w:themeColor="text1"/>
          <w:sz w:val="24"/>
          <w:szCs w:val="24"/>
        </w:rPr>
        <w:t>)</w:t>
      </w:r>
      <w:r w:rsidR="004D0F79" w:rsidRPr="000033D5">
        <w:rPr>
          <w:rFonts w:eastAsia="宋体" w:cs="Times New Roman"/>
          <w:color w:val="000000" w:themeColor="text1"/>
          <w:sz w:val="24"/>
          <w:szCs w:val="24"/>
        </w:rPr>
        <w:t>,</w:t>
      </w:r>
      <w:r w:rsidR="00420EF9" w:rsidRPr="000033D5">
        <w:rPr>
          <w:rFonts w:eastAsia="宋体" w:cs="Times New Roman"/>
          <w:color w:val="000000" w:themeColor="text1"/>
          <w:sz w:val="24"/>
          <w:szCs w:val="24"/>
        </w:rPr>
        <w:t xml:space="preserve"> and heavier isotope compositions </w:t>
      </w:r>
      <w:r w:rsidR="00CD5760" w:rsidRPr="000033D5">
        <w:rPr>
          <w:rFonts w:eastAsia="宋体" w:cs="Times New Roman"/>
          <w:color w:val="000000" w:themeColor="text1"/>
          <w:sz w:val="24"/>
          <w:szCs w:val="24"/>
        </w:rPr>
        <w:t xml:space="preserve">from root to </w:t>
      </w:r>
      <w:r w:rsidR="004358DC" w:rsidRPr="000033D5">
        <w:rPr>
          <w:rFonts w:eastAsia="宋体" w:cs="Times New Roman"/>
          <w:color w:val="000000" w:themeColor="text1"/>
          <w:sz w:val="24"/>
          <w:szCs w:val="24"/>
        </w:rPr>
        <w:t xml:space="preserve">shoot </w:t>
      </w:r>
      <w:r w:rsidR="00CD5760" w:rsidRPr="000033D5">
        <w:rPr>
          <w:rFonts w:eastAsia="宋体" w:cs="Times New Roman"/>
          <w:color w:val="000000" w:themeColor="text1"/>
          <w:sz w:val="24"/>
          <w:szCs w:val="24"/>
        </w:rPr>
        <w:t>(</w:t>
      </w:r>
      <w:r w:rsidR="00CD5760" w:rsidRPr="000033D5">
        <w:rPr>
          <w:rFonts w:cs="Times New Roman"/>
          <w:color w:val="000000" w:themeColor="text1"/>
          <w:sz w:val="24"/>
          <w:szCs w:val="24"/>
        </w:rPr>
        <w:t>Δ</w:t>
      </w:r>
      <w:r w:rsidR="00CD5760" w:rsidRPr="000033D5">
        <w:rPr>
          <w:rFonts w:eastAsia="宋体" w:cs="Times New Roman"/>
          <w:color w:val="000000" w:themeColor="text1"/>
          <w:sz w:val="24"/>
          <w:szCs w:val="24"/>
          <w:vertAlign w:val="superscript"/>
        </w:rPr>
        <w:t>114/</w:t>
      </w:r>
      <w:r w:rsidR="00963D0C" w:rsidRPr="000033D5">
        <w:rPr>
          <w:rFonts w:eastAsia="宋体" w:cs="Times New Roman"/>
          <w:color w:val="000000" w:themeColor="text1"/>
          <w:sz w:val="24"/>
          <w:szCs w:val="24"/>
          <w:vertAlign w:val="superscript"/>
        </w:rPr>
        <w:t>110</w:t>
      </w:r>
      <w:r w:rsidR="00963D0C" w:rsidRPr="000033D5">
        <w:rPr>
          <w:rFonts w:eastAsia="宋体" w:cs="Times New Roman"/>
          <w:color w:val="000000" w:themeColor="text1"/>
          <w:sz w:val="24"/>
          <w:szCs w:val="24"/>
        </w:rPr>
        <w:t>Cd</w:t>
      </w:r>
      <w:r w:rsidR="00963D0C" w:rsidRPr="000033D5">
        <w:rPr>
          <w:rFonts w:eastAsia="宋体" w:cs="Times New Roman"/>
          <w:color w:val="000000" w:themeColor="text1"/>
          <w:sz w:val="24"/>
          <w:szCs w:val="24"/>
          <w:vertAlign w:val="subscript"/>
        </w:rPr>
        <w:t>shoot</w:t>
      </w:r>
      <w:r w:rsidR="00CD5760" w:rsidRPr="000033D5">
        <w:rPr>
          <w:rFonts w:eastAsia="宋体" w:cs="Times New Roman"/>
          <w:color w:val="000000" w:themeColor="text1"/>
          <w:sz w:val="24"/>
          <w:szCs w:val="24"/>
          <w:vertAlign w:val="subscript"/>
        </w:rPr>
        <w:t>-root</w:t>
      </w:r>
      <w:r w:rsidR="00CD5760" w:rsidRPr="000033D5">
        <w:rPr>
          <w:rFonts w:eastAsia="宋体" w:cs="Times New Roman"/>
          <w:color w:val="000000" w:themeColor="text1"/>
          <w:sz w:val="24"/>
          <w:szCs w:val="24"/>
        </w:rPr>
        <w:t xml:space="preserve"> = 0.</w:t>
      </w:r>
      <w:r w:rsidR="00963D0C" w:rsidRPr="000033D5">
        <w:rPr>
          <w:rFonts w:eastAsia="宋体" w:cs="Times New Roman"/>
          <w:color w:val="000000" w:themeColor="text1"/>
          <w:sz w:val="24"/>
          <w:szCs w:val="24"/>
        </w:rPr>
        <w:t xml:space="preserve">20 </w:t>
      </w:r>
      <w:r w:rsidR="00420EF9" w:rsidRPr="000033D5">
        <w:rPr>
          <w:rFonts w:eastAsia="宋体" w:cs="Times New Roman"/>
          <w:color w:val="000000" w:themeColor="text1"/>
          <w:sz w:val="24"/>
          <w:szCs w:val="24"/>
        </w:rPr>
        <w:t xml:space="preserve">to </w:t>
      </w:r>
      <w:r w:rsidR="00CD5760" w:rsidRPr="000033D5">
        <w:rPr>
          <w:rFonts w:eastAsia="宋体" w:cs="Times New Roman"/>
          <w:color w:val="000000" w:themeColor="text1"/>
          <w:sz w:val="24"/>
          <w:szCs w:val="24"/>
        </w:rPr>
        <w:t>0.</w:t>
      </w:r>
      <w:r w:rsidR="00963D0C" w:rsidRPr="000033D5">
        <w:rPr>
          <w:rFonts w:eastAsia="宋体" w:cs="Times New Roman"/>
          <w:color w:val="000000" w:themeColor="text1"/>
          <w:sz w:val="24"/>
          <w:szCs w:val="24"/>
        </w:rPr>
        <w:t>30</w:t>
      </w:r>
      <w:r w:rsidR="00CD5760" w:rsidRPr="000033D5">
        <w:rPr>
          <w:rFonts w:eastAsia="宋体" w:cs="Times New Roman"/>
          <w:color w:val="000000" w:themeColor="text1"/>
          <w:sz w:val="24"/>
          <w:szCs w:val="24"/>
        </w:rPr>
        <w:t>‰</w:t>
      </w:r>
      <w:r w:rsidR="00F07549" w:rsidRPr="000033D5">
        <w:rPr>
          <w:rFonts w:eastAsia="宋体" w:cs="Times New Roman"/>
          <w:color w:val="000000" w:themeColor="text1"/>
          <w:sz w:val="24"/>
          <w:szCs w:val="24"/>
        </w:rPr>
        <w:t>)</w:t>
      </w:r>
      <w:r w:rsidR="00654D18" w:rsidRPr="000033D5">
        <w:rPr>
          <w:rFonts w:eastAsia="宋体" w:cs="Times New Roman"/>
          <w:color w:val="000000" w:themeColor="text1"/>
          <w:sz w:val="24"/>
          <w:szCs w:val="24"/>
        </w:rPr>
        <w:t xml:space="preserve"> (Fig. </w:t>
      </w:r>
      <w:r w:rsidR="001B251D" w:rsidRPr="000033D5">
        <w:rPr>
          <w:rFonts w:eastAsia="宋体" w:cs="Times New Roman"/>
          <w:color w:val="000000" w:themeColor="text1"/>
          <w:sz w:val="24"/>
          <w:szCs w:val="24"/>
        </w:rPr>
        <w:t xml:space="preserve">1a </w:t>
      </w:r>
      <w:r w:rsidR="001F2E18" w:rsidRPr="000033D5">
        <w:rPr>
          <w:rFonts w:eastAsia="宋体" w:cs="Times New Roman"/>
          <w:color w:val="000000" w:themeColor="text1"/>
          <w:sz w:val="24"/>
          <w:szCs w:val="24"/>
        </w:rPr>
        <w:t>and Table</w:t>
      </w:r>
      <w:r w:rsidR="003522FA" w:rsidRPr="000033D5">
        <w:rPr>
          <w:rFonts w:eastAsia="宋体" w:cs="Times New Roman"/>
          <w:color w:val="000000" w:themeColor="text1"/>
          <w:sz w:val="24"/>
          <w:szCs w:val="24"/>
        </w:rPr>
        <w:t xml:space="preserve"> 2</w:t>
      </w:r>
      <w:r w:rsidR="00A9739C" w:rsidRPr="000033D5">
        <w:rPr>
          <w:rFonts w:eastAsia="宋体" w:cs="Times New Roman"/>
          <w:color w:val="000000" w:themeColor="text1"/>
          <w:sz w:val="24"/>
          <w:szCs w:val="24"/>
        </w:rPr>
        <w:t>)</w:t>
      </w:r>
      <w:r w:rsidR="004B40B0" w:rsidRPr="000033D5">
        <w:rPr>
          <w:rFonts w:eastAsia="宋体" w:cs="Times New Roman"/>
          <w:color w:val="000000" w:themeColor="text1"/>
          <w:sz w:val="24"/>
          <w:szCs w:val="24"/>
        </w:rPr>
        <w:t>.</w:t>
      </w:r>
      <w:r w:rsidR="0033194B" w:rsidRPr="000033D5">
        <w:rPr>
          <w:rFonts w:eastAsia="宋体" w:cs="Times New Roman"/>
          <w:color w:val="000000" w:themeColor="text1"/>
          <w:sz w:val="24"/>
          <w:szCs w:val="24"/>
        </w:rPr>
        <w:t xml:space="preserve"> I</w:t>
      </w:r>
      <w:r w:rsidR="0033194B" w:rsidRPr="000033D5">
        <w:rPr>
          <w:rFonts w:cs="Times New Roman"/>
          <w:color w:val="000000" w:themeColor="text1"/>
          <w:sz w:val="24"/>
          <w:szCs w:val="24"/>
        </w:rPr>
        <w:t xml:space="preserve">t is apparent that the isotope fractionation between roots and </w:t>
      </w:r>
      <w:r w:rsidR="00963D0C" w:rsidRPr="000033D5">
        <w:rPr>
          <w:rFonts w:cs="Times New Roman"/>
          <w:color w:val="000000" w:themeColor="text1"/>
          <w:sz w:val="24"/>
          <w:szCs w:val="24"/>
        </w:rPr>
        <w:t xml:space="preserve">shoots </w:t>
      </w:r>
      <w:r w:rsidR="0033194B" w:rsidRPr="000033D5">
        <w:rPr>
          <w:rFonts w:cs="Times New Roman"/>
          <w:color w:val="000000" w:themeColor="text1"/>
          <w:sz w:val="24"/>
          <w:szCs w:val="24"/>
        </w:rPr>
        <w:t xml:space="preserve">differed significantly between plants raised at </w:t>
      </w:r>
      <w:r w:rsidR="00963D0C" w:rsidRPr="000033D5">
        <w:rPr>
          <w:rFonts w:cs="Times New Roman"/>
          <w:color w:val="000000" w:themeColor="text1"/>
          <w:sz w:val="24"/>
          <w:szCs w:val="24"/>
        </w:rPr>
        <w:t xml:space="preserve">the </w:t>
      </w:r>
      <w:r w:rsidR="00963D0C" w:rsidRPr="000033D5">
        <w:rPr>
          <w:rFonts w:eastAsia="宋体" w:cs="Times New Roman"/>
          <w:color w:val="000000" w:themeColor="text1"/>
          <w:sz w:val="24"/>
          <w:szCs w:val="24"/>
        </w:rPr>
        <w:t>L-Cd + L-Zn and H-Cd + L-Zn treatments</w:t>
      </w:r>
      <w:r w:rsidR="0033194B" w:rsidRPr="000033D5">
        <w:rPr>
          <w:rFonts w:cs="Times New Roman"/>
          <w:color w:val="000000" w:themeColor="text1"/>
          <w:sz w:val="24"/>
          <w:szCs w:val="24"/>
        </w:rPr>
        <w:t>.</w:t>
      </w:r>
      <w:r w:rsidR="00D97DCB" w:rsidRPr="000033D5">
        <w:rPr>
          <w:rFonts w:cs="Times New Roman"/>
          <w:color w:val="000000" w:themeColor="text1"/>
          <w:sz w:val="24"/>
          <w:szCs w:val="24"/>
        </w:rPr>
        <w:t xml:space="preserve"> </w:t>
      </w:r>
      <w:r w:rsidR="008534D6" w:rsidRPr="000033D5">
        <w:rPr>
          <w:rFonts w:cs="Times New Roman"/>
          <w:color w:val="000000" w:themeColor="text1"/>
          <w:sz w:val="24"/>
          <w:szCs w:val="24"/>
        </w:rPr>
        <w:t>In contrast, t</w:t>
      </w:r>
      <w:r w:rsidR="00D97DCB" w:rsidRPr="000033D5">
        <w:rPr>
          <w:rFonts w:cs="Times New Roman"/>
          <w:color w:val="000000" w:themeColor="text1"/>
          <w:sz w:val="24"/>
          <w:szCs w:val="24"/>
        </w:rPr>
        <w:t>he Zn supply</w:t>
      </w:r>
      <w:r w:rsidR="00C0145B" w:rsidRPr="000033D5">
        <w:rPr>
          <w:rFonts w:cs="Times New Roman"/>
          <w:color w:val="000000" w:themeColor="text1"/>
          <w:sz w:val="24"/>
          <w:szCs w:val="24"/>
        </w:rPr>
        <w:t xml:space="preserve"> </w:t>
      </w:r>
      <w:r w:rsidR="00D97DCB" w:rsidRPr="000033D5">
        <w:rPr>
          <w:rFonts w:cs="Times New Roman"/>
          <w:color w:val="000000" w:themeColor="text1"/>
          <w:sz w:val="24"/>
          <w:szCs w:val="24"/>
        </w:rPr>
        <w:t>had a significant impact on Δ</w:t>
      </w:r>
      <w:r w:rsidR="00D97DCB" w:rsidRPr="000033D5">
        <w:rPr>
          <w:rFonts w:eastAsia="宋体" w:cs="Times New Roman"/>
          <w:color w:val="000000" w:themeColor="text1"/>
          <w:sz w:val="24"/>
          <w:szCs w:val="24"/>
          <w:vertAlign w:val="superscript"/>
        </w:rPr>
        <w:t>114/110</w:t>
      </w:r>
      <w:r w:rsidR="00D97DCB" w:rsidRPr="000033D5">
        <w:rPr>
          <w:rFonts w:eastAsia="宋体" w:cs="Times New Roman"/>
          <w:color w:val="000000" w:themeColor="text1"/>
          <w:sz w:val="24"/>
          <w:szCs w:val="24"/>
        </w:rPr>
        <w:t>Cd</w:t>
      </w:r>
      <w:r w:rsidR="00D97DCB" w:rsidRPr="000033D5">
        <w:rPr>
          <w:rFonts w:eastAsia="宋体" w:cs="Times New Roman"/>
          <w:color w:val="000000" w:themeColor="text1"/>
          <w:sz w:val="24"/>
          <w:szCs w:val="24"/>
          <w:vertAlign w:val="subscript"/>
        </w:rPr>
        <w:t>plant-initial solution</w:t>
      </w:r>
      <w:r w:rsidR="00D97DCB" w:rsidRPr="000033D5">
        <w:rPr>
          <w:rFonts w:eastAsia="宋体" w:cs="Times New Roman"/>
          <w:color w:val="000000" w:themeColor="text1"/>
          <w:sz w:val="24"/>
          <w:szCs w:val="24"/>
        </w:rPr>
        <w:t xml:space="preserve"> </w:t>
      </w:r>
      <w:r w:rsidR="00CE1CAE" w:rsidRPr="000033D5">
        <w:rPr>
          <w:rFonts w:cs="Times New Roman"/>
          <w:color w:val="000000" w:themeColor="text1"/>
          <w:sz w:val="24"/>
          <w:szCs w:val="24"/>
        </w:rPr>
        <w:t>only</w:t>
      </w:r>
      <w:r w:rsidR="00CE1CAE" w:rsidRPr="000033D5">
        <w:rPr>
          <w:rFonts w:eastAsia="宋体" w:cs="Times New Roman"/>
          <w:color w:val="000000" w:themeColor="text1"/>
          <w:sz w:val="24"/>
          <w:szCs w:val="24"/>
        </w:rPr>
        <w:t xml:space="preserve"> </w:t>
      </w:r>
      <w:r w:rsidR="00D97DCB" w:rsidRPr="000033D5">
        <w:rPr>
          <w:rFonts w:eastAsia="宋体" w:cs="Times New Roman"/>
          <w:color w:val="000000" w:themeColor="text1"/>
          <w:sz w:val="24"/>
          <w:szCs w:val="24"/>
        </w:rPr>
        <w:t>in the low</w:t>
      </w:r>
      <w:r w:rsidR="00A36F99" w:rsidRPr="000033D5">
        <w:rPr>
          <w:rFonts w:eastAsia="宋体" w:cs="Times New Roman"/>
          <w:color w:val="000000" w:themeColor="text1"/>
          <w:sz w:val="24"/>
          <w:szCs w:val="24"/>
        </w:rPr>
        <w:t>-</w:t>
      </w:r>
      <w:r w:rsidR="00D97DCB" w:rsidRPr="000033D5">
        <w:rPr>
          <w:rFonts w:eastAsia="宋体" w:cs="Times New Roman"/>
          <w:color w:val="000000" w:themeColor="text1"/>
          <w:sz w:val="24"/>
          <w:szCs w:val="24"/>
        </w:rPr>
        <w:t xml:space="preserve">Cd conditions. </w:t>
      </w:r>
      <w:r w:rsidR="0027038A" w:rsidRPr="000033D5">
        <w:rPr>
          <w:rFonts w:eastAsia="宋体" w:cs="Times New Roman"/>
          <w:color w:val="000000" w:themeColor="text1"/>
          <w:sz w:val="24"/>
          <w:szCs w:val="24"/>
        </w:rPr>
        <w:t xml:space="preserve"> </w:t>
      </w:r>
    </w:p>
    <w:p w14:paraId="650EDED7" w14:textId="1EB7A9FC" w:rsidR="00DA4FEA" w:rsidRPr="000033D5" w:rsidRDefault="009D5F4C" w:rsidP="00280D95">
      <w:pPr>
        <w:snapToGrid w:val="0"/>
        <w:spacing w:after="0" w:line="480" w:lineRule="auto"/>
        <w:ind w:rightChars="20" w:right="44" w:firstLineChars="250" w:firstLine="600"/>
        <w:jc w:val="both"/>
        <w:rPr>
          <w:rFonts w:eastAsia="宋体" w:cs="Times New Roman"/>
          <w:color w:val="000000" w:themeColor="text1"/>
          <w:sz w:val="24"/>
          <w:szCs w:val="24"/>
        </w:rPr>
      </w:pPr>
      <w:r w:rsidRPr="000033D5">
        <w:rPr>
          <w:rFonts w:cs="Times New Roman"/>
          <w:color w:val="000000" w:themeColor="text1"/>
          <w:sz w:val="24"/>
          <w:szCs w:val="24"/>
        </w:rPr>
        <w:t>T</w:t>
      </w:r>
      <w:r w:rsidR="00280D95" w:rsidRPr="000033D5">
        <w:rPr>
          <w:rFonts w:cs="Times New Roman"/>
          <w:color w:val="000000" w:themeColor="text1"/>
          <w:sz w:val="24"/>
          <w:szCs w:val="24"/>
        </w:rPr>
        <w:t xml:space="preserve">he </w:t>
      </w:r>
      <w:r w:rsidR="005B7360" w:rsidRPr="000033D5">
        <w:rPr>
          <w:rFonts w:cs="Times New Roman"/>
          <w:color w:val="000000" w:themeColor="text1"/>
          <w:sz w:val="24"/>
          <w:szCs w:val="24"/>
        </w:rPr>
        <w:t xml:space="preserve">Zn isotope </w:t>
      </w:r>
      <w:r w:rsidR="00DF3C02" w:rsidRPr="000033D5">
        <w:rPr>
          <w:rFonts w:cs="Times New Roman"/>
          <w:color w:val="000000" w:themeColor="text1"/>
          <w:sz w:val="24"/>
          <w:szCs w:val="24"/>
        </w:rPr>
        <w:t>fractionation</w:t>
      </w:r>
      <w:r w:rsidR="00280D95" w:rsidRPr="000033D5">
        <w:rPr>
          <w:rFonts w:cs="Times New Roman"/>
          <w:color w:val="000000" w:themeColor="text1"/>
          <w:sz w:val="24"/>
          <w:szCs w:val="24"/>
        </w:rPr>
        <w:t>s</w:t>
      </w:r>
      <w:r w:rsidR="00DF3C02" w:rsidRPr="000033D5">
        <w:rPr>
          <w:rFonts w:cs="Times New Roman"/>
          <w:color w:val="000000" w:themeColor="text1"/>
          <w:sz w:val="24"/>
          <w:szCs w:val="24"/>
        </w:rPr>
        <w:t xml:space="preserve"> </w:t>
      </w:r>
      <w:r w:rsidR="005B7360" w:rsidRPr="000033D5">
        <w:rPr>
          <w:rFonts w:cs="Times New Roman"/>
          <w:color w:val="000000" w:themeColor="text1"/>
          <w:sz w:val="24"/>
          <w:szCs w:val="24"/>
        </w:rPr>
        <w:t xml:space="preserve">between solutions and </w:t>
      </w:r>
      <w:r w:rsidR="006877FC" w:rsidRPr="000033D5">
        <w:rPr>
          <w:rFonts w:cs="Times New Roman"/>
          <w:color w:val="000000" w:themeColor="text1"/>
          <w:sz w:val="24"/>
          <w:szCs w:val="24"/>
        </w:rPr>
        <w:t xml:space="preserve">plants </w:t>
      </w:r>
      <w:r w:rsidR="005B7360" w:rsidRPr="000033D5">
        <w:rPr>
          <w:rFonts w:cs="Times New Roman"/>
          <w:color w:val="000000" w:themeColor="text1"/>
          <w:sz w:val="24"/>
          <w:szCs w:val="24"/>
        </w:rPr>
        <w:t xml:space="preserve">and between </w:t>
      </w:r>
      <w:r w:rsidR="006877FC" w:rsidRPr="000033D5">
        <w:rPr>
          <w:rFonts w:cs="Times New Roman"/>
          <w:color w:val="000000" w:themeColor="text1"/>
          <w:sz w:val="24"/>
          <w:szCs w:val="24"/>
        </w:rPr>
        <w:t>roots and shoots</w:t>
      </w:r>
      <w:r w:rsidR="001C1037" w:rsidRPr="000033D5">
        <w:rPr>
          <w:rFonts w:cs="Times New Roman"/>
          <w:color w:val="000000" w:themeColor="text1"/>
          <w:sz w:val="24"/>
          <w:szCs w:val="24"/>
        </w:rPr>
        <w:t xml:space="preserve"> </w:t>
      </w:r>
      <w:r w:rsidR="005B7360" w:rsidRPr="000033D5">
        <w:rPr>
          <w:rFonts w:cs="Times New Roman"/>
          <w:color w:val="000000" w:themeColor="text1"/>
          <w:sz w:val="24"/>
          <w:szCs w:val="24"/>
        </w:rPr>
        <w:t xml:space="preserve">were essentially opposite to those determined </w:t>
      </w:r>
      <w:r w:rsidR="00C35271" w:rsidRPr="000033D5">
        <w:rPr>
          <w:rFonts w:cs="Times New Roman"/>
          <w:color w:val="000000" w:themeColor="text1"/>
          <w:sz w:val="24"/>
          <w:szCs w:val="24"/>
        </w:rPr>
        <w:t xml:space="preserve">for Cd </w:t>
      </w:r>
      <w:r w:rsidR="00DF3C02" w:rsidRPr="000033D5">
        <w:rPr>
          <w:rFonts w:cs="Times New Roman"/>
          <w:color w:val="000000" w:themeColor="text1"/>
          <w:sz w:val="24"/>
          <w:szCs w:val="24"/>
        </w:rPr>
        <w:t xml:space="preserve">(Fig. </w:t>
      </w:r>
      <w:r w:rsidR="009E59D9" w:rsidRPr="000033D5">
        <w:rPr>
          <w:rFonts w:cs="Times New Roman"/>
          <w:color w:val="000000" w:themeColor="text1"/>
          <w:sz w:val="24"/>
          <w:szCs w:val="24"/>
        </w:rPr>
        <w:t>1</w:t>
      </w:r>
      <w:r w:rsidR="00DF3C02" w:rsidRPr="000033D5">
        <w:rPr>
          <w:rFonts w:cs="Times New Roman"/>
          <w:color w:val="000000" w:themeColor="text1"/>
          <w:sz w:val="24"/>
          <w:szCs w:val="24"/>
        </w:rPr>
        <w:t xml:space="preserve">). </w:t>
      </w:r>
      <w:r w:rsidR="005B7360" w:rsidRPr="000033D5">
        <w:rPr>
          <w:rFonts w:cs="Times New Roman"/>
          <w:color w:val="000000" w:themeColor="text1"/>
          <w:sz w:val="24"/>
          <w:szCs w:val="24"/>
        </w:rPr>
        <w:t xml:space="preserve">In detail, there </w:t>
      </w:r>
      <w:r w:rsidR="00316294" w:rsidRPr="000033D5">
        <w:rPr>
          <w:rFonts w:cs="Times New Roman"/>
          <w:color w:val="000000" w:themeColor="text1"/>
          <w:sz w:val="24"/>
          <w:szCs w:val="24"/>
        </w:rPr>
        <w:t>wa</w:t>
      </w:r>
      <w:r w:rsidR="005B7360" w:rsidRPr="000033D5">
        <w:rPr>
          <w:rFonts w:cs="Times New Roman"/>
          <w:color w:val="000000" w:themeColor="text1"/>
          <w:sz w:val="24"/>
          <w:szCs w:val="24"/>
        </w:rPr>
        <w:t xml:space="preserve">s a </w:t>
      </w:r>
      <w:r w:rsidR="00DF3C02" w:rsidRPr="000033D5">
        <w:rPr>
          <w:rFonts w:cs="Times New Roman"/>
          <w:color w:val="000000" w:themeColor="text1"/>
          <w:sz w:val="24"/>
          <w:szCs w:val="24"/>
        </w:rPr>
        <w:t xml:space="preserve">systematic </w:t>
      </w:r>
      <w:r w:rsidR="005B7360" w:rsidRPr="000033D5">
        <w:rPr>
          <w:rFonts w:cs="Times New Roman"/>
          <w:color w:val="000000" w:themeColor="text1"/>
          <w:sz w:val="24"/>
          <w:szCs w:val="24"/>
        </w:rPr>
        <w:t xml:space="preserve">enrichment of </w:t>
      </w:r>
      <w:r w:rsidR="00636E99" w:rsidRPr="000033D5">
        <w:rPr>
          <w:rFonts w:cs="Times New Roman" w:hint="eastAsia"/>
          <w:color w:val="000000" w:themeColor="text1"/>
          <w:sz w:val="24"/>
          <w:szCs w:val="24"/>
        </w:rPr>
        <w:t>light</w:t>
      </w:r>
      <w:r w:rsidR="00DF3C02" w:rsidRPr="000033D5">
        <w:rPr>
          <w:rFonts w:cs="Times New Roman"/>
          <w:color w:val="000000" w:themeColor="text1"/>
          <w:sz w:val="24"/>
          <w:szCs w:val="24"/>
        </w:rPr>
        <w:t xml:space="preserve"> Zn isotopes </w:t>
      </w:r>
      <w:r w:rsidR="00D31172" w:rsidRPr="000033D5">
        <w:rPr>
          <w:rFonts w:cs="Times New Roman"/>
          <w:color w:val="000000" w:themeColor="text1"/>
          <w:sz w:val="24"/>
          <w:szCs w:val="24"/>
        </w:rPr>
        <w:t xml:space="preserve">from solution to </w:t>
      </w:r>
      <w:r w:rsidR="00650DD0" w:rsidRPr="000033D5">
        <w:rPr>
          <w:rFonts w:cs="Times New Roman"/>
          <w:color w:val="000000" w:themeColor="text1"/>
          <w:sz w:val="24"/>
          <w:szCs w:val="24"/>
        </w:rPr>
        <w:t xml:space="preserve">plant </w:t>
      </w:r>
      <w:r w:rsidR="006021B0" w:rsidRPr="000033D5">
        <w:rPr>
          <w:rFonts w:cs="Times New Roman"/>
          <w:color w:val="000000" w:themeColor="text1"/>
          <w:sz w:val="24"/>
          <w:szCs w:val="24"/>
        </w:rPr>
        <w:t>(</w:t>
      </w:r>
      <w:bookmarkStart w:id="29" w:name="OLE_LINK55"/>
      <w:bookmarkStart w:id="30" w:name="OLE_LINK60"/>
      <w:r w:rsidR="006021B0" w:rsidRPr="000033D5">
        <w:rPr>
          <w:rFonts w:cs="Times New Roman"/>
          <w:color w:val="000000" w:themeColor="text1"/>
          <w:sz w:val="24"/>
          <w:szCs w:val="24"/>
        </w:rPr>
        <w:t>Δ</w:t>
      </w:r>
      <w:r w:rsidR="00650DD0" w:rsidRPr="000033D5">
        <w:rPr>
          <w:rFonts w:cs="Times New Roman"/>
          <w:color w:val="000000" w:themeColor="text1"/>
          <w:sz w:val="24"/>
          <w:szCs w:val="24"/>
          <w:vertAlign w:val="superscript"/>
        </w:rPr>
        <w:t>66</w:t>
      </w:r>
      <w:r w:rsidR="00650DD0" w:rsidRPr="000033D5">
        <w:rPr>
          <w:rFonts w:eastAsia="宋体" w:cs="Times New Roman"/>
          <w:color w:val="000000" w:themeColor="text1"/>
          <w:sz w:val="24"/>
          <w:szCs w:val="24"/>
        </w:rPr>
        <w:t>Zn</w:t>
      </w:r>
      <w:r w:rsidR="00650DD0" w:rsidRPr="000033D5">
        <w:rPr>
          <w:rFonts w:eastAsia="宋体" w:cs="Times New Roman"/>
          <w:color w:val="000000" w:themeColor="text1"/>
          <w:sz w:val="24"/>
          <w:szCs w:val="24"/>
          <w:vertAlign w:val="subscript"/>
        </w:rPr>
        <w:t>plant</w:t>
      </w:r>
      <w:r w:rsidR="006021B0" w:rsidRPr="000033D5">
        <w:rPr>
          <w:rFonts w:eastAsia="宋体" w:cs="Times New Roman"/>
          <w:color w:val="000000" w:themeColor="text1"/>
          <w:sz w:val="24"/>
          <w:szCs w:val="24"/>
          <w:vertAlign w:val="subscript"/>
        </w:rPr>
        <w:t>-</w:t>
      </w:r>
      <w:r w:rsidR="00F578AB" w:rsidRPr="000033D5">
        <w:rPr>
          <w:rFonts w:eastAsia="宋体" w:cs="Times New Roman"/>
          <w:color w:val="000000" w:themeColor="text1"/>
          <w:sz w:val="24"/>
          <w:szCs w:val="24"/>
          <w:vertAlign w:val="subscript"/>
        </w:rPr>
        <w:t xml:space="preserve">initial </w:t>
      </w:r>
      <w:r w:rsidR="006021B0" w:rsidRPr="000033D5">
        <w:rPr>
          <w:rFonts w:eastAsia="宋体" w:cs="Times New Roman"/>
          <w:color w:val="000000" w:themeColor="text1"/>
          <w:sz w:val="24"/>
          <w:szCs w:val="24"/>
          <w:vertAlign w:val="subscript"/>
        </w:rPr>
        <w:t>solution</w:t>
      </w:r>
      <w:r w:rsidR="006021B0" w:rsidRPr="000033D5">
        <w:rPr>
          <w:rFonts w:eastAsia="宋体" w:cs="Times New Roman"/>
          <w:color w:val="000000" w:themeColor="text1"/>
          <w:sz w:val="24"/>
          <w:szCs w:val="24"/>
        </w:rPr>
        <w:t xml:space="preserve"> = </w:t>
      </w:r>
      <w:r w:rsidR="00650DD0" w:rsidRPr="000033D5">
        <w:rPr>
          <w:rFonts w:eastAsia="宋体" w:cs="Times New Roman"/>
          <w:color w:val="000000" w:themeColor="text1"/>
          <w:sz w:val="24"/>
          <w:szCs w:val="24"/>
        </w:rPr>
        <w:t>−0.24 to −</w:t>
      </w:r>
      <w:r w:rsidR="00E41185" w:rsidRPr="000033D5">
        <w:rPr>
          <w:rFonts w:eastAsia="宋体" w:cs="Times New Roman"/>
          <w:color w:val="000000" w:themeColor="text1"/>
          <w:sz w:val="24"/>
          <w:szCs w:val="24"/>
        </w:rPr>
        <w:t>0.</w:t>
      </w:r>
      <w:r w:rsidR="00650DD0" w:rsidRPr="000033D5">
        <w:rPr>
          <w:rFonts w:eastAsia="宋体" w:cs="Times New Roman"/>
          <w:color w:val="000000" w:themeColor="text1"/>
          <w:sz w:val="24"/>
          <w:szCs w:val="24"/>
        </w:rPr>
        <w:t>03</w:t>
      </w:r>
      <w:r w:rsidR="006021B0" w:rsidRPr="000033D5">
        <w:rPr>
          <w:rFonts w:eastAsia="宋体" w:cs="Times New Roman"/>
          <w:color w:val="000000" w:themeColor="text1"/>
          <w:sz w:val="24"/>
          <w:szCs w:val="24"/>
        </w:rPr>
        <w:t>‰</w:t>
      </w:r>
      <w:bookmarkEnd w:id="29"/>
      <w:bookmarkEnd w:id="30"/>
      <w:r w:rsidR="00650DD0" w:rsidRPr="000033D5">
        <w:rPr>
          <w:rFonts w:eastAsia="宋体" w:cs="Times New Roman"/>
          <w:color w:val="000000" w:themeColor="text1"/>
          <w:sz w:val="24"/>
          <w:szCs w:val="24"/>
        </w:rPr>
        <w:t xml:space="preserve"> and </w:t>
      </w:r>
      <w:r w:rsidR="00650DD0" w:rsidRPr="000033D5">
        <w:rPr>
          <w:rFonts w:cs="Times New Roman"/>
          <w:color w:val="000000" w:themeColor="text1"/>
          <w:sz w:val="24"/>
          <w:szCs w:val="24"/>
        </w:rPr>
        <w:t>Δ</w:t>
      </w:r>
      <w:r w:rsidR="00650DD0" w:rsidRPr="000033D5">
        <w:rPr>
          <w:rFonts w:cs="Times New Roman"/>
          <w:color w:val="000000" w:themeColor="text1"/>
          <w:sz w:val="24"/>
          <w:szCs w:val="24"/>
          <w:vertAlign w:val="superscript"/>
        </w:rPr>
        <w:t>66</w:t>
      </w:r>
      <w:r w:rsidR="00650DD0" w:rsidRPr="000033D5">
        <w:rPr>
          <w:rFonts w:eastAsia="宋体" w:cs="Times New Roman"/>
          <w:color w:val="000000" w:themeColor="text1"/>
          <w:sz w:val="24"/>
          <w:szCs w:val="24"/>
        </w:rPr>
        <w:t>Zn</w:t>
      </w:r>
      <w:r w:rsidR="00650DD0" w:rsidRPr="000033D5">
        <w:rPr>
          <w:rFonts w:eastAsia="宋体" w:cs="Times New Roman"/>
          <w:color w:val="000000" w:themeColor="text1"/>
          <w:sz w:val="24"/>
          <w:szCs w:val="24"/>
          <w:vertAlign w:val="subscript"/>
        </w:rPr>
        <w:t>plant-final solution</w:t>
      </w:r>
      <w:r w:rsidR="00650DD0" w:rsidRPr="000033D5">
        <w:rPr>
          <w:rFonts w:eastAsia="宋体" w:cs="Times New Roman"/>
          <w:color w:val="000000" w:themeColor="text1"/>
          <w:sz w:val="24"/>
          <w:szCs w:val="24"/>
        </w:rPr>
        <w:t xml:space="preserve"> = −0.25 to −0.11‰</w:t>
      </w:r>
      <w:r w:rsidR="006021B0" w:rsidRPr="000033D5">
        <w:rPr>
          <w:rFonts w:cs="Times New Roman"/>
          <w:color w:val="000000" w:themeColor="text1"/>
          <w:sz w:val="24"/>
          <w:szCs w:val="24"/>
        </w:rPr>
        <w:t xml:space="preserve">) </w:t>
      </w:r>
      <w:r w:rsidR="00DF3C02" w:rsidRPr="000033D5">
        <w:rPr>
          <w:rFonts w:cs="Times New Roman"/>
          <w:color w:val="000000" w:themeColor="text1"/>
          <w:sz w:val="24"/>
          <w:szCs w:val="24"/>
        </w:rPr>
        <w:t>and a</w:t>
      </w:r>
      <w:r w:rsidR="000D51E5" w:rsidRPr="000033D5">
        <w:rPr>
          <w:rFonts w:cs="Times New Roman"/>
          <w:color w:val="000000" w:themeColor="text1"/>
          <w:sz w:val="24"/>
          <w:szCs w:val="24"/>
        </w:rPr>
        <w:t>n</w:t>
      </w:r>
      <w:r w:rsidR="00DF3C02" w:rsidRPr="000033D5">
        <w:rPr>
          <w:rFonts w:cs="Times New Roman"/>
          <w:color w:val="000000" w:themeColor="text1"/>
          <w:sz w:val="24"/>
          <w:szCs w:val="24"/>
        </w:rPr>
        <w:t xml:space="preserve"> </w:t>
      </w:r>
      <w:r w:rsidR="0043697C" w:rsidRPr="000033D5">
        <w:rPr>
          <w:rFonts w:cs="Times New Roman"/>
          <w:color w:val="000000" w:themeColor="text1"/>
          <w:sz w:val="24"/>
          <w:szCs w:val="24"/>
        </w:rPr>
        <w:t xml:space="preserve">enrichment of light Zn isotopes during </w:t>
      </w:r>
      <w:r w:rsidR="00091DEA" w:rsidRPr="000033D5">
        <w:rPr>
          <w:rFonts w:cs="Times New Roman"/>
          <w:color w:val="000000" w:themeColor="text1"/>
          <w:sz w:val="24"/>
          <w:szCs w:val="24"/>
        </w:rPr>
        <w:t xml:space="preserve">Zn </w:t>
      </w:r>
      <w:r w:rsidR="0043697C" w:rsidRPr="000033D5">
        <w:rPr>
          <w:rFonts w:cs="Times New Roman"/>
          <w:color w:val="000000" w:themeColor="text1"/>
          <w:sz w:val="24"/>
          <w:szCs w:val="24"/>
        </w:rPr>
        <w:t>transport from root</w:t>
      </w:r>
      <w:r w:rsidR="00091DEA" w:rsidRPr="000033D5">
        <w:rPr>
          <w:rFonts w:cs="Times New Roman"/>
          <w:color w:val="000000" w:themeColor="text1"/>
          <w:sz w:val="24"/>
          <w:szCs w:val="24"/>
        </w:rPr>
        <w:t xml:space="preserve"> to </w:t>
      </w:r>
      <w:r w:rsidR="00650DD0" w:rsidRPr="000033D5">
        <w:rPr>
          <w:rFonts w:cs="Times New Roman"/>
          <w:color w:val="000000" w:themeColor="text1"/>
          <w:sz w:val="24"/>
          <w:szCs w:val="24"/>
        </w:rPr>
        <w:t xml:space="preserve">shoot </w:t>
      </w:r>
      <w:r w:rsidR="006021B0" w:rsidRPr="000033D5">
        <w:rPr>
          <w:rFonts w:cs="Times New Roman"/>
          <w:color w:val="000000" w:themeColor="text1"/>
          <w:sz w:val="24"/>
          <w:szCs w:val="24"/>
        </w:rPr>
        <w:t>(</w:t>
      </w:r>
      <w:r w:rsidR="00E41185" w:rsidRPr="000033D5">
        <w:rPr>
          <w:rFonts w:cs="Times New Roman"/>
          <w:color w:val="000000" w:themeColor="text1"/>
          <w:sz w:val="24"/>
          <w:szCs w:val="24"/>
        </w:rPr>
        <w:t>Δ</w:t>
      </w:r>
      <w:r w:rsidR="00650DD0" w:rsidRPr="000033D5">
        <w:rPr>
          <w:rFonts w:cs="Times New Roman"/>
          <w:color w:val="000000" w:themeColor="text1"/>
          <w:sz w:val="24"/>
          <w:szCs w:val="24"/>
          <w:vertAlign w:val="superscript"/>
        </w:rPr>
        <w:t>66</w:t>
      </w:r>
      <w:r w:rsidR="00650DD0" w:rsidRPr="000033D5">
        <w:rPr>
          <w:rFonts w:eastAsia="宋体" w:cs="Times New Roman"/>
          <w:color w:val="000000" w:themeColor="text1"/>
          <w:sz w:val="24"/>
          <w:szCs w:val="24"/>
        </w:rPr>
        <w:t>Zn</w:t>
      </w:r>
      <w:r w:rsidR="00650DD0" w:rsidRPr="000033D5">
        <w:rPr>
          <w:rFonts w:eastAsia="宋体" w:cs="Times New Roman"/>
          <w:color w:val="000000" w:themeColor="text1"/>
          <w:sz w:val="24"/>
          <w:szCs w:val="24"/>
          <w:vertAlign w:val="subscript"/>
        </w:rPr>
        <w:t>shoot</w:t>
      </w:r>
      <w:r w:rsidR="00E41185" w:rsidRPr="000033D5">
        <w:rPr>
          <w:rFonts w:eastAsia="宋体" w:cs="Times New Roman"/>
          <w:color w:val="000000" w:themeColor="text1"/>
          <w:sz w:val="24"/>
          <w:szCs w:val="24"/>
          <w:vertAlign w:val="subscript"/>
        </w:rPr>
        <w:t>-root</w:t>
      </w:r>
      <w:r w:rsidR="00E41185" w:rsidRPr="000033D5">
        <w:rPr>
          <w:rFonts w:eastAsia="宋体" w:cs="Times New Roman"/>
          <w:color w:val="000000" w:themeColor="text1"/>
          <w:sz w:val="24"/>
          <w:szCs w:val="24"/>
        </w:rPr>
        <w:t xml:space="preserve"> = </w:t>
      </w:r>
      <w:r w:rsidR="00C1559A" w:rsidRPr="000033D5">
        <w:rPr>
          <w:rFonts w:eastAsia="宋体" w:cs="Times New Roman"/>
          <w:color w:val="000000" w:themeColor="text1"/>
          <w:sz w:val="24"/>
          <w:szCs w:val="24"/>
        </w:rPr>
        <w:t>−</w:t>
      </w:r>
      <w:r w:rsidR="00E41185" w:rsidRPr="000033D5">
        <w:rPr>
          <w:rFonts w:eastAsia="宋体" w:cs="Times New Roman"/>
          <w:color w:val="000000" w:themeColor="text1"/>
          <w:sz w:val="24"/>
          <w:szCs w:val="24"/>
        </w:rPr>
        <w:t>0.</w:t>
      </w:r>
      <w:r w:rsidR="00650DD0" w:rsidRPr="000033D5">
        <w:rPr>
          <w:rFonts w:eastAsia="宋体" w:cs="Times New Roman"/>
          <w:color w:val="000000" w:themeColor="text1"/>
          <w:sz w:val="24"/>
          <w:szCs w:val="24"/>
        </w:rPr>
        <w:t xml:space="preserve">51 </w:t>
      </w:r>
      <w:r w:rsidR="00C1559A" w:rsidRPr="000033D5">
        <w:rPr>
          <w:rFonts w:eastAsia="宋体" w:cs="Times New Roman"/>
          <w:color w:val="000000" w:themeColor="text1"/>
          <w:sz w:val="24"/>
          <w:szCs w:val="24"/>
        </w:rPr>
        <w:t>to −</w:t>
      </w:r>
      <w:r w:rsidR="00E41185" w:rsidRPr="000033D5">
        <w:rPr>
          <w:rFonts w:eastAsia="宋体" w:cs="Times New Roman"/>
          <w:color w:val="000000" w:themeColor="text1"/>
          <w:sz w:val="24"/>
          <w:szCs w:val="24"/>
        </w:rPr>
        <w:t>0.</w:t>
      </w:r>
      <w:r w:rsidR="00650DD0" w:rsidRPr="000033D5">
        <w:rPr>
          <w:rFonts w:eastAsia="宋体" w:cs="Times New Roman"/>
          <w:color w:val="000000" w:themeColor="text1"/>
          <w:sz w:val="24"/>
          <w:szCs w:val="24"/>
        </w:rPr>
        <w:t>40</w:t>
      </w:r>
      <w:r w:rsidR="00E41185" w:rsidRPr="000033D5">
        <w:rPr>
          <w:rFonts w:eastAsia="宋体" w:cs="Times New Roman"/>
          <w:color w:val="000000" w:themeColor="text1"/>
          <w:sz w:val="24"/>
          <w:szCs w:val="24"/>
        </w:rPr>
        <w:t>‰</w:t>
      </w:r>
      <w:r w:rsidR="006021B0" w:rsidRPr="000033D5">
        <w:rPr>
          <w:rFonts w:cs="Times New Roman"/>
          <w:color w:val="000000" w:themeColor="text1"/>
          <w:sz w:val="24"/>
          <w:szCs w:val="24"/>
        </w:rPr>
        <w:t>)</w:t>
      </w:r>
      <w:r w:rsidR="0043697C" w:rsidRPr="000033D5">
        <w:rPr>
          <w:rFonts w:cs="Times New Roman"/>
          <w:color w:val="000000" w:themeColor="text1"/>
          <w:sz w:val="24"/>
          <w:szCs w:val="24"/>
        </w:rPr>
        <w:t xml:space="preserve"> </w:t>
      </w:r>
      <w:r w:rsidR="006021B0" w:rsidRPr="000033D5">
        <w:rPr>
          <w:rFonts w:cs="Times New Roman"/>
          <w:color w:val="000000" w:themeColor="text1"/>
          <w:sz w:val="24"/>
          <w:szCs w:val="24"/>
        </w:rPr>
        <w:t xml:space="preserve">(Fig. </w:t>
      </w:r>
      <w:r w:rsidR="009E59D9" w:rsidRPr="000033D5">
        <w:rPr>
          <w:rFonts w:cs="Times New Roman"/>
          <w:color w:val="000000" w:themeColor="text1"/>
          <w:sz w:val="24"/>
          <w:szCs w:val="24"/>
        </w:rPr>
        <w:t xml:space="preserve">1b </w:t>
      </w:r>
      <w:r w:rsidR="006021B0" w:rsidRPr="000033D5">
        <w:rPr>
          <w:rFonts w:cs="Times New Roman"/>
          <w:color w:val="000000" w:themeColor="text1"/>
          <w:sz w:val="24"/>
          <w:szCs w:val="24"/>
        </w:rPr>
        <w:t>and Table 2)</w:t>
      </w:r>
      <w:r w:rsidR="00DF3C02" w:rsidRPr="000033D5">
        <w:rPr>
          <w:rFonts w:cs="Times New Roman"/>
          <w:color w:val="000000" w:themeColor="text1"/>
          <w:sz w:val="24"/>
          <w:szCs w:val="24"/>
        </w:rPr>
        <w:t xml:space="preserve">. </w:t>
      </w:r>
      <w:r w:rsidR="00280D95" w:rsidRPr="000033D5">
        <w:rPr>
          <w:rFonts w:cs="Times New Roman"/>
          <w:color w:val="000000" w:themeColor="text1"/>
          <w:sz w:val="24"/>
          <w:szCs w:val="24"/>
        </w:rPr>
        <w:t xml:space="preserve">Furthermore, the </w:t>
      </w:r>
      <w:r w:rsidR="00A7108D" w:rsidRPr="000033D5">
        <w:rPr>
          <w:rFonts w:cs="Times New Roman"/>
          <w:color w:val="000000" w:themeColor="text1"/>
          <w:sz w:val="24"/>
          <w:szCs w:val="24"/>
        </w:rPr>
        <w:t xml:space="preserve">roots and </w:t>
      </w:r>
      <w:r w:rsidR="00650DD0" w:rsidRPr="000033D5">
        <w:rPr>
          <w:rFonts w:cs="Times New Roman"/>
          <w:color w:val="000000" w:themeColor="text1"/>
          <w:sz w:val="24"/>
          <w:szCs w:val="24"/>
        </w:rPr>
        <w:t>shoots</w:t>
      </w:r>
      <w:r w:rsidR="001C1037" w:rsidRPr="000033D5">
        <w:rPr>
          <w:rFonts w:cs="Times New Roman"/>
          <w:color w:val="000000" w:themeColor="text1"/>
          <w:sz w:val="24"/>
          <w:szCs w:val="24"/>
        </w:rPr>
        <w:t xml:space="preserve"> </w:t>
      </w:r>
      <w:r w:rsidR="00316294" w:rsidRPr="000033D5">
        <w:rPr>
          <w:rFonts w:cs="Times New Roman"/>
          <w:color w:val="000000" w:themeColor="text1"/>
          <w:sz w:val="24"/>
          <w:szCs w:val="24"/>
        </w:rPr>
        <w:t>showed</w:t>
      </w:r>
      <w:r w:rsidR="00280D95" w:rsidRPr="000033D5">
        <w:rPr>
          <w:rFonts w:cs="Times New Roman"/>
          <w:color w:val="000000" w:themeColor="text1"/>
          <w:sz w:val="24"/>
          <w:szCs w:val="24"/>
        </w:rPr>
        <w:t xml:space="preserve"> significantly higher </w:t>
      </w:r>
      <w:r w:rsidR="00280D95" w:rsidRPr="000033D5">
        <w:rPr>
          <w:rFonts w:eastAsia="宋体" w:cs="Times New Roman"/>
          <w:color w:val="000000" w:themeColor="text1"/>
          <w:sz w:val="24"/>
          <w:szCs w:val="24"/>
        </w:rPr>
        <w:t>δ</w:t>
      </w:r>
      <w:r w:rsidR="00280D95" w:rsidRPr="000033D5">
        <w:rPr>
          <w:rFonts w:eastAsia="宋体" w:cs="Times New Roman"/>
          <w:color w:val="000000" w:themeColor="text1"/>
          <w:sz w:val="24"/>
          <w:szCs w:val="24"/>
          <w:vertAlign w:val="superscript"/>
        </w:rPr>
        <w:t>66</w:t>
      </w:r>
      <w:r w:rsidR="00280D95" w:rsidRPr="000033D5">
        <w:rPr>
          <w:rFonts w:eastAsia="宋体" w:cs="Times New Roman"/>
          <w:color w:val="000000" w:themeColor="text1"/>
          <w:sz w:val="24"/>
          <w:szCs w:val="24"/>
        </w:rPr>
        <w:t xml:space="preserve">Zn </w:t>
      </w:r>
      <w:r w:rsidR="00316294" w:rsidRPr="000033D5">
        <w:rPr>
          <w:rFonts w:eastAsia="宋体" w:cs="Times New Roman"/>
          <w:color w:val="000000" w:themeColor="text1"/>
          <w:sz w:val="24"/>
          <w:szCs w:val="24"/>
        </w:rPr>
        <w:t xml:space="preserve">in </w:t>
      </w:r>
      <w:r w:rsidR="00280D95" w:rsidRPr="000033D5">
        <w:rPr>
          <w:rFonts w:eastAsia="宋体" w:cs="Times New Roman"/>
          <w:color w:val="000000" w:themeColor="text1"/>
          <w:sz w:val="24"/>
          <w:szCs w:val="24"/>
        </w:rPr>
        <w:t xml:space="preserve">plants from </w:t>
      </w:r>
      <w:r w:rsidR="00280D95" w:rsidRPr="000033D5">
        <w:rPr>
          <w:rFonts w:cs="Times New Roman"/>
          <w:color w:val="000000" w:themeColor="text1"/>
          <w:sz w:val="24"/>
          <w:szCs w:val="24"/>
        </w:rPr>
        <w:t xml:space="preserve">low Zn as opposed to high </w:t>
      </w:r>
      <w:r w:rsidR="0024548B" w:rsidRPr="000033D5">
        <w:rPr>
          <w:rFonts w:cs="Times New Roman"/>
          <w:color w:val="000000" w:themeColor="text1"/>
          <w:sz w:val="24"/>
          <w:szCs w:val="24"/>
        </w:rPr>
        <w:t>Zn treatments</w:t>
      </w:r>
      <w:r w:rsidR="00F366EB" w:rsidRPr="000033D5">
        <w:rPr>
          <w:rFonts w:cs="Times New Roman"/>
          <w:color w:val="000000" w:themeColor="text1"/>
          <w:sz w:val="24"/>
          <w:szCs w:val="24"/>
        </w:rPr>
        <w:t xml:space="preserve"> (Table </w:t>
      </w:r>
      <w:r w:rsidR="00021556" w:rsidRPr="000033D5">
        <w:rPr>
          <w:rFonts w:cs="Times New Roman"/>
          <w:color w:val="000000" w:themeColor="text1"/>
          <w:sz w:val="24"/>
          <w:szCs w:val="24"/>
        </w:rPr>
        <w:t>S</w:t>
      </w:r>
      <w:r w:rsidR="007D6DD4" w:rsidRPr="000033D5">
        <w:rPr>
          <w:rFonts w:cs="Times New Roman"/>
          <w:color w:val="000000" w:themeColor="text1"/>
          <w:sz w:val="24"/>
          <w:szCs w:val="24"/>
        </w:rPr>
        <w:t>3</w:t>
      </w:r>
      <w:r w:rsidR="00F366EB" w:rsidRPr="000033D5">
        <w:rPr>
          <w:rFonts w:cs="Times New Roman"/>
          <w:color w:val="000000" w:themeColor="text1"/>
          <w:sz w:val="24"/>
          <w:szCs w:val="24"/>
        </w:rPr>
        <w:t>)</w:t>
      </w:r>
      <w:r w:rsidR="000E51CE" w:rsidRPr="000033D5">
        <w:rPr>
          <w:rFonts w:eastAsia="宋体" w:cs="Times New Roman"/>
          <w:color w:val="000000" w:themeColor="text1"/>
          <w:sz w:val="24"/>
          <w:szCs w:val="24"/>
        </w:rPr>
        <w:t>.</w:t>
      </w:r>
      <w:r w:rsidR="00DF3C02" w:rsidRPr="000033D5">
        <w:rPr>
          <w:rFonts w:cs="Times New Roman"/>
          <w:color w:val="000000" w:themeColor="text1"/>
          <w:sz w:val="24"/>
          <w:szCs w:val="24"/>
        </w:rPr>
        <w:t xml:space="preserve"> </w:t>
      </w:r>
      <w:r w:rsidR="0043697C" w:rsidRPr="000033D5">
        <w:rPr>
          <w:rFonts w:cs="Times New Roman"/>
          <w:color w:val="000000" w:themeColor="text1"/>
          <w:sz w:val="24"/>
          <w:szCs w:val="24"/>
        </w:rPr>
        <w:t xml:space="preserve">In contrast, </w:t>
      </w:r>
      <w:r w:rsidR="00316294" w:rsidRPr="000033D5">
        <w:rPr>
          <w:rFonts w:cs="Times New Roman"/>
          <w:color w:val="000000" w:themeColor="text1"/>
          <w:sz w:val="24"/>
          <w:szCs w:val="24"/>
        </w:rPr>
        <w:t xml:space="preserve">the </w:t>
      </w:r>
      <w:r w:rsidR="0043697C" w:rsidRPr="000033D5">
        <w:rPr>
          <w:rFonts w:cs="Times New Roman"/>
          <w:color w:val="000000" w:themeColor="text1"/>
          <w:sz w:val="24"/>
          <w:szCs w:val="24"/>
        </w:rPr>
        <w:t xml:space="preserve">different </w:t>
      </w:r>
      <w:r w:rsidR="006A0B02" w:rsidRPr="000033D5">
        <w:rPr>
          <w:rFonts w:eastAsia="宋体" w:cs="Times New Roman"/>
          <w:color w:val="000000" w:themeColor="text1"/>
          <w:sz w:val="24"/>
          <w:szCs w:val="24"/>
        </w:rPr>
        <w:t>Cd</w:t>
      </w:r>
      <w:r w:rsidR="00D65C91" w:rsidRPr="000033D5">
        <w:rPr>
          <w:rFonts w:eastAsia="宋体" w:cs="Times New Roman"/>
          <w:color w:val="000000" w:themeColor="text1"/>
          <w:sz w:val="24"/>
          <w:szCs w:val="24"/>
        </w:rPr>
        <w:t xml:space="preserve"> supply level</w:t>
      </w:r>
      <w:r w:rsidR="0043697C" w:rsidRPr="000033D5">
        <w:rPr>
          <w:rFonts w:eastAsia="宋体" w:cs="Times New Roman"/>
          <w:color w:val="000000" w:themeColor="text1"/>
          <w:sz w:val="24"/>
          <w:szCs w:val="24"/>
        </w:rPr>
        <w:t>s</w:t>
      </w:r>
      <w:r w:rsidR="00312067" w:rsidRPr="000033D5">
        <w:rPr>
          <w:rFonts w:eastAsia="宋体" w:cs="Times New Roman"/>
          <w:color w:val="000000" w:themeColor="text1"/>
          <w:sz w:val="24"/>
          <w:szCs w:val="24"/>
        </w:rPr>
        <w:t xml:space="preserve"> had</w:t>
      </w:r>
      <w:r w:rsidR="0043697C" w:rsidRPr="000033D5">
        <w:rPr>
          <w:rFonts w:eastAsia="宋体" w:cs="Times New Roman"/>
          <w:color w:val="000000" w:themeColor="text1"/>
          <w:sz w:val="24"/>
          <w:szCs w:val="24"/>
        </w:rPr>
        <w:t xml:space="preserve"> no significant impact on</w:t>
      </w:r>
      <w:r w:rsidR="00A04D94" w:rsidRPr="000033D5">
        <w:rPr>
          <w:rFonts w:eastAsia="宋体" w:cs="Times New Roman"/>
          <w:color w:val="000000" w:themeColor="text1"/>
          <w:sz w:val="24"/>
          <w:szCs w:val="24"/>
        </w:rPr>
        <w:t xml:space="preserve"> </w:t>
      </w:r>
      <w:r w:rsidR="00A04D94" w:rsidRPr="000033D5">
        <w:rPr>
          <w:rFonts w:cs="Times New Roman"/>
          <w:color w:val="000000" w:themeColor="text1"/>
          <w:sz w:val="24"/>
          <w:szCs w:val="24"/>
        </w:rPr>
        <w:t>Δ</w:t>
      </w:r>
      <w:r w:rsidR="00A04D94" w:rsidRPr="000033D5">
        <w:rPr>
          <w:rFonts w:cs="Times New Roman"/>
          <w:color w:val="000000" w:themeColor="text1"/>
          <w:sz w:val="24"/>
          <w:szCs w:val="24"/>
          <w:vertAlign w:val="superscript"/>
        </w:rPr>
        <w:t>66</w:t>
      </w:r>
      <w:r w:rsidR="00A04D94" w:rsidRPr="000033D5">
        <w:rPr>
          <w:rFonts w:eastAsia="宋体" w:cs="Times New Roman"/>
          <w:color w:val="000000" w:themeColor="text1"/>
          <w:sz w:val="24"/>
          <w:szCs w:val="24"/>
        </w:rPr>
        <w:t>Zn</w:t>
      </w:r>
      <w:r w:rsidR="00616338" w:rsidRPr="000033D5">
        <w:rPr>
          <w:rFonts w:eastAsia="宋体" w:cs="Times New Roman"/>
          <w:color w:val="000000" w:themeColor="text1"/>
          <w:sz w:val="24"/>
          <w:szCs w:val="24"/>
          <w:vertAlign w:val="subscript"/>
        </w:rPr>
        <w:t>plant-initial solution</w:t>
      </w:r>
      <w:r w:rsidR="00616338" w:rsidRPr="000033D5">
        <w:rPr>
          <w:rFonts w:eastAsia="宋体" w:cs="Times New Roman"/>
          <w:color w:val="000000" w:themeColor="text1"/>
          <w:sz w:val="24"/>
          <w:szCs w:val="24"/>
        </w:rPr>
        <w:t xml:space="preserve"> or</w:t>
      </w:r>
      <w:r w:rsidR="008534D6" w:rsidRPr="000033D5">
        <w:rPr>
          <w:rFonts w:eastAsia="宋体" w:cs="Times New Roman"/>
          <w:color w:val="000000" w:themeColor="text1"/>
          <w:sz w:val="24"/>
          <w:szCs w:val="24"/>
        </w:rPr>
        <w:t xml:space="preserve"> </w:t>
      </w:r>
      <w:r w:rsidR="00616338" w:rsidRPr="000033D5">
        <w:rPr>
          <w:rFonts w:cs="Times New Roman"/>
          <w:color w:val="000000" w:themeColor="text1"/>
          <w:sz w:val="24"/>
          <w:szCs w:val="24"/>
        </w:rPr>
        <w:t>Δ</w:t>
      </w:r>
      <w:r w:rsidR="00616338" w:rsidRPr="000033D5">
        <w:rPr>
          <w:rFonts w:cs="Times New Roman"/>
          <w:color w:val="000000" w:themeColor="text1"/>
          <w:sz w:val="24"/>
          <w:szCs w:val="24"/>
          <w:vertAlign w:val="superscript"/>
        </w:rPr>
        <w:t>66</w:t>
      </w:r>
      <w:r w:rsidR="00616338" w:rsidRPr="000033D5">
        <w:rPr>
          <w:rFonts w:eastAsia="宋体" w:cs="Times New Roman"/>
          <w:color w:val="000000" w:themeColor="text1"/>
          <w:sz w:val="24"/>
          <w:szCs w:val="24"/>
        </w:rPr>
        <w:t>Zn</w:t>
      </w:r>
      <w:r w:rsidR="00616338" w:rsidRPr="000033D5">
        <w:rPr>
          <w:rFonts w:eastAsia="宋体" w:cs="Times New Roman"/>
          <w:color w:val="000000" w:themeColor="text1"/>
          <w:sz w:val="24"/>
          <w:szCs w:val="24"/>
          <w:vertAlign w:val="subscript"/>
        </w:rPr>
        <w:t>plant-final solution</w:t>
      </w:r>
      <w:r w:rsidR="00616338" w:rsidRPr="000033D5" w:rsidDel="00616338">
        <w:rPr>
          <w:rFonts w:eastAsia="宋体" w:cs="Times New Roman"/>
          <w:color w:val="000000" w:themeColor="text1"/>
          <w:sz w:val="24"/>
          <w:szCs w:val="24"/>
          <w:vertAlign w:val="subscript"/>
        </w:rPr>
        <w:t xml:space="preserve"> </w:t>
      </w:r>
      <w:r w:rsidR="008534D6" w:rsidRPr="000033D5">
        <w:rPr>
          <w:rFonts w:eastAsia="宋体" w:cs="Times New Roman"/>
          <w:color w:val="000000" w:themeColor="text1"/>
          <w:sz w:val="24"/>
          <w:szCs w:val="24"/>
        </w:rPr>
        <w:t xml:space="preserve">for plants </w:t>
      </w:r>
      <w:r w:rsidR="00CF4312" w:rsidRPr="000033D5">
        <w:rPr>
          <w:rFonts w:eastAsia="宋体" w:cs="Times New Roman"/>
          <w:color w:val="000000" w:themeColor="text1"/>
          <w:sz w:val="24"/>
          <w:szCs w:val="24"/>
        </w:rPr>
        <w:t>supplied</w:t>
      </w:r>
      <w:r w:rsidR="00D972D5" w:rsidRPr="000033D5">
        <w:rPr>
          <w:rFonts w:eastAsia="宋体" w:cs="Times New Roman"/>
          <w:color w:val="000000" w:themeColor="text1"/>
          <w:sz w:val="24"/>
          <w:szCs w:val="24"/>
        </w:rPr>
        <w:t xml:space="preserve"> </w:t>
      </w:r>
      <w:r w:rsidR="0043697C" w:rsidRPr="000033D5">
        <w:rPr>
          <w:rFonts w:eastAsia="宋体" w:cs="Times New Roman"/>
          <w:color w:val="000000" w:themeColor="text1"/>
          <w:sz w:val="24"/>
          <w:szCs w:val="24"/>
        </w:rPr>
        <w:t xml:space="preserve">with the same Zn </w:t>
      </w:r>
      <w:r w:rsidR="00CF4312" w:rsidRPr="000033D5">
        <w:rPr>
          <w:rFonts w:eastAsia="宋体" w:cs="Times New Roman"/>
          <w:color w:val="000000" w:themeColor="text1"/>
          <w:sz w:val="24"/>
          <w:szCs w:val="24"/>
        </w:rPr>
        <w:t>level</w:t>
      </w:r>
      <w:r w:rsidR="00D972D5" w:rsidRPr="000033D5">
        <w:rPr>
          <w:rFonts w:eastAsia="宋体" w:cs="Times New Roman"/>
          <w:color w:val="000000" w:themeColor="text1"/>
          <w:sz w:val="24"/>
          <w:szCs w:val="24"/>
        </w:rPr>
        <w:t xml:space="preserve"> </w:t>
      </w:r>
      <w:r w:rsidR="00A04D94" w:rsidRPr="000033D5">
        <w:rPr>
          <w:rFonts w:eastAsia="宋体" w:cs="Times New Roman"/>
          <w:color w:val="000000" w:themeColor="text1"/>
          <w:sz w:val="24"/>
          <w:szCs w:val="24"/>
        </w:rPr>
        <w:t>(Table 2)</w:t>
      </w:r>
      <w:r w:rsidR="0043697C" w:rsidRPr="000033D5">
        <w:rPr>
          <w:rFonts w:eastAsia="宋体" w:cs="Times New Roman"/>
          <w:color w:val="000000" w:themeColor="text1"/>
          <w:sz w:val="24"/>
          <w:szCs w:val="24"/>
        </w:rPr>
        <w:t>.</w:t>
      </w:r>
    </w:p>
    <w:p w14:paraId="20E4E068" w14:textId="66A06C4B" w:rsidR="003B5E3B" w:rsidRPr="000033D5" w:rsidRDefault="005421F8" w:rsidP="003B5E3B">
      <w:pPr>
        <w:snapToGrid w:val="0"/>
        <w:spacing w:after="0" w:line="480" w:lineRule="auto"/>
        <w:ind w:rightChars="20" w:right="44" w:firstLineChars="200" w:firstLine="482"/>
        <w:jc w:val="both"/>
        <w:rPr>
          <w:rFonts w:eastAsia="宋体" w:cs="Times New Roman"/>
          <w:color w:val="000000" w:themeColor="text1"/>
          <w:sz w:val="24"/>
          <w:szCs w:val="24"/>
        </w:rPr>
      </w:pPr>
      <w:r w:rsidRPr="000033D5">
        <w:rPr>
          <w:rFonts w:cs="Times New Roman"/>
          <w:b/>
          <w:bCs/>
          <w:iCs/>
          <w:color w:val="000000" w:themeColor="text1"/>
          <w:sz w:val="24"/>
          <w:szCs w:val="24"/>
        </w:rPr>
        <w:t>3.</w:t>
      </w:r>
      <w:r w:rsidR="004320C5" w:rsidRPr="000033D5">
        <w:rPr>
          <w:rFonts w:cs="Times New Roman"/>
          <w:b/>
          <w:bCs/>
          <w:iCs/>
          <w:color w:val="000000" w:themeColor="text1"/>
          <w:sz w:val="24"/>
          <w:szCs w:val="24"/>
        </w:rPr>
        <w:t>4</w:t>
      </w:r>
      <w:r w:rsidRPr="000033D5">
        <w:rPr>
          <w:rFonts w:cs="Times New Roman"/>
          <w:b/>
          <w:bCs/>
          <w:iCs/>
          <w:color w:val="000000" w:themeColor="text1"/>
          <w:sz w:val="24"/>
          <w:szCs w:val="24"/>
        </w:rPr>
        <w:t xml:space="preserve">. </w:t>
      </w:r>
      <w:r w:rsidRPr="000033D5">
        <w:rPr>
          <w:rFonts w:eastAsia="宋体" w:cs="Times New Roman"/>
          <w:b/>
          <w:color w:val="000000" w:themeColor="text1"/>
          <w:sz w:val="24"/>
          <w:szCs w:val="24"/>
        </w:rPr>
        <w:t>Rayleigh Modeling for Root-to-shoot Translocation</w:t>
      </w:r>
      <w:r w:rsidRPr="000033D5">
        <w:rPr>
          <w:rFonts w:cs="Times New Roman"/>
          <w:b/>
          <w:bCs/>
          <w:iCs/>
          <w:color w:val="000000" w:themeColor="text1"/>
          <w:sz w:val="24"/>
          <w:szCs w:val="24"/>
        </w:rPr>
        <w:t>.</w:t>
      </w:r>
      <w:r w:rsidR="003B5E3B" w:rsidRPr="000033D5">
        <w:rPr>
          <w:rFonts w:eastAsia="微软雅黑" w:cs="Times New Roman"/>
          <w:color w:val="000000" w:themeColor="text1"/>
          <w:sz w:val="24"/>
          <w:szCs w:val="24"/>
        </w:rPr>
        <w:t xml:space="preserve"> Using the data from all four treatments to fit a closed system Rayleigh fractionation curve yield</w:t>
      </w:r>
      <w:r w:rsidR="00805F67" w:rsidRPr="000033D5">
        <w:rPr>
          <w:rFonts w:eastAsia="微软雅黑" w:cs="Times New Roman"/>
          <w:color w:val="000000" w:themeColor="text1"/>
          <w:sz w:val="24"/>
          <w:szCs w:val="24"/>
        </w:rPr>
        <w:t xml:space="preserve">ed </w:t>
      </w:r>
      <w:r w:rsidR="003B5E3B" w:rsidRPr="000033D5">
        <w:rPr>
          <w:rFonts w:eastAsia="微软雅黑" w:cs="Times New Roman"/>
          <w:color w:val="000000" w:themeColor="text1"/>
          <w:sz w:val="24"/>
          <w:szCs w:val="24"/>
        </w:rPr>
        <w:t xml:space="preserve">a </w:t>
      </w:r>
      <w:r w:rsidR="003B5E3B" w:rsidRPr="000033D5">
        <w:rPr>
          <w:rFonts w:cs="Times New Roman"/>
          <w:color w:val="000000" w:themeColor="text1"/>
          <w:sz w:val="24"/>
          <w:szCs w:val="24"/>
        </w:rPr>
        <w:t>Δ</w:t>
      </w:r>
      <w:r w:rsidR="003B5E3B" w:rsidRPr="000033D5">
        <w:rPr>
          <w:rFonts w:eastAsia="宋体" w:cs="Times New Roman"/>
          <w:color w:val="000000" w:themeColor="text1"/>
          <w:sz w:val="24"/>
          <w:szCs w:val="24"/>
          <w:vertAlign w:val="superscript"/>
        </w:rPr>
        <w:t>114/110</w:t>
      </w:r>
      <w:r w:rsidR="003B5E3B" w:rsidRPr="000033D5">
        <w:rPr>
          <w:rFonts w:eastAsia="宋体" w:cs="Times New Roman"/>
          <w:color w:val="000000" w:themeColor="text1"/>
          <w:sz w:val="24"/>
          <w:szCs w:val="24"/>
        </w:rPr>
        <w:t>Cd</w:t>
      </w:r>
      <w:r w:rsidR="003B5E3B" w:rsidRPr="000033D5">
        <w:rPr>
          <w:rFonts w:eastAsia="宋体" w:cs="Times New Roman"/>
          <w:color w:val="000000" w:themeColor="text1"/>
          <w:sz w:val="24"/>
          <w:szCs w:val="24"/>
          <w:vertAlign w:val="subscript"/>
        </w:rPr>
        <w:t>translocation</w:t>
      </w:r>
      <w:r w:rsidR="003B5E3B" w:rsidRPr="000033D5">
        <w:rPr>
          <w:rFonts w:eastAsia="微软雅黑" w:cs="Times New Roman"/>
          <w:color w:val="000000" w:themeColor="text1"/>
          <w:sz w:val="24"/>
          <w:szCs w:val="24"/>
        </w:rPr>
        <w:t xml:space="preserve"> value of 0.27 </w:t>
      </w:r>
      <w:r w:rsidR="003B5E3B" w:rsidRPr="000033D5">
        <w:rPr>
          <w:rFonts w:eastAsia="宋体" w:cs="Times New Roman"/>
          <w:color w:val="000000" w:themeColor="text1"/>
          <w:sz w:val="24"/>
          <w:szCs w:val="24"/>
        </w:rPr>
        <w:t xml:space="preserve">± 0.03‰ (isotope fractionation </w:t>
      </w:r>
      <w:r w:rsidR="003B5E3B" w:rsidRPr="000033D5">
        <w:rPr>
          <w:color w:val="000000" w:themeColor="text1"/>
          <w:sz w:val="24"/>
          <w:szCs w:val="24"/>
        </w:rPr>
        <w:t xml:space="preserve">derived from the Rayleigh model and caused by </w:t>
      </w:r>
      <w:r w:rsidR="003B5E3B" w:rsidRPr="000033D5">
        <w:rPr>
          <w:color w:val="000000" w:themeColor="text1"/>
          <w:sz w:val="24"/>
          <w:szCs w:val="24"/>
        </w:rPr>
        <w:lastRenderedPageBreak/>
        <w:t>root-to-shoot Cd translocation</w:t>
      </w:r>
      <w:r w:rsidR="003B5E3B" w:rsidRPr="000033D5">
        <w:rPr>
          <w:rFonts w:eastAsia="宋体" w:cs="Times New Roman"/>
          <w:color w:val="000000" w:themeColor="text1"/>
          <w:sz w:val="24"/>
          <w:szCs w:val="24"/>
        </w:rPr>
        <w:t>) (Fig. S</w:t>
      </w:r>
      <w:r w:rsidR="00A208D7" w:rsidRPr="000033D5">
        <w:rPr>
          <w:rFonts w:eastAsia="宋体" w:cs="Times New Roman"/>
          <w:color w:val="000000" w:themeColor="text1"/>
          <w:sz w:val="24"/>
          <w:szCs w:val="24"/>
        </w:rPr>
        <w:t>3</w:t>
      </w:r>
      <w:r w:rsidR="003B5E3B" w:rsidRPr="000033D5">
        <w:rPr>
          <w:rFonts w:eastAsia="宋体" w:cs="Times New Roman"/>
          <w:color w:val="000000" w:themeColor="text1"/>
          <w:sz w:val="24"/>
          <w:szCs w:val="24"/>
        </w:rPr>
        <w:t xml:space="preserve">a) In addition, fitting of Rayleigh curves to the individual results of the low and high Cd treatments provides essentially identical </w:t>
      </w:r>
      <w:r w:rsidR="003B5E3B" w:rsidRPr="000033D5">
        <w:rPr>
          <w:rFonts w:cs="Times New Roman"/>
          <w:color w:val="000000" w:themeColor="text1"/>
          <w:sz w:val="24"/>
          <w:szCs w:val="24"/>
        </w:rPr>
        <w:t>Δ</w:t>
      </w:r>
      <w:r w:rsidR="003B5E3B" w:rsidRPr="000033D5">
        <w:rPr>
          <w:rFonts w:eastAsia="宋体" w:cs="Times New Roman"/>
          <w:color w:val="000000" w:themeColor="text1"/>
          <w:sz w:val="24"/>
          <w:szCs w:val="24"/>
          <w:vertAlign w:val="superscript"/>
        </w:rPr>
        <w:t>114/110</w:t>
      </w:r>
      <w:r w:rsidR="003B5E3B" w:rsidRPr="000033D5">
        <w:rPr>
          <w:rFonts w:eastAsia="宋体" w:cs="Times New Roman"/>
          <w:color w:val="000000" w:themeColor="text1"/>
          <w:sz w:val="24"/>
          <w:szCs w:val="24"/>
        </w:rPr>
        <w:t>Cd</w:t>
      </w:r>
      <w:r w:rsidR="003B5E3B" w:rsidRPr="000033D5">
        <w:rPr>
          <w:rFonts w:eastAsia="宋体" w:cs="Times New Roman"/>
          <w:color w:val="000000" w:themeColor="text1"/>
          <w:sz w:val="24"/>
          <w:szCs w:val="24"/>
          <w:vertAlign w:val="subscript"/>
        </w:rPr>
        <w:t>translocation</w:t>
      </w:r>
      <w:r w:rsidR="003B5E3B" w:rsidRPr="000033D5">
        <w:rPr>
          <w:rFonts w:eastAsia="宋体" w:cs="Times New Roman"/>
          <w:color w:val="000000" w:themeColor="text1"/>
          <w:sz w:val="24"/>
          <w:szCs w:val="24"/>
        </w:rPr>
        <w:t xml:space="preserve"> values of </w:t>
      </w:r>
      <w:r w:rsidR="003B5E3B" w:rsidRPr="000033D5">
        <w:rPr>
          <w:rFonts w:eastAsia="微软雅黑" w:cs="Times New Roman"/>
          <w:color w:val="000000" w:themeColor="text1"/>
          <w:sz w:val="24"/>
          <w:szCs w:val="24"/>
        </w:rPr>
        <w:t xml:space="preserve">0.25 </w:t>
      </w:r>
      <w:r w:rsidR="003B5E3B" w:rsidRPr="000033D5">
        <w:rPr>
          <w:rFonts w:eastAsia="宋体" w:cs="Times New Roman"/>
          <w:color w:val="000000" w:themeColor="text1"/>
          <w:sz w:val="24"/>
          <w:szCs w:val="24"/>
        </w:rPr>
        <w:t xml:space="preserve">± 0.02 and </w:t>
      </w:r>
      <w:r w:rsidR="003B5E3B" w:rsidRPr="000033D5">
        <w:rPr>
          <w:rFonts w:eastAsia="微软雅黑" w:cs="Times New Roman"/>
          <w:color w:val="000000" w:themeColor="text1"/>
          <w:sz w:val="24"/>
          <w:szCs w:val="24"/>
        </w:rPr>
        <w:t xml:space="preserve">0.29 </w:t>
      </w:r>
      <w:r w:rsidR="003B5E3B" w:rsidRPr="000033D5">
        <w:rPr>
          <w:rFonts w:eastAsia="宋体" w:cs="Times New Roman"/>
          <w:color w:val="000000" w:themeColor="text1"/>
          <w:sz w:val="24"/>
          <w:szCs w:val="24"/>
        </w:rPr>
        <w:t>± 0.05‰</w:t>
      </w:r>
      <w:r w:rsidR="00A208D7" w:rsidRPr="000033D5">
        <w:rPr>
          <w:rFonts w:eastAsia="宋体" w:cs="Times New Roman"/>
          <w:color w:val="000000" w:themeColor="text1"/>
          <w:sz w:val="24"/>
          <w:szCs w:val="24"/>
        </w:rPr>
        <w:t>, respectively (Figs. S3</w:t>
      </w:r>
      <w:r w:rsidR="003B5E3B" w:rsidRPr="000033D5">
        <w:rPr>
          <w:rFonts w:eastAsia="宋体" w:cs="Times New Roman"/>
          <w:color w:val="000000" w:themeColor="text1"/>
          <w:sz w:val="24"/>
          <w:szCs w:val="24"/>
        </w:rPr>
        <w:t xml:space="preserve">b and </w:t>
      </w:r>
      <w:r w:rsidR="00A208D7" w:rsidRPr="000033D5">
        <w:rPr>
          <w:rFonts w:eastAsia="宋体" w:cs="Times New Roman"/>
          <w:color w:val="000000" w:themeColor="text1"/>
          <w:sz w:val="24"/>
          <w:szCs w:val="24"/>
        </w:rPr>
        <w:t>S3</w:t>
      </w:r>
      <w:r w:rsidR="003B5E3B" w:rsidRPr="000033D5">
        <w:rPr>
          <w:rFonts w:eastAsia="宋体" w:cs="Times New Roman"/>
          <w:color w:val="000000" w:themeColor="text1"/>
          <w:sz w:val="24"/>
          <w:szCs w:val="24"/>
        </w:rPr>
        <w:t xml:space="preserve">c). Fitting Rayleigh fractionation trends to the Cd data obtained for the low and high Zn treatments produced </w:t>
      </w:r>
      <w:r w:rsidR="003B5E3B" w:rsidRPr="000033D5">
        <w:rPr>
          <w:rFonts w:cs="Times New Roman"/>
          <w:color w:val="000000" w:themeColor="text1"/>
          <w:sz w:val="24"/>
          <w:szCs w:val="24"/>
        </w:rPr>
        <w:t>Δ</w:t>
      </w:r>
      <w:r w:rsidR="003B5E3B" w:rsidRPr="000033D5">
        <w:rPr>
          <w:rFonts w:eastAsia="宋体" w:cs="Times New Roman"/>
          <w:color w:val="000000" w:themeColor="text1"/>
          <w:sz w:val="24"/>
          <w:szCs w:val="24"/>
          <w:vertAlign w:val="superscript"/>
        </w:rPr>
        <w:t>114/110</w:t>
      </w:r>
      <w:r w:rsidR="003B5E3B" w:rsidRPr="000033D5">
        <w:rPr>
          <w:rFonts w:eastAsia="宋体" w:cs="Times New Roman"/>
          <w:color w:val="000000" w:themeColor="text1"/>
          <w:sz w:val="24"/>
          <w:szCs w:val="24"/>
        </w:rPr>
        <w:t>Cd</w:t>
      </w:r>
      <w:r w:rsidR="003B5E3B" w:rsidRPr="000033D5">
        <w:rPr>
          <w:rFonts w:eastAsia="宋体" w:cs="Times New Roman"/>
          <w:color w:val="000000" w:themeColor="text1"/>
          <w:sz w:val="24"/>
          <w:szCs w:val="24"/>
          <w:vertAlign w:val="subscript"/>
        </w:rPr>
        <w:t>translocation</w:t>
      </w:r>
      <w:r w:rsidR="003B5E3B" w:rsidRPr="000033D5">
        <w:rPr>
          <w:rFonts w:eastAsia="宋体" w:cs="Times New Roman"/>
          <w:color w:val="000000" w:themeColor="text1"/>
          <w:sz w:val="24"/>
          <w:szCs w:val="24"/>
        </w:rPr>
        <w:t xml:space="preserve"> values of </w:t>
      </w:r>
      <w:r w:rsidR="003B5E3B" w:rsidRPr="000033D5">
        <w:rPr>
          <w:rFonts w:eastAsia="微软雅黑" w:cs="Times New Roman"/>
          <w:color w:val="000000" w:themeColor="text1"/>
          <w:sz w:val="24"/>
          <w:szCs w:val="24"/>
        </w:rPr>
        <w:t xml:space="preserve">0.41 </w:t>
      </w:r>
      <w:r w:rsidR="003B5E3B" w:rsidRPr="000033D5">
        <w:rPr>
          <w:rFonts w:eastAsia="宋体" w:cs="Times New Roman"/>
          <w:color w:val="000000" w:themeColor="text1"/>
          <w:sz w:val="24"/>
          <w:szCs w:val="24"/>
        </w:rPr>
        <w:t xml:space="preserve">± 0.05 and </w:t>
      </w:r>
      <w:r w:rsidR="003B5E3B" w:rsidRPr="000033D5">
        <w:rPr>
          <w:rFonts w:eastAsia="微软雅黑" w:cs="Times New Roman"/>
          <w:color w:val="000000" w:themeColor="text1"/>
          <w:sz w:val="24"/>
          <w:szCs w:val="24"/>
        </w:rPr>
        <w:t xml:space="preserve">0.31 </w:t>
      </w:r>
      <w:r w:rsidR="003B5E3B" w:rsidRPr="000033D5">
        <w:rPr>
          <w:rFonts w:eastAsia="宋体" w:cs="Times New Roman"/>
          <w:color w:val="000000" w:themeColor="text1"/>
          <w:sz w:val="24"/>
          <w:szCs w:val="24"/>
        </w:rPr>
        <w:t>± 0.23‰</w:t>
      </w:r>
      <w:r w:rsidR="00A208D7" w:rsidRPr="000033D5">
        <w:rPr>
          <w:rFonts w:eastAsia="宋体" w:cs="Times New Roman"/>
          <w:color w:val="000000" w:themeColor="text1"/>
          <w:sz w:val="24"/>
          <w:szCs w:val="24"/>
        </w:rPr>
        <w:t>, respectively (Figs. S3</w:t>
      </w:r>
      <w:r w:rsidR="003B5E3B" w:rsidRPr="000033D5">
        <w:rPr>
          <w:rFonts w:eastAsia="宋体" w:cs="Times New Roman"/>
          <w:color w:val="000000" w:themeColor="text1"/>
          <w:sz w:val="24"/>
          <w:szCs w:val="24"/>
        </w:rPr>
        <w:t xml:space="preserve">d and </w:t>
      </w:r>
      <w:r w:rsidR="00A208D7" w:rsidRPr="000033D5">
        <w:rPr>
          <w:rFonts w:eastAsia="宋体" w:cs="Times New Roman"/>
          <w:color w:val="000000" w:themeColor="text1"/>
          <w:sz w:val="24"/>
          <w:szCs w:val="24"/>
        </w:rPr>
        <w:t>S3</w:t>
      </w:r>
      <w:r w:rsidR="003B5E3B" w:rsidRPr="000033D5">
        <w:rPr>
          <w:rFonts w:eastAsia="宋体" w:cs="Times New Roman"/>
          <w:color w:val="000000" w:themeColor="text1"/>
          <w:sz w:val="24"/>
          <w:szCs w:val="24"/>
        </w:rPr>
        <w:t>e). These results are identical within the confidence intervals, particularly given the large scatter</w:t>
      </w:r>
      <w:r w:rsidR="00A208D7" w:rsidRPr="000033D5">
        <w:rPr>
          <w:rFonts w:eastAsia="宋体" w:cs="Times New Roman"/>
          <w:color w:val="000000" w:themeColor="text1"/>
          <w:sz w:val="24"/>
          <w:szCs w:val="24"/>
        </w:rPr>
        <w:t xml:space="preserve"> of the high Zn results (Fig. S3</w:t>
      </w:r>
      <w:r w:rsidR="003B5E3B" w:rsidRPr="000033D5">
        <w:rPr>
          <w:rFonts w:eastAsia="宋体" w:cs="Times New Roman"/>
          <w:color w:val="000000" w:themeColor="text1"/>
          <w:sz w:val="24"/>
          <w:szCs w:val="24"/>
        </w:rPr>
        <w:t xml:space="preserve">e). However, if a single outlier (with low </w:t>
      </w:r>
      <w:r w:rsidR="003B5E3B" w:rsidRPr="000033D5">
        <w:rPr>
          <w:rFonts w:cs="Times New Roman"/>
          <w:color w:val="000000" w:themeColor="text1"/>
          <w:sz w:val="24"/>
          <w:szCs w:val="24"/>
        </w:rPr>
        <w:t>Δ</w:t>
      </w:r>
      <w:r w:rsidR="003B5E3B" w:rsidRPr="000033D5">
        <w:rPr>
          <w:rFonts w:eastAsia="宋体" w:cs="Times New Roman"/>
          <w:color w:val="000000" w:themeColor="text1"/>
          <w:sz w:val="24"/>
          <w:szCs w:val="24"/>
          <w:vertAlign w:val="superscript"/>
        </w:rPr>
        <w:t>114/110</w:t>
      </w:r>
      <w:r w:rsidR="003B5E3B" w:rsidRPr="000033D5">
        <w:rPr>
          <w:rFonts w:eastAsia="宋体" w:cs="Times New Roman"/>
          <w:color w:val="000000" w:themeColor="text1"/>
          <w:sz w:val="24"/>
          <w:szCs w:val="24"/>
        </w:rPr>
        <w:t>Cd</w:t>
      </w:r>
      <w:r w:rsidR="003B5E3B" w:rsidRPr="000033D5">
        <w:rPr>
          <w:rFonts w:eastAsia="宋体" w:cs="Times New Roman"/>
          <w:color w:val="000000" w:themeColor="text1"/>
          <w:sz w:val="24"/>
          <w:szCs w:val="24"/>
          <w:vertAlign w:val="subscript"/>
        </w:rPr>
        <w:t>plant-shoot</w:t>
      </w:r>
      <w:r w:rsidR="003B5E3B" w:rsidRPr="000033D5">
        <w:rPr>
          <w:rFonts w:eastAsia="宋体" w:cs="Times New Roman"/>
          <w:color w:val="000000" w:themeColor="text1"/>
          <w:sz w:val="24"/>
          <w:szCs w:val="24"/>
        </w:rPr>
        <w:t>) is excluded from the la</w:t>
      </w:r>
      <w:r w:rsidR="00A208D7" w:rsidRPr="000033D5">
        <w:rPr>
          <w:rFonts w:eastAsia="宋体" w:cs="Times New Roman"/>
          <w:color w:val="000000" w:themeColor="text1"/>
          <w:sz w:val="24"/>
          <w:szCs w:val="24"/>
        </w:rPr>
        <w:t>tter data (Fig. S3</w:t>
      </w:r>
      <w:r w:rsidR="003B5E3B" w:rsidRPr="000033D5">
        <w:rPr>
          <w:rFonts w:eastAsia="宋体" w:cs="Times New Roman"/>
          <w:color w:val="000000" w:themeColor="text1"/>
          <w:sz w:val="24"/>
          <w:szCs w:val="24"/>
        </w:rPr>
        <w:t xml:space="preserve">f), distinct </w:t>
      </w:r>
      <w:r w:rsidR="003B5E3B" w:rsidRPr="000033D5">
        <w:rPr>
          <w:rFonts w:cs="Times New Roman"/>
          <w:color w:val="000000" w:themeColor="text1"/>
          <w:sz w:val="24"/>
          <w:szCs w:val="24"/>
        </w:rPr>
        <w:t>Δ</w:t>
      </w:r>
      <w:r w:rsidR="003B5E3B" w:rsidRPr="000033D5">
        <w:rPr>
          <w:rFonts w:eastAsia="宋体" w:cs="Times New Roman"/>
          <w:color w:val="000000" w:themeColor="text1"/>
          <w:sz w:val="24"/>
          <w:szCs w:val="24"/>
          <w:vertAlign w:val="superscript"/>
        </w:rPr>
        <w:t>114/110</w:t>
      </w:r>
      <w:r w:rsidR="003B5E3B" w:rsidRPr="000033D5">
        <w:rPr>
          <w:rFonts w:eastAsia="宋体" w:cs="Times New Roman"/>
          <w:color w:val="000000" w:themeColor="text1"/>
          <w:sz w:val="24"/>
          <w:szCs w:val="24"/>
        </w:rPr>
        <w:t>Cd</w:t>
      </w:r>
      <w:r w:rsidR="003B5E3B" w:rsidRPr="000033D5">
        <w:rPr>
          <w:rFonts w:eastAsia="宋体" w:cs="Times New Roman"/>
          <w:color w:val="000000" w:themeColor="text1"/>
          <w:sz w:val="24"/>
          <w:szCs w:val="24"/>
          <w:vertAlign w:val="subscript"/>
        </w:rPr>
        <w:t>translocation</w:t>
      </w:r>
      <w:r w:rsidR="003B5E3B" w:rsidRPr="000033D5">
        <w:rPr>
          <w:rFonts w:eastAsia="宋体" w:cs="Times New Roman"/>
          <w:color w:val="000000" w:themeColor="text1"/>
          <w:sz w:val="24"/>
          <w:szCs w:val="24"/>
        </w:rPr>
        <w:t xml:space="preserve"> values for the low Zn (</w:t>
      </w:r>
      <w:r w:rsidR="003B5E3B" w:rsidRPr="000033D5">
        <w:rPr>
          <w:rFonts w:eastAsia="微软雅黑" w:cs="Times New Roman"/>
          <w:color w:val="000000" w:themeColor="text1"/>
          <w:sz w:val="24"/>
          <w:szCs w:val="24"/>
        </w:rPr>
        <w:t xml:space="preserve">0.41 </w:t>
      </w:r>
      <w:r w:rsidR="003B5E3B" w:rsidRPr="000033D5">
        <w:rPr>
          <w:rFonts w:eastAsia="宋体" w:cs="Times New Roman"/>
          <w:color w:val="000000" w:themeColor="text1"/>
          <w:sz w:val="24"/>
          <w:szCs w:val="24"/>
        </w:rPr>
        <w:t>± 0.05‰) and high Zn (</w:t>
      </w:r>
      <w:r w:rsidR="003B5E3B" w:rsidRPr="000033D5">
        <w:rPr>
          <w:rFonts w:eastAsia="微软雅黑" w:cs="Times New Roman"/>
          <w:color w:val="000000" w:themeColor="text1"/>
          <w:sz w:val="24"/>
          <w:szCs w:val="24"/>
        </w:rPr>
        <w:t xml:space="preserve">0.24 </w:t>
      </w:r>
      <w:r w:rsidR="003B5E3B" w:rsidRPr="000033D5">
        <w:rPr>
          <w:rFonts w:eastAsia="宋体" w:cs="Times New Roman"/>
          <w:color w:val="000000" w:themeColor="text1"/>
          <w:sz w:val="24"/>
          <w:szCs w:val="24"/>
        </w:rPr>
        <w:t>± 0.10‰) treatments</w:t>
      </w:r>
      <w:r w:rsidR="001578CB" w:rsidRPr="000033D5">
        <w:rPr>
          <w:rFonts w:eastAsia="宋体" w:cs="Times New Roman"/>
          <w:color w:val="000000" w:themeColor="text1"/>
          <w:sz w:val="24"/>
          <w:szCs w:val="24"/>
        </w:rPr>
        <w:t xml:space="preserve"> were produced</w:t>
      </w:r>
      <w:r w:rsidR="003B5E3B" w:rsidRPr="000033D5">
        <w:rPr>
          <w:rFonts w:eastAsia="宋体" w:cs="Times New Roman"/>
          <w:color w:val="000000" w:themeColor="text1"/>
          <w:sz w:val="24"/>
          <w:szCs w:val="24"/>
        </w:rPr>
        <w:t xml:space="preserve">. </w:t>
      </w:r>
    </w:p>
    <w:p w14:paraId="40BF43B2" w14:textId="64972352" w:rsidR="004320C5" w:rsidRPr="000033D5" w:rsidRDefault="004320C5" w:rsidP="004320C5">
      <w:pPr>
        <w:snapToGrid w:val="0"/>
        <w:spacing w:after="0" w:line="480" w:lineRule="auto"/>
        <w:ind w:rightChars="20" w:right="44" w:firstLineChars="200" w:firstLine="480"/>
        <w:jc w:val="both"/>
        <w:rPr>
          <w:rFonts w:cs="Times New Roman"/>
          <w:color w:val="000000" w:themeColor="text1"/>
          <w:sz w:val="24"/>
          <w:szCs w:val="24"/>
        </w:rPr>
      </w:pPr>
      <w:r w:rsidRPr="000033D5">
        <w:rPr>
          <w:rFonts w:cs="Times New Roman"/>
          <w:bCs/>
          <w:iCs/>
          <w:color w:val="000000" w:themeColor="text1"/>
          <w:sz w:val="24"/>
          <w:szCs w:val="24"/>
        </w:rPr>
        <w:t>W</w:t>
      </w:r>
      <w:r w:rsidRPr="000033D5">
        <w:rPr>
          <w:rFonts w:cs="Times New Roman"/>
          <w:iCs/>
          <w:color w:val="000000" w:themeColor="text1"/>
          <w:sz w:val="24"/>
          <w:szCs w:val="24"/>
        </w:rPr>
        <w:t xml:space="preserve">hen all results are pooled the </w:t>
      </w:r>
      <w:r w:rsidR="003B5E3B" w:rsidRPr="000033D5">
        <w:rPr>
          <w:rFonts w:cs="Times New Roman"/>
          <w:iCs/>
          <w:color w:val="000000" w:themeColor="text1"/>
          <w:sz w:val="24"/>
          <w:szCs w:val="24"/>
        </w:rPr>
        <w:t xml:space="preserve">Zn isotopic </w:t>
      </w:r>
      <w:r w:rsidRPr="000033D5">
        <w:rPr>
          <w:rFonts w:cs="Times New Roman"/>
          <w:iCs/>
          <w:color w:val="000000" w:themeColor="text1"/>
          <w:sz w:val="24"/>
          <w:szCs w:val="24"/>
        </w:rPr>
        <w:t xml:space="preserve">data define a well-constrained </w:t>
      </w:r>
      <w:r w:rsidRPr="000033D5">
        <w:rPr>
          <w:rFonts w:eastAsia="宋体" w:cs="Times New Roman"/>
          <w:color w:val="000000" w:themeColor="text1"/>
          <w:sz w:val="24"/>
          <w:szCs w:val="24"/>
        </w:rPr>
        <w:t>Rayleigh fractionation curve</w:t>
      </w:r>
      <w:r w:rsidR="003B5E3B" w:rsidRPr="000033D5">
        <w:rPr>
          <w:rFonts w:eastAsia="宋体" w:cs="Times New Roman"/>
          <w:color w:val="000000" w:themeColor="text1"/>
          <w:sz w:val="24"/>
          <w:szCs w:val="24"/>
        </w:rPr>
        <w:t xml:space="preserve"> </w:t>
      </w:r>
      <w:r w:rsidRPr="000033D5">
        <w:rPr>
          <w:rFonts w:eastAsia="宋体" w:cs="Times New Roman"/>
          <w:color w:val="000000" w:themeColor="text1"/>
          <w:sz w:val="24"/>
          <w:szCs w:val="24"/>
        </w:rPr>
        <w:t xml:space="preserve">yielding a </w:t>
      </w:r>
      <w:r w:rsidRPr="000033D5">
        <w:rPr>
          <w:rFonts w:cs="Times New Roman"/>
          <w:color w:val="000000" w:themeColor="text1"/>
          <w:sz w:val="24"/>
          <w:szCs w:val="24"/>
        </w:rPr>
        <w:t>Δ</w:t>
      </w:r>
      <w:r w:rsidRPr="000033D5">
        <w:rPr>
          <w:rFonts w:eastAsia="宋体" w:cs="Times New Roman"/>
          <w:color w:val="000000" w:themeColor="text1"/>
          <w:sz w:val="24"/>
          <w:szCs w:val="24"/>
          <w:vertAlign w:val="superscript"/>
        </w:rPr>
        <w:t>66</w:t>
      </w:r>
      <w:r w:rsidRPr="000033D5">
        <w:rPr>
          <w:rFonts w:eastAsia="宋体" w:cs="Times New Roman"/>
          <w:color w:val="000000" w:themeColor="text1"/>
          <w:sz w:val="24"/>
          <w:szCs w:val="24"/>
        </w:rPr>
        <w:t>Zn</w:t>
      </w:r>
      <w:r w:rsidRPr="000033D5">
        <w:rPr>
          <w:rFonts w:eastAsia="宋体" w:cs="Times New Roman"/>
          <w:color w:val="000000" w:themeColor="text1"/>
          <w:sz w:val="24"/>
          <w:szCs w:val="24"/>
          <w:vertAlign w:val="subscript"/>
        </w:rPr>
        <w:t>translocation</w:t>
      </w:r>
      <w:r w:rsidRPr="000033D5">
        <w:rPr>
          <w:rFonts w:eastAsia="宋体" w:cs="Times New Roman"/>
          <w:color w:val="000000" w:themeColor="text1"/>
          <w:sz w:val="24"/>
          <w:szCs w:val="24"/>
        </w:rPr>
        <w:t xml:space="preserve"> value of −0.52 ± 0.02‰</w:t>
      </w:r>
      <w:r w:rsidR="00A208D7" w:rsidRPr="000033D5">
        <w:rPr>
          <w:rFonts w:eastAsia="宋体" w:cs="Times New Roman"/>
          <w:color w:val="000000" w:themeColor="text1"/>
          <w:sz w:val="24"/>
          <w:szCs w:val="24"/>
        </w:rPr>
        <w:t xml:space="preserve"> (Fig. S4</w:t>
      </w:r>
      <w:r w:rsidRPr="000033D5">
        <w:rPr>
          <w:rFonts w:eastAsia="宋体" w:cs="Times New Roman"/>
          <w:color w:val="000000" w:themeColor="text1"/>
          <w:sz w:val="24"/>
          <w:szCs w:val="24"/>
        </w:rPr>
        <w:t xml:space="preserve">a). </w:t>
      </w:r>
      <w:r w:rsidR="003B5E3B" w:rsidRPr="000033D5">
        <w:rPr>
          <w:rFonts w:eastAsia="宋体" w:cs="Times New Roman"/>
          <w:color w:val="000000" w:themeColor="text1"/>
          <w:sz w:val="24"/>
          <w:szCs w:val="24"/>
        </w:rPr>
        <w:t>Moreover, i</w:t>
      </w:r>
      <w:r w:rsidRPr="000033D5">
        <w:rPr>
          <w:rFonts w:eastAsia="宋体" w:cs="Times New Roman"/>
          <w:color w:val="000000" w:themeColor="text1"/>
          <w:sz w:val="24"/>
          <w:szCs w:val="24"/>
        </w:rPr>
        <w:t>ndividual Rayleigh curve fitting was conducted</w:t>
      </w:r>
      <w:r w:rsidR="005A4615" w:rsidRPr="000033D5">
        <w:rPr>
          <w:rFonts w:eastAsia="宋体" w:cs="Times New Roman"/>
          <w:color w:val="000000" w:themeColor="text1"/>
          <w:sz w:val="24"/>
          <w:szCs w:val="24"/>
        </w:rPr>
        <w:t xml:space="preserve"> under different metal supplies, yielding</w:t>
      </w:r>
      <w:r w:rsidRPr="000033D5">
        <w:rPr>
          <w:rFonts w:eastAsia="宋体" w:cs="Times New Roman"/>
          <w:color w:val="000000" w:themeColor="text1"/>
          <w:sz w:val="24"/>
          <w:szCs w:val="24"/>
        </w:rPr>
        <w:t xml:space="preserve"> distinct </w:t>
      </w:r>
      <w:r w:rsidRPr="000033D5">
        <w:rPr>
          <w:rFonts w:cs="Times New Roman"/>
          <w:color w:val="000000" w:themeColor="text1"/>
          <w:sz w:val="24"/>
          <w:szCs w:val="24"/>
        </w:rPr>
        <w:t>Δ</w:t>
      </w:r>
      <w:r w:rsidRPr="000033D5">
        <w:rPr>
          <w:rFonts w:eastAsia="宋体" w:cs="Times New Roman"/>
          <w:color w:val="000000" w:themeColor="text1"/>
          <w:sz w:val="24"/>
          <w:szCs w:val="24"/>
          <w:vertAlign w:val="superscript"/>
        </w:rPr>
        <w:t>66</w:t>
      </w:r>
      <w:r w:rsidRPr="000033D5">
        <w:rPr>
          <w:rFonts w:eastAsia="宋体" w:cs="Times New Roman"/>
          <w:color w:val="000000" w:themeColor="text1"/>
          <w:sz w:val="24"/>
          <w:szCs w:val="24"/>
        </w:rPr>
        <w:t>Zn</w:t>
      </w:r>
      <w:r w:rsidRPr="000033D5">
        <w:rPr>
          <w:rFonts w:eastAsia="宋体" w:cs="Times New Roman"/>
          <w:color w:val="000000" w:themeColor="text1"/>
          <w:sz w:val="24"/>
          <w:szCs w:val="24"/>
          <w:vertAlign w:val="subscript"/>
        </w:rPr>
        <w:t>translocation</w:t>
      </w:r>
      <w:r w:rsidRPr="000033D5">
        <w:rPr>
          <w:rFonts w:eastAsia="宋体" w:cs="Times New Roman"/>
          <w:color w:val="000000" w:themeColor="text1"/>
          <w:sz w:val="24"/>
          <w:szCs w:val="24"/>
        </w:rPr>
        <w:t xml:space="preserve"> values of −</w:t>
      </w:r>
      <w:r w:rsidRPr="000033D5">
        <w:rPr>
          <w:rFonts w:eastAsia="微软雅黑" w:cs="Times New Roman"/>
          <w:color w:val="000000" w:themeColor="text1"/>
          <w:sz w:val="24"/>
          <w:szCs w:val="24"/>
        </w:rPr>
        <w:t xml:space="preserve">0.53 </w:t>
      </w:r>
      <w:r w:rsidRPr="000033D5">
        <w:rPr>
          <w:rFonts w:eastAsia="宋体" w:cs="Times New Roman"/>
          <w:color w:val="000000" w:themeColor="text1"/>
          <w:sz w:val="24"/>
          <w:szCs w:val="24"/>
        </w:rPr>
        <w:t>± 0.02</w:t>
      </w:r>
      <w:r w:rsidRPr="000033D5">
        <w:rPr>
          <w:rFonts w:eastAsia="微软雅黑" w:cs="Times New Roman"/>
          <w:color w:val="000000" w:themeColor="text1"/>
          <w:sz w:val="24"/>
          <w:szCs w:val="24"/>
        </w:rPr>
        <w:t>‰</w:t>
      </w:r>
      <w:r w:rsidRPr="000033D5">
        <w:rPr>
          <w:rFonts w:eastAsia="宋体" w:cs="Times New Roman"/>
          <w:color w:val="000000" w:themeColor="text1"/>
          <w:sz w:val="24"/>
          <w:szCs w:val="24"/>
        </w:rPr>
        <w:t xml:space="preserve"> and −</w:t>
      </w:r>
      <w:r w:rsidRPr="000033D5">
        <w:rPr>
          <w:rFonts w:eastAsia="微软雅黑" w:cs="Times New Roman"/>
          <w:color w:val="000000" w:themeColor="text1"/>
          <w:sz w:val="24"/>
          <w:szCs w:val="24"/>
        </w:rPr>
        <w:t xml:space="preserve">0.37 </w:t>
      </w:r>
      <w:r w:rsidRPr="000033D5">
        <w:rPr>
          <w:rFonts w:eastAsia="宋体" w:cs="Times New Roman"/>
          <w:color w:val="000000" w:themeColor="text1"/>
          <w:sz w:val="24"/>
          <w:szCs w:val="24"/>
        </w:rPr>
        <w:t>± 0.09‰</w:t>
      </w:r>
      <w:r w:rsidR="005A4615" w:rsidRPr="000033D5">
        <w:rPr>
          <w:rFonts w:eastAsia="宋体" w:cs="Times New Roman"/>
          <w:color w:val="000000" w:themeColor="text1"/>
          <w:sz w:val="24"/>
          <w:szCs w:val="24"/>
        </w:rPr>
        <w:t xml:space="preserve"> at low and high Zn levels, respectively </w:t>
      </w:r>
      <w:r w:rsidR="00A208D7" w:rsidRPr="000033D5">
        <w:rPr>
          <w:rFonts w:eastAsia="宋体" w:cs="Times New Roman"/>
          <w:color w:val="000000" w:themeColor="text1"/>
          <w:sz w:val="24"/>
          <w:szCs w:val="24"/>
        </w:rPr>
        <w:t>(Figs. S4</w:t>
      </w:r>
      <w:r w:rsidRPr="000033D5">
        <w:rPr>
          <w:rFonts w:eastAsia="宋体" w:cs="Times New Roman"/>
          <w:color w:val="000000" w:themeColor="text1"/>
          <w:sz w:val="24"/>
          <w:szCs w:val="24"/>
        </w:rPr>
        <w:t xml:space="preserve">b and </w:t>
      </w:r>
      <w:r w:rsidR="00A208D7" w:rsidRPr="000033D5">
        <w:rPr>
          <w:rFonts w:eastAsia="宋体" w:cs="Times New Roman"/>
          <w:color w:val="000000" w:themeColor="text1"/>
          <w:sz w:val="24"/>
          <w:szCs w:val="24"/>
        </w:rPr>
        <w:t>S4</w:t>
      </w:r>
      <w:r w:rsidRPr="000033D5">
        <w:rPr>
          <w:rFonts w:eastAsia="宋体" w:cs="Times New Roman"/>
          <w:color w:val="000000" w:themeColor="text1"/>
          <w:sz w:val="24"/>
          <w:szCs w:val="24"/>
        </w:rPr>
        <w:t>c)</w:t>
      </w:r>
      <w:r w:rsidR="005A4615" w:rsidRPr="000033D5">
        <w:rPr>
          <w:rFonts w:eastAsia="宋体" w:cs="Times New Roman"/>
          <w:color w:val="000000" w:themeColor="text1"/>
          <w:sz w:val="24"/>
          <w:szCs w:val="24"/>
        </w:rPr>
        <w:t>, and s</w:t>
      </w:r>
      <w:r w:rsidRPr="000033D5">
        <w:rPr>
          <w:rFonts w:eastAsia="宋体" w:cs="Times New Roman"/>
          <w:color w:val="000000" w:themeColor="text1"/>
          <w:sz w:val="24"/>
          <w:szCs w:val="24"/>
        </w:rPr>
        <w:t xml:space="preserve">imilar </w:t>
      </w:r>
      <w:r w:rsidRPr="000033D5">
        <w:rPr>
          <w:rFonts w:cs="Times New Roman"/>
          <w:color w:val="000000" w:themeColor="text1"/>
          <w:sz w:val="24"/>
          <w:szCs w:val="24"/>
        </w:rPr>
        <w:t>Δ</w:t>
      </w:r>
      <w:r w:rsidRPr="000033D5">
        <w:rPr>
          <w:rFonts w:eastAsia="宋体" w:cs="Times New Roman"/>
          <w:color w:val="000000" w:themeColor="text1"/>
          <w:sz w:val="24"/>
          <w:szCs w:val="24"/>
          <w:vertAlign w:val="superscript"/>
        </w:rPr>
        <w:t>66</w:t>
      </w:r>
      <w:r w:rsidRPr="000033D5">
        <w:rPr>
          <w:rFonts w:eastAsia="宋体" w:cs="Times New Roman"/>
          <w:color w:val="000000" w:themeColor="text1"/>
          <w:sz w:val="24"/>
          <w:szCs w:val="24"/>
        </w:rPr>
        <w:t>Zn</w:t>
      </w:r>
      <w:r w:rsidRPr="000033D5">
        <w:rPr>
          <w:rFonts w:eastAsia="宋体" w:cs="Times New Roman"/>
          <w:color w:val="000000" w:themeColor="text1"/>
          <w:sz w:val="24"/>
          <w:szCs w:val="24"/>
          <w:vertAlign w:val="subscript"/>
        </w:rPr>
        <w:t>translocation</w:t>
      </w:r>
      <w:r w:rsidRPr="000033D5">
        <w:rPr>
          <w:rFonts w:eastAsia="宋体" w:cs="Times New Roman"/>
          <w:color w:val="000000" w:themeColor="text1"/>
          <w:sz w:val="24"/>
          <w:szCs w:val="24"/>
        </w:rPr>
        <w:t xml:space="preserve"> values </w:t>
      </w:r>
      <w:r w:rsidR="005A4615" w:rsidRPr="000033D5">
        <w:rPr>
          <w:rFonts w:eastAsia="宋体" w:cs="Times New Roman"/>
          <w:color w:val="000000" w:themeColor="text1"/>
          <w:sz w:val="24"/>
          <w:szCs w:val="24"/>
        </w:rPr>
        <w:t xml:space="preserve">of −0.51 ± 0.03‰ and −0.54 ± 0.05‰ under the low- and high-Cd </w:t>
      </w:r>
      <w:r w:rsidR="00CB13A9" w:rsidRPr="000033D5">
        <w:rPr>
          <w:rFonts w:eastAsia="宋体" w:cs="Times New Roman"/>
          <w:color w:val="000000" w:themeColor="text1"/>
          <w:sz w:val="24"/>
          <w:szCs w:val="24"/>
        </w:rPr>
        <w:t>treatments (</w:t>
      </w:r>
      <w:r w:rsidRPr="000033D5">
        <w:rPr>
          <w:rFonts w:eastAsia="宋体" w:cs="Times New Roman"/>
          <w:color w:val="000000" w:themeColor="text1"/>
          <w:sz w:val="24"/>
          <w:szCs w:val="24"/>
        </w:rPr>
        <w:t>Fig</w:t>
      </w:r>
      <w:r w:rsidR="00CB13A9" w:rsidRPr="000033D5">
        <w:rPr>
          <w:rFonts w:eastAsia="宋体" w:cs="Times New Roman"/>
          <w:color w:val="000000" w:themeColor="text1"/>
          <w:sz w:val="24"/>
          <w:szCs w:val="24"/>
        </w:rPr>
        <w:t>s</w:t>
      </w:r>
      <w:r w:rsidRPr="000033D5">
        <w:rPr>
          <w:rFonts w:eastAsia="宋体" w:cs="Times New Roman"/>
          <w:color w:val="000000" w:themeColor="text1"/>
          <w:sz w:val="24"/>
          <w:szCs w:val="24"/>
        </w:rPr>
        <w:t>. S</w:t>
      </w:r>
      <w:r w:rsidR="00A208D7" w:rsidRPr="000033D5">
        <w:rPr>
          <w:rFonts w:eastAsia="宋体" w:cs="Times New Roman"/>
          <w:color w:val="000000" w:themeColor="text1"/>
          <w:sz w:val="24"/>
          <w:szCs w:val="24"/>
        </w:rPr>
        <w:t>4</w:t>
      </w:r>
      <w:r w:rsidRPr="000033D5">
        <w:rPr>
          <w:rFonts w:eastAsia="宋体" w:cs="Times New Roman"/>
          <w:color w:val="000000" w:themeColor="text1"/>
          <w:sz w:val="24"/>
          <w:szCs w:val="24"/>
        </w:rPr>
        <w:t>d</w:t>
      </w:r>
      <w:r w:rsidR="00CB13A9" w:rsidRPr="000033D5">
        <w:rPr>
          <w:rFonts w:eastAsia="宋体" w:cs="Times New Roman"/>
          <w:color w:val="000000" w:themeColor="text1"/>
          <w:sz w:val="24"/>
          <w:szCs w:val="24"/>
        </w:rPr>
        <w:t xml:space="preserve"> and S4e</w:t>
      </w:r>
      <w:r w:rsidRPr="000033D5">
        <w:rPr>
          <w:rFonts w:eastAsia="宋体" w:cs="Times New Roman"/>
          <w:color w:val="000000" w:themeColor="text1"/>
          <w:sz w:val="24"/>
          <w:szCs w:val="24"/>
        </w:rPr>
        <w:t>)</w:t>
      </w:r>
      <w:r w:rsidR="00CB13A9" w:rsidRPr="000033D5">
        <w:rPr>
          <w:rFonts w:eastAsia="宋体" w:cs="Times New Roman"/>
          <w:color w:val="000000" w:themeColor="text1"/>
          <w:sz w:val="24"/>
          <w:szCs w:val="24"/>
        </w:rPr>
        <w:t>.</w:t>
      </w:r>
    </w:p>
    <w:p w14:paraId="0FEF9DE9" w14:textId="3260D74D" w:rsidR="00A12E73" w:rsidRPr="000033D5" w:rsidRDefault="00160137">
      <w:pPr>
        <w:snapToGrid w:val="0"/>
        <w:spacing w:after="0" w:line="480" w:lineRule="auto"/>
        <w:ind w:rightChars="20" w:right="44" w:firstLineChars="250" w:firstLine="602"/>
        <w:jc w:val="both"/>
        <w:rPr>
          <w:rFonts w:eastAsia="宋体" w:cs="Times New Roman"/>
          <w:color w:val="000000" w:themeColor="text1"/>
          <w:sz w:val="24"/>
          <w:szCs w:val="24"/>
        </w:rPr>
      </w:pPr>
      <w:r w:rsidRPr="000033D5">
        <w:rPr>
          <w:rFonts w:cs="Times New Roman"/>
          <w:b/>
          <w:bCs/>
          <w:iCs/>
          <w:color w:val="000000" w:themeColor="text1"/>
          <w:sz w:val="24"/>
          <w:szCs w:val="24"/>
        </w:rPr>
        <w:t>3.</w:t>
      </w:r>
      <w:r w:rsidR="004320C5" w:rsidRPr="000033D5">
        <w:rPr>
          <w:rFonts w:cs="Times New Roman"/>
          <w:b/>
          <w:bCs/>
          <w:iCs/>
          <w:color w:val="000000" w:themeColor="text1"/>
          <w:sz w:val="24"/>
          <w:szCs w:val="24"/>
        </w:rPr>
        <w:t>5</w:t>
      </w:r>
      <w:r w:rsidRPr="000033D5">
        <w:rPr>
          <w:rFonts w:cs="Times New Roman"/>
          <w:b/>
          <w:bCs/>
          <w:iCs/>
          <w:color w:val="000000" w:themeColor="text1"/>
          <w:sz w:val="24"/>
          <w:szCs w:val="24"/>
        </w:rPr>
        <w:t xml:space="preserve">. Cadmium Concentration and Isotope Composition in the Xylem Sap. </w:t>
      </w:r>
      <w:r w:rsidRPr="000033D5">
        <w:rPr>
          <w:rFonts w:cs="Times New Roman"/>
          <w:bCs/>
          <w:iCs/>
          <w:color w:val="000000" w:themeColor="text1"/>
          <w:sz w:val="24"/>
          <w:szCs w:val="24"/>
        </w:rPr>
        <w:t>Relative to the control treatments, DNP addition significantly decreased the volume and Cd concentration of xylem sap (</w:t>
      </w:r>
      <w:r w:rsidR="00EE0BCE" w:rsidRPr="000033D5">
        <w:rPr>
          <w:rFonts w:cs="Times New Roman"/>
          <w:bCs/>
          <w:iCs/>
          <w:color w:val="000000" w:themeColor="text1"/>
          <w:sz w:val="24"/>
          <w:szCs w:val="24"/>
        </w:rPr>
        <w:t>Figs. 2a and 2b</w:t>
      </w:r>
      <w:r w:rsidRPr="000033D5">
        <w:rPr>
          <w:rFonts w:cs="Times New Roman"/>
          <w:bCs/>
          <w:iCs/>
          <w:color w:val="000000" w:themeColor="text1"/>
          <w:sz w:val="24"/>
          <w:szCs w:val="24"/>
        </w:rPr>
        <w:t xml:space="preserve">). In addition, </w:t>
      </w:r>
      <w:r w:rsidR="00AA30B1" w:rsidRPr="000033D5">
        <w:rPr>
          <w:rFonts w:cs="Times New Roman"/>
          <w:bCs/>
          <w:iCs/>
          <w:color w:val="000000" w:themeColor="text1"/>
          <w:sz w:val="24"/>
          <w:szCs w:val="24"/>
        </w:rPr>
        <w:t xml:space="preserve">for </w:t>
      </w:r>
      <w:r w:rsidRPr="000033D5">
        <w:rPr>
          <w:rFonts w:cs="Times New Roman"/>
          <w:bCs/>
          <w:iCs/>
          <w:color w:val="000000" w:themeColor="text1"/>
          <w:sz w:val="24"/>
          <w:szCs w:val="24"/>
        </w:rPr>
        <w:t xml:space="preserve">the low Cd treatments, DNP significantly reduced heavy Cd isotope enrichment in the </w:t>
      </w:r>
      <w:r w:rsidR="00CB2063" w:rsidRPr="000033D5">
        <w:rPr>
          <w:rFonts w:cs="Times New Roman"/>
          <w:bCs/>
          <w:iCs/>
          <w:color w:val="000000" w:themeColor="text1"/>
          <w:sz w:val="24"/>
          <w:szCs w:val="24"/>
        </w:rPr>
        <w:t xml:space="preserve">xylem sap </w:t>
      </w:r>
      <w:r w:rsidRPr="000033D5">
        <w:rPr>
          <w:rFonts w:cs="Times New Roman"/>
          <w:bCs/>
          <w:iCs/>
          <w:color w:val="000000" w:themeColor="text1"/>
          <w:sz w:val="24"/>
          <w:szCs w:val="24"/>
        </w:rPr>
        <w:t>compared to the DNP-free treatment</w:t>
      </w:r>
      <w:r w:rsidR="00EE0BCE" w:rsidRPr="000033D5">
        <w:rPr>
          <w:rFonts w:cs="Times New Roman"/>
          <w:bCs/>
          <w:iCs/>
          <w:color w:val="000000" w:themeColor="text1"/>
          <w:sz w:val="24"/>
          <w:szCs w:val="24"/>
        </w:rPr>
        <w:t xml:space="preserve"> (Fig. 2c)</w:t>
      </w:r>
      <w:r w:rsidRPr="000033D5">
        <w:rPr>
          <w:rFonts w:cs="Times New Roman" w:hint="eastAsia"/>
          <w:bCs/>
          <w:iCs/>
          <w:color w:val="000000" w:themeColor="text1"/>
          <w:sz w:val="24"/>
          <w:szCs w:val="24"/>
        </w:rPr>
        <w:t>.</w:t>
      </w:r>
      <w:r w:rsidRPr="000033D5">
        <w:rPr>
          <w:rFonts w:cs="Times New Roman"/>
          <w:bCs/>
          <w:iCs/>
          <w:color w:val="000000" w:themeColor="text1"/>
          <w:sz w:val="24"/>
          <w:szCs w:val="24"/>
        </w:rPr>
        <w:t xml:space="preserve"> </w:t>
      </w:r>
      <w:r w:rsidR="00AA30B1" w:rsidRPr="000033D5">
        <w:rPr>
          <w:rFonts w:cs="Times New Roman"/>
          <w:bCs/>
          <w:iCs/>
          <w:color w:val="000000" w:themeColor="text1"/>
          <w:sz w:val="24"/>
          <w:szCs w:val="24"/>
        </w:rPr>
        <w:t xml:space="preserve">For </w:t>
      </w:r>
      <w:r w:rsidRPr="000033D5">
        <w:rPr>
          <w:rFonts w:cs="Times New Roman"/>
          <w:bCs/>
          <w:iCs/>
          <w:color w:val="000000" w:themeColor="text1"/>
          <w:sz w:val="24"/>
          <w:szCs w:val="24"/>
        </w:rPr>
        <w:t>the high Cd treatments</w:t>
      </w:r>
      <w:r w:rsidR="00AA30B1" w:rsidRPr="000033D5">
        <w:rPr>
          <w:rFonts w:cs="Times New Roman"/>
          <w:bCs/>
          <w:iCs/>
          <w:color w:val="000000" w:themeColor="text1"/>
          <w:sz w:val="24"/>
          <w:szCs w:val="24"/>
        </w:rPr>
        <w:t>,</w:t>
      </w:r>
      <w:r w:rsidRPr="000033D5">
        <w:rPr>
          <w:rFonts w:cs="Times New Roman"/>
          <w:bCs/>
          <w:iCs/>
          <w:color w:val="000000" w:themeColor="text1"/>
          <w:sz w:val="24"/>
          <w:szCs w:val="24"/>
        </w:rPr>
        <w:t xml:space="preserve"> a less pronounced enrichment of light Cd isotopes </w:t>
      </w:r>
      <w:r w:rsidR="00AA30B1" w:rsidRPr="000033D5">
        <w:rPr>
          <w:rFonts w:cs="Times New Roman"/>
          <w:bCs/>
          <w:iCs/>
          <w:color w:val="000000" w:themeColor="text1"/>
          <w:sz w:val="24"/>
          <w:szCs w:val="24"/>
        </w:rPr>
        <w:t xml:space="preserve">in the </w:t>
      </w:r>
      <w:r w:rsidR="00CB2063" w:rsidRPr="000033D5">
        <w:rPr>
          <w:rFonts w:cs="Times New Roman"/>
          <w:bCs/>
          <w:iCs/>
          <w:color w:val="000000" w:themeColor="text1"/>
          <w:sz w:val="24"/>
          <w:szCs w:val="24"/>
        </w:rPr>
        <w:t xml:space="preserve">xylem sap </w:t>
      </w:r>
      <w:r w:rsidR="00AA30B1" w:rsidRPr="000033D5">
        <w:rPr>
          <w:rFonts w:cs="Times New Roman"/>
          <w:bCs/>
          <w:iCs/>
          <w:color w:val="000000" w:themeColor="text1"/>
          <w:sz w:val="24"/>
          <w:szCs w:val="24"/>
        </w:rPr>
        <w:t xml:space="preserve">relative to the </w:t>
      </w:r>
      <w:r w:rsidRPr="000033D5">
        <w:rPr>
          <w:rFonts w:cs="Times New Roman"/>
          <w:bCs/>
          <w:iCs/>
          <w:color w:val="000000" w:themeColor="text1"/>
          <w:sz w:val="24"/>
          <w:szCs w:val="24"/>
        </w:rPr>
        <w:t>nutrient solution</w:t>
      </w:r>
      <w:r w:rsidR="00AA30B1" w:rsidRPr="000033D5">
        <w:rPr>
          <w:rFonts w:cs="Times New Roman"/>
          <w:bCs/>
          <w:iCs/>
          <w:color w:val="000000" w:themeColor="text1"/>
          <w:sz w:val="24"/>
          <w:szCs w:val="24"/>
        </w:rPr>
        <w:t>s</w:t>
      </w:r>
      <w:r w:rsidRPr="000033D5">
        <w:rPr>
          <w:rFonts w:cs="Times New Roman"/>
          <w:bCs/>
          <w:iCs/>
          <w:color w:val="000000" w:themeColor="text1"/>
          <w:sz w:val="24"/>
          <w:szCs w:val="24"/>
        </w:rPr>
        <w:t xml:space="preserve"> was observed </w:t>
      </w:r>
      <w:r w:rsidR="00AA30B1" w:rsidRPr="000033D5">
        <w:rPr>
          <w:rFonts w:cs="Times New Roman"/>
          <w:bCs/>
          <w:iCs/>
          <w:color w:val="000000" w:themeColor="text1"/>
          <w:sz w:val="24"/>
          <w:szCs w:val="24"/>
        </w:rPr>
        <w:t xml:space="preserve">for </w:t>
      </w:r>
      <w:r w:rsidRPr="000033D5">
        <w:rPr>
          <w:rFonts w:cs="Times New Roman"/>
          <w:bCs/>
          <w:iCs/>
          <w:color w:val="000000" w:themeColor="text1"/>
          <w:sz w:val="24"/>
          <w:szCs w:val="24"/>
        </w:rPr>
        <w:t xml:space="preserve">the </w:t>
      </w:r>
      <w:r w:rsidRPr="000033D5">
        <w:rPr>
          <w:rFonts w:eastAsia="宋体" w:cs="Times New Roman"/>
          <w:color w:val="000000" w:themeColor="text1"/>
          <w:sz w:val="24"/>
          <w:szCs w:val="24"/>
        </w:rPr>
        <w:t xml:space="preserve">H-Cd + L-Zn + DNP treatment compared with </w:t>
      </w:r>
      <w:r w:rsidRPr="000033D5">
        <w:rPr>
          <w:rFonts w:cs="Times New Roman"/>
          <w:bCs/>
          <w:iCs/>
          <w:color w:val="000000" w:themeColor="text1"/>
          <w:sz w:val="24"/>
          <w:szCs w:val="24"/>
        </w:rPr>
        <w:t xml:space="preserve">the </w:t>
      </w:r>
      <w:r w:rsidRPr="000033D5">
        <w:rPr>
          <w:rFonts w:eastAsia="宋体" w:cs="Times New Roman"/>
          <w:color w:val="000000" w:themeColor="text1"/>
          <w:sz w:val="24"/>
          <w:szCs w:val="24"/>
        </w:rPr>
        <w:t>H-Cd + L-Zn treatment</w:t>
      </w:r>
      <w:r w:rsidRPr="000033D5">
        <w:rPr>
          <w:rFonts w:cs="Times New Roman"/>
          <w:bCs/>
          <w:iCs/>
          <w:color w:val="000000" w:themeColor="text1"/>
          <w:sz w:val="24"/>
          <w:szCs w:val="24"/>
        </w:rPr>
        <w:t>.</w:t>
      </w:r>
    </w:p>
    <w:p w14:paraId="2CD06ED2" w14:textId="77777777" w:rsidR="0043697C" w:rsidRPr="000033D5" w:rsidRDefault="0043697C">
      <w:pPr>
        <w:snapToGrid w:val="0"/>
        <w:spacing w:after="0" w:line="480" w:lineRule="auto"/>
        <w:ind w:rightChars="20" w:right="44" w:firstLineChars="250" w:firstLine="600"/>
        <w:jc w:val="both"/>
        <w:rPr>
          <w:rFonts w:eastAsia="宋体" w:cs="Times New Roman"/>
          <w:color w:val="000000" w:themeColor="text1"/>
          <w:sz w:val="24"/>
          <w:szCs w:val="24"/>
        </w:rPr>
      </w:pPr>
    </w:p>
    <w:p w14:paraId="1116B6D6" w14:textId="3FBA5C05" w:rsidR="005008AB" w:rsidRPr="000033D5" w:rsidRDefault="005008AB" w:rsidP="005008AB">
      <w:pPr>
        <w:snapToGrid w:val="0"/>
        <w:spacing w:after="0" w:line="480" w:lineRule="auto"/>
        <w:ind w:rightChars="20" w:right="44"/>
        <w:jc w:val="both"/>
        <w:rPr>
          <w:rFonts w:cs="Times New Roman"/>
          <w:b/>
          <w:color w:val="000000" w:themeColor="text1"/>
          <w:sz w:val="24"/>
          <w:szCs w:val="24"/>
        </w:rPr>
      </w:pPr>
      <w:r w:rsidRPr="000033D5">
        <w:rPr>
          <w:rFonts w:cs="Times New Roman"/>
          <w:b/>
          <w:color w:val="000000" w:themeColor="text1"/>
          <w:sz w:val="24"/>
          <w:szCs w:val="24"/>
        </w:rPr>
        <w:t>4. DISCUSSION</w:t>
      </w:r>
    </w:p>
    <w:p w14:paraId="5E31EE7A" w14:textId="61549021" w:rsidR="00575ED8" w:rsidRPr="000033D5" w:rsidRDefault="00DA4FEA" w:rsidP="00FA458F">
      <w:pPr>
        <w:snapToGrid w:val="0"/>
        <w:spacing w:after="0" w:line="480" w:lineRule="auto"/>
        <w:ind w:rightChars="20" w:right="44" w:firstLineChars="200" w:firstLine="482"/>
        <w:jc w:val="both"/>
        <w:rPr>
          <w:rFonts w:cs="Times New Roman"/>
          <w:color w:val="000000" w:themeColor="text1"/>
          <w:sz w:val="24"/>
          <w:szCs w:val="24"/>
        </w:rPr>
      </w:pPr>
      <w:r w:rsidRPr="000033D5">
        <w:rPr>
          <w:rFonts w:cs="Times New Roman"/>
          <w:b/>
          <w:bCs/>
          <w:iCs/>
          <w:color w:val="000000" w:themeColor="text1"/>
          <w:sz w:val="24"/>
          <w:szCs w:val="24"/>
        </w:rPr>
        <w:lastRenderedPageBreak/>
        <w:t>4.1.</w:t>
      </w:r>
      <w:r w:rsidR="006D6873" w:rsidRPr="000033D5">
        <w:rPr>
          <w:color w:val="000000" w:themeColor="text1"/>
        </w:rPr>
        <w:t xml:space="preserve"> </w:t>
      </w:r>
      <w:r w:rsidR="006D6873" w:rsidRPr="000033D5">
        <w:rPr>
          <w:rFonts w:cs="Times New Roman"/>
          <w:b/>
          <w:bCs/>
          <w:iCs/>
          <w:color w:val="000000" w:themeColor="text1"/>
          <w:sz w:val="24"/>
          <w:szCs w:val="24"/>
        </w:rPr>
        <w:t>Zn Supply Affects Cd Uptake Pathways, but not Vice Versa</w:t>
      </w:r>
      <w:r w:rsidR="00C1061E" w:rsidRPr="000033D5">
        <w:rPr>
          <w:rFonts w:cs="Times New Roman"/>
          <w:b/>
          <w:bCs/>
          <w:iCs/>
          <w:color w:val="000000" w:themeColor="text1"/>
          <w:sz w:val="24"/>
          <w:szCs w:val="24"/>
        </w:rPr>
        <w:t xml:space="preserve">. </w:t>
      </w:r>
      <w:r w:rsidR="00FB0DDC" w:rsidRPr="000033D5">
        <w:rPr>
          <w:rFonts w:cs="Times New Roman"/>
          <w:color w:val="000000" w:themeColor="text1"/>
          <w:sz w:val="24"/>
          <w:szCs w:val="24"/>
        </w:rPr>
        <w:t xml:space="preserve">As reported </w:t>
      </w:r>
      <w:r w:rsidR="00416EB8" w:rsidRPr="000033D5">
        <w:rPr>
          <w:rFonts w:cs="Times New Roman"/>
          <w:color w:val="000000" w:themeColor="text1"/>
          <w:sz w:val="24"/>
          <w:szCs w:val="24"/>
        </w:rPr>
        <w:t>previous</w:t>
      </w:r>
      <w:r w:rsidR="00F33D2C" w:rsidRPr="000033D5">
        <w:rPr>
          <w:rFonts w:cs="Times New Roman"/>
          <w:color w:val="000000" w:themeColor="text1"/>
          <w:sz w:val="24"/>
          <w:szCs w:val="24"/>
        </w:rPr>
        <w:t>ly</w:t>
      </w:r>
      <w:r w:rsidR="00B56610" w:rsidRPr="000033D5">
        <w:rPr>
          <w:rFonts w:cs="Times New Roman"/>
          <w:color w:val="000000" w:themeColor="text1"/>
          <w:sz w:val="24"/>
          <w:szCs w:val="24"/>
          <w:vertAlign w:val="superscript"/>
        </w:rPr>
        <w:t>1</w:t>
      </w:r>
      <w:r w:rsidR="00B9017C" w:rsidRPr="000033D5">
        <w:rPr>
          <w:rFonts w:cs="Times New Roman"/>
          <w:color w:val="000000" w:themeColor="text1"/>
          <w:sz w:val="24"/>
          <w:szCs w:val="24"/>
          <w:vertAlign w:val="superscript"/>
        </w:rPr>
        <w:t>9</w:t>
      </w:r>
      <w:r w:rsidR="00B56610" w:rsidRPr="000033D5">
        <w:rPr>
          <w:rFonts w:cs="Times New Roman"/>
          <w:color w:val="000000" w:themeColor="text1"/>
          <w:sz w:val="24"/>
          <w:szCs w:val="24"/>
          <w:vertAlign w:val="superscript"/>
        </w:rPr>
        <w:t xml:space="preserve">, </w:t>
      </w:r>
      <w:r w:rsidR="00B9017C" w:rsidRPr="000033D5">
        <w:rPr>
          <w:rFonts w:cs="Times New Roman"/>
          <w:color w:val="000000" w:themeColor="text1"/>
          <w:sz w:val="24"/>
          <w:szCs w:val="24"/>
          <w:vertAlign w:val="superscript"/>
        </w:rPr>
        <w:t>20</w:t>
      </w:r>
      <w:r w:rsidR="00B56610" w:rsidRPr="000033D5">
        <w:rPr>
          <w:rFonts w:cs="Times New Roman"/>
          <w:color w:val="000000" w:themeColor="text1"/>
          <w:sz w:val="24"/>
          <w:szCs w:val="24"/>
          <w:vertAlign w:val="superscript"/>
        </w:rPr>
        <w:t xml:space="preserve">, </w:t>
      </w:r>
      <w:r w:rsidR="00B9017C" w:rsidRPr="000033D5">
        <w:rPr>
          <w:rFonts w:cs="Times New Roman"/>
          <w:color w:val="000000" w:themeColor="text1"/>
          <w:sz w:val="24"/>
          <w:szCs w:val="24"/>
          <w:vertAlign w:val="superscript"/>
        </w:rPr>
        <w:t>40</w:t>
      </w:r>
      <w:r w:rsidR="00B9017C" w:rsidRPr="000033D5">
        <w:rPr>
          <w:rFonts w:cs="Times New Roman"/>
          <w:color w:val="000000" w:themeColor="text1"/>
          <w:sz w:val="24"/>
          <w:szCs w:val="24"/>
        </w:rPr>
        <w:t xml:space="preserve"> </w:t>
      </w:r>
      <w:r w:rsidR="00FB0DDC" w:rsidRPr="000033D5">
        <w:rPr>
          <w:rFonts w:cs="Times New Roman"/>
          <w:color w:val="000000" w:themeColor="text1"/>
          <w:sz w:val="24"/>
          <w:szCs w:val="24"/>
        </w:rPr>
        <w:t>there are four</w:t>
      </w:r>
      <w:r w:rsidR="00BB073F" w:rsidRPr="000033D5">
        <w:rPr>
          <w:rFonts w:cs="Times New Roman"/>
          <w:color w:val="000000" w:themeColor="text1"/>
          <w:sz w:val="24"/>
          <w:szCs w:val="24"/>
        </w:rPr>
        <w:t xml:space="preserve"> </w:t>
      </w:r>
      <w:r w:rsidR="00FB0DDC" w:rsidRPr="000033D5">
        <w:rPr>
          <w:rFonts w:cs="Times New Roman"/>
          <w:color w:val="000000" w:themeColor="text1"/>
          <w:sz w:val="24"/>
          <w:szCs w:val="24"/>
        </w:rPr>
        <w:t>major</w:t>
      </w:r>
      <w:r w:rsidR="00B23EFA" w:rsidRPr="000033D5">
        <w:rPr>
          <w:rFonts w:cs="Times New Roman"/>
          <w:color w:val="000000" w:themeColor="text1"/>
          <w:sz w:val="24"/>
          <w:szCs w:val="24"/>
        </w:rPr>
        <w:t xml:space="preserve"> </w:t>
      </w:r>
      <w:r w:rsidR="00B14628" w:rsidRPr="000033D5">
        <w:rPr>
          <w:rFonts w:cs="Times New Roman"/>
          <w:color w:val="000000" w:themeColor="text1"/>
          <w:sz w:val="24"/>
          <w:szCs w:val="24"/>
        </w:rPr>
        <w:t>processe</w:t>
      </w:r>
      <w:r w:rsidR="00FB0DDC" w:rsidRPr="000033D5">
        <w:rPr>
          <w:rFonts w:cs="Times New Roman"/>
          <w:color w:val="000000" w:themeColor="text1"/>
          <w:sz w:val="24"/>
          <w:szCs w:val="24"/>
        </w:rPr>
        <w:t xml:space="preserve">s </w:t>
      </w:r>
      <w:r w:rsidR="00416EB8" w:rsidRPr="000033D5">
        <w:rPr>
          <w:rFonts w:cs="Times New Roman"/>
          <w:color w:val="000000" w:themeColor="text1"/>
          <w:sz w:val="24"/>
          <w:szCs w:val="24"/>
        </w:rPr>
        <w:t xml:space="preserve">that can </w:t>
      </w:r>
      <w:r w:rsidR="00FB0DDC" w:rsidRPr="000033D5">
        <w:rPr>
          <w:rFonts w:cs="Times New Roman"/>
          <w:color w:val="000000" w:themeColor="text1"/>
          <w:sz w:val="24"/>
          <w:szCs w:val="24"/>
        </w:rPr>
        <w:t xml:space="preserve">affect </w:t>
      </w:r>
      <w:r w:rsidR="00416EB8" w:rsidRPr="000033D5">
        <w:rPr>
          <w:rFonts w:cs="Times New Roman"/>
          <w:color w:val="000000" w:themeColor="text1"/>
          <w:sz w:val="24"/>
          <w:szCs w:val="24"/>
        </w:rPr>
        <w:t xml:space="preserve">metal </w:t>
      </w:r>
      <w:r w:rsidR="00BB073F" w:rsidRPr="000033D5">
        <w:rPr>
          <w:rFonts w:cs="Times New Roman"/>
          <w:color w:val="000000" w:themeColor="text1"/>
          <w:sz w:val="24"/>
          <w:szCs w:val="24"/>
        </w:rPr>
        <w:t xml:space="preserve">isotope fractionation </w:t>
      </w:r>
      <w:r w:rsidR="00836CF2" w:rsidRPr="000033D5">
        <w:rPr>
          <w:rFonts w:cs="Times New Roman"/>
          <w:color w:val="000000" w:themeColor="text1"/>
          <w:sz w:val="24"/>
          <w:szCs w:val="24"/>
        </w:rPr>
        <w:t>during metal uptake</w:t>
      </w:r>
      <w:r w:rsidR="00FB0DDC" w:rsidRPr="000033D5">
        <w:rPr>
          <w:rFonts w:cs="Times New Roman"/>
          <w:color w:val="000000" w:themeColor="text1"/>
          <w:sz w:val="24"/>
          <w:szCs w:val="24"/>
        </w:rPr>
        <w:t>, namely metal speciation</w:t>
      </w:r>
      <w:r w:rsidR="0062079E" w:rsidRPr="000033D5">
        <w:rPr>
          <w:rFonts w:cs="Times New Roman"/>
          <w:color w:val="000000" w:themeColor="text1"/>
          <w:sz w:val="24"/>
          <w:szCs w:val="24"/>
        </w:rPr>
        <w:t xml:space="preserve"> in solution</w:t>
      </w:r>
      <w:r w:rsidR="00FB0DDC" w:rsidRPr="000033D5">
        <w:rPr>
          <w:rFonts w:cs="Times New Roman"/>
          <w:color w:val="000000" w:themeColor="text1"/>
          <w:sz w:val="24"/>
          <w:szCs w:val="24"/>
        </w:rPr>
        <w:t>, ion diffusion,</w:t>
      </w:r>
      <w:r w:rsidR="00D4390C" w:rsidRPr="000033D5">
        <w:rPr>
          <w:rFonts w:cs="Times New Roman"/>
          <w:color w:val="000000" w:themeColor="text1"/>
          <w:sz w:val="24"/>
          <w:szCs w:val="24"/>
        </w:rPr>
        <w:t xml:space="preserve"> adsorption </w:t>
      </w:r>
      <w:r w:rsidR="00F4658C" w:rsidRPr="000033D5">
        <w:rPr>
          <w:rFonts w:cs="Times New Roman"/>
          <w:color w:val="000000" w:themeColor="text1"/>
          <w:sz w:val="24"/>
          <w:szCs w:val="24"/>
        </w:rPr>
        <w:t>on</w:t>
      </w:r>
      <w:r w:rsidR="00D4390C" w:rsidRPr="000033D5">
        <w:rPr>
          <w:rFonts w:cs="Times New Roman"/>
          <w:color w:val="000000" w:themeColor="text1"/>
          <w:sz w:val="24"/>
          <w:szCs w:val="24"/>
        </w:rPr>
        <w:t>to root surfaces</w:t>
      </w:r>
      <w:r w:rsidR="00B22F89" w:rsidRPr="000033D5">
        <w:rPr>
          <w:rFonts w:cs="Times New Roman"/>
          <w:color w:val="000000" w:themeColor="text1"/>
          <w:sz w:val="24"/>
          <w:szCs w:val="24"/>
        </w:rPr>
        <w:t>,</w:t>
      </w:r>
      <w:r w:rsidR="00D4390C" w:rsidRPr="000033D5">
        <w:rPr>
          <w:rFonts w:cs="Times New Roman"/>
          <w:color w:val="000000" w:themeColor="text1"/>
          <w:sz w:val="24"/>
          <w:szCs w:val="24"/>
        </w:rPr>
        <w:t xml:space="preserve"> and transport across root cell membranes</w:t>
      </w:r>
      <w:r w:rsidR="00BB073F" w:rsidRPr="000033D5">
        <w:rPr>
          <w:rFonts w:cs="Times New Roman"/>
          <w:color w:val="000000" w:themeColor="text1"/>
          <w:sz w:val="24"/>
          <w:szCs w:val="24"/>
        </w:rPr>
        <w:t xml:space="preserve">. </w:t>
      </w:r>
    </w:p>
    <w:p w14:paraId="740A930A" w14:textId="1B14FD58" w:rsidR="00F4658C" w:rsidRPr="000033D5" w:rsidRDefault="00416EB8" w:rsidP="00D97967">
      <w:pPr>
        <w:snapToGrid w:val="0"/>
        <w:spacing w:after="0" w:line="480" w:lineRule="auto"/>
        <w:ind w:rightChars="20" w:right="44" w:firstLineChars="200" w:firstLine="480"/>
        <w:jc w:val="both"/>
        <w:rPr>
          <w:rFonts w:cs="Times New Roman"/>
          <w:color w:val="000000" w:themeColor="text1"/>
          <w:sz w:val="24"/>
          <w:szCs w:val="24"/>
        </w:rPr>
      </w:pPr>
      <w:r w:rsidRPr="000033D5">
        <w:rPr>
          <w:rFonts w:cs="Times New Roman"/>
          <w:color w:val="000000" w:themeColor="text1"/>
          <w:sz w:val="24"/>
          <w:szCs w:val="24"/>
        </w:rPr>
        <w:t>M</w:t>
      </w:r>
      <w:r w:rsidR="00F4658C" w:rsidRPr="000033D5">
        <w:rPr>
          <w:rFonts w:cs="Times New Roman"/>
          <w:color w:val="000000" w:themeColor="text1"/>
          <w:sz w:val="24"/>
          <w:szCs w:val="24"/>
        </w:rPr>
        <w:t>etal adsorption onto root surfaces</w:t>
      </w:r>
      <w:r w:rsidRPr="000033D5">
        <w:rPr>
          <w:rFonts w:cs="Times New Roman"/>
          <w:color w:val="000000" w:themeColor="text1"/>
          <w:sz w:val="24"/>
          <w:szCs w:val="24"/>
        </w:rPr>
        <w:t xml:space="preserve"> is </w:t>
      </w:r>
      <w:r w:rsidR="009866B1" w:rsidRPr="000033D5">
        <w:rPr>
          <w:rFonts w:cs="Times New Roman"/>
          <w:color w:val="000000" w:themeColor="text1"/>
          <w:sz w:val="24"/>
          <w:szCs w:val="24"/>
        </w:rPr>
        <w:t xml:space="preserve">usually </w:t>
      </w:r>
      <w:r w:rsidRPr="000033D5">
        <w:rPr>
          <w:rFonts w:cs="Times New Roman"/>
          <w:color w:val="000000" w:themeColor="text1"/>
          <w:sz w:val="24"/>
          <w:szCs w:val="24"/>
        </w:rPr>
        <w:t xml:space="preserve">associated with equilibrium isotope </w:t>
      </w:r>
      <w:r w:rsidR="00B9017C" w:rsidRPr="000033D5">
        <w:rPr>
          <w:rFonts w:cs="Times New Roman"/>
          <w:color w:val="000000" w:themeColor="text1"/>
          <w:sz w:val="24"/>
          <w:szCs w:val="24"/>
        </w:rPr>
        <w:t>fractionation</w:t>
      </w:r>
      <w:r w:rsidR="00B9017C" w:rsidRPr="000033D5">
        <w:rPr>
          <w:rFonts w:cs="Times New Roman"/>
          <w:color w:val="000000" w:themeColor="text1"/>
          <w:sz w:val="24"/>
          <w:szCs w:val="24"/>
          <w:vertAlign w:val="superscript"/>
        </w:rPr>
        <w:t>41</w:t>
      </w:r>
      <w:r w:rsidR="00597829" w:rsidRPr="000033D5">
        <w:rPr>
          <w:rFonts w:cs="Times New Roman"/>
          <w:color w:val="000000" w:themeColor="text1"/>
          <w:sz w:val="24"/>
          <w:szCs w:val="24"/>
          <w:vertAlign w:val="superscript"/>
        </w:rPr>
        <w:t xml:space="preserve">, </w:t>
      </w:r>
      <w:r w:rsidR="00B9017C" w:rsidRPr="000033D5">
        <w:rPr>
          <w:rFonts w:cs="Times New Roman"/>
          <w:color w:val="000000" w:themeColor="text1"/>
          <w:sz w:val="24"/>
          <w:szCs w:val="24"/>
          <w:vertAlign w:val="superscript"/>
        </w:rPr>
        <w:t>42</w:t>
      </w:r>
      <w:r w:rsidR="0046532A" w:rsidRPr="000033D5">
        <w:rPr>
          <w:rFonts w:cs="Times New Roman"/>
          <w:color w:val="000000" w:themeColor="text1"/>
          <w:sz w:val="24"/>
          <w:szCs w:val="24"/>
        </w:rPr>
        <w:t xml:space="preserve">, the extent of which </w:t>
      </w:r>
      <w:r w:rsidR="00C40262" w:rsidRPr="000033D5">
        <w:rPr>
          <w:rFonts w:cs="Times New Roman"/>
          <w:color w:val="000000" w:themeColor="text1"/>
          <w:sz w:val="24"/>
          <w:szCs w:val="24"/>
        </w:rPr>
        <w:t xml:space="preserve">is affected by </w:t>
      </w:r>
      <w:r w:rsidR="0046532A" w:rsidRPr="000033D5">
        <w:rPr>
          <w:rFonts w:cs="Times New Roman"/>
          <w:color w:val="000000" w:themeColor="text1"/>
          <w:sz w:val="24"/>
          <w:szCs w:val="24"/>
        </w:rPr>
        <w:t>the functional groups</w:t>
      </w:r>
      <w:r w:rsidR="00534CD2" w:rsidRPr="000033D5">
        <w:rPr>
          <w:rFonts w:cs="Times New Roman"/>
          <w:color w:val="000000" w:themeColor="text1"/>
          <w:sz w:val="24"/>
          <w:szCs w:val="24"/>
        </w:rPr>
        <w:t xml:space="preserve"> binding with</w:t>
      </w:r>
      <w:r w:rsidR="009866B1" w:rsidRPr="000033D5">
        <w:rPr>
          <w:rFonts w:cs="Times New Roman"/>
          <w:color w:val="000000" w:themeColor="text1"/>
          <w:sz w:val="24"/>
          <w:szCs w:val="24"/>
        </w:rPr>
        <w:t xml:space="preserve"> the</w:t>
      </w:r>
      <w:r w:rsidR="00534CD2" w:rsidRPr="000033D5">
        <w:rPr>
          <w:rFonts w:cs="Times New Roman"/>
          <w:color w:val="000000" w:themeColor="text1"/>
          <w:sz w:val="24"/>
          <w:szCs w:val="24"/>
        </w:rPr>
        <w:t xml:space="preserve"> metals</w:t>
      </w:r>
      <w:r w:rsidR="00F4658C" w:rsidRPr="000033D5">
        <w:rPr>
          <w:rFonts w:cs="Times New Roman"/>
          <w:color w:val="000000" w:themeColor="text1"/>
          <w:sz w:val="24"/>
          <w:szCs w:val="24"/>
        </w:rPr>
        <w:t xml:space="preserve">. </w:t>
      </w:r>
      <w:r w:rsidR="00D97967" w:rsidRPr="000033D5">
        <w:rPr>
          <w:rStyle w:val="fontstyle01"/>
          <w:rFonts w:ascii="Times New Roman" w:hAnsi="Times New Roman" w:cs="Times New Roman"/>
          <w:color w:val="000000" w:themeColor="text1"/>
          <w:sz w:val="24"/>
          <w:szCs w:val="24"/>
        </w:rPr>
        <w:t>As all</w:t>
      </w:r>
      <w:r w:rsidR="009866B1" w:rsidRPr="000033D5">
        <w:rPr>
          <w:rStyle w:val="fontstyle01"/>
          <w:rFonts w:ascii="Times New Roman" w:hAnsi="Times New Roman" w:cs="Times New Roman"/>
          <w:color w:val="000000" w:themeColor="text1"/>
          <w:sz w:val="24"/>
          <w:szCs w:val="24"/>
        </w:rPr>
        <w:t xml:space="preserve"> our</w:t>
      </w:r>
      <w:r w:rsidR="00D97967" w:rsidRPr="000033D5">
        <w:rPr>
          <w:rStyle w:val="fontstyle01"/>
          <w:rFonts w:ascii="Times New Roman" w:hAnsi="Times New Roman" w:cs="Times New Roman"/>
          <w:color w:val="000000" w:themeColor="text1"/>
          <w:sz w:val="24"/>
          <w:szCs w:val="24"/>
        </w:rPr>
        <w:t xml:space="preserve"> experiments used </w:t>
      </w:r>
      <w:r w:rsidR="00A624C6" w:rsidRPr="000033D5">
        <w:rPr>
          <w:rFonts w:cs="Times New Roman"/>
          <w:color w:val="000000" w:themeColor="text1"/>
          <w:sz w:val="24"/>
          <w:szCs w:val="24"/>
        </w:rPr>
        <w:t>the same plant</w:t>
      </w:r>
      <w:r w:rsidR="00DE46F2" w:rsidRPr="000033D5">
        <w:rPr>
          <w:rFonts w:cs="Times New Roman"/>
          <w:color w:val="000000" w:themeColor="text1"/>
          <w:sz w:val="24"/>
          <w:szCs w:val="24"/>
        </w:rPr>
        <w:t xml:space="preserve"> species</w:t>
      </w:r>
      <w:r w:rsidR="00A624C6" w:rsidRPr="000033D5">
        <w:rPr>
          <w:rFonts w:cs="Times New Roman"/>
          <w:color w:val="000000" w:themeColor="text1"/>
          <w:sz w:val="24"/>
          <w:szCs w:val="24"/>
        </w:rPr>
        <w:t xml:space="preserve"> and </w:t>
      </w:r>
      <w:r w:rsidR="00706309" w:rsidRPr="000033D5">
        <w:rPr>
          <w:rFonts w:cs="Times New Roman"/>
          <w:color w:val="000000" w:themeColor="text1"/>
          <w:sz w:val="24"/>
          <w:szCs w:val="24"/>
        </w:rPr>
        <w:t xml:space="preserve">yielded </w:t>
      </w:r>
      <w:r w:rsidR="00B82526" w:rsidRPr="000033D5">
        <w:rPr>
          <w:rFonts w:cs="Times New Roman"/>
          <w:color w:val="000000" w:themeColor="text1"/>
          <w:sz w:val="24"/>
          <w:szCs w:val="24"/>
        </w:rPr>
        <w:t>similar</w:t>
      </w:r>
      <w:r w:rsidR="00D97967" w:rsidRPr="000033D5">
        <w:rPr>
          <w:rFonts w:cs="Times New Roman"/>
          <w:color w:val="000000" w:themeColor="text1"/>
          <w:sz w:val="24"/>
          <w:szCs w:val="24"/>
        </w:rPr>
        <w:t xml:space="preserve"> </w:t>
      </w:r>
      <w:r w:rsidR="00A624C6" w:rsidRPr="000033D5">
        <w:rPr>
          <w:rFonts w:cs="Times New Roman"/>
          <w:color w:val="000000" w:themeColor="text1"/>
          <w:sz w:val="24"/>
          <w:szCs w:val="24"/>
        </w:rPr>
        <w:t>root biomass</w:t>
      </w:r>
      <w:r w:rsidR="00805F67" w:rsidRPr="000033D5">
        <w:rPr>
          <w:rFonts w:cs="Times New Roman"/>
          <w:color w:val="000000" w:themeColor="text1"/>
          <w:sz w:val="24"/>
          <w:szCs w:val="24"/>
        </w:rPr>
        <w:t xml:space="preserve"> values</w:t>
      </w:r>
      <w:r w:rsidR="00D74750" w:rsidRPr="000033D5">
        <w:rPr>
          <w:rFonts w:cs="Times New Roman"/>
          <w:color w:val="000000" w:themeColor="text1"/>
          <w:sz w:val="24"/>
          <w:szCs w:val="24"/>
        </w:rPr>
        <w:t>,</w:t>
      </w:r>
      <w:r w:rsidR="00A624C6" w:rsidRPr="000033D5">
        <w:rPr>
          <w:rFonts w:cs="Times New Roman"/>
          <w:color w:val="000000" w:themeColor="text1"/>
          <w:sz w:val="24"/>
          <w:szCs w:val="24"/>
        </w:rPr>
        <w:t xml:space="preserve"> </w:t>
      </w:r>
      <w:r w:rsidR="00B30E74" w:rsidRPr="000033D5">
        <w:rPr>
          <w:rFonts w:cs="Times New Roman"/>
          <w:color w:val="000000" w:themeColor="text1"/>
          <w:sz w:val="24"/>
          <w:szCs w:val="24"/>
        </w:rPr>
        <w:t xml:space="preserve">Zn </w:t>
      </w:r>
      <w:r w:rsidR="00D97967" w:rsidRPr="000033D5">
        <w:rPr>
          <w:rFonts w:cs="Times New Roman"/>
          <w:color w:val="000000" w:themeColor="text1"/>
          <w:sz w:val="24"/>
          <w:szCs w:val="24"/>
        </w:rPr>
        <w:t xml:space="preserve">and </w:t>
      </w:r>
      <w:r w:rsidR="00B30E74" w:rsidRPr="000033D5">
        <w:rPr>
          <w:rFonts w:cs="Times New Roman"/>
          <w:color w:val="000000" w:themeColor="text1"/>
          <w:sz w:val="24"/>
          <w:szCs w:val="24"/>
        </w:rPr>
        <w:t xml:space="preserve">Cd </w:t>
      </w:r>
      <w:r w:rsidR="00D97967" w:rsidRPr="000033D5">
        <w:rPr>
          <w:rFonts w:cs="Times New Roman"/>
          <w:color w:val="000000" w:themeColor="text1"/>
          <w:sz w:val="24"/>
          <w:szCs w:val="24"/>
        </w:rPr>
        <w:t xml:space="preserve">should be bound by </w:t>
      </w:r>
      <w:r w:rsidR="00C05532" w:rsidRPr="000033D5">
        <w:rPr>
          <w:rFonts w:cs="Times New Roman"/>
          <w:color w:val="000000" w:themeColor="text1"/>
          <w:sz w:val="24"/>
          <w:szCs w:val="24"/>
        </w:rPr>
        <w:t>similar function</w:t>
      </w:r>
      <w:r w:rsidR="00A1270B" w:rsidRPr="000033D5">
        <w:rPr>
          <w:rFonts w:cs="Times New Roman"/>
          <w:color w:val="000000" w:themeColor="text1"/>
          <w:sz w:val="24"/>
          <w:szCs w:val="24"/>
        </w:rPr>
        <w:t>al</w:t>
      </w:r>
      <w:r w:rsidR="00C05532" w:rsidRPr="000033D5">
        <w:rPr>
          <w:rFonts w:cs="Times New Roman"/>
          <w:color w:val="000000" w:themeColor="text1"/>
          <w:sz w:val="24"/>
          <w:szCs w:val="24"/>
        </w:rPr>
        <w:t xml:space="preserve"> groups such as </w:t>
      </w:r>
      <w:r w:rsidR="00D97967" w:rsidRPr="000033D5">
        <w:rPr>
          <w:rFonts w:cs="Times New Roman"/>
          <w:color w:val="000000" w:themeColor="text1"/>
          <w:sz w:val="24"/>
          <w:szCs w:val="24"/>
        </w:rPr>
        <w:t xml:space="preserve">the </w:t>
      </w:r>
      <w:r w:rsidR="00C05532" w:rsidRPr="000033D5">
        <w:rPr>
          <w:rFonts w:cs="Times New Roman"/>
          <w:color w:val="000000" w:themeColor="text1"/>
          <w:sz w:val="24"/>
          <w:szCs w:val="24"/>
        </w:rPr>
        <w:t xml:space="preserve">carboxyl and hydroxyl </w:t>
      </w:r>
      <w:r w:rsidR="00D97967" w:rsidRPr="000033D5">
        <w:rPr>
          <w:rFonts w:cs="Times New Roman"/>
          <w:color w:val="000000" w:themeColor="text1"/>
          <w:sz w:val="24"/>
          <w:szCs w:val="24"/>
        </w:rPr>
        <w:t xml:space="preserve">groups </w:t>
      </w:r>
      <w:r w:rsidR="00C05532" w:rsidRPr="000033D5">
        <w:rPr>
          <w:rFonts w:cs="Times New Roman"/>
          <w:color w:val="000000" w:themeColor="text1"/>
          <w:sz w:val="24"/>
          <w:szCs w:val="24"/>
        </w:rPr>
        <w:t>of pectin and cellulose</w:t>
      </w:r>
      <w:r w:rsidR="00D74750" w:rsidRPr="000033D5">
        <w:rPr>
          <w:rFonts w:cs="Times New Roman"/>
          <w:color w:val="000000" w:themeColor="text1"/>
          <w:sz w:val="24"/>
          <w:szCs w:val="24"/>
        </w:rPr>
        <w:t xml:space="preserve"> </w:t>
      </w:r>
      <w:r w:rsidR="00196AFF" w:rsidRPr="000033D5">
        <w:rPr>
          <w:rFonts w:cs="Times New Roman"/>
          <w:color w:val="000000" w:themeColor="text1"/>
          <w:sz w:val="24"/>
          <w:szCs w:val="24"/>
        </w:rPr>
        <w:t>at</w:t>
      </w:r>
      <w:r w:rsidR="00AE0DD7" w:rsidRPr="000033D5">
        <w:rPr>
          <w:rFonts w:cs="Times New Roman"/>
          <w:color w:val="000000" w:themeColor="text1"/>
          <w:sz w:val="24"/>
          <w:szCs w:val="24"/>
        </w:rPr>
        <w:t xml:space="preserve"> </w:t>
      </w:r>
      <w:r w:rsidR="00D97967" w:rsidRPr="000033D5">
        <w:rPr>
          <w:rFonts w:cs="Times New Roman"/>
          <w:color w:val="000000" w:themeColor="text1"/>
          <w:sz w:val="24"/>
          <w:szCs w:val="24"/>
        </w:rPr>
        <w:t xml:space="preserve">the </w:t>
      </w:r>
      <w:r w:rsidR="003B59F7" w:rsidRPr="000033D5">
        <w:rPr>
          <w:rFonts w:cs="Times New Roman"/>
          <w:color w:val="000000" w:themeColor="text1"/>
          <w:sz w:val="24"/>
          <w:szCs w:val="24"/>
        </w:rPr>
        <w:t>root surfaces</w:t>
      </w:r>
      <w:r w:rsidR="00F4658C" w:rsidRPr="000033D5">
        <w:rPr>
          <w:rFonts w:cs="Times New Roman"/>
          <w:color w:val="000000" w:themeColor="text1"/>
          <w:sz w:val="24"/>
          <w:szCs w:val="24"/>
        </w:rPr>
        <w:t>.</w:t>
      </w:r>
      <w:r w:rsidR="00C05532" w:rsidRPr="000033D5">
        <w:rPr>
          <w:rFonts w:cs="Times New Roman"/>
          <w:color w:val="000000" w:themeColor="text1"/>
          <w:sz w:val="24"/>
          <w:szCs w:val="24"/>
        </w:rPr>
        <w:t xml:space="preserve"> </w:t>
      </w:r>
      <w:r w:rsidR="00AE0DD7" w:rsidRPr="000033D5">
        <w:rPr>
          <w:rFonts w:cs="Times New Roman"/>
          <w:color w:val="000000" w:themeColor="text1"/>
          <w:sz w:val="24"/>
          <w:szCs w:val="24"/>
        </w:rPr>
        <w:t>Therefore,</w:t>
      </w:r>
      <w:r w:rsidR="00755E3C" w:rsidRPr="000033D5">
        <w:rPr>
          <w:rFonts w:cs="Times New Roman"/>
          <w:color w:val="000000" w:themeColor="text1"/>
          <w:sz w:val="24"/>
          <w:szCs w:val="24"/>
        </w:rPr>
        <w:t xml:space="preserve"> all four treatments are expected to lead to similar</w:t>
      </w:r>
      <w:r w:rsidR="003440C9" w:rsidRPr="000033D5">
        <w:rPr>
          <w:rFonts w:cs="Times New Roman"/>
          <w:color w:val="000000" w:themeColor="text1"/>
          <w:sz w:val="24"/>
          <w:szCs w:val="24"/>
        </w:rPr>
        <w:t xml:space="preserve"> </w:t>
      </w:r>
      <w:r w:rsidR="00C05532" w:rsidRPr="000033D5">
        <w:rPr>
          <w:rFonts w:cs="Times New Roman"/>
          <w:color w:val="000000" w:themeColor="text1"/>
          <w:sz w:val="24"/>
          <w:szCs w:val="24"/>
        </w:rPr>
        <w:t>isotope</w:t>
      </w:r>
      <w:r w:rsidR="00F4658C" w:rsidRPr="000033D5">
        <w:rPr>
          <w:rFonts w:cs="Times New Roman"/>
          <w:color w:val="000000" w:themeColor="text1"/>
          <w:sz w:val="24"/>
          <w:szCs w:val="24"/>
        </w:rPr>
        <w:t xml:space="preserve"> fractionation</w:t>
      </w:r>
      <w:r w:rsidR="00755E3C" w:rsidRPr="000033D5">
        <w:rPr>
          <w:rFonts w:cs="Times New Roman"/>
          <w:color w:val="000000" w:themeColor="text1"/>
          <w:sz w:val="24"/>
          <w:szCs w:val="24"/>
        </w:rPr>
        <w:t>s</w:t>
      </w:r>
      <w:r w:rsidR="00AE0DD7" w:rsidRPr="000033D5">
        <w:rPr>
          <w:rFonts w:cs="Times New Roman"/>
          <w:color w:val="000000" w:themeColor="text1"/>
          <w:sz w:val="24"/>
          <w:szCs w:val="24"/>
        </w:rPr>
        <w:t xml:space="preserve"> </w:t>
      </w:r>
      <w:r w:rsidR="00D97967" w:rsidRPr="000033D5">
        <w:rPr>
          <w:rFonts w:cs="Times New Roman"/>
          <w:color w:val="000000" w:themeColor="text1"/>
          <w:sz w:val="24"/>
          <w:szCs w:val="24"/>
        </w:rPr>
        <w:t xml:space="preserve">associated with </w:t>
      </w:r>
      <w:r w:rsidR="00AE0DD7" w:rsidRPr="000033D5">
        <w:rPr>
          <w:rFonts w:cs="Times New Roman"/>
          <w:color w:val="000000" w:themeColor="text1"/>
          <w:sz w:val="24"/>
          <w:szCs w:val="24"/>
        </w:rPr>
        <w:t>root adsorption</w:t>
      </w:r>
      <w:r w:rsidR="00C40262" w:rsidRPr="000033D5">
        <w:rPr>
          <w:rFonts w:cs="Times New Roman"/>
          <w:color w:val="000000" w:themeColor="text1"/>
          <w:sz w:val="24"/>
          <w:szCs w:val="24"/>
        </w:rPr>
        <w:t xml:space="preserve"> </w:t>
      </w:r>
      <w:r w:rsidR="009866B1" w:rsidRPr="000033D5">
        <w:rPr>
          <w:rFonts w:cs="Times New Roman"/>
          <w:color w:val="000000" w:themeColor="text1"/>
          <w:sz w:val="24"/>
          <w:szCs w:val="24"/>
        </w:rPr>
        <w:t xml:space="preserve">of </w:t>
      </w:r>
      <w:r w:rsidR="00C40262" w:rsidRPr="000033D5">
        <w:rPr>
          <w:rFonts w:cs="Times New Roman"/>
          <w:color w:val="000000" w:themeColor="text1"/>
          <w:sz w:val="24"/>
          <w:szCs w:val="24"/>
        </w:rPr>
        <w:t>the same metal</w:t>
      </w:r>
      <w:r w:rsidR="00AE0DD7" w:rsidRPr="000033D5">
        <w:rPr>
          <w:rFonts w:cs="Times New Roman"/>
          <w:color w:val="000000" w:themeColor="text1"/>
          <w:sz w:val="24"/>
          <w:szCs w:val="24"/>
        </w:rPr>
        <w:t>.</w:t>
      </w:r>
    </w:p>
    <w:p w14:paraId="1A55EFBF" w14:textId="7A22317D" w:rsidR="00990CEC" w:rsidRPr="000033D5" w:rsidRDefault="005A05EE" w:rsidP="00B9017C">
      <w:pPr>
        <w:snapToGrid w:val="0"/>
        <w:spacing w:after="0" w:line="480" w:lineRule="auto"/>
        <w:ind w:rightChars="20" w:right="44" w:firstLineChars="200" w:firstLine="480"/>
        <w:jc w:val="both"/>
        <w:rPr>
          <w:rFonts w:cs="Times New Roman"/>
          <w:color w:val="000000" w:themeColor="text1"/>
          <w:sz w:val="24"/>
          <w:szCs w:val="24"/>
        </w:rPr>
      </w:pPr>
      <w:r w:rsidRPr="000033D5">
        <w:rPr>
          <w:rFonts w:cs="Times New Roman"/>
          <w:color w:val="000000" w:themeColor="text1"/>
          <w:sz w:val="24"/>
          <w:szCs w:val="24"/>
        </w:rPr>
        <w:t>M</w:t>
      </w:r>
      <w:r w:rsidR="00B23EFA" w:rsidRPr="000033D5">
        <w:rPr>
          <w:rFonts w:cs="Times New Roman"/>
          <w:color w:val="000000" w:themeColor="text1"/>
          <w:sz w:val="24"/>
          <w:szCs w:val="24"/>
        </w:rPr>
        <w:t>etal spe</w:t>
      </w:r>
      <w:r w:rsidR="00F041F9" w:rsidRPr="000033D5">
        <w:rPr>
          <w:rFonts w:cs="Times New Roman" w:hint="eastAsia"/>
          <w:color w:val="000000" w:themeColor="text1"/>
          <w:sz w:val="24"/>
          <w:szCs w:val="24"/>
        </w:rPr>
        <w:t>ciation</w:t>
      </w:r>
      <w:r w:rsidR="00B23EFA" w:rsidRPr="000033D5">
        <w:rPr>
          <w:rFonts w:cs="Times New Roman"/>
          <w:color w:val="000000" w:themeColor="text1"/>
          <w:sz w:val="24"/>
          <w:szCs w:val="24"/>
        </w:rPr>
        <w:t xml:space="preserve"> </w:t>
      </w:r>
      <w:r w:rsidR="004C22B9" w:rsidRPr="000033D5">
        <w:rPr>
          <w:rFonts w:cs="Times New Roman"/>
          <w:color w:val="000000" w:themeColor="text1"/>
          <w:sz w:val="24"/>
          <w:szCs w:val="24"/>
        </w:rPr>
        <w:t>in solution</w:t>
      </w:r>
      <w:r w:rsidR="000C39FB" w:rsidRPr="000033D5">
        <w:rPr>
          <w:rFonts w:cs="Times New Roman"/>
          <w:color w:val="000000" w:themeColor="text1"/>
          <w:sz w:val="24"/>
          <w:szCs w:val="24"/>
        </w:rPr>
        <w:t xml:space="preserve"> </w:t>
      </w:r>
      <w:r w:rsidR="004C22B9" w:rsidRPr="000033D5">
        <w:rPr>
          <w:rFonts w:cs="Times New Roman"/>
          <w:color w:val="000000" w:themeColor="text1"/>
          <w:sz w:val="24"/>
          <w:szCs w:val="24"/>
        </w:rPr>
        <w:t>comprise</w:t>
      </w:r>
      <w:r w:rsidR="00DE46F2" w:rsidRPr="000033D5">
        <w:rPr>
          <w:rFonts w:cs="Times New Roman"/>
          <w:color w:val="000000" w:themeColor="text1"/>
          <w:sz w:val="24"/>
          <w:szCs w:val="24"/>
        </w:rPr>
        <w:t>s</w:t>
      </w:r>
      <w:r w:rsidR="004C22B9" w:rsidRPr="000033D5">
        <w:rPr>
          <w:rFonts w:cs="Times New Roman"/>
          <w:color w:val="000000" w:themeColor="text1"/>
          <w:sz w:val="24"/>
          <w:szCs w:val="24"/>
        </w:rPr>
        <w:t xml:space="preserve"> </w:t>
      </w:r>
      <w:r w:rsidR="000C39FB" w:rsidRPr="000033D5">
        <w:rPr>
          <w:rFonts w:cs="Times New Roman"/>
          <w:color w:val="000000" w:themeColor="text1"/>
          <w:sz w:val="24"/>
          <w:szCs w:val="24"/>
        </w:rPr>
        <w:t>f</w:t>
      </w:r>
      <w:r w:rsidR="00CA5A14" w:rsidRPr="000033D5">
        <w:rPr>
          <w:rFonts w:cs="Times New Roman"/>
          <w:color w:val="000000" w:themeColor="text1"/>
          <w:sz w:val="24"/>
          <w:szCs w:val="24"/>
        </w:rPr>
        <w:t>ree ions and complexes with inorganic or organic ligands</w:t>
      </w:r>
      <w:r w:rsidR="004647A7" w:rsidRPr="000033D5">
        <w:rPr>
          <w:rFonts w:cs="Times New Roman"/>
          <w:color w:val="000000" w:themeColor="text1"/>
          <w:sz w:val="24"/>
          <w:szCs w:val="24"/>
        </w:rPr>
        <w:t xml:space="preserve">, whereby </w:t>
      </w:r>
      <w:r w:rsidR="001F03A8" w:rsidRPr="000033D5">
        <w:rPr>
          <w:rFonts w:cs="Times New Roman"/>
          <w:color w:val="000000" w:themeColor="text1"/>
          <w:sz w:val="24"/>
          <w:szCs w:val="24"/>
        </w:rPr>
        <w:t>f</w:t>
      </w:r>
      <w:r w:rsidR="001E264F" w:rsidRPr="000033D5">
        <w:rPr>
          <w:rFonts w:cs="Times New Roman"/>
          <w:color w:val="000000" w:themeColor="text1"/>
          <w:sz w:val="24"/>
          <w:szCs w:val="24"/>
        </w:rPr>
        <w:t>ree ions</w:t>
      </w:r>
      <w:r w:rsidR="000C39FB" w:rsidRPr="000033D5">
        <w:rPr>
          <w:rFonts w:cs="Times New Roman"/>
          <w:color w:val="000000" w:themeColor="text1"/>
          <w:sz w:val="24"/>
          <w:szCs w:val="24"/>
        </w:rPr>
        <w:t xml:space="preserve"> </w:t>
      </w:r>
      <w:r w:rsidR="00DE46F2" w:rsidRPr="000033D5">
        <w:rPr>
          <w:rFonts w:cs="Times New Roman"/>
          <w:color w:val="000000" w:themeColor="text1"/>
          <w:sz w:val="24"/>
          <w:szCs w:val="24"/>
        </w:rPr>
        <w:t>dominate the</w:t>
      </w:r>
      <w:r w:rsidR="00A617F0" w:rsidRPr="000033D5">
        <w:rPr>
          <w:rFonts w:cs="Times New Roman"/>
          <w:color w:val="000000" w:themeColor="text1"/>
          <w:sz w:val="24"/>
          <w:szCs w:val="24"/>
        </w:rPr>
        <w:t xml:space="preserve"> metal flux into </w:t>
      </w:r>
      <w:r w:rsidR="004A1422" w:rsidRPr="000033D5">
        <w:rPr>
          <w:rFonts w:cs="Times New Roman"/>
          <w:color w:val="000000" w:themeColor="text1"/>
          <w:sz w:val="24"/>
          <w:szCs w:val="24"/>
        </w:rPr>
        <w:t>the</w:t>
      </w:r>
      <w:r w:rsidR="00A617F0" w:rsidRPr="000033D5">
        <w:rPr>
          <w:rFonts w:cs="Times New Roman"/>
          <w:color w:val="000000" w:themeColor="text1"/>
          <w:sz w:val="24"/>
          <w:szCs w:val="24"/>
        </w:rPr>
        <w:t xml:space="preserve"> </w:t>
      </w:r>
      <w:r w:rsidR="00EE45E3" w:rsidRPr="000033D5">
        <w:rPr>
          <w:rFonts w:cs="Times New Roman"/>
          <w:color w:val="000000" w:themeColor="text1"/>
          <w:sz w:val="24"/>
          <w:szCs w:val="24"/>
        </w:rPr>
        <w:t>roots</w:t>
      </w:r>
      <w:r w:rsidR="00EE45E3" w:rsidRPr="000033D5">
        <w:rPr>
          <w:rFonts w:cs="Times New Roman"/>
          <w:color w:val="000000" w:themeColor="text1"/>
          <w:sz w:val="24"/>
          <w:szCs w:val="24"/>
          <w:vertAlign w:val="superscript"/>
        </w:rPr>
        <w:t>15</w:t>
      </w:r>
      <w:r w:rsidR="00A617F0" w:rsidRPr="000033D5">
        <w:rPr>
          <w:rFonts w:cs="Times New Roman"/>
          <w:color w:val="000000" w:themeColor="text1"/>
          <w:sz w:val="24"/>
          <w:szCs w:val="24"/>
        </w:rPr>
        <w:t>.</w:t>
      </w:r>
      <w:r w:rsidR="004C22B9" w:rsidRPr="000033D5">
        <w:rPr>
          <w:rFonts w:cs="Times New Roman"/>
          <w:color w:val="000000" w:themeColor="text1"/>
          <w:sz w:val="24"/>
          <w:szCs w:val="24"/>
        </w:rPr>
        <w:t xml:space="preserve"> Generally</w:t>
      </w:r>
      <w:r w:rsidR="00DE46F2" w:rsidRPr="000033D5">
        <w:rPr>
          <w:rFonts w:cs="Times New Roman"/>
          <w:color w:val="000000" w:themeColor="text1"/>
          <w:sz w:val="24"/>
          <w:szCs w:val="24"/>
        </w:rPr>
        <w:t>,</w:t>
      </w:r>
      <w:r w:rsidR="00CB6F3B" w:rsidRPr="000033D5">
        <w:rPr>
          <w:rFonts w:cs="Times New Roman"/>
          <w:color w:val="000000" w:themeColor="text1"/>
          <w:sz w:val="24"/>
          <w:szCs w:val="24"/>
        </w:rPr>
        <w:t xml:space="preserve"> heavier isotopes are enriched in </w:t>
      </w:r>
      <w:r w:rsidR="0004784D" w:rsidRPr="000033D5">
        <w:rPr>
          <w:rFonts w:cs="Times New Roman"/>
          <w:color w:val="000000" w:themeColor="text1"/>
          <w:sz w:val="24"/>
          <w:szCs w:val="24"/>
        </w:rPr>
        <w:t>the EDTA-</w:t>
      </w:r>
      <w:r w:rsidR="004C22B9" w:rsidRPr="000033D5">
        <w:rPr>
          <w:rFonts w:cs="Times New Roman"/>
          <w:color w:val="000000" w:themeColor="text1"/>
          <w:sz w:val="24"/>
          <w:szCs w:val="24"/>
        </w:rPr>
        <w:t>chelated</w:t>
      </w:r>
      <w:r w:rsidR="00CB6F3B" w:rsidRPr="000033D5">
        <w:rPr>
          <w:rFonts w:cs="Times New Roman"/>
          <w:color w:val="000000" w:themeColor="text1"/>
          <w:sz w:val="24"/>
          <w:szCs w:val="24"/>
        </w:rPr>
        <w:t xml:space="preserve"> species (e.g., EDTA complexes) while lighter isotopes </w:t>
      </w:r>
      <w:r w:rsidR="004A1422" w:rsidRPr="000033D5">
        <w:rPr>
          <w:rFonts w:cs="Times New Roman"/>
          <w:color w:val="000000" w:themeColor="text1"/>
          <w:sz w:val="24"/>
          <w:szCs w:val="24"/>
        </w:rPr>
        <w:t>prefer</w:t>
      </w:r>
      <w:r w:rsidR="00CB6F3B" w:rsidRPr="000033D5">
        <w:rPr>
          <w:rFonts w:cs="Times New Roman"/>
          <w:color w:val="000000" w:themeColor="text1"/>
          <w:sz w:val="24"/>
          <w:szCs w:val="24"/>
        </w:rPr>
        <w:t xml:space="preserve"> the free hydrated </w:t>
      </w:r>
      <w:r w:rsidR="00DE46F2" w:rsidRPr="000033D5">
        <w:rPr>
          <w:rFonts w:cs="Times New Roman"/>
          <w:color w:val="000000" w:themeColor="text1"/>
          <w:sz w:val="24"/>
          <w:szCs w:val="24"/>
        </w:rPr>
        <w:t xml:space="preserve">metal </w:t>
      </w:r>
      <w:r w:rsidR="00EE45E3" w:rsidRPr="000033D5">
        <w:rPr>
          <w:rFonts w:cs="Times New Roman"/>
          <w:color w:val="000000" w:themeColor="text1"/>
          <w:sz w:val="24"/>
          <w:szCs w:val="24"/>
        </w:rPr>
        <w:t>ions</w:t>
      </w:r>
      <w:r w:rsidR="00EE45E3" w:rsidRPr="000033D5">
        <w:rPr>
          <w:rFonts w:cs="Times New Roman"/>
          <w:color w:val="000000" w:themeColor="text1"/>
          <w:sz w:val="24"/>
          <w:szCs w:val="24"/>
          <w:vertAlign w:val="superscript"/>
        </w:rPr>
        <w:t>38</w:t>
      </w:r>
      <w:r w:rsidR="00CB6F3B" w:rsidRPr="000033D5">
        <w:rPr>
          <w:rFonts w:cs="Times New Roman"/>
          <w:color w:val="000000" w:themeColor="text1"/>
          <w:sz w:val="24"/>
          <w:szCs w:val="24"/>
        </w:rPr>
        <w:t xml:space="preserve">. </w:t>
      </w:r>
      <w:r w:rsidR="00BB2E31" w:rsidRPr="000033D5">
        <w:rPr>
          <w:rFonts w:cs="Times New Roman"/>
          <w:color w:val="000000" w:themeColor="text1"/>
          <w:sz w:val="24"/>
          <w:szCs w:val="24"/>
        </w:rPr>
        <w:t>Therefore</w:t>
      </w:r>
      <w:r w:rsidR="00BB2E31" w:rsidRPr="000033D5">
        <w:rPr>
          <w:rFonts w:cs="Times New Roman" w:hint="eastAsia"/>
          <w:color w:val="000000" w:themeColor="text1"/>
          <w:sz w:val="24"/>
          <w:szCs w:val="24"/>
        </w:rPr>
        <w:t>,</w:t>
      </w:r>
      <w:r w:rsidR="00BB2E31" w:rsidRPr="000033D5">
        <w:rPr>
          <w:rFonts w:cs="Times New Roman"/>
          <w:color w:val="000000" w:themeColor="text1"/>
          <w:sz w:val="24"/>
          <w:szCs w:val="24"/>
        </w:rPr>
        <w:t xml:space="preserve"> </w:t>
      </w:r>
      <w:r w:rsidR="00DE46F2" w:rsidRPr="000033D5">
        <w:rPr>
          <w:rFonts w:cs="Times New Roman"/>
          <w:color w:val="000000" w:themeColor="text1"/>
          <w:sz w:val="24"/>
          <w:szCs w:val="24"/>
        </w:rPr>
        <w:t xml:space="preserve">if </w:t>
      </w:r>
      <w:r w:rsidR="00BB2E31" w:rsidRPr="000033D5">
        <w:rPr>
          <w:rFonts w:cs="Times New Roman"/>
          <w:color w:val="000000" w:themeColor="text1"/>
          <w:sz w:val="24"/>
          <w:szCs w:val="24"/>
        </w:rPr>
        <w:t xml:space="preserve">a larger proportion of metal </w:t>
      </w:r>
      <w:r w:rsidR="00DE46F2" w:rsidRPr="000033D5">
        <w:rPr>
          <w:rFonts w:cs="Times New Roman"/>
          <w:color w:val="000000" w:themeColor="text1"/>
          <w:sz w:val="24"/>
          <w:szCs w:val="24"/>
        </w:rPr>
        <w:t xml:space="preserve">is </w:t>
      </w:r>
      <w:r w:rsidR="00BB2E31" w:rsidRPr="000033D5">
        <w:rPr>
          <w:rFonts w:cs="Times New Roman"/>
          <w:color w:val="000000" w:themeColor="text1"/>
          <w:sz w:val="24"/>
          <w:szCs w:val="24"/>
        </w:rPr>
        <w:t xml:space="preserve">chelated </w:t>
      </w:r>
      <w:r w:rsidR="00DE46F2" w:rsidRPr="000033D5">
        <w:rPr>
          <w:rFonts w:cs="Times New Roman"/>
          <w:color w:val="000000" w:themeColor="text1"/>
          <w:sz w:val="24"/>
          <w:szCs w:val="24"/>
        </w:rPr>
        <w:t xml:space="preserve">by </w:t>
      </w:r>
      <w:r w:rsidR="00BB2E31" w:rsidRPr="000033D5">
        <w:rPr>
          <w:rFonts w:cs="Times New Roman"/>
          <w:color w:val="000000" w:themeColor="text1"/>
          <w:sz w:val="24"/>
          <w:szCs w:val="24"/>
        </w:rPr>
        <w:t>ligands</w:t>
      </w:r>
      <w:r w:rsidR="0059642C" w:rsidRPr="000033D5">
        <w:rPr>
          <w:rFonts w:cs="Times New Roman"/>
          <w:color w:val="000000" w:themeColor="text1"/>
          <w:sz w:val="24"/>
          <w:szCs w:val="24"/>
        </w:rPr>
        <w:t>,</w:t>
      </w:r>
      <w:r w:rsidR="00DE46F2" w:rsidRPr="000033D5">
        <w:rPr>
          <w:rFonts w:cs="Times New Roman"/>
          <w:color w:val="000000" w:themeColor="text1"/>
          <w:sz w:val="24"/>
          <w:szCs w:val="24"/>
        </w:rPr>
        <w:t xml:space="preserve"> </w:t>
      </w:r>
      <w:r w:rsidR="00414123" w:rsidRPr="000033D5">
        <w:rPr>
          <w:rFonts w:cs="Times New Roman"/>
          <w:color w:val="000000" w:themeColor="text1"/>
          <w:sz w:val="24"/>
          <w:szCs w:val="24"/>
        </w:rPr>
        <w:t>t</w:t>
      </w:r>
      <w:r w:rsidR="00DE46F2" w:rsidRPr="000033D5">
        <w:rPr>
          <w:rFonts w:cs="Times New Roman"/>
          <w:color w:val="000000" w:themeColor="text1"/>
          <w:sz w:val="24"/>
          <w:szCs w:val="24"/>
        </w:rPr>
        <w:t>he free ions</w:t>
      </w:r>
      <w:r w:rsidR="0059642C" w:rsidRPr="000033D5">
        <w:rPr>
          <w:rFonts w:cs="Times New Roman"/>
          <w:color w:val="000000" w:themeColor="text1"/>
          <w:sz w:val="24"/>
          <w:szCs w:val="24"/>
        </w:rPr>
        <w:t xml:space="preserve"> </w:t>
      </w:r>
      <w:r w:rsidR="00414123" w:rsidRPr="000033D5">
        <w:rPr>
          <w:rFonts w:cs="Times New Roman"/>
          <w:color w:val="000000" w:themeColor="text1"/>
          <w:sz w:val="24"/>
          <w:szCs w:val="24"/>
        </w:rPr>
        <w:t>and</w:t>
      </w:r>
      <w:r w:rsidR="004A1422" w:rsidRPr="000033D5">
        <w:rPr>
          <w:rFonts w:cs="Times New Roman"/>
          <w:color w:val="000000" w:themeColor="text1"/>
          <w:sz w:val="24"/>
          <w:szCs w:val="24"/>
        </w:rPr>
        <w:t xml:space="preserve"> the</w:t>
      </w:r>
      <w:r w:rsidR="00414123" w:rsidRPr="000033D5">
        <w:rPr>
          <w:rFonts w:cs="Times New Roman"/>
          <w:color w:val="000000" w:themeColor="text1"/>
          <w:sz w:val="24"/>
          <w:szCs w:val="24"/>
        </w:rPr>
        <w:t xml:space="preserve"> plants taking up these ions</w:t>
      </w:r>
      <w:r w:rsidR="00DE46F2" w:rsidRPr="000033D5">
        <w:rPr>
          <w:rFonts w:cs="Times New Roman"/>
          <w:color w:val="000000" w:themeColor="text1"/>
          <w:sz w:val="24"/>
          <w:szCs w:val="24"/>
        </w:rPr>
        <w:t xml:space="preserve"> will </w:t>
      </w:r>
      <w:r w:rsidR="00414123" w:rsidRPr="000033D5">
        <w:rPr>
          <w:rFonts w:cs="Times New Roman"/>
          <w:color w:val="000000" w:themeColor="text1"/>
          <w:sz w:val="24"/>
          <w:szCs w:val="24"/>
        </w:rPr>
        <w:t xml:space="preserve">show </w:t>
      </w:r>
      <w:r w:rsidR="00BB2E31" w:rsidRPr="000033D5">
        <w:rPr>
          <w:rFonts w:cs="Times New Roman"/>
          <w:color w:val="000000" w:themeColor="text1"/>
          <w:sz w:val="24"/>
          <w:szCs w:val="24"/>
        </w:rPr>
        <w:t>a greater enrichment of light isotopes</w:t>
      </w:r>
      <w:r w:rsidR="00B03E96" w:rsidRPr="000033D5">
        <w:rPr>
          <w:rFonts w:cs="Times New Roman"/>
          <w:color w:val="000000" w:themeColor="text1"/>
          <w:sz w:val="24"/>
          <w:szCs w:val="24"/>
        </w:rPr>
        <w:t>.</w:t>
      </w:r>
      <w:r w:rsidR="00B03E96" w:rsidRPr="000033D5">
        <w:rPr>
          <w:rFonts w:cs="Times New Roman"/>
          <w:color w:val="000000" w:themeColor="text1"/>
          <w:sz w:val="24"/>
          <w:szCs w:val="24"/>
          <w:vertAlign w:val="superscript"/>
        </w:rPr>
        <w:t>1</w:t>
      </w:r>
      <w:r w:rsidR="00EE45E3" w:rsidRPr="000033D5">
        <w:rPr>
          <w:rFonts w:cs="Times New Roman"/>
          <w:color w:val="000000" w:themeColor="text1"/>
          <w:sz w:val="24"/>
          <w:szCs w:val="24"/>
          <w:vertAlign w:val="superscript"/>
        </w:rPr>
        <w:t>9</w:t>
      </w:r>
      <w:r w:rsidR="00B03E96" w:rsidRPr="000033D5">
        <w:rPr>
          <w:rFonts w:cs="Times New Roman"/>
          <w:color w:val="000000" w:themeColor="text1"/>
          <w:sz w:val="24"/>
          <w:szCs w:val="24"/>
          <w:vertAlign w:val="superscript"/>
        </w:rPr>
        <w:t xml:space="preserve">, </w:t>
      </w:r>
      <w:r w:rsidR="00EE45E3" w:rsidRPr="000033D5">
        <w:rPr>
          <w:rFonts w:cs="Times New Roman"/>
          <w:color w:val="000000" w:themeColor="text1"/>
          <w:sz w:val="24"/>
          <w:szCs w:val="24"/>
          <w:vertAlign w:val="superscript"/>
        </w:rPr>
        <w:t>23</w:t>
      </w:r>
      <w:r w:rsidR="00EE45E3" w:rsidRPr="000033D5">
        <w:rPr>
          <w:rFonts w:cs="Times New Roman"/>
          <w:color w:val="000000" w:themeColor="text1"/>
          <w:sz w:val="24"/>
          <w:szCs w:val="24"/>
        </w:rPr>
        <w:t xml:space="preserve"> </w:t>
      </w:r>
      <w:r w:rsidR="001E2FB8" w:rsidRPr="000033D5">
        <w:rPr>
          <w:rFonts w:cs="Times New Roman"/>
          <w:color w:val="000000" w:themeColor="text1"/>
          <w:sz w:val="24"/>
          <w:szCs w:val="24"/>
        </w:rPr>
        <w:t xml:space="preserve">Based on the estimation of Zn and Cd isotopic values in the free ion pools (Table S4), </w:t>
      </w:r>
      <w:r w:rsidR="00EA0AAC" w:rsidRPr="000033D5">
        <w:rPr>
          <w:rFonts w:cs="Times New Roman"/>
          <w:color w:val="000000" w:themeColor="text1"/>
          <w:sz w:val="24"/>
          <w:szCs w:val="24"/>
        </w:rPr>
        <w:t xml:space="preserve">the </w:t>
      </w:r>
      <w:r w:rsidR="00EA0AAC" w:rsidRPr="000033D5">
        <w:rPr>
          <w:rFonts w:eastAsia="宋体" w:cs="Times New Roman"/>
          <w:color w:val="000000" w:themeColor="text1"/>
          <w:sz w:val="24"/>
          <w:szCs w:val="24"/>
        </w:rPr>
        <w:t>δ</w:t>
      </w:r>
      <w:r w:rsidR="00EA0AAC" w:rsidRPr="000033D5">
        <w:rPr>
          <w:rFonts w:eastAsia="宋体" w:cs="Times New Roman"/>
          <w:color w:val="000000" w:themeColor="text1"/>
          <w:sz w:val="24"/>
          <w:szCs w:val="24"/>
          <w:vertAlign w:val="superscript"/>
        </w:rPr>
        <w:t>66</w:t>
      </w:r>
      <w:r w:rsidR="00EA0AAC" w:rsidRPr="000033D5">
        <w:rPr>
          <w:rFonts w:eastAsia="宋体" w:cs="Times New Roman"/>
          <w:color w:val="000000" w:themeColor="text1"/>
          <w:sz w:val="24"/>
          <w:szCs w:val="24"/>
        </w:rPr>
        <w:t xml:space="preserve">Zn value </w:t>
      </w:r>
      <w:r w:rsidR="00EA0AAC" w:rsidRPr="000033D5">
        <w:rPr>
          <w:rFonts w:cs="Times New Roman"/>
          <w:color w:val="000000" w:themeColor="text1"/>
          <w:sz w:val="24"/>
          <w:szCs w:val="24"/>
        </w:rPr>
        <w:t>of free Zn</w:t>
      </w:r>
      <w:r w:rsidR="00EA0AAC" w:rsidRPr="000033D5">
        <w:rPr>
          <w:rFonts w:cs="Times New Roman"/>
          <w:color w:val="000000" w:themeColor="text1"/>
          <w:sz w:val="24"/>
          <w:szCs w:val="24"/>
          <w:vertAlign w:val="superscript"/>
        </w:rPr>
        <w:t>2+</w:t>
      </w:r>
      <w:r w:rsidR="00EA0AAC" w:rsidRPr="000033D5">
        <w:rPr>
          <w:rFonts w:cs="Times New Roman"/>
          <w:color w:val="000000" w:themeColor="text1"/>
          <w:sz w:val="24"/>
          <w:szCs w:val="24"/>
        </w:rPr>
        <w:t xml:space="preserve"> increase</w:t>
      </w:r>
      <w:r w:rsidR="001E2FB8" w:rsidRPr="000033D5">
        <w:rPr>
          <w:rFonts w:cs="Times New Roman"/>
          <w:color w:val="000000" w:themeColor="text1"/>
          <w:sz w:val="24"/>
          <w:szCs w:val="24"/>
        </w:rPr>
        <w:t>d</w:t>
      </w:r>
      <w:r w:rsidR="00EA0AAC" w:rsidRPr="000033D5">
        <w:rPr>
          <w:rFonts w:cs="Times New Roman"/>
          <w:color w:val="000000" w:themeColor="text1"/>
          <w:sz w:val="24"/>
          <w:szCs w:val="24"/>
        </w:rPr>
        <w:t xml:space="preserve"> in the order: L-Cd + L-Zn &lt; H-Cd + L-Zn &lt; </w:t>
      </w:r>
      <w:r w:rsidR="00BB6D51" w:rsidRPr="000033D5">
        <w:rPr>
          <w:rFonts w:cs="Times New Roman"/>
          <w:color w:val="000000" w:themeColor="text1"/>
          <w:sz w:val="24"/>
          <w:szCs w:val="24"/>
        </w:rPr>
        <w:t>L</w:t>
      </w:r>
      <w:r w:rsidR="00EA0AAC" w:rsidRPr="000033D5">
        <w:rPr>
          <w:rFonts w:cs="Times New Roman"/>
          <w:color w:val="000000" w:themeColor="text1"/>
          <w:sz w:val="24"/>
          <w:szCs w:val="24"/>
        </w:rPr>
        <w:t xml:space="preserve">-Cd + H-Zn ≈ </w:t>
      </w:r>
      <w:r w:rsidR="00BB6D51" w:rsidRPr="000033D5">
        <w:rPr>
          <w:rFonts w:cs="Times New Roman"/>
          <w:color w:val="000000" w:themeColor="text1"/>
          <w:sz w:val="24"/>
          <w:szCs w:val="24"/>
        </w:rPr>
        <w:t>H</w:t>
      </w:r>
      <w:r w:rsidR="00EA0AAC" w:rsidRPr="000033D5">
        <w:rPr>
          <w:rFonts w:cs="Times New Roman"/>
          <w:color w:val="000000" w:themeColor="text1"/>
          <w:sz w:val="24"/>
          <w:szCs w:val="24"/>
        </w:rPr>
        <w:t>-Cd + H-Zn</w:t>
      </w:r>
      <w:r w:rsidR="001E2FB8" w:rsidRPr="000033D5">
        <w:rPr>
          <w:rFonts w:cs="Times New Roman"/>
          <w:color w:val="000000" w:themeColor="text1"/>
          <w:sz w:val="24"/>
          <w:szCs w:val="24"/>
        </w:rPr>
        <w:t xml:space="preserve">, differing by up to 0.15‰ in the four treatment solutions. </w:t>
      </w:r>
      <w:r w:rsidR="00DE71F6" w:rsidRPr="000033D5">
        <w:rPr>
          <w:rFonts w:cs="Times New Roman"/>
          <w:color w:val="000000" w:themeColor="text1"/>
          <w:sz w:val="24"/>
          <w:szCs w:val="24"/>
        </w:rPr>
        <w:t xml:space="preserve">Similarly, the </w:t>
      </w:r>
      <w:r w:rsidR="0062703A" w:rsidRPr="000033D5">
        <w:rPr>
          <w:rFonts w:eastAsia="宋体" w:cs="Times New Roman"/>
          <w:color w:val="000000" w:themeColor="text1"/>
          <w:sz w:val="24"/>
          <w:szCs w:val="24"/>
        </w:rPr>
        <w:t>δ</w:t>
      </w:r>
      <w:r w:rsidR="0062703A" w:rsidRPr="000033D5">
        <w:rPr>
          <w:rFonts w:eastAsia="宋体" w:cs="Times New Roman"/>
          <w:color w:val="000000" w:themeColor="text1"/>
          <w:sz w:val="24"/>
          <w:szCs w:val="24"/>
          <w:vertAlign w:val="superscript"/>
        </w:rPr>
        <w:t>114/110</w:t>
      </w:r>
      <w:r w:rsidR="0062703A" w:rsidRPr="000033D5">
        <w:rPr>
          <w:rFonts w:eastAsia="宋体" w:cs="Times New Roman"/>
          <w:color w:val="000000" w:themeColor="text1"/>
          <w:sz w:val="24"/>
          <w:szCs w:val="24"/>
        </w:rPr>
        <w:t xml:space="preserve">Cd </w:t>
      </w:r>
      <w:r w:rsidR="00DE71F6" w:rsidRPr="000033D5">
        <w:rPr>
          <w:rFonts w:cs="Times New Roman"/>
          <w:color w:val="000000" w:themeColor="text1"/>
          <w:sz w:val="24"/>
          <w:szCs w:val="24"/>
        </w:rPr>
        <w:t>of free Cd</w:t>
      </w:r>
      <w:r w:rsidR="00DE71F6" w:rsidRPr="000033D5">
        <w:rPr>
          <w:rFonts w:cs="Times New Roman"/>
          <w:color w:val="000000" w:themeColor="text1"/>
          <w:sz w:val="24"/>
          <w:szCs w:val="24"/>
          <w:vertAlign w:val="superscript"/>
        </w:rPr>
        <w:t>2+</w:t>
      </w:r>
      <w:r w:rsidR="00DE71F6" w:rsidRPr="000033D5">
        <w:rPr>
          <w:rFonts w:cs="Times New Roman"/>
          <w:color w:val="000000" w:themeColor="text1"/>
          <w:sz w:val="24"/>
          <w:szCs w:val="24"/>
        </w:rPr>
        <w:t xml:space="preserve"> </w:t>
      </w:r>
      <w:r w:rsidR="0062703A" w:rsidRPr="000033D5">
        <w:rPr>
          <w:rFonts w:cs="Times New Roman"/>
          <w:color w:val="000000" w:themeColor="text1"/>
          <w:sz w:val="24"/>
          <w:szCs w:val="24"/>
        </w:rPr>
        <w:t>in the</w:t>
      </w:r>
      <w:r w:rsidR="001E2FB8" w:rsidRPr="000033D5">
        <w:rPr>
          <w:rFonts w:cs="Times New Roman"/>
          <w:color w:val="000000" w:themeColor="text1"/>
          <w:sz w:val="24"/>
          <w:szCs w:val="24"/>
        </w:rPr>
        <w:t xml:space="preserve"> four nutrient</w:t>
      </w:r>
      <w:r w:rsidR="0062703A" w:rsidRPr="000033D5">
        <w:rPr>
          <w:rFonts w:cs="Times New Roman"/>
          <w:color w:val="000000" w:themeColor="text1"/>
          <w:sz w:val="24"/>
          <w:szCs w:val="24"/>
        </w:rPr>
        <w:t xml:space="preserve"> solutions increase</w:t>
      </w:r>
      <w:r w:rsidR="001E2FB8" w:rsidRPr="000033D5">
        <w:rPr>
          <w:rFonts w:cs="Times New Roman"/>
          <w:color w:val="000000" w:themeColor="text1"/>
          <w:sz w:val="24"/>
          <w:szCs w:val="24"/>
        </w:rPr>
        <w:t>d</w:t>
      </w:r>
      <w:r w:rsidR="0062703A" w:rsidRPr="000033D5">
        <w:rPr>
          <w:rFonts w:cs="Times New Roman"/>
          <w:color w:val="000000" w:themeColor="text1"/>
          <w:sz w:val="24"/>
          <w:szCs w:val="24"/>
        </w:rPr>
        <w:t xml:space="preserve"> in </w:t>
      </w:r>
      <w:r w:rsidR="00DE71F6" w:rsidRPr="000033D5">
        <w:rPr>
          <w:rFonts w:cs="Times New Roman"/>
          <w:color w:val="000000" w:themeColor="text1"/>
          <w:sz w:val="24"/>
          <w:szCs w:val="24"/>
        </w:rPr>
        <w:t xml:space="preserve">the </w:t>
      </w:r>
      <w:r w:rsidR="00C86E06" w:rsidRPr="000033D5">
        <w:rPr>
          <w:rFonts w:cs="Times New Roman"/>
          <w:color w:val="000000" w:themeColor="text1"/>
          <w:sz w:val="24"/>
          <w:szCs w:val="24"/>
        </w:rPr>
        <w:t>order</w:t>
      </w:r>
      <w:r w:rsidR="004A1422" w:rsidRPr="000033D5">
        <w:rPr>
          <w:rFonts w:cs="Times New Roman"/>
          <w:color w:val="000000" w:themeColor="text1"/>
          <w:sz w:val="24"/>
          <w:szCs w:val="24"/>
        </w:rPr>
        <w:t>:</w:t>
      </w:r>
      <w:r w:rsidR="00DE71F6" w:rsidRPr="000033D5">
        <w:rPr>
          <w:rFonts w:cs="Times New Roman"/>
          <w:color w:val="000000" w:themeColor="text1"/>
          <w:sz w:val="24"/>
          <w:szCs w:val="24"/>
        </w:rPr>
        <w:t xml:space="preserve"> </w:t>
      </w:r>
      <w:r w:rsidR="0062703A" w:rsidRPr="000033D5">
        <w:rPr>
          <w:rFonts w:cs="Times New Roman"/>
          <w:color w:val="000000" w:themeColor="text1"/>
          <w:sz w:val="24"/>
          <w:szCs w:val="24"/>
        </w:rPr>
        <w:t xml:space="preserve">L-Cd + L-Zn &lt; H-Cd + L-Zn &lt; </w:t>
      </w:r>
      <w:r w:rsidR="00DE71F6" w:rsidRPr="000033D5">
        <w:rPr>
          <w:rFonts w:cs="Times New Roman"/>
          <w:color w:val="000000" w:themeColor="text1"/>
          <w:sz w:val="24"/>
          <w:szCs w:val="24"/>
        </w:rPr>
        <w:t>L-Cd + H-Zn ≈ H-Cd + H-Zn</w:t>
      </w:r>
      <w:r w:rsidR="001E2FB8" w:rsidRPr="000033D5">
        <w:rPr>
          <w:rFonts w:cs="Times New Roman"/>
          <w:color w:val="000000" w:themeColor="text1"/>
          <w:sz w:val="24"/>
          <w:szCs w:val="24"/>
        </w:rPr>
        <w:t>,</w:t>
      </w:r>
      <w:r w:rsidR="00B74D6B" w:rsidRPr="000033D5">
        <w:rPr>
          <w:rFonts w:cs="Times New Roman"/>
          <w:color w:val="000000" w:themeColor="text1"/>
          <w:sz w:val="24"/>
          <w:szCs w:val="24"/>
        </w:rPr>
        <w:t xml:space="preserve"> differ</w:t>
      </w:r>
      <w:r w:rsidR="001E2FB8" w:rsidRPr="000033D5">
        <w:rPr>
          <w:rFonts w:cs="Times New Roman"/>
          <w:color w:val="000000" w:themeColor="text1"/>
          <w:sz w:val="24"/>
          <w:szCs w:val="24"/>
        </w:rPr>
        <w:t>ing</w:t>
      </w:r>
      <w:r w:rsidR="00B74D6B" w:rsidRPr="000033D5">
        <w:rPr>
          <w:rFonts w:cs="Times New Roman"/>
          <w:color w:val="000000" w:themeColor="text1"/>
          <w:sz w:val="24"/>
          <w:szCs w:val="24"/>
        </w:rPr>
        <w:t xml:space="preserve"> by up to </w:t>
      </w:r>
      <w:r w:rsidR="0062703A" w:rsidRPr="000033D5">
        <w:rPr>
          <w:rFonts w:cs="Times New Roman"/>
          <w:color w:val="000000" w:themeColor="text1"/>
          <w:sz w:val="24"/>
          <w:szCs w:val="24"/>
        </w:rPr>
        <w:t>about</w:t>
      </w:r>
      <w:r w:rsidR="00B74D6B" w:rsidRPr="000033D5">
        <w:rPr>
          <w:rFonts w:cs="Times New Roman"/>
          <w:color w:val="000000" w:themeColor="text1"/>
          <w:sz w:val="24"/>
          <w:szCs w:val="24"/>
        </w:rPr>
        <w:t xml:space="preserve"> </w:t>
      </w:r>
      <w:r w:rsidR="00C7450F" w:rsidRPr="000033D5">
        <w:rPr>
          <w:rFonts w:cs="Times New Roman"/>
          <w:color w:val="000000" w:themeColor="text1"/>
          <w:sz w:val="24"/>
          <w:szCs w:val="24"/>
        </w:rPr>
        <w:t>0.08‒0.21</w:t>
      </w:r>
      <w:r w:rsidR="0063082D" w:rsidRPr="000033D5">
        <w:rPr>
          <w:rFonts w:cs="Times New Roman"/>
          <w:color w:val="000000" w:themeColor="text1"/>
          <w:sz w:val="24"/>
          <w:szCs w:val="24"/>
        </w:rPr>
        <w:t xml:space="preserve">‰. </w:t>
      </w:r>
    </w:p>
    <w:p w14:paraId="3E5C68C6" w14:textId="20D96E2D" w:rsidR="00573284" w:rsidRPr="000033D5" w:rsidRDefault="00F44081" w:rsidP="005F3149">
      <w:pPr>
        <w:snapToGrid w:val="0"/>
        <w:spacing w:after="0" w:line="480" w:lineRule="auto"/>
        <w:ind w:rightChars="20" w:right="44" w:firstLineChars="200" w:firstLine="480"/>
        <w:jc w:val="both"/>
        <w:rPr>
          <w:rFonts w:cs="Times New Roman"/>
          <w:color w:val="000000" w:themeColor="text1"/>
          <w:sz w:val="24"/>
          <w:szCs w:val="24"/>
        </w:rPr>
      </w:pPr>
      <w:r w:rsidRPr="000033D5">
        <w:rPr>
          <w:rFonts w:cs="Times New Roman"/>
          <w:color w:val="000000" w:themeColor="text1"/>
          <w:sz w:val="24"/>
          <w:szCs w:val="24"/>
        </w:rPr>
        <w:t>I</w:t>
      </w:r>
      <w:r w:rsidR="002109F2" w:rsidRPr="000033D5">
        <w:rPr>
          <w:rFonts w:cs="Times New Roman"/>
          <w:color w:val="000000" w:themeColor="text1"/>
          <w:sz w:val="24"/>
          <w:szCs w:val="24"/>
        </w:rPr>
        <w:t>on diffusion</w:t>
      </w:r>
      <w:r w:rsidRPr="000033D5">
        <w:rPr>
          <w:rFonts w:cs="Times New Roman"/>
          <w:color w:val="000000" w:themeColor="text1"/>
          <w:sz w:val="24"/>
          <w:szCs w:val="24"/>
        </w:rPr>
        <w:t xml:space="preserve"> is reported to favor light metal isotopes</w:t>
      </w:r>
      <w:r w:rsidR="00CB3085" w:rsidRPr="000033D5">
        <w:rPr>
          <w:rFonts w:cs="Times New Roman" w:hint="eastAsia"/>
          <w:color w:val="000000" w:themeColor="text1"/>
          <w:sz w:val="24"/>
          <w:szCs w:val="24"/>
        </w:rPr>
        <w:t xml:space="preserve"> and</w:t>
      </w:r>
      <w:r w:rsidR="00CB3085" w:rsidRPr="000033D5">
        <w:rPr>
          <w:rFonts w:cs="Times New Roman"/>
          <w:color w:val="000000" w:themeColor="text1"/>
          <w:sz w:val="24"/>
          <w:szCs w:val="24"/>
        </w:rPr>
        <w:t xml:space="preserve"> the enrichment of light isotopes enhances with the longer diffusive distance</w:t>
      </w:r>
      <w:r w:rsidR="00EE45E3" w:rsidRPr="000033D5">
        <w:rPr>
          <w:rFonts w:cs="Times New Roman"/>
          <w:color w:val="000000" w:themeColor="text1"/>
          <w:sz w:val="24"/>
          <w:szCs w:val="24"/>
          <w:vertAlign w:val="superscript"/>
        </w:rPr>
        <w:t>43, 44</w:t>
      </w:r>
      <w:r w:rsidR="00CB3085" w:rsidRPr="000033D5">
        <w:rPr>
          <w:rFonts w:cs="Times New Roman"/>
          <w:color w:val="000000" w:themeColor="text1"/>
          <w:sz w:val="24"/>
          <w:szCs w:val="24"/>
        </w:rPr>
        <w:t xml:space="preserve">. </w:t>
      </w:r>
      <w:r w:rsidR="00CB3085" w:rsidRPr="000033D5">
        <w:rPr>
          <w:bCs/>
          <w:color w:val="000000" w:themeColor="text1"/>
          <w:sz w:val="24"/>
          <w:szCs w:val="24"/>
        </w:rPr>
        <w:t xml:space="preserve">When plant roots </w:t>
      </w:r>
      <w:r w:rsidR="008B6217" w:rsidRPr="000033D5">
        <w:rPr>
          <w:bCs/>
          <w:color w:val="000000" w:themeColor="text1"/>
          <w:sz w:val="24"/>
          <w:szCs w:val="24"/>
        </w:rPr>
        <w:t>take up a</w:t>
      </w:r>
      <w:r w:rsidR="00CB3085" w:rsidRPr="000033D5">
        <w:rPr>
          <w:bCs/>
          <w:color w:val="000000" w:themeColor="text1"/>
          <w:sz w:val="24"/>
          <w:szCs w:val="24"/>
        </w:rPr>
        <w:t xml:space="preserve"> metal ion, its concentration near the root surface will be lowered. In this way, the plant establishes a concentration gradient and generates a diffusive layer </w:t>
      </w:r>
      <w:r w:rsidR="00896668" w:rsidRPr="000033D5">
        <w:rPr>
          <w:bCs/>
          <w:color w:val="000000" w:themeColor="text1"/>
          <w:sz w:val="24"/>
          <w:szCs w:val="24"/>
        </w:rPr>
        <w:t>around</w:t>
      </w:r>
      <w:r w:rsidR="00CB3085" w:rsidRPr="000033D5">
        <w:rPr>
          <w:bCs/>
          <w:color w:val="000000" w:themeColor="text1"/>
          <w:sz w:val="24"/>
          <w:szCs w:val="24"/>
        </w:rPr>
        <w:t xml:space="preserve"> the root surface. Therefore, the </w:t>
      </w:r>
      <w:r w:rsidR="00C8433B" w:rsidRPr="000033D5">
        <w:rPr>
          <w:bCs/>
          <w:color w:val="000000" w:themeColor="text1"/>
          <w:sz w:val="24"/>
          <w:szCs w:val="24"/>
        </w:rPr>
        <w:lastRenderedPageBreak/>
        <w:t>thickness of ion diffusive layer determines its diffusive distance from the nutrient solution to root.</w:t>
      </w:r>
      <w:r w:rsidR="00521512" w:rsidRPr="000033D5">
        <w:rPr>
          <w:rFonts w:cs="Times New Roman"/>
          <w:color w:val="000000" w:themeColor="text1"/>
          <w:sz w:val="24"/>
          <w:szCs w:val="24"/>
        </w:rPr>
        <w:t xml:space="preserve"> </w:t>
      </w:r>
      <w:r w:rsidR="00C32C3B" w:rsidRPr="000033D5">
        <w:rPr>
          <w:rFonts w:cs="Times New Roman"/>
          <w:color w:val="000000" w:themeColor="text1"/>
          <w:sz w:val="24"/>
          <w:szCs w:val="24"/>
        </w:rPr>
        <w:t>As discussed</w:t>
      </w:r>
      <w:r w:rsidR="008B6217" w:rsidRPr="000033D5">
        <w:rPr>
          <w:rFonts w:cs="Times New Roman"/>
          <w:color w:val="000000" w:themeColor="text1"/>
          <w:sz w:val="24"/>
          <w:szCs w:val="24"/>
        </w:rPr>
        <w:t xml:space="preserve"> by</w:t>
      </w:r>
      <w:r w:rsidR="00C32C3B" w:rsidRPr="000033D5">
        <w:rPr>
          <w:rFonts w:cs="Times New Roman"/>
          <w:color w:val="000000" w:themeColor="text1"/>
          <w:sz w:val="24"/>
          <w:szCs w:val="24"/>
        </w:rPr>
        <w:t xml:space="preserve"> </w:t>
      </w:r>
      <w:proofErr w:type="spellStart"/>
      <w:r w:rsidR="00C32C3B" w:rsidRPr="000033D5">
        <w:rPr>
          <w:bCs/>
          <w:color w:val="000000" w:themeColor="text1"/>
          <w:sz w:val="24"/>
          <w:szCs w:val="24"/>
        </w:rPr>
        <w:t>Degryse</w:t>
      </w:r>
      <w:proofErr w:type="spellEnd"/>
      <w:r w:rsidR="00C32C3B" w:rsidRPr="000033D5">
        <w:rPr>
          <w:bCs/>
          <w:color w:val="000000" w:themeColor="text1"/>
          <w:sz w:val="24"/>
          <w:szCs w:val="24"/>
        </w:rPr>
        <w:t xml:space="preserve"> et al. (2006)</w:t>
      </w:r>
      <w:r w:rsidR="00EE45E3" w:rsidRPr="000033D5">
        <w:rPr>
          <w:bCs/>
          <w:color w:val="000000" w:themeColor="text1"/>
          <w:sz w:val="24"/>
          <w:szCs w:val="24"/>
          <w:vertAlign w:val="superscript"/>
        </w:rPr>
        <w:t>45</w:t>
      </w:r>
      <w:r w:rsidR="00C32C3B" w:rsidRPr="000033D5">
        <w:rPr>
          <w:bCs/>
          <w:color w:val="000000" w:themeColor="text1"/>
          <w:sz w:val="24"/>
          <w:szCs w:val="24"/>
        </w:rPr>
        <w:t>, the thickness of ion diffusive layer decreased with the increasi</w:t>
      </w:r>
      <w:r w:rsidR="00F64334" w:rsidRPr="000033D5">
        <w:rPr>
          <w:bCs/>
          <w:color w:val="000000" w:themeColor="text1"/>
          <w:sz w:val="24"/>
          <w:szCs w:val="24"/>
        </w:rPr>
        <w:t>n</w:t>
      </w:r>
      <w:r w:rsidR="00C32C3B" w:rsidRPr="000033D5">
        <w:rPr>
          <w:bCs/>
          <w:color w:val="000000" w:themeColor="text1"/>
          <w:sz w:val="24"/>
          <w:szCs w:val="24"/>
        </w:rPr>
        <w:t xml:space="preserve">g free ion concentration in the nutrient solution. Therefore, </w:t>
      </w:r>
      <w:r w:rsidR="00E96C59" w:rsidRPr="000033D5">
        <w:rPr>
          <w:rFonts w:cs="Times New Roman"/>
          <w:color w:val="000000" w:themeColor="text1"/>
          <w:sz w:val="24"/>
          <w:szCs w:val="24"/>
        </w:rPr>
        <w:t xml:space="preserve">lower free ion activities </w:t>
      </w:r>
      <w:r w:rsidR="00DF5D21" w:rsidRPr="000033D5">
        <w:rPr>
          <w:rFonts w:cs="Times New Roman"/>
          <w:color w:val="000000" w:themeColor="text1"/>
          <w:sz w:val="24"/>
          <w:szCs w:val="24"/>
        </w:rPr>
        <w:t xml:space="preserve">create </w:t>
      </w:r>
      <w:r w:rsidR="00E96C59" w:rsidRPr="000033D5">
        <w:rPr>
          <w:rFonts w:cs="Times New Roman"/>
          <w:color w:val="000000" w:themeColor="text1"/>
          <w:sz w:val="24"/>
          <w:szCs w:val="24"/>
        </w:rPr>
        <w:t xml:space="preserve">thicker diffusive layers and enhance </w:t>
      </w:r>
      <w:r w:rsidR="00F64334" w:rsidRPr="000033D5">
        <w:rPr>
          <w:rFonts w:cs="Times New Roman"/>
          <w:color w:val="000000" w:themeColor="text1"/>
          <w:sz w:val="24"/>
          <w:szCs w:val="24"/>
        </w:rPr>
        <w:t xml:space="preserve">the </w:t>
      </w:r>
      <w:r w:rsidR="00E96C59" w:rsidRPr="000033D5">
        <w:rPr>
          <w:rFonts w:cs="Times New Roman"/>
          <w:color w:val="000000" w:themeColor="text1"/>
          <w:sz w:val="24"/>
          <w:szCs w:val="24"/>
        </w:rPr>
        <w:t xml:space="preserve">enrichment </w:t>
      </w:r>
      <w:r w:rsidR="005F3149" w:rsidRPr="000033D5">
        <w:rPr>
          <w:rFonts w:cs="Times New Roman"/>
          <w:color w:val="000000" w:themeColor="text1"/>
          <w:sz w:val="24"/>
          <w:szCs w:val="24"/>
        </w:rPr>
        <w:t>of</w:t>
      </w:r>
      <w:r w:rsidR="00E96C59" w:rsidRPr="000033D5">
        <w:rPr>
          <w:rFonts w:cs="Times New Roman"/>
          <w:color w:val="000000" w:themeColor="text1"/>
          <w:sz w:val="24"/>
          <w:szCs w:val="24"/>
        </w:rPr>
        <w:t xml:space="preserve"> light isotopes in </w:t>
      </w:r>
      <w:r w:rsidR="00201A81" w:rsidRPr="000033D5">
        <w:rPr>
          <w:rFonts w:cs="Times New Roman"/>
          <w:color w:val="000000" w:themeColor="text1"/>
          <w:sz w:val="24"/>
          <w:szCs w:val="24"/>
        </w:rPr>
        <w:t>plants</w:t>
      </w:r>
      <w:r w:rsidR="00201A81" w:rsidRPr="000033D5">
        <w:rPr>
          <w:rFonts w:cs="Times New Roman"/>
          <w:color w:val="000000" w:themeColor="text1"/>
          <w:sz w:val="24"/>
          <w:szCs w:val="24"/>
          <w:vertAlign w:val="superscript"/>
        </w:rPr>
        <w:t>43</w:t>
      </w:r>
      <w:r w:rsidR="00AE4DBC" w:rsidRPr="000033D5">
        <w:rPr>
          <w:rFonts w:cs="Times New Roman"/>
          <w:color w:val="000000" w:themeColor="text1"/>
          <w:sz w:val="24"/>
          <w:szCs w:val="24"/>
          <w:vertAlign w:val="superscript"/>
        </w:rPr>
        <w:t xml:space="preserve">, </w:t>
      </w:r>
      <w:r w:rsidR="00201A81" w:rsidRPr="000033D5">
        <w:rPr>
          <w:rFonts w:cs="Times New Roman"/>
          <w:color w:val="000000" w:themeColor="text1"/>
          <w:sz w:val="24"/>
          <w:szCs w:val="24"/>
          <w:vertAlign w:val="superscript"/>
        </w:rPr>
        <w:t>44</w:t>
      </w:r>
      <w:r w:rsidR="00E96C59" w:rsidRPr="000033D5">
        <w:rPr>
          <w:rFonts w:cs="Times New Roman"/>
          <w:color w:val="000000" w:themeColor="text1"/>
          <w:sz w:val="24"/>
          <w:szCs w:val="24"/>
        </w:rPr>
        <w:t>.</w:t>
      </w:r>
      <w:r w:rsidR="00852C79" w:rsidRPr="000033D5">
        <w:rPr>
          <w:rFonts w:cs="Times New Roman"/>
          <w:color w:val="000000" w:themeColor="text1"/>
          <w:sz w:val="24"/>
          <w:szCs w:val="24"/>
        </w:rPr>
        <w:t xml:space="preserve"> </w:t>
      </w:r>
      <w:r w:rsidR="00BB6D51" w:rsidRPr="000033D5">
        <w:rPr>
          <w:rFonts w:cs="Times New Roman"/>
          <w:color w:val="000000" w:themeColor="text1"/>
          <w:sz w:val="24"/>
          <w:szCs w:val="24"/>
        </w:rPr>
        <w:t>Based on</w:t>
      </w:r>
      <w:r w:rsidR="00852C79" w:rsidRPr="000033D5">
        <w:rPr>
          <w:rFonts w:cs="Times New Roman"/>
          <w:color w:val="000000" w:themeColor="text1"/>
          <w:sz w:val="24"/>
          <w:szCs w:val="24"/>
        </w:rPr>
        <w:t xml:space="preserve"> the free Zn</w:t>
      </w:r>
      <w:r w:rsidR="00852C79" w:rsidRPr="000033D5">
        <w:rPr>
          <w:rFonts w:cs="Times New Roman"/>
          <w:color w:val="000000" w:themeColor="text1"/>
          <w:sz w:val="24"/>
          <w:szCs w:val="24"/>
          <w:vertAlign w:val="superscript"/>
        </w:rPr>
        <w:t>2+</w:t>
      </w:r>
      <w:r w:rsidR="00852C79" w:rsidRPr="000033D5">
        <w:rPr>
          <w:rFonts w:cs="Times New Roman"/>
          <w:color w:val="000000" w:themeColor="text1"/>
          <w:sz w:val="24"/>
          <w:szCs w:val="24"/>
        </w:rPr>
        <w:t xml:space="preserve"> activities of the solutions used here (Table </w:t>
      </w:r>
      <w:r w:rsidR="00021556" w:rsidRPr="000033D5">
        <w:rPr>
          <w:rFonts w:cs="Times New Roman"/>
          <w:color w:val="000000" w:themeColor="text1"/>
          <w:sz w:val="24"/>
          <w:szCs w:val="24"/>
        </w:rPr>
        <w:t>S2</w:t>
      </w:r>
      <w:r w:rsidR="00852C79" w:rsidRPr="000033D5">
        <w:rPr>
          <w:rFonts w:cs="Times New Roman"/>
          <w:color w:val="000000" w:themeColor="text1"/>
          <w:sz w:val="24"/>
          <w:szCs w:val="24"/>
        </w:rPr>
        <w:t>),</w:t>
      </w:r>
      <w:r w:rsidR="006B7ACA" w:rsidRPr="000033D5">
        <w:rPr>
          <w:rFonts w:cs="Times New Roman"/>
          <w:color w:val="000000" w:themeColor="text1"/>
          <w:sz w:val="24"/>
          <w:szCs w:val="24"/>
        </w:rPr>
        <w:t xml:space="preserve"> </w:t>
      </w:r>
      <w:r w:rsidR="00BB6D51" w:rsidRPr="000033D5">
        <w:rPr>
          <w:rFonts w:cs="Times New Roman"/>
          <w:color w:val="000000" w:themeColor="text1"/>
          <w:sz w:val="24"/>
          <w:szCs w:val="24"/>
        </w:rPr>
        <w:t xml:space="preserve">the </w:t>
      </w:r>
      <w:r w:rsidR="006B7ACA" w:rsidRPr="000033D5">
        <w:rPr>
          <w:rFonts w:cs="Times New Roman"/>
          <w:color w:val="000000" w:themeColor="text1"/>
          <w:sz w:val="24"/>
          <w:szCs w:val="24"/>
        </w:rPr>
        <w:t>Zn isotope effect</w:t>
      </w:r>
      <w:r w:rsidR="00BB6D51" w:rsidRPr="000033D5">
        <w:rPr>
          <w:rFonts w:cs="Times New Roman"/>
          <w:color w:val="000000" w:themeColor="text1"/>
          <w:sz w:val="24"/>
          <w:szCs w:val="24"/>
        </w:rPr>
        <w:t>s</w:t>
      </w:r>
      <w:r w:rsidR="00852C79" w:rsidRPr="000033D5">
        <w:rPr>
          <w:rFonts w:cs="Times New Roman"/>
          <w:color w:val="000000" w:themeColor="text1"/>
          <w:sz w:val="24"/>
          <w:szCs w:val="24"/>
        </w:rPr>
        <w:t xml:space="preserve"> </w:t>
      </w:r>
      <w:r w:rsidR="006B7ACA" w:rsidRPr="000033D5">
        <w:rPr>
          <w:rFonts w:cs="Times New Roman"/>
          <w:color w:val="000000" w:themeColor="text1"/>
          <w:sz w:val="24"/>
          <w:szCs w:val="24"/>
        </w:rPr>
        <w:t>induced by</w:t>
      </w:r>
      <w:r w:rsidR="00852C79" w:rsidRPr="000033D5">
        <w:rPr>
          <w:rFonts w:cs="Times New Roman"/>
          <w:color w:val="000000" w:themeColor="text1"/>
          <w:sz w:val="24"/>
          <w:szCs w:val="24"/>
        </w:rPr>
        <w:t xml:space="preserve"> diffusion </w:t>
      </w:r>
      <w:r w:rsidR="00BB6D51" w:rsidRPr="000033D5">
        <w:rPr>
          <w:rFonts w:cs="Times New Roman"/>
          <w:color w:val="000000" w:themeColor="text1"/>
          <w:sz w:val="24"/>
          <w:szCs w:val="24"/>
        </w:rPr>
        <w:t>are expected to</w:t>
      </w:r>
      <w:r w:rsidR="00852C79" w:rsidRPr="000033D5">
        <w:rPr>
          <w:rFonts w:cs="Times New Roman"/>
          <w:color w:val="000000" w:themeColor="text1"/>
          <w:sz w:val="24"/>
          <w:szCs w:val="24"/>
        </w:rPr>
        <w:t xml:space="preserve"> decrease in the order</w:t>
      </w:r>
      <w:r w:rsidR="00852C79" w:rsidRPr="000033D5">
        <w:rPr>
          <w:rFonts w:cs="Times New Roman" w:hint="eastAsia"/>
          <w:color w:val="000000" w:themeColor="text1"/>
          <w:sz w:val="24"/>
          <w:szCs w:val="24"/>
        </w:rPr>
        <w:t>:</w:t>
      </w:r>
      <w:r w:rsidR="00852C79" w:rsidRPr="000033D5">
        <w:rPr>
          <w:rFonts w:cs="Times New Roman"/>
          <w:color w:val="000000" w:themeColor="text1"/>
          <w:sz w:val="24"/>
          <w:szCs w:val="24"/>
        </w:rPr>
        <w:t xml:space="preserve"> L-Cd + L-Zn &gt; H-Cd + L-Zn &gt; L-Cd + H-Zn ≈ H-Cd + H-Zn.</w:t>
      </w:r>
      <w:r w:rsidR="006B7ACA" w:rsidRPr="000033D5">
        <w:rPr>
          <w:rFonts w:cs="Times New Roman"/>
          <w:color w:val="000000" w:themeColor="text1"/>
          <w:sz w:val="24"/>
          <w:szCs w:val="24"/>
        </w:rPr>
        <w:t xml:space="preserve"> Similar</w:t>
      </w:r>
      <w:r w:rsidR="00576A1D" w:rsidRPr="000033D5">
        <w:rPr>
          <w:rFonts w:cs="Times New Roman"/>
          <w:color w:val="000000" w:themeColor="text1"/>
          <w:sz w:val="24"/>
          <w:szCs w:val="24"/>
        </w:rPr>
        <w:t>ly</w:t>
      </w:r>
      <w:r w:rsidR="00527740" w:rsidRPr="000033D5">
        <w:rPr>
          <w:rFonts w:cs="Times New Roman"/>
          <w:color w:val="000000" w:themeColor="text1"/>
          <w:sz w:val="24"/>
          <w:szCs w:val="24"/>
        </w:rPr>
        <w:t xml:space="preserve">, </w:t>
      </w:r>
      <w:r w:rsidR="00045601" w:rsidRPr="000033D5">
        <w:rPr>
          <w:rFonts w:cs="Times New Roman"/>
          <w:color w:val="000000" w:themeColor="text1"/>
          <w:sz w:val="24"/>
          <w:szCs w:val="24"/>
        </w:rPr>
        <w:t>the</w:t>
      </w:r>
      <w:r w:rsidR="008A2157" w:rsidRPr="000033D5">
        <w:rPr>
          <w:rFonts w:cs="Times New Roman"/>
          <w:color w:val="000000" w:themeColor="text1"/>
          <w:sz w:val="24"/>
          <w:szCs w:val="24"/>
        </w:rPr>
        <w:t xml:space="preserve"> </w:t>
      </w:r>
      <w:r w:rsidR="00DC2236" w:rsidRPr="000033D5">
        <w:rPr>
          <w:rFonts w:cs="Times New Roman"/>
          <w:color w:val="000000" w:themeColor="text1"/>
          <w:sz w:val="24"/>
          <w:szCs w:val="24"/>
        </w:rPr>
        <w:t xml:space="preserve">extent of light </w:t>
      </w:r>
      <w:r w:rsidR="00527740" w:rsidRPr="000033D5">
        <w:rPr>
          <w:rFonts w:cs="Times New Roman"/>
          <w:color w:val="000000" w:themeColor="text1"/>
          <w:sz w:val="24"/>
          <w:szCs w:val="24"/>
        </w:rPr>
        <w:t xml:space="preserve">Cd </w:t>
      </w:r>
      <w:r w:rsidR="00DC2236" w:rsidRPr="000033D5">
        <w:rPr>
          <w:rFonts w:cs="Times New Roman"/>
          <w:color w:val="000000" w:themeColor="text1"/>
          <w:sz w:val="24"/>
          <w:szCs w:val="24"/>
        </w:rPr>
        <w:t xml:space="preserve">isotope </w:t>
      </w:r>
      <w:r w:rsidR="008A2157" w:rsidRPr="000033D5">
        <w:rPr>
          <w:rFonts w:cs="Times New Roman"/>
          <w:color w:val="000000" w:themeColor="text1"/>
          <w:sz w:val="24"/>
          <w:szCs w:val="24"/>
        </w:rPr>
        <w:t xml:space="preserve">enrichment </w:t>
      </w:r>
      <w:r w:rsidR="00DC2236" w:rsidRPr="000033D5">
        <w:rPr>
          <w:rFonts w:cs="Times New Roman"/>
          <w:color w:val="000000" w:themeColor="text1"/>
          <w:sz w:val="24"/>
          <w:szCs w:val="24"/>
        </w:rPr>
        <w:t>in plants</w:t>
      </w:r>
      <w:r w:rsidR="007B04B3" w:rsidRPr="000033D5">
        <w:rPr>
          <w:rFonts w:cs="Times New Roman"/>
          <w:color w:val="000000" w:themeColor="text1"/>
          <w:sz w:val="24"/>
          <w:szCs w:val="24"/>
        </w:rPr>
        <w:t xml:space="preserve"> induced</w:t>
      </w:r>
      <w:r w:rsidR="0061362B" w:rsidRPr="000033D5">
        <w:rPr>
          <w:rFonts w:cs="Times New Roman"/>
          <w:color w:val="000000" w:themeColor="text1"/>
          <w:sz w:val="24"/>
          <w:szCs w:val="24"/>
        </w:rPr>
        <w:t xml:space="preserve"> </w:t>
      </w:r>
      <w:r w:rsidR="00BB6D51" w:rsidRPr="000033D5">
        <w:rPr>
          <w:rFonts w:cs="Times New Roman"/>
          <w:color w:val="000000" w:themeColor="text1"/>
          <w:sz w:val="24"/>
          <w:szCs w:val="24"/>
        </w:rPr>
        <w:t xml:space="preserve">by diffusion </w:t>
      </w:r>
      <w:r w:rsidR="00576A1D" w:rsidRPr="000033D5">
        <w:rPr>
          <w:rFonts w:cs="Times New Roman"/>
          <w:color w:val="000000" w:themeColor="text1"/>
          <w:sz w:val="24"/>
          <w:szCs w:val="24"/>
        </w:rPr>
        <w:t xml:space="preserve">would be expected to </w:t>
      </w:r>
      <w:r w:rsidR="009B4CCE" w:rsidRPr="000033D5">
        <w:rPr>
          <w:rFonts w:cs="Times New Roman"/>
          <w:color w:val="000000" w:themeColor="text1"/>
          <w:sz w:val="24"/>
          <w:szCs w:val="24"/>
        </w:rPr>
        <w:t xml:space="preserve">decrease in the </w:t>
      </w:r>
      <w:r w:rsidR="00045601" w:rsidRPr="000033D5">
        <w:rPr>
          <w:rFonts w:cs="Times New Roman"/>
          <w:color w:val="000000" w:themeColor="text1"/>
          <w:sz w:val="24"/>
          <w:szCs w:val="24"/>
        </w:rPr>
        <w:t xml:space="preserve">sequence: </w:t>
      </w:r>
      <w:r w:rsidR="001117A0" w:rsidRPr="000033D5">
        <w:rPr>
          <w:rFonts w:cs="Times New Roman"/>
          <w:color w:val="000000" w:themeColor="text1"/>
          <w:sz w:val="24"/>
          <w:szCs w:val="24"/>
        </w:rPr>
        <w:t xml:space="preserve">L-Cd + L-Zn </w:t>
      </w:r>
      <w:r w:rsidR="00045601" w:rsidRPr="000033D5">
        <w:rPr>
          <w:rFonts w:cs="Times New Roman"/>
          <w:color w:val="000000" w:themeColor="text1"/>
          <w:sz w:val="24"/>
          <w:szCs w:val="24"/>
        </w:rPr>
        <w:t xml:space="preserve">&gt; </w:t>
      </w:r>
      <w:r w:rsidR="001117A0" w:rsidRPr="000033D5">
        <w:rPr>
          <w:rFonts w:cs="Times New Roman"/>
          <w:color w:val="000000" w:themeColor="text1"/>
          <w:sz w:val="24"/>
          <w:szCs w:val="24"/>
        </w:rPr>
        <w:t>L-Cd + H-Zn</w:t>
      </w:r>
      <w:r w:rsidR="009B4CCE" w:rsidRPr="000033D5">
        <w:rPr>
          <w:rFonts w:cs="Times New Roman"/>
          <w:color w:val="000000" w:themeColor="text1"/>
          <w:sz w:val="24"/>
          <w:szCs w:val="24"/>
        </w:rPr>
        <w:t xml:space="preserve"> &gt; H-Cd + L-Zn &gt;</w:t>
      </w:r>
      <w:r w:rsidR="00A4321C" w:rsidRPr="000033D5">
        <w:rPr>
          <w:rFonts w:cs="Times New Roman"/>
          <w:color w:val="000000" w:themeColor="text1"/>
          <w:sz w:val="24"/>
          <w:szCs w:val="24"/>
        </w:rPr>
        <w:t xml:space="preserve"> </w:t>
      </w:r>
      <w:r w:rsidR="009B4CCE" w:rsidRPr="000033D5">
        <w:rPr>
          <w:rFonts w:cs="Times New Roman"/>
          <w:color w:val="000000" w:themeColor="text1"/>
          <w:sz w:val="24"/>
          <w:szCs w:val="24"/>
        </w:rPr>
        <w:t>H-Cd + H-Zn</w:t>
      </w:r>
      <w:r w:rsidR="001117A0" w:rsidRPr="000033D5">
        <w:rPr>
          <w:rFonts w:cs="Times New Roman"/>
          <w:color w:val="000000" w:themeColor="text1"/>
          <w:sz w:val="24"/>
          <w:szCs w:val="24"/>
        </w:rPr>
        <w:t>.</w:t>
      </w:r>
      <w:r w:rsidR="00573284" w:rsidRPr="000033D5">
        <w:rPr>
          <w:rFonts w:cs="Times New Roman"/>
          <w:color w:val="000000" w:themeColor="text1"/>
          <w:sz w:val="24"/>
          <w:szCs w:val="24"/>
        </w:rPr>
        <w:t xml:space="preserve"> </w:t>
      </w:r>
    </w:p>
    <w:p w14:paraId="1CC9FDCB" w14:textId="162A89DB" w:rsidR="00564420" w:rsidRPr="000033D5" w:rsidRDefault="009C2C4A" w:rsidP="001C3CD5">
      <w:pPr>
        <w:snapToGrid w:val="0"/>
        <w:spacing w:after="0" w:line="480" w:lineRule="auto"/>
        <w:ind w:rightChars="20" w:right="44" w:firstLineChars="300" w:firstLine="720"/>
        <w:jc w:val="both"/>
        <w:rPr>
          <w:rFonts w:cs="Times New Roman"/>
          <w:color w:val="000000" w:themeColor="text1"/>
          <w:sz w:val="24"/>
          <w:szCs w:val="24"/>
        </w:rPr>
      </w:pPr>
      <w:r w:rsidRPr="000033D5">
        <w:rPr>
          <w:rFonts w:cs="Times New Roman" w:hint="eastAsia"/>
          <w:color w:val="000000" w:themeColor="text1"/>
          <w:sz w:val="24"/>
          <w:szCs w:val="24"/>
        </w:rPr>
        <w:t>A</w:t>
      </w:r>
      <w:r w:rsidRPr="000033D5">
        <w:rPr>
          <w:rFonts w:cs="Times New Roman"/>
          <w:color w:val="000000" w:themeColor="text1"/>
          <w:sz w:val="24"/>
          <w:szCs w:val="24"/>
        </w:rPr>
        <w:t xml:space="preserve">s discussed above, </w:t>
      </w:r>
      <w:r w:rsidR="006D6CC8" w:rsidRPr="000033D5">
        <w:rPr>
          <w:rFonts w:cs="Times New Roman"/>
          <w:color w:val="000000" w:themeColor="text1"/>
          <w:sz w:val="24"/>
          <w:szCs w:val="24"/>
        </w:rPr>
        <w:t xml:space="preserve">the isotope effects during </w:t>
      </w:r>
      <w:r w:rsidR="00851C2A" w:rsidRPr="000033D5">
        <w:rPr>
          <w:rFonts w:cs="Times New Roman"/>
          <w:color w:val="000000" w:themeColor="text1"/>
          <w:sz w:val="24"/>
          <w:szCs w:val="24"/>
        </w:rPr>
        <w:t xml:space="preserve">metal complexation </w:t>
      </w:r>
      <w:r w:rsidR="005201D1" w:rsidRPr="000033D5">
        <w:rPr>
          <w:rFonts w:cs="Times New Roman"/>
          <w:color w:val="000000" w:themeColor="text1"/>
          <w:sz w:val="24"/>
          <w:szCs w:val="24"/>
        </w:rPr>
        <w:t xml:space="preserve">by </w:t>
      </w:r>
      <w:r w:rsidR="00851C2A" w:rsidRPr="000033D5">
        <w:rPr>
          <w:rFonts w:cs="Times New Roman"/>
          <w:color w:val="000000" w:themeColor="text1"/>
          <w:sz w:val="24"/>
          <w:szCs w:val="24"/>
        </w:rPr>
        <w:t xml:space="preserve">EDTA and diffusion </w:t>
      </w:r>
      <w:r w:rsidR="006D6CC8" w:rsidRPr="000033D5">
        <w:rPr>
          <w:rFonts w:cs="Times New Roman"/>
          <w:color w:val="000000" w:themeColor="text1"/>
          <w:sz w:val="24"/>
          <w:szCs w:val="24"/>
        </w:rPr>
        <w:t xml:space="preserve">(enriching more </w:t>
      </w:r>
      <w:r w:rsidR="005201D1" w:rsidRPr="000033D5">
        <w:rPr>
          <w:rFonts w:cs="Times New Roman"/>
          <w:color w:val="000000" w:themeColor="text1"/>
          <w:sz w:val="24"/>
          <w:szCs w:val="24"/>
        </w:rPr>
        <w:t xml:space="preserve">light </w:t>
      </w:r>
      <w:r w:rsidR="007B04B3" w:rsidRPr="000033D5">
        <w:rPr>
          <w:rFonts w:cs="Times New Roman"/>
          <w:color w:val="000000" w:themeColor="text1"/>
          <w:sz w:val="24"/>
          <w:szCs w:val="24"/>
        </w:rPr>
        <w:t>Zn</w:t>
      </w:r>
      <w:r w:rsidR="00527740" w:rsidRPr="000033D5">
        <w:rPr>
          <w:rFonts w:cs="Times New Roman"/>
          <w:color w:val="000000" w:themeColor="text1"/>
          <w:sz w:val="24"/>
          <w:szCs w:val="24"/>
        </w:rPr>
        <w:t xml:space="preserve"> </w:t>
      </w:r>
      <w:r w:rsidR="005201D1" w:rsidRPr="000033D5">
        <w:rPr>
          <w:rFonts w:cs="Times New Roman"/>
          <w:color w:val="000000" w:themeColor="text1"/>
          <w:sz w:val="24"/>
          <w:szCs w:val="24"/>
        </w:rPr>
        <w:t xml:space="preserve">and </w:t>
      </w:r>
      <w:r w:rsidR="007B04B3" w:rsidRPr="000033D5">
        <w:rPr>
          <w:rFonts w:cs="Times New Roman"/>
          <w:color w:val="000000" w:themeColor="text1"/>
          <w:sz w:val="24"/>
          <w:szCs w:val="24"/>
        </w:rPr>
        <w:t>Cd</w:t>
      </w:r>
      <w:r w:rsidR="00527740" w:rsidRPr="000033D5">
        <w:rPr>
          <w:rFonts w:cs="Times New Roman"/>
          <w:color w:val="000000" w:themeColor="text1"/>
          <w:sz w:val="24"/>
          <w:szCs w:val="24"/>
        </w:rPr>
        <w:t xml:space="preserve"> </w:t>
      </w:r>
      <w:r w:rsidR="005201D1" w:rsidRPr="000033D5">
        <w:rPr>
          <w:rFonts w:cs="Times New Roman"/>
          <w:color w:val="000000" w:themeColor="text1"/>
          <w:sz w:val="24"/>
          <w:szCs w:val="24"/>
        </w:rPr>
        <w:t xml:space="preserve">isotopes </w:t>
      </w:r>
      <w:r w:rsidR="006D6CC8" w:rsidRPr="000033D5">
        <w:rPr>
          <w:rFonts w:cs="Times New Roman"/>
          <w:color w:val="000000" w:themeColor="text1"/>
          <w:sz w:val="24"/>
          <w:szCs w:val="24"/>
        </w:rPr>
        <w:t xml:space="preserve">in </w:t>
      </w:r>
      <w:r w:rsidR="005201D1" w:rsidRPr="000033D5">
        <w:rPr>
          <w:rFonts w:cs="Times New Roman"/>
          <w:i/>
          <w:color w:val="000000" w:themeColor="text1"/>
          <w:sz w:val="24"/>
          <w:szCs w:val="24"/>
        </w:rPr>
        <w:t xml:space="preserve">S. </w:t>
      </w:r>
      <w:proofErr w:type="spellStart"/>
      <w:r w:rsidR="005201D1" w:rsidRPr="000033D5">
        <w:rPr>
          <w:rFonts w:cs="Times New Roman"/>
          <w:i/>
          <w:color w:val="000000" w:themeColor="text1"/>
          <w:sz w:val="24"/>
          <w:szCs w:val="24"/>
        </w:rPr>
        <w:t>plumbizincicola</w:t>
      </w:r>
      <w:proofErr w:type="spellEnd"/>
      <w:r w:rsidR="009E27FE" w:rsidRPr="000033D5">
        <w:rPr>
          <w:rFonts w:cs="Times New Roman"/>
          <w:color w:val="000000" w:themeColor="text1"/>
          <w:sz w:val="24"/>
          <w:szCs w:val="24"/>
        </w:rPr>
        <w:t xml:space="preserve"> cultured </w:t>
      </w:r>
      <w:r w:rsidR="00AD750E" w:rsidRPr="000033D5">
        <w:rPr>
          <w:rFonts w:cs="Times New Roman"/>
          <w:color w:val="000000" w:themeColor="text1"/>
          <w:sz w:val="24"/>
          <w:szCs w:val="24"/>
        </w:rPr>
        <w:t xml:space="preserve">under </w:t>
      </w:r>
      <w:r w:rsidR="009E27FE" w:rsidRPr="000033D5">
        <w:rPr>
          <w:rFonts w:cs="Times New Roman"/>
          <w:color w:val="000000" w:themeColor="text1"/>
          <w:sz w:val="24"/>
          <w:szCs w:val="24"/>
        </w:rPr>
        <w:t xml:space="preserve">low metal </w:t>
      </w:r>
      <w:r w:rsidR="00AD750E" w:rsidRPr="000033D5">
        <w:rPr>
          <w:rFonts w:cs="Times New Roman"/>
          <w:color w:val="000000" w:themeColor="text1"/>
          <w:sz w:val="24"/>
          <w:szCs w:val="24"/>
        </w:rPr>
        <w:t>supply</w:t>
      </w:r>
      <w:r w:rsidR="00D15649" w:rsidRPr="000033D5">
        <w:rPr>
          <w:rFonts w:cs="Times New Roman"/>
          <w:color w:val="000000" w:themeColor="text1"/>
          <w:sz w:val="24"/>
          <w:szCs w:val="24"/>
        </w:rPr>
        <w:t>) can</w:t>
      </w:r>
      <w:r w:rsidR="006D6CC8" w:rsidRPr="000033D5">
        <w:rPr>
          <w:rFonts w:cs="Times New Roman"/>
          <w:color w:val="000000" w:themeColor="text1"/>
          <w:sz w:val="24"/>
          <w:szCs w:val="24"/>
        </w:rPr>
        <w:t>not explain</w:t>
      </w:r>
      <w:r w:rsidR="005201D1" w:rsidRPr="000033D5">
        <w:rPr>
          <w:rFonts w:cs="Times New Roman"/>
          <w:color w:val="000000" w:themeColor="text1"/>
          <w:sz w:val="24"/>
          <w:szCs w:val="24"/>
        </w:rPr>
        <w:t xml:space="preserve"> the </w:t>
      </w:r>
      <w:r w:rsidR="006D6CC8" w:rsidRPr="000033D5">
        <w:rPr>
          <w:rFonts w:cs="Times New Roman"/>
          <w:color w:val="000000" w:themeColor="text1"/>
          <w:sz w:val="24"/>
          <w:szCs w:val="24"/>
        </w:rPr>
        <w:t xml:space="preserve">heavier </w:t>
      </w:r>
      <w:r w:rsidR="00135EDE" w:rsidRPr="000033D5">
        <w:rPr>
          <w:rFonts w:cs="Times New Roman"/>
          <w:color w:val="000000" w:themeColor="text1"/>
          <w:sz w:val="24"/>
          <w:szCs w:val="24"/>
        </w:rPr>
        <w:t xml:space="preserve">Zn </w:t>
      </w:r>
      <w:r w:rsidR="005201D1" w:rsidRPr="000033D5">
        <w:rPr>
          <w:rFonts w:cs="Times New Roman"/>
          <w:color w:val="000000" w:themeColor="text1"/>
          <w:sz w:val="24"/>
          <w:szCs w:val="24"/>
        </w:rPr>
        <w:t xml:space="preserve">and </w:t>
      </w:r>
      <w:r w:rsidR="00135EDE" w:rsidRPr="000033D5">
        <w:rPr>
          <w:rFonts w:cs="Times New Roman"/>
          <w:color w:val="000000" w:themeColor="text1"/>
          <w:sz w:val="24"/>
          <w:szCs w:val="24"/>
        </w:rPr>
        <w:t xml:space="preserve">Cd </w:t>
      </w:r>
      <w:r w:rsidR="00634A24" w:rsidRPr="000033D5">
        <w:rPr>
          <w:rFonts w:cs="Times New Roman"/>
          <w:color w:val="000000" w:themeColor="text1"/>
          <w:sz w:val="24"/>
          <w:szCs w:val="24"/>
        </w:rPr>
        <w:t>isotope compositions of plants</w:t>
      </w:r>
      <w:r w:rsidR="005201D1" w:rsidRPr="000033D5">
        <w:rPr>
          <w:rFonts w:cs="Times New Roman"/>
          <w:color w:val="000000" w:themeColor="text1"/>
          <w:sz w:val="24"/>
          <w:szCs w:val="24"/>
        </w:rPr>
        <w:t xml:space="preserve"> at </w:t>
      </w:r>
      <w:r w:rsidR="00634A24" w:rsidRPr="000033D5">
        <w:rPr>
          <w:rFonts w:cs="Times New Roman"/>
          <w:color w:val="000000" w:themeColor="text1"/>
          <w:sz w:val="24"/>
          <w:szCs w:val="24"/>
        </w:rPr>
        <w:t xml:space="preserve">low </w:t>
      </w:r>
      <w:r w:rsidR="005201D1" w:rsidRPr="000033D5">
        <w:rPr>
          <w:rFonts w:cs="Times New Roman"/>
          <w:color w:val="000000" w:themeColor="text1"/>
          <w:sz w:val="24"/>
          <w:szCs w:val="24"/>
        </w:rPr>
        <w:t xml:space="preserve">metal </w:t>
      </w:r>
      <w:r w:rsidR="00634A24" w:rsidRPr="000033D5">
        <w:rPr>
          <w:rFonts w:cs="Times New Roman"/>
          <w:color w:val="000000" w:themeColor="text1"/>
          <w:sz w:val="24"/>
          <w:szCs w:val="24"/>
        </w:rPr>
        <w:t xml:space="preserve">supply </w:t>
      </w:r>
      <w:r w:rsidR="001336F5" w:rsidRPr="000033D5">
        <w:rPr>
          <w:rFonts w:cs="Times New Roman"/>
          <w:color w:val="000000" w:themeColor="text1"/>
          <w:sz w:val="24"/>
          <w:szCs w:val="24"/>
        </w:rPr>
        <w:t>than</w:t>
      </w:r>
      <w:r w:rsidR="005201D1" w:rsidRPr="000033D5">
        <w:rPr>
          <w:rFonts w:cs="Times New Roman"/>
          <w:color w:val="000000" w:themeColor="text1"/>
          <w:sz w:val="24"/>
          <w:szCs w:val="24"/>
        </w:rPr>
        <w:t xml:space="preserve"> </w:t>
      </w:r>
      <w:r w:rsidR="003348F6" w:rsidRPr="000033D5">
        <w:rPr>
          <w:rFonts w:cs="Times New Roman"/>
          <w:color w:val="000000" w:themeColor="text1"/>
          <w:sz w:val="24"/>
          <w:szCs w:val="24"/>
        </w:rPr>
        <w:t xml:space="preserve">those </w:t>
      </w:r>
      <w:r w:rsidR="00E24967" w:rsidRPr="000033D5">
        <w:rPr>
          <w:rFonts w:cs="Times New Roman"/>
          <w:color w:val="000000" w:themeColor="text1"/>
          <w:sz w:val="24"/>
          <w:szCs w:val="24"/>
        </w:rPr>
        <w:t xml:space="preserve">from the </w:t>
      </w:r>
      <w:r w:rsidR="003348F6" w:rsidRPr="000033D5">
        <w:rPr>
          <w:rFonts w:cs="Times New Roman"/>
          <w:color w:val="000000" w:themeColor="text1"/>
          <w:sz w:val="24"/>
          <w:szCs w:val="24"/>
        </w:rPr>
        <w:t>high metal</w:t>
      </w:r>
      <w:r w:rsidR="005201D1" w:rsidRPr="000033D5">
        <w:rPr>
          <w:rFonts w:cs="Times New Roman"/>
          <w:color w:val="000000" w:themeColor="text1"/>
          <w:sz w:val="24"/>
          <w:szCs w:val="24"/>
        </w:rPr>
        <w:t xml:space="preserve"> </w:t>
      </w:r>
      <w:r w:rsidR="00E24967" w:rsidRPr="000033D5">
        <w:rPr>
          <w:rFonts w:cs="Times New Roman"/>
          <w:color w:val="000000" w:themeColor="text1"/>
          <w:sz w:val="24"/>
          <w:szCs w:val="24"/>
        </w:rPr>
        <w:t>treatments</w:t>
      </w:r>
      <w:r w:rsidR="005201D1" w:rsidRPr="000033D5">
        <w:rPr>
          <w:rFonts w:cs="Times New Roman"/>
          <w:color w:val="000000" w:themeColor="text1"/>
          <w:sz w:val="24"/>
          <w:szCs w:val="24"/>
        </w:rPr>
        <w:t xml:space="preserve"> </w:t>
      </w:r>
      <w:r w:rsidR="00477647" w:rsidRPr="000033D5">
        <w:rPr>
          <w:rFonts w:cs="Times New Roman"/>
          <w:color w:val="000000" w:themeColor="text1"/>
          <w:sz w:val="24"/>
          <w:szCs w:val="24"/>
        </w:rPr>
        <w:t xml:space="preserve">(Table </w:t>
      </w:r>
      <w:r w:rsidR="00021556" w:rsidRPr="000033D5">
        <w:rPr>
          <w:rFonts w:cs="Times New Roman"/>
          <w:color w:val="000000" w:themeColor="text1"/>
          <w:sz w:val="24"/>
          <w:szCs w:val="24"/>
        </w:rPr>
        <w:t>S</w:t>
      </w:r>
      <w:r w:rsidR="007D6DD4" w:rsidRPr="000033D5">
        <w:rPr>
          <w:rFonts w:cs="Times New Roman"/>
          <w:color w:val="000000" w:themeColor="text1"/>
          <w:sz w:val="24"/>
          <w:szCs w:val="24"/>
        </w:rPr>
        <w:t>3</w:t>
      </w:r>
      <w:r w:rsidR="00477647" w:rsidRPr="000033D5">
        <w:rPr>
          <w:rFonts w:cs="Times New Roman"/>
          <w:color w:val="000000" w:themeColor="text1"/>
          <w:sz w:val="24"/>
          <w:szCs w:val="24"/>
        </w:rPr>
        <w:t>)</w:t>
      </w:r>
      <w:r w:rsidR="00634A24" w:rsidRPr="000033D5">
        <w:rPr>
          <w:rFonts w:cs="Times New Roman"/>
          <w:color w:val="000000" w:themeColor="text1"/>
          <w:sz w:val="24"/>
          <w:szCs w:val="24"/>
        </w:rPr>
        <w:t>.</w:t>
      </w:r>
      <w:r w:rsidR="00396BB6" w:rsidRPr="000033D5">
        <w:rPr>
          <w:rFonts w:cs="Times New Roman"/>
          <w:color w:val="000000" w:themeColor="text1"/>
          <w:sz w:val="24"/>
          <w:szCs w:val="24"/>
        </w:rPr>
        <w:t xml:space="preserve"> This </w:t>
      </w:r>
      <w:r w:rsidR="005201D1" w:rsidRPr="000033D5">
        <w:rPr>
          <w:rFonts w:cs="Times New Roman"/>
          <w:color w:val="000000" w:themeColor="text1"/>
          <w:sz w:val="24"/>
          <w:szCs w:val="24"/>
        </w:rPr>
        <w:t xml:space="preserve">discrepancy might </w:t>
      </w:r>
      <w:r w:rsidR="00E24967" w:rsidRPr="000033D5">
        <w:rPr>
          <w:rFonts w:cs="Times New Roman"/>
          <w:color w:val="000000" w:themeColor="text1"/>
          <w:sz w:val="24"/>
          <w:szCs w:val="24"/>
        </w:rPr>
        <w:t>reflect</w:t>
      </w:r>
      <w:r w:rsidR="005201D1" w:rsidRPr="000033D5">
        <w:rPr>
          <w:rFonts w:cs="Times New Roman"/>
          <w:color w:val="000000" w:themeColor="text1"/>
          <w:sz w:val="24"/>
          <w:szCs w:val="24"/>
        </w:rPr>
        <w:t xml:space="preserve"> </w:t>
      </w:r>
      <w:r w:rsidR="00396BB6" w:rsidRPr="000033D5">
        <w:rPr>
          <w:rFonts w:cs="Times New Roman"/>
          <w:color w:val="000000" w:themeColor="text1"/>
          <w:sz w:val="24"/>
          <w:szCs w:val="24"/>
        </w:rPr>
        <w:t>the process of m</w:t>
      </w:r>
      <w:r w:rsidR="00E901DD" w:rsidRPr="000033D5">
        <w:rPr>
          <w:rFonts w:cs="Times New Roman"/>
          <w:color w:val="000000" w:themeColor="text1"/>
          <w:sz w:val="24"/>
          <w:szCs w:val="24"/>
        </w:rPr>
        <w:t xml:space="preserve">etal uptake </w:t>
      </w:r>
      <w:r w:rsidR="005F379C" w:rsidRPr="000033D5">
        <w:rPr>
          <w:rFonts w:cs="Times New Roman"/>
          <w:color w:val="000000" w:themeColor="text1"/>
          <w:sz w:val="24"/>
          <w:szCs w:val="24"/>
        </w:rPr>
        <w:t>across root cell membrane</w:t>
      </w:r>
      <w:r w:rsidR="00396BB6" w:rsidRPr="000033D5">
        <w:rPr>
          <w:rFonts w:cs="Times New Roman"/>
          <w:color w:val="000000" w:themeColor="text1"/>
          <w:sz w:val="24"/>
          <w:szCs w:val="24"/>
        </w:rPr>
        <w:t>s</w:t>
      </w:r>
      <w:r w:rsidR="005F379C" w:rsidRPr="000033D5">
        <w:rPr>
          <w:rFonts w:cs="Times New Roman"/>
          <w:color w:val="000000" w:themeColor="text1"/>
          <w:sz w:val="24"/>
          <w:szCs w:val="24"/>
        </w:rPr>
        <w:t xml:space="preserve">. </w:t>
      </w:r>
      <w:r w:rsidR="005F379C" w:rsidRPr="000033D5">
        <w:rPr>
          <w:rStyle w:val="fontstyle01"/>
          <w:rFonts w:ascii="Times New Roman" w:hAnsi="Times New Roman" w:cs="Times New Roman"/>
          <w:color w:val="000000" w:themeColor="text1"/>
          <w:sz w:val="24"/>
          <w:szCs w:val="24"/>
        </w:rPr>
        <w:t xml:space="preserve">Hydroponic </w:t>
      </w:r>
      <w:r w:rsidR="00201A81" w:rsidRPr="000033D5">
        <w:rPr>
          <w:rStyle w:val="fontstyle01"/>
          <w:rFonts w:ascii="Times New Roman" w:hAnsi="Times New Roman" w:cs="Times New Roman"/>
          <w:color w:val="000000" w:themeColor="text1"/>
          <w:sz w:val="24"/>
          <w:szCs w:val="24"/>
        </w:rPr>
        <w:t>experiments</w:t>
      </w:r>
      <w:r w:rsidR="00201A81" w:rsidRPr="000033D5">
        <w:rPr>
          <w:rFonts w:cs="Times New Roman"/>
          <w:color w:val="000000" w:themeColor="text1"/>
          <w:sz w:val="24"/>
          <w:szCs w:val="24"/>
          <w:vertAlign w:val="superscript"/>
        </w:rPr>
        <w:t>46</w:t>
      </w:r>
      <w:r w:rsidR="00201A81" w:rsidRPr="000033D5">
        <w:rPr>
          <w:rStyle w:val="fontstyle01"/>
          <w:rFonts w:ascii="Times New Roman" w:hAnsi="Times New Roman" w:cs="Times New Roman"/>
          <w:color w:val="000000" w:themeColor="text1"/>
          <w:sz w:val="24"/>
          <w:szCs w:val="24"/>
        </w:rPr>
        <w:t xml:space="preserve"> </w:t>
      </w:r>
      <w:r w:rsidR="005F379C" w:rsidRPr="000033D5">
        <w:rPr>
          <w:rStyle w:val="fontstyle01"/>
          <w:rFonts w:ascii="Times New Roman" w:hAnsi="Times New Roman" w:cs="Times New Roman"/>
          <w:color w:val="000000" w:themeColor="text1"/>
          <w:sz w:val="24"/>
          <w:szCs w:val="24"/>
        </w:rPr>
        <w:t xml:space="preserve">on </w:t>
      </w:r>
      <w:r w:rsidR="00EB2C9C" w:rsidRPr="000033D5">
        <w:rPr>
          <w:rStyle w:val="fontstyle01"/>
          <w:rFonts w:ascii="Times New Roman" w:hAnsi="Times New Roman" w:cs="Times New Roman"/>
          <w:color w:val="000000" w:themeColor="text1"/>
          <w:sz w:val="24"/>
          <w:szCs w:val="24"/>
        </w:rPr>
        <w:t>metal</w:t>
      </w:r>
      <w:r w:rsidR="005F379C" w:rsidRPr="000033D5">
        <w:rPr>
          <w:rStyle w:val="fontstyle01"/>
          <w:rFonts w:ascii="Times New Roman" w:hAnsi="Times New Roman" w:cs="Times New Roman"/>
          <w:color w:val="000000" w:themeColor="text1"/>
          <w:sz w:val="24"/>
          <w:szCs w:val="24"/>
        </w:rPr>
        <w:t xml:space="preserve"> </w:t>
      </w:r>
      <w:r w:rsidR="0075154E" w:rsidRPr="000033D5">
        <w:rPr>
          <w:rStyle w:val="fontstyle01"/>
          <w:rFonts w:ascii="Times New Roman" w:hAnsi="Times New Roman" w:cs="Times New Roman"/>
          <w:color w:val="000000" w:themeColor="text1"/>
          <w:sz w:val="24"/>
          <w:szCs w:val="24"/>
        </w:rPr>
        <w:t>uptake kinetics</w:t>
      </w:r>
      <w:r w:rsidR="0075154E" w:rsidRPr="000033D5">
        <w:rPr>
          <w:color w:val="000000" w:themeColor="text1"/>
          <w:sz w:val="24"/>
          <w:szCs w:val="24"/>
        </w:rPr>
        <w:t xml:space="preserve"> </w:t>
      </w:r>
      <w:r w:rsidR="005F379C" w:rsidRPr="000033D5">
        <w:rPr>
          <w:color w:val="000000" w:themeColor="text1"/>
          <w:sz w:val="24"/>
          <w:szCs w:val="24"/>
        </w:rPr>
        <w:t>indicate</w:t>
      </w:r>
      <w:r w:rsidR="00DC2E58" w:rsidRPr="000033D5">
        <w:rPr>
          <w:color w:val="000000" w:themeColor="text1"/>
          <w:sz w:val="24"/>
          <w:szCs w:val="24"/>
        </w:rPr>
        <w:t xml:space="preserve"> that</w:t>
      </w:r>
      <w:r w:rsidR="005F379C" w:rsidRPr="000033D5">
        <w:rPr>
          <w:color w:val="000000" w:themeColor="text1"/>
          <w:sz w:val="24"/>
          <w:szCs w:val="24"/>
        </w:rPr>
        <w:t xml:space="preserve"> </w:t>
      </w:r>
      <w:r w:rsidR="00EB2C9C" w:rsidRPr="000033D5">
        <w:rPr>
          <w:color w:val="000000" w:themeColor="text1"/>
          <w:sz w:val="24"/>
          <w:szCs w:val="24"/>
        </w:rPr>
        <w:t xml:space="preserve">metal uptake into root cell membranes </w:t>
      </w:r>
      <w:r w:rsidR="005201D1" w:rsidRPr="000033D5">
        <w:rPr>
          <w:color w:val="000000" w:themeColor="text1"/>
          <w:sz w:val="24"/>
          <w:szCs w:val="24"/>
        </w:rPr>
        <w:t xml:space="preserve">occurs </w:t>
      </w:r>
      <w:r w:rsidR="0075154E" w:rsidRPr="000033D5">
        <w:rPr>
          <w:color w:val="000000" w:themeColor="text1"/>
          <w:sz w:val="24"/>
          <w:szCs w:val="24"/>
        </w:rPr>
        <w:t xml:space="preserve">via </w:t>
      </w:r>
      <w:r w:rsidR="00314185" w:rsidRPr="000033D5">
        <w:rPr>
          <w:rStyle w:val="fontstyle01"/>
          <w:rFonts w:ascii="Times New Roman" w:hAnsi="Times New Roman" w:cs="Times New Roman"/>
          <w:color w:val="000000" w:themeColor="text1"/>
          <w:sz w:val="24"/>
          <w:szCs w:val="24"/>
        </w:rPr>
        <w:t>low</w:t>
      </w:r>
      <w:r w:rsidR="00EB2C9C" w:rsidRPr="000033D5">
        <w:rPr>
          <w:rStyle w:val="fontstyle01"/>
          <w:rFonts w:ascii="Times New Roman" w:hAnsi="Times New Roman" w:cs="Times New Roman"/>
          <w:color w:val="000000" w:themeColor="text1"/>
          <w:sz w:val="24"/>
          <w:szCs w:val="24"/>
        </w:rPr>
        <w:t>-</w:t>
      </w:r>
      <w:r w:rsidR="00AA30B1" w:rsidRPr="000033D5">
        <w:rPr>
          <w:rStyle w:val="fontstyle01"/>
          <w:rFonts w:ascii="Times New Roman" w:hAnsi="Times New Roman" w:cs="Times New Roman"/>
          <w:color w:val="000000" w:themeColor="text1"/>
          <w:sz w:val="24"/>
          <w:szCs w:val="24"/>
        </w:rPr>
        <w:t>affinity</w:t>
      </w:r>
      <w:r w:rsidR="00314185" w:rsidRPr="000033D5">
        <w:rPr>
          <w:rStyle w:val="fontstyle01"/>
          <w:rFonts w:ascii="Times New Roman" w:hAnsi="Times New Roman" w:cs="Times New Roman"/>
          <w:color w:val="000000" w:themeColor="text1"/>
          <w:sz w:val="24"/>
          <w:szCs w:val="24"/>
        </w:rPr>
        <w:t xml:space="preserve"> </w:t>
      </w:r>
      <w:r w:rsidR="00566780" w:rsidRPr="000033D5">
        <w:rPr>
          <w:rStyle w:val="fontstyle01"/>
          <w:rFonts w:ascii="Times New Roman" w:hAnsi="Times New Roman" w:cs="Times New Roman"/>
          <w:color w:val="000000" w:themeColor="text1"/>
          <w:sz w:val="24"/>
          <w:szCs w:val="24"/>
        </w:rPr>
        <w:t xml:space="preserve">(e.g., ion channels and </w:t>
      </w:r>
      <w:proofErr w:type="spellStart"/>
      <w:r w:rsidR="00566780" w:rsidRPr="000033D5">
        <w:rPr>
          <w:rFonts w:cs="Times New Roman"/>
          <w:color w:val="000000" w:themeColor="text1"/>
          <w:sz w:val="24"/>
          <w:szCs w:val="24"/>
        </w:rPr>
        <w:t>electrogenic</w:t>
      </w:r>
      <w:proofErr w:type="spellEnd"/>
      <w:r w:rsidR="00566780" w:rsidRPr="000033D5">
        <w:rPr>
          <w:rFonts w:cs="Times New Roman"/>
          <w:color w:val="000000" w:themeColor="text1"/>
          <w:sz w:val="24"/>
          <w:szCs w:val="24"/>
        </w:rPr>
        <w:t xml:space="preserve"> pumps</w:t>
      </w:r>
      <w:r w:rsidR="00566780" w:rsidRPr="000033D5">
        <w:rPr>
          <w:rStyle w:val="fontstyle01"/>
          <w:rFonts w:ascii="Times New Roman" w:hAnsi="Times New Roman" w:cs="Times New Roman"/>
          <w:color w:val="000000" w:themeColor="text1"/>
          <w:sz w:val="24"/>
          <w:szCs w:val="24"/>
        </w:rPr>
        <w:t xml:space="preserve">) </w:t>
      </w:r>
      <w:r w:rsidR="00EB2C9C" w:rsidRPr="000033D5">
        <w:rPr>
          <w:rStyle w:val="fontstyle01"/>
          <w:rFonts w:ascii="Times New Roman" w:hAnsi="Times New Roman" w:cs="Times New Roman"/>
          <w:color w:val="000000" w:themeColor="text1"/>
          <w:sz w:val="24"/>
          <w:szCs w:val="24"/>
        </w:rPr>
        <w:t>and</w:t>
      </w:r>
      <w:r w:rsidR="00314185" w:rsidRPr="000033D5">
        <w:rPr>
          <w:rStyle w:val="fontstyle01"/>
          <w:rFonts w:ascii="Times New Roman" w:hAnsi="Times New Roman" w:cs="Times New Roman"/>
          <w:color w:val="000000" w:themeColor="text1"/>
          <w:sz w:val="24"/>
          <w:szCs w:val="24"/>
        </w:rPr>
        <w:t xml:space="preserve"> high</w:t>
      </w:r>
      <w:r w:rsidR="00EB2C9C" w:rsidRPr="000033D5">
        <w:rPr>
          <w:rStyle w:val="fontstyle01"/>
          <w:rFonts w:ascii="Times New Roman" w:hAnsi="Times New Roman" w:cs="Times New Roman"/>
          <w:color w:val="000000" w:themeColor="text1"/>
          <w:sz w:val="24"/>
          <w:szCs w:val="24"/>
        </w:rPr>
        <w:t>-</w:t>
      </w:r>
      <w:r w:rsidR="00314185" w:rsidRPr="000033D5">
        <w:rPr>
          <w:rStyle w:val="fontstyle01"/>
          <w:rFonts w:ascii="Times New Roman" w:hAnsi="Times New Roman" w:cs="Times New Roman"/>
          <w:color w:val="000000" w:themeColor="text1"/>
          <w:sz w:val="24"/>
          <w:szCs w:val="24"/>
        </w:rPr>
        <w:t>affinit</w:t>
      </w:r>
      <w:r w:rsidR="00DC2E58" w:rsidRPr="000033D5">
        <w:rPr>
          <w:rStyle w:val="fontstyle01"/>
          <w:rFonts w:ascii="Times New Roman" w:hAnsi="Times New Roman" w:cs="Times New Roman"/>
          <w:color w:val="000000" w:themeColor="text1"/>
          <w:sz w:val="24"/>
          <w:szCs w:val="24"/>
        </w:rPr>
        <w:t>y</w:t>
      </w:r>
      <w:r w:rsidR="00566780" w:rsidRPr="000033D5">
        <w:rPr>
          <w:rStyle w:val="fontstyle01"/>
          <w:rFonts w:ascii="Times New Roman" w:hAnsi="Times New Roman" w:cs="Times New Roman"/>
          <w:color w:val="000000" w:themeColor="text1"/>
          <w:sz w:val="24"/>
          <w:szCs w:val="24"/>
        </w:rPr>
        <w:t xml:space="preserve"> (specific carrier proteins)</w:t>
      </w:r>
      <w:r w:rsidR="00EB2C9C" w:rsidRPr="000033D5">
        <w:rPr>
          <w:rStyle w:val="fontstyle01"/>
          <w:rFonts w:ascii="Times New Roman" w:hAnsi="Times New Roman" w:cs="Times New Roman"/>
          <w:color w:val="000000" w:themeColor="text1"/>
          <w:sz w:val="24"/>
          <w:szCs w:val="24"/>
        </w:rPr>
        <w:t xml:space="preserve"> transport systems</w:t>
      </w:r>
      <w:r w:rsidR="005D2013" w:rsidRPr="000033D5">
        <w:rPr>
          <w:rStyle w:val="fontstyle01"/>
          <w:rFonts w:ascii="Times New Roman" w:hAnsi="Times New Roman" w:cs="Times New Roman"/>
          <w:color w:val="000000" w:themeColor="text1"/>
          <w:sz w:val="24"/>
          <w:szCs w:val="24"/>
        </w:rPr>
        <w:t xml:space="preserve">. </w:t>
      </w:r>
      <w:r w:rsidR="006D6CC8" w:rsidRPr="000033D5">
        <w:rPr>
          <w:rStyle w:val="fontstyle01"/>
          <w:rFonts w:ascii="Times New Roman" w:hAnsi="Times New Roman" w:cs="Times New Roman"/>
          <w:color w:val="000000" w:themeColor="text1"/>
          <w:sz w:val="24"/>
          <w:szCs w:val="24"/>
        </w:rPr>
        <w:t>M</w:t>
      </w:r>
      <w:r w:rsidR="005D2013" w:rsidRPr="000033D5">
        <w:rPr>
          <w:rStyle w:val="fontstyle01"/>
          <w:rFonts w:ascii="Times New Roman" w:hAnsi="Times New Roman" w:cs="Times New Roman"/>
          <w:color w:val="000000" w:themeColor="text1"/>
          <w:sz w:val="24"/>
          <w:szCs w:val="24"/>
        </w:rPr>
        <w:t>etal</w:t>
      </w:r>
      <w:r w:rsidR="007E4267" w:rsidRPr="000033D5">
        <w:rPr>
          <w:rStyle w:val="fontstyle01"/>
          <w:rFonts w:ascii="Times New Roman" w:hAnsi="Times New Roman" w:cs="Times New Roman"/>
          <w:color w:val="000000" w:themeColor="text1"/>
          <w:sz w:val="24"/>
          <w:szCs w:val="24"/>
        </w:rPr>
        <w:t xml:space="preserve"> uptake</w:t>
      </w:r>
      <w:r w:rsidR="005D2013" w:rsidRPr="000033D5">
        <w:rPr>
          <w:rStyle w:val="fontstyle01"/>
          <w:rFonts w:ascii="Times New Roman" w:hAnsi="Times New Roman" w:cs="Times New Roman"/>
          <w:color w:val="000000" w:themeColor="text1"/>
          <w:sz w:val="24"/>
          <w:szCs w:val="24"/>
        </w:rPr>
        <w:t xml:space="preserve"> through the low-affinity transport system </w:t>
      </w:r>
      <w:r w:rsidR="006D6CC8" w:rsidRPr="000033D5">
        <w:rPr>
          <w:rStyle w:val="fontstyle01"/>
          <w:rFonts w:ascii="Times New Roman" w:hAnsi="Times New Roman" w:cs="Times New Roman"/>
          <w:color w:val="000000" w:themeColor="text1"/>
          <w:sz w:val="24"/>
          <w:szCs w:val="24"/>
        </w:rPr>
        <w:t xml:space="preserve">is suggested to </w:t>
      </w:r>
      <w:r w:rsidR="00871687" w:rsidRPr="000033D5">
        <w:rPr>
          <w:rStyle w:val="fontstyle01"/>
          <w:rFonts w:ascii="Times New Roman" w:hAnsi="Times New Roman" w:cs="Times New Roman"/>
          <w:color w:val="000000" w:themeColor="text1"/>
          <w:sz w:val="24"/>
          <w:szCs w:val="24"/>
        </w:rPr>
        <w:t>favor</w:t>
      </w:r>
      <w:r w:rsidR="007C74DF" w:rsidRPr="000033D5">
        <w:rPr>
          <w:rStyle w:val="fontstyle01"/>
          <w:rFonts w:ascii="Times New Roman" w:hAnsi="Times New Roman" w:cs="Times New Roman"/>
          <w:color w:val="000000" w:themeColor="text1"/>
          <w:sz w:val="24"/>
          <w:szCs w:val="24"/>
        </w:rPr>
        <w:t xml:space="preserve"> </w:t>
      </w:r>
      <w:r w:rsidR="00871687" w:rsidRPr="000033D5">
        <w:rPr>
          <w:rStyle w:val="fontstyle01"/>
          <w:rFonts w:ascii="Times New Roman" w:hAnsi="Times New Roman" w:cs="Times New Roman"/>
          <w:color w:val="000000" w:themeColor="text1"/>
          <w:sz w:val="24"/>
          <w:szCs w:val="24"/>
        </w:rPr>
        <w:t>light</w:t>
      </w:r>
      <w:r w:rsidR="00266092" w:rsidRPr="000033D5">
        <w:rPr>
          <w:rStyle w:val="fontstyle01"/>
          <w:rFonts w:ascii="Times New Roman" w:hAnsi="Times New Roman" w:cs="Times New Roman"/>
          <w:color w:val="000000" w:themeColor="text1"/>
          <w:sz w:val="24"/>
          <w:szCs w:val="24"/>
        </w:rPr>
        <w:t>er</w:t>
      </w:r>
      <w:r w:rsidR="009023C2" w:rsidRPr="000033D5">
        <w:rPr>
          <w:rStyle w:val="fontstyle01"/>
          <w:rFonts w:ascii="Times New Roman" w:hAnsi="Times New Roman" w:cs="Times New Roman"/>
          <w:color w:val="000000" w:themeColor="text1"/>
          <w:sz w:val="24"/>
          <w:szCs w:val="24"/>
        </w:rPr>
        <w:t xml:space="preserve"> Zn </w:t>
      </w:r>
      <w:r w:rsidR="00871687" w:rsidRPr="000033D5">
        <w:rPr>
          <w:rStyle w:val="fontstyle01"/>
          <w:rFonts w:ascii="Times New Roman" w:hAnsi="Times New Roman" w:cs="Times New Roman"/>
          <w:color w:val="000000" w:themeColor="text1"/>
          <w:sz w:val="24"/>
          <w:szCs w:val="24"/>
        </w:rPr>
        <w:t xml:space="preserve">isotopes </w:t>
      </w:r>
      <w:r w:rsidR="00AD750E" w:rsidRPr="000033D5">
        <w:rPr>
          <w:rStyle w:val="fontstyle01"/>
          <w:rFonts w:ascii="Times New Roman" w:hAnsi="Times New Roman" w:cs="Times New Roman"/>
          <w:color w:val="000000" w:themeColor="text1"/>
          <w:sz w:val="24"/>
          <w:szCs w:val="24"/>
        </w:rPr>
        <w:t xml:space="preserve">in plants </w:t>
      </w:r>
      <w:r w:rsidR="00871687" w:rsidRPr="000033D5">
        <w:rPr>
          <w:rStyle w:val="fontstyle01"/>
          <w:rFonts w:ascii="Times New Roman" w:hAnsi="Times New Roman" w:cs="Times New Roman"/>
          <w:color w:val="000000" w:themeColor="text1"/>
          <w:sz w:val="24"/>
          <w:szCs w:val="24"/>
        </w:rPr>
        <w:t>compa</w:t>
      </w:r>
      <w:r w:rsidR="00381BA9" w:rsidRPr="000033D5">
        <w:rPr>
          <w:rStyle w:val="fontstyle01"/>
          <w:rFonts w:ascii="Times New Roman" w:hAnsi="Times New Roman" w:cs="Times New Roman"/>
          <w:color w:val="000000" w:themeColor="text1"/>
          <w:sz w:val="24"/>
          <w:szCs w:val="24"/>
        </w:rPr>
        <w:t xml:space="preserve">red to </w:t>
      </w:r>
      <w:r w:rsidR="005D2013" w:rsidRPr="000033D5">
        <w:rPr>
          <w:rStyle w:val="fontstyle01"/>
          <w:rFonts w:ascii="Times New Roman" w:hAnsi="Times New Roman" w:cs="Times New Roman"/>
          <w:color w:val="000000" w:themeColor="text1"/>
          <w:sz w:val="24"/>
          <w:szCs w:val="24"/>
        </w:rPr>
        <w:t xml:space="preserve">the high-affinity </w:t>
      </w:r>
      <w:r w:rsidR="00381BA9" w:rsidRPr="000033D5">
        <w:rPr>
          <w:rStyle w:val="fontstyle01"/>
          <w:rFonts w:ascii="Times New Roman" w:hAnsi="Times New Roman" w:cs="Times New Roman"/>
          <w:color w:val="000000" w:themeColor="text1"/>
          <w:sz w:val="24"/>
          <w:szCs w:val="24"/>
        </w:rPr>
        <w:t>pathway</w:t>
      </w:r>
      <w:r w:rsidR="005327FB" w:rsidRPr="000033D5">
        <w:rPr>
          <w:rStyle w:val="fontstyle01"/>
          <w:rFonts w:ascii="Times New Roman" w:hAnsi="Times New Roman" w:cs="Times New Roman"/>
          <w:color w:val="000000" w:themeColor="text1"/>
          <w:sz w:val="24"/>
          <w:szCs w:val="24"/>
          <w:vertAlign w:val="superscript"/>
        </w:rPr>
        <w:t>19, 20</w:t>
      </w:r>
      <w:r w:rsidR="005D2013" w:rsidRPr="000033D5">
        <w:rPr>
          <w:rStyle w:val="fontstyle01"/>
          <w:rFonts w:ascii="Times New Roman" w:hAnsi="Times New Roman" w:cs="Times New Roman"/>
          <w:color w:val="000000" w:themeColor="text1"/>
          <w:sz w:val="24"/>
          <w:szCs w:val="24"/>
        </w:rPr>
        <w:t xml:space="preserve">. </w:t>
      </w:r>
      <w:r w:rsidR="00901201" w:rsidRPr="000033D5">
        <w:rPr>
          <w:rStyle w:val="fontstyle01"/>
          <w:rFonts w:ascii="Times New Roman" w:hAnsi="Times New Roman" w:cs="Times New Roman"/>
          <w:color w:val="000000" w:themeColor="text1"/>
          <w:sz w:val="24"/>
          <w:szCs w:val="24"/>
        </w:rPr>
        <w:t xml:space="preserve">Expression of </w:t>
      </w:r>
      <w:r w:rsidR="00D15649" w:rsidRPr="000033D5">
        <w:rPr>
          <w:rStyle w:val="fontstyle01"/>
          <w:rFonts w:ascii="Times New Roman" w:hAnsi="Times New Roman" w:cs="Times New Roman"/>
          <w:color w:val="000000" w:themeColor="text1"/>
          <w:sz w:val="24"/>
          <w:szCs w:val="24"/>
        </w:rPr>
        <w:t xml:space="preserve">genes encoding </w:t>
      </w:r>
      <w:r w:rsidR="00901201" w:rsidRPr="000033D5">
        <w:rPr>
          <w:rStyle w:val="fontstyle01"/>
          <w:rFonts w:ascii="Times New Roman" w:hAnsi="Times New Roman" w:cs="Times New Roman"/>
          <w:color w:val="000000" w:themeColor="text1"/>
          <w:sz w:val="24"/>
          <w:szCs w:val="24"/>
        </w:rPr>
        <w:t xml:space="preserve">specific transport proteins is enhanced in </w:t>
      </w:r>
      <w:r w:rsidR="004F2A41" w:rsidRPr="000033D5">
        <w:rPr>
          <w:rStyle w:val="fontstyle01"/>
          <w:rFonts w:ascii="Times New Roman" w:hAnsi="Times New Roman" w:cs="Times New Roman"/>
          <w:color w:val="000000" w:themeColor="text1"/>
          <w:sz w:val="24"/>
          <w:szCs w:val="24"/>
        </w:rPr>
        <w:t>most plant species</w:t>
      </w:r>
      <w:r w:rsidR="00266092" w:rsidRPr="000033D5">
        <w:rPr>
          <w:rStyle w:val="fontstyle01"/>
          <w:rFonts w:ascii="Times New Roman" w:hAnsi="Times New Roman" w:cs="Times New Roman"/>
          <w:color w:val="000000" w:themeColor="text1"/>
          <w:sz w:val="24"/>
          <w:szCs w:val="24"/>
        </w:rPr>
        <w:t xml:space="preserve"> at </w:t>
      </w:r>
      <w:r w:rsidR="001C3CD5" w:rsidRPr="000033D5">
        <w:rPr>
          <w:rStyle w:val="fontstyle01"/>
          <w:rFonts w:ascii="Times New Roman" w:hAnsi="Times New Roman" w:cs="Times New Roman"/>
          <w:color w:val="000000" w:themeColor="text1"/>
          <w:sz w:val="24"/>
          <w:szCs w:val="24"/>
        </w:rPr>
        <w:t>low</w:t>
      </w:r>
      <w:r w:rsidR="00266092" w:rsidRPr="000033D5">
        <w:rPr>
          <w:rStyle w:val="fontstyle01"/>
          <w:rFonts w:ascii="Times New Roman" w:hAnsi="Times New Roman" w:cs="Times New Roman"/>
          <w:color w:val="000000" w:themeColor="text1"/>
          <w:sz w:val="24"/>
          <w:szCs w:val="24"/>
        </w:rPr>
        <w:t xml:space="preserve"> metal </w:t>
      </w:r>
      <w:r w:rsidR="005327FB" w:rsidRPr="000033D5">
        <w:rPr>
          <w:rStyle w:val="fontstyle01"/>
          <w:rFonts w:ascii="Times New Roman" w:hAnsi="Times New Roman" w:cs="Times New Roman"/>
          <w:color w:val="000000" w:themeColor="text1"/>
          <w:sz w:val="24"/>
          <w:szCs w:val="24"/>
        </w:rPr>
        <w:t>levels</w:t>
      </w:r>
      <w:r w:rsidR="005327FB" w:rsidRPr="000033D5">
        <w:rPr>
          <w:rStyle w:val="fontstyle01"/>
          <w:rFonts w:ascii="Times New Roman" w:hAnsi="Times New Roman" w:cs="Times New Roman"/>
          <w:color w:val="000000" w:themeColor="text1"/>
          <w:sz w:val="24"/>
          <w:szCs w:val="24"/>
          <w:vertAlign w:val="superscript"/>
        </w:rPr>
        <w:t>15</w:t>
      </w:r>
      <w:r w:rsidR="00266092" w:rsidRPr="000033D5">
        <w:rPr>
          <w:rStyle w:val="fontstyle01"/>
          <w:rFonts w:ascii="Times New Roman" w:hAnsi="Times New Roman" w:cs="Times New Roman"/>
          <w:color w:val="000000" w:themeColor="text1"/>
          <w:sz w:val="24"/>
          <w:szCs w:val="24"/>
          <w:vertAlign w:val="superscript"/>
        </w:rPr>
        <w:t xml:space="preserve">, </w:t>
      </w:r>
      <w:r w:rsidR="005327FB" w:rsidRPr="000033D5">
        <w:rPr>
          <w:rStyle w:val="fontstyle01"/>
          <w:rFonts w:ascii="Times New Roman" w:hAnsi="Times New Roman" w:cs="Times New Roman"/>
          <w:color w:val="000000" w:themeColor="text1"/>
          <w:sz w:val="24"/>
          <w:szCs w:val="24"/>
          <w:vertAlign w:val="superscript"/>
        </w:rPr>
        <w:t>17</w:t>
      </w:r>
      <w:r w:rsidR="00314185" w:rsidRPr="000033D5">
        <w:rPr>
          <w:rStyle w:val="fontstyle01"/>
          <w:rFonts w:ascii="Times New Roman" w:hAnsi="Times New Roman" w:cs="Times New Roman"/>
          <w:color w:val="000000" w:themeColor="text1"/>
          <w:sz w:val="24"/>
          <w:szCs w:val="24"/>
        </w:rPr>
        <w:t>.</w:t>
      </w:r>
      <w:r w:rsidR="00EE3A9E" w:rsidRPr="000033D5">
        <w:rPr>
          <w:rFonts w:cs="Times New Roman"/>
          <w:color w:val="000000" w:themeColor="text1"/>
          <w:sz w:val="24"/>
          <w:szCs w:val="24"/>
        </w:rPr>
        <w:t xml:space="preserve">The </w:t>
      </w:r>
      <w:r w:rsidR="00D72AD8" w:rsidRPr="000033D5">
        <w:rPr>
          <w:rFonts w:cs="Times New Roman"/>
          <w:color w:val="000000" w:themeColor="text1"/>
          <w:sz w:val="24"/>
          <w:szCs w:val="24"/>
        </w:rPr>
        <w:t>apparent discrepancy</w:t>
      </w:r>
      <w:r w:rsidR="00EE3A9E" w:rsidRPr="000033D5">
        <w:rPr>
          <w:rFonts w:cs="Times New Roman"/>
          <w:color w:val="000000" w:themeColor="text1"/>
          <w:sz w:val="24"/>
          <w:szCs w:val="24"/>
        </w:rPr>
        <w:t xml:space="preserve"> in ∆</w:t>
      </w:r>
      <w:r w:rsidR="00EE3A9E" w:rsidRPr="000033D5">
        <w:rPr>
          <w:rFonts w:cs="Times New Roman"/>
          <w:color w:val="000000" w:themeColor="text1"/>
          <w:sz w:val="24"/>
          <w:szCs w:val="24"/>
          <w:vertAlign w:val="superscript"/>
        </w:rPr>
        <w:t>66</w:t>
      </w:r>
      <w:r w:rsidR="00EE3A9E" w:rsidRPr="000033D5">
        <w:rPr>
          <w:rFonts w:cs="Times New Roman"/>
          <w:color w:val="000000" w:themeColor="text1"/>
          <w:sz w:val="24"/>
          <w:szCs w:val="24"/>
        </w:rPr>
        <w:t>Zn</w:t>
      </w:r>
      <w:r w:rsidR="00EE3A9E" w:rsidRPr="000033D5">
        <w:rPr>
          <w:rFonts w:cs="Times New Roman"/>
          <w:color w:val="000000" w:themeColor="text1"/>
          <w:sz w:val="24"/>
          <w:szCs w:val="24"/>
          <w:vertAlign w:val="subscript"/>
        </w:rPr>
        <w:t>plant-initial solution</w:t>
      </w:r>
      <w:r w:rsidR="00EE3A9E" w:rsidRPr="000033D5">
        <w:rPr>
          <w:rFonts w:cs="Times New Roman"/>
          <w:color w:val="000000" w:themeColor="text1"/>
          <w:sz w:val="24"/>
          <w:szCs w:val="24"/>
        </w:rPr>
        <w:t xml:space="preserve"> or ∆</w:t>
      </w:r>
      <w:r w:rsidR="00EE3A9E" w:rsidRPr="000033D5">
        <w:rPr>
          <w:rFonts w:cs="Times New Roman"/>
          <w:color w:val="000000" w:themeColor="text1"/>
          <w:sz w:val="24"/>
          <w:szCs w:val="24"/>
          <w:vertAlign w:val="superscript"/>
        </w:rPr>
        <w:t>66</w:t>
      </w:r>
      <w:r w:rsidR="00EE3A9E" w:rsidRPr="000033D5">
        <w:rPr>
          <w:rFonts w:cs="Times New Roman"/>
          <w:color w:val="000000" w:themeColor="text1"/>
          <w:sz w:val="24"/>
          <w:szCs w:val="24"/>
        </w:rPr>
        <w:t>Zn</w:t>
      </w:r>
      <w:r w:rsidR="00EE3A9E" w:rsidRPr="000033D5">
        <w:rPr>
          <w:rFonts w:cs="Times New Roman"/>
          <w:color w:val="000000" w:themeColor="text1"/>
          <w:sz w:val="24"/>
          <w:szCs w:val="24"/>
          <w:vertAlign w:val="subscript"/>
        </w:rPr>
        <w:t>plant-final solution</w:t>
      </w:r>
      <w:r w:rsidR="00EE3A9E" w:rsidRPr="000033D5">
        <w:rPr>
          <w:rFonts w:cs="Times New Roman"/>
          <w:color w:val="000000" w:themeColor="text1"/>
          <w:sz w:val="24"/>
          <w:szCs w:val="24"/>
        </w:rPr>
        <w:t xml:space="preserve"> at low and high Zn levels</w:t>
      </w:r>
      <w:r w:rsidR="00D72AD8" w:rsidRPr="000033D5">
        <w:rPr>
          <w:rFonts w:cs="Times New Roman"/>
          <w:color w:val="000000" w:themeColor="text1"/>
          <w:sz w:val="24"/>
          <w:szCs w:val="24"/>
        </w:rPr>
        <w:t xml:space="preserve"> is best explained by the </w:t>
      </w:r>
      <w:r w:rsidR="00BB5EA8" w:rsidRPr="000033D5">
        <w:rPr>
          <w:rFonts w:cs="Times New Roman"/>
          <w:color w:val="000000" w:themeColor="text1"/>
          <w:sz w:val="24"/>
          <w:szCs w:val="24"/>
        </w:rPr>
        <w:t xml:space="preserve">switch </w:t>
      </w:r>
      <w:r w:rsidR="00AA30B1" w:rsidRPr="000033D5">
        <w:rPr>
          <w:rFonts w:cs="Times New Roman"/>
          <w:color w:val="000000" w:themeColor="text1"/>
          <w:sz w:val="24"/>
          <w:szCs w:val="24"/>
        </w:rPr>
        <w:t xml:space="preserve">between </w:t>
      </w:r>
      <w:r w:rsidR="00D72AD8" w:rsidRPr="000033D5">
        <w:rPr>
          <w:rFonts w:cs="Times New Roman"/>
          <w:color w:val="000000" w:themeColor="text1"/>
          <w:sz w:val="24"/>
          <w:szCs w:val="24"/>
        </w:rPr>
        <w:t xml:space="preserve">high- and low-affinity transport pathways. </w:t>
      </w:r>
      <w:r w:rsidR="00AA30B1" w:rsidRPr="000033D5">
        <w:rPr>
          <w:rFonts w:cs="Times New Roman"/>
          <w:color w:val="000000" w:themeColor="text1"/>
          <w:sz w:val="24"/>
          <w:szCs w:val="24"/>
        </w:rPr>
        <w:t xml:space="preserve">At </w:t>
      </w:r>
      <w:r w:rsidR="00EF44DA" w:rsidRPr="000033D5">
        <w:rPr>
          <w:rFonts w:cs="Times New Roman"/>
          <w:color w:val="000000" w:themeColor="text1"/>
          <w:sz w:val="24"/>
          <w:szCs w:val="24"/>
        </w:rPr>
        <w:t xml:space="preserve">low </w:t>
      </w:r>
      <w:r w:rsidR="00BA20A8" w:rsidRPr="000033D5">
        <w:rPr>
          <w:rFonts w:cs="Times New Roman"/>
          <w:color w:val="000000" w:themeColor="text1"/>
          <w:sz w:val="24"/>
          <w:szCs w:val="24"/>
        </w:rPr>
        <w:t xml:space="preserve">Zn </w:t>
      </w:r>
      <w:r w:rsidR="00AA30B1" w:rsidRPr="000033D5">
        <w:rPr>
          <w:rFonts w:cs="Times New Roman"/>
          <w:color w:val="000000" w:themeColor="text1"/>
          <w:sz w:val="24"/>
          <w:szCs w:val="24"/>
        </w:rPr>
        <w:t>conditions</w:t>
      </w:r>
      <w:r w:rsidR="00BA20A8" w:rsidRPr="000033D5">
        <w:rPr>
          <w:rFonts w:cs="Times New Roman"/>
          <w:color w:val="000000" w:themeColor="text1"/>
          <w:sz w:val="24"/>
          <w:szCs w:val="24"/>
        </w:rPr>
        <w:t xml:space="preserve">, plants </w:t>
      </w:r>
      <w:proofErr w:type="spellStart"/>
      <w:r w:rsidR="00180ED7" w:rsidRPr="000033D5">
        <w:rPr>
          <w:rFonts w:cs="Times New Roman"/>
          <w:color w:val="000000" w:themeColor="text1"/>
          <w:sz w:val="24"/>
          <w:szCs w:val="24"/>
        </w:rPr>
        <w:t>up</w:t>
      </w:r>
      <w:r w:rsidR="00BA20A8" w:rsidRPr="000033D5">
        <w:rPr>
          <w:rFonts w:cs="Times New Roman"/>
          <w:color w:val="000000" w:themeColor="text1"/>
          <w:sz w:val="24"/>
          <w:szCs w:val="24"/>
        </w:rPr>
        <w:t>regulate</w:t>
      </w:r>
      <w:proofErr w:type="spellEnd"/>
      <w:r w:rsidR="00BA20A8" w:rsidRPr="000033D5">
        <w:rPr>
          <w:rFonts w:cs="Times New Roman"/>
          <w:color w:val="000000" w:themeColor="text1"/>
          <w:sz w:val="24"/>
          <w:szCs w:val="24"/>
        </w:rPr>
        <w:t xml:space="preserve"> the expression of </w:t>
      </w:r>
      <w:r w:rsidR="00EA303C" w:rsidRPr="000033D5">
        <w:rPr>
          <w:rFonts w:cs="Times New Roman"/>
          <w:color w:val="000000" w:themeColor="text1"/>
          <w:sz w:val="24"/>
          <w:szCs w:val="24"/>
        </w:rPr>
        <w:t xml:space="preserve">genes encoding </w:t>
      </w:r>
      <w:r w:rsidR="00BA20A8" w:rsidRPr="000033D5">
        <w:rPr>
          <w:rFonts w:cs="Times New Roman"/>
          <w:color w:val="000000" w:themeColor="text1"/>
          <w:sz w:val="24"/>
          <w:szCs w:val="24"/>
        </w:rPr>
        <w:t>specific Zn transport proteins</w:t>
      </w:r>
      <w:r w:rsidR="00F356A0" w:rsidRPr="000033D5">
        <w:rPr>
          <w:rFonts w:cs="Times New Roman"/>
          <w:color w:val="000000" w:themeColor="text1"/>
          <w:sz w:val="24"/>
          <w:szCs w:val="24"/>
        </w:rPr>
        <w:t xml:space="preserve"> (e.g., </w:t>
      </w:r>
      <w:r w:rsidR="00ED3EA6" w:rsidRPr="000033D5">
        <w:rPr>
          <w:rFonts w:cs="Times New Roman"/>
          <w:i/>
          <w:color w:val="000000" w:themeColor="text1"/>
          <w:sz w:val="24"/>
          <w:szCs w:val="24"/>
        </w:rPr>
        <w:t>Nc</w:t>
      </w:r>
      <w:r w:rsidR="00F356A0" w:rsidRPr="000033D5">
        <w:rPr>
          <w:rFonts w:cs="Times New Roman"/>
          <w:i/>
          <w:color w:val="000000" w:themeColor="text1"/>
          <w:sz w:val="24"/>
          <w:szCs w:val="24"/>
        </w:rPr>
        <w:t>ZNT1</w:t>
      </w:r>
      <w:r w:rsidR="005327FB" w:rsidRPr="000033D5">
        <w:rPr>
          <w:rFonts w:cs="Times New Roman"/>
          <w:color w:val="000000" w:themeColor="text1"/>
          <w:sz w:val="24"/>
          <w:szCs w:val="24"/>
          <w:vertAlign w:val="superscript"/>
        </w:rPr>
        <w:t>16</w:t>
      </w:r>
      <w:r w:rsidR="00F356A0" w:rsidRPr="000033D5">
        <w:rPr>
          <w:rFonts w:cs="Times New Roman"/>
          <w:color w:val="000000" w:themeColor="text1"/>
          <w:sz w:val="24"/>
          <w:szCs w:val="24"/>
        </w:rPr>
        <w:t>)</w:t>
      </w:r>
      <w:r w:rsidR="0070165F" w:rsidRPr="000033D5">
        <w:rPr>
          <w:rFonts w:cs="Times New Roman"/>
          <w:color w:val="000000" w:themeColor="text1"/>
          <w:sz w:val="24"/>
          <w:szCs w:val="24"/>
        </w:rPr>
        <w:t xml:space="preserve"> </w:t>
      </w:r>
      <w:r w:rsidR="00BA20A8" w:rsidRPr="000033D5">
        <w:rPr>
          <w:rFonts w:cs="Times New Roman"/>
          <w:color w:val="000000" w:themeColor="text1"/>
          <w:sz w:val="24"/>
          <w:szCs w:val="24"/>
        </w:rPr>
        <w:t>to maintain Zn uptake</w:t>
      </w:r>
      <w:r w:rsidR="00634A19" w:rsidRPr="000033D5">
        <w:rPr>
          <w:rFonts w:cs="Times New Roman"/>
          <w:color w:val="000000" w:themeColor="text1"/>
          <w:sz w:val="24"/>
          <w:szCs w:val="24"/>
        </w:rPr>
        <w:t xml:space="preserve"> and</w:t>
      </w:r>
      <w:r w:rsidR="00D069D9" w:rsidRPr="000033D5">
        <w:rPr>
          <w:rFonts w:cs="Times New Roman"/>
          <w:color w:val="000000" w:themeColor="text1"/>
          <w:sz w:val="24"/>
          <w:szCs w:val="24"/>
        </w:rPr>
        <w:t xml:space="preserve"> </w:t>
      </w:r>
      <w:r w:rsidR="00206D45" w:rsidRPr="000033D5">
        <w:rPr>
          <w:rFonts w:cs="Times New Roman"/>
          <w:color w:val="000000" w:themeColor="text1"/>
          <w:sz w:val="24"/>
          <w:szCs w:val="24"/>
        </w:rPr>
        <w:t>this</w:t>
      </w:r>
      <w:r w:rsidR="00266092" w:rsidRPr="000033D5">
        <w:rPr>
          <w:rFonts w:cs="Times New Roman"/>
          <w:color w:val="000000" w:themeColor="text1"/>
          <w:sz w:val="24"/>
          <w:szCs w:val="24"/>
        </w:rPr>
        <w:t xml:space="preserve"> </w:t>
      </w:r>
      <w:r w:rsidR="00AA30B1" w:rsidRPr="000033D5">
        <w:rPr>
          <w:rFonts w:cs="Times New Roman"/>
          <w:color w:val="000000" w:themeColor="text1"/>
          <w:sz w:val="24"/>
          <w:szCs w:val="24"/>
        </w:rPr>
        <w:t>enhances uptake of</w:t>
      </w:r>
      <w:r w:rsidR="00266092" w:rsidRPr="000033D5">
        <w:rPr>
          <w:rFonts w:cs="Times New Roman"/>
          <w:color w:val="000000" w:themeColor="text1"/>
          <w:sz w:val="24"/>
          <w:szCs w:val="24"/>
        </w:rPr>
        <w:t xml:space="preserve"> </w:t>
      </w:r>
      <w:r w:rsidR="00BA20A8" w:rsidRPr="000033D5">
        <w:rPr>
          <w:rFonts w:cs="Times New Roman"/>
          <w:color w:val="000000" w:themeColor="text1"/>
          <w:sz w:val="24"/>
          <w:szCs w:val="24"/>
        </w:rPr>
        <w:t>heavier Zn isotopes</w:t>
      </w:r>
      <w:r w:rsidR="00D069D9" w:rsidRPr="000033D5">
        <w:rPr>
          <w:rFonts w:cs="Times New Roman"/>
          <w:color w:val="000000" w:themeColor="text1"/>
          <w:sz w:val="24"/>
          <w:szCs w:val="24"/>
        </w:rPr>
        <w:t xml:space="preserve"> relative to the low-affinity transport system</w:t>
      </w:r>
      <w:r w:rsidR="00595B29" w:rsidRPr="000033D5">
        <w:rPr>
          <w:rFonts w:cs="Times New Roman"/>
          <w:color w:val="000000" w:themeColor="text1"/>
          <w:sz w:val="24"/>
          <w:szCs w:val="24"/>
        </w:rPr>
        <w:t>.</w:t>
      </w:r>
      <w:r w:rsidR="001F4F75" w:rsidRPr="000033D5">
        <w:rPr>
          <w:rFonts w:cs="Times New Roman"/>
          <w:color w:val="000000" w:themeColor="text1"/>
          <w:sz w:val="24"/>
          <w:szCs w:val="24"/>
          <w:vertAlign w:val="superscript"/>
        </w:rPr>
        <w:t>4</w:t>
      </w:r>
      <w:r w:rsidR="001A741E" w:rsidRPr="000033D5">
        <w:rPr>
          <w:rFonts w:cs="Times New Roman"/>
          <w:color w:val="000000" w:themeColor="text1"/>
          <w:sz w:val="24"/>
          <w:szCs w:val="24"/>
          <w:vertAlign w:val="superscript"/>
        </w:rPr>
        <w:t>7</w:t>
      </w:r>
      <w:r w:rsidR="00882CAA" w:rsidRPr="000033D5">
        <w:rPr>
          <w:rFonts w:cs="Times New Roman"/>
          <w:color w:val="000000" w:themeColor="text1"/>
          <w:sz w:val="24"/>
          <w:szCs w:val="24"/>
        </w:rPr>
        <w:t xml:space="preserve"> </w:t>
      </w:r>
    </w:p>
    <w:p w14:paraId="51D03B23" w14:textId="0C1A1616" w:rsidR="00D72AD8" w:rsidRPr="000033D5" w:rsidRDefault="00D72AD8" w:rsidP="00564420">
      <w:pPr>
        <w:snapToGrid w:val="0"/>
        <w:spacing w:after="0" w:line="480" w:lineRule="auto"/>
        <w:ind w:rightChars="20" w:right="44" w:firstLineChars="200" w:firstLine="480"/>
        <w:jc w:val="both"/>
        <w:rPr>
          <w:rFonts w:cs="Times New Roman"/>
          <w:color w:val="000000" w:themeColor="text1"/>
          <w:sz w:val="24"/>
          <w:szCs w:val="24"/>
        </w:rPr>
      </w:pPr>
      <w:r w:rsidRPr="000033D5">
        <w:rPr>
          <w:rFonts w:cs="Times New Roman"/>
          <w:color w:val="000000" w:themeColor="text1"/>
          <w:sz w:val="24"/>
          <w:szCs w:val="24"/>
        </w:rPr>
        <w:lastRenderedPageBreak/>
        <w:t>In addition, at both low and high Zn levels, Cd concentrations had no significant effect on</w:t>
      </w:r>
      <w:bookmarkStart w:id="31" w:name="OLE_LINK68"/>
      <w:bookmarkStart w:id="32" w:name="OLE_LINK69"/>
      <w:r w:rsidR="00206D45" w:rsidRPr="000033D5">
        <w:rPr>
          <w:rFonts w:cs="Times New Roman"/>
          <w:color w:val="000000" w:themeColor="text1"/>
          <w:sz w:val="24"/>
          <w:szCs w:val="24"/>
        </w:rPr>
        <w:t xml:space="preserve"> </w:t>
      </w:r>
      <w:r w:rsidR="00506889" w:rsidRPr="000033D5">
        <w:rPr>
          <w:rFonts w:cs="Times New Roman"/>
          <w:color w:val="000000" w:themeColor="text1"/>
          <w:sz w:val="24"/>
          <w:szCs w:val="24"/>
        </w:rPr>
        <w:t>∆</w:t>
      </w:r>
      <w:r w:rsidR="00506889" w:rsidRPr="000033D5">
        <w:rPr>
          <w:rFonts w:cs="Times New Roman"/>
          <w:color w:val="000000" w:themeColor="text1"/>
          <w:sz w:val="24"/>
          <w:szCs w:val="24"/>
          <w:vertAlign w:val="superscript"/>
        </w:rPr>
        <w:t>66</w:t>
      </w:r>
      <w:r w:rsidR="00506889" w:rsidRPr="000033D5">
        <w:rPr>
          <w:rFonts w:cs="Times New Roman"/>
          <w:color w:val="000000" w:themeColor="text1"/>
          <w:sz w:val="24"/>
          <w:szCs w:val="24"/>
        </w:rPr>
        <w:t>Zn</w:t>
      </w:r>
      <w:r w:rsidR="00506889" w:rsidRPr="000033D5">
        <w:rPr>
          <w:rFonts w:cs="Times New Roman"/>
          <w:color w:val="000000" w:themeColor="text1"/>
          <w:sz w:val="24"/>
          <w:szCs w:val="24"/>
          <w:vertAlign w:val="subscript"/>
        </w:rPr>
        <w:t>plant-initial solution</w:t>
      </w:r>
      <w:r w:rsidR="00506889" w:rsidRPr="000033D5">
        <w:rPr>
          <w:rFonts w:cs="Times New Roman"/>
          <w:color w:val="000000" w:themeColor="text1"/>
          <w:sz w:val="24"/>
          <w:szCs w:val="24"/>
        </w:rPr>
        <w:t xml:space="preserve"> or ∆</w:t>
      </w:r>
      <w:r w:rsidR="00506889" w:rsidRPr="000033D5">
        <w:rPr>
          <w:rFonts w:cs="Times New Roman"/>
          <w:color w:val="000000" w:themeColor="text1"/>
          <w:sz w:val="24"/>
          <w:szCs w:val="24"/>
          <w:vertAlign w:val="superscript"/>
        </w:rPr>
        <w:t>66</w:t>
      </w:r>
      <w:r w:rsidR="00506889" w:rsidRPr="000033D5">
        <w:rPr>
          <w:rFonts w:cs="Times New Roman"/>
          <w:color w:val="000000" w:themeColor="text1"/>
          <w:sz w:val="24"/>
          <w:szCs w:val="24"/>
        </w:rPr>
        <w:t>Zn</w:t>
      </w:r>
      <w:r w:rsidR="00506889" w:rsidRPr="000033D5">
        <w:rPr>
          <w:rFonts w:cs="Times New Roman"/>
          <w:color w:val="000000" w:themeColor="text1"/>
          <w:sz w:val="24"/>
          <w:szCs w:val="24"/>
          <w:vertAlign w:val="subscript"/>
        </w:rPr>
        <w:t>plant-final solution</w:t>
      </w:r>
      <w:bookmarkEnd w:id="31"/>
      <w:bookmarkEnd w:id="32"/>
      <w:r w:rsidRPr="000033D5">
        <w:rPr>
          <w:rFonts w:cs="Times New Roman"/>
          <w:color w:val="000000" w:themeColor="text1"/>
          <w:sz w:val="24"/>
          <w:szCs w:val="24"/>
        </w:rPr>
        <w:t>. This suggests that Cd ha</w:t>
      </w:r>
      <w:r w:rsidR="00901201" w:rsidRPr="000033D5">
        <w:rPr>
          <w:rFonts w:cs="Times New Roman"/>
          <w:color w:val="000000" w:themeColor="text1"/>
          <w:sz w:val="24"/>
          <w:szCs w:val="24"/>
        </w:rPr>
        <w:t>d</w:t>
      </w:r>
      <w:r w:rsidRPr="000033D5">
        <w:rPr>
          <w:rFonts w:cs="Times New Roman"/>
          <w:color w:val="000000" w:themeColor="text1"/>
          <w:sz w:val="24"/>
          <w:szCs w:val="24"/>
        </w:rPr>
        <w:t xml:space="preserve"> no significant impact on </w:t>
      </w:r>
      <w:r w:rsidR="00206D45" w:rsidRPr="000033D5">
        <w:rPr>
          <w:rFonts w:cs="Times New Roman"/>
          <w:color w:val="000000" w:themeColor="text1"/>
          <w:sz w:val="24"/>
          <w:szCs w:val="24"/>
        </w:rPr>
        <w:t>the</w:t>
      </w:r>
      <w:r w:rsidR="00901201" w:rsidRPr="000033D5">
        <w:rPr>
          <w:rFonts w:cs="Times New Roman"/>
          <w:color w:val="000000" w:themeColor="text1"/>
          <w:sz w:val="24"/>
          <w:szCs w:val="24"/>
        </w:rPr>
        <w:t xml:space="preserve"> </w:t>
      </w:r>
      <w:r w:rsidRPr="000033D5">
        <w:rPr>
          <w:rFonts w:cs="Times New Roman"/>
          <w:color w:val="000000" w:themeColor="text1"/>
          <w:sz w:val="24"/>
          <w:szCs w:val="24"/>
        </w:rPr>
        <w:t>Zn uptake</w:t>
      </w:r>
      <w:r w:rsidR="00206D45" w:rsidRPr="000033D5">
        <w:rPr>
          <w:rFonts w:cs="Times New Roman"/>
          <w:color w:val="000000" w:themeColor="text1"/>
          <w:sz w:val="24"/>
          <w:szCs w:val="24"/>
        </w:rPr>
        <w:t xml:space="preserve"> </w:t>
      </w:r>
      <w:r w:rsidR="00B65D09" w:rsidRPr="000033D5">
        <w:rPr>
          <w:rFonts w:cs="Times New Roman"/>
          <w:color w:val="000000" w:themeColor="text1"/>
          <w:sz w:val="24"/>
          <w:szCs w:val="24"/>
        </w:rPr>
        <w:t>pathway</w:t>
      </w:r>
      <w:r w:rsidR="00AA30B1" w:rsidRPr="000033D5">
        <w:rPr>
          <w:rFonts w:cs="Times New Roman"/>
          <w:color w:val="000000" w:themeColor="text1"/>
          <w:sz w:val="24"/>
          <w:szCs w:val="24"/>
        </w:rPr>
        <w:t xml:space="preserve"> of the plants</w:t>
      </w:r>
      <w:r w:rsidRPr="000033D5">
        <w:rPr>
          <w:rFonts w:cs="Times New Roman"/>
          <w:color w:val="000000" w:themeColor="text1"/>
          <w:sz w:val="24"/>
          <w:szCs w:val="24"/>
        </w:rPr>
        <w:t xml:space="preserve">. </w:t>
      </w:r>
    </w:p>
    <w:p w14:paraId="3583E3EB" w14:textId="5145D134" w:rsidR="00BA63B7" w:rsidRPr="000033D5" w:rsidRDefault="008C750D" w:rsidP="0072756D">
      <w:pPr>
        <w:snapToGrid w:val="0"/>
        <w:spacing w:after="0" w:line="480" w:lineRule="auto"/>
        <w:ind w:rightChars="20" w:right="44" w:firstLineChars="200" w:firstLine="480"/>
        <w:jc w:val="both"/>
        <w:rPr>
          <w:rFonts w:eastAsia="宋体" w:cs="Times New Roman"/>
          <w:color w:val="000000" w:themeColor="text1"/>
          <w:sz w:val="24"/>
          <w:szCs w:val="24"/>
        </w:rPr>
      </w:pPr>
      <w:r w:rsidRPr="000033D5">
        <w:rPr>
          <w:rStyle w:val="fontstyle01"/>
          <w:rFonts w:ascii="Times New Roman" w:hAnsi="Times New Roman" w:cs="Times New Roman"/>
          <w:color w:val="000000" w:themeColor="text1"/>
          <w:sz w:val="24"/>
          <w:szCs w:val="24"/>
        </w:rPr>
        <w:t>Regarding Cd isotope fractionation from solution to plant, large difference</w:t>
      </w:r>
      <w:r w:rsidR="00901201" w:rsidRPr="000033D5">
        <w:rPr>
          <w:rStyle w:val="fontstyle01"/>
          <w:rFonts w:ascii="Times New Roman" w:hAnsi="Times New Roman" w:cs="Times New Roman"/>
          <w:color w:val="000000" w:themeColor="text1"/>
          <w:sz w:val="24"/>
          <w:szCs w:val="24"/>
        </w:rPr>
        <w:t>s</w:t>
      </w:r>
      <w:r w:rsidRPr="000033D5">
        <w:rPr>
          <w:rStyle w:val="fontstyle01"/>
          <w:rFonts w:ascii="Times New Roman" w:hAnsi="Times New Roman" w:cs="Times New Roman"/>
          <w:color w:val="000000" w:themeColor="text1"/>
          <w:sz w:val="24"/>
          <w:szCs w:val="24"/>
        </w:rPr>
        <w:t xml:space="preserve"> w</w:t>
      </w:r>
      <w:r w:rsidR="00901201" w:rsidRPr="000033D5">
        <w:rPr>
          <w:rStyle w:val="fontstyle01"/>
          <w:rFonts w:ascii="Times New Roman" w:hAnsi="Times New Roman" w:cs="Times New Roman"/>
          <w:color w:val="000000" w:themeColor="text1"/>
          <w:sz w:val="24"/>
          <w:szCs w:val="24"/>
        </w:rPr>
        <w:t>ere</w:t>
      </w:r>
      <w:r w:rsidRPr="000033D5">
        <w:rPr>
          <w:rStyle w:val="fontstyle01"/>
          <w:rFonts w:ascii="Times New Roman" w:hAnsi="Times New Roman" w:cs="Times New Roman"/>
          <w:color w:val="000000" w:themeColor="text1"/>
          <w:sz w:val="24"/>
          <w:szCs w:val="24"/>
        </w:rPr>
        <w:t xml:space="preserve"> observed between </w:t>
      </w:r>
      <w:r w:rsidRPr="000033D5">
        <w:rPr>
          <w:rFonts w:cs="Times New Roman"/>
          <w:color w:val="000000" w:themeColor="text1"/>
          <w:sz w:val="24"/>
          <w:szCs w:val="24"/>
        </w:rPr>
        <w:t>∆</w:t>
      </w:r>
      <w:r w:rsidRPr="000033D5">
        <w:rPr>
          <w:rFonts w:cs="Times New Roman"/>
          <w:color w:val="000000" w:themeColor="text1"/>
          <w:sz w:val="24"/>
          <w:szCs w:val="24"/>
          <w:vertAlign w:val="superscript"/>
        </w:rPr>
        <w:t>114/110</w:t>
      </w:r>
      <w:r w:rsidRPr="000033D5">
        <w:rPr>
          <w:rFonts w:cs="Times New Roman"/>
          <w:color w:val="000000" w:themeColor="text1"/>
          <w:sz w:val="24"/>
          <w:szCs w:val="24"/>
        </w:rPr>
        <w:t>Cd</w:t>
      </w:r>
      <w:r w:rsidRPr="000033D5">
        <w:rPr>
          <w:rFonts w:cs="Times New Roman"/>
          <w:color w:val="000000" w:themeColor="text1"/>
          <w:sz w:val="24"/>
          <w:szCs w:val="24"/>
          <w:vertAlign w:val="subscript"/>
        </w:rPr>
        <w:t>plant-initial solution</w:t>
      </w:r>
      <w:r w:rsidRPr="000033D5">
        <w:rPr>
          <w:rFonts w:cs="Times New Roman"/>
          <w:color w:val="000000" w:themeColor="text1"/>
          <w:sz w:val="24"/>
          <w:szCs w:val="24"/>
        </w:rPr>
        <w:t xml:space="preserve"> and ∆</w:t>
      </w:r>
      <w:r w:rsidRPr="000033D5">
        <w:rPr>
          <w:rFonts w:cs="Times New Roman"/>
          <w:color w:val="000000" w:themeColor="text1"/>
          <w:sz w:val="24"/>
          <w:szCs w:val="24"/>
          <w:vertAlign w:val="superscript"/>
        </w:rPr>
        <w:t>114/110</w:t>
      </w:r>
      <w:r w:rsidRPr="000033D5">
        <w:rPr>
          <w:rFonts w:cs="Times New Roman"/>
          <w:color w:val="000000" w:themeColor="text1"/>
          <w:sz w:val="24"/>
          <w:szCs w:val="24"/>
        </w:rPr>
        <w:t>Cd</w:t>
      </w:r>
      <w:r w:rsidRPr="000033D5">
        <w:rPr>
          <w:rFonts w:cs="Times New Roman"/>
          <w:color w:val="000000" w:themeColor="text1"/>
          <w:sz w:val="24"/>
          <w:szCs w:val="24"/>
          <w:vertAlign w:val="subscript"/>
        </w:rPr>
        <w:t>plant-final solution</w:t>
      </w:r>
      <w:r w:rsidRPr="000033D5">
        <w:rPr>
          <w:rStyle w:val="fontstyle01"/>
          <w:rFonts w:ascii="Times New Roman" w:hAnsi="Times New Roman" w:cs="Times New Roman"/>
          <w:color w:val="000000" w:themeColor="text1"/>
          <w:sz w:val="24"/>
          <w:szCs w:val="24"/>
        </w:rPr>
        <w:t xml:space="preserve"> </w:t>
      </w:r>
      <w:r w:rsidR="000B3BA0" w:rsidRPr="000033D5">
        <w:rPr>
          <w:rStyle w:val="fontstyle01"/>
          <w:rFonts w:ascii="Times New Roman" w:hAnsi="Times New Roman" w:cs="Times New Roman"/>
          <w:color w:val="000000" w:themeColor="text1"/>
          <w:sz w:val="24"/>
          <w:szCs w:val="24"/>
        </w:rPr>
        <w:t xml:space="preserve">for </w:t>
      </w:r>
      <w:r w:rsidRPr="000033D5">
        <w:rPr>
          <w:rStyle w:val="fontstyle01"/>
          <w:rFonts w:ascii="Times New Roman" w:hAnsi="Times New Roman" w:cs="Times New Roman"/>
          <w:color w:val="000000" w:themeColor="text1"/>
          <w:sz w:val="24"/>
          <w:szCs w:val="24"/>
        </w:rPr>
        <w:t>the two low Cd treatments</w:t>
      </w:r>
      <w:r w:rsidR="0041160A" w:rsidRPr="000033D5">
        <w:rPr>
          <w:rStyle w:val="fontstyle01"/>
          <w:rFonts w:ascii="Times New Roman" w:hAnsi="Times New Roman" w:cs="Times New Roman"/>
          <w:color w:val="000000" w:themeColor="text1"/>
          <w:sz w:val="24"/>
          <w:szCs w:val="24"/>
        </w:rPr>
        <w:t xml:space="preserve"> (Table 2)</w:t>
      </w:r>
      <w:r w:rsidRPr="000033D5">
        <w:rPr>
          <w:rStyle w:val="fontstyle01"/>
          <w:rFonts w:ascii="Times New Roman" w:hAnsi="Times New Roman" w:cs="Times New Roman"/>
          <w:color w:val="000000" w:themeColor="text1"/>
          <w:sz w:val="24"/>
          <w:szCs w:val="24"/>
        </w:rPr>
        <w:t xml:space="preserve">, </w:t>
      </w:r>
      <w:r w:rsidRPr="000033D5">
        <w:rPr>
          <w:rFonts w:eastAsia="宋体" w:cs="Times New Roman"/>
          <w:color w:val="000000" w:themeColor="text1"/>
          <w:sz w:val="24"/>
          <w:szCs w:val="24"/>
        </w:rPr>
        <w:t>reflecting a clear reservoir effect</w:t>
      </w:r>
      <w:r w:rsidR="000B4211" w:rsidRPr="000033D5">
        <w:rPr>
          <w:rFonts w:eastAsia="宋体" w:cs="Times New Roman"/>
          <w:color w:val="000000" w:themeColor="text1"/>
          <w:sz w:val="24"/>
          <w:szCs w:val="24"/>
        </w:rPr>
        <w:t xml:space="preserve"> due to the large depletion of Cd supplied by the nutrient solution during one nutrient solution renewal cycle</w:t>
      </w:r>
      <w:r w:rsidRPr="000033D5">
        <w:rPr>
          <w:rFonts w:eastAsia="宋体" w:cs="Times New Roman"/>
          <w:color w:val="000000" w:themeColor="text1"/>
          <w:sz w:val="24"/>
          <w:szCs w:val="24"/>
        </w:rPr>
        <w:t xml:space="preserve">. </w:t>
      </w:r>
      <w:r w:rsidR="000B4211" w:rsidRPr="000033D5">
        <w:rPr>
          <w:rFonts w:eastAsia="宋体" w:cs="Times New Roman"/>
          <w:color w:val="000000" w:themeColor="text1"/>
          <w:sz w:val="24"/>
          <w:szCs w:val="24"/>
        </w:rPr>
        <w:t>Therefore,</w:t>
      </w:r>
      <w:r w:rsidR="008D160B" w:rsidRPr="000033D5">
        <w:rPr>
          <w:rStyle w:val="fontstyle01"/>
          <w:rFonts w:ascii="Times New Roman" w:hAnsi="Times New Roman" w:cs="Times New Roman"/>
          <w:color w:val="000000" w:themeColor="text1"/>
          <w:sz w:val="24"/>
          <w:szCs w:val="24"/>
        </w:rPr>
        <w:t xml:space="preserve"> </w:t>
      </w:r>
      <w:r w:rsidR="000B4211" w:rsidRPr="000033D5">
        <w:rPr>
          <w:rFonts w:eastAsia="宋体" w:cs="Times New Roman"/>
          <w:color w:val="000000" w:themeColor="text1"/>
          <w:sz w:val="24"/>
          <w:szCs w:val="24"/>
        </w:rPr>
        <w:t>a</w:t>
      </w:r>
      <w:r w:rsidR="001862D8" w:rsidRPr="000033D5">
        <w:rPr>
          <w:rFonts w:eastAsia="宋体" w:cs="Times New Roman"/>
          <w:color w:val="000000" w:themeColor="text1"/>
          <w:sz w:val="24"/>
          <w:szCs w:val="24"/>
        </w:rPr>
        <w:t xml:space="preserve">n additional hydroponic experiment was conducted with a larger volume and more frequent renewal cycles </w:t>
      </w:r>
      <w:r w:rsidR="000B3BA0" w:rsidRPr="000033D5">
        <w:rPr>
          <w:rFonts w:eastAsia="宋体" w:cs="Times New Roman"/>
          <w:color w:val="000000" w:themeColor="text1"/>
          <w:sz w:val="24"/>
          <w:szCs w:val="24"/>
        </w:rPr>
        <w:t xml:space="preserve">for the </w:t>
      </w:r>
      <w:r w:rsidR="001862D8" w:rsidRPr="000033D5">
        <w:rPr>
          <w:rFonts w:eastAsia="宋体" w:cs="Times New Roman"/>
          <w:color w:val="000000" w:themeColor="text1"/>
          <w:sz w:val="24"/>
          <w:szCs w:val="24"/>
        </w:rPr>
        <w:t>nutrient solution</w:t>
      </w:r>
      <w:r w:rsidR="000B3BA0" w:rsidRPr="000033D5">
        <w:rPr>
          <w:rFonts w:eastAsia="宋体" w:cs="Times New Roman"/>
          <w:color w:val="000000" w:themeColor="text1"/>
          <w:sz w:val="24"/>
          <w:szCs w:val="24"/>
        </w:rPr>
        <w:t>s</w:t>
      </w:r>
      <w:r w:rsidR="001862D8" w:rsidRPr="000033D5">
        <w:rPr>
          <w:rFonts w:eastAsia="宋体" w:cs="Times New Roman"/>
          <w:color w:val="000000" w:themeColor="text1"/>
          <w:sz w:val="24"/>
          <w:szCs w:val="24"/>
        </w:rPr>
        <w:t xml:space="preserve"> </w:t>
      </w:r>
      <w:r w:rsidR="001862D8" w:rsidRPr="000033D5">
        <w:rPr>
          <w:rStyle w:val="fontstyle01"/>
          <w:rFonts w:ascii="Times New Roman" w:hAnsi="Times New Roman" w:cs="Times New Roman"/>
          <w:color w:val="000000" w:themeColor="text1"/>
          <w:sz w:val="24"/>
          <w:szCs w:val="24"/>
        </w:rPr>
        <w:t>t</w:t>
      </w:r>
      <w:r w:rsidR="00A76ECE" w:rsidRPr="000033D5">
        <w:rPr>
          <w:rStyle w:val="fontstyle01"/>
          <w:rFonts w:ascii="Times New Roman" w:hAnsi="Times New Roman" w:cs="Times New Roman"/>
          <w:color w:val="000000" w:themeColor="text1"/>
          <w:sz w:val="24"/>
          <w:szCs w:val="24"/>
        </w:rPr>
        <w:t>o</w:t>
      </w:r>
      <w:r w:rsidR="00C3629E" w:rsidRPr="000033D5">
        <w:rPr>
          <w:rStyle w:val="fontstyle01"/>
          <w:rFonts w:ascii="Times New Roman" w:hAnsi="Times New Roman" w:cs="Times New Roman"/>
          <w:color w:val="000000" w:themeColor="text1"/>
          <w:sz w:val="24"/>
          <w:szCs w:val="24"/>
        </w:rPr>
        <w:t xml:space="preserve"> avoid the </w:t>
      </w:r>
      <w:r w:rsidR="00C3629E" w:rsidRPr="000033D5">
        <w:rPr>
          <w:rFonts w:eastAsia="宋体" w:cs="Times New Roman"/>
          <w:color w:val="000000" w:themeColor="text1"/>
          <w:sz w:val="24"/>
          <w:szCs w:val="24"/>
        </w:rPr>
        <w:t>reservoir effect</w:t>
      </w:r>
      <w:r w:rsidR="000B4211" w:rsidRPr="000033D5">
        <w:rPr>
          <w:rFonts w:eastAsia="宋体" w:cs="Times New Roman"/>
          <w:color w:val="000000" w:themeColor="text1"/>
          <w:sz w:val="24"/>
          <w:szCs w:val="24"/>
        </w:rPr>
        <w:t xml:space="preserve"> (details in Section S4 of the Supporting Information)</w:t>
      </w:r>
      <w:r w:rsidR="000B3BA0" w:rsidRPr="000033D5">
        <w:rPr>
          <w:rFonts w:eastAsia="宋体" w:cs="Times New Roman"/>
          <w:color w:val="000000" w:themeColor="text1"/>
          <w:sz w:val="24"/>
          <w:szCs w:val="24"/>
        </w:rPr>
        <w:t xml:space="preserve">. </w:t>
      </w:r>
      <w:r w:rsidR="000B4211" w:rsidRPr="000033D5">
        <w:rPr>
          <w:rFonts w:eastAsia="宋体" w:cs="Times New Roman"/>
          <w:color w:val="000000" w:themeColor="text1"/>
          <w:sz w:val="24"/>
          <w:szCs w:val="24"/>
        </w:rPr>
        <w:t xml:space="preserve">As shown in Table S6, </w:t>
      </w:r>
      <w:r w:rsidR="00BA63B7" w:rsidRPr="000033D5">
        <w:rPr>
          <w:bCs/>
          <w:color w:val="000000" w:themeColor="text1"/>
          <w:sz w:val="24"/>
          <w:szCs w:val="24"/>
        </w:rPr>
        <w:t xml:space="preserve">&lt; 20% of Cd in the nutrient solutions was depleted within each renewal cycle. </w:t>
      </w:r>
      <w:r w:rsidR="000B3BA0" w:rsidRPr="000033D5">
        <w:rPr>
          <w:rFonts w:eastAsia="宋体" w:cs="Times New Roman"/>
          <w:color w:val="000000" w:themeColor="text1"/>
          <w:sz w:val="24"/>
          <w:szCs w:val="24"/>
        </w:rPr>
        <w:t>In this case</w:t>
      </w:r>
      <w:r w:rsidR="00C3629E" w:rsidRPr="000033D5">
        <w:rPr>
          <w:rFonts w:eastAsia="宋体" w:cs="Times New Roman"/>
          <w:color w:val="000000" w:themeColor="text1"/>
          <w:sz w:val="24"/>
          <w:szCs w:val="24"/>
        </w:rPr>
        <w:t>, Cd isotope composition</w:t>
      </w:r>
      <w:r w:rsidR="000B3BA0" w:rsidRPr="000033D5">
        <w:rPr>
          <w:rFonts w:eastAsia="宋体" w:cs="Times New Roman"/>
          <w:color w:val="000000" w:themeColor="text1"/>
          <w:sz w:val="24"/>
          <w:szCs w:val="24"/>
        </w:rPr>
        <w:t>s</w:t>
      </w:r>
      <w:r w:rsidR="00C3629E" w:rsidRPr="000033D5">
        <w:rPr>
          <w:rFonts w:eastAsia="宋体" w:cs="Times New Roman"/>
          <w:color w:val="000000" w:themeColor="text1"/>
          <w:sz w:val="24"/>
          <w:szCs w:val="24"/>
        </w:rPr>
        <w:t xml:space="preserve"> of the nutrient solution</w:t>
      </w:r>
      <w:r w:rsidR="000B3BA0" w:rsidRPr="000033D5">
        <w:rPr>
          <w:rFonts w:eastAsia="宋体" w:cs="Times New Roman"/>
          <w:color w:val="000000" w:themeColor="text1"/>
          <w:sz w:val="24"/>
          <w:szCs w:val="24"/>
        </w:rPr>
        <w:t>s</w:t>
      </w:r>
      <w:r w:rsidR="00C3629E" w:rsidRPr="000033D5">
        <w:rPr>
          <w:rFonts w:eastAsia="宋体" w:cs="Times New Roman"/>
          <w:color w:val="000000" w:themeColor="text1"/>
          <w:sz w:val="24"/>
          <w:szCs w:val="24"/>
        </w:rPr>
        <w:t xml:space="preserve"> remained similar to that of the fresh solution throughout the growth period.</w:t>
      </w:r>
      <w:r w:rsidR="00DD65B0" w:rsidRPr="000033D5">
        <w:rPr>
          <w:rFonts w:eastAsia="宋体" w:cs="Times New Roman"/>
          <w:color w:val="000000" w:themeColor="text1"/>
          <w:sz w:val="24"/>
          <w:szCs w:val="24"/>
        </w:rPr>
        <w:t xml:space="preserve"> </w:t>
      </w:r>
    </w:p>
    <w:p w14:paraId="51713D62" w14:textId="31544B43" w:rsidR="00710D62" w:rsidRPr="000033D5" w:rsidRDefault="00BA63B7" w:rsidP="00C53F16">
      <w:pPr>
        <w:snapToGrid w:val="0"/>
        <w:spacing w:after="0" w:line="480" w:lineRule="auto"/>
        <w:ind w:rightChars="20" w:right="44" w:firstLineChars="200" w:firstLine="480"/>
        <w:jc w:val="both"/>
        <w:rPr>
          <w:rFonts w:eastAsia="宋体" w:cs="Times New Roman"/>
          <w:color w:val="000000" w:themeColor="text1"/>
          <w:sz w:val="24"/>
          <w:szCs w:val="24"/>
        </w:rPr>
      </w:pPr>
      <w:r w:rsidRPr="000033D5">
        <w:rPr>
          <w:bCs/>
          <w:color w:val="000000" w:themeColor="text1"/>
          <w:sz w:val="24"/>
          <w:szCs w:val="24"/>
        </w:rPr>
        <w:t xml:space="preserve">Because the majority of Cd taken up by </w:t>
      </w:r>
      <w:r w:rsidRPr="000033D5">
        <w:rPr>
          <w:bCs/>
          <w:i/>
          <w:color w:val="000000" w:themeColor="text1"/>
          <w:sz w:val="24"/>
          <w:szCs w:val="24"/>
        </w:rPr>
        <w:t xml:space="preserve">S. </w:t>
      </w:r>
      <w:proofErr w:type="spellStart"/>
      <w:r w:rsidRPr="000033D5">
        <w:rPr>
          <w:bCs/>
          <w:i/>
          <w:color w:val="000000" w:themeColor="text1"/>
          <w:sz w:val="24"/>
          <w:szCs w:val="24"/>
        </w:rPr>
        <w:t>plumbizincicola</w:t>
      </w:r>
      <w:proofErr w:type="spellEnd"/>
      <w:r w:rsidRPr="000033D5">
        <w:rPr>
          <w:bCs/>
          <w:color w:val="000000" w:themeColor="text1"/>
          <w:sz w:val="24"/>
          <w:szCs w:val="24"/>
        </w:rPr>
        <w:t xml:space="preserve"> was distributed in the shoots (&gt; 95%, Fig. S2a), the whole plant had Cd isotopic values</w:t>
      </w:r>
      <w:r w:rsidR="00D15649" w:rsidRPr="000033D5">
        <w:rPr>
          <w:bCs/>
          <w:color w:val="000000" w:themeColor="text1"/>
          <w:sz w:val="24"/>
          <w:szCs w:val="24"/>
        </w:rPr>
        <w:t xml:space="preserve"> that were</w:t>
      </w:r>
      <w:r w:rsidRPr="000033D5">
        <w:rPr>
          <w:bCs/>
          <w:color w:val="000000" w:themeColor="text1"/>
          <w:sz w:val="24"/>
          <w:szCs w:val="24"/>
        </w:rPr>
        <w:t xml:space="preserve"> </w:t>
      </w:r>
      <w:r w:rsidR="00D15649" w:rsidRPr="000033D5">
        <w:rPr>
          <w:bCs/>
          <w:color w:val="000000" w:themeColor="text1"/>
          <w:sz w:val="24"/>
          <w:szCs w:val="24"/>
        </w:rPr>
        <w:t>nearly identical to</w:t>
      </w:r>
      <w:r w:rsidRPr="000033D5">
        <w:rPr>
          <w:bCs/>
          <w:color w:val="000000" w:themeColor="text1"/>
          <w:sz w:val="24"/>
          <w:szCs w:val="24"/>
        </w:rPr>
        <w:t xml:space="preserve"> those in </w:t>
      </w:r>
      <w:r w:rsidR="00D15649" w:rsidRPr="000033D5">
        <w:rPr>
          <w:bCs/>
          <w:color w:val="000000" w:themeColor="text1"/>
          <w:sz w:val="24"/>
          <w:szCs w:val="24"/>
        </w:rPr>
        <w:t xml:space="preserve">the </w:t>
      </w:r>
      <w:r w:rsidRPr="000033D5">
        <w:rPr>
          <w:bCs/>
          <w:color w:val="000000" w:themeColor="text1"/>
          <w:sz w:val="24"/>
          <w:szCs w:val="24"/>
        </w:rPr>
        <w:t xml:space="preserve">shoots (Table S3). Therefore, </w:t>
      </w:r>
      <w:r w:rsidRPr="000033D5">
        <w:rPr>
          <w:color w:val="000000" w:themeColor="text1"/>
          <w:sz w:val="24"/>
          <w:szCs w:val="24"/>
        </w:rPr>
        <w:t>∆</w:t>
      </w:r>
      <w:r w:rsidRPr="000033D5">
        <w:rPr>
          <w:color w:val="000000" w:themeColor="text1"/>
          <w:sz w:val="24"/>
          <w:szCs w:val="24"/>
          <w:vertAlign w:val="superscript"/>
        </w:rPr>
        <w:t>114/110</w:t>
      </w:r>
      <w:r w:rsidRPr="000033D5">
        <w:rPr>
          <w:color w:val="000000" w:themeColor="text1"/>
          <w:sz w:val="24"/>
          <w:szCs w:val="24"/>
        </w:rPr>
        <w:t>Cd</w:t>
      </w:r>
      <w:r w:rsidRPr="000033D5">
        <w:rPr>
          <w:color w:val="000000" w:themeColor="text1"/>
          <w:sz w:val="24"/>
          <w:szCs w:val="24"/>
          <w:vertAlign w:val="subscript"/>
        </w:rPr>
        <w:t>shoot-solution</w:t>
      </w:r>
      <w:r w:rsidRPr="000033D5">
        <w:rPr>
          <w:color w:val="000000" w:themeColor="text1"/>
          <w:sz w:val="24"/>
          <w:szCs w:val="24"/>
        </w:rPr>
        <w:t xml:space="preserve"> was used to represent ∆</w:t>
      </w:r>
      <w:r w:rsidRPr="000033D5">
        <w:rPr>
          <w:color w:val="000000" w:themeColor="text1"/>
          <w:sz w:val="24"/>
          <w:szCs w:val="24"/>
          <w:vertAlign w:val="superscript"/>
        </w:rPr>
        <w:t>114/110</w:t>
      </w:r>
      <w:r w:rsidRPr="000033D5">
        <w:rPr>
          <w:color w:val="000000" w:themeColor="text1"/>
          <w:sz w:val="24"/>
          <w:szCs w:val="24"/>
        </w:rPr>
        <w:t>Cd</w:t>
      </w:r>
      <w:r w:rsidRPr="000033D5">
        <w:rPr>
          <w:color w:val="000000" w:themeColor="text1"/>
          <w:sz w:val="24"/>
          <w:szCs w:val="24"/>
          <w:vertAlign w:val="subscript"/>
        </w:rPr>
        <w:t>plant-solution</w:t>
      </w:r>
      <w:r w:rsidRPr="000033D5">
        <w:rPr>
          <w:color w:val="000000" w:themeColor="text1"/>
          <w:sz w:val="24"/>
          <w:szCs w:val="24"/>
        </w:rPr>
        <w:t xml:space="preserve">, which reflected Cd isotope fractionation during uptake (Table S7). </w:t>
      </w:r>
      <w:r w:rsidR="00DD65B0" w:rsidRPr="000033D5">
        <w:rPr>
          <w:rFonts w:eastAsia="宋体" w:cs="Times New Roman"/>
          <w:color w:val="000000" w:themeColor="text1"/>
          <w:sz w:val="24"/>
          <w:szCs w:val="24"/>
        </w:rPr>
        <w:t xml:space="preserve">The results show </w:t>
      </w:r>
      <w:r w:rsidR="001347AD" w:rsidRPr="000033D5">
        <w:rPr>
          <w:rFonts w:eastAsia="宋体" w:cs="Times New Roman"/>
          <w:color w:val="000000" w:themeColor="text1"/>
          <w:sz w:val="24"/>
          <w:szCs w:val="24"/>
        </w:rPr>
        <w:t xml:space="preserve">less negative </w:t>
      </w:r>
      <w:r w:rsidR="00DD65B0" w:rsidRPr="000033D5">
        <w:rPr>
          <w:rFonts w:cs="Times New Roman"/>
          <w:color w:val="000000" w:themeColor="text1"/>
          <w:sz w:val="24"/>
          <w:szCs w:val="24"/>
        </w:rPr>
        <w:t>∆</w:t>
      </w:r>
      <w:r w:rsidR="00DD65B0" w:rsidRPr="000033D5">
        <w:rPr>
          <w:rFonts w:cs="Times New Roman"/>
          <w:color w:val="000000" w:themeColor="text1"/>
          <w:sz w:val="24"/>
          <w:szCs w:val="24"/>
          <w:vertAlign w:val="superscript"/>
        </w:rPr>
        <w:t>114/110</w:t>
      </w:r>
      <w:r w:rsidR="00DD65B0" w:rsidRPr="000033D5">
        <w:rPr>
          <w:rFonts w:cs="Times New Roman"/>
          <w:color w:val="000000" w:themeColor="text1"/>
          <w:sz w:val="24"/>
          <w:szCs w:val="24"/>
        </w:rPr>
        <w:t>Cd</w:t>
      </w:r>
      <w:r w:rsidR="00DD65B0" w:rsidRPr="000033D5">
        <w:rPr>
          <w:rFonts w:cs="Times New Roman"/>
          <w:color w:val="000000" w:themeColor="text1"/>
          <w:sz w:val="24"/>
          <w:szCs w:val="24"/>
          <w:vertAlign w:val="subscript"/>
        </w:rPr>
        <w:t>shoot-solutio</w:t>
      </w:r>
      <w:r w:rsidR="001347AD" w:rsidRPr="000033D5">
        <w:rPr>
          <w:rFonts w:cs="Times New Roman"/>
          <w:color w:val="000000" w:themeColor="text1"/>
          <w:sz w:val="24"/>
          <w:szCs w:val="24"/>
          <w:vertAlign w:val="subscript"/>
        </w:rPr>
        <w:t>n</w:t>
      </w:r>
      <w:r w:rsidR="00DD65B0" w:rsidRPr="000033D5">
        <w:rPr>
          <w:rFonts w:cs="Times New Roman"/>
          <w:color w:val="000000" w:themeColor="text1"/>
          <w:sz w:val="24"/>
          <w:szCs w:val="24"/>
          <w:vertAlign w:val="subscript"/>
        </w:rPr>
        <w:t xml:space="preserve"> </w:t>
      </w:r>
      <w:r w:rsidR="000B3BA0" w:rsidRPr="000033D5">
        <w:rPr>
          <w:rFonts w:cs="Times New Roman"/>
          <w:color w:val="000000" w:themeColor="text1"/>
          <w:sz w:val="24"/>
          <w:szCs w:val="24"/>
        </w:rPr>
        <w:t xml:space="preserve">values for </w:t>
      </w:r>
      <w:r w:rsidR="00DD65B0" w:rsidRPr="000033D5">
        <w:rPr>
          <w:rFonts w:cs="Times New Roman"/>
          <w:color w:val="000000" w:themeColor="text1"/>
          <w:sz w:val="24"/>
          <w:szCs w:val="24"/>
        </w:rPr>
        <w:t>low</w:t>
      </w:r>
      <w:r w:rsidR="000B3BA0" w:rsidRPr="000033D5">
        <w:rPr>
          <w:rFonts w:cs="Times New Roman"/>
          <w:color w:val="000000" w:themeColor="text1"/>
          <w:sz w:val="24"/>
          <w:szCs w:val="24"/>
        </w:rPr>
        <w:t xml:space="preserve"> in comparison to </w:t>
      </w:r>
      <w:r w:rsidR="00DD65B0" w:rsidRPr="000033D5">
        <w:rPr>
          <w:rFonts w:cs="Times New Roman"/>
          <w:color w:val="000000" w:themeColor="text1"/>
          <w:sz w:val="24"/>
          <w:szCs w:val="24"/>
        </w:rPr>
        <w:t>high Cd</w:t>
      </w:r>
      <w:r w:rsidR="00C3629E" w:rsidRPr="000033D5">
        <w:rPr>
          <w:rFonts w:eastAsia="宋体" w:cs="Times New Roman"/>
          <w:color w:val="000000" w:themeColor="text1"/>
          <w:sz w:val="24"/>
          <w:szCs w:val="24"/>
        </w:rPr>
        <w:t xml:space="preserve"> </w:t>
      </w:r>
      <w:r w:rsidR="000B3BA0" w:rsidRPr="000033D5">
        <w:rPr>
          <w:rFonts w:eastAsia="宋体" w:cs="Times New Roman"/>
          <w:color w:val="000000" w:themeColor="text1"/>
          <w:sz w:val="24"/>
          <w:szCs w:val="24"/>
        </w:rPr>
        <w:t xml:space="preserve">supply </w:t>
      </w:r>
      <w:r w:rsidR="00DD65B0" w:rsidRPr="000033D5">
        <w:rPr>
          <w:rFonts w:eastAsia="宋体" w:cs="Times New Roman"/>
          <w:color w:val="000000" w:themeColor="text1"/>
          <w:sz w:val="24"/>
          <w:szCs w:val="24"/>
        </w:rPr>
        <w:t xml:space="preserve">levels (Table </w:t>
      </w:r>
      <w:r w:rsidR="00D730A9" w:rsidRPr="000033D5">
        <w:rPr>
          <w:rFonts w:eastAsia="宋体" w:cs="Times New Roman"/>
          <w:color w:val="000000" w:themeColor="text1"/>
          <w:sz w:val="24"/>
          <w:szCs w:val="24"/>
        </w:rPr>
        <w:t>S7</w:t>
      </w:r>
      <w:r w:rsidR="00DD65B0" w:rsidRPr="000033D5">
        <w:rPr>
          <w:rFonts w:eastAsia="宋体" w:cs="Times New Roman"/>
          <w:color w:val="000000" w:themeColor="text1"/>
          <w:sz w:val="24"/>
          <w:szCs w:val="24"/>
        </w:rPr>
        <w:t>).</w:t>
      </w:r>
      <w:r w:rsidR="00A76ECE" w:rsidRPr="000033D5">
        <w:rPr>
          <w:rStyle w:val="fontstyle01"/>
          <w:rFonts w:ascii="Times New Roman" w:hAnsi="Times New Roman" w:cs="Times New Roman"/>
          <w:color w:val="000000" w:themeColor="text1"/>
          <w:sz w:val="24"/>
          <w:szCs w:val="24"/>
        </w:rPr>
        <w:t xml:space="preserve"> </w:t>
      </w:r>
      <w:r w:rsidR="008919CD" w:rsidRPr="000033D5">
        <w:rPr>
          <w:rStyle w:val="fontstyle01"/>
          <w:rFonts w:ascii="Times New Roman" w:hAnsi="Times New Roman" w:cs="Times New Roman"/>
          <w:color w:val="000000" w:themeColor="text1"/>
          <w:sz w:val="24"/>
          <w:szCs w:val="24"/>
        </w:rPr>
        <w:t xml:space="preserve">In accord with </w:t>
      </w:r>
      <w:r w:rsidR="00244D5F" w:rsidRPr="000033D5">
        <w:rPr>
          <w:rStyle w:val="fontstyle01"/>
          <w:rFonts w:ascii="Times New Roman" w:hAnsi="Times New Roman" w:cs="Times New Roman"/>
          <w:color w:val="000000" w:themeColor="text1"/>
          <w:sz w:val="24"/>
          <w:szCs w:val="24"/>
        </w:rPr>
        <w:t xml:space="preserve">the </w:t>
      </w:r>
      <w:r w:rsidR="008919CD" w:rsidRPr="000033D5">
        <w:rPr>
          <w:rStyle w:val="fontstyle01"/>
          <w:rFonts w:ascii="Times New Roman" w:hAnsi="Times New Roman" w:cs="Times New Roman"/>
          <w:color w:val="000000" w:themeColor="text1"/>
          <w:sz w:val="24"/>
          <w:szCs w:val="24"/>
        </w:rPr>
        <w:t xml:space="preserve">Zn results, </w:t>
      </w:r>
      <w:r w:rsidR="00A34EA9" w:rsidRPr="000033D5">
        <w:rPr>
          <w:rStyle w:val="fontstyle01"/>
          <w:rFonts w:ascii="Times New Roman" w:hAnsi="Times New Roman" w:cs="Times New Roman"/>
          <w:color w:val="000000" w:themeColor="text1"/>
          <w:sz w:val="24"/>
          <w:szCs w:val="24"/>
        </w:rPr>
        <w:t>high</w:t>
      </w:r>
      <w:r w:rsidR="008919CD" w:rsidRPr="000033D5">
        <w:rPr>
          <w:rStyle w:val="fontstyle01"/>
          <w:rFonts w:ascii="Times New Roman" w:hAnsi="Times New Roman" w:cs="Times New Roman"/>
          <w:color w:val="000000" w:themeColor="text1"/>
          <w:sz w:val="24"/>
          <w:szCs w:val="24"/>
        </w:rPr>
        <w:t>-affinity transport can explain the</w:t>
      </w:r>
      <w:r w:rsidR="00E923B6" w:rsidRPr="000033D5">
        <w:rPr>
          <w:rStyle w:val="fontstyle01"/>
          <w:rFonts w:ascii="Times New Roman" w:hAnsi="Times New Roman" w:cs="Times New Roman"/>
          <w:color w:val="000000" w:themeColor="text1"/>
          <w:sz w:val="24"/>
          <w:szCs w:val="24"/>
        </w:rPr>
        <w:t xml:space="preserve"> more pronounced enrichment of </w:t>
      </w:r>
      <w:r w:rsidR="00A34EA9" w:rsidRPr="000033D5">
        <w:rPr>
          <w:rStyle w:val="fontstyle01"/>
          <w:rFonts w:ascii="Times New Roman" w:hAnsi="Times New Roman" w:cs="Times New Roman"/>
          <w:color w:val="000000" w:themeColor="text1"/>
          <w:sz w:val="24"/>
          <w:szCs w:val="24"/>
        </w:rPr>
        <w:t xml:space="preserve">heavy </w:t>
      </w:r>
      <w:r w:rsidR="00E923B6" w:rsidRPr="000033D5">
        <w:rPr>
          <w:rStyle w:val="fontstyle01"/>
          <w:rFonts w:ascii="Times New Roman" w:hAnsi="Times New Roman" w:cs="Times New Roman"/>
          <w:color w:val="000000" w:themeColor="text1"/>
          <w:sz w:val="24"/>
          <w:szCs w:val="24"/>
        </w:rPr>
        <w:t xml:space="preserve">Cd isotopes </w:t>
      </w:r>
      <w:r w:rsidR="00AF62F2" w:rsidRPr="000033D5">
        <w:rPr>
          <w:rStyle w:val="fontstyle01"/>
          <w:rFonts w:ascii="Times New Roman" w:hAnsi="Times New Roman" w:cs="Times New Roman"/>
          <w:color w:val="000000" w:themeColor="text1"/>
          <w:sz w:val="24"/>
          <w:szCs w:val="24"/>
        </w:rPr>
        <w:t xml:space="preserve">during uptake </w:t>
      </w:r>
      <w:r w:rsidR="00EB3EC1" w:rsidRPr="000033D5">
        <w:rPr>
          <w:rStyle w:val="fontstyle01"/>
          <w:rFonts w:ascii="Times New Roman" w:hAnsi="Times New Roman" w:cs="Times New Roman"/>
          <w:color w:val="000000" w:themeColor="text1"/>
          <w:sz w:val="24"/>
          <w:szCs w:val="24"/>
        </w:rPr>
        <w:t xml:space="preserve">in </w:t>
      </w:r>
      <w:r w:rsidR="00A34EA9" w:rsidRPr="000033D5">
        <w:rPr>
          <w:rStyle w:val="fontstyle01"/>
          <w:rFonts w:ascii="Times New Roman" w:hAnsi="Times New Roman" w:cs="Times New Roman"/>
          <w:color w:val="000000" w:themeColor="text1"/>
          <w:sz w:val="24"/>
          <w:szCs w:val="24"/>
        </w:rPr>
        <w:t>low</w:t>
      </w:r>
      <w:r w:rsidR="001862D8" w:rsidRPr="000033D5">
        <w:rPr>
          <w:rStyle w:val="fontstyle01"/>
          <w:rFonts w:ascii="Times New Roman" w:hAnsi="Times New Roman" w:cs="Times New Roman"/>
          <w:color w:val="000000" w:themeColor="text1"/>
          <w:sz w:val="24"/>
          <w:szCs w:val="24"/>
        </w:rPr>
        <w:t>-</w:t>
      </w:r>
      <w:r w:rsidR="00E923B6" w:rsidRPr="000033D5">
        <w:rPr>
          <w:rStyle w:val="fontstyle01"/>
          <w:rFonts w:ascii="Times New Roman" w:hAnsi="Times New Roman" w:cs="Times New Roman"/>
          <w:color w:val="000000" w:themeColor="text1"/>
          <w:sz w:val="24"/>
          <w:szCs w:val="24"/>
        </w:rPr>
        <w:t>Cd</w:t>
      </w:r>
      <w:r w:rsidR="00244D5F" w:rsidRPr="000033D5">
        <w:rPr>
          <w:rStyle w:val="fontstyle01"/>
          <w:rFonts w:ascii="Times New Roman" w:hAnsi="Times New Roman" w:cs="Times New Roman"/>
          <w:color w:val="000000" w:themeColor="text1"/>
          <w:sz w:val="24"/>
          <w:szCs w:val="24"/>
        </w:rPr>
        <w:t xml:space="preserve"> conditions</w:t>
      </w:r>
      <w:r w:rsidR="00E923B6" w:rsidRPr="000033D5">
        <w:rPr>
          <w:rStyle w:val="fontstyle01"/>
          <w:rFonts w:ascii="Times New Roman" w:hAnsi="Times New Roman" w:cs="Times New Roman"/>
          <w:color w:val="000000" w:themeColor="text1"/>
          <w:sz w:val="24"/>
          <w:szCs w:val="24"/>
        </w:rPr>
        <w:t>.</w:t>
      </w:r>
      <w:r w:rsidRPr="000033D5">
        <w:rPr>
          <w:rStyle w:val="fontstyle01"/>
          <w:rFonts w:ascii="Times New Roman" w:hAnsi="Times New Roman" w:cs="Times New Roman"/>
          <w:color w:val="000000" w:themeColor="text1"/>
          <w:sz w:val="24"/>
          <w:szCs w:val="24"/>
        </w:rPr>
        <w:t xml:space="preserve"> F</w:t>
      </w:r>
      <w:r w:rsidR="0072756D" w:rsidRPr="000033D5">
        <w:rPr>
          <w:rFonts w:eastAsia="宋体" w:cs="Times New Roman"/>
          <w:color w:val="000000" w:themeColor="text1"/>
          <w:sz w:val="24"/>
          <w:szCs w:val="24"/>
        </w:rPr>
        <w:t>or</w:t>
      </w:r>
      <w:r w:rsidR="001862D8" w:rsidRPr="000033D5">
        <w:rPr>
          <w:rFonts w:eastAsia="宋体" w:cs="Times New Roman"/>
          <w:color w:val="000000" w:themeColor="text1"/>
          <w:sz w:val="24"/>
          <w:szCs w:val="24"/>
        </w:rPr>
        <w:t xml:space="preserve"> both</w:t>
      </w:r>
      <w:r w:rsidR="0021249B" w:rsidRPr="000033D5">
        <w:rPr>
          <w:rFonts w:eastAsia="宋体" w:cs="Times New Roman"/>
          <w:color w:val="000000" w:themeColor="text1"/>
          <w:sz w:val="24"/>
          <w:szCs w:val="24"/>
        </w:rPr>
        <w:t xml:space="preserve"> </w:t>
      </w:r>
      <w:r w:rsidR="0072756D" w:rsidRPr="000033D5">
        <w:rPr>
          <w:rFonts w:eastAsia="宋体" w:cs="Times New Roman"/>
          <w:color w:val="000000" w:themeColor="text1"/>
          <w:sz w:val="24"/>
          <w:szCs w:val="24"/>
        </w:rPr>
        <w:t xml:space="preserve">the </w:t>
      </w:r>
      <w:r w:rsidR="0021249B" w:rsidRPr="000033D5">
        <w:rPr>
          <w:rFonts w:eastAsia="宋体" w:cs="Times New Roman"/>
          <w:color w:val="000000" w:themeColor="text1"/>
          <w:sz w:val="24"/>
          <w:szCs w:val="24"/>
        </w:rPr>
        <w:t xml:space="preserve">low </w:t>
      </w:r>
      <w:r w:rsidR="001862D8" w:rsidRPr="000033D5">
        <w:rPr>
          <w:rFonts w:eastAsia="宋体" w:cs="Times New Roman"/>
          <w:color w:val="000000" w:themeColor="text1"/>
          <w:sz w:val="24"/>
          <w:szCs w:val="24"/>
        </w:rPr>
        <w:t>and</w:t>
      </w:r>
      <w:r w:rsidR="0021249B" w:rsidRPr="000033D5">
        <w:rPr>
          <w:rFonts w:eastAsia="宋体" w:cs="Times New Roman"/>
          <w:color w:val="000000" w:themeColor="text1"/>
          <w:sz w:val="24"/>
          <w:szCs w:val="24"/>
        </w:rPr>
        <w:t xml:space="preserve"> high Cd treatments, Zn supply levels significantly impacted </w:t>
      </w:r>
      <w:r w:rsidR="0021249B" w:rsidRPr="000033D5">
        <w:rPr>
          <w:rFonts w:cs="Times New Roman"/>
          <w:color w:val="000000" w:themeColor="text1"/>
          <w:sz w:val="24"/>
          <w:szCs w:val="24"/>
        </w:rPr>
        <w:t>∆</w:t>
      </w:r>
      <w:r w:rsidR="0021249B" w:rsidRPr="000033D5">
        <w:rPr>
          <w:rFonts w:cs="Times New Roman"/>
          <w:color w:val="000000" w:themeColor="text1"/>
          <w:sz w:val="24"/>
          <w:szCs w:val="24"/>
          <w:vertAlign w:val="superscript"/>
        </w:rPr>
        <w:t>114/110</w:t>
      </w:r>
      <w:r w:rsidR="0021249B" w:rsidRPr="000033D5">
        <w:rPr>
          <w:rFonts w:cs="Times New Roman"/>
          <w:color w:val="000000" w:themeColor="text1"/>
          <w:sz w:val="24"/>
          <w:szCs w:val="24"/>
        </w:rPr>
        <w:t>Cd</w:t>
      </w:r>
      <w:r w:rsidR="0021249B" w:rsidRPr="000033D5">
        <w:rPr>
          <w:rFonts w:cs="Times New Roman"/>
          <w:color w:val="000000" w:themeColor="text1"/>
          <w:sz w:val="24"/>
          <w:szCs w:val="24"/>
          <w:vertAlign w:val="subscript"/>
        </w:rPr>
        <w:t>shoot-solution</w:t>
      </w:r>
      <w:r w:rsidR="0021249B" w:rsidRPr="000033D5">
        <w:rPr>
          <w:rFonts w:cs="Times New Roman"/>
          <w:color w:val="000000" w:themeColor="text1"/>
          <w:sz w:val="24"/>
          <w:szCs w:val="24"/>
        </w:rPr>
        <w:t xml:space="preserve">. </w:t>
      </w:r>
      <w:r w:rsidR="0021249B" w:rsidRPr="000033D5">
        <w:rPr>
          <w:rFonts w:eastAsia="宋体" w:cs="Times New Roman"/>
          <w:color w:val="000000" w:themeColor="text1"/>
          <w:sz w:val="24"/>
          <w:szCs w:val="24"/>
        </w:rPr>
        <w:t xml:space="preserve">Comparing the L-Cd + L-Zn and L-Cd + H-Zn treatments, the former should feature larger </w:t>
      </w:r>
      <w:r w:rsidR="00820D3F" w:rsidRPr="000033D5">
        <w:rPr>
          <w:rFonts w:eastAsia="宋体" w:cs="Times New Roman"/>
          <w:color w:val="000000" w:themeColor="text1"/>
          <w:sz w:val="24"/>
          <w:szCs w:val="24"/>
        </w:rPr>
        <w:t xml:space="preserve">isotope effects induced by Cd </w:t>
      </w:r>
      <w:r w:rsidR="0021249B" w:rsidRPr="000033D5">
        <w:rPr>
          <w:rFonts w:eastAsia="宋体" w:cs="Times New Roman"/>
          <w:color w:val="000000" w:themeColor="text1"/>
          <w:sz w:val="24"/>
          <w:szCs w:val="24"/>
        </w:rPr>
        <w:t xml:space="preserve">speciation and diffusion </w:t>
      </w:r>
      <w:r w:rsidR="00820D3F" w:rsidRPr="000033D5">
        <w:rPr>
          <w:rFonts w:eastAsia="宋体" w:cs="Times New Roman"/>
          <w:color w:val="000000" w:themeColor="text1"/>
          <w:sz w:val="24"/>
          <w:szCs w:val="24"/>
        </w:rPr>
        <w:t xml:space="preserve">in the nutrient solution </w:t>
      </w:r>
      <w:r w:rsidR="0021249B" w:rsidRPr="000033D5">
        <w:rPr>
          <w:rFonts w:eastAsia="宋体" w:cs="Times New Roman"/>
          <w:color w:val="000000" w:themeColor="text1"/>
          <w:sz w:val="24"/>
          <w:szCs w:val="24"/>
        </w:rPr>
        <w:t xml:space="preserve">but a more pronounced enrichment of </w:t>
      </w:r>
      <w:r w:rsidR="008E58D3" w:rsidRPr="000033D5">
        <w:rPr>
          <w:rFonts w:eastAsia="宋体" w:cs="Times New Roman"/>
          <w:color w:val="000000" w:themeColor="text1"/>
          <w:sz w:val="24"/>
          <w:szCs w:val="24"/>
        </w:rPr>
        <w:t>heavy</w:t>
      </w:r>
      <w:r w:rsidR="0021249B" w:rsidRPr="000033D5">
        <w:rPr>
          <w:rFonts w:eastAsia="宋体" w:cs="Times New Roman"/>
          <w:color w:val="000000" w:themeColor="text1"/>
          <w:sz w:val="24"/>
          <w:szCs w:val="24"/>
        </w:rPr>
        <w:t xml:space="preserve"> Cd isotopes in shoot</w:t>
      </w:r>
      <w:r w:rsidR="001862D8" w:rsidRPr="000033D5">
        <w:rPr>
          <w:rFonts w:eastAsia="宋体" w:cs="Times New Roman"/>
          <w:color w:val="000000" w:themeColor="text1"/>
          <w:sz w:val="24"/>
          <w:szCs w:val="24"/>
        </w:rPr>
        <w:t>s</w:t>
      </w:r>
      <w:r w:rsidR="0021249B" w:rsidRPr="000033D5">
        <w:rPr>
          <w:rFonts w:eastAsia="宋体" w:cs="Times New Roman"/>
          <w:color w:val="000000" w:themeColor="text1"/>
          <w:sz w:val="24"/>
          <w:szCs w:val="24"/>
        </w:rPr>
        <w:t xml:space="preserve"> was observed </w:t>
      </w:r>
      <w:r w:rsidR="008C7097" w:rsidRPr="000033D5">
        <w:rPr>
          <w:rFonts w:eastAsia="宋体" w:cs="Times New Roman"/>
          <w:color w:val="000000" w:themeColor="text1"/>
          <w:sz w:val="24"/>
          <w:szCs w:val="24"/>
        </w:rPr>
        <w:t xml:space="preserve">for </w:t>
      </w:r>
      <w:r w:rsidR="0021249B" w:rsidRPr="000033D5">
        <w:rPr>
          <w:rFonts w:eastAsia="宋体" w:cs="Times New Roman"/>
          <w:color w:val="000000" w:themeColor="text1"/>
          <w:sz w:val="24"/>
          <w:szCs w:val="24"/>
        </w:rPr>
        <w:t xml:space="preserve">the L-Cd + </w:t>
      </w:r>
      <w:r w:rsidR="008E58D3" w:rsidRPr="000033D5">
        <w:rPr>
          <w:rFonts w:eastAsia="宋体" w:cs="Times New Roman"/>
          <w:color w:val="000000" w:themeColor="text1"/>
          <w:sz w:val="24"/>
          <w:szCs w:val="24"/>
        </w:rPr>
        <w:t>L</w:t>
      </w:r>
      <w:r w:rsidR="0021249B" w:rsidRPr="000033D5">
        <w:rPr>
          <w:rFonts w:eastAsia="宋体" w:cs="Times New Roman"/>
          <w:color w:val="000000" w:themeColor="text1"/>
          <w:sz w:val="24"/>
          <w:szCs w:val="24"/>
        </w:rPr>
        <w:t>-Zn treatment (Table 2).</w:t>
      </w:r>
      <w:r w:rsidR="00717E33" w:rsidRPr="000033D5">
        <w:rPr>
          <w:rFonts w:eastAsia="宋体" w:cs="Times New Roman"/>
          <w:color w:val="000000" w:themeColor="text1"/>
          <w:sz w:val="24"/>
          <w:szCs w:val="24"/>
        </w:rPr>
        <w:t xml:space="preserve"> Most likely, the much lower Cd</w:t>
      </w:r>
      <w:r w:rsidR="00717E33" w:rsidRPr="000033D5">
        <w:rPr>
          <w:rFonts w:eastAsia="宋体" w:cs="Times New Roman"/>
          <w:color w:val="000000" w:themeColor="text1"/>
          <w:sz w:val="24"/>
          <w:szCs w:val="24"/>
          <w:vertAlign w:val="superscript"/>
        </w:rPr>
        <w:t>2+</w:t>
      </w:r>
      <w:r w:rsidR="00717E33" w:rsidRPr="000033D5">
        <w:rPr>
          <w:rFonts w:eastAsia="宋体" w:cs="Times New Roman"/>
          <w:color w:val="000000" w:themeColor="text1"/>
          <w:sz w:val="24"/>
          <w:szCs w:val="24"/>
        </w:rPr>
        <w:t xml:space="preserve"> activity of the L-Cd + L-Zn treatment upregulated the expression of </w:t>
      </w:r>
      <w:r w:rsidR="009812F6" w:rsidRPr="000033D5">
        <w:rPr>
          <w:rFonts w:eastAsia="宋体" w:cs="Times New Roman"/>
          <w:color w:val="000000" w:themeColor="text1"/>
          <w:sz w:val="24"/>
          <w:szCs w:val="24"/>
        </w:rPr>
        <w:t>the</w:t>
      </w:r>
      <w:r w:rsidR="00C53F16" w:rsidRPr="000033D5">
        <w:rPr>
          <w:rFonts w:eastAsia="宋体" w:cs="Times New Roman"/>
          <w:color w:val="000000" w:themeColor="text1"/>
          <w:sz w:val="24"/>
          <w:szCs w:val="24"/>
        </w:rPr>
        <w:t xml:space="preserve"> genes encoding</w:t>
      </w:r>
      <w:r w:rsidR="009812F6" w:rsidRPr="000033D5">
        <w:rPr>
          <w:rFonts w:eastAsia="宋体" w:cs="Times New Roman"/>
          <w:color w:val="000000" w:themeColor="text1"/>
          <w:sz w:val="24"/>
          <w:szCs w:val="24"/>
        </w:rPr>
        <w:t xml:space="preserve"> transporter</w:t>
      </w:r>
      <w:r w:rsidR="00C53F16" w:rsidRPr="000033D5">
        <w:rPr>
          <w:rFonts w:eastAsia="宋体" w:cs="Times New Roman"/>
          <w:color w:val="000000" w:themeColor="text1"/>
          <w:sz w:val="24"/>
          <w:szCs w:val="24"/>
        </w:rPr>
        <w:t>s</w:t>
      </w:r>
      <w:r w:rsidR="009812F6" w:rsidRPr="000033D5">
        <w:rPr>
          <w:rFonts w:eastAsia="宋体" w:cs="Times New Roman"/>
          <w:color w:val="000000" w:themeColor="text1"/>
          <w:sz w:val="24"/>
          <w:szCs w:val="24"/>
        </w:rPr>
        <w:t xml:space="preserve"> with </w:t>
      </w:r>
      <w:r w:rsidR="00717E33" w:rsidRPr="000033D5">
        <w:rPr>
          <w:rFonts w:eastAsia="宋体" w:cs="Times New Roman"/>
          <w:color w:val="000000" w:themeColor="text1"/>
          <w:sz w:val="24"/>
          <w:szCs w:val="24"/>
        </w:rPr>
        <w:t>high</w:t>
      </w:r>
      <w:r w:rsidR="009812F6" w:rsidRPr="000033D5">
        <w:rPr>
          <w:rFonts w:eastAsia="宋体" w:cs="Times New Roman"/>
          <w:color w:val="000000" w:themeColor="text1"/>
          <w:sz w:val="24"/>
          <w:szCs w:val="24"/>
        </w:rPr>
        <w:t xml:space="preserve"> </w:t>
      </w:r>
      <w:r w:rsidR="00717E33" w:rsidRPr="000033D5">
        <w:rPr>
          <w:rFonts w:eastAsia="宋体" w:cs="Times New Roman"/>
          <w:color w:val="000000" w:themeColor="text1"/>
          <w:sz w:val="24"/>
          <w:szCs w:val="24"/>
        </w:rPr>
        <w:t>affinity</w:t>
      </w:r>
      <w:r w:rsidR="009812F6" w:rsidRPr="000033D5">
        <w:rPr>
          <w:rFonts w:eastAsia="宋体" w:cs="Times New Roman"/>
          <w:color w:val="000000" w:themeColor="text1"/>
          <w:sz w:val="24"/>
          <w:szCs w:val="24"/>
        </w:rPr>
        <w:t xml:space="preserve"> for</w:t>
      </w:r>
      <w:r w:rsidR="00717E33" w:rsidRPr="000033D5">
        <w:rPr>
          <w:rFonts w:eastAsia="宋体" w:cs="Times New Roman"/>
          <w:color w:val="000000" w:themeColor="text1"/>
          <w:sz w:val="24"/>
          <w:szCs w:val="24"/>
        </w:rPr>
        <w:t xml:space="preserve"> Cd</w:t>
      </w:r>
      <w:r w:rsidR="00C175CB" w:rsidRPr="000033D5">
        <w:rPr>
          <w:rFonts w:eastAsia="宋体" w:cs="Times New Roman"/>
          <w:color w:val="000000" w:themeColor="text1"/>
          <w:sz w:val="24"/>
          <w:szCs w:val="24"/>
        </w:rPr>
        <w:t xml:space="preserve"> in </w:t>
      </w:r>
      <w:r w:rsidR="00C175CB" w:rsidRPr="000033D5">
        <w:rPr>
          <w:rFonts w:eastAsia="宋体" w:cs="Times New Roman"/>
          <w:i/>
          <w:color w:val="000000" w:themeColor="text1"/>
          <w:sz w:val="24"/>
          <w:szCs w:val="24"/>
        </w:rPr>
        <w:t xml:space="preserve">S. </w:t>
      </w:r>
      <w:proofErr w:type="spellStart"/>
      <w:r w:rsidR="00C175CB" w:rsidRPr="000033D5">
        <w:rPr>
          <w:rFonts w:eastAsia="宋体" w:cs="Times New Roman"/>
          <w:i/>
          <w:color w:val="000000" w:themeColor="text1"/>
          <w:sz w:val="24"/>
          <w:szCs w:val="24"/>
        </w:rPr>
        <w:t>plumbizincicola</w:t>
      </w:r>
      <w:proofErr w:type="spellEnd"/>
      <w:r w:rsidR="00717E33" w:rsidRPr="000033D5">
        <w:rPr>
          <w:rFonts w:eastAsia="宋体" w:cs="Times New Roman"/>
          <w:color w:val="000000" w:themeColor="text1"/>
          <w:sz w:val="24"/>
          <w:szCs w:val="24"/>
        </w:rPr>
        <w:t xml:space="preserve">, </w:t>
      </w:r>
      <w:r w:rsidR="00717E33" w:rsidRPr="000033D5">
        <w:rPr>
          <w:rFonts w:eastAsia="宋体" w:cs="Times New Roman"/>
          <w:color w:val="000000" w:themeColor="text1"/>
          <w:sz w:val="24"/>
          <w:szCs w:val="24"/>
        </w:rPr>
        <w:lastRenderedPageBreak/>
        <w:t xml:space="preserve">thus favoring an enrichment of heavier Cd isotopes in the </w:t>
      </w:r>
      <w:r w:rsidR="00E87DF7" w:rsidRPr="000033D5">
        <w:rPr>
          <w:rFonts w:eastAsia="宋体" w:cs="Times New Roman"/>
          <w:color w:val="000000" w:themeColor="text1"/>
          <w:sz w:val="24"/>
          <w:szCs w:val="24"/>
        </w:rPr>
        <w:t xml:space="preserve">hyperaccumulating </w:t>
      </w:r>
      <w:r w:rsidR="00717E33" w:rsidRPr="000033D5">
        <w:rPr>
          <w:rFonts w:eastAsia="宋体" w:cs="Times New Roman"/>
          <w:color w:val="000000" w:themeColor="text1"/>
          <w:sz w:val="24"/>
          <w:szCs w:val="24"/>
        </w:rPr>
        <w:t xml:space="preserve">plant. </w:t>
      </w:r>
      <w:r w:rsidR="00AC60FA" w:rsidRPr="000033D5">
        <w:rPr>
          <w:rFonts w:eastAsia="宋体" w:cs="Times New Roman"/>
          <w:color w:val="000000" w:themeColor="text1"/>
          <w:sz w:val="24"/>
          <w:szCs w:val="24"/>
        </w:rPr>
        <w:t xml:space="preserve">Relative to the H-Cd + H-Zn treatment, </w:t>
      </w:r>
      <w:r w:rsidR="008812BC" w:rsidRPr="000033D5">
        <w:rPr>
          <w:rFonts w:eastAsia="宋体" w:cs="Times New Roman"/>
          <w:color w:val="000000" w:themeColor="text1"/>
          <w:sz w:val="24"/>
          <w:szCs w:val="24"/>
        </w:rPr>
        <w:t>a more pronounced enrichment of light Cd isotopes in shoot</w:t>
      </w:r>
      <w:r w:rsidR="001862D8" w:rsidRPr="000033D5">
        <w:rPr>
          <w:rFonts w:eastAsia="宋体" w:cs="Times New Roman"/>
          <w:color w:val="000000" w:themeColor="text1"/>
          <w:sz w:val="24"/>
          <w:szCs w:val="24"/>
        </w:rPr>
        <w:t>s</w:t>
      </w:r>
      <w:r w:rsidR="008812BC" w:rsidRPr="000033D5">
        <w:rPr>
          <w:rFonts w:eastAsia="宋体" w:cs="Times New Roman"/>
          <w:color w:val="000000" w:themeColor="text1"/>
          <w:sz w:val="24"/>
          <w:szCs w:val="24"/>
        </w:rPr>
        <w:t xml:space="preserve"> was found in the H-Cd + L-Zn treatment. This </w:t>
      </w:r>
      <w:r w:rsidR="001862D8" w:rsidRPr="000033D5">
        <w:rPr>
          <w:rFonts w:eastAsia="宋体" w:cs="Times New Roman"/>
          <w:color w:val="000000" w:themeColor="text1"/>
          <w:sz w:val="24"/>
          <w:szCs w:val="24"/>
        </w:rPr>
        <w:t>may</w:t>
      </w:r>
      <w:r w:rsidR="008812BC" w:rsidRPr="000033D5">
        <w:rPr>
          <w:rFonts w:eastAsia="宋体" w:cs="Times New Roman"/>
          <w:color w:val="000000" w:themeColor="text1"/>
          <w:sz w:val="24"/>
          <w:szCs w:val="24"/>
        </w:rPr>
        <w:t xml:space="preserve"> be explained by the lighter isotope composition </w:t>
      </w:r>
      <w:r w:rsidR="008C7097" w:rsidRPr="000033D5">
        <w:rPr>
          <w:rFonts w:eastAsia="宋体" w:cs="Times New Roman"/>
          <w:color w:val="000000" w:themeColor="text1"/>
          <w:sz w:val="24"/>
          <w:szCs w:val="24"/>
        </w:rPr>
        <w:t xml:space="preserve">of </w:t>
      </w:r>
      <w:r w:rsidR="008812BC" w:rsidRPr="000033D5">
        <w:rPr>
          <w:rFonts w:eastAsia="宋体" w:cs="Times New Roman"/>
          <w:color w:val="000000" w:themeColor="text1"/>
          <w:sz w:val="24"/>
          <w:szCs w:val="24"/>
        </w:rPr>
        <w:t>the free Cd</w:t>
      </w:r>
      <w:r w:rsidR="008812BC" w:rsidRPr="000033D5">
        <w:rPr>
          <w:rFonts w:eastAsia="宋体" w:cs="Times New Roman"/>
          <w:color w:val="000000" w:themeColor="text1"/>
          <w:sz w:val="24"/>
          <w:szCs w:val="24"/>
          <w:vertAlign w:val="superscript"/>
        </w:rPr>
        <w:t>2+</w:t>
      </w:r>
      <w:r w:rsidR="008812BC" w:rsidRPr="000033D5">
        <w:rPr>
          <w:rFonts w:eastAsia="宋体" w:cs="Times New Roman"/>
          <w:color w:val="000000" w:themeColor="text1"/>
          <w:sz w:val="24"/>
          <w:szCs w:val="24"/>
        </w:rPr>
        <w:t xml:space="preserve"> pool (Table </w:t>
      </w:r>
      <w:r w:rsidR="00C53F16" w:rsidRPr="000033D5">
        <w:rPr>
          <w:rFonts w:eastAsia="宋体" w:cs="Times New Roman"/>
          <w:color w:val="000000" w:themeColor="text1"/>
          <w:sz w:val="24"/>
          <w:szCs w:val="24"/>
        </w:rPr>
        <w:t>S4</w:t>
      </w:r>
      <w:r w:rsidR="008812BC" w:rsidRPr="000033D5">
        <w:rPr>
          <w:rFonts w:eastAsia="宋体" w:cs="Times New Roman"/>
          <w:color w:val="000000" w:themeColor="text1"/>
          <w:sz w:val="24"/>
          <w:szCs w:val="24"/>
        </w:rPr>
        <w:t xml:space="preserve">) and the larger diffusion effect </w:t>
      </w:r>
      <w:r w:rsidR="001862D8" w:rsidRPr="000033D5">
        <w:rPr>
          <w:rFonts w:eastAsia="宋体" w:cs="Times New Roman"/>
          <w:color w:val="000000" w:themeColor="text1"/>
          <w:sz w:val="24"/>
          <w:szCs w:val="24"/>
        </w:rPr>
        <w:t xml:space="preserve">in </w:t>
      </w:r>
      <w:r w:rsidR="00AC60FA" w:rsidRPr="000033D5">
        <w:rPr>
          <w:rFonts w:eastAsia="宋体" w:cs="Times New Roman"/>
          <w:color w:val="000000" w:themeColor="text1"/>
          <w:sz w:val="24"/>
          <w:szCs w:val="24"/>
        </w:rPr>
        <w:t>the</w:t>
      </w:r>
      <w:r w:rsidR="008812BC" w:rsidRPr="000033D5">
        <w:rPr>
          <w:rFonts w:eastAsia="宋体" w:cs="Times New Roman"/>
          <w:color w:val="000000" w:themeColor="text1"/>
          <w:sz w:val="24"/>
          <w:szCs w:val="24"/>
        </w:rPr>
        <w:t xml:space="preserve"> H</w:t>
      </w:r>
      <w:r w:rsidR="00AC60FA" w:rsidRPr="000033D5">
        <w:rPr>
          <w:rFonts w:eastAsia="宋体" w:cs="Times New Roman"/>
          <w:color w:val="000000" w:themeColor="text1"/>
          <w:sz w:val="24"/>
          <w:szCs w:val="24"/>
        </w:rPr>
        <w:t xml:space="preserve">-Cd + </w:t>
      </w:r>
      <w:r w:rsidR="008812BC" w:rsidRPr="000033D5">
        <w:rPr>
          <w:rFonts w:eastAsia="宋体" w:cs="Times New Roman"/>
          <w:color w:val="000000" w:themeColor="text1"/>
          <w:sz w:val="24"/>
          <w:szCs w:val="24"/>
        </w:rPr>
        <w:t>L</w:t>
      </w:r>
      <w:r w:rsidR="00AC60FA" w:rsidRPr="000033D5">
        <w:rPr>
          <w:rFonts w:eastAsia="宋体" w:cs="Times New Roman"/>
          <w:color w:val="000000" w:themeColor="text1"/>
          <w:sz w:val="24"/>
          <w:szCs w:val="24"/>
        </w:rPr>
        <w:t>-Zn treatment</w:t>
      </w:r>
      <w:r w:rsidR="008C7097" w:rsidRPr="000033D5">
        <w:rPr>
          <w:rFonts w:eastAsia="宋体" w:cs="Times New Roman"/>
          <w:color w:val="000000" w:themeColor="text1"/>
          <w:sz w:val="24"/>
          <w:szCs w:val="24"/>
        </w:rPr>
        <w:t>s</w:t>
      </w:r>
      <w:r w:rsidR="00AC60FA" w:rsidRPr="000033D5">
        <w:rPr>
          <w:rFonts w:eastAsia="宋体" w:cs="Times New Roman"/>
          <w:color w:val="000000" w:themeColor="text1"/>
          <w:sz w:val="24"/>
          <w:szCs w:val="24"/>
        </w:rPr>
        <w:t xml:space="preserve"> </w:t>
      </w:r>
      <w:r w:rsidR="008812BC" w:rsidRPr="000033D5">
        <w:rPr>
          <w:rFonts w:eastAsia="宋体" w:cs="Times New Roman"/>
          <w:color w:val="000000" w:themeColor="text1"/>
          <w:sz w:val="24"/>
          <w:szCs w:val="24"/>
        </w:rPr>
        <w:t>as discussed</w:t>
      </w:r>
      <w:r w:rsidR="00E6162B" w:rsidRPr="000033D5">
        <w:rPr>
          <w:rFonts w:eastAsia="宋体" w:cs="Times New Roman"/>
          <w:color w:val="000000" w:themeColor="text1"/>
          <w:sz w:val="24"/>
          <w:szCs w:val="24"/>
        </w:rPr>
        <w:t xml:space="preserve"> </w:t>
      </w:r>
      <w:r w:rsidR="008812BC" w:rsidRPr="000033D5">
        <w:rPr>
          <w:rFonts w:eastAsia="宋体" w:cs="Times New Roman"/>
          <w:color w:val="000000" w:themeColor="text1"/>
          <w:sz w:val="24"/>
          <w:szCs w:val="24"/>
        </w:rPr>
        <w:t>above.</w:t>
      </w:r>
      <w:r w:rsidR="00AC60FA" w:rsidRPr="000033D5">
        <w:rPr>
          <w:rFonts w:eastAsia="宋体" w:cs="Times New Roman"/>
          <w:color w:val="000000" w:themeColor="text1"/>
          <w:sz w:val="24"/>
          <w:szCs w:val="24"/>
        </w:rPr>
        <w:t xml:space="preserve"> </w:t>
      </w:r>
      <w:r w:rsidR="00E023D1" w:rsidRPr="000033D5">
        <w:rPr>
          <w:rFonts w:eastAsia="宋体" w:cs="Times New Roman"/>
          <w:color w:val="000000" w:themeColor="text1"/>
          <w:sz w:val="24"/>
          <w:szCs w:val="24"/>
        </w:rPr>
        <w:t>Another</w:t>
      </w:r>
      <w:r w:rsidR="00A17E6F" w:rsidRPr="000033D5">
        <w:rPr>
          <w:rFonts w:eastAsia="宋体" w:cs="Times New Roman"/>
          <w:color w:val="000000" w:themeColor="text1"/>
          <w:sz w:val="24"/>
          <w:szCs w:val="24"/>
        </w:rPr>
        <w:t xml:space="preserve"> possible explanation is that </w:t>
      </w:r>
      <w:r w:rsidR="001862D8" w:rsidRPr="000033D5">
        <w:rPr>
          <w:rFonts w:eastAsia="宋体" w:cs="Times New Roman"/>
          <w:color w:val="000000" w:themeColor="text1"/>
          <w:sz w:val="24"/>
          <w:szCs w:val="24"/>
        </w:rPr>
        <w:t xml:space="preserve">the </w:t>
      </w:r>
      <w:r w:rsidR="00A17E6F" w:rsidRPr="000033D5">
        <w:rPr>
          <w:rFonts w:eastAsia="宋体" w:cs="Times New Roman"/>
          <w:color w:val="000000" w:themeColor="text1"/>
          <w:sz w:val="24"/>
          <w:szCs w:val="24"/>
        </w:rPr>
        <w:t>high Zn level</w:t>
      </w:r>
      <w:r w:rsidR="008C7097" w:rsidRPr="000033D5">
        <w:rPr>
          <w:rFonts w:eastAsia="宋体" w:cs="Times New Roman"/>
          <w:color w:val="000000" w:themeColor="text1"/>
          <w:sz w:val="24"/>
          <w:szCs w:val="24"/>
        </w:rPr>
        <w:t>s</w:t>
      </w:r>
      <w:r w:rsidR="00A17E6F" w:rsidRPr="000033D5">
        <w:rPr>
          <w:rFonts w:eastAsia="宋体" w:cs="Times New Roman"/>
          <w:color w:val="000000" w:themeColor="text1"/>
          <w:sz w:val="24"/>
          <w:szCs w:val="24"/>
        </w:rPr>
        <w:t xml:space="preserve"> inhibited Cd uptake via Zn ion channels which favor light isotopes, thus reducing the enrichment of light Cd isotopes in</w:t>
      </w:r>
      <w:r w:rsidR="001862D8" w:rsidRPr="000033D5">
        <w:rPr>
          <w:rFonts w:eastAsia="宋体" w:cs="Times New Roman"/>
          <w:color w:val="000000" w:themeColor="text1"/>
          <w:sz w:val="24"/>
          <w:szCs w:val="24"/>
        </w:rPr>
        <w:t xml:space="preserve"> the</w:t>
      </w:r>
      <w:r w:rsidR="00A17E6F" w:rsidRPr="000033D5">
        <w:rPr>
          <w:rFonts w:eastAsia="宋体" w:cs="Times New Roman"/>
          <w:color w:val="000000" w:themeColor="text1"/>
          <w:sz w:val="24"/>
          <w:szCs w:val="24"/>
        </w:rPr>
        <w:t xml:space="preserve"> shoot</w:t>
      </w:r>
      <w:r w:rsidR="001862D8" w:rsidRPr="000033D5">
        <w:rPr>
          <w:rFonts w:eastAsia="宋体" w:cs="Times New Roman"/>
          <w:color w:val="000000" w:themeColor="text1"/>
          <w:sz w:val="24"/>
          <w:szCs w:val="24"/>
        </w:rPr>
        <w:t>s</w:t>
      </w:r>
      <w:r w:rsidR="00A17E6F" w:rsidRPr="000033D5">
        <w:rPr>
          <w:rFonts w:eastAsia="宋体" w:cs="Times New Roman"/>
          <w:color w:val="000000" w:themeColor="text1"/>
          <w:sz w:val="24"/>
          <w:szCs w:val="24"/>
        </w:rPr>
        <w:t xml:space="preserve"> </w:t>
      </w:r>
      <w:r w:rsidR="008C7097" w:rsidRPr="000033D5">
        <w:rPr>
          <w:rFonts w:eastAsia="宋体" w:cs="Times New Roman"/>
          <w:color w:val="000000" w:themeColor="text1"/>
          <w:sz w:val="24"/>
          <w:szCs w:val="24"/>
        </w:rPr>
        <w:t xml:space="preserve">of </w:t>
      </w:r>
      <w:r w:rsidR="00A17E6F" w:rsidRPr="000033D5">
        <w:rPr>
          <w:rFonts w:eastAsia="宋体" w:cs="Times New Roman"/>
          <w:color w:val="000000" w:themeColor="text1"/>
          <w:sz w:val="24"/>
          <w:szCs w:val="24"/>
        </w:rPr>
        <w:t>the H-Cd and H-Zn treatment</w:t>
      </w:r>
      <w:r w:rsidR="001862D8" w:rsidRPr="000033D5">
        <w:rPr>
          <w:rFonts w:eastAsia="宋体" w:cs="Times New Roman"/>
          <w:color w:val="000000" w:themeColor="text1"/>
          <w:sz w:val="24"/>
          <w:szCs w:val="24"/>
        </w:rPr>
        <w:t>s</w:t>
      </w:r>
      <w:r w:rsidR="00A17E6F" w:rsidRPr="000033D5">
        <w:rPr>
          <w:rFonts w:eastAsia="宋体" w:cs="Times New Roman"/>
          <w:color w:val="000000" w:themeColor="text1"/>
          <w:sz w:val="24"/>
          <w:szCs w:val="24"/>
        </w:rPr>
        <w:t>.</w:t>
      </w:r>
      <w:r w:rsidR="00E023D1" w:rsidRPr="000033D5">
        <w:rPr>
          <w:rFonts w:eastAsia="宋体" w:cs="Times New Roman"/>
          <w:color w:val="000000" w:themeColor="text1"/>
          <w:sz w:val="24"/>
          <w:szCs w:val="24"/>
        </w:rPr>
        <w:t xml:space="preserve"> </w:t>
      </w:r>
    </w:p>
    <w:p w14:paraId="21B58013" w14:textId="77777777" w:rsidR="00416BA2" w:rsidRPr="000033D5" w:rsidRDefault="00416BA2" w:rsidP="00AC50D6">
      <w:pPr>
        <w:snapToGrid w:val="0"/>
        <w:spacing w:after="0" w:line="480" w:lineRule="auto"/>
        <w:ind w:rightChars="20" w:right="44" w:firstLineChars="200" w:firstLine="480"/>
        <w:jc w:val="both"/>
        <w:rPr>
          <w:rFonts w:cs="Times New Roman"/>
          <w:color w:val="000000" w:themeColor="text1"/>
          <w:sz w:val="24"/>
          <w:szCs w:val="24"/>
        </w:rPr>
      </w:pPr>
    </w:p>
    <w:p w14:paraId="38C4226E" w14:textId="2EEFF837" w:rsidR="0015397A" w:rsidRPr="000033D5" w:rsidRDefault="006726A5" w:rsidP="0015397A">
      <w:pPr>
        <w:snapToGrid w:val="0"/>
        <w:spacing w:after="0" w:line="480" w:lineRule="auto"/>
        <w:ind w:rightChars="20" w:right="44" w:firstLineChars="200" w:firstLine="482"/>
        <w:jc w:val="both"/>
        <w:rPr>
          <w:rFonts w:cs="Times New Roman"/>
          <w:color w:val="000000" w:themeColor="text1"/>
          <w:sz w:val="24"/>
          <w:szCs w:val="24"/>
        </w:rPr>
      </w:pPr>
      <w:r w:rsidRPr="000033D5">
        <w:rPr>
          <w:rFonts w:cs="Times New Roman"/>
          <w:b/>
          <w:color w:val="000000" w:themeColor="text1"/>
          <w:sz w:val="24"/>
          <w:szCs w:val="24"/>
        </w:rPr>
        <w:t xml:space="preserve">4.2. </w:t>
      </w:r>
      <w:r w:rsidR="00CC13BF" w:rsidRPr="000033D5">
        <w:rPr>
          <w:rFonts w:cs="Times New Roman"/>
          <w:b/>
          <w:bCs/>
          <w:iCs/>
          <w:color w:val="000000" w:themeColor="text1"/>
          <w:sz w:val="24"/>
          <w:szCs w:val="24"/>
        </w:rPr>
        <w:t>Zn Supply Affects Cd Translocation Pathways, but not Vice Versa.</w:t>
      </w:r>
      <w:r w:rsidR="00E33638" w:rsidRPr="000033D5">
        <w:rPr>
          <w:rFonts w:cs="Times New Roman"/>
          <w:b/>
          <w:color w:val="000000" w:themeColor="text1"/>
          <w:sz w:val="24"/>
          <w:szCs w:val="24"/>
        </w:rPr>
        <w:t xml:space="preserve"> </w:t>
      </w:r>
      <w:r w:rsidR="0053754C" w:rsidRPr="000033D5">
        <w:rPr>
          <w:rFonts w:cs="Times New Roman"/>
          <w:color w:val="000000" w:themeColor="text1"/>
          <w:sz w:val="24"/>
          <w:szCs w:val="24"/>
        </w:rPr>
        <w:t>Metal isotope fractionation between roots and shoots is mainly governed by root sequestration (</w:t>
      </w:r>
      <w:r w:rsidR="00DA3DA5" w:rsidRPr="000033D5">
        <w:rPr>
          <w:rFonts w:cs="Times New Roman"/>
          <w:color w:val="000000" w:themeColor="text1"/>
          <w:sz w:val="24"/>
          <w:szCs w:val="24"/>
        </w:rPr>
        <w:t xml:space="preserve">adsorption to </w:t>
      </w:r>
      <w:r w:rsidR="006E15BB" w:rsidRPr="000033D5">
        <w:rPr>
          <w:rFonts w:cs="Times New Roman"/>
          <w:color w:val="000000" w:themeColor="text1"/>
          <w:sz w:val="24"/>
          <w:szCs w:val="24"/>
        </w:rPr>
        <w:t xml:space="preserve">the </w:t>
      </w:r>
      <w:r w:rsidR="00DA3DA5" w:rsidRPr="000033D5">
        <w:rPr>
          <w:rFonts w:cs="Times New Roman"/>
          <w:color w:val="000000" w:themeColor="text1"/>
          <w:sz w:val="24"/>
          <w:szCs w:val="24"/>
        </w:rPr>
        <w:t xml:space="preserve">root </w:t>
      </w:r>
      <w:proofErr w:type="spellStart"/>
      <w:r w:rsidR="00DA3DA5" w:rsidRPr="000033D5">
        <w:rPr>
          <w:rFonts w:cs="Times New Roman"/>
          <w:color w:val="000000" w:themeColor="text1"/>
          <w:sz w:val="24"/>
          <w:szCs w:val="24"/>
        </w:rPr>
        <w:t>apoplast</w:t>
      </w:r>
      <w:proofErr w:type="spellEnd"/>
      <w:r w:rsidR="00DA3DA5" w:rsidRPr="000033D5">
        <w:rPr>
          <w:rFonts w:cs="Times New Roman"/>
          <w:color w:val="000000" w:themeColor="text1"/>
          <w:sz w:val="24"/>
          <w:szCs w:val="24"/>
        </w:rPr>
        <w:t>, chelation with organic ligands</w:t>
      </w:r>
      <w:r w:rsidR="006E2FC4" w:rsidRPr="000033D5">
        <w:rPr>
          <w:rFonts w:cs="Times New Roman"/>
          <w:color w:val="000000" w:themeColor="text1"/>
          <w:sz w:val="24"/>
          <w:szCs w:val="24"/>
        </w:rPr>
        <w:t xml:space="preserve"> in vacuoles</w:t>
      </w:r>
      <w:r w:rsidR="0053754C" w:rsidRPr="000033D5">
        <w:rPr>
          <w:rFonts w:cs="Times New Roman"/>
          <w:color w:val="000000" w:themeColor="text1"/>
          <w:sz w:val="24"/>
          <w:szCs w:val="24"/>
        </w:rPr>
        <w:t>) and root-to-shoot translocation processes</w:t>
      </w:r>
      <w:r w:rsidR="00666B97" w:rsidRPr="000033D5">
        <w:rPr>
          <w:rFonts w:cs="Times New Roman"/>
          <w:color w:val="000000" w:themeColor="text1"/>
          <w:sz w:val="24"/>
          <w:szCs w:val="24"/>
        </w:rPr>
        <w:t xml:space="preserve"> (</w:t>
      </w:r>
      <w:r w:rsidR="00DA3DA5" w:rsidRPr="000033D5">
        <w:rPr>
          <w:rFonts w:cs="Times New Roman"/>
          <w:color w:val="000000" w:themeColor="text1"/>
          <w:sz w:val="24"/>
          <w:szCs w:val="24"/>
        </w:rPr>
        <w:t>xylem loading)</w:t>
      </w:r>
      <w:r w:rsidR="00D104D9" w:rsidRPr="000033D5">
        <w:rPr>
          <w:rFonts w:cs="Times New Roman"/>
          <w:color w:val="000000" w:themeColor="text1"/>
          <w:sz w:val="24"/>
          <w:szCs w:val="24"/>
        </w:rPr>
        <w:t>.</w:t>
      </w:r>
      <w:r w:rsidR="00D57B3F" w:rsidRPr="000033D5">
        <w:rPr>
          <w:rFonts w:cs="Times New Roman"/>
          <w:color w:val="000000" w:themeColor="text1"/>
          <w:sz w:val="24"/>
          <w:szCs w:val="24"/>
        </w:rPr>
        <w:t xml:space="preserve"> </w:t>
      </w:r>
      <w:r w:rsidR="00970424" w:rsidRPr="000033D5">
        <w:rPr>
          <w:rFonts w:eastAsia="宋体" w:cs="Times New Roman"/>
          <w:color w:val="000000" w:themeColor="text1"/>
          <w:sz w:val="24"/>
          <w:szCs w:val="24"/>
        </w:rPr>
        <w:t>The Zn data</w:t>
      </w:r>
      <w:r w:rsidR="00D57B3F" w:rsidRPr="000033D5">
        <w:rPr>
          <w:rFonts w:eastAsia="宋体" w:cs="Times New Roman"/>
          <w:color w:val="000000" w:themeColor="text1"/>
          <w:sz w:val="24"/>
          <w:szCs w:val="24"/>
        </w:rPr>
        <w:t xml:space="preserve"> </w:t>
      </w:r>
      <w:r w:rsidR="00BE4E54" w:rsidRPr="000033D5">
        <w:rPr>
          <w:rFonts w:eastAsia="宋体" w:cs="Times New Roman"/>
          <w:color w:val="000000" w:themeColor="text1"/>
          <w:sz w:val="24"/>
          <w:szCs w:val="24"/>
        </w:rPr>
        <w:t xml:space="preserve">of </w:t>
      </w:r>
      <w:r w:rsidR="006E15BB" w:rsidRPr="000033D5">
        <w:rPr>
          <w:rFonts w:eastAsia="宋体" w:cs="Times New Roman"/>
          <w:color w:val="000000" w:themeColor="text1"/>
          <w:sz w:val="24"/>
          <w:szCs w:val="24"/>
        </w:rPr>
        <w:t>the current</w:t>
      </w:r>
      <w:r w:rsidR="00D57B3F" w:rsidRPr="000033D5">
        <w:rPr>
          <w:rFonts w:eastAsia="宋体" w:cs="Times New Roman"/>
          <w:color w:val="000000" w:themeColor="text1"/>
          <w:sz w:val="24"/>
          <w:szCs w:val="24"/>
        </w:rPr>
        <w:t xml:space="preserve"> study</w:t>
      </w:r>
      <w:r w:rsidR="00970424" w:rsidRPr="000033D5">
        <w:rPr>
          <w:rFonts w:eastAsia="宋体" w:cs="Times New Roman"/>
          <w:color w:val="000000" w:themeColor="text1"/>
          <w:sz w:val="24"/>
          <w:szCs w:val="24"/>
        </w:rPr>
        <w:t xml:space="preserve"> reveal a systematic enrichment of light Zn isotopes from roots to shoots (Table 2). </w:t>
      </w:r>
      <w:r w:rsidR="00220F9F" w:rsidRPr="000033D5">
        <w:rPr>
          <w:rFonts w:eastAsia="宋体" w:cs="Times New Roman"/>
          <w:color w:val="000000" w:themeColor="text1"/>
          <w:sz w:val="24"/>
          <w:szCs w:val="24"/>
        </w:rPr>
        <w:t>I</w:t>
      </w:r>
      <w:r w:rsidR="00970424" w:rsidRPr="000033D5">
        <w:rPr>
          <w:rFonts w:eastAsia="宋体" w:cs="Times New Roman"/>
          <w:color w:val="000000" w:themeColor="text1"/>
          <w:sz w:val="24"/>
          <w:szCs w:val="24"/>
        </w:rPr>
        <w:t xml:space="preserve">t </w:t>
      </w:r>
      <w:r w:rsidR="0015397A" w:rsidRPr="000033D5">
        <w:rPr>
          <w:rFonts w:eastAsia="宋体" w:cs="Times New Roman"/>
          <w:color w:val="000000" w:themeColor="text1"/>
          <w:sz w:val="24"/>
          <w:szCs w:val="24"/>
        </w:rPr>
        <w:t>was</w:t>
      </w:r>
      <w:r w:rsidR="00220F9F" w:rsidRPr="000033D5">
        <w:rPr>
          <w:rFonts w:eastAsia="宋体" w:cs="Times New Roman"/>
          <w:color w:val="000000" w:themeColor="text1"/>
          <w:sz w:val="24"/>
          <w:szCs w:val="24"/>
        </w:rPr>
        <w:t xml:space="preserve"> previously </w:t>
      </w:r>
      <w:r w:rsidR="00970424" w:rsidRPr="000033D5">
        <w:rPr>
          <w:rFonts w:eastAsia="宋体" w:cs="Times New Roman"/>
          <w:color w:val="000000" w:themeColor="text1"/>
          <w:sz w:val="24"/>
          <w:szCs w:val="24"/>
        </w:rPr>
        <w:t xml:space="preserve">reported that adsorption to </w:t>
      </w:r>
      <w:r w:rsidR="0015397A" w:rsidRPr="000033D5">
        <w:rPr>
          <w:rFonts w:eastAsia="宋体" w:cs="Times New Roman"/>
          <w:color w:val="000000" w:themeColor="text1"/>
          <w:sz w:val="24"/>
          <w:szCs w:val="24"/>
        </w:rPr>
        <w:t xml:space="preserve">the </w:t>
      </w:r>
      <w:r w:rsidR="00970424" w:rsidRPr="000033D5">
        <w:rPr>
          <w:rFonts w:eastAsia="宋体" w:cs="Times New Roman"/>
          <w:color w:val="000000" w:themeColor="text1"/>
          <w:sz w:val="24"/>
          <w:szCs w:val="24"/>
        </w:rPr>
        <w:t xml:space="preserve">cell walls of </w:t>
      </w:r>
      <w:r w:rsidR="00267EF9" w:rsidRPr="000033D5">
        <w:rPr>
          <w:rFonts w:eastAsia="宋体" w:cs="Times New Roman"/>
          <w:color w:val="000000" w:themeColor="text1"/>
          <w:sz w:val="24"/>
          <w:szCs w:val="24"/>
        </w:rPr>
        <w:t>diatoms</w:t>
      </w:r>
      <w:r w:rsidR="00267EF9" w:rsidRPr="000033D5">
        <w:rPr>
          <w:rFonts w:eastAsia="宋体" w:cs="Times New Roman"/>
          <w:color w:val="000000" w:themeColor="text1"/>
          <w:sz w:val="24"/>
          <w:szCs w:val="24"/>
          <w:vertAlign w:val="superscript"/>
        </w:rPr>
        <w:t>48</w:t>
      </w:r>
      <w:r w:rsidR="00267EF9" w:rsidRPr="000033D5">
        <w:rPr>
          <w:rFonts w:eastAsia="宋体" w:cs="Times New Roman"/>
          <w:color w:val="000000" w:themeColor="text1"/>
          <w:sz w:val="24"/>
          <w:szCs w:val="24"/>
        </w:rPr>
        <w:t xml:space="preserve"> </w:t>
      </w:r>
      <w:r w:rsidR="00970424" w:rsidRPr="000033D5">
        <w:rPr>
          <w:rFonts w:eastAsia="宋体" w:cs="Times New Roman"/>
          <w:color w:val="000000" w:themeColor="text1"/>
          <w:sz w:val="24"/>
          <w:szCs w:val="24"/>
        </w:rPr>
        <w:t>favor</w:t>
      </w:r>
      <w:r w:rsidR="00D57B3F" w:rsidRPr="000033D5">
        <w:rPr>
          <w:rFonts w:eastAsia="宋体" w:cs="Times New Roman"/>
          <w:color w:val="000000" w:themeColor="text1"/>
          <w:sz w:val="24"/>
          <w:szCs w:val="24"/>
        </w:rPr>
        <w:t>s</w:t>
      </w:r>
      <w:r w:rsidR="00970424" w:rsidRPr="000033D5">
        <w:rPr>
          <w:rFonts w:eastAsia="宋体" w:cs="Times New Roman"/>
          <w:color w:val="000000" w:themeColor="text1"/>
          <w:sz w:val="24"/>
          <w:szCs w:val="24"/>
        </w:rPr>
        <w:t xml:space="preserve"> heavy Zn isotopes. </w:t>
      </w:r>
      <w:r w:rsidR="0015237A" w:rsidRPr="000033D5">
        <w:rPr>
          <w:rFonts w:eastAsia="宋体" w:cs="Times New Roman"/>
          <w:color w:val="000000" w:themeColor="text1"/>
          <w:sz w:val="24"/>
          <w:szCs w:val="24"/>
        </w:rPr>
        <w:t xml:space="preserve">However, </w:t>
      </w:r>
      <w:r w:rsidR="00B974E3" w:rsidRPr="000033D5">
        <w:rPr>
          <w:rFonts w:eastAsia="宋体" w:cs="Times New Roman"/>
          <w:color w:val="000000" w:themeColor="text1"/>
          <w:sz w:val="24"/>
          <w:szCs w:val="24"/>
        </w:rPr>
        <w:t>Na</w:t>
      </w:r>
      <w:r w:rsidR="00B974E3" w:rsidRPr="000033D5">
        <w:rPr>
          <w:rFonts w:eastAsia="宋体" w:cs="Times New Roman"/>
          <w:color w:val="000000" w:themeColor="text1"/>
          <w:sz w:val="24"/>
          <w:szCs w:val="24"/>
          <w:vertAlign w:val="subscript"/>
        </w:rPr>
        <w:t>2</w:t>
      </w:r>
      <w:r w:rsidR="00B974E3" w:rsidRPr="000033D5">
        <w:rPr>
          <w:rFonts w:eastAsia="宋体" w:cs="Times New Roman"/>
          <w:color w:val="000000" w:themeColor="text1"/>
          <w:sz w:val="24"/>
          <w:szCs w:val="24"/>
        </w:rPr>
        <w:t>EDTA was</w:t>
      </w:r>
      <w:r w:rsidR="00FC63E1" w:rsidRPr="000033D5">
        <w:rPr>
          <w:rFonts w:eastAsia="宋体" w:cs="Times New Roman"/>
          <w:color w:val="000000" w:themeColor="text1"/>
          <w:sz w:val="24"/>
          <w:szCs w:val="24"/>
        </w:rPr>
        <w:t xml:space="preserve"> used to remove metals adsorbed by roots and the </w:t>
      </w:r>
      <w:r w:rsidR="00BE4E54" w:rsidRPr="000033D5">
        <w:rPr>
          <w:rFonts w:eastAsia="宋体" w:cs="Times New Roman"/>
          <w:color w:val="000000" w:themeColor="text1"/>
          <w:sz w:val="24"/>
          <w:szCs w:val="24"/>
        </w:rPr>
        <w:t xml:space="preserve">impact </w:t>
      </w:r>
      <w:r w:rsidR="00FC63E1" w:rsidRPr="000033D5">
        <w:rPr>
          <w:rFonts w:eastAsia="宋体" w:cs="Times New Roman"/>
          <w:color w:val="000000" w:themeColor="text1"/>
          <w:sz w:val="24"/>
          <w:szCs w:val="24"/>
        </w:rPr>
        <w:t xml:space="preserve">of </w:t>
      </w:r>
      <w:r w:rsidR="008F542C" w:rsidRPr="000033D5">
        <w:rPr>
          <w:rFonts w:eastAsia="宋体" w:cs="Times New Roman"/>
          <w:color w:val="000000" w:themeColor="text1"/>
          <w:sz w:val="24"/>
          <w:szCs w:val="24"/>
        </w:rPr>
        <w:t xml:space="preserve">root </w:t>
      </w:r>
      <w:r w:rsidR="00FC63E1" w:rsidRPr="000033D5">
        <w:rPr>
          <w:rFonts w:cs="Times New Roman"/>
          <w:color w:val="000000" w:themeColor="text1"/>
          <w:sz w:val="24"/>
          <w:szCs w:val="24"/>
        </w:rPr>
        <w:t xml:space="preserve">adsorption </w:t>
      </w:r>
      <w:r w:rsidR="00BE4E54" w:rsidRPr="000033D5">
        <w:rPr>
          <w:rFonts w:cs="Times New Roman"/>
          <w:color w:val="000000" w:themeColor="text1"/>
          <w:sz w:val="24"/>
          <w:szCs w:val="24"/>
        </w:rPr>
        <w:t xml:space="preserve">may hence </w:t>
      </w:r>
      <w:r w:rsidR="00FC63E1" w:rsidRPr="000033D5">
        <w:rPr>
          <w:rFonts w:cs="Times New Roman"/>
          <w:color w:val="000000" w:themeColor="text1"/>
          <w:sz w:val="24"/>
          <w:szCs w:val="24"/>
        </w:rPr>
        <w:t>be negligible.</w:t>
      </w:r>
      <w:r w:rsidR="00B974E3" w:rsidRPr="000033D5">
        <w:rPr>
          <w:rFonts w:eastAsia="宋体" w:cs="Times New Roman"/>
          <w:color w:val="000000" w:themeColor="text1"/>
          <w:sz w:val="24"/>
          <w:szCs w:val="24"/>
        </w:rPr>
        <w:t xml:space="preserve"> </w:t>
      </w:r>
      <w:r w:rsidR="0015397A" w:rsidRPr="000033D5">
        <w:rPr>
          <w:rFonts w:cs="Times New Roman"/>
          <w:color w:val="000000" w:themeColor="text1"/>
          <w:sz w:val="24"/>
          <w:szCs w:val="24"/>
        </w:rPr>
        <w:t>O</w:t>
      </w:r>
      <w:r w:rsidR="00970424" w:rsidRPr="000033D5">
        <w:rPr>
          <w:rFonts w:cs="Times New Roman"/>
          <w:color w:val="000000" w:themeColor="text1"/>
          <w:sz w:val="24"/>
          <w:szCs w:val="24"/>
        </w:rPr>
        <w:t xml:space="preserve">xygen (O) and nitrogen (N) ligands play important roles </w:t>
      </w:r>
      <w:r w:rsidR="006E15BB" w:rsidRPr="000033D5">
        <w:rPr>
          <w:rFonts w:cs="Times New Roman"/>
          <w:color w:val="000000" w:themeColor="text1"/>
          <w:sz w:val="24"/>
          <w:szCs w:val="24"/>
        </w:rPr>
        <w:t xml:space="preserve">in </w:t>
      </w:r>
      <w:r w:rsidR="00676B78" w:rsidRPr="000033D5">
        <w:rPr>
          <w:rFonts w:cs="Times New Roman"/>
          <w:color w:val="000000" w:themeColor="text1"/>
          <w:sz w:val="24"/>
          <w:szCs w:val="24"/>
        </w:rPr>
        <w:t>chelat</w:t>
      </w:r>
      <w:r w:rsidR="0015397A" w:rsidRPr="000033D5">
        <w:rPr>
          <w:rFonts w:cs="Times New Roman"/>
          <w:color w:val="000000" w:themeColor="text1"/>
          <w:sz w:val="24"/>
          <w:szCs w:val="24"/>
        </w:rPr>
        <w:t>ing</w:t>
      </w:r>
      <w:r w:rsidR="00676B78" w:rsidRPr="000033D5">
        <w:rPr>
          <w:rFonts w:cs="Times New Roman"/>
          <w:color w:val="000000" w:themeColor="text1"/>
          <w:sz w:val="24"/>
          <w:szCs w:val="24"/>
        </w:rPr>
        <w:t xml:space="preserve"> excess Zn in </w:t>
      </w:r>
      <w:r w:rsidR="005E78B8" w:rsidRPr="000033D5">
        <w:rPr>
          <w:rFonts w:cs="Times New Roman"/>
          <w:color w:val="000000" w:themeColor="text1"/>
          <w:sz w:val="24"/>
          <w:szCs w:val="24"/>
        </w:rPr>
        <w:t xml:space="preserve">root </w:t>
      </w:r>
      <w:r w:rsidR="008F542C" w:rsidRPr="000033D5">
        <w:rPr>
          <w:rFonts w:cs="Times New Roman"/>
          <w:color w:val="000000" w:themeColor="text1"/>
          <w:sz w:val="24"/>
          <w:szCs w:val="24"/>
        </w:rPr>
        <w:t>vacuoles</w:t>
      </w:r>
      <w:r w:rsidR="00676B78" w:rsidRPr="000033D5">
        <w:rPr>
          <w:rFonts w:cs="Times New Roman"/>
          <w:color w:val="000000" w:themeColor="text1"/>
          <w:sz w:val="24"/>
          <w:szCs w:val="24"/>
        </w:rPr>
        <w:t xml:space="preserve"> </w:t>
      </w:r>
      <w:r w:rsidR="005E78B8" w:rsidRPr="000033D5">
        <w:rPr>
          <w:rFonts w:cs="Times New Roman"/>
          <w:color w:val="000000" w:themeColor="text1"/>
          <w:sz w:val="24"/>
          <w:szCs w:val="24"/>
        </w:rPr>
        <w:t xml:space="preserve">and </w:t>
      </w:r>
      <w:proofErr w:type="spellStart"/>
      <w:r w:rsidR="005E78B8" w:rsidRPr="000033D5">
        <w:rPr>
          <w:rFonts w:cs="Times New Roman"/>
          <w:color w:val="000000" w:themeColor="text1"/>
          <w:sz w:val="24"/>
          <w:szCs w:val="24"/>
        </w:rPr>
        <w:t>symplasm</w:t>
      </w:r>
      <w:proofErr w:type="spellEnd"/>
      <w:r w:rsidR="005E78B8" w:rsidRPr="000033D5">
        <w:rPr>
          <w:rFonts w:cs="Times New Roman"/>
          <w:color w:val="000000" w:themeColor="text1"/>
          <w:sz w:val="24"/>
          <w:szCs w:val="24"/>
        </w:rPr>
        <w:t xml:space="preserve">, </w:t>
      </w:r>
      <w:r w:rsidR="00676B78" w:rsidRPr="000033D5">
        <w:rPr>
          <w:rFonts w:cs="Times New Roman"/>
          <w:color w:val="000000" w:themeColor="text1"/>
          <w:sz w:val="24"/>
          <w:szCs w:val="24"/>
        </w:rPr>
        <w:t xml:space="preserve">and </w:t>
      </w:r>
      <w:r w:rsidR="00970424" w:rsidRPr="000033D5">
        <w:rPr>
          <w:rFonts w:cs="Times New Roman"/>
          <w:color w:val="000000" w:themeColor="text1"/>
          <w:sz w:val="24"/>
          <w:szCs w:val="24"/>
        </w:rPr>
        <w:t xml:space="preserve">are predicted to preferentially bind heavy Zn isotopes based on density functional </w:t>
      </w:r>
      <w:r w:rsidR="00217270" w:rsidRPr="000033D5">
        <w:rPr>
          <w:rFonts w:cs="Times New Roman"/>
          <w:color w:val="000000" w:themeColor="text1"/>
          <w:sz w:val="24"/>
          <w:szCs w:val="24"/>
        </w:rPr>
        <w:t>theory</w:t>
      </w:r>
      <w:r w:rsidR="00217270" w:rsidRPr="000033D5">
        <w:rPr>
          <w:rFonts w:cs="Times New Roman"/>
          <w:color w:val="000000" w:themeColor="text1"/>
          <w:sz w:val="24"/>
          <w:szCs w:val="24"/>
          <w:vertAlign w:val="superscript"/>
        </w:rPr>
        <w:t>4</w:t>
      </w:r>
      <w:r w:rsidR="00267EF9" w:rsidRPr="000033D5">
        <w:rPr>
          <w:rFonts w:cs="Times New Roman"/>
          <w:color w:val="000000" w:themeColor="text1"/>
          <w:sz w:val="24"/>
          <w:szCs w:val="24"/>
          <w:vertAlign w:val="superscript"/>
        </w:rPr>
        <w:t>9</w:t>
      </w:r>
      <w:r w:rsidR="00CB0ED3" w:rsidRPr="000033D5">
        <w:rPr>
          <w:rFonts w:cs="Times New Roman"/>
          <w:color w:val="000000" w:themeColor="text1"/>
          <w:sz w:val="24"/>
          <w:szCs w:val="24"/>
          <w:vertAlign w:val="superscript"/>
        </w:rPr>
        <w:t xml:space="preserve">, </w:t>
      </w:r>
      <w:r w:rsidR="00267EF9" w:rsidRPr="000033D5">
        <w:rPr>
          <w:rFonts w:cs="Times New Roman"/>
          <w:color w:val="000000" w:themeColor="text1"/>
          <w:sz w:val="24"/>
          <w:szCs w:val="24"/>
          <w:vertAlign w:val="superscript"/>
        </w:rPr>
        <w:t>50</w:t>
      </w:r>
      <w:r w:rsidR="00CB0ED3" w:rsidRPr="000033D5">
        <w:rPr>
          <w:rFonts w:cs="Times New Roman"/>
          <w:color w:val="000000" w:themeColor="text1"/>
          <w:sz w:val="24"/>
          <w:szCs w:val="24"/>
          <w:vertAlign w:val="superscript"/>
        </w:rPr>
        <w:t xml:space="preserve">, </w:t>
      </w:r>
      <w:r w:rsidR="00267EF9" w:rsidRPr="000033D5">
        <w:rPr>
          <w:rFonts w:cs="Times New Roman"/>
          <w:color w:val="000000" w:themeColor="text1"/>
          <w:sz w:val="24"/>
          <w:szCs w:val="24"/>
          <w:vertAlign w:val="superscript"/>
        </w:rPr>
        <w:t>51</w:t>
      </w:r>
      <w:r w:rsidR="00DA7FCC" w:rsidRPr="000033D5">
        <w:rPr>
          <w:rFonts w:cs="Times New Roman"/>
          <w:color w:val="000000" w:themeColor="text1"/>
          <w:sz w:val="24"/>
          <w:szCs w:val="24"/>
        </w:rPr>
        <w:t xml:space="preserve">. </w:t>
      </w:r>
      <w:r w:rsidR="00970424" w:rsidRPr="000033D5">
        <w:rPr>
          <w:rFonts w:cs="Times New Roman"/>
          <w:color w:val="000000" w:themeColor="text1"/>
          <w:sz w:val="24"/>
          <w:szCs w:val="24"/>
        </w:rPr>
        <w:t>Experiment</w:t>
      </w:r>
      <w:r w:rsidR="00D57B3F" w:rsidRPr="000033D5">
        <w:rPr>
          <w:rFonts w:cs="Times New Roman"/>
          <w:color w:val="000000" w:themeColor="text1"/>
          <w:sz w:val="24"/>
          <w:szCs w:val="24"/>
        </w:rPr>
        <w:t>al</w:t>
      </w:r>
      <w:r w:rsidR="00970424" w:rsidRPr="000033D5">
        <w:rPr>
          <w:rFonts w:cs="Times New Roman"/>
          <w:color w:val="000000" w:themeColor="text1"/>
          <w:sz w:val="24"/>
          <w:szCs w:val="24"/>
        </w:rPr>
        <w:t xml:space="preserve"> results also show that Zn bound to organic exudates</w:t>
      </w:r>
      <w:r w:rsidR="0015397A" w:rsidRPr="000033D5">
        <w:rPr>
          <w:rFonts w:cs="Times New Roman"/>
          <w:color w:val="000000" w:themeColor="text1"/>
          <w:sz w:val="24"/>
          <w:szCs w:val="24"/>
        </w:rPr>
        <w:t xml:space="preserve"> of roots</w:t>
      </w:r>
      <w:r w:rsidR="00970424" w:rsidRPr="000033D5">
        <w:rPr>
          <w:rFonts w:cs="Times New Roman"/>
          <w:color w:val="000000" w:themeColor="text1"/>
          <w:sz w:val="24"/>
          <w:szCs w:val="24"/>
        </w:rPr>
        <w:t xml:space="preserve"> (e.g., </w:t>
      </w:r>
      <w:proofErr w:type="spellStart"/>
      <w:r w:rsidR="00970424" w:rsidRPr="000033D5">
        <w:rPr>
          <w:rFonts w:cs="Times New Roman"/>
          <w:color w:val="000000" w:themeColor="text1"/>
          <w:sz w:val="24"/>
          <w:szCs w:val="24"/>
        </w:rPr>
        <w:t>phytosiderophores</w:t>
      </w:r>
      <w:proofErr w:type="spellEnd"/>
      <w:r w:rsidR="00970424" w:rsidRPr="000033D5">
        <w:rPr>
          <w:rFonts w:cs="Times New Roman"/>
          <w:color w:val="000000" w:themeColor="text1"/>
          <w:sz w:val="24"/>
          <w:szCs w:val="24"/>
        </w:rPr>
        <w:t>) favor</w:t>
      </w:r>
      <w:r w:rsidR="00D57B3F" w:rsidRPr="000033D5">
        <w:rPr>
          <w:rFonts w:cs="Times New Roman"/>
          <w:color w:val="000000" w:themeColor="text1"/>
          <w:sz w:val="24"/>
          <w:szCs w:val="24"/>
        </w:rPr>
        <w:t>s</w:t>
      </w:r>
      <w:r w:rsidR="00970424" w:rsidRPr="000033D5">
        <w:rPr>
          <w:rFonts w:cs="Times New Roman"/>
          <w:color w:val="000000" w:themeColor="text1"/>
          <w:sz w:val="24"/>
          <w:szCs w:val="24"/>
        </w:rPr>
        <w:t xml:space="preserve"> heavy Zn </w:t>
      </w:r>
      <w:r w:rsidR="00217270" w:rsidRPr="000033D5">
        <w:rPr>
          <w:rFonts w:cs="Times New Roman"/>
          <w:color w:val="000000" w:themeColor="text1"/>
          <w:sz w:val="24"/>
          <w:szCs w:val="24"/>
        </w:rPr>
        <w:t>isotopes</w:t>
      </w:r>
      <w:r w:rsidR="0033496D" w:rsidRPr="000033D5">
        <w:rPr>
          <w:rFonts w:cs="Times New Roman"/>
          <w:color w:val="000000" w:themeColor="text1"/>
          <w:sz w:val="24"/>
          <w:szCs w:val="24"/>
          <w:vertAlign w:val="superscript"/>
        </w:rPr>
        <w:t>52, 53</w:t>
      </w:r>
      <w:r w:rsidR="00970424" w:rsidRPr="000033D5">
        <w:rPr>
          <w:rFonts w:cs="Times New Roman"/>
          <w:color w:val="000000" w:themeColor="text1"/>
          <w:sz w:val="24"/>
          <w:szCs w:val="24"/>
        </w:rPr>
        <w:t>.</w:t>
      </w:r>
      <w:r w:rsidR="00970424" w:rsidRPr="000033D5">
        <w:rPr>
          <w:color w:val="000000" w:themeColor="text1"/>
        </w:rPr>
        <w:t xml:space="preserve"> </w:t>
      </w:r>
      <w:r w:rsidR="00970424" w:rsidRPr="000033D5">
        <w:rPr>
          <w:color w:val="000000" w:themeColor="text1"/>
          <w:sz w:val="24"/>
          <w:szCs w:val="24"/>
        </w:rPr>
        <w:t>Therefore</w:t>
      </w:r>
      <w:r w:rsidR="00970424" w:rsidRPr="000033D5">
        <w:rPr>
          <w:rFonts w:hint="eastAsia"/>
          <w:color w:val="000000" w:themeColor="text1"/>
          <w:sz w:val="24"/>
          <w:szCs w:val="24"/>
        </w:rPr>
        <w:t>,</w:t>
      </w:r>
      <w:r w:rsidR="00970424" w:rsidRPr="000033D5">
        <w:rPr>
          <w:color w:val="000000" w:themeColor="text1"/>
          <w:sz w:val="24"/>
          <w:szCs w:val="24"/>
        </w:rPr>
        <w:t xml:space="preserve"> Zn chelation </w:t>
      </w:r>
      <w:r w:rsidR="0015397A" w:rsidRPr="000033D5">
        <w:rPr>
          <w:color w:val="000000" w:themeColor="text1"/>
          <w:sz w:val="24"/>
          <w:szCs w:val="24"/>
        </w:rPr>
        <w:t>by</w:t>
      </w:r>
      <w:r w:rsidR="00970424" w:rsidRPr="000033D5">
        <w:rPr>
          <w:color w:val="000000" w:themeColor="text1"/>
          <w:sz w:val="24"/>
          <w:szCs w:val="24"/>
        </w:rPr>
        <w:t xml:space="preserve"> O</w:t>
      </w:r>
      <w:r w:rsidR="0015397A" w:rsidRPr="000033D5">
        <w:rPr>
          <w:color w:val="000000" w:themeColor="text1"/>
          <w:sz w:val="24"/>
          <w:szCs w:val="24"/>
        </w:rPr>
        <w:t>-</w:t>
      </w:r>
      <w:r w:rsidR="0037385D" w:rsidRPr="000033D5">
        <w:rPr>
          <w:color w:val="000000" w:themeColor="text1"/>
          <w:sz w:val="24"/>
          <w:szCs w:val="24"/>
        </w:rPr>
        <w:t xml:space="preserve"> </w:t>
      </w:r>
      <w:r w:rsidR="00970424" w:rsidRPr="000033D5">
        <w:rPr>
          <w:color w:val="000000" w:themeColor="text1"/>
          <w:sz w:val="24"/>
          <w:szCs w:val="24"/>
        </w:rPr>
        <w:t>or N</w:t>
      </w:r>
      <w:r w:rsidR="0015397A" w:rsidRPr="000033D5">
        <w:rPr>
          <w:color w:val="000000" w:themeColor="text1"/>
          <w:sz w:val="24"/>
          <w:szCs w:val="24"/>
        </w:rPr>
        <w:t>-based</w:t>
      </w:r>
      <w:r w:rsidR="00970424" w:rsidRPr="000033D5">
        <w:rPr>
          <w:color w:val="000000" w:themeColor="text1"/>
          <w:sz w:val="24"/>
          <w:szCs w:val="24"/>
        </w:rPr>
        <w:t xml:space="preserve"> ligands </w:t>
      </w:r>
      <w:r w:rsidR="00834F26" w:rsidRPr="000033D5">
        <w:rPr>
          <w:color w:val="000000" w:themeColor="text1"/>
          <w:sz w:val="24"/>
          <w:szCs w:val="24"/>
        </w:rPr>
        <w:t xml:space="preserve">in </w:t>
      </w:r>
      <w:r w:rsidR="005E78B8" w:rsidRPr="000033D5">
        <w:rPr>
          <w:color w:val="000000" w:themeColor="text1"/>
          <w:sz w:val="24"/>
          <w:szCs w:val="24"/>
        </w:rPr>
        <w:t>root</w:t>
      </w:r>
      <w:r w:rsidR="005E78B8" w:rsidRPr="000033D5">
        <w:rPr>
          <w:rFonts w:cs="Times New Roman"/>
          <w:color w:val="000000" w:themeColor="text1"/>
          <w:sz w:val="24"/>
          <w:szCs w:val="24"/>
        </w:rPr>
        <w:t xml:space="preserve"> vacuoles and </w:t>
      </w:r>
      <w:proofErr w:type="spellStart"/>
      <w:r w:rsidR="005E78B8" w:rsidRPr="000033D5">
        <w:rPr>
          <w:rFonts w:cs="Times New Roman"/>
          <w:color w:val="000000" w:themeColor="text1"/>
          <w:sz w:val="24"/>
          <w:szCs w:val="24"/>
        </w:rPr>
        <w:t>symplasm</w:t>
      </w:r>
      <w:proofErr w:type="spellEnd"/>
      <w:r w:rsidR="005E78B8" w:rsidRPr="000033D5">
        <w:rPr>
          <w:color w:val="000000" w:themeColor="text1"/>
          <w:sz w:val="24"/>
          <w:szCs w:val="24"/>
        </w:rPr>
        <w:t xml:space="preserve"> </w:t>
      </w:r>
      <w:r w:rsidR="00970424" w:rsidRPr="000033D5">
        <w:rPr>
          <w:color w:val="000000" w:themeColor="text1"/>
          <w:sz w:val="24"/>
          <w:szCs w:val="24"/>
        </w:rPr>
        <w:t>will</w:t>
      </w:r>
      <w:r w:rsidR="00D57B3F" w:rsidRPr="000033D5">
        <w:rPr>
          <w:color w:val="000000" w:themeColor="text1"/>
          <w:sz w:val="24"/>
          <w:szCs w:val="24"/>
        </w:rPr>
        <w:t xml:space="preserve"> generate isotopically light Zn available for loading </w:t>
      </w:r>
      <w:r w:rsidR="00970424" w:rsidRPr="000033D5">
        <w:rPr>
          <w:color w:val="000000" w:themeColor="text1"/>
          <w:sz w:val="24"/>
          <w:szCs w:val="24"/>
        </w:rPr>
        <w:t>into the xylem vessel</w:t>
      </w:r>
      <w:r w:rsidR="00D57B3F" w:rsidRPr="000033D5">
        <w:rPr>
          <w:color w:val="000000" w:themeColor="text1"/>
          <w:sz w:val="24"/>
          <w:szCs w:val="24"/>
        </w:rPr>
        <w:t>s</w:t>
      </w:r>
      <w:r w:rsidR="00970424" w:rsidRPr="000033D5">
        <w:rPr>
          <w:color w:val="000000" w:themeColor="text1"/>
          <w:sz w:val="24"/>
          <w:szCs w:val="24"/>
        </w:rPr>
        <w:t xml:space="preserve"> </w:t>
      </w:r>
      <w:r w:rsidR="0015397A" w:rsidRPr="000033D5">
        <w:rPr>
          <w:color w:val="000000" w:themeColor="text1"/>
          <w:sz w:val="24"/>
          <w:szCs w:val="24"/>
        </w:rPr>
        <w:t>for transport to the</w:t>
      </w:r>
      <w:r w:rsidR="00970424" w:rsidRPr="000033D5">
        <w:rPr>
          <w:color w:val="000000" w:themeColor="text1"/>
          <w:sz w:val="24"/>
          <w:szCs w:val="24"/>
        </w:rPr>
        <w:t xml:space="preserve"> shoots.</w:t>
      </w:r>
      <w:r w:rsidR="00D26487" w:rsidRPr="000033D5">
        <w:rPr>
          <w:color w:val="000000" w:themeColor="text1"/>
          <w:sz w:val="24"/>
          <w:szCs w:val="24"/>
        </w:rPr>
        <w:t xml:space="preserve"> In addition, HMA4</w:t>
      </w:r>
      <w:r w:rsidR="00304F46" w:rsidRPr="000033D5">
        <w:rPr>
          <w:color w:val="000000" w:themeColor="text1"/>
        </w:rPr>
        <w:t xml:space="preserve"> </w:t>
      </w:r>
      <w:r w:rsidR="00304F46" w:rsidRPr="000033D5">
        <w:rPr>
          <w:color w:val="000000" w:themeColor="text1"/>
          <w:sz w:val="24"/>
          <w:szCs w:val="24"/>
        </w:rPr>
        <w:t xml:space="preserve">is a member of the P-type </w:t>
      </w:r>
      <w:proofErr w:type="spellStart"/>
      <w:r w:rsidR="00304F46" w:rsidRPr="000033D5">
        <w:rPr>
          <w:color w:val="000000" w:themeColor="text1"/>
          <w:sz w:val="24"/>
          <w:szCs w:val="24"/>
        </w:rPr>
        <w:t>ATPases</w:t>
      </w:r>
      <w:proofErr w:type="spellEnd"/>
      <w:r w:rsidR="00304F46" w:rsidRPr="000033D5">
        <w:rPr>
          <w:color w:val="000000" w:themeColor="text1"/>
          <w:sz w:val="24"/>
          <w:szCs w:val="24"/>
        </w:rPr>
        <w:t xml:space="preserve"> that transport</w:t>
      </w:r>
      <w:r w:rsidR="00E6162B" w:rsidRPr="000033D5">
        <w:rPr>
          <w:color w:val="000000" w:themeColor="text1"/>
          <w:sz w:val="24"/>
          <w:szCs w:val="24"/>
        </w:rPr>
        <w:t>s</w:t>
      </w:r>
      <w:r w:rsidR="00304F46" w:rsidRPr="000033D5">
        <w:rPr>
          <w:color w:val="000000" w:themeColor="text1"/>
          <w:sz w:val="24"/>
          <w:szCs w:val="24"/>
        </w:rPr>
        <w:t xml:space="preserve"> Zn against the electrochemical gradient via </w:t>
      </w:r>
      <w:r w:rsidR="00304F46" w:rsidRPr="000033D5">
        <w:rPr>
          <w:rFonts w:cs="Times New Roman"/>
          <w:color w:val="000000" w:themeColor="text1"/>
          <w:sz w:val="24"/>
          <w:szCs w:val="24"/>
        </w:rPr>
        <w:t>ATP hydrolysis</w:t>
      </w:r>
      <w:r w:rsidR="0033496D" w:rsidRPr="000033D5">
        <w:rPr>
          <w:rFonts w:cs="Times New Roman"/>
          <w:color w:val="000000" w:themeColor="text1"/>
          <w:sz w:val="24"/>
          <w:szCs w:val="24"/>
          <w:vertAlign w:val="superscript"/>
        </w:rPr>
        <w:t>54</w:t>
      </w:r>
      <w:r w:rsidR="0033496D" w:rsidRPr="000033D5">
        <w:rPr>
          <w:rFonts w:cs="Times New Roman"/>
          <w:color w:val="000000" w:themeColor="text1"/>
          <w:sz w:val="24"/>
          <w:szCs w:val="24"/>
        </w:rPr>
        <w:t xml:space="preserve"> </w:t>
      </w:r>
      <w:r w:rsidR="00304F46" w:rsidRPr="000033D5">
        <w:rPr>
          <w:color w:val="000000" w:themeColor="text1"/>
          <w:sz w:val="24"/>
          <w:szCs w:val="24"/>
        </w:rPr>
        <w:t>and</w:t>
      </w:r>
      <w:r w:rsidR="00D26487" w:rsidRPr="000033D5">
        <w:rPr>
          <w:color w:val="000000" w:themeColor="text1"/>
          <w:sz w:val="24"/>
          <w:szCs w:val="24"/>
        </w:rPr>
        <w:t xml:space="preserve"> plays an </w:t>
      </w:r>
      <w:r w:rsidR="00D26487" w:rsidRPr="000033D5">
        <w:rPr>
          <w:rFonts w:cs="Times New Roman"/>
          <w:color w:val="000000" w:themeColor="text1"/>
          <w:sz w:val="24"/>
          <w:szCs w:val="24"/>
        </w:rPr>
        <w:t>important role in Zn translocation in hyperaccumulators</w:t>
      </w:r>
      <w:r w:rsidR="00304F46" w:rsidRPr="000033D5">
        <w:rPr>
          <w:rFonts w:cs="Times New Roman"/>
          <w:color w:val="000000" w:themeColor="text1"/>
          <w:sz w:val="24"/>
          <w:szCs w:val="24"/>
          <w:vertAlign w:val="superscript"/>
        </w:rPr>
        <w:t>1</w:t>
      </w:r>
      <w:r w:rsidR="0033496D" w:rsidRPr="000033D5">
        <w:rPr>
          <w:rFonts w:cs="Times New Roman"/>
          <w:color w:val="000000" w:themeColor="text1"/>
          <w:sz w:val="24"/>
          <w:szCs w:val="24"/>
          <w:vertAlign w:val="superscript"/>
        </w:rPr>
        <w:t>8</w:t>
      </w:r>
      <w:r w:rsidR="00304F46" w:rsidRPr="000033D5">
        <w:rPr>
          <w:rFonts w:cs="Times New Roman"/>
          <w:color w:val="000000" w:themeColor="text1"/>
          <w:sz w:val="24"/>
          <w:szCs w:val="24"/>
          <w:vertAlign w:val="superscript"/>
        </w:rPr>
        <w:t>, 31</w:t>
      </w:r>
      <w:r w:rsidR="00304F46" w:rsidRPr="000033D5">
        <w:rPr>
          <w:rFonts w:cs="Times New Roman"/>
          <w:color w:val="000000" w:themeColor="text1"/>
          <w:sz w:val="24"/>
          <w:szCs w:val="24"/>
        </w:rPr>
        <w:t xml:space="preserve">. It is a kind of </w:t>
      </w:r>
      <w:proofErr w:type="spellStart"/>
      <w:r w:rsidR="00304F46" w:rsidRPr="000033D5">
        <w:rPr>
          <w:rFonts w:cs="Times New Roman"/>
          <w:color w:val="000000" w:themeColor="text1"/>
          <w:sz w:val="24"/>
          <w:szCs w:val="24"/>
        </w:rPr>
        <w:t>electrogenic</w:t>
      </w:r>
      <w:proofErr w:type="spellEnd"/>
      <w:r w:rsidR="00304F46" w:rsidRPr="000033D5">
        <w:rPr>
          <w:rFonts w:cs="Times New Roman"/>
          <w:color w:val="000000" w:themeColor="text1"/>
          <w:sz w:val="24"/>
          <w:szCs w:val="24"/>
        </w:rPr>
        <w:t xml:space="preserve"> pump with a greater diffusion coefficient and</w:t>
      </w:r>
      <w:r w:rsidR="00D26487" w:rsidRPr="000033D5">
        <w:rPr>
          <w:rFonts w:cs="Times New Roman"/>
          <w:color w:val="000000" w:themeColor="text1"/>
          <w:sz w:val="24"/>
          <w:szCs w:val="24"/>
        </w:rPr>
        <w:t xml:space="preserve"> </w:t>
      </w:r>
      <w:r w:rsidR="00304F46" w:rsidRPr="000033D5">
        <w:rPr>
          <w:rFonts w:cs="Times New Roman"/>
          <w:color w:val="000000" w:themeColor="text1"/>
          <w:sz w:val="24"/>
          <w:szCs w:val="24"/>
        </w:rPr>
        <w:t xml:space="preserve">suggested to </w:t>
      </w:r>
      <w:r w:rsidR="009E48D4" w:rsidRPr="000033D5">
        <w:rPr>
          <w:rFonts w:cs="Times New Roman"/>
          <w:color w:val="000000" w:themeColor="text1"/>
          <w:sz w:val="24"/>
          <w:szCs w:val="24"/>
        </w:rPr>
        <w:t>favor light Zn isotopes</w:t>
      </w:r>
      <w:r w:rsidR="009E48D4" w:rsidRPr="000033D5">
        <w:rPr>
          <w:rFonts w:cs="Times New Roman"/>
          <w:color w:val="000000" w:themeColor="text1"/>
          <w:sz w:val="24"/>
          <w:szCs w:val="24"/>
          <w:vertAlign w:val="superscript"/>
        </w:rPr>
        <w:t>3</w:t>
      </w:r>
      <w:r w:rsidR="00E40D34" w:rsidRPr="000033D5">
        <w:rPr>
          <w:rFonts w:cs="Times New Roman"/>
          <w:color w:val="000000" w:themeColor="text1"/>
          <w:sz w:val="24"/>
          <w:szCs w:val="24"/>
          <w:vertAlign w:val="superscript"/>
        </w:rPr>
        <w:t>2</w:t>
      </w:r>
      <w:r w:rsidR="00641AAC" w:rsidRPr="000033D5">
        <w:rPr>
          <w:rFonts w:cs="Times New Roman"/>
          <w:color w:val="000000" w:themeColor="text1"/>
          <w:sz w:val="24"/>
          <w:szCs w:val="24"/>
        </w:rPr>
        <w:t>.</w:t>
      </w:r>
      <w:r w:rsidR="00970424" w:rsidRPr="000033D5">
        <w:rPr>
          <w:rFonts w:eastAsia="宋体" w:cs="Times New Roman"/>
          <w:color w:val="000000" w:themeColor="text1"/>
          <w:sz w:val="24"/>
          <w:szCs w:val="24"/>
        </w:rPr>
        <w:t xml:space="preserve"> </w:t>
      </w:r>
      <w:r w:rsidR="006E15BB" w:rsidRPr="000033D5">
        <w:rPr>
          <w:rFonts w:eastAsia="宋体" w:cs="Times New Roman"/>
          <w:color w:val="000000" w:themeColor="text1"/>
          <w:sz w:val="24"/>
          <w:szCs w:val="24"/>
        </w:rPr>
        <w:t xml:space="preserve">Hence the </w:t>
      </w:r>
      <w:r w:rsidR="00641AAC" w:rsidRPr="000033D5">
        <w:rPr>
          <w:rFonts w:eastAsia="宋体" w:cs="Times New Roman"/>
          <w:color w:val="000000" w:themeColor="text1"/>
          <w:sz w:val="24"/>
          <w:szCs w:val="24"/>
        </w:rPr>
        <w:t>isotope effects of the</w:t>
      </w:r>
      <w:r w:rsidR="0015397A" w:rsidRPr="000033D5">
        <w:rPr>
          <w:rFonts w:eastAsia="宋体" w:cs="Times New Roman"/>
          <w:color w:val="000000" w:themeColor="text1"/>
          <w:sz w:val="24"/>
          <w:szCs w:val="24"/>
        </w:rPr>
        <w:t xml:space="preserve"> above</w:t>
      </w:r>
      <w:r w:rsidR="00661516" w:rsidRPr="000033D5">
        <w:rPr>
          <w:rFonts w:eastAsia="宋体" w:cs="Times New Roman"/>
          <w:color w:val="000000" w:themeColor="text1"/>
          <w:sz w:val="24"/>
          <w:szCs w:val="24"/>
        </w:rPr>
        <w:t xml:space="preserve"> processes </w:t>
      </w:r>
      <w:r w:rsidR="0015397A" w:rsidRPr="000033D5">
        <w:rPr>
          <w:rFonts w:eastAsia="宋体" w:cs="Times New Roman"/>
          <w:color w:val="000000" w:themeColor="text1"/>
          <w:sz w:val="24"/>
          <w:szCs w:val="24"/>
        </w:rPr>
        <w:t xml:space="preserve">can </w:t>
      </w:r>
      <w:r w:rsidR="00661516" w:rsidRPr="000033D5">
        <w:rPr>
          <w:rFonts w:eastAsia="宋体" w:cs="Times New Roman"/>
          <w:color w:val="000000" w:themeColor="text1"/>
          <w:sz w:val="24"/>
          <w:szCs w:val="24"/>
        </w:rPr>
        <w:t>explain</w:t>
      </w:r>
      <w:r w:rsidR="00641AAC" w:rsidRPr="000033D5">
        <w:rPr>
          <w:rFonts w:eastAsia="宋体" w:cs="Times New Roman"/>
          <w:color w:val="000000" w:themeColor="text1"/>
          <w:sz w:val="24"/>
          <w:szCs w:val="24"/>
        </w:rPr>
        <w:t xml:space="preserve"> </w:t>
      </w:r>
      <w:r w:rsidR="00970424" w:rsidRPr="000033D5">
        <w:rPr>
          <w:rFonts w:eastAsia="宋体" w:cs="Times New Roman"/>
          <w:color w:val="000000" w:themeColor="text1"/>
          <w:sz w:val="24"/>
          <w:szCs w:val="24"/>
        </w:rPr>
        <w:t xml:space="preserve">the Zn isotope </w:t>
      </w:r>
      <w:r w:rsidR="00970424" w:rsidRPr="000033D5">
        <w:rPr>
          <w:rFonts w:eastAsia="宋体" w:cs="Times New Roman"/>
          <w:color w:val="000000" w:themeColor="text1"/>
          <w:sz w:val="24"/>
          <w:szCs w:val="24"/>
        </w:rPr>
        <w:lastRenderedPageBreak/>
        <w:t xml:space="preserve">fractionation </w:t>
      </w:r>
      <w:r w:rsidR="00A358D5" w:rsidRPr="000033D5">
        <w:rPr>
          <w:rFonts w:eastAsia="宋体" w:cs="Times New Roman"/>
          <w:color w:val="000000" w:themeColor="text1"/>
          <w:sz w:val="24"/>
          <w:szCs w:val="24"/>
        </w:rPr>
        <w:t xml:space="preserve">from root to shoot </w:t>
      </w:r>
      <w:r w:rsidR="00C20AE7" w:rsidRPr="000033D5">
        <w:rPr>
          <w:rFonts w:cs="Times New Roman"/>
          <w:color w:val="000000" w:themeColor="text1"/>
          <w:sz w:val="24"/>
          <w:szCs w:val="24"/>
        </w:rPr>
        <w:t>(Δ</w:t>
      </w:r>
      <w:r w:rsidR="00C20AE7" w:rsidRPr="000033D5">
        <w:rPr>
          <w:rFonts w:cs="Times New Roman"/>
          <w:color w:val="000000" w:themeColor="text1"/>
          <w:sz w:val="24"/>
          <w:szCs w:val="24"/>
          <w:vertAlign w:val="superscript"/>
        </w:rPr>
        <w:t>66</w:t>
      </w:r>
      <w:r w:rsidR="00C20AE7" w:rsidRPr="000033D5">
        <w:rPr>
          <w:rFonts w:eastAsia="宋体" w:cs="Times New Roman"/>
          <w:color w:val="000000" w:themeColor="text1"/>
          <w:sz w:val="24"/>
          <w:szCs w:val="24"/>
        </w:rPr>
        <w:t>Zn</w:t>
      </w:r>
      <w:r w:rsidR="00C20AE7" w:rsidRPr="000033D5">
        <w:rPr>
          <w:rFonts w:eastAsia="宋体" w:cs="Times New Roman"/>
          <w:color w:val="000000" w:themeColor="text1"/>
          <w:sz w:val="24"/>
          <w:szCs w:val="24"/>
          <w:vertAlign w:val="subscript"/>
        </w:rPr>
        <w:t>shoot-root</w:t>
      </w:r>
      <w:r w:rsidR="00C20AE7" w:rsidRPr="000033D5">
        <w:rPr>
          <w:rFonts w:eastAsia="宋体" w:cs="Times New Roman"/>
          <w:color w:val="000000" w:themeColor="text1"/>
          <w:sz w:val="24"/>
          <w:szCs w:val="24"/>
        </w:rPr>
        <w:t xml:space="preserve"> = </w:t>
      </w:r>
      <w:r w:rsidR="00C20AE7" w:rsidRPr="000033D5">
        <w:rPr>
          <w:rFonts w:cs="Times New Roman"/>
          <w:color w:val="000000" w:themeColor="text1"/>
          <w:sz w:val="24"/>
          <w:szCs w:val="24"/>
        </w:rPr>
        <w:t>δ</w:t>
      </w:r>
      <w:r w:rsidR="00C20AE7" w:rsidRPr="000033D5">
        <w:rPr>
          <w:rFonts w:cs="Times New Roman"/>
          <w:color w:val="000000" w:themeColor="text1"/>
          <w:sz w:val="24"/>
          <w:szCs w:val="24"/>
          <w:vertAlign w:val="superscript"/>
        </w:rPr>
        <w:t>66</w:t>
      </w:r>
      <w:r w:rsidR="00C20AE7" w:rsidRPr="000033D5">
        <w:rPr>
          <w:rFonts w:eastAsia="宋体" w:cs="Times New Roman"/>
          <w:color w:val="000000" w:themeColor="text1"/>
          <w:sz w:val="24"/>
          <w:szCs w:val="24"/>
        </w:rPr>
        <w:t>Zn</w:t>
      </w:r>
      <w:r w:rsidR="00C20AE7" w:rsidRPr="000033D5">
        <w:rPr>
          <w:rFonts w:eastAsia="宋体" w:cs="Times New Roman"/>
          <w:color w:val="000000" w:themeColor="text1"/>
          <w:sz w:val="24"/>
          <w:szCs w:val="24"/>
          <w:vertAlign w:val="subscript"/>
        </w:rPr>
        <w:t xml:space="preserve">shoot </w:t>
      </w:r>
      <w:r w:rsidR="00C20AE7" w:rsidRPr="000033D5">
        <w:rPr>
          <w:rFonts w:eastAsia="宋体" w:cs="Times New Roman"/>
          <w:color w:val="000000" w:themeColor="text1"/>
          <w:sz w:val="24"/>
          <w:szCs w:val="24"/>
        </w:rPr>
        <w:t xml:space="preserve">− </w:t>
      </w:r>
      <w:r w:rsidR="00C20AE7" w:rsidRPr="000033D5">
        <w:rPr>
          <w:rFonts w:cs="Times New Roman"/>
          <w:color w:val="000000" w:themeColor="text1"/>
          <w:sz w:val="24"/>
          <w:szCs w:val="24"/>
        </w:rPr>
        <w:t>δ</w:t>
      </w:r>
      <w:r w:rsidR="00C20AE7" w:rsidRPr="000033D5">
        <w:rPr>
          <w:rFonts w:cs="Times New Roman"/>
          <w:color w:val="000000" w:themeColor="text1"/>
          <w:sz w:val="24"/>
          <w:szCs w:val="24"/>
          <w:vertAlign w:val="superscript"/>
        </w:rPr>
        <w:t>66</w:t>
      </w:r>
      <w:r w:rsidR="00C20AE7" w:rsidRPr="000033D5">
        <w:rPr>
          <w:rFonts w:eastAsia="宋体" w:cs="Times New Roman"/>
          <w:color w:val="000000" w:themeColor="text1"/>
          <w:sz w:val="24"/>
          <w:szCs w:val="24"/>
        </w:rPr>
        <w:t>Zn</w:t>
      </w:r>
      <w:r w:rsidR="00C20AE7" w:rsidRPr="000033D5">
        <w:rPr>
          <w:rFonts w:eastAsia="宋体" w:cs="Times New Roman" w:hint="eastAsia"/>
          <w:color w:val="000000" w:themeColor="text1"/>
          <w:sz w:val="24"/>
          <w:szCs w:val="24"/>
          <w:vertAlign w:val="subscript"/>
        </w:rPr>
        <w:t>r</w:t>
      </w:r>
      <w:r w:rsidR="00C20AE7" w:rsidRPr="000033D5">
        <w:rPr>
          <w:rFonts w:eastAsia="宋体" w:cs="Times New Roman"/>
          <w:color w:val="000000" w:themeColor="text1"/>
          <w:sz w:val="24"/>
          <w:szCs w:val="24"/>
          <w:vertAlign w:val="subscript"/>
        </w:rPr>
        <w:t>oot</w:t>
      </w:r>
      <w:r w:rsidR="00C20AE7" w:rsidRPr="000033D5">
        <w:rPr>
          <w:rFonts w:eastAsia="宋体" w:cs="Times New Roman"/>
          <w:color w:val="000000" w:themeColor="text1"/>
          <w:sz w:val="24"/>
          <w:szCs w:val="24"/>
        </w:rPr>
        <w:t xml:space="preserve">) </w:t>
      </w:r>
      <w:r w:rsidR="0015397A" w:rsidRPr="000033D5">
        <w:rPr>
          <w:rFonts w:eastAsia="宋体" w:cs="Times New Roman"/>
          <w:color w:val="000000" w:themeColor="text1"/>
          <w:sz w:val="24"/>
          <w:szCs w:val="24"/>
        </w:rPr>
        <w:t xml:space="preserve">observed </w:t>
      </w:r>
      <w:r w:rsidR="00970424" w:rsidRPr="000033D5">
        <w:rPr>
          <w:rFonts w:eastAsia="宋体" w:cs="Times New Roman"/>
          <w:color w:val="000000" w:themeColor="text1"/>
          <w:sz w:val="24"/>
          <w:szCs w:val="24"/>
        </w:rPr>
        <w:t xml:space="preserve">within </w:t>
      </w:r>
      <w:r w:rsidR="00970424" w:rsidRPr="000033D5">
        <w:rPr>
          <w:rFonts w:cs="Times New Roman"/>
          <w:i/>
          <w:color w:val="000000" w:themeColor="text1"/>
          <w:sz w:val="24"/>
          <w:szCs w:val="24"/>
        </w:rPr>
        <w:t xml:space="preserve">S. </w:t>
      </w:r>
      <w:proofErr w:type="spellStart"/>
      <w:r w:rsidR="00970424" w:rsidRPr="000033D5">
        <w:rPr>
          <w:rFonts w:cs="Times New Roman"/>
          <w:i/>
          <w:color w:val="000000" w:themeColor="text1"/>
          <w:sz w:val="24"/>
          <w:szCs w:val="24"/>
        </w:rPr>
        <w:t>plumbizincicola</w:t>
      </w:r>
      <w:proofErr w:type="spellEnd"/>
      <w:r w:rsidR="00970424" w:rsidRPr="000033D5">
        <w:rPr>
          <w:rFonts w:cs="Times New Roman"/>
          <w:color w:val="000000" w:themeColor="text1"/>
          <w:sz w:val="24"/>
          <w:szCs w:val="24"/>
        </w:rPr>
        <w:t>.</w:t>
      </w:r>
    </w:p>
    <w:p w14:paraId="2D9012B0" w14:textId="5E03479D" w:rsidR="00970424" w:rsidRPr="000033D5" w:rsidRDefault="00BE4E54" w:rsidP="0015397A">
      <w:pPr>
        <w:snapToGrid w:val="0"/>
        <w:spacing w:after="0" w:line="480" w:lineRule="auto"/>
        <w:ind w:rightChars="20" w:right="44" w:firstLineChars="200" w:firstLine="480"/>
        <w:jc w:val="both"/>
        <w:rPr>
          <w:rFonts w:cs="Times New Roman"/>
          <w:color w:val="000000" w:themeColor="text1"/>
          <w:sz w:val="24"/>
          <w:szCs w:val="24"/>
        </w:rPr>
      </w:pPr>
      <w:r w:rsidRPr="000033D5">
        <w:rPr>
          <w:rFonts w:cs="Times New Roman"/>
          <w:color w:val="000000" w:themeColor="text1"/>
          <w:sz w:val="24"/>
          <w:szCs w:val="24"/>
        </w:rPr>
        <w:t xml:space="preserve">Negative </w:t>
      </w:r>
      <w:r w:rsidR="0015397A" w:rsidRPr="000033D5">
        <w:rPr>
          <w:rFonts w:cs="Times New Roman"/>
          <w:color w:val="000000" w:themeColor="text1"/>
          <w:sz w:val="24"/>
          <w:szCs w:val="24"/>
        </w:rPr>
        <w:t>Δ</w:t>
      </w:r>
      <w:r w:rsidR="0015397A" w:rsidRPr="000033D5">
        <w:rPr>
          <w:rFonts w:cs="Times New Roman"/>
          <w:color w:val="000000" w:themeColor="text1"/>
          <w:sz w:val="24"/>
          <w:szCs w:val="24"/>
          <w:vertAlign w:val="superscript"/>
        </w:rPr>
        <w:t>66</w:t>
      </w:r>
      <w:r w:rsidR="0015397A" w:rsidRPr="000033D5">
        <w:rPr>
          <w:rFonts w:eastAsia="宋体" w:cs="Times New Roman"/>
          <w:color w:val="000000" w:themeColor="text1"/>
          <w:sz w:val="24"/>
          <w:szCs w:val="24"/>
        </w:rPr>
        <w:t>Zn</w:t>
      </w:r>
      <w:r w:rsidR="0015397A" w:rsidRPr="000033D5">
        <w:rPr>
          <w:rFonts w:eastAsia="宋体" w:cs="Times New Roman"/>
          <w:color w:val="000000" w:themeColor="text1"/>
          <w:sz w:val="24"/>
          <w:szCs w:val="24"/>
          <w:vertAlign w:val="subscript"/>
        </w:rPr>
        <w:t>shoot-root</w:t>
      </w:r>
      <w:r w:rsidR="0004151C" w:rsidRPr="000033D5">
        <w:rPr>
          <w:rFonts w:eastAsia="宋体" w:cs="Times New Roman"/>
          <w:color w:val="000000" w:themeColor="text1"/>
          <w:sz w:val="24"/>
          <w:szCs w:val="24"/>
        </w:rPr>
        <w:t xml:space="preserve"> </w:t>
      </w:r>
      <w:r w:rsidR="00A82F51" w:rsidRPr="000033D5">
        <w:rPr>
          <w:rFonts w:eastAsia="宋体" w:cs="Times New Roman"/>
          <w:color w:val="000000" w:themeColor="text1"/>
          <w:sz w:val="24"/>
          <w:szCs w:val="24"/>
        </w:rPr>
        <w:t xml:space="preserve">values were </w:t>
      </w:r>
      <w:r w:rsidR="00970424" w:rsidRPr="000033D5">
        <w:rPr>
          <w:rFonts w:eastAsia="宋体" w:cs="Times New Roman"/>
          <w:color w:val="000000" w:themeColor="text1"/>
          <w:sz w:val="24"/>
          <w:szCs w:val="24"/>
        </w:rPr>
        <w:t xml:space="preserve">more pronounced at higher levels of external Zn supply (Table 2). Similar effects of Zn status on the Zn isotope fractionation between roots and shoots were reported </w:t>
      </w:r>
      <w:r w:rsidR="0028442C" w:rsidRPr="000033D5">
        <w:rPr>
          <w:rFonts w:eastAsia="宋体" w:cs="Times New Roman"/>
          <w:color w:val="000000" w:themeColor="text1"/>
          <w:sz w:val="24"/>
          <w:szCs w:val="24"/>
        </w:rPr>
        <w:t>previously</w:t>
      </w:r>
      <w:r w:rsidR="0028442C" w:rsidRPr="000033D5">
        <w:rPr>
          <w:rFonts w:cs="Times New Roman"/>
          <w:color w:val="000000" w:themeColor="text1"/>
          <w:sz w:val="24"/>
          <w:szCs w:val="24"/>
          <w:vertAlign w:val="superscript"/>
        </w:rPr>
        <w:t>20</w:t>
      </w:r>
      <w:r w:rsidR="00970424" w:rsidRPr="000033D5">
        <w:rPr>
          <w:rFonts w:cs="Times New Roman"/>
          <w:color w:val="000000" w:themeColor="text1"/>
          <w:sz w:val="24"/>
          <w:szCs w:val="24"/>
          <w:vertAlign w:val="superscript"/>
        </w:rPr>
        <w:t>,</w:t>
      </w:r>
      <w:r w:rsidR="0028442C" w:rsidRPr="000033D5">
        <w:rPr>
          <w:rFonts w:cs="Times New Roman"/>
          <w:color w:val="000000" w:themeColor="text1"/>
          <w:sz w:val="24"/>
          <w:szCs w:val="24"/>
          <w:vertAlign w:val="superscript"/>
        </w:rPr>
        <w:t xml:space="preserve"> 52, </w:t>
      </w:r>
      <w:proofErr w:type="gramStart"/>
      <w:r w:rsidR="0028442C" w:rsidRPr="000033D5">
        <w:rPr>
          <w:rFonts w:cs="Times New Roman"/>
          <w:color w:val="000000" w:themeColor="text1"/>
          <w:sz w:val="24"/>
          <w:szCs w:val="24"/>
          <w:vertAlign w:val="superscript"/>
        </w:rPr>
        <w:t>55</w:t>
      </w:r>
      <w:proofErr w:type="gramEnd"/>
      <w:r w:rsidR="00970424" w:rsidRPr="000033D5">
        <w:rPr>
          <w:rFonts w:eastAsia="宋体" w:cs="Times New Roman"/>
          <w:color w:val="000000" w:themeColor="text1"/>
          <w:sz w:val="24"/>
          <w:szCs w:val="24"/>
        </w:rPr>
        <w:t>.</w:t>
      </w:r>
      <w:r w:rsidR="00970424" w:rsidRPr="000033D5">
        <w:rPr>
          <w:rFonts w:cs="Times New Roman"/>
          <w:iCs/>
          <w:color w:val="000000" w:themeColor="text1"/>
          <w:sz w:val="24"/>
          <w:szCs w:val="24"/>
        </w:rPr>
        <w:t xml:space="preserve"> Furthermore, </w:t>
      </w:r>
      <w:r w:rsidR="00F367CC" w:rsidRPr="000033D5">
        <w:rPr>
          <w:rFonts w:cs="Times New Roman"/>
          <w:iCs/>
          <w:color w:val="000000" w:themeColor="text1"/>
          <w:sz w:val="24"/>
          <w:szCs w:val="24"/>
        </w:rPr>
        <w:t xml:space="preserve">the </w:t>
      </w:r>
      <w:r w:rsidR="00F367CC" w:rsidRPr="000033D5">
        <w:rPr>
          <w:rFonts w:cs="Times New Roman"/>
          <w:color w:val="000000" w:themeColor="text1"/>
          <w:sz w:val="24"/>
          <w:szCs w:val="24"/>
        </w:rPr>
        <w:t>Δ</w:t>
      </w:r>
      <w:r w:rsidR="00F367CC" w:rsidRPr="000033D5">
        <w:rPr>
          <w:rFonts w:eastAsia="宋体" w:cs="Times New Roman"/>
          <w:color w:val="000000" w:themeColor="text1"/>
          <w:sz w:val="24"/>
          <w:szCs w:val="24"/>
          <w:vertAlign w:val="superscript"/>
        </w:rPr>
        <w:t>66</w:t>
      </w:r>
      <w:r w:rsidR="00F367CC" w:rsidRPr="000033D5">
        <w:rPr>
          <w:rFonts w:eastAsia="宋体" w:cs="Times New Roman"/>
          <w:color w:val="000000" w:themeColor="text1"/>
          <w:sz w:val="24"/>
          <w:szCs w:val="24"/>
        </w:rPr>
        <w:t>Zn</w:t>
      </w:r>
      <w:r w:rsidR="00F367CC" w:rsidRPr="000033D5">
        <w:rPr>
          <w:rFonts w:eastAsia="宋体" w:cs="Times New Roman"/>
          <w:color w:val="000000" w:themeColor="text1"/>
          <w:sz w:val="24"/>
          <w:szCs w:val="24"/>
          <w:vertAlign w:val="subscript"/>
        </w:rPr>
        <w:t>translocation</w:t>
      </w:r>
      <w:r w:rsidR="00F367CC" w:rsidRPr="000033D5">
        <w:rPr>
          <w:rFonts w:eastAsia="宋体" w:cs="Times New Roman"/>
          <w:color w:val="000000" w:themeColor="text1"/>
          <w:sz w:val="24"/>
          <w:szCs w:val="24"/>
        </w:rPr>
        <w:t xml:space="preserve"> value using all the data under four treatments was</w:t>
      </w:r>
      <w:r w:rsidR="00970424" w:rsidRPr="000033D5">
        <w:rPr>
          <w:rFonts w:eastAsia="宋体" w:cs="Times New Roman"/>
          <w:color w:val="000000" w:themeColor="text1"/>
          <w:sz w:val="24"/>
          <w:szCs w:val="24"/>
        </w:rPr>
        <w:t xml:space="preserve"> </w:t>
      </w:r>
      <w:r w:rsidR="00B036CE" w:rsidRPr="000033D5">
        <w:rPr>
          <w:rFonts w:eastAsia="宋体" w:cs="Times New Roman"/>
          <w:color w:val="000000" w:themeColor="text1"/>
          <w:sz w:val="24"/>
          <w:szCs w:val="24"/>
        </w:rPr>
        <w:t>−</w:t>
      </w:r>
      <w:r w:rsidR="00970424" w:rsidRPr="000033D5">
        <w:rPr>
          <w:rFonts w:eastAsia="宋体" w:cs="Times New Roman"/>
          <w:color w:val="000000" w:themeColor="text1"/>
          <w:sz w:val="24"/>
          <w:szCs w:val="24"/>
        </w:rPr>
        <w:t>0.</w:t>
      </w:r>
      <w:r w:rsidR="000A0EC3" w:rsidRPr="000033D5">
        <w:rPr>
          <w:rFonts w:eastAsia="宋体" w:cs="Times New Roman"/>
          <w:color w:val="000000" w:themeColor="text1"/>
          <w:sz w:val="24"/>
          <w:szCs w:val="24"/>
        </w:rPr>
        <w:t>52</w:t>
      </w:r>
      <w:r w:rsidR="00656E44" w:rsidRPr="000033D5">
        <w:rPr>
          <w:rFonts w:eastAsia="宋体" w:cs="Times New Roman"/>
          <w:color w:val="000000" w:themeColor="text1"/>
          <w:sz w:val="24"/>
          <w:szCs w:val="24"/>
        </w:rPr>
        <w:t xml:space="preserve"> ± 0.02</w:t>
      </w:r>
      <w:r w:rsidR="00970424" w:rsidRPr="000033D5">
        <w:rPr>
          <w:rFonts w:eastAsia="宋体" w:cs="Times New Roman"/>
          <w:color w:val="000000" w:themeColor="text1"/>
          <w:sz w:val="24"/>
          <w:szCs w:val="24"/>
        </w:rPr>
        <w:t xml:space="preserve">‰ (Fig. </w:t>
      </w:r>
      <w:r w:rsidR="00E6162B" w:rsidRPr="000033D5">
        <w:rPr>
          <w:rFonts w:eastAsia="宋体" w:cs="Times New Roman"/>
          <w:color w:val="000000" w:themeColor="text1"/>
          <w:sz w:val="24"/>
          <w:szCs w:val="24"/>
        </w:rPr>
        <w:t>S4a</w:t>
      </w:r>
      <w:r w:rsidR="00970424" w:rsidRPr="000033D5">
        <w:rPr>
          <w:rFonts w:eastAsia="宋体" w:cs="Times New Roman"/>
          <w:color w:val="000000" w:themeColor="text1"/>
          <w:sz w:val="24"/>
          <w:szCs w:val="24"/>
        </w:rPr>
        <w:t xml:space="preserve">). Notably, higher Zn concentrations in the growth media were associated with less Zn translocation to the </w:t>
      </w:r>
      <w:r w:rsidR="00970424" w:rsidRPr="000033D5">
        <w:rPr>
          <w:rFonts w:cs="Times New Roman"/>
          <w:iCs/>
          <w:color w:val="000000" w:themeColor="text1"/>
          <w:sz w:val="24"/>
          <w:szCs w:val="24"/>
        </w:rPr>
        <w:t xml:space="preserve">shoots (Fig. S2b). </w:t>
      </w:r>
      <w:r w:rsidR="00970424" w:rsidRPr="000033D5">
        <w:rPr>
          <w:rFonts w:eastAsia="宋体" w:cs="Times New Roman"/>
          <w:color w:val="000000" w:themeColor="text1"/>
          <w:sz w:val="24"/>
          <w:szCs w:val="24"/>
        </w:rPr>
        <w:t>Individual Rayleigh curve fitting was therefore conducted</w:t>
      </w:r>
      <w:r w:rsidR="007A56FA" w:rsidRPr="000033D5">
        <w:rPr>
          <w:rFonts w:eastAsia="宋体" w:cs="Times New Roman"/>
          <w:color w:val="000000" w:themeColor="text1"/>
          <w:sz w:val="24"/>
          <w:szCs w:val="24"/>
        </w:rPr>
        <w:t>, based</w:t>
      </w:r>
      <w:r w:rsidR="00970424" w:rsidRPr="000033D5">
        <w:rPr>
          <w:rFonts w:eastAsia="宋体" w:cs="Times New Roman"/>
          <w:color w:val="000000" w:themeColor="text1"/>
          <w:sz w:val="24"/>
          <w:szCs w:val="24"/>
        </w:rPr>
        <w:t xml:space="preserve"> on the results obtained at low and high Zn levels</w:t>
      </w:r>
      <w:r w:rsidR="007A56FA" w:rsidRPr="000033D5">
        <w:rPr>
          <w:rFonts w:eastAsia="宋体" w:cs="Times New Roman"/>
          <w:color w:val="000000" w:themeColor="text1"/>
          <w:sz w:val="24"/>
          <w:szCs w:val="24"/>
        </w:rPr>
        <w:t>,</w:t>
      </w:r>
      <w:r w:rsidR="00970424" w:rsidRPr="000033D5">
        <w:rPr>
          <w:rFonts w:eastAsia="宋体" w:cs="Times New Roman"/>
          <w:color w:val="000000" w:themeColor="text1"/>
          <w:sz w:val="24"/>
          <w:szCs w:val="24"/>
        </w:rPr>
        <w:t xml:space="preserve"> and this provided distinct </w:t>
      </w:r>
      <w:r w:rsidR="00970424" w:rsidRPr="000033D5">
        <w:rPr>
          <w:rFonts w:cs="Times New Roman"/>
          <w:color w:val="000000" w:themeColor="text1"/>
          <w:sz w:val="24"/>
          <w:szCs w:val="24"/>
        </w:rPr>
        <w:t>Δ</w:t>
      </w:r>
      <w:r w:rsidR="00970424" w:rsidRPr="000033D5">
        <w:rPr>
          <w:rFonts w:eastAsia="宋体" w:cs="Times New Roman"/>
          <w:color w:val="000000" w:themeColor="text1"/>
          <w:sz w:val="24"/>
          <w:szCs w:val="24"/>
          <w:vertAlign w:val="superscript"/>
        </w:rPr>
        <w:t>66</w:t>
      </w:r>
      <w:r w:rsidR="00970424" w:rsidRPr="000033D5">
        <w:rPr>
          <w:rFonts w:eastAsia="宋体" w:cs="Times New Roman"/>
          <w:color w:val="000000" w:themeColor="text1"/>
          <w:sz w:val="24"/>
          <w:szCs w:val="24"/>
        </w:rPr>
        <w:t>Zn</w:t>
      </w:r>
      <w:r w:rsidR="00970424" w:rsidRPr="000033D5">
        <w:rPr>
          <w:rFonts w:eastAsia="宋体" w:cs="Times New Roman"/>
          <w:color w:val="000000" w:themeColor="text1"/>
          <w:sz w:val="24"/>
          <w:szCs w:val="24"/>
          <w:vertAlign w:val="subscript"/>
        </w:rPr>
        <w:t>translocation</w:t>
      </w:r>
      <w:r w:rsidR="00970424" w:rsidRPr="000033D5">
        <w:rPr>
          <w:rFonts w:eastAsia="宋体" w:cs="Times New Roman"/>
          <w:color w:val="000000" w:themeColor="text1"/>
          <w:sz w:val="24"/>
          <w:szCs w:val="24"/>
        </w:rPr>
        <w:t xml:space="preserve"> values of </w:t>
      </w:r>
      <w:r w:rsidR="00B036CE" w:rsidRPr="000033D5">
        <w:rPr>
          <w:rFonts w:eastAsia="宋体" w:cs="Times New Roman"/>
          <w:color w:val="000000" w:themeColor="text1"/>
          <w:sz w:val="24"/>
          <w:szCs w:val="24"/>
        </w:rPr>
        <w:t>−</w:t>
      </w:r>
      <w:r w:rsidR="00970424" w:rsidRPr="000033D5">
        <w:rPr>
          <w:rFonts w:eastAsia="微软雅黑" w:cs="Times New Roman"/>
          <w:color w:val="000000" w:themeColor="text1"/>
          <w:sz w:val="24"/>
          <w:szCs w:val="24"/>
        </w:rPr>
        <w:t>0.5</w:t>
      </w:r>
      <w:r w:rsidR="007D317C" w:rsidRPr="000033D5">
        <w:rPr>
          <w:rFonts w:eastAsia="微软雅黑" w:cs="Times New Roman"/>
          <w:color w:val="000000" w:themeColor="text1"/>
          <w:sz w:val="24"/>
          <w:szCs w:val="24"/>
        </w:rPr>
        <w:t>3</w:t>
      </w:r>
      <w:r w:rsidR="008326F4" w:rsidRPr="000033D5">
        <w:rPr>
          <w:rFonts w:eastAsia="微软雅黑" w:cs="Times New Roman"/>
          <w:color w:val="000000" w:themeColor="text1"/>
          <w:sz w:val="24"/>
          <w:szCs w:val="24"/>
        </w:rPr>
        <w:t xml:space="preserve"> </w:t>
      </w:r>
      <w:r w:rsidR="008326F4" w:rsidRPr="000033D5">
        <w:rPr>
          <w:rFonts w:eastAsia="宋体" w:cs="Times New Roman"/>
          <w:color w:val="000000" w:themeColor="text1"/>
          <w:sz w:val="24"/>
          <w:szCs w:val="24"/>
        </w:rPr>
        <w:t>± 0.02</w:t>
      </w:r>
      <w:r w:rsidR="00970424" w:rsidRPr="000033D5">
        <w:rPr>
          <w:rFonts w:eastAsia="微软雅黑" w:cs="Times New Roman"/>
          <w:color w:val="000000" w:themeColor="text1"/>
          <w:sz w:val="24"/>
          <w:szCs w:val="24"/>
        </w:rPr>
        <w:t>‰</w:t>
      </w:r>
      <w:r w:rsidR="00970424" w:rsidRPr="000033D5">
        <w:rPr>
          <w:rFonts w:eastAsia="宋体" w:cs="Times New Roman"/>
          <w:color w:val="000000" w:themeColor="text1"/>
          <w:sz w:val="24"/>
          <w:szCs w:val="24"/>
        </w:rPr>
        <w:t xml:space="preserve"> and </w:t>
      </w:r>
      <w:r w:rsidR="00B036CE" w:rsidRPr="000033D5">
        <w:rPr>
          <w:rFonts w:eastAsia="宋体" w:cs="Times New Roman"/>
          <w:color w:val="000000" w:themeColor="text1"/>
          <w:sz w:val="24"/>
          <w:szCs w:val="24"/>
        </w:rPr>
        <w:t>−</w:t>
      </w:r>
      <w:r w:rsidR="00970424" w:rsidRPr="000033D5">
        <w:rPr>
          <w:rFonts w:eastAsia="微软雅黑" w:cs="Times New Roman"/>
          <w:color w:val="000000" w:themeColor="text1"/>
          <w:sz w:val="24"/>
          <w:szCs w:val="24"/>
        </w:rPr>
        <w:t>0.3</w:t>
      </w:r>
      <w:r w:rsidR="007D317C" w:rsidRPr="000033D5">
        <w:rPr>
          <w:rFonts w:eastAsia="微软雅黑" w:cs="Times New Roman"/>
          <w:color w:val="000000" w:themeColor="text1"/>
          <w:sz w:val="24"/>
          <w:szCs w:val="24"/>
        </w:rPr>
        <w:t>7</w:t>
      </w:r>
      <w:r w:rsidR="008326F4" w:rsidRPr="000033D5">
        <w:rPr>
          <w:rFonts w:eastAsia="微软雅黑" w:cs="Times New Roman"/>
          <w:color w:val="000000" w:themeColor="text1"/>
          <w:sz w:val="24"/>
          <w:szCs w:val="24"/>
        </w:rPr>
        <w:t xml:space="preserve"> </w:t>
      </w:r>
      <w:r w:rsidR="008326F4" w:rsidRPr="000033D5">
        <w:rPr>
          <w:rFonts w:eastAsia="宋体" w:cs="Times New Roman"/>
          <w:color w:val="000000" w:themeColor="text1"/>
          <w:sz w:val="24"/>
          <w:szCs w:val="24"/>
        </w:rPr>
        <w:t>± 0.09</w:t>
      </w:r>
      <w:r w:rsidR="00970424" w:rsidRPr="000033D5">
        <w:rPr>
          <w:rFonts w:eastAsia="宋体" w:cs="Times New Roman"/>
          <w:color w:val="000000" w:themeColor="text1"/>
          <w:sz w:val="24"/>
          <w:szCs w:val="24"/>
        </w:rPr>
        <w:t xml:space="preserve">‰, respectively (Figs. </w:t>
      </w:r>
      <w:r w:rsidR="00E6162B" w:rsidRPr="000033D5">
        <w:rPr>
          <w:rFonts w:eastAsia="宋体" w:cs="Times New Roman"/>
          <w:color w:val="000000" w:themeColor="text1"/>
          <w:sz w:val="24"/>
          <w:szCs w:val="24"/>
        </w:rPr>
        <w:t xml:space="preserve">S4b </w:t>
      </w:r>
      <w:r w:rsidR="00970424" w:rsidRPr="000033D5">
        <w:rPr>
          <w:rFonts w:eastAsia="宋体" w:cs="Times New Roman"/>
          <w:color w:val="000000" w:themeColor="text1"/>
          <w:sz w:val="24"/>
          <w:szCs w:val="24"/>
        </w:rPr>
        <w:t xml:space="preserve">and </w:t>
      </w:r>
      <w:r w:rsidR="00E6162B" w:rsidRPr="000033D5">
        <w:rPr>
          <w:rFonts w:eastAsia="宋体" w:cs="Times New Roman"/>
          <w:color w:val="000000" w:themeColor="text1"/>
          <w:sz w:val="24"/>
          <w:szCs w:val="24"/>
        </w:rPr>
        <w:t>S4c</w:t>
      </w:r>
      <w:r w:rsidR="00970424" w:rsidRPr="000033D5">
        <w:rPr>
          <w:rFonts w:eastAsia="宋体" w:cs="Times New Roman"/>
          <w:color w:val="000000" w:themeColor="text1"/>
          <w:sz w:val="24"/>
          <w:szCs w:val="24"/>
        </w:rPr>
        <w:t xml:space="preserve">). This indicates that different transport mechanisms are active at different Zn supply levels. Although higher Cd concentrations in the growth media significantly decreased shoot Zn uptake </w:t>
      </w:r>
      <w:r w:rsidR="006E15BB" w:rsidRPr="000033D5">
        <w:rPr>
          <w:rFonts w:eastAsia="宋体" w:cs="Times New Roman"/>
          <w:color w:val="000000" w:themeColor="text1"/>
          <w:sz w:val="24"/>
          <w:szCs w:val="24"/>
        </w:rPr>
        <w:t>in</w:t>
      </w:r>
      <w:r w:rsidR="00970424" w:rsidRPr="000033D5">
        <w:rPr>
          <w:rFonts w:eastAsia="宋体" w:cs="Times New Roman"/>
          <w:color w:val="000000" w:themeColor="text1"/>
          <w:sz w:val="24"/>
          <w:szCs w:val="24"/>
        </w:rPr>
        <w:t xml:space="preserve"> the low</w:t>
      </w:r>
      <w:r w:rsidR="006E15BB" w:rsidRPr="000033D5">
        <w:rPr>
          <w:rFonts w:eastAsia="宋体" w:cs="Times New Roman"/>
          <w:color w:val="000000" w:themeColor="text1"/>
          <w:sz w:val="24"/>
          <w:szCs w:val="24"/>
        </w:rPr>
        <w:t>-</w:t>
      </w:r>
      <w:r w:rsidR="00970424" w:rsidRPr="000033D5">
        <w:rPr>
          <w:rFonts w:eastAsia="宋体" w:cs="Times New Roman"/>
          <w:color w:val="000000" w:themeColor="text1"/>
          <w:sz w:val="24"/>
          <w:szCs w:val="24"/>
        </w:rPr>
        <w:t xml:space="preserve">Zn treatments, similar </w:t>
      </w:r>
      <w:r w:rsidR="00970424" w:rsidRPr="000033D5">
        <w:rPr>
          <w:rFonts w:cs="Times New Roman"/>
          <w:color w:val="000000" w:themeColor="text1"/>
          <w:sz w:val="24"/>
          <w:szCs w:val="24"/>
        </w:rPr>
        <w:t>Δ</w:t>
      </w:r>
      <w:r w:rsidR="00970424" w:rsidRPr="000033D5">
        <w:rPr>
          <w:rFonts w:eastAsia="宋体" w:cs="Times New Roman"/>
          <w:color w:val="000000" w:themeColor="text1"/>
          <w:sz w:val="24"/>
          <w:szCs w:val="24"/>
          <w:vertAlign w:val="superscript"/>
        </w:rPr>
        <w:t>66</w:t>
      </w:r>
      <w:r w:rsidR="00970424" w:rsidRPr="000033D5">
        <w:rPr>
          <w:rFonts w:eastAsia="宋体" w:cs="Times New Roman"/>
          <w:color w:val="000000" w:themeColor="text1"/>
          <w:sz w:val="24"/>
          <w:szCs w:val="24"/>
        </w:rPr>
        <w:t>Zn</w:t>
      </w:r>
      <w:r w:rsidR="00970424" w:rsidRPr="000033D5">
        <w:rPr>
          <w:rFonts w:eastAsia="宋体" w:cs="Times New Roman"/>
          <w:color w:val="000000" w:themeColor="text1"/>
          <w:sz w:val="24"/>
          <w:szCs w:val="24"/>
          <w:vertAlign w:val="subscript"/>
        </w:rPr>
        <w:t>translocation</w:t>
      </w:r>
      <w:r w:rsidR="00970424" w:rsidRPr="000033D5">
        <w:rPr>
          <w:rFonts w:eastAsia="宋体" w:cs="Times New Roman"/>
          <w:color w:val="000000" w:themeColor="text1"/>
          <w:sz w:val="24"/>
          <w:szCs w:val="24"/>
        </w:rPr>
        <w:t xml:space="preserve"> values were obtained </w:t>
      </w:r>
      <w:r w:rsidR="006E15BB" w:rsidRPr="000033D5">
        <w:rPr>
          <w:rFonts w:eastAsia="宋体" w:cs="Times New Roman"/>
          <w:color w:val="000000" w:themeColor="text1"/>
          <w:sz w:val="24"/>
          <w:szCs w:val="24"/>
        </w:rPr>
        <w:t xml:space="preserve">in </w:t>
      </w:r>
      <w:r w:rsidR="00970424" w:rsidRPr="000033D5">
        <w:rPr>
          <w:rFonts w:eastAsia="宋体" w:cs="Times New Roman"/>
          <w:color w:val="000000" w:themeColor="text1"/>
          <w:sz w:val="24"/>
          <w:szCs w:val="24"/>
        </w:rPr>
        <w:t>the low</w:t>
      </w:r>
      <w:r w:rsidR="006E15BB" w:rsidRPr="000033D5">
        <w:rPr>
          <w:rFonts w:eastAsia="宋体" w:cs="Times New Roman"/>
          <w:color w:val="000000" w:themeColor="text1"/>
          <w:sz w:val="24"/>
          <w:szCs w:val="24"/>
        </w:rPr>
        <w:t>-</w:t>
      </w:r>
      <w:r w:rsidR="00970424" w:rsidRPr="000033D5">
        <w:rPr>
          <w:rFonts w:eastAsia="宋体" w:cs="Times New Roman"/>
          <w:color w:val="000000" w:themeColor="text1"/>
          <w:sz w:val="24"/>
          <w:szCs w:val="24"/>
        </w:rPr>
        <w:t xml:space="preserve"> </w:t>
      </w:r>
      <w:r w:rsidR="00142D73" w:rsidRPr="000033D5">
        <w:rPr>
          <w:rFonts w:eastAsia="宋体" w:cs="Times New Roman"/>
          <w:color w:val="000000" w:themeColor="text1"/>
          <w:sz w:val="24"/>
          <w:szCs w:val="24"/>
        </w:rPr>
        <w:t>(</w:t>
      </w:r>
      <w:r w:rsidR="00B036CE" w:rsidRPr="000033D5">
        <w:rPr>
          <w:rFonts w:eastAsia="宋体" w:cs="Times New Roman"/>
          <w:color w:val="000000" w:themeColor="text1"/>
          <w:sz w:val="24"/>
          <w:szCs w:val="24"/>
        </w:rPr>
        <w:t>−</w:t>
      </w:r>
      <w:r w:rsidR="00142D73" w:rsidRPr="000033D5">
        <w:rPr>
          <w:rFonts w:eastAsia="宋体" w:cs="Times New Roman"/>
          <w:color w:val="000000" w:themeColor="text1"/>
          <w:sz w:val="24"/>
          <w:szCs w:val="24"/>
        </w:rPr>
        <w:t>0.51</w:t>
      </w:r>
      <w:r w:rsidR="008326F4" w:rsidRPr="000033D5">
        <w:rPr>
          <w:rFonts w:eastAsia="宋体" w:cs="Times New Roman"/>
          <w:color w:val="000000" w:themeColor="text1"/>
          <w:sz w:val="24"/>
          <w:szCs w:val="24"/>
        </w:rPr>
        <w:t xml:space="preserve"> ± 0.03</w:t>
      </w:r>
      <w:r w:rsidR="00970424" w:rsidRPr="000033D5">
        <w:rPr>
          <w:rFonts w:eastAsia="宋体" w:cs="Times New Roman"/>
          <w:color w:val="000000" w:themeColor="text1"/>
          <w:sz w:val="24"/>
          <w:szCs w:val="24"/>
        </w:rPr>
        <w:t xml:space="preserve">‰; Fig. </w:t>
      </w:r>
      <w:r w:rsidR="00E6162B" w:rsidRPr="000033D5">
        <w:rPr>
          <w:rFonts w:eastAsia="宋体" w:cs="Times New Roman"/>
          <w:color w:val="000000" w:themeColor="text1"/>
          <w:sz w:val="24"/>
          <w:szCs w:val="24"/>
        </w:rPr>
        <w:t>S4d</w:t>
      </w:r>
      <w:r w:rsidR="00970424" w:rsidRPr="000033D5">
        <w:rPr>
          <w:rFonts w:eastAsia="宋体" w:cs="Times New Roman"/>
          <w:color w:val="000000" w:themeColor="text1"/>
          <w:sz w:val="24"/>
          <w:szCs w:val="24"/>
        </w:rPr>
        <w:t>) and high</w:t>
      </w:r>
      <w:r w:rsidR="006E15BB" w:rsidRPr="000033D5">
        <w:rPr>
          <w:rFonts w:eastAsia="宋体" w:cs="Times New Roman"/>
          <w:color w:val="000000" w:themeColor="text1"/>
          <w:sz w:val="24"/>
          <w:szCs w:val="24"/>
        </w:rPr>
        <w:t>-</w:t>
      </w:r>
      <w:r w:rsidR="00970424" w:rsidRPr="000033D5">
        <w:rPr>
          <w:rFonts w:eastAsia="宋体" w:cs="Times New Roman"/>
          <w:color w:val="000000" w:themeColor="text1"/>
          <w:sz w:val="24"/>
          <w:szCs w:val="24"/>
        </w:rPr>
        <w:t>Cd treatments</w:t>
      </w:r>
      <w:r w:rsidR="00142D73" w:rsidRPr="000033D5">
        <w:rPr>
          <w:rFonts w:eastAsia="宋体" w:cs="Times New Roman"/>
          <w:color w:val="000000" w:themeColor="text1"/>
          <w:sz w:val="24"/>
          <w:szCs w:val="24"/>
        </w:rPr>
        <w:t xml:space="preserve"> (</w:t>
      </w:r>
      <w:r w:rsidR="00B036CE" w:rsidRPr="000033D5">
        <w:rPr>
          <w:rFonts w:eastAsia="宋体" w:cs="Times New Roman"/>
          <w:color w:val="000000" w:themeColor="text1"/>
          <w:sz w:val="24"/>
          <w:szCs w:val="24"/>
        </w:rPr>
        <w:t>−</w:t>
      </w:r>
      <w:r w:rsidR="00142D73" w:rsidRPr="000033D5">
        <w:rPr>
          <w:rFonts w:eastAsia="宋体" w:cs="Times New Roman"/>
          <w:color w:val="000000" w:themeColor="text1"/>
          <w:sz w:val="24"/>
          <w:szCs w:val="24"/>
        </w:rPr>
        <w:t>0.54</w:t>
      </w:r>
      <w:r w:rsidR="008326F4" w:rsidRPr="000033D5">
        <w:rPr>
          <w:rFonts w:eastAsia="宋体" w:cs="Times New Roman"/>
          <w:color w:val="000000" w:themeColor="text1"/>
          <w:sz w:val="24"/>
          <w:szCs w:val="24"/>
        </w:rPr>
        <w:t xml:space="preserve"> ± 0.05</w:t>
      </w:r>
      <w:r w:rsidR="00970424" w:rsidRPr="000033D5">
        <w:rPr>
          <w:rFonts w:eastAsia="宋体" w:cs="Times New Roman"/>
          <w:color w:val="000000" w:themeColor="text1"/>
          <w:sz w:val="24"/>
          <w:szCs w:val="24"/>
        </w:rPr>
        <w:t xml:space="preserve">‰; Fig. </w:t>
      </w:r>
      <w:r w:rsidR="00E6162B" w:rsidRPr="000033D5">
        <w:rPr>
          <w:rFonts w:eastAsia="宋体" w:cs="Times New Roman"/>
          <w:color w:val="000000" w:themeColor="text1"/>
          <w:sz w:val="24"/>
          <w:szCs w:val="24"/>
        </w:rPr>
        <w:t>S4e</w:t>
      </w:r>
      <w:r w:rsidR="00970424" w:rsidRPr="000033D5">
        <w:rPr>
          <w:rFonts w:eastAsia="宋体" w:cs="Times New Roman"/>
          <w:color w:val="000000" w:themeColor="text1"/>
          <w:sz w:val="24"/>
          <w:szCs w:val="24"/>
        </w:rPr>
        <w:t xml:space="preserve">), indicating that Cd supply did not alter the Zn translocation </w:t>
      </w:r>
      <w:r w:rsidR="00537C2B" w:rsidRPr="000033D5">
        <w:rPr>
          <w:rFonts w:eastAsia="宋体" w:cs="Times New Roman"/>
          <w:color w:val="000000" w:themeColor="text1"/>
          <w:sz w:val="24"/>
          <w:szCs w:val="24"/>
        </w:rPr>
        <w:t>processes</w:t>
      </w:r>
      <w:r w:rsidR="00970424" w:rsidRPr="000033D5">
        <w:rPr>
          <w:rFonts w:eastAsia="宋体" w:cs="Times New Roman"/>
          <w:color w:val="000000" w:themeColor="text1"/>
          <w:sz w:val="24"/>
          <w:szCs w:val="24"/>
        </w:rPr>
        <w:t>.</w:t>
      </w:r>
    </w:p>
    <w:p w14:paraId="655D6F54" w14:textId="6D47DF0C" w:rsidR="00945232" w:rsidRPr="000033D5" w:rsidRDefault="00BE3FFC" w:rsidP="00147B96">
      <w:pPr>
        <w:snapToGrid w:val="0"/>
        <w:spacing w:after="0" w:line="480" w:lineRule="auto"/>
        <w:ind w:rightChars="20" w:right="44" w:firstLineChars="250" w:firstLine="600"/>
        <w:jc w:val="both"/>
        <w:rPr>
          <w:rFonts w:cs="Times New Roman"/>
          <w:color w:val="000000" w:themeColor="text1"/>
          <w:sz w:val="24"/>
          <w:szCs w:val="24"/>
        </w:rPr>
      </w:pPr>
      <w:r w:rsidRPr="000033D5">
        <w:rPr>
          <w:rFonts w:cs="Times New Roman"/>
          <w:color w:val="000000" w:themeColor="text1"/>
          <w:sz w:val="24"/>
          <w:szCs w:val="24"/>
        </w:rPr>
        <w:t xml:space="preserve">The plants </w:t>
      </w:r>
      <w:r w:rsidR="00536A6C" w:rsidRPr="000033D5">
        <w:rPr>
          <w:rFonts w:cs="Times New Roman"/>
          <w:color w:val="000000" w:themeColor="text1"/>
          <w:sz w:val="24"/>
          <w:szCs w:val="24"/>
        </w:rPr>
        <w:t xml:space="preserve">from </w:t>
      </w:r>
      <w:r w:rsidRPr="000033D5">
        <w:rPr>
          <w:rFonts w:cs="Times New Roman"/>
          <w:color w:val="000000" w:themeColor="text1"/>
          <w:sz w:val="24"/>
          <w:szCs w:val="24"/>
        </w:rPr>
        <w:t>all four treatments show</w:t>
      </w:r>
      <w:r w:rsidR="006B2731" w:rsidRPr="000033D5">
        <w:rPr>
          <w:rFonts w:cs="Times New Roman"/>
          <w:color w:val="000000" w:themeColor="text1"/>
          <w:sz w:val="24"/>
          <w:szCs w:val="24"/>
        </w:rPr>
        <w:t>ed</w:t>
      </w:r>
      <w:r w:rsidRPr="000033D5">
        <w:rPr>
          <w:rFonts w:cs="Times New Roman"/>
          <w:color w:val="000000" w:themeColor="text1"/>
          <w:sz w:val="24"/>
          <w:szCs w:val="24"/>
        </w:rPr>
        <w:t xml:space="preserve"> </w:t>
      </w:r>
      <w:r w:rsidR="00514322" w:rsidRPr="000033D5">
        <w:rPr>
          <w:rFonts w:cs="Times New Roman"/>
          <w:color w:val="000000" w:themeColor="text1"/>
          <w:sz w:val="24"/>
          <w:szCs w:val="24"/>
        </w:rPr>
        <w:t>a systematic</w:t>
      </w:r>
      <w:r w:rsidR="003C62F6" w:rsidRPr="000033D5">
        <w:rPr>
          <w:rFonts w:cs="Times New Roman"/>
          <w:color w:val="000000" w:themeColor="text1"/>
          <w:sz w:val="24"/>
          <w:szCs w:val="24"/>
        </w:rPr>
        <w:t xml:space="preserve"> enrichment </w:t>
      </w:r>
      <w:r w:rsidR="00190795" w:rsidRPr="000033D5">
        <w:rPr>
          <w:rFonts w:cs="Times New Roman"/>
          <w:color w:val="000000" w:themeColor="text1"/>
          <w:sz w:val="24"/>
          <w:szCs w:val="24"/>
        </w:rPr>
        <w:t xml:space="preserve">of </w:t>
      </w:r>
      <w:r w:rsidR="003C62F6" w:rsidRPr="000033D5">
        <w:rPr>
          <w:rFonts w:cs="Times New Roman"/>
          <w:color w:val="000000" w:themeColor="text1"/>
          <w:sz w:val="24"/>
          <w:szCs w:val="24"/>
        </w:rPr>
        <w:t xml:space="preserve">heavy Cd isotopes </w:t>
      </w:r>
      <w:r w:rsidR="00190795" w:rsidRPr="000033D5">
        <w:rPr>
          <w:rFonts w:cs="Times New Roman"/>
          <w:color w:val="000000" w:themeColor="text1"/>
          <w:sz w:val="24"/>
          <w:szCs w:val="24"/>
        </w:rPr>
        <w:t xml:space="preserve">in </w:t>
      </w:r>
      <w:r w:rsidR="002449B3" w:rsidRPr="000033D5">
        <w:rPr>
          <w:rFonts w:cs="Times New Roman"/>
          <w:color w:val="000000" w:themeColor="text1"/>
          <w:sz w:val="24"/>
          <w:szCs w:val="24"/>
        </w:rPr>
        <w:t xml:space="preserve">the </w:t>
      </w:r>
      <w:r w:rsidR="00190795" w:rsidRPr="000033D5">
        <w:rPr>
          <w:rFonts w:cs="Times New Roman"/>
          <w:color w:val="000000" w:themeColor="text1"/>
          <w:sz w:val="24"/>
          <w:szCs w:val="24"/>
        </w:rPr>
        <w:t xml:space="preserve">shoots </w:t>
      </w:r>
      <w:r w:rsidR="003C62F6" w:rsidRPr="000033D5">
        <w:rPr>
          <w:rFonts w:cs="Times New Roman"/>
          <w:color w:val="000000" w:themeColor="text1"/>
          <w:sz w:val="24"/>
          <w:szCs w:val="24"/>
        </w:rPr>
        <w:t>relative to</w:t>
      </w:r>
      <w:r w:rsidR="006B2731" w:rsidRPr="000033D5">
        <w:rPr>
          <w:rFonts w:cs="Times New Roman"/>
          <w:color w:val="000000" w:themeColor="text1"/>
          <w:sz w:val="24"/>
          <w:szCs w:val="24"/>
        </w:rPr>
        <w:t xml:space="preserve"> the</w:t>
      </w:r>
      <w:r w:rsidR="003C62F6" w:rsidRPr="000033D5">
        <w:rPr>
          <w:rFonts w:cs="Times New Roman"/>
          <w:color w:val="000000" w:themeColor="text1"/>
          <w:sz w:val="24"/>
          <w:szCs w:val="24"/>
        </w:rPr>
        <w:t xml:space="preserve"> roots (Table 2)</w:t>
      </w:r>
      <w:r w:rsidR="00877137" w:rsidRPr="000033D5">
        <w:rPr>
          <w:rFonts w:cs="Times New Roman"/>
          <w:color w:val="000000" w:themeColor="text1"/>
          <w:sz w:val="24"/>
          <w:szCs w:val="24"/>
        </w:rPr>
        <w:t xml:space="preserve">. </w:t>
      </w:r>
      <w:r w:rsidR="00F266E9" w:rsidRPr="000033D5">
        <w:rPr>
          <w:rFonts w:cs="Times New Roman"/>
          <w:color w:val="000000" w:themeColor="text1"/>
          <w:sz w:val="24"/>
          <w:szCs w:val="24"/>
        </w:rPr>
        <w:t xml:space="preserve">Cadmium </w:t>
      </w:r>
      <w:r w:rsidR="00536A6C" w:rsidRPr="000033D5">
        <w:rPr>
          <w:rFonts w:cs="Times New Roman"/>
          <w:color w:val="000000" w:themeColor="text1"/>
          <w:sz w:val="24"/>
          <w:szCs w:val="24"/>
        </w:rPr>
        <w:t>may</w:t>
      </w:r>
      <w:r w:rsidR="00F266E9" w:rsidRPr="000033D5">
        <w:rPr>
          <w:rFonts w:cs="Times New Roman"/>
          <w:color w:val="000000" w:themeColor="text1"/>
          <w:sz w:val="24"/>
          <w:szCs w:val="24"/>
        </w:rPr>
        <w:t xml:space="preserve"> be sequestrated in plant roots through adsorption </w:t>
      </w:r>
      <w:r w:rsidR="00856698" w:rsidRPr="000033D5">
        <w:rPr>
          <w:rFonts w:cs="Times New Roman"/>
          <w:color w:val="000000" w:themeColor="text1"/>
          <w:sz w:val="24"/>
          <w:szCs w:val="24"/>
        </w:rPr>
        <w:t>in</w:t>
      </w:r>
      <w:r w:rsidR="00C4030E" w:rsidRPr="000033D5">
        <w:rPr>
          <w:rFonts w:cs="Times New Roman"/>
          <w:color w:val="000000" w:themeColor="text1"/>
          <w:sz w:val="24"/>
          <w:szCs w:val="24"/>
        </w:rPr>
        <w:t xml:space="preserve"> the</w:t>
      </w:r>
      <w:r w:rsidR="00F266E9" w:rsidRPr="000033D5">
        <w:rPr>
          <w:rFonts w:cs="Times New Roman"/>
          <w:color w:val="000000" w:themeColor="text1"/>
          <w:sz w:val="24"/>
          <w:szCs w:val="24"/>
        </w:rPr>
        <w:t xml:space="preserve"> root </w:t>
      </w:r>
      <w:proofErr w:type="spellStart"/>
      <w:r w:rsidR="00F266E9" w:rsidRPr="000033D5">
        <w:rPr>
          <w:rFonts w:cs="Times New Roman"/>
          <w:color w:val="000000" w:themeColor="text1"/>
          <w:sz w:val="24"/>
          <w:szCs w:val="24"/>
        </w:rPr>
        <w:t>apoplast</w:t>
      </w:r>
      <w:proofErr w:type="spellEnd"/>
      <w:r w:rsidR="00F266E9" w:rsidRPr="000033D5">
        <w:rPr>
          <w:rFonts w:cs="Times New Roman"/>
          <w:color w:val="000000" w:themeColor="text1"/>
          <w:sz w:val="24"/>
          <w:szCs w:val="24"/>
        </w:rPr>
        <w:t xml:space="preserve">, chelation with </w:t>
      </w:r>
      <w:proofErr w:type="spellStart"/>
      <w:r w:rsidR="00F266E9" w:rsidRPr="000033D5">
        <w:rPr>
          <w:rFonts w:cs="Times New Roman"/>
          <w:color w:val="000000" w:themeColor="text1"/>
          <w:sz w:val="24"/>
          <w:szCs w:val="24"/>
        </w:rPr>
        <w:t>thiol</w:t>
      </w:r>
      <w:proofErr w:type="spellEnd"/>
      <w:r w:rsidR="00F266E9" w:rsidRPr="000033D5">
        <w:rPr>
          <w:rFonts w:cs="Times New Roman"/>
          <w:color w:val="000000" w:themeColor="text1"/>
          <w:sz w:val="24"/>
          <w:szCs w:val="24"/>
        </w:rPr>
        <w:t xml:space="preserve">-containing peptides in the cytosol and transport into </w:t>
      </w:r>
      <w:r w:rsidR="005019A7" w:rsidRPr="000033D5">
        <w:rPr>
          <w:rFonts w:cs="Times New Roman"/>
          <w:color w:val="000000" w:themeColor="text1"/>
          <w:sz w:val="24"/>
          <w:szCs w:val="24"/>
        </w:rPr>
        <w:t>vacuoles</w:t>
      </w:r>
      <w:r w:rsidR="005019A7" w:rsidRPr="000033D5">
        <w:rPr>
          <w:rFonts w:cs="Times New Roman"/>
          <w:color w:val="000000" w:themeColor="text1"/>
          <w:sz w:val="24"/>
          <w:szCs w:val="24"/>
          <w:vertAlign w:val="superscript"/>
        </w:rPr>
        <w:t>15</w:t>
      </w:r>
      <w:r w:rsidR="00F266E9" w:rsidRPr="000033D5">
        <w:rPr>
          <w:rFonts w:cs="Times New Roman"/>
          <w:color w:val="000000" w:themeColor="text1"/>
          <w:sz w:val="24"/>
          <w:szCs w:val="24"/>
        </w:rPr>
        <w:t xml:space="preserve">. Previous studies show that light Cd isotopes are preferentially adsorbed to </w:t>
      </w:r>
      <w:r w:rsidR="00856698" w:rsidRPr="000033D5">
        <w:rPr>
          <w:rFonts w:cs="Times New Roman"/>
          <w:color w:val="000000" w:themeColor="text1"/>
          <w:sz w:val="24"/>
          <w:szCs w:val="24"/>
        </w:rPr>
        <w:t>the</w:t>
      </w:r>
      <w:r w:rsidR="00F266E9" w:rsidRPr="000033D5">
        <w:rPr>
          <w:rFonts w:cs="Times New Roman"/>
          <w:color w:val="000000" w:themeColor="text1"/>
          <w:sz w:val="24"/>
          <w:szCs w:val="24"/>
        </w:rPr>
        <w:t xml:space="preserve"> </w:t>
      </w:r>
      <w:r w:rsidR="005019A7" w:rsidRPr="000033D5">
        <w:rPr>
          <w:rFonts w:cs="Times New Roman"/>
          <w:color w:val="000000" w:themeColor="text1"/>
          <w:sz w:val="24"/>
          <w:szCs w:val="24"/>
        </w:rPr>
        <w:t>surfaces</w:t>
      </w:r>
      <w:r w:rsidR="005019A7" w:rsidRPr="000033D5">
        <w:rPr>
          <w:rFonts w:cs="Times New Roman"/>
          <w:color w:val="000000" w:themeColor="text1"/>
          <w:sz w:val="24"/>
          <w:szCs w:val="24"/>
          <w:vertAlign w:val="superscript"/>
        </w:rPr>
        <w:t>42</w:t>
      </w:r>
      <w:r w:rsidR="001F174F" w:rsidRPr="000033D5">
        <w:rPr>
          <w:rFonts w:cs="Times New Roman"/>
          <w:color w:val="000000" w:themeColor="text1"/>
          <w:sz w:val="24"/>
          <w:szCs w:val="24"/>
          <w:vertAlign w:val="superscript"/>
        </w:rPr>
        <w:t xml:space="preserve">, </w:t>
      </w:r>
      <w:r w:rsidR="007F664D" w:rsidRPr="000033D5">
        <w:rPr>
          <w:rFonts w:cs="Times New Roman"/>
          <w:color w:val="000000" w:themeColor="text1"/>
          <w:sz w:val="24"/>
          <w:szCs w:val="24"/>
          <w:vertAlign w:val="superscript"/>
        </w:rPr>
        <w:t>5</w:t>
      </w:r>
      <w:r w:rsidR="005019A7" w:rsidRPr="000033D5">
        <w:rPr>
          <w:rFonts w:cs="Times New Roman"/>
          <w:color w:val="000000" w:themeColor="text1"/>
          <w:sz w:val="24"/>
          <w:szCs w:val="24"/>
          <w:vertAlign w:val="superscript"/>
        </w:rPr>
        <w:t>6</w:t>
      </w:r>
      <w:r w:rsidR="009134B7" w:rsidRPr="000033D5">
        <w:rPr>
          <w:rFonts w:cs="Times New Roman"/>
          <w:color w:val="000000" w:themeColor="text1"/>
          <w:sz w:val="24"/>
          <w:szCs w:val="24"/>
        </w:rPr>
        <w:t xml:space="preserve"> </w:t>
      </w:r>
      <w:r w:rsidR="00856698" w:rsidRPr="000033D5">
        <w:rPr>
          <w:rFonts w:cs="Times New Roman"/>
          <w:color w:val="000000" w:themeColor="text1"/>
          <w:sz w:val="24"/>
          <w:szCs w:val="24"/>
        </w:rPr>
        <w:t>of the</w:t>
      </w:r>
      <w:r w:rsidR="00F266E9" w:rsidRPr="000033D5">
        <w:rPr>
          <w:rFonts w:cs="Times New Roman"/>
          <w:color w:val="000000" w:themeColor="text1"/>
          <w:sz w:val="24"/>
          <w:szCs w:val="24"/>
        </w:rPr>
        <w:t xml:space="preserve"> root </w:t>
      </w:r>
      <w:proofErr w:type="spellStart"/>
      <w:r w:rsidR="00F266E9" w:rsidRPr="000033D5">
        <w:rPr>
          <w:rFonts w:cs="Times New Roman"/>
          <w:color w:val="000000" w:themeColor="text1"/>
          <w:sz w:val="24"/>
          <w:szCs w:val="24"/>
        </w:rPr>
        <w:t>apoplast</w:t>
      </w:r>
      <w:proofErr w:type="spellEnd"/>
      <w:r w:rsidR="00F266E9" w:rsidRPr="000033D5">
        <w:rPr>
          <w:rFonts w:cs="Times New Roman"/>
          <w:color w:val="000000" w:themeColor="text1"/>
          <w:sz w:val="24"/>
          <w:szCs w:val="24"/>
        </w:rPr>
        <w:t xml:space="preserve">. Chelation </w:t>
      </w:r>
      <w:r w:rsidR="00856698" w:rsidRPr="000033D5">
        <w:rPr>
          <w:rFonts w:cs="Times New Roman"/>
          <w:color w:val="000000" w:themeColor="text1"/>
          <w:sz w:val="24"/>
          <w:szCs w:val="24"/>
        </w:rPr>
        <w:t>by</w:t>
      </w:r>
      <w:r w:rsidR="00F266E9" w:rsidRPr="000033D5">
        <w:rPr>
          <w:rFonts w:cs="Times New Roman"/>
          <w:color w:val="000000" w:themeColor="text1"/>
          <w:sz w:val="24"/>
          <w:szCs w:val="24"/>
        </w:rPr>
        <w:t xml:space="preserve"> sulfur (S)</w:t>
      </w:r>
      <w:r w:rsidR="00876098" w:rsidRPr="000033D5">
        <w:rPr>
          <w:rFonts w:cs="Times New Roman"/>
          <w:color w:val="000000" w:themeColor="text1"/>
          <w:sz w:val="24"/>
          <w:szCs w:val="24"/>
        </w:rPr>
        <w:t>-based</w:t>
      </w:r>
      <w:r w:rsidR="00F266E9" w:rsidRPr="000033D5">
        <w:rPr>
          <w:rFonts w:cs="Times New Roman"/>
          <w:color w:val="000000" w:themeColor="text1"/>
          <w:sz w:val="24"/>
          <w:szCs w:val="24"/>
        </w:rPr>
        <w:t xml:space="preserve"> ligands </w:t>
      </w:r>
      <w:r w:rsidR="00856698" w:rsidRPr="000033D5">
        <w:rPr>
          <w:rFonts w:cs="Times New Roman"/>
          <w:color w:val="000000" w:themeColor="text1"/>
          <w:sz w:val="24"/>
          <w:szCs w:val="24"/>
        </w:rPr>
        <w:t xml:space="preserve">also </w:t>
      </w:r>
      <w:r w:rsidR="00F266E9" w:rsidRPr="000033D5">
        <w:rPr>
          <w:rFonts w:cs="Times New Roman"/>
          <w:color w:val="000000" w:themeColor="text1"/>
          <w:sz w:val="24"/>
          <w:szCs w:val="24"/>
        </w:rPr>
        <w:t>favors light Cd isotopes</w:t>
      </w:r>
      <w:r w:rsidR="006D6E3A" w:rsidRPr="000033D5">
        <w:rPr>
          <w:rFonts w:cs="Times New Roman"/>
          <w:color w:val="000000" w:themeColor="text1"/>
          <w:sz w:val="24"/>
          <w:szCs w:val="24"/>
          <w:vertAlign w:val="superscript"/>
        </w:rPr>
        <w:t>3</w:t>
      </w:r>
      <w:r w:rsidR="007F664D" w:rsidRPr="000033D5">
        <w:rPr>
          <w:rFonts w:cs="Times New Roman"/>
          <w:color w:val="000000" w:themeColor="text1"/>
          <w:sz w:val="24"/>
          <w:szCs w:val="24"/>
          <w:vertAlign w:val="superscript"/>
        </w:rPr>
        <w:t>8</w:t>
      </w:r>
      <w:r w:rsidR="006D6E3A" w:rsidRPr="000033D5">
        <w:rPr>
          <w:rFonts w:cs="Times New Roman"/>
          <w:color w:val="000000" w:themeColor="text1"/>
          <w:sz w:val="24"/>
          <w:szCs w:val="24"/>
          <w:vertAlign w:val="superscript"/>
        </w:rPr>
        <w:t xml:space="preserve">, </w:t>
      </w:r>
      <w:r w:rsidR="005019A7" w:rsidRPr="000033D5">
        <w:rPr>
          <w:rFonts w:cs="Times New Roman"/>
          <w:color w:val="000000" w:themeColor="text1"/>
          <w:sz w:val="24"/>
          <w:szCs w:val="24"/>
          <w:vertAlign w:val="superscript"/>
        </w:rPr>
        <w:t>57</w:t>
      </w:r>
      <w:r w:rsidR="00F266E9" w:rsidRPr="000033D5">
        <w:rPr>
          <w:rFonts w:cs="Times New Roman"/>
          <w:color w:val="000000" w:themeColor="text1"/>
          <w:sz w:val="24"/>
          <w:szCs w:val="24"/>
        </w:rPr>
        <w:t xml:space="preserve">. </w:t>
      </w:r>
      <w:r w:rsidR="00924485" w:rsidRPr="000033D5">
        <w:rPr>
          <w:rFonts w:cs="Times New Roman"/>
          <w:color w:val="000000" w:themeColor="text1"/>
          <w:sz w:val="24"/>
          <w:szCs w:val="24"/>
        </w:rPr>
        <w:t xml:space="preserve">In addition, </w:t>
      </w:r>
      <w:r w:rsidR="00147B96" w:rsidRPr="000033D5">
        <w:rPr>
          <w:rFonts w:cs="Times New Roman"/>
          <w:color w:val="000000" w:themeColor="text1"/>
          <w:sz w:val="24"/>
          <w:szCs w:val="24"/>
        </w:rPr>
        <w:t>the Cd isotope fractionation</w:t>
      </w:r>
      <w:r w:rsidR="00C4030E" w:rsidRPr="000033D5">
        <w:rPr>
          <w:rFonts w:cs="Times New Roman"/>
          <w:color w:val="000000" w:themeColor="text1"/>
          <w:sz w:val="24"/>
          <w:szCs w:val="24"/>
        </w:rPr>
        <w:t xml:space="preserve"> observed</w:t>
      </w:r>
      <w:r w:rsidR="00147B96" w:rsidRPr="000033D5">
        <w:rPr>
          <w:rFonts w:cs="Times New Roman"/>
          <w:color w:val="000000" w:themeColor="text1"/>
          <w:sz w:val="24"/>
          <w:szCs w:val="24"/>
        </w:rPr>
        <w:t xml:space="preserve"> in rice</w:t>
      </w:r>
      <w:r w:rsidR="00264D40" w:rsidRPr="000033D5">
        <w:rPr>
          <w:rFonts w:cs="Times New Roman"/>
          <w:color w:val="000000" w:themeColor="text1"/>
          <w:sz w:val="24"/>
          <w:szCs w:val="24"/>
        </w:rPr>
        <w:t xml:space="preserve"> cultivars </w:t>
      </w:r>
      <w:r w:rsidR="00C4030E" w:rsidRPr="000033D5">
        <w:rPr>
          <w:rFonts w:cs="Times New Roman"/>
          <w:color w:val="000000" w:themeColor="text1"/>
          <w:sz w:val="24"/>
          <w:szCs w:val="24"/>
        </w:rPr>
        <w:t>that differ</w:t>
      </w:r>
      <w:r w:rsidR="00264D40" w:rsidRPr="000033D5">
        <w:rPr>
          <w:rFonts w:cs="Times New Roman"/>
          <w:color w:val="000000" w:themeColor="text1"/>
          <w:sz w:val="24"/>
          <w:szCs w:val="24"/>
        </w:rPr>
        <w:t xml:space="preserve"> in the expression of </w:t>
      </w:r>
      <w:r w:rsidR="00264D40" w:rsidRPr="000033D5">
        <w:rPr>
          <w:rFonts w:cs="Times New Roman"/>
          <w:i/>
          <w:color w:val="000000" w:themeColor="text1"/>
          <w:sz w:val="24"/>
          <w:szCs w:val="24"/>
        </w:rPr>
        <w:t>OsHMA3</w:t>
      </w:r>
      <w:r w:rsidR="00147B96" w:rsidRPr="000033D5">
        <w:rPr>
          <w:rFonts w:cs="Times New Roman"/>
          <w:color w:val="000000" w:themeColor="text1"/>
          <w:sz w:val="24"/>
          <w:szCs w:val="24"/>
        </w:rPr>
        <w:t xml:space="preserve"> </w:t>
      </w:r>
      <w:r w:rsidR="00C4030E" w:rsidRPr="000033D5">
        <w:rPr>
          <w:rFonts w:cs="Times New Roman"/>
          <w:color w:val="000000" w:themeColor="text1"/>
          <w:sz w:val="24"/>
          <w:szCs w:val="24"/>
        </w:rPr>
        <w:t xml:space="preserve">indicates </w:t>
      </w:r>
      <w:r w:rsidR="00264D40" w:rsidRPr="000033D5">
        <w:rPr>
          <w:rFonts w:cs="Times New Roman"/>
          <w:color w:val="000000" w:themeColor="text1"/>
          <w:sz w:val="24"/>
          <w:szCs w:val="24"/>
        </w:rPr>
        <w:t xml:space="preserve">that </w:t>
      </w:r>
      <w:r w:rsidR="00147B96" w:rsidRPr="000033D5">
        <w:rPr>
          <w:rFonts w:cs="Times New Roman"/>
          <w:color w:val="000000" w:themeColor="text1"/>
          <w:sz w:val="24"/>
          <w:szCs w:val="24"/>
        </w:rPr>
        <w:t>the functional OsHMA3 transporter preferentially sequest</w:t>
      </w:r>
      <w:r w:rsidR="00C4030E" w:rsidRPr="000033D5">
        <w:rPr>
          <w:rFonts w:cs="Times New Roman"/>
          <w:color w:val="000000" w:themeColor="text1"/>
          <w:sz w:val="24"/>
          <w:szCs w:val="24"/>
        </w:rPr>
        <w:t xml:space="preserve">ers </w:t>
      </w:r>
      <w:r w:rsidR="00264D40" w:rsidRPr="000033D5">
        <w:rPr>
          <w:rFonts w:cs="Times New Roman"/>
          <w:color w:val="000000" w:themeColor="text1"/>
          <w:sz w:val="24"/>
          <w:szCs w:val="24"/>
        </w:rPr>
        <w:t>lighter Cd isotopes</w:t>
      </w:r>
      <w:r w:rsidR="00147B96" w:rsidRPr="000033D5">
        <w:rPr>
          <w:rFonts w:cs="Times New Roman"/>
          <w:color w:val="000000" w:themeColor="text1"/>
          <w:sz w:val="24"/>
          <w:szCs w:val="24"/>
        </w:rPr>
        <w:t xml:space="preserve"> in </w:t>
      </w:r>
      <w:r w:rsidR="00264D40" w:rsidRPr="000033D5">
        <w:rPr>
          <w:rFonts w:cs="Times New Roman"/>
          <w:color w:val="000000" w:themeColor="text1"/>
          <w:sz w:val="24"/>
          <w:szCs w:val="24"/>
        </w:rPr>
        <w:t xml:space="preserve">root </w:t>
      </w:r>
      <w:r w:rsidR="005019A7" w:rsidRPr="000033D5">
        <w:rPr>
          <w:rFonts w:cs="Times New Roman"/>
          <w:color w:val="000000" w:themeColor="text1"/>
          <w:sz w:val="24"/>
          <w:szCs w:val="24"/>
        </w:rPr>
        <w:t>vacuoles</w:t>
      </w:r>
      <w:r w:rsidR="005019A7" w:rsidRPr="000033D5">
        <w:rPr>
          <w:rFonts w:cs="Times New Roman"/>
          <w:color w:val="000000" w:themeColor="text1"/>
          <w:sz w:val="24"/>
          <w:szCs w:val="24"/>
          <w:vertAlign w:val="superscript"/>
        </w:rPr>
        <w:t>42</w:t>
      </w:r>
      <w:r w:rsidR="00924485" w:rsidRPr="000033D5">
        <w:rPr>
          <w:rFonts w:cs="Times New Roman"/>
          <w:color w:val="000000" w:themeColor="text1"/>
          <w:sz w:val="24"/>
          <w:szCs w:val="24"/>
        </w:rPr>
        <w:t xml:space="preserve">. The combined isotope effects </w:t>
      </w:r>
      <w:r w:rsidR="00856698" w:rsidRPr="000033D5">
        <w:rPr>
          <w:rFonts w:cs="Times New Roman"/>
          <w:color w:val="000000" w:themeColor="text1"/>
          <w:sz w:val="24"/>
          <w:szCs w:val="24"/>
        </w:rPr>
        <w:t xml:space="preserve">of these processes can </w:t>
      </w:r>
      <w:r w:rsidR="006E15BB" w:rsidRPr="000033D5">
        <w:rPr>
          <w:rFonts w:cs="Times New Roman"/>
          <w:color w:val="000000" w:themeColor="text1"/>
          <w:sz w:val="24"/>
          <w:szCs w:val="24"/>
        </w:rPr>
        <w:t xml:space="preserve">therefore </w:t>
      </w:r>
      <w:r w:rsidR="0042475F" w:rsidRPr="000033D5">
        <w:rPr>
          <w:rFonts w:cs="Times New Roman"/>
          <w:color w:val="000000" w:themeColor="text1"/>
          <w:sz w:val="24"/>
          <w:szCs w:val="24"/>
        </w:rPr>
        <w:t xml:space="preserve">explain </w:t>
      </w:r>
      <w:r w:rsidR="00924485" w:rsidRPr="000033D5">
        <w:rPr>
          <w:rFonts w:cs="Times New Roman"/>
          <w:color w:val="000000" w:themeColor="text1"/>
          <w:sz w:val="24"/>
          <w:szCs w:val="24"/>
        </w:rPr>
        <w:t xml:space="preserve">the results </w:t>
      </w:r>
      <w:r w:rsidR="006E15BB" w:rsidRPr="000033D5">
        <w:rPr>
          <w:rFonts w:cs="Times New Roman"/>
          <w:color w:val="000000" w:themeColor="text1"/>
          <w:sz w:val="24"/>
          <w:szCs w:val="24"/>
        </w:rPr>
        <w:t>of the present</w:t>
      </w:r>
      <w:r w:rsidR="00924485" w:rsidRPr="000033D5">
        <w:rPr>
          <w:rFonts w:cs="Times New Roman"/>
          <w:color w:val="000000" w:themeColor="text1"/>
          <w:sz w:val="24"/>
          <w:szCs w:val="24"/>
        </w:rPr>
        <w:t xml:space="preserve"> study.</w:t>
      </w:r>
    </w:p>
    <w:p w14:paraId="37E5F4D8" w14:textId="6F04FD07" w:rsidR="00C174F1" w:rsidRPr="000033D5" w:rsidRDefault="00A06E6B" w:rsidP="002C0202">
      <w:pPr>
        <w:snapToGrid w:val="0"/>
        <w:spacing w:after="0" w:line="480" w:lineRule="auto"/>
        <w:ind w:rightChars="20" w:right="44" w:firstLineChars="200" w:firstLine="480"/>
        <w:jc w:val="both"/>
        <w:rPr>
          <w:rFonts w:eastAsia="宋体" w:cs="Times New Roman"/>
          <w:color w:val="000000" w:themeColor="text1"/>
          <w:sz w:val="24"/>
          <w:szCs w:val="24"/>
        </w:rPr>
      </w:pPr>
      <w:r w:rsidRPr="000033D5">
        <w:rPr>
          <w:color w:val="000000" w:themeColor="text1"/>
          <w:sz w:val="24"/>
          <w:szCs w:val="24"/>
        </w:rPr>
        <w:lastRenderedPageBreak/>
        <w:t xml:space="preserve">According to the </w:t>
      </w:r>
      <w:r w:rsidRPr="000033D5">
        <w:rPr>
          <w:rFonts w:eastAsia="微软雅黑" w:cs="Times New Roman"/>
          <w:color w:val="000000" w:themeColor="text1"/>
          <w:sz w:val="24"/>
          <w:szCs w:val="24"/>
        </w:rPr>
        <w:t xml:space="preserve">Rayleigh model, </w:t>
      </w:r>
      <w:r w:rsidRPr="000033D5">
        <w:rPr>
          <w:rFonts w:cs="Times New Roman"/>
          <w:iCs/>
          <w:color w:val="000000" w:themeColor="text1"/>
          <w:sz w:val="24"/>
          <w:szCs w:val="24"/>
        </w:rPr>
        <w:t>t</w:t>
      </w:r>
      <w:r w:rsidR="00224EFF" w:rsidRPr="000033D5">
        <w:rPr>
          <w:rFonts w:cs="Times New Roman"/>
          <w:iCs/>
          <w:color w:val="000000" w:themeColor="text1"/>
          <w:sz w:val="24"/>
          <w:szCs w:val="24"/>
        </w:rPr>
        <w:t>he</w:t>
      </w:r>
      <w:r w:rsidR="00E35FE0" w:rsidRPr="000033D5">
        <w:rPr>
          <w:rFonts w:cs="Times New Roman"/>
          <w:iCs/>
          <w:color w:val="000000" w:themeColor="text1"/>
          <w:sz w:val="24"/>
          <w:szCs w:val="24"/>
        </w:rPr>
        <w:t xml:space="preserve"> </w:t>
      </w:r>
      <w:r w:rsidR="00E35FE0" w:rsidRPr="000033D5">
        <w:rPr>
          <w:color w:val="000000" w:themeColor="text1"/>
          <w:sz w:val="24"/>
          <w:szCs w:val="24"/>
        </w:rPr>
        <w:t>Δ</w:t>
      </w:r>
      <w:r w:rsidR="00E35FE0" w:rsidRPr="000033D5">
        <w:rPr>
          <w:color w:val="000000" w:themeColor="text1"/>
          <w:sz w:val="24"/>
          <w:szCs w:val="24"/>
          <w:vertAlign w:val="superscript"/>
        </w:rPr>
        <w:t>114/110</w:t>
      </w:r>
      <w:r w:rsidR="00E35FE0" w:rsidRPr="000033D5">
        <w:rPr>
          <w:color w:val="000000" w:themeColor="text1"/>
          <w:sz w:val="24"/>
          <w:szCs w:val="24"/>
        </w:rPr>
        <w:t>Cd</w:t>
      </w:r>
      <w:r w:rsidR="00E35FE0" w:rsidRPr="000033D5">
        <w:rPr>
          <w:color w:val="000000" w:themeColor="text1"/>
          <w:sz w:val="24"/>
          <w:szCs w:val="24"/>
          <w:vertAlign w:val="subscript"/>
        </w:rPr>
        <w:t>shoot-root</w:t>
      </w:r>
      <w:r w:rsidR="00E35FE0" w:rsidRPr="000033D5">
        <w:rPr>
          <w:color w:val="000000" w:themeColor="text1"/>
          <w:sz w:val="24"/>
          <w:szCs w:val="24"/>
        </w:rPr>
        <w:t xml:space="preserve"> value</w:t>
      </w:r>
      <w:r w:rsidRPr="000033D5">
        <w:rPr>
          <w:color w:val="000000" w:themeColor="text1"/>
          <w:sz w:val="24"/>
          <w:szCs w:val="24"/>
        </w:rPr>
        <w:t>s</w:t>
      </w:r>
      <w:r w:rsidR="00E35FE0" w:rsidRPr="000033D5">
        <w:rPr>
          <w:color w:val="000000" w:themeColor="text1"/>
          <w:sz w:val="24"/>
          <w:szCs w:val="24"/>
        </w:rPr>
        <w:t xml:space="preserve"> </w:t>
      </w:r>
      <w:r w:rsidRPr="000033D5">
        <w:rPr>
          <w:color w:val="000000" w:themeColor="text1"/>
          <w:sz w:val="24"/>
          <w:szCs w:val="24"/>
        </w:rPr>
        <w:t>are</w:t>
      </w:r>
      <w:r w:rsidR="00E35FE0" w:rsidRPr="000033D5">
        <w:rPr>
          <w:color w:val="000000" w:themeColor="text1"/>
          <w:sz w:val="24"/>
          <w:szCs w:val="24"/>
        </w:rPr>
        <w:t xml:space="preserve"> </w:t>
      </w:r>
      <w:r w:rsidR="00205419" w:rsidRPr="000033D5">
        <w:rPr>
          <w:color w:val="000000" w:themeColor="text1"/>
          <w:sz w:val="24"/>
          <w:szCs w:val="24"/>
        </w:rPr>
        <w:t>related to</w:t>
      </w:r>
      <w:r w:rsidR="00E35FE0" w:rsidRPr="000033D5">
        <w:rPr>
          <w:color w:val="000000" w:themeColor="text1"/>
          <w:sz w:val="24"/>
          <w:szCs w:val="24"/>
        </w:rPr>
        <w:t xml:space="preserve"> the </w:t>
      </w:r>
      <w:r w:rsidRPr="000033D5">
        <w:rPr>
          <w:color w:val="000000" w:themeColor="text1"/>
          <w:sz w:val="24"/>
          <w:szCs w:val="24"/>
        </w:rPr>
        <w:t xml:space="preserve">mass fractions of </w:t>
      </w:r>
      <w:r w:rsidR="00E35FE0" w:rsidRPr="000033D5">
        <w:rPr>
          <w:color w:val="000000" w:themeColor="text1"/>
          <w:sz w:val="24"/>
          <w:szCs w:val="24"/>
        </w:rPr>
        <w:t>Cd</w:t>
      </w:r>
      <w:r w:rsidRPr="000033D5">
        <w:rPr>
          <w:color w:val="000000" w:themeColor="text1"/>
          <w:sz w:val="24"/>
          <w:szCs w:val="24"/>
        </w:rPr>
        <w:t xml:space="preserve"> present</w:t>
      </w:r>
      <w:r w:rsidR="00E35FE0" w:rsidRPr="000033D5">
        <w:rPr>
          <w:color w:val="000000" w:themeColor="text1"/>
          <w:sz w:val="24"/>
          <w:szCs w:val="24"/>
        </w:rPr>
        <w:t xml:space="preserve"> in the </w:t>
      </w:r>
      <w:r w:rsidR="00DC708F" w:rsidRPr="000033D5">
        <w:rPr>
          <w:color w:val="000000" w:themeColor="text1"/>
          <w:sz w:val="24"/>
          <w:szCs w:val="24"/>
        </w:rPr>
        <w:t>roots</w:t>
      </w:r>
      <w:r w:rsidR="005019A7" w:rsidRPr="000033D5">
        <w:rPr>
          <w:rFonts w:cs="Times New Roman"/>
          <w:color w:val="000000" w:themeColor="text1"/>
          <w:sz w:val="24"/>
          <w:szCs w:val="24"/>
          <w:vertAlign w:val="superscript"/>
        </w:rPr>
        <w:t>23</w:t>
      </w:r>
      <w:r w:rsidR="009A5303" w:rsidRPr="000033D5">
        <w:rPr>
          <w:rFonts w:cs="Times New Roman"/>
          <w:color w:val="000000" w:themeColor="text1"/>
          <w:sz w:val="24"/>
          <w:szCs w:val="24"/>
          <w:vertAlign w:val="superscript"/>
        </w:rPr>
        <w:t xml:space="preserve">, </w:t>
      </w:r>
      <w:r w:rsidR="005019A7" w:rsidRPr="000033D5">
        <w:rPr>
          <w:rFonts w:cs="Times New Roman"/>
          <w:color w:val="000000" w:themeColor="text1"/>
          <w:sz w:val="24"/>
          <w:szCs w:val="24"/>
          <w:vertAlign w:val="superscript"/>
        </w:rPr>
        <w:t>42</w:t>
      </w:r>
      <w:r w:rsidR="001010C9" w:rsidRPr="000033D5">
        <w:rPr>
          <w:rFonts w:cs="Times New Roman"/>
          <w:color w:val="000000" w:themeColor="text1"/>
          <w:sz w:val="24"/>
          <w:szCs w:val="24"/>
          <w:vertAlign w:val="superscript"/>
        </w:rPr>
        <w:t xml:space="preserve">, </w:t>
      </w:r>
      <w:proofErr w:type="gramStart"/>
      <w:r w:rsidR="005019A7" w:rsidRPr="000033D5">
        <w:rPr>
          <w:rFonts w:cs="Times New Roman"/>
          <w:color w:val="000000" w:themeColor="text1"/>
          <w:sz w:val="24"/>
          <w:szCs w:val="24"/>
          <w:vertAlign w:val="superscript"/>
        </w:rPr>
        <w:t>56</w:t>
      </w:r>
      <w:proofErr w:type="gramEnd"/>
      <w:r w:rsidR="00EB1B19" w:rsidRPr="000033D5">
        <w:rPr>
          <w:rFonts w:cs="Times New Roman"/>
          <w:iCs/>
          <w:color w:val="000000" w:themeColor="text1"/>
          <w:sz w:val="24"/>
          <w:szCs w:val="24"/>
        </w:rPr>
        <w:t xml:space="preserve">. </w:t>
      </w:r>
      <w:r w:rsidR="003D3B30" w:rsidRPr="000033D5">
        <w:rPr>
          <w:rFonts w:cs="Times New Roman"/>
          <w:iCs/>
          <w:color w:val="000000" w:themeColor="text1"/>
          <w:sz w:val="24"/>
          <w:szCs w:val="24"/>
        </w:rPr>
        <w:t xml:space="preserve">Our results, however, </w:t>
      </w:r>
      <w:r w:rsidR="00D32ED8" w:rsidRPr="000033D5">
        <w:rPr>
          <w:rFonts w:cs="Times New Roman"/>
          <w:iCs/>
          <w:color w:val="000000" w:themeColor="text1"/>
          <w:sz w:val="24"/>
          <w:szCs w:val="24"/>
        </w:rPr>
        <w:t xml:space="preserve">show no evidence </w:t>
      </w:r>
      <w:r w:rsidR="00F11935" w:rsidRPr="000033D5">
        <w:rPr>
          <w:rFonts w:cs="Times New Roman"/>
          <w:iCs/>
          <w:color w:val="000000" w:themeColor="text1"/>
          <w:sz w:val="24"/>
          <w:szCs w:val="24"/>
        </w:rPr>
        <w:t>of</w:t>
      </w:r>
      <w:r w:rsidR="00D32ED8" w:rsidRPr="000033D5">
        <w:rPr>
          <w:rFonts w:cs="Times New Roman"/>
          <w:iCs/>
          <w:color w:val="000000" w:themeColor="text1"/>
          <w:sz w:val="24"/>
          <w:szCs w:val="24"/>
        </w:rPr>
        <w:t xml:space="preserve"> changes in Cd</w:t>
      </w:r>
      <w:r w:rsidR="005F1B76" w:rsidRPr="000033D5">
        <w:rPr>
          <w:rFonts w:cs="Times New Roman"/>
          <w:iCs/>
          <w:color w:val="000000" w:themeColor="text1"/>
          <w:sz w:val="24"/>
          <w:szCs w:val="24"/>
        </w:rPr>
        <w:t xml:space="preserve"> distribution between roots and shoots </w:t>
      </w:r>
      <w:r w:rsidR="00F11935" w:rsidRPr="000033D5">
        <w:rPr>
          <w:rFonts w:cs="Times New Roman"/>
          <w:iCs/>
          <w:color w:val="000000" w:themeColor="text1"/>
          <w:sz w:val="24"/>
          <w:szCs w:val="24"/>
        </w:rPr>
        <w:t>at</w:t>
      </w:r>
      <w:r w:rsidR="00B16678" w:rsidRPr="000033D5">
        <w:rPr>
          <w:rFonts w:cs="Times New Roman"/>
          <w:iCs/>
          <w:color w:val="000000" w:themeColor="text1"/>
          <w:sz w:val="24"/>
          <w:szCs w:val="24"/>
        </w:rPr>
        <w:t xml:space="preserve"> different</w:t>
      </w:r>
      <w:r w:rsidR="00D32ED8" w:rsidRPr="000033D5">
        <w:rPr>
          <w:rFonts w:cs="Times New Roman"/>
          <w:iCs/>
          <w:color w:val="000000" w:themeColor="text1"/>
          <w:sz w:val="24"/>
          <w:szCs w:val="24"/>
        </w:rPr>
        <w:t xml:space="preserve"> Cd</w:t>
      </w:r>
      <w:r w:rsidR="00E71259" w:rsidRPr="000033D5">
        <w:rPr>
          <w:rFonts w:cs="Times New Roman"/>
          <w:iCs/>
          <w:color w:val="000000" w:themeColor="text1"/>
          <w:sz w:val="24"/>
          <w:szCs w:val="24"/>
        </w:rPr>
        <w:t xml:space="preserve"> supply levels</w:t>
      </w:r>
      <w:r w:rsidR="00D32ED8" w:rsidRPr="000033D5">
        <w:rPr>
          <w:rFonts w:cs="Times New Roman"/>
          <w:iCs/>
          <w:color w:val="000000" w:themeColor="text1"/>
          <w:sz w:val="24"/>
          <w:szCs w:val="24"/>
        </w:rPr>
        <w:t xml:space="preserve"> </w:t>
      </w:r>
      <w:r w:rsidR="00177EAB" w:rsidRPr="000033D5">
        <w:rPr>
          <w:rFonts w:cs="Times New Roman"/>
          <w:iCs/>
          <w:color w:val="000000" w:themeColor="text1"/>
          <w:sz w:val="24"/>
          <w:szCs w:val="24"/>
        </w:rPr>
        <w:t>(Fig. S2</w:t>
      </w:r>
      <w:r w:rsidR="005F1B76" w:rsidRPr="000033D5">
        <w:rPr>
          <w:rFonts w:cs="Times New Roman"/>
          <w:iCs/>
          <w:color w:val="000000" w:themeColor="text1"/>
          <w:sz w:val="24"/>
          <w:szCs w:val="24"/>
        </w:rPr>
        <w:t>a</w:t>
      </w:r>
      <w:r w:rsidR="00177EAB" w:rsidRPr="000033D5">
        <w:rPr>
          <w:rFonts w:cs="Times New Roman"/>
          <w:iCs/>
          <w:color w:val="000000" w:themeColor="text1"/>
          <w:sz w:val="24"/>
          <w:szCs w:val="24"/>
        </w:rPr>
        <w:t>).</w:t>
      </w:r>
      <w:r w:rsidR="00974A17" w:rsidRPr="000033D5">
        <w:rPr>
          <w:rFonts w:eastAsia="宋体" w:cs="Times New Roman"/>
          <w:color w:val="000000" w:themeColor="text1"/>
          <w:sz w:val="24"/>
          <w:szCs w:val="24"/>
        </w:rPr>
        <w:t xml:space="preserve"> </w:t>
      </w:r>
      <w:r w:rsidR="00EB1B19" w:rsidRPr="000033D5">
        <w:rPr>
          <w:rFonts w:eastAsia="宋体" w:cs="Times New Roman"/>
          <w:color w:val="000000" w:themeColor="text1"/>
          <w:sz w:val="24"/>
          <w:szCs w:val="24"/>
        </w:rPr>
        <w:t xml:space="preserve">In addition, fitting </w:t>
      </w:r>
      <w:r w:rsidRPr="000033D5">
        <w:rPr>
          <w:rFonts w:eastAsia="宋体" w:cs="Times New Roman"/>
          <w:color w:val="000000" w:themeColor="text1"/>
          <w:sz w:val="24"/>
          <w:szCs w:val="24"/>
        </w:rPr>
        <w:t xml:space="preserve">of </w:t>
      </w:r>
      <w:r w:rsidR="00EB1B19" w:rsidRPr="000033D5">
        <w:rPr>
          <w:rFonts w:eastAsia="宋体" w:cs="Times New Roman"/>
          <w:color w:val="000000" w:themeColor="text1"/>
          <w:sz w:val="24"/>
          <w:szCs w:val="24"/>
        </w:rPr>
        <w:t xml:space="preserve">Rayleigh </w:t>
      </w:r>
      <w:r w:rsidR="002C0202" w:rsidRPr="000033D5">
        <w:rPr>
          <w:rFonts w:eastAsia="宋体" w:cs="Times New Roman"/>
          <w:color w:val="000000" w:themeColor="text1"/>
          <w:sz w:val="24"/>
          <w:szCs w:val="24"/>
        </w:rPr>
        <w:t xml:space="preserve">curves </w:t>
      </w:r>
      <w:r w:rsidR="00A50B68" w:rsidRPr="000033D5">
        <w:rPr>
          <w:rFonts w:eastAsia="宋体" w:cs="Times New Roman"/>
          <w:color w:val="000000" w:themeColor="text1"/>
          <w:sz w:val="24"/>
          <w:szCs w:val="24"/>
        </w:rPr>
        <w:t xml:space="preserve">to </w:t>
      </w:r>
      <w:r w:rsidR="00EB1B19" w:rsidRPr="000033D5">
        <w:rPr>
          <w:rFonts w:eastAsia="宋体" w:cs="Times New Roman"/>
          <w:color w:val="000000" w:themeColor="text1"/>
          <w:sz w:val="24"/>
          <w:szCs w:val="24"/>
        </w:rPr>
        <w:t xml:space="preserve">the </w:t>
      </w:r>
      <w:r w:rsidR="00EE41C3" w:rsidRPr="000033D5">
        <w:rPr>
          <w:rFonts w:eastAsia="宋体" w:cs="Times New Roman"/>
          <w:color w:val="000000" w:themeColor="text1"/>
          <w:sz w:val="24"/>
          <w:szCs w:val="24"/>
        </w:rPr>
        <w:t xml:space="preserve">individual </w:t>
      </w:r>
      <w:r w:rsidR="00A50B68" w:rsidRPr="000033D5">
        <w:rPr>
          <w:rFonts w:eastAsia="宋体" w:cs="Times New Roman"/>
          <w:color w:val="000000" w:themeColor="text1"/>
          <w:sz w:val="24"/>
          <w:szCs w:val="24"/>
        </w:rPr>
        <w:t xml:space="preserve">results </w:t>
      </w:r>
      <w:r w:rsidR="006E15BB" w:rsidRPr="000033D5">
        <w:rPr>
          <w:rFonts w:eastAsia="宋体" w:cs="Times New Roman"/>
          <w:color w:val="000000" w:themeColor="text1"/>
          <w:sz w:val="24"/>
          <w:szCs w:val="24"/>
        </w:rPr>
        <w:t xml:space="preserve">of </w:t>
      </w:r>
      <w:r w:rsidR="002C0202" w:rsidRPr="000033D5">
        <w:rPr>
          <w:rFonts w:eastAsia="宋体" w:cs="Times New Roman"/>
          <w:color w:val="000000" w:themeColor="text1"/>
          <w:sz w:val="24"/>
          <w:szCs w:val="24"/>
        </w:rPr>
        <w:t>the</w:t>
      </w:r>
      <w:r w:rsidR="00EB1B19" w:rsidRPr="000033D5">
        <w:rPr>
          <w:rFonts w:eastAsia="宋体" w:cs="Times New Roman"/>
          <w:color w:val="000000" w:themeColor="text1"/>
          <w:sz w:val="24"/>
          <w:szCs w:val="24"/>
        </w:rPr>
        <w:t xml:space="preserve"> low and high Cd </w:t>
      </w:r>
      <w:r w:rsidR="00A50B68" w:rsidRPr="000033D5">
        <w:rPr>
          <w:rFonts w:eastAsia="宋体" w:cs="Times New Roman"/>
          <w:color w:val="000000" w:themeColor="text1"/>
          <w:sz w:val="24"/>
          <w:szCs w:val="24"/>
        </w:rPr>
        <w:t>treatment</w:t>
      </w:r>
      <w:r w:rsidR="002C0202" w:rsidRPr="000033D5">
        <w:rPr>
          <w:rFonts w:eastAsia="宋体" w:cs="Times New Roman"/>
          <w:color w:val="000000" w:themeColor="text1"/>
          <w:sz w:val="24"/>
          <w:szCs w:val="24"/>
        </w:rPr>
        <w:t>s</w:t>
      </w:r>
      <w:r w:rsidR="00A50B68" w:rsidRPr="000033D5">
        <w:rPr>
          <w:rFonts w:eastAsia="宋体" w:cs="Times New Roman"/>
          <w:color w:val="000000" w:themeColor="text1"/>
          <w:sz w:val="24"/>
          <w:szCs w:val="24"/>
        </w:rPr>
        <w:t xml:space="preserve"> </w:t>
      </w:r>
      <w:r w:rsidR="002C0202" w:rsidRPr="000033D5">
        <w:rPr>
          <w:rFonts w:eastAsia="宋体" w:cs="Times New Roman"/>
          <w:color w:val="000000" w:themeColor="text1"/>
          <w:sz w:val="24"/>
          <w:szCs w:val="24"/>
        </w:rPr>
        <w:t>provides</w:t>
      </w:r>
      <w:r w:rsidR="00A50B68" w:rsidRPr="000033D5">
        <w:rPr>
          <w:rFonts w:eastAsia="宋体" w:cs="Times New Roman"/>
          <w:color w:val="000000" w:themeColor="text1"/>
          <w:sz w:val="24"/>
          <w:szCs w:val="24"/>
        </w:rPr>
        <w:t xml:space="preserve"> </w:t>
      </w:r>
      <w:r w:rsidR="00DA1940" w:rsidRPr="000033D5">
        <w:rPr>
          <w:rFonts w:eastAsia="宋体" w:cs="Times New Roman"/>
          <w:color w:val="000000" w:themeColor="text1"/>
          <w:sz w:val="24"/>
          <w:szCs w:val="24"/>
        </w:rPr>
        <w:t xml:space="preserve">essentially identical </w:t>
      </w:r>
      <w:r w:rsidR="00EE41C3" w:rsidRPr="000033D5">
        <w:rPr>
          <w:rFonts w:cs="Times New Roman"/>
          <w:color w:val="000000" w:themeColor="text1"/>
          <w:sz w:val="24"/>
          <w:szCs w:val="24"/>
        </w:rPr>
        <w:t>Δ</w:t>
      </w:r>
      <w:r w:rsidR="00EE41C3" w:rsidRPr="000033D5">
        <w:rPr>
          <w:rFonts w:eastAsia="宋体" w:cs="Times New Roman"/>
          <w:color w:val="000000" w:themeColor="text1"/>
          <w:sz w:val="24"/>
          <w:szCs w:val="24"/>
          <w:vertAlign w:val="superscript"/>
        </w:rPr>
        <w:t>114/110</w:t>
      </w:r>
      <w:r w:rsidR="00EE41C3" w:rsidRPr="000033D5">
        <w:rPr>
          <w:rFonts w:eastAsia="宋体" w:cs="Times New Roman"/>
          <w:color w:val="000000" w:themeColor="text1"/>
          <w:sz w:val="24"/>
          <w:szCs w:val="24"/>
        </w:rPr>
        <w:t>Cd</w:t>
      </w:r>
      <w:r w:rsidR="00EE41C3" w:rsidRPr="000033D5">
        <w:rPr>
          <w:rFonts w:eastAsia="宋体" w:cs="Times New Roman"/>
          <w:color w:val="000000" w:themeColor="text1"/>
          <w:sz w:val="24"/>
          <w:szCs w:val="24"/>
          <w:vertAlign w:val="subscript"/>
        </w:rPr>
        <w:t>translocation</w:t>
      </w:r>
      <w:r w:rsidR="00EB1B19" w:rsidRPr="000033D5">
        <w:rPr>
          <w:rFonts w:eastAsia="宋体" w:cs="Times New Roman"/>
          <w:color w:val="000000" w:themeColor="text1"/>
          <w:sz w:val="24"/>
          <w:szCs w:val="24"/>
        </w:rPr>
        <w:t xml:space="preserve"> values </w:t>
      </w:r>
      <w:r w:rsidR="00A50B68" w:rsidRPr="000033D5">
        <w:rPr>
          <w:rFonts w:eastAsia="宋体" w:cs="Times New Roman"/>
          <w:color w:val="000000" w:themeColor="text1"/>
          <w:sz w:val="24"/>
          <w:szCs w:val="24"/>
        </w:rPr>
        <w:t xml:space="preserve">of </w:t>
      </w:r>
      <w:r w:rsidR="00EB1B19" w:rsidRPr="000033D5">
        <w:rPr>
          <w:rFonts w:eastAsia="微软雅黑" w:cs="Times New Roman"/>
          <w:color w:val="000000" w:themeColor="text1"/>
          <w:sz w:val="24"/>
          <w:szCs w:val="24"/>
        </w:rPr>
        <w:t>0.</w:t>
      </w:r>
      <w:r w:rsidR="000D5A5D" w:rsidRPr="000033D5">
        <w:rPr>
          <w:rFonts w:eastAsia="微软雅黑" w:cs="Times New Roman"/>
          <w:color w:val="000000" w:themeColor="text1"/>
          <w:sz w:val="24"/>
          <w:szCs w:val="24"/>
        </w:rPr>
        <w:t>25</w:t>
      </w:r>
      <w:r w:rsidR="006C4FF1" w:rsidRPr="000033D5">
        <w:rPr>
          <w:rFonts w:eastAsia="微软雅黑" w:cs="Times New Roman"/>
          <w:color w:val="000000" w:themeColor="text1"/>
          <w:sz w:val="24"/>
          <w:szCs w:val="24"/>
        </w:rPr>
        <w:t xml:space="preserve"> </w:t>
      </w:r>
      <w:r w:rsidR="006C4FF1" w:rsidRPr="000033D5">
        <w:rPr>
          <w:rFonts w:eastAsia="宋体" w:cs="Times New Roman"/>
          <w:color w:val="000000" w:themeColor="text1"/>
          <w:sz w:val="24"/>
          <w:szCs w:val="24"/>
        </w:rPr>
        <w:t>± 0.02</w:t>
      </w:r>
      <w:r w:rsidR="00EB1B19" w:rsidRPr="000033D5">
        <w:rPr>
          <w:rFonts w:eastAsia="宋体" w:cs="Times New Roman"/>
          <w:color w:val="000000" w:themeColor="text1"/>
          <w:sz w:val="24"/>
          <w:szCs w:val="24"/>
        </w:rPr>
        <w:t xml:space="preserve"> </w:t>
      </w:r>
      <w:r w:rsidR="00A50B68" w:rsidRPr="000033D5">
        <w:rPr>
          <w:rFonts w:eastAsia="宋体" w:cs="Times New Roman"/>
          <w:color w:val="000000" w:themeColor="text1"/>
          <w:sz w:val="24"/>
          <w:szCs w:val="24"/>
        </w:rPr>
        <w:t>and</w:t>
      </w:r>
      <w:bookmarkStart w:id="33" w:name="OLE_LINK26"/>
      <w:r w:rsidR="00EB1B19" w:rsidRPr="000033D5">
        <w:rPr>
          <w:rFonts w:eastAsia="宋体" w:cs="Times New Roman"/>
          <w:color w:val="000000" w:themeColor="text1"/>
          <w:sz w:val="24"/>
          <w:szCs w:val="24"/>
        </w:rPr>
        <w:t xml:space="preserve"> </w:t>
      </w:r>
      <w:bookmarkEnd w:id="33"/>
      <w:r w:rsidR="00EB1B19" w:rsidRPr="000033D5">
        <w:rPr>
          <w:rFonts w:eastAsia="微软雅黑" w:cs="Times New Roman"/>
          <w:color w:val="000000" w:themeColor="text1"/>
          <w:sz w:val="24"/>
          <w:szCs w:val="24"/>
        </w:rPr>
        <w:t>0.29</w:t>
      </w:r>
      <w:r w:rsidR="006C4FF1" w:rsidRPr="000033D5">
        <w:rPr>
          <w:rFonts w:eastAsia="微软雅黑" w:cs="Times New Roman"/>
          <w:color w:val="000000" w:themeColor="text1"/>
          <w:sz w:val="24"/>
          <w:szCs w:val="24"/>
        </w:rPr>
        <w:t xml:space="preserve"> </w:t>
      </w:r>
      <w:r w:rsidR="006C4FF1" w:rsidRPr="000033D5">
        <w:rPr>
          <w:rFonts w:eastAsia="宋体" w:cs="Times New Roman"/>
          <w:color w:val="000000" w:themeColor="text1"/>
          <w:sz w:val="24"/>
          <w:szCs w:val="24"/>
        </w:rPr>
        <w:t>± 0.05</w:t>
      </w:r>
      <w:r w:rsidR="00EB1B19" w:rsidRPr="000033D5">
        <w:rPr>
          <w:rFonts w:eastAsia="宋体" w:cs="Times New Roman"/>
          <w:color w:val="000000" w:themeColor="text1"/>
          <w:sz w:val="24"/>
          <w:szCs w:val="24"/>
        </w:rPr>
        <w:t>‰</w:t>
      </w:r>
      <w:r w:rsidR="00A50B68" w:rsidRPr="000033D5">
        <w:rPr>
          <w:rFonts w:eastAsia="宋体" w:cs="Times New Roman"/>
          <w:color w:val="000000" w:themeColor="text1"/>
          <w:sz w:val="24"/>
          <w:szCs w:val="24"/>
        </w:rPr>
        <w:t xml:space="preserve">, respectively </w:t>
      </w:r>
      <w:r w:rsidR="00EB1B19" w:rsidRPr="000033D5">
        <w:rPr>
          <w:rFonts w:eastAsia="宋体" w:cs="Times New Roman"/>
          <w:color w:val="000000" w:themeColor="text1"/>
          <w:sz w:val="24"/>
          <w:szCs w:val="24"/>
        </w:rPr>
        <w:t xml:space="preserve">(Figs. </w:t>
      </w:r>
      <w:r w:rsidR="00E6162B" w:rsidRPr="000033D5">
        <w:rPr>
          <w:rFonts w:eastAsia="宋体" w:cs="Times New Roman"/>
          <w:color w:val="000000" w:themeColor="text1"/>
          <w:sz w:val="24"/>
          <w:szCs w:val="24"/>
        </w:rPr>
        <w:t xml:space="preserve">S3b </w:t>
      </w:r>
      <w:r w:rsidR="00EB1B19" w:rsidRPr="000033D5">
        <w:rPr>
          <w:rFonts w:eastAsia="宋体" w:cs="Times New Roman"/>
          <w:color w:val="000000" w:themeColor="text1"/>
          <w:sz w:val="24"/>
          <w:szCs w:val="24"/>
        </w:rPr>
        <w:t xml:space="preserve">and </w:t>
      </w:r>
      <w:r w:rsidR="00E6162B" w:rsidRPr="000033D5">
        <w:rPr>
          <w:rFonts w:eastAsia="宋体" w:cs="Times New Roman"/>
          <w:color w:val="000000" w:themeColor="text1"/>
          <w:sz w:val="24"/>
          <w:szCs w:val="24"/>
        </w:rPr>
        <w:t>S3c</w:t>
      </w:r>
      <w:r w:rsidR="00EB1B19" w:rsidRPr="000033D5">
        <w:rPr>
          <w:rFonts w:eastAsia="宋体" w:cs="Times New Roman"/>
          <w:color w:val="000000" w:themeColor="text1"/>
          <w:sz w:val="24"/>
          <w:szCs w:val="24"/>
        </w:rPr>
        <w:t>)</w:t>
      </w:r>
      <w:r w:rsidR="00AB7C9A" w:rsidRPr="000033D5">
        <w:rPr>
          <w:rFonts w:eastAsia="宋体" w:cs="Times New Roman"/>
          <w:color w:val="000000" w:themeColor="text1"/>
          <w:sz w:val="24"/>
          <w:szCs w:val="24"/>
        </w:rPr>
        <w:t xml:space="preserve">. This </w:t>
      </w:r>
      <w:r w:rsidR="00EB1B19" w:rsidRPr="000033D5">
        <w:rPr>
          <w:rFonts w:eastAsia="宋体" w:cs="Times New Roman"/>
          <w:color w:val="000000" w:themeColor="text1"/>
          <w:sz w:val="24"/>
          <w:szCs w:val="24"/>
        </w:rPr>
        <w:t>indicat</w:t>
      </w:r>
      <w:r w:rsidR="00C174F1" w:rsidRPr="000033D5">
        <w:rPr>
          <w:rFonts w:eastAsia="宋体" w:cs="Times New Roman"/>
          <w:color w:val="000000" w:themeColor="text1"/>
          <w:sz w:val="24"/>
          <w:szCs w:val="24"/>
        </w:rPr>
        <w:t>es</w:t>
      </w:r>
      <w:r w:rsidR="00EB1B19" w:rsidRPr="000033D5">
        <w:rPr>
          <w:rFonts w:eastAsia="宋体" w:cs="Times New Roman"/>
          <w:color w:val="000000" w:themeColor="text1"/>
          <w:sz w:val="24"/>
          <w:szCs w:val="24"/>
        </w:rPr>
        <w:t xml:space="preserve"> </w:t>
      </w:r>
      <w:r w:rsidR="00A50B68" w:rsidRPr="000033D5">
        <w:rPr>
          <w:rFonts w:eastAsia="宋体" w:cs="Times New Roman"/>
          <w:color w:val="000000" w:themeColor="text1"/>
          <w:sz w:val="24"/>
          <w:szCs w:val="24"/>
        </w:rPr>
        <w:t xml:space="preserve">that </w:t>
      </w:r>
      <w:r w:rsidR="00EB1B19" w:rsidRPr="000033D5">
        <w:rPr>
          <w:rFonts w:eastAsia="宋体" w:cs="Times New Roman"/>
          <w:color w:val="000000" w:themeColor="text1"/>
          <w:sz w:val="24"/>
          <w:szCs w:val="24"/>
        </w:rPr>
        <w:t xml:space="preserve">similar mechanisms were adopted by </w:t>
      </w:r>
      <w:bookmarkStart w:id="34" w:name="OLE_LINK31"/>
      <w:bookmarkStart w:id="35" w:name="OLE_LINK32"/>
      <w:r w:rsidR="00EB1B19" w:rsidRPr="000033D5">
        <w:rPr>
          <w:rFonts w:cs="Times New Roman"/>
          <w:i/>
          <w:color w:val="000000" w:themeColor="text1"/>
          <w:sz w:val="24"/>
          <w:szCs w:val="24"/>
        </w:rPr>
        <w:t xml:space="preserve">S. </w:t>
      </w:r>
      <w:proofErr w:type="spellStart"/>
      <w:r w:rsidR="00EB1B19" w:rsidRPr="000033D5">
        <w:rPr>
          <w:rFonts w:cs="Times New Roman"/>
          <w:i/>
          <w:color w:val="000000" w:themeColor="text1"/>
          <w:sz w:val="24"/>
          <w:szCs w:val="24"/>
        </w:rPr>
        <w:t>plumbizincicola</w:t>
      </w:r>
      <w:proofErr w:type="spellEnd"/>
      <w:r w:rsidR="00EB1B19" w:rsidRPr="000033D5">
        <w:rPr>
          <w:rFonts w:eastAsia="宋体" w:cs="Times New Roman"/>
          <w:color w:val="000000" w:themeColor="text1"/>
          <w:sz w:val="24"/>
          <w:szCs w:val="24"/>
        </w:rPr>
        <w:t xml:space="preserve"> </w:t>
      </w:r>
      <w:bookmarkEnd w:id="34"/>
      <w:bookmarkEnd w:id="35"/>
      <w:r w:rsidR="00C174F1" w:rsidRPr="000033D5">
        <w:rPr>
          <w:rFonts w:eastAsia="宋体" w:cs="Times New Roman"/>
          <w:color w:val="000000" w:themeColor="text1"/>
          <w:sz w:val="24"/>
          <w:szCs w:val="24"/>
        </w:rPr>
        <w:t>for</w:t>
      </w:r>
      <w:r w:rsidR="006E15BB" w:rsidRPr="000033D5">
        <w:rPr>
          <w:rFonts w:eastAsia="宋体" w:cs="Times New Roman"/>
          <w:color w:val="000000" w:themeColor="text1"/>
          <w:sz w:val="24"/>
          <w:szCs w:val="24"/>
        </w:rPr>
        <w:t xml:space="preserve"> </w:t>
      </w:r>
      <w:r w:rsidR="00DB6097" w:rsidRPr="000033D5">
        <w:rPr>
          <w:rFonts w:eastAsia="宋体" w:cs="Times New Roman"/>
          <w:color w:val="000000" w:themeColor="text1"/>
          <w:sz w:val="24"/>
          <w:szCs w:val="24"/>
        </w:rPr>
        <w:t xml:space="preserve">Cd translocation </w:t>
      </w:r>
      <w:r w:rsidR="00A50B68" w:rsidRPr="000033D5">
        <w:rPr>
          <w:rFonts w:eastAsia="宋体" w:cs="Times New Roman"/>
          <w:color w:val="000000" w:themeColor="text1"/>
          <w:sz w:val="24"/>
          <w:szCs w:val="24"/>
        </w:rPr>
        <w:t xml:space="preserve">at </w:t>
      </w:r>
      <w:r w:rsidR="00DB6097" w:rsidRPr="000033D5">
        <w:rPr>
          <w:rFonts w:eastAsia="宋体" w:cs="Times New Roman"/>
          <w:color w:val="000000" w:themeColor="text1"/>
          <w:sz w:val="24"/>
          <w:szCs w:val="24"/>
        </w:rPr>
        <w:t xml:space="preserve">low </w:t>
      </w:r>
      <w:r w:rsidR="00A50B68" w:rsidRPr="000033D5">
        <w:rPr>
          <w:rFonts w:eastAsia="宋体" w:cs="Times New Roman"/>
          <w:color w:val="000000" w:themeColor="text1"/>
          <w:sz w:val="24"/>
          <w:szCs w:val="24"/>
        </w:rPr>
        <w:t xml:space="preserve">and </w:t>
      </w:r>
      <w:r w:rsidR="00DB6097" w:rsidRPr="000033D5">
        <w:rPr>
          <w:rFonts w:eastAsia="宋体" w:cs="Times New Roman"/>
          <w:color w:val="000000" w:themeColor="text1"/>
          <w:sz w:val="24"/>
          <w:szCs w:val="24"/>
        </w:rPr>
        <w:t>high</w:t>
      </w:r>
      <w:r w:rsidR="00EB1B19" w:rsidRPr="000033D5">
        <w:rPr>
          <w:rFonts w:eastAsia="宋体" w:cs="Times New Roman"/>
          <w:color w:val="000000" w:themeColor="text1"/>
          <w:sz w:val="24"/>
          <w:szCs w:val="24"/>
        </w:rPr>
        <w:t xml:space="preserve"> Cd levels.</w:t>
      </w:r>
      <w:r w:rsidR="0064297E" w:rsidRPr="000033D5">
        <w:rPr>
          <w:rFonts w:eastAsia="宋体" w:cs="Times New Roman"/>
          <w:color w:val="000000" w:themeColor="text1"/>
          <w:sz w:val="24"/>
          <w:szCs w:val="24"/>
        </w:rPr>
        <w:t xml:space="preserve"> </w:t>
      </w:r>
    </w:p>
    <w:p w14:paraId="0EFBB558" w14:textId="522B019A" w:rsidR="00C460BB" w:rsidRPr="000033D5" w:rsidRDefault="00EB1B19" w:rsidP="008F5B42">
      <w:pPr>
        <w:snapToGrid w:val="0"/>
        <w:spacing w:after="0" w:line="480" w:lineRule="auto"/>
        <w:ind w:rightChars="20" w:right="44" w:firstLineChars="200" w:firstLine="480"/>
        <w:jc w:val="both"/>
        <w:rPr>
          <w:rFonts w:eastAsia="宋体" w:cs="Times New Roman"/>
          <w:color w:val="000000" w:themeColor="text1"/>
          <w:sz w:val="24"/>
          <w:szCs w:val="24"/>
        </w:rPr>
      </w:pPr>
      <w:r w:rsidRPr="000033D5">
        <w:rPr>
          <w:rFonts w:eastAsia="宋体" w:cs="Times New Roman"/>
          <w:color w:val="000000" w:themeColor="text1"/>
          <w:sz w:val="24"/>
          <w:szCs w:val="24"/>
        </w:rPr>
        <w:t>Z</w:t>
      </w:r>
      <w:r w:rsidR="00A6547D" w:rsidRPr="000033D5">
        <w:rPr>
          <w:rFonts w:eastAsia="宋体" w:cs="Times New Roman"/>
          <w:color w:val="000000" w:themeColor="text1"/>
          <w:sz w:val="24"/>
          <w:szCs w:val="24"/>
        </w:rPr>
        <w:t>i</w:t>
      </w:r>
      <w:r w:rsidRPr="000033D5">
        <w:rPr>
          <w:rFonts w:eastAsia="宋体" w:cs="Times New Roman"/>
          <w:color w:val="000000" w:themeColor="text1"/>
          <w:sz w:val="24"/>
          <w:szCs w:val="24"/>
        </w:rPr>
        <w:t>n</w:t>
      </w:r>
      <w:r w:rsidR="00A6547D" w:rsidRPr="000033D5">
        <w:rPr>
          <w:rFonts w:eastAsia="宋体" w:cs="Times New Roman"/>
          <w:color w:val="000000" w:themeColor="text1"/>
          <w:sz w:val="24"/>
          <w:szCs w:val="24"/>
        </w:rPr>
        <w:t>c</w:t>
      </w:r>
      <w:r w:rsidRPr="000033D5">
        <w:rPr>
          <w:rFonts w:eastAsia="宋体" w:cs="Times New Roman"/>
          <w:color w:val="000000" w:themeColor="text1"/>
          <w:sz w:val="24"/>
          <w:szCs w:val="24"/>
        </w:rPr>
        <w:t xml:space="preserve"> interaction</w:t>
      </w:r>
      <w:r w:rsidR="00A6547D" w:rsidRPr="000033D5">
        <w:rPr>
          <w:rFonts w:eastAsia="宋体" w:cs="Times New Roman"/>
          <w:color w:val="000000" w:themeColor="text1"/>
          <w:sz w:val="24"/>
          <w:szCs w:val="24"/>
        </w:rPr>
        <w:t>s</w:t>
      </w:r>
      <w:r w:rsidRPr="000033D5">
        <w:rPr>
          <w:rFonts w:eastAsia="宋体" w:cs="Times New Roman"/>
          <w:color w:val="000000" w:themeColor="text1"/>
          <w:sz w:val="24"/>
          <w:szCs w:val="24"/>
        </w:rPr>
        <w:t xml:space="preserve"> </w:t>
      </w:r>
      <w:r w:rsidR="00A6547D" w:rsidRPr="000033D5">
        <w:rPr>
          <w:rFonts w:eastAsia="宋体" w:cs="Times New Roman"/>
          <w:color w:val="000000" w:themeColor="text1"/>
          <w:sz w:val="24"/>
          <w:szCs w:val="24"/>
        </w:rPr>
        <w:t xml:space="preserve">in </w:t>
      </w:r>
      <w:r w:rsidR="00DA1940" w:rsidRPr="000033D5">
        <w:rPr>
          <w:rFonts w:eastAsia="宋体" w:cs="Times New Roman"/>
          <w:color w:val="000000" w:themeColor="text1"/>
          <w:sz w:val="24"/>
          <w:szCs w:val="24"/>
        </w:rPr>
        <w:t xml:space="preserve">the </w:t>
      </w:r>
      <w:r w:rsidRPr="000033D5">
        <w:rPr>
          <w:rFonts w:eastAsia="宋体" w:cs="Times New Roman"/>
          <w:color w:val="000000" w:themeColor="text1"/>
          <w:sz w:val="24"/>
          <w:szCs w:val="24"/>
        </w:rPr>
        <w:t xml:space="preserve">Cd </w:t>
      </w:r>
      <w:r w:rsidR="00A50B68" w:rsidRPr="000033D5">
        <w:rPr>
          <w:rFonts w:eastAsia="宋体" w:cs="Times New Roman"/>
          <w:color w:val="000000" w:themeColor="text1"/>
          <w:sz w:val="24"/>
          <w:szCs w:val="24"/>
        </w:rPr>
        <w:t xml:space="preserve">translocation </w:t>
      </w:r>
      <w:r w:rsidRPr="000033D5">
        <w:rPr>
          <w:rFonts w:eastAsia="宋体" w:cs="Times New Roman"/>
          <w:color w:val="000000" w:themeColor="text1"/>
          <w:sz w:val="24"/>
          <w:szCs w:val="24"/>
        </w:rPr>
        <w:t>from root</w:t>
      </w:r>
      <w:r w:rsidR="00A50B68" w:rsidRPr="000033D5">
        <w:rPr>
          <w:rFonts w:eastAsia="宋体" w:cs="Times New Roman"/>
          <w:color w:val="000000" w:themeColor="text1"/>
          <w:sz w:val="24"/>
          <w:szCs w:val="24"/>
        </w:rPr>
        <w:t>s</w:t>
      </w:r>
      <w:r w:rsidRPr="000033D5">
        <w:rPr>
          <w:rFonts w:eastAsia="宋体" w:cs="Times New Roman"/>
          <w:color w:val="000000" w:themeColor="text1"/>
          <w:sz w:val="24"/>
          <w:szCs w:val="24"/>
        </w:rPr>
        <w:t xml:space="preserve"> to shoot</w:t>
      </w:r>
      <w:r w:rsidR="00A50B68" w:rsidRPr="000033D5">
        <w:rPr>
          <w:rFonts w:eastAsia="宋体" w:cs="Times New Roman"/>
          <w:color w:val="000000" w:themeColor="text1"/>
          <w:sz w:val="24"/>
          <w:szCs w:val="24"/>
        </w:rPr>
        <w:t>s</w:t>
      </w:r>
      <w:r w:rsidR="00A6547D" w:rsidRPr="000033D5">
        <w:rPr>
          <w:rFonts w:eastAsia="宋体" w:cs="Times New Roman"/>
          <w:color w:val="000000" w:themeColor="text1"/>
          <w:sz w:val="24"/>
          <w:szCs w:val="24"/>
        </w:rPr>
        <w:t xml:space="preserve"> were also studied by fitting</w:t>
      </w:r>
      <w:r w:rsidRPr="000033D5">
        <w:rPr>
          <w:rFonts w:eastAsia="宋体" w:cs="Times New Roman"/>
          <w:color w:val="000000" w:themeColor="text1"/>
          <w:sz w:val="24"/>
          <w:szCs w:val="24"/>
        </w:rPr>
        <w:t xml:space="preserve"> Rayleigh </w:t>
      </w:r>
      <w:r w:rsidR="002C0202" w:rsidRPr="000033D5">
        <w:rPr>
          <w:rFonts w:eastAsia="宋体" w:cs="Times New Roman"/>
          <w:color w:val="000000" w:themeColor="text1"/>
          <w:sz w:val="24"/>
          <w:szCs w:val="24"/>
        </w:rPr>
        <w:t xml:space="preserve">fractionation </w:t>
      </w:r>
      <w:r w:rsidR="00A50B68" w:rsidRPr="000033D5">
        <w:rPr>
          <w:rFonts w:eastAsia="宋体" w:cs="Times New Roman"/>
          <w:color w:val="000000" w:themeColor="text1"/>
          <w:sz w:val="24"/>
          <w:szCs w:val="24"/>
        </w:rPr>
        <w:t xml:space="preserve">trends </w:t>
      </w:r>
      <w:r w:rsidR="002C0202" w:rsidRPr="000033D5">
        <w:rPr>
          <w:rFonts w:eastAsia="宋体" w:cs="Times New Roman"/>
          <w:color w:val="000000" w:themeColor="text1"/>
          <w:sz w:val="24"/>
          <w:szCs w:val="24"/>
        </w:rPr>
        <w:t xml:space="preserve">to </w:t>
      </w:r>
      <w:r w:rsidR="007B7FC0" w:rsidRPr="000033D5">
        <w:rPr>
          <w:rFonts w:eastAsia="宋体" w:cs="Times New Roman"/>
          <w:color w:val="000000" w:themeColor="text1"/>
          <w:sz w:val="24"/>
          <w:szCs w:val="24"/>
        </w:rPr>
        <w:t xml:space="preserve">the </w:t>
      </w:r>
      <w:r w:rsidR="00E72B73" w:rsidRPr="000033D5">
        <w:rPr>
          <w:rFonts w:eastAsia="宋体" w:cs="Times New Roman"/>
          <w:color w:val="000000" w:themeColor="text1"/>
          <w:sz w:val="24"/>
          <w:szCs w:val="24"/>
        </w:rPr>
        <w:t xml:space="preserve">Cd </w:t>
      </w:r>
      <w:r w:rsidR="007B7FC0" w:rsidRPr="000033D5">
        <w:rPr>
          <w:rFonts w:eastAsia="宋体" w:cs="Times New Roman"/>
          <w:color w:val="000000" w:themeColor="text1"/>
          <w:sz w:val="24"/>
          <w:szCs w:val="24"/>
        </w:rPr>
        <w:t xml:space="preserve">data </w:t>
      </w:r>
      <w:r w:rsidR="00A50B68" w:rsidRPr="000033D5">
        <w:rPr>
          <w:rFonts w:eastAsia="宋体" w:cs="Times New Roman"/>
          <w:color w:val="000000" w:themeColor="text1"/>
          <w:sz w:val="24"/>
          <w:szCs w:val="24"/>
        </w:rPr>
        <w:t xml:space="preserve">obtained </w:t>
      </w:r>
      <w:r w:rsidR="00833848" w:rsidRPr="000033D5">
        <w:rPr>
          <w:rFonts w:eastAsia="宋体" w:cs="Times New Roman"/>
          <w:color w:val="000000" w:themeColor="text1"/>
          <w:sz w:val="24"/>
          <w:szCs w:val="24"/>
        </w:rPr>
        <w:t xml:space="preserve">for </w:t>
      </w:r>
      <w:r w:rsidR="00A50B68" w:rsidRPr="000033D5">
        <w:rPr>
          <w:rFonts w:eastAsia="宋体" w:cs="Times New Roman"/>
          <w:color w:val="000000" w:themeColor="text1"/>
          <w:sz w:val="24"/>
          <w:szCs w:val="24"/>
        </w:rPr>
        <w:t xml:space="preserve">the </w:t>
      </w:r>
      <w:r w:rsidRPr="000033D5">
        <w:rPr>
          <w:rFonts w:eastAsia="宋体" w:cs="Times New Roman"/>
          <w:color w:val="000000" w:themeColor="text1"/>
          <w:sz w:val="24"/>
          <w:szCs w:val="24"/>
        </w:rPr>
        <w:t>low and high Zn treatments</w:t>
      </w:r>
      <w:r w:rsidR="003F1373" w:rsidRPr="000033D5">
        <w:rPr>
          <w:rFonts w:eastAsia="宋体" w:cs="Times New Roman"/>
          <w:color w:val="000000" w:themeColor="text1"/>
          <w:sz w:val="24"/>
          <w:szCs w:val="24"/>
        </w:rPr>
        <w:t>,</w:t>
      </w:r>
      <w:r w:rsidR="00A50B68" w:rsidRPr="000033D5">
        <w:rPr>
          <w:rFonts w:eastAsia="宋体" w:cs="Times New Roman"/>
          <w:color w:val="000000" w:themeColor="text1"/>
          <w:sz w:val="24"/>
          <w:szCs w:val="24"/>
        </w:rPr>
        <w:t xml:space="preserve"> </w:t>
      </w:r>
      <w:r w:rsidR="00833848" w:rsidRPr="000033D5">
        <w:rPr>
          <w:rFonts w:eastAsia="宋体" w:cs="Times New Roman"/>
          <w:color w:val="000000" w:themeColor="text1"/>
          <w:sz w:val="24"/>
          <w:szCs w:val="24"/>
        </w:rPr>
        <w:t xml:space="preserve">and this </w:t>
      </w:r>
      <w:r w:rsidR="00E27A53" w:rsidRPr="000033D5">
        <w:rPr>
          <w:rFonts w:eastAsia="宋体" w:cs="Times New Roman"/>
          <w:color w:val="000000" w:themeColor="text1"/>
          <w:sz w:val="24"/>
          <w:szCs w:val="24"/>
        </w:rPr>
        <w:t>produc</w:t>
      </w:r>
      <w:r w:rsidR="00833848" w:rsidRPr="000033D5">
        <w:rPr>
          <w:rFonts w:eastAsia="宋体" w:cs="Times New Roman"/>
          <w:color w:val="000000" w:themeColor="text1"/>
          <w:sz w:val="24"/>
          <w:szCs w:val="24"/>
        </w:rPr>
        <w:t>ed</w:t>
      </w:r>
      <w:r w:rsidR="00E27A53" w:rsidRPr="000033D5">
        <w:rPr>
          <w:rFonts w:eastAsia="宋体" w:cs="Times New Roman"/>
          <w:color w:val="000000" w:themeColor="text1"/>
          <w:sz w:val="24"/>
          <w:szCs w:val="24"/>
        </w:rPr>
        <w:t xml:space="preserve"> </w:t>
      </w:r>
      <w:r w:rsidR="007B145A" w:rsidRPr="000033D5">
        <w:rPr>
          <w:rFonts w:eastAsia="宋体" w:cs="Times New Roman"/>
          <w:color w:val="000000" w:themeColor="text1"/>
          <w:sz w:val="24"/>
          <w:szCs w:val="24"/>
        </w:rPr>
        <w:t xml:space="preserve">distinct </w:t>
      </w:r>
      <w:r w:rsidR="00E27A53" w:rsidRPr="000033D5">
        <w:rPr>
          <w:rFonts w:cs="Times New Roman"/>
          <w:color w:val="000000" w:themeColor="text1"/>
          <w:sz w:val="24"/>
          <w:szCs w:val="24"/>
        </w:rPr>
        <w:t>Δ</w:t>
      </w:r>
      <w:r w:rsidR="00E27A53" w:rsidRPr="000033D5">
        <w:rPr>
          <w:rFonts w:eastAsia="宋体" w:cs="Times New Roman"/>
          <w:color w:val="000000" w:themeColor="text1"/>
          <w:sz w:val="24"/>
          <w:szCs w:val="24"/>
          <w:vertAlign w:val="superscript"/>
        </w:rPr>
        <w:t>114/110</w:t>
      </w:r>
      <w:r w:rsidR="00E27A53" w:rsidRPr="000033D5">
        <w:rPr>
          <w:rFonts w:eastAsia="宋体" w:cs="Times New Roman"/>
          <w:color w:val="000000" w:themeColor="text1"/>
          <w:sz w:val="24"/>
          <w:szCs w:val="24"/>
        </w:rPr>
        <w:t>Cd</w:t>
      </w:r>
      <w:r w:rsidR="00E27A53" w:rsidRPr="000033D5">
        <w:rPr>
          <w:rFonts w:eastAsia="宋体" w:cs="Times New Roman"/>
          <w:color w:val="000000" w:themeColor="text1"/>
          <w:sz w:val="24"/>
          <w:szCs w:val="24"/>
          <w:vertAlign w:val="subscript"/>
        </w:rPr>
        <w:t>translocation</w:t>
      </w:r>
      <w:r w:rsidRPr="000033D5">
        <w:rPr>
          <w:rFonts w:eastAsia="宋体" w:cs="Times New Roman"/>
          <w:color w:val="000000" w:themeColor="text1"/>
          <w:sz w:val="24"/>
          <w:szCs w:val="24"/>
        </w:rPr>
        <w:t xml:space="preserve"> values </w:t>
      </w:r>
      <w:r w:rsidR="00A50B68" w:rsidRPr="000033D5">
        <w:rPr>
          <w:rFonts w:eastAsia="宋体" w:cs="Times New Roman"/>
          <w:color w:val="000000" w:themeColor="text1"/>
          <w:sz w:val="24"/>
          <w:szCs w:val="24"/>
        </w:rPr>
        <w:t xml:space="preserve">of </w:t>
      </w:r>
      <w:r w:rsidRPr="000033D5">
        <w:rPr>
          <w:rFonts w:eastAsia="微软雅黑" w:cs="Times New Roman"/>
          <w:color w:val="000000" w:themeColor="text1"/>
          <w:sz w:val="24"/>
          <w:szCs w:val="24"/>
        </w:rPr>
        <w:t>0.</w:t>
      </w:r>
      <w:r w:rsidR="000D5A5D" w:rsidRPr="000033D5">
        <w:rPr>
          <w:rFonts w:eastAsia="微软雅黑" w:cs="Times New Roman"/>
          <w:color w:val="000000" w:themeColor="text1"/>
          <w:sz w:val="24"/>
          <w:szCs w:val="24"/>
        </w:rPr>
        <w:t>41</w:t>
      </w:r>
      <w:r w:rsidR="00155D57" w:rsidRPr="000033D5">
        <w:rPr>
          <w:rFonts w:eastAsia="微软雅黑" w:cs="Times New Roman"/>
          <w:color w:val="000000" w:themeColor="text1"/>
          <w:sz w:val="24"/>
          <w:szCs w:val="24"/>
        </w:rPr>
        <w:t xml:space="preserve"> </w:t>
      </w:r>
      <w:r w:rsidR="00155D57" w:rsidRPr="000033D5">
        <w:rPr>
          <w:rFonts w:eastAsia="宋体" w:cs="Times New Roman"/>
          <w:color w:val="000000" w:themeColor="text1"/>
          <w:sz w:val="24"/>
          <w:szCs w:val="24"/>
        </w:rPr>
        <w:t>± 0.05</w:t>
      </w:r>
      <w:r w:rsidR="000D5A5D" w:rsidRPr="000033D5">
        <w:rPr>
          <w:rFonts w:eastAsia="宋体" w:cs="Times New Roman"/>
          <w:color w:val="000000" w:themeColor="text1"/>
          <w:sz w:val="24"/>
          <w:szCs w:val="24"/>
        </w:rPr>
        <w:t xml:space="preserve"> </w:t>
      </w:r>
      <w:r w:rsidR="00E27A53" w:rsidRPr="000033D5">
        <w:rPr>
          <w:rFonts w:eastAsia="宋体" w:cs="Times New Roman"/>
          <w:color w:val="000000" w:themeColor="text1"/>
          <w:sz w:val="24"/>
          <w:szCs w:val="24"/>
        </w:rPr>
        <w:t xml:space="preserve">and </w:t>
      </w:r>
      <w:r w:rsidR="00E27A53" w:rsidRPr="000033D5">
        <w:rPr>
          <w:rFonts w:eastAsia="微软雅黑" w:cs="Times New Roman"/>
          <w:color w:val="000000" w:themeColor="text1"/>
          <w:sz w:val="24"/>
          <w:szCs w:val="24"/>
        </w:rPr>
        <w:t>0.</w:t>
      </w:r>
      <w:r w:rsidR="007B145A" w:rsidRPr="000033D5">
        <w:rPr>
          <w:rFonts w:eastAsia="微软雅黑" w:cs="Times New Roman"/>
          <w:color w:val="000000" w:themeColor="text1"/>
          <w:sz w:val="24"/>
          <w:szCs w:val="24"/>
        </w:rPr>
        <w:t>24</w:t>
      </w:r>
      <w:r w:rsidR="00155D57" w:rsidRPr="000033D5">
        <w:rPr>
          <w:rFonts w:eastAsia="微软雅黑" w:cs="Times New Roman"/>
          <w:color w:val="000000" w:themeColor="text1"/>
          <w:sz w:val="24"/>
          <w:szCs w:val="24"/>
        </w:rPr>
        <w:t xml:space="preserve"> </w:t>
      </w:r>
      <w:r w:rsidR="00155D57" w:rsidRPr="000033D5">
        <w:rPr>
          <w:rFonts w:eastAsia="宋体" w:cs="Times New Roman"/>
          <w:color w:val="000000" w:themeColor="text1"/>
          <w:sz w:val="24"/>
          <w:szCs w:val="24"/>
        </w:rPr>
        <w:t>± 0.</w:t>
      </w:r>
      <w:r w:rsidR="007B145A" w:rsidRPr="000033D5">
        <w:rPr>
          <w:rFonts w:eastAsia="宋体" w:cs="Times New Roman"/>
          <w:color w:val="000000" w:themeColor="text1"/>
          <w:sz w:val="24"/>
          <w:szCs w:val="24"/>
        </w:rPr>
        <w:t>10</w:t>
      </w:r>
      <w:r w:rsidR="00E27A53" w:rsidRPr="000033D5">
        <w:rPr>
          <w:rFonts w:eastAsia="宋体" w:cs="Times New Roman"/>
          <w:color w:val="000000" w:themeColor="text1"/>
          <w:sz w:val="24"/>
          <w:szCs w:val="24"/>
        </w:rPr>
        <w:t>‰</w:t>
      </w:r>
      <w:r w:rsidR="008F5B42" w:rsidRPr="000033D5">
        <w:rPr>
          <w:rFonts w:eastAsia="宋体" w:cs="Times New Roman"/>
          <w:color w:val="000000" w:themeColor="text1"/>
          <w:sz w:val="24"/>
          <w:szCs w:val="24"/>
        </w:rPr>
        <w:t xml:space="preserve">, respectively (Figs. </w:t>
      </w:r>
      <w:r w:rsidR="00E6162B" w:rsidRPr="000033D5">
        <w:rPr>
          <w:rFonts w:eastAsia="宋体" w:cs="Times New Roman"/>
          <w:color w:val="000000" w:themeColor="text1"/>
          <w:sz w:val="24"/>
          <w:szCs w:val="24"/>
        </w:rPr>
        <w:t xml:space="preserve">S3d </w:t>
      </w:r>
      <w:r w:rsidR="008F5B42" w:rsidRPr="000033D5">
        <w:rPr>
          <w:rFonts w:eastAsia="宋体" w:cs="Times New Roman"/>
          <w:color w:val="000000" w:themeColor="text1"/>
          <w:sz w:val="24"/>
          <w:szCs w:val="24"/>
        </w:rPr>
        <w:t xml:space="preserve">and </w:t>
      </w:r>
      <w:r w:rsidR="00E6162B" w:rsidRPr="000033D5">
        <w:rPr>
          <w:rFonts w:eastAsia="宋体" w:cs="Times New Roman"/>
          <w:color w:val="000000" w:themeColor="text1"/>
          <w:sz w:val="24"/>
          <w:szCs w:val="24"/>
        </w:rPr>
        <w:t>S3</w:t>
      </w:r>
      <w:r w:rsidR="007B145A" w:rsidRPr="000033D5">
        <w:rPr>
          <w:rFonts w:eastAsia="宋体" w:cs="Times New Roman"/>
          <w:color w:val="000000" w:themeColor="text1"/>
          <w:sz w:val="24"/>
          <w:szCs w:val="24"/>
        </w:rPr>
        <w:t>f</w:t>
      </w:r>
      <w:r w:rsidR="008F5B42" w:rsidRPr="000033D5">
        <w:rPr>
          <w:rFonts w:eastAsia="宋体" w:cs="Times New Roman"/>
          <w:color w:val="000000" w:themeColor="text1"/>
          <w:sz w:val="24"/>
          <w:szCs w:val="24"/>
        </w:rPr>
        <w:t>)</w:t>
      </w:r>
      <w:r w:rsidR="002C0202" w:rsidRPr="000033D5">
        <w:rPr>
          <w:rFonts w:eastAsia="宋体" w:cs="Times New Roman"/>
          <w:color w:val="000000" w:themeColor="text1"/>
          <w:sz w:val="24"/>
          <w:szCs w:val="24"/>
        </w:rPr>
        <w:t xml:space="preserve">. </w:t>
      </w:r>
      <w:r w:rsidRPr="000033D5">
        <w:rPr>
          <w:rFonts w:eastAsia="宋体" w:cs="Times New Roman"/>
          <w:color w:val="000000" w:themeColor="text1"/>
          <w:sz w:val="24"/>
          <w:szCs w:val="24"/>
        </w:rPr>
        <w:t xml:space="preserve">This </w:t>
      </w:r>
      <w:r w:rsidR="00A50B68" w:rsidRPr="000033D5">
        <w:rPr>
          <w:rFonts w:eastAsia="宋体" w:cs="Times New Roman"/>
          <w:color w:val="000000" w:themeColor="text1"/>
          <w:sz w:val="24"/>
          <w:szCs w:val="24"/>
        </w:rPr>
        <w:t xml:space="preserve">suggests </w:t>
      </w:r>
      <w:r w:rsidRPr="000033D5">
        <w:rPr>
          <w:rFonts w:eastAsia="宋体" w:cs="Times New Roman"/>
          <w:color w:val="000000" w:themeColor="text1"/>
          <w:sz w:val="24"/>
          <w:szCs w:val="24"/>
        </w:rPr>
        <w:t xml:space="preserve">that Zn </w:t>
      </w:r>
      <w:r w:rsidR="008F5B42" w:rsidRPr="000033D5">
        <w:rPr>
          <w:rFonts w:eastAsia="宋体" w:cs="Times New Roman"/>
          <w:color w:val="000000" w:themeColor="text1"/>
          <w:sz w:val="24"/>
          <w:szCs w:val="24"/>
        </w:rPr>
        <w:t>ha</w:t>
      </w:r>
      <w:r w:rsidR="00A6547D" w:rsidRPr="000033D5">
        <w:rPr>
          <w:rFonts w:eastAsia="宋体" w:cs="Times New Roman"/>
          <w:color w:val="000000" w:themeColor="text1"/>
          <w:sz w:val="24"/>
          <w:szCs w:val="24"/>
        </w:rPr>
        <w:t>d</w:t>
      </w:r>
      <w:r w:rsidR="008F5B42" w:rsidRPr="000033D5">
        <w:rPr>
          <w:rFonts w:eastAsia="宋体" w:cs="Times New Roman"/>
          <w:color w:val="000000" w:themeColor="text1"/>
          <w:sz w:val="24"/>
          <w:szCs w:val="24"/>
        </w:rPr>
        <w:t xml:space="preserve"> </w:t>
      </w:r>
      <w:r w:rsidR="00DA1940" w:rsidRPr="000033D5">
        <w:rPr>
          <w:rFonts w:eastAsia="宋体" w:cs="Times New Roman"/>
          <w:color w:val="000000" w:themeColor="text1"/>
          <w:sz w:val="24"/>
          <w:szCs w:val="24"/>
        </w:rPr>
        <w:t>a</w:t>
      </w:r>
      <w:r w:rsidR="003024B0" w:rsidRPr="000033D5">
        <w:rPr>
          <w:rFonts w:eastAsia="宋体" w:cs="Times New Roman"/>
          <w:color w:val="000000" w:themeColor="text1"/>
          <w:sz w:val="24"/>
          <w:szCs w:val="24"/>
        </w:rPr>
        <w:t xml:space="preserve"> clear</w:t>
      </w:r>
      <w:r w:rsidR="00DA1940" w:rsidRPr="000033D5">
        <w:rPr>
          <w:rFonts w:eastAsia="宋体" w:cs="Times New Roman"/>
          <w:color w:val="000000" w:themeColor="text1"/>
          <w:sz w:val="24"/>
          <w:szCs w:val="24"/>
        </w:rPr>
        <w:t xml:space="preserve"> impact </w:t>
      </w:r>
      <w:r w:rsidR="00A6547D" w:rsidRPr="000033D5">
        <w:rPr>
          <w:rFonts w:eastAsia="宋体" w:cs="Times New Roman"/>
          <w:color w:val="000000" w:themeColor="text1"/>
          <w:sz w:val="24"/>
          <w:szCs w:val="24"/>
        </w:rPr>
        <w:t>on</w:t>
      </w:r>
      <w:r w:rsidRPr="000033D5">
        <w:rPr>
          <w:rFonts w:eastAsia="宋体" w:cs="Times New Roman"/>
          <w:color w:val="000000" w:themeColor="text1"/>
          <w:sz w:val="24"/>
          <w:szCs w:val="24"/>
        </w:rPr>
        <w:t xml:space="preserve"> </w:t>
      </w:r>
      <w:r w:rsidR="00A50B68" w:rsidRPr="000033D5">
        <w:rPr>
          <w:rFonts w:eastAsia="宋体" w:cs="Times New Roman"/>
          <w:color w:val="000000" w:themeColor="text1"/>
          <w:sz w:val="24"/>
          <w:szCs w:val="24"/>
        </w:rPr>
        <w:t xml:space="preserve">the </w:t>
      </w:r>
      <w:r w:rsidRPr="000033D5">
        <w:rPr>
          <w:rFonts w:eastAsia="宋体" w:cs="Times New Roman"/>
          <w:color w:val="000000" w:themeColor="text1"/>
          <w:sz w:val="24"/>
          <w:szCs w:val="24"/>
        </w:rPr>
        <w:t xml:space="preserve">Cd </w:t>
      </w:r>
      <w:r w:rsidR="003024B0" w:rsidRPr="000033D5">
        <w:rPr>
          <w:rFonts w:eastAsia="宋体" w:cs="Times New Roman"/>
          <w:color w:val="000000" w:themeColor="text1"/>
          <w:sz w:val="24"/>
          <w:szCs w:val="24"/>
        </w:rPr>
        <w:t>translocation</w:t>
      </w:r>
      <w:r w:rsidRPr="000033D5">
        <w:rPr>
          <w:rFonts w:eastAsia="宋体" w:cs="Times New Roman"/>
          <w:color w:val="000000" w:themeColor="text1"/>
          <w:sz w:val="24"/>
          <w:szCs w:val="24"/>
        </w:rPr>
        <w:t xml:space="preserve"> </w:t>
      </w:r>
      <w:r w:rsidR="00B61331" w:rsidRPr="000033D5">
        <w:rPr>
          <w:rFonts w:eastAsia="宋体" w:cs="Times New Roman"/>
          <w:color w:val="000000" w:themeColor="text1"/>
          <w:sz w:val="24"/>
          <w:szCs w:val="24"/>
        </w:rPr>
        <w:t xml:space="preserve">processes </w:t>
      </w:r>
      <w:r w:rsidR="00A50B68" w:rsidRPr="000033D5">
        <w:rPr>
          <w:rFonts w:eastAsia="宋体" w:cs="Times New Roman"/>
          <w:color w:val="000000" w:themeColor="text1"/>
          <w:sz w:val="24"/>
          <w:szCs w:val="24"/>
        </w:rPr>
        <w:t xml:space="preserve">within the plants, with </w:t>
      </w:r>
      <w:r w:rsidR="00F74481" w:rsidRPr="000033D5">
        <w:rPr>
          <w:rFonts w:eastAsia="宋体" w:cs="Times New Roman"/>
          <w:color w:val="000000" w:themeColor="text1"/>
          <w:sz w:val="24"/>
          <w:szCs w:val="24"/>
        </w:rPr>
        <w:t>high</w:t>
      </w:r>
      <w:r w:rsidRPr="000033D5">
        <w:rPr>
          <w:rFonts w:eastAsia="宋体" w:cs="Times New Roman"/>
          <w:color w:val="000000" w:themeColor="text1"/>
          <w:sz w:val="24"/>
          <w:szCs w:val="24"/>
        </w:rPr>
        <w:t xml:space="preserve"> Zn levels</w:t>
      </w:r>
      <w:r w:rsidR="00F74481" w:rsidRPr="000033D5">
        <w:rPr>
          <w:rFonts w:eastAsia="宋体" w:cs="Times New Roman"/>
          <w:color w:val="000000" w:themeColor="text1"/>
          <w:sz w:val="24"/>
          <w:szCs w:val="24"/>
        </w:rPr>
        <w:t xml:space="preserve"> </w:t>
      </w:r>
      <w:r w:rsidR="00AB1489" w:rsidRPr="000033D5">
        <w:rPr>
          <w:rFonts w:eastAsia="宋体" w:cs="Times New Roman"/>
          <w:color w:val="000000" w:themeColor="text1"/>
          <w:sz w:val="24"/>
          <w:szCs w:val="24"/>
        </w:rPr>
        <w:t>reduc</w:t>
      </w:r>
      <w:r w:rsidR="00A50B68" w:rsidRPr="000033D5">
        <w:rPr>
          <w:rFonts w:eastAsia="宋体" w:cs="Times New Roman"/>
          <w:color w:val="000000" w:themeColor="text1"/>
          <w:sz w:val="24"/>
          <w:szCs w:val="24"/>
        </w:rPr>
        <w:t>ing</w:t>
      </w:r>
      <w:r w:rsidR="00F74481" w:rsidRPr="000033D5">
        <w:rPr>
          <w:rFonts w:eastAsia="宋体" w:cs="Times New Roman"/>
          <w:color w:val="000000" w:themeColor="text1"/>
          <w:sz w:val="24"/>
          <w:szCs w:val="24"/>
        </w:rPr>
        <w:t xml:space="preserve"> the enrichment</w:t>
      </w:r>
      <w:r w:rsidR="002D1794" w:rsidRPr="000033D5">
        <w:rPr>
          <w:rFonts w:eastAsia="宋体" w:cs="Times New Roman"/>
          <w:color w:val="000000" w:themeColor="text1"/>
          <w:sz w:val="24"/>
          <w:szCs w:val="24"/>
        </w:rPr>
        <w:t xml:space="preserve"> </w:t>
      </w:r>
      <w:r w:rsidR="00F74481" w:rsidRPr="000033D5">
        <w:rPr>
          <w:rFonts w:eastAsia="宋体" w:cs="Times New Roman"/>
          <w:color w:val="000000" w:themeColor="text1"/>
          <w:sz w:val="24"/>
          <w:szCs w:val="24"/>
        </w:rPr>
        <w:t>of heavy</w:t>
      </w:r>
      <w:r w:rsidRPr="000033D5">
        <w:rPr>
          <w:rFonts w:eastAsia="宋体" w:cs="Times New Roman"/>
          <w:color w:val="000000" w:themeColor="text1"/>
          <w:sz w:val="24"/>
          <w:szCs w:val="24"/>
        </w:rPr>
        <w:t xml:space="preserve"> Cd isotope</w:t>
      </w:r>
      <w:r w:rsidR="00F74481" w:rsidRPr="000033D5">
        <w:rPr>
          <w:rFonts w:eastAsia="宋体" w:cs="Times New Roman"/>
          <w:color w:val="000000" w:themeColor="text1"/>
          <w:sz w:val="24"/>
          <w:szCs w:val="24"/>
        </w:rPr>
        <w:t>s</w:t>
      </w:r>
      <w:r w:rsidRPr="000033D5">
        <w:rPr>
          <w:rFonts w:eastAsia="宋体" w:cs="Times New Roman"/>
          <w:color w:val="000000" w:themeColor="text1"/>
          <w:sz w:val="24"/>
          <w:szCs w:val="24"/>
        </w:rPr>
        <w:t xml:space="preserve"> </w:t>
      </w:r>
      <w:r w:rsidR="00A50B68" w:rsidRPr="000033D5">
        <w:rPr>
          <w:rFonts w:eastAsia="宋体" w:cs="Times New Roman"/>
          <w:color w:val="000000" w:themeColor="text1"/>
          <w:sz w:val="24"/>
          <w:szCs w:val="24"/>
        </w:rPr>
        <w:t>in shoots relative to</w:t>
      </w:r>
      <w:r w:rsidR="000A3407" w:rsidRPr="000033D5">
        <w:rPr>
          <w:rFonts w:eastAsia="宋体" w:cs="Times New Roman"/>
          <w:color w:val="000000" w:themeColor="text1"/>
          <w:sz w:val="24"/>
          <w:szCs w:val="24"/>
        </w:rPr>
        <w:t xml:space="preserve"> </w:t>
      </w:r>
      <w:r w:rsidR="00A50B68" w:rsidRPr="000033D5">
        <w:rPr>
          <w:rFonts w:eastAsia="宋体" w:cs="Times New Roman"/>
          <w:color w:val="000000" w:themeColor="text1"/>
          <w:sz w:val="24"/>
          <w:szCs w:val="24"/>
        </w:rPr>
        <w:t>roots</w:t>
      </w:r>
      <w:r w:rsidRPr="000033D5">
        <w:rPr>
          <w:rFonts w:eastAsia="宋体" w:cs="Times New Roman"/>
          <w:color w:val="000000" w:themeColor="text1"/>
          <w:sz w:val="24"/>
          <w:szCs w:val="24"/>
        </w:rPr>
        <w:t xml:space="preserve">. </w:t>
      </w:r>
      <w:r w:rsidR="00DA1940" w:rsidRPr="000033D5">
        <w:rPr>
          <w:rFonts w:eastAsia="宋体" w:cs="Times New Roman"/>
          <w:color w:val="000000" w:themeColor="text1"/>
          <w:sz w:val="24"/>
          <w:szCs w:val="24"/>
        </w:rPr>
        <w:t>Most likely, this reflects that c</w:t>
      </w:r>
      <w:r w:rsidR="00022DD8" w:rsidRPr="000033D5">
        <w:rPr>
          <w:rFonts w:eastAsia="宋体" w:cs="Times New Roman"/>
          <w:color w:val="000000" w:themeColor="text1"/>
          <w:sz w:val="24"/>
          <w:szCs w:val="24"/>
        </w:rPr>
        <w:t xml:space="preserve">ompetition between Cd and Zn </w:t>
      </w:r>
      <w:r w:rsidR="00AC3CE2" w:rsidRPr="000033D5">
        <w:rPr>
          <w:rFonts w:eastAsia="宋体" w:cs="Times New Roman"/>
          <w:color w:val="000000" w:themeColor="text1"/>
          <w:sz w:val="24"/>
          <w:szCs w:val="24"/>
        </w:rPr>
        <w:t xml:space="preserve">for </w:t>
      </w:r>
      <w:r w:rsidR="00DA1940" w:rsidRPr="000033D5">
        <w:rPr>
          <w:rFonts w:eastAsia="宋体" w:cs="Times New Roman"/>
          <w:color w:val="000000" w:themeColor="text1"/>
          <w:sz w:val="24"/>
          <w:szCs w:val="24"/>
        </w:rPr>
        <w:t xml:space="preserve">relevant </w:t>
      </w:r>
      <w:r w:rsidR="00AC3CE2" w:rsidRPr="000033D5">
        <w:rPr>
          <w:rFonts w:eastAsia="宋体" w:cs="Times New Roman"/>
          <w:color w:val="000000" w:themeColor="text1"/>
          <w:sz w:val="24"/>
          <w:szCs w:val="24"/>
        </w:rPr>
        <w:t xml:space="preserve">transporters </w:t>
      </w:r>
      <w:r w:rsidR="00A50B68" w:rsidRPr="000033D5">
        <w:rPr>
          <w:rFonts w:eastAsia="宋体" w:cs="Times New Roman"/>
          <w:color w:val="000000" w:themeColor="text1"/>
          <w:sz w:val="24"/>
          <w:szCs w:val="24"/>
        </w:rPr>
        <w:t>impact</w:t>
      </w:r>
      <w:r w:rsidR="00DA1940" w:rsidRPr="000033D5">
        <w:rPr>
          <w:rFonts w:eastAsia="宋体" w:cs="Times New Roman"/>
          <w:color w:val="000000" w:themeColor="text1"/>
          <w:sz w:val="24"/>
          <w:szCs w:val="24"/>
        </w:rPr>
        <w:t>s</w:t>
      </w:r>
      <w:r w:rsidR="00A50B68" w:rsidRPr="000033D5">
        <w:rPr>
          <w:rFonts w:eastAsia="宋体" w:cs="Times New Roman"/>
          <w:color w:val="000000" w:themeColor="text1"/>
          <w:sz w:val="24"/>
          <w:szCs w:val="24"/>
        </w:rPr>
        <w:t xml:space="preserve"> the manner and </w:t>
      </w:r>
      <w:r w:rsidR="00F424A2" w:rsidRPr="000033D5">
        <w:rPr>
          <w:rFonts w:eastAsia="宋体" w:cs="Times New Roman"/>
          <w:color w:val="000000" w:themeColor="text1"/>
          <w:sz w:val="24"/>
          <w:szCs w:val="24"/>
        </w:rPr>
        <w:t xml:space="preserve">efficiency </w:t>
      </w:r>
      <w:r w:rsidR="00040055" w:rsidRPr="000033D5">
        <w:rPr>
          <w:rFonts w:eastAsia="宋体" w:cs="Times New Roman"/>
          <w:color w:val="000000" w:themeColor="text1"/>
          <w:sz w:val="24"/>
          <w:szCs w:val="24"/>
        </w:rPr>
        <w:t>of Cd</w:t>
      </w:r>
      <w:r w:rsidR="00F424A2" w:rsidRPr="000033D5">
        <w:rPr>
          <w:rFonts w:eastAsia="宋体" w:cs="Times New Roman"/>
          <w:color w:val="000000" w:themeColor="text1"/>
          <w:sz w:val="24"/>
          <w:szCs w:val="24"/>
        </w:rPr>
        <w:t xml:space="preserve"> </w:t>
      </w:r>
      <w:r w:rsidR="00306FA6" w:rsidRPr="000033D5">
        <w:rPr>
          <w:rFonts w:eastAsia="宋体" w:cs="Times New Roman"/>
          <w:color w:val="000000" w:themeColor="text1"/>
          <w:sz w:val="24"/>
          <w:szCs w:val="24"/>
        </w:rPr>
        <w:t>load</w:t>
      </w:r>
      <w:r w:rsidR="000D037E" w:rsidRPr="000033D5">
        <w:rPr>
          <w:rFonts w:eastAsia="宋体" w:cs="Times New Roman"/>
          <w:color w:val="000000" w:themeColor="text1"/>
          <w:sz w:val="24"/>
          <w:szCs w:val="24"/>
        </w:rPr>
        <w:t xml:space="preserve">ing </w:t>
      </w:r>
      <w:r w:rsidR="00306FA6" w:rsidRPr="000033D5">
        <w:rPr>
          <w:rFonts w:eastAsia="宋体" w:cs="Times New Roman"/>
          <w:color w:val="000000" w:themeColor="text1"/>
          <w:sz w:val="24"/>
          <w:szCs w:val="24"/>
        </w:rPr>
        <w:t xml:space="preserve">into </w:t>
      </w:r>
      <w:r w:rsidR="00F424A2" w:rsidRPr="000033D5">
        <w:rPr>
          <w:rFonts w:eastAsia="宋体" w:cs="Times New Roman"/>
          <w:color w:val="000000" w:themeColor="text1"/>
          <w:sz w:val="24"/>
          <w:szCs w:val="24"/>
        </w:rPr>
        <w:t xml:space="preserve">the </w:t>
      </w:r>
      <w:r w:rsidR="00306FA6" w:rsidRPr="000033D5">
        <w:rPr>
          <w:rFonts w:eastAsia="宋体" w:cs="Times New Roman"/>
          <w:color w:val="000000" w:themeColor="text1"/>
          <w:sz w:val="24"/>
          <w:szCs w:val="24"/>
        </w:rPr>
        <w:t>xylem</w:t>
      </w:r>
      <w:r w:rsidRPr="000033D5">
        <w:rPr>
          <w:rFonts w:eastAsia="宋体" w:cs="Times New Roman"/>
          <w:color w:val="000000" w:themeColor="text1"/>
          <w:sz w:val="24"/>
          <w:szCs w:val="24"/>
        </w:rPr>
        <w:t xml:space="preserve">. </w:t>
      </w:r>
    </w:p>
    <w:p w14:paraId="19BDBD03" w14:textId="74436589" w:rsidR="00EB1B19" w:rsidRPr="000033D5" w:rsidRDefault="00433653" w:rsidP="007E73B8">
      <w:pPr>
        <w:snapToGrid w:val="0"/>
        <w:spacing w:after="0" w:line="480" w:lineRule="auto"/>
        <w:ind w:rightChars="20" w:right="44" w:firstLineChars="200" w:firstLine="480"/>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The translocation of </w:t>
      </w:r>
      <w:r w:rsidR="003B7FBA" w:rsidRPr="000033D5">
        <w:rPr>
          <w:rFonts w:eastAsia="宋体" w:cs="Times New Roman"/>
          <w:color w:val="000000" w:themeColor="text1"/>
          <w:sz w:val="24"/>
          <w:szCs w:val="24"/>
        </w:rPr>
        <w:t xml:space="preserve">Zn </w:t>
      </w:r>
      <w:r w:rsidRPr="000033D5">
        <w:rPr>
          <w:rFonts w:eastAsia="宋体" w:cs="Times New Roman"/>
          <w:color w:val="000000" w:themeColor="text1"/>
          <w:sz w:val="24"/>
          <w:szCs w:val="24"/>
        </w:rPr>
        <w:t xml:space="preserve">and </w:t>
      </w:r>
      <w:r w:rsidR="003B7FBA" w:rsidRPr="000033D5">
        <w:rPr>
          <w:rFonts w:eastAsia="宋体" w:cs="Times New Roman"/>
          <w:color w:val="000000" w:themeColor="text1"/>
          <w:sz w:val="24"/>
          <w:szCs w:val="24"/>
        </w:rPr>
        <w:t xml:space="preserve">Cd </w:t>
      </w:r>
      <w:r w:rsidRPr="000033D5">
        <w:rPr>
          <w:rFonts w:eastAsia="宋体" w:cs="Times New Roman"/>
          <w:color w:val="000000" w:themeColor="text1"/>
          <w:sz w:val="24"/>
          <w:szCs w:val="24"/>
        </w:rPr>
        <w:t xml:space="preserve">from </w:t>
      </w:r>
      <w:r w:rsidR="00CC4A82" w:rsidRPr="000033D5">
        <w:rPr>
          <w:rFonts w:eastAsia="宋体" w:cs="Times New Roman"/>
          <w:color w:val="000000" w:themeColor="text1"/>
          <w:sz w:val="24"/>
          <w:szCs w:val="24"/>
        </w:rPr>
        <w:t xml:space="preserve">stem </w:t>
      </w:r>
      <w:r w:rsidR="00F63BF0" w:rsidRPr="000033D5">
        <w:rPr>
          <w:rFonts w:eastAsia="宋体" w:cs="Times New Roman"/>
          <w:color w:val="000000" w:themeColor="text1"/>
          <w:sz w:val="24"/>
          <w:szCs w:val="24"/>
        </w:rPr>
        <w:t>to lea</w:t>
      </w:r>
      <w:r w:rsidR="000A3407" w:rsidRPr="000033D5">
        <w:rPr>
          <w:rFonts w:eastAsia="宋体" w:cs="Times New Roman"/>
          <w:color w:val="000000" w:themeColor="text1"/>
          <w:sz w:val="24"/>
          <w:szCs w:val="24"/>
        </w:rPr>
        <w:t>f</w:t>
      </w:r>
      <w:r w:rsidRPr="000033D5">
        <w:rPr>
          <w:rFonts w:eastAsia="宋体" w:cs="Times New Roman"/>
          <w:color w:val="000000" w:themeColor="text1"/>
          <w:sz w:val="24"/>
          <w:szCs w:val="24"/>
        </w:rPr>
        <w:t xml:space="preserve"> </w:t>
      </w:r>
      <w:r w:rsidR="007B3D4C" w:rsidRPr="000033D5">
        <w:rPr>
          <w:rFonts w:eastAsia="宋体" w:cs="Times New Roman"/>
          <w:color w:val="000000" w:themeColor="text1"/>
          <w:sz w:val="24"/>
          <w:szCs w:val="24"/>
        </w:rPr>
        <w:t xml:space="preserve">induced </w:t>
      </w:r>
      <w:r w:rsidR="00CC4A82" w:rsidRPr="000033D5">
        <w:rPr>
          <w:rFonts w:eastAsia="宋体" w:cs="Times New Roman"/>
          <w:color w:val="000000" w:themeColor="text1"/>
          <w:sz w:val="24"/>
          <w:szCs w:val="24"/>
        </w:rPr>
        <w:t>similar</w:t>
      </w:r>
      <w:r w:rsidR="009B6670" w:rsidRPr="000033D5">
        <w:rPr>
          <w:rFonts w:eastAsia="宋体" w:cs="Times New Roman"/>
          <w:color w:val="000000" w:themeColor="text1"/>
          <w:sz w:val="24"/>
          <w:szCs w:val="24"/>
        </w:rPr>
        <w:t xml:space="preserve"> </w:t>
      </w:r>
      <w:r w:rsidR="003B7FBA" w:rsidRPr="000033D5">
        <w:rPr>
          <w:rFonts w:eastAsia="宋体" w:cs="Times New Roman"/>
          <w:color w:val="000000" w:themeColor="text1"/>
          <w:sz w:val="24"/>
          <w:szCs w:val="24"/>
        </w:rPr>
        <w:t xml:space="preserve">Zn </w:t>
      </w:r>
      <w:r w:rsidR="009B6670" w:rsidRPr="000033D5">
        <w:rPr>
          <w:rFonts w:eastAsia="宋体" w:cs="Times New Roman"/>
          <w:color w:val="000000" w:themeColor="text1"/>
          <w:sz w:val="24"/>
          <w:szCs w:val="24"/>
        </w:rPr>
        <w:t xml:space="preserve">and </w:t>
      </w:r>
      <w:r w:rsidR="003B7FBA" w:rsidRPr="000033D5">
        <w:rPr>
          <w:rFonts w:eastAsia="宋体" w:cs="Times New Roman"/>
          <w:color w:val="000000" w:themeColor="text1"/>
          <w:sz w:val="24"/>
          <w:szCs w:val="24"/>
        </w:rPr>
        <w:t xml:space="preserve">Cd </w:t>
      </w:r>
      <w:r w:rsidR="009B6670" w:rsidRPr="000033D5">
        <w:rPr>
          <w:rFonts w:eastAsia="宋体" w:cs="Times New Roman"/>
          <w:color w:val="000000" w:themeColor="text1"/>
          <w:sz w:val="24"/>
          <w:szCs w:val="24"/>
        </w:rPr>
        <w:t>isotope fractionation</w:t>
      </w:r>
      <w:r w:rsidR="00FD279E" w:rsidRPr="000033D5">
        <w:rPr>
          <w:rFonts w:eastAsia="宋体" w:cs="Times New Roman"/>
          <w:color w:val="000000" w:themeColor="text1"/>
          <w:sz w:val="24"/>
          <w:szCs w:val="24"/>
        </w:rPr>
        <w:t>s</w:t>
      </w:r>
      <w:r w:rsidR="00EB1B19" w:rsidRPr="000033D5">
        <w:rPr>
          <w:rFonts w:eastAsia="宋体" w:cs="Times New Roman"/>
          <w:color w:val="000000" w:themeColor="text1"/>
          <w:sz w:val="24"/>
          <w:szCs w:val="24"/>
        </w:rPr>
        <w:t xml:space="preserve"> </w:t>
      </w:r>
      <w:r w:rsidR="008D4EAF" w:rsidRPr="000033D5">
        <w:rPr>
          <w:rFonts w:eastAsia="宋体" w:cs="Times New Roman"/>
          <w:color w:val="000000" w:themeColor="text1"/>
          <w:sz w:val="24"/>
          <w:szCs w:val="24"/>
        </w:rPr>
        <w:t>in</w:t>
      </w:r>
      <w:r w:rsidRPr="000033D5">
        <w:rPr>
          <w:rFonts w:eastAsia="宋体" w:cs="Times New Roman"/>
          <w:color w:val="000000" w:themeColor="text1"/>
          <w:sz w:val="24"/>
          <w:szCs w:val="24"/>
        </w:rPr>
        <w:t xml:space="preserve"> </w:t>
      </w:r>
      <w:r w:rsidR="00CC4A82" w:rsidRPr="000033D5">
        <w:rPr>
          <w:rFonts w:eastAsia="宋体" w:cs="Times New Roman"/>
          <w:color w:val="000000" w:themeColor="text1"/>
          <w:sz w:val="24"/>
          <w:szCs w:val="24"/>
        </w:rPr>
        <w:t xml:space="preserve">all </w:t>
      </w:r>
      <w:r w:rsidR="00EB1B19" w:rsidRPr="000033D5">
        <w:rPr>
          <w:rFonts w:eastAsia="宋体" w:cs="Times New Roman"/>
          <w:color w:val="000000" w:themeColor="text1"/>
          <w:sz w:val="24"/>
          <w:szCs w:val="24"/>
        </w:rPr>
        <w:t>four treatments</w:t>
      </w:r>
      <w:r w:rsidR="00DA0044" w:rsidRPr="000033D5">
        <w:rPr>
          <w:rFonts w:eastAsia="宋体" w:cs="Times New Roman"/>
          <w:color w:val="000000" w:themeColor="text1"/>
          <w:sz w:val="24"/>
          <w:szCs w:val="24"/>
        </w:rPr>
        <w:t xml:space="preserve"> (Table </w:t>
      </w:r>
      <w:r w:rsidR="001439C9" w:rsidRPr="000033D5">
        <w:rPr>
          <w:rFonts w:eastAsia="宋体" w:cs="Times New Roman"/>
          <w:color w:val="000000" w:themeColor="text1"/>
          <w:sz w:val="24"/>
          <w:szCs w:val="24"/>
        </w:rPr>
        <w:t>S3</w:t>
      </w:r>
      <w:r w:rsidR="00DA0044" w:rsidRPr="000033D5">
        <w:rPr>
          <w:rFonts w:eastAsia="宋体" w:cs="Times New Roman"/>
          <w:color w:val="000000" w:themeColor="text1"/>
          <w:sz w:val="24"/>
          <w:szCs w:val="24"/>
        </w:rPr>
        <w:t>)</w:t>
      </w:r>
      <w:r w:rsidRPr="000033D5">
        <w:rPr>
          <w:rFonts w:eastAsia="宋体" w:cs="Times New Roman"/>
          <w:color w:val="000000" w:themeColor="text1"/>
          <w:sz w:val="24"/>
          <w:szCs w:val="24"/>
        </w:rPr>
        <w:t xml:space="preserve">. This </w:t>
      </w:r>
      <w:r w:rsidR="008D6359" w:rsidRPr="000033D5">
        <w:rPr>
          <w:rFonts w:eastAsia="宋体" w:cs="Times New Roman"/>
          <w:color w:val="000000" w:themeColor="text1"/>
          <w:sz w:val="24"/>
          <w:szCs w:val="24"/>
        </w:rPr>
        <w:t xml:space="preserve">suggests </w:t>
      </w:r>
      <w:r w:rsidR="00EB1B19" w:rsidRPr="000033D5">
        <w:rPr>
          <w:rFonts w:eastAsia="宋体" w:cs="Times New Roman"/>
          <w:color w:val="000000" w:themeColor="text1"/>
          <w:sz w:val="24"/>
          <w:szCs w:val="24"/>
        </w:rPr>
        <w:t xml:space="preserve">that similar </w:t>
      </w:r>
      <w:r w:rsidR="00C37538" w:rsidRPr="000033D5">
        <w:rPr>
          <w:rFonts w:eastAsia="宋体" w:cs="Times New Roman"/>
          <w:color w:val="000000" w:themeColor="text1"/>
          <w:sz w:val="24"/>
          <w:szCs w:val="24"/>
        </w:rPr>
        <w:t>stem</w:t>
      </w:r>
      <w:r w:rsidR="008D4EAF" w:rsidRPr="000033D5">
        <w:rPr>
          <w:rFonts w:eastAsia="宋体" w:cs="Times New Roman"/>
          <w:color w:val="000000" w:themeColor="text1"/>
          <w:sz w:val="24"/>
          <w:szCs w:val="24"/>
        </w:rPr>
        <w:t>-</w:t>
      </w:r>
      <w:r w:rsidR="00C37538" w:rsidRPr="000033D5">
        <w:rPr>
          <w:rFonts w:eastAsia="宋体" w:cs="Times New Roman"/>
          <w:color w:val="000000" w:themeColor="text1"/>
          <w:sz w:val="24"/>
          <w:szCs w:val="24"/>
        </w:rPr>
        <w:t>to</w:t>
      </w:r>
      <w:r w:rsidR="008D4EAF" w:rsidRPr="000033D5">
        <w:rPr>
          <w:rFonts w:eastAsia="宋体" w:cs="Times New Roman"/>
          <w:color w:val="000000" w:themeColor="text1"/>
          <w:sz w:val="24"/>
          <w:szCs w:val="24"/>
        </w:rPr>
        <w:t>-</w:t>
      </w:r>
      <w:r w:rsidR="00C37538" w:rsidRPr="000033D5">
        <w:rPr>
          <w:rFonts w:eastAsia="宋体" w:cs="Times New Roman"/>
          <w:color w:val="000000" w:themeColor="text1"/>
          <w:sz w:val="24"/>
          <w:szCs w:val="24"/>
        </w:rPr>
        <w:t xml:space="preserve">leaf </w:t>
      </w:r>
      <w:r w:rsidR="00EB1B19" w:rsidRPr="000033D5">
        <w:rPr>
          <w:rFonts w:eastAsia="宋体" w:cs="Times New Roman"/>
          <w:color w:val="000000" w:themeColor="text1"/>
          <w:sz w:val="24"/>
          <w:szCs w:val="24"/>
        </w:rPr>
        <w:t xml:space="preserve">distribution mechanisms were </w:t>
      </w:r>
      <w:r w:rsidR="008D6359" w:rsidRPr="000033D5">
        <w:rPr>
          <w:rFonts w:eastAsia="宋体" w:cs="Times New Roman"/>
          <w:color w:val="000000" w:themeColor="text1"/>
          <w:sz w:val="24"/>
          <w:szCs w:val="24"/>
        </w:rPr>
        <w:t xml:space="preserve">used </w:t>
      </w:r>
      <w:r w:rsidR="00EB1B19" w:rsidRPr="000033D5">
        <w:rPr>
          <w:rFonts w:eastAsia="宋体" w:cs="Times New Roman"/>
          <w:color w:val="000000" w:themeColor="text1"/>
          <w:sz w:val="24"/>
          <w:szCs w:val="24"/>
        </w:rPr>
        <w:t xml:space="preserve">by </w:t>
      </w:r>
      <w:r w:rsidR="00EB1B19" w:rsidRPr="000033D5">
        <w:rPr>
          <w:rFonts w:cs="Times New Roman"/>
          <w:i/>
          <w:color w:val="000000" w:themeColor="text1"/>
          <w:sz w:val="24"/>
          <w:szCs w:val="24"/>
        </w:rPr>
        <w:t xml:space="preserve">S. </w:t>
      </w:r>
      <w:proofErr w:type="spellStart"/>
      <w:r w:rsidR="00EB1B19" w:rsidRPr="000033D5">
        <w:rPr>
          <w:rFonts w:cs="Times New Roman"/>
          <w:i/>
          <w:color w:val="000000" w:themeColor="text1"/>
          <w:sz w:val="24"/>
          <w:szCs w:val="24"/>
        </w:rPr>
        <w:t>plumbizincicola</w:t>
      </w:r>
      <w:proofErr w:type="spellEnd"/>
      <w:r w:rsidR="00EB1B19" w:rsidRPr="000033D5">
        <w:rPr>
          <w:rFonts w:eastAsia="宋体" w:cs="Times New Roman"/>
          <w:color w:val="000000" w:themeColor="text1"/>
          <w:sz w:val="24"/>
          <w:szCs w:val="24"/>
        </w:rPr>
        <w:t xml:space="preserve"> </w:t>
      </w:r>
      <w:r w:rsidR="00C37538" w:rsidRPr="000033D5">
        <w:rPr>
          <w:rFonts w:eastAsia="宋体" w:cs="Times New Roman"/>
          <w:color w:val="000000" w:themeColor="text1"/>
          <w:sz w:val="24"/>
          <w:szCs w:val="24"/>
        </w:rPr>
        <w:t xml:space="preserve">for the </w:t>
      </w:r>
      <w:r w:rsidR="00EB1B19" w:rsidRPr="000033D5">
        <w:rPr>
          <w:rFonts w:eastAsia="宋体" w:cs="Times New Roman"/>
          <w:color w:val="000000" w:themeColor="text1"/>
          <w:sz w:val="24"/>
          <w:szCs w:val="24"/>
        </w:rPr>
        <w:t xml:space="preserve">different </w:t>
      </w:r>
      <w:r w:rsidR="00A10C06" w:rsidRPr="000033D5">
        <w:rPr>
          <w:rFonts w:eastAsia="宋体" w:cs="Times New Roman"/>
          <w:color w:val="000000" w:themeColor="text1"/>
          <w:sz w:val="24"/>
          <w:szCs w:val="24"/>
        </w:rPr>
        <w:t>metal suppl</w:t>
      </w:r>
      <w:r w:rsidR="00C37538" w:rsidRPr="000033D5">
        <w:rPr>
          <w:rFonts w:eastAsia="宋体" w:cs="Times New Roman"/>
          <w:color w:val="000000" w:themeColor="text1"/>
          <w:sz w:val="24"/>
          <w:szCs w:val="24"/>
        </w:rPr>
        <w:t>y levels</w:t>
      </w:r>
      <w:r w:rsidR="00EB1B19" w:rsidRPr="000033D5">
        <w:rPr>
          <w:rFonts w:eastAsia="宋体" w:cs="Times New Roman"/>
          <w:color w:val="000000" w:themeColor="text1"/>
          <w:sz w:val="24"/>
          <w:szCs w:val="24"/>
        </w:rPr>
        <w:t xml:space="preserve"> and </w:t>
      </w:r>
      <w:r w:rsidR="00C37538" w:rsidRPr="000033D5">
        <w:rPr>
          <w:rFonts w:eastAsia="宋体" w:cs="Times New Roman"/>
          <w:color w:val="000000" w:themeColor="text1"/>
          <w:sz w:val="24"/>
          <w:szCs w:val="24"/>
        </w:rPr>
        <w:t xml:space="preserve">that the </w:t>
      </w:r>
      <w:r w:rsidR="00EB1B19" w:rsidRPr="000033D5">
        <w:rPr>
          <w:rFonts w:eastAsia="宋体" w:cs="Times New Roman"/>
          <w:color w:val="000000" w:themeColor="text1"/>
          <w:sz w:val="24"/>
          <w:szCs w:val="24"/>
        </w:rPr>
        <w:t>two metals had negligible interaction effects.</w:t>
      </w:r>
      <w:r w:rsidR="00275200" w:rsidRPr="000033D5">
        <w:rPr>
          <w:rFonts w:eastAsia="宋体" w:cs="Times New Roman"/>
          <w:color w:val="000000" w:themeColor="text1"/>
          <w:sz w:val="24"/>
          <w:szCs w:val="24"/>
        </w:rPr>
        <w:t xml:space="preserve"> </w:t>
      </w:r>
    </w:p>
    <w:p w14:paraId="799202E6" w14:textId="1ABAD1DA" w:rsidR="00CC13BF" w:rsidRPr="000033D5" w:rsidRDefault="00CC13BF" w:rsidP="007E73B8">
      <w:pPr>
        <w:snapToGrid w:val="0"/>
        <w:spacing w:after="0" w:line="480" w:lineRule="auto"/>
        <w:ind w:rightChars="20" w:right="44" w:firstLineChars="200" w:firstLine="482"/>
        <w:jc w:val="both"/>
        <w:rPr>
          <w:rFonts w:eastAsia="宋体" w:cs="Times New Roman"/>
          <w:color w:val="000000" w:themeColor="text1"/>
          <w:sz w:val="24"/>
          <w:szCs w:val="24"/>
        </w:rPr>
      </w:pPr>
      <w:r w:rsidRPr="000033D5">
        <w:rPr>
          <w:rFonts w:cs="Times New Roman"/>
          <w:b/>
          <w:color w:val="000000" w:themeColor="text1"/>
          <w:sz w:val="24"/>
          <w:szCs w:val="24"/>
        </w:rPr>
        <w:t xml:space="preserve">4.3. Isotope Fractionation in Xylem Sap Treated with Metabolic Inhibitor. </w:t>
      </w:r>
      <w:r w:rsidRPr="000033D5">
        <w:rPr>
          <w:rStyle w:val="fontstyle01"/>
          <w:rFonts w:ascii="Times New Roman" w:hAnsi="Times New Roman" w:cs="Times New Roman"/>
          <w:color w:val="000000" w:themeColor="text1"/>
          <w:sz w:val="24"/>
          <w:szCs w:val="24"/>
        </w:rPr>
        <w:t xml:space="preserve">The DNP treatment experiment was conducted aiming to further study the effect of active Cd uptake on Cd isotope fractionation during uptake in a short </w:t>
      </w:r>
      <w:r w:rsidR="002449B3" w:rsidRPr="000033D5">
        <w:rPr>
          <w:rStyle w:val="fontstyle01"/>
          <w:rFonts w:ascii="Times New Roman" w:hAnsi="Times New Roman" w:cs="Times New Roman"/>
          <w:color w:val="000000" w:themeColor="text1"/>
          <w:sz w:val="24"/>
          <w:szCs w:val="24"/>
        </w:rPr>
        <w:t xml:space="preserve">time </w:t>
      </w:r>
      <w:r w:rsidRPr="000033D5">
        <w:rPr>
          <w:rStyle w:val="fontstyle01"/>
          <w:rFonts w:ascii="Times New Roman" w:hAnsi="Times New Roman" w:cs="Times New Roman"/>
          <w:color w:val="000000" w:themeColor="text1"/>
          <w:sz w:val="24"/>
          <w:szCs w:val="24"/>
        </w:rPr>
        <w:t xml:space="preserve">period. </w:t>
      </w:r>
      <w:r w:rsidR="00A76DA3" w:rsidRPr="000033D5">
        <w:rPr>
          <w:rStyle w:val="fontstyle01"/>
          <w:rFonts w:ascii="Times New Roman" w:hAnsi="Times New Roman" w:cs="Times New Roman"/>
          <w:color w:val="000000" w:themeColor="text1"/>
          <w:sz w:val="24"/>
          <w:szCs w:val="24"/>
        </w:rPr>
        <w:t xml:space="preserve">Seen from the Cd concentration in xylem sap (Fig. 2b), </w:t>
      </w:r>
      <w:r w:rsidRPr="000033D5">
        <w:rPr>
          <w:rStyle w:val="fontstyle01"/>
          <w:rFonts w:ascii="Times New Roman" w:hAnsi="Times New Roman" w:cs="Times New Roman"/>
          <w:color w:val="000000" w:themeColor="text1"/>
          <w:sz w:val="24"/>
          <w:szCs w:val="24"/>
        </w:rPr>
        <w:t xml:space="preserve">DNP addition </w:t>
      </w:r>
      <w:r w:rsidR="00A76DA3" w:rsidRPr="000033D5">
        <w:rPr>
          <w:rStyle w:val="fontstyle01"/>
          <w:rFonts w:ascii="Times New Roman" w:hAnsi="Times New Roman" w:cs="Times New Roman"/>
          <w:color w:val="000000" w:themeColor="text1"/>
          <w:sz w:val="24"/>
          <w:szCs w:val="24"/>
        </w:rPr>
        <w:t xml:space="preserve">inhibited Cd active uptake. However, DNP </w:t>
      </w:r>
      <w:r w:rsidRPr="000033D5">
        <w:rPr>
          <w:rStyle w:val="fontstyle01"/>
          <w:rFonts w:ascii="Times New Roman" w:hAnsi="Times New Roman" w:cs="Times New Roman"/>
          <w:color w:val="000000" w:themeColor="text1"/>
          <w:sz w:val="24"/>
          <w:szCs w:val="24"/>
        </w:rPr>
        <w:t xml:space="preserve">may </w:t>
      </w:r>
      <w:r w:rsidR="00A76DA3" w:rsidRPr="000033D5">
        <w:rPr>
          <w:rStyle w:val="fontstyle01"/>
          <w:rFonts w:ascii="Times New Roman" w:hAnsi="Times New Roman" w:cs="Times New Roman"/>
          <w:color w:val="000000" w:themeColor="text1"/>
          <w:sz w:val="24"/>
          <w:szCs w:val="24"/>
        </w:rPr>
        <w:t xml:space="preserve">also </w:t>
      </w:r>
      <w:r w:rsidRPr="000033D5">
        <w:rPr>
          <w:rStyle w:val="fontstyle01"/>
          <w:rFonts w:ascii="Times New Roman" w:hAnsi="Times New Roman" w:cs="Times New Roman"/>
          <w:color w:val="000000" w:themeColor="text1"/>
          <w:sz w:val="24"/>
          <w:szCs w:val="24"/>
        </w:rPr>
        <w:t>inevitably impair other plant processes (e.g.,</w:t>
      </w:r>
      <w:r w:rsidR="005E0E81" w:rsidRPr="000033D5">
        <w:rPr>
          <w:rStyle w:val="fontstyle01"/>
          <w:rFonts w:ascii="Times New Roman" w:hAnsi="Times New Roman" w:cs="Times New Roman"/>
          <w:color w:val="000000" w:themeColor="text1"/>
          <w:sz w:val="24"/>
          <w:szCs w:val="24"/>
        </w:rPr>
        <w:t xml:space="preserve"> root respiration, </w:t>
      </w:r>
      <w:r w:rsidRPr="000033D5">
        <w:rPr>
          <w:rStyle w:val="fontstyle01"/>
          <w:rFonts w:ascii="Times New Roman" w:hAnsi="Times New Roman" w:cs="Times New Roman"/>
          <w:color w:val="000000" w:themeColor="text1"/>
          <w:sz w:val="24"/>
          <w:szCs w:val="24"/>
        </w:rPr>
        <w:t>transpiration</w:t>
      </w:r>
      <w:r w:rsidR="003F7F0B" w:rsidRPr="000033D5">
        <w:rPr>
          <w:rStyle w:val="fontstyle01"/>
          <w:rFonts w:ascii="Times New Roman" w:hAnsi="Times New Roman" w:cs="Times New Roman"/>
          <w:color w:val="000000" w:themeColor="text1"/>
          <w:sz w:val="24"/>
          <w:szCs w:val="24"/>
        </w:rPr>
        <w:t xml:space="preserve"> and</w:t>
      </w:r>
      <w:r w:rsidR="005E0E81" w:rsidRPr="000033D5">
        <w:rPr>
          <w:rStyle w:val="fontstyle01"/>
          <w:rFonts w:ascii="Times New Roman" w:hAnsi="Times New Roman" w:cs="Times New Roman"/>
          <w:color w:val="000000" w:themeColor="text1"/>
          <w:sz w:val="24"/>
          <w:szCs w:val="24"/>
        </w:rPr>
        <w:t xml:space="preserve"> </w:t>
      </w:r>
      <w:r w:rsidRPr="000033D5">
        <w:rPr>
          <w:rStyle w:val="fontstyle01"/>
          <w:rFonts w:ascii="Times New Roman" w:hAnsi="Times New Roman" w:cs="Times New Roman"/>
          <w:color w:val="000000" w:themeColor="text1"/>
          <w:sz w:val="24"/>
          <w:szCs w:val="24"/>
        </w:rPr>
        <w:t>nutrient uptake)</w:t>
      </w:r>
      <w:r w:rsidR="001E34EE" w:rsidRPr="000033D5">
        <w:rPr>
          <w:rStyle w:val="fontstyle01"/>
          <w:rFonts w:ascii="Times New Roman" w:hAnsi="Times New Roman" w:cs="Times New Roman"/>
          <w:color w:val="000000" w:themeColor="text1"/>
          <w:sz w:val="24"/>
          <w:szCs w:val="24"/>
        </w:rPr>
        <w:t xml:space="preserve">, which can be reflected from </w:t>
      </w:r>
      <w:r w:rsidR="002449B3" w:rsidRPr="000033D5">
        <w:rPr>
          <w:rStyle w:val="fontstyle01"/>
          <w:rFonts w:ascii="Times New Roman" w:hAnsi="Times New Roman" w:cs="Times New Roman"/>
          <w:color w:val="000000" w:themeColor="text1"/>
          <w:sz w:val="24"/>
          <w:szCs w:val="24"/>
        </w:rPr>
        <w:t xml:space="preserve">the significantly decreased </w:t>
      </w:r>
      <w:r w:rsidR="001E34EE" w:rsidRPr="000033D5">
        <w:rPr>
          <w:rStyle w:val="fontstyle01"/>
          <w:rFonts w:ascii="Times New Roman" w:hAnsi="Times New Roman" w:cs="Times New Roman"/>
          <w:color w:val="000000" w:themeColor="text1"/>
          <w:sz w:val="24"/>
          <w:szCs w:val="24"/>
        </w:rPr>
        <w:t xml:space="preserve">xylem sap volume after </w:t>
      </w:r>
      <w:r w:rsidR="005E0E81" w:rsidRPr="000033D5">
        <w:rPr>
          <w:rStyle w:val="fontstyle01"/>
          <w:rFonts w:ascii="Times New Roman" w:hAnsi="Times New Roman" w:cs="Times New Roman"/>
          <w:color w:val="000000" w:themeColor="text1"/>
          <w:sz w:val="24"/>
          <w:szCs w:val="24"/>
        </w:rPr>
        <w:t xml:space="preserve">DNP addition </w:t>
      </w:r>
      <w:r w:rsidR="00A047C2" w:rsidRPr="000033D5">
        <w:rPr>
          <w:rStyle w:val="fontstyle01"/>
          <w:rFonts w:ascii="Times New Roman" w:hAnsi="Times New Roman" w:cs="Times New Roman"/>
          <w:color w:val="000000" w:themeColor="text1"/>
          <w:sz w:val="24"/>
          <w:szCs w:val="24"/>
        </w:rPr>
        <w:t>(Fig. 2a)</w:t>
      </w:r>
      <w:r w:rsidR="001E34EE" w:rsidRPr="000033D5">
        <w:rPr>
          <w:rStyle w:val="fontstyle01"/>
          <w:rFonts w:ascii="Times New Roman" w:hAnsi="Times New Roman" w:cs="Times New Roman"/>
          <w:color w:val="000000" w:themeColor="text1"/>
          <w:sz w:val="24"/>
          <w:szCs w:val="24"/>
        </w:rPr>
        <w:t>.</w:t>
      </w:r>
      <w:r w:rsidR="00080C74" w:rsidRPr="000033D5">
        <w:rPr>
          <w:rStyle w:val="fontstyle01"/>
          <w:rFonts w:ascii="Times New Roman" w:hAnsi="Times New Roman" w:cs="Times New Roman"/>
          <w:color w:val="000000" w:themeColor="text1"/>
          <w:sz w:val="24"/>
          <w:szCs w:val="24"/>
        </w:rPr>
        <w:t xml:space="preserve"> It is difficult to accurately assess the contribution of other processes treated with </w:t>
      </w:r>
      <w:r w:rsidR="00080C74" w:rsidRPr="000033D5">
        <w:rPr>
          <w:rStyle w:val="fontstyle01"/>
          <w:rFonts w:ascii="Times New Roman" w:hAnsi="Times New Roman" w:cs="Times New Roman"/>
          <w:color w:val="000000" w:themeColor="text1"/>
          <w:sz w:val="24"/>
          <w:szCs w:val="24"/>
        </w:rPr>
        <w:lastRenderedPageBreak/>
        <w:t xml:space="preserve">DNP to the isotopic result of xylem sap. </w:t>
      </w:r>
      <w:r w:rsidR="00A047C2" w:rsidRPr="000033D5">
        <w:rPr>
          <w:rStyle w:val="fontstyle01"/>
          <w:rFonts w:ascii="Times New Roman" w:hAnsi="Times New Roman" w:cs="Times New Roman"/>
          <w:color w:val="000000" w:themeColor="text1"/>
          <w:sz w:val="24"/>
          <w:szCs w:val="24"/>
        </w:rPr>
        <w:t>To</w:t>
      </w:r>
      <w:r w:rsidR="005E0E81" w:rsidRPr="000033D5">
        <w:rPr>
          <w:rStyle w:val="fontstyle01"/>
          <w:rFonts w:ascii="Times New Roman" w:hAnsi="Times New Roman" w:cs="Times New Roman"/>
          <w:color w:val="000000" w:themeColor="text1"/>
          <w:sz w:val="24"/>
          <w:szCs w:val="24"/>
        </w:rPr>
        <w:t xml:space="preserve"> </w:t>
      </w:r>
      <w:r w:rsidR="00A047C2" w:rsidRPr="000033D5">
        <w:rPr>
          <w:rStyle w:val="fontstyle01"/>
          <w:rFonts w:ascii="Times New Roman" w:hAnsi="Times New Roman" w:cs="Times New Roman"/>
          <w:color w:val="000000" w:themeColor="text1"/>
          <w:sz w:val="24"/>
          <w:szCs w:val="24"/>
        </w:rPr>
        <w:t xml:space="preserve">reduce this undesired effect on other processes, </w:t>
      </w:r>
      <w:r w:rsidRPr="000033D5">
        <w:rPr>
          <w:rStyle w:val="fontstyle01"/>
          <w:rFonts w:ascii="Times New Roman" w:hAnsi="Times New Roman" w:cs="Times New Roman"/>
          <w:color w:val="000000" w:themeColor="text1"/>
          <w:sz w:val="24"/>
          <w:szCs w:val="24"/>
        </w:rPr>
        <w:t xml:space="preserve">a shorter </w:t>
      </w:r>
      <w:r w:rsidR="00A047C2" w:rsidRPr="000033D5">
        <w:rPr>
          <w:rStyle w:val="fontstyle01"/>
          <w:rFonts w:ascii="Times New Roman" w:hAnsi="Times New Roman" w:cs="Times New Roman"/>
          <w:color w:val="000000" w:themeColor="text1"/>
          <w:sz w:val="24"/>
          <w:szCs w:val="24"/>
        </w:rPr>
        <w:t xml:space="preserve">DNP </w:t>
      </w:r>
      <w:r w:rsidRPr="000033D5">
        <w:rPr>
          <w:rStyle w:val="fontstyle01"/>
          <w:rFonts w:ascii="Times New Roman" w:hAnsi="Times New Roman" w:cs="Times New Roman"/>
          <w:color w:val="000000" w:themeColor="text1"/>
          <w:sz w:val="24"/>
          <w:szCs w:val="24"/>
        </w:rPr>
        <w:t>treatment period (3 h) was adopted here relative to other studies</w:t>
      </w:r>
      <w:r w:rsidR="005019A7" w:rsidRPr="000033D5">
        <w:rPr>
          <w:rStyle w:val="fontstyle01"/>
          <w:rFonts w:ascii="Times New Roman" w:hAnsi="Times New Roman" w:cs="Times New Roman"/>
          <w:color w:val="000000" w:themeColor="text1"/>
          <w:sz w:val="24"/>
          <w:szCs w:val="24"/>
          <w:vertAlign w:val="superscript"/>
        </w:rPr>
        <w:t>34</w:t>
      </w:r>
      <w:r w:rsidR="00AE0AFD" w:rsidRPr="000033D5">
        <w:rPr>
          <w:rStyle w:val="fontstyle01"/>
          <w:rFonts w:ascii="Times New Roman" w:hAnsi="Times New Roman" w:cs="Times New Roman"/>
          <w:color w:val="000000" w:themeColor="text1"/>
          <w:sz w:val="24"/>
          <w:szCs w:val="24"/>
          <w:vertAlign w:val="superscript"/>
        </w:rPr>
        <w:t>, 58</w:t>
      </w:r>
      <w:r w:rsidRPr="000033D5">
        <w:rPr>
          <w:rStyle w:val="fontstyle01"/>
          <w:rFonts w:ascii="Times New Roman" w:hAnsi="Times New Roman" w:cs="Times New Roman"/>
          <w:color w:val="000000" w:themeColor="text1"/>
          <w:sz w:val="24"/>
          <w:szCs w:val="24"/>
        </w:rPr>
        <w:t xml:space="preserve">. Cadmium isotope fractionation from nutrient solution to xylem sap provides the combined information of the processes of Cd uptake, root retention and xylem loading. </w:t>
      </w:r>
      <w:r w:rsidRPr="000033D5">
        <w:rPr>
          <w:rFonts w:cs="Times New Roman"/>
          <w:color w:val="000000" w:themeColor="text1"/>
          <w:sz w:val="24"/>
          <w:szCs w:val="24"/>
        </w:rPr>
        <w:t>Δ</w:t>
      </w:r>
      <w:r w:rsidRPr="000033D5">
        <w:rPr>
          <w:rFonts w:eastAsia="宋体" w:cs="Times New Roman"/>
          <w:color w:val="000000" w:themeColor="text1"/>
          <w:sz w:val="24"/>
          <w:szCs w:val="24"/>
          <w:vertAlign w:val="superscript"/>
        </w:rPr>
        <w:t>114/110</w:t>
      </w:r>
      <w:r w:rsidRPr="000033D5">
        <w:rPr>
          <w:rFonts w:eastAsia="宋体" w:cs="Times New Roman"/>
          <w:color w:val="000000" w:themeColor="text1"/>
          <w:sz w:val="24"/>
          <w:szCs w:val="24"/>
        </w:rPr>
        <w:t>Cd</w:t>
      </w:r>
      <w:r w:rsidRPr="000033D5">
        <w:rPr>
          <w:rFonts w:eastAsia="宋体" w:cs="Times New Roman"/>
          <w:color w:val="000000" w:themeColor="text1"/>
          <w:sz w:val="24"/>
          <w:szCs w:val="24"/>
          <w:vertAlign w:val="subscript"/>
        </w:rPr>
        <w:t>translocation</w:t>
      </w:r>
      <w:r w:rsidRPr="000033D5">
        <w:rPr>
          <w:rFonts w:eastAsia="宋体" w:cs="Times New Roman"/>
          <w:color w:val="000000" w:themeColor="text1"/>
          <w:sz w:val="24"/>
          <w:szCs w:val="24"/>
        </w:rPr>
        <w:t xml:space="preserve"> records Cd isotope fractionation during Cd retention in roots and xylem loading. Similar </w:t>
      </w:r>
      <w:r w:rsidRPr="000033D5">
        <w:rPr>
          <w:rFonts w:cs="Times New Roman"/>
          <w:color w:val="000000" w:themeColor="text1"/>
          <w:sz w:val="24"/>
          <w:szCs w:val="24"/>
        </w:rPr>
        <w:t>Δ</w:t>
      </w:r>
      <w:r w:rsidRPr="000033D5">
        <w:rPr>
          <w:rFonts w:eastAsia="宋体" w:cs="Times New Roman"/>
          <w:color w:val="000000" w:themeColor="text1"/>
          <w:sz w:val="24"/>
          <w:szCs w:val="24"/>
          <w:vertAlign w:val="superscript"/>
        </w:rPr>
        <w:t>114/110</w:t>
      </w:r>
      <w:r w:rsidRPr="000033D5">
        <w:rPr>
          <w:rFonts w:eastAsia="宋体" w:cs="Times New Roman"/>
          <w:color w:val="000000" w:themeColor="text1"/>
          <w:sz w:val="24"/>
          <w:szCs w:val="24"/>
        </w:rPr>
        <w:t>Cd</w:t>
      </w:r>
      <w:r w:rsidRPr="000033D5">
        <w:rPr>
          <w:rFonts w:eastAsia="宋体" w:cs="Times New Roman"/>
          <w:color w:val="000000" w:themeColor="text1"/>
          <w:sz w:val="24"/>
          <w:szCs w:val="24"/>
          <w:vertAlign w:val="subscript"/>
        </w:rPr>
        <w:t>translocation</w:t>
      </w:r>
      <w:r w:rsidRPr="000033D5">
        <w:rPr>
          <w:rFonts w:eastAsia="宋体" w:cs="Times New Roman"/>
          <w:color w:val="000000" w:themeColor="text1"/>
          <w:sz w:val="24"/>
          <w:szCs w:val="24"/>
        </w:rPr>
        <w:t xml:space="preserve"> values were obtained at low and high Cd levels (Figs. S</w:t>
      </w:r>
      <w:r w:rsidR="002954B5" w:rsidRPr="000033D5">
        <w:rPr>
          <w:rFonts w:eastAsia="宋体" w:cs="Times New Roman"/>
          <w:color w:val="000000" w:themeColor="text1"/>
          <w:sz w:val="24"/>
          <w:szCs w:val="24"/>
        </w:rPr>
        <w:t>3</w:t>
      </w:r>
      <w:r w:rsidRPr="000033D5">
        <w:rPr>
          <w:rFonts w:eastAsia="宋体" w:cs="Times New Roman"/>
          <w:color w:val="000000" w:themeColor="text1"/>
          <w:sz w:val="24"/>
          <w:szCs w:val="24"/>
        </w:rPr>
        <w:t>b and S</w:t>
      </w:r>
      <w:r w:rsidR="002954B5" w:rsidRPr="000033D5">
        <w:rPr>
          <w:rFonts w:eastAsia="宋体" w:cs="Times New Roman"/>
          <w:color w:val="000000" w:themeColor="text1"/>
          <w:sz w:val="24"/>
          <w:szCs w:val="24"/>
        </w:rPr>
        <w:t>3</w:t>
      </w:r>
      <w:r w:rsidRPr="000033D5">
        <w:rPr>
          <w:rFonts w:eastAsia="宋体" w:cs="Times New Roman"/>
          <w:color w:val="000000" w:themeColor="text1"/>
          <w:sz w:val="24"/>
          <w:szCs w:val="24"/>
        </w:rPr>
        <w:t xml:space="preserve">c). </w:t>
      </w:r>
      <w:r w:rsidRPr="000033D5">
        <w:rPr>
          <w:rStyle w:val="fontstyle01"/>
          <w:rFonts w:ascii="Times New Roman" w:hAnsi="Times New Roman" w:cs="Times New Roman"/>
          <w:color w:val="000000" w:themeColor="text1"/>
          <w:sz w:val="24"/>
          <w:szCs w:val="24"/>
        </w:rPr>
        <w:t xml:space="preserve">Hence, the variations in Cd isotope composition of </w:t>
      </w:r>
      <w:r w:rsidR="00A76DA3" w:rsidRPr="000033D5">
        <w:rPr>
          <w:rStyle w:val="fontstyle01"/>
          <w:rFonts w:ascii="Times New Roman" w:hAnsi="Times New Roman" w:cs="Times New Roman"/>
          <w:color w:val="000000" w:themeColor="text1"/>
          <w:sz w:val="24"/>
          <w:szCs w:val="24"/>
        </w:rPr>
        <w:t xml:space="preserve">the xylem sap should </w:t>
      </w:r>
      <w:r w:rsidR="00A76DA3" w:rsidRPr="000033D5">
        <w:rPr>
          <w:rStyle w:val="fontstyle01"/>
          <w:rFonts w:ascii="Times New Roman" w:hAnsi="Times New Roman" w:cs="Times New Roman" w:hint="eastAsia"/>
          <w:color w:val="000000" w:themeColor="text1"/>
          <w:sz w:val="24"/>
          <w:szCs w:val="24"/>
        </w:rPr>
        <w:t>b</w:t>
      </w:r>
      <w:r w:rsidR="00A76DA3" w:rsidRPr="000033D5">
        <w:rPr>
          <w:rStyle w:val="fontstyle01"/>
          <w:rFonts w:ascii="Times New Roman" w:hAnsi="Times New Roman" w:cs="Times New Roman"/>
          <w:color w:val="000000" w:themeColor="text1"/>
          <w:sz w:val="24"/>
          <w:szCs w:val="24"/>
        </w:rPr>
        <w:t xml:space="preserve">e </w:t>
      </w:r>
      <w:r w:rsidRPr="000033D5">
        <w:rPr>
          <w:rStyle w:val="fontstyle01"/>
          <w:rFonts w:ascii="Times New Roman" w:hAnsi="Times New Roman" w:cs="Times New Roman"/>
          <w:color w:val="000000" w:themeColor="text1"/>
          <w:sz w:val="24"/>
          <w:szCs w:val="24"/>
        </w:rPr>
        <w:t xml:space="preserve">caused by </w:t>
      </w:r>
      <w:r w:rsidR="002449B3" w:rsidRPr="000033D5">
        <w:rPr>
          <w:rStyle w:val="fontstyle01"/>
          <w:rFonts w:ascii="Times New Roman" w:hAnsi="Times New Roman" w:cs="Times New Roman"/>
          <w:color w:val="000000" w:themeColor="text1"/>
          <w:sz w:val="24"/>
          <w:szCs w:val="24"/>
        </w:rPr>
        <w:t>a</w:t>
      </w:r>
      <w:r w:rsidRPr="000033D5">
        <w:rPr>
          <w:rStyle w:val="fontstyle01"/>
          <w:rFonts w:ascii="Times New Roman" w:hAnsi="Times New Roman" w:cs="Times New Roman"/>
          <w:color w:val="000000" w:themeColor="text1"/>
          <w:sz w:val="24"/>
          <w:szCs w:val="24"/>
        </w:rPr>
        <w:t xml:space="preserve"> shift </w:t>
      </w:r>
      <w:r w:rsidR="002449B3" w:rsidRPr="000033D5">
        <w:rPr>
          <w:rStyle w:val="fontstyle01"/>
          <w:rFonts w:ascii="Times New Roman" w:hAnsi="Times New Roman" w:cs="Times New Roman"/>
          <w:color w:val="000000" w:themeColor="text1"/>
          <w:sz w:val="24"/>
          <w:szCs w:val="24"/>
        </w:rPr>
        <w:t>in</w:t>
      </w:r>
      <w:r w:rsidRPr="000033D5">
        <w:rPr>
          <w:rStyle w:val="fontstyle01"/>
          <w:rFonts w:ascii="Times New Roman" w:hAnsi="Times New Roman" w:cs="Times New Roman"/>
          <w:color w:val="000000" w:themeColor="text1"/>
          <w:sz w:val="24"/>
          <w:szCs w:val="24"/>
        </w:rPr>
        <w:t xml:space="preserve"> the predominant Cd uptake pathway to a large extent. </w:t>
      </w:r>
      <w:r w:rsidR="008E222C" w:rsidRPr="000033D5">
        <w:rPr>
          <w:rStyle w:val="fontstyle01"/>
          <w:rFonts w:ascii="Times New Roman" w:hAnsi="Times New Roman" w:cs="Times New Roman"/>
          <w:color w:val="000000" w:themeColor="text1"/>
          <w:sz w:val="24"/>
          <w:szCs w:val="24"/>
        </w:rPr>
        <w:t>U</w:t>
      </w:r>
      <w:r w:rsidR="002954B5" w:rsidRPr="000033D5">
        <w:rPr>
          <w:rStyle w:val="fontstyle01"/>
          <w:rFonts w:ascii="Times New Roman" w:hAnsi="Times New Roman" w:cs="Times New Roman"/>
          <w:color w:val="000000" w:themeColor="text1"/>
          <w:sz w:val="24"/>
          <w:szCs w:val="24"/>
        </w:rPr>
        <w:t>nder the high Cd level</w:t>
      </w:r>
      <w:r w:rsidR="008E222C" w:rsidRPr="000033D5">
        <w:rPr>
          <w:rStyle w:val="fontstyle01"/>
          <w:rFonts w:ascii="Times New Roman" w:hAnsi="Times New Roman" w:cs="Times New Roman"/>
          <w:color w:val="000000" w:themeColor="text1"/>
          <w:sz w:val="24"/>
          <w:szCs w:val="24"/>
        </w:rPr>
        <w:t xml:space="preserve">, DNP addition significantly decreased enrichment of light Cd isotopes in the xylem sap relative to the treatment </w:t>
      </w:r>
      <w:r w:rsidR="002954B5" w:rsidRPr="000033D5">
        <w:rPr>
          <w:rStyle w:val="fontstyle01"/>
          <w:rFonts w:ascii="Times New Roman" w:hAnsi="Times New Roman" w:cs="Times New Roman"/>
          <w:color w:val="000000" w:themeColor="text1"/>
          <w:sz w:val="24"/>
          <w:szCs w:val="24"/>
        </w:rPr>
        <w:t>free of</w:t>
      </w:r>
      <w:r w:rsidR="008E222C" w:rsidRPr="000033D5">
        <w:rPr>
          <w:rStyle w:val="fontstyle01"/>
          <w:rFonts w:ascii="Times New Roman" w:hAnsi="Times New Roman" w:cs="Times New Roman"/>
          <w:color w:val="000000" w:themeColor="text1"/>
          <w:sz w:val="24"/>
          <w:szCs w:val="24"/>
        </w:rPr>
        <w:t xml:space="preserve"> DNP. This can be explained by DNP significantly decreas</w:t>
      </w:r>
      <w:r w:rsidR="002449B3" w:rsidRPr="000033D5">
        <w:rPr>
          <w:rStyle w:val="fontstyle01"/>
          <w:rFonts w:ascii="Times New Roman" w:hAnsi="Times New Roman" w:cs="Times New Roman"/>
          <w:color w:val="000000" w:themeColor="text1"/>
          <w:sz w:val="24"/>
          <w:szCs w:val="24"/>
        </w:rPr>
        <w:t>ing</w:t>
      </w:r>
      <w:r w:rsidR="008E222C" w:rsidRPr="000033D5">
        <w:rPr>
          <w:rStyle w:val="fontstyle01"/>
          <w:rFonts w:ascii="Times New Roman" w:hAnsi="Times New Roman" w:cs="Times New Roman"/>
          <w:color w:val="000000" w:themeColor="text1"/>
          <w:sz w:val="24"/>
          <w:szCs w:val="24"/>
        </w:rPr>
        <w:t xml:space="preserve"> the xylem sap volume and decreas</w:t>
      </w:r>
      <w:r w:rsidR="002449B3" w:rsidRPr="000033D5">
        <w:rPr>
          <w:rStyle w:val="fontstyle01"/>
          <w:rFonts w:ascii="Times New Roman" w:hAnsi="Times New Roman" w:cs="Times New Roman"/>
          <w:color w:val="000000" w:themeColor="text1"/>
          <w:sz w:val="24"/>
          <w:szCs w:val="24"/>
        </w:rPr>
        <w:t>ing</w:t>
      </w:r>
      <w:r w:rsidR="008E222C" w:rsidRPr="000033D5">
        <w:rPr>
          <w:rStyle w:val="fontstyle01"/>
          <w:rFonts w:ascii="Times New Roman" w:hAnsi="Times New Roman" w:cs="Times New Roman"/>
          <w:color w:val="000000" w:themeColor="text1"/>
          <w:sz w:val="24"/>
          <w:szCs w:val="24"/>
        </w:rPr>
        <w:t xml:space="preserve"> Cd uptake via ion channels which favors light Cd isoto</w:t>
      </w:r>
      <w:r w:rsidR="002954B5" w:rsidRPr="000033D5">
        <w:rPr>
          <w:rStyle w:val="fontstyle01"/>
          <w:rFonts w:ascii="Times New Roman" w:hAnsi="Times New Roman" w:cs="Times New Roman"/>
          <w:color w:val="000000" w:themeColor="text1"/>
          <w:sz w:val="24"/>
          <w:szCs w:val="24"/>
        </w:rPr>
        <w:t>pes. Under the low Cd level</w:t>
      </w:r>
      <w:r w:rsidR="008E222C" w:rsidRPr="000033D5">
        <w:rPr>
          <w:rStyle w:val="fontstyle01"/>
          <w:rFonts w:ascii="Times New Roman" w:hAnsi="Times New Roman" w:cs="Times New Roman"/>
          <w:color w:val="000000" w:themeColor="text1"/>
          <w:sz w:val="24"/>
          <w:szCs w:val="24"/>
        </w:rPr>
        <w:t>, t</w:t>
      </w:r>
      <w:r w:rsidRPr="000033D5">
        <w:rPr>
          <w:rStyle w:val="fontstyle01"/>
          <w:rFonts w:ascii="Times New Roman" w:hAnsi="Times New Roman" w:cs="Times New Roman"/>
          <w:color w:val="000000" w:themeColor="text1"/>
          <w:sz w:val="24"/>
          <w:szCs w:val="24"/>
        </w:rPr>
        <w:t xml:space="preserve">he enrichment of heavy Cd isotopes in the xylem sap relative to the nutrient solution was significantly reduced when DNP inhibited the energy-dependent Cd uptake via transporter proteins (Fig. 2c). This further supports that energy-consuming uptake pathways produced a stronger enrichment of heavier Cd isotopes at low Cd in comparison to high Cd conditions. </w:t>
      </w:r>
      <w:r w:rsidRPr="000033D5">
        <w:rPr>
          <w:rFonts w:eastAsia="宋体" w:cs="Times New Roman"/>
          <w:color w:val="000000" w:themeColor="text1"/>
          <w:sz w:val="24"/>
          <w:szCs w:val="24"/>
        </w:rPr>
        <w:t xml:space="preserve"> </w:t>
      </w:r>
    </w:p>
    <w:p w14:paraId="524954D6" w14:textId="6372B864" w:rsidR="00744CDF" w:rsidRPr="000033D5" w:rsidRDefault="00DA4FEA" w:rsidP="00744CDF">
      <w:pPr>
        <w:snapToGrid w:val="0"/>
        <w:spacing w:after="0" w:line="480" w:lineRule="auto"/>
        <w:ind w:rightChars="20" w:right="44" w:firstLineChars="200" w:firstLine="482"/>
        <w:jc w:val="both"/>
        <w:rPr>
          <w:rFonts w:cs="Times New Roman"/>
          <w:iCs/>
          <w:color w:val="000000" w:themeColor="text1"/>
          <w:sz w:val="24"/>
          <w:szCs w:val="24"/>
        </w:rPr>
      </w:pPr>
      <w:r w:rsidRPr="000033D5">
        <w:rPr>
          <w:rFonts w:cs="Times New Roman"/>
          <w:b/>
          <w:color w:val="000000" w:themeColor="text1"/>
          <w:sz w:val="24"/>
          <w:szCs w:val="24"/>
        </w:rPr>
        <w:t>4.</w:t>
      </w:r>
      <w:r w:rsidR="00CC13BF" w:rsidRPr="000033D5">
        <w:rPr>
          <w:rFonts w:cs="Times New Roman"/>
          <w:b/>
          <w:color w:val="000000" w:themeColor="text1"/>
          <w:sz w:val="24"/>
          <w:szCs w:val="24"/>
        </w:rPr>
        <w:t>4</w:t>
      </w:r>
      <w:r w:rsidRPr="000033D5">
        <w:rPr>
          <w:rFonts w:cs="Times New Roman"/>
          <w:b/>
          <w:color w:val="000000" w:themeColor="text1"/>
          <w:sz w:val="24"/>
          <w:szCs w:val="24"/>
        </w:rPr>
        <w:t xml:space="preserve">. </w:t>
      </w:r>
      <w:r w:rsidR="00C90E25" w:rsidRPr="000033D5">
        <w:rPr>
          <w:rFonts w:cs="Times New Roman"/>
          <w:b/>
          <w:color w:val="000000" w:themeColor="text1"/>
          <w:sz w:val="24"/>
          <w:szCs w:val="24"/>
        </w:rPr>
        <w:t>Implication</w:t>
      </w:r>
      <w:r w:rsidR="0032411A" w:rsidRPr="000033D5">
        <w:rPr>
          <w:rFonts w:cs="Times New Roman"/>
          <w:b/>
          <w:color w:val="000000" w:themeColor="text1"/>
          <w:sz w:val="24"/>
          <w:szCs w:val="24"/>
        </w:rPr>
        <w:t>s</w:t>
      </w:r>
      <w:r w:rsidR="00C90E25" w:rsidRPr="000033D5">
        <w:rPr>
          <w:rFonts w:cs="Times New Roman"/>
          <w:b/>
          <w:color w:val="000000" w:themeColor="text1"/>
          <w:sz w:val="24"/>
          <w:szCs w:val="24"/>
        </w:rPr>
        <w:t xml:space="preserve"> of </w:t>
      </w:r>
      <w:r w:rsidR="00D036C2" w:rsidRPr="000033D5">
        <w:rPr>
          <w:rFonts w:cs="Times New Roman"/>
          <w:b/>
          <w:color w:val="000000" w:themeColor="text1"/>
          <w:sz w:val="24"/>
          <w:szCs w:val="24"/>
        </w:rPr>
        <w:t>M</w:t>
      </w:r>
      <w:r w:rsidR="00A032D3" w:rsidRPr="000033D5">
        <w:rPr>
          <w:rFonts w:cs="Times New Roman"/>
          <w:b/>
          <w:color w:val="000000" w:themeColor="text1"/>
          <w:sz w:val="24"/>
          <w:szCs w:val="24"/>
        </w:rPr>
        <w:t xml:space="preserve">etal </w:t>
      </w:r>
      <w:r w:rsidR="00D036C2" w:rsidRPr="000033D5">
        <w:rPr>
          <w:rFonts w:cs="Times New Roman"/>
          <w:b/>
          <w:color w:val="000000" w:themeColor="text1"/>
          <w:sz w:val="24"/>
          <w:szCs w:val="24"/>
        </w:rPr>
        <w:t>I</w:t>
      </w:r>
      <w:r w:rsidR="004D14DB" w:rsidRPr="000033D5">
        <w:rPr>
          <w:rFonts w:cs="Times New Roman"/>
          <w:b/>
          <w:color w:val="000000" w:themeColor="text1"/>
          <w:sz w:val="24"/>
          <w:szCs w:val="24"/>
        </w:rPr>
        <w:t>sotop</w:t>
      </w:r>
      <w:r w:rsidR="00F278B3" w:rsidRPr="000033D5">
        <w:rPr>
          <w:rFonts w:cs="Times New Roman"/>
          <w:b/>
          <w:color w:val="000000" w:themeColor="text1"/>
          <w:sz w:val="24"/>
          <w:szCs w:val="24"/>
        </w:rPr>
        <w:t>e</w:t>
      </w:r>
      <w:r w:rsidR="004D14DB" w:rsidRPr="000033D5">
        <w:rPr>
          <w:rFonts w:cs="Times New Roman"/>
          <w:b/>
          <w:color w:val="000000" w:themeColor="text1"/>
          <w:sz w:val="24"/>
          <w:szCs w:val="24"/>
        </w:rPr>
        <w:t xml:space="preserve"> </w:t>
      </w:r>
      <w:r w:rsidR="00D036C2" w:rsidRPr="000033D5">
        <w:rPr>
          <w:rFonts w:cs="Times New Roman"/>
          <w:b/>
          <w:color w:val="000000" w:themeColor="text1"/>
          <w:sz w:val="24"/>
          <w:szCs w:val="24"/>
        </w:rPr>
        <w:t>F</w:t>
      </w:r>
      <w:r w:rsidR="004D14DB" w:rsidRPr="000033D5">
        <w:rPr>
          <w:rFonts w:cs="Times New Roman"/>
          <w:b/>
          <w:color w:val="000000" w:themeColor="text1"/>
          <w:sz w:val="24"/>
          <w:szCs w:val="24"/>
        </w:rPr>
        <w:t>ractionation</w:t>
      </w:r>
      <w:r w:rsidR="00A032D3" w:rsidRPr="000033D5">
        <w:rPr>
          <w:rFonts w:cs="Times New Roman"/>
          <w:b/>
          <w:color w:val="000000" w:themeColor="text1"/>
          <w:sz w:val="24"/>
          <w:szCs w:val="24"/>
        </w:rPr>
        <w:t xml:space="preserve"> </w:t>
      </w:r>
      <w:r w:rsidR="00716981" w:rsidRPr="000033D5">
        <w:rPr>
          <w:rFonts w:cs="Times New Roman"/>
          <w:b/>
          <w:color w:val="000000" w:themeColor="text1"/>
          <w:sz w:val="24"/>
          <w:szCs w:val="24"/>
        </w:rPr>
        <w:t>in</w:t>
      </w:r>
      <w:r w:rsidR="00A032D3" w:rsidRPr="000033D5">
        <w:rPr>
          <w:rFonts w:cs="Times New Roman"/>
          <w:b/>
          <w:color w:val="000000" w:themeColor="text1"/>
          <w:sz w:val="24"/>
          <w:szCs w:val="24"/>
        </w:rPr>
        <w:t xml:space="preserve"> </w:t>
      </w:r>
      <w:r w:rsidR="00A032D3" w:rsidRPr="000033D5">
        <w:rPr>
          <w:rFonts w:cs="Times New Roman"/>
          <w:b/>
          <w:i/>
          <w:color w:val="000000" w:themeColor="text1"/>
          <w:sz w:val="24"/>
          <w:szCs w:val="24"/>
        </w:rPr>
        <w:t>S</w:t>
      </w:r>
      <w:r w:rsidR="00452251" w:rsidRPr="000033D5">
        <w:rPr>
          <w:rFonts w:cs="Times New Roman" w:hint="eastAsia"/>
          <w:b/>
          <w:i/>
          <w:color w:val="000000" w:themeColor="text1"/>
          <w:sz w:val="24"/>
          <w:szCs w:val="24"/>
        </w:rPr>
        <w:t>.</w:t>
      </w:r>
      <w:r w:rsidR="00452251" w:rsidRPr="000033D5">
        <w:rPr>
          <w:rFonts w:cs="Times New Roman"/>
          <w:b/>
          <w:i/>
          <w:color w:val="000000" w:themeColor="text1"/>
          <w:sz w:val="24"/>
          <w:szCs w:val="24"/>
        </w:rPr>
        <w:t xml:space="preserve"> </w:t>
      </w:r>
      <w:proofErr w:type="spellStart"/>
      <w:r w:rsidR="00A032D3" w:rsidRPr="000033D5">
        <w:rPr>
          <w:rFonts w:cs="Times New Roman"/>
          <w:b/>
          <w:i/>
          <w:color w:val="000000" w:themeColor="text1"/>
          <w:sz w:val="24"/>
          <w:szCs w:val="24"/>
        </w:rPr>
        <w:t>plumbizincicola</w:t>
      </w:r>
      <w:proofErr w:type="spellEnd"/>
      <w:r w:rsidR="00A032D3" w:rsidRPr="000033D5">
        <w:rPr>
          <w:rFonts w:cs="Times New Roman"/>
          <w:b/>
          <w:color w:val="000000" w:themeColor="text1"/>
          <w:sz w:val="24"/>
          <w:szCs w:val="24"/>
        </w:rPr>
        <w:t xml:space="preserve">: </w:t>
      </w:r>
      <w:r w:rsidR="00D036C2" w:rsidRPr="000033D5">
        <w:rPr>
          <w:rFonts w:cs="Times New Roman"/>
          <w:b/>
          <w:color w:val="000000" w:themeColor="text1"/>
          <w:sz w:val="24"/>
          <w:szCs w:val="24"/>
        </w:rPr>
        <w:t>C</w:t>
      </w:r>
      <w:r w:rsidR="00A032D3" w:rsidRPr="000033D5">
        <w:rPr>
          <w:rFonts w:cs="Times New Roman"/>
          <w:b/>
          <w:color w:val="000000" w:themeColor="text1"/>
          <w:sz w:val="24"/>
          <w:szCs w:val="24"/>
        </w:rPr>
        <w:t>ompari</w:t>
      </w:r>
      <w:r w:rsidR="0032411A" w:rsidRPr="000033D5">
        <w:rPr>
          <w:rFonts w:cs="Times New Roman"/>
          <w:b/>
          <w:color w:val="000000" w:themeColor="text1"/>
          <w:sz w:val="24"/>
          <w:szCs w:val="24"/>
        </w:rPr>
        <w:t>son</w:t>
      </w:r>
      <w:r w:rsidR="00A032D3" w:rsidRPr="000033D5">
        <w:rPr>
          <w:rFonts w:cs="Times New Roman"/>
          <w:b/>
          <w:color w:val="000000" w:themeColor="text1"/>
          <w:sz w:val="24"/>
          <w:szCs w:val="24"/>
        </w:rPr>
        <w:t xml:space="preserve"> with </w:t>
      </w:r>
      <w:r w:rsidR="00D036C2" w:rsidRPr="000033D5">
        <w:rPr>
          <w:rFonts w:cs="Times New Roman"/>
          <w:b/>
          <w:color w:val="000000" w:themeColor="text1"/>
          <w:sz w:val="24"/>
          <w:szCs w:val="24"/>
        </w:rPr>
        <w:t>O</w:t>
      </w:r>
      <w:r w:rsidR="00A032D3" w:rsidRPr="000033D5">
        <w:rPr>
          <w:rFonts w:cs="Times New Roman"/>
          <w:b/>
          <w:color w:val="000000" w:themeColor="text1"/>
          <w:sz w:val="24"/>
          <w:szCs w:val="24"/>
        </w:rPr>
        <w:t>ther</w:t>
      </w:r>
      <w:r w:rsidR="002E63CD" w:rsidRPr="000033D5">
        <w:rPr>
          <w:rFonts w:cs="Times New Roman"/>
          <w:b/>
          <w:color w:val="000000" w:themeColor="text1"/>
          <w:sz w:val="24"/>
          <w:szCs w:val="24"/>
        </w:rPr>
        <w:t xml:space="preserve"> Plant</w:t>
      </w:r>
      <w:r w:rsidR="00A032D3" w:rsidRPr="000033D5">
        <w:rPr>
          <w:rFonts w:cs="Times New Roman"/>
          <w:b/>
          <w:color w:val="000000" w:themeColor="text1"/>
          <w:sz w:val="24"/>
          <w:szCs w:val="24"/>
        </w:rPr>
        <w:t xml:space="preserve"> </w:t>
      </w:r>
      <w:r w:rsidR="00D036C2" w:rsidRPr="000033D5">
        <w:rPr>
          <w:rFonts w:cs="Times New Roman"/>
          <w:b/>
          <w:color w:val="000000" w:themeColor="text1"/>
          <w:sz w:val="24"/>
          <w:szCs w:val="24"/>
        </w:rPr>
        <w:t>S</w:t>
      </w:r>
      <w:r w:rsidR="00A032D3" w:rsidRPr="000033D5">
        <w:rPr>
          <w:rFonts w:cs="Times New Roman"/>
          <w:b/>
          <w:color w:val="000000" w:themeColor="text1"/>
          <w:sz w:val="24"/>
          <w:szCs w:val="24"/>
        </w:rPr>
        <w:t>tudies</w:t>
      </w:r>
      <w:r w:rsidR="00D036C2" w:rsidRPr="000033D5">
        <w:rPr>
          <w:rFonts w:cs="Times New Roman"/>
          <w:b/>
          <w:color w:val="000000" w:themeColor="text1"/>
          <w:sz w:val="24"/>
          <w:szCs w:val="24"/>
        </w:rPr>
        <w:t xml:space="preserve">. </w:t>
      </w:r>
      <w:r w:rsidR="00744CDF" w:rsidRPr="000033D5">
        <w:rPr>
          <w:rFonts w:cs="Times New Roman" w:hint="eastAsia"/>
          <w:iCs/>
          <w:color w:val="000000" w:themeColor="text1"/>
          <w:sz w:val="24"/>
          <w:szCs w:val="24"/>
        </w:rPr>
        <w:t>T</w:t>
      </w:r>
      <w:r w:rsidR="00744CDF" w:rsidRPr="000033D5">
        <w:rPr>
          <w:rFonts w:cs="Times New Roman"/>
          <w:iCs/>
          <w:color w:val="000000" w:themeColor="text1"/>
          <w:sz w:val="24"/>
          <w:szCs w:val="24"/>
        </w:rPr>
        <w:t xml:space="preserve">he </w:t>
      </w:r>
      <w:r w:rsidR="00C7085A" w:rsidRPr="000033D5">
        <w:rPr>
          <w:rFonts w:eastAsia="宋体" w:cs="Times New Roman"/>
          <w:color w:val="000000" w:themeColor="text1"/>
          <w:sz w:val="24"/>
          <w:szCs w:val="24"/>
        </w:rPr>
        <w:t>∆</w:t>
      </w:r>
      <w:r w:rsidR="00B213E1" w:rsidRPr="000033D5">
        <w:rPr>
          <w:rFonts w:eastAsia="宋体" w:cs="Times New Roman"/>
          <w:color w:val="000000" w:themeColor="text1"/>
          <w:sz w:val="24"/>
          <w:szCs w:val="24"/>
          <w:vertAlign w:val="superscript"/>
        </w:rPr>
        <w:t>66</w:t>
      </w:r>
      <w:r w:rsidR="00B213E1" w:rsidRPr="000033D5">
        <w:rPr>
          <w:rFonts w:eastAsia="宋体" w:cs="Times New Roman"/>
          <w:color w:val="000000" w:themeColor="text1"/>
          <w:sz w:val="24"/>
          <w:szCs w:val="24"/>
        </w:rPr>
        <w:t>Zn</w:t>
      </w:r>
      <w:r w:rsidR="00B213E1" w:rsidRPr="000033D5">
        <w:rPr>
          <w:rFonts w:eastAsia="宋体" w:cs="Times New Roman"/>
          <w:color w:val="000000" w:themeColor="text1"/>
          <w:sz w:val="24"/>
          <w:szCs w:val="24"/>
          <w:vertAlign w:val="subscript"/>
        </w:rPr>
        <w:t>plant-solution</w:t>
      </w:r>
      <w:r w:rsidR="00B213E1" w:rsidRPr="000033D5" w:rsidDel="00C7085A">
        <w:rPr>
          <w:rFonts w:cs="Times New Roman"/>
          <w:iCs/>
          <w:color w:val="000000" w:themeColor="text1"/>
          <w:sz w:val="24"/>
          <w:szCs w:val="24"/>
        </w:rPr>
        <w:t xml:space="preserve"> </w:t>
      </w:r>
      <w:r w:rsidR="00C7085A" w:rsidRPr="000033D5">
        <w:rPr>
          <w:rFonts w:cs="Times New Roman"/>
          <w:iCs/>
          <w:color w:val="000000" w:themeColor="text1"/>
          <w:sz w:val="24"/>
          <w:szCs w:val="24"/>
        </w:rPr>
        <w:t>value</w:t>
      </w:r>
      <w:r w:rsidR="00D32039" w:rsidRPr="000033D5">
        <w:rPr>
          <w:rFonts w:cs="Times New Roman"/>
          <w:iCs/>
          <w:color w:val="000000" w:themeColor="text1"/>
          <w:sz w:val="24"/>
          <w:szCs w:val="24"/>
        </w:rPr>
        <w:t>s determined for plants in previous studies</w:t>
      </w:r>
      <w:r w:rsidR="00C7085A" w:rsidRPr="000033D5">
        <w:rPr>
          <w:rFonts w:cs="Times New Roman"/>
          <w:iCs/>
          <w:color w:val="000000" w:themeColor="text1"/>
          <w:sz w:val="24"/>
          <w:szCs w:val="24"/>
        </w:rPr>
        <w:t xml:space="preserve"> </w:t>
      </w:r>
      <w:r w:rsidR="00744CDF" w:rsidRPr="000033D5">
        <w:rPr>
          <w:rFonts w:cs="Times New Roman"/>
          <w:iCs/>
          <w:color w:val="000000" w:themeColor="text1"/>
          <w:sz w:val="24"/>
          <w:szCs w:val="24"/>
        </w:rPr>
        <w:t>range</w:t>
      </w:r>
      <w:r w:rsidR="00D32039" w:rsidRPr="000033D5">
        <w:rPr>
          <w:rFonts w:cs="Times New Roman"/>
          <w:iCs/>
          <w:color w:val="000000" w:themeColor="text1"/>
          <w:sz w:val="24"/>
          <w:szCs w:val="24"/>
        </w:rPr>
        <w:t xml:space="preserve"> </w:t>
      </w:r>
      <w:r w:rsidR="00744CDF" w:rsidRPr="000033D5">
        <w:rPr>
          <w:rFonts w:cs="Times New Roman"/>
          <w:iCs/>
          <w:color w:val="000000" w:themeColor="text1"/>
          <w:sz w:val="24"/>
          <w:szCs w:val="24"/>
        </w:rPr>
        <w:t xml:space="preserve">from </w:t>
      </w:r>
      <w:r w:rsidR="00744CDF" w:rsidRPr="000033D5">
        <w:rPr>
          <w:rFonts w:eastAsia="宋体" w:cs="Times New Roman"/>
          <w:color w:val="000000" w:themeColor="text1"/>
          <w:sz w:val="24"/>
          <w:szCs w:val="24"/>
        </w:rPr>
        <w:t>−0.26</w:t>
      </w:r>
      <w:r w:rsidR="00744CDF" w:rsidRPr="000033D5">
        <w:rPr>
          <w:rFonts w:cs="Times New Roman"/>
          <w:iCs/>
          <w:color w:val="000000" w:themeColor="text1"/>
          <w:sz w:val="24"/>
          <w:szCs w:val="24"/>
        </w:rPr>
        <w:t xml:space="preserve"> to </w:t>
      </w:r>
      <w:r w:rsidR="00744CDF" w:rsidRPr="000033D5">
        <w:rPr>
          <w:rFonts w:eastAsia="宋体" w:cs="Times New Roman"/>
          <w:color w:val="000000" w:themeColor="text1"/>
          <w:sz w:val="24"/>
          <w:szCs w:val="24"/>
        </w:rPr>
        <w:t>−0.07</w:t>
      </w:r>
      <w:r w:rsidR="00744CDF" w:rsidRPr="000033D5">
        <w:rPr>
          <w:rFonts w:cs="Times New Roman"/>
          <w:iCs/>
          <w:color w:val="000000" w:themeColor="text1"/>
          <w:sz w:val="24"/>
          <w:szCs w:val="24"/>
        </w:rPr>
        <w:t xml:space="preserve">‰ (mean </w:t>
      </w:r>
      <w:r w:rsidR="00744CDF" w:rsidRPr="000033D5">
        <w:rPr>
          <w:rFonts w:eastAsia="宋体" w:cs="Times New Roman"/>
          <w:color w:val="000000" w:themeColor="text1"/>
          <w:sz w:val="24"/>
          <w:szCs w:val="24"/>
        </w:rPr>
        <w:t>−0.17</w:t>
      </w:r>
      <w:r w:rsidR="00744CDF" w:rsidRPr="000033D5">
        <w:rPr>
          <w:rFonts w:cs="Times New Roman"/>
          <w:iCs/>
          <w:color w:val="000000" w:themeColor="text1"/>
          <w:sz w:val="24"/>
          <w:szCs w:val="24"/>
        </w:rPr>
        <w:t xml:space="preserve">‰) </w:t>
      </w:r>
      <w:r w:rsidR="00842F62" w:rsidRPr="000033D5">
        <w:rPr>
          <w:rFonts w:cs="Times New Roman"/>
          <w:iCs/>
          <w:color w:val="000000" w:themeColor="text1"/>
          <w:sz w:val="24"/>
          <w:szCs w:val="24"/>
        </w:rPr>
        <w:t xml:space="preserve">at </w:t>
      </w:r>
      <w:r w:rsidR="00744CDF" w:rsidRPr="000033D5">
        <w:rPr>
          <w:rFonts w:cs="Times New Roman"/>
          <w:iCs/>
          <w:color w:val="000000" w:themeColor="text1"/>
          <w:sz w:val="24"/>
          <w:szCs w:val="24"/>
        </w:rPr>
        <w:t>Zn sufficien</w:t>
      </w:r>
      <w:r w:rsidR="00842F62" w:rsidRPr="000033D5">
        <w:rPr>
          <w:rFonts w:cs="Times New Roman"/>
          <w:iCs/>
          <w:color w:val="000000" w:themeColor="text1"/>
          <w:sz w:val="24"/>
          <w:szCs w:val="24"/>
        </w:rPr>
        <w:t>t</w:t>
      </w:r>
      <w:r w:rsidR="00744CDF" w:rsidRPr="000033D5">
        <w:rPr>
          <w:rFonts w:cs="Times New Roman"/>
          <w:iCs/>
          <w:color w:val="000000" w:themeColor="text1"/>
          <w:sz w:val="24"/>
          <w:szCs w:val="24"/>
        </w:rPr>
        <w:t xml:space="preserve"> conditions (Table </w:t>
      </w:r>
      <w:r w:rsidR="00E6162B" w:rsidRPr="000033D5">
        <w:rPr>
          <w:rFonts w:cs="Times New Roman"/>
          <w:iCs/>
          <w:color w:val="000000" w:themeColor="text1"/>
          <w:sz w:val="24"/>
          <w:szCs w:val="24"/>
        </w:rPr>
        <w:t>S8</w:t>
      </w:r>
      <w:r w:rsidR="00744CDF" w:rsidRPr="000033D5">
        <w:rPr>
          <w:rFonts w:cs="Times New Roman"/>
          <w:iCs/>
          <w:color w:val="000000" w:themeColor="text1"/>
          <w:sz w:val="24"/>
          <w:szCs w:val="24"/>
        </w:rPr>
        <w:t xml:space="preserve">). These </w:t>
      </w:r>
      <w:r w:rsidR="001D7B2B" w:rsidRPr="000033D5">
        <w:rPr>
          <w:rFonts w:cs="Times New Roman"/>
          <w:iCs/>
          <w:color w:val="000000" w:themeColor="text1"/>
          <w:sz w:val="24"/>
          <w:szCs w:val="24"/>
        </w:rPr>
        <w:t>results</w:t>
      </w:r>
      <w:r w:rsidR="00744CDF" w:rsidRPr="000033D5">
        <w:rPr>
          <w:rFonts w:cs="Times New Roman"/>
          <w:iCs/>
          <w:color w:val="000000" w:themeColor="text1"/>
          <w:sz w:val="24"/>
          <w:szCs w:val="24"/>
        </w:rPr>
        <w:t xml:space="preserve"> characterize the extent of isotope fractionation when Zn uptake is dominated by low-affinity transport systems</w:t>
      </w:r>
      <w:r w:rsidR="00EC71EB" w:rsidRPr="000033D5">
        <w:rPr>
          <w:rFonts w:cs="Times New Roman"/>
          <w:iCs/>
          <w:color w:val="000000" w:themeColor="text1"/>
          <w:sz w:val="24"/>
          <w:szCs w:val="24"/>
        </w:rPr>
        <w:t xml:space="preserve"> to a certain extent</w:t>
      </w:r>
      <w:r w:rsidR="00744CDF" w:rsidRPr="000033D5">
        <w:rPr>
          <w:rFonts w:cs="Times New Roman"/>
          <w:iCs/>
          <w:color w:val="000000" w:themeColor="text1"/>
          <w:sz w:val="24"/>
          <w:szCs w:val="24"/>
        </w:rPr>
        <w:t>. The similar ∆</w:t>
      </w:r>
      <w:r w:rsidR="00156964" w:rsidRPr="000033D5">
        <w:rPr>
          <w:rFonts w:cs="Times New Roman"/>
          <w:iCs/>
          <w:color w:val="000000" w:themeColor="text1"/>
          <w:sz w:val="24"/>
          <w:szCs w:val="24"/>
          <w:vertAlign w:val="superscript"/>
        </w:rPr>
        <w:t>66</w:t>
      </w:r>
      <w:r w:rsidR="00156964" w:rsidRPr="000033D5">
        <w:rPr>
          <w:rFonts w:cs="Times New Roman"/>
          <w:iCs/>
          <w:color w:val="000000" w:themeColor="text1"/>
          <w:sz w:val="24"/>
          <w:szCs w:val="24"/>
        </w:rPr>
        <w:t>Zn</w:t>
      </w:r>
      <w:r w:rsidR="00156964" w:rsidRPr="000033D5">
        <w:rPr>
          <w:rFonts w:cs="Times New Roman"/>
          <w:iCs/>
          <w:color w:val="000000" w:themeColor="text1"/>
          <w:sz w:val="24"/>
          <w:szCs w:val="24"/>
          <w:vertAlign w:val="subscript"/>
        </w:rPr>
        <w:t>plant-solution</w:t>
      </w:r>
      <w:r w:rsidR="00156964" w:rsidRPr="000033D5">
        <w:rPr>
          <w:rFonts w:cs="Times New Roman"/>
          <w:iCs/>
          <w:color w:val="000000" w:themeColor="text1"/>
          <w:sz w:val="24"/>
          <w:szCs w:val="24"/>
        </w:rPr>
        <w:t xml:space="preserve"> </w:t>
      </w:r>
      <w:r w:rsidR="00744CDF" w:rsidRPr="000033D5">
        <w:rPr>
          <w:rFonts w:cs="Times New Roman"/>
          <w:iCs/>
          <w:color w:val="000000" w:themeColor="text1"/>
          <w:sz w:val="24"/>
          <w:szCs w:val="24"/>
        </w:rPr>
        <w:t>values (</w:t>
      </w:r>
      <w:r w:rsidR="00744CDF" w:rsidRPr="000033D5">
        <w:rPr>
          <w:rFonts w:eastAsia="宋体" w:cs="Times New Roman"/>
          <w:color w:val="000000" w:themeColor="text1"/>
          <w:sz w:val="24"/>
          <w:szCs w:val="24"/>
        </w:rPr>
        <w:t>−0.</w:t>
      </w:r>
      <w:r w:rsidR="00DB76B0" w:rsidRPr="000033D5">
        <w:rPr>
          <w:rFonts w:eastAsia="宋体" w:cs="Times New Roman"/>
          <w:color w:val="000000" w:themeColor="text1"/>
          <w:sz w:val="24"/>
          <w:szCs w:val="24"/>
        </w:rPr>
        <w:t xml:space="preserve">25 to </w:t>
      </w:r>
      <w:r w:rsidR="00744CDF" w:rsidRPr="000033D5">
        <w:rPr>
          <w:rFonts w:eastAsia="宋体" w:cs="Times New Roman"/>
          <w:color w:val="000000" w:themeColor="text1"/>
          <w:sz w:val="24"/>
          <w:szCs w:val="24"/>
        </w:rPr>
        <w:t>−0.</w:t>
      </w:r>
      <w:r w:rsidR="00DB76B0" w:rsidRPr="000033D5">
        <w:rPr>
          <w:rFonts w:eastAsia="宋体" w:cs="Times New Roman"/>
          <w:color w:val="000000" w:themeColor="text1"/>
          <w:sz w:val="24"/>
          <w:szCs w:val="24"/>
        </w:rPr>
        <w:t>20</w:t>
      </w:r>
      <w:r w:rsidR="00744CDF" w:rsidRPr="000033D5">
        <w:rPr>
          <w:rFonts w:cs="Times New Roman"/>
          <w:iCs/>
          <w:color w:val="000000" w:themeColor="text1"/>
          <w:sz w:val="24"/>
          <w:szCs w:val="24"/>
        </w:rPr>
        <w:t xml:space="preserve">‰) </w:t>
      </w:r>
      <w:r w:rsidR="00DB76B0" w:rsidRPr="000033D5">
        <w:rPr>
          <w:rFonts w:cs="Times New Roman"/>
          <w:iCs/>
          <w:color w:val="000000" w:themeColor="text1"/>
          <w:sz w:val="24"/>
          <w:szCs w:val="24"/>
        </w:rPr>
        <w:t xml:space="preserve">by </w:t>
      </w:r>
      <w:r w:rsidR="00DB76B0" w:rsidRPr="000033D5">
        <w:rPr>
          <w:rFonts w:cs="Times New Roman"/>
          <w:i/>
          <w:color w:val="000000" w:themeColor="text1"/>
          <w:sz w:val="24"/>
          <w:szCs w:val="24"/>
        </w:rPr>
        <w:t>S</w:t>
      </w:r>
      <w:r w:rsidR="00DB76B0" w:rsidRPr="000033D5">
        <w:rPr>
          <w:rFonts w:cs="Times New Roman" w:hint="eastAsia"/>
          <w:i/>
          <w:color w:val="000000" w:themeColor="text1"/>
          <w:sz w:val="24"/>
          <w:szCs w:val="24"/>
        </w:rPr>
        <w:t>.</w:t>
      </w:r>
      <w:r w:rsidR="00DB76B0" w:rsidRPr="000033D5">
        <w:rPr>
          <w:rFonts w:cs="Times New Roman"/>
          <w:i/>
          <w:color w:val="000000" w:themeColor="text1"/>
          <w:sz w:val="24"/>
          <w:szCs w:val="24"/>
        </w:rPr>
        <w:t xml:space="preserve"> </w:t>
      </w:r>
      <w:proofErr w:type="spellStart"/>
      <w:r w:rsidR="00DB76B0" w:rsidRPr="000033D5">
        <w:rPr>
          <w:rFonts w:cs="Times New Roman"/>
          <w:i/>
          <w:color w:val="000000" w:themeColor="text1"/>
          <w:sz w:val="24"/>
          <w:szCs w:val="24"/>
        </w:rPr>
        <w:t>plumbizincicola</w:t>
      </w:r>
      <w:proofErr w:type="spellEnd"/>
      <w:r w:rsidR="00DB76B0" w:rsidRPr="000033D5">
        <w:rPr>
          <w:rFonts w:cs="Times New Roman"/>
          <w:iCs/>
          <w:color w:val="000000" w:themeColor="text1"/>
          <w:sz w:val="24"/>
          <w:szCs w:val="24"/>
        </w:rPr>
        <w:t xml:space="preserve"> </w:t>
      </w:r>
      <w:r w:rsidR="00744CDF" w:rsidRPr="000033D5">
        <w:rPr>
          <w:rFonts w:cs="Times New Roman"/>
          <w:iCs/>
          <w:color w:val="000000" w:themeColor="text1"/>
          <w:sz w:val="24"/>
          <w:szCs w:val="24"/>
        </w:rPr>
        <w:t xml:space="preserve">recorded here at high Zn levels </w:t>
      </w:r>
      <w:r w:rsidR="001D7B2B" w:rsidRPr="000033D5">
        <w:rPr>
          <w:rFonts w:cs="Times New Roman"/>
          <w:iCs/>
          <w:color w:val="000000" w:themeColor="text1"/>
          <w:sz w:val="24"/>
          <w:szCs w:val="24"/>
        </w:rPr>
        <w:t>suggest that</w:t>
      </w:r>
      <w:r w:rsidR="00744CDF" w:rsidRPr="000033D5">
        <w:rPr>
          <w:rFonts w:cs="Times New Roman"/>
          <w:iCs/>
          <w:color w:val="000000" w:themeColor="text1"/>
          <w:sz w:val="24"/>
          <w:szCs w:val="24"/>
        </w:rPr>
        <w:t xml:space="preserve"> Zn uptake by</w:t>
      </w:r>
      <w:r w:rsidR="00744CDF" w:rsidRPr="000033D5">
        <w:rPr>
          <w:rFonts w:cs="Times New Roman"/>
          <w:i/>
          <w:color w:val="000000" w:themeColor="text1"/>
          <w:sz w:val="24"/>
          <w:szCs w:val="24"/>
        </w:rPr>
        <w:t xml:space="preserve"> S</w:t>
      </w:r>
      <w:r w:rsidR="00744CDF" w:rsidRPr="000033D5">
        <w:rPr>
          <w:rFonts w:cs="Times New Roman" w:hint="eastAsia"/>
          <w:i/>
          <w:color w:val="000000" w:themeColor="text1"/>
          <w:sz w:val="24"/>
          <w:szCs w:val="24"/>
        </w:rPr>
        <w:t>.</w:t>
      </w:r>
      <w:r w:rsidR="00744CDF" w:rsidRPr="000033D5">
        <w:rPr>
          <w:rFonts w:cs="Times New Roman"/>
          <w:i/>
          <w:color w:val="000000" w:themeColor="text1"/>
          <w:sz w:val="24"/>
          <w:szCs w:val="24"/>
        </w:rPr>
        <w:t xml:space="preserve"> </w:t>
      </w:r>
      <w:proofErr w:type="spellStart"/>
      <w:r w:rsidR="00744CDF" w:rsidRPr="000033D5">
        <w:rPr>
          <w:rFonts w:cs="Times New Roman"/>
          <w:i/>
          <w:color w:val="000000" w:themeColor="text1"/>
          <w:sz w:val="24"/>
          <w:szCs w:val="24"/>
        </w:rPr>
        <w:t>plumbizincicola</w:t>
      </w:r>
      <w:proofErr w:type="spellEnd"/>
      <w:r w:rsidR="00744CDF" w:rsidRPr="000033D5">
        <w:rPr>
          <w:rFonts w:cs="Times New Roman"/>
          <w:iCs/>
          <w:color w:val="000000" w:themeColor="text1"/>
          <w:sz w:val="24"/>
          <w:szCs w:val="24"/>
        </w:rPr>
        <w:t xml:space="preserve"> </w:t>
      </w:r>
      <w:r w:rsidR="00F72D3F" w:rsidRPr="000033D5">
        <w:rPr>
          <w:rFonts w:cs="Times New Roman"/>
          <w:iCs/>
          <w:color w:val="000000" w:themeColor="text1"/>
          <w:sz w:val="24"/>
          <w:szCs w:val="24"/>
        </w:rPr>
        <w:t>is</w:t>
      </w:r>
      <w:r w:rsidR="00744CDF" w:rsidRPr="000033D5">
        <w:rPr>
          <w:rFonts w:cs="Times New Roman"/>
          <w:iCs/>
          <w:color w:val="000000" w:themeColor="text1"/>
          <w:sz w:val="24"/>
          <w:szCs w:val="24"/>
        </w:rPr>
        <w:t xml:space="preserve"> predominantly mediated by the low-affinity transport system at Zn sufficiency. This is distinct from</w:t>
      </w:r>
      <w:r w:rsidR="00D32039" w:rsidRPr="000033D5">
        <w:rPr>
          <w:rFonts w:cs="Times New Roman"/>
          <w:iCs/>
          <w:color w:val="000000" w:themeColor="text1"/>
          <w:sz w:val="24"/>
          <w:szCs w:val="24"/>
        </w:rPr>
        <w:t xml:space="preserve"> other</w:t>
      </w:r>
      <w:r w:rsidR="00744CDF" w:rsidRPr="000033D5">
        <w:rPr>
          <w:rFonts w:cs="Times New Roman"/>
          <w:iCs/>
          <w:color w:val="000000" w:themeColor="text1"/>
          <w:sz w:val="24"/>
          <w:szCs w:val="24"/>
        </w:rPr>
        <w:t xml:space="preserve"> Zn hyperaccumulators such as </w:t>
      </w:r>
      <w:r w:rsidR="00744CDF" w:rsidRPr="000033D5">
        <w:rPr>
          <w:rFonts w:cs="Times New Roman"/>
          <w:i/>
          <w:iCs/>
          <w:color w:val="000000" w:themeColor="text1"/>
          <w:sz w:val="24"/>
          <w:szCs w:val="24"/>
        </w:rPr>
        <w:t xml:space="preserve">A. </w:t>
      </w:r>
      <w:proofErr w:type="spellStart"/>
      <w:r w:rsidR="00744CDF" w:rsidRPr="000033D5">
        <w:rPr>
          <w:rFonts w:cs="Times New Roman"/>
          <w:i/>
          <w:iCs/>
          <w:color w:val="000000" w:themeColor="text1"/>
          <w:sz w:val="24"/>
          <w:szCs w:val="24"/>
        </w:rPr>
        <w:t>halleri</w:t>
      </w:r>
      <w:proofErr w:type="spellEnd"/>
      <w:r w:rsidR="00744CDF" w:rsidRPr="000033D5">
        <w:rPr>
          <w:rFonts w:cs="Times New Roman"/>
          <w:iCs/>
          <w:color w:val="000000" w:themeColor="text1"/>
          <w:sz w:val="24"/>
          <w:szCs w:val="24"/>
        </w:rPr>
        <w:t xml:space="preserve"> and </w:t>
      </w:r>
      <w:r w:rsidR="00744CDF" w:rsidRPr="000033D5">
        <w:rPr>
          <w:rFonts w:cs="Times New Roman"/>
          <w:i/>
          <w:iCs/>
          <w:color w:val="000000" w:themeColor="text1"/>
          <w:sz w:val="24"/>
          <w:szCs w:val="24"/>
        </w:rPr>
        <w:t xml:space="preserve">N. </w:t>
      </w:r>
      <w:proofErr w:type="spellStart"/>
      <w:r w:rsidR="00744CDF" w:rsidRPr="000033D5">
        <w:rPr>
          <w:rFonts w:cs="Times New Roman"/>
          <w:i/>
          <w:iCs/>
          <w:color w:val="000000" w:themeColor="text1"/>
          <w:sz w:val="24"/>
          <w:szCs w:val="24"/>
        </w:rPr>
        <w:t>caerulescens</w:t>
      </w:r>
      <w:proofErr w:type="spellEnd"/>
      <w:r w:rsidR="00744CDF" w:rsidRPr="000033D5">
        <w:rPr>
          <w:rFonts w:cs="Times New Roman"/>
          <w:iCs/>
          <w:color w:val="000000" w:themeColor="text1"/>
          <w:sz w:val="24"/>
          <w:szCs w:val="24"/>
        </w:rPr>
        <w:t>. The latter species have less negative ∆</w:t>
      </w:r>
      <w:r w:rsidR="00744CDF" w:rsidRPr="000033D5">
        <w:rPr>
          <w:rFonts w:cs="Times New Roman"/>
          <w:iCs/>
          <w:color w:val="000000" w:themeColor="text1"/>
          <w:sz w:val="24"/>
          <w:szCs w:val="24"/>
          <w:vertAlign w:val="superscript"/>
        </w:rPr>
        <w:t>66</w:t>
      </w:r>
      <w:r w:rsidR="00ED2FF8" w:rsidRPr="000033D5">
        <w:rPr>
          <w:rFonts w:cs="Times New Roman"/>
          <w:iCs/>
          <w:color w:val="000000" w:themeColor="text1"/>
          <w:sz w:val="24"/>
          <w:szCs w:val="24"/>
        </w:rPr>
        <w:t>Zn</w:t>
      </w:r>
      <w:r w:rsidR="00ED2FF8" w:rsidRPr="000033D5">
        <w:rPr>
          <w:rFonts w:cs="Times New Roman"/>
          <w:iCs/>
          <w:color w:val="000000" w:themeColor="text1"/>
          <w:sz w:val="24"/>
          <w:szCs w:val="24"/>
          <w:vertAlign w:val="subscript"/>
        </w:rPr>
        <w:t>plant-solution</w:t>
      </w:r>
      <w:r w:rsidR="00744CDF" w:rsidRPr="000033D5">
        <w:rPr>
          <w:rFonts w:cs="Times New Roman"/>
          <w:iCs/>
          <w:color w:val="000000" w:themeColor="text1"/>
          <w:sz w:val="24"/>
          <w:szCs w:val="24"/>
          <w:vertAlign w:val="subscript"/>
        </w:rPr>
        <w:t xml:space="preserve"> </w:t>
      </w:r>
      <w:r w:rsidR="00744CDF" w:rsidRPr="000033D5">
        <w:rPr>
          <w:rFonts w:cs="Times New Roman"/>
          <w:iCs/>
          <w:color w:val="000000" w:themeColor="text1"/>
          <w:sz w:val="24"/>
          <w:szCs w:val="24"/>
        </w:rPr>
        <w:t>values than non-</w:t>
      </w:r>
      <w:r w:rsidR="00744CDF" w:rsidRPr="000033D5">
        <w:rPr>
          <w:rFonts w:cs="Times New Roman"/>
          <w:iCs/>
          <w:color w:val="000000" w:themeColor="text1"/>
          <w:sz w:val="24"/>
          <w:szCs w:val="24"/>
        </w:rPr>
        <w:lastRenderedPageBreak/>
        <w:t xml:space="preserve">accumulators </w:t>
      </w:r>
      <w:r w:rsidR="00842F62" w:rsidRPr="000033D5">
        <w:rPr>
          <w:rFonts w:cs="Times New Roman"/>
          <w:iCs/>
          <w:color w:val="000000" w:themeColor="text1"/>
          <w:sz w:val="24"/>
          <w:szCs w:val="24"/>
        </w:rPr>
        <w:t xml:space="preserve">at </w:t>
      </w:r>
      <w:r w:rsidR="00744CDF" w:rsidRPr="000033D5">
        <w:rPr>
          <w:rFonts w:cs="Times New Roman"/>
          <w:iCs/>
          <w:color w:val="000000" w:themeColor="text1"/>
          <w:sz w:val="24"/>
          <w:szCs w:val="24"/>
        </w:rPr>
        <w:t>Zn-sufficien</w:t>
      </w:r>
      <w:r w:rsidR="00842F62" w:rsidRPr="000033D5">
        <w:rPr>
          <w:rFonts w:cs="Times New Roman"/>
          <w:iCs/>
          <w:color w:val="000000" w:themeColor="text1"/>
          <w:sz w:val="24"/>
          <w:szCs w:val="24"/>
        </w:rPr>
        <w:t>t</w:t>
      </w:r>
      <w:r w:rsidR="00744CDF" w:rsidRPr="000033D5">
        <w:rPr>
          <w:rFonts w:cs="Times New Roman"/>
          <w:iCs/>
          <w:color w:val="000000" w:themeColor="text1"/>
          <w:sz w:val="24"/>
          <w:szCs w:val="24"/>
        </w:rPr>
        <w:t xml:space="preserve"> </w:t>
      </w:r>
      <w:r w:rsidR="00F2555A" w:rsidRPr="000033D5">
        <w:rPr>
          <w:rFonts w:cs="Times New Roman"/>
          <w:iCs/>
          <w:color w:val="000000" w:themeColor="text1"/>
          <w:sz w:val="24"/>
          <w:szCs w:val="24"/>
        </w:rPr>
        <w:t>conditions</w:t>
      </w:r>
      <w:r w:rsidR="00F2555A" w:rsidRPr="000033D5">
        <w:rPr>
          <w:rFonts w:cs="Times New Roman"/>
          <w:iCs/>
          <w:color w:val="000000" w:themeColor="text1"/>
          <w:sz w:val="24"/>
          <w:szCs w:val="24"/>
          <w:vertAlign w:val="superscript"/>
        </w:rPr>
        <w:t>20</w:t>
      </w:r>
      <w:r w:rsidR="00744CDF" w:rsidRPr="000033D5">
        <w:rPr>
          <w:rFonts w:cs="Times New Roman"/>
          <w:iCs/>
          <w:color w:val="000000" w:themeColor="text1"/>
          <w:sz w:val="24"/>
          <w:szCs w:val="24"/>
          <w:vertAlign w:val="superscript"/>
        </w:rPr>
        <w:t xml:space="preserve">, </w:t>
      </w:r>
      <w:r w:rsidR="00F2555A" w:rsidRPr="000033D5">
        <w:rPr>
          <w:rFonts w:cs="Times New Roman"/>
          <w:iCs/>
          <w:color w:val="000000" w:themeColor="text1"/>
          <w:sz w:val="24"/>
          <w:szCs w:val="24"/>
          <w:vertAlign w:val="superscript"/>
        </w:rPr>
        <w:t>47</w:t>
      </w:r>
      <w:r w:rsidR="00F2555A" w:rsidRPr="000033D5">
        <w:rPr>
          <w:rFonts w:cs="Times New Roman"/>
          <w:iCs/>
          <w:color w:val="000000" w:themeColor="text1"/>
          <w:sz w:val="24"/>
          <w:szCs w:val="24"/>
        </w:rPr>
        <w:t xml:space="preserve"> </w:t>
      </w:r>
      <w:r w:rsidR="00744CDF" w:rsidRPr="000033D5">
        <w:rPr>
          <w:rFonts w:cs="Times New Roman"/>
          <w:iCs/>
          <w:color w:val="000000" w:themeColor="text1"/>
          <w:sz w:val="24"/>
          <w:szCs w:val="24"/>
        </w:rPr>
        <w:t xml:space="preserve">(Table </w:t>
      </w:r>
      <w:r w:rsidR="00E6162B" w:rsidRPr="000033D5">
        <w:rPr>
          <w:rFonts w:cs="Times New Roman"/>
          <w:iCs/>
          <w:color w:val="000000" w:themeColor="text1"/>
          <w:sz w:val="24"/>
          <w:szCs w:val="24"/>
        </w:rPr>
        <w:t>S8</w:t>
      </w:r>
      <w:r w:rsidR="00744CDF" w:rsidRPr="000033D5">
        <w:rPr>
          <w:rFonts w:cs="Times New Roman"/>
          <w:iCs/>
          <w:color w:val="000000" w:themeColor="text1"/>
          <w:sz w:val="24"/>
          <w:szCs w:val="24"/>
        </w:rPr>
        <w:t>), most likely due to Zn uptake via high-affinity transport systems. Notably, the ∆</w:t>
      </w:r>
      <w:r w:rsidR="00ED2FF8" w:rsidRPr="000033D5">
        <w:rPr>
          <w:rFonts w:cs="Times New Roman"/>
          <w:iCs/>
          <w:color w:val="000000" w:themeColor="text1"/>
          <w:sz w:val="24"/>
          <w:szCs w:val="24"/>
          <w:vertAlign w:val="superscript"/>
        </w:rPr>
        <w:t>66</w:t>
      </w:r>
      <w:r w:rsidR="00ED2FF8" w:rsidRPr="000033D5">
        <w:rPr>
          <w:rFonts w:cs="Times New Roman"/>
          <w:iCs/>
          <w:color w:val="000000" w:themeColor="text1"/>
          <w:sz w:val="24"/>
          <w:szCs w:val="24"/>
        </w:rPr>
        <w:t>Zn</w:t>
      </w:r>
      <w:r w:rsidR="00ED2FF8" w:rsidRPr="000033D5">
        <w:rPr>
          <w:rFonts w:cs="Times New Roman"/>
          <w:iCs/>
          <w:color w:val="000000" w:themeColor="text1"/>
          <w:sz w:val="24"/>
          <w:szCs w:val="24"/>
          <w:vertAlign w:val="subscript"/>
        </w:rPr>
        <w:t>plant-solution</w:t>
      </w:r>
      <w:r w:rsidR="00ED2FF8" w:rsidRPr="000033D5">
        <w:rPr>
          <w:rFonts w:cs="Times New Roman"/>
          <w:iCs/>
          <w:color w:val="000000" w:themeColor="text1"/>
          <w:sz w:val="24"/>
          <w:szCs w:val="24"/>
        </w:rPr>
        <w:t xml:space="preserve"> </w:t>
      </w:r>
      <w:r w:rsidR="00A21AF9" w:rsidRPr="000033D5">
        <w:rPr>
          <w:rFonts w:cs="Times New Roman"/>
          <w:iCs/>
          <w:color w:val="000000" w:themeColor="text1"/>
          <w:sz w:val="24"/>
          <w:szCs w:val="24"/>
        </w:rPr>
        <w:t xml:space="preserve">values obtained </w:t>
      </w:r>
      <w:r w:rsidR="008618A7" w:rsidRPr="000033D5">
        <w:rPr>
          <w:rFonts w:cs="Times New Roman"/>
          <w:iCs/>
          <w:color w:val="000000" w:themeColor="text1"/>
          <w:sz w:val="24"/>
          <w:szCs w:val="24"/>
        </w:rPr>
        <w:t xml:space="preserve">in </w:t>
      </w:r>
      <w:r w:rsidR="00A21AF9" w:rsidRPr="000033D5">
        <w:rPr>
          <w:rFonts w:cs="Times New Roman"/>
          <w:iCs/>
          <w:color w:val="000000" w:themeColor="text1"/>
          <w:sz w:val="24"/>
          <w:szCs w:val="24"/>
        </w:rPr>
        <w:t xml:space="preserve">the low Zn treatments of </w:t>
      </w:r>
      <w:r w:rsidR="00744CDF" w:rsidRPr="000033D5">
        <w:rPr>
          <w:rFonts w:cs="Times New Roman"/>
          <w:i/>
          <w:color w:val="000000" w:themeColor="text1"/>
          <w:sz w:val="24"/>
          <w:szCs w:val="24"/>
        </w:rPr>
        <w:t>S</w:t>
      </w:r>
      <w:r w:rsidR="00744CDF" w:rsidRPr="000033D5">
        <w:rPr>
          <w:rFonts w:cs="Times New Roman" w:hint="eastAsia"/>
          <w:i/>
          <w:color w:val="000000" w:themeColor="text1"/>
          <w:sz w:val="24"/>
          <w:szCs w:val="24"/>
        </w:rPr>
        <w:t>.</w:t>
      </w:r>
      <w:r w:rsidR="00744CDF" w:rsidRPr="000033D5">
        <w:rPr>
          <w:rFonts w:cs="Times New Roman"/>
          <w:i/>
          <w:color w:val="000000" w:themeColor="text1"/>
          <w:sz w:val="24"/>
          <w:szCs w:val="24"/>
        </w:rPr>
        <w:t xml:space="preserve"> </w:t>
      </w:r>
      <w:proofErr w:type="spellStart"/>
      <w:r w:rsidR="00744CDF" w:rsidRPr="000033D5">
        <w:rPr>
          <w:rFonts w:cs="Times New Roman"/>
          <w:i/>
          <w:color w:val="000000" w:themeColor="text1"/>
          <w:sz w:val="24"/>
          <w:szCs w:val="24"/>
        </w:rPr>
        <w:t>plumbizincicola</w:t>
      </w:r>
      <w:proofErr w:type="spellEnd"/>
      <w:r w:rsidR="00744CDF" w:rsidRPr="000033D5">
        <w:rPr>
          <w:rFonts w:cs="Times New Roman"/>
          <w:iCs/>
          <w:color w:val="000000" w:themeColor="text1"/>
          <w:sz w:val="24"/>
          <w:szCs w:val="24"/>
        </w:rPr>
        <w:t xml:space="preserve"> </w:t>
      </w:r>
      <w:r w:rsidR="00990451" w:rsidRPr="000033D5">
        <w:rPr>
          <w:rFonts w:cs="Times New Roman"/>
          <w:iCs/>
          <w:color w:val="000000" w:themeColor="text1"/>
          <w:sz w:val="24"/>
          <w:szCs w:val="24"/>
        </w:rPr>
        <w:t>(</w:t>
      </w:r>
      <w:r w:rsidR="00990451" w:rsidRPr="000033D5">
        <w:rPr>
          <w:rFonts w:eastAsia="宋体" w:cs="Times New Roman"/>
          <w:color w:val="000000" w:themeColor="text1"/>
          <w:sz w:val="24"/>
          <w:szCs w:val="24"/>
        </w:rPr>
        <w:t xml:space="preserve">−0.12 </w:t>
      </w:r>
      <w:r w:rsidR="00A21AF9" w:rsidRPr="000033D5">
        <w:rPr>
          <w:rFonts w:eastAsia="宋体" w:cs="Times New Roman"/>
          <w:color w:val="000000" w:themeColor="text1"/>
          <w:sz w:val="24"/>
          <w:szCs w:val="24"/>
        </w:rPr>
        <w:t>to</w:t>
      </w:r>
      <w:r w:rsidR="00990451" w:rsidRPr="000033D5">
        <w:rPr>
          <w:rFonts w:eastAsia="宋体" w:cs="Times New Roman"/>
          <w:color w:val="000000" w:themeColor="text1"/>
          <w:sz w:val="24"/>
          <w:szCs w:val="24"/>
        </w:rPr>
        <w:t xml:space="preserve"> −0.03</w:t>
      </w:r>
      <w:r w:rsidR="00990451" w:rsidRPr="000033D5">
        <w:rPr>
          <w:rFonts w:cs="Times New Roman"/>
          <w:iCs/>
          <w:color w:val="000000" w:themeColor="text1"/>
          <w:sz w:val="24"/>
          <w:szCs w:val="24"/>
        </w:rPr>
        <w:t>‰</w:t>
      </w:r>
      <w:r w:rsidR="00990451" w:rsidRPr="000033D5">
        <w:rPr>
          <w:rFonts w:eastAsia="宋体" w:cs="Times New Roman"/>
          <w:color w:val="000000" w:themeColor="text1"/>
          <w:sz w:val="24"/>
          <w:szCs w:val="24"/>
        </w:rPr>
        <w:t xml:space="preserve"> and −0.11 </w:t>
      </w:r>
      <w:r w:rsidR="00A21AF9" w:rsidRPr="000033D5">
        <w:rPr>
          <w:rFonts w:eastAsia="宋体" w:cs="Times New Roman"/>
          <w:color w:val="000000" w:themeColor="text1"/>
          <w:sz w:val="24"/>
          <w:szCs w:val="24"/>
        </w:rPr>
        <w:t>to</w:t>
      </w:r>
      <w:r w:rsidR="00990451" w:rsidRPr="000033D5">
        <w:rPr>
          <w:rFonts w:eastAsia="宋体" w:cs="Times New Roman"/>
          <w:color w:val="000000" w:themeColor="text1"/>
          <w:sz w:val="24"/>
          <w:szCs w:val="24"/>
        </w:rPr>
        <w:t xml:space="preserve"> −0.05</w:t>
      </w:r>
      <w:r w:rsidR="00990451" w:rsidRPr="000033D5">
        <w:rPr>
          <w:rFonts w:cs="Times New Roman"/>
          <w:iCs/>
          <w:color w:val="000000" w:themeColor="text1"/>
          <w:sz w:val="24"/>
          <w:szCs w:val="24"/>
        </w:rPr>
        <w:t>‰</w:t>
      </w:r>
      <w:r w:rsidR="00990451" w:rsidRPr="000033D5">
        <w:rPr>
          <w:rFonts w:cs="Times New Roman"/>
          <w:color w:val="000000" w:themeColor="text1"/>
          <w:sz w:val="24"/>
          <w:szCs w:val="24"/>
        </w:rPr>
        <w:t>)</w:t>
      </w:r>
      <w:r w:rsidR="00F72D3F" w:rsidRPr="000033D5">
        <w:rPr>
          <w:rFonts w:cs="Times New Roman"/>
          <w:iCs/>
          <w:color w:val="000000" w:themeColor="text1"/>
          <w:sz w:val="24"/>
          <w:szCs w:val="24"/>
        </w:rPr>
        <w:t xml:space="preserve"> </w:t>
      </w:r>
      <w:r w:rsidR="00D33C64" w:rsidRPr="000033D5">
        <w:rPr>
          <w:rFonts w:cs="Times New Roman"/>
          <w:iCs/>
          <w:color w:val="000000" w:themeColor="text1"/>
          <w:sz w:val="24"/>
          <w:szCs w:val="24"/>
        </w:rPr>
        <w:t>were</w:t>
      </w:r>
      <w:r w:rsidR="006C0E8E" w:rsidRPr="000033D5">
        <w:rPr>
          <w:rFonts w:cs="Times New Roman"/>
          <w:color w:val="000000" w:themeColor="text1"/>
          <w:sz w:val="24"/>
          <w:szCs w:val="24"/>
        </w:rPr>
        <w:t xml:space="preserve"> </w:t>
      </w:r>
      <w:r w:rsidR="00744CDF" w:rsidRPr="000033D5">
        <w:rPr>
          <w:rFonts w:cs="Times New Roman"/>
          <w:color w:val="000000" w:themeColor="text1"/>
          <w:sz w:val="24"/>
          <w:szCs w:val="24"/>
        </w:rPr>
        <w:t xml:space="preserve">similar to </w:t>
      </w:r>
      <w:r w:rsidR="00F72D3F" w:rsidRPr="000033D5">
        <w:rPr>
          <w:rFonts w:cs="Times New Roman"/>
          <w:color w:val="000000" w:themeColor="text1"/>
          <w:sz w:val="24"/>
          <w:szCs w:val="24"/>
        </w:rPr>
        <w:t>the results obtained</w:t>
      </w:r>
      <w:r w:rsidR="00744CDF" w:rsidRPr="000033D5">
        <w:rPr>
          <w:rFonts w:cs="Times New Roman"/>
          <w:color w:val="000000" w:themeColor="text1"/>
          <w:sz w:val="24"/>
          <w:szCs w:val="24"/>
        </w:rPr>
        <w:t xml:space="preserve"> </w:t>
      </w:r>
      <w:r w:rsidR="006C0E8E" w:rsidRPr="000033D5">
        <w:rPr>
          <w:rFonts w:cs="Times New Roman"/>
          <w:color w:val="000000" w:themeColor="text1"/>
          <w:sz w:val="24"/>
          <w:szCs w:val="24"/>
        </w:rPr>
        <w:t>for</w:t>
      </w:r>
      <w:r w:rsidR="00744CDF" w:rsidRPr="000033D5">
        <w:rPr>
          <w:rFonts w:cs="Times New Roman"/>
          <w:color w:val="000000" w:themeColor="text1"/>
          <w:sz w:val="24"/>
          <w:szCs w:val="24"/>
        </w:rPr>
        <w:t xml:space="preserve"> </w:t>
      </w:r>
      <w:r w:rsidR="00744CDF" w:rsidRPr="000033D5">
        <w:rPr>
          <w:rFonts w:cs="Times New Roman"/>
          <w:i/>
          <w:iCs/>
          <w:color w:val="000000" w:themeColor="text1"/>
          <w:sz w:val="24"/>
          <w:szCs w:val="24"/>
        </w:rPr>
        <w:t xml:space="preserve">A. </w:t>
      </w:r>
      <w:proofErr w:type="spellStart"/>
      <w:r w:rsidR="00744CDF" w:rsidRPr="000033D5">
        <w:rPr>
          <w:rFonts w:cs="Times New Roman"/>
          <w:i/>
          <w:iCs/>
          <w:color w:val="000000" w:themeColor="text1"/>
          <w:sz w:val="24"/>
          <w:szCs w:val="24"/>
        </w:rPr>
        <w:t>halleri</w:t>
      </w:r>
      <w:proofErr w:type="spellEnd"/>
      <w:r w:rsidR="00744CDF" w:rsidRPr="000033D5">
        <w:rPr>
          <w:rFonts w:cs="Times New Roman"/>
          <w:iCs/>
          <w:color w:val="000000" w:themeColor="text1"/>
          <w:sz w:val="24"/>
          <w:szCs w:val="24"/>
        </w:rPr>
        <w:t xml:space="preserve"> </w:t>
      </w:r>
      <w:r w:rsidR="00744CDF" w:rsidRPr="000033D5">
        <w:rPr>
          <w:rFonts w:cs="Times New Roman"/>
          <w:color w:val="000000" w:themeColor="text1"/>
          <w:sz w:val="24"/>
          <w:szCs w:val="24"/>
        </w:rPr>
        <w:t>(</w:t>
      </w:r>
      <w:r w:rsidR="00744CDF" w:rsidRPr="000033D5">
        <w:rPr>
          <w:rFonts w:eastAsia="宋体" w:cs="Times New Roman"/>
          <w:color w:val="000000" w:themeColor="text1"/>
          <w:sz w:val="24"/>
          <w:szCs w:val="24"/>
        </w:rPr>
        <w:t>−0.01</w:t>
      </w:r>
      <w:r w:rsidR="00744CDF" w:rsidRPr="000033D5">
        <w:rPr>
          <w:rFonts w:cs="Times New Roman"/>
          <w:iCs/>
          <w:color w:val="000000" w:themeColor="text1"/>
          <w:sz w:val="24"/>
          <w:szCs w:val="24"/>
        </w:rPr>
        <w:t>‰</w:t>
      </w:r>
      <w:r w:rsidR="00744CDF" w:rsidRPr="000033D5">
        <w:rPr>
          <w:rFonts w:cs="Times New Roman"/>
          <w:color w:val="000000" w:themeColor="text1"/>
          <w:sz w:val="24"/>
          <w:szCs w:val="24"/>
        </w:rPr>
        <w:t>)</w:t>
      </w:r>
      <w:r w:rsidR="00596A32" w:rsidRPr="000033D5">
        <w:rPr>
          <w:rFonts w:cs="Times New Roman"/>
          <w:color w:val="000000" w:themeColor="text1"/>
          <w:sz w:val="24"/>
          <w:szCs w:val="24"/>
        </w:rPr>
        <w:t xml:space="preserve"> and</w:t>
      </w:r>
      <w:r w:rsidR="00596A32" w:rsidRPr="000033D5">
        <w:rPr>
          <w:rFonts w:cs="Times New Roman"/>
          <w:iCs/>
          <w:color w:val="000000" w:themeColor="text1"/>
          <w:sz w:val="24"/>
          <w:szCs w:val="24"/>
        </w:rPr>
        <w:t xml:space="preserve"> </w:t>
      </w:r>
      <w:bookmarkStart w:id="36" w:name="OLE_LINK72"/>
      <w:bookmarkStart w:id="37" w:name="OLE_LINK73"/>
      <w:r w:rsidR="00596A32" w:rsidRPr="000033D5">
        <w:rPr>
          <w:rFonts w:cs="Times New Roman"/>
          <w:i/>
          <w:iCs/>
          <w:color w:val="000000" w:themeColor="text1"/>
          <w:sz w:val="24"/>
          <w:szCs w:val="24"/>
        </w:rPr>
        <w:t xml:space="preserve">N. </w:t>
      </w:r>
      <w:proofErr w:type="spellStart"/>
      <w:r w:rsidR="00596A32" w:rsidRPr="000033D5">
        <w:rPr>
          <w:rFonts w:cs="Times New Roman"/>
          <w:i/>
          <w:iCs/>
          <w:color w:val="000000" w:themeColor="text1"/>
          <w:sz w:val="24"/>
          <w:szCs w:val="24"/>
        </w:rPr>
        <w:t>caerulescens</w:t>
      </w:r>
      <w:bookmarkEnd w:id="36"/>
      <w:bookmarkEnd w:id="37"/>
      <w:proofErr w:type="spellEnd"/>
      <w:r w:rsidR="00596A32" w:rsidRPr="000033D5">
        <w:rPr>
          <w:rFonts w:cs="Times New Roman"/>
          <w:i/>
          <w:iCs/>
          <w:color w:val="000000" w:themeColor="text1"/>
          <w:sz w:val="24"/>
          <w:szCs w:val="24"/>
        </w:rPr>
        <w:t xml:space="preserve"> </w:t>
      </w:r>
      <w:r w:rsidR="00596A32" w:rsidRPr="000033D5">
        <w:rPr>
          <w:rFonts w:cs="Times New Roman"/>
          <w:color w:val="000000" w:themeColor="text1"/>
          <w:sz w:val="24"/>
          <w:szCs w:val="24"/>
        </w:rPr>
        <w:t>(</w:t>
      </w:r>
      <w:r w:rsidR="00596A32" w:rsidRPr="000033D5">
        <w:rPr>
          <w:rFonts w:eastAsia="宋体" w:cs="Times New Roman"/>
          <w:color w:val="000000" w:themeColor="text1"/>
          <w:sz w:val="24"/>
          <w:szCs w:val="24"/>
        </w:rPr>
        <w:t>−0.06</w:t>
      </w:r>
      <w:r w:rsidR="00596A32" w:rsidRPr="000033D5">
        <w:rPr>
          <w:rFonts w:cs="Times New Roman"/>
          <w:iCs/>
          <w:color w:val="000000" w:themeColor="text1"/>
          <w:sz w:val="24"/>
          <w:szCs w:val="24"/>
        </w:rPr>
        <w:t>‰</w:t>
      </w:r>
      <w:r w:rsidR="00596A32" w:rsidRPr="000033D5">
        <w:rPr>
          <w:rFonts w:cs="Times New Roman"/>
          <w:color w:val="000000" w:themeColor="text1"/>
          <w:sz w:val="24"/>
          <w:szCs w:val="24"/>
        </w:rPr>
        <w:t>)</w:t>
      </w:r>
      <w:r w:rsidR="00744CDF" w:rsidRPr="000033D5">
        <w:rPr>
          <w:rFonts w:cs="Times New Roman"/>
          <w:color w:val="000000" w:themeColor="text1"/>
          <w:sz w:val="24"/>
          <w:szCs w:val="24"/>
        </w:rPr>
        <w:t xml:space="preserve"> at comparable Zn</w:t>
      </w:r>
      <w:r w:rsidR="00744CDF" w:rsidRPr="000033D5">
        <w:rPr>
          <w:rFonts w:cs="Times New Roman"/>
          <w:color w:val="000000" w:themeColor="text1"/>
          <w:sz w:val="24"/>
          <w:szCs w:val="24"/>
          <w:vertAlign w:val="superscript"/>
        </w:rPr>
        <w:t>2+</w:t>
      </w:r>
      <w:r w:rsidR="00744CDF" w:rsidRPr="000033D5">
        <w:rPr>
          <w:rFonts w:cs="Times New Roman"/>
          <w:color w:val="000000" w:themeColor="text1"/>
          <w:sz w:val="24"/>
          <w:szCs w:val="24"/>
        </w:rPr>
        <w:t xml:space="preserve"> activities. This suggests</w:t>
      </w:r>
      <w:r w:rsidR="00EE21F4" w:rsidRPr="000033D5">
        <w:rPr>
          <w:rFonts w:cs="Times New Roman"/>
          <w:color w:val="000000" w:themeColor="text1"/>
          <w:sz w:val="24"/>
          <w:szCs w:val="24"/>
        </w:rPr>
        <w:t xml:space="preserve"> that</w:t>
      </w:r>
      <w:r w:rsidR="00744CDF" w:rsidRPr="000033D5">
        <w:rPr>
          <w:rFonts w:cs="Times New Roman"/>
          <w:color w:val="000000" w:themeColor="text1"/>
          <w:sz w:val="24"/>
          <w:szCs w:val="24"/>
        </w:rPr>
        <w:t xml:space="preserve"> these Zn hyperaccumulators either use similar transporters in response to low Zn conditions or their high-affinity transporter systems generate similar isotope effects. Physiological and molecular studies show that enhanced Zn uptake by </w:t>
      </w:r>
      <w:r w:rsidR="00744CDF" w:rsidRPr="000033D5">
        <w:rPr>
          <w:rFonts w:cs="Times New Roman"/>
          <w:i/>
          <w:iCs/>
          <w:color w:val="000000" w:themeColor="text1"/>
          <w:sz w:val="24"/>
          <w:szCs w:val="24"/>
        </w:rPr>
        <w:t xml:space="preserve">A. </w:t>
      </w:r>
      <w:proofErr w:type="spellStart"/>
      <w:r w:rsidR="00744CDF" w:rsidRPr="000033D5">
        <w:rPr>
          <w:rFonts w:cs="Times New Roman"/>
          <w:i/>
          <w:iCs/>
          <w:color w:val="000000" w:themeColor="text1"/>
          <w:sz w:val="24"/>
          <w:szCs w:val="24"/>
        </w:rPr>
        <w:t>halleri</w:t>
      </w:r>
      <w:proofErr w:type="spellEnd"/>
      <w:r w:rsidR="00744CDF" w:rsidRPr="000033D5">
        <w:rPr>
          <w:rFonts w:cs="Times New Roman"/>
          <w:iCs/>
          <w:color w:val="000000" w:themeColor="text1"/>
          <w:sz w:val="24"/>
          <w:szCs w:val="24"/>
        </w:rPr>
        <w:t xml:space="preserve"> and </w:t>
      </w:r>
      <w:r w:rsidR="00744CDF" w:rsidRPr="000033D5">
        <w:rPr>
          <w:rFonts w:cs="Times New Roman"/>
          <w:i/>
          <w:iCs/>
          <w:color w:val="000000" w:themeColor="text1"/>
          <w:sz w:val="24"/>
          <w:szCs w:val="24"/>
        </w:rPr>
        <w:t xml:space="preserve">N. </w:t>
      </w:r>
      <w:proofErr w:type="spellStart"/>
      <w:r w:rsidR="00744CDF" w:rsidRPr="000033D5">
        <w:rPr>
          <w:rFonts w:cs="Times New Roman"/>
          <w:i/>
          <w:iCs/>
          <w:color w:val="000000" w:themeColor="text1"/>
          <w:sz w:val="24"/>
          <w:szCs w:val="24"/>
        </w:rPr>
        <w:t>caerulescens</w:t>
      </w:r>
      <w:proofErr w:type="spellEnd"/>
      <w:r w:rsidR="00744CDF" w:rsidRPr="000033D5">
        <w:rPr>
          <w:rFonts w:cs="Times New Roman"/>
          <w:i/>
          <w:iCs/>
          <w:color w:val="000000" w:themeColor="text1"/>
          <w:sz w:val="24"/>
          <w:szCs w:val="24"/>
        </w:rPr>
        <w:t xml:space="preserve"> </w:t>
      </w:r>
      <w:r w:rsidR="00744CDF" w:rsidRPr="000033D5">
        <w:rPr>
          <w:rFonts w:cs="Times New Roman"/>
          <w:color w:val="000000" w:themeColor="text1"/>
          <w:sz w:val="24"/>
          <w:szCs w:val="24"/>
        </w:rPr>
        <w:t xml:space="preserve">is driven by ZIP </w:t>
      </w:r>
      <w:r w:rsidR="00F2555A" w:rsidRPr="000033D5">
        <w:rPr>
          <w:rFonts w:cs="Times New Roman"/>
          <w:color w:val="000000" w:themeColor="text1"/>
          <w:sz w:val="24"/>
          <w:szCs w:val="24"/>
        </w:rPr>
        <w:t>transporters</w:t>
      </w:r>
      <w:r w:rsidR="00F2555A" w:rsidRPr="000033D5">
        <w:rPr>
          <w:rFonts w:cs="Times New Roman"/>
          <w:color w:val="000000" w:themeColor="text1"/>
          <w:sz w:val="24"/>
          <w:szCs w:val="24"/>
          <w:vertAlign w:val="superscript"/>
        </w:rPr>
        <w:t>59</w:t>
      </w:r>
      <w:r w:rsidR="00744CDF" w:rsidRPr="000033D5">
        <w:rPr>
          <w:rFonts w:cs="Times New Roman"/>
          <w:color w:val="000000" w:themeColor="text1"/>
          <w:sz w:val="24"/>
          <w:szCs w:val="24"/>
        </w:rPr>
        <w:t>. Furthermore, Yang et al. (2018)</w:t>
      </w:r>
      <w:r w:rsidR="00F2555A" w:rsidRPr="000033D5">
        <w:rPr>
          <w:rFonts w:cs="Times New Roman"/>
          <w:color w:val="000000" w:themeColor="text1"/>
          <w:sz w:val="24"/>
          <w:szCs w:val="24"/>
          <w:vertAlign w:val="superscript"/>
        </w:rPr>
        <w:t>17</w:t>
      </w:r>
      <w:r w:rsidR="00F2555A" w:rsidRPr="000033D5">
        <w:rPr>
          <w:rFonts w:cs="Times New Roman"/>
          <w:color w:val="000000" w:themeColor="text1"/>
          <w:sz w:val="24"/>
          <w:szCs w:val="24"/>
        </w:rPr>
        <w:t xml:space="preserve"> </w:t>
      </w:r>
      <w:r w:rsidR="00744CDF" w:rsidRPr="000033D5">
        <w:rPr>
          <w:rFonts w:cs="Times New Roman"/>
          <w:color w:val="000000" w:themeColor="text1"/>
          <w:sz w:val="24"/>
          <w:szCs w:val="24"/>
        </w:rPr>
        <w:t>found that SaZIP4 is an important Zn uptake transporter in the roots and shoots of</w:t>
      </w:r>
      <w:r w:rsidR="00744CDF" w:rsidRPr="000033D5">
        <w:rPr>
          <w:rFonts w:cs="Times New Roman"/>
          <w:i/>
          <w:color w:val="000000" w:themeColor="text1"/>
          <w:sz w:val="24"/>
          <w:szCs w:val="24"/>
        </w:rPr>
        <w:t xml:space="preserve"> S. </w:t>
      </w:r>
      <w:proofErr w:type="spellStart"/>
      <w:r w:rsidR="00744CDF" w:rsidRPr="000033D5">
        <w:rPr>
          <w:rFonts w:cs="Times New Roman"/>
          <w:i/>
          <w:color w:val="000000" w:themeColor="text1"/>
          <w:sz w:val="24"/>
          <w:szCs w:val="24"/>
        </w:rPr>
        <w:t>alfredii</w:t>
      </w:r>
      <w:proofErr w:type="spellEnd"/>
      <w:r w:rsidR="00744CDF" w:rsidRPr="000033D5">
        <w:rPr>
          <w:rFonts w:cs="Times New Roman" w:hint="eastAsia"/>
          <w:color w:val="000000" w:themeColor="text1"/>
          <w:sz w:val="24"/>
          <w:szCs w:val="24"/>
        </w:rPr>
        <w:t>,</w:t>
      </w:r>
      <w:r w:rsidR="00744CDF" w:rsidRPr="000033D5">
        <w:rPr>
          <w:rFonts w:cs="Times New Roman"/>
          <w:color w:val="000000" w:themeColor="text1"/>
          <w:sz w:val="24"/>
          <w:szCs w:val="24"/>
        </w:rPr>
        <w:t xml:space="preserve"> a species </w:t>
      </w:r>
      <w:r w:rsidR="00EE21F4" w:rsidRPr="000033D5">
        <w:rPr>
          <w:rFonts w:cs="Times New Roman"/>
          <w:color w:val="000000" w:themeColor="text1"/>
          <w:sz w:val="24"/>
          <w:szCs w:val="24"/>
        </w:rPr>
        <w:t xml:space="preserve">closely related to </w:t>
      </w:r>
      <w:r w:rsidR="00744CDF" w:rsidRPr="000033D5">
        <w:rPr>
          <w:rFonts w:cs="Times New Roman"/>
          <w:i/>
          <w:color w:val="000000" w:themeColor="text1"/>
          <w:sz w:val="24"/>
          <w:szCs w:val="24"/>
        </w:rPr>
        <w:t>S</w:t>
      </w:r>
      <w:r w:rsidR="00744CDF" w:rsidRPr="000033D5">
        <w:rPr>
          <w:rFonts w:cs="Times New Roman" w:hint="eastAsia"/>
          <w:i/>
          <w:color w:val="000000" w:themeColor="text1"/>
          <w:sz w:val="24"/>
          <w:szCs w:val="24"/>
        </w:rPr>
        <w:t>.</w:t>
      </w:r>
      <w:r w:rsidR="00744CDF" w:rsidRPr="000033D5">
        <w:rPr>
          <w:rFonts w:cs="Times New Roman"/>
          <w:i/>
          <w:color w:val="000000" w:themeColor="text1"/>
          <w:sz w:val="24"/>
          <w:szCs w:val="24"/>
        </w:rPr>
        <w:t xml:space="preserve"> </w:t>
      </w:r>
      <w:proofErr w:type="spellStart"/>
      <w:r w:rsidR="00744CDF" w:rsidRPr="000033D5">
        <w:rPr>
          <w:rFonts w:cs="Times New Roman"/>
          <w:i/>
          <w:color w:val="000000" w:themeColor="text1"/>
          <w:sz w:val="24"/>
          <w:szCs w:val="24"/>
        </w:rPr>
        <w:t>plumbizincicola</w:t>
      </w:r>
      <w:proofErr w:type="spellEnd"/>
      <w:r w:rsidR="00744CDF" w:rsidRPr="000033D5">
        <w:rPr>
          <w:rFonts w:cs="Times New Roman"/>
          <w:i/>
          <w:color w:val="000000" w:themeColor="text1"/>
          <w:sz w:val="24"/>
          <w:szCs w:val="24"/>
        </w:rPr>
        <w:t xml:space="preserve"> </w:t>
      </w:r>
      <w:r w:rsidR="00744CDF" w:rsidRPr="000033D5">
        <w:rPr>
          <w:rFonts w:cs="Times New Roman"/>
          <w:iCs/>
          <w:color w:val="000000" w:themeColor="text1"/>
          <w:sz w:val="24"/>
          <w:szCs w:val="24"/>
        </w:rPr>
        <w:t xml:space="preserve">in </w:t>
      </w:r>
      <w:r w:rsidR="00744CDF" w:rsidRPr="000033D5">
        <w:rPr>
          <w:rFonts w:cs="Times New Roman"/>
          <w:color w:val="000000" w:themeColor="text1"/>
          <w:sz w:val="24"/>
          <w:szCs w:val="24"/>
        </w:rPr>
        <w:t>the family</w:t>
      </w:r>
      <w:r w:rsidR="00744CDF" w:rsidRPr="000033D5">
        <w:rPr>
          <w:rFonts w:cs="Times New Roman"/>
          <w:i/>
          <w:color w:val="000000" w:themeColor="text1"/>
          <w:sz w:val="24"/>
          <w:szCs w:val="24"/>
        </w:rPr>
        <w:t xml:space="preserve"> </w:t>
      </w:r>
      <w:proofErr w:type="spellStart"/>
      <w:r w:rsidR="00744CDF" w:rsidRPr="000033D5">
        <w:rPr>
          <w:rFonts w:cs="Times New Roman"/>
          <w:i/>
          <w:color w:val="000000" w:themeColor="text1"/>
          <w:sz w:val="24"/>
          <w:szCs w:val="24"/>
        </w:rPr>
        <w:t>Crassulaceae</w:t>
      </w:r>
      <w:proofErr w:type="spellEnd"/>
      <w:r w:rsidR="00744CDF" w:rsidRPr="000033D5">
        <w:rPr>
          <w:rFonts w:cs="Times New Roman"/>
          <w:color w:val="000000" w:themeColor="text1"/>
          <w:sz w:val="24"/>
          <w:szCs w:val="24"/>
        </w:rPr>
        <w:t xml:space="preserve">. The three plant species share many morphological and metal accumulation features and </w:t>
      </w:r>
      <w:r w:rsidR="006C0E8E" w:rsidRPr="000033D5">
        <w:rPr>
          <w:rFonts w:cs="Times New Roman"/>
          <w:color w:val="000000" w:themeColor="text1"/>
          <w:sz w:val="24"/>
          <w:szCs w:val="24"/>
        </w:rPr>
        <w:t xml:space="preserve">hence </w:t>
      </w:r>
      <w:r w:rsidR="00744CDF" w:rsidRPr="000033D5">
        <w:rPr>
          <w:rFonts w:cs="Times New Roman"/>
          <w:color w:val="000000" w:themeColor="text1"/>
          <w:sz w:val="24"/>
          <w:szCs w:val="24"/>
        </w:rPr>
        <w:t>they likely utilize similar transporters for Zn uptake.</w:t>
      </w:r>
      <w:r w:rsidR="00A90E0A" w:rsidRPr="000033D5">
        <w:rPr>
          <w:rFonts w:cs="Times New Roman"/>
          <w:color w:val="000000" w:themeColor="text1"/>
          <w:sz w:val="24"/>
          <w:szCs w:val="24"/>
        </w:rPr>
        <w:t xml:space="preserve"> </w:t>
      </w:r>
    </w:p>
    <w:p w14:paraId="00F7D589" w14:textId="6768FE06" w:rsidR="008C02EB" w:rsidRPr="000033D5" w:rsidRDefault="00D726A7" w:rsidP="00D036C2">
      <w:pPr>
        <w:snapToGrid w:val="0"/>
        <w:spacing w:after="0" w:line="480" w:lineRule="auto"/>
        <w:ind w:rightChars="20" w:right="44" w:firstLineChars="200" w:firstLine="480"/>
        <w:jc w:val="both"/>
        <w:rPr>
          <w:rFonts w:cs="Times New Roman"/>
          <w:iCs/>
          <w:color w:val="000000" w:themeColor="text1"/>
          <w:sz w:val="24"/>
          <w:szCs w:val="24"/>
        </w:rPr>
      </w:pPr>
      <w:r w:rsidRPr="000033D5">
        <w:rPr>
          <w:rFonts w:cs="Times New Roman"/>
          <w:iCs/>
          <w:color w:val="000000" w:themeColor="text1"/>
          <w:sz w:val="24"/>
          <w:szCs w:val="24"/>
        </w:rPr>
        <w:t>The</w:t>
      </w:r>
      <w:r w:rsidR="00452251" w:rsidRPr="000033D5">
        <w:rPr>
          <w:rFonts w:cs="Times New Roman"/>
          <w:iCs/>
          <w:color w:val="000000" w:themeColor="text1"/>
          <w:sz w:val="24"/>
          <w:szCs w:val="24"/>
        </w:rPr>
        <w:t xml:space="preserve"> enrichment of light Cd isotopes in </w:t>
      </w:r>
      <w:r w:rsidR="00452251" w:rsidRPr="000033D5">
        <w:rPr>
          <w:rFonts w:cs="Times New Roman"/>
          <w:i/>
          <w:color w:val="000000" w:themeColor="text1"/>
          <w:sz w:val="24"/>
          <w:szCs w:val="24"/>
        </w:rPr>
        <w:t>S</w:t>
      </w:r>
      <w:r w:rsidR="00452251" w:rsidRPr="000033D5">
        <w:rPr>
          <w:rFonts w:cs="Times New Roman" w:hint="eastAsia"/>
          <w:i/>
          <w:color w:val="000000" w:themeColor="text1"/>
          <w:sz w:val="24"/>
          <w:szCs w:val="24"/>
        </w:rPr>
        <w:t>.</w:t>
      </w:r>
      <w:r w:rsidR="00452251" w:rsidRPr="000033D5">
        <w:rPr>
          <w:rFonts w:cs="Times New Roman"/>
          <w:i/>
          <w:color w:val="000000" w:themeColor="text1"/>
          <w:sz w:val="24"/>
          <w:szCs w:val="24"/>
        </w:rPr>
        <w:t xml:space="preserve"> </w:t>
      </w:r>
      <w:proofErr w:type="spellStart"/>
      <w:r w:rsidR="00452251" w:rsidRPr="000033D5">
        <w:rPr>
          <w:rFonts w:cs="Times New Roman"/>
          <w:i/>
          <w:color w:val="000000" w:themeColor="text1"/>
          <w:sz w:val="24"/>
          <w:szCs w:val="24"/>
        </w:rPr>
        <w:t>plumbizincicola</w:t>
      </w:r>
      <w:proofErr w:type="spellEnd"/>
      <w:r w:rsidR="00452251" w:rsidRPr="000033D5">
        <w:rPr>
          <w:rFonts w:cs="Times New Roman"/>
          <w:iCs/>
          <w:color w:val="000000" w:themeColor="text1"/>
          <w:sz w:val="24"/>
          <w:szCs w:val="24"/>
        </w:rPr>
        <w:t xml:space="preserve"> during uptake </w:t>
      </w:r>
      <w:r w:rsidRPr="000033D5">
        <w:rPr>
          <w:rFonts w:cs="Times New Roman"/>
          <w:iCs/>
          <w:color w:val="000000" w:themeColor="text1"/>
          <w:sz w:val="24"/>
          <w:szCs w:val="24"/>
        </w:rPr>
        <w:t xml:space="preserve">in </w:t>
      </w:r>
      <w:r w:rsidR="00382D82" w:rsidRPr="000033D5">
        <w:rPr>
          <w:rFonts w:cs="Times New Roman"/>
          <w:iCs/>
          <w:color w:val="000000" w:themeColor="text1"/>
          <w:sz w:val="24"/>
          <w:szCs w:val="24"/>
        </w:rPr>
        <w:t xml:space="preserve">a </w:t>
      </w:r>
      <w:r w:rsidRPr="000033D5">
        <w:rPr>
          <w:rFonts w:cs="Times New Roman"/>
          <w:iCs/>
          <w:color w:val="000000" w:themeColor="text1"/>
          <w:sz w:val="24"/>
          <w:szCs w:val="24"/>
        </w:rPr>
        <w:t xml:space="preserve">hydroponic system is inconsistent with </w:t>
      </w:r>
      <w:r w:rsidR="00382D82" w:rsidRPr="000033D5">
        <w:rPr>
          <w:rFonts w:cs="Times New Roman"/>
          <w:iCs/>
          <w:color w:val="000000" w:themeColor="text1"/>
          <w:sz w:val="24"/>
          <w:szCs w:val="24"/>
        </w:rPr>
        <w:t xml:space="preserve">previously observed </w:t>
      </w:r>
      <w:r w:rsidR="00452251" w:rsidRPr="000033D5">
        <w:rPr>
          <w:rFonts w:cs="Times New Roman"/>
          <w:iCs/>
          <w:color w:val="000000" w:themeColor="text1"/>
          <w:sz w:val="24"/>
          <w:szCs w:val="24"/>
        </w:rPr>
        <w:t>enrichment</w:t>
      </w:r>
      <w:r w:rsidR="00382D82" w:rsidRPr="000033D5">
        <w:rPr>
          <w:rFonts w:cs="Times New Roman"/>
          <w:iCs/>
          <w:color w:val="000000" w:themeColor="text1"/>
          <w:sz w:val="24"/>
          <w:szCs w:val="24"/>
        </w:rPr>
        <w:t>s</w:t>
      </w:r>
      <w:r w:rsidR="00452251" w:rsidRPr="000033D5">
        <w:rPr>
          <w:rFonts w:cs="Times New Roman"/>
          <w:iCs/>
          <w:color w:val="000000" w:themeColor="text1"/>
          <w:sz w:val="24"/>
          <w:szCs w:val="24"/>
        </w:rPr>
        <w:t xml:space="preserve"> of heavy Cd isotopes </w:t>
      </w:r>
      <w:r w:rsidR="00382D82" w:rsidRPr="000033D5">
        <w:rPr>
          <w:rFonts w:cs="Times New Roman"/>
          <w:iCs/>
          <w:color w:val="000000" w:themeColor="text1"/>
          <w:sz w:val="24"/>
          <w:szCs w:val="24"/>
        </w:rPr>
        <w:t xml:space="preserve">in soil-grown </w:t>
      </w:r>
      <w:r w:rsidR="00382D82" w:rsidRPr="000033D5">
        <w:rPr>
          <w:rFonts w:cs="Times New Roman"/>
          <w:i/>
          <w:color w:val="000000" w:themeColor="text1"/>
          <w:sz w:val="24"/>
          <w:szCs w:val="24"/>
        </w:rPr>
        <w:t>S</w:t>
      </w:r>
      <w:r w:rsidR="00382D82" w:rsidRPr="000033D5">
        <w:rPr>
          <w:rFonts w:cs="Times New Roman" w:hint="eastAsia"/>
          <w:i/>
          <w:color w:val="000000" w:themeColor="text1"/>
          <w:sz w:val="24"/>
          <w:szCs w:val="24"/>
        </w:rPr>
        <w:t>.</w:t>
      </w:r>
      <w:r w:rsidR="00382D82" w:rsidRPr="000033D5">
        <w:rPr>
          <w:rFonts w:cs="Times New Roman"/>
          <w:i/>
          <w:color w:val="000000" w:themeColor="text1"/>
          <w:sz w:val="24"/>
          <w:szCs w:val="24"/>
        </w:rPr>
        <w:t xml:space="preserve"> </w:t>
      </w:r>
      <w:proofErr w:type="spellStart"/>
      <w:r w:rsidR="00382D82" w:rsidRPr="000033D5">
        <w:rPr>
          <w:rFonts w:cs="Times New Roman"/>
          <w:i/>
          <w:color w:val="000000" w:themeColor="text1"/>
          <w:sz w:val="24"/>
          <w:szCs w:val="24"/>
        </w:rPr>
        <w:t>plumbizincicola</w:t>
      </w:r>
      <w:proofErr w:type="spellEnd"/>
      <w:r w:rsidR="00382D82" w:rsidRPr="000033D5">
        <w:rPr>
          <w:rFonts w:cs="Times New Roman"/>
          <w:iCs/>
          <w:color w:val="000000" w:themeColor="text1"/>
          <w:sz w:val="24"/>
          <w:szCs w:val="24"/>
        </w:rPr>
        <w:t xml:space="preserve"> </w:t>
      </w:r>
      <w:r w:rsidR="00D94334" w:rsidRPr="000033D5">
        <w:rPr>
          <w:rFonts w:cs="Times New Roman"/>
          <w:iCs/>
          <w:color w:val="000000" w:themeColor="text1"/>
          <w:sz w:val="24"/>
          <w:szCs w:val="24"/>
        </w:rPr>
        <w:t>in</w:t>
      </w:r>
      <w:r w:rsidR="00382D82" w:rsidRPr="000033D5">
        <w:rPr>
          <w:rFonts w:cs="Times New Roman"/>
          <w:iCs/>
          <w:color w:val="000000" w:themeColor="text1"/>
          <w:sz w:val="24"/>
          <w:szCs w:val="24"/>
        </w:rPr>
        <w:t xml:space="preserve"> pot </w:t>
      </w:r>
      <w:r w:rsidR="00F2555A" w:rsidRPr="000033D5">
        <w:rPr>
          <w:rFonts w:cs="Times New Roman"/>
          <w:iCs/>
          <w:color w:val="000000" w:themeColor="text1"/>
          <w:sz w:val="24"/>
          <w:szCs w:val="24"/>
        </w:rPr>
        <w:t>experiments</w:t>
      </w:r>
      <w:r w:rsidR="00F2555A" w:rsidRPr="000033D5">
        <w:rPr>
          <w:rFonts w:cs="Times New Roman"/>
          <w:iCs/>
          <w:color w:val="000000" w:themeColor="text1"/>
          <w:sz w:val="24"/>
          <w:szCs w:val="24"/>
          <w:vertAlign w:val="superscript"/>
        </w:rPr>
        <w:t>26</w:t>
      </w:r>
      <w:r w:rsidR="00382D82" w:rsidRPr="000033D5">
        <w:rPr>
          <w:rFonts w:cs="Times New Roman"/>
          <w:iCs/>
          <w:color w:val="000000" w:themeColor="text1"/>
          <w:sz w:val="24"/>
          <w:szCs w:val="24"/>
        </w:rPr>
        <w:t xml:space="preserve">. In detail, the latter study </w:t>
      </w:r>
      <w:r w:rsidR="00A21AF9" w:rsidRPr="000033D5">
        <w:rPr>
          <w:rFonts w:cs="Times New Roman"/>
          <w:iCs/>
          <w:color w:val="000000" w:themeColor="text1"/>
          <w:sz w:val="24"/>
          <w:szCs w:val="24"/>
        </w:rPr>
        <w:t xml:space="preserve">obtained </w:t>
      </w:r>
      <w:r w:rsidR="00382D82" w:rsidRPr="000033D5">
        <w:rPr>
          <w:rFonts w:cs="Times New Roman"/>
          <w:iCs/>
          <w:color w:val="000000" w:themeColor="text1"/>
          <w:sz w:val="24"/>
          <w:szCs w:val="24"/>
        </w:rPr>
        <w:t xml:space="preserve">fractionations of </w:t>
      </w:r>
      <w:r w:rsidR="008467A1" w:rsidRPr="000033D5">
        <w:rPr>
          <w:rFonts w:eastAsia="宋体" w:cs="Times New Roman"/>
          <w:color w:val="000000" w:themeColor="text1"/>
          <w:sz w:val="24"/>
          <w:szCs w:val="24"/>
        </w:rPr>
        <w:t>∆</w:t>
      </w:r>
      <w:r w:rsidR="00215577" w:rsidRPr="000033D5">
        <w:rPr>
          <w:rFonts w:eastAsia="宋体" w:cs="Times New Roman"/>
          <w:color w:val="000000" w:themeColor="text1"/>
          <w:sz w:val="24"/>
          <w:szCs w:val="24"/>
          <w:vertAlign w:val="superscript"/>
        </w:rPr>
        <w:t>114/110</w:t>
      </w:r>
      <w:r w:rsidR="00215577" w:rsidRPr="000033D5">
        <w:rPr>
          <w:rFonts w:eastAsia="宋体" w:cs="Times New Roman"/>
          <w:color w:val="000000" w:themeColor="text1"/>
          <w:sz w:val="24"/>
          <w:szCs w:val="24"/>
        </w:rPr>
        <w:t>Cd</w:t>
      </w:r>
      <w:r w:rsidR="00215577" w:rsidRPr="000033D5">
        <w:rPr>
          <w:rFonts w:cs="Times New Roman"/>
          <w:iCs/>
          <w:color w:val="000000" w:themeColor="text1"/>
          <w:sz w:val="24"/>
          <w:szCs w:val="24"/>
          <w:vertAlign w:val="subscript"/>
        </w:rPr>
        <w:t>shoot</w:t>
      </w:r>
      <w:r w:rsidR="00CA2520" w:rsidRPr="000033D5">
        <w:rPr>
          <w:rFonts w:cs="Times New Roman"/>
          <w:iCs/>
          <w:color w:val="000000" w:themeColor="text1"/>
          <w:sz w:val="24"/>
          <w:szCs w:val="24"/>
          <w:vertAlign w:val="subscript"/>
        </w:rPr>
        <w:t>-</w:t>
      </w:r>
      <w:r w:rsidR="00215577" w:rsidRPr="000033D5">
        <w:rPr>
          <w:rFonts w:cs="Times New Roman"/>
          <w:iCs/>
          <w:color w:val="000000" w:themeColor="text1"/>
          <w:sz w:val="24"/>
          <w:szCs w:val="24"/>
          <w:vertAlign w:val="subscript"/>
        </w:rPr>
        <w:t>soil</w:t>
      </w:r>
      <w:r w:rsidR="00215577" w:rsidRPr="000033D5">
        <w:rPr>
          <w:rFonts w:cs="Times New Roman"/>
          <w:iCs/>
          <w:color w:val="000000" w:themeColor="text1"/>
          <w:sz w:val="24"/>
          <w:szCs w:val="24"/>
        </w:rPr>
        <w:t xml:space="preserve"> = 0.02−0.14‰</w:t>
      </w:r>
      <w:r w:rsidR="00382D82" w:rsidRPr="000033D5">
        <w:rPr>
          <w:rFonts w:cs="Times New Roman"/>
          <w:iCs/>
          <w:color w:val="000000" w:themeColor="text1"/>
          <w:sz w:val="24"/>
          <w:szCs w:val="24"/>
        </w:rPr>
        <w:t xml:space="preserve"> and </w:t>
      </w:r>
      <w:r w:rsidR="00215577" w:rsidRPr="000033D5">
        <w:rPr>
          <w:rFonts w:eastAsia="宋体" w:cs="Times New Roman"/>
          <w:color w:val="000000" w:themeColor="text1"/>
          <w:sz w:val="24"/>
          <w:szCs w:val="24"/>
        </w:rPr>
        <w:t>∆</w:t>
      </w:r>
      <w:r w:rsidR="00215577" w:rsidRPr="000033D5">
        <w:rPr>
          <w:rFonts w:eastAsia="宋体" w:cs="Times New Roman"/>
          <w:color w:val="000000" w:themeColor="text1"/>
          <w:sz w:val="24"/>
          <w:szCs w:val="24"/>
          <w:vertAlign w:val="superscript"/>
        </w:rPr>
        <w:t>114/110</w:t>
      </w:r>
      <w:r w:rsidR="00215577" w:rsidRPr="000033D5">
        <w:rPr>
          <w:rFonts w:eastAsia="宋体" w:cs="Times New Roman"/>
          <w:color w:val="000000" w:themeColor="text1"/>
          <w:sz w:val="24"/>
          <w:szCs w:val="24"/>
        </w:rPr>
        <w:t>Cd</w:t>
      </w:r>
      <w:r w:rsidR="00215577" w:rsidRPr="000033D5">
        <w:rPr>
          <w:rFonts w:cs="Times New Roman"/>
          <w:iCs/>
          <w:color w:val="000000" w:themeColor="text1"/>
          <w:sz w:val="24"/>
          <w:szCs w:val="24"/>
          <w:vertAlign w:val="subscript"/>
        </w:rPr>
        <w:t>shoot</w:t>
      </w:r>
      <w:r w:rsidR="00CA2520" w:rsidRPr="000033D5">
        <w:rPr>
          <w:rFonts w:cs="Times New Roman"/>
          <w:iCs/>
          <w:color w:val="000000" w:themeColor="text1"/>
          <w:sz w:val="24"/>
          <w:szCs w:val="24"/>
          <w:vertAlign w:val="subscript"/>
        </w:rPr>
        <w:t>-</w:t>
      </w:r>
      <w:r w:rsidR="00382D82" w:rsidRPr="000033D5">
        <w:rPr>
          <w:rFonts w:cs="Times New Roman"/>
          <w:iCs/>
          <w:color w:val="000000" w:themeColor="text1"/>
          <w:sz w:val="24"/>
          <w:szCs w:val="24"/>
          <w:vertAlign w:val="subscript"/>
        </w:rPr>
        <w:t xml:space="preserve">soil </w:t>
      </w:r>
      <w:r w:rsidR="00215577" w:rsidRPr="000033D5">
        <w:rPr>
          <w:rFonts w:cs="Times New Roman"/>
          <w:iCs/>
          <w:color w:val="000000" w:themeColor="text1"/>
          <w:sz w:val="24"/>
          <w:szCs w:val="24"/>
          <w:vertAlign w:val="subscript"/>
        </w:rPr>
        <w:t>extract</w:t>
      </w:r>
      <w:r w:rsidR="00215577" w:rsidRPr="000033D5">
        <w:rPr>
          <w:rFonts w:cs="Times New Roman"/>
          <w:iCs/>
          <w:color w:val="000000" w:themeColor="text1"/>
          <w:sz w:val="24"/>
          <w:szCs w:val="24"/>
        </w:rPr>
        <w:t xml:space="preserve"> = 0.02−0.18‰</w:t>
      </w:r>
      <w:r w:rsidR="00382D82" w:rsidRPr="000033D5">
        <w:rPr>
          <w:rFonts w:cs="Times New Roman"/>
          <w:iCs/>
          <w:color w:val="000000" w:themeColor="text1"/>
          <w:sz w:val="24"/>
          <w:szCs w:val="24"/>
        </w:rPr>
        <w:t xml:space="preserve">, with </w:t>
      </w:r>
      <w:bookmarkStart w:id="38" w:name="_Hlk76045893"/>
      <w:r w:rsidR="00215577" w:rsidRPr="000033D5">
        <w:rPr>
          <w:rFonts w:cs="Times New Roman"/>
          <w:iCs/>
          <w:color w:val="000000" w:themeColor="text1"/>
          <w:sz w:val="24"/>
          <w:szCs w:val="24"/>
        </w:rPr>
        <w:t>NH</w:t>
      </w:r>
      <w:r w:rsidR="00215577" w:rsidRPr="000033D5">
        <w:rPr>
          <w:rFonts w:cs="Times New Roman"/>
          <w:iCs/>
          <w:color w:val="000000" w:themeColor="text1"/>
          <w:sz w:val="24"/>
          <w:szCs w:val="24"/>
          <w:vertAlign w:val="subscript"/>
        </w:rPr>
        <w:t>4</w:t>
      </w:r>
      <w:r w:rsidR="00215577" w:rsidRPr="000033D5">
        <w:rPr>
          <w:rFonts w:cs="Times New Roman"/>
          <w:iCs/>
          <w:color w:val="000000" w:themeColor="text1"/>
          <w:sz w:val="24"/>
          <w:szCs w:val="24"/>
        </w:rPr>
        <w:t>OAc</w:t>
      </w:r>
      <w:bookmarkEnd w:id="38"/>
      <w:r w:rsidR="00215577" w:rsidRPr="000033D5">
        <w:rPr>
          <w:rFonts w:cs="Times New Roman"/>
          <w:iCs/>
          <w:color w:val="000000" w:themeColor="text1"/>
          <w:sz w:val="24"/>
          <w:szCs w:val="24"/>
        </w:rPr>
        <w:t xml:space="preserve"> used to extract phytoavailable Cd</w:t>
      </w:r>
      <w:r w:rsidR="00A21AF9" w:rsidRPr="000033D5">
        <w:rPr>
          <w:rFonts w:cs="Times New Roman"/>
          <w:iCs/>
          <w:color w:val="000000" w:themeColor="text1"/>
          <w:sz w:val="24"/>
          <w:szCs w:val="24"/>
        </w:rPr>
        <w:t xml:space="preserve"> in soil</w:t>
      </w:r>
      <w:r w:rsidR="00452251" w:rsidRPr="000033D5">
        <w:rPr>
          <w:rFonts w:cs="Times New Roman"/>
          <w:iCs/>
          <w:color w:val="000000" w:themeColor="text1"/>
          <w:sz w:val="24"/>
          <w:szCs w:val="24"/>
        </w:rPr>
        <w:t>.</w:t>
      </w:r>
      <w:r w:rsidR="00F83D2C" w:rsidRPr="000033D5">
        <w:rPr>
          <w:rFonts w:cs="Times New Roman"/>
          <w:iCs/>
          <w:color w:val="000000" w:themeColor="text1"/>
          <w:sz w:val="24"/>
          <w:szCs w:val="24"/>
        </w:rPr>
        <w:t xml:space="preserve"> Similarly, opposite isotope fractionation patterns </w:t>
      </w:r>
      <w:r w:rsidR="0074645C" w:rsidRPr="000033D5">
        <w:rPr>
          <w:rFonts w:cs="Times New Roman"/>
          <w:iCs/>
          <w:color w:val="000000" w:themeColor="text1"/>
          <w:sz w:val="24"/>
          <w:szCs w:val="24"/>
        </w:rPr>
        <w:t xml:space="preserve">for hydroponic and field growth conditions </w:t>
      </w:r>
      <w:r w:rsidR="00D94334" w:rsidRPr="000033D5">
        <w:rPr>
          <w:rFonts w:cs="Times New Roman"/>
          <w:iCs/>
          <w:color w:val="000000" w:themeColor="text1"/>
          <w:sz w:val="24"/>
          <w:szCs w:val="24"/>
        </w:rPr>
        <w:t xml:space="preserve">were found </w:t>
      </w:r>
      <w:r w:rsidR="0074645C" w:rsidRPr="000033D5">
        <w:rPr>
          <w:rFonts w:cs="Times New Roman"/>
          <w:iCs/>
          <w:color w:val="000000" w:themeColor="text1"/>
          <w:sz w:val="24"/>
          <w:szCs w:val="24"/>
        </w:rPr>
        <w:t>for Cd in</w:t>
      </w:r>
      <w:r w:rsidR="00F83D2C" w:rsidRPr="000033D5">
        <w:rPr>
          <w:rFonts w:cs="Times New Roman"/>
          <w:iCs/>
          <w:color w:val="000000" w:themeColor="text1"/>
          <w:sz w:val="24"/>
          <w:szCs w:val="24"/>
        </w:rPr>
        <w:t xml:space="preserve"> rice</w:t>
      </w:r>
      <w:r w:rsidR="00F2555A" w:rsidRPr="000033D5">
        <w:rPr>
          <w:rFonts w:cs="Times New Roman"/>
          <w:iCs/>
          <w:color w:val="000000" w:themeColor="text1"/>
          <w:sz w:val="24"/>
          <w:szCs w:val="24"/>
          <w:vertAlign w:val="superscript"/>
        </w:rPr>
        <w:t>42</w:t>
      </w:r>
      <w:r w:rsidR="00382D82" w:rsidRPr="000033D5">
        <w:rPr>
          <w:rFonts w:cs="Times New Roman"/>
          <w:iCs/>
          <w:color w:val="000000" w:themeColor="text1"/>
          <w:sz w:val="24"/>
          <w:szCs w:val="24"/>
        </w:rPr>
        <w:t xml:space="preserve"> </w:t>
      </w:r>
      <w:r w:rsidR="0074645C" w:rsidRPr="000033D5">
        <w:rPr>
          <w:rFonts w:cs="Times New Roman"/>
          <w:iCs/>
          <w:color w:val="000000" w:themeColor="text1"/>
          <w:sz w:val="24"/>
          <w:szCs w:val="24"/>
        </w:rPr>
        <w:t xml:space="preserve">as well as </w:t>
      </w:r>
      <w:r w:rsidR="00CA2520" w:rsidRPr="000033D5">
        <w:rPr>
          <w:rFonts w:cs="Times New Roman"/>
          <w:iCs/>
          <w:color w:val="000000" w:themeColor="text1"/>
          <w:sz w:val="24"/>
          <w:szCs w:val="24"/>
        </w:rPr>
        <w:t xml:space="preserve">for </w:t>
      </w:r>
      <w:r w:rsidR="00F83D2C" w:rsidRPr="000033D5">
        <w:rPr>
          <w:rFonts w:cs="Times New Roman"/>
          <w:iCs/>
          <w:color w:val="000000" w:themeColor="text1"/>
          <w:sz w:val="24"/>
          <w:szCs w:val="24"/>
        </w:rPr>
        <w:t>Zn</w:t>
      </w:r>
      <w:r w:rsidR="009F3167" w:rsidRPr="000033D5">
        <w:rPr>
          <w:rFonts w:cs="Times New Roman"/>
          <w:iCs/>
          <w:color w:val="000000" w:themeColor="text1"/>
          <w:sz w:val="24"/>
          <w:szCs w:val="24"/>
        </w:rPr>
        <w:t xml:space="preserve"> in </w:t>
      </w:r>
      <w:r w:rsidR="00F2555A" w:rsidRPr="000033D5">
        <w:rPr>
          <w:rFonts w:cs="Times New Roman"/>
          <w:iCs/>
          <w:color w:val="000000" w:themeColor="text1"/>
          <w:sz w:val="24"/>
          <w:szCs w:val="24"/>
        </w:rPr>
        <w:t>rice</w:t>
      </w:r>
      <w:r w:rsidR="00F2555A" w:rsidRPr="000033D5">
        <w:rPr>
          <w:rFonts w:cs="Times New Roman"/>
          <w:iCs/>
          <w:color w:val="000000" w:themeColor="text1"/>
          <w:sz w:val="24"/>
          <w:szCs w:val="24"/>
          <w:vertAlign w:val="superscript"/>
        </w:rPr>
        <w:t>19</w:t>
      </w:r>
      <w:r w:rsidR="003E45AE" w:rsidRPr="000033D5">
        <w:rPr>
          <w:rFonts w:cs="Times New Roman"/>
          <w:iCs/>
          <w:color w:val="000000" w:themeColor="text1"/>
          <w:sz w:val="24"/>
          <w:szCs w:val="24"/>
          <w:vertAlign w:val="superscript"/>
        </w:rPr>
        <w:t xml:space="preserve">, </w:t>
      </w:r>
      <w:r w:rsidR="00F2555A" w:rsidRPr="000033D5">
        <w:rPr>
          <w:rFonts w:cs="Times New Roman"/>
          <w:iCs/>
          <w:color w:val="000000" w:themeColor="text1"/>
          <w:sz w:val="24"/>
          <w:szCs w:val="24"/>
          <w:vertAlign w:val="superscript"/>
        </w:rPr>
        <w:t>60</w:t>
      </w:r>
      <w:r w:rsidR="00F2555A" w:rsidRPr="000033D5">
        <w:rPr>
          <w:rFonts w:cs="Times New Roman"/>
          <w:iCs/>
          <w:color w:val="000000" w:themeColor="text1"/>
          <w:sz w:val="24"/>
          <w:szCs w:val="24"/>
        </w:rPr>
        <w:t xml:space="preserve"> </w:t>
      </w:r>
      <w:r w:rsidR="007A268C" w:rsidRPr="000033D5">
        <w:rPr>
          <w:rFonts w:cs="Times New Roman"/>
          <w:iCs/>
          <w:color w:val="000000" w:themeColor="text1"/>
          <w:sz w:val="24"/>
          <w:szCs w:val="24"/>
        </w:rPr>
        <w:t>and</w:t>
      </w:r>
      <w:r w:rsidR="009F3167" w:rsidRPr="000033D5">
        <w:rPr>
          <w:rFonts w:cs="Times New Roman"/>
          <w:iCs/>
          <w:color w:val="000000" w:themeColor="text1"/>
          <w:sz w:val="24"/>
          <w:szCs w:val="24"/>
        </w:rPr>
        <w:t xml:space="preserve"> </w:t>
      </w:r>
      <w:r w:rsidR="009F3167" w:rsidRPr="000033D5">
        <w:rPr>
          <w:rFonts w:cs="Times New Roman"/>
          <w:i/>
          <w:iCs/>
          <w:color w:val="000000" w:themeColor="text1"/>
          <w:sz w:val="24"/>
          <w:szCs w:val="24"/>
        </w:rPr>
        <w:t xml:space="preserve">N. </w:t>
      </w:r>
      <w:r w:rsidR="00F2555A" w:rsidRPr="000033D5">
        <w:rPr>
          <w:rFonts w:cs="Times New Roman"/>
          <w:i/>
          <w:iCs/>
          <w:color w:val="000000" w:themeColor="text1"/>
          <w:sz w:val="24"/>
          <w:szCs w:val="24"/>
        </w:rPr>
        <w:t>caerulescens</w:t>
      </w:r>
      <w:r w:rsidR="00F2555A" w:rsidRPr="000033D5">
        <w:rPr>
          <w:rFonts w:cs="Times New Roman"/>
          <w:iCs/>
          <w:color w:val="000000" w:themeColor="text1"/>
          <w:sz w:val="24"/>
          <w:szCs w:val="24"/>
          <w:vertAlign w:val="superscript"/>
        </w:rPr>
        <w:t>20</w:t>
      </w:r>
      <w:r w:rsidR="003E45AE" w:rsidRPr="000033D5">
        <w:rPr>
          <w:rFonts w:cs="Times New Roman"/>
          <w:iCs/>
          <w:color w:val="000000" w:themeColor="text1"/>
          <w:sz w:val="24"/>
          <w:szCs w:val="24"/>
          <w:vertAlign w:val="superscript"/>
        </w:rPr>
        <w:t>, 3</w:t>
      </w:r>
      <w:r w:rsidR="006B5502" w:rsidRPr="000033D5">
        <w:rPr>
          <w:rFonts w:cs="Times New Roman"/>
          <w:iCs/>
          <w:color w:val="000000" w:themeColor="text1"/>
          <w:sz w:val="24"/>
          <w:szCs w:val="24"/>
          <w:vertAlign w:val="superscript"/>
        </w:rPr>
        <w:t>2</w:t>
      </w:r>
      <w:r w:rsidR="00577083" w:rsidRPr="000033D5">
        <w:rPr>
          <w:rFonts w:cs="Times New Roman"/>
          <w:iCs/>
          <w:color w:val="000000" w:themeColor="text1"/>
          <w:sz w:val="24"/>
          <w:szCs w:val="24"/>
        </w:rPr>
        <w:t xml:space="preserve">. </w:t>
      </w:r>
    </w:p>
    <w:p w14:paraId="200F1459" w14:textId="6EBCA013" w:rsidR="000A4531" w:rsidRPr="000033D5" w:rsidRDefault="00EF071C" w:rsidP="00EF071C">
      <w:pPr>
        <w:snapToGrid w:val="0"/>
        <w:spacing w:after="0" w:line="480" w:lineRule="auto"/>
        <w:ind w:rightChars="43" w:right="95" w:firstLineChars="200" w:firstLine="480"/>
        <w:jc w:val="both"/>
        <w:rPr>
          <w:rFonts w:cs="Times New Roman"/>
          <w:iCs/>
          <w:color w:val="000000" w:themeColor="text1"/>
          <w:sz w:val="24"/>
          <w:szCs w:val="24"/>
        </w:rPr>
      </w:pPr>
      <w:r w:rsidRPr="000033D5">
        <w:rPr>
          <w:rFonts w:cs="Times New Roman"/>
          <w:iCs/>
          <w:color w:val="000000" w:themeColor="text1"/>
          <w:sz w:val="24"/>
          <w:szCs w:val="24"/>
        </w:rPr>
        <w:t>T</w:t>
      </w:r>
      <w:r w:rsidR="008C02EB" w:rsidRPr="000033D5">
        <w:rPr>
          <w:rFonts w:cs="Times New Roman"/>
          <w:iCs/>
          <w:color w:val="000000" w:themeColor="text1"/>
          <w:sz w:val="24"/>
          <w:szCs w:val="24"/>
        </w:rPr>
        <w:t xml:space="preserve">he inconsistent isotope fractionations </w:t>
      </w:r>
      <w:r w:rsidR="00FE66A7" w:rsidRPr="000033D5">
        <w:rPr>
          <w:rFonts w:cs="Times New Roman"/>
          <w:iCs/>
          <w:color w:val="000000" w:themeColor="text1"/>
          <w:sz w:val="24"/>
          <w:szCs w:val="24"/>
        </w:rPr>
        <w:t xml:space="preserve">observed </w:t>
      </w:r>
      <w:r w:rsidR="0074645C" w:rsidRPr="000033D5">
        <w:rPr>
          <w:rFonts w:cs="Times New Roman"/>
          <w:iCs/>
          <w:color w:val="000000" w:themeColor="text1"/>
          <w:sz w:val="24"/>
          <w:szCs w:val="24"/>
        </w:rPr>
        <w:t xml:space="preserve">for </w:t>
      </w:r>
      <w:r w:rsidR="00FE66A7" w:rsidRPr="000033D5">
        <w:rPr>
          <w:rFonts w:cs="Times New Roman"/>
          <w:iCs/>
          <w:color w:val="000000" w:themeColor="text1"/>
          <w:sz w:val="24"/>
          <w:szCs w:val="24"/>
        </w:rPr>
        <w:t xml:space="preserve">metal uptake by </w:t>
      </w:r>
      <w:r w:rsidR="00FE66A7" w:rsidRPr="000033D5">
        <w:rPr>
          <w:rFonts w:cs="Times New Roman"/>
          <w:i/>
          <w:color w:val="000000" w:themeColor="text1"/>
          <w:sz w:val="24"/>
          <w:szCs w:val="24"/>
        </w:rPr>
        <w:t>S</w:t>
      </w:r>
      <w:r w:rsidR="00FE66A7" w:rsidRPr="000033D5">
        <w:rPr>
          <w:rFonts w:cs="Times New Roman" w:hint="eastAsia"/>
          <w:i/>
          <w:color w:val="000000" w:themeColor="text1"/>
          <w:sz w:val="24"/>
          <w:szCs w:val="24"/>
        </w:rPr>
        <w:t>.</w:t>
      </w:r>
      <w:r w:rsidR="00FE66A7" w:rsidRPr="000033D5">
        <w:rPr>
          <w:rFonts w:cs="Times New Roman"/>
          <w:i/>
          <w:color w:val="000000" w:themeColor="text1"/>
          <w:sz w:val="24"/>
          <w:szCs w:val="24"/>
        </w:rPr>
        <w:t xml:space="preserve"> </w:t>
      </w:r>
      <w:proofErr w:type="spellStart"/>
      <w:r w:rsidR="00FE66A7" w:rsidRPr="000033D5">
        <w:rPr>
          <w:rFonts w:cs="Times New Roman"/>
          <w:i/>
          <w:color w:val="000000" w:themeColor="text1"/>
          <w:sz w:val="24"/>
          <w:szCs w:val="24"/>
        </w:rPr>
        <w:t>plumbizincicola</w:t>
      </w:r>
      <w:proofErr w:type="spellEnd"/>
      <w:r w:rsidR="00FE66A7" w:rsidRPr="000033D5">
        <w:rPr>
          <w:rFonts w:cs="Times New Roman"/>
          <w:iCs/>
          <w:color w:val="000000" w:themeColor="text1"/>
          <w:sz w:val="24"/>
          <w:szCs w:val="24"/>
        </w:rPr>
        <w:t xml:space="preserve"> from </w:t>
      </w:r>
      <w:r w:rsidR="00C37116" w:rsidRPr="000033D5">
        <w:rPr>
          <w:rFonts w:cs="Times New Roman"/>
          <w:iCs/>
          <w:color w:val="000000" w:themeColor="text1"/>
          <w:sz w:val="24"/>
          <w:szCs w:val="24"/>
        </w:rPr>
        <w:t xml:space="preserve">hydroponic </w:t>
      </w:r>
      <w:r w:rsidR="00FE66A7" w:rsidRPr="000033D5">
        <w:rPr>
          <w:rFonts w:cs="Times New Roman"/>
          <w:iCs/>
          <w:color w:val="000000" w:themeColor="text1"/>
          <w:sz w:val="24"/>
          <w:szCs w:val="24"/>
        </w:rPr>
        <w:t xml:space="preserve">and </w:t>
      </w:r>
      <w:r w:rsidR="00C37116" w:rsidRPr="000033D5">
        <w:rPr>
          <w:rFonts w:cs="Times New Roman"/>
          <w:iCs/>
          <w:color w:val="000000" w:themeColor="text1"/>
          <w:sz w:val="24"/>
          <w:szCs w:val="24"/>
        </w:rPr>
        <w:t xml:space="preserve">soil </w:t>
      </w:r>
      <w:r w:rsidR="00FE66A7" w:rsidRPr="000033D5">
        <w:rPr>
          <w:rFonts w:cs="Times New Roman"/>
          <w:iCs/>
          <w:color w:val="000000" w:themeColor="text1"/>
          <w:sz w:val="24"/>
          <w:szCs w:val="24"/>
        </w:rPr>
        <w:t xml:space="preserve">systems are most likely a consequence of the different uptake conditions. </w:t>
      </w:r>
      <w:r w:rsidR="00C24C2E" w:rsidRPr="000033D5">
        <w:rPr>
          <w:rFonts w:cs="Times New Roman"/>
          <w:iCs/>
          <w:color w:val="000000" w:themeColor="text1"/>
          <w:sz w:val="24"/>
          <w:szCs w:val="24"/>
        </w:rPr>
        <w:t>The soil solutions investigated by</w:t>
      </w:r>
      <w:r w:rsidR="00955E73" w:rsidRPr="000033D5">
        <w:rPr>
          <w:rFonts w:cs="Times New Roman"/>
          <w:iCs/>
          <w:color w:val="000000" w:themeColor="text1"/>
          <w:sz w:val="24"/>
          <w:szCs w:val="24"/>
        </w:rPr>
        <w:t xml:space="preserve"> Zhou et al. (2020)</w:t>
      </w:r>
      <w:r w:rsidR="00F2555A" w:rsidRPr="000033D5">
        <w:rPr>
          <w:rFonts w:cs="Times New Roman"/>
          <w:iCs/>
          <w:color w:val="000000" w:themeColor="text1"/>
          <w:sz w:val="24"/>
          <w:szCs w:val="24"/>
          <w:vertAlign w:val="superscript"/>
        </w:rPr>
        <w:t>26</w:t>
      </w:r>
      <w:r w:rsidR="00F2555A" w:rsidRPr="000033D5">
        <w:rPr>
          <w:rFonts w:cs="Times New Roman"/>
          <w:iCs/>
          <w:color w:val="000000" w:themeColor="text1"/>
          <w:sz w:val="24"/>
          <w:szCs w:val="24"/>
        </w:rPr>
        <w:t xml:space="preserve"> </w:t>
      </w:r>
      <w:r w:rsidR="00FE66A7" w:rsidRPr="000033D5">
        <w:rPr>
          <w:rFonts w:cs="Times New Roman"/>
          <w:iCs/>
          <w:color w:val="000000" w:themeColor="text1"/>
          <w:sz w:val="24"/>
          <w:szCs w:val="24"/>
        </w:rPr>
        <w:t xml:space="preserve">had Cd concentrations of </w:t>
      </w:r>
      <w:r w:rsidR="00140FE4" w:rsidRPr="000033D5">
        <w:rPr>
          <w:rFonts w:cs="Times New Roman"/>
          <w:iCs/>
          <w:color w:val="000000" w:themeColor="text1"/>
          <w:sz w:val="24"/>
          <w:szCs w:val="24"/>
        </w:rPr>
        <w:t>~</w:t>
      </w:r>
      <w:r w:rsidR="00FE66A7" w:rsidRPr="000033D5">
        <w:rPr>
          <w:rFonts w:cs="Times New Roman"/>
          <w:iCs/>
          <w:color w:val="000000" w:themeColor="text1"/>
          <w:sz w:val="24"/>
          <w:szCs w:val="24"/>
        </w:rPr>
        <w:t xml:space="preserve"> </w:t>
      </w:r>
      <w:r w:rsidR="009C5AFE" w:rsidRPr="000033D5">
        <w:rPr>
          <w:rFonts w:cs="Times New Roman"/>
          <w:iCs/>
          <w:color w:val="000000" w:themeColor="text1"/>
          <w:sz w:val="24"/>
          <w:szCs w:val="24"/>
        </w:rPr>
        <w:t>1</w:t>
      </w:r>
      <w:r w:rsidR="00EA1D64" w:rsidRPr="000033D5">
        <w:rPr>
          <w:rFonts w:cs="Times New Roman"/>
          <w:iCs/>
          <w:color w:val="000000" w:themeColor="text1"/>
          <w:sz w:val="24"/>
          <w:szCs w:val="24"/>
        </w:rPr>
        <w:t xml:space="preserve"> </w:t>
      </w:r>
      <w:proofErr w:type="spellStart"/>
      <w:r w:rsidR="00EA1D64" w:rsidRPr="000033D5">
        <w:rPr>
          <w:rFonts w:cs="Times New Roman"/>
          <w:iCs/>
          <w:color w:val="000000" w:themeColor="text1"/>
          <w:sz w:val="24"/>
          <w:szCs w:val="24"/>
        </w:rPr>
        <w:t>μM</w:t>
      </w:r>
      <w:proofErr w:type="spellEnd"/>
      <w:r w:rsidR="0074645C" w:rsidRPr="000033D5">
        <w:rPr>
          <w:rFonts w:cs="Times New Roman"/>
          <w:iCs/>
          <w:color w:val="000000" w:themeColor="text1"/>
          <w:sz w:val="24"/>
          <w:szCs w:val="24"/>
        </w:rPr>
        <w:t xml:space="preserve"> and i</w:t>
      </w:r>
      <w:r w:rsidR="00854E25" w:rsidRPr="000033D5">
        <w:rPr>
          <w:rFonts w:cs="Times New Roman"/>
          <w:iCs/>
          <w:color w:val="000000" w:themeColor="text1"/>
          <w:sz w:val="24"/>
          <w:szCs w:val="24"/>
        </w:rPr>
        <w:t>n soil solutions with pH &gt; 6.5,</w:t>
      </w:r>
      <w:r w:rsidR="00FE66A7" w:rsidRPr="000033D5">
        <w:rPr>
          <w:rFonts w:cs="Times New Roman"/>
          <w:iCs/>
          <w:color w:val="000000" w:themeColor="text1"/>
          <w:sz w:val="24"/>
          <w:szCs w:val="24"/>
        </w:rPr>
        <w:t xml:space="preserve"> </w:t>
      </w:r>
      <w:r w:rsidR="00A21AF9" w:rsidRPr="000033D5">
        <w:rPr>
          <w:rFonts w:cs="Times New Roman"/>
          <w:iCs/>
          <w:color w:val="000000" w:themeColor="text1"/>
          <w:sz w:val="24"/>
          <w:szCs w:val="24"/>
        </w:rPr>
        <w:t>less than</w:t>
      </w:r>
      <w:r w:rsidR="00E559BB" w:rsidRPr="000033D5">
        <w:rPr>
          <w:rFonts w:cs="Times New Roman"/>
          <w:iCs/>
          <w:color w:val="000000" w:themeColor="text1"/>
          <w:sz w:val="24"/>
          <w:szCs w:val="24"/>
        </w:rPr>
        <w:t xml:space="preserve"> </w:t>
      </w:r>
      <w:r w:rsidR="00854E25" w:rsidRPr="000033D5">
        <w:rPr>
          <w:rFonts w:cs="Times New Roman"/>
          <w:iCs/>
          <w:color w:val="000000" w:themeColor="text1"/>
          <w:sz w:val="24"/>
          <w:szCs w:val="24"/>
        </w:rPr>
        <w:t xml:space="preserve">30% of the Cd </w:t>
      </w:r>
      <w:r w:rsidR="00FE66A7" w:rsidRPr="000033D5">
        <w:rPr>
          <w:rFonts w:cs="Times New Roman"/>
          <w:iCs/>
          <w:color w:val="000000" w:themeColor="text1"/>
          <w:sz w:val="24"/>
          <w:szCs w:val="24"/>
        </w:rPr>
        <w:t xml:space="preserve">was present as </w:t>
      </w:r>
      <w:r w:rsidR="00EA1D64" w:rsidRPr="000033D5">
        <w:rPr>
          <w:rFonts w:cs="Times New Roman"/>
          <w:iCs/>
          <w:color w:val="000000" w:themeColor="text1"/>
          <w:sz w:val="24"/>
          <w:szCs w:val="24"/>
        </w:rPr>
        <w:t>free Cd</w:t>
      </w:r>
      <w:r w:rsidR="000920D4" w:rsidRPr="000033D5">
        <w:rPr>
          <w:rFonts w:cs="Times New Roman"/>
          <w:iCs/>
          <w:color w:val="000000" w:themeColor="text1"/>
          <w:sz w:val="24"/>
          <w:szCs w:val="24"/>
          <w:vertAlign w:val="superscript"/>
        </w:rPr>
        <w:t xml:space="preserve"> </w:t>
      </w:r>
      <w:r w:rsidR="00F2555A" w:rsidRPr="000033D5">
        <w:rPr>
          <w:rFonts w:cs="Times New Roman"/>
          <w:iCs/>
          <w:color w:val="000000" w:themeColor="text1"/>
          <w:sz w:val="24"/>
          <w:szCs w:val="24"/>
        </w:rPr>
        <w:t>ions</w:t>
      </w:r>
      <w:r w:rsidR="00F2555A" w:rsidRPr="000033D5">
        <w:rPr>
          <w:rFonts w:cs="Times New Roman"/>
          <w:iCs/>
          <w:color w:val="000000" w:themeColor="text1"/>
          <w:sz w:val="24"/>
          <w:szCs w:val="24"/>
          <w:vertAlign w:val="superscript"/>
        </w:rPr>
        <w:t>61</w:t>
      </w:r>
      <w:r w:rsidR="00A42174" w:rsidRPr="000033D5">
        <w:rPr>
          <w:rFonts w:cs="Times New Roman"/>
          <w:iCs/>
          <w:color w:val="000000" w:themeColor="text1"/>
          <w:sz w:val="24"/>
          <w:szCs w:val="24"/>
          <w:vertAlign w:val="superscript"/>
        </w:rPr>
        <w:t xml:space="preserve">, </w:t>
      </w:r>
      <w:r w:rsidR="00F2555A" w:rsidRPr="000033D5">
        <w:rPr>
          <w:rFonts w:cs="Times New Roman"/>
          <w:iCs/>
          <w:color w:val="000000" w:themeColor="text1"/>
          <w:sz w:val="24"/>
          <w:szCs w:val="24"/>
          <w:vertAlign w:val="superscript"/>
        </w:rPr>
        <w:t>62</w:t>
      </w:r>
      <w:r w:rsidR="002D3A06" w:rsidRPr="000033D5">
        <w:rPr>
          <w:rFonts w:cs="Times New Roman"/>
          <w:iCs/>
          <w:color w:val="000000" w:themeColor="text1"/>
          <w:sz w:val="24"/>
          <w:szCs w:val="24"/>
        </w:rPr>
        <w:t xml:space="preserve">. </w:t>
      </w:r>
      <w:r w:rsidR="00156AE4" w:rsidRPr="000033D5">
        <w:rPr>
          <w:rFonts w:cs="Times New Roman"/>
          <w:iCs/>
          <w:color w:val="000000" w:themeColor="text1"/>
          <w:sz w:val="24"/>
          <w:szCs w:val="24"/>
        </w:rPr>
        <w:t xml:space="preserve">Therefore, the isotope effect </w:t>
      </w:r>
      <w:r w:rsidR="004350E9" w:rsidRPr="000033D5">
        <w:rPr>
          <w:rFonts w:cs="Times New Roman"/>
          <w:iCs/>
          <w:color w:val="000000" w:themeColor="text1"/>
          <w:sz w:val="24"/>
          <w:szCs w:val="24"/>
        </w:rPr>
        <w:t xml:space="preserve">induced by </w:t>
      </w:r>
      <w:r w:rsidR="00156AE4" w:rsidRPr="000033D5">
        <w:rPr>
          <w:rFonts w:cs="Times New Roman"/>
          <w:iCs/>
          <w:color w:val="000000" w:themeColor="text1"/>
          <w:sz w:val="24"/>
          <w:szCs w:val="24"/>
        </w:rPr>
        <w:t xml:space="preserve">Cd speciation in </w:t>
      </w:r>
      <w:r w:rsidR="004350E9" w:rsidRPr="000033D5">
        <w:rPr>
          <w:rFonts w:cs="Times New Roman"/>
          <w:iCs/>
          <w:color w:val="000000" w:themeColor="text1"/>
          <w:sz w:val="24"/>
          <w:szCs w:val="24"/>
        </w:rPr>
        <w:t xml:space="preserve">the </w:t>
      </w:r>
      <w:r w:rsidR="00955E73" w:rsidRPr="000033D5">
        <w:rPr>
          <w:rFonts w:cs="Times New Roman"/>
          <w:iCs/>
          <w:color w:val="000000" w:themeColor="text1"/>
          <w:sz w:val="24"/>
          <w:szCs w:val="24"/>
        </w:rPr>
        <w:t xml:space="preserve">soil </w:t>
      </w:r>
      <w:r w:rsidR="00156AE4" w:rsidRPr="000033D5">
        <w:rPr>
          <w:rFonts w:cs="Times New Roman"/>
          <w:iCs/>
          <w:color w:val="000000" w:themeColor="text1"/>
          <w:sz w:val="24"/>
          <w:szCs w:val="24"/>
        </w:rPr>
        <w:t>solution</w:t>
      </w:r>
      <w:r w:rsidR="004350E9" w:rsidRPr="000033D5">
        <w:rPr>
          <w:rFonts w:cs="Times New Roman"/>
          <w:iCs/>
          <w:color w:val="000000" w:themeColor="text1"/>
          <w:sz w:val="24"/>
          <w:szCs w:val="24"/>
        </w:rPr>
        <w:t>s</w:t>
      </w:r>
      <w:r w:rsidR="00691B1C" w:rsidRPr="000033D5">
        <w:rPr>
          <w:rFonts w:cs="Times New Roman"/>
          <w:iCs/>
          <w:color w:val="000000" w:themeColor="text1"/>
          <w:sz w:val="24"/>
          <w:szCs w:val="24"/>
        </w:rPr>
        <w:t xml:space="preserve"> (</w:t>
      </w:r>
      <w:r w:rsidR="007F1A76" w:rsidRPr="000033D5">
        <w:rPr>
          <w:rFonts w:cs="Times New Roman"/>
          <w:iCs/>
          <w:color w:val="000000" w:themeColor="text1"/>
          <w:sz w:val="24"/>
          <w:szCs w:val="24"/>
        </w:rPr>
        <w:t xml:space="preserve">due to </w:t>
      </w:r>
      <w:r w:rsidR="00691B1C" w:rsidRPr="000033D5">
        <w:rPr>
          <w:rFonts w:cs="Times New Roman"/>
          <w:iCs/>
          <w:color w:val="000000" w:themeColor="text1"/>
          <w:sz w:val="24"/>
          <w:szCs w:val="24"/>
        </w:rPr>
        <w:t xml:space="preserve">Cd </w:t>
      </w:r>
      <w:r w:rsidR="007F1A76" w:rsidRPr="000033D5">
        <w:rPr>
          <w:rFonts w:cs="Times New Roman"/>
          <w:iCs/>
          <w:color w:val="000000" w:themeColor="text1"/>
          <w:sz w:val="24"/>
          <w:szCs w:val="24"/>
        </w:rPr>
        <w:t>complexation</w:t>
      </w:r>
      <w:r w:rsidR="00691B1C" w:rsidRPr="000033D5">
        <w:rPr>
          <w:rFonts w:cs="Times New Roman"/>
          <w:iCs/>
          <w:color w:val="000000" w:themeColor="text1"/>
          <w:sz w:val="24"/>
          <w:szCs w:val="24"/>
        </w:rPr>
        <w:t xml:space="preserve"> with organic acids excreted by roots</w:t>
      </w:r>
      <w:r w:rsidR="00201F97" w:rsidRPr="000033D5">
        <w:rPr>
          <w:rFonts w:cs="Times New Roman"/>
          <w:iCs/>
          <w:color w:val="000000" w:themeColor="text1"/>
          <w:sz w:val="24"/>
          <w:szCs w:val="24"/>
        </w:rPr>
        <w:t xml:space="preserve"> such as citrate</w:t>
      </w:r>
      <w:proofErr w:type="gramStart"/>
      <w:r w:rsidR="00691B1C" w:rsidRPr="000033D5">
        <w:rPr>
          <w:rFonts w:cs="Times New Roman"/>
          <w:iCs/>
          <w:color w:val="000000" w:themeColor="text1"/>
          <w:sz w:val="24"/>
          <w:szCs w:val="24"/>
        </w:rPr>
        <w:t>)</w:t>
      </w:r>
      <w:r w:rsidR="00F2555A" w:rsidRPr="000033D5">
        <w:rPr>
          <w:rFonts w:cs="Times New Roman"/>
          <w:iCs/>
          <w:color w:val="000000" w:themeColor="text1"/>
          <w:sz w:val="24"/>
          <w:szCs w:val="24"/>
          <w:vertAlign w:val="superscript"/>
        </w:rPr>
        <w:t>38</w:t>
      </w:r>
      <w:proofErr w:type="gramEnd"/>
      <w:r w:rsidR="004350E9" w:rsidRPr="000033D5">
        <w:rPr>
          <w:rFonts w:cs="Times New Roman"/>
          <w:iCs/>
          <w:color w:val="000000" w:themeColor="text1"/>
          <w:sz w:val="24"/>
          <w:szCs w:val="24"/>
        </w:rPr>
        <w:t xml:space="preserve">, to generate </w:t>
      </w:r>
      <w:r w:rsidR="004350E9" w:rsidRPr="000033D5">
        <w:rPr>
          <w:rFonts w:cs="Times New Roman"/>
          <w:iCs/>
          <w:color w:val="000000" w:themeColor="text1"/>
          <w:sz w:val="24"/>
          <w:szCs w:val="24"/>
        </w:rPr>
        <w:lastRenderedPageBreak/>
        <w:t>isotopically light and bioavailable Cd</w:t>
      </w:r>
      <w:r w:rsidR="004350E9" w:rsidRPr="000033D5">
        <w:rPr>
          <w:rFonts w:cs="Times New Roman"/>
          <w:iCs/>
          <w:color w:val="000000" w:themeColor="text1"/>
          <w:sz w:val="24"/>
          <w:szCs w:val="24"/>
          <w:vertAlign w:val="superscript"/>
        </w:rPr>
        <w:t xml:space="preserve">2+ </w:t>
      </w:r>
      <w:r w:rsidR="004350E9" w:rsidRPr="000033D5">
        <w:rPr>
          <w:rFonts w:cs="Times New Roman"/>
          <w:iCs/>
          <w:color w:val="000000" w:themeColor="text1"/>
          <w:sz w:val="24"/>
          <w:szCs w:val="24"/>
        </w:rPr>
        <w:t xml:space="preserve">ions, is </w:t>
      </w:r>
      <w:r w:rsidR="00E76DBC" w:rsidRPr="000033D5">
        <w:rPr>
          <w:rFonts w:cs="Times New Roman"/>
          <w:iCs/>
          <w:color w:val="000000" w:themeColor="text1"/>
          <w:sz w:val="24"/>
          <w:szCs w:val="24"/>
        </w:rPr>
        <w:t>comparable</w:t>
      </w:r>
      <w:r w:rsidR="00C24C2E" w:rsidRPr="000033D5">
        <w:rPr>
          <w:rFonts w:cs="Times New Roman"/>
          <w:iCs/>
          <w:color w:val="000000" w:themeColor="text1"/>
          <w:sz w:val="24"/>
          <w:szCs w:val="24"/>
        </w:rPr>
        <w:t xml:space="preserve"> to</w:t>
      </w:r>
      <w:r w:rsidR="00E76DBC" w:rsidRPr="000033D5">
        <w:rPr>
          <w:rFonts w:cs="Times New Roman"/>
          <w:iCs/>
          <w:color w:val="000000" w:themeColor="text1"/>
          <w:sz w:val="24"/>
          <w:szCs w:val="24"/>
        </w:rPr>
        <w:t xml:space="preserve"> or slightly </w:t>
      </w:r>
      <w:r w:rsidR="004350E9" w:rsidRPr="000033D5">
        <w:rPr>
          <w:rFonts w:cs="Times New Roman"/>
          <w:iCs/>
          <w:color w:val="000000" w:themeColor="text1"/>
          <w:sz w:val="24"/>
          <w:szCs w:val="24"/>
        </w:rPr>
        <w:t xml:space="preserve">larger </w:t>
      </w:r>
      <w:r w:rsidR="00E76DBC" w:rsidRPr="000033D5">
        <w:rPr>
          <w:rFonts w:cs="Times New Roman"/>
          <w:iCs/>
          <w:color w:val="000000" w:themeColor="text1"/>
          <w:sz w:val="24"/>
          <w:szCs w:val="24"/>
        </w:rPr>
        <w:t xml:space="preserve">than that </w:t>
      </w:r>
      <w:r w:rsidR="004350E9" w:rsidRPr="000033D5">
        <w:rPr>
          <w:rFonts w:cs="Times New Roman"/>
          <w:iCs/>
          <w:color w:val="000000" w:themeColor="text1"/>
          <w:sz w:val="24"/>
          <w:szCs w:val="24"/>
        </w:rPr>
        <w:t xml:space="preserve">inferred for the </w:t>
      </w:r>
      <w:r w:rsidR="00E76DBC" w:rsidRPr="000033D5">
        <w:rPr>
          <w:rFonts w:cs="Times New Roman"/>
          <w:iCs/>
          <w:color w:val="000000" w:themeColor="text1"/>
          <w:sz w:val="24"/>
          <w:szCs w:val="24"/>
        </w:rPr>
        <w:t>L-Cd +</w:t>
      </w:r>
      <w:r w:rsidR="00BB51F5" w:rsidRPr="000033D5">
        <w:rPr>
          <w:rFonts w:cs="Times New Roman"/>
          <w:iCs/>
          <w:color w:val="000000" w:themeColor="text1"/>
          <w:sz w:val="24"/>
          <w:szCs w:val="24"/>
        </w:rPr>
        <w:t xml:space="preserve"> H-Zn treatment </w:t>
      </w:r>
      <w:r w:rsidR="005C7906" w:rsidRPr="000033D5">
        <w:rPr>
          <w:rFonts w:cs="Times New Roman"/>
          <w:iCs/>
          <w:color w:val="000000" w:themeColor="text1"/>
          <w:sz w:val="24"/>
          <w:szCs w:val="24"/>
        </w:rPr>
        <w:t xml:space="preserve">in </w:t>
      </w:r>
      <w:r w:rsidR="00140FE4" w:rsidRPr="000033D5">
        <w:rPr>
          <w:rFonts w:cs="Times New Roman"/>
          <w:iCs/>
          <w:color w:val="000000" w:themeColor="text1"/>
          <w:sz w:val="24"/>
          <w:szCs w:val="24"/>
        </w:rPr>
        <w:t>the current</w:t>
      </w:r>
      <w:r w:rsidR="0074645C" w:rsidRPr="000033D5">
        <w:rPr>
          <w:rFonts w:cs="Times New Roman"/>
          <w:iCs/>
          <w:color w:val="000000" w:themeColor="text1"/>
          <w:sz w:val="24"/>
          <w:szCs w:val="24"/>
        </w:rPr>
        <w:t xml:space="preserve"> study</w:t>
      </w:r>
      <w:r w:rsidR="00BB51F5" w:rsidRPr="000033D5">
        <w:rPr>
          <w:rFonts w:cs="Times New Roman"/>
          <w:iCs/>
          <w:color w:val="000000" w:themeColor="text1"/>
          <w:sz w:val="24"/>
          <w:szCs w:val="24"/>
        </w:rPr>
        <w:t xml:space="preserve">. </w:t>
      </w:r>
      <w:r w:rsidR="004350E9" w:rsidRPr="000033D5">
        <w:rPr>
          <w:rFonts w:cs="Times New Roman"/>
          <w:iCs/>
          <w:color w:val="000000" w:themeColor="text1"/>
          <w:sz w:val="24"/>
          <w:szCs w:val="24"/>
        </w:rPr>
        <w:t xml:space="preserve">Considering isotope fractionation during diffusion, metal diffusion coefficients in soils are </w:t>
      </w:r>
      <w:r w:rsidR="00BB51F5" w:rsidRPr="000033D5">
        <w:rPr>
          <w:rFonts w:cs="Times New Roman"/>
          <w:iCs/>
          <w:color w:val="000000" w:themeColor="text1"/>
          <w:sz w:val="24"/>
          <w:szCs w:val="24"/>
        </w:rPr>
        <w:t>one</w:t>
      </w:r>
      <w:r w:rsidR="00140FE4" w:rsidRPr="000033D5">
        <w:rPr>
          <w:rFonts w:cs="Times New Roman"/>
          <w:iCs/>
          <w:color w:val="000000" w:themeColor="text1"/>
          <w:sz w:val="24"/>
          <w:szCs w:val="24"/>
        </w:rPr>
        <w:t>-</w:t>
      </w:r>
      <w:r w:rsidR="004350E9" w:rsidRPr="000033D5">
        <w:rPr>
          <w:rFonts w:cs="Times New Roman"/>
          <w:iCs/>
          <w:color w:val="000000" w:themeColor="text1"/>
          <w:sz w:val="24"/>
          <w:szCs w:val="24"/>
        </w:rPr>
        <w:t>t</w:t>
      </w:r>
      <w:bookmarkStart w:id="39" w:name="OLE_LINK40"/>
      <w:bookmarkStart w:id="40" w:name="OLE_LINK41"/>
      <w:r w:rsidR="00140FE4" w:rsidRPr="000033D5">
        <w:rPr>
          <w:rFonts w:cs="Times New Roman"/>
          <w:iCs/>
          <w:color w:val="000000" w:themeColor="text1"/>
          <w:sz w:val="24"/>
          <w:szCs w:val="24"/>
        </w:rPr>
        <w:t>o-</w:t>
      </w:r>
      <w:r w:rsidR="00BB51F5" w:rsidRPr="000033D5">
        <w:rPr>
          <w:rFonts w:cs="Times New Roman"/>
          <w:iCs/>
          <w:color w:val="000000" w:themeColor="text1"/>
          <w:sz w:val="24"/>
          <w:szCs w:val="24"/>
        </w:rPr>
        <w:t>two</w:t>
      </w:r>
      <w:r w:rsidR="001C3D5B" w:rsidRPr="000033D5">
        <w:rPr>
          <w:rFonts w:cs="Times New Roman"/>
          <w:iCs/>
          <w:color w:val="000000" w:themeColor="text1"/>
          <w:sz w:val="24"/>
          <w:szCs w:val="24"/>
        </w:rPr>
        <w:t xml:space="preserve"> orders of</w:t>
      </w:r>
      <w:r w:rsidR="00BB51F5" w:rsidRPr="000033D5">
        <w:rPr>
          <w:rFonts w:cs="Times New Roman"/>
          <w:iCs/>
          <w:color w:val="000000" w:themeColor="text1"/>
          <w:sz w:val="24"/>
          <w:szCs w:val="24"/>
        </w:rPr>
        <w:t xml:space="preserve"> magnitude</w:t>
      </w:r>
      <w:bookmarkEnd w:id="39"/>
      <w:bookmarkEnd w:id="40"/>
      <w:r w:rsidR="00BB51F5" w:rsidRPr="000033D5">
        <w:rPr>
          <w:rFonts w:cs="Times New Roman"/>
          <w:iCs/>
          <w:color w:val="000000" w:themeColor="text1"/>
          <w:sz w:val="24"/>
          <w:szCs w:val="24"/>
        </w:rPr>
        <w:t xml:space="preserve"> </w:t>
      </w:r>
      <w:r w:rsidR="004350E9" w:rsidRPr="000033D5">
        <w:rPr>
          <w:rFonts w:cs="Times New Roman"/>
          <w:iCs/>
          <w:color w:val="000000" w:themeColor="text1"/>
          <w:sz w:val="24"/>
          <w:szCs w:val="24"/>
        </w:rPr>
        <w:t xml:space="preserve">smaller </w:t>
      </w:r>
      <w:r w:rsidR="00BB51F5" w:rsidRPr="000033D5">
        <w:rPr>
          <w:rFonts w:cs="Times New Roman"/>
          <w:iCs/>
          <w:color w:val="000000" w:themeColor="text1"/>
          <w:sz w:val="24"/>
          <w:szCs w:val="24"/>
        </w:rPr>
        <w:t xml:space="preserve">than </w:t>
      </w:r>
      <w:r w:rsidR="004350E9" w:rsidRPr="000033D5">
        <w:rPr>
          <w:rFonts w:cs="Times New Roman"/>
          <w:iCs/>
          <w:color w:val="000000" w:themeColor="text1"/>
          <w:sz w:val="24"/>
          <w:szCs w:val="24"/>
        </w:rPr>
        <w:t xml:space="preserve">those observed </w:t>
      </w:r>
      <w:r w:rsidR="00C24C2E" w:rsidRPr="000033D5">
        <w:rPr>
          <w:rFonts w:cs="Times New Roman"/>
          <w:iCs/>
          <w:color w:val="000000" w:themeColor="text1"/>
          <w:sz w:val="24"/>
          <w:szCs w:val="24"/>
        </w:rPr>
        <w:t>in</w:t>
      </w:r>
      <w:r w:rsidR="004350E9" w:rsidRPr="000033D5">
        <w:rPr>
          <w:rFonts w:cs="Times New Roman"/>
          <w:iCs/>
          <w:color w:val="000000" w:themeColor="text1"/>
          <w:sz w:val="24"/>
          <w:szCs w:val="24"/>
        </w:rPr>
        <w:t xml:space="preserve"> aqueous </w:t>
      </w:r>
      <w:r w:rsidR="00F2555A" w:rsidRPr="000033D5">
        <w:rPr>
          <w:rFonts w:cs="Times New Roman"/>
          <w:iCs/>
          <w:color w:val="000000" w:themeColor="text1"/>
          <w:sz w:val="24"/>
          <w:szCs w:val="24"/>
        </w:rPr>
        <w:t>solutions</w:t>
      </w:r>
      <w:r w:rsidR="00F2555A" w:rsidRPr="000033D5">
        <w:rPr>
          <w:rFonts w:cs="Times New Roman"/>
          <w:iCs/>
          <w:color w:val="000000" w:themeColor="text1"/>
          <w:sz w:val="24"/>
          <w:szCs w:val="24"/>
          <w:vertAlign w:val="superscript"/>
        </w:rPr>
        <w:t>63</w:t>
      </w:r>
      <w:r w:rsidR="00BB51F5" w:rsidRPr="000033D5">
        <w:rPr>
          <w:rFonts w:cs="Times New Roman"/>
          <w:iCs/>
          <w:color w:val="000000" w:themeColor="text1"/>
          <w:sz w:val="24"/>
          <w:szCs w:val="24"/>
        </w:rPr>
        <w:t>.</w:t>
      </w:r>
      <w:r w:rsidR="000B73AD" w:rsidRPr="000033D5">
        <w:rPr>
          <w:rFonts w:cs="Times New Roman"/>
          <w:iCs/>
          <w:color w:val="000000" w:themeColor="text1"/>
          <w:sz w:val="24"/>
          <w:szCs w:val="24"/>
        </w:rPr>
        <w:t xml:space="preserve"> </w:t>
      </w:r>
      <w:r w:rsidR="00140FE4" w:rsidRPr="000033D5">
        <w:rPr>
          <w:rFonts w:cs="Times New Roman"/>
          <w:iCs/>
          <w:color w:val="000000" w:themeColor="text1"/>
          <w:sz w:val="24"/>
          <w:szCs w:val="24"/>
        </w:rPr>
        <w:t>Consequently</w:t>
      </w:r>
      <w:r w:rsidR="004350E9" w:rsidRPr="000033D5">
        <w:rPr>
          <w:rFonts w:cs="Times New Roman"/>
          <w:iCs/>
          <w:color w:val="000000" w:themeColor="text1"/>
          <w:sz w:val="24"/>
          <w:szCs w:val="24"/>
        </w:rPr>
        <w:t xml:space="preserve">, </w:t>
      </w:r>
      <w:r w:rsidR="00524634" w:rsidRPr="000033D5">
        <w:rPr>
          <w:rFonts w:cs="Times New Roman"/>
          <w:iCs/>
          <w:color w:val="000000" w:themeColor="text1"/>
          <w:sz w:val="24"/>
          <w:szCs w:val="24"/>
        </w:rPr>
        <w:t>the</w:t>
      </w:r>
      <w:r w:rsidR="000B73AD" w:rsidRPr="000033D5">
        <w:rPr>
          <w:rFonts w:cs="Times New Roman"/>
          <w:iCs/>
          <w:color w:val="000000" w:themeColor="text1"/>
          <w:sz w:val="24"/>
          <w:szCs w:val="24"/>
        </w:rPr>
        <w:t xml:space="preserve"> diffusion zone around </w:t>
      </w:r>
      <w:r w:rsidR="00140FE4" w:rsidRPr="000033D5">
        <w:rPr>
          <w:rFonts w:cs="Times New Roman"/>
          <w:iCs/>
          <w:color w:val="000000" w:themeColor="text1"/>
          <w:sz w:val="24"/>
          <w:szCs w:val="24"/>
        </w:rPr>
        <w:t xml:space="preserve">the </w:t>
      </w:r>
      <w:r w:rsidR="000B73AD" w:rsidRPr="000033D5">
        <w:rPr>
          <w:rFonts w:cs="Times New Roman"/>
          <w:iCs/>
          <w:color w:val="000000" w:themeColor="text1"/>
          <w:sz w:val="24"/>
          <w:szCs w:val="24"/>
        </w:rPr>
        <w:t>root</w:t>
      </w:r>
      <w:r w:rsidR="00524634" w:rsidRPr="000033D5">
        <w:rPr>
          <w:rFonts w:cs="Times New Roman"/>
          <w:iCs/>
          <w:color w:val="000000" w:themeColor="text1"/>
          <w:sz w:val="24"/>
          <w:szCs w:val="24"/>
        </w:rPr>
        <w:t>s</w:t>
      </w:r>
      <w:r w:rsidR="000B73AD" w:rsidRPr="000033D5">
        <w:rPr>
          <w:rFonts w:cs="Times New Roman"/>
          <w:iCs/>
          <w:color w:val="000000" w:themeColor="text1"/>
          <w:sz w:val="24"/>
          <w:szCs w:val="24"/>
        </w:rPr>
        <w:t xml:space="preserve"> </w:t>
      </w:r>
      <w:r w:rsidR="00524634" w:rsidRPr="000033D5">
        <w:rPr>
          <w:rFonts w:cs="Times New Roman"/>
          <w:iCs/>
          <w:color w:val="000000" w:themeColor="text1"/>
          <w:sz w:val="24"/>
          <w:szCs w:val="24"/>
        </w:rPr>
        <w:t xml:space="preserve">is much smaller </w:t>
      </w:r>
      <w:r w:rsidR="00C24C2E" w:rsidRPr="000033D5">
        <w:rPr>
          <w:rFonts w:cs="Times New Roman"/>
          <w:iCs/>
          <w:color w:val="000000" w:themeColor="text1"/>
          <w:sz w:val="24"/>
          <w:szCs w:val="24"/>
        </w:rPr>
        <w:t>in</w:t>
      </w:r>
      <w:r w:rsidR="00524634" w:rsidRPr="000033D5">
        <w:rPr>
          <w:rFonts w:cs="Times New Roman"/>
          <w:iCs/>
          <w:color w:val="000000" w:themeColor="text1"/>
          <w:sz w:val="24"/>
          <w:szCs w:val="24"/>
        </w:rPr>
        <w:t xml:space="preserve"> </w:t>
      </w:r>
      <w:r w:rsidR="00AC4626" w:rsidRPr="000033D5">
        <w:rPr>
          <w:rFonts w:cs="Times New Roman"/>
          <w:iCs/>
          <w:color w:val="000000" w:themeColor="text1"/>
          <w:sz w:val="24"/>
          <w:szCs w:val="24"/>
        </w:rPr>
        <w:t>soil</w:t>
      </w:r>
      <w:r w:rsidR="00C24C2E" w:rsidRPr="000033D5">
        <w:rPr>
          <w:rFonts w:cs="Times New Roman"/>
          <w:iCs/>
          <w:color w:val="000000" w:themeColor="text1"/>
          <w:sz w:val="24"/>
          <w:szCs w:val="24"/>
        </w:rPr>
        <w:t>s</w:t>
      </w:r>
      <w:r w:rsidR="00AC4626" w:rsidRPr="000033D5">
        <w:rPr>
          <w:rFonts w:cs="Times New Roman"/>
          <w:iCs/>
          <w:color w:val="000000" w:themeColor="text1"/>
          <w:sz w:val="24"/>
          <w:szCs w:val="24"/>
        </w:rPr>
        <w:t xml:space="preserve"> than </w:t>
      </w:r>
      <w:r w:rsidR="00C24C2E" w:rsidRPr="000033D5">
        <w:rPr>
          <w:rFonts w:cs="Times New Roman"/>
          <w:iCs/>
          <w:color w:val="000000" w:themeColor="text1"/>
          <w:sz w:val="24"/>
          <w:szCs w:val="24"/>
        </w:rPr>
        <w:t>in</w:t>
      </w:r>
      <w:r w:rsidR="00524634" w:rsidRPr="000033D5">
        <w:rPr>
          <w:rFonts w:cs="Times New Roman"/>
          <w:iCs/>
          <w:color w:val="000000" w:themeColor="text1"/>
          <w:sz w:val="24"/>
          <w:szCs w:val="24"/>
        </w:rPr>
        <w:t xml:space="preserve"> </w:t>
      </w:r>
      <w:r w:rsidR="00AC4626" w:rsidRPr="000033D5">
        <w:rPr>
          <w:rFonts w:cs="Times New Roman"/>
          <w:iCs/>
          <w:color w:val="000000" w:themeColor="text1"/>
          <w:sz w:val="24"/>
          <w:szCs w:val="24"/>
        </w:rPr>
        <w:t>hydroponic</w:t>
      </w:r>
      <w:r w:rsidR="00524634" w:rsidRPr="000033D5">
        <w:rPr>
          <w:rFonts w:cs="Times New Roman"/>
          <w:iCs/>
          <w:color w:val="000000" w:themeColor="text1"/>
          <w:sz w:val="24"/>
          <w:szCs w:val="24"/>
        </w:rPr>
        <w:t>s, and diffusion is therefore associated with much larger light is</w:t>
      </w:r>
      <w:r w:rsidR="00AF3F7D" w:rsidRPr="000033D5">
        <w:rPr>
          <w:rFonts w:cs="Times New Roman"/>
          <w:iCs/>
          <w:color w:val="000000" w:themeColor="text1"/>
          <w:sz w:val="24"/>
          <w:szCs w:val="24"/>
        </w:rPr>
        <w:t xml:space="preserve">otope enrichments in the </w:t>
      </w:r>
      <w:r w:rsidR="00F2555A" w:rsidRPr="000033D5">
        <w:rPr>
          <w:rFonts w:cs="Times New Roman"/>
          <w:iCs/>
          <w:color w:val="000000" w:themeColor="text1"/>
          <w:sz w:val="24"/>
          <w:szCs w:val="24"/>
        </w:rPr>
        <w:t>latter</w:t>
      </w:r>
      <w:r w:rsidR="00F2555A" w:rsidRPr="000033D5">
        <w:rPr>
          <w:rFonts w:cs="Times New Roman"/>
          <w:iCs/>
          <w:color w:val="000000" w:themeColor="text1"/>
          <w:sz w:val="24"/>
          <w:szCs w:val="24"/>
          <w:vertAlign w:val="superscript"/>
        </w:rPr>
        <w:t>43</w:t>
      </w:r>
      <w:r w:rsidR="00AC4626" w:rsidRPr="000033D5">
        <w:rPr>
          <w:rFonts w:cs="Times New Roman"/>
          <w:iCs/>
          <w:color w:val="000000" w:themeColor="text1"/>
          <w:sz w:val="24"/>
          <w:szCs w:val="24"/>
        </w:rPr>
        <w:t xml:space="preserve">. </w:t>
      </w:r>
      <w:r w:rsidR="00EA7DF3" w:rsidRPr="000033D5">
        <w:rPr>
          <w:rFonts w:cs="Times New Roman"/>
          <w:iCs/>
          <w:color w:val="000000" w:themeColor="text1"/>
          <w:sz w:val="24"/>
          <w:szCs w:val="24"/>
        </w:rPr>
        <w:t>D</w:t>
      </w:r>
      <w:r w:rsidR="00A15E22" w:rsidRPr="000033D5">
        <w:rPr>
          <w:rFonts w:cs="Times New Roman"/>
          <w:iCs/>
          <w:color w:val="000000" w:themeColor="text1"/>
          <w:sz w:val="24"/>
          <w:szCs w:val="24"/>
        </w:rPr>
        <w:t>iffusion effects</w:t>
      </w:r>
      <w:r w:rsidR="00524634" w:rsidRPr="000033D5">
        <w:rPr>
          <w:rFonts w:cs="Times New Roman"/>
          <w:iCs/>
          <w:color w:val="000000" w:themeColor="text1"/>
          <w:sz w:val="24"/>
          <w:szCs w:val="24"/>
        </w:rPr>
        <w:t xml:space="preserve"> can </w:t>
      </w:r>
      <w:r w:rsidR="00C24C2E" w:rsidRPr="000033D5">
        <w:rPr>
          <w:rFonts w:cs="Times New Roman"/>
          <w:iCs/>
          <w:color w:val="000000" w:themeColor="text1"/>
          <w:sz w:val="24"/>
          <w:szCs w:val="24"/>
        </w:rPr>
        <w:t>thus</w:t>
      </w:r>
      <w:r w:rsidR="002223F5" w:rsidRPr="000033D5">
        <w:rPr>
          <w:rFonts w:cs="Times New Roman"/>
          <w:iCs/>
          <w:color w:val="000000" w:themeColor="text1"/>
          <w:sz w:val="24"/>
          <w:szCs w:val="24"/>
        </w:rPr>
        <w:t xml:space="preserve"> </w:t>
      </w:r>
      <w:r w:rsidR="00663CFC" w:rsidRPr="000033D5">
        <w:rPr>
          <w:rFonts w:cs="Times New Roman"/>
          <w:iCs/>
          <w:color w:val="000000" w:themeColor="text1"/>
          <w:sz w:val="24"/>
          <w:szCs w:val="24"/>
        </w:rPr>
        <w:t xml:space="preserve">partly </w:t>
      </w:r>
      <w:r w:rsidR="00524634" w:rsidRPr="000033D5">
        <w:rPr>
          <w:rFonts w:cs="Times New Roman"/>
          <w:iCs/>
          <w:color w:val="000000" w:themeColor="text1"/>
          <w:sz w:val="24"/>
          <w:szCs w:val="24"/>
        </w:rPr>
        <w:t>explain</w:t>
      </w:r>
      <w:r w:rsidR="00663CFC" w:rsidRPr="000033D5">
        <w:rPr>
          <w:rFonts w:cs="Times New Roman"/>
          <w:iCs/>
          <w:color w:val="000000" w:themeColor="text1"/>
          <w:sz w:val="24"/>
          <w:szCs w:val="24"/>
        </w:rPr>
        <w:t xml:space="preserve"> the more pronounced enrichment of light Cd isotopes</w:t>
      </w:r>
      <w:r w:rsidR="00FD4E7F" w:rsidRPr="000033D5">
        <w:rPr>
          <w:rFonts w:cs="Times New Roman"/>
          <w:iCs/>
          <w:color w:val="000000" w:themeColor="text1"/>
          <w:sz w:val="24"/>
          <w:szCs w:val="24"/>
        </w:rPr>
        <w:t xml:space="preserve"> from the</w:t>
      </w:r>
      <w:r w:rsidR="00663CFC" w:rsidRPr="000033D5">
        <w:rPr>
          <w:rFonts w:cs="Times New Roman"/>
          <w:iCs/>
          <w:color w:val="000000" w:themeColor="text1"/>
          <w:sz w:val="24"/>
          <w:szCs w:val="24"/>
        </w:rPr>
        <w:t xml:space="preserve"> nutrient solution to plant</w:t>
      </w:r>
      <w:r w:rsidR="00FD4E7F" w:rsidRPr="000033D5">
        <w:rPr>
          <w:rFonts w:cs="Times New Roman"/>
          <w:iCs/>
          <w:color w:val="000000" w:themeColor="text1"/>
          <w:sz w:val="24"/>
          <w:szCs w:val="24"/>
        </w:rPr>
        <w:t xml:space="preserve"> under hydroponic conditions</w:t>
      </w:r>
      <w:r w:rsidR="00663CFC" w:rsidRPr="000033D5">
        <w:rPr>
          <w:rFonts w:cs="Times New Roman"/>
          <w:iCs/>
          <w:color w:val="000000" w:themeColor="text1"/>
          <w:sz w:val="24"/>
          <w:szCs w:val="24"/>
        </w:rPr>
        <w:t xml:space="preserve"> than that from soil solution </w:t>
      </w:r>
      <w:r w:rsidR="00FD4E7F" w:rsidRPr="000033D5">
        <w:rPr>
          <w:rFonts w:cs="Times New Roman"/>
          <w:iCs/>
          <w:color w:val="000000" w:themeColor="text1"/>
          <w:sz w:val="24"/>
          <w:szCs w:val="24"/>
        </w:rPr>
        <w:t xml:space="preserve">or soil extract </w:t>
      </w:r>
      <w:r w:rsidR="00663CFC" w:rsidRPr="000033D5">
        <w:rPr>
          <w:rFonts w:cs="Times New Roman"/>
          <w:iCs/>
          <w:color w:val="000000" w:themeColor="text1"/>
          <w:sz w:val="24"/>
          <w:szCs w:val="24"/>
        </w:rPr>
        <w:t xml:space="preserve">to </w:t>
      </w:r>
      <w:r w:rsidR="005C7906" w:rsidRPr="000033D5">
        <w:rPr>
          <w:rFonts w:cs="Times New Roman"/>
          <w:iCs/>
          <w:color w:val="000000" w:themeColor="text1"/>
          <w:sz w:val="24"/>
          <w:szCs w:val="24"/>
        </w:rPr>
        <w:t xml:space="preserve">the </w:t>
      </w:r>
      <w:r w:rsidR="00663CFC" w:rsidRPr="000033D5">
        <w:rPr>
          <w:rFonts w:cs="Times New Roman"/>
          <w:iCs/>
          <w:color w:val="000000" w:themeColor="text1"/>
          <w:sz w:val="24"/>
          <w:szCs w:val="24"/>
        </w:rPr>
        <w:t xml:space="preserve">plant </w:t>
      </w:r>
      <w:r w:rsidR="00FD4E7F" w:rsidRPr="000033D5">
        <w:rPr>
          <w:rFonts w:cs="Times New Roman"/>
          <w:iCs/>
          <w:color w:val="000000" w:themeColor="text1"/>
          <w:sz w:val="24"/>
          <w:szCs w:val="24"/>
        </w:rPr>
        <w:t>under soil conditions</w:t>
      </w:r>
      <w:r w:rsidR="00F2555A" w:rsidRPr="000033D5">
        <w:rPr>
          <w:rFonts w:cs="Times New Roman"/>
          <w:iCs/>
          <w:color w:val="000000" w:themeColor="text1"/>
          <w:sz w:val="24"/>
          <w:szCs w:val="24"/>
          <w:vertAlign w:val="superscript"/>
        </w:rPr>
        <w:t>26, 42</w:t>
      </w:r>
      <w:r w:rsidR="00FD4E7F" w:rsidRPr="000033D5">
        <w:rPr>
          <w:rFonts w:cs="Times New Roman"/>
          <w:iCs/>
          <w:color w:val="000000" w:themeColor="text1"/>
          <w:sz w:val="24"/>
          <w:szCs w:val="24"/>
        </w:rPr>
        <w:t xml:space="preserve">. </w:t>
      </w:r>
      <w:r w:rsidR="00524634" w:rsidRPr="000033D5">
        <w:rPr>
          <w:rFonts w:cs="Times New Roman"/>
          <w:iCs/>
          <w:color w:val="000000" w:themeColor="text1"/>
          <w:sz w:val="24"/>
          <w:szCs w:val="24"/>
        </w:rPr>
        <w:t xml:space="preserve">Alternatively, it is also conceivable that </w:t>
      </w:r>
      <w:r w:rsidR="00CE0EA9" w:rsidRPr="000033D5">
        <w:rPr>
          <w:rFonts w:cs="Times New Roman"/>
          <w:iCs/>
          <w:color w:val="000000" w:themeColor="text1"/>
          <w:sz w:val="24"/>
          <w:szCs w:val="24"/>
        </w:rPr>
        <w:t xml:space="preserve">the </w:t>
      </w:r>
      <w:r w:rsidR="00524634" w:rsidRPr="000033D5">
        <w:rPr>
          <w:rFonts w:cs="Times New Roman"/>
          <w:iCs/>
          <w:color w:val="000000" w:themeColor="text1"/>
          <w:sz w:val="24"/>
          <w:szCs w:val="24"/>
        </w:rPr>
        <w:t>Cd</w:t>
      </w:r>
      <w:r w:rsidR="00CE0EA9" w:rsidRPr="000033D5">
        <w:rPr>
          <w:rFonts w:cs="Times New Roman"/>
          <w:iCs/>
          <w:color w:val="000000" w:themeColor="text1"/>
          <w:sz w:val="24"/>
          <w:szCs w:val="24"/>
        </w:rPr>
        <w:t xml:space="preserve"> </w:t>
      </w:r>
      <w:r w:rsidR="00524634" w:rsidRPr="000033D5">
        <w:rPr>
          <w:rFonts w:cs="Times New Roman"/>
          <w:iCs/>
          <w:color w:val="000000" w:themeColor="text1"/>
          <w:sz w:val="24"/>
          <w:szCs w:val="24"/>
        </w:rPr>
        <w:t xml:space="preserve">extracted from soils with </w:t>
      </w:r>
      <w:r w:rsidR="00A63498" w:rsidRPr="000033D5">
        <w:rPr>
          <w:rFonts w:cs="Times New Roman"/>
          <w:iCs/>
          <w:color w:val="000000" w:themeColor="text1"/>
          <w:sz w:val="24"/>
          <w:szCs w:val="24"/>
        </w:rPr>
        <w:t>CaCl</w:t>
      </w:r>
      <w:r w:rsidR="00A63498" w:rsidRPr="000033D5">
        <w:rPr>
          <w:rFonts w:cs="Times New Roman"/>
          <w:iCs/>
          <w:color w:val="000000" w:themeColor="text1"/>
          <w:sz w:val="24"/>
          <w:szCs w:val="24"/>
          <w:vertAlign w:val="subscript"/>
        </w:rPr>
        <w:t>2</w:t>
      </w:r>
      <w:r w:rsidR="00524634" w:rsidRPr="000033D5">
        <w:rPr>
          <w:rFonts w:cs="Times New Roman"/>
          <w:iCs/>
          <w:color w:val="000000" w:themeColor="text1"/>
          <w:sz w:val="24"/>
          <w:szCs w:val="24"/>
        </w:rPr>
        <w:t xml:space="preserve">, </w:t>
      </w:r>
      <w:proofErr w:type="spellStart"/>
      <w:r w:rsidR="00A63498" w:rsidRPr="000033D5">
        <w:rPr>
          <w:rFonts w:cs="Times New Roman"/>
          <w:iCs/>
          <w:color w:val="000000" w:themeColor="text1"/>
          <w:sz w:val="24"/>
          <w:szCs w:val="24"/>
        </w:rPr>
        <w:t>Ca</w:t>
      </w:r>
      <w:proofErr w:type="spellEnd"/>
      <w:r w:rsidR="00A63498" w:rsidRPr="000033D5">
        <w:rPr>
          <w:rFonts w:cs="Times New Roman"/>
          <w:iCs/>
          <w:color w:val="000000" w:themeColor="text1"/>
          <w:sz w:val="24"/>
          <w:szCs w:val="24"/>
        </w:rPr>
        <w:t>(NO</w:t>
      </w:r>
      <w:r w:rsidR="00A63498" w:rsidRPr="000033D5">
        <w:rPr>
          <w:rFonts w:cs="Times New Roman"/>
          <w:iCs/>
          <w:color w:val="000000" w:themeColor="text1"/>
          <w:sz w:val="24"/>
          <w:szCs w:val="24"/>
          <w:vertAlign w:val="subscript"/>
        </w:rPr>
        <w:t>3</w:t>
      </w:r>
      <w:r w:rsidR="00A63498" w:rsidRPr="000033D5">
        <w:rPr>
          <w:rFonts w:cs="Times New Roman"/>
          <w:iCs/>
          <w:color w:val="000000" w:themeColor="text1"/>
          <w:sz w:val="24"/>
          <w:szCs w:val="24"/>
        </w:rPr>
        <w:t>)</w:t>
      </w:r>
      <w:r w:rsidR="00A63498" w:rsidRPr="000033D5">
        <w:rPr>
          <w:rFonts w:cs="Times New Roman"/>
          <w:iCs/>
          <w:color w:val="000000" w:themeColor="text1"/>
          <w:sz w:val="24"/>
          <w:szCs w:val="24"/>
          <w:vertAlign w:val="subscript"/>
        </w:rPr>
        <w:t>2</w:t>
      </w:r>
      <w:r w:rsidR="00524634" w:rsidRPr="000033D5">
        <w:rPr>
          <w:rFonts w:cs="Times New Roman"/>
          <w:iCs/>
          <w:color w:val="000000" w:themeColor="text1"/>
          <w:sz w:val="24"/>
          <w:szCs w:val="24"/>
        </w:rPr>
        <w:t xml:space="preserve"> or</w:t>
      </w:r>
      <w:r w:rsidR="00A63498" w:rsidRPr="000033D5">
        <w:rPr>
          <w:rFonts w:cs="Times New Roman"/>
          <w:iCs/>
          <w:color w:val="000000" w:themeColor="text1"/>
          <w:sz w:val="24"/>
          <w:szCs w:val="24"/>
        </w:rPr>
        <w:t xml:space="preserve"> NH</w:t>
      </w:r>
      <w:r w:rsidR="00A63498" w:rsidRPr="000033D5">
        <w:rPr>
          <w:rFonts w:cs="Times New Roman"/>
          <w:iCs/>
          <w:color w:val="000000" w:themeColor="text1"/>
          <w:sz w:val="24"/>
          <w:szCs w:val="24"/>
          <w:vertAlign w:val="subscript"/>
        </w:rPr>
        <w:t>4</w:t>
      </w:r>
      <w:r w:rsidR="00A63498" w:rsidRPr="000033D5">
        <w:rPr>
          <w:rFonts w:cs="Times New Roman"/>
          <w:iCs/>
          <w:color w:val="000000" w:themeColor="text1"/>
          <w:sz w:val="24"/>
          <w:szCs w:val="24"/>
        </w:rPr>
        <w:t>OAc</w:t>
      </w:r>
      <w:r w:rsidR="00524634" w:rsidRPr="000033D5">
        <w:rPr>
          <w:rFonts w:cs="Times New Roman"/>
          <w:iCs/>
          <w:color w:val="000000" w:themeColor="text1"/>
          <w:sz w:val="24"/>
          <w:szCs w:val="24"/>
        </w:rPr>
        <w:t xml:space="preserve"> solutions is not representative </w:t>
      </w:r>
      <w:r w:rsidR="009B4D20" w:rsidRPr="000033D5">
        <w:rPr>
          <w:rFonts w:cs="Times New Roman"/>
          <w:iCs/>
          <w:color w:val="000000" w:themeColor="text1"/>
          <w:sz w:val="24"/>
          <w:szCs w:val="24"/>
        </w:rPr>
        <w:t xml:space="preserve">of </w:t>
      </w:r>
      <w:r w:rsidR="00524634" w:rsidRPr="000033D5">
        <w:rPr>
          <w:rFonts w:cs="Times New Roman"/>
          <w:iCs/>
          <w:color w:val="000000" w:themeColor="text1"/>
          <w:sz w:val="24"/>
          <w:szCs w:val="24"/>
        </w:rPr>
        <w:t xml:space="preserve">the </w:t>
      </w:r>
      <w:r w:rsidR="00A63498" w:rsidRPr="000033D5">
        <w:rPr>
          <w:rFonts w:cs="Times New Roman"/>
          <w:iCs/>
          <w:color w:val="000000" w:themeColor="text1"/>
          <w:sz w:val="24"/>
          <w:szCs w:val="24"/>
        </w:rPr>
        <w:t xml:space="preserve">Cd </w:t>
      </w:r>
      <w:r w:rsidR="00524634" w:rsidRPr="000033D5">
        <w:rPr>
          <w:rFonts w:cs="Times New Roman"/>
          <w:iCs/>
          <w:color w:val="000000" w:themeColor="text1"/>
          <w:sz w:val="24"/>
          <w:szCs w:val="24"/>
        </w:rPr>
        <w:t xml:space="preserve">that is actually taken up </w:t>
      </w:r>
      <w:r w:rsidR="00C24C2E" w:rsidRPr="000033D5">
        <w:rPr>
          <w:rFonts w:cs="Times New Roman"/>
          <w:iCs/>
          <w:color w:val="000000" w:themeColor="text1"/>
          <w:sz w:val="24"/>
          <w:szCs w:val="24"/>
        </w:rPr>
        <w:t xml:space="preserve">by </w:t>
      </w:r>
      <w:r w:rsidR="002277EA" w:rsidRPr="000033D5">
        <w:rPr>
          <w:rFonts w:cs="Times New Roman"/>
          <w:iCs/>
          <w:color w:val="000000" w:themeColor="text1"/>
          <w:sz w:val="24"/>
          <w:szCs w:val="24"/>
        </w:rPr>
        <w:t>plant</w:t>
      </w:r>
      <w:r w:rsidR="00671225" w:rsidRPr="000033D5">
        <w:rPr>
          <w:rFonts w:cs="Times New Roman"/>
          <w:iCs/>
          <w:color w:val="000000" w:themeColor="text1"/>
          <w:sz w:val="24"/>
          <w:szCs w:val="24"/>
        </w:rPr>
        <w:t xml:space="preserve"> roots</w:t>
      </w:r>
      <w:r w:rsidR="00321449" w:rsidRPr="000033D5">
        <w:rPr>
          <w:rFonts w:cs="Times New Roman"/>
          <w:iCs/>
          <w:color w:val="000000" w:themeColor="text1"/>
          <w:sz w:val="24"/>
          <w:szCs w:val="24"/>
        </w:rPr>
        <w:t>.</w:t>
      </w:r>
      <w:bookmarkStart w:id="41" w:name="OLE_LINK56"/>
      <w:bookmarkStart w:id="42" w:name="OLE_LINK57"/>
      <w:bookmarkStart w:id="43" w:name="OLE_LINK58"/>
      <w:r w:rsidR="00321449" w:rsidRPr="000033D5">
        <w:rPr>
          <w:rFonts w:cs="Times New Roman"/>
          <w:iCs/>
          <w:color w:val="000000" w:themeColor="text1"/>
          <w:sz w:val="24"/>
          <w:szCs w:val="24"/>
        </w:rPr>
        <w:t xml:space="preserve"> It will be useful</w:t>
      </w:r>
      <w:r w:rsidR="007752BC" w:rsidRPr="000033D5">
        <w:rPr>
          <w:rFonts w:cs="Times New Roman"/>
          <w:iCs/>
          <w:color w:val="000000" w:themeColor="text1"/>
          <w:sz w:val="24"/>
          <w:szCs w:val="24"/>
        </w:rPr>
        <w:t xml:space="preserve"> to</w:t>
      </w:r>
      <w:r w:rsidR="00321449" w:rsidRPr="000033D5">
        <w:rPr>
          <w:rFonts w:cs="Times New Roman"/>
          <w:iCs/>
          <w:color w:val="000000" w:themeColor="text1"/>
          <w:sz w:val="24"/>
          <w:szCs w:val="24"/>
        </w:rPr>
        <w:t xml:space="preserve"> </w:t>
      </w:r>
      <w:r w:rsidR="00777068" w:rsidRPr="000033D5">
        <w:rPr>
          <w:rFonts w:cs="Times New Roman"/>
          <w:iCs/>
          <w:color w:val="000000" w:themeColor="text1"/>
          <w:sz w:val="24"/>
          <w:szCs w:val="24"/>
        </w:rPr>
        <w:t>further explore</w:t>
      </w:r>
      <w:r w:rsidR="00321449" w:rsidRPr="000033D5">
        <w:rPr>
          <w:rFonts w:cs="Times New Roman"/>
          <w:iCs/>
          <w:color w:val="000000" w:themeColor="text1"/>
          <w:sz w:val="24"/>
          <w:szCs w:val="24"/>
        </w:rPr>
        <w:t xml:space="preserve"> this issue</w:t>
      </w:r>
      <w:r w:rsidR="00777068" w:rsidRPr="000033D5">
        <w:rPr>
          <w:rFonts w:cs="Times New Roman"/>
          <w:iCs/>
          <w:color w:val="000000" w:themeColor="text1"/>
          <w:sz w:val="24"/>
          <w:szCs w:val="24"/>
        </w:rPr>
        <w:t xml:space="preserve"> </w:t>
      </w:r>
      <w:r w:rsidR="00EA7DF3" w:rsidRPr="000033D5">
        <w:rPr>
          <w:rFonts w:cs="Times New Roman"/>
          <w:iCs/>
          <w:color w:val="000000" w:themeColor="text1"/>
          <w:sz w:val="24"/>
          <w:szCs w:val="24"/>
        </w:rPr>
        <w:t xml:space="preserve">with </w:t>
      </w:r>
      <w:r w:rsidR="00777068" w:rsidRPr="000033D5">
        <w:rPr>
          <w:rFonts w:cs="Times New Roman"/>
          <w:iCs/>
          <w:color w:val="000000" w:themeColor="text1"/>
          <w:sz w:val="24"/>
          <w:szCs w:val="24"/>
        </w:rPr>
        <w:t xml:space="preserve">isotopic </w:t>
      </w:r>
      <w:r w:rsidR="002277EA" w:rsidRPr="000033D5">
        <w:rPr>
          <w:rFonts w:cs="Times New Roman"/>
          <w:iCs/>
          <w:color w:val="000000" w:themeColor="text1"/>
          <w:sz w:val="24"/>
          <w:szCs w:val="24"/>
        </w:rPr>
        <w:t xml:space="preserve">studies </w:t>
      </w:r>
      <w:r w:rsidR="00777068" w:rsidRPr="000033D5">
        <w:rPr>
          <w:rFonts w:cs="Times New Roman"/>
          <w:iCs/>
          <w:color w:val="000000" w:themeColor="text1"/>
          <w:sz w:val="24"/>
          <w:szCs w:val="24"/>
        </w:rPr>
        <w:t xml:space="preserve">of </w:t>
      </w:r>
      <w:r w:rsidR="00EE6FD0" w:rsidRPr="000033D5">
        <w:rPr>
          <w:rFonts w:cs="Times New Roman"/>
          <w:iCs/>
          <w:color w:val="000000" w:themeColor="text1"/>
          <w:sz w:val="24"/>
          <w:szCs w:val="24"/>
        </w:rPr>
        <w:t>Cd</w:t>
      </w:r>
      <w:r w:rsidR="002277EA" w:rsidRPr="000033D5">
        <w:rPr>
          <w:rFonts w:cs="Times New Roman"/>
          <w:iCs/>
          <w:color w:val="000000" w:themeColor="text1"/>
          <w:sz w:val="24"/>
          <w:szCs w:val="24"/>
        </w:rPr>
        <w:t xml:space="preserve"> </w:t>
      </w:r>
      <w:r w:rsidR="00777068" w:rsidRPr="000033D5">
        <w:rPr>
          <w:rFonts w:cs="Times New Roman"/>
          <w:iCs/>
          <w:color w:val="000000" w:themeColor="text1"/>
          <w:sz w:val="24"/>
          <w:szCs w:val="24"/>
        </w:rPr>
        <w:t xml:space="preserve">extracted from soils </w:t>
      </w:r>
      <w:r w:rsidR="00C24C2E" w:rsidRPr="000033D5">
        <w:rPr>
          <w:rFonts w:cs="Times New Roman"/>
          <w:iCs/>
          <w:color w:val="000000" w:themeColor="text1"/>
          <w:sz w:val="24"/>
          <w:szCs w:val="24"/>
        </w:rPr>
        <w:t>by</w:t>
      </w:r>
      <w:r w:rsidR="00777068" w:rsidRPr="000033D5">
        <w:rPr>
          <w:rFonts w:cs="Times New Roman"/>
          <w:iCs/>
          <w:color w:val="000000" w:themeColor="text1"/>
          <w:sz w:val="24"/>
          <w:szCs w:val="24"/>
        </w:rPr>
        <w:t xml:space="preserve"> different </w:t>
      </w:r>
      <w:r w:rsidR="002277EA" w:rsidRPr="000033D5">
        <w:rPr>
          <w:rFonts w:cs="Times New Roman"/>
          <w:iCs/>
          <w:color w:val="000000" w:themeColor="text1"/>
          <w:sz w:val="24"/>
          <w:szCs w:val="24"/>
        </w:rPr>
        <w:t>methods</w:t>
      </w:r>
      <w:r w:rsidR="008250B0" w:rsidRPr="000033D5">
        <w:rPr>
          <w:rFonts w:cs="Times New Roman"/>
          <w:iCs/>
          <w:color w:val="000000" w:themeColor="text1"/>
          <w:sz w:val="24"/>
          <w:szCs w:val="24"/>
        </w:rPr>
        <w:t>. A</w:t>
      </w:r>
      <w:r w:rsidR="00FD4E7F" w:rsidRPr="000033D5">
        <w:rPr>
          <w:rFonts w:cs="Times New Roman"/>
          <w:iCs/>
          <w:color w:val="000000" w:themeColor="text1"/>
          <w:sz w:val="24"/>
          <w:szCs w:val="24"/>
        </w:rPr>
        <w:t xml:space="preserve"> recent study</w:t>
      </w:r>
      <w:r w:rsidR="00EE74A0" w:rsidRPr="000033D5">
        <w:rPr>
          <w:rFonts w:cs="Times New Roman"/>
          <w:iCs/>
          <w:color w:val="000000" w:themeColor="text1"/>
          <w:sz w:val="24"/>
          <w:szCs w:val="24"/>
          <w:vertAlign w:val="superscript"/>
        </w:rPr>
        <w:t>64</w:t>
      </w:r>
      <w:r w:rsidR="00EE74A0" w:rsidRPr="000033D5">
        <w:rPr>
          <w:rFonts w:cs="Times New Roman"/>
          <w:iCs/>
          <w:color w:val="000000" w:themeColor="text1"/>
          <w:sz w:val="24"/>
          <w:szCs w:val="24"/>
        </w:rPr>
        <w:t xml:space="preserve"> </w:t>
      </w:r>
      <w:r w:rsidR="008250B0" w:rsidRPr="000033D5">
        <w:rPr>
          <w:rFonts w:cs="Times New Roman"/>
          <w:iCs/>
          <w:color w:val="000000" w:themeColor="text1"/>
          <w:sz w:val="24"/>
          <w:szCs w:val="24"/>
        </w:rPr>
        <w:t xml:space="preserve">compared soil Cd isotope compositions extracted by different chemical </w:t>
      </w:r>
      <w:proofErr w:type="spellStart"/>
      <w:r w:rsidR="008250B0" w:rsidRPr="000033D5">
        <w:rPr>
          <w:rFonts w:cs="Times New Roman"/>
          <w:iCs/>
          <w:color w:val="000000" w:themeColor="text1"/>
          <w:sz w:val="24"/>
          <w:szCs w:val="24"/>
        </w:rPr>
        <w:t>extract</w:t>
      </w:r>
      <w:r w:rsidR="005C7906" w:rsidRPr="000033D5">
        <w:rPr>
          <w:rFonts w:cs="Times New Roman"/>
          <w:iCs/>
          <w:color w:val="000000" w:themeColor="text1"/>
          <w:sz w:val="24"/>
          <w:szCs w:val="24"/>
        </w:rPr>
        <w:t>ants</w:t>
      </w:r>
      <w:proofErr w:type="spellEnd"/>
      <w:r w:rsidR="001F30BA" w:rsidRPr="000033D5">
        <w:rPr>
          <w:rFonts w:cs="Times New Roman"/>
          <w:iCs/>
          <w:color w:val="000000" w:themeColor="text1"/>
          <w:sz w:val="24"/>
          <w:szCs w:val="24"/>
        </w:rPr>
        <w:t xml:space="preserve"> </w:t>
      </w:r>
      <w:r w:rsidR="008250B0" w:rsidRPr="000033D5">
        <w:rPr>
          <w:rFonts w:cs="Times New Roman"/>
          <w:iCs/>
          <w:color w:val="000000" w:themeColor="text1"/>
          <w:sz w:val="24"/>
          <w:szCs w:val="24"/>
        </w:rPr>
        <w:t xml:space="preserve">and found significant difference among </w:t>
      </w:r>
      <w:r w:rsidR="00B87E57" w:rsidRPr="000033D5">
        <w:rPr>
          <w:rFonts w:cs="Times New Roman"/>
          <w:iCs/>
          <w:color w:val="000000" w:themeColor="text1"/>
          <w:sz w:val="24"/>
          <w:szCs w:val="24"/>
        </w:rPr>
        <w:t xml:space="preserve">these </w:t>
      </w:r>
      <w:r w:rsidR="008250B0" w:rsidRPr="000033D5">
        <w:rPr>
          <w:rFonts w:cs="Times New Roman"/>
          <w:iCs/>
          <w:color w:val="000000" w:themeColor="text1"/>
          <w:sz w:val="24"/>
          <w:szCs w:val="24"/>
        </w:rPr>
        <w:t>different extraction methods</w:t>
      </w:r>
      <w:r w:rsidR="00B87E57" w:rsidRPr="000033D5">
        <w:rPr>
          <w:rFonts w:cs="Times New Roman"/>
          <w:iCs/>
          <w:color w:val="000000" w:themeColor="text1"/>
          <w:sz w:val="24"/>
          <w:szCs w:val="24"/>
        </w:rPr>
        <w:t xml:space="preserve"> which released Cd in different pools</w:t>
      </w:r>
      <w:r w:rsidR="001F30BA" w:rsidRPr="000033D5">
        <w:rPr>
          <w:rFonts w:cs="Times New Roman"/>
          <w:iCs/>
          <w:color w:val="000000" w:themeColor="text1"/>
          <w:sz w:val="24"/>
          <w:szCs w:val="24"/>
        </w:rPr>
        <w:t xml:space="preserve">. </w:t>
      </w:r>
      <w:r w:rsidR="008250B0" w:rsidRPr="000033D5">
        <w:rPr>
          <w:rFonts w:cs="Times New Roman"/>
          <w:iCs/>
          <w:color w:val="000000" w:themeColor="text1"/>
          <w:sz w:val="24"/>
          <w:szCs w:val="24"/>
        </w:rPr>
        <w:t xml:space="preserve">  </w:t>
      </w:r>
      <w:bookmarkEnd w:id="41"/>
      <w:bookmarkEnd w:id="42"/>
      <w:bookmarkEnd w:id="43"/>
    </w:p>
    <w:p w14:paraId="0105133B" w14:textId="292FE4C8" w:rsidR="00770CA8" w:rsidRPr="000033D5" w:rsidRDefault="00D313A3" w:rsidP="002E63CD">
      <w:pPr>
        <w:snapToGrid w:val="0"/>
        <w:spacing w:after="0" w:line="480" w:lineRule="auto"/>
        <w:ind w:rightChars="20" w:right="44" w:firstLineChars="200" w:firstLine="480"/>
        <w:jc w:val="both"/>
        <w:rPr>
          <w:rFonts w:cs="Times New Roman"/>
          <w:iCs/>
          <w:color w:val="000000" w:themeColor="text1"/>
          <w:sz w:val="24"/>
          <w:szCs w:val="24"/>
        </w:rPr>
      </w:pPr>
      <w:r w:rsidRPr="000033D5">
        <w:rPr>
          <w:rFonts w:cs="Times New Roman"/>
          <w:iCs/>
          <w:color w:val="000000" w:themeColor="text1"/>
          <w:sz w:val="24"/>
          <w:szCs w:val="24"/>
        </w:rPr>
        <w:t>T</w:t>
      </w:r>
      <w:r w:rsidR="00893DF1" w:rsidRPr="000033D5">
        <w:rPr>
          <w:rFonts w:cs="Times New Roman"/>
          <w:iCs/>
          <w:color w:val="000000" w:themeColor="text1"/>
          <w:sz w:val="24"/>
          <w:szCs w:val="24"/>
        </w:rPr>
        <w:t xml:space="preserve">he enrichment of light Cd isotopes in </w:t>
      </w:r>
      <w:r w:rsidR="00893DF1" w:rsidRPr="000033D5">
        <w:rPr>
          <w:rFonts w:cs="Times New Roman"/>
          <w:i/>
          <w:color w:val="000000" w:themeColor="text1"/>
          <w:sz w:val="24"/>
          <w:szCs w:val="24"/>
        </w:rPr>
        <w:t>S</w:t>
      </w:r>
      <w:r w:rsidR="00893DF1" w:rsidRPr="000033D5">
        <w:rPr>
          <w:rFonts w:cs="Times New Roman" w:hint="eastAsia"/>
          <w:i/>
          <w:color w:val="000000" w:themeColor="text1"/>
          <w:sz w:val="24"/>
          <w:szCs w:val="24"/>
        </w:rPr>
        <w:t>.</w:t>
      </w:r>
      <w:r w:rsidR="00893DF1" w:rsidRPr="000033D5">
        <w:rPr>
          <w:rFonts w:cs="Times New Roman"/>
          <w:i/>
          <w:color w:val="000000" w:themeColor="text1"/>
          <w:sz w:val="24"/>
          <w:szCs w:val="24"/>
        </w:rPr>
        <w:t xml:space="preserve"> </w:t>
      </w:r>
      <w:proofErr w:type="spellStart"/>
      <w:r w:rsidR="00893DF1" w:rsidRPr="000033D5">
        <w:rPr>
          <w:rFonts w:cs="Times New Roman"/>
          <w:i/>
          <w:color w:val="000000" w:themeColor="text1"/>
          <w:sz w:val="24"/>
          <w:szCs w:val="24"/>
        </w:rPr>
        <w:t>plumbizincicola</w:t>
      </w:r>
      <w:proofErr w:type="spellEnd"/>
      <w:r w:rsidR="00A63498" w:rsidRPr="000033D5">
        <w:rPr>
          <w:rFonts w:cs="Times New Roman"/>
          <w:iCs/>
          <w:color w:val="000000" w:themeColor="text1"/>
          <w:sz w:val="24"/>
          <w:szCs w:val="24"/>
        </w:rPr>
        <w:t xml:space="preserve"> </w:t>
      </w:r>
      <w:r w:rsidR="00893DF1" w:rsidRPr="000033D5">
        <w:rPr>
          <w:rFonts w:cs="Times New Roman"/>
          <w:iCs/>
          <w:color w:val="000000" w:themeColor="text1"/>
          <w:sz w:val="24"/>
          <w:szCs w:val="24"/>
        </w:rPr>
        <w:t>during uptake</w:t>
      </w:r>
      <w:r w:rsidR="001E4897" w:rsidRPr="000033D5">
        <w:rPr>
          <w:rFonts w:cs="Times New Roman"/>
          <w:iCs/>
          <w:color w:val="000000" w:themeColor="text1"/>
          <w:sz w:val="24"/>
          <w:szCs w:val="24"/>
        </w:rPr>
        <w:t xml:space="preserve"> from solution to plant</w:t>
      </w:r>
      <w:r w:rsidR="00893DF1" w:rsidRPr="000033D5">
        <w:rPr>
          <w:rFonts w:cs="Times New Roman"/>
          <w:iCs/>
          <w:color w:val="000000" w:themeColor="text1"/>
          <w:sz w:val="24"/>
          <w:szCs w:val="24"/>
        </w:rPr>
        <w:t xml:space="preserve"> </w:t>
      </w:r>
      <w:r w:rsidRPr="000033D5">
        <w:rPr>
          <w:rFonts w:cs="Times New Roman"/>
          <w:iCs/>
          <w:color w:val="000000" w:themeColor="text1"/>
          <w:sz w:val="24"/>
          <w:szCs w:val="24"/>
        </w:rPr>
        <w:t xml:space="preserve">(Table </w:t>
      </w:r>
      <w:r w:rsidR="00E6162B" w:rsidRPr="000033D5">
        <w:rPr>
          <w:rFonts w:cs="Times New Roman"/>
          <w:iCs/>
          <w:color w:val="000000" w:themeColor="text1"/>
          <w:sz w:val="24"/>
          <w:szCs w:val="24"/>
        </w:rPr>
        <w:t>S8</w:t>
      </w:r>
      <w:r w:rsidRPr="000033D5">
        <w:rPr>
          <w:rFonts w:cs="Times New Roman"/>
          <w:iCs/>
          <w:color w:val="000000" w:themeColor="text1"/>
          <w:sz w:val="24"/>
          <w:szCs w:val="24"/>
        </w:rPr>
        <w:t xml:space="preserve">) </w:t>
      </w:r>
      <w:r w:rsidR="00893DF1" w:rsidRPr="000033D5">
        <w:rPr>
          <w:rFonts w:cs="Times New Roman"/>
          <w:iCs/>
          <w:color w:val="000000" w:themeColor="text1"/>
          <w:sz w:val="24"/>
          <w:szCs w:val="24"/>
        </w:rPr>
        <w:t xml:space="preserve">is in </w:t>
      </w:r>
      <w:r w:rsidR="00A3020B" w:rsidRPr="000033D5">
        <w:rPr>
          <w:rFonts w:cs="Times New Roman"/>
          <w:iCs/>
          <w:color w:val="000000" w:themeColor="text1"/>
          <w:sz w:val="24"/>
          <w:szCs w:val="24"/>
        </w:rPr>
        <w:t xml:space="preserve">accord </w:t>
      </w:r>
      <w:r w:rsidR="00893DF1" w:rsidRPr="000033D5">
        <w:rPr>
          <w:rFonts w:cs="Times New Roman"/>
          <w:iCs/>
          <w:color w:val="000000" w:themeColor="text1"/>
          <w:sz w:val="24"/>
          <w:szCs w:val="24"/>
        </w:rPr>
        <w:t xml:space="preserve">with other hydroponic </w:t>
      </w:r>
      <w:r w:rsidR="009704E7" w:rsidRPr="000033D5">
        <w:rPr>
          <w:rFonts w:cs="Times New Roman"/>
          <w:iCs/>
          <w:color w:val="000000" w:themeColor="text1"/>
          <w:sz w:val="24"/>
          <w:szCs w:val="24"/>
        </w:rPr>
        <w:t>studies</w:t>
      </w:r>
      <w:r w:rsidR="009704E7" w:rsidRPr="000033D5">
        <w:rPr>
          <w:rFonts w:cs="Times New Roman"/>
          <w:iCs/>
          <w:color w:val="000000" w:themeColor="text1"/>
          <w:sz w:val="24"/>
          <w:szCs w:val="24"/>
          <w:vertAlign w:val="superscript"/>
        </w:rPr>
        <w:t>23</w:t>
      </w:r>
      <w:r w:rsidR="00857C2F" w:rsidRPr="000033D5">
        <w:rPr>
          <w:rFonts w:cs="Times New Roman"/>
          <w:iCs/>
          <w:color w:val="000000" w:themeColor="text1"/>
          <w:sz w:val="24"/>
          <w:szCs w:val="24"/>
          <w:vertAlign w:val="superscript"/>
        </w:rPr>
        <w:t xml:space="preserve">, </w:t>
      </w:r>
      <w:r w:rsidR="00420C19" w:rsidRPr="000033D5">
        <w:rPr>
          <w:rFonts w:cs="Times New Roman"/>
          <w:iCs/>
          <w:color w:val="000000" w:themeColor="text1"/>
          <w:sz w:val="24"/>
          <w:szCs w:val="24"/>
          <w:vertAlign w:val="superscript"/>
        </w:rPr>
        <w:t>30</w:t>
      </w:r>
      <w:r w:rsidR="00857C2F" w:rsidRPr="000033D5">
        <w:rPr>
          <w:rFonts w:cs="Times New Roman"/>
          <w:iCs/>
          <w:color w:val="000000" w:themeColor="text1"/>
          <w:sz w:val="24"/>
          <w:szCs w:val="24"/>
          <w:vertAlign w:val="superscript"/>
        </w:rPr>
        <w:t xml:space="preserve">, </w:t>
      </w:r>
      <w:r w:rsidR="009704E7" w:rsidRPr="000033D5">
        <w:rPr>
          <w:rFonts w:cs="Times New Roman"/>
          <w:iCs/>
          <w:color w:val="000000" w:themeColor="text1"/>
          <w:sz w:val="24"/>
          <w:szCs w:val="24"/>
          <w:vertAlign w:val="superscript"/>
        </w:rPr>
        <w:t>42</w:t>
      </w:r>
      <w:r w:rsidR="00857C2F" w:rsidRPr="000033D5">
        <w:rPr>
          <w:rFonts w:cs="Times New Roman"/>
          <w:iCs/>
          <w:color w:val="000000" w:themeColor="text1"/>
          <w:sz w:val="24"/>
          <w:szCs w:val="24"/>
          <w:vertAlign w:val="superscript"/>
        </w:rPr>
        <w:t xml:space="preserve">, </w:t>
      </w:r>
      <w:r w:rsidR="009704E7" w:rsidRPr="000033D5">
        <w:rPr>
          <w:rFonts w:cs="Times New Roman"/>
          <w:iCs/>
          <w:color w:val="000000" w:themeColor="text1"/>
          <w:sz w:val="24"/>
          <w:szCs w:val="24"/>
          <w:vertAlign w:val="superscript"/>
        </w:rPr>
        <w:t>65</w:t>
      </w:r>
      <w:r w:rsidR="009704E7" w:rsidRPr="000033D5">
        <w:rPr>
          <w:rFonts w:cs="Times New Roman"/>
          <w:iCs/>
          <w:color w:val="000000" w:themeColor="text1"/>
          <w:sz w:val="24"/>
          <w:szCs w:val="24"/>
        </w:rPr>
        <w:t xml:space="preserve"> </w:t>
      </w:r>
      <w:r w:rsidR="00893DF1" w:rsidRPr="000033D5">
        <w:rPr>
          <w:rFonts w:cs="Times New Roman"/>
          <w:iCs/>
          <w:color w:val="000000" w:themeColor="text1"/>
          <w:sz w:val="24"/>
          <w:szCs w:val="24"/>
        </w:rPr>
        <w:t xml:space="preserve">but the </w:t>
      </w:r>
      <w:r w:rsidR="00A3020B" w:rsidRPr="000033D5">
        <w:rPr>
          <w:rFonts w:cs="Times New Roman"/>
          <w:iCs/>
          <w:color w:val="000000" w:themeColor="text1"/>
          <w:sz w:val="24"/>
          <w:szCs w:val="24"/>
        </w:rPr>
        <w:t xml:space="preserve">extent of isotope </w:t>
      </w:r>
      <w:r w:rsidR="00893DF1" w:rsidRPr="000033D5">
        <w:rPr>
          <w:rFonts w:cs="Times New Roman"/>
          <w:iCs/>
          <w:color w:val="000000" w:themeColor="text1"/>
          <w:sz w:val="24"/>
          <w:szCs w:val="24"/>
        </w:rPr>
        <w:t>fractionation var</w:t>
      </w:r>
      <w:r w:rsidR="00A3020B" w:rsidRPr="000033D5">
        <w:rPr>
          <w:rFonts w:cs="Times New Roman"/>
          <w:iCs/>
          <w:color w:val="000000" w:themeColor="text1"/>
          <w:sz w:val="24"/>
          <w:szCs w:val="24"/>
        </w:rPr>
        <w:t>ies</w:t>
      </w:r>
      <w:r w:rsidR="00893DF1" w:rsidRPr="000033D5">
        <w:rPr>
          <w:rFonts w:cs="Times New Roman"/>
          <w:iCs/>
          <w:color w:val="000000" w:themeColor="text1"/>
          <w:sz w:val="24"/>
          <w:szCs w:val="24"/>
        </w:rPr>
        <w:t xml:space="preserve"> with plant species.</w:t>
      </w:r>
      <w:r w:rsidR="001E57BC" w:rsidRPr="000033D5">
        <w:rPr>
          <w:rFonts w:cs="Times New Roman"/>
          <w:iCs/>
          <w:color w:val="000000" w:themeColor="text1"/>
          <w:sz w:val="24"/>
          <w:szCs w:val="24"/>
        </w:rPr>
        <w:t xml:space="preserve"> </w:t>
      </w:r>
      <w:r w:rsidR="001E57BC" w:rsidRPr="000033D5">
        <w:rPr>
          <w:rFonts w:cs="Times New Roman" w:hint="eastAsia"/>
          <w:iCs/>
          <w:color w:val="000000" w:themeColor="text1"/>
          <w:sz w:val="24"/>
          <w:szCs w:val="24"/>
        </w:rPr>
        <w:t>At</w:t>
      </w:r>
      <w:r w:rsidR="001E57BC" w:rsidRPr="000033D5">
        <w:rPr>
          <w:rFonts w:cs="Times New Roman"/>
          <w:iCs/>
          <w:color w:val="000000" w:themeColor="text1"/>
          <w:sz w:val="24"/>
          <w:szCs w:val="24"/>
        </w:rPr>
        <w:t xml:space="preserve"> high Cd levels (44.5 or 50 </w:t>
      </w:r>
      <w:proofErr w:type="spellStart"/>
      <w:r w:rsidR="001E57BC" w:rsidRPr="000033D5">
        <w:rPr>
          <w:rFonts w:cs="Times New Roman"/>
          <w:iCs/>
          <w:color w:val="000000" w:themeColor="text1"/>
          <w:sz w:val="24"/>
          <w:szCs w:val="24"/>
        </w:rPr>
        <w:t>μM</w:t>
      </w:r>
      <w:proofErr w:type="spellEnd"/>
      <w:r w:rsidR="001E57BC" w:rsidRPr="000033D5">
        <w:rPr>
          <w:rFonts w:cs="Times New Roman"/>
          <w:iCs/>
          <w:color w:val="000000" w:themeColor="text1"/>
          <w:sz w:val="24"/>
          <w:szCs w:val="24"/>
        </w:rPr>
        <w:t xml:space="preserve">), in which isotope effects </w:t>
      </w:r>
      <w:r w:rsidR="00A3020B" w:rsidRPr="000033D5">
        <w:rPr>
          <w:rFonts w:cs="Times New Roman"/>
          <w:iCs/>
          <w:color w:val="000000" w:themeColor="text1"/>
          <w:sz w:val="24"/>
          <w:szCs w:val="24"/>
        </w:rPr>
        <w:t xml:space="preserve">induced by </w:t>
      </w:r>
      <w:r w:rsidR="001E57BC" w:rsidRPr="000033D5">
        <w:rPr>
          <w:rFonts w:cs="Times New Roman"/>
          <w:iCs/>
          <w:color w:val="000000" w:themeColor="text1"/>
          <w:sz w:val="24"/>
          <w:szCs w:val="24"/>
        </w:rPr>
        <w:t xml:space="preserve">Cd speciation and diffusion </w:t>
      </w:r>
      <w:r w:rsidR="00A3020B" w:rsidRPr="000033D5">
        <w:rPr>
          <w:rFonts w:cs="Times New Roman"/>
          <w:iCs/>
          <w:color w:val="000000" w:themeColor="text1"/>
          <w:sz w:val="24"/>
          <w:szCs w:val="24"/>
        </w:rPr>
        <w:t xml:space="preserve">can </w:t>
      </w:r>
      <w:r w:rsidR="001E57BC" w:rsidRPr="000033D5">
        <w:rPr>
          <w:rFonts w:cs="Times New Roman"/>
          <w:iCs/>
          <w:color w:val="000000" w:themeColor="text1"/>
          <w:sz w:val="24"/>
          <w:szCs w:val="24"/>
        </w:rPr>
        <w:t xml:space="preserve">be neglected, </w:t>
      </w:r>
      <w:r w:rsidR="00A3020B" w:rsidRPr="000033D5">
        <w:rPr>
          <w:rFonts w:cs="Times New Roman"/>
          <w:iCs/>
          <w:color w:val="000000" w:themeColor="text1"/>
          <w:sz w:val="24"/>
          <w:szCs w:val="24"/>
        </w:rPr>
        <w:t xml:space="preserve">the </w:t>
      </w:r>
      <w:r w:rsidR="001E57BC" w:rsidRPr="000033D5">
        <w:rPr>
          <w:rFonts w:cs="Times New Roman"/>
          <w:iCs/>
          <w:color w:val="000000" w:themeColor="text1"/>
          <w:sz w:val="24"/>
          <w:szCs w:val="24"/>
        </w:rPr>
        <w:t>low-affinity transport system predominantly mediate</w:t>
      </w:r>
      <w:r w:rsidR="00A3020B" w:rsidRPr="000033D5">
        <w:rPr>
          <w:rFonts w:cs="Times New Roman"/>
          <w:iCs/>
          <w:color w:val="000000" w:themeColor="text1"/>
          <w:sz w:val="24"/>
          <w:szCs w:val="24"/>
        </w:rPr>
        <w:t>s</w:t>
      </w:r>
      <w:r w:rsidR="001E57BC" w:rsidRPr="000033D5">
        <w:rPr>
          <w:rFonts w:cs="Times New Roman"/>
          <w:iCs/>
          <w:color w:val="000000" w:themeColor="text1"/>
          <w:sz w:val="24"/>
          <w:szCs w:val="24"/>
        </w:rPr>
        <w:t xml:space="preserve"> Cd uptake</w:t>
      </w:r>
      <w:r w:rsidR="00CC47F3" w:rsidRPr="000033D5">
        <w:rPr>
          <w:rFonts w:cs="Times New Roman"/>
          <w:iCs/>
          <w:color w:val="000000" w:themeColor="text1"/>
          <w:sz w:val="24"/>
          <w:szCs w:val="24"/>
        </w:rPr>
        <w:t xml:space="preserve"> and </w:t>
      </w:r>
      <w:r w:rsidR="00A3020B" w:rsidRPr="000033D5">
        <w:rPr>
          <w:rFonts w:cs="Times New Roman"/>
          <w:iCs/>
          <w:color w:val="000000" w:themeColor="text1"/>
          <w:sz w:val="24"/>
          <w:szCs w:val="24"/>
        </w:rPr>
        <w:t>this generates</w:t>
      </w:r>
      <w:r w:rsidR="00CC47F3" w:rsidRPr="000033D5">
        <w:rPr>
          <w:rFonts w:cs="Times New Roman"/>
          <w:iCs/>
          <w:color w:val="000000" w:themeColor="text1"/>
          <w:sz w:val="24"/>
          <w:szCs w:val="24"/>
        </w:rPr>
        <w:t xml:space="preserve"> similar </w:t>
      </w:r>
      <w:r w:rsidR="001E57BC" w:rsidRPr="000033D5">
        <w:rPr>
          <w:rFonts w:eastAsia="宋体" w:cs="Times New Roman"/>
          <w:color w:val="000000" w:themeColor="text1"/>
          <w:sz w:val="24"/>
          <w:szCs w:val="24"/>
        </w:rPr>
        <w:t>∆</w:t>
      </w:r>
      <w:r w:rsidR="001E57BC" w:rsidRPr="000033D5">
        <w:rPr>
          <w:rFonts w:eastAsia="宋体" w:cs="Times New Roman"/>
          <w:color w:val="000000" w:themeColor="text1"/>
          <w:sz w:val="24"/>
          <w:szCs w:val="24"/>
          <w:vertAlign w:val="superscript"/>
        </w:rPr>
        <w:t>114/</w:t>
      </w:r>
      <w:r w:rsidR="00B64B71" w:rsidRPr="000033D5">
        <w:rPr>
          <w:rFonts w:eastAsia="宋体" w:cs="Times New Roman"/>
          <w:color w:val="000000" w:themeColor="text1"/>
          <w:sz w:val="24"/>
          <w:szCs w:val="24"/>
          <w:vertAlign w:val="superscript"/>
        </w:rPr>
        <w:t>110</w:t>
      </w:r>
      <w:r w:rsidR="00B64B71" w:rsidRPr="000033D5">
        <w:rPr>
          <w:rFonts w:eastAsia="宋体" w:cs="Times New Roman"/>
          <w:color w:val="000000" w:themeColor="text1"/>
          <w:sz w:val="24"/>
          <w:szCs w:val="24"/>
        </w:rPr>
        <w:t>Cd</w:t>
      </w:r>
      <w:r w:rsidR="00B64B71" w:rsidRPr="000033D5">
        <w:rPr>
          <w:rFonts w:eastAsia="宋体" w:cs="Times New Roman"/>
          <w:color w:val="000000" w:themeColor="text1"/>
          <w:sz w:val="24"/>
          <w:szCs w:val="24"/>
          <w:vertAlign w:val="subscript"/>
        </w:rPr>
        <w:t>plant-solution</w:t>
      </w:r>
      <w:r w:rsidR="00B64B71" w:rsidRPr="000033D5">
        <w:rPr>
          <w:rFonts w:eastAsia="宋体" w:cs="Times New Roman"/>
          <w:color w:val="000000" w:themeColor="text1"/>
          <w:sz w:val="24"/>
          <w:szCs w:val="24"/>
        </w:rPr>
        <w:t xml:space="preserve"> </w:t>
      </w:r>
      <w:r w:rsidR="00CC47F3" w:rsidRPr="000033D5">
        <w:rPr>
          <w:rFonts w:eastAsia="宋体" w:cs="Times New Roman"/>
          <w:color w:val="000000" w:themeColor="text1"/>
          <w:sz w:val="24"/>
          <w:szCs w:val="24"/>
        </w:rPr>
        <w:t xml:space="preserve">values </w:t>
      </w:r>
      <w:r w:rsidR="00A3020B" w:rsidRPr="000033D5">
        <w:rPr>
          <w:rFonts w:eastAsia="宋体" w:cs="Times New Roman"/>
          <w:color w:val="000000" w:themeColor="text1"/>
          <w:sz w:val="24"/>
          <w:szCs w:val="24"/>
        </w:rPr>
        <w:t>of about</w:t>
      </w:r>
      <w:r w:rsidR="00CC47F3" w:rsidRPr="000033D5">
        <w:rPr>
          <w:rFonts w:eastAsia="宋体" w:cs="Times New Roman"/>
          <w:color w:val="000000" w:themeColor="text1"/>
          <w:sz w:val="24"/>
          <w:szCs w:val="24"/>
        </w:rPr>
        <w:t xml:space="preserve"> </w:t>
      </w:r>
      <w:r w:rsidR="001E57BC" w:rsidRPr="000033D5">
        <w:rPr>
          <w:rFonts w:eastAsia="宋体" w:cs="Times New Roman"/>
          <w:color w:val="000000" w:themeColor="text1"/>
          <w:sz w:val="24"/>
          <w:szCs w:val="24"/>
        </w:rPr>
        <w:t>−0.35</w:t>
      </w:r>
      <w:r w:rsidR="001A7886" w:rsidRPr="000033D5">
        <w:rPr>
          <w:rFonts w:cs="Times New Roman"/>
          <w:iCs/>
          <w:color w:val="000000" w:themeColor="text1"/>
          <w:sz w:val="24"/>
          <w:szCs w:val="24"/>
        </w:rPr>
        <w:t>‰</w:t>
      </w:r>
      <w:r w:rsidR="001E57BC" w:rsidRPr="000033D5">
        <w:rPr>
          <w:rFonts w:cs="Times New Roman"/>
          <w:iCs/>
          <w:color w:val="000000" w:themeColor="text1"/>
          <w:sz w:val="24"/>
          <w:szCs w:val="24"/>
        </w:rPr>
        <w:t xml:space="preserve"> </w:t>
      </w:r>
      <w:r w:rsidRPr="000033D5">
        <w:rPr>
          <w:rFonts w:cs="Times New Roman"/>
          <w:iCs/>
          <w:color w:val="000000" w:themeColor="text1"/>
          <w:sz w:val="24"/>
          <w:szCs w:val="24"/>
        </w:rPr>
        <w:t>in</w:t>
      </w:r>
      <w:r w:rsidR="00A3020B" w:rsidRPr="000033D5">
        <w:rPr>
          <w:rFonts w:cs="Times New Roman"/>
          <w:iCs/>
          <w:color w:val="000000" w:themeColor="text1"/>
          <w:sz w:val="24"/>
          <w:szCs w:val="24"/>
        </w:rPr>
        <w:t xml:space="preserve"> </w:t>
      </w:r>
      <w:r w:rsidR="00A04B57" w:rsidRPr="000033D5">
        <w:rPr>
          <w:rFonts w:cs="Times New Roman"/>
          <w:iCs/>
          <w:color w:val="000000" w:themeColor="text1"/>
          <w:sz w:val="24"/>
          <w:szCs w:val="24"/>
        </w:rPr>
        <w:t xml:space="preserve">Cd tolerant, accumulating and hyperaccumulating </w:t>
      </w:r>
      <w:r w:rsidR="009704E7" w:rsidRPr="000033D5">
        <w:rPr>
          <w:rFonts w:cs="Times New Roman"/>
          <w:iCs/>
          <w:color w:val="000000" w:themeColor="text1"/>
          <w:sz w:val="24"/>
          <w:szCs w:val="24"/>
        </w:rPr>
        <w:t>species</w:t>
      </w:r>
      <w:r w:rsidR="009704E7" w:rsidRPr="000033D5">
        <w:rPr>
          <w:rFonts w:cs="Times New Roman"/>
          <w:iCs/>
          <w:color w:val="000000" w:themeColor="text1"/>
          <w:sz w:val="24"/>
          <w:szCs w:val="24"/>
          <w:vertAlign w:val="superscript"/>
        </w:rPr>
        <w:t>23</w:t>
      </w:r>
      <w:r w:rsidR="002D421B" w:rsidRPr="000033D5">
        <w:rPr>
          <w:rFonts w:cs="Times New Roman"/>
          <w:iCs/>
          <w:color w:val="000000" w:themeColor="text1"/>
          <w:sz w:val="24"/>
          <w:szCs w:val="24"/>
        </w:rPr>
        <w:t xml:space="preserve">. </w:t>
      </w:r>
      <w:r w:rsidRPr="000033D5">
        <w:rPr>
          <w:rFonts w:cs="Times New Roman"/>
          <w:iCs/>
          <w:color w:val="000000" w:themeColor="text1"/>
          <w:sz w:val="24"/>
          <w:szCs w:val="24"/>
        </w:rPr>
        <w:t>In</w:t>
      </w:r>
      <w:r w:rsidR="007E1F0F" w:rsidRPr="000033D5">
        <w:rPr>
          <w:rFonts w:cs="Times New Roman"/>
          <w:iCs/>
          <w:color w:val="000000" w:themeColor="text1"/>
          <w:sz w:val="24"/>
          <w:szCs w:val="24"/>
        </w:rPr>
        <w:t xml:space="preserve"> </w:t>
      </w:r>
      <w:r w:rsidR="0048033B" w:rsidRPr="000033D5">
        <w:rPr>
          <w:rFonts w:cs="Times New Roman"/>
          <w:iCs/>
          <w:color w:val="000000" w:themeColor="text1"/>
          <w:sz w:val="24"/>
          <w:szCs w:val="24"/>
        </w:rPr>
        <w:t xml:space="preserve">Cd-sensitive plants </w:t>
      </w:r>
      <w:r w:rsidR="007E1F0F" w:rsidRPr="000033D5">
        <w:rPr>
          <w:rFonts w:cs="Times New Roman"/>
          <w:iCs/>
          <w:color w:val="000000" w:themeColor="text1"/>
          <w:sz w:val="24"/>
          <w:szCs w:val="24"/>
        </w:rPr>
        <w:t xml:space="preserve">such as </w:t>
      </w:r>
      <w:r w:rsidR="004B1238" w:rsidRPr="000033D5">
        <w:rPr>
          <w:rFonts w:cs="Times New Roman"/>
          <w:iCs/>
          <w:color w:val="000000" w:themeColor="text1"/>
          <w:sz w:val="24"/>
          <w:szCs w:val="24"/>
        </w:rPr>
        <w:t>cacao</w:t>
      </w:r>
      <w:r w:rsidR="007E1F0F" w:rsidRPr="000033D5">
        <w:rPr>
          <w:rFonts w:cs="Times New Roman"/>
          <w:iCs/>
          <w:color w:val="000000" w:themeColor="text1"/>
          <w:sz w:val="24"/>
          <w:szCs w:val="24"/>
        </w:rPr>
        <w:t xml:space="preserve"> and </w:t>
      </w:r>
      <w:r w:rsidR="004B1238" w:rsidRPr="000033D5">
        <w:rPr>
          <w:rFonts w:cs="Times New Roman"/>
          <w:iCs/>
          <w:color w:val="000000" w:themeColor="text1"/>
          <w:sz w:val="24"/>
          <w:szCs w:val="24"/>
        </w:rPr>
        <w:t>rice</w:t>
      </w:r>
      <w:r w:rsidR="003C718E" w:rsidRPr="000033D5">
        <w:rPr>
          <w:rFonts w:cs="Times New Roman"/>
          <w:iCs/>
          <w:color w:val="000000" w:themeColor="text1"/>
          <w:sz w:val="24"/>
          <w:szCs w:val="24"/>
        </w:rPr>
        <w:t xml:space="preserve">, </w:t>
      </w:r>
      <w:r w:rsidR="00AF11E7" w:rsidRPr="000033D5">
        <w:rPr>
          <w:rFonts w:cs="Times New Roman"/>
          <w:iCs/>
          <w:color w:val="000000" w:themeColor="text1"/>
          <w:sz w:val="24"/>
          <w:szCs w:val="24"/>
        </w:rPr>
        <w:t xml:space="preserve">Cd is </w:t>
      </w:r>
      <w:r w:rsidR="00CC47F3" w:rsidRPr="000033D5">
        <w:rPr>
          <w:rFonts w:cs="Times New Roman"/>
          <w:iCs/>
          <w:color w:val="000000" w:themeColor="text1"/>
          <w:sz w:val="24"/>
          <w:szCs w:val="24"/>
        </w:rPr>
        <w:t xml:space="preserve">also mainly </w:t>
      </w:r>
      <w:r w:rsidR="00AF11E7" w:rsidRPr="000033D5">
        <w:rPr>
          <w:rFonts w:cs="Times New Roman"/>
          <w:iCs/>
          <w:color w:val="000000" w:themeColor="text1"/>
          <w:sz w:val="24"/>
          <w:szCs w:val="24"/>
        </w:rPr>
        <w:t>taken up via</w:t>
      </w:r>
      <w:r w:rsidR="00CC47F3" w:rsidRPr="000033D5">
        <w:rPr>
          <w:rFonts w:cs="Times New Roman"/>
          <w:iCs/>
          <w:color w:val="000000" w:themeColor="text1"/>
          <w:sz w:val="24"/>
          <w:szCs w:val="24"/>
        </w:rPr>
        <w:t xml:space="preserve"> low-affinity transport system</w:t>
      </w:r>
      <w:r w:rsidR="00A3020B" w:rsidRPr="000033D5">
        <w:rPr>
          <w:rFonts w:cs="Times New Roman"/>
          <w:iCs/>
          <w:color w:val="000000" w:themeColor="text1"/>
          <w:sz w:val="24"/>
          <w:szCs w:val="24"/>
        </w:rPr>
        <w:t>s such as ion channels</w:t>
      </w:r>
      <w:r w:rsidR="009704E7" w:rsidRPr="000033D5">
        <w:rPr>
          <w:rFonts w:cs="Times New Roman"/>
          <w:iCs/>
          <w:color w:val="000000" w:themeColor="text1"/>
          <w:sz w:val="24"/>
          <w:szCs w:val="24"/>
          <w:vertAlign w:val="superscript"/>
        </w:rPr>
        <w:t>66</w:t>
      </w:r>
      <w:r w:rsidR="00A3020B" w:rsidRPr="000033D5">
        <w:rPr>
          <w:rFonts w:cs="Times New Roman"/>
          <w:iCs/>
          <w:color w:val="000000" w:themeColor="text1"/>
          <w:sz w:val="24"/>
          <w:szCs w:val="24"/>
        </w:rPr>
        <w:t xml:space="preserve"> and transporte</w:t>
      </w:r>
      <w:r w:rsidR="00B975A9" w:rsidRPr="000033D5">
        <w:rPr>
          <w:rFonts w:cs="Times New Roman" w:hint="eastAsia"/>
          <w:iCs/>
          <w:color w:val="000000" w:themeColor="text1"/>
          <w:sz w:val="24"/>
          <w:szCs w:val="24"/>
        </w:rPr>
        <w:t>r</w:t>
      </w:r>
      <w:r w:rsidR="00B975A9" w:rsidRPr="000033D5">
        <w:rPr>
          <w:rFonts w:cs="Times New Roman"/>
          <w:iCs/>
          <w:color w:val="000000" w:themeColor="text1"/>
          <w:sz w:val="24"/>
          <w:szCs w:val="24"/>
        </w:rPr>
        <w:t>s</w:t>
      </w:r>
      <w:r w:rsidR="00A3020B" w:rsidRPr="000033D5">
        <w:rPr>
          <w:rFonts w:cs="Times New Roman"/>
          <w:iCs/>
          <w:color w:val="000000" w:themeColor="text1"/>
          <w:sz w:val="24"/>
          <w:szCs w:val="24"/>
        </w:rPr>
        <w:t xml:space="preserve"> for nutrient </w:t>
      </w:r>
      <w:r w:rsidR="00420C19" w:rsidRPr="000033D5">
        <w:rPr>
          <w:rFonts w:cs="Times New Roman"/>
          <w:iCs/>
          <w:color w:val="000000" w:themeColor="text1"/>
          <w:sz w:val="24"/>
          <w:szCs w:val="24"/>
        </w:rPr>
        <w:t>elements</w:t>
      </w:r>
      <w:r w:rsidR="00A3020B" w:rsidRPr="000033D5">
        <w:rPr>
          <w:rFonts w:cs="Times New Roman"/>
          <w:iCs/>
          <w:color w:val="000000" w:themeColor="text1"/>
          <w:sz w:val="24"/>
          <w:szCs w:val="24"/>
        </w:rPr>
        <w:t>, with</w:t>
      </w:r>
      <w:r w:rsidR="004B1238" w:rsidRPr="000033D5">
        <w:rPr>
          <w:rFonts w:cs="Times New Roman"/>
          <w:iCs/>
          <w:color w:val="000000" w:themeColor="text1"/>
          <w:sz w:val="24"/>
          <w:szCs w:val="24"/>
        </w:rPr>
        <w:t xml:space="preserve"> </w:t>
      </w:r>
      <w:r w:rsidR="0048033B" w:rsidRPr="000033D5">
        <w:rPr>
          <w:rFonts w:eastAsia="宋体" w:cs="Times New Roman"/>
          <w:color w:val="000000" w:themeColor="text1"/>
          <w:sz w:val="24"/>
          <w:szCs w:val="24"/>
        </w:rPr>
        <w:t>∆</w:t>
      </w:r>
      <w:r w:rsidR="0048033B" w:rsidRPr="000033D5">
        <w:rPr>
          <w:rFonts w:eastAsia="宋体" w:cs="Times New Roman"/>
          <w:color w:val="000000" w:themeColor="text1"/>
          <w:sz w:val="24"/>
          <w:szCs w:val="24"/>
          <w:vertAlign w:val="superscript"/>
        </w:rPr>
        <w:t>114/110</w:t>
      </w:r>
      <w:r w:rsidR="00002859" w:rsidRPr="000033D5">
        <w:rPr>
          <w:rFonts w:eastAsia="宋体" w:cs="Times New Roman"/>
          <w:color w:val="000000" w:themeColor="text1"/>
          <w:sz w:val="24"/>
          <w:szCs w:val="24"/>
        </w:rPr>
        <w:t>Cd</w:t>
      </w:r>
      <w:r w:rsidR="00002859" w:rsidRPr="000033D5">
        <w:rPr>
          <w:rFonts w:eastAsia="宋体" w:cs="Times New Roman"/>
          <w:color w:val="000000" w:themeColor="text1"/>
          <w:sz w:val="24"/>
          <w:szCs w:val="24"/>
          <w:vertAlign w:val="subscript"/>
        </w:rPr>
        <w:t>plant-solution</w:t>
      </w:r>
      <w:r w:rsidR="0048033B" w:rsidRPr="000033D5">
        <w:rPr>
          <w:rFonts w:eastAsia="宋体" w:cs="Times New Roman"/>
          <w:color w:val="000000" w:themeColor="text1"/>
          <w:sz w:val="24"/>
          <w:szCs w:val="24"/>
        </w:rPr>
        <w:t xml:space="preserve"> values</w:t>
      </w:r>
      <w:r w:rsidR="004B1238" w:rsidRPr="000033D5">
        <w:rPr>
          <w:rFonts w:eastAsia="宋体" w:cs="Times New Roman"/>
          <w:color w:val="000000" w:themeColor="text1"/>
          <w:sz w:val="24"/>
          <w:szCs w:val="24"/>
        </w:rPr>
        <w:t xml:space="preserve"> of </w:t>
      </w:r>
      <w:r w:rsidR="0048033B" w:rsidRPr="000033D5">
        <w:rPr>
          <w:rFonts w:eastAsia="宋体" w:cs="Times New Roman"/>
          <w:color w:val="000000" w:themeColor="text1"/>
          <w:sz w:val="24"/>
          <w:szCs w:val="24"/>
        </w:rPr>
        <w:t>close to −0.35</w:t>
      </w:r>
      <w:r w:rsidR="0048033B" w:rsidRPr="000033D5">
        <w:rPr>
          <w:rFonts w:cs="Times New Roman"/>
          <w:iCs/>
          <w:color w:val="000000" w:themeColor="text1"/>
          <w:sz w:val="24"/>
          <w:szCs w:val="24"/>
        </w:rPr>
        <w:t>‰</w:t>
      </w:r>
      <w:r w:rsidR="00420C19" w:rsidRPr="000033D5">
        <w:rPr>
          <w:rFonts w:cs="Times New Roman"/>
          <w:iCs/>
          <w:color w:val="000000" w:themeColor="text1"/>
          <w:sz w:val="24"/>
          <w:szCs w:val="24"/>
          <w:vertAlign w:val="superscript"/>
        </w:rPr>
        <w:t>30</w:t>
      </w:r>
      <w:r w:rsidR="00C54033" w:rsidRPr="000033D5">
        <w:rPr>
          <w:rFonts w:cs="Times New Roman"/>
          <w:iCs/>
          <w:color w:val="000000" w:themeColor="text1"/>
          <w:sz w:val="24"/>
          <w:szCs w:val="24"/>
          <w:vertAlign w:val="superscript"/>
        </w:rPr>
        <w:t xml:space="preserve">, </w:t>
      </w:r>
      <w:r w:rsidR="004A199B" w:rsidRPr="000033D5">
        <w:rPr>
          <w:rFonts w:cs="Times New Roman"/>
          <w:iCs/>
          <w:color w:val="000000" w:themeColor="text1"/>
          <w:sz w:val="24"/>
          <w:szCs w:val="24"/>
          <w:vertAlign w:val="superscript"/>
        </w:rPr>
        <w:t>42</w:t>
      </w:r>
      <w:r w:rsidR="0048033B" w:rsidRPr="000033D5">
        <w:rPr>
          <w:rFonts w:cs="Times New Roman"/>
          <w:iCs/>
          <w:color w:val="000000" w:themeColor="text1"/>
          <w:sz w:val="24"/>
          <w:szCs w:val="24"/>
        </w:rPr>
        <w:t>.</w:t>
      </w:r>
      <w:r w:rsidR="00E0487C" w:rsidRPr="000033D5">
        <w:rPr>
          <w:rFonts w:cs="Times New Roman"/>
          <w:iCs/>
          <w:color w:val="000000" w:themeColor="text1"/>
          <w:sz w:val="24"/>
          <w:szCs w:val="24"/>
        </w:rPr>
        <w:t xml:space="preserve"> </w:t>
      </w:r>
      <w:r w:rsidR="00A3020B" w:rsidRPr="000033D5">
        <w:rPr>
          <w:rFonts w:cs="Times New Roman"/>
          <w:iCs/>
          <w:color w:val="000000" w:themeColor="text1"/>
          <w:sz w:val="24"/>
          <w:szCs w:val="24"/>
        </w:rPr>
        <w:t xml:space="preserve">Hence, it appears </w:t>
      </w:r>
      <w:r w:rsidR="00E0487C" w:rsidRPr="000033D5">
        <w:rPr>
          <w:rFonts w:cs="Times New Roman"/>
          <w:iCs/>
          <w:color w:val="000000" w:themeColor="text1"/>
          <w:sz w:val="24"/>
          <w:szCs w:val="24"/>
        </w:rPr>
        <w:t>that</w:t>
      </w:r>
      <w:r w:rsidR="00CC47F3" w:rsidRPr="000033D5">
        <w:rPr>
          <w:rFonts w:cs="Times New Roman"/>
          <w:iCs/>
          <w:color w:val="000000" w:themeColor="text1"/>
          <w:sz w:val="24"/>
          <w:szCs w:val="24"/>
        </w:rPr>
        <w:t xml:space="preserve"> Cd</w:t>
      </w:r>
      <w:r w:rsidRPr="000033D5">
        <w:rPr>
          <w:rFonts w:cs="Times New Roman"/>
          <w:iCs/>
          <w:color w:val="000000" w:themeColor="text1"/>
          <w:sz w:val="24"/>
          <w:szCs w:val="24"/>
        </w:rPr>
        <w:t xml:space="preserve"> </w:t>
      </w:r>
      <w:r w:rsidR="00CC47F3" w:rsidRPr="000033D5">
        <w:rPr>
          <w:rFonts w:cs="Times New Roman"/>
          <w:iCs/>
          <w:color w:val="000000" w:themeColor="text1"/>
          <w:sz w:val="24"/>
          <w:szCs w:val="24"/>
        </w:rPr>
        <w:t xml:space="preserve">sensitive, tolerant, accumulating </w:t>
      </w:r>
      <w:r w:rsidR="00A3020B" w:rsidRPr="000033D5">
        <w:rPr>
          <w:rFonts w:cs="Times New Roman"/>
          <w:iCs/>
          <w:color w:val="000000" w:themeColor="text1"/>
          <w:sz w:val="24"/>
          <w:szCs w:val="24"/>
        </w:rPr>
        <w:t xml:space="preserve">and </w:t>
      </w:r>
      <w:r w:rsidR="00CC47F3" w:rsidRPr="000033D5">
        <w:rPr>
          <w:rFonts w:cs="Times New Roman"/>
          <w:iCs/>
          <w:color w:val="000000" w:themeColor="text1"/>
          <w:sz w:val="24"/>
          <w:szCs w:val="24"/>
        </w:rPr>
        <w:t xml:space="preserve">hyperaccumulating species adopt similar Cd uptake mechanisms </w:t>
      </w:r>
      <w:r w:rsidR="008E0D48" w:rsidRPr="000033D5">
        <w:rPr>
          <w:rFonts w:cs="Times New Roman"/>
          <w:iCs/>
          <w:color w:val="000000" w:themeColor="text1"/>
          <w:sz w:val="24"/>
          <w:szCs w:val="24"/>
        </w:rPr>
        <w:t xml:space="preserve">with </w:t>
      </w:r>
      <w:r w:rsidR="008E0D48" w:rsidRPr="000033D5">
        <w:rPr>
          <w:rFonts w:eastAsia="宋体" w:cs="Times New Roman"/>
          <w:color w:val="000000" w:themeColor="text1"/>
          <w:sz w:val="24"/>
          <w:szCs w:val="24"/>
        </w:rPr>
        <w:t>∆</w:t>
      </w:r>
      <w:r w:rsidR="008E0D48" w:rsidRPr="000033D5">
        <w:rPr>
          <w:rFonts w:eastAsia="宋体" w:cs="Times New Roman"/>
          <w:color w:val="000000" w:themeColor="text1"/>
          <w:sz w:val="24"/>
          <w:szCs w:val="24"/>
          <w:vertAlign w:val="superscript"/>
        </w:rPr>
        <w:t>114/110</w:t>
      </w:r>
      <w:r w:rsidR="008E0D48" w:rsidRPr="000033D5">
        <w:rPr>
          <w:rFonts w:eastAsia="宋体" w:cs="Times New Roman"/>
          <w:color w:val="000000" w:themeColor="text1"/>
          <w:sz w:val="24"/>
          <w:szCs w:val="24"/>
        </w:rPr>
        <w:t>Cd</w:t>
      </w:r>
      <w:r w:rsidR="00E26FFB" w:rsidRPr="000033D5">
        <w:rPr>
          <w:rFonts w:eastAsia="宋体" w:cs="Times New Roman"/>
          <w:color w:val="000000" w:themeColor="text1"/>
          <w:sz w:val="24"/>
          <w:szCs w:val="24"/>
          <w:vertAlign w:val="subscript"/>
        </w:rPr>
        <w:t>plant-solution</w:t>
      </w:r>
      <w:r w:rsidR="009D012E" w:rsidRPr="000033D5">
        <w:rPr>
          <w:rFonts w:eastAsia="宋体" w:cs="Times New Roman"/>
          <w:color w:val="000000" w:themeColor="text1"/>
          <w:sz w:val="24"/>
          <w:szCs w:val="24"/>
        </w:rPr>
        <w:t xml:space="preserve"> </w:t>
      </w:r>
      <w:r w:rsidR="00E963C4" w:rsidRPr="000033D5">
        <w:rPr>
          <w:rFonts w:eastAsia="宋体" w:cs="Times New Roman"/>
          <w:color w:val="000000" w:themeColor="text1"/>
          <w:sz w:val="24"/>
          <w:szCs w:val="24"/>
        </w:rPr>
        <w:t xml:space="preserve">values </w:t>
      </w:r>
      <w:r w:rsidR="009D012E" w:rsidRPr="000033D5">
        <w:rPr>
          <w:rFonts w:eastAsia="宋体" w:cs="Times New Roman"/>
          <w:color w:val="000000" w:themeColor="text1"/>
          <w:sz w:val="24"/>
          <w:szCs w:val="24"/>
        </w:rPr>
        <w:t>ranging from −0.40</w:t>
      </w:r>
      <w:r w:rsidR="008E0D48" w:rsidRPr="000033D5">
        <w:rPr>
          <w:rFonts w:cs="Times New Roman"/>
          <w:iCs/>
          <w:color w:val="000000" w:themeColor="text1"/>
          <w:sz w:val="24"/>
          <w:szCs w:val="24"/>
        </w:rPr>
        <w:t xml:space="preserve"> to </w:t>
      </w:r>
      <w:r w:rsidR="008E0D48" w:rsidRPr="000033D5">
        <w:rPr>
          <w:rFonts w:eastAsia="宋体" w:cs="Times New Roman"/>
          <w:color w:val="000000" w:themeColor="text1"/>
          <w:sz w:val="24"/>
          <w:szCs w:val="24"/>
        </w:rPr>
        <w:t>−0.30</w:t>
      </w:r>
      <w:r w:rsidR="008E0D48" w:rsidRPr="000033D5">
        <w:rPr>
          <w:rFonts w:cs="Times New Roman"/>
          <w:iCs/>
          <w:color w:val="000000" w:themeColor="text1"/>
          <w:sz w:val="24"/>
          <w:szCs w:val="24"/>
        </w:rPr>
        <w:t xml:space="preserve">‰ </w:t>
      </w:r>
      <w:r w:rsidR="00A3020B" w:rsidRPr="000033D5">
        <w:rPr>
          <w:rFonts w:cs="Times New Roman"/>
          <w:iCs/>
          <w:color w:val="000000" w:themeColor="text1"/>
          <w:sz w:val="24"/>
          <w:szCs w:val="24"/>
        </w:rPr>
        <w:t xml:space="preserve">when high concentrations of </w:t>
      </w:r>
      <w:r w:rsidR="00AE386C" w:rsidRPr="000033D5">
        <w:rPr>
          <w:rFonts w:cs="Times New Roman"/>
          <w:iCs/>
          <w:color w:val="000000" w:themeColor="text1"/>
          <w:sz w:val="24"/>
          <w:szCs w:val="24"/>
        </w:rPr>
        <w:t xml:space="preserve">Cd </w:t>
      </w:r>
      <w:r w:rsidR="00A3020B" w:rsidRPr="000033D5">
        <w:rPr>
          <w:rFonts w:cs="Times New Roman"/>
          <w:iCs/>
          <w:color w:val="000000" w:themeColor="text1"/>
          <w:sz w:val="24"/>
          <w:szCs w:val="24"/>
        </w:rPr>
        <w:t>are present</w:t>
      </w:r>
      <w:r w:rsidR="008E0D48" w:rsidRPr="000033D5">
        <w:rPr>
          <w:rFonts w:cs="Times New Roman"/>
          <w:iCs/>
          <w:color w:val="000000" w:themeColor="text1"/>
          <w:sz w:val="24"/>
          <w:szCs w:val="24"/>
        </w:rPr>
        <w:t xml:space="preserve">. </w:t>
      </w:r>
      <w:r w:rsidR="00C52F83" w:rsidRPr="000033D5">
        <w:rPr>
          <w:rFonts w:cs="Times New Roman" w:hint="eastAsia"/>
          <w:iCs/>
          <w:color w:val="000000" w:themeColor="text1"/>
          <w:sz w:val="24"/>
          <w:szCs w:val="24"/>
        </w:rPr>
        <w:t>Compari</w:t>
      </w:r>
      <w:r w:rsidR="00C52F83" w:rsidRPr="000033D5">
        <w:rPr>
          <w:rFonts w:cs="Times New Roman"/>
          <w:iCs/>
          <w:color w:val="000000" w:themeColor="text1"/>
          <w:sz w:val="24"/>
          <w:szCs w:val="24"/>
        </w:rPr>
        <w:t xml:space="preserve">ng </w:t>
      </w:r>
      <w:r w:rsidR="00C52F83" w:rsidRPr="000033D5">
        <w:rPr>
          <w:rFonts w:cs="Times New Roman"/>
          <w:iCs/>
          <w:color w:val="000000" w:themeColor="text1"/>
          <w:sz w:val="24"/>
          <w:szCs w:val="24"/>
        </w:rPr>
        <w:lastRenderedPageBreak/>
        <w:t xml:space="preserve">Cd isotope fractionation </w:t>
      </w:r>
      <w:r w:rsidR="00A3020B" w:rsidRPr="000033D5">
        <w:rPr>
          <w:rFonts w:cs="Times New Roman"/>
          <w:iCs/>
          <w:color w:val="000000" w:themeColor="text1"/>
          <w:sz w:val="24"/>
          <w:szCs w:val="24"/>
        </w:rPr>
        <w:t>at low</w:t>
      </w:r>
      <w:r w:rsidR="00B975A9" w:rsidRPr="000033D5">
        <w:rPr>
          <w:rFonts w:cs="Times New Roman"/>
          <w:iCs/>
          <w:color w:val="000000" w:themeColor="text1"/>
          <w:sz w:val="24"/>
          <w:szCs w:val="24"/>
        </w:rPr>
        <w:t xml:space="preserve"> external</w:t>
      </w:r>
      <w:r w:rsidR="00A3020B" w:rsidRPr="000033D5">
        <w:rPr>
          <w:rFonts w:cs="Times New Roman"/>
          <w:iCs/>
          <w:color w:val="000000" w:themeColor="text1"/>
          <w:sz w:val="24"/>
          <w:szCs w:val="24"/>
        </w:rPr>
        <w:t xml:space="preserve"> Cd levels</w:t>
      </w:r>
      <w:r w:rsidR="00C52F83" w:rsidRPr="000033D5">
        <w:rPr>
          <w:rFonts w:cs="Times New Roman"/>
          <w:iCs/>
          <w:color w:val="000000" w:themeColor="text1"/>
          <w:sz w:val="24"/>
          <w:szCs w:val="24"/>
        </w:rPr>
        <w:t>,</w:t>
      </w:r>
      <w:r w:rsidRPr="000033D5">
        <w:rPr>
          <w:rFonts w:cs="Times New Roman"/>
          <w:iCs/>
          <w:color w:val="000000" w:themeColor="text1"/>
          <w:sz w:val="24"/>
          <w:szCs w:val="24"/>
        </w:rPr>
        <w:t xml:space="preserve"> the</w:t>
      </w:r>
      <w:r w:rsidR="00C52F83" w:rsidRPr="000033D5">
        <w:rPr>
          <w:rFonts w:cs="Times New Roman"/>
          <w:iCs/>
          <w:color w:val="000000" w:themeColor="text1"/>
          <w:sz w:val="24"/>
          <w:szCs w:val="24"/>
        </w:rPr>
        <w:t xml:space="preserve"> </w:t>
      </w:r>
      <w:r w:rsidR="00C52F83" w:rsidRPr="000033D5">
        <w:rPr>
          <w:rFonts w:eastAsia="宋体" w:cs="Times New Roman"/>
          <w:color w:val="000000" w:themeColor="text1"/>
          <w:sz w:val="24"/>
          <w:szCs w:val="24"/>
        </w:rPr>
        <w:t>∆</w:t>
      </w:r>
      <w:r w:rsidR="00C52F83" w:rsidRPr="000033D5">
        <w:rPr>
          <w:rFonts w:eastAsia="宋体" w:cs="Times New Roman"/>
          <w:color w:val="000000" w:themeColor="text1"/>
          <w:sz w:val="24"/>
          <w:szCs w:val="24"/>
          <w:vertAlign w:val="superscript"/>
        </w:rPr>
        <w:t>114/110</w:t>
      </w:r>
      <w:r w:rsidR="00C52F83" w:rsidRPr="000033D5">
        <w:rPr>
          <w:rFonts w:eastAsia="宋体" w:cs="Times New Roman"/>
          <w:color w:val="000000" w:themeColor="text1"/>
          <w:sz w:val="24"/>
          <w:szCs w:val="24"/>
        </w:rPr>
        <w:t>Cd</w:t>
      </w:r>
      <w:r w:rsidR="0036252A" w:rsidRPr="000033D5">
        <w:rPr>
          <w:rFonts w:eastAsia="宋体" w:cs="Times New Roman"/>
          <w:color w:val="000000" w:themeColor="text1"/>
          <w:sz w:val="24"/>
          <w:szCs w:val="24"/>
          <w:vertAlign w:val="subscript"/>
        </w:rPr>
        <w:t>plant-solution</w:t>
      </w:r>
      <w:r w:rsidR="00C52F83" w:rsidRPr="000033D5">
        <w:rPr>
          <w:rFonts w:eastAsia="宋体" w:cs="Times New Roman"/>
          <w:color w:val="000000" w:themeColor="text1"/>
          <w:sz w:val="24"/>
          <w:szCs w:val="24"/>
          <w:vertAlign w:val="subscript"/>
        </w:rPr>
        <w:t xml:space="preserve"> </w:t>
      </w:r>
      <w:r w:rsidR="00C52F83" w:rsidRPr="000033D5">
        <w:rPr>
          <w:rFonts w:eastAsia="宋体" w:cs="Times New Roman"/>
          <w:color w:val="000000" w:themeColor="text1"/>
          <w:sz w:val="24"/>
          <w:szCs w:val="24"/>
        </w:rPr>
        <w:t xml:space="preserve">of </w:t>
      </w:r>
      <w:r w:rsidR="00C52F83" w:rsidRPr="000033D5">
        <w:rPr>
          <w:rFonts w:cs="Times New Roman"/>
          <w:i/>
          <w:color w:val="000000" w:themeColor="text1"/>
          <w:sz w:val="24"/>
          <w:szCs w:val="24"/>
        </w:rPr>
        <w:t>S</w:t>
      </w:r>
      <w:r w:rsidR="00C52F83" w:rsidRPr="000033D5">
        <w:rPr>
          <w:rFonts w:cs="Times New Roman" w:hint="eastAsia"/>
          <w:i/>
          <w:color w:val="000000" w:themeColor="text1"/>
          <w:sz w:val="24"/>
          <w:szCs w:val="24"/>
        </w:rPr>
        <w:t>.</w:t>
      </w:r>
      <w:r w:rsidR="00C52F83" w:rsidRPr="000033D5">
        <w:rPr>
          <w:rFonts w:cs="Times New Roman"/>
          <w:i/>
          <w:color w:val="000000" w:themeColor="text1"/>
          <w:sz w:val="24"/>
          <w:szCs w:val="24"/>
        </w:rPr>
        <w:t xml:space="preserve"> </w:t>
      </w:r>
      <w:proofErr w:type="spellStart"/>
      <w:r w:rsidR="00C52F83" w:rsidRPr="000033D5">
        <w:rPr>
          <w:rFonts w:cs="Times New Roman"/>
          <w:i/>
          <w:color w:val="000000" w:themeColor="text1"/>
          <w:sz w:val="24"/>
          <w:szCs w:val="24"/>
        </w:rPr>
        <w:t>plumbizincicola</w:t>
      </w:r>
      <w:proofErr w:type="spellEnd"/>
      <w:r w:rsidR="00C52F83" w:rsidRPr="000033D5">
        <w:rPr>
          <w:rFonts w:eastAsia="宋体" w:cs="Times New Roman"/>
          <w:color w:val="000000" w:themeColor="text1"/>
          <w:sz w:val="24"/>
          <w:szCs w:val="24"/>
        </w:rPr>
        <w:t xml:space="preserve"> </w:t>
      </w:r>
      <w:r w:rsidR="007D619B" w:rsidRPr="000033D5">
        <w:rPr>
          <w:rFonts w:eastAsia="宋体" w:cs="Times New Roman"/>
          <w:color w:val="000000" w:themeColor="text1"/>
          <w:sz w:val="24"/>
          <w:szCs w:val="24"/>
        </w:rPr>
        <w:t>(−0.</w:t>
      </w:r>
      <w:r w:rsidR="0036252A" w:rsidRPr="000033D5">
        <w:rPr>
          <w:rFonts w:eastAsia="宋体" w:cs="Times New Roman"/>
          <w:color w:val="000000" w:themeColor="text1"/>
          <w:sz w:val="24"/>
          <w:szCs w:val="24"/>
        </w:rPr>
        <w:t>25</w:t>
      </w:r>
      <w:r w:rsidR="007D619B" w:rsidRPr="000033D5">
        <w:rPr>
          <w:rFonts w:cs="Times New Roman"/>
          <w:iCs/>
          <w:color w:val="000000" w:themeColor="text1"/>
          <w:sz w:val="24"/>
          <w:szCs w:val="24"/>
        </w:rPr>
        <w:t>‰</w:t>
      </w:r>
      <w:r w:rsidR="007D619B" w:rsidRPr="000033D5">
        <w:rPr>
          <w:rFonts w:eastAsia="宋体" w:cs="Times New Roman"/>
          <w:color w:val="000000" w:themeColor="text1"/>
          <w:sz w:val="24"/>
          <w:szCs w:val="24"/>
        </w:rPr>
        <w:t xml:space="preserve">) </w:t>
      </w:r>
      <w:r w:rsidR="00C52F83" w:rsidRPr="000033D5">
        <w:rPr>
          <w:rFonts w:eastAsia="宋体" w:cs="Times New Roman"/>
          <w:color w:val="000000" w:themeColor="text1"/>
          <w:sz w:val="24"/>
          <w:szCs w:val="24"/>
        </w:rPr>
        <w:t xml:space="preserve">was </w:t>
      </w:r>
      <w:r w:rsidR="00FE07B1" w:rsidRPr="000033D5">
        <w:rPr>
          <w:rFonts w:eastAsia="宋体" w:cs="Times New Roman"/>
          <w:color w:val="000000" w:themeColor="text1"/>
          <w:sz w:val="24"/>
          <w:szCs w:val="24"/>
        </w:rPr>
        <w:t xml:space="preserve">higher </w:t>
      </w:r>
      <w:r w:rsidR="00C52F83" w:rsidRPr="000033D5">
        <w:rPr>
          <w:rFonts w:eastAsia="宋体" w:cs="Times New Roman"/>
          <w:color w:val="000000" w:themeColor="text1"/>
          <w:sz w:val="24"/>
          <w:szCs w:val="24"/>
        </w:rPr>
        <w:t xml:space="preserve">than that of </w:t>
      </w:r>
      <w:r w:rsidR="00C52F83" w:rsidRPr="000033D5">
        <w:rPr>
          <w:rFonts w:cs="Times New Roman"/>
          <w:i/>
          <w:iCs/>
          <w:color w:val="000000" w:themeColor="text1"/>
          <w:sz w:val="24"/>
          <w:szCs w:val="24"/>
        </w:rPr>
        <w:t xml:space="preserve">R. </w:t>
      </w:r>
      <w:proofErr w:type="spellStart"/>
      <w:r w:rsidR="00C52F83" w:rsidRPr="000033D5">
        <w:rPr>
          <w:rFonts w:cs="Times New Roman"/>
          <w:i/>
          <w:iCs/>
          <w:color w:val="000000" w:themeColor="text1"/>
          <w:sz w:val="24"/>
          <w:szCs w:val="24"/>
        </w:rPr>
        <w:t>communis</w:t>
      </w:r>
      <w:proofErr w:type="spellEnd"/>
      <w:r w:rsidR="007D619B" w:rsidRPr="000033D5">
        <w:rPr>
          <w:rFonts w:eastAsia="宋体" w:cs="Times New Roman"/>
          <w:color w:val="000000" w:themeColor="text1"/>
          <w:sz w:val="24"/>
          <w:szCs w:val="24"/>
        </w:rPr>
        <w:t xml:space="preserve"> (−0.64</w:t>
      </w:r>
      <w:r w:rsidR="007D619B" w:rsidRPr="000033D5">
        <w:rPr>
          <w:rFonts w:cs="Times New Roman"/>
          <w:iCs/>
          <w:color w:val="000000" w:themeColor="text1"/>
          <w:sz w:val="24"/>
          <w:szCs w:val="24"/>
        </w:rPr>
        <w:t>‰</w:t>
      </w:r>
      <w:r w:rsidR="007D619B" w:rsidRPr="000033D5">
        <w:rPr>
          <w:rFonts w:eastAsia="宋体" w:cs="Times New Roman"/>
          <w:color w:val="000000" w:themeColor="text1"/>
          <w:sz w:val="24"/>
          <w:szCs w:val="24"/>
        </w:rPr>
        <w:t>)</w:t>
      </w:r>
      <w:r w:rsidR="00C52F83" w:rsidRPr="000033D5">
        <w:rPr>
          <w:rFonts w:cs="Times New Roman"/>
          <w:i/>
          <w:iCs/>
          <w:color w:val="000000" w:themeColor="text1"/>
          <w:sz w:val="24"/>
          <w:szCs w:val="24"/>
        </w:rPr>
        <w:t xml:space="preserve"> </w:t>
      </w:r>
      <w:r w:rsidRPr="000033D5">
        <w:rPr>
          <w:rFonts w:cs="Times New Roman"/>
          <w:iCs/>
          <w:color w:val="000000" w:themeColor="text1"/>
          <w:sz w:val="24"/>
          <w:szCs w:val="24"/>
        </w:rPr>
        <w:t>or</w:t>
      </w:r>
      <w:r w:rsidR="00C52F83" w:rsidRPr="000033D5">
        <w:rPr>
          <w:rFonts w:cs="Times New Roman"/>
          <w:i/>
          <w:iCs/>
          <w:color w:val="000000" w:themeColor="text1"/>
          <w:sz w:val="24"/>
          <w:szCs w:val="24"/>
        </w:rPr>
        <w:t xml:space="preserve"> S. </w:t>
      </w:r>
      <w:r w:rsidR="004A199B" w:rsidRPr="000033D5">
        <w:rPr>
          <w:rFonts w:cs="Times New Roman"/>
          <w:i/>
          <w:iCs/>
          <w:color w:val="000000" w:themeColor="text1"/>
          <w:sz w:val="24"/>
          <w:szCs w:val="24"/>
        </w:rPr>
        <w:t>nigrum</w:t>
      </w:r>
      <w:r w:rsidR="004A199B" w:rsidRPr="000033D5">
        <w:rPr>
          <w:rFonts w:cs="Times New Roman"/>
          <w:iCs/>
          <w:color w:val="000000" w:themeColor="text1"/>
          <w:sz w:val="24"/>
          <w:szCs w:val="24"/>
          <w:vertAlign w:val="superscript"/>
        </w:rPr>
        <w:t xml:space="preserve">23 </w:t>
      </w:r>
      <w:r w:rsidR="007D619B" w:rsidRPr="000033D5">
        <w:rPr>
          <w:rFonts w:eastAsia="宋体" w:cs="Times New Roman"/>
          <w:color w:val="000000" w:themeColor="text1"/>
          <w:sz w:val="24"/>
          <w:szCs w:val="24"/>
        </w:rPr>
        <w:t>(−0.84</w:t>
      </w:r>
      <w:r w:rsidR="007D619B" w:rsidRPr="000033D5">
        <w:rPr>
          <w:rFonts w:cs="Times New Roman"/>
          <w:iCs/>
          <w:color w:val="000000" w:themeColor="text1"/>
          <w:sz w:val="24"/>
          <w:szCs w:val="24"/>
        </w:rPr>
        <w:t>‰</w:t>
      </w:r>
      <w:r w:rsidR="007D619B" w:rsidRPr="000033D5">
        <w:rPr>
          <w:rFonts w:eastAsia="宋体" w:cs="Times New Roman"/>
          <w:color w:val="000000" w:themeColor="text1"/>
          <w:sz w:val="24"/>
          <w:szCs w:val="24"/>
        </w:rPr>
        <w:t xml:space="preserve">) </w:t>
      </w:r>
      <w:r w:rsidR="00776675" w:rsidRPr="000033D5">
        <w:rPr>
          <w:rFonts w:cs="Times New Roman"/>
          <w:iCs/>
          <w:color w:val="000000" w:themeColor="text1"/>
          <w:sz w:val="24"/>
          <w:szCs w:val="24"/>
        </w:rPr>
        <w:t>at comparable free Cd</w:t>
      </w:r>
      <w:r w:rsidR="00776675" w:rsidRPr="000033D5">
        <w:rPr>
          <w:rFonts w:cs="Times New Roman"/>
          <w:iCs/>
          <w:color w:val="000000" w:themeColor="text1"/>
          <w:sz w:val="24"/>
          <w:szCs w:val="24"/>
          <w:vertAlign w:val="superscript"/>
        </w:rPr>
        <w:t>2+</w:t>
      </w:r>
      <w:r w:rsidR="00776675" w:rsidRPr="000033D5">
        <w:rPr>
          <w:rFonts w:cs="Times New Roman"/>
          <w:iCs/>
          <w:color w:val="000000" w:themeColor="text1"/>
          <w:sz w:val="24"/>
          <w:szCs w:val="24"/>
        </w:rPr>
        <w:t xml:space="preserve"> activities, </w:t>
      </w:r>
      <w:r w:rsidR="001E4A96" w:rsidRPr="000033D5">
        <w:rPr>
          <w:rFonts w:cs="Times New Roman"/>
          <w:iCs/>
          <w:color w:val="000000" w:themeColor="text1"/>
          <w:sz w:val="24"/>
          <w:szCs w:val="24"/>
        </w:rPr>
        <w:t xml:space="preserve">when </w:t>
      </w:r>
      <w:r w:rsidR="00776675" w:rsidRPr="000033D5">
        <w:rPr>
          <w:rFonts w:cs="Times New Roman"/>
          <w:iCs/>
          <w:color w:val="000000" w:themeColor="text1"/>
          <w:sz w:val="24"/>
          <w:szCs w:val="24"/>
        </w:rPr>
        <w:t xml:space="preserve">speciation-induced </w:t>
      </w:r>
      <w:r w:rsidR="00D65C4C" w:rsidRPr="000033D5">
        <w:rPr>
          <w:rFonts w:cs="Times New Roman"/>
          <w:iCs/>
          <w:color w:val="000000" w:themeColor="text1"/>
          <w:sz w:val="24"/>
          <w:szCs w:val="24"/>
        </w:rPr>
        <w:t>isotope effects</w:t>
      </w:r>
      <w:r w:rsidR="00776675" w:rsidRPr="000033D5">
        <w:rPr>
          <w:rFonts w:cs="Times New Roman"/>
          <w:iCs/>
          <w:color w:val="000000" w:themeColor="text1"/>
          <w:sz w:val="24"/>
          <w:szCs w:val="24"/>
        </w:rPr>
        <w:t xml:space="preserve"> </w:t>
      </w:r>
      <w:r w:rsidR="001E4A96" w:rsidRPr="000033D5">
        <w:rPr>
          <w:rFonts w:cs="Times New Roman"/>
          <w:iCs/>
          <w:color w:val="000000" w:themeColor="text1"/>
          <w:sz w:val="24"/>
          <w:szCs w:val="24"/>
        </w:rPr>
        <w:t xml:space="preserve">are expected to </w:t>
      </w:r>
      <w:r w:rsidR="00776675" w:rsidRPr="000033D5">
        <w:rPr>
          <w:rFonts w:cs="Times New Roman"/>
          <w:iCs/>
          <w:color w:val="000000" w:themeColor="text1"/>
          <w:sz w:val="24"/>
          <w:szCs w:val="24"/>
        </w:rPr>
        <w:t xml:space="preserve">be similar. </w:t>
      </w:r>
      <w:r w:rsidR="00D65C4C" w:rsidRPr="000033D5">
        <w:rPr>
          <w:rFonts w:cs="Times New Roman"/>
          <w:iCs/>
          <w:color w:val="000000" w:themeColor="text1"/>
          <w:sz w:val="24"/>
          <w:szCs w:val="24"/>
        </w:rPr>
        <w:t xml:space="preserve">Considering </w:t>
      </w:r>
      <w:r w:rsidR="008F2316" w:rsidRPr="000033D5">
        <w:rPr>
          <w:rFonts w:cs="Times New Roman"/>
          <w:color w:val="000000" w:themeColor="text1"/>
          <w:sz w:val="24"/>
          <w:szCs w:val="24"/>
        </w:rPr>
        <w:t>that</w:t>
      </w:r>
      <w:r w:rsidR="0001611F" w:rsidRPr="000033D5">
        <w:rPr>
          <w:rFonts w:cs="Times New Roman"/>
          <w:color w:val="000000" w:themeColor="text1"/>
          <w:sz w:val="24"/>
          <w:szCs w:val="24"/>
        </w:rPr>
        <w:t xml:space="preserve"> </w:t>
      </w:r>
      <w:r w:rsidR="00272593" w:rsidRPr="000033D5">
        <w:rPr>
          <w:rFonts w:cs="Times New Roman"/>
          <w:color w:val="000000" w:themeColor="text1"/>
          <w:sz w:val="24"/>
          <w:szCs w:val="24"/>
        </w:rPr>
        <w:t xml:space="preserve">the hyperaccumulating species </w:t>
      </w:r>
      <w:r w:rsidR="0001611F" w:rsidRPr="000033D5">
        <w:rPr>
          <w:rFonts w:cs="Times New Roman"/>
          <w:i/>
          <w:color w:val="000000" w:themeColor="text1"/>
          <w:sz w:val="24"/>
          <w:szCs w:val="24"/>
        </w:rPr>
        <w:t>S</w:t>
      </w:r>
      <w:r w:rsidR="0001611F" w:rsidRPr="000033D5">
        <w:rPr>
          <w:rFonts w:cs="Times New Roman" w:hint="eastAsia"/>
          <w:i/>
          <w:color w:val="000000" w:themeColor="text1"/>
          <w:sz w:val="24"/>
          <w:szCs w:val="24"/>
        </w:rPr>
        <w:t>.</w:t>
      </w:r>
      <w:r w:rsidR="0001611F" w:rsidRPr="000033D5">
        <w:rPr>
          <w:rFonts w:cs="Times New Roman"/>
          <w:i/>
          <w:color w:val="000000" w:themeColor="text1"/>
          <w:sz w:val="24"/>
          <w:szCs w:val="24"/>
        </w:rPr>
        <w:t xml:space="preserve"> </w:t>
      </w:r>
      <w:proofErr w:type="spellStart"/>
      <w:r w:rsidR="0001611F" w:rsidRPr="000033D5">
        <w:rPr>
          <w:rFonts w:cs="Times New Roman"/>
          <w:i/>
          <w:color w:val="000000" w:themeColor="text1"/>
          <w:sz w:val="24"/>
          <w:szCs w:val="24"/>
        </w:rPr>
        <w:t>plumbizincicola</w:t>
      </w:r>
      <w:proofErr w:type="spellEnd"/>
      <w:r w:rsidR="0001611F" w:rsidRPr="000033D5">
        <w:rPr>
          <w:rFonts w:cs="Times New Roman"/>
          <w:color w:val="000000" w:themeColor="text1"/>
          <w:sz w:val="24"/>
          <w:szCs w:val="24"/>
        </w:rPr>
        <w:t xml:space="preserve"> </w:t>
      </w:r>
      <w:r w:rsidR="00FE07B1" w:rsidRPr="000033D5">
        <w:rPr>
          <w:rFonts w:cs="Times New Roman"/>
          <w:color w:val="000000" w:themeColor="text1"/>
          <w:sz w:val="24"/>
          <w:szCs w:val="24"/>
        </w:rPr>
        <w:t xml:space="preserve">has </w:t>
      </w:r>
      <w:r w:rsidR="00272593" w:rsidRPr="000033D5">
        <w:rPr>
          <w:rFonts w:cs="Times New Roman"/>
          <w:color w:val="000000" w:themeColor="text1"/>
          <w:sz w:val="24"/>
          <w:szCs w:val="24"/>
        </w:rPr>
        <w:t>superior ability to take up Cd from the growth medi</w:t>
      </w:r>
      <w:r w:rsidR="00FE07B1" w:rsidRPr="000033D5">
        <w:rPr>
          <w:rFonts w:cs="Times New Roman"/>
          <w:color w:val="000000" w:themeColor="text1"/>
          <w:sz w:val="24"/>
          <w:szCs w:val="24"/>
        </w:rPr>
        <w:t>um</w:t>
      </w:r>
      <w:r w:rsidR="00272593" w:rsidRPr="000033D5">
        <w:rPr>
          <w:rFonts w:cs="Times New Roman"/>
          <w:color w:val="000000" w:themeColor="text1"/>
          <w:sz w:val="24"/>
          <w:szCs w:val="24"/>
        </w:rPr>
        <w:t xml:space="preserve"> </w:t>
      </w:r>
      <w:r w:rsidR="005C7906" w:rsidRPr="000033D5">
        <w:rPr>
          <w:rFonts w:cs="Times New Roman"/>
          <w:color w:val="000000" w:themeColor="text1"/>
          <w:sz w:val="24"/>
          <w:szCs w:val="24"/>
        </w:rPr>
        <w:t>than</w:t>
      </w:r>
      <w:r w:rsidR="00FE07B1" w:rsidRPr="000033D5">
        <w:rPr>
          <w:rFonts w:cs="Times New Roman"/>
          <w:color w:val="000000" w:themeColor="text1"/>
          <w:sz w:val="24"/>
          <w:szCs w:val="24"/>
        </w:rPr>
        <w:t xml:space="preserve"> </w:t>
      </w:r>
      <w:r w:rsidR="00272593" w:rsidRPr="000033D5">
        <w:rPr>
          <w:rFonts w:cs="Times New Roman"/>
          <w:i/>
          <w:iCs/>
          <w:color w:val="000000" w:themeColor="text1"/>
          <w:sz w:val="24"/>
          <w:szCs w:val="24"/>
        </w:rPr>
        <w:t xml:space="preserve">R. </w:t>
      </w:r>
      <w:proofErr w:type="spellStart"/>
      <w:r w:rsidR="00272593" w:rsidRPr="000033D5">
        <w:rPr>
          <w:rFonts w:cs="Times New Roman"/>
          <w:i/>
          <w:iCs/>
          <w:color w:val="000000" w:themeColor="text1"/>
          <w:sz w:val="24"/>
          <w:szCs w:val="24"/>
        </w:rPr>
        <w:t>communis</w:t>
      </w:r>
      <w:proofErr w:type="spellEnd"/>
      <w:r w:rsidR="00272593" w:rsidRPr="000033D5">
        <w:rPr>
          <w:rFonts w:cs="Times New Roman"/>
          <w:i/>
          <w:iCs/>
          <w:color w:val="000000" w:themeColor="text1"/>
          <w:sz w:val="24"/>
          <w:szCs w:val="24"/>
        </w:rPr>
        <w:t xml:space="preserve"> </w:t>
      </w:r>
      <w:r w:rsidR="00FE07B1" w:rsidRPr="000033D5">
        <w:rPr>
          <w:rFonts w:cs="Times New Roman"/>
          <w:iCs/>
          <w:color w:val="000000" w:themeColor="text1"/>
          <w:sz w:val="24"/>
          <w:szCs w:val="24"/>
        </w:rPr>
        <w:t xml:space="preserve">and </w:t>
      </w:r>
      <w:r w:rsidR="00272593" w:rsidRPr="000033D5">
        <w:rPr>
          <w:rFonts w:cs="Times New Roman"/>
          <w:i/>
          <w:iCs/>
          <w:color w:val="000000" w:themeColor="text1"/>
          <w:sz w:val="24"/>
          <w:szCs w:val="24"/>
        </w:rPr>
        <w:t xml:space="preserve">S. </w:t>
      </w:r>
      <w:proofErr w:type="spellStart"/>
      <w:r w:rsidR="00272593" w:rsidRPr="000033D5">
        <w:rPr>
          <w:rFonts w:cs="Times New Roman"/>
          <w:i/>
          <w:iCs/>
          <w:color w:val="000000" w:themeColor="text1"/>
          <w:sz w:val="24"/>
          <w:szCs w:val="24"/>
        </w:rPr>
        <w:t>nigrum</w:t>
      </w:r>
      <w:proofErr w:type="spellEnd"/>
      <w:r w:rsidR="00272593" w:rsidRPr="000033D5">
        <w:rPr>
          <w:rFonts w:cs="Times New Roman"/>
          <w:iCs/>
          <w:color w:val="000000" w:themeColor="text1"/>
          <w:sz w:val="24"/>
          <w:szCs w:val="24"/>
        </w:rPr>
        <w:t>,</w:t>
      </w:r>
      <w:r w:rsidR="00272593" w:rsidRPr="000033D5">
        <w:rPr>
          <w:rFonts w:cs="Times New Roman"/>
          <w:color w:val="000000" w:themeColor="text1"/>
          <w:sz w:val="24"/>
          <w:szCs w:val="24"/>
        </w:rPr>
        <w:t xml:space="preserve"> </w:t>
      </w:r>
      <w:r w:rsidR="00272593" w:rsidRPr="000033D5">
        <w:rPr>
          <w:rFonts w:cs="Times New Roman"/>
          <w:i/>
          <w:color w:val="000000" w:themeColor="text1"/>
          <w:sz w:val="24"/>
          <w:szCs w:val="24"/>
        </w:rPr>
        <w:t>S</w:t>
      </w:r>
      <w:r w:rsidR="00272593" w:rsidRPr="000033D5">
        <w:rPr>
          <w:rFonts w:cs="Times New Roman" w:hint="eastAsia"/>
          <w:i/>
          <w:color w:val="000000" w:themeColor="text1"/>
          <w:sz w:val="24"/>
          <w:szCs w:val="24"/>
        </w:rPr>
        <w:t>.</w:t>
      </w:r>
      <w:r w:rsidR="00272593" w:rsidRPr="000033D5">
        <w:rPr>
          <w:rFonts w:cs="Times New Roman"/>
          <w:i/>
          <w:color w:val="000000" w:themeColor="text1"/>
          <w:sz w:val="24"/>
          <w:szCs w:val="24"/>
        </w:rPr>
        <w:t xml:space="preserve"> </w:t>
      </w:r>
      <w:proofErr w:type="spellStart"/>
      <w:r w:rsidR="00272593" w:rsidRPr="000033D5">
        <w:rPr>
          <w:rFonts w:cs="Times New Roman"/>
          <w:i/>
          <w:color w:val="000000" w:themeColor="text1"/>
          <w:sz w:val="24"/>
          <w:szCs w:val="24"/>
        </w:rPr>
        <w:t>plumbizincicola</w:t>
      </w:r>
      <w:proofErr w:type="spellEnd"/>
      <w:r w:rsidR="00272593" w:rsidRPr="000033D5">
        <w:rPr>
          <w:rFonts w:cs="Times New Roman"/>
          <w:color w:val="000000" w:themeColor="text1"/>
          <w:sz w:val="24"/>
          <w:szCs w:val="24"/>
        </w:rPr>
        <w:t xml:space="preserve"> </w:t>
      </w:r>
      <w:r w:rsidR="008F2316" w:rsidRPr="000033D5">
        <w:rPr>
          <w:rFonts w:cs="Times New Roman"/>
          <w:color w:val="000000" w:themeColor="text1"/>
          <w:sz w:val="24"/>
          <w:szCs w:val="24"/>
        </w:rPr>
        <w:t>should feature</w:t>
      </w:r>
      <w:r w:rsidR="0001611F" w:rsidRPr="000033D5">
        <w:rPr>
          <w:rFonts w:cs="Times New Roman"/>
          <w:color w:val="000000" w:themeColor="text1"/>
          <w:sz w:val="24"/>
          <w:szCs w:val="24"/>
        </w:rPr>
        <w:t xml:space="preserve"> larger diffusion</w:t>
      </w:r>
      <w:r w:rsidR="008F2316" w:rsidRPr="000033D5">
        <w:rPr>
          <w:rFonts w:cs="Times New Roman"/>
          <w:color w:val="000000" w:themeColor="text1"/>
          <w:sz w:val="24"/>
          <w:szCs w:val="24"/>
        </w:rPr>
        <w:t>-induced</w:t>
      </w:r>
      <w:r w:rsidR="0001611F" w:rsidRPr="000033D5">
        <w:rPr>
          <w:rFonts w:cs="Times New Roman"/>
          <w:color w:val="000000" w:themeColor="text1"/>
          <w:sz w:val="24"/>
          <w:szCs w:val="24"/>
        </w:rPr>
        <w:t xml:space="preserve"> isotope fractionation</w:t>
      </w:r>
      <w:r w:rsidR="008F2316" w:rsidRPr="000033D5">
        <w:rPr>
          <w:rFonts w:cs="Times New Roman"/>
          <w:color w:val="000000" w:themeColor="text1"/>
          <w:sz w:val="24"/>
          <w:szCs w:val="24"/>
        </w:rPr>
        <w:t>s</w:t>
      </w:r>
      <w:r w:rsidR="00617410" w:rsidRPr="000033D5">
        <w:rPr>
          <w:rFonts w:cs="Times New Roman"/>
          <w:color w:val="000000" w:themeColor="text1"/>
          <w:sz w:val="24"/>
          <w:szCs w:val="24"/>
        </w:rPr>
        <w:t xml:space="preserve"> at</w:t>
      </w:r>
      <w:r w:rsidR="00617410" w:rsidRPr="000033D5">
        <w:rPr>
          <w:rFonts w:cs="Times New Roman"/>
          <w:iCs/>
          <w:color w:val="000000" w:themeColor="text1"/>
          <w:sz w:val="24"/>
          <w:szCs w:val="24"/>
        </w:rPr>
        <w:t xml:space="preserve"> comparable Cd</w:t>
      </w:r>
      <w:r w:rsidR="00617410" w:rsidRPr="000033D5">
        <w:rPr>
          <w:rFonts w:cs="Times New Roman"/>
          <w:iCs/>
          <w:color w:val="000000" w:themeColor="text1"/>
          <w:sz w:val="24"/>
          <w:szCs w:val="24"/>
          <w:vertAlign w:val="superscript"/>
        </w:rPr>
        <w:t>2+</w:t>
      </w:r>
      <w:r w:rsidR="00617410" w:rsidRPr="000033D5">
        <w:rPr>
          <w:rFonts w:cs="Times New Roman"/>
          <w:iCs/>
          <w:color w:val="000000" w:themeColor="text1"/>
          <w:sz w:val="24"/>
          <w:szCs w:val="24"/>
        </w:rPr>
        <w:t xml:space="preserve"> activities. However, </w:t>
      </w:r>
      <w:r w:rsidR="00617410" w:rsidRPr="000033D5">
        <w:rPr>
          <w:rFonts w:cs="Times New Roman"/>
          <w:i/>
          <w:color w:val="000000" w:themeColor="text1"/>
          <w:sz w:val="24"/>
          <w:szCs w:val="24"/>
        </w:rPr>
        <w:t>S</w:t>
      </w:r>
      <w:r w:rsidR="00617410" w:rsidRPr="000033D5">
        <w:rPr>
          <w:rFonts w:cs="Times New Roman" w:hint="eastAsia"/>
          <w:i/>
          <w:color w:val="000000" w:themeColor="text1"/>
          <w:sz w:val="24"/>
          <w:szCs w:val="24"/>
        </w:rPr>
        <w:t>.</w:t>
      </w:r>
      <w:r w:rsidR="00617410" w:rsidRPr="000033D5">
        <w:rPr>
          <w:rFonts w:cs="Times New Roman"/>
          <w:i/>
          <w:color w:val="000000" w:themeColor="text1"/>
          <w:sz w:val="24"/>
          <w:szCs w:val="24"/>
        </w:rPr>
        <w:t xml:space="preserve"> </w:t>
      </w:r>
      <w:proofErr w:type="spellStart"/>
      <w:r w:rsidR="00617410" w:rsidRPr="000033D5">
        <w:rPr>
          <w:rFonts w:cs="Times New Roman"/>
          <w:i/>
          <w:color w:val="000000" w:themeColor="text1"/>
          <w:sz w:val="24"/>
          <w:szCs w:val="24"/>
        </w:rPr>
        <w:t>plumbizincicola</w:t>
      </w:r>
      <w:proofErr w:type="spellEnd"/>
      <w:r w:rsidR="00617410" w:rsidRPr="000033D5">
        <w:rPr>
          <w:rFonts w:cs="Times New Roman"/>
          <w:color w:val="000000" w:themeColor="text1"/>
          <w:sz w:val="24"/>
          <w:szCs w:val="24"/>
        </w:rPr>
        <w:t xml:space="preserve"> </w:t>
      </w:r>
      <w:r w:rsidR="008F2316" w:rsidRPr="000033D5">
        <w:rPr>
          <w:rFonts w:cs="Times New Roman"/>
          <w:color w:val="000000" w:themeColor="text1"/>
          <w:sz w:val="24"/>
          <w:szCs w:val="24"/>
        </w:rPr>
        <w:t xml:space="preserve">is more strongly </w:t>
      </w:r>
      <w:r w:rsidR="00617410" w:rsidRPr="000033D5">
        <w:rPr>
          <w:rFonts w:cs="Times New Roman"/>
          <w:color w:val="000000" w:themeColor="text1"/>
          <w:sz w:val="24"/>
          <w:szCs w:val="24"/>
        </w:rPr>
        <w:t xml:space="preserve">enriched </w:t>
      </w:r>
      <w:r w:rsidR="008F2316" w:rsidRPr="000033D5">
        <w:rPr>
          <w:rFonts w:cs="Times New Roman"/>
          <w:color w:val="000000" w:themeColor="text1"/>
          <w:sz w:val="24"/>
          <w:szCs w:val="24"/>
        </w:rPr>
        <w:t xml:space="preserve">in </w:t>
      </w:r>
      <w:r w:rsidR="00617410" w:rsidRPr="000033D5">
        <w:rPr>
          <w:rFonts w:cs="Times New Roman"/>
          <w:color w:val="000000" w:themeColor="text1"/>
          <w:sz w:val="24"/>
          <w:szCs w:val="24"/>
        </w:rPr>
        <w:t xml:space="preserve">heavy Cd isotopes </w:t>
      </w:r>
      <w:r w:rsidR="007D619B" w:rsidRPr="000033D5">
        <w:rPr>
          <w:rFonts w:cs="Times New Roman"/>
          <w:color w:val="000000" w:themeColor="text1"/>
          <w:sz w:val="24"/>
          <w:szCs w:val="24"/>
        </w:rPr>
        <w:t>during uptake</w:t>
      </w:r>
      <w:r w:rsidR="008F2316" w:rsidRPr="000033D5">
        <w:rPr>
          <w:rFonts w:cs="Times New Roman"/>
          <w:color w:val="000000" w:themeColor="text1"/>
          <w:sz w:val="24"/>
          <w:szCs w:val="24"/>
        </w:rPr>
        <w:t xml:space="preserve"> </w:t>
      </w:r>
      <w:r w:rsidR="00617410" w:rsidRPr="000033D5">
        <w:rPr>
          <w:rFonts w:cs="Times New Roman"/>
          <w:color w:val="000000" w:themeColor="text1"/>
          <w:sz w:val="24"/>
          <w:szCs w:val="24"/>
        </w:rPr>
        <w:t xml:space="preserve">than </w:t>
      </w:r>
      <w:r w:rsidR="00617410" w:rsidRPr="000033D5">
        <w:rPr>
          <w:rFonts w:cs="Times New Roman"/>
          <w:i/>
          <w:iCs/>
          <w:color w:val="000000" w:themeColor="text1"/>
          <w:sz w:val="24"/>
          <w:szCs w:val="24"/>
        </w:rPr>
        <w:t xml:space="preserve">R. </w:t>
      </w:r>
      <w:proofErr w:type="spellStart"/>
      <w:r w:rsidR="00617410" w:rsidRPr="000033D5">
        <w:rPr>
          <w:rFonts w:cs="Times New Roman"/>
          <w:i/>
          <w:iCs/>
          <w:color w:val="000000" w:themeColor="text1"/>
          <w:sz w:val="24"/>
          <w:szCs w:val="24"/>
        </w:rPr>
        <w:t>communis</w:t>
      </w:r>
      <w:proofErr w:type="spellEnd"/>
      <w:r w:rsidR="00617410" w:rsidRPr="000033D5">
        <w:rPr>
          <w:rFonts w:cs="Times New Roman"/>
          <w:i/>
          <w:iCs/>
          <w:color w:val="000000" w:themeColor="text1"/>
          <w:sz w:val="24"/>
          <w:szCs w:val="24"/>
        </w:rPr>
        <w:t xml:space="preserve"> </w:t>
      </w:r>
      <w:r w:rsidRPr="000033D5">
        <w:rPr>
          <w:rFonts w:cs="Times New Roman"/>
          <w:iCs/>
          <w:color w:val="000000" w:themeColor="text1"/>
          <w:sz w:val="24"/>
          <w:szCs w:val="24"/>
        </w:rPr>
        <w:t xml:space="preserve">or </w:t>
      </w:r>
      <w:r w:rsidR="00617410" w:rsidRPr="000033D5">
        <w:rPr>
          <w:rFonts w:cs="Times New Roman"/>
          <w:i/>
          <w:iCs/>
          <w:color w:val="000000" w:themeColor="text1"/>
          <w:sz w:val="24"/>
          <w:szCs w:val="24"/>
        </w:rPr>
        <w:t xml:space="preserve">S. </w:t>
      </w:r>
      <w:proofErr w:type="spellStart"/>
      <w:r w:rsidR="00617410" w:rsidRPr="000033D5">
        <w:rPr>
          <w:rFonts w:cs="Times New Roman"/>
          <w:i/>
          <w:iCs/>
          <w:color w:val="000000" w:themeColor="text1"/>
          <w:sz w:val="24"/>
          <w:szCs w:val="24"/>
        </w:rPr>
        <w:t>nigrum</w:t>
      </w:r>
      <w:proofErr w:type="spellEnd"/>
      <w:r w:rsidR="00792EBE" w:rsidRPr="000033D5">
        <w:rPr>
          <w:rFonts w:cs="Times New Roman"/>
          <w:iCs/>
          <w:color w:val="000000" w:themeColor="text1"/>
          <w:sz w:val="24"/>
          <w:szCs w:val="24"/>
        </w:rPr>
        <w:t xml:space="preserve">. This suggests that Cd uptake via a </w:t>
      </w:r>
      <w:r w:rsidR="00617410" w:rsidRPr="000033D5">
        <w:rPr>
          <w:rFonts w:cs="Times New Roman"/>
          <w:iCs/>
          <w:color w:val="000000" w:themeColor="text1"/>
          <w:sz w:val="24"/>
          <w:szCs w:val="24"/>
        </w:rPr>
        <w:t>high-affinity transport system</w:t>
      </w:r>
      <w:r w:rsidR="00792EBE" w:rsidRPr="000033D5">
        <w:rPr>
          <w:rFonts w:cs="Times New Roman"/>
          <w:iCs/>
          <w:color w:val="000000" w:themeColor="text1"/>
          <w:sz w:val="24"/>
          <w:szCs w:val="24"/>
        </w:rPr>
        <w:t>,</w:t>
      </w:r>
      <w:r w:rsidR="00617410" w:rsidRPr="000033D5">
        <w:rPr>
          <w:rFonts w:cs="Times New Roman"/>
          <w:iCs/>
          <w:color w:val="000000" w:themeColor="text1"/>
          <w:sz w:val="24"/>
          <w:szCs w:val="24"/>
        </w:rPr>
        <w:t xml:space="preserve"> which favors </w:t>
      </w:r>
      <w:r w:rsidR="00792EBE" w:rsidRPr="000033D5">
        <w:rPr>
          <w:rFonts w:cs="Times New Roman"/>
          <w:iCs/>
          <w:color w:val="000000" w:themeColor="text1"/>
          <w:sz w:val="24"/>
          <w:szCs w:val="24"/>
        </w:rPr>
        <w:t xml:space="preserve">isotopically </w:t>
      </w:r>
      <w:r w:rsidR="00617410" w:rsidRPr="000033D5">
        <w:rPr>
          <w:rFonts w:cs="Times New Roman"/>
          <w:iCs/>
          <w:color w:val="000000" w:themeColor="text1"/>
          <w:sz w:val="24"/>
          <w:szCs w:val="24"/>
        </w:rPr>
        <w:t>heav</w:t>
      </w:r>
      <w:r w:rsidR="00792EBE" w:rsidRPr="000033D5">
        <w:rPr>
          <w:rFonts w:cs="Times New Roman"/>
          <w:iCs/>
          <w:color w:val="000000" w:themeColor="text1"/>
          <w:sz w:val="24"/>
          <w:szCs w:val="24"/>
        </w:rPr>
        <w:t>y</w:t>
      </w:r>
      <w:r w:rsidR="00617410" w:rsidRPr="000033D5">
        <w:rPr>
          <w:rFonts w:cs="Times New Roman"/>
          <w:iCs/>
          <w:color w:val="000000" w:themeColor="text1"/>
          <w:sz w:val="24"/>
          <w:szCs w:val="24"/>
        </w:rPr>
        <w:t xml:space="preserve"> Cd</w:t>
      </w:r>
      <w:r w:rsidR="00792EBE" w:rsidRPr="000033D5">
        <w:rPr>
          <w:rFonts w:cs="Times New Roman"/>
          <w:iCs/>
          <w:color w:val="000000" w:themeColor="text1"/>
          <w:sz w:val="24"/>
          <w:szCs w:val="24"/>
        </w:rPr>
        <w:t>,</w:t>
      </w:r>
      <w:r w:rsidR="00617410" w:rsidRPr="000033D5">
        <w:rPr>
          <w:rFonts w:cs="Times New Roman"/>
          <w:iCs/>
          <w:color w:val="000000" w:themeColor="text1"/>
          <w:sz w:val="24"/>
          <w:szCs w:val="24"/>
        </w:rPr>
        <w:t xml:space="preserve"> </w:t>
      </w:r>
      <w:r w:rsidR="007245FD" w:rsidRPr="000033D5">
        <w:rPr>
          <w:rFonts w:cs="Times New Roman"/>
          <w:iCs/>
          <w:color w:val="000000" w:themeColor="text1"/>
          <w:sz w:val="24"/>
          <w:szCs w:val="24"/>
        </w:rPr>
        <w:t xml:space="preserve">plays </w:t>
      </w:r>
      <w:r w:rsidR="00792EBE" w:rsidRPr="000033D5">
        <w:rPr>
          <w:rFonts w:cs="Times New Roman"/>
          <w:iCs/>
          <w:color w:val="000000" w:themeColor="text1"/>
          <w:sz w:val="24"/>
          <w:szCs w:val="24"/>
        </w:rPr>
        <w:t xml:space="preserve">a </w:t>
      </w:r>
      <w:r w:rsidR="007245FD" w:rsidRPr="000033D5">
        <w:rPr>
          <w:rFonts w:cs="Times New Roman"/>
          <w:iCs/>
          <w:color w:val="000000" w:themeColor="text1"/>
          <w:sz w:val="24"/>
          <w:szCs w:val="24"/>
        </w:rPr>
        <w:t xml:space="preserve">more important role </w:t>
      </w:r>
      <w:r w:rsidRPr="000033D5">
        <w:rPr>
          <w:rFonts w:cs="Times New Roman"/>
          <w:iCs/>
          <w:color w:val="000000" w:themeColor="text1"/>
          <w:sz w:val="24"/>
          <w:szCs w:val="24"/>
        </w:rPr>
        <w:t>in</w:t>
      </w:r>
      <w:r w:rsidR="001E4A96" w:rsidRPr="000033D5">
        <w:rPr>
          <w:rFonts w:cs="Times New Roman"/>
          <w:iCs/>
          <w:color w:val="000000" w:themeColor="text1"/>
          <w:sz w:val="24"/>
          <w:szCs w:val="24"/>
        </w:rPr>
        <w:t xml:space="preserve"> </w:t>
      </w:r>
      <w:r w:rsidR="00D83EFF" w:rsidRPr="000033D5">
        <w:rPr>
          <w:rFonts w:cs="Times New Roman"/>
          <w:i/>
          <w:color w:val="000000" w:themeColor="text1"/>
          <w:sz w:val="24"/>
          <w:szCs w:val="24"/>
        </w:rPr>
        <w:t>S</w:t>
      </w:r>
      <w:r w:rsidR="00D83EFF" w:rsidRPr="000033D5">
        <w:rPr>
          <w:rFonts w:cs="Times New Roman" w:hint="eastAsia"/>
          <w:i/>
          <w:color w:val="000000" w:themeColor="text1"/>
          <w:sz w:val="24"/>
          <w:szCs w:val="24"/>
        </w:rPr>
        <w:t>.</w:t>
      </w:r>
      <w:r w:rsidR="00D83EFF" w:rsidRPr="000033D5">
        <w:rPr>
          <w:rFonts w:cs="Times New Roman"/>
          <w:i/>
          <w:color w:val="000000" w:themeColor="text1"/>
          <w:sz w:val="24"/>
          <w:szCs w:val="24"/>
        </w:rPr>
        <w:t xml:space="preserve"> </w:t>
      </w:r>
      <w:proofErr w:type="spellStart"/>
      <w:r w:rsidR="00D83EFF" w:rsidRPr="000033D5">
        <w:rPr>
          <w:rFonts w:cs="Times New Roman"/>
          <w:i/>
          <w:color w:val="000000" w:themeColor="text1"/>
          <w:sz w:val="24"/>
          <w:szCs w:val="24"/>
        </w:rPr>
        <w:t>plumbizincicola</w:t>
      </w:r>
      <w:proofErr w:type="spellEnd"/>
      <w:r w:rsidR="00D83EFF" w:rsidRPr="000033D5">
        <w:rPr>
          <w:rFonts w:cs="Times New Roman"/>
          <w:color w:val="000000" w:themeColor="text1"/>
          <w:sz w:val="24"/>
          <w:szCs w:val="24"/>
        </w:rPr>
        <w:t xml:space="preserve"> </w:t>
      </w:r>
      <w:r w:rsidR="00792EBE" w:rsidRPr="000033D5">
        <w:rPr>
          <w:rFonts w:cs="Times New Roman"/>
          <w:iCs/>
          <w:color w:val="000000" w:themeColor="text1"/>
          <w:sz w:val="24"/>
          <w:szCs w:val="24"/>
        </w:rPr>
        <w:t xml:space="preserve">at </w:t>
      </w:r>
      <w:r w:rsidR="007245FD" w:rsidRPr="000033D5">
        <w:rPr>
          <w:rFonts w:cs="Times New Roman"/>
          <w:iCs/>
          <w:color w:val="000000" w:themeColor="text1"/>
          <w:sz w:val="24"/>
          <w:szCs w:val="24"/>
        </w:rPr>
        <w:t xml:space="preserve">low Cd conditions than </w:t>
      </w:r>
      <w:r w:rsidR="00E963C4" w:rsidRPr="000033D5">
        <w:rPr>
          <w:rFonts w:cs="Times New Roman"/>
          <w:iCs/>
          <w:color w:val="000000" w:themeColor="text1"/>
          <w:sz w:val="24"/>
          <w:szCs w:val="24"/>
        </w:rPr>
        <w:t xml:space="preserve">in </w:t>
      </w:r>
      <w:r w:rsidR="007245FD" w:rsidRPr="000033D5">
        <w:rPr>
          <w:rFonts w:cs="Times New Roman"/>
          <w:i/>
          <w:iCs/>
          <w:color w:val="000000" w:themeColor="text1"/>
          <w:sz w:val="24"/>
          <w:szCs w:val="24"/>
        </w:rPr>
        <w:t xml:space="preserve">R. </w:t>
      </w:r>
      <w:proofErr w:type="spellStart"/>
      <w:r w:rsidR="007245FD" w:rsidRPr="000033D5">
        <w:rPr>
          <w:rFonts w:cs="Times New Roman"/>
          <w:i/>
          <w:iCs/>
          <w:color w:val="000000" w:themeColor="text1"/>
          <w:sz w:val="24"/>
          <w:szCs w:val="24"/>
        </w:rPr>
        <w:t>communis</w:t>
      </w:r>
      <w:proofErr w:type="spellEnd"/>
      <w:r w:rsidR="007245FD" w:rsidRPr="000033D5">
        <w:rPr>
          <w:rFonts w:cs="Times New Roman"/>
          <w:i/>
          <w:iCs/>
          <w:color w:val="000000" w:themeColor="text1"/>
          <w:sz w:val="24"/>
          <w:szCs w:val="24"/>
        </w:rPr>
        <w:t xml:space="preserve"> </w:t>
      </w:r>
      <w:r w:rsidRPr="000033D5">
        <w:rPr>
          <w:rFonts w:cs="Times New Roman"/>
          <w:iCs/>
          <w:color w:val="000000" w:themeColor="text1"/>
          <w:sz w:val="24"/>
          <w:szCs w:val="24"/>
        </w:rPr>
        <w:t>or</w:t>
      </w:r>
      <w:r w:rsidR="00D83EFF" w:rsidRPr="000033D5">
        <w:rPr>
          <w:rFonts w:cs="Times New Roman"/>
          <w:iCs/>
          <w:color w:val="000000" w:themeColor="text1"/>
          <w:sz w:val="24"/>
          <w:szCs w:val="24"/>
        </w:rPr>
        <w:t xml:space="preserve"> </w:t>
      </w:r>
      <w:r w:rsidR="007245FD" w:rsidRPr="000033D5">
        <w:rPr>
          <w:rFonts w:cs="Times New Roman"/>
          <w:i/>
          <w:iCs/>
          <w:color w:val="000000" w:themeColor="text1"/>
          <w:sz w:val="24"/>
          <w:szCs w:val="24"/>
        </w:rPr>
        <w:t xml:space="preserve">S. </w:t>
      </w:r>
      <w:proofErr w:type="spellStart"/>
      <w:r w:rsidR="007245FD" w:rsidRPr="000033D5">
        <w:rPr>
          <w:rFonts w:cs="Times New Roman"/>
          <w:i/>
          <w:iCs/>
          <w:color w:val="000000" w:themeColor="text1"/>
          <w:sz w:val="24"/>
          <w:szCs w:val="24"/>
        </w:rPr>
        <w:t>nigrum</w:t>
      </w:r>
      <w:proofErr w:type="spellEnd"/>
      <w:r w:rsidR="002A6FA7" w:rsidRPr="000033D5">
        <w:rPr>
          <w:rFonts w:cs="Times New Roman"/>
          <w:iCs/>
          <w:color w:val="000000" w:themeColor="text1"/>
          <w:sz w:val="24"/>
          <w:szCs w:val="24"/>
        </w:rPr>
        <w:t>.</w:t>
      </w:r>
      <w:r w:rsidR="007245FD" w:rsidRPr="000033D5">
        <w:rPr>
          <w:rFonts w:cs="Times New Roman"/>
          <w:iCs/>
          <w:color w:val="000000" w:themeColor="text1"/>
          <w:sz w:val="24"/>
          <w:szCs w:val="24"/>
        </w:rPr>
        <w:t xml:space="preserve"> </w:t>
      </w:r>
    </w:p>
    <w:p w14:paraId="6557FE76" w14:textId="2086F9D1" w:rsidR="00744CDF" w:rsidRPr="000033D5" w:rsidRDefault="00EA2C6E" w:rsidP="002E63CD">
      <w:pPr>
        <w:snapToGrid w:val="0"/>
        <w:spacing w:after="0" w:line="480" w:lineRule="auto"/>
        <w:ind w:rightChars="20" w:right="44" w:firstLineChars="200" w:firstLine="480"/>
        <w:jc w:val="both"/>
        <w:rPr>
          <w:rFonts w:cs="Times New Roman"/>
          <w:color w:val="000000" w:themeColor="text1"/>
          <w:sz w:val="24"/>
          <w:szCs w:val="24"/>
        </w:rPr>
      </w:pPr>
      <w:r w:rsidRPr="000033D5">
        <w:rPr>
          <w:rFonts w:cs="Times New Roman"/>
          <w:color w:val="000000" w:themeColor="text1"/>
          <w:sz w:val="24"/>
          <w:szCs w:val="24"/>
        </w:rPr>
        <w:t xml:space="preserve">Table </w:t>
      </w:r>
      <w:r w:rsidR="00E6162B" w:rsidRPr="000033D5">
        <w:rPr>
          <w:rFonts w:cs="Times New Roman"/>
          <w:color w:val="000000" w:themeColor="text1"/>
          <w:sz w:val="24"/>
          <w:szCs w:val="24"/>
        </w:rPr>
        <w:t xml:space="preserve">S9 </w:t>
      </w:r>
      <w:r w:rsidRPr="000033D5">
        <w:rPr>
          <w:rFonts w:cs="Times New Roman"/>
          <w:color w:val="000000" w:themeColor="text1"/>
          <w:sz w:val="24"/>
          <w:szCs w:val="24"/>
        </w:rPr>
        <w:t>lists the inferred iso</w:t>
      </w:r>
      <w:r w:rsidR="008828AF" w:rsidRPr="000033D5">
        <w:rPr>
          <w:rFonts w:cs="Times New Roman"/>
          <w:color w:val="000000" w:themeColor="text1"/>
          <w:sz w:val="24"/>
          <w:szCs w:val="24"/>
        </w:rPr>
        <w:t>tope fractionation</w:t>
      </w:r>
      <w:r w:rsidR="00070826" w:rsidRPr="000033D5">
        <w:rPr>
          <w:rFonts w:cs="Times New Roman"/>
          <w:color w:val="000000" w:themeColor="text1"/>
          <w:sz w:val="24"/>
          <w:szCs w:val="24"/>
        </w:rPr>
        <w:t>s</w:t>
      </w:r>
      <w:r w:rsidR="00500A54" w:rsidRPr="000033D5">
        <w:rPr>
          <w:rFonts w:cs="Times New Roman"/>
          <w:color w:val="000000" w:themeColor="text1"/>
          <w:sz w:val="24"/>
          <w:szCs w:val="24"/>
        </w:rPr>
        <w:t xml:space="preserve"> </w:t>
      </w:r>
      <w:r w:rsidR="002E63CD" w:rsidRPr="000033D5">
        <w:rPr>
          <w:rFonts w:cs="Times New Roman"/>
          <w:color w:val="000000" w:themeColor="text1"/>
          <w:sz w:val="24"/>
          <w:szCs w:val="24"/>
        </w:rPr>
        <w:t>associated with</w:t>
      </w:r>
      <w:r w:rsidR="00500A54" w:rsidRPr="000033D5">
        <w:rPr>
          <w:rFonts w:cs="Times New Roman"/>
          <w:color w:val="000000" w:themeColor="text1"/>
          <w:sz w:val="24"/>
          <w:szCs w:val="24"/>
        </w:rPr>
        <w:t xml:space="preserve"> </w:t>
      </w:r>
      <w:r w:rsidR="002E63CD" w:rsidRPr="000033D5">
        <w:rPr>
          <w:rFonts w:cs="Times New Roman"/>
          <w:color w:val="000000" w:themeColor="text1"/>
          <w:sz w:val="24"/>
          <w:szCs w:val="24"/>
        </w:rPr>
        <w:t>Cd and Zn</w:t>
      </w:r>
      <w:r w:rsidR="00E70193" w:rsidRPr="000033D5">
        <w:rPr>
          <w:rFonts w:cs="Times New Roman"/>
          <w:color w:val="000000" w:themeColor="text1"/>
          <w:sz w:val="24"/>
          <w:szCs w:val="24"/>
        </w:rPr>
        <w:t xml:space="preserve"> translocation</w:t>
      </w:r>
      <w:r w:rsidR="002E63CD" w:rsidRPr="000033D5">
        <w:rPr>
          <w:rFonts w:cs="Times New Roman"/>
          <w:color w:val="000000" w:themeColor="text1"/>
          <w:sz w:val="24"/>
          <w:szCs w:val="24"/>
        </w:rPr>
        <w:t xml:space="preserve"> </w:t>
      </w:r>
      <w:r w:rsidR="008828AF" w:rsidRPr="000033D5">
        <w:rPr>
          <w:rFonts w:cs="Times New Roman"/>
          <w:color w:val="000000" w:themeColor="text1"/>
          <w:sz w:val="24"/>
          <w:szCs w:val="24"/>
        </w:rPr>
        <w:t>from root to shoot (</w:t>
      </w:r>
      <w:r w:rsidR="008828AF" w:rsidRPr="000033D5">
        <w:rPr>
          <w:rFonts w:eastAsia="宋体" w:cs="Times New Roman"/>
          <w:color w:val="000000" w:themeColor="text1"/>
          <w:sz w:val="24"/>
          <w:szCs w:val="24"/>
        </w:rPr>
        <w:t>∆</w:t>
      </w:r>
      <w:r w:rsidR="008828AF" w:rsidRPr="000033D5">
        <w:rPr>
          <w:rFonts w:eastAsia="宋体" w:cs="Times New Roman"/>
          <w:color w:val="000000" w:themeColor="text1"/>
          <w:sz w:val="24"/>
          <w:szCs w:val="24"/>
          <w:vertAlign w:val="superscript"/>
        </w:rPr>
        <w:t>114/110</w:t>
      </w:r>
      <w:r w:rsidR="008828AF" w:rsidRPr="000033D5">
        <w:rPr>
          <w:rFonts w:eastAsia="宋体" w:cs="Times New Roman"/>
          <w:color w:val="000000" w:themeColor="text1"/>
          <w:sz w:val="24"/>
          <w:szCs w:val="24"/>
        </w:rPr>
        <w:t>Cd</w:t>
      </w:r>
      <w:r w:rsidR="008828AF" w:rsidRPr="000033D5">
        <w:rPr>
          <w:rFonts w:eastAsia="宋体" w:cs="Times New Roman"/>
          <w:color w:val="000000" w:themeColor="text1"/>
          <w:sz w:val="24"/>
          <w:szCs w:val="24"/>
          <w:vertAlign w:val="subscript"/>
        </w:rPr>
        <w:t>translocation</w:t>
      </w:r>
      <w:r w:rsidR="00744CDF" w:rsidRPr="000033D5">
        <w:rPr>
          <w:rFonts w:eastAsia="宋体" w:cs="Times New Roman"/>
          <w:color w:val="000000" w:themeColor="text1"/>
          <w:sz w:val="24"/>
          <w:szCs w:val="24"/>
          <w:vertAlign w:val="subscript"/>
        </w:rPr>
        <w:t xml:space="preserve"> </w:t>
      </w:r>
      <w:r w:rsidR="00744CDF" w:rsidRPr="000033D5">
        <w:rPr>
          <w:rFonts w:eastAsia="宋体" w:cs="Times New Roman"/>
          <w:color w:val="000000" w:themeColor="text1"/>
          <w:sz w:val="24"/>
          <w:szCs w:val="24"/>
        </w:rPr>
        <w:t>or ∆</w:t>
      </w:r>
      <w:r w:rsidR="00744CDF" w:rsidRPr="000033D5">
        <w:rPr>
          <w:rFonts w:eastAsia="宋体" w:cs="Times New Roman"/>
          <w:color w:val="000000" w:themeColor="text1"/>
          <w:sz w:val="24"/>
          <w:szCs w:val="24"/>
          <w:vertAlign w:val="superscript"/>
        </w:rPr>
        <w:t>66</w:t>
      </w:r>
      <w:r w:rsidR="00744CDF" w:rsidRPr="000033D5">
        <w:rPr>
          <w:rFonts w:eastAsia="宋体" w:cs="Times New Roman"/>
          <w:color w:val="000000" w:themeColor="text1"/>
          <w:sz w:val="24"/>
          <w:szCs w:val="24"/>
        </w:rPr>
        <w:t>Zn</w:t>
      </w:r>
      <w:r w:rsidR="00744CDF" w:rsidRPr="000033D5">
        <w:rPr>
          <w:rFonts w:eastAsia="宋体" w:cs="Times New Roman"/>
          <w:color w:val="000000" w:themeColor="text1"/>
          <w:sz w:val="24"/>
          <w:szCs w:val="24"/>
          <w:vertAlign w:val="subscript"/>
        </w:rPr>
        <w:t>translocation</w:t>
      </w:r>
      <w:r w:rsidR="008828AF" w:rsidRPr="000033D5">
        <w:rPr>
          <w:rFonts w:cs="Times New Roman"/>
          <w:color w:val="000000" w:themeColor="text1"/>
          <w:sz w:val="24"/>
          <w:szCs w:val="24"/>
        </w:rPr>
        <w:t xml:space="preserve">) in </w:t>
      </w:r>
      <w:r w:rsidR="00070826" w:rsidRPr="000033D5">
        <w:rPr>
          <w:rFonts w:cs="Times New Roman"/>
          <w:color w:val="000000" w:themeColor="text1"/>
          <w:sz w:val="24"/>
          <w:szCs w:val="24"/>
        </w:rPr>
        <w:t xml:space="preserve">studies of </w:t>
      </w:r>
      <w:r w:rsidR="008828AF" w:rsidRPr="000033D5">
        <w:rPr>
          <w:rFonts w:cs="Times New Roman"/>
          <w:color w:val="000000" w:themeColor="text1"/>
          <w:sz w:val="24"/>
          <w:szCs w:val="24"/>
        </w:rPr>
        <w:t xml:space="preserve">different </w:t>
      </w:r>
      <w:r w:rsidR="001C3D5B" w:rsidRPr="000033D5">
        <w:rPr>
          <w:rFonts w:cs="Times New Roman"/>
          <w:color w:val="000000" w:themeColor="text1"/>
          <w:sz w:val="24"/>
          <w:szCs w:val="24"/>
        </w:rPr>
        <w:t xml:space="preserve">plant </w:t>
      </w:r>
      <w:r w:rsidR="00327FD2" w:rsidRPr="000033D5">
        <w:rPr>
          <w:rFonts w:cs="Times New Roman"/>
          <w:color w:val="000000" w:themeColor="text1"/>
          <w:sz w:val="24"/>
          <w:szCs w:val="24"/>
        </w:rPr>
        <w:t>species</w:t>
      </w:r>
      <w:r w:rsidR="008828AF" w:rsidRPr="000033D5">
        <w:rPr>
          <w:rFonts w:cs="Times New Roman"/>
          <w:color w:val="000000" w:themeColor="text1"/>
          <w:sz w:val="24"/>
          <w:szCs w:val="24"/>
        </w:rPr>
        <w:t xml:space="preserve">. This </w:t>
      </w:r>
      <w:r w:rsidR="00070826" w:rsidRPr="000033D5">
        <w:rPr>
          <w:rFonts w:cs="Times New Roman"/>
          <w:color w:val="000000" w:themeColor="text1"/>
          <w:sz w:val="24"/>
          <w:szCs w:val="24"/>
        </w:rPr>
        <w:t xml:space="preserve">enables </w:t>
      </w:r>
      <w:r w:rsidR="008828AF" w:rsidRPr="000033D5">
        <w:rPr>
          <w:rFonts w:cs="Times New Roman"/>
          <w:color w:val="000000" w:themeColor="text1"/>
          <w:sz w:val="24"/>
          <w:szCs w:val="24"/>
        </w:rPr>
        <w:t xml:space="preserve">a comparison of metal translocation mechanisms </w:t>
      </w:r>
      <w:r w:rsidR="00070826" w:rsidRPr="000033D5">
        <w:rPr>
          <w:rFonts w:cs="Times New Roman"/>
          <w:color w:val="000000" w:themeColor="text1"/>
          <w:sz w:val="24"/>
          <w:szCs w:val="24"/>
        </w:rPr>
        <w:t xml:space="preserve">active </w:t>
      </w:r>
      <w:r w:rsidR="008828AF" w:rsidRPr="000033D5">
        <w:rPr>
          <w:rFonts w:cs="Times New Roman"/>
          <w:color w:val="000000" w:themeColor="text1"/>
          <w:sz w:val="24"/>
          <w:szCs w:val="24"/>
        </w:rPr>
        <w:t>in plants</w:t>
      </w:r>
      <w:r w:rsidRPr="000033D5">
        <w:rPr>
          <w:rFonts w:cs="Times New Roman"/>
          <w:color w:val="000000" w:themeColor="text1"/>
          <w:sz w:val="24"/>
          <w:szCs w:val="24"/>
        </w:rPr>
        <w:t xml:space="preserve"> </w:t>
      </w:r>
      <w:r w:rsidR="00070826" w:rsidRPr="000033D5">
        <w:rPr>
          <w:rFonts w:cs="Times New Roman"/>
          <w:color w:val="000000" w:themeColor="text1"/>
          <w:sz w:val="24"/>
          <w:szCs w:val="24"/>
        </w:rPr>
        <w:t xml:space="preserve">that </w:t>
      </w:r>
      <w:r w:rsidRPr="000033D5">
        <w:rPr>
          <w:rFonts w:cs="Times New Roman"/>
          <w:color w:val="000000" w:themeColor="text1"/>
          <w:sz w:val="24"/>
          <w:szCs w:val="24"/>
        </w:rPr>
        <w:t>differ in metal tolerance and accumulation abilit</w:t>
      </w:r>
      <w:r w:rsidR="00070826" w:rsidRPr="000033D5">
        <w:rPr>
          <w:rFonts w:cs="Times New Roman"/>
          <w:color w:val="000000" w:themeColor="text1"/>
          <w:sz w:val="24"/>
          <w:szCs w:val="24"/>
        </w:rPr>
        <w:t>y</w:t>
      </w:r>
      <w:r w:rsidR="008828AF" w:rsidRPr="000033D5">
        <w:rPr>
          <w:rFonts w:cs="Times New Roman"/>
          <w:color w:val="000000" w:themeColor="text1"/>
          <w:sz w:val="24"/>
          <w:szCs w:val="24"/>
        </w:rPr>
        <w:t xml:space="preserve">. </w:t>
      </w:r>
      <w:r w:rsidR="002E63CD" w:rsidRPr="000033D5">
        <w:rPr>
          <w:rFonts w:cs="Times New Roman"/>
          <w:color w:val="000000" w:themeColor="text1"/>
          <w:sz w:val="24"/>
          <w:szCs w:val="24"/>
        </w:rPr>
        <w:t xml:space="preserve">The survey </w:t>
      </w:r>
      <w:r w:rsidR="00E963C4" w:rsidRPr="000033D5">
        <w:rPr>
          <w:rFonts w:cs="Times New Roman"/>
          <w:color w:val="000000" w:themeColor="text1"/>
          <w:sz w:val="24"/>
          <w:szCs w:val="24"/>
        </w:rPr>
        <w:t xml:space="preserve">in </w:t>
      </w:r>
      <w:r w:rsidR="002E63CD" w:rsidRPr="000033D5">
        <w:rPr>
          <w:rFonts w:cs="Times New Roman"/>
          <w:color w:val="000000" w:themeColor="text1"/>
          <w:sz w:val="24"/>
          <w:szCs w:val="24"/>
        </w:rPr>
        <w:t xml:space="preserve">Table </w:t>
      </w:r>
      <w:r w:rsidR="00201F97" w:rsidRPr="000033D5">
        <w:rPr>
          <w:rFonts w:cs="Times New Roman"/>
          <w:color w:val="000000" w:themeColor="text1"/>
          <w:sz w:val="24"/>
          <w:szCs w:val="24"/>
        </w:rPr>
        <w:t xml:space="preserve">S9 </w:t>
      </w:r>
      <w:r w:rsidR="00744CDF" w:rsidRPr="000033D5">
        <w:rPr>
          <w:rFonts w:cs="Times New Roman"/>
          <w:color w:val="000000" w:themeColor="text1"/>
          <w:sz w:val="24"/>
          <w:szCs w:val="24"/>
        </w:rPr>
        <w:t xml:space="preserve">reveals that various plant species record a small range of </w:t>
      </w:r>
      <w:r w:rsidR="00744CDF" w:rsidRPr="000033D5">
        <w:rPr>
          <w:rFonts w:eastAsia="宋体" w:cs="Times New Roman"/>
          <w:color w:val="000000" w:themeColor="text1"/>
          <w:sz w:val="24"/>
          <w:szCs w:val="24"/>
        </w:rPr>
        <w:t>∆</w:t>
      </w:r>
      <w:r w:rsidR="00744CDF" w:rsidRPr="000033D5">
        <w:rPr>
          <w:rFonts w:eastAsia="宋体" w:cs="Times New Roman"/>
          <w:color w:val="000000" w:themeColor="text1"/>
          <w:sz w:val="24"/>
          <w:szCs w:val="24"/>
          <w:vertAlign w:val="superscript"/>
        </w:rPr>
        <w:t>66</w:t>
      </w:r>
      <w:r w:rsidR="00744CDF" w:rsidRPr="000033D5">
        <w:rPr>
          <w:rFonts w:eastAsia="宋体" w:cs="Times New Roman"/>
          <w:color w:val="000000" w:themeColor="text1"/>
          <w:sz w:val="24"/>
          <w:szCs w:val="24"/>
        </w:rPr>
        <w:t>Zn</w:t>
      </w:r>
      <w:r w:rsidR="00744CDF" w:rsidRPr="000033D5">
        <w:rPr>
          <w:rFonts w:eastAsia="宋体" w:cs="Times New Roman"/>
          <w:color w:val="000000" w:themeColor="text1"/>
          <w:sz w:val="24"/>
          <w:szCs w:val="24"/>
          <w:vertAlign w:val="subscript"/>
        </w:rPr>
        <w:t>translocation</w:t>
      </w:r>
      <w:r w:rsidR="00744CDF" w:rsidRPr="000033D5">
        <w:rPr>
          <w:rFonts w:eastAsia="宋体" w:cs="Times New Roman"/>
          <w:color w:val="000000" w:themeColor="text1"/>
          <w:sz w:val="24"/>
          <w:szCs w:val="24"/>
        </w:rPr>
        <w:t xml:space="preserve"> values of between </w:t>
      </w:r>
      <w:r w:rsidR="00F33B56" w:rsidRPr="000033D5">
        <w:rPr>
          <w:rFonts w:eastAsia="宋体" w:cs="Times New Roman"/>
          <w:color w:val="000000" w:themeColor="text1"/>
          <w:sz w:val="24"/>
          <w:szCs w:val="24"/>
        </w:rPr>
        <w:t>−0.39</w:t>
      </w:r>
      <w:r w:rsidR="00744CDF" w:rsidRPr="000033D5">
        <w:rPr>
          <w:rFonts w:eastAsia="宋体" w:cs="Times New Roman"/>
          <w:color w:val="000000" w:themeColor="text1"/>
          <w:sz w:val="24"/>
          <w:szCs w:val="24"/>
        </w:rPr>
        <w:t xml:space="preserve"> and </w:t>
      </w:r>
      <w:r w:rsidR="00F33B56" w:rsidRPr="000033D5">
        <w:rPr>
          <w:rFonts w:eastAsia="宋体" w:cs="Times New Roman"/>
          <w:color w:val="000000" w:themeColor="text1"/>
          <w:sz w:val="24"/>
          <w:szCs w:val="24"/>
        </w:rPr>
        <w:t>−</w:t>
      </w:r>
      <w:r w:rsidR="00744CDF" w:rsidRPr="000033D5">
        <w:rPr>
          <w:rFonts w:eastAsia="宋体" w:cs="Times New Roman"/>
          <w:color w:val="000000" w:themeColor="text1"/>
          <w:sz w:val="24"/>
          <w:szCs w:val="24"/>
        </w:rPr>
        <w:t>0.</w:t>
      </w:r>
      <w:r w:rsidR="00F33B56" w:rsidRPr="000033D5">
        <w:rPr>
          <w:rFonts w:eastAsia="宋体" w:cs="Times New Roman"/>
          <w:color w:val="000000" w:themeColor="text1"/>
          <w:sz w:val="24"/>
          <w:szCs w:val="24"/>
        </w:rPr>
        <w:t>27</w:t>
      </w:r>
      <w:r w:rsidR="00744CDF" w:rsidRPr="000033D5">
        <w:rPr>
          <w:rFonts w:cs="Times New Roman"/>
          <w:iCs/>
          <w:color w:val="000000" w:themeColor="text1"/>
          <w:sz w:val="24"/>
          <w:szCs w:val="24"/>
        </w:rPr>
        <w:t>‰</w:t>
      </w:r>
      <w:r w:rsidR="00744CDF" w:rsidRPr="000033D5">
        <w:rPr>
          <w:rFonts w:eastAsia="宋体" w:cs="Times New Roman"/>
          <w:color w:val="000000" w:themeColor="text1"/>
          <w:sz w:val="24"/>
          <w:szCs w:val="24"/>
        </w:rPr>
        <w:t>. Compared to these results</w:t>
      </w:r>
      <w:r w:rsidR="002E63CD" w:rsidRPr="000033D5">
        <w:rPr>
          <w:rFonts w:eastAsia="宋体" w:cs="Times New Roman"/>
          <w:color w:val="000000" w:themeColor="text1"/>
          <w:sz w:val="24"/>
          <w:szCs w:val="24"/>
        </w:rPr>
        <w:t>,</w:t>
      </w:r>
      <w:r w:rsidR="00744CDF" w:rsidRPr="000033D5">
        <w:rPr>
          <w:rFonts w:eastAsia="宋体" w:cs="Times New Roman"/>
          <w:color w:val="000000" w:themeColor="text1"/>
          <w:sz w:val="24"/>
          <w:szCs w:val="24"/>
        </w:rPr>
        <w:t xml:space="preserve"> the ∆</w:t>
      </w:r>
      <w:r w:rsidR="00744CDF" w:rsidRPr="000033D5">
        <w:rPr>
          <w:rFonts w:eastAsia="宋体" w:cs="Times New Roman"/>
          <w:color w:val="000000" w:themeColor="text1"/>
          <w:sz w:val="24"/>
          <w:szCs w:val="24"/>
          <w:vertAlign w:val="superscript"/>
        </w:rPr>
        <w:t>66</w:t>
      </w:r>
      <w:r w:rsidR="00744CDF" w:rsidRPr="000033D5">
        <w:rPr>
          <w:rFonts w:eastAsia="宋体" w:cs="Times New Roman"/>
          <w:color w:val="000000" w:themeColor="text1"/>
          <w:sz w:val="24"/>
          <w:szCs w:val="24"/>
        </w:rPr>
        <w:t>Zn</w:t>
      </w:r>
      <w:r w:rsidR="00744CDF" w:rsidRPr="000033D5">
        <w:rPr>
          <w:rFonts w:eastAsia="宋体" w:cs="Times New Roman"/>
          <w:color w:val="000000" w:themeColor="text1"/>
          <w:sz w:val="24"/>
          <w:szCs w:val="24"/>
          <w:vertAlign w:val="subscript"/>
        </w:rPr>
        <w:t>translocation</w:t>
      </w:r>
      <w:r w:rsidR="00744CDF" w:rsidRPr="000033D5">
        <w:rPr>
          <w:rFonts w:eastAsia="宋体" w:cs="Times New Roman"/>
          <w:color w:val="000000" w:themeColor="text1"/>
          <w:sz w:val="24"/>
          <w:szCs w:val="24"/>
        </w:rPr>
        <w:t xml:space="preserve"> values of </w:t>
      </w:r>
      <w:r w:rsidR="00744CDF" w:rsidRPr="000033D5">
        <w:rPr>
          <w:rFonts w:cs="Times New Roman"/>
          <w:i/>
          <w:color w:val="000000" w:themeColor="text1"/>
          <w:sz w:val="24"/>
          <w:szCs w:val="24"/>
        </w:rPr>
        <w:t>S</w:t>
      </w:r>
      <w:r w:rsidR="00744CDF" w:rsidRPr="000033D5">
        <w:rPr>
          <w:rFonts w:cs="Times New Roman" w:hint="eastAsia"/>
          <w:i/>
          <w:color w:val="000000" w:themeColor="text1"/>
          <w:sz w:val="24"/>
          <w:szCs w:val="24"/>
        </w:rPr>
        <w:t>.</w:t>
      </w:r>
      <w:r w:rsidR="00744CDF" w:rsidRPr="000033D5">
        <w:rPr>
          <w:rFonts w:cs="Times New Roman"/>
          <w:i/>
          <w:color w:val="000000" w:themeColor="text1"/>
          <w:sz w:val="24"/>
          <w:szCs w:val="24"/>
        </w:rPr>
        <w:t xml:space="preserve"> </w:t>
      </w:r>
      <w:proofErr w:type="spellStart"/>
      <w:r w:rsidR="00744CDF" w:rsidRPr="000033D5">
        <w:rPr>
          <w:rFonts w:cs="Times New Roman"/>
          <w:i/>
          <w:color w:val="000000" w:themeColor="text1"/>
          <w:sz w:val="24"/>
          <w:szCs w:val="24"/>
        </w:rPr>
        <w:t>plumbizincicola</w:t>
      </w:r>
      <w:proofErr w:type="spellEnd"/>
      <w:r w:rsidR="00744CDF" w:rsidRPr="000033D5">
        <w:rPr>
          <w:rFonts w:eastAsia="宋体" w:cs="Times New Roman"/>
          <w:color w:val="000000" w:themeColor="text1"/>
          <w:sz w:val="24"/>
          <w:szCs w:val="24"/>
        </w:rPr>
        <w:t xml:space="preserve"> </w:t>
      </w:r>
      <w:r w:rsidR="002E63CD" w:rsidRPr="000033D5">
        <w:rPr>
          <w:rFonts w:eastAsia="宋体" w:cs="Times New Roman"/>
          <w:color w:val="000000" w:themeColor="text1"/>
          <w:sz w:val="24"/>
          <w:szCs w:val="24"/>
        </w:rPr>
        <w:t>are</w:t>
      </w:r>
      <w:r w:rsidR="00744CDF" w:rsidRPr="000033D5">
        <w:rPr>
          <w:rFonts w:eastAsia="宋体" w:cs="Times New Roman"/>
          <w:color w:val="000000" w:themeColor="text1"/>
          <w:sz w:val="24"/>
          <w:szCs w:val="24"/>
        </w:rPr>
        <w:t xml:space="preserve"> similar (</w:t>
      </w:r>
      <w:r w:rsidR="00F33B56" w:rsidRPr="000033D5">
        <w:rPr>
          <w:rFonts w:eastAsia="宋体" w:cs="Times New Roman"/>
          <w:color w:val="000000" w:themeColor="text1"/>
          <w:sz w:val="24"/>
          <w:szCs w:val="24"/>
        </w:rPr>
        <w:t>−</w:t>
      </w:r>
      <w:r w:rsidR="00744CDF" w:rsidRPr="000033D5">
        <w:rPr>
          <w:rFonts w:eastAsia="宋体" w:cs="Times New Roman"/>
          <w:color w:val="000000" w:themeColor="text1"/>
          <w:sz w:val="24"/>
          <w:szCs w:val="24"/>
        </w:rPr>
        <w:t xml:space="preserve">0.37‰) </w:t>
      </w:r>
      <w:r w:rsidR="00FE07B1" w:rsidRPr="000033D5">
        <w:rPr>
          <w:rFonts w:eastAsia="宋体" w:cs="Times New Roman"/>
          <w:color w:val="000000" w:themeColor="text1"/>
          <w:sz w:val="24"/>
          <w:szCs w:val="24"/>
        </w:rPr>
        <w:t xml:space="preserve">for </w:t>
      </w:r>
      <w:r w:rsidR="00744CDF" w:rsidRPr="000033D5">
        <w:rPr>
          <w:rFonts w:eastAsia="宋体" w:cs="Times New Roman"/>
          <w:color w:val="000000" w:themeColor="text1"/>
          <w:sz w:val="24"/>
          <w:szCs w:val="24"/>
        </w:rPr>
        <w:t>the high Zn treatments but larger</w:t>
      </w:r>
      <w:r w:rsidR="00701AAD" w:rsidRPr="000033D5">
        <w:rPr>
          <w:rFonts w:eastAsia="宋体" w:cs="Times New Roman"/>
          <w:color w:val="000000" w:themeColor="text1"/>
          <w:sz w:val="24"/>
          <w:szCs w:val="24"/>
        </w:rPr>
        <w:t>,</w:t>
      </w:r>
      <w:r w:rsidR="00744CDF" w:rsidRPr="000033D5">
        <w:rPr>
          <w:rFonts w:eastAsia="宋体" w:cs="Times New Roman"/>
          <w:color w:val="000000" w:themeColor="text1"/>
          <w:sz w:val="24"/>
          <w:szCs w:val="24"/>
        </w:rPr>
        <w:t xml:space="preserve"> at </w:t>
      </w:r>
      <w:r w:rsidR="00F33B56" w:rsidRPr="000033D5">
        <w:rPr>
          <w:rFonts w:eastAsia="宋体" w:cs="Times New Roman"/>
          <w:color w:val="000000" w:themeColor="text1"/>
          <w:sz w:val="24"/>
          <w:szCs w:val="24"/>
        </w:rPr>
        <w:t>−</w:t>
      </w:r>
      <w:r w:rsidR="00744CDF" w:rsidRPr="000033D5">
        <w:rPr>
          <w:rFonts w:eastAsia="宋体" w:cs="Times New Roman"/>
          <w:color w:val="000000" w:themeColor="text1"/>
          <w:sz w:val="24"/>
          <w:szCs w:val="24"/>
        </w:rPr>
        <w:t>0.53</w:t>
      </w:r>
      <w:r w:rsidR="00744CDF" w:rsidRPr="000033D5">
        <w:rPr>
          <w:rFonts w:cs="Times New Roman"/>
          <w:iCs/>
          <w:color w:val="000000" w:themeColor="text1"/>
          <w:sz w:val="24"/>
          <w:szCs w:val="24"/>
        </w:rPr>
        <w:t>‰</w:t>
      </w:r>
      <w:r w:rsidR="00701AAD" w:rsidRPr="000033D5">
        <w:rPr>
          <w:rFonts w:cs="Times New Roman"/>
          <w:iCs/>
          <w:color w:val="000000" w:themeColor="text1"/>
          <w:sz w:val="24"/>
          <w:szCs w:val="24"/>
        </w:rPr>
        <w:t>,</w:t>
      </w:r>
      <w:r w:rsidR="00744CDF" w:rsidRPr="000033D5">
        <w:rPr>
          <w:rFonts w:cs="Times New Roman"/>
          <w:iCs/>
          <w:color w:val="000000" w:themeColor="text1"/>
          <w:sz w:val="24"/>
          <w:szCs w:val="24"/>
        </w:rPr>
        <w:t xml:space="preserve"> </w:t>
      </w:r>
      <w:r w:rsidR="00FE07B1" w:rsidRPr="000033D5">
        <w:rPr>
          <w:rFonts w:cs="Times New Roman"/>
          <w:iCs/>
          <w:color w:val="000000" w:themeColor="text1"/>
          <w:sz w:val="24"/>
          <w:szCs w:val="24"/>
        </w:rPr>
        <w:t xml:space="preserve">at </w:t>
      </w:r>
      <w:r w:rsidR="00744CDF" w:rsidRPr="000033D5">
        <w:rPr>
          <w:rFonts w:cs="Times New Roman"/>
          <w:iCs/>
          <w:color w:val="000000" w:themeColor="text1"/>
          <w:sz w:val="24"/>
          <w:szCs w:val="24"/>
        </w:rPr>
        <w:t>low Zn conditions</w:t>
      </w:r>
      <w:r w:rsidR="00744CDF" w:rsidRPr="000033D5">
        <w:rPr>
          <w:rFonts w:eastAsia="宋体" w:cs="Times New Roman"/>
          <w:color w:val="000000" w:themeColor="text1"/>
          <w:sz w:val="24"/>
          <w:szCs w:val="24"/>
        </w:rPr>
        <w:t xml:space="preserve">. This indicates that </w:t>
      </w:r>
      <w:r w:rsidR="00744CDF" w:rsidRPr="000033D5">
        <w:rPr>
          <w:rFonts w:cs="Times New Roman"/>
          <w:i/>
          <w:color w:val="000000" w:themeColor="text1"/>
          <w:sz w:val="24"/>
          <w:szCs w:val="24"/>
        </w:rPr>
        <w:t>S</w:t>
      </w:r>
      <w:r w:rsidR="00744CDF" w:rsidRPr="000033D5">
        <w:rPr>
          <w:rFonts w:cs="Times New Roman" w:hint="eastAsia"/>
          <w:i/>
          <w:color w:val="000000" w:themeColor="text1"/>
          <w:sz w:val="24"/>
          <w:szCs w:val="24"/>
        </w:rPr>
        <w:t>.</w:t>
      </w:r>
      <w:r w:rsidR="00744CDF" w:rsidRPr="000033D5">
        <w:rPr>
          <w:rFonts w:cs="Times New Roman"/>
          <w:i/>
          <w:color w:val="000000" w:themeColor="text1"/>
          <w:sz w:val="24"/>
          <w:szCs w:val="24"/>
        </w:rPr>
        <w:t xml:space="preserve"> </w:t>
      </w:r>
      <w:proofErr w:type="spellStart"/>
      <w:r w:rsidR="00744CDF" w:rsidRPr="000033D5">
        <w:rPr>
          <w:rFonts w:cs="Times New Roman"/>
          <w:i/>
          <w:color w:val="000000" w:themeColor="text1"/>
          <w:sz w:val="24"/>
          <w:szCs w:val="24"/>
        </w:rPr>
        <w:t>plumbizincicola</w:t>
      </w:r>
      <w:proofErr w:type="spellEnd"/>
      <w:r w:rsidR="00744CDF" w:rsidRPr="000033D5">
        <w:rPr>
          <w:rFonts w:eastAsia="宋体" w:cs="Times New Roman"/>
          <w:color w:val="000000" w:themeColor="text1"/>
          <w:sz w:val="24"/>
          <w:szCs w:val="24"/>
        </w:rPr>
        <w:t xml:space="preserve"> uses </w:t>
      </w:r>
      <w:r w:rsidR="00E963C4" w:rsidRPr="000033D5">
        <w:rPr>
          <w:rFonts w:eastAsia="宋体" w:cs="Times New Roman"/>
          <w:color w:val="000000" w:themeColor="text1"/>
          <w:sz w:val="24"/>
          <w:szCs w:val="24"/>
        </w:rPr>
        <w:t xml:space="preserve">mechanisms </w:t>
      </w:r>
      <w:r w:rsidR="00744CDF" w:rsidRPr="000033D5">
        <w:rPr>
          <w:rFonts w:eastAsia="宋体" w:cs="Times New Roman"/>
          <w:color w:val="000000" w:themeColor="text1"/>
          <w:sz w:val="24"/>
          <w:szCs w:val="24"/>
        </w:rPr>
        <w:t>similar to</w:t>
      </w:r>
      <w:r w:rsidR="00E963C4" w:rsidRPr="000033D5">
        <w:rPr>
          <w:rFonts w:eastAsia="宋体" w:cs="Times New Roman"/>
          <w:color w:val="000000" w:themeColor="text1"/>
          <w:sz w:val="24"/>
          <w:szCs w:val="24"/>
        </w:rPr>
        <w:t xml:space="preserve"> those of</w:t>
      </w:r>
      <w:r w:rsidR="00744CDF" w:rsidRPr="000033D5">
        <w:rPr>
          <w:rFonts w:eastAsia="宋体" w:cs="Times New Roman"/>
          <w:color w:val="000000" w:themeColor="text1"/>
          <w:sz w:val="24"/>
          <w:szCs w:val="24"/>
        </w:rPr>
        <w:t xml:space="preserve"> other plant</w:t>
      </w:r>
      <w:r w:rsidR="00E963C4" w:rsidRPr="000033D5">
        <w:rPr>
          <w:rFonts w:eastAsia="宋体" w:cs="Times New Roman"/>
          <w:color w:val="000000" w:themeColor="text1"/>
          <w:sz w:val="24"/>
          <w:szCs w:val="24"/>
        </w:rPr>
        <w:t xml:space="preserve"> species</w:t>
      </w:r>
      <w:r w:rsidR="00744CDF" w:rsidRPr="000033D5">
        <w:rPr>
          <w:rFonts w:eastAsia="宋体" w:cs="Times New Roman"/>
          <w:color w:val="000000" w:themeColor="text1"/>
          <w:sz w:val="24"/>
          <w:szCs w:val="24"/>
        </w:rPr>
        <w:t xml:space="preserve"> for root-to-shoot Zn transfer when ample Zn is present but utilizes different pathways at low Zn levels. The external Zn supply may influence the types and abundances of Zn transporters that mediate xylem </w:t>
      </w:r>
      <w:r w:rsidR="004A199B" w:rsidRPr="000033D5">
        <w:rPr>
          <w:rFonts w:eastAsia="宋体" w:cs="Times New Roman"/>
          <w:color w:val="000000" w:themeColor="text1"/>
          <w:sz w:val="24"/>
          <w:szCs w:val="24"/>
        </w:rPr>
        <w:t>loading</w:t>
      </w:r>
      <w:r w:rsidR="004A199B" w:rsidRPr="000033D5">
        <w:rPr>
          <w:rFonts w:eastAsia="宋体" w:cs="Times New Roman"/>
          <w:color w:val="000000" w:themeColor="text1"/>
          <w:sz w:val="24"/>
          <w:szCs w:val="24"/>
          <w:vertAlign w:val="superscript"/>
        </w:rPr>
        <w:t>67</w:t>
      </w:r>
      <w:r w:rsidR="00744CDF" w:rsidRPr="000033D5">
        <w:rPr>
          <w:rFonts w:eastAsia="宋体" w:cs="Times New Roman"/>
          <w:color w:val="000000" w:themeColor="text1"/>
          <w:sz w:val="24"/>
          <w:szCs w:val="24"/>
        </w:rPr>
        <w:t>, thereby altering Zn isotope fractionation during translocation. Notably, some Zn-specific transporters (e.g., AtZIP4, associated with intracellular and between-tissue transport of Zn</w:t>
      </w:r>
      <w:proofErr w:type="gramStart"/>
      <w:r w:rsidR="00744CDF" w:rsidRPr="000033D5">
        <w:rPr>
          <w:rFonts w:eastAsia="宋体" w:cs="Times New Roman"/>
          <w:color w:val="000000" w:themeColor="text1"/>
          <w:sz w:val="24"/>
          <w:szCs w:val="24"/>
        </w:rPr>
        <w:t>)</w:t>
      </w:r>
      <w:r w:rsidR="00AA56CE" w:rsidRPr="000033D5">
        <w:rPr>
          <w:rFonts w:eastAsia="宋体" w:cs="Times New Roman"/>
          <w:color w:val="000000" w:themeColor="text1"/>
          <w:sz w:val="24"/>
          <w:szCs w:val="24"/>
          <w:vertAlign w:val="superscript"/>
        </w:rPr>
        <w:t>6</w:t>
      </w:r>
      <w:r w:rsidR="004A199B" w:rsidRPr="000033D5">
        <w:rPr>
          <w:rFonts w:eastAsia="宋体" w:cs="Times New Roman"/>
          <w:color w:val="000000" w:themeColor="text1"/>
          <w:sz w:val="24"/>
          <w:szCs w:val="24"/>
          <w:vertAlign w:val="superscript"/>
        </w:rPr>
        <w:t>8</w:t>
      </w:r>
      <w:proofErr w:type="gramEnd"/>
      <w:r w:rsidR="00744CDF" w:rsidRPr="000033D5">
        <w:rPr>
          <w:rFonts w:eastAsia="宋体" w:cs="Times New Roman"/>
          <w:color w:val="000000" w:themeColor="text1"/>
          <w:sz w:val="24"/>
          <w:szCs w:val="24"/>
        </w:rPr>
        <w:t xml:space="preserve"> function predominantly </w:t>
      </w:r>
      <w:r w:rsidR="00E963C4" w:rsidRPr="000033D5">
        <w:rPr>
          <w:rFonts w:eastAsia="宋体" w:cs="Times New Roman"/>
          <w:color w:val="000000" w:themeColor="text1"/>
          <w:sz w:val="24"/>
          <w:szCs w:val="24"/>
        </w:rPr>
        <w:t xml:space="preserve">in </w:t>
      </w:r>
      <w:r w:rsidR="008855CA" w:rsidRPr="000033D5">
        <w:rPr>
          <w:rFonts w:eastAsia="宋体" w:cs="Times New Roman"/>
          <w:color w:val="000000" w:themeColor="text1"/>
          <w:sz w:val="24"/>
          <w:szCs w:val="24"/>
        </w:rPr>
        <w:t>low Zn</w:t>
      </w:r>
      <w:r w:rsidR="00744CDF" w:rsidRPr="000033D5">
        <w:rPr>
          <w:rFonts w:eastAsia="宋体" w:cs="Times New Roman"/>
          <w:color w:val="000000" w:themeColor="text1"/>
          <w:sz w:val="24"/>
          <w:szCs w:val="24"/>
        </w:rPr>
        <w:t xml:space="preserve"> conditions.</w:t>
      </w:r>
    </w:p>
    <w:p w14:paraId="2E605A8E" w14:textId="42FAF1FC" w:rsidR="00C81593" w:rsidRPr="000033D5" w:rsidRDefault="00F706C2" w:rsidP="00EF59DF">
      <w:pPr>
        <w:snapToGrid w:val="0"/>
        <w:spacing w:after="0" w:line="480" w:lineRule="auto"/>
        <w:ind w:rightChars="20" w:right="44" w:firstLineChars="200" w:firstLine="480"/>
        <w:jc w:val="both"/>
        <w:rPr>
          <w:rFonts w:cs="Times New Roman"/>
          <w:color w:val="000000" w:themeColor="text1"/>
          <w:sz w:val="24"/>
          <w:szCs w:val="24"/>
        </w:rPr>
      </w:pPr>
      <w:r w:rsidRPr="000033D5">
        <w:rPr>
          <w:rFonts w:cs="Times New Roman"/>
          <w:color w:val="000000" w:themeColor="text1"/>
          <w:sz w:val="24"/>
          <w:szCs w:val="24"/>
        </w:rPr>
        <w:t xml:space="preserve">The </w:t>
      </w:r>
      <w:r w:rsidRPr="000033D5">
        <w:rPr>
          <w:rFonts w:eastAsia="宋体" w:cs="Times New Roman"/>
          <w:color w:val="000000" w:themeColor="text1"/>
          <w:sz w:val="24"/>
          <w:szCs w:val="24"/>
        </w:rPr>
        <w:t>∆</w:t>
      </w:r>
      <w:r w:rsidRPr="000033D5">
        <w:rPr>
          <w:rFonts w:eastAsia="宋体" w:cs="Times New Roman"/>
          <w:color w:val="000000" w:themeColor="text1"/>
          <w:sz w:val="24"/>
          <w:szCs w:val="24"/>
          <w:vertAlign w:val="superscript"/>
        </w:rPr>
        <w:t>114/110</w:t>
      </w:r>
      <w:r w:rsidRPr="000033D5">
        <w:rPr>
          <w:rFonts w:eastAsia="宋体" w:cs="Times New Roman"/>
          <w:color w:val="000000" w:themeColor="text1"/>
          <w:sz w:val="24"/>
          <w:szCs w:val="24"/>
        </w:rPr>
        <w:t>Cd</w:t>
      </w:r>
      <w:r w:rsidRPr="000033D5">
        <w:rPr>
          <w:rFonts w:eastAsia="宋体" w:cs="Times New Roman"/>
          <w:color w:val="000000" w:themeColor="text1"/>
          <w:sz w:val="24"/>
          <w:szCs w:val="24"/>
          <w:vertAlign w:val="subscript"/>
        </w:rPr>
        <w:t xml:space="preserve">translocation </w:t>
      </w:r>
      <w:r w:rsidRPr="000033D5">
        <w:rPr>
          <w:rFonts w:eastAsia="宋体" w:cs="Times New Roman"/>
          <w:color w:val="000000" w:themeColor="text1"/>
          <w:sz w:val="24"/>
          <w:szCs w:val="24"/>
        </w:rPr>
        <w:t xml:space="preserve">value </w:t>
      </w:r>
      <w:r w:rsidR="00070826" w:rsidRPr="000033D5">
        <w:rPr>
          <w:rFonts w:eastAsia="宋体" w:cs="Times New Roman"/>
          <w:color w:val="000000" w:themeColor="text1"/>
          <w:sz w:val="24"/>
          <w:szCs w:val="24"/>
        </w:rPr>
        <w:t xml:space="preserve">of </w:t>
      </w:r>
      <w:r w:rsidRPr="000033D5">
        <w:rPr>
          <w:rFonts w:eastAsia="宋体" w:cs="Times New Roman"/>
          <w:color w:val="000000" w:themeColor="text1"/>
          <w:sz w:val="24"/>
          <w:szCs w:val="24"/>
        </w:rPr>
        <w:t>0.27</w:t>
      </w:r>
      <w:r w:rsidRPr="000033D5">
        <w:rPr>
          <w:rFonts w:cs="Times New Roman"/>
          <w:iCs/>
          <w:color w:val="000000" w:themeColor="text1"/>
          <w:sz w:val="24"/>
          <w:szCs w:val="24"/>
        </w:rPr>
        <w:t>‰</w:t>
      </w:r>
      <w:r w:rsidR="00070826" w:rsidRPr="000033D5">
        <w:rPr>
          <w:rFonts w:eastAsia="宋体" w:cs="Times New Roman"/>
          <w:color w:val="000000" w:themeColor="text1"/>
          <w:sz w:val="24"/>
          <w:szCs w:val="24"/>
        </w:rPr>
        <w:t xml:space="preserve"> </w:t>
      </w:r>
      <w:r w:rsidR="009323E6" w:rsidRPr="000033D5">
        <w:rPr>
          <w:rFonts w:eastAsia="宋体" w:cs="Times New Roman"/>
          <w:color w:val="000000" w:themeColor="text1"/>
          <w:sz w:val="24"/>
          <w:szCs w:val="24"/>
        </w:rPr>
        <w:t xml:space="preserve">determined here for </w:t>
      </w:r>
      <w:r w:rsidR="00CD5F7B" w:rsidRPr="000033D5">
        <w:rPr>
          <w:rFonts w:eastAsia="宋体" w:cs="Times New Roman"/>
          <w:color w:val="000000" w:themeColor="text1"/>
          <w:sz w:val="24"/>
          <w:szCs w:val="24"/>
        </w:rPr>
        <w:t xml:space="preserve">root-to-shoot translocation </w:t>
      </w:r>
      <w:r w:rsidR="009323E6" w:rsidRPr="000033D5">
        <w:rPr>
          <w:rFonts w:eastAsia="宋体" w:cs="Times New Roman"/>
          <w:color w:val="000000" w:themeColor="text1"/>
          <w:sz w:val="24"/>
          <w:szCs w:val="24"/>
        </w:rPr>
        <w:t>in</w:t>
      </w:r>
      <w:r w:rsidRPr="000033D5">
        <w:rPr>
          <w:rFonts w:eastAsia="宋体" w:cs="Times New Roman"/>
          <w:color w:val="000000" w:themeColor="text1"/>
          <w:sz w:val="24"/>
          <w:szCs w:val="24"/>
        </w:rPr>
        <w:t xml:space="preserve"> </w:t>
      </w:r>
      <w:r w:rsidRPr="000033D5">
        <w:rPr>
          <w:rFonts w:cs="Times New Roman"/>
          <w:i/>
          <w:color w:val="000000" w:themeColor="text1"/>
          <w:sz w:val="24"/>
          <w:szCs w:val="24"/>
        </w:rPr>
        <w:t>S</w:t>
      </w:r>
      <w:r w:rsidRPr="000033D5">
        <w:rPr>
          <w:rFonts w:cs="Times New Roman" w:hint="eastAsia"/>
          <w:i/>
          <w:color w:val="000000" w:themeColor="text1"/>
          <w:sz w:val="24"/>
          <w:szCs w:val="24"/>
        </w:rPr>
        <w:t>.</w:t>
      </w:r>
      <w:r w:rsidRPr="000033D5">
        <w:rPr>
          <w:rFonts w:cs="Times New Roman"/>
          <w:i/>
          <w:color w:val="000000" w:themeColor="text1"/>
          <w:sz w:val="24"/>
          <w:szCs w:val="24"/>
        </w:rPr>
        <w:t xml:space="preserve"> </w:t>
      </w:r>
      <w:proofErr w:type="spellStart"/>
      <w:r w:rsidRPr="000033D5">
        <w:rPr>
          <w:rFonts w:cs="Times New Roman"/>
          <w:i/>
          <w:color w:val="000000" w:themeColor="text1"/>
          <w:sz w:val="24"/>
          <w:szCs w:val="24"/>
        </w:rPr>
        <w:t>plumbizincicola</w:t>
      </w:r>
      <w:proofErr w:type="spellEnd"/>
      <w:r w:rsidRPr="000033D5">
        <w:rPr>
          <w:rFonts w:cs="Times New Roman"/>
          <w:color w:val="000000" w:themeColor="text1"/>
          <w:sz w:val="24"/>
          <w:szCs w:val="24"/>
        </w:rPr>
        <w:t xml:space="preserve"> </w:t>
      </w:r>
      <w:r w:rsidR="001E4A96" w:rsidRPr="000033D5">
        <w:rPr>
          <w:rFonts w:cs="Times New Roman"/>
          <w:color w:val="000000" w:themeColor="text1"/>
          <w:sz w:val="24"/>
          <w:szCs w:val="24"/>
        </w:rPr>
        <w:t>resembles</w:t>
      </w:r>
      <w:r w:rsidRPr="000033D5">
        <w:rPr>
          <w:rFonts w:cs="Times New Roman"/>
          <w:color w:val="000000" w:themeColor="text1"/>
          <w:sz w:val="24"/>
          <w:szCs w:val="24"/>
        </w:rPr>
        <w:t xml:space="preserve"> </w:t>
      </w:r>
      <w:r w:rsidR="00070826" w:rsidRPr="000033D5">
        <w:rPr>
          <w:rFonts w:cs="Times New Roman"/>
          <w:color w:val="000000" w:themeColor="text1"/>
          <w:sz w:val="24"/>
          <w:szCs w:val="24"/>
        </w:rPr>
        <w:t xml:space="preserve">published results for </w:t>
      </w:r>
      <w:r w:rsidRPr="000033D5">
        <w:rPr>
          <w:rFonts w:cs="Times New Roman"/>
          <w:color w:val="000000" w:themeColor="text1"/>
          <w:sz w:val="24"/>
          <w:szCs w:val="24"/>
        </w:rPr>
        <w:t>cereal crops (0.22 and 0.26</w:t>
      </w:r>
      <w:r w:rsidRPr="000033D5">
        <w:rPr>
          <w:rFonts w:cs="Times New Roman"/>
          <w:iCs/>
          <w:color w:val="000000" w:themeColor="text1"/>
          <w:sz w:val="24"/>
          <w:szCs w:val="24"/>
        </w:rPr>
        <w:t>‰</w:t>
      </w:r>
      <w:r w:rsidR="002A29E4" w:rsidRPr="000033D5">
        <w:rPr>
          <w:rFonts w:cs="Times New Roman"/>
          <w:iCs/>
          <w:color w:val="000000" w:themeColor="text1"/>
          <w:sz w:val="24"/>
          <w:szCs w:val="24"/>
        </w:rPr>
        <w:t xml:space="preserve">; Table </w:t>
      </w:r>
      <w:r w:rsidR="00F20C2D" w:rsidRPr="000033D5">
        <w:rPr>
          <w:rFonts w:cs="Times New Roman"/>
          <w:iCs/>
          <w:color w:val="000000" w:themeColor="text1"/>
          <w:sz w:val="24"/>
          <w:szCs w:val="24"/>
        </w:rPr>
        <w:t>S9</w:t>
      </w:r>
      <w:r w:rsidR="00B01748" w:rsidRPr="000033D5">
        <w:rPr>
          <w:rFonts w:cs="Times New Roman"/>
          <w:color w:val="000000" w:themeColor="text1"/>
          <w:sz w:val="24"/>
          <w:szCs w:val="24"/>
        </w:rPr>
        <w:t>)</w:t>
      </w:r>
      <w:r w:rsidR="004A199B" w:rsidRPr="000033D5">
        <w:rPr>
          <w:rFonts w:cs="Times New Roman"/>
          <w:color w:val="000000" w:themeColor="text1"/>
          <w:sz w:val="24"/>
          <w:szCs w:val="24"/>
          <w:vertAlign w:val="superscript"/>
        </w:rPr>
        <w:t>21</w:t>
      </w:r>
      <w:r w:rsidR="00B01748" w:rsidRPr="000033D5">
        <w:rPr>
          <w:rFonts w:cs="Times New Roman"/>
          <w:color w:val="000000" w:themeColor="text1"/>
          <w:sz w:val="24"/>
          <w:szCs w:val="24"/>
          <w:vertAlign w:val="superscript"/>
        </w:rPr>
        <w:t xml:space="preserve">, </w:t>
      </w:r>
      <w:r w:rsidR="004A199B" w:rsidRPr="000033D5">
        <w:rPr>
          <w:rFonts w:cs="Times New Roman"/>
          <w:color w:val="000000" w:themeColor="text1"/>
          <w:sz w:val="24"/>
          <w:szCs w:val="24"/>
          <w:vertAlign w:val="superscript"/>
        </w:rPr>
        <w:lastRenderedPageBreak/>
        <w:t>41</w:t>
      </w:r>
      <w:r w:rsidRPr="000033D5">
        <w:rPr>
          <w:rFonts w:cs="Times New Roman"/>
          <w:color w:val="000000" w:themeColor="text1"/>
          <w:sz w:val="24"/>
          <w:szCs w:val="24"/>
        </w:rPr>
        <w:t>.</w:t>
      </w:r>
      <w:r w:rsidR="0050308A" w:rsidRPr="000033D5">
        <w:rPr>
          <w:rFonts w:cs="Times New Roman"/>
          <w:color w:val="000000" w:themeColor="text1"/>
          <w:sz w:val="24"/>
          <w:szCs w:val="24"/>
        </w:rPr>
        <w:t xml:space="preserve"> </w:t>
      </w:r>
      <w:r w:rsidR="002A29E4" w:rsidRPr="000033D5">
        <w:rPr>
          <w:rFonts w:cs="Times New Roman"/>
          <w:color w:val="000000" w:themeColor="text1"/>
          <w:sz w:val="24"/>
          <w:szCs w:val="24"/>
        </w:rPr>
        <w:t>Furthermore,</w:t>
      </w:r>
      <w:r w:rsidR="00070826" w:rsidRPr="000033D5">
        <w:rPr>
          <w:rFonts w:cs="Times New Roman"/>
          <w:color w:val="000000" w:themeColor="text1"/>
          <w:sz w:val="24"/>
          <w:szCs w:val="24"/>
        </w:rPr>
        <w:t xml:space="preserve"> the </w:t>
      </w:r>
      <w:r w:rsidR="0050308A" w:rsidRPr="000033D5">
        <w:rPr>
          <w:rFonts w:eastAsia="宋体" w:cs="Times New Roman"/>
          <w:color w:val="000000" w:themeColor="text1"/>
          <w:sz w:val="24"/>
          <w:szCs w:val="24"/>
        </w:rPr>
        <w:t>∆</w:t>
      </w:r>
      <w:r w:rsidR="0050308A" w:rsidRPr="000033D5">
        <w:rPr>
          <w:rFonts w:eastAsia="宋体" w:cs="Times New Roman"/>
          <w:color w:val="000000" w:themeColor="text1"/>
          <w:sz w:val="24"/>
          <w:szCs w:val="24"/>
          <w:vertAlign w:val="superscript"/>
        </w:rPr>
        <w:t>114/110</w:t>
      </w:r>
      <w:r w:rsidR="0050308A" w:rsidRPr="000033D5">
        <w:rPr>
          <w:rFonts w:eastAsia="宋体" w:cs="Times New Roman"/>
          <w:color w:val="000000" w:themeColor="text1"/>
          <w:sz w:val="24"/>
          <w:szCs w:val="24"/>
        </w:rPr>
        <w:t>Cd</w:t>
      </w:r>
      <w:r w:rsidR="0050308A" w:rsidRPr="000033D5">
        <w:rPr>
          <w:rFonts w:eastAsia="宋体" w:cs="Times New Roman"/>
          <w:color w:val="000000" w:themeColor="text1"/>
          <w:sz w:val="24"/>
          <w:szCs w:val="24"/>
          <w:vertAlign w:val="subscript"/>
        </w:rPr>
        <w:t>translocation</w:t>
      </w:r>
      <w:r w:rsidR="0050308A" w:rsidRPr="000033D5">
        <w:rPr>
          <w:rFonts w:eastAsia="宋体" w:cs="Times New Roman"/>
          <w:color w:val="000000" w:themeColor="text1"/>
          <w:sz w:val="24"/>
          <w:szCs w:val="24"/>
        </w:rPr>
        <w:t xml:space="preserve"> values</w:t>
      </w:r>
      <w:r w:rsidR="001C3D5B" w:rsidRPr="000033D5">
        <w:rPr>
          <w:rFonts w:eastAsia="宋体" w:cs="Times New Roman"/>
          <w:color w:val="000000" w:themeColor="text1"/>
          <w:sz w:val="24"/>
          <w:szCs w:val="24"/>
        </w:rPr>
        <w:t xml:space="preserve"> for </w:t>
      </w:r>
      <w:r w:rsidR="001C3D5B" w:rsidRPr="000033D5">
        <w:rPr>
          <w:rFonts w:cs="Times New Roman"/>
          <w:i/>
          <w:color w:val="000000" w:themeColor="text1"/>
          <w:sz w:val="24"/>
          <w:szCs w:val="24"/>
        </w:rPr>
        <w:t>S</w:t>
      </w:r>
      <w:r w:rsidR="001C3D5B" w:rsidRPr="000033D5">
        <w:rPr>
          <w:rFonts w:cs="Times New Roman" w:hint="eastAsia"/>
          <w:i/>
          <w:color w:val="000000" w:themeColor="text1"/>
          <w:sz w:val="24"/>
          <w:szCs w:val="24"/>
        </w:rPr>
        <w:t>.</w:t>
      </w:r>
      <w:r w:rsidR="001C3D5B" w:rsidRPr="000033D5">
        <w:rPr>
          <w:rFonts w:cs="Times New Roman"/>
          <w:i/>
          <w:color w:val="000000" w:themeColor="text1"/>
          <w:sz w:val="24"/>
          <w:szCs w:val="24"/>
        </w:rPr>
        <w:t xml:space="preserve"> </w:t>
      </w:r>
      <w:proofErr w:type="spellStart"/>
      <w:r w:rsidR="001C3D5B" w:rsidRPr="000033D5">
        <w:rPr>
          <w:rFonts w:cs="Times New Roman"/>
          <w:i/>
          <w:color w:val="000000" w:themeColor="text1"/>
          <w:sz w:val="24"/>
          <w:szCs w:val="24"/>
        </w:rPr>
        <w:t>plumbizincicola</w:t>
      </w:r>
      <w:proofErr w:type="spellEnd"/>
      <w:r w:rsidR="001C3D5B" w:rsidRPr="000033D5">
        <w:rPr>
          <w:rFonts w:cs="Times New Roman"/>
          <w:color w:val="000000" w:themeColor="text1"/>
          <w:sz w:val="24"/>
          <w:szCs w:val="24"/>
        </w:rPr>
        <w:t xml:space="preserve"> and cacao</w:t>
      </w:r>
      <w:r w:rsidR="0050308A" w:rsidRPr="000033D5">
        <w:rPr>
          <w:rFonts w:eastAsia="宋体" w:cs="Times New Roman"/>
          <w:color w:val="000000" w:themeColor="text1"/>
          <w:sz w:val="24"/>
          <w:szCs w:val="24"/>
        </w:rPr>
        <w:t xml:space="preserve"> </w:t>
      </w:r>
      <w:r w:rsidR="00070826" w:rsidRPr="000033D5">
        <w:rPr>
          <w:rFonts w:eastAsia="宋体" w:cs="Times New Roman"/>
          <w:color w:val="000000" w:themeColor="text1"/>
          <w:sz w:val="24"/>
          <w:szCs w:val="24"/>
        </w:rPr>
        <w:t>obtained</w:t>
      </w:r>
      <w:r w:rsidR="006055B2" w:rsidRPr="000033D5">
        <w:rPr>
          <w:rFonts w:eastAsia="宋体" w:cs="Times New Roman"/>
          <w:color w:val="000000" w:themeColor="text1"/>
          <w:sz w:val="24"/>
          <w:szCs w:val="24"/>
        </w:rPr>
        <w:t xml:space="preserve"> </w:t>
      </w:r>
      <w:r w:rsidR="00CD5F7B" w:rsidRPr="000033D5">
        <w:rPr>
          <w:rFonts w:eastAsia="宋体" w:cs="Times New Roman"/>
          <w:color w:val="000000" w:themeColor="text1"/>
          <w:sz w:val="24"/>
          <w:szCs w:val="24"/>
        </w:rPr>
        <w:t>during translocation</w:t>
      </w:r>
      <w:r w:rsidR="001C3D5B" w:rsidRPr="000033D5">
        <w:rPr>
          <w:rFonts w:eastAsia="宋体" w:cs="Times New Roman"/>
          <w:color w:val="000000" w:themeColor="text1"/>
          <w:sz w:val="24"/>
          <w:szCs w:val="24"/>
        </w:rPr>
        <w:t xml:space="preserve"> from stem to leaf</w:t>
      </w:r>
      <w:r w:rsidR="00CD5F7B" w:rsidRPr="000033D5">
        <w:rPr>
          <w:rFonts w:eastAsia="宋体" w:cs="Times New Roman"/>
          <w:color w:val="000000" w:themeColor="text1"/>
          <w:sz w:val="24"/>
          <w:szCs w:val="24"/>
        </w:rPr>
        <w:t xml:space="preserve"> </w:t>
      </w:r>
      <w:r w:rsidR="00070826" w:rsidRPr="000033D5">
        <w:rPr>
          <w:rFonts w:eastAsia="宋体" w:cs="Times New Roman"/>
          <w:color w:val="000000" w:themeColor="text1"/>
          <w:sz w:val="24"/>
          <w:szCs w:val="24"/>
        </w:rPr>
        <w:t xml:space="preserve">are </w:t>
      </w:r>
      <w:r w:rsidR="002A29E4" w:rsidRPr="000033D5">
        <w:rPr>
          <w:rFonts w:eastAsia="宋体" w:cs="Times New Roman"/>
          <w:color w:val="000000" w:themeColor="text1"/>
          <w:sz w:val="24"/>
          <w:szCs w:val="24"/>
        </w:rPr>
        <w:t xml:space="preserve">also </w:t>
      </w:r>
      <w:r w:rsidR="00E963C4" w:rsidRPr="000033D5">
        <w:rPr>
          <w:rFonts w:eastAsia="宋体" w:cs="Times New Roman"/>
          <w:color w:val="000000" w:themeColor="text1"/>
          <w:sz w:val="24"/>
          <w:szCs w:val="24"/>
        </w:rPr>
        <w:t xml:space="preserve">almost </w:t>
      </w:r>
      <w:r w:rsidR="00070826" w:rsidRPr="000033D5">
        <w:rPr>
          <w:rFonts w:eastAsia="宋体" w:cs="Times New Roman"/>
          <w:color w:val="000000" w:themeColor="text1"/>
          <w:sz w:val="24"/>
          <w:szCs w:val="24"/>
        </w:rPr>
        <w:t>identical within analytical uncertain</w:t>
      </w:r>
      <w:r w:rsidR="006055B2" w:rsidRPr="000033D5">
        <w:rPr>
          <w:rFonts w:eastAsia="宋体" w:cs="Times New Roman"/>
          <w:color w:val="000000" w:themeColor="text1"/>
          <w:sz w:val="24"/>
          <w:szCs w:val="24"/>
        </w:rPr>
        <w:t>t</w:t>
      </w:r>
      <w:r w:rsidR="00070826" w:rsidRPr="000033D5">
        <w:rPr>
          <w:rFonts w:eastAsia="宋体" w:cs="Times New Roman"/>
          <w:color w:val="000000" w:themeColor="text1"/>
          <w:sz w:val="24"/>
          <w:szCs w:val="24"/>
        </w:rPr>
        <w:t>y</w:t>
      </w:r>
      <w:r w:rsidR="006055B2" w:rsidRPr="000033D5">
        <w:rPr>
          <w:rFonts w:eastAsia="宋体" w:cs="Times New Roman"/>
          <w:color w:val="000000" w:themeColor="text1"/>
          <w:sz w:val="24"/>
          <w:szCs w:val="24"/>
        </w:rPr>
        <w:t xml:space="preserve">, with </w:t>
      </w:r>
      <w:r w:rsidR="00E963C4" w:rsidRPr="000033D5">
        <w:rPr>
          <w:rFonts w:eastAsia="宋体" w:cs="Times New Roman"/>
          <w:color w:val="000000" w:themeColor="text1"/>
          <w:sz w:val="24"/>
          <w:szCs w:val="24"/>
        </w:rPr>
        <w:t xml:space="preserve">values </w:t>
      </w:r>
      <w:r w:rsidR="006055B2" w:rsidRPr="000033D5">
        <w:rPr>
          <w:rFonts w:eastAsia="宋体" w:cs="Times New Roman"/>
          <w:color w:val="000000" w:themeColor="text1"/>
          <w:sz w:val="24"/>
          <w:szCs w:val="24"/>
        </w:rPr>
        <w:t>of</w:t>
      </w:r>
      <w:r w:rsidR="00595EE7" w:rsidRPr="000033D5">
        <w:rPr>
          <w:rFonts w:eastAsia="宋体" w:cs="Times New Roman"/>
          <w:color w:val="000000" w:themeColor="text1"/>
          <w:sz w:val="24"/>
          <w:szCs w:val="24"/>
        </w:rPr>
        <w:t xml:space="preserve"> </w:t>
      </w:r>
      <w:r w:rsidR="0023452F" w:rsidRPr="000033D5">
        <w:rPr>
          <w:rFonts w:cs="Times New Roman"/>
          <w:color w:val="000000" w:themeColor="text1"/>
          <w:sz w:val="24"/>
          <w:szCs w:val="24"/>
        </w:rPr>
        <w:t>0.21 and 0.13</w:t>
      </w:r>
      <w:r w:rsidR="0023452F" w:rsidRPr="000033D5">
        <w:rPr>
          <w:rFonts w:cs="Times New Roman"/>
          <w:iCs/>
          <w:color w:val="000000" w:themeColor="text1"/>
          <w:sz w:val="24"/>
          <w:szCs w:val="24"/>
        </w:rPr>
        <w:t xml:space="preserve">‰, </w:t>
      </w:r>
      <w:r w:rsidR="00420C19" w:rsidRPr="000033D5">
        <w:rPr>
          <w:rFonts w:cs="Times New Roman"/>
          <w:iCs/>
          <w:color w:val="000000" w:themeColor="text1"/>
          <w:sz w:val="24"/>
          <w:szCs w:val="24"/>
        </w:rPr>
        <w:t>respectively</w:t>
      </w:r>
      <w:r w:rsidR="00420C19" w:rsidRPr="000033D5">
        <w:rPr>
          <w:rFonts w:cs="Times New Roman"/>
          <w:color w:val="000000" w:themeColor="text1"/>
          <w:sz w:val="24"/>
          <w:szCs w:val="24"/>
          <w:vertAlign w:val="superscript"/>
        </w:rPr>
        <w:t>30</w:t>
      </w:r>
      <w:r w:rsidR="002A29E4" w:rsidRPr="000033D5">
        <w:rPr>
          <w:rFonts w:cs="Times New Roman"/>
          <w:color w:val="000000" w:themeColor="text1"/>
          <w:sz w:val="24"/>
          <w:szCs w:val="24"/>
        </w:rPr>
        <w:t>.</w:t>
      </w:r>
      <w:r w:rsidR="00C37C5D" w:rsidRPr="000033D5">
        <w:rPr>
          <w:rFonts w:cs="Times New Roman"/>
          <w:color w:val="000000" w:themeColor="text1"/>
          <w:sz w:val="24"/>
          <w:szCs w:val="24"/>
        </w:rPr>
        <w:t xml:space="preserve"> However,</w:t>
      </w:r>
      <w:r w:rsidR="006055B2" w:rsidRPr="000033D5">
        <w:rPr>
          <w:rFonts w:cs="Times New Roman"/>
          <w:color w:val="000000" w:themeColor="text1"/>
          <w:sz w:val="24"/>
          <w:szCs w:val="24"/>
        </w:rPr>
        <w:t xml:space="preserve"> the</w:t>
      </w:r>
      <w:r w:rsidR="00533CA5" w:rsidRPr="000033D5">
        <w:rPr>
          <w:rFonts w:cs="Times New Roman"/>
          <w:color w:val="000000" w:themeColor="text1"/>
          <w:sz w:val="24"/>
          <w:szCs w:val="24"/>
        </w:rPr>
        <w:t xml:space="preserve"> </w:t>
      </w:r>
      <w:r w:rsidR="00533CA5" w:rsidRPr="000033D5">
        <w:rPr>
          <w:rFonts w:eastAsia="宋体" w:cs="Times New Roman"/>
          <w:color w:val="000000" w:themeColor="text1"/>
          <w:sz w:val="24"/>
          <w:szCs w:val="24"/>
        </w:rPr>
        <w:t>∆</w:t>
      </w:r>
      <w:r w:rsidR="00533CA5" w:rsidRPr="000033D5">
        <w:rPr>
          <w:rFonts w:eastAsia="宋体" w:cs="Times New Roman"/>
          <w:color w:val="000000" w:themeColor="text1"/>
          <w:sz w:val="24"/>
          <w:szCs w:val="24"/>
          <w:vertAlign w:val="superscript"/>
        </w:rPr>
        <w:t>114/110</w:t>
      </w:r>
      <w:r w:rsidR="00533CA5" w:rsidRPr="000033D5">
        <w:rPr>
          <w:rFonts w:eastAsia="宋体" w:cs="Times New Roman"/>
          <w:color w:val="000000" w:themeColor="text1"/>
          <w:sz w:val="24"/>
          <w:szCs w:val="24"/>
        </w:rPr>
        <w:t>Cd</w:t>
      </w:r>
      <w:r w:rsidR="00533CA5" w:rsidRPr="000033D5">
        <w:rPr>
          <w:rFonts w:eastAsia="宋体" w:cs="Times New Roman"/>
          <w:color w:val="000000" w:themeColor="text1"/>
          <w:sz w:val="24"/>
          <w:szCs w:val="24"/>
          <w:vertAlign w:val="subscript"/>
        </w:rPr>
        <w:t>translocation</w:t>
      </w:r>
      <w:r w:rsidR="00533CA5" w:rsidRPr="000033D5">
        <w:rPr>
          <w:rFonts w:eastAsia="宋体" w:cs="Times New Roman"/>
          <w:color w:val="000000" w:themeColor="text1"/>
          <w:sz w:val="24"/>
          <w:szCs w:val="24"/>
        </w:rPr>
        <w:t xml:space="preserve"> of </w:t>
      </w:r>
      <w:r w:rsidR="00533CA5" w:rsidRPr="000033D5">
        <w:rPr>
          <w:rFonts w:cs="Times New Roman"/>
          <w:i/>
          <w:color w:val="000000" w:themeColor="text1"/>
          <w:sz w:val="24"/>
          <w:szCs w:val="24"/>
        </w:rPr>
        <w:t>S</w:t>
      </w:r>
      <w:r w:rsidR="00533CA5" w:rsidRPr="000033D5">
        <w:rPr>
          <w:rFonts w:cs="Times New Roman" w:hint="eastAsia"/>
          <w:i/>
          <w:color w:val="000000" w:themeColor="text1"/>
          <w:sz w:val="24"/>
          <w:szCs w:val="24"/>
        </w:rPr>
        <w:t>.</w:t>
      </w:r>
      <w:r w:rsidR="00533CA5" w:rsidRPr="000033D5">
        <w:rPr>
          <w:rFonts w:cs="Times New Roman"/>
          <w:i/>
          <w:color w:val="000000" w:themeColor="text1"/>
          <w:sz w:val="24"/>
          <w:szCs w:val="24"/>
        </w:rPr>
        <w:t xml:space="preserve"> </w:t>
      </w:r>
      <w:proofErr w:type="spellStart"/>
      <w:r w:rsidR="00533CA5" w:rsidRPr="000033D5">
        <w:rPr>
          <w:rFonts w:cs="Times New Roman"/>
          <w:i/>
          <w:color w:val="000000" w:themeColor="text1"/>
          <w:sz w:val="24"/>
          <w:szCs w:val="24"/>
        </w:rPr>
        <w:t>plumbizincicola</w:t>
      </w:r>
      <w:proofErr w:type="spellEnd"/>
      <w:r w:rsidR="00533CA5" w:rsidRPr="000033D5">
        <w:rPr>
          <w:rFonts w:eastAsia="宋体" w:cs="Times New Roman"/>
          <w:color w:val="000000" w:themeColor="text1"/>
          <w:sz w:val="24"/>
          <w:szCs w:val="24"/>
        </w:rPr>
        <w:t xml:space="preserve"> </w:t>
      </w:r>
      <w:r w:rsidR="006055B2" w:rsidRPr="000033D5">
        <w:rPr>
          <w:rFonts w:eastAsia="宋体" w:cs="Times New Roman"/>
          <w:color w:val="000000" w:themeColor="text1"/>
          <w:sz w:val="24"/>
          <w:szCs w:val="24"/>
        </w:rPr>
        <w:t xml:space="preserve">is </w:t>
      </w:r>
      <w:r w:rsidR="00533CA5" w:rsidRPr="000033D5">
        <w:rPr>
          <w:rFonts w:cs="Times New Roman"/>
          <w:color w:val="000000" w:themeColor="text1"/>
          <w:sz w:val="24"/>
          <w:szCs w:val="24"/>
        </w:rPr>
        <w:t xml:space="preserve">clearly distinct from </w:t>
      </w:r>
      <w:r w:rsidR="006055B2" w:rsidRPr="000033D5">
        <w:rPr>
          <w:rFonts w:cs="Times New Roman"/>
          <w:color w:val="000000" w:themeColor="text1"/>
          <w:sz w:val="24"/>
          <w:szCs w:val="24"/>
        </w:rPr>
        <w:t xml:space="preserve">the value of </w:t>
      </w:r>
      <w:r w:rsidR="006055B2" w:rsidRPr="000033D5">
        <w:rPr>
          <w:rFonts w:cs="Times New Roman"/>
          <w:iCs/>
          <w:color w:val="000000" w:themeColor="text1"/>
          <w:sz w:val="24"/>
          <w:szCs w:val="24"/>
        </w:rPr>
        <w:t>0.</w:t>
      </w:r>
      <w:r w:rsidR="00CD5F7B" w:rsidRPr="000033D5">
        <w:rPr>
          <w:rFonts w:cs="Times New Roman"/>
          <w:iCs/>
          <w:color w:val="000000" w:themeColor="text1"/>
          <w:sz w:val="24"/>
          <w:szCs w:val="24"/>
        </w:rPr>
        <w:t>09</w:t>
      </w:r>
      <w:r w:rsidR="006055B2" w:rsidRPr="000033D5">
        <w:rPr>
          <w:rFonts w:cs="Times New Roman"/>
          <w:iCs/>
          <w:color w:val="000000" w:themeColor="text1"/>
          <w:sz w:val="24"/>
          <w:szCs w:val="24"/>
        </w:rPr>
        <w:t xml:space="preserve">‰ </w:t>
      </w:r>
      <w:r w:rsidR="006055B2" w:rsidRPr="000033D5">
        <w:rPr>
          <w:rFonts w:cs="Times New Roman"/>
          <w:color w:val="000000" w:themeColor="text1"/>
          <w:sz w:val="24"/>
          <w:szCs w:val="24"/>
        </w:rPr>
        <w:t xml:space="preserve">determined for </w:t>
      </w:r>
      <w:r w:rsidR="005276D8" w:rsidRPr="000033D5">
        <w:rPr>
          <w:rFonts w:cs="Times New Roman"/>
          <w:i/>
          <w:iCs/>
          <w:color w:val="000000" w:themeColor="text1"/>
          <w:sz w:val="24"/>
          <w:szCs w:val="24"/>
        </w:rPr>
        <w:t xml:space="preserve">R. </w:t>
      </w:r>
      <w:proofErr w:type="spellStart"/>
      <w:r w:rsidR="005276D8" w:rsidRPr="000033D5">
        <w:rPr>
          <w:rFonts w:cs="Times New Roman"/>
          <w:i/>
          <w:iCs/>
          <w:color w:val="000000" w:themeColor="text1"/>
          <w:sz w:val="24"/>
          <w:szCs w:val="24"/>
        </w:rPr>
        <w:t>communis</w:t>
      </w:r>
      <w:proofErr w:type="spellEnd"/>
      <w:r w:rsidR="005276D8" w:rsidRPr="000033D5">
        <w:rPr>
          <w:rFonts w:cs="Times New Roman"/>
          <w:i/>
          <w:iCs/>
          <w:color w:val="000000" w:themeColor="text1"/>
          <w:sz w:val="24"/>
          <w:szCs w:val="24"/>
        </w:rPr>
        <w:t xml:space="preserve"> </w:t>
      </w:r>
      <w:r w:rsidR="00533CA5" w:rsidRPr="000033D5">
        <w:rPr>
          <w:rFonts w:cs="Times New Roman"/>
          <w:iCs/>
          <w:color w:val="000000" w:themeColor="text1"/>
          <w:sz w:val="24"/>
          <w:szCs w:val="24"/>
        </w:rPr>
        <w:t>and</w:t>
      </w:r>
      <w:r w:rsidR="00533CA5" w:rsidRPr="000033D5">
        <w:rPr>
          <w:rFonts w:cs="Times New Roman"/>
          <w:i/>
          <w:iCs/>
          <w:color w:val="000000" w:themeColor="text1"/>
          <w:sz w:val="24"/>
          <w:szCs w:val="24"/>
        </w:rPr>
        <w:t xml:space="preserve"> S. </w:t>
      </w:r>
      <w:r w:rsidR="004A199B" w:rsidRPr="000033D5">
        <w:rPr>
          <w:rFonts w:cs="Times New Roman"/>
          <w:i/>
          <w:iCs/>
          <w:color w:val="000000" w:themeColor="text1"/>
          <w:sz w:val="24"/>
          <w:szCs w:val="24"/>
        </w:rPr>
        <w:t>nigrum</w:t>
      </w:r>
      <w:r w:rsidR="004A199B" w:rsidRPr="000033D5">
        <w:rPr>
          <w:rFonts w:cs="Times New Roman"/>
          <w:iCs/>
          <w:color w:val="000000" w:themeColor="text1"/>
          <w:sz w:val="24"/>
          <w:szCs w:val="24"/>
          <w:vertAlign w:val="superscript"/>
        </w:rPr>
        <w:t>23</w:t>
      </w:r>
      <w:r w:rsidR="00533CA5" w:rsidRPr="000033D5">
        <w:rPr>
          <w:rFonts w:cs="Times New Roman"/>
          <w:iCs/>
          <w:color w:val="000000" w:themeColor="text1"/>
          <w:sz w:val="24"/>
          <w:szCs w:val="24"/>
        </w:rPr>
        <w:t>.</w:t>
      </w:r>
      <w:r w:rsidR="005276D8" w:rsidRPr="000033D5">
        <w:rPr>
          <w:rFonts w:cs="Times New Roman"/>
          <w:iCs/>
          <w:color w:val="000000" w:themeColor="text1"/>
          <w:sz w:val="24"/>
          <w:szCs w:val="24"/>
        </w:rPr>
        <w:t xml:space="preserve"> This </w:t>
      </w:r>
      <w:r w:rsidR="006055B2" w:rsidRPr="000033D5">
        <w:rPr>
          <w:rFonts w:cs="Times New Roman"/>
          <w:iCs/>
          <w:color w:val="000000" w:themeColor="text1"/>
          <w:sz w:val="24"/>
          <w:szCs w:val="24"/>
        </w:rPr>
        <w:t>suggest</w:t>
      </w:r>
      <w:r w:rsidR="006E157E" w:rsidRPr="000033D5">
        <w:rPr>
          <w:rFonts w:cs="Times New Roman"/>
          <w:iCs/>
          <w:color w:val="000000" w:themeColor="text1"/>
          <w:sz w:val="24"/>
          <w:szCs w:val="24"/>
        </w:rPr>
        <w:t>s</w:t>
      </w:r>
      <w:r w:rsidR="006055B2" w:rsidRPr="000033D5">
        <w:rPr>
          <w:rFonts w:cs="Times New Roman"/>
          <w:iCs/>
          <w:color w:val="000000" w:themeColor="text1"/>
          <w:sz w:val="24"/>
          <w:szCs w:val="24"/>
        </w:rPr>
        <w:t xml:space="preserve"> </w:t>
      </w:r>
      <w:r w:rsidR="005276D8" w:rsidRPr="000033D5">
        <w:rPr>
          <w:rFonts w:cs="Times New Roman"/>
          <w:iCs/>
          <w:color w:val="000000" w:themeColor="text1"/>
          <w:sz w:val="24"/>
          <w:szCs w:val="24"/>
        </w:rPr>
        <w:t>that</w:t>
      </w:r>
      <w:r w:rsidR="001F2936" w:rsidRPr="000033D5">
        <w:rPr>
          <w:rFonts w:cs="Times New Roman"/>
          <w:iCs/>
          <w:color w:val="000000" w:themeColor="text1"/>
          <w:sz w:val="24"/>
          <w:szCs w:val="24"/>
        </w:rPr>
        <w:t xml:space="preserve"> </w:t>
      </w:r>
      <w:r w:rsidR="001F2936" w:rsidRPr="000033D5">
        <w:rPr>
          <w:rFonts w:cs="Times New Roman"/>
          <w:i/>
          <w:color w:val="000000" w:themeColor="text1"/>
          <w:sz w:val="24"/>
          <w:szCs w:val="24"/>
        </w:rPr>
        <w:t>S</w:t>
      </w:r>
      <w:r w:rsidR="001F2936" w:rsidRPr="000033D5">
        <w:rPr>
          <w:rFonts w:cs="Times New Roman" w:hint="eastAsia"/>
          <w:i/>
          <w:color w:val="000000" w:themeColor="text1"/>
          <w:sz w:val="24"/>
          <w:szCs w:val="24"/>
        </w:rPr>
        <w:t>.</w:t>
      </w:r>
      <w:r w:rsidR="001F2936" w:rsidRPr="000033D5">
        <w:rPr>
          <w:rFonts w:cs="Times New Roman"/>
          <w:i/>
          <w:color w:val="000000" w:themeColor="text1"/>
          <w:sz w:val="24"/>
          <w:szCs w:val="24"/>
        </w:rPr>
        <w:t xml:space="preserve"> </w:t>
      </w:r>
      <w:proofErr w:type="spellStart"/>
      <w:r w:rsidR="001F2936" w:rsidRPr="000033D5">
        <w:rPr>
          <w:rFonts w:cs="Times New Roman"/>
          <w:i/>
          <w:color w:val="000000" w:themeColor="text1"/>
          <w:sz w:val="24"/>
          <w:szCs w:val="24"/>
        </w:rPr>
        <w:t>plumbizincicola</w:t>
      </w:r>
      <w:proofErr w:type="spellEnd"/>
      <w:r w:rsidR="001F2936" w:rsidRPr="000033D5">
        <w:rPr>
          <w:rFonts w:cs="Times New Roman"/>
          <w:i/>
          <w:color w:val="000000" w:themeColor="text1"/>
          <w:sz w:val="24"/>
          <w:szCs w:val="24"/>
        </w:rPr>
        <w:t xml:space="preserve"> </w:t>
      </w:r>
      <w:r w:rsidR="006055B2" w:rsidRPr="000033D5">
        <w:rPr>
          <w:rFonts w:cs="Times New Roman"/>
          <w:color w:val="000000" w:themeColor="text1"/>
          <w:sz w:val="24"/>
          <w:szCs w:val="24"/>
        </w:rPr>
        <w:t>utilizes</w:t>
      </w:r>
      <w:r w:rsidR="001F2936" w:rsidRPr="000033D5">
        <w:rPr>
          <w:rFonts w:cs="Times New Roman"/>
          <w:color w:val="000000" w:themeColor="text1"/>
          <w:sz w:val="24"/>
          <w:szCs w:val="24"/>
        </w:rPr>
        <w:t xml:space="preserve"> </w:t>
      </w:r>
      <w:r w:rsidR="006055B2" w:rsidRPr="000033D5">
        <w:rPr>
          <w:rFonts w:cs="Times New Roman"/>
          <w:color w:val="000000" w:themeColor="text1"/>
          <w:sz w:val="24"/>
          <w:szCs w:val="24"/>
        </w:rPr>
        <w:t xml:space="preserve">mechanisms to </w:t>
      </w:r>
      <w:r w:rsidR="001F2936" w:rsidRPr="000033D5">
        <w:rPr>
          <w:rFonts w:cs="Times New Roman"/>
          <w:color w:val="000000" w:themeColor="text1"/>
          <w:sz w:val="24"/>
          <w:szCs w:val="24"/>
        </w:rPr>
        <w:t xml:space="preserve">facilitate Cd retention and translocation </w:t>
      </w:r>
      <w:r w:rsidR="006055B2" w:rsidRPr="000033D5">
        <w:rPr>
          <w:rFonts w:cs="Times New Roman"/>
          <w:color w:val="000000" w:themeColor="text1"/>
          <w:sz w:val="24"/>
          <w:szCs w:val="24"/>
        </w:rPr>
        <w:t xml:space="preserve">that are similar to those of </w:t>
      </w:r>
      <w:r w:rsidR="001F2936" w:rsidRPr="000033D5">
        <w:rPr>
          <w:rFonts w:cs="Times New Roman"/>
          <w:color w:val="000000" w:themeColor="text1"/>
          <w:sz w:val="24"/>
          <w:szCs w:val="24"/>
        </w:rPr>
        <w:t xml:space="preserve">wheat, barley and cacao but </w:t>
      </w:r>
      <w:r w:rsidR="006055B2" w:rsidRPr="000033D5">
        <w:rPr>
          <w:rFonts w:cs="Times New Roman"/>
          <w:color w:val="000000" w:themeColor="text1"/>
          <w:sz w:val="24"/>
          <w:szCs w:val="24"/>
        </w:rPr>
        <w:t>differ</w:t>
      </w:r>
      <w:r w:rsidR="00E963C4" w:rsidRPr="000033D5">
        <w:rPr>
          <w:rFonts w:cs="Times New Roman"/>
          <w:color w:val="000000" w:themeColor="text1"/>
          <w:sz w:val="24"/>
          <w:szCs w:val="24"/>
        </w:rPr>
        <w:t>ent</w:t>
      </w:r>
      <w:r w:rsidR="001F2936" w:rsidRPr="000033D5">
        <w:rPr>
          <w:rFonts w:cs="Times New Roman"/>
          <w:color w:val="000000" w:themeColor="text1"/>
          <w:sz w:val="24"/>
          <w:szCs w:val="24"/>
        </w:rPr>
        <w:t xml:space="preserve"> from </w:t>
      </w:r>
      <w:r w:rsidR="006055B2" w:rsidRPr="000033D5">
        <w:rPr>
          <w:rFonts w:cs="Times New Roman"/>
          <w:color w:val="000000" w:themeColor="text1"/>
          <w:sz w:val="24"/>
          <w:szCs w:val="24"/>
        </w:rPr>
        <w:t xml:space="preserve">those </w:t>
      </w:r>
      <w:r w:rsidR="00E963C4" w:rsidRPr="000033D5">
        <w:rPr>
          <w:rFonts w:cs="Times New Roman"/>
          <w:color w:val="000000" w:themeColor="text1"/>
          <w:sz w:val="24"/>
          <w:szCs w:val="24"/>
        </w:rPr>
        <w:t xml:space="preserve">used </w:t>
      </w:r>
      <w:r w:rsidR="006055B2" w:rsidRPr="000033D5">
        <w:rPr>
          <w:rFonts w:cs="Times New Roman"/>
          <w:color w:val="000000" w:themeColor="text1"/>
          <w:sz w:val="24"/>
          <w:szCs w:val="24"/>
        </w:rPr>
        <w:t xml:space="preserve">by </w:t>
      </w:r>
      <w:r w:rsidR="00403D67" w:rsidRPr="000033D5">
        <w:rPr>
          <w:rFonts w:cs="Times New Roman"/>
          <w:color w:val="000000" w:themeColor="text1"/>
          <w:sz w:val="24"/>
          <w:szCs w:val="24"/>
        </w:rPr>
        <w:t xml:space="preserve">Cd </w:t>
      </w:r>
      <w:r w:rsidR="001F2936" w:rsidRPr="000033D5">
        <w:rPr>
          <w:rFonts w:cs="Times New Roman"/>
          <w:color w:val="000000" w:themeColor="text1"/>
          <w:sz w:val="24"/>
          <w:szCs w:val="24"/>
        </w:rPr>
        <w:t>tolerant and accumulating</w:t>
      </w:r>
      <w:r w:rsidR="00D863F4" w:rsidRPr="000033D5">
        <w:rPr>
          <w:rFonts w:cs="Times New Roman"/>
          <w:color w:val="000000" w:themeColor="text1"/>
          <w:sz w:val="24"/>
          <w:szCs w:val="24"/>
        </w:rPr>
        <w:t xml:space="preserve"> species</w:t>
      </w:r>
      <w:r w:rsidR="002876F5" w:rsidRPr="000033D5">
        <w:rPr>
          <w:rFonts w:cs="Times New Roman" w:hint="eastAsia"/>
          <w:color w:val="000000" w:themeColor="text1"/>
          <w:sz w:val="24"/>
          <w:szCs w:val="24"/>
        </w:rPr>
        <w:t>.</w:t>
      </w:r>
      <w:r w:rsidR="002876F5" w:rsidRPr="000033D5">
        <w:rPr>
          <w:rFonts w:cs="Times New Roman"/>
          <w:color w:val="000000" w:themeColor="text1"/>
          <w:sz w:val="24"/>
          <w:szCs w:val="24"/>
        </w:rPr>
        <w:t xml:space="preserve"> Previous </w:t>
      </w:r>
      <w:r w:rsidR="004A199B" w:rsidRPr="000033D5">
        <w:rPr>
          <w:rFonts w:cs="Times New Roman"/>
          <w:color w:val="000000" w:themeColor="text1"/>
          <w:sz w:val="24"/>
          <w:szCs w:val="24"/>
        </w:rPr>
        <w:t>work</w:t>
      </w:r>
      <w:r w:rsidR="004A199B" w:rsidRPr="000033D5">
        <w:rPr>
          <w:rFonts w:cs="Times New Roman"/>
          <w:color w:val="000000" w:themeColor="text1"/>
          <w:sz w:val="24"/>
          <w:szCs w:val="24"/>
          <w:vertAlign w:val="superscript"/>
        </w:rPr>
        <w:t>18</w:t>
      </w:r>
      <w:r w:rsidR="002876F5" w:rsidRPr="000033D5">
        <w:rPr>
          <w:rFonts w:cs="Times New Roman"/>
          <w:color w:val="000000" w:themeColor="text1"/>
          <w:sz w:val="24"/>
          <w:szCs w:val="24"/>
          <w:vertAlign w:val="superscript"/>
        </w:rPr>
        <w:t xml:space="preserve">, </w:t>
      </w:r>
      <w:r w:rsidR="00420C19" w:rsidRPr="000033D5">
        <w:rPr>
          <w:rFonts w:cs="Times New Roman"/>
          <w:color w:val="000000" w:themeColor="text1"/>
          <w:sz w:val="24"/>
          <w:szCs w:val="24"/>
          <w:vertAlign w:val="superscript"/>
        </w:rPr>
        <w:t>27</w:t>
      </w:r>
      <w:r w:rsidR="002876F5" w:rsidRPr="000033D5">
        <w:rPr>
          <w:rFonts w:cs="Times New Roman"/>
          <w:color w:val="000000" w:themeColor="text1"/>
          <w:sz w:val="24"/>
          <w:szCs w:val="24"/>
          <w:vertAlign w:val="superscript"/>
        </w:rPr>
        <w:t xml:space="preserve">, </w:t>
      </w:r>
      <w:r w:rsidR="00420C19" w:rsidRPr="000033D5">
        <w:rPr>
          <w:rFonts w:cs="Times New Roman"/>
          <w:color w:val="000000" w:themeColor="text1"/>
          <w:sz w:val="24"/>
          <w:szCs w:val="24"/>
          <w:vertAlign w:val="superscript"/>
        </w:rPr>
        <w:t>28</w:t>
      </w:r>
      <w:r w:rsidR="002876F5" w:rsidRPr="000033D5">
        <w:rPr>
          <w:rFonts w:cs="Times New Roman"/>
          <w:color w:val="000000" w:themeColor="text1"/>
          <w:sz w:val="24"/>
          <w:szCs w:val="24"/>
          <w:vertAlign w:val="superscript"/>
        </w:rPr>
        <w:t xml:space="preserve">, </w:t>
      </w:r>
      <w:r w:rsidR="00420C19" w:rsidRPr="000033D5">
        <w:rPr>
          <w:rFonts w:cs="Times New Roman"/>
          <w:color w:val="000000" w:themeColor="text1"/>
          <w:sz w:val="24"/>
          <w:szCs w:val="24"/>
          <w:vertAlign w:val="superscript"/>
        </w:rPr>
        <w:t>29</w:t>
      </w:r>
      <w:r w:rsidR="00420C19" w:rsidRPr="000033D5">
        <w:rPr>
          <w:rFonts w:cs="Times New Roman"/>
          <w:color w:val="000000" w:themeColor="text1"/>
          <w:sz w:val="24"/>
          <w:szCs w:val="24"/>
        </w:rPr>
        <w:t xml:space="preserve"> </w:t>
      </w:r>
      <w:r w:rsidR="002876F5" w:rsidRPr="000033D5">
        <w:rPr>
          <w:rFonts w:cs="Times New Roman"/>
          <w:color w:val="000000" w:themeColor="text1"/>
          <w:sz w:val="24"/>
          <w:szCs w:val="24"/>
        </w:rPr>
        <w:t>show</w:t>
      </w:r>
      <w:r w:rsidR="00327FD2" w:rsidRPr="000033D5">
        <w:rPr>
          <w:rFonts w:cs="Times New Roman"/>
          <w:color w:val="000000" w:themeColor="text1"/>
          <w:sz w:val="24"/>
          <w:szCs w:val="24"/>
        </w:rPr>
        <w:t>s</w:t>
      </w:r>
      <w:r w:rsidR="002876F5" w:rsidRPr="000033D5">
        <w:rPr>
          <w:rFonts w:cs="Times New Roman"/>
          <w:color w:val="000000" w:themeColor="text1"/>
          <w:sz w:val="24"/>
          <w:szCs w:val="24"/>
        </w:rPr>
        <w:t xml:space="preserve"> that HMAs (e.g., HMA3 and HMA4) play a critical role in metal distribution between roots and shoots in hyperaccumulating species. </w:t>
      </w:r>
      <w:r w:rsidR="00E90A9E" w:rsidRPr="000033D5">
        <w:rPr>
          <w:rFonts w:cs="Times New Roman"/>
          <w:color w:val="000000" w:themeColor="text1"/>
          <w:sz w:val="24"/>
          <w:szCs w:val="24"/>
        </w:rPr>
        <w:t>Transgenic yeast transformed to express TcHMA3 protein</w:t>
      </w:r>
      <w:r w:rsidR="0093181D" w:rsidRPr="000033D5">
        <w:rPr>
          <w:rFonts w:cs="Times New Roman"/>
          <w:color w:val="000000" w:themeColor="text1"/>
          <w:sz w:val="24"/>
          <w:szCs w:val="24"/>
        </w:rPr>
        <w:t xml:space="preserve"> genes</w:t>
      </w:r>
      <w:r w:rsidR="00E90A9E" w:rsidRPr="000033D5">
        <w:rPr>
          <w:rFonts w:cs="Times New Roman"/>
          <w:color w:val="000000" w:themeColor="text1"/>
          <w:sz w:val="24"/>
          <w:szCs w:val="24"/>
        </w:rPr>
        <w:t xml:space="preserve"> displayed a </w:t>
      </w:r>
      <w:r w:rsidR="00E90A9E" w:rsidRPr="000033D5">
        <w:rPr>
          <w:rFonts w:eastAsia="宋体" w:cs="Times New Roman"/>
          <w:color w:val="000000" w:themeColor="text1"/>
          <w:sz w:val="24"/>
          <w:szCs w:val="24"/>
        </w:rPr>
        <w:t>δ</w:t>
      </w:r>
      <w:r w:rsidR="00E90A9E" w:rsidRPr="000033D5">
        <w:rPr>
          <w:rFonts w:eastAsia="宋体" w:cs="Times New Roman"/>
          <w:color w:val="000000" w:themeColor="text1"/>
          <w:sz w:val="24"/>
          <w:szCs w:val="24"/>
          <w:vertAlign w:val="superscript"/>
        </w:rPr>
        <w:t>114/110</w:t>
      </w:r>
      <w:r w:rsidR="00E90A9E" w:rsidRPr="000033D5">
        <w:rPr>
          <w:rFonts w:eastAsia="宋体" w:cs="Times New Roman"/>
          <w:color w:val="000000" w:themeColor="text1"/>
          <w:sz w:val="24"/>
          <w:szCs w:val="24"/>
        </w:rPr>
        <w:t>Cd</w:t>
      </w:r>
      <w:r w:rsidR="00E90A9E" w:rsidRPr="000033D5">
        <w:rPr>
          <w:rFonts w:eastAsia="宋体" w:cs="Times New Roman"/>
          <w:color w:val="000000" w:themeColor="text1"/>
          <w:sz w:val="24"/>
          <w:szCs w:val="24"/>
          <w:vertAlign w:val="subscript"/>
        </w:rPr>
        <w:t xml:space="preserve"> </w:t>
      </w:r>
      <w:r w:rsidR="00E90A9E" w:rsidRPr="000033D5">
        <w:rPr>
          <w:rFonts w:cs="Times New Roman"/>
          <w:color w:val="000000" w:themeColor="text1"/>
          <w:sz w:val="24"/>
          <w:szCs w:val="24"/>
        </w:rPr>
        <w:t xml:space="preserve">which differed from the control </w:t>
      </w:r>
      <w:r w:rsidR="00196904" w:rsidRPr="000033D5">
        <w:rPr>
          <w:rFonts w:cs="Times New Roman"/>
          <w:color w:val="000000" w:themeColor="text1"/>
          <w:sz w:val="24"/>
          <w:szCs w:val="24"/>
        </w:rPr>
        <w:t>by 0.2</w:t>
      </w:r>
      <w:r w:rsidR="00F14163" w:rsidRPr="000033D5">
        <w:rPr>
          <w:rFonts w:cs="Times New Roman"/>
          <w:color w:val="000000" w:themeColor="text1"/>
          <w:sz w:val="24"/>
          <w:szCs w:val="24"/>
        </w:rPr>
        <w:t>4</w:t>
      </w:r>
      <w:r w:rsidR="00196904" w:rsidRPr="000033D5">
        <w:rPr>
          <w:rFonts w:cs="Times New Roman"/>
          <w:color w:val="000000" w:themeColor="text1"/>
          <w:sz w:val="24"/>
          <w:szCs w:val="24"/>
        </w:rPr>
        <w:t>‰</w:t>
      </w:r>
      <w:r w:rsidR="00420C19" w:rsidRPr="000033D5">
        <w:rPr>
          <w:rFonts w:cs="Times New Roman"/>
          <w:color w:val="000000" w:themeColor="text1"/>
          <w:sz w:val="24"/>
          <w:szCs w:val="24"/>
          <w:vertAlign w:val="superscript"/>
        </w:rPr>
        <w:t>30</w:t>
      </w:r>
      <w:r w:rsidR="00F14163" w:rsidRPr="000033D5">
        <w:rPr>
          <w:rFonts w:cs="Times New Roman"/>
          <w:color w:val="000000" w:themeColor="text1"/>
          <w:sz w:val="24"/>
          <w:szCs w:val="24"/>
        </w:rPr>
        <w:t xml:space="preserve">. </w:t>
      </w:r>
      <w:r w:rsidR="00E90A9E" w:rsidRPr="000033D5">
        <w:rPr>
          <w:rFonts w:cs="Times New Roman"/>
          <w:color w:val="000000" w:themeColor="text1"/>
          <w:sz w:val="24"/>
          <w:szCs w:val="24"/>
        </w:rPr>
        <w:t xml:space="preserve">Notably, this isotopic difference is essentially identical to the </w:t>
      </w:r>
      <w:r w:rsidR="00F14163" w:rsidRPr="000033D5">
        <w:rPr>
          <w:rFonts w:eastAsia="宋体" w:cs="Times New Roman"/>
          <w:color w:val="000000" w:themeColor="text1"/>
          <w:sz w:val="24"/>
          <w:szCs w:val="24"/>
        </w:rPr>
        <w:t>∆</w:t>
      </w:r>
      <w:r w:rsidR="00F14163" w:rsidRPr="000033D5">
        <w:rPr>
          <w:rFonts w:eastAsia="宋体" w:cs="Times New Roman"/>
          <w:color w:val="000000" w:themeColor="text1"/>
          <w:sz w:val="24"/>
          <w:szCs w:val="24"/>
          <w:vertAlign w:val="superscript"/>
        </w:rPr>
        <w:t>114/110</w:t>
      </w:r>
      <w:r w:rsidR="00F14163" w:rsidRPr="000033D5">
        <w:rPr>
          <w:rFonts w:eastAsia="宋体" w:cs="Times New Roman"/>
          <w:color w:val="000000" w:themeColor="text1"/>
          <w:sz w:val="24"/>
          <w:szCs w:val="24"/>
        </w:rPr>
        <w:t>Cd</w:t>
      </w:r>
      <w:r w:rsidR="00F14163" w:rsidRPr="000033D5">
        <w:rPr>
          <w:rFonts w:eastAsia="宋体" w:cs="Times New Roman"/>
          <w:color w:val="000000" w:themeColor="text1"/>
          <w:sz w:val="24"/>
          <w:szCs w:val="24"/>
          <w:vertAlign w:val="subscript"/>
        </w:rPr>
        <w:t>translocation</w:t>
      </w:r>
      <w:r w:rsidR="00F14163" w:rsidRPr="000033D5">
        <w:rPr>
          <w:rFonts w:eastAsia="宋体" w:cs="Times New Roman"/>
          <w:color w:val="000000" w:themeColor="text1"/>
          <w:sz w:val="24"/>
          <w:szCs w:val="24"/>
        </w:rPr>
        <w:t xml:space="preserve"> </w:t>
      </w:r>
      <w:r w:rsidR="00E90A9E" w:rsidRPr="000033D5">
        <w:rPr>
          <w:rFonts w:eastAsia="宋体" w:cs="Times New Roman"/>
          <w:color w:val="000000" w:themeColor="text1"/>
          <w:sz w:val="24"/>
          <w:szCs w:val="24"/>
        </w:rPr>
        <w:t xml:space="preserve">of </w:t>
      </w:r>
      <w:r w:rsidR="00F14163" w:rsidRPr="000033D5">
        <w:rPr>
          <w:rFonts w:eastAsia="宋体" w:cs="Times New Roman"/>
          <w:color w:val="000000" w:themeColor="text1"/>
          <w:sz w:val="24"/>
          <w:szCs w:val="24"/>
        </w:rPr>
        <w:t>0.27</w:t>
      </w:r>
      <w:r w:rsidR="00F14163" w:rsidRPr="000033D5">
        <w:rPr>
          <w:rFonts w:cs="Times New Roman"/>
          <w:iCs/>
          <w:color w:val="000000" w:themeColor="text1"/>
          <w:sz w:val="24"/>
          <w:szCs w:val="24"/>
        </w:rPr>
        <w:t>‰</w:t>
      </w:r>
      <w:r w:rsidR="006E157E" w:rsidRPr="000033D5">
        <w:rPr>
          <w:rFonts w:eastAsia="宋体" w:cs="Times New Roman"/>
          <w:color w:val="000000" w:themeColor="text1"/>
          <w:sz w:val="24"/>
          <w:szCs w:val="24"/>
        </w:rPr>
        <w:t xml:space="preserve"> </w:t>
      </w:r>
      <w:r w:rsidR="009323E6" w:rsidRPr="000033D5">
        <w:rPr>
          <w:rFonts w:eastAsia="宋体" w:cs="Times New Roman"/>
          <w:color w:val="000000" w:themeColor="text1"/>
          <w:sz w:val="24"/>
          <w:szCs w:val="24"/>
        </w:rPr>
        <w:t xml:space="preserve">determined for </w:t>
      </w:r>
      <w:r w:rsidR="00F14163" w:rsidRPr="000033D5">
        <w:rPr>
          <w:rFonts w:cs="Times New Roman"/>
          <w:i/>
          <w:color w:val="000000" w:themeColor="text1"/>
          <w:sz w:val="24"/>
          <w:szCs w:val="24"/>
        </w:rPr>
        <w:t xml:space="preserve">S. </w:t>
      </w:r>
      <w:proofErr w:type="spellStart"/>
      <w:r w:rsidR="00F14163" w:rsidRPr="000033D5">
        <w:rPr>
          <w:rFonts w:cs="Times New Roman"/>
          <w:i/>
          <w:color w:val="000000" w:themeColor="text1"/>
          <w:sz w:val="24"/>
          <w:szCs w:val="24"/>
        </w:rPr>
        <w:t>plumbizincicola</w:t>
      </w:r>
      <w:proofErr w:type="spellEnd"/>
      <w:r w:rsidR="00F14163" w:rsidRPr="000033D5">
        <w:rPr>
          <w:rFonts w:cs="Times New Roman"/>
          <w:color w:val="000000" w:themeColor="text1"/>
          <w:sz w:val="24"/>
          <w:szCs w:val="24"/>
        </w:rPr>
        <w:t xml:space="preserve">, </w:t>
      </w:r>
      <w:r w:rsidR="001E4A96" w:rsidRPr="000033D5">
        <w:rPr>
          <w:rFonts w:cs="Times New Roman"/>
          <w:color w:val="000000" w:themeColor="text1"/>
          <w:sz w:val="24"/>
          <w:szCs w:val="24"/>
        </w:rPr>
        <w:t xml:space="preserve">in accord with a </w:t>
      </w:r>
      <w:r w:rsidR="000561D2" w:rsidRPr="000033D5">
        <w:rPr>
          <w:rFonts w:cs="Times New Roman"/>
          <w:color w:val="000000" w:themeColor="text1"/>
          <w:sz w:val="24"/>
          <w:szCs w:val="24"/>
        </w:rPr>
        <w:t xml:space="preserve">key role of </w:t>
      </w:r>
      <w:bookmarkStart w:id="44" w:name="OLE_LINK5"/>
      <w:bookmarkStart w:id="45" w:name="OLE_LINK6"/>
      <w:r w:rsidR="00F14163" w:rsidRPr="000033D5">
        <w:rPr>
          <w:rFonts w:cs="Times New Roman"/>
          <w:color w:val="000000" w:themeColor="text1"/>
          <w:sz w:val="24"/>
          <w:szCs w:val="24"/>
        </w:rPr>
        <w:t xml:space="preserve">SpHMA3 </w:t>
      </w:r>
      <w:r w:rsidR="00E90A9E" w:rsidRPr="000033D5">
        <w:rPr>
          <w:rFonts w:cs="Times New Roman"/>
          <w:color w:val="000000" w:themeColor="text1"/>
          <w:sz w:val="24"/>
          <w:szCs w:val="24"/>
        </w:rPr>
        <w:t xml:space="preserve">for </w:t>
      </w:r>
      <w:r w:rsidR="00F14163" w:rsidRPr="000033D5">
        <w:rPr>
          <w:rFonts w:cs="Times New Roman"/>
          <w:color w:val="000000" w:themeColor="text1"/>
          <w:sz w:val="24"/>
          <w:szCs w:val="24"/>
        </w:rPr>
        <w:t>Cd</w:t>
      </w:r>
      <w:r w:rsidR="00ED4F93" w:rsidRPr="000033D5">
        <w:rPr>
          <w:rFonts w:cs="Times New Roman"/>
          <w:color w:val="000000" w:themeColor="text1"/>
          <w:sz w:val="24"/>
          <w:szCs w:val="24"/>
        </w:rPr>
        <w:t xml:space="preserve"> distribution between roots and shoots</w:t>
      </w:r>
      <w:r w:rsidR="00F14163" w:rsidRPr="000033D5">
        <w:rPr>
          <w:rFonts w:cs="Times New Roman"/>
          <w:color w:val="000000" w:themeColor="text1"/>
          <w:sz w:val="24"/>
          <w:szCs w:val="24"/>
        </w:rPr>
        <w:t xml:space="preserve"> </w:t>
      </w:r>
      <w:r w:rsidR="00E90A9E" w:rsidRPr="000033D5">
        <w:rPr>
          <w:rFonts w:cs="Times New Roman"/>
          <w:color w:val="000000" w:themeColor="text1"/>
          <w:sz w:val="24"/>
          <w:szCs w:val="24"/>
        </w:rPr>
        <w:t>in</w:t>
      </w:r>
      <w:bookmarkEnd w:id="44"/>
      <w:bookmarkEnd w:id="45"/>
      <w:r w:rsidR="002A29E4" w:rsidRPr="000033D5">
        <w:rPr>
          <w:rFonts w:cs="Times New Roman"/>
          <w:iCs/>
          <w:color w:val="000000" w:themeColor="text1"/>
          <w:sz w:val="24"/>
          <w:szCs w:val="24"/>
        </w:rPr>
        <w:t xml:space="preserve"> the </w:t>
      </w:r>
      <w:r w:rsidR="009323E6" w:rsidRPr="000033D5">
        <w:rPr>
          <w:rFonts w:cs="Times New Roman"/>
          <w:iCs/>
          <w:color w:val="000000" w:themeColor="text1"/>
          <w:sz w:val="24"/>
          <w:szCs w:val="24"/>
        </w:rPr>
        <w:t xml:space="preserve">studied </w:t>
      </w:r>
      <w:r w:rsidR="002A29E4" w:rsidRPr="000033D5">
        <w:rPr>
          <w:rFonts w:cs="Times New Roman"/>
          <w:iCs/>
          <w:color w:val="000000" w:themeColor="text1"/>
          <w:sz w:val="24"/>
          <w:szCs w:val="24"/>
        </w:rPr>
        <w:t>hyperaccumulator</w:t>
      </w:r>
      <w:r w:rsidR="00F14163" w:rsidRPr="000033D5">
        <w:rPr>
          <w:rFonts w:cs="Times New Roman"/>
          <w:color w:val="000000" w:themeColor="text1"/>
          <w:sz w:val="24"/>
          <w:szCs w:val="24"/>
        </w:rPr>
        <w:t xml:space="preserve">. </w:t>
      </w:r>
      <w:r w:rsidR="00EF59DF" w:rsidRPr="000033D5">
        <w:rPr>
          <w:rFonts w:cs="Times New Roman"/>
          <w:color w:val="000000" w:themeColor="text1"/>
          <w:sz w:val="24"/>
          <w:szCs w:val="24"/>
        </w:rPr>
        <w:t>However, f</w:t>
      </w:r>
      <w:r w:rsidR="00F14163" w:rsidRPr="000033D5">
        <w:rPr>
          <w:rFonts w:cs="Times New Roman"/>
          <w:color w:val="000000" w:themeColor="text1"/>
          <w:sz w:val="24"/>
          <w:szCs w:val="24"/>
        </w:rPr>
        <w:t>urther</w:t>
      </w:r>
      <w:r w:rsidR="006644E0" w:rsidRPr="000033D5">
        <w:rPr>
          <w:rFonts w:cs="Times New Roman"/>
          <w:color w:val="000000" w:themeColor="text1"/>
          <w:sz w:val="24"/>
          <w:szCs w:val="24"/>
        </w:rPr>
        <w:t xml:space="preserve"> isotopic</w:t>
      </w:r>
      <w:r w:rsidR="00F14163" w:rsidRPr="000033D5">
        <w:rPr>
          <w:rFonts w:cs="Times New Roman"/>
          <w:color w:val="000000" w:themeColor="text1"/>
          <w:sz w:val="24"/>
          <w:szCs w:val="24"/>
        </w:rPr>
        <w:t xml:space="preserve"> </w:t>
      </w:r>
      <w:r w:rsidR="00EF59DF" w:rsidRPr="000033D5">
        <w:rPr>
          <w:rFonts w:cs="Times New Roman"/>
          <w:color w:val="000000" w:themeColor="text1"/>
          <w:sz w:val="24"/>
          <w:szCs w:val="24"/>
        </w:rPr>
        <w:t xml:space="preserve">investigations </w:t>
      </w:r>
      <w:r w:rsidR="00F14163" w:rsidRPr="000033D5">
        <w:rPr>
          <w:rFonts w:cs="Times New Roman"/>
          <w:color w:val="000000" w:themeColor="text1"/>
          <w:sz w:val="24"/>
          <w:szCs w:val="24"/>
        </w:rPr>
        <w:t>with transgenic</w:t>
      </w:r>
      <w:r w:rsidR="00EF59DF" w:rsidRPr="000033D5">
        <w:rPr>
          <w:rFonts w:cs="Times New Roman"/>
          <w:color w:val="000000" w:themeColor="text1"/>
          <w:sz w:val="24"/>
          <w:szCs w:val="24"/>
        </w:rPr>
        <w:t xml:space="preserve"> plants modified to express HMA proteins or cells </w:t>
      </w:r>
      <w:r w:rsidR="00D24A8A" w:rsidRPr="000033D5">
        <w:rPr>
          <w:rFonts w:cs="Times New Roman"/>
          <w:color w:val="000000" w:themeColor="text1"/>
          <w:sz w:val="24"/>
          <w:szCs w:val="24"/>
        </w:rPr>
        <w:t xml:space="preserve">transformed with </w:t>
      </w:r>
      <w:r w:rsidR="00DB20B1" w:rsidRPr="000033D5">
        <w:rPr>
          <w:rFonts w:cs="Times New Roman"/>
          <w:i/>
          <w:iCs/>
          <w:color w:val="000000" w:themeColor="text1"/>
          <w:sz w:val="24"/>
          <w:szCs w:val="24"/>
        </w:rPr>
        <w:t>HMA</w:t>
      </w:r>
      <w:r w:rsidR="00DB20B1" w:rsidRPr="000033D5">
        <w:rPr>
          <w:rFonts w:cs="Times New Roman"/>
          <w:color w:val="000000" w:themeColor="text1"/>
          <w:sz w:val="24"/>
          <w:szCs w:val="24"/>
        </w:rPr>
        <w:t xml:space="preserve"> genes</w:t>
      </w:r>
      <w:r w:rsidR="00DA385E" w:rsidRPr="000033D5">
        <w:rPr>
          <w:rFonts w:cs="Times New Roman"/>
          <w:color w:val="000000" w:themeColor="text1"/>
          <w:sz w:val="24"/>
          <w:szCs w:val="24"/>
        </w:rPr>
        <w:t xml:space="preserve"> of </w:t>
      </w:r>
      <w:r w:rsidR="00DA385E" w:rsidRPr="000033D5">
        <w:rPr>
          <w:rFonts w:cs="Times New Roman"/>
          <w:i/>
          <w:color w:val="000000" w:themeColor="text1"/>
          <w:sz w:val="24"/>
          <w:szCs w:val="24"/>
        </w:rPr>
        <w:t xml:space="preserve">S. </w:t>
      </w:r>
      <w:proofErr w:type="spellStart"/>
      <w:r w:rsidR="00DA385E" w:rsidRPr="000033D5">
        <w:rPr>
          <w:rFonts w:cs="Times New Roman"/>
          <w:i/>
          <w:color w:val="000000" w:themeColor="text1"/>
          <w:sz w:val="24"/>
          <w:szCs w:val="24"/>
        </w:rPr>
        <w:t>plumbizincicola</w:t>
      </w:r>
      <w:proofErr w:type="spellEnd"/>
      <w:r w:rsidR="00DB20B1" w:rsidRPr="000033D5">
        <w:rPr>
          <w:rFonts w:cs="Times New Roman"/>
          <w:color w:val="000000" w:themeColor="text1"/>
          <w:sz w:val="24"/>
          <w:szCs w:val="24"/>
        </w:rPr>
        <w:t xml:space="preserve"> </w:t>
      </w:r>
      <w:r w:rsidR="00D24A8A" w:rsidRPr="000033D5">
        <w:rPr>
          <w:rFonts w:cs="Times New Roman"/>
          <w:color w:val="000000" w:themeColor="text1"/>
          <w:sz w:val="24"/>
          <w:szCs w:val="24"/>
        </w:rPr>
        <w:t xml:space="preserve">are needed </w:t>
      </w:r>
      <w:r w:rsidR="00DB20B1" w:rsidRPr="000033D5">
        <w:rPr>
          <w:rFonts w:cs="Times New Roman"/>
          <w:color w:val="000000" w:themeColor="text1"/>
          <w:sz w:val="24"/>
          <w:szCs w:val="24"/>
        </w:rPr>
        <w:t xml:space="preserve">to </w:t>
      </w:r>
      <w:r w:rsidR="00D24A8A" w:rsidRPr="000033D5">
        <w:rPr>
          <w:rFonts w:cs="Times New Roman"/>
          <w:color w:val="000000" w:themeColor="text1"/>
          <w:sz w:val="24"/>
          <w:szCs w:val="24"/>
        </w:rPr>
        <w:t xml:space="preserve">verify </w:t>
      </w:r>
      <w:r w:rsidR="00DD3A2E" w:rsidRPr="000033D5">
        <w:rPr>
          <w:rFonts w:cs="Times New Roman"/>
          <w:color w:val="000000" w:themeColor="text1"/>
          <w:sz w:val="24"/>
          <w:szCs w:val="24"/>
        </w:rPr>
        <w:t>th</w:t>
      </w:r>
      <w:r w:rsidR="00796C68" w:rsidRPr="000033D5">
        <w:rPr>
          <w:rFonts w:cs="Times New Roman"/>
          <w:color w:val="000000" w:themeColor="text1"/>
          <w:sz w:val="24"/>
          <w:szCs w:val="24"/>
        </w:rPr>
        <w:t xml:space="preserve">is </w:t>
      </w:r>
      <w:r w:rsidR="00EF59DF" w:rsidRPr="000033D5">
        <w:rPr>
          <w:rFonts w:cs="Times New Roman"/>
          <w:color w:val="000000" w:themeColor="text1"/>
          <w:sz w:val="24"/>
          <w:szCs w:val="24"/>
        </w:rPr>
        <w:t>conclusion</w:t>
      </w:r>
      <w:r w:rsidR="00DB20B1" w:rsidRPr="000033D5">
        <w:rPr>
          <w:rFonts w:cs="Times New Roman"/>
          <w:color w:val="000000" w:themeColor="text1"/>
          <w:sz w:val="24"/>
          <w:szCs w:val="24"/>
        </w:rPr>
        <w:t>.</w:t>
      </w:r>
      <w:r w:rsidR="00C81593" w:rsidRPr="000033D5">
        <w:rPr>
          <w:rFonts w:cs="Times New Roman"/>
          <w:color w:val="000000" w:themeColor="text1"/>
          <w:sz w:val="24"/>
          <w:szCs w:val="24"/>
        </w:rPr>
        <w:t xml:space="preserve"> </w:t>
      </w:r>
    </w:p>
    <w:p w14:paraId="2B67E56C" w14:textId="75B772A4" w:rsidR="00196904" w:rsidRPr="000033D5" w:rsidRDefault="00BE0DCB" w:rsidP="005C3491">
      <w:pPr>
        <w:snapToGrid w:val="0"/>
        <w:spacing w:after="0" w:line="480" w:lineRule="auto"/>
        <w:ind w:rightChars="20" w:right="44" w:firstLineChars="200" w:firstLine="480"/>
        <w:jc w:val="both"/>
        <w:rPr>
          <w:rFonts w:eastAsia="宋体" w:cs="Times New Roman"/>
          <w:color w:val="000000" w:themeColor="text1"/>
          <w:sz w:val="24"/>
          <w:szCs w:val="24"/>
        </w:rPr>
      </w:pPr>
      <w:r w:rsidRPr="000033D5">
        <w:rPr>
          <w:rFonts w:cs="Times New Roman"/>
          <w:color w:val="000000" w:themeColor="text1"/>
          <w:sz w:val="24"/>
          <w:szCs w:val="24"/>
        </w:rPr>
        <w:t>This work advances our understanding of metal uptake and translocation</w:t>
      </w:r>
      <w:r w:rsidR="00FD5197" w:rsidRPr="000033D5">
        <w:rPr>
          <w:rFonts w:cs="Times New Roman"/>
          <w:color w:val="000000" w:themeColor="text1"/>
          <w:sz w:val="24"/>
          <w:szCs w:val="24"/>
        </w:rPr>
        <w:t xml:space="preserve"> in higher plants </w:t>
      </w:r>
      <w:r w:rsidR="009323E6" w:rsidRPr="000033D5">
        <w:rPr>
          <w:rFonts w:cs="Times New Roman"/>
          <w:color w:val="000000" w:themeColor="text1"/>
          <w:sz w:val="24"/>
          <w:szCs w:val="24"/>
        </w:rPr>
        <w:t xml:space="preserve">and </w:t>
      </w:r>
      <w:r w:rsidR="00FD5197" w:rsidRPr="000033D5">
        <w:rPr>
          <w:rFonts w:cs="Times New Roman"/>
          <w:color w:val="000000" w:themeColor="text1"/>
          <w:sz w:val="24"/>
          <w:szCs w:val="24"/>
        </w:rPr>
        <w:t xml:space="preserve">particularly </w:t>
      </w:r>
      <w:r w:rsidR="0093181D" w:rsidRPr="000033D5">
        <w:rPr>
          <w:rFonts w:cs="Times New Roman"/>
          <w:color w:val="000000" w:themeColor="text1"/>
          <w:sz w:val="24"/>
          <w:szCs w:val="24"/>
        </w:rPr>
        <w:t xml:space="preserve">in </w:t>
      </w:r>
      <w:r w:rsidR="00FD5197" w:rsidRPr="000033D5">
        <w:rPr>
          <w:rFonts w:cs="Times New Roman"/>
          <w:color w:val="000000" w:themeColor="text1"/>
          <w:sz w:val="24"/>
          <w:szCs w:val="24"/>
        </w:rPr>
        <w:t xml:space="preserve">metal hyperaccumulators. </w:t>
      </w:r>
      <w:r w:rsidR="00B37FF2" w:rsidRPr="000033D5">
        <w:rPr>
          <w:rFonts w:cs="Times New Roman"/>
          <w:color w:val="000000" w:themeColor="text1"/>
          <w:sz w:val="24"/>
          <w:szCs w:val="24"/>
        </w:rPr>
        <w:t>Firstly, c</w:t>
      </w:r>
      <w:r w:rsidR="00FD5197" w:rsidRPr="000033D5">
        <w:rPr>
          <w:rFonts w:cs="Times New Roman"/>
          <w:color w:val="000000" w:themeColor="text1"/>
          <w:sz w:val="24"/>
          <w:szCs w:val="24"/>
        </w:rPr>
        <w:t>ompar</w:t>
      </w:r>
      <w:r w:rsidR="00B37FF2" w:rsidRPr="000033D5">
        <w:rPr>
          <w:rFonts w:cs="Times New Roman"/>
          <w:color w:val="000000" w:themeColor="text1"/>
          <w:sz w:val="24"/>
          <w:szCs w:val="24"/>
        </w:rPr>
        <w:t>ing</w:t>
      </w:r>
      <w:r w:rsidR="00FD5197" w:rsidRPr="000033D5">
        <w:rPr>
          <w:rFonts w:cs="Times New Roman"/>
          <w:color w:val="000000" w:themeColor="text1"/>
          <w:sz w:val="24"/>
          <w:szCs w:val="24"/>
        </w:rPr>
        <w:t xml:space="preserve"> </w:t>
      </w:r>
      <w:r w:rsidR="00B37FF2" w:rsidRPr="000033D5">
        <w:rPr>
          <w:rFonts w:cs="Times New Roman"/>
          <w:color w:val="000000" w:themeColor="text1"/>
          <w:sz w:val="24"/>
          <w:szCs w:val="24"/>
        </w:rPr>
        <w:t>various</w:t>
      </w:r>
      <w:r w:rsidR="00FD5197" w:rsidRPr="000033D5">
        <w:rPr>
          <w:rFonts w:cs="Times New Roman"/>
          <w:color w:val="000000" w:themeColor="text1"/>
          <w:sz w:val="24"/>
          <w:szCs w:val="24"/>
        </w:rPr>
        <w:t xml:space="preserve"> </w:t>
      </w:r>
      <w:r w:rsidR="003F7C63" w:rsidRPr="000033D5">
        <w:rPr>
          <w:rFonts w:cs="Times New Roman"/>
          <w:color w:val="000000" w:themeColor="text1"/>
          <w:sz w:val="24"/>
          <w:szCs w:val="24"/>
        </w:rPr>
        <w:t xml:space="preserve">plant species, uptake via low-affinity pathways such as ion channels </w:t>
      </w:r>
      <w:r w:rsidR="009323E6" w:rsidRPr="000033D5">
        <w:rPr>
          <w:rFonts w:cs="Times New Roman"/>
          <w:color w:val="000000" w:themeColor="text1"/>
          <w:sz w:val="24"/>
          <w:szCs w:val="24"/>
        </w:rPr>
        <w:t>is associated with</w:t>
      </w:r>
      <w:r w:rsidR="003F7C63" w:rsidRPr="000033D5">
        <w:rPr>
          <w:rFonts w:cs="Times New Roman"/>
          <w:color w:val="000000" w:themeColor="text1"/>
          <w:sz w:val="24"/>
          <w:szCs w:val="24"/>
        </w:rPr>
        <w:t xml:space="preserve"> similar</w:t>
      </w:r>
      <w:r w:rsidR="009323E6" w:rsidRPr="000033D5">
        <w:rPr>
          <w:rFonts w:cs="Times New Roman"/>
          <w:color w:val="000000" w:themeColor="text1"/>
          <w:sz w:val="24"/>
          <w:szCs w:val="24"/>
        </w:rPr>
        <w:t xml:space="preserve"> small ranges in</w:t>
      </w:r>
      <w:r w:rsidR="003F7C63" w:rsidRPr="000033D5">
        <w:rPr>
          <w:rFonts w:cs="Times New Roman"/>
          <w:color w:val="000000" w:themeColor="text1"/>
          <w:sz w:val="24"/>
          <w:szCs w:val="24"/>
        </w:rPr>
        <w:t xml:space="preserve"> isotope fractionation for Cd (</w:t>
      </w:r>
      <w:r w:rsidR="003F7C63" w:rsidRPr="000033D5">
        <w:rPr>
          <w:rFonts w:eastAsia="宋体" w:cs="Times New Roman"/>
          <w:color w:val="000000" w:themeColor="text1"/>
          <w:sz w:val="24"/>
          <w:szCs w:val="24"/>
        </w:rPr>
        <w:t>∆</w:t>
      </w:r>
      <w:r w:rsidR="003F7C63" w:rsidRPr="000033D5">
        <w:rPr>
          <w:rFonts w:eastAsia="宋体" w:cs="Times New Roman"/>
          <w:color w:val="000000" w:themeColor="text1"/>
          <w:sz w:val="24"/>
          <w:szCs w:val="24"/>
          <w:vertAlign w:val="superscript"/>
        </w:rPr>
        <w:t>114/110</w:t>
      </w:r>
      <w:r w:rsidR="003F7C63" w:rsidRPr="000033D5">
        <w:rPr>
          <w:rFonts w:eastAsia="宋体" w:cs="Times New Roman"/>
          <w:color w:val="000000" w:themeColor="text1"/>
          <w:sz w:val="24"/>
          <w:szCs w:val="24"/>
        </w:rPr>
        <w:t>Cd</w:t>
      </w:r>
      <w:r w:rsidR="003F7C63" w:rsidRPr="000033D5">
        <w:rPr>
          <w:rFonts w:eastAsia="宋体" w:cs="Times New Roman"/>
          <w:color w:val="000000" w:themeColor="text1"/>
          <w:sz w:val="24"/>
          <w:szCs w:val="24"/>
          <w:vertAlign w:val="subscript"/>
        </w:rPr>
        <w:t>plant-solution</w:t>
      </w:r>
      <w:r w:rsidR="003F7C63" w:rsidRPr="000033D5">
        <w:rPr>
          <w:rFonts w:eastAsia="宋体" w:cs="Times New Roman"/>
          <w:color w:val="000000" w:themeColor="text1"/>
          <w:sz w:val="24"/>
          <w:szCs w:val="24"/>
        </w:rPr>
        <w:t xml:space="preserve">: </w:t>
      </w:r>
      <w:r w:rsidR="009C4AB5" w:rsidRPr="000033D5">
        <w:rPr>
          <w:rFonts w:eastAsia="宋体" w:cs="Times New Roman"/>
          <w:color w:val="000000" w:themeColor="text1"/>
          <w:sz w:val="24"/>
          <w:szCs w:val="24"/>
        </w:rPr>
        <w:t>−0.48 to −0.30</w:t>
      </w:r>
      <w:r w:rsidR="009C4AB5" w:rsidRPr="000033D5">
        <w:rPr>
          <w:rFonts w:cs="Times New Roman"/>
          <w:color w:val="000000" w:themeColor="text1"/>
          <w:sz w:val="24"/>
          <w:szCs w:val="24"/>
        </w:rPr>
        <w:t>‰</w:t>
      </w:r>
      <w:r w:rsidR="003F7C63" w:rsidRPr="000033D5">
        <w:rPr>
          <w:rFonts w:cs="Times New Roman"/>
          <w:color w:val="000000" w:themeColor="text1"/>
          <w:sz w:val="24"/>
          <w:szCs w:val="24"/>
        </w:rPr>
        <w:t xml:space="preserve">) </w:t>
      </w:r>
      <w:r w:rsidR="009323E6" w:rsidRPr="000033D5">
        <w:rPr>
          <w:rFonts w:cs="Times New Roman"/>
          <w:color w:val="000000" w:themeColor="text1"/>
          <w:sz w:val="24"/>
          <w:szCs w:val="24"/>
        </w:rPr>
        <w:t xml:space="preserve">and </w:t>
      </w:r>
      <w:r w:rsidR="003F7C63" w:rsidRPr="000033D5">
        <w:rPr>
          <w:rFonts w:cs="Times New Roman"/>
          <w:color w:val="000000" w:themeColor="text1"/>
          <w:sz w:val="24"/>
          <w:szCs w:val="24"/>
        </w:rPr>
        <w:t>Zn (</w:t>
      </w:r>
      <w:r w:rsidR="009C4AB5" w:rsidRPr="000033D5">
        <w:rPr>
          <w:rFonts w:cs="Times New Roman"/>
          <w:iCs/>
          <w:color w:val="000000" w:themeColor="text1"/>
          <w:sz w:val="24"/>
          <w:szCs w:val="24"/>
        </w:rPr>
        <w:t>∆</w:t>
      </w:r>
      <w:r w:rsidR="009C4AB5" w:rsidRPr="000033D5">
        <w:rPr>
          <w:rFonts w:cs="Times New Roman"/>
          <w:iCs/>
          <w:color w:val="000000" w:themeColor="text1"/>
          <w:sz w:val="24"/>
          <w:szCs w:val="24"/>
          <w:vertAlign w:val="superscript"/>
        </w:rPr>
        <w:t>66</w:t>
      </w:r>
      <w:r w:rsidR="009C4AB5" w:rsidRPr="000033D5">
        <w:rPr>
          <w:rFonts w:cs="Times New Roman"/>
          <w:iCs/>
          <w:color w:val="000000" w:themeColor="text1"/>
          <w:sz w:val="24"/>
          <w:szCs w:val="24"/>
        </w:rPr>
        <w:t>Zn</w:t>
      </w:r>
      <w:r w:rsidR="009C4AB5" w:rsidRPr="000033D5">
        <w:rPr>
          <w:rFonts w:cs="Times New Roman"/>
          <w:iCs/>
          <w:color w:val="000000" w:themeColor="text1"/>
          <w:sz w:val="24"/>
          <w:szCs w:val="24"/>
          <w:vertAlign w:val="subscript"/>
        </w:rPr>
        <w:t>plant-solution</w:t>
      </w:r>
      <w:r w:rsidR="009C4AB5" w:rsidRPr="000033D5">
        <w:rPr>
          <w:rFonts w:eastAsia="宋体" w:cs="Times New Roman"/>
          <w:color w:val="000000" w:themeColor="text1"/>
          <w:sz w:val="24"/>
          <w:szCs w:val="24"/>
        </w:rPr>
        <w:t>: −0.26</w:t>
      </w:r>
      <w:r w:rsidR="009C4AB5" w:rsidRPr="000033D5">
        <w:rPr>
          <w:rFonts w:cs="Times New Roman"/>
          <w:iCs/>
          <w:color w:val="000000" w:themeColor="text1"/>
          <w:sz w:val="24"/>
          <w:szCs w:val="24"/>
        </w:rPr>
        <w:t xml:space="preserve"> to </w:t>
      </w:r>
      <w:r w:rsidR="009C4AB5" w:rsidRPr="000033D5">
        <w:rPr>
          <w:rFonts w:eastAsia="宋体" w:cs="Times New Roman"/>
          <w:color w:val="000000" w:themeColor="text1"/>
          <w:sz w:val="24"/>
          <w:szCs w:val="24"/>
        </w:rPr>
        <w:t>−0.07</w:t>
      </w:r>
      <w:r w:rsidR="009C4AB5" w:rsidRPr="000033D5">
        <w:rPr>
          <w:rFonts w:cs="Times New Roman"/>
          <w:iCs/>
          <w:color w:val="000000" w:themeColor="text1"/>
          <w:sz w:val="24"/>
          <w:szCs w:val="24"/>
        </w:rPr>
        <w:t>‰</w:t>
      </w:r>
      <w:r w:rsidR="003F7C63" w:rsidRPr="000033D5">
        <w:rPr>
          <w:rFonts w:cs="Times New Roman"/>
          <w:color w:val="000000" w:themeColor="text1"/>
          <w:sz w:val="24"/>
          <w:szCs w:val="24"/>
        </w:rPr>
        <w:t>).</w:t>
      </w:r>
      <w:r w:rsidR="009C4AB5" w:rsidRPr="000033D5">
        <w:rPr>
          <w:rFonts w:cs="Times New Roman"/>
          <w:color w:val="000000" w:themeColor="text1"/>
          <w:sz w:val="24"/>
          <w:szCs w:val="24"/>
        </w:rPr>
        <w:t xml:space="preserve"> </w:t>
      </w:r>
      <w:r w:rsidR="003B193A" w:rsidRPr="000033D5">
        <w:rPr>
          <w:rFonts w:cs="Times New Roman"/>
          <w:color w:val="000000" w:themeColor="text1"/>
          <w:sz w:val="24"/>
          <w:szCs w:val="24"/>
        </w:rPr>
        <w:t xml:space="preserve">This </w:t>
      </w:r>
      <w:r w:rsidR="009323E6" w:rsidRPr="000033D5">
        <w:rPr>
          <w:rFonts w:cs="Times New Roman"/>
          <w:color w:val="000000" w:themeColor="text1"/>
          <w:sz w:val="24"/>
          <w:szCs w:val="24"/>
        </w:rPr>
        <w:t>observation should</w:t>
      </w:r>
      <w:r w:rsidR="003B193A" w:rsidRPr="000033D5">
        <w:rPr>
          <w:rFonts w:cs="Times New Roman"/>
          <w:color w:val="000000" w:themeColor="text1"/>
          <w:sz w:val="24"/>
          <w:szCs w:val="24"/>
        </w:rPr>
        <w:t xml:space="preserve"> be confirmed </w:t>
      </w:r>
      <w:r w:rsidR="009323E6" w:rsidRPr="000033D5">
        <w:rPr>
          <w:rFonts w:cs="Times New Roman"/>
          <w:color w:val="000000" w:themeColor="text1"/>
          <w:sz w:val="24"/>
          <w:szCs w:val="24"/>
        </w:rPr>
        <w:t xml:space="preserve">for </w:t>
      </w:r>
      <w:r w:rsidR="003B193A" w:rsidRPr="000033D5">
        <w:rPr>
          <w:rFonts w:cs="Times New Roman"/>
          <w:color w:val="000000" w:themeColor="text1"/>
          <w:sz w:val="24"/>
          <w:szCs w:val="24"/>
        </w:rPr>
        <w:t xml:space="preserve">more plant species. However, if </w:t>
      </w:r>
      <w:r w:rsidR="009323E6" w:rsidRPr="000033D5">
        <w:rPr>
          <w:rFonts w:cs="Times New Roman"/>
          <w:color w:val="000000" w:themeColor="text1"/>
          <w:sz w:val="24"/>
          <w:szCs w:val="24"/>
        </w:rPr>
        <w:t>correct</w:t>
      </w:r>
      <w:r w:rsidR="003B193A" w:rsidRPr="000033D5">
        <w:rPr>
          <w:rFonts w:cs="Times New Roman"/>
          <w:color w:val="000000" w:themeColor="text1"/>
          <w:sz w:val="24"/>
          <w:szCs w:val="24"/>
        </w:rPr>
        <w:t xml:space="preserve">, </w:t>
      </w:r>
      <w:r w:rsidR="009323E6" w:rsidRPr="000033D5">
        <w:rPr>
          <w:rFonts w:cs="Times New Roman"/>
          <w:color w:val="000000" w:themeColor="text1"/>
          <w:sz w:val="24"/>
          <w:szCs w:val="24"/>
        </w:rPr>
        <w:t xml:space="preserve">this finding confirms that </w:t>
      </w:r>
      <w:r w:rsidR="003B193A" w:rsidRPr="000033D5">
        <w:rPr>
          <w:rFonts w:cs="Times New Roman"/>
          <w:color w:val="000000" w:themeColor="text1"/>
          <w:sz w:val="24"/>
          <w:szCs w:val="24"/>
        </w:rPr>
        <w:t xml:space="preserve">metal isotope </w:t>
      </w:r>
      <w:r w:rsidR="009323E6" w:rsidRPr="000033D5">
        <w:rPr>
          <w:rFonts w:cs="Times New Roman"/>
          <w:color w:val="000000" w:themeColor="text1"/>
          <w:sz w:val="24"/>
          <w:szCs w:val="24"/>
        </w:rPr>
        <w:t>analyses are</w:t>
      </w:r>
      <w:r w:rsidR="003B193A" w:rsidRPr="000033D5">
        <w:rPr>
          <w:rFonts w:cs="Times New Roman"/>
          <w:color w:val="000000" w:themeColor="text1"/>
          <w:sz w:val="24"/>
          <w:szCs w:val="24"/>
        </w:rPr>
        <w:t xml:space="preserve"> an effective tool to trace metal uptake pathway</w:t>
      </w:r>
      <w:r w:rsidR="00E963C4" w:rsidRPr="000033D5">
        <w:rPr>
          <w:rFonts w:cs="Times New Roman"/>
          <w:color w:val="000000" w:themeColor="text1"/>
          <w:sz w:val="24"/>
          <w:szCs w:val="24"/>
        </w:rPr>
        <w:t>s</w:t>
      </w:r>
      <w:r w:rsidR="003B193A" w:rsidRPr="000033D5">
        <w:rPr>
          <w:rFonts w:cs="Times New Roman"/>
          <w:color w:val="000000" w:themeColor="text1"/>
          <w:sz w:val="24"/>
          <w:szCs w:val="24"/>
        </w:rPr>
        <w:t xml:space="preserve"> and quantify the contributions of different uptake </w:t>
      </w:r>
      <w:r w:rsidR="009323E6" w:rsidRPr="000033D5">
        <w:rPr>
          <w:rFonts w:cs="Times New Roman"/>
          <w:color w:val="000000" w:themeColor="text1"/>
          <w:sz w:val="24"/>
          <w:szCs w:val="24"/>
        </w:rPr>
        <w:t>processes</w:t>
      </w:r>
      <w:r w:rsidR="003B193A" w:rsidRPr="000033D5">
        <w:rPr>
          <w:rFonts w:cs="Times New Roman"/>
          <w:color w:val="000000" w:themeColor="text1"/>
          <w:sz w:val="24"/>
          <w:szCs w:val="24"/>
        </w:rPr>
        <w:t xml:space="preserve">. Secondly, </w:t>
      </w:r>
      <w:r w:rsidR="00C63EA3" w:rsidRPr="000033D5">
        <w:rPr>
          <w:rFonts w:cs="Times New Roman"/>
          <w:color w:val="000000" w:themeColor="text1"/>
          <w:sz w:val="24"/>
          <w:szCs w:val="24"/>
        </w:rPr>
        <w:t>o</w:t>
      </w:r>
      <w:r w:rsidR="006F47A6" w:rsidRPr="000033D5">
        <w:rPr>
          <w:rFonts w:cs="Times New Roman"/>
          <w:color w:val="000000" w:themeColor="text1"/>
          <w:sz w:val="24"/>
          <w:szCs w:val="24"/>
        </w:rPr>
        <w:t>ur results</w:t>
      </w:r>
      <w:r w:rsidR="00D36AF3" w:rsidRPr="000033D5">
        <w:rPr>
          <w:rFonts w:cs="Times New Roman"/>
          <w:color w:val="000000" w:themeColor="text1"/>
          <w:sz w:val="24"/>
          <w:szCs w:val="24"/>
        </w:rPr>
        <w:t xml:space="preserve"> clearly demonstrate that</w:t>
      </w:r>
      <w:r w:rsidR="006F47A6" w:rsidRPr="000033D5">
        <w:rPr>
          <w:rFonts w:cs="Times New Roman"/>
          <w:color w:val="000000" w:themeColor="text1"/>
          <w:sz w:val="24"/>
          <w:szCs w:val="24"/>
        </w:rPr>
        <w:t xml:space="preserve"> Zn levels in the growth medium </w:t>
      </w:r>
      <w:r w:rsidR="00D36AF3" w:rsidRPr="000033D5">
        <w:rPr>
          <w:rFonts w:cs="Times New Roman"/>
          <w:color w:val="000000" w:themeColor="text1"/>
          <w:sz w:val="24"/>
          <w:szCs w:val="24"/>
        </w:rPr>
        <w:t>have</w:t>
      </w:r>
      <w:r w:rsidR="006F47A6" w:rsidRPr="000033D5">
        <w:rPr>
          <w:rFonts w:cs="Times New Roman"/>
          <w:color w:val="000000" w:themeColor="text1"/>
          <w:sz w:val="24"/>
          <w:szCs w:val="24"/>
        </w:rPr>
        <w:t xml:space="preserve"> a</w:t>
      </w:r>
      <w:r w:rsidR="00D36AF3" w:rsidRPr="000033D5">
        <w:rPr>
          <w:rFonts w:cs="Times New Roman"/>
          <w:color w:val="000000" w:themeColor="text1"/>
          <w:sz w:val="24"/>
          <w:szCs w:val="24"/>
        </w:rPr>
        <w:t xml:space="preserve">n impact </w:t>
      </w:r>
      <w:r w:rsidR="006F47A6" w:rsidRPr="000033D5">
        <w:rPr>
          <w:rFonts w:cs="Times New Roman"/>
          <w:color w:val="000000" w:themeColor="text1"/>
          <w:sz w:val="24"/>
          <w:szCs w:val="24"/>
        </w:rPr>
        <w:t xml:space="preserve">on </w:t>
      </w:r>
      <w:r w:rsidR="00D36AF3" w:rsidRPr="000033D5">
        <w:rPr>
          <w:rFonts w:cs="Times New Roman"/>
          <w:color w:val="000000" w:themeColor="text1"/>
          <w:sz w:val="24"/>
          <w:szCs w:val="24"/>
        </w:rPr>
        <w:t xml:space="preserve">the </w:t>
      </w:r>
      <w:r w:rsidR="006F47A6" w:rsidRPr="000033D5">
        <w:rPr>
          <w:rFonts w:cs="Times New Roman"/>
          <w:color w:val="000000" w:themeColor="text1"/>
          <w:sz w:val="24"/>
          <w:szCs w:val="24"/>
        </w:rPr>
        <w:t xml:space="preserve">Cd uptake and translocation </w:t>
      </w:r>
      <w:r w:rsidR="0094277C" w:rsidRPr="000033D5">
        <w:rPr>
          <w:rFonts w:cs="Times New Roman"/>
          <w:color w:val="000000" w:themeColor="text1"/>
          <w:sz w:val="24"/>
          <w:szCs w:val="24"/>
        </w:rPr>
        <w:t xml:space="preserve">mechanisms </w:t>
      </w:r>
      <w:r w:rsidR="00E963C4" w:rsidRPr="000033D5">
        <w:rPr>
          <w:rFonts w:cs="Times New Roman"/>
          <w:color w:val="000000" w:themeColor="text1"/>
          <w:sz w:val="24"/>
          <w:szCs w:val="24"/>
        </w:rPr>
        <w:t xml:space="preserve">used </w:t>
      </w:r>
      <w:r w:rsidR="0094277C" w:rsidRPr="000033D5">
        <w:rPr>
          <w:rFonts w:cs="Times New Roman"/>
          <w:color w:val="000000" w:themeColor="text1"/>
          <w:sz w:val="24"/>
          <w:szCs w:val="24"/>
        </w:rPr>
        <w:t xml:space="preserve">by </w:t>
      </w:r>
      <w:r w:rsidR="0094277C" w:rsidRPr="000033D5">
        <w:rPr>
          <w:rFonts w:cs="Times New Roman"/>
          <w:i/>
          <w:color w:val="000000" w:themeColor="text1"/>
          <w:sz w:val="24"/>
          <w:szCs w:val="24"/>
        </w:rPr>
        <w:t xml:space="preserve">S. </w:t>
      </w:r>
      <w:proofErr w:type="spellStart"/>
      <w:r w:rsidR="0094277C" w:rsidRPr="000033D5">
        <w:rPr>
          <w:rFonts w:cs="Times New Roman"/>
          <w:i/>
          <w:color w:val="000000" w:themeColor="text1"/>
          <w:sz w:val="24"/>
          <w:szCs w:val="24"/>
        </w:rPr>
        <w:t>plumbizincicola</w:t>
      </w:r>
      <w:proofErr w:type="spellEnd"/>
      <w:r w:rsidR="00C63EA3" w:rsidRPr="000033D5">
        <w:rPr>
          <w:rFonts w:cs="Times New Roman"/>
          <w:color w:val="000000" w:themeColor="text1"/>
          <w:sz w:val="24"/>
          <w:szCs w:val="24"/>
        </w:rPr>
        <w:t xml:space="preserve">. It can </w:t>
      </w:r>
      <w:r w:rsidR="009323E6" w:rsidRPr="000033D5">
        <w:rPr>
          <w:rFonts w:cs="Times New Roman"/>
          <w:color w:val="000000" w:themeColor="text1"/>
          <w:sz w:val="24"/>
          <w:szCs w:val="24"/>
        </w:rPr>
        <w:t xml:space="preserve">hence </w:t>
      </w:r>
      <w:r w:rsidR="00C63EA3" w:rsidRPr="000033D5">
        <w:rPr>
          <w:rFonts w:cs="Times New Roman"/>
          <w:color w:val="000000" w:themeColor="text1"/>
          <w:sz w:val="24"/>
          <w:szCs w:val="24"/>
        </w:rPr>
        <w:t xml:space="preserve">be expected that other competitive </w:t>
      </w:r>
      <w:proofErr w:type="spellStart"/>
      <w:r w:rsidR="00C63EA3" w:rsidRPr="000033D5">
        <w:rPr>
          <w:rFonts w:cs="Times New Roman"/>
          <w:color w:val="000000" w:themeColor="text1"/>
          <w:sz w:val="24"/>
          <w:szCs w:val="24"/>
        </w:rPr>
        <w:t>cations</w:t>
      </w:r>
      <w:proofErr w:type="spellEnd"/>
      <w:r w:rsidR="00C63EA3" w:rsidRPr="000033D5">
        <w:rPr>
          <w:rFonts w:cs="Times New Roman"/>
          <w:color w:val="000000" w:themeColor="text1"/>
          <w:sz w:val="24"/>
          <w:szCs w:val="24"/>
        </w:rPr>
        <w:t xml:space="preserve"> (e.g., Ca</w:t>
      </w:r>
      <w:r w:rsidR="00C63EA3" w:rsidRPr="000033D5">
        <w:rPr>
          <w:rFonts w:cs="Times New Roman"/>
          <w:color w:val="000000" w:themeColor="text1"/>
          <w:sz w:val="24"/>
          <w:szCs w:val="24"/>
          <w:vertAlign w:val="superscript"/>
        </w:rPr>
        <w:t>2+</w:t>
      </w:r>
      <w:r w:rsidR="00C63EA3" w:rsidRPr="000033D5">
        <w:rPr>
          <w:rFonts w:cs="Times New Roman"/>
          <w:color w:val="000000" w:themeColor="text1"/>
          <w:sz w:val="24"/>
          <w:szCs w:val="24"/>
        </w:rPr>
        <w:t>, Fe</w:t>
      </w:r>
      <w:r w:rsidR="00C63EA3" w:rsidRPr="000033D5">
        <w:rPr>
          <w:rFonts w:cs="Times New Roman"/>
          <w:color w:val="000000" w:themeColor="text1"/>
          <w:sz w:val="24"/>
          <w:szCs w:val="24"/>
          <w:vertAlign w:val="superscript"/>
        </w:rPr>
        <w:t>2+</w:t>
      </w:r>
      <w:r w:rsidR="00C63EA3" w:rsidRPr="000033D5">
        <w:rPr>
          <w:rFonts w:cs="Times New Roman"/>
          <w:color w:val="000000" w:themeColor="text1"/>
          <w:sz w:val="24"/>
          <w:szCs w:val="24"/>
        </w:rPr>
        <w:t xml:space="preserve">) may also affect Cd uptake and translocation in </w:t>
      </w:r>
      <w:r w:rsidR="00C63EA3" w:rsidRPr="000033D5">
        <w:rPr>
          <w:rFonts w:cs="Times New Roman"/>
          <w:color w:val="000000" w:themeColor="text1"/>
          <w:sz w:val="24"/>
          <w:szCs w:val="24"/>
        </w:rPr>
        <w:lastRenderedPageBreak/>
        <w:t>plants. Therefore,</w:t>
      </w:r>
      <w:r w:rsidR="001D4545" w:rsidRPr="000033D5">
        <w:rPr>
          <w:rFonts w:cs="Times New Roman"/>
          <w:color w:val="000000" w:themeColor="text1"/>
          <w:sz w:val="24"/>
          <w:szCs w:val="24"/>
        </w:rPr>
        <w:t xml:space="preserve"> the </w:t>
      </w:r>
      <w:r w:rsidR="009323E6" w:rsidRPr="000033D5">
        <w:rPr>
          <w:rFonts w:cs="Times New Roman"/>
          <w:color w:val="000000" w:themeColor="text1"/>
          <w:sz w:val="24"/>
          <w:szCs w:val="24"/>
        </w:rPr>
        <w:t xml:space="preserve">impact </w:t>
      </w:r>
      <w:r w:rsidR="001D4545" w:rsidRPr="000033D5">
        <w:rPr>
          <w:rFonts w:cs="Times New Roman"/>
          <w:color w:val="000000" w:themeColor="text1"/>
          <w:sz w:val="24"/>
          <w:szCs w:val="24"/>
        </w:rPr>
        <w:t xml:space="preserve">of the competitive </w:t>
      </w:r>
      <w:r w:rsidR="00BD39AA" w:rsidRPr="000033D5">
        <w:rPr>
          <w:rFonts w:cs="Times New Roman"/>
          <w:color w:val="000000" w:themeColor="text1"/>
          <w:sz w:val="24"/>
          <w:szCs w:val="24"/>
        </w:rPr>
        <w:t>ions</w:t>
      </w:r>
      <w:r w:rsidR="009E54E2" w:rsidRPr="000033D5">
        <w:rPr>
          <w:rFonts w:cs="Times New Roman"/>
          <w:color w:val="000000" w:themeColor="text1"/>
          <w:sz w:val="24"/>
          <w:szCs w:val="24"/>
        </w:rPr>
        <w:t xml:space="preserve"> </w:t>
      </w:r>
      <w:r w:rsidR="001D4545" w:rsidRPr="000033D5">
        <w:rPr>
          <w:rFonts w:cs="Times New Roman"/>
          <w:color w:val="000000" w:themeColor="text1"/>
          <w:sz w:val="24"/>
          <w:szCs w:val="24"/>
        </w:rPr>
        <w:t>on the isotope fractionations of the target element should be considered</w:t>
      </w:r>
      <w:r w:rsidR="00BD39AA" w:rsidRPr="000033D5">
        <w:rPr>
          <w:rFonts w:cs="Times New Roman"/>
          <w:color w:val="000000" w:themeColor="text1"/>
          <w:sz w:val="24"/>
          <w:szCs w:val="24"/>
        </w:rPr>
        <w:t xml:space="preserve"> when </w:t>
      </w:r>
      <w:r w:rsidR="009E54E2" w:rsidRPr="000033D5">
        <w:rPr>
          <w:rFonts w:cs="Times New Roman"/>
          <w:color w:val="000000" w:themeColor="text1"/>
          <w:sz w:val="24"/>
          <w:szCs w:val="24"/>
        </w:rPr>
        <w:t xml:space="preserve">biogeochemical </w:t>
      </w:r>
      <w:r w:rsidR="009323E6" w:rsidRPr="000033D5">
        <w:rPr>
          <w:rFonts w:cs="Times New Roman"/>
          <w:color w:val="000000" w:themeColor="text1"/>
          <w:sz w:val="24"/>
          <w:szCs w:val="24"/>
        </w:rPr>
        <w:t xml:space="preserve">processes of metals </w:t>
      </w:r>
      <w:r w:rsidR="009E54E2" w:rsidRPr="000033D5">
        <w:rPr>
          <w:rFonts w:cs="Times New Roman"/>
          <w:color w:val="000000" w:themeColor="text1"/>
          <w:sz w:val="24"/>
          <w:szCs w:val="24"/>
        </w:rPr>
        <w:t>in soil-plant system</w:t>
      </w:r>
      <w:r w:rsidR="009323E6" w:rsidRPr="000033D5">
        <w:rPr>
          <w:rFonts w:cs="Times New Roman"/>
          <w:color w:val="000000" w:themeColor="text1"/>
          <w:sz w:val="24"/>
          <w:szCs w:val="24"/>
        </w:rPr>
        <w:t>s are studied</w:t>
      </w:r>
      <w:r w:rsidR="009E54E2" w:rsidRPr="000033D5">
        <w:rPr>
          <w:rFonts w:cs="Times New Roman"/>
          <w:color w:val="000000" w:themeColor="text1"/>
          <w:sz w:val="24"/>
          <w:szCs w:val="24"/>
        </w:rPr>
        <w:t xml:space="preserve"> using isotope technique</w:t>
      </w:r>
      <w:r w:rsidR="00E963C4" w:rsidRPr="000033D5">
        <w:rPr>
          <w:rFonts w:cs="Times New Roman"/>
          <w:color w:val="000000" w:themeColor="text1"/>
          <w:sz w:val="24"/>
          <w:szCs w:val="24"/>
        </w:rPr>
        <w:t>s</w:t>
      </w:r>
      <w:r w:rsidR="009E54E2" w:rsidRPr="000033D5">
        <w:rPr>
          <w:rFonts w:cs="Times New Roman"/>
          <w:color w:val="000000" w:themeColor="text1"/>
          <w:sz w:val="24"/>
          <w:szCs w:val="24"/>
        </w:rPr>
        <w:t>.</w:t>
      </w:r>
      <w:r w:rsidR="00F14163" w:rsidRPr="000033D5">
        <w:rPr>
          <w:rFonts w:cs="Times New Roman"/>
          <w:color w:val="000000" w:themeColor="text1"/>
          <w:sz w:val="24"/>
          <w:szCs w:val="24"/>
        </w:rPr>
        <w:t xml:space="preserve">   </w:t>
      </w:r>
      <w:r w:rsidR="00196904" w:rsidRPr="000033D5">
        <w:rPr>
          <w:rFonts w:cs="Times New Roman"/>
          <w:color w:val="000000" w:themeColor="text1"/>
          <w:sz w:val="24"/>
          <w:szCs w:val="24"/>
        </w:rPr>
        <w:t xml:space="preserve"> </w:t>
      </w:r>
    </w:p>
    <w:p w14:paraId="34F6BFB8" w14:textId="77777777" w:rsidR="0042530E" w:rsidRPr="000033D5" w:rsidRDefault="0042530E" w:rsidP="0042530E">
      <w:pPr>
        <w:snapToGrid w:val="0"/>
        <w:spacing w:after="0" w:line="480" w:lineRule="auto"/>
        <w:ind w:rightChars="20" w:right="44"/>
        <w:jc w:val="both"/>
        <w:rPr>
          <w:rFonts w:cs="Times New Roman"/>
          <w:b/>
          <w:color w:val="000000" w:themeColor="text1"/>
          <w:sz w:val="24"/>
          <w:szCs w:val="24"/>
        </w:rPr>
      </w:pPr>
    </w:p>
    <w:p w14:paraId="65503BC5" w14:textId="77777777" w:rsidR="0042530E" w:rsidRPr="000033D5" w:rsidRDefault="0042530E" w:rsidP="0042530E">
      <w:pPr>
        <w:snapToGrid w:val="0"/>
        <w:spacing w:after="0" w:line="480" w:lineRule="auto"/>
        <w:ind w:rightChars="20" w:right="44"/>
        <w:jc w:val="both"/>
        <w:rPr>
          <w:rFonts w:cs="Times New Roman"/>
          <w:b/>
          <w:color w:val="000000" w:themeColor="text1"/>
          <w:sz w:val="24"/>
          <w:szCs w:val="24"/>
        </w:rPr>
      </w:pPr>
      <w:r w:rsidRPr="000033D5">
        <w:rPr>
          <w:rFonts w:cs="Times New Roman" w:hint="eastAsia"/>
          <w:b/>
          <w:color w:val="000000" w:themeColor="text1"/>
          <w:sz w:val="24"/>
          <w:szCs w:val="24"/>
        </w:rPr>
        <w:t>ASSOCIATE</w:t>
      </w:r>
      <w:r w:rsidRPr="000033D5">
        <w:rPr>
          <w:rFonts w:cs="Times New Roman"/>
          <w:b/>
          <w:color w:val="000000" w:themeColor="text1"/>
          <w:sz w:val="24"/>
          <w:szCs w:val="24"/>
        </w:rPr>
        <w:t>D CONTENT</w:t>
      </w:r>
    </w:p>
    <w:p w14:paraId="5211EF4C" w14:textId="77777777" w:rsidR="0042530E" w:rsidRPr="000033D5" w:rsidRDefault="0042530E" w:rsidP="0042530E">
      <w:pPr>
        <w:snapToGrid w:val="0"/>
        <w:spacing w:after="0" w:line="480" w:lineRule="auto"/>
        <w:ind w:rightChars="20" w:right="44"/>
        <w:jc w:val="both"/>
        <w:rPr>
          <w:rFonts w:cs="Times New Roman"/>
          <w:b/>
          <w:color w:val="000000" w:themeColor="text1"/>
          <w:sz w:val="24"/>
          <w:szCs w:val="24"/>
        </w:rPr>
      </w:pPr>
    </w:p>
    <w:p w14:paraId="151624AF" w14:textId="30D4A291" w:rsidR="0042530E" w:rsidRPr="000033D5" w:rsidRDefault="0042530E" w:rsidP="0042530E">
      <w:pPr>
        <w:snapToGrid w:val="0"/>
        <w:spacing w:after="0" w:line="480" w:lineRule="auto"/>
        <w:ind w:rightChars="20" w:right="44"/>
        <w:jc w:val="both"/>
        <w:rPr>
          <w:rFonts w:cs="Times New Roman"/>
          <w:color w:val="000000" w:themeColor="text1"/>
          <w:sz w:val="24"/>
          <w:szCs w:val="24"/>
        </w:rPr>
      </w:pPr>
      <w:r w:rsidRPr="000033D5">
        <w:rPr>
          <w:rFonts w:cs="Times New Roman"/>
          <w:b/>
          <w:bCs/>
          <w:iCs/>
          <w:color w:val="000000" w:themeColor="text1"/>
          <w:sz w:val="24"/>
          <w:szCs w:val="24"/>
        </w:rPr>
        <w:t>Supporting Information.</w:t>
      </w:r>
      <w:r w:rsidRPr="000033D5">
        <w:rPr>
          <w:rFonts w:ascii="AdvOT2e364b11" w:hAnsi="AdvOT2e364b11"/>
          <w:color w:val="000000" w:themeColor="text1"/>
          <w:sz w:val="24"/>
          <w:szCs w:val="24"/>
        </w:rPr>
        <w:t xml:space="preserve"> </w:t>
      </w:r>
      <w:r w:rsidRPr="000033D5">
        <w:rPr>
          <w:rFonts w:cs="Times New Roman"/>
          <w:color w:val="000000" w:themeColor="text1"/>
          <w:sz w:val="24"/>
          <w:szCs w:val="24"/>
        </w:rPr>
        <w:t xml:space="preserve">Description of </w:t>
      </w:r>
      <w:r w:rsidR="00650706" w:rsidRPr="000033D5">
        <w:rPr>
          <w:rFonts w:cs="Times New Roman"/>
          <w:color w:val="000000" w:themeColor="text1"/>
          <w:sz w:val="24"/>
          <w:szCs w:val="24"/>
        </w:rPr>
        <w:t>seedling cultivation</w:t>
      </w:r>
      <w:r w:rsidR="00363EB7" w:rsidRPr="000033D5">
        <w:rPr>
          <w:rFonts w:cs="Times New Roman"/>
          <w:color w:val="000000" w:themeColor="text1"/>
          <w:sz w:val="24"/>
          <w:szCs w:val="24"/>
        </w:rPr>
        <w:t xml:space="preserve"> and hydroponic experiment design</w:t>
      </w:r>
      <w:r w:rsidR="00650706" w:rsidRPr="000033D5">
        <w:rPr>
          <w:rFonts w:cs="Times New Roman"/>
          <w:color w:val="000000" w:themeColor="text1"/>
          <w:sz w:val="24"/>
          <w:szCs w:val="24"/>
        </w:rPr>
        <w:t>,</w:t>
      </w:r>
      <w:r w:rsidR="00363EB7" w:rsidRPr="000033D5">
        <w:rPr>
          <w:rFonts w:cs="Times New Roman"/>
          <w:color w:val="000000" w:themeColor="text1"/>
          <w:sz w:val="24"/>
          <w:szCs w:val="24"/>
        </w:rPr>
        <w:t xml:space="preserve"> </w:t>
      </w:r>
      <w:r w:rsidR="00650706" w:rsidRPr="000033D5">
        <w:rPr>
          <w:rFonts w:cs="Times New Roman"/>
          <w:color w:val="000000" w:themeColor="text1"/>
          <w:sz w:val="24"/>
          <w:szCs w:val="24"/>
        </w:rPr>
        <w:t xml:space="preserve">sample digestion, </w:t>
      </w:r>
      <w:r w:rsidRPr="000033D5">
        <w:rPr>
          <w:rFonts w:cs="Times New Roman"/>
          <w:color w:val="000000" w:themeColor="text1"/>
          <w:sz w:val="24"/>
          <w:szCs w:val="24"/>
        </w:rPr>
        <w:t>purification</w:t>
      </w:r>
      <w:r w:rsidR="00363EB7" w:rsidRPr="000033D5">
        <w:rPr>
          <w:rFonts w:cs="Times New Roman"/>
          <w:color w:val="000000" w:themeColor="text1"/>
          <w:sz w:val="24"/>
          <w:szCs w:val="24"/>
        </w:rPr>
        <w:t xml:space="preserve"> and isotopic </w:t>
      </w:r>
      <w:r w:rsidR="00650706" w:rsidRPr="000033D5">
        <w:rPr>
          <w:rFonts w:cs="Times New Roman"/>
          <w:color w:val="000000" w:themeColor="text1"/>
          <w:sz w:val="24"/>
          <w:szCs w:val="24"/>
        </w:rPr>
        <w:t>measurement</w:t>
      </w:r>
      <w:r w:rsidR="00032228" w:rsidRPr="000033D5">
        <w:rPr>
          <w:rFonts w:cs="Times New Roman"/>
          <w:color w:val="000000" w:themeColor="text1"/>
          <w:sz w:val="24"/>
          <w:szCs w:val="24"/>
        </w:rPr>
        <w:t>s</w:t>
      </w:r>
      <w:r w:rsidR="009C796C" w:rsidRPr="000033D5">
        <w:rPr>
          <w:rFonts w:cs="Times New Roman"/>
          <w:color w:val="000000" w:themeColor="text1"/>
          <w:sz w:val="24"/>
          <w:szCs w:val="24"/>
        </w:rPr>
        <w:t xml:space="preserve">, </w:t>
      </w:r>
      <w:r w:rsidR="0069475F" w:rsidRPr="000033D5">
        <w:rPr>
          <w:rFonts w:cs="Times New Roman"/>
          <w:color w:val="000000" w:themeColor="text1"/>
          <w:sz w:val="24"/>
          <w:szCs w:val="24"/>
        </w:rPr>
        <w:t>calculations,</w:t>
      </w:r>
      <w:r w:rsidR="00650706" w:rsidRPr="000033D5">
        <w:rPr>
          <w:rFonts w:cs="Times New Roman"/>
          <w:color w:val="000000" w:themeColor="text1"/>
          <w:sz w:val="24"/>
          <w:szCs w:val="24"/>
        </w:rPr>
        <w:t xml:space="preserve"> and</w:t>
      </w:r>
      <w:r w:rsidR="00E6162B" w:rsidRPr="000033D5">
        <w:rPr>
          <w:rFonts w:cs="Times New Roman"/>
          <w:color w:val="000000" w:themeColor="text1"/>
          <w:sz w:val="24"/>
          <w:szCs w:val="24"/>
        </w:rPr>
        <w:t xml:space="preserve"> an additional hydroponic experiment without reservoir effect</w:t>
      </w:r>
      <w:r w:rsidR="00032228" w:rsidRPr="000033D5">
        <w:rPr>
          <w:rFonts w:cs="Times New Roman"/>
          <w:color w:val="000000" w:themeColor="text1"/>
          <w:sz w:val="24"/>
          <w:szCs w:val="24"/>
        </w:rPr>
        <w:t>. Furthermore,</w:t>
      </w:r>
      <w:r w:rsidRPr="000033D5">
        <w:rPr>
          <w:rFonts w:cs="Times New Roman"/>
          <w:color w:val="000000" w:themeColor="text1"/>
          <w:sz w:val="24"/>
          <w:szCs w:val="24"/>
        </w:rPr>
        <w:t xml:space="preserve"> </w:t>
      </w:r>
      <w:r w:rsidR="00D61EA5" w:rsidRPr="000033D5">
        <w:rPr>
          <w:rFonts w:cs="Times New Roman"/>
          <w:color w:val="000000" w:themeColor="text1"/>
          <w:sz w:val="24"/>
          <w:szCs w:val="24"/>
        </w:rPr>
        <w:t xml:space="preserve">nine </w:t>
      </w:r>
      <w:r w:rsidRPr="000033D5">
        <w:rPr>
          <w:rFonts w:cs="Times New Roman"/>
          <w:color w:val="000000" w:themeColor="text1"/>
          <w:sz w:val="24"/>
          <w:szCs w:val="24"/>
        </w:rPr>
        <w:t xml:space="preserve">tables </w:t>
      </w:r>
      <w:r w:rsidR="00444B12" w:rsidRPr="000033D5">
        <w:rPr>
          <w:rFonts w:cs="Times New Roman"/>
          <w:color w:val="000000" w:themeColor="text1"/>
          <w:sz w:val="24"/>
          <w:szCs w:val="24"/>
        </w:rPr>
        <w:t>present</w:t>
      </w:r>
      <w:r w:rsidRPr="000033D5">
        <w:rPr>
          <w:rFonts w:cs="Times New Roman"/>
          <w:color w:val="000000" w:themeColor="text1"/>
          <w:sz w:val="24"/>
          <w:szCs w:val="24"/>
        </w:rPr>
        <w:t xml:space="preserve"> metal isotop</w:t>
      </w:r>
      <w:r w:rsidR="00032228" w:rsidRPr="000033D5">
        <w:rPr>
          <w:rFonts w:cs="Times New Roman"/>
          <w:color w:val="000000" w:themeColor="text1"/>
          <w:sz w:val="24"/>
          <w:szCs w:val="24"/>
        </w:rPr>
        <w:t>e</w:t>
      </w:r>
      <w:r w:rsidRPr="000033D5">
        <w:rPr>
          <w:rFonts w:cs="Times New Roman"/>
          <w:color w:val="000000" w:themeColor="text1"/>
          <w:sz w:val="24"/>
          <w:szCs w:val="24"/>
        </w:rPr>
        <w:t xml:space="preserve"> data </w:t>
      </w:r>
      <w:r w:rsidR="0069475F" w:rsidRPr="000033D5">
        <w:rPr>
          <w:rFonts w:cs="Times New Roman"/>
          <w:color w:val="000000" w:themeColor="text1"/>
          <w:sz w:val="24"/>
          <w:szCs w:val="24"/>
        </w:rPr>
        <w:t xml:space="preserve">of </w:t>
      </w:r>
      <w:r w:rsidR="00363EB7" w:rsidRPr="000033D5">
        <w:rPr>
          <w:rFonts w:cs="Times New Roman"/>
          <w:color w:val="000000" w:themeColor="text1"/>
          <w:sz w:val="24"/>
          <w:szCs w:val="24"/>
        </w:rPr>
        <w:t>reference materials and</w:t>
      </w:r>
      <w:r w:rsidR="00032228" w:rsidRPr="000033D5">
        <w:rPr>
          <w:rFonts w:cs="Times New Roman"/>
          <w:color w:val="000000" w:themeColor="text1"/>
          <w:sz w:val="24"/>
          <w:szCs w:val="24"/>
        </w:rPr>
        <w:t xml:space="preserve"> </w:t>
      </w:r>
      <w:r w:rsidRPr="000033D5">
        <w:rPr>
          <w:rFonts w:cs="Times New Roman"/>
          <w:color w:val="000000" w:themeColor="text1"/>
          <w:sz w:val="24"/>
          <w:szCs w:val="24"/>
        </w:rPr>
        <w:t xml:space="preserve">plants, </w:t>
      </w:r>
      <w:r w:rsidR="00444B12" w:rsidRPr="000033D5">
        <w:rPr>
          <w:rFonts w:cs="Times New Roman"/>
          <w:color w:val="000000" w:themeColor="text1"/>
          <w:sz w:val="24"/>
          <w:szCs w:val="24"/>
        </w:rPr>
        <w:t xml:space="preserve">results of </w:t>
      </w:r>
      <w:r w:rsidRPr="000033D5">
        <w:rPr>
          <w:rFonts w:cs="Times New Roman"/>
          <w:color w:val="000000" w:themeColor="text1"/>
          <w:sz w:val="24"/>
          <w:szCs w:val="24"/>
        </w:rPr>
        <w:t>metal speciation calculation</w:t>
      </w:r>
      <w:r w:rsidR="00032228" w:rsidRPr="000033D5">
        <w:rPr>
          <w:rFonts w:cs="Times New Roman"/>
          <w:color w:val="000000" w:themeColor="text1"/>
          <w:sz w:val="24"/>
          <w:szCs w:val="24"/>
        </w:rPr>
        <w:t>s</w:t>
      </w:r>
      <w:r w:rsidR="00363EB7" w:rsidRPr="000033D5">
        <w:rPr>
          <w:rFonts w:cs="Times New Roman"/>
          <w:color w:val="000000" w:themeColor="text1"/>
          <w:sz w:val="24"/>
          <w:szCs w:val="24"/>
        </w:rPr>
        <w:t>, estimated metal depletion of the nutrient solutions by plant uptake, Cd isotope fractionation during uptake in the experiment without</w:t>
      </w:r>
      <w:r w:rsidR="0069475F" w:rsidRPr="000033D5">
        <w:rPr>
          <w:rFonts w:cs="Times New Roman"/>
          <w:color w:val="000000" w:themeColor="text1"/>
          <w:sz w:val="24"/>
          <w:szCs w:val="24"/>
        </w:rPr>
        <w:t xml:space="preserve"> a</w:t>
      </w:r>
      <w:r w:rsidR="00363EB7" w:rsidRPr="000033D5">
        <w:rPr>
          <w:rFonts w:cs="Times New Roman"/>
          <w:color w:val="000000" w:themeColor="text1"/>
          <w:sz w:val="24"/>
          <w:szCs w:val="24"/>
        </w:rPr>
        <w:t xml:space="preserve"> reservoir effect</w:t>
      </w:r>
      <w:r w:rsidRPr="000033D5">
        <w:rPr>
          <w:rFonts w:cs="Times New Roman"/>
          <w:color w:val="000000" w:themeColor="text1"/>
          <w:sz w:val="24"/>
          <w:szCs w:val="24"/>
        </w:rPr>
        <w:t xml:space="preserve"> and </w:t>
      </w:r>
      <w:r w:rsidR="00444B12" w:rsidRPr="000033D5">
        <w:rPr>
          <w:rFonts w:cs="Times New Roman"/>
          <w:color w:val="000000" w:themeColor="text1"/>
          <w:sz w:val="24"/>
          <w:szCs w:val="24"/>
        </w:rPr>
        <w:t xml:space="preserve">a </w:t>
      </w:r>
      <w:r w:rsidRPr="000033D5">
        <w:rPr>
          <w:rFonts w:cs="Times New Roman"/>
          <w:color w:val="000000" w:themeColor="text1"/>
          <w:sz w:val="24"/>
          <w:szCs w:val="24"/>
        </w:rPr>
        <w:t xml:space="preserve">comparison of metal isotope fractionation during uptake and translocation with </w:t>
      </w:r>
      <w:r w:rsidR="00444B12" w:rsidRPr="000033D5">
        <w:rPr>
          <w:rFonts w:cs="Times New Roman"/>
          <w:color w:val="000000" w:themeColor="text1"/>
          <w:sz w:val="24"/>
          <w:szCs w:val="24"/>
        </w:rPr>
        <w:t xml:space="preserve">published </w:t>
      </w:r>
      <w:r w:rsidRPr="000033D5">
        <w:rPr>
          <w:rFonts w:cs="Times New Roman"/>
          <w:color w:val="000000" w:themeColor="text1"/>
          <w:sz w:val="24"/>
          <w:szCs w:val="24"/>
        </w:rPr>
        <w:t>studies</w:t>
      </w:r>
      <w:r w:rsidR="00032228" w:rsidRPr="000033D5">
        <w:rPr>
          <w:rFonts w:cs="Times New Roman"/>
          <w:color w:val="000000" w:themeColor="text1"/>
          <w:sz w:val="24"/>
          <w:szCs w:val="24"/>
        </w:rPr>
        <w:t xml:space="preserve">. Finally, </w:t>
      </w:r>
      <w:r w:rsidR="006E2273" w:rsidRPr="000033D5">
        <w:rPr>
          <w:rFonts w:cs="Times New Roman"/>
          <w:color w:val="000000" w:themeColor="text1"/>
          <w:sz w:val="24"/>
          <w:szCs w:val="24"/>
        </w:rPr>
        <w:t xml:space="preserve">four </w:t>
      </w:r>
      <w:r w:rsidRPr="000033D5">
        <w:rPr>
          <w:rFonts w:cs="Times New Roman"/>
          <w:color w:val="000000" w:themeColor="text1"/>
          <w:sz w:val="24"/>
          <w:szCs w:val="24"/>
        </w:rPr>
        <w:t>figures show</w:t>
      </w:r>
      <w:r w:rsidRPr="000033D5">
        <w:rPr>
          <w:color w:val="000000" w:themeColor="text1"/>
          <w:sz w:val="24"/>
          <w:szCs w:val="24"/>
        </w:rPr>
        <w:t xml:space="preserve"> plant biomass, metal mass distribution in plant </w:t>
      </w:r>
      <w:r w:rsidR="0069475F" w:rsidRPr="000033D5">
        <w:rPr>
          <w:color w:val="000000" w:themeColor="text1"/>
          <w:sz w:val="24"/>
          <w:szCs w:val="24"/>
        </w:rPr>
        <w:t xml:space="preserve">parts </w:t>
      </w:r>
      <w:r w:rsidRPr="000033D5">
        <w:rPr>
          <w:color w:val="000000" w:themeColor="text1"/>
          <w:sz w:val="24"/>
          <w:szCs w:val="24"/>
        </w:rPr>
        <w:t>and the Rayleigh</w:t>
      </w:r>
      <w:r w:rsidR="00BE3EBB" w:rsidRPr="000033D5">
        <w:rPr>
          <w:color w:val="000000" w:themeColor="text1"/>
          <w:sz w:val="24"/>
          <w:szCs w:val="24"/>
        </w:rPr>
        <w:t xml:space="preserve"> </w:t>
      </w:r>
      <w:r w:rsidR="00032228" w:rsidRPr="000033D5">
        <w:rPr>
          <w:color w:val="000000" w:themeColor="text1"/>
          <w:sz w:val="24"/>
          <w:szCs w:val="24"/>
        </w:rPr>
        <w:t xml:space="preserve">fractionation trends </w:t>
      </w:r>
      <w:r w:rsidR="0069475F" w:rsidRPr="000033D5">
        <w:rPr>
          <w:color w:val="000000" w:themeColor="text1"/>
          <w:sz w:val="24"/>
          <w:szCs w:val="24"/>
        </w:rPr>
        <w:t xml:space="preserve">of </w:t>
      </w:r>
      <w:r w:rsidR="00BE3EBB" w:rsidRPr="000033D5">
        <w:rPr>
          <w:color w:val="000000" w:themeColor="text1"/>
          <w:sz w:val="24"/>
          <w:szCs w:val="24"/>
        </w:rPr>
        <w:t>metal translocation</w:t>
      </w:r>
      <w:r w:rsidR="00032228" w:rsidRPr="000033D5">
        <w:rPr>
          <w:color w:val="000000" w:themeColor="text1"/>
          <w:sz w:val="24"/>
          <w:szCs w:val="24"/>
        </w:rPr>
        <w:t xml:space="preserve"> in plants</w:t>
      </w:r>
      <w:r w:rsidRPr="000033D5">
        <w:rPr>
          <w:rFonts w:cs="Times New Roman"/>
          <w:color w:val="000000" w:themeColor="text1"/>
          <w:sz w:val="24"/>
          <w:szCs w:val="24"/>
        </w:rPr>
        <w:t>. This material is available free of charge via the Internet at http://pubs.acs.org.</w:t>
      </w:r>
    </w:p>
    <w:p w14:paraId="6B517F7B" w14:textId="77777777" w:rsidR="00DA4FEA" w:rsidRPr="000033D5" w:rsidRDefault="00DA4FEA" w:rsidP="00FA458F">
      <w:pPr>
        <w:snapToGrid w:val="0"/>
        <w:spacing w:after="0" w:line="480" w:lineRule="auto"/>
        <w:ind w:rightChars="20" w:right="44"/>
        <w:jc w:val="both"/>
        <w:rPr>
          <w:rFonts w:cs="Times New Roman"/>
          <w:b/>
          <w:color w:val="000000" w:themeColor="text1"/>
          <w:sz w:val="24"/>
          <w:szCs w:val="24"/>
        </w:rPr>
      </w:pPr>
    </w:p>
    <w:p w14:paraId="5F001B29" w14:textId="77777777" w:rsidR="000B3690" w:rsidRPr="000033D5" w:rsidRDefault="000B3690" w:rsidP="000B3690">
      <w:pPr>
        <w:snapToGrid w:val="0"/>
        <w:spacing w:after="0" w:line="480" w:lineRule="auto"/>
        <w:ind w:rightChars="20" w:right="44"/>
        <w:jc w:val="both"/>
        <w:rPr>
          <w:rFonts w:cs="Times New Roman"/>
          <w:b/>
          <w:color w:val="000000" w:themeColor="text1"/>
          <w:sz w:val="24"/>
          <w:szCs w:val="24"/>
        </w:rPr>
      </w:pPr>
      <w:r w:rsidRPr="000033D5">
        <w:rPr>
          <w:rFonts w:cs="Times New Roman"/>
          <w:b/>
          <w:color w:val="000000" w:themeColor="text1"/>
          <w:sz w:val="24"/>
          <w:szCs w:val="24"/>
        </w:rPr>
        <w:t>ACKNOWLEDGMENTS</w:t>
      </w:r>
    </w:p>
    <w:p w14:paraId="0C9717AE" w14:textId="0021616A" w:rsidR="00302821" w:rsidRPr="000033D5" w:rsidRDefault="00302821" w:rsidP="00302821">
      <w:pPr>
        <w:snapToGrid w:val="0"/>
        <w:spacing w:after="0" w:line="480" w:lineRule="auto"/>
        <w:ind w:rightChars="20" w:right="44" w:firstLineChars="200" w:firstLine="480"/>
        <w:jc w:val="both"/>
        <w:rPr>
          <w:rFonts w:cs="Times New Roman"/>
          <w:color w:val="000000" w:themeColor="text1"/>
          <w:sz w:val="24"/>
          <w:szCs w:val="24"/>
        </w:rPr>
      </w:pPr>
      <w:bookmarkStart w:id="46" w:name="OLE_LINK88"/>
      <w:bookmarkStart w:id="47" w:name="OLE_LINK87"/>
      <w:r w:rsidRPr="000033D5">
        <w:rPr>
          <w:rFonts w:cs="Times New Roman"/>
          <w:color w:val="000000" w:themeColor="text1"/>
          <w:sz w:val="24"/>
          <w:szCs w:val="24"/>
        </w:rPr>
        <w:t>This research was funded by the National Natural Science Foundation of China (</w:t>
      </w:r>
      <w:r w:rsidR="009D3296" w:rsidRPr="000033D5">
        <w:rPr>
          <w:rFonts w:cs="Times New Roman"/>
          <w:color w:val="000000" w:themeColor="text1"/>
          <w:sz w:val="24"/>
          <w:szCs w:val="24"/>
        </w:rPr>
        <w:t>41991334</w:t>
      </w:r>
      <w:r w:rsidRPr="000033D5">
        <w:rPr>
          <w:rFonts w:cs="Times New Roman"/>
          <w:color w:val="000000" w:themeColor="text1"/>
          <w:sz w:val="24"/>
          <w:szCs w:val="24"/>
        </w:rPr>
        <w:t>) and the CSC UK-China Joint Research and Innovation Partnership Fund (PhD Placement Program).</w:t>
      </w:r>
    </w:p>
    <w:p w14:paraId="6ECEC375" w14:textId="77777777" w:rsidR="00DA4FEA" w:rsidRPr="000033D5" w:rsidRDefault="00DA4FEA" w:rsidP="00FA458F">
      <w:pPr>
        <w:snapToGrid w:val="0"/>
        <w:spacing w:after="0" w:line="480" w:lineRule="auto"/>
        <w:ind w:rightChars="20" w:right="44" w:firstLineChars="200" w:firstLine="482"/>
        <w:jc w:val="both"/>
        <w:rPr>
          <w:rFonts w:cs="Times New Roman"/>
          <w:b/>
          <w:color w:val="000000" w:themeColor="text1"/>
          <w:sz w:val="24"/>
          <w:szCs w:val="24"/>
        </w:rPr>
      </w:pPr>
    </w:p>
    <w:p w14:paraId="1FF340EC" w14:textId="77777777" w:rsidR="00795790" w:rsidRPr="000033D5" w:rsidRDefault="00795790" w:rsidP="00795790">
      <w:pPr>
        <w:snapToGrid w:val="0"/>
        <w:spacing w:after="0" w:line="480" w:lineRule="auto"/>
        <w:ind w:left="482" w:rightChars="20" w:right="44" w:hangingChars="200" w:hanging="482"/>
        <w:jc w:val="both"/>
        <w:rPr>
          <w:rFonts w:cs="Times New Roman"/>
          <w:b/>
          <w:color w:val="000000" w:themeColor="text1"/>
          <w:sz w:val="24"/>
          <w:szCs w:val="24"/>
        </w:rPr>
      </w:pPr>
      <w:r w:rsidRPr="000033D5">
        <w:rPr>
          <w:rFonts w:cs="Times New Roman"/>
          <w:b/>
          <w:color w:val="000000" w:themeColor="text1"/>
          <w:sz w:val="24"/>
          <w:szCs w:val="24"/>
        </w:rPr>
        <w:t>REFERENCES</w:t>
      </w:r>
    </w:p>
    <w:p w14:paraId="6A3E4517" w14:textId="77777777" w:rsidR="00AB206D" w:rsidRPr="000033D5" w:rsidRDefault="00AB206D" w:rsidP="00AB206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(1) </w:t>
      </w:r>
      <w:proofErr w:type="spellStart"/>
      <w:r w:rsidRPr="000033D5">
        <w:rPr>
          <w:rFonts w:eastAsia="宋体" w:cs="Times New Roman"/>
          <w:color w:val="000000" w:themeColor="text1"/>
          <w:sz w:val="24"/>
          <w:szCs w:val="24"/>
        </w:rPr>
        <w:t>Verbruggen</w:t>
      </w:r>
      <w:proofErr w:type="spellEnd"/>
      <w:r w:rsidRPr="000033D5">
        <w:rPr>
          <w:rFonts w:eastAsia="宋体" w:cs="Times New Roman" w:hint="eastAsia"/>
          <w:color w:val="000000" w:themeColor="text1"/>
          <w:sz w:val="24"/>
          <w:szCs w:val="24"/>
        </w:rPr>
        <w:t>,</w:t>
      </w:r>
      <w:r w:rsidRPr="000033D5">
        <w:rPr>
          <w:rFonts w:eastAsia="宋体" w:cs="Times New Roman"/>
          <w:color w:val="000000" w:themeColor="text1"/>
          <w:sz w:val="24"/>
          <w:szCs w:val="24"/>
        </w:rPr>
        <w:t xml:space="preserve"> N.; </w:t>
      </w:r>
      <w:proofErr w:type="spellStart"/>
      <w:r w:rsidRPr="000033D5">
        <w:rPr>
          <w:rFonts w:eastAsia="宋体" w:cs="Times New Roman"/>
          <w:color w:val="000000" w:themeColor="text1"/>
          <w:sz w:val="24"/>
          <w:szCs w:val="24"/>
        </w:rPr>
        <w:t>Juraniec</w:t>
      </w:r>
      <w:proofErr w:type="spellEnd"/>
      <w:r w:rsidRPr="000033D5">
        <w:rPr>
          <w:rFonts w:eastAsia="宋体" w:cs="Times New Roman"/>
          <w:color w:val="000000" w:themeColor="text1"/>
          <w:sz w:val="24"/>
          <w:szCs w:val="24"/>
        </w:rPr>
        <w:t xml:space="preserve">, M.; </w:t>
      </w:r>
      <w:proofErr w:type="spellStart"/>
      <w:r w:rsidRPr="000033D5">
        <w:rPr>
          <w:rFonts w:eastAsia="宋体" w:cs="Times New Roman"/>
          <w:color w:val="000000" w:themeColor="text1"/>
          <w:sz w:val="24"/>
          <w:szCs w:val="24"/>
        </w:rPr>
        <w:t>Baliardini</w:t>
      </w:r>
      <w:proofErr w:type="spellEnd"/>
      <w:r w:rsidRPr="000033D5">
        <w:rPr>
          <w:rFonts w:eastAsia="宋体" w:cs="Times New Roman"/>
          <w:color w:val="000000" w:themeColor="text1"/>
          <w:sz w:val="24"/>
          <w:szCs w:val="24"/>
        </w:rPr>
        <w:t xml:space="preserve">, C.; Meyer, C.L. Tolerance to cadmium in plants: the special case of hyperaccumulators. </w:t>
      </w:r>
      <w:proofErr w:type="spellStart"/>
      <w:r w:rsidRPr="000033D5">
        <w:rPr>
          <w:rFonts w:eastAsia="宋体" w:cs="Times New Roman"/>
          <w:i/>
          <w:color w:val="000000" w:themeColor="text1"/>
          <w:sz w:val="24"/>
          <w:szCs w:val="24"/>
        </w:rPr>
        <w:t>Biometals</w:t>
      </w:r>
      <w:proofErr w:type="spellEnd"/>
      <w:r w:rsidRPr="000033D5">
        <w:rPr>
          <w:rFonts w:eastAsia="宋体" w:cs="Times New Roman"/>
          <w:color w:val="000000" w:themeColor="text1"/>
          <w:sz w:val="24"/>
          <w:szCs w:val="24"/>
        </w:rPr>
        <w:t xml:space="preserve"> </w:t>
      </w:r>
      <w:r w:rsidRPr="000033D5">
        <w:rPr>
          <w:rFonts w:eastAsia="宋体" w:cs="Times New Roman"/>
          <w:b/>
          <w:color w:val="000000" w:themeColor="text1"/>
          <w:sz w:val="24"/>
          <w:szCs w:val="24"/>
        </w:rPr>
        <w:t>2013</w:t>
      </w:r>
      <w:r w:rsidRPr="000033D5">
        <w:rPr>
          <w:rFonts w:eastAsia="宋体" w:cs="Times New Roman"/>
          <w:color w:val="000000" w:themeColor="text1"/>
          <w:sz w:val="24"/>
          <w:szCs w:val="24"/>
        </w:rPr>
        <w:t>, 26(4), 633-638.</w:t>
      </w:r>
    </w:p>
    <w:p w14:paraId="71ED7851" w14:textId="77777777" w:rsidR="00AB206D" w:rsidRPr="000033D5" w:rsidRDefault="00AB206D" w:rsidP="00AB206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lastRenderedPageBreak/>
        <w:t xml:space="preserve">(2) Wu, L.H.; Liu, Y.J.; Zhou, S.B.; </w:t>
      </w:r>
      <w:proofErr w:type="spellStart"/>
      <w:r w:rsidRPr="000033D5">
        <w:rPr>
          <w:rFonts w:eastAsia="宋体" w:cs="Times New Roman"/>
          <w:color w:val="000000" w:themeColor="text1"/>
          <w:sz w:val="24"/>
          <w:szCs w:val="24"/>
        </w:rPr>
        <w:t>Guo</w:t>
      </w:r>
      <w:proofErr w:type="spellEnd"/>
      <w:r w:rsidRPr="000033D5">
        <w:rPr>
          <w:rFonts w:eastAsia="宋体" w:cs="Times New Roman"/>
          <w:color w:val="000000" w:themeColor="text1"/>
          <w:sz w:val="24"/>
          <w:szCs w:val="24"/>
        </w:rPr>
        <w:t xml:space="preserve">, F.G.; Bi, D.; </w:t>
      </w:r>
      <w:proofErr w:type="spellStart"/>
      <w:r w:rsidRPr="000033D5">
        <w:rPr>
          <w:rFonts w:eastAsia="宋体" w:cs="Times New Roman"/>
          <w:color w:val="000000" w:themeColor="text1"/>
          <w:sz w:val="24"/>
          <w:szCs w:val="24"/>
        </w:rPr>
        <w:t>Guo</w:t>
      </w:r>
      <w:proofErr w:type="spellEnd"/>
      <w:r w:rsidRPr="000033D5">
        <w:rPr>
          <w:rFonts w:eastAsia="宋体" w:cs="Times New Roman"/>
          <w:color w:val="000000" w:themeColor="text1"/>
          <w:sz w:val="24"/>
          <w:szCs w:val="24"/>
        </w:rPr>
        <w:t xml:space="preserve">, X.H.; Baker, A.J.M.; Smith, J.A.C.; </w:t>
      </w:r>
      <w:proofErr w:type="spellStart"/>
      <w:r w:rsidRPr="000033D5">
        <w:rPr>
          <w:rFonts w:eastAsia="宋体" w:cs="Times New Roman"/>
          <w:color w:val="000000" w:themeColor="text1"/>
          <w:sz w:val="24"/>
          <w:szCs w:val="24"/>
        </w:rPr>
        <w:t>Luo</w:t>
      </w:r>
      <w:proofErr w:type="spellEnd"/>
      <w:r w:rsidRPr="000033D5">
        <w:rPr>
          <w:rFonts w:eastAsia="宋体" w:cs="Times New Roman"/>
          <w:color w:val="000000" w:themeColor="text1"/>
          <w:sz w:val="24"/>
          <w:szCs w:val="24"/>
        </w:rPr>
        <w:t xml:space="preserve">, Y.M. </w:t>
      </w:r>
      <w:r w:rsidRPr="000033D5">
        <w:rPr>
          <w:rFonts w:eastAsia="宋体" w:cs="Times New Roman"/>
          <w:i/>
          <w:color w:val="000000" w:themeColor="text1"/>
          <w:sz w:val="24"/>
          <w:szCs w:val="24"/>
        </w:rPr>
        <w:t xml:space="preserve">Sedum </w:t>
      </w:r>
      <w:proofErr w:type="spellStart"/>
      <w:r w:rsidRPr="000033D5">
        <w:rPr>
          <w:rFonts w:eastAsia="宋体" w:cs="Times New Roman"/>
          <w:i/>
          <w:color w:val="000000" w:themeColor="text1"/>
          <w:sz w:val="24"/>
          <w:szCs w:val="24"/>
        </w:rPr>
        <w:t>plumbizincicola</w:t>
      </w:r>
      <w:proofErr w:type="spellEnd"/>
      <w:r w:rsidRPr="000033D5">
        <w:rPr>
          <w:rFonts w:eastAsia="宋体" w:cs="Times New Roman"/>
          <w:color w:val="000000" w:themeColor="text1"/>
          <w:sz w:val="24"/>
          <w:szCs w:val="24"/>
        </w:rPr>
        <w:t xml:space="preserve"> X.H. </w:t>
      </w:r>
      <w:proofErr w:type="spellStart"/>
      <w:r w:rsidRPr="000033D5">
        <w:rPr>
          <w:rFonts w:eastAsia="宋体" w:cs="Times New Roman"/>
          <w:color w:val="000000" w:themeColor="text1"/>
          <w:sz w:val="24"/>
          <w:szCs w:val="24"/>
        </w:rPr>
        <w:t>Guo</w:t>
      </w:r>
      <w:proofErr w:type="spellEnd"/>
      <w:r w:rsidRPr="000033D5">
        <w:rPr>
          <w:rFonts w:eastAsia="宋体" w:cs="Times New Roman"/>
          <w:color w:val="000000" w:themeColor="text1"/>
          <w:sz w:val="24"/>
          <w:szCs w:val="24"/>
        </w:rPr>
        <w:t xml:space="preserve"> et S.B. Zhou ex L.H. Wu (</w:t>
      </w:r>
      <w:proofErr w:type="spellStart"/>
      <w:r w:rsidRPr="000033D5">
        <w:rPr>
          <w:rFonts w:eastAsia="宋体" w:cs="Times New Roman"/>
          <w:i/>
          <w:color w:val="000000" w:themeColor="text1"/>
          <w:sz w:val="24"/>
          <w:szCs w:val="24"/>
        </w:rPr>
        <w:t>Crassulaceae</w:t>
      </w:r>
      <w:proofErr w:type="spellEnd"/>
      <w:r w:rsidRPr="000033D5">
        <w:rPr>
          <w:rFonts w:eastAsia="宋体" w:cs="Times New Roman"/>
          <w:color w:val="000000" w:themeColor="text1"/>
          <w:sz w:val="24"/>
          <w:szCs w:val="24"/>
        </w:rPr>
        <w:t xml:space="preserve">): a new species from Zhejiang Province, China. </w:t>
      </w:r>
      <w:r w:rsidRPr="000033D5">
        <w:rPr>
          <w:rFonts w:eastAsia="宋体" w:cs="Times New Roman"/>
          <w:i/>
          <w:color w:val="000000" w:themeColor="text1"/>
          <w:sz w:val="24"/>
          <w:szCs w:val="24"/>
        </w:rPr>
        <w:t xml:space="preserve">Plant Syst. </w:t>
      </w:r>
      <w:proofErr w:type="spellStart"/>
      <w:r w:rsidRPr="000033D5">
        <w:rPr>
          <w:rFonts w:eastAsia="宋体" w:cs="Times New Roman"/>
          <w:i/>
          <w:color w:val="000000" w:themeColor="text1"/>
          <w:sz w:val="24"/>
          <w:szCs w:val="24"/>
        </w:rPr>
        <w:t>Evol</w:t>
      </w:r>
      <w:proofErr w:type="spellEnd"/>
      <w:r w:rsidRPr="000033D5">
        <w:rPr>
          <w:rFonts w:eastAsia="宋体" w:cs="Times New Roman"/>
          <w:i/>
          <w:color w:val="000000" w:themeColor="text1"/>
          <w:sz w:val="24"/>
          <w:szCs w:val="24"/>
        </w:rPr>
        <w:t xml:space="preserve">. </w:t>
      </w:r>
      <w:r w:rsidRPr="000033D5">
        <w:rPr>
          <w:rFonts w:eastAsia="宋体" w:cs="Times New Roman"/>
          <w:b/>
          <w:color w:val="000000" w:themeColor="text1"/>
          <w:sz w:val="24"/>
          <w:szCs w:val="24"/>
        </w:rPr>
        <w:t>2013</w:t>
      </w:r>
      <w:r w:rsidRPr="000033D5">
        <w:rPr>
          <w:rFonts w:eastAsia="宋体" w:cs="Times New Roman"/>
          <w:color w:val="000000" w:themeColor="text1"/>
          <w:sz w:val="24"/>
          <w:szCs w:val="24"/>
        </w:rPr>
        <w:t>, 299(3), 487-498.</w:t>
      </w:r>
    </w:p>
    <w:p w14:paraId="3E2DAA05" w14:textId="77777777" w:rsidR="00AB206D" w:rsidRPr="000033D5" w:rsidRDefault="00AB206D" w:rsidP="00AB206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(3) Zhou, J.W.; Li, Z.; Zhou, T.; </w:t>
      </w:r>
      <w:proofErr w:type="spellStart"/>
      <w:r w:rsidRPr="000033D5">
        <w:rPr>
          <w:rFonts w:eastAsia="宋体" w:cs="Times New Roman"/>
          <w:color w:val="000000" w:themeColor="text1"/>
          <w:sz w:val="24"/>
          <w:szCs w:val="24"/>
        </w:rPr>
        <w:t>Xin</w:t>
      </w:r>
      <w:proofErr w:type="spellEnd"/>
      <w:r w:rsidRPr="000033D5">
        <w:rPr>
          <w:rFonts w:eastAsia="宋体" w:cs="Times New Roman"/>
          <w:color w:val="000000" w:themeColor="text1"/>
          <w:sz w:val="24"/>
          <w:szCs w:val="24"/>
        </w:rPr>
        <w:t xml:space="preserve">, Z.J.; Wu, L.H.; </w:t>
      </w:r>
      <w:proofErr w:type="spellStart"/>
      <w:r w:rsidRPr="000033D5">
        <w:rPr>
          <w:rFonts w:eastAsia="宋体" w:cs="Times New Roman"/>
          <w:color w:val="000000" w:themeColor="text1"/>
          <w:sz w:val="24"/>
          <w:szCs w:val="24"/>
        </w:rPr>
        <w:t>Luo</w:t>
      </w:r>
      <w:proofErr w:type="spellEnd"/>
      <w:r w:rsidRPr="000033D5">
        <w:rPr>
          <w:rFonts w:eastAsia="宋体" w:cs="Times New Roman"/>
          <w:color w:val="000000" w:themeColor="text1"/>
          <w:sz w:val="24"/>
          <w:szCs w:val="24"/>
        </w:rPr>
        <w:t xml:space="preserve">, Y.M.; Christie, P. Aluminum toxicity decreases the phytoextraction capability by cadmium/zinc hyperaccumulator </w:t>
      </w:r>
      <w:r w:rsidRPr="000033D5">
        <w:rPr>
          <w:rFonts w:eastAsia="宋体" w:cs="Times New Roman"/>
          <w:i/>
          <w:iCs/>
          <w:color w:val="000000" w:themeColor="text1"/>
          <w:sz w:val="24"/>
          <w:szCs w:val="24"/>
        </w:rPr>
        <w:t xml:space="preserve">Sedum </w:t>
      </w:r>
      <w:proofErr w:type="spellStart"/>
      <w:r w:rsidRPr="000033D5">
        <w:rPr>
          <w:rFonts w:eastAsia="宋体" w:cs="Times New Roman"/>
          <w:i/>
          <w:iCs/>
          <w:color w:val="000000" w:themeColor="text1"/>
          <w:sz w:val="24"/>
          <w:szCs w:val="24"/>
        </w:rPr>
        <w:t>plumbizincicola</w:t>
      </w:r>
      <w:proofErr w:type="spellEnd"/>
      <w:r w:rsidRPr="000033D5">
        <w:rPr>
          <w:rFonts w:eastAsia="宋体" w:cs="Times New Roman"/>
          <w:color w:val="000000" w:themeColor="text1"/>
          <w:sz w:val="24"/>
          <w:szCs w:val="24"/>
        </w:rPr>
        <w:t xml:space="preserve"> in acid soils. </w:t>
      </w:r>
      <w:r w:rsidRPr="000033D5">
        <w:rPr>
          <w:rFonts w:eastAsia="宋体" w:cs="Times New Roman"/>
          <w:i/>
          <w:iCs/>
          <w:color w:val="000000" w:themeColor="text1"/>
          <w:sz w:val="24"/>
          <w:szCs w:val="24"/>
        </w:rPr>
        <w:t>Sci. Total Environ.</w:t>
      </w:r>
      <w:r w:rsidRPr="000033D5">
        <w:rPr>
          <w:rFonts w:eastAsia="宋体" w:cs="Times New Roman"/>
          <w:color w:val="000000" w:themeColor="text1"/>
          <w:sz w:val="24"/>
          <w:szCs w:val="24"/>
        </w:rPr>
        <w:t xml:space="preserve"> </w:t>
      </w:r>
      <w:r w:rsidRPr="000033D5">
        <w:rPr>
          <w:rFonts w:eastAsia="宋体" w:cs="Times New Roman"/>
          <w:b/>
          <w:bCs/>
          <w:color w:val="000000" w:themeColor="text1"/>
          <w:sz w:val="24"/>
          <w:szCs w:val="24"/>
        </w:rPr>
        <w:t>2020</w:t>
      </w:r>
      <w:r w:rsidRPr="000033D5">
        <w:rPr>
          <w:rFonts w:eastAsia="宋体" w:cs="Times New Roman"/>
          <w:color w:val="000000" w:themeColor="text1"/>
          <w:sz w:val="24"/>
          <w:szCs w:val="24"/>
        </w:rPr>
        <w:t>, 711, 134591.</w:t>
      </w:r>
    </w:p>
    <w:p w14:paraId="78E05F8C" w14:textId="77777777" w:rsidR="00AB206D" w:rsidRPr="000033D5" w:rsidRDefault="00AB206D" w:rsidP="00AB206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(4) Li, J.T.; </w:t>
      </w:r>
      <w:proofErr w:type="spellStart"/>
      <w:r w:rsidRPr="000033D5">
        <w:rPr>
          <w:rFonts w:eastAsia="宋体" w:cs="Times New Roman"/>
          <w:color w:val="000000" w:themeColor="text1"/>
          <w:sz w:val="24"/>
          <w:szCs w:val="24"/>
        </w:rPr>
        <w:t>Gurajala</w:t>
      </w:r>
      <w:proofErr w:type="spellEnd"/>
      <w:r w:rsidRPr="000033D5">
        <w:rPr>
          <w:rFonts w:eastAsia="宋体" w:cs="Times New Roman"/>
          <w:color w:val="000000" w:themeColor="text1"/>
          <w:sz w:val="24"/>
          <w:szCs w:val="24"/>
        </w:rPr>
        <w:t xml:space="preserve">, H.K.; Wu, L.H.; van der </w:t>
      </w:r>
      <w:proofErr w:type="spellStart"/>
      <w:r w:rsidRPr="000033D5">
        <w:rPr>
          <w:rFonts w:eastAsia="宋体" w:cs="Times New Roman"/>
          <w:color w:val="000000" w:themeColor="text1"/>
          <w:sz w:val="24"/>
          <w:szCs w:val="24"/>
        </w:rPr>
        <w:t>Ent</w:t>
      </w:r>
      <w:proofErr w:type="spellEnd"/>
      <w:r w:rsidRPr="000033D5">
        <w:rPr>
          <w:rFonts w:eastAsia="宋体" w:cs="Times New Roman"/>
          <w:color w:val="000000" w:themeColor="text1"/>
          <w:sz w:val="24"/>
          <w:szCs w:val="24"/>
        </w:rPr>
        <w:t xml:space="preserve">, A.; </w:t>
      </w:r>
      <w:proofErr w:type="spellStart"/>
      <w:r w:rsidRPr="000033D5">
        <w:rPr>
          <w:rFonts w:eastAsia="宋体" w:cs="Times New Roman"/>
          <w:color w:val="000000" w:themeColor="text1"/>
          <w:sz w:val="24"/>
          <w:szCs w:val="24"/>
        </w:rPr>
        <w:t>Qiu</w:t>
      </w:r>
      <w:proofErr w:type="spellEnd"/>
      <w:r w:rsidRPr="000033D5">
        <w:rPr>
          <w:rFonts w:eastAsia="宋体" w:cs="Times New Roman"/>
          <w:color w:val="000000" w:themeColor="text1"/>
          <w:sz w:val="24"/>
          <w:szCs w:val="24"/>
        </w:rPr>
        <w:t xml:space="preserve">, R.L.; Baker, A.J.M.; Tang, Y.T.; Yang, X.E.; </w:t>
      </w:r>
      <w:proofErr w:type="spellStart"/>
      <w:r w:rsidRPr="000033D5">
        <w:rPr>
          <w:rFonts w:eastAsia="宋体" w:cs="Times New Roman"/>
          <w:color w:val="000000" w:themeColor="text1"/>
          <w:sz w:val="24"/>
          <w:szCs w:val="24"/>
        </w:rPr>
        <w:t>Shu</w:t>
      </w:r>
      <w:proofErr w:type="spellEnd"/>
      <w:r w:rsidRPr="000033D5">
        <w:rPr>
          <w:rFonts w:eastAsia="宋体" w:cs="Times New Roman"/>
          <w:color w:val="000000" w:themeColor="text1"/>
          <w:sz w:val="24"/>
          <w:szCs w:val="24"/>
        </w:rPr>
        <w:t xml:space="preserve">, W.S. Hyperaccumulator plants from China: a synthesis of the current state of knowledge. </w:t>
      </w:r>
      <w:r w:rsidRPr="000033D5">
        <w:rPr>
          <w:rFonts w:eastAsia="宋体" w:cs="Times New Roman"/>
          <w:i/>
          <w:color w:val="000000" w:themeColor="text1"/>
          <w:sz w:val="24"/>
          <w:szCs w:val="24"/>
        </w:rPr>
        <w:t>Environ. Sci. Technol.</w:t>
      </w:r>
      <w:r w:rsidRPr="000033D5">
        <w:rPr>
          <w:rFonts w:eastAsia="宋体" w:cs="Times New Roman"/>
          <w:color w:val="000000" w:themeColor="text1"/>
          <w:sz w:val="24"/>
          <w:szCs w:val="24"/>
        </w:rPr>
        <w:t xml:space="preserve"> </w:t>
      </w:r>
      <w:r w:rsidRPr="000033D5">
        <w:rPr>
          <w:rFonts w:eastAsia="宋体" w:cs="Times New Roman"/>
          <w:b/>
          <w:color w:val="000000" w:themeColor="text1"/>
          <w:sz w:val="24"/>
          <w:szCs w:val="24"/>
        </w:rPr>
        <w:t>2018</w:t>
      </w:r>
      <w:r w:rsidRPr="000033D5">
        <w:rPr>
          <w:rFonts w:eastAsia="宋体" w:cs="Times New Roman"/>
          <w:color w:val="000000" w:themeColor="text1"/>
          <w:sz w:val="24"/>
          <w:szCs w:val="24"/>
        </w:rPr>
        <w:t>, 52(21), 11980-11994.</w:t>
      </w:r>
    </w:p>
    <w:p w14:paraId="52BE86FA" w14:textId="77777777" w:rsidR="00AB206D" w:rsidRPr="000033D5" w:rsidRDefault="00AB206D" w:rsidP="00AB206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(5) Hu, P.J.; Zhang, Y.; Dong, B.; </w:t>
      </w:r>
      <w:proofErr w:type="spellStart"/>
      <w:r w:rsidRPr="000033D5">
        <w:rPr>
          <w:rFonts w:eastAsia="宋体" w:cs="Times New Roman"/>
          <w:color w:val="000000" w:themeColor="text1"/>
          <w:sz w:val="24"/>
          <w:szCs w:val="24"/>
        </w:rPr>
        <w:t>Gao</w:t>
      </w:r>
      <w:proofErr w:type="spellEnd"/>
      <w:r w:rsidRPr="000033D5">
        <w:rPr>
          <w:rFonts w:eastAsia="宋体" w:cs="Times New Roman"/>
          <w:color w:val="000000" w:themeColor="text1"/>
          <w:sz w:val="24"/>
          <w:szCs w:val="24"/>
        </w:rPr>
        <w:t xml:space="preserve">, W.Y.; Cheng, C.; </w:t>
      </w:r>
      <w:proofErr w:type="spellStart"/>
      <w:r w:rsidRPr="000033D5">
        <w:rPr>
          <w:rFonts w:eastAsia="宋体" w:cs="Times New Roman"/>
          <w:color w:val="000000" w:themeColor="text1"/>
          <w:sz w:val="24"/>
          <w:szCs w:val="24"/>
        </w:rPr>
        <w:t>Luo</w:t>
      </w:r>
      <w:proofErr w:type="spellEnd"/>
      <w:r w:rsidRPr="000033D5">
        <w:rPr>
          <w:rFonts w:eastAsia="宋体" w:cs="Times New Roman"/>
          <w:color w:val="000000" w:themeColor="text1"/>
          <w:sz w:val="24"/>
          <w:szCs w:val="24"/>
        </w:rPr>
        <w:t xml:space="preserve">, Y.M.; Christie, P.; Wu, L.H. Assessment of phytoextraction using </w:t>
      </w:r>
      <w:r w:rsidRPr="000033D5">
        <w:rPr>
          <w:rFonts w:eastAsia="宋体" w:cs="Times New Roman"/>
          <w:i/>
          <w:color w:val="000000" w:themeColor="text1"/>
          <w:sz w:val="24"/>
          <w:szCs w:val="24"/>
        </w:rPr>
        <w:t xml:space="preserve">Sedum </w:t>
      </w:r>
      <w:proofErr w:type="spellStart"/>
      <w:r w:rsidRPr="000033D5">
        <w:rPr>
          <w:rFonts w:eastAsia="宋体" w:cs="Times New Roman"/>
          <w:i/>
          <w:color w:val="000000" w:themeColor="text1"/>
          <w:sz w:val="24"/>
          <w:szCs w:val="24"/>
        </w:rPr>
        <w:t>plumbizincicola</w:t>
      </w:r>
      <w:proofErr w:type="spellEnd"/>
      <w:r w:rsidRPr="000033D5">
        <w:rPr>
          <w:rFonts w:eastAsia="宋体" w:cs="Times New Roman"/>
          <w:color w:val="000000" w:themeColor="text1"/>
          <w:sz w:val="24"/>
          <w:szCs w:val="24"/>
        </w:rPr>
        <w:t xml:space="preserve"> and rice production in Cd-polluted acid paddy soils of south China: a field study. </w:t>
      </w:r>
      <w:r w:rsidRPr="000033D5">
        <w:rPr>
          <w:rFonts w:eastAsia="宋体" w:cs="Times New Roman"/>
          <w:i/>
          <w:color w:val="000000" w:themeColor="text1"/>
          <w:sz w:val="24"/>
          <w:szCs w:val="24"/>
        </w:rPr>
        <w:t xml:space="preserve">Agric. </w:t>
      </w:r>
      <w:proofErr w:type="spellStart"/>
      <w:r w:rsidRPr="000033D5">
        <w:rPr>
          <w:rFonts w:eastAsia="宋体" w:cs="Times New Roman"/>
          <w:i/>
          <w:color w:val="000000" w:themeColor="text1"/>
          <w:sz w:val="24"/>
          <w:szCs w:val="24"/>
        </w:rPr>
        <w:t>Ecosyst</w:t>
      </w:r>
      <w:proofErr w:type="spellEnd"/>
      <w:r w:rsidRPr="000033D5">
        <w:rPr>
          <w:rFonts w:eastAsia="宋体" w:cs="Times New Roman"/>
          <w:i/>
          <w:color w:val="000000" w:themeColor="text1"/>
          <w:sz w:val="24"/>
          <w:szCs w:val="24"/>
        </w:rPr>
        <w:t xml:space="preserve">. Environ. </w:t>
      </w:r>
      <w:r w:rsidRPr="000033D5">
        <w:rPr>
          <w:rFonts w:eastAsia="宋体" w:cs="Times New Roman"/>
          <w:b/>
          <w:color w:val="000000" w:themeColor="text1"/>
          <w:sz w:val="24"/>
          <w:szCs w:val="24"/>
        </w:rPr>
        <w:t>2019</w:t>
      </w:r>
      <w:r w:rsidRPr="000033D5">
        <w:rPr>
          <w:rFonts w:eastAsia="宋体" w:cs="Times New Roman"/>
          <w:color w:val="000000" w:themeColor="text1"/>
          <w:sz w:val="24"/>
          <w:szCs w:val="24"/>
        </w:rPr>
        <w:t>, 286, 106651.</w:t>
      </w:r>
    </w:p>
    <w:p w14:paraId="724D0E3E" w14:textId="77777777" w:rsidR="00AB206D" w:rsidRPr="000033D5" w:rsidRDefault="00AB206D" w:rsidP="00AB206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(6) </w:t>
      </w:r>
      <w:proofErr w:type="spellStart"/>
      <w:r w:rsidRPr="000033D5">
        <w:rPr>
          <w:rFonts w:eastAsia="宋体" w:cs="Times New Roman"/>
          <w:color w:val="000000" w:themeColor="text1"/>
          <w:sz w:val="24"/>
          <w:szCs w:val="24"/>
        </w:rPr>
        <w:t>Chrastný</w:t>
      </w:r>
      <w:proofErr w:type="spellEnd"/>
      <w:r w:rsidRPr="000033D5">
        <w:rPr>
          <w:rFonts w:eastAsia="宋体" w:cs="Times New Roman"/>
          <w:color w:val="000000" w:themeColor="text1"/>
          <w:sz w:val="24"/>
          <w:szCs w:val="24"/>
        </w:rPr>
        <w:t xml:space="preserve">, V.; </w:t>
      </w:r>
      <w:proofErr w:type="spellStart"/>
      <w:r w:rsidRPr="000033D5">
        <w:rPr>
          <w:rFonts w:eastAsia="宋体" w:cs="Times New Roman"/>
          <w:color w:val="000000" w:themeColor="text1"/>
          <w:sz w:val="24"/>
          <w:szCs w:val="24"/>
        </w:rPr>
        <w:t>Čadková</w:t>
      </w:r>
      <w:proofErr w:type="spellEnd"/>
      <w:r w:rsidRPr="000033D5">
        <w:rPr>
          <w:rFonts w:eastAsia="宋体" w:cs="Times New Roman"/>
          <w:color w:val="000000" w:themeColor="text1"/>
          <w:sz w:val="24"/>
          <w:szCs w:val="24"/>
        </w:rPr>
        <w:t xml:space="preserve">, E.; </w:t>
      </w:r>
      <w:proofErr w:type="spellStart"/>
      <w:r w:rsidRPr="000033D5">
        <w:rPr>
          <w:rFonts w:eastAsia="宋体" w:cs="Times New Roman"/>
          <w:color w:val="000000" w:themeColor="text1"/>
          <w:sz w:val="24"/>
          <w:szCs w:val="24"/>
        </w:rPr>
        <w:t>Vaněk</w:t>
      </w:r>
      <w:proofErr w:type="spellEnd"/>
      <w:r w:rsidRPr="000033D5">
        <w:rPr>
          <w:rFonts w:eastAsia="宋体" w:cs="Times New Roman"/>
          <w:color w:val="000000" w:themeColor="text1"/>
          <w:sz w:val="24"/>
          <w:szCs w:val="24"/>
        </w:rPr>
        <w:t xml:space="preserve">, A.; </w:t>
      </w:r>
      <w:proofErr w:type="spellStart"/>
      <w:r w:rsidRPr="000033D5">
        <w:rPr>
          <w:rFonts w:eastAsia="宋体" w:cs="Times New Roman"/>
          <w:color w:val="000000" w:themeColor="text1"/>
          <w:sz w:val="24"/>
          <w:szCs w:val="24"/>
        </w:rPr>
        <w:t>Teper</w:t>
      </w:r>
      <w:proofErr w:type="spellEnd"/>
      <w:r w:rsidRPr="000033D5">
        <w:rPr>
          <w:rFonts w:eastAsia="宋体" w:cs="Times New Roman"/>
          <w:color w:val="000000" w:themeColor="text1"/>
          <w:sz w:val="24"/>
          <w:szCs w:val="24"/>
        </w:rPr>
        <w:t xml:space="preserve">, L.; Cabala, J.; </w:t>
      </w:r>
      <w:proofErr w:type="spellStart"/>
      <w:r w:rsidRPr="000033D5">
        <w:rPr>
          <w:rFonts w:eastAsia="宋体" w:cs="Times New Roman"/>
          <w:color w:val="000000" w:themeColor="text1"/>
          <w:sz w:val="24"/>
          <w:szCs w:val="24"/>
        </w:rPr>
        <w:t>Komárek</w:t>
      </w:r>
      <w:proofErr w:type="spellEnd"/>
      <w:r w:rsidRPr="000033D5">
        <w:rPr>
          <w:rFonts w:eastAsia="宋体" w:cs="Times New Roman"/>
          <w:color w:val="000000" w:themeColor="text1"/>
          <w:sz w:val="24"/>
          <w:szCs w:val="24"/>
        </w:rPr>
        <w:t xml:space="preserve">, M. Cadmium isotope fractionation within the soil profile complicates source identification in relation to </w:t>
      </w:r>
      <w:proofErr w:type="spellStart"/>
      <w:r w:rsidRPr="000033D5">
        <w:rPr>
          <w:rFonts w:eastAsia="宋体" w:cs="Times New Roman"/>
          <w:color w:val="000000" w:themeColor="text1"/>
          <w:sz w:val="24"/>
          <w:szCs w:val="24"/>
        </w:rPr>
        <w:t>Pb</w:t>
      </w:r>
      <w:proofErr w:type="spellEnd"/>
      <w:r w:rsidRPr="000033D5">
        <w:rPr>
          <w:rFonts w:eastAsia="宋体" w:cs="Times New Roman"/>
          <w:color w:val="000000" w:themeColor="text1"/>
          <w:sz w:val="24"/>
          <w:szCs w:val="24"/>
        </w:rPr>
        <w:t xml:space="preserve">-Zn mining and smelting processes. </w:t>
      </w:r>
      <w:r w:rsidRPr="000033D5">
        <w:rPr>
          <w:rFonts w:eastAsia="宋体" w:cs="Times New Roman"/>
          <w:i/>
          <w:color w:val="000000" w:themeColor="text1"/>
          <w:sz w:val="24"/>
          <w:szCs w:val="24"/>
        </w:rPr>
        <w:t>Chem. Geol.</w:t>
      </w:r>
      <w:r w:rsidRPr="000033D5">
        <w:rPr>
          <w:rFonts w:eastAsia="宋体" w:cs="Times New Roman"/>
          <w:color w:val="000000" w:themeColor="text1"/>
          <w:sz w:val="24"/>
          <w:szCs w:val="24"/>
        </w:rPr>
        <w:t xml:space="preserve"> </w:t>
      </w:r>
      <w:r w:rsidRPr="000033D5">
        <w:rPr>
          <w:rFonts w:eastAsia="宋体" w:cs="Times New Roman"/>
          <w:b/>
          <w:color w:val="000000" w:themeColor="text1"/>
          <w:sz w:val="24"/>
          <w:szCs w:val="24"/>
        </w:rPr>
        <w:t>2015</w:t>
      </w:r>
      <w:r w:rsidRPr="000033D5">
        <w:rPr>
          <w:rFonts w:eastAsia="宋体" w:cs="Times New Roman"/>
          <w:color w:val="000000" w:themeColor="text1"/>
          <w:sz w:val="24"/>
          <w:szCs w:val="24"/>
        </w:rPr>
        <w:t>, 405, 1-9.</w:t>
      </w:r>
    </w:p>
    <w:p w14:paraId="1128502B" w14:textId="77777777" w:rsidR="00AB206D" w:rsidRPr="000033D5" w:rsidRDefault="00AB206D" w:rsidP="00AB206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(7) </w:t>
      </w:r>
      <w:proofErr w:type="spellStart"/>
      <w:r w:rsidRPr="000033D5">
        <w:rPr>
          <w:rFonts w:eastAsia="宋体" w:cs="Times New Roman"/>
          <w:color w:val="000000" w:themeColor="text1"/>
          <w:sz w:val="24"/>
          <w:szCs w:val="24"/>
        </w:rPr>
        <w:t>Sarwar</w:t>
      </w:r>
      <w:proofErr w:type="spellEnd"/>
      <w:r w:rsidRPr="000033D5">
        <w:rPr>
          <w:rFonts w:eastAsia="宋体" w:cs="Times New Roman" w:hint="eastAsia"/>
          <w:color w:val="000000" w:themeColor="text1"/>
          <w:sz w:val="24"/>
          <w:szCs w:val="24"/>
        </w:rPr>
        <w:t>,</w:t>
      </w:r>
      <w:r w:rsidRPr="000033D5">
        <w:rPr>
          <w:rFonts w:eastAsia="宋体" w:cs="Times New Roman"/>
          <w:color w:val="000000" w:themeColor="text1"/>
          <w:sz w:val="24"/>
          <w:szCs w:val="24"/>
        </w:rPr>
        <w:t xml:space="preserve"> N.; </w:t>
      </w:r>
      <w:proofErr w:type="spellStart"/>
      <w:r w:rsidRPr="000033D5">
        <w:rPr>
          <w:rFonts w:eastAsia="宋体" w:cs="Times New Roman"/>
          <w:color w:val="000000" w:themeColor="text1"/>
          <w:sz w:val="24"/>
          <w:szCs w:val="24"/>
        </w:rPr>
        <w:t>Ishaq</w:t>
      </w:r>
      <w:proofErr w:type="spellEnd"/>
      <w:r w:rsidRPr="000033D5">
        <w:rPr>
          <w:rFonts w:eastAsia="宋体" w:cs="Times New Roman"/>
          <w:color w:val="000000" w:themeColor="text1"/>
          <w:sz w:val="24"/>
          <w:szCs w:val="24"/>
        </w:rPr>
        <w:t xml:space="preserve">, W.; </w:t>
      </w:r>
      <w:proofErr w:type="spellStart"/>
      <w:r w:rsidRPr="000033D5">
        <w:rPr>
          <w:rFonts w:eastAsia="宋体" w:cs="Times New Roman"/>
          <w:color w:val="000000" w:themeColor="text1"/>
          <w:sz w:val="24"/>
          <w:szCs w:val="24"/>
        </w:rPr>
        <w:t>Farid</w:t>
      </w:r>
      <w:proofErr w:type="spellEnd"/>
      <w:r w:rsidRPr="000033D5">
        <w:rPr>
          <w:rFonts w:eastAsia="宋体" w:cs="Times New Roman"/>
          <w:color w:val="000000" w:themeColor="text1"/>
          <w:sz w:val="24"/>
          <w:szCs w:val="24"/>
        </w:rPr>
        <w:t xml:space="preserve">, G.; </w:t>
      </w:r>
      <w:proofErr w:type="spellStart"/>
      <w:r w:rsidRPr="000033D5">
        <w:rPr>
          <w:rFonts w:eastAsia="宋体" w:cs="Times New Roman"/>
          <w:color w:val="000000" w:themeColor="text1"/>
          <w:sz w:val="24"/>
          <w:szCs w:val="24"/>
        </w:rPr>
        <w:t>Shaheen</w:t>
      </w:r>
      <w:proofErr w:type="spellEnd"/>
      <w:r w:rsidRPr="000033D5">
        <w:rPr>
          <w:rFonts w:eastAsia="宋体" w:cs="Times New Roman"/>
          <w:color w:val="000000" w:themeColor="text1"/>
          <w:sz w:val="24"/>
          <w:szCs w:val="24"/>
        </w:rPr>
        <w:t xml:space="preserve">, M.R.; Imran, M.; </w:t>
      </w:r>
      <w:proofErr w:type="spellStart"/>
      <w:r w:rsidRPr="000033D5">
        <w:rPr>
          <w:rFonts w:eastAsia="宋体" w:cs="Times New Roman"/>
          <w:color w:val="000000" w:themeColor="text1"/>
          <w:sz w:val="24"/>
          <w:szCs w:val="24"/>
        </w:rPr>
        <w:t>Geng</w:t>
      </w:r>
      <w:proofErr w:type="spellEnd"/>
      <w:r w:rsidRPr="000033D5">
        <w:rPr>
          <w:rFonts w:eastAsia="宋体" w:cs="Times New Roman"/>
          <w:color w:val="000000" w:themeColor="text1"/>
          <w:sz w:val="24"/>
          <w:szCs w:val="24"/>
        </w:rPr>
        <w:t xml:space="preserve">, M.J.; </w:t>
      </w:r>
      <w:proofErr w:type="spellStart"/>
      <w:r w:rsidRPr="000033D5">
        <w:rPr>
          <w:rFonts w:eastAsia="宋体" w:cs="Times New Roman"/>
          <w:color w:val="000000" w:themeColor="text1"/>
          <w:sz w:val="24"/>
          <w:szCs w:val="24"/>
        </w:rPr>
        <w:t>Hussain</w:t>
      </w:r>
      <w:proofErr w:type="spellEnd"/>
      <w:r w:rsidRPr="000033D5">
        <w:rPr>
          <w:rFonts w:eastAsia="宋体" w:cs="Times New Roman"/>
          <w:color w:val="000000" w:themeColor="text1"/>
          <w:sz w:val="24"/>
          <w:szCs w:val="24"/>
        </w:rPr>
        <w:t xml:space="preserve">, S. Zinc-cadmium interactions: impact on wheat physiology and mineral acquisition. </w:t>
      </w:r>
      <w:proofErr w:type="spellStart"/>
      <w:r w:rsidRPr="000033D5">
        <w:rPr>
          <w:rFonts w:eastAsia="宋体" w:cs="Times New Roman"/>
          <w:i/>
          <w:color w:val="000000" w:themeColor="text1"/>
          <w:sz w:val="24"/>
          <w:szCs w:val="24"/>
        </w:rPr>
        <w:t>Ecotoxicol</w:t>
      </w:r>
      <w:proofErr w:type="spellEnd"/>
      <w:r w:rsidRPr="000033D5">
        <w:rPr>
          <w:rFonts w:eastAsia="宋体" w:cs="Times New Roman"/>
          <w:i/>
          <w:color w:val="000000" w:themeColor="text1"/>
          <w:sz w:val="24"/>
          <w:szCs w:val="24"/>
        </w:rPr>
        <w:t xml:space="preserve">. Environ. </w:t>
      </w:r>
      <w:proofErr w:type="spellStart"/>
      <w:r w:rsidRPr="000033D5">
        <w:rPr>
          <w:rFonts w:eastAsia="宋体" w:cs="Times New Roman"/>
          <w:i/>
          <w:color w:val="000000" w:themeColor="text1"/>
          <w:sz w:val="24"/>
          <w:szCs w:val="24"/>
        </w:rPr>
        <w:t>Saf</w:t>
      </w:r>
      <w:proofErr w:type="spellEnd"/>
      <w:r w:rsidRPr="000033D5">
        <w:rPr>
          <w:rFonts w:eastAsia="宋体" w:cs="Times New Roman"/>
          <w:i/>
          <w:color w:val="000000" w:themeColor="text1"/>
          <w:sz w:val="24"/>
          <w:szCs w:val="24"/>
        </w:rPr>
        <w:t>.</w:t>
      </w:r>
      <w:r w:rsidRPr="000033D5">
        <w:rPr>
          <w:rFonts w:eastAsia="宋体" w:cs="Times New Roman"/>
          <w:color w:val="000000" w:themeColor="text1"/>
          <w:sz w:val="24"/>
          <w:szCs w:val="24"/>
        </w:rPr>
        <w:t xml:space="preserve"> </w:t>
      </w:r>
      <w:r w:rsidRPr="000033D5">
        <w:rPr>
          <w:rFonts w:eastAsia="宋体" w:cs="Times New Roman"/>
          <w:b/>
          <w:color w:val="000000" w:themeColor="text1"/>
          <w:sz w:val="24"/>
          <w:szCs w:val="24"/>
        </w:rPr>
        <w:t>2015</w:t>
      </w:r>
      <w:r w:rsidRPr="000033D5">
        <w:rPr>
          <w:rFonts w:eastAsia="宋体" w:cs="Times New Roman"/>
          <w:color w:val="000000" w:themeColor="text1"/>
          <w:sz w:val="24"/>
          <w:szCs w:val="24"/>
        </w:rPr>
        <w:t>, 122, 528-536.</w:t>
      </w:r>
    </w:p>
    <w:p w14:paraId="52984DF9" w14:textId="77777777" w:rsidR="00AB206D" w:rsidRPr="000033D5" w:rsidRDefault="00AB206D" w:rsidP="00AB206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(8) </w:t>
      </w:r>
      <w:proofErr w:type="spellStart"/>
      <w:r w:rsidRPr="000033D5">
        <w:rPr>
          <w:rFonts w:eastAsia="宋体" w:cs="Times New Roman"/>
          <w:color w:val="000000" w:themeColor="text1"/>
          <w:sz w:val="24"/>
          <w:szCs w:val="24"/>
        </w:rPr>
        <w:t>Fahad</w:t>
      </w:r>
      <w:proofErr w:type="spellEnd"/>
      <w:r w:rsidRPr="000033D5">
        <w:rPr>
          <w:rFonts w:eastAsia="宋体" w:cs="Times New Roman"/>
          <w:color w:val="000000" w:themeColor="text1"/>
          <w:sz w:val="24"/>
          <w:szCs w:val="24"/>
        </w:rPr>
        <w:t xml:space="preserve">, S.; </w:t>
      </w:r>
      <w:proofErr w:type="spellStart"/>
      <w:r w:rsidRPr="000033D5">
        <w:rPr>
          <w:rFonts w:eastAsia="宋体" w:cs="Times New Roman"/>
          <w:color w:val="000000" w:themeColor="text1"/>
          <w:sz w:val="24"/>
          <w:szCs w:val="24"/>
        </w:rPr>
        <w:t>Hussain</w:t>
      </w:r>
      <w:proofErr w:type="spellEnd"/>
      <w:r w:rsidRPr="000033D5">
        <w:rPr>
          <w:rFonts w:eastAsia="宋体" w:cs="Times New Roman"/>
          <w:color w:val="000000" w:themeColor="text1"/>
          <w:sz w:val="24"/>
          <w:szCs w:val="24"/>
        </w:rPr>
        <w:t xml:space="preserve">, S.; Khan, F.; Wu, C.; Saud, S.; Hassan, S.; Ahmad, N.; Gang, D.; </w:t>
      </w:r>
      <w:proofErr w:type="spellStart"/>
      <w:r w:rsidRPr="000033D5">
        <w:rPr>
          <w:rFonts w:eastAsia="宋体" w:cs="Times New Roman"/>
          <w:color w:val="000000" w:themeColor="text1"/>
          <w:sz w:val="24"/>
          <w:szCs w:val="24"/>
        </w:rPr>
        <w:t>Ullah</w:t>
      </w:r>
      <w:proofErr w:type="spellEnd"/>
      <w:r w:rsidRPr="000033D5">
        <w:rPr>
          <w:rFonts w:eastAsia="宋体" w:cs="Times New Roman"/>
          <w:color w:val="000000" w:themeColor="text1"/>
          <w:sz w:val="24"/>
          <w:szCs w:val="24"/>
        </w:rPr>
        <w:t xml:space="preserve">, A.; Huang, J.L. Effects of tire rubber ash and zinc sulfate on crop productivity and cadmium accumulation in five rice cultivars under field conditions. </w:t>
      </w:r>
      <w:r w:rsidRPr="000033D5">
        <w:rPr>
          <w:rFonts w:eastAsia="宋体" w:cs="Times New Roman"/>
          <w:i/>
          <w:color w:val="000000" w:themeColor="text1"/>
          <w:sz w:val="24"/>
          <w:szCs w:val="24"/>
        </w:rPr>
        <w:t xml:space="preserve">Environ. Sci. </w:t>
      </w:r>
      <w:proofErr w:type="spellStart"/>
      <w:r w:rsidRPr="000033D5">
        <w:rPr>
          <w:rFonts w:eastAsia="宋体" w:cs="Times New Roman"/>
          <w:i/>
          <w:color w:val="000000" w:themeColor="text1"/>
          <w:sz w:val="24"/>
          <w:szCs w:val="24"/>
        </w:rPr>
        <w:t>Pollut</w:t>
      </w:r>
      <w:proofErr w:type="spellEnd"/>
      <w:r w:rsidRPr="000033D5">
        <w:rPr>
          <w:rFonts w:eastAsia="宋体" w:cs="Times New Roman"/>
          <w:i/>
          <w:color w:val="000000" w:themeColor="text1"/>
          <w:sz w:val="24"/>
          <w:szCs w:val="24"/>
        </w:rPr>
        <w:t>. Res.</w:t>
      </w:r>
      <w:r w:rsidRPr="000033D5">
        <w:rPr>
          <w:rFonts w:eastAsia="宋体" w:cs="Times New Roman"/>
          <w:color w:val="000000" w:themeColor="text1"/>
          <w:sz w:val="24"/>
          <w:szCs w:val="24"/>
        </w:rPr>
        <w:t xml:space="preserve"> </w:t>
      </w:r>
      <w:r w:rsidRPr="000033D5">
        <w:rPr>
          <w:rFonts w:eastAsia="宋体" w:cs="Times New Roman"/>
          <w:b/>
          <w:color w:val="000000" w:themeColor="text1"/>
          <w:sz w:val="24"/>
          <w:szCs w:val="24"/>
        </w:rPr>
        <w:t>2015</w:t>
      </w:r>
      <w:r w:rsidRPr="000033D5">
        <w:rPr>
          <w:rFonts w:eastAsia="宋体" w:cs="Times New Roman"/>
          <w:color w:val="000000" w:themeColor="text1"/>
          <w:sz w:val="24"/>
          <w:szCs w:val="24"/>
        </w:rPr>
        <w:t>, 22, 12424-12434.</w:t>
      </w:r>
    </w:p>
    <w:p w14:paraId="37F426D2" w14:textId="77777777" w:rsidR="00AB206D" w:rsidRPr="000033D5" w:rsidRDefault="00AB206D" w:rsidP="00AB206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(9) Zhao, F.J.; </w:t>
      </w:r>
      <w:proofErr w:type="spellStart"/>
      <w:r w:rsidRPr="000033D5">
        <w:rPr>
          <w:rFonts w:eastAsia="宋体" w:cs="Times New Roman"/>
          <w:color w:val="000000" w:themeColor="text1"/>
          <w:sz w:val="24"/>
          <w:szCs w:val="24"/>
        </w:rPr>
        <w:t>Hamon</w:t>
      </w:r>
      <w:proofErr w:type="spellEnd"/>
      <w:r w:rsidRPr="000033D5">
        <w:rPr>
          <w:rFonts w:eastAsia="宋体" w:cs="Times New Roman"/>
          <w:color w:val="000000" w:themeColor="text1"/>
          <w:sz w:val="24"/>
          <w:szCs w:val="24"/>
        </w:rPr>
        <w:t xml:space="preserve">, R.E.; </w:t>
      </w:r>
      <w:proofErr w:type="spellStart"/>
      <w:r w:rsidRPr="000033D5">
        <w:rPr>
          <w:rFonts w:eastAsia="宋体" w:cs="Times New Roman"/>
          <w:color w:val="000000" w:themeColor="text1"/>
          <w:sz w:val="24"/>
          <w:szCs w:val="24"/>
        </w:rPr>
        <w:t>Lombi</w:t>
      </w:r>
      <w:proofErr w:type="spellEnd"/>
      <w:r w:rsidRPr="000033D5">
        <w:rPr>
          <w:rFonts w:eastAsia="宋体" w:cs="Times New Roman"/>
          <w:color w:val="000000" w:themeColor="text1"/>
          <w:sz w:val="24"/>
          <w:szCs w:val="24"/>
        </w:rPr>
        <w:t>, E.; McLaughlin, M.J.; McGrath, S.P. C</w:t>
      </w:r>
      <w:bookmarkStart w:id="48" w:name="OLE_LINK12"/>
      <w:bookmarkStart w:id="49" w:name="OLE_LINK13"/>
      <w:r w:rsidRPr="000033D5">
        <w:rPr>
          <w:rFonts w:eastAsia="宋体" w:cs="Times New Roman"/>
          <w:color w:val="000000" w:themeColor="text1"/>
          <w:sz w:val="24"/>
          <w:szCs w:val="24"/>
        </w:rPr>
        <w:t xml:space="preserve">haracteristics of cadmium uptake in two contrasting ecotypes of the hyperaccumulator </w:t>
      </w:r>
      <w:proofErr w:type="spellStart"/>
      <w:r w:rsidRPr="000033D5">
        <w:rPr>
          <w:rFonts w:eastAsia="宋体" w:cs="Times New Roman"/>
          <w:i/>
          <w:color w:val="000000" w:themeColor="text1"/>
          <w:sz w:val="24"/>
          <w:szCs w:val="24"/>
        </w:rPr>
        <w:t>Thlaspi</w:t>
      </w:r>
      <w:proofErr w:type="spellEnd"/>
      <w:r w:rsidRPr="000033D5">
        <w:rPr>
          <w:rFonts w:eastAsia="宋体" w:cs="Times New Roman"/>
          <w:i/>
          <w:color w:val="000000" w:themeColor="text1"/>
          <w:sz w:val="24"/>
          <w:szCs w:val="24"/>
        </w:rPr>
        <w:t xml:space="preserve"> </w:t>
      </w:r>
      <w:proofErr w:type="spellStart"/>
      <w:r w:rsidRPr="000033D5">
        <w:rPr>
          <w:rFonts w:eastAsia="宋体" w:cs="Times New Roman"/>
          <w:i/>
          <w:color w:val="000000" w:themeColor="text1"/>
          <w:sz w:val="24"/>
          <w:szCs w:val="24"/>
        </w:rPr>
        <w:t>caerulescens</w:t>
      </w:r>
      <w:bookmarkEnd w:id="48"/>
      <w:bookmarkEnd w:id="49"/>
      <w:proofErr w:type="spellEnd"/>
      <w:r w:rsidRPr="000033D5">
        <w:rPr>
          <w:rFonts w:eastAsia="宋体" w:cs="Times New Roman"/>
          <w:color w:val="000000" w:themeColor="text1"/>
          <w:sz w:val="24"/>
          <w:szCs w:val="24"/>
        </w:rPr>
        <w:t xml:space="preserve">. </w:t>
      </w:r>
      <w:r w:rsidRPr="000033D5">
        <w:rPr>
          <w:rFonts w:eastAsia="宋体" w:cs="Times New Roman"/>
          <w:i/>
          <w:color w:val="000000" w:themeColor="text1"/>
          <w:sz w:val="24"/>
          <w:szCs w:val="24"/>
        </w:rPr>
        <w:t xml:space="preserve">J. </w:t>
      </w:r>
      <w:r w:rsidRPr="000033D5">
        <w:rPr>
          <w:rFonts w:eastAsia="宋体" w:cs="Times New Roman"/>
          <w:i/>
          <w:color w:val="000000" w:themeColor="text1"/>
          <w:sz w:val="24"/>
          <w:szCs w:val="24"/>
        </w:rPr>
        <w:lastRenderedPageBreak/>
        <w:t xml:space="preserve">Exp. Bot. </w:t>
      </w:r>
      <w:r w:rsidRPr="000033D5">
        <w:rPr>
          <w:rFonts w:eastAsia="宋体" w:cs="Times New Roman"/>
          <w:b/>
          <w:color w:val="000000" w:themeColor="text1"/>
          <w:sz w:val="24"/>
          <w:szCs w:val="24"/>
        </w:rPr>
        <w:t>2002</w:t>
      </w:r>
      <w:r w:rsidRPr="000033D5">
        <w:rPr>
          <w:rFonts w:eastAsia="宋体" w:cs="Times New Roman"/>
          <w:color w:val="000000" w:themeColor="text1"/>
          <w:sz w:val="24"/>
          <w:szCs w:val="24"/>
        </w:rPr>
        <w:t>, 53(368), 535-543.</w:t>
      </w:r>
    </w:p>
    <w:p w14:paraId="2C820634" w14:textId="77777777" w:rsidR="00AB206D" w:rsidRPr="000033D5" w:rsidRDefault="00AB206D"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(10) Yang, X.E.; Ye, H.B.; Long, X.X.; He, B.; He, Z.L.; </w:t>
      </w:r>
      <w:proofErr w:type="spellStart"/>
      <w:r w:rsidRPr="000033D5">
        <w:rPr>
          <w:rFonts w:eastAsia="宋体" w:cs="Times New Roman"/>
          <w:color w:val="000000" w:themeColor="text1"/>
          <w:sz w:val="24"/>
          <w:szCs w:val="24"/>
        </w:rPr>
        <w:t>Stoffella</w:t>
      </w:r>
      <w:proofErr w:type="spellEnd"/>
      <w:r w:rsidRPr="000033D5">
        <w:rPr>
          <w:rFonts w:eastAsia="宋体" w:cs="Times New Roman"/>
          <w:color w:val="000000" w:themeColor="text1"/>
          <w:sz w:val="24"/>
          <w:szCs w:val="24"/>
        </w:rPr>
        <w:t xml:space="preserve">, P.J.; Calvert, D.V. </w:t>
      </w:r>
      <w:bookmarkStart w:id="50" w:name="OLE_LINK14"/>
      <w:bookmarkStart w:id="51" w:name="OLE_LINK16"/>
      <w:bookmarkStart w:id="52" w:name="OLE_LINK17"/>
      <w:r w:rsidRPr="000033D5">
        <w:rPr>
          <w:rFonts w:eastAsia="宋体" w:cs="Times New Roman"/>
          <w:color w:val="000000" w:themeColor="text1"/>
          <w:sz w:val="24"/>
          <w:szCs w:val="24"/>
        </w:rPr>
        <w:t xml:space="preserve">Uptake and accumulation of cadmium and zinc by </w:t>
      </w:r>
      <w:r w:rsidRPr="000033D5">
        <w:rPr>
          <w:rFonts w:eastAsia="宋体" w:cs="Times New Roman"/>
          <w:i/>
          <w:color w:val="000000" w:themeColor="text1"/>
          <w:sz w:val="24"/>
          <w:szCs w:val="24"/>
        </w:rPr>
        <w:t xml:space="preserve">Sedum </w:t>
      </w:r>
      <w:proofErr w:type="spellStart"/>
      <w:r w:rsidRPr="000033D5">
        <w:rPr>
          <w:rFonts w:eastAsia="宋体" w:cs="Times New Roman"/>
          <w:i/>
          <w:color w:val="000000" w:themeColor="text1"/>
          <w:sz w:val="24"/>
          <w:szCs w:val="24"/>
        </w:rPr>
        <w:t>alfredii</w:t>
      </w:r>
      <w:proofErr w:type="spellEnd"/>
      <w:r w:rsidRPr="000033D5">
        <w:rPr>
          <w:rFonts w:eastAsia="宋体" w:cs="Times New Roman"/>
          <w:color w:val="000000" w:themeColor="text1"/>
          <w:sz w:val="24"/>
          <w:szCs w:val="24"/>
        </w:rPr>
        <w:t xml:space="preserve"> </w:t>
      </w:r>
      <w:proofErr w:type="spellStart"/>
      <w:r w:rsidRPr="000033D5">
        <w:rPr>
          <w:rFonts w:eastAsia="宋体" w:cs="Times New Roman"/>
          <w:color w:val="000000" w:themeColor="text1"/>
          <w:sz w:val="24"/>
          <w:szCs w:val="24"/>
        </w:rPr>
        <w:t>Hance</w:t>
      </w:r>
      <w:proofErr w:type="spellEnd"/>
      <w:r w:rsidRPr="000033D5">
        <w:rPr>
          <w:rFonts w:eastAsia="宋体" w:cs="Times New Roman"/>
          <w:color w:val="000000" w:themeColor="text1"/>
          <w:sz w:val="24"/>
          <w:szCs w:val="24"/>
        </w:rPr>
        <w:t xml:space="preserve"> at different Cd/Zn supply levels</w:t>
      </w:r>
      <w:bookmarkEnd w:id="50"/>
      <w:bookmarkEnd w:id="51"/>
      <w:bookmarkEnd w:id="52"/>
      <w:r w:rsidRPr="000033D5">
        <w:rPr>
          <w:rFonts w:eastAsia="宋体" w:cs="Times New Roman"/>
          <w:color w:val="000000" w:themeColor="text1"/>
          <w:sz w:val="24"/>
          <w:szCs w:val="24"/>
        </w:rPr>
        <w:t xml:space="preserve">. </w:t>
      </w:r>
      <w:r w:rsidRPr="000033D5">
        <w:rPr>
          <w:rFonts w:eastAsia="宋体" w:cs="Times New Roman"/>
          <w:i/>
          <w:color w:val="000000" w:themeColor="text1"/>
          <w:sz w:val="24"/>
          <w:szCs w:val="24"/>
        </w:rPr>
        <w:t xml:space="preserve">J. Plant </w:t>
      </w:r>
      <w:proofErr w:type="spellStart"/>
      <w:r w:rsidRPr="000033D5">
        <w:rPr>
          <w:rFonts w:eastAsia="宋体" w:cs="Times New Roman"/>
          <w:i/>
          <w:color w:val="000000" w:themeColor="text1"/>
          <w:sz w:val="24"/>
          <w:szCs w:val="24"/>
        </w:rPr>
        <w:t>Nutr</w:t>
      </w:r>
      <w:proofErr w:type="spellEnd"/>
      <w:r w:rsidRPr="000033D5">
        <w:rPr>
          <w:rFonts w:eastAsia="宋体" w:cs="Times New Roman"/>
          <w:i/>
          <w:color w:val="000000" w:themeColor="text1"/>
          <w:sz w:val="24"/>
          <w:szCs w:val="24"/>
        </w:rPr>
        <w:t>.</w:t>
      </w:r>
      <w:r w:rsidRPr="000033D5">
        <w:rPr>
          <w:rFonts w:eastAsia="宋体" w:cs="Times New Roman"/>
          <w:color w:val="000000" w:themeColor="text1"/>
          <w:sz w:val="24"/>
          <w:szCs w:val="24"/>
        </w:rPr>
        <w:t xml:space="preserve"> </w:t>
      </w:r>
      <w:r w:rsidRPr="000033D5">
        <w:rPr>
          <w:rFonts w:eastAsia="宋体" w:cs="Times New Roman"/>
          <w:b/>
          <w:color w:val="000000" w:themeColor="text1"/>
          <w:sz w:val="24"/>
          <w:szCs w:val="24"/>
        </w:rPr>
        <w:t>2005</w:t>
      </w:r>
      <w:r w:rsidRPr="000033D5">
        <w:rPr>
          <w:rFonts w:eastAsia="宋体" w:cs="Times New Roman"/>
          <w:color w:val="000000" w:themeColor="text1"/>
          <w:sz w:val="24"/>
          <w:szCs w:val="24"/>
        </w:rPr>
        <w:t>, 27(11), 1963-1977.</w:t>
      </w:r>
    </w:p>
    <w:p w14:paraId="1334D069" w14:textId="77777777" w:rsidR="00AB206D" w:rsidRPr="000033D5" w:rsidRDefault="00AB206D" w:rsidP="00AC2363">
      <w:pPr>
        <w:widowControl w:val="0"/>
        <w:autoSpaceDE w:val="0"/>
        <w:autoSpaceDN w:val="0"/>
        <w:adjustRightInd w:val="0"/>
        <w:snapToGrid w:val="0"/>
        <w:spacing w:after="0" w:line="480" w:lineRule="auto"/>
        <w:jc w:val="both"/>
        <w:rPr>
          <w:rFonts w:cs="Times New Roman"/>
          <w:color w:val="000000" w:themeColor="text1"/>
          <w:sz w:val="24"/>
          <w:szCs w:val="24"/>
        </w:rPr>
      </w:pPr>
      <w:r w:rsidRPr="000033D5">
        <w:rPr>
          <w:rFonts w:cs="Times New Roman"/>
          <w:color w:val="000000" w:themeColor="text1"/>
          <w:sz w:val="24"/>
          <w:szCs w:val="24"/>
        </w:rPr>
        <w:t xml:space="preserve">(11) Li, T.Q.; Yang, X.E.; Lu, L.L.; Islam, E.; He, Z.L. Effects of zinc and cadmium interactions on root morphology and metal translocation in a hyperaccumulating species under hydroponic conditions. </w:t>
      </w:r>
      <w:r w:rsidRPr="000033D5">
        <w:rPr>
          <w:rFonts w:cs="Times New Roman"/>
          <w:i/>
          <w:iCs/>
          <w:color w:val="000000" w:themeColor="text1"/>
          <w:sz w:val="24"/>
          <w:szCs w:val="24"/>
        </w:rPr>
        <w:t xml:space="preserve">J. Hazard. Mater. </w:t>
      </w:r>
      <w:r w:rsidRPr="000033D5">
        <w:rPr>
          <w:rFonts w:cs="Times New Roman"/>
          <w:b/>
          <w:bCs/>
          <w:color w:val="000000" w:themeColor="text1"/>
          <w:sz w:val="24"/>
          <w:szCs w:val="24"/>
        </w:rPr>
        <w:t>2009,</w:t>
      </w:r>
      <w:r w:rsidRPr="000033D5">
        <w:rPr>
          <w:rFonts w:cs="Times New Roman"/>
          <w:color w:val="000000" w:themeColor="text1"/>
          <w:sz w:val="24"/>
          <w:szCs w:val="24"/>
        </w:rPr>
        <w:t xml:space="preserve"> 169(1-3), 734</w:t>
      </w:r>
      <w:r w:rsidRPr="000033D5">
        <w:rPr>
          <w:rFonts w:eastAsia="宋体" w:cs="Times New Roman"/>
          <w:color w:val="000000" w:themeColor="text1"/>
          <w:sz w:val="24"/>
          <w:szCs w:val="24"/>
        </w:rPr>
        <w:t>-</w:t>
      </w:r>
      <w:r w:rsidRPr="000033D5">
        <w:rPr>
          <w:rFonts w:cs="Times New Roman"/>
          <w:color w:val="000000" w:themeColor="text1"/>
          <w:sz w:val="24"/>
          <w:szCs w:val="24"/>
        </w:rPr>
        <w:t>741.</w:t>
      </w:r>
    </w:p>
    <w:p w14:paraId="33AE0AFD" w14:textId="77777777" w:rsidR="005C1124" w:rsidRPr="000033D5" w:rsidRDefault="005C1124" w:rsidP="00AC2363">
      <w:pPr>
        <w:widowControl w:val="0"/>
        <w:autoSpaceDE w:val="0"/>
        <w:autoSpaceDN w:val="0"/>
        <w:adjustRightInd w:val="0"/>
        <w:snapToGrid w:val="0"/>
        <w:spacing w:after="0" w:line="480" w:lineRule="auto"/>
        <w:jc w:val="both"/>
        <w:rPr>
          <w:rFonts w:cs="Times New Roman"/>
          <w:color w:val="000000" w:themeColor="text1"/>
          <w:sz w:val="24"/>
          <w:szCs w:val="24"/>
        </w:rPr>
      </w:pPr>
      <w:r w:rsidRPr="000033D5">
        <w:rPr>
          <w:rFonts w:cs="Times New Roman"/>
          <w:color w:val="000000" w:themeColor="text1"/>
          <w:sz w:val="24"/>
          <w:szCs w:val="24"/>
        </w:rPr>
        <w:t xml:space="preserve">(12) </w:t>
      </w:r>
      <w:proofErr w:type="spellStart"/>
      <w:r w:rsidRPr="000033D5">
        <w:rPr>
          <w:rFonts w:cs="Times New Roman"/>
          <w:color w:val="000000" w:themeColor="text1"/>
          <w:sz w:val="24"/>
          <w:szCs w:val="24"/>
        </w:rPr>
        <w:t>Mosai</w:t>
      </w:r>
      <w:proofErr w:type="spellEnd"/>
      <w:r w:rsidRPr="000033D5">
        <w:rPr>
          <w:rFonts w:cs="Times New Roman"/>
          <w:color w:val="000000" w:themeColor="text1"/>
          <w:sz w:val="24"/>
          <w:szCs w:val="24"/>
        </w:rPr>
        <w:t xml:space="preserve">, A.K.; </w:t>
      </w:r>
      <w:proofErr w:type="spellStart"/>
      <w:r w:rsidRPr="000033D5">
        <w:rPr>
          <w:rFonts w:cs="Times New Roman"/>
          <w:color w:val="000000" w:themeColor="text1"/>
          <w:sz w:val="24"/>
          <w:szCs w:val="24"/>
        </w:rPr>
        <w:t>Bakatula</w:t>
      </w:r>
      <w:proofErr w:type="spellEnd"/>
      <w:r w:rsidRPr="000033D5">
        <w:rPr>
          <w:rFonts w:cs="Times New Roman"/>
          <w:color w:val="000000" w:themeColor="text1"/>
          <w:sz w:val="24"/>
          <w:szCs w:val="24"/>
        </w:rPr>
        <w:t xml:space="preserve">, E.N.; Tutu, H. Adsorption of cadmium, copper and chromium by an agricultural soil impacted by mining activities. </w:t>
      </w:r>
      <w:r w:rsidRPr="000033D5">
        <w:rPr>
          <w:rFonts w:cs="Times New Roman"/>
          <w:i/>
          <w:color w:val="000000" w:themeColor="text1"/>
          <w:sz w:val="24"/>
          <w:szCs w:val="24"/>
        </w:rPr>
        <w:t xml:space="preserve">Water Air Soil </w:t>
      </w:r>
      <w:proofErr w:type="spellStart"/>
      <w:r w:rsidRPr="000033D5">
        <w:rPr>
          <w:rFonts w:cs="Times New Roman"/>
          <w:i/>
          <w:color w:val="000000" w:themeColor="text1"/>
          <w:sz w:val="24"/>
          <w:szCs w:val="24"/>
        </w:rPr>
        <w:t>Pollu</w:t>
      </w:r>
      <w:proofErr w:type="spellEnd"/>
      <w:r w:rsidRPr="000033D5">
        <w:rPr>
          <w:rFonts w:cs="Times New Roman"/>
          <w:i/>
          <w:color w:val="000000" w:themeColor="text1"/>
          <w:sz w:val="24"/>
          <w:szCs w:val="24"/>
        </w:rPr>
        <w:t>.</w:t>
      </w:r>
      <w:r w:rsidRPr="000033D5">
        <w:rPr>
          <w:rFonts w:cs="Times New Roman"/>
          <w:color w:val="000000" w:themeColor="text1"/>
          <w:sz w:val="24"/>
          <w:szCs w:val="24"/>
        </w:rPr>
        <w:t xml:space="preserve"> </w:t>
      </w:r>
      <w:r w:rsidRPr="000033D5">
        <w:rPr>
          <w:rFonts w:cs="Times New Roman"/>
          <w:b/>
          <w:color w:val="000000" w:themeColor="text1"/>
          <w:sz w:val="24"/>
          <w:szCs w:val="24"/>
        </w:rPr>
        <w:t>2017</w:t>
      </w:r>
      <w:r w:rsidRPr="000033D5">
        <w:rPr>
          <w:rFonts w:cs="Times New Roman"/>
          <w:color w:val="000000" w:themeColor="text1"/>
          <w:sz w:val="24"/>
          <w:szCs w:val="24"/>
        </w:rPr>
        <w:t>, 228(8), 287.</w:t>
      </w:r>
    </w:p>
    <w:p w14:paraId="36E84F0C"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cs="Times New Roman"/>
          <w:color w:val="000000" w:themeColor="text1"/>
          <w:sz w:val="24"/>
          <w:szCs w:val="24"/>
        </w:rPr>
        <w:t xml:space="preserve">(13) </w:t>
      </w:r>
      <w:r w:rsidRPr="000033D5">
        <w:rPr>
          <w:rFonts w:eastAsia="宋体" w:cs="Times New Roman"/>
          <w:color w:val="000000" w:themeColor="text1"/>
          <w:sz w:val="24"/>
          <w:szCs w:val="24"/>
          <w:lang w:val="en"/>
        </w:rPr>
        <w:t xml:space="preserve">Deng, T.H.B.; Coquet, C.; Tang, Y.T.; </w:t>
      </w:r>
      <w:proofErr w:type="spellStart"/>
      <w:r w:rsidRPr="000033D5">
        <w:rPr>
          <w:rFonts w:eastAsia="宋体" w:cs="Times New Roman"/>
          <w:color w:val="000000" w:themeColor="text1"/>
          <w:sz w:val="24"/>
          <w:szCs w:val="24"/>
          <w:lang w:val="en"/>
        </w:rPr>
        <w:t>Sterckeman</w:t>
      </w:r>
      <w:proofErr w:type="spellEnd"/>
      <w:r w:rsidRPr="000033D5">
        <w:rPr>
          <w:rFonts w:eastAsia="宋体" w:cs="Times New Roman"/>
          <w:color w:val="000000" w:themeColor="text1"/>
          <w:sz w:val="24"/>
          <w:szCs w:val="24"/>
          <w:lang w:val="en"/>
        </w:rPr>
        <w:t xml:space="preserve">, T.; </w:t>
      </w:r>
      <w:proofErr w:type="spellStart"/>
      <w:r w:rsidRPr="000033D5">
        <w:rPr>
          <w:rFonts w:eastAsia="宋体" w:cs="Times New Roman"/>
          <w:color w:val="000000" w:themeColor="text1"/>
          <w:sz w:val="24"/>
          <w:szCs w:val="24"/>
          <w:lang w:val="en"/>
        </w:rPr>
        <w:t>Echevarria</w:t>
      </w:r>
      <w:proofErr w:type="spellEnd"/>
      <w:r w:rsidRPr="000033D5">
        <w:rPr>
          <w:rFonts w:eastAsia="宋体" w:cs="Times New Roman"/>
          <w:color w:val="000000" w:themeColor="text1"/>
          <w:sz w:val="24"/>
          <w:szCs w:val="24"/>
          <w:lang w:val="en"/>
        </w:rPr>
        <w:t xml:space="preserve">, G.; </w:t>
      </w:r>
      <w:proofErr w:type="spellStart"/>
      <w:r w:rsidRPr="000033D5">
        <w:rPr>
          <w:rFonts w:eastAsia="宋体" w:cs="Times New Roman"/>
          <w:color w:val="000000" w:themeColor="text1"/>
          <w:sz w:val="24"/>
          <w:szCs w:val="24"/>
          <w:lang w:val="en"/>
        </w:rPr>
        <w:t>Estrade</w:t>
      </w:r>
      <w:proofErr w:type="spellEnd"/>
      <w:r w:rsidRPr="000033D5">
        <w:rPr>
          <w:rFonts w:eastAsia="宋体" w:cs="Times New Roman"/>
          <w:color w:val="000000" w:themeColor="text1"/>
          <w:sz w:val="24"/>
          <w:szCs w:val="24"/>
          <w:lang w:val="en"/>
        </w:rPr>
        <w:t xml:space="preserve">, N.; Morel, J.L.; </w:t>
      </w:r>
      <w:proofErr w:type="spellStart"/>
      <w:r w:rsidRPr="000033D5">
        <w:rPr>
          <w:rFonts w:eastAsia="宋体" w:cs="Times New Roman"/>
          <w:color w:val="000000" w:themeColor="text1"/>
          <w:sz w:val="24"/>
          <w:szCs w:val="24"/>
          <w:lang w:val="en"/>
        </w:rPr>
        <w:t>Qiu</w:t>
      </w:r>
      <w:proofErr w:type="spellEnd"/>
      <w:r w:rsidRPr="000033D5">
        <w:rPr>
          <w:rFonts w:eastAsia="宋体" w:cs="Times New Roman"/>
          <w:color w:val="000000" w:themeColor="text1"/>
          <w:sz w:val="24"/>
          <w:szCs w:val="24"/>
          <w:lang w:val="en"/>
        </w:rPr>
        <w:t xml:space="preserve">, R.L. Nickel and zinc isotope fractionation in hyperaccumulating and </w:t>
      </w:r>
      <w:proofErr w:type="spellStart"/>
      <w:r w:rsidRPr="000033D5">
        <w:rPr>
          <w:rFonts w:eastAsia="宋体" w:cs="Times New Roman"/>
          <w:color w:val="000000" w:themeColor="text1"/>
          <w:sz w:val="24"/>
          <w:szCs w:val="24"/>
          <w:lang w:val="en"/>
        </w:rPr>
        <w:t>nonaccumulating</w:t>
      </w:r>
      <w:proofErr w:type="spellEnd"/>
      <w:r w:rsidRPr="000033D5">
        <w:rPr>
          <w:rFonts w:eastAsia="宋体" w:cs="Times New Roman"/>
          <w:color w:val="000000" w:themeColor="text1"/>
          <w:sz w:val="24"/>
          <w:szCs w:val="24"/>
          <w:lang w:val="en"/>
        </w:rPr>
        <w:t xml:space="preserve"> plants. </w:t>
      </w:r>
      <w:r w:rsidRPr="000033D5">
        <w:rPr>
          <w:rFonts w:eastAsia="宋体" w:cs="Times New Roman"/>
          <w:i/>
          <w:color w:val="000000" w:themeColor="text1"/>
          <w:sz w:val="24"/>
          <w:szCs w:val="24"/>
          <w:lang w:val="en"/>
        </w:rPr>
        <w:t>Environ. Sci. Technol.</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2014</w:t>
      </w:r>
      <w:r w:rsidRPr="000033D5">
        <w:rPr>
          <w:rFonts w:eastAsia="宋体" w:cs="Times New Roman"/>
          <w:color w:val="000000" w:themeColor="text1"/>
          <w:sz w:val="24"/>
          <w:szCs w:val="24"/>
          <w:lang w:val="en"/>
        </w:rPr>
        <w:t>, 48(20), 11926-11933.</w:t>
      </w:r>
    </w:p>
    <w:p w14:paraId="092D4F9C"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(14) Khan, M.N.; </w:t>
      </w:r>
      <w:proofErr w:type="spellStart"/>
      <w:r w:rsidRPr="000033D5">
        <w:rPr>
          <w:rFonts w:eastAsia="宋体" w:cs="Times New Roman"/>
          <w:color w:val="000000" w:themeColor="text1"/>
          <w:sz w:val="24"/>
          <w:szCs w:val="24"/>
          <w:lang w:val="en"/>
        </w:rPr>
        <w:t>Warrier</w:t>
      </w:r>
      <w:proofErr w:type="spellEnd"/>
      <w:r w:rsidRPr="000033D5">
        <w:rPr>
          <w:rFonts w:eastAsia="宋体" w:cs="Times New Roman"/>
          <w:color w:val="000000" w:themeColor="text1"/>
          <w:sz w:val="24"/>
          <w:szCs w:val="24"/>
          <w:lang w:val="en"/>
        </w:rPr>
        <w:t xml:space="preserve">, P.; Peters, C.J.; </w:t>
      </w:r>
      <w:proofErr w:type="spellStart"/>
      <w:r w:rsidRPr="000033D5">
        <w:rPr>
          <w:rFonts w:eastAsia="宋体" w:cs="Times New Roman"/>
          <w:color w:val="000000" w:themeColor="text1"/>
          <w:sz w:val="24"/>
          <w:szCs w:val="24"/>
          <w:lang w:val="en"/>
        </w:rPr>
        <w:t>Koh</w:t>
      </w:r>
      <w:proofErr w:type="spellEnd"/>
      <w:r w:rsidRPr="000033D5">
        <w:rPr>
          <w:rFonts w:eastAsia="宋体" w:cs="Times New Roman"/>
          <w:color w:val="000000" w:themeColor="text1"/>
          <w:sz w:val="24"/>
          <w:szCs w:val="24"/>
          <w:lang w:val="en"/>
        </w:rPr>
        <w:t xml:space="preserve">, C.A. Mean activity coefficient of electrolytes: A critical evaluation of four physical models. </w:t>
      </w:r>
      <w:r w:rsidRPr="000033D5">
        <w:rPr>
          <w:rFonts w:eastAsia="宋体" w:cs="Times New Roman"/>
          <w:i/>
          <w:color w:val="000000" w:themeColor="text1"/>
          <w:sz w:val="24"/>
          <w:szCs w:val="24"/>
          <w:lang w:val="en"/>
        </w:rPr>
        <w:t>J. Nat. Gas. Sci. Eng.</w:t>
      </w:r>
      <w:r w:rsidRPr="000033D5">
        <w:rPr>
          <w:rFonts w:eastAsia="宋体" w:cs="Times New Roman"/>
          <w:b/>
          <w:color w:val="000000" w:themeColor="text1"/>
          <w:sz w:val="24"/>
          <w:szCs w:val="24"/>
          <w:lang w:val="en"/>
        </w:rPr>
        <w:t xml:space="preserve"> 2016</w:t>
      </w:r>
      <w:r w:rsidRPr="000033D5">
        <w:rPr>
          <w:rFonts w:eastAsia="宋体" w:cs="Times New Roman"/>
          <w:color w:val="000000" w:themeColor="text1"/>
          <w:sz w:val="24"/>
          <w:szCs w:val="24"/>
          <w:lang w:val="en"/>
        </w:rPr>
        <w:t>, 35, 1355-1361.</w:t>
      </w:r>
    </w:p>
    <w:p w14:paraId="2A53DBC1"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(15) </w:t>
      </w:r>
      <w:proofErr w:type="spellStart"/>
      <w:r w:rsidRPr="000033D5">
        <w:rPr>
          <w:rFonts w:eastAsia="宋体" w:cs="Times New Roman"/>
          <w:color w:val="000000" w:themeColor="text1"/>
          <w:sz w:val="24"/>
          <w:szCs w:val="24"/>
          <w:lang w:val="en"/>
        </w:rPr>
        <w:t>Sterckeman</w:t>
      </w:r>
      <w:proofErr w:type="spellEnd"/>
      <w:r w:rsidRPr="000033D5">
        <w:rPr>
          <w:rFonts w:eastAsia="宋体" w:cs="Times New Roman"/>
          <w:color w:val="000000" w:themeColor="text1"/>
          <w:sz w:val="24"/>
          <w:szCs w:val="24"/>
          <w:lang w:val="en"/>
        </w:rPr>
        <w:t xml:space="preserve">, T.; </w:t>
      </w:r>
      <w:proofErr w:type="spellStart"/>
      <w:r w:rsidRPr="000033D5">
        <w:rPr>
          <w:rFonts w:eastAsia="宋体" w:cs="Times New Roman"/>
          <w:color w:val="000000" w:themeColor="text1"/>
          <w:sz w:val="24"/>
          <w:szCs w:val="24"/>
          <w:lang w:val="en"/>
        </w:rPr>
        <w:t>Thomine</w:t>
      </w:r>
      <w:proofErr w:type="spellEnd"/>
      <w:r w:rsidRPr="000033D5">
        <w:rPr>
          <w:rFonts w:eastAsia="宋体" w:cs="Times New Roman"/>
          <w:color w:val="000000" w:themeColor="text1"/>
          <w:sz w:val="24"/>
          <w:szCs w:val="24"/>
          <w:lang w:val="en"/>
        </w:rPr>
        <w:t xml:space="preserve">, S. Mechanisms of cadmium accumulation in plants. </w:t>
      </w:r>
      <w:r w:rsidRPr="000033D5">
        <w:rPr>
          <w:rFonts w:eastAsia="宋体" w:cs="Times New Roman"/>
          <w:i/>
          <w:color w:val="000000" w:themeColor="text1"/>
          <w:sz w:val="24"/>
          <w:szCs w:val="24"/>
          <w:lang w:val="en"/>
        </w:rPr>
        <w:t>Crit. Rev. Plant Sci.</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2020</w:t>
      </w:r>
      <w:r w:rsidRPr="000033D5">
        <w:rPr>
          <w:rFonts w:eastAsia="宋体" w:cs="Times New Roman"/>
          <w:color w:val="000000" w:themeColor="text1"/>
          <w:sz w:val="24"/>
          <w:szCs w:val="24"/>
          <w:lang w:val="en"/>
        </w:rPr>
        <w:t>, 39(4), 322-359.</w:t>
      </w:r>
    </w:p>
    <w:p w14:paraId="6E224AE9"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(16) Pence, N.S.; Larsen, P.B.; Ebbs, S.D.; </w:t>
      </w:r>
      <w:proofErr w:type="spellStart"/>
      <w:r w:rsidRPr="000033D5">
        <w:rPr>
          <w:rFonts w:eastAsia="宋体" w:cs="Times New Roman"/>
          <w:color w:val="000000" w:themeColor="text1"/>
          <w:sz w:val="24"/>
          <w:szCs w:val="24"/>
          <w:lang w:val="en"/>
        </w:rPr>
        <w:t>Letham</w:t>
      </w:r>
      <w:proofErr w:type="spellEnd"/>
      <w:r w:rsidRPr="000033D5">
        <w:rPr>
          <w:rFonts w:eastAsia="宋体" w:cs="Times New Roman"/>
          <w:color w:val="000000" w:themeColor="text1"/>
          <w:sz w:val="24"/>
          <w:szCs w:val="24"/>
          <w:lang w:val="en"/>
        </w:rPr>
        <w:t xml:space="preserve">, D.L.D.; </w:t>
      </w:r>
      <w:proofErr w:type="spellStart"/>
      <w:r w:rsidRPr="000033D5">
        <w:rPr>
          <w:rFonts w:eastAsia="宋体" w:cs="Times New Roman"/>
          <w:color w:val="000000" w:themeColor="text1"/>
          <w:sz w:val="24"/>
          <w:szCs w:val="24"/>
          <w:lang w:val="en"/>
        </w:rPr>
        <w:t>Lasat</w:t>
      </w:r>
      <w:proofErr w:type="spellEnd"/>
      <w:r w:rsidRPr="000033D5">
        <w:rPr>
          <w:rFonts w:eastAsia="宋体" w:cs="Times New Roman"/>
          <w:color w:val="000000" w:themeColor="text1"/>
          <w:sz w:val="24"/>
          <w:szCs w:val="24"/>
          <w:lang w:val="en"/>
        </w:rPr>
        <w:t xml:space="preserve">, M.M.; Garvin, D.F.; </w:t>
      </w:r>
      <w:proofErr w:type="spellStart"/>
      <w:r w:rsidRPr="000033D5">
        <w:rPr>
          <w:rFonts w:eastAsia="宋体" w:cs="Times New Roman"/>
          <w:color w:val="000000" w:themeColor="text1"/>
          <w:sz w:val="24"/>
          <w:szCs w:val="24"/>
          <w:lang w:val="en"/>
        </w:rPr>
        <w:t>Eide</w:t>
      </w:r>
      <w:proofErr w:type="spellEnd"/>
      <w:r w:rsidRPr="000033D5">
        <w:rPr>
          <w:rFonts w:eastAsia="宋体" w:cs="Times New Roman"/>
          <w:color w:val="000000" w:themeColor="text1"/>
          <w:sz w:val="24"/>
          <w:szCs w:val="24"/>
          <w:lang w:val="en"/>
        </w:rPr>
        <w:t xml:space="preserve">, D.; </w:t>
      </w:r>
      <w:proofErr w:type="spellStart"/>
      <w:r w:rsidRPr="000033D5">
        <w:rPr>
          <w:rFonts w:eastAsia="宋体" w:cs="Times New Roman"/>
          <w:color w:val="000000" w:themeColor="text1"/>
          <w:sz w:val="24"/>
          <w:szCs w:val="24"/>
          <w:lang w:val="en"/>
        </w:rPr>
        <w:t>Kochian</w:t>
      </w:r>
      <w:proofErr w:type="spellEnd"/>
      <w:r w:rsidRPr="000033D5">
        <w:rPr>
          <w:rFonts w:eastAsia="宋体" w:cs="Times New Roman"/>
          <w:color w:val="000000" w:themeColor="text1"/>
          <w:sz w:val="24"/>
          <w:szCs w:val="24"/>
          <w:lang w:val="en"/>
        </w:rPr>
        <w:t xml:space="preserve">, L.V. The molecular physiology of heavy metal transport in the Zn/Cd hyperaccumulator </w:t>
      </w:r>
      <w:proofErr w:type="spellStart"/>
      <w:r w:rsidRPr="000033D5">
        <w:rPr>
          <w:rFonts w:eastAsia="宋体" w:cs="Times New Roman"/>
          <w:i/>
          <w:color w:val="000000" w:themeColor="text1"/>
          <w:sz w:val="24"/>
          <w:szCs w:val="24"/>
          <w:lang w:val="en"/>
        </w:rPr>
        <w:t>Thlaspi</w:t>
      </w:r>
      <w:proofErr w:type="spellEnd"/>
      <w:r w:rsidRPr="000033D5">
        <w:rPr>
          <w:rFonts w:eastAsia="宋体" w:cs="Times New Roman"/>
          <w:i/>
          <w:color w:val="000000" w:themeColor="text1"/>
          <w:sz w:val="24"/>
          <w:szCs w:val="24"/>
          <w:lang w:val="en"/>
        </w:rPr>
        <w:t xml:space="preserve"> </w:t>
      </w:r>
      <w:proofErr w:type="spellStart"/>
      <w:r w:rsidRPr="000033D5">
        <w:rPr>
          <w:rFonts w:eastAsia="宋体" w:cs="Times New Roman"/>
          <w:i/>
          <w:color w:val="000000" w:themeColor="text1"/>
          <w:sz w:val="24"/>
          <w:szCs w:val="24"/>
          <w:lang w:val="en"/>
        </w:rPr>
        <w:t>caerulescens</w:t>
      </w:r>
      <w:proofErr w:type="spellEnd"/>
      <w:r w:rsidRPr="000033D5">
        <w:rPr>
          <w:rFonts w:eastAsia="宋体" w:cs="Times New Roman"/>
          <w:color w:val="000000" w:themeColor="text1"/>
          <w:sz w:val="24"/>
          <w:szCs w:val="24"/>
          <w:lang w:val="en"/>
        </w:rPr>
        <w:t>.</w:t>
      </w:r>
      <w:r w:rsidRPr="000033D5">
        <w:rPr>
          <w:rFonts w:eastAsia="宋体" w:cs="Times New Roman"/>
          <w:i/>
          <w:color w:val="000000" w:themeColor="text1"/>
          <w:sz w:val="24"/>
          <w:szCs w:val="24"/>
          <w:lang w:val="en"/>
        </w:rPr>
        <w:t xml:space="preserve"> Proc. Natl. Acad. Sci. U.S.A.</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2000</w:t>
      </w:r>
      <w:r w:rsidRPr="000033D5">
        <w:rPr>
          <w:rFonts w:eastAsia="宋体" w:cs="Times New Roman"/>
          <w:color w:val="000000" w:themeColor="text1"/>
          <w:sz w:val="24"/>
          <w:szCs w:val="24"/>
          <w:lang w:val="en"/>
        </w:rPr>
        <w:t>, 97(9), 4956-4960.</w:t>
      </w:r>
    </w:p>
    <w:p w14:paraId="34A0B7A5"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(17) Yang, Q.Y.; Ma, X.X.; </w:t>
      </w:r>
      <w:proofErr w:type="spellStart"/>
      <w:r w:rsidRPr="000033D5">
        <w:rPr>
          <w:rFonts w:eastAsia="宋体" w:cs="Times New Roman"/>
          <w:color w:val="000000" w:themeColor="text1"/>
          <w:sz w:val="24"/>
          <w:szCs w:val="24"/>
          <w:lang w:val="en"/>
        </w:rPr>
        <w:t>Luo</w:t>
      </w:r>
      <w:proofErr w:type="spellEnd"/>
      <w:r w:rsidRPr="000033D5">
        <w:rPr>
          <w:rFonts w:eastAsia="宋体" w:cs="Times New Roman"/>
          <w:color w:val="000000" w:themeColor="text1"/>
          <w:sz w:val="24"/>
          <w:szCs w:val="24"/>
          <w:lang w:val="en"/>
        </w:rPr>
        <w:t xml:space="preserve">, S.; </w:t>
      </w:r>
      <w:proofErr w:type="spellStart"/>
      <w:r w:rsidRPr="000033D5">
        <w:rPr>
          <w:rFonts w:eastAsia="宋体" w:cs="Times New Roman"/>
          <w:color w:val="000000" w:themeColor="text1"/>
          <w:sz w:val="24"/>
          <w:szCs w:val="24"/>
          <w:lang w:val="en"/>
        </w:rPr>
        <w:t>Gao</w:t>
      </w:r>
      <w:proofErr w:type="spellEnd"/>
      <w:r w:rsidRPr="000033D5">
        <w:rPr>
          <w:rFonts w:eastAsia="宋体" w:cs="Times New Roman"/>
          <w:color w:val="000000" w:themeColor="text1"/>
          <w:sz w:val="24"/>
          <w:szCs w:val="24"/>
          <w:lang w:val="en"/>
        </w:rPr>
        <w:t xml:space="preserve">, J.; Yang, X.E.; Feng, Y. SaZIP4, an uptake transporter of Zn/Cd hyperaccumulator </w:t>
      </w:r>
      <w:r w:rsidRPr="000033D5">
        <w:rPr>
          <w:rFonts w:eastAsia="宋体" w:cs="Times New Roman"/>
          <w:i/>
          <w:color w:val="000000" w:themeColor="text1"/>
          <w:sz w:val="24"/>
          <w:szCs w:val="24"/>
          <w:lang w:val="en"/>
        </w:rPr>
        <w:t xml:space="preserve">Sedum </w:t>
      </w:r>
      <w:proofErr w:type="spellStart"/>
      <w:r w:rsidRPr="000033D5">
        <w:rPr>
          <w:rFonts w:eastAsia="宋体" w:cs="Times New Roman"/>
          <w:i/>
          <w:color w:val="000000" w:themeColor="text1"/>
          <w:sz w:val="24"/>
          <w:szCs w:val="24"/>
          <w:lang w:val="en"/>
        </w:rPr>
        <w:t>alfredii</w:t>
      </w:r>
      <w:proofErr w:type="spellEnd"/>
      <w:r w:rsidRPr="000033D5">
        <w:rPr>
          <w:rFonts w:eastAsia="宋体" w:cs="Times New Roman"/>
          <w:color w:val="000000" w:themeColor="text1"/>
          <w:sz w:val="24"/>
          <w:szCs w:val="24"/>
          <w:lang w:val="en"/>
        </w:rPr>
        <w:t xml:space="preserve"> </w:t>
      </w:r>
      <w:proofErr w:type="spellStart"/>
      <w:r w:rsidRPr="000033D5">
        <w:rPr>
          <w:rFonts w:eastAsia="宋体" w:cs="Times New Roman"/>
          <w:color w:val="000000" w:themeColor="text1"/>
          <w:sz w:val="24"/>
          <w:szCs w:val="24"/>
          <w:lang w:val="en"/>
        </w:rPr>
        <w:t>Hance</w:t>
      </w:r>
      <w:proofErr w:type="spellEnd"/>
      <w:r w:rsidRPr="000033D5">
        <w:rPr>
          <w:rFonts w:eastAsia="宋体" w:cs="Times New Roman"/>
          <w:color w:val="000000" w:themeColor="text1"/>
          <w:sz w:val="24"/>
          <w:szCs w:val="24"/>
          <w:lang w:val="en"/>
        </w:rPr>
        <w:t xml:space="preserve">. </w:t>
      </w:r>
      <w:r w:rsidRPr="000033D5">
        <w:rPr>
          <w:rFonts w:eastAsia="宋体" w:cs="Times New Roman"/>
          <w:i/>
          <w:color w:val="000000" w:themeColor="text1"/>
          <w:sz w:val="24"/>
          <w:szCs w:val="24"/>
          <w:lang w:val="en"/>
        </w:rPr>
        <w:t>Environ. Exp. Bot.</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2018</w:t>
      </w:r>
      <w:r w:rsidRPr="000033D5">
        <w:rPr>
          <w:rFonts w:eastAsia="宋体" w:cs="Times New Roman"/>
          <w:color w:val="000000" w:themeColor="text1"/>
          <w:sz w:val="24"/>
          <w:szCs w:val="24"/>
          <w:lang w:val="en"/>
        </w:rPr>
        <w:t>, 155, 107-117.</w:t>
      </w:r>
    </w:p>
    <w:p w14:paraId="14B1F71B" w14:textId="77777777" w:rsidR="005C1124" w:rsidRPr="000033D5" w:rsidRDefault="005C1124" w:rsidP="00552D1D">
      <w:pPr>
        <w:widowControl w:val="0"/>
        <w:tabs>
          <w:tab w:val="left" w:pos="3119"/>
        </w:tabs>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(18) </w:t>
      </w:r>
      <w:proofErr w:type="spellStart"/>
      <w:r w:rsidRPr="000033D5">
        <w:rPr>
          <w:rFonts w:eastAsia="宋体" w:cs="Times New Roman"/>
          <w:color w:val="000000" w:themeColor="text1"/>
          <w:sz w:val="24"/>
          <w:szCs w:val="24"/>
          <w:lang w:val="en"/>
        </w:rPr>
        <w:t>Papoyan</w:t>
      </w:r>
      <w:proofErr w:type="spellEnd"/>
      <w:r w:rsidRPr="000033D5">
        <w:rPr>
          <w:rFonts w:eastAsia="宋体" w:cs="Times New Roman"/>
          <w:color w:val="000000" w:themeColor="text1"/>
          <w:sz w:val="24"/>
          <w:szCs w:val="24"/>
          <w:lang w:val="en"/>
        </w:rPr>
        <w:t xml:space="preserve">, A.; </w:t>
      </w:r>
      <w:proofErr w:type="spellStart"/>
      <w:r w:rsidRPr="000033D5">
        <w:rPr>
          <w:rFonts w:eastAsia="宋体" w:cs="Times New Roman"/>
          <w:color w:val="000000" w:themeColor="text1"/>
          <w:sz w:val="24"/>
          <w:szCs w:val="24"/>
          <w:lang w:val="en"/>
        </w:rPr>
        <w:t>Kochian</w:t>
      </w:r>
      <w:proofErr w:type="spellEnd"/>
      <w:r w:rsidRPr="000033D5">
        <w:rPr>
          <w:rFonts w:eastAsia="宋体" w:cs="Times New Roman"/>
          <w:color w:val="000000" w:themeColor="text1"/>
          <w:sz w:val="24"/>
          <w:szCs w:val="24"/>
          <w:lang w:val="en"/>
        </w:rPr>
        <w:t xml:space="preserve">, L.V. Identification of </w:t>
      </w:r>
      <w:proofErr w:type="spellStart"/>
      <w:r w:rsidRPr="000033D5">
        <w:rPr>
          <w:rFonts w:eastAsia="宋体" w:cs="Times New Roman"/>
          <w:i/>
          <w:color w:val="000000" w:themeColor="text1"/>
          <w:sz w:val="24"/>
          <w:szCs w:val="24"/>
          <w:lang w:val="en"/>
        </w:rPr>
        <w:t>Thlaspi</w:t>
      </w:r>
      <w:proofErr w:type="spellEnd"/>
      <w:r w:rsidRPr="000033D5">
        <w:rPr>
          <w:rFonts w:eastAsia="宋体" w:cs="Times New Roman"/>
          <w:i/>
          <w:color w:val="000000" w:themeColor="text1"/>
          <w:sz w:val="24"/>
          <w:szCs w:val="24"/>
          <w:lang w:val="en"/>
        </w:rPr>
        <w:t xml:space="preserve"> </w:t>
      </w:r>
      <w:proofErr w:type="spellStart"/>
      <w:r w:rsidRPr="000033D5">
        <w:rPr>
          <w:rFonts w:eastAsia="宋体" w:cs="Times New Roman"/>
          <w:i/>
          <w:color w:val="000000" w:themeColor="text1"/>
          <w:sz w:val="24"/>
          <w:szCs w:val="24"/>
          <w:lang w:val="en"/>
        </w:rPr>
        <w:t>caerulescens</w:t>
      </w:r>
      <w:proofErr w:type="spellEnd"/>
      <w:r w:rsidRPr="000033D5">
        <w:rPr>
          <w:rFonts w:eastAsia="宋体" w:cs="Times New Roman"/>
          <w:color w:val="000000" w:themeColor="text1"/>
          <w:sz w:val="24"/>
          <w:szCs w:val="24"/>
          <w:lang w:val="en"/>
        </w:rPr>
        <w:t xml:space="preserve"> genes that may be involved in heavy metal hyperaccumulation and tolerance: characterization of a novel heavy metal transporting ATPase. </w:t>
      </w:r>
      <w:r w:rsidRPr="000033D5">
        <w:rPr>
          <w:rFonts w:eastAsia="宋体" w:cs="Times New Roman"/>
          <w:i/>
          <w:color w:val="000000" w:themeColor="text1"/>
          <w:sz w:val="24"/>
          <w:szCs w:val="24"/>
          <w:lang w:val="en"/>
        </w:rPr>
        <w:t>Plant Physiol.</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2004</w:t>
      </w:r>
      <w:r w:rsidRPr="000033D5">
        <w:rPr>
          <w:rFonts w:eastAsia="宋体" w:cs="Times New Roman"/>
          <w:color w:val="000000" w:themeColor="text1"/>
          <w:sz w:val="24"/>
          <w:szCs w:val="24"/>
          <w:lang w:val="en"/>
        </w:rPr>
        <w:t>, 136, 3814-823.</w:t>
      </w:r>
    </w:p>
    <w:p w14:paraId="0A618933"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lastRenderedPageBreak/>
        <w:t xml:space="preserve">(19) Weiss, D.; Mason, T.F.D.; Zhao, F.J.; Kirk, G.; Coles, B.; </w:t>
      </w:r>
      <w:proofErr w:type="spellStart"/>
      <w:r w:rsidRPr="000033D5">
        <w:rPr>
          <w:rFonts w:eastAsia="宋体" w:cs="Times New Roman"/>
          <w:color w:val="000000" w:themeColor="text1"/>
          <w:sz w:val="24"/>
          <w:szCs w:val="24"/>
        </w:rPr>
        <w:t>Horstwood</w:t>
      </w:r>
      <w:proofErr w:type="spellEnd"/>
      <w:r w:rsidRPr="000033D5">
        <w:rPr>
          <w:rFonts w:eastAsia="宋体" w:cs="Times New Roman"/>
          <w:color w:val="000000" w:themeColor="text1"/>
          <w:sz w:val="24"/>
          <w:szCs w:val="24"/>
        </w:rPr>
        <w:t xml:space="preserve">, M. Isotopic discrimination of zinc in higher plants. </w:t>
      </w:r>
      <w:r w:rsidRPr="000033D5">
        <w:rPr>
          <w:rFonts w:eastAsia="宋体" w:cs="Times New Roman"/>
          <w:i/>
          <w:iCs/>
          <w:color w:val="000000" w:themeColor="text1"/>
          <w:sz w:val="24"/>
          <w:szCs w:val="24"/>
        </w:rPr>
        <w:t xml:space="preserve">New </w:t>
      </w:r>
      <w:proofErr w:type="spellStart"/>
      <w:r w:rsidRPr="000033D5">
        <w:rPr>
          <w:rFonts w:eastAsia="宋体" w:cs="Times New Roman"/>
          <w:i/>
          <w:iCs/>
          <w:color w:val="000000" w:themeColor="text1"/>
          <w:sz w:val="24"/>
          <w:szCs w:val="24"/>
        </w:rPr>
        <w:t>Phytol</w:t>
      </w:r>
      <w:proofErr w:type="spellEnd"/>
      <w:r w:rsidRPr="000033D5">
        <w:rPr>
          <w:rFonts w:eastAsia="宋体" w:cs="Times New Roman"/>
          <w:color w:val="000000" w:themeColor="text1"/>
          <w:sz w:val="24"/>
          <w:szCs w:val="24"/>
        </w:rPr>
        <w:t xml:space="preserve">. </w:t>
      </w:r>
      <w:r w:rsidRPr="000033D5">
        <w:rPr>
          <w:rFonts w:eastAsia="宋体" w:cs="Times New Roman"/>
          <w:b/>
          <w:bCs/>
          <w:color w:val="000000" w:themeColor="text1"/>
          <w:sz w:val="24"/>
          <w:szCs w:val="24"/>
        </w:rPr>
        <w:t>2005</w:t>
      </w:r>
      <w:r w:rsidRPr="000033D5">
        <w:rPr>
          <w:rFonts w:eastAsia="宋体" w:cs="Times New Roman"/>
          <w:color w:val="000000" w:themeColor="text1"/>
          <w:sz w:val="24"/>
          <w:szCs w:val="24"/>
        </w:rPr>
        <w:t>, 165(3), 703-710.</w:t>
      </w:r>
    </w:p>
    <w:p w14:paraId="5AD91A74"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(20) Tang, Y.T.; </w:t>
      </w:r>
      <w:proofErr w:type="spellStart"/>
      <w:r w:rsidRPr="000033D5">
        <w:rPr>
          <w:rFonts w:eastAsia="宋体" w:cs="Times New Roman"/>
          <w:color w:val="000000" w:themeColor="text1"/>
          <w:sz w:val="24"/>
          <w:szCs w:val="24"/>
          <w:lang w:val="en"/>
        </w:rPr>
        <w:t>Cloquet</w:t>
      </w:r>
      <w:proofErr w:type="spellEnd"/>
      <w:r w:rsidRPr="000033D5">
        <w:rPr>
          <w:rFonts w:eastAsia="宋体" w:cs="Times New Roman"/>
          <w:color w:val="000000" w:themeColor="text1"/>
          <w:sz w:val="24"/>
          <w:szCs w:val="24"/>
          <w:lang w:val="en"/>
        </w:rPr>
        <w:t xml:space="preserve">, C.; Deng, T.H.B.; </w:t>
      </w:r>
      <w:proofErr w:type="spellStart"/>
      <w:r w:rsidRPr="000033D5">
        <w:rPr>
          <w:rFonts w:eastAsia="宋体" w:cs="Times New Roman"/>
          <w:color w:val="000000" w:themeColor="text1"/>
          <w:sz w:val="24"/>
          <w:szCs w:val="24"/>
          <w:lang w:val="en"/>
        </w:rPr>
        <w:t>Sterckeman</w:t>
      </w:r>
      <w:proofErr w:type="spellEnd"/>
      <w:r w:rsidRPr="000033D5">
        <w:rPr>
          <w:rFonts w:eastAsia="宋体" w:cs="Times New Roman"/>
          <w:color w:val="000000" w:themeColor="text1"/>
          <w:sz w:val="24"/>
          <w:szCs w:val="24"/>
          <w:lang w:val="en"/>
        </w:rPr>
        <w:t xml:space="preserve">, T.; </w:t>
      </w:r>
      <w:proofErr w:type="spellStart"/>
      <w:r w:rsidRPr="000033D5">
        <w:rPr>
          <w:rFonts w:eastAsia="宋体" w:cs="Times New Roman"/>
          <w:color w:val="000000" w:themeColor="text1"/>
          <w:sz w:val="24"/>
          <w:szCs w:val="24"/>
          <w:lang w:val="en"/>
        </w:rPr>
        <w:t>Echevarria</w:t>
      </w:r>
      <w:proofErr w:type="spellEnd"/>
      <w:r w:rsidRPr="000033D5">
        <w:rPr>
          <w:rFonts w:eastAsia="宋体" w:cs="Times New Roman"/>
          <w:color w:val="000000" w:themeColor="text1"/>
          <w:sz w:val="24"/>
          <w:szCs w:val="24"/>
          <w:lang w:val="en"/>
        </w:rPr>
        <w:t xml:space="preserve">, G.; Yang, W.J.; Morel, J.L.; </w:t>
      </w:r>
      <w:proofErr w:type="spellStart"/>
      <w:r w:rsidRPr="000033D5">
        <w:rPr>
          <w:rFonts w:eastAsia="宋体" w:cs="Times New Roman"/>
          <w:color w:val="000000" w:themeColor="text1"/>
          <w:sz w:val="24"/>
          <w:szCs w:val="24"/>
          <w:lang w:val="en"/>
        </w:rPr>
        <w:t>Qiu</w:t>
      </w:r>
      <w:proofErr w:type="spellEnd"/>
      <w:r w:rsidRPr="000033D5">
        <w:rPr>
          <w:rFonts w:eastAsia="宋体" w:cs="Times New Roman"/>
          <w:color w:val="000000" w:themeColor="text1"/>
          <w:sz w:val="24"/>
          <w:szCs w:val="24"/>
          <w:lang w:val="en"/>
        </w:rPr>
        <w:t xml:space="preserve">, R.L. Zinc isotope fractionation in the hyperaccumulator </w:t>
      </w:r>
      <w:proofErr w:type="spellStart"/>
      <w:r w:rsidRPr="000033D5">
        <w:rPr>
          <w:rFonts w:eastAsia="宋体" w:cs="Times New Roman"/>
          <w:i/>
          <w:color w:val="000000" w:themeColor="text1"/>
          <w:sz w:val="24"/>
          <w:szCs w:val="24"/>
          <w:lang w:val="en"/>
        </w:rPr>
        <w:t>Noccaea</w:t>
      </w:r>
      <w:proofErr w:type="spellEnd"/>
      <w:r w:rsidRPr="000033D5">
        <w:rPr>
          <w:rFonts w:eastAsia="宋体" w:cs="Times New Roman"/>
          <w:i/>
          <w:color w:val="000000" w:themeColor="text1"/>
          <w:sz w:val="24"/>
          <w:szCs w:val="24"/>
          <w:lang w:val="en"/>
        </w:rPr>
        <w:t xml:space="preserve"> </w:t>
      </w:r>
      <w:proofErr w:type="spellStart"/>
      <w:r w:rsidRPr="000033D5">
        <w:rPr>
          <w:rFonts w:eastAsia="宋体" w:cs="Times New Roman"/>
          <w:i/>
          <w:color w:val="000000" w:themeColor="text1"/>
          <w:sz w:val="24"/>
          <w:szCs w:val="24"/>
          <w:lang w:val="en"/>
        </w:rPr>
        <w:t>caerulescens</w:t>
      </w:r>
      <w:proofErr w:type="spellEnd"/>
      <w:r w:rsidRPr="000033D5">
        <w:rPr>
          <w:rFonts w:eastAsia="宋体" w:cs="Times New Roman"/>
          <w:color w:val="000000" w:themeColor="text1"/>
          <w:sz w:val="24"/>
          <w:szCs w:val="24"/>
          <w:lang w:val="en"/>
        </w:rPr>
        <w:t xml:space="preserve"> and the </w:t>
      </w:r>
      <w:proofErr w:type="spellStart"/>
      <w:r w:rsidRPr="000033D5">
        <w:rPr>
          <w:rFonts w:eastAsia="宋体" w:cs="Times New Roman"/>
          <w:color w:val="000000" w:themeColor="text1"/>
          <w:sz w:val="24"/>
          <w:szCs w:val="24"/>
          <w:lang w:val="en"/>
        </w:rPr>
        <w:t>nonaccumulating</w:t>
      </w:r>
      <w:proofErr w:type="spellEnd"/>
      <w:r w:rsidRPr="000033D5">
        <w:rPr>
          <w:rFonts w:eastAsia="宋体" w:cs="Times New Roman"/>
          <w:color w:val="000000" w:themeColor="text1"/>
          <w:sz w:val="24"/>
          <w:szCs w:val="24"/>
          <w:lang w:val="en"/>
        </w:rPr>
        <w:t xml:space="preserve"> plant </w:t>
      </w:r>
      <w:proofErr w:type="spellStart"/>
      <w:r w:rsidRPr="000033D5">
        <w:rPr>
          <w:rFonts w:eastAsia="宋体" w:cs="Times New Roman"/>
          <w:i/>
          <w:color w:val="000000" w:themeColor="text1"/>
          <w:sz w:val="24"/>
          <w:szCs w:val="24"/>
          <w:lang w:val="en"/>
        </w:rPr>
        <w:t>Thlaspi</w:t>
      </w:r>
      <w:proofErr w:type="spellEnd"/>
      <w:r w:rsidRPr="000033D5">
        <w:rPr>
          <w:rFonts w:eastAsia="宋体" w:cs="Times New Roman"/>
          <w:i/>
          <w:color w:val="000000" w:themeColor="text1"/>
          <w:sz w:val="24"/>
          <w:szCs w:val="24"/>
          <w:lang w:val="en"/>
        </w:rPr>
        <w:t xml:space="preserve"> </w:t>
      </w:r>
      <w:proofErr w:type="spellStart"/>
      <w:r w:rsidRPr="000033D5">
        <w:rPr>
          <w:rFonts w:eastAsia="宋体" w:cs="Times New Roman"/>
          <w:i/>
          <w:color w:val="000000" w:themeColor="text1"/>
          <w:sz w:val="24"/>
          <w:szCs w:val="24"/>
          <w:lang w:val="en"/>
        </w:rPr>
        <w:t>arvense</w:t>
      </w:r>
      <w:proofErr w:type="spellEnd"/>
      <w:r w:rsidRPr="000033D5">
        <w:rPr>
          <w:rFonts w:eastAsia="宋体" w:cs="Times New Roman"/>
          <w:color w:val="000000" w:themeColor="text1"/>
          <w:sz w:val="24"/>
          <w:szCs w:val="24"/>
          <w:lang w:val="en"/>
        </w:rPr>
        <w:t xml:space="preserve"> at low and high Zn supply. </w:t>
      </w:r>
      <w:r w:rsidRPr="000033D5">
        <w:rPr>
          <w:rFonts w:eastAsia="宋体" w:cs="Times New Roman"/>
          <w:i/>
          <w:color w:val="000000" w:themeColor="text1"/>
          <w:sz w:val="24"/>
          <w:szCs w:val="24"/>
          <w:lang w:val="en"/>
        </w:rPr>
        <w:t>Environ. Sci. Technol.</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2016</w:t>
      </w:r>
      <w:r w:rsidRPr="000033D5">
        <w:rPr>
          <w:rFonts w:eastAsia="宋体" w:cs="Times New Roman"/>
          <w:color w:val="000000" w:themeColor="text1"/>
          <w:sz w:val="24"/>
          <w:szCs w:val="24"/>
          <w:lang w:val="en"/>
        </w:rPr>
        <w:t>, 50(15), 8020-8027.</w:t>
      </w:r>
    </w:p>
    <w:p w14:paraId="55D8C56E" w14:textId="77777777" w:rsidR="005C1124" w:rsidRPr="000033D5" w:rsidRDefault="005C1124" w:rsidP="00552D1D">
      <w:pPr>
        <w:widowControl w:val="0"/>
        <w:autoSpaceDE w:val="0"/>
        <w:autoSpaceDN w:val="0"/>
        <w:adjustRightInd w:val="0"/>
        <w:snapToGrid w:val="0"/>
        <w:spacing w:after="0" w:line="480" w:lineRule="auto"/>
        <w:jc w:val="both"/>
        <w:rPr>
          <w:rFonts w:cs="Times New Roman"/>
          <w:color w:val="000000" w:themeColor="text1"/>
          <w:sz w:val="24"/>
          <w:szCs w:val="24"/>
        </w:rPr>
      </w:pPr>
      <w:r w:rsidRPr="000033D5">
        <w:rPr>
          <w:rFonts w:cs="Times New Roman"/>
          <w:color w:val="000000" w:themeColor="text1"/>
          <w:sz w:val="24"/>
          <w:szCs w:val="24"/>
        </w:rPr>
        <w:t xml:space="preserve">(21) </w:t>
      </w:r>
      <w:proofErr w:type="spellStart"/>
      <w:r w:rsidRPr="000033D5">
        <w:rPr>
          <w:rFonts w:cs="Times New Roman"/>
          <w:color w:val="000000" w:themeColor="text1"/>
          <w:sz w:val="24"/>
          <w:szCs w:val="24"/>
        </w:rPr>
        <w:t>Wiggenhauser</w:t>
      </w:r>
      <w:proofErr w:type="spellEnd"/>
      <w:r w:rsidRPr="000033D5">
        <w:rPr>
          <w:rFonts w:cs="Times New Roman"/>
          <w:color w:val="000000" w:themeColor="text1"/>
          <w:sz w:val="24"/>
          <w:szCs w:val="24"/>
        </w:rPr>
        <w:t xml:space="preserve">, M.; </w:t>
      </w:r>
      <w:proofErr w:type="spellStart"/>
      <w:r w:rsidRPr="000033D5">
        <w:rPr>
          <w:rFonts w:cs="Times New Roman"/>
          <w:color w:val="000000" w:themeColor="text1"/>
          <w:sz w:val="24"/>
          <w:szCs w:val="24"/>
        </w:rPr>
        <w:t>Bigalke</w:t>
      </w:r>
      <w:proofErr w:type="spellEnd"/>
      <w:r w:rsidRPr="000033D5">
        <w:rPr>
          <w:rFonts w:cs="Times New Roman"/>
          <w:color w:val="000000" w:themeColor="text1"/>
          <w:sz w:val="24"/>
          <w:szCs w:val="24"/>
        </w:rPr>
        <w:t xml:space="preserve">, M.; </w:t>
      </w:r>
      <w:proofErr w:type="spellStart"/>
      <w:r w:rsidRPr="000033D5">
        <w:rPr>
          <w:rFonts w:cs="Times New Roman"/>
          <w:color w:val="000000" w:themeColor="text1"/>
          <w:sz w:val="24"/>
          <w:szCs w:val="24"/>
        </w:rPr>
        <w:t>Imseng</w:t>
      </w:r>
      <w:proofErr w:type="spellEnd"/>
      <w:r w:rsidRPr="000033D5">
        <w:rPr>
          <w:rFonts w:cs="Times New Roman"/>
          <w:color w:val="000000" w:themeColor="text1"/>
          <w:sz w:val="24"/>
          <w:szCs w:val="24"/>
        </w:rPr>
        <w:t xml:space="preserve">, M.; </w:t>
      </w:r>
      <w:proofErr w:type="spellStart"/>
      <w:r w:rsidRPr="000033D5">
        <w:rPr>
          <w:rFonts w:cs="Times New Roman"/>
          <w:color w:val="000000" w:themeColor="text1"/>
          <w:sz w:val="24"/>
          <w:szCs w:val="24"/>
        </w:rPr>
        <w:t>Müller</w:t>
      </w:r>
      <w:proofErr w:type="spellEnd"/>
      <w:r w:rsidRPr="000033D5">
        <w:rPr>
          <w:rFonts w:cs="Times New Roman"/>
          <w:color w:val="000000" w:themeColor="text1"/>
          <w:sz w:val="24"/>
          <w:szCs w:val="24"/>
        </w:rPr>
        <w:t xml:space="preserve">, M.; Keller, A.; Murphy, K.; </w:t>
      </w:r>
      <w:proofErr w:type="spellStart"/>
      <w:r w:rsidRPr="000033D5">
        <w:rPr>
          <w:rFonts w:cs="Times New Roman"/>
          <w:color w:val="000000" w:themeColor="text1"/>
          <w:sz w:val="24"/>
          <w:szCs w:val="24"/>
        </w:rPr>
        <w:t>Kreissig</w:t>
      </w:r>
      <w:proofErr w:type="spellEnd"/>
      <w:r w:rsidRPr="000033D5">
        <w:rPr>
          <w:rFonts w:cs="Times New Roman"/>
          <w:color w:val="000000" w:themeColor="text1"/>
          <w:sz w:val="24"/>
          <w:szCs w:val="24"/>
        </w:rPr>
        <w:t xml:space="preserve">, K.; </w:t>
      </w:r>
      <w:proofErr w:type="spellStart"/>
      <w:r w:rsidRPr="000033D5">
        <w:rPr>
          <w:rFonts w:cs="Times New Roman"/>
          <w:color w:val="000000" w:themeColor="text1"/>
          <w:sz w:val="24"/>
          <w:szCs w:val="24"/>
        </w:rPr>
        <w:t>Rehkämper</w:t>
      </w:r>
      <w:proofErr w:type="spellEnd"/>
      <w:r w:rsidRPr="000033D5">
        <w:rPr>
          <w:rFonts w:cs="Times New Roman"/>
          <w:color w:val="000000" w:themeColor="text1"/>
          <w:sz w:val="24"/>
          <w:szCs w:val="24"/>
        </w:rPr>
        <w:t xml:space="preserve">, M.; </w:t>
      </w:r>
      <w:proofErr w:type="spellStart"/>
      <w:r w:rsidRPr="000033D5">
        <w:rPr>
          <w:rFonts w:cs="Times New Roman"/>
          <w:color w:val="000000" w:themeColor="text1"/>
          <w:sz w:val="24"/>
          <w:szCs w:val="24"/>
        </w:rPr>
        <w:t>Wilcke</w:t>
      </w:r>
      <w:proofErr w:type="spellEnd"/>
      <w:r w:rsidRPr="000033D5">
        <w:rPr>
          <w:rFonts w:cs="Times New Roman"/>
          <w:color w:val="000000" w:themeColor="text1"/>
          <w:sz w:val="24"/>
          <w:szCs w:val="24"/>
        </w:rPr>
        <w:t xml:space="preserve">, W.; </w:t>
      </w:r>
      <w:proofErr w:type="spellStart"/>
      <w:r w:rsidRPr="000033D5">
        <w:rPr>
          <w:rFonts w:cs="Times New Roman"/>
          <w:color w:val="000000" w:themeColor="text1"/>
          <w:sz w:val="24"/>
          <w:szCs w:val="24"/>
        </w:rPr>
        <w:t>Frossard</w:t>
      </w:r>
      <w:proofErr w:type="spellEnd"/>
      <w:r w:rsidRPr="000033D5">
        <w:rPr>
          <w:rFonts w:cs="Times New Roman"/>
          <w:color w:val="000000" w:themeColor="text1"/>
          <w:sz w:val="24"/>
          <w:szCs w:val="24"/>
        </w:rPr>
        <w:t xml:space="preserve">, E. Cadmium isotope fractionation in soil-wheat systems. </w:t>
      </w:r>
      <w:r w:rsidRPr="000033D5">
        <w:rPr>
          <w:rFonts w:cs="Times New Roman"/>
          <w:i/>
          <w:color w:val="000000" w:themeColor="text1"/>
          <w:sz w:val="24"/>
          <w:szCs w:val="24"/>
        </w:rPr>
        <w:t xml:space="preserve">Environ. Sci. Technol. </w:t>
      </w:r>
      <w:r w:rsidRPr="000033D5">
        <w:rPr>
          <w:rFonts w:cs="Times New Roman"/>
          <w:b/>
          <w:color w:val="000000" w:themeColor="text1"/>
          <w:sz w:val="24"/>
          <w:szCs w:val="24"/>
        </w:rPr>
        <w:t>2016</w:t>
      </w:r>
      <w:r w:rsidRPr="000033D5">
        <w:rPr>
          <w:rFonts w:cs="Times New Roman"/>
          <w:color w:val="000000" w:themeColor="text1"/>
          <w:sz w:val="24"/>
          <w:szCs w:val="24"/>
        </w:rPr>
        <w:t>, 50 (17), 9223</w:t>
      </w:r>
      <w:r w:rsidRPr="000033D5">
        <w:rPr>
          <w:rFonts w:eastAsia="宋体" w:cs="Times New Roman"/>
          <w:color w:val="000000" w:themeColor="text1"/>
          <w:sz w:val="24"/>
          <w:szCs w:val="24"/>
        </w:rPr>
        <w:t>-</w:t>
      </w:r>
      <w:r w:rsidRPr="000033D5">
        <w:rPr>
          <w:rFonts w:cs="Times New Roman"/>
          <w:color w:val="000000" w:themeColor="text1"/>
          <w:sz w:val="24"/>
          <w:szCs w:val="24"/>
        </w:rPr>
        <w:t>9231.</w:t>
      </w:r>
    </w:p>
    <w:p w14:paraId="781AFF60" w14:textId="77777777" w:rsidR="005C1124" w:rsidRPr="000033D5" w:rsidRDefault="005C1124" w:rsidP="00552D1D">
      <w:pPr>
        <w:widowControl w:val="0"/>
        <w:autoSpaceDE w:val="0"/>
        <w:autoSpaceDN w:val="0"/>
        <w:adjustRightInd w:val="0"/>
        <w:snapToGrid w:val="0"/>
        <w:spacing w:after="0" w:line="480" w:lineRule="auto"/>
        <w:jc w:val="both"/>
        <w:rPr>
          <w:rFonts w:cs="Times New Roman"/>
          <w:color w:val="000000" w:themeColor="text1"/>
          <w:sz w:val="24"/>
          <w:szCs w:val="24"/>
        </w:rPr>
      </w:pPr>
      <w:r w:rsidRPr="000033D5">
        <w:rPr>
          <w:rFonts w:cs="Times New Roman" w:hint="eastAsia"/>
          <w:color w:val="000000" w:themeColor="text1"/>
          <w:sz w:val="24"/>
          <w:szCs w:val="24"/>
        </w:rPr>
        <w:t>(</w:t>
      </w:r>
      <w:r w:rsidRPr="000033D5">
        <w:rPr>
          <w:rFonts w:cs="Times New Roman"/>
          <w:color w:val="000000" w:themeColor="text1"/>
          <w:sz w:val="24"/>
          <w:szCs w:val="24"/>
        </w:rPr>
        <w:t xml:space="preserve">22) </w:t>
      </w:r>
      <w:proofErr w:type="spellStart"/>
      <w:r w:rsidRPr="000033D5">
        <w:rPr>
          <w:rFonts w:cs="Times New Roman"/>
          <w:color w:val="000000" w:themeColor="text1"/>
          <w:sz w:val="24"/>
          <w:szCs w:val="24"/>
        </w:rPr>
        <w:t>Wiggenhauser</w:t>
      </w:r>
      <w:proofErr w:type="spellEnd"/>
      <w:r w:rsidRPr="000033D5">
        <w:rPr>
          <w:rFonts w:cs="Times New Roman"/>
          <w:color w:val="000000" w:themeColor="text1"/>
          <w:sz w:val="24"/>
          <w:szCs w:val="24"/>
        </w:rPr>
        <w:t xml:space="preserve">, M.; Rebekah, E.T.M.; Wang, P.; </w:t>
      </w:r>
      <w:proofErr w:type="spellStart"/>
      <w:r w:rsidRPr="000033D5">
        <w:rPr>
          <w:rFonts w:cs="Times New Roman"/>
          <w:color w:val="000000" w:themeColor="text1"/>
          <w:sz w:val="24"/>
          <w:szCs w:val="24"/>
        </w:rPr>
        <w:t>Bienert</w:t>
      </w:r>
      <w:proofErr w:type="spellEnd"/>
      <w:r w:rsidRPr="000033D5">
        <w:rPr>
          <w:rFonts w:cs="Times New Roman"/>
          <w:color w:val="000000" w:themeColor="text1"/>
          <w:sz w:val="24"/>
          <w:szCs w:val="24"/>
        </w:rPr>
        <w:t xml:space="preserve">, G.P.; </w:t>
      </w:r>
      <w:proofErr w:type="spellStart"/>
      <w:r w:rsidRPr="000033D5">
        <w:rPr>
          <w:rFonts w:cs="Times New Roman"/>
          <w:color w:val="000000" w:themeColor="text1"/>
          <w:sz w:val="24"/>
          <w:szCs w:val="24"/>
        </w:rPr>
        <w:t>Laursen</w:t>
      </w:r>
      <w:proofErr w:type="spellEnd"/>
      <w:r w:rsidRPr="000033D5">
        <w:rPr>
          <w:rFonts w:cs="Times New Roman"/>
          <w:color w:val="000000" w:themeColor="text1"/>
          <w:sz w:val="24"/>
          <w:szCs w:val="24"/>
        </w:rPr>
        <w:t xml:space="preserve">, K.H.; </w:t>
      </w:r>
      <w:proofErr w:type="spellStart"/>
      <w:r w:rsidRPr="000033D5">
        <w:rPr>
          <w:rFonts w:cs="Times New Roman"/>
          <w:color w:val="000000" w:themeColor="text1"/>
          <w:sz w:val="24"/>
          <w:szCs w:val="24"/>
        </w:rPr>
        <w:t>Blotevogel</w:t>
      </w:r>
      <w:proofErr w:type="spellEnd"/>
      <w:r w:rsidRPr="000033D5">
        <w:rPr>
          <w:rFonts w:cs="Times New Roman"/>
          <w:color w:val="000000" w:themeColor="text1"/>
          <w:sz w:val="24"/>
          <w:szCs w:val="24"/>
        </w:rPr>
        <w:t>, S.</w:t>
      </w:r>
      <w:r w:rsidRPr="000033D5">
        <w:rPr>
          <w:color w:val="000000" w:themeColor="text1"/>
        </w:rPr>
        <w:t xml:space="preserve"> </w:t>
      </w:r>
      <w:r w:rsidRPr="000033D5">
        <w:rPr>
          <w:rFonts w:cs="Times New Roman"/>
          <w:color w:val="000000" w:themeColor="text1"/>
          <w:sz w:val="24"/>
          <w:szCs w:val="24"/>
        </w:rPr>
        <w:t>Stable isotope fractionation of metals and metalloids in plants: a review.</w:t>
      </w:r>
      <w:r w:rsidRPr="000033D5">
        <w:rPr>
          <w:color w:val="000000" w:themeColor="text1"/>
        </w:rPr>
        <w:t xml:space="preserve"> </w:t>
      </w:r>
      <w:r w:rsidRPr="000033D5">
        <w:rPr>
          <w:rFonts w:cs="Times New Roman"/>
          <w:i/>
          <w:color w:val="000000" w:themeColor="text1"/>
          <w:sz w:val="24"/>
          <w:szCs w:val="24"/>
        </w:rPr>
        <w:t>Front. Plant Sci.</w:t>
      </w:r>
      <w:r w:rsidRPr="000033D5">
        <w:rPr>
          <w:rFonts w:cs="Times New Roman"/>
          <w:color w:val="000000" w:themeColor="text1"/>
          <w:sz w:val="24"/>
          <w:szCs w:val="24"/>
        </w:rPr>
        <w:t xml:space="preserve"> </w:t>
      </w:r>
      <w:r w:rsidRPr="000033D5">
        <w:rPr>
          <w:rFonts w:cs="Times New Roman"/>
          <w:b/>
          <w:color w:val="000000" w:themeColor="text1"/>
          <w:sz w:val="24"/>
          <w:szCs w:val="24"/>
        </w:rPr>
        <w:t>2022</w:t>
      </w:r>
      <w:r w:rsidRPr="000033D5">
        <w:rPr>
          <w:rFonts w:cs="Times New Roman"/>
          <w:color w:val="000000" w:themeColor="text1"/>
          <w:sz w:val="24"/>
          <w:szCs w:val="24"/>
        </w:rPr>
        <w:t xml:space="preserve">, 13, 840941.  </w:t>
      </w:r>
    </w:p>
    <w:p w14:paraId="3EC3EDBA" w14:textId="77777777" w:rsidR="005C1124" w:rsidRPr="000033D5" w:rsidRDefault="005C1124" w:rsidP="00552D1D">
      <w:pPr>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(23) Wei, R.F.; </w:t>
      </w:r>
      <w:proofErr w:type="spellStart"/>
      <w:r w:rsidRPr="000033D5">
        <w:rPr>
          <w:rFonts w:eastAsia="宋体" w:cs="Times New Roman"/>
          <w:color w:val="000000" w:themeColor="text1"/>
          <w:sz w:val="24"/>
          <w:szCs w:val="24"/>
        </w:rPr>
        <w:t>Guo</w:t>
      </w:r>
      <w:proofErr w:type="spellEnd"/>
      <w:r w:rsidRPr="000033D5">
        <w:rPr>
          <w:rFonts w:eastAsia="宋体" w:cs="Times New Roman"/>
          <w:color w:val="000000" w:themeColor="text1"/>
          <w:sz w:val="24"/>
          <w:szCs w:val="24"/>
        </w:rPr>
        <w:t xml:space="preserve">, Q.J.; Yu, G.R.; Kong, J.; Li, S.L.; Song, Z.L.; Hu, J.; </w:t>
      </w:r>
      <w:proofErr w:type="spellStart"/>
      <w:r w:rsidRPr="000033D5">
        <w:rPr>
          <w:rFonts w:eastAsia="宋体" w:cs="Times New Roman"/>
          <w:color w:val="000000" w:themeColor="text1"/>
          <w:sz w:val="24"/>
          <w:szCs w:val="24"/>
        </w:rPr>
        <w:t>Tian</w:t>
      </w:r>
      <w:proofErr w:type="spellEnd"/>
      <w:r w:rsidRPr="000033D5">
        <w:rPr>
          <w:rFonts w:eastAsia="宋体" w:cs="Times New Roman"/>
          <w:color w:val="000000" w:themeColor="text1"/>
          <w:sz w:val="24"/>
          <w:szCs w:val="24"/>
        </w:rPr>
        <w:t xml:space="preserve">, L.Y.; Han, X.K.; </w:t>
      </w:r>
      <w:proofErr w:type="spellStart"/>
      <w:r w:rsidRPr="000033D5">
        <w:rPr>
          <w:rFonts w:eastAsia="宋体" w:cs="Times New Roman"/>
          <w:color w:val="000000" w:themeColor="text1"/>
          <w:sz w:val="24"/>
          <w:szCs w:val="24"/>
        </w:rPr>
        <w:t>Okoli</w:t>
      </w:r>
      <w:proofErr w:type="spellEnd"/>
      <w:r w:rsidRPr="000033D5">
        <w:rPr>
          <w:rFonts w:eastAsia="宋体" w:cs="Times New Roman"/>
          <w:color w:val="000000" w:themeColor="text1"/>
          <w:sz w:val="24"/>
          <w:szCs w:val="24"/>
        </w:rPr>
        <w:t xml:space="preserve">, C.P. Stable isotope fractionation during uptake and translocation of cadmium by tolerant </w:t>
      </w:r>
      <w:proofErr w:type="spellStart"/>
      <w:r w:rsidRPr="000033D5">
        <w:rPr>
          <w:rFonts w:eastAsia="宋体" w:cs="Times New Roman"/>
          <w:i/>
          <w:iCs/>
          <w:color w:val="000000" w:themeColor="text1"/>
          <w:sz w:val="24"/>
          <w:szCs w:val="24"/>
        </w:rPr>
        <w:t>Ricinus</w:t>
      </w:r>
      <w:proofErr w:type="spellEnd"/>
      <w:r w:rsidRPr="000033D5">
        <w:rPr>
          <w:rFonts w:eastAsia="宋体" w:cs="Times New Roman"/>
          <w:i/>
          <w:iCs/>
          <w:color w:val="000000" w:themeColor="text1"/>
          <w:sz w:val="24"/>
          <w:szCs w:val="24"/>
        </w:rPr>
        <w:t xml:space="preserve"> </w:t>
      </w:r>
      <w:proofErr w:type="spellStart"/>
      <w:r w:rsidRPr="000033D5">
        <w:rPr>
          <w:rFonts w:eastAsia="宋体" w:cs="Times New Roman"/>
          <w:i/>
          <w:iCs/>
          <w:color w:val="000000" w:themeColor="text1"/>
          <w:sz w:val="24"/>
          <w:szCs w:val="24"/>
        </w:rPr>
        <w:t>communis</w:t>
      </w:r>
      <w:proofErr w:type="spellEnd"/>
      <w:r w:rsidRPr="000033D5">
        <w:rPr>
          <w:rFonts w:eastAsia="宋体" w:cs="Times New Roman"/>
          <w:color w:val="000000" w:themeColor="text1"/>
          <w:sz w:val="24"/>
          <w:szCs w:val="24"/>
        </w:rPr>
        <w:t xml:space="preserve"> and hyperaccumulator </w:t>
      </w:r>
      <w:proofErr w:type="spellStart"/>
      <w:r w:rsidRPr="000033D5">
        <w:rPr>
          <w:rFonts w:eastAsia="宋体" w:cs="Times New Roman"/>
          <w:i/>
          <w:iCs/>
          <w:color w:val="000000" w:themeColor="text1"/>
          <w:sz w:val="24"/>
          <w:szCs w:val="24"/>
        </w:rPr>
        <w:t>Solanum</w:t>
      </w:r>
      <w:proofErr w:type="spellEnd"/>
      <w:r w:rsidRPr="000033D5">
        <w:rPr>
          <w:rFonts w:eastAsia="宋体" w:cs="Times New Roman"/>
          <w:i/>
          <w:iCs/>
          <w:color w:val="000000" w:themeColor="text1"/>
          <w:sz w:val="24"/>
          <w:szCs w:val="24"/>
        </w:rPr>
        <w:t xml:space="preserve"> </w:t>
      </w:r>
      <w:proofErr w:type="spellStart"/>
      <w:r w:rsidRPr="000033D5">
        <w:rPr>
          <w:rFonts w:eastAsia="宋体" w:cs="Times New Roman"/>
          <w:i/>
          <w:iCs/>
          <w:color w:val="000000" w:themeColor="text1"/>
          <w:sz w:val="24"/>
          <w:szCs w:val="24"/>
        </w:rPr>
        <w:t>nigrum</w:t>
      </w:r>
      <w:proofErr w:type="spellEnd"/>
      <w:r w:rsidRPr="000033D5">
        <w:rPr>
          <w:rFonts w:eastAsia="宋体" w:cs="Times New Roman"/>
          <w:color w:val="000000" w:themeColor="text1"/>
          <w:sz w:val="24"/>
          <w:szCs w:val="24"/>
        </w:rPr>
        <w:t xml:space="preserve"> as influenced by EDTA. </w:t>
      </w:r>
      <w:r w:rsidRPr="000033D5">
        <w:rPr>
          <w:rFonts w:eastAsia="宋体" w:cs="Times New Roman"/>
          <w:i/>
          <w:color w:val="000000" w:themeColor="text1"/>
          <w:sz w:val="24"/>
          <w:szCs w:val="24"/>
        </w:rPr>
        <w:t xml:space="preserve">Environ. </w:t>
      </w:r>
      <w:proofErr w:type="spellStart"/>
      <w:r w:rsidRPr="000033D5">
        <w:rPr>
          <w:rFonts w:eastAsia="宋体" w:cs="Times New Roman"/>
          <w:i/>
          <w:color w:val="000000" w:themeColor="text1"/>
          <w:sz w:val="24"/>
          <w:szCs w:val="24"/>
        </w:rPr>
        <w:t>Pollut</w:t>
      </w:r>
      <w:proofErr w:type="spellEnd"/>
      <w:r w:rsidRPr="000033D5">
        <w:rPr>
          <w:rFonts w:eastAsia="宋体" w:cs="Times New Roman"/>
          <w:i/>
          <w:color w:val="000000" w:themeColor="text1"/>
          <w:sz w:val="24"/>
          <w:szCs w:val="24"/>
        </w:rPr>
        <w:t>.</w:t>
      </w:r>
      <w:r w:rsidRPr="000033D5">
        <w:rPr>
          <w:rFonts w:eastAsia="宋体" w:cs="Times New Roman"/>
          <w:color w:val="000000" w:themeColor="text1"/>
          <w:sz w:val="24"/>
          <w:szCs w:val="24"/>
        </w:rPr>
        <w:t xml:space="preserve"> </w:t>
      </w:r>
      <w:r w:rsidRPr="000033D5">
        <w:rPr>
          <w:rFonts w:eastAsia="宋体" w:cs="Times New Roman"/>
          <w:b/>
          <w:bCs/>
          <w:color w:val="000000" w:themeColor="text1"/>
          <w:sz w:val="24"/>
          <w:szCs w:val="24"/>
        </w:rPr>
        <w:t>2018</w:t>
      </w:r>
      <w:r w:rsidRPr="000033D5">
        <w:rPr>
          <w:rFonts w:eastAsia="宋体" w:cs="Times New Roman"/>
          <w:color w:val="000000" w:themeColor="text1"/>
          <w:sz w:val="24"/>
          <w:szCs w:val="24"/>
        </w:rPr>
        <w:t>, 236, 634-644.</w:t>
      </w:r>
    </w:p>
    <w:p w14:paraId="7D83C91D"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(24) </w:t>
      </w:r>
      <w:proofErr w:type="spellStart"/>
      <w:r w:rsidRPr="000033D5">
        <w:rPr>
          <w:rFonts w:eastAsia="宋体" w:cs="Times New Roman"/>
          <w:color w:val="000000" w:themeColor="text1"/>
          <w:sz w:val="24"/>
          <w:szCs w:val="24"/>
          <w:lang w:val="en"/>
        </w:rPr>
        <w:t>Caldelas</w:t>
      </w:r>
      <w:proofErr w:type="spellEnd"/>
      <w:r w:rsidRPr="000033D5">
        <w:rPr>
          <w:rFonts w:eastAsia="宋体" w:cs="Times New Roman"/>
          <w:color w:val="000000" w:themeColor="text1"/>
          <w:sz w:val="24"/>
          <w:szCs w:val="24"/>
          <w:lang w:val="en"/>
        </w:rPr>
        <w:t xml:space="preserve">, C.; Weiss, D.J. Zinc homeostasis and isotopic fractionation in plants: a review. </w:t>
      </w:r>
      <w:r w:rsidRPr="000033D5">
        <w:rPr>
          <w:rFonts w:eastAsia="宋体" w:cs="Times New Roman"/>
          <w:i/>
          <w:color w:val="000000" w:themeColor="text1"/>
          <w:sz w:val="24"/>
          <w:szCs w:val="24"/>
          <w:lang w:val="en"/>
        </w:rPr>
        <w:t>Plant Soil</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2017</w:t>
      </w:r>
      <w:r w:rsidRPr="000033D5">
        <w:rPr>
          <w:rFonts w:eastAsia="宋体" w:cs="Times New Roman"/>
          <w:color w:val="000000" w:themeColor="text1"/>
          <w:sz w:val="24"/>
          <w:szCs w:val="24"/>
          <w:lang w:val="en"/>
        </w:rPr>
        <w:t>, 411(1-2), 17-46.</w:t>
      </w:r>
    </w:p>
    <w:p w14:paraId="53E7FC06"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(25) </w:t>
      </w:r>
      <w:proofErr w:type="spellStart"/>
      <w:r w:rsidRPr="000033D5">
        <w:rPr>
          <w:rFonts w:eastAsia="宋体" w:cs="Times New Roman"/>
          <w:color w:val="000000" w:themeColor="text1"/>
          <w:sz w:val="24"/>
          <w:szCs w:val="24"/>
        </w:rPr>
        <w:t>Lombi</w:t>
      </w:r>
      <w:proofErr w:type="spellEnd"/>
      <w:r w:rsidRPr="000033D5">
        <w:rPr>
          <w:rFonts w:eastAsia="宋体" w:cs="Times New Roman"/>
          <w:color w:val="000000" w:themeColor="text1"/>
          <w:sz w:val="24"/>
          <w:szCs w:val="24"/>
        </w:rPr>
        <w:t xml:space="preserve">, E.; Zhao, F.J.; McGrath, S.P., Young, S.D.; </w:t>
      </w:r>
      <w:proofErr w:type="spellStart"/>
      <w:r w:rsidRPr="000033D5">
        <w:rPr>
          <w:rFonts w:eastAsia="宋体" w:cs="Times New Roman"/>
          <w:color w:val="000000" w:themeColor="text1"/>
          <w:sz w:val="24"/>
          <w:szCs w:val="24"/>
        </w:rPr>
        <w:t>Sacchi</w:t>
      </w:r>
      <w:proofErr w:type="spellEnd"/>
      <w:r w:rsidRPr="000033D5">
        <w:rPr>
          <w:rFonts w:eastAsia="宋体" w:cs="Times New Roman"/>
          <w:color w:val="000000" w:themeColor="text1"/>
          <w:sz w:val="24"/>
          <w:szCs w:val="24"/>
        </w:rPr>
        <w:t xml:space="preserve">, G.A. Physiological evidence for a high-affinity cadmium transporter highly expressed in a </w:t>
      </w:r>
      <w:proofErr w:type="spellStart"/>
      <w:r w:rsidRPr="000033D5">
        <w:rPr>
          <w:rFonts w:eastAsia="宋体" w:cs="Times New Roman"/>
          <w:i/>
          <w:iCs/>
          <w:color w:val="000000" w:themeColor="text1"/>
          <w:sz w:val="24"/>
          <w:szCs w:val="24"/>
        </w:rPr>
        <w:t>Thlaspi</w:t>
      </w:r>
      <w:proofErr w:type="spellEnd"/>
      <w:r w:rsidRPr="000033D5">
        <w:rPr>
          <w:rFonts w:eastAsia="宋体" w:cs="Times New Roman"/>
          <w:i/>
          <w:iCs/>
          <w:color w:val="000000" w:themeColor="text1"/>
          <w:sz w:val="24"/>
          <w:szCs w:val="24"/>
        </w:rPr>
        <w:t xml:space="preserve"> </w:t>
      </w:r>
      <w:proofErr w:type="spellStart"/>
      <w:r w:rsidRPr="000033D5">
        <w:rPr>
          <w:rFonts w:eastAsia="宋体" w:cs="Times New Roman"/>
          <w:i/>
          <w:iCs/>
          <w:color w:val="000000" w:themeColor="text1"/>
          <w:sz w:val="24"/>
          <w:szCs w:val="24"/>
        </w:rPr>
        <w:t>caerulescens</w:t>
      </w:r>
      <w:proofErr w:type="spellEnd"/>
      <w:r w:rsidRPr="000033D5">
        <w:rPr>
          <w:rFonts w:eastAsia="宋体" w:cs="Times New Roman"/>
          <w:color w:val="000000" w:themeColor="text1"/>
          <w:sz w:val="24"/>
          <w:szCs w:val="24"/>
        </w:rPr>
        <w:t xml:space="preserve"> ecotype. </w:t>
      </w:r>
      <w:r w:rsidRPr="000033D5">
        <w:rPr>
          <w:rFonts w:eastAsia="宋体" w:cs="Times New Roman"/>
          <w:i/>
          <w:color w:val="000000" w:themeColor="text1"/>
          <w:sz w:val="24"/>
          <w:szCs w:val="24"/>
        </w:rPr>
        <w:t xml:space="preserve">New </w:t>
      </w:r>
      <w:proofErr w:type="spellStart"/>
      <w:r w:rsidRPr="000033D5">
        <w:rPr>
          <w:rFonts w:eastAsia="宋体" w:cs="Times New Roman"/>
          <w:i/>
          <w:color w:val="000000" w:themeColor="text1"/>
          <w:sz w:val="24"/>
          <w:szCs w:val="24"/>
        </w:rPr>
        <w:t>Phytol</w:t>
      </w:r>
      <w:proofErr w:type="spellEnd"/>
      <w:r w:rsidRPr="000033D5">
        <w:rPr>
          <w:rFonts w:eastAsia="宋体" w:cs="Times New Roman"/>
          <w:i/>
          <w:color w:val="000000" w:themeColor="text1"/>
          <w:sz w:val="24"/>
          <w:szCs w:val="24"/>
        </w:rPr>
        <w:t>.</w:t>
      </w:r>
      <w:r w:rsidRPr="000033D5">
        <w:rPr>
          <w:rFonts w:eastAsia="宋体" w:cs="Times New Roman"/>
          <w:color w:val="000000" w:themeColor="text1"/>
          <w:sz w:val="24"/>
          <w:szCs w:val="24"/>
        </w:rPr>
        <w:t xml:space="preserve"> </w:t>
      </w:r>
      <w:r w:rsidRPr="000033D5">
        <w:rPr>
          <w:rFonts w:eastAsia="宋体" w:cs="Times New Roman"/>
          <w:b/>
          <w:bCs/>
          <w:color w:val="000000" w:themeColor="text1"/>
          <w:sz w:val="24"/>
          <w:szCs w:val="24"/>
        </w:rPr>
        <w:t>2001</w:t>
      </w:r>
      <w:r w:rsidRPr="000033D5">
        <w:rPr>
          <w:rFonts w:eastAsia="宋体" w:cs="Times New Roman"/>
          <w:color w:val="000000" w:themeColor="text1"/>
          <w:sz w:val="24"/>
          <w:szCs w:val="24"/>
        </w:rPr>
        <w:t>, 149(1), 53-60.</w:t>
      </w:r>
    </w:p>
    <w:p w14:paraId="05BC4641"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(26) Zhou, J.W.; Li, Z.; Liu, M.S.; Yu, H.M.; Wu, L.H.; Huang, F.; </w:t>
      </w:r>
      <w:proofErr w:type="spellStart"/>
      <w:r w:rsidRPr="000033D5">
        <w:rPr>
          <w:rFonts w:eastAsia="宋体" w:cs="Times New Roman"/>
          <w:color w:val="000000" w:themeColor="text1"/>
          <w:sz w:val="24"/>
          <w:szCs w:val="24"/>
          <w:lang w:val="en"/>
        </w:rPr>
        <w:t>Luo</w:t>
      </w:r>
      <w:proofErr w:type="spellEnd"/>
      <w:r w:rsidRPr="000033D5">
        <w:rPr>
          <w:rFonts w:eastAsia="宋体" w:cs="Times New Roman"/>
          <w:color w:val="000000" w:themeColor="text1"/>
          <w:sz w:val="24"/>
          <w:szCs w:val="24"/>
          <w:lang w:val="en"/>
        </w:rPr>
        <w:t xml:space="preserve">, Y.M.; Christie, P. Cadmium isotopic fractionation in the soil-plant system during repeated phytoextraction with a cadmium hyperaccumulating plant species. </w:t>
      </w:r>
      <w:r w:rsidRPr="000033D5">
        <w:rPr>
          <w:rFonts w:eastAsia="宋体" w:cs="Times New Roman"/>
          <w:i/>
          <w:color w:val="000000" w:themeColor="text1"/>
          <w:sz w:val="24"/>
          <w:szCs w:val="24"/>
          <w:lang w:val="en"/>
        </w:rPr>
        <w:t>Environ. Sci. Technol.</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2020</w:t>
      </w:r>
      <w:r w:rsidRPr="000033D5">
        <w:rPr>
          <w:rFonts w:eastAsia="宋体" w:cs="Times New Roman"/>
          <w:color w:val="000000" w:themeColor="text1"/>
          <w:sz w:val="24"/>
          <w:szCs w:val="24"/>
          <w:lang w:val="en"/>
        </w:rPr>
        <w:t>, 54(21), 13598-13609.</w:t>
      </w:r>
    </w:p>
    <w:p w14:paraId="22DFD773"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lastRenderedPageBreak/>
        <w:t xml:space="preserve">(27) Ueno, D.; Milner, M.J.; </w:t>
      </w:r>
      <w:proofErr w:type="spellStart"/>
      <w:r w:rsidRPr="000033D5">
        <w:rPr>
          <w:rFonts w:eastAsia="宋体" w:cs="Times New Roman"/>
          <w:color w:val="000000" w:themeColor="text1"/>
          <w:sz w:val="24"/>
          <w:szCs w:val="24"/>
          <w:lang w:val="en"/>
        </w:rPr>
        <w:t>Yamaji</w:t>
      </w:r>
      <w:proofErr w:type="spellEnd"/>
      <w:r w:rsidRPr="000033D5">
        <w:rPr>
          <w:rFonts w:eastAsia="宋体" w:cs="Times New Roman"/>
          <w:color w:val="000000" w:themeColor="text1"/>
          <w:sz w:val="24"/>
          <w:szCs w:val="24"/>
          <w:lang w:val="en"/>
        </w:rPr>
        <w:t xml:space="preserve">, N.; </w:t>
      </w:r>
      <w:proofErr w:type="spellStart"/>
      <w:r w:rsidRPr="000033D5">
        <w:rPr>
          <w:rFonts w:eastAsia="宋体" w:cs="Times New Roman"/>
          <w:color w:val="000000" w:themeColor="text1"/>
          <w:sz w:val="24"/>
          <w:szCs w:val="24"/>
          <w:lang w:val="en"/>
        </w:rPr>
        <w:t>Yokosho</w:t>
      </w:r>
      <w:proofErr w:type="spellEnd"/>
      <w:r w:rsidRPr="000033D5">
        <w:rPr>
          <w:rFonts w:eastAsia="宋体" w:cs="Times New Roman"/>
          <w:color w:val="000000" w:themeColor="text1"/>
          <w:sz w:val="24"/>
          <w:szCs w:val="24"/>
          <w:lang w:val="en"/>
        </w:rPr>
        <w:t xml:space="preserve">, K.; Koyama, E.; Zambrano, M.C.; </w:t>
      </w:r>
      <w:proofErr w:type="spellStart"/>
      <w:r w:rsidRPr="000033D5">
        <w:rPr>
          <w:rFonts w:eastAsia="宋体" w:cs="Times New Roman"/>
          <w:color w:val="000000" w:themeColor="text1"/>
          <w:sz w:val="24"/>
          <w:szCs w:val="24"/>
          <w:lang w:val="en"/>
        </w:rPr>
        <w:t>Kaskie</w:t>
      </w:r>
      <w:proofErr w:type="spellEnd"/>
      <w:r w:rsidRPr="000033D5">
        <w:rPr>
          <w:rFonts w:eastAsia="宋体" w:cs="Times New Roman"/>
          <w:color w:val="000000" w:themeColor="text1"/>
          <w:sz w:val="24"/>
          <w:szCs w:val="24"/>
          <w:lang w:val="en"/>
        </w:rPr>
        <w:t xml:space="preserve">, M.; Ebbs, S.; </w:t>
      </w:r>
      <w:proofErr w:type="spellStart"/>
      <w:r w:rsidRPr="000033D5">
        <w:rPr>
          <w:rFonts w:eastAsia="宋体" w:cs="Times New Roman"/>
          <w:color w:val="000000" w:themeColor="text1"/>
          <w:sz w:val="24"/>
          <w:szCs w:val="24"/>
          <w:lang w:val="en"/>
        </w:rPr>
        <w:t>Kochian</w:t>
      </w:r>
      <w:proofErr w:type="spellEnd"/>
      <w:r w:rsidRPr="000033D5">
        <w:rPr>
          <w:rFonts w:eastAsia="宋体" w:cs="Times New Roman"/>
          <w:color w:val="000000" w:themeColor="text1"/>
          <w:sz w:val="24"/>
          <w:szCs w:val="24"/>
          <w:lang w:val="en"/>
        </w:rPr>
        <w:t xml:space="preserve">, L.V.; Ma, J.F. Elevated expression of </w:t>
      </w:r>
      <w:r w:rsidRPr="000033D5">
        <w:rPr>
          <w:rFonts w:eastAsia="宋体" w:cs="Times New Roman"/>
          <w:i/>
          <w:color w:val="000000" w:themeColor="text1"/>
          <w:sz w:val="24"/>
          <w:szCs w:val="24"/>
          <w:lang w:val="en"/>
        </w:rPr>
        <w:t>TcHMA3</w:t>
      </w:r>
      <w:r w:rsidRPr="000033D5">
        <w:rPr>
          <w:rFonts w:eastAsia="宋体" w:cs="Times New Roman"/>
          <w:color w:val="000000" w:themeColor="text1"/>
          <w:sz w:val="24"/>
          <w:szCs w:val="24"/>
          <w:lang w:val="en"/>
        </w:rPr>
        <w:t xml:space="preserve"> plays a key role in the extreme Cd tolerance in a Cd-hyperaccumulating ecotype of </w:t>
      </w:r>
      <w:proofErr w:type="spellStart"/>
      <w:r w:rsidRPr="000033D5">
        <w:rPr>
          <w:rFonts w:eastAsia="宋体" w:cs="Times New Roman"/>
          <w:i/>
          <w:color w:val="000000" w:themeColor="text1"/>
          <w:sz w:val="24"/>
          <w:szCs w:val="24"/>
          <w:lang w:val="en"/>
        </w:rPr>
        <w:t>Thlaspi</w:t>
      </w:r>
      <w:proofErr w:type="spellEnd"/>
      <w:r w:rsidRPr="000033D5">
        <w:rPr>
          <w:rFonts w:eastAsia="宋体" w:cs="Times New Roman"/>
          <w:i/>
          <w:color w:val="000000" w:themeColor="text1"/>
          <w:sz w:val="24"/>
          <w:szCs w:val="24"/>
          <w:lang w:val="en"/>
        </w:rPr>
        <w:t xml:space="preserve"> </w:t>
      </w:r>
      <w:proofErr w:type="spellStart"/>
      <w:r w:rsidRPr="000033D5">
        <w:rPr>
          <w:rFonts w:eastAsia="宋体" w:cs="Times New Roman"/>
          <w:i/>
          <w:color w:val="000000" w:themeColor="text1"/>
          <w:sz w:val="24"/>
          <w:szCs w:val="24"/>
          <w:lang w:val="en"/>
        </w:rPr>
        <w:t>caerulescens</w:t>
      </w:r>
      <w:proofErr w:type="spellEnd"/>
      <w:r w:rsidRPr="000033D5">
        <w:rPr>
          <w:rFonts w:eastAsia="宋体" w:cs="Times New Roman"/>
          <w:color w:val="000000" w:themeColor="text1"/>
          <w:sz w:val="24"/>
          <w:szCs w:val="24"/>
          <w:lang w:val="en"/>
        </w:rPr>
        <w:t xml:space="preserve">. </w:t>
      </w:r>
      <w:r w:rsidRPr="000033D5">
        <w:rPr>
          <w:rFonts w:eastAsia="宋体" w:cs="Times New Roman"/>
          <w:i/>
          <w:color w:val="000000" w:themeColor="text1"/>
          <w:sz w:val="24"/>
          <w:szCs w:val="24"/>
          <w:lang w:val="en"/>
        </w:rPr>
        <w:t>Plant J.</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2011</w:t>
      </w:r>
      <w:r w:rsidRPr="000033D5">
        <w:rPr>
          <w:rFonts w:eastAsia="宋体" w:cs="Times New Roman"/>
          <w:color w:val="000000" w:themeColor="text1"/>
          <w:sz w:val="24"/>
          <w:szCs w:val="24"/>
          <w:lang w:val="en"/>
        </w:rPr>
        <w:t>, 66(5), 852-862.</w:t>
      </w:r>
    </w:p>
    <w:p w14:paraId="00591439"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(28) Zhang, J.; Zhang, M.; </w:t>
      </w:r>
      <w:proofErr w:type="spellStart"/>
      <w:r w:rsidRPr="000033D5">
        <w:rPr>
          <w:rFonts w:eastAsia="宋体" w:cs="Times New Roman"/>
          <w:color w:val="000000" w:themeColor="text1"/>
          <w:sz w:val="24"/>
          <w:szCs w:val="24"/>
          <w:lang w:val="en"/>
        </w:rPr>
        <w:t>Shohag</w:t>
      </w:r>
      <w:proofErr w:type="spellEnd"/>
      <w:r w:rsidRPr="000033D5">
        <w:rPr>
          <w:rFonts w:eastAsia="宋体" w:cs="Times New Roman"/>
          <w:color w:val="000000" w:themeColor="text1"/>
          <w:sz w:val="24"/>
          <w:szCs w:val="24"/>
          <w:lang w:val="en"/>
        </w:rPr>
        <w:t xml:space="preserve">, M.J.I.; </w:t>
      </w:r>
      <w:proofErr w:type="spellStart"/>
      <w:r w:rsidRPr="000033D5">
        <w:rPr>
          <w:rFonts w:eastAsia="宋体" w:cs="Times New Roman"/>
          <w:color w:val="000000" w:themeColor="text1"/>
          <w:sz w:val="24"/>
          <w:szCs w:val="24"/>
          <w:lang w:val="en"/>
        </w:rPr>
        <w:t>Tian</w:t>
      </w:r>
      <w:proofErr w:type="spellEnd"/>
      <w:r w:rsidRPr="000033D5">
        <w:rPr>
          <w:rFonts w:eastAsia="宋体" w:cs="Times New Roman"/>
          <w:color w:val="000000" w:themeColor="text1"/>
          <w:sz w:val="24"/>
          <w:szCs w:val="24"/>
          <w:lang w:val="en"/>
        </w:rPr>
        <w:t xml:space="preserve">, S.K.; Song, H.Y.; Feng, Y.; Yang, X.E. Enhanced expression of </w:t>
      </w:r>
      <w:r w:rsidRPr="000033D5">
        <w:rPr>
          <w:rFonts w:eastAsia="宋体" w:cs="Times New Roman"/>
          <w:i/>
          <w:color w:val="000000" w:themeColor="text1"/>
          <w:sz w:val="24"/>
          <w:szCs w:val="24"/>
          <w:lang w:val="en"/>
        </w:rPr>
        <w:t>SaHMA3</w:t>
      </w:r>
      <w:r w:rsidRPr="000033D5">
        <w:rPr>
          <w:rFonts w:eastAsia="宋体" w:cs="Times New Roman"/>
          <w:color w:val="000000" w:themeColor="text1"/>
          <w:sz w:val="24"/>
          <w:szCs w:val="24"/>
          <w:lang w:val="en"/>
        </w:rPr>
        <w:t xml:space="preserve"> plays critical roles in Cd hyperaccumulation and </w:t>
      </w:r>
      <w:proofErr w:type="spellStart"/>
      <w:r w:rsidRPr="000033D5">
        <w:rPr>
          <w:rFonts w:eastAsia="宋体" w:cs="Times New Roman"/>
          <w:color w:val="000000" w:themeColor="text1"/>
          <w:sz w:val="24"/>
          <w:szCs w:val="24"/>
          <w:lang w:val="en"/>
        </w:rPr>
        <w:t>hypertolerance</w:t>
      </w:r>
      <w:proofErr w:type="spellEnd"/>
      <w:r w:rsidRPr="000033D5">
        <w:rPr>
          <w:rFonts w:eastAsia="宋体" w:cs="Times New Roman"/>
          <w:color w:val="000000" w:themeColor="text1"/>
          <w:sz w:val="24"/>
          <w:szCs w:val="24"/>
          <w:lang w:val="en"/>
        </w:rPr>
        <w:t xml:space="preserve"> in Cd hyperaccumulator </w:t>
      </w:r>
      <w:r w:rsidRPr="000033D5">
        <w:rPr>
          <w:rFonts w:eastAsia="宋体" w:cs="Times New Roman"/>
          <w:i/>
          <w:color w:val="000000" w:themeColor="text1"/>
          <w:sz w:val="24"/>
          <w:szCs w:val="24"/>
          <w:lang w:val="en"/>
        </w:rPr>
        <w:t xml:space="preserve">Sedum </w:t>
      </w:r>
      <w:proofErr w:type="spellStart"/>
      <w:r w:rsidRPr="000033D5">
        <w:rPr>
          <w:rFonts w:eastAsia="宋体" w:cs="Times New Roman"/>
          <w:i/>
          <w:color w:val="000000" w:themeColor="text1"/>
          <w:sz w:val="24"/>
          <w:szCs w:val="24"/>
          <w:lang w:val="en"/>
        </w:rPr>
        <w:t>alfredii</w:t>
      </w:r>
      <w:proofErr w:type="spellEnd"/>
      <w:r w:rsidRPr="000033D5">
        <w:rPr>
          <w:rFonts w:eastAsia="宋体" w:cs="Times New Roman"/>
          <w:color w:val="000000" w:themeColor="text1"/>
          <w:sz w:val="24"/>
          <w:szCs w:val="24"/>
          <w:lang w:val="en"/>
        </w:rPr>
        <w:t xml:space="preserve"> </w:t>
      </w:r>
      <w:proofErr w:type="spellStart"/>
      <w:r w:rsidRPr="000033D5">
        <w:rPr>
          <w:rFonts w:eastAsia="宋体" w:cs="Times New Roman"/>
          <w:color w:val="000000" w:themeColor="text1"/>
          <w:sz w:val="24"/>
          <w:szCs w:val="24"/>
          <w:lang w:val="en"/>
        </w:rPr>
        <w:t>Hance</w:t>
      </w:r>
      <w:proofErr w:type="spellEnd"/>
      <w:r w:rsidRPr="000033D5">
        <w:rPr>
          <w:rFonts w:eastAsia="宋体" w:cs="Times New Roman"/>
          <w:color w:val="000000" w:themeColor="text1"/>
          <w:sz w:val="24"/>
          <w:szCs w:val="24"/>
          <w:lang w:val="en"/>
        </w:rPr>
        <w:t xml:space="preserve">. </w:t>
      </w:r>
      <w:proofErr w:type="spellStart"/>
      <w:r w:rsidRPr="000033D5">
        <w:rPr>
          <w:rFonts w:eastAsia="宋体" w:cs="Times New Roman"/>
          <w:i/>
          <w:color w:val="000000" w:themeColor="text1"/>
          <w:sz w:val="24"/>
          <w:szCs w:val="24"/>
          <w:lang w:val="en"/>
        </w:rPr>
        <w:t>Planta</w:t>
      </w:r>
      <w:proofErr w:type="spellEnd"/>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2016</w:t>
      </w:r>
      <w:r w:rsidRPr="000033D5">
        <w:rPr>
          <w:rFonts w:eastAsia="宋体" w:cs="Times New Roman"/>
          <w:color w:val="000000" w:themeColor="text1"/>
          <w:sz w:val="24"/>
          <w:szCs w:val="24"/>
          <w:lang w:val="en"/>
        </w:rPr>
        <w:t>, 243(3), 577-589.</w:t>
      </w:r>
    </w:p>
    <w:p w14:paraId="74698015"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(29) Liu, H.; Zhao, H.X.; Wu, L.H.; Liu, A.N.; Zhao, F.J.; </w:t>
      </w:r>
      <w:proofErr w:type="spellStart"/>
      <w:r w:rsidRPr="000033D5">
        <w:rPr>
          <w:rFonts w:eastAsia="宋体" w:cs="Times New Roman"/>
          <w:color w:val="000000" w:themeColor="text1"/>
          <w:sz w:val="24"/>
          <w:szCs w:val="24"/>
          <w:lang w:val="en"/>
        </w:rPr>
        <w:t>Xu</w:t>
      </w:r>
      <w:proofErr w:type="spellEnd"/>
      <w:r w:rsidRPr="000033D5">
        <w:rPr>
          <w:rFonts w:eastAsia="宋体" w:cs="Times New Roman"/>
          <w:color w:val="000000" w:themeColor="text1"/>
          <w:sz w:val="24"/>
          <w:szCs w:val="24"/>
          <w:lang w:val="en"/>
        </w:rPr>
        <w:t xml:space="preserve">, W.H. Heavy metal ATPase 3 (HMA3) confers cadmium </w:t>
      </w:r>
      <w:proofErr w:type="spellStart"/>
      <w:r w:rsidRPr="000033D5">
        <w:rPr>
          <w:rFonts w:eastAsia="宋体" w:cs="Times New Roman"/>
          <w:color w:val="000000" w:themeColor="text1"/>
          <w:sz w:val="24"/>
          <w:szCs w:val="24"/>
          <w:lang w:val="en"/>
        </w:rPr>
        <w:t>hypertolerance</w:t>
      </w:r>
      <w:proofErr w:type="spellEnd"/>
      <w:r w:rsidRPr="000033D5">
        <w:rPr>
          <w:rFonts w:eastAsia="宋体" w:cs="Times New Roman"/>
          <w:color w:val="000000" w:themeColor="text1"/>
          <w:sz w:val="24"/>
          <w:szCs w:val="24"/>
          <w:lang w:val="en"/>
        </w:rPr>
        <w:t xml:space="preserve"> on the cadmium/zinc hyperaccumulator </w:t>
      </w:r>
      <w:r w:rsidRPr="000033D5">
        <w:rPr>
          <w:rFonts w:eastAsia="宋体" w:cs="Times New Roman"/>
          <w:i/>
          <w:color w:val="000000" w:themeColor="text1"/>
          <w:sz w:val="24"/>
          <w:szCs w:val="24"/>
          <w:lang w:val="en"/>
        </w:rPr>
        <w:t xml:space="preserve">Sedum </w:t>
      </w:r>
      <w:proofErr w:type="spellStart"/>
      <w:r w:rsidRPr="000033D5">
        <w:rPr>
          <w:rFonts w:eastAsia="宋体" w:cs="Times New Roman"/>
          <w:i/>
          <w:color w:val="000000" w:themeColor="text1"/>
          <w:sz w:val="24"/>
          <w:szCs w:val="24"/>
          <w:lang w:val="en"/>
        </w:rPr>
        <w:t>plumbizincicola</w:t>
      </w:r>
      <w:proofErr w:type="spellEnd"/>
      <w:r w:rsidRPr="000033D5">
        <w:rPr>
          <w:rFonts w:eastAsia="宋体" w:cs="Times New Roman"/>
          <w:color w:val="000000" w:themeColor="text1"/>
          <w:sz w:val="24"/>
          <w:szCs w:val="24"/>
          <w:lang w:val="en"/>
        </w:rPr>
        <w:t xml:space="preserve">. </w:t>
      </w:r>
      <w:r w:rsidRPr="000033D5">
        <w:rPr>
          <w:rFonts w:eastAsia="宋体" w:cs="Times New Roman"/>
          <w:i/>
          <w:color w:val="000000" w:themeColor="text1"/>
          <w:sz w:val="24"/>
          <w:szCs w:val="24"/>
          <w:lang w:val="en"/>
        </w:rPr>
        <w:t xml:space="preserve">New </w:t>
      </w:r>
      <w:proofErr w:type="spellStart"/>
      <w:r w:rsidRPr="000033D5">
        <w:rPr>
          <w:rFonts w:eastAsia="宋体" w:cs="Times New Roman"/>
          <w:i/>
          <w:color w:val="000000" w:themeColor="text1"/>
          <w:sz w:val="24"/>
          <w:szCs w:val="24"/>
          <w:lang w:val="en"/>
        </w:rPr>
        <w:t>Phytol</w:t>
      </w:r>
      <w:proofErr w:type="spellEnd"/>
      <w:r w:rsidRPr="000033D5">
        <w:rPr>
          <w:rFonts w:eastAsia="宋体" w:cs="Times New Roman"/>
          <w:i/>
          <w:color w:val="000000" w:themeColor="text1"/>
          <w:sz w:val="24"/>
          <w:szCs w:val="24"/>
          <w:lang w:val="en"/>
        </w:rPr>
        <w:t>.</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2017</w:t>
      </w:r>
      <w:r w:rsidRPr="000033D5">
        <w:rPr>
          <w:rFonts w:eastAsia="宋体" w:cs="Times New Roman"/>
          <w:color w:val="000000" w:themeColor="text1"/>
          <w:sz w:val="24"/>
          <w:szCs w:val="24"/>
          <w:lang w:val="en"/>
        </w:rPr>
        <w:t>, 215(2), 687-698.</w:t>
      </w:r>
    </w:p>
    <w:p w14:paraId="0E639A5F"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(30) Moore, R.E.T.; </w:t>
      </w:r>
      <w:proofErr w:type="spellStart"/>
      <w:r w:rsidRPr="000033D5">
        <w:rPr>
          <w:rFonts w:eastAsia="宋体" w:cs="Times New Roman"/>
          <w:color w:val="000000" w:themeColor="text1"/>
          <w:sz w:val="24"/>
          <w:szCs w:val="24"/>
          <w:lang w:val="en"/>
        </w:rPr>
        <w:t>Ullah</w:t>
      </w:r>
      <w:proofErr w:type="spellEnd"/>
      <w:r w:rsidRPr="000033D5">
        <w:rPr>
          <w:rFonts w:eastAsia="宋体" w:cs="Times New Roman"/>
          <w:color w:val="000000" w:themeColor="text1"/>
          <w:sz w:val="24"/>
          <w:szCs w:val="24"/>
          <w:lang w:val="en"/>
        </w:rPr>
        <w:t xml:space="preserve">, I.; de Oliveira, V.H.; Hammond, S.J.; </w:t>
      </w:r>
      <w:proofErr w:type="spellStart"/>
      <w:r w:rsidRPr="000033D5">
        <w:rPr>
          <w:rFonts w:eastAsia="宋体" w:cs="Times New Roman"/>
          <w:color w:val="000000" w:themeColor="text1"/>
          <w:sz w:val="24"/>
          <w:szCs w:val="24"/>
          <w:lang w:val="en"/>
        </w:rPr>
        <w:t>Strekopytov</w:t>
      </w:r>
      <w:proofErr w:type="spellEnd"/>
      <w:r w:rsidRPr="000033D5">
        <w:rPr>
          <w:rFonts w:eastAsia="宋体" w:cs="Times New Roman"/>
          <w:color w:val="000000" w:themeColor="text1"/>
          <w:sz w:val="24"/>
          <w:szCs w:val="24"/>
          <w:lang w:val="en"/>
        </w:rPr>
        <w:t xml:space="preserve">, S.; Tibbett, M.; </w:t>
      </w:r>
      <w:proofErr w:type="spellStart"/>
      <w:r w:rsidRPr="000033D5">
        <w:rPr>
          <w:rFonts w:eastAsia="宋体" w:cs="Times New Roman"/>
          <w:color w:val="000000" w:themeColor="text1"/>
          <w:sz w:val="24"/>
          <w:szCs w:val="24"/>
          <w:lang w:val="en"/>
        </w:rPr>
        <w:t>Dunwell</w:t>
      </w:r>
      <w:proofErr w:type="spellEnd"/>
      <w:r w:rsidRPr="000033D5">
        <w:rPr>
          <w:rFonts w:eastAsia="宋体" w:cs="Times New Roman"/>
          <w:color w:val="000000" w:themeColor="text1"/>
          <w:sz w:val="24"/>
          <w:szCs w:val="24"/>
          <w:lang w:val="en"/>
        </w:rPr>
        <w:t xml:space="preserve">, J.M.; </w:t>
      </w:r>
      <w:proofErr w:type="spellStart"/>
      <w:r w:rsidRPr="000033D5">
        <w:rPr>
          <w:rFonts w:cs="Times New Roman"/>
          <w:color w:val="000000" w:themeColor="text1"/>
          <w:sz w:val="24"/>
          <w:szCs w:val="24"/>
        </w:rPr>
        <w:t>Rehkämper</w:t>
      </w:r>
      <w:proofErr w:type="spellEnd"/>
      <w:r w:rsidRPr="000033D5">
        <w:rPr>
          <w:rFonts w:eastAsia="宋体" w:cs="Times New Roman"/>
          <w:color w:val="000000" w:themeColor="text1"/>
          <w:sz w:val="24"/>
          <w:szCs w:val="24"/>
          <w:lang w:val="en"/>
        </w:rPr>
        <w:t xml:space="preserve">, M. Cadmium isotope fractionation reveals genetic variation in Cd uptake and translocation by </w:t>
      </w:r>
      <w:proofErr w:type="spellStart"/>
      <w:r w:rsidRPr="000033D5">
        <w:rPr>
          <w:rFonts w:eastAsia="宋体" w:cs="Times New Roman"/>
          <w:i/>
          <w:color w:val="000000" w:themeColor="text1"/>
          <w:sz w:val="24"/>
          <w:szCs w:val="24"/>
          <w:lang w:val="en"/>
        </w:rPr>
        <w:t>Theobroma</w:t>
      </w:r>
      <w:proofErr w:type="spellEnd"/>
      <w:r w:rsidRPr="000033D5">
        <w:rPr>
          <w:rFonts w:eastAsia="宋体" w:cs="Times New Roman"/>
          <w:i/>
          <w:color w:val="000000" w:themeColor="text1"/>
          <w:sz w:val="24"/>
          <w:szCs w:val="24"/>
          <w:lang w:val="en"/>
        </w:rPr>
        <w:t xml:space="preserve"> cacao</w:t>
      </w:r>
      <w:r w:rsidRPr="000033D5">
        <w:rPr>
          <w:rFonts w:eastAsia="宋体" w:cs="Times New Roman"/>
          <w:color w:val="000000" w:themeColor="text1"/>
          <w:sz w:val="24"/>
          <w:szCs w:val="24"/>
          <w:lang w:val="en"/>
        </w:rPr>
        <w:t xml:space="preserve"> and role of natural resistance-associated macrophage protein 5 and heavy metal ATPase-family transporters. </w:t>
      </w:r>
      <w:proofErr w:type="spellStart"/>
      <w:r w:rsidRPr="000033D5">
        <w:rPr>
          <w:rFonts w:eastAsia="宋体" w:cs="Times New Roman"/>
          <w:i/>
          <w:color w:val="000000" w:themeColor="text1"/>
          <w:sz w:val="24"/>
          <w:szCs w:val="24"/>
          <w:lang w:val="en"/>
        </w:rPr>
        <w:t>Hortic</w:t>
      </w:r>
      <w:proofErr w:type="spellEnd"/>
      <w:r w:rsidRPr="000033D5">
        <w:rPr>
          <w:rFonts w:eastAsia="宋体" w:cs="Times New Roman"/>
          <w:i/>
          <w:color w:val="000000" w:themeColor="text1"/>
          <w:sz w:val="24"/>
          <w:szCs w:val="24"/>
          <w:lang w:val="en"/>
        </w:rPr>
        <w:t>. Res.</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2020</w:t>
      </w:r>
      <w:r w:rsidRPr="000033D5">
        <w:rPr>
          <w:rFonts w:eastAsia="宋体" w:cs="Times New Roman"/>
          <w:color w:val="000000" w:themeColor="text1"/>
          <w:sz w:val="24"/>
          <w:szCs w:val="24"/>
          <w:lang w:val="en"/>
        </w:rPr>
        <w:t>, 7(1), 71.</w:t>
      </w:r>
    </w:p>
    <w:p w14:paraId="1E25F03A"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(31) Mishra, S.; Mishra, A.; </w:t>
      </w:r>
      <w:proofErr w:type="spellStart"/>
      <w:r w:rsidRPr="000033D5">
        <w:rPr>
          <w:rFonts w:eastAsia="宋体" w:cs="Times New Roman"/>
          <w:color w:val="000000" w:themeColor="text1"/>
          <w:sz w:val="24"/>
          <w:szCs w:val="24"/>
          <w:lang w:val="en"/>
        </w:rPr>
        <w:t>Kupper</w:t>
      </w:r>
      <w:proofErr w:type="spellEnd"/>
      <w:r w:rsidRPr="000033D5">
        <w:rPr>
          <w:rFonts w:eastAsia="宋体" w:cs="Times New Roman"/>
          <w:color w:val="000000" w:themeColor="text1"/>
          <w:sz w:val="24"/>
          <w:szCs w:val="24"/>
          <w:lang w:val="en"/>
        </w:rPr>
        <w:t xml:space="preserve">, H. Protein biochemistry and expression regulation of cadmium/zinc pumping </w:t>
      </w:r>
      <w:proofErr w:type="spellStart"/>
      <w:r w:rsidRPr="000033D5">
        <w:rPr>
          <w:rFonts w:eastAsia="宋体" w:cs="Times New Roman"/>
          <w:color w:val="000000" w:themeColor="text1"/>
          <w:sz w:val="24"/>
          <w:szCs w:val="24"/>
          <w:lang w:val="en"/>
        </w:rPr>
        <w:t>ATPases</w:t>
      </w:r>
      <w:proofErr w:type="spellEnd"/>
      <w:r w:rsidRPr="000033D5">
        <w:rPr>
          <w:rFonts w:eastAsia="宋体" w:cs="Times New Roman"/>
          <w:color w:val="000000" w:themeColor="text1"/>
          <w:sz w:val="24"/>
          <w:szCs w:val="24"/>
          <w:lang w:val="en"/>
        </w:rPr>
        <w:t xml:space="preserve"> in the hyperaccumulator plants </w:t>
      </w:r>
      <w:r w:rsidRPr="000033D5">
        <w:rPr>
          <w:rFonts w:eastAsia="宋体" w:cs="Times New Roman"/>
          <w:i/>
          <w:color w:val="000000" w:themeColor="text1"/>
          <w:sz w:val="24"/>
          <w:szCs w:val="24"/>
          <w:lang w:val="en"/>
        </w:rPr>
        <w:t xml:space="preserve">Arabidopsis </w:t>
      </w:r>
      <w:proofErr w:type="spellStart"/>
      <w:r w:rsidRPr="000033D5">
        <w:rPr>
          <w:rFonts w:eastAsia="宋体" w:cs="Times New Roman"/>
          <w:i/>
          <w:color w:val="000000" w:themeColor="text1"/>
          <w:sz w:val="24"/>
          <w:szCs w:val="24"/>
          <w:lang w:val="en"/>
        </w:rPr>
        <w:t>halleri</w:t>
      </w:r>
      <w:proofErr w:type="spellEnd"/>
      <w:r w:rsidRPr="000033D5">
        <w:rPr>
          <w:rFonts w:eastAsia="宋体" w:cs="Times New Roman"/>
          <w:i/>
          <w:color w:val="000000" w:themeColor="text1"/>
          <w:sz w:val="24"/>
          <w:szCs w:val="24"/>
          <w:lang w:val="en"/>
        </w:rPr>
        <w:t xml:space="preserve"> </w:t>
      </w:r>
      <w:r w:rsidRPr="000033D5">
        <w:rPr>
          <w:rFonts w:eastAsia="宋体" w:cs="Times New Roman"/>
          <w:color w:val="000000" w:themeColor="text1"/>
          <w:sz w:val="24"/>
          <w:szCs w:val="24"/>
          <w:lang w:val="en"/>
        </w:rPr>
        <w:t xml:space="preserve">and </w:t>
      </w:r>
      <w:proofErr w:type="spellStart"/>
      <w:r w:rsidRPr="000033D5">
        <w:rPr>
          <w:rFonts w:eastAsia="宋体" w:cs="Times New Roman"/>
          <w:i/>
          <w:color w:val="000000" w:themeColor="text1"/>
          <w:sz w:val="24"/>
          <w:szCs w:val="24"/>
          <w:lang w:val="en"/>
        </w:rPr>
        <w:t>Noccaea</w:t>
      </w:r>
      <w:proofErr w:type="spellEnd"/>
      <w:r w:rsidRPr="000033D5">
        <w:rPr>
          <w:rFonts w:eastAsia="宋体" w:cs="Times New Roman"/>
          <w:i/>
          <w:color w:val="000000" w:themeColor="text1"/>
          <w:sz w:val="24"/>
          <w:szCs w:val="24"/>
          <w:lang w:val="en"/>
        </w:rPr>
        <w:t xml:space="preserve"> </w:t>
      </w:r>
      <w:proofErr w:type="spellStart"/>
      <w:r w:rsidRPr="000033D5">
        <w:rPr>
          <w:rFonts w:eastAsia="宋体" w:cs="Times New Roman"/>
          <w:i/>
          <w:color w:val="000000" w:themeColor="text1"/>
          <w:sz w:val="24"/>
          <w:szCs w:val="24"/>
          <w:lang w:val="en"/>
        </w:rPr>
        <w:t>caerulescens</w:t>
      </w:r>
      <w:proofErr w:type="spellEnd"/>
      <w:r w:rsidRPr="000033D5">
        <w:rPr>
          <w:rFonts w:eastAsia="宋体" w:cs="Times New Roman"/>
          <w:color w:val="000000" w:themeColor="text1"/>
          <w:sz w:val="24"/>
          <w:szCs w:val="24"/>
          <w:lang w:val="en"/>
        </w:rPr>
        <w:t xml:space="preserve">. </w:t>
      </w:r>
      <w:r w:rsidRPr="000033D5">
        <w:rPr>
          <w:rFonts w:eastAsia="宋体" w:cs="Times New Roman"/>
          <w:i/>
          <w:color w:val="000000" w:themeColor="text1"/>
          <w:sz w:val="24"/>
          <w:szCs w:val="24"/>
          <w:lang w:val="en"/>
        </w:rPr>
        <w:t>Front. Plant Sci.</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2017</w:t>
      </w:r>
      <w:r w:rsidRPr="000033D5">
        <w:rPr>
          <w:rFonts w:eastAsia="宋体" w:cs="Times New Roman"/>
          <w:color w:val="000000" w:themeColor="text1"/>
          <w:sz w:val="24"/>
          <w:szCs w:val="24"/>
          <w:lang w:val="en"/>
        </w:rPr>
        <w:t xml:space="preserve">, 8, 835. </w:t>
      </w:r>
    </w:p>
    <w:p w14:paraId="307DA003"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(32) Tang, Y.T.; </w:t>
      </w:r>
      <w:proofErr w:type="spellStart"/>
      <w:r w:rsidRPr="000033D5">
        <w:rPr>
          <w:rFonts w:eastAsia="宋体" w:cs="Times New Roman"/>
          <w:color w:val="000000" w:themeColor="text1"/>
          <w:sz w:val="24"/>
          <w:szCs w:val="24"/>
        </w:rPr>
        <w:t>Cloquet</w:t>
      </w:r>
      <w:proofErr w:type="spellEnd"/>
      <w:r w:rsidRPr="000033D5">
        <w:rPr>
          <w:rFonts w:eastAsia="宋体" w:cs="Times New Roman"/>
          <w:color w:val="000000" w:themeColor="text1"/>
          <w:sz w:val="24"/>
          <w:szCs w:val="24"/>
        </w:rPr>
        <w:t xml:space="preserve">, C.; </w:t>
      </w:r>
      <w:proofErr w:type="spellStart"/>
      <w:r w:rsidRPr="000033D5">
        <w:rPr>
          <w:rFonts w:eastAsia="宋体" w:cs="Times New Roman"/>
          <w:color w:val="000000" w:themeColor="text1"/>
          <w:sz w:val="24"/>
          <w:szCs w:val="24"/>
        </w:rPr>
        <w:t>Sterckeman</w:t>
      </w:r>
      <w:proofErr w:type="spellEnd"/>
      <w:r w:rsidRPr="000033D5">
        <w:rPr>
          <w:rFonts w:eastAsia="宋体" w:cs="Times New Roman"/>
          <w:color w:val="000000" w:themeColor="text1"/>
          <w:sz w:val="24"/>
          <w:szCs w:val="24"/>
        </w:rPr>
        <w:t xml:space="preserve">, T., </w:t>
      </w:r>
      <w:proofErr w:type="spellStart"/>
      <w:r w:rsidRPr="000033D5">
        <w:rPr>
          <w:rFonts w:cs="Times New Roman"/>
          <w:color w:val="000000" w:themeColor="text1"/>
          <w:sz w:val="24"/>
          <w:szCs w:val="24"/>
        </w:rPr>
        <w:t>Echevarria</w:t>
      </w:r>
      <w:proofErr w:type="spellEnd"/>
      <w:r w:rsidRPr="000033D5">
        <w:rPr>
          <w:rFonts w:cs="Times New Roman"/>
          <w:color w:val="000000" w:themeColor="text1"/>
          <w:sz w:val="24"/>
          <w:szCs w:val="24"/>
        </w:rPr>
        <w:t xml:space="preserve">, G.; </w:t>
      </w:r>
      <w:proofErr w:type="spellStart"/>
      <w:r w:rsidRPr="000033D5">
        <w:rPr>
          <w:rFonts w:cs="Times New Roman"/>
          <w:color w:val="000000" w:themeColor="text1"/>
          <w:sz w:val="24"/>
          <w:szCs w:val="24"/>
        </w:rPr>
        <w:t>Carignan</w:t>
      </w:r>
      <w:proofErr w:type="spellEnd"/>
      <w:r w:rsidRPr="000033D5">
        <w:rPr>
          <w:rFonts w:cs="Times New Roman"/>
          <w:color w:val="000000" w:themeColor="text1"/>
          <w:sz w:val="24"/>
          <w:szCs w:val="24"/>
        </w:rPr>
        <w:t xml:space="preserve">, J.; </w:t>
      </w:r>
      <w:proofErr w:type="spellStart"/>
      <w:r w:rsidRPr="000033D5">
        <w:rPr>
          <w:rFonts w:cs="Times New Roman"/>
          <w:color w:val="000000" w:themeColor="text1"/>
          <w:sz w:val="24"/>
          <w:szCs w:val="24"/>
        </w:rPr>
        <w:t>Qiu</w:t>
      </w:r>
      <w:proofErr w:type="spellEnd"/>
      <w:r w:rsidRPr="000033D5">
        <w:rPr>
          <w:rFonts w:cs="Times New Roman"/>
          <w:color w:val="000000" w:themeColor="text1"/>
          <w:sz w:val="24"/>
          <w:szCs w:val="24"/>
        </w:rPr>
        <w:t xml:space="preserve">, R.L.; Morel, J. Fractionation of stable zinc isotopes in the field-grown zinc hyperaccumulator </w:t>
      </w:r>
      <w:proofErr w:type="spellStart"/>
      <w:r w:rsidRPr="000033D5">
        <w:rPr>
          <w:rFonts w:cs="Times New Roman"/>
          <w:i/>
          <w:color w:val="000000" w:themeColor="text1"/>
          <w:sz w:val="24"/>
          <w:szCs w:val="24"/>
        </w:rPr>
        <w:t>Noccaea</w:t>
      </w:r>
      <w:proofErr w:type="spellEnd"/>
      <w:r w:rsidRPr="000033D5">
        <w:rPr>
          <w:rFonts w:cs="Times New Roman"/>
          <w:i/>
          <w:color w:val="000000" w:themeColor="text1"/>
          <w:sz w:val="24"/>
          <w:szCs w:val="24"/>
        </w:rPr>
        <w:t xml:space="preserve"> </w:t>
      </w:r>
      <w:proofErr w:type="spellStart"/>
      <w:r w:rsidRPr="000033D5">
        <w:rPr>
          <w:rFonts w:cs="Times New Roman"/>
          <w:i/>
          <w:color w:val="000000" w:themeColor="text1"/>
          <w:sz w:val="24"/>
          <w:szCs w:val="24"/>
        </w:rPr>
        <w:t>caerulescens</w:t>
      </w:r>
      <w:proofErr w:type="spellEnd"/>
      <w:r w:rsidRPr="000033D5">
        <w:rPr>
          <w:rFonts w:cs="Times New Roman"/>
          <w:color w:val="000000" w:themeColor="text1"/>
          <w:sz w:val="24"/>
          <w:szCs w:val="24"/>
        </w:rPr>
        <w:t xml:space="preserve"> and the zinc-tolerant plant </w:t>
      </w:r>
      <w:proofErr w:type="spellStart"/>
      <w:r w:rsidRPr="000033D5">
        <w:rPr>
          <w:rFonts w:cs="Times New Roman"/>
          <w:i/>
          <w:color w:val="000000" w:themeColor="text1"/>
          <w:sz w:val="24"/>
          <w:szCs w:val="24"/>
        </w:rPr>
        <w:t>Silene</w:t>
      </w:r>
      <w:proofErr w:type="spellEnd"/>
      <w:r w:rsidRPr="000033D5">
        <w:rPr>
          <w:rFonts w:cs="Times New Roman"/>
          <w:i/>
          <w:color w:val="000000" w:themeColor="text1"/>
          <w:sz w:val="24"/>
          <w:szCs w:val="24"/>
        </w:rPr>
        <w:t xml:space="preserve"> vulgaris</w:t>
      </w:r>
      <w:r w:rsidRPr="000033D5">
        <w:rPr>
          <w:rFonts w:cs="Times New Roman"/>
          <w:color w:val="000000" w:themeColor="text1"/>
          <w:sz w:val="24"/>
          <w:szCs w:val="24"/>
        </w:rPr>
        <w:t>.</w:t>
      </w:r>
      <w:r w:rsidRPr="000033D5">
        <w:rPr>
          <w:rFonts w:eastAsia="宋体" w:cs="Times New Roman"/>
          <w:color w:val="000000" w:themeColor="text1"/>
          <w:sz w:val="24"/>
          <w:szCs w:val="24"/>
        </w:rPr>
        <w:t xml:space="preserve"> </w:t>
      </w:r>
      <w:r w:rsidRPr="000033D5">
        <w:rPr>
          <w:rFonts w:eastAsia="宋体" w:cs="Times New Roman"/>
          <w:i/>
          <w:color w:val="000000" w:themeColor="text1"/>
          <w:sz w:val="24"/>
          <w:szCs w:val="24"/>
        </w:rPr>
        <w:t>Environ. Sci. Technol.</w:t>
      </w:r>
      <w:r w:rsidRPr="000033D5">
        <w:rPr>
          <w:rFonts w:eastAsia="宋体" w:cs="Times New Roman"/>
          <w:color w:val="000000" w:themeColor="text1"/>
          <w:sz w:val="24"/>
          <w:szCs w:val="24"/>
        </w:rPr>
        <w:t xml:space="preserve"> </w:t>
      </w:r>
      <w:r w:rsidRPr="000033D5">
        <w:rPr>
          <w:rFonts w:eastAsia="宋体" w:cs="Times New Roman"/>
          <w:b/>
          <w:color w:val="000000" w:themeColor="text1"/>
          <w:sz w:val="24"/>
          <w:szCs w:val="24"/>
        </w:rPr>
        <w:t>2012</w:t>
      </w:r>
      <w:r w:rsidRPr="000033D5">
        <w:rPr>
          <w:rFonts w:eastAsia="宋体" w:cs="Times New Roman"/>
          <w:color w:val="000000" w:themeColor="text1"/>
          <w:sz w:val="24"/>
          <w:szCs w:val="24"/>
        </w:rPr>
        <w:t>, 46, 9972-9979.</w:t>
      </w:r>
    </w:p>
    <w:p w14:paraId="5E705CBE"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(33) </w:t>
      </w:r>
      <w:proofErr w:type="spellStart"/>
      <w:r w:rsidRPr="000033D5">
        <w:rPr>
          <w:rFonts w:eastAsia="宋体" w:cs="Times New Roman"/>
          <w:color w:val="000000" w:themeColor="text1"/>
          <w:sz w:val="24"/>
          <w:szCs w:val="24"/>
        </w:rPr>
        <w:t>Zhong</w:t>
      </w:r>
      <w:proofErr w:type="spellEnd"/>
      <w:r w:rsidRPr="000033D5">
        <w:rPr>
          <w:rFonts w:eastAsia="宋体" w:cs="Times New Roman"/>
          <w:color w:val="000000" w:themeColor="text1"/>
          <w:sz w:val="24"/>
          <w:szCs w:val="24"/>
        </w:rPr>
        <w:t xml:space="preserve">, S.X.; Li, X.M.; Li, F.B.; Liu, T.X.; Huang, F.; Yin, H.M.; Chen, G.J.; Cui, J.H. Water management alters cadmium isotope fractionation between shoots and nodes/leaves in a soil-rice system. </w:t>
      </w:r>
      <w:r w:rsidRPr="000033D5">
        <w:rPr>
          <w:rFonts w:eastAsia="宋体" w:cs="Times New Roman"/>
          <w:i/>
          <w:color w:val="000000" w:themeColor="text1"/>
          <w:sz w:val="24"/>
          <w:szCs w:val="24"/>
        </w:rPr>
        <w:t>Environ. Sci. Technol.</w:t>
      </w:r>
      <w:r w:rsidRPr="000033D5">
        <w:rPr>
          <w:rFonts w:eastAsia="宋体" w:cs="Times New Roman"/>
          <w:color w:val="000000" w:themeColor="text1"/>
          <w:sz w:val="24"/>
          <w:szCs w:val="24"/>
        </w:rPr>
        <w:t xml:space="preserve"> </w:t>
      </w:r>
      <w:r w:rsidRPr="000033D5">
        <w:rPr>
          <w:rFonts w:eastAsia="宋体" w:cs="Times New Roman"/>
          <w:b/>
          <w:color w:val="000000" w:themeColor="text1"/>
          <w:sz w:val="24"/>
          <w:szCs w:val="24"/>
        </w:rPr>
        <w:t>2021</w:t>
      </w:r>
      <w:r w:rsidRPr="000033D5">
        <w:rPr>
          <w:rFonts w:eastAsia="宋体" w:cs="Times New Roman"/>
          <w:color w:val="000000" w:themeColor="text1"/>
          <w:sz w:val="24"/>
          <w:szCs w:val="24"/>
        </w:rPr>
        <w:t>, 55, 12902-12913.</w:t>
      </w:r>
    </w:p>
    <w:p w14:paraId="17A2D412"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kern w:val="2"/>
          <w:sz w:val="24"/>
          <w:szCs w:val="24"/>
          <w:lang w:val="en"/>
        </w:rPr>
      </w:pPr>
      <w:r w:rsidRPr="000033D5">
        <w:rPr>
          <w:rFonts w:eastAsia="宋体" w:cs="Times New Roman"/>
          <w:color w:val="000000" w:themeColor="text1"/>
          <w:sz w:val="24"/>
          <w:szCs w:val="24"/>
        </w:rPr>
        <w:lastRenderedPageBreak/>
        <w:t xml:space="preserve">(34) </w:t>
      </w:r>
      <w:r w:rsidRPr="000033D5">
        <w:rPr>
          <w:rFonts w:eastAsia="宋体" w:cs="Times New Roman"/>
          <w:color w:val="000000" w:themeColor="text1"/>
          <w:kern w:val="2"/>
          <w:sz w:val="24"/>
          <w:szCs w:val="24"/>
          <w:lang w:val="en"/>
        </w:rPr>
        <w:t xml:space="preserve">Li, L.Z.; </w:t>
      </w:r>
      <w:proofErr w:type="spellStart"/>
      <w:r w:rsidRPr="000033D5">
        <w:rPr>
          <w:rFonts w:eastAsia="宋体" w:cs="Times New Roman"/>
          <w:color w:val="000000" w:themeColor="text1"/>
          <w:kern w:val="2"/>
          <w:sz w:val="24"/>
          <w:szCs w:val="24"/>
          <w:lang w:val="en"/>
        </w:rPr>
        <w:t>Tu</w:t>
      </w:r>
      <w:proofErr w:type="spellEnd"/>
      <w:r w:rsidRPr="000033D5">
        <w:rPr>
          <w:rFonts w:eastAsia="宋体" w:cs="Times New Roman"/>
          <w:color w:val="000000" w:themeColor="text1"/>
          <w:kern w:val="2"/>
          <w:sz w:val="24"/>
          <w:szCs w:val="24"/>
          <w:lang w:val="en"/>
        </w:rPr>
        <w:t xml:space="preserve">, C.; Wu, L.H.; Willie, J.G.M.P.; Stephen, E.; </w:t>
      </w:r>
      <w:proofErr w:type="spellStart"/>
      <w:r w:rsidRPr="000033D5">
        <w:rPr>
          <w:rFonts w:eastAsia="宋体" w:cs="Times New Roman"/>
          <w:color w:val="000000" w:themeColor="text1"/>
          <w:kern w:val="2"/>
          <w:sz w:val="24"/>
          <w:szCs w:val="24"/>
          <w:lang w:val="en"/>
        </w:rPr>
        <w:t>Luo</w:t>
      </w:r>
      <w:proofErr w:type="spellEnd"/>
      <w:r w:rsidRPr="000033D5">
        <w:rPr>
          <w:rFonts w:eastAsia="宋体" w:cs="Times New Roman"/>
          <w:color w:val="000000" w:themeColor="text1"/>
          <w:kern w:val="2"/>
          <w:sz w:val="24"/>
          <w:szCs w:val="24"/>
          <w:lang w:val="en"/>
        </w:rPr>
        <w:t>, Y.M. Pathways of root uptake and membrane transport of Cd</w:t>
      </w:r>
      <w:r w:rsidRPr="000033D5">
        <w:rPr>
          <w:rFonts w:eastAsia="宋体" w:cs="Times New Roman"/>
          <w:color w:val="000000" w:themeColor="text1"/>
          <w:kern w:val="2"/>
          <w:sz w:val="24"/>
          <w:szCs w:val="24"/>
          <w:vertAlign w:val="superscript"/>
          <w:lang w:val="en"/>
        </w:rPr>
        <w:t>2+</w:t>
      </w:r>
      <w:r w:rsidRPr="000033D5">
        <w:rPr>
          <w:rFonts w:eastAsia="宋体" w:cs="Times New Roman"/>
          <w:color w:val="000000" w:themeColor="text1"/>
          <w:kern w:val="2"/>
          <w:sz w:val="24"/>
          <w:szCs w:val="24"/>
          <w:lang w:val="en"/>
        </w:rPr>
        <w:t xml:space="preserve"> in the zinc/cadmium hyperaccumulating plant </w:t>
      </w:r>
      <w:r w:rsidRPr="000033D5">
        <w:rPr>
          <w:rFonts w:eastAsia="宋体" w:cs="Times New Roman"/>
          <w:i/>
          <w:color w:val="000000" w:themeColor="text1"/>
          <w:kern w:val="2"/>
          <w:sz w:val="24"/>
          <w:szCs w:val="24"/>
          <w:lang w:val="en"/>
        </w:rPr>
        <w:t xml:space="preserve">Sedum </w:t>
      </w:r>
      <w:proofErr w:type="spellStart"/>
      <w:r w:rsidRPr="000033D5">
        <w:rPr>
          <w:rFonts w:eastAsia="宋体" w:cs="Times New Roman"/>
          <w:i/>
          <w:color w:val="000000" w:themeColor="text1"/>
          <w:kern w:val="2"/>
          <w:sz w:val="24"/>
          <w:szCs w:val="24"/>
          <w:lang w:val="en"/>
        </w:rPr>
        <w:t>plumbizincicola</w:t>
      </w:r>
      <w:proofErr w:type="spellEnd"/>
      <w:r w:rsidRPr="000033D5">
        <w:rPr>
          <w:rFonts w:eastAsia="宋体" w:cs="Times New Roman"/>
          <w:color w:val="000000" w:themeColor="text1"/>
          <w:kern w:val="2"/>
          <w:sz w:val="24"/>
          <w:szCs w:val="24"/>
          <w:lang w:val="en"/>
        </w:rPr>
        <w:t xml:space="preserve">. </w:t>
      </w:r>
      <w:r w:rsidRPr="000033D5">
        <w:rPr>
          <w:rFonts w:eastAsia="宋体" w:cs="Times New Roman"/>
          <w:i/>
          <w:color w:val="000000" w:themeColor="text1"/>
          <w:kern w:val="2"/>
          <w:sz w:val="24"/>
          <w:szCs w:val="24"/>
          <w:lang w:val="en"/>
        </w:rPr>
        <w:t xml:space="preserve">Environ. </w:t>
      </w:r>
      <w:proofErr w:type="spellStart"/>
      <w:r w:rsidRPr="000033D5">
        <w:rPr>
          <w:rFonts w:eastAsia="宋体" w:cs="Times New Roman"/>
          <w:i/>
          <w:color w:val="000000" w:themeColor="text1"/>
          <w:kern w:val="2"/>
          <w:sz w:val="24"/>
          <w:szCs w:val="24"/>
          <w:lang w:val="en"/>
        </w:rPr>
        <w:t>Toxicol</w:t>
      </w:r>
      <w:proofErr w:type="spellEnd"/>
      <w:r w:rsidRPr="000033D5">
        <w:rPr>
          <w:rFonts w:eastAsia="宋体" w:cs="Times New Roman"/>
          <w:i/>
          <w:color w:val="000000" w:themeColor="text1"/>
          <w:kern w:val="2"/>
          <w:sz w:val="24"/>
          <w:szCs w:val="24"/>
          <w:lang w:val="en"/>
        </w:rPr>
        <w:t>. Chem.</w:t>
      </w:r>
      <w:r w:rsidRPr="000033D5">
        <w:rPr>
          <w:rFonts w:eastAsia="宋体" w:cs="Times New Roman"/>
          <w:color w:val="000000" w:themeColor="text1"/>
          <w:kern w:val="2"/>
          <w:sz w:val="24"/>
          <w:szCs w:val="24"/>
          <w:lang w:val="en"/>
        </w:rPr>
        <w:t xml:space="preserve"> </w:t>
      </w:r>
      <w:r w:rsidRPr="000033D5">
        <w:rPr>
          <w:rFonts w:eastAsia="宋体" w:cs="Times New Roman"/>
          <w:b/>
          <w:color w:val="000000" w:themeColor="text1"/>
          <w:kern w:val="2"/>
          <w:sz w:val="24"/>
          <w:szCs w:val="24"/>
          <w:lang w:val="en"/>
        </w:rPr>
        <w:t>2017</w:t>
      </w:r>
      <w:r w:rsidRPr="000033D5">
        <w:rPr>
          <w:rFonts w:eastAsia="宋体" w:cs="Times New Roman"/>
          <w:color w:val="000000" w:themeColor="text1"/>
          <w:kern w:val="2"/>
          <w:sz w:val="24"/>
          <w:szCs w:val="24"/>
          <w:lang w:val="en"/>
        </w:rPr>
        <w:t>, 36(4), 1038-1046.</w:t>
      </w:r>
    </w:p>
    <w:p w14:paraId="5CAE715B" w14:textId="77777777" w:rsidR="005C1124" w:rsidRPr="000033D5" w:rsidRDefault="005C1124" w:rsidP="00552D1D">
      <w:pPr>
        <w:widowControl w:val="0"/>
        <w:autoSpaceDE w:val="0"/>
        <w:autoSpaceDN w:val="0"/>
        <w:adjustRightInd w:val="0"/>
        <w:snapToGrid w:val="0"/>
        <w:spacing w:after="0" w:line="480" w:lineRule="auto"/>
        <w:jc w:val="both"/>
        <w:rPr>
          <w:rFonts w:cs="Times New Roman"/>
          <w:color w:val="000000" w:themeColor="text1"/>
          <w:sz w:val="24"/>
          <w:szCs w:val="24"/>
        </w:rPr>
      </w:pPr>
      <w:r w:rsidRPr="000033D5">
        <w:rPr>
          <w:rFonts w:eastAsia="宋体" w:cs="Times New Roman"/>
          <w:color w:val="000000" w:themeColor="text1"/>
          <w:kern w:val="2"/>
          <w:sz w:val="24"/>
          <w:szCs w:val="24"/>
          <w:lang w:val="en"/>
        </w:rPr>
        <w:t xml:space="preserve">(35) Liu, Y.K.; </w:t>
      </w:r>
      <w:proofErr w:type="spellStart"/>
      <w:r w:rsidRPr="000033D5">
        <w:rPr>
          <w:rFonts w:eastAsia="宋体" w:cs="Times New Roman"/>
          <w:color w:val="000000" w:themeColor="text1"/>
          <w:kern w:val="2"/>
          <w:sz w:val="24"/>
          <w:szCs w:val="24"/>
          <w:lang w:val="en"/>
        </w:rPr>
        <w:t>Persson</w:t>
      </w:r>
      <w:proofErr w:type="spellEnd"/>
      <w:r w:rsidRPr="000033D5">
        <w:rPr>
          <w:rFonts w:eastAsia="宋体" w:cs="Times New Roman"/>
          <w:color w:val="000000" w:themeColor="text1"/>
          <w:kern w:val="2"/>
          <w:sz w:val="24"/>
          <w:szCs w:val="24"/>
          <w:lang w:val="en"/>
        </w:rPr>
        <w:t xml:space="preserve">, D.P.; Li, J.X.; Liang, Y.C.; Li, T.Q. Exposure of cerium oxide nanoparticles to the hyperaccumulator </w:t>
      </w:r>
      <w:r w:rsidRPr="000033D5">
        <w:rPr>
          <w:rFonts w:eastAsia="宋体" w:cs="Times New Roman"/>
          <w:i/>
          <w:color w:val="000000" w:themeColor="text1"/>
          <w:kern w:val="2"/>
          <w:sz w:val="24"/>
          <w:szCs w:val="24"/>
          <w:lang w:val="en"/>
        </w:rPr>
        <w:t xml:space="preserve">Sedum </w:t>
      </w:r>
      <w:proofErr w:type="spellStart"/>
      <w:r w:rsidRPr="000033D5">
        <w:rPr>
          <w:rFonts w:eastAsia="宋体" w:cs="Times New Roman"/>
          <w:i/>
          <w:color w:val="000000" w:themeColor="text1"/>
          <w:kern w:val="2"/>
          <w:sz w:val="24"/>
          <w:szCs w:val="24"/>
          <w:lang w:val="en"/>
        </w:rPr>
        <w:t>alfredii</w:t>
      </w:r>
      <w:proofErr w:type="spellEnd"/>
      <w:r w:rsidRPr="000033D5">
        <w:rPr>
          <w:rFonts w:eastAsia="宋体" w:cs="Times New Roman"/>
          <w:color w:val="000000" w:themeColor="text1"/>
          <w:kern w:val="2"/>
          <w:sz w:val="24"/>
          <w:szCs w:val="24"/>
          <w:lang w:val="en"/>
        </w:rPr>
        <w:t xml:space="preserve"> decreases the uptake of cadmium via the </w:t>
      </w:r>
      <w:proofErr w:type="spellStart"/>
      <w:r w:rsidRPr="000033D5">
        <w:rPr>
          <w:rFonts w:eastAsia="宋体" w:cs="Times New Roman"/>
          <w:color w:val="000000" w:themeColor="text1"/>
          <w:kern w:val="2"/>
          <w:sz w:val="24"/>
          <w:szCs w:val="24"/>
          <w:lang w:val="en"/>
        </w:rPr>
        <w:t>apoplastic</w:t>
      </w:r>
      <w:proofErr w:type="spellEnd"/>
      <w:r w:rsidRPr="000033D5">
        <w:rPr>
          <w:rFonts w:eastAsia="宋体" w:cs="Times New Roman"/>
          <w:color w:val="000000" w:themeColor="text1"/>
          <w:kern w:val="2"/>
          <w:sz w:val="24"/>
          <w:szCs w:val="24"/>
          <w:lang w:val="en"/>
        </w:rPr>
        <w:t xml:space="preserve"> pathway. </w:t>
      </w:r>
      <w:r w:rsidRPr="000033D5">
        <w:rPr>
          <w:rFonts w:cs="Times New Roman"/>
          <w:i/>
          <w:iCs/>
          <w:color w:val="000000" w:themeColor="text1"/>
          <w:sz w:val="24"/>
          <w:szCs w:val="24"/>
        </w:rPr>
        <w:t xml:space="preserve">J. Hazard. Mater. </w:t>
      </w:r>
      <w:r w:rsidRPr="000033D5">
        <w:rPr>
          <w:rFonts w:cs="Times New Roman"/>
          <w:b/>
          <w:bCs/>
          <w:color w:val="000000" w:themeColor="text1"/>
          <w:sz w:val="24"/>
          <w:szCs w:val="24"/>
        </w:rPr>
        <w:t>2021,</w:t>
      </w:r>
      <w:r w:rsidRPr="000033D5">
        <w:rPr>
          <w:rFonts w:cs="Times New Roman"/>
          <w:color w:val="000000" w:themeColor="text1"/>
          <w:sz w:val="24"/>
          <w:szCs w:val="24"/>
        </w:rPr>
        <w:t xml:space="preserve"> 417, 125955.</w:t>
      </w:r>
    </w:p>
    <w:p w14:paraId="2B3FA074"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(36) Moeller, K.; Schoenberg, R.; Pedersen, R.B.; Weiss, D.; Dong, S.F. Calibration of the new certified reference materials ERM-AE633 and ERM-AE647 for copper and IRMM-3702 for zinc isotope amount ratio determinations. </w:t>
      </w:r>
      <w:proofErr w:type="spellStart"/>
      <w:r w:rsidRPr="000033D5">
        <w:rPr>
          <w:rFonts w:eastAsia="宋体" w:cs="Times New Roman"/>
          <w:i/>
          <w:color w:val="000000" w:themeColor="text1"/>
          <w:sz w:val="24"/>
          <w:szCs w:val="24"/>
          <w:lang w:val="en"/>
        </w:rPr>
        <w:t>Geostand</w:t>
      </w:r>
      <w:proofErr w:type="spellEnd"/>
      <w:r w:rsidRPr="000033D5">
        <w:rPr>
          <w:rFonts w:eastAsia="宋体" w:cs="Times New Roman"/>
          <w:i/>
          <w:color w:val="000000" w:themeColor="text1"/>
          <w:sz w:val="24"/>
          <w:szCs w:val="24"/>
          <w:lang w:val="en"/>
        </w:rPr>
        <w:t xml:space="preserve">. </w:t>
      </w:r>
      <w:proofErr w:type="spellStart"/>
      <w:r w:rsidRPr="000033D5">
        <w:rPr>
          <w:rFonts w:eastAsia="宋体" w:cs="Times New Roman"/>
          <w:i/>
          <w:color w:val="000000" w:themeColor="text1"/>
          <w:sz w:val="24"/>
          <w:szCs w:val="24"/>
          <w:lang w:val="en"/>
        </w:rPr>
        <w:t>Geoanal</w:t>
      </w:r>
      <w:proofErr w:type="spellEnd"/>
      <w:r w:rsidRPr="000033D5">
        <w:rPr>
          <w:rFonts w:eastAsia="宋体" w:cs="Times New Roman"/>
          <w:i/>
          <w:color w:val="000000" w:themeColor="text1"/>
          <w:sz w:val="24"/>
          <w:szCs w:val="24"/>
          <w:lang w:val="en"/>
        </w:rPr>
        <w:t>. Res.</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2012</w:t>
      </w:r>
      <w:r w:rsidRPr="000033D5">
        <w:rPr>
          <w:rFonts w:eastAsia="宋体" w:cs="Times New Roman"/>
          <w:color w:val="000000" w:themeColor="text1"/>
          <w:sz w:val="24"/>
          <w:szCs w:val="24"/>
          <w:lang w:val="en"/>
        </w:rPr>
        <w:t>, 36(2), 177-199.</w:t>
      </w:r>
    </w:p>
    <w:p w14:paraId="42FB474D"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(37) Archer, C.; Andersen, M.B.; </w:t>
      </w:r>
      <w:proofErr w:type="spellStart"/>
      <w:r w:rsidRPr="000033D5">
        <w:rPr>
          <w:rFonts w:eastAsia="宋体" w:cs="Times New Roman"/>
          <w:color w:val="000000" w:themeColor="text1"/>
          <w:sz w:val="24"/>
          <w:szCs w:val="24"/>
          <w:lang w:val="en"/>
        </w:rPr>
        <w:t>Cloquet</w:t>
      </w:r>
      <w:proofErr w:type="spellEnd"/>
      <w:r w:rsidRPr="000033D5">
        <w:rPr>
          <w:rFonts w:eastAsia="宋体" w:cs="Times New Roman"/>
          <w:color w:val="000000" w:themeColor="text1"/>
          <w:sz w:val="24"/>
          <w:szCs w:val="24"/>
          <w:lang w:val="en"/>
        </w:rPr>
        <w:t xml:space="preserve">, C.; Conway, T.M.; Dong, S.F.; Ellwood, M.; Moore, R.; Nelson, J.; </w:t>
      </w:r>
      <w:proofErr w:type="spellStart"/>
      <w:r w:rsidRPr="000033D5">
        <w:rPr>
          <w:rFonts w:cs="Times New Roman"/>
          <w:color w:val="000000" w:themeColor="text1"/>
          <w:sz w:val="24"/>
          <w:szCs w:val="24"/>
        </w:rPr>
        <w:t>Rehkämper</w:t>
      </w:r>
      <w:proofErr w:type="spellEnd"/>
      <w:r w:rsidRPr="000033D5">
        <w:rPr>
          <w:rFonts w:eastAsia="宋体" w:cs="Times New Roman"/>
          <w:color w:val="000000" w:themeColor="text1"/>
          <w:sz w:val="24"/>
          <w:szCs w:val="24"/>
          <w:lang w:val="en"/>
        </w:rPr>
        <w:t xml:space="preserve">, M.; </w:t>
      </w:r>
      <w:proofErr w:type="spellStart"/>
      <w:r w:rsidRPr="000033D5">
        <w:rPr>
          <w:rFonts w:eastAsia="宋体" w:cs="Times New Roman"/>
          <w:color w:val="000000" w:themeColor="text1"/>
          <w:sz w:val="24"/>
          <w:szCs w:val="24"/>
          <w:lang w:val="en"/>
        </w:rPr>
        <w:t>Rouxel</w:t>
      </w:r>
      <w:proofErr w:type="spellEnd"/>
      <w:r w:rsidRPr="000033D5">
        <w:rPr>
          <w:rFonts w:eastAsia="宋体" w:cs="Times New Roman"/>
          <w:color w:val="000000" w:themeColor="text1"/>
          <w:sz w:val="24"/>
          <w:szCs w:val="24"/>
          <w:lang w:val="en"/>
        </w:rPr>
        <w:t xml:space="preserve">, O.; </w:t>
      </w:r>
      <w:proofErr w:type="spellStart"/>
      <w:r w:rsidRPr="000033D5">
        <w:rPr>
          <w:rFonts w:eastAsia="宋体" w:cs="Times New Roman"/>
          <w:color w:val="000000" w:themeColor="text1"/>
          <w:sz w:val="24"/>
          <w:szCs w:val="24"/>
          <w:lang w:val="en"/>
        </w:rPr>
        <w:t>Samanta</w:t>
      </w:r>
      <w:proofErr w:type="spellEnd"/>
      <w:r w:rsidRPr="000033D5">
        <w:rPr>
          <w:rFonts w:eastAsia="宋体" w:cs="Times New Roman"/>
          <w:color w:val="000000" w:themeColor="text1"/>
          <w:sz w:val="24"/>
          <w:szCs w:val="24"/>
          <w:lang w:val="en"/>
        </w:rPr>
        <w:t xml:space="preserve">, M.; Shin, K.C.; </w:t>
      </w:r>
      <w:proofErr w:type="spellStart"/>
      <w:r w:rsidRPr="000033D5">
        <w:rPr>
          <w:rFonts w:eastAsia="宋体" w:cs="Times New Roman"/>
          <w:color w:val="000000" w:themeColor="text1"/>
          <w:sz w:val="24"/>
          <w:szCs w:val="24"/>
          <w:lang w:val="en"/>
        </w:rPr>
        <w:t>Sohrin</w:t>
      </w:r>
      <w:proofErr w:type="spellEnd"/>
      <w:r w:rsidRPr="000033D5">
        <w:rPr>
          <w:rFonts w:eastAsia="宋体" w:cs="Times New Roman"/>
          <w:color w:val="000000" w:themeColor="text1"/>
          <w:sz w:val="24"/>
          <w:szCs w:val="24"/>
          <w:lang w:val="en"/>
        </w:rPr>
        <w:t xml:space="preserve">, Y.; Takano, S.; </w:t>
      </w:r>
      <w:proofErr w:type="spellStart"/>
      <w:r w:rsidRPr="000033D5">
        <w:rPr>
          <w:rFonts w:eastAsia="宋体" w:cs="Times New Roman"/>
          <w:color w:val="000000" w:themeColor="text1"/>
          <w:sz w:val="24"/>
          <w:szCs w:val="24"/>
          <w:lang w:val="en"/>
        </w:rPr>
        <w:t>Wasylenki</w:t>
      </w:r>
      <w:proofErr w:type="spellEnd"/>
      <w:r w:rsidRPr="000033D5">
        <w:rPr>
          <w:rFonts w:eastAsia="宋体" w:cs="Times New Roman"/>
          <w:color w:val="000000" w:themeColor="text1"/>
          <w:sz w:val="24"/>
          <w:szCs w:val="24"/>
          <w:lang w:val="en"/>
        </w:rPr>
        <w:t xml:space="preserve">, L. Inter-calibration of a proposed new primary reference standard AA-ETH Zn for zinc isotopic analysis. </w:t>
      </w:r>
      <w:r w:rsidRPr="000033D5">
        <w:rPr>
          <w:rFonts w:eastAsia="宋体" w:cs="Times New Roman"/>
          <w:i/>
          <w:color w:val="000000" w:themeColor="text1"/>
          <w:sz w:val="24"/>
          <w:szCs w:val="24"/>
          <w:lang w:val="en"/>
        </w:rPr>
        <w:t xml:space="preserve">J. Anal. At. </w:t>
      </w:r>
      <w:proofErr w:type="spellStart"/>
      <w:r w:rsidRPr="000033D5">
        <w:rPr>
          <w:rFonts w:eastAsia="宋体" w:cs="Times New Roman"/>
          <w:i/>
          <w:color w:val="000000" w:themeColor="text1"/>
          <w:sz w:val="24"/>
          <w:szCs w:val="24"/>
          <w:lang w:val="en"/>
        </w:rPr>
        <w:t>Spectrom</w:t>
      </w:r>
      <w:proofErr w:type="spellEnd"/>
      <w:r w:rsidRPr="000033D5">
        <w:rPr>
          <w:rFonts w:eastAsia="宋体" w:cs="Times New Roman"/>
          <w:i/>
          <w:color w:val="000000" w:themeColor="text1"/>
          <w:sz w:val="24"/>
          <w:szCs w:val="24"/>
          <w:lang w:val="en"/>
        </w:rPr>
        <w:t>.</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2017</w:t>
      </w:r>
      <w:r w:rsidRPr="000033D5">
        <w:rPr>
          <w:rFonts w:eastAsia="宋体" w:cs="Times New Roman"/>
          <w:color w:val="000000" w:themeColor="text1"/>
          <w:sz w:val="24"/>
          <w:szCs w:val="24"/>
          <w:lang w:val="en"/>
        </w:rPr>
        <w:t>, 32(2), 415-419.</w:t>
      </w:r>
    </w:p>
    <w:p w14:paraId="3CEB218D"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(38) Zhao, Y.; Li, Y. B.; </w:t>
      </w:r>
      <w:proofErr w:type="spellStart"/>
      <w:r w:rsidRPr="000033D5">
        <w:rPr>
          <w:rFonts w:eastAsia="宋体" w:cs="Times New Roman"/>
          <w:color w:val="000000" w:themeColor="text1"/>
          <w:sz w:val="24"/>
          <w:szCs w:val="24"/>
        </w:rPr>
        <w:t>Wiggenhauser</w:t>
      </w:r>
      <w:proofErr w:type="spellEnd"/>
      <w:r w:rsidRPr="000033D5">
        <w:rPr>
          <w:rFonts w:eastAsia="宋体" w:cs="Times New Roman"/>
          <w:color w:val="000000" w:themeColor="text1"/>
          <w:sz w:val="24"/>
          <w:szCs w:val="24"/>
        </w:rPr>
        <w:t xml:space="preserve">, M.; Yang, J. L.; </w:t>
      </w:r>
      <w:proofErr w:type="spellStart"/>
      <w:r w:rsidRPr="000033D5">
        <w:rPr>
          <w:rFonts w:eastAsia="宋体" w:cs="Times New Roman"/>
          <w:color w:val="000000" w:themeColor="text1"/>
          <w:sz w:val="24"/>
          <w:szCs w:val="24"/>
        </w:rPr>
        <w:t>Sarret</w:t>
      </w:r>
      <w:proofErr w:type="spellEnd"/>
      <w:r w:rsidRPr="000033D5">
        <w:rPr>
          <w:rFonts w:eastAsia="宋体" w:cs="Times New Roman"/>
          <w:color w:val="000000" w:themeColor="text1"/>
          <w:sz w:val="24"/>
          <w:szCs w:val="24"/>
        </w:rPr>
        <w:t xml:space="preserve">, G.; Cheng, Q.; Liu, J. M.; Shi, Y. L., Theoretical isotope fractionation of cadmium during complexation with organic ligands. </w:t>
      </w:r>
      <w:r w:rsidRPr="000033D5">
        <w:rPr>
          <w:rFonts w:eastAsia="宋体" w:cs="Times New Roman"/>
          <w:i/>
          <w:color w:val="000000" w:themeColor="text1"/>
          <w:sz w:val="24"/>
          <w:szCs w:val="24"/>
        </w:rPr>
        <w:t>Chem. Geol.</w:t>
      </w:r>
      <w:r w:rsidRPr="000033D5">
        <w:rPr>
          <w:rFonts w:eastAsia="宋体" w:cs="Times New Roman"/>
          <w:color w:val="000000" w:themeColor="text1"/>
          <w:sz w:val="24"/>
          <w:szCs w:val="24"/>
        </w:rPr>
        <w:t xml:space="preserve"> </w:t>
      </w:r>
      <w:r w:rsidRPr="000033D5">
        <w:rPr>
          <w:rFonts w:eastAsia="宋体" w:cs="Times New Roman"/>
          <w:b/>
          <w:color w:val="000000" w:themeColor="text1"/>
          <w:sz w:val="24"/>
          <w:szCs w:val="24"/>
        </w:rPr>
        <w:t>2021</w:t>
      </w:r>
      <w:r w:rsidRPr="000033D5">
        <w:rPr>
          <w:rFonts w:eastAsia="宋体" w:cs="Times New Roman"/>
          <w:color w:val="000000" w:themeColor="text1"/>
          <w:sz w:val="24"/>
          <w:szCs w:val="24"/>
        </w:rPr>
        <w:t>, 571,</w:t>
      </w:r>
      <w:r w:rsidRPr="000033D5">
        <w:rPr>
          <w:color w:val="000000" w:themeColor="text1"/>
        </w:rPr>
        <w:t xml:space="preserve"> </w:t>
      </w:r>
      <w:r w:rsidRPr="000033D5">
        <w:rPr>
          <w:rFonts w:eastAsia="宋体" w:cs="Times New Roman"/>
          <w:color w:val="000000" w:themeColor="text1"/>
          <w:sz w:val="24"/>
          <w:szCs w:val="24"/>
        </w:rPr>
        <w:t>120178.</w:t>
      </w:r>
    </w:p>
    <w:p w14:paraId="2372EA21"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(39) Ban, Y.; Aida, M.; Nomura, M.; </w:t>
      </w:r>
      <w:proofErr w:type="spellStart"/>
      <w:r w:rsidRPr="000033D5">
        <w:rPr>
          <w:rFonts w:eastAsia="宋体" w:cs="Times New Roman"/>
          <w:color w:val="000000" w:themeColor="text1"/>
          <w:sz w:val="24"/>
          <w:szCs w:val="24"/>
          <w:lang w:val="en"/>
        </w:rPr>
        <w:t>Fujii</w:t>
      </w:r>
      <w:proofErr w:type="spellEnd"/>
      <w:r w:rsidRPr="000033D5">
        <w:rPr>
          <w:rFonts w:eastAsia="宋体" w:cs="Times New Roman"/>
          <w:color w:val="000000" w:themeColor="text1"/>
          <w:sz w:val="24"/>
          <w:szCs w:val="24"/>
          <w:lang w:val="en"/>
        </w:rPr>
        <w:t xml:space="preserve">, Y. Zinc isotope separation by ligand exchange chromatography using </w:t>
      </w:r>
      <w:proofErr w:type="spellStart"/>
      <w:r w:rsidRPr="000033D5">
        <w:rPr>
          <w:rFonts w:eastAsia="宋体" w:cs="Times New Roman"/>
          <w:color w:val="000000" w:themeColor="text1"/>
          <w:sz w:val="24"/>
          <w:szCs w:val="24"/>
          <w:lang w:val="en"/>
        </w:rPr>
        <w:t>cation</w:t>
      </w:r>
      <w:proofErr w:type="spellEnd"/>
      <w:r w:rsidRPr="000033D5">
        <w:rPr>
          <w:rFonts w:eastAsia="宋体" w:cs="Times New Roman"/>
          <w:color w:val="000000" w:themeColor="text1"/>
          <w:sz w:val="24"/>
          <w:szCs w:val="24"/>
          <w:lang w:val="en"/>
        </w:rPr>
        <w:t xml:space="preserve"> exchange resin.</w:t>
      </w:r>
      <w:r w:rsidRPr="000033D5">
        <w:rPr>
          <w:rFonts w:eastAsia="宋体" w:cs="Times New Roman"/>
          <w:i/>
          <w:color w:val="000000" w:themeColor="text1"/>
          <w:sz w:val="24"/>
          <w:szCs w:val="24"/>
          <w:lang w:val="en"/>
        </w:rPr>
        <w:t xml:space="preserve"> J. Ion Exch.</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2002</w:t>
      </w:r>
      <w:r w:rsidRPr="000033D5">
        <w:rPr>
          <w:rFonts w:eastAsia="宋体" w:cs="Times New Roman"/>
          <w:color w:val="000000" w:themeColor="text1"/>
          <w:sz w:val="24"/>
          <w:szCs w:val="24"/>
          <w:lang w:val="en"/>
        </w:rPr>
        <w:t>, 13, 8-14.</w:t>
      </w:r>
    </w:p>
    <w:p w14:paraId="0A8CA78B"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(40) </w:t>
      </w:r>
      <w:proofErr w:type="spellStart"/>
      <w:r w:rsidRPr="000033D5">
        <w:rPr>
          <w:rFonts w:eastAsia="宋体" w:cs="Times New Roman"/>
          <w:color w:val="000000" w:themeColor="text1"/>
          <w:sz w:val="24"/>
          <w:szCs w:val="24"/>
          <w:lang w:val="en"/>
        </w:rPr>
        <w:t>Jouvin</w:t>
      </w:r>
      <w:proofErr w:type="spellEnd"/>
      <w:r w:rsidRPr="000033D5">
        <w:rPr>
          <w:rFonts w:eastAsia="宋体" w:cs="Times New Roman"/>
          <w:color w:val="000000" w:themeColor="text1"/>
          <w:sz w:val="24"/>
          <w:szCs w:val="24"/>
          <w:lang w:val="en"/>
        </w:rPr>
        <w:t xml:space="preserve">, D.; Weiss, D.J.; Mason, T.F.M.; </w:t>
      </w:r>
      <w:proofErr w:type="spellStart"/>
      <w:r w:rsidRPr="000033D5">
        <w:rPr>
          <w:rFonts w:eastAsia="宋体" w:cs="Times New Roman"/>
          <w:color w:val="000000" w:themeColor="text1"/>
          <w:sz w:val="24"/>
          <w:szCs w:val="24"/>
          <w:lang w:val="en"/>
        </w:rPr>
        <w:t>Bravin</w:t>
      </w:r>
      <w:proofErr w:type="spellEnd"/>
      <w:r w:rsidRPr="000033D5">
        <w:rPr>
          <w:rFonts w:eastAsia="宋体" w:cs="Times New Roman"/>
          <w:color w:val="000000" w:themeColor="text1"/>
          <w:sz w:val="24"/>
          <w:szCs w:val="24"/>
          <w:lang w:val="en"/>
        </w:rPr>
        <w:t xml:space="preserve">, M.N.; </w:t>
      </w:r>
      <w:proofErr w:type="spellStart"/>
      <w:r w:rsidRPr="000033D5">
        <w:rPr>
          <w:rFonts w:eastAsia="宋体" w:cs="Times New Roman"/>
          <w:color w:val="000000" w:themeColor="text1"/>
          <w:sz w:val="24"/>
          <w:szCs w:val="24"/>
          <w:lang w:val="en"/>
        </w:rPr>
        <w:t>Louvat</w:t>
      </w:r>
      <w:proofErr w:type="spellEnd"/>
      <w:r w:rsidRPr="000033D5">
        <w:rPr>
          <w:rFonts w:eastAsia="宋体" w:cs="Times New Roman"/>
          <w:color w:val="000000" w:themeColor="text1"/>
          <w:sz w:val="24"/>
          <w:szCs w:val="24"/>
          <w:lang w:val="en"/>
        </w:rPr>
        <w:t xml:space="preserve">, P.; Zhao, F.J.; </w:t>
      </w:r>
      <w:proofErr w:type="spellStart"/>
      <w:r w:rsidRPr="000033D5">
        <w:rPr>
          <w:rFonts w:eastAsia="宋体" w:cs="Times New Roman"/>
          <w:color w:val="000000" w:themeColor="text1"/>
          <w:sz w:val="24"/>
          <w:szCs w:val="24"/>
          <w:lang w:val="en"/>
        </w:rPr>
        <w:t>Ferec</w:t>
      </w:r>
      <w:proofErr w:type="spellEnd"/>
      <w:r w:rsidRPr="000033D5">
        <w:rPr>
          <w:rFonts w:eastAsia="宋体" w:cs="Times New Roman"/>
          <w:color w:val="000000" w:themeColor="text1"/>
          <w:sz w:val="24"/>
          <w:szCs w:val="24"/>
          <w:lang w:val="en"/>
        </w:rPr>
        <w:t xml:space="preserve">, F.; </w:t>
      </w:r>
      <w:proofErr w:type="spellStart"/>
      <w:r w:rsidRPr="000033D5">
        <w:rPr>
          <w:rFonts w:eastAsia="宋体" w:cs="Times New Roman"/>
          <w:color w:val="000000" w:themeColor="text1"/>
          <w:sz w:val="24"/>
          <w:szCs w:val="24"/>
          <w:lang w:val="en"/>
        </w:rPr>
        <w:t>Hinsinger</w:t>
      </w:r>
      <w:proofErr w:type="spellEnd"/>
      <w:r w:rsidRPr="000033D5">
        <w:rPr>
          <w:rFonts w:eastAsia="宋体" w:cs="Times New Roman"/>
          <w:color w:val="000000" w:themeColor="text1"/>
          <w:sz w:val="24"/>
          <w:szCs w:val="24"/>
          <w:lang w:val="en"/>
        </w:rPr>
        <w:t>, P.; Benedetti, M.F. Stable isotopes of Cu and Zn in higher plants: evidence for Cu reduction at the root surface and two conceptual models for isotopic fractionation processes.</w:t>
      </w:r>
      <w:r w:rsidRPr="000033D5">
        <w:rPr>
          <w:rFonts w:eastAsia="宋体" w:cs="Times New Roman"/>
          <w:i/>
          <w:color w:val="000000" w:themeColor="text1"/>
          <w:sz w:val="24"/>
          <w:szCs w:val="24"/>
          <w:lang w:val="en"/>
        </w:rPr>
        <w:t xml:space="preserve"> Environ. Sci. Technol.</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2012</w:t>
      </w:r>
      <w:r w:rsidRPr="000033D5">
        <w:rPr>
          <w:rFonts w:eastAsia="宋体" w:cs="Times New Roman"/>
          <w:color w:val="000000" w:themeColor="text1"/>
          <w:sz w:val="24"/>
          <w:szCs w:val="24"/>
          <w:lang w:val="en"/>
        </w:rPr>
        <w:t>, 46(5), 2652-2660.</w:t>
      </w:r>
    </w:p>
    <w:p w14:paraId="510431C6"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(41) </w:t>
      </w:r>
      <w:proofErr w:type="spellStart"/>
      <w:r w:rsidRPr="000033D5">
        <w:rPr>
          <w:rFonts w:eastAsia="宋体" w:cs="Times New Roman"/>
          <w:color w:val="000000" w:themeColor="text1"/>
          <w:sz w:val="24"/>
          <w:szCs w:val="24"/>
        </w:rPr>
        <w:t>Imseng</w:t>
      </w:r>
      <w:proofErr w:type="spellEnd"/>
      <w:r w:rsidRPr="000033D5">
        <w:rPr>
          <w:rFonts w:eastAsia="宋体" w:cs="Times New Roman"/>
          <w:color w:val="000000" w:themeColor="text1"/>
          <w:sz w:val="24"/>
          <w:szCs w:val="24"/>
        </w:rPr>
        <w:t xml:space="preserve">, M.; </w:t>
      </w:r>
      <w:proofErr w:type="spellStart"/>
      <w:r w:rsidRPr="000033D5">
        <w:rPr>
          <w:rFonts w:eastAsia="宋体" w:cs="Times New Roman"/>
          <w:color w:val="000000" w:themeColor="text1"/>
          <w:sz w:val="24"/>
          <w:szCs w:val="24"/>
        </w:rPr>
        <w:t>Wiggenhauser</w:t>
      </w:r>
      <w:proofErr w:type="spellEnd"/>
      <w:r w:rsidRPr="000033D5">
        <w:rPr>
          <w:rFonts w:eastAsia="宋体" w:cs="Times New Roman"/>
          <w:color w:val="000000" w:themeColor="text1"/>
          <w:sz w:val="24"/>
          <w:szCs w:val="24"/>
        </w:rPr>
        <w:t xml:space="preserve">, M.; Keller, A.; Müller, M.; </w:t>
      </w:r>
      <w:proofErr w:type="spellStart"/>
      <w:r w:rsidRPr="000033D5">
        <w:rPr>
          <w:rFonts w:eastAsia="宋体" w:cs="Times New Roman"/>
          <w:color w:val="000000" w:themeColor="text1"/>
          <w:sz w:val="24"/>
          <w:szCs w:val="24"/>
        </w:rPr>
        <w:t>Rehkämper</w:t>
      </w:r>
      <w:proofErr w:type="spellEnd"/>
      <w:r w:rsidRPr="000033D5">
        <w:rPr>
          <w:rFonts w:eastAsia="宋体" w:cs="Times New Roman"/>
          <w:color w:val="000000" w:themeColor="text1"/>
          <w:sz w:val="24"/>
          <w:szCs w:val="24"/>
        </w:rPr>
        <w:t xml:space="preserve">, M.; Murphy, K.; </w:t>
      </w:r>
      <w:proofErr w:type="spellStart"/>
      <w:r w:rsidRPr="000033D5">
        <w:rPr>
          <w:rFonts w:eastAsia="宋体" w:cs="Times New Roman"/>
          <w:color w:val="000000" w:themeColor="text1"/>
          <w:sz w:val="24"/>
          <w:szCs w:val="24"/>
        </w:rPr>
        <w:t>Kreissig</w:t>
      </w:r>
      <w:proofErr w:type="spellEnd"/>
      <w:r w:rsidRPr="000033D5">
        <w:rPr>
          <w:rFonts w:eastAsia="宋体" w:cs="Times New Roman"/>
          <w:color w:val="000000" w:themeColor="text1"/>
          <w:sz w:val="24"/>
          <w:szCs w:val="24"/>
        </w:rPr>
        <w:t xml:space="preserve">, K.; </w:t>
      </w:r>
      <w:proofErr w:type="spellStart"/>
      <w:r w:rsidRPr="000033D5">
        <w:rPr>
          <w:rFonts w:eastAsia="宋体" w:cs="Times New Roman"/>
          <w:color w:val="000000" w:themeColor="text1"/>
          <w:sz w:val="24"/>
          <w:szCs w:val="24"/>
        </w:rPr>
        <w:t>Frossard</w:t>
      </w:r>
      <w:proofErr w:type="spellEnd"/>
      <w:r w:rsidRPr="000033D5">
        <w:rPr>
          <w:rFonts w:eastAsia="宋体" w:cs="Times New Roman"/>
          <w:color w:val="000000" w:themeColor="text1"/>
          <w:sz w:val="24"/>
          <w:szCs w:val="24"/>
        </w:rPr>
        <w:t xml:space="preserve">, E.; </w:t>
      </w:r>
      <w:proofErr w:type="spellStart"/>
      <w:r w:rsidRPr="000033D5">
        <w:rPr>
          <w:rFonts w:eastAsia="宋体" w:cs="Times New Roman"/>
          <w:color w:val="000000" w:themeColor="text1"/>
          <w:sz w:val="24"/>
          <w:szCs w:val="24"/>
        </w:rPr>
        <w:t>Wilcke</w:t>
      </w:r>
      <w:proofErr w:type="spellEnd"/>
      <w:r w:rsidRPr="000033D5">
        <w:rPr>
          <w:rFonts w:eastAsia="宋体" w:cs="Times New Roman"/>
          <w:color w:val="000000" w:themeColor="text1"/>
          <w:sz w:val="24"/>
          <w:szCs w:val="24"/>
        </w:rPr>
        <w:t xml:space="preserve">, W.; </w:t>
      </w:r>
      <w:proofErr w:type="spellStart"/>
      <w:r w:rsidRPr="000033D5">
        <w:rPr>
          <w:rFonts w:eastAsia="宋体" w:cs="Times New Roman"/>
          <w:color w:val="000000" w:themeColor="text1"/>
          <w:sz w:val="24"/>
          <w:szCs w:val="24"/>
        </w:rPr>
        <w:t>Bigalke</w:t>
      </w:r>
      <w:proofErr w:type="spellEnd"/>
      <w:r w:rsidRPr="000033D5">
        <w:rPr>
          <w:rFonts w:eastAsia="宋体" w:cs="Times New Roman"/>
          <w:color w:val="000000" w:themeColor="text1"/>
          <w:sz w:val="24"/>
          <w:szCs w:val="24"/>
        </w:rPr>
        <w:t xml:space="preserve">, M. Fate of Cd in agricultural soils: a stable isotope approach to anthropogenic impact, soil formation and soil-plant cycling. </w:t>
      </w:r>
      <w:r w:rsidRPr="000033D5">
        <w:rPr>
          <w:rFonts w:eastAsia="宋体" w:cs="Times New Roman"/>
          <w:i/>
          <w:color w:val="000000" w:themeColor="text1"/>
          <w:sz w:val="24"/>
          <w:szCs w:val="24"/>
        </w:rPr>
        <w:t xml:space="preserve">Environ. Sci. </w:t>
      </w:r>
      <w:r w:rsidRPr="000033D5">
        <w:rPr>
          <w:rFonts w:eastAsia="宋体" w:cs="Times New Roman"/>
          <w:i/>
          <w:color w:val="000000" w:themeColor="text1"/>
          <w:sz w:val="24"/>
          <w:szCs w:val="24"/>
        </w:rPr>
        <w:lastRenderedPageBreak/>
        <w:t>Technol.</w:t>
      </w:r>
      <w:r w:rsidRPr="000033D5">
        <w:rPr>
          <w:rFonts w:eastAsia="宋体" w:cs="Times New Roman"/>
          <w:color w:val="000000" w:themeColor="text1"/>
          <w:sz w:val="24"/>
          <w:szCs w:val="24"/>
        </w:rPr>
        <w:t xml:space="preserve"> </w:t>
      </w:r>
      <w:r w:rsidRPr="000033D5">
        <w:rPr>
          <w:rFonts w:eastAsia="宋体" w:cs="Times New Roman"/>
          <w:b/>
          <w:color w:val="000000" w:themeColor="text1"/>
          <w:sz w:val="24"/>
          <w:szCs w:val="24"/>
        </w:rPr>
        <w:t>2018</w:t>
      </w:r>
      <w:r w:rsidRPr="000033D5">
        <w:rPr>
          <w:rFonts w:eastAsia="宋体" w:cs="Times New Roman"/>
          <w:color w:val="000000" w:themeColor="text1"/>
          <w:sz w:val="24"/>
          <w:szCs w:val="24"/>
        </w:rPr>
        <w:t>, 52, 1919-1928.</w:t>
      </w:r>
    </w:p>
    <w:p w14:paraId="28F64E33"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(42) Zhang, S.N.; </w:t>
      </w:r>
      <w:proofErr w:type="spellStart"/>
      <w:r w:rsidRPr="000033D5">
        <w:rPr>
          <w:rFonts w:eastAsia="宋体" w:cs="Times New Roman"/>
          <w:color w:val="000000" w:themeColor="text1"/>
          <w:sz w:val="24"/>
          <w:szCs w:val="24"/>
        </w:rPr>
        <w:t>Gu</w:t>
      </w:r>
      <w:proofErr w:type="spellEnd"/>
      <w:r w:rsidRPr="000033D5">
        <w:rPr>
          <w:rFonts w:eastAsia="宋体" w:cs="Times New Roman"/>
          <w:color w:val="000000" w:themeColor="text1"/>
          <w:sz w:val="24"/>
          <w:szCs w:val="24"/>
        </w:rPr>
        <w:t xml:space="preserve">, Y.; Zhu, Z.L.; Hu, S.H.; </w:t>
      </w:r>
      <w:proofErr w:type="spellStart"/>
      <w:r w:rsidRPr="000033D5">
        <w:rPr>
          <w:rFonts w:eastAsia="宋体" w:cs="Times New Roman"/>
          <w:color w:val="000000" w:themeColor="text1"/>
          <w:sz w:val="24"/>
          <w:szCs w:val="24"/>
        </w:rPr>
        <w:t>Kopittke</w:t>
      </w:r>
      <w:proofErr w:type="spellEnd"/>
      <w:r w:rsidRPr="000033D5">
        <w:rPr>
          <w:rFonts w:eastAsia="宋体" w:cs="Times New Roman"/>
          <w:color w:val="000000" w:themeColor="text1"/>
          <w:sz w:val="24"/>
          <w:szCs w:val="24"/>
        </w:rPr>
        <w:t xml:space="preserve">, P.M.; Zhao, F.J.; Wang, P. Stable isotope fractionation of cadmium in the soil-rice-human continuum. </w:t>
      </w:r>
      <w:r w:rsidRPr="000033D5">
        <w:rPr>
          <w:rFonts w:eastAsia="宋体" w:cs="Times New Roman"/>
          <w:i/>
          <w:color w:val="000000" w:themeColor="text1"/>
          <w:sz w:val="24"/>
          <w:szCs w:val="24"/>
        </w:rPr>
        <w:t>Sci. Total Environ.</w:t>
      </w:r>
      <w:r w:rsidRPr="000033D5">
        <w:rPr>
          <w:rFonts w:eastAsia="宋体" w:cs="Times New Roman"/>
          <w:color w:val="000000" w:themeColor="text1"/>
          <w:sz w:val="24"/>
          <w:szCs w:val="24"/>
        </w:rPr>
        <w:t xml:space="preserve"> </w:t>
      </w:r>
      <w:r w:rsidRPr="000033D5">
        <w:rPr>
          <w:rFonts w:eastAsia="宋体" w:cs="Times New Roman"/>
          <w:b/>
          <w:color w:val="000000" w:themeColor="text1"/>
          <w:sz w:val="24"/>
          <w:szCs w:val="24"/>
        </w:rPr>
        <w:t>2021</w:t>
      </w:r>
      <w:r w:rsidRPr="000033D5">
        <w:rPr>
          <w:rFonts w:eastAsia="宋体" w:cs="Times New Roman"/>
          <w:color w:val="000000" w:themeColor="text1"/>
          <w:sz w:val="24"/>
          <w:szCs w:val="24"/>
        </w:rPr>
        <w:t>, 761</w:t>
      </w:r>
      <w:r w:rsidRPr="000033D5">
        <w:rPr>
          <w:rFonts w:eastAsia="宋体" w:cs="Times New Roman" w:hint="eastAsia"/>
          <w:color w:val="000000" w:themeColor="text1"/>
          <w:sz w:val="24"/>
          <w:szCs w:val="24"/>
        </w:rPr>
        <w:t>,</w:t>
      </w:r>
      <w:r w:rsidRPr="000033D5">
        <w:rPr>
          <w:rFonts w:eastAsia="宋体" w:cs="Times New Roman"/>
          <w:color w:val="000000" w:themeColor="text1"/>
          <w:sz w:val="24"/>
          <w:szCs w:val="24"/>
        </w:rPr>
        <w:t xml:space="preserve"> </w:t>
      </w:r>
      <w:r w:rsidRPr="000033D5">
        <w:rPr>
          <w:color w:val="000000" w:themeColor="text1"/>
          <w:sz w:val="24"/>
          <w:szCs w:val="24"/>
        </w:rPr>
        <w:t>143262</w:t>
      </w:r>
      <w:r w:rsidRPr="000033D5">
        <w:rPr>
          <w:rFonts w:eastAsia="宋体" w:cs="Times New Roman"/>
          <w:color w:val="000000" w:themeColor="text1"/>
          <w:sz w:val="24"/>
          <w:szCs w:val="24"/>
        </w:rPr>
        <w:t>.</w:t>
      </w:r>
    </w:p>
    <w:p w14:paraId="0C22C921"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(43) </w:t>
      </w:r>
      <w:proofErr w:type="spellStart"/>
      <w:r w:rsidRPr="000033D5">
        <w:rPr>
          <w:rFonts w:eastAsia="宋体" w:cs="Times New Roman"/>
          <w:color w:val="000000" w:themeColor="text1"/>
          <w:sz w:val="24"/>
          <w:szCs w:val="24"/>
        </w:rPr>
        <w:t>Rodushkin</w:t>
      </w:r>
      <w:proofErr w:type="spellEnd"/>
      <w:r w:rsidRPr="000033D5">
        <w:rPr>
          <w:rFonts w:eastAsia="宋体" w:cs="Times New Roman"/>
          <w:color w:val="000000" w:themeColor="text1"/>
          <w:sz w:val="24"/>
          <w:szCs w:val="24"/>
        </w:rPr>
        <w:t xml:space="preserve">, I.; Stenberg, A.; </w:t>
      </w:r>
      <w:proofErr w:type="spellStart"/>
      <w:r w:rsidRPr="000033D5">
        <w:rPr>
          <w:rFonts w:eastAsia="宋体" w:cs="Times New Roman"/>
          <w:color w:val="000000" w:themeColor="text1"/>
          <w:sz w:val="24"/>
          <w:szCs w:val="24"/>
        </w:rPr>
        <w:t>Andren</w:t>
      </w:r>
      <w:proofErr w:type="spellEnd"/>
      <w:r w:rsidRPr="000033D5">
        <w:rPr>
          <w:rFonts w:eastAsia="宋体" w:cs="Times New Roman"/>
          <w:color w:val="000000" w:themeColor="text1"/>
          <w:sz w:val="24"/>
          <w:szCs w:val="24"/>
        </w:rPr>
        <w:t xml:space="preserve">, H.; </w:t>
      </w:r>
      <w:proofErr w:type="spellStart"/>
      <w:r w:rsidRPr="000033D5">
        <w:rPr>
          <w:rFonts w:eastAsia="宋体" w:cs="Times New Roman"/>
          <w:color w:val="000000" w:themeColor="text1"/>
          <w:sz w:val="24"/>
          <w:szCs w:val="24"/>
        </w:rPr>
        <w:t>Malinovsky</w:t>
      </w:r>
      <w:proofErr w:type="spellEnd"/>
      <w:r w:rsidRPr="000033D5">
        <w:rPr>
          <w:rFonts w:eastAsia="宋体" w:cs="Times New Roman"/>
          <w:color w:val="000000" w:themeColor="text1"/>
          <w:sz w:val="24"/>
          <w:szCs w:val="24"/>
        </w:rPr>
        <w:t xml:space="preserve">, D.; Baxter, ́D.C. Isotopic fractionation during diffusion of transition metal ions in solution. </w:t>
      </w:r>
      <w:r w:rsidRPr="000033D5">
        <w:rPr>
          <w:rFonts w:eastAsia="宋体" w:cs="Times New Roman"/>
          <w:i/>
          <w:iCs/>
          <w:color w:val="000000" w:themeColor="text1"/>
          <w:sz w:val="24"/>
          <w:szCs w:val="24"/>
        </w:rPr>
        <w:t>Anal. Chem.</w:t>
      </w:r>
      <w:r w:rsidRPr="000033D5">
        <w:rPr>
          <w:rFonts w:eastAsia="宋体" w:cs="Times New Roman"/>
          <w:color w:val="000000" w:themeColor="text1"/>
          <w:sz w:val="24"/>
          <w:szCs w:val="24"/>
        </w:rPr>
        <w:t xml:space="preserve"> </w:t>
      </w:r>
      <w:r w:rsidRPr="000033D5">
        <w:rPr>
          <w:rFonts w:eastAsia="宋体" w:cs="Times New Roman"/>
          <w:b/>
          <w:bCs/>
          <w:color w:val="000000" w:themeColor="text1"/>
          <w:sz w:val="24"/>
          <w:szCs w:val="24"/>
        </w:rPr>
        <w:t>2004</w:t>
      </w:r>
      <w:r w:rsidRPr="000033D5">
        <w:rPr>
          <w:rFonts w:eastAsia="宋体" w:cs="Times New Roman"/>
          <w:color w:val="000000" w:themeColor="text1"/>
          <w:sz w:val="24"/>
          <w:szCs w:val="24"/>
        </w:rPr>
        <w:t>, 76 (7), 2148-2151.</w:t>
      </w:r>
    </w:p>
    <w:p w14:paraId="2D8ABF38"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(44) </w:t>
      </w:r>
      <w:proofErr w:type="spellStart"/>
      <w:r w:rsidRPr="000033D5">
        <w:rPr>
          <w:rFonts w:eastAsia="宋体" w:cs="Times New Roman"/>
          <w:color w:val="000000" w:themeColor="text1"/>
          <w:sz w:val="24"/>
          <w:szCs w:val="24"/>
          <w:lang w:val="en"/>
        </w:rPr>
        <w:t>Moynier</w:t>
      </w:r>
      <w:proofErr w:type="spellEnd"/>
      <w:r w:rsidRPr="000033D5">
        <w:rPr>
          <w:rFonts w:eastAsia="宋体" w:cs="Times New Roman"/>
          <w:color w:val="000000" w:themeColor="text1"/>
          <w:sz w:val="24"/>
          <w:szCs w:val="24"/>
          <w:lang w:val="en"/>
        </w:rPr>
        <w:t xml:space="preserve">, F.; </w:t>
      </w:r>
      <w:proofErr w:type="spellStart"/>
      <w:r w:rsidRPr="000033D5">
        <w:rPr>
          <w:rFonts w:eastAsia="宋体" w:cs="Times New Roman"/>
          <w:color w:val="000000" w:themeColor="text1"/>
          <w:sz w:val="24"/>
          <w:szCs w:val="24"/>
          <w:lang w:val="en"/>
        </w:rPr>
        <w:t>Pichat</w:t>
      </w:r>
      <w:proofErr w:type="spellEnd"/>
      <w:r w:rsidRPr="000033D5">
        <w:rPr>
          <w:rFonts w:eastAsia="宋体" w:cs="Times New Roman"/>
          <w:color w:val="000000" w:themeColor="text1"/>
          <w:sz w:val="24"/>
          <w:szCs w:val="24"/>
          <w:lang w:val="en"/>
        </w:rPr>
        <w:t xml:space="preserve">, S.; Pons, M.L.; </w:t>
      </w:r>
      <w:proofErr w:type="spellStart"/>
      <w:r w:rsidRPr="000033D5">
        <w:rPr>
          <w:rFonts w:eastAsia="宋体" w:cs="Times New Roman"/>
          <w:color w:val="000000" w:themeColor="text1"/>
          <w:sz w:val="24"/>
          <w:szCs w:val="24"/>
          <w:lang w:val="en"/>
        </w:rPr>
        <w:t>Fike</w:t>
      </w:r>
      <w:proofErr w:type="spellEnd"/>
      <w:r w:rsidRPr="000033D5">
        <w:rPr>
          <w:rFonts w:eastAsia="宋体" w:cs="Times New Roman"/>
          <w:color w:val="000000" w:themeColor="text1"/>
          <w:sz w:val="24"/>
          <w:szCs w:val="24"/>
          <w:lang w:val="en"/>
        </w:rPr>
        <w:t xml:space="preserve">, D.; </w:t>
      </w:r>
      <w:proofErr w:type="spellStart"/>
      <w:r w:rsidRPr="000033D5">
        <w:rPr>
          <w:rFonts w:eastAsia="宋体" w:cs="Times New Roman"/>
          <w:color w:val="000000" w:themeColor="text1"/>
          <w:sz w:val="24"/>
          <w:szCs w:val="24"/>
          <w:lang w:val="en"/>
        </w:rPr>
        <w:t>Balter</w:t>
      </w:r>
      <w:proofErr w:type="spellEnd"/>
      <w:r w:rsidRPr="000033D5">
        <w:rPr>
          <w:rFonts w:eastAsia="宋体" w:cs="Times New Roman"/>
          <w:color w:val="000000" w:themeColor="text1"/>
          <w:sz w:val="24"/>
          <w:szCs w:val="24"/>
          <w:lang w:val="en"/>
        </w:rPr>
        <w:t xml:space="preserve">, V.; </w:t>
      </w:r>
      <w:proofErr w:type="spellStart"/>
      <w:r w:rsidRPr="000033D5">
        <w:rPr>
          <w:rFonts w:eastAsia="宋体" w:cs="Times New Roman"/>
          <w:color w:val="000000" w:themeColor="text1"/>
          <w:sz w:val="24"/>
          <w:szCs w:val="24"/>
          <w:lang w:val="en"/>
        </w:rPr>
        <w:t>Albarede</w:t>
      </w:r>
      <w:proofErr w:type="spellEnd"/>
      <w:r w:rsidRPr="000033D5">
        <w:rPr>
          <w:rFonts w:eastAsia="宋体" w:cs="Times New Roman"/>
          <w:color w:val="000000" w:themeColor="text1"/>
          <w:sz w:val="24"/>
          <w:szCs w:val="24"/>
          <w:lang w:val="en"/>
        </w:rPr>
        <w:t xml:space="preserve">, F. Isotopic fractionation and transport mechanisms of Zn in ̀ plants. </w:t>
      </w:r>
      <w:r w:rsidRPr="000033D5">
        <w:rPr>
          <w:rFonts w:eastAsia="宋体" w:cs="Times New Roman"/>
          <w:i/>
          <w:color w:val="000000" w:themeColor="text1"/>
          <w:sz w:val="24"/>
          <w:szCs w:val="24"/>
          <w:lang w:val="en"/>
        </w:rPr>
        <w:t>Chem. Geol.</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2009</w:t>
      </w:r>
      <w:r w:rsidRPr="000033D5">
        <w:rPr>
          <w:rFonts w:eastAsia="宋体" w:cs="Times New Roman"/>
          <w:color w:val="000000" w:themeColor="text1"/>
          <w:sz w:val="24"/>
          <w:szCs w:val="24"/>
          <w:lang w:val="en"/>
        </w:rPr>
        <w:t>, 267 (3-4), 125-130.</w:t>
      </w:r>
    </w:p>
    <w:p w14:paraId="3ED6A514"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lang w:val="en"/>
        </w:rPr>
        <w:t xml:space="preserve">(45) </w:t>
      </w:r>
      <w:proofErr w:type="spellStart"/>
      <w:r w:rsidRPr="000033D5">
        <w:rPr>
          <w:rFonts w:eastAsia="宋体" w:cs="Times New Roman"/>
          <w:color w:val="000000" w:themeColor="text1"/>
          <w:sz w:val="24"/>
          <w:szCs w:val="24"/>
          <w:lang w:val="en"/>
        </w:rPr>
        <w:t>Dygryse</w:t>
      </w:r>
      <w:proofErr w:type="spellEnd"/>
      <w:r w:rsidRPr="000033D5">
        <w:rPr>
          <w:rFonts w:eastAsia="宋体" w:cs="Times New Roman"/>
          <w:color w:val="000000" w:themeColor="text1"/>
          <w:sz w:val="24"/>
          <w:szCs w:val="24"/>
          <w:lang w:val="en"/>
        </w:rPr>
        <w:t xml:space="preserve">, F.; Smolders, E.; </w:t>
      </w:r>
      <w:proofErr w:type="spellStart"/>
      <w:r w:rsidRPr="000033D5">
        <w:rPr>
          <w:rFonts w:eastAsia="宋体" w:cs="Times New Roman"/>
          <w:color w:val="000000" w:themeColor="text1"/>
          <w:sz w:val="24"/>
          <w:szCs w:val="24"/>
          <w:lang w:val="en"/>
        </w:rPr>
        <w:t>Merckx</w:t>
      </w:r>
      <w:proofErr w:type="spellEnd"/>
      <w:r w:rsidRPr="000033D5">
        <w:rPr>
          <w:rFonts w:eastAsia="宋体" w:cs="Times New Roman"/>
          <w:color w:val="000000" w:themeColor="text1"/>
          <w:sz w:val="24"/>
          <w:szCs w:val="24"/>
          <w:lang w:val="en"/>
        </w:rPr>
        <w:t xml:space="preserve">, R. Labile Cd complexes increase Cd availability to plants. </w:t>
      </w:r>
      <w:r w:rsidRPr="000033D5">
        <w:rPr>
          <w:rFonts w:eastAsia="宋体" w:cs="Times New Roman"/>
          <w:i/>
          <w:color w:val="000000" w:themeColor="text1"/>
          <w:sz w:val="24"/>
          <w:szCs w:val="24"/>
        </w:rPr>
        <w:t>Environ. Sci. Technol.</w:t>
      </w:r>
      <w:r w:rsidRPr="000033D5">
        <w:rPr>
          <w:rFonts w:eastAsia="宋体" w:cs="Times New Roman"/>
          <w:color w:val="000000" w:themeColor="text1"/>
          <w:sz w:val="24"/>
          <w:szCs w:val="24"/>
        </w:rPr>
        <w:t xml:space="preserve"> </w:t>
      </w:r>
      <w:r w:rsidRPr="000033D5">
        <w:rPr>
          <w:rFonts w:eastAsia="宋体" w:cs="Times New Roman"/>
          <w:b/>
          <w:color w:val="000000" w:themeColor="text1"/>
          <w:sz w:val="24"/>
          <w:szCs w:val="24"/>
        </w:rPr>
        <w:t>2006</w:t>
      </w:r>
      <w:r w:rsidRPr="000033D5">
        <w:rPr>
          <w:rFonts w:eastAsia="宋体" w:cs="Times New Roman"/>
          <w:color w:val="000000" w:themeColor="text1"/>
          <w:sz w:val="24"/>
          <w:szCs w:val="24"/>
        </w:rPr>
        <w:t>, 40, 830-836.</w:t>
      </w:r>
    </w:p>
    <w:p w14:paraId="4B87D305" w14:textId="77777777" w:rsidR="005C1124" w:rsidRPr="000033D5" w:rsidRDefault="005C1124" w:rsidP="00552D1D">
      <w:pPr>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(46) </w:t>
      </w:r>
      <w:proofErr w:type="spellStart"/>
      <w:r w:rsidRPr="000033D5">
        <w:rPr>
          <w:rFonts w:eastAsia="宋体" w:cs="Times New Roman"/>
          <w:color w:val="000000" w:themeColor="text1"/>
          <w:sz w:val="24"/>
          <w:szCs w:val="24"/>
        </w:rPr>
        <w:t>Meng</w:t>
      </w:r>
      <w:proofErr w:type="spellEnd"/>
      <w:r w:rsidRPr="000033D5">
        <w:rPr>
          <w:rFonts w:eastAsia="宋体" w:cs="Times New Roman"/>
          <w:color w:val="000000" w:themeColor="text1"/>
          <w:sz w:val="24"/>
          <w:szCs w:val="24"/>
        </w:rPr>
        <w:t xml:space="preserve">, F.H.; Liu, D.; Yang, X.E.; </w:t>
      </w:r>
      <w:proofErr w:type="spellStart"/>
      <w:r w:rsidRPr="000033D5">
        <w:rPr>
          <w:rFonts w:eastAsia="宋体" w:cs="Times New Roman"/>
          <w:color w:val="000000" w:themeColor="text1"/>
          <w:sz w:val="24"/>
          <w:szCs w:val="24"/>
        </w:rPr>
        <w:t>Shohag</w:t>
      </w:r>
      <w:proofErr w:type="spellEnd"/>
      <w:r w:rsidRPr="000033D5">
        <w:rPr>
          <w:rFonts w:eastAsia="宋体" w:cs="Times New Roman"/>
          <w:color w:val="000000" w:themeColor="text1"/>
          <w:sz w:val="24"/>
          <w:szCs w:val="24"/>
        </w:rPr>
        <w:t>, M.J.I.; Yang, J.C.; Li, T.Q.; Lu, L.L.; Feng, Y. Zinc uptake kinetics in the low and high-affinity systems of two contrasting rice genotypes.</w:t>
      </w:r>
      <w:r w:rsidRPr="000033D5">
        <w:rPr>
          <w:rFonts w:eastAsia="宋体" w:cs="Times New Roman"/>
          <w:i/>
          <w:color w:val="000000" w:themeColor="text1"/>
          <w:sz w:val="24"/>
          <w:szCs w:val="24"/>
        </w:rPr>
        <w:t xml:space="preserve"> J. Plant </w:t>
      </w:r>
      <w:proofErr w:type="spellStart"/>
      <w:r w:rsidRPr="000033D5">
        <w:rPr>
          <w:rFonts w:eastAsia="宋体" w:cs="Times New Roman"/>
          <w:i/>
          <w:color w:val="000000" w:themeColor="text1"/>
          <w:sz w:val="24"/>
          <w:szCs w:val="24"/>
        </w:rPr>
        <w:t>Nutr</w:t>
      </w:r>
      <w:proofErr w:type="spellEnd"/>
      <w:r w:rsidRPr="000033D5">
        <w:rPr>
          <w:rFonts w:eastAsia="宋体" w:cs="Times New Roman"/>
          <w:i/>
          <w:color w:val="000000" w:themeColor="text1"/>
          <w:sz w:val="24"/>
          <w:szCs w:val="24"/>
        </w:rPr>
        <w:t>. Soil Sci.</w:t>
      </w:r>
      <w:r w:rsidRPr="000033D5">
        <w:rPr>
          <w:rFonts w:eastAsia="宋体" w:cs="Times New Roman"/>
          <w:color w:val="000000" w:themeColor="text1"/>
          <w:sz w:val="24"/>
          <w:szCs w:val="24"/>
        </w:rPr>
        <w:t xml:space="preserve"> </w:t>
      </w:r>
      <w:r w:rsidRPr="000033D5">
        <w:rPr>
          <w:rFonts w:eastAsia="宋体" w:cs="Times New Roman"/>
          <w:b/>
          <w:color w:val="000000" w:themeColor="text1"/>
          <w:sz w:val="24"/>
          <w:szCs w:val="24"/>
        </w:rPr>
        <w:t>2014</w:t>
      </w:r>
      <w:r w:rsidRPr="000033D5">
        <w:rPr>
          <w:rFonts w:eastAsia="宋体" w:cs="Times New Roman"/>
          <w:color w:val="000000" w:themeColor="text1"/>
          <w:sz w:val="24"/>
          <w:szCs w:val="24"/>
        </w:rPr>
        <w:t>, 177(3), 412-420.</w:t>
      </w:r>
    </w:p>
    <w:p w14:paraId="34B75017"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(47) </w:t>
      </w:r>
      <w:proofErr w:type="spellStart"/>
      <w:r w:rsidRPr="000033D5">
        <w:rPr>
          <w:rFonts w:eastAsia="宋体" w:cs="Times New Roman"/>
          <w:color w:val="000000" w:themeColor="text1"/>
          <w:sz w:val="24"/>
          <w:szCs w:val="24"/>
        </w:rPr>
        <w:t>Aucour</w:t>
      </w:r>
      <w:proofErr w:type="spellEnd"/>
      <w:r w:rsidRPr="000033D5">
        <w:rPr>
          <w:rFonts w:eastAsia="宋体" w:cs="Times New Roman"/>
          <w:color w:val="000000" w:themeColor="text1"/>
          <w:sz w:val="24"/>
          <w:szCs w:val="24"/>
        </w:rPr>
        <w:t xml:space="preserve">, A.M.; </w:t>
      </w:r>
      <w:proofErr w:type="spellStart"/>
      <w:r w:rsidRPr="000033D5">
        <w:rPr>
          <w:rFonts w:eastAsia="宋体" w:cs="Times New Roman"/>
          <w:color w:val="000000" w:themeColor="text1"/>
          <w:sz w:val="24"/>
          <w:szCs w:val="24"/>
        </w:rPr>
        <w:t>Pichat</w:t>
      </w:r>
      <w:proofErr w:type="spellEnd"/>
      <w:r w:rsidRPr="000033D5">
        <w:rPr>
          <w:rFonts w:eastAsia="宋体" w:cs="Times New Roman"/>
          <w:color w:val="000000" w:themeColor="text1"/>
          <w:sz w:val="24"/>
          <w:szCs w:val="24"/>
        </w:rPr>
        <w:t xml:space="preserve">, S.; </w:t>
      </w:r>
      <w:proofErr w:type="spellStart"/>
      <w:r w:rsidRPr="000033D5">
        <w:rPr>
          <w:rFonts w:eastAsia="宋体" w:cs="Times New Roman"/>
          <w:color w:val="000000" w:themeColor="text1"/>
          <w:sz w:val="24"/>
          <w:szCs w:val="24"/>
        </w:rPr>
        <w:t>Macnair</w:t>
      </w:r>
      <w:proofErr w:type="spellEnd"/>
      <w:r w:rsidRPr="000033D5">
        <w:rPr>
          <w:rFonts w:eastAsia="宋体" w:cs="Times New Roman"/>
          <w:color w:val="000000" w:themeColor="text1"/>
          <w:sz w:val="24"/>
          <w:szCs w:val="24"/>
        </w:rPr>
        <w:t xml:space="preserve">, M.R.; </w:t>
      </w:r>
      <w:proofErr w:type="spellStart"/>
      <w:r w:rsidRPr="000033D5">
        <w:rPr>
          <w:rFonts w:eastAsia="宋体" w:cs="Times New Roman"/>
          <w:color w:val="000000" w:themeColor="text1"/>
          <w:sz w:val="24"/>
          <w:szCs w:val="24"/>
        </w:rPr>
        <w:t>Oger</w:t>
      </w:r>
      <w:proofErr w:type="spellEnd"/>
      <w:r w:rsidRPr="000033D5">
        <w:rPr>
          <w:rFonts w:eastAsia="宋体" w:cs="Times New Roman"/>
          <w:color w:val="000000" w:themeColor="text1"/>
          <w:sz w:val="24"/>
          <w:szCs w:val="24"/>
        </w:rPr>
        <w:t xml:space="preserve">, P. Fractionation of stable zinc isotopes in the zinc hyperaccumulator </w:t>
      </w:r>
      <w:r w:rsidRPr="000033D5">
        <w:rPr>
          <w:rFonts w:eastAsia="宋体" w:cs="Times New Roman"/>
          <w:i/>
          <w:color w:val="000000" w:themeColor="text1"/>
          <w:sz w:val="24"/>
          <w:szCs w:val="24"/>
        </w:rPr>
        <w:t xml:space="preserve">Arabidopsis </w:t>
      </w:r>
      <w:proofErr w:type="spellStart"/>
      <w:r w:rsidRPr="000033D5">
        <w:rPr>
          <w:rFonts w:eastAsia="宋体" w:cs="Times New Roman"/>
          <w:i/>
          <w:color w:val="000000" w:themeColor="text1"/>
          <w:sz w:val="24"/>
          <w:szCs w:val="24"/>
        </w:rPr>
        <w:t>halleri</w:t>
      </w:r>
      <w:proofErr w:type="spellEnd"/>
      <w:r w:rsidRPr="000033D5">
        <w:rPr>
          <w:rFonts w:eastAsia="宋体" w:cs="Times New Roman"/>
          <w:color w:val="000000" w:themeColor="text1"/>
          <w:sz w:val="24"/>
          <w:szCs w:val="24"/>
        </w:rPr>
        <w:t xml:space="preserve"> and </w:t>
      </w:r>
      <w:proofErr w:type="spellStart"/>
      <w:r w:rsidRPr="000033D5">
        <w:rPr>
          <w:rFonts w:eastAsia="宋体" w:cs="Times New Roman"/>
          <w:color w:val="000000" w:themeColor="text1"/>
          <w:sz w:val="24"/>
          <w:szCs w:val="24"/>
        </w:rPr>
        <w:t>nonaccumulator</w:t>
      </w:r>
      <w:proofErr w:type="spellEnd"/>
      <w:r w:rsidRPr="000033D5">
        <w:rPr>
          <w:rFonts w:eastAsia="宋体" w:cs="Times New Roman"/>
          <w:color w:val="000000" w:themeColor="text1"/>
          <w:sz w:val="24"/>
          <w:szCs w:val="24"/>
        </w:rPr>
        <w:t xml:space="preserve"> </w:t>
      </w:r>
      <w:r w:rsidRPr="000033D5">
        <w:rPr>
          <w:rFonts w:eastAsia="宋体" w:cs="Times New Roman"/>
          <w:i/>
          <w:color w:val="000000" w:themeColor="text1"/>
          <w:sz w:val="24"/>
          <w:szCs w:val="24"/>
        </w:rPr>
        <w:t xml:space="preserve">Arabidopsis </w:t>
      </w:r>
      <w:proofErr w:type="spellStart"/>
      <w:r w:rsidRPr="000033D5">
        <w:rPr>
          <w:rFonts w:eastAsia="宋体" w:cs="Times New Roman"/>
          <w:i/>
          <w:color w:val="000000" w:themeColor="text1"/>
          <w:sz w:val="24"/>
          <w:szCs w:val="24"/>
        </w:rPr>
        <w:t>petrae</w:t>
      </w:r>
      <w:r w:rsidRPr="000033D5">
        <w:rPr>
          <w:rFonts w:eastAsia="宋体" w:cs="Times New Roman"/>
          <w:color w:val="000000" w:themeColor="text1"/>
          <w:sz w:val="24"/>
          <w:szCs w:val="24"/>
        </w:rPr>
        <w:t>a</w:t>
      </w:r>
      <w:proofErr w:type="spellEnd"/>
      <w:r w:rsidRPr="000033D5">
        <w:rPr>
          <w:rFonts w:eastAsia="宋体" w:cs="Times New Roman"/>
          <w:color w:val="000000" w:themeColor="text1"/>
          <w:sz w:val="24"/>
          <w:szCs w:val="24"/>
        </w:rPr>
        <w:t xml:space="preserve">. </w:t>
      </w:r>
      <w:r w:rsidRPr="000033D5">
        <w:rPr>
          <w:rFonts w:eastAsia="宋体" w:cs="Times New Roman"/>
          <w:i/>
          <w:color w:val="000000" w:themeColor="text1"/>
          <w:sz w:val="24"/>
          <w:szCs w:val="24"/>
        </w:rPr>
        <w:t>Environ. Sci. Technol.</w:t>
      </w:r>
      <w:r w:rsidRPr="000033D5">
        <w:rPr>
          <w:rFonts w:eastAsia="宋体" w:cs="Times New Roman"/>
          <w:color w:val="000000" w:themeColor="text1"/>
          <w:sz w:val="24"/>
          <w:szCs w:val="24"/>
        </w:rPr>
        <w:t xml:space="preserve"> </w:t>
      </w:r>
      <w:r w:rsidRPr="000033D5">
        <w:rPr>
          <w:rFonts w:eastAsia="宋体" w:cs="Times New Roman"/>
          <w:b/>
          <w:color w:val="000000" w:themeColor="text1"/>
          <w:sz w:val="24"/>
          <w:szCs w:val="24"/>
        </w:rPr>
        <w:t>2011</w:t>
      </w:r>
      <w:r w:rsidRPr="000033D5">
        <w:rPr>
          <w:rFonts w:eastAsia="宋体" w:cs="Times New Roman"/>
          <w:color w:val="000000" w:themeColor="text1"/>
          <w:sz w:val="24"/>
          <w:szCs w:val="24"/>
        </w:rPr>
        <w:t>, 45(21), 9212-9217.</w:t>
      </w:r>
    </w:p>
    <w:p w14:paraId="7788640F"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(48) John, S.G.; </w:t>
      </w:r>
      <w:proofErr w:type="spellStart"/>
      <w:r w:rsidRPr="000033D5">
        <w:rPr>
          <w:rFonts w:eastAsia="宋体" w:cs="Times New Roman"/>
          <w:color w:val="000000" w:themeColor="text1"/>
          <w:sz w:val="24"/>
          <w:szCs w:val="24"/>
        </w:rPr>
        <w:t>Geis</w:t>
      </w:r>
      <w:proofErr w:type="spellEnd"/>
      <w:r w:rsidRPr="000033D5">
        <w:rPr>
          <w:rFonts w:eastAsia="宋体" w:cs="Times New Roman"/>
          <w:color w:val="000000" w:themeColor="text1"/>
          <w:sz w:val="24"/>
          <w:szCs w:val="24"/>
        </w:rPr>
        <w:t xml:space="preserve">, R.W.; Saito, M.A.; Boyle, E.A. Zinc isotope fractionation during high-affinity and low-affinity zinc transport by the marine diatom </w:t>
      </w:r>
      <w:proofErr w:type="spellStart"/>
      <w:r w:rsidRPr="000033D5">
        <w:rPr>
          <w:rFonts w:eastAsia="宋体" w:cs="Times New Roman"/>
          <w:i/>
          <w:iCs/>
          <w:color w:val="000000" w:themeColor="text1"/>
          <w:sz w:val="24"/>
          <w:szCs w:val="24"/>
        </w:rPr>
        <w:t>Thalassiosira</w:t>
      </w:r>
      <w:proofErr w:type="spellEnd"/>
      <w:r w:rsidRPr="000033D5">
        <w:rPr>
          <w:rFonts w:eastAsia="宋体" w:cs="Times New Roman"/>
          <w:i/>
          <w:iCs/>
          <w:color w:val="000000" w:themeColor="text1"/>
          <w:sz w:val="24"/>
          <w:szCs w:val="24"/>
        </w:rPr>
        <w:t xml:space="preserve"> </w:t>
      </w:r>
      <w:proofErr w:type="spellStart"/>
      <w:r w:rsidRPr="000033D5">
        <w:rPr>
          <w:rFonts w:eastAsia="宋体" w:cs="Times New Roman"/>
          <w:i/>
          <w:iCs/>
          <w:color w:val="000000" w:themeColor="text1"/>
          <w:sz w:val="24"/>
          <w:szCs w:val="24"/>
        </w:rPr>
        <w:t>oceanica</w:t>
      </w:r>
      <w:proofErr w:type="spellEnd"/>
      <w:r w:rsidRPr="000033D5">
        <w:rPr>
          <w:rFonts w:eastAsia="宋体" w:cs="Times New Roman"/>
          <w:color w:val="000000" w:themeColor="text1"/>
          <w:sz w:val="24"/>
          <w:szCs w:val="24"/>
        </w:rPr>
        <w:t xml:space="preserve">. </w:t>
      </w:r>
      <w:proofErr w:type="spellStart"/>
      <w:r w:rsidRPr="000033D5">
        <w:rPr>
          <w:rFonts w:eastAsia="宋体" w:cs="Times New Roman"/>
          <w:i/>
          <w:iCs/>
          <w:color w:val="000000" w:themeColor="text1"/>
          <w:sz w:val="24"/>
          <w:szCs w:val="24"/>
        </w:rPr>
        <w:t>Limnol</w:t>
      </w:r>
      <w:proofErr w:type="spellEnd"/>
      <w:r w:rsidRPr="000033D5">
        <w:rPr>
          <w:rFonts w:eastAsia="宋体" w:cs="Times New Roman"/>
          <w:i/>
          <w:iCs/>
          <w:color w:val="000000" w:themeColor="text1"/>
          <w:sz w:val="24"/>
          <w:szCs w:val="24"/>
        </w:rPr>
        <w:t xml:space="preserve">. </w:t>
      </w:r>
      <w:proofErr w:type="spellStart"/>
      <w:r w:rsidRPr="000033D5">
        <w:rPr>
          <w:rFonts w:eastAsia="宋体" w:cs="Times New Roman"/>
          <w:i/>
          <w:iCs/>
          <w:color w:val="000000" w:themeColor="text1"/>
          <w:sz w:val="24"/>
          <w:szCs w:val="24"/>
        </w:rPr>
        <w:t>Oceanogr</w:t>
      </w:r>
      <w:proofErr w:type="spellEnd"/>
      <w:r w:rsidRPr="000033D5">
        <w:rPr>
          <w:rFonts w:eastAsia="宋体" w:cs="Times New Roman"/>
          <w:i/>
          <w:iCs/>
          <w:color w:val="000000" w:themeColor="text1"/>
          <w:sz w:val="24"/>
          <w:szCs w:val="24"/>
        </w:rPr>
        <w:t>.</w:t>
      </w:r>
      <w:r w:rsidRPr="000033D5">
        <w:rPr>
          <w:rFonts w:eastAsia="宋体" w:cs="Times New Roman"/>
          <w:color w:val="000000" w:themeColor="text1"/>
          <w:sz w:val="24"/>
          <w:szCs w:val="24"/>
        </w:rPr>
        <w:t xml:space="preserve"> </w:t>
      </w:r>
      <w:r w:rsidRPr="000033D5">
        <w:rPr>
          <w:rFonts w:eastAsia="宋体" w:cs="Times New Roman"/>
          <w:b/>
          <w:bCs/>
          <w:color w:val="000000" w:themeColor="text1"/>
          <w:sz w:val="24"/>
          <w:szCs w:val="24"/>
        </w:rPr>
        <w:t>2007</w:t>
      </w:r>
      <w:r w:rsidRPr="000033D5">
        <w:rPr>
          <w:rFonts w:eastAsia="宋体" w:cs="Times New Roman"/>
          <w:color w:val="000000" w:themeColor="text1"/>
          <w:sz w:val="24"/>
          <w:szCs w:val="24"/>
        </w:rPr>
        <w:t>, 52 (6), 2710-2714.</w:t>
      </w:r>
    </w:p>
    <w:p w14:paraId="46738E42"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(49) Clemens, S.; </w:t>
      </w:r>
      <w:proofErr w:type="spellStart"/>
      <w:r w:rsidRPr="000033D5">
        <w:rPr>
          <w:rFonts w:eastAsia="宋体" w:cs="Times New Roman"/>
          <w:color w:val="000000" w:themeColor="text1"/>
          <w:sz w:val="24"/>
          <w:szCs w:val="24"/>
          <w:lang w:val="en"/>
        </w:rPr>
        <w:t>Deinlein</w:t>
      </w:r>
      <w:proofErr w:type="spellEnd"/>
      <w:r w:rsidRPr="000033D5">
        <w:rPr>
          <w:rFonts w:eastAsia="宋体" w:cs="Times New Roman"/>
          <w:color w:val="000000" w:themeColor="text1"/>
          <w:sz w:val="24"/>
          <w:szCs w:val="24"/>
          <w:lang w:val="en"/>
        </w:rPr>
        <w:t xml:space="preserve">, U.; </w:t>
      </w:r>
      <w:proofErr w:type="spellStart"/>
      <w:r w:rsidRPr="000033D5">
        <w:rPr>
          <w:rFonts w:eastAsia="宋体" w:cs="Times New Roman"/>
          <w:color w:val="000000" w:themeColor="text1"/>
          <w:sz w:val="24"/>
          <w:szCs w:val="24"/>
          <w:lang w:val="en"/>
        </w:rPr>
        <w:t>Ahmadi</w:t>
      </w:r>
      <w:proofErr w:type="spellEnd"/>
      <w:r w:rsidRPr="000033D5">
        <w:rPr>
          <w:rFonts w:eastAsia="宋体" w:cs="Times New Roman"/>
          <w:color w:val="000000" w:themeColor="text1"/>
          <w:sz w:val="24"/>
          <w:szCs w:val="24"/>
          <w:lang w:val="en"/>
        </w:rPr>
        <w:t xml:space="preserve">, H.; </w:t>
      </w:r>
      <w:proofErr w:type="spellStart"/>
      <w:r w:rsidRPr="000033D5">
        <w:rPr>
          <w:rFonts w:eastAsia="宋体" w:cs="Times New Roman"/>
          <w:color w:val="000000" w:themeColor="text1"/>
          <w:sz w:val="24"/>
          <w:szCs w:val="24"/>
          <w:lang w:val="en"/>
        </w:rPr>
        <w:t>Horeth</w:t>
      </w:r>
      <w:proofErr w:type="spellEnd"/>
      <w:r w:rsidRPr="000033D5">
        <w:rPr>
          <w:rFonts w:eastAsia="宋体" w:cs="Times New Roman"/>
          <w:color w:val="000000" w:themeColor="text1"/>
          <w:sz w:val="24"/>
          <w:szCs w:val="24"/>
          <w:lang w:val="en"/>
        </w:rPr>
        <w:t xml:space="preserve">, S.; </w:t>
      </w:r>
      <w:proofErr w:type="spellStart"/>
      <w:r w:rsidRPr="000033D5">
        <w:rPr>
          <w:rFonts w:eastAsia="宋体" w:cs="Times New Roman"/>
          <w:color w:val="000000" w:themeColor="text1"/>
          <w:sz w:val="24"/>
          <w:szCs w:val="24"/>
          <w:lang w:val="en"/>
        </w:rPr>
        <w:t>Uraguchi</w:t>
      </w:r>
      <w:proofErr w:type="spellEnd"/>
      <w:r w:rsidRPr="000033D5">
        <w:rPr>
          <w:rFonts w:eastAsia="宋体" w:cs="Times New Roman"/>
          <w:color w:val="000000" w:themeColor="text1"/>
          <w:sz w:val="24"/>
          <w:szCs w:val="24"/>
          <w:lang w:val="en"/>
        </w:rPr>
        <w:t xml:space="preserve">, S. </w:t>
      </w:r>
      <w:proofErr w:type="spellStart"/>
      <w:r w:rsidRPr="000033D5">
        <w:rPr>
          <w:rFonts w:eastAsia="宋体" w:cs="Times New Roman"/>
          <w:color w:val="000000" w:themeColor="text1"/>
          <w:sz w:val="24"/>
          <w:szCs w:val="24"/>
          <w:lang w:val="en"/>
        </w:rPr>
        <w:t>Nicotianamine</w:t>
      </w:r>
      <w:proofErr w:type="spellEnd"/>
      <w:r w:rsidRPr="000033D5">
        <w:rPr>
          <w:rFonts w:eastAsia="宋体" w:cs="Times New Roman"/>
          <w:color w:val="000000" w:themeColor="text1"/>
          <w:sz w:val="24"/>
          <w:szCs w:val="24"/>
          <w:lang w:val="en"/>
        </w:rPr>
        <w:t xml:space="preserve"> is a major player in plant Zn homeostasis. </w:t>
      </w:r>
      <w:proofErr w:type="spellStart"/>
      <w:r w:rsidRPr="000033D5">
        <w:rPr>
          <w:rFonts w:eastAsia="宋体" w:cs="Times New Roman"/>
          <w:i/>
          <w:color w:val="000000" w:themeColor="text1"/>
          <w:sz w:val="24"/>
          <w:szCs w:val="24"/>
          <w:lang w:val="en"/>
        </w:rPr>
        <w:t>BioMetals</w:t>
      </w:r>
      <w:proofErr w:type="spellEnd"/>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2013</w:t>
      </w:r>
      <w:r w:rsidRPr="000033D5">
        <w:rPr>
          <w:rFonts w:eastAsia="宋体" w:cs="Times New Roman"/>
          <w:color w:val="000000" w:themeColor="text1"/>
          <w:sz w:val="24"/>
          <w:szCs w:val="24"/>
          <w:lang w:val="en"/>
        </w:rPr>
        <w:t>, 26, 623-632.</w:t>
      </w:r>
    </w:p>
    <w:p w14:paraId="5A2548BA"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hint="eastAsia"/>
          <w:color w:val="000000" w:themeColor="text1"/>
          <w:sz w:val="24"/>
          <w:szCs w:val="24"/>
          <w:lang w:val="en"/>
        </w:rPr>
        <w:t>(</w:t>
      </w:r>
      <w:r w:rsidRPr="000033D5">
        <w:rPr>
          <w:rFonts w:eastAsia="宋体" w:cs="Times New Roman"/>
          <w:color w:val="000000" w:themeColor="text1"/>
          <w:sz w:val="24"/>
          <w:szCs w:val="24"/>
          <w:lang w:val="en"/>
        </w:rPr>
        <w:t xml:space="preserve">50) Olsen, L.I.; </w:t>
      </w:r>
      <w:proofErr w:type="spellStart"/>
      <w:r w:rsidRPr="000033D5">
        <w:rPr>
          <w:rFonts w:eastAsia="宋体" w:cs="Times New Roman"/>
          <w:color w:val="000000" w:themeColor="text1"/>
          <w:sz w:val="24"/>
          <w:szCs w:val="24"/>
          <w:lang w:val="en"/>
        </w:rPr>
        <w:t>Palmgren</w:t>
      </w:r>
      <w:proofErr w:type="spellEnd"/>
      <w:r w:rsidRPr="000033D5">
        <w:rPr>
          <w:rFonts w:eastAsia="宋体" w:cs="Times New Roman"/>
          <w:color w:val="000000" w:themeColor="text1"/>
          <w:sz w:val="24"/>
          <w:szCs w:val="24"/>
          <w:lang w:val="en"/>
        </w:rPr>
        <w:t xml:space="preserve">, M.G. Many rivers to cross: the journey of zinc from soil to seed. </w:t>
      </w:r>
      <w:r w:rsidRPr="000033D5">
        <w:rPr>
          <w:rFonts w:eastAsia="宋体" w:cs="Times New Roman"/>
          <w:i/>
          <w:color w:val="000000" w:themeColor="text1"/>
          <w:sz w:val="24"/>
          <w:szCs w:val="24"/>
          <w:lang w:val="en"/>
        </w:rPr>
        <w:t>Front. Plant Sci.</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2014</w:t>
      </w:r>
      <w:r w:rsidRPr="000033D5">
        <w:rPr>
          <w:rFonts w:eastAsia="宋体" w:cs="Times New Roman"/>
          <w:color w:val="000000" w:themeColor="text1"/>
          <w:sz w:val="24"/>
          <w:szCs w:val="24"/>
          <w:lang w:val="en"/>
        </w:rPr>
        <w:t>, 5, 30.</w:t>
      </w:r>
    </w:p>
    <w:p w14:paraId="6363DDBC"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hint="eastAsia"/>
          <w:color w:val="000000" w:themeColor="text1"/>
          <w:sz w:val="24"/>
          <w:szCs w:val="24"/>
          <w:lang w:val="en"/>
        </w:rPr>
        <w:t>(</w:t>
      </w:r>
      <w:r w:rsidRPr="000033D5">
        <w:rPr>
          <w:rFonts w:eastAsia="宋体" w:cs="Times New Roman"/>
          <w:color w:val="000000" w:themeColor="text1"/>
          <w:sz w:val="24"/>
          <w:szCs w:val="24"/>
          <w:lang w:val="en"/>
        </w:rPr>
        <w:t xml:space="preserve">51) Fuji, T.; </w:t>
      </w:r>
      <w:proofErr w:type="spellStart"/>
      <w:r w:rsidRPr="000033D5">
        <w:rPr>
          <w:rFonts w:eastAsia="宋体" w:cs="Times New Roman"/>
          <w:color w:val="000000" w:themeColor="text1"/>
          <w:sz w:val="24"/>
          <w:szCs w:val="24"/>
          <w:lang w:val="en"/>
        </w:rPr>
        <w:t>Moynier</w:t>
      </w:r>
      <w:proofErr w:type="spellEnd"/>
      <w:r w:rsidRPr="000033D5">
        <w:rPr>
          <w:rFonts w:eastAsia="宋体" w:cs="Times New Roman"/>
          <w:color w:val="000000" w:themeColor="text1"/>
          <w:sz w:val="24"/>
          <w:szCs w:val="24"/>
          <w:lang w:val="en"/>
        </w:rPr>
        <w:t xml:space="preserve">, F.; </w:t>
      </w:r>
      <w:proofErr w:type="spellStart"/>
      <w:r w:rsidRPr="000033D5">
        <w:rPr>
          <w:rFonts w:eastAsia="宋体" w:cs="Times New Roman"/>
          <w:color w:val="000000" w:themeColor="text1"/>
          <w:sz w:val="24"/>
          <w:szCs w:val="24"/>
          <w:lang w:val="en"/>
        </w:rPr>
        <w:t>Blichert-Toft</w:t>
      </w:r>
      <w:proofErr w:type="spellEnd"/>
      <w:r w:rsidRPr="000033D5">
        <w:rPr>
          <w:rFonts w:eastAsia="宋体" w:cs="Times New Roman"/>
          <w:color w:val="000000" w:themeColor="text1"/>
          <w:sz w:val="24"/>
          <w:szCs w:val="24"/>
          <w:lang w:val="en"/>
        </w:rPr>
        <w:t xml:space="preserve">, j.; </w:t>
      </w:r>
      <w:proofErr w:type="spellStart"/>
      <w:r w:rsidRPr="000033D5">
        <w:rPr>
          <w:rFonts w:eastAsia="宋体" w:cs="Times New Roman"/>
          <w:color w:val="000000" w:themeColor="text1"/>
          <w:sz w:val="24"/>
          <w:szCs w:val="24"/>
          <w:lang w:val="en"/>
        </w:rPr>
        <w:t>Albarède</w:t>
      </w:r>
      <w:proofErr w:type="spellEnd"/>
      <w:r w:rsidRPr="000033D5">
        <w:rPr>
          <w:rFonts w:eastAsia="宋体" w:cs="Times New Roman"/>
          <w:color w:val="000000" w:themeColor="text1"/>
          <w:sz w:val="24"/>
          <w:szCs w:val="24"/>
          <w:lang w:val="en"/>
        </w:rPr>
        <w:t xml:space="preserve">, F. Density functional theory estimation </w:t>
      </w:r>
      <w:r w:rsidRPr="000033D5">
        <w:rPr>
          <w:rFonts w:eastAsia="宋体" w:cs="Times New Roman"/>
          <w:color w:val="000000" w:themeColor="text1"/>
          <w:sz w:val="24"/>
          <w:szCs w:val="24"/>
          <w:lang w:val="en"/>
        </w:rPr>
        <w:lastRenderedPageBreak/>
        <w:t xml:space="preserve">of isotope fractionation of Fe, Ni, Cu, and Zn among species relevant to geochemical and biological environments. </w:t>
      </w:r>
      <w:proofErr w:type="spellStart"/>
      <w:r w:rsidRPr="000033D5">
        <w:rPr>
          <w:rFonts w:eastAsia="宋体" w:cs="Times New Roman"/>
          <w:i/>
          <w:color w:val="000000" w:themeColor="text1"/>
          <w:sz w:val="24"/>
          <w:szCs w:val="24"/>
        </w:rPr>
        <w:t>Geochim</w:t>
      </w:r>
      <w:proofErr w:type="spellEnd"/>
      <w:r w:rsidRPr="000033D5">
        <w:rPr>
          <w:rFonts w:eastAsia="宋体" w:cs="Times New Roman"/>
          <w:i/>
          <w:color w:val="000000" w:themeColor="text1"/>
          <w:sz w:val="24"/>
          <w:szCs w:val="24"/>
        </w:rPr>
        <w:t xml:space="preserve">. </w:t>
      </w:r>
      <w:proofErr w:type="spellStart"/>
      <w:r w:rsidRPr="000033D5">
        <w:rPr>
          <w:rFonts w:eastAsia="宋体" w:cs="Times New Roman"/>
          <w:i/>
          <w:color w:val="000000" w:themeColor="text1"/>
          <w:sz w:val="24"/>
          <w:szCs w:val="24"/>
        </w:rPr>
        <w:t>Cosmochim</w:t>
      </w:r>
      <w:proofErr w:type="spellEnd"/>
      <w:r w:rsidRPr="000033D5">
        <w:rPr>
          <w:rFonts w:eastAsia="宋体" w:cs="Times New Roman"/>
          <w:i/>
          <w:color w:val="000000" w:themeColor="text1"/>
          <w:sz w:val="24"/>
          <w:szCs w:val="24"/>
        </w:rPr>
        <w:t xml:space="preserve">. </w:t>
      </w:r>
      <w:proofErr w:type="spellStart"/>
      <w:r w:rsidRPr="000033D5">
        <w:rPr>
          <w:rFonts w:eastAsia="宋体" w:cs="Times New Roman"/>
          <w:i/>
          <w:color w:val="000000" w:themeColor="text1"/>
          <w:sz w:val="24"/>
          <w:szCs w:val="24"/>
        </w:rPr>
        <w:t>Acta</w:t>
      </w:r>
      <w:proofErr w:type="spellEnd"/>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2014</w:t>
      </w:r>
      <w:r w:rsidRPr="000033D5">
        <w:rPr>
          <w:rFonts w:eastAsia="宋体" w:cs="Times New Roman"/>
          <w:color w:val="000000" w:themeColor="text1"/>
          <w:sz w:val="24"/>
          <w:szCs w:val="24"/>
          <w:lang w:val="en"/>
        </w:rPr>
        <w:t>, 140, 553-576.</w:t>
      </w:r>
    </w:p>
    <w:p w14:paraId="093E7128"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hint="eastAsia"/>
          <w:color w:val="000000" w:themeColor="text1"/>
          <w:sz w:val="24"/>
          <w:szCs w:val="24"/>
        </w:rPr>
        <w:t>(</w:t>
      </w:r>
      <w:r w:rsidRPr="000033D5">
        <w:rPr>
          <w:rFonts w:eastAsia="宋体" w:cs="Times New Roman"/>
          <w:color w:val="000000" w:themeColor="text1"/>
          <w:sz w:val="24"/>
          <w:szCs w:val="24"/>
        </w:rPr>
        <w:t xml:space="preserve">52) Smolders, E.; </w:t>
      </w:r>
      <w:proofErr w:type="spellStart"/>
      <w:r w:rsidRPr="000033D5">
        <w:rPr>
          <w:rFonts w:eastAsia="宋体" w:cs="Times New Roman"/>
          <w:color w:val="000000" w:themeColor="text1"/>
          <w:sz w:val="24"/>
          <w:szCs w:val="24"/>
        </w:rPr>
        <w:t>Versieren</w:t>
      </w:r>
      <w:proofErr w:type="spellEnd"/>
      <w:r w:rsidRPr="000033D5">
        <w:rPr>
          <w:rFonts w:eastAsia="宋体" w:cs="Times New Roman"/>
          <w:color w:val="000000" w:themeColor="text1"/>
          <w:sz w:val="24"/>
          <w:szCs w:val="24"/>
        </w:rPr>
        <w:t xml:space="preserve">, L.; Dong, S. F.; </w:t>
      </w:r>
      <w:proofErr w:type="spellStart"/>
      <w:r w:rsidRPr="000033D5">
        <w:rPr>
          <w:rFonts w:eastAsia="宋体" w:cs="Times New Roman"/>
          <w:color w:val="000000" w:themeColor="text1"/>
          <w:sz w:val="24"/>
          <w:szCs w:val="24"/>
        </w:rPr>
        <w:t>Mattielli</w:t>
      </w:r>
      <w:proofErr w:type="spellEnd"/>
      <w:r w:rsidRPr="000033D5">
        <w:rPr>
          <w:rFonts w:eastAsia="宋体" w:cs="Times New Roman"/>
          <w:color w:val="000000" w:themeColor="text1"/>
          <w:sz w:val="24"/>
          <w:szCs w:val="24"/>
        </w:rPr>
        <w:t xml:space="preserve">, N.; Weiss, D.; </w:t>
      </w:r>
      <w:proofErr w:type="spellStart"/>
      <w:r w:rsidRPr="000033D5">
        <w:rPr>
          <w:rFonts w:eastAsia="宋体" w:cs="Times New Roman"/>
          <w:color w:val="000000" w:themeColor="text1"/>
          <w:sz w:val="24"/>
          <w:szCs w:val="24"/>
        </w:rPr>
        <w:t>Petrov</w:t>
      </w:r>
      <w:proofErr w:type="spellEnd"/>
      <w:r w:rsidRPr="000033D5">
        <w:rPr>
          <w:rFonts w:eastAsia="宋体" w:cs="Times New Roman"/>
          <w:color w:val="000000" w:themeColor="text1"/>
          <w:sz w:val="24"/>
          <w:szCs w:val="24"/>
        </w:rPr>
        <w:t xml:space="preserve">, I.; </w:t>
      </w:r>
      <w:proofErr w:type="spellStart"/>
      <w:r w:rsidRPr="000033D5">
        <w:rPr>
          <w:rFonts w:eastAsia="宋体" w:cs="Times New Roman"/>
          <w:color w:val="000000" w:themeColor="text1"/>
          <w:sz w:val="24"/>
          <w:szCs w:val="24"/>
        </w:rPr>
        <w:t>Degryse</w:t>
      </w:r>
      <w:proofErr w:type="spellEnd"/>
      <w:r w:rsidRPr="000033D5">
        <w:rPr>
          <w:rFonts w:eastAsia="宋体" w:cs="Times New Roman"/>
          <w:color w:val="000000" w:themeColor="text1"/>
          <w:sz w:val="24"/>
          <w:szCs w:val="24"/>
        </w:rPr>
        <w:t xml:space="preserve">, F. Isotopic fractionation of Zn in tomato plants suggests the role of root exudates on Zn uptake. </w:t>
      </w:r>
      <w:r w:rsidRPr="000033D5">
        <w:rPr>
          <w:rFonts w:eastAsia="宋体" w:cs="Times New Roman"/>
          <w:i/>
          <w:color w:val="000000" w:themeColor="text1"/>
          <w:sz w:val="24"/>
          <w:szCs w:val="24"/>
        </w:rPr>
        <w:t>Plant Soil</w:t>
      </w:r>
      <w:r w:rsidRPr="000033D5">
        <w:rPr>
          <w:rFonts w:eastAsia="宋体" w:cs="Times New Roman"/>
          <w:color w:val="000000" w:themeColor="text1"/>
          <w:sz w:val="24"/>
          <w:szCs w:val="24"/>
        </w:rPr>
        <w:t xml:space="preserve"> </w:t>
      </w:r>
      <w:r w:rsidRPr="000033D5">
        <w:rPr>
          <w:rFonts w:eastAsia="宋体" w:cs="Times New Roman"/>
          <w:b/>
          <w:color w:val="000000" w:themeColor="text1"/>
          <w:sz w:val="24"/>
          <w:szCs w:val="24"/>
        </w:rPr>
        <w:t>2013</w:t>
      </w:r>
      <w:r w:rsidRPr="000033D5">
        <w:rPr>
          <w:rFonts w:eastAsia="宋体" w:cs="Times New Roman"/>
          <w:color w:val="000000" w:themeColor="text1"/>
          <w:sz w:val="24"/>
          <w:szCs w:val="24"/>
        </w:rPr>
        <w:t>, 370 (1-2), 605-613.</w:t>
      </w:r>
    </w:p>
    <w:p w14:paraId="3B87C8AC"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(53) </w:t>
      </w:r>
      <w:proofErr w:type="spellStart"/>
      <w:r w:rsidRPr="000033D5">
        <w:rPr>
          <w:rFonts w:eastAsia="宋体" w:cs="Times New Roman"/>
          <w:color w:val="000000" w:themeColor="text1"/>
          <w:sz w:val="24"/>
          <w:szCs w:val="24"/>
          <w:lang w:val="en"/>
        </w:rPr>
        <w:t>Marković</w:t>
      </w:r>
      <w:proofErr w:type="spellEnd"/>
      <w:r w:rsidRPr="000033D5">
        <w:rPr>
          <w:rFonts w:eastAsia="宋体" w:cs="Times New Roman"/>
          <w:color w:val="000000" w:themeColor="text1"/>
          <w:sz w:val="24"/>
          <w:szCs w:val="24"/>
          <w:lang w:val="en"/>
        </w:rPr>
        <w:t xml:space="preserve">, T.; </w:t>
      </w:r>
      <w:proofErr w:type="spellStart"/>
      <w:r w:rsidRPr="000033D5">
        <w:rPr>
          <w:rFonts w:eastAsia="宋体" w:cs="Times New Roman"/>
          <w:color w:val="000000" w:themeColor="text1"/>
          <w:sz w:val="24"/>
          <w:szCs w:val="24"/>
          <w:lang w:val="en"/>
        </w:rPr>
        <w:t>Manzoor</w:t>
      </w:r>
      <w:proofErr w:type="spellEnd"/>
      <w:r w:rsidRPr="000033D5">
        <w:rPr>
          <w:rFonts w:eastAsia="宋体" w:cs="Times New Roman"/>
          <w:color w:val="000000" w:themeColor="text1"/>
          <w:sz w:val="24"/>
          <w:szCs w:val="24"/>
          <w:lang w:val="en"/>
        </w:rPr>
        <w:t xml:space="preserve">, S.; Humphreys-Williams, E.; Kirk, G.J.D.; </w:t>
      </w:r>
      <w:proofErr w:type="spellStart"/>
      <w:r w:rsidRPr="000033D5">
        <w:rPr>
          <w:rFonts w:eastAsia="宋体" w:cs="Times New Roman"/>
          <w:color w:val="000000" w:themeColor="text1"/>
          <w:sz w:val="24"/>
          <w:szCs w:val="24"/>
          <w:lang w:val="en"/>
        </w:rPr>
        <w:t>Vilar</w:t>
      </w:r>
      <w:proofErr w:type="spellEnd"/>
      <w:r w:rsidRPr="000033D5">
        <w:rPr>
          <w:rFonts w:eastAsia="宋体" w:cs="Times New Roman"/>
          <w:color w:val="000000" w:themeColor="text1"/>
          <w:sz w:val="24"/>
          <w:szCs w:val="24"/>
          <w:lang w:val="en"/>
        </w:rPr>
        <w:t xml:space="preserve">, R.; Weiss, D.J. Experimental determination of zinc isotope fractionation in complexes with the </w:t>
      </w:r>
      <w:proofErr w:type="spellStart"/>
      <w:r w:rsidRPr="000033D5">
        <w:rPr>
          <w:rFonts w:eastAsia="宋体" w:cs="Times New Roman"/>
          <w:color w:val="000000" w:themeColor="text1"/>
          <w:sz w:val="24"/>
          <w:szCs w:val="24"/>
          <w:lang w:val="en"/>
        </w:rPr>
        <w:t>phytosiderophore</w:t>
      </w:r>
      <w:proofErr w:type="spellEnd"/>
      <w:r w:rsidRPr="000033D5">
        <w:rPr>
          <w:rFonts w:eastAsia="宋体" w:cs="Times New Roman"/>
          <w:color w:val="000000" w:themeColor="text1"/>
          <w:sz w:val="24"/>
          <w:szCs w:val="24"/>
          <w:lang w:val="en"/>
        </w:rPr>
        <w:t xml:space="preserve"> 2′-deoxymugeneic acid (DMA) and its structural analogues, and implications for plant uptake mechanisms. </w:t>
      </w:r>
      <w:r w:rsidRPr="000033D5">
        <w:rPr>
          <w:rFonts w:eastAsia="宋体" w:cs="Times New Roman"/>
          <w:i/>
          <w:color w:val="000000" w:themeColor="text1"/>
          <w:sz w:val="24"/>
          <w:szCs w:val="24"/>
          <w:lang w:val="en"/>
        </w:rPr>
        <w:t>Environ. Sci. Technol.</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2017</w:t>
      </w:r>
      <w:r w:rsidRPr="000033D5">
        <w:rPr>
          <w:rFonts w:eastAsia="宋体" w:cs="Times New Roman"/>
          <w:color w:val="000000" w:themeColor="text1"/>
          <w:sz w:val="24"/>
          <w:szCs w:val="24"/>
          <w:lang w:val="en"/>
        </w:rPr>
        <w:t>, 51, 98-107.</w:t>
      </w:r>
    </w:p>
    <w:p w14:paraId="632A50B7"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lang w:val="en"/>
        </w:rPr>
        <w:t xml:space="preserve">(54) </w:t>
      </w:r>
      <w:proofErr w:type="spellStart"/>
      <w:r w:rsidRPr="000033D5">
        <w:rPr>
          <w:rFonts w:eastAsia="宋体" w:cs="Times New Roman"/>
          <w:color w:val="000000" w:themeColor="text1"/>
          <w:sz w:val="24"/>
          <w:szCs w:val="24"/>
          <w:lang w:val="en"/>
        </w:rPr>
        <w:t>Verbruggen</w:t>
      </w:r>
      <w:proofErr w:type="spellEnd"/>
      <w:r w:rsidRPr="000033D5">
        <w:rPr>
          <w:rFonts w:eastAsia="宋体" w:cs="Times New Roman"/>
          <w:color w:val="000000" w:themeColor="text1"/>
          <w:sz w:val="24"/>
          <w:szCs w:val="24"/>
          <w:lang w:val="en"/>
        </w:rPr>
        <w:t xml:space="preserve">, N.; </w:t>
      </w:r>
      <w:proofErr w:type="spellStart"/>
      <w:r w:rsidRPr="000033D5">
        <w:rPr>
          <w:rFonts w:eastAsia="宋体" w:cs="Times New Roman"/>
          <w:color w:val="000000" w:themeColor="text1"/>
          <w:sz w:val="24"/>
          <w:szCs w:val="24"/>
          <w:lang w:val="en"/>
        </w:rPr>
        <w:t>Hermans</w:t>
      </w:r>
      <w:proofErr w:type="spellEnd"/>
      <w:r w:rsidRPr="000033D5">
        <w:rPr>
          <w:rFonts w:eastAsia="宋体" w:cs="Times New Roman"/>
          <w:color w:val="000000" w:themeColor="text1"/>
          <w:sz w:val="24"/>
          <w:szCs w:val="24"/>
          <w:lang w:val="en"/>
        </w:rPr>
        <w:t xml:space="preserve">, C.; </w:t>
      </w:r>
      <w:proofErr w:type="spellStart"/>
      <w:r w:rsidRPr="000033D5">
        <w:rPr>
          <w:rFonts w:eastAsia="宋体" w:cs="Times New Roman"/>
          <w:color w:val="000000" w:themeColor="text1"/>
          <w:sz w:val="24"/>
          <w:szCs w:val="24"/>
          <w:lang w:val="en"/>
        </w:rPr>
        <w:t>Schat</w:t>
      </w:r>
      <w:proofErr w:type="spellEnd"/>
      <w:r w:rsidRPr="000033D5">
        <w:rPr>
          <w:rFonts w:eastAsia="宋体" w:cs="Times New Roman"/>
          <w:color w:val="000000" w:themeColor="text1"/>
          <w:sz w:val="24"/>
          <w:szCs w:val="24"/>
          <w:lang w:val="en"/>
        </w:rPr>
        <w:t xml:space="preserve">, H. Molecular mechanisms of metal hyperaccumulation in plants. </w:t>
      </w:r>
      <w:r w:rsidRPr="000033D5">
        <w:rPr>
          <w:rFonts w:eastAsia="宋体" w:cs="Times New Roman"/>
          <w:i/>
          <w:iCs/>
          <w:color w:val="000000" w:themeColor="text1"/>
          <w:sz w:val="24"/>
          <w:szCs w:val="24"/>
        </w:rPr>
        <w:t xml:space="preserve">New </w:t>
      </w:r>
      <w:proofErr w:type="spellStart"/>
      <w:r w:rsidRPr="000033D5">
        <w:rPr>
          <w:rFonts w:eastAsia="宋体" w:cs="Times New Roman"/>
          <w:i/>
          <w:iCs/>
          <w:color w:val="000000" w:themeColor="text1"/>
          <w:sz w:val="24"/>
          <w:szCs w:val="24"/>
        </w:rPr>
        <w:t>Phytol</w:t>
      </w:r>
      <w:proofErr w:type="spellEnd"/>
      <w:r w:rsidRPr="000033D5">
        <w:rPr>
          <w:rFonts w:eastAsia="宋体" w:cs="Times New Roman"/>
          <w:color w:val="000000" w:themeColor="text1"/>
          <w:sz w:val="24"/>
          <w:szCs w:val="24"/>
        </w:rPr>
        <w:t xml:space="preserve">. </w:t>
      </w:r>
      <w:r w:rsidRPr="000033D5">
        <w:rPr>
          <w:rFonts w:eastAsia="宋体" w:cs="Times New Roman"/>
          <w:b/>
          <w:bCs/>
          <w:color w:val="000000" w:themeColor="text1"/>
          <w:sz w:val="24"/>
          <w:szCs w:val="24"/>
        </w:rPr>
        <w:t>2009</w:t>
      </w:r>
      <w:r w:rsidRPr="000033D5">
        <w:rPr>
          <w:rFonts w:eastAsia="宋体" w:cs="Times New Roman"/>
          <w:color w:val="000000" w:themeColor="text1"/>
          <w:sz w:val="24"/>
          <w:szCs w:val="24"/>
        </w:rPr>
        <w:t>, 181(4), 759-776.</w:t>
      </w:r>
    </w:p>
    <w:p w14:paraId="69675B56"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(55) </w:t>
      </w:r>
      <w:proofErr w:type="spellStart"/>
      <w:r w:rsidRPr="000033D5">
        <w:rPr>
          <w:rFonts w:eastAsia="宋体" w:cs="Times New Roman"/>
          <w:color w:val="000000" w:themeColor="text1"/>
          <w:sz w:val="24"/>
          <w:szCs w:val="24"/>
          <w:lang w:val="en"/>
        </w:rPr>
        <w:t>Caldelas</w:t>
      </w:r>
      <w:proofErr w:type="spellEnd"/>
      <w:r w:rsidRPr="000033D5">
        <w:rPr>
          <w:rFonts w:eastAsia="宋体" w:cs="Times New Roman"/>
          <w:color w:val="000000" w:themeColor="text1"/>
          <w:sz w:val="24"/>
          <w:szCs w:val="24"/>
          <w:lang w:val="en"/>
        </w:rPr>
        <w:t xml:space="preserve">, C.; Dong, S.; </w:t>
      </w:r>
      <w:proofErr w:type="spellStart"/>
      <w:r w:rsidRPr="000033D5">
        <w:rPr>
          <w:rFonts w:eastAsia="宋体" w:cs="Times New Roman"/>
          <w:color w:val="000000" w:themeColor="text1"/>
          <w:sz w:val="24"/>
          <w:szCs w:val="24"/>
          <w:lang w:val="en"/>
        </w:rPr>
        <w:t>Araus</w:t>
      </w:r>
      <w:proofErr w:type="spellEnd"/>
      <w:r w:rsidRPr="000033D5">
        <w:rPr>
          <w:rFonts w:eastAsia="宋体" w:cs="Times New Roman"/>
          <w:color w:val="000000" w:themeColor="text1"/>
          <w:sz w:val="24"/>
          <w:szCs w:val="24"/>
          <w:lang w:val="en"/>
        </w:rPr>
        <w:t xml:space="preserve">, J.L.; Weiss, D.J. Zinc isotopic fractionation in </w:t>
      </w:r>
      <w:proofErr w:type="spellStart"/>
      <w:r w:rsidRPr="000033D5">
        <w:rPr>
          <w:rFonts w:eastAsia="宋体" w:cs="Times New Roman"/>
          <w:i/>
          <w:color w:val="000000" w:themeColor="text1"/>
          <w:sz w:val="24"/>
          <w:szCs w:val="24"/>
          <w:lang w:val="en"/>
        </w:rPr>
        <w:t>Phragmites</w:t>
      </w:r>
      <w:proofErr w:type="spellEnd"/>
      <w:r w:rsidRPr="000033D5">
        <w:rPr>
          <w:rFonts w:eastAsia="宋体" w:cs="Times New Roman"/>
          <w:i/>
          <w:color w:val="000000" w:themeColor="text1"/>
          <w:sz w:val="24"/>
          <w:szCs w:val="24"/>
          <w:lang w:val="en"/>
        </w:rPr>
        <w:t xml:space="preserve"> </w:t>
      </w:r>
      <w:proofErr w:type="spellStart"/>
      <w:r w:rsidRPr="000033D5">
        <w:rPr>
          <w:rFonts w:eastAsia="宋体" w:cs="Times New Roman"/>
          <w:i/>
          <w:color w:val="000000" w:themeColor="text1"/>
          <w:sz w:val="24"/>
          <w:szCs w:val="24"/>
          <w:lang w:val="en"/>
        </w:rPr>
        <w:t>australis</w:t>
      </w:r>
      <w:proofErr w:type="spellEnd"/>
      <w:r w:rsidRPr="000033D5">
        <w:rPr>
          <w:rFonts w:eastAsia="宋体" w:cs="Times New Roman"/>
          <w:color w:val="000000" w:themeColor="text1"/>
          <w:sz w:val="24"/>
          <w:szCs w:val="24"/>
          <w:lang w:val="en"/>
        </w:rPr>
        <w:t xml:space="preserve"> in response to toxic levels of zinc.</w:t>
      </w:r>
      <w:r w:rsidRPr="000033D5">
        <w:rPr>
          <w:rFonts w:eastAsia="宋体" w:cs="Times New Roman"/>
          <w:i/>
          <w:color w:val="000000" w:themeColor="text1"/>
          <w:sz w:val="24"/>
          <w:szCs w:val="24"/>
          <w:lang w:val="en"/>
        </w:rPr>
        <w:t xml:space="preserve"> J. Exp. Bot.</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2011</w:t>
      </w:r>
      <w:r w:rsidRPr="000033D5">
        <w:rPr>
          <w:rFonts w:eastAsia="宋体" w:cs="Times New Roman"/>
          <w:color w:val="000000" w:themeColor="text1"/>
          <w:sz w:val="24"/>
          <w:szCs w:val="24"/>
          <w:lang w:val="en"/>
        </w:rPr>
        <w:t>, 62 (6), 2169-2178.</w:t>
      </w:r>
    </w:p>
    <w:p w14:paraId="3D27F0CC"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(56) </w:t>
      </w:r>
      <w:proofErr w:type="spellStart"/>
      <w:r w:rsidRPr="000033D5">
        <w:rPr>
          <w:rFonts w:eastAsia="宋体" w:cs="Times New Roman"/>
          <w:color w:val="000000" w:themeColor="text1"/>
          <w:sz w:val="24"/>
          <w:szCs w:val="24"/>
        </w:rPr>
        <w:t>Wiggenhauser</w:t>
      </w:r>
      <w:proofErr w:type="spellEnd"/>
      <w:r w:rsidRPr="000033D5">
        <w:rPr>
          <w:rFonts w:eastAsia="宋体" w:cs="Times New Roman"/>
          <w:color w:val="000000" w:themeColor="text1"/>
          <w:sz w:val="24"/>
          <w:szCs w:val="24"/>
        </w:rPr>
        <w:t xml:space="preserve">, M.; </w:t>
      </w:r>
      <w:proofErr w:type="spellStart"/>
      <w:r w:rsidRPr="000033D5">
        <w:rPr>
          <w:rFonts w:eastAsia="宋体" w:cs="Times New Roman"/>
          <w:color w:val="000000" w:themeColor="text1"/>
          <w:sz w:val="24"/>
          <w:szCs w:val="24"/>
        </w:rPr>
        <w:t>Aucour</w:t>
      </w:r>
      <w:proofErr w:type="spellEnd"/>
      <w:r w:rsidRPr="000033D5">
        <w:rPr>
          <w:rFonts w:eastAsia="宋体" w:cs="Times New Roman"/>
          <w:color w:val="000000" w:themeColor="text1"/>
          <w:sz w:val="24"/>
          <w:szCs w:val="24"/>
        </w:rPr>
        <w:t xml:space="preserve">, A.M.; Bureau, S.; </w:t>
      </w:r>
      <w:proofErr w:type="spellStart"/>
      <w:r w:rsidRPr="000033D5">
        <w:rPr>
          <w:rFonts w:eastAsia="宋体" w:cs="Times New Roman"/>
          <w:color w:val="000000" w:themeColor="text1"/>
          <w:sz w:val="24"/>
          <w:szCs w:val="24"/>
        </w:rPr>
        <w:t>Campillo</w:t>
      </w:r>
      <w:proofErr w:type="spellEnd"/>
      <w:r w:rsidRPr="000033D5">
        <w:rPr>
          <w:rFonts w:eastAsia="宋体" w:cs="Times New Roman"/>
          <w:color w:val="000000" w:themeColor="text1"/>
          <w:sz w:val="24"/>
          <w:szCs w:val="24"/>
        </w:rPr>
        <w:t xml:space="preserve">, S.; </w:t>
      </w:r>
      <w:proofErr w:type="spellStart"/>
      <w:r w:rsidRPr="000033D5">
        <w:rPr>
          <w:rFonts w:eastAsia="宋体" w:cs="Times New Roman"/>
          <w:color w:val="000000" w:themeColor="text1"/>
          <w:sz w:val="24"/>
          <w:szCs w:val="24"/>
        </w:rPr>
        <w:t>Telouk</w:t>
      </w:r>
      <w:proofErr w:type="spellEnd"/>
      <w:r w:rsidRPr="000033D5">
        <w:rPr>
          <w:rFonts w:eastAsia="宋体" w:cs="Times New Roman"/>
          <w:color w:val="000000" w:themeColor="text1"/>
          <w:sz w:val="24"/>
          <w:szCs w:val="24"/>
        </w:rPr>
        <w:t xml:space="preserve">, P.; Romani, M.; Ma, J.F.; </w:t>
      </w:r>
      <w:proofErr w:type="spellStart"/>
      <w:r w:rsidRPr="000033D5">
        <w:rPr>
          <w:rFonts w:eastAsia="宋体" w:cs="Times New Roman"/>
          <w:color w:val="000000" w:themeColor="text1"/>
          <w:sz w:val="24"/>
          <w:szCs w:val="24"/>
        </w:rPr>
        <w:t>Landrot</w:t>
      </w:r>
      <w:proofErr w:type="spellEnd"/>
      <w:r w:rsidRPr="000033D5">
        <w:rPr>
          <w:rFonts w:eastAsia="宋体" w:cs="Times New Roman"/>
          <w:color w:val="000000" w:themeColor="text1"/>
          <w:sz w:val="24"/>
          <w:szCs w:val="24"/>
        </w:rPr>
        <w:t xml:space="preserve">, G.; </w:t>
      </w:r>
      <w:proofErr w:type="spellStart"/>
      <w:r w:rsidRPr="000033D5">
        <w:rPr>
          <w:rFonts w:eastAsia="宋体" w:cs="Times New Roman"/>
          <w:color w:val="000000" w:themeColor="text1"/>
          <w:sz w:val="24"/>
          <w:szCs w:val="24"/>
        </w:rPr>
        <w:t>Sarret</w:t>
      </w:r>
      <w:proofErr w:type="spellEnd"/>
      <w:r w:rsidRPr="000033D5">
        <w:rPr>
          <w:rFonts w:eastAsia="宋体" w:cs="Times New Roman"/>
          <w:color w:val="000000" w:themeColor="text1"/>
          <w:sz w:val="24"/>
          <w:szCs w:val="24"/>
        </w:rPr>
        <w:t xml:space="preserve">, G. Cadmium transfer in contaminated soil-rice systems: insights from solid-state speciation analysis and stable isotope fractionation. </w:t>
      </w:r>
      <w:r w:rsidRPr="000033D5">
        <w:rPr>
          <w:rFonts w:eastAsia="宋体" w:cs="Times New Roman"/>
          <w:i/>
          <w:color w:val="000000" w:themeColor="text1"/>
          <w:sz w:val="24"/>
          <w:szCs w:val="24"/>
        </w:rPr>
        <w:t xml:space="preserve">Environ. </w:t>
      </w:r>
      <w:proofErr w:type="spellStart"/>
      <w:r w:rsidRPr="000033D5">
        <w:rPr>
          <w:rFonts w:eastAsia="宋体" w:cs="Times New Roman"/>
          <w:i/>
          <w:color w:val="000000" w:themeColor="text1"/>
          <w:sz w:val="24"/>
          <w:szCs w:val="24"/>
        </w:rPr>
        <w:t>Pollut</w:t>
      </w:r>
      <w:proofErr w:type="spellEnd"/>
      <w:r w:rsidRPr="000033D5">
        <w:rPr>
          <w:rFonts w:eastAsia="宋体" w:cs="Times New Roman"/>
          <w:i/>
          <w:color w:val="000000" w:themeColor="text1"/>
          <w:sz w:val="24"/>
          <w:szCs w:val="24"/>
        </w:rPr>
        <w:t>.</w:t>
      </w:r>
      <w:r w:rsidRPr="000033D5">
        <w:rPr>
          <w:rFonts w:eastAsia="宋体" w:cs="Times New Roman"/>
          <w:color w:val="000000" w:themeColor="text1"/>
          <w:sz w:val="24"/>
          <w:szCs w:val="24"/>
        </w:rPr>
        <w:t xml:space="preserve"> </w:t>
      </w:r>
      <w:r w:rsidRPr="000033D5">
        <w:rPr>
          <w:rFonts w:eastAsia="宋体" w:cs="Times New Roman"/>
          <w:b/>
          <w:color w:val="000000" w:themeColor="text1"/>
          <w:sz w:val="24"/>
          <w:szCs w:val="24"/>
        </w:rPr>
        <w:t>2021</w:t>
      </w:r>
      <w:r w:rsidRPr="000033D5">
        <w:rPr>
          <w:rFonts w:eastAsia="宋体" w:cs="Times New Roman"/>
          <w:color w:val="000000" w:themeColor="text1"/>
          <w:sz w:val="24"/>
          <w:szCs w:val="24"/>
        </w:rPr>
        <w:t>, 269, 115934.</w:t>
      </w:r>
    </w:p>
    <w:p w14:paraId="404D93EE"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hint="eastAsia"/>
          <w:color w:val="000000" w:themeColor="text1"/>
          <w:sz w:val="24"/>
          <w:szCs w:val="24"/>
        </w:rPr>
        <w:t>(</w:t>
      </w:r>
      <w:r w:rsidRPr="000033D5">
        <w:rPr>
          <w:rFonts w:eastAsia="宋体" w:cs="Times New Roman"/>
          <w:color w:val="000000" w:themeColor="text1"/>
          <w:sz w:val="24"/>
          <w:szCs w:val="24"/>
        </w:rPr>
        <w:t xml:space="preserve">57) Yang, J.L.; Li, Y.B.; Liu, S.Q.; </w:t>
      </w:r>
      <w:proofErr w:type="spellStart"/>
      <w:r w:rsidRPr="000033D5">
        <w:rPr>
          <w:rFonts w:eastAsia="宋体" w:cs="Times New Roman"/>
          <w:color w:val="000000" w:themeColor="text1"/>
          <w:sz w:val="24"/>
          <w:szCs w:val="24"/>
        </w:rPr>
        <w:t>Tian</w:t>
      </w:r>
      <w:proofErr w:type="spellEnd"/>
      <w:r w:rsidRPr="000033D5">
        <w:rPr>
          <w:rFonts w:eastAsia="宋体" w:cs="Times New Roman"/>
          <w:color w:val="000000" w:themeColor="text1"/>
          <w:sz w:val="24"/>
          <w:szCs w:val="24"/>
        </w:rPr>
        <w:t xml:space="preserve">, H.Q.; Chen, C.Y.; Liu, J.M.; Shi, Y.L. Theoretical calculations of Cd isotope fractionation in hydrothermal fluids. </w:t>
      </w:r>
      <w:r w:rsidRPr="000033D5">
        <w:rPr>
          <w:rFonts w:eastAsia="宋体" w:cs="Times New Roman"/>
          <w:i/>
          <w:color w:val="000000" w:themeColor="text1"/>
          <w:sz w:val="24"/>
          <w:szCs w:val="24"/>
        </w:rPr>
        <w:t>Chem. Geol.</w:t>
      </w:r>
      <w:r w:rsidRPr="000033D5">
        <w:rPr>
          <w:rFonts w:eastAsia="宋体" w:cs="Times New Roman"/>
          <w:color w:val="000000" w:themeColor="text1"/>
          <w:sz w:val="24"/>
          <w:szCs w:val="24"/>
        </w:rPr>
        <w:t xml:space="preserve"> </w:t>
      </w:r>
      <w:r w:rsidRPr="000033D5">
        <w:rPr>
          <w:rFonts w:eastAsia="宋体" w:cs="Times New Roman"/>
          <w:b/>
          <w:bCs/>
          <w:color w:val="000000" w:themeColor="text1"/>
          <w:sz w:val="24"/>
          <w:szCs w:val="24"/>
        </w:rPr>
        <w:t>2015</w:t>
      </w:r>
      <w:r w:rsidRPr="000033D5">
        <w:rPr>
          <w:rFonts w:eastAsia="宋体" w:cs="Times New Roman"/>
          <w:color w:val="000000" w:themeColor="text1"/>
          <w:sz w:val="24"/>
          <w:szCs w:val="24"/>
        </w:rPr>
        <w:t xml:space="preserve">, 391, 74-82. </w:t>
      </w:r>
    </w:p>
    <w:p w14:paraId="7B30F8C9"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(58) Lu, L.L.; </w:t>
      </w:r>
      <w:proofErr w:type="spellStart"/>
      <w:r w:rsidRPr="000033D5">
        <w:rPr>
          <w:rFonts w:eastAsia="宋体" w:cs="Times New Roman"/>
          <w:color w:val="000000" w:themeColor="text1"/>
          <w:sz w:val="24"/>
          <w:szCs w:val="24"/>
        </w:rPr>
        <w:t>Tian</w:t>
      </w:r>
      <w:proofErr w:type="spellEnd"/>
      <w:r w:rsidRPr="000033D5">
        <w:rPr>
          <w:rFonts w:eastAsia="宋体" w:cs="Times New Roman"/>
          <w:color w:val="000000" w:themeColor="text1"/>
          <w:sz w:val="24"/>
          <w:szCs w:val="24"/>
        </w:rPr>
        <w:t xml:space="preserve">, S.K.; Yang, X.E.; Li, T.Q.; He, Z.L. Cadmium uptake and xylem loading are active processes in the hyperaccumulator </w:t>
      </w:r>
      <w:r w:rsidRPr="000033D5">
        <w:rPr>
          <w:rFonts w:eastAsia="宋体" w:cs="Times New Roman"/>
          <w:i/>
          <w:color w:val="000000" w:themeColor="text1"/>
          <w:sz w:val="24"/>
          <w:szCs w:val="24"/>
        </w:rPr>
        <w:t xml:space="preserve">Sedum </w:t>
      </w:r>
      <w:proofErr w:type="spellStart"/>
      <w:r w:rsidRPr="000033D5">
        <w:rPr>
          <w:rFonts w:eastAsia="宋体" w:cs="Times New Roman"/>
          <w:i/>
          <w:color w:val="000000" w:themeColor="text1"/>
          <w:sz w:val="24"/>
          <w:szCs w:val="24"/>
        </w:rPr>
        <w:t>alfredii</w:t>
      </w:r>
      <w:proofErr w:type="spellEnd"/>
      <w:r w:rsidRPr="000033D5">
        <w:rPr>
          <w:rFonts w:eastAsia="宋体" w:cs="Times New Roman"/>
          <w:color w:val="000000" w:themeColor="text1"/>
          <w:sz w:val="24"/>
          <w:szCs w:val="24"/>
        </w:rPr>
        <w:t xml:space="preserve">. </w:t>
      </w:r>
      <w:r w:rsidRPr="000033D5">
        <w:rPr>
          <w:rFonts w:eastAsia="宋体" w:cs="Times New Roman"/>
          <w:i/>
          <w:color w:val="000000" w:themeColor="text1"/>
          <w:sz w:val="24"/>
          <w:szCs w:val="24"/>
        </w:rPr>
        <w:t>J. Plant Physiol.</w:t>
      </w:r>
      <w:r w:rsidRPr="000033D5">
        <w:rPr>
          <w:rFonts w:eastAsia="宋体" w:cs="Times New Roman"/>
          <w:color w:val="000000" w:themeColor="text1"/>
          <w:sz w:val="24"/>
          <w:szCs w:val="24"/>
        </w:rPr>
        <w:t xml:space="preserve"> </w:t>
      </w:r>
      <w:r w:rsidRPr="000033D5">
        <w:rPr>
          <w:rFonts w:eastAsia="宋体" w:cs="Times New Roman"/>
          <w:b/>
          <w:color w:val="000000" w:themeColor="text1"/>
          <w:sz w:val="24"/>
          <w:szCs w:val="24"/>
        </w:rPr>
        <w:t>2009</w:t>
      </w:r>
      <w:r w:rsidRPr="000033D5">
        <w:rPr>
          <w:rFonts w:eastAsia="宋体" w:cs="Times New Roman"/>
          <w:color w:val="000000" w:themeColor="text1"/>
          <w:sz w:val="24"/>
          <w:szCs w:val="24"/>
        </w:rPr>
        <w:t xml:space="preserve">, 166(6), 579-587.  </w:t>
      </w:r>
    </w:p>
    <w:p w14:paraId="20C5235E"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(59) </w:t>
      </w:r>
      <w:proofErr w:type="spellStart"/>
      <w:r w:rsidRPr="000033D5">
        <w:rPr>
          <w:rFonts w:eastAsia="宋体" w:cs="Times New Roman"/>
          <w:color w:val="000000" w:themeColor="text1"/>
          <w:sz w:val="24"/>
          <w:szCs w:val="24"/>
        </w:rPr>
        <w:t>Dhankhar</w:t>
      </w:r>
      <w:proofErr w:type="spellEnd"/>
      <w:r w:rsidRPr="000033D5">
        <w:rPr>
          <w:rFonts w:eastAsia="宋体" w:cs="Times New Roman"/>
          <w:color w:val="000000" w:themeColor="text1"/>
          <w:sz w:val="24"/>
          <w:szCs w:val="24"/>
        </w:rPr>
        <w:t xml:space="preserve">, R.; </w:t>
      </w:r>
      <w:proofErr w:type="spellStart"/>
      <w:r w:rsidRPr="000033D5">
        <w:rPr>
          <w:rFonts w:eastAsia="宋体" w:cs="Times New Roman"/>
          <w:color w:val="000000" w:themeColor="text1"/>
          <w:sz w:val="24"/>
          <w:szCs w:val="24"/>
        </w:rPr>
        <w:t>Sainger</w:t>
      </w:r>
      <w:proofErr w:type="spellEnd"/>
      <w:r w:rsidRPr="000033D5">
        <w:rPr>
          <w:rFonts w:eastAsia="宋体" w:cs="Times New Roman"/>
          <w:color w:val="000000" w:themeColor="text1"/>
          <w:sz w:val="24"/>
          <w:szCs w:val="24"/>
        </w:rPr>
        <w:t xml:space="preserve">, P.A.; </w:t>
      </w:r>
      <w:proofErr w:type="spellStart"/>
      <w:r w:rsidRPr="000033D5">
        <w:rPr>
          <w:rFonts w:eastAsia="宋体" w:cs="Times New Roman"/>
          <w:color w:val="000000" w:themeColor="text1"/>
          <w:sz w:val="24"/>
          <w:szCs w:val="24"/>
        </w:rPr>
        <w:t>Sainger</w:t>
      </w:r>
      <w:proofErr w:type="spellEnd"/>
      <w:r w:rsidRPr="000033D5">
        <w:rPr>
          <w:rFonts w:eastAsia="宋体" w:cs="Times New Roman"/>
          <w:color w:val="000000" w:themeColor="text1"/>
          <w:sz w:val="24"/>
          <w:szCs w:val="24"/>
        </w:rPr>
        <w:t xml:space="preserve">, M. Phytoextraction of zinc: physiological and molecular mechanism. </w:t>
      </w:r>
      <w:r w:rsidRPr="000033D5">
        <w:rPr>
          <w:rFonts w:eastAsia="宋体" w:cs="Times New Roman"/>
          <w:i/>
          <w:color w:val="000000" w:themeColor="text1"/>
          <w:sz w:val="24"/>
          <w:szCs w:val="24"/>
        </w:rPr>
        <w:t xml:space="preserve">Soil Sediment </w:t>
      </w:r>
      <w:proofErr w:type="spellStart"/>
      <w:r w:rsidRPr="000033D5">
        <w:rPr>
          <w:rFonts w:eastAsia="宋体" w:cs="Times New Roman"/>
          <w:i/>
          <w:color w:val="000000" w:themeColor="text1"/>
          <w:sz w:val="24"/>
          <w:szCs w:val="24"/>
        </w:rPr>
        <w:t>Contam</w:t>
      </w:r>
      <w:proofErr w:type="spellEnd"/>
      <w:r w:rsidRPr="000033D5">
        <w:rPr>
          <w:rFonts w:eastAsia="宋体" w:cs="Times New Roman"/>
          <w:i/>
          <w:color w:val="000000" w:themeColor="text1"/>
          <w:sz w:val="24"/>
          <w:szCs w:val="24"/>
        </w:rPr>
        <w:t>.</w:t>
      </w:r>
      <w:r w:rsidRPr="000033D5">
        <w:rPr>
          <w:rFonts w:eastAsia="宋体" w:cs="Times New Roman"/>
          <w:b/>
          <w:color w:val="000000" w:themeColor="text1"/>
          <w:sz w:val="24"/>
          <w:szCs w:val="24"/>
        </w:rPr>
        <w:t xml:space="preserve"> 2012</w:t>
      </w:r>
      <w:r w:rsidRPr="000033D5">
        <w:rPr>
          <w:rFonts w:eastAsia="宋体" w:cs="Times New Roman"/>
          <w:color w:val="000000" w:themeColor="text1"/>
          <w:sz w:val="24"/>
          <w:szCs w:val="24"/>
        </w:rPr>
        <w:t>, 21(1), 115-133.</w:t>
      </w:r>
    </w:p>
    <w:p w14:paraId="45EA99CD"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(60) Arnold, T.; Kirk, G.J.D.; </w:t>
      </w:r>
      <w:proofErr w:type="spellStart"/>
      <w:r w:rsidRPr="000033D5">
        <w:rPr>
          <w:rFonts w:eastAsia="宋体" w:cs="Times New Roman"/>
          <w:color w:val="000000" w:themeColor="text1"/>
          <w:sz w:val="24"/>
          <w:szCs w:val="24"/>
        </w:rPr>
        <w:t>Wissuwa</w:t>
      </w:r>
      <w:proofErr w:type="spellEnd"/>
      <w:r w:rsidRPr="000033D5">
        <w:rPr>
          <w:rFonts w:eastAsia="宋体" w:cs="Times New Roman"/>
          <w:color w:val="000000" w:themeColor="text1"/>
          <w:sz w:val="24"/>
          <w:szCs w:val="24"/>
        </w:rPr>
        <w:t xml:space="preserve">, M.; </w:t>
      </w:r>
      <w:proofErr w:type="spellStart"/>
      <w:r w:rsidRPr="000033D5">
        <w:rPr>
          <w:rFonts w:eastAsia="宋体" w:cs="Times New Roman"/>
          <w:color w:val="000000" w:themeColor="text1"/>
          <w:sz w:val="24"/>
          <w:szCs w:val="24"/>
        </w:rPr>
        <w:t>Frei</w:t>
      </w:r>
      <w:proofErr w:type="spellEnd"/>
      <w:r w:rsidRPr="000033D5">
        <w:rPr>
          <w:rFonts w:eastAsia="宋体" w:cs="Times New Roman"/>
          <w:color w:val="000000" w:themeColor="text1"/>
          <w:sz w:val="24"/>
          <w:szCs w:val="24"/>
        </w:rPr>
        <w:t xml:space="preserve">, M.; Zhao, F.J.; Mason, T.F.D.; Weiss, D.J. </w:t>
      </w:r>
      <w:r w:rsidRPr="000033D5">
        <w:rPr>
          <w:rFonts w:eastAsia="宋体" w:cs="Times New Roman"/>
          <w:color w:val="000000" w:themeColor="text1"/>
          <w:sz w:val="24"/>
          <w:szCs w:val="24"/>
        </w:rPr>
        <w:lastRenderedPageBreak/>
        <w:t xml:space="preserve">Evidence for the mechanisms of zinc uptake by rice using isotope fractionation. </w:t>
      </w:r>
      <w:r w:rsidRPr="000033D5">
        <w:rPr>
          <w:rFonts w:eastAsia="宋体" w:cs="Times New Roman"/>
          <w:i/>
          <w:color w:val="000000" w:themeColor="text1"/>
          <w:sz w:val="24"/>
          <w:szCs w:val="24"/>
        </w:rPr>
        <w:t>Plant Cell Environ.</w:t>
      </w:r>
      <w:r w:rsidRPr="000033D5">
        <w:rPr>
          <w:rFonts w:eastAsia="宋体" w:cs="Times New Roman"/>
          <w:color w:val="000000" w:themeColor="text1"/>
          <w:sz w:val="24"/>
          <w:szCs w:val="24"/>
        </w:rPr>
        <w:t xml:space="preserve"> </w:t>
      </w:r>
      <w:r w:rsidRPr="000033D5">
        <w:rPr>
          <w:rFonts w:eastAsia="宋体" w:cs="Times New Roman"/>
          <w:b/>
          <w:color w:val="000000" w:themeColor="text1"/>
          <w:sz w:val="24"/>
          <w:szCs w:val="24"/>
        </w:rPr>
        <w:t>2010</w:t>
      </w:r>
      <w:r w:rsidRPr="000033D5">
        <w:rPr>
          <w:rFonts w:eastAsia="宋体" w:cs="Times New Roman"/>
          <w:color w:val="000000" w:themeColor="text1"/>
          <w:sz w:val="24"/>
          <w:szCs w:val="24"/>
        </w:rPr>
        <w:t>, 33(3), 370-381.</w:t>
      </w:r>
    </w:p>
    <w:p w14:paraId="541B2058"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(61) </w:t>
      </w:r>
      <w:proofErr w:type="spellStart"/>
      <w:r w:rsidRPr="000033D5">
        <w:rPr>
          <w:rFonts w:eastAsia="宋体" w:cs="Times New Roman"/>
          <w:color w:val="000000" w:themeColor="text1"/>
          <w:sz w:val="24"/>
          <w:szCs w:val="24"/>
          <w:lang w:val="en"/>
        </w:rPr>
        <w:t>Cornu</w:t>
      </w:r>
      <w:proofErr w:type="spellEnd"/>
      <w:r w:rsidRPr="000033D5">
        <w:rPr>
          <w:rFonts w:eastAsia="宋体" w:cs="Times New Roman"/>
          <w:color w:val="000000" w:themeColor="text1"/>
          <w:sz w:val="24"/>
          <w:szCs w:val="24"/>
          <w:lang w:val="en"/>
        </w:rPr>
        <w:t xml:space="preserve">, J.Y.; </w:t>
      </w:r>
      <w:proofErr w:type="spellStart"/>
      <w:r w:rsidRPr="000033D5">
        <w:rPr>
          <w:rFonts w:eastAsia="宋体" w:cs="Times New Roman"/>
          <w:color w:val="000000" w:themeColor="text1"/>
          <w:sz w:val="24"/>
          <w:szCs w:val="24"/>
          <w:lang w:val="en"/>
        </w:rPr>
        <w:t>Parat</w:t>
      </w:r>
      <w:proofErr w:type="spellEnd"/>
      <w:r w:rsidRPr="000033D5">
        <w:rPr>
          <w:rFonts w:eastAsia="宋体" w:cs="Times New Roman"/>
          <w:color w:val="000000" w:themeColor="text1"/>
          <w:sz w:val="24"/>
          <w:szCs w:val="24"/>
          <w:lang w:val="en"/>
        </w:rPr>
        <w:t xml:space="preserve">, C.; Schneider, A.; </w:t>
      </w:r>
      <w:proofErr w:type="spellStart"/>
      <w:r w:rsidRPr="000033D5">
        <w:rPr>
          <w:rFonts w:eastAsia="宋体" w:cs="Times New Roman"/>
          <w:color w:val="000000" w:themeColor="text1"/>
          <w:sz w:val="24"/>
          <w:szCs w:val="24"/>
          <w:lang w:val="en"/>
        </w:rPr>
        <w:t>Authier</w:t>
      </w:r>
      <w:proofErr w:type="spellEnd"/>
      <w:r w:rsidRPr="000033D5">
        <w:rPr>
          <w:rFonts w:eastAsia="宋体" w:cs="Times New Roman"/>
          <w:color w:val="000000" w:themeColor="text1"/>
          <w:sz w:val="24"/>
          <w:szCs w:val="24"/>
          <w:lang w:val="en"/>
        </w:rPr>
        <w:t xml:space="preserve">, L.; </w:t>
      </w:r>
      <w:proofErr w:type="spellStart"/>
      <w:r w:rsidRPr="000033D5">
        <w:rPr>
          <w:rFonts w:eastAsia="宋体" w:cs="Times New Roman"/>
          <w:color w:val="000000" w:themeColor="text1"/>
          <w:sz w:val="24"/>
          <w:szCs w:val="24"/>
          <w:lang w:val="en"/>
        </w:rPr>
        <w:t>Dauthieu</w:t>
      </w:r>
      <w:proofErr w:type="spellEnd"/>
      <w:r w:rsidRPr="000033D5">
        <w:rPr>
          <w:rFonts w:eastAsia="宋体" w:cs="Times New Roman"/>
          <w:color w:val="000000" w:themeColor="text1"/>
          <w:sz w:val="24"/>
          <w:szCs w:val="24"/>
          <w:lang w:val="en"/>
        </w:rPr>
        <w:t xml:space="preserve">, M.; </w:t>
      </w:r>
      <w:proofErr w:type="spellStart"/>
      <w:r w:rsidRPr="000033D5">
        <w:rPr>
          <w:rFonts w:eastAsia="宋体" w:cs="Times New Roman"/>
          <w:color w:val="000000" w:themeColor="text1"/>
          <w:sz w:val="24"/>
          <w:szCs w:val="24"/>
          <w:lang w:val="en"/>
        </w:rPr>
        <w:t>Sappin</w:t>
      </w:r>
      <w:proofErr w:type="spellEnd"/>
      <w:r w:rsidRPr="000033D5">
        <w:rPr>
          <w:rFonts w:eastAsia="宋体" w:cs="Times New Roman"/>
          <w:color w:val="000000" w:themeColor="text1"/>
          <w:sz w:val="24"/>
          <w:szCs w:val="24"/>
          <w:lang w:val="en"/>
        </w:rPr>
        <w:t xml:space="preserve">-Didier, V.; </w:t>
      </w:r>
      <w:proofErr w:type="spellStart"/>
      <w:r w:rsidRPr="000033D5">
        <w:rPr>
          <w:rFonts w:eastAsia="宋体" w:cs="Times New Roman"/>
          <w:color w:val="000000" w:themeColor="text1"/>
          <w:sz w:val="24"/>
          <w:szCs w:val="24"/>
          <w:lang w:val="en"/>
        </w:rPr>
        <w:t>Denaix</w:t>
      </w:r>
      <w:proofErr w:type="spellEnd"/>
      <w:r w:rsidRPr="000033D5">
        <w:rPr>
          <w:rFonts w:eastAsia="宋体" w:cs="Times New Roman"/>
          <w:color w:val="000000" w:themeColor="text1"/>
          <w:sz w:val="24"/>
          <w:szCs w:val="24"/>
          <w:lang w:val="en"/>
        </w:rPr>
        <w:t xml:space="preserve">, L. Cadmium speciation assessed by voltammetry, ion exchange and geochemical calculation in soil solutions collected after soil rewetting. </w:t>
      </w:r>
      <w:r w:rsidRPr="000033D5">
        <w:rPr>
          <w:rFonts w:eastAsia="宋体" w:cs="Times New Roman"/>
          <w:i/>
          <w:color w:val="000000" w:themeColor="text1"/>
          <w:sz w:val="24"/>
          <w:szCs w:val="24"/>
          <w:lang w:val="en"/>
        </w:rPr>
        <w:t>Chemosphere</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2009</w:t>
      </w:r>
      <w:r w:rsidRPr="000033D5">
        <w:rPr>
          <w:rFonts w:eastAsia="宋体" w:cs="Times New Roman"/>
          <w:color w:val="000000" w:themeColor="text1"/>
          <w:sz w:val="24"/>
          <w:szCs w:val="24"/>
          <w:lang w:val="en"/>
        </w:rPr>
        <w:t>, 76(4), 502-508.</w:t>
      </w:r>
    </w:p>
    <w:p w14:paraId="2FB4A5C3"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(62) Li, T.Q.; Tao, Q.; Liang, C.F.; </w:t>
      </w:r>
      <w:proofErr w:type="spellStart"/>
      <w:r w:rsidRPr="000033D5">
        <w:rPr>
          <w:rFonts w:eastAsia="宋体" w:cs="Times New Roman"/>
          <w:color w:val="000000" w:themeColor="text1"/>
          <w:sz w:val="24"/>
          <w:szCs w:val="24"/>
          <w:lang w:val="en"/>
        </w:rPr>
        <w:t>Shohag</w:t>
      </w:r>
      <w:proofErr w:type="spellEnd"/>
      <w:r w:rsidRPr="000033D5">
        <w:rPr>
          <w:rFonts w:eastAsia="宋体" w:cs="Times New Roman"/>
          <w:color w:val="000000" w:themeColor="text1"/>
          <w:sz w:val="24"/>
          <w:szCs w:val="24"/>
          <w:lang w:val="en"/>
        </w:rPr>
        <w:t xml:space="preserve">, M.J.I.; Yang, X.E.; Sparks, D.L. Complexation with dissolved organic matter and mobility control of heavy metals in the rhizosphere of hyperaccumulator </w:t>
      </w:r>
      <w:r w:rsidRPr="000033D5">
        <w:rPr>
          <w:rFonts w:eastAsia="宋体" w:cs="Times New Roman"/>
          <w:i/>
          <w:color w:val="000000" w:themeColor="text1"/>
          <w:sz w:val="24"/>
          <w:szCs w:val="24"/>
          <w:lang w:val="en"/>
        </w:rPr>
        <w:t xml:space="preserve">Sedum </w:t>
      </w:r>
      <w:proofErr w:type="spellStart"/>
      <w:r w:rsidRPr="000033D5">
        <w:rPr>
          <w:rFonts w:eastAsia="宋体" w:cs="Times New Roman"/>
          <w:i/>
          <w:color w:val="000000" w:themeColor="text1"/>
          <w:sz w:val="24"/>
          <w:szCs w:val="24"/>
          <w:lang w:val="en"/>
        </w:rPr>
        <w:t>alfredii</w:t>
      </w:r>
      <w:proofErr w:type="spellEnd"/>
      <w:r w:rsidRPr="000033D5">
        <w:rPr>
          <w:rFonts w:eastAsia="宋体" w:cs="Times New Roman"/>
          <w:color w:val="000000" w:themeColor="text1"/>
          <w:sz w:val="24"/>
          <w:szCs w:val="24"/>
          <w:lang w:val="en"/>
        </w:rPr>
        <w:t xml:space="preserve">. </w:t>
      </w:r>
      <w:r w:rsidRPr="000033D5">
        <w:rPr>
          <w:rFonts w:eastAsia="宋体" w:cs="Times New Roman"/>
          <w:i/>
          <w:color w:val="000000" w:themeColor="text1"/>
          <w:sz w:val="24"/>
          <w:szCs w:val="24"/>
          <w:lang w:val="en"/>
        </w:rPr>
        <w:t xml:space="preserve">Environ. </w:t>
      </w:r>
      <w:proofErr w:type="spellStart"/>
      <w:r w:rsidRPr="000033D5">
        <w:rPr>
          <w:rFonts w:eastAsia="宋体" w:cs="Times New Roman"/>
          <w:i/>
          <w:color w:val="000000" w:themeColor="text1"/>
          <w:sz w:val="24"/>
          <w:szCs w:val="24"/>
          <w:lang w:val="en"/>
        </w:rPr>
        <w:t>Pollut</w:t>
      </w:r>
      <w:proofErr w:type="spellEnd"/>
      <w:r w:rsidRPr="000033D5">
        <w:rPr>
          <w:rFonts w:eastAsia="宋体" w:cs="Times New Roman"/>
          <w:i/>
          <w:color w:val="000000" w:themeColor="text1"/>
          <w:sz w:val="24"/>
          <w:szCs w:val="24"/>
          <w:lang w:val="en"/>
        </w:rPr>
        <w:t>.</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2013</w:t>
      </w:r>
      <w:r w:rsidRPr="000033D5">
        <w:rPr>
          <w:rFonts w:eastAsia="宋体" w:cs="Times New Roman"/>
          <w:color w:val="000000" w:themeColor="text1"/>
          <w:sz w:val="24"/>
          <w:szCs w:val="24"/>
          <w:lang w:val="en"/>
        </w:rPr>
        <w:t>, 182, 248-255.</w:t>
      </w:r>
    </w:p>
    <w:p w14:paraId="404802DB"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 xml:space="preserve">(63) </w:t>
      </w:r>
      <w:proofErr w:type="spellStart"/>
      <w:r w:rsidRPr="000033D5">
        <w:rPr>
          <w:rFonts w:eastAsia="宋体" w:cs="Times New Roman"/>
          <w:color w:val="000000" w:themeColor="text1"/>
          <w:sz w:val="24"/>
          <w:szCs w:val="24"/>
          <w:lang w:val="en"/>
        </w:rPr>
        <w:t>Jungk</w:t>
      </w:r>
      <w:proofErr w:type="spellEnd"/>
      <w:r w:rsidRPr="000033D5">
        <w:rPr>
          <w:rFonts w:eastAsia="宋体" w:cs="Times New Roman"/>
          <w:color w:val="000000" w:themeColor="text1"/>
          <w:sz w:val="24"/>
          <w:szCs w:val="24"/>
          <w:lang w:val="en"/>
        </w:rPr>
        <w:t xml:space="preserve">, A.; </w:t>
      </w:r>
      <w:proofErr w:type="spellStart"/>
      <w:r w:rsidRPr="000033D5">
        <w:rPr>
          <w:rFonts w:eastAsia="宋体" w:cs="Times New Roman"/>
          <w:color w:val="000000" w:themeColor="text1"/>
          <w:sz w:val="24"/>
          <w:szCs w:val="24"/>
          <w:lang w:val="en"/>
        </w:rPr>
        <w:t>Claassen</w:t>
      </w:r>
      <w:proofErr w:type="spellEnd"/>
      <w:r w:rsidRPr="000033D5">
        <w:rPr>
          <w:rFonts w:eastAsia="宋体" w:cs="Times New Roman"/>
          <w:color w:val="000000" w:themeColor="text1"/>
          <w:sz w:val="24"/>
          <w:szCs w:val="24"/>
          <w:lang w:val="en"/>
        </w:rPr>
        <w:t xml:space="preserve">, N. Ion diffusion in the soil-root system. </w:t>
      </w:r>
      <w:r w:rsidRPr="000033D5">
        <w:rPr>
          <w:rFonts w:eastAsia="宋体" w:cs="Times New Roman"/>
          <w:i/>
          <w:color w:val="000000" w:themeColor="text1"/>
          <w:sz w:val="24"/>
          <w:szCs w:val="24"/>
          <w:lang w:val="en"/>
        </w:rPr>
        <w:t xml:space="preserve">Adv. </w:t>
      </w:r>
      <w:proofErr w:type="spellStart"/>
      <w:r w:rsidRPr="000033D5">
        <w:rPr>
          <w:rFonts w:eastAsia="宋体" w:cs="Times New Roman"/>
          <w:i/>
          <w:color w:val="000000" w:themeColor="text1"/>
          <w:sz w:val="24"/>
          <w:szCs w:val="24"/>
          <w:lang w:val="en"/>
        </w:rPr>
        <w:t>Agron</w:t>
      </w:r>
      <w:proofErr w:type="spellEnd"/>
      <w:r w:rsidRPr="000033D5">
        <w:rPr>
          <w:rFonts w:eastAsia="宋体" w:cs="Times New Roman"/>
          <w:i/>
          <w:color w:val="000000" w:themeColor="text1"/>
          <w:sz w:val="24"/>
          <w:szCs w:val="24"/>
          <w:lang w:val="en"/>
        </w:rPr>
        <w:t>.</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1997</w:t>
      </w:r>
      <w:r w:rsidRPr="000033D5">
        <w:rPr>
          <w:rFonts w:eastAsia="宋体" w:cs="Times New Roman"/>
          <w:color w:val="000000" w:themeColor="text1"/>
          <w:sz w:val="24"/>
          <w:szCs w:val="24"/>
          <w:lang w:val="en"/>
        </w:rPr>
        <w:t>, 61, 53-110.</w:t>
      </w:r>
    </w:p>
    <w:p w14:paraId="25A25D4F" w14:textId="77777777" w:rsidR="005C1124" w:rsidRPr="000033D5" w:rsidRDefault="005C1124" w:rsidP="00552D1D">
      <w:pPr>
        <w:widowControl w:val="0"/>
        <w:autoSpaceDE w:val="0"/>
        <w:autoSpaceDN w:val="0"/>
        <w:adjustRightInd w:val="0"/>
        <w:snapToGrid w:val="0"/>
        <w:spacing w:after="0" w:line="480" w:lineRule="auto"/>
        <w:jc w:val="both"/>
        <w:rPr>
          <w:rFonts w:cs="Times New Roman"/>
          <w:color w:val="000000" w:themeColor="text1"/>
          <w:sz w:val="24"/>
          <w:szCs w:val="24"/>
        </w:rPr>
      </w:pPr>
      <w:r w:rsidRPr="000033D5">
        <w:rPr>
          <w:rFonts w:eastAsia="宋体" w:cs="Times New Roman"/>
          <w:color w:val="000000" w:themeColor="text1"/>
          <w:sz w:val="24"/>
          <w:szCs w:val="24"/>
          <w:lang w:val="en"/>
        </w:rPr>
        <w:t xml:space="preserve">(64) </w:t>
      </w:r>
      <w:proofErr w:type="spellStart"/>
      <w:r w:rsidRPr="000033D5">
        <w:rPr>
          <w:rFonts w:eastAsia="宋体" w:cs="Times New Roman"/>
          <w:color w:val="000000" w:themeColor="text1"/>
          <w:sz w:val="24"/>
          <w:szCs w:val="24"/>
          <w:lang w:val="en"/>
        </w:rPr>
        <w:t>Ratié</w:t>
      </w:r>
      <w:proofErr w:type="spellEnd"/>
      <w:r w:rsidRPr="000033D5">
        <w:rPr>
          <w:rFonts w:eastAsia="宋体" w:cs="Times New Roman"/>
          <w:color w:val="000000" w:themeColor="text1"/>
          <w:sz w:val="24"/>
          <w:szCs w:val="24"/>
          <w:lang w:val="en"/>
        </w:rPr>
        <w:t xml:space="preserve">, G.; </w:t>
      </w:r>
      <w:proofErr w:type="spellStart"/>
      <w:r w:rsidRPr="000033D5">
        <w:rPr>
          <w:rFonts w:eastAsia="宋体" w:cs="Times New Roman"/>
          <w:color w:val="000000" w:themeColor="text1"/>
          <w:sz w:val="24"/>
          <w:szCs w:val="24"/>
          <w:lang w:val="en"/>
        </w:rPr>
        <w:t>Vaňková</w:t>
      </w:r>
      <w:proofErr w:type="spellEnd"/>
      <w:r w:rsidRPr="000033D5">
        <w:rPr>
          <w:rFonts w:eastAsia="宋体" w:cs="Times New Roman"/>
          <w:color w:val="000000" w:themeColor="text1"/>
          <w:sz w:val="24"/>
          <w:szCs w:val="24"/>
          <w:lang w:val="en"/>
        </w:rPr>
        <w:t xml:space="preserve">, Z.; </w:t>
      </w:r>
      <w:proofErr w:type="spellStart"/>
      <w:r w:rsidRPr="000033D5">
        <w:rPr>
          <w:rFonts w:eastAsia="宋体" w:cs="Times New Roman"/>
          <w:color w:val="000000" w:themeColor="text1"/>
          <w:sz w:val="24"/>
          <w:szCs w:val="24"/>
          <w:lang w:val="en"/>
        </w:rPr>
        <w:t>Baragaño</w:t>
      </w:r>
      <w:proofErr w:type="spellEnd"/>
      <w:r w:rsidRPr="000033D5">
        <w:rPr>
          <w:rFonts w:eastAsia="宋体" w:cs="Times New Roman"/>
          <w:color w:val="000000" w:themeColor="text1"/>
          <w:sz w:val="24"/>
          <w:szCs w:val="24"/>
          <w:lang w:val="en"/>
        </w:rPr>
        <w:t xml:space="preserve">, D.; Liao R.; </w:t>
      </w:r>
      <w:proofErr w:type="spellStart"/>
      <w:r w:rsidRPr="000033D5">
        <w:rPr>
          <w:rFonts w:eastAsia="宋体" w:cs="Times New Roman"/>
          <w:color w:val="000000" w:themeColor="text1"/>
          <w:sz w:val="24"/>
          <w:szCs w:val="24"/>
          <w:lang w:val="en"/>
        </w:rPr>
        <w:t>Šípková</w:t>
      </w:r>
      <w:proofErr w:type="spellEnd"/>
      <w:r w:rsidRPr="000033D5">
        <w:rPr>
          <w:rFonts w:eastAsia="宋体" w:cs="Times New Roman"/>
          <w:color w:val="000000" w:themeColor="text1"/>
          <w:sz w:val="24"/>
          <w:szCs w:val="24"/>
          <w:lang w:val="en"/>
        </w:rPr>
        <w:t xml:space="preserve">, A.; </w:t>
      </w:r>
      <w:proofErr w:type="spellStart"/>
      <w:r w:rsidRPr="000033D5">
        <w:rPr>
          <w:rFonts w:eastAsia="宋体" w:cs="Times New Roman"/>
          <w:color w:val="000000" w:themeColor="text1"/>
          <w:sz w:val="24"/>
          <w:szCs w:val="24"/>
          <w:lang w:val="en"/>
        </w:rPr>
        <w:t>Gallego</w:t>
      </w:r>
      <w:proofErr w:type="spellEnd"/>
      <w:r w:rsidRPr="000033D5">
        <w:rPr>
          <w:rFonts w:eastAsia="宋体" w:cs="Times New Roman"/>
          <w:color w:val="000000" w:themeColor="text1"/>
          <w:sz w:val="24"/>
          <w:szCs w:val="24"/>
          <w:lang w:val="en"/>
        </w:rPr>
        <w:t xml:space="preserve">, J.R.; </w:t>
      </w:r>
      <w:proofErr w:type="spellStart"/>
      <w:r w:rsidRPr="000033D5">
        <w:rPr>
          <w:rFonts w:eastAsia="宋体" w:cs="Times New Roman"/>
          <w:color w:val="000000" w:themeColor="text1"/>
          <w:sz w:val="24"/>
          <w:szCs w:val="24"/>
          <w:lang w:val="en"/>
        </w:rPr>
        <w:t>Chrastný</w:t>
      </w:r>
      <w:proofErr w:type="spellEnd"/>
      <w:r w:rsidRPr="000033D5">
        <w:rPr>
          <w:rFonts w:eastAsia="宋体" w:cs="Times New Roman"/>
          <w:color w:val="000000" w:themeColor="text1"/>
          <w:sz w:val="24"/>
          <w:szCs w:val="24"/>
          <w:lang w:val="en"/>
        </w:rPr>
        <w:t xml:space="preserve">, V.; </w:t>
      </w:r>
      <w:proofErr w:type="spellStart"/>
      <w:r w:rsidRPr="000033D5">
        <w:rPr>
          <w:rFonts w:eastAsia="宋体" w:cs="Times New Roman"/>
          <w:color w:val="000000" w:themeColor="text1"/>
          <w:sz w:val="24"/>
          <w:szCs w:val="24"/>
          <w:lang w:val="en"/>
        </w:rPr>
        <w:t>Lewandowská</w:t>
      </w:r>
      <w:proofErr w:type="spellEnd"/>
      <w:r w:rsidRPr="000033D5">
        <w:rPr>
          <w:rFonts w:eastAsia="宋体" w:cs="Times New Roman"/>
          <w:color w:val="000000" w:themeColor="text1"/>
          <w:sz w:val="24"/>
          <w:szCs w:val="24"/>
          <w:lang w:val="en"/>
        </w:rPr>
        <w:t xml:space="preserve">, S.; Ding, S.; </w:t>
      </w:r>
      <w:proofErr w:type="spellStart"/>
      <w:r w:rsidRPr="000033D5">
        <w:rPr>
          <w:rFonts w:eastAsia="宋体" w:cs="Times New Roman"/>
          <w:color w:val="000000" w:themeColor="text1"/>
          <w:sz w:val="24"/>
          <w:szCs w:val="24"/>
          <w:lang w:val="en"/>
        </w:rPr>
        <w:t>Komárek</w:t>
      </w:r>
      <w:proofErr w:type="spellEnd"/>
      <w:r w:rsidRPr="000033D5">
        <w:rPr>
          <w:rFonts w:eastAsia="宋体" w:cs="Times New Roman"/>
          <w:color w:val="000000" w:themeColor="text1"/>
          <w:sz w:val="24"/>
          <w:szCs w:val="24"/>
          <w:lang w:val="en"/>
        </w:rPr>
        <w:t xml:space="preserve">, M. Antagonistic Cd and Zn isotope behavior in the extracted soil fractions from industrial areas. </w:t>
      </w:r>
      <w:r w:rsidRPr="000033D5">
        <w:rPr>
          <w:rFonts w:cs="Times New Roman"/>
          <w:i/>
          <w:iCs/>
          <w:color w:val="000000" w:themeColor="text1"/>
          <w:sz w:val="24"/>
          <w:szCs w:val="24"/>
        </w:rPr>
        <w:t xml:space="preserve">J. Hazard. Mater. </w:t>
      </w:r>
      <w:r w:rsidRPr="000033D5">
        <w:rPr>
          <w:rFonts w:cs="Times New Roman"/>
          <w:b/>
          <w:bCs/>
          <w:color w:val="000000" w:themeColor="text1"/>
          <w:sz w:val="24"/>
          <w:szCs w:val="24"/>
        </w:rPr>
        <w:t>2022,</w:t>
      </w:r>
      <w:r w:rsidRPr="000033D5">
        <w:rPr>
          <w:rFonts w:cs="Times New Roman"/>
          <w:color w:val="000000" w:themeColor="text1"/>
          <w:sz w:val="24"/>
          <w:szCs w:val="24"/>
        </w:rPr>
        <w:t xml:space="preserve"> 439, 129519.</w:t>
      </w:r>
    </w:p>
    <w:p w14:paraId="60E259B1"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(65) Wei, R.F.; </w:t>
      </w:r>
      <w:proofErr w:type="spellStart"/>
      <w:r w:rsidRPr="000033D5">
        <w:rPr>
          <w:rFonts w:eastAsia="宋体" w:cs="Times New Roman"/>
          <w:color w:val="000000" w:themeColor="text1"/>
          <w:sz w:val="24"/>
          <w:szCs w:val="24"/>
        </w:rPr>
        <w:t>Guo</w:t>
      </w:r>
      <w:proofErr w:type="spellEnd"/>
      <w:r w:rsidRPr="000033D5">
        <w:rPr>
          <w:rFonts w:eastAsia="宋体" w:cs="Times New Roman"/>
          <w:color w:val="000000" w:themeColor="text1"/>
          <w:sz w:val="24"/>
          <w:szCs w:val="24"/>
        </w:rPr>
        <w:t xml:space="preserve">, Q.J.; Wen, H.J.; Liu, C.Q.; Yang, J.X.; Peters, M.; Hu, J.; Zhu, G.X.; Zhang, H.Z.; </w:t>
      </w:r>
      <w:proofErr w:type="spellStart"/>
      <w:r w:rsidRPr="000033D5">
        <w:rPr>
          <w:rFonts w:eastAsia="宋体" w:cs="Times New Roman"/>
          <w:color w:val="000000" w:themeColor="text1"/>
          <w:sz w:val="24"/>
          <w:szCs w:val="24"/>
        </w:rPr>
        <w:t>Tian</w:t>
      </w:r>
      <w:proofErr w:type="spellEnd"/>
      <w:r w:rsidRPr="000033D5">
        <w:rPr>
          <w:rFonts w:eastAsia="宋体" w:cs="Times New Roman"/>
          <w:color w:val="000000" w:themeColor="text1"/>
          <w:sz w:val="24"/>
          <w:szCs w:val="24"/>
        </w:rPr>
        <w:t xml:space="preserve">, L.Y.; </w:t>
      </w:r>
      <w:r w:rsidRPr="000033D5">
        <w:rPr>
          <w:rFonts w:eastAsia="宋体" w:cs="Times New Roman" w:hint="eastAsia"/>
          <w:color w:val="000000" w:themeColor="text1"/>
          <w:sz w:val="24"/>
          <w:szCs w:val="24"/>
        </w:rPr>
        <w:t>Han</w:t>
      </w:r>
      <w:r w:rsidRPr="000033D5">
        <w:rPr>
          <w:rFonts w:eastAsia="宋体" w:cs="Times New Roman"/>
          <w:color w:val="000000" w:themeColor="text1"/>
          <w:sz w:val="24"/>
          <w:szCs w:val="24"/>
        </w:rPr>
        <w:t xml:space="preserve">, X.K.; Ma, J.; Zhu, C.W.; Wan, Y.X. Fractionation of stable cadmium isotopes in the cadmium tolerant </w:t>
      </w:r>
      <w:proofErr w:type="spellStart"/>
      <w:r w:rsidRPr="000033D5">
        <w:rPr>
          <w:rFonts w:eastAsia="宋体" w:cs="Times New Roman"/>
          <w:i/>
          <w:color w:val="000000" w:themeColor="text1"/>
          <w:sz w:val="24"/>
          <w:szCs w:val="24"/>
        </w:rPr>
        <w:t>Ricinus</w:t>
      </w:r>
      <w:proofErr w:type="spellEnd"/>
      <w:r w:rsidRPr="000033D5">
        <w:rPr>
          <w:rFonts w:eastAsia="宋体" w:cs="Times New Roman"/>
          <w:i/>
          <w:color w:val="000000" w:themeColor="text1"/>
          <w:sz w:val="24"/>
          <w:szCs w:val="24"/>
        </w:rPr>
        <w:t xml:space="preserve"> </w:t>
      </w:r>
      <w:proofErr w:type="spellStart"/>
      <w:r w:rsidRPr="000033D5">
        <w:rPr>
          <w:rFonts w:eastAsia="宋体" w:cs="Times New Roman"/>
          <w:i/>
          <w:color w:val="000000" w:themeColor="text1"/>
          <w:sz w:val="24"/>
          <w:szCs w:val="24"/>
        </w:rPr>
        <w:t>communis</w:t>
      </w:r>
      <w:proofErr w:type="spellEnd"/>
      <w:r w:rsidRPr="000033D5">
        <w:rPr>
          <w:rFonts w:eastAsia="宋体" w:cs="Times New Roman"/>
          <w:color w:val="000000" w:themeColor="text1"/>
          <w:sz w:val="24"/>
          <w:szCs w:val="24"/>
        </w:rPr>
        <w:t xml:space="preserve"> and hyperaccumulator </w:t>
      </w:r>
      <w:proofErr w:type="spellStart"/>
      <w:r w:rsidRPr="000033D5">
        <w:rPr>
          <w:rFonts w:eastAsia="宋体" w:cs="Times New Roman"/>
          <w:i/>
          <w:color w:val="000000" w:themeColor="text1"/>
          <w:sz w:val="24"/>
          <w:szCs w:val="24"/>
        </w:rPr>
        <w:t>Solanum</w:t>
      </w:r>
      <w:proofErr w:type="spellEnd"/>
      <w:r w:rsidRPr="000033D5">
        <w:rPr>
          <w:rFonts w:eastAsia="宋体" w:cs="Times New Roman"/>
          <w:i/>
          <w:color w:val="000000" w:themeColor="text1"/>
          <w:sz w:val="24"/>
          <w:szCs w:val="24"/>
        </w:rPr>
        <w:t xml:space="preserve"> </w:t>
      </w:r>
      <w:proofErr w:type="spellStart"/>
      <w:r w:rsidRPr="000033D5">
        <w:rPr>
          <w:rFonts w:eastAsia="宋体" w:cs="Times New Roman"/>
          <w:i/>
          <w:color w:val="000000" w:themeColor="text1"/>
          <w:sz w:val="24"/>
          <w:szCs w:val="24"/>
        </w:rPr>
        <w:t>nigrum</w:t>
      </w:r>
      <w:proofErr w:type="spellEnd"/>
      <w:r w:rsidRPr="000033D5">
        <w:rPr>
          <w:rFonts w:eastAsia="宋体" w:cs="Times New Roman"/>
          <w:color w:val="000000" w:themeColor="text1"/>
          <w:sz w:val="24"/>
          <w:szCs w:val="24"/>
        </w:rPr>
        <w:t xml:space="preserve">. </w:t>
      </w:r>
      <w:r w:rsidRPr="000033D5">
        <w:rPr>
          <w:rFonts w:eastAsia="宋体" w:cs="Times New Roman"/>
          <w:i/>
          <w:color w:val="000000" w:themeColor="text1"/>
          <w:sz w:val="24"/>
          <w:szCs w:val="24"/>
        </w:rPr>
        <w:t xml:space="preserve">Sci. Rep. </w:t>
      </w:r>
      <w:r w:rsidRPr="000033D5">
        <w:rPr>
          <w:rFonts w:eastAsia="宋体" w:cs="Times New Roman"/>
          <w:b/>
          <w:color w:val="000000" w:themeColor="text1"/>
          <w:sz w:val="24"/>
          <w:szCs w:val="24"/>
        </w:rPr>
        <w:t>2016</w:t>
      </w:r>
      <w:r w:rsidRPr="000033D5">
        <w:rPr>
          <w:rFonts w:eastAsia="宋体" w:cs="Times New Roman"/>
          <w:color w:val="000000" w:themeColor="text1"/>
          <w:sz w:val="24"/>
          <w:szCs w:val="24"/>
        </w:rPr>
        <w:t>, 6(1), 1-9.</w:t>
      </w:r>
    </w:p>
    <w:p w14:paraId="6697CBC4"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lang w:val="en"/>
        </w:rPr>
      </w:pPr>
      <w:r w:rsidRPr="000033D5">
        <w:rPr>
          <w:rFonts w:eastAsia="宋体" w:cs="Times New Roman"/>
          <w:color w:val="000000" w:themeColor="text1"/>
          <w:sz w:val="24"/>
          <w:szCs w:val="24"/>
          <w:lang w:val="en"/>
        </w:rPr>
        <w:t>(66) Li, S.; Yu, J.L.; Zhu, M.J.; Zhao, F.G.; Luan, S. Cadmium impairs ion homeostasis by altering K</w:t>
      </w:r>
      <w:r w:rsidRPr="000033D5">
        <w:rPr>
          <w:rFonts w:eastAsia="宋体" w:cs="Times New Roman"/>
          <w:color w:val="000000" w:themeColor="text1"/>
          <w:sz w:val="24"/>
          <w:szCs w:val="24"/>
          <w:vertAlign w:val="superscript"/>
          <w:lang w:val="en"/>
        </w:rPr>
        <w:t>+</w:t>
      </w:r>
      <w:r w:rsidRPr="000033D5">
        <w:rPr>
          <w:rFonts w:eastAsia="宋体" w:cs="Times New Roman"/>
          <w:color w:val="000000" w:themeColor="text1"/>
          <w:sz w:val="24"/>
          <w:szCs w:val="24"/>
          <w:lang w:val="en"/>
        </w:rPr>
        <w:t xml:space="preserve"> and Ca</w:t>
      </w:r>
      <w:r w:rsidRPr="000033D5">
        <w:rPr>
          <w:rFonts w:eastAsia="宋体" w:cs="Times New Roman"/>
          <w:color w:val="000000" w:themeColor="text1"/>
          <w:sz w:val="24"/>
          <w:szCs w:val="24"/>
          <w:vertAlign w:val="superscript"/>
          <w:lang w:val="en"/>
        </w:rPr>
        <w:t>2+</w:t>
      </w:r>
      <w:r w:rsidRPr="000033D5">
        <w:rPr>
          <w:rFonts w:eastAsia="宋体" w:cs="Times New Roman"/>
          <w:color w:val="000000" w:themeColor="text1"/>
          <w:sz w:val="24"/>
          <w:szCs w:val="24"/>
          <w:lang w:val="en"/>
        </w:rPr>
        <w:t xml:space="preserve"> channel activities in rice root hair cells. </w:t>
      </w:r>
      <w:r w:rsidRPr="000033D5">
        <w:rPr>
          <w:rFonts w:eastAsia="宋体" w:cs="Times New Roman"/>
          <w:i/>
          <w:color w:val="000000" w:themeColor="text1"/>
          <w:sz w:val="24"/>
          <w:szCs w:val="24"/>
          <w:lang w:val="en"/>
        </w:rPr>
        <w:t>Plant Cell Environ.</w:t>
      </w:r>
      <w:r w:rsidRPr="000033D5">
        <w:rPr>
          <w:rFonts w:eastAsia="宋体" w:cs="Times New Roman"/>
          <w:color w:val="000000" w:themeColor="text1"/>
          <w:sz w:val="24"/>
          <w:szCs w:val="24"/>
          <w:lang w:val="en"/>
        </w:rPr>
        <w:t xml:space="preserve"> </w:t>
      </w:r>
      <w:r w:rsidRPr="000033D5">
        <w:rPr>
          <w:rFonts w:eastAsia="宋体" w:cs="Times New Roman"/>
          <w:b/>
          <w:color w:val="000000" w:themeColor="text1"/>
          <w:sz w:val="24"/>
          <w:szCs w:val="24"/>
          <w:lang w:val="en"/>
        </w:rPr>
        <w:t>2012</w:t>
      </w:r>
      <w:r w:rsidRPr="000033D5">
        <w:rPr>
          <w:rFonts w:eastAsia="宋体" w:cs="Times New Roman"/>
          <w:color w:val="000000" w:themeColor="text1"/>
          <w:sz w:val="24"/>
          <w:szCs w:val="24"/>
          <w:lang w:val="en"/>
        </w:rPr>
        <w:t>, 35(11), 1998-2013.</w:t>
      </w:r>
    </w:p>
    <w:p w14:paraId="687110B1" w14:textId="77777777" w:rsidR="005C1124" w:rsidRPr="000033D5" w:rsidRDefault="005C1124" w:rsidP="00552D1D">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(67) </w:t>
      </w:r>
      <w:proofErr w:type="spellStart"/>
      <w:r w:rsidRPr="000033D5">
        <w:rPr>
          <w:rFonts w:eastAsia="宋体" w:cs="Times New Roman"/>
          <w:color w:val="000000" w:themeColor="text1"/>
          <w:sz w:val="24"/>
          <w:szCs w:val="24"/>
        </w:rPr>
        <w:t>Barabasz</w:t>
      </w:r>
      <w:proofErr w:type="spellEnd"/>
      <w:r w:rsidRPr="000033D5">
        <w:rPr>
          <w:rFonts w:eastAsia="宋体" w:cs="Times New Roman"/>
          <w:color w:val="000000" w:themeColor="text1"/>
          <w:sz w:val="24"/>
          <w:szCs w:val="24"/>
        </w:rPr>
        <w:t xml:space="preserve">, A.; Kramer, U.; </w:t>
      </w:r>
      <w:proofErr w:type="spellStart"/>
      <w:r w:rsidRPr="000033D5">
        <w:rPr>
          <w:rFonts w:eastAsia="宋体" w:cs="Times New Roman"/>
          <w:color w:val="000000" w:themeColor="text1"/>
          <w:sz w:val="24"/>
          <w:szCs w:val="24"/>
        </w:rPr>
        <w:t>Hanikenne</w:t>
      </w:r>
      <w:proofErr w:type="spellEnd"/>
      <w:r w:rsidRPr="000033D5">
        <w:rPr>
          <w:rFonts w:eastAsia="宋体" w:cs="Times New Roman"/>
          <w:color w:val="000000" w:themeColor="text1"/>
          <w:sz w:val="24"/>
          <w:szCs w:val="24"/>
        </w:rPr>
        <w:t xml:space="preserve">, M.; </w:t>
      </w:r>
      <w:proofErr w:type="spellStart"/>
      <w:r w:rsidRPr="000033D5">
        <w:rPr>
          <w:rFonts w:eastAsia="宋体" w:cs="Times New Roman"/>
          <w:color w:val="000000" w:themeColor="text1"/>
          <w:sz w:val="24"/>
          <w:szCs w:val="24"/>
        </w:rPr>
        <w:t>Rudzka</w:t>
      </w:r>
      <w:proofErr w:type="spellEnd"/>
      <w:r w:rsidRPr="000033D5">
        <w:rPr>
          <w:rFonts w:eastAsia="宋体" w:cs="Times New Roman"/>
          <w:color w:val="000000" w:themeColor="text1"/>
          <w:sz w:val="24"/>
          <w:szCs w:val="24"/>
        </w:rPr>
        <w:t xml:space="preserve">, J.; </w:t>
      </w:r>
      <w:proofErr w:type="spellStart"/>
      <w:r w:rsidRPr="000033D5">
        <w:rPr>
          <w:rFonts w:eastAsia="宋体" w:cs="Times New Roman"/>
          <w:color w:val="000000" w:themeColor="text1"/>
          <w:sz w:val="24"/>
          <w:szCs w:val="24"/>
        </w:rPr>
        <w:t>Antosiewicz</w:t>
      </w:r>
      <w:proofErr w:type="spellEnd"/>
      <w:r w:rsidRPr="000033D5">
        <w:rPr>
          <w:rFonts w:eastAsia="宋体" w:cs="Times New Roman"/>
          <w:color w:val="000000" w:themeColor="text1"/>
          <w:sz w:val="24"/>
          <w:szCs w:val="24"/>
        </w:rPr>
        <w:t xml:space="preserve">, D.M. Metal accumulation in tobacco expressing </w:t>
      </w:r>
      <w:r w:rsidRPr="000033D5">
        <w:rPr>
          <w:rFonts w:eastAsia="宋体" w:cs="Times New Roman"/>
          <w:i/>
          <w:color w:val="000000" w:themeColor="text1"/>
          <w:sz w:val="24"/>
          <w:szCs w:val="24"/>
        </w:rPr>
        <w:t xml:space="preserve">Arabidopsis </w:t>
      </w:r>
      <w:proofErr w:type="spellStart"/>
      <w:r w:rsidRPr="000033D5">
        <w:rPr>
          <w:rFonts w:eastAsia="宋体" w:cs="Times New Roman"/>
          <w:i/>
          <w:color w:val="000000" w:themeColor="text1"/>
          <w:sz w:val="24"/>
          <w:szCs w:val="24"/>
        </w:rPr>
        <w:t>halleri</w:t>
      </w:r>
      <w:proofErr w:type="spellEnd"/>
      <w:r w:rsidRPr="000033D5">
        <w:rPr>
          <w:rFonts w:eastAsia="宋体" w:cs="Times New Roman"/>
          <w:color w:val="000000" w:themeColor="text1"/>
          <w:sz w:val="24"/>
          <w:szCs w:val="24"/>
        </w:rPr>
        <w:t xml:space="preserve"> metal hyperaccumulation gene depends on external supply.</w:t>
      </w:r>
      <w:r w:rsidRPr="000033D5">
        <w:rPr>
          <w:rFonts w:eastAsia="宋体" w:cs="Times New Roman"/>
          <w:i/>
          <w:color w:val="000000" w:themeColor="text1"/>
          <w:sz w:val="24"/>
          <w:szCs w:val="24"/>
        </w:rPr>
        <w:t xml:space="preserve"> J. Exp. Bot.</w:t>
      </w:r>
      <w:r w:rsidRPr="000033D5">
        <w:rPr>
          <w:rFonts w:eastAsia="宋体" w:cs="Times New Roman"/>
          <w:color w:val="000000" w:themeColor="text1"/>
          <w:sz w:val="24"/>
          <w:szCs w:val="24"/>
        </w:rPr>
        <w:t xml:space="preserve"> </w:t>
      </w:r>
      <w:r w:rsidRPr="000033D5">
        <w:rPr>
          <w:rFonts w:eastAsia="宋体" w:cs="Times New Roman"/>
          <w:b/>
          <w:color w:val="000000" w:themeColor="text1"/>
          <w:sz w:val="24"/>
          <w:szCs w:val="24"/>
        </w:rPr>
        <w:t>2010</w:t>
      </w:r>
      <w:r w:rsidRPr="000033D5">
        <w:rPr>
          <w:rFonts w:eastAsia="宋体" w:cs="Times New Roman"/>
          <w:color w:val="000000" w:themeColor="text1"/>
          <w:sz w:val="24"/>
          <w:szCs w:val="24"/>
        </w:rPr>
        <w:t>, 61(11), 3057-3067.</w:t>
      </w:r>
    </w:p>
    <w:p w14:paraId="255007A9" w14:textId="2C484B04" w:rsidR="005C1124" w:rsidRPr="000033D5" w:rsidRDefault="005C1124" w:rsidP="00AC2363">
      <w:pPr>
        <w:widowControl w:val="0"/>
        <w:autoSpaceDE w:val="0"/>
        <w:autoSpaceDN w:val="0"/>
        <w:adjustRightInd w:val="0"/>
        <w:snapToGrid w:val="0"/>
        <w:spacing w:after="0" w:line="480" w:lineRule="auto"/>
        <w:jc w:val="both"/>
        <w:rPr>
          <w:rFonts w:eastAsia="宋体" w:cs="Times New Roman"/>
          <w:color w:val="000000" w:themeColor="text1"/>
          <w:sz w:val="24"/>
          <w:szCs w:val="24"/>
        </w:rPr>
      </w:pPr>
      <w:r w:rsidRPr="000033D5">
        <w:rPr>
          <w:rFonts w:eastAsia="宋体" w:cs="Times New Roman"/>
          <w:color w:val="000000" w:themeColor="text1"/>
          <w:sz w:val="24"/>
          <w:szCs w:val="24"/>
        </w:rPr>
        <w:t xml:space="preserve">(68) van de </w:t>
      </w:r>
      <w:proofErr w:type="spellStart"/>
      <w:r w:rsidRPr="000033D5">
        <w:rPr>
          <w:rFonts w:eastAsia="宋体" w:cs="Times New Roman"/>
          <w:color w:val="000000" w:themeColor="text1"/>
          <w:sz w:val="24"/>
          <w:szCs w:val="24"/>
        </w:rPr>
        <w:t>Mortel</w:t>
      </w:r>
      <w:proofErr w:type="spellEnd"/>
      <w:r w:rsidRPr="000033D5">
        <w:rPr>
          <w:rFonts w:eastAsia="宋体" w:cs="Times New Roman"/>
          <w:color w:val="000000" w:themeColor="text1"/>
          <w:sz w:val="24"/>
          <w:szCs w:val="24"/>
        </w:rPr>
        <w:t xml:space="preserve">, J.E.; Villanueva, L.A.; </w:t>
      </w:r>
      <w:proofErr w:type="spellStart"/>
      <w:r w:rsidRPr="000033D5">
        <w:rPr>
          <w:rFonts w:eastAsia="宋体" w:cs="Times New Roman"/>
          <w:color w:val="000000" w:themeColor="text1"/>
          <w:sz w:val="24"/>
          <w:szCs w:val="24"/>
        </w:rPr>
        <w:t>Schat</w:t>
      </w:r>
      <w:proofErr w:type="spellEnd"/>
      <w:r w:rsidRPr="000033D5">
        <w:rPr>
          <w:rFonts w:eastAsia="宋体" w:cs="Times New Roman"/>
          <w:color w:val="000000" w:themeColor="text1"/>
          <w:sz w:val="24"/>
          <w:szCs w:val="24"/>
        </w:rPr>
        <w:t xml:space="preserve">, H.; </w:t>
      </w:r>
      <w:proofErr w:type="spellStart"/>
      <w:r w:rsidRPr="000033D5">
        <w:rPr>
          <w:rFonts w:eastAsia="宋体" w:cs="Times New Roman"/>
          <w:color w:val="000000" w:themeColor="text1"/>
          <w:sz w:val="24"/>
          <w:szCs w:val="24"/>
        </w:rPr>
        <w:t>Kwekkeboom</w:t>
      </w:r>
      <w:proofErr w:type="spellEnd"/>
      <w:r w:rsidRPr="000033D5">
        <w:rPr>
          <w:rFonts w:eastAsia="宋体" w:cs="Times New Roman"/>
          <w:color w:val="000000" w:themeColor="text1"/>
          <w:sz w:val="24"/>
          <w:szCs w:val="24"/>
        </w:rPr>
        <w:t xml:space="preserve">, J.; Coughlan, S.; </w:t>
      </w:r>
      <w:proofErr w:type="spellStart"/>
      <w:r w:rsidRPr="000033D5">
        <w:rPr>
          <w:rFonts w:eastAsia="宋体" w:cs="Times New Roman"/>
          <w:color w:val="000000" w:themeColor="text1"/>
          <w:sz w:val="24"/>
          <w:szCs w:val="24"/>
        </w:rPr>
        <w:t>Moerland</w:t>
      </w:r>
      <w:proofErr w:type="spellEnd"/>
      <w:r w:rsidRPr="000033D5">
        <w:rPr>
          <w:rFonts w:eastAsia="宋体" w:cs="Times New Roman"/>
          <w:color w:val="000000" w:themeColor="text1"/>
          <w:sz w:val="24"/>
          <w:szCs w:val="24"/>
        </w:rPr>
        <w:t xml:space="preserve">, P.D.; van </w:t>
      </w:r>
      <w:proofErr w:type="spellStart"/>
      <w:r w:rsidRPr="000033D5">
        <w:rPr>
          <w:rFonts w:eastAsia="宋体" w:cs="Times New Roman"/>
          <w:color w:val="000000" w:themeColor="text1"/>
          <w:sz w:val="24"/>
          <w:szCs w:val="24"/>
        </w:rPr>
        <w:t>Themaat</w:t>
      </w:r>
      <w:proofErr w:type="spellEnd"/>
      <w:r w:rsidRPr="000033D5">
        <w:rPr>
          <w:rFonts w:eastAsia="宋体" w:cs="Times New Roman"/>
          <w:color w:val="000000" w:themeColor="text1"/>
          <w:sz w:val="24"/>
          <w:szCs w:val="24"/>
        </w:rPr>
        <w:t xml:space="preserve">, E.V.L.; </w:t>
      </w:r>
      <w:proofErr w:type="spellStart"/>
      <w:r w:rsidRPr="000033D5">
        <w:rPr>
          <w:rFonts w:eastAsia="宋体" w:cs="Times New Roman"/>
          <w:color w:val="000000" w:themeColor="text1"/>
          <w:sz w:val="24"/>
          <w:szCs w:val="24"/>
        </w:rPr>
        <w:t>Koornneef</w:t>
      </w:r>
      <w:proofErr w:type="spellEnd"/>
      <w:r w:rsidRPr="000033D5">
        <w:rPr>
          <w:rFonts w:eastAsia="宋体" w:cs="Times New Roman"/>
          <w:color w:val="000000" w:themeColor="text1"/>
          <w:sz w:val="24"/>
          <w:szCs w:val="24"/>
        </w:rPr>
        <w:t xml:space="preserve">, M.; </w:t>
      </w:r>
      <w:proofErr w:type="spellStart"/>
      <w:r w:rsidRPr="000033D5">
        <w:rPr>
          <w:rFonts w:eastAsia="宋体" w:cs="Times New Roman"/>
          <w:color w:val="000000" w:themeColor="text1"/>
          <w:sz w:val="24"/>
          <w:szCs w:val="24"/>
        </w:rPr>
        <w:t>Aarts</w:t>
      </w:r>
      <w:proofErr w:type="spellEnd"/>
      <w:r w:rsidRPr="000033D5">
        <w:rPr>
          <w:rFonts w:eastAsia="宋体" w:cs="Times New Roman"/>
          <w:color w:val="000000" w:themeColor="text1"/>
          <w:sz w:val="24"/>
          <w:szCs w:val="24"/>
        </w:rPr>
        <w:t xml:space="preserve">, M.G.M. Large expression differences in </w:t>
      </w:r>
      <w:r w:rsidRPr="000033D5">
        <w:rPr>
          <w:rFonts w:eastAsia="宋体" w:cs="Times New Roman"/>
          <w:color w:val="000000" w:themeColor="text1"/>
          <w:sz w:val="24"/>
          <w:szCs w:val="24"/>
        </w:rPr>
        <w:lastRenderedPageBreak/>
        <w:t xml:space="preserve">genes for iron and zinc homeostasis, stress response, and lignin biosynthesis distinguish roots of </w:t>
      </w:r>
      <w:r w:rsidRPr="000033D5">
        <w:rPr>
          <w:rFonts w:eastAsia="宋体" w:cs="Times New Roman"/>
          <w:i/>
          <w:color w:val="000000" w:themeColor="text1"/>
          <w:sz w:val="24"/>
          <w:szCs w:val="24"/>
        </w:rPr>
        <w:t>Arabidopsis thaliana</w:t>
      </w:r>
      <w:r w:rsidRPr="000033D5">
        <w:rPr>
          <w:rFonts w:eastAsia="宋体" w:cs="Times New Roman"/>
          <w:color w:val="000000" w:themeColor="text1"/>
          <w:sz w:val="24"/>
          <w:szCs w:val="24"/>
        </w:rPr>
        <w:t xml:space="preserve"> and the rela</w:t>
      </w:r>
      <w:r w:rsidR="00AC2363" w:rsidRPr="000033D5">
        <w:rPr>
          <w:rFonts w:eastAsia="宋体" w:cs="Times New Roman"/>
          <w:color w:val="000000" w:themeColor="text1"/>
          <w:sz w:val="24"/>
          <w:szCs w:val="24"/>
        </w:rPr>
        <w:t>t</w:t>
      </w:r>
      <w:r w:rsidRPr="000033D5">
        <w:rPr>
          <w:rFonts w:eastAsia="宋体" w:cs="Times New Roman"/>
          <w:color w:val="000000" w:themeColor="text1"/>
          <w:sz w:val="24"/>
          <w:szCs w:val="24"/>
        </w:rPr>
        <w:t xml:space="preserve">ed metal hyperaccumulator </w:t>
      </w:r>
      <w:proofErr w:type="spellStart"/>
      <w:r w:rsidRPr="000033D5">
        <w:rPr>
          <w:rFonts w:eastAsia="宋体" w:cs="Times New Roman"/>
          <w:i/>
          <w:color w:val="000000" w:themeColor="text1"/>
          <w:sz w:val="24"/>
          <w:szCs w:val="24"/>
        </w:rPr>
        <w:t>Thlaspi</w:t>
      </w:r>
      <w:proofErr w:type="spellEnd"/>
      <w:r w:rsidRPr="000033D5">
        <w:rPr>
          <w:rFonts w:eastAsia="宋体" w:cs="Times New Roman"/>
          <w:i/>
          <w:color w:val="000000" w:themeColor="text1"/>
          <w:sz w:val="24"/>
          <w:szCs w:val="24"/>
        </w:rPr>
        <w:t xml:space="preserve"> </w:t>
      </w:r>
      <w:proofErr w:type="spellStart"/>
      <w:r w:rsidRPr="000033D5">
        <w:rPr>
          <w:rFonts w:eastAsia="宋体" w:cs="Times New Roman"/>
          <w:i/>
          <w:color w:val="000000" w:themeColor="text1"/>
          <w:sz w:val="24"/>
          <w:szCs w:val="24"/>
        </w:rPr>
        <w:t>caerulescens</w:t>
      </w:r>
      <w:proofErr w:type="spellEnd"/>
      <w:r w:rsidRPr="000033D5">
        <w:rPr>
          <w:rFonts w:eastAsia="宋体" w:cs="Times New Roman"/>
          <w:color w:val="000000" w:themeColor="text1"/>
          <w:sz w:val="24"/>
          <w:szCs w:val="24"/>
        </w:rPr>
        <w:t>.</w:t>
      </w:r>
      <w:r w:rsidRPr="000033D5">
        <w:rPr>
          <w:rFonts w:eastAsia="宋体" w:cs="Times New Roman"/>
          <w:i/>
          <w:color w:val="000000" w:themeColor="text1"/>
          <w:sz w:val="24"/>
          <w:szCs w:val="24"/>
        </w:rPr>
        <w:t xml:space="preserve"> Plant Physiol. </w:t>
      </w:r>
      <w:r w:rsidRPr="000033D5">
        <w:rPr>
          <w:rFonts w:eastAsia="宋体" w:cs="Times New Roman"/>
          <w:b/>
          <w:color w:val="000000" w:themeColor="text1"/>
          <w:sz w:val="24"/>
          <w:szCs w:val="24"/>
        </w:rPr>
        <w:t>2006</w:t>
      </w:r>
      <w:r w:rsidRPr="000033D5">
        <w:rPr>
          <w:rFonts w:eastAsia="宋体" w:cs="Times New Roman"/>
          <w:color w:val="000000" w:themeColor="text1"/>
          <w:sz w:val="24"/>
          <w:szCs w:val="24"/>
        </w:rPr>
        <w:t>, 142(3), 1127-1147.</w:t>
      </w:r>
      <w:r w:rsidRPr="000033D5">
        <w:rPr>
          <w:rFonts w:eastAsia="宋体" w:cs="Times New Roman"/>
          <w:color w:val="000000" w:themeColor="text1"/>
          <w:sz w:val="24"/>
          <w:szCs w:val="24"/>
        </w:rPr>
        <w:br w:type="page"/>
      </w:r>
    </w:p>
    <w:bookmarkEnd w:id="46"/>
    <w:bookmarkEnd w:id="47"/>
    <w:p w14:paraId="753BB4F7" w14:textId="77777777" w:rsidR="000664BA" w:rsidRPr="000033D5" w:rsidRDefault="000664BA" w:rsidP="000664BA">
      <w:pPr>
        <w:autoSpaceDE w:val="0"/>
        <w:autoSpaceDN w:val="0"/>
        <w:adjustRightInd w:val="0"/>
        <w:spacing w:beforeLines="100" w:before="240" w:line="480" w:lineRule="auto"/>
        <w:rPr>
          <w:rFonts w:eastAsia="DengXian" w:cs="Times New Roman"/>
          <w:b/>
          <w:color w:val="000000" w:themeColor="text1"/>
          <w:sz w:val="24"/>
          <w:szCs w:val="24"/>
        </w:rPr>
      </w:pPr>
      <w:r w:rsidRPr="000033D5">
        <w:rPr>
          <w:rFonts w:eastAsia="DengXian" w:cs="Times New Roman"/>
          <w:b/>
          <w:color w:val="000000" w:themeColor="text1"/>
          <w:sz w:val="24"/>
          <w:szCs w:val="24"/>
        </w:rPr>
        <w:lastRenderedPageBreak/>
        <w:t>Figure caption</w:t>
      </w:r>
    </w:p>
    <w:p w14:paraId="048A6B00" w14:textId="12B460A5" w:rsidR="00391E10" w:rsidRPr="000033D5" w:rsidRDefault="000664BA" w:rsidP="000664BA">
      <w:pPr>
        <w:spacing w:beforeLines="100" w:before="240" w:line="480" w:lineRule="auto"/>
        <w:ind w:left="480" w:hangingChars="200" w:hanging="480"/>
        <w:jc w:val="both"/>
        <w:rPr>
          <w:rFonts w:cs="Times New Roman"/>
          <w:color w:val="000000" w:themeColor="text1"/>
          <w:sz w:val="24"/>
          <w:szCs w:val="24"/>
        </w:rPr>
      </w:pPr>
      <w:r w:rsidRPr="000033D5">
        <w:rPr>
          <w:rFonts w:eastAsia="DengXian" w:cs="Times New Roman"/>
          <w:b/>
          <w:color w:val="000000" w:themeColor="text1"/>
          <w:sz w:val="24"/>
          <w:szCs w:val="24"/>
        </w:rPr>
        <w:t>Figure 1</w:t>
      </w:r>
      <w:r w:rsidRPr="000033D5">
        <w:rPr>
          <w:rFonts w:eastAsia="DengXian" w:cs="Times New Roman"/>
          <w:color w:val="000000" w:themeColor="text1"/>
          <w:sz w:val="24"/>
          <w:szCs w:val="24"/>
        </w:rPr>
        <w:t xml:space="preserve"> </w:t>
      </w:r>
      <w:r w:rsidRPr="000033D5">
        <w:rPr>
          <w:rFonts w:cs="Times New Roman"/>
          <w:color w:val="000000" w:themeColor="text1"/>
          <w:sz w:val="24"/>
          <w:szCs w:val="24"/>
        </w:rPr>
        <w:t xml:space="preserve">(a) </w:t>
      </w:r>
      <w:r w:rsidRPr="000033D5">
        <w:rPr>
          <w:rFonts w:cs="Times New Roman" w:hint="eastAsia"/>
          <w:color w:val="000000" w:themeColor="text1"/>
          <w:sz w:val="24"/>
          <w:szCs w:val="24"/>
        </w:rPr>
        <w:t>Cd</w:t>
      </w:r>
      <w:r w:rsidRPr="000033D5">
        <w:rPr>
          <w:rFonts w:cs="Times New Roman"/>
          <w:color w:val="000000" w:themeColor="text1"/>
          <w:sz w:val="24"/>
          <w:szCs w:val="24"/>
        </w:rPr>
        <w:t xml:space="preserve"> and (b) </w:t>
      </w:r>
      <w:r w:rsidRPr="000033D5">
        <w:rPr>
          <w:rFonts w:cs="Times New Roman" w:hint="eastAsia"/>
          <w:color w:val="000000" w:themeColor="text1"/>
          <w:sz w:val="24"/>
          <w:szCs w:val="24"/>
        </w:rPr>
        <w:t>Zn</w:t>
      </w:r>
      <w:r w:rsidRPr="000033D5">
        <w:rPr>
          <w:rFonts w:cs="Times New Roman"/>
          <w:color w:val="000000" w:themeColor="text1"/>
          <w:sz w:val="24"/>
          <w:szCs w:val="24"/>
        </w:rPr>
        <w:t xml:space="preserve"> isotope compositions of the solution</w:t>
      </w:r>
      <w:r w:rsidR="001C6D84" w:rsidRPr="000033D5">
        <w:rPr>
          <w:rFonts w:cs="Times New Roman"/>
          <w:color w:val="000000" w:themeColor="text1"/>
          <w:sz w:val="24"/>
          <w:szCs w:val="24"/>
        </w:rPr>
        <w:t>s</w:t>
      </w:r>
      <w:r w:rsidRPr="000033D5">
        <w:rPr>
          <w:rFonts w:cs="Times New Roman" w:hint="eastAsia"/>
          <w:color w:val="000000" w:themeColor="text1"/>
          <w:sz w:val="24"/>
          <w:szCs w:val="24"/>
        </w:rPr>
        <w:t>,</w:t>
      </w:r>
      <w:r w:rsidRPr="000033D5">
        <w:rPr>
          <w:rFonts w:cs="Times New Roman"/>
          <w:color w:val="000000" w:themeColor="text1"/>
          <w:sz w:val="24"/>
          <w:szCs w:val="24"/>
        </w:rPr>
        <w:t xml:space="preserve"> roots,</w:t>
      </w:r>
      <w:r w:rsidR="001C6D84" w:rsidRPr="000033D5">
        <w:rPr>
          <w:rFonts w:cs="Times New Roman"/>
          <w:color w:val="000000" w:themeColor="text1"/>
          <w:sz w:val="24"/>
          <w:szCs w:val="24"/>
        </w:rPr>
        <w:t xml:space="preserve"> shoot</w:t>
      </w:r>
      <w:r w:rsidRPr="000033D5">
        <w:rPr>
          <w:rFonts w:cs="Times New Roman"/>
          <w:color w:val="000000" w:themeColor="text1"/>
          <w:sz w:val="24"/>
          <w:szCs w:val="24"/>
        </w:rPr>
        <w:t xml:space="preserve">s and the whole plants </w:t>
      </w:r>
      <w:r w:rsidR="00A25C72" w:rsidRPr="000033D5">
        <w:rPr>
          <w:rFonts w:cs="Times New Roman"/>
          <w:color w:val="000000" w:themeColor="text1"/>
          <w:sz w:val="24"/>
          <w:szCs w:val="24"/>
        </w:rPr>
        <w:t xml:space="preserve">under </w:t>
      </w:r>
      <w:r w:rsidRPr="000033D5">
        <w:rPr>
          <w:rFonts w:cs="Times New Roman"/>
          <w:color w:val="000000" w:themeColor="text1"/>
          <w:sz w:val="24"/>
          <w:szCs w:val="24"/>
        </w:rPr>
        <w:t>the different Cd and Zn treatments. The error bars denote SE (</w:t>
      </w:r>
      <w:r w:rsidRPr="000033D5">
        <w:rPr>
          <w:rFonts w:cs="Times New Roman"/>
          <w:i/>
          <w:iCs/>
          <w:color w:val="000000" w:themeColor="text1"/>
          <w:sz w:val="24"/>
          <w:szCs w:val="24"/>
        </w:rPr>
        <w:t>n</w:t>
      </w:r>
      <w:r w:rsidRPr="000033D5">
        <w:rPr>
          <w:rFonts w:cs="Times New Roman"/>
          <w:color w:val="000000" w:themeColor="text1"/>
          <w:sz w:val="24"/>
          <w:szCs w:val="24"/>
        </w:rPr>
        <w:t xml:space="preserve"> = 3). Different lowercase letters for the same</w:t>
      </w:r>
      <w:r w:rsidR="001C6D84" w:rsidRPr="000033D5">
        <w:rPr>
          <w:rFonts w:cs="Times New Roman"/>
          <w:color w:val="000000" w:themeColor="text1"/>
          <w:sz w:val="24"/>
          <w:szCs w:val="24"/>
        </w:rPr>
        <w:t xml:space="preserve"> solution, </w:t>
      </w:r>
      <w:r w:rsidRPr="000033D5">
        <w:rPr>
          <w:rFonts w:cs="Times New Roman"/>
          <w:color w:val="000000" w:themeColor="text1"/>
          <w:sz w:val="24"/>
          <w:szCs w:val="24"/>
        </w:rPr>
        <w:t>plant or plant part</w:t>
      </w:r>
      <w:r w:rsidR="009323E6" w:rsidRPr="000033D5">
        <w:rPr>
          <w:rFonts w:cs="Times New Roman"/>
          <w:color w:val="000000" w:themeColor="text1"/>
          <w:sz w:val="24"/>
          <w:szCs w:val="24"/>
        </w:rPr>
        <w:t>s</w:t>
      </w:r>
      <w:r w:rsidRPr="000033D5">
        <w:rPr>
          <w:rFonts w:cs="Times New Roman"/>
          <w:color w:val="000000" w:themeColor="text1"/>
          <w:sz w:val="24"/>
          <w:szCs w:val="24"/>
        </w:rPr>
        <w:t xml:space="preserve"> indicate significant differences of different Cd and Zn treatments at P &lt; 0.05. L-Cd, 1 </w:t>
      </w:r>
      <w:proofErr w:type="spellStart"/>
      <w:r w:rsidRPr="000033D5">
        <w:rPr>
          <w:rFonts w:cs="Times New Roman"/>
          <w:color w:val="000000" w:themeColor="text1"/>
          <w:sz w:val="24"/>
          <w:szCs w:val="24"/>
        </w:rPr>
        <w:t>μM</w:t>
      </w:r>
      <w:proofErr w:type="spellEnd"/>
      <w:r w:rsidRPr="000033D5">
        <w:rPr>
          <w:rFonts w:cs="Times New Roman"/>
          <w:color w:val="000000" w:themeColor="text1"/>
          <w:sz w:val="24"/>
          <w:szCs w:val="24"/>
        </w:rPr>
        <w:t xml:space="preserve"> Cd; H-Cd, 50 </w:t>
      </w:r>
      <w:proofErr w:type="spellStart"/>
      <w:r w:rsidRPr="000033D5">
        <w:rPr>
          <w:rFonts w:cs="Times New Roman"/>
          <w:color w:val="000000" w:themeColor="text1"/>
          <w:sz w:val="24"/>
          <w:szCs w:val="24"/>
        </w:rPr>
        <w:t>μM</w:t>
      </w:r>
      <w:proofErr w:type="spellEnd"/>
      <w:r w:rsidRPr="000033D5">
        <w:rPr>
          <w:rFonts w:cs="Times New Roman"/>
          <w:color w:val="000000" w:themeColor="text1"/>
          <w:sz w:val="24"/>
          <w:szCs w:val="24"/>
        </w:rPr>
        <w:t xml:space="preserve"> Cd; L-Zn, 10 </w:t>
      </w:r>
      <w:proofErr w:type="spellStart"/>
      <w:r w:rsidRPr="000033D5">
        <w:rPr>
          <w:rFonts w:cs="Times New Roman"/>
          <w:color w:val="000000" w:themeColor="text1"/>
          <w:sz w:val="24"/>
          <w:szCs w:val="24"/>
        </w:rPr>
        <w:t>μM</w:t>
      </w:r>
      <w:proofErr w:type="spellEnd"/>
      <w:r w:rsidRPr="000033D5">
        <w:rPr>
          <w:rFonts w:cs="Times New Roman"/>
          <w:color w:val="000000" w:themeColor="text1"/>
          <w:sz w:val="24"/>
          <w:szCs w:val="24"/>
        </w:rPr>
        <w:t xml:space="preserve"> Zn; H-Zn, 500 </w:t>
      </w:r>
      <w:proofErr w:type="spellStart"/>
      <w:r w:rsidRPr="000033D5">
        <w:rPr>
          <w:rFonts w:cs="Times New Roman"/>
          <w:color w:val="000000" w:themeColor="text1"/>
          <w:sz w:val="24"/>
          <w:szCs w:val="24"/>
        </w:rPr>
        <w:t>μM</w:t>
      </w:r>
      <w:proofErr w:type="spellEnd"/>
      <w:r w:rsidRPr="000033D5">
        <w:rPr>
          <w:rFonts w:cs="Times New Roman"/>
          <w:color w:val="000000" w:themeColor="text1"/>
          <w:sz w:val="24"/>
          <w:szCs w:val="24"/>
        </w:rPr>
        <w:t xml:space="preserve"> Zn.</w:t>
      </w:r>
    </w:p>
    <w:p w14:paraId="0E9A6204" w14:textId="2CEC555C" w:rsidR="000664BA" w:rsidRPr="000033D5" w:rsidRDefault="00391E10" w:rsidP="000664BA">
      <w:pPr>
        <w:spacing w:beforeLines="100" w:before="240" w:line="480" w:lineRule="auto"/>
        <w:ind w:left="480" w:hangingChars="200" w:hanging="480"/>
        <w:jc w:val="both"/>
        <w:rPr>
          <w:rFonts w:cs="Times New Roman"/>
          <w:color w:val="000000" w:themeColor="text1"/>
          <w:sz w:val="24"/>
          <w:szCs w:val="24"/>
        </w:rPr>
      </w:pPr>
      <w:r w:rsidRPr="000033D5">
        <w:rPr>
          <w:rFonts w:eastAsia="DengXian" w:cs="Times New Roman"/>
          <w:b/>
          <w:color w:val="000000" w:themeColor="text1"/>
          <w:sz w:val="24"/>
          <w:szCs w:val="24"/>
        </w:rPr>
        <w:t>Figure 2</w:t>
      </w:r>
      <w:r w:rsidRPr="000033D5">
        <w:rPr>
          <w:rFonts w:eastAsia="DengXian" w:cs="Times New Roman"/>
          <w:color w:val="000000" w:themeColor="text1"/>
          <w:sz w:val="24"/>
          <w:szCs w:val="24"/>
        </w:rPr>
        <w:t xml:space="preserve"> (a)</w:t>
      </w:r>
      <w:r w:rsidRPr="000033D5">
        <w:rPr>
          <w:rFonts w:eastAsia="DengXian" w:cs="Times New Roman"/>
          <w:b/>
          <w:color w:val="000000" w:themeColor="text1"/>
          <w:sz w:val="24"/>
          <w:szCs w:val="24"/>
        </w:rPr>
        <w:t xml:space="preserve"> </w:t>
      </w:r>
      <w:r w:rsidRPr="000033D5">
        <w:rPr>
          <w:rFonts w:cs="Times New Roman" w:hint="eastAsia"/>
          <w:color w:val="000000" w:themeColor="text1"/>
          <w:sz w:val="24"/>
          <w:szCs w:val="24"/>
        </w:rPr>
        <w:t>Xylem</w:t>
      </w:r>
      <w:r w:rsidRPr="000033D5">
        <w:rPr>
          <w:rFonts w:cs="Times New Roman"/>
          <w:color w:val="000000" w:themeColor="text1"/>
          <w:sz w:val="24"/>
          <w:szCs w:val="24"/>
        </w:rPr>
        <w:t xml:space="preserve"> sap volume</w:t>
      </w:r>
      <w:r w:rsidR="009323E6" w:rsidRPr="000033D5">
        <w:rPr>
          <w:rFonts w:cs="Times New Roman"/>
          <w:color w:val="000000" w:themeColor="text1"/>
          <w:sz w:val="24"/>
          <w:szCs w:val="24"/>
        </w:rPr>
        <w:t>s</w:t>
      </w:r>
      <w:r w:rsidRPr="000033D5">
        <w:rPr>
          <w:rFonts w:cs="Times New Roman"/>
          <w:color w:val="000000" w:themeColor="text1"/>
          <w:sz w:val="24"/>
          <w:szCs w:val="24"/>
        </w:rPr>
        <w:t xml:space="preserve">, </w:t>
      </w:r>
      <w:r w:rsidRPr="000033D5">
        <w:rPr>
          <w:rFonts w:eastAsia="DengXian" w:cs="Times New Roman"/>
          <w:color w:val="000000" w:themeColor="text1"/>
          <w:sz w:val="24"/>
          <w:szCs w:val="24"/>
        </w:rPr>
        <w:t>(b)</w:t>
      </w:r>
      <w:r w:rsidRPr="000033D5">
        <w:rPr>
          <w:rFonts w:cs="Times New Roman"/>
          <w:color w:val="000000" w:themeColor="text1"/>
          <w:sz w:val="24"/>
          <w:szCs w:val="24"/>
        </w:rPr>
        <w:t xml:space="preserve"> Cd concentration</w:t>
      </w:r>
      <w:r w:rsidR="009323E6" w:rsidRPr="000033D5">
        <w:rPr>
          <w:rFonts w:cs="Times New Roman"/>
          <w:color w:val="000000" w:themeColor="text1"/>
          <w:sz w:val="24"/>
          <w:szCs w:val="24"/>
        </w:rPr>
        <w:t>s</w:t>
      </w:r>
      <w:r w:rsidRPr="000033D5">
        <w:rPr>
          <w:rFonts w:cs="Times New Roman"/>
          <w:color w:val="000000" w:themeColor="text1"/>
          <w:sz w:val="24"/>
          <w:szCs w:val="24"/>
        </w:rPr>
        <w:t xml:space="preserve"> and</w:t>
      </w:r>
      <w:r w:rsidRPr="000033D5">
        <w:rPr>
          <w:rFonts w:eastAsia="DengXian" w:cs="Times New Roman"/>
          <w:color w:val="000000" w:themeColor="text1"/>
          <w:sz w:val="24"/>
          <w:szCs w:val="24"/>
        </w:rPr>
        <w:t xml:space="preserve"> (c) Cd </w:t>
      </w:r>
      <w:r w:rsidRPr="000033D5">
        <w:rPr>
          <w:rFonts w:cs="Times New Roman"/>
          <w:color w:val="000000" w:themeColor="text1"/>
          <w:sz w:val="24"/>
          <w:szCs w:val="24"/>
        </w:rPr>
        <w:t xml:space="preserve">isotope compositions </w:t>
      </w:r>
      <w:r w:rsidR="009323E6" w:rsidRPr="000033D5">
        <w:rPr>
          <w:rFonts w:cs="Times New Roman"/>
          <w:color w:val="000000" w:themeColor="text1"/>
          <w:sz w:val="24"/>
          <w:szCs w:val="24"/>
        </w:rPr>
        <w:t xml:space="preserve">of </w:t>
      </w:r>
      <w:r w:rsidRPr="000033D5">
        <w:rPr>
          <w:rFonts w:cs="Times New Roman"/>
          <w:color w:val="000000" w:themeColor="text1"/>
          <w:sz w:val="24"/>
          <w:szCs w:val="24"/>
        </w:rPr>
        <w:t xml:space="preserve">xylem sap </w:t>
      </w:r>
      <w:r w:rsidR="009323E6" w:rsidRPr="000033D5">
        <w:rPr>
          <w:rFonts w:cs="Times New Roman"/>
          <w:color w:val="000000" w:themeColor="text1"/>
          <w:sz w:val="24"/>
          <w:szCs w:val="24"/>
        </w:rPr>
        <w:t xml:space="preserve">obtained </w:t>
      </w:r>
      <w:r w:rsidRPr="000033D5">
        <w:rPr>
          <w:rFonts w:cs="Times New Roman"/>
          <w:color w:val="000000" w:themeColor="text1"/>
          <w:sz w:val="24"/>
          <w:szCs w:val="24"/>
        </w:rPr>
        <w:t>with and without</w:t>
      </w:r>
      <w:r w:rsidRPr="000033D5">
        <w:rPr>
          <w:rFonts w:cs="Times New Roman" w:hint="eastAsia"/>
          <w:color w:val="000000" w:themeColor="text1"/>
          <w:sz w:val="24"/>
          <w:szCs w:val="24"/>
        </w:rPr>
        <w:t xml:space="preserve"> </w:t>
      </w:r>
      <w:r w:rsidRPr="000033D5">
        <w:rPr>
          <w:rFonts w:cs="Times New Roman"/>
          <w:color w:val="000000" w:themeColor="text1"/>
          <w:sz w:val="24"/>
          <w:szCs w:val="24"/>
        </w:rPr>
        <w:t>DNP</w:t>
      </w:r>
      <w:r w:rsidRPr="000033D5">
        <w:rPr>
          <w:rFonts w:cs="Times New Roman" w:hint="eastAsia"/>
          <w:color w:val="000000" w:themeColor="text1"/>
          <w:sz w:val="24"/>
          <w:szCs w:val="24"/>
        </w:rPr>
        <w:t xml:space="preserve"> </w:t>
      </w:r>
      <w:r w:rsidRPr="000033D5">
        <w:rPr>
          <w:rFonts w:cs="Times New Roman"/>
          <w:color w:val="000000" w:themeColor="text1"/>
          <w:sz w:val="24"/>
          <w:szCs w:val="24"/>
        </w:rPr>
        <w:t>t</w:t>
      </w:r>
      <w:r w:rsidRPr="000033D5">
        <w:rPr>
          <w:rFonts w:cs="Times New Roman" w:hint="eastAsia"/>
          <w:color w:val="000000" w:themeColor="text1"/>
          <w:sz w:val="24"/>
          <w:szCs w:val="24"/>
        </w:rPr>
        <w:t>reat</w:t>
      </w:r>
      <w:r w:rsidRPr="000033D5">
        <w:rPr>
          <w:rFonts w:cs="Times New Roman"/>
          <w:color w:val="000000" w:themeColor="text1"/>
          <w:sz w:val="24"/>
          <w:szCs w:val="24"/>
        </w:rPr>
        <w:t>ment.</w:t>
      </w:r>
      <w:r w:rsidRPr="000033D5">
        <w:rPr>
          <w:rFonts w:eastAsia="DengXian" w:cs="Times New Roman"/>
          <w:color w:val="000000" w:themeColor="text1"/>
          <w:sz w:val="24"/>
          <w:szCs w:val="24"/>
        </w:rPr>
        <w:t xml:space="preserve"> </w:t>
      </w:r>
      <w:r w:rsidRPr="000033D5">
        <w:rPr>
          <w:rFonts w:cs="Times New Roman"/>
          <w:color w:val="000000" w:themeColor="text1"/>
          <w:sz w:val="24"/>
          <w:szCs w:val="24"/>
        </w:rPr>
        <w:t xml:space="preserve">L-Cd, 1 </w:t>
      </w:r>
      <w:proofErr w:type="spellStart"/>
      <w:r w:rsidRPr="000033D5">
        <w:rPr>
          <w:rFonts w:cs="Times New Roman"/>
          <w:color w:val="000000" w:themeColor="text1"/>
          <w:sz w:val="24"/>
          <w:szCs w:val="24"/>
        </w:rPr>
        <w:t>μM</w:t>
      </w:r>
      <w:proofErr w:type="spellEnd"/>
      <w:r w:rsidRPr="000033D5">
        <w:rPr>
          <w:rFonts w:cs="Times New Roman"/>
          <w:color w:val="000000" w:themeColor="text1"/>
          <w:sz w:val="24"/>
          <w:szCs w:val="24"/>
        </w:rPr>
        <w:t xml:space="preserve"> Cd; H-Cd, 50 </w:t>
      </w:r>
      <w:proofErr w:type="spellStart"/>
      <w:r w:rsidRPr="000033D5">
        <w:rPr>
          <w:rFonts w:cs="Times New Roman"/>
          <w:color w:val="000000" w:themeColor="text1"/>
          <w:sz w:val="24"/>
          <w:szCs w:val="24"/>
        </w:rPr>
        <w:t>μM</w:t>
      </w:r>
      <w:proofErr w:type="spellEnd"/>
      <w:r w:rsidRPr="000033D5">
        <w:rPr>
          <w:rFonts w:cs="Times New Roman"/>
          <w:color w:val="000000" w:themeColor="text1"/>
          <w:sz w:val="24"/>
          <w:szCs w:val="24"/>
        </w:rPr>
        <w:t xml:space="preserve"> Cd; L-Zn, 10 </w:t>
      </w:r>
      <w:proofErr w:type="spellStart"/>
      <w:r w:rsidRPr="000033D5">
        <w:rPr>
          <w:rFonts w:cs="Times New Roman"/>
          <w:color w:val="000000" w:themeColor="text1"/>
          <w:sz w:val="24"/>
          <w:szCs w:val="24"/>
        </w:rPr>
        <w:t>μM</w:t>
      </w:r>
      <w:proofErr w:type="spellEnd"/>
      <w:r w:rsidRPr="000033D5">
        <w:rPr>
          <w:rFonts w:cs="Times New Roman"/>
          <w:color w:val="000000" w:themeColor="text1"/>
          <w:sz w:val="24"/>
          <w:szCs w:val="24"/>
        </w:rPr>
        <w:t xml:space="preserve"> Zn; DNP concentration: 50 </w:t>
      </w:r>
      <w:proofErr w:type="spellStart"/>
      <w:r w:rsidRPr="000033D5">
        <w:rPr>
          <w:rFonts w:cs="Times New Roman"/>
          <w:color w:val="000000" w:themeColor="text1"/>
          <w:sz w:val="24"/>
          <w:szCs w:val="24"/>
        </w:rPr>
        <w:t>μM</w:t>
      </w:r>
      <w:proofErr w:type="spellEnd"/>
      <w:r w:rsidRPr="000033D5">
        <w:rPr>
          <w:rFonts w:cs="Times New Roman"/>
          <w:color w:val="000000" w:themeColor="text1"/>
          <w:sz w:val="24"/>
          <w:szCs w:val="24"/>
        </w:rPr>
        <w:t xml:space="preserve">. </w:t>
      </w:r>
      <w:r w:rsidR="00A00C6D" w:rsidRPr="000033D5">
        <w:rPr>
          <w:rFonts w:cs="Times New Roman"/>
          <w:color w:val="000000" w:themeColor="text1"/>
          <w:sz w:val="24"/>
          <w:szCs w:val="24"/>
        </w:rPr>
        <w:t>The black dot marks t</w:t>
      </w:r>
      <w:r w:rsidR="009323E6" w:rsidRPr="000033D5">
        <w:rPr>
          <w:rFonts w:cs="Times New Roman"/>
          <w:color w:val="000000" w:themeColor="text1"/>
          <w:sz w:val="24"/>
          <w:szCs w:val="24"/>
        </w:rPr>
        <w:t xml:space="preserve">he </w:t>
      </w:r>
      <w:r w:rsidR="009323E6" w:rsidRPr="000033D5">
        <w:rPr>
          <w:rFonts w:eastAsia="宋体" w:cs="Times New Roman"/>
          <w:color w:val="000000" w:themeColor="text1"/>
          <w:sz w:val="24"/>
          <w:szCs w:val="24"/>
        </w:rPr>
        <w:t>δ</w:t>
      </w:r>
      <w:r w:rsidR="009323E6" w:rsidRPr="000033D5">
        <w:rPr>
          <w:rFonts w:eastAsia="宋体" w:cs="Times New Roman"/>
          <w:color w:val="000000" w:themeColor="text1"/>
          <w:sz w:val="24"/>
          <w:szCs w:val="24"/>
          <w:vertAlign w:val="superscript"/>
        </w:rPr>
        <w:t>114/110</w:t>
      </w:r>
      <w:r w:rsidR="009323E6" w:rsidRPr="000033D5">
        <w:rPr>
          <w:rFonts w:eastAsia="宋体" w:cs="Times New Roman"/>
          <w:color w:val="000000" w:themeColor="text1"/>
          <w:sz w:val="24"/>
          <w:szCs w:val="24"/>
        </w:rPr>
        <w:t>Cd</w:t>
      </w:r>
      <w:r w:rsidRPr="000033D5">
        <w:rPr>
          <w:rFonts w:cs="Times New Roman"/>
          <w:color w:val="000000" w:themeColor="text1"/>
          <w:sz w:val="24"/>
          <w:szCs w:val="24"/>
        </w:rPr>
        <w:t xml:space="preserve"> value of the nutrient solution </w:t>
      </w:r>
      <w:r w:rsidR="009323E6" w:rsidRPr="000033D5">
        <w:rPr>
          <w:rFonts w:cs="Times New Roman"/>
          <w:color w:val="000000" w:themeColor="text1"/>
          <w:sz w:val="24"/>
          <w:szCs w:val="24"/>
        </w:rPr>
        <w:t>(−0.05 ± 0.01‰)</w:t>
      </w:r>
      <w:r w:rsidR="00A00C6D" w:rsidRPr="000033D5">
        <w:rPr>
          <w:rFonts w:cs="Times New Roman"/>
          <w:color w:val="000000" w:themeColor="text1"/>
          <w:sz w:val="24"/>
          <w:szCs w:val="24"/>
        </w:rPr>
        <w:t>, which</w:t>
      </w:r>
      <w:r w:rsidR="009323E6" w:rsidRPr="000033D5">
        <w:rPr>
          <w:rFonts w:cs="Times New Roman"/>
          <w:color w:val="000000" w:themeColor="text1"/>
          <w:sz w:val="24"/>
          <w:szCs w:val="24"/>
        </w:rPr>
        <w:t xml:space="preserve"> is </w:t>
      </w:r>
      <w:r w:rsidRPr="000033D5">
        <w:rPr>
          <w:rFonts w:cs="Times New Roman"/>
          <w:color w:val="000000" w:themeColor="text1"/>
          <w:sz w:val="24"/>
          <w:szCs w:val="24"/>
        </w:rPr>
        <w:t xml:space="preserve">the average </w:t>
      </w:r>
      <w:r w:rsidR="009323E6" w:rsidRPr="000033D5">
        <w:rPr>
          <w:rFonts w:cs="Times New Roman"/>
          <w:color w:val="000000" w:themeColor="text1"/>
          <w:sz w:val="24"/>
          <w:szCs w:val="24"/>
        </w:rPr>
        <w:t xml:space="preserve">result for the </w:t>
      </w:r>
      <w:r w:rsidRPr="000033D5">
        <w:rPr>
          <w:rFonts w:cs="Times New Roman"/>
          <w:color w:val="000000" w:themeColor="text1"/>
          <w:sz w:val="24"/>
          <w:szCs w:val="24"/>
        </w:rPr>
        <w:t xml:space="preserve">solutions </w:t>
      </w:r>
      <w:r w:rsidR="009323E6" w:rsidRPr="000033D5">
        <w:rPr>
          <w:rFonts w:cs="Times New Roman"/>
          <w:color w:val="000000" w:themeColor="text1"/>
          <w:sz w:val="24"/>
          <w:szCs w:val="24"/>
        </w:rPr>
        <w:t>used in</w:t>
      </w:r>
      <w:r w:rsidR="0093181D" w:rsidRPr="000033D5">
        <w:rPr>
          <w:rFonts w:cs="Times New Roman"/>
          <w:color w:val="000000" w:themeColor="text1"/>
          <w:sz w:val="24"/>
          <w:szCs w:val="24"/>
        </w:rPr>
        <w:t xml:space="preserve"> the</w:t>
      </w:r>
      <w:r w:rsidR="009323E6" w:rsidRPr="000033D5">
        <w:rPr>
          <w:rFonts w:cs="Times New Roman"/>
          <w:color w:val="000000" w:themeColor="text1"/>
          <w:sz w:val="24"/>
          <w:szCs w:val="24"/>
        </w:rPr>
        <w:t xml:space="preserve"> </w:t>
      </w:r>
      <w:r w:rsidRPr="000033D5">
        <w:rPr>
          <w:rFonts w:cs="Times New Roman"/>
          <w:color w:val="000000" w:themeColor="text1"/>
          <w:sz w:val="24"/>
          <w:szCs w:val="24"/>
        </w:rPr>
        <w:t xml:space="preserve">four different treatments </w:t>
      </w:r>
      <w:r w:rsidR="009323E6" w:rsidRPr="000033D5">
        <w:rPr>
          <w:rFonts w:cs="Times New Roman"/>
          <w:color w:val="000000" w:themeColor="text1"/>
          <w:sz w:val="24"/>
          <w:szCs w:val="24"/>
        </w:rPr>
        <w:t xml:space="preserve">of </w:t>
      </w:r>
      <w:r w:rsidRPr="000033D5">
        <w:rPr>
          <w:rFonts w:cs="Times New Roman"/>
          <w:color w:val="000000" w:themeColor="text1"/>
          <w:sz w:val="24"/>
          <w:szCs w:val="24"/>
        </w:rPr>
        <w:t>the xylem sap experiment</w:t>
      </w:r>
      <w:r w:rsidR="009323E6" w:rsidRPr="000033D5">
        <w:rPr>
          <w:rFonts w:cs="Times New Roman"/>
          <w:color w:val="000000" w:themeColor="text1"/>
          <w:sz w:val="24"/>
          <w:szCs w:val="24"/>
        </w:rPr>
        <w:t xml:space="preserve">s; all solutions were </w:t>
      </w:r>
      <w:r w:rsidRPr="000033D5">
        <w:rPr>
          <w:rFonts w:cs="Times New Roman"/>
          <w:color w:val="000000" w:themeColor="text1"/>
          <w:sz w:val="24"/>
          <w:szCs w:val="24"/>
        </w:rPr>
        <w:t xml:space="preserve">prepared from the same Cd stock solution. </w:t>
      </w:r>
      <w:r w:rsidR="00A94676" w:rsidRPr="000033D5">
        <w:rPr>
          <w:rFonts w:cs="Times New Roman"/>
          <w:color w:val="000000" w:themeColor="text1"/>
          <w:sz w:val="24"/>
          <w:szCs w:val="24"/>
        </w:rPr>
        <w:t>The error bars denote SE</w:t>
      </w:r>
      <w:r w:rsidR="006707B0" w:rsidRPr="000033D5">
        <w:rPr>
          <w:rFonts w:cs="Times New Roman"/>
          <w:color w:val="000000" w:themeColor="text1"/>
          <w:sz w:val="24"/>
          <w:szCs w:val="24"/>
        </w:rPr>
        <w:t xml:space="preserve"> (</w:t>
      </w:r>
      <w:r w:rsidR="006707B0" w:rsidRPr="000033D5">
        <w:rPr>
          <w:rFonts w:cs="Times New Roman"/>
          <w:i/>
          <w:color w:val="000000" w:themeColor="text1"/>
          <w:sz w:val="24"/>
          <w:szCs w:val="24"/>
        </w:rPr>
        <w:t>n</w:t>
      </w:r>
      <w:r w:rsidR="006707B0" w:rsidRPr="000033D5">
        <w:rPr>
          <w:rFonts w:cs="Times New Roman"/>
          <w:color w:val="000000" w:themeColor="text1"/>
          <w:sz w:val="24"/>
          <w:szCs w:val="24"/>
        </w:rPr>
        <w:t xml:space="preserve"> = 12 for sap volume and Cd concentration data and 4 for the Cd isotopic data)</w:t>
      </w:r>
      <w:r w:rsidR="000D7973" w:rsidRPr="000033D5">
        <w:rPr>
          <w:rFonts w:cs="Times New Roman"/>
          <w:color w:val="000000" w:themeColor="text1"/>
          <w:sz w:val="24"/>
          <w:szCs w:val="24"/>
        </w:rPr>
        <w:t xml:space="preserve">. </w:t>
      </w:r>
      <w:r w:rsidR="009323E6" w:rsidRPr="000033D5">
        <w:rPr>
          <w:rFonts w:cs="Times New Roman"/>
          <w:color w:val="000000" w:themeColor="text1"/>
          <w:sz w:val="24"/>
          <w:szCs w:val="24"/>
        </w:rPr>
        <w:t>Twelve</w:t>
      </w:r>
      <w:r w:rsidR="000D7973" w:rsidRPr="000033D5">
        <w:rPr>
          <w:rFonts w:cs="Times New Roman"/>
          <w:color w:val="000000" w:themeColor="text1"/>
          <w:sz w:val="24"/>
          <w:szCs w:val="24"/>
        </w:rPr>
        <w:t xml:space="preserve"> xylem sap sample</w:t>
      </w:r>
      <w:r w:rsidR="009323E6" w:rsidRPr="000033D5">
        <w:rPr>
          <w:rFonts w:cs="Times New Roman"/>
          <w:color w:val="000000" w:themeColor="text1"/>
          <w:sz w:val="24"/>
          <w:szCs w:val="24"/>
        </w:rPr>
        <w:t>s</w:t>
      </w:r>
      <w:r w:rsidR="000D7973" w:rsidRPr="000033D5">
        <w:rPr>
          <w:rFonts w:cs="Times New Roman"/>
          <w:color w:val="000000" w:themeColor="text1"/>
          <w:sz w:val="24"/>
          <w:szCs w:val="24"/>
        </w:rPr>
        <w:t xml:space="preserve"> </w:t>
      </w:r>
      <w:r w:rsidR="009323E6" w:rsidRPr="000033D5">
        <w:rPr>
          <w:rFonts w:cs="Times New Roman"/>
          <w:color w:val="000000" w:themeColor="text1"/>
          <w:sz w:val="24"/>
          <w:szCs w:val="24"/>
        </w:rPr>
        <w:t xml:space="preserve">were </w:t>
      </w:r>
      <w:r w:rsidR="000D7973" w:rsidRPr="000033D5">
        <w:rPr>
          <w:rFonts w:cs="Times New Roman"/>
          <w:color w:val="000000" w:themeColor="text1"/>
          <w:sz w:val="24"/>
          <w:szCs w:val="24"/>
        </w:rPr>
        <w:t xml:space="preserve">collected from 12 plants </w:t>
      </w:r>
      <w:r w:rsidR="009323E6" w:rsidRPr="000033D5">
        <w:rPr>
          <w:rFonts w:cs="Times New Roman"/>
          <w:color w:val="000000" w:themeColor="text1"/>
          <w:sz w:val="24"/>
          <w:szCs w:val="24"/>
        </w:rPr>
        <w:t xml:space="preserve">for </w:t>
      </w:r>
      <w:r w:rsidR="000D7973" w:rsidRPr="000033D5">
        <w:rPr>
          <w:rFonts w:cs="Times New Roman"/>
          <w:color w:val="000000" w:themeColor="text1"/>
          <w:sz w:val="24"/>
          <w:szCs w:val="24"/>
        </w:rPr>
        <w:t xml:space="preserve">each </w:t>
      </w:r>
      <w:r w:rsidR="009323E6" w:rsidRPr="000033D5">
        <w:rPr>
          <w:rFonts w:cs="Times New Roman"/>
          <w:color w:val="000000" w:themeColor="text1"/>
          <w:sz w:val="24"/>
          <w:szCs w:val="24"/>
        </w:rPr>
        <w:t xml:space="preserve">single </w:t>
      </w:r>
      <w:r w:rsidR="000D7973" w:rsidRPr="000033D5">
        <w:rPr>
          <w:rFonts w:cs="Times New Roman"/>
          <w:color w:val="000000" w:themeColor="text1"/>
          <w:sz w:val="24"/>
          <w:szCs w:val="24"/>
        </w:rPr>
        <w:t>treatment</w:t>
      </w:r>
      <w:r w:rsidR="009323E6" w:rsidRPr="000033D5">
        <w:rPr>
          <w:rFonts w:cs="Times New Roman"/>
          <w:color w:val="000000" w:themeColor="text1"/>
          <w:sz w:val="24"/>
          <w:szCs w:val="24"/>
        </w:rPr>
        <w:t>,</w:t>
      </w:r>
      <w:r w:rsidR="00A94676" w:rsidRPr="000033D5">
        <w:rPr>
          <w:rFonts w:cs="Times New Roman"/>
          <w:color w:val="000000" w:themeColor="text1"/>
          <w:sz w:val="24"/>
          <w:szCs w:val="24"/>
        </w:rPr>
        <w:t xml:space="preserve"> and 4 of 12 samples </w:t>
      </w:r>
      <w:r w:rsidR="009323E6" w:rsidRPr="000033D5">
        <w:rPr>
          <w:rFonts w:cs="Times New Roman"/>
          <w:color w:val="000000" w:themeColor="text1"/>
          <w:sz w:val="24"/>
          <w:szCs w:val="24"/>
        </w:rPr>
        <w:t xml:space="preserve">from </w:t>
      </w:r>
      <w:r w:rsidR="00A94676" w:rsidRPr="000033D5">
        <w:rPr>
          <w:rFonts w:cs="Times New Roman"/>
          <w:color w:val="000000" w:themeColor="text1"/>
          <w:sz w:val="24"/>
          <w:szCs w:val="24"/>
        </w:rPr>
        <w:t xml:space="preserve">each treatment were </w:t>
      </w:r>
      <w:r w:rsidR="009323E6" w:rsidRPr="000033D5">
        <w:rPr>
          <w:rFonts w:cs="Times New Roman"/>
          <w:color w:val="000000" w:themeColor="text1"/>
          <w:sz w:val="24"/>
          <w:szCs w:val="24"/>
        </w:rPr>
        <w:t>analyzed for Cd isotope compositions</w:t>
      </w:r>
      <w:r w:rsidR="00A94676" w:rsidRPr="000033D5">
        <w:rPr>
          <w:rFonts w:cs="Times New Roman"/>
          <w:color w:val="000000" w:themeColor="text1"/>
          <w:sz w:val="24"/>
          <w:szCs w:val="24"/>
        </w:rPr>
        <w:t>.</w:t>
      </w:r>
      <w:r w:rsidRPr="000033D5">
        <w:rPr>
          <w:rFonts w:cs="Times New Roman"/>
          <w:color w:val="000000" w:themeColor="text1"/>
          <w:sz w:val="24"/>
          <w:szCs w:val="24"/>
        </w:rPr>
        <w:t xml:space="preserve"> Different lowercase letters in the same column indicate significant differences between different treatments at P &lt; 0.05.</w:t>
      </w:r>
      <w:r w:rsidRPr="000033D5">
        <w:rPr>
          <w:rFonts w:eastAsia="宋体" w:cs="Times New Roman"/>
          <w:i/>
          <w:iCs/>
          <w:color w:val="000000" w:themeColor="text1"/>
          <w:sz w:val="24"/>
          <w:szCs w:val="24"/>
          <w:vertAlign w:val="superscript"/>
        </w:rPr>
        <w:t xml:space="preserve"> </w:t>
      </w:r>
      <w:r w:rsidR="000664BA" w:rsidRPr="000033D5">
        <w:rPr>
          <w:rFonts w:cs="Times New Roman"/>
          <w:color w:val="000000" w:themeColor="text1"/>
          <w:sz w:val="24"/>
          <w:szCs w:val="24"/>
        </w:rPr>
        <w:br w:type="page"/>
      </w:r>
    </w:p>
    <w:p w14:paraId="53AEF7B6" w14:textId="77777777" w:rsidR="000664BA" w:rsidRPr="000033D5" w:rsidRDefault="000664BA" w:rsidP="000664BA">
      <w:pPr>
        <w:snapToGrid w:val="0"/>
        <w:spacing w:after="0" w:line="480" w:lineRule="auto"/>
        <w:ind w:left="482" w:rightChars="20" w:right="44" w:hangingChars="200" w:hanging="482"/>
        <w:jc w:val="both"/>
        <w:rPr>
          <w:rFonts w:cs="Times New Roman"/>
          <w:b/>
          <w:color w:val="000000" w:themeColor="text1"/>
          <w:sz w:val="24"/>
          <w:szCs w:val="24"/>
        </w:rPr>
        <w:sectPr w:rsidR="000664BA" w:rsidRPr="000033D5" w:rsidSect="00CC0955">
          <w:headerReference w:type="even" r:id="rId8"/>
          <w:headerReference w:type="default" r:id="rId9"/>
          <w:footerReference w:type="default" r:id="rId10"/>
          <w:pgSz w:w="11906" w:h="16838" w:code="9"/>
          <w:pgMar w:top="1440" w:right="1440" w:bottom="1440" w:left="1440" w:header="851" w:footer="992" w:gutter="0"/>
          <w:lnNumType w:countBy="1" w:restart="continuous"/>
          <w:cols w:space="425"/>
          <w:docGrid w:linePitch="317" w:charSpace="640"/>
        </w:sectPr>
      </w:pPr>
    </w:p>
    <w:p w14:paraId="7A61ED29" w14:textId="77777777" w:rsidR="000664BA" w:rsidRPr="000033D5" w:rsidRDefault="000664BA" w:rsidP="000664BA">
      <w:pPr>
        <w:jc w:val="center"/>
        <w:rPr>
          <w:rFonts w:cs="Times New Roman"/>
          <w:b/>
          <w:bCs/>
          <w:color w:val="000000" w:themeColor="text1"/>
          <w:sz w:val="24"/>
          <w:szCs w:val="24"/>
        </w:rPr>
      </w:pPr>
      <w:r w:rsidRPr="000033D5">
        <w:rPr>
          <w:rFonts w:cs="Times New Roman" w:hint="eastAsia"/>
          <w:b/>
          <w:bCs/>
          <w:color w:val="000000" w:themeColor="text1"/>
          <w:sz w:val="24"/>
          <w:szCs w:val="24"/>
        </w:rPr>
        <w:lastRenderedPageBreak/>
        <w:t>Table</w:t>
      </w:r>
      <w:r w:rsidRPr="000033D5">
        <w:rPr>
          <w:rFonts w:cs="Times New Roman"/>
          <w:b/>
          <w:bCs/>
          <w:color w:val="000000" w:themeColor="text1"/>
          <w:sz w:val="24"/>
          <w:szCs w:val="24"/>
        </w:rPr>
        <w:t xml:space="preserve"> 1. </w:t>
      </w:r>
      <w:r w:rsidRPr="000033D5">
        <w:rPr>
          <w:rFonts w:cs="Times New Roman" w:hint="eastAsia"/>
          <w:b/>
          <w:bCs/>
          <w:color w:val="000000" w:themeColor="text1"/>
          <w:sz w:val="24"/>
          <w:szCs w:val="24"/>
        </w:rPr>
        <w:t>Metal</w:t>
      </w:r>
      <w:r w:rsidRPr="000033D5">
        <w:rPr>
          <w:rFonts w:cs="Times New Roman"/>
          <w:b/>
          <w:bCs/>
          <w:color w:val="000000" w:themeColor="text1"/>
          <w:sz w:val="24"/>
          <w:szCs w:val="24"/>
        </w:rPr>
        <w:t xml:space="preserve"> C</w:t>
      </w:r>
      <w:r w:rsidRPr="000033D5">
        <w:rPr>
          <w:rFonts w:cs="Times New Roman" w:hint="eastAsia"/>
          <w:b/>
          <w:bCs/>
          <w:color w:val="000000" w:themeColor="text1"/>
          <w:sz w:val="24"/>
          <w:szCs w:val="24"/>
        </w:rPr>
        <w:t>oncentration</w:t>
      </w:r>
      <w:r w:rsidRPr="000033D5">
        <w:rPr>
          <w:rFonts w:cs="Times New Roman"/>
          <w:b/>
          <w:bCs/>
          <w:color w:val="000000" w:themeColor="text1"/>
          <w:sz w:val="24"/>
          <w:szCs w:val="24"/>
        </w:rPr>
        <w:t>s and Uptake in Different Plant Parts in the Four Cd and Zn Treatments</w:t>
      </w:r>
    </w:p>
    <w:tbl>
      <w:tblPr>
        <w:tblW w:w="13980" w:type="dxa"/>
        <w:jc w:val="center"/>
        <w:tblBorders>
          <w:top w:val="single" w:sz="4" w:space="0" w:color="auto"/>
          <w:bottom w:val="single" w:sz="4" w:space="0" w:color="auto"/>
        </w:tblBorders>
        <w:tblLook w:val="04A0" w:firstRow="1" w:lastRow="0" w:firstColumn="1" w:lastColumn="0" w:noHBand="0" w:noVBand="1"/>
      </w:tblPr>
      <w:tblGrid>
        <w:gridCol w:w="643"/>
        <w:gridCol w:w="1212"/>
        <w:gridCol w:w="1174"/>
        <w:gridCol w:w="1266"/>
        <w:gridCol w:w="1185"/>
        <w:gridCol w:w="1185"/>
        <w:gridCol w:w="1185"/>
        <w:gridCol w:w="225"/>
        <w:gridCol w:w="1185"/>
        <w:gridCol w:w="1175"/>
        <w:gridCol w:w="1175"/>
        <w:gridCol w:w="1185"/>
        <w:gridCol w:w="1185"/>
      </w:tblGrid>
      <w:tr w:rsidR="000033D5" w:rsidRPr="000033D5" w14:paraId="79E4B738" w14:textId="77777777" w:rsidTr="006E73E9">
        <w:trPr>
          <w:trHeight w:val="419"/>
          <w:jc w:val="center"/>
        </w:trPr>
        <w:tc>
          <w:tcPr>
            <w:tcW w:w="0" w:type="auto"/>
            <w:vMerge w:val="restart"/>
            <w:tcBorders>
              <w:top w:val="single" w:sz="4" w:space="0" w:color="auto"/>
            </w:tcBorders>
            <w:shd w:val="clear" w:color="auto" w:fill="auto"/>
            <w:noWrap/>
            <w:vAlign w:val="center"/>
            <w:hideMark/>
          </w:tcPr>
          <w:p w14:paraId="19D43B41"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Metal</w:t>
            </w:r>
          </w:p>
        </w:tc>
        <w:tc>
          <w:tcPr>
            <w:tcW w:w="0" w:type="auto"/>
            <w:vMerge w:val="restart"/>
            <w:tcBorders>
              <w:top w:val="single" w:sz="4" w:space="0" w:color="auto"/>
            </w:tcBorders>
            <w:shd w:val="clear" w:color="auto" w:fill="auto"/>
            <w:noWrap/>
            <w:vAlign w:val="center"/>
            <w:hideMark/>
          </w:tcPr>
          <w:p w14:paraId="7DF1DBBD" w14:textId="77777777" w:rsidR="000664BA" w:rsidRPr="000033D5" w:rsidRDefault="000664BA" w:rsidP="006E73E9">
            <w:pPr>
              <w:snapToGrid w:val="0"/>
              <w:spacing w:after="0" w:line="240" w:lineRule="auto"/>
              <w:jc w:val="center"/>
              <w:rPr>
                <w:rFonts w:eastAsia="宋体" w:cs="Times New Roman"/>
                <w:color w:val="000000" w:themeColor="text1"/>
                <w:sz w:val="18"/>
              </w:rPr>
            </w:pPr>
            <w:proofErr w:type="spellStart"/>
            <w:r w:rsidRPr="000033D5">
              <w:rPr>
                <w:rFonts w:eastAsia="宋体" w:cs="Times New Roman"/>
                <w:color w:val="000000" w:themeColor="text1"/>
                <w:sz w:val="18"/>
              </w:rPr>
              <w:t>Treatment</w:t>
            </w:r>
            <w:r w:rsidRPr="000033D5">
              <w:rPr>
                <w:rFonts w:eastAsia="宋体" w:cs="Times New Roman"/>
                <w:i/>
                <w:iCs/>
                <w:color w:val="000000" w:themeColor="text1"/>
                <w:szCs w:val="24"/>
                <w:vertAlign w:val="superscript"/>
              </w:rPr>
              <w:t>a</w:t>
            </w:r>
            <w:proofErr w:type="spellEnd"/>
          </w:p>
        </w:tc>
        <w:tc>
          <w:tcPr>
            <w:tcW w:w="0" w:type="auto"/>
            <w:gridSpan w:val="5"/>
            <w:tcBorders>
              <w:top w:val="single" w:sz="4" w:space="0" w:color="auto"/>
              <w:bottom w:val="single" w:sz="4" w:space="0" w:color="auto"/>
            </w:tcBorders>
            <w:shd w:val="clear" w:color="auto" w:fill="auto"/>
            <w:noWrap/>
            <w:vAlign w:val="center"/>
            <w:hideMark/>
          </w:tcPr>
          <w:p w14:paraId="4287EB87" w14:textId="77777777" w:rsidR="000664BA" w:rsidRPr="000033D5" w:rsidRDefault="000664BA" w:rsidP="006E73E9">
            <w:pPr>
              <w:snapToGrid w:val="0"/>
              <w:spacing w:after="0" w:line="240" w:lineRule="auto"/>
              <w:jc w:val="center"/>
              <w:rPr>
                <w:rFonts w:eastAsia="Times New Roman" w:cs="Times New Roman"/>
                <w:color w:val="000000" w:themeColor="text1"/>
                <w:sz w:val="18"/>
                <w:szCs w:val="20"/>
              </w:rPr>
            </w:pPr>
            <w:r w:rsidRPr="000033D5">
              <w:rPr>
                <w:rFonts w:eastAsia="宋体" w:cs="Times New Roman"/>
                <w:color w:val="000000" w:themeColor="text1"/>
                <w:sz w:val="18"/>
              </w:rPr>
              <w:t>Concentration (mg kg</w:t>
            </w:r>
            <w:r w:rsidRPr="000033D5">
              <w:rPr>
                <w:rFonts w:eastAsia="Yu Gothic" w:cs="Times New Roman"/>
                <w:color w:val="000000" w:themeColor="text1"/>
                <w:sz w:val="18"/>
                <w:vertAlign w:val="superscript"/>
              </w:rPr>
              <w:t>−</w:t>
            </w:r>
            <w:r w:rsidRPr="000033D5">
              <w:rPr>
                <w:rFonts w:cs="Times New Roman"/>
                <w:color w:val="000000" w:themeColor="text1"/>
                <w:sz w:val="18"/>
                <w:vertAlign w:val="superscript"/>
              </w:rPr>
              <w:t>1</w:t>
            </w:r>
            <w:r w:rsidRPr="000033D5">
              <w:rPr>
                <w:rFonts w:cs="Times New Roman"/>
                <w:color w:val="000000" w:themeColor="text1"/>
                <w:sz w:val="18"/>
              </w:rPr>
              <w:t>)</w:t>
            </w:r>
            <w:r w:rsidRPr="000033D5">
              <w:rPr>
                <w:rFonts w:eastAsia="宋体" w:cs="Times New Roman"/>
                <w:i/>
                <w:iCs/>
                <w:color w:val="000000" w:themeColor="text1"/>
                <w:szCs w:val="24"/>
                <w:vertAlign w:val="superscript"/>
              </w:rPr>
              <w:t>b</w:t>
            </w:r>
          </w:p>
        </w:tc>
        <w:tc>
          <w:tcPr>
            <w:tcW w:w="0" w:type="auto"/>
            <w:tcBorders>
              <w:top w:val="single" w:sz="4" w:space="0" w:color="auto"/>
              <w:bottom w:val="nil"/>
            </w:tcBorders>
            <w:shd w:val="clear" w:color="auto" w:fill="auto"/>
            <w:noWrap/>
            <w:vAlign w:val="center"/>
            <w:hideMark/>
          </w:tcPr>
          <w:p w14:paraId="73637C45" w14:textId="77777777" w:rsidR="000664BA" w:rsidRPr="000033D5" w:rsidRDefault="000664BA" w:rsidP="006E73E9">
            <w:pPr>
              <w:snapToGrid w:val="0"/>
              <w:spacing w:after="0" w:line="240" w:lineRule="auto"/>
              <w:jc w:val="center"/>
              <w:rPr>
                <w:rFonts w:eastAsia="Times New Roman" w:cs="Times New Roman"/>
                <w:color w:val="000000" w:themeColor="text1"/>
                <w:sz w:val="18"/>
                <w:szCs w:val="20"/>
              </w:rPr>
            </w:pPr>
          </w:p>
        </w:tc>
        <w:tc>
          <w:tcPr>
            <w:tcW w:w="0" w:type="auto"/>
            <w:gridSpan w:val="5"/>
            <w:tcBorders>
              <w:top w:val="single" w:sz="4" w:space="0" w:color="auto"/>
              <w:bottom w:val="single" w:sz="4" w:space="0" w:color="auto"/>
            </w:tcBorders>
            <w:shd w:val="clear" w:color="auto" w:fill="auto"/>
            <w:noWrap/>
            <w:vAlign w:val="center"/>
            <w:hideMark/>
          </w:tcPr>
          <w:p w14:paraId="4AA3684A"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Uptake (</w:t>
            </w:r>
            <w:proofErr w:type="spellStart"/>
            <w:r w:rsidRPr="000033D5">
              <w:rPr>
                <w:rFonts w:eastAsia="宋体" w:cs="Times New Roman"/>
                <w:color w:val="000000" w:themeColor="text1"/>
                <w:sz w:val="18"/>
              </w:rPr>
              <w:t>μg</w:t>
            </w:r>
            <w:proofErr w:type="spellEnd"/>
            <w:r w:rsidRPr="000033D5">
              <w:rPr>
                <w:rFonts w:eastAsia="宋体" w:cs="Times New Roman"/>
                <w:color w:val="000000" w:themeColor="text1"/>
                <w:sz w:val="18"/>
              </w:rPr>
              <w:t xml:space="preserve"> pot</w:t>
            </w:r>
            <w:r w:rsidRPr="000033D5">
              <w:rPr>
                <w:rFonts w:eastAsia="Yu Gothic" w:cs="Times New Roman"/>
                <w:color w:val="000000" w:themeColor="text1"/>
                <w:sz w:val="18"/>
                <w:vertAlign w:val="superscript"/>
              </w:rPr>
              <w:t>−</w:t>
            </w:r>
            <w:r w:rsidRPr="000033D5">
              <w:rPr>
                <w:rFonts w:cs="Times New Roman"/>
                <w:color w:val="000000" w:themeColor="text1"/>
                <w:sz w:val="18"/>
                <w:vertAlign w:val="superscript"/>
              </w:rPr>
              <w:t>1</w:t>
            </w:r>
            <w:r w:rsidRPr="000033D5">
              <w:rPr>
                <w:rFonts w:cs="Times New Roman"/>
                <w:color w:val="000000" w:themeColor="text1"/>
                <w:sz w:val="18"/>
              </w:rPr>
              <w:t>)</w:t>
            </w:r>
            <w:r w:rsidRPr="000033D5">
              <w:rPr>
                <w:rFonts w:eastAsia="宋体" w:cs="Times New Roman"/>
                <w:i/>
                <w:iCs/>
                <w:color w:val="000000" w:themeColor="text1"/>
                <w:szCs w:val="24"/>
                <w:vertAlign w:val="superscript"/>
              </w:rPr>
              <w:t>c</w:t>
            </w:r>
          </w:p>
        </w:tc>
      </w:tr>
      <w:tr w:rsidR="000033D5" w:rsidRPr="000033D5" w14:paraId="1FB45102" w14:textId="77777777" w:rsidTr="006E73E9">
        <w:trPr>
          <w:trHeight w:val="419"/>
          <w:jc w:val="center"/>
        </w:trPr>
        <w:tc>
          <w:tcPr>
            <w:tcW w:w="0" w:type="auto"/>
            <w:vMerge/>
            <w:tcBorders>
              <w:bottom w:val="single" w:sz="4" w:space="0" w:color="auto"/>
            </w:tcBorders>
            <w:shd w:val="clear" w:color="auto" w:fill="auto"/>
            <w:noWrap/>
            <w:vAlign w:val="center"/>
            <w:hideMark/>
          </w:tcPr>
          <w:p w14:paraId="5655E577" w14:textId="77777777" w:rsidR="000664BA" w:rsidRPr="000033D5" w:rsidRDefault="000664BA" w:rsidP="006E73E9">
            <w:pPr>
              <w:snapToGrid w:val="0"/>
              <w:spacing w:after="0" w:line="240" w:lineRule="auto"/>
              <w:jc w:val="center"/>
              <w:rPr>
                <w:rFonts w:eastAsia="Times New Roman" w:cs="Times New Roman"/>
                <w:color w:val="000000" w:themeColor="text1"/>
                <w:sz w:val="18"/>
                <w:szCs w:val="20"/>
              </w:rPr>
            </w:pPr>
          </w:p>
        </w:tc>
        <w:tc>
          <w:tcPr>
            <w:tcW w:w="0" w:type="auto"/>
            <w:vMerge/>
            <w:tcBorders>
              <w:bottom w:val="single" w:sz="4" w:space="0" w:color="auto"/>
            </w:tcBorders>
            <w:shd w:val="clear" w:color="auto" w:fill="auto"/>
            <w:noWrap/>
            <w:vAlign w:val="center"/>
            <w:hideMark/>
          </w:tcPr>
          <w:p w14:paraId="3850E577" w14:textId="77777777" w:rsidR="000664BA" w:rsidRPr="000033D5" w:rsidRDefault="000664BA" w:rsidP="006E73E9">
            <w:pPr>
              <w:snapToGrid w:val="0"/>
              <w:spacing w:after="0" w:line="240" w:lineRule="auto"/>
              <w:jc w:val="center"/>
              <w:rPr>
                <w:rFonts w:eastAsia="Times New Roman" w:cs="Times New Roman"/>
                <w:color w:val="000000" w:themeColor="text1"/>
                <w:sz w:val="18"/>
                <w:szCs w:val="20"/>
              </w:rPr>
            </w:pPr>
          </w:p>
        </w:tc>
        <w:tc>
          <w:tcPr>
            <w:tcW w:w="0" w:type="auto"/>
            <w:tcBorders>
              <w:top w:val="single" w:sz="4" w:space="0" w:color="auto"/>
              <w:bottom w:val="single" w:sz="4" w:space="0" w:color="auto"/>
            </w:tcBorders>
            <w:shd w:val="clear" w:color="auto" w:fill="auto"/>
            <w:noWrap/>
            <w:vAlign w:val="center"/>
            <w:hideMark/>
          </w:tcPr>
          <w:p w14:paraId="127FDAE7"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Root</w:t>
            </w:r>
          </w:p>
        </w:tc>
        <w:tc>
          <w:tcPr>
            <w:tcW w:w="0" w:type="auto"/>
            <w:tcBorders>
              <w:top w:val="single" w:sz="4" w:space="0" w:color="auto"/>
              <w:bottom w:val="single" w:sz="4" w:space="0" w:color="auto"/>
            </w:tcBorders>
            <w:shd w:val="clear" w:color="auto" w:fill="auto"/>
            <w:noWrap/>
            <w:vAlign w:val="center"/>
            <w:hideMark/>
          </w:tcPr>
          <w:p w14:paraId="4DFD8D22"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Stem</w:t>
            </w:r>
          </w:p>
        </w:tc>
        <w:tc>
          <w:tcPr>
            <w:tcW w:w="0" w:type="auto"/>
            <w:tcBorders>
              <w:top w:val="single" w:sz="4" w:space="0" w:color="auto"/>
              <w:bottom w:val="single" w:sz="4" w:space="0" w:color="auto"/>
            </w:tcBorders>
            <w:shd w:val="clear" w:color="auto" w:fill="auto"/>
            <w:noWrap/>
            <w:vAlign w:val="center"/>
            <w:hideMark/>
          </w:tcPr>
          <w:p w14:paraId="131C3A8E"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Leaf</w:t>
            </w:r>
          </w:p>
        </w:tc>
        <w:tc>
          <w:tcPr>
            <w:tcW w:w="0" w:type="auto"/>
            <w:tcBorders>
              <w:top w:val="single" w:sz="4" w:space="0" w:color="auto"/>
              <w:bottom w:val="single" w:sz="4" w:space="0" w:color="auto"/>
            </w:tcBorders>
            <w:shd w:val="clear" w:color="auto" w:fill="auto"/>
            <w:noWrap/>
            <w:vAlign w:val="center"/>
            <w:hideMark/>
          </w:tcPr>
          <w:p w14:paraId="3CFF0DF6"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Shoot</w:t>
            </w:r>
          </w:p>
        </w:tc>
        <w:tc>
          <w:tcPr>
            <w:tcW w:w="0" w:type="auto"/>
            <w:tcBorders>
              <w:top w:val="nil"/>
              <w:bottom w:val="single" w:sz="4" w:space="0" w:color="auto"/>
            </w:tcBorders>
            <w:vAlign w:val="center"/>
          </w:tcPr>
          <w:p w14:paraId="1FC76EEF"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Plant</w:t>
            </w:r>
          </w:p>
        </w:tc>
        <w:tc>
          <w:tcPr>
            <w:tcW w:w="0" w:type="auto"/>
            <w:tcBorders>
              <w:top w:val="nil"/>
              <w:bottom w:val="single" w:sz="4" w:space="0" w:color="auto"/>
            </w:tcBorders>
            <w:shd w:val="clear" w:color="auto" w:fill="auto"/>
            <w:noWrap/>
            <w:vAlign w:val="center"/>
            <w:hideMark/>
          </w:tcPr>
          <w:p w14:paraId="40F79520" w14:textId="77777777" w:rsidR="000664BA" w:rsidRPr="000033D5" w:rsidRDefault="000664BA" w:rsidP="006E73E9">
            <w:pPr>
              <w:snapToGrid w:val="0"/>
              <w:spacing w:after="0" w:line="240" w:lineRule="auto"/>
              <w:jc w:val="center"/>
              <w:rPr>
                <w:rFonts w:eastAsia="宋体" w:cs="Times New Roman"/>
                <w:color w:val="000000" w:themeColor="text1"/>
                <w:sz w:val="18"/>
              </w:rPr>
            </w:pPr>
          </w:p>
        </w:tc>
        <w:tc>
          <w:tcPr>
            <w:tcW w:w="0" w:type="auto"/>
            <w:tcBorders>
              <w:top w:val="single" w:sz="4" w:space="0" w:color="auto"/>
              <w:bottom w:val="single" w:sz="4" w:space="0" w:color="auto"/>
            </w:tcBorders>
            <w:shd w:val="clear" w:color="auto" w:fill="auto"/>
            <w:noWrap/>
            <w:vAlign w:val="center"/>
            <w:hideMark/>
          </w:tcPr>
          <w:p w14:paraId="7520BF58"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Root</w:t>
            </w:r>
          </w:p>
        </w:tc>
        <w:tc>
          <w:tcPr>
            <w:tcW w:w="0" w:type="auto"/>
            <w:tcBorders>
              <w:top w:val="single" w:sz="4" w:space="0" w:color="auto"/>
              <w:bottom w:val="single" w:sz="4" w:space="0" w:color="auto"/>
            </w:tcBorders>
            <w:shd w:val="clear" w:color="auto" w:fill="auto"/>
            <w:noWrap/>
            <w:vAlign w:val="center"/>
            <w:hideMark/>
          </w:tcPr>
          <w:p w14:paraId="04598131"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Stem</w:t>
            </w:r>
          </w:p>
        </w:tc>
        <w:tc>
          <w:tcPr>
            <w:tcW w:w="0" w:type="auto"/>
            <w:tcBorders>
              <w:top w:val="single" w:sz="4" w:space="0" w:color="auto"/>
              <w:bottom w:val="single" w:sz="4" w:space="0" w:color="auto"/>
            </w:tcBorders>
            <w:shd w:val="clear" w:color="auto" w:fill="auto"/>
            <w:noWrap/>
            <w:vAlign w:val="center"/>
            <w:hideMark/>
          </w:tcPr>
          <w:p w14:paraId="78BDEFC4"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Leaf</w:t>
            </w:r>
          </w:p>
        </w:tc>
        <w:tc>
          <w:tcPr>
            <w:tcW w:w="0" w:type="auto"/>
            <w:tcBorders>
              <w:top w:val="single" w:sz="4" w:space="0" w:color="auto"/>
              <w:bottom w:val="single" w:sz="4" w:space="0" w:color="auto"/>
            </w:tcBorders>
            <w:shd w:val="clear" w:color="auto" w:fill="auto"/>
            <w:noWrap/>
            <w:vAlign w:val="center"/>
            <w:hideMark/>
          </w:tcPr>
          <w:p w14:paraId="29A43089"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Shoot</w:t>
            </w:r>
          </w:p>
        </w:tc>
        <w:tc>
          <w:tcPr>
            <w:tcW w:w="0" w:type="auto"/>
            <w:tcBorders>
              <w:top w:val="single" w:sz="4" w:space="0" w:color="auto"/>
              <w:bottom w:val="single" w:sz="4" w:space="0" w:color="auto"/>
            </w:tcBorders>
            <w:vAlign w:val="center"/>
          </w:tcPr>
          <w:p w14:paraId="1AE6B4D7"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Plant</w:t>
            </w:r>
          </w:p>
        </w:tc>
      </w:tr>
      <w:tr w:rsidR="000033D5" w:rsidRPr="000033D5" w14:paraId="67D52544" w14:textId="77777777" w:rsidTr="006E73E9">
        <w:trPr>
          <w:trHeight w:val="419"/>
          <w:jc w:val="center"/>
        </w:trPr>
        <w:tc>
          <w:tcPr>
            <w:tcW w:w="0" w:type="auto"/>
            <w:tcBorders>
              <w:top w:val="single" w:sz="4" w:space="0" w:color="auto"/>
            </w:tcBorders>
            <w:shd w:val="clear" w:color="auto" w:fill="auto"/>
            <w:noWrap/>
            <w:vAlign w:val="center"/>
            <w:hideMark/>
          </w:tcPr>
          <w:p w14:paraId="63947657"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Cd</w:t>
            </w:r>
          </w:p>
        </w:tc>
        <w:tc>
          <w:tcPr>
            <w:tcW w:w="0" w:type="auto"/>
            <w:tcBorders>
              <w:top w:val="single" w:sz="4" w:space="0" w:color="auto"/>
            </w:tcBorders>
            <w:shd w:val="clear" w:color="auto" w:fill="auto"/>
            <w:noWrap/>
            <w:vAlign w:val="center"/>
            <w:hideMark/>
          </w:tcPr>
          <w:p w14:paraId="518CE5C9"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L-Cd + L-Zn</w:t>
            </w:r>
          </w:p>
        </w:tc>
        <w:tc>
          <w:tcPr>
            <w:tcW w:w="0" w:type="auto"/>
            <w:tcBorders>
              <w:top w:val="single" w:sz="4" w:space="0" w:color="auto"/>
            </w:tcBorders>
            <w:shd w:val="clear" w:color="auto" w:fill="auto"/>
            <w:noWrap/>
            <w:vAlign w:val="center"/>
            <w:hideMark/>
          </w:tcPr>
          <w:p w14:paraId="2558255D"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 xml:space="preserve">17.1 ± 1.7 </w:t>
            </w:r>
            <w:proofErr w:type="spellStart"/>
            <w:r w:rsidRPr="000033D5">
              <w:rPr>
                <w:rFonts w:eastAsia="宋体" w:cs="Times New Roman"/>
                <w:color w:val="000000" w:themeColor="text1"/>
                <w:sz w:val="18"/>
              </w:rPr>
              <w:t>d</w:t>
            </w:r>
            <w:r w:rsidRPr="000033D5">
              <w:rPr>
                <w:rFonts w:eastAsia="宋体" w:cs="Times New Roman"/>
                <w:i/>
                <w:iCs/>
                <w:color w:val="000000" w:themeColor="text1"/>
                <w:szCs w:val="24"/>
                <w:vertAlign w:val="superscript"/>
              </w:rPr>
              <w:t>d</w:t>
            </w:r>
            <w:proofErr w:type="spellEnd"/>
          </w:p>
        </w:tc>
        <w:tc>
          <w:tcPr>
            <w:tcW w:w="0" w:type="auto"/>
            <w:tcBorders>
              <w:top w:val="single" w:sz="4" w:space="0" w:color="auto"/>
            </w:tcBorders>
            <w:shd w:val="clear" w:color="auto" w:fill="auto"/>
            <w:noWrap/>
            <w:vAlign w:val="center"/>
            <w:hideMark/>
          </w:tcPr>
          <w:p w14:paraId="419E365A"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358 ± 28 c</w:t>
            </w:r>
          </w:p>
        </w:tc>
        <w:tc>
          <w:tcPr>
            <w:tcW w:w="0" w:type="auto"/>
            <w:tcBorders>
              <w:top w:val="single" w:sz="4" w:space="0" w:color="auto"/>
            </w:tcBorders>
            <w:shd w:val="clear" w:color="auto" w:fill="auto"/>
            <w:noWrap/>
            <w:vAlign w:val="center"/>
            <w:hideMark/>
          </w:tcPr>
          <w:p w14:paraId="6D98052A"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443 ± 79 c</w:t>
            </w:r>
          </w:p>
        </w:tc>
        <w:tc>
          <w:tcPr>
            <w:tcW w:w="0" w:type="auto"/>
            <w:tcBorders>
              <w:top w:val="single" w:sz="4" w:space="0" w:color="auto"/>
            </w:tcBorders>
            <w:shd w:val="clear" w:color="auto" w:fill="auto"/>
            <w:noWrap/>
            <w:vAlign w:val="center"/>
            <w:hideMark/>
          </w:tcPr>
          <w:p w14:paraId="7C0B20BA"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407 ± 43 c</w:t>
            </w:r>
          </w:p>
        </w:tc>
        <w:tc>
          <w:tcPr>
            <w:tcW w:w="0" w:type="auto"/>
            <w:tcBorders>
              <w:top w:val="single" w:sz="4" w:space="0" w:color="auto"/>
            </w:tcBorders>
            <w:vAlign w:val="center"/>
          </w:tcPr>
          <w:p w14:paraId="51F3852B"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327 ± 39 c</w:t>
            </w:r>
          </w:p>
        </w:tc>
        <w:tc>
          <w:tcPr>
            <w:tcW w:w="0" w:type="auto"/>
            <w:tcBorders>
              <w:top w:val="single" w:sz="4" w:space="0" w:color="auto"/>
            </w:tcBorders>
            <w:shd w:val="clear" w:color="auto" w:fill="auto"/>
            <w:noWrap/>
            <w:vAlign w:val="center"/>
            <w:hideMark/>
          </w:tcPr>
          <w:p w14:paraId="0648975E" w14:textId="77777777" w:rsidR="000664BA" w:rsidRPr="000033D5" w:rsidRDefault="000664BA" w:rsidP="006E73E9">
            <w:pPr>
              <w:snapToGrid w:val="0"/>
              <w:spacing w:after="0" w:line="240" w:lineRule="auto"/>
              <w:jc w:val="center"/>
              <w:rPr>
                <w:rFonts w:eastAsia="宋体" w:cs="Times New Roman"/>
                <w:color w:val="000000" w:themeColor="text1"/>
                <w:sz w:val="18"/>
              </w:rPr>
            </w:pPr>
          </w:p>
        </w:tc>
        <w:tc>
          <w:tcPr>
            <w:tcW w:w="0" w:type="auto"/>
            <w:tcBorders>
              <w:top w:val="single" w:sz="4" w:space="0" w:color="auto"/>
            </w:tcBorders>
            <w:shd w:val="clear" w:color="auto" w:fill="auto"/>
            <w:noWrap/>
            <w:vAlign w:val="center"/>
            <w:hideMark/>
          </w:tcPr>
          <w:p w14:paraId="29E3B556"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1.28 ± 0.22 c</w:t>
            </w:r>
          </w:p>
        </w:tc>
        <w:tc>
          <w:tcPr>
            <w:tcW w:w="0" w:type="auto"/>
            <w:tcBorders>
              <w:top w:val="single" w:sz="4" w:space="0" w:color="auto"/>
            </w:tcBorders>
            <w:shd w:val="clear" w:color="auto" w:fill="auto"/>
            <w:noWrap/>
            <w:vAlign w:val="center"/>
            <w:hideMark/>
          </w:tcPr>
          <w:p w14:paraId="1FB062F6"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110 ± 15 c</w:t>
            </w:r>
          </w:p>
        </w:tc>
        <w:tc>
          <w:tcPr>
            <w:tcW w:w="0" w:type="auto"/>
            <w:tcBorders>
              <w:top w:val="single" w:sz="4" w:space="0" w:color="auto"/>
            </w:tcBorders>
            <w:shd w:val="clear" w:color="auto" w:fill="auto"/>
            <w:noWrap/>
            <w:vAlign w:val="center"/>
            <w:hideMark/>
          </w:tcPr>
          <w:p w14:paraId="4CD12C1E"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185 ± 22 c</w:t>
            </w:r>
          </w:p>
        </w:tc>
        <w:tc>
          <w:tcPr>
            <w:tcW w:w="0" w:type="auto"/>
            <w:tcBorders>
              <w:top w:val="single" w:sz="4" w:space="0" w:color="auto"/>
            </w:tcBorders>
            <w:shd w:val="clear" w:color="auto" w:fill="auto"/>
            <w:noWrap/>
            <w:vAlign w:val="center"/>
            <w:hideMark/>
          </w:tcPr>
          <w:p w14:paraId="0F964FF2"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295 ± 24 c</w:t>
            </w:r>
          </w:p>
        </w:tc>
        <w:tc>
          <w:tcPr>
            <w:tcW w:w="0" w:type="auto"/>
            <w:tcBorders>
              <w:top w:val="single" w:sz="4" w:space="0" w:color="auto"/>
            </w:tcBorders>
            <w:vAlign w:val="center"/>
          </w:tcPr>
          <w:p w14:paraId="1485B09D"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296 ± 24 c</w:t>
            </w:r>
          </w:p>
        </w:tc>
      </w:tr>
      <w:tr w:rsidR="000033D5" w:rsidRPr="000033D5" w14:paraId="249468F9" w14:textId="77777777" w:rsidTr="006E73E9">
        <w:trPr>
          <w:trHeight w:val="419"/>
          <w:jc w:val="center"/>
        </w:trPr>
        <w:tc>
          <w:tcPr>
            <w:tcW w:w="0" w:type="auto"/>
            <w:shd w:val="clear" w:color="auto" w:fill="auto"/>
            <w:noWrap/>
            <w:vAlign w:val="center"/>
            <w:hideMark/>
          </w:tcPr>
          <w:p w14:paraId="77037E50" w14:textId="77777777" w:rsidR="000664BA" w:rsidRPr="000033D5" w:rsidRDefault="000664BA" w:rsidP="006E73E9">
            <w:pPr>
              <w:snapToGrid w:val="0"/>
              <w:spacing w:after="0" w:line="240" w:lineRule="auto"/>
              <w:jc w:val="center"/>
              <w:rPr>
                <w:rFonts w:eastAsia="宋体" w:cs="Times New Roman"/>
                <w:color w:val="000000" w:themeColor="text1"/>
                <w:sz w:val="18"/>
              </w:rPr>
            </w:pPr>
          </w:p>
        </w:tc>
        <w:tc>
          <w:tcPr>
            <w:tcW w:w="0" w:type="auto"/>
            <w:shd w:val="clear" w:color="auto" w:fill="auto"/>
            <w:noWrap/>
            <w:vAlign w:val="center"/>
            <w:hideMark/>
          </w:tcPr>
          <w:p w14:paraId="5C11B062"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L-Cd + H-Zn</w:t>
            </w:r>
          </w:p>
        </w:tc>
        <w:tc>
          <w:tcPr>
            <w:tcW w:w="0" w:type="auto"/>
            <w:shd w:val="clear" w:color="auto" w:fill="auto"/>
            <w:noWrap/>
            <w:vAlign w:val="center"/>
            <w:hideMark/>
          </w:tcPr>
          <w:p w14:paraId="2DA87A0B"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42.6 ± 2.3 c</w:t>
            </w:r>
          </w:p>
        </w:tc>
        <w:tc>
          <w:tcPr>
            <w:tcW w:w="0" w:type="auto"/>
            <w:shd w:val="clear" w:color="auto" w:fill="auto"/>
            <w:noWrap/>
            <w:vAlign w:val="center"/>
            <w:hideMark/>
          </w:tcPr>
          <w:p w14:paraId="335EB4B0"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154 ± 4 d</w:t>
            </w:r>
          </w:p>
        </w:tc>
        <w:tc>
          <w:tcPr>
            <w:tcW w:w="0" w:type="auto"/>
            <w:shd w:val="clear" w:color="auto" w:fill="auto"/>
            <w:noWrap/>
            <w:vAlign w:val="center"/>
            <w:hideMark/>
          </w:tcPr>
          <w:p w14:paraId="5346A2B9"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141 ± 8 d</w:t>
            </w:r>
          </w:p>
        </w:tc>
        <w:tc>
          <w:tcPr>
            <w:tcW w:w="0" w:type="auto"/>
            <w:shd w:val="clear" w:color="auto" w:fill="auto"/>
            <w:noWrap/>
            <w:vAlign w:val="center"/>
            <w:hideMark/>
          </w:tcPr>
          <w:p w14:paraId="57DD646E"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146 ± 4 d</w:t>
            </w:r>
          </w:p>
        </w:tc>
        <w:tc>
          <w:tcPr>
            <w:tcW w:w="0" w:type="auto"/>
            <w:vAlign w:val="center"/>
          </w:tcPr>
          <w:p w14:paraId="6362A5E7"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138 ± 3 d</w:t>
            </w:r>
          </w:p>
        </w:tc>
        <w:tc>
          <w:tcPr>
            <w:tcW w:w="0" w:type="auto"/>
            <w:shd w:val="clear" w:color="auto" w:fill="auto"/>
            <w:noWrap/>
            <w:vAlign w:val="center"/>
            <w:hideMark/>
          </w:tcPr>
          <w:p w14:paraId="5A8375DE" w14:textId="77777777" w:rsidR="000664BA" w:rsidRPr="000033D5" w:rsidRDefault="000664BA" w:rsidP="006E73E9">
            <w:pPr>
              <w:snapToGrid w:val="0"/>
              <w:spacing w:after="0" w:line="240" w:lineRule="auto"/>
              <w:jc w:val="center"/>
              <w:rPr>
                <w:rFonts w:eastAsia="宋体" w:cs="Times New Roman"/>
                <w:color w:val="000000" w:themeColor="text1"/>
                <w:sz w:val="18"/>
              </w:rPr>
            </w:pPr>
          </w:p>
        </w:tc>
        <w:tc>
          <w:tcPr>
            <w:tcW w:w="0" w:type="auto"/>
            <w:shd w:val="clear" w:color="auto" w:fill="auto"/>
            <w:noWrap/>
            <w:vAlign w:val="center"/>
            <w:hideMark/>
          </w:tcPr>
          <w:p w14:paraId="004DB585"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2.64 ± 0.41 b</w:t>
            </w:r>
          </w:p>
        </w:tc>
        <w:tc>
          <w:tcPr>
            <w:tcW w:w="0" w:type="auto"/>
            <w:shd w:val="clear" w:color="auto" w:fill="auto"/>
            <w:noWrap/>
            <w:vAlign w:val="center"/>
            <w:hideMark/>
          </w:tcPr>
          <w:p w14:paraId="40396A0F"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45.4 ± 2.5 d</w:t>
            </w:r>
          </w:p>
        </w:tc>
        <w:tc>
          <w:tcPr>
            <w:tcW w:w="0" w:type="auto"/>
            <w:shd w:val="clear" w:color="auto" w:fill="auto"/>
            <w:noWrap/>
            <w:vAlign w:val="center"/>
            <w:hideMark/>
          </w:tcPr>
          <w:p w14:paraId="75A6AADF"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62.6 ± 5.0 d</w:t>
            </w:r>
          </w:p>
        </w:tc>
        <w:tc>
          <w:tcPr>
            <w:tcW w:w="0" w:type="auto"/>
            <w:shd w:val="clear" w:color="auto" w:fill="auto"/>
            <w:noWrap/>
            <w:vAlign w:val="center"/>
            <w:hideMark/>
          </w:tcPr>
          <w:p w14:paraId="15F62B0B"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108 ± 7 d</w:t>
            </w:r>
          </w:p>
        </w:tc>
        <w:tc>
          <w:tcPr>
            <w:tcW w:w="0" w:type="auto"/>
            <w:vAlign w:val="center"/>
          </w:tcPr>
          <w:p w14:paraId="1FDE0C8E"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111 ± 8 d</w:t>
            </w:r>
          </w:p>
        </w:tc>
      </w:tr>
      <w:tr w:rsidR="000033D5" w:rsidRPr="000033D5" w14:paraId="3FF1BBEE" w14:textId="77777777" w:rsidTr="006E73E9">
        <w:trPr>
          <w:trHeight w:val="419"/>
          <w:jc w:val="center"/>
        </w:trPr>
        <w:tc>
          <w:tcPr>
            <w:tcW w:w="0" w:type="auto"/>
            <w:shd w:val="clear" w:color="auto" w:fill="auto"/>
            <w:noWrap/>
            <w:vAlign w:val="center"/>
            <w:hideMark/>
          </w:tcPr>
          <w:p w14:paraId="6C8BD393" w14:textId="77777777" w:rsidR="000664BA" w:rsidRPr="000033D5" w:rsidRDefault="000664BA" w:rsidP="006E73E9">
            <w:pPr>
              <w:snapToGrid w:val="0"/>
              <w:spacing w:after="0" w:line="240" w:lineRule="auto"/>
              <w:jc w:val="center"/>
              <w:rPr>
                <w:rFonts w:eastAsia="宋体" w:cs="Times New Roman"/>
                <w:color w:val="000000" w:themeColor="text1"/>
                <w:sz w:val="18"/>
              </w:rPr>
            </w:pPr>
          </w:p>
        </w:tc>
        <w:tc>
          <w:tcPr>
            <w:tcW w:w="0" w:type="auto"/>
            <w:shd w:val="clear" w:color="auto" w:fill="auto"/>
            <w:noWrap/>
            <w:vAlign w:val="center"/>
            <w:hideMark/>
          </w:tcPr>
          <w:p w14:paraId="4B40944E"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H-Cd + L-Zn</w:t>
            </w:r>
          </w:p>
        </w:tc>
        <w:tc>
          <w:tcPr>
            <w:tcW w:w="0" w:type="auto"/>
            <w:shd w:val="clear" w:color="auto" w:fill="auto"/>
            <w:noWrap/>
            <w:vAlign w:val="center"/>
            <w:hideMark/>
          </w:tcPr>
          <w:p w14:paraId="07864F61"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489 ± 45 b</w:t>
            </w:r>
          </w:p>
        </w:tc>
        <w:tc>
          <w:tcPr>
            <w:tcW w:w="0" w:type="auto"/>
            <w:shd w:val="clear" w:color="auto" w:fill="auto"/>
            <w:noWrap/>
            <w:vAlign w:val="center"/>
            <w:hideMark/>
          </w:tcPr>
          <w:p w14:paraId="469FE3F3"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5622 ± 441 a</w:t>
            </w:r>
          </w:p>
        </w:tc>
        <w:tc>
          <w:tcPr>
            <w:tcW w:w="0" w:type="auto"/>
            <w:shd w:val="clear" w:color="auto" w:fill="auto"/>
            <w:noWrap/>
            <w:vAlign w:val="center"/>
            <w:hideMark/>
          </w:tcPr>
          <w:p w14:paraId="7EF8C574"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4220 ± 594 a</w:t>
            </w:r>
          </w:p>
        </w:tc>
        <w:tc>
          <w:tcPr>
            <w:tcW w:w="0" w:type="auto"/>
            <w:shd w:val="clear" w:color="auto" w:fill="auto"/>
            <w:noWrap/>
            <w:vAlign w:val="center"/>
            <w:hideMark/>
          </w:tcPr>
          <w:p w14:paraId="28BBEDBA"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4765 ± 425 a</w:t>
            </w:r>
          </w:p>
        </w:tc>
        <w:tc>
          <w:tcPr>
            <w:tcW w:w="0" w:type="auto"/>
            <w:vAlign w:val="center"/>
          </w:tcPr>
          <w:p w14:paraId="4C9BB257"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4479 ± 387 a</w:t>
            </w:r>
          </w:p>
        </w:tc>
        <w:tc>
          <w:tcPr>
            <w:tcW w:w="0" w:type="auto"/>
            <w:shd w:val="clear" w:color="auto" w:fill="auto"/>
            <w:noWrap/>
            <w:vAlign w:val="center"/>
            <w:hideMark/>
          </w:tcPr>
          <w:p w14:paraId="0C158F2C" w14:textId="77777777" w:rsidR="000664BA" w:rsidRPr="000033D5" w:rsidRDefault="000664BA" w:rsidP="006E73E9">
            <w:pPr>
              <w:snapToGrid w:val="0"/>
              <w:spacing w:after="0" w:line="240" w:lineRule="auto"/>
              <w:jc w:val="center"/>
              <w:rPr>
                <w:rFonts w:eastAsia="宋体" w:cs="Times New Roman"/>
                <w:color w:val="000000" w:themeColor="text1"/>
                <w:sz w:val="18"/>
              </w:rPr>
            </w:pPr>
          </w:p>
        </w:tc>
        <w:tc>
          <w:tcPr>
            <w:tcW w:w="0" w:type="auto"/>
            <w:shd w:val="clear" w:color="auto" w:fill="auto"/>
            <w:noWrap/>
            <w:vAlign w:val="center"/>
            <w:hideMark/>
          </w:tcPr>
          <w:p w14:paraId="32223D1D"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26.4 ± 5.7 a</w:t>
            </w:r>
          </w:p>
        </w:tc>
        <w:tc>
          <w:tcPr>
            <w:tcW w:w="0" w:type="auto"/>
            <w:shd w:val="clear" w:color="auto" w:fill="auto"/>
            <w:noWrap/>
            <w:vAlign w:val="center"/>
            <w:hideMark/>
          </w:tcPr>
          <w:p w14:paraId="668F48DD"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1706 ± 238 a</w:t>
            </w:r>
          </w:p>
        </w:tc>
        <w:tc>
          <w:tcPr>
            <w:tcW w:w="0" w:type="auto"/>
            <w:shd w:val="clear" w:color="auto" w:fill="auto"/>
            <w:noWrap/>
            <w:vAlign w:val="center"/>
            <w:hideMark/>
          </w:tcPr>
          <w:p w14:paraId="21EB437E"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1882 ± 396 a</w:t>
            </w:r>
          </w:p>
        </w:tc>
        <w:tc>
          <w:tcPr>
            <w:tcW w:w="0" w:type="auto"/>
            <w:shd w:val="clear" w:color="auto" w:fill="auto"/>
            <w:noWrap/>
            <w:vAlign w:val="center"/>
            <w:hideMark/>
          </w:tcPr>
          <w:p w14:paraId="59890041"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3587 ± 628 a</w:t>
            </w:r>
          </w:p>
        </w:tc>
        <w:tc>
          <w:tcPr>
            <w:tcW w:w="0" w:type="auto"/>
            <w:vAlign w:val="center"/>
          </w:tcPr>
          <w:p w14:paraId="77DBA264"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3614 ± 633 a</w:t>
            </w:r>
          </w:p>
        </w:tc>
      </w:tr>
      <w:tr w:rsidR="000033D5" w:rsidRPr="000033D5" w14:paraId="62357A33" w14:textId="77777777" w:rsidTr="006E73E9">
        <w:trPr>
          <w:trHeight w:val="419"/>
          <w:jc w:val="center"/>
        </w:trPr>
        <w:tc>
          <w:tcPr>
            <w:tcW w:w="0" w:type="auto"/>
            <w:tcBorders>
              <w:bottom w:val="nil"/>
            </w:tcBorders>
            <w:shd w:val="clear" w:color="auto" w:fill="auto"/>
            <w:noWrap/>
            <w:vAlign w:val="center"/>
            <w:hideMark/>
          </w:tcPr>
          <w:p w14:paraId="37C37EFD" w14:textId="77777777" w:rsidR="000664BA" w:rsidRPr="000033D5" w:rsidRDefault="000664BA" w:rsidP="006E73E9">
            <w:pPr>
              <w:snapToGrid w:val="0"/>
              <w:spacing w:after="0" w:line="240" w:lineRule="auto"/>
              <w:jc w:val="center"/>
              <w:rPr>
                <w:rFonts w:eastAsia="宋体" w:cs="Times New Roman"/>
                <w:color w:val="000000" w:themeColor="text1"/>
                <w:sz w:val="18"/>
              </w:rPr>
            </w:pPr>
          </w:p>
        </w:tc>
        <w:tc>
          <w:tcPr>
            <w:tcW w:w="0" w:type="auto"/>
            <w:shd w:val="clear" w:color="auto" w:fill="auto"/>
            <w:noWrap/>
            <w:vAlign w:val="center"/>
            <w:hideMark/>
          </w:tcPr>
          <w:p w14:paraId="61EB8E78"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H-Cd + H-Zn</w:t>
            </w:r>
          </w:p>
        </w:tc>
        <w:tc>
          <w:tcPr>
            <w:tcW w:w="0" w:type="auto"/>
            <w:shd w:val="clear" w:color="auto" w:fill="auto"/>
            <w:noWrap/>
            <w:vAlign w:val="center"/>
            <w:hideMark/>
          </w:tcPr>
          <w:p w14:paraId="24C57447"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687 ± 29 a</w:t>
            </w:r>
          </w:p>
        </w:tc>
        <w:tc>
          <w:tcPr>
            <w:tcW w:w="0" w:type="auto"/>
            <w:shd w:val="clear" w:color="auto" w:fill="auto"/>
            <w:noWrap/>
            <w:vAlign w:val="center"/>
            <w:hideMark/>
          </w:tcPr>
          <w:p w14:paraId="460A83BC"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2662 ± 223 b</w:t>
            </w:r>
          </w:p>
        </w:tc>
        <w:tc>
          <w:tcPr>
            <w:tcW w:w="0" w:type="auto"/>
            <w:shd w:val="clear" w:color="auto" w:fill="auto"/>
            <w:noWrap/>
            <w:vAlign w:val="center"/>
            <w:hideMark/>
          </w:tcPr>
          <w:p w14:paraId="1C6CA920"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2079 ± 143 b</w:t>
            </w:r>
          </w:p>
        </w:tc>
        <w:tc>
          <w:tcPr>
            <w:tcW w:w="0" w:type="auto"/>
            <w:shd w:val="clear" w:color="auto" w:fill="auto"/>
            <w:noWrap/>
            <w:vAlign w:val="center"/>
            <w:hideMark/>
          </w:tcPr>
          <w:p w14:paraId="0FA104B3"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2321 ± 156 b</w:t>
            </w:r>
          </w:p>
        </w:tc>
        <w:tc>
          <w:tcPr>
            <w:tcW w:w="0" w:type="auto"/>
            <w:vAlign w:val="center"/>
          </w:tcPr>
          <w:p w14:paraId="2F3DF2DD"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2188 ± 138 b</w:t>
            </w:r>
          </w:p>
        </w:tc>
        <w:tc>
          <w:tcPr>
            <w:tcW w:w="0" w:type="auto"/>
            <w:shd w:val="clear" w:color="auto" w:fill="auto"/>
            <w:noWrap/>
            <w:vAlign w:val="center"/>
            <w:hideMark/>
          </w:tcPr>
          <w:p w14:paraId="769AC5B9" w14:textId="77777777" w:rsidR="000664BA" w:rsidRPr="000033D5" w:rsidRDefault="000664BA" w:rsidP="006E73E9">
            <w:pPr>
              <w:snapToGrid w:val="0"/>
              <w:spacing w:after="0" w:line="240" w:lineRule="auto"/>
              <w:jc w:val="center"/>
              <w:rPr>
                <w:rFonts w:eastAsia="宋体" w:cs="Times New Roman"/>
                <w:color w:val="000000" w:themeColor="text1"/>
                <w:sz w:val="18"/>
              </w:rPr>
            </w:pPr>
          </w:p>
        </w:tc>
        <w:tc>
          <w:tcPr>
            <w:tcW w:w="0" w:type="auto"/>
            <w:shd w:val="clear" w:color="auto" w:fill="auto"/>
            <w:noWrap/>
            <w:vAlign w:val="center"/>
            <w:hideMark/>
          </w:tcPr>
          <w:p w14:paraId="2AA04850"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42.4 ± 4.1 a</w:t>
            </w:r>
          </w:p>
        </w:tc>
        <w:tc>
          <w:tcPr>
            <w:tcW w:w="0" w:type="auto"/>
            <w:shd w:val="clear" w:color="auto" w:fill="auto"/>
            <w:noWrap/>
            <w:vAlign w:val="center"/>
            <w:hideMark/>
          </w:tcPr>
          <w:p w14:paraId="6202F383"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788 ± 72 b</w:t>
            </w:r>
          </w:p>
        </w:tc>
        <w:tc>
          <w:tcPr>
            <w:tcW w:w="0" w:type="auto"/>
            <w:shd w:val="clear" w:color="auto" w:fill="auto"/>
            <w:noWrap/>
            <w:vAlign w:val="center"/>
            <w:hideMark/>
          </w:tcPr>
          <w:p w14:paraId="2644C940"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857 ± 105 b</w:t>
            </w:r>
          </w:p>
        </w:tc>
        <w:tc>
          <w:tcPr>
            <w:tcW w:w="0" w:type="auto"/>
            <w:shd w:val="clear" w:color="auto" w:fill="auto"/>
            <w:noWrap/>
            <w:vAlign w:val="center"/>
            <w:hideMark/>
          </w:tcPr>
          <w:p w14:paraId="37E95BDD"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1645 ± 171 b</w:t>
            </w:r>
          </w:p>
        </w:tc>
        <w:tc>
          <w:tcPr>
            <w:tcW w:w="0" w:type="auto"/>
            <w:vAlign w:val="center"/>
          </w:tcPr>
          <w:p w14:paraId="0E760F4B"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1687 ± 175 b</w:t>
            </w:r>
          </w:p>
        </w:tc>
      </w:tr>
      <w:tr w:rsidR="000033D5" w:rsidRPr="000033D5" w14:paraId="421E6AE8" w14:textId="77777777" w:rsidTr="006E73E9">
        <w:trPr>
          <w:trHeight w:val="419"/>
          <w:jc w:val="center"/>
        </w:trPr>
        <w:tc>
          <w:tcPr>
            <w:tcW w:w="0" w:type="auto"/>
            <w:tcBorders>
              <w:top w:val="nil"/>
              <w:bottom w:val="nil"/>
            </w:tcBorders>
            <w:shd w:val="clear" w:color="auto" w:fill="auto"/>
            <w:noWrap/>
            <w:vAlign w:val="center"/>
            <w:hideMark/>
          </w:tcPr>
          <w:p w14:paraId="389DDB15"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Zn</w:t>
            </w:r>
          </w:p>
        </w:tc>
        <w:tc>
          <w:tcPr>
            <w:tcW w:w="0" w:type="auto"/>
            <w:shd w:val="clear" w:color="auto" w:fill="auto"/>
            <w:noWrap/>
            <w:vAlign w:val="center"/>
            <w:hideMark/>
          </w:tcPr>
          <w:p w14:paraId="1AEA8554"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L-Cd + L-Zn</w:t>
            </w:r>
          </w:p>
        </w:tc>
        <w:tc>
          <w:tcPr>
            <w:tcW w:w="0" w:type="auto"/>
            <w:shd w:val="clear" w:color="auto" w:fill="auto"/>
            <w:noWrap/>
            <w:vAlign w:val="center"/>
            <w:hideMark/>
          </w:tcPr>
          <w:p w14:paraId="3209B30B"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285 ± 32 b</w:t>
            </w:r>
          </w:p>
        </w:tc>
        <w:tc>
          <w:tcPr>
            <w:tcW w:w="0" w:type="auto"/>
            <w:shd w:val="clear" w:color="auto" w:fill="auto"/>
            <w:noWrap/>
            <w:vAlign w:val="center"/>
            <w:hideMark/>
          </w:tcPr>
          <w:p w14:paraId="39268A6F"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2918 ± 332 b</w:t>
            </w:r>
          </w:p>
        </w:tc>
        <w:tc>
          <w:tcPr>
            <w:tcW w:w="0" w:type="auto"/>
            <w:shd w:val="clear" w:color="auto" w:fill="auto"/>
            <w:noWrap/>
            <w:vAlign w:val="center"/>
            <w:hideMark/>
          </w:tcPr>
          <w:p w14:paraId="16998B36"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1505 ± 310 b</w:t>
            </w:r>
          </w:p>
        </w:tc>
        <w:tc>
          <w:tcPr>
            <w:tcW w:w="0" w:type="auto"/>
            <w:shd w:val="clear" w:color="auto" w:fill="auto"/>
            <w:noWrap/>
            <w:vAlign w:val="center"/>
            <w:hideMark/>
          </w:tcPr>
          <w:p w14:paraId="1B7E43A7"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2084 ± 105 b</w:t>
            </w:r>
          </w:p>
        </w:tc>
        <w:tc>
          <w:tcPr>
            <w:tcW w:w="0" w:type="auto"/>
            <w:vAlign w:val="center"/>
          </w:tcPr>
          <w:p w14:paraId="55F61783"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1919 ± 96 b</w:t>
            </w:r>
          </w:p>
        </w:tc>
        <w:tc>
          <w:tcPr>
            <w:tcW w:w="0" w:type="auto"/>
            <w:shd w:val="clear" w:color="auto" w:fill="auto"/>
            <w:noWrap/>
            <w:vAlign w:val="center"/>
            <w:hideMark/>
          </w:tcPr>
          <w:p w14:paraId="5CF0DF1E" w14:textId="77777777" w:rsidR="000664BA" w:rsidRPr="000033D5" w:rsidRDefault="000664BA" w:rsidP="006E73E9">
            <w:pPr>
              <w:snapToGrid w:val="0"/>
              <w:spacing w:after="0" w:line="240" w:lineRule="auto"/>
              <w:jc w:val="center"/>
              <w:rPr>
                <w:rFonts w:eastAsia="宋体" w:cs="Times New Roman"/>
                <w:color w:val="000000" w:themeColor="text1"/>
                <w:sz w:val="18"/>
              </w:rPr>
            </w:pPr>
          </w:p>
        </w:tc>
        <w:tc>
          <w:tcPr>
            <w:tcW w:w="0" w:type="auto"/>
            <w:shd w:val="clear" w:color="auto" w:fill="auto"/>
            <w:noWrap/>
            <w:vAlign w:val="center"/>
            <w:hideMark/>
          </w:tcPr>
          <w:p w14:paraId="1FAC7CA2"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21.3 ± 3.8 b</w:t>
            </w:r>
          </w:p>
        </w:tc>
        <w:tc>
          <w:tcPr>
            <w:tcW w:w="0" w:type="auto"/>
            <w:shd w:val="clear" w:color="auto" w:fill="auto"/>
            <w:noWrap/>
            <w:vAlign w:val="center"/>
            <w:hideMark/>
          </w:tcPr>
          <w:p w14:paraId="37361A8F"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902 ± 163 b</w:t>
            </w:r>
          </w:p>
        </w:tc>
        <w:tc>
          <w:tcPr>
            <w:tcW w:w="0" w:type="auto"/>
            <w:shd w:val="clear" w:color="auto" w:fill="auto"/>
            <w:noWrap/>
            <w:vAlign w:val="center"/>
            <w:hideMark/>
          </w:tcPr>
          <w:p w14:paraId="31A5B345"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625 ± 88 b</w:t>
            </w:r>
          </w:p>
        </w:tc>
        <w:tc>
          <w:tcPr>
            <w:tcW w:w="0" w:type="auto"/>
            <w:shd w:val="clear" w:color="auto" w:fill="auto"/>
            <w:noWrap/>
            <w:vAlign w:val="center"/>
            <w:hideMark/>
          </w:tcPr>
          <w:p w14:paraId="3CDB374E"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1527 ± 147 b</w:t>
            </w:r>
          </w:p>
        </w:tc>
        <w:tc>
          <w:tcPr>
            <w:tcW w:w="0" w:type="auto"/>
            <w:vAlign w:val="center"/>
          </w:tcPr>
          <w:p w14:paraId="40E591FD"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1548 ± 150 b</w:t>
            </w:r>
          </w:p>
        </w:tc>
      </w:tr>
      <w:tr w:rsidR="000033D5" w:rsidRPr="000033D5" w14:paraId="48C95D17" w14:textId="77777777" w:rsidTr="006E73E9">
        <w:trPr>
          <w:trHeight w:val="419"/>
          <w:jc w:val="center"/>
        </w:trPr>
        <w:tc>
          <w:tcPr>
            <w:tcW w:w="0" w:type="auto"/>
            <w:tcBorders>
              <w:top w:val="nil"/>
            </w:tcBorders>
            <w:shd w:val="clear" w:color="auto" w:fill="auto"/>
            <w:noWrap/>
            <w:vAlign w:val="center"/>
            <w:hideMark/>
          </w:tcPr>
          <w:p w14:paraId="23F81183" w14:textId="77777777" w:rsidR="000664BA" w:rsidRPr="000033D5" w:rsidRDefault="000664BA" w:rsidP="006E73E9">
            <w:pPr>
              <w:snapToGrid w:val="0"/>
              <w:spacing w:after="0" w:line="240" w:lineRule="auto"/>
              <w:jc w:val="center"/>
              <w:rPr>
                <w:rFonts w:eastAsia="宋体" w:cs="Times New Roman"/>
                <w:color w:val="000000" w:themeColor="text1"/>
                <w:sz w:val="18"/>
              </w:rPr>
            </w:pPr>
          </w:p>
        </w:tc>
        <w:tc>
          <w:tcPr>
            <w:tcW w:w="0" w:type="auto"/>
            <w:shd w:val="clear" w:color="auto" w:fill="auto"/>
            <w:noWrap/>
            <w:vAlign w:val="center"/>
            <w:hideMark/>
          </w:tcPr>
          <w:p w14:paraId="7EC49026"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L-Cd + H-Zn</w:t>
            </w:r>
          </w:p>
        </w:tc>
        <w:tc>
          <w:tcPr>
            <w:tcW w:w="0" w:type="auto"/>
            <w:shd w:val="clear" w:color="auto" w:fill="auto"/>
            <w:noWrap/>
            <w:vAlign w:val="center"/>
            <w:hideMark/>
          </w:tcPr>
          <w:p w14:paraId="55DAFF89"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5079 ± 651 a</w:t>
            </w:r>
          </w:p>
        </w:tc>
        <w:tc>
          <w:tcPr>
            <w:tcW w:w="0" w:type="auto"/>
            <w:shd w:val="clear" w:color="auto" w:fill="auto"/>
            <w:noWrap/>
            <w:vAlign w:val="center"/>
            <w:hideMark/>
          </w:tcPr>
          <w:p w14:paraId="4D89FCD1"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13060 ± 661 a</w:t>
            </w:r>
          </w:p>
        </w:tc>
        <w:tc>
          <w:tcPr>
            <w:tcW w:w="0" w:type="auto"/>
            <w:shd w:val="clear" w:color="auto" w:fill="auto"/>
            <w:noWrap/>
            <w:vAlign w:val="center"/>
            <w:hideMark/>
          </w:tcPr>
          <w:p w14:paraId="41B4B3CB"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7603 ± 437 a</w:t>
            </w:r>
          </w:p>
        </w:tc>
        <w:tc>
          <w:tcPr>
            <w:tcW w:w="0" w:type="auto"/>
            <w:shd w:val="clear" w:color="auto" w:fill="auto"/>
            <w:noWrap/>
            <w:vAlign w:val="center"/>
            <w:hideMark/>
          </w:tcPr>
          <w:p w14:paraId="4C6252BB"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9765 ± 189 a</w:t>
            </w:r>
          </w:p>
        </w:tc>
        <w:tc>
          <w:tcPr>
            <w:tcW w:w="0" w:type="auto"/>
            <w:vAlign w:val="center"/>
          </w:tcPr>
          <w:p w14:paraId="730C9D8E"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9407 ± 193 a</w:t>
            </w:r>
          </w:p>
        </w:tc>
        <w:tc>
          <w:tcPr>
            <w:tcW w:w="0" w:type="auto"/>
            <w:shd w:val="clear" w:color="auto" w:fill="auto"/>
            <w:noWrap/>
            <w:vAlign w:val="center"/>
            <w:hideMark/>
          </w:tcPr>
          <w:p w14:paraId="460557AE" w14:textId="77777777" w:rsidR="000664BA" w:rsidRPr="000033D5" w:rsidRDefault="000664BA" w:rsidP="006E73E9">
            <w:pPr>
              <w:snapToGrid w:val="0"/>
              <w:spacing w:after="0" w:line="240" w:lineRule="auto"/>
              <w:jc w:val="center"/>
              <w:rPr>
                <w:rFonts w:eastAsia="宋体" w:cs="Times New Roman"/>
                <w:color w:val="000000" w:themeColor="text1"/>
                <w:sz w:val="18"/>
              </w:rPr>
            </w:pPr>
          </w:p>
        </w:tc>
        <w:tc>
          <w:tcPr>
            <w:tcW w:w="0" w:type="auto"/>
            <w:shd w:val="clear" w:color="auto" w:fill="auto"/>
            <w:noWrap/>
            <w:vAlign w:val="center"/>
            <w:hideMark/>
          </w:tcPr>
          <w:p w14:paraId="56019B3B"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319 ± 68 a</w:t>
            </w:r>
          </w:p>
        </w:tc>
        <w:tc>
          <w:tcPr>
            <w:tcW w:w="0" w:type="auto"/>
            <w:shd w:val="clear" w:color="auto" w:fill="auto"/>
            <w:noWrap/>
            <w:vAlign w:val="center"/>
            <w:hideMark/>
          </w:tcPr>
          <w:p w14:paraId="16AD0B4A"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3844 ± 277 a</w:t>
            </w:r>
          </w:p>
        </w:tc>
        <w:tc>
          <w:tcPr>
            <w:tcW w:w="0" w:type="auto"/>
            <w:shd w:val="clear" w:color="auto" w:fill="auto"/>
            <w:noWrap/>
            <w:vAlign w:val="center"/>
            <w:hideMark/>
          </w:tcPr>
          <w:p w14:paraId="0796DC18"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3396 ± 389 a</w:t>
            </w:r>
          </w:p>
        </w:tc>
        <w:tc>
          <w:tcPr>
            <w:tcW w:w="0" w:type="auto"/>
            <w:shd w:val="clear" w:color="auto" w:fill="auto"/>
            <w:noWrap/>
            <w:vAlign w:val="center"/>
            <w:hideMark/>
          </w:tcPr>
          <w:p w14:paraId="41863FC3"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7240 ± 594 a</w:t>
            </w:r>
          </w:p>
        </w:tc>
        <w:tc>
          <w:tcPr>
            <w:tcW w:w="0" w:type="auto"/>
            <w:vAlign w:val="center"/>
          </w:tcPr>
          <w:p w14:paraId="5648FAC6"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7559 ± 662 a</w:t>
            </w:r>
          </w:p>
        </w:tc>
      </w:tr>
      <w:tr w:rsidR="000033D5" w:rsidRPr="000033D5" w14:paraId="789E5B99" w14:textId="77777777" w:rsidTr="006E73E9">
        <w:trPr>
          <w:trHeight w:val="419"/>
          <w:jc w:val="center"/>
        </w:trPr>
        <w:tc>
          <w:tcPr>
            <w:tcW w:w="0" w:type="auto"/>
            <w:shd w:val="clear" w:color="auto" w:fill="auto"/>
            <w:noWrap/>
            <w:vAlign w:val="center"/>
            <w:hideMark/>
          </w:tcPr>
          <w:p w14:paraId="7005090E" w14:textId="77777777" w:rsidR="000664BA" w:rsidRPr="000033D5" w:rsidRDefault="000664BA" w:rsidP="006E73E9">
            <w:pPr>
              <w:snapToGrid w:val="0"/>
              <w:spacing w:after="0" w:line="240" w:lineRule="auto"/>
              <w:jc w:val="center"/>
              <w:rPr>
                <w:rFonts w:eastAsia="宋体" w:cs="Times New Roman"/>
                <w:color w:val="000000" w:themeColor="text1"/>
                <w:sz w:val="18"/>
              </w:rPr>
            </w:pPr>
          </w:p>
        </w:tc>
        <w:tc>
          <w:tcPr>
            <w:tcW w:w="0" w:type="auto"/>
            <w:shd w:val="clear" w:color="auto" w:fill="auto"/>
            <w:noWrap/>
            <w:vAlign w:val="center"/>
            <w:hideMark/>
          </w:tcPr>
          <w:p w14:paraId="0C3945CA"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H-Cd + L-Zn</w:t>
            </w:r>
          </w:p>
        </w:tc>
        <w:tc>
          <w:tcPr>
            <w:tcW w:w="0" w:type="auto"/>
            <w:shd w:val="clear" w:color="auto" w:fill="auto"/>
            <w:noWrap/>
            <w:vAlign w:val="center"/>
            <w:hideMark/>
          </w:tcPr>
          <w:p w14:paraId="0C3718D9"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307 ± 51 b</w:t>
            </w:r>
          </w:p>
        </w:tc>
        <w:tc>
          <w:tcPr>
            <w:tcW w:w="0" w:type="auto"/>
            <w:shd w:val="clear" w:color="auto" w:fill="auto"/>
            <w:noWrap/>
            <w:vAlign w:val="center"/>
            <w:hideMark/>
          </w:tcPr>
          <w:p w14:paraId="38C0F4BB"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2049 ± 78 c</w:t>
            </w:r>
          </w:p>
        </w:tc>
        <w:tc>
          <w:tcPr>
            <w:tcW w:w="0" w:type="auto"/>
            <w:shd w:val="clear" w:color="auto" w:fill="auto"/>
            <w:noWrap/>
            <w:vAlign w:val="center"/>
            <w:hideMark/>
          </w:tcPr>
          <w:p w14:paraId="5D7970BD"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842 ± 120 c</w:t>
            </w:r>
          </w:p>
        </w:tc>
        <w:tc>
          <w:tcPr>
            <w:tcW w:w="0" w:type="auto"/>
            <w:shd w:val="clear" w:color="auto" w:fill="auto"/>
            <w:noWrap/>
            <w:vAlign w:val="center"/>
            <w:hideMark/>
          </w:tcPr>
          <w:p w14:paraId="16E6F574"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1328 ± 60 c</w:t>
            </w:r>
          </w:p>
        </w:tc>
        <w:tc>
          <w:tcPr>
            <w:tcW w:w="0" w:type="auto"/>
            <w:vAlign w:val="center"/>
          </w:tcPr>
          <w:p w14:paraId="3563211B"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1260 ± 52 c</w:t>
            </w:r>
          </w:p>
        </w:tc>
        <w:tc>
          <w:tcPr>
            <w:tcW w:w="0" w:type="auto"/>
            <w:shd w:val="clear" w:color="auto" w:fill="auto"/>
            <w:noWrap/>
            <w:vAlign w:val="center"/>
            <w:hideMark/>
          </w:tcPr>
          <w:p w14:paraId="36F9EAF7" w14:textId="77777777" w:rsidR="000664BA" w:rsidRPr="000033D5" w:rsidRDefault="000664BA" w:rsidP="006E73E9">
            <w:pPr>
              <w:snapToGrid w:val="0"/>
              <w:spacing w:after="0" w:line="240" w:lineRule="auto"/>
              <w:jc w:val="center"/>
              <w:rPr>
                <w:rFonts w:eastAsia="宋体" w:cs="Times New Roman"/>
                <w:color w:val="000000" w:themeColor="text1"/>
                <w:sz w:val="18"/>
              </w:rPr>
            </w:pPr>
          </w:p>
        </w:tc>
        <w:tc>
          <w:tcPr>
            <w:tcW w:w="0" w:type="auto"/>
            <w:shd w:val="clear" w:color="auto" w:fill="auto"/>
            <w:noWrap/>
            <w:vAlign w:val="center"/>
            <w:hideMark/>
          </w:tcPr>
          <w:p w14:paraId="2CB7DD9F"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16.9 ± 4.9 b</w:t>
            </w:r>
          </w:p>
        </w:tc>
        <w:tc>
          <w:tcPr>
            <w:tcW w:w="0" w:type="auto"/>
            <w:shd w:val="clear" w:color="auto" w:fill="auto"/>
            <w:noWrap/>
            <w:vAlign w:val="center"/>
            <w:hideMark/>
          </w:tcPr>
          <w:p w14:paraId="24BDF913"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619 ± 64 b</w:t>
            </w:r>
          </w:p>
        </w:tc>
        <w:tc>
          <w:tcPr>
            <w:tcW w:w="0" w:type="auto"/>
            <w:shd w:val="clear" w:color="auto" w:fill="auto"/>
            <w:noWrap/>
            <w:vAlign w:val="center"/>
            <w:hideMark/>
          </w:tcPr>
          <w:p w14:paraId="27091F5A"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360 ± 15 c</w:t>
            </w:r>
          </w:p>
        </w:tc>
        <w:tc>
          <w:tcPr>
            <w:tcW w:w="0" w:type="auto"/>
            <w:shd w:val="clear" w:color="auto" w:fill="auto"/>
            <w:noWrap/>
            <w:vAlign w:val="center"/>
            <w:hideMark/>
          </w:tcPr>
          <w:p w14:paraId="2404842F"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979 ± 62 c</w:t>
            </w:r>
          </w:p>
        </w:tc>
        <w:tc>
          <w:tcPr>
            <w:tcW w:w="0" w:type="auto"/>
            <w:vAlign w:val="center"/>
          </w:tcPr>
          <w:p w14:paraId="5C4FB34C"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996 ± 67 c</w:t>
            </w:r>
          </w:p>
        </w:tc>
      </w:tr>
      <w:tr w:rsidR="000033D5" w:rsidRPr="000033D5" w14:paraId="15256F93" w14:textId="77777777" w:rsidTr="006E73E9">
        <w:trPr>
          <w:trHeight w:val="419"/>
          <w:jc w:val="center"/>
        </w:trPr>
        <w:tc>
          <w:tcPr>
            <w:tcW w:w="0" w:type="auto"/>
            <w:shd w:val="clear" w:color="auto" w:fill="auto"/>
            <w:noWrap/>
            <w:vAlign w:val="center"/>
            <w:hideMark/>
          </w:tcPr>
          <w:p w14:paraId="6E2CF97C" w14:textId="77777777" w:rsidR="000664BA" w:rsidRPr="000033D5" w:rsidRDefault="000664BA" w:rsidP="006E73E9">
            <w:pPr>
              <w:snapToGrid w:val="0"/>
              <w:spacing w:after="0" w:line="240" w:lineRule="auto"/>
              <w:jc w:val="center"/>
              <w:rPr>
                <w:rFonts w:eastAsia="宋体" w:cs="Times New Roman"/>
                <w:color w:val="000000" w:themeColor="text1"/>
                <w:sz w:val="18"/>
              </w:rPr>
            </w:pPr>
          </w:p>
        </w:tc>
        <w:tc>
          <w:tcPr>
            <w:tcW w:w="0" w:type="auto"/>
            <w:shd w:val="clear" w:color="auto" w:fill="auto"/>
            <w:noWrap/>
            <w:vAlign w:val="center"/>
            <w:hideMark/>
          </w:tcPr>
          <w:p w14:paraId="4E6C0275"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H-Cd + H-Zn</w:t>
            </w:r>
          </w:p>
        </w:tc>
        <w:tc>
          <w:tcPr>
            <w:tcW w:w="0" w:type="auto"/>
            <w:shd w:val="clear" w:color="auto" w:fill="auto"/>
            <w:noWrap/>
            <w:vAlign w:val="center"/>
            <w:hideMark/>
          </w:tcPr>
          <w:p w14:paraId="20A71873"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4148 ± 75 a</w:t>
            </w:r>
          </w:p>
        </w:tc>
        <w:tc>
          <w:tcPr>
            <w:tcW w:w="0" w:type="auto"/>
            <w:shd w:val="clear" w:color="auto" w:fill="auto"/>
            <w:noWrap/>
            <w:vAlign w:val="center"/>
            <w:hideMark/>
          </w:tcPr>
          <w:p w14:paraId="4561B45E"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12142 ± 661 a</w:t>
            </w:r>
          </w:p>
        </w:tc>
        <w:tc>
          <w:tcPr>
            <w:tcW w:w="0" w:type="auto"/>
            <w:shd w:val="clear" w:color="auto" w:fill="auto"/>
            <w:noWrap/>
            <w:vAlign w:val="center"/>
            <w:hideMark/>
          </w:tcPr>
          <w:p w14:paraId="505143A7"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6617 ± 176 a</w:t>
            </w:r>
          </w:p>
        </w:tc>
        <w:tc>
          <w:tcPr>
            <w:tcW w:w="0" w:type="auto"/>
            <w:shd w:val="clear" w:color="auto" w:fill="auto"/>
            <w:noWrap/>
            <w:vAlign w:val="center"/>
            <w:hideMark/>
          </w:tcPr>
          <w:p w14:paraId="589D3EC6"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8920 ± 310 a</w:t>
            </w:r>
          </w:p>
        </w:tc>
        <w:tc>
          <w:tcPr>
            <w:tcW w:w="0" w:type="auto"/>
            <w:vAlign w:val="center"/>
          </w:tcPr>
          <w:p w14:paraId="237E1B5B"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8536 ± 267 a</w:t>
            </w:r>
          </w:p>
        </w:tc>
        <w:tc>
          <w:tcPr>
            <w:tcW w:w="0" w:type="auto"/>
            <w:shd w:val="clear" w:color="auto" w:fill="auto"/>
            <w:noWrap/>
            <w:vAlign w:val="center"/>
            <w:hideMark/>
          </w:tcPr>
          <w:p w14:paraId="37EC3B57" w14:textId="77777777" w:rsidR="000664BA" w:rsidRPr="000033D5" w:rsidRDefault="000664BA" w:rsidP="006E73E9">
            <w:pPr>
              <w:snapToGrid w:val="0"/>
              <w:spacing w:after="0" w:line="240" w:lineRule="auto"/>
              <w:jc w:val="center"/>
              <w:rPr>
                <w:rFonts w:eastAsia="宋体" w:cs="Times New Roman"/>
                <w:color w:val="000000" w:themeColor="text1"/>
                <w:sz w:val="18"/>
              </w:rPr>
            </w:pPr>
          </w:p>
        </w:tc>
        <w:tc>
          <w:tcPr>
            <w:tcW w:w="0" w:type="auto"/>
            <w:shd w:val="clear" w:color="auto" w:fill="auto"/>
            <w:noWrap/>
            <w:vAlign w:val="center"/>
            <w:hideMark/>
          </w:tcPr>
          <w:p w14:paraId="7CAD44CE"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256 ± 24 a</w:t>
            </w:r>
          </w:p>
        </w:tc>
        <w:tc>
          <w:tcPr>
            <w:tcW w:w="0" w:type="auto"/>
            <w:shd w:val="clear" w:color="auto" w:fill="auto"/>
            <w:noWrap/>
            <w:vAlign w:val="center"/>
            <w:hideMark/>
          </w:tcPr>
          <w:p w14:paraId="1E3588A0"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3590 ± 234 a</w:t>
            </w:r>
          </w:p>
        </w:tc>
        <w:tc>
          <w:tcPr>
            <w:tcW w:w="0" w:type="auto"/>
            <w:shd w:val="clear" w:color="auto" w:fill="auto"/>
            <w:noWrap/>
            <w:vAlign w:val="center"/>
            <w:hideMark/>
          </w:tcPr>
          <w:p w14:paraId="06C72A49"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2718 ± 225 a</w:t>
            </w:r>
          </w:p>
        </w:tc>
        <w:tc>
          <w:tcPr>
            <w:tcW w:w="0" w:type="auto"/>
            <w:shd w:val="clear" w:color="auto" w:fill="auto"/>
            <w:noWrap/>
            <w:vAlign w:val="center"/>
            <w:hideMark/>
          </w:tcPr>
          <w:p w14:paraId="21ADE2ED"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6308 ± 457 a</w:t>
            </w:r>
          </w:p>
        </w:tc>
        <w:tc>
          <w:tcPr>
            <w:tcW w:w="0" w:type="auto"/>
            <w:vAlign w:val="center"/>
          </w:tcPr>
          <w:p w14:paraId="26E75E9D" w14:textId="77777777" w:rsidR="000664BA" w:rsidRPr="000033D5" w:rsidRDefault="000664BA" w:rsidP="006E73E9">
            <w:pPr>
              <w:snapToGrid w:val="0"/>
              <w:spacing w:after="0" w:line="240" w:lineRule="auto"/>
              <w:jc w:val="center"/>
              <w:rPr>
                <w:rFonts w:eastAsia="宋体" w:cs="Times New Roman"/>
                <w:color w:val="000000" w:themeColor="text1"/>
                <w:sz w:val="18"/>
              </w:rPr>
            </w:pPr>
            <w:r w:rsidRPr="000033D5">
              <w:rPr>
                <w:rFonts w:eastAsia="宋体" w:cs="Times New Roman"/>
                <w:color w:val="000000" w:themeColor="text1"/>
                <w:sz w:val="18"/>
              </w:rPr>
              <w:t>6564 ± 480 a</w:t>
            </w:r>
          </w:p>
        </w:tc>
      </w:tr>
    </w:tbl>
    <w:p w14:paraId="58361944" w14:textId="77777777" w:rsidR="000664BA" w:rsidRPr="000033D5" w:rsidRDefault="000664BA" w:rsidP="000664BA">
      <w:pPr>
        <w:spacing w:beforeLines="20" w:before="48" w:line="257" w:lineRule="auto"/>
        <w:rPr>
          <w:rFonts w:cs="Times New Roman"/>
          <w:color w:val="000000" w:themeColor="text1"/>
          <w:sz w:val="24"/>
          <w:szCs w:val="24"/>
        </w:rPr>
      </w:pPr>
      <w:proofErr w:type="spellStart"/>
      <w:proofErr w:type="gramStart"/>
      <w:r w:rsidRPr="000033D5">
        <w:rPr>
          <w:rFonts w:eastAsia="宋体" w:cs="Times New Roman"/>
          <w:i/>
          <w:iCs/>
          <w:color w:val="000000" w:themeColor="text1"/>
          <w:sz w:val="24"/>
          <w:szCs w:val="24"/>
          <w:vertAlign w:val="superscript"/>
        </w:rPr>
        <w:t>a</w:t>
      </w:r>
      <w:r w:rsidRPr="000033D5">
        <w:rPr>
          <w:rFonts w:cs="Times New Roman"/>
          <w:color w:val="000000" w:themeColor="text1"/>
          <w:sz w:val="24"/>
          <w:szCs w:val="24"/>
        </w:rPr>
        <w:t>L</w:t>
      </w:r>
      <w:proofErr w:type="spellEnd"/>
      <w:r w:rsidRPr="000033D5">
        <w:rPr>
          <w:rFonts w:cs="Times New Roman"/>
          <w:color w:val="000000" w:themeColor="text1"/>
          <w:sz w:val="24"/>
          <w:szCs w:val="24"/>
        </w:rPr>
        <w:t>-Cd</w:t>
      </w:r>
      <w:proofErr w:type="gramEnd"/>
      <w:r w:rsidRPr="000033D5">
        <w:rPr>
          <w:rFonts w:cs="Times New Roman"/>
          <w:color w:val="000000" w:themeColor="text1"/>
          <w:sz w:val="24"/>
          <w:szCs w:val="24"/>
        </w:rPr>
        <w:t xml:space="preserve">, 1 </w:t>
      </w:r>
      <w:proofErr w:type="spellStart"/>
      <w:r w:rsidRPr="000033D5">
        <w:rPr>
          <w:rFonts w:cs="Times New Roman"/>
          <w:color w:val="000000" w:themeColor="text1"/>
          <w:sz w:val="24"/>
          <w:szCs w:val="24"/>
        </w:rPr>
        <w:t>μM</w:t>
      </w:r>
      <w:proofErr w:type="spellEnd"/>
      <w:r w:rsidRPr="000033D5">
        <w:rPr>
          <w:rFonts w:cs="Times New Roman"/>
          <w:color w:val="000000" w:themeColor="text1"/>
          <w:sz w:val="24"/>
          <w:szCs w:val="24"/>
        </w:rPr>
        <w:t xml:space="preserve"> Cd; H-Cd, 50 </w:t>
      </w:r>
      <w:proofErr w:type="spellStart"/>
      <w:r w:rsidRPr="000033D5">
        <w:rPr>
          <w:rFonts w:cs="Times New Roman"/>
          <w:color w:val="000000" w:themeColor="text1"/>
          <w:sz w:val="24"/>
          <w:szCs w:val="24"/>
        </w:rPr>
        <w:t>μM</w:t>
      </w:r>
      <w:proofErr w:type="spellEnd"/>
      <w:r w:rsidRPr="000033D5">
        <w:rPr>
          <w:rFonts w:cs="Times New Roman"/>
          <w:color w:val="000000" w:themeColor="text1"/>
          <w:sz w:val="24"/>
          <w:szCs w:val="24"/>
        </w:rPr>
        <w:t xml:space="preserve"> Cd; L-Zn, 10 </w:t>
      </w:r>
      <w:proofErr w:type="spellStart"/>
      <w:r w:rsidRPr="000033D5">
        <w:rPr>
          <w:rFonts w:cs="Times New Roman"/>
          <w:color w:val="000000" w:themeColor="text1"/>
          <w:sz w:val="24"/>
          <w:szCs w:val="24"/>
        </w:rPr>
        <w:t>μM</w:t>
      </w:r>
      <w:proofErr w:type="spellEnd"/>
      <w:r w:rsidRPr="000033D5">
        <w:rPr>
          <w:rFonts w:cs="Times New Roman"/>
          <w:color w:val="000000" w:themeColor="text1"/>
          <w:sz w:val="24"/>
          <w:szCs w:val="24"/>
        </w:rPr>
        <w:t xml:space="preserve"> Zn; H-Zn, 500 </w:t>
      </w:r>
      <w:proofErr w:type="spellStart"/>
      <w:r w:rsidRPr="000033D5">
        <w:rPr>
          <w:rFonts w:cs="Times New Roman"/>
          <w:color w:val="000000" w:themeColor="text1"/>
          <w:sz w:val="24"/>
          <w:szCs w:val="24"/>
        </w:rPr>
        <w:t>μM</w:t>
      </w:r>
      <w:proofErr w:type="spellEnd"/>
      <w:r w:rsidRPr="000033D5">
        <w:rPr>
          <w:rFonts w:cs="Times New Roman"/>
          <w:color w:val="000000" w:themeColor="text1"/>
          <w:sz w:val="24"/>
          <w:szCs w:val="24"/>
        </w:rPr>
        <w:t xml:space="preserve"> Zn. </w:t>
      </w:r>
      <w:proofErr w:type="spellStart"/>
      <w:r w:rsidRPr="000033D5">
        <w:rPr>
          <w:rFonts w:eastAsia="宋体" w:cs="Times New Roman"/>
          <w:i/>
          <w:iCs/>
          <w:color w:val="000000" w:themeColor="text1"/>
          <w:sz w:val="24"/>
          <w:szCs w:val="24"/>
          <w:vertAlign w:val="superscript"/>
        </w:rPr>
        <w:t>b</w:t>
      </w:r>
      <w:r w:rsidRPr="000033D5">
        <w:rPr>
          <w:rFonts w:cs="Times New Roman" w:hint="eastAsia"/>
          <w:color w:val="000000" w:themeColor="text1"/>
          <w:sz w:val="24"/>
          <w:szCs w:val="24"/>
        </w:rPr>
        <w:t>Data</w:t>
      </w:r>
      <w:proofErr w:type="spellEnd"/>
      <w:r w:rsidRPr="000033D5">
        <w:rPr>
          <w:rFonts w:cs="Times New Roman"/>
          <w:color w:val="000000" w:themeColor="text1"/>
          <w:sz w:val="24"/>
          <w:szCs w:val="24"/>
        </w:rPr>
        <w:t xml:space="preserve"> are </w:t>
      </w:r>
      <w:r w:rsidRPr="000033D5">
        <w:rPr>
          <w:rFonts w:cs="Times New Roman" w:hint="eastAsia"/>
          <w:color w:val="000000" w:themeColor="text1"/>
          <w:sz w:val="24"/>
          <w:szCs w:val="24"/>
        </w:rPr>
        <w:t>expressed</w:t>
      </w:r>
      <w:r w:rsidRPr="000033D5">
        <w:rPr>
          <w:rFonts w:cs="Times New Roman"/>
          <w:color w:val="000000" w:themeColor="text1"/>
          <w:sz w:val="24"/>
          <w:szCs w:val="24"/>
        </w:rPr>
        <w:t xml:space="preserve"> as mean ± SE (</w:t>
      </w:r>
      <w:r w:rsidRPr="000033D5">
        <w:rPr>
          <w:rFonts w:cs="Times New Roman"/>
          <w:i/>
          <w:iCs/>
          <w:color w:val="000000" w:themeColor="text1"/>
          <w:sz w:val="24"/>
          <w:szCs w:val="24"/>
        </w:rPr>
        <w:t>n</w:t>
      </w:r>
      <w:r w:rsidRPr="000033D5">
        <w:rPr>
          <w:rFonts w:cs="Times New Roman"/>
          <w:color w:val="000000" w:themeColor="text1"/>
          <w:sz w:val="24"/>
          <w:szCs w:val="24"/>
        </w:rPr>
        <w:t xml:space="preserve"> = 3). </w:t>
      </w:r>
      <w:proofErr w:type="spellStart"/>
      <w:proofErr w:type="gramStart"/>
      <w:r w:rsidRPr="000033D5">
        <w:rPr>
          <w:rFonts w:eastAsia="宋体" w:cs="Times New Roman"/>
          <w:i/>
          <w:iCs/>
          <w:color w:val="000000" w:themeColor="text1"/>
          <w:sz w:val="24"/>
          <w:szCs w:val="24"/>
          <w:vertAlign w:val="superscript"/>
        </w:rPr>
        <w:t>c</w:t>
      </w:r>
      <w:r w:rsidRPr="000033D5">
        <w:rPr>
          <w:rFonts w:cs="Times New Roman"/>
          <w:color w:val="000000" w:themeColor="text1"/>
          <w:sz w:val="24"/>
          <w:szCs w:val="24"/>
        </w:rPr>
        <w:t>Shoot</w:t>
      </w:r>
      <w:proofErr w:type="spellEnd"/>
      <w:proofErr w:type="gramEnd"/>
      <w:r w:rsidRPr="000033D5">
        <w:rPr>
          <w:rFonts w:cs="Times New Roman"/>
          <w:color w:val="000000" w:themeColor="text1"/>
          <w:sz w:val="24"/>
          <w:szCs w:val="24"/>
        </w:rPr>
        <w:t xml:space="preserve"> metal uptake = stem metal uptake + leaf metal uptake. </w:t>
      </w:r>
      <w:proofErr w:type="spellStart"/>
      <w:proofErr w:type="gramStart"/>
      <w:r w:rsidRPr="000033D5">
        <w:rPr>
          <w:rFonts w:eastAsia="宋体" w:cs="Times New Roman"/>
          <w:i/>
          <w:iCs/>
          <w:color w:val="000000" w:themeColor="text1"/>
          <w:sz w:val="24"/>
          <w:szCs w:val="24"/>
          <w:vertAlign w:val="superscript"/>
        </w:rPr>
        <w:t>d</w:t>
      </w:r>
      <w:r w:rsidRPr="000033D5">
        <w:rPr>
          <w:rFonts w:cs="Times New Roman"/>
          <w:color w:val="000000" w:themeColor="text1"/>
          <w:sz w:val="24"/>
          <w:szCs w:val="24"/>
        </w:rPr>
        <w:t>Different</w:t>
      </w:r>
      <w:proofErr w:type="spellEnd"/>
      <w:proofErr w:type="gramEnd"/>
      <w:r w:rsidRPr="000033D5">
        <w:rPr>
          <w:rFonts w:cs="Times New Roman"/>
          <w:color w:val="000000" w:themeColor="text1"/>
          <w:sz w:val="24"/>
          <w:szCs w:val="24"/>
        </w:rPr>
        <w:t xml:space="preserve"> lowercase letters in the same column for the same metal indicate significant differences between different Cd and Zn treatments at P &lt; 0.05.</w:t>
      </w:r>
      <w:r w:rsidRPr="000033D5">
        <w:rPr>
          <w:rFonts w:cs="Times New Roman"/>
          <w:color w:val="000000" w:themeColor="text1"/>
          <w:sz w:val="24"/>
          <w:szCs w:val="24"/>
        </w:rPr>
        <w:br w:type="page"/>
      </w:r>
    </w:p>
    <w:p w14:paraId="2E742EC1" w14:textId="35A46CC0" w:rsidR="000664BA" w:rsidRPr="000033D5" w:rsidRDefault="000664BA" w:rsidP="0034052D">
      <w:pPr>
        <w:spacing w:after="0" w:line="480" w:lineRule="auto"/>
        <w:ind w:rightChars="223" w:right="491"/>
        <w:jc w:val="center"/>
        <w:rPr>
          <w:rFonts w:cs="Times New Roman"/>
          <w:b/>
          <w:bCs/>
          <w:color w:val="000000" w:themeColor="text1"/>
          <w:sz w:val="24"/>
          <w:szCs w:val="24"/>
        </w:rPr>
      </w:pPr>
      <w:r w:rsidRPr="000033D5">
        <w:rPr>
          <w:rFonts w:cs="Times New Roman"/>
          <w:b/>
          <w:bCs/>
          <w:color w:val="000000" w:themeColor="text1"/>
          <w:sz w:val="24"/>
          <w:szCs w:val="24"/>
        </w:rPr>
        <w:lastRenderedPageBreak/>
        <w:t>Table 2. Apparent Isotope Fractionation of Cd and Zn</w:t>
      </w:r>
      <w:r w:rsidR="00457E4B" w:rsidRPr="000033D5">
        <w:rPr>
          <w:rFonts w:cs="Times New Roman"/>
          <w:b/>
          <w:bCs/>
          <w:color w:val="000000" w:themeColor="text1"/>
          <w:sz w:val="24"/>
          <w:szCs w:val="24"/>
        </w:rPr>
        <w:t xml:space="preserve"> between Root and Shoot and</w:t>
      </w:r>
      <w:r w:rsidRPr="000033D5">
        <w:rPr>
          <w:rFonts w:cs="Times New Roman"/>
          <w:b/>
          <w:bCs/>
          <w:color w:val="000000" w:themeColor="text1"/>
          <w:sz w:val="24"/>
          <w:szCs w:val="24"/>
        </w:rPr>
        <w:t xml:space="preserve"> between Nutrient Solution and Plant </w:t>
      </w:r>
    </w:p>
    <w:tbl>
      <w:tblPr>
        <w:tblW w:w="13203" w:type="dxa"/>
        <w:tblBorders>
          <w:top w:val="single" w:sz="4" w:space="0" w:color="auto"/>
          <w:bottom w:val="single" w:sz="4" w:space="0" w:color="auto"/>
        </w:tblBorders>
        <w:tblLook w:val="04A0" w:firstRow="1" w:lastRow="0" w:firstColumn="1" w:lastColumn="0" w:noHBand="0" w:noVBand="1"/>
      </w:tblPr>
      <w:tblGrid>
        <w:gridCol w:w="2802"/>
        <w:gridCol w:w="3818"/>
        <w:gridCol w:w="3818"/>
        <w:gridCol w:w="2765"/>
      </w:tblGrid>
      <w:tr w:rsidR="000033D5" w:rsidRPr="000033D5" w14:paraId="3A61E266" w14:textId="77777777" w:rsidTr="003471E2">
        <w:trPr>
          <w:trHeight w:val="360"/>
        </w:trPr>
        <w:tc>
          <w:tcPr>
            <w:tcW w:w="2802" w:type="dxa"/>
            <w:vMerge w:val="restart"/>
            <w:tcBorders>
              <w:top w:val="single" w:sz="4" w:space="0" w:color="auto"/>
            </w:tcBorders>
            <w:shd w:val="clear" w:color="auto" w:fill="auto"/>
            <w:noWrap/>
            <w:vAlign w:val="center"/>
            <w:hideMark/>
          </w:tcPr>
          <w:p w14:paraId="69991A4E" w14:textId="5090C016" w:rsidR="00BF6FEE" w:rsidRPr="000033D5" w:rsidRDefault="00BF6FEE" w:rsidP="00E15CC3">
            <w:pPr>
              <w:spacing w:after="0" w:line="240" w:lineRule="auto"/>
              <w:jc w:val="center"/>
              <w:rPr>
                <w:rFonts w:eastAsia="宋体" w:cs="Times New Roman"/>
                <w:color w:val="000000" w:themeColor="text1"/>
                <w:sz w:val="24"/>
                <w:szCs w:val="24"/>
              </w:rPr>
            </w:pPr>
            <w:proofErr w:type="spellStart"/>
            <w:r w:rsidRPr="000033D5">
              <w:rPr>
                <w:rFonts w:eastAsia="宋体" w:cs="Times New Roman"/>
                <w:color w:val="000000" w:themeColor="text1"/>
                <w:sz w:val="24"/>
                <w:szCs w:val="24"/>
              </w:rPr>
              <w:t>Treatment</w:t>
            </w:r>
            <w:r w:rsidR="00347825" w:rsidRPr="000033D5">
              <w:rPr>
                <w:rFonts w:eastAsia="宋体" w:cs="Times New Roman"/>
                <w:i/>
                <w:iCs/>
                <w:color w:val="000000" w:themeColor="text1"/>
                <w:vertAlign w:val="superscript"/>
              </w:rPr>
              <w:t>a</w:t>
            </w:r>
            <w:proofErr w:type="spellEnd"/>
          </w:p>
        </w:tc>
        <w:tc>
          <w:tcPr>
            <w:tcW w:w="10401" w:type="dxa"/>
            <w:gridSpan w:val="3"/>
            <w:tcBorders>
              <w:top w:val="single" w:sz="4" w:space="0" w:color="auto"/>
              <w:bottom w:val="single" w:sz="4" w:space="0" w:color="auto"/>
            </w:tcBorders>
            <w:shd w:val="clear" w:color="auto" w:fill="auto"/>
            <w:noWrap/>
            <w:vAlign w:val="center"/>
            <w:hideMark/>
          </w:tcPr>
          <w:p w14:paraId="35312B96" w14:textId="60A0D2F8" w:rsidR="00BF6FEE" w:rsidRPr="000033D5" w:rsidRDefault="00BF6FEE" w:rsidP="00E15CC3">
            <w:pPr>
              <w:spacing w:after="0" w:line="240" w:lineRule="auto"/>
              <w:jc w:val="center"/>
              <w:rPr>
                <w:rFonts w:eastAsia="Times New Roman" w:cs="Times New Roman"/>
                <w:color w:val="000000" w:themeColor="text1"/>
                <w:sz w:val="24"/>
                <w:szCs w:val="24"/>
              </w:rPr>
            </w:pPr>
            <w:r w:rsidRPr="000033D5">
              <w:rPr>
                <w:rFonts w:eastAsia="宋体" w:cs="Times New Roman"/>
                <w:color w:val="000000" w:themeColor="text1"/>
                <w:sz w:val="24"/>
                <w:szCs w:val="24"/>
              </w:rPr>
              <w:t>∆</w:t>
            </w:r>
            <w:r w:rsidRPr="000033D5">
              <w:rPr>
                <w:rFonts w:eastAsia="宋体" w:cs="Times New Roman"/>
                <w:color w:val="000000" w:themeColor="text1"/>
                <w:sz w:val="24"/>
                <w:szCs w:val="24"/>
                <w:vertAlign w:val="superscript"/>
              </w:rPr>
              <w:t>114/110</w:t>
            </w:r>
            <w:r w:rsidRPr="000033D5">
              <w:rPr>
                <w:rFonts w:eastAsia="宋体" w:cs="Times New Roman"/>
                <w:color w:val="000000" w:themeColor="text1"/>
                <w:sz w:val="24"/>
                <w:szCs w:val="24"/>
              </w:rPr>
              <w:t>Cd (‰)</w:t>
            </w:r>
            <w:r w:rsidR="00347825" w:rsidRPr="000033D5">
              <w:rPr>
                <w:rFonts w:eastAsia="宋体" w:cs="Times New Roman"/>
                <w:i/>
                <w:iCs/>
                <w:color w:val="000000" w:themeColor="text1"/>
                <w:vertAlign w:val="superscript"/>
              </w:rPr>
              <w:t>b</w:t>
            </w:r>
          </w:p>
        </w:tc>
      </w:tr>
      <w:tr w:rsidR="000033D5" w:rsidRPr="000033D5" w14:paraId="673B95D7" w14:textId="77777777" w:rsidTr="003471E2">
        <w:trPr>
          <w:trHeight w:val="360"/>
        </w:trPr>
        <w:tc>
          <w:tcPr>
            <w:tcW w:w="2802" w:type="dxa"/>
            <w:vMerge/>
            <w:tcBorders>
              <w:bottom w:val="single" w:sz="4" w:space="0" w:color="auto"/>
            </w:tcBorders>
            <w:shd w:val="clear" w:color="auto" w:fill="auto"/>
            <w:noWrap/>
            <w:vAlign w:val="center"/>
            <w:hideMark/>
          </w:tcPr>
          <w:p w14:paraId="583732C7" w14:textId="77777777" w:rsidR="00BF6FEE" w:rsidRPr="000033D5" w:rsidRDefault="00BF6FEE" w:rsidP="00AC2363">
            <w:pPr>
              <w:spacing w:after="0" w:line="240" w:lineRule="auto"/>
              <w:jc w:val="center"/>
              <w:rPr>
                <w:rFonts w:eastAsia="Times New Roman" w:cs="Times New Roman"/>
                <w:color w:val="000000" w:themeColor="text1"/>
                <w:sz w:val="24"/>
                <w:szCs w:val="24"/>
              </w:rPr>
            </w:pPr>
          </w:p>
        </w:tc>
        <w:tc>
          <w:tcPr>
            <w:tcW w:w="3818" w:type="dxa"/>
            <w:tcBorders>
              <w:top w:val="single" w:sz="4" w:space="0" w:color="auto"/>
              <w:bottom w:val="single" w:sz="4" w:space="0" w:color="auto"/>
            </w:tcBorders>
            <w:shd w:val="clear" w:color="auto" w:fill="auto"/>
            <w:noWrap/>
            <w:vAlign w:val="center"/>
            <w:hideMark/>
          </w:tcPr>
          <w:p w14:paraId="58A3E052" w14:textId="77777777" w:rsidR="00BF6FEE" w:rsidRPr="000033D5" w:rsidRDefault="00BF6FEE" w:rsidP="00AC2363">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shoot-root</w:t>
            </w:r>
          </w:p>
        </w:tc>
        <w:tc>
          <w:tcPr>
            <w:tcW w:w="3818" w:type="dxa"/>
            <w:tcBorders>
              <w:top w:val="single" w:sz="4" w:space="0" w:color="auto"/>
              <w:bottom w:val="single" w:sz="4" w:space="0" w:color="auto"/>
            </w:tcBorders>
            <w:shd w:val="clear" w:color="auto" w:fill="auto"/>
            <w:noWrap/>
            <w:vAlign w:val="center"/>
            <w:hideMark/>
          </w:tcPr>
          <w:p w14:paraId="21E19670" w14:textId="2DCF3875" w:rsidR="00BF6FEE" w:rsidRPr="000033D5" w:rsidRDefault="00BF6FEE" w:rsidP="00AC2363">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 xml:space="preserve">plant-initial </w:t>
            </w:r>
            <w:proofErr w:type="spellStart"/>
            <w:r w:rsidRPr="000033D5">
              <w:rPr>
                <w:rFonts w:eastAsia="宋体" w:cs="Times New Roman"/>
                <w:color w:val="000000" w:themeColor="text1"/>
                <w:sz w:val="24"/>
                <w:szCs w:val="24"/>
              </w:rPr>
              <w:t>solution</w:t>
            </w:r>
            <w:r w:rsidR="00347825" w:rsidRPr="000033D5">
              <w:rPr>
                <w:rFonts w:eastAsia="宋体" w:cs="Times New Roman"/>
                <w:i/>
                <w:iCs/>
                <w:color w:val="000000" w:themeColor="text1"/>
                <w:vertAlign w:val="superscript"/>
              </w:rPr>
              <w:t>c</w:t>
            </w:r>
            <w:proofErr w:type="spellEnd"/>
          </w:p>
        </w:tc>
        <w:tc>
          <w:tcPr>
            <w:tcW w:w="2763" w:type="dxa"/>
            <w:tcBorders>
              <w:top w:val="single" w:sz="4" w:space="0" w:color="auto"/>
              <w:bottom w:val="single" w:sz="4" w:space="0" w:color="auto"/>
            </w:tcBorders>
            <w:shd w:val="clear" w:color="auto" w:fill="auto"/>
            <w:noWrap/>
            <w:vAlign w:val="center"/>
            <w:hideMark/>
          </w:tcPr>
          <w:p w14:paraId="665508B3" w14:textId="17BED3F9" w:rsidR="00BF6FEE" w:rsidRPr="000033D5" w:rsidRDefault="00BF6FEE" w:rsidP="00AC2363">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 xml:space="preserve">plant-final </w:t>
            </w:r>
            <w:proofErr w:type="spellStart"/>
            <w:r w:rsidRPr="000033D5">
              <w:rPr>
                <w:rFonts w:eastAsia="宋体" w:cs="Times New Roman"/>
                <w:color w:val="000000" w:themeColor="text1"/>
                <w:sz w:val="24"/>
                <w:szCs w:val="24"/>
              </w:rPr>
              <w:t>solution</w:t>
            </w:r>
            <w:r w:rsidR="00347825" w:rsidRPr="000033D5">
              <w:rPr>
                <w:rFonts w:eastAsia="宋体" w:cs="Times New Roman"/>
                <w:i/>
                <w:iCs/>
                <w:color w:val="000000" w:themeColor="text1"/>
                <w:szCs w:val="24"/>
                <w:vertAlign w:val="superscript"/>
              </w:rPr>
              <w:t>d</w:t>
            </w:r>
            <w:proofErr w:type="spellEnd"/>
          </w:p>
        </w:tc>
      </w:tr>
      <w:tr w:rsidR="000033D5" w:rsidRPr="000033D5" w14:paraId="477A0818" w14:textId="77777777" w:rsidTr="003471E2">
        <w:trPr>
          <w:trHeight w:val="360"/>
        </w:trPr>
        <w:tc>
          <w:tcPr>
            <w:tcW w:w="2802" w:type="dxa"/>
            <w:tcBorders>
              <w:top w:val="single" w:sz="4" w:space="0" w:color="auto"/>
            </w:tcBorders>
            <w:shd w:val="clear" w:color="auto" w:fill="auto"/>
            <w:noWrap/>
            <w:vAlign w:val="center"/>
            <w:hideMark/>
          </w:tcPr>
          <w:p w14:paraId="73F038A3" w14:textId="77777777" w:rsidR="00BF6FEE" w:rsidRPr="000033D5" w:rsidRDefault="00BF6FEE" w:rsidP="00E15CC3">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L-Cd + L-Zn</w:t>
            </w:r>
          </w:p>
        </w:tc>
        <w:tc>
          <w:tcPr>
            <w:tcW w:w="3818" w:type="dxa"/>
            <w:tcBorders>
              <w:top w:val="single" w:sz="4" w:space="0" w:color="auto"/>
            </w:tcBorders>
            <w:shd w:val="clear" w:color="auto" w:fill="auto"/>
            <w:noWrap/>
            <w:vAlign w:val="center"/>
            <w:hideMark/>
          </w:tcPr>
          <w:p w14:paraId="61B9B5C1" w14:textId="25B314E9" w:rsidR="00BF6FEE" w:rsidRPr="000033D5" w:rsidRDefault="00BF6FEE" w:rsidP="00E15CC3">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0.20 ± 0.03 b</w:t>
            </w:r>
            <w:r w:rsidR="00347825" w:rsidRPr="000033D5">
              <w:rPr>
                <w:rFonts w:eastAsia="宋体" w:cs="Times New Roman"/>
                <w:i/>
                <w:iCs/>
                <w:color w:val="000000" w:themeColor="text1"/>
                <w:vertAlign w:val="superscript"/>
              </w:rPr>
              <w:t>e</w:t>
            </w:r>
          </w:p>
        </w:tc>
        <w:tc>
          <w:tcPr>
            <w:tcW w:w="3818" w:type="dxa"/>
            <w:tcBorders>
              <w:top w:val="single" w:sz="4" w:space="0" w:color="auto"/>
            </w:tcBorders>
            <w:shd w:val="clear" w:color="auto" w:fill="auto"/>
            <w:noWrap/>
            <w:vAlign w:val="center"/>
            <w:hideMark/>
          </w:tcPr>
          <w:p w14:paraId="2C7EA6B9" w14:textId="77777777" w:rsidR="00BF6FEE" w:rsidRPr="000033D5" w:rsidRDefault="00BF6FEE" w:rsidP="00CB13A9">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−0.10 ± 0.02 a</w:t>
            </w:r>
          </w:p>
        </w:tc>
        <w:tc>
          <w:tcPr>
            <w:tcW w:w="2763" w:type="dxa"/>
            <w:tcBorders>
              <w:top w:val="single" w:sz="4" w:space="0" w:color="auto"/>
            </w:tcBorders>
            <w:shd w:val="clear" w:color="auto" w:fill="auto"/>
            <w:noWrap/>
            <w:vAlign w:val="center"/>
            <w:hideMark/>
          </w:tcPr>
          <w:p w14:paraId="11CED97B" w14:textId="77777777" w:rsidR="00BF6FEE" w:rsidRPr="000033D5" w:rsidRDefault="00BF6FEE" w:rsidP="005C1124">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−0.50 ± 0.03 b</w:t>
            </w:r>
          </w:p>
        </w:tc>
      </w:tr>
      <w:tr w:rsidR="000033D5" w:rsidRPr="000033D5" w14:paraId="6BECF2D1" w14:textId="77777777" w:rsidTr="003471E2">
        <w:trPr>
          <w:trHeight w:val="360"/>
        </w:trPr>
        <w:tc>
          <w:tcPr>
            <w:tcW w:w="2802" w:type="dxa"/>
            <w:shd w:val="clear" w:color="auto" w:fill="auto"/>
            <w:noWrap/>
            <w:vAlign w:val="center"/>
            <w:hideMark/>
          </w:tcPr>
          <w:p w14:paraId="2F955457" w14:textId="77777777" w:rsidR="00BF6FEE" w:rsidRPr="000033D5" w:rsidRDefault="00BF6FEE" w:rsidP="00E15CC3">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L-Cd + H-Zn</w:t>
            </w:r>
          </w:p>
        </w:tc>
        <w:tc>
          <w:tcPr>
            <w:tcW w:w="3818" w:type="dxa"/>
            <w:shd w:val="clear" w:color="auto" w:fill="auto"/>
            <w:noWrap/>
            <w:vAlign w:val="center"/>
            <w:hideMark/>
          </w:tcPr>
          <w:p w14:paraId="0ED15C5C" w14:textId="77777777" w:rsidR="00BF6FEE" w:rsidRPr="000033D5" w:rsidRDefault="00BF6FEE" w:rsidP="00CB13A9">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 xml:space="preserve">0.24 ± 0.02 </w:t>
            </w:r>
            <w:proofErr w:type="spellStart"/>
            <w:r w:rsidRPr="000033D5">
              <w:rPr>
                <w:rFonts w:eastAsia="宋体" w:cs="Times New Roman"/>
                <w:color w:val="000000" w:themeColor="text1"/>
                <w:sz w:val="24"/>
                <w:szCs w:val="24"/>
              </w:rPr>
              <w:t>ab</w:t>
            </w:r>
            <w:proofErr w:type="spellEnd"/>
          </w:p>
        </w:tc>
        <w:tc>
          <w:tcPr>
            <w:tcW w:w="3818" w:type="dxa"/>
            <w:shd w:val="clear" w:color="auto" w:fill="auto"/>
            <w:noWrap/>
            <w:vAlign w:val="center"/>
            <w:hideMark/>
          </w:tcPr>
          <w:p w14:paraId="10D0E53B" w14:textId="77777777" w:rsidR="00BF6FEE" w:rsidRPr="000033D5" w:rsidRDefault="00BF6FEE" w:rsidP="005C1124">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−0.33 ± 0.02 b</w:t>
            </w:r>
          </w:p>
        </w:tc>
        <w:tc>
          <w:tcPr>
            <w:tcW w:w="2763" w:type="dxa"/>
            <w:shd w:val="clear" w:color="auto" w:fill="auto"/>
            <w:noWrap/>
            <w:vAlign w:val="center"/>
            <w:hideMark/>
          </w:tcPr>
          <w:p w14:paraId="38F6B790" w14:textId="77777777" w:rsidR="00BF6FEE" w:rsidRPr="000033D5" w:rsidRDefault="00BF6FEE" w:rsidP="005C1124">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−0.48 ± 0.01 b</w:t>
            </w:r>
          </w:p>
        </w:tc>
      </w:tr>
      <w:tr w:rsidR="000033D5" w:rsidRPr="000033D5" w14:paraId="0F84E323" w14:textId="77777777" w:rsidTr="003471E2">
        <w:trPr>
          <w:trHeight w:val="360"/>
        </w:trPr>
        <w:tc>
          <w:tcPr>
            <w:tcW w:w="2802" w:type="dxa"/>
            <w:shd w:val="clear" w:color="auto" w:fill="auto"/>
            <w:noWrap/>
            <w:vAlign w:val="center"/>
            <w:hideMark/>
          </w:tcPr>
          <w:p w14:paraId="7C2C1E27" w14:textId="77777777" w:rsidR="00BF6FEE" w:rsidRPr="000033D5" w:rsidRDefault="00BF6FEE" w:rsidP="00E15CC3">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H-Cd + L-Zn</w:t>
            </w:r>
          </w:p>
        </w:tc>
        <w:tc>
          <w:tcPr>
            <w:tcW w:w="3818" w:type="dxa"/>
            <w:shd w:val="clear" w:color="auto" w:fill="auto"/>
            <w:noWrap/>
            <w:vAlign w:val="center"/>
            <w:hideMark/>
          </w:tcPr>
          <w:p w14:paraId="438DC377" w14:textId="77777777" w:rsidR="00BF6FEE" w:rsidRPr="000033D5" w:rsidRDefault="00BF6FEE" w:rsidP="00CB13A9">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0.30 ± 0.02 a</w:t>
            </w:r>
          </w:p>
        </w:tc>
        <w:tc>
          <w:tcPr>
            <w:tcW w:w="3818" w:type="dxa"/>
            <w:shd w:val="clear" w:color="auto" w:fill="auto"/>
            <w:noWrap/>
            <w:vAlign w:val="center"/>
            <w:hideMark/>
          </w:tcPr>
          <w:p w14:paraId="30908B77" w14:textId="77777777" w:rsidR="00BF6FEE" w:rsidRPr="000033D5" w:rsidRDefault="00BF6FEE" w:rsidP="005C1124">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−0.37 ± 0.01 c</w:t>
            </w:r>
          </w:p>
        </w:tc>
        <w:tc>
          <w:tcPr>
            <w:tcW w:w="2763" w:type="dxa"/>
            <w:shd w:val="clear" w:color="auto" w:fill="auto"/>
            <w:noWrap/>
            <w:vAlign w:val="center"/>
            <w:hideMark/>
          </w:tcPr>
          <w:p w14:paraId="344328E7" w14:textId="77777777" w:rsidR="00BF6FEE" w:rsidRPr="000033D5" w:rsidRDefault="00BF6FEE" w:rsidP="005C1124">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−0.47 ± 0.02 b</w:t>
            </w:r>
          </w:p>
        </w:tc>
      </w:tr>
      <w:tr w:rsidR="000033D5" w:rsidRPr="000033D5" w14:paraId="64D9C73C" w14:textId="77777777" w:rsidTr="003471E2">
        <w:trPr>
          <w:trHeight w:val="360"/>
        </w:trPr>
        <w:tc>
          <w:tcPr>
            <w:tcW w:w="2802" w:type="dxa"/>
            <w:tcBorders>
              <w:bottom w:val="single" w:sz="4" w:space="0" w:color="auto"/>
            </w:tcBorders>
            <w:shd w:val="clear" w:color="auto" w:fill="auto"/>
            <w:noWrap/>
            <w:vAlign w:val="center"/>
            <w:hideMark/>
          </w:tcPr>
          <w:p w14:paraId="780A788C" w14:textId="77777777" w:rsidR="00BF6FEE" w:rsidRPr="000033D5" w:rsidRDefault="00BF6FEE" w:rsidP="00E15CC3">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H-Cd + H-Zn</w:t>
            </w:r>
          </w:p>
        </w:tc>
        <w:tc>
          <w:tcPr>
            <w:tcW w:w="3818" w:type="dxa"/>
            <w:tcBorders>
              <w:bottom w:val="single" w:sz="4" w:space="0" w:color="auto"/>
            </w:tcBorders>
            <w:shd w:val="clear" w:color="auto" w:fill="auto"/>
            <w:noWrap/>
            <w:vAlign w:val="center"/>
            <w:hideMark/>
          </w:tcPr>
          <w:p w14:paraId="44BF93F6" w14:textId="77777777" w:rsidR="00BF6FEE" w:rsidRPr="000033D5" w:rsidRDefault="00BF6FEE" w:rsidP="00CB13A9">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0.30 ± 0.03 a</w:t>
            </w:r>
          </w:p>
        </w:tc>
        <w:tc>
          <w:tcPr>
            <w:tcW w:w="3818" w:type="dxa"/>
            <w:tcBorders>
              <w:bottom w:val="single" w:sz="4" w:space="0" w:color="auto"/>
            </w:tcBorders>
            <w:shd w:val="clear" w:color="auto" w:fill="auto"/>
            <w:noWrap/>
            <w:vAlign w:val="center"/>
            <w:hideMark/>
          </w:tcPr>
          <w:p w14:paraId="049C1D03" w14:textId="77777777" w:rsidR="00BF6FEE" w:rsidRPr="000033D5" w:rsidRDefault="00BF6FEE" w:rsidP="005C1124">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 xml:space="preserve">−0.35 ± 0.01 </w:t>
            </w:r>
            <w:proofErr w:type="spellStart"/>
            <w:r w:rsidRPr="000033D5">
              <w:rPr>
                <w:rFonts w:eastAsia="宋体" w:cs="Times New Roman"/>
                <w:color w:val="000000" w:themeColor="text1"/>
                <w:sz w:val="24"/>
                <w:szCs w:val="24"/>
              </w:rPr>
              <w:t>bc</w:t>
            </w:r>
            <w:proofErr w:type="spellEnd"/>
          </w:p>
        </w:tc>
        <w:tc>
          <w:tcPr>
            <w:tcW w:w="2763" w:type="dxa"/>
            <w:tcBorders>
              <w:bottom w:val="single" w:sz="4" w:space="0" w:color="auto"/>
            </w:tcBorders>
            <w:shd w:val="clear" w:color="auto" w:fill="auto"/>
            <w:noWrap/>
            <w:vAlign w:val="center"/>
            <w:hideMark/>
          </w:tcPr>
          <w:p w14:paraId="7411AAFE" w14:textId="77777777" w:rsidR="00BF6FEE" w:rsidRPr="000033D5" w:rsidRDefault="00BF6FEE" w:rsidP="005C1124">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−0.39 ± 0.01 a</w:t>
            </w:r>
          </w:p>
        </w:tc>
      </w:tr>
      <w:tr w:rsidR="000033D5" w:rsidRPr="000033D5" w14:paraId="55370B5A" w14:textId="77777777" w:rsidTr="003471E2">
        <w:trPr>
          <w:trHeight w:val="360"/>
        </w:trPr>
        <w:tc>
          <w:tcPr>
            <w:tcW w:w="2802" w:type="dxa"/>
            <w:vMerge w:val="restart"/>
            <w:tcBorders>
              <w:top w:val="single" w:sz="4" w:space="0" w:color="auto"/>
            </w:tcBorders>
            <w:shd w:val="clear" w:color="auto" w:fill="auto"/>
            <w:noWrap/>
            <w:vAlign w:val="center"/>
            <w:hideMark/>
          </w:tcPr>
          <w:p w14:paraId="11BD3778" w14:textId="384C409A" w:rsidR="00BF6FEE" w:rsidRPr="000033D5" w:rsidRDefault="00BF6FEE" w:rsidP="00E15CC3">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Treatment</w:t>
            </w:r>
          </w:p>
        </w:tc>
        <w:tc>
          <w:tcPr>
            <w:tcW w:w="10401" w:type="dxa"/>
            <w:gridSpan w:val="3"/>
            <w:tcBorders>
              <w:top w:val="single" w:sz="4" w:space="0" w:color="auto"/>
              <w:bottom w:val="single" w:sz="4" w:space="0" w:color="auto"/>
            </w:tcBorders>
            <w:shd w:val="clear" w:color="auto" w:fill="auto"/>
            <w:noWrap/>
            <w:vAlign w:val="center"/>
            <w:hideMark/>
          </w:tcPr>
          <w:p w14:paraId="37265927" w14:textId="6F2D786E" w:rsidR="00BF6FEE" w:rsidRPr="000033D5" w:rsidRDefault="00BF6FEE" w:rsidP="00E15CC3">
            <w:pPr>
              <w:spacing w:after="0" w:line="240" w:lineRule="auto"/>
              <w:jc w:val="center"/>
              <w:rPr>
                <w:rFonts w:eastAsia="Times New Roman" w:cs="Times New Roman"/>
                <w:color w:val="000000" w:themeColor="text1"/>
                <w:sz w:val="24"/>
                <w:szCs w:val="24"/>
              </w:rPr>
            </w:pPr>
            <w:r w:rsidRPr="000033D5">
              <w:rPr>
                <w:rFonts w:eastAsia="宋体" w:cs="Times New Roman"/>
                <w:color w:val="000000" w:themeColor="text1"/>
                <w:sz w:val="24"/>
                <w:szCs w:val="24"/>
              </w:rPr>
              <w:t>∆</w:t>
            </w:r>
            <w:r w:rsidRPr="000033D5">
              <w:rPr>
                <w:rFonts w:eastAsia="宋体" w:cs="Times New Roman"/>
                <w:color w:val="000000" w:themeColor="text1"/>
                <w:sz w:val="24"/>
                <w:szCs w:val="24"/>
                <w:vertAlign w:val="superscript"/>
              </w:rPr>
              <w:t>66</w:t>
            </w:r>
            <w:r w:rsidRPr="000033D5">
              <w:rPr>
                <w:rFonts w:eastAsia="宋体" w:cs="Times New Roman"/>
                <w:color w:val="000000" w:themeColor="text1"/>
                <w:sz w:val="24"/>
                <w:szCs w:val="24"/>
              </w:rPr>
              <w:t>Zn (‰)</w:t>
            </w:r>
          </w:p>
        </w:tc>
      </w:tr>
      <w:tr w:rsidR="000033D5" w:rsidRPr="000033D5" w14:paraId="56FA126E" w14:textId="77777777" w:rsidTr="003471E2">
        <w:trPr>
          <w:trHeight w:val="360"/>
        </w:trPr>
        <w:tc>
          <w:tcPr>
            <w:tcW w:w="2802" w:type="dxa"/>
            <w:vMerge/>
            <w:tcBorders>
              <w:bottom w:val="single" w:sz="4" w:space="0" w:color="auto"/>
            </w:tcBorders>
            <w:shd w:val="clear" w:color="auto" w:fill="auto"/>
            <w:noWrap/>
            <w:vAlign w:val="center"/>
            <w:hideMark/>
          </w:tcPr>
          <w:p w14:paraId="3BBB61E6" w14:textId="77777777" w:rsidR="00BF6FEE" w:rsidRPr="000033D5" w:rsidRDefault="00BF6FEE" w:rsidP="00AC2363">
            <w:pPr>
              <w:spacing w:after="0" w:line="240" w:lineRule="auto"/>
              <w:jc w:val="center"/>
              <w:rPr>
                <w:rFonts w:eastAsia="Times New Roman" w:cs="Times New Roman"/>
                <w:color w:val="000000" w:themeColor="text1"/>
                <w:sz w:val="24"/>
                <w:szCs w:val="24"/>
              </w:rPr>
            </w:pPr>
          </w:p>
        </w:tc>
        <w:tc>
          <w:tcPr>
            <w:tcW w:w="3818" w:type="dxa"/>
            <w:tcBorders>
              <w:top w:val="single" w:sz="4" w:space="0" w:color="auto"/>
              <w:bottom w:val="single" w:sz="4" w:space="0" w:color="auto"/>
            </w:tcBorders>
            <w:shd w:val="clear" w:color="auto" w:fill="auto"/>
            <w:noWrap/>
            <w:vAlign w:val="center"/>
            <w:hideMark/>
          </w:tcPr>
          <w:p w14:paraId="1EA7851B" w14:textId="77777777" w:rsidR="00BF6FEE" w:rsidRPr="000033D5" w:rsidRDefault="00BF6FEE" w:rsidP="00AC2363">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shoot-root</w:t>
            </w:r>
          </w:p>
        </w:tc>
        <w:tc>
          <w:tcPr>
            <w:tcW w:w="3818" w:type="dxa"/>
            <w:tcBorders>
              <w:top w:val="single" w:sz="4" w:space="0" w:color="auto"/>
              <w:bottom w:val="single" w:sz="4" w:space="0" w:color="auto"/>
            </w:tcBorders>
            <w:shd w:val="clear" w:color="auto" w:fill="auto"/>
            <w:noWrap/>
            <w:vAlign w:val="center"/>
            <w:hideMark/>
          </w:tcPr>
          <w:p w14:paraId="1BAA1A67" w14:textId="77777777" w:rsidR="00BF6FEE" w:rsidRPr="000033D5" w:rsidRDefault="00BF6FEE" w:rsidP="00AC2363">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plant-initial solution</w:t>
            </w:r>
          </w:p>
        </w:tc>
        <w:tc>
          <w:tcPr>
            <w:tcW w:w="2763" w:type="dxa"/>
            <w:tcBorders>
              <w:top w:val="single" w:sz="4" w:space="0" w:color="auto"/>
              <w:bottom w:val="single" w:sz="4" w:space="0" w:color="auto"/>
            </w:tcBorders>
            <w:shd w:val="clear" w:color="auto" w:fill="auto"/>
            <w:noWrap/>
            <w:vAlign w:val="center"/>
            <w:hideMark/>
          </w:tcPr>
          <w:p w14:paraId="67C3A0BB" w14:textId="77777777" w:rsidR="00BF6FEE" w:rsidRPr="000033D5" w:rsidRDefault="00BF6FEE" w:rsidP="00AC2363">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plant-final solution</w:t>
            </w:r>
          </w:p>
        </w:tc>
      </w:tr>
      <w:tr w:rsidR="000033D5" w:rsidRPr="000033D5" w14:paraId="04AE3B04" w14:textId="77777777" w:rsidTr="003471E2">
        <w:trPr>
          <w:trHeight w:val="360"/>
        </w:trPr>
        <w:tc>
          <w:tcPr>
            <w:tcW w:w="2802" w:type="dxa"/>
            <w:tcBorders>
              <w:top w:val="single" w:sz="4" w:space="0" w:color="auto"/>
            </w:tcBorders>
            <w:shd w:val="clear" w:color="auto" w:fill="auto"/>
            <w:noWrap/>
            <w:vAlign w:val="center"/>
            <w:hideMark/>
          </w:tcPr>
          <w:p w14:paraId="52A1E066" w14:textId="77777777" w:rsidR="00BF6FEE" w:rsidRPr="000033D5" w:rsidRDefault="00BF6FEE" w:rsidP="00E15CC3">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L-Cd + L-Zn</w:t>
            </w:r>
          </w:p>
        </w:tc>
        <w:tc>
          <w:tcPr>
            <w:tcW w:w="3818" w:type="dxa"/>
            <w:tcBorders>
              <w:top w:val="single" w:sz="4" w:space="0" w:color="auto"/>
            </w:tcBorders>
            <w:shd w:val="clear" w:color="auto" w:fill="auto"/>
            <w:noWrap/>
            <w:vAlign w:val="center"/>
            <w:hideMark/>
          </w:tcPr>
          <w:p w14:paraId="272A8C1D" w14:textId="77777777" w:rsidR="00BF6FEE" w:rsidRPr="000033D5" w:rsidRDefault="00BF6FEE" w:rsidP="00CB13A9">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−0.40 ± 0.01 a</w:t>
            </w:r>
          </w:p>
        </w:tc>
        <w:tc>
          <w:tcPr>
            <w:tcW w:w="3818" w:type="dxa"/>
            <w:tcBorders>
              <w:top w:val="single" w:sz="4" w:space="0" w:color="auto"/>
            </w:tcBorders>
            <w:shd w:val="clear" w:color="auto" w:fill="auto"/>
            <w:noWrap/>
            <w:vAlign w:val="center"/>
            <w:hideMark/>
          </w:tcPr>
          <w:p w14:paraId="264DECF5" w14:textId="77777777" w:rsidR="00BF6FEE" w:rsidRPr="000033D5" w:rsidRDefault="00BF6FEE" w:rsidP="005C1124">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−0.03 ± 0.01 a</w:t>
            </w:r>
          </w:p>
        </w:tc>
        <w:tc>
          <w:tcPr>
            <w:tcW w:w="2763" w:type="dxa"/>
            <w:tcBorders>
              <w:top w:val="single" w:sz="4" w:space="0" w:color="auto"/>
            </w:tcBorders>
            <w:shd w:val="clear" w:color="auto" w:fill="auto"/>
            <w:noWrap/>
            <w:vAlign w:val="center"/>
            <w:hideMark/>
          </w:tcPr>
          <w:p w14:paraId="1688443B" w14:textId="77777777" w:rsidR="00BF6FEE" w:rsidRPr="000033D5" w:rsidRDefault="00BF6FEE" w:rsidP="005C1124">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−0.12 ± 0.02 a</w:t>
            </w:r>
          </w:p>
        </w:tc>
      </w:tr>
      <w:tr w:rsidR="000033D5" w:rsidRPr="000033D5" w14:paraId="5F77B793" w14:textId="77777777" w:rsidTr="003471E2">
        <w:trPr>
          <w:trHeight w:val="360"/>
        </w:trPr>
        <w:tc>
          <w:tcPr>
            <w:tcW w:w="2802" w:type="dxa"/>
            <w:shd w:val="clear" w:color="auto" w:fill="auto"/>
            <w:noWrap/>
            <w:vAlign w:val="center"/>
            <w:hideMark/>
          </w:tcPr>
          <w:p w14:paraId="2B1AC90B" w14:textId="77777777" w:rsidR="00BF6FEE" w:rsidRPr="000033D5" w:rsidRDefault="00BF6FEE" w:rsidP="00E15CC3">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L-Cd + H-Zn</w:t>
            </w:r>
          </w:p>
        </w:tc>
        <w:tc>
          <w:tcPr>
            <w:tcW w:w="3818" w:type="dxa"/>
            <w:shd w:val="clear" w:color="auto" w:fill="auto"/>
            <w:noWrap/>
            <w:vAlign w:val="center"/>
            <w:hideMark/>
          </w:tcPr>
          <w:p w14:paraId="3D9F7480" w14:textId="77777777" w:rsidR="00BF6FEE" w:rsidRPr="000033D5" w:rsidRDefault="00BF6FEE" w:rsidP="00CB13A9">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−0.51 ± 0.02 b</w:t>
            </w:r>
          </w:p>
        </w:tc>
        <w:tc>
          <w:tcPr>
            <w:tcW w:w="3818" w:type="dxa"/>
            <w:shd w:val="clear" w:color="auto" w:fill="auto"/>
            <w:noWrap/>
            <w:vAlign w:val="center"/>
            <w:hideMark/>
          </w:tcPr>
          <w:p w14:paraId="2945339C" w14:textId="77777777" w:rsidR="00BF6FEE" w:rsidRPr="000033D5" w:rsidRDefault="00BF6FEE" w:rsidP="005C1124">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−0.20 ± 0.01 b</w:t>
            </w:r>
          </w:p>
        </w:tc>
        <w:tc>
          <w:tcPr>
            <w:tcW w:w="2763" w:type="dxa"/>
            <w:shd w:val="clear" w:color="auto" w:fill="auto"/>
            <w:noWrap/>
            <w:vAlign w:val="center"/>
            <w:hideMark/>
          </w:tcPr>
          <w:p w14:paraId="5ED9AABB" w14:textId="77777777" w:rsidR="00BF6FEE" w:rsidRPr="000033D5" w:rsidRDefault="00BF6FEE" w:rsidP="005C1124">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−0.22 ± 0.01 b</w:t>
            </w:r>
          </w:p>
        </w:tc>
      </w:tr>
      <w:tr w:rsidR="000033D5" w:rsidRPr="000033D5" w14:paraId="20BC2F16" w14:textId="77777777" w:rsidTr="003471E2">
        <w:trPr>
          <w:trHeight w:val="360"/>
        </w:trPr>
        <w:tc>
          <w:tcPr>
            <w:tcW w:w="2802" w:type="dxa"/>
            <w:shd w:val="clear" w:color="auto" w:fill="auto"/>
            <w:noWrap/>
            <w:vAlign w:val="center"/>
            <w:hideMark/>
          </w:tcPr>
          <w:p w14:paraId="0ECA74F9" w14:textId="77777777" w:rsidR="00BF6FEE" w:rsidRPr="000033D5" w:rsidRDefault="00BF6FEE" w:rsidP="00E15CC3">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H-Cd + L-Zn</w:t>
            </w:r>
          </w:p>
        </w:tc>
        <w:tc>
          <w:tcPr>
            <w:tcW w:w="3818" w:type="dxa"/>
            <w:shd w:val="clear" w:color="auto" w:fill="auto"/>
            <w:noWrap/>
            <w:vAlign w:val="center"/>
            <w:hideMark/>
          </w:tcPr>
          <w:p w14:paraId="07F61D86" w14:textId="77777777" w:rsidR="00BF6FEE" w:rsidRPr="000033D5" w:rsidRDefault="00BF6FEE" w:rsidP="00F015C2">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−0.42 ± 0.02 a</w:t>
            </w:r>
          </w:p>
        </w:tc>
        <w:tc>
          <w:tcPr>
            <w:tcW w:w="3818" w:type="dxa"/>
            <w:shd w:val="clear" w:color="auto" w:fill="auto"/>
            <w:noWrap/>
            <w:vAlign w:val="center"/>
            <w:hideMark/>
          </w:tcPr>
          <w:p w14:paraId="07D73F7A" w14:textId="77777777" w:rsidR="00BF6FEE" w:rsidRPr="000033D5" w:rsidRDefault="00BF6FEE" w:rsidP="00CB13A9">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−0.05 ± 0.02 a</w:t>
            </w:r>
          </w:p>
        </w:tc>
        <w:tc>
          <w:tcPr>
            <w:tcW w:w="2763" w:type="dxa"/>
            <w:shd w:val="clear" w:color="auto" w:fill="auto"/>
            <w:noWrap/>
            <w:vAlign w:val="center"/>
            <w:hideMark/>
          </w:tcPr>
          <w:p w14:paraId="67AADBB9" w14:textId="77777777" w:rsidR="00BF6FEE" w:rsidRPr="000033D5" w:rsidRDefault="00BF6FEE" w:rsidP="005C1124">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−0.11 ± 0.03 a</w:t>
            </w:r>
          </w:p>
        </w:tc>
      </w:tr>
      <w:tr w:rsidR="000033D5" w:rsidRPr="000033D5" w14:paraId="28782DBA" w14:textId="77777777" w:rsidTr="003471E2">
        <w:trPr>
          <w:trHeight w:val="360"/>
        </w:trPr>
        <w:tc>
          <w:tcPr>
            <w:tcW w:w="2802" w:type="dxa"/>
            <w:shd w:val="clear" w:color="auto" w:fill="auto"/>
            <w:noWrap/>
            <w:vAlign w:val="center"/>
            <w:hideMark/>
          </w:tcPr>
          <w:p w14:paraId="6E672187" w14:textId="77777777" w:rsidR="00BF6FEE" w:rsidRPr="000033D5" w:rsidRDefault="00BF6FEE" w:rsidP="00E15CC3">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H-Cd + H-Zn</w:t>
            </w:r>
          </w:p>
        </w:tc>
        <w:tc>
          <w:tcPr>
            <w:tcW w:w="3818" w:type="dxa"/>
            <w:shd w:val="clear" w:color="auto" w:fill="auto"/>
            <w:noWrap/>
            <w:vAlign w:val="center"/>
            <w:hideMark/>
          </w:tcPr>
          <w:p w14:paraId="057E1D46" w14:textId="77777777" w:rsidR="00BF6FEE" w:rsidRPr="000033D5" w:rsidRDefault="00BF6FEE" w:rsidP="00E15CC3">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−0.51 ± 0.02 b</w:t>
            </w:r>
          </w:p>
        </w:tc>
        <w:tc>
          <w:tcPr>
            <w:tcW w:w="3818" w:type="dxa"/>
            <w:shd w:val="clear" w:color="auto" w:fill="auto"/>
            <w:noWrap/>
            <w:vAlign w:val="center"/>
            <w:hideMark/>
          </w:tcPr>
          <w:p w14:paraId="5235C931" w14:textId="77777777" w:rsidR="00BF6FEE" w:rsidRPr="000033D5" w:rsidRDefault="00BF6FEE" w:rsidP="00F015C2">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−0.24 ± 0.02 b</w:t>
            </w:r>
          </w:p>
        </w:tc>
        <w:tc>
          <w:tcPr>
            <w:tcW w:w="2763" w:type="dxa"/>
            <w:shd w:val="clear" w:color="auto" w:fill="auto"/>
            <w:noWrap/>
            <w:vAlign w:val="center"/>
            <w:hideMark/>
          </w:tcPr>
          <w:p w14:paraId="74743091" w14:textId="77777777" w:rsidR="00BF6FEE" w:rsidRPr="000033D5" w:rsidRDefault="00BF6FEE" w:rsidP="00F015C2">
            <w:pPr>
              <w:spacing w:after="0" w:line="240" w:lineRule="auto"/>
              <w:jc w:val="center"/>
              <w:rPr>
                <w:rFonts w:eastAsia="宋体" w:cs="Times New Roman"/>
                <w:color w:val="000000" w:themeColor="text1"/>
                <w:sz w:val="24"/>
                <w:szCs w:val="24"/>
              </w:rPr>
            </w:pPr>
            <w:r w:rsidRPr="000033D5">
              <w:rPr>
                <w:rFonts w:eastAsia="宋体" w:cs="Times New Roman"/>
                <w:color w:val="000000" w:themeColor="text1"/>
                <w:sz w:val="24"/>
                <w:szCs w:val="24"/>
              </w:rPr>
              <w:t>−0.25 ± 0.01 b</w:t>
            </w:r>
          </w:p>
        </w:tc>
      </w:tr>
    </w:tbl>
    <w:p w14:paraId="756C9A04" w14:textId="55CAFA6C" w:rsidR="000664BA" w:rsidRPr="000033D5" w:rsidRDefault="000664BA" w:rsidP="0034052D">
      <w:pPr>
        <w:widowControl w:val="0"/>
        <w:autoSpaceDE w:val="0"/>
        <w:autoSpaceDN w:val="0"/>
        <w:adjustRightInd w:val="0"/>
        <w:snapToGrid w:val="0"/>
        <w:spacing w:after="0" w:line="257" w:lineRule="auto"/>
        <w:ind w:rightChars="223" w:right="491"/>
        <w:jc w:val="both"/>
        <w:rPr>
          <w:rFonts w:cs="Times New Roman"/>
          <w:color w:val="000000" w:themeColor="text1"/>
          <w:sz w:val="24"/>
          <w:szCs w:val="24"/>
        </w:rPr>
      </w:pPr>
      <w:proofErr w:type="spellStart"/>
      <w:proofErr w:type="gramStart"/>
      <w:r w:rsidRPr="000033D5">
        <w:rPr>
          <w:rFonts w:eastAsia="宋体" w:cs="Times New Roman"/>
          <w:i/>
          <w:iCs/>
          <w:color w:val="000000" w:themeColor="text1"/>
          <w:sz w:val="24"/>
          <w:szCs w:val="24"/>
          <w:vertAlign w:val="superscript"/>
        </w:rPr>
        <w:t>a</w:t>
      </w:r>
      <w:r w:rsidRPr="000033D5">
        <w:rPr>
          <w:rFonts w:cs="Times New Roman"/>
          <w:color w:val="000000" w:themeColor="text1"/>
          <w:sz w:val="24"/>
          <w:szCs w:val="24"/>
        </w:rPr>
        <w:t>L</w:t>
      </w:r>
      <w:proofErr w:type="spellEnd"/>
      <w:r w:rsidRPr="000033D5">
        <w:rPr>
          <w:rFonts w:cs="Times New Roman"/>
          <w:color w:val="000000" w:themeColor="text1"/>
          <w:sz w:val="24"/>
          <w:szCs w:val="24"/>
        </w:rPr>
        <w:t>-Cd</w:t>
      </w:r>
      <w:proofErr w:type="gramEnd"/>
      <w:r w:rsidRPr="000033D5">
        <w:rPr>
          <w:rFonts w:cs="Times New Roman"/>
          <w:color w:val="000000" w:themeColor="text1"/>
          <w:sz w:val="24"/>
          <w:szCs w:val="24"/>
        </w:rPr>
        <w:t xml:space="preserve">, 1 </w:t>
      </w:r>
      <w:proofErr w:type="spellStart"/>
      <w:r w:rsidRPr="000033D5">
        <w:rPr>
          <w:rFonts w:cs="Times New Roman"/>
          <w:color w:val="000000" w:themeColor="text1"/>
          <w:sz w:val="24"/>
          <w:szCs w:val="24"/>
        </w:rPr>
        <w:t>μM</w:t>
      </w:r>
      <w:proofErr w:type="spellEnd"/>
      <w:r w:rsidRPr="000033D5">
        <w:rPr>
          <w:rFonts w:cs="Times New Roman"/>
          <w:color w:val="000000" w:themeColor="text1"/>
          <w:sz w:val="24"/>
          <w:szCs w:val="24"/>
        </w:rPr>
        <w:t xml:space="preserve"> Cd; H-Cd, 50 </w:t>
      </w:r>
      <w:proofErr w:type="spellStart"/>
      <w:r w:rsidRPr="000033D5">
        <w:rPr>
          <w:rFonts w:cs="Times New Roman"/>
          <w:color w:val="000000" w:themeColor="text1"/>
          <w:sz w:val="24"/>
          <w:szCs w:val="24"/>
        </w:rPr>
        <w:t>μM</w:t>
      </w:r>
      <w:proofErr w:type="spellEnd"/>
      <w:r w:rsidRPr="000033D5">
        <w:rPr>
          <w:rFonts w:cs="Times New Roman"/>
          <w:color w:val="000000" w:themeColor="text1"/>
          <w:sz w:val="24"/>
          <w:szCs w:val="24"/>
        </w:rPr>
        <w:t xml:space="preserve"> Cd; L-Zn, 10 </w:t>
      </w:r>
      <w:proofErr w:type="spellStart"/>
      <w:r w:rsidRPr="000033D5">
        <w:rPr>
          <w:rFonts w:cs="Times New Roman"/>
          <w:color w:val="000000" w:themeColor="text1"/>
          <w:sz w:val="24"/>
          <w:szCs w:val="24"/>
        </w:rPr>
        <w:t>μM</w:t>
      </w:r>
      <w:proofErr w:type="spellEnd"/>
      <w:r w:rsidRPr="000033D5">
        <w:rPr>
          <w:rFonts w:cs="Times New Roman"/>
          <w:color w:val="000000" w:themeColor="text1"/>
          <w:sz w:val="24"/>
          <w:szCs w:val="24"/>
        </w:rPr>
        <w:t xml:space="preserve"> Zn; H-Zn, 500 </w:t>
      </w:r>
      <w:proofErr w:type="spellStart"/>
      <w:r w:rsidRPr="000033D5">
        <w:rPr>
          <w:rFonts w:cs="Times New Roman"/>
          <w:color w:val="000000" w:themeColor="text1"/>
          <w:sz w:val="24"/>
          <w:szCs w:val="24"/>
        </w:rPr>
        <w:t>μM</w:t>
      </w:r>
      <w:proofErr w:type="spellEnd"/>
      <w:r w:rsidRPr="000033D5">
        <w:rPr>
          <w:rFonts w:cs="Times New Roman"/>
          <w:color w:val="000000" w:themeColor="text1"/>
          <w:sz w:val="24"/>
          <w:szCs w:val="24"/>
        </w:rPr>
        <w:t xml:space="preserve"> Zn. </w:t>
      </w:r>
      <w:proofErr w:type="spellStart"/>
      <w:r w:rsidRPr="000033D5">
        <w:rPr>
          <w:rFonts w:eastAsia="宋体" w:cs="Times New Roman"/>
          <w:i/>
          <w:iCs/>
          <w:color w:val="000000" w:themeColor="text1"/>
          <w:sz w:val="24"/>
          <w:szCs w:val="24"/>
          <w:vertAlign w:val="superscript"/>
        </w:rPr>
        <w:t>b</w:t>
      </w:r>
      <w:r w:rsidRPr="000033D5">
        <w:rPr>
          <w:rFonts w:cs="Times New Roman" w:hint="eastAsia"/>
          <w:color w:val="000000" w:themeColor="text1"/>
          <w:sz w:val="24"/>
          <w:szCs w:val="24"/>
        </w:rPr>
        <w:t>Data</w:t>
      </w:r>
      <w:proofErr w:type="spellEnd"/>
      <w:r w:rsidRPr="000033D5">
        <w:rPr>
          <w:rFonts w:cs="Times New Roman"/>
          <w:color w:val="000000" w:themeColor="text1"/>
          <w:sz w:val="24"/>
          <w:szCs w:val="24"/>
        </w:rPr>
        <w:t xml:space="preserve"> are </w:t>
      </w:r>
      <w:r w:rsidRPr="000033D5">
        <w:rPr>
          <w:rFonts w:cs="Times New Roman" w:hint="eastAsia"/>
          <w:color w:val="000000" w:themeColor="text1"/>
          <w:sz w:val="24"/>
          <w:szCs w:val="24"/>
        </w:rPr>
        <w:t>expressed</w:t>
      </w:r>
      <w:r w:rsidRPr="000033D5">
        <w:rPr>
          <w:rFonts w:cs="Times New Roman"/>
          <w:color w:val="000000" w:themeColor="text1"/>
          <w:sz w:val="24"/>
          <w:szCs w:val="24"/>
        </w:rPr>
        <w:t xml:space="preserve"> as mean ± SE (</w:t>
      </w:r>
      <w:r w:rsidRPr="000033D5">
        <w:rPr>
          <w:rFonts w:cs="Times New Roman"/>
          <w:i/>
          <w:iCs/>
          <w:color w:val="000000" w:themeColor="text1"/>
          <w:sz w:val="24"/>
          <w:szCs w:val="24"/>
        </w:rPr>
        <w:t>n</w:t>
      </w:r>
      <w:r w:rsidRPr="000033D5">
        <w:rPr>
          <w:rFonts w:cs="Times New Roman"/>
          <w:color w:val="000000" w:themeColor="text1"/>
          <w:sz w:val="24"/>
          <w:szCs w:val="24"/>
        </w:rPr>
        <w:t xml:space="preserve"> = 3). </w:t>
      </w:r>
      <w:proofErr w:type="spellStart"/>
      <w:proofErr w:type="gramStart"/>
      <w:r w:rsidRPr="000033D5">
        <w:rPr>
          <w:rFonts w:eastAsia="宋体" w:cs="Times New Roman"/>
          <w:i/>
          <w:iCs/>
          <w:color w:val="000000" w:themeColor="text1"/>
          <w:sz w:val="24"/>
          <w:szCs w:val="24"/>
          <w:vertAlign w:val="superscript"/>
        </w:rPr>
        <w:t>c</w:t>
      </w:r>
      <w:r w:rsidRPr="000033D5">
        <w:rPr>
          <w:rFonts w:cs="Times New Roman"/>
          <w:color w:val="000000" w:themeColor="text1"/>
          <w:sz w:val="24"/>
          <w:szCs w:val="24"/>
        </w:rPr>
        <w:t>Initial</w:t>
      </w:r>
      <w:proofErr w:type="spellEnd"/>
      <w:proofErr w:type="gramEnd"/>
      <w:r w:rsidRPr="000033D5">
        <w:rPr>
          <w:rFonts w:cs="Times New Roman"/>
          <w:color w:val="000000" w:themeColor="text1"/>
          <w:sz w:val="24"/>
          <w:szCs w:val="24"/>
        </w:rPr>
        <w:t xml:space="preserve"> solution, fresh nutrient solution prior to the pot experiment. </w:t>
      </w:r>
      <w:proofErr w:type="spellStart"/>
      <w:r w:rsidRPr="000033D5">
        <w:rPr>
          <w:rFonts w:eastAsia="宋体" w:cs="Times New Roman"/>
          <w:i/>
          <w:iCs/>
          <w:color w:val="000000" w:themeColor="text1"/>
          <w:sz w:val="24"/>
          <w:szCs w:val="24"/>
          <w:vertAlign w:val="superscript"/>
        </w:rPr>
        <w:t>d</w:t>
      </w:r>
      <w:r w:rsidRPr="000033D5">
        <w:rPr>
          <w:rFonts w:cs="Times New Roman"/>
          <w:color w:val="000000" w:themeColor="text1"/>
          <w:sz w:val="24"/>
          <w:szCs w:val="24"/>
        </w:rPr>
        <w:t>The</w:t>
      </w:r>
      <w:proofErr w:type="spellEnd"/>
      <w:r w:rsidRPr="000033D5">
        <w:rPr>
          <w:rFonts w:cs="Times New Roman"/>
          <w:color w:val="000000" w:themeColor="text1"/>
          <w:sz w:val="24"/>
          <w:szCs w:val="24"/>
        </w:rPr>
        <w:t xml:space="preserve"> metal isotope compositions of the final solutions were calculated using metal mass and isotope compositions taken up by plants during one renewal cycle of solution.</w:t>
      </w:r>
      <w:r w:rsidRPr="000033D5">
        <w:rPr>
          <w:rFonts w:eastAsia="宋体" w:cs="Times New Roman"/>
          <w:i/>
          <w:iCs/>
          <w:color w:val="000000" w:themeColor="text1"/>
          <w:sz w:val="24"/>
          <w:szCs w:val="24"/>
          <w:vertAlign w:val="superscript"/>
        </w:rPr>
        <w:t xml:space="preserve"> </w:t>
      </w:r>
      <w:proofErr w:type="spellStart"/>
      <w:proofErr w:type="gramStart"/>
      <w:r w:rsidRPr="000033D5">
        <w:rPr>
          <w:rFonts w:eastAsia="宋体" w:cs="Times New Roman"/>
          <w:i/>
          <w:iCs/>
          <w:color w:val="000000" w:themeColor="text1"/>
          <w:sz w:val="24"/>
          <w:szCs w:val="24"/>
          <w:vertAlign w:val="superscript"/>
        </w:rPr>
        <w:t>e</w:t>
      </w:r>
      <w:r w:rsidRPr="000033D5">
        <w:rPr>
          <w:rFonts w:cs="Times New Roman"/>
          <w:color w:val="000000" w:themeColor="text1"/>
          <w:sz w:val="24"/>
          <w:szCs w:val="24"/>
        </w:rPr>
        <w:t>Different</w:t>
      </w:r>
      <w:proofErr w:type="spellEnd"/>
      <w:proofErr w:type="gramEnd"/>
      <w:r w:rsidRPr="000033D5">
        <w:rPr>
          <w:rFonts w:cs="Times New Roman"/>
          <w:color w:val="000000" w:themeColor="text1"/>
          <w:sz w:val="24"/>
          <w:szCs w:val="24"/>
        </w:rPr>
        <w:t xml:space="preserve"> lowercase letters in the same column indicate significant differences for different Cd and Zn treatments at P &lt; 0.05.</w:t>
      </w:r>
      <w:r w:rsidRPr="000033D5">
        <w:rPr>
          <w:rFonts w:cs="Times New Roman"/>
          <w:color w:val="000000" w:themeColor="text1"/>
          <w:sz w:val="24"/>
          <w:szCs w:val="24"/>
        </w:rPr>
        <w:br w:type="page"/>
      </w:r>
    </w:p>
    <w:p w14:paraId="625D8968" w14:textId="77777777" w:rsidR="000664BA" w:rsidRPr="000033D5" w:rsidRDefault="000664BA" w:rsidP="000664BA">
      <w:pPr>
        <w:widowControl w:val="0"/>
        <w:autoSpaceDE w:val="0"/>
        <w:autoSpaceDN w:val="0"/>
        <w:adjustRightInd w:val="0"/>
        <w:snapToGrid w:val="0"/>
        <w:spacing w:after="0" w:line="480" w:lineRule="auto"/>
        <w:jc w:val="both"/>
        <w:rPr>
          <w:rFonts w:cs="Times New Roman"/>
          <w:color w:val="000000" w:themeColor="text1"/>
          <w:sz w:val="24"/>
          <w:szCs w:val="24"/>
        </w:rPr>
        <w:sectPr w:rsidR="000664BA" w:rsidRPr="000033D5" w:rsidSect="00896AC8">
          <w:pgSz w:w="16838" w:h="11906" w:orient="landscape" w:code="9"/>
          <w:pgMar w:top="1440" w:right="1440" w:bottom="1440" w:left="1440" w:header="851" w:footer="992" w:gutter="0"/>
          <w:lnNumType w:countBy="1" w:restart="continuous"/>
          <w:cols w:space="425"/>
          <w:docGrid w:linePitch="317" w:charSpace="640"/>
        </w:sectPr>
      </w:pPr>
    </w:p>
    <w:p w14:paraId="6C5D1BCB" w14:textId="19E83A4A" w:rsidR="000664BA" w:rsidRPr="000033D5" w:rsidRDefault="000664BA" w:rsidP="000664BA">
      <w:pPr>
        <w:jc w:val="center"/>
        <w:rPr>
          <w:rFonts w:cs="Times New Roman"/>
          <w:b/>
          <w:bCs/>
          <w:color w:val="000000" w:themeColor="text1"/>
          <w:sz w:val="24"/>
          <w:szCs w:val="24"/>
        </w:rPr>
      </w:pPr>
      <w:r w:rsidRPr="000033D5">
        <w:rPr>
          <w:rFonts w:cs="Times New Roman"/>
          <w:color w:val="000000" w:themeColor="text1"/>
          <w:sz w:val="24"/>
          <w:szCs w:val="24"/>
        </w:rPr>
        <w:lastRenderedPageBreak/>
        <w:t xml:space="preserve"> </w:t>
      </w:r>
      <w:bookmarkStart w:id="53" w:name="OLE_LINK24"/>
      <w:bookmarkStart w:id="54" w:name="OLE_LINK25"/>
      <w:bookmarkStart w:id="55" w:name="_GoBack"/>
      <w:r w:rsidR="005339D5" w:rsidRPr="005339D5">
        <w:rPr>
          <w:rFonts w:cs="Times New Roman"/>
          <w:noProof/>
          <w:color w:val="000000" w:themeColor="text1"/>
          <w:sz w:val="24"/>
          <w:szCs w:val="24"/>
        </w:rPr>
        <w:drawing>
          <wp:inline distT="0" distB="0" distL="0" distR="0" wp14:anchorId="15A4E3D1" wp14:editId="4E6F2B98">
            <wp:extent cx="4953000" cy="7185660"/>
            <wp:effectExtent l="0" t="0" r="0" b="0"/>
            <wp:docPr id="2" name="图片 2" descr="C:\Users\jwzho\Desktop\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wzho\Desktop\1.t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3000" cy="7185660"/>
                    </a:xfrm>
                    <a:prstGeom prst="rect">
                      <a:avLst/>
                    </a:prstGeom>
                    <a:noFill/>
                    <a:ln>
                      <a:noFill/>
                    </a:ln>
                  </pic:spPr>
                </pic:pic>
              </a:graphicData>
            </a:graphic>
          </wp:inline>
        </w:drawing>
      </w:r>
      <w:bookmarkEnd w:id="55"/>
      <w:r w:rsidR="0072514C" w:rsidRPr="000033D5">
        <w:rPr>
          <w:rFonts w:eastAsia="Times New Roman" w:cs="Times New Roman"/>
          <w:snapToGrid w:val="0"/>
          <w:color w:val="000000" w:themeColor="text1"/>
          <w:w w:val="0"/>
          <w:sz w:val="0"/>
          <w:szCs w:val="0"/>
          <w:u w:color="000000"/>
          <w:bdr w:val="none" w:sz="0" w:space="0" w:color="000000"/>
          <w:shd w:val="clear" w:color="000000" w:fill="000000"/>
          <w:lang w:val="x-none" w:eastAsia="x-none" w:bidi="x-none"/>
        </w:rPr>
        <w:t xml:space="preserve"> </w:t>
      </w:r>
    </w:p>
    <w:p w14:paraId="2A393673" w14:textId="75DF469E" w:rsidR="00F87F3F" w:rsidRPr="000033D5" w:rsidRDefault="000664BA" w:rsidP="000664BA">
      <w:pPr>
        <w:spacing w:beforeLines="100" w:before="240" w:line="360" w:lineRule="auto"/>
        <w:jc w:val="center"/>
        <w:rPr>
          <w:rFonts w:cs="Times New Roman"/>
          <w:b/>
          <w:bCs/>
          <w:color w:val="000000" w:themeColor="text1"/>
          <w:sz w:val="24"/>
          <w:szCs w:val="24"/>
        </w:rPr>
      </w:pPr>
      <w:r w:rsidRPr="000033D5">
        <w:rPr>
          <w:rFonts w:cs="Times New Roman" w:hint="eastAsia"/>
          <w:b/>
          <w:bCs/>
          <w:color w:val="000000" w:themeColor="text1"/>
          <w:sz w:val="24"/>
          <w:szCs w:val="24"/>
        </w:rPr>
        <w:t>Fig</w:t>
      </w:r>
      <w:r w:rsidRPr="000033D5">
        <w:rPr>
          <w:rFonts w:cs="Times New Roman"/>
          <w:b/>
          <w:bCs/>
          <w:color w:val="000000" w:themeColor="text1"/>
          <w:sz w:val="24"/>
          <w:szCs w:val="24"/>
        </w:rPr>
        <w:t xml:space="preserve">ure </w:t>
      </w:r>
      <w:bookmarkEnd w:id="53"/>
      <w:bookmarkEnd w:id="54"/>
      <w:r w:rsidRPr="000033D5">
        <w:rPr>
          <w:rFonts w:cs="Times New Roman"/>
          <w:b/>
          <w:bCs/>
          <w:color w:val="000000" w:themeColor="text1"/>
          <w:sz w:val="24"/>
          <w:szCs w:val="24"/>
        </w:rPr>
        <w:t>1</w:t>
      </w:r>
    </w:p>
    <w:p w14:paraId="687BD2EB" w14:textId="77777777" w:rsidR="00F87F3F" w:rsidRPr="000033D5" w:rsidRDefault="00F87F3F">
      <w:pPr>
        <w:spacing w:after="0" w:line="240" w:lineRule="auto"/>
        <w:rPr>
          <w:rFonts w:cs="Times New Roman"/>
          <w:b/>
          <w:bCs/>
          <w:color w:val="000000" w:themeColor="text1"/>
          <w:sz w:val="24"/>
          <w:szCs w:val="24"/>
        </w:rPr>
      </w:pPr>
      <w:r w:rsidRPr="000033D5">
        <w:rPr>
          <w:rFonts w:cs="Times New Roman"/>
          <w:b/>
          <w:bCs/>
          <w:color w:val="000000" w:themeColor="text1"/>
          <w:sz w:val="24"/>
          <w:szCs w:val="24"/>
        </w:rPr>
        <w:br w:type="page"/>
      </w:r>
    </w:p>
    <w:p w14:paraId="1A9AF063" w14:textId="77777777" w:rsidR="00F87F3F" w:rsidRPr="000033D5" w:rsidRDefault="00F87F3F" w:rsidP="000664BA">
      <w:pPr>
        <w:spacing w:beforeLines="100" w:before="240" w:line="360" w:lineRule="auto"/>
        <w:jc w:val="center"/>
        <w:rPr>
          <w:rFonts w:eastAsia="宋体" w:cs="Times New Roman"/>
          <w:color w:val="000000" w:themeColor="text1"/>
          <w:sz w:val="24"/>
          <w:szCs w:val="24"/>
        </w:rPr>
        <w:sectPr w:rsidR="00F87F3F" w:rsidRPr="000033D5" w:rsidSect="00617B5F">
          <w:headerReference w:type="even" r:id="rId12"/>
          <w:headerReference w:type="default" r:id="rId13"/>
          <w:footerReference w:type="default" r:id="rId14"/>
          <w:pgSz w:w="11906" w:h="16838" w:code="9"/>
          <w:pgMar w:top="1440" w:right="1440" w:bottom="1440" w:left="1440" w:header="851" w:footer="992" w:gutter="0"/>
          <w:lnNumType w:countBy="1" w:restart="continuous"/>
          <w:cols w:space="425"/>
          <w:docGrid w:linePitch="317" w:charSpace="640"/>
        </w:sectPr>
      </w:pPr>
    </w:p>
    <w:p w14:paraId="316A4A31" w14:textId="2D6984B6" w:rsidR="00795790" w:rsidRPr="000033D5" w:rsidRDefault="0063237D" w:rsidP="000664BA">
      <w:pPr>
        <w:spacing w:beforeLines="100" w:before="240" w:line="360" w:lineRule="auto"/>
        <w:jc w:val="center"/>
        <w:rPr>
          <w:rFonts w:eastAsia="宋体" w:cs="Times New Roman"/>
          <w:color w:val="000000" w:themeColor="text1"/>
          <w:sz w:val="24"/>
          <w:szCs w:val="24"/>
        </w:rPr>
      </w:pPr>
      <w:r w:rsidRPr="000033D5">
        <w:rPr>
          <w:rFonts w:eastAsia="宋体" w:cs="Times New Roman"/>
          <w:noProof/>
          <w:color w:val="000000" w:themeColor="text1"/>
          <w:sz w:val="24"/>
          <w:szCs w:val="24"/>
        </w:rPr>
        <w:lastRenderedPageBreak/>
        <w:drawing>
          <wp:inline distT="0" distB="0" distL="0" distR="0" wp14:anchorId="07B5D58B" wp14:editId="055F6637">
            <wp:extent cx="8801100" cy="2971800"/>
            <wp:effectExtent l="0" t="0" r="0" b="0"/>
            <wp:docPr id="201" name="图片 201" descr="C:\Users\jwzho\Desktop\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wzho\Desktop\2.tif"/>
                    <pic:cNvPicPr>
                      <a:picLocks noChangeAspect="1" noChangeArrowheads="1"/>
                    </pic:cNvPicPr>
                  </pic:nvPicPr>
                  <pic:blipFill rotWithShape="1">
                    <a:blip r:embed="rId15">
                      <a:extLst>
                        <a:ext uri="{28A0092B-C50C-407E-A947-70E740481C1C}">
                          <a14:useLocalDpi xmlns:a14="http://schemas.microsoft.com/office/drawing/2010/main" val="0"/>
                        </a:ext>
                      </a:extLst>
                    </a:blip>
                    <a:srcRect r="695" b="8647"/>
                    <a:stretch/>
                  </pic:blipFill>
                  <pic:spPr bwMode="auto">
                    <a:xfrm>
                      <a:off x="0" y="0"/>
                      <a:ext cx="8801684" cy="2971997"/>
                    </a:xfrm>
                    <a:prstGeom prst="rect">
                      <a:avLst/>
                    </a:prstGeom>
                    <a:noFill/>
                    <a:ln>
                      <a:noFill/>
                    </a:ln>
                    <a:extLst>
                      <a:ext uri="{53640926-AAD7-44D8-BBD7-CCE9431645EC}">
                        <a14:shadowObscured xmlns:a14="http://schemas.microsoft.com/office/drawing/2010/main"/>
                      </a:ext>
                    </a:extLst>
                  </pic:spPr>
                </pic:pic>
              </a:graphicData>
            </a:graphic>
          </wp:inline>
        </w:drawing>
      </w:r>
    </w:p>
    <w:p w14:paraId="60866E62" w14:textId="3E876940" w:rsidR="00F87F3F" w:rsidRPr="000033D5" w:rsidRDefault="00F87F3F" w:rsidP="00461B28">
      <w:pPr>
        <w:spacing w:beforeLines="100" w:before="240" w:line="360" w:lineRule="auto"/>
        <w:jc w:val="center"/>
        <w:rPr>
          <w:rFonts w:cs="Times New Roman"/>
          <w:b/>
          <w:bCs/>
          <w:color w:val="000000" w:themeColor="text1"/>
          <w:sz w:val="24"/>
          <w:szCs w:val="24"/>
        </w:rPr>
      </w:pPr>
      <w:r w:rsidRPr="000033D5">
        <w:rPr>
          <w:rFonts w:cs="Times New Roman" w:hint="eastAsia"/>
          <w:b/>
          <w:bCs/>
          <w:color w:val="000000" w:themeColor="text1"/>
          <w:sz w:val="24"/>
          <w:szCs w:val="24"/>
        </w:rPr>
        <w:t>Fig</w:t>
      </w:r>
      <w:r w:rsidRPr="000033D5">
        <w:rPr>
          <w:rFonts w:cs="Times New Roman"/>
          <w:b/>
          <w:bCs/>
          <w:color w:val="000000" w:themeColor="text1"/>
          <w:sz w:val="24"/>
          <w:szCs w:val="24"/>
        </w:rPr>
        <w:t>ure 2</w:t>
      </w:r>
    </w:p>
    <w:sectPr w:rsidR="00F87F3F" w:rsidRPr="000033D5" w:rsidSect="00F87F3F">
      <w:pgSz w:w="16838" w:h="11906" w:orient="landscape" w:code="9"/>
      <w:pgMar w:top="1440" w:right="1440" w:bottom="1440" w:left="1440" w:header="851" w:footer="992" w:gutter="0"/>
      <w:lnNumType w:countBy="1" w:restart="continuous"/>
      <w:cols w:space="425"/>
      <w:docGrid w:linePitch="317" w:charSpace="64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0B8A10" w16cex:dateUtc="2022-11-01T12:05:00Z"/>
  <w16cex:commentExtensible w16cex:durableId="2703C636" w16cex:dateUtc="2022-10-26T13:44:00Z"/>
  <w16cex:commentExtensible w16cex:durableId="2703C3FC" w16cex:dateUtc="2022-10-26T13:34:00Z"/>
  <w16cex:commentExtensible w16cex:durableId="270CEAE1" w16cex:dateUtc="2022-11-02T13:10:00Z"/>
  <w16cex:commentExtensible w16cex:durableId="2703C4B9" w16cex:dateUtc="2022-10-26T13:37:00Z"/>
  <w16cex:commentExtensible w16cex:durableId="2703C564" w16cex:dateUtc="2022-10-26T13:40:00Z"/>
  <w16cex:commentExtensible w16cex:durableId="2703D375" w16cex:dateUtc="2022-10-26T14:40:00Z"/>
  <w16cex:commentExtensible w16cex:durableId="270CE091" w16cex:dateUtc="2022-11-02T12:26:00Z"/>
  <w16cex:commentExtensible w16cex:durableId="2703D42C" w16cex:dateUtc="2022-10-26T14:43:00Z"/>
  <w16cex:commentExtensible w16cex:durableId="2703D803" w16cex:dateUtc="2022-10-26T15:00:00Z"/>
  <w16cex:commentExtensible w16cex:durableId="270CE334" w16cex:dateUtc="2022-11-02T12:38:00Z"/>
  <w16cex:commentExtensible w16cex:durableId="2703E508" w16cex:dateUtc="2022-10-26T15:55:00Z"/>
  <w16cex:commentExtensible w16cex:durableId="2703E7A0" w16cex:dateUtc="2022-10-26T16:06:00Z"/>
  <w16cex:commentExtensible w16cex:durableId="270CE514" w16cex:dateUtc="2022-11-02T12:46:00Z"/>
  <w16cex:commentExtensible w16cex:durableId="2703E81A" w16cex:dateUtc="2022-10-26T16:08:00Z"/>
  <w16cex:commentExtensible w16cex:durableId="2703EF05" w16cex:dateUtc="2022-10-26T16:38:00Z"/>
  <w16cex:commentExtensible w16cex:durableId="270CE589" w16cex:dateUtc="2022-11-02T12:48:00Z"/>
  <w16cex:commentExtensible w16cex:durableId="2703EF8A" w16cex:dateUtc="2022-10-26T16:40:00Z"/>
  <w16cex:commentExtensible w16cex:durableId="2703F1B1" w16cex:dateUtc="2022-10-26T16:49:00Z"/>
  <w16cex:commentExtensible w16cex:durableId="270B7A1D" w16cex:dateUtc="2022-11-01T10:57:00Z"/>
  <w16cex:commentExtensible w16cex:durableId="2703F2E2" w16cex:dateUtc="2022-10-26T16:54:00Z"/>
  <w16cex:commentExtensible w16cex:durableId="2703F338" w16cex:dateUtc="2022-10-26T16:56:00Z"/>
  <w16cex:commentExtensible w16cex:durableId="2703F3B8" w16cex:dateUtc="2022-10-26T16:58:00Z"/>
  <w16cex:commentExtensible w16cex:durableId="2703F5CE" w16cex:dateUtc="2022-10-26T17:07:00Z"/>
  <w16cex:commentExtensible w16cex:durableId="270CE80D" w16cex:dateUtc="2022-11-02T12:58:00Z"/>
  <w16cex:commentExtensible w16cex:durableId="2703DCD3" w16cex:dateUtc="2022-10-26T15: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7B63B3E" w16cid:durableId="270B8A10"/>
  <w16cid:commentId w16cid:paraId="4E03092B" w16cid:durableId="2703C636"/>
  <w16cid:commentId w16cid:paraId="17FBB1BE" w16cid:durableId="2703C3FC"/>
  <w16cid:commentId w16cid:paraId="5543B73E" w16cid:durableId="270CEAE1"/>
  <w16cid:commentId w16cid:paraId="6983E090" w16cid:durableId="2703C4B9"/>
  <w16cid:commentId w16cid:paraId="251C5243" w16cid:durableId="2703C564"/>
  <w16cid:commentId w16cid:paraId="04390722" w16cid:durableId="2703D375"/>
  <w16cid:commentId w16cid:paraId="7765BD9C" w16cid:durableId="270A8BF5"/>
  <w16cid:commentId w16cid:paraId="7C1B07E2" w16cid:durableId="270A8BF6"/>
  <w16cid:commentId w16cid:paraId="1023A39C" w16cid:durableId="270A8BF7"/>
  <w16cid:commentId w16cid:paraId="431BC69A" w16cid:durableId="270CE091"/>
  <w16cid:commentId w16cid:paraId="3BF394C0" w16cid:durableId="2703D42C"/>
  <w16cid:commentId w16cid:paraId="2A37B66E" w16cid:durableId="270A8BF9"/>
  <w16cid:commentId w16cid:paraId="5589F6F5" w16cid:durableId="2703D803"/>
  <w16cid:commentId w16cid:paraId="4C115AC2" w16cid:durableId="270CE334"/>
  <w16cid:commentId w16cid:paraId="71CF11F0" w16cid:durableId="270A8BFB"/>
  <w16cid:commentId w16cid:paraId="78CBE745" w16cid:durableId="270A8BFC"/>
  <w16cid:commentId w16cid:paraId="748D7B3D" w16cid:durableId="2703E508"/>
  <w16cid:commentId w16cid:paraId="462C868C" w16cid:durableId="2703E7A0"/>
  <w16cid:commentId w16cid:paraId="0079C44C" w16cid:durableId="270A8BFF"/>
  <w16cid:commentId w16cid:paraId="400B1746" w16cid:durableId="270CE514"/>
  <w16cid:commentId w16cid:paraId="0AF8393C" w16cid:durableId="2703E81A"/>
  <w16cid:commentId w16cid:paraId="63172373" w16cid:durableId="2703EF05"/>
  <w16cid:commentId w16cid:paraId="68B88647" w16cid:durableId="270A8C02"/>
  <w16cid:commentId w16cid:paraId="52EB85D6" w16cid:durableId="270CE589"/>
  <w16cid:commentId w16cid:paraId="47FD374D" w16cid:durableId="2703EF8A"/>
  <w16cid:commentId w16cid:paraId="3F6D68A8" w16cid:durableId="270A8C04"/>
  <w16cid:commentId w16cid:paraId="09AF71A8" w16cid:durableId="2703F1B1"/>
  <w16cid:commentId w16cid:paraId="312C08BA" w16cid:durableId="270A8C06"/>
  <w16cid:commentId w16cid:paraId="56023B4D" w16cid:durableId="270B7A1D"/>
  <w16cid:commentId w16cid:paraId="2400FA23" w16cid:durableId="2703F2E2"/>
  <w16cid:commentId w16cid:paraId="4043941F" w16cid:durableId="2703F338"/>
  <w16cid:commentId w16cid:paraId="6AA22989" w16cid:durableId="270A8C09"/>
  <w16cid:commentId w16cid:paraId="236EA63F" w16cid:durableId="2703F3B8"/>
  <w16cid:commentId w16cid:paraId="6F990D29" w16cid:durableId="270A8C0B"/>
  <w16cid:commentId w16cid:paraId="122D13AD" w16cid:durableId="2703F5CE"/>
  <w16cid:commentId w16cid:paraId="71FF1475" w16cid:durableId="270A8C0D"/>
  <w16cid:commentId w16cid:paraId="61E17660" w16cid:durableId="270CE80D"/>
  <w16cid:commentId w16cid:paraId="3A1ABF13" w16cid:durableId="2703DCD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9EDD2D" w14:textId="77777777" w:rsidR="003752C4" w:rsidRDefault="003752C4" w:rsidP="00056D78">
      <w:pPr>
        <w:spacing w:after="0" w:line="240" w:lineRule="auto"/>
      </w:pPr>
      <w:r>
        <w:separator/>
      </w:r>
    </w:p>
  </w:endnote>
  <w:endnote w:type="continuationSeparator" w:id="0">
    <w:p w14:paraId="0C0A034F" w14:textId="77777777" w:rsidR="003752C4" w:rsidRDefault="003752C4" w:rsidP="00056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dvOT2e364b11">
    <w:altName w:val="Times New Roman"/>
    <w:panose1 w:val="00000000000000000000"/>
    <w:charset w:val="00"/>
    <w:family w:val="roman"/>
    <w:notTrueType/>
    <w:pitch w:val="default"/>
  </w:font>
  <w:font w:name="AdvOT8608a8d1+03">
    <w:altName w:val="Cambria"/>
    <w:panose1 w:val="00000000000000000000"/>
    <w:charset w:val="00"/>
    <w:family w:val="roman"/>
    <w:notTrueType/>
    <w:pitch w:val="default"/>
  </w:font>
  <w:font w:name="AdvOT8608a8d1+22">
    <w:altName w:val="Cambria"/>
    <w:panose1 w:val="00000000000000000000"/>
    <w:charset w:val="00"/>
    <w:family w:val="roman"/>
    <w:notTrueType/>
    <w:pitch w:val="default"/>
  </w:font>
  <w:font w:name="AdvOT8608a8d1+20">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DengXian">
    <w:altName w:val="等线"/>
    <w:charset w:val="86"/>
    <w:family w:val="auto"/>
    <w:pitch w:val="variable"/>
    <w:sig w:usb0="A00002BF" w:usb1="38CF7CFA" w:usb2="00000016" w:usb3="00000000" w:csb0="0004000F" w:csb1="00000000"/>
  </w:font>
  <w:font w:name="Yu Gothic">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097012"/>
      <w:docPartObj>
        <w:docPartGallery w:val="Page Numbers (Bottom of Page)"/>
        <w:docPartUnique/>
      </w:docPartObj>
    </w:sdtPr>
    <w:sdtEndPr>
      <w:rPr>
        <w:rFonts w:cs="Times New Roman"/>
        <w:sz w:val="21"/>
        <w:szCs w:val="21"/>
      </w:rPr>
    </w:sdtEndPr>
    <w:sdtContent>
      <w:p w14:paraId="504FA95C" w14:textId="77777777" w:rsidR="00E40C63" w:rsidRDefault="00E40C63" w:rsidP="00A80C5B">
        <w:pPr>
          <w:pStyle w:val="a5"/>
          <w:jc w:val="center"/>
        </w:pPr>
        <w:r w:rsidRPr="00584861">
          <w:rPr>
            <w:rFonts w:cs="Times New Roman"/>
            <w:sz w:val="21"/>
            <w:szCs w:val="21"/>
          </w:rPr>
          <w:fldChar w:fldCharType="begin"/>
        </w:r>
        <w:r w:rsidRPr="00584861">
          <w:rPr>
            <w:rFonts w:cs="Times New Roman"/>
            <w:sz w:val="21"/>
            <w:szCs w:val="21"/>
          </w:rPr>
          <w:instrText>PAGE   \* MERGEFORMAT</w:instrText>
        </w:r>
        <w:r w:rsidRPr="00584861">
          <w:rPr>
            <w:rFonts w:cs="Times New Roman"/>
            <w:sz w:val="21"/>
            <w:szCs w:val="21"/>
          </w:rPr>
          <w:fldChar w:fldCharType="separate"/>
        </w:r>
        <w:r w:rsidR="005339D5" w:rsidRPr="005339D5">
          <w:rPr>
            <w:rFonts w:cs="Times New Roman"/>
            <w:noProof/>
            <w:sz w:val="21"/>
            <w:szCs w:val="21"/>
            <w:lang w:val="zh-CN"/>
          </w:rPr>
          <w:t>38</w:t>
        </w:r>
        <w:r w:rsidRPr="00584861">
          <w:rPr>
            <w:rFonts w:cs="Times New Roman"/>
            <w:sz w:val="21"/>
            <w:szCs w:val="21"/>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8348993"/>
      <w:docPartObj>
        <w:docPartGallery w:val="Page Numbers (Bottom of Page)"/>
        <w:docPartUnique/>
      </w:docPartObj>
    </w:sdtPr>
    <w:sdtEndPr>
      <w:rPr>
        <w:rFonts w:cs="Times New Roman"/>
        <w:sz w:val="21"/>
        <w:szCs w:val="21"/>
      </w:rPr>
    </w:sdtEndPr>
    <w:sdtContent>
      <w:p w14:paraId="72B31770" w14:textId="61F4515E" w:rsidR="00E40C63" w:rsidRDefault="00E40C63" w:rsidP="00A80C5B">
        <w:pPr>
          <w:pStyle w:val="a5"/>
          <w:jc w:val="center"/>
        </w:pPr>
        <w:r w:rsidRPr="00584861">
          <w:rPr>
            <w:rFonts w:cs="Times New Roman"/>
            <w:sz w:val="21"/>
            <w:szCs w:val="21"/>
          </w:rPr>
          <w:fldChar w:fldCharType="begin"/>
        </w:r>
        <w:r w:rsidRPr="00584861">
          <w:rPr>
            <w:rFonts w:cs="Times New Roman"/>
            <w:sz w:val="21"/>
            <w:szCs w:val="21"/>
          </w:rPr>
          <w:instrText>PAGE   \* MERGEFORMAT</w:instrText>
        </w:r>
        <w:r w:rsidRPr="00584861">
          <w:rPr>
            <w:rFonts w:cs="Times New Roman"/>
            <w:sz w:val="21"/>
            <w:szCs w:val="21"/>
          </w:rPr>
          <w:fldChar w:fldCharType="separate"/>
        </w:r>
        <w:r w:rsidR="005339D5" w:rsidRPr="005339D5">
          <w:rPr>
            <w:rFonts w:cs="Times New Roman"/>
            <w:noProof/>
            <w:sz w:val="21"/>
            <w:szCs w:val="21"/>
            <w:lang w:val="zh-CN"/>
          </w:rPr>
          <w:t>39</w:t>
        </w:r>
        <w:r w:rsidRPr="00584861">
          <w:rPr>
            <w:rFonts w:cs="Times New Roman"/>
            <w:sz w:val="21"/>
            <w:szCs w:val="21"/>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A11A0F" w14:textId="77777777" w:rsidR="003752C4" w:rsidRDefault="003752C4" w:rsidP="00056D78">
      <w:pPr>
        <w:spacing w:after="0" w:line="240" w:lineRule="auto"/>
      </w:pPr>
      <w:r>
        <w:separator/>
      </w:r>
    </w:p>
  </w:footnote>
  <w:footnote w:type="continuationSeparator" w:id="0">
    <w:p w14:paraId="627AC1BC" w14:textId="77777777" w:rsidR="003752C4" w:rsidRDefault="003752C4" w:rsidP="00056D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B7E8D5" w14:textId="77777777" w:rsidR="00E40C63" w:rsidRDefault="00E40C63" w:rsidP="007D193F">
    <w:pPr>
      <w:pStyle w:val="a4"/>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7B3A9A" w14:textId="77777777" w:rsidR="00E40C63" w:rsidRDefault="00E40C63" w:rsidP="007D193F">
    <w:pPr>
      <w:pStyle w:val="a4"/>
      <w:pBdr>
        <w:bottom w:val="none" w:sz="0" w:space="0" w:color="auto"/>
      </w:pBdr>
    </w:pPr>
    <w:r>
      <w:rPr>
        <w:noProof/>
      </w:rPr>
      <mc:AlternateContent>
        <mc:Choice Requires="wpg">
          <w:drawing>
            <wp:anchor distT="0" distB="0" distL="114300" distR="114300" simplePos="0" relativeHeight="251666432" behindDoc="0" locked="0" layoutInCell="1" allowOverlap="1" wp14:anchorId="608B3E60" wp14:editId="58E4DEA9">
              <wp:simplePos x="0" y="0"/>
              <wp:positionH relativeFrom="page">
                <wp:posOffset>1080770</wp:posOffset>
              </wp:positionH>
              <wp:positionV relativeFrom="page">
                <wp:posOffset>914400</wp:posOffset>
              </wp:positionV>
              <wp:extent cx="8533765" cy="5732780"/>
              <wp:effectExtent l="0" t="0" r="0" b="0"/>
              <wp:wrapNone/>
              <wp:docPr id="3" name="Genko:A4:20:20:L:0::" hidden="1"/>
              <wp:cNvGraphicFramePr/>
              <a:graphic xmlns:a="http://schemas.openxmlformats.org/drawingml/2006/main">
                <a:graphicData uri="http://schemas.microsoft.com/office/word/2010/wordprocessingGroup">
                  <wpg:wgp>
                    <wpg:cNvGrpSpPr/>
                    <wpg:grpSpPr>
                      <a:xfrm>
                        <a:off x="0" y="0"/>
                        <a:ext cx="8533765" cy="5732780"/>
                        <a:chOff x="0" y="0"/>
                        <a:chExt cx="8533765" cy="5733249"/>
                      </a:xfrm>
                    </wpg:grpSpPr>
                    <wps:wsp>
                      <wps:cNvPr id="4" name="矩形 5"/>
                      <wps:cNvSpPr/>
                      <wps:spPr>
                        <a:xfrm>
                          <a:off x="0" y="0"/>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矩形 5"/>
                      <wps:cNvSpPr/>
                      <wps:spPr>
                        <a:xfrm>
                          <a:off x="0" y="286247"/>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矩形 10"/>
                      <wps:cNvSpPr/>
                      <wps:spPr>
                        <a:xfrm>
                          <a:off x="0" y="572494"/>
                          <a:ext cx="8533765" cy="286608"/>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矩形 11"/>
                      <wps:cNvSpPr/>
                      <wps:spPr>
                        <a:xfrm>
                          <a:off x="0" y="858741"/>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矩形 12"/>
                      <wps:cNvSpPr/>
                      <wps:spPr>
                        <a:xfrm>
                          <a:off x="0" y="1144988"/>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矩形 14"/>
                      <wps:cNvSpPr/>
                      <wps:spPr>
                        <a:xfrm>
                          <a:off x="0" y="1431235"/>
                          <a:ext cx="8533765" cy="286608"/>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矩形 15"/>
                      <wps:cNvSpPr/>
                      <wps:spPr>
                        <a:xfrm>
                          <a:off x="0" y="1717482"/>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矩形 16"/>
                      <wps:cNvSpPr/>
                      <wps:spPr>
                        <a:xfrm>
                          <a:off x="0" y="2003729"/>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矩形 17"/>
                      <wps:cNvSpPr/>
                      <wps:spPr>
                        <a:xfrm>
                          <a:off x="0" y="2289976"/>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矩形 18"/>
                      <wps:cNvSpPr/>
                      <wps:spPr>
                        <a:xfrm>
                          <a:off x="0" y="2576223"/>
                          <a:ext cx="8533765" cy="286608"/>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矩形 19"/>
                      <wps:cNvSpPr/>
                      <wps:spPr>
                        <a:xfrm>
                          <a:off x="0" y="2862470"/>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矩形 21"/>
                      <wps:cNvSpPr/>
                      <wps:spPr>
                        <a:xfrm>
                          <a:off x="0" y="3156668"/>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矩形 29"/>
                      <wps:cNvSpPr/>
                      <wps:spPr>
                        <a:xfrm>
                          <a:off x="0" y="3442915"/>
                          <a:ext cx="8533765" cy="286608"/>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矩形 34"/>
                      <wps:cNvSpPr/>
                      <wps:spPr>
                        <a:xfrm>
                          <a:off x="0" y="3729162"/>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矩形 36"/>
                      <wps:cNvSpPr/>
                      <wps:spPr>
                        <a:xfrm>
                          <a:off x="0" y="4015409"/>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矩形 37"/>
                      <wps:cNvSpPr/>
                      <wps:spPr>
                        <a:xfrm>
                          <a:off x="0" y="4301656"/>
                          <a:ext cx="8533765" cy="286608"/>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矩形 38"/>
                      <wps:cNvSpPr/>
                      <wps:spPr>
                        <a:xfrm>
                          <a:off x="0" y="4587903"/>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矩形 39"/>
                      <wps:cNvSpPr/>
                      <wps:spPr>
                        <a:xfrm>
                          <a:off x="0" y="4874150"/>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 name="矩形 40"/>
                      <wps:cNvSpPr/>
                      <wps:spPr>
                        <a:xfrm>
                          <a:off x="0" y="5160397"/>
                          <a:ext cx="8533765" cy="286608"/>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矩形 41"/>
                      <wps:cNvSpPr/>
                      <wps:spPr>
                        <a:xfrm>
                          <a:off x="0" y="5446643"/>
                          <a:ext cx="8533765" cy="286606"/>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 name="矩形 42"/>
                      <wps:cNvSpPr/>
                      <wps:spPr>
                        <a:xfrm>
                          <a:off x="0" y="0"/>
                          <a:ext cx="70040"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矩形 43"/>
                      <wps:cNvSpPr/>
                      <wps:spPr>
                        <a:xfrm>
                          <a:off x="357809"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矩形 45"/>
                      <wps:cNvSpPr/>
                      <wps:spPr>
                        <a:xfrm>
                          <a:off x="779228"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 name="矩形 46"/>
                      <wps:cNvSpPr/>
                      <wps:spPr>
                        <a:xfrm>
                          <a:off x="1208599"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 name="矩形 47"/>
                      <wps:cNvSpPr/>
                      <wps:spPr>
                        <a:xfrm>
                          <a:off x="1637969"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矩形 48"/>
                      <wps:cNvSpPr/>
                      <wps:spPr>
                        <a:xfrm>
                          <a:off x="2059388"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矩形 51"/>
                      <wps:cNvSpPr/>
                      <wps:spPr>
                        <a:xfrm>
                          <a:off x="2488759"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矩形 213"/>
                      <wps:cNvSpPr/>
                      <wps:spPr>
                        <a:xfrm>
                          <a:off x="2918129"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矩形 55"/>
                      <wps:cNvSpPr/>
                      <wps:spPr>
                        <a:xfrm>
                          <a:off x="3339548"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 name="矩形 58"/>
                      <wps:cNvSpPr/>
                      <wps:spPr>
                        <a:xfrm>
                          <a:off x="3768919"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 name="矩形 59"/>
                      <wps:cNvSpPr/>
                      <wps:spPr>
                        <a:xfrm>
                          <a:off x="4198289"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矩形 60"/>
                      <wps:cNvSpPr/>
                      <wps:spPr>
                        <a:xfrm>
                          <a:off x="4619708"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矩形 61"/>
                      <wps:cNvSpPr/>
                      <wps:spPr>
                        <a:xfrm>
                          <a:off x="5049079"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 name="矩形 62"/>
                      <wps:cNvSpPr/>
                      <wps:spPr>
                        <a:xfrm>
                          <a:off x="5478449"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矩形 63"/>
                      <wps:cNvSpPr/>
                      <wps:spPr>
                        <a:xfrm>
                          <a:off x="5899868"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 name="矩形 192"/>
                      <wps:cNvSpPr/>
                      <wps:spPr>
                        <a:xfrm>
                          <a:off x="6329239"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 name="矩形 193"/>
                      <wps:cNvSpPr/>
                      <wps:spPr>
                        <a:xfrm>
                          <a:off x="6750658"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 name="矩形 194"/>
                      <wps:cNvSpPr/>
                      <wps:spPr>
                        <a:xfrm>
                          <a:off x="7180028" y="0"/>
                          <a:ext cx="140082"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矩形 195"/>
                      <wps:cNvSpPr/>
                      <wps:spPr>
                        <a:xfrm>
                          <a:off x="7609399" y="0"/>
                          <a:ext cx="140082"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 name="矩形 196"/>
                      <wps:cNvSpPr/>
                      <wps:spPr>
                        <a:xfrm>
                          <a:off x="8030818" y="0"/>
                          <a:ext cx="140082"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7" name="矩形 197"/>
                      <wps:cNvSpPr/>
                      <wps:spPr>
                        <a:xfrm>
                          <a:off x="8460188" y="0"/>
                          <a:ext cx="7004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 name="矩形 198"/>
                      <wps:cNvSpPr/>
                      <wps:spPr>
                        <a:xfrm>
                          <a:off x="0" y="0"/>
                          <a:ext cx="8533765" cy="5732145"/>
                        </a:xfrm>
                        <a:prstGeom prst="rect">
                          <a:avLst/>
                        </a:prstGeom>
                        <a:noFill/>
                        <a:ln w="12700" cmpd="sng">
                          <a:solidFill>
                            <a:srgbClr val="FFFFFF"/>
                          </a:solidFill>
                          <a:prstDash val="solid"/>
                        </a:ln>
                        <a:extLst>
                          <a:ext uri="{909E8E84-426E-40DD-AFC4-6F175D3DCCD1}">
                            <a14:hiddenFill xmlns:a14="http://schemas.microsoft.com/office/drawing/2010/main">
                              <a:solidFill>
                                <a:srgbClr val="FFFFFF">
                                  <a:alpha val="0"/>
                                </a:srgbClr>
                              </a:solidFill>
                            </a14:hiddenFill>
                          </a:ext>
                        </a:ex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3757D9F" id="Genko:A4:20:20:L:0::" o:spid="_x0000_s1026" style="position:absolute;left:0;text-align:left;margin-left:85.1pt;margin-top:1in;width:671.95pt;height:451.4pt;z-index:251666432;visibility:hidden;mso-position-horizontal-relative:page;mso-position-vertical-relative:page" coordsize="85337,57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">
              <v:rect id="矩形 5" o:spid="_x0000_s1027" style="position:absolute;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vb08UA&#10;AADaAAAADwAAAGRycy9kb3ducmV2LnhtbESPQWvCQBSE70L/w/IKvYhuUqxIdBURqkJRSPTg8ZF9&#10;JtHs25Ddatpf3xUKHoeZ+YaZLTpTixu1rrKsIB5GIIhzqysuFBwPn4MJCOeRNdaWScEPOVjMX3oz&#10;TLS9c0q3zBciQNglqKD0vkmkdHlJBt3QNsTBO9vWoA+yLaRu8R7gppbvUTSWBisOCyU2tCopv2bf&#10;RkF/dNlu1pt4F1/22dfvurJp+nFS6u21W05BeOr8M/zf3moFI3hcCTd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i9vTxQAAANoAAAAPAAAAAAAAAAAAAAAAAJgCAABkcnMv&#10;ZG93bnJldi54bWxQSwUGAAAAAAQABAD1AAAAigMAAAAA&#10;" strokecolor="white" strokeweight=".5pt"/>
              <v:rect id="矩形 5" o:spid="_x0000_s1028" style="position:absolute;top:2862;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d+SMUA&#10;AADaAAAADwAAAGRycy9kb3ducmV2LnhtbESPQWvCQBSE7wX/w/IEL0U3KVUkuooIVaFUSPTg8ZF9&#10;JtHs25BdNe2v7xYKHoeZ+YaZLztTizu1rrKsIB5FIIhzqysuFBwPH8MpCOeRNdaWScE3OVguei9z&#10;TLR9cEr3zBciQNglqKD0vkmkdHlJBt3INsTBO9vWoA+yLaRu8RHgppZvUTSRBisOCyU2tC4pv2Y3&#10;o+D1/bLbbrbxV3zZZ58/m8qm6fik1KDfrWYgPHX+Gf5v77SCMfxdCT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x35IxQAAANoAAAAPAAAAAAAAAAAAAAAAAJgCAABkcnMv&#10;ZG93bnJldi54bWxQSwUGAAAAAAQABAD1AAAAigMAAAAA&#10;" strokecolor="white" strokeweight=".5pt"/>
              <v:rect id="矩形 10" o:spid="_x0000_s1029" style="position:absolute;top:5724;width:85337;height:28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3D28cA&#10;AADbAAAADwAAAGRycy9kb3ducmV2LnhtbESPT2vCQBDF74V+h2UKXopuIm2R6CpF8A+UCkk9eByy&#10;YxKbnQ3Zrab99J1DobcZ3pv3frNYDa5VV+pD49lAOklAEZfeNlwZOH5sxjNQISJbbD2TgW8KsFre&#10;3y0ws/7GOV2LWCkJ4ZChgTrGLtM6lDU5DBPfEYt29r3DKGtfadvjTcJdq6dJ8qIdNiwNNXa0rqn8&#10;LL6cgceny3633aXv6eVQvP1sG5/nzydjRg/D6xxUpCH+m/+u91bwhV5+kQH0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dw9vHAAAA2wAAAA8AAAAAAAAAAAAAAAAAmAIAAGRy&#10;cy9kb3ducmV2LnhtbFBLBQYAAAAABAAEAPUAAACMAwAAAAA=&#10;" strokecolor="white" strokeweight=".5pt"/>
              <v:rect id="矩形 11" o:spid="_x0000_s1030" style="position:absolute;top:8587;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FmQMQA&#10;AADbAAAADwAAAGRycy9kb3ducmV2LnhtbERPS2vCQBC+F/wPywi9FN2kVJHoKiL4AGkh0YPHITsm&#10;0exsyG417a93C0Jv8/E9Z7boTC1u1LrKsoJ4GIEgzq2uuFBwPKwHExDOI2usLZOCH3KwmPdeZpho&#10;e+eUbpkvRAhhl6CC0vsmkdLlJRl0Q9sQB+5sW4M+wLaQusV7CDe1fI+isTRYcWgosaFVSfk1+zYK&#10;3j4uu+1mG3/Gl69s/7upbJqOTkq99rvlFISnzv+Ln+6dDvNj+PslHCD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RZkDEAAAA2wAAAA8AAAAAAAAAAAAAAAAAmAIAAGRycy9k&#10;b3ducmV2LnhtbFBLBQYAAAAABAAEAPUAAACJAwAAAAA=&#10;" strokecolor="white" strokeweight=".5pt"/>
              <v:rect id="矩形 12" o:spid="_x0000_s1031" style="position:absolute;top:11449;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P4N8QA&#10;AADbAAAADwAAAGRycy9kb3ducmV2LnhtbERPTWvCQBC9C/0PyxR6kbqJqEjqKqVQFUQhsYceh+yY&#10;RLOzIbtq2l/vCoK3ebzPmS06U4sLta6yrCAeRCCIc6srLhT87L/fpyCcR9ZYWyYFf+RgMX/pzTDR&#10;9sopXTJfiBDCLkEFpfdNIqXLSzLoBrYhDtzBtgZ9gG0hdYvXEG5qOYyiiTRYcWgosaGvkvJTdjYK&#10;+qPjerVcxdv4uMs2/8vKpun4V6m31+7zA4Snzj/FD/dah/lDuP8SDpDz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D+DfEAAAA2wAAAA8AAAAAAAAAAAAAAAAAmAIAAGRycy9k&#10;b3ducmV2LnhtbFBLBQYAAAAABAAEAPUAAACJAwAAAAA=&#10;" strokecolor="white" strokeweight=".5pt"/>
              <v:rect id="矩形 14" o:spid="_x0000_s1032" style="position:absolute;top:14312;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F2MQA&#10;AADbAAAADwAAAGRycy9kb3ducmV2LnhtbERPS2vCQBC+F/wPywheSt1ErEjqKiL4AKmQ2EOPQ3ZM&#10;otnZkF017a93CwVv8/E9Z7boTC1u1LrKsoJ4GIEgzq2uuFDwdVy/TUE4j6yxtkwKfsjBYt57mWGi&#10;7Z1TumW+ECGEXYIKSu+bREqXl2TQDW1DHLiTbQ36ANtC6hbvIdzUchRFE2mw4tBQYkOrkvJLdjUK&#10;Xsfn3XazjT/j8yHb/24qm6bv30oN+t3yA4Snzj/F/+6dDvPH8PdLOE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mxdjEAAAA2wAAAA8AAAAAAAAAAAAAAAAAmAIAAGRycy9k&#10;b3ducmV2LnhtbFBLBQYAAAAABAAEAPUAAACJAwAAAAA=&#10;" strokecolor="white" strokeweight=".5pt"/>
              <v:rect id="矩形 15" o:spid="_x0000_s1033" style="position:absolute;top:17174;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pgQ8QA&#10;AADbAAAADwAAAGRycy9kb3ducmV2LnhtbERPS2vCQBC+C/0PyxR6kbpJUZHUNYhQFUqFxB56HLJj&#10;HmZnQ3arsb++Wyh4m4/vOct0MK24UO9qywriSQSCuLC65lLB5/HteQHCeWSNrWVScCMH6ephtMRE&#10;2ytndMl9KUIIuwQVVN53iZSuqMigm9iOOHAn2xv0Afal1D1eQ7hp5UsUzaXBmkNDhR1tKirO+bdR&#10;MJ42+912F3/EzSF//9nWNstmX0o9PQ7rVxCeBn8X/7v3Osyfwd8v4QC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qYEPEAAAA2wAAAA8AAAAAAAAAAAAAAAAAmAIAAGRycy9k&#10;b3ducmV2LnhtbFBLBQYAAAAABAAEAPUAAACJAwAAAAA=&#10;" strokecolor="white" strokeweight=".5pt"/>
              <v:rect id="矩形 16" o:spid="_x0000_s1034" style="position:absolute;top:20037;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j+NMUA&#10;AADbAAAADwAAAGRycy9kb3ducmV2LnhtbERPS2vCQBC+F/wPywi9FN2ktCIxGxHBB5QKST14HLJj&#10;Es3OhuxW0/76bqHQ23x8z0mXg2nFjXrXWFYQTyMQxKXVDVcKjh+byRyE88gaW8uk4IscLLPRQ4qJ&#10;tnfO6Vb4SoQQdgkqqL3vEildWZNBN7UdceDOtjfoA+wrqXu8h3DTyucomkmDDYeGGjta11Rei0+j&#10;4Onlst9td/F7fDkUb9/bxub560mpx/GwWoDwNPh/8Z97r8P8Gfz+Eg6Q2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eP40xQAAANsAAAAPAAAAAAAAAAAAAAAAAJgCAABkcnMv&#10;ZG93bnJldi54bWxQSwUGAAAAAAQABAD1AAAAigMAAAAA&#10;" strokecolor="white" strokeweight=".5pt"/>
              <v:rect id="矩形 17" o:spid="_x0000_s1035" style="position:absolute;top:22899;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Rbr8QA&#10;AADbAAAADwAAAGRycy9kb3ducmV2LnhtbERPS2vCQBC+F/wPywheim4irZboKiL4AFFI2kOPQ3ZM&#10;otnZkN1q2l/vFgq9zcf3nPmyM7W4UesqywriUQSCOLe64kLBx/tm+AbCeWSNtWVS8E0Olove0xwT&#10;be+c0i3zhQgh7BJUUHrfJFK6vCSDbmQb4sCdbWvQB9gWUrd4D+GmluMomkiDFYeGEhtal5Rfsy+j&#10;4Pnlst9td/Exvpyyw8+2smn6+qnUoN+tZiA8df5f/Ofe6zB/Cr+/hAP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0W6/EAAAA2wAAAA8AAAAAAAAAAAAAAAAAmAIAAGRycy9k&#10;b3ducmV2LnhtbFBLBQYAAAAABAAEAPUAAACJAwAAAAA=&#10;" strokecolor="white" strokeweight=".5pt"/>
              <v:rect id="矩形 18" o:spid="_x0000_s1036" style="position:absolute;top:25762;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vP3ccA&#10;AADbAAAADwAAAGRycy9kb3ducmV2LnhtbESPT2vCQBDF74V+h2UKXopuIm2R6CpF8A+UCkk9eByy&#10;YxKbnQ3Zrab99J1DobcZ3pv3frNYDa5VV+pD49lAOklAEZfeNlwZOH5sxjNQISJbbD2TgW8KsFre&#10;3y0ws/7GOV2LWCkJ4ZChgTrGLtM6lDU5DBPfEYt29r3DKGtfadvjTcJdq6dJ8qIdNiwNNXa0rqn8&#10;LL6cgceny3633aXv6eVQvP1sG5/nzydjRg/D6xxUpCH+m/+u91bwBVZ+kQH08h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arz93HAAAA2wAAAA8AAAAAAAAAAAAAAAAAmAIAAGRy&#10;cy9kb3ducmV2LnhtbFBLBQYAAAAABAAEAPUAAACMAwAAAAA=&#10;" strokecolor="white" strokeweight=".5pt"/>
              <v:rect id="矩形 19" o:spid="_x0000_s1037" style="position:absolute;top:28624;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dqRsQA&#10;AADbAAAADwAAAGRycy9kb3ducmV2LnhtbERPS2vCQBC+F/wPywheim4irdjoKiL4AFFI2kOPQ3ZM&#10;otnZkN1q2l/vFgq9zcf3nPmyM7W4UesqywriUQSCOLe64kLBx/tmOAXhPLLG2jIp+CYHy0XvaY6J&#10;tndO6Zb5QoQQdgkqKL1vEildXpJBN7INceDOtjXoA2wLqVu8h3BTy3EUTaTBikNDiQ2tS8qv2ZdR&#10;8Pxy2e+2u/gYX07Z4Wdb2TR9/VRq0O9WMxCeOv8v/nPvdZj/Br+/hAP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nakbEAAAA2wAAAA8AAAAAAAAAAAAAAAAAmAIAAGRycy9k&#10;b3ducmV2LnhtbFBLBQYAAAAABAAEAPUAAACJAwAAAAA=&#10;" strokecolor="white" strokeweight=".5pt"/>
              <v:rect id="矩形 21" o:spid="_x0000_s1038" style="position:absolute;top:31566;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s/cYA&#10;AADbAAAADwAAAGRycy9kb3ducmV2LnhtbESPQWvCQBSE70L/w/IKvUjdRFQkdZVSqAqikNhDj4/s&#10;M4lm34bsqml/vSsIHoeZ+YaZLTpTiwu1rrKsIB5EIIhzqysuFPzsv9+nIJxH1lhbJgV/5GAxf+nN&#10;MNH2yildMl+IAGGXoILS+yaR0uUlGXQD2xAH72Bbgz7ItpC6xWuAm1oOo2giDVYcFkps6Kuk/JSd&#10;jYL+6LheLVfxNj7uss3/srJpOv5V6u21+/wA4anzz/CjvdYKhjHcv4QfIO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2s/cYAAADbAAAADwAAAAAAAAAAAAAAAACYAgAAZHJz&#10;L2Rvd25yZXYueG1sUEsFBgAAAAAEAAQA9QAAAIsDAAAAAA==&#10;" strokecolor="white" strokeweight=".5pt"/>
              <v:rect id="矩形 29" o:spid="_x0000_s1039" style="position:absolute;top:34429;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ug+8YA&#10;AADbAAAADwAAAGRycy9kb3ducmV2LnhtbESPQWvCQBSE7wX/w/IKvYhuIlU0uooIVaG0kOjB4yP7&#10;mkSzb0N2q2l/fVcQehxm5htmsepMLa7UusqygngYgSDOra64UHA8vA2mIJxH1lhbJgU/5GC17D0t&#10;MNH2xildM1+IAGGXoILS+yaR0uUlGXRD2xAH78u2Bn2QbSF1i7cAN7UcRdFEGqw4LJTY0Kak/JJ9&#10;GwX91/N+t93FH/H5M3v/3VY2TccnpV6eu/UchKfO/4cf7b1WMJrB/Uv4AX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4ug+8YAAADbAAAADwAAAAAAAAAAAAAAAACYAgAAZHJz&#10;L2Rvd25yZXYueG1sUEsFBgAAAAAEAAQA9QAAAIsDAAAAAA==&#10;" strokecolor="white" strokeweight=".5pt"/>
              <v:rect id="矩形 34" o:spid="_x0000_s1040" style="position:absolute;top:37291;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OZuMcA&#10;AADbAAAADwAAAGRycy9kb3ducmV2LnhtbESPT2vCQBTE70K/w/KEXkqzidpSoquI4B+QFpL24PGR&#10;fSax2bchu9XYT98VCh6HmfkNM1v0phFn6lxtWUESxSCIC6trLhV8fa6f30A4j6yxsUwKruRgMX8Y&#10;zDDV9sIZnXNfigBhl6KCyvs2ldIVFRl0kW2Jg3e0nUEfZFdK3eElwE0jR3H8Kg3WHBYqbGlVUfGd&#10;/xgFT5PTbrvZJu/J6SPf/25qm2UvB6Ueh/1yCsJT7+/h//ZOKxhP4PYl/AA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xTmbjHAAAA2wAAAA8AAAAAAAAAAAAAAAAAmAIAAGRy&#10;cy9kb3ducmV2LnhtbFBLBQYAAAAABAAEAPUAAACMAwAAAAA=&#10;" strokecolor="white" strokeweight=".5pt"/>
              <v:rect id="矩形 36" o:spid="_x0000_s1041" style="position:absolute;top:40154;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2iVMcA&#10;AADbAAAADwAAAGRycy9kb3ducmV2LnhtbESPT2vCQBTE7wW/w/IEL0U30RpK6ioi+AdKC0l76PGR&#10;fU2i2bchu2r003cLhR6HmfkNs1j1phEX6lxtWUE8iUAQF1bXXCr4/NiOn0E4j6yxsUwKbuRgtRw8&#10;LDDV9soZXXJfigBhl6KCyvs2ldIVFRl0E9sSB+/bdgZ9kF0pdYfXADeNnEZRIg3WHBYqbGlTUXHK&#10;z0bB49PxsN/t47f4+J6/3ne1zbL5l1KjYb9+AeGp9//hv/ZBK5gl8Psl/AC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PNolTHAAAA2wAAAA8AAAAAAAAAAAAAAAAAmAIAAGRy&#10;cy9kb3ducmV2LnhtbFBLBQYAAAAABAAEAPUAAACMAwAAAAA=&#10;" strokecolor="white" strokeweight=".5pt"/>
              <v:rect id="矩形 37" o:spid="_x0000_s1042" style="position:absolute;top:43016;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EHz8cA&#10;AADbAAAADwAAAGRycy9kb3ducmV2LnhtbESPQWvCQBSE70L/w/IKvYhuUq2W1FVEqApiIbGHHh/Z&#10;1yQ2+zZkt5r217uC4HGYmW+Y2aIztThR6yrLCuJhBII4t7riQsHn4X3wCsJ5ZI21ZVLwRw4W84fe&#10;DBNtz5zSKfOFCBB2CSoovW8SKV1ekkE3tA1x8L5ta9AH2RZSt3gOcFPL5yiaSIMVh4USG1qVlP9k&#10;v0ZBf3zcbtabeB8fP7Ld/7qyafrypdTTY7d8A+Gp8/fwrb3VCkZTuH4JP0DO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BB8/HAAAA2wAAAA8AAAAAAAAAAAAAAAAAmAIAAGRy&#10;cy9kb3ducmV2LnhtbFBLBQYAAAAABAAEAPUAAACMAwAAAAA=&#10;" strokecolor="white" strokeweight=".5pt"/>
              <v:rect id="矩形 38" o:spid="_x0000_s1043" style="position:absolute;top:45879;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R6TvcQA&#10;AADbAAAADwAAAGRycy9kb3ducmV2LnhtbERPy2rCQBTdF/yH4RbclDpJfSDRUUSoCqKQ1IXLS+Y2&#10;iWbuhMyosV/fWRS6PJz3fNmZWtypdZVlBfEgAkGcW11xoeD09fk+BeE8ssbaMil4koPlovcyx0Tb&#10;B6d0z3whQgi7BBWU3jeJlC4vyaAb2IY4cN+2NegDbAupW3yEcFPLjyiaSIMVh4YSG1qXlF+zm1Hw&#10;NrrstpttfIgvx2z/s6lsmo7PSvVfu9UMhKfO/4v/3DutYBjGhi/hB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ek73EAAAA2wAAAA8AAAAAAAAAAAAAAAAAmAIAAGRycy9k&#10;b3ducmV2LnhtbFBLBQYAAAAABAAEAPUAAACJAwAAAAA=&#10;" strokecolor="white" strokeweight=".5pt"/>
              <v:rect id="矩形 39" o:spid="_x0000_s1044" style="position:absolute;top:48741;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I2JscA&#10;AADbAAAADwAAAGRycy9kb3ducmV2LnhtbESPQWvCQBSE70L/w/IKvYhuUq3Y1FVEqApiIbGHHh/Z&#10;1yQ2+zZkt5r217uC4HGYmW+Y2aIztThR6yrLCuJhBII4t7riQsHn4X0wBeE8ssbaMin4IweL+UNv&#10;hom2Z07plPlCBAi7BBWU3jeJlC4vyaAb2oY4eN+2NeiDbAupWzwHuKnlcxRNpMGKw0KJDa1Kyn+y&#10;X6OgPz5uN+tNvI+PH9nuf13ZNH35UurpsVu+gfDU+Xv41t5qBaNXuH4JP0DO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SNibHAAAA2wAAAA8AAAAAAAAAAAAAAAAAmAIAAGRy&#10;cy9kb3ducmV2LnhtbFBLBQYAAAAABAAEAPUAAACMAwAAAAA=&#10;" strokecolor="white" strokeweight=".5pt"/>
              <v:rect id="矩形 40" o:spid="_x0000_s1045" style="position:absolute;top:51603;width:85337;height:28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27sxsQA&#10;AADbAAAADwAAAGRycy9kb3ducmV2LnhtbERPy2rCQBTdC/2H4Ra6KTqJWJHoREpBI5QKiS5cXjK3&#10;eTRzJ2SmmvbrO4uCy8N5b7aj6cSVBtdYVhDPIhDEpdUNVwrOp910BcJ5ZI2dZVLwQw626cNkg4m2&#10;N87pWvhKhBB2CSqove8TKV1Zk0E3sz1x4D7tYNAHOFRSD3gL4aaT8yhaSoMNh4Yae3qrqfwqvo2C&#10;50V7yPZZ/BG3x+L9d9/YPH+5KPX0OL6uQXga/V387z5oBYuwPnwJP0C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u7MbEAAAA2wAAAA8AAAAAAAAAAAAAAAAAmAIAAGRycy9k&#10;b3ducmV2LnhtbFBLBQYAAAAABAAEAPUAAACJAwAAAAA=&#10;" strokecolor="white" strokeweight=".5pt"/>
              <v:rect id="矩形 41" o:spid="_x0000_s1046" style="position:absolute;top:54466;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JJXccA&#10;AADbAAAADwAAAGRycy9kb3ducmV2LnhtbESPT2vCQBTE70K/w/IKvYhuUrSU6BpKoSoUhaQePD6y&#10;r/nT7NuQ3Wr003cFocdhZn7DLNPBtOJEvastK4inEQjiwuqaSwWHr4/JKwjnkTW2lknBhRykq4fR&#10;EhNtz5zRKfelCBB2CSqovO8SKV1RkUE3tR1x8L5tb9AH2ZdS93gOcNPK5yh6kQZrDgsVdvReUfGT&#10;/xoF41mz3aw38S5u9vnndV3bLJsflXp6HN4WIDwN/j98b2+1glkMty/hB8jV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QiSV3HAAAA2wAAAA8AAAAAAAAAAAAAAAAAmAIAAGRy&#10;cy9kb3ducmV2LnhtbFBLBQYAAAAABAAEAPUAAACMAwAAAAA=&#10;" strokecolor="white" strokeweight=".5pt"/>
              <v:rect id="矩形 42" o:spid="_x0000_s1047" style="position:absolute;width:700;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DXKsYA&#10;AADbAAAADwAAAGRycy9kb3ducmV2LnhtbESPQWvCQBSE74L/YXkFL1I3ES0ldRUpVAVRSNpDj4/s&#10;axKbfRuyq0Z/vSsIHoeZ+YaZLTpTixO1rrKsIB5FIIhzqysuFPx8f72+g3AeWWNtmRRcyMFi3u/N&#10;MNH2zCmdMl+IAGGXoILS+yaR0uUlGXQj2xAH78+2Bn2QbSF1i+cAN7UcR9GbNFhxWCixoc+S8v/s&#10;aBQMJ4fNerWOd/Fhn22vq8qm6fRXqcFLt/wA4anzz/CjvdEKJmO4fwk/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PDXKsYAAADbAAAADwAAAAAAAAAAAAAAAACYAgAAZHJz&#10;L2Rvd25yZXYueG1sUEsFBgAAAAAEAAQA9QAAAIsDAAAAAA==&#10;" strokecolor="white" strokeweight=".5pt"/>
              <v:rect id="矩形 43" o:spid="_x0000_s1048" style="position:absolute;left:3578;width:1400;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xysccA&#10;AADbAAAADwAAAGRycy9kb3ducmV2LnhtbESPT2vCQBTE70K/w/KEXkqzidpSoquI4B+QFpL24PGR&#10;fSax2bchu9XYT98VCh6HmfkNM1v0phFn6lxtWUESxSCIC6trLhV8fa6f30A4j6yxsUwKruRgMX8Y&#10;zDDV9sIZnXNfigBhl6KCyvs2ldIVFRl0kW2Jg3e0nUEfZFdK3eElwE0jR3H8Kg3WHBYqbGlVUfGd&#10;/xgFT5PTbrvZJu/J6SPf/25qm2UvB6Ueh/1yCsJT7+/h//ZOK5iM4fYl/AA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8crHHAAAA2wAAAA8AAAAAAAAAAAAAAAAAmAIAAGRy&#10;cy9kb3ducmV2LnhtbFBLBQYAAAAABAAEAPUAAACMAwAAAAA=&#10;" strokecolor="white" strokeweight=".5pt"/>
              <v:rect id="矩形 45" o:spid="_x0000_s1049" style="position:absolute;left:7792;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lPXsYA&#10;AADbAAAADwAAAGRycy9kb3ducmV2LnhtbESPT2vCQBTE74LfYXlCL1I3KSoluooI/oGikNhDj4/s&#10;M4lm34bsVtN++m5B8DjMzG+Y+bIztbhR6yrLCuJRBII4t7riQsHnafP6DsJ5ZI21ZVLwQw6Wi35v&#10;jom2d07plvlCBAi7BBWU3jeJlC4vyaAb2YY4eGfbGvRBtoXULd4D3NTyLYqm0mDFYaHEhtYl5dfs&#10;2ygYji/73XYXH+LLMfv43VY2TSdfSr0MutUMhKfOP8OP9l4rGE/g/0v4AXL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xlPXsYAAADbAAAADwAAAAAAAAAAAAAAAACYAgAAZHJz&#10;L2Rvd25yZXYueG1sUEsFBgAAAAAEAAQA9QAAAIsDAAAAAA==&#10;" strokecolor="white" strokeweight=".5pt"/>
              <v:rect id="矩形 46" o:spid="_x0000_s1050" style="position:absolute;left:12085;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8vRKcYA&#10;AADbAAAADwAAAGRycy9kb3ducmV2LnhtbESPT2vCQBTE7wW/w/KEXopuIlYkuooI/oHSQqIHj4/s&#10;M4lm34bsVqOfvlso9DjMzG+Y+bIztbhR6yrLCuJhBII4t7riQsHxsBlMQTiPrLG2TAoe5GC56L3M&#10;MdH2zindMl+IAGGXoILS+yaR0uUlGXRD2xAH72xbgz7ItpC6xXuAm1qOomgiDVYcFkpsaF1Sfs2+&#10;jYK38WW/2+7iz/jylX08t5VN0/eTUq/9bjUD4anz/+G/9l4rGE/g90v4AX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8vRKcYAAADbAAAADwAAAAAAAAAAAAAAAACYAgAAZHJz&#10;L2Rvd25yZXYueG1sUEsFBgAAAAAEAAQA9QAAAIsDAAAAAA==&#10;" strokecolor="white" strokeweight=".5pt"/>
              <v:rect id="矩形 47" o:spid="_x0000_s1051" style="position:absolute;left:16379;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0sscA&#10;AADbAAAADwAAAGRycy9kb3ducmV2LnhtbESPT2vCQBTE7wW/w/IKXqRuUuwfoquI0CiIQtIePD6y&#10;r0k0+zZkV0376d2C0OMwM79hZoveNOJCnastK4jHEQjiwuqaSwVfnx9P7yCcR9bYWCYFP+RgMR88&#10;zDDR9soZXXJfigBhl6CCyvs2kdIVFRl0Y9sSB+/bdgZ9kF0pdYfXADeNfI6iV2mw5rBQYUuriopT&#10;fjYKRpPjZp2u41183Ofb37S2WfZyUGr42C+nIDz1/j98b2+0gskb/H0JP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SHdLLHAAAA2wAAAA8AAAAAAAAAAAAAAAAAmAIAAGRy&#10;cy9kb3ducmV2LnhtbFBLBQYAAAAABAAEAPUAAACMAwAAAAA=&#10;" strokecolor="white" strokeweight=".5pt"/>
              <v:rect id="矩形 48" o:spid="_x0000_s1052" style="position:absolute;left:20593;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jgwMQA&#10;AADbAAAADwAAAGRycy9kb3ducmV2LnhtbERPy2rCQBTdC/2H4Ra6KTqJWJHoREpBI5QKiS5cXjK3&#10;eTRzJ2SmmvbrO4uCy8N5b7aj6cSVBtdYVhDPIhDEpdUNVwrOp910BcJ5ZI2dZVLwQw626cNkg4m2&#10;N87pWvhKhBB2CSqove8TKV1Zk0E3sz1x4D7tYNAHOFRSD3gL4aaT8yhaSoMNh4Yae3qrqfwqvo2C&#10;50V7yPZZ/BG3x+L9d9/YPH+5KPX0OL6uQXga/V387z5oBYswNnwJP0C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Y4MDEAAAA2wAAAA8AAAAAAAAAAAAAAAAAmAIAAGRycy9k&#10;b3ducmV2LnhtbFBLBQYAAAAABAAEAPUAAACJAwAAAAA=&#10;" strokecolor="white" strokeweight=".5pt"/>
              <v:rect id="矩形 51" o:spid="_x0000_s1053" style="position:absolute;left:24887;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fvfgMYA&#10;AADbAAAADwAAAGRycy9kb3ducmV2LnhtbESPQWvCQBSE74X+h+UVeim6Saki0VVEqApFIdGDx0f2&#10;mUSzb0N2q2l/vSsIHoeZ+YaZzDpTiwu1rrKsIO5HIIhzqysuFOx3370RCOeRNdaWScEfOZhNX18m&#10;mGh75ZQumS9EgLBLUEHpfZNI6fKSDLq+bYiDd7StQR9kW0jd4jXATS0/o2goDVYcFkpsaFFSfs5+&#10;jYKPr9N6tVzFm/i0zX7+l5VN08FBqfe3bj4G4anzz/CjvdYKBjHcv4QfIK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fvfgMYAAADbAAAADwAAAAAAAAAAAAAAAACYAgAAZHJz&#10;L2Rvd25yZXYueG1sUEsFBgAAAAAEAAQA9QAAAIsDAAAAAA==&#10;" strokecolor="white" strokeweight=".5pt"/>
              <v:rect id="矩形 213" o:spid="_x0000_s1054" style="position:absolute;left:29181;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lB98cA&#10;AADbAAAADwAAAGRycy9kb3ducmV2LnhtbESPQWvCQBSE70L/w/IKXkQ3ES2SZiOlUBWkhaQePD6y&#10;r0ls9m3Irhr99d1CocdhZr5h0vVgWnGh3jWWFcSzCARxaXXDlYLD59t0BcJ5ZI2tZVJwIwfr7GGU&#10;YqLtlXO6FL4SAcIuQQW1910ipStrMuhmtiMO3pftDfog+0rqHq8Bblo5j6InabDhsFBjR681ld/F&#10;2SiYLE677WYbv8enj2J/3zQ2z5dHpcaPw8szCE+D/w//tXdawXIOv1/CD5DZ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EpQffHAAAA2wAAAA8AAAAAAAAAAAAAAAAAmAIAAGRy&#10;cy9kb3ducmV2LnhtbFBLBQYAAAAABAAEAPUAAACMAwAAAAA=&#10;" strokecolor="white" strokeweight=".5pt"/>
              <v:rect id="矩形 55" o:spid="_x0000_s1055" style="position:absolute;left:33395;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DZg8YA&#10;AADbAAAADwAAAGRycy9kb3ducmV2LnhtbESPQWvCQBSE70L/w/IKXkQ3KY2U1FVKoSqIQlIPPT6y&#10;zySafRuyq6b++m5B8DjMzDfMbNGbRlyoc7VlBfEkAkFcWF1zqWD//TV+A+E8ssbGMin4JQeL+dNg&#10;hqm2V87okvtSBAi7FBVU3replK6oyKCb2JY4eAfbGfRBdqXUHV4D3DTyJYqm0mDNYaHClj4rKk75&#10;2SgYvR7Xq+Uq3sbHXb65LWubZcmPUsPn/uMdhKfeP8L39lorSBL4/xJ+gJz/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sDZg8YAAADbAAAADwAAAAAAAAAAAAAAAACYAgAAZHJz&#10;L2Rvd25yZXYueG1sUEsFBgAAAAAEAAQA9QAAAIsDAAAAAA==&#10;" strokecolor="white" strokeweight=".5pt"/>
              <v:rect id="矩形 58" o:spid="_x0000_s1056" style="position:absolute;left:37689;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F2HcMA&#10;AADbAAAADwAAAGRycy9kb3ducmV2LnhtbERPy2rCQBTdF/oPwy10IzqJqEh0FBF8QKmQ6MLlJXNN&#10;opk7ITPV2K/vLIQuD+c9X3amFndqXWVZQTyIQBDnVldcKDgdN/0pCOeRNdaWScGTHCwX729zTLR9&#10;cEr3zBcihLBLUEHpfZNI6fKSDLqBbYgDd7GtQR9gW0jd4iOEm1oOo2giDVYcGkpsaF1Sfst+jILe&#10;6LrfbXfxd3w9ZF+/28qm6fis1OdHt5qB8NT5f/HLvdcKxmFs+BJ+gF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F2HcMAAADbAAAADwAAAAAAAAAAAAAAAACYAgAAZHJzL2Rv&#10;d25yZXYueG1sUEsFBgAAAAAEAAQA9QAAAIgDAAAAAA==&#10;" strokecolor="white" strokeweight=".5pt"/>
              <v:rect id="矩形 59" o:spid="_x0000_s1057" style="position:absolute;left:41982;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3ThscA&#10;AADbAAAADwAAAGRycy9kb3ducmV2LnhtbESPT2vCQBTE70K/w/KEXkqziWhpo6uI4B+QFpL24PGR&#10;fSax2bchu9XYT98VCh6HmfkNM1v0phFn6lxtWUESxSCIC6trLhV8fa6fX0E4j6yxsUwKruRgMX8Y&#10;zDDV9sIZnXNfigBhl6KCyvs2ldIVFRl0kW2Jg3e0nUEfZFdK3eElwE0jR3H8Ig3WHBYqbGlVUfGd&#10;/xgFT+PTbrvZJu/J6SPf/25qm2WTg1KPw345BeGp9/fwf3unFUze4PYl/AA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N04bHAAAA2wAAAA8AAAAAAAAAAAAAAAAAmAIAAGRy&#10;cy9kb3ducmV2LnhtbFBLBQYAAAAABAAEAPUAAACMAwAAAAA=&#10;" strokecolor="white" strokeweight=".5pt"/>
              <v:rect id="矩形 60" o:spid="_x0000_s1058" style="position:absolute;left:46197;width:1400;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uwpsMA&#10;AADbAAAADwAAAGRycy9kb3ducmV2LnhtbERPy2rCQBTdF/oPwy10U3QSUZHoKCL4gFIh0YXLS+aa&#10;RDN3QmaqsV/fWQguD+c9W3SmFjdqXWVZQdyPQBDnVldcKDge1r0JCOeRNdaWScGDHCzm728zTLS9&#10;c0q3zBcihLBLUEHpfZNI6fKSDLq+bYgDd7atQR9gW0jd4j2Em1oOomgsDVYcGkpsaFVSfs1+jYKv&#10;4WW33Wzjn/iyz77/NpVN09FJqc+PbjkF4anzL/HTvdMKxmF9+BJ+g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NuwpsMAAADbAAAADwAAAAAAAAAAAAAAAACYAgAAZHJzL2Rv&#10;d25yZXYueG1sUEsFBgAAAAAEAAQA9QAAAIgDAAAAAA==&#10;" strokecolor="white" strokeweight=".5pt"/>
              <v:rect id="矩形 61" o:spid="_x0000_s1059" style="position:absolute;left:50490;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cVPccA&#10;AADbAAAADwAAAGRycy9kb3ducmV2LnhtbESPT2vCQBTE7wW/w/KEXopuUlqRmI2I4B8oFZJ68PjI&#10;PpNo9m3IbjXtp+8WCj0OM/MbJl0OphU36l1jWUE8jUAQl1Y3XCk4fmwmcxDOI2tsLZOCL3KwzEYP&#10;KSba3jmnW+ErESDsElRQe98lUrqyJoNuajvi4J1tb9AH2VdS93gPcNPK5yiaSYMNh4UaO1rXVF6L&#10;T6Pg6eWy32138Xt8ORRv39vG5vnrSanH8bBagPA0+P/wX3uvFcxi+P0SfoDM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XFT3HAAAA2wAAAA8AAAAAAAAAAAAAAAAAmAIAAGRy&#10;cy9kb3ducmV2LnhtbFBLBQYAAAAABAAEAPUAAACMAwAAAAA=&#10;" strokecolor="white" strokeweight=".5pt"/>
              <v:rect id="矩形 62" o:spid="_x0000_s1060" style="position:absolute;left:54784;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WLSsYA&#10;AADbAAAADwAAAGRycy9kb3ducmV2LnhtbESPT2vCQBTE74LfYXmCF6mbiIqkriKCf6BYSOyhx0f2&#10;NYnNvg3ZVdN++q4g9DjMzG+Y5boztbhR6yrLCuJxBII4t7riQsHHefeyAOE8ssbaMin4IQfrVb+3&#10;xETbO6d0y3whAoRdggpK75tESpeXZNCNbUMcvC/bGvRBtoXULd4D3NRyEkVzabDisFBiQ9uS8u/s&#10;ahSMppfjYX+IT/HlPXv73Vc2TWefSg0H3eYVhKfO/4ef7aNWMJ/A40v4AX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0WLSsYAAADbAAAADwAAAAAAAAAAAAAAAACYAgAAZHJz&#10;L2Rvd25yZXYueG1sUEsFBgAAAAAEAAQA9QAAAIsDAAAAAA==&#10;" strokecolor="white" strokeweight=".5pt"/>
              <v:rect id="矩形 63" o:spid="_x0000_s1061" style="position:absolute;left:58998;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ku0ccA&#10;AADbAAAADwAAAGRycy9kb3ducmV2LnhtbESPT2vCQBTE7wW/w/IEL0U30RpK6ioi+AdKC0l76PGR&#10;fU2i2bchu2r003cLhR6HmfkNs1j1phEX6lxtWUE8iUAQF1bXXCr4/NiOn0E4j6yxsUwKbuRgtRw8&#10;LDDV9soZXXJfigBhl6KCyvs2ldIVFRl0E9sSB+/bdgZ9kF0pdYfXADeNnEZRIg3WHBYqbGlTUXHK&#10;z0bB49PxsN/t47f4+J6/3ne1zbL5l1KjYb9+AeGp9//hv/ZBK0hm8Psl/AC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AJLtHHAAAA2wAAAA8AAAAAAAAAAAAAAAAAmAIAAGRy&#10;cy9kb3ducmV2LnhtbFBLBQYAAAAABAAEAPUAAACMAwAAAAA=&#10;" strokecolor="white" strokeweight=".5pt"/>
              <v:rect id="矩形 192" o:spid="_x0000_s1062" style="position:absolute;left:63292;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b+jMUA&#10;AADcAAAADwAAAGRycy9kb3ducmV2LnhtbERPTWvCQBC9F/oflin0ImYT0VJTVymFqlAUEj30OGSn&#10;SWx2NmRXjf76riD0No/3ObNFbxpxos7VlhUkUQyCuLC65lLBfvc5fAXhPLLGxjIpuJCDxfzxYYap&#10;tmfO6JT7UoQQdikqqLxvUyldUZFBF9mWOHA/tjPoA+xKqTs8h3DTyFEcv0iDNYeGClv6qKj4zY9G&#10;wWB8WK+Wq2STHLb513VZ2yybfCv1/NS/v4Hw1Pt/8d291mH+dAS3Z8IFc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Fv6MxQAAANwAAAAPAAAAAAAAAAAAAAAAAJgCAABkcnMv&#10;ZG93bnJldi54bWxQSwUGAAAAAAQABAD1AAAAigMAAAAA&#10;" strokecolor="white" strokeweight=".5pt"/>
              <v:rect id="矩形 193" o:spid="_x0000_s1063" style="position:absolute;left:67506;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pbF8UA&#10;AADcAAAADwAAAGRycy9kb3ducmV2LnhtbERPTWvCQBC9C/0PyxR6Ed2kWrGpq4hQFcRCYg89Dtlp&#10;EpudDdmtpv31riB4m8f7nNmiM7U4UesqywriYQSCOLe64kLB5+F9MAXhPLLG2jIp+CMHi/lDb4aJ&#10;tmdO6ZT5QoQQdgkqKL1vEildXpJBN7QNceC+bWvQB9gWUrd4DuGmls9RNJEGKw4NJTa0Kin/yX6N&#10;gv74uN2sN/E+Pn5ku/91ZdP05Uupp8du+QbCU+fv4pt7q8P81xFcnwkXyP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WlsXxQAAANwAAAAPAAAAAAAAAAAAAAAAAJgCAABkcnMv&#10;ZG93bnJldi54bWxQSwUGAAAAAAQABAD1AAAAigMAAAAA&#10;" strokecolor="white" strokeweight=".5pt"/>
              <v:rect id="矩形 194" o:spid="_x0000_s1064" style="position:absolute;left:71800;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PDY8UA&#10;AADcAAAADwAAAGRycy9kb3ducmV2LnhtbERPS2vCQBC+C/0Pywi9FN1EVDR1lVLwAaWFRA89Dtkx&#10;ic3OhuxWo7++KxS8zcf3nMWqM7U4U+sqywriYQSCOLe64kLBYb8ezEA4j6yxtkwKruRgtXzqLTDR&#10;9sIpnTNfiBDCLkEFpfdNIqXLSzLohrYhDtzRtgZ9gG0hdYuXEG5qOYqiqTRYcWgosaH3kvKf7Nco&#10;eBmfdtvNNv6MT1/Zx21T2TSdfCv13O/eXkF46vxD/O/e6TB/Pob7M+EC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8NjxQAAANwAAAAPAAAAAAAAAAAAAAAAAJgCAABkcnMv&#10;ZG93bnJldi54bWxQSwUGAAAAAAQABAD1AAAAigMAAAAA&#10;" strokecolor="white" strokeweight=".5pt"/>
              <v:rect id="矩形 195" o:spid="_x0000_s1065" style="position:absolute;left:76093;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9m+MYA&#10;AADcAAAADwAAAGRycy9kb3ducmV2LnhtbERPS2vCQBC+C/0Pywi9lGYT0dJGVxHBB0gLSXvwOGTH&#10;JDY7G7Jbjf31XaHgbT6+58wWvWnEmTpXW1aQRDEI4sLqmksFX5/r51cQziNrbCyTgis5WMwfBjNM&#10;tb1wRufclyKEsEtRQeV9m0rpiooMusi2xIE72s6gD7Arpe7wEsJNI0dx/CIN1hwaKmxpVVHxnf8Y&#10;BU/j02672Sbvyekj3/9uaptlk4NSj8N+OQXhqfd38b97p8P8twncngkXyP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P9m+MYAAADcAAAADwAAAAAAAAAAAAAAAACYAgAAZHJz&#10;L2Rvd25yZXYueG1sUEsFBgAAAAAEAAQA9QAAAIsDAAAAAA==&#10;" strokecolor="white" strokeweight=".5pt"/>
              <v:rect id="矩形 196" o:spid="_x0000_s1066" style="position:absolute;left:80308;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34j8UA&#10;AADcAAAADwAAAGRycy9kb3ducmV2LnhtbERPS2vCQBC+F/wPywheSt1EWrHRVUrBBxSFpD14HLJj&#10;Es3Ohuyqqb/eLRS8zcf3nNmiM7W4UOsqywriYQSCOLe64kLBz/fyZQLCeWSNtWVS8EsOFvPe0wwT&#10;ba+c0iXzhQgh7BJUUHrfJFK6vCSDbmgb4sAdbGvQB9gWUrd4DeGmlqMoGkuDFYeGEhv6LCk/ZWej&#10;4Pn1uFmv1vE2Pu6yr9uqsmn6tldq0O8+piA8df4h/ndvdJj/Poa/Z8IFcn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LfiPxQAAANwAAAAPAAAAAAAAAAAAAAAAAJgCAABkcnMv&#10;ZG93bnJldi54bWxQSwUGAAAAAAQABAD1AAAAigMAAAAA&#10;" strokecolor="white" strokeweight=".5pt"/>
              <v:rect id="矩形 197" o:spid="_x0000_s1067" style="position:absolute;left:84601;width:7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FdFMUA&#10;AADcAAAADwAAAGRycy9kb3ducmV2LnhtbERPTWvCQBC9C/0PyxR6Ed2kaLWpq4hQFcRCYg89Dtlp&#10;EpudDdmtpv31riB4m8f7nNmiM7U4UesqywriYQSCOLe64kLB5+F9MAXhPLLG2jIp+CMHi/lDb4aJ&#10;tmdO6ZT5QoQQdgkqKL1vEildXpJBN7QNceC+bWvQB9gWUrd4DuGmls9R9CINVhwaSmxoVVL+k/0a&#10;Bf3RcbtZb+J9fPzIdv/ryqbp+Eupp8du+QbCU+fv4pt7q8P81wlcnwkXyP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YV0UxQAAANwAAAAPAAAAAAAAAAAAAAAAAJgCAABkcnMv&#10;ZG93bnJldi54bWxQSwUGAAAAAAQABAD1AAAAigMAAAAA&#10;" strokecolor="white" strokeweight=".5pt"/>
              <v:rect id="矩形 198" o:spid="_x0000_s1068" style="position:absolute;width:85337;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VrkMUA&#10;AADcAAAADwAAAGRycy9kb3ducmV2LnhtbESPQU/CQBCF7yb+h82YeJMtYgwWFoImRL2QAMJ50h3a&#10;Yme26a60/nvnYMJtJu/Ne9/MlwM35kJdrIM4GI8yMCRF8LWUDr7264cpmJhQPDZByMEvRVgubm/m&#10;mPvQy5Yuu1QaDZGYo4MqpTa3NhYVMcZRaElUO4WOMenaldZ32Gs4N/Yxy54tYy3aUGFLbxUV37sf&#10;dvA0nvjD5/trKo9nWW22G+b+zM7d3w2rGZhEQ7qa/68/vOK/KK0+oxPY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xWuQxQAAANwAAAAPAAAAAAAAAAAAAAAAAJgCAABkcnMv&#10;ZG93bnJldi54bWxQSwUGAAAAAAQABAD1AAAAigMAAAAA&#10;" filled="f" strokecolor="white" strokeweight="1pt">
                <v:fill opacity="0"/>
              </v:rect>
              <w10:wrap anchorx="page" anchory="page"/>
            </v:group>
          </w:pict>
        </mc:Fallback>
      </mc:AlternateContent>
    </w:r>
    <w:r>
      <w:rPr>
        <w:noProof/>
      </w:rPr>
      <mc:AlternateContent>
        <mc:Choice Requires="wps">
          <w:drawing>
            <wp:anchor distT="0" distB="0" distL="114300" distR="114300" simplePos="0" relativeHeight="251665408" behindDoc="0" locked="0" layoutInCell="1" allowOverlap="1" wp14:anchorId="5F3EE7EA" wp14:editId="0B53D2C7">
              <wp:simplePos x="0" y="0"/>
              <wp:positionH relativeFrom="column">
                <wp:posOffset>0</wp:posOffset>
              </wp:positionH>
              <wp:positionV relativeFrom="paragraph">
                <wp:posOffset>914400</wp:posOffset>
              </wp:positionV>
              <wp:extent cx="8533765" cy="5732145"/>
              <wp:effectExtent l="0" t="0" r="0" b="0"/>
              <wp:wrapNone/>
              <wp:docPr id="199" name="Genko:A4:20:20:L:2::" hidden="1"/>
              <wp:cNvGraphicFramePr/>
              <a:graphic xmlns:a="http://schemas.openxmlformats.org/drawingml/2006/main">
                <a:graphicData uri="http://schemas.microsoft.com/office/word/2010/wordprocessingShape">
                  <wps:wsp>
                    <wps:cNvSpPr/>
                    <wps:spPr>
                      <a:xfrm>
                        <a:off x="0" y="0"/>
                        <a:ext cx="8533765" cy="5732145"/>
                      </a:xfrm>
                      <a:prstGeom prst="rect">
                        <a:avLst/>
                      </a:prstGeom>
                      <a:noFill/>
                      <a:ln w="12700" cap="flat" cmpd="sng" algn="ctr">
                        <a:solidFill>
                          <a:srgbClr val="FFFFFF"/>
                        </a:solidFill>
                        <a:prstDash val="solid"/>
                        <a:miter lim="800000"/>
                      </a:ln>
                      <a:effectLst/>
                      <a:extLst>
                        <a:ext uri="{909E8E84-426E-40DD-AFC4-6F175D3DCCD1}">
                          <a14:hiddenFill xmlns:a14="http://schemas.microsoft.com/office/drawing/2010/main">
                            <a:solidFill>
                              <a:schemeClr val="accent1">
                                <a:alpha val="0"/>
                              </a:schemeClr>
                            </a:solidFill>
                          </a14:hiddenFill>
                        </a:ext>
                      </a:ex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441D6C65" id="Genko:A4:20:20:L:2::" o:spid="_x0000_s1026" style="position:absolute;left:0;text-align:left;margin-left:0;margin-top:1in;width:671.95pt;height:451.35pt;z-index:251665408;visibility:hidden;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" filled="f" fillcolor="#5b9bd5 [3204]" strokecolor="white" strokeweight="1pt">
              <v:fill opacity="0"/>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D3D769" w14:textId="77777777" w:rsidR="00E40C63" w:rsidRDefault="00E40C63" w:rsidP="007D193F">
    <w:pPr>
      <w:pStyle w:val="a4"/>
      <w:pBdr>
        <w:bottom w:val="none" w:sz="0" w:space="0"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EF64C" w14:textId="77777777" w:rsidR="00E40C63" w:rsidRDefault="00E40C63" w:rsidP="007D193F">
    <w:pPr>
      <w:pStyle w:val="a4"/>
      <w:pBdr>
        <w:bottom w:val="none" w:sz="0" w:space="0" w:color="auto"/>
      </w:pBdr>
    </w:pPr>
    <w:r>
      <w:rPr>
        <w:noProof/>
      </w:rPr>
      <mc:AlternateContent>
        <mc:Choice Requires="wpg">
          <w:drawing>
            <wp:anchor distT="0" distB="0" distL="114300" distR="114300" simplePos="0" relativeHeight="251663360" behindDoc="0" locked="0" layoutInCell="1" allowOverlap="1" wp14:anchorId="6D65712E" wp14:editId="67B3EA45">
              <wp:simplePos x="0" y="0"/>
              <wp:positionH relativeFrom="page">
                <wp:posOffset>1080770</wp:posOffset>
              </wp:positionH>
              <wp:positionV relativeFrom="page">
                <wp:posOffset>914400</wp:posOffset>
              </wp:positionV>
              <wp:extent cx="8533765" cy="5732780"/>
              <wp:effectExtent l="0" t="0" r="0" b="0"/>
              <wp:wrapNone/>
              <wp:docPr id="1" name="Genko:A4:20:20:L:0::" hidden="1"/>
              <wp:cNvGraphicFramePr/>
              <a:graphic xmlns:a="http://schemas.openxmlformats.org/drawingml/2006/main">
                <a:graphicData uri="http://schemas.microsoft.com/office/word/2010/wordprocessingGroup">
                  <wpg:wgp>
                    <wpg:cNvGrpSpPr/>
                    <wpg:grpSpPr>
                      <a:xfrm>
                        <a:off x="0" y="0"/>
                        <a:ext cx="8533765" cy="5732780"/>
                        <a:chOff x="0" y="0"/>
                        <a:chExt cx="8533765" cy="5733249"/>
                      </a:xfrm>
                    </wpg:grpSpPr>
                    <wps:wsp>
                      <wps:cNvPr id="6" name="矩形 5"/>
                      <wps:cNvSpPr/>
                      <wps:spPr>
                        <a:xfrm>
                          <a:off x="0" y="0"/>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矩形 8"/>
                      <wps:cNvSpPr/>
                      <wps:spPr>
                        <a:xfrm>
                          <a:off x="0" y="286247"/>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矩形 13"/>
                      <wps:cNvSpPr/>
                      <wps:spPr>
                        <a:xfrm>
                          <a:off x="0" y="572494"/>
                          <a:ext cx="8533765" cy="286608"/>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矩形 20"/>
                      <wps:cNvSpPr/>
                      <wps:spPr>
                        <a:xfrm>
                          <a:off x="0" y="858741"/>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矩形 22"/>
                      <wps:cNvSpPr/>
                      <wps:spPr>
                        <a:xfrm>
                          <a:off x="0" y="1144988"/>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矩形 23"/>
                      <wps:cNvSpPr/>
                      <wps:spPr>
                        <a:xfrm>
                          <a:off x="0" y="1431235"/>
                          <a:ext cx="8533765" cy="286608"/>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矩形 24"/>
                      <wps:cNvSpPr/>
                      <wps:spPr>
                        <a:xfrm>
                          <a:off x="0" y="1717482"/>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矩形 25"/>
                      <wps:cNvSpPr/>
                      <wps:spPr>
                        <a:xfrm>
                          <a:off x="0" y="2003729"/>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矩形 26"/>
                      <wps:cNvSpPr/>
                      <wps:spPr>
                        <a:xfrm>
                          <a:off x="0" y="2289976"/>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矩形 27"/>
                      <wps:cNvSpPr/>
                      <wps:spPr>
                        <a:xfrm>
                          <a:off x="0" y="2576223"/>
                          <a:ext cx="8533765" cy="286608"/>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矩形 28"/>
                      <wps:cNvSpPr/>
                      <wps:spPr>
                        <a:xfrm>
                          <a:off x="0" y="2862470"/>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矩形 30"/>
                      <wps:cNvSpPr/>
                      <wps:spPr>
                        <a:xfrm>
                          <a:off x="0" y="3156668"/>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矩形 31"/>
                      <wps:cNvSpPr/>
                      <wps:spPr>
                        <a:xfrm>
                          <a:off x="0" y="3442915"/>
                          <a:ext cx="8533765" cy="286608"/>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矩形 32"/>
                      <wps:cNvSpPr/>
                      <wps:spPr>
                        <a:xfrm>
                          <a:off x="0" y="3729162"/>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矩形 33"/>
                      <wps:cNvSpPr/>
                      <wps:spPr>
                        <a:xfrm>
                          <a:off x="0" y="4015409"/>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矩形 35"/>
                      <wps:cNvSpPr/>
                      <wps:spPr>
                        <a:xfrm>
                          <a:off x="0" y="4301656"/>
                          <a:ext cx="8533765" cy="286608"/>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矩形 44"/>
                      <wps:cNvSpPr/>
                      <wps:spPr>
                        <a:xfrm>
                          <a:off x="0" y="4587903"/>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矩形 49"/>
                      <wps:cNvSpPr/>
                      <wps:spPr>
                        <a:xfrm>
                          <a:off x="0" y="4874150"/>
                          <a:ext cx="8533765" cy="286607"/>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矩形 50"/>
                      <wps:cNvSpPr/>
                      <wps:spPr>
                        <a:xfrm>
                          <a:off x="0" y="5160397"/>
                          <a:ext cx="8533765" cy="286608"/>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 name="矩形 53"/>
                      <wps:cNvSpPr/>
                      <wps:spPr>
                        <a:xfrm>
                          <a:off x="0" y="5446643"/>
                          <a:ext cx="8533765" cy="286606"/>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 name="矩形 54"/>
                      <wps:cNvSpPr/>
                      <wps:spPr>
                        <a:xfrm>
                          <a:off x="0" y="0"/>
                          <a:ext cx="70040"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 name="矩形 56"/>
                      <wps:cNvSpPr/>
                      <wps:spPr>
                        <a:xfrm>
                          <a:off x="357809"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 name="矩形 57"/>
                      <wps:cNvSpPr/>
                      <wps:spPr>
                        <a:xfrm>
                          <a:off x="779228"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 name="矩形 209"/>
                      <wps:cNvSpPr/>
                      <wps:spPr>
                        <a:xfrm>
                          <a:off x="1208599"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0" name="矩形 210"/>
                      <wps:cNvSpPr/>
                      <wps:spPr>
                        <a:xfrm>
                          <a:off x="1637969"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 name="矩形 211"/>
                      <wps:cNvSpPr/>
                      <wps:spPr>
                        <a:xfrm>
                          <a:off x="2059388"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 name="矩形 212"/>
                      <wps:cNvSpPr/>
                      <wps:spPr>
                        <a:xfrm>
                          <a:off x="2488759"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矩形 213"/>
                      <wps:cNvSpPr/>
                      <wps:spPr>
                        <a:xfrm>
                          <a:off x="2918129"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4" name="矩形 214"/>
                      <wps:cNvSpPr/>
                      <wps:spPr>
                        <a:xfrm>
                          <a:off x="3339548"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5" name="矩形 215"/>
                      <wps:cNvSpPr/>
                      <wps:spPr>
                        <a:xfrm>
                          <a:off x="3768919"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6" name="矩形 216"/>
                      <wps:cNvSpPr/>
                      <wps:spPr>
                        <a:xfrm>
                          <a:off x="4198289"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8" name="矩形 218"/>
                      <wps:cNvSpPr/>
                      <wps:spPr>
                        <a:xfrm>
                          <a:off x="4619708"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9" name="矩形 219"/>
                      <wps:cNvSpPr/>
                      <wps:spPr>
                        <a:xfrm>
                          <a:off x="5049079"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0" name="矩形 220"/>
                      <wps:cNvSpPr/>
                      <wps:spPr>
                        <a:xfrm>
                          <a:off x="5478449"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 name="矩形 221"/>
                      <wps:cNvSpPr/>
                      <wps:spPr>
                        <a:xfrm>
                          <a:off x="5899868"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 name="矩形 222"/>
                      <wps:cNvSpPr/>
                      <wps:spPr>
                        <a:xfrm>
                          <a:off x="6329239"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3" name="矩形 223"/>
                      <wps:cNvSpPr/>
                      <wps:spPr>
                        <a:xfrm>
                          <a:off x="6750658" y="0"/>
                          <a:ext cx="14008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 name="矩形 224"/>
                      <wps:cNvSpPr/>
                      <wps:spPr>
                        <a:xfrm>
                          <a:off x="7180028" y="0"/>
                          <a:ext cx="140082"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5" name="矩形 225"/>
                      <wps:cNvSpPr/>
                      <wps:spPr>
                        <a:xfrm>
                          <a:off x="7609399" y="0"/>
                          <a:ext cx="140082"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6" name="矩形 226"/>
                      <wps:cNvSpPr/>
                      <wps:spPr>
                        <a:xfrm>
                          <a:off x="8030818" y="0"/>
                          <a:ext cx="140082"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 name="矩形 227"/>
                      <wps:cNvSpPr/>
                      <wps:spPr>
                        <a:xfrm>
                          <a:off x="8460188" y="0"/>
                          <a:ext cx="70041" cy="5732145"/>
                        </a:xfrm>
                        <a:prstGeom prst="rect">
                          <a:avLst/>
                        </a:prstGeom>
                        <a:solidFill>
                          <a:srgbClr val="FFFFFF"/>
                        </a:solidFill>
                        <a:ln w="6350">
                          <a:solidFill>
                            <a:srgbClr val="FFFFFF"/>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8" name="矩形 228"/>
                      <wps:cNvSpPr/>
                      <wps:spPr>
                        <a:xfrm>
                          <a:off x="0" y="0"/>
                          <a:ext cx="8533765" cy="5732145"/>
                        </a:xfrm>
                        <a:prstGeom prst="rect">
                          <a:avLst/>
                        </a:prstGeom>
                        <a:noFill/>
                        <a:ln w="12700" cmpd="sng">
                          <a:solidFill>
                            <a:srgbClr val="FFFFFF"/>
                          </a:solidFill>
                          <a:prstDash val="solid"/>
                        </a:ln>
                        <a:extLst>
                          <a:ext uri="{909E8E84-426E-40DD-AFC4-6F175D3DCCD1}">
                            <a14:hiddenFill xmlns:a14="http://schemas.microsoft.com/office/drawing/2010/main">
                              <a:solidFill>
                                <a:srgbClr val="FFFFFF">
                                  <a:alpha val="0"/>
                                </a:srgbClr>
                              </a:solidFill>
                            </a14:hiddenFill>
                          </a:ext>
                        </a:ex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6E77DCF2" id="Genko:A4:20:20:L:0::" o:spid="_x0000_s1026" style="position:absolute;left:0;text-align:left;margin-left:85.1pt;margin-top:1in;width:671.95pt;height:451.4pt;z-index:251663360;visibility:hidden;mso-position-horizontal-relative:page;mso-position-vertical-relative:page" coordsize="85337,57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">
              <v:rect id="矩形 5" o:spid="_x0000_s1027" style="position:absolute;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XgP8YA&#10;AADaAAAADwAAAGRycy9kb3ducmV2LnhtbESPT2vCQBTE7wW/w/KEXopuUlqRmI2I4B8oFZJ68PjI&#10;PpNo9m3IbjXtp+8WCj0OM/MbJl0OphU36l1jWUE8jUAQl1Y3XCk4fmwmcxDOI2tsLZOCL3KwzEYP&#10;KSba3jmnW+ErESDsElRQe98lUrqyJoNuajvi4J1tb9AH2VdS93gPcNPK5yiaSYMNh4UaO1rXVF6L&#10;T6Pg6eWy32138Xt8ORRv39vG5vnrSanH8bBagPA0+P/wX3uvFczg90q4ATL7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xXgP8YAAADaAAAADwAAAAAAAAAAAAAAAACYAgAAZHJz&#10;L2Rvd25yZXYueG1sUEsFBgAAAAAEAAQA9QAAAIsDAAAAAA==&#10;" strokecolor="white" strokeweight=".5pt"/>
              <v:rect id="矩形 8" o:spid="_x0000_s1028" style="position:absolute;top:2862;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cbR1sMA&#10;AADaAAAADwAAAGRycy9kb3ducmV2LnhtbERPy2rCQBTdC/7DcIVuSjNJaaWkjkEKVUEqJLpwecnc&#10;5mHmTshMNe3XO4uCy8N5L7LRdOJCg2ssK0iiGARxaXXDlYLj4fPpDYTzyBo7y6Tglxxky+lkgam2&#10;V87pUvhKhBB2KSqove9TKV1Zk0EX2Z44cN92MOgDHCqpB7yGcNPJ5zieS4MNh4Yae/qoqTwXP0bB&#10;40u73aw3yVfS7ovd37qxef56UuphNq7eQXga/V38795qBWFruBJugF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cbR1sMAAADaAAAADwAAAAAAAAAAAAAAAACYAgAAZHJzL2Rv&#10;d25yZXYueG1sUEsFBgAAAAAEAAQA9QAAAIgDAAAAAA==&#10;" strokecolor="white" strokeweight=".5pt"/>
              <v:rect id="矩形 13" o:spid="_x0000_s1029" style="position:absolute;top:5724;width:85337;height:28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9drMQA&#10;AADbAAAADwAAAGRycy9kb3ducmV2LnhtbERPS2vCQBC+F/wPywheim5iq5ToKiL4AFFI2kOPQ3ZM&#10;otnZkN1q2l/vFgq9zcf3nPmyM7W4UesqywriUQSCOLe64kLBx/tm+AbCeWSNtWVS8E0Olove0xwT&#10;be+c0i3zhQgh7BJUUHrfJFK6vCSDbmQb4sCdbWvQB9gWUrd4D+GmluMomkqDFYeGEhtal5Rfsy+j&#10;4Pn1st9td/Exvpyyw8+2smk6+VRq0O9WMxCeOv8v/nPvdZj/Ar+/hAPk4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PXazEAAAA2wAAAA8AAAAAAAAAAAAAAAAAmAIAAGRycy9k&#10;b3ducmV2LnhtbFBLBQYAAAAABAAEAPUAAACJAwAAAAA=&#10;" strokecolor="white" strokeweight=".5pt"/>
              <v:rect id="矩形 20" o:spid="_x0000_s1030" style="position:absolute;top:8587;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EJZsQA&#10;AADbAAAADwAAAGRycy9kb3ducmV2LnhtbERPy2rCQBTdC/2H4RbciJlEWinRMZSCDygVkrpwecnc&#10;5tHMnZCZatqv7ywEl4fzXmej6cSFBtdYVpBEMQji0uqGKwWnz+38BYTzyBo7y6Tglxxkm4fJGlNt&#10;r5zTpfCVCCHsUlRQe9+nUrqyJoMusj1x4L7sYNAHOFRSD3gN4aaTizheSoMNh4Yae3qrqfwufoyC&#10;2VN72O/2yUfSHov3v11j8/z5rNT0cXxdgfA0+rv45j5oBYuwPnwJP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xCWbEAAAA2wAAAA8AAAAAAAAAAAAAAAAAmAIAAGRycy9k&#10;b3ducmV2LnhtbFBLBQYAAAAABAAEAPUAAACJAwAAAAA=&#10;" strokecolor="white" strokeweight=".5pt"/>
              <v:rect id="矩形 22" o:spid="_x0000_s1031" style="position:absolute;top:11449;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8yisYA&#10;AADbAAAADwAAAGRycy9kb3ducmV2LnhtbESPQWvCQBSE74L/YXlCL6KbBFtK6iqlUBWkQlIPPT6y&#10;zySafRuyq0Z/vVso9DjMzDfMfNmbRlyoc7VlBfE0AkFcWF1zqWD//Tl5BeE8ssbGMim4kYPlYjiY&#10;Y6rtlTO65L4UAcIuRQWV920qpSsqMuimtiUO3sF2Bn2QXSl1h9cAN41MouhFGqw5LFTY0kdFxSk/&#10;GwXj2XGzXq3jr/i4y7f3VW2z7PlHqadR//4GwlPv/8N/7Y1WkCTw+yX8ALl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S8yisYAAADbAAAADwAAAAAAAAAAAAAAAACYAgAAZHJz&#10;L2Rvd25yZXYueG1sUEsFBgAAAAAEAAQA9QAAAIsDAAAAAA==&#10;" strokecolor="white" strokeweight=".5pt"/>
              <v:rect id="矩形 23" o:spid="_x0000_s1032" style="position:absolute;top:14312;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OXEcYA&#10;AADbAAAADwAAAGRycy9kb3ducmV2LnhtbESPQWvCQBSE7wX/w/IKvYhuYlUkuooIVaG0kOjB4yP7&#10;mkSzb0N2q2l/fVcQehxm5htmsepMLa7UusqygngYgSDOra64UHA8vA1mIJxH1lhbJgU/5GC17D0t&#10;MNH2xildM1+IAGGXoILS+yaR0uUlGXRD2xAH78u2Bn2QbSF1i7cAN7UcRdFUGqw4LJTY0Kak/JJ9&#10;GwX98Xm/2+7ij/j8mb3/biubppOTUi/P3XoOwlPn/8OP9l4rGL3C/Uv4AX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mOXEcYAAADbAAAADwAAAAAAAAAAAAAAAACYAgAAZHJz&#10;L2Rvd25yZXYueG1sUEsFBgAAAAAEAAQA9QAAAIsDAAAAAA==&#10;" strokecolor="white" strokeweight=".5pt"/>
              <v:rect id="矩形 24" o:spid="_x0000_s1033" style="position:absolute;top:17174;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oPZcYA&#10;AADbAAAADwAAAGRycy9kb3ducmV2LnhtbESPQWvCQBSE74L/YXkFL1I3ES0ldRUpVAVRSNpDj4/s&#10;axKbfRuyq0Z/vSsIHoeZ+YaZLTpTixO1rrKsIB5FIIhzqysuFPx8f72+g3AeWWNtmRRcyMFi3u/N&#10;MNH2zCmdMl+IAGGXoILS+yaR0uUlGXQj2xAH78+2Bn2QbSF1i+cAN7UcR9GbNFhxWCixoc+S8v/s&#10;aBQMJ4fNerWOd/Fhn22vq8qm6fRXqcFLt/wA4anzz/CjvdEKxhO4fwk/QM5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YoPZcYAAADbAAAADwAAAAAAAAAAAAAAAACYAgAAZHJz&#10;L2Rvd25yZXYueG1sUEsFBgAAAAAEAAQA9QAAAIsDAAAAAA==&#10;" strokecolor="white" strokeweight=".5pt"/>
              <v:rect id="矩形 25" o:spid="_x0000_s1034" style="position:absolute;top:20037;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aq/scA&#10;AADbAAAADwAAAGRycy9kb3ducmV2LnhtbESPQWvCQBSE70L/w/IKXkQ3ES2SZiOlUBWkhaQePD6y&#10;r0ls9m3Irhr99d1CocdhZr5h0vVgWnGh3jWWFcSzCARxaXXDlYLD59t0BcJ5ZI2tZVJwIwfr7GGU&#10;YqLtlXO6FL4SAcIuQQW1910ipStrMuhmtiMO3pftDfog+0rqHq8Bblo5j6InabDhsFBjR681ld/F&#10;2SiYLE677WYbv8enj2J/3zQ2z5dHpcaPw8szCE+D/w//tXdawXwJv1/CD5DZ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Gqv7HAAAA2wAAAA8AAAAAAAAAAAAAAAAAmAIAAGRy&#10;cy9kb3ducmV2LnhtbFBLBQYAAAAABAAEAPUAAACMAwAAAAA=&#10;" strokecolor="white" strokeweight=".5pt"/>
              <v:rect id="矩形 26" o:spid="_x0000_s1035" style="position:absolute;top:22899;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Q0icYA&#10;AADbAAAADwAAAGRycy9kb3ducmV2LnhtbESPT2vCQBTE74LfYXmCF6mbiIqkriKCf6BYSOyhx0f2&#10;NYnNvg3ZVdN++q4g9DjMzG+Y5boztbhR6yrLCuJxBII4t7riQsHHefeyAOE8ssbaMin4IQfrVb+3&#10;xETbO6d0y3whAoRdggpK75tESpeXZNCNbUMcvC/bGvRBtoXULd4D3NRyEkVzabDisFBiQ9uS8u/s&#10;ahSMppfjYX+IT/HlPXv73Vc2TWefSg0H3eYVhKfO/4ef7aNWMJnD40v4AX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hQ0icYAAADbAAAADwAAAAAAAAAAAAAAAACYAgAAZHJz&#10;L2Rvd25yZXYueG1sUEsFBgAAAAAEAAQA9QAAAIsDAAAAAA==&#10;" strokecolor="white" strokeweight=".5pt"/>
              <v:rect id="矩形 27" o:spid="_x0000_s1036" style="position:absolute;top:25762;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iREscA&#10;AADbAAAADwAAAGRycy9kb3ducmV2LnhtbESPT2vCQBTE7wW/w/IKvYhuIvUP0VVEqAqlhUQPHh/Z&#10;1ySafRuyW0376buC0OMwM79hFqvO1OJKrassK4iHEQji3OqKCwXHw9tgBsJ5ZI21ZVLwQw5Wy97T&#10;AhNtb5zSNfOFCBB2CSoovW8SKV1ekkE3tA1x8L5sa9AH2RZSt3gLcFPLURRNpMGKw0KJDW1Kyi/Z&#10;t1HQfz3vd9td/BGfP7P3321l03R8UurluVvPQXjq/H/40d5rBaMp3L+EHy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lYkRLHAAAA2wAAAA8AAAAAAAAAAAAAAAAAmAIAAGRy&#10;cy9kb3ducmV2LnhtbFBLBQYAAAAABAAEAPUAAACMAwAAAAA=&#10;" strokecolor="white" strokeweight=".5pt"/>
              <v:rect id="矩形 28" o:spid="_x0000_s1037" style="position:absolute;top:28624;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cFYMQA&#10;AADbAAAADwAAAGRycy9kb3ducmV2LnhtbERPy2rCQBTdC/2H4RbciJlEWinRMZSCDygVkrpwecnc&#10;5tHMnZCZatqv7ywEl4fzXmej6cSFBtdYVpBEMQji0uqGKwWnz+38BYTzyBo7y6Tglxxkm4fJGlNt&#10;r5zTpfCVCCHsUlRQe9+nUrqyJoMusj1x4L7sYNAHOFRSD3gN4aaTizheSoMNh4Yae3qrqfwufoyC&#10;2VN72O/2yUfSHov3v11j8/z5rNT0cXxdgfA0+rv45j5oBYswNnwJP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HBWDEAAAA2wAAAA8AAAAAAAAAAAAAAAAAmAIAAGRycy9k&#10;b3ducmV2LnhtbFBLBQYAAAAABAAEAPUAAACJAwAAAAA=&#10;" strokecolor="white" strokeweight=".5pt"/>
              <v:rect id="矩形 30" o:spid="_x0000_s1038" style="position:absolute;top:31566;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ifu8QA&#10;AADbAAAADwAAAGRycy9kb3ducmV2LnhtbERPy2rCQBTdF/yH4RbclDpJfSDRUUSoCqKQ1IXLS+Y2&#10;iWbuhMyosV/fWRS6PJz3fNmZWtypdZVlBfEgAkGcW11xoeD09fk+BeE8ssbaMil4koPlovcyx0Tb&#10;B6d0z3whQgi7BBWU3jeJlC4vyaAb2IY4cN+2NegDbAupW3yEcFPLjyiaSIMVh4YSG1qXlF+zm1Hw&#10;NrrstpttfIgvx2z/s6lsmo7PSvVfu9UMhKfO/4v/3DutYBjWhy/hB8jF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on7vEAAAA2wAAAA8AAAAAAAAAAAAAAAAAmAIAAGRycy9k&#10;b3ducmV2LnhtbFBLBQYAAAAABAAEAPUAAACJAwAAAAA=&#10;" strokecolor="white" strokeweight=".5pt"/>
              <v:rect id="矩形 31" o:spid="_x0000_s1039" style="position:absolute;top:34429;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Q6IMYA&#10;AADbAAAADwAAAGRycy9kb3ducmV2LnhtbESPQWvCQBSE7wX/w/KEXopu0laR6CpSqAqikOjB4yP7&#10;TKLZtyG71bS/3i0Uehxm5htmtuhMLW7UusqygngYgSDOra64UHA8fA4mIJxH1lhbJgXf5GAx7z3N&#10;MNH2zindMl+IAGGXoILS+yaR0uUlGXRD2xAH72xbgz7ItpC6xXuAm1q+RtFYGqw4LJTY0EdJ+TX7&#10;Mgpe3i+b9Wod7+LLPtv+rCqbpqOTUs/9bjkF4anz/+G/9kYreIvh90v4AX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CQ6IMYAAADbAAAADwAAAAAAAAAAAAAAAACYAgAAZHJz&#10;L2Rvd25yZXYueG1sUEsFBgAAAAAEAAQA9QAAAIsDAAAAAA==&#10;" strokecolor="white" strokeweight=".5pt"/>
              <v:rect id="矩形 32" o:spid="_x0000_s1040" style="position:absolute;top:37291;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akV8YA&#10;AADbAAAADwAAAGRycy9kb3ducmV2LnhtbESPQWvCQBSE7wX/w/IKvYhuYlUkuooIVaG0kOjB4yP7&#10;mkSzb0N2q2l/fVcQehxm5htmsepMLa7UusqygngYgSDOra64UHA8vA1mIJxH1lhbJgU/5GC17D0t&#10;MNH2xildM1+IAGGXoILS+yaR0uUlGXRD2xAH78u2Bn2QbSF1i7cAN7UcRdFUGqw4LJTY0Kak/JJ9&#10;GwX98Xm/2+7ij/j8mb3/biubppOTUi/P3XoOwlPn/8OP9l4reB3B/Uv4AX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PakV8YAAADbAAAADwAAAAAAAAAAAAAAAACYAgAAZHJz&#10;L2Rvd25yZXYueG1sUEsFBgAAAAAEAAQA9QAAAIsDAAAAAA==&#10;" strokecolor="white" strokeweight=".5pt"/>
              <v:rect id="矩形 33" o:spid="_x0000_s1041" style="position:absolute;top:40154;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7oBzMcA&#10;AADbAAAADwAAAGRycy9kb3ducmV2LnhtbESPQWvCQBSE7wX/w/IKXqRuUttSoquI0CiIQtIePD6y&#10;r0k0+zZkV037692C0OMwM98ws0VvGnGhztWWFcTjCARxYXXNpYKvz4+ndxDOI2tsLJOCH3KwmA8e&#10;Zphoe+WMLrkvRYCwS1BB5X2bSOmKigy6sW2Jg/dtO4M+yK6UusNrgJtGPkfRmzRYc1iosKVVRcUp&#10;PxsFo5fjZp2u41183Ofb37S2WfZ6UGr42C+nIDz1/j98b2+0gskE/r6EHy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O6AczHAAAA2wAAAA8AAAAAAAAAAAAAAAAAmAIAAGRy&#10;cy9kb3ducmV2LnhtbFBLBQYAAAAABAAEAPUAAACMAwAAAAA=&#10;" strokecolor="white" strokeweight=".5pt"/>
              <v:rect id="矩形 35" o:spid="_x0000_s1042" style="position:absolute;top:43016;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88I8YA&#10;AADbAAAADwAAAGRycy9kb3ducmV2LnhtbESPQWvCQBSE70L/w/IEL1I3qVpKdJVSqApiIWkPHh/Z&#10;ZxKbfRuyq8b++q4geBxm5htmvuxMLc7UusqygngUgSDOra64UPDz/fn8BsJ5ZI21ZVJwJQfLxVNv&#10;jom2F07pnPlCBAi7BBWU3jeJlC4vyaAb2YY4eAfbGvRBtoXULV4C3NTyJYpepcGKw0KJDX2UlP9m&#10;J6NgODlu1qt1vIuPX9n2b1XZNJ3ulRr0u/cZCE+df4Tv7Y1WMJ7C7Uv4AXLx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x88I8YAAADbAAAADwAAAAAAAAAAAAAAAACYAgAAZHJz&#10;L2Rvd25yZXYueG1sUEsFBgAAAAAEAAQA9QAAAIsDAAAAAA==&#10;" strokecolor="white" strokeweight=".5pt"/>
              <v:rect id="矩形 44" o:spid="_x0000_s1043" style="position:absolute;top:45879;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XqxcYA&#10;AADbAAAADwAAAGRycy9kb3ducmV2LnhtbESPQWvCQBSE70L/w/IKXkQ3KVFK6iqlUBWkQlIPPT6y&#10;zySafRuyq6b99W5B8DjMzDfMfNmbRlyoc7VlBfEkAkFcWF1zqWD//Tl+BeE8ssbGMin4JQfLxdNg&#10;jqm2V87okvtSBAi7FBVU3replK6oyKCb2JY4eAfbGfRBdqXUHV4D3DTyJYpm0mDNYaHClj4qKk75&#10;2SgYJcfNerWOv+LjLt/+rWqbZdMfpYbP/fsbCE+9f4Tv7Y1WkCTw/yX8ALm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FXqxcYAAADbAAAADwAAAAAAAAAAAAAAAACYAgAAZHJz&#10;L2Rvd25yZXYueG1sUEsFBgAAAAAEAAQA9QAAAIsDAAAAAA==&#10;" strokecolor="white" strokeweight=".5pt"/>
              <v:rect id="矩形 49" o:spid="_x0000_s1044" style="position:absolute;top:48741;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RFW8cA&#10;AADbAAAADwAAAGRycy9kb3ducmV2LnhtbESPQWvCQBSE7wX/w/IKXqRuUmxpo6uI0CiIQtIePD6y&#10;r0k0+zZkV037692C0OMwM98ws0VvGnGhztWWFcTjCARxYXXNpYKvz4+nNxDOI2tsLJOCH3KwmA8e&#10;Zphoe+WMLrkvRYCwS1BB5X2bSOmKigy6sW2Jg/dtO4M+yK6UusNrgJtGPkfRqzRYc1iosKVVRcUp&#10;PxsFo8lxs07X8S4+7vPtb1rbLHs5KDV87JdTEJ56/x++tzdaweQd/r6EHy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pURVvHAAAA2wAAAA8AAAAAAAAAAAAAAAAAmAIAAGRy&#10;cy9kb3ducmV2LnhtbFBLBQYAAAAABAAEAPUAAACMAwAAAAA=&#10;" strokecolor="white" strokeweight=".5pt"/>
              <v:rect id="矩形 50" o:spid="_x0000_s1045" style="position:absolute;top:51603;width:85337;height:286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d6G8MA&#10;AADbAAAADwAAAGRycy9kb3ducmV2LnhtbERPy2rCQBTdF/oPwy10IzqJqEh0FBF8QKmQ6MLlJXNN&#10;opk7ITPV2K/vLIQuD+c9X3amFndqXWVZQTyIQBDnVldcKDgdN/0pCOeRNdaWScGTHCwX729zTLR9&#10;cEr3zBcihLBLUEHpfZNI6fKSDLqBbYgDd7GtQR9gW0jd4iOEm1oOo2giDVYcGkpsaF1Sfst+jILe&#10;6LrfbXfxd3w9ZF+/28qm6fis1OdHt5qB8NT5f/HLvdcKxmF9+BJ+gF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rd6G8MAAADbAAAADwAAAAAAAAAAAAAAAACYAgAAZHJzL2Rv&#10;d25yZXYueG1sUEsFBgAAAAAEAAQA9QAAAIgDAAAAAA==&#10;" strokecolor="white" strokeweight=".5pt"/>
              <v:rect id="矩形 53" o:spid="_x0000_s1046" style="position:absolute;top:54466;width:85337;height:286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XkbMYA&#10;AADbAAAADwAAAGRycy9kb3ducmV2LnhtbESPQWvCQBSE70L/w/IEL1I3qVpKdJVSqApiIWkPHh/Z&#10;ZxKbfRuyq8b++q4geBxm5htmvuxMLc7UusqygngUgSDOra64UPDz/fn8BsJ5ZI21ZVJwJQfLxVNv&#10;jom2F07pnPlCBAi7BBWU3jeJlC4vyaAb2YY4eAfbGvRBtoXULV4C3NTyJYpepcGKw0KJDX2UlP9m&#10;J6NgODlu1qt1vIuPX9n2b1XZNJ3ulRr0u/cZCE+df4Tv7Y1WMB3D7Uv4AXLx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mXkbMYAAADbAAAADwAAAAAAAAAAAAAAAACYAgAAZHJz&#10;L2Rvd25yZXYueG1sUEsFBgAAAAAEAAQA9QAAAIsDAAAAAA==&#10;" strokecolor="white" strokeweight=".5pt"/>
              <v:rect id="矩形 54" o:spid="_x0000_s1047" style="position:absolute;width:700;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x8GMYA&#10;AADbAAAADwAAAGRycy9kb3ducmV2LnhtbESPT2vCQBTE74LfYXlCL1I3KSoluooI/oGikNhDj4/s&#10;M4lm34bsVtN++m5B8DjMzG+Y+bIztbhR6yrLCuJRBII4t7riQsHnafP6DsJ5ZI21ZVLwQw6Wi35v&#10;jom2d07plvlCBAi7BBWU3jeJlC4vyaAb2YY4eGfbGvRBtoXULd4D3NTyLYqm0mDFYaHEhtYl5dfs&#10;2ygYji/73XYXH+LLMfv43VY2TSdfSr0MutUMhKfOP8OP9l4rmIzh/0v4AXL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Yx8GMYAAADbAAAADwAAAAAAAAAAAAAAAACYAgAAZHJz&#10;L2Rvd25yZXYueG1sUEsFBgAAAAAEAAQA9QAAAIsDAAAAAA==&#10;" strokecolor="white" strokeweight=".5pt"/>
              <v:rect id="矩形 56" o:spid="_x0000_s1048" style="position:absolute;left:3578;width:1400;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JH9MYA&#10;AADbAAAADwAAAGRycy9kb3ducmV2LnhtbESPT2vCQBTE7wW/w/KEXopuIioSXUUE/0BpIdGDx0f2&#10;mUSzb0N2q7Gfvlso9DjMzG+YxaoztbhT6yrLCuJhBII4t7riQsHpuB3MQDiPrLG2TAqe5GC17L0s&#10;MNH2wSndM1+IAGGXoILS+yaR0uUlGXRD2xAH72Jbgz7ItpC6xUeAm1qOomgqDVYcFkpsaFNSfsu+&#10;jIK38fWw3+3jj/j6mb1/7yqbppOzUq/9bj0H4anz/+G/9kErmEzh90v4AX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hJH9MYAAADbAAAADwAAAAAAAAAAAAAAAACYAgAAZHJz&#10;L2Rvd25yZXYueG1sUEsFBgAAAAAEAAQA9QAAAIsDAAAAAA==&#10;" strokecolor="white" strokeweight=".5pt"/>
              <v:rect id="矩形 57" o:spid="_x0000_s1049" style="position:absolute;left:7792;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7ib8cA&#10;AADbAAAADwAAAGRycy9kb3ducmV2LnhtbESPT2vCQBTE70K/w/KEXkqziWhboquI4B+QFpL24PGR&#10;fSax2bchu9XYT98VCh6HmfkNM1v0phFn6lxtWUESxSCIC6trLhV8fa6f30A4j6yxsUwKruRgMX8Y&#10;zDDV9sIZnXNfigBhl6KCyvs2ldIVFRl0kW2Jg3e0nUEfZFdK3eElwE0jR3H8Ig3WHBYqbGlVUfGd&#10;/xgFT+PTbrvZJu/J6SPf/25qm2WTg1KPw345BeGp9/fwf3unFUxe4fYl/AA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Fe4m/HAAAA2wAAAA8AAAAAAAAAAAAAAAAAmAIAAGRy&#10;cy9kb3ducmV2LnhtbFBLBQYAAAAABAAEAPUAAACMAwAAAAA=&#10;" strokecolor="white" strokeweight=".5pt"/>
              <v:rect id="矩形 209" o:spid="_x0000_s1050" style="position:absolute;left:12085;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2YBscA&#10;AADcAAAADwAAAGRycy9kb3ducmV2LnhtbESPQWvCQBSE74X+h+UVehGziWipqauUQlUoCokeenxk&#10;X5PY7NuQXTX667uC0OMwM98ws0VvGnGiztWWFSRRDIK4sLrmUsF+9zl8BeE8ssbGMim4kIPF/PFh&#10;hqm2Z87olPtSBAi7FBVU3replK6oyKCLbEscvB/bGfRBdqXUHZ4D3DRyFMcv0mDNYaHClj4qKn7z&#10;o1EwGB/Wq+Uq2SSHbf51XdY2yybfSj0/9e9vIDz1/j98b6+1glE8hduZcAT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KdmAbHAAAA3AAAAA8AAAAAAAAAAAAAAAAAmAIAAGRy&#10;cy9kb3ducmV2LnhtbFBLBQYAAAAABAAEAPUAAACMAwAAAAA=&#10;" strokecolor="white" strokeweight=".5pt"/>
              <v:rect id="矩形 210" o:spid="_x0000_s1051" style="position:absolute;left:16379;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6nRsQA&#10;AADcAAAADwAAAGRycy9kb3ducmV2LnhtbERPy2rCQBTdF/oPwy10IzqJ1FKiYxChKoiFpC5cXjK3&#10;eTRzJ2SmGv16ZyF0eTjvRTqYVpypd7VlBfEkAkFcWF1zqeD4/Tn+AOE8ssbWMim4koN0+fy0wETb&#10;C2d0zn0pQgi7BBVU3neJlK6oyKCb2I44cD+2N+gD7Eupe7yEcNPKaRS9S4M1h4YKO1pXVPzmf0bB&#10;6K3ZbTfb+BA3X/n+tqltls1OSr2+DKs5CE+D/xc/3DutYBqH+eFMOAJ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Z+p0bEAAAA3AAAAA8AAAAAAAAAAAAAAAAAmAIAAGRycy9k&#10;b3ducmV2LnhtbFBLBQYAAAAABAAEAPUAAACJAwAAAAA=&#10;" strokecolor="white" strokeweight=".5pt"/>
              <v:rect id="矩形 211" o:spid="_x0000_s1052" style="position:absolute;left:20593;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IC3ccA&#10;AADcAAAADwAAAGRycy9kb3ducmV2LnhtbESPT2vCQBTE70K/w/IKXqRuVlopqauUgn+gKCTtocdH&#10;9plEs29DdqvRT98VCh6HmfkNM1v0thEn6nztWIMaJyCIC2dqLjV8fy2fXkH4gGywcUwaLuRhMX8Y&#10;zDA17swZnfJQighhn6KGKoQ2ldIXFVn0Y9cSR2/vOoshyq6UpsNzhNtGTpJkKi3WHBcqbOmjouKY&#10;/1oNo+fDZr1aq6067PLP66p2Wfbyo/XwsX9/AxGoD/fwf3tjNEyUgtuZeATk/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kyAt3HAAAA3AAAAA8AAAAAAAAAAAAAAAAAmAIAAGRy&#10;cy9kb3ducmV2LnhtbFBLBQYAAAAABAAEAPUAAACMAwAAAAA=&#10;" strokecolor="white" strokeweight=".5pt"/>
              <v:rect id="矩形 212" o:spid="_x0000_s1053" style="position:absolute;left:24887;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CcqscA&#10;AADcAAAADwAAAGRycy9kb3ducmV2LnhtbESPQWvCQBSE74L/YXlCL6KbBFtK6iqlUBWkQlIPPT6y&#10;zySafRuyq0Z/vVso9DjMzDfMfNmbRlyoc7VlBfE0AkFcWF1zqWD//Tl5BeE8ssbGMim4kYPlYjiY&#10;Y6rtlTO65L4UAcIuRQWV920qpSsqMuimtiUO3sF2Bn2QXSl1h9cAN41MouhFGqw5LFTY0kdFxSk/&#10;GwXj2XGzXq3jr/i4y7f3VW2z7PlHqadR//4GwlPv/8N/7Y1WkMQJ/J4JR0AuH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ngnKrHAAAA3AAAAA8AAAAAAAAAAAAAAAAAmAIAAGRy&#10;cy9kb3ducmV2LnhtbFBLBQYAAAAABAAEAPUAAACMAwAAAAA=&#10;" strokecolor="white" strokeweight=".5pt"/>
              <v:rect id="矩形 213" o:spid="_x0000_s1054" style="position:absolute;left:29181;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lFpMYA&#10;AADaAAAADwAAAGRycy9kb3ducmV2LnhtbESPT2vCQBTE7wW/w/IEL0U3kVZLdBUR/AOikLSHHh/Z&#10;ZxLNvg3Zrab99G6h0OMwM79h5svO1OJGrassK4hHEQji3OqKCwUf75vhGwjnkTXWlknBNzlYLnpP&#10;c0y0vXNKt8wXIkDYJaig9L5JpHR5SQbdyDbEwTvb1qAPsi2kbvEe4KaW4yiaSIMVh4USG1qXlF+z&#10;L6Pg+eWy32138TG+nLLDz7ayafr6qdSg361mIDx1/j/8195rBVP4vRJugFw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FlFpMYAAADaAAAADwAAAAAAAAAAAAAAAACYAgAAZHJz&#10;L2Rvd25yZXYueG1sUEsFBgAAAAAEAAQA9QAAAIsDAAAAAA==&#10;" strokecolor="white" strokeweight=".5pt"/>
              <v:rect id="矩形 214" o:spid="_x0000_s1055" style="position:absolute;left:33395;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WhRccA&#10;AADcAAAADwAAAGRycy9kb3ducmV2LnhtbESPQWvCQBSE74L/YXkFL1I3ES0ldRUpVAVRSNpDj4/s&#10;axKbfRuyq0Z/vSsIHoeZ+YaZLTpTixO1rrKsIB5FIIhzqysuFPx8f72+g3AeWWNtmRRcyMFi3u/N&#10;MNH2zCmdMl+IAGGXoILS+yaR0uUlGXQj2xAH78+2Bn2QbSF1i+cAN7UcR9GbNFhxWCixoc+S8v/s&#10;aBQMJ4fNerWOd/Fhn22vq8qm6fRXqcFLt/wA4anzz/CjvdEKxvEE7mfCEZD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lFoUXHAAAA3AAAAA8AAAAAAAAAAAAAAAAAmAIAAGRy&#10;cy9kb3ducmV2LnhtbFBLBQYAAAAABAAEAPUAAACMAwAAAAA=&#10;" strokecolor="white" strokeweight=".5pt"/>
              <v:rect id="矩形 215" o:spid="_x0000_s1056" style="position:absolute;left:37689;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kE3scA&#10;AADcAAAADwAAAGRycy9kb3ducmV2LnhtbESPQWvCQBSE7wX/w/KEXopuIlUkuooUqkKxkOjB4yP7&#10;TKLZtyG71bS/3hWEHoeZ+YaZLztTiyu1rrKsIB5GIIhzqysuFBz2n4MpCOeRNdaWScEvOVguei9z&#10;TLS9cUrXzBciQNglqKD0vkmkdHlJBt3QNsTBO9nWoA+yLaRu8RbgppajKJpIgxWHhRIb+igpv2Q/&#10;RsHb+3m7WW/iXXz+zr7+1pVN0/FRqdd+t5qB8NT5//CzvdUKRvEYHmfCEZC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YJBN7HAAAA3AAAAA8AAAAAAAAAAAAAAAAAmAIAAGRy&#10;cy9kb3ducmV2LnhtbFBLBQYAAAAABAAEAPUAAACMAwAAAAA=&#10;" strokecolor="white" strokeweight=".5pt"/>
              <v:rect id="矩形 216" o:spid="_x0000_s1057" style="position:absolute;left:41982;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uaqccA&#10;AADcAAAADwAAAGRycy9kb3ducmV2LnhtbESPT2vCQBTE74LfYXmCF6mbiIqkriKCf6BYSOyhx0f2&#10;NYnNvg3ZVdN++q4g9DjMzG+Y5boztbhR6yrLCuJxBII4t7riQsHHefeyAOE8ssbaMin4IQfrVb+3&#10;xETbO6d0y3whAoRdggpK75tESpeXZNCNbUMcvC/bGvRBtoXULd4D3NRyEkVzabDisFBiQ9uS8u/s&#10;ahSMppfjYX+IT/HlPXv73Vc2TWefSg0H3eYVhKfO/4ef7aNWMInn8DgTjoBc/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bbmqnHAAAA3AAAAA8AAAAAAAAAAAAAAAAAmAIAAGRy&#10;cy9kb3ducmV2LnhtbFBLBQYAAAAABAAEAPUAAACMAwAAAAA=&#10;" strokecolor="white" strokeweight=".5pt"/>
              <v:rect id="矩形 218" o:spid="_x0000_s1058" style="position:absolute;left:46197;width:1400;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irQMQA&#10;AADcAAAADwAAAGRycy9kb3ducmV2LnhtbERPy2rCQBTdF/oPwy10IzqJ1FKiYxChKoiFpC5cXjK3&#10;eTRzJ2SmGv16ZyF0eTjvRTqYVpypd7VlBfEkAkFcWF1zqeD4/Tn+AOE8ssbWMim4koN0+fy0wETb&#10;C2d0zn0pQgi7BBVU3neJlK6oyKCb2I44cD+2N+gD7Eupe7yEcNPKaRS9S4M1h4YKO1pXVPzmf0bB&#10;6K3ZbTfb+BA3X/n+tqltls1OSr2+DKs5CE+D/xc/3DutYBqHteFMOAJ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Iq0DEAAAA3AAAAA8AAAAAAAAAAAAAAAAAmAIAAGRycy9k&#10;b3ducmV2LnhtbFBLBQYAAAAABAAEAPUAAACJAwAAAAA=&#10;" strokecolor="white" strokeweight=".5pt"/>
              <v:rect id="矩形 219" o:spid="_x0000_s1059" style="position:absolute;left:50490;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QO28gA&#10;AADcAAAADwAAAGRycy9kb3ducmV2LnhtbESPT2vCQBTE74LfYXmCl1I3kVZsdBUR/APSQtIePD6y&#10;zySafRuyW0376d1CweMwM79h5svO1OJKrassK4hHEQji3OqKCwVfn5vnKQjnkTXWlknBDzlYLvq9&#10;OSba3jila+YLESDsElRQet8kUrq8JINuZBvi4J1sa9AH2RZSt3gLcFPLcRRNpMGKw0KJDa1Lyi/Z&#10;t1Hw9HLe77a7+D0+f2SH321l0/T1qNRw0K1mIDx1/hH+b++1gnH8Bn9nwhGQi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nRA7byAAAANwAAAAPAAAAAAAAAAAAAAAAAJgCAABk&#10;cnMvZG93bnJldi54bWxQSwUGAAAAAAQABAD1AAAAjQMAAAAA&#10;" strokecolor="white" strokeweight=".5pt"/>
              <v:rect id="矩形 220" o:spid="_x0000_s1060" style="position:absolute;left:54784;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Jt+8QA&#10;AADcAAAADwAAAGRycy9kb3ducmV2LnhtbERPy2rCQBTdF/yH4Qpuik4SrJToKCL4gFIhqQuXl8xt&#10;Epu5EzKjRr++syh0eTjvxao3jbhR52rLCuJJBIK4sLrmUsHpazt+B+E8ssbGMil4kIPVcvCywFTb&#10;O2d0y30pQgi7FBVU3replK6oyKCb2JY4cN+2M+gD7EqpO7yHcNPIJIpm0mDNoaHCljYVFT/51Sh4&#10;nV4O+90+/owvx/zjuattlr2dlRoN+/UchKfe/4v/3AetIEnC/HAmHAG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SbfvEAAAA3AAAAA8AAAAAAAAAAAAAAAAAmAIAAGRycy9k&#10;b3ducmV2LnhtbFBLBQYAAAAABAAEAPUAAACJAwAAAAA=&#10;" strokecolor="white" strokeweight=".5pt"/>
              <v:rect id="矩形 221" o:spid="_x0000_s1061" style="position:absolute;left:58998;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7IYMcA&#10;AADcAAAADwAAAGRycy9kb3ducmV2LnhtbESPQWvCQBSE74L/YXlCL6KbBFtK6iqlUBWkQlIPPT6y&#10;zySafRuyq0Z/vVso9DjMzDfMfNmbRlyoc7VlBfE0AkFcWF1zqWD//Tl5BeE8ssbGMim4kYPlYjiY&#10;Y6rtlTO65L4UAcIuRQWV920qpSsqMuimtiUO3sF2Bn2QXSl1h9cAN41MouhFGqw5LFTY0kdFxSk/&#10;GwXj2XGzXq3jr/i4y7f3VW2z7PlHqadR//4GwlPv/8N/7Y1WkCQx/J4JR0AuH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deyGDHAAAA3AAAAA8AAAAAAAAAAAAAAAAAmAIAAGRy&#10;cy9kb3ducmV2LnhtbFBLBQYAAAAABAAEAPUAAACMAwAAAAA=&#10;" strokecolor="white" strokeweight=".5pt"/>
              <v:rect id="矩形 222" o:spid="_x0000_s1062" style="position:absolute;left:63292;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xWF8cA&#10;AADcAAAADwAAAGRycy9kb3ducmV2LnhtbESPQWvCQBSE74L/YXlCL6KbBFtK6iqlUBWkQlIPPT6y&#10;zySafRuyq0Z/vVso9DjMzDfMfNmbRlyoc7VlBfE0AkFcWF1zqWD//Tl5BeE8ssbGMim4kYPlYjiY&#10;Y6rtlTO65L4UAcIuRQWV920qpSsqMuimtiUO3sF2Bn2QXSl1h9cAN41MouhFGqw5LFTY0kdFxSk/&#10;GwXj2XGzXq3jr/i4y7f3VW2z7PlHqadR//4GwlPv/8N/7Y1WkCQJ/J4JR0AuH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eMVhfHAAAA3AAAAA8AAAAAAAAAAAAAAAAAmAIAAGRy&#10;cy9kb3ducmV2LnhtbFBLBQYAAAAABAAEAPUAAACMAwAAAAA=&#10;" strokecolor="white" strokeweight=".5pt"/>
              <v:rect id="矩形 223" o:spid="_x0000_s1063" style="position:absolute;left:67506;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DzjMcA&#10;AADcAAAADwAAAGRycy9kb3ducmV2LnhtbESPQWvCQBSE74X+h+UJvRTdJLVFoquUQlUQhUQPHh/Z&#10;ZxKbfRuyW037612h0OMwM98ws0VvGnGhztWWFcSjCARxYXXNpYLD/nM4AeE8ssbGMin4IQeL+ePD&#10;DFNtr5zRJfelCBB2KSqovG9TKV1RkUE3si1x8E62M+iD7EqpO7wGuGlkEkVv0mDNYaHClj4qKr7y&#10;b6PgeXxer5areBufd/nmd1nbLHs9KvU06N+nIDz1/j/8115rBUnyAvcz4QjI+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jA84zHAAAA3AAAAA8AAAAAAAAAAAAAAAAAmAIAAGRy&#10;cy9kb3ducmV2LnhtbFBLBQYAAAAABAAEAPUAAACMAwAAAAA=&#10;" strokecolor="white" strokeweight=".5pt"/>
              <v:rect id="矩形 224" o:spid="_x0000_s1064" style="position:absolute;left:71800;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lr+McA&#10;AADcAAAADwAAAGRycy9kb3ducmV2LnhtbESPQWvCQBSE7wX/w/IKvZS6SVApqatIoUYoCokePD6y&#10;r0ls9m3IbjXtr+8KgsdhZr5h5svBtOJMvWssK4jHEQji0uqGKwWH/cfLKwjnkTW2lknBLzlYLkYP&#10;c0y1vXBO58JXIkDYpaig9r5LpXRlTQbd2HbEwfuyvUEfZF9J3eMlwE0rkyiaSYMNh4UaO3qvqfwu&#10;foyC58lpk62zeBufdsXn37qxeT49KvX0OKzeQHga/D18a2+0giSZwPVMOAJy8Q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cpa/jHAAAA3AAAAA8AAAAAAAAAAAAAAAAAmAIAAGRy&#10;cy9kb3ducmV2LnhtbFBLBQYAAAAABAAEAPUAAACMAwAAAAA=&#10;" strokecolor="white" strokeweight=".5pt"/>
              <v:rect id="矩形 225" o:spid="_x0000_s1065" style="position:absolute;left:76093;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XOY8cA&#10;AADcAAAADwAAAGRycy9kb3ducmV2LnhtbESPQWvCQBSE7wX/w/KEXopuEqpIdBUpVAVpIdGDx0f2&#10;mUSzb0N2q6m/vlso9DjMzDfMYtWbRtyoc7VlBfE4AkFcWF1zqeB4eB/NQDiPrLGxTAq+ycFqOXha&#10;YKrtnTO65b4UAcIuRQWV920qpSsqMujGtiUO3tl2Bn2QXSl1h/cAN41MomgqDdYcFips6a2i4pp/&#10;GQUvr5fddrONP+LLZ75/bGqbZZOTUs/Dfj0H4an3/+G/9k4rSJIJ/J4JR0A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hlzmPHAAAA3AAAAA8AAAAAAAAAAAAAAAAAmAIAAGRy&#10;cy9kb3ducmV2LnhtbFBLBQYAAAAABAAEAPUAAACMAwAAAAA=&#10;" strokecolor="white" strokeweight=".5pt"/>
              <v:rect id="矩形 226" o:spid="_x0000_s1066" style="position:absolute;left:80308;width:14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dQFMcA&#10;AADcAAAADwAAAGRycy9kb3ducmV2LnhtbESPQWvCQBSE70L/w/IKvYhuElQkdZVSqAqlhUQPPT6y&#10;zySafRuyq0Z/fbcg9DjMzDfMYtWbRlyoc7VlBfE4AkFcWF1zqWC/+xjNQTiPrLGxTApu5GC1fBos&#10;MNX2yhldcl+KAGGXooLK+zaV0hUVGXRj2xIH72A7gz7IrpS6w2uAm0YmUTSTBmsOCxW29F5RccrP&#10;RsFwctxu1pv4Kz5+55/3dW2zbPqj1Mtz//YKwlPv/8OP9lYrSJIZ/J0JR0Au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i3UBTHAAAA3AAAAA8AAAAAAAAAAAAAAAAAmAIAAGRy&#10;cy9kb3ducmV2LnhtbFBLBQYAAAAABAAEAPUAAACMAwAAAAA=&#10;" strokecolor="white" strokeweight=".5pt"/>
              <v:rect id="矩形 227" o:spid="_x0000_s1067" style="position:absolute;left:84601;width:701;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1j8cA&#10;AADcAAAADwAAAGRycy9kb3ducmV2LnhtbESPQWvCQBSE74X+h+UJvRTdJNRWoquUQlUQhUQPHh/Z&#10;ZxKbfRuyW037612h0OMwM98ws0VvGnGhztWWFcSjCARxYXXNpYLD/nM4AeE8ssbGMin4IQeL+ePD&#10;DFNtr5zRJfelCBB2KSqovG9TKV1RkUE3si1x8E62M+iD7EqpO7wGuGlkEkWv0mDNYaHClj4qKr7y&#10;b6Pg+eW8Xi1X8TY+7/LN77K2WTY+KvU06N+nIDz1/j/8115rBUnyBvcz4QjI+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f79Y/HAAAA3AAAAA8AAAAAAAAAAAAAAAAAmAIAAGRy&#10;cy9kb3ducmV2LnhtbFBLBQYAAAAABAAEAPUAAACMAwAAAAA=&#10;" strokecolor="white" strokeweight=".5pt"/>
              <v:rect id="矩形 228" o:spid="_x0000_s1068" style="position:absolute;width:85337;height:57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DC8AA&#10;AADcAAAADwAAAGRycy9kb3ducmV2LnhtbERPS2vCQBC+F/wPywi91Y1pKRJdRQtFexF8nofsmEQz&#10;syG7mvjvu4dCjx/fe7bouVYPan3lxMB4lIAiyZ2tpDBwPHy/TUD5gGKxdkIGnuRhMR+8zDCzrpMd&#10;PfahUDFEfIYGyhCaTGufl8ToR64hidzFtYwhwrbQtsUuhnOt0yT51IyVxIYSG/oqKb/t72zgY/xu&#10;Tz/rVSjOV1lud1vm7srGvA775RRUoD78i//cG2sgTePaeCYeAT3/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V/DC8AAAADcAAAADwAAAAAAAAAAAAAAAACYAgAAZHJzL2Rvd25y&#10;ZXYueG1sUEsFBgAAAAAEAAQA9QAAAIUDAAAAAA==&#10;" filled="f" strokecolor="white" strokeweight="1pt">
                <v:fill opacity="0"/>
              </v:rect>
              <w10:wrap anchorx="page" anchory="page"/>
            </v:group>
          </w:pict>
        </mc:Fallback>
      </mc:AlternateContent>
    </w:r>
    <w:r>
      <w:rPr>
        <w:noProof/>
      </w:rPr>
      <mc:AlternateContent>
        <mc:Choice Requires="wps">
          <w:drawing>
            <wp:anchor distT="0" distB="0" distL="114300" distR="114300" simplePos="0" relativeHeight="251662336" behindDoc="0" locked="0" layoutInCell="1" allowOverlap="1" wp14:anchorId="7C2F3CF1" wp14:editId="3B41EEA0">
              <wp:simplePos x="0" y="0"/>
              <wp:positionH relativeFrom="column">
                <wp:posOffset>0</wp:posOffset>
              </wp:positionH>
              <wp:positionV relativeFrom="paragraph">
                <wp:posOffset>914400</wp:posOffset>
              </wp:positionV>
              <wp:extent cx="8533765" cy="5732145"/>
              <wp:effectExtent l="0" t="0" r="0" b="0"/>
              <wp:wrapNone/>
              <wp:docPr id="229" name="Genko:A4:20:20:L:2::" hidden="1"/>
              <wp:cNvGraphicFramePr/>
              <a:graphic xmlns:a="http://schemas.openxmlformats.org/drawingml/2006/main">
                <a:graphicData uri="http://schemas.microsoft.com/office/word/2010/wordprocessingShape">
                  <wps:wsp>
                    <wps:cNvSpPr/>
                    <wps:spPr>
                      <a:xfrm>
                        <a:off x="0" y="0"/>
                        <a:ext cx="8533765" cy="5732145"/>
                      </a:xfrm>
                      <a:prstGeom prst="rect">
                        <a:avLst/>
                      </a:prstGeom>
                      <a:noFill/>
                      <a:ln w="12700" cap="flat" cmpd="sng" algn="ctr">
                        <a:solidFill>
                          <a:srgbClr val="FFFFFF"/>
                        </a:solidFill>
                        <a:prstDash val="solid"/>
                        <a:miter lim="800000"/>
                      </a:ln>
                      <a:effectLst/>
                      <a:extLst>
                        <a:ext uri="{909E8E84-426E-40DD-AFC4-6F175D3DCCD1}">
                          <a14:hiddenFill xmlns:a14="http://schemas.microsoft.com/office/drawing/2010/main">
                            <a:solidFill>
                              <a:schemeClr val="accent1">
                                <a:alpha val="0"/>
                              </a:schemeClr>
                            </a:solidFill>
                          </a14:hiddenFill>
                        </a:ext>
                      </a:ex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58E2BE74" id="Genko:A4:20:20:L:2::" o:spid="_x0000_s1026" style="position:absolute;left:0;text-align:left;margin-left:0;margin-top:1in;width:671.95pt;height:451.35pt;z-index:251662336;visibility:hidden;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" filled="f" fillcolor="#5b9bd5 [3204]" strokecolor="white" strokeweight="1pt">
              <v:fill opacity="0"/>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5DF"/>
    <w:rsid w:val="00000951"/>
    <w:rsid w:val="00000FB4"/>
    <w:rsid w:val="0000175E"/>
    <w:rsid w:val="00002107"/>
    <w:rsid w:val="00002859"/>
    <w:rsid w:val="00002879"/>
    <w:rsid w:val="00003131"/>
    <w:rsid w:val="000033D5"/>
    <w:rsid w:val="000037AF"/>
    <w:rsid w:val="00003A5C"/>
    <w:rsid w:val="00003A9E"/>
    <w:rsid w:val="00003C86"/>
    <w:rsid w:val="00004073"/>
    <w:rsid w:val="0000466A"/>
    <w:rsid w:val="0000518B"/>
    <w:rsid w:val="000059EB"/>
    <w:rsid w:val="000060BF"/>
    <w:rsid w:val="00006432"/>
    <w:rsid w:val="00006AEF"/>
    <w:rsid w:val="00006DD7"/>
    <w:rsid w:val="00006F29"/>
    <w:rsid w:val="000071B5"/>
    <w:rsid w:val="00007211"/>
    <w:rsid w:val="000076BB"/>
    <w:rsid w:val="000103AC"/>
    <w:rsid w:val="0001041A"/>
    <w:rsid w:val="00010533"/>
    <w:rsid w:val="0001056A"/>
    <w:rsid w:val="000106E1"/>
    <w:rsid w:val="00010A0B"/>
    <w:rsid w:val="00010D3D"/>
    <w:rsid w:val="00010DC4"/>
    <w:rsid w:val="000119F6"/>
    <w:rsid w:val="00011F3F"/>
    <w:rsid w:val="00011FB5"/>
    <w:rsid w:val="000122BB"/>
    <w:rsid w:val="00012EEE"/>
    <w:rsid w:val="00013323"/>
    <w:rsid w:val="0001332E"/>
    <w:rsid w:val="00013D26"/>
    <w:rsid w:val="00014230"/>
    <w:rsid w:val="00014238"/>
    <w:rsid w:val="00014D52"/>
    <w:rsid w:val="00014DF3"/>
    <w:rsid w:val="00015308"/>
    <w:rsid w:val="000154B0"/>
    <w:rsid w:val="00015DAC"/>
    <w:rsid w:val="00015DB2"/>
    <w:rsid w:val="0001611F"/>
    <w:rsid w:val="00016209"/>
    <w:rsid w:val="0001661D"/>
    <w:rsid w:val="000169D4"/>
    <w:rsid w:val="00016ADA"/>
    <w:rsid w:val="000171B7"/>
    <w:rsid w:val="00017EB5"/>
    <w:rsid w:val="00020FAB"/>
    <w:rsid w:val="00021556"/>
    <w:rsid w:val="00021767"/>
    <w:rsid w:val="00021CD1"/>
    <w:rsid w:val="00021D7C"/>
    <w:rsid w:val="000222BC"/>
    <w:rsid w:val="00022317"/>
    <w:rsid w:val="00022A61"/>
    <w:rsid w:val="00022BEB"/>
    <w:rsid w:val="00022CEE"/>
    <w:rsid w:val="00022DD8"/>
    <w:rsid w:val="00023171"/>
    <w:rsid w:val="00023A71"/>
    <w:rsid w:val="0002406D"/>
    <w:rsid w:val="00024294"/>
    <w:rsid w:val="0002447D"/>
    <w:rsid w:val="000249FA"/>
    <w:rsid w:val="00024B8C"/>
    <w:rsid w:val="00024C0A"/>
    <w:rsid w:val="00024E85"/>
    <w:rsid w:val="0002538C"/>
    <w:rsid w:val="000254AA"/>
    <w:rsid w:val="0002581C"/>
    <w:rsid w:val="00025DE0"/>
    <w:rsid w:val="00025E19"/>
    <w:rsid w:val="0002661D"/>
    <w:rsid w:val="0002687C"/>
    <w:rsid w:val="0002795A"/>
    <w:rsid w:val="0002796B"/>
    <w:rsid w:val="000279CF"/>
    <w:rsid w:val="00027C46"/>
    <w:rsid w:val="00027E98"/>
    <w:rsid w:val="0003021D"/>
    <w:rsid w:val="0003095A"/>
    <w:rsid w:val="000309C8"/>
    <w:rsid w:val="00030C87"/>
    <w:rsid w:val="00030D94"/>
    <w:rsid w:val="00032036"/>
    <w:rsid w:val="00032228"/>
    <w:rsid w:val="000335EB"/>
    <w:rsid w:val="00033721"/>
    <w:rsid w:val="00033ADF"/>
    <w:rsid w:val="00033D9A"/>
    <w:rsid w:val="00033ECF"/>
    <w:rsid w:val="000343A7"/>
    <w:rsid w:val="0003502D"/>
    <w:rsid w:val="0003507E"/>
    <w:rsid w:val="000357CE"/>
    <w:rsid w:val="00035947"/>
    <w:rsid w:val="00035F7B"/>
    <w:rsid w:val="00036929"/>
    <w:rsid w:val="00036AAA"/>
    <w:rsid w:val="000375F5"/>
    <w:rsid w:val="0003792F"/>
    <w:rsid w:val="00037AF7"/>
    <w:rsid w:val="00037CFB"/>
    <w:rsid w:val="00037F10"/>
    <w:rsid w:val="00037F8E"/>
    <w:rsid w:val="00040055"/>
    <w:rsid w:val="000402F3"/>
    <w:rsid w:val="000408B2"/>
    <w:rsid w:val="00040C09"/>
    <w:rsid w:val="00040ED1"/>
    <w:rsid w:val="0004151C"/>
    <w:rsid w:val="00041711"/>
    <w:rsid w:val="00041C17"/>
    <w:rsid w:val="00041DAD"/>
    <w:rsid w:val="00041F1D"/>
    <w:rsid w:val="000426DB"/>
    <w:rsid w:val="00042BE4"/>
    <w:rsid w:val="000433D9"/>
    <w:rsid w:val="00043AEC"/>
    <w:rsid w:val="00043FEB"/>
    <w:rsid w:val="000444C7"/>
    <w:rsid w:val="00044512"/>
    <w:rsid w:val="0004462D"/>
    <w:rsid w:val="00044B53"/>
    <w:rsid w:val="00044DA0"/>
    <w:rsid w:val="000450ED"/>
    <w:rsid w:val="0004554B"/>
    <w:rsid w:val="00045601"/>
    <w:rsid w:val="00045A0D"/>
    <w:rsid w:val="00045EEA"/>
    <w:rsid w:val="00046735"/>
    <w:rsid w:val="00046741"/>
    <w:rsid w:val="0004680D"/>
    <w:rsid w:val="00046C1A"/>
    <w:rsid w:val="0004712B"/>
    <w:rsid w:val="00047275"/>
    <w:rsid w:val="0004784D"/>
    <w:rsid w:val="000500A3"/>
    <w:rsid w:val="000503B3"/>
    <w:rsid w:val="00050596"/>
    <w:rsid w:val="000506A6"/>
    <w:rsid w:val="00050B3F"/>
    <w:rsid w:val="00050E9C"/>
    <w:rsid w:val="00051279"/>
    <w:rsid w:val="000515C2"/>
    <w:rsid w:val="00051709"/>
    <w:rsid w:val="0005274B"/>
    <w:rsid w:val="000529E1"/>
    <w:rsid w:val="00052A37"/>
    <w:rsid w:val="00052F6F"/>
    <w:rsid w:val="0005304B"/>
    <w:rsid w:val="000534AB"/>
    <w:rsid w:val="00053FBF"/>
    <w:rsid w:val="0005403A"/>
    <w:rsid w:val="000541FE"/>
    <w:rsid w:val="00054831"/>
    <w:rsid w:val="00055281"/>
    <w:rsid w:val="00055312"/>
    <w:rsid w:val="00055589"/>
    <w:rsid w:val="00055A4F"/>
    <w:rsid w:val="00055EAE"/>
    <w:rsid w:val="000561D2"/>
    <w:rsid w:val="0005644F"/>
    <w:rsid w:val="000564ED"/>
    <w:rsid w:val="000565E9"/>
    <w:rsid w:val="000567B1"/>
    <w:rsid w:val="00056B77"/>
    <w:rsid w:val="00056D04"/>
    <w:rsid w:val="00056D78"/>
    <w:rsid w:val="00056EB4"/>
    <w:rsid w:val="00057361"/>
    <w:rsid w:val="000605FF"/>
    <w:rsid w:val="0006076B"/>
    <w:rsid w:val="0006092D"/>
    <w:rsid w:val="000609A8"/>
    <w:rsid w:val="00060AAD"/>
    <w:rsid w:val="00061337"/>
    <w:rsid w:val="00061548"/>
    <w:rsid w:val="000617F4"/>
    <w:rsid w:val="00061A2F"/>
    <w:rsid w:val="00061C50"/>
    <w:rsid w:val="00061CED"/>
    <w:rsid w:val="00061EDD"/>
    <w:rsid w:val="00061F2A"/>
    <w:rsid w:val="0006211D"/>
    <w:rsid w:val="0006211F"/>
    <w:rsid w:val="0006233E"/>
    <w:rsid w:val="00062600"/>
    <w:rsid w:val="00062AB9"/>
    <w:rsid w:val="00062F75"/>
    <w:rsid w:val="000634F2"/>
    <w:rsid w:val="000636BF"/>
    <w:rsid w:val="000641B7"/>
    <w:rsid w:val="00064B84"/>
    <w:rsid w:val="00064BAE"/>
    <w:rsid w:val="00065299"/>
    <w:rsid w:val="00065353"/>
    <w:rsid w:val="00065459"/>
    <w:rsid w:val="00065504"/>
    <w:rsid w:val="00065E6E"/>
    <w:rsid w:val="000661FA"/>
    <w:rsid w:val="000664BA"/>
    <w:rsid w:val="000673C4"/>
    <w:rsid w:val="000677A6"/>
    <w:rsid w:val="0006798F"/>
    <w:rsid w:val="000679CE"/>
    <w:rsid w:val="000706A7"/>
    <w:rsid w:val="00070826"/>
    <w:rsid w:val="00070A50"/>
    <w:rsid w:val="0007115D"/>
    <w:rsid w:val="00071437"/>
    <w:rsid w:val="0007197E"/>
    <w:rsid w:val="00071A14"/>
    <w:rsid w:val="00071A24"/>
    <w:rsid w:val="00071C69"/>
    <w:rsid w:val="00071D0A"/>
    <w:rsid w:val="00072315"/>
    <w:rsid w:val="00072748"/>
    <w:rsid w:val="000727B1"/>
    <w:rsid w:val="00072B4E"/>
    <w:rsid w:val="000731D0"/>
    <w:rsid w:val="00073965"/>
    <w:rsid w:val="0007467A"/>
    <w:rsid w:val="000749BA"/>
    <w:rsid w:val="00074AE5"/>
    <w:rsid w:val="000752A8"/>
    <w:rsid w:val="000752F7"/>
    <w:rsid w:val="00075432"/>
    <w:rsid w:val="00075745"/>
    <w:rsid w:val="0007614C"/>
    <w:rsid w:val="00076254"/>
    <w:rsid w:val="0007645A"/>
    <w:rsid w:val="00076861"/>
    <w:rsid w:val="000770CB"/>
    <w:rsid w:val="00077C75"/>
    <w:rsid w:val="00080669"/>
    <w:rsid w:val="00080A57"/>
    <w:rsid w:val="00080C43"/>
    <w:rsid w:val="00080C74"/>
    <w:rsid w:val="00080E2B"/>
    <w:rsid w:val="00081120"/>
    <w:rsid w:val="000811C0"/>
    <w:rsid w:val="00081759"/>
    <w:rsid w:val="000819B7"/>
    <w:rsid w:val="000821B9"/>
    <w:rsid w:val="00082494"/>
    <w:rsid w:val="000824BF"/>
    <w:rsid w:val="00082579"/>
    <w:rsid w:val="000828A2"/>
    <w:rsid w:val="0008290C"/>
    <w:rsid w:val="000829A5"/>
    <w:rsid w:val="00082BB5"/>
    <w:rsid w:val="00082E37"/>
    <w:rsid w:val="00083B70"/>
    <w:rsid w:val="00083D1D"/>
    <w:rsid w:val="00083E61"/>
    <w:rsid w:val="00083FD6"/>
    <w:rsid w:val="000845F6"/>
    <w:rsid w:val="00084DC4"/>
    <w:rsid w:val="00084F58"/>
    <w:rsid w:val="0008523F"/>
    <w:rsid w:val="000854EA"/>
    <w:rsid w:val="00085700"/>
    <w:rsid w:val="0008593C"/>
    <w:rsid w:val="00085AF1"/>
    <w:rsid w:val="00085ED6"/>
    <w:rsid w:val="00086505"/>
    <w:rsid w:val="000869F9"/>
    <w:rsid w:val="00086ED4"/>
    <w:rsid w:val="00086FC0"/>
    <w:rsid w:val="00087E6A"/>
    <w:rsid w:val="000903D6"/>
    <w:rsid w:val="00090A47"/>
    <w:rsid w:val="00090B60"/>
    <w:rsid w:val="00090CCE"/>
    <w:rsid w:val="0009135A"/>
    <w:rsid w:val="00091DEA"/>
    <w:rsid w:val="00092049"/>
    <w:rsid w:val="000920D4"/>
    <w:rsid w:val="00092152"/>
    <w:rsid w:val="00092542"/>
    <w:rsid w:val="00093216"/>
    <w:rsid w:val="00093B97"/>
    <w:rsid w:val="00093F90"/>
    <w:rsid w:val="000946CF"/>
    <w:rsid w:val="00094D7F"/>
    <w:rsid w:val="00094E8F"/>
    <w:rsid w:val="000950A0"/>
    <w:rsid w:val="0009516C"/>
    <w:rsid w:val="0009531C"/>
    <w:rsid w:val="00095878"/>
    <w:rsid w:val="000958CC"/>
    <w:rsid w:val="0009621F"/>
    <w:rsid w:val="00096471"/>
    <w:rsid w:val="00097D0B"/>
    <w:rsid w:val="00097DFD"/>
    <w:rsid w:val="000A04C4"/>
    <w:rsid w:val="000A07EA"/>
    <w:rsid w:val="000A0DB7"/>
    <w:rsid w:val="000A0EC3"/>
    <w:rsid w:val="000A158D"/>
    <w:rsid w:val="000A17E7"/>
    <w:rsid w:val="000A1923"/>
    <w:rsid w:val="000A2CD2"/>
    <w:rsid w:val="000A3407"/>
    <w:rsid w:val="000A342A"/>
    <w:rsid w:val="000A35F7"/>
    <w:rsid w:val="000A366B"/>
    <w:rsid w:val="000A3C5D"/>
    <w:rsid w:val="000A40B7"/>
    <w:rsid w:val="000A4327"/>
    <w:rsid w:val="000A4531"/>
    <w:rsid w:val="000A4889"/>
    <w:rsid w:val="000A5058"/>
    <w:rsid w:val="000A5765"/>
    <w:rsid w:val="000A5926"/>
    <w:rsid w:val="000A5AF7"/>
    <w:rsid w:val="000A5E41"/>
    <w:rsid w:val="000A60FB"/>
    <w:rsid w:val="000A6363"/>
    <w:rsid w:val="000A6EC3"/>
    <w:rsid w:val="000A72E1"/>
    <w:rsid w:val="000A76BD"/>
    <w:rsid w:val="000A7760"/>
    <w:rsid w:val="000A7D0A"/>
    <w:rsid w:val="000A7DA4"/>
    <w:rsid w:val="000B0154"/>
    <w:rsid w:val="000B042E"/>
    <w:rsid w:val="000B081B"/>
    <w:rsid w:val="000B0910"/>
    <w:rsid w:val="000B14A6"/>
    <w:rsid w:val="000B14F9"/>
    <w:rsid w:val="000B1983"/>
    <w:rsid w:val="000B254B"/>
    <w:rsid w:val="000B259A"/>
    <w:rsid w:val="000B2D23"/>
    <w:rsid w:val="000B313D"/>
    <w:rsid w:val="000B3690"/>
    <w:rsid w:val="000B390D"/>
    <w:rsid w:val="000B3BA0"/>
    <w:rsid w:val="000B3D96"/>
    <w:rsid w:val="000B3DD3"/>
    <w:rsid w:val="000B4211"/>
    <w:rsid w:val="000B4E40"/>
    <w:rsid w:val="000B5A5E"/>
    <w:rsid w:val="000B5C79"/>
    <w:rsid w:val="000B5CD7"/>
    <w:rsid w:val="000B6163"/>
    <w:rsid w:val="000B6B4D"/>
    <w:rsid w:val="000B6C8B"/>
    <w:rsid w:val="000B72A1"/>
    <w:rsid w:val="000B73AD"/>
    <w:rsid w:val="000B787D"/>
    <w:rsid w:val="000B7A61"/>
    <w:rsid w:val="000C04A7"/>
    <w:rsid w:val="000C12B5"/>
    <w:rsid w:val="000C154E"/>
    <w:rsid w:val="000C1770"/>
    <w:rsid w:val="000C1AF4"/>
    <w:rsid w:val="000C1E50"/>
    <w:rsid w:val="000C20B6"/>
    <w:rsid w:val="000C268E"/>
    <w:rsid w:val="000C277C"/>
    <w:rsid w:val="000C35C4"/>
    <w:rsid w:val="000C39FB"/>
    <w:rsid w:val="000C4740"/>
    <w:rsid w:val="000C4895"/>
    <w:rsid w:val="000C5203"/>
    <w:rsid w:val="000C5A59"/>
    <w:rsid w:val="000C5B51"/>
    <w:rsid w:val="000C5D53"/>
    <w:rsid w:val="000C5D7D"/>
    <w:rsid w:val="000C638A"/>
    <w:rsid w:val="000C6876"/>
    <w:rsid w:val="000C7A94"/>
    <w:rsid w:val="000C7BC2"/>
    <w:rsid w:val="000C7F11"/>
    <w:rsid w:val="000C7FE8"/>
    <w:rsid w:val="000D037E"/>
    <w:rsid w:val="000D0D0F"/>
    <w:rsid w:val="000D0E2C"/>
    <w:rsid w:val="000D0E73"/>
    <w:rsid w:val="000D10B5"/>
    <w:rsid w:val="000D1BDA"/>
    <w:rsid w:val="000D1DF7"/>
    <w:rsid w:val="000D23F5"/>
    <w:rsid w:val="000D2470"/>
    <w:rsid w:val="000D2558"/>
    <w:rsid w:val="000D26C2"/>
    <w:rsid w:val="000D31AE"/>
    <w:rsid w:val="000D34EB"/>
    <w:rsid w:val="000D3A69"/>
    <w:rsid w:val="000D3DE9"/>
    <w:rsid w:val="000D483D"/>
    <w:rsid w:val="000D50C5"/>
    <w:rsid w:val="000D51E5"/>
    <w:rsid w:val="000D52B2"/>
    <w:rsid w:val="000D5A5D"/>
    <w:rsid w:val="000D66EF"/>
    <w:rsid w:val="000D6A00"/>
    <w:rsid w:val="000D6A62"/>
    <w:rsid w:val="000D6DB4"/>
    <w:rsid w:val="000D7094"/>
    <w:rsid w:val="000D71CC"/>
    <w:rsid w:val="000D7973"/>
    <w:rsid w:val="000D7FFA"/>
    <w:rsid w:val="000E0C2F"/>
    <w:rsid w:val="000E0DAF"/>
    <w:rsid w:val="000E1427"/>
    <w:rsid w:val="000E14D9"/>
    <w:rsid w:val="000E1818"/>
    <w:rsid w:val="000E1CAA"/>
    <w:rsid w:val="000E26D8"/>
    <w:rsid w:val="000E2DB9"/>
    <w:rsid w:val="000E347F"/>
    <w:rsid w:val="000E36A6"/>
    <w:rsid w:val="000E3892"/>
    <w:rsid w:val="000E3ACF"/>
    <w:rsid w:val="000E412E"/>
    <w:rsid w:val="000E4FBA"/>
    <w:rsid w:val="000E51CE"/>
    <w:rsid w:val="000E52E7"/>
    <w:rsid w:val="000E5378"/>
    <w:rsid w:val="000E5629"/>
    <w:rsid w:val="000E5862"/>
    <w:rsid w:val="000E58F8"/>
    <w:rsid w:val="000E59A8"/>
    <w:rsid w:val="000E5B92"/>
    <w:rsid w:val="000E6396"/>
    <w:rsid w:val="000E691A"/>
    <w:rsid w:val="000E6F11"/>
    <w:rsid w:val="000E7253"/>
    <w:rsid w:val="000E738E"/>
    <w:rsid w:val="000E79BA"/>
    <w:rsid w:val="000F057A"/>
    <w:rsid w:val="000F05CC"/>
    <w:rsid w:val="000F0BD0"/>
    <w:rsid w:val="000F0D82"/>
    <w:rsid w:val="000F0E4A"/>
    <w:rsid w:val="000F1332"/>
    <w:rsid w:val="000F17CE"/>
    <w:rsid w:val="000F1B3B"/>
    <w:rsid w:val="000F1C2C"/>
    <w:rsid w:val="000F22D7"/>
    <w:rsid w:val="000F26C7"/>
    <w:rsid w:val="000F298E"/>
    <w:rsid w:val="000F2BFB"/>
    <w:rsid w:val="000F341D"/>
    <w:rsid w:val="000F3691"/>
    <w:rsid w:val="000F3FB1"/>
    <w:rsid w:val="000F406F"/>
    <w:rsid w:val="000F41F7"/>
    <w:rsid w:val="000F448E"/>
    <w:rsid w:val="000F4522"/>
    <w:rsid w:val="000F47D0"/>
    <w:rsid w:val="000F65BE"/>
    <w:rsid w:val="000F6AEA"/>
    <w:rsid w:val="000F6C55"/>
    <w:rsid w:val="000F7258"/>
    <w:rsid w:val="000F7453"/>
    <w:rsid w:val="000F7583"/>
    <w:rsid w:val="000F760C"/>
    <w:rsid w:val="000F776C"/>
    <w:rsid w:val="000F788E"/>
    <w:rsid w:val="000F78A5"/>
    <w:rsid w:val="000F7B24"/>
    <w:rsid w:val="000F7CC2"/>
    <w:rsid w:val="0010032A"/>
    <w:rsid w:val="001008A5"/>
    <w:rsid w:val="001010C9"/>
    <w:rsid w:val="001015E4"/>
    <w:rsid w:val="0010166F"/>
    <w:rsid w:val="001016D4"/>
    <w:rsid w:val="0010172A"/>
    <w:rsid w:val="001021B4"/>
    <w:rsid w:val="00102348"/>
    <w:rsid w:val="0010340C"/>
    <w:rsid w:val="00103AA7"/>
    <w:rsid w:val="001045BE"/>
    <w:rsid w:val="00104AF8"/>
    <w:rsid w:val="00104FCF"/>
    <w:rsid w:val="001053F5"/>
    <w:rsid w:val="00105475"/>
    <w:rsid w:val="001057A7"/>
    <w:rsid w:val="00105A8F"/>
    <w:rsid w:val="00105AAF"/>
    <w:rsid w:val="00105D46"/>
    <w:rsid w:val="00105D92"/>
    <w:rsid w:val="0010667F"/>
    <w:rsid w:val="00106764"/>
    <w:rsid w:val="001068C9"/>
    <w:rsid w:val="00106B2A"/>
    <w:rsid w:val="00106C6E"/>
    <w:rsid w:val="001072AF"/>
    <w:rsid w:val="001075E4"/>
    <w:rsid w:val="0010766A"/>
    <w:rsid w:val="00107EF6"/>
    <w:rsid w:val="00110A0A"/>
    <w:rsid w:val="0011129F"/>
    <w:rsid w:val="001112A7"/>
    <w:rsid w:val="00111778"/>
    <w:rsid w:val="001117A0"/>
    <w:rsid w:val="00111C3F"/>
    <w:rsid w:val="00111CB3"/>
    <w:rsid w:val="00111DCA"/>
    <w:rsid w:val="001120F3"/>
    <w:rsid w:val="00112272"/>
    <w:rsid w:val="001127D2"/>
    <w:rsid w:val="00112C4B"/>
    <w:rsid w:val="00112CCC"/>
    <w:rsid w:val="00113BED"/>
    <w:rsid w:val="001140C3"/>
    <w:rsid w:val="00114111"/>
    <w:rsid w:val="001144B9"/>
    <w:rsid w:val="00114B8F"/>
    <w:rsid w:val="00114D06"/>
    <w:rsid w:val="00114F7C"/>
    <w:rsid w:val="00114FD6"/>
    <w:rsid w:val="00115195"/>
    <w:rsid w:val="001154BA"/>
    <w:rsid w:val="00115DA8"/>
    <w:rsid w:val="00115EA9"/>
    <w:rsid w:val="001160C8"/>
    <w:rsid w:val="001166DC"/>
    <w:rsid w:val="00117190"/>
    <w:rsid w:val="001172AF"/>
    <w:rsid w:val="00117924"/>
    <w:rsid w:val="00117C93"/>
    <w:rsid w:val="00117EE9"/>
    <w:rsid w:val="001200F0"/>
    <w:rsid w:val="0012011D"/>
    <w:rsid w:val="00121281"/>
    <w:rsid w:val="0012152F"/>
    <w:rsid w:val="00121565"/>
    <w:rsid w:val="00122185"/>
    <w:rsid w:val="00122A0E"/>
    <w:rsid w:val="00122F51"/>
    <w:rsid w:val="00122FD1"/>
    <w:rsid w:val="00123001"/>
    <w:rsid w:val="0012313C"/>
    <w:rsid w:val="001232E6"/>
    <w:rsid w:val="001235BA"/>
    <w:rsid w:val="001235D5"/>
    <w:rsid w:val="00123683"/>
    <w:rsid w:val="0012368E"/>
    <w:rsid w:val="00123690"/>
    <w:rsid w:val="00123E89"/>
    <w:rsid w:val="00124024"/>
    <w:rsid w:val="0012443D"/>
    <w:rsid w:val="00124547"/>
    <w:rsid w:val="00125358"/>
    <w:rsid w:val="001253BC"/>
    <w:rsid w:val="001254BE"/>
    <w:rsid w:val="0012580C"/>
    <w:rsid w:val="00125850"/>
    <w:rsid w:val="00125B07"/>
    <w:rsid w:val="00125C7F"/>
    <w:rsid w:val="00126125"/>
    <w:rsid w:val="00126146"/>
    <w:rsid w:val="00126314"/>
    <w:rsid w:val="001269AD"/>
    <w:rsid w:val="00126F2A"/>
    <w:rsid w:val="00126FA6"/>
    <w:rsid w:val="0012754F"/>
    <w:rsid w:val="00127657"/>
    <w:rsid w:val="00127893"/>
    <w:rsid w:val="00127AF5"/>
    <w:rsid w:val="0013030F"/>
    <w:rsid w:val="00130884"/>
    <w:rsid w:val="001308E4"/>
    <w:rsid w:val="001309CB"/>
    <w:rsid w:val="00130EDB"/>
    <w:rsid w:val="001313D4"/>
    <w:rsid w:val="0013186D"/>
    <w:rsid w:val="001326E9"/>
    <w:rsid w:val="00132989"/>
    <w:rsid w:val="00132F3F"/>
    <w:rsid w:val="001330F6"/>
    <w:rsid w:val="00133252"/>
    <w:rsid w:val="001336F5"/>
    <w:rsid w:val="001337BE"/>
    <w:rsid w:val="00133A6C"/>
    <w:rsid w:val="00133D65"/>
    <w:rsid w:val="00134062"/>
    <w:rsid w:val="00134183"/>
    <w:rsid w:val="00134204"/>
    <w:rsid w:val="00134563"/>
    <w:rsid w:val="00134617"/>
    <w:rsid w:val="001347AD"/>
    <w:rsid w:val="001347C4"/>
    <w:rsid w:val="00134F68"/>
    <w:rsid w:val="001352CC"/>
    <w:rsid w:val="00135462"/>
    <w:rsid w:val="001354C8"/>
    <w:rsid w:val="001355A6"/>
    <w:rsid w:val="001355DF"/>
    <w:rsid w:val="001357C8"/>
    <w:rsid w:val="001358A8"/>
    <w:rsid w:val="00135EDE"/>
    <w:rsid w:val="001361AB"/>
    <w:rsid w:val="00136A0F"/>
    <w:rsid w:val="00136E47"/>
    <w:rsid w:val="00136FFF"/>
    <w:rsid w:val="001374AA"/>
    <w:rsid w:val="001376E0"/>
    <w:rsid w:val="00137938"/>
    <w:rsid w:val="00137C36"/>
    <w:rsid w:val="00137D92"/>
    <w:rsid w:val="00137E30"/>
    <w:rsid w:val="0014022D"/>
    <w:rsid w:val="0014082D"/>
    <w:rsid w:val="00140BAF"/>
    <w:rsid w:val="00140F4F"/>
    <w:rsid w:val="00140FE4"/>
    <w:rsid w:val="0014134B"/>
    <w:rsid w:val="00141368"/>
    <w:rsid w:val="00141C04"/>
    <w:rsid w:val="00141FA1"/>
    <w:rsid w:val="0014204B"/>
    <w:rsid w:val="00142D73"/>
    <w:rsid w:val="001437EF"/>
    <w:rsid w:val="001439A4"/>
    <w:rsid w:val="001439C9"/>
    <w:rsid w:val="00143DBE"/>
    <w:rsid w:val="00144B87"/>
    <w:rsid w:val="00144DA3"/>
    <w:rsid w:val="00144E88"/>
    <w:rsid w:val="0014534D"/>
    <w:rsid w:val="00145CB8"/>
    <w:rsid w:val="00146294"/>
    <w:rsid w:val="001465EA"/>
    <w:rsid w:val="00146BF5"/>
    <w:rsid w:val="00147B96"/>
    <w:rsid w:val="00147D43"/>
    <w:rsid w:val="00147E36"/>
    <w:rsid w:val="00147EEE"/>
    <w:rsid w:val="00147FEB"/>
    <w:rsid w:val="00150120"/>
    <w:rsid w:val="001502A9"/>
    <w:rsid w:val="001502E5"/>
    <w:rsid w:val="00150355"/>
    <w:rsid w:val="0015043D"/>
    <w:rsid w:val="00150BCF"/>
    <w:rsid w:val="001518A7"/>
    <w:rsid w:val="00151C16"/>
    <w:rsid w:val="0015237A"/>
    <w:rsid w:val="00152480"/>
    <w:rsid w:val="00153000"/>
    <w:rsid w:val="001530D0"/>
    <w:rsid w:val="0015338E"/>
    <w:rsid w:val="00153440"/>
    <w:rsid w:val="0015397A"/>
    <w:rsid w:val="0015398F"/>
    <w:rsid w:val="00153D55"/>
    <w:rsid w:val="001543CE"/>
    <w:rsid w:val="00154AD0"/>
    <w:rsid w:val="00154F51"/>
    <w:rsid w:val="00154FDF"/>
    <w:rsid w:val="001554B9"/>
    <w:rsid w:val="0015596E"/>
    <w:rsid w:val="00155D57"/>
    <w:rsid w:val="00156145"/>
    <w:rsid w:val="0015659F"/>
    <w:rsid w:val="0015662B"/>
    <w:rsid w:val="00156771"/>
    <w:rsid w:val="00156964"/>
    <w:rsid w:val="00156AE4"/>
    <w:rsid w:val="00156D10"/>
    <w:rsid w:val="001578CB"/>
    <w:rsid w:val="00160137"/>
    <w:rsid w:val="001605F0"/>
    <w:rsid w:val="00160BD1"/>
    <w:rsid w:val="001615AD"/>
    <w:rsid w:val="00161633"/>
    <w:rsid w:val="0016166D"/>
    <w:rsid w:val="00161991"/>
    <w:rsid w:val="00162946"/>
    <w:rsid w:val="00162FEF"/>
    <w:rsid w:val="0016304A"/>
    <w:rsid w:val="001636F6"/>
    <w:rsid w:val="00163C9E"/>
    <w:rsid w:val="0016433E"/>
    <w:rsid w:val="00164B81"/>
    <w:rsid w:val="00165036"/>
    <w:rsid w:val="00165451"/>
    <w:rsid w:val="00165532"/>
    <w:rsid w:val="00165A2E"/>
    <w:rsid w:val="00165C76"/>
    <w:rsid w:val="00165F06"/>
    <w:rsid w:val="00165F14"/>
    <w:rsid w:val="00166F50"/>
    <w:rsid w:val="00167257"/>
    <w:rsid w:val="001678AB"/>
    <w:rsid w:val="0017050B"/>
    <w:rsid w:val="00170917"/>
    <w:rsid w:val="0017127C"/>
    <w:rsid w:val="00171AF4"/>
    <w:rsid w:val="00171C2B"/>
    <w:rsid w:val="00171C2D"/>
    <w:rsid w:val="00171CE3"/>
    <w:rsid w:val="00171ED8"/>
    <w:rsid w:val="00172007"/>
    <w:rsid w:val="00172882"/>
    <w:rsid w:val="00172A92"/>
    <w:rsid w:val="00173702"/>
    <w:rsid w:val="00173AC6"/>
    <w:rsid w:val="00173D0A"/>
    <w:rsid w:val="00173E90"/>
    <w:rsid w:val="001741AF"/>
    <w:rsid w:val="001742FC"/>
    <w:rsid w:val="0017488B"/>
    <w:rsid w:val="001751FD"/>
    <w:rsid w:val="0017536A"/>
    <w:rsid w:val="00175D33"/>
    <w:rsid w:val="00176E97"/>
    <w:rsid w:val="00177A41"/>
    <w:rsid w:val="00177EAB"/>
    <w:rsid w:val="001801D4"/>
    <w:rsid w:val="001804D2"/>
    <w:rsid w:val="001804FB"/>
    <w:rsid w:val="00180590"/>
    <w:rsid w:val="00180ED7"/>
    <w:rsid w:val="00181734"/>
    <w:rsid w:val="0018179B"/>
    <w:rsid w:val="001825EA"/>
    <w:rsid w:val="00182EEE"/>
    <w:rsid w:val="001830A4"/>
    <w:rsid w:val="00184430"/>
    <w:rsid w:val="00184A4A"/>
    <w:rsid w:val="00184C3C"/>
    <w:rsid w:val="001850B6"/>
    <w:rsid w:val="001851DC"/>
    <w:rsid w:val="00185390"/>
    <w:rsid w:val="00185395"/>
    <w:rsid w:val="00185511"/>
    <w:rsid w:val="00185557"/>
    <w:rsid w:val="001858FE"/>
    <w:rsid w:val="00185DA9"/>
    <w:rsid w:val="001862D8"/>
    <w:rsid w:val="00186653"/>
    <w:rsid w:val="00186E7E"/>
    <w:rsid w:val="001872E5"/>
    <w:rsid w:val="00187E87"/>
    <w:rsid w:val="00190795"/>
    <w:rsid w:val="00190FB4"/>
    <w:rsid w:val="00191482"/>
    <w:rsid w:val="001915AE"/>
    <w:rsid w:val="00191B09"/>
    <w:rsid w:val="00191C4F"/>
    <w:rsid w:val="00191D77"/>
    <w:rsid w:val="00192258"/>
    <w:rsid w:val="0019235B"/>
    <w:rsid w:val="00192446"/>
    <w:rsid w:val="001927D7"/>
    <w:rsid w:val="00192AE5"/>
    <w:rsid w:val="00192E49"/>
    <w:rsid w:val="001932DE"/>
    <w:rsid w:val="001939F8"/>
    <w:rsid w:val="00193B7E"/>
    <w:rsid w:val="00193CA1"/>
    <w:rsid w:val="00194224"/>
    <w:rsid w:val="001945B7"/>
    <w:rsid w:val="00194C2B"/>
    <w:rsid w:val="00194E64"/>
    <w:rsid w:val="001950BB"/>
    <w:rsid w:val="001950E7"/>
    <w:rsid w:val="001952CF"/>
    <w:rsid w:val="001956E1"/>
    <w:rsid w:val="00195764"/>
    <w:rsid w:val="00195F3B"/>
    <w:rsid w:val="001962A8"/>
    <w:rsid w:val="001963D3"/>
    <w:rsid w:val="00196904"/>
    <w:rsid w:val="00196A76"/>
    <w:rsid w:val="00196AFF"/>
    <w:rsid w:val="001970E9"/>
    <w:rsid w:val="001971B9"/>
    <w:rsid w:val="00197633"/>
    <w:rsid w:val="00197D69"/>
    <w:rsid w:val="001A019D"/>
    <w:rsid w:val="001A076B"/>
    <w:rsid w:val="001A10B5"/>
    <w:rsid w:val="001A22F2"/>
    <w:rsid w:val="001A268E"/>
    <w:rsid w:val="001A2E73"/>
    <w:rsid w:val="001A2F55"/>
    <w:rsid w:val="001A300F"/>
    <w:rsid w:val="001A3227"/>
    <w:rsid w:val="001A3639"/>
    <w:rsid w:val="001A3935"/>
    <w:rsid w:val="001A3B9D"/>
    <w:rsid w:val="001A3E4E"/>
    <w:rsid w:val="001A4F05"/>
    <w:rsid w:val="001A5119"/>
    <w:rsid w:val="001A51EE"/>
    <w:rsid w:val="001A570A"/>
    <w:rsid w:val="001A5F43"/>
    <w:rsid w:val="001A6300"/>
    <w:rsid w:val="001A66FB"/>
    <w:rsid w:val="001A673A"/>
    <w:rsid w:val="001A741E"/>
    <w:rsid w:val="001A75D9"/>
    <w:rsid w:val="001A7886"/>
    <w:rsid w:val="001B0AE7"/>
    <w:rsid w:val="001B0ED6"/>
    <w:rsid w:val="001B0F30"/>
    <w:rsid w:val="001B129A"/>
    <w:rsid w:val="001B18E8"/>
    <w:rsid w:val="001B1B5F"/>
    <w:rsid w:val="001B1F96"/>
    <w:rsid w:val="001B2162"/>
    <w:rsid w:val="001B251D"/>
    <w:rsid w:val="001B259C"/>
    <w:rsid w:val="001B2909"/>
    <w:rsid w:val="001B2E9E"/>
    <w:rsid w:val="001B309C"/>
    <w:rsid w:val="001B30FD"/>
    <w:rsid w:val="001B314F"/>
    <w:rsid w:val="001B38CD"/>
    <w:rsid w:val="001B40BA"/>
    <w:rsid w:val="001B4AEC"/>
    <w:rsid w:val="001B531A"/>
    <w:rsid w:val="001B535E"/>
    <w:rsid w:val="001B5C32"/>
    <w:rsid w:val="001B6093"/>
    <w:rsid w:val="001B64DD"/>
    <w:rsid w:val="001B6F0C"/>
    <w:rsid w:val="001B70CA"/>
    <w:rsid w:val="001B7407"/>
    <w:rsid w:val="001B7BA3"/>
    <w:rsid w:val="001C02A1"/>
    <w:rsid w:val="001C0D81"/>
    <w:rsid w:val="001C1037"/>
    <w:rsid w:val="001C19EE"/>
    <w:rsid w:val="001C2409"/>
    <w:rsid w:val="001C2E87"/>
    <w:rsid w:val="001C3702"/>
    <w:rsid w:val="001C3CD5"/>
    <w:rsid w:val="001C3D5B"/>
    <w:rsid w:val="001C3FD3"/>
    <w:rsid w:val="001C3FF5"/>
    <w:rsid w:val="001C4552"/>
    <w:rsid w:val="001C4E26"/>
    <w:rsid w:val="001C4E6E"/>
    <w:rsid w:val="001C5490"/>
    <w:rsid w:val="001C59E3"/>
    <w:rsid w:val="001C63E7"/>
    <w:rsid w:val="001C6BF5"/>
    <w:rsid w:val="001C6D84"/>
    <w:rsid w:val="001C6E57"/>
    <w:rsid w:val="001C7167"/>
    <w:rsid w:val="001C7820"/>
    <w:rsid w:val="001C7A43"/>
    <w:rsid w:val="001D00DF"/>
    <w:rsid w:val="001D0811"/>
    <w:rsid w:val="001D0986"/>
    <w:rsid w:val="001D1580"/>
    <w:rsid w:val="001D2A69"/>
    <w:rsid w:val="001D2CB1"/>
    <w:rsid w:val="001D3565"/>
    <w:rsid w:val="001D3912"/>
    <w:rsid w:val="001D3996"/>
    <w:rsid w:val="001D3DDF"/>
    <w:rsid w:val="001D3E4D"/>
    <w:rsid w:val="001D4545"/>
    <w:rsid w:val="001D45E0"/>
    <w:rsid w:val="001D4E96"/>
    <w:rsid w:val="001D4F80"/>
    <w:rsid w:val="001D54F8"/>
    <w:rsid w:val="001D5716"/>
    <w:rsid w:val="001D6086"/>
    <w:rsid w:val="001D6887"/>
    <w:rsid w:val="001D6D44"/>
    <w:rsid w:val="001D7098"/>
    <w:rsid w:val="001D7218"/>
    <w:rsid w:val="001D7B2B"/>
    <w:rsid w:val="001D7D01"/>
    <w:rsid w:val="001D7DDB"/>
    <w:rsid w:val="001E0283"/>
    <w:rsid w:val="001E0419"/>
    <w:rsid w:val="001E14F0"/>
    <w:rsid w:val="001E1FFC"/>
    <w:rsid w:val="001E206E"/>
    <w:rsid w:val="001E234C"/>
    <w:rsid w:val="001E264F"/>
    <w:rsid w:val="001E2ACA"/>
    <w:rsid w:val="001E2C26"/>
    <w:rsid w:val="001E2FB8"/>
    <w:rsid w:val="001E34EE"/>
    <w:rsid w:val="001E371C"/>
    <w:rsid w:val="001E38BB"/>
    <w:rsid w:val="001E3E1A"/>
    <w:rsid w:val="001E40EE"/>
    <w:rsid w:val="001E4707"/>
    <w:rsid w:val="001E4897"/>
    <w:rsid w:val="001E4A96"/>
    <w:rsid w:val="001E5090"/>
    <w:rsid w:val="001E57BC"/>
    <w:rsid w:val="001E5AE0"/>
    <w:rsid w:val="001E5CD0"/>
    <w:rsid w:val="001E6EA9"/>
    <w:rsid w:val="001E70D1"/>
    <w:rsid w:val="001F0321"/>
    <w:rsid w:val="001F03A8"/>
    <w:rsid w:val="001F03E3"/>
    <w:rsid w:val="001F0985"/>
    <w:rsid w:val="001F12D1"/>
    <w:rsid w:val="001F174F"/>
    <w:rsid w:val="001F17BC"/>
    <w:rsid w:val="001F2936"/>
    <w:rsid w:val="001F2E18"/>
    <w:rsid w:val="001F2F3E"/>
    <w:rsid w:val="001F2F8F"/>
    <w:rsid w:val="001F30BA"/>
    <w:rsid w:val="001F32BC"/>
    <w:rsid w:val="001F34F9"/>
    <w:rsid w:val="001F394F"/>
    <w:rsid w:val="001F3BD9"/>
    <w:rsid w:val="001F3C47"/>
    <w:rsid w:val="001F47E9"/>
    <w:rsid w:val="001F49C9"/>
    <w:rsid w:val="001F4BC4"/>
    <w:rsid w:val="001F4EB5"/>
    <w:rsid w:val="001F4F75"/>
    <w:rsid w:val="001F4F85"/>
    <w:rsid w:val="001F5211"/>
    <w:rsid w:val="001F5268"/>
    <w:rsid w:val="001F5583"/>
    <w:rsid w:val="001F55FD"/>
    <w:rsid w:val="001F5E43"/>
    <w:rsid w:val="001F5EDA"/>
    <w:rsid w:val="001F629B"/>
    <w:rsid w:val="001F6425"/>
    <w:rsid w:val="001F6476"/>
    <w:rsid w:val="001F6553"/>
    <w:rsid w:val="001F6880"/>
    <w:rsid w:val="001F69C4"/>
    <w:rsid w:val="001F7588"/>
    <w:rsid w:val="001F7593"/>
    <w:rsid w:val="001F7BCB"/>
    <w:rsid w:val="002007C8"/>
    <w:rsid w:val="00200A83"/>
    <w:rsid w:val="00200B5B"/>
    <w:rsid w:val="00200F3C"/>
    <w:rsid w:val="00200FE7"/>
    <w:rsid w:val="00201121"/>
    <w:rsid w:val="00201300"/>
    <w:rsid w:val="00201644"/>
    <w:rsid w:val="00201A81"/>
    <w:rsid w:val="00201F97"/>
    <w:rsid w:val="00203BB2"/>
    <w:rsid w:val="00204105"/>
    <w:rsid w:val="002043EE"/>
    <w:rsid w:val="00204426"/>
    <w:rsid w:val="002044DA"/>
    <w:rsid w:val="002049E1"/>
    <w:rsid w:val="00204CFE"/>
    <w:rsid w:val="002052DA"/>
    <w:rsid w:val="00205419"/>
    <w:rsid w:val="00205996"/>
    <w:rsid w:val="002059A6"/>
    <w:rsid w:val="00205D59"/>
    <w:rsid w:val="00206314"/>
    <w:rsid w:val="00206547"/>
    <w:rsid w:val="002069D4"/>
    <w:rsid w:val="00206C82"/>
    <w:rsid w:val="00206C9E"/>
    <w:rsid w:val="00206D45"/>
    <w:rsid w:val="002070EA"/>
    <w:rsid w:val="002070EC"/>
    <w:rsid w:val="002071D1"/>
    <w:rsid w:val="0021042F"/>
    <w:rsid w:val="002108B4"/>
    <w:rsid w:val="002109F2"/>
    <w:rsid w:val="00210ADE"/>
    <w:rsid w:val="00210D7F"/>
    <w:rsid w:val="00210DD9"/>
    <w:rsid w:val="0021249B"/>
    <w:rsid w:val="00212F2C"/>
    <w:rsid w:val="0021331F"/>
    <w:rsid w:val="00213405"/>
    <w:rsid w:val="00213853"/>
    <w:rsid w:val="00213CCC"/>
    <w:rsid w:val="002143BD"/>
    <w:rsid w:val="00214B10"/>
    <w:rsid w:val="00215386"/>
    <w:rsid w:val="00215577"/>
    <w:rsid w:val="002159C8"/>
    <w:rsid w:val="00215EB8"/>
    <w:rsid w:val="0021681D"/>
    <w:rsid w:val="00216CCB"/>
    <w:rsid w:val="00217270"/>
    <w:rsid w:val="002174DC"/>
    <w:rsid w:val="00217F85"/>
    <w:rsid w:val="00220173"/>
    <w:rsid w:val="00220401"/>
    <w:rsid w:val="00220701"/>
    <w:rsid w:val="00220D6F"/>
    <w:rsid w:val="00220F9F"/>
    <w:rsid w:val="00221053"/>
    <w:rsid w:val="00221260"/>
    <w:rsid w:val="00221333"/>
    <w:rsid w:val="00221969"/>
    <w:rsid w:val="00221AB0"/>
    <w:rsid w:val="00221ACC"/>
    <w:rsid w:val="00221D33"/>
    <w:rsid w:val="0022204B"/>
    <w:rsid w:val="002223F5"/>
    <w:rsid w:val="00222956"/>
    <w:rsid w:val="00222CB7"/>
    <w:rsid w:val="00222D14"/>
    <w:rsid w:val="00222EF6"/>
    <w:rsid w:val="002230F7"/>
    <w:rsid w:val="002239B4"/>
    <w:rsid w:val="00223C1B"/>
    <w:rsid w:val="00223DC5"/>
    <w:rsid w:val="0022453D"/>
    <w:rsid w:val="0022489F"/>
    <w:rsid w:val="0022491D"/>
    <w:rsid w:val="00224C46"/>
    <w:rsid w:val="00224D95"/>
    <w:rsid w:val="00224DF3"/>
    <w:rsid w:val="00224E0E"/>
    <w:rsid w:val="00224EFF"/>
    <w:rsid w:val="00225E04"/>
    <w:rsid w:val="002260DA"/>
    <w:rsid w:val="00226300"/>
    <w:rsid w:val="00226E00"/>
    <w:rsid w:val="00226F71"/>
    <w:rsid w:val="002277EA"/>
    <w:rsid w:val="00230718"/>
    <w:rsid w:val="002307E1"/>
    <w:rsid w:val="00230810"/>
    <w:rsid w:val="00230853"/>
    <w:rsid w:val="00230F86"/>
    <w:rsid w:val="00231673"/>
    <w:rsid w:val="00231759"/>
    <w:rsid w:val="002319BE"/>
    <w:rsid w:val="00231D05"/>
    <w:rsid w:val="0023237C"/>
    <w:rsid w:val="00232BBD"/>
    <w:rsid w:val="002334CE"/>
    <w:rsid w:val="002341AF"/>
    <w:rsid w:val="002344F5"/>
    <w:rsid w:val="0023452F"/>
    <w:rsid w:val="002348A6"/>
    <w:rsid w:val="00234BE2"/>
    <w:rsid w:val="00235763"/>
    <w:rsid w:val="00235AB6"/>
    <w:rsid w:val="00236424"/>
    <w:rsid w:val="00236EF0"/>
    <w:rsid w:val="002374FC"/>
    <w:rsid w:val="0023781C"/>
    <w:rsid w:val="00237F34"/>
    <w:rsid w:val="0024093B"/>
    <w:rsid w:val="00240C15"/>
    <w:rsid w:val="00240E04"/>
    <w:rsid w:val="00240F75"/>
    <w:rsid w:val="0024112B"/>
    <w:rsid w:val="0024122D"/>
    <w:rsid w:val="00241528"/>
    <w:rsid w:val="00242039"/>
    <w:rsid w:val="002426DA"/>
    <w:rsid w:val="00242BCA"/>
    <w:rsid w:val="00243FA0"/>
    <w:rsid w:val="002449B3"/>
    <w:rsid w:val="00244D5F"/>
    <w:rsid w:val="0024507C"/>
    <w:rsid w:val="002451B4"/>
    <w:rsid w:val="0024548B"/>
    <w:rsid w:val="002460C9"/>
    <w:rsid w:val="00246408"/>
    <w:rsid w:val="00246872"/>
    <w:rsid w:val="002474F8"/>
    <w:rsid w:val="0024782D"/>
    <w:rsid w:val="00247E63"/>
    <w:rsid w:val="002501AC"/>
    <w:rsid w:val="00250A37"/>
    <w:rsid w:val="00250EF7"/>
    <w:rsid w:val="00250F55"/>
    <w:rsid w:val="002512E6"/>
    <w:rsid w:val="0025146E"/>
    <w:rsid w:val="00251B64"/>
    <w:rsid w:val="002522FA"/>
    <w:rsid w:val="002523BC"/>
    <w:rsid w:val="00253764"/>
    <w:rsid w:val="00253769"/>
    <w:rsid w:val="002538C5"/>
    <w:rsid w:val="00253ACB"/>
    <w:rsid w:val="00253EAF"/>
    <w:rsid w:val="00254A66"/>
    <w:rsid w:val="00254AA3"/>
    <w:rsid w:val="00254AD4"/>
    <w:rsid w:val="00254C79"/>
    <w:rsid w:val="00254C9B"/>
    <w:rsid w:val="00254DC8"/>
    <w:rsid w:val="00255255"/>
    <w:rsid w:val="00255804"/>
    <w:rsid w:val="00255A69"/>
    <w:rsid w:val="00256378"/>
    <w:rsid w:val="00256415"/>
    <w:rsid w:val="00256E71"/>
    <w:rsid w:val="00257A9D"/>
    <w:rsid w:val="00257AA9"/>
    <w:rsid w:val="00257ADA"/>
    <w:rsid w:val="00257DD9"/>
    <w:rsid w:val="002606A0"/>
    <w:rsid w:val="00260F7D"/>
    <w:rsid w:val="002611CD"/>
    <w:rsid w:val="00261877"/>
    <w:rsid w:val="0026201F"/>
    <w:rsid w:val="00262041"/>
    <w:rsid w:val="00262063"/>
    <w:rsid w:val="002625E3"/>
    <w:rsid w:val="00262B4B"/>
    <w:rsid w:val="00263270"/>
    <w:rsid w:val="00263459"/>
    <w:rsid w:val="002636CF"/>
    <w:rsid w:val="00263978"/>
    <w:rsid w:val="00263D2A"/>
    <w:rsid w:val="00264996"/>
    <w:rsid w:val="00264D40"/>
    <w:rsid w:val="00264E2F"/>
    <w:rsid w:val="00265802"/>
    <w:rsid w:val="00265EEA"/>
    <w:rsid w:val="00266092"/>
    <w:rsid w:val="00266EF6"/>
    <w:rsid w:val="002676AF"/>
    <w:rsid w:val="00267C15"/>
    <w:rsid w:val="00267EF9"/>
    <w:rsid w:val="00270267"/>
    <w:rsid w:val="0027038A"/>
    <w:rsid w:val="002706D4"/>
    <w:rsid w:val="00271402"/>
    <w:rsid w:val="00271BC8"/>
    <w:rsid w:val="00271C9B"/>
    <w:rsid w:val="00272593"/>
    <w:rsid w:val="0027273D"/>
    <w:rsid w:val="00272D19"/>
    <w:rsid w:val="0027329A"/>
    <w:rsid w:val="00274124"/>
    <w:rsid w:val="002747EA"/>
    <w:rsid w:val="002750FA"/>
    <w:rsid w:val="00275200"/>
    <w:rsid w:val="00275E91"/>
    <w:rsid w:val="00276257"/>
    <w:rsid w:val="00276BCC"/>
    <w:rsid w:val="0027732E"/>
    <w:rsid w:val="002773E2"/>
    <w:rsid w:val="00277C76"/>
    <w:rsid w:val="002805E1"/>
    <w:rsid w:val="002809BB"/>
    <w:rsid w:val="00280D95"/>
    <w:rsid w:val="00280E97"/>
    <w:rsid w:val="00281669"/>
    <w:rsid w:val="00281DEB"/>
    <w:rsid w:val="00281F0A"/>
    <w:rsid w:val="0028249A"/>
    <w:rsid w:val="00282B3F"/>
    <w:rsid w:val="002832D8"/>
    <w:rsid w:val="002833CD"/>
    <w:rsid w:val="00283825"/>
    <w:rsid w:val="0028387C"/>
    <w:rsid w:val="00284370"/>
    <w:rsid w:val="0028442C"/>
    <w:rsid w:val="00284722"/>
    <w:rsid w:val="002849C4"/>
    <w:rsid w:val="00284D12"/>
    <w:rsid w:val="00284E86"/>
    <w:rsid w:val="00284F98"/>
    <w:rsid w:val="00285038"/>
    <w:rsid w:val="00285663"/>
    <w:rsid w:val="00285895"/>
    <w:rsid w:val="00285B17"/>
    <w:rsid w:val="00286222"/>
    <w:rsid w:val="00286A43"/>
    <w:rsid w:val="00286BBB"/>
    <w:rsid w:val="00287087"/>
    <w:rsid w:val="0028749E"/>
    <w:rsid w:val="002876F5"/>
    <w:rsid w:val="00287764"/>
    <w:rsid w:val="002906B4"/>
    <w:rsid w:val="002908A7"/>
    <w:rsid w:val="00290BDC"/>
    <w:rsid w:val="0029105A"/>
    <w:rsid w:val="00291423"/>
    <w:rsid w:val="002918BB"/>
    <w:rsid w:val="00291C41"/>
    <w:rsid w:val="00291DD6"/>
    <w:rsid w:val="0029222C"/>
    <w:rsid w:val="00292F5F"/>
    <w:rsid w:val="00293069"/>
    <w:rsid w:val="002932A3"/>
    <w:rsid w:val="002932FB"/>
    <w:rsid w:val="002942A2"/>
    <w:rsid w:val="002951F0"/>
    <w:rsid w:val="0029531A"/>
    <w:rsid w:val="00295325"/>
    <w:rsid w:val="002954B5"/>
    <w:rsid w:val="00295955"/>
    <w:rsid w:val="0029654A"/>
    <w:rsid w:val="00296DD3"/>
    <w:rsid w:val="00297350"/>
    <w:rsid w:val="00297519"/>
    <w:rsid w:val="00297766"/>
    <w:rsid w:val="0029787A"/>
    <w:rsid w:val="00297D67"/>
    <w:rsid w:val="002A0104"/>
    <w:rsid w:val="002A2625"/>
    <w:rsid w:val="002A29E4"/>
    <w:rsid w:val="002A2AD3"/>
    <w:rsid w:val="002A2CE5"/>
    <w:rsid w:val="002A2FF4"/>
    <w:rsid w:val="002A33CD"/>
    <w:rsid w:val="002A372F"/>
    <w:rsid w:val="002A3848"/>
    <w:rsid w:val="002A3FBD"/>
    <w:rsid w:val="002A409A"/>
    <w:rsid w:val="002A4586"/>
    <w:rsid w:val="002A46DC"/>
    <w:rsid w:val="002A4C28"/>
    <w:rsid w:val="002A5030"/>
    <w:rsid w:val="002A5B64"/>
    <w:rsid w:val="002A6A6A"/>
    <w:rsid w:val="002A6ABF"/>
    <w:rsid w:val="002A6D28"/>
    <w:rsid w:val="002A6FA7"/>
    <w:rsid w:val="002A73C0"/>
    <w:rsid w:val="002A75BA"/>
    <w:rsid w:val="002A78DD"/>
    <w:rsid w:val="002A7BC1"/>
    <w:rsid w:val="002B02DA"/>
    <w:rsid w:val="002B038D"/>
    <w:rsid w:val="002B0E9C"/>
    <w:rsid w:val="002B182A"/>
    <w:rsid w:val="002B1AB4"/>
    <w:rsid w:val="002B2610"/>
    <w:rsid w:val="002B32C8"/>
    <w:rsid w:val="002B32EE"/>
    <w:rsid w:val="002B33AB"/>
    <w:rsid w:val="002B353E"/>
    <w:rsid w:val="002B3A39"/>
    <w:rsid w:val="002B4410"/>
    <w:rsid w:val="002B4762"/>
    <w:rsid w:val="002B4A1B"/>
    <w:rsid w:val="002B4C68"/>
    <w:rsid w:val="002B4E38"/>
    <w:rsid w:val="002B50C8"/>
    <w:rsid w:val="002B5227"/>
    <w:rsid w:val="002B5826"/>
    <w:rsid w:val="002B6331"/>
    <w:rsid w:val="002B642B"/>
    <w:rsid w:val="002B6601"/>
    <w:rsid w:val="002B686E"/>
    <w:rsid w:val="002B6A0A"/>
    <w:rsid w:val="002B6B4F"/>
    <w:rsid w:val="002B6EFF"/>
    <w:rsid w:val="002B708A"/>
    <w:rsid w:val="002B74D1"/>
    <w:rsid w:val="002B773E"/>
    <w:rsid w:val="002B77EB"/>
    <w:rsid w:val="002B7E3C"/>
    <w:rsid w:val="002C0202"/>
    <w:rsid w:val="002C16A5"/>
    <w:rsid w:val="002C2B60"/>
    <w:rsid w:val="002C305D"/>
    <w:rsid w:val="002C30B5"/>
    <w:rsid w:val="002C3721"/>
    <w:rsid w:val="002C40D0"/>
    <w:rsid w:val="002C4EE2"/>
    <w:rsid w:val="002C4FA1"/>
    <w:rsid w:val="002C67B4"/>
    <w:rsid w:val="002C6FD5"/>
    <w:rsid w:val="002C72D5"/>
    <w:rsid w:val="002C74A3"/>
    <w:rsid w:val="002C7A6F"/>
    <w:rsid w:val="002C7D5D"/>
    <w:rsid w:val="002D0A30"/>
    <w:rsid w:val="002D0F3B"/>
    <w:rsid w:val="002D141F"/>
    <w:rsid w:val="002D1794"/>
    <w:rsid w:val="002D1958"/>
    <w:rsid w:val="002D1D97"/>
    <w:rsid w:val="002D1DE4"/>
    <w:rsid w:val="002D1DE6"/>
    <w:rsid w:val="002D2313"/>
    <w:rsid w:val="002D2530"/>
    <w:rsid w:val="002D32FB"/>
    <w:rsid w:val="002D3A06"/>
    <w:rsid w:val="002D3F95"/>
    <w:rsid w:val="002D421B"/>
    <w:rsid w:val="002D4F8D"/>
    <w:rsid w:val="002D516F"/>
    <w:rsid w:val="002D51FC"/>
    <w:rsid w:val="002D52C0"/>
    <w:rsid w:val="002D666B"/>
    <w:rsid w:val="002D6BDB"/>
    <w:rsid w:val="002D6BEE"/>
    <w:rsid w:val="002D6F25"/>
    <w:rsid w:val="002D7F86"/>
    <w:rsid w:val="002E00B1"/>
    <w:rsid w:val="002E041C"/>
    <w:rsid w:val="002E05E4"/>
    <w:rsid w:val="002E1427"/>
    <w:rsid w:val="002E1D27"/>
    <w:rsid w:val="002E1DB0"/>
    <w:rsid w:val="002E22F4"/>
    <w:rsid w:val="002E2596"/>
    <w:rsid w:val="002E26AE"/>
    <w:rsid w:val="002E2731"/>
    <w:rsid w:val="002E2757"/>
    <w:rsid w:val="002E3280"/>
    <w:rsid w:val="002E335F"/>
    <w:rsid w:val="002E3915"/>
    <w:rsid w:val="002E3F9D"/>
    <w:rsid w:val="002E45A2"/>
    <w:rsid w:val="002E4D1E"/>
    <w:rsid w:val="002E4F58"/>
    <w:rsid w:val="002E4FFA"/>
    <w:rsid w:val="002E5224"/>
    <w:rsid w:val="002E5AE3"/>
    <w:rsid w:val="002E5E7F"/>
    <w:rsid w:val="002E63CD"/>
    <w:rsid w:val="002E68CC"/>
    <w:rsid w:val="002E6B2C"/>
    <w:rsid w:val="002E74BB"/>
    <w:rsid w:val="002E7DC8"/>
    <w:rsid w:val="002F008F"/>
    <w:rsid w:val="002F0633"/>
    <w:rsid w:val="002F16B2"/>
    <w:rsid w:val="002F1869"/>
    <w:rsid w:val="002F24B9"/>
    <w:rsid w:val="002F269F"/>
    <w:rsid w:val="002F27EA"/>
    <w:rsid w:val="002F27EC"/>
    <w:rsid w:val="002F295F"/>
    <w:rsid w:val="002F346C"/>
    <w:rsid w:val="002F3510"/>
    <w:rsid w:val="002F3DD3"/>
    <w:rsid w:val="002F3DD4"/>
    <w:rsid w:val="002F3ED8"/>
    <w:rsid w:val="002F420E"/>
    <w:rsid w:val="002F4399"/>
    <w:rsid w:val="002F47AB"/>
    <w:rsid w:val="002F4D34"/>
    <w:rsid w:val="002F4DF7"/>
    <w:rsid w:val="002F50B4"/>
    <w:rsid w:val="002F65F1"/>
    <w:rsid w:val="002F6A52"/>
    <w:rsid w:val="002F76EE"/>
    <w:rsid w:val="002F7775"/>
    <w:rsid w:val="002F7AE1"/>
    <w:rsid w:val="002F7B37"/>
    <w:rsid w:val="003002D5"/>
    <w:rsid w:val="003008F7"/>
    <w:rsid w:val="00300DE1"/>
    <w:rsid w:val="00301746"/>
    <w:rsid w:val="00301B99"/>
    <w:rsid w:val="003023BF"/>
    <w:rsid w:val="003024B0"/>
    <w:rsid w:val="0030261E"/>
    <w:rsid w:val="00302821"/>
    <w:rsid w:val="00302F1A"/>
    <w:rsid w:val="0030311B"/>
    <w:rsid w:val="00303835"/>
    <w:rsid w:val="00303BFF"/>
    <w:rsid w:val="003043AB"/>
    <w:rsid w:val="003045A5"/>
    <w:rsid w:val="003045E4"/>
    <w:rsid w:val="00304F46"/>
    <w:rsid w:val="0030520A"/>
    <w:rsid w:val="0030532A"/>
    <w:rsid w:val="003058F4"/>
    <w:rsid w:val="003059E7"/>
    <w:rsid w:val="003059EC"/>
    <w:rsid w:val="00305BC1"/>
    <w:rsid w:val="00306414"/>
    <w:rsid w:val="0030696A"/>
    <w:rsid w:val="00306A0D"/>
    <w:rsid w:val="00306A76"/>
    <w:rsid w:val="00306FA6"/>
    <w:rsid w:val="00306FC6"/>
    <w:rsid w:val="003073AC"/>
    <w:rsid w:val="00307B55"/>
    <w:rsid w:val="003103DB"/>
    <w:rsid w:val="003104ED"/>
    <w:rsid w:val="00310960"/>
    <w:rsid w:val="00310A3E"/>
    <w:rsid w:val="00310C7F"/>
    <w:rsid w:val="00311757"/>
    <w:rsid w:val="003118CB"/>
    <w:rsid w:val="00311D0D"/>
    <w:rsid w:val="00312067"/>
    <w:rsid w:val="00312AC8"/>
    <w:rsid w:val="00312F09"/>
    <w:rsid w:val="00313B69"/>
    <w:rsid w:val="00313E97"/>
    <w:rsid w:val="00314185"/>
    <w:rsid w:val="00314643"/>
    <w:rsid w:val="00314BE2"/>
    <w:rsid w:val="003151DB"/>
    <w:rsid w:val="003155A1"/>
    <w:rsid w:val="003157B7"/>
    <w:rsid w:val="00315A2C"/>
    <w:rsid w:val="00316241"/>
    <w:rsid w:val="00316294"/>
    <w:rsid w:val="0031691F"/>
    <w:rsid w:val="00316A45"/>
    <w:rsid w:val="00316ACE"/>
    <w:rsid w:val="00317310"/>
    <w:rsid w:val="003174F9"/>
    <w:rsid w:val="00317ABD"/>
    <w:rsid w:val="00317F56"/>
    <w:rsid w:val="00317F81"/>
    <w:rsid w:val="00317F8B"/>
    <w:rsid w:val="003200BE"/>
    <w:rsid w:val="00320318"/>
    <w:rsid w:val="00320598"/>
    <w:rsid w:val="003207B9"/>
    <w:rsid w:val="00320D9A"/>
    <w:rsid w:val="00321449"/>
    <w:rsid w:val="00322376"/>
    <w:rsid w:val="003231A9"/>
    <w:rsid w:val="00323C3F"/>
    <w:rsid w:val="0032411A"/>
    <w:rsid w:val="003242EE"/>
    <w:rsid w:val="00324439"/>
    <w:rsid w:val="00324488"/>
    <w:rsid w:val="003246AA"/>
    <w:rsid w:val="003248BC"/>
    <w:rsid w:val="0032519C"/>
    <w:rsid w:val="003251B7"/>
    <w:rsid w:val="0032537F"/>
    <w:rsid w:val="00325ED9"/>
    <w:rsid w:val="00325F49"/>
    <w:rsid w:val="0032696C"/>
    <w:rsid w:val="00326AB3"/>
    <w:rsid w:val="00326C86"/>
    <w:rsid w:val="00327480"/>
    <w:rsid w:val="003278CC"/>
    <w:rsid w:val="00327DC8"/>
    <w:rsid w:val="00327FD2"/>
    <w:rsid w:val="0033018A"/>
    <w:rsid w:val="003302A2"/>
    <w:rsid w:val="003304ED"/>
    <w:rsid w:val="00330908"/>
    <w:rsid w:val="00330B6E"/>
    <w:rsid w:val="00330BE6"/>
    <w:rsid w:val="00330E7A"/>
    <w:rsid w:val="00331189"/>
    <w:rsid w:val="0033194B"/>
    <w:rsid w:val="00331997"/>
    <w:rsid w:val="00331AD2"/>
    <w:rsid w:val="00331C64"/>
    <w:rsid w:val="00331ED7"/>
    <w:rsid w:val="00331FF6"/>
    <w:rsid w:val="00332752"/>
    <w:rsid w:val="00332826"/>
    <w:rsid w:val="003328F1"/>
    <w:rsid w:val="00332CAE"/>
    <w:rsid w:val="003330B1"/>
    <w:rsid w:val="003339F3"/>
    <w:rsid w:val="00333CF9"/>
    <w:rsid w:val="003343C9"/>
    <w:rsid w:val="00334428"/>
    <w:rsid w:val="00334668"/>
    <w:rsid w:val="003346E1"/>
    <w:rsid w:val="003348F6"/>
    <w:rsid w:val="0033496D"/>
    <w:rsid w:val="00334AB9"/>
    <w:rsid w:val="00335770"/>
    <w:rsid w:val="00335F7A"/>
    <w:rsid w:val="003361FF"/>
    <w:rsid w:val="003362A2"/>
    <w:rsid w:val="00336AC9"/>
    <w:rsid w:val="003372CE"/>
    <w:rsid w:val="003377D5"/>
    <w:rsid w:val="00337B63"/>
    <w:rsid w:val="00337C12"/>
    <w:rsid w:val="0034037E"/>
    <w:rsid w:val="0034052D"/>
    <w:rsid w:val="00341099"/>
    <w:rsid w:val="00341163"/>
    <w:rsid w:val="00341306"/>
    <w:rsid w:val="00341715"/>
    <w:rsid w:val="00341F47"/>
    <w:rsid w:val="0034257A"/>
    <w:rsid w:val="00342996"/>
    <w:rsid w:val="00342BF7"/>
    <w:rsid w:val="00342CF9"/>
    <w:rsid w:val="0034354D"/>
    <w:rsid w:val="00343E24"/>
    <w:rsid w:val="00343E27"/>
    <w:rsid w:val="00343F2B"/>
    <w:rsid w:val="003440C9"/>
    <w:rsid w:val="0034425B"/>
    <w:rsid w:val="003443F9"/>
    <w:rsid w:val="003444D5"/>
    <w:rsid w:val="003446B7"/>
    <w:rsid w:val="0034498F"/>
    <w:rsid w:val="00344AD7"/>
    <w:rsid w:val="00344E9B"/>
    <w:rsid w:val="00345750"/>
    <w:rsid w:val="00345D37"/>
    <w:rsid w:val="00345EB0"/>
    <w:rsid w:val="0034653B"/>
    <w:rsid w:val="00346B00"/>
    <w:rsid w:val="00346B9F"/>
    <w:rsid w:val="00346F90"/>
    <w:rsid w:val="003471E2"/>
    <w:rsid w:val="00347825"/>
    <w:rsid w:val="00347883"/>
    <w:rsid w:val="0035001E"/>
    <w:rsid w:val="0035015F"/>
    <w:rsid w:val="00350221"/>
    <w:rsid w:val="00350864"/>
    <w:rsid w:val="003509A3"/>
    <w:rsid w:val="003514C7"/>
    <w:rsid w:val="00351733"/>
    <w:rsid w:val="00352126"/>
    <w:rsid w:val="003522FA"/>
    <w:rsid w:val="003524FB"/>
    <w:rsid w:val="00352CC5"/>
    <w:rsid w:val="00352EA7"/>
    <w:rsid w:val="0035355B"/>
    <w:rsid w:val="003543C6"/>
    <w:rsid w:val="00354E46"/>
    <w:rsid w:val="003557B7"/>
    <w:rsid w:val="00355969"/>
    <w:rsid w:val="00355ABF"/>
    <w:rsid w:val="00355DEE"/>
    <w:rsid w:val="0035636B"/>
    <w:rsid w:val="0035674E"/>
    <w:rsid w:val="00356A99"/>
    <w:rsid w:val="00356AA9"/>
    <w:rsid w:val="00356B19"/>
    <w:rsid w:val="003576DA"/>
    <w:rsid w:val="003601AD"/>
    <w:rsid w:val="003607FA"/>
    <w:rsid w:val="00360884"/>
    <w:rsid w:val="00360F9F"/>
    <w:rsid w:val="003613C8"/>
    <w:rsid w:val="00361782"/>
    <w:rsid w:val="00361810"/>
    <w:rsid w:val="003619A7"/>
    <w:rsid w:val="003619A8"/>
    <w:rsid w:val="0036252A"/>
    <w:rsid w:val="0036272D"/>
    <w:rsid w:val="003628AF"/>
    <w:rsid w:val="003628D6"/>
    <w:rsid w:val="0036296D"/>
    <w:rsid w:val="00362F96"/>
    <w:rsid w:val="00363D37"/>
    <w:rsid w:val="00363EB7"/>
    <w:rsid w:val="00364AA5"/>
    <w:rsid w:val="003664AC"/>
    <w:rsid w:val="00366D78"/>
    <w:rsid w:val="0036714E"/>
    <w:rsid w:val="003672F3"/>
    <w:rsid w:val="003678C0"/>
    <w:rsid w:val="00367AFE"/>
    <w:rsid w:val="003709A2"/>
    <w:rsid w:val="00370E15"/>
    <w:rsid w:val="00370FC9"/>
    <w:rsid w:val="00372113"/>
    <w:rsid w:val="0037213D"/>
    <w:rsid w:val="00372474"/>
    <w:rsid w:val="00373046"/>
    <w:rsid w:val="00373743"/>
    <w:rsid w:val="0037385D"/>
    <w:rsid w:val="00374F78"/>
    <w:rsid w:val="003752C4"/>
    <w:rsid w:val="00375331"/>
    <w:rsid w:val="00375AEF"/>
    <w:rsid w:val="00376787"/>
    <w:rsid w:val="003768AC"/>
    <w:rsid w:val="00376C51"/>
    <w:rsid w:val="003776B8"/>
    <w:rsid w:val="00377832"/>
    <w:rsid w:val="00377B05"/>
    <w:rsid w:val="00377D00"/>
    <w:rsid w:val="003814BC"/>
    <w:rsid w:val="003816B1"/>
    <w:rsid w:val="00381796"/>
    <w:rsid w:val="00381830"/>
    <w:rsid w:val="00381831"/>
    <w:rsid w:val="00381BA9"/>
    <w:rsid w:val="00381D29"/>
    <w:rsid w:val="00381DE1"/>
    <w:rsid w:val="00382101"/>
    <w:rsid w:val="00382D82"/>
    <w:rsid w:val="00383209"/>
    <w:rsid w:val="003832CB"/>
    <w:rsid w:val="00383B80"/>
    <w:rsid w:val="00384290"/>
    <w:rsid w:val="0038478C"/>
    <w:rsid w:val="00384B64"/>
    <w:rsid w:val="00384D76"/>
    <w:rsid w:val="003852DD"/>
    <w:rsid w:val="0038552F"/>
    <w:rsid w:val="003855B6"/>
    <w:rsid w:val="0038591A"/>
    <w:rsid w:val="003859FE"/>
    <w:rsid w:val="00385DC8"/>
    <w:rsid w:val="0038674C"/>
    <w:rsid w:val="00386EEB"/>
    <w:rsid w:val="003874FB"/>
    <w:rsid w:val="00387787"/>
    <w:rsid w:val="00387CAC"/>
    <w:rsid w:val="00387E94"/>
    <w:rsid w:val="00390863"/>
    <w:rsid w:val="00390B2B"/>
    <w:rsid w:val="00390E10"/>
    <w:rsid w:val="0039101F"/>
    <w:rsid w:val="003911CF"/>
    <w:rsid w:val="00391369"/>
    <w:rsid w:val="00391B9C"/>
    <w:rsid w:val="00391E10"/>
    <w:rsid w:val="0039337F"/>
    <w:rsid w:val="0039405F"/>
    <w:rsid w:val="003949FA"/>
    <w:rsid w:val="00394ADB"/>
    <w:rsid w:val="003953CA"/>
    <w:rsid w:val="003954B6"/>
    <w:rsid w:val="00395C21"/>
    <w:rsid w:val="00395F1A"/>
    <w:rsid w:val="00395F8D"/>
    <w:rsid w:val="003963F7"/>
    <w:rsid w:val="0039644F"/>
    <w:rsid w:val="003967A5"/>
    <w:rsid w:val="00396BB6"/>
    <w:rsid w:val="00396EA2"/>
    <w:rsid w:val="003972E5"/>
    <w:rsid w:val="0039730B"/>
    <w:rsid w:val="00397627"/>
    <w:rsid w:val="0039786D"/>
    <w:rsid w:val="003A03FF"/>
    <w:rsid w:val="003A0DFC"/>
    <w:rsid w:val="003A0ECA"/>
    <w:rsid w:val="003A1289"/>
    <w:rsid w:val="003A132C"/>
    <w:rsid w:val="003A2133"/>
    <w:rsid w:val="003A21F2"/>
    <w:rsid w:val="003A22BE"/>
    <w:rsid w:val="003A27FE"/>
    <w:rsid w:val="003A2B69"/>
    <w:rsid w:val="003A361C"/>
    <w:rsid w:val="003A400C"/>
    <w:rsid w:val="003A4092"/>
    <w:rsid w:val="003A546C"/>
    <w:rsid w:val="003A5E16"/>
    <w:rsid w:val="003A5EDE"/>
    <w:rsid w:val="003A65CD"/>
    <w:rsid w:val="003A65F6"/>
    <w:rsid w:val="003A69C6"/>
    <w:rsid w:val="003A6FC2"/>
    <w:rsid w:val="003A7249"/>
    <w:rsid w:val="003A72A0"/>
    <w:rsid w:val="003A73E9"/>
    <w:rsid w:val="003B07C3"/>
    <w:rsid w:val="003B0B59"/>
    <w:rsid w:val="003B0B9C"/>
    <w:rsid w:val="003B1883"/>
    <w:rsid w:val="003B193A"/>
    <w:rsid w:val="003B2882"/>
    <w:rsid w:val="003B38E0"/>
    <w:rsid w:val="003B3AD7"/>
    <w:rsid w:val="003B4429"/>
    <w:rsid w:val="003B4FDC"/>
    <w:rsid w:val="003B53F0"/>
    <w:rsid w:val="003B5886"/>
    <w:rsid w:val="003B59F7"/>
    <w:rsid w:val="003B5E3B"/>
    <w:rsid w:val="003B6007"/>
    <w:rsid w:val="003B6231"/>
    <w:rsid w:val="003B6381"/>
    <w:rsid w:val="003B6877"/>
    <w:rsid w:val="003B6F2D"/>
    <w:rsid w:val="003B72B9"/>
    <w:rsid w:val="003B77C8"/>
    <w:rsid w:val="003B7906"/>
    <w:rsid w:val="003B7FBA"/>
    <w:rsid w:val="003C04B9"/>
    <w:rsid w:val="003C07AA"/>
    <w:rsid w:val="003C0A98"/>
    <w:rsid w:val="003C1159"/>
    <w:rsid w:val="003C1248"/>
    <w:rsid w:val="003C1729"/>
    <w:rsid w:val="003C1768"/>
    <w:rsid w:val="003C1B5C"/>
    <w:rsid w:val="003C2AFC"/>
    <w:rsid w:val="003C2C1C"/>
    <w:rsid w:val="003C31A3"/>
    <w:rsid w:val="003C3352"/>
    <w:rsid w:val="003C33C7"/>
    <w:rsid w:val="003C364A"/>
    <w:rsid w:val="003C3D71"/>
    <w:rsid w:val="003C46BF"/>
    <w:rsid w:val="003C5236"/>
    <w:rsid w:val="003C62F6"/>
    <w:rsid w:val="003C6366"/>
    <w:rsid w:val="003C660B"/>
    <w:rsid w:val="003C678F"/>
    <w:rsid w:val="003C6F32"/>
    <w:rsid w:val="003C718E"/>
    <w:rsid w:val="003C7311"/>
    <w:rsid w:val="003D063F"/>
    <w:rsid w:val="003D1154"/>
    <w:rsid w:val="003D2070"/>
    <w:rsid w:val="003D29E3"/>
    <w:rsid w:val="003D2F1A"/>
    <w:rsid w:val="003D312D"/>
    <w:rsid w:val="003D3191"/>
    <w:rsid w:val="003D321F"/>
    <w:rsid w:val="003D3B30"/>
    <w:rsid w:val="003D4FD8"/>
    <w:rsid w:val="003D501D"/>
    <w:rsid w:val="003D528E"/>
    <w:rsid w:val="003D54C6"/>
    <w:rsid w:val="003D5F9B"/>
    <w:rsid w:val="003D6132"/>
    <w:rsid w:val="003D6515"/>
    <w:rsid w:val="003D658D"/>
    <w:rsid w:val="003D7900"/>
    <w:rsid w:val="003E02DE"/>
    <w:rsid w:val="003E043C"/>
    <w:rsid w:val="003E05AB"/>
    <w:rsid w:val="003E062E"/>
    <w:rsid w:val="003E071D"/>
    <w:rsid w:val="003E0DA7"/>
    <w:rsid w:val="003E10D1"/>
    <w:rsid w:val="003E135E"/>
    <w:rsid w:val="003E138D"/>
    <w:rsid w:val="003E1A50"/>
    <w:rsid w:val="003E1B96"/>
    <w:rsid w:val="003E2829"/>
    <w:rsid w:val="003E2AE8"/>
    <w:rsid w:val="003E3520"/>
    <w:rsid w:val="003E3DAB"/>
    <w:rsid w:val="003E3EA4"/>
    <w:rsid w:val="003E42E7"/>
    <w:rsid w:val="003E44D0"/>
    <w:rsid w:val="003E45AE"/>
    <w:rsid w:val="003E4E69"/>
    <w:rsid w:val="003E5B03"/>
    <w:rsid w:val="003E5BB2"/>
    <w:rsid w:val="003E6839"/>
    <w:rsid w:val="003E6B4A"/>
    <w:rsid w:val="003E6C37"/>
    <w:rsid w:val="003F0342"/>
    <w:rsid w:val="003F0585"/>
    <w:rsid w:val="003F098C"/>
    <w:rsid w:val="003F0EB5"/>
    <w:rsid w:val="003F1373"/>
    <w:rsid w:val="003F1407"/>
    <w:rsid w:val="003F1415"/>
    <w:rsid w:val="003F15F9"/>
    <w:rsid w:val="003F18EB"/>
    <w:rsid w:val="003F1CAC"/>
    <w:rsid w:val="003F27C0"/>
    <w:rsid w:val="003F2903"/>
    <w:rsid w:val="003F2BFA"/>
    <w:rsid w:val="003F2C21"/>
    <w:rsid w:val="003F3023"/>
    <w:rsid w:val="003F31BC"/>
    <w:rsid w:val="003F3CD3"/>
    <w:rsid w:val="003F4771"/>
    <w:rsid w:val="003F4E08"/>
    <w:rsid w:val="003F56C2"/>
    <w:rsid w:val="003F6245"/>
    <w:rsid w:val="003F66C0"/>
    <w:rsid w:val="003F6DBF"/>
    <w:rsid w:val="003F7534"/>
    <w:rsid w:val="003F7C63"/>
    <w:rsid w:val="003F7C93"/>
    <w:rsid w:val="003F7F0B"/>
    <w:rsid w:val="00400634"/>
    <w:rsid w:val="00400E67"/>
    <w:rsid w:val="0040158E"/>
    <w:rsid w:val="00401811"/>
    <w:rsid w:val="00401873"/>
    <w:rsid w:val="00401C97"/>
    <w:rsid w:val="00401D29"/>
    <w:rsid w:val="00402048"/>
    <w:rsid w:val="004021AC"/>
    <w:rsid w:val="00402984"/>
    <w:rsid w:val="00402E22"/>
    <w:rsid w:val="00402F1B"/>
    <w:rsid w:val="00403085"/>
    <w:rsid w:val="00403718"/>
    <w:rsid w:val="0040385A"/>
    <w:rsid w:val="00403D67"/>
    <w:rsid w:val="00403ED6"/>
    <w:rsid w:val="00403F85"/>
    <w:rsid w:val="0040409A"/>
    <w:rsid w:val="004046CD"/>
    <w:rsid w:val="00406217"/>
    <w:rsid w:val="004076B0"/>
    <w:rsid w:val="00407769"/>
    <w:rsid w:val="004077E8"/>
    <w:rsid w:val="00407936"/>
    <w:rsid w:val="00407FA6"/>
    <w:rsid w:val="0041056F"/>
    <w:rsid w:val="00410E8E"/>
    <w:rsid w:val="0041160A"/>
    <w:rsid w:val="00411618"/>
    <w:rsid w:val="0041165A"/>
    <w:rsid w:val="004121CD"/>
    <w:rsid w:val="004126AA"/>
    <w:rsid w:val="004126C8"/>
    <w:rsid w:val="00412D0C"/>
    <w:rsid w:val="00412D92"/>
    <w:rsid w:val="004133BE"/>
    <w:rsid w:val="00413479"/>
    <w:rsid w:val="00414123"/>
    <w:rsid w:val="004141E9"/>
    <w:rsid w:val="00414524"/>
    <w:rsid w:val="0041497E"/>
    <w:rsid w:val="004152FE"/>
    <w:rsid w:val="00415951"/>
    <w:rsid w:val="00415A5C"/>
    <w:rsid w:val="00416307"/>
    <w:rsid w:val="0041632D"/>
    <w:rsid w:val="004165AB"/>
    <w:rsid w:val="00416BA2"/>
    <w:rsid w:val="00416EB8"/>
    <w:rsid w:val="00417113"/>
    <w:rsid w:val="004171DA"/>
    <w:rsid w:val="004179FC"/>
    <w:rsid w:val="00420898"/>
    <w:rsid w:val="00420A39"/>
    <w:rsid w:val="00420C19"/>
    <w:rsid w:val="00420EF9"/>
    <w:rsid w:val="004220E5"/>
    <w:rsid w:val="00422283"/>
    <w:rsid w:val="00422AD0"/>
    <w:rsid w:val="00422AFD"/>
    <w:rsid w:val="00422F16"/>
    <w:rsid w:val="00422FE6"/>
    <w:rsid w:val="004235A0"/>
    <w:rsid w:val="00423F0F"/>
    <w:rsid w:val="004242C6"/>
    <w:rsid w:val="004246A5"/>
    <w:rsid w:val="0042475F"/>
    <w:rsid w:val="00424836"/>
    <w:rsid w:val="00424867"/>
    <w:rsid w:val="00424945"/>
    <w:rsid w:val="00424F90"/>
    <w:rsid w:val="00425288"/>
    <w:rsid w:val="0042530E"/>
    <w:rsid w:val="00425D89"/>
    <w:rsid w:val="00426137"/>
    <w:rsid w:val="004261C1"/>
    <w:rsid w:val="00426D0F"/>
    <w:rsid w:val="00427115"/>
    <w:rsid w:val="004274BE"/>
    <w:rsid w:val="0042757E"/>
    <w:rsid w:val="00427909"/>
    <w:rsid w:val="00427945"/>
    <w:rsid w:val="00431080"/>
    <w:rsid w:val="004311F8"/>
    <w:rsid w:val="004316BF"/>
    <w:rsid w:val="00431848"/>
    <w:rsid w:val="00431A7B"/>
    <w:rsid w:val="00431B96"/>
    <w:rsid w:val="004320C5"/>
    <w:rsid w:val="004325E9"/>
    <w:rsid w:val="00432974"/>
    <w:rsid w:val="00432ADE"/>
    <w:rsid w:val="00432B71"/>
    <w:rsid w:val="00432BB4"/>
    <w:rsid w:val="00432C73"/>
    <w:rsid w:val="00432F80"/>
    <w:rsid w:val="004334D3"/>
    <w:rsid w:val="00433653"/>
    <w:rsid w:val="004343AB"/>
    <w:rsid w:val="00434490"/>
    <w:rsid w:val="00434D4B"/>
    <w:rsid w:val="004350E9"/>
    <w:rsid w:val="004358DC"/>
    <w:rsid w:val="004361F0"/>
    <w:rsid w:val="00436728"/>
    <w:rsid w:val="004367A5"/>
    <w:rsid w:val="0043688C"/>
    <w:rsid w:val="0043697C"/>
    <w:rsid w:val="004376A1"/>
    <w:rsid w:val="004378BE"/>
    <w:rsid w:val="00437AC5"/>
    <w:rsid w:val="00440363"/>
    <w:rsid w:val="00440BD0"/>
    <w:rsid w:val="00440CAC"/>
    <w:rsid w:val="004419CD"/>
    <w:rsid w:val="00441E63"/>
    <w:rsid w:val="0044315C"/>
    <w:rsid w:val="004434D2"/>
    <w:rsid w:val="00443F6D"/>
    <w:rsid w:val="004443AB"/>
    <w:rsid w:val="004445DC"/>
    <w:rsid w:val="00444B12"/>
    <w:rsid w:val="00444BE1"/>
    <w:rsid w:val="00444EBB"/>
    <w:rsid w:val="00445241"/>
    <w:rsid w:val="004457C3"/>
    <w:rsid w:val="00445922"/>
    <w:rsid w:val="0044597D"/>
    <w:rsid w:val="00445A09"/>
    <w:rsid w:val="00445A5C"/>
    <w:rsid w:val="004460AF"/>
    <w:rsid w:val="00446271"/>
    <w:rsid w:val="0044630B"/>
    <w:rsid w:val="004467B4"/>
    <w:rsid w:val="0044690D"/>
    <w:rsid w:val="00446B1A"/>
    <w:rsid w:val="00446B24"/>
    <w:rsid w:val="00447970"/>
    <w:rsid w:val="00447BC6"/>
    <w:rsid w:val="00450149"/>
    <w:rsid w:val="004501BF"/>
    <w:rsid w:val="00450A01"/>
    <w:rsid w:val="00450A8B"/>
    <w:rsid w:val="00450D70"/>
    <w:rsid w:val="00450DE9"/>
    <w:rsid w:val="0045168B"/>
    <w:rsid w:val="00451B02"/>
    <w:rsid w:val="00451D75"/>
    <w:rsid w:val="00451E70"/>
    <w:rsid w:val="00452251"/>
    <w:rsid w:val="00452354"/>
    <w:rsid w:val="0045272F"/>
    <w:rsid w:val="00453767"/>
    <w:rsid w:val="004537F1"/>
    <w:rsid w:val="00453C12"/>
    <w:rsid w:val="00453CED"/>
    <w:rsid w:val="00453D00"/>
    <w:rsid w:val="00453FCE"/>
    <w:rsid w:val="00454402"/>
    <w:rsid w:val="0045456F"/>
    <w:rsid w:val="00454B88"/>
    <w:rsid w:val="00454EAB"/>
    <w:rsid w:val="0045515E"/>
    <w:rsid w:val="00455794"/>
    <w:rsid w:val="00455A91"/>
    <w:rsid w:val="00455E31"/>
    <w:rsid w:val="00455F54"/>
    <w:rsid w:val="004566C2"/>
    <w:rsid w:val="0045697B"/>
    <w:rsid w:val="004577D4"/>
    <w:rsid w:val="00457E4B"/>
    <w:rsid w:val="004601D9"/>
    <w:rsid w:val="00460645"/>
    <w:rsid w:val="00460A3E"/>
    <w:rsid w:val="00460EAA"/>
    <w:rsid w:val="00461035"/>
    <w:rsid w:val="00461A82"/>
    <w:rsid w:val="00461B28"/>
    <w:rsid w:val="00461E47"/>
    <w:rsid w:val="0046230C"/>
    <w:rsid w:val="0046281C"/>
    <w:rsid w:val="00462A30"/>
    <w:rsid w:val="00462B5D"/>
    <w:rsid w:val="004633D3"/>
    <w:rsid w:val="0046422B"/>
    <w:rsid w:val="00464289"/>
    <w:rsid w:val="00464387"/>
    <w:rsid w:val="00464680"/>
    <w:rsid w:val="00464772"/>
    <w:rsid w:val="004647A7"/>
    <w:rsid w:val="0046532A"/>
    <w:rsid w:val="004655D2"/>
    <w:rsid w:val="00465A5F"/>
    <w:rsid w:val="00466D37"/>
    <w:rsid w:val="00467076"/>
    <w:rsid w:val="004706C0"/>
    <w:rsid w:val="004707C9"/>
    <w:rsid w:val="00470E2C"/>
    <w:rsid w:val="00470E51"/>
    <w:rsid w:val="00470EBB"/>
    <w:rsid w:val="0047196A"/>
    <w:rsid w:val="00471FA9"/>
    <w:rsid w:val="00472122"/>
    <w:rsid w:val="004725AF"/>
    <w:rsid w:val="00472691"/>
    <w:rsid w:val="004726BF"/>
    <w:rsid w:val="004729E9"/>
    <w:rsid w:val="00472DE1"/>
    <w:rsid w:val="0047380E"/>
    <w:rsid w:val="00473A42"/>
    <w:rsid w:val="00474183"/>
    <w:rsid w:val="0047469E"/>
    <w:rsid w:val="004746D6"/>
    <w:rsid w:val="0047523D"/>
    <w:rsid w:val="004755B2"/>
    <w:rsid w:val="004765C1"/>
    <w:rsid w:val="0047751C"/>
    <w:rsid w:val="0047754F"/>
    <w:rsid w:val="004775B6"/>
    <w:rsid w:val="00477647"/>
    <w:rsid w:val="00477865"/>
    <w:rsid w:val="00477ACD"/>
    <w:rsid w:val="00477B63"/>
    <w:rsid w:val="00480330"/>
    <w:rsid w:val="0048033B"/>
    <w:rsid w:val="0048045C"/>
    <w:rsid w:val="00480E4D"/>
    <w:rsid w:val="00481480"/>
    <w:rsid w:val="004814FC"/>
    <w:rsid w:val="00482D81"/>
    <w:rsid w:val="00483624"/>
    <w:rsid w:val="00483A38"/>
    <w:rsid w:val="00483C81"/>
    <w:rsid w:val="00483E83"/>
    <w:rsid w:val="00484673"/>
    <w:rsid w:val="00484862"/>
    <w:rsid w:val="00484FA5"/>
    <w:rsid w:val="004850EB"/>
    <w:rsid w:val="0048541E"/>
    <w:rsid w:val="0048593B"/>
    <w:rsid w:val="00485A2D"/>
    <w:rsid w:val="00486A0C"/>
    <w:rsid w:val="00486F14"/>
    <w:rsid w:val="00486FF0"/>
    <w:rsid w:val="004879F7"/>
    <w:rsid w:val="00487E12"/>
    <w:rsid w:val="00490CCE"/>
    <w:rsid w:val="00491B3F"/>
    <w:rsid w:val="00491C64"/>
    <w:rsid w:val="00491FCB"/>
    <w:rsid w:val="004920A9"/>
    <w:rsid w:val="004921B4"/>
    <w:rsid w:val="00492841"/>
    <w:rsid w:val="004928FC"/>
    <w:rsid w:val="00493167"/>
    <w:rsid w:val="0049376B"/>
    <w:rsid w:val="0049396D"/>
    <w:rsid w:val="004939FC"/>
    <w:rsid w:val="00493D92"/>
    <w:rsid w:val="00493F53"/>
    <w:rsid w:val="00493F76"/>
    <w:rsid w:val="00494B42"/>
    <w:rsid w:val="00495847"/>
    <w:rsid w:val="00495B5E"/>
    <w:rsid w:val="00495BC6"/>
    <w:rsid w:val="0049766D"/>
    <w:rsid w:val="004A00E0"/>
    <w:rsid w:val="004A025A"/>
    <w:rsid w:val="004A0367"/>
    <w:rsid w:val="004A09E1"/>
    <w:rsid w:val="004A0B73"/>
    <w:rsid w:val="004A0E78"/>
    <w:rsid w:val="004A1422"/>
    <w:rsid w:val="004A1463"/>
    <w:rsid w:val="004A199B"/>
    <w:rsid w:val="004A21F0"/>
    <w:rsid w:val="004A232E"/>
    <w:rsid w:val="004A2421"/>
    <w:rsid w:val="004A26D4"/>
    <w:rsid w:val="004A279A"/>
    <w:rsid w:val="004A2DDC"/>
    <w:rsid w:val="004A3012"/>
    <w:rsid w:val="004A3B44"/>
    <w:rsid w:val="004A4376"/>
    <w:rsid w:val="004A4D85"/>
    <w:rsid w:val="004A5135"/>
    <w:rsid w:val="004A542E"/>
    <w:rsid w:val="004A5532"/>
    <w:rsid w:val="004A59D2"/>
    <w:rsid w:val="004A5FC1"/>
    <w:rsid w:val="004A6713"/>
    <w:rsid w:val="004A6B9B"/>
    <w:rsid w:val="004A6F28"/>
    <w:rsid w:val="004A7520"/>
    <w:rsid w:val="004A7720"/>
    <w:rsid w:val="004A7C67"/>
    <w:rsid w:val="004B043B"/>
    <w:rsid w:val="004B055C"/>
    <w:rsid w:val="004B0FF3"/>
    <w:rsid w:val="004B1099"/>
    <w:rsid w:val="004B1238"/>
    <w:rsid w:val="004B1545"/>
    <w:rsid w:val="004B1566"/>
    <w:rsid w:val="004B18BC"/>
    <w:rsid w:val="004B1A96"/>
    <w:rsid w:val="004B1F10"/>
    <w:rsid w:val="004B2062"/>
    <w:rsid w:val="004B2933"/>
    <w:rsid w:val="004B2989"/>
    <w:rsid w:val="004B32CF"/>
    <w:rsid w:val="004B3AC1"/>
    <w:rsid w:val="004B40B0"/>
    <w:rsid w:val="004B4309"/>
    <w:rsid w:val="004B4AED"/>
    <w:rsid w:val="004B4D6B"/>
    <w:rsid w:val="004B6134"/>
    <w:rsid w:val="004B6140"/>
    <w:rsid w:val="004B6CB5"/>
    <w:rsid w:val="004B6CE4"/>
    <w:rsid w:val="004B6EBE"/>
    <w:rsid w:val="004B7280"/>
    <w:rsid w:val="004B73E3"/>
    <w:rsid w:val="004B762C"/>
    <w:rsid w:val="004B7D5E"/>
    <w:rsid w:val="004B7F09"/>
    <w:rsid w:val="004B7FB1"/>
    <w:rsid w:val="004C0362"/>
    <w:rsid w:val="004C036E"/>
    <w:rsid w:val="004C174A"/>
    <w:rsid w:val="004C1E10"/>
    <w:rsid w:val="004C2026"/>
    <w:rsid w:val="004C22B9"/>
    <w:rsid w:val="004C2992"/>
    <w:rsid w:val="004C2D82"/>
    <w:rsid w:val="004C2FEE"/>
    <w:rsid w:val="004C45D1"/>
    <w:rsid w:val="004C46A7"/>
    <w:rsid w:val="004C4A39"/>
    <w:rsid w:val="004C5087"/>
    <w:rsid w:val="004C5091"/>
    <w:rsid w:val="004C52F5"/>
    <w:rsid w:val="004C5735"/>
    <w:rsid w:val="004C5D96"/>
    <w:rsid w:val="004C5EAA"/>
    <w:rsid w:val="004C5EFD"/>
    <w:rsid w:val="004C6598"/>
    <w:rsid w:val="004C68DE"/>
    <w:rsid w:val="004C69A3"/>
    <w:rsid w:val="004C6C11"/>
    <w:rsid w:val="004C6D13"/>
    <w:rsid w:val="004C7098"/>
    <w:rsid w:val="004D03EA"/>
    <w:rsid w:val="004D0607"/>
    <w:rsid w:val="004D0F79"/>
    <w:rsid w:val="004D0FED"/>
    <w:rsid w:val="004D103B"/>
    <w:rsid w:val="004D120E"/>
    <w:rsid w:val="004D14DB"/>
    <w:rsid w:val="004D1BCF"/>
    <w:rsid w:val="004D23AB"/>
    <w:rsid w:val="004D2412"/>
    <w:rsid w:val="004D27AB"/>
    <w:rsid w:val="004D2B0E"/>
    <w:rsid w:val="004D2C8C"/>
    <w:rsid w:val="004D34AE"/>
    <w:rsid w:val="004D350D"/>
    <w:rsid w:val="004D4603"/>
    <w:rsid w:val="004D500E"/>
    <w:rsid w:val="004D53BE"/>
    <w:rsid w:val="004D56AE"/>
    <w:rsid w:val="004D5C33"/>
    <w:rsid w:val="004D682E"/>
    <w:rsid w:val="004D691D"/>
    <w:rsid w:val="004D6C18"/>
    <w:rsid w:val="004D6F23"/>
    <w:rsid w:val="004D769B"/>
    <w:rsid w:val="004E0C09"/>
    <w:rsid w:val="004E0C73"/>
    <w:rsid w:val="004E2914"/>
    <w:rsid w:val="004E35D3"/>
    <w:rsid w:val="004E3A1C"/>
    <w:rsid w:val="004E3ED3"/>
    <w:rsid w:val="004E4847"/>
    <w:rsid w:val="004E4BC5"/>
    <w:rsid w:val="004E4C07"/>
    <w:rsid w:val="004E51C8"/>
    <w:rsid w:val="004E5654"/>
    <w:rsid w:val="004E5C8F"/>
    <w:rsid w:val="004E6320"/>
    <w:rsid w:val="004E63B9"/>
    <w:rsid w:val="004E6F83"/>
    <w:rsid w:val="004E70B8"/>
    <w:rsid w:val="004E7921"/>
    <w:rsid w:val="004E7A09"/>
    <w:rsid w:val="004F03EB"/>
    <w:rsid w:val="004F0829"/>
    <w:rsid w:val="004F1554"/>
    <w:rsid w:val="004F196C"/>
    <w:rsid w:val="004F1FEF"/>
    <w:rsid w:val="004F2023"/>
    <w:rsid w:val="004F220F"/>
    <w:rsid w:val="004F2A21"/>
    <w:rsid w:val="004F2A41"/>
    <w:rsid w:val="004F3213"/>
    <w:rsid w:val="004F3532"/>
    <w:rsid w:val="004F3831"/>
    <w:rsid w:val="004F3FEB"/>
    <w:rsid w:val="004F4453"/>
    <w:rsid w:val="004F5081"/>
    <w:rsid w:val="004F532B"/>
    <w:rsid w:val="004F578F"/>
    <w:rsid w:val="004F651F"/>
    <w:rsid w:val="004F65A0"/>
    <w:rsid w:val="004F6B5F"/>
    <w:rsid w:val="004F6CF2"/>
    <w:rsid w:val="004F6D80"/>
    <w:rsid w:val="004F72FD"/>
    <w:rsid w:val="004F7464"/>
    <w:rsid w:val="004F784F"/>
    <w:rsid w:val="004F79FD"/>
    <w:rsid w:val="004F7A23"/>
    <w:rsid w:val="00500776"/>
    <w:rsid w:val="005008AB"/>
    <w:rsid w:val="00500A54"/>
    <w:rsid w:val="00500B0B"/>
    <w:rsid w:val="0050179A"/>
    <w:rsid w:val="005019A7"/>
    <w:rsid w:val="00501F2A"/>
    <w:rsid w:val="00502743"/>
    <w:rsid w:val="00502ED2"/>
    <w:rsid w:val="0050308A"/>
    <w:rsid w:val="00503211"/>
    <w:rsid w:val="00503AD1"/>
    <w:rsid w:val="00503F4A"/>
    <w:rsid w:val="00503F50"/>
    <w:rsid w:val="00503F72"/>
    <w:rsid w:val="00504183"/>
    <w:rsid w:val="0050458A"/>
    <w:rsid w:val="00504CB7"/>
    <w:rsid w:val="00504CDE"/>
    <w:rsid w:val="00504D54"/>
    <w:rsid w:val="00504F2E"/>
    <w:rsid w:val="00504F30"/>
    <w:rsid w:val="005050ED"/>
    <w:rsid w:val="00505481"/>
    <w:rsid w:val="00505583"/>
    <w:rsid w:val="005060BF"/>
    <w:rsid w:val="00506846"/>
    <w:rsid w:val="00506889"/>
    <w:rsid w:val="00507881"/>
    <w:rsid w:val="005079A9"/>
    <w:rsid w:val="00507DF1"/>
    <w:rsid w:val="0051108E"/>
    <w:rsid w:val="0051123B"/>
    <w:rsid w:val="005115BB"/>
    <w:rsid w:val="0051192E"/>
    <w:rsid w:val="00511D7B"/>
    <w:rsid w:val="00511DD2"/>
    <w:rsid w:val="005120D4"/>
    <w:rsid w:val="005127D3"/>
    <w:rsid w:val="00512886"/>
    <w:rsid w:val="00512BA9"/>
    <w:rsid w:val="0051327B"/>
    <w:rsid w:val="00513B5A"/>
    <w:rsid w:val="00513CCA"/>
    <w:rsid w:val="005142F3"/>
    <w:rsid w:val="00514322"/>
    <w:rsid w:val="00514413"/>
    <w:rsid w:val="0051444E"/>
    <w:rsid w:val="005159D2"/>
    <w:rsid w:val="00515BAF"/>
    <w:rsid w:val="00515DAD"/>
    <w:rsid w:val="00515DD9"/>
    <w:rsid w:val="005164D4"/>
    <w:rsid w:val="00516B7F"/>
    <w:rsid w:val="00516CEB"/>
    <w:rsid w:val="00516EFE"/>
    <w:rsid w:val="00517621"/>
    <w:rsid w:val="0051764D"/>
    <w:rsid w:val="00520045"/>
    <w:rsid w:val="005201D1"/>
    <w:rsid w:val="005201FD"/>
    <w:rsid w:val="0052020B"/>
    <w:rsid w:val="005209D0"/>
    <w:rsid w:val="00520AD8"/>
    <w:rsid w:val="00520C59"/>
    <w:rsid w:val="00520C7C"/>
    <w:rsid w:val="00520C96"/>
    <w:rsid w:val="00521098"/>
    <w:rsid w:val="00521283"/>
    <w:rsid w:val="00521512"/>
    <w:rsid w:val="00521932"/>
    <w:rsid w:val="0052198B"/>
    <w:rsid w:val="005225C5"/>
    <w:rsid w:val="00522C30"/>
    <w:rsid w:val="0052322F"/>
    <w:rsid w:val="00523350"/>
    <w:rsid w:val="00523417"/>
    <w:rsid w:val="005234E9"/>
    <w:rsid w:val="00523550"/>
    <w:rsid w:val="00524634"/>
    <w:rsid w:val="00524D3A"/>
    <w:rsid w:val="00524E85"/>
    <w:rsid w:val="00525B8C"/>
    <w:rsid w:val="00525F53"/>
    <w:rsid w:val="005260F8"/>
    <w:rsid w:val="005263A0"/>
    <w:rsid w:val="00526631"/>
    <w:rsid w:val="005266FD"/>
    <w:rsid w:val="00526860"/>
    <w:rsid w:val="005269C3"/>
    <w:rsid w:val="005276D8"/>
    <w:rsid w:val="00527740"/>
    <w:rsid w:val="00530385"/>
    <w:rsid w:val="0053050E"/>
    <w:rsid w:val="00530C04"/>
    <w:rsid w:val="00530C30"/>
    <w:rsid w:val="00530C94"/>
    <w:rsid w:val="00530D06"/>
    <w:rsid w:val="00530E86"/>
    <w:rsid w:val="00531179"/>
    <w:rsid w:val="0053117F"/>
    <w:rsid w:val="0053154D"/>
    <w:rsid w:val="005316BA"/>
    <w:rsid w:val="00531A5D"/>
    <w:rsid w:val="00532550"/>
    <w:rsid w:val="005327FB"/>
    <w:rsid w:val="00532B47"/>
    <w:rsid w:val="00532E73"/>
    <w:rsid w:val="00533101"/>
    <w:rsid w:val="005334CA"/>
    <w:rsid w:val="005334D4"/>
    <w:rsid w:val="0053381B"/>
    <w:rsid w:val="005339D5"/>
    <w:rsid w:val="00533CA5"/>
    <w:rsid w:val="00533EAE"/>
    <w:rsid w:val="00534171"/>
    <w:rsid w:val="00534724"/>
    <w:rsid w:val="005348BF"/>
    <w:rsid w:val="005348C4"/>
    <w:rsid w:val="00534C31"/>
    <w:rsid w:val="00534CD2"/>
    <w:rsid w:val="00534F02"/>
    <w:rsid w:val="00535028"/>
    <w:rsid w:val="005350DA"/>
    <w:rsid w:val="0053543D"/>
    <w:rsid w:val="005354D3"/>
    <w:rsid w:val="0053620B"/>
    <w:rsid w:val="005363E9"/>
    <w:rsid w:val="005363EF"/>
    <w:rsid w:val="00536967"/>
    <w:rsid w:val="00536A6C"/>
    <w:rsid w:val="00536B65"/>
    <w:rsid w:val="00536D6A"/>
    <w:rsid w:val="005370C9"/>
    <w:rsid w:val="0053754C"/>
    <w:rsid w:val="0053775D"/>
    <w:rsid w:val="00537C2B"/>
    <w:rsid w:val="00537C83"/>
    <w:rsid w:val="00540117"/>
    <w:rsid w:val="00540268"/>
    <w:rsid w:val="005414CC"/>
    <w:rsid w:val="005418CB"/>
    <w:rsid w:val="005421F8"/>
    <w:rsid w:val="0054327A"/>
    <w:rsid w:val="00543443"/>
    <w:rsid w:val="005435FE"/>
    <w:rsid w:val="00543772"/>
    <w:rsid w:val="00543C48"/>
    <w:rsid w:val="0054495C"/>
    <w:rsid w:val="005458DD"/>
    <w:rsid w:val="00545F84"/>
    <w:rsid w:val="00546008"/>
    <w:rsid w:val="0054680A"/>
    <w:rsid w:val="00546AED"/>
    <w:rsid w:val="005470CC"/>
    <w:rsid w:val="005478A0"/>
    <w:rsid w:val="00547DA9"/>
    <w:rsid w:val="00547E0E"/>
    <w:rsid w:val="00547E90"/>
    <w:rsid w:val="0055015B"/>
    <w:rsid w:val="00551394"/>
    <w:rsid w:val="00551A38"/>
    <w:rsid w:val="00551BBF"/>
    <w:rsid w:val="005522EB"/>
    <w:rsid w:val="005522EE"/>
    <w:rsid w:val="00552CA6"/>
    <w:rsid w:val="00552D1D"/>
    <w:rsid w:val="00552FF4"/>
    <w:rsid w:val="005531DE"/>
    <w:rsid w:val="005533B7"/>
    <w:rsid w:val="0055371D"/>
    <w:rsid w:val="00553750"/>
    <w:rsid w:val="00553910"/>
    <w:rsid w:val="00553C38"/>
    <w:rsid w:val="005543E8"/>
    <w:rsid w:val="005549F9"/>
    <w:rsid w:val="005550C2"/>
    <w:rsid w:val="00555416"/>
    <w:rsid w:val="00555924"/>
    <w:rsid w:val="00555DC3"/>
    <w:rsid w:val="00555FD2"/>
    <w:rsid w:val="005563BD"/>
    <w:rsid w:val="00556DF1"/>
    <w:rsid w:val="00556E63"/>
    <w:rsid w:val="005573C6"/>
    <w:rsid w:val="00557596"/>
    <w:rsid w:val="005575B5"/>
    <w:rsid w:val="00557850"/>
    <w:rsid w:val="00557ADB"/>
    <w:rsid w:val="00557C0F"/>
    <w:rsid w:val="00557C47"/>
    <w:rsid w:val="00557F99"/>
    <w:rsid w:val="005605D2"/>
    <w:rsid w:val="00560A9B"/>
    <w:rsid w:val="00561073"/>
    <w:rsid w:val="00561114"/>
    <w:rsid w:val="0056118D"/>
    <w:rsid w:val="00561770"/>
    <w:rsid w:val="00561780"/>
    <w:rsid w:val="00561810"/>
    <w:rsid w:val="00562266"/>
    <w:rsid w:val="00563226"/>
    <w:rsid w:val="005633FB"/>
    <w:rsid w:val="00563416"/>
    <w:rsid w:val="005634DC"/>
    <w:rsid w:val="00564420"/>
    <w:rsid w:val="00564AAD"/>
    <w:rsid w:val="00564E00"/>
    <w:rsid w:val="00564E87"/>
    <w:rsid w:val="00564EF1"/>
    <w:rsid w:val="005652B8"/>
    <w:rsid w:val="0056568D"/>
    <w:rsid w:val="005658C1"/>
    <w:rsid w:val="00566780"/>
    <w:rsid w:val="0056694B"/>
    <w:rsid w:val="00566F9F"/>
    <w:rsid w:val="00566FE2"/>
    <w:rsid w:val="00567C57"/>
    <w:rsid w:val="00570005"/>
    <w:rsid w:val="0057079E"/>
    <w:rsid w:val="00570A8E"/>
    <w:rsid w:val="00570CA2"/>
    <w:rsid w:val="00570D4E"/>
    <w:rsid w:val="00570DB8"/>
    <w:rsid w:val="0057186E"/>
    <w:rsid w:val="00571FF9"/>
    <w:rsid w:val="005720FD"/>
    <w:rsid w:val="00572686"/>
    <w:rsid w:val="00572870"/>
    <w:rsid w:val="00572B35"/>
    <w:rsid w:val="00572DE1"/>
    <w:rsid w:val="00573284"/>
    <w:rsid w:val="0057387F"/>
    <w:rsid w:val="00573D44"/>
    <w:rsid w:val="00573E27"/>
    <w:rsid w:val="00573FA0"/>
    <w:rsid w:val="00574059"/>
    <w:rsid w:val="005748EB"/>
    <w:rsid w:val="005753CC"/>
    <w:rsid w:val="005754CF"/>
    <w:rsid w:val="005758D7"/>
    <w:rsid w:val="00575B0A"/>
    <w:rsid w:val="00575ED8"/>
    <w:rsid w:val="00576A1D"/>
    <w:rsid w:val="00577083"/>
    <w:rsid w:val="005774B0"/>
    <w:rsid w:val="00577CB7"/>
    <w:rsid w:val="0058068E"/>
    <w:rsid w:val="0058073D"/>
    <w:rsid w:val="00580A0C"/>
    <w:rsid w:val="00581651"/>
    <w:rsid w:val="00581AB2"/>
    <w:rsid w:val="00581C9C"/>
    <w:rsid w:val="005823E1"/>
    <w:rsid w:val="005824E7"/>
    <w:rsid w:val="00582752"/>
    <w:rsid w:val="005829AF"/>
    <w:rsid w:val="00582C2E"/>
    <w:rsid w:val="00582F28"/>
    <w:rsid w:val="005833D7"/>
    <w:rsid w:val="00583890"/>
    <w:rsid w:val="005838C0"/>
    <w:rsid w:val="00584091"/>
    <w:rsid w:val="00584861"/>
    <w:rsid w:val="00584931"/>
    <w:rsid w:val="00584ACC"/>
    <w:rsid w:val="00584D26"/>
    <w:rsid w:val="00584D2B"/>
    <w:rsid w:val="00584E6A"/>
    <w:rsid w:val="0058524B"/>
    <w:rsid w:val="005853A8"/>
    <w:rsid w:val="0058541F"/>
    <w:rsid w:val="00585D7A"/>
    <w:rsid w:val="00586046"/>
    <w:rsid w:val="005860E3"/>
    <w:rsid w:val="0058624E"/>
    <w:rsid w:val="005865E4"/>
    <w:rsid w:val="005866F0"/>
    <w:rsid w:val="0058695D"/>
    <w:rsid w:val="00587483"/>
    <w:rsid w:val="00587966"/>
    <w:rsid w:val="0059003E"/>
    <w:rsid w:val="00590C95"/>
    <w:rsid w:val="00590EBF"/>
    <w:rsid w:val="00590F56"/>
    <w:rsid w:val="00591702"/>
    <w:rsid w:val="00591A1F"/>
    <w:rsid w:val="00592540"/>
    <w:rsid w:val="00592CCE"/>
    <w:rsid w:val="00592E8E"/>
    <w:rsid w:val="00592F9E"/>
    <w:rsid w:val="00593644"/>
    <w:rsid w:val="0059397C"/>
    <w:rsid w:val="00593A8B"/>
    <w:rsid w:val="00593F90"/>
    <w:rsid w:val="005941EB"/>
    <w:rsid w:val="00594F78"/>
    <w:rsid w:val="005950A6"/>
    <w:rsid w:val="005950B2"/>
    <w:rsid w:val="0059525A"/>
    <w:rsid w:val="0059558F"/>
    <w:rsid w:val="0059567B"/>
    <w:rsid w:val="00595B29"/>
    <w:rsid w:val="00595EE7"/>
    <w:rsid w:val="0059642C"/>
    <w:rsid w:val="00596A32"/>
    <w:rsid w:val="00596C75"/>
    <w:rsid w:val="00597446"/>
    <w:rsid w:val="005975C5"/>
    <w:rsid w:val="00597829"/>
    <w:rsid w:val="00597AA4"/>
    <w:rsid w:val="005A041C"/>
    <w:rsid w:val="005A05EE"/>
    <w:rsid w:val="005A0806"/>
    <w:rsid w:val="005A0955"/>
    <w:rsid w:val="005A09CB"/>
    <w:rsid w:val="005A0AFD"/>
    <w:rsid w:val="005A14BA"/>
    <w:rsid w:val="005A3540"/>
    <w:rsid w:val="005A384E"/>
    <w:rsid w:val="005A40C6"/>
    <w:rsid w:val="005A410B"/>
    <w:rsid w:val="005A4230"/>
    <w:rsid w:val="005A4422"/>
    <w:rsid w:val="005A4615"/>
    <w:rsid w:val="005A468B"/>
    <w:rsid w:val="005A480C"/>
    <w:rsid w:val="005A4EF5"/>
    <w:rsid w:val="005A53CA"/>
    <w:rsid w:val="005A545C"/>
    <w:rsid w:val="005A5642"/>
    <w:rsid w:val="005A5EA4"/>
    <w:rsid w:val="005A5F51"/>
    <w:rsid w:val="005A607B"/>
    <w:rsid w:val="005A6375"/>
    <w:rsid w:val="005A6626"/>
    <w:rsid w:val="005A662F"/>
    <w:rsid w:val="005A6650"/>
    <w:rsid w:val="005A6B46"/>
    <w:rsid w:val="005A7522"/>
    <w:rsid w:val="005A783F"/>
    <w:rsid w:val="005B096E"/>
    <w:rsid w:val="005B0B69"/>
    <w:rsid w:val="005B0DF7"/>
    <w:rsid w:val="005B26F4"/>
    <w:rsid w:val="005B2E92"/>
    <w:rsid w:val="005B3592"/>
    <w:rsid w:val="005B35DA"/>
    <w:rsid w:val="005B35DD"/>
    <w:rsid w:val="005B36B7"/>
    <w:rsid w:val="005B3DD0"/>
    <w:rsid w:val="005B4450"/>
    <w:rsid w:val="005B5718"/>
    <w:rsid w:val="005B5925"/>
    <w:rsid w:val="005B5B39"/>
    <w:rsid w:val="005B5BFA"/>
    <w:rsid w:val="005B5F0A"/>
    <w:rsid w:val="005B6098"/>
    <w:rsid w:val="005B60CC"/>
    <w:rsid w:val="005B6562"/>
    <w:rsid w:val="005B66AA"/>
    <w:rsid w:val="005B6783"/>
    <w:rsid w:val="005B6847"/>
    <w:rsid w:val="005B6911"/>
    <w:rsid w:val="005B6A77"/>
    <w:rsid w:val="005B6BE1"/>
    <w:rsid w:val="005B7360"/>
    <w:rsid w:val="005B755B"/>
    <w:rsid w:val="005B7B1B"/>
    <w:rsid w:val="005B7C07"/>
    <w:rsid w:val="005B7F8E"/>
    <w:rsid w:val="005C009B"/>
    <w:rsid w:val="005C0277"/>
    <w:rsid w:val="005C1124"/>
    <w:rsid w:val="005C1281"/>
    <w:rsid w:val="005C173C"/>
    <w:rsid w:val="005C1E1C"/>
    <w:rsid w:val="005C2334"/>
    <w:rsid w:val="005C2D44"/>
    <w:rsid w:val="005C2D64"/>
    <w:rsid w:val="005C2DC7"/>
    <w:rsid w:val="005C2F3F"/>
    <w:rsid w:val="005C2FC6"/>
    <w:rsid w:val="005C3491"/>
    <w:rsid w:val="005C3860"/>
    <w:rsid w:val="005C3DEF"/>
    <w:rsid w:val="005C3E0A"/>
    <w:rsid w:val="005C3ED7"/>
    <w:rsid w:val="005C4077"/>
    <w:rsid w:val="005C429E"/>
    <w:rsid w:val="005C4338"/>
    <w:rsid w:val="005C4CD6"/>
    <w:rsid w:val="005C509F"/>
    <w:rsid w:val="005C5265"/>
    <w:rsid w:val="005C54E9"/>
    <w:rsid w:val="005C586E"/>
    <w:rsid w:val="005C58B2"/>
    <w:rsid w:val="005C5B13"/>
    <w:rsid w:val="005C61E1"/>
    <w:rsid w:val="005C6249"/>
    <w:rsid w:val="005C667B"/>
    <w:rsid w:val="005C7148"/>
    <w:rsid w:val="005C75A5"/>
    <w:rsid w:val="005C7666"/>
    <w:rsid w:val="005C7906"/>
    <w:rsid w:val="005C7E96"/>
    <w:rsid w:val="005D03E5"/>
    <w:rsid w:val="005D0ADE"/>
    <w:rsid w:val="005D0C2A"/>
    <w:rsid w:val="005D1A84"/>
    <w:rsid w:val="005D1C1E"/>
    <w:rsid w:val="005D1C5C"/>
    <w:rsid w:val="005D1C7A"/>
    <w:rsid w:val="005D2013"/>
    <w:rsid w:val="005D2117"/>
    <w:rsid w:val="005D21C5"/>
    <w:rsid w:val="005D32ED"/>
    <w:rsid w:val="005D36DD"/>
    <w:rsid w:val="005D39FF"/>
    <w:rsid w:val="005D408E"/>
    <w:rsid w:val="005D491D"/>
    <w:rsid w:val="005D4A7D"/>
    <w:rsid w:val="005D5450"/>
    <w:rsid w:val="005D589D"/>
    <w:rsid w:val="005D599E"/>
    <w:rsid w:val="005D59F5"/>
    <w:rsid w:val="005D5A26"/>
    <w:rsid w:val="005D5CB7"/>
    <w:rsid w:val="005D5D6D"/>
    <w:rsid w:val="005D6A0B"/>
    <w:rsid w:val="005D738A"/>
    <w:rsid w:val="005D7CFA"/>
    <w:rsid w:val="005E095A"/>
    <w:rsid w:val="005E0BB7"/>
    <w:rsid w:val="005E0E81"/>
    <w:rsid w:val="005E115A"/>
    <w:rsid w:val="005E1244"/>
    <w:rsid w:val="005E1321"/>
    <w:rsid w:val="005E147B"/>
    <w:rsid w:val="005E1962"/>
    <w:rsid w:val="005E207E"/>
    <w:rsid w:val="005E23B7"/>
    <w:rsid w:val="005E253B"/>
    <w:rsid w:val="005E2942"/>
    <w:rsid w:val="005E3167"/>
    <w:rsid w:val="005E3329"/>
    <w:rsid w:val="005E33B0"/>
    <w:rsid w:val="005E33CC"/>
    <w:rsid w:val="005E3798"/>
    <w:rsid w:val="005E3C94"/>
    <w:rsid w:val="005E4009"/>
    <w:rsid w:val="005E43A0"/>
    <w:rsid w:val="005E4666"/>
    <w:rsid w:val="005E480B"/>
    <w:rsid w:val="005E483D"/>
    <w:rsid w:val="005E4908"/>
    <w:rsid w:val="005E4976"/>
    <w:rsid w:val="005E4AFF"/>
    <w:rsid w:val="005E52C9"/>
    <w:rsid w:val="005E55F9"/>
    <w:rsid w:val="005E5A8C"/>
    <w:rsid w:val="005E5DB4"/>
    <w:rsid w:val="005E6696"/>
    <w:rsid w:val="005E78B8"/>
    <w:rsid w:val="005E79F4"/>
    <w:rsid w:val="005E7C94"/>
    <w:rsid w:val="005F0181"/>
    <w:rsid w:val="005F0758"/>
    <w:rsid w:val="005F0FEF"/>
    <w:rsid w:val="005F1549"/>
    <w:rsid w:val="005F1B76"/>
    <w:rsid w:val="005F1C20"/>
    <w:rsid w:val="005F1C70"/>
    <w:rsid w:val="005F2069"/>
    <w:rsid w:val="005F3149"/>
    <w:rsid w:val="005F379C"/>
    <w:rsid w:val="005F37E4"/>
    <w:rsid w:val="005F39D1"/>
    <w:rsid w:val="005F3CCF"/>
    <w:rsid w:val="005F3EED"/>
    <w:rsid w:val="005F4309"/>
    <w:rsid w:val="005F5051"/>
    <w:rsid w:val="005F506C"/>
    <w:rsid w:val="005F51F3"/>
    <w:rsid w:val="005F5244"/>
    <w:rsid w:val="005F52B2"/>
    <w:rsid w:val="005F58EE"/>
    <w:rsid w:val="005F59DA"/>
    <w:rsid w:val="005F5A7F"/>
    <w:rsid w:val="005F5F02"/>
    <w:rsid w:val="005F6324"/>
    <w:rsid w:val="005F6465"/>
    <w:rsid w:val="005F6956"/>
    <w:rsid w:val="005F70B5"/>
    <w:rsid w:val="005F7222"/>
    <w:rsid w:val="005F74A3"/>
    <w:rsid w:val="005F7972"/>
    <w:rsid w:val="006001A0"/>
    <w:rsid w:val="006005FA"/>
    <w:rsid w:val="00600940"/>
    <w:rsid w:val="00600A41"/>
    <w:rsid w:val="00600CB6"/>
    <w:rsid w:val="00601388"/>
    <w:rsid w:val="0060187C"/>
    <w:rsid w:val="00602106"/>
    <w:rsid w:val="006021B0"/>
    <w:rsid w:val="00602515"/>
    <w:rsid w:val="00602ABB"/>
    <w:rsid w:val="00602B74"/>
    <w:rsid w:val="00602E7B"/>
    <w:rsid w:val="00602F13"/>
    <w:rsid w:val="0060306D"/>
    <w:rsid w:val="00603ADB"/>
    <w:rsid w:val="00603BF4"/>
    <w:rsid w:val="006045FC"/>
    <w:rsid w:val="006055B2"/>
    <w:rsid w:val="006056BC"/>
    <w:rsid w:val="0060574E"/>
    <w:rsid w:val="00605B8E"/>
    <w:rsid w:val="00605BF1"/>
    <w:rsid w:val="0060705B"/>
    <w:rsid w:val="006073FC"/>
    <w:rsid w:val="00607C05"/>
    <w:rsid w:val="00607EAC"/>
    <w:rsid w:val="00611AF2"/>
    <w:rsid w:val="00611B56"/>
    <w:rsid w:val="00611B5A"/>
    <w:rsid w:val="00611CE6"/>
    <w:rsid w:val="0061209F"/>
    <w:rsid w:val="006120AE"/>
    <w:rsid w:val="0061270B"/>
    <w:rsid w:val="00612FF2"/>
    <w:rsid w:val="00613614"/>
    <w:rsid w:val="0061362B"/>
    <w:rsid w:val="006138EF"/>
    <w:rsid w:val="00613A6A"/>
    <w:rsid w:val="006147DB"/>
    <w:rsid w:val="00614D94"/>
    <w:rsid w:val="006150F5"/>
    <w:rsid w:val="006154F4"/>
    <w:rsid w:val="00615765"/>
    <w:rsid w:val="00616338"/>
    <w:rsid w:val="00616B01"/>
    <w:rsid w:val="00617102"/>
    <w:rsid w:val="006173A9"/>
    <w:rsid w:val="00617410"/>
    <w:rsid w:val="006177B7"/>
    <w:rsid w:val="00617B5F"/>
    <w:rsid w:val="0062022C"/>
    <w:rsid w:val="00620361"/>
    <w:rsid w:val="0062079E"/>
    <w:rsid w:val="00620D5F"/>
    <w:rsid w:val="00620EF9"/>
    <w:rsid w:val="00620F8E"/>
    <w:rsid w:val="00621039"/>
    <w:rsid w:val="006212AF"/>
    <w:rsid w:val="006215FD"/>
    <w:rsid w:val="00621C9A"/>
    <w:rsid w:val="00621E79"/>
    <w:rsid w:val="006228C0"/>
    <w:rsid w:val="00622BA6"/>
    <w:rsid w:val="006234EC"/>
    <w:rsid w:val="00623621"/>
    <w:rsid w:val="00623708"/>
    <w:rsid w:val="00623D99"/>
    <w:rsid w:val="006243D9"/>
    <w:rsid w:val="00624487"/>
    <w:rsid w:val="00624C4E"/>
    <w:rsid w:val="006254FA"/>
    <w:rsid w:val="00625855"/>
    <w:rsid w:val="00625C96"/>
    <w:rsid w:val="00625CA5"/>
    <w:rsid w:val="0062609B"/>
    <w:rsid w:val="006265BB"/>
    <w:rsid w:val="00626770"/>
    <w:rsid w:val="006268F6"/>
    <w:rsid w:val="00626BF0"/>
    <w:rsid w:val="0062703A"/>
    <w:rsid w:val="00627157"/>
    <w:rsid w:val="0062722F"/>
    <w:rsid w:val="006278CB"/>
    <w:rsid w:val="006302AE"/>
    <w:rsid w:val="0063082D"/>
    <w:rsid w:val="006308E1"/>
    <w:rsid w:val="0063093F"/>
    <w:rsid w:val="00631275"/>
    <w:rsid w:val="006314AE"/>
    <w:rsid w:val="0063182A"/>
    <w:rsid w:val="00631B39"/>
    <w:rsid w:val="00631FF3"/>
    <w:rsid w:val="00632349"/>
    <w:rsid w:val="0063237D"/>
    <w:rsid w:val="006325F2"/>
    <w:rsid w:val="006328C5"/>
    <w:rsid w:val="00632A76"/>
    <w:rsid w:val="00632D28"/>
    <w:rsid w:val="00632DCC"/>
    <w:rsid w:val="00632F10"/>
    <w:rsid w:val="0063381E"/>
    <w:rsid w:val="0063398B"/>
    <w:rsid w:val="00633FB0"/>
    <w:rsid w:val="006341D4"/>
    <w:rsid w:val="006344CD"/>
    <w:rsid w:val="006344E0"/>
    <w:rsid w:val="00634634"/>
    <w:rsid w:val="0063470F"/>
    <w:rsid w:val="00634A19"/>
    <w:rsid w:val="00634A24"/>
    <w:rsid w:val="00634AAE"/>
    <w:rsid w:val="00634F18"/>
    <w:rsid w:val="00634FD3"/>
    <w:rsid w:val="0063536A"/>
    <w:rsid w:val="0063567A"/>
    <w:rsid w:val="0063596A"/>
    <w:rsid w:val="006359CF"/>
    <w:rsid w:val="0063610F"/>
    <w:rsid w:val="00636A09"/>
    <w:rsid w:val="00636E99"/>
    <w:rsid w:val="00637101"/>
    <w:rsid w:val="0063719A"/>
    <w:rsid w:val="006375DA"/>
    <w:rsid w:val="006375E0"/>
    <w:rsid w:val="00637BB8"/>
    <w:rsid w:val="006404C4"/>
    <w:rsid w:val="00640539"/>
    <w:rsid w:val="0064056A"/>
    <w:rsid w:val="006409CA"/>
    <w:rsid w:val="006409F4"/>
    <w:rsid w:val="00640B93"/>
    <w:rsid w:val="00640BF2"/>
    <w:rsid w:val="00641485"/>
    <w:rsid w:val="006415B5"/>
    <w:rsid w:val="0064184C"/>
    <w:rsid w:val="00641A0A"/>
    <w:rsid w:val="00641AAC"/>
    <w:rsid w:val="00641B1B"/>
    <w:rsid w:val="00641D85"/>
    <w:rsid w:val="00642201"/>
    <w:rsid w:val="006424D9"/>
    <w:rsid w:val="006426E3"/>
    <w:rsid w:val="0064297E"/>
    <w:rsid w:val="00642CDD"/>
    <w:rsid w:val="0064313D"/>
    <w:rsid w:val="00643B4D"/>
    <w:rsid w:val="00643EE1"/>
    <w:rsid w:val="00644030"/>
    <w:rsid w:val="0064416B"/>
    <w:rsid w:val="006443BB"/>
    <w:rsid w:val="0064544D"/>
    <w:rsid w:val="0064548D"/>
    <w:rsid w:val="006463D9"/>
    <w:rsid w:val="006469ED"/>
    <w:rsid w:val="00646FA8"/>
    <w:rsid w:val="0064704C"/>
    <w:rsid w:val="006472E4"/>
    <w:rsid w:val="006476FC"/>
    <w:rsid w:val="00650097"/>
    <w:rsid w:val="006500B6"/>
    <w:rsid w:val="006503AD"/>
    <w:rsid w:val="00650706"/>
    <w:rsid w:val="00650DD0"/>
    <w:rsid w:val="00650E8E"/>
    <w:rsid w:val="00650FB4"/>
    <w:rsid w:val="00651C04"/>
    <w:rsid w:val="00651C18"/>
    <w:rsid w:val="00651CA5"/>
    <w:rsid w:val="006523D2"/>
    <w:rsid w:val="0065245F"/>
    <w:rsid w:val="00652B35"/>
    <w:rsid w:val="00652C3E"/>
    <w:rsid w:val="006533EB"/>
    <w:rsid w:val="00653FEB"/>
    <w:rsid w:val="0065497D"/>
    <w:rsid w:val="006549B1"/>
    <w:rsid w:val="00654D18"/>
    <w:rsid w:val="00654E63"/>
    <w:rsid w:val="00655294"/>
    <w:rsid w:val="006553DA"/>
    <w:rsid w:val="0065566C"/>
    <w:rsid w:val="00655824"/>
    <w:rsid w:val="00655922"/>
    <w:rsid w:val="00655E51"/>
    <w:rsid w:val="00656346"/>
    <w:rsid w:val="00656C70"/>
    <w:rsid w:val="00656E44"/>
    <w:rsid w:val="00656F6D"/>
    <w:rsid w:val="00657068"/>
    <w:rsid w:val="0065736C"/>
    <w:rsid w:val="00657C95"/>
    <w:rsid w:val="00657FA0"/>
    <w:rsid w:val="006602C1"/>
    <w:rsid w:val="0066033A"/>
    <w:rsid w:val="00660343"/>
    <w:rsid w:val="00660877"/>
    <w:rsid w:val="00660EFC"/>
    <w:rsid w:val="006614D8"/>
    <w:rsid w:val="00661516"/>
    <w:rsid w:val="00661779"/>
    <w:rsid w:val="00661966"/>
    <w:rsid w:val="00661DBA"/>
    <w:rsid w:val="00662A49"/>
    <w:rsid w:val="0066377D"/>
    <w:rsid w:val="0066381B"/>
    <w:rsid w:val="006639FC"/>
    <w:rsid w:val="00663C3F"/>
    <w:rsid w:val="00663CFC"/>
    <w:rsid w:val="006644E0"/>
    <w:rsid w:val="0066472A"/>
    <w:rsid w:val="00664EC1"/>
    <w:rsid w:val="00664F12"/>
    <w:rsid w:val="00666B97"/>
    <w:rsid w:val="00670262"/>
    <w:rsid w:val="006707B0"/>
    <w:rsid w:val="00671225"/>
    <w:rsid w:val="00671BB2"/>
    <w:rsid w:val="00671E1B"/>
    <w:rsid w:val="006722FD"/>
    <w:rsid w:val="006725D1"/>
    <w:rsid w:val="006726A5"/>
    <w:rsid w:val="00672E4A"/>
    <w:rsid w:val="006733B3"/>
    <w:rsid w:val="006738B3"/>
    <w:rsid w:val="00673A11"/>
    <w:rsid w:val="00673B24"/>
    <w:rsid w:val="0067420B"/>
    <w:rsid w:val="006743C9"/>
    <w:rsid w:val="00674421"/>
    <w:rsid w:val="006756E5"/>
    <w:rsid w:val="00675712"/>
    <w:rsid w:val="006758FE"/>
    <w:rsid w:val="00675DF4"/>
    <w:rsid w:val="00675E3D"/>
    <w:rsid w:val="00676454"/>
    <w:rsid w:val="00676AC4"/>
    <w:rsid w:val="00676B78"/>
    <w:rsid w:val="006771FB"/>
    <w:rsid w:val="006773A7"/>
    <w:rsid w:val="00677574"/>
    <w:rsid w:val="00677EB5"/>
    <w:rsid w:val="006806B6"/>
    <w:rsid w:val="006807F8"/>
    <w:rsid w:val="00680AED"/>
    <w:rsid w:val="00680D63"/>
    <w:rsid w:val="00680F1A"/>
    <w:rsid w:val="006811E5"/>
    <w:rsid w:val="00681289"/>
    <w:rsid w:val="00681379"/>
    <w:rsid w:val="006813A2"/>
    <w:rsid w:val="00682B32"/>
    <w:rsid w:val="00682CAD"/>
    <w:rsid w:val="006832A6"/>
    <w:rsid w:val="0068378E"/>
    <w:rsid w:val="006839B8"/>
    <w:rsid w:val="006839D9"/>
    <w:rsid w:val="00683ABA"/>
    <w:rsid w:val="00683B82"/>
    <w:rsid w:val="00683C99"/>
    <w:rsid w:val="00684222"/>
    <w:rsid w:val="00684E0F"/>
    <w:rsid w:val="006851CC"/>
    <w:rsid w:val="0068539C"/>
    <w:rsid w:val="006853AE"/>
    <w:rsid w:val="0068550F"/>
    <w:rsid w:val="0068607F"/>
    <w:rsid w:val="006866F2"/>
    <w:rsid w:val="006868A1"/>
    <w:rsid w:val="0068740A"/>
    <w:rsid w:val="006876AE"/>
    <w:rsid w:val="006877FC"/>
    <w:rsid w:val="0068788D"/>
    <w:rsid w:val="00687977"/>
    <w:rsid w:val="00690AD5"/>
    <w:rsid w:val="00690D97"/>
    <w:rsid w:val="006911D6"/>
    <w:rsid w:val="0069139A"/>
    <w:rsid w:val="0069169A"/>
    <w:rsid w:val="00691B1C"/>
    <w:rsid w:val="00691B60"/>
    <w:rsid w:val="00691BA9"/>
    <w:rsid w:val="00691F30"/>
    <w:rsid w:val="0069200B"/>
    <w:rsid w:val="0069241A"/>
    <w:rsid w:val="006924AB"/>
    <w:rsid w:val="006925D5"/>
    <w:rsid w:val="00692A96"/>
    <w:rsid w:val="00692B2A"/>
    <w:rsid w:val="00693237"/>
    <w:rsid w:val="006932E4"/>
    <w:rsid w:val="0069356B"/>
    <w:rsid w:val="006939F3"/>
    <w:rsid w:val="006946C6"/>
    <w:rsid w:val="0069475F"/>
    <w:rsid w:val="0069477C"/>
    <w:rsid w:val="00694C36"/>
    <w:rsid w:val="00694C98"/>
    <w:rsid w:val="006953FE"/>
    <w:rsid w:val="00696577"/>
    <w:rsid w:val="006966CD"/>
    <w:rsid w:val="006966D5"/>
    <w:rsid w:val="00697A02"/>
    <w:rsid w:val="006A0250"/>
    <w:rsid w:val="006A033C"/>
    <w:rsid w:val="006A0A00"/>
    <w:rsid w:val="006A0B02"/>
    <w:rsid w:val="006A1315"/>
    <w:rsid w:val="006A18CC"/>
    <w:rsid w:val="006A1A9E"/>
    <w:rsid w:val="006A214F"/>
    <w:rsid w:val="006A2C75"/>
    <w:rsid w:val="006A32EB"/>
    <w:rsid w:val="006A362F"/>
    <w:rsid w:val="006A471F"/>
    <w:rsid w:val="006A4C76"/>
    <w:rsid w:val="006A4FA1"/>
    <w:rsid w:val="006A522B"/>
    <w:rsid w:val="006A5665"/>
    <w:rsid w:val="006A5B42"/>
    <w:rsid w:val="006A5F4F"/>
    <w:rsid w:val="006A6393"/>
    <w:rsid w:val="006A6687"/>
    <w:rsid w:val="006A7011"/>
    <w:rsid w:val="006A7615"/>
    <w:rsid w:val="006A78C1"/>
    <w:rsid w:val="006A7997"/>
    <w:rsid w:val="006A7D09"/>
    <w:rsid w:val="006A7DF9"/>
    <w:rsid w:val="006B04CB"/>
    <w:rsid w:val="006B05AE"/>
    <w:rsid w:val="006B0985"/>
    <w:rsid w:val="006B0A60"/>
    <w:rsid w:val="006B0FFB"/>
    <w:rsid w:val="006B104F"/>
    <w:rsid w:val="006B141B"/>
    <w:rsid w:val="006B1D62"/>
    <w:rsid w:val="006B2438"/>
    <w:rsid w:val="006B2731"/>
    <w:rsid w:val="006B2F0B"/>
    <w:rsid w:val="006B3022"/>
    <w:rsid w:val="006B3068"/>
    <w:rsid w:val="006B39D6"/>
    <w:rsid w:val="006B465A"/>
    <w:rsid w:val="006B474A"/>
    <w:rsid w:val="006B47A4"/>
    <w:rsid w:val="006B4800"/>
    <w:rsid w:val="006B4A32"/>
    <w:rsid w:val="006B4C5E"/>
    <w:rsid w:val="006B4D16"/>
    <w:rsid w:val="006B5122"/>
    <w:rsid w:val="006B5502"/>
    <w:rsid w:val="006B58B3"/>
    <w:rsid w:val="006B5A7B"/>
    <w:rsid w:val="006B5B97"/>
    <w:rsid w:val="006B5E00"/>
    <w:rsid w:val="006B5ECF"/>
    <w:rsid w:val="006B63C2"/>
    <w:rsid w:val="006B6589"/>
    <w:rsid w:val="006B778C"/>
    <w:rsid w:val="006B7ACA"/>
    <w:rsid w:val="006B7D8C"/>
    <w:rsid w:val="006B7E93"/>
    <w:rsid w:val="006C01A9"/>
    <w:rsid w:val="006C07D4"/>
    <w:rsid w:val="006C09A5"/>
    <w:rsid w:val="006C0E8E"/>
    <w:rsid w:val="006C0EF7"/>
    <w:rsid w:val="006C0F08"/>
    <w:rsid w:val="006C107F"/>
    <w:rsid w:val="006C1130"/>
    <w:rsid w:val="006C20CB"/>
    <w:rsid w:val="006C3143"/>
    <w:rsid w:val="006C3334"/>
    <w:rsid w:val="006C3823"/>
    <w:rsid w:val="006C4267"/>
    <w:rsid w:val="006C4FF1"/>
    <w:rsid w:val="006C5454"/>
    <w:rsid w:val="006C577E"/>
    <w:rsid w:val="006C595B"/>
    <w:rsid w:val="006C6199"/>
    <w:rsid w:val="006C6AA5"/>
    <w:rsid w:val="006C72E1"/>
    <w:rsid w:val="006C7A5E"/>
    <w:rsid w:val="006C7B96"/>
    <w:rsid w:val="006C7BC6"/>
    <w:rsid w:val="006C7E1C"/>
    <w:rsid w:val="006D0040"/>
    <w:rsid w:val="006D0B70"/>
    <w:rsid w:val="006D0EFE"/>
    <w:rsid w:val="006D1800"/>
    <w:rsid w:val="006D207D"/>
    <w:rsid w:val="006D2270"/>
    <w:rsid w:val="006D2395"/>
    <w:rsid w:val="006D2FEE"/>
    <w:rsid w:val="006D36BF"/>
    <w:rsid w:val="006D39EE"/>
    <w:rsid w:val="006D3AF1"/>
    <w:rsid w:val="006D3D35"/>
    <w:rsid w:val="006D3D96"/>
    <w:rsid w:val="006D4101"/>
    <w:rsid w:val="006D49E0"/>
    <w:rsid w:val="006D4A48"/>
    <w:rsid w:val="006D4D34"/>
    <w:rsid w:val="006D5119"/>
    <w:rsid w:val="006D527D"/>
    <w:rsid w:val="006D550F"/>
    <w:rsid w:val="006D5806"/>
    <w:rsid w:val="006D5B47"/>
    <w:rsid w:val="006D5BE3"/>
    <w:rsid w:val="006D6233"/>
    <w:rsid w:val="006D63CE"/>
    <w:rsid w:val="006D6873"/>
    <w:rsid w:val="006D6A99"/>
    <w:rsid w:val="006D6CC8"/>
    <w:rsid w:val="006D6E3A"/>
    <w:rsid w:val="006D6F02"/>
    <w:rsid w:val="006D77C2"/>
    <w:rsid w:val="006E04D7"/>
    <w:rsid w:val="006E0E17"/>
    <w:rsid w:val="006E139D"/>
    <w:rsid w:val="006E14A1"/>
    <w:rsid w:val="006E157E"/>
    <w:rsid w:val="006E15BB"/>
    <w:rsid w:val="006E1917"/>
    <w:rsid w:val="006E1D3E"/>
    <w:rsid w:val="006E2202"/>
    <w:rsid w:val="006E2273"/>
    <w:rsid w:val="006E2834"/>
    <w:rsid w:val="006E2CA6"/>
    <w:rsid w:val="006E2E1F"/>
    <w:rsid w:val="006E2FC4"/>
    <w:rsid w:val="006E36E9"/>
    <w:rsid w:val="006E46ED"/>
    <w:rsid w:val="006E48BA"/>
    <w:rsid w:val="006E48D4"/>
    <w:rsid w:val="006E4A61"/>
    <w:rsid w:val="006E4D21"/>
    <w:rsid w:val="006E4DF1"/>
    <w:rsid w:val="006E4F0A"/>
    <w:rsid w:val="006E5377"/>
    <w:rsid w:val="006E56FD"/>
    <w:rsid w:val="006E572F"/>
    <w:rsid w:val="006E582A"/>
    <w:rsid w:val="006E606C"/>
    <w:rsid w:val="006E60C8"/>
    <w:rsid w:val="006E6311"/>
    <w:rsid w:val="006E64A7"/>
    <w:rsid w:val="006E68DF"/>
    <w:rsid w:val="006E69AD"/>
    <w:rsid w:val="006E6D72"/>
    <w:rsid w:val="006E73E9"/>
    <w:rsid w:val="006E7B94"/>
    <w:rsid w:val="006E7C08"/>
    <w:rsid w:val="006E7E58"/>
    <w:rsid w:val="006F0017"/>
    <w:rsid w:val="006F043B"/>
    <w:rsid w:val="006F176E"/>
    <w:rsid w:val="006F1E61"/>
    <w:rsid w:val="006F23E8"/>
    <w:rsid w:val="006F2583"/>
    <w:rsid w:val="006F2690"/>
    <w:rsid w:val="006F2B9A"/>
    <w:rsid w:val="006F2E63"/>
    <w:rsid w:val="006F3279"/>
    <w:rsid w:val="006F33D0"/>
    <w:rsid w:val="006F3697"/>
    <w:rsid w:val="006F3A0D"/>
    <w:rsid w:val="006F428E"/>
    <w:rsid w:val="006F47A6"/>
    <w:rsid w:val="006F4976"/>
    <w:rsid w:val="006F4DEF"/>
    <w:rsid w:val="006F4FF1"/>
    <w:rsid w:val="006F5563"/>
    <w:rsid w:val="006F5592"/>
    <w:rsid w:val="006F5839"/>
    <w:rsid w:val="006F6118"/>
    <w:rsid w:val="006F62DF"/>
    <w:rsid w:val="006F7211"/>
    <w:rsid w:val="006F7B59"/>
    <w:rsid w:val="00700405"/>
    <w:rsid w:val="00700778"/>
    <w:rsid w:val="007009E0"/>
    <w:rsid w:val="00700A72"/>
    <w:rsid w:val="00700C7C"/>
    <w:rsid w:val="00700F5B"/>
    <w:rsid w:val="00701172"/>
    <w:rsid w:val="007015C3"/>
    <w:rsid w:val="0070165F"/>
    <w:rsid w:val="007018D5"/>
    <w:rsid w:val="00701965"/>
    <w:rsid w:val="00701975"/>
    <w:rsid w:val="0070197F"/>
    <w:rsid w:val="00701AAD"/>
    <w:rsid w:val="00701D18"/>
    <w:rsid w:val="007022E8"/>
    <w:rsid w:val="007023F3"/>
    <w:rsid w:val="007026D2"/>
    <w:rsid w:val="0070290E"/>
    <w:rsid w:val="00702A75"/>
    <w:rsid w:val="0070319D"/>
    <w:rsid w:val="00703326"/>
    <w:rsid w:val="007037C5"/>
    <w:rsid w:val="007038D9"/>
    <w:rsid w:val="00703934"/>
    <w:rsid w:val="00703A11"/>
    <w:rsid w:val="00703BB7"/>
    <w:rsid w:val="00703EF8"/>
    <w:rsid w:val="00703FB3"/>
    <w:rsid w:val="007046AE"/>
    <w:rsid w:val="00704BBB"/>
    <w:rsid w:val="007051B5"/>
    <w:rsid w:val="007056E4"/>
    <w:rsid w:val="00705F35"/>
    <w:rsid w:val="0070622F"/>
    <w:rsid w:val="00706309"/>
    <w:rsid w:val="007069AB"/>
    <w:rsid w:val="00706B8E"/>
    <w:rsid w:val="00706D25"/>
    <w:rsid w:val="00706D60"/>
    <w:rsid w:val="00706F6A"/>
    <w:rsid w:val="007071D1"/>
    <w:rsid w:val="0071005D"/>
    <w:rsid w:val="00710AF9"/>
    <w:rsid w:val="00710D50"/>
    <w:rsid w:val="00710D62"/>
    <w:rsid w:val="00710DB5"/>
    <w:rsid w:val="00710E14"/>
    <w:rsid w:val="00710E5B"/>
    <w:rsid w:val="0071136C"/>
    <w:rsid w:val="007114EE"/>
    <w:rsid w:val="007117AF"/>
    <w:rsid w:val="00711C87"/>
    <w:rsid w:val="00711D3F"/>
    <w:rsid w:val="0071210A"/>
    <w:rsid w:val="007122E3"/>
    <w:rsid w:val="00712ADD"/>
    <w:rsid w:val="007139F3"/>
    <w:rsid w:val="007147C6"/>
    <w:rsid w:val="007147E5"/>
    <w:rsid w:val="00714ED1"/>
    <w:rsid w:val="00714EDE"/>
    <w:rsid w:val="00715458"/>
    <w:rsid w:val="00715DF8"/>
    <w:rsid w:val="00715FDC"/>
    <w:rsid w:val="00716828"/>
    <w:rsid w:val="00716981"/>
    <w:rsid w:val="0071713C"/>
    <w:rsid w:val="00717242"/>
    <w:rsid w:val="00717545"/>
    <w:rsid w:val="0071756C"/>
    <w:rsid w:val="007175E4"/>
    <w:rsid w:val="00717E33"/>
    <w:rsid w:val="00720D9B"/>
    <w:rsid w:val="00720DD9"/>
    <w:rsid w:val="00721D60"/>
    <w:rsid w:val="00722261"/>
    <w:rsid w:val="00722288"/>
    <w:rsid w:val="00722296"/>
    <w:rsid w:val="0072231F"/>
    <w:rsid w:val="007223AB"/>
    <w:rsid w:val="00723063"/>
    <w:rsid w:val="00724045"/>
    <w:rsid w:val="007244F9"/>
    <w:rsid w:val="007245FD"/>
    <w:rsid w:val="00724D85"/>
    <w:rsid w:val="0072514C"/>
    <w:rsid w:val="0072516D"/>
    <w:rsid w:val="0072569C"/>
    <w:rsid w:val="007257C4"/>
    <w:rsid w:val="00725A4C"/>
    <w:rsid w:val="00725B2E"/>
    <w:rsid w:val="00725B62"/>
    <w:rsid w:val="00726490"/>
    <w:rsid w:val="00726681"/>
    <w:rsid w:val="007270D9"/>
    <w:rsid w:val="0072756D"/>
    <w:rsid w:val="00727588"/>
    <w:rsid w:val="00727C07"/>
    <w:rsid w:val="007302E0"/>
    <w:rsid w:val="00730FB5"/>
    <w:rsid w:val="007311F4"/>
    <w:rsid w:val="0073180A"/>
    <w:rsid w:val="00732388"/>
    <w:rsid w:val="00732771"/>
    <w:rsid w:val="00732A13"/>
    <w:rsid w:val="00733268"/>
    <w:rsid w:val="00733C7E"/>
    <w:rsid w:val="00733E84"/>
    <w:rsid w:val="007343D6"/>
    <w:rsid w:val="00734C89"/>
    <w:rsid w:val="00734F3E"/>
    <w:rsid w:val="007353AE"/>
    <w:rsid w:val="00735C24"/>
    <w:rsid w:val="00735F74"/>
    <w:rsid w:val="0073678E"/>
    <w:rsid w:val="00736B1E"/>
    <w:rsid w:val="00736CFA"/>
    <w:rsid w:val="007378A5"/>
    <w:rsid w:val="00740236"/>
    <w:rsid w:val="00740499"/>
    <w:rsid w:val="0074055A"/>
    <w:rsid w:val="00741078"/>
    <w:rsid w:val="007417E7"/>
    <w:rsid w:val="00741D75"/>
    <w:rsid w:val="0074310B"/>
    <w:rsid w:val="00743202"/>
    <w:rsid w:val="00743A91"/>
    <w:rsid w:val="00743C33"/>
    <w:rsid w:val="00743C86"/>
    <w:rsid w:val="0074474F"/>
    <w:rsid w:val="007448A3"/>
    <w:rsid w:val="00744B98"/>
    <w:rsid w:val="00744CDF"/>
    <w:rsid w:val="00745128"/>
    <w:rsid w:val="007453CA"/>
    <w:rsid w:val="00745A34"/>
    <w:rsid w:val="0074645C"/>
    <w:rsid w:val="0074684E"/>
    <w:rsid w:val="007469B9"/>
    <w:rsid w:val="00746D8F"/>
    <w:rsid w:val="00746E21"/>
    <w:rsid w:val="00746ECF"/>
    <w:rsid w:val="0074727C"/>
    <w:rsid w:val="00747716"/>
    <w:rsid w:val="00747BB1"/>
    <w:rsid w:val="00751229"/>
    <w:rsid w:val="007514E7"/>
    <w:rsid w:val="0075152B"/>
    <w:rsid w:val="0075154E"/>
    <w:rsid w:val="00751880"/>
    <w:rsid w:val="00751882"/>
    <w:rsid w:val="00751E01"/>
    <w:rsid w:val="00752DA9"/>
    <w:rsid w:val="00753036"/>
    <w:rsid w:val="00753261"/>
    <w:rsid w:val="00753925"/>
    <w:rsid w:val="0075394D"/>
    <w:rsid w:val="00753C5C"/>
    <w:rsid w:val="00753CD5"/>
    <w:rsid w:val="00753F95"/>
    <w:rsid w:val="00754A17"/>
    <w:rsid w:val="00754E1F"/>
    <w:rsid w:val="007556A0"/>
    <w:rsid w:val="00755A52"/>
    <w:rsid w:val="00755E3C"/>
    <w:rsid w:val="00756644"/>
    <w:rsid w:val="00756B6F"/>
    <w:rsid w:val="00757100"/>
    <w:rsid w:val="00757A83"/>
    <w:rsid w:val="00757B62"/>
    <w:rsid w:val="00760074"/>
    <w:rsid w:val="00760811"/>
    <w:rsid w:val="007610C1"/>
    <w:rsid w:val="007611F1"/>
    <w:rsid w:val="00761506"/>
    <w:rsid w:val="00761844"/>
    <w:rsid w:val="007618FB"/>
    <w:rsid w:val="00762039"/>
    <w:rsid w:val="0076275F"/>
    <w:rsid w:val="00762B26"/>
    <w:rsid w:val="00762E13"/>
    <w:rsid w:val="00763459"/>
    <w:rsid w:val="007638A2"/>
    <w:rsid w:val="007638BC"/>
    <w:rsid w:val="00763E17"/>
    <w:rsid w:val="007649F5"/>
    <w:rsid w:val="00764A41"/>
    <w:rsid w:val="0076547E"/>
    <w:rsid w:val="0076557E"/>
    <w:rsid w:val="00766302"/>
    <w:rsid w:val="00766322"/>
    <w:rsid w:val="00766C84"/>
    <w:rsid w:val="00767003"/>
    <w:rsid w:val="00767139"/>
    <w:rsid w:val="0076728A"/>
    <w:rsid w:val="00767803"/>
    <w:rsid w:val="00767971"/>
    <w:rsid w:val="00767A6F"/>
    <w:rsid w:val="00770116"/>
    <w:rsid w:val="0077091A"/>
    <w:rsid w:val="00770CA8"/>
    <w:rsid w:val="007717B8"/>
    <w:rsid w:val="00771C0B"/>
    <w:rsid w:val="00771F86"/>
    <w:rsid w:val="00772AE1"/>
    <w:rsid w:val="007736C5"/>
    <w:rsid w:val="00773D43"/>
    <w:rsid w:val="00773ED6"/>
    <w:rsid w:val="007747EE"/>
    <w:rsid w:val="00774B0C"/>
    <w:rsid w:val="00775112"/>
    <w:rsid w:val="007752BC"/>
    <w:rsid w:val="00775925"/>
    <w:rsid w:val="00775FD9"/>
    <w:rsid w:val="00776675"/>
    <w:rsid w:val="00776BB0"/>
    <w:rsid w:val="00777068"/>
    <w:rsid w:val="00777180"/>
    <w:rsid w:val="007772CC"/>
    <w:rsid w:val="00777FE7"/>
    <w:rsid w:val="0078007F"/>
    <w:rsid w:val="007803A3"/>
    <w:rsid w:val="00780673"/>
    <w:rsid w:val="00780987"/>
    <w:rsid w:val="007809A0"/>
    <w:rsid w:val="00780B97"/>
    <w:rsid w:val="00780B9B"/>
    <w:rsid w:val="00781770"/>
    <w:rsid w:val="00781A10"/>
    <w:rsid w:val="007826E1"/>
    <w:rsid w:val="00782B9A"/>
    <w:rsid w:val="007830AC"/>
    <w:rsid w:val="007830AE"/>
    <w:rsid w:val="00783792"/>
    <w:rsid w:val="007837E6"/>
    <w:rsid w:val="00783F81"/>
    <w:rsid w:val="007840B5"/>
    <w:rsid w:val="007842F7"/>
    <w:rsid w:val="007850C7"/>
    <w:rsid w:val="00785EE1"/>
    <w:rsid w:val="0078604B"/>
    <w:rsid w:val="00786116"/>
    <w:rsid w:val="00786728"/>
    <w:rsid w:val="007867A8"/>
    <w:rsid w:val="0078681D"/>
    <w:rsid w:val="007869BA"/>
    <w:rsid w:val="00786C8D"/>
    <w:rsid w:val="007873B5"/>
    <w:rsid w:val="00787E9D"/>
    <w:rsid w:val="007900CF"/>
    <w:rsid w:val="007902B5"/>
    <w:rsid w:val="0079031F"/>
    <w:rsid w:val="00790E49"/>
    <w:rsid w:val="00791145"/>
    <w:rsid w:val="0079167D"/>
    <w:rsid w:val="00791763"/>
    <w:rsid w:val="0079191D"/>
    <w:rsid w:val="00791A7B"/>
    <w:rsid w:val="00791BD6"/>
    <w:rsid w:val="00792628"/>
    <w:rsid w:val="00792711"/>
    <w:rsid w:val="00792E9A"/>
    <w:rsid w:val="00792EBE"/>
    <w:rsid w:val="00792F57"/>
    <w:rsid w:val="00793255"/>
    <w:rsid w:val="007934EA"/>
    <w:rsid w:val="00793A00"/>
    <w:rsid w:val="00793C86"/>
    <w:rsid w:val="00793DB6"/>
    <w:rsid w:val="00793DDE"/>
    <w:rsid w:val="007943C7"/>
    <w:rsid w:val="00794E35"/>
    <w:rsid w:val="00795191"/>
    <w:rsid w:val="0079540E"/>
    <w:rsid w:val="007956E6"/>
    <w:rsid w:val="00795790"/>
    <w:rsid w:val="00795AC4"/>
    <w:rsid w:val="00795BEC"/>
    <w:rsid w:val="007964A1"/>
    <w:rsid w:val="00796AC6"/>
    <w:rsid w:val="00796C68"/>
    <w:rsid w:val="00797340"/>
    <w:rsid w:val="007976CB"/>
    <w:rsid w:val="007978E3"/>
    <w:rsid w:val="00797C38"/>
    <w:rsid w:val="00797CF6"/>
    <w:rsid w:val="00797E80"/>
    <w:rsid w:val="007A0189"/>
    <w:rsid w:val="007A05F4"/>
    <w:rsid w:val="007A06F5"/>
    <w:rsid w:val="007A0C1F"/>
    <w:rsid w:val="007A0E87"/>
    <w:rsid w:val="007A1060"/>
    <w:rsid w:val="007A1455"/>
    <w:rsid w:val="007A17F7"/>
    <w:rsid w:val="007A18FE"/>
    <w:rsid w:val="007A1DC8"/>
    <w:rsid w:val="007A1FFD"/>
    <w:rsid w:val="007A200F"/>
    <w:rsid w:val="007A268C"/>
    <w:rsid w:val="007A272D"/>
    <w:rsid w:val="007A2915"/>
    <w:rsid w:val="007A2B96"/>
    <w:rsid w:val="007A3A82"/>
    <w:rsid w:val="007A3C20"/>
    <w:rsid w:val="007A3EFB"/>
    <w:rsid w:val="007A4724"/>
    <w:rsid w:val="007A483E"/>
    <w:rsid w:val="007A5256"/>
    <w:rsid w:val="007A54DD"/>
    <w:rsid w:val="007A5547"/>
    <w:rsid w:val="007A56FA"/>
    <w:rsid w:val="007A601D"/>
    <w:rsid w:val="007A6ACA"/>
    <w:rsid w:val="007A6BED"/>
    <w:rsid w:val="007A6E3A"/>
    <w:rsid w:val="007A7AF7"/>
    <w:rsid w:val="007A7CE7"/>
    <w:rsid w:val="007B04B3"/>
    <w:rsid w:val="007B0E40"/>
    <w:rsid w:val="007B0F83"/>
    <w:rsid w:val="007B13DB"/>
    <w:rsid w:val="007B1438"/>
    <w:rsid w:val="007B145A"/>
    <w:rsid w:val="007B1689"/>
    <w:rsid w:val="007B16D7"/>
    <w:rsid w:val="007B1707"/>
    <w:rsid w:val="007B1C46"/>
    <w:rsid w:val="007B201F"/>
    <w:rsid w:val="007B2241"/>
    <w:rsid w:val="007B31C8"/>
    <w:rsid w:val="007B32DC"/>
    <w:rsid w:val="007B32F0"/>
    <w:rsid w:val="007B35C5"/>
    <w:rsid w:val="007B3B2D"/>
    <w:rsid w:val="007B3D4C"/>
    <w:rsid w:val="007B40E8"/>
    <w:rsid w:val="007B43D6"/>
    <w:rsid w:val="007B4E6A"/>
    <w:rsid w:val="007B51E4"/>
    <w:rsid w:val="007B57A6"/>
    <w:rsid w:val="007B5887"/>
    <w:rsid w:val="007B5D28"/>
    <w:rsid w:val="007B697E"/>
    <w:rsid w:val="007B703B"/>
    <w:rsid w:val="007B7073"/>
    <w:rsid w:val="007B79B0"/>
    <w:rsid w:val="007B7D9D"/>
    <w:rsid w:val="007B7FC0"/>
    <w:rsid w:val="007B7FCE"/>
    <w:rsid w:val="007B7FDD"/>
    <w:rsid w:val="007C0129"/>
    <w:rsid w:val="007C0C4C"/>
    <w:rsid w:val="007C1382"/>
    <w:rsid w:val="007C1815"/>
    <w:rsid w:val="007C28CE"/>
    <w:rsid w:val="007C28F9"/>
    <w:rsid w:val="007C35E9"/>
    <w:rsid w:val="007C37B9"/>
    <w:rsid w:val="007C3C1A"/>
    <w:rsid w:val="007C41DB"/>
    <w:rsid w:val="007C4245"/>
    <w:rsid w:val="007C434F"/>
    <w:rsid w:val="007C4AA5"/>
    <w:rsid w:val="007C57ED"/>
    <w:rsid w:val="007C5D12"/>
    <w:rsid w:val="007C6307"/>
    <w:rsid w:val="007C646E"/>
    <w:rsid w:val="007C65C7"/>
    <w:rsid w:val="007C695A"/>
    <w:rsid w:val="007C6B6C"/>
    <w:rsid w:val="007C6D69"/>
    <w:rsid w:val="007C74DF"/>
    <w:rsid w:val="007C7560"/>
    <w:rsid w:val="007C75BF"/>
    <w:rsid w:val="007C7AF1"/>
    <w:rsid w:val="007C7BDA"/>
    <w:rsid w:val="007C7F1C"/>
    <w:rsid w:val="007D09C1"/>
    <w:rsid w:val="007D0BB4"/>
    <w:rsid w:val="007D0BFC"/>
    <w:rsid w:val="007D1282"/>
    <w:rsid w:val="007D193F"/>
    <w:rsid w:val="007D1CE7"/>
    <w:rsid w:val="007D1D14"/>
    <w:rsid w:val="007D2069"/>
    <w:rsid w:val="007D25ED"/>
    <w:rsid w:val="007D261E"/>
    <w:rsid w:val="007D26DB"/>
    <w:rsid w:val="007D317C"/>
    <w:rsid w:val="007D324C"/>
    <w:rsid w:val="007D3380"/>
    <w:rsid w:val="007D375D"/>
    <w:rsid w:val="007D3F5B"/>
    <w:rsid w:val="007D412D"/>
    <w:rsid w:val="007D4B35"/>
    <w:rsid w:val="007D506C"/>
    <w:rsid w:val="007D5C15"/>
    <w:rsid w:val="007D5D7F"/>
    <w:rsid w:val="007D619B"/>
    <w:rsid w:val="007D63F6"/>
    <w:rsid w:val="007D68F5"/>
    <w:rsid w:val="007D6DD4"/>
    <w:rsid w:val="007E04B1"/>
    <w:rsid w:val="007E129F"/>
    <w:rsid w:val="007E1706"/>
    <w:rsid w:val="007E1B68"/>
    <w:rsid w:val="007E1E2E"/>
    <w:rsid w:val="007E1F0F"/>
    <w:rsid w:val="007E288C"/>
    <w:rsid w:val="007E28BC"/>
    <w:rsid w:val="007E2B84"/>
    <w:rsid w:val="007E2E71"/>
    <w:rsid w:val="007E31B6"/>
    <w:rsid w:val="007E374D"/>
    <w:rsid w:val="007E3EBF"/>
    <w:rsid w:val="007E4267"/>
    <w:rsid w:val="007E4744"/>
    <w:rsid w:val="007E483B"/>
    <w:rsid w:val="007E577C"/>
    <w:rsid w:val="007E5BCF"/>
    <w:rsid w:val="007E6B93"/>
    <w:rsid w:val="007E7058"/>
    <w:rsid w:val="007E7203"/>
    <w:rsid w:val="007E73B8"/>
    <w:rsid w:val="007E7A06"/>
    <w:rsid w:val="007E7B96"/>
    <w:rsid w:val="007E7BCB"/>
    <w:rsid w:val="007E7D8E"/>
    <w:rsid w:val="007E7DA9"/>
    <w:rsid w:val="007F1A76"/>
    <w:rsid w:val="007F1AB4"/>
    <w:rsid w:val="007F1CCF"/>
    <w:rsid w:val="007F2F01"/>
    <w:rsid w:val="007F3ADF"/>
    <w:rsid w:val="007F3B30"/>
    <w:rsid w:val="007F4A63"/>
    <w:rsid w:val="007F4C53"/>
    <w:rsid w:val="007F4E19"/>
    <w:rsid w:val="007F556A"/>
    <w:rsid w:val="007F57F2"/>
    <w:rsid w:val="007F5B7B"/>
    <w:rsid w:val="007F5E63"/>
    <w:rsid w:val="007F5FFF"/>
    <w:rsid w:val="007F664D"/>
    <w:rsid w:val="007F6787"/>
    <w:rsid w:val="007F704A"/>
    <w:rsid w:val="007F7152"/>
    <w:rsid w:val="00800086"/>
    <w:rsid w:val="00800314"/>
    <w:rsid w:val="00800434"/>
    <w:rsid w:val="00800808"/>
    <w:rsid w:val="00800C36"/>
    <w:rsid w:val="00800DFC"/>
    <w:rsid w:val="008018F1"/>
    <w:rsid w:val="00802548"/>
    <w:rsid w:val="00802FEA"/>
    <w:rsid w:val="0080305C"/>
    <w:rsid w:val="008032A6"/>
    <w:rsid w:val="0080334D"/>
    <w:rsid w:val="00803416"/>
    <w:rsid w:val="00803555"/>
    <w:rsid w:val="00803562"/>
    <w:rsid w:val="00803BB7"/>
    <w:rsid w:val="00803FBB"/>
    <w:rsid w:val="008045B2"/>
    <w:rsid w:val="00804952"/>
    <w:rsid w:val="00804A3D"/>
    <w:rsid w:val="00804EB9"/>
    <w:rsid w:val="0080520B"/>
    <w:rsid w:val="00805445"/>
    <w:rsid w:val="0080577D"/>
    <w:rsid w:val="0080580F"/>
    <w:rsid w:val="00805899"/>
    <w:rsid w:val="00805C18"/>
    <w:rsid w:val="00805F67"/>
    <w:rsid w:val="008061F6"/>
    <w:rsid w:val="00806463"/>
    <w:rsid w:val="00806A2B"/>
    <w:rsid w:val="00806DA8"/>
    <w:rsid w:val="00806EBD"/>
    <w:rsid w:val="008079DB"/>
    <w:rsid w:val="00807B07"/>
    <w:rsid w:val="008104B2"/>
    <w:rsid w:val="0081081A"/>
    <w:rsid w:val="008109A1"/>
    <w:rsid w:val="00810E93"/>
    <w:rsid w:val="008110AC"/>
    <w:rsid w:val="0081212D"/>
    <w:rsid w:val="008123F4"/>
    <w:rsid w:val="00813996"/>
    <w:rsid w:val="00813A57"/>
    <w:rsid w:val="00813B57"/>
    <w:rsid w:val="00813DE8"/>
    <w:rsid w:val="008140D9"/>
    <w:rsid w:val="00814163"/>
    <w:rsid w:val="0081475E"/>
    <w:rsid w:val="00814D52"/>
    <w:rsid w:val="00814E43"/>
    <w:rsid w:val="008156B3"/>
    <w:rsid w:val="00815910"/>
    <w:rsid w:val="00815992"/>
    <w:rsid w:val="00815D84"/>
    <w:rsid w:val="008163DF"/>
    <w:rsid w:val="0081685D"/>
    <w:rsid w:val="0081759A"/>
    <w:rsid w:val="00817633"/>
    <w:rsid w:val="008178B2"/>
    <w:rsid w:val="00817E19"/>
    <w:rsid w:val="00817F8B"/>
    <w:rsid w:val="0082000C"/>
    <w:rsid w:val="00820111"/>
    <w:rsid w:val="008202D2"/>
    <w:rsid w:val="0082044A"/>
    <w:rsid w:val="00820D3F"/>
    <w:rsid w:val="008211C8"/>
    <w:rsid w:val="008214ED"/>
    <w:rsid w:val="00821D8D"/>
    <w:rsid w:val="00821EF3"/>
    <w:rsid w:val="008222C9"/>
    <w:rsid w:val="00822895"/>
    <w:rsid w:val="00822B47"/>
    <w:rsid w:val="00822B8B"/>
    <w:rsid w:val="00822DCD"/>
    <w:rsid w:val="00822F8E"/>
    <w:rsid w:val="008233FB"/>
    <w:rsid w:val="00823E0D"/>
    <w:rsid w:val="00824548"/>
    <w:rsid w:val="008248C1"/>
    <w:rsid w:val="00824BA0"/>
    <w:rsid w:val="00824DC2"/>
    <w:rsid w:val="00824FC6"/>
    <w:rsid w:val="00824FE6"/>
    <w:rsid w:val="008250B0"/>
    <w:rsid w:val="00825480"/>
    <w:rsid w:val="0082583E"/>
    <w:rsid w:val="008262DF"/>
    <w:rsid w:val="00826327"/>
    <w:rsid w:val="008271A4"/>
    <w:rsid w:val="00827AF9"/>
    <w:rsid w:val="00827F74"/>
    <w:rsid w:val="00830471"/>
    <w:rsid w:val="00830576"/>
    <w:rsid w:val="00830783"/>
    <w:rsid w:val="00830D12"/>
    <w:rsid w:val="00830D68"/>
    <w:rsid w:val="00831D06"/>
    <w:rsid w:val="008320ED"/>
    <w:rsid w:val="00832658"/>
    <w:rsid w:val="008326F4"/>
    <w:rsid w:val="00832E0F"/>
    <w:rsid w:val="00833489"/>
    <w:rsid w:val="00833848"/>
    <w:rsid w:val="0083429C"/>
    <w:rsid w:val="008342CF"/>
    <w:rsid w:val="00834AD0"/>
    <w:rsid w:val="00834E86"/>
    <w:rsid w:val="00834F26"/>
    <w:rsid w:val="00835133"/>
    <w:rsid w:val="0083542A"/>
    <w:rsid w:val="00835463"/>
    <w:rsid w:val="00835D08"/>
    <w:rsid w:val="00836314"/>
    <w:rsid w:val="00836419"/>
    <w:rsid w:val="008365E0"/>
    <w:rsid w:val="00836CF2"/>
    <w:rsid w:val="008372DC"/>
    <w:rsid w:val="008375B2"/>
    <w:rsid w:val="00837C9C"/>
    <w:rsid w:val="00840137"/>
    <w:rsid w:val="00840586"/>
    <w:rsid w:val="0084092B"/>
    <w:rsid w:val="00841944"/>
    <w:rsid w:val="0084195B"/>
    <w:rsid w:val="00841965"/>
    <w:rsid w:val="00842F62"/>
    <w:rsid w:val="008432DC"/>
    <w:rsid w:val="008438E8"/>
    <w:rsid w:val="00843A29"/>
    <w:rsid w:val="0084466A"/>
    <w:rsid w:val="00844887"/>
    <w:rsid w:val="0084516E"/>
    <w:rsid w:val="008456A0"/>
    <w:rsid w:val="0084596C"/>
    <w:rsid w:val="00845B9D"/>
    <w:rsid w:val="008460AC"/>
    <w:rsid w:val="0084618B"/>
    <w:rsid w:val="00846576"/>
    <w:rsid w:val="00846731"/>
    <w:rsid w:val="008467A1"/>
    <w:rsid w:val="00846A87"/>
    <w:rsid w:val="00846E4A"/>
    <w:rsid w:val="0084728A"/>
    <w:rsid w:val="008475F3"/>
    <w:rsid w:val="008478F8"/>
    <w:rsid w:val="008479DE"/>
    <w:rsid w:val="00850094"/>
    <w:rsid w:val="00850139"/>
    <w:rsid w:val="00850579"/>
    <w:rsid w:val="008506E0"/>
    <w:rsid w:val="00850779"/>
    <w:rsid w:val="0085080D"/>
    <w:rsid w:val="00850B13"/>
    <w:rsid w:val="00850DB6"/>
    <w:rsid w:val="008516A6"/>
    <w:rsid w:val="00851BA7"/>
    <w:rsid w:val="00851C2A"/>
    <w:rsid w:val="00851EDE"/>
    <w:rsid w:val="0085201D"/>
    <w:rsid w:val="00852A9B"/>
    <w:rsid w:val="00852C79"/>
    <w:rsid w:val="008531C3"/>
    <w:rsid w:val="008534D6"/>
    <w:rsid w:val="00853530"/>
    <w:rsid w:val="00853CC1"/>
    <w:rsid w:val="00853F2E"/>
    <w:rsid w:val="008542F9"/>
    <w:rsid w:val="0085432E"/>
    <w:rsid w:val="0085485B"/>
    <w:rsid w:val="00854E25"/>
    <w:rsid w:val="00854E5F"/>
    <w:rsid w:val="00854FB6"/>
    <w:rsid w:val="008556F9"/>
    <w:rsid w:val="0085578B"/>
    <w:rsid w:val="008557CE"/>
    <w:rsid w:val="00855BC9"/>
    <w:rsid w:val="00856463"/>
    <w:rsid w:val="00856698"/>
    <w:rsid w:val="0085698C"/>
    <w:rsid w:val="00856F03"/>
    <w:rsid w:val="00857621"/>
    <w:rsid w:val="00857638"/>
    <w:rsid w:val="008577D5"/>
    <w:rsid w:val="00857C2F"/>
    <w:rsid w:val="00860141"/>
    <w:rsid w:val="008603BF"/>
    <w:rsid w:val="008603E7"/>
    <w:rsid w:val="0086092C"/>
    <w:rsid w:val="00860C42"/>
    <w:rsid w:val="008611AE"/>
    <w:rsid w:val="008618A7"/>
    <w:rsid w:val="00861953"/>
    <w:rsid w:val="00861BAB"/>
    <w:rsid w:val="00861E3D"/>
    <w:rsid w:val="00862145"/>
    <w:rsid w:val="00862438"/>
    <w:rsid w:val="0086243A"/>
    <w:rsid w:val="008627B4"/>
    <w:rsid w:val="00862B20"/>
    <w:rsid w:val="0086326F"/>
    <w:rsid w:val="00864765"/>
    <w:rsid w:val="00865261"/>
    <w:rsid w:val="00865D20"/>
    <w:rsid w:val="008674CE"/>
    <w:rsid w:val="00867864"/>
    <w:rsid w:val="008679A9"/>
    <w:rsid w:val="00867F69"/>
    <w:rsid w:val="008703C1"/>
    <w:rsid w:val="008704F7"/>
    <w:rsid w:val="00870B8D"/>
    <w:rsid w:val="00871687"/>
    <w:rsid w:val="00871817"/>
    <w:rsid w:val="008737C4"/>
    <w:rsid w:val="00873C8C"/>
    <w:rsid w:val="00874509"/>
    <w:rsid w:val="00874807"/>
    <w:rsid w:val="00874F9E"/>
    <w:rsid w:val="00875296"/>
    <w:rsid w:val="00875730"/>
    <w:rsid w:val="00875A22"/>
    <w:rsid w:val="00875B81"/>
    <w:rsid w:val="00875C80"/>
    <w:rsid w:val="00875DC4"/>
    <w:rsid w:val="00876098"/>
    <w:rsid w:val="008760EB"/>
    <w:rsid w:val="00877137"/>
    <w:rsid w:val="00877825"/>
    <w:rsid w:val="008778BB"/>
    <w:rsid w:val="00877C3E"/>
    <w:rsid w:val="00877F5E"/>
    <w:rsid w:val="00880544"/>
    <w:rsid w:val="00880577"/>
    <w:rsid w:val="00880933"/>
    <w:rsid w:val="00880A1A"/>
    <w:rsid w:val="00880BBA"/>
    <w:rsid w:val="00880DC9"/>
    <w:rsid w:val="00880DD8"/>
    <w:rsid w:val="008812BC"/>
    <w:rsid w:val="00881641"/>
    <w:rsid w:val="0088197F"/>
    <w:rsid w:val="00882209"/>
    <w:rsid w:val="0088249C"/>
    <w:rsid w:val="008824D0"/>
    <w:rsid w:val="008825F9"/>
    <w:rsid w:val="008828AF"/>
    <w:rsid w:val="00882CAA"/>
    <w:rsid w:val="0088324F"/>
    <w:rsid w:val="0088334F"/>
    <w:rsid w:val="008845BF"/>
    <w:rsid w:val="00884808"/>
    <w:rsid w:val="00884AB4"/>
    <w:rsid w:val="00885338"/>
    <w:rsid w:val="0088557B"/>
    <w:rsid w:val="008855CA"/>
    <w:rsid w:val="008857CE"/>
    <w:rsid w:val="00886E12"/>
    <w:rsid w:val="0088742D"/>
    <w:rsid w:val="00887709"/>
    <w:rsid w:val="0088791B"/>
    <w:rsid w:val="0089043E"/>
    <w:rsid w:val="00890C91"/>
    <w:rsid w:val="00891415"/>
    <w:rsid w:val="008919CD"/>
    <w:rsid w:val="008924D5"/>
    <w:rsid w:val="00892849"/>
    <w:rsid w:val="008929FB"/>
    <w:rsid w:val="008935DE"/>
    <w:rsid w:val="00893DF1"/>
    <w:rsid w:val="00893FB9"/>
    <w:rsid w:val="00894838"/>
    <w:rsid w:val="00895019"/>
    <w:rsid w:val="0089505E"/>
    <w:rsid w:val="008952B1"/>
    <w:rsid w:val="00895661"/>
    <w:rsid w:val="00895702"/>
    <w:rsid w:val="00896003"/>
    <w:rsid w:val="00896668"/>
    <w:rsid w:val="00896834"/>
    <w:rsid w:val="008969FB"/>
    <w:rsid w:val="00896AC8"/>
    <w:rsid w:val="00896FDF"/>
    <w:rsid w:val="00896FF0"/>
    <w:rsid w:val="008977B1"/>
    <w:rsid w:val="00897DBC"/>
    <w:rsid w:val="008A0BDB"/>
    <w:rsid w:val="008A0F1E"/>
    <w:rsid w:val="008A1194"/>
    <w:rsid w:val="008A1753"/>
    <w:rsid w:val="008A17A3"/>
    <w:rsid w:val="008A1B01"/>
    <w:rsid w:val="008A2157"/>
    <w:rsid w:val="008A220A"/>
    <w:rsid w:val="008A2508"/>
    <w:rsid w:val="008A28C1"/>
    <w:rsid w:val="008A29E1"/>
    <w:rsid w:val="008A2A8F"/>
    <w:rsid w:val="008A2B11"/>
    <w:rsid w:val="008A2B3F"/>
    <w:rsid w:val="008A335D"/>
    <w:rsid w:val="008A360F"/>
    <w:rsid w:val="008A3842"/>
    <w:rsid w:val="008A3CF4"/>
    <w:rsid w:val="008A407F"/>
    <w:rsid w:val="008A40D8"/>
    <w:rsid w:val="008A41D6"/>
    <w:rsid w:val="008A516D"/>
    <w:rsid w:val="008A5763"/>
    <w:rsid w:val="008A5C3B"/>
    <w:rsid w:val="008A5E1B"/>
    <w:rsid w:val="008A5F32"/>
    <w:rsid w:val="008A6394"/>
    <w:rsid w:val="008A6683"/>
    <w:rsid w:val="008A6F8E"/>
    <w:rsid w:val="008A728E"/>
    <w:rsid w:val="008A72A5"/>
    <w:rsid w:val="008A76B2"/>
    <w:rsid w:val="008A76EF"/>
    <w:rsid w:val="008A7960"/>
    <w:rsid w:val="008B06CA"/>
    <w:rsid w:val="008B0CE1"/>
    <w:rsid w:val="008B112B"/>
    <w:rsid w:val="008B1292"/>
    <w:rsid w:val="008B1BFC"/>
    <w:rsid w:val="008B207D"/>
    <w:rsid w:val="008B3169"/>
    <w:rsid w:val="008B321E"/>
    <w:rsid w:val="008B32AF"/>
    <w:rsid w:val="008B33E8"/>
    <w:rsid w:val="008B39E9"/>
    <w:rsid w:val="008B4162"/>
    <w:rsid w:val="008B4283"/>
    <w:rsid w:val="008B45D1"/>
    <w:rsid w:val="008B460B"/>
    <w:rsid w:val="008B4A96"/>
    <w:rsid w:val="008B4BE3"/>
    <w:rsid w:val="008B5347"/>
    <w:rsid w:val="008B5FD0"/>
    <w:rsid w:val="008B6217"/>
    <w:rsid w:val="008B6382"/>
    <w:rsid w:val="008B6406"/>
    <w:rsid w:val="008B6535"/>
    <w:rsid w:val="008B6943"/>
    <w:rsid w:val="008B6A67"/>
    <w:rsid w:val="008B6FF8"/>
    <w:rsid w:val="008B76C0"/>
    <w:rsid w:val="008B7EE5"/>
    <w:rsid w:val="008C00B0"/>
    <w:rsid w:val="008C02EB"/>
    <w:rsid w:val="008C0314"/>
    <w:rsid w:val="008C063B"/>
    <w:rsid w:val="008C09A5"/>
    <w:rsid w:val="008C0ADD"/>
    <w:rsid w:val="008C0CD4"/>
    <w:rsid w:val="008C0E72"/>
    <w:rsid w:val="008C1109"/>
    <w:rsid w:val="008C133A"/>
    <w:rsid w:val="008C18F2"/>
    <w:rsid w:val="008C1B14"/>
    <w:rsid w:val="008C2077"/>
    <w:rsid w:val="008C2D76"/>
    <w:rsid w:val="008C301D"/>
    <w:rsid w:val="008C30A6"/>
    <w:rsid w:val="008C35DD"/>
    <w:rsid w:val="008C38AB"/>
    <w:rsid w:val="008C3BAA"/>
    <w:rsid w:val="008C3CBD"/>
    <w:rsid w:val="008C3D60"/>
    <w:rsid w:val="008C3F0B"/>
    <w:rsid w:val="008C4023"/>
    <w:rsid w:val="008C414E"/>
    <w:rsid w:val="008C42A1"/>
    <w:rsid w:val="008C48E7"/>
    <w:rsid w:val="008C4924"/>
    <w:rsid w:val="008C49D7"/>
    <w:rsid w:val="008C4D3D"/>
    <w:rsid w:val="008C5D79"/>
    <w:rsid w:val="008C5FA3"/>
    <w:rsid w:val="008C615A"/>
    <w:rsid w:val="008C616A"/>
    <w:rsid w:val="008C6639"/>
    <w:rsid w:val="008C7097"/>
    <w:rsid w:val="008C750D"/>
    <w:rsid w:val="008C7B8A"/>
    <w:rsid w:val="008C7CCA"/>
    <w:rsid w:val="008D00ED"/>
    <w:rsid w:val="008D0135"/>
    <w:rsid w:val="008D160B"/>
    <w:rsid w:val="008D1A26"/>
    <w:rsid w:val="008D1E7A"/>
    <w:rsid w:val="008D1F36"/>
    <w:rsid w:val="008D2316"/>
    <w:rsid w:val="008D28A1"/>
    <w:rsid w:val="008D2D87"/>
    <w:rsid w:val="008D2EE6"/>
    <w:rsid w:val="008D36C2"/>
    <w:rsid w:val="008D38C1"/>
    <w:rsid w:val="008D3CE1"/>
    <w:rsid w:val="008D3FD9"/>
    <w:rsid w:val="008D4A62"/>
    <w:rsid w:val="008D4EAF"/>
    <w:rsid w:val="008D5156"/>
    <w:rsid w:val="008D53C3"/>
    <w:rsid w:val="008D57A0"/>
    <w:rsid w:val="008D5825"/>
    <w:rsid w:val="008D611E"/>
    <w:rsid w:val="008D6359"/>
    <w:rsid w:val="008D638F"/>
    <w:rsid w:val="008D6444"/>
    <w:rsid w:val="008D6F20"/>
    <w:rsid w:val="008D71B3"/>
    <w:rsid w:val="008D7542"/>
    <w:rsid w:val="008D78D0"/>
    <w:rsid w:val="008D7D89"/>
    <w:rsid w:val="008E033D"/>
    <w:rsid w:val="008E0599"/>
    <w:rsid w:val="008E0D48"/>
    <w:rsid w:val="008E1323"/>
    <w:rsid w:val="008E144D"/>
    <w:rsid w:val="008E198C"/>
    <w:rsid w:val="008E1F48"/>
    <w:rsid w:val="008E2017"/>
    <w:rsid w:val="008E21BD"/>
    <w:rsid w:val="008E222C"/>
    <w:rsid w:val="008E2740"/>
    <w:rsid w:val="008E2CB4"/>
    <w:rsid w:val="008E32B4"/>
    <w:rsid w:val="008E3468"/>
    <w:rsid w:val="008E34A8"/>
    <w:rsid w:val="008E359B"/>
    <w:rsid w:val="008E3BCB"/>
    <w:rsid w:val="008E4688"/>
    <w:rsid w:val="008E4B1A"/>
    <w:rsid w:val="008E4EA7"/>
    <w:rsid w:val="008E54B5"/>
    <w:rsid w:val="008E56A6"/>
    <w:rsid w:val="008E58D3"/>
    <w:rsid w:val="008E6463"/>
    <w:rsid w:val="008E6A59"/>
    <w:rsid w:val="008E6CB9"/>
    <w:rsid w:val="008E6E7D"/>
    <w:rsid w:val="008E7245"/>
    <w:rsid w:val="008E76BD"/>
    <w:rsid w:val="008E78DB"/>
    <w:rsid w:val="008E7D79"/>
    <w:rsid w:val="008F0329"/>
    <w:rsid w:val="008F12F7"/>
    <w:rsid w:val="008F17AD"/>
    <w:rsid w:val="008F19B5"/>
    <w:rsid w:val="008F1EBC"/>
    <w:rsid w:val="008F225C"/>
    <w:rsid w:val="008F2316"/>
    <w:rsid w:val="008F254B"/>
    <w:rsid w:val="008F315C"/>
    <w:rsid w:val="008F34B1"/>
    <w:rsid w:val="008F3821"/>
    <w:rsid w:val="008F3949"/>
    <w:rsid w:val="008F3B75"/>
    <w:rsid w:val="008F4075"/>
    <w:rsid w:val="008F43AB"/>
    <w:rsid w:val="008F4627"/>
    <w:rsid w:val="008F4A7E"/>
    <w:rsid w:val="008F4D28"/>
    <w:rsid w:val="008F542C"/>
    <w:rsid w:val="008F56A0"/>
    <w:rsid w:val="008F56D4"/>
    <w:rsid w:val="008F57FE"/>
    <w:rsid w:val="008F59C0"/>
    <w:rsid w:val="008F5AC3"/>
    <w:rsid w:val="008F5B42"/>
    <w:rsid w:val="008F6163"/>
    <w:rsid w:val="008F6319"/>
    <w:rsid w:val="008F63EA"/>
    <w:rsid w:val="008F678B"/>
    <w:rsid w:val="008F6C5C"/>
    <w:rsid w:val="008F6F1F"/>
    <w:rsid w:val="00900039"/>
    <w:rsid w:val="009008BE"/>
    <w:rsid w:val="00900C31"/>
    <w:rsid w:val="009010F2"/>
    <w:rsid w:val="00901201"/>
    <w:rsid w:val="009012CA"/>
    <w:rsid w:val="009017D6"/>
    <w:rsid w:val="00901D34"/>
    <w:rsid w:val="009023C2"/>
    <w:rsid w:val="009028D1"/>
    <w:rsid w:val="00902928"/>
    <w:rsid w:val="009029CF"/>
    <w:rsid w:val="00902A96"/>
    <w:rsid w:val="00902AE8"/>
    <w:rsid w:val="00902BFD"/>
    <w:rsid w:val="0090308E"/>
    <w:rsid w:val="0090326F"/>
    <w:rsid w:val="00903428"/>
    <w:rsid w:val="00903692"/>
    <w:rsid w:val="009036EE"/>
    <w:rsid w:val="0090389C"/>
    <w:rsid w:val="0090397A"/>
    <w:rsid w:val="00903BC0"/>
    <w:rsid w:val="00903C9C"/>
    <w:rsid w:val="00903D33"/>
    <w:rsid w:val="00904109"/>
    <w:rsid w:val="0090447E"/>
    <w:rsid w:val="009047BD"/>
    <w:rsid w:val="00904E18"/>
    <w:rsid w:val="0090543C"/>
    <w:rsid w:val="00906B33"/>
    <w:rsid w:val="00906B76"/>
    <w:rsid w:val="00906BB9"/>
    <w:rsid w:val="00906D75"/>
    <w:rsid w:val="00907436"/>
    <w:rsid w:val="00907822"/>
    <w:rsid w:val="00907AFE"/>
    <w:rsid w:val="00907CC9"/>
    <w:rsid w:val="00907D49"/>
    <w:rsid w:val="00907ED2"/>
    <w:rsid w:val="00907FA5"/>
    <w:rsid w:val="00910009"/>
    <w:rsid w:val="00910F81"/>
    <w:rsid w:val="009111D5"/>
    <w:rsid w:val="00912063"/>
    <w:rsid w:val="009128E2"/>
    <w:rsid w:val="0091291B"/>
    <w:rsid w:val="00912A9B"/>
    <w:rsid w:val="00912CEA"/>
    <w:rsid w:val="00912D61"/>
    <w:rsid w:val="00912DD5"/>
    <w:rsid w:val="00913171"/>
    <w:rsid w:val="009134B7"/>
    <w:rsid w:val="00913751"/>
    <w:rsid w:val="00913784"/>
    <w:rsid w:val="00913CBE"/>
    <w:rsid w:val="00913D73"/>
    <w:rsid w:val="0091403D"/>
    <w:rsid w:val="0091412F"/>
    <w:rsid w:val="00914637"/>
    <w:rsid w:val="00914B73"/>
    <w:rsid w:val="00914CCF"/>
    <w:rsid w:val="00915469"/>
    <w:rsid w:val="0091557D"/>
    <w:rsid w:val="009155FB"/>
    <w:rsid w:val="009156F2"/>
    <w:rsid w:val="00916635"/>
    <w:rsid w:val="00916B7A"/>
    <w:rsid w:val="00916C7D"/>
    <w:rsid w:val="00916DEB"/>
    <w:rsid w:val="00916FD9"/>
    <w:rsid w:val="009170C1"/>
    <w:rsid w:val="0092077A"/>
    <w:rsid w:val="00920801"/>
    <w:rsid w:val="009213C6"/>
    <w:rsid w:val="0092165A"/>
    <w:rsid w:val="00921772"/>
    <w:rsid w:val="00922097"/>
    <w:rsid w:val="0092286E"/>
    <w:rsid w:val="009229F7"/>
    <w:rsid w:val="00922C2F"/>
    <w:rsid w:val="00922DEA"/>
    <w:rsid w:val="0092365A"/>
    <w:rsid w:val="009237AF"/>
    <w:rsid w:val="0092396F"/>
    <w:rsid w:val="009239A2"/>
    <w:rsid w:val="00924272"/>
    <w:rsid w:val="00924485"/>
    <w:rsid w:val="00924727"/>
    <w:rsid w:val="00924839"/>
    <w:rsid w:val="009253C9"/>
    <w:rsid w:val="009258F4"/>
    <w:rsid w:val="009259EC"/>
    <w:rsid w:val="00925F54"/>
    <w:rsid w:val="00925FE5"/>
    <w:rsid w:val="00926656"/>
    <w:rsid w:val="009271BD"/>
    <w:rsid w:val="0092725C"/>
    <w:rsid w:val="0092781D"/>
    <w:rsid w:val="00927F89"/>
    <w:rsid w:val="0093043E"/>
    <w:rsid w:val="00930780"/>
    <w:rsid w:val="009309C5"/>
    <w:rsid w:val="0093181D"/>
    <w:rsid w:val="00931DDF"/>
    <w:rsid w:val="009323E6"/>
    <w:rsid w:val="00932A61"/>
    <w:rsid w:val="00933070"/>
    <w:rsid w:val="009336A5"/>
    <w:rsid w:val="009338AF"/>
    <w:rsid w:val="00933AA5"/>
    <w:rsid w:val="009343A7"/>
    <w:rsid w:val="00934572"/>
    <w:rsid w:val="00934638"/>
    <w:rsid w:val="0093490B"/>
    <w:rsid w:val="00935074"/>
    <w:rsid w:val="00935183"/>
    <w:rsid w:val="009353E0"/>
    <w:rsid w:val="00935ABC"/>
    <w:rsid w:val="009363B2"/>
    <w:rsid w:val="00936ADA"/>
    <w:rsid w:val="00936C2E"/>
    <w:rsid w:val="00936EDE"/>
    <w:rsid w:val="00940074"/>
    <w:rsid w:val="009401CD"/>
    <w:rsid w:val="009405CB"/>
    <w:rsid w:val="00940691"/>
    <w:rsid w:val="00940C67"/>
    <w:rsid w:val="00940D38"/>
    <w:rsid w:val="00940DB5"/>
    <w:rsid w:val="00940E58"/>
    <w:rsid w:val="009412E1"/>
    <w:rsid w:val="009416BD"/>
    <w:rsid w:val="00941895"/>
    <w:rsid w:val="009422D5"/>
    <w:rsid w:val="009422F5"/>
    <w:rsid w:val="0094277C"/>
    <w:rsid w:val="009429F1"/>
    <w:rsid w:val="00942B24"/>
    <w:rsid w:val="00942B37"/>
    <w:rsid w:val="00942B84"/>
    <w:rsid w:val="00943561"/>
    <w:rsid w:val="00944094"/>
    <w:rsid w:val="00944AD7"/>
    <w:rsid w:val="00944BAA"/>
    <w:rsid w:val="00944D5C"/>
    <w:rsid w:val="00945232"/>
    <w:rsid w:val="00946809"/>
    <w:rsid w:val="00946E43"/>
    <w:rsid w:val="00947CED"/>
    <w:rsid w:val="00950163"/>
    <w:rsid w:val="009502E4"/>
    <w:rsid w:val="00950754"/>
    <w:rsid w:val="00950B26"/>
    <w:rsid w:val="00951F6C"/>
    <w:rsid w:val="00951F79"/>
    <w:rsid w:val="009525AC"/>
    <w:rsid w:val="0095278D"/>
    <w:rsid w:val="00952AF6"/>
    <w:rsid w:val="00953734"/>
    <w:rsid w:val="00953964"/>
    <w:rsid w:val="00954B12"/>
    <w:rsid w:val="00954DA9"/>
    <w:rsid w:val="00955E73"/>
    <w:rsid w:val="00955E85"/>
    <w:rsid w:val="00955EEE"/>
    <w:rsid w:val="00956063"/>
    <w:rsid w:val="009565A6"/>
    <w:rsid w:val="0095751E"/>
    <w:rsid w:val="00957645"/>
    <w:rsid w:val="0096029C"/>
    <w:rsid w:val="00960864"/>
    <w:rsid w:val="00960E9F"/>
    <w:rsid w:val="009614E5"/>
    <w:rsid w:val="0096156C"/>
    <w:rsid w:val="00961751"/>
    <w:rsid w:val="009617C1"/>
    <w:rsid w:val="00961D32"/>
    <w:rsid w:val="00961F43"/>
    <w:rsid w:val="009620FC"/>
    <w:rsid w:val="00962C26"/>
    <w:rsid w:val="00963D0C"/>
    <w:rsid w:val="009646EE"/>
    <w:rsid w:val="00965698"/>
    <w:rsid w:val="00965F9E"/>
    <w:rsid w:val="00966188"/>
    <w:rsid w:val="00966332"/>
    <w:rsid w:val="0096640F"/>
    <w:rsid w:val="009668C5"/>
    <w:rsid w:val="009668F2"/>
    <w:rsid w:val="00966AD4"/>
    <w:rsid w:val="009671F5"/>
    <w:rsid w:val="009672E6"/>
    <w:rsid w:val="0096750F"/>
    <w:rsid w:val="00967CBA"/>
    <w:rsid w:val="00967D25"/>
    <w:rsid w:val="00970060"/>
    <w:rsid w:val="00970424"/>
    <w:rsid w:val="009704E7"/>
    <w:rsid w:val="00970A07"/>
    <w:rsid w:val="009710CF"/>
    <w:rsid w:val="00971B2E"/>
    <w:rsid w:val="009720B2"/>
    <w:rsid w:val="00972470"/>
    <w:rsid w:val="0097290F"/>
    <w:rsid w:val="0097295B"/>
    <w:rsid w:val="009734C7"/>
    <w:rsid w:val="0097373D"/>
    <w:rsid w:val="00973E1F"/>
    <w:rsid w:val="00974A17"/>
    <w:rsid w:val="00974CCF"/>
    <w:rsid w:val="0097524C"/>
    <w:rsid w:val="0097595B"/>
    <w:rsid w:val="009768AE"/>
    <w:rsid w:val="00976CD8"/>
    <w:rsid w:val="009775ED"/>
    <w:rsid w:val="00977845"/>
    <w:rsid w:val="00977DC5"/>
    <w:rsid w:val="009812F6"/>
    <w:rsid w:val="00981AD2"/>
    <w:rsid w:val="00981EC8"/>
    <w:rsid w:val="009823FE"/>
    <w:rsid w:val="009829C3"/>
    <w:rsid w:val="00982D59"/>
    <w:rsid w:val="00982E89"/>
    <w:rsid w:val="009839F1"/>
    <w:rsid w:val="00983BCE"/>
    <w:rsid w:val="00983C3A"/>
    <w:rsid w:val="00984190"/>
    <w:rsid w:val="009845F2"/>
    <w:rsid w:val="00985117"/>
    <w:rsid w:val="0098529C"/>
    <w:rsid w:val="009852D9"/>
    <w:rsid w:val="009856CD"/>
    <w:rsid w:val="00985AFA"/>
    <w:rsid w:val="00985DF0"/>
    <w:rsid w:val="00986183"/>
    <w:rsid w:val="009866B1"/>
    <w:rsid w:val="00986762"/>
    <w:rsid w:val="00986FFC"/>
    <w:rsid w:val="009873FA"/>
    <w:rsid w:val="00987577"/>
    <w:rsid w:val="009875FA"/>
    <w:rsid w:val="00987975"/>
    <w:rsid w:val="00990263"/>
    <w:rsid w:val="00990451"/>
    <w:rsid w:val="0099069E"/>
    <w:rsid w:val="00990902"/>
    <w:rsid w:val="00990CEC"/>
    <w:rsid w:val="00990FB2"/>
    <w:rsid w:val="00991531"/>
    <w:rsid w:val="00991EF2"/>
    <w:rsid w:val="009922C8"/>
    <w:rsid w:val="00992CD7"/>
    <w:rsid w:val="00992DC5"/>
    <w:rsid w:val="009933FD"/>
    <w:rsid w:val="0099351E"/>
    <w:rsid w:val="0099375C"/>
    <w:rsid w:val="00993F53"/>
    <w:rsid w:val="00994E1E"/>
    <w:rsid w:val="00994FC6"/>
    <w:rsid w:val="009964CC"/>
    <w:rsid w:val="009979D1"/>
    <w:rsid w:val="00997AD5"/>
    <w:rsid w:val="009A0033"/>
    <w:rsid w:val="009A038A"/>
    <w:rsid w:val="009A0BF0"/>
    <w:rsid w:val="009A1204"/>
    <w:rsid w:val="009A131E"/>
    <w:rsid w:val="009A1647"/>
    <w:rsid w:val="009A192D"/>
    <w:rsid w:val="009A263E"/>
    <w:rsid w:val="009A29F2"/>
    <w:rsid w:val="009A2E43"/>
    <w:rsid w:val="009A2F9B"/>
    <w:rsid w:val="009A4036"/>
    <w:rsid w:val="009A4325"/>
    <w:rsid w:val="009A5081"/>
    <w:rsid w:val="009A50F8"/>
    <w:rsid w:val="009A5241"/>
    <w:rsid w:val="009A5303"/>
    <w:rsid w:val="009A6168"/>
    <w:rsid w:val="009A61D7"/>
    <w:rsid w:val="009A6481"/>
    <w:rsid w:val="009A64A5"/>
    <w:rsid w:val="009A6AFA"/>
    <w:rsid w:val="009A715C"/>
    <w:rsid w:val="009A71A0"/>
    <w:rsid w:val="009A744D"/>
    <w:rsid w:val="009A7C26"/>
    <w:rsid w:val="009B0083"/>
    <w:rsid w:val="009B01A8"/>
    <w:rsid w:val="009B0C72"/>
    <w:rsid w:val="009B1C9A"/>
    <w:rsid w:val="009B20E6"/>
    <w:rsid w:val="009B22FC"/>
    <w:rsid w:val="009B2504"/>
    <w:rsid w:val="009B2F3D"/>
    <w:rsid w:val="009B3389"/>
    <w:rsid w:val="009B3446"/>
    <w:rsid w:val="009B348B"/>
    <w:rsid w:val="009B38A8"/>
    <w:rsid w:val="009B39D0"/>
    <w:rsid w:val="009B3DAA"/>
    <w:rsid w:val="009B40F6"/>
    <w:rsid w:val="009B451D"/>
    <w:rsid w:val="009B4CCE"/>
    <w:rsid w:val="009B4D20"/>
    <w:rsid w:val="009B4E37"/>
    <w:rsid w:val="009B52E3"/>
    <w:rsid w:val="009B548E"/>
    <w:rsid w:val="009B56EA"/>
    <w:rsid w:val="009B6670"/>
    <w:rsid w:val="009B695A"/>
    <w:rsid w:val="009B78AB"/>
    <w:rsid w:val="009B7D79"/>
    <w:rsid w:val="009C0170"/>
    <w:rsid w:val="009C03B9"/>
    <w:rsid w:val="009C0D82"/>
    <w:rsid w:val="009C0FF5"/>
    <w:rsid w:val="009C14A2"/>
    <w:rsid w:val="009C1957"/>
    <w:rsid w:val="009C1C34"/>
    <w:rsid w:val="009C1C65"/>
    <w:rsid w:val="009C1DCF"/>
    <w:rsid w:val="009C2274"/>
    <w:rsid w:val="009C2493"/>
    <w:rsid w:val="009C2572"/>
    <w:rsid w:val="009C2C4A"/>
    <w:rsid w:val="009C34B7"/>
    <w:rsid w:val="009C3709"/>
    <w:rsid w:val="009C3CEC"/>
    <w:rsid w:val="009C3E16"/>
    <w:rsid w:val="009C3F10"/>
    <w:rsid w:val="009C409F"/>
    <w:rsid w:val="009C4185"/>
    <w:rsid w:val="009C46CE"/>
    <w:rsid w:val="009C475A"/>
    <w:rsid w:val="009C4A77"/>
    <w:rsid w:val="009C4AB5"/>
    <w:rsid w:val="009C4C27"/>
    <w:rsid w:val="009C4DC9"/>
    <w:rsid w:val="009C4EC8"/>
    <w:rsid w:val="009C50EA"/>
    <w:rsid w:val="009C576D"/>
    <w:rsid w:val="009C5AFE"/>
    <w:rsid w:val="009C67A5"/>
    <w:rsid w:val="009C69A4"/>
    <w:rsid w:val="009C7216"/>
    <w:rsid w:val="009C7296"/>
    <w:rsid w:val="009C730F"/>
    <w:rsid w:val="009C737B"/>
    <w:rsid w:val="009C7467"/>
    <w:rsid w:val="009C796C"/>
    <w:rsid w:val="009C7FF8"/>
    <w:rsid w:val="009D012E"/>
    <w:rsid w:val="009D0365"/>
    <w:rsid w:val="009D0432"/>
    <w:rsid w:val="009D06D8"/>
    <w:rsid w:val="009D13BE"/>
    <w:rsid w:val="009D1C87"/>
    <w:rsid w:val="009D1E2D"/>
    <w:rsid w:val="009D248D"/>
    <w:rsid w:val="009D2647"/>
    <w:rsid w:val="009D2A81"/>
    <w:rsid w:val="009D2E11"/>
    <w:rsid w:val="009D3172"/>
    <w:rsid w:val="009D3296"/>
    <w:rsid w:val="009D3541"/>
    <w:rsid w:val="009D3D97"/>
    <w:rsid w:val="009D4A4B"/>
    <w:rsid w:val="009D4A70"/>
    <w:rsid w:val="009D5120"/>
    <w:rsid w:val="009D522D"/>
    <w:rsid w:val="009D546D"/>
    <w:rsid w:val="009D569E"/>
    <w:rsid w:val="009D5778"/>
    <w:rsid w:val="009D5E72"/>
    <w:rsid w:val="009D5F4C"/>
    <w:rsid w:val="009D605E"/>
    <w:rsid w:val="009D6293"/>
    <w:rsid w:val="009D670E"/>
    <w:rsid w:val="009D6C18"/>
    <w:rsid w:val="009D6C50"/>
    <w:rsid w:val="009D6CB0"/>
    <w:rsid w:val="009D6CD3"/>
    <w:rsid w:val="009D75B2"/>
    <w:rsid w:val="009D75D5"/>
    <w:rsid w:val="009E0382"/>
    <w:rsid w:val="009E09E7"/>
    <w:rsid w:val="009E10F1"/>
    <w:rsid w:val="009E11A0"/>
    <w:rsid w:val="009E15DB"/>
    <w:rsid w:val="009E17BD"/>
    <w:rsid w:val="009E1A1F"/>
    <w:rsid w:val="009E1CCA"/>
    <w:rsid w:val="009E2712"/>
    <w:rsid w:val="009E27EF"/>
    <w:rsid w:val="009E27FE"/>
    <w:rsid w:val="009E2C53"/>
    <w:rsid w:val="009E2CD4"/>
    <w:rsid w:val="009E2ED0"/>
    <w:rsid w:val="009E2F96"/>
    <w:rsid w:val="009E3C86"/>
    <w:rsid w:val="009E3D7E"/>
    <w:rsid w:val="009E3DA7"/>
    <w:rsid w:val="009E473A"/>
    <w:rsid w:val="009E48D4"/>
    <w:rsid w:val="009E4975"/>
    <w:rsid w:val="009E4BD1"/>
    <w:rsid w:val="009E4ED8"/>
    <w:rsid w:val="009E54E2"/>
    <w:rsid w:val="009E5687"/>
    <w:rsid w:val="009E59D9"/>
    <w:rsid w:val="009E5F0D"/>
    <w:rsid w:val="009E665F"/>
    <w:rsid w:val="009E686D"/>
    <w:rsid w:val="009E6B50"/>
    <w:rsid w:val="009E6F5D"/>
    <w:rsid w:val="009E724B"/>
    <w:rsid w:val="009E73D2"/>
    <w:rsid w:val="009E741B"/>
    <w:rsid w:val="009E7595"/>
    <w:rsid w:val="009E7B4C"/>
    <w:rsid w:val="009E7DE1"/>
    <w:rsid w:val="009F03D8"/>
    <w:rsid w:val="009F0762"/>
    <w:rsid w:val="009F1C07"/>
    <w:rsid w:val="009F1ED7"/>
    <w:rsid w:val="009F2956"/>
    <w:rsid w:val="009F2B7C"/>
    <w:rsid w:val="009F3167"/>
    <w:rsid w:val="009F35B6"/>
    <w:rsid w:val="009F38EF"/>
    <w:rsid w:val="009F3938"/>
    <w:rsid w:val="009F3B9F"/>
    <w:rsid w:val="009F3FB9"/>
    <w:rsid w:val="009F4202"/>
    <w:rsid w:val="009F49CD"/>
    <w:rsid w:val="009F4F3E"/>
    <w:rsid w:val="009F5016"/>
    <w:rsid w:val="009F5B91"/>
    <w:rsid w:val="009F5F2D"/>
    <w:rsid w:val="009F60D3"/>
    <w:rsid w:val="009F6459"/>
    <w:rsid w:val="009F64C6"/>
    <w:rsid w:val="009F6584"/>
    <w:rsid w:val="009F6805"/>
    <w:rsid w:val="009F694B"/>
    <w:rsid w:val="009F6F89"/>
    <w:rsid w:val="009F70E2"/>
    <w:rsid w:val="009F75D1"/>
    <w:rsid w:val="009F7883"/>
    <w:rsid w:val="009F7997"/>
    <w:rsid w:val="009F7B78"/>
    <w:rsid w:val="009F7C7B"/>
    <w:rsid w:val="00A00285"/>
    <w:rsid w:val="00A00798"/>
    <w:rsid w:val="00A00C6D"/>
    <w:rsid w:val="00A019F9"/>
    <w:rsid w:val="00A01C07"/>
    <w:rsid w:val="00A021AA"/>
    <w:rsid w:val="00A02260"/>
    <w:rsid w:val="00A02659"/>
    <w:rsid w:val="00A02F39"/>
    <w:rsid w:val="00A02FFC"/>
    <w:rsid w:val="00A032A9"/>
    <w:rsid w:val="00A032D3"/>
    <w:rsid w:val="00A03838"/>
    <w:rsid w:val="00A03848"/>
    <w:rsid w:val="00A03A26"/>
    <w:rsid w:val="00A03BA0"/>
    <w:rsid w:val="00A03D47"/>
    <w:rsid w:val="00A03F0B"/>
    <w:rsid w:val="00A04079"/>
    <w:rsid w:val="00A04473"/>
    <w:rsid w:val="00A04725"/>
    <w:rsid w:val="00A047C2"/>
    <w:rsid w:val="00A048F3"/>
    <w:rsid w:val="00A04B57"/>
    <w:rsid w:val="00A04D94"/>
    <w:rsid w:val="00A05003"/>
    <w:rsid w:val="00A05202"/>
    <w:rsid w:val="00A052C3"/>
    <w:rsid w:val="00A05F81"/>
    <w:rsid w:val="00A0625C"/>
    <w:rsid w:val="00A06E6B"/>
    <w:rsid w:val="00A07A3C"/>
    <w:rsid w:val="00A07FE8"/>
    <w:rsid w:val="00A101D9"/>
    <w:rsid w:val="00A1039E"/>
    <w:rsid w:val="00A108D8"/>
    <w:rsid w:val="00A10C06"/>
    <w:rsid w:val="00A113F6"/>
    <w:rsid w:val="00A11986"/>
    <w:rsid w:val="00A11DEB"/>
    <w:rsid w:val="00A1262D"/>
    <w:rsid w:val="00A1267D"/>
    <w:rsid w:val="00A1270B"/>
    <w:rsid w:val="00A1283F"/>
    <w:rsid w:val="00A12A30"/>
    <w:rsid w:val="00A12E73"/>
    <w:rsid w:val="00A13161"/>
    <w:rsid w:val="00A139B7"/>
    <w:rsid w:val="00A14458"/>
    <w:rsid w:val="00A1499F"/>
    <w:rsid w:val="00A15781"/>
    <w:rsid w:val="00A1597F"/>
    <w:rsid w:val="00A15B36"/>
    <w:rsid w:val="00A15BEB"/>
    <w:rsid w:val="00A15E22"/>
    <w:rsid w:val="00A1611A"/>
    <w:rsid w:val="00A16413"/>
    <w:rsid w:val="00A16436"/>
    <w:rsid w:val="00A1689D"/>
    <w:rsid w:val="00A17388"/>
    <w:rsid w:val="00A1755F"/>
    <w:rsid w:val="00A176FF"/>
    <w:rsid w:val="00A17A73"/>
    <w:rsid w:val="00A17C07"/>
    <w:rsid w:val="00A17E48"/>
    <w:rsid w:val="00A17E6F"/>
    <w:rsid w:val="00A208D7"/>
    <w:rsid w:val="00A20B86"/>
    <w:rsid w:val="00A212C9"/>
    <w:rsid w:val="00A2167C"/>
    <w:rsid w:val="00A2190A"/>
    <w:rsid w:val="00A21AF9"/>
    <w:rsid w:val="00A21BC7"/>
    <w:rsid w:val="00A21C48"/>
    <w:rsid w:val="00A2214C"/>
    <w:rsid w:val="00A22542"/>
    <w:rsid w:val="00A22E78"/>
    <w:rsid w:val="00A233AE"/>
    <w:rsid w:val="00A23D2D"/>
    <w:rsid w:val="00A242C6"/>
    <w:rsid w:val="00A24FF6"/>
    <w:rsid w:val="00A250DE"/>
    <w:rsid w:val="00A25916"/>
    <w:rsid w:val="00A25A83"/>
    <w:rsid w:val="00A25C72"/>
    <w:rsid w:val="00A25E0D"/>
    <w:rsid w:val="00A25E8B"/>
    <w:rsid w:val="00A26598"/>
    <w:rsid w:val="00A267D6"/>
    <w:rsid w:val="00A268C8"/>
    <w:rsid w:val="00A269C6"/>
    <w:rsid w:val="00A26BF3"/>
    <w:rsid w:val="00A27AE9"/>
    <w:rsid w:val="00A3020B"/>
    <w:rsid w:val="00A30330"/>
    <w:rsid w:val="00A30992"/>
    <w:rsid w:val="00A30B52"/>
    <w:rsid w:val="00A30BEA"/>
    <w:rsid w:val="00A30F1C"/>
    <w:rsid w:val="00A3106A"/>
    <w:rsid w:val="00A31A31"/>
    <w:rsid w:val="00A31E47"/>
    <w:rsid w:val="00A32767"/>
    <w:rsid w:val="00A32A64"/>
    <w:rsid w:val="00A32B93"/>
    <w:rsid w:val="00A3320B"/>
    <w:rsid w:val="00A33D6F"/>
    <w:rsid w:val="00A34287"/>
    <w:rsid w:val="00A3444B"/>
    <w:rsid w:val="00A34829"/>
    <w:rsid w:val="00A34A65"/>
    <w:rsid w:val="00A34EA9"/>
    <w:rsid w:val="00A35826"/>
    <w:rsid w:val="00A358D5"/>
    <w:rsid w:val="00A36047"/>
    <w:rsid w:val="00A361B3"/>
    <w:rsid w:val="00A362AD"/>
    <w:rsid w:val="00A36F99"/>
    <w:rsid w:val="00A37648"/>
    <w:rsid w:val="00A37CB5"/>
    <w:rsid w:val="00A37D47"/>
    <w:rsid w:val="00A37F81"/>
    <w:rsid w:val="00A37FF3"/>
    <w:rsid w:val="00A400AF"/>
    <w:rsid w:val="00A403E5"/>
    <w:rsid w:val="00A40865"/>
    <w:rsid w:val="00A410F6"/>
    <w:rsid w:val="00A4130B"/>
    <w:rsid w:val="00A41395"/>
    <w:rsid w:val="00A42174"/>
    <w:rsid w:val="00A4233B"/>
    <w:rsid w:val="00A4265C"/>
    <w:rsid w:val="00A427F1"/>
    <w:rsid w:val="00A42BC9"/>
    <w:rsid w:val="00A4321C"/>
    <w:rsid w:val="00A4366A"/>
    <w:rsid w:val="00A443E1"/>
    <w:rsid w:val="00A44854"/>
    <w:rsid w:val="00A453A3"/>
    <w:rsid w:val="00A455B4"/>
    <w:rsid w:val="00A45B4B"/>
    <w:rsid w:val="00A45D8C"/>
    <w:rsid w:val="00A45E32"/>
    <w:rsid w:val="00A4782D"/>
    <w:rsid w:val="00A50867"/>
    <w:rsid w:val="00A50B68"/>
    <w:rsid w:val="00A50E7C"/>
    <w:rsid w:val="00A52963"/>
    <w:rsid w:val="00A52A1A"/>
    <w:rsid w:val="00A52D87"/>
    <w:rsid w:val="00A531FA"/>
    <w:rsid w:val="00A535E1"/>
    <w:rsid w:val="00A53DD8"/>
    <w:rsid w:val="00A53E08"/>
    <w:rsid w:val="00A54D57"/>
    <w:rsid w:val="00A54E7D"/>
    <w:rsid w:val="00A56F63"/>
    <w:rsid w:val="00A57049"/>
    <w:rsid w:val="00A57571"/>
    <w:rsid w:val="00A6022D"/>
    <w:rsid w:val="00A60781"/>
    <w:rsid w:val="00A607DB"/>
    <w:rsid w:val="00A60895"/>
    <w:rsid w:val="00A60A38"/>
    <w:rsid w:val="00A60E9A"/>
    <w:rsid w:val="00A616D7"/>
    <w:rsid w:val="00A616DA"/>
    <w:rsid w:val="00A617F0"/>
    <w:rsid w:val="00A6184D"/>
    <w:rsid w:val="00A61936"/>
    <w:rsid w:val="00A61961"/>
    <w:rsid w:val="00A61E72"/>
    <w:rsid w:val="00A622DB"/>
    <w:rsid w:val="00A624C6"/>
    <w:rsid w:val="00A62640"/>
    <w:rsid w:val="00A62D3A"/>
    <w:rsid w:val="00A62E64"/>
    <w:rsid w:val="00A62F94"/>
    <w:rsid w:val="00A63498"/>
    <w:rsid w:val="00A63583"/>
    <w:rsid w:val="00A63588"/>
    <w:rsid w:val="00A636E4"/>
    <w:rsid w:val="00A63740"/>
    <w:rsid w:val="00A63756"/>
    <w:rsid w:val="00A639EC"/>
    <w:rsid w:val="00A63AD1"/>
    <w:rsid w:val="00A63CB8"/>
    <w:rsid w:val="00A646D5"/>
    <w:rsid w:val="00A64C09"/>
    <w:rsid w:val="00A651D8"/>
    <w:rsid w:val="00A6547D"/>
    <w:rsid w:val="00A65565"/>
    <w:rsid w:val="00A65EC7"/>
    <w:rsid w:val="00A66243"/>
    <w:rsid w:val="00A66837"/>
    <w:rsid w:val="00A669FC"/>
    <w:rsid w:val="00A66BC2"/>
    <w:rsid w:val="00A67112"/>
    <w:rsid w:val="00A674FD"/>
    <w:rsid w:val="00A67651"/>
    <w:rsid w:val="00A67DA3"/>
    <w:rsid w:val="00A70779"/>
    <w:rsid w:val="00A7108D"/>
    <w:rsid w:val="00A71105"/>
    <w:rsid w:val="00A712AF"/>
    <w:rsid w:val="00A714E7"/>
    <w:rsid w:val="00A71F3C"/>
    <w:rsid w:val="00A7215B"/>
    <w:rsid w:val="00A726D6"/>
    <w:rsid w:val="00A728D1"/>
    <w:rsid w:val="00A73623"/>
    <w:rsid w:val="00A74533"/>
    <w:rsid w:val="00A7470B"/>
    <w:rsid w:val="00A750B0"/>
    <w:rsid w:val="00A75390"/>
    <w:rsid w:val="00A75720"/>
    <w:rsid w:val="00A7622B"/>
    <w:rsid w:val="00A762E8"/>
    <w:rsid w:val="00A7663B"/>
    <w:rsid w:val="00A76727"/>
    <w:rsid w:val="00A76D2A"/>
    <w:rsid w:val="00A76DA3"/>
    <w:rsid w:val="00A76ECE"/>
    <w:rsid w:val="00A76EDF"/>
    <w:rsid w:val="00A77236"/>
    <w:rsid w:val="00A77F70"/>
    <w:rsid w:val="00A77FEA"/>
    <w:rsid w:val="00A805F0"/>
    <w:rsid w:val="00A808CF"/>
    <w:rsid w:val="00A80C5B"/>
    <w:rsid w:val="00A8151A"/>
    <w:rsid w:val="00A81901"/>
    <w:rsid w:val="00A82B17"/>
    <w:rsid w:val="00A82CBF"/>
    <w:rsid w:val="00A82D18"/>
    <w:rsid w:val="00A82F51"/>
    <w:rsid w:val="00A82F5E"/>
    <w:rsid w:val="00A83059"/>
    <w:rsid w:val="00A8402B"/>
    <w:rsid w:val="00A841E4"/>
    <w:rsid w:val="00A85831"/>
    <w:rsid w:val="00A86067"/>
    <w:rsid w:val="00A86394"/>
    <w:rsid w:val="00A86E08"/>
    <w:rsid w:val="00A86E8E"/>
    <w:rsid w:val="00A903B0"/>
    <w:rsid w:val="00A903ED"/>
    <w:rsid w:val="00A90E0A"/>
    <w:rsid w:val="00A90E0C"/>
    <w:rsid w:val="00A90FDB"/>
    <w:rsid w:val="00A910FA"/>
    <w:rsid w:val="00A91972"/>
    <w:rsid w:val="00A91E00"/>
    <w:rsid w:val="00A929AD"/>
    <w:rsid w:val="00A92F71"/>
    <w:rsid w:val="00A93BB2"/>
    <w:rsid w:val="00A93EC1"/>
    <w:rsid w:val="00A94216"/>
    <w:rsid w:val="00A94393"/>
    <w:rsid w:val="00A94676"/>
    <w:rsid w:val="00A9483C"/>
    <w:rsid w:val="00A94F7C"/>
    <w:rsid w:val="00A9508C"/>
    <w:rsid w:val="00A9519A"/>
    <w:rsid w:val="00A957EF"/>
    <w:rsid w:val="00A95E2C"/>
    <w:rsid w:val="00A967E5"/>
    <w:rsid w:val="00A9695D"/>
    <w:rsid w:val="00A9739C"/>
    <w:rsid w:val="00AA0062"/>
    <w:rsid w:val="00AA0487"/>
    <w:rsid w:val="00AA087F"/>
    <w:rsid w:val="00AA09DD"/>
    <w:rsid w:val="00AA1B46"/>
    <w:rsid w:val="00AA1BE5"/>
    <w:rsid w:val="00AA1E70"/>
    <w:rsid w:val="00AA301D"/>
    <w:rsid w:val="00AA30B1"/>
    <w:rsid w:val="00AA37C3"/>
    <w:rsid w:val="00AA4509"/>
    <w:rsid w:val="00AA452E"/>
    <w:rsid w:val="00AA4549"/>
    <w:rsid w:val="00AA47C4"/>
    <w:rsid w:val="00AA4C1A"/>
    <w:rsid w:val="00AA4CE5"/>
    <w:rsid w:val="00AA53EB"/>
    <w:rsid w:val="00AA54D5"/>
    <w:rsid w:val="00AA54D6"/>
    <w:rsid w:val="00AA56CE"/>
    <w:rsid w:val="00AA57A2"/>
    <w:rsid w:val="00AA5943"/>
    <w:rsid w:val="00AA5EE2"/>
    <w:rsid w:val="00AA66E0"/>
    <w:rsid w:val="00AA6C90"/>
    <w:rsid w:val="00AA6E8B"/>
    <w:rsid w:val="00AA6EE6"/>
    <w:rsid w:val="00AA6F55"/>
    <w:rsid w:val="00AA70B0"/>
    <w:rsid w:val="00AA7195"/>
    <w:rsid w:val="00AA796B"/>
    <w:rsid w:val="00AA7B59"/>
    <w:rsid w:val="00AB07EE"/>
    <w:rsid w:val="00AB0B5B"/>
    <w:rsid w:val="00AB1489"/>
    <w:rsid w:val="00AB206D"/>
    <w:rsid w:val="00AB265F"/>
    <w:rsid w:val="00AB26A5"/>
    <w:rsid w:val="00AB280C"/>
    <w:rsid w:val="00AB28D6"/>
    <w:rsid w:val="00AB2DD3"/>
    <w:rsid w:val="00AB2EDB"/>
    <w:rsid w:val="00AB3316"/>
    <w:rsid w:val="00AB37AA"/>
    <w:rsid w:val="00AB39A6"/>
    <w:rsid w:val="00AB3A84"/>
    <w:rsid w:val="00AB3F35"/>
    <w:rsid w:val="00AB44E4"/>
    <w:rsid w:val="00AB49EA"/>
    <w:rsid w:val="00AB584B"/>
    <w:rsid w:val="00AB58ED"/>
    <w:rsid w:val="00AB5EDF"/>
    <w:rsid w:val="00AB5FCC"/>
    <w:rsid w:val="00AB6159"/>
    <w:rsid w:val="00AB61C2"/>
    <w:rsid w:val="00AB684A"/>
    <w:rsid w:val="00AB6A0D"/>
    <w:rsid w:val="00AB7090"/>
    <w:rsid w:val="00AB7671"/>
    <w:rsid w:val="00AB7838"/>
    <w:rsid w:val="00AB78ED"/>
    <w:rsid w:val="00AB7C9A"/>
    <w:rsid w:val="00AB7E9E"/>
    <w:rsid w:val="00AC00BF"/>
    <w:rsid w:val="00AC09E7"/>
    <w:rsid w:val="00AC162B"/>
    <w:rsid w:val="00AC208C"/>
    <w:rsid w:val="00AC2363"/>
    <w:rsid w:val="00AC2CBD"/>
    <w:rsid w:val="00AC3368"/>
    <w:rsid w:val="00AC3765"/>
    <w:rsid w:val="00AC37AC"/>
    <w:rsid w:val="00AC3A9F"/>
    <w:rsid w:val="00AC3CE2"/>
    <w:rsid w:val="00AC3E22"/>
    <w:rsid w:val="00AC43F5"/>
    <w:rsid w:val="00AC4591"/>
    <w:rsid w:val="00AC4626"/>
    <w:rsid w:val="00AC4CB2"/>
    <w:rsid w:val="00AC50D6"/>
    <w:rsid w:val="00AC56C1"/>
    <w:rsid w:val="00AC60FA"/>
    <w:rsid w:val="00AC62A2"/>
    <w:rsid w:val="00AC6908"/>
    <w:rsid w:val="00AC76DE"/>
    <w:rsid w:val="00AC774D"/>
    <w:rsid w:val="00AD0387"/>
    <w:rsid w:val="00AD07AB"/>
    <w:rsid w:val="00AD0E9E"/>
    <w:rsid w:val="00AD1642"/>
    <w:rsid w:val="00AD18EC"/>
    <w:rsid w:val="00AD2168"/>
    <w:rsid w:val="00AD2921"/>
    <w:rsid w:val="00AD2D00"/>
    <w:rsid w:val="00AD2EC3"/>
    <w:rsid w:val="00AD2F4A"/>
    <w:rsid w:val="00AD3721"/>
    <w:rsid w:val="00AD3F03"/>
    <w:rsid w:val="00AD42E0"/>
    <w:rsid w:val="00AD4539"/>
    <w:rsid w:val="00AD46EA"/>
    <w:rsid w:val="00AD474C"/>
    <w:rsid w:val="00AD47A1"/>
    <w:rsid w:val="00AD48D6"/>
    <w:rsid w:val="00AD4BFD"/>
    <w:rsid w:val="00AD5894"/>
    <w:rsid w:val="00AD58D1"/>
    <w:rsid w:val="00AD60EE"/>
    <w:rsid w:val="00AD6371"/>
    <w:rsid w:val="00AD63B9"/>
    <w:rsid w:val="00AD6CD6"/>
    <w:rsid w:val="00AD750E"/>
    <w:rsid w:val="00AD773C"/>
    <w:rsid w:val="00AD77A2"/>
    <w:rsid w:val="00AD7F51"/>
    <w:rsid w:val="00AE0251"/>
    <w:rsid w:val="00AE0AFD"/>
    <w:rsid w:val="00AE0D0D"/>
    <w:rsid w:val="00AE0DAD"/>
    <w:rsid w:val="00AE0DD7"/>
    <w:rsid w:val="00AE1C86"/>
    <w:rsid w:val="00AE1D52"/>
    <w:rsid w:val="00AE269E"/>
    <w:rsid w:val="00AE320D"/>
    <w:rsid w:val="00AE343A"/>
    <w:rsid w:val="00AE3493"/>
    <w:rsid w:val="00AE3568"/>
    <w:rsid w:val="00AE386C"/>
    <w:rsid w:val="00AE38F1"/>
    <w:rsid w:val="00AE3B42"/>
    <w:rsid w:val="00AE4093"/>
    <w:rsid w:val="00AE4C02"/>
    <w:rsid w:val="00AE4D49"/>
    <w:rsid w:val="00AE4DB3"/>
    <w:rsid w:val="00AE4DBC"/>
    <w:rsid w:val="00AE4EA1"/>
    <w:rsid w:val="00AE4F1B"/>
    <w:rsid w:val="00AE5026"/>
    <w:rsid w:val="00AE54AE"/>
    <w:rsid w:val="00AE55F0"/>
    <w:rsid w:val="00AE5BA5"/>
    <w:rsid w:val="00AE651E"/>
    <w:rsid w:val="00AE652D"/>
    <w:rsid w:val="00AE65E5"/>
    <w:rsid w:val="00AE6A69"/>
    <w:rsid w:val="00AE6C19"/>
    <w:rsid w:val="00AE6E17"/>
    <w:rsid w:val="00AE6FFF"/>
    <w:rsid w:val="00AE7521"/>
    <w:rsid w:val="00AF0156"/>
    <w:rsid w:val="00AF0327"/>
    <w:rsid w:val="00AF03D4"/>
    <w:rsid w:val="00AF05FF"/>
    <w:rsid w:val="00AF0B78"/>
    <w:rsid w:val="00AF10F5"/>
    <w:rsid w:val="00AF11E7"/>
    <w:rsid w:val="00AF124C"/>
    <w:rsid w:val="00AF14B4"/>
    <w:rsid w:val="00AF1802"/>
    <w:rsid w:val="00AF1D66"/>
    <w:rsid w:val="00AF212F"/>
    <w:rsid w:val="00AF29B0"/>
    <w:rsid w:val="00AF2B92"/>
    <w:rsid w:val="00AF2F76"/>
    <w:rsid w:val="00AF35AA"/>
    <w:rsid w:val="00AF368C"/>
    <w:rsid w:val="00AF3F7D"/>
    <w:rsid w:val="00AF3FFB"/>
    <w:rsid w:val="00AF4546"/>
    <w:rsid w:val="00AF4758"/>
    <w:rsid w:val="00AF4815"/>
    <w:rsid w:val="00AF4894"/>
    <w:rsid w:val="00AF518F"/>
    <w:rsid w:val="00AF53B7"/>
    <w:rsid w:val="00AF5743"/>
    <w:rsid w:val="00AF5F96"/>
    <w:rsid w:val="00AF62F2"/>
    <w:rsid w:val="00AF66D1"/>
    <w:rsid w:val="00AF684C"/>
    <w:rsid w:val="00AF6902"/>
    <w:rsid w:val="00AF756E"/>
    <w:rsid w:val="00AF78EF"/>
    <w:rsid w:val="00AF7A93"/>
    <w:rsid w:val="00B00088"/>
    <w:rsid w:val="00B01748"/>
    <w:rsid w:val="00B01902"/>
    <w:rsid w:val="00B01AFD"/>
    <w:rsid w:val="00B01CC1"/>
    <w:rsid w:val="00B01D41"/>
    <w:rsid w:val="00B01E90"/>
    <w:rsid w:val="00B024B0"/>
    <w:rsid w:val="00B029DC"/>
    <w:rsid w:val="00B02DB6"/>
    <w:rsid w:val="00B02FE4"/>
    <w:rsid w:val="00B036CE"/>
    <w:rsid w:val="00B038FB"/>
    <w:rsid w:val="00B03AB3"/>
    <w:rsid w:val="00B03E96"/>
    <w:rsid w:val="00B0464D"/>
    <w:rsid w:val="00B04726"/>
    <w:rsid w:val="00B0479C"/>
    <w:rsid w:val="00B04A8E"/>
    <w:rsid w:val="00B05348"/>
    <w:rsid w:val="00B054FD"/>
    <w:rsid w:val="00B05887"/>
    <w:rsid w:val="00B06F1A"/>
    <w:rsid w:val="00B07BE6"/>
    <w:rsid w:val="00B101F2"/>
    <w:rsid w:val="00B1063B"/>
    <w:rsid w:val="00B10C6E"/>
    <w:rsid w:val="00B11359"/>
    <w:rsid w:val="00B11592"/>
    <w:rsid w:val="00B118DA"/>
    <w:rsid w:val="00B124ED"/>
    <w:rsid w:val="00B125E5"/>
    <w:rsid w:val="00B12D8F"/>
    <w:rsid w:val="00B133CA"/>
    <w:rsid w:val="00B13483"/>
    <w:rsid w:val="00B13635"/>
    <w:rsid w:val="00B13B16"/>
    <w:rsid w:val="00B13BE8"/>
    <w:rsid w:val="00B13C77"/>
    <w:rsid w:val="00B14628"/>
    <w:rsid w:val="00B14E2E"/>
    <w:rsid w:val="00B15AF1"/>
    <w:rsid w:val="00B1654A"/>
    <w:rsid w:val="00B16678"/>
    <w:rsid w:val="00B16CD1"/>
    <w:rsid w:val="00B1730F"/>
    <w:rsid w:val="00B202F3"/>
    <w:rsid w:val="00B20583"/>
    <w:rsid w:val="00B20C9C"/>
    <w:rsid w:val="00B210DD"/>
    <w:rsid w:val="00B213E1"/>
    <w:rsid w:val="00B215B8"/>
    <w:rsid w:val="00B21A74"/>
    <w:rsid w:val="00B228B8"/>
    <w:rsid w:val="00B22A2F"/>
    <w:rsid w:val="00B22AD4"/>
    <w:rsid w:val="00B22D17"/>
    <w:rsid w:val="00B22F53"/>
    <w:rsid w:val="00B22F89"/>
    <w:rsid w:val="00B239D3"/>
    <w:rsid w:val="00B23AEB"/>
    <w:rsid w:val="00B23C62"/>
    <w:rsid w:val="00B23EFA"/>
    <w:rsid w:val="00B242F3"/>
    <w:rsid w:val="00B24C9E"/>
    <w:rsid w:val="00B24D6A"/>
    <w:rsid w:val="00B24D94"/>
    <w:rsid w:val="00B2506E"/>
    <w:rsid w:val="00B254B8"/>
    <w:rsid w:val="00B25D43"/>
    <w:rsid w:val="00B26626"/>
    <w:rsid w:val="00B266CD"/>
    <w:rsid w:val="00B26A30"/>
    <w:rsid w:val="00B26DFF"/>
    <w:rsid w:val="00B26E6C"/>
    <w:rsid w:val="00B26F22"/>
    <w:rsid w:val="00B26FD0"/>
    <w:rsid w:val="00B2706C"/>
    <w:rsid w:val="00B27589"/>
    <w:rsid w:val="00B27664"/>
    <w:rsid w:val="00B27BE4"/>
    <w:rsid w:val="00B301AB"/>
    <w:rsid w:val="00B304D5"/>
    <w:rsid w:val="00B30515"/>
    <w:rsid w:val="00B30870"/>
    <w:rsid w:val="00B30E74"/>
    <w:rsid w:val="00B313B9"/>
    <w:rsid w:val="00B31EFC"/>
    <w:rsid w:val="00B322E8"/>
    <w:rsid w:val="00B32ED7"/>
    <w:rsid w:val="00B33676"/>
    <w:rsid w:val="00B33E16"/>
    <w:rsid w:val="00B34F42"/>
    <w:rsid w:val="00B3636D"/>
    <w:rsid w:val="00B3663C"/>
    <w:rsid w:val="00B36980"/>
    <w:rsid w:val="00B3757C"/>
    <w:rsid w:val="00B37CEE"/>
    <w:rsid w:val="00B37FF2"/>
    <w:rsid w:val="00B40E11"/>
    <w:rsid w:val="00B40F0B"/>
    <w:rsid w:val="00B4111E"/>
    <w:rsid w:val="00B4166F"/>
    <w:rsid w:val="00B417FC"/>
    <w:rsid w:val="00B4184A"/>
    <w:rsid w:val="00B41AB8"/>
    <w:rsid w:val="00B42CB2"/>
    <w:rsid w:val="00B42DBE"/>
    <w:rsid w:val="00B4413F"/>
    <w:rsid w:val="00B442F2"/>
    <w:rsid w:val="00B449C4"/>
    <w:rsid w:val="00B44A84"/>
    <w:rsid w:val="00B44B13"/>
    <w:rsid w:val="00B45468"/>
    <w:rsid w:val="00B458AE"/>
    <w:rsid w:val="00B45E35"/>
    <w:rsid w:val="00B4604F"/>
    <w:rsid w:val="00B4620C"/>
    <w:rsid w:val="00B46317"/>
    <w:rsid w:val="00B46F19"/>
    <w:rsid w:val="00B470C4"/>
    <w:rsid w:val="00B4787C"/>
    <w:rsid w:val="00B4790F"/>
    <w:rsid w:val="00B47B98"/>
    <w:rsid w:val="00B47C97"/>
    <w:rsid w:val="00B47F2A"/>
    <w:rsid w:val="00B508D7"/>
    <w:rsid w:val="00B50C2E"/>
    <w:rsid w:val="00B519D8"/>
    <w:rsid w:val="00B51C95"/>
    <w:rsid w:val="00B51CE4"/>
    <w:rsid w:val="00B5265C"/>
    <w:rsid w:val="00B5284B"/>
    <w:rsid w:val="00B5313E"/>
    <w:rsid w:val="00B531ED"/>
    <w:rsid w:val="00B5320C"/>
    <w:rsid w:val="00B537AA"/>
    <w:rsid w:val="00B56610"/>
    <w:rsid w:val="00B56D67"/>
    <w:rsid w:val="00B56EEE"/>
    <w:rsid w:val="00B57329"/>
    <w:rsid w:val="00B57742"/>
    <w:rsid w:val="00B577DA"/>
    <w:rsid w:val="00B577EB"/>
    <w:rsid w:val="00B57B6B"/>
    <w:rsid w:val="00B6062D"/>
    <w:rsid w:val="00B60995"/>
    <w:rsid w:val="00B60B5E"/>
    <w:rsid w:val="00B60B8C"/>
    <w:rsid w:val="00B60DC1"/>
    <w:rsid w:val="00B61286"/>
    <w:rsid w:val="00B61331"/>
    <w:rsid w:val="00B616FC"/>
    <w:rsid w:val="00B61F64"/>
    <w:rsid w:val="00B6212E"/>
    <w:rsid w:val="00B62F78"/>
    <w:rsid w:val="00B63034"/>
    <w:rsid w:val="00B64341"/>
    <w:rsid w:val="00B6482B"/>
    <w:rsid w:val="00B648C4"/>
    <w:rsid w:val="00B649A4"/>
    <w:rsid w:val="00B64B71"/>
    <w:rsid w:val="00B64E86"/>
    <w:rsid w:val="00B656A4"/>
    <w:rsid w:val="00B65D09"/>
    <w:rsid w:val="00B65F25"/>
    <w:rsid w:val="00B665AF"/>
    <w:rsid w:val="00B66EAD"/>
    <w:rsid w:val="00B66F7B"/>
    <w:rsid w:val="00B67259"/>
    <w:rsid w:val="00B673A7"/>
    <w:rsid w:val="00B67B89"/>
    <w:rsid w:val="00B700FC"/>
    <w:rsid w:val="00B70B5F"/>
    <w:rsid w:val="00B70F9B"/>
    <w:rsid w:val="00B71B6C"/>
    <w:rsid w:val="00B71B86"/>
    <w:rsid w:val="00B71CDE"/>
    <w:rsid w:val="00B71E5D"/>
    <w:rsid w:val="00B71FB9"/>
    <w:rsid w:val="00B72736"/>
    <w:rsid w:val="00B73CE4"/>
    <w:rsid w:val="00B7433B"/>
    <w:rsid w:val="00B74988"/>
    <w:rsid w:val="00B74D6B"/>
    <w:rsid w:val="00B75E4C"/>
    <w:rsid w:val="00B762B8"/>
    <w:rsid w:val="00B7673E"/>
    <w:rsid w:val="00B7679D"/>
    <w:rsid w:val="00B7688B"/>
    <w:rsid w:val="00B76AB0"/>
    <w:rsid w:val="00B76B2D"/>
    <w:rsid w:val="00B76E46"/>
    <w:rsid w:val="00B7726E"/>
    <w:rsid w:val="00B77400"/>
    <w:rsid w:val="00B77DA3"/>
    <w:rsid w:val="00B80E11"/>
    <w:rsid w:val="00B814FF"/>
    <w:rsid w:val="00B81F03"/>
    <w:rsid w:val="00B81FFA"/>
    <w:rsid w:val="00B82172"/>
    <w:rsid w:val="00B82254"/>
    <w:rsid w:val="00B8246B"/>
    <w:rsid w:val="00B82526"/>
    <w:rsid w:val="00B8284C"/>
    <w:rsid w:val="00B82D52"/>
    <w:rsid w:val="00B83298"/>
    <w:rsid w:val="00B834B6"/>
    <w:rsid w:val="00B839CF"/>
    <w:rsid w:val="00B83C27"/>
    <w:rsid w:val="00B84271"/>
    <w:rsid w:val="00B8429A"/>
    <w:rsid w:val="00B845E2"/>
    <w:rsid w:val="00B84829"/>
    <w:rsid w:val="00B84D25"/>
    <w:rsid w:val="00B84F32"/>
    <w:rsid w:val="00B85220"/>
    <w:rsid w:val="00B852DD"/>
    <w:rsid w:val="00B8569D"/>
    <w:rsid w:val="00B85EBD"/>
    <w:rsid w:val="00B86173"/>
    <w:rsid w:val="00B8682E"/>
    <w:rsid w:val="00B871AA"/>
    <w:rsid w:val="00B87E57"/>
    <w:rsid w:val="00B87F0B"/>
    <w:rsid w:val="00B9017C"/>
    <w:rsid w:val="00B90592"/>
    <w:rsid w:val="00B90623"/>
    <w:rsid w:val="00B906FA"/>
    <w:rsid w:val="00B907F2"/>
    <w:rsid w:val="00B90AAC"/>
    <w:rsid w:val="00B90D20"/>
    <w:rsid w:val="00B92224"/>
    <w:rsid w:val="00B926C4"/>
    <w:rsid w:val="00B928F4"/>
    <w:rsid w:val="00B931FC"/>
    <w:rsid w:val="00B941CC"/>
    <w:rsid w:val="00B94699"/>
    <w:rsid w:val="00B9470C"/>
    <w:rsid w:val="00B949DB"/>
    <w:rsid w:val="00B95501"/>
    <w:rsid w:val="00B95928"/>
    <w:rsid w:val="00B95A5F"/>
    <w:rsid w:val="00B96028"/>
    <w:rsid w:val="00B96090"/>
    <w:rsid w:val="00B96491"/>
    <w:rsid w:val="00B96DB8"/>
    <w:rsid w:val="00B96E02"/>
    <w:rsid w:val="00B96EC4"/>
    <w:rsid w:val="00B972A7"/>
    <w:rsid w:val="00B974E3"/>
    <w:rsid w:val="00B975A9"/>
    <w:rsid w:val="00BA1814"/>
    <w:rsid w:val="00BA1968"/>
    <w:rsid w:val="00BA1DFE"/>
    <w:rsid w:val="00BA1F35"/>
    <w:rsid w:val="00BA203F"/>
    <w:rsid w:val="00BA20A8"/>
    <w:rsid w:val="00BA24F5"/>
    <w:rsid w:val="00BA285E"/>
    <w:rsid w:val="00BA2CDE"/>
    <w:rsid w:val="00BA2EEC"/>
    <w:rsid w:val="00BA382A"/>
    <w:rsid w:val="00BA3F38"/>
    <w:rsid w:val="00BA416B"/>
    <w:rsid w:val="00BA4366"/>
    <w:rsid w:val="00BA44FF"/>
    <w:rsid w:val="00BA52B4"/>
    <w:rsid w:val="00BA541C"/>
    <w:rsid w:val="00BA5510"/>
    <w:rsid w:val="00BA59C3"/>
    <w:rsid w:val="00BA63B7"/>
    <w:rsid w:val="00BA65DA"/>
    <w:rsid w:val="00BA6C7A"/>
    <w:rsid w:val="00BA6DA8"/>
    <w:rsid w:val="00BA70A7"/>
    <w:rsid w:val="00BA7143"/>
    <w:rsid w:val="00BA718F"/>
    <w:rsid w:val="00BA748B"/>
    <w:rsid w:val="00BA7FFC"/>
    <w:rsid w:val="00BB0225"/>
    <w:rsid w:val="00BB059C"/>
    <w:rsid w:val="00BB0614"/>
    <w:rsid w:val="00BB073F"/>
    <w:rsid w:val="00BB11AF"/>
    <w:rsid w:val="00BB1624"/>
    <w:rsid w:val="00BB18B5"/>
    <w:rsid w:val="00BB2E31"/>
    <w:rsid w:val="00BB2F86"/>
    <w:rsid w:val="00BB30CB"/>
    <w:rsid w:val="00BB3178"/>
    <w:rsid w:val="00BB31F3"/>
    <w:rsid w:val="00BB3BC1"/>
    <w:rsid w:val="00BB3CEF"/>
    <w:rsid w:val="00BB3EE7"/>
    <w:rsid w:val="00BB43ED"/>
    <w:rsid w:val="00BB4861"/>
    <w:rsid w:val="00BB4A73"/>
    <w:rsid w:val="00BB4B39"/>
    <w:rsid w:val="00BB4BD7"/>
    <w:rsid w:val="00BB4E47"/>
    <w:rsid w:val="00BB5072"/>
    <w:rsid w:val="00BB50C6"/>
    <w:rsid w:val="00BB51F5"/>
    <w:rsid w:val="00BB54AF"/>
    <w:rsid w:val="00BB58AF"/>
    <w:rsid w:val="00BB5AB6"/>
    <w:rsid w:val="00BB5EA8"/>
    <w:rsid w:val="00BB6A7D"/>
    <w:rsid w:val="00BB6D51"/>
    <w:rsid w:val="00BB7391"/>
    <w:rsid w:val="00BB7946"/>
    <w:rsid w:val="00BB7BA1"/>
    <w:rsid w:val="00BB7F5A"/>
    <w:rsid w:val="00BC0A6C"/>
    <w:rsid w:val="00BC0E4B"/>
    <w:rsid w:val="00BC1594"/>
    <w:rsid w:val="00BC1FBE"/>
    <w:rsid w:val="00BC2B0F"/>
    <w:rsid w:val="00BC31BA"/>
    <w:rsid w:val="00BC3F52"/>
    <w:rsid w:val="00BC4280"/>
    <w:rsid w:val="00BC4F9E"/>
    <w:rsid w:val="00BC526C"/>
    <w:rsid w:val="00BC5AEA"/>
    <w:rsid w:val="00BC62B7"/>
    <w:rsid w:val="00BC6416"/>
    <w:rsid w:val="00BC647C"/>
    <w:rsid w:val="00BC6AEF"/>
    <w:rsid w:val="00BC6C3D"/>
    <w:rsid w:val="00BC7175"/>
    <w:rsid w:val="00BC7597"/>
    <w:rsid w:val="00BC7662"/>
    <w:rsid w:val="00BC79CA"/>
    <w:rsid w:val="00BC7AFE"/>
    <w:rsid w:val="00BD054C"/>
    <w:rsid w:val="00BD071A"/>
    <w:rsid w:val="00BD1126"/>
    <w:rsid w:val="00BD130D"/>
    <w:rsid w:val="00BD1624"/>
    <w:rsid w:val="00BD2B02"/>
    <w:rsid w:val="00BD2B25"/>
    <w:rsid w:val="00BD2F09"/>
    <w:rsid w:val="00BD2F84"/>
    <w:rsid w:val="00BD39AA"/>
    <w:rsid w:val="00BD4406"/>
    <w:rsid w:val="00BD45BD"/>
    <w:rsid w:val="00BD4771"/>
    <w:rsid w:val="00BD4930"/>
    <w:rsid w:val="00BD5AA6"/>
    <w:rsid w:val="00BD5AA9"/>
    <w:rsid w:val="00BD5DDF"/>
    <w:rsid w:val="00BD5F99"/>
    <w:rsid w:val="00BD64DE"/>
    <w:rsid w:val="00BD6845"/>
    <w:rsid w:val="00BD6CAD"/>
    <w:rsid w:val="00BD7109"/>
    <w:rsid w:val="00BD7299"/>
    <w:rsid w:val="00BD7757"/>
    <w:rsid w:val="00BD7F20"/>
    <w:rsid w:val="00BE0325"/>
    <w:rsid w:val="00BE06F0"/>
    <w:rsid w:val="00BE0DCB"/>
    <w:rsid w:val="00BE15E3"/>
    <w:rsid w:val="00BE18F3"/>
    <w:rsid w:val="00BE1AC3"/>
    <w:rsid w:val="00BE1F84"/>
    <w:rsid w:val="00BE25F0"/>
    <w:rsid w:val="00BE25FD"/>
    <w:rsid w:val="00BE27C9"/>
    <w:rsid w:val="00BE2DD6"/>
    <w:rsid w:val="00BE3391"/>
    <w:rsid w:val="00BE3EBB"/>
    <w:rsid w:val="00BE3FFC"/>
    <w:rsid w:val="00BE4E54"/>
    <w:rsid w:val="00BE50F7"/>
    <w:rsid w:val="00BE57C3"/>
    <w:rsid w:val="00BE57FE"/>
    <w:rsid w:val="00BE596B"/>
    <w:rsid w:val="00BE5ADD"/>
    <w:rsid w:val="00BE5CEF"/>
    <w:rsid w:val="00BE5CF5"/>
    <w:rsid w:val="00BE61E8"/>
    <w:rsid w:val="00BE63F9"/>
    <w:rsid w:val="00BE6BB7"/>
    <w:rsid w:val="00BE72DC"/>
    <w:rsid w:val="00BE72E3"/>
    <w:rsid w:val="00BE74F6"/>
    <w:rsid w:val="00BE7DF9"/>
    <w:rsid w:val="00BF006A"/>
    <w:rsid w:val="00BF0C44"/>
    <w:rsid w:val="00BF0EB9"/>
    <w:rsid w:val="00BF1B59"/>
    <w:rsid w:val="00BF1BBB"/>
    <w:rsid w:val="00BF214E"/>
    <w:rsid w:val="00BF2538"/>
    <w:rsid w:val="00BF25AF"/>
    <w:rsid w:val="00BF2928"/>
    <w:rsid w:val="00BF3478"/>
    <w:rsid w:val="00BF36CF"/>
    <w:rsid w:val="00BF3C56"/>
    <w:rsid w:val="00BF3C8F"/>
    <w:rsid w:val="00BF3FD5"/>
    <w:rsid w:val="00BF50B1"/>
    <w:rsid w:val="00BF55F7"/>
    <w:rsid w:val="00BF5BB7"/>
    <w:rsid w:val="00BF6107"/>
    <w:rsid w:val="00BF66F7"/>
    <w:rsid w:val="00BF6AD2"/>
    <w:rsid w:val="00BF6FB2"/>
    <w:rsid w:val="00BF6FEE"/>
    <w:rsid w:val="00BF74C3"/>
    <w:rsid w:val="00BF7A32"/>
    <w:rsid w:val="00BF7D64"/>
    <w:rsid w:val="00BF7F60"/>
    <w:rsid w:val="00C00555"/>
    <w:rsid w:val="00C00D7F"/>
    <w:rsid w:val="00C0145B"/>
    <w:rsid w:val="00C016F6"/>
    <w:rsid w:val="00C0186E"/>
    <w:rsid w:val="00C01C63"/>
    <w:rsid w:val="00C01F40"/>
    <w:rsid w:val="00C02669"/>
    <w:rsid w:val="00C02699"/>
    <w:rsid w:val="00C02DB2"/>
    <w:rsid w:val="00C02FB0"/>
    <w:rsid w:val="00C0324C"/>
    <w:rsid w:val="00C0352E"/>
    <w:rsid w:val="00C038BC"/>
    <w:rsid w:val="00C03958"/>
    <w:rsid w:val="00C03F40"/>
    <w:rsid w:val="00C045E9"/>
    <w:rsid w:val="00C048D4"/>
    <w:rsid w:val="00C051C0"/>
    <w:rsid w:val="00C05532"/>
    <w:rsid w:val="00C059AC"/>
    <w:rsid w:val="00C05DE7"/>
    <w:rsid w:val="00C05EEC"/>
    <w:rsid w:val="00C06568"/>
    <w:rsid w:val="00C06688"/>
    <w:rsid w:val="00C06CC2"/>
    <w:rsid w:val="00C0708B"/>
    <w:rsid w:val="00C076EA"/>
    <w:rsid w:val="00C07D3D"/>
    <w:rsid w:val="00C1061E"/>
    <w:rsid w:val="00C109EC"/>
    <w:rsid w:val="00C116C1"/>
    <w:rsid w:val="00C117A2"/>
    <w:rsid w:val="00C11B4C"/>
    <w:rsid w:val="00C12429"/>
    <w:rsid w:val="00C12434"/>
    <w:rsid w:val="00C124C3"/>
    <w:rsid w:val="00C12CCB"/>
    <w:rsid w:val="00C133EE"/>
    <w:rsid w:val="00C1369D"/>
    <w:rsid w:val="00C13750"/>
    <w:rsid w:val="00C138EB"/>
    <w:rsid w:val="00C14B65"/>
    <w:rsid w:val="00C14C3B"/>
    <w:rsid w:val="00C150BA"/>
    <w:rsid w:val="00C1553A"/>
    <w:rsid w:val="00C1559A"/>
    <w:rsid w:val="00C15AF3"/>
    <w:rsid w:val="00C15CE0"/>
    <w:rsid w:val="00C15DD6"/>
    <w:rsid w:val="00C160D5"/>
    <w:rsid w:val="00C169B4"/>
    <w:rsid w:val="00C16AD9"/>
    <w:rsid w:val="00C16AF7"/>
    <w:rsid w:val="00C16DAD"/>
    <w:rsid w:val="00C174F1"/>
    <w:rsid w:val="00C175CB"/>
    <w:rsid w:val="00C17B47"/>
    <w:rsid w:val="00C20129"/>
    <w:rsid w:val="00C2038F"/>
    <w:rsid w:val="00C20400"/>
    <w:rsid w:val="00C2077D"/>
    <w:rsid w:val="00C20AE7"/>
    <w:rsid w:val="00C20C26"/>
    <w:rsid w:val="00C21017"/>
    <w:rsid w:val="00C21035"/>
    <w:rsid w:val="00C210D7"/>
    <w:rsid w:val="00C2113B"/>
    <w:rsid w:val="00C21202"/>
    <w:rsid w:val="00C2174D"/>
    <w:rsid w:val="00C21D6E"/>
    <w:rsid w:val="00C2277E"/>
    <w:rsid w:val="00C22AEE"/>
    <w:rsid w:val="00C22D50"/>
    <w:rsid w:val="00C230A7"/>
    <w:rsid w:val="00C233FF"/>
    <w:rsid w:val="00C2367A"/>
    <w:rsid w:val="00C23A42"/>
    <w:rsid w:val="00C24355"/>
    <w:rsid w:val="00C243B6"/>
    <w:rsid w:val="00C24C2E"/>
    <w:rsid w:val="00C24E49"/>
    <w:rsid w:val="00C261E3"/>
    <w:rsid w:val="00C262E9"/>
    <w:rsid w:val="00C26550"/>
    <w:rsid w:val="00C269CE"/>
    <w:rsid w:val="00C26B67"/>
    <w:rsid w:val="00C26C5C"/>
    <w:rsid w:val="00C26ED2"/>
    <w:rsid w:val="00C27278"/>
    <w:rsid w:val="00C272CF"/>
    <w:rsid w:val="00C272DB"/>
    <w:rsid w:val="00C30169"/>
    <w:rsid w:val="00C3063C"/>
    <w:rsid w:val="00C30EBF"/>
    <w:rsid w:val="00C30FBA"/>
    <w:rsid w:val="00C31534"/>
    <w:rsid w:val="00C31EA5"/>
    <w:rsid w:val="00C321EA"/>
    <w:rsid w:val="00C328B3"/>
    <w:rsid w:val="00C32C3B"/>
    <w:rsid w:val="00C3375C"/>
    <w:rsid w:val="00C338E3"/>
    <w:rsid w:val="00C339B0"/>
    <w:rsid w:val="00C33DEC"/>
    <w:rsid w:val="00C33F96"/>
    <w:rsid w:val="00C34116"/>
    <w:rsid w:val="00C343BD"/>
    <w:rsid w:val="00C34B68"/>
    <w:rsid w:val="00C34BDA"/>
    <w:rsid w:val="00C35271"/>
    <w:rsid w:val="00C35ADD"/>
    <w:rsid w:val="00C35D68"/>
    <w:rsid w:val="00C360D6"/>
    <w:rsid w:val="00C3629E"/>
    <w:rsid w:val="00C363A3"/>
    <w:rsid w:val="00C3683A"/>
    <w:rsid w:val="00C3697C"/>
    <w:rsid w:val="00C37116"/>
    <w:rsid w:val="00C37538"/>
    <w:rsid w:val="00C37C5D"/>
    <w:rsid w:val="00C37D7B"/>
    <w:rsid w:val="00C37E77"/>
    <w:rsid w:val="00C40262"/>
    <w:rsid w:val="00C4030E"/>
    <w:rsid w:val="00C40C39"/>
    <w:rsid w:val="00C4148D"/>
    <w:rsid w:val="00C41643"/>
    <w:rsid w:val="00C41BFD"/>
    <w:rsid w:val="00C41E27"/>
    <w:rsid w:val="00C42079"/>
    <w:rsid w:val="00C42333"/>
    <w:rsid w:val="00C42683"/>
    <w:rsid w:val="00C428A9"/>
    <w:rsid w:val="00C42A8E"/>
    <w:rsid w:val="00C42AB7"/>
    <w:rsid w:val="00C43728"/>
    <w:rsid w:val="00C43899"/>
    <w:rsid w:val="00C43902"/>
    <w:rsid w:val="00C43C5A"/>
    <w:rsid w:val="00C43C88"/>
    <w:rsid w:val="00C44ACE"/>
    <w:rsid w:val="00C45C61"/>
    <w:rsid w:val="00C45C8D"/>
    <w:rsid w:val="00C45E8A"/>
    <w:rsid w:val="00C460BB"/>
    <w:rsid w:val="00C46206"/>
    <w:rsid w:val="00C462BF"/>
    <w:rsid w:val="00C46339"/>
    <w:rsid w:val="00C46637"/>
    <w:rsid w:val="00C46877"/>
    <w:rsid w:val="00C46D5E"/>
    <w:rsid w:val="00C47254"/>
    <w:rsid w:val="00C473AE"/>
    <w:rsid w:val="00C476EA"/>
    <w:rsid w:val="00C47C41"/>
    <w:rsid w:val="00C509E4"/>
    <w:rsid w:val="00C50FAA"/>
    <w:rsid w:val="00C511FF"/>
    <w:rsid w:val="00C52440"/>
    <w:rsid w:val="00C52F83"/>
    <w:rsid w:val="00C53690"/>
    <w:rsid w:val="00C53F16"/>
    <w:rsid w:val="00C54033"/>
    <w:rsid w:val="00C54C0C"/>
    <w:rsid w:val="00C55E74"/>
    <w:rsid w:val="00C56340"/>
    <w:rsid w:val="00C5653A"/>
    <w:rsid w:val="00C56B0D"/>
    <w:rsid w:val="00C56D5F"/>
    <w:rsid w:val="00C571F8"/>
    <w:rsid w:val="00C57C80"/>
    <w:rsid w:val="00C6012A"/>
    <w:rsid w:val="00C60EED"/>
    <w:rsid w:val="00C60F89"/>
    <w:rsid w:val="00C610F9"/>
    <w:rsid w:val="00C6120C"/>
    <w:rsid w:val="00C61485"/>
    <w:rsid w:val="00C61489"/>
    <w:rsid w:val="00C616ED"/>
    <w:rsid w:val="00C62507"/>
    <w:rsid w:val="00C6284B"/>
    <w:rsid w:val="00C628F7"/>
    <w:rsid w:val="00C62914"/>
    <w:rsid w:val="00C62E8B"/>
    <w:rsid w:val="00C6313B"/>
    <w:rsid w:val="00C632BA"/>
    <w:rsid w:val="00C63EA3"/>
    <w:rsid w:val="00C64736"/>
    <w:rsid w:val="00C652A3"/>
    <w:rsid w:val="00C6546D"/>
    <w:rsid w:val="00C6565A"/>
    <w:rsid w:val="00C657B5"/>
    <w:rsid w:val="00C659C6"/>
    <w:rsid w:val="00C6613F"/>
    <w:rsid w:val="00C66238"/>
    <w:rsid w:val="00C66359"/>
    <w:rsid w:val="00C66865"/>
    <w:rsid w:val="00C66979"/>
    <w:rsid w:val="00C66CC8"/>
    <w:rsid w:val="00C672F8"/>
    <w:rsid w:val="00C675D3"/>
    <w:rsid w:val="00C67688"/>
    <w:rsid w:val="00C67CE0"/>
    <w:rsid w:val="00C7000F"/>
    <w:rsid w:val="00C7085A"/>
    <w:rsid w:val="00C70F43"/>
    <w:rsid w:val="00C71EDE"/>
    <w:rsid w:val="00C72CCA"/>
    <w:rsid w:val="00C72CE7"/>
    <w:rsid w:val="00C72EFF"/>
    <w:rsid w:val="00C7392E"/>
    <w:rsid w:val="00C73D71"/>
    <w:rsid w:val="00C7450F"/>
    <w:rsid w:val="00C74818"/>
    <w:rsid w:val="00C7520B"/>
    <w:rsid w:val="00C75C7D"/>
    <w:rsid w:val="00C75ECC"/>
    <w:rsid w:val="00C768AD"/>
    <w:rsid w:val="00C76BA7"/>
    <w:rsid w:val="00C770B3"/>
    <w:rsid w:val="00C7717A"/>
    <w:rsid w:val="00C77A00"/>
    <w:rsid w:val="00C802A2"/>
    <w:rsid w:val="00C80CB7"/>
    <w:rsid w:val="00C80E64"/>
    <w:rsid w:val="00C80E90"/>
    <w:rsid w:val="00C81593"/>
    <w:rsid w:val="00C82275"/>
    <w:rsid w:val="00C8295A"/>
    <w:rsid w:val="00C83058"/>
    <w:rsid w:val="00C830D0"/>
    <w:rsid w:val="00C83934"/>
    <w:rsid w:val="00C83974"/>
    <w:rsid w:val="00C8433B"/>
    <w:rsid w:val="00C84342"/>
    <w:rsid w:val="00C84485"/>
    <w:rsid w:val="00C844D8"/>
    <w:rsid w:val="00C84662"/>
    <w:rsid w:val="00C84E72"/>
    <w:rsid w:val="00C8567B"/>
    <w:rsid w:val="00C8588D"/>
    <w:rsid w:val="00C859F2"/>
    <w:rsid w:val="00C85FA7"/>
    <w:rsid w:val="00C8603D"/>
    <w:rsid w:val="00C86966"/>
    <w:rsid w:val="00C86BD5"/>
    <w:rsid w:val="00C86BEA"/>
    <w:rsid w:val="00C86CCB"/>
    <w:rsid w:val="00C86E06"/>
    <w:rsid w:val="00C87BB5"/>
    <w:rsid w:val="00C9003E"/>
    <w:rsid w:val="00C90BD0"/>
    <w:rsid w:val="00C90D1E"/>
    <w:rsid w:val="00C90E25"/>
    <w:rsid w:val="00C9157F"/>
    <w:rsid w:val="00C9178A"/>
    <w:rsid w:val="00C91E11"/>
    <w:rsid w:val="00C922F6"/>
    <w:rsid w:val="00C9249E"/>
    <w:rsid w:val="00C93158"/>
    <w:rsid w:val="00C9319A"/>
    <w:rsid w:val="00C93A0F"/>
    <w:rsid w:val="00C93B12"/>
    <w:rsid w:val="00C93BAE"/>
    <w:rsid w:val="00C93C20"/>
    <w:rsid w:val="00C9473A"/>
    <w:rsid w:val="00C95640"/>
    <w:rsid w:val="00C96056"/>
    <w:rsid w:val="00C96298"/>
    <w:rsid w:val="00C96380"/>
    <w:rsid w:val="00C96924"/>
    <w:rsid w:val="00C96BFA"/>
    <w:rsid w:val="00C9749F"/>
    <w:rsid w:val="00C97C97"/>
    <w:rsid w:val="00C97F13"/>
    <w:rsid w:val="00CA0111"/>
    <w:rsid w:val="00CA0535"/>
    <w:rsid w:val="00CA0642"/>
    <w:rsid w:val="00CA0A7D"/>
    <w:rsid w:val="00CA0C6E"/>
    <w:rsid w:val="00CA1052"/>
    <w:rsid w:val="00CA1411"/>
    <w:rsid w:val="00CA1427"/>
    <w:rsid w:val="00CA1481"/>
    <w:rsid w:val="00CA14CB"/>
    <w:rsid w:val="00CA1622"/>
    <w:rsid w:val="00CA18C6"/>
    <w:rsid w:val="00CA1C9C"/>
    <w:rsid w:val="00CA2457"/>
    <w:rsid w:val="00CA2520"/>
    <w:rsid w:val="00CA2887"/>
    <w:rsid w:val="00CA2ACA"/>
    <w:rsid w:val="00CA2F85"/>
    <w:rsid w:val="00CA35C9"/>
    <w:rsid w:val="00CA3B67"/>
    <w:rsid w:val="00CA47B0"/>
    <w:rsid w:val="00CA4834"/>
    <w:rsid w:val="00CA53E6"/>
    <w:rsid w:val="00CA5A14"/>
    <w:rsid w:val="00CA5F7E"/>
    <w:rsid w:val="00CA663C"/>
    <w:rsid w:val="00CA6F1A"/>
    <w:rsid w:val="00CA702F"/>
    <w:rsid w:val="00CA70F4"/>
    <w:rsid w:val="00CA791F"/>
    <w:rsid w:val="00CB0140"/>
    <w:rsid w:val="00CB01E7"/>
    <w:rsid w:val="00CB0297"/>
    <w:rsid w:val="00CB0585"/>
    <w:rsid w:val="00CB05FA"/>
    <w:rsid w:val="00CB06A9"/>
    <w:rsid w:val="00CB0887"/>
    <w:rsid w:val="00CB08B5"/>
    <w:rsid w:val="00CB0ED3"/>
    <w:rsid w:val="00CB109F"/>
    <w:rsid w:val="00CB1367"/>
    <w:rsid w:val="00CB13A9"/>
    <w:rsid w:val="00CB1C9D"/>
    <w:rsid w:val="00CB2063"/>
    <w:rsid w:val="00CB22E4"/>
    <w:rsid w:val="00CB292C"/>
    <w:rsid w:val="00CB2995"/>
    <w:rsid w:val="00CB2AB3"/>
    <w:rsid w:val="00CB3085"/>
    <w:rsid w:val="00CB3217"/>
    <w:rsid w:val="00CB35E2"/>
    <w:rsid w:val="00CB37D2"/>
    <w:rsid w:val="00CB3D3C"/>
    <w:rsid w:val="00CB45A1"/>
    <w:rsid w:val="00CB4E2E"/>
    <w:rsid w:val="00CB531D"/>
    <w:rsid w:val="00CB559E"/>
    <w:rsid w:val="00CB5779"/>
    <w:rsid w:val="00CB5A1D"/>
    <w:rsid w:val="00CB6258"/>
    <w:rsid w:val="00CB63E7"/>
    <w:rsid w:val="00CB64A0"/>
    <w:rsid w:val="00CB6678"/>
    <w:rsid w:val="00CB6DA2"/>
    <w:rsid w:val="00CB6F3B"/>
    <w:rsid w:val="00CB7642"/>
    <w:rsid w:val="00CB76D8"/>
    <w:rsid w:val="00CB7ACA"/>
    <w:rsid w:val="00CB7FF2"/>
    <w:rsid w:val="00CC04A8"/>
    <w:rsid w:val="00CC0955"/>
    <w:rsid w:val="00CC0E60"/>
    <w:rsid w:val="00CC1074"/>
    <w:rsid w:val="00CC13BF"/>
    <w:rsid w:val="00CC1B9A"/>
    <w:rsid w:val="00CC1FA3"/>
    <w:rsid w:val="00CC1FD9"/>
    <w:rsid w:val="00CC2067"/>
    <w:rsid w:val="00CC220D"/>
    <w:rsid w:val="00CC306E"/>
    <w:rsid w:val="00CC34AF"/>
    <w:rsid w:val="00CC35C8"/>
    <w:rsid w:val="00CC3A2C"/>
    <w:rsid w:val="00CC3DF2"/>
    <w:rsid w:val="00CC464A"/>
    <w:rsid w:val="00CC47F3"/>
    <w:rsid w:val="00CC4A82"/>
    <w:rsid w:val="00CC54A7"/>
    <w:rsid w:val="00CC5582"/>
    <w:rsid w:val="00CC5A6F"/>
    <w:rsid w:val="00CC6258"/>
    <w:rsid w:val="00CC66A3"/>
    <w:rsid w:val="00CC68FF"/>
    <w:rsid w:val="00CC6A74"/>
    <w:rsid w:val="00CC6B10"/>
    <w:rsid w:val="00CC6CE1"/>
    <w:rsid w:val="00CC6D16"/>
    <w:rsid w:val="00CC6EDE"/>
    <w:rsid w:val="00CD0BBA"/>
    <w:rsid w:val="00CD0F53"/>
    <w:rsid w:val="00CD19F4"/>
    <w:rsid w:val="00CD1A2C"/>
    <w:rsid w:val="00CD1AF1"/>
    <w:rsid w:val="00CD201E"/>
    <w:rsid w:val="00CD245A"/>
    <w:rsid w:val="00CD2749"/>
    <w:rsid w:val="00CD284F"/>
    <w:rsid w:val="00CD2A2E"/>
    <w:rsid w:val="00CD3AA8"/>
    <w:rsid w:val="00CD5760"/>
    <w:rsid w:val="00CD582F"/>
    <w:rsid w:val="00CD5F7B"/>
    <w:rsid w:val="00CD62D9"/>
    <w:rsid w:val="00CD6405"/>
    <w:rsid w:val="00CD6461"/>
    <w:rsid w:val="00CD6521"/>
    <w:rsid w:val="00CD6CA5"/>
    <w:rsid w:val="00CD70BB"/>
    <w:rsid w:val="00CD79E2"/>
    <w:rsid w:val="00CD7C24"/>
    <w:rsid w:val="00CD7E6D"/>
    <w:rsid w:val="00CE0A46"/>
    <w:rsid w:val="00CE0EA9"/>
    <w:rsid w:val="00CE0FD4"/>
    <w:rsid w:val="00CE137F"/>
    <w:rsid w:val="00CE14D8"/>
    <w:rsid w:val="00CE16F8"/>
    <w:rsid w:val="00CE19D7"/>
    <w:rsid w:val="00CE1CAE"/>
    <w:rsid w:val="00CE2868"/>
    <w:rsid w:val="00CE294C"/>
    <w:rsid w:val="00CE319D"/>
    <w:rsid w:val="00CE355E"/>
    <w:rsid w:val="00CE356C"/>
    <w:rsid w:val="00CE36E8"/>
    <w:rsid w:val="00CE3C3C"/>
    <w:rsid w:val="00CE3EF4"/>
    <w:rsid w:val="00CE43F2"/>
    <w:rsid w:val="00CE5308"/>
    <w:rsid w:val="00CE5386"/>
    <w:rsid w:val="00CE54B1"/>
    <w:rsid w:val="00CE54D9"/>
    <w:rsid w:val="00CE5565"/>
    <w:rsid w:val="00CE58B6"/>
    <w:rsid w:val="00CE6149"/>
    <w:rsid w:val="00CE62D9"/>
    <w:rsid w:val="00CE737D"/>
    <w:rsid w:val="00CE7453"/>
    <w:rsid w:val="00CE745A"/>
    <w:rsid w:val="00CE7F88"/>
    <w:rsid w:val="00CF01D2"/>
    <w:rsid w:val="00CF044D"/>
    <w:rsid w:val="00CF0FE9"/>
    <w:rsid w:val="00CF1BB4"/>
    <w:rsid w:val="00CF1F3B"/>
    <w:rsid w:val="00CF271C"/>
    <w:rsid w:val="00CF2BFF"/>
    <w:rsid w:val="00CF3030"/>
    <w:rsid w:val="00CF35A8"/>
    <w:rsid w:val="00CF3CCE"/>
    <w:rsid w:val="00CF3E48"/>
    <w:rsid w:val="00CF41C0"/>
    <w:rsid w:val="00CF4312"/>
    <w:rsid w:val="00CF4404"/>
    <w:rsid w:val="00CF525A"/>
    <w:rsid w:val="00CF5C61"/>
    <w:rsid w:val="00CF60DA"/>
    <w:rsid w:val="00CF6D0C"/>
    <w:rsid w:val="00CF74DA"/>
    <w:rsid w:val="00CF7B95"/>
    <w:rsid w:val="00D0092F"/>
    <w:rsid w:val="00D00A19"/>
    <w:rsid w:val="00D00A85"/>
    <w:rsid w:val="00D00E06"/>
    <w:rsid w:val="00D00F36"/>
    <w:rsid w:val="00D018DE"/>
    <w:rsid w:val="00D01AC6"/>
    <w:rsid w:val="00D01E0C"/>
    <w:rsid w:val="00D0203D"/>
    <w:rsid w:val="00D020C0"/>
    <w:rsid w:val="00D02207"/>
    <w:rsid w:val="00D0263F"/>
    <w:rsid w:val="00D03168"/>
    <w:rsid w:val="00D036BD"/>
    <w:rsid w:val="00D036C2"/>
    <w:rsid w:val="00D03792"/>
    <w:rsid w:val="00D039DF"/>
    <w:rsid w:val="00D03CC1"/>
    <w:rsid w:val="00D03DB8"/>
    <w:rsid w:val="00D04B6F"/>
    <w:rsid w:val="00D04CAA"/>
    <w:rsid w:val="00D06281"/>
    <w:rsid w:val="00D0651A"/>
    <w:rsid w:val="00D067EF"/>
    <w:rsid w:val="00D069D9"/>
    <w:rsid w:val="00D06C8B"/>
    <w:rsid w:val="00D06CB3"/>
    <w:rsid w:val="00D0730C"/>
    <w:rsid w:val="00D07504"/>
    <w:rsid w:val="00D078E1"/>
    <w:rsid w:val="00D079A5"/>
    <w:rsid w:val="00D104D9"/>
    <w:rsid w:val="00D11036"/>
    <w:rsid w:val="00D11088"/>
    <w:rsid w:val="00D1160E"/>
    <w:rsid w:val="00D1170C"/>
    <w:rsid w:val="00D12045"/>
    <w:rsid w:val="00D12937"/>
    <w:rsid w:val="00D12D97"/>
    <w:rsid w:val="00D131E0"/>
    <w:rsid w:val="00D13476"/>
    <w:rsid w:val="00D1365B"/>
    <w:rsid w:val="00D13B5D"/>
    <w:rsid w:val="00D13B8C"/>
    <w:rsid w:val="00D14042"/>
    <w:rsid w:val="00D1417F"/>
    <w:rsid w:val="00D145A8"/>
    <w:rsid w:val="00D14826"/>
    <w:rsid w:val="00D1494B"/>
    <w:rsid w:val="00D14962"/>
    <w:rsid w:val="00D15649"/>
    <w:rsid w:val="00D158CA"/>
    <w:rsid w:val="00D1638C"/>
    <w:rsid w:val="00D163EA"/>
    <w:rsid w:val="00D1698D"/>
    <w:rsid w:val="00D16A83"/>
    <w:rsid w:val="00D16AE4"/>
    <w:rsid w:val="00D1738B"/>
    <w:rsid w:val="00D17E2B"/>
    <w:rsid w:val="00D20226"/>
    <w:rsid w:val="00D209F8"/>
    <w:rsid w:val="00D21178"/>
    <w:rsid w:val="00D2167A"/>
    <w:rsid w:val="00D21C34"/>
    <w:rsid w:val="00D22333"/>
    <w:rsid w:val="00D2239E"/>
    <w:rsid w:val="00D22927"/>
    <w:rsid w:val="00D22AC1"/>
    <w:rsid w:val="00D238F9"/>
    <w:rsid w:val="00D23BBC"/>
    <w:rsid w:val="00D2402C"/>
    <w:rsid w:val="00D2468C"/>
    <w:rsid w:val="00D24A8A"/>
    <w:rsid w:val="00D24D8C"/>
    <w:rsid w:val="00D24FEE"/>
    <w:rsid w:val="00D24FF8"/>
    <w:rsid w:val="00D2557C"/>
    <w:rsid w:val="00D25A0E"/>
    <w:rsid w:val="00D25B60"/>
    <w:rsid w:val="00D25E9B"/>
    <w:rsid w:val="00D26487"/>
    <w:rsid w:val="00D2661A"/>
    <w:rsid w:val="00D2667A"/>
    <w:rsid w:val="00D26A76"/>
    <w:rsid w:val="00D26BF4"/>
    <w:rsid w:val="00D26D02"/>
    <w:rsid w:val="00D27700"/>
    <w:rsid w:val="00D300CB"/>
    <w:rsid w:val="00D3049D"/>
    <w:rsid w:val="00D30B1E"/>
    <w:rsid w:val="00D31172"/>
    <w:rsid w:val="00D313A3"/>
    <w:rsid w:val="00D3145C"/>
    <w:rsid w:val="00D31501"/>
    <w:rsid w:val="00D31562"/>
    <w:rsid w:val="00D31974"/>
    <w:rsid w:val="00D32039"/>
    <w:rsid w:val="00D3214E"/>
    <w:rsid w:val="00D32612"/>
    <w:rsid w:val="00D32648"/>
    <w:rsid w:val="00D32819"/>
    <w:rsid w:val="00D32B1A"/>
    <w:rsid w:val="00D32B50"/>
    <w:rsid w:val="00D32ED8"/>
    <w:rsid w:val="00D330FA"/>
    <w:rsid w:val="00D33641"/>
    <w:rsid w:val="00D33C64"/>
    <w:rsid w:val="00D34078"/>
    <w:rsid w:val="00D3420A"/>
    <w:rsid w:val="00D35161"/>
    <w:rsid w:val="00D3519B"/>
    <w:rsid w:val="00D352F0"/>
    <w:rsid w:val="00D35FC0"/>
    <w:rsid w:val="00D3600D"/>
    <w:rsid w:val="00D36686"/>
    <w:rsid w:val="00D36747"/>
    <w:rsid w:val="00D36AF3"/>
    <w:rsid w:val="00D36EA8"/>
    <w:rsid w:val="00D36EE7"/>
    <w:rsid w:val="00D370A6"/>
    <w:rsid w:val="00D373B7"/>
    <w:rsid w:val="00D379F0"/>
    <w:rsid w:val="00D37DA5"/>
    <w:rsid w:val="00D401E7"/>
    <w:rsid w:val="00D40AC8"/>
    <w:rsid w:val="00D410DE"/>
    <w:rsid w:val="00D41677"/>
    <w:rsid w:val="00D41915"/>
    <w:rsid w:val="00D41B0C"/>
    <w:rsid w:val="00D41D70"/>
    <w:rsid w:val="00D41FB8"/>
    <w:rsid w:val="00D42A97"/>
    <w:rsid w:val="00D435D5"/>
    <w:rsid w:val="00D4390C"/>
    <w:rsid w:val="00D439B2"/>
    <w:rsid w:val="00D43AD1"/>
    <w:rsid w:val="00D441C5"/>
    <w:rsid w:val="00D4442E"/>
    <w:rsid w:val="00D44831"/>
    <w:rsid w:val="00D44B86"/>
    <w:rsid w:val="00D45B20"/>
    <w:rsid w:val="00D461F6"/>
    <w:rsid w:val="00D46F82"/>
    <w:rsid w:val="00D470E1"/>
    <w:rsid w:val="00D47A39"/>
    <w:rsid w:val="00D47B89"/>
    <w:rsid w:val="00D47C5D"/>
    <w:rsid w:val="00D47CC3"/>
    <w:rsid w:val="00D50DBC"/>
    <w:rsid w:val="00D50F02"/>
    <w:rsid w:val="00D511B8"/>
    <w:rsid w:val="00D515F4"/>
    <w:rsid w:val="00D51E59"/>
    <w:rsid w:val="00D52142"/>
    <w:rsid w:val="00D52905"/>
    <w:rsid w:val="00D52B33"/>
    <w:rsid w:val="00D53554"/>
    <w:rsid w:val="00D54331"/>
    <w:rsid w:val="00D54605"/>
    <w:rsid w:val="00D54AEB"/>
    <w:rsid w:val="00D55502"/>
    <w:rsid w:val="00D5566A"/>
    <w:rsid w:val="00D55ECD"/>
    <w:rsid w:val="00D567E1"/>
    <w:rsid w:val="00D56E1E"/>
    <w:rsid w:val="00D57694"/>
    <w:rsid w:val="00D57B3F"/>
    <w:rsid w:val="00D57CC7"/>
    <w:rsid w:val="00D57E89"/>
    <w:rsid w:val="00D6015B"/>
    <w:rsid w:val="00D61EA5"/>
    <w:rsid w:val="00D6211E"/>
    <w:rsid w:val="00D6228E"/>
    <w:rsid w:val="00D62706"/>
    <w:rsid w:val="00D62AA2"/>
    <w:rsid w:val="00D62D22"/>
    <w:rsid w:val="00D63277"/>
    <w:rsid w:val="00D6334D"/>
    <w:rsid w:val="00D63463"/>
    <w:rsid w:val="00D6396A"/>
    <w:rsid w:val="00D64675"/>
    <w:rsid w:val="00D648FB"/>
    <w:rsid w:val="00D653E2"/>
    <w:rsid w:val="00D6541C"/>
    <w:rsid w:val="00D65C4C"/>
    <w:rsid w:val="00D65C91"/>
    <w:rsid w:val="00D65E5F"/>
    <w:rsid w:val="00D660F9"/>
    <w:rsid w:val="00D6630A"/>
    <w:rsid w:val="00D665EA"/>
    <w:rsid w:val="00D66BB3"/>
    <w:rsid w:val="00D67017"/>
    <w:rsid w:val="00D67193"/>
    <w:rsid w:val="00D67466"/>
    <w:rsid w:val="00D70329"/>
    <w:rsid w:val="00D70C92"/>
    <w:rsid w:val="00D70CB0"/>
    <w:rsid w:val="00D70DA8"/>
    <w:rsid w:val="00D71556"/>
    <w:rsid w:val="00D71588"/>
    <w:rsid w:val="00D71948"/>
    <w:rsid w:val="00D71FF7"/>
    <w:rsid w:val="00D722F7"/>
    <w:rsid w:val="00D726A7"/>
    <w:rsid w:val="00D72AA9"/>
    <w:rsid w:val="00D72AD8"/>
    <w:rsid w:val="00D730A9"/>
    <w:rsid w:val="00D7342B"/>
    <w:rsid w:val="00D734BF"/>
    <w:rsid w:val="00D740AC"/>
    <w:rsid w:val="00D7421D"/>
    <w:rsid w:val="00D743E5"/>
    <w:rsid w:val="00D74750"/>
    <w:rsid w:val="00D74F7C"/>
    <w:rsid w:val="00D7500A"/>
    <w:rsid w:val="00D7531A"/>
    <w:rsid w:val="00D75687"/>
    <w:rsid w:val="00D7579F"/>
    <w:rsid w:val="00D75CC5"/>
    <w:rsid w:val="00D7618C"/>
    <w:rsid w:val="00D766EE"/>
    <w:rsid w:val="00D76D4E"/>
    <w:rsid w:val="00D77316"/>
    <w:rsid w:val="00D77578"/>
    <w:rsid w:val="00D775BE"/>
    <w:rsid w:val="00D77801"/>
    <w:rsid w:val="00D778C2"/>
    <w:rsid w:val="00D77AFE"/>
    <w:rsid w:val="00D77E45"/>
    <w:rsid w:val="00D8074F"/>
    <w:rsid w:val="00D80B83"/>
    <w:rsid w:val="00D8131A"/>
    <w:rsid w:val="00D81445"/>
    <w:rsid w:val="00D8175E"/>
    <w:rsid w:val="00D81899"/>
    <w:rsid w:val="00D81FD1"/>
    <w:rsid w:val="00D824CC"/>
    <w:rsid w:val="00D825B9"/>
    <w:rsid w:val="00D82CC5"/>
    <w:rsid w:val="00D83601"/>
    <w:rsid w:val="00D83752"/>
    <w:rsid w:val="00D83A2E"/>
    <w:rsid w:val="00D83EFF"/>
    <w:rsid w:val="00D847E3"/>
    <w:rsid w:val="00D85087"/>
    <w:rsid w:val="00D8514D"/>
    <w:rsid w:val="00D8517F"/>
    <w:rsid w:val="00D8534D"/>
    <w:rsid w:val="00D8581C"/>
    <w:rsid w:val="00D85949"/>
    <w:rsid w:val="00D85DEE"/>
    <w:rsid w:val="00D863F4"/>
    <w:rsid w:val="00D86F20"/>
    <w:rsid w:val="00D873EE"/>
    <w:rsid w:val="00D87B65"/>
    <w:rsid w:val="00D87DDB"/>
    <w:rsid w:val="00D87F4D"/>
    <w:rsid w:val="00D901DB"/>
    <w:rsid w:val="00D9081B"/>
    <w:rsid w:val="00D908BD"/>
    <w:rsid w:val="00D90BAD"/>
    <w:rsid w:val="00D90D9E"/>
    <w:rsid w:val="00D90DA9"/>
    <w:rsid w:val="00D910AF"/>
    <w:rsid w:val="00D91B0D"/>
    <w:rsid w:val="00D922C1"/>
    <w:rsid w:val="00D929C4"/>
    <w:rsid w:val="00D92AAA"/>
    <w:rsid w:val="00D932AC"/>
    <w:rsid w:val="00D93AFD"/>
    <w:rsid w:val="00D93BAE"/>
    <w:rsid w:val="00D93DC2"/>
    <w:rsid w:val="00D93FB1"/>
    <w:rsid w:val="00D9426E"/>
    <w:rsid w:val="00D942CB"/>
    <w:rsid w:val="00D94334"/>
    <w:rsid w:val="00D945D2"/>
    <w:rsid w:val="00D94773"/>
    <w:rsid w:val="00D9483E"/>
    <w:rsid w:val="00D94CE8"/>
    <w:rsid w:val="00D94FBD"/>
    <w:rsid w:val="00D95CC8"/>
    <w:rsid w:val="00D95E02"/>
    <w:rsid w:val="00D9663C"/>
    <w:rsid w:val="00D96AF1"/>
    <w:rsid w:val="00D96E7C"/>
    <w:rsid w:val="00D96F59"/>
    <w:rsid w:val="00D972D5"/>
    <w:rsid w:val="00D9786B"/>
    <w:rsid w:val="00D97967"/>
    <w:rsid w:val="00D97DCB"/>
    <w:rsid w:val="00DA0044"/>
    <w:rsid w:val="00DA0D3C"/>
    <w:rsid w:val="00DA1343"/>
    <w:rsid w:val="00DA1940"/>
    <w:rsid w:val="00DA1BA9"/>
    <w:rsid w:val="00DA1DAC"/>
    <w:rsid w:val="00DA2850"/>
    <w:rsid w:val="00DA2FB3"/>
    <w:rsid w:val="00DA31C4"/>
    <w:rsid w:val="00DA385E"/>
    <w:rsid w:val="00DA38EC"/>
    <w:rsid w:val="00DA39BC"/>
    <w:rsid w:val="00DA3B18"/>
    <w:rsid w:val="00DA3DA5"/>
    <w:rsid w:val="00DA4C9C"/>
    <w:rsid w:val="00DA4D76"/>
    <w:rsid w:val="00DA4DD8"/>
    <w:rsid w:val="00DA4F27"/>
    <w:rsid w:val="00DA4FEA"/>
    <w:rsid w:val="00DA53DB"/>
    <w:rsid w:val="00DA6331"/>
    <w:rsid w:val="00DA65DF"/>
    <w:rsid w:val="00DA6C4D"/>
    <w:rsid w:val="00DA6DC1"/>
    <w:rsid w:val="00DA798D"/>
    <w:rsid w:val="00DA7FCC"/>
    <w:rsid w:val="00DB0BF8"/>
    <w:rsid w:val="00DB0F07"/>
    <w:rsid w:val="00DB10C4"/>
    <w:rsid w:val="00DB181B"/>
    <w:rsid w:val="00DB196C"/>
    <w:rsid w:val="00DB1983"/>
    <w:rsid w:val="00DB20B1"/>
    <w:rsid w:val="00DB306D"/>
    <w:rsid w:val="00DB383B"/>
    <w:rsid w:val="00DB384E"/>
    <w:rsid w:val="00DB3A9C"/>
    <w:rsid w:val="00DB3F74"/>
    <w:rsid w:val="00DB4260"/>
    <w:rsid w:val="00DB4531"/>
    <w:rsid w:val="00DB4CBC"/>
    <w:rsid w:val="00DB6097"/>
    <w:rsid w:val="00DB6352"/>
    <w:rsid w:val="00DB6353"/>
    <w:rsid w:val="00DB6C21"/>
    <w:rsid w:val="00DB6F2F"/>
    <w:rsid w:val="00DB76B0"/>
    <w:rsid w:val="00DB789B"/>
    <w:rsid w:val="00DB7CA4"/>
    <w:rsid w:val="00DC080E"/>
    <w:rsid w:val="00DC104F"/>
    <w:rsid w:val="00DC137E"/>
    <w:rsid w:val="00DC1E70"/>
    <w:rsid w:val="00DC1EBD"/>
    <w:rsid w:val="00DC2236"/>
    <w:rsid w:val="00DC2387"/>
    <w:rsid w:val="00DC2833"/>
    <w:rsid w:val="00DC2E58"/>
    <w:rsid w:val="00DC2FAB"/>
    <w:rsid w:val="00DC3152"/>
    <w:rsid w:val="00DC331E"/>
    <w:rsid w:val="00DC33B8"/>
    <w:rsid w:val="00DC341B"/>
    <w:rsid w:val="00DC3434"/>
    <w:rsid w:val="00DC3927"/>
    <w:rsid w:val="00DC4270"/>
    <w:rsid w:val="00DC4592"/>
    <w:rsid w:val="00DC4BC7"/>
    <w:rsid w:val="00DC4F84"/>
    <w:rsid w:val="00DC5B55"/>
    <w:rsid w:val="00DC5F8F"/>
    <w:rsid w:val="00DC5F90"/>
    <w:rsid w:val="00DC649B"/>
    <w:rsid w:val="00DC6699"/>
    <w:rsid w:val="00DC6833"/>
    <w:rsid w:val="00DC6B92"/>
    <w:rsid w:val="00DC6ED3"/>
    <w:rsid w:val="00DC708F"/>
    <w:rsid w:val="00DC713F"/>
    <w:rsid w:val="00DC7721"/>
    <w:rsid w:val="00DC7744"/>
    <w:rsid w:val="00DC7828"/>
    <w:rsid w:val="00DC7D1C"/>
    <w:rsid w:val="00DC7E70"/>
    <w:rsid w:val="00DD00B6"/>
    <w:rsid w:val="00DD118E"/>
    <w:rsid w:val="00DD183C"/>
    <w:rsid w:val="00DD1A71"/>
    <w:rsid w:val="00DD1CE6"/>
    <w:rsid w:val="00DD1EFF"/>
    <w:rsid w:val="00DD2144"/>
    <w:rsid w:val="00DD24BB"/>
    <w:rsid w:val="00DD2E23"/>
    <w:rsid w:val="00DD2F5D"/>
    <w:rsid w:val="00DD334E"/>
    <w:rsid w:val="00DD39F8"/>
    <w:rsid w:val="00DD3A2E"/>
    <w:rsid w:val="00DD3C2E"/>
    <w:rsid w:val="00DD3C4E"/>
    <w:rsid w:val="00DD3F1A"/>
    <w:rsid w:val="00DD4005"/>
    <w:rsid w:val="00DD42EF"/>
    <w:rsid w:val="00DD4EC8"/>
    <w:rsid w:val="00DD536F"/>
    <w:rsid w:val="00DD5B6E"/>
    <w:rsid w:val="00DD5C88"/>
    <w:rsid w:val="00DD5F35"/>
    <w:rsid w:val="00DD605E"/>
    <w:rsid w:val="00DD65B0"/>
    <w:rsid w:val="00DD6B6B"/>
    <w:rsid w:val="00DD70A2"/>
    <w:rsid w:val="00DD71D7"/>
    <w:rsid w:val="00DD7256"/>
    <w:rsid w:val="00DD72E6"/>
    <w:rsid w:val="00DD756A"/>
    <w:rsid w:val="00DD78A7"/>
    <w:rsid w:val="00DD7FD1"/>
    <w:rsid w:val="00DE04D8"/>
    <w:rsid w:val="00DE0694"/>
    <w:rsid w:val="00DE0E13"/>
    <w:rsid w:val="00DE14AD"/>
    <w:rsid w:val="00DE1D97"/>
    <w:rsid w:val="00DE1E00"/>
    <w:rsid w:val="00DE2120"/>
    <w:rsid w:val="00DE2787"/>
    <w:rsid w:val="00DE2DD4"/>
    <w:rsid w:val="00DE3013"/>
    <w:rsid w:val="00DE3795"/>
    <w:rsid w:val="00DE3C7A"/>
    <w:rsid w:val="00DE42C7"/>
    <w:rsid w:val="00DE46F2"/>
    <w:rsid w:val="00DE4917"/>
    <w:rsid w:val="00DE4AF7"/>
    <w:rsid w:val="00DE52A0"/>
    <w:rsid w:val="00DE6042"/>
    <w:rsid w:val="00DE6576"/>
    <w:rsid w:val="00DE65F1"/>
    <w:rsid w:val="00DE66C4"/>
    <w:rsid w:val="00DE68AB"/>
    <w:rsid w:val="00DE71F6"/>
    <w:rsid w:val="00DE741F"/>
    <w:rsid w:val="00DE7A61"/>
    <w:rsid w:val="00DE7FEB"/>
    <w:rsid w:val="00DF0A81"/>
    <w:rsid w:val="00DF106F"/>
    <w:rsid w:val="00DF1460"/>
    <w:rsid w:val="00DF162E"/>
    <w:rsid w:val="00DF17C2"/>
    <w:rsid w:val="00DF1B00"/>
    <w:rsid w:val="00DF1C50"/>
    <w:rsid w:val="00DF24F6"/>
    <w:rsid w:val="00DF3C02"/>
    <w:rsid w:val="00DF3C06"/>
    <w:rsid w:val="00DF3D9F"/>
    <w:rsid w:val="00DF3E37"/>
    <w:rsid w:val="00DF445D"/>
    <w:rsid w:val="00DF4FD1"/>
    <w:rsid w:val="00DF5B86"/>
    <w:rsid w:val="00DF5D21"/>
    <w:rsid w:val="00DF5D4E"/>
    <w:rsid w:val="00DF7F9D"/>
    <w:rsid w:val="00E01374"/>
    <w:rsid w:val="00E0181D"/>
    <w:rsid w:val="00E022AB"/>
    <w:rsid w:val="00E023D1"/>
    <w:rsid w:val="00E02501"/>
    <w:rsid w:val="00E027D3"/>
    <w:rsid w:val="00E02919"/>
    <w:rsid w:val="00E03470"/>
    <w:rsid w:val="00E04067"/>
    <w:rsid w:val="00E0406C"/>
    <w:rsid w:val="00E04599"/>
    <w:rsid w:val="00E0487C"/>
    <w:rsid w:val="00E0504D"/>
    <w:rsid w:val="00E05ACF"/>
    <w:rsid w:val="00E0683C"/>
    <w:rsid w:val="00E06A79"/>
    <w:rsid w:val="00E06EDA"/>
    <w:rsid w:val="00E078BD"/>
    <w:rsid w:val="00E101EC"/>
    <w:rsid w:val="00E106F5"/>
    <w:rsid w:val="00E1124D"/>
    <w:rsid w:val="00E11613"/>
    <w:rsid w:val="00E11B1E"/>
    <w:rsid w:val="00E1213F"/>
    <w:rsid w:val="00E122AA"/>
    <w:rsid w:val="00E12562"/>
    <w:rsid w:val="00E127BA"/>
    <w:rsid w:val="00E12A50"/>
    <w:rsid w:val="00E12B45"/>
    <w:rsid w:val="00E12EB1"/>
    <w:rsid w:val="00E137A3"/>
    <w:rsid w:val="00E13959"/>
    <w:rsid w:val="00E13D0D"/>
    <w:rsid w:val="00E13F8A"/>
    <w:rsid w:val="00E14BE3"/>
    <w:rsid w:val="00E15113"/>
    <w:rsid w:val="00E1537B"/>
    <w:rsid w:val="00E153BD"/>
    <w:rsid w:val="00E15BB2"/>
    <w:rsid w:val="00E15CC3"/>
    <w:rsid w:val="00E161CE"/>
    <w:rsid w:val="00E16442"/>
    <w:rsid w:val="00E16C53"/>
    <w:rsid w:val="00E16CC0"/>
    <w:rsid w:val="00E171EA"/>
    <w:rsid w:val="00E1723B"/>
    <w:rsid w:val="00E174A7"/>
    <w:rsid w:val="00E17D14"/>
    <w:rsid w:val="00E17D46"/>
    <w:rsid w:val="00E20274"/>
    <w:rsid w:val="00E20A08"/>
    <w:rsid w:val="00E214AE"/>
    <w:rsid w:val="00E215DD"/>
    <w:rsid w:val="00E21892"/>
    <w:rsid w:val="00E221F9"/>
    <w:rsid w:val="00E22608"/>
    <w:rsid w:val="00E22624"/>
    <w:rsid w:val="00E230BF"/>
    <w:rsid w:val="00E23670"/>
    <w:rsid w:val="00E245C4"/>
    <w:rsid w:val="00E2481B"/>
    <w:rsid w:val="00E24967"/>
    <w:rsid w:val="00E252EF"/>
    <w:rsid w:val="00E25AD5"/>
    <w:rsid w:val="00E25BF1"/>
    <w:rsid w:val="00E25CD8"/>
    <w:rsid w:val="00E264C6"/>
    <w:rsid w:val="00E26949"/>
    <w:rsid w:val="00E269F6"/>
    <w:rsid w:val="00E26D63"/>
    <w:rsid w:val="00E26FFB"/>
    <w:rsid w:val="00E2741F"/>
    <w:rsid w:val="00E27808"/>
    <w:rsid w:val="00E27A53"/>
    <w:rsid w:val="00E3023C"/>
    <w:rsid w:val="00E30C47"/>
    <w:rsid w:val="00E311A3"/>
    <w:rsid w:val="00E31502"/>
    <w:rsid w:val="00E318AF"/>
    <w:rsid w:val="00E319AB"/>
    <w:rsid w:val="00E3297D"/>
    <w:rsid w:val="00E33638"/>
    <w:rsid w:val="00E33692"/>
    <w:rsid w:val="00E33A31"/>
    <w:rsid w:val="00E33C28"/>
    <w:rsid w:val="00E33F44"/>
    <w:rsid w:val="00E34E70"/>
    <w:rsid w:val="00E3524F"/>
    <w:rsid w:val="00E3526A"/>
    <w:rsid w:val="00E35FE0"/>
    <w:rsid w:val="00E3649D"/>
    <w:rsid w:val="00E3692E"/>
    <w:rsid w:val="00E36945"/>
    <w:rsid w:val="00E37629"/>
    <w:rsid w:val="00E37AFC"/>
    <w:rsid w:val="00E40462"/>
    <w:rsid w:val="00E409A2"/>
    <w:rsid w:val="00E40ACB"/>
    <w:rsid w:val="00E40B5D"/>
    <w:rsid w:val="00E40C63"/>
    <w:rsid w:val="00E40D34"/>
    <w:rsid w:val="00E41185"/>
    <w:rsid w:val="00E411C1"/>
    <w:rsid w:val="00E41889"/>
    <w:rsid w:val="00E41EB0"/>
    <w:rsid w:val="00E41EBC"/>
    <w:rsid w:val="00E4282C"/>
    <w:rsid w:val="00E4323D"/>
    <w:rsid w:val="00E4325F"/>
    <w:rsid w:val="00E43444"/>
    <w:rsid w:val="00E43F9A"/>
    <w:rsid w:val="00E44A8A"/>
    <w:rsid w:val="00E44E71"/>
    <w:rsid w:val="00E454F7"/>
    <w:rsid w:val="00E4602E"/>
    <w:rsid w:val="00E46A98"/>
    <w:rsid w:val="00E46B6E"/>
    <w:rsid w:val="00E46E1D"/>
    <w:rsid w:val="00E476AA"/>
    <w:rsid w:val="00E47FD4"/>
    <w:rsid w:val="00E50091"/>
    <w:rsid w:val="00E50296"/>
    <w:rsid w:val="00E50324"/>
    <w:rsid w:val="00E508F2"/>
    <w:rsid w:val="00E50A33"/>
    <w:rsid w:val="00E50DF0"/>
    <w:rsid w:val="00E51384"/>
    <w:rsid w:val="00E5147A"/>
    <w:rsid w:val="00E52769"/>
    <w:rsid w:val="00E53227"/>
    <w:rsid w:val="00E5323A"/>
    <w:rsid w:val="00E5360E"/>
    <w:rsid w:val="00E536E1"/>
    <w:rsid w:val="00E543BB"/>
    <w:rsid w:val="00E54A0B"/>
    <w:rsid w:val="00E559BB"/>
    <w:rsid w:val="00E56098"/>
    <w:rsid w:val="00E5682D"/>
    <w:rsid w:val="00E56E11"/>
    <w:rsid w:val="00E573A5"/>
    <w:rsid w:val="00E57565"/>
    <w:rsid w:val="00E5761D"/>
    <w:rsid w:val="00E57A26"/>
    <w:rsid w:val="00E603B3"/>
    <w:rsid w:val="00E607C4"/>
    <w:rsid w:val="00E60DCD"/>
    <w:rsid w:val="00E6162B"/>
    <w:rsid w:val="00E61AA5"/>
    <w:rsid w:val="00E62273"/>
    <w:rsid w:val="00E62284"/>
    <w:rsid w:val="00E625AB"/>
    <w:rsid w:val="00E62AEA"/>
    <w:rsid w:val="00E63085"/>
    <w:rsid w:val="00E63CAA"/>
    <w:rsid w:val="00E6440B"/>
    <w:rsid w:val="00E64C29"/>
    <w:rsid w:val="00E65775"/>
    <w:rsid w:val="00E659FE"/>
    <w:rsid w:val="00E65C08"/>
    <w:rsid w:val="00E65C1E"/>
    <w:rsid w:val="00E66014"/>
    <w:rsid w:val="00E662C4"/>
    <w:rsid w:val="00E66594"/>
    <w:rsid w:val="00E67114"/>
    <w:rsid w:val="00E67212"/>
    <w:rsid w:val="00E6730D"/>
    <w:rsid w:val="00E67553"/>
    <w:rsid w:val="00E679BB"/>
    <w:rsid w:val="00E70193"/>
    <w:rsid w:val="00E7029E"/>
    <w:rsid w:val="00E7045A"/>
    <w:rsid w:val="00E71259"/>
    <w:rsid w:val="00E7143F"/>
    <w:rsid w:val="00E71688"/>
    <w:rsid w:val="00E717F5"/>
    <w:rsid w:val="00E71B95"/>
    <w:rsid w:val="00E71C33"/>
    <w:rsid w:val="00E72213"/>
    <w:rsid w:val="00E723AC"/>
    <w:rsid w:val="00E72B68"/>
    <w:rsid w:val="00E72B73"/>
    <w:rsid w:val="00E72E49"/>
    <w:rsid w:val="00E7319A"/>
    <w:rsid w:val="00E73232"/>
    <w:rsid w:val="00E7341E"/>
    <w:rsid w:val="00E7353D"/>
    <w:rsid w:val="00E73F7F"/>
    <w:rsid w:val="00E74248"/>
    <w:rsid w:val="00E7459D"/>
    <w:rsid w:val="00E74C30"/>
    <w:rsid w:val="00E74DBE"/>
    <w:rsid w:val="00E74FEF"/>
    <w:rsid w:val="00E75815"/>
    <w:rsid w:val="00E762E3"/>
    <w:rsid w:val="00E7649F"/>
    <w:rsid w:val="00E767B2"/>
    <w:rsid w:val="00E76882"/>
    <w:rsid w:val="00E76DBC"/>
    <w:rsid w:val="00E8003A"/>
    <w:rsid w:val="00E80294"/>
    <w:rsid w:val="00E80509"/>
    <w:rsid w:val="00E806F2"/>
    <w:rsid w:val="00E807FA"/>
    <w:rsid w:val="00E81804"/>
    <w:rsid w:val="00E81CF2"/>
    <w:rsid w:val="00E822ED"/>
    <w:rsid w:val="00E8288D"/>
    <w:rsid w:val="00E82B6C"/>
    <w:rsid w:val="00E82D20"/>
    <w:rsid w:val="00E82D5B"/>
    <w:rsid w:val="00E831B1"/>
    <w:rsid w:val="00E83400"/>
    <w:rsid w:val="00E83ADC"/>
    <w:rsid w:val="00E84B60"/>
    <w:rsid w:val="00E84C63"/>
    <w:rsid w:val="00E857A6"/>
    <w:rsid w:val="00E859F9"/>
    <w:rsid w:val="00E85C81"/>
    <w:rsid w:val="00E85E21"/>
    <w:rsid w:val="00E862C3"/>
    <w:rsid w:val="00E8670A"/>
    <w:rsid w:val="00E874E5"/>
    <w:rsid w:val="00E8754E"/>
    <w:rsid w:val="00E876A5"/>
    <w:rsid w:val="00E876C2"/>
    <w:rsid w:val="00E878EA"/>
    <w:rsid w:val="00E87AB9"/>
    <w:rsid w:val="00E87B34"/>
    <w:rsid w:val="00E87D8F"/>
    <w:rsid w:val="00E87DCE"/>
    <w:rsid w:val="00E87DF7"/>
    <w:rsid w:val="00E87F7B"/>
    <w:rsid w:val="00E901DD"/>
    <w:rsid w:val="00E90399"/>
    <w:rsid w:val="00E9042A"/>
    <w:rsid w:val="00E90A9E"/>
    <w:rsid w:val="00E9159E"/>
    <w:rsid w:val="00E91C9D"/>
    <w:rsid w:val="00E91D90"/>
    <w:rsid w:val="00E9207D"/>
    <w:rsid w:val="00E9231F"/>
    <w:rsid w:val="00E923B6"/>
    <w:rsid w:val="00E928AE"/>
    <w:rsid w:val="00E92F86"/>
    <w:rsid w:val="00E9321E"/>
    <w:rsid w:val="00E9349D"/>
    <w:rsid w:val="00E94268"/>
    <w:rsid w:val="00E946AC"/>
    <w:rsid w:val="00E9484D"/>
    <w:rsid w:val="00E957D9"/>
    <w:rsid w:val="00E95971"/>
    <w:rsid w:val="00E963C4"/>
    <w:rsid w:val="00E968F0"/>
    <w:rsid w:val="00E96966"/>
    <w:rsid w:val="00E96C59"/>
    <w:rsid w:val="00E9748D"/>
    <w:rsid w:val="00E97BE3"/>
    <w:rsid w:val="00EA0268"/>
    <w:rsid w:val="00EA0558"/>
    <w:rsid w:val="00EA0A80"/>
    <w:rsid w:val="00EA0AAC"/>
    <w:rsid w:val="00EA0E48"/>
    <w:rsid w:val="00EA1831"/>
    <w:rsid w:val="00EA184D"/>
    <w:rsid w:val="00EA1D64"/>
    <w:rsid w:val="00EA255F"/>
    <w:rsid w:val="00EA2AA9"/>
    <w:rsid w:val="00EA2C6E"/>
    <w:rsid w:val="00EA2EDB"/>
    <w:rsid w:val="00EA303C"/>
    <w:rsid w:val="00EA33A8"/>
    <w:rsid w:val="00EA3532"/>
    <w:rsid w:val="00EA37C5"/>
    <w:rsid w:val="00EA3CB4"/>
    <w:rsid w:val="00EA415D"/>
    <w:rsid w:val="00EA4194"/>
    <w:rsid w:val="00EA4349"/>
    <w:rsid w:val="00EA4598"/>
    <w:rsid w:val="00EA4C90"/>
    <w:rsid w:val="00EA5126"/>
    <w:rsid w:val="00EA5877"/>
    <w:rsid w:val="00EA5AE6"/>
    <w:rsid w:val="00EA66FC"/>
    <w:rsid w:val="00EA67FE"/>
    <w:rsid w:val="00EA692C"/>
    <w:rsid w:val="00EA6946"/>
    <w:rsid w:val="00EA6C34"/>
    <w:rsid w:val="00EA7B5B"/>
    <w:rsid w:val="00EA7B77"/>
    <w:rsid w:val="00EA7DF3"/>
    <w:rsid w:val="00EB049E"/>
    <w:rsid w:val="00EB0A32"/>
    <w:rsid w:val="00EB0A78"/>
    <w:rsid w:val="00EB1B19"/>
    <w:rsid w:val="00EB1BB9"/>
    <w:rsid w:val="00EB1C0C"/>
    <w:rsid w:val="00EB1EFA"/>
    <w:rsid w:val="00EB2533"/>
    <w:rsid w:val="00EB278F"/>
    <w:rsid w:val="00EB28EC"/>
    <w:rsid w:val="00EB2AB1"/>
    <w:rsid w:val="00EB2C9C"/>
    <w:rsid w:val="00EB2CDA"/>
    <w:rsid w:val="00EB3061"/>
    <w:rsid w:val="00EB3EC1"/>
    <w:rsid w:val="00EB4258"/>
    <w:rsid w:val="00EB4378"/>
    <w:rsid w:val="00EB499C"/>
    <w:rsid w:val="00EB5316"/>
    <w:rsid w:val="00EB5343"/>
    <w:rsid w:val="00EB583D"/>
    <w:rsid w:val="00EB5FCB"/>
    <w:rsid w:val="00EB6162"/>
    <w:rsid w:val="00EB64B6"/>
    <w:rsid w:val="00EB6BF6"/>
    <w:rsid w:val="00EB713E"/>
    <w:rsid w:val="00EB7558"/>
    <w:rsid w:val="00EB78B1"/>
    <w:rsid w:val="00EB7DD2"/>
    <w:rsid w:val="00EB7DEB"/>
    <w:rsid w:val="00EB7E8F"/>
    <w:rsid w:val="00EC0D90"/>
    <w:rsid w:val="00EC0E7C"/>
    <w:rsid w:val="00EC152E"/>
    <w:rsid w:val="00EC182A"/>
    <w:rsid w:val="00EC1D86"/>
    <w:rsid w:val="00EC24D3"/>
    <w:rsid w:val="00EC2E57"/>
    <w:rsid w:val="00EC355A"/>
    <w:rsid w:val="00EC3681"/>
    <w:rsid w:val="00EC3722"/>
    <w:rsid w:val="00EC3740"/>
    <w:rsid w:val="00EC3ABE"/>
    <w:rsid w:val="00EC3D75"/>
    <w:rsid w:val="00EC3F69"/>
    <w:rsid w:val="00EC41EE"/>
    <w:rsid w:val="00EC47DC"/>
    <w:rsid w:val="00EC4C57"/>
    <w:rsid w:val="00EC50A0"/>
    <w:rsid w:val="00EC559E"/>
    <w:rsid w:val="00EC5F93"/>
    <w:rsid w:val="00EC5FB8"/>
    <w:rsid w:val="00EC66A3"/>
    <w:rsid w:val="00EC6748"/>
    <w:rsid w:val="00EC6BB2"/>
    <w:rsid w:val="00EC6C3E"/>
    <w:rsid w:val="00EC6C9F"/>
    <w:rsid w:val="00EC71EB"/>
    <w:rsid w:val="00EC7398"/>
    <w:rsid w:val="00ED04C1"/>
    <w:rsid w:val="00ED0AAD"/>
    <w:rsid w:val="00ED1175"/>
    <w:rsid w:val="00ED13E2"/>
    <w:rsid w:val="00ED1668"/>
    <w:rsid w:val="00ED16B0"/>
    <w:rsid w:val="00ED195D"/>
    <w:rsid w:val="00ED2377"/>
    <w:rsid w:val="00ED263E"/>
    <w:rsid w:val="00ED2B67"/>
    <w:rsid w:val="00ED2BAA"/>
    <w:rsid w:val="00ED2F9F"/>
    <w:rsid w:val="00ED2FF8"/>
    <w:rsid w:val="00ED3378"/>
    <w:rsid w:val="00ED3C2F"/>
    <w:rsid w:val="00ED3EA6"/>
    <w:rsid w:val="00ED4153"/>
    <w:rsid w:val="00ED4F93"/>
    <w:rsid w:val="00ED56A4"/>
    <w:rsid w:val="00ED627D"/>
    <w:rsid w:val="00ED666A"/>
    <w:rsid w:val="00ED69A3"/>
    <w:rsid w:val="00ED71FC"/>
    <w:rsid w:val="00ED7713"/>
    <w:rsid w:val="00ED7F6F"/>
    <w:rsid w:val="00ED7F9B"/>
    <w:rsid w:val="00EE006C"/>
    <w:rsid w:val="00EE0844"/>
    <w:rsid w:val="00EE0AA3"/>
    <w:rsid w:val="00EE0BCE"/>
    <w:rsid w:val="00EE0E70"/>
    <w:rsid w:val="00EE1160"/>
    <w:rsid w:val="00EE134F"/>
    <w:rsid w:val="00EE1566"/>
    <w:rsid w:val="00EE1A99"/>
    <w:rsid w:val="00EE1B3F"/>
    <w:rsid w:val="00EE1B9B"/>
    <w:rsid w:val="00EE21F4"/>
    <w:rsid w:val="00EE2E44"/>
    <w:rsid w:val="00EE3208"/>
    <w:rsid w:val="00EE3A9E"/>
    <w:rsid w:val="00EE41C3"/>
    <w:rsid w:val="00EE43BF"/>
    <w:rsid w:val="00EE455D"/>
    <w:rsid w:val="00EE45E3"/>
    <w:rsid w:val="00EE4825"/>
    <w:rsid w:val="00EE4A2C"/>
    <w:rsid w:val="00EE4A76"/>
    <w:rsid w:val="00EE4C64"/>
    <w:rsid w:val="00EE55FA"/>
    <w:rsid w:val="00EE5D8B"/>
    <w:rsid w:val="00EE65F1"/>
    <w:rsid w:val="00EE65F6"/>
    <w:rsid w:val="00EE663B"/>
    <w:rsid w:val="00EE6FD0"/>
    <w:rsid w:val="00EE74A0"/>
    <w:rsid w:val="00EE790F"/>
    <w:rsid w:val="00EE7EAD"/>
    <w:rsid w:val="00EE7F71"/>
    <w:rsid w:val="00EF001B"/>
    <w:rsid w:val="00EF008B"/>
    <w:rsid w:val="00EF04FA"/>
    <w:rsid w:val="00EF071C"/>
    <w:rsid w:val="00EF0917"/>
    <w:rsid w:val="00EF11BC"/>
    <w:rsid w:val="00EF16E3"/>
    <w:rsid w:val="00EF19B7"/>
    <w:rsid w:val="00EF19D9"/>
    <w:rsid w:val="00EF1CF1"/>
    <w:rsid w:val="00EF2DCD"/>
    <w:rsid w:val="00EF2F8C"/>
    <w:rsid w:val="00EF34C8"/>
    <w:rsid w:val="00EF3B9B"/>
    <w:rsid w:val="00EF40A5"/>
    <w:rsid w:val="00EF44DA"/>
    <w:rsid w:val="00EF4CB0"/>
    <w:rsid w:val="00EF4D30"/>
    <w:rsid w:val="00EF4ED5"/>
    <w:rsid w:val="00EF4F5A"/>
    <w:rsid w:val="00EF5988"/>
    <w:rsid w:val="00EF59DF"/>
    <w:rsid w:val="00EF5A93"/>
    <w:rsid w:val="00EF600C"/>
    <w:rsid w:val="00EF68C2"/>
    <w:rsid w:val="00EF6E3F"/>
    <w:rsid w:val="00EF76C7"/>
    <w:rsid w:val="00EF7C77"/>
    <w:rsid w:val="00F00525"/>
    <w:rsid w:val="00F0081F"/>
    <w:rsid w:val="00F009D5"/>
    <w:rsid w:val="00F00EDC"/>
    <w:rsid w:val="00F015C2"/>
    <w:rsid w:val="00F01BC1"/>
    <w:rsid w:val="00F0248F"/>
    <w:rsid w:val="00F026B0"/>
    <w:rsid w:val="00F02D81"/>
    <w:rsid w:val="00F03B68"/>
    <w:rsid w:val="00F03B95"/>
    <w:rsid w:val="00F041F9"/>
    <w:rsid w:val="00F0421D"/>
    <w:rsid w:val="00F0443F"/>
    <w:rsid w:val="00F04500"/>
    <w:rsid w:val="00F05433"/>
    <w:rsid w:val="00F05D0A"/>
    <w:rsid w:val="00F05DF7"/>
    <w:rsid w:val="00F065DA"/>
    <w:rsid w:val="00F06A11"/>
    <w:rsid w:val="00F06C8A"/>
    <w:rsid w:val="00F073FD"/>
    <w:rsid w:val="00F07549"/>
    <w:rsid w:val="00F07609"/>
    <w:rsid w:val="00F07932"/>
    <w:rsid w:val="00F1044C"/>
    <w:rsid w:val="00F108EC"/>
    <w:rsid w:val="00F109E1"/>
    <w:rsid w:val="00F10A77"/>
    <w:rsid w:val="00F10CE2"/>
    <w:rsid w:val="00F11034"/>
    <w:rsid w:val="00F11935"/>
    <w:rsid w:val="00F1199D"/>
    <w:rsid w:val="00F11A4B"/>
    <w:rsid w:val="00F13391"/>
    <w:rsid w:val="00F133F9"/>
    <w:rsid w:val="00F13580"/>
    <w:rsid w:val="00F13B84"/>
    <w:rsid w:val="00F13F11"/>
    <w:rsid w:val="00F14163"/>
    <w:rsid w:val="00F148F8"/>
    <w:rsid w:val="00F149EC"/>
    <w:rsid w:val="00F15696"/>
    <w:rsid w:val="00F1575E"/>
    <w:rsid w:val="00F1613E"/>
    <w:rsid w:val="00F16658"/>
    <w:rsid w:val="00F16CB2"/>
    <w:rsid w:val="00F16FB4"/>
    <w:rsid w:val="00F170C8"/>
    <w:rsid w:val="00F172E7"/>
    <w:rsid w:val="00F1765C"/>
    <w:rsid w:val="00F17CA1"/>
    <w:rsid w:val="00F20798"/>
    <w:rsid w:val="00F20C2D"/>
    <w:rsid w:val="00F20E4E"/>
    <w:rsid w:val="00F20EF1"/>
    <w:rsid w:val="00F215E1"/>
    <w:rsid w:val="00F218BE"/>
    <w:rsid w:val="00F219E0"/>
    <w:rsid w:val="00F219F2"/>
    <w:rsid w:val="00F21A7A"/>
    <w:rsid w:val="00F21DA1"/>
    <w:rsid w:val="00F21F02"/>
    <w:rsid w:val="00F2223A"/>
    <w:rsid w:val="00F22A59"/>
    <w:rsid w:val="00F23C89"/>
    <w:rsid w:val="00F23F4F"/>
    <w:rsid w:val="00F2424A"/>
    <w:rsid w:val="00F242B1"/>
    <w:rsid w:val="00F2447A"/>
    <w:rsid w:val="00F24550"/>
    <w:rsid w:val="00F24A67"/>
    <w:rsid w:val="00F2555A"/>
    <w:rsid w:val="00F25E77"/>
    <w:rsid w:val="00F263F6"/>
    <w:rsid w:val="00F266E9"/>
    <w:rsid w:val="00F2694D"/>
    <w:rsid w:val="00F26A4B"/>
    <w:rsid w:val="00F27448"/>
    <w:rsid w:val="00F2781D"/>
    <w:rsid w:val="00F278B3"/>
    <w:rsid w:val="00F27D5B"/>
    <w:rsid w:val="00F3002E"/>
    <w:rsid w:val="00F303D7"/>
    <w:rsid w:val="00F30425"/>
    <w:rsid w:val="00F30537"/>
    <w:rsid w:val="00F30725"/>
    <w:rsid w:val="00F30F93"/>
    <w:rsid w:val="00F317FC"/>
    <w:rsid w:val="00F31D54"/>
    <w:rsid w:val="00F3286B"/>
    <w:rsid w:val="00F328B7"/>
    <w:rsid w:val="00F32A00"/>
    <w:rsid w:val="00F333E9"/>
    <w:rsid w:val="00F336D5"/>
    <w:rsid w:val="00F33708"/>
    <w:rsid w:val="00F33ABC"/>
    <w:rsid w:val="00F33B18"/>
    <w:rsid w:val="00F33B56"/>
    <w:rsid w:val="00F33D2C"/>
    <w:rsid w:val="00F33DC1"/>
    <w:rsid w:val="00F33DD0"/>
    <w:rsid w:val="00F342F6"/>
    <w:rsid w:val="00F345F8"/>
    <w:rsid w:val="00F348CB"/>
    <w:rsid w:val="00F349DF"/>
    <w:rsid w:val="00F34AA0"/>
    <w:rsid w:val="00F34C68"/>
    <w:rsid w:val="00F34CED"/>
    <w:rsid w:val="00F354C7"/>
    <w:rsid w:val="00F35630"/>
    <w:rsid w:val="00F356A0"/>
    <w:rsid w:val="00F35BE5"/>
    <w:rsid w:val="00F35D72"/>
    <w:rsid w:val="00F362B1"/>
    <w:rsid w:val="00F366EB"/>
    <w:rsid w:val="00F367CC"/>
    <w:rsid w:val="00F36B94"/>
    <w:rsid w:val="00F36BB9"/>
    <w:rsid w:val="00F375AD"/>
    <w:rsid w:val="00F377A5"/>
    <w:rsid w:val="00F37BB4"/>
    <w:rsid w:val="00F37C23"/>
    <w:rsid w:val="00F37E79"/>
    <w:rsid w:val="00F4029E"/>
    <w:rsid w:val="00F40944"/>
    <w:rsid w:val="00F40D53"/>
    <w:rsid w:val="00F40F34"/>
    <w:rsid w:val="00F40FF1"/>
    <w:rsid w:val="00F413CB"/>
    <w:rsid w:val="00F419C0"/>
    <w:rsid w:val="00F42051"/>
    <w:rsid w:val="00F424A2"/>
    <w:rsid w:val="00F427C5"/>
    <w:rsid w:val="00F42DE1"/>
    <w:rsid w:val="00F43708"/>
    <w:rsid w:val="00F44081"/>
    <w:rsid w:val="00F44212"/>
    <w:rsid w:val="00F44487"/>
    <w:rsid w:val="00F4506B"/>
    <w:rsid w:val="00F458EB"/>
    <w:rsid w:val="00F4597C"/>
    <w:rsid w:val="00F45AE6"/>
    <w:rsid w:val="00F45B3C"/>
    <w:rsid w:val="00F45F1A"/>
    <w:rsid w:val="00F460F8"/>
    <w:rsid w:val="00F4658A"/>
    <w:rsid w:val="00F4658C"/>
    <w:rsid w:val="00F4688C"/>
    <w:rsid w:val="00F46DBD"/>
    <w:rsid w:val="00F47553"/>
    <w:rsid w:val="00F503BF"/>
    <w:rsid w:val="00F50B6A"/>
    <w:rsid w:val="00F50D38"/>
    <w:rsid w:val="00F50EF6"/>
    <w:rsid w:val="00F51AE6"/>
    <w:rsid w:val="00F52215"/>
    <w:rsid w:val="00F53251"/>
    <w:rsid w:val="00F534EA"/>
    <w:rsid w:val="00F5373D"/>
    <w:rsid w:val="00F53C10"/>
    <w:rsid w:val="00F542E5"/>
    <w:rsid w:val="00F54B7A"/>
    <w:rsid w:val="00F54F22"/>
    <w:rsid w:val="00F550DD"/>
    <w:rsid w:val="00F55716"/>
    <w:rsid w:val="00F55E4C"/>
    <w:rsid w:val="00F561E6"/>
    <w:rsid w:val="00F56210"/>
    <w:rsid w:val="00F5630F"/>
    <w:rsid w:val="00F56BFF"/>
    <w:rsid w:val="00F578AB"/>
    <w:rsid w:val="00F57D51"/>
    <w:rsid w:val="00F57F12"/>
    <w:rsid w:val="00F6005A"/>
    <w:rsid w:val="00F60074"/>
    <w:rsid w:val="00F60AF5"/>
    <w:rsid w:val="00F60FC9"/>
    <w:rsid w:val="00F61030"/>
    <w:rsid w:val="00F61172"/>
    <w:rsid w:val="00F620C0"/>
    <w:rsid w:val="00F62176"/>
    <w:rsid w:val="00F62393"/>
    <w:rsid w:val="00F637E9"/>
    <w:rsid w:val="00F639AF"/>
    <w:rsid w:val="00F63BF0"/>
    <w:rsid w:val="00F64334"/>
    <w:rsid w:val="00F64979"/>
    <w:rsid w:val="00F65263"/>
    <w:rsid w:val="00F65F5A"/>
    <w:rsid w:val="00F6648A"/>
    <w:rsid w:val="00F67105"/>
    <w:rsid w:val="00F67C44"/>
    <w:rsid w:val="00F70319"/>
    <w:rsid w:val="00F70334"/>
    <w:rsid w:val="00F706C2"/>
    <w:rsid w:val="00F70794"/>
    <w:rsid w:val="00F70BA1"/>
    <w:rsid w:val="00F70C71"/>
    <w:rsid w:val="00F70D81"/>
    <w:rsid w:val="00F70EBD"/>
    <w:rsid w:val="00F71614"/>
    <w:rsid w:val="00F71907"/>
    <w:rsid w:val="00F71E00"/>
    <w:rsid w:val="00F71ECE"/>
    <w:rsid w:val="00F72A35"/>
    <w:rsid w:val="00F72D3F"/>
    <w:rsid w:val="00F72FEF"/>
    <w:rsid w:val="00F739C4"/>
    <w:rsid w:val="00F73A4D"/>
    <w:rsid w:val="00F73CCF"/>
    <w:rsid w:val="00F7400F"/>
    <w:rsid w:val="00F74481"/>
    <w:rsid w:val="00F744BA"/>
    <w:rsid w:val="00F74FB1"/>
    <w:rsid w:val="00F75292"/>
    <w:rsid w:val="00F75406"/>
    <w:rsid w:val="00F75424"/>
    <w:rsid w:val="00F75AA3"/>
    <w:rsid w:val="00F75D37"/>
    <w:rsid w:val="00F76B8B"/>
    <w:rsid w:val="00F7718D"/>
    <w:rsid w:val="00F777C7"/>
    <w:rsid w:val="00F7784A"/>
    <w:rsid w:val="00F80372"/>
    <w:rsid w:val="00F806A5"/>
    <w:rsid w:val="00F80A5B"/>
    <w:rsid w:val="00F80B9E"/>
    <w:rsid w:val="00F80D88"/>
    <w:rsid w:val="00F81619"/>
    <w:rsid w:val="00F81ECA"/>
    <w:rsid w:val="00F8250E"/>
    <w:rsid w:val="00F828D0"/>
    <w:rsid w:val="00F82915"/>
    <w:rsid w:val="00F831F2"/>
    <w:rsid w:val="00F83293"/>
    <w:rsid w:val="00F83A24"/>
    <w:rsid w:val="00F83AD7"/>
    <w:rsid w:val="00F83D2C"/>
    <w:rsid w:val="00F83D61"/>
    <w:rsid w:val="00F840C4"/>
    <w:rsid w:val="00F84512"/>
    <w:rsid w:val="00F849A4"/>
    <w:rsid w:val="00F85893"/>
    <w:rsid w:val="00F85FE4"/>
    <w:rsid w:val="00F86092"/>
    <w:rsid w:val="00F86101"/>
    <w:rsid w:val="00F868F8"/>
    <w:rsid w:val="00F86C56"/>
    <w:rsid w:val="00F87159"/>
    <w:rsid w:val="00F87F3F"/>
    <w:rsid w:val="00F90097"/>
    <w:rsid w:val="00F900A6"/>
    <w:rsid w:val="00F900D7"/>
    <w:rsid w:val="00F9018B"/>
    <w:rsid w:val="00F907FB"/>
    <w:rsid w:val="00F909D2"/>
    <w:rsid w:val="00F90A74"/>
    <w:rsid w:val="00F90FB3"/>
    <w:rsid w:val="00F915C4"/>
    <w:rsid w:val="00F91B89"/>
    <w:rsid w:val="00F91C47"/>
    <w:rsid w:val="00F920FA"/>
    <w:rsid w:val="00F9229A"/>
    <w:rsid w:val="00F93110"/>
    <w:rsid w:val="00F93127"/>
    <w:rsid w:val="00F93E48"/>
    <w:rsid w:val="00F9456C"/>
    <w:rsid w:val="00F948D7"/>
    <w:rsid w:val="00F94CDD"/>
    <w:rsid w:val="00F94E10"/>
    <w:rsid w:val="00F94F3C"/>
    <w:rsid w:val="00F95041"/>
    <w:rsid w:val="00F956E5"/>
    <w:rsid w:val="00F957AA"/>
    <w:rsid w:val="00F959D0"/>
    <w:rsid w:val="00F95D43"/>
    <w:rsid w:val="00F968EC"/>
    <w:rsid w:val="00F96ACA"/>
    <w:rsid w:val="00F96B8C"/>
    <w:rsid w:val="00F97045"/>
    <w:rsid w:val="00F970BF"/>
    <w:rsid w:val="00F9796B"/>
    <w:rsid w:val="00F97C5F"/>
    <w:rsid w:val="00FA04A6"/>
    <w:rsid w:val="00FA0803"/>
    <w:rsid w:val="00FA091D"/>
    <w:rsid w:val="00FA0EE4"/>
    <w:rsid w:val="00FA1284"/>
    <w:rsid w:val="00FA1D87"/>
    <w:rsid w:val="00FA267A"/>
    <w:rsid w:val="00FA27D2"/>
    <w:rsid w:val="00FA2B3D"/>
    <w:rsid w:val="00FA2B73"/>
    <w:rsid w:val="00FA3A9F"/>
    <w:rsid w:val="00FA42E0"/>
    <w:rsid w:val="00FA457B"/>
    <w:rsid w:val="00FA458F"/>
    <w:rsid w:val="00FA487A"/>
    <w:rsid w:val="00FA4EB1"/>
    <w:rsid w:val="00FA57FD"/>
    <w:rsid w:val="00FA685F"/>
    <w:rsid w:val="00FA6F7D"/>
    <w:rsid w:val="00FA7BB6"/>
    <w:rsid w:val="00FB0A95"/>
    <w:rsid w:val="00FB0B06"/>
    <w:rsid w:val="00FB0D97"/>
    <w:rsid w:val="00FB0DDC"/>
    <w:rsid w:val="00FB116D"/>
    <w:rsid w:val="00FB1431"/>
    <w:rsid w:val="00FB14FD"/>
    <w:rsid w:val="00FB180D"/>
    <w:rsid w:val="00FB1B27"/>
    <w:rsid w:val="00FB1BD0"/>
    <w:rsid w:val="00FB1CB7"/>
    <w:rsid w:val="00FB24A2"/>
    <w:rsid w:val="00FB24D1"/>
    <w:rsid w:val="00FB277D"/>
    <w:rsid w:val="00FB284C"/>
    <w:rsid w:val="00FB2E2C"/>
    <w:rsid w:val="00FB3B59"/>
    <w:rsid w:val="00FB41DA"/>
    <w:rsid w:val="00FB4724"/>
    <w:rsid w:val="00FB494E"/>
    <w:rsid w:val="00FB4E98"/>
    <w:rsid w:val="00FB4FBD"/>
    <w:rsid w:val="00FB507D"/>
    <w:rsid w:val="00FB55BF"/>
    <w:rsid w:val="00FB5C11"/>
    <w:rsid w:val="00FB6885"/>
    <w:rsid w:val="00FB6C45"/>
    <w:rsid w:val="00FB743A"/>
    <w:rsid w:val="00FB74BD"/>
    <w:rsid w:val="00FB7A20"/>
    <w:rsid w:val="00FC0F6E"/>
    <w:rsid w:val="00FC1297"/>
    <w:rsid w:val="00FC14F5"/>
    <w:rsid w:val="00FC1A22"/>
    <w:rsid w:val="00FC1D27"/>
    <w:rsid w:val="00FC3045"/>
    <w:rsid w:val="00FC3054"/>
    <w:rsid w:val="00FC3387"/>
    <w:rsid w:val="00FC3469"/>
    <w:rsid w:val="00FC3563"/>
    <w:rsid w:val="00FC38C5"/>
    <w:rsid w:val="00FC3DF1"/>
    <w:rsid w:val="00FC4C39"/>
    <w:rsid w:val="00FC4E73"/>
    <w:rsid w:val="00FC5050"/>
    <w:rsid w:val="00FC63E1"/>
    <w:rsid w:val="00FC6D26"/>
    <w:rsid w:val="00FC73A8"/>
    <w:rsid w:val="00FC79D7"/>
    <w:rsid w:val="00FC7A75"/>
    <w:rsid w:val="00FC7ED8"/>
    <w:rsid w:val="00FD0046"/>
    <w:rsid w:val="00FD029F"/>
    <w:rsid w:val="00FD02B2"/>
    <w:rsid w:val="00FD040A"/>
    <w:rsid w:val="00FD048D"/>
    <w:rsid w:val="00FD04CF"/>
    <w:rsid w:val="00FD0735"/>
    <w:rsid w:val="00FD07C7"/>
    <w:rsid w:val="00FD0AA0"/>
    <w:rsid w:val="00FD0EEF"/>
    <w:rsid w:val="00FD1171"/>
    <w:rsid w:val="00FD1185"/>
    <w:rsid w:val="00FD12CD"/>
    <w:rsid w:val="00FD16CE"/>
    <w:rsid w:val="00FD1845"/>
    <w:rsid w:val="00FD1A8C"/>
    <w:rsid w:val="00FD1E29"/>
    <w:rsid w:val="00FD23B6"/>
    <w:rsid w:val="00FD266E"/>
    <w:rsid w:val="00FD279E"/>
    <w:rsid w:val="00FD2874"/>
    <w:rsid w:val="00FD3443"/>
    <w:rsid w:val="00FD4162"/>
    <w:rsid w:val="00FD45D8"/>
    <w:rsid w:val="00FD490F"/>
    <w:rsid w:val="00FD4AFA"/>
    <w:rsid w:val="00FD4CDA"/>
    <w:rsid w:val="00FD4E7F"/>
    <w:rsid w:val="00FD5197"/>
    <w:rsid w:val="00FD52BE"/>
    <w:rsid w:val="00FD5C3C"/>
    <w:rsid w:val="00FD5E59"/>
    <w:rsid w:val="00FD6024"/>
    <w:rsid w:val="00FD6171"/>
    <w:rsid w:val="00FD61E3"/>
    <w:rsid w:val="00FD622E"/>
    <w:rsid w:val="00FD64F0"/>
    <w:rsid w:val="00FD6972"/>
    <w:rsid w:val="00FD6BFE"/>
    <w:rsid w:val="00FD726B"/>
    <w:rsid w:val="00FD7A61"/>
    <w:rsid w:val="00FD7B56"/>
    <w:rsid w:val="00FE0050"/>
    <w:rsid w:val="00FE07B1"/>
    <w:rsid w:val="00FE12D7"/>
    <w:rsid w:val="00FE1C1D"/>
    <w:rsid w:val="00FE1C3D"/>
    <w:rsid w:val="00FE2A5A"/>
    <w:rsid w:val="00FE2DF5"/>
    <w:rsid w:val="00FE31E7"/>
    <w:rsid w:val="00FE4205"/>
    <w:rsid w:val="00FE43B0"/>
    <w:rsid w:val="00FE4547"/>
    <w:rsid w:val="00FE4B09"/>
    <w:rsid w:val="00FE4B33"/>
    <w:rsid w:val="00FE4EEA"/>
    <w:rsid w:val="00FE4F86"/>
    <w:rsid w:val="00FE5395"/>
    <w:rsid w:val="00FE5B19"/>
    <w:rsid w:val="00FE5FF9"/>
    <w:rsid w:val="00FE61F5"/>
    <w:rsid w:val="00FE62F7"/>
    <w:rsid w:val="00FE6348"/>
    <w:rsid w:val="00FE66A7"/>
    <w:rsid w:val="00FE6779"/>
    <w:rsid w:val="00FE7196"/>
    <w:rsid w:val="00FE71A4"/>
    <w:rsid w:val="00FE7449"/>
    <w:rsid w:val="00FE74C2"/>
    <w:rsid w:val="00FF0147"/>
    <w:rsid w:val="00FF02C5"/>
    <w:rsid w:val="00FF06BB"/>
    <w:rsid w:val="00FF0971"/>
    <w:rsid w:val="00FF0F5B"/>
    <w:rsid w:val="00FF10AF"/>
    <w:rsid w:val="00FF19B3"/>
    <w:rsid w:val="00FF1B42"/>
    <w:rsid w:val="00FF2541"/>
    <w:rsid w:val="00FF256E"/>
    <w:rsid w:val="00FF2A00"/>
    <w:rsid w:val="00FF37B5"/>
    <w:rsid w:val="00FF39B4"/>
    <w:rsid w:val="00FF481E"/>
    <w:rsid w:val="00FF4A20"/>
    <w:rsid w:val="00FF50E2"/>
    <w:rsid w:val="00FF51CE"/>
    <w:rsid w:val="00FF540A"/>
    <w:rsid w:val="00FF5434"/>
    <w:rsid w:val="00FF56DC"/>
    <w:rsid w:val="00FF571F"/>
    <w:rsid w:val="00FF5889"/>
    <w:rsid w:val="00FF78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E96B96"/>
  <w15:docId w15:val="{5557FB90-298D-4F60-9135-340EEC394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319A"/>
    <w:pPr>
      <w:spacing w:after="160" w:line="256" w:lineRule="auto"/>
    </w:pPr>
    <w:rPr>
      <w:rFonts w:ascii="Times New Roman" w:hAnsi="Times New Roman"/>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B66F7B"/>
    <w:rPr>
      <w:kern w:val="0"/>
      <w:sz w:val="22"/>
    </w:rPr>
  </w:style>
  <w:style w:type="paragraph" w:styleId="a4">
    <w:name w:val="header"/>
    <w:basedOn w:val="a"/>
    <w:link w:val="Char"/>
    <w:uiPriority w:val="99"/>
    <w:unhideWhenUsed/>
    <w:rsid w:val="00056D78"/>
    <w:pPr>
      <w:pBdr>
        <w:bottom w:val="single" w:sz="6" w:space="1" w:color="auto"/>
      </w:pBdr>
      <w:tabs>
        <w:tab w:val="center" w:pos="4153"/>
        <w:tab w:val="right" w:pos="8306"/>
      </w:tabs>
      <w:snapToGrid w:val="0"/>
      <w:spacing w:line="240" w:lineRule="auto"/>
      <w:jc w:val="center"/>
    </w:pPr>
    <w:rPr>
      <w:sz w:val="18"/>
      <w:szCs w:val="18"/>
    </w:rPr>
  </w:style>
  <w:style w:type="character" w:customStyle="1" w:styleId="Char">
    <w:name w:val="页眉 Char"/>
    <w:basedOn w:val="a0"/>
    <w:link w:val="a4"/>
    <w:uiPriority w:val="99"/>
    <w:rsid w:val="00056D78"/>
    <w:rPr>
      <w:kern w:val="0"/>
      <w:sz w:val="18"/>
      <w:szCs w:val="18"/>
    </w:rPr>
  </w:style>
  <w:style w:type="paragraph" w:styleId="a5">
    <w:name w:val="footer"/>
    <w:basedOn w:val="a"/>
    <w:link w:val="Char0"/>
    <w:uiPriority w:val="99"/>
    <w:unhideWhenUsed/>
    <w:rsid w:val="00056D78"/>
    <w:pPr>
      <w:tabs>
        <w:tab w:val="center" w:pos="4153"/>
        <w:tab w:val="right" w:pos="8306"/>
      </w:tabs>
      <w:snapToGrid w:val="0"/>
      <w:spacing w:line="240" w:lineRule="auto"/>
    </w:pPr>
    <w:rPr>
      <w:sz w:val="18"/>
      <w:szCs w:val="18"/>
    </w:rPr>
  </w:style>
  <w:style w:type="character" w:customStyle="1" w:styleId="Char0">
    <w:name w:val="页脚 Char"/>
    <w:basedOn w:val="a0"/>
    <w:link w:val="a5"/>
    <w:uiPriority w:val="99"/>
    <w:rsid w:val="00056D78"/>
    <w:rPr>
      <w:kern w:val="0"/>
      <w:sz w:val="18"/>
      <w:szCs w:val="18"/>
    </w:rPr>
  </w:style>
  <w:style w:type="character" w:styleId="a6">
    <w:name w:val="Placeholder Text"/>
    <w:basedOn w:val="a0"/>
    <w:uiPriority w:val="99"/>
    <w:semiHidden/>
    <w:rsid w:val="002374FC"/>
    <w:rPr>
      <w:color w:val="808080"/>
    </w:rPr>
  </w:style>
  <w:style w:type="character" w:styleId="a7">
    <w:name w:val="Hyperlink"/>
    <w:basedOn w:val="a0"/>
    <w:uiPriority w:val="99"/>
    <w:unhideWhenUsed/>
    <w:rsid w:val="00D87DDB"/>
    <w:rPr>
      <w:color w:val="0563C1" w:themeColor="hyperlink"/>
      <w:u w:val="single"/>
    </w:rPr>
  </w:style>
  <w:style w:type="paragraph" w:styleId="a8">
    <w:name w:val="Balloon Text"/>
    <w:basedOn w:val="a"/>
    <w:link w:val="Char1"/>
    <w:uiPriority w:val="99"/>
    <w:semiHidden/>
    <w:unhideWhenUsed/>
    <w:rsid w:val="00A64C09"/>
    <w:pPr>
      <w:spacing w:after="0" w:line="240" w:lineRule="auto"/>
    </w:pPr>
    <w:rPr>
      <w:sz w:val="18"/>
      <w:szCs w:val="18"/>
    </w:rPr>
  </w:style>
  <w:style w:type="character" w:customStyle="1" w:styleId="Char1">
    <w:name w:val="批注框文本 Char"/>
    <w:basedOn w:val="a0"/>
    <w:link w:val="a8"/>
    <w:uiPriority w:val="99"/>
    <w:semiHidden/>
    <w:rsid w:val="00A64C09"/>
    <w:rPr>
      <w:kern w:val="0"/>
      <w:sz w:val="18"/>
      <w:szCs w:val="18"/>
    </w:rPr>
  </w:style>
  <w:style w:type="character" w:styleId="a9">
    <w:name w:val="line number"/>
    <w:basedOn w:val="a0"/>
    <w:uiPriority w:val="99"/>
    <w:semiHidden/>
    <w:unhideWhenUsed/>
    <w:rsid w:val="008342CF"/>
  </w:style>
  <w:style w:type="paragraph" w:styleId="aa">
    <w:name w:val="Normal (Web)"/>
    <w:basedOn w:val="a"/>
    <w:uiPriority w:val="99"/>
    <w:semiHidden/>
    <w:unhideWhenUsed/>
    <w:rsid w:val="0001041A"/>
    <w:rPr>
      <w:rFonts w:cs="Times New Roman"/>
      <w:sz w:val="24"/>
      <w:szCs w:val="24"/>
    </w:rPr>
  </w:style>
  <w:style w:type="paragraph" w:styleId="ab">
    <w:name w:val="caption"/>
    <w:basedOn w:val="a"/>
    <w:next w:val="a"/>
    <w:uiPriority w:val="35"/>
    <w:unhideWhenUsed/>
    <w:qFormat/>
    <w:rsid w:val="00D32819"/>
    <w:pPr>
      <w:widowControl w:val="0"/>
      <w:spacing w:after="0" w:line="240" w:lineRule="auto"/>
      <w:jc w:val="both"/>
    </w:pPr>
    <w:rPr>
      <w:rFonts w:asciiTheme="majorHAnsi" w:eastAsia="黑体" w:hAnsiTheme="majorHAnsi" w:cstheme="majorBidi"/>
      <w:kern w:val="2"/>
      <w:sz w:val="20"/>
      <w:szCs w:val="20"/>
    </w:rPr>
  </w:style>
  <w:style w:type="character" w:styleId="ac">
    <w:name w:val="annotation reference"/>
    <w:basedOn w:val="a0"/>
    <w:uiPriority w:val="99"/>
    <w:semiHidden/>
    <w:unhideWhenUsed/>
    <w:rsid w:val="00434490"/>
    <w:rPr>
      <w:sz w:val="21"/>
      <w:szCs w:val="21"/>
    </w:rPr>
  </w:style>
  <w:style w:type="paragraph" w:styleId="ad">
    <w:name w:val="annotation text"/>
    <w:basedOn w:val="a"/>
    <w:link w:val="Char2"/>
    <w:uiPriority w:val="99"/>
    <w:unhideWhenUsed/>
    <w:rsid w:val="00434490"/>
  </w:style>
  <w:style w:type="character" w:customStyle="1" w:styleId="Char2">
    <w:name w:val="批注文字 Char"/>
    <w:basedOn w:val="a0"/>
    <w:link w:val="ad"/>
    <w:uiPriority w:val="99"/>
    <w:rsid w:val="00434490"/>
    <w:rPr>
      <w:kern w:val="0"/>
      <w:sz w:val="22"/>
    </w:rPr>
  </w:style>
  <w:style w:type="paragraph" w:styleId="ae">
    <w:name w:val="annotation subject"/>
    <w:basedOn w:val="ad"/>
    <w:next w:val="ad"/>
    <w:link w:val="Char3"/>
    <w:uiPriority w:val="99"/>
    <w:semiHidden/>
    <w:unhideWhenUsed/>
    <w:rsid w:val="00434490"/>
    <w:rPr>
      <w:b/>
      <w:bCs/>
    </w:rPr>
  </w:style>
  <w:style w:type="character" w:customStyle="1" w:styleId="Char3">
    <w:name w:val="批注主题 Char"/>
    <w:basedOn w:val="Char2"/>
    <w:link w:val="ae"/>
    <w:uiPriority w:val="99"/>
    <w:semiHidden/>
    <w:rsid w:val="00434490"/>
    <w:rPr>
      <w:b/>
      <w:bCs/>
      <w:kern w:val="0"/>
      <w:sz w:val="22"/>
    </w:rPr>
  </w:style>
  <w:style w:type="character" w:customStyle="1" w:styleId="fontstyle01">
    <w:name w:val="fontstyle01"/>
    <w:basedOn w:val="a0"/>
    <w:rsid w:val="00722288"/>
    <w:rPr>
      <w:rFonts w:ascii="AdvOT2e364b11" w:hAnsi="AdvOT2e364b11" w:hint="default"/>
      <w:b w:val="0"/>
      <w:bCs w:val="0"/>
      <w:i w:val="0"/>
      <w:iCs w:val="0"/>
      <w:color w:val="000000"/>
      <w:sz w:val="20"/>
      <w:szCs w:val="20"/>
    </w:rPr>
  </w:style>
  <w:style w:type="character" w:customStyle="1" w:styleId="fontstyle21">
    <w:name w:val="fontstyle21"/>
    <w:basedOn w:val="a0"/>
    <w:rsid w:val="00722288"/>
    <w:rPr>
      <w:rFonts w:ascii="AdvOT8608a8d1+03" w:hAnsi="AdvOT8608a8d1+03" w:hint="default"/>
      <w:b w:val="0"/>
      <w:bCs w:val="0"/>
      <w:i w:val="0"/>
      <w:iCs w:val="0"/>
      <w:color w:val="000000"/>
      <w:sz w:val="20"/>
      <w:szCs w:val="20"/>
    </w:rPr>
  </w:style>
  <w:style w:type="character" w:customStyle="1" w:styleId="fontstyle31">
    <w:name w:val="fontstyle31"/>
    <w:basedOn w:val="a0"/>
    <w:rsid w:val="00722288"/>
    <w:rPr>
      <w:rFonts w:ascii="AdvOT8608a8d1+22" w:hAnsi="AdvOT8608a8d1+22" w:hint="default"/>
      <w:b w:val="0"/>
      <w:bCs w:val="0"/>
      <w:i w:val="0"/>
      <w:iCs w:val="0"/>
      <w:color w:val="000000"/>
      <w:sz w:val="14"/>
      <w:szCs w:val="14"/>
    </w:rPr>
  </w:style>
  <w:style w:type="character" w:customStyle="1" w:styleId="fontstyle41">
    <w:name w:val="fontstyle41"/>
    <w:basedOn w:val="a0"/>
    <w:rsid w:val="00722288"/>
    <w:rPr>
      <w:rFonts w:ascii="AdvOT8608a8d1+20" w:hAnsi="AdvOT8608a8d1+20" w:hint="default"/>
      <w:b w:val="0"/>
      <w:bCs w:val="0"/>
      <w:i w:val="0"/>
      <w:iCs w:val="0"/>
      <w:color w:val="000000"/>
      <w:sz w:val="20"/>
      <w:szCs w:val="20"/>
    </w:rPr>
  </w:style>
  <w:style w:type="paragraph" w:styleId="af">
    <w:name w:val="List Paragraph"/>
    <w:basedOn w:val="a"/>
    <w:uiPriority w:val="34"/>
    <w:qFormat/>
    <w:rsid w:val="009B3446"/>
    <w:pPr>
      <w:ind w:firstLineChars="200" w:firstLine="420"/>
    </w:pPr>
  </w:style>
  <w:style w:type="character" w:customStyle="1" w:styleId="UnresolvedMention1">
    <w:name w:val="Unresolved Mention1"/>
    <w:basedOn w:val="a0"/>
    <w:uiPriority w:val="99"/>
    <w:semiHidden/>
    <w:unhideWhenUsed/>
    <w:rsid w:val="0050179A"/>
    <w:rPr>
      <w:color w:val="605E5C"/>
      <w:shd w:val="clear" w:color="auto" w:fill="E1DFDD"/>
    </w:rPr>
  </w:style>
  <w:style w:type="character" w:customStyle="1" w:styleId="UnresolvedMention2">
    <w:name w:val="Unresolved Mention2"/>
    <w:basedOn w:val="a0"/>
    <w:uiPriority w:val="99"/>
    <w:semiHidden/>
    <w:unhideWhenUsed/>
    <w:rsid w:val="006758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738673">
      <w:bodyDiv w:val="1"/>
      <w:marLeft w:val="0"/>
      <w:marRight w:val="0"/>
      <w:marTop w:val="0"/>
      <w:marBottom w:val="0"/>
      <w:divBdr>
        <w:top w:val="none" w:sz="0" w:space="0" w:color="auto"/>
        <w:left w:val="none" w:sz="0" w:space="0" w:color="auto"/>
        <w:bottom w:val="none" w:sz="0" w:space="0" w:color="auto"/>
        <w:right w:val="none" w:sz="0" w:space="0" w:color="auto"/>
      </w:divBdr>
    </w:div>
    <w:div w:id="110826866">
      <w:bodyDiv w:val="1"/>
      <w:marLeft w:val="0"/>
      <w:marRight w:val="0"/>
      <w:marTop w:val="0"/>
      <w:marBottom w:val="0"/>
      <w:divBdr>
        <w:top w:val="none" w:sz="0" w:space="0" w:color="auto"/>
        <w:left w:val="none" w:sz="0" w:space="0" w:color="auto"/>
        <w:bottom w:val="none" w:sz="0" w:space="0" w:color="auto"/>
        <w:right w:val="none" w:sz="0" w:space="0" w:color="auto"/>
      </w:divBdr>
    </w:div>
    <w:div w:id="129983120">
      <w:bodyDiv w:val="1"/>
      <w:marLeft w:val="0"/>
      <w:marRight w:val="0"/>
      <w:marTop w:val="0"/>
      <w:marBottom w:val="0"/>
      <w:divBdr>
        <w:top w:val="none" w:sz="0" w:space="0" w:color="auto"/>
        <w:left w:val="none" w:sz="0" w:space="0" w:color="auto"/>
        <w:bottom w:val="none" w:sz="0" w:space="0" w:color="auto"/>
        <w:right w:val="none" w:sz="0" w:space="0" w:color="auto"/>
      </w:divBdr>
      <w:divsChild>
        <w:div w:id="917131163">
          <w:marLeft w:val="0"/>
          <w:marRight w:val="0"/>
          <w:marTop w:val="0"/>
          <w:marBottom w:val="0"/>
          <w:divBdr>
            <w:top w:val="none" w:sz="0" w:space="0" w:color="auto"/>
            <w:left w:val="none" w:sz="0" w:space="0" w:color="auto"/>
            <w:bottom w:val="none" w:sz="0" w:space="0" w:color="auto"/>
            <w:right w:val="none" w:sz="0" w:space="0" w:color="auto"/>
          </w:divBdr>
        </w:div>
      </w:divsChild>
    </w:div>
    <w:div w:id="166336560">
      <w:bodyDiv w:val="1"/>
      <w:marLeft w:val="0"/>
      <w:marRight w:val="0"/>
      <w:marTop w:val="0"/>
      <w:marBottom w:val="0"/>
      <w:divBdr>
        <w:top w:val="none" w:sz="0" w:space="0" w:color="auto"/>
        <w:left w:val="none" w:sz="0" w:space="0" w:color="auto"/>
        <w:bottom w:val="none" w:sz="0" w:space="0" w:color="auto"/>
        <w:right w:val="none" w:sz="0" w:space="0" w:color="auto"/>
      </w:divBdr>
    </w:div>
    <w:div w:id="177820333">
      <w:bodyDiv w:val="1"/>
      <w:marLeft w:val="0"/>
      <w:marRight w:val="0"/>
      <w:marTop w:val="0"/>
      <w:marBottom w:val="0"/>
      <w:divBdr>
        <w:top w:val="none" w:sz="0" w:space="0" w:color="auto"/>
        <w:left w:val="none" w:sz="0" w:space="0" w:color="auto"/>
        <w:bottom w:val="none" w:sz="0" w:space="0" w:color="auto"/>
        <w:right w:val="none" w:sz="0" w:space="0" w:color="auto"/>
      </w:divBdr>
    </w:div>
    <w:div w:id="197478047">
      <w:bodyDiv w:val="1"/>
      <w:marLeft w:val="0"/>
      <w:marRight w:val="0"/>
      <w:marTop w:val="0"/>
      <w:marBottom w:val="0"/>
      <w:divBdr>
        <w:top w:val="none" w:sz="0" w:space="0" w:color="auto"/>
        <w:left w:val="none" w:sz="0" w:space="0" w:color="auto"/>
        <w:bottom w:val="none" w:sz="0" w:space="0" w:color="auto"/>
        <w:right w:val="none" w:sz="0" w:space="0" w:color="auto"/>
      </w:divBdr>
    </w:div>
    <w:div w:id="245579261">
      <w:bodyDiv w:val="1"/>
      <w:marLeft w:val="0"/>
      <w:marRight w:val="0"/>
      <w:marTop w:val="0"/>
      <w:marBottom w:val="0"/>
      <w:divBdr>
        <w:top w:val="none" w:sz="0" w:space="0" w:color="auto"/>
        <w:left w:val="none" w:sz="0" w:space="0" w:color="auto"/>
        <w:bottom w:val="none" w:sz="0" w:space="0" w:color="auto"/>
        <w:right w:val="none" w:sz="0" w:space="0" w:color="auto"/>
      </w:divBdr>
    </w:div>
    <w:div w:id="325086475">
      <w:bodyDiv w:val="1"/>
      <w:marLeft w:val="0"/>
      <w:marRight w:val="0"/>
      <w:marTop w:val="0"/>
      <w:marBottom w:val="0"/>
      <w:divBdr>
        <w:top w:val="none" w:sz="0" w:space="0" w:color="auto"/>
        <w:left w:val="none" w:sz="0" w:space="0" w:color="auto"/>
        <w:bottom w:val="none" w:sz="0" w:space="0" w:color="auto"/>
        <w:right w:val="none" w:sz="0" w:space="0" w:color="auto"/>
      </w:divBdr>
    </w:div>
    <w:div w:id="439380624">
      <w:bodyDiv w:val="1"/>
      <w:marLeft w:val="0"/>
      <w:marRight w:val="0"/>
      <w:marTop w:val="0"/>
      <w:marBottom w:val="0"/>
      <w:divBdr>
        <w:top w:val="none" w:sz="0" w:space="0" w:color="auto"/>
        <w:left w:val="none" w:sz="0" w:space="0" w:color="auto"/>
        <w:bottom w:val="none" w:sz="0" w:space="0" w:color="auto"/>
        <w:right w:val="none" w:sz="0" w:space="0" w:color="auto"/>
      </w:divBdr>
    </w:div>
    <w:div w:id="444234543">
      <w:bodyDiv w:val="1"/>
      <w:marLeft w:val="0"/>
      <w:marRight w:val="0"/>
      <w:marTop w:val="0"/>
      <w:marBottom w:val="0"/>
      <w:divBdr>
        <w:top w:val="none" w:sz="0" w:space="0" w:color="auto"/>
        <w:left w:val="none" w:sz="0" w:space="0" w:color="auto"/>
        <w:bottom w:val="none" w:sz="0" w:space="0" w:color="auto"/>
        <w:right w:val="none" w:sz="0" w:space="0" w:color="auto"/>
      </w:divBdr>
      <w:divsChild>
        <w:div w:id="1533421354">
          <w:marLeft w:val="0"/>
          <w:marRight w:val="0"/>
          <w:marTop w:val="0"/>
          <w:marBottom w:val="0"/>
          <w:divBdr>
            <w:top w:val="none" w:sz="0" w:space="0" w:color="auto"/>
            <w:left w:val="none" w:sz="0" w:space="0" w:color="auto"/>
            <w:bottom w:val="none" w:sz="0" w:space="0" w:color="auto"/>
            <w:right w:val="none" w:sz="0" w:space="0" w:color="auto"/>
          </w:divBdr>
          <w:divsChild>
            <w:div w:id="209801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822846">
      <w:bodyDiv w:val="1"/>
      <w:marLeft w:val="0"/>
      <w:marRight w:val="0"/>
      <w:marTop w:val="0"/>
      <w:marBottom w:val="0"/>
      <w:divBdr>
        <w:top w:val="none" w:sz="0" w:space="0" w:color="auto"/>
        <w:left w:val="none" w:sz="0" w:space="0" w:color="auto"/>
        <w:bottom w:val="none" w:sz="0" w:space="0" w:color="auto"/>
        <w:right w:val="none" w:sz="0" w:space="0" w:color="auto"/>
      </w:divBdr>
    </w:div>
    <w:div w:id="561453571">
      <w:bodyDiv w:val="1"/>
      <w:marLeft w:val="0"/>
      <w:marRight w:val="0"/>
      <w:marTop w:val="0"/>
      <w:marBottom w:val="0"/>
      <w:divBdr>
        <w:top w:val="none" w:sz="0" w:space="0" w:color="auto"/>
        <w:left w:val="none" w:sz="0" w:space="0" w:color="auto"/>
        <w:bottom w:val="none" w:sz="0" w:space="0" w:color="auto"/>
        <w:right w:val="none" w:sz="0" w:space="0" w:color="auto"/>
      </w:divBdr>
    </w:div>
    <w:div w:id="608701311">
      <w:bodyDiv w:val="1"/>
      <w:marLeft w:val="0"/>
      <w:marRight w:val="0"/>
      <w:marTop w:val="0"/>
      <w:marBottom w:val="0"/>
      <w:divBdr>
        <w:top w:val="none" w:sz="0" w:space="0" w:color="auto"/>
        <w:left w:val="none" w:sz="0" w:space="0" w:color="auto"/>
        <w:bottom w:val="none" w:sz="0" w:space="0" w:color="auto"/>
        <w:right w:val="none" w:sz="0" w:space="0" w:color="auto"/>
      </w:divBdr>
    </w:div>
    <w:div w:id="644968141">
      <w:bodyDiv w:val="1"/>
      <w:marLeft w:val="0"/>
      <w:marRight w:val="0"/>
      <w:marTop w:val="0"/>
      <w:marBottom w:val="0"/>
      <w:divBdr>
        <w:top w:val="none" w:sz="0" w:space="0" w:color="auto"/>
        <w:left w:val="none" w:sz="0" w:space="0" w:color="auto"/>
        <w:bottom w:val="none" w:sz="0" w:space="0" w:color="auto"/>
        <w:right w:val="none" w:sz="0" w:space="0" w:color="auto"/>
      </w:divBdr>
    </w:div>
    <w:div w:id="683172182">
      <w:bodyDiv w:val="1"/>
      <w:marLeft w:val="0"/>
      <w:marRight w:val="0"/>
      <w:marTop w:val="0"/>
      <w:marBottom w:val="0"/>
      <w:divBdr>
        <w:top w:val="none" w:sz="0" w:space="0" w:color="auto"/>
        <w:left w:val="none" w:sz="0" w:space="0" w:color="auto"/>
        <w:bottom w:val="none" w:sz="0" w:space="0" w:color="auto"/>
        <w:right w:val="none" w:sz="0" w:space="0" w:color="auto"/>
      </w:divBdr>
    </w:div>
    <w:div w:id="710347550">
      <w:bodyDiv w:val="1"/>
      <w:marLeft w:val="0"/>
      <w:marRight w:val="0"/>
      <w:marTop w:val="0"/>
      <w:marBottom w:val="0"/>
      <w:divBdr>
        <w:top w:val="none" w:sz="0" w:space="0" w:color="auto"/>
        <w:left w:val="none" w:sz="0" w:space="0" w:color="auto"/>
        <w:bottom w:val="none" w:sz="0" w:space="0" w:color="auto"/>
        <w:right w:val="none" w:sz="0" w:space="0" w:color="auto"/>
      </w:divBdr>
    </w:div>
    <w:div w:id="993021301">
      <w:bodyDiv w:val="1"/>
      <w:marLeft w:val="0"/>
      <w:marRight w:val="0"/>
      <w:marTop w:val="0"/>
      <w:marBottom w:val="0"/>
      <w:divBdr>
        <w:top w:val="none" w:sz="0" w:space="0" w:color="auto"/>
        <w:left w:val="none" w:sz="0" w:space="0" w:color="auto"/>
        <w:bottom w:val="none" w:sz="0" w:space="0" w:color="auto"/>
        <w:right w:val="none" w:sz="0" w:space="0" w:color="auto"/>
      </w:divBdr>
    </w:div>
    <w:div w:id="1039554175">
      <w:bodyDiv w:val="1"/>
      <w:marLeft w:val="0"/>
      <w:marRight w:val="0"/>
      <w:marTop w:val="0"/>
      <w:marBottom w:val="0"/>
      <w:divBdr>
        <w:top w:val="none" w:sz="0" w:space="0" w:color="auto"/>
        <w:left w:val="none" w:sz="0" w:space="0" w:color="auto"/>
        <w:bottom w:val="none" w:sz="0" w:space="0" w:color="auto"/>
        <w:right w:val="none" w:sz="0" w:space="0" w:color="auto"/>
      </w:divBdr>
      <w:divsChild>
        <w:div w:id="453717374">
          <w:marLeft w:val="0"/>
          <w:marRight w:val="0"/>
          <w:marTop w:val="0"/>
          <w:marBottom w:val="0"/>
          <w:divBdr>
            <w:top w:val="none" w:sz="0" w:space="0" w:color="auto"/>
            <w:left w:val="none" w:sz="0" w:space="0" w:color="auto"/>
            <w:bottom w:val="none" w:sz="0" w:space="0" w:color="auto"/>
            <w:right w:val="none" w:sz="0" w:space="0" w:color="auto"/>
          </w:divBdr>
        </w:div>
      </w:divsChild>
    </w:div>
    <w:div w:id="1151943312">
      <w:bodyDiv w:val="1"/>
      <w:marLeft w:val="0"/>
      <w:marRight w:val="0"/>
      <w:marTop w:val="0"/>
      <w:marBottom w:val="0"/>
      <w:divBdr>
        <w:top w:val="none" w:sz="0" w:space="0" w:color="auto"/>
        <w:left w:val="none" w:sz="0" w:space="0" w:color="auto"/>
        <w:bottom w:val="none" w:sz="0" w:space="0" w:color="auto"/>
        <w:right w:val="none" w:sz="0" w:space="0" w:color="auto"/>
      </w:divBdr>
    </w:div>
    <w:div w:id="1161195279">
      <w:bodyDiv w:val="1"/>
      <w:marLeft w:val="0"/>
      <w:marRight w:val="0"/>
      <w:marTop w:val="0"/>
      <w:marBottom w:val="0"/>
      <w:divBdr>
        <w:top w:val="none" w:sz="0" w:space="0" w:color="auto"/>
        <w:left w:val="none" w:sz="0" w:space="0" w:color="auto"/>
        <w:bottom w:val="none" w:sz="0" w:space="0" w:color="auto"/>
        <w:right w:val="none" w:sz="0" w:space="0" w:color="auto"/>
      </w:divBdr>
    </w:div>
    <w:div w:id="1210340514">
      <w:bodyDiv w:val="1"/>
      <w:marLeft w:val="0"/>
      <w:marRight w:val="0"/>
      <w:marTop w:val="0"/>
      <w:marBottom w:val="0"/>
      <w:divBdr>
        <w:top w:val="none" w:sz="0" w:space="0" w:color="auto"/>
        <w:left w:val="none" w:sz="0" w:space="0" w:color="auto"/>
        <w:bottom w:val="none" w:sz="0" w:space="0" w:color="auto"/>
        <w:right w:val="none" w:sz="0" w:space="0" w:color="auto"/>
      </w:divBdr>
    </w:div>
    <w:div w:id="1215701327">
      <w:bodyDiv w:val="1"/>
      <w:marLeft w:val="0"/>
      <w:marRight w:val="0"/>
      <w:marTop w:val="0"/>
      <w:marBottom w:val="0"/>
      <w:divBdr>
        <w:top w:val="none" w:sz="0" w:space="0" w:color="auto"/>
        <w:left w:val="none" w:sz="0" w:space="0" w:color="auto"/>
        <w:bottom w:val="none" w:sz="0" w:space="0" w:color="auto"/>
        <w:right w:val="none" w:sz="0" w:space="0" w:color="auto"/>
      </w:divBdr>
    </w:div>
    <w:div w:id="1295020944">
      <w:bodyDiv w:val="1"/>
      <w:marLeft w:val="0"/>
      <w:marRight w:val="0"/>
      <w:marTop w:val="0"/>
      <w:marBottom w:val="0"/>
      <w:divBdr>
        <w:top w:val="none" w:sz="0" w:space="0" w:color="auto"/>
        <w:left w:val="none" w:sz="0" w:space="0" w:color="auto"/>
        <w:bottom w:val="none" w:sz="0" w:space="0" w:color="auto"/>
        <w:right w:val="none" w:sz="0" w:space="0" w:color="auto"/>
      </w:divBdr>
    </w:div>
    <w:div w:id="1311061569">
      <w:bodyDiv w:val="1"/>
      <w:marLeft w:val="0"/>
      <w:marRight w:val="0"/>
      <w:marTop w:val="0"/>
      <w:marBottom w:val="0"/>
      <w:divBdr>
        <w:top w:val="none" w:sz="0" w:space="0" w:color="auto"/>
        <w:left w:val="none" w:sz="0" w:space="0" w:color="auto"/>
        <w:bottom w:val="none" w:sz="0" w:space="0" w:color="auto"/>
        <w:right w:val="none" w:sz="0" w:space="0" w:color="auto"/>
      </w:divBdr>
    </w:div>
    <w:div w:id="1353646587">
      <w:bodyDiv w:val="1"/>
      <w:marLeft w:val="0"/>
      <w:marRight w:val="0"/>
      <w:marTop w:val="0"/>
      <w:marBottom w:val="0"/>
      <w:divBdr>
        <w:top w:val="none" w:sz="0" w:space="0" w:color="auto"/>
        <w:left w:val="none" w:sz="0" w:space="0" w:color="auto"/>
        <w:bottom w:val="none" w:sz="0" w:space="0" w:color="auto"/>
        <w:right w:val="none" w:sz="0" w:space="0" w:color="auto"/>
      </w:divBdr>
    </w:div>
    <w:div w:id="1447653357">
      <w:bodyDiv w:val="1"/>
      <w:marLeft w:val="0"/>
      <w:marRight w:val="0"/>
      <w:marTop w:val="0"/>
      <w:marBottom w:val="0"/>
      <w:divBdr>
        <w:top w:val="none" w:sz="0" w:space="0" w:color="auto"/>
        <w:left w:val="none" w:sz="0" w:space="0" w:color="auto"/>
        <w:bottom w:val="none" w:sz="0" w:space="0" w:color="auto"/>
        <w:right w:val="none" w:sz="0" w:space="0" w:color="auto"/>
      </w:divBdr>
    </w:div>
    <w:div w:id="1540165094">
      <w:bodyDiv w:val="1"/>
      <w:marLeft w:val="0"/>
      <w:marRight w:val="0"/>
      <w:marTop w:val="0"/>
      <w:marBottom w:val="0"/>
      <w:divBdr>
        <w:top w:val="none" w:sz="0" w:space="0" w:color="auto"/>
        <w:left w:val="none" w:sz="0" w:space="0" w:color="auto"/>
        <w:bottom w:val="none" w:sz="0" w:space="0" w:color="auto"/>
        <w:right w:val="none" w:sz="0" w:space="0" w:color="auto"/>
      </w:divBdr>
    </w:div>
    <w:div w:id="1554539370">
      <w:bodyDiv w:val="1"/>
      <w:marLeft w:val="0"/>
      <w:marRight w:val="0"/>
      <w:marTop w:val="0"/>
      <w:marBottom w:val="0"/>
      <w:divBdr>
        <w:top w:val="none" w:sz="0" w:space="0" w:color="auto"/>
        <w:left w:val="none" w:sz="0" w:space="0" w:color="auto"/>
        <w:bottom w:val="none" w:sz="0" w:space="0" w:color="auto"/>
        <w:right w:val="none" w:sz="0" w:space="0" w:color="auto"/>
      </w:divBdr>
    </w:div>
    <w:div w:id="1602300019">
      <w:bodyDiv w:val="1"/>
      <w:marLeft w:val="0"/>
      <w:marRight w:val="0"/>
      <w:marTop w:val="0"/>
      <w:marBottom w:val="0"/>
      <w:divBdr>
        <w:top w:val="none" w:sz="0" w:space="0" w:color="auto"/>
        <w:left w:val="none" w:sz="0" w:space="0" w:color="auto"/>
        <w:bottom w:val="none" w:sz="0" w:space="0" w:color="auto"/>
        <w:right w:val="none" w:sz="0" w:space="0" w:color="auto"/>
      </w:divBdr>
    </w:div>
    <w:div w:id="1647465920">
      <w:bodyDiv w:val="1"/>
      <w:marLeft w:val="0"/>
      <w:marRight w:val="0"/>
      <w:marTop w:val="0"/>
      <w:marBottom w:val="0"/>
      <w:divBdr>
        <w:top w:val="none" w:sz="0" w:space="0" w:color="auto"/>
        <w:left w:val="none" w:sz="0" w:space="0" w:color="auto"/>
        <w:bottom w:val="none" w:sz="0" w:space="0" w:color="auto"/>
        <w:right w:val="none" w:sz="0" w:space="0" w:color="auto"/>
      </w:divBdr>
    </w:div>
    <w:div w:id="1719739505">
      <w:bodyDiv w:val="1"/>
      <w:marLeft w:val="0"/>
      <w:marRight w:val="0"/>
      <w:marTop w:val="0"/>
      <w:marBottom w:val="0"/>
      <w:divBdr>
        <w:top w:val="none" w:sz="0" w:space="0" w:color="auto"/>
        <w:left w:val="none" w:sz="0" w:space="0" w:color="auto"/>
        <w:bottom w:val="none" w:sz="0" w:space="0" w:color="auto"/>
        <w:right w:val="none" w:sz="0" w:space="0" w:color="auto"/>
      </w:divBdr>
    </w:div>
    <w:div w:id="1866862842">
      <w:bodyDiv w:val="1"/>
      <w:marLeft w:val="0"/>
      <w:marRight w:val="0"/>
      <w:marTop w:val="0"/>
      <w:marBottom w:val="0"/>
      <w:divBdr>
        <w:top w:val="none" w:sz="0" w:space="0" w:color="auto"/>
        <w:left w:val="none" w:sz="0" w:space="0" w:color="auto"/>
        <w:bottom w:val="none" w:sz="0" w:space="0" w:color="auto"/>
        <w:right w:val="none" w:sz="0" w:space="0" w:color="auto"/>
      </w:divBdr>
    </w:div>
    <w:div w:id="1870677110">
      <w:bodyDiv w:val="1"/>
      <w:marLeft w:val="0"/>
      <w:marRight w:val="0"/>
      <w:marTop w:val="0"/>
      <w:marBottom w:val="0"/>
      <w:divBdr>
        <w:top w:val="none" w:sz="0" w:space="0" w:color="auto"/>
        <w:left w:val="none" w:sz="0" w:space="0" w:color="auto"/>
        <w:bottom w:val="none" w:sz="0" w:space="0" w:color="auto"/>
        <w:right w:val="none" w:sz="0" w:space="0" w:color="auto"/>
      </w:divBdr>
    </w:div>
    <w:div w:id="1934437876">
      <w:bodyDiv w:val="1"/>
      <w:marLeft w:val="0"/>
      <w:marRight w:val="0"/>
      <w:marTop w:val="0"/>
      <w:marBottom w:val="0"/>
      <w:divBdr>
        <w:top w:val="none" w:sz="0" w:space="0" w:color="auto"/>
        <w:left w:val="none" w:sz="0" w:space="0" w:color="auto"/>
        <w:bottom w:val="none" w:sz="0" w:space="0" w:color="auto"/>
        <w:right w:val="none" w:sz="0" w:space="0" w:color="auto"/>
      </w:divBdr>
    </w:div>
    <w:div w:id="2051570105">
      <w:bodyDiv w:val="1"/>
      <w:marLeft w:val="0"/>
      <w:marRight w:val="0"/>
      <w:marTop w:val="0"/>
      <w:marBottom w:val="0"/>
      <w:divBdr>
        <w:top w:val="none" w:sz="0" w:space="0" w:color="auto"/>
        <w:left w:val="none" w:sz="0" w:space="0" w:color="auto"/>
        <w:bottom w:val="none" w:sz="0" w:space="0" w:color="auto"/>
        <w:right w:val="none" w:sz="0" w:space="0" w:color="auto"/>
      </w:divBdr>
    </w:div>
    <w:div w:id="2064595986">
      <w:bodyDiv w:val="1"/>
      <w:marLeft w:val="0"/>
      <w:marRight w:val="0"/>
      <w:marTop w:val="0"/>
      <w:marBottom w:val="0"/>
      <w:divBdr>
        <w:top w:val="none" w:sz="0" w:space="0" w:color="auto"/>
        <w:left w:val="none" w:sz="0" w:space="0" w:color="auto"/>
        <w:bottom w:val="none" w:sz="0" w:space="0" w:color="auto"/>
        <w:right w:val="none" w:sz="0" w:space="0" w:color="auto"/>
      </w:divBdr>
    </w:div>
    <w:div w:id="2088110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tiff"/><Relationship Id="rId5" Type="http://schemas.openxmlformats.org/officeDocument/2006/relationships/footnotes" Target="footnotes.xml"/><Relationship Id="rId15" Type="http://schemas.openxmlformats.org/officeDocument/2006/relationships/image" Target="media/image3.tiff"/><Relationship Id="rId23" Type="http://schemas.microsoft.com/office/2016/09/relationships/commentsIds" Target="commentsId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2.xml"/><Relationship Id="rId22" Type="http://schemas.microsoft.com/office/2018/08/relationships/commentsExtensible" Target="commentsExtensi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49D3E1-CDDC-4858-9E58-331B9850A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4950</TotalTime>
  <Pages>40</Pages>
  <Words>10681</Words>
  <Characters>60884</Characters>
  <Application>Microsoft Office Word</Application>
  <DocSecurity>0</DocSecurity>
  <Lines>507</Lines>
  <Paragraphs>142</Paragraphs>
  <ScaleCrop>false</ScaleCrop>
  <HeadingPairs>
    <vt:vector size="2" baseType="variant">
      <vt:variant>
        <vt:lpstr>Title</vt:lpstr>
      </vt:variant>
      <vt:variant>
        <vt:i4>1</vt:i4>
      </vt:variant>
    </vt:vector>
  </HeadingPairs>
  <TitlesOfParts>
    <vt:vector size="1" baseType="lpstr">
      <vt:lpstr/>
    </vt:vector>
  </TitlesOfParts>
  <Company>微软中国</Company>
  <LinksUpToDate>false</LinksUpToDate>
  <CharactersWithSpaces>71423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zjw</dc:creator>
  <cp:keywords/>
  <dc:description/>
  <cp:lastModifiedBy>jwzho</cp:lastModifiedBy>
  <cp:revision>282</cp:revision>
  <cp:lastPrinted>2023-02-15T05:58:00Z</cp:lastPrinted>
  <dcterms:created xsi:type="dcterms:W3CDTF">2022-11-02T13:02:00Z</dcterms:created>
  <dcterms:modified xsi:type="dcterms:W3CDTF">2023-02-15T05:58:00Z</dcterms:modified>
</cp:coreProperties>
</file>