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3A7AB" w14:textId="77777777" w:rsidR="00A66EDD" w:rsidRPr="00113928" w:rsidRDefault="007D443E" w:rsidP="00141659">
      <w:pPr>
        <w:pStyle w:val="BATitle"/>
        <w:rPr>
          <w:lang w:val="en-GB"/>
        </w:rPr>
      </w:pPr>
      <w:proofErr w:type="spellStart"/>
      <w:r w:rsidRPr="00113928">
        <w:rPr>
          <w:lang w:val="en-GB"/>
        </w:rPr>
        <w:t>Oligomeric</w:t>
      </w:r>
      <w:proofErr w:type="spellEnd"/>
      <w:r w:rsidRPr="00113928">
        <w:rPr>
          <w:lang w:val="en-GB"/>
        </w:rPr>
        <w:t xml:space="preserve"> </w:t>
      </w:r>
      <w:proofErr w:type="spellStart"/>
      <w:r w:rsidRPr="00113928">
        <w:rPr>
          <w:lang w:val="en-GB"/>
        </w:rPr>
        <w:t>ferrocene</w:t>
      </w:r>
      <w:proofErr w:type="spellEnd"/>
      <w:r w:rsidRPr="00113928">
        <w:rPr>
          <w:lang w:val="en-GB"/>
        </w:rPr>
        <w:t xml:space="preserve"> rings</w:t>
      </w:r>
    </w:p>
    <w:p w14:paraId="1FF439A5" w14:textId="77777777" w:rsidR="00A66EDD" w:rsidRPr="00113928" w:rsidRDefault="00843F3F" w:rsidP="000E75E3">
      <w:pPr>
        <w:pStyle w:val="BBAuthorName"/>
        <w:rPr>
          <w:lang w:val="en-GB"/>
        </w:rPr>
      </w:pPr>
      <w:r w:rsidRPr="00113928">
        <w:rPr>
          <w:lang w:val="en-GB"/>
        </w:rPr>
        <w:t>Michael S. Inkpen,</w:t>
      </w:r>
      <w:bookmarkStart w:id="0" w:name="OLE_LINK18"/>
      <w:bookmarkStart w:id="1" w:name="OLE_LINK19"/>
      <w:r w:rsidR="00C42882">
        <w:rPr>
          <w:lang w:val="en-GB"/>
        </w:rPr>
        <w:t xml:space="preserve"> </w:t>
      </w:r>
      <w:r w:rsidR="00621F0F" w:rsidRPr="00621F0F">
        <w:rPr>
          <w:lang w:val="en-GB"/>
        </w:rPr>
        <w:t>Stefan Scheerer, Michael Linseis,</w:t>
      </w:r>
      <w:r w:rsidR="00621F0F">
        <w:rPr>
          <w:lang w:val="en-GB"/>
        </w:rPr>
        <w:t xml:space="preserve"> </w:t>
      </w:r>
      <w:r w:rsidR="0077243C" w:rsidRPr="00113928">
        <w:rPr>
          <w:lang w:val="en-GB"/>
        </w:rPr>
        <w:t>Andrew J. P. White</w:t>
      </w:r>
      <w:r w:rsidR="0077243C" w:rsidRPr="00FD4553">
        <w:rPr>
          <w:lang w:val="en-GB"/>
        </w:rPr>
        <w:t xml:space="preserve">, </w:t>
      </w:r>
      <w:bookmarkEnd w:id="0"/>
      <w:bookmarkEnd w:id="1"/>
      <w:r w:rsidR="00C42882" w:rsidRPr="00FD4553">
        <w:rPr>
          <w:lang w:val="en-GB"/>
        </w:rPr>
        <w:t xml:space="preserve">Rainer </w:t>
      </w:r>
      <w:r w:rsidR="00621F0F" w:rsidRPr="00FD4553">
        <w:rPr>
          <w:lang w:val="en-GB"/>
        </w:rPr>
        <w:t xml:space="preserve">F. </w:t>
      </w:r>
      <w:r w:rsidR="00C42882" w:rsidRPr="00FD4553">
        <w:rPr>
          <w:lang w:val="en-GB"/>
        </w:rPr>
        <w:t xml:space="preserve">Winter, </w:t>
      </w:r>
      <w:r w:rsidRPr="00113928">
        <w:rPr>
          <w:lang w:val="en-GB"/>
        </w:rPr>
        <w:t>Tim Albrecht* and Nicholas J. Long*</w:t>
      </w:r>
    </w:p>
    <w:p w14:paraId="77542AF5" w14:textId="77777777" w:rsidR="008C6F40" w:rsidRPr="00113928" w:rsidRDefault="004626BB" w:rsidP="007C6ED9">
      <w:pPr>
        <w:pStyle w:val="BGKeywords"/>
        <w:rPr>
          <w:rStyle w:val="BDAbstractTitleChar"/>
          <w:lang w:val="en-GB"/>
        </w:rPr>
      </w:pPr>
      <w:r w:rsidRPr="00113928">
        <w:rPr>
          <w:lang w:val="en-GB"/>
        </w:rPr>
        <w:t>Supporting Information Placeholder</w:t>
      </w:r>
    </w:p>
    <w:p w14:paraId="7300E5CC" w14:textId="451771C9" w:rsidR="00D44927" w:rsidRPr="00113928" w:rsidRDefault="00552A07" w:rsidP="00CE734D">
      <w:pPr>
        <w:pStyle w:val="BDAbstract"/>
        <w:rPr>
          <w:lang w:val="en-GB"/>
        </w:rPr>
        <w:sectPr w:rsidR="00D44927" w:rsidRPr="00113928" w:rsidSect="0004735A">
          <w:footerReference w:type="even" r:id="rId9"/>
          <w:footerReference w:type="default" r:id="rId10"/>
          <w:type w:val="continuous"/>
          <w:pgSz w:w="12240" w:h="15840"/>
          <w:pgMar w:top="720" w:right="1094" w:bottom="720" w:left="1094" w:header="720" w:footer="720" w:gutter="0"/>
          <w:cols w:space="461"/>
        </w:sectPr>
      </w:pPr>
      <w:r w:rsidRPr="00113928">
        <w:rPr>
          <w:rStyle w:val="BDAbstractTitleChar"/>
          <w:lang w:val="en-GB"/>
        </w:rPr>
        <w:t>ABSTRACT</w:t>
      </w:r>
      <w:r w:rsidR="006532A9" w:rsidRPr="00113928">
        <w:rPr>
          <w:rStyle w:val="BDAbstractTitleChar"/>
          <w:lang w:val="en-GB"/>
        </w:rPr>
        <w:t>:</w:t>
      </w:r>
      <w:r w:rsidRPr="00113928">
        <w:rPr>
          <w:lang w:val="en-GB"/>
        </w:rPr>
        <w:t xml:space="preserve"> </w:t>
      </w:r>
      <w:r w:rsidR="00555767" w:rsidRPr="00555767">
        <w:rPr>
          <w:lang w:val="en-GB"/>
        </w:rPr>
        <w:t xml:space="preserve">Cyclic oligomers comprising strongly interacting redox-active monomer units represent an unknown, yet highly desirable class of </w:t>
      </w:r>
      <w:proofErr w:type="spellStart"/>
      <w:r w:rsidR="00555767" w:rsidRPr="00555767">
        <w:rPr>
          <w:lang w:val="en-GB"/>
        </w:rPr>
        <w:t>nano</w:t>
      </w:r>
      <w:proofErr w:type="spellEnd"/>
      <w:r w:rsidR="00555767" w:rsidRPr="00555767">
        <w:rPr>
          <w:lang w:val="en-GB"/>
        </w:rPr>
        <w:t xml:space="preserve">-scale materials. Here we describe the synthesis and properties of the first family of molecules belonging to this compound category – differently sized rings comprising only 1,1’-substituted </w:t>
      </w:r>
      <w:proofErr w:type="spellStart"/>
      <w:r w:rsidR="00555767" w:rsidRPr="00555767">
        <w:rPr>
          <w:lang w:val="en-GB"/>
        </w:rPr>
        <w:t>ferrocene</w:t>
      </w:r>
      <w:proofErr w:type="spellEnd"/>
      <w:r w:rsidR="00555767" w:rsidRPr="00555767">
        <w:rPr>
          <w:lang w:val="en-GB"/>
        </w:rPr>
        <w:t xml:space="preserve"> units (</w:t>
      </w:r>
      <w:proofErr w:type="spellStart"/>
      <w:r w:rsidR="00555767" w:rsidRPr="00555767">
        <w:rPr>
          <w:lang w:val="en-GB"/>
        </w:rPr>
        <w:t>cyclo</w:t>
      </w:r>
      <w:proofErr w:type="spellEnd"/>
      <w:r w:rsidR="00555767" w:rsidRPr="00555767">
        <w:rPr>
          <w:lang w:val="en-GB"/>
        </w:rPr>
        <w:t>[</w:t>
      </w:r>
      <w:r w:rsidR="00555767" w:rsidRPr="00555767">
        <w:rPr>
          <w:i/>
          <w:lang w:val="en-GB"/>
        </w:rPr>
        <w:t>n</w:t>
      </w:r>
      <w:r w:rsidR="00555767" w:rsidRPr="00555767">
        <w:rPr>
          <w:lang w:val="en-GB"/>
        </w:rPr>
        <w:t xml:space="preserve">], </w:t>
      </w:r>
      <w:r w:rsidR="00555767" w:rsidRPr="00555767">
        <w:rPr>
          <w:i/>
          <w:lang w:val="en-GB"/>
        </w:rPr>
        <w:t>n</w:t>
      </w:r>
      <w:r w:rsidR="00555767" w:rsidRPr="00555767">
        <w:rPr>
          <w:lang w:val="en-GB"/>
        </w:rPr>
        <w:t xml:space="preserve"> = 5-7, 9). Due to the close proximity and connectivity of centres (covalent </w:t>
      </w:r>
      <w:proofErr w:type="spellStart"/>
      <w:r w:rsidR="00555767" w:rsidRPr="00555767">
        <w:rPr>
          <w:lang w:val="en-GB"/>
        </w:rPr>
        <w:t>Cp</w:t>
      </w:r>
      <w:proofErr w:type="spellEnd"/>
      <w:r w:rsidR="00555767" w:rsidRPr="00555767">
        <w:rPr>
          <w:lang w:val="en-GB"/>
        </w:rPr>
        <w:t>–</w:t>
      </w:r>
      <w:proofErr w:type="spellStart"/>
      <w:r w:rsidR="00555767" w:rsidRPr="00555767">
        <w:rPr>
          <w:lang w:val="en-GB"/>
        </w:rPr>
        <w:t>Cp</w:t>
      </w:r>
      <w:proofErr w:type="spellEnd"/>
      <w:r w:rsidR="00555767" w:rsidRPr="00555767">
        <w:rPr>
          <w:lang w:val="en-GB"/>
        </w:rPr>
        <w:t xml:space="preserve"> linkages) solu</w:t>
      </w:r>
      <w:r w:rsidR="006671BA">
        <w:rPr>
          <w:lang w:val="en-GB"/>
        </w:rPr>
        <w:t xml:space="preserve">tion </w:t>
      </w:r>
      <w:proofErr w:type="spellStart"/>
      <w:r w:rsidR="006671BA">
        <w:rPr>
          <w:lang w:val="en-GB"/>
        </w:rPr>
        <w:t>voltammograms</w:t>
      </w:r>
      <w:proofErr w:type="spellEnd"/>
      <w:r w:rsidR="006671BA">
        <w:rPr>
          <w:lang w:val="en-GB"/>
        </w:rPr>
        <w:t xml:space="preserve"> exhibit well-</w:t>
      </w:r>
      <w:r w:rsidR="00555767" w:rsidRPr="00555767">
        <w:rPr>
          <w:lang w:val="en-GB"/>
        </w:rPr>
        <w:t>resolved, separated 1e</w:t>
      </w:r>
      <w:r w:rsidR="00555767" w:rsidRPr="00555767">
        <w:rPr>
          <w:vertAlign w:val="superscript"/>
          <w:lang w:val="en-GB"/>
        </w:rPr>
        <w:t>–</w:t>
      </w:r>
      <w:r w:rsidR="00555767" w:rsidRPr="00555767">
        <w:rPr>
          <w:lang w:val="en-GB"/>
        </w:rPr>
        <w:t xml:space="preserve"> waves. </w:t>
      </w:r>
      <w:r w:rsidR="001023E6">
        <w:rPr>
          <w:lang w:val="en-GB"/>
        </w:rPr>
        <w:t>T</w:t>
      </w:r>
      <w:r w:rsidR="00555767" w:rsidRPr="00555767">
        <w:rPr>
          <w:lang w:val="en-GB"/>
        </w:rPr>
        <w:t>heoretical interrogations into correlations based on ring size and charge state are facilitated using values of the equilibrium potentials of these transitions, as well as their relative spacing. As the interaction free energies between the redox centres scales linearly with overall ring charge, and in conjunction with fast intramolecular electron transfer</w:t>
      </w:r>
      <w:r w:rsidR="00DE0D88">
        <w:rPr>
          <w:lang w:val="en-GB"/>
        </w:rPr>
        <w:t xml:space="preserve"> (</w:t>
      </w:r>
      <w:r w:rsidR="00BA77DF" w:rsidRPr="00555767">
        <w:rPr>
          <w:lang w:val="en-GB"/>
        </w:rPr>
        <w:t>~</w:t>
      </w:r>
      <w:r w:rsidR="00DE0D88">
        <w:rPr>
          <w:lang w:val="en-GB"/>
        </w:rPr>
        <w:t>10</w:t>
      </w:r>
      <w:r w:rsidR="009859EF">
        <w:rPr>
          <w:vertAlign w:val="superscript"/>
          <w:lang w:val="en-GB"/>
        </w:rPr>
        <w:t>7</w:t>
      </w:r>
      <w:r w:rsidR="00DE0D88">
        <w:rPr>
          <w:lang w:val="en-GB"/>
        </w:rPr>
        <w:t xml:space="preserve"> s</w:t>
      </w:r>
      <w:r w:rsidR="00D11A6E" w:rsidRPr="00D11A6E">
        <w:rPr>
          <w:vertAlign w:val="superscript"/>
          <w:lang w:val="en-GB"/>
        </w:rPr>
        <w:t>-1</w:t>
      </w:r>
      <w:r w:rsidR="00DE0D88">
        <w:rPr>
          <w:lang w:val="en-GB"/>
        </w:rPr>
        <w:t>)</w:t>
      </w:r>
      <w:r w:rsidR="00555767" w:rsidRPr="00555767">
        <w:rPr>
          <w:lang w:val="en-GB"/>
        </w:rPr>
        <w:t>, these molecules can be considered as uniformly charge</w:t>
      </w:r>
      <w:r w:rsidR="006F6CDA">
        <w:rPr>
          <w:lang w:val="en-GB"/>
        </w:rPr>
        <w:t xml:space="preserve">d </w:t>
      </w:r>
      <w:proofErr w:type="spellStart"/>
      <w:r w:rsidR="006F6CDA">
        <w:rPr>
          <w:lang w:val="en-GB"/>
        </w:rPr>
        <w:t>nano</w:t>
      </w:r>
      <w:proofErr w:type="spellEnd"/>
      <w:r w:rsidR="006F6CDA">
        <w:rPr>
          <w:lang w:val="en-GB"/>
        </w:rPr>
        <w:t>-rings (diameter ~1-2 nm).</w:t>
      </w:r>
      <w:r w:rsidR="0057677D">
        <w:rPr>
          <w:lang w:val="en-GB"/>
        </w:rPr>
        <w:tab/>
      </w:r>
    </w:p>
    <w:p w14:paraId="047CB96D" w14:textId="77777777" w:rsidR="007E3469" w:rsidRPr="00213F56" w:rsidRDefault="00F515E1" w:rsidP="0028210D">
      <w:pPr>
        <w:pStyle w:val="TAMainText"/>
        <w:ind w:firstLine="0"/>
        <w:rPr>
          <w:lang w:val="en-GB"/>
        </w:rPr>
      </w:pPr>
      <w:r w:rsidRPr="00213F56">
        <w:rPr>
          <w:lang w:val="en-GB"/>
        </w:rPr>
        <w:t xml:space="preserve">Ever since </w:t>
      </w:r>
      <w:proofErr w:type="spellStart"/>
      <w:r w:rsidRPr="00213F56">
        <w:rPr>
          <w:lang w:val="en-GB"/>
        </w:rPr>
        <w:t>Kekulé</w:t>
      </w:r>
      <w:proofErr w:type="spellEnd"/>
      <w:r w:rsidRPr="00213F56">
        <w:rPr>
          <w:lang w:val="en-GB"/>
        </w:rPr>
        <w:t xml:space="preserve"> famously dreamt of a ‘serpent biting its own tail’, chemists have held a fascination with cyclic structures.</w:t>
      </w:r>
      <w:hyperlink w:anchor="_ENREF_1" w:tooltip="Francl, 2015 #2023" w:history="1">
        <w:r w:rsidR="003B31D4" w:rsidRPr="00213F56">
          <w:rPr>
            <w:lang w:val="en-GB"/>
          </w:rPr>
          <w:fldChar w:fldCharType="begin"/>
        </w:r>
        <w:r w:rsidR="003B31D4" w:rsidRPr="00213F56">
          <w:rPr>
            <w:lang w:val="en-GB"/>
          </w:rPr>
          <w:instrText xml:space="preserve"> ADDIN EN.CITE &lt;EndNote&gt;&lt;Cite&gt;&lt;Author&gt;Francl&lt;/Author&gt;&lt;Year&gt;2015&lt;/Year&gt;&lt;RecNum&gt;2023&lt;/RecNum&gt;&lt;DisplayText&gt;&lt;style face="superscript"&gt;1&lt;/style&gt;&lt;/DisplayText&gt;&lt;record&gt;&lt;rec-number&gt;2023&lt;/rec-number&gt;&lt;foreign-keys&gt;&lt;key app="EN" db-id="w90tt9dp905fpfe0rvk59p91t9wwsswt2wsw"&gt;2023&lt;/key&gt;&lt;/foreign-keys&gt;&lt;ref-type name="Journal Article"&gt;17&lt;/ref-type&gt;&lt;contributors&gt;&lt;authors&gt;&lt;author&gt;Francl, Michelle&lt;/author&gt;&lt;/authors&gt;&lt;/contributors&gt;&lt;titles&gt;&lt;title&gt;A molecule with a ring to it&lt;/title&gt;&lt;secondary-title&gt;Nat. Chem.&lt;/secondary-title&gt;&lt;/titles&gt;&lt;periodical&gt;&lt;full-title&gt;Nat. Chem.&lt;/full-title&gt;&lt;/periodical&gt;&lt;pages&gt;6-7&lt;/pages&gt;&lt;volume&gt;7&lt;/volume&gt;&lt;number&gt;1&lt;/number&gt;&lt;section&gt;6&lt;/section&gt;&lt;dates&gt;&lt;year&gt;2015&lt;/year&gt;&lt;/dates&gt;&lt;publisher&gt;Nature Publishing Group, a division of Macmillan Publishers Limited. All Rights Reserved.&lt;/publisher&gt;&lt;isbn&gt;1755-4330&lt;/isbn&gt;&lt;work-type&gt;Thesis&lt;/work-type&gt;&lt;urls&gt;&lt;related-urls&gt;&lt;url&gt;http://dx.doi.org/10.1038/nchem.2136&lt;/url&gt;&lt;/related-urls&gt;&lt;/urls&gt;&lt;electronic-resource-num&gt;10.1038/nchem.2136&lt;/electronic-resource-num&gt;&lt;/record&gt;&lt;/Cite&gt;&lt;/EndNote&gt;</w:instrText>
        </w:r>
        <w:r w:rsidR="003B31D4" w:rsidRPr="00213F56">
          <w:rPr>
            <w:lang w:val="en-GB"/>
          </w:rPr>
          <w:fldChar w:fldCharType="separate"/>
        </w:r>
        <w:r w:rsidR="003B31D4" w:rsidRPr="00213F56">
          <w:rPr>
            <w:noProof/>
            <w:vertAlign w:val="superscript"/>
            <w:lang w:val="en-GB"/>
          </w:rPr>
          <w:t>1</w:t>
        </w:r>
        <w:r w:rsidR="003B31D4" w:rsidRPr="00213F56">
          <w:rPr>
            <w:lang w:val="en-GB"/>
          </w:rPr>
          <w:fldChar w:fldCharType="end"/>
        </w:r>
      </w:hyperlink>
      <w:r w:rsidRPr="00213F56">
        <w:rPr>
          <w:lang w:val="en-GB"/>
        </w:rPr>
        <w:t xml:space="preserve"> Not only does the high symmetry of such materials provide them with an unrivalled beauty, they exhibit unusual properties often drastically different to non-cyclic (e.g. linear) analogues. Several families of organic cycles are known</w:t>
      </w:r>
      <w:hyperlink w:anchor="_ENREF_2" w:tooltip="Steed, 2009 #2022" w:history="1">
        <w:r w:rsidR="003B31D4" w:rsidRPr="00213F56">
          <w:rPr>
            <w:lang w:val="en-GB"/>
          </w:rPr>
          <w:fldChar w:fldCharType="begin"/>
        </w:r>
        <w:r w:rsidR="003B31D4" w:rsidRPr="00213F56">
          <w:rPr>
            <w:lang w:val="en-GB"/>
          </w:rPr>
          <w:instrText xml:space="preserve"> ADDIN EN.CITE &lt;EndNote&gt;&lt;Cite&gt;&lt;Author&gt;Steed&lt;/Author&gt;&lt;Year&gt;2009&lt;/Year&gt;&lt;RecNum&gt;2022&lt;/RecNum&gt;&lt;DisplayText&gt;&lt;style face="superscript"&gt;2&lt;/style&gt;&lt;/DisplayText&gt;&lt;record&gt;&lt;rec-number&gt;2022&lt;/rec-number&gt;&lt;foreign-keys&gt;&lt;key app="EN" db-id="w90tt9dp905fpfe0rvk59p91t9wwsswt2wsw"&gt;2022&lt;/key&gt;&lt;/foreign-keys&gt;&lt;ref-type name="Book"&gt;6&lt;/ref-type&gt;&lt;contributors&gt;&lt;authors&gt;&lt;author&gt;Jonathan W. Steed&lt;/author&gt;&lt;author&gt;Jerry L. Atwood&lt;/author&gt;&lt;/authors&gt;&lt;/contributors&gt;&lt;titles&gt;&lt;title&gt;Supramolecular Chemistry&lt;/title&gt;&lt;/titles&gt;&lt;edition&gt;2nd ed.&lt;/edition&gt;&lt;dates&gt;&lt;year&gt;2009&lt;/year&gt;&lt;/dates&gt;&lt;pub-location&gt;Chichester&lt;/pub-location&gt;&lt;publisher&gt;Wiley-Blackwell&lt;/publisher&gt;&lt;urls&gt;&lt;/urls&gt;&lt;/record&gt;&lt;/Cite&gt;&lt;/EndNote&gt;</w:instrText>
        </w:r>
        <w:r w:rsidR="003B31D4" w:rsidRPr="00213F56">
          <w:rPr>
            <w:lang w:val="en-GB"/>
          </w:rPr>
          <w:fldChar w:fldCharType="separate"/>
        </w:r>
        <w:r w:rsidR="003B31D4" w:rsidRPr="00213F56">
          <w:rPr>
            <w:noProof/>
            <w:vertAlign w:val="superscript"/>
            <w:lang w:val="en-GB"/>
          </w:rPr>
          <w:t>2</w:t>
        </w:r>
        <w:r w:rsidR="003B31D4" w:rsidRPr="00213F56">
          <w:rPr>
            <w:lang w:val="en-GB"/>
          </w:rPr>
          <w:fldChar w:fldCharType="end"/>
        </w:r>
      </w:hyperlink>
      <w:r w:rsidRPr="00213F56">
        <w:rPr>
          <w:lang w:val="en-GB"/>
        </w:rPr>
        <w:t xml:space="preserve"> – including </w:t>
      </w:r>
      <w:proofErr w:type="spellStart"/>
      <w:r w:rsidRPr="00213F56">
        <w:rPr>
          <w:lang w:val="en-GB"/>
        </w:rPr>
        <w:t>cyclodextrins</w:t>
      </w:r>
      <w:proofErr w:type="spellEnd"/>
      <w:r w:rsidRPr="00213F56">
        <w:rPr>
          <w:lang w:val="en-GB"/>
        </w:rPr>
        <w:t xml:space="preserve"> (</w:t>
      </w:r>
      <w:r w:rsidRPr="00213F56">
        <w:rPr>
          <w:i/>
          <w:lang w:val="en-GB"/>
        </w:rPr>
        <w:t>n</w:t>
      </w:r>
      <w:r w:rsidRPr="00213F56">
        <w:rPr>
          <w:lang w:val="en-GB"/>
        </w:rPr>
        <w:t xml:space="preserve"> between 5 and 32), </w:t>
      </w:r>
      <w:proofErr w:type="spellStart"/>
      <w:r w:rsidRPr="00213F56">
        <w:rPr>
          <w:lang w:val="en-GB"/>
        </w:rPr>
        <w:t>calixarenes</w:t>
      </w:r>
      <w:proofErr w:type="spellEnd"/>
      <w:r w:rsidRPr="00213F56">
        <w:rPr>
          <w:lang w:val="en-GB"/>
        </w:rPr>
        <w:t xml:space="preserve"> (typically </w:t>
      </w:r>
      <w:r w:rsidRPr="00213F56">
        <w:rPr>
          <w:i/>
          <w:lang w:val="en-GB"/>
        </w:rPr>
        <w:t>n</w:t>
      </w:r>
      <w:r w:rsidRPr="00213F56">
        <w:rPr>
          <w:lang w:val="en-GB"/>
        </w:rPr>
        <w:t xml:space="preserve"> = 4-6), </w:t>
      </w:r>
      <w:proofErr w:type="spellStart"/>
      <w:r w:rsidRPr="00213F56">
        <w:rPr>
          <w:lang w:val="en-GB"/>
        </w:rPr>
        <w:t>cucubiturils</w:t>
      </w:r>
      <w:proofErr w:type="spellEnd"/>
      <w:r w:rsidRPr="00213F56">
        <w:rPr>
          <w:lang w:val="en-GB"/>
        </w:rPr>
        <w:t xml:space="preserve"> (</w:t>
      </w:r>
      <w:r w:rsidRPr="00213F56">
        <w:rPr>
          <w:i/>
          <w:lang w:val="en-GB"/>
        </w:rPr>
        <w:t>n</w:t>
      </w:r>
      <w:r w:rsidRPr="00213F56">
        <w:rPr>
          <w:lang w:val="en-GB"/>
        </w:rPr>
        <w:t xml:space="preserve"> = 5-8, 10) and </w:t>
      </w:r>
      <w:proofErr w:type="spellStart"/>
      <w:r w:rsidRPr="00213F56">
        <w:rPr>
          <w:lang w:val="en-GB"/>
        </w:rPr>
        <w:t>pillararenes</w:t>
      </w:r>
      <w:proofErr w:type="spellEnd"/>
      <w:r w:rsidRPr="00213F56">
        <w:rPr>
          <w:lang w:val="en-GB"/>
        </w:rPr>
        <w:t xml:space="preserve"> (</w:t>
      </w:r>
      <w:r w:rsidRPr="00213F56">
        <w:rPr>
          <w:i/>
          <w:lang w:val="en-GB"/>
        </w:rPr>
        <w:t>n</w:t>
      </w:r>
      <w:r w:rsidRPr="00213F56">
        <w:rPr>
          <w:lang w:val="en-GB"/>
        </w:rPr>
        <w:t xml:space="preserve"> = 5-10) – yet </w:t>
      </w:r>
      <w:r w:rsidR="000C48F5" w:rsidRPr="00213F56">
        <w:rPr>
          <w:lang w:val="en-GB"/>
        </w:rPr>
        <w:t xml:space="preserve">simple </w:t>
      </w:r>
      <w:r w:rsidRPr="00213F56">
        <w:rPr>
          <w:lang w:val="en-GB"/>
        </w:rPr>
        <w:t xml:space="preserve">analogous series comprising </w:t>
      </w:r>
      <w:proofErr w:type="spellStart"/>
      <w:r w:rsidRPr="00213F56">
        <w:rPr>
          <w:lang w:val="en-GB"/>
        </w:rPr>
        <w:t>unfunctionalized</w:t>
      </w:r>
      <w:proofErr w:type="spellEnd"/>
      <w:r w:rsidRPr="00213F56">
        <w:rPr>
          <w:lang w:val="en-GB"/>
        </w:rPr>
        <w:t xml:space="preserve"> redox-active monomer units </w:t>
      </w:r>
      <w:r w:rsidR="000C48F5" w:rsidRPr="00213F56">
        <w:rPr>
          <w:lang w:val="en-GB"/>
        </w:rPr>
        <w:t>(</w:t>
      </w:r>
      <w:r w:rsidR="000C48F5" w:rsidRPr="00213F56">
        <w:rPr>
          <w:i/>
          <w:lang w:val="en-GB"/>
        </w:rPr>
        <w:t>n</w:t>
      </w:r>
      <w:r w:rsidR="000C48F5" w:rsidRPr="00213F56">
        <w:rPr>
          <w:lang w:val="en-GB"/>
        </w:rPr>
        <w:t xml:space="preserve"> &gt; 2) </w:t>
      </w:r>
      <w:r w:rsidR="00DE0D88">
        <w:rPr>
          <w:lang w:val="en-GB"/>
        </w:rPr>
        <w:t xml:space="preserve">(i.e. molecules comprising repeating </w:t>
      </w:r>
      <w:proofErr w:type="spellStart"/>
      <w:r w:rsidR="00DE0D88">
        <w:rPr>
          <w:lang w:val="en-GB"/>
        </w:rPr>
        <w:t>metallocenes</w:t>
      </w:r>
      <w:proofErr w:type="spellEnd"/>
      <w:r w:rsidR="00DE0D88">
        <w:rPr>
          <w:lang w:val="en-GB"/>
        </w:rPr>
        <w:t xml:space="preserve"> instead of repeating </w:t>
      </w:r>
      <w:r w:rsidR="00DE0D88" w:rsidRPr="00972C73">
        <w:rPr>
          <w:lang w:val="en-GB"/>
        </w:rPr>
        <w:t>α-D-</w:t>
      </w:r>
      <w:proofErr w:type="spellStart"/>
      <w:r w:rsidR="00DE0D88" w:rsidRPr="00972C73">
        <w:rPr>
          <w:lang w:val="en-GB"/>
        </w:rPr>
        <w:t>glucopyranoside</w:t>
      </w:r>
      <w:r w:rsidR="00DE0D88">
        <w:rPr>
          <w:lang w:val="en-GB"/>
        </w:rPr>
        <w:t>s</w:t>
      </w:r>
      <w:proofErr w:type="spellEnd"/>
      <w:r w:rsidR="00DE0D88">
        <w:rPr>
          <w:lang w:val="en-GB"/>
        </w:rPr>
        <w:t>)</w:t>
      </w:r>
      <w:r w:rsidR="00DE0D88" w:rsidRPr="00213F56">
        <w:rPr>
          <w:lang w:val="en-GB"/>
        </w:rPr>
        <w:t xml:space="preserve"> </w:t>
      </w:r>
      <w:r w:rsidRPr="00213F56">
        <w:rPr>
          <w:lang w:val="en-GB"/>
        </w:rPr>
        <w:t>are practically unheard of</w:t>
      </w:r>
      <w:r w:rsidR="00FD4553">
        <w:rPr>
          <w:lang w:val="en-GB"/>
        </w:rPr>
        <w:t>.</w:t>
      </w:r>
      <w:r w:rsidR="00972C73">
        <w:rPr>
          <w:lang w:val="en-GB"/>
        </w:rPr>
        <w:t xml:space="preserve"> </w:t>
      </w:r>
      <w:r w:rsidR="002069D6">
        <w:rPr>
          <w:lang w:val="en-GB"/>
        </w:rPr>
        <w:t xml:space="preserve">With reference to functionalized </w:t>
      </w:r>
      <w:r w:rsidR="008779F6">
        <w:rPr>
          <w:lang w:val="en-GB"/>
        </w:rPr>
        <w:t>examples, t</w:t>
      </w:r>
      <w:r w:rsidR="008779F6" w:rsidRPr="00213F56">
        <w:rPr>
          <w:lang w:val="en-GB"/>
        </w:rPr>
        <w:t xml:space="preserve">he </w:t>
      </w:r>
      <w:r w:rsidR="00627A92" w:rsidRPr="00213F56">
        <w:rPr>
          <w:lang w:val="en-GB"/>
        </w:rPr>
        <w:t xml:space="preserve">anticipated unusual electrochemical, structural, magnetic and </w:t>
      </w:r>
      <w:proofErr w:type="spellStart"/>
      <w:r w:rsidR="00627A92" w:rsidRPr="00213F56">
        <w:rPr>
          <w:lang w:val="en-GB"/>
        </w:rPr>
        <w:t>supramolecular</w:t>
      </w:r>
      <w:proofErr w:type="spellEnd"/>
      <w:r w:rsidR="00627A92" w:rsidRPr="00213F56">
        <w:rPr>
          <w:lang w:val="en-GB"/>
        </w:rPr>
        <w:t xml:space="preserve"> properties </w:t>
      </w:r>
      <w:r w:rsidR="008779F6">
        <w:rPr>
          <w:lang w:val="en-GB"/>
        </w:rPr>
        <w:t xml:space="preserve">of such materials </w:t>
      </w:r>
      <w:proofErr w:type="gramStart"/>
      <w:r w:rsidR="008779F6">
        <w:rPr>
          <w:lang w:val="en-GB"/>
        </w:rPr>
        <w:t>will be</w:t>
      </w:r>
      <w:r w:rsidR="008779F6" w:rsidRPr="00213F56">
        <w:rPr>
          <w:lang w:val="en-GB"/>
        </w:rPr>
        <w:t xml:space="preserve"> </w:t>
      </w:r>
      <w:r w:rsidR="00C271E9" w:rsidRPr="00213F56">
        <w:rPr>
          <w:lang w:val="en-GB"/>
        </w:rPr>
        <w:t>relate</w:t>
      </w:r>
      <w:r w:rsidR="00576A04" w:rsidRPr="00213F56">
        <w:rPr>
          <w:lang w:val="en-GB"/>
        </w:rPr>
        <w:t>d</w:t>
      </w:r>
      <w:proofErr w:type="gramEnd"/>
      <w:r w:rsidR="00C271E9" w:rsidRPr="00213F56">
        <w:rPr>
          <w:lang w:val="en-GB"/>
        </w:rPr>
        <w:t xml:space="preserve"> to </w:t>
      </w:r>
      <w:r w:rsidR="00006D76" w:rsidRPr="00213F56">
        <w:rPr>
          <w:lang w:val="en-GB"/>
        </w:rPr>
        <w:t>the</w:t>
      </w:r>
      <w:r w:rsidRPr="00213F56">
        <w:rPr>
          <w:lang w:val="en-GB"/>
        </w:rPr>
        <w:t>ir</w:t>
      </w:r>
      <w:r w:rsidR="001151C6" w:rsidRPr="00213F56">
        <w:rPr>
          <w:lang w:val="en-GB"/>
        </w:rPr>
        <w:t xml:space="preserve"> shape as well as the</w:t>
      </w:r>
      <w:r w:rsidR="00006D76" w:rsidRPr="00213F56">
        <w:rPr>
          <w:lang w:val="en-GB"/>
        </w:rPr>
        <w:t xml:space="preserve"> number</w:t>
      </w:r>
      <w:r w:rsidR="00C271E9" w:rsidRPr="00213F56">
        <w:rPr>
          <w:lang w:val="en-GB"/>
        </w:rPr>
        <w:t>, proximity and connectivity</w:t>
      </w:r>
      <w:r w:rsidR="00006D76" w:rsidRPr="00213F56">
        <w:rPr>
          <w:lang w:val="en-GB"/>
        </w:rPr>
        <w:t xml:space="preserve"> of </w:t>
      </w:r>
      <w:r w:rsidR="00C271E9" w:rsidRPr="00213F56">
        <w:rPr>
          <w:lang w:val="en-GB"/>
        </w:rPr>
        <w:t xml:space="preserve">their </w:t>
      </w:r>
      <w:r w:rsidR="004F5943">
        <w:rPr>
          <w:lang w:val="en-GB"/>
        </w:rPr>
        <w:t>redox</w:t>
      </w:r>
      <w:r w:rsidR="000550B1" w:rsidRPr="00213F56">
        <w:rPr>
          <w:lang w:val="en-GB"/>
        </w:rPr>
        <w:t xml:space="preserve"> centres.</w:t>
      </w:r>
      <w:hyperlink w:anchor="_ENREF_3" w:tooltip="Grossmann, 1997 #1628" w:history="1">
        <w:r w:rsidR="003B31D4" w:rsidRPr="00213F56">
          <w:rPr>
            <w:lang w:val="en-GB"/>
          </w:rPr>
          <w:fldChar w:fldCharType="begin">
            <w:fldData xml:space="preserve">PEVuZE5vdGU+PENpdGU+PEF1dGhvcj5Hcm9zc21hbm48L0F1dGhvcj48WWVhcj4xOTk3PC9ZZWFy
PjxSZWNOdW0+MTYyODwvUmVjTnVtPjxEaXNwbGF5VGV4dD48c3R5bGUgZmFjZT0ic3VwZXJzY3Jp
cHQiPjMtNTwvc3R5bGU+PC9EaXNwbGF5VGV4dD48cmVjb3JkPjxyZWMtbnVtYmVyPjE2Mjg8L3Jl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PC9lbGVjdHJvbmljLXJlc291cmNlLW51bT48L3JlY29yZD48L0NpdGU+PENpdGU+PEF1dGhvcj5Y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==
</w:fldData>
          </w:fldChar>
        </w:r>
        <w:r w:rsidR="003B31D4" w:rsidRPr="00213F56">
          <w:rPr>
            <w:lang w:val="en-GB"/>
          </w:rPr>
          <w:instrText xml:space="preserve"> ADDIN EN.CITE </w:instrText>
        </w:r>
        <w:r w:rsidR="003B31D4" w:rsidRPr="00213F56">
          <w:rPr>
            <w:lang w:val="en-GB"/>
          </w:rPr>
          <w:fldChar w:fldCharType="begin">
            <w:fldData xml:space="preserve">PEVuZE5vdGU+PENpdGU+PEF1dGhvcj5Hcm9zc21hbm48L0F1dGhvcj48WWVhcj4xOTk3PC9ZZWFy
PjxSZWNOdW0+MTYyODwvUmVjTnVtPjxEaXNwbGF5VGV4dD48c3R5bGUgZmFjZT0ic3VwZXJzY3Jp
cHQiPjMtNTwvc3R5bGU+PC9EaXNwbGF5VGV4dD48cmVjb3JkPjxyZWMtbnVtYmVyPjE2Mjg8L3Jl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PC9lbGVjdHJvbmljLXJlc291cmNlLW51bT48L3JlY29yZD48L0NpdGU+PENpdGU+PEF1dGhvcj5Y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==
</w:fldData>
          </w:fldChar>
        </w:r>
        <w:r w:rsidR="003B31D4" w:rsidRPr="003B31D4">
          <w:rPr>
            <w:lang w:val="en-GB"/>
          </w:rPr>
          <w:instrText xml:space="preserve"> ADDIN EN.CITE.DATA </w:instrText>
        </w:r>
        <w:r w:rsidR="003B31D4" w:rsidRPr="00213F56">
          <w:rPr>
            <w:lang w:val="en-GB"/>
          </w:rPr>
        </w:r>
        <w:r w:rsidR="003B31D4" w:rsidRPr="00213F56">
          <w:rPr>
            <w:lang w:val="en-GB"/>
          </w:rPr>
          <w:fldChar w:fldCharType="end"/>
        </w:r>
        <w:r w:rsidR="003B31D4" w:rsidRPr="00213F56">
          <w:rPr>
            <w:lang w:val="en-GB"/>
          </w:rPr>
        </w:r>
        <w:r w:rsidR="003B31D4" w:rsidRPr="00213F56">
          <w:rPr>
            <w:lang w:val="en-GB"/>
          </w:rPr>
          <w:fldChar w:fldCharType="separate"/>
        </w:r>
        <w:r w:rsidR="003B31D4" w:rsidRPr="00213F56">
          <w:rPr>
            <w:noProof/>
            <w:vertAlign w:val="superscript"/>
            <w:lang w:val="en-GB"/>
          </w:rPr>
          <w:t>3-5</w:t>
        </w:r>
        <w:r w:rsidR="003B31D4" w:rsidRPr="00213F56">
          <w:rPr>
            <w:lang w:val="en-GB"/>
          </w:rPr>
          <w:fldChar w:fldCharType="end"/>
        </w:r>
      </w:hyperlink>
      <w:r w:rsidR="000550B1" w:rsidRPr="00213F56">
        <w:rPr>
          <w:lang w:val="en-GB"/>
        </w:rPr>
        <w:t xml:space="preserve"> </w:t>
      </w:r>
      <w:r w:rsidR="001E1DA8" w:rsidRPr="00213F56">
        <w:rPr>
          <w:lang w:val="en-GB"/>
        </w:rPr>
        <w:t>Having an internal cavity,</w:t>
      </w:r>
      <w:r w:rsidR="00EE7EF3" w:rsidRPr="00213F56">
        <w:rPr>
          <w:lang w:val="en-GB"/>
        </w:rPr>
        <w:t xml:space="preserve"> </w:t>
      </w:r>
      <w:r w:rsidR="00576A04" w:rsidRPr="00213F56">
        <w:rPr>
          <w:lang w:val="en-GB"/>
        </w:rPr>
        <w:t xml:space="preserve">they </w:t>
      </w:r>
      <w:r w:rsidR="00EE7EF3" w:rsidRPr="00213F56">
        <w:rPr>
          <w:lang w:val="en-GB"/>
        </w:rPr>
        <w:t xml:space="preserve">offer </w:t>
      </w:r>
      <w:r w:rsidR="00373290" w:rsidRPr="00213F56">
        <w:rPr>
          <w:lang w:val="en-GB"/>
        </w:rPr>
        <w:t xml:space="preserve">attractive </w:t>
      </w:r>
      <w:r w:rsidR="00EE7EF3" w:rsidRPr="00213F56">
        <w:rPr>
          <w:lang w:val="en-GB"/>
        </w:rPr>
        <w:t xml:space="preserve">opportunities as redox-active </w:t>
      </w:r>
      <w:proofErr w:type="spellStart"/>
      <w:r w:rsidR="00EE7EF3" w:rsidRPr="00213F56">
        <w:rPr>
          <w:lang w:val="en-GB"/>
        </w:rPr>
        <w:t>supramolecular</w:t>
      </w:r>
      <w:proofErr w:type="spellEnd"/>
      <w:r w:rsidR="00EE7EF3" w:rsidRPr="00213F56">
        <w:rPr>
          <w:lang w:val="en-GB"/>
        </w:rPr>
        <w:t xml:space="preserve"> hosts, and may prov</w:t>
      </w:r>
      <w:r w:rsidR="007E3469" w:rsidRPr="00213F56">
        <w:rPr>
          <w:lang w:val="en-GB"/>
        </w:rPr>
        <w:t>e</w:t>
      </w:r>
      <w:r w:rsidR="00EE7EF3" w:rsidRPr="00213F56">
        <w:rPr>
          <w:lang w:val="en-GB"/>
        </w:rPr>
        <w:t xml:space="preserve"> </w:t>
      </w:r>
      <w:r w:rsidR="007E3469" w:rsidRPr="00213F56">
        <w:rPr>
          <w:lang w:val="en-GB"/>
        </w:rPr>
        <w:t xml:space="preserve">useful </w:t>
      </w:r>
      <w:r w:rsidR="003A4600" w:rsidRPr="00213F56">
        <w:rPr>
          <w:lang w:val="en-GB"/>
        </w:rPr>
        <w:t>in</w:t>
      </w:r>
      <w:r w:rsidR="00EE7EF3" w:rsidRPr="00213F56">
        <w:rPr>
          <w:lang w:val="en-GB"/>
        </w:rPr>
        <w:t xml:space="preserve"> molecular machinery (</w:t>
      </w:r>
      <w:r w:rsidR="0070457A" w:rsidRPr="00213F56">
        <w:rPr>
          <w:lang w:val="en-GB"/>
        </w:rPr>
        <w:t xml:space="preserve">for example, </w:t>
      </w:r>
      <w:r w:rsidR="00EE7EF3" w:rsidRPr="00213F56">
        <w:rPr>
          <w:lang w:val="en-GB"/>
        </w:rPr>
        <w:t xml:space="preserve">functioning as </w:t>
      </w:r>
      <w:r w:rsidR="007E3469" w:rsidRPr="00213F56">
        <w:rPr>
          <w:lang w:val="en-GB"/>
        </w:rPr>
        <w:t xml:space="preserve">molecular </w:t>
      </w:r>
      <w:r w:rsidR="00EE7EF3" w:rsidRPr="00213F56">
        <w:rPr>
          <w:lang w:val="en-GB"/>
        </w:rPr>
        <w:t>wheels).</w:t>
      </w:r>
      <w:hyperlink w:anchor="_ENREF_6" w:tooltip="Arduini, 2012 #1956" w:history="1">
        <w:r w:rsidR="003B31D4" w:rsidRPr="00213F56">
          <w:rPr>
            <w:lang w:val="en-GB"/>
          </w:rPr>
          <w:fldChar w:fldCharType="begin"/>
        </w:r>
        <w:r w:rsidR="003B31D4" w:rsidRPr="00213F56">
          <w:rPr>
            <w:lang w:val="en-GB"/>
          </w:rPr>
          <w:instrText xml:space="preserve"> ADDIN EN.CITE &lt;EndNote&gt;&lt;Cite&gt;&lt;Author&gt;Arduini&lt;/Author&gt;&lt;Year&gt;2012&lt;/Year&gt;&lt;RecNum&gt;1956&lt;/RecNum&gt;&lt;DisplayText&gt;&lt;style face="superscript"&gt;6&lt;/style&gt;&lt;/DisplayText&gt;&lt;record&gt;&lt;rec-number&gt;1956&lt;/rec-number&gt;&lt;foreign-keys&gt;&lt;key app="EN" db-id="w90tt9dp905fpfe0rvk59p91t9wwsswt2wsw"&gt;1956&lt;/key&gt;&lt;/foreign-keys&gt;&lt;ref-type name="Journal Article"&gt;17&lt;/ref-type&gt;&lt;contributors&gt;&lt;authors&gt;&lt;author&gt;Arduini, Arturo&lt;/author&gt;&lt;author&gt;Bussolati, Rocco&lt;/author&gt;&lt;author&gt;Credi, Alberto&lt;/author&gt;&lt;author&gt;Monaco, Simone&lt;/author&gt;&lt;author&gt;Secchi, Andrea&lt;/author&gt;&lt;author&gt;Silvi, Serena&lt;/author&gt;&lt;author&gt;Venturi, Margherita&lt;/author&gt;&lt;/authors&gt;&lt;/contributors&gt;&lt;titles&gt;&lt;title&gt;Solvent- and Light-Controlled Unidirectional Transit of a Nonsymmetric Molecular Axle Through a Nonsymmetric Molecular Wheel&lt;/title&gt;&lt;secondary-title&gt;Chem. Eur. J.&lt;/secondary-title&gt;&lt;/titles&gt;&lt;periodical&gt;&lt;full-title&gt;Chem. Eur. J.&lt;/full-title&gt;&lt;/periodical&gt;&lt;pages&gt;16203-16213&lt;/pages&gt;&lt;volume&gt;18&lt;/volume&gt;&lt;number&gt;50&lt;/number&gt;&lt;section&gt;16203&lt;/section&gt;&lt;keywords&gt;&lt;keyword&gt;calixarenes&lt;/keyword&gt;&lt;keyword&gt;pseudorotaxanes&lt;/keyword&gt;&lt;keyword&gt;supramolecular chemistry&lt;/keyword&gt;&lt;keyword&gt;unidirectional transit&lt;/keyword&gt;&lt;keyword&gt;viologens&lt;/keyword&gt;&lt;/keywords&gt;&lt;dates&gt;&lt;year&gt;2012&lt;/year&gt;&lt;/dates&gt;&lt;publisher&gt;WILEY-VCH Verlag&lt;/publisher&gt;&lt;isbn&gt;1521-3765&lt;/isbn&gt;&lt;urls&gt;&lt;related-urls&gt;&lt;url&gt;http://dx.doi.org/10.1002/chem.201201625&lt;/url&gt;&lt;/related-urls&gt;&lt;/urls&gt;&lt;electronic-resource-num&gt;10.1002/chem.201201625&lt;/electronic-resource-num&gt;&lt;/record&gt;&lt;/Cite&gt;&lt;/EndNote&gt;</w:instrText>
        </w:r>
        <w:r w:rsidR="003B31D4" w:rsidRPr="00213F56">
          <w:rPr>
            <w:lang w:val="en-GB"/>
          </w:rPr>
          <w:fldChar w:fldCharType="separate"/>
        </w:r>
        <w:r w:rsidR="003B31D4" w:rsidRPr="00213F56">
          <w:rPr>
            <w:noProof/>
            <w:vertAlign w:val="superscript"/>
            <w:lang w:val="en-GB"/>
          </w:rPr>
          <w:t>6</w:t>
        </w:r>
        <w:r w:rsidR="003B31D4" w:rsidRPr="00213F56">
          <w:rPr>
            <w:lang w:val="en-GB"/>
          </w:rPr>
          <w:fldChar w:fldCharType="end"/>
        </w:r>
      </w:hyperlink>
      <w:r w:rsidR="00EE7EF3" w:rsidRPr="00213F56">
        <w:rPr>
          <w:lang w:val="en-GB"/>
        </w:rPr>
        <w:t xml:space="preserve"> </w:t>
      </w:r>
      <w:r w:rsidR="00B03B60">
        <w:rPr>
          <w:lang w:val="en-GB"/>
        </w:rPr>
        <w:t xml:space="preserve">Given the scope to </w:t>
      </w:r>
      <w:r w:rsidR="00B03B60" w:rsidRPr="00213F56">
        <w:rPr>
          <w:lang w:val="en-GB"/>
        </w:rPr>
        <w:t>tune redox events</w:t>
      </w:r>
      <w:r w:rsidR="00B03B60">
        <w:rPr>
          <w:lang w:val="en-GB"/>
        </w:rPr>
        <w:t xml:space="preserve">, </w:t>
      </w:r>
      <w:r w:rsidR="00CB5D47">
        <w:rPr>
          <w:lang w:val="en-GB"/>
        </w:rPr>
        <w:t xml:space="preserve">and </w:t>
      </w:r>
      <w:r w:rsidR="00B03B60">
        <w:rPr>
          <w:lang w:val="en-GB"/>
        </w:rPr>
        <w:t xml:space="preserve">noting their </w:t>
      </w:r>
      <w:r w:rsidR="00B03B60" w:rsidRPr="00213F56">
        <w:rPr>
          <w:lang w:val="en-GB"/>
        </w:rPr>
        <w:t>relevant size</w:t>
      </w:r>
      <w:r w:rsidR="00B03B60">
        <w:rPr>
          <w:lang w:val="en-GB"/>
        </w:rPr>
        <w:t xml:space="preserve"> and potential for high symmetry</w:t>
      </w:r>
      <w:r w:rsidR="001E1DA8" w:rsidRPr="00213F56">
        <w:rPr>
          <w:lang w:val="en-GB"/>
        </w:rPr>
        <w:t xml:space="preserve">, we suggest </w:t>
      </w:r>
      <w:r w:rsidR="00CA79D2" w:rsidRPr="00213F56">
        <w:rPr>
          <w:lang w:val="en-GB"/>
        </w:rPr>
        <w:t xml:space="preserve">that </w:t>
      </w:r>
      <w:r w:rsidR="001E1DA8" w:rsidRPr="00213F56">
        <w:rPr>
          <w:lang w:val="en-GB"/>
        </w:rPr>
        <w:t>the</w:t>
      </w:r>
      <w:r w:rsidR="001151C6" w:rsidRPr="00213F56">
        <w:rPr>
          <w:lang w:val="en-GB"/>
        </w:rPr>
        <w:t xml:space="preserve">y </w:t>
      </w:r>
      <w:r w:rsidR="00576A04" w:rsidRPr="00213F56">
        <w:rPr>
          <w:lang w:val="en-GB"/>
        </w:rPr>
        <w:t>might</w:t>
      </w:r>
      <w:r w:rsidR="00627A92" w:rsidRPr="00213F56">
        <w:rPr>
          <w:lang w:val="en-GB"/>
        </w:rPr>
        <w:t xml:space="preserve"> find applications as </w:t>
      </w:r>
      <w:proofErr w:type="gramStart"/>
      <w:r w:rsidR="007E3469" w:rsidRPr="00213F56">
        <w:rPr>
          <w:lang w:val="en-GB"/>
        </w:rPr>
        <w:t>well defined</w:t>
      </w:r>
      <w:proofErr w:type="gramEnd"/>
      <w:r w:rsidR="007E3469" w:rsidRPr="00213F56">
        <w:rPr>
          <w:lang w:val="en-GB"/>
        </w:rPr>
        <w:t xml:space="preserve"> </w:t>
      </w:r>
      <w:proofErr w:type="spellStart"/>
      <w:r w:rsidR="007E3469" w:rsidRPr="00213F56">
        <w:rPr>
          <w:lang w:val="en-GB"/>
        </w:rPr>
        <w:t>nano</w:t>
      </w:r>
      <w:proofErr w:type="spellEnd"/>
      <w:r w:rsidRPr="00213F56">
        <w:rPr>
          <w:lang w:val="en-GB"/>
        </w:rPr>
        <w:t xml:space="preserve">-materials </w:t>
      </w:r>
      <w:r w:rsidR="001E1DA8" w:rsidRPr="00213F56">
        <w:rPr>
          <w:lang w:val="en-GB"/>
        </w:rPr>
        <w:t xml:space="preserve">(of current interest within electronic devices and </w:t>
      </w:r>
      <w:proofErr w:type="spellStart"/>
      <w:r w:rsidR="001E1DA8" w:rsidRPr="00213F56">
        <w:rPr>
          <w:lang w:val="en-GB"/>
        </w:rPr>
        <w:t>plasmonics</w:t>
      </w:r>
      <w:proofErr w:type="spellEnd"/>
      <w:r w:rsidR="001E1DA8" w:rsidRPr="00213F56">
        <w:rPr>
          <w:lang w:val="en-GB"/>
        </w:rPr>
        <w:t>),</w:t>
      </w:r>
      <w:hyperlink w:anchor="_ENREF_7" w:tooltip="Kano, 2015 #1983" w:history="1">
        <w:r w:rsidR="003B31D4" w:rsidRPr="00213F56">
          <w:rPr>
            <w:lang w:val="en-GB"/>
          </w:rPr>
          <w:fldChar w:fldCharType="begin">
            <w:fldData xml:space="preserve">PEVuZE5vdGU+PENpdGU+PEF1dGhvcj5LYW5vPC9BdXRob3I+PFllYXI+MjAxNTwvWWVhcj48UmVj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</w:fldData>
          </w:fldChar>
        </w:r>
        <w:r w:rsidR="003B31D4" w:rsidRPr="00213F56">
          <w:rPr>
            <w:lang w:val="en-GB"/>
          </w:rPr>
          <w:instrText xml:space="preserve"> ADDIN EN.CITE </w:instrText>
        </w:r>
        <w:r w:rsidR="003B31D4" w:rsidRPr="00213F56">
          <w:rPr>
            <w:lang w:val="en-GB"/>
          </w:rPr>
          <w:fldChar w:fldCharType="begin">
            <w:fldData xml:space="preserve">PEVuZE5vdGU+PENpdGU+PEF1dGhvcj5LYW5vPC9BdXRob3I+PFllYXI+MjAxNTwvWWVhcj48UmVj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</w:fldData>
          </w:fldChar>
        </w:r>
        <w:r w:rsidR="003B31D4" w:rsidRPr="00213F56">
          <w:rPr>
            <w:lang w:val="en-GB"/>
          </w:rPr>
          <w:instrText xml:space="preserve"> ADDIN EN.CITE.DATA </w:instrText>
        </w:r>
        <w:r w:rsidR="003B31D4" w:rsidRPr="00213F56">
          <w:rPr>
            <w:lang w:val="en-GB"/>
          </w:rPr>
        </w:r>
        <w:r w:rsidR="003B31D4" w:rsidRPr="00213F56">
          <w:rPr>
            <w:lang w:val="en-GB"/>
          </w:rPr>
          <w:fldChar w:fldCharType="end"/>
        </w:r>
        <w:r w:rsidR="003B31D4" w:rsidRPr="00213F56">
          <w:rPr>
            <w:lang w:val="en-GB"/>
          </w:rPr>
        </w:r>
        <w:r w:rsidR="003B31D4" w:rsidRPr="00213F56">
          <w:rPr>
            <w:lang w:val="en-GB"/>
          </w:rPr>
          <w:fldChar w:fldCharType="separate"/>
        </w:r>
        <w:r w:rsidR="003B31D4" w:rsidRPr="00213F56">
          <w:rPr>
            <w:noProof/>
            <w:vertAlign w:val="superscript"/>
            <w:lang w:val="en-GB"/>
          </w:rPr>
          <w:t>7-10</w:t>
        </w:r>
        <w:r w:rsidR="003B31D4" w:rsidRPr="00213F56">
          <w:rPr>
            <w:lang w:val="en-GB"/>
          </w:rPr>
          <w:fldChar w:fldCharType="end"/>
        </w:r>
      </w:hyperlink>
      <w:r w:rsidR="001E1DA8" w:rsidRPr="00213F56">
        <w:rPr>
          <w:lang w:val="en-GB"/>
        </w:rPr>
        <w:t xml:space="preserve"> synthesized from the bottom-up</w:t>
      </w:r>
      <w:r w:rsidR="00373290" w:rsidRPr="00213F56">
        <w:rPr>
          <w:lang w:val="en-GB"/>
        </w:rPr>
        <w:t>.</w:t>
      </w:r>
    </w:p>
    <w:p w14:paraId="3FE236E1" w14:textId="77777777" w:rsidR="00627A92" w:rsidRDefault="00A069DB" w:rsidP="00555767">
      <w:pPr>
        <w:pStyle w:val="TAMainText"/>
        <w:widowControl w:val="0"/>
        <w:rPr>
          <w:lang w:val="en-GB"/>
        </w:rPr>
      </w:pPr>
      <w:r w:rsidRPr="00213F56">
        <w:rPr>
          <w:lang w:val="en-GB"/>
        </w:rPr>
        <w:t>Though several types of metal complexes have been utilized in</w:t>
      </w:r>
      <w:r w:rsidR="000F6B89" w:rsidRPr="00213F56">
        <w:rPr>
          <w:lang w:val="en-GB"/>
        </w:rPr>
        <w:t xml:space="preserve"> rings</w:t>
      </w:r>
      <w:r w:rsidR="005C2778" w:rsidRPr="00213F56">
        <w:rPr>
          <w:lang w:val="en-GB"/>
        </w:rPr>
        <w:t xml:space="preserve">, </w:t>
      </w:r>
      <w:r w:rsidRPr="00213F56">
        <w:rPr>
          <w:lang w:val="en-GB"/>
        </w:rPr>
        <w:t xml:space="preserve">the most studied by far is </w:t>
      </w:r>
      <w:proofErr w:type="spellStart"/>
      <w:r w:rsidRPr="00213F56">
        <w:rPr>
          <w:lang w:val="en-GB"/>
        </w:rPr>
        <w:t>ferrocene</w:t>
      </w:r>
      <w:proofErr w:type="spellEnd"/>
      <w:r w:rsidRPr="00213F56">
        <w:rPr>
          <w:lang w:val="en-GB"/>
        </w:rPr>
        <w:t xml:space="preserve">. </w:t>
      </w:r>
      <w:r w:rsidR="00430A50" w:rsidRPr="00213F56">
        <w:rPr>
          <w:lang w:val="en-GB"/>
        </w:rPr>
        <w:t xml:space="preserve">Discovered in </w:t>
      </w:r>
      <w:r w:rsidR="000C1585">
        <w:rPr>
          <w:lang w:val="en-GB"/>
        </w:rPr>
        <w:t>the early 1950s</w:t>
      </w:r>
      <w:r w:rsidR="00430A50" w:rsidRPr="00213F56">
        <w:rPr>
          <w:lang w:val="en-GB"/>
        </w:rPr>
        <w:t>,</w:t>
      </w:r>
      <w:r w:rsidR="00A26D88" w:rsidRPr="00213F56">
        <w:rPr>
          <w:lang w:val="en-GB"/>
        </w:rPr>
        <w:fldChar w:fldCharType="begin"/>
      </w:r>
      <w:r w:rsidR="00FD4553">
        <w:rPr>
          <w:lang w:val="en-GB"/>
        </w:rPr>
        <w:instrText xml:space="preserve"> ADDIN EN.CITE &lt;EndNote&gt;&lt;Cite&gt;&lt;Author&gt;Kealy&lt;/Author&gt;&lt;Year&gt;1951&lt;/Year&gt;&lt;RecNum&gt;1443&lt;/RecNum&gt;&lt;DisplayText&gt;&lt;style face="superscript"&gt;11,12&lt;/style&gt;&lt;/DisplayText&gt;&lt;record&gt;&lt;rec-number&gt;1443&lt;/rec-number&gt;&lt;foreign-keys&gt;&lt;key app="EN" db-id="w90tt9dp905fpfe0rvk59p91t9wwsswt2wsw"&gt;1443&lt;/key&gt;&lt;/foreign-keys&gt;&lt;ref-type name="Journal Article"&gt;17&lt;/ref-type&gt;&lt;contributors&gt;&lt;authors&gt;&lt;author&gt;Kealy, T. J.&lt;/author&gt;&lt;author&gt;Pauson, P. L.&lt;/author&gt;&lt;/authors&gt;&lt;/contributors&gt;&lt;titles&gt;&lt;title&gt;A New Type of Organo-Iron Compound&lt;/title&gt;&lt;secondary-title&gt;Nature&lt;/secondary-title&gt;&lt;/titles&gt;&lt;periodical&gt;&lt;full-title&gt;Nature&lt;/full-title&gt;&lt;/periodical&gt;&lt;pages&gt;1039-1040&lt;/pages&gt;&lt;volume&gt;168&lt;/volume&gt;&lt;number&gt;4285&lt;/number&gt;&lt;section&gt;1039&lt;/section&gt;&lt;dates&gt;&lt;year&gt;1951&lt;/year&gt;&lt;/dates&gt;&lt;work-type&gt;10.1038/1681039b0&lt;/work-type&gt;&lt;urls&gt;&lt;related-urls&gt;&lt;url&gt;http://dx.doi.org/10.1038/1681039b0&lt;/url&gt;&lt;/related-urls&gt;&lt;/urls&gt;&lt;/record&gt;&lt;/Cite&gt;&lt;Cite&gt;&lt;Author&gt;Miller&lt;/Author&gt;&lt;Year&gt;1952&lt;/Year&gt;&lt;RecNum&gt;2080&lt;/RecNum&gt;&lt;record&gt;&lt;rec-number&gt;2080&lt;/rec-number&gt;&lt;foreign-keys&gt;&lt;key app="EN" db-id="w90tt9dp905fpfe0rvk59p91t9wwsswt2wsw"&gt;2080&lt;/key&gt;&lt;/foreign-keys&gt;&lt;ref-type name="Journal Article"&gt;17&lt;/ref-type&gt;&lt;contributors&gt;&lt;authors&gt;&lt;author&gt;Miller, Samuel A.&lt;/author&gt;&lt;author&gt;Tebboth, John A.&lt;/author&gt;&lt;author&gt;Tremaine, John F.&lt;/author&gt;&lt;/authors&gt;&lt;/contributors&gt;&lt;titles&gt;&lt;title&gt;114. Dicyclopentadienyliron&lt;/title&gt;&lt;secondary-title&gt;J. Chem. Soc.&lt;/secondary-title&gt;&lt;/titles&gt;&lt;periodical&gt;&lt;full-title&gt;J. Chem. Soc.&lt;/full-title&gt;&lt;/periodical&gt;&lt;pages&gt;632-635&lt;/pages&gt;&lt;number&gt;0&lt;/number&gt;&lt;section&gt;632&lt;/section&gt;&lt;dates&gt;&lt;year&gt;1952&lt;/year&gt;&lt;/dates&gt;&lt;publisher&gt;The Royal Society of Chemistry&lt;/publisher&gt;&lt;isbn&gt;0368-1769&lt;/isbn&gt;&lt;work-type&gt;10.1039/JR9520000632&lt;/work-type&gt;&lt;urls&gt;&lt;related-urls&gt;&lt;url&gt;http://dx.doi.org/10.1039/JR9520000632&lt;/url&gt;&lt;/related-urls&gt;&lt;/urls&gt;&lt;electronic-resource-num&gt;10.1039/JR9520000632&lt;/electronic-resource-num&gt;&lt;/record&gt;&lt;/Cite&gt;&lt;/EndNote&gt;</w:instrText>
      </w:r>
      <w:r w:rsidR="00A26D88" w:rsidRPr="00213F56">
        <w:rPr>
          <w:lang w:val="en-GB"/>
        </w:rPr>
        <w:fldChar w:fldCharType="separate"/>
      </w:r>
      <w:hyperlink w:anchor="_ENREF_11" w:tooltip="Kealy, 1951 #1443" w:history="1">
        <w:r w:rsidR="003B31D4" w:rsidRPr="00FD4553">
          <w:rPr>
            <w:noProof/>
            <w:vertAlign w:val="superscript"/>
            <w:lang w:val="en-GB"/>
          </w:rPr>
          <w:t>11</w:t>
        </w:r>
      </w:hyperlink>
      <w:r w:rsidR="00FD4553" w:rsidRPr="00FD4553">
        <w:rPr>
          <w:noProof/>
          <w:vertAlign w:val="superscript"/>
          <w:lang w:val="en-GB"/>
        </w:rPr>
        <w:t>,</w:t>
      </w:r>
      <w:hyperlink w:anchor="_ENREF_12" w:tooltip="Miller, 1952 #2080" w:history="1">
        <w:r w:rsidR="003B31D4" w:rsidRPr="00FD4553">
          <w:rPr>
            <w:noProof/>
            <w:vertAlign w:val="superscript"/>
            <w:lang w:val="en-GB"/>
          </w:rPr>
          <w:t>12</w:t>
        </w:r>
      </w:hyperlink>
      <w:r w:rsidR="00A26D88" w:rsidRPr="00213F56">
        <w:rPr>
          <w:lang w:val="en-GB"/>
        </w:rPr>
        <w:fldChar w:fldCharType="end"/>
      </w:r>
      <w:r w:rsidR="00430A50" w:rsidRPr="00213F56">
        <w:rPr>
          <w:lang w:val="en-GB"/>
        </w:rPr>
        <w:t xml:space="preserve"> </w:t>
      </w:r>
      <w:r w:rsidRPr="00213F56">
        <w:rPr>
          <w:lang w:val="en-GB"/>
        </w:rPr>
        <w:t xml:space="preserve">this complex </w:t>
      </w:r>
      <w:r w:rsidR="00463946" w:rsidRPr="00213F56">
        <w:rPr>
          <w:lang w:val="en-GB"/>
        </w:rPr>
        <w:t xml:space="preserve">is the </w:t>
      </w:r>
      <w:r w:rsidR="00430A50" w:rsidRPr="00213F56">
        <w:rPr>
          <w:lang w:val="en-GB"/>
        </w:rPr>
        <w:t>prototypical</w:t>
      </w:r>
      <w:r w:rsidR="00463946" w:rsidRPr="00213F56">
        <w:rPr>
          <w:lang w:val="en-GB"/>
        </w:rPr>
        <w:t xml:space="preserve"> </w:t>
      </w:r>
      <w:proofErr w:type="spellStart"/>
      <w:r w:rsidR="00224DE9" w:rsidRPr="00213F56">
        <w:rPr>
          <w:lang w:val="en-GB"/>
        </w:rPr>
        <w:t>metallocene</w:t>
      </w:r>
      <w:proofErr w:type="spellEnd"/>
      <w:r w:rsidR="00224DE9" w:rsidRPr="00213F56">
        <w:rPr>
          <w:lang w:val="en-GB"/>
        </w:rPr>
        <w:t xml:space="preserve"> and a </w:t>
      </w:r>
      <w:bookmarkStart w:id="2" w:name="OLE_LINK100"/>
      <w:bookmarkStart w:id="3" w:name="OLE_LINK101"/>
      <w:r w:rsidR="00224DE9" w:rsidRPr="00213F56">
        <w:rPr>
          <w:lang w:val="en-GB"/>
        </w:rPr>
        <w:t xml:space="preserve">ubiquitous </w:t>
      </w:r>
      <w:bookmarkEnd w:id="2"/>
      <w:bookmarkEnd w:id="3"/>
      <w:r w:rsidR="00463946" w:rsidRPr="00213F56">
        <w:rPr>
          <w:lang w:val="en-GB"/>
        </w:rPr>
        <w:t>re</w:t>
      </w:r>
      <w:r w:rsidR="00505BDB" w:rsidRPr="00213F56">
        <w:rPr>
          <w:lang w:val="en-GB"/>
        </w:rPr>
        <w:t xml:space="preserve">dox-active moiety – </w:t>
      </w:r>
      <w:r w:rsidR="00463946" w:rsidRPr="00213F56">
        <w:rPr>
          <w:lang w:val="en-GB"/>
        </w:rPr>
        <w:t xml:space="preserve">a status facilitated by its ease of </w:t>
      </w:r>
      <w:r w:rsidR="00EB63D5" w:rsidRPr="00213F56">
        <w:rPr>
          <w:lang w:val="en-GB"/>
        </w:rPr>
        <w:t>functionalization t</w:t>
      </w:r>
      <w:r w:rsidR="00463946" w:rsidRPr="00213F56">
        <w:rPr>
          <w:lang w:val="en-GB"/>
        </w:rPr>
        <w:t xml:space="preserve">hrough </w:t>
      </w:r>
      <w:r w:rsidR="00EB63D5" w:rsidRPr="00213F56">
        <w:rPr>
          <w:lang w:val="en-GB"/>
        </w:rPr>
        <w:t xml:space="preserve">classical </w:t>
      </w:r>
      <w:r w:rsidR="00463946" w:rsidRPr="00213F56">
        <w:rPr>
          <w:lang w:val="en-GB"/>
        </w:rPr>
        <w:t>aro</w:t>
      </w:r>
      <w:r w:rsidR="00430A50" w:rsidRPr="00213F56">
        <w:rPr>
          <w:lang w:val="en-GB"/>
        </w:rPr>
        <w:t>matic reactivity as well as</w:t>
      </w:r>
      <w:r w:rsidR="00463946" w:rsidRPr="00213F56">
        <w:rPr>
          <w:lang w:val="en-GB"/>
        </w:rPr>
        <w:t xml:space="preserve"> </w:t>
      </w:r>
      <w:r w:rsidRPr="00213F56">
        <w:rPr>
          <w:lang w:val="en-GB"/>
        </w:rPr>
        <w:t>its</w:t>
      </w:r>
      <w:r w:rsidR="00463946" w:rsidRPr="00213F56">
        <w:rPr>
          <w:lang w:val="en-GB"/>
        </w:rPr>
        <w:t xml:space="preserve"> remarkable air and thermal stability.</w:t>
      </w:r>
      <w:r w:rsidR="00C23E27" w:rsidRPr="00213F56">
        <w:rPr>
          <w:lang w:val="en-GB"/>
        </w:rPr>
        <w:fldChar w:fldCharType="begin"/>
      </w:r>
      <w:r w:rsidR="00FD4553">
        <w:rPr>
          <w:lang w:val="en-GB"/>
        </w:rPr>
        <w:instrText xml:space="preserve"> ADDIN EN.CITE &lt;EndNote&gt;&lt;Cite&gt;&lt;Author&gt;Rausch&lt;/Author&gt;&lt;Year&gt;1960&lt;/Year&gt;&lt;RecNum&gt;1955&lt;/RecNum&gt;&lt;DisplayText&gt;&lt;style face="superscript"&gt;13,14&lt;/style&gt;&lt;/DisplayText&gt;&lt;record&gt;&lt;rec-number&gt;1955&lt;/rec-number&gt;&lt;foreign-keys&gt;&lt;key app="EN" db-id="w90tt9dp905fpfe0rvk59p91t9wwsswt2wsw"&gt;1955&lt;/key&gt;&lt;/foreign-keys&gt;&lt;ref-type name="Journal Article"&gt;17&lt;/ref-type&gt;&lt;contributors&gt;&lt;authors&gt;&lt;author&gt;Rausch, Marvin D.&lt;/author&gt;&lt;author&gt;Fischer, Ernst O.&lt;/author&gt;&lt;author&gt;Grubert, Heinrich&lt;/author&gt;&lt;/authors&gt;&lt;/contributors&gt;&lt;titles&gt;&lt;title&gt;The Aromatic Reactivity of Ferrocene, Ruthenocene and Osmocene&lt;/title&gt;&lt;secondary-title&gt;J. Am. Chem. Soc.&lt;/secondary-title&gt;&lt;/titles&gt;&lt;periodical&gt;&lt;full-title&gt;J. Am. Chem. Soc.&lt;/full-title&gt;&lt;/periodical&gt;&lt;pages&gt;76-82&lt;/pages&gt;&lt;volume&gt;82&lt;/volume&gt;&lt;number&gt;1&lt;/number&gt;&lt;section&gt;76&lt;/section&gt;&lt;dates&gt;&lt;year&gt;1960&lt;/year&gt;&lt;pub-dates&gt;&lt;date&gt;1960/01/01&lt;/date&gt;&lt;/pub-dates&gt;&lt;/dates&gt;&lt;publisher&gt;American Chemical Society&lt;/publisher&gt;&lt;isbn&gt;0002-7863&lt;/isbn&gt;&lt;urls&gt;&lt;related-urls&gt;&lt;url&gt;http://dx.doi.org/10.1021/ja01486a016&lt;/url&gt;&lt;/related-urls&gt;&lt;/urls&gt;&lt;electronic-resource-num&gt;10.1021/ja01486a016&lt;/electronic-resource-num&gt;&lt;/record&gt;&lt;/Cite&gt;&lt;Cite&gt;&lt;Author&gt;Long&lt;/Author&gt;&lt;Year&gt;1997&lt;/Year&gt;&lt;RecNum&gt;1954&lt;/RecNum&gt;&lt;record&gt;&lt;rec-number&gt;1954&lt;/rec-number&gt;&lt;foreign-keys&gt;&lt;key app="EN" db-id="w90tt9dp905fpfe0rvk59p91t9wwsswt2wsw"&gt;1954&lt;/key&gt;&lt;/foreign-keys&gt;&lt;ref-type name="Book"&gt;6&lt;/ref-type&gt;&lt;contributors&gt;&lt;authors&gt;&lt;author&gt;Nicholas J. Long&lt;/author&gt;&lt;/authors&gt;&lt;/contributors&gt;&lt;titles&gt;&lt;title&gt;Metallocenes: Introduction to Sandwich Complexes&lt;/title&gt;&lt;/titles&gt;&lt;dates&gt;&lt;year&gt;1997&lt;/year&gt;&lt;/dates&gt;&lt;publisher&gt;Wiley-Blackwell&lt;/publisher&gt;&lt;urls&gt;&lt;/urls&gt;&lt;/record&gt;&lt;/Cite&gt;&lt;/EndNote&gt;</w:instrText>
      </w:r>
      <w:r w:rsidR="00C23E27" w:rsidRPr="00213F56">
        <w:rPr>
          <w:lang w:val="en-GB"/>
        </w:rPr>
        <w:fldChar w:fldCharType="separate"/>
      </w:r>
      <w:hyperlink w:anchor="_ENREF_13" w:tooltip="Rausch, 1960 #1955" w:history="1">
        <w:r w:rsidR="003B31D4" w:rsidRPr="00FD4553">
          <w:rPr>
            <w:noProof/>
            <w:vertAlign w:val="superscript"/>
            <w:lang w:val="en-GB"/>
          </w:rPr>
          <w:t>13</w:t>
        </w:r>
      </w:hyperlink>
      <w:r w:rsidR="00FD4553" w:rsidRPr="00FD4553">
        <w:rPr>
          <w:noProof/>
          <w:vertAlign w:val="superscript"/>
          <w:lang w:val="en-GB"/>
        </w:rPr>
        <w:t>,</w:t>
      </w:r>
      <w:hyperlink w:anchor="_ENREF_14" w:tooltip="Long, 1997 #1954" w:history="1">
        <w:r w:rsidR="003B31D4" w:rsidRPr="00FD4553">
          <w:rPr>
            <w:noProof/>
            <w:vertAlign w:val="superscript"/>
            <w:lang w:val="en-GB"/>
          </w:rPr>
          <w:t>14</w:t>
        </w:r>
      </w:hyperlink>
      <w:r w:rsidR="00C23E27" w:rsidRPr="00213F56">
        <w:rPr>
          <w:lang w:val="en-GB"/>
        </w:rPr>
        <w:fldChar w:fldCharType="end"/>
      </w:r>
      <w:r w:rsidR="00463946" w:rsidRPr="00213F56">
        <w:rPr>
          <w:lang w:val="en-GB"/>
        </w:rPr>
        <w:t xml:space="preserve"> </w:t>
      </w:r>
      <w:r w:rsidR="000F6B89" w:rsidRPr="00213F56">
        <w:rPr>
          <w:lang w:val="en-GB"/>
        </w:rPr>
        <w:t>Though</w:t>
      </w:r>
      <w:r w:rsidRPr="00213F56">
        <w:rPr>
          <w:lang w:val="en-GB"/>
        </w:rPr>
        <w:t xml:space="preserve"> many </w:t>
      </w:r>
      <w:proofErr w:type="spellStart"/>
      <w:r w:rsidRPr="00213F56">
        <w:rPr>
          <w:lang w:val="en-GB"/>
        </w:rPr>
        <w:t>ferrocene</w:t>
      </w:r>
      <w:proofErr w:type="spellEnd"/>
      <w:r w:rsidRPr="00213F56">
        <w:rPr>
          <w:lang w:val="en-GB"/>
        </w:rPr>
        <w:t>-containing c</w:t>
      </w:r>
      <w:r w:rsidR="007B71CC" w:rsidRPr="00213F56">
        <w:rPr>
          <w:lang w:val="en-GB"/>
        </w:rPr>
        <w:t xml:space="preserve">yclic </w:t>
      </w:r>
      <w:proofErr w:type="spellStart"/>
      <w:r w:rsidR="007B71CC" w:rsidRPr="00213F56">
        <w:rPr>
          <w:lang w:val="en-GB"/>
        </w:rPr>
        <w:t>metallo</w:t>
      </w:r>
      <w:proofErr w:type="spellEnd"/>
      <w:r w:rsidR="007B71CC" w:rsidRPr="00213F56">
        <w:rPr>
          <w:lang w:val="en-GB"/>
        </w:rPr>
        <w:t xml:space="preserve">-oligomers </w:t>
      </w:r>
      <w:r w:rsidR="00576A04" w:rsidRPr="00213F56">
        <w:rPr>
          <w:lang w:val="en-GB"/>
        </w:rPr>
        <w:t>can be</w:t>
      </w:r>
      <w:r w:rsidRPr="00213F56">
        <w:rPr>
          <w:lang w:val="en-GB"/>
        </w:rPr>
        <w:t xml:space="preserve"> </w:t>
      </w:r>
      <w:r w:rsidR="007B71CC" w:rsidRPr="00213F56">
        <w:rPr>
          <w:lang w:val="en-GB"/>
        </w:rPr>
        <w:t xml:space="preserve">formed </w:t>
      </w:r>
      <w:r w:rsidRPr="00213F56">
        <w:rPr>
          <w:lang w:val="en-GB"/>
        </w:rPr>
        <w:t>via</w:t>
      </w:r>
      <w:r w:rsidR="007B71CC" w:rsidRPr="00213F56">
        <w:rPr>
          <w:lang w:val="en-GB"/>
        </w:rPr>
        <w:t xml:space="preserve"> </w:t>
      </w:r>
      <w:r w:rsidR="00CF1EC3">
        <w:rPr>
          <w:lang w:val="en-GB"/>
        </w:rPr>
        <w:t xml:space="preserve">dynamic </w:t>
      </w:r>
      <w:proofErr w:type="spellStart"/>
      <w:r w:rsidR="007B71CC" w:rsidRPr="00213F56">
        <w:rPr>
          <w:lang w:val="en-GB"/>
        </w:rPr>
        <w:t>supramolecular</w:t>
      </w:r>
      <w:proofErr w:type="spellEnd"/>
      <w:r w:rsidR="007B71CC" w:rsidRPr="00213F56">
        <w:rPr>
          <w:lang w:val="en-GB"/>
        </w:rPr>
        <w:t xml:space="preserve"> assembly</w:t>
      </w:r>
      <w:r w:rsidRPr="00213F56">
        <w:rPr>
          <w:lang w:val="en-GB"/>
        </w:rPr>
        <w:t>,</w:t>
      </w:r>
      <w:hyperlink w:anchor="_ENREF_5" w:tooltip="Xu, 2015 #1948" w:history="1">
        <w:r w:rsidR="003B31D4" w:rsidRPr="00213F56">
          <w:rPr>
            <w:lang w:val="en-GB"/>
          </w:rPr>
          <w:fldChar w:fldCharType="begin"/>
        </w:r>
        <w:r w:rsidR="003B31D4" w:rsidRPr="00213F56">
          <w:rPr>
            <w:lang w:val="en-GB"/>
          </w:rPr>
          <w:instrText xml:space="preserve"> ADDIN EN.CITE &lt;EndNote&gt;&lt;Cite&gt;&lt;Author&gt;Xu&lt;/Author&gt;&lt;Year&gt;2015&lt;/Year&gt;&lt;RecNum&gt;1948&lt;/RecNum&gt;&lt;DisplayText&gt;&lt;style face="superscript"&gt;5&lt;/style&gt;&lt;/DisplayText&gt;&lt;record&gt;&lt;rec-number&gt;1948&lt;/rec-number&gt;&lt;foreign-keys&gt;&lt;key app="EN" db-id="w90tt9dp905fpfe0rvk59p91t9wwsswt2wsw"&gt;1948&lt;/key&gt;&lt;/foreign-keys&gt;&lt;ref-type name="Journal Article"&gt;17&lt;/ref-type&gt;&lt;contributors&gt;&lt;authors&gt;&lt;author&gt;Xu, Lin&lt;/author&gt;&lt;author&gt;Wang, Yu-Xuan&lt;/author&gt;&lt;author&gt;Chen, Li-Jun&lt;/author&gt;&lt;author&gt;Yang, Hai-Bo&lt;/author&gt;&lt;/authors&gt;&lt;/contributors&gt;&lt;titles&gt;&lt;title&gt;Construction of multiferrocenyl metallacycles and metallacages via coordination-driven self-assembly: from structure to functions&lt;/title&gt;&lt;secondary-title&gt;Chem. Soc. Rev.&lt;/secondary-title&gt;&lt;/titles&gt;&lt;periodical&gt;&lt;full-title&gt;Chem. Soc. Rev.&lt;/full-title&gt;&lt;/periodical&gt;&lt;pages&gt;2148-2167&lt;/pages&gt;&lt;volume&gt;44&lt;/volume&gt;&lt;number&gt;8&lt;/number&gt;&lt;section&gt;2148&lt;/section&gt;&lt;dates&gt;&lt;year&gt;2015&lt;/year&gt;&lt;/dates&gt;&lt;publisher&gt;The Royal Society of Chemistry&lt;/publisher&gt;&lt;isbn&gt;0306-0012&lt;/isbn&gt;&lt;work-type&gt;10.1039/C5CS00022J&lt;/work-type&gt;&lt;urls&gt;&lt;related-urls&gt;&lt;url&gt;http://dx.doi.org/10.1039/C5CS00022J&lt;/url&gt;&lt;/related-urls&gt;&lt;/urls&gt;&lt;electronic-resource-num&gt;10.1039/c5cs00022j&lt;/electronic-resource-num&gt;&lt;/record&gt;&lt;/Cite&gt;&lt;/EndNote&gt;</w:instrText>
        </w:r>
        <w:r w:rsidR="003B31D4" w:rsidRPr="00213F56">
          <w:rPr>
            <w:lang w:val="en-GB"/>
          </w:rPr>
          <w:fldChar w:fldCharType="separate"/>
        </w:r>
        <w:r w:rsidR="003B31D4" w:rsidRPr="00213F56">
          <w:rPr>
            <w:noProof/>
            <w:vertAlign w:val="superscript"/>
            <w:lang w:val="en-GB"/>
          </w:rPr>
          <w:t>5</w:t>
        </w:r>
        <w:r w:rsidR="003B31D4" w:rsidRPr="00213F56">
          <w:rPr>
            <w:lang w:val="en-GB"/>
          </w:rPr>
          <w:fldChar w:fldCharType="end"/>
        </w:r>
      </w:hyperlink>
      <w:r w:rsidR="000550B1" w:rsidRPr="00213F56">
        <w:rPr>
          <w:lang w:val="en-GB"/>
        </w:rPr>
        <w:t xml:space="preserve"> </w:t>
      </w:r>
      <w:r w:rsidRPr="00213F56">
        <w:rPr>
          <w:lang w:val="en-GB"/>
        </w:rPr>
        <w:t>r</w:t>
      </w:r>
      <w:r w:rsidR="00055DC1" w:rsidRPr="00213F56">
        <w:rPr>
          <w:lang w:val="en-GB"/>
        </w:rPr>
        <w:t xml:space="preserve">elatively few </w:t>
      </w:r>
      <w:r w:rsidR="001967FF">
        <w:rPr>
          <w:lang w:val="en-GB"/>
        </w:rPr>
        <w:t>shape-persistent</w:t>
      </w:r>
      <w:r w:rsidR="000550B1" w:rsidRPr="00213F56">
        <w:rPr>
          <w:lang w:val="en-GB"/>
        </w:rPr>
        <w:t xml:space="preserve"> </w:t>
      </w:r>
      <w:r w:rsidR="00D96F2F" w:rsidRPr="00213F56">
        <w:rPr>
          <w:lang w:val="en-GB"/>
        </w:rPr>
        <w:t>rings</w:t>
      </w:r>
      <w:r w:rsidR="000550B1" w:rsidRPr="00213F56">
        <w:rPr>
          <w:lang w:val="en-GB"/>
        </w:rPr>
        <w:t xml:space="preserve"> </w:t>
      </w:r>
      <w:r w:rsidR="001967FF">
        <w:rPr>
          <w:lang w:val="en-GB"/>
        </w:rPr>
        <w:t>with covalent linkages between repeat units</w:t>
      </w:r>
      <w:r w:rsidR="00FD4553">
        <w:rPr>
          <w:lang w:val="en-GB"/>
        </w:rPr>
        <w:t xml:space="preserve"> </w:t>
      </w:r>
      <w:r w:rsidR="00055DC1" w:rsidRPr="00213F56">
        <w:rPr>
          <w:lang w:val="en-GB"/>
        </w:rPr>
        <w:t>have been isolated</w:t>
      </w:r>
      <w:r w:rsidRPr="00213F56">
        <w:rPr>
          <w:lang w:val="en-GB"/>
        </w:rPr>
        <w:t>.</w:t>
      </w:r>
      <w:r w:rsidR="00430A50" w:rsidRPr="00213F56">
        <w:rPr>
          <w:lang w:val="en-GB"/>
        </w:rPr>
        <w:t xml:space="preserve"> </w:t>
      </w:r>
      <w:r w:rsidRPr="00213F56">
        <w:rPr>
          <w:lang w:val="en-GB"/>
        </w:rPr>
        <w:t xml:space="preserve">These include compounds </w:t>
      </w:r>
      <w:r w:rsidR="00224DE9" w:rsidRPr="00213F56">
        <w:rPr>
          <w:lang w:val="en-GB"/>
        </w:rPr>
        <w:t>with</w:t>
      </w:r>
      <w:r w:rsidR="000550B1" w:rsidRPr="00213F56">
        <w:rPr>
          <w:lang w:val="en-GB"/>
        </w:rPr>
        <w:t xml:space="preserve"> </w:t>
      </w:r>
      <w:proofErr w:type="spellStart"/>
      <w:r w:rsidR="00E44233" w:rsidRPr="00213F56">
        <w:rPr>
          <w:lang w:val="en-GB"/>
        </w:rPr>
        <w:t>metall</w:t>
      </w:r>
      <w:r w:rsidR="000550B1" w:rsidRPr="00213F56">
        <w:rPr>
          <w:lang w:val="en-GB"/>
        </w:rPr>
        <w:t>ocene</w:t>
      </w:r>
      <w:proofErr w:type="spellEnd"/>
      <w:r w:rsidR="000550B1" w:rsidRPr="00213F56">
        <w:rPr>
          <w:lang w:val="en-GB"/>
        </w:rPr>
        <w:t xml:space="preserve"> units</w:t>
      </w:r>
      <w:r w:rsidR="00224DE9" w:rsidRPr="00213F56">
        <w:rPr>
          <w:lang w:val="en-GB"/>
        </w:rPr>
        <w:t xml:space="preserve"> </w:t>
      </w:r>
      <w:r w:rsidR="000550B1" w:rsidRPr="00213F56">
        <w:rPr>
          <w:lang w:val="en-GB"/>
        </w:rPr>
        <w:t xml:space="preserve">linked by </w:t>
      </w:r>
      <w:proofErr w:type="spellStart"/>
      <w:r w:rsidR="000550B1" w:rsidRPr="00213F56">
        <w:rPr>
          <w:lang w:val="en-GB"/>
        </w:rPr>
        <w:t>AX</w:t>
      </w:r>
      <w:r w:rsidR="000550B1" w:rsidRPr="00213F56">
        <w:rPr>
          <w:i/>
          <w:vertAlign w:val="subscript"/>
          <w:lang w:val="en-GB"/>
        </w:rPr>
        <w:t>n</w:t>
      </w:r>
      <w:proofErr w:type="spellEnd"/>
      <w:r w:rsidR="000550B1" w:rsidRPr="00213F56">
        <w:rPr>
          <w:lang w:val="en-GB"/>
        </w:rPr>
        <w:t xml:space="preserve"> (A = Si, X = </w:t>
      </w:r>
      <w:proofErr w:type="gramStart"/>
      <w:r w:rsidR="00CF1EC3">
        <w:rPr>
          <w:lang w:val="en-GB"/>
        </w:rPr>
        <w:t>Me</w:t>
      </w:r>
      <w:proofErr w:type="gramEnd"/>
      <w:r w:rsidR="00055DC1" w:rsidRPr="00213F56">
        <w:rPr>
          <w:lang w:val="en-GB"/>
        </w:rPr>
        <w:t>;</w:t>
      </w:r>
      <w:r w:rsidR="000550B1" w:rsidRPr="00213F56">
        <w:rPr>
          <w:lang w:val="en-GB"/>
        </w:rPr>
        <w:t xml:space="preserve"> </w:t>
      </w:r>
      <w:r w:rsidR="00AD7E33" w:rsidRPr="00213F56">
        <w:rPr>
          <w:lang w:val="en-GB"/>
        </w:rPr>
        <w:t xml:space="preserve">M = Fe; </w:t>
      </w:r>
      <w:r w:rsidR="000550B1" w:rsidRPr="00213F56">
        <w:rPr>
          <w:i/>
          <w:lang w:val="en-GB"/>
        </w:rPr>
        <w:t>n</w:t>
      </w:r>
      <w:r w:rsidR="000550B1" w:rsidRPr="00213F56">
        <w:rPr>
          <w:lang w:val="en-GB"/>
        </w:rPr>
        <w:t xml:space="preserve"> = 2</w:t>
      </w:r>
      <w:r w:rsidR="00816FA5" w:rsidRPr="00213F56">
        <w:rPr>
          <w:lang w:val="en-GB"/>
        </w:rPr>
        <w:t>-</w:t>
      </w:r>
      <w:r w:rsidR="00055DC1" w:rsidRPr="00213F56">
        <w:rPr>
          <w:lang w:val="en-GB"/>
        </w:rPr>
        <w:t>7</w:t>
      </w:r>
      <w:r w:rsidR="000550B1" w:rsidRPr="00213F56">
        <w:rPr>
          <w:lang w:val="en-GB"/>
        </w:rPr>
        <w:t>)</w:t>
      </w:r>
      <w:r w:rsidR="00055DC1" w:rsidRPr="00213F56">
        <w:rPr>
          <w:lang w:val="en-GB"/>
        </w:rPr>
        <w:t>,</w:t>
      </w:r>
      <w:r w:rsidR="00505BDB" w:rsidRPr="00213F56">
        <w:rPr>
          <w:lang w:val="en-GB"/>
        </w:rPr>
        <w:fldChar w:fldCharType="begin">
          <w:fldData xml:space="preserve">PEVuZE5vdGU+PENpdGU+PEF1dGhvcj5Hcm9zc21hbm48L0F1dGhvcj48WWVhcj4xOTk3PC9ZZWFy
PjxSZWNOdW0+MTYyODwvUmVjTnVtPjxEaXNwbGF5VGV4dD48c3R5bGUgZmFjZT0ic3VwZXJzY3Jp
cHQiPjMsNDwvc3R5bGU+PC9EaXNwbGF5VGV4dD48cmVjb3JkPjxyZWMtbnVtYmVyPjE2Mjg8L3Jl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PC9lbGVjdHJvbmljLXJlc291cmNlLW51bT48L3JlY29yZD48L0NpdGU+PC9FbmROb3RlPn==
</w:fldData>
        </w:fldChar>
      </w:r>
      <w:r w:rsidR="00AC5A04" w:rsidRPr="00CF1EC3">
        <w:rPr>
          <w:lang w:val="en-GB"/>
        </w:rPr>
        <w:instrText xml:space="preserve"> ADDIN EN.CITE </w:instrText>
      </w:r>
      <w:r w:rsidR="00AC5A04" w:rsidRPr="00FD4553">
        <w:rPr>
          <w:lang w:val="en-GB"/>
        </w:rPr>
        <w:fldChar w:fldCharType="begin">
          <w:fldData xml:space="preserve">PEVuZE5vdGU+PENpdGU+PEF1dGhvcj5Hcm9zc21hbm48L0F1dGhvcj48WWVhcj4xOTk3PC9ZZWFy
PjxSZWNOdW0+MTYyODwvUmVjTnVtPjxEaXNwbGF5VGV4dD48c3R5bGUgZmFjZT0ic3VwZXJzY3Jp
cHQiPjMsNDwvc3R5bGU+PC9EaXNwbGF5VGV4dD48cmVjb3JkPjxyZWMtbnVtYmVyPjE2Mjg8L3Jl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PC9lbGVjdHJvbmljLXJlc291cmNlLW51bT48L3JlY29yZD48L0NpdGU+PC9FbmROb3RlPn==
</w:fldData>
        </w:fldChar>
      </w:r>
      <w:r w:rsidR="00AC5A04" w:rsidRPr="00CF1EC3">
        <w:rPr>
          <w:lang w:val="en-GB"/>
        </w:rPr>
        <w:instrText xml:space="preserve"> ADDIN EN.CITE.DATA </w:instrText>
      </w:r>
      <w:r w:rsidR="00AC5A04" w:rsidRPr="00FD4553">
        <w:rPr>
          <w:lang w:val="en-GB"/>
        </w:rPr>
      </w:r>
      <w:r w:rsidR="00AC5A04" w:rsidRPr="00FD4553">
        <w:rPr>
          <w:lang w:val="en-GB"/>
        </w:rPr>
        <w:fldChar w:fldCharType="end"/>
      </w:r>
      <w:r w:rsidR="00505BDB" w:rsidRPr="00213F56">
        <w:rPr>
          <w:lang w:val="en-GB"/>
        </w:rPr>
      </w:r>
      <w:r w:rsidR="00505BDB" w:rsidRPr="00213F56">
        <w:rPr>
          <w:lang w:val="en-GB"/>
        </w:rPr>
        <w:fldChar w:fldCharType="separate"/>
      </w:r>
      <w:hyperlink w:anchor="_ENREF_3" w:tooltip="Grossmann, 1997 #1628" w:history="1">
        <w:r w:rsidR="003B31D4" w:rsidRPr="00213F56">
          <w:rPr>
            <w:noProof/>
            <w:vertAlign w:val="superscript"/>
            <w:lang w:val="en-GB"/>
          </w:rPr>
          <w:t>3</w:t>
        </w:r>
      </w:hyperlink>
      <w:r w:rsidR="00AC5A04" w:rsidRPr="00213F56">
        <w:rPr>
          <w:noProof/>
          <w:vertAlign w:val="superscript"/>
          <w:lang w:val="en-GB"/>
        </w:rPr>
        <w:t>,</w:t>
      </w:r>
      <w:hyperlink w:anchor="_ENREF_4" w:tooltip="Herbert, 2009 #408" w:history="1">
        <w:r w:rsidR="003B31D4" w:rsidRPr="00213F56">
          <w:rPr>
            <w:noProof/>
            <w:vertAlign w:val="superscript"/>
            <w:lang w:val="en-GB"/>
          </w:rPr>
          <w:t>4</w:t>
        </w:r>
      </w:hyperlink>
      <w:r w:rsidR="00505BDB" w:rsidRPr="00213F56">
        <w:rPr>
          <w:lang w:val="en-GB"/>
        </w:rPr>
        <w:fldChar w:fldCharType="end"/>
      </w:r>
      <w:r w:rsidR="00CC08C4" w:rsidRPr="00213F56">
        <w:rPr>
          <w:lang w:val="en-GB"/>
        </w:rPr>
        <w:t xml:space="preserve"> </w:t>
      </w:r>
      <w:r w:rsidR="00055DC1" w:rsidRPr="00213F56">
        <w:rPr>
          <w:lang w:val="en-GB"/>
        </w:rPr>
        <w:t>or CHR (R = H, Me;</w:t>
      </w:r>
      <w:r w:rsidR="00AD7E33" w:rsidRPr="00213F56">
        <w:rPr>
          <w:lang w:val="en-GB"/>
        </w:rPr>
        <w:t xml:space="preserve"> M = Fe, Ru; </w:t>
      </w:r>
      <w:r w:rsidR="00055DC1" w:rsidRPr="00213F56">
        <w:rPr>
          <w:i/>
          <w:lang w:val="en-GB"/>
        </w:rPr>
        <w:t>n</w:t>
      </w:r>
      <w:r w:rsidR="00055DC1" w:rsidRPr="00213F56">
        <w:rPr>
          <w:lang w:val="en-GB"/>
        </w:rPr>
        <w:t xml:space="preserve"> = 2-5)</w:t>
      </w:r>
      <w:r w:rsidR="00200968" w:rsidRPr="00213F56">
        <w:rPr>
          <w:lang w:val="en-GB"/>
        </w:rPr>
        <w:t xml:space="preserve"> groups</w:t>
      </w:r>
      <w:r w:rsidRPr="00213F56">
        <w:rPr>
          <w:lang w:val="en-GB"/>
        </w:rPr>
        <w:t>.</w:t>
      </w:r>
      <w:hyperlink w:anchor="_ENREF_15" w:tooltip="Watts, 1966 #1961" w:history="1">
        <w:r w:rsidR="003B31D4" w:rsidRPr="00213F56">
          <w:rPr>
            <w:lang w:val="en-GB"/>
          </w:rPr>
          <w:fldChar w:fldCharType="begin">
            <w:fldData xml:space="preserve">PEVuZE5vdGU+PENpdGU+PEF1dGhvcj5XYXR0czwvQXV0aG9yPjxZZWFyPjE5NjY8L1llYXI+PFJl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</w:fldData>
          </w:fldChar>
        </w:r>
        <w:r w:rsidR="003B31D4">
          <w:rPr>
            <w:lang w:val="en-GB"/>
          </w:rPr>
          <w:instrText xml:space="preserve"> ADDIN EN.CITE </w:instrText>
        </w:r>
        <w:r w:rsidR="003B31D4">
          <w:rPr>
            <w:lang w:val="en-GB"/>
          </w:rPr>
          <w:fldChar w:fldCharType="begin">
            <w:fldData xml:space="preserve">PEVuZE5vdGU+PENpdGU+PEF1dGhvcj5XYXR0czwvQXV0aG9yPjxZZWFyPjE5NjY8L1llYXI+PFJl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</w:fldData>
          </w:fldChar>
        </w:r>
        <w:r w:rsidR="003B31D4">
          <w:rPr>
            <w:lang w:val="en-GB"/>
          </w:rPr>
          <w:instrText xml:space="preserve"> ADDIN EN.CITE.DATA </w:instrText>
        </w:r>
        <w:r w:rsidR="003B31D4">
          <w:rPr>
            <w:lang w:val="en-GB"/>
          </w:rPr>
        </w:r>
        <w:r w:rsidR="003B31D4">
          <w:rPr>
            <w:lang w:val="en-GB"/>
          </w:rPr>
          <w:fldChar w:fldCharType="end"/>
        </w:r>
        <w:r w:rsidR="003B31D4" w:rsidRPr="00213F56">
          <w:rPr>
            <w:lang w:val="en-GB"/>
          </w:rPr>
        </w:r>
        <w:r w:rsidR="003B31D4" w:rsidRPr="00213F56">
          <w:rPr>
            <w:lang w:val="en-GB"/>
          </w:rPr>
          <w:fldChar w:fldCharType="separate"/>
        </w:r>
        <w:r w:rsidR="003B31D4" w:rsidRPr="00FD4553">
          <w:rPr>
            <w:noProof/>
            <w:vertAlign w:val="superscript"/>
            <w:lang w:val="en-GB"/>
          </w:rPr>
          <w:t>15-17</w:t>
        </w:r>
        <w:r w:rsidR="003B31D4" w:rsidRPr="00213F56">
          <w:rPr>
            <w:lang w:val="en-GB"/>
          </w:rPr>
          <w:fldChar w:fldCharType="end"/>
        </w:r>
      </w:hyperlink>
      <w:r w:rsidR="00055DC1" w:rsidRPr="00213F56">
        <w:rPr>
          <w:lang w:val="en-GB"/>
        </w:rPr>
        <w:t xml:space="preserve"> </w:t>
      </w:r>
      <w:r w:rsidR="00CC08C4" w:rsidRPr="00213F56">
        <w:rPr>
          <w:lang w:val="en-GB"/>
        </w:rPr>
        <w:t xml:space="preserve">Facile rotation along the </w:t>
      </w:r>
      <w:proofErr w:type="spellStart"/>
      <w:r w:rsidR="00CC08C4" w:rsidRPr="00213F56">
        <w:rPr>
          <w:lang w:val="en-GB"/>
        </w:rPr>
        <w:t>Cp</w:t>
      </w:r>
      <w:proofErr w:type="spellEnd"/>
      <w:r w:rsidR="00CC08C4" w:rsidRPr="00213F56">
        <w:rPr>
          <w:lang w:val="en-GB"/>
        </w:rPr>
        <w:t>–</w:t>
      </w:r>
      <w:r w:rsidR="008A5D95" w:rsidRPr="00213F56">
        <w:rPr>
          <w:lang w:val="en-GB"/>
        </w:rPr>
        <w:t>M</w:t>
      </w:r>
      <w:r w:rsidR="00CC08C4" w:rsidRPr="00213F56">
        <w:rPr>
          <w:lang w:val="en-GB"/>
        </w:rPr>
        <w:t>–</w:t>
      </w:r>
      <w:proofErr w:type="spellStart"/>
      <w:r w:rsidR="00CC08C4" w:rsidRPr="00213F56">
        <w:rPr>
          <w:lang w:val="en-GB"/>
        </w:rPr>
        <w:t>Cp</w:t>
      </w:r>
      <w:proofErr w:type="spellEnd"/>
      <w:r w:rsidR="00CC08C4" w:rsidRPr="00213F56">
        <w:rPr>
          <w:lang w:val="en-GB"/>
        </w:rPr>
        <w:t xml:space="preserve"> axis yields an inherent</w:t>
      </w:r>
      <w:r w:rsidR="00CC08C4" w:rsidRPr="00113928">
        <w:rPr>
          <w:lang w:val="en-GB"/>
        </w:rPr>
        <w:t xml:space="preserve"> conformational </w:t>
      </w:r>
      <w:proofErr w:type="gramStart"/>
      <w:r w:rsidR="00CC08C4" w:rsidRPr="00113928">
        <w:rPr>
          <w:lang w:val="en-GB"/>
        </w:rPr>
        <w:t>flexibility which</w:t>
      </w:r>
      <w:proofErr w:type="gramEnd"/>
      <w:r w:rsidR="00CC08C4" w:rsidRPr="00113928">
        <w:rPr>
          <w:lang w:val="en-GB"/>
        </w:rPr>
        <w:t xml:space="preserve"> </w:t>
      </w:r>
      <w:r w:rsidR="00200968" w:rsidRPr="00113928">
        <w:rPr>
          <w:lang w:val="en-GB"/>
        </w:rPr>
        <w:t xml:space="preserve">likely </w:t>
      </w:r>
      <w:r w:rsidR="00CC08C4" w:rsidRPr="00113928">
        <w:rPr>
          <w:lang w:val="en-GB"/>
        </w:rPr>
        <w:t xml:space="preserve">aids the formation of such systems by minimizing </w:t>
      </w:r>
      <w:r w:rsidR="00D96F2F" w:rsidRPr="00113928">
        <w:rPr>
          <w:lang w:val="en-GB"/>
        </w:rPr>
        <w:t xml:space="preserve">steric </w:t>
      </w:r>
      <w:r w:rsidR="00224DE9" w:rsidRPr="00113928">
        <w:rPr>
          <w:lang w:val="en-GB"/>
        </w:rPr>
        <w:t>stra</w:t>
      </w:r>
      <w:r w:rsidR="000F6B89" w:rsidRPr="00113928">
        <w:rPr>
          <w:lang w:val="en-GB"/>
        </w:rPr>
        <w:t>in.</w:t>
      </w:r>
      <w:bookmarkStart w:id="4" w:name="OLE_LINK214"/>
      <w:bookmarkStart w:id="5" w:name="OLE_LINK215"/>
    </w:p>
    <w:p w14:paraId="162613ED" w14:textId="57A83611" w:rsidR="0091282B" w:rsidRDefault="00CA79D2" w:rsidP="0091282B">
      <w:pPr>
        <w:pStyle w:val="TAMainText"/>
        <w:widowControl w:val="0"/>
        <w:rPr>
          <w:lang w:val="en-GB"/>
        </w:rPr>
      </w:pPr>
      <w:r>
        <w:rPr>
          <w:lang w:val="en-GB"/>
        </w:rPr>
        <w:t>W</w:t>
      </w:r>
      <w:r w:rsidRPr="00113928">
        <w:rPr>
          <w:lang w:val="en-GB"/>
        </w:rPr>
        <w:t>e noted that no large cyclic oligomers (</w:t>
      </w:r>
      <w:r w:rsidRPr="00113928">
        <w:rPr>
          <w:i/>
          <w:lang w:val="en-GB"/>
        </w:rPr>
        <w:t>n</w:t>
      </w:r>
      <w:r w:rsidRPr="00113928">
        <w:rPr>
          <w:lang w:val="en-GB"/>
        </w:rPr>
        <w:t xml:space="preserve"> &gt; 3) comprising</w:t>
      </w:r>
      <w:r w:rsidR="00576A04" w:rsidRPr="00576A04">
        <w:rPr>
          <w:lang w:val="en-GB"/>
        </w:rPr>
        <w:t xml:space="preserve"> </w:t>
      </w:r>
      <w:r w:rsidR="00576A04" w:rsidRPr="00113928">
        <w:rPr>
          <w:lang w:val="en-GB"/>
        </w:rPr>
        <w:t xml:space="preserve">direct </w:t>
      </w:r>
      <w:proofErr w:type="spellStart"/>
      <w:r w:rsidR="00576A04" w:rsidRPr="00113928">
        <w:rPr>
          <w:lang w:val="en-GB"/>
        </w:rPr>
        <w:t>metallocene-metallocene</w:t>
      </w:r>
      <w:proofErr w:type="spellEnd"/>
      <w:r w:rsidR="00576A04" w:rsidRPr="00113928">
        <w:rPr>
          <w:lang w:val="en-GB"/>
        </w:rPr>
        <w:t xml:space="preserve"> C–C bonds had previously</w:t>
      </w:r>
      <w:r w:rsidR="00555767" w:rsidRPr="00555767">
        <w:rPr>
          <w:lang w:val="en-GB"/>
        </w:rPr>
        <w:t xml:space="preserve"> </w:t>
      </w:r>
      <w:r w:rsidR="006F6CDA" w:rsidRPr="00113928">
        <w:rPr>
          <w:lang w:val="en-GB"/>
        </w:rPr>
        <w:t>been reported.</w:t>
      </w:r>
      <w:bookmarkStart w:id="6" w:name="OLE_LINK96"/>
      <w:bookmarkStart w:id="7" w:name="OLE_LINK97"/>
      <w:r w:rsidR="006F6CDA" w:rsidRPr="00113928">
        <w:rPr>
          <w:lang w:val="en-GB"/>
        </w:rPr>
        <w:t xml:space="preserve"> </w:t>
      </w:r>
      <w:bookmarkEnd w:id="6"/>
      <w:bookmarkEnd w:id="7"/>
      <w:r w:rsidR="006F6CDA" w:rsidRPr="00113928">
        <w:rPr>
          <w:lang w:val="en-GB"/>
        </w:rPr>
        <w:t>Accordingly, we developed a one-pot synthesi</w:t>
      </w:r>
      <w:r w:rsidR="006F6CDA">
        <w:rPr>
          <w:lang w:val="en-GB"/>
        </w:rPr>
        <w:t xml:space="preserve">s </w:t>
      </w:r>
      <w:r w:rsidR="006F6CDA" w:rsidRPr="00113928">
        <w:rPr>
          <w:lang w:val="en-GB"/>
        </w:rPr>
        <w:t>of cyclic 1</w:t>
      </w:r>
      <w:proofErr w:type="gramStart"/>
      <w:r w:rsidR="006F6CDA" w:rsidRPr="00113928">
        <w:rPr>
          <w:lang w:val="en-GB"/>
        </w:rPr>
        <w:t>,1’</w:t>
      </w:r>
      <w:proofErr w:type="gramEnd"/>
      <w:r w:rsidR="006F6CDA" w:rsidRPr="00113928">
        <w:rPr>
          <w:lang w:val="en-GB"/>
        </w:rPr>
        <w:t xml:space="preserve">-substituted </w:t>
      </w:r>
      <w:proofErr w:type="spellStart"/>
      <w:r w:rsidR="006F6CDA" w:rsidRPr="00113928">
        <w:rPr>
          <w:lang w:val="en-GB"/>
        </w:rPr>
        <w:t>ferrocene</w:t>
      </w:r>
      <w:proofErr w:type="spellEnd"/>
      <w:r w:rsidR="006F6CDA" w:rsidRPr="00113928">
        <w:rPr>
          <w:lang w:val="en-GB"/>
        </w:rPr>
        <w:t xml:space="preserve"> oligomers via Ullmann-</w:t>
      </w:r>
      <w:bookmarkEnd w:id="4"/>
      <w:bookmarkEnd w:id="5"/>
      <w:r w:rsidR="00FD4553" w:rsidRPr="00113928">
        <w:rPr>
          <w:lang w:val="en-GB"/>
        </w:rPr>
        <w:t>like coupling (</w:t>
      </w:r>
      <w:r w:rsidR="00FD4553" w:rsidRPr="00113928">
        <w:rPr>
          <w:i/>
          <w:lang w:val="en-GB"/>
        </w:rPr>
        <w:t>n</w:t>
      </w:r>
      <w:r w:rsidR="00FD4553" w:rsidRPr="00113928">
        <w:rPr>
          <w:lang w:val="en-GB"/>
        </w:rPr>
        <w:t xml:space="preserve"> = 5-7,</w:t>
      </w:r>
      <w:r w:rsidR="00FD4553">
        <w:rPr>
          <w:lang w:val="en-GB"/>
        </w:rPr>
        <w:t xml:space="preserve"> </w:t>
      </w:r>
      <w:r w:rsidR="00FD4553" w:rsidRPr="00113928">
        <w:rPr>
          <w:lang w:val="en-GB"/>
        </w:rPr>
        <w:t>9</w:t>
      </w:r>
      <w:r w:rsidR="00FD4553">
        <w:rPr>
          <w:lang w:val="en-GB"/>
        </w:rPr>
        <w:t>;</w:t>
      </w:r>
      <w:r w:rsidR="00FD4553" w:rsidRPr="00113928">
        <w:rPr>
          <w:lang w:val="en-GB"/>
        </w:rPr>
        <w:t xml:space="preserve"> </w:t>
      </w:r>
      <w:r w:rsidR="00FD4553">
        <w:rPr>
          <w:lang w:val="en-GB"/>
        </w:rPr>
        <w:t>Figure</w:t>
      </w:r>
      <w:r w:rsidR="00FD4553" w:rsidRPr="00113928">
        <w:rPr>
          <w:lang w:val="en-GB"/>
        </w:rPr>
        <w:t xml:space="preserve"> 1</w:t>
      </w:r>
      <w:r w:rsidR="00FD4553" w:rsidRPr="006671BA">
        <w:rPr>
          <w:lang w:val="en-GB"/>
        </w:rPr>
        <w:t>a</w:t>
      </w:r>
      <w:r w:rsidR="00FD4553" w:rsidRPr="00113928">
        <w:rPr>
          <w:lang w:val="en-GB"/>
        </w:rPr>
        <w:t>), and have explored</w:t>
      </w:r>
      <w:r w:rsidR="00FD4553" w:rsidRPr="00555767">
        <w:rPr>
          <w:lang w:val="en-GB"/>
        </w:rPr>
        <w:t xml:space="preserve"> </w:t>
      </w:r>
      <w:r w:rsidR="00FD4553" w:rsidRPr="00113928">
        <w:rPr>
          <w:lang w:val="en-GB"/>
        </w:rPr>
        <w:t>their properties as a function of ring size.</w:t>
      </w:r>
      <w:r w:rsidR="00FD4553" w:rsidRPr="00CA79D2">
        <w:rPr>
          <w:lang w:val="en-GB"/>
        </w:rPr>
        <w:t xml:space="preserve"> </w:t>
      </w:r>
      <w:r w:rsidR="00FD4553">
        <w:rPr>
          <w:lang w:val="en-GB"/>
        </w:rPr>
        <w:t xml:space="preserve">Direct, covalent </w:t>
      </w:r>
      <w:r w:rsidR="004410EC">
        <w:rPr>
          <w:lang w:val="en-GB"/>
        </w:rPr>
        <w:t xml:space="preserve">connections </w:t>
      </w:r>
      <w:r w:rsidR="000C48F5" w:rsidRPr="00113928">
        <w:rPr>
          <w:lang w:val="en-GB"/>
        </w:rPr>
        <w:t xml:space="preserve">between </w:t>
      </w:r>
      <w:proofErr w:type="spellStart"/>
      <w:r w:rsidR="000C48F5" w:rsidRPr="00113928">
        <w:rPr>
          <w:lang w:val="en-GB"/>
        </w:rPr>
        <w:t>metallocene</w:t>
      </w:r>
      <w:proofErr w:type="spellEnd"/>
      <w:r w:rsidR="000C48F5" w:rsidRPr="00113928">
        <w:rPr>
          <w:lang w:val="en-GB"/>
        </w:rPr>
        <w:t xml:space="preserve"> units provide high stability</w:t>
      </w:r>
      <w:r w:rsidR="00217D73">
        <w:rPr>
          <w:lang w:val="en-GB"/>
        </w:rPr>
        <w:t xml:space="preserve"> relative to those linked by dative interactions</w:t>
      </w:r>
      <w:r w:rsidR="000C48F5" w:rsidRPr="00113928">
        <w:rPr>
          <w:lang w:val="en-GB"/>
        </w:rPr>
        <w:t>,</w:t>
      </w:r>
      <w:r w:rsidR="000C48F5" w:rsidRPr="0057677D">
        <w:rPr>
          <w:lang w:val="en-GB"/>
        </w:rPr>
        <w:t xml:space="preserve"> </w:t>
      </w:r>
      <w:r w:rsidR="000C48F5">
        <w:rPr>
          <w:lang w:val="en-GB"/>
        </w:rPr>
        <w:t>and</w:t>
      </w:r>
      <w:r w:rsidR="000C48F5" w:rsidRPr="00CA79D2">
        <w:rPr>
          <w:lang w:val="en-GB"/>
        </w:rPr>
        <w:t xml:space="preserve"> </w:t>
      </w:r>
      <w:r w:rsidR="000C48F5" w:rsidRPr="00113928">
        <w:rPr>
          <w:lang w:val="en-GB"/>
        </w:rPr>
        <w:t xml:space="preserve">accentuate the degree to which adjacent redox centres </w:t>
      </w:r>
      <w:r w:rsidR="0057677D" w:rsidRPr="00113928">
        <w:rPr>
          <w:lang w:val="en-GB"/>
        </w:rPr>
        <w:t>interact with each other. Such features set these materia</w:t>
      </w:r>
      <w:r w:rsidR="00B16E12">
        <w:rPr>
          <w:lang w:val="en-GB"/>
        </w:rPr>
        <w:t xml:space="preserve">ls apart from other cyclic </w:t>
      </w:r>
      <w:proofErr w:type="spellStart"/>
      <w:r w:rsidR="00B16E12">
        <w:rPr>
          <w:lang w:val="en-GB"/>
        </w:rPr>
        <w:t>metal</w:t>
      </w:r>
      <w:r w:rsidR="0057677D" w:rsidRPr="00113928">
        <w:rPr>
          <w:lang w:val="en-GB"/>
        </w:rPr>
        <w:t>lo</w:t>
      </w:r>
      <w:proofErr w:type="spellEnd"/>
      <w:r w:rsidR="0057677D" w:rsidRPr="00113928">
        <w:rPr>
          <w:lang w:val="en-GB"/>
        </w:rPr>
        <w:t xml:space="preserve">-oligomers comprising </w:t>
      </w:r>
      <w:proofErr w:type="spellStart"/>
      <w:r w:rsidR="0057677D" w:rsidRPr="00113928">
        <w:rPr>
          <w:lang w:val="en-GB"/>
        </w:rPr>
        <w:t>supramolecular</w:t>
      </w:r>
      <w:proofErr w:type="spellEnd"/>
      <w:r w:rsidR="0057677D" w:rsidRPr="00113928">
        <w:rPr>
          <w:lang w:val="en-GB"/>
        </w:rPr>
        <w:t xml:space="preserve"> bonds and/or bridging moieties.</w:t>
      </w:r>
    </w:p>
    <w:p w14:paraId="0E61690B" w14:textId="77777777" w:rsidR="00DD3FDE" w:rsidRPr="00113928" w:rsidRDefault="00DD3FDE" w:rsidP="0073184F">
      <w:pPr>
        <w:pStyle w:val="TESectionHeading"/>
        <w:widowControl w:val="0"/>
        <w:rPr>
          <w:lang w:val="en-GB"/>
        </w:rPr>
      </w:pPr>
      <w:r w:rsidRPr="00113928">
        <w:rPr>
          <w:lang w:val="en-GB"/>
        </w:rPr>
        <w:t>Results and discussion</w:t>
      </w:r>
    </w:p>
    <w:p w14:paraId="4A0786A4" w14:textId="2840D406" w:rsidR="00DD3FDE" w:rsidRPr="00113928" w:rsidRDefault="00DD3FDE" w:rsidP="0073184F">
      <w:pPr>
        <w:pStyle w:val="Heading2"/>
        <w:keepNext w:val="0"/>
        <w:widowControl w:val="0"/>
        <w:rPr>
          <w:lang w:val="en-GB"/>
        </w:rPr>
      </w:pPr>
      <w:bookmarkStart w:id="8" w:name="OLE_LINK119"/>
      <w:bookmarkStart w:id="9" w:name="OLE_LINK120"/>
      <w:r w:rsidRPr="00113928">
        <w:rPr>
          <w:lang w:val="en-GB"/>
        </w:rPr>
        <w:t>Synthesis</w:t>
      </w:r>
      <w:r w:rsidR="00331BBB" w:rsidRPr="00113928">
        <w:rPr>
          <w:lang w:val="en-GB"/>
        </w:rPr>
        <w:t xml:space="preserve"> </w:t>
      </w:r>
    </w:p>
    <w:p w14:paraId="1DC50B89" w14:textId="094BF601" w:rsidR="003142A4" w:rsidRPr="00113928" w:rsidRDefault="001E75DB" w:rsidP="0028210D">
      <w:pPr>
        <w:pStyle w:val="TAMainText"/>
        <w:ind w:firstLine="0"/>
        <w:rPr>
          <w:lang w:val="en-GB"/>
        </w:rPr>
      </w:pPr>
      <w:bookmarkStart w:id="10" w:name="OLE_LINK121"/>
      <w:bookmarkStart w:id="11" w:name="OLE_LINK122"/>
      <w:bookmarkEnd w:id="8"/>
      <w:bookmarkEnd w:id="9"/>
      <w:r w:rsidRPr="00113928">
        <w:rPr>
          <w:lang w:val="en-GB"/>
        </w:rPr>
        <w:t xml:space="preserve">Previous Ullmann couplings of </w:t>
      </w:r>
      <w:r w:rsidR="000F499D">
        <w:rPr>
          <w:lang w:val="en-GB"/>
        </w:rPr>
        <w:t xml:space="preserve">halogenated </w:t>
      </w:r>
      <w:proofErr w:type="spellStart"/>
      <w:r w:rsidR="000F499D">
        <w:rPr>
          <w:lang w:val="en-GB"/>
        </w:rPr>
        <w:t>ferrocenes</w:t>
      </w:r>
      <w:proofErr w:type="spellEnd"/>
      <w:r w:rsidR="00CD694B">
        <w:rPr>
          <w:lang w:val="en-GB"/>
        </w:rPr>
        <w:t xml:space="preserve"> </w:t>
      </w:r>
      <w:r w:rsidRPr="00113928">
        <w:rPr>
          <w:lang w:val="en-GB"/>
        </w:rPr>
        <w:t>have typically required high temperatures (120-150°C, or long reaction times) and freshly activated copper bronze.</w:t>
      </w:r>
      <w:hyperlink w:anchor="_ENREF_18" w:tooltip="Perevalova, 1960 #1932" w:history="1">
        <w:r w:rsidR="003B31D4" w:rsidRPr="00113928">
          <w:rPr>
            <w:lang w:val="en-GB"/>
          </w:rPr>
          <w:fldChar w:fldCharType="begin">
            <w:fldData xml:space="preserve">PEVuZE5vdGU+PENpdGU+PEF1dGhvcj5QZXJldmFsb3ZhPC9BdXRob3I+PFllYXI+MTk2MDwvWWVh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</w:fldData>
          </w:fldChar>
        </w:r>
        <w:r w:rsidR="003B31D4">
          <w:rPr>
            <w:lang w:val="en-GB"/>
          </w:rPr>
          <w:instrText xml:space="preserve"> ADDIN EN.CITE </w:instrText>
        </w:r>
        <w:r w:rsidR="003B31D4">
          <w:rPr>
            <w:lang w:val="en-GB"/>
          </w:rPr>
          <w:fldChar w:fldCharType="begin">
            <w:fldData xml:space="preserve">PEVuZE5vdGU+PENpdGU+PEF1dGhvcj5QZXJldmFsb3ZhPC9BdXRob3I+PFllYXI+MTk2MDwvWWVh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</w:fldData>
          </w:fldChar>
        </w:r>
        <w:r w:rsidR="003B31D4">
          <w:rPr>
            <w:lang w:val="en-GB"/>
          </w:rPr>
          <w:instrText xml:space="preserve"> ADDIN EN.CITE.DATA </w:instrText>
        </w:r>
        <w:r w:rsidR="003B31D4">
          <w:rPr>
            <w:lang w:val="en-GB"/>
          </w:rPr>
        </w:r>
        <w:r w:rsidR="003B31D4">
          <w:rPr>
            <w:lang w:val="en-GB"/>
          </w:rPr>
          <w:fldChar w:fldCharType="end"/>
        </w:r>
        <w:r w:rsidR="003B31D4" w:rsidRPr="00113928">
          <w:rPr>
            <w:lang w:val="en-GB"/>
          </w:rPr>
        </w:r>
        <w:r w:rsidR="003B31D4" w:rsidRPr="00113928">
          <w:rPr>
            <w:lang w:val="en-GB"/>
          </w:rPr>
          <w:fldChar w:fldCharType="separate"/>
        </w:r>
        <w:r w:rsidR="003B31D4" w:rsidRPr="003B31D4">
          <w:rPr>
            <w:noProof/>
            <w:vertAlign w:val="superscript"/>
            <w:lang w:val="en-GB"/>
          </w:rPr>
          <w:t>18-22</w:t>
        </w:r>
        <w:r w:rsidR="003B31D4" w:rsidRPr="00113928">
          <w:rPr>
            <w:lang w:val="en-GB"/>
          </w:rPr>
          <w:fldChar w:fldCharType="end"/>
        </w:r>
      </w:hyperlink>
      <w:r w:rsidRPr="00113928">
        <w:rPr>
          <w:lang w:val="en-GB"/>
        </w:rPr>
        <w:t xml:space="preserve"> Through reactions between mono</w:t>
      </w:r>
      <w:r w:rsidR="00DE0D88">
        <w:rPr>
          <w:lang w:val="en-GB"/>
        </w:rPr>
        <w:t>-</w:t>
      </w:r>
      <w:r w:rsidRPr="00113928">
        <w:rPr>
          <w:lang w:val="en-GB"/>
        </w:rPr>
        <w:t xml:space="preserve"> and 1,1’-disubstituted </w:t>
      </w:r>
      <w:proofErr w:type="spellStart"/>
      <w:r w:rsidRPr="00113928">
        <w:rPr>
          <w:lang w:val="en-GB"/>
        </w:rPr>
        <w:t>ferrocenes</w:t>
      </w:r>
      <w:proofErr w:type="spellEnd"/>
      <w:r w:rsidRPr="00113928">
        <w:rPr>
          <w:lang w:val="en-GB"/>
        </w:rPr>
        <w:t xml:space="preserve">, linear oligomers of </w:t>
      </w:r>
      <w:proofErr w:type="spellStart"/>
      <w:r w:rsidRPr="00113928">
        <w:rPr>
          <w:lang w:val="en-GB"/>
        </w:rPr>
        <w:t>ferrocene</w:t>
      </w:r>
      <w:proofErr w:type="spellEnd"/>
      <w:r w:rsidRPr="00113928">
        <w:rPr>
          <w:lang w:val="en-GB"/>
        </w:rPr>
        <w:t xml:space="preserve"> comprising up to 6 repeat units (1,1’-sexiferrocene) have been </w:t>
      </w:r>
      <w:r w:rsidR="003B3B9C" w:rsidRPr="00113928">
        <w:rPr>
          <w:lang w:val="en-GB"/>
        </w:rPr>
        <w:t>prepared</w:t>
      </w:r>
      <w:r w:rsidRPr="00113928">
        <w:rPr>
          <w:lang w:val="en-GB"/>
        </w:rPr>
        <w:t xml:space="preserve"> (</w:t>
      </w:r>
      <w:bookmarkStart w:id="12" w:name="OLE_LINK71"/>
      <w:bookmarkStart w:id="13" w:name="OLE_LINK72"/>
      <w:r w:rsidRPr="00113928">
        <w:rPr>
          <w:lang w:val="en-GB"/>
        </w:rPr>
        <w:t>and the formation of isomeric 1,2-sexiferrocenes,  1,2-septiferrocenes,  and  l,2-octaferrocenes suggested</w:t>
      </w:r>
      <w:hyperlink w:anchor="_ENREF_23" w:tooltip="Roling, 1977 #1936" w:history="1">
        <w:r w:rsidR="003B31D4" w:rsidRPr="00113928">
          <w:rPr>
            <w:lang w:val="en-GB"/>
          </w:rPr>
          <w:fldChar w:fldCharType="begin"/>
        </w:r>
        <w:r w:rsidR="003B31D4">
          <w:rPr>
            <w:lang w:val="en-GB"/>
          </w:rPr>
          <w:instrText xml:space="preserve"> ADDIN EN.CITE &lt;EndNote&gt;&lt;Cite&gt;&lt;Author&gt;Roling&lt;/Author&gt;&lt;Year&gt;1977&lt;/Year&gt;&lt;RecNum&gt;1936&lt;/RecNum&gt;&lt;DisplayText&gt;&lt;style face="superscript"&gt;23&lt;/style&gt;&lt;/DisplayText&gt;&lt;record&gt;&lt;rec-number&gt;1936&lt;/rec-number&gt;&lt;foreign-keys&gt;&lt;key app="EN" db-id="w90tt9dp905fpfe0rvk59p91t9wwsswt2wsw"&gt;1936&lt;/key&gt;&lt;/foreign-keys&gt;&lt;ref-type name="Journal Article"&gt;17&lt;/ref-type&gt;&lt;contributors&gt;&lt;authors&gt;&lt;author&gt;Roling, P. V.&lt;/author&gt;&lt;author&gt;Rausch, M. D.&lt;/author&gt;&lt;/authors&gt;&lt;/contributors&gt;&lt;titles&gt;&lt;title&gt;Formation of 1,2-oligomeric ferrocenes from ullmann reactions of iodoferrocenes&lt;/title&gt;&lt;secondary-title&gt;J. Organomet. Chem.&lt;/secondary-title&gt;&lt;/titles&gt;&lt;periodical&gt;&lt;full-title&gt;J. Organomet. Chem.&lt;/full-title&gt;&lt;/periodical&gt;&lt;pages&gt;195-204&lt;/pages&gt;&lt;volume&gt;141&lt;/volume&gt;&lt;number&gt;2&lt;/number&gt;&lt;section&gt;195&lt;/section&gt;&lt;dates&gt;&lt;year&gt;1977&lt;/year&gt;&lt;/dates&gt;&lt;isbn&gt;0022-328X&lt;/isbn&gt;&lt;urls&gt;&lt;related-urls&gt;&lt;url&gt;http://www.sciencedirect.com/science/article/pii/S0022328X00922721&lt;/url&gt;&lt;/related-urls&gt;&lt;/urls&gt;&lt;electronic-resource-num&gt;http://dx.doi.org/10.1016/S0022-328X(00)92272-1&lt;/electronic-resource-num&gt;&lt;/record&gt;&lt;/Cite&gt;&lt;/EndNote&gt;</w:instrText>
        </w:r>
        <w:r w:rsidR="003B31D4" w:rsidRPr="00113928">
          <w:rPr>
            <w:lang w:val="en-GB"/>
          </w:rPr>
          <w:fldChar w:fldCharType="separate"/>
        </w:r>
        <w:r w:rsidR="003B31D4" w:rsidRPr="003B31D4">
          <w:rPr>
            <w:noProof/>
            <w:vertAlign w:val="superscript"/>
            <w:lang w:val="en-GB"/>
          </w:rPr>
          <w:t>23</w:t>
        </w:r>
        <w:r w:rsidR="003B31D4" w:rsidRPr="00113928">
          <w:rPr>
            <w:lang w:val="en-GB"/>
          </w:rPr>
          <w:fldChar w:fldCharType="end"/>
        </w:r>
      </w:hyperlink>
      <w:bookmarkEnd w:id="12"/>
      <w:bookmarkEnd w:id="13"/>
      <w:r w:rsidRPr="00113928">
        <w:rPr>
          <w:lang w:val="en-GB"/>
        </w:rPr>
        <w:t>).</w:t>
      </w:r>
      <w:r w:rsidRPr="00113928">
        <w:rPr>
          <w:lang w:val="en-GB"/>
        </w:rPr>
        <w:fldChar w:fldCharType="begin">
          <w:fldData xml:space="preserve">PEVuZE5vdGU+PENpdGU+PEF1dGhvcj5SYXVzY2g8L0F1dGhvcj48WWVhcj4xOTcwPC9ZZWFyPjxS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</w:fldData>
        </w:fldChar>
      </w:r>
      <w:r w:rsidR="003B31D4">
        <w:rPr>
          <w:lang w:val="en-GB"/>
        </w:rPr>
        <w:instrText xml:space="preserve"> ADDIN EN.CITE </w:instrText>
      </w:r>
      <w:r w:rsidR="003B31D4">
        <w:rPr>
          <w:lang w:val="en-GB"/>
        </w:rPr>
        <w:fldChar w:fldCharType="begin">
          <w:fldData xml:space="preserve">PEVuZE5vdGU+PENpdGU+PEF1dGhvcj5SYXVzY2g8L0F1dGhvcj48WWVhcj4xOTcwPC9ZZWFyPjxS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</w:fldData>
        </w:fldChar>
      </w:r>
      <w:r w:rsidR="003B31D4">
        <w:rPr>
          <w:lang w:val="en-GB"/>
        </w:rPr>
        <w:instrText xml:space="preserve"> ADDIN EN.CITE.DATA </w:instrText>
      </w:r>
      <w:r w:rsidR="003B31D4">
        <w:rPr>
          <w:lang w:val="en-GB"/>
        </w:rPr>
      </w:r>
      <w:r w:rsidR="003B31D4">
        <w:rPr>
          <w:lang w:val="en-GB"/>
        </w:rPr>
        <w:fldChar w:fldCharType="end"/>
      </w:r>
      <w:r w:rsidRPr="00113928">
        <w:rPr>
          <w:lang w:val="en-GB"/>
        </w:rPr>
      </w:r>
      <w:r w:rsidRPr="00113928">
        <w:rPr>
          <w:lang w:val="en-GB"/>
        </w:rPr>
        <w:fldChar w:fldCharType="separate"/>
      </w:r>
      <w:hyperlink w:anchor="_ENREF_19" w:tooltip="Rausch, 1970 #1934" w:history="1">
        <w:r w:rsidR="003B31D4" w:rsidRPr="003B31D4">
          <w:rPr>
            <w:noProof/>
            <w:vertAlign w:val="superscript"/>
            <w:lang w:val="en-GB"/>
          </w:rPr>
          <w:t>19</w:t>
        </w:r>
      </w:hyperlink>
      <w:r w:rsidR="003B31D4" w:rsidRPr="003B31D4">
        <w:rPr>
          <w:noProof/>
          <w:vertAlign w:val="superscript"/>
          <w:lang w:val="en-GB"/>
        </w:rPr>
        <w:t>,</w:t>
      </w:r>
      <w:hyperlink w:anchor="_ENREF_20" w:tooltip="Roling, 1972 #1551" w:history="1">
        <w:r w:rsidR="003B31D4" w:rsidRPr="003B31D4">
          <w:rPr>
            <w:noProof/>
            <w:vertAlign w:val="superscript"/>
            <w:lang w:val="en-GB"/>
          </w:rPr>
          <w:t>20</w:t>
        </w:r>
      </w:hyperlink>
      <w:r w:rsidR="003B31D4" w:rsidRPr="003B31D4">
        <w:rPr>
          <w:noProof/>
          <w:vertAlign w:val="superscript"/>
          <w:lang w:val="en-GB"/>
        </w:rPr>
        <w:t>,</w:t>
      </w:r>
      <w:hyperlink w:anchor="_ENREF_24" w:tooltip="Izumi, 1975 #1939" w:history="1">
        <w:r w:rsidR="003B31D4" w:rsidRPr="003B31D4">
          <w:rPr>
            <w:noProof/>
            <w:vertAlign w:val="superscript"/>
            <w:lang w:val="en-GB"/>
          </w:rPr>
          <w:t>24</w:t>
        </w:r>
      </w:hyperlink>
      <w:r w:rsidR="003B31D4" w:rsidRPr="003B31D4">
        <w:rPr>
          <w:noProof/>
          <w:vertAlign w:val="superscript"/>
          <w:lang w:val="en-GB"/>
        </w:rPr>
        <w:t>,</w:t>
      </w:r>
      <w:hyperlink w:anchor="_ENREF_25" w:tooltip="Bomparola, 2009 #1580" w:history="1">
        <w:r w:rsidR="003B31D4" w:rsidRPr="003B31D4">
          <w:rPr>
            <w:noProof/>
            <w:vertAlign w:val="superscript"/>
            <w:lang w:val="en-GB"/>
          </w:rPr>
          <w:t>25</w:t>
        </w:r>
      </w:hyperlink>
      <w:r w:rsidRPr="00113928">
        <w:rPr>
          <w:lang w:val="en-GB"/>
        </w:rPr>
        <w:fldChar w:fldCharType="end"/>
      </w:r>
      <w:r w:rsidRPr="00113928">
        <w:rPr>
          <w:lang w:val="en-GB"/>
        </w:rPr>
        <w:t xml:space="preserve"> Whilst a hexyl-substituted 1,1’-septiferrocene has </w:t>
      </w:r>
      <w:r w:rsidR="003B3B9C" w:rsidRPr="00113928">
        <w:rPr>
          <w:lang w:val="en-GB"/>
        </w:rPr>
        <w:t xml:space="preserve">also </w:t>
      </w:r>
      <w:r w:rsidRPr="00113928">
        <w:rPr>
          <w:lang w:val="en-GB"/>
        </w:rPr>
        <w:t>been isolated,</w:t>
      </w:r>
      <w:hyperlink w:anchor="_ENREF_26" w:tooltip="Nishihara, 1997 #1947" w:history="1">
        <w:r w:rsidR="003B31D4" w:rsidRPr="00113928">
          <w:rPr>
            <w:lang w:val="en-GB"/>
          </w:rPr>
          <w:fldChar w:fldCharType="begin"/>
        </w:r>
        <w:r w:rsidR="003B31D4">
          <w:rPr>
            <w:lang w:val="en-GB"/>
          </w:rPr>
          <w:instrText xml:space="preserve"> ADDIN EN.CITE &lt;EndNote&gt;&lt;Cite&gt;&lt;Author&gt;Nishihara&lt;/Author&gt;&lt;Year&gt;1997&lt;/Year&gt;&lt;RecNum&gt;1947&lt;/RecNum&gt;&lt;DisplayText&gt;&lt;style face="superscript"&gt;26&lt;/style&gt;&lt;/DisplayText&gt;&lt;record&gt;&lt;rec-number&gt;1947&lt;/rec-number&gt;&lt;foreign-keys&gt;&lt;key app="EN" db-id="w90tt9dp905fpfe0rvk59p91t9wwsswt2wsw"&gt;1947&lt;/key&gt;&lt;/foreign-keys&gt;&lt;ref-type name="Journal Article"&gt;17&lt;/ref-type&gt;&lt;contributors&gt;&lt;authors&gt;&lt;author&gt;Nishihara, H.&lt;/author&gt;&lt;author&gt;Hirao, T.&lt;/author&gt;&lt;author&gt;Aramaki, K.&lt;/author&gt;&lt;author&gt;Aoki, K.&lt;/author&gt;&lt;/authors&gt;&lt;/contributors&gt;&lt;titles&gt;&lt;title&gt;</w:instrText>
        </w:r>
        <w:r w:rsidR="003B31D4">
          <w:rPr>
            <w:rFonts w:hint="eastAsia"/>
            <w:lang w:val="en-GB"/>
          </w:rPr>
          <w:instrText>Redox Properties of Hepta(1,1</w:instrText>
        </w:r>
        <w:r w:rsidR="003B31D4">
          <w:rPr>
            <w:rFonts w:hint="eastAsia"/>
            <w:lang w:val="en-GB"/>
          </w:rPr>
          <w:instrText>′</w:instrText>
        </w:r>
        <w:r w:rsidR="003B31D4">
          <w:rPr>
            <w:rFonts w:hint="eastAsia"/>
            <w:lang w:val="en-GB"/>
          </w:rPr>
          <w:instrText>-dihexylferrocenylene)&lt;/title&gt;&lt;secondary-title&gt;Synth. Met.&lt;/secondary-title&gt;&lt;/titles&gt;&lt;periodical&gt;&lt;full-title&gt;Synth. Met.&lt;/full-title&gt;&lt;/periodical&gt;&lt;pages&gt;935-936&lt;/pages&gt;&lt;volume&gt;84&lt;/volume&gt;&lt;number&gt;1</w:instrText>
        </w:r>
        <w:r w:rsidR="003B31D4">
          <w:rPr>
            <w:rFonts w:hint="eastAsia"/>
            <w:lang w:val="en-GB"/>
          </w:rPr>
          <w:instrText>–</w:instrText>
        </w:r>
        <w:r w:rsidR="003B31D4">
          <w:rPr>
            <w:rFonts w:hint="eastAsia"/>
            <w:lang w:val="en-GB"/>
          </w:rPr>
          <w:instrText>3&lt;/number&gt;&lt;section&gt;935&lt;/sect</w:instrText>
        </w:r>
        <w:r w:rsidR="003B31D4">
          <w:rPr>
            <w:lang w:val="en-GB"/>
          </w:rPr>
          <w:instrText>ion&gt;&lt;keywords&gt;&lt;keyword&gt;Coupling reactions&lt;/keyword&gt;&lt;keyword&gt;Electrochemical methods&lt;/keyword&gt;&lt;keyword&gt;Other conjugated and/or conducting polymers&lt;/keyword&gt;&lt;/keywords&gt;&lt;dates&gt;&lt;year&gt;1997&lt;/year&gt;&lt;/dates&gt;&lt;isbn&gt;0379-6779&lt;/isbn&gt;&lt;urls&gt;&lt;related-urls&gt;&lt;url&gt;http://www.sciencedirect.com/science/article/pii/S037967799604218X&lt;/url&gt;&lt;/related-urls&gt;&lt;/urls&gt;&lt;electronic-resource-num&gt;http://dx.doi.org/10.1016/S0379-6779(96)04218-X&lt;/electronic-resource-num&gt;&lt;/record&gt;&lt;/Cite&gt;&lt;/EndNote&gt;</w:instrText>
        </w:r>
        <w:r w:rsidR="003B31D4" w:rsidRPr="00113928">
          <w:rPr>
            <w:lang w:val="en-GB"/>
          </w:rPr>
          <w:fldChar w:fldCharType="separate"/>
        </w:r>
        <w:r w:rsidR="003B31D4" w:rsidRPr="003B31D4">
          <w:rPr>
            <w:noProof/>
            <w:vertAlign w:val="superscript"/>
            <w:lang w:val="en-GB"/>
          </w:rPr>
          <w:t>26</w:t>
        </w:r>
        <w:r w:rsidR="003B31D4" w:rsidRPr="00113928">
          <w:rPr>
            <w:lang w:val="en-GB"/>
          </w:rPr>
          <w:fldChar w:fldCharType="end"/>
        </w:r>
      </w:hyperlink>
      <w:r w:rsidRPr="00113928">
        <w:rPr>
          <w:lang w:val="en-GB"/>
        </w:rPr>
        <w:t xml:space="preserve"> the formation of linear 1,1’-compounds with more than 6 </w:t>
      </w:r>
      <w:proofErr w:type="spellStart"/>
      <w:r w:rsidRPr="00113928">
        <w:rPr>
          <w:lang w:val="en-GB"/>
        </w:rPr>
        <w:t>unsubstituted</w:t>
      </w:r>
      <w:proofErr w:type="spellEnd"/>
      <w:r w:rsidRPr="00113928">
        <w:rPr>
          <w:lang w:val="en-GB"/>
        </w:rPr>
        <w:t xml:space="preserve"> </w:t>
      </w:r>
      <w:proofErr w:type="spellStart"/>
      <w:r w:rsidRPr="00113928">
        <w:rPr>
          <w:lang w:val="en-GB"/>
        </w:rPr>
        <w:t>ferrocene</w:t>
      </w:r>
      <w:proofErr w:type="spellEnd"/>
      <w:r w:rsidRPr="00113928">
        <w:rPr>
          <w:lang w:val="en-GB"/>
        </w:rPr>
        <w:t xml:space="preserve"> units appe</w:t>
      </w:r>
      <w:r w:rsidR="006671BA">
        <w:rPr>
          <w:lang w:val="en-GB"/>
        </w:rPr>
        <w:t>ars to be limited by solubility.</w:t>
      </w:r>
      <w:r w:rsidRPr="00113928">
        <w:rPr>
          <w:lang w:val="en-GB"/>
        </w:rPr>
        <w:t xml:space="preserve"> Analogous </w:t>
      </w:r>
      <w:r w:rsidR="0073184F">
        <w:rPr>
          <w:lang w:val="en-GB"/>
        </w:rPr>
        <w:t xml:space="preserve">linear </w:t>
      </w:r>
      <w:r w:rsidRPr="00113928">
        <w:rPr>
          <w:lang w:val="en-GB"/>
        </w:rPr>
        <w:t xml:space="preserve">materials comprised of </w:t>
      </w:r>
      <w:proofErr w:type="spellStart"/>
      <w:r w:rsidRPr="00113928">
        <w:rPr>
          <w:lang w:val="en-GB"/>
        </w:rPr>
        <w:t>ruthenocenes</w:t>
      </w:r>
      <w:proofErr w:type="spellEnd"/>
      <w:r w:rsidRPr="00113928">
        <w:rPr>
          <w:lang w:val="en-GB"/>
        </w:rPr>
        <w:t xml:space="preserve"> (</w:t>
      </w:r>
      <w:r w:rsidRPr="00113928">
        <w:rPr>
          <w:i/>
          <w:lang w:val="en-GB"/>
        </w:rPr>
        <w:t>n</w:t>
      </w:r>
      <w:r w:rsidRPr="00113928">
        <w:rPr>
          <w:lang w:val="en-GB"/>
        </w:rPr>
        <w:t xml:space="preserve"> = 2-4)</w:t>
      </w:r>
      <w:r w:rsidRPr="00113928">
        <w:rPr>
          <w:lang w:val="en-GB"/>
        </w:rPr>
        <w:fldChar w:fldCharType="begin">
          <w:fldData xml:space="preserve">PEVuZE5vdGU+PENpdGU+PEF1dGhvcj5OZXVzZTwvQXV0aG9yPjxZZWFyPjE5ODE8L1llYXI+PFJl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</w:fldData>
        </w:fldChar>
      </w:r>
      <w:r w:rsidR="003B31D4">
        <w:rPr>
          <w:lang w:val="en-GB"/>
        </w:rPr>
        <w:instrText xml:space="preserve"> ADDIN EN.CITE </w:instrText>
      </w:r>
      <w:r w:rsidR="003B31D4">
        <w:rPr>
          <w:lang w:val="en-GB"/>
        </w:rPr>
        <w:fldChar w:fldCharType="begin">
          <w:fldData xml:space="preserve">PEVuZE5vdGU+PENpdGU+PEF1dGhvcj5OZXVzZTwvQXV0aG9yPjxZZWFyPjE5ODE8L1llYXI+PFJl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</w:fldData>
        </w:fldChar>
      </w:r>
      <w:r w:rsidR="003B31D4">
        <w:rPr>
          <w:lang w:val="en-GB"/>
        </w:rPr>
        <w:instrText xml:space="preserve"> ADDIN EN.CITE.DATA </w:instrText>
      </w:r>
      <w:r w:rsidR="003B31D4">
        <w:rPr>
          <w:lang w:val="en-GB"/>
        </w:rPr>
      </w:r>
      <w:r w:rsidR="003B31D4">
        <w:rPr>
          <w:lang w:val="en-GB"/>
        </w:rPr>
        <w:fldChar w:fldCharType="end"/>
      </w:r>
      <w:r w:rsidRPr="00113928">
        <w:rPr>
          <w:lang w:val="en-GB"/>
        </w:rPr>
      </w:r>
      <w:r w:rsidRPr="00113928">
        <w:rPr>
          <w:lang w:val="en-GB"/>
        </w:rPr>
        <w:fldChar w:fldCharType="separate"/>
      </w:r>
      <w:hyperlink w:anchor="_ENREF_21" w:tooltip="Neuse, 1981 #1937" w:history="1">
        <w:r w:rsidR="003B31D4" w:rsidRPr="003B31D4">
          <w:rPr>
            <w:noProof/>
            <w:vertAlign w:val="superscript"/>
            <w:lang w:val="en-GB"/>
          </w:rPr>
          <w:t>21</w:t>
        </w:r>
      </w:hyperlink>
      <w:r w:rsidR="003B31D4" w:rsidRPr="003B31D4">
        <w:rPr>
          <w:noProof/>
          <w:vertAlign w:val="superscript"/>
          <w:lang w:val="en-GB"/>
        </w:rPr>
        <w:t>,</w:t>
      </w:r>
      <w:hyperlink w:anchor="_ENREF_27" w:tooltip="Bednarik, 1980 #1942" w:history="1">
        <w:r w:rsidR="003B31D4" w:rsidRPr="003B31D4">
          <w:rPr>
            <w:noProof/>
            <w:vertAlign w:val="superscript"/>
            <w:lang w:val="en-GB"/>
          </w:rPr>
          <w:t>27</w:t>
        </w:r>
      </w:hyperlink>
      <w:r w:rsidRPr="00113928">
        <w:rPr>
          <w:lang w:val="en-GB"/>
        </w:rPr>
        <w:fldChar w:fldCharType="end"/>
      </w:r>
      <w:r w:rsidRPr="00113928">
        <w:rPr>
          <w:lang w:val="en-GB"/>
        </w:rPr>
        <w:t xml:space="preserve"> and hetero-</w:t>
      </w:r>
      <w:proofErr w:type="spellStart"/>
      <w:r w:rsidRPr="00113928">
        <w:rPr>
          <w:lang w:val="en-GB"/>
        </w:rPr>
        <w:t>oligometallocenes</w:t>
      </w:r>
      <w:proofErr w:type="spellEnd"/>
      <w:r w:rsidRPr="00113928">
        <w:rPr>
          <w:lang w:val="en-GB"/>
        </w:rPr>
        <w:t xml:space="preserve"> comprising Fe, Ru, </w:t>
      </w:r>
      <w:proofErr w:type="spellStart"/>
      <w:r w:rsidRPr="00113928">
        <w:rPr>
          <w:lang w:val="en-GB"/>
        </w:rPr>
        <w:t>Os</w:t>
      </w:r>
      <w:proofErr w:type="spellEnd"/>
      <w:r w:rsidRPr="00113928">
        <w:rPr>
          <w:lang w:val="en-GB"/>
        </w:rPr>
        <w:t>, Co, Rh and Ni centres</w:t>
      </w:r>
      <w:r w:rsidRPr="00113928">
        <w:rPr>
          <w:lang w:val="en-GB"/>
        </w:rPr>
        <w:fldChar w:fldCharType="begin">
          <w:fldData xml:space="preserve">PEVuZE5vdGU+PENpdGU+PEF1dGhvcj5OZXVzZTwvQXV0aG9yPjxZZWFyPjE5ODE8L1llYXI+PFJl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</w:fldData>
        </w:fldChar>
      </w:r>
      <w:r w:rsidR="003B31D4">
        <w:rPr>
          <w:lang w:val="en-GB"/>
        </w:rPr>
        <w:instrText xml:space="preserve"> ADDIN EN.CITE </w:instrText>
      </w:r>
      <w:r w:rsidR="003B31D4">
        <w:rPr>
          <w:lang w:val="en-GB"/>
        </w:rPr>
        <w:fldChar w:fldCharType="begin">
          <w:fldData xml:space="preserve">PEVuZE5vdGU+PENpdGU+PEF1dGhvcj5OZXVzZTwvQXV0aG9yPjxZZWFyPjE5ODE8L1llYXI+PFJl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</w:fldData>
        </w:fldChar>
      </w:r>
      <w:r w:rsidR="003B31D4">
        <w:rPr>
          <w:lang w:val="en-GB"/>
        </w:rPr>
        <w:instrText xml:space="preserve"> ADDIN EN.CITE.DATA </w:instrText>
      </w:r>
      <w:r w:rsidR="003B31D4">
        <w:rPr>
          <w:lang w:val="en-GB"/>
        </w:rPr>
      </w:r>
      <w:r w:rsidR="003B31D4">
        <w:rPr>
          <w:lang w:val="en-GB"/>
        </w:rPr>
        <w:fldChar w:fldCharType="end"/>
      </w:r>
      <w:r w:rsidRPr="00113928">
        <w:rPr>
          <w:lang w:val="en-GB"/>
        </w:rPr>
      </w:r>
      <w:r w:rsidRPr="00113928">
        <w:rPr>
          <w:lang w:val="en-GB"/>
        </w:rPr>
        <w:fldChar w:fldCharType="separate"/>
      </w:r>
      <w:hyperlink w:anchor="_ENREF_21" w:tooltip="Neuse, 1981 #1937" w:history="1">
        <w:r w:rsidR="003B31D4" w:rsidRPr="003B31D4">
          <w:rPr>
            <w:noProof/>
            <w:vertAlign w:val="superscript"/>
            <w:lang w:val="en-GB"/>
          </w:rPr>
          <w:t>21</w:t>
        </w:r>
      </w:hyperlink>
      <w:r w:rsidR="003B31D4" w:rsidRPr="003B31D4">
        <w:rPr>
          <w:noProof/>
          <w:vertAlign w:val="superscript"/>
          <w:lang w:val="en-GB"/>
        </w:rPr>
        <w:t>,</w:t>
      </w:r>
      <w:hyperlink w:anchor="_ENREF_28" w:tooltip="Ingram, 1990 #1943" w:history="1">
        <w:r w:rsidR="003B31D4" w:rsidRPr="003B31D4">
          <w:rPr>
            <w:noProof/>
            <w:vertAlign w:val="superscript"/>
            <w:lang w:val="en-GB"/>
          </w:rPr>
          <w:t>28-30</w:t>
        </w:r>
      </w:hyperlink>
      <w:r w:rsidRPr="00113928">
        <w:rPr>
          <w:lang w:val="en-GB"/>
        </w:rPr>
        <w:fldChar w:fldCharType="end"/>
      </w:r>
      <w:r w:rsidRPr="00113928">
        <w:rPr>
          <w:lang w:val="en-GB"/>
        </w:rPr>
        <w:t xml:space="preserve"> (</w:t>
      </w:r>
      <w:r w:rsidRPr="00113928">
        <w:rPr>
          <w:i/>
          <w:lang w:val="en-GB"/>
        </w:rPr>
        <w:t>n</w:t>
      </w:r>
      <w:r w:rsidRPr="00113928">
        <w:rPr>
          <w:lang w:val="en-GB"/>
        </w:rPr>
        <w:t xml:space="preserve"> = 2</w:t>
      </w:r>
      <w:proofErr w:type="gramStart"/>
      <w:r w:rsidRPr="00113928">
        <w:rPr>
          <w:lang w:val="en-GB"/>
        </w:rPr>
        <w:t>,3</w:t>
      </w:r>
      <w:proofErr w:type="gramEnd"/>
      <w:r w:rsidRPr="00113928">
        <w:rPr>
          <w:lang w:val="en-GB"/>
        </w:rPr>
        <w:t xml:space="preserve">) have been </w:t>
      </w:r>
      <w:r w:rsidR="003142A4" w:rsidRPr="00113928">
        <w:rPr>
          <w:lang w:val="en-GB"/>
        </w:rPr>
        <w:t>prepared using various methods.</w:t>
      </w:r>
    </w:p>
    <w:p w14:paraId="2B5844F6" w14:textId="37DD5503" w:rsidR="003142A4" w:rsidRPr="00113928" w:rsidRDefault="001E75DB" w:rsidP="00DA1596">
      <w:pPr>
        <w:pStyle w:val="TAMainText"/>
        <w:rPr>
          <w:lang w:val="en-GB"/>
        </w:rPr>
      </w:pPr>
      <w:r w:rsidRPr="00113928">
        <w:rPr>
          <w:lang w:val="en-GB"/>
        </w:rPr>
        <w:t>In all such reactions no cyclic oligomers have been observed except for 1</w:t>
      </w:r>
      <w:proofErr w:type="gramStart"/>
      <w:r w:rsidRPr="00113928">
        <w:rPr>
          <w:lang w:val="en-GB"/>
        </w:rPr>
        <w:t>,1’</w:t>
      </w:r>
      <w:proofErr w:type="gramEnd"/>
      <w:r w:rsidRPr="00113928">
        <w:rPr>
          <w:lang w:val="en-GB"/>
        </w:rPr>
        <w:t>-biferrocenylene (</w:t>
      </w:r>
      <w:proofErr w:type="spellStart"/>
      <w:r w:rsidR="004626A6" w:rsidRPr="00113928">
        <w:rPr>
          <w:b/>
          <w:lang w:val="en-GB"/>
        </w:rPr>
        <w:t>c</w:t>
      </w:r>
      <w:r w:rsidRPr="00113928">
        <w:rPr>
          <w:b/>
          <w:lang w:val="en-GB"/>
        </w:rPr>
        <w:t>yclo</w:t>
      </w:r>
      <w:proofErr w:type="spellEnd"/>
      <w:r w:rsidRPr="00113928">
        <w:rPr>
          <w:b/>
          <w:lang w:val="en-GB"/>
        </w:rPr>
        <w:t>[2]</w:t>
      </w:r>
      <w:r w:rsidR="00C46C7D" w:rsidRPr="00C46C7D">
        <w:rPr>
          <w:lang w:val="en-GB"/>
        </w:rPr>
        <w:t xml:space="preserve">; </w:t>
      </w:r>
      <w:r w:rsidR="00C46C7D" w:rsidRPr="00C46C7D">
        <w:rPr>
          <w:i/>
          <w:lang w:val="en-GB"/>
        </w:rPr>
        <w:t>n</w:t>
      </w:r>
      <w:r w:rsidR="00C46C7D">
        <w:rPr>
          <w:lang w:val="en-GB"/>
        </w:rPr>
        <w:t xml:space="preserve"> = 2, Figure 1a</w:t>
      </w:r>
      <w:r w:rsidRPr="00113928">
        <w:rPr>
          <w:lang w:val="en-GB"/>
        </w:rPr>
        <w:t>)</w:t>
      </w:r>
      <w:r w:rsidR="0073184F">
        <w:rPr>
          <w:lang w:val="en-GB"/>
        </w:rPr>
        <w:t>, prepared from</w:t>
      </w:r>
      <w:r w:rsidRPr="00113928">
        <w:rPr>
          <w:lang w:val="en-GB"/>
        </w:rPr>
        <w:t xml:space="preserve"> </w:t>
      </w:r>
      <w:bookmarkStart w:id="14" w:name="OLE_LINK73"/>
      <w:bookmarkStart w:id="15" w:name="OLE_LINK74"/>
      <w:r w:rsidRPr="00113928">
        <w:rPr>
          <w:lang w:val="en-GB"/>
        </w:rPr>
        <w:t xml:space="preserve">pure 1,1’-dibromoferrocene or 1,1’-diiodoferrocene </w:t>
      </w:r>
      <w:bookmarkEnd w:id="14"/>
      <w:bookmarkEnd w:id="15"/>
      <w:r w:rsidRPr="00113928">
        <w:rPr>
          <w:lang w:val="en-GB"/>
        </w:rPr>
        <w:t>(</w:t>
      </w:r>
      <w:r w:rsidRPr="00113928">
        <w:rPr>
          <w:b/>
          <w:lang w:val="en-GB"/>
        </w:rPr>
        <w:t>fc</w:t>
      </w:r>
      <w:r w:rsidRPr="00113928">
        <w:rPr>
          <w:b/>
          <w:lang w:val="en-GB"/>
        </w:rPr>
        <w:softHyphen/>
      </w:r>
      <w:r w:rsidRPr="00113928">
        <w:rPr>
          <w:b/>
          <w:vertAlign w:val="subscript"/>
          <w:lang w:val="en-GB"/>
        </w:rPr>
        <w:t>1</w:t>
      </w:r>
      <w:r w:rsidRPr="00113928">
        <w:rPr>
          <w:b/>
          <w:lang w:val="en-GB"/>
        </w:rPr>
        <w:t>I</w:t>
      </w:r>
      <w:r w:rsidRPr="00113928">
        <w:rPr>
          <w:b/>
          <w:vertAlign w:val="subscript"/>
          <w:lang w:val="en-GB"/>
        </w:rPr>
        <w:t>2</w:t>
      </w:r>
      <w:r w:rsidR="00C46C7D" w:rsidRPr="00C46C7D">
        <w:rPr>
          <w:lang w:val="en-GB"/>
        </w:rPr>
        <w:t xml:space="preserve">, </w:t>
      </w:r>
      <w:r w:rsidR="00C46C7D">
        <w:rPr>
          <w:lang w:val="en-GB"/>
        </w:rPr>
        <w:t xml:space="preserve">fc = </w:t>
      </w:r>
      <w:r w:rsidR="00C46C7D" w:rsidRPr="00C46C7D">
        <w:rPr>
          <w:lang w:val="en-GB"/>
        </w:rPr>
        <w:t>ferrocene-1,1'-diyl</w:t>
      </w:r>
      <w:r w:rsidRPr="00113928">
        <w:rPr>
          <w:lang w:val="en-GB"/>
        </w:rPr>
        <w:t>).</w:t>
      </w:r>
      <w:r w:rsidR="00C23E27" w:rsidRPr="00113928">
        <w:rPr>
          <w:lang w:val="en-GB"/>
        </w:rPr>
        <w:fldChar w:fldCharType="begin">
          <w:fldData xml:space="preserve">PEVuZE5vdGU+PENpdGU+PEF1dGhvcj5CcmV1ZXI8L0F1dGhvcj48WWVhcj4yMDEyPC9ZZWFyPjxS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=
</w:fldData>
        </w:fldChar>
      </w:r>
      <w:r w:rsidR="003B31D4">
        <w:rPr>
          <w:lang w:val="en-GB"/>
        </w:rPr>
        <w:instrText xml:space="preserve"> ADDIN EN.CITE </w:instrText>
      </w:r>
      <w:r w:rsidR="003B31D4">
        <w:rPr>
          <w:lang w:val="en-GB"/>
        </w:rPr>
        <w:fldChar w:fldCharType="begin">
          <w:fldData xml:space="preserve">PEVuZE5vdGU+PENpdGU+PEF1dGhvcj5CcmV1ZXI8L0F1dGhvcj48WWVhcj4yMDEyPC9ZZWFyPjxS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=
</w:fldData>
        </w:fldChar>
      </w:r>
      <w:r w:rsidR="003B31D4">
        <w:rPr>
          <w:lang w:val="en-GB"/>
        </w:rPr>
        <w:instrText xml:space="preserve"> ADDIN EN.CITE.DATA </w:instrText>
      </w:r>
      <w:r w:rsidR="003B31D4">
        <w:rPr>
          <w:lang w:val="en-GB"/>
        </w:rPr>
      </w:r>
      <w:r w:rsidR="003B31D4">
        <w:rPr>
          <w:lang w:val="en-GB"/>
        </w:rPr>
        <w:fldChar w:fldCharType="end"/>
      </w:r>
      <w:r w:rsidR="00C23E27" w:rsidRPr="00113928">
        <w:rPr>
          <w:lang w:val="en-GB"/>
        </w:rPr>
      </w:r>
      <w:r w:rsidR="00C23E27" w:rsidRPr="00113928">
        <w:rPr>
          <w:lang w:val="en-GB"/>
        </w:rPr>
        <w:fldChar w:fldCharType="separate"/>
      </w:r>
      <w:hyperlink w:anchor="_ENREF_31" w:tooltip="Breuer, 2012 #1562" w:history="1">
        <w:r w:rsidR="003B31D4" w:rsidRPr="003B31D4">
          <w:rPr>
            <w:noProof/>
            <w:vertAlign w:val="superscript"/>
            <w:lang w:val="en-GB"/>
          </w:rPr>
          <w:t>31</w:t>
        </w:r>
      </w:hyperlink>
      <w:r w:rsidR="003B31D4" w:rsidRPr="003B31D4">
        <w:rPr>
          <w:noProof/>
          <w:vertAlign w:val="superscript"/>
          <w:lang w:val="en-GB"/>
        </w:rPr>
        <w:t>,</w:t>
      </w:r>
      <w:hyperlink w:anchor="_ENREF_32" w:tooltip="LeVanda, 1976 #1940" w:history="1">
        <w:r w:rsidR="003B31D4" w:rsidRPr="003B31D4">
          <w:rPr>
            <w:noProof/>
            <w:vertAlign w:val="superscript"/>
            <w:lang w:val="en-GB"/>
          </w:rPr>
          <w:t>32</w:t>
        </w:r>
      </w:hyperlink>
      <w:r w:rsidR="00C23E27" w:rsidRPr="00113928">
        <w:rPr>
          <w:lang w:val="en-GB"/>
        </w:rPr>
        <w:fldChar w:fldCharType="end"/>
      </w:r>
      <w:r w:rsidRPr="00113928">
        <w:rPr>
          <w:lang w:val="en-GB"/>
        </w:rPr>
        <w:t xml:space="preserve"> The only other reported </w:t>
      </w:r>
      <w:proofErr w:type="spellStart"/>
      <w:proofErr w:type="gramStart"/>
      <w:r w:rsidRPr="00113928">
        <w:rPr>
          <w:lang w:val="en-GB"/>
        </w:rPr>
        <w:t>cyclo</w:t>
      </w:r>
      <w:proofErr w:type="spellEnd"/>
      <w:r w:rsidRPr="00113928">
        <w:rPr>
          <w:lang w:val="en-GB"/>
        </w:rPr>
        <w:t>(</w:t>
      </w:r>
      <w:proofErr w:type="gramEnd"/>
      <w:r w:rsidRPr="00113928">
        <w:rPr>
          <w:lang w:val="en-GB"/>
        </w:rPr>
        <w:t xml:space="preserve">1,1’-oligoferrocene) is </w:t>
      </w:r>
      <w:proofErr w:type="spellStart"/>
      <w:r w:rsidRPr="00113928">
        <w:rPr>
          <w:lang w:val="en-GB"/>
        </w:rPr>
        <w:t>cyclo</w:t>
      </w:r>
      <w:proofErr w:type="spellEnd"/>
      <w:r w:rsidRPr="00113928">
        <w:rPr>
          <w:lang w:val="en-GB"/>
        </w:rPr>
        <w:t>(1,1’-terferrocene) (</w:t>
      </w:r>
      <w:proofErr w:type="spellStart"/>
      <w:r w:rsidR="004626A6" w:rsidRPr="001031F7">
        <w:rPr>
          <w:lang w:val="en-GB"/>
        </w:rPr>
        <w:t>c</w:t>
      </w:r>
      <w:r w:rsidRPr="001031F7">
        <w:rPr>
          <w:lang w:val="en-GB"/>
        </w:rPr>
        <w:t>yclo</w:t>
      </w:r>
      <w:proofErr w:type="spellEnd"/>
      <w:r w:rsidRPr="001031F7">
        <w:rPr>
          <w:lang w:val="en-GB"/>
        </w:rPr>
        <w:t>[3]</w:t>
      </w:r>
      <w:r w:rsidRPr="00113928">
        <w:rPr>
          <w:lang w:val="en-GB"/>
        </w:rPr>
        <w:t xml:space="preserve">), recently </w:t>
      </w:r>
      <w:r w:rsidR="003B3B9C" w:rsidRPr="00113928">
        <w:rPr>
          <w:lang w:val="en-GB"/>
        </w:rPr>
        <w:t>observed</w:t>
      </w:r>
      <w:r w:rsidRPr="00113928">
        <w:rPr>
          <w:lang w:val="en-GB"/>
        </w:rPr>
        <w:t xml:space="preserve"> as a side product </w:t>
      </w:r>
      <w:r w:rsidRPr="00113928">
        <w:rPr>
          <w:lang w:val="en-GB"/>
        </w:rPr>
        <w:lastRenderedPageBreak/>
        <w:t>during the synthesis of (ferrocene-1,1’-diyl)</w:t>
      </w:r>
      <w:proofErr w:type="spellStart"/>
      <w:r w:rsidRPr="00113928">
        <w:rPr>
          <w:lang w:val="en-GB"/>
        </w:rPr>
        <w:t>bis</w:t>
      </w:r>
      <w:proofErr w:type="spellEnd"/>
      <w:r w:rsidRPr="00113928">
        <w:rPr>
          <w:lang w:val="en-GB"/>
        </w:rPr>
        <w:t>(H-</w:t>
      </w:r>
      <w:proofErr w:type="spellStart"/>
      <w:r w:rsidRPr="00113928">
        <w:rPr>
          <w:lang w:val="en-GB"/>
        </w:rPr>
        <w:t>phosphinic</w:t>
      </w:r>
      <w:proofErr w:type="spellEnd"/>
      <w:r w:rsidRPr="00113928">
        <w:rPr>
          <w:lang w:val="en-GB"/>
        </w:rPr>
        <w:t xml:space="preserve"> acids).</w:t>
      </w:r>
      <w:r w:rsidR="00C23E27" w:rsidRPr="00113928">
        <w:rPr>
          <w:lang w:val="en-GB"/>
        </w:rPr>
        <w:fldChar w:fldCharType="begin">
          <w:fldData xml:space="preserve">PEVuZE5vdGU+PENpdGU+PEF1dGhvcj5TaGVrdXJvdjwvQXV0aG9yPjxZZWFyPjIwMTQ8L1llYXI+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</w:fldData>
        </w:fldChar>
      </w:r>
      <w:r w:rsidR="003B31D4">
        <w:rPr>
          <w:lang w:val="en-GB"/>
        </w:rPr>
        <w:instrText xml:space="preserve"> ADDIN EN.CITE </w:instrText>
      </w:r>
      <w:r w:rsidR="003B31D4">
        <w:rPr>
          <w:lang w:val="en-GB"/>
        </w:rPr>
        <w:fldChar w:fldCharType="begin">
          <w:fldData xml:space="preserve">PEVuZE5vdGU+PENpdGU+PEF1dGhvcj5TaGVrdXJvdjwvQXV0aG9yPjxZZWFyPjIwMTQ8L1llYXI+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</w:fldData>
        </w:fldChar>
      </w:r>
      <w:r w:rsidR="003B31D4">
        <w:rPr>
          <w:lang w:val="en-GB"/>
        </w:rPr>
        <w:instrText xml:space="preserve"> ADDIN EN.CITE.DATA </w:instrText>
      </w:r>
      <w:r w:rsidR="003B31D4">
        <w:rPr>
          <w:lang w:val="en-GB"/>
        </w:rPr>
      </w:r>
      <w:r w:rsidR="003B31D4">
        <w:rPr>
          <w:lang w:val="en-GB"/>
        </w:rPr>
        <w:fldChar w:fldCharType="end"/>
      </w:r>
      <w:r w:rsidR="00C23E27" w:rsidRPr="00113928">
        <w:rPr>
          <w:lang w:val="en-GB"/>
        </w:rPr>
      </w:r>
      <w:r w:rsidR="00C23E27" w:rsidRPr="00113928">
        <w:rPr>
          <w:lang w:val="en-GB"/>
        </w:rPr>
        <w:fldChar w:fldCharType="separate"/>
      </w:r>
      <w:hyperlink w:anchor="_ENREF_33" w:tooltip="Shekurov, 2014 #1897" w:history="1">
        <w:r w:rsidR="003B31D4" w:rsidRPr="003B31D4">
          <w:rPr>
            <w:noProof/>
            <w:vertAlign w:val="superscript"/>
            <w:lang w:val="en-GB"/>
          </w:rPr>
          <w:t>33</w:t>
        </w:r>
      </w:hyperlink>
      <w:r w:rsidR="003B31D4" w:rsidRPr="003B31D4">
        <w:rPr>
          <w:noProof/>
          <w:vertAlign w:val="superscript"/>
          <w:lang w:val="en-GB"/>
        </w:rPr>
        <w:t>,</w:t>
      </w:r>
      <w:hyperlink w:anchor="_ENREF_34" w:tooltip="Shekurov, 2014 #1752" w:history="1">
        <w:r w:rsidR="003B31D4" w:rsidRPr="003B31D4">
          <w:rPr>
            <w:noProof/>
            <w:vertAlign w:val="superscript"/>
            <w:lang w:val="en-GB"/>
          </w:rPr>
          <w:t>34</w:t>
        </w:r>
      </w:hyperlink>
      <w:r w:rsidR="00C23E27" w:rsidRPr="00113928">
        <w:rPr>
          <w:lang w:val="en-GB"/>
        </w:rPr>
        <w:fldChar w:fldCharType="end"/>
      </w:r>
      <w:r w:rsidRPr="00113928">
        <w:rPr>
          <w:lang w:val="en-GB"/>
        </w:rPr>
        <w:t xml:space="preserve"> To the best of our knowledge, the only other isolated cyclic </w:t>
      </w:r>
      <w:proofErr w:type="spellStart"/>
      <w:r w:rsidRPr="00113928">
        <w:rPr>
          <w:lang w:val="en-GB"/>
        </w:rPr>
        <w:t>ferrocene</w:t>
      </w:r>
      <w:proofErr w:type="spellEnd"/>
      <w:r w:rsidRPr="00113928">
        <w:rPr>
          <w:lang w:val="en-GB"/>
        </w:rPr>
        <w:t xml:space="preserve"> oligomers are isomeric </w:t>
      </w:r>
      <w:proofErr w:type="spellStart"/>
      <w:r w:rsidRPr="00113928">
        <w:rPr>
          <w:lang w:val="en-GB"/>
        </w:rPr>
        <w:t>cyclo</w:t>
      </w:r>
      <w:proofErr w:type="spellEnd"/>
      <w:r w:rsidRPr="00113928">
        <w:rPr>
          <w:lang w:val="en-GB"/>
        </w:rPr>
        <w:t>(1,2-terferrocene)s</w:t>
      </w:r>
      <w:r w:rsidRPr="00113928">
        <w:rPr>
          <w:lang w:val="en-GB"/>
        </w:rPr>
        <w:fldChar w:fldCharType="begin">
          <w:fldData xml:space="preserve">PEVuZE5vdGU+PENpdGU+PEF1dGhvcj5Sb2xpbmc8L0F1dGhvcj48WWVhcj4xOTc3PC9ZZWFyPjxS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</w:fldData>
        </w:fldChar>
      </w:r>
      <w:r w:rsidR="003B31D4">
        <w:rPr>
          <w:lang w:val="en-GB"/>
        </w:rPr>
        <w:instrText xml:space="preserve"> ADDIN EN.CITE </w:instrText>
      </w:r>
      <w:r w:rsidR="003B31D4">
        <w:rPr>
          <w:lang w:val="en-GB"/>
        </w:rPr>
        <w:fldChar w:fldCharType="begin">
          <w:fldData xml:space="preserve">PEVuZE5vdGU+PENpdGU+PEF1dGhvcj5Sb2xpbmc8L0F1dGhvcj48WWVhcj4xOTc3PC9ZZWFyPjxS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</w:fldData>
        </w:fldChar>
      </w:r>
      <w:r w:rsidR="003B31D4">
        <w:rPr>
          <w:lang w:val="en-GB"/>
        </w:rPr>
        <w:instrText xml:space="preserve"> ADDIN EN.CITE.DATA </w:instrText>
      </w:r>
      <w:r w:rsidR="003B31D4">
        <w:rPr>
          <w:lang w:val="en-GB"/>
        </w:rPr>
      </w:r>
      <w:r w:rsidR="003B31D4">
        <w:rPr>
          <w:lang w:val="en-GB"/>
        </w:rPr>
        <w:fldChar w:fldCharType="end"/>
      </w:r>
      <w:r w:rsidRPr="00113928">
        <w:rPr>
          <w:lang w:val="en-GB"/>
        </w:rPr>
      </w:r>
      <w:r w:rsidRPr="00113928">
        <w:rPr>
          <w:lang w:val="en-GB"/>
        </w:rPr>
        <w:fldChar w:fldCharType="separate"/>
      </w:r>
      <w:hyperlink w:anchor="_ENREF_23" w:tooltip="Roling, 1977 #1936" w:history="1">
        <w:r w:rsidR="003B31D4" w:rsidRPr="003B31D4">
          <w:rPr>
            <w:noProof/>
            <w:vertAlign w:val="superscript"/>
            <w:lang w:val="en-GB"/>
          </w:rPr>
          <w:t>23</w:t>
        </w:r>
      </w:hyperlink>
      <w:r w:rsidR="003B31D4" w:rsidRPr="003B31D4">
        <w:rPr>
          <w:noProof/>
          <w:vertAlign w:val="superscript"/>
          <w:lang w:val="en-GB"/>
        </w:rPr>
        <w:t>,</w:t>
      </w:r>
      <w:hyperlink w:anchor="_ENREF_35" w:tooltip="Santi, 2008 #1753" w:history="1">
        <w:r w:rsidR="003B31D4" w:rsidRPr="003B31D4">
          <w:rPr>
            <w:noProof/>
            <w:vertAlign w:val="superscript"/>
            <w:lang w:val="en-GB"/>
          </w:rPr>
          <w:t>35</w:t>
        </w:r>
      </w:hyperlink>
      <w:r w:rsidRPr="00113928">
        <w:rPr>
          <w:lang w:val="en-GB"/>
        </w:rPr>
        <w:fldChar w:fldCharType="end"/>
      </w:r>
      <w:r w:rsidRPr="00113928">
        <w:rPr>
          <w:lang w:val="en-GB"/>
        </w:rPr>
        <w:t xml:space="preserve"> and </w:t>
      </w:r>
      <w:proofErr w:type="spellStart"/>
      <w:r w:rsidRPr="00113928">
        <w:rPr>
          <w:lang w:val="en-GB"/>
        </w:rPr>
        <w:t>cyclo</w:t>
      </w:r>
      <w:proofErr w:type="spellEnd"/>
      <w:r w:rsidRPr="00113928">
        <w:rPr>
          <w:lang w:val="en-GB"/>
        </w:rPr>
        <w:t>(1,1’,2,2’-terferrocene)</w:t>
      </w:r>
      <w:r w:rsidR="0073184F">
        <w:rPr>
          <w:lang w:val="en-GB"/>
        </w:rPr>
        <w:t>.</w:t>
      </w:r>
      <w:hyperlink w:anchor="_ENREF_36" w:tooltip="Katz, 1980 #1941" w:history="1">
        <w:r w:rsidR="003B31D4" w:rsidRPr="00113928">
          <w:rPr>
            <w:lang w:val="en-GB"/>
          </w:rPr>
          <w:fldChar w:fldCharType="begin"/>
        </w:r>
        <w:r w:rsidR="003B31D4">
          <w:rPr>
            <w:lang w:val="en-GB"/>
          </w:rPr>
          <w:instrText xml:space="preserve"> ADDIN EN.CITE &lt;EndNote&gt;&lt;Cite&gt;&lt;Author&gt;Katz&lt;/Author&gt;&lt;Year&gt;1980&lt;/Year&gt;&lt;RecNum&gt;1941&lt;/RecNum&gt;&lt;DisplayText&gt;&lt;style face="superscript"&gt;36&lt;/style&gt;&lt;/DisplayText&gt;&lt;record&gt;&lt;rec-number&gt;1941&lt;/rec-number&gt;&lt;foreign-keys&gt;&lt;key app="EN" db-id="w90tt9dp905fpfe0rvk59p91t9wwsswt2wsw"&gt;1941&lt;/key&gt;&lt;/foreign-keys&gt;&lt;ref-type name="Journal Article"&gt;17&lt;/ref-type&gt;&lt;contributors&gt;&lt;authors&gt;&lt;author&gt;Katz, Thomas J.&lt;/author&gt;&lt;author&gt;Slusarek, Wojciech&lt;/author&gt;&lt;/authors&gt;&lt;/contributors&gt;&lt;titles&gt;&lt;title&gt;The trindene trianion&lt;/title&gt;&lt;secondary-title&gt;J. Am. Chem. Soc.&lt;/secondary-title&gt;&lt;/titles&gt;&lt;periodical&gt;&lt;full-title&gt;J. Am. Chem. Soc.&lt;/full-title&gt;&lt;/periodical&gt;&lt;pages&gt;1058-1063&lt;/pages&gt;&lt;volume&gt;102&lt;/volume&gt;&lt;number&gt;3&lt;/number&gt;&lt;section&gt;1058&lt;/section&gt;&lt;dates&gt;&lt;year&gt;1980&lt;/year&gt;&lt;pub-dates&gt;&lt;date&gt;1980/01/01&lt;/date&gt;&lt;/pub-dates&gt;&lt;/dates&gt;&lt;publisher&gt;American Chemical Society&lt;/publisher&gt;&lt;isbn&gt;0002-7863&lt;/isbn&gt;&lt;urls&gt;&lt;related-urls&gt;&lt;url&gt;http://dx.doi.org/10.1021/ja00523a025&lt;/url&gt;&lt;/related-urls&gt;&lt;/urls&gt;&lt;electronic-resource-num&gt;10.1021/ja00523a025&lt;/electronic-resource-num&gt;&lt;/record&gt;&lt;/Cite&gt;&lt;/EndNote&gt;</w:instrText>
        </w:r>
        <w:r w:rsidR="003B31D4" w:rsidRPr="00113928">
          <w:rPr>
            <w:lang w:val="en-GB"/>
          </w:rPr>
          <w:fldChar w:fldCharType="separate"/>
        </w:r>
        <w:r w:rsidR="003B31D4" w:rsidRPr="003B31D4">
          <w:rPr>
            <w:noProof/>
            <w:vertAlign w:val="superscript"/>
            <w:lang w:val="en-GB"/>
          </w:rPr>
          <w:t>36</w:t>
        </w:r>
        <w:r w:rsidR="003B31D4" w:rsidRPr="00113928">
          <w:rPr>
            <w:lang w:val="en-GB"/>
          </w:rPr>
          <w:fldChar w:fldCharType="end"/>
        </w:r>
      </w:hyperlink>
      <w:r w:rsidR="003142A4" w:rsidRPr="00113928">
        <w:rPr>
          <w:lang w:val="en-GB"/>
        </w:rPr>
        <w:t xml:space="preserve"> </w:t>
      </w:r>
      <w:r w:rsidR="003B3B9C" w:rsidRPr="00113928">
        <w:rPr>
          <w:lang w:val="en-GB"/>
        </w:rPr>
        <w:t>Given that traditi</w:t>
      </w:r>
      <w:r w:rsidR="003142A4" w:rsidRPr="00113928">
        <w:rPr>
          <w:lang w:val="en-GB"/>
        </w:rPr>
        <w:t>onal Ullmann conditions appear</w:t>
      </w:r>
      <w:r w:rsidR="003B3B9C" w:rsidRPr="00113928">
        <w:rPr>
          <w:lang w:val="en-GB"/>
        </w:rPr>
        <w:t xml:space="preserve"> unsuitable for the formation of cyclic products, we</w:t>
      </w:r>
      <w:r w:rsidR="00252F1B" w:rsidRPr="00113928">
        <w:rPr>
          <w:lang w:val="en-GB"/>
        </w:rPr>
        <w:t xml:space="preserve"> noted with interest the rapid, solution-based Ullmann-like coupling of Zhang </w:t>
      </w:r>
      <w:r w:rsidR="00252F1B" w:rsidRPr="00113928">
        <w:rPr>
          <w:i/>
          <w:lang w:val="en-GB"/>
        </w:rPr>
        <w:t>et al.</w:t>
      </w:r>
      <w:hyperlink w:anchor="_ENREF_37" w:tooltip="Zhang, 1997 #1525" w:history="1">
        <w:r w:rsidR="003B31D4" w:rsidRPr="00113928">
          <w:rPr>
            <w:lang w:val="en-GB"/>
          </w:rPr>
          <w:fldChar w:fldCharType="begin"/>
        </w:r>
        <w:r w:rsidR="003B31D4">
          <w:rPr>
            <w:lang w:val="en-GB"/>
          </w:rPr>
          <w:instrText xml:space="preserve"> ADDIN EN.CITE &lt;EndNote&gt;&lt;Cite&gt;&lt;Author&gt;Zhang&lt;/Author&gt;&lt;Year&gt;1997&lt;/Year&gt;&lt;RecNum&gt;1525&lt;/RecNum&gt;&lt;DisplayText&gt;&lt;style face="superscript"&gt;37&lt;/style&gt;&lt;/DisplayText&gt;&lt;record&gt;&lt;rec-number&gt;1525&lt;/rec-number&gt;&lt;foreign-keys&gt;&lt;key app="EN" db-id="w90tt9dp905fpfe0rvk59p91t9wwsswt2wsw"&gt;1525&lt;/key&gt;&lt;/foreign-keys&gt;&lt;ref-type name="Journal Article"&gt;17&lt;/ref-type&gt;&lt;contributors&gt;&lt;authors&gt;&lt;author&gt;Zhang, Shijie&lt;/author&gt;&lt;author&gt;Zhang, Dawei&lt;/author&gt;&lt;author&gt;Liebeskind, Lanny S.&lt;/author&gt;&lt;/authors&gt;&lt;/contributors&gt;&lt;titles&gt;&lt;title&gt;Ambient Temperature, Ullmann-like Reductive Coupling of Aryl, Heteroaryl, and Alkenyl Halides&lt;/title&gt;&lt;secondary-title&gt;J. Org. Chem.&lt;/secondary-title&gt;&lt;/titles&gt;&lt;periodical&gt;&lt;full-title&gt;J. Org. Chem.&lt;/full-title&gt;&lt;/periodical&gt;&lt;pages&gt;2312-2313&lt;/pages&gt;&lt;volume&gt;62&lt;/volume&gt;&lt;number&gt;8&lt;/number&gt;&lt;section&gt;2312&lt;/section&gt;&lt;dates&gt;&lt;year&gt;1997&lt;/year&gt;&lt;pub-dates&gt;&lt;date&gt;1997/04/01&lt;/date&gt;&lt;/pub-dates&gt;&lt;/dates&gt;&lt;publisher&gt;American Chemical Society&lt;/publisher&gt;&lt;isbn&gt;0022-3263&lt;/isbn&gt;&lt;urls&gt;&lt;related-urls&gt;&lt;url&gt;http://dx.doi.org/10.1021/jo9700078&lt;/url&gt;&lt;/related-urls&gt;&lt;/urls&gt;&lt;electronic-resource-num&gt;10.1021/jo9700078&lt;/electronic-resource-num&gt;&lt;access-date&gt;2014/07/14&lt;/access-date&gt;&lt;/record&gt;&lt;/Cite&gt;&lt;/EndNote&gt;</w:instrText>
        </w:r>
        <w:r w:rsidR="003B31D4" w:rsidRPr="00113928">
          <w:rPr>
            <w:lang w:val="en-GB"/>
          </w:rPr>
          <w:fldChar w:fldCharType="separate"/>
        </w:r>
        <w:r w:rsidR="003B31D4" w:rsidRPr="003B31D4">
          <w:rPr>
            <w:noProof/>
            <w:vertAlign w:val="superscript"/>
            <w:lang w:val="en-GB"/>
          </w:rPr>
          <w:t>37</w:t>
        </w:r>
        <w:r w:rsidR="003B31D4" w:rsidRPr="00113928">
          <w:rPr>
            <w:lang w:val="en-GB"/>
          </w:rPr>
          <w:fldChar w:fldCharType="end"/>
        </w:r>
      </w:hyperlink>
      <w:r w:rsidR="00155E2F" w:rsidRPr="00113928">
        <w:rPr>
          <w:lang w:val="en-GB"/>
        </w:rPr>
        <w:t xml:space="preserve"> This </w:t>
      </w:r>
      <w:r w:rsidR="00252F1B" w:rsidRPr="00113928">
        <w:rPr>
          <w:lang w:val="en-GB"/>
        </w:rPr>
        <w:t>metal-mediated process employ</w:t>
      </w:r>
      <w:r w:rsidR="00155E2F" w:rsidRPr="00113928">
        <w:rPr>
          <w:lang w:val="en-GB"/>
        </w:rPr>
        <w:t>s</w:t>
      </w:r>
      <w:r w:rsidR="00252F1B" w:rsidRPr="00113928">
        <w:rPr>
          <w:lang w:val="en-GB"/>
        </w:rPr>
        <w:t xml:space="preserve"> copper(I) </w:t>
      </w:r>
      <w:bookmarkStart w:id="16" w:name="OLE_LINK63"/>
      <w:bookmarkStart w:id="17" w:name="OLE_LINK64"/>
      <w:r w:rsidR="00252F1B" w:rsidRPr="00113928">
        <w:rPr>
          <w:lang w:val="en-GB"/>
        </w:rPr>
        <w:t>thiophene-2-carboxylate</w:t>
      </w:r>
      <w:bookmarkEnd w:id="16"/>
      <w:bookmarkEnd w:id="17"/>
      <w:r w:rsidR="00252F1B" w:rsidRPr="00113928">
        <w:rPr>
          <w:lang w:val="en-GB"/>
        </w:rPr>
        <w:t xml:space="preserve"> </w:t>
      </w:r>
      <w:r w:rsidR="005F25A4" w:rsidRPr="00113928">
        <w:rPr>
          <w:lang w:val="en-GB"/>
        </w:rPr>
        <w:t>(</w:t>
      </w:r>
      <w:proofErr w:type="spellStart"/>
      <w:r w:rsidR="005F25A4" w:rsidRPr="00113928">
        <w:rPr>
          <w:lang w:val="en-GB"/>
        </w:rPr>
        <w:t>CuTC</w:t>
      </w:r>
      <w:proofErr w:type="spellEnd"/>
      <w:r w:rsidR="005F25A4" w:rsidRPr="00113928">
        <w:rPr>
          <w:lang w:val="en-GB"/>
        </w:rPr>
        <w:t xml:space="preserve">) </w:t>
      </w:r>
      <w:r w:rsidR="00252F1B" w:rsidRPr="00113928">
        <w:rPr>
          <w:lang w:val="en-GB"/>
        </w:rPr>
        <w:t xml:space="preserve">in </w:t>
      </w:r>
      <w:r w:rsidR="005F25A4" w:rsidRPr="008C7AEE">
        <w:rPr>
          <w:i/>
          <w:lang w:val="en-GB"/>
        </w:rPr>
        <w:t>N-</w:t>
      </w:r>
      <w:r w:rsidR="005F25A4" w:rsidRPr="00113928">
        <w:rPr>
          <w:lang w:val="en-GB"/>
        </w:rPr>
        <w:t>methyl-2-pyrrolidone (</w:t>
      </w:r>
      <w:r w:rsidR="00252F1B" w:rsidRPr="00113928">
        <w:rPr>
          <w:lang w:val="en-GB"/>
        </w:rPr>
        <w:t>NMP</w:t>
      </w:r>
      <w:r w:rsidR="005F25A4" w:rsidRPr="00113928">
        <w:rPr>
          <w:lang w:val="en-GB"/>
        </w:rPr>
        <w:t>)</w:t>
      </w:r>
      <w:r w:rsidR="00252F1B" w:rsidRPr="00113928">
        <w:rPr>
          <w:lang w:val="en-GB"/>
        </w:rPr>
        <w:t xml:space="preserve"> at </w:t>
      </w:r>
      <w:r w:rsidR="00252F1B" w:rsidRPr="00113928">
        <w:rPr>
          <w:i/>
          <w:lang w:val="en-GB"/>
        </w:rPr>
        <w:t>room temperature</w:t>
      </w:r>
      <w:r w:rsidR="00155E2F" w:rsidRPr="00113928">
        <w:rPr>
          <w:lang w:val="en-GB"/>
        </w:rPr>
        <w:t>, and has been utilized by</w:t>
      </w:r>
      <w:r w:rsidR="00252F1B" w:rsidRPr="00113928">
        <w:rPr>
          <w:lang w:val="en-GB"/>
        </w:rPr>
        <w:t xml:space="preserve"> </w:t>
      </w:r>
      <w:r w:rsidR="00155E2F" w:rsidRPr="00113928">
        <w:rPr>
          <w:lang w:val="en-GB"/>
        </w:rPr>
        <w:t>v</w:t>
      </w:r>
      <w:r w:rsidR="00FC6B89" w:rsidRPr="00113928">
        <w:rPr>
          <w:lang w:val="en-GB"/>
        </w:rPr>
        <w:t xml:space="preserve">arious groups to prepare </w:t>
      </w:r>
      <w:r w:rsidR="00155E2F" w:rsidRPr="00113928">
        <w:rPr>
          <w:lang w:val="en-GB"/>
        </w:rPr>
        <w:t xml:space="preserve">a range of materials including </w:t>
      </w:r>
      <w:r w:rsidR="00FC6B89" w:rsidRPr="00113928">
        <w:rPr>
          <w:lang w:val="en-GB"/>
        </w:rPr>
        <w:t>polymers,</w:t>
      </w:r>
      <w:hyperlink w:anchor="_ENREF_38" w:tooltip="Babudri, 1998 #1902" w:history="1">
        <w:r w:rsidR="003B31D4" w:rsidRPr="00113928">
          <w:rPr>
            <w:lang w:val="en-GB"/>
          </w:rPr>
          <w:fldChar w:fldCharType="begin"/>
        </w:r>
        <w:r w:rsidR="003B31D4">
          <w:rPr>
            <w:lang w:val="en-GB"/>
          </w:rPr>
          <w:instrText xml:space="preserve"> ADDIN EN.CITE &lt;EndNote&gt;&lt;Cite&gt;&lt;Author&gt;Babudri&lt;/Author&gt;&lt;Year&gt;1998&lt;/Year&gt;&lt;RecNum&gt;1902&lt;/RecNum&gt;&lt;DisplayText&gt;&lt;style face="superscript"&gt;38&lt;/style&gt;&lt;/DisplayText&gt;&lt;record&gt;&lt;rec-number&gt;1902&lt;/rec-number&gt;&lt;foreign-keys&gt;&lt;key app="EN" db-id="w90tt9dp905fpfe0rvk59p91t9wwsswt2wsw"&gt;1902&lt;/key&gt;&lt;/foreign-keys&gt;&lt;ref-type name="Journal Article"&gt;17&lt;/ref-type&gt;&lt;contributors&gt;&lt;authors&gt;&lt;author&gt;Babudri, Francesco&lt;/author&gt;&lt;author&gt;Cardone, Antonio&lt;/author&gt;&lt;author&gt;Farinola, Gianluca M.&lt;/author&gt;&lt;author&gt;Naso, Francesco&lt;/author&gt;&lt;/authors&gt;&lt;/contributors&gt;&lt;titles&gt;&lt;title&gt;A versatile copper-induced synthesis of fluorinated oligo(para-phenylenes)&lt;/title&gt;&lt;secondary-title&gt;Tetrahedron&lt;/secondary-title&gt;&lt;/titles&gt;&lt;periodical&gt;&lt;full-title&gt;Tetrahedron&lt;/full-title&gt;&lt;/periodical&gt;&lt;pages&gt;14609-14616&lt;/pages&gt;&lt;volume&gt;54&lt;/volume&gt;&lt;number&gt;48&lt;/number&gt;&lt;section&gt;14609&lt;/section&gt;&lt;keywords&gt;&lt;keyword&gt;Aryl halides&lt;/keyword&gt;&lt;keyword&gt;Coupling reactions&lt;/keyword&gt;&lt;keyword&gt;Oligomers&lt;/keyword&gt;&lt;keyword&gt;Polyaryls&lt;/keyword&gt;&lt;/keywords&gt;&lt;dates&gt;&lt;year&gt;1998&lt;/year&gt;&lt;/dates&gt;&lt;isbn&gt;0040-4020&lt;/isbn&gt;&lt;urls&gt;&lt;related-urls&gt;&lt;url&gt;http://www.sciencedirect.com/science/article/pii/S0040402098009193&lt;/url&gt;&lt;/related-urls&gt;&lt;/urls&gt;&lt;electronic-resource-num&gt;http://dx.doi.org/10.1016/S0040-4020(98)00919-3&lt;/electronic-resource-num&gt;&lt;/record&gt;&lt;/Cite&gt;&lt;/EndNote&gt;</w:instrText>
        </w:r>
        <w:r w:rsidR="003B31D4" w:rsidRPr="00113928">
          <w:rPr>
            <w:lang w:val="en-GB"/>
          </w:rPr>
          <w:fldChar w:fldCharType="separate"/>
        </w:r>
        <w:r w:rsidR="003B31D4" w:rsidRPr="003B31D4">
          <w:rPr>
            <w:noProof/>
            <w:vertAlign w:val="superscript"/>
            <w:lang w:val="en-GB"/>
          </w:rPr>
          <w:t>38</w:t>
        </w:r>
        <w:r w:rsidR="003B31D4" w:rsidRPr="00113928">
          <w:rPr>
            <w:lang w:val="en-GB"/>
          </w:rPr>
          <w:fldChar w:fldCharType="end"/>
        </w:r>
      </w:hyperlink>
      <w:r w:rsidR="00FC6B89" w:rsidRPr="00113928">
        <w:rPr>
          <w:lang w:val="en-GB"/>
        </w:rPr>
        <w:t xml:space="preserve"> </w:t>
      </w:r>
      <w:bookmarkStart w:id="18" w:name="OLE_LINK61"/>
      <w:bookmarkStart w:id="19" w:name="OLE_LINK62"/>
      <w:proofErr w:type="spellStart"/>
      <w:r w:rsidR="00FC6B89" w:rsidRPr="00113928">
        <w:rPr>
          <w:lang w:val="en-GB"/>
        </w:rPr>
        <w:t>tetrathiafulvalene</w:t>
      </w:r>
      <w:proofErr w:type="spellEnd"/>
      <w:r w:rsidR="00FC6B89" w:rsidRPr="00113928">
        <w:rPr>
          <w:lang w:val="en-GB"/>
        </w:rPr>
        <w:t xml:space="preserve"> derivatives</w:t>
      </w:r>
      <w:bookmarkEnd w:id="18"/>
      <w:bookmarkEnd w:id="19"/>
      <w:r w:rsidR="003B31D4">
        <w:rPr>
          <w:lang w:val="en-GB"/>
        </w:rPr>
        <w:fldChar w:fldCharType="begin"/>
      </w:r>
      <w:r w:rsidR="003B31D4">
        <w:rPr>
          <w:lang w:val="en-GB"/>
        </w:rPr>
        <w:instrText xml:space="preserve"> HYPERLINK \l "_ENREF_39" \o "John, 2000 #1907" </w:instrText>
      </w:r>
      <w:r w:rsidR="003B31D4">
        <w:rPr>
          <w:lang w:val="en-GB"/>
        </w:rPr>
        <w:fldChar w:fldCharType="separate"/>
      </w:r>
      <w:r w:rsidR="003B31D4" w:rsidRPr="00113928">
        <w:rPr>
          <w:lang w:val="en-GB"/>
        </w:rPr>
        <w:fldChar w:fldCharType="begin"/>
      </w:r>
      <w:r w:rsidR="003B31D4">
        <w:rPr>
          <w:lang w:val="en-GB"/>
        </w:rPr>
        <w:instrText xml:space="preserve"> ADDIN EN.CITE &lt;EndNote&gt;&lt;Cite&gt;&lt;Author&gt;John&lt;/Author&gt;&lt;Year&gt;2000&lt;/Year&gt;&lt;RecNum&gt;1907&lt;/RecNum&gt;&lt;DisplayText&gt;&lt;style face="superscript"&gt;39&lt;/style&gt;&lt;/DisplayText&gt;&lt;record&gt;&lt;rec-number&gt;1907&lt;/rec-number&gt;&lt;foreign-keys&gt;&lt;key app="EN" db-id="w90tt9dp905fpfe0rvk59p91t9wwsswt2wsw"&gt;1907&lt;/key&gt;&lt;/foreign-keys&gt;&lt;ref-type name="Journal Article"&gt;17&lt;/ref-type&gt;&lt;contributors&gt;&lt;authors&gt;&lt;author&gt;John, Derek E.&lt;/author&gt;&lt;author&gt;Moore, Adrian J.&lt;/author&gt;&lt;author&gt;Bryce, Martin R.&lt;/author&gt;&lt;author&gt;Batsanov, Andrei S.&lt;/author&gt;&lt;author&gt;Leech, Michael A.&lt;/author&gt;&lt;author&gt;Howard, Judith A. K.&lt;/author&gt;&lt;/authors&gt;&lt;/contributors&gt;&lt;titles&gt;&lt;title&gt;New bi(tetrathiafulvalenyl) derivatives and their radical cations: synthetic and X-ray structural studies&lt;/title&gt;&lt;secondary-title&gt;J. Mater. Chem.&lt;/secondary-title&gt;&lt;/titles&gt;&lt;periodical&gt;&lt;full-title&gt;J. Mater. Chem.&lt;/full-title&gt;&lt;/periodical&gt;&lt;pages&gt;1273-1279&lt;/pages&gt;&lt;volume&gt;10&lt;/volume&gt;&lt;number&gt;6&lt;/number&gt;&lt;section&gt;1273&lt;/section&gt;&lt;dates&gt;&lt;year&gt;2000&lt;/year&gt;&lt;/dates&gt;&lt;publisher&gt;The Royal Society of Chemistry&lt;/publisher&gt;&lt;isbn&gt;0959-9428&lt;/isbn&gt;&lt;work-type&gt;10.1039/B000790K&lt;/work-type&gt;&lt;urls&gt;&lt;related-urls&gt;&lt;url&gt;http://dx.doi.org/10.1039/B000790K&lt;/url&gt;&lt;/related-urls&gt;&lt;/urls&gt;&lt;electronic-resource-num&gt;10.1039/b000790k&lt;/electronic-resource-num&gt;&lt;/record&gt;&lt;/Cite&gt;&lt;/EndNote&gt;</w:instrText>
      </w:r>
      <w:r w:rsidR="003B31D4" w:rsidRPr="00113928">
        <w:rPr>
          <w:lang w:val="en-GB"/>
        </w:rPr>
        <w:fldChar w:fldCharType="separate"/>
      </w:r>
      <w:r w:rsidR="003B31D4" w:rsidRPr="003B31D4">
        <w:rPr>
          <w:noProof/>
          <w:vertAlign w:val="superscript"/>
          <w:lang w:val="en-GB"/>
        </w:rPr>
        <w:t>39</w:t>
      </w:r>
      <w:r w:rsidR="003B31D4" w:rsidRPr="00113928">
        <w:rPr>
          <w:lang w:val="en-GB"/>
        </w:rPr>
        <w:fldChar w:fldCharType="end"/>
      </w:r>
      <w:r w:rsidR="003B31D4">
        <w:rPr>
          <w:lang w:val="en-GB"/>
        </w:rPr>
        <w:fldChar w:fldCharType="end"/>
      </w:r>
      <w:r w:rsidR="00FC6B89" w:rsidRPr="00113928">
        <w:rPr>
          <w:lang w:val="en-GB"/>
        </w:rPr>
        <w:t xml:space="preserve"> and </w:t>
      </w:r>
      <w:proofErr w:type="spellStart"/>
      <w:r w:rsidR="00FC6B89" w:rsidRPr="00113928">
        <w:rPr>
          <w:lang w:val="en-GB"/>
        </w:rPr>
        <w:t>benzocyclo</w:t>
      </w:r>
      <w:r w:rsidR="00155E2F" w:rsidRPr="00113928">
        <w:rPr>
          <w:lang w:val="en-GB"/>
        </w:rPr>
        <w:t>trimers</w:t>
      </w:r>
      <w:proofErr w:type="spellEnd"/>
      <w:r w:rsidR="0073184F">
        <w:rPr>
          <w:lang w:val="en-GB"/>
        </w:rPr>
        <w:t>.</w:t>
      </w:r>
      <w:r w:rsidR="00C23E27" w:rsidRPr="00113928">
        <w:rPr>
          <w:lang w:val="en-GB"/>
        </w:rPr>
        <w:fldChar w:fldCharType="begin">
          <w:fldData xml:space="preserve">PEVuZE5vdGU+PENpdGU+PEF1dGhvcj5ab250YTwvQXV0aG9yPjxZZWFyPjIwMDU8L1llYXI+PFJl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</w:fldData>
        </w:fldChar>
      </w:r>
      <w:r w:rsidR="003B31D4">
        <w:rPr>
          <w:lang w:val="en-GB"/>
        </w:rPr>
        <w:instrText xml:space="preserve"> ADDIN EN.CITE </w:instrText>
      </w:r>
      <w:r w:rsidR="003B31D4">
        <w:rPr>
          <w:lang w:val="en-GB"/>
        </w:rPr>
        <w:fldChar w:fldCharType="begin">
          <w:fldData xml:space="preserve">PEVuZE5vdGU+PENpdGU+PEF1dGhvcj5ab250YTwvQXV0aG9yPjxZZWFyPjIwMDU8L1llYXI+PFJl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</w:fldData>
        </w:fldChar>
      </w:r>
      <w:r w:rsidR="003B31D4">
        <w:rPr>
          <w:lang w:val="en-GB"/>
        </w:rPr>
        <w:instrText xml:space="preserve"> ADDIN EN.CITE.DATA </w:instrText>
      </w:r>
      <w:r w:rsidR="003B31D4">
        <w:rPr>
          <w:lang w:val="en-GB"/>
        </w:rPr>
      </w:r>
      <w:r w:rsidR="003B31D4">
        <w:rPr>
          <w:lang w:val="en-GB"/>
        </w:rPr>
        <w:fldChar w:fldCharType="end"/>
      </w:r>
      <w:r w:rsidR="00C23E27" w:rsidRPr="00113928">
        <w:rPr>
          <w:lang w:val="en-GB"/>
        </w:rPr>
      </w:r>
      <w:r w:rsidR="00C23E27" w:rsidRPr="00113928">
        <w:rPr>
          <w:lang w:val="en-GB"/>
        </w:rPr>
        <w:fldChar w:fldCharType="separate"/>
      </w:r>
      <w:hyperlink w:anchor="_ENREF_40" w:tooltip="Zonta, 2005 #1920" w:history="1">
        <w:r w:rsidR="003B31D4" w:rsidRPr="003B31D4">
          <w:rPr>
            <w:noProof/>
            <w:vertAlign w:val="superscript"/>
            <w:lang w:val="en-GB"/>
          </w:rPr>
          <w:t>40</w:t>
        </w:r>
      </w:hyperlink>
      <w:r w:rsidR="003B31D4" w:rsidRPr="003B31D4">
        <w:rPr>
          <w:noProof/>
          <w:vertAlign w:val="superscript"/>
          <w:lang w:val="en-GB"/>
        </w:rPr>
        <w:t>,</w:t>
      </w:r>
      <w:hyperlink w:anchor="_ENREF_41" w:tooltip="Fabris, 2011 #1924" w:history="1">
        <w:r w:rsidR="003B31D4" w:rsidRPr="003B31D4">
          <w:rPr>
            <w:noProof/>
            <w:vertAlign w:val="superscript"/>
            <w:lang w:val="en-GB"/>
          </w:rPr>
          <w:t>41</w:t>
        </w:r>
      </w:hyperlink>
      <w:r w:rsidR="00C23E27" w:rsidRPr="00113928">
        <w:rPr>
          <w:lang w:val="en-GB"/>
        </w:rPr>
        <w:fldChar w:fldCharType="end"/>
      </w:r>
      <w:r w:rsidR="00FC6B89" w:rsidRPr="00113928">
        <w:rPr>
          <w:lang w:val="en-GB"/>
        </w:rPr>
        <w:t xml:space="preserve"> </w:t>
      </w:r>
      <w:r w:rsidR="0073184F">
        <w:rPr>
          <w:lang w:val="en-GB"/>
        </w:rPr>
        <w:t>H</w:t>
      </w:r>
      <w:r w:rsidR="003142A4" w:rsidRPr="00113928">
        <w:rPr>
          <w:lang w:val="en-GB"/>
        </w:rPr>
        <w:t>owever, n</w:t>
      </w:r>
      <w:r w:rsidR="00FC6B89" w:rsidRPr="00113928">
        <w:rPr>
          <w:lang w:val="en-GB"/>
        </w:rPr>
        <w:t xml:space="preserve">o application to halogenated </w:t>
      </w:r>
      <w:proofErr w:type="spellStart"/>
      <w:r w:rsidR="00FC6B89" w:rsidRPr="00113928">
        <w:rPr>
          <w:lang w:val="en-GB"/>
        </w:rPr>
        <w:t>metallocenes</w:t>
      </w:r>
      <w:proofErr w:type="spellEnd"/>
      <w:r w:rsidR="003142A4" w:rsidRPr="00113928">
        <w:rPr>
          <w:lang w:val="en-GB"/>
        </w:rPr>
        <w:t xml:space="preserve"> </w:t>
      </w:r>
      <w:r w:rsidR="005F25A4" w:rsidRPr="00113928">
        <w:rPr>
          <w:lang w:val="en-GB"/>
        </w:rPr>
        <w:t>ha</w:t>
      </w:r>
      <w:r w:rsidR="00866F5E">
        <w:rPr>
          <w:lang w:val="en-GB"/>
        </w:rPr>
        <w:t>s</w:t>
      </w:r>
      <w:r w:rsidR="000F499D">
        <w:rPr>
          <w:lang w:val="en-GB"/>
        </w:rPr>
        <w:t xml:space="preserve"> yet</w:t>
      </w:r>
      <w:r w:rsidR="006671BA">
        <w:rPr>
          <w:lang w:val="en-GB"/>
        </w:rPr>
        <w:t xml:space="preserve"> to </w:t>
      </w:r>
      <w:proofErr w:type="gramStart"/>
      <w:r w:rsidR="006671BA">
        <w:rPr>
          <w:lang w:val="en-GB"/>
        </w:rPr>
        <w:t xml:space="preserve">be </w:t>
      </w:r>
      <w:r w:rsidR="003142A4" w:rsidRPr="00113928">
        <w:rPr>
          <w:lang w:val="en-GB"/>
        </w:rPr>
        <w:t>reported</w:t>
      </w:r>
      <w:proofErr w:type="gramEnd"/>
      <w:r w:rsidR="003142A4" w:rsidRPr="00113928">
        <w:rPr>
          <w:lang w:val="en-GB"/>
        </w:rPr>
        <w:t>.</w:t>
      </w:r>
    </w:p>
    <w:p w14:paraId="745A6210" w14:textId="21DAB676" w:rsidR="00E2127A" w:rsidRPr="00113928" w:rsidRDefault="00155E2F" w:rsidP="00DA1596">
      <w:pPr>
        <w:pStyle w:val="TAMainText"/>
        <w:rPr>
          <w:lang w:val="en-GB"/>
        </w:rPr>
      </w:pPr>
      <w:r w:rsidRPr="00113928">
        <w:rPr>
          <w:lang w:val="en-GB"/>
        </w:rPr>
        <w:t xml:space="preserve">We </w:t>
      </w:r>
      <w:r w:rsidR="003142A4" w:rsidRPr="00113928">
        <w:rPr>
          <w:lang w:val="en-GB"/>
        </w:rPr>
        <w:t>found</w:t>
      </w:r>
      <w:r w:rsidR="00FC6B89" w:rsidRPr="00113928">
        <w:rPr>
          <w:lang w:val="en-GB"/>
        </w:rPr>
        <w:t xml:space="preserve"> that </w:t>
      </w:r>
      <w:proofErr w:type="spellStart"/>
      <w:r w:rsidR="00FC6B89" w:rsidRPr="00113928">
        <w:rPr>
          <w:lang w:val="en-GB"/>
        </w:rPr>
        <w:t>CuTC</w:t>
      </w:r>
      <w:proofErr w:type="spellEnd"/>
      <w:r w:rsidR="00FC6B89" w:rsidRPr="00113928">
        <w:rPr>
          <w:lang w:val="en-GB"/>
        </w:rPr>
        <w:t xml:space="preserve"> in NMP readily facilitates the preparation of </w:t>
      </w:r>
      <w:proofErr w:type="spellStart"/>
      <w:r w:rsidR="00FC6B89" w:rsidRPr="00113928">
        <w:rPr>
          <w:lang w:val="en-GB"/>
        </w:rPr>
        <w:t>biferrocene</w:t>
      </w:r>
      <w:proofErr w:type="spellEnd"/>
      <w:r w:rsidR="00FC6B89" w:rsidRPr="00113928">
        <w:rPr>
          <w:lang w:val="en-GB"/>
        </w:rPr>
        <w:t xml:space="preserve"> </w:t>
      </w:r>
      <w:r w:rsidR="00CD694B" w:rsidRPr="00CD694B">
        <w:rPr>
          <w:lang w:val="en-GB"/>
        </w:rPr>
        <w:t>(</w:t>
      </w:r>
      <w:r w:rsidR="00CD694B" w:rsidRPr="00CD694B">
        <w:rPr>
          <w:b/>
          <w:lang w:val="en-GB"/>
        </w:rPr>
        <w:t>1</w:t>
      </w:r>
      <w:r w:rsidR="00CD694B">
        <w:rPr>
          <w:lang w:val="en-GB"/>
        </w:rPr>
        <w:t xml:space="preserve">) </w:t>
      </w:r>
      <w:r w:rsidR="00FC6B89" w:rsidRPr="00113928">
        <w:rPr>
          <w:lang w:val="en-GB"/>
        </w:rPr>
        <w:t xml:space="preserve">from </w:t>
      </w:r>
      <w:proofErr w:type="spellStart"/>
      <w:r w:rsidR="00FC6B89" w:rsidRPr="00113928">
        <w:rPr>
          <w:lang w:val="en-GB"/>
        </w:rPr>
        <w:t>iodoferrocene</w:t>
      </w:r>
      <w:proofErr w:type="spellEnd"/>
      <w:r w:rsidR="00FC6B89" w:rsidRPr="00113928">
        <w:rPr>
          <w:lang w:val="en-GB"/>
        </w:rPr>
        <w:t xml:space="preserve"> in good yields</w:t>
      </w:r>
      <w:r w:rsidRPr="00113928">
        <w:rPr>
          <w:lang w:val="en-GB"/>
        </w:rPr>
        <w:t xml:space="preserve"> (</w:t>
      </w:r>
      <w:r w:rsidR="005F25A4" w:rsidRPr="00113928">
        <w:rPr>
          <w:lang w:val="en-GB"/>
        </w:rPr>
        <w:t>up</w:t>
      </w:r>
      <w:r w:rsidR="00512B00" w:rsidRPr="00113928">
        <w:rPr>
          <w:lang w:val="en-GB"/>
        </w:rPr>
        <w:t xml:space="preserve"> </w:t>
      </w:r>
      <w:r w:rsidR="005F25A4" w:rsidRPr="00113928">
        <w:rPr>
          <w:lang w:val="en-GB"/>
        </w:rPr>
        <w:t>to 8</w:t>
      </w:r>
      <w:r w:rsidR="009E6F3C" w:rsidRPr="00113928">
        <w:rPr>
          <w:lang w:val="en-GB"/>
        </w:rPr>
        <w:t>1</w:t>
      </w:r>
      <w:r w:rsidR="005F25A4" w:rsidRPr="00113928">
        <w:rPr>
          <w:lang w:val="en-GB"/>
        </w:rPr>
        <w:t>%, see S</w:t>
      </w:r>
      <w:r w:rsidR="001023E6">
        <w:rPr>
          <w:lang w:val="en-GB"/>
        </w:rPr>
        <w:t>upplementary Information</w:t>
      </w:r>
      <w:r w:rsidRPr="00113928">
        <w:rPr>
          <w:lang w:val="en-GB"/>
        </w:rPr>
        <w:t>)</w:t>
      </w:r>
      <w:r w:rsidR="0073184F">
        <w:rPr>
          <w:lang w:val="en-GB"/>
        </w:rPr>
        <w:t>.</w:t>
      </w:r>
      <w:r w:rsidR="00CD694B">
        <w:rPr>
          <w:lang w:val="en-GB"/>
        </w:rPr>
        <w:t xml:space="preserve"> </w:t>
      </w:r>
      <w:r w:rsidR="0073184F">
        <w:rPr>
          <w:lang w:val="en-GB"/>
        </w:rPr>
        <w:t>A</w:t>
      </w:r>
      <w:r w:rsidR="003142A4" w:rsidRPr="00113928">
        <w:rPr>
          <w:lang w:val="en-GB"/>
        </w:rPr>
        <w:t>ppl</w:t>
      </w:r>
      <w:r w:rsidR="0073184F">
        <w:rPr>
          <w:lang w:val="en-GB"/>
        </w:rPr>
        <w:t>ying</w:t>
      </w:r>
      <w:r w:rsidR="005F25A4" w:rsidRPr="00113928">
        <w:rPr>
          <w:lang w:val="en-GB"/>
        </w:rPr>
        <w:t xml:space="preserve"> th</w:t>
      </w:r>
      <w:r w:rsidR="00512B00" w:rsidRPr="00113928">
        <w:rPr>
          <w:lang w:val="en-GB"/>
        </w:rPr>
        <w:t>is</w:t>
      </w:r>
      <w:r w:rsidR="005F25A4" w:rsidRPr="00113928">
        <w:rPr>
          <w:lang w:val="en-GB"/>
        </w:rPr>
        <w:t xml:space="preserve"> methodology</w:t>
      </w:r>
      <w:r w:rsidR="003142A4" w:rsidRPr="00113928">
        <w:rPr>
          <w:lang w:val="en-GB"/>
        </w:rPr>
        <w:t xml:space="preserve"> </w:t>
      </w:r>
      <w:r w:rsidR="00C45B9B" w:rsidRPr="00113928">
        <w:rPr>
          <w:lang w:val="en-GB"/>
        </w:rPr>
        <w:t xml:space="preserve">to </w:t>
      </w:r>
      <w:bookmarkStart w:id="20" w:name="OLE_LINK84"/>
      <w:bookmarkStart w:id="21" w:name="OLE_LINK85"/>
      <w:r w:rsidR="00C45B9B" w:rsidRPr="00113928">
        <w:rPr>
          <w:lang w:val="en-GB"/>
        </w:rPr>
        <w:t>1,1’-diiodoferrocene (</w:t>
      </w:r>
      <w:r w:rsidR="00C45B9B" w:rsidRPr="00113928">
        <w:rPr>
          <w:b/>
          <w:lang w:val="en-GB"/>
        </w:rPr>
        <w:t>fc</w:t>
      </w:r>
      <w:r w:rsidR="00C45B9B" w:rsidRPr="00113928">
        <w:rPr>
          <w:b/>
          <w:vertAlign w:val="subscript"/>
          <w:lang w:val="en-GB"/>
        </w:rPr>
        <w:t>1</w:t>
      </w:r>
      <w:r w:rsidR="00C45B9B" w:rsidRPr="00113928">
        <w:rPr>
          <w:b/>
          <w:lang w:val="en-GB"/>
        </w:rPr>
        <w:t>I</w:t>
      </w:r>
      <w:r w:rsidR="00C45B9B" w:rsidRPr="00113928">
        <w:rPr>
          <w:b/>
          <w:vertAlign w:val="subscript"/>
          <w:lang w:val="en-GB"/>
        </w:rPr>
        <w:t>2</w:t>
      </w:r>
      <w:r w:rsidR="00EB208B" w:rsidRPr="00113928">
        <w:rPr>
          <w:lang w:val="en-GB"/>
        </w:rPr>
        <w:t>)</w:t>
      </w:r>
      <w:bookmarkEnd w:id="20"/>
      <w:bookmarkEnd w:id="21"/>
      <w:r w:rsidR="00EE5AD3" w:rsidRPr="00113928">
        <w:rPr>
          <w:lang w:val="en-GB"/>
        </w:rPr>
        <w:t xml:space="preserve">, </w:t>
      </w:r>
      <w:r w:rsidR="00C45B9B" w:rsidRPr="00113928">
        <w:rPr>
          <w:lang w:val="en-GB"/>
        </w:rPr>
        <w:t>1,1’’’-diiodobiferrocene (</w:t>
      </w:r>
      <w:r w:rsidR="00C45B9B" w:rsidRPr="00113928">
        <w:rPr>
          <w:b/>
          <w:lang w:val="en-GB"/>
        </w:rPr>
        <w:t>fc</w:t>
      </w:r>
      <w:r w:rsidR="00C45B9B" w:rsidRPr="00113928">
        <w:rPr>
          <w:b/>
          <w:vertAlign w:val="subscript"/>
          <w:lang w:val="en-GB"/>
        </w:rPr>
        <w:t>2</w:t>
      </w:r>
      <w:r w:rsidR="00C45B9B" w:rsidRPr="00113928">
        <w:rPr>
          <w:b/>
          <w:lang w:val="en-GB"/>
        </w:rPr>
        <w:t>I</w:t>
      </w:r>
      <w:r w:rsidR="00C45B9B" w:rsidRPr="00113928">
        <w:rPr>
          <w:b/>
          <w:vertAlign w:val="subscript"/>
          <w:lang w:val="en-GB"/>
        </w:rPr>
        <w:t>2</w:t>
      </w:r>
      <w:r w:rsidR="00C45B9B" w:rsidRPr="00113928">
        <w:rPr>
          <w:lang w:val="en-GB"/>
        </w:rPr>
        <w:t>)</w:t>
      </w:r>
      <w:r w:rsidR="00EE5AD3" w:rsidRPr="00113928">
        <w:rPr>
          <w:lang w:val="en-GB"/>
        </w:rPr>
        <w:t xml:space="preserve"> and 1,1’</w:t>
      </w:r>
      <w:r w:rsidR="00225074">
        <w:rPr>
          <w:lang w:val="en-GB"/>
        </w:rPr>
        <w:t>’’’’</w:t>
      </w:r>
      <w:r w:rsidR="00EE5AD3" w:rsidRPr="00113928">
        <w:rPr>
          <w:lang w:val="en-GB"/>
        </w:rPr>
        <w:t>-diiodoterferrocene (</w:t>
      </w:r>
      <w:r w:rsidR="00EE5AD3" w:rsidRPr="00113928">
        <w:rPr>
          <w:b/>
          <w:lang w:val="en-GB"/>
        </w:rPr>
        <w:t>fc</w:t>
      </w:r>
      <w:r w:rsidR="00EE5AD3" w:rsidRPr="00113928">
        <w:rPr>
          <w:b/>
          <w:vertAlign w:val="subscript"/>
          <w:lang w:val="en-GB"/>
        </w:rPr>
        <w:t>3</w:t>
      </w:r>
      <w:r w:rsidR="00EE5AD3" w:rsidRPr="00113928">
        <w:rPr>
          <w:b/>
          <w:lang w:val="en-GB"/>
        </w:rPr>
        <w:t>I</w:t>
      </w:r>
      <w:r w:rsidR="00EE5AD3" w:rsidRPr="00113928">
        <w:rPr>
          <w:b/>
          <w:vertAlign w:val="subscript"/>
          <w:lang w:val="en-GB"/>
        </w:rPr>
        <w:t>2</w:t>
      </w:r>
      <w:r w:rsidR="00EE5AD3" w:rsidRPr="00113928">
        <w:rPr>
          <w:lang w:val="en-GB"/>
        </w:rPr>
        <w:t>)</w:t>
      </w:r>
      <w:r w:rsidR="00C45B9B" w:rsidRPr="00113928">
        <w:rPr>
          <w:lang w:val="en-GB"/>
        </w:rPr>
        <w:t xml:space="preserve"> at high dilution</w:t>
      </w:r>
      <w:r w:rsidR="0073184F">
        <w:rPr>
          <w:lang w:val="en-GB"/>
        </w:rPr>
        <w:t>,</w:t>
      </w:r>
      <w:r w:rsidR="002C6B0A" w:rsidRPr="00113928">
        <w:rPr>
          <w:lang w:val="en-GB"/>
        </w:rPr>
        <w:t xml:space="preserve"> </w:t>
      </w:r>
      <w:bookmarkStart w:id="22" w:name="OLE_LINK82"/>
      <w:bookmarkStart w:id="23" w:name="OLE_LINK83"/>
      <w:bookmarkStart w:id="24" w:name="OLE_LINK80"/>
      <w:bookmarkStart w:id="25" w:name="OLE_LINK81"/>
      <w:proofErr w:type="spellStart"/>
      <w:r w:rsidR="00017C5A" w:rsidRPr="00113928">
        <w:rPr>
          <w:lang w:val="en-GB"/>
        </w:rPr>
        <w:t>cyclo</w:t>
      </w:r>
      <w:proofErr w:type="spellEnd"/>
      <w:r w:rsidR="00017C5A" w:rsidRPr="00113928">
        <w:rPr>
          <w:lang w:val="en-GB"/>
        </w:rPr>
        <w:t>(1,1’-quinqueferrocene) (</w:t>
      </w:r>
      <w:proofErr w:type="spellStart"/>
      <w:r w:rsidR="004626A6" w:rsidRPr="00113928">
        <w:rPr>
          <w:b/>
          <w:lang w:val="en-GB"/>
        </w:rPr>
        <w:t>c</w:t>
      </w:r>
      <w:r w:rsidR="008359F4">
        <w:rPr>
          <w:b/>
          <w:lang w:val="en-GB"/>
        </w:rPr>
        <w:t>yclo</w:t>
      </w:r>
      <w:proofErr w:type="spellEnd"/>
      <w:r w:rsidR="008359F4">
        <w:rPr>
          <w:b/>
          <w:lang w:val="en-GB"/>
        </w:rPr>
        <w:t>[5]</w:t>
      </w:r>
      <w:r w:rsidR="008359F4" w:rsidRPr="008359F4">
        <w:rPr>
          <w:lang w:val="en-GB"/>
        </w:rPr>
        <w:t xml:space="preserve">; </w:t>
      </w:r>
      <w:r w:rsidR="008359F4" w:rsidRPr="008359F4">
        <w:rPr>
          <w:i/>
          <w:lang w:val="en-GB"/>
        </w:rPr>
        <w:t>n</w:t>
      </w:r>
      <w:r w:rsidR="008359F4">
        <w:rPr>
          <w:lang w:val="en-GB"/>
        </w:rPr>
        <w:t xml:space="preserve"> = 5</w:t>
      </w:r>
      <w:r w:rsidR="00017C5A" w:rsidRPr="00113928">
        <w:rPr>
          <w:lang w:val="en-GB"/>
        </w:rPr>
        <w:t>)</w:t>
      </w:r>
      <w:bookmarkEnd w:id="22"/>
      <w:bookmarkEnd w:id="23"/>
      <w:r w:rsidR="00017C5A" w:rsidRPr="00113928">
        <w:rPr>
          <w:lang w:val="en-GB"/>
        </w:rPr>
        <w:t xml:space="preserve">, </w:t>
      </w:r>
      <w:bookmarkEnd w:id="24"/>
      <w:bookmarkEnd w:id="25"/>
      <w:proofErr w:type="spellStart"/>
      <w:r w:rsidR="00017C5A" w:rsidRPr="00113928">
        <w:rPr>
          <w:lang w:val="en-GB"/>
        </w:rPr>
        <w:t>cyclo</w:t>
      </w:r>
      <w:proofErr w:type="spellEnd"/>
      <w:r w:rsidR="00017C5A" w:rsidRPr="00113928">
        <w:rPr>
          <w:lang w:val="en-GB"/>
        </w:rPr>
        <w:t>(1,1’-sexiferrocene) (</w:t>
      </w:r>
      <w:proofErr w:type="spellStart"/>
      <w:r w:rsidR="004626A6" w:rsidRPr="00113928">
        <w:rPr>
          <w:b/>
          <w:lang w:val="en-GB"/>
        </w:rPr>
        <w:t>c</w:t>
      </w:r>
      <w:r w:rsidR="00017C5A" w:rsidRPr="00113928">
        <w:rPr>
          <w:b/>
          <w:lang w:val="en-GB"/>
        </w:rPr>
        <w:t>yclo</w:t>
      </w:r>
      <w:proofErr w:type="spellEnd"/>
      <w:r w:rsidR="00017C5A" w:rsidRPr="00113928">
        <w:rPr>
          <w:b/>
          <w:lang w:val="en-GB"/>
        </w:rPr>
        <w:t>[6]</w:t>
      </w:r>
      <w:r w:rsidR="00C46C7D" w:rsidRPr="008359F4">
        <w:rPr>
          <w:lang w:val="en-GB"/>
        </w:rPr>
        <w:t xml:space="preserve">; </w:t>
      </w:r>
      <w:r w:rsidR="00C46C7D" w:rsidRPr="008359F4">
        <w:rPr>
          <w:i/>
          <w:lang w:val="en-GB"/>
        </w:rPr>
        <w:t>n</w:t>
      </w:r>
      <w:r w:rsidR="00C46C7D">
        <w:rPr>
          <w:lang w:val="en-GB"/>
        </w:rPr>
        <w:t xml:space="preserve"> = 6</w:t>
      </w:r>
      <w:r w:rsidR="00017C5A" w:rsidRPr="00113928">
        <w:rPr>
          <w:lang w:val="en-GB"/>
        </w:rPr>
        <w:t>)</w:t>
      </w:r>
      <w:r w:rsidR="00EE5AD3" w:rsidRPr="00113928">
        <w:rPr>
          <w:lang w:val="en-GB"/>
        </w:rPr>
        <w:t>,</w:t>
      </w:r>
      <w:r w:rsidR="00017C5A" w:rsidRPr="00113928">
        <w:rPr>
          <w:lang w:val="en-GB"/>
        </w:rPr>
        <w:t xml:space="preserve"> </w:t>
      </w:r>
      <w:bookmarkStart w:id="26" w:name="OLE_LINK221"/>
      <w:bookmarkStart w:id="27" w:name="OLE_LINK222"/>
      <w:proofErr w:type="spellStart"/>
      <w:r w:rsidR="00017C5A" w:rsidRPr="00113928">
        <w:rPr>
          <w:lang w:val="en-GB"/>
        </w:rPr>
        <w:t>cyclo</w:t>
      </w:r>
      <w:proofErr w:type="spellEnd"/>
      <w:r w:rsidR="00017C5A" w:rsidRPr="00113928">
        <w:rPr>
          <w:lang w:val="en-GB"/>
        </w:rPr>
        <w:t>(1,1’-septiferrocene) (</w:t>
      </w:r>
      <w:proofErr w:type="spellStart"/>
      <w:r w:rsidR="004626A6" w:rsidRPr="00113928">
        <w:rPr>
          <w:b/>
          <w:lang w:val="en-GB"/>
        </w:rPr>
        <w:t>c</w:t>
      </w:r>
      <w:r w:rsidR="00017C5A" w:rsidRPr="00113928">
        <w:rPr>
          <w:b/>
          <w:lang w:val="en-GB"/>
        </w:rPr>
        <w:t>yclo</w:t>
      </w:r>
      <w:proofErr w:type="spellEnd"/>
      <w:r w:rsidR="00017C5A" w:rsidRPr="00113928">
        <w:rPr>
          <w:b/>
          <w:lang w:val="en-GB"/>
        </w:rPr>
        <w:t>[7]</w:t>
      </w:r>
      <w:bookmarkStart w:id="28" w:name="OLE_LINK78"/>
      <w:bookmarkStart w:id="29" w:name="OLE_LINK79"/>
      <w:r w:rsidR="00C46C7D" w:rsidRPr="008359F4">
        <w:rPr>
          <w:lang w:val="en-GB"/>
        </w:rPr>
        <w:t xml:space="preserve">; </w:t>
      </w:r>
      <w:r w:rsidR="00C46C7D" w:rsidRPr="008359F4">
        <w:rPr>
          <w:i/>
          <w:lang w:val="en-GB"/>
        </w:rPr>
        <w:t>n</w:t>
      </w:r>
      <w:r w:rsidR="00C46C7D">
        <w:rPr>
          <w:lang w:val="en-GB"/>
        </w:rPr>
        <w:t xml:space="preserve"> = 7</w:t>
      </w:r>
      <w:r w:rsidR="00017C5A" w:rsidRPr="00113928">
        <w:rPr>
          <w:lang w:val="en-GB"/>
        </w:rPr>
        <w:t>)</w:t>
      </w:r>
      <w:bookmarkEnd w:id="26"/>
      <w:bookmarkEnd w:id="27"/>
      <w:r w:rsidR="00EE5AD3" w:rsidRPr="00113928">
        <w:rPr>
          <w:lang w:val="en-GB"/>
        </w:rPr>
        <w:t xml:space="preserve"> and </w:t>
      </w:r>
      <w:proofErr w:type="spellStart"/>
      <w:r w:rsidR="00EE5AD3" w:rsidRPr="00113928">
        <w:rPr>
          <w:lang w:val="en-GB"/>
        </w:rPr>
        <w:t>cyclo</w:t>
      </w:r>
      <w:proofErr w:type="spellEnd"/>
      <w:r w:rsidR="00EE5AD3" w:rsidRPr="00113928">
        <w:rPr>
          <w:lang w:val="en-GB"/>
        </w:rPr>
        <w:t>(1,1’-noviferrocene) (</w:t>
      </w:r>
      <w:proofErr w:type="spellStart"/>
      <w:r w:rsidR="00EE5AD3" w:rsidRPr="00113928">
        <w:rPr>
          <w:b/>
          <w:lang w:val="en-GB"/>
        </w:rPr>
        <w:t>cyclo</w:t>
      </w:r>
      <w:proofErr w:type="spellEnd"/>
      <w:r w:rsidR="00EE5AD3" w:rsidRPr="00113928">
        <w:rPr>
          <w:b/>
          <w:lang w:val="en-GB"/>
        </w:rPr>
        <w:t>[9]</w:t>
      </w:r>
      <w:r w:rsidR="00C46C7D" w:rsidRPr="008359F4">
        <w:rPr>
          <w:lang w:val="en-GB"/>
        </w:rPr>
        <w:t xml:space="preserve">; </w:t>
      </w:r>
      <w:r w:rsidR="00C46C7D" w:rsidRPr="008359F4">
        <w:rPr>
          <w:i/>
          <w:lang w:val="en-GB"/>
        </w:rPr>
        <w:t>n</w:t>
      </w:r>
      <w:r w:rsidR="00C46C7D">
        <w:rPr>
          <w:lang w:val="en-GB"/>
        </w:rPr>
        <w:t xml:space="preserve"> = 9</w:t>
      </w:r>
      <w:r w:rsidR="00EE5AD3" w:rsidRPr="00113928">
        <w:rPr>
          <w:lang w:val="en-GB"/>
        </w:rPr>
        <w:t>)</w:t>
      </w:r>
      <w:r w:rsidR="00017C5A" w:rsidRPr="00113928">
        <w:rPr>
          <w:lang w:val="en-GB"/>
        </w:rPr>
        <w:t xml:space="preserve"> </w:t>
      </w:r>
      <w:r w:rsidR="003142A4" w:rsidRPr="00113928">
        <w:rPr>
          <w:lang w:val="en-GB"/>
        </w:rPr>
        <w:t>were</w:t>
      </w:r>
      <w:r w:rsidR="00017C5A" w:rsidRPr="00113928">
        <w:rPr>
          <w:lang w:val="en-GB"/>
        </w:rPr>
        <w:t xml:space="preserve"> fully or partially isolated</w:t>
      </w:r>
      <w:r w:rsidR="00E2127A" w:rsidRPr="00113928">
        <w:rPr>
          <w:lang w:val="en-GB"/>
        </w:rPr>
        <w:t xml:space="preserve"> for the first time</w:t>
      </w:r>
      <w:r w:rsidR="00C46C7D">
        <w:rPr>
          <w:lang w:val="en-GB"/>
        </w:rPr>
        <w:t xml:space="preserve"> (Figure 1</w:t>
      </w:r>
      <w:r w:rsidR="008359F4" w:rsidRPr="00C46C7D">
        <w:rPr>
          <w:lang w:val="en-GB"/>
        </w:rPr>
        <w:t>a</w:t>
      </w:r>
      <w:r w:rsidR="008359F4">
        <w:rPr>
          <w:lang w:val="en-GB"/>
        </w:rPr>
        <w:t>)</w:t>
      </w:r>
      <w:r w:rsidR="00017C5A" w:rsidRPr="00113928">
        <w:rPr>
          <w:lang w:val="en-GB"/>
        </w:rPr>
        <w:t>.</w:t>
      </w:r>
      <w:r w:rsidR="00EB208B" w:rsidRPr="00113928">
        <w:rPr>
          <w:lang w:val="en-GB"/>
        </w:rPr>
        <w:t xml:space="preserve"> </w:t>
      </w:r>
      <w:r w:rsidR="0073184F">
        <w:rPr>
          <w:lang w:val="en-GB"/>
        </w:rPr>
        <w:t xml:space="preserve">To date, </w:t>
      </w:r>
      <w:proofErr w:type="spellStart"/>
      <w:proofErr w:type="gramStart"/>
      <w:r w:rsidR="0073184F">
        <w:rPr>
          <w:b/>
          <w:lang w:val="en-GB"/>
        </w:rPr>
        <w:t>c</w:t>
      </w:r>
      <w:r w:rsidR="0073184F" w:rsidRPr="0073184F">
        <w:rPr>
          <w:b/>
          <w:lang w:val="en-GB"/>
        </w:rPr>
        <w:t>yclo</w:t>
      </w:r>
      <w:proofErr w:type="spellEnd"/>
      <w:r w:rsidR="0073184F" w:rsidRPr="0073184F">
        <w:rPr>
          <w:b/>
          <w:lang w:val="en-GB"/>
        </w:rPr>
        <w:t>[</w:t>
      </w:r>
      <w:proofErr w:type="gramEnd"/>
      <w:r w:rsidR="0073184F" w:rsidRPr="0073184F">
        <w:rPr>
          <w:b/>
          <w:lang w:val="en-GB"/>
        </w:rPr>
        <w:t>9]</w:t>
      </w:r>
      <w:r w:rsidR="00017C5A" w:rsidRPr="00113928">
        <w:rPr>
          <w:lang w:val="en-GB"/>
        </w:rPr>
        <w:t xml:space="preserve"> </w:t>
      </w:r>
      <w:bookmarkEnd w:id="28"/>
      <w:bookmarkEnd w:id="29"/>
      <w:r w:rsidR="0073184F">
        <w:rPr>
          <w:lang w:val="en-GB"/>
        </w:rPr>
        <w:t>is</w:t>
      </w:r>
      <w:r w:rsidR="00017C5A" w:rsidRPr="00113928">
        <w:rPr>
          <w:lang w:val="en-GB"/>
        </w:rPr>
        <w:t xml:space="preserve"> the largest </w:t>
      </w:r>
      <w:r w:rsidR="0073184F">
        <w:rPr>
          <w:lang w:val="en-GB"/>
        </w:rPr>
        <w:t xml:space="preserve">covalently bound </w:t>
      </w:r>
      <w:proofErr w:type="spellStart"/>
      <w:r w:rsidR="00017C5A" w:rsidRPr="00113928">
        <w:rPr>
          <w:lang w:val="en-GB"/>
        </w:rPr>
        <w:t>oligomeric</w:t>
      </w:r>
      <w:proofErr w:type="spellEnd"/>
      <w:r w:rsidR="00017C5A" w:rsidRPr="00113928">
        <w:rPr>
          <w:lang w:val="en-GB"/>
        </w:rPr>
        <w:t xml:space="preserve"> </w:t>
      </w:r>
      <w:proofErr w:type="spellStart"/>
      <w:r w:rsidR="00017C5A" w:rsidRPr="00113928">
        <w:rPr>
          <w:lang w:val="en-GB"/>
        </w:rPr>
        <w:t>ferrocene</w:t>
      </w:r>
      <w:proofErr w:type="spellEnd"/>
      <w:r w:rsidR="00017C5A" w:rsidRPr="00113928">
        <w:rPr>
          <w:lang w:val="en-GB"/>
        </w:rPr>
        <w:t xml:space="preserve"> </w:t>
      </w:r>
      <w:r w:rsidR="0073184F">
        <w:rPr>
          <w:lang w:val="en-GB"/>
        </w:rPr>
        <w:t>material ever isolated</w:t>
      </w:r>
      <w:r w:rsidR="00017C5A" w:rsidRPr="00113928">
        <w:rPr>
          <w:lang w:val="en-GB"/>
        </w:rPr>
        <w:t>. No</w:t>
      </w:r>
      <w:r w:rsidR="00402D23" w:rsidRPr="00113928">
        <w:rPr>
          <w:lang w:val="en-GB"/>
        </w:rPr>
        <w:t xml:space="preserve"> convincing</w:t>
      </w:r>
      <w:r w:rsidR="00017C5A" w:rsidRPr="00113928">
        <w:rPr>
          <w:lang w:val="en-GB"/>
        </w:rPr>
        <w:t xml:space="preserve"> evidence</w:t>
      </w:r>
      <w:r w:rsidR="00351FCB">
        <w:rPr>
          <w:lang w:val="en-GB"/>
        </w:rPr>
        <w:t xml:space="preserve"> (</w:t>
      </w:r>
      <w:r w:rsidR="00351FCB" w:rsidRPr="00FD4553">
        <w:rPr>
          <w:vertAlign w:val="superscript"/>
          <w:lang w:val="en-GB"/>
        </w:rPr>
        <w:t>1</w:t>
      </w:r>
      <w:r w:rsidR="00351FCB">
        <w:rPr>
          <w:lang w:val="en-GB"/>
        </w:rPr>
        <w:t>H NMR, ES+)</w:t>
      </w:r>
      <w:r w:rsidR="00017C5A" w:rsidRPr="00113928">
        <w:rPr>
          <w:lang w:val="en-GB"/>
        </w:rPr>
        <w:t xml:space="preserve"> for </w:t>
      </w:r>
      <w:r w:rsidR="000F499D">
        <w:rPr>
          <w:lang w:val="en-GB"/>
        </w:rPr>
        <w:t xml:space="preserve">even bigger </w:t>
      </w:r>
      <w:r w:rsidR="00017C5A" w:rsidRPr="00113928">
        <w:rPr>
          <w:lang w:val="en-GB"/>
        </w:rPr>
        <w:t>cyclic oligomers (</w:t>
      </w:r>
      <w:r w:rsidR="00017C5A" w:rsidRPr="00113928">
        <w:rPr>
          <w:i/>
          <w:lang w:val="en-GB"/>
        </w:rPr>
        <w:t>n</w:t>
      </w:r>
      <w:r w:rsidR="00017C5A" w:rsidRPr="00113928">
        <w:rPr>
          <w:lang w:val="en-GB"/>
        </w:rPr>
        <w:t xml:space="preserve"> &gt; </w:t>
      </w:r>
      <w:r w:rsidR="00EE5AD3" w:rsidRPr="00113928">
        <w:rPr>
          <w:lang w:val="en-GB"/>
        </w:rPr>
        <w:t>9</w:t>
      </w:r>
      <w:r w:rsidR="00017C5A" w:rsidRPr="00113928">
        <w:rPr>
          <w:lang w:val="en-GB"/>
        </w:rPr>
        <w:t>)</w:t>
      </w:r>
      <w:r w:rsidR="00402D23" w:rsidRPr="00113928">
        <w:rPr>
          <w:lang w:val="en-GB"/>
        </w:rPr>
        <w:t xml:space="preserve"> – nor </w:t>
      </w:r>
      <w:r w:rsidR="00402D23" w:rsidRPr="001031F7">
        <w:rPr>
          <w:lang w:val="en-GB"/>
        </w:rPr>
        <w:t xml:space="preserve">for </w:t>
      </w:r>
      <w:proofErr w:type="spellStart"/>
      <w:proofErr w:type="gramStart"/>
      <w:r w:rsidR="00402D23" w:rsidRPr="001031F7">
        <w:rPr>
          <w:lang w:val="en-GB"/>
        </w:rPr>
        <w:t>cyclo</w:t>
      </w:r>
      <w:proofErr w:type="spellEnd"/>
      <w:r w:rsidR="00402D23" w:rsidRPr="001031F7">
        <w:rPr>
          <w:lang w:val="en-GB"/>
        </w:rPr>
        <w:t>[</w:t>
      </w:r>
      <w:proofErr w:type="gramEnd"/>
      <w:r w:rsidR="00402D23" w:rsidRPr="001031F7">
        <w:rPr>
          <w:lang w:val="en-GB"/>
        </w:rPr>
        <w:t xml:space="preserve">3], </w:t>
      </w:r>
      <w:proofErr w:type="spellStart"/>
      <w:r w:rsidR="00402D23" w:rsidRPr="001031F7">
        <w:rPr>
          <w:lang w:val="en-GB"/>
        </w:rPr>
        <w:t>cyclo</w:t>
      </w:r>
      <w:proofErr w:type="spellEnd"/>
      <w:r w:rsidR="00402D23" w:rsidRPr="001031F7">
        <w:rPr>
          <w:lang w:val="en-GB"/>
        </w:rPr>
        <w:t xml:space="preserve">[4] or </w:t>
      </w:r>
      <w:proofErr w:type="spellStart"/>
      <w:r w:rsidR="00402D23" w:rsidRPr="001031F7">
        <w:rPr>
          <w:lang w:val="en-GB"/>
        </w:rPr>
        <w:t>cyclo</w:t>
      </w:r>
      <w:proofErr w:type="spellEnd"/>
      <w:r w:rsidR="00402D23" w:rsidRPr="001031F7">
        <w:rPr>
          <w:lang w:val="en-GB"/>
        </w:rPr>
        <w:t xml:space="preserve">[8] </w:t>
      </w:r>
      <w:r w:rsidR="00C46C7D" w:rsidRPr="001031F7">
        <w:rPr>
          <w:lang w:val="en-GB"/>
        </w:rPr>
        <w:t>(</w:t>
      </w:r>
      <w:r w:rsidR="00C46C7D" w:rsidRPr="00C46C7D">
        <w:rPr>
          <w:i/>
          <w:lang w:val="en-GB"/>
        </w:rPr>
        <w:t>n</w:t>
      </w:r>
      <w:r w:rsidR="00C46C7D">
        <w:rPr>
          <w:lang w:val="en-GB"/>
        </w:rPr>
        <w:t xml:space="preserve"> = 3, 4 or 8) </w:t>
      </w:r>
      <w:r w:rsidR="00402D23" w:rsidRPr="00113928">
        <w:rPr>
          <w:lang w:val="en-GB"/>
        </w:rPr>
        <w:t>– was ob</w:t>
      </w:r>
      <w:r w:rsidR="00CC4D2E" w:rsidRPr="00113928">
        <w:rPr>
          <w:lang w:val="en-GB"/>
        </w:rPr>
        <w:t>tained</w:t>
      </w:r>
      <w:r w:rsidR="00E2127A" w:rsidRPr="00113928">
        <w:rPr>
          <w:lang w:val="en-GB"/>
        </w:rPr>
        <w:t>.</w:t>
      </w:r>
      <w:r w:rsidR="00CD694B" w:rsidRPr="00CD694B">
        <w:rPr>
          <w:lang w:val="en-GB"/>
        </w:rPr>
        <w:t xml:space="preserve"> </w:t>
      </w:r>
      <w:r w:rsidR="00CD694B">
        <w:rPr>
          <w:lang w:val="en-GB"/>
        </w:rPr>
        <w:t xml:space="preserve">All three </w:t>
      </w:r>
      <w:proofErr w:type="spellStart"/>
      <w:r w:rsidR="00CD694B">
        <w:rPr>
          <w:lang w:val="en-GB"/>
        </w:rPr>
        <w:t>difunctional</w:t>
      </w:r>
      <w:proofErr w:type="spellEnd"/>
      <w:r w:rsidR="00CD694B">
        <w:rPr>
          <w:lang w:val="en-GB"/>
        </w:rPr>
        <w:t xml:space="preserve"> starting materials used in these reactions could be prepared in a one pot reaction, and were purified through column chromatography and chemical oxidization</w:t>
      </w:r>
      <w:r w:rsidR="002D027F">
        <w:rPr>
          <w:lang w:val="en-GB"/>
        </w:rPr>
        <w:t>-extraction</w:t>
      </w:r>
      <w:hyperlink w:anchor="_ENREF_42" w:tooltip="Inkpen, 2013 #1291" w:history="1">
        <w:r w:rsidR="003B31D4">
          <w:rPr>
            <w:lang w:val="en-GB"/>
          </w:rPr>
          <w:fldChar w:fldCharType="begin"/>
        </w:r>
        <w:r w:rsidR="003B31D4">
          <w:rPr>
            <w:lang w:val="en-GB"/>
          </w:rPr>
          <w:instrText xml:space="preserve"> ADDIN EN.CITE &lt;EndNote&gt;&lt;Cite&gt;&lt;Author&gt;Inkpen&lt;/Author&gt;&lt;Year&gt;2013&lt;/Year&gt;&lt;RecNum&gt;1291&lt;/RecNum&gt;&lt;DisplayText&gt;&lt;style face="superscript"&gt;42&lt;/style&gt;&lt;/DisplayText&gt;&lt;record&gt;&lt;rec-number&gt;1291&lt;/rec-number&gt;&lt;foreign-keys&gt;&lt;key app="EN" db-id="w90tt9dp905fpfe0rvk59p91t9wwsswt2wsw"&gt;1291&lt;/key&gt;&lt;/foreign-keys&gt;&lt;ref-type name="Journal Article"&gt;17&lt;/ref-type&gt;&lt;contributors&gt;&lt;authors&gt;&lt;author&gt;Inkpen, Michael S.&lt;/author&gt;&lt;author&gt;Du, Shuoren&lt;/author&gt;&lt;author&gt;Driver, Mark&lt;/author&gt;&lt;author&gt;Albrecht, T.&lt;/author&gt;&lt;author&gt;Long, Nicholas J.&lt;/author&gt;&lt;/authors&gt;&lt;/contributors&gt;&lt;titles&gt;&lt;title&gt;Oxidative purification of halogenated ferrocenes&lt;/title&gt;&lt;secondary-title&gt;Dalton Trans.&lt;/secondary-title&gt;&lt;/titles&gt;&lt;periodical&gt;&lt;full-title&gt;Dalton Trans.&lt;/full-title&gt;&lt;/periodical&gt;&lt;pages&gt;2813-2816&lt;/pages&gt;&lt;volume&gt;42&lt;/volume&gt;&lt;section&gt;2813&lt;/section&gt;&lt;dates&gt;&lt;year&gt;2013&lt;/year&gt;&lt;/dates&gt;&lt;publisher&gt;The Royal Society of Chemistry&lt;/publisher&gt;&lt;isbn&gt;1477-9226&lt;/isbn&gt;&lt;urls&gt;&lt;related-urls&gt;&lt;url&gt;http://dx.doi.org/10.1039/C2DT32779A&lt;/url&gt;&lt;/related-urls&gt;&lt;/urls&gt;&lt;/record&gt;&lt;/Cite&gt;&lt;/EndNote&gt;</w:instrText>
        </w:r>
        <w:r w:rsidR="003B31D4">
          <w:rPr>
            <w:lang w:val="en-GB"/>
          </w:rPr>
          <w:fldChar w:fldCharType="separate"/>
        </w:r>
        <w:r w:rsidR="003B31D4" w:rsidRPr="003B31D4">
          <w:rPr>
            <w:noProof/>
            <w:vertAlign w:val="superscript"/>
            <w:lang w:val="en-GB"/>
          </w:rPr>
          <w:t>42</w:t>
        </w:r>
        <w:r w:rsidR="003B31D4">
          <w:rPr>
            <w:lang w:val="en-GB"/>
          </w:rPr>
          <w:fldChar w:fldCharType="end"/>
        </w:r>
      </w:hyperlink>
      <w:r w:rsidR="00CD694B">
        <w:rPr>
          <w:lang w:val="en-GB"/>
        </w:rPr>
        <w:t xml:space="preserve"> of impurities</w:t>
      </w:r>
      <w:r w:rsidR="00721C6D">
        <w:rPr>
          <w:lang w:val="en-GB"/>
        </w:rPr>
        <w:t xml:space="preserve"> using aq. FeCl</w:t>
      </w:r>
      <w:r w:rsidR="00721C6D" w:rsidRPr="00FD4553">
        <w:rPr>
          <w:vertAlign w:val="subscript"/>
          <w:lang w:val="en-GB"/>
        </w:rPr>
        <w:t>3</w:t>
      </w:r>
      <w:r w:rsidR="00CD694B">
        <w:rPr>
          <w:lang w:val="en-GB"/>
        </w:rPr>
        <w:t xml:space="preserve"> (</w:t>
      </w:r>
      <w:r w:rsidR="00FD4553">
        <w:rPr>
          <w:lang w:val="en-GB"/>
        </w:rPr>
        <w:t xml:space="preserve">see </w:t>
      </w:r>
      <w:r w:rsidR="00CD694B">
        <w:rPr>
          <w:lang w:val="en-GB"/>
        </w:rPr>
        <w:t>S</w:t>
      </w:r>
      <w:r w:rsidR="001023E6">
        <w:rPr>
          <w:lang w:val="en-GB"/>
        </w:rPr>
        <w:t xml:space="preserve">upplementary </w:t>
      </w:r>
      <w:r w:rsidR="00CD694B">
        <w:rPr>
          <w:lang w:val="en-GB"/>
        </w:rPr>
        <w:t>I</w:t>
      </w:r>
      <w:r w:rsidR="001023E6">
        <w:rPr>
          <w:lang w:val="en-GB"/>
        </w:rPr>
        <w:t>nformation</w:t>
      </w:r>
      <w:r w:rsidR="00CD694B">
        <w:rPr>
          <w:lang w:val="en-GB"/>
        </w:rPr>
        <w:t xml:space="preserve">, </w:t>
      </w:r>
      <w:r w:rsidR="00721C6D">
        <w:rPr>
          <w:lang w:val="en-GB"/>
        </w:rPr>
        <w:t xml:space="preserve">experimental section and </w:t>
      </w:r>
      <w:r w:rsidR="001023E6">
        <w:rPr>
          <w:lang w:val="en-GB"/>
        </w:rPr>
        <w:t xml:space="preserve">Supplementary </w:t>
      </w:r>
      <w:r w:rsidR="00CD694B">
        <w:rPr>
          <w:lang w:val="en-GB"/>
        </w:rPr>
        <w:t>Figure</w:t>
      </w:r>
      <w:r w:rsidR="00721C6D">
        <w:rPr>
          <w:lang w:val="en-GB"/>
        </w:rPr>
        <w:t>s</w:t>
      </w:r>
      <w:r w:rsidR="00CD694B">
        <w:rPr>
          <w:lang w:val="en-GB"/>
        </w:rPr>
        <w:t xml:space="preserve"> 1-3).</w:t>
      </w:r>
    </w:p>
    <w:p w14:paraId="245E0B52" w14:textId="2A9FB94E" w:rsidR="0091282B" w:rsidRPr="00113928" w:rsidRDefault="00C70622" w:rsidP="0091282B">
      <w:pPr>
        <w:pStyle w:val="TAMainText"/>
        <w:rPr>
          <w:lang w:val="en-GB"/>
        </w:rPr>
      </w:pPr>
      <w:r>
        <w:rPr>
          <w:lang w:val="en-GB"/>
        </w:rPr>
        <w:t>A</w:t>
      </w:r>
      <w:r w:rsidRPr="000F05EA">
        <w:rPr>
          <w:lang w:val="en-GB"/>
        </w:rPr>
        <w:t>ttempt</w:t>
      </w:r>
      <w:r>
        <w:rPr>
          <w:lang w:val="en-GB"/>
        </w:rPr>
        <w:t>s</w:t>
      </w:r>
      <w:r w:rsidRPr="000F05EA">
        <w:rPr>
          <w:lang w:val="en-GB"/>
        </w:rPr>
        <w:t xml:space="preserve"> to improve the yield of cyclic products by </w:t>
      </w:r>
      <w:r>
        <w:rPr>
          <w:lang w:val="en-GB"/>
        </w:rPr>
        <w:t>increasing the</w:t>
      </w:r>
      <w:r w:rsidRPr="000F05EA">
        <w:rPr>
          <w:lang w:val="en-GB"/>
        </w:rPr>
        <w:t xml:space="preserve"> concentration of </w:t>
      </w:r>
      <w:r w:rsidRPr="000F05EA">
        <w:rPr>
          <w:b/>
          <w:lang w:val="en-GB"/>
        </w:rPr>
        <w:t>fc</w:t>
      </w:r>
      <w:r w:rsidRPr="000F05EA">
        <w:rPr>
          <w:b/>
          <w:vertAlign w:val="subscript"/>
          <w:lang w:val="en-GB"/>
        </w:rPr>
        <w:t>1</w:t>
      </w:r>
      <w:r w:rsidRPr="000F05EA">
        <w:rPr>
          <w:b/>
          <w:lang w:val="en-GB"/>
        </w:rPr>
        <w:t>I</w:t>
      </w:r>
      <w:r w:rsidRPr="000F05EA">
        <w:rPr>
          <w:b/>
          <w:vertAlign w:val="subscript"/>
          <w:lang w:val="en-GB"/>
        </w:rPr>
        <w:t xml:space="preserve">2 </w:t>
      </w:r>
      <w:r w:rsidRPr="000F05EA">
        <w:rPr>
          <w:lang w:val="en-GB"/>
        </w:rPr>
        <w:t>(</w:t>
      </w:r>
      <w:r w:rsidRPr="00125D95">
        <w:rPr>
          <w:lang w:val="en-GB"/>
        </w:rPr>
        <w:t xml:space="preserve">to </w:t>
      </w:r>
      <w:r w:rsidRPr="00D96C5A">
        <w:rPr>
          <w:lang w:val="en-GB"/>
        </w:rPr>
        <w:t xml:space="preserve">9.47 </w:t>
      </w:r>
      <w:proofErr w:type="spellStart"/>
      <w:r w:rsidRPr="00D96C5A">
        <w:rPr>
          <w:lang w:val="en-GB"/>
        </w:rPr>
        <w:t>mM</w:t>
      </w:r>
      <w:proofErr w:type="spellEnd"/>
      <w:r w:rsidRPr="00D96C5A">
        <w:rPr>
          <w:lang w:val="en-GB"/>
        </w:rPr>
        <w:t>),</w:t>
      </w:r>
      <w:r w:rsidRPr="000F05EA">
        <w:rPr>
          <w:lang w:val="en-GB"/>
        </w:rPr>
        <w:t xml:space="preserve"> using pseudo high-dilution </w:t>
      </w:r>
      <w:r w:rsidRPr="003E5478">
        <w:rPr>
          <w:lang w:val="en-GB"/>
        </w:rPr>
        <w:t xml:space="preserve">conditions (adding 50 mL of a 22.84 </w:t>
      </w:r>
      <w:proofErr w:type="spellStart"/>
      <w:r w:rsidRPr="003E5478">
        <w:rPr>
          <w:lang w:val="en-GB"/>
        </w:rPr>
        <w:t>mM</w:t>
      </w:r>
      <w:proofErr w:type="spellEnd"/>
      <w:r w:rsidRPr="003E5478">
        <w:rPr>
          <w:lang w:val="en-GB"/>
        </w:rPr>
        <w:t xml:space="preserve"> </w:t>
      </w:r>
      <w:r w:rsidRPr="003E5478">
        <w:rPr>
          <w:b/>
          <w:lang w:val="en-GB"/>
        </w:rPr>
        <w:t>fc</w:t>
      </w:r>
      <w:r w:rsidRPr="003E5478">
        <w:rPr>
          <w:b/>
          <w:vertAlign w:val="subscript"/>
          <w:lang w:val="en-GB"/>
        </w:rPr>
        <w:t>1</w:t>
      </w:r>
      <w:r w:rsidRPr="003E5478">
        <w:rPr>
          <w:b/>
          <w:lang w:val="en-GB"/>
        </w:rPr>
        <w:t>I</w:t>
      </w:r>
      <w:r w:rsidRPr="003E5478">
        <w:rPr>
          <w:b/>
          <w:vertAlign w:val="subscript"/>
          <w:lang w:val="en-GB"/>
        </w:rPr>
        <w:t>2</w:t>
      </w:r>
      <w:r w:rsidRPr="003E5478">
        <w:rPr>
          <w:lang w:val="en-GB"/>
        </w:rPr>
        <w:t xml:space="preserve"> solution in NMP to 50 mL NMP containing </w:t>
      </w:r>
      <w:proofErr w:type="spellStart"/>
      <w:r w:rsidRPr="003E5478">
        <w:rPr>
          <w:lang w:val="en-GB"/>
        </w:rPr>
        <w:t>CuTC</w:t>
      </w:r>
      <w:proofErr w:type="spellEnd"/>
      <w:r>
        <w:rPr>
          <w:lang w:val="en-GB"/>
        </w:rPr>
        <w:t xml:space="preserve"> [</w:t>
      </w:r>
      <w:r w:rsidRPr="003E5478">
        <w:rPr>
          <w:lang w:val="en-GB"/>
        </w:rPr>
        <w:t>~</w:t>
      </w:r>
      <w:r>
        <w:rPr>
          <w:lang w:val="en-GB"/>
        </w:rPr>
        <w:t>12</w:t>
      </w:r>
      <w:r w:rsidRPr="003E5478">
        <w:rPr>
          <w:lang w:val="en-GB"/>
        </w:rPr>
        <w:t xml:space="preserve"> eq.</w:t>
      </w:r>
      <w:r>
        <w:rPr>
          <w:lang w:val="en-GB"/>
        </w:rPr>
        <w:t>/</w:t>
      </w:r>
      <w:proofErr w:type="spellStart"/>
      <w:r>
        <w:rPr>
          <w:lang w:val="en-GB"/>
        </w:rPr>
        <w:t>Cp</w:t>
      </w:r>
      <w:proofErr w:type="spellEnd"/>
      <w:r>
        <w:rPr>
          <w:lang w:val="en-GB"/>
        </w:rPr>
        <w:t xml:space="preserve"> –I]</w:t>
      </w:r>
      <w:r w:rsidRPr="003E5478">
        <w:rPr>
          <w:lang w:val="en-GB"/>
        </w:rPr>
        <w:t xml:space="preserve"> at 2.5 or 50 mL/h) or</w:t>
      </w:r>
      <w:r w:rsidRPr="000F05EA">
        <w:rPr>
          <w:lang w:val="en-GB"/>
        </w:rPr>
        <w:t xml:space="preserve"> increasing the </w:t>
      </w:r>
      <w:r w:rsidRPr="00180DCD">
        <w:rPr>
          <w:lang w:val="en-GB"/>
        </w:rPr>
        <w:t>temperature (to 50°C) were</w:t>
      </w:r>
      <w:r>
        <w:rPr>
          <w:lang w:val="en-GB"/>
        </w:rPr>
        <w:t xml:space="preserve"> generally unsuccessful</w:t>
      </w:r>
      <w:r w:rsidRPr="000F05EA">
        <w:rPr>
          <w:lang w:val="en-GB"/>
        </w:rPr>
        <w:t>.</w:t>
      </w:r>
      <w:r w:rsidR="000F499D" w:rsidRPr="000F05EA">
        <w:rPr>
          <w:lang w:val="en-GB"/>
        </w:rPr>
        <w:t xml:space="preserve"> </w:t>
      </w:r>
      <w:r w:rsidR="00256413" w:rsidRPr="000F05EA">
        <w:rPr>
          <w:lang w:val="en-GB"/>
        </w:rPr>
        <w:t>At higher concentrations</w:t>
      </w:r>
      <w:r w:rsidR="006671BA">
        <w:rPr>
          <w:lang w:val="en-GB"/>
        </w:rPr>
        <w:t>,</w:t>
      </w:r>
      <w:r w:rsidR="00256413" w:rsidRPr="000F05EA">
        <w:rPr>
          <w:lang w:val="en-GB"/>
        </w:rPr>
        <w:t xml:space="preserve"> increasingly smaller quantities of cyclic materials were isolated (</w:t>
      </w:r>
      <w:proofErr w:type="spellStart"/>
      <w:r w:rsidR="00256413" w:rsidRPr="000F05EA">
        <w:rPr>
          <w:lang w:val="en-GB"/>
        </w:rPr>
        <w:t>oligo</w:t>
      </w:r>
      <w:proofErr w:type="spellEnd"/>
      <w:r w:rsidR="00DE0D88">
        <w:rPr>
          <w:lang w:val="en-GB"/>
        </w:rPr>
        <w:t>-</w:t>
      </w:r>
      <w:r w:rsidR="00256413" w:rsidRPr="000F05EA">
        <w:rPr>
          <w:lang w:val="en-GB"/>
        </w:rPr>
        <w:t>/poly</w:t>
      </w:r>
      <w:r w:rsidR="006671BA">
        <w:rPr>
          <w:lang w:val="en-GB"/>
        </w:rPr>
        <w:t>-</w:t>
      </w:r>
      <w:proofErr w:type="spellStart"/>
      <w:r w:rsidR="00256413" w:rsidRPr="000F05EA">
        <w:rPr>
          <w:lang w:val="en-GB"/>
        </w:rPr>
        <w:t>merization</w:t>
      </w:r>
      <w:proofErr w:type="spellEnd"/>
      <w:r w:rsidR="00256413">
        <w:rPr>
          <w:lang w:val="en-GB"/>
        </w:rPr>
        <w:t>/side reactions</w:t>
      </w:r>
      <w:r w:rsidR="00256413" w:rsidRPr="000F05EA">
        <w:rPr>
          <w:lang w:val="en-GB"/>
        </w:rPr>
        <w:t xml:space="preserve"> dominat</w:t>
      </w:r>
      <w:r w:rsidR="00256413">
        <w:rPr>
          <w:lang w:val="en-GB"/>
        </w:rPr>
        <w:t>ing</w:t>
      </w:r>
      <w:r w:rsidR="00256413" w:rsidRPr="000F05EA">
        <w:rPr>
          <w:lang w:val="en-GB"/>
        </w:rPr>
        <w:t>).</w:t>
      </w:r>
      <w:r w:rsidR="00256413">
        <w:rPr>
          <w:lang w:val="en-GB"/>
        </w:rPr>
        <w:t xml:space="preserve"> </w:t>
      </w:r>
      <w:r w:rsidR="000F05EA" w:rsidRPr="000F05EA">
        <w:rPr>
          <w:lang w:val="en-GB"/>
        </w:rPr>
        <w:t xml:space="preserve">Pseudo-high dilution or temperature changes </w:t>
      </w:r>
      <w:r w:rsidR="000F05EA">
        <w:rPr>
          <w:lang w:val="en-GB"/>
        </w:rPr>
        <w:t xml:space="preserve">appeared to </w:t>
      </w:r>
      <w:r w:rsidR="000F05EA" w:rsidRPr="000F05EA">
        <w:rPr>
          <w:lang w:val="en-GB"/>
        </w:rPr>
        <w:t xml:space="preserve">increase the quantities of side products formed, such as </w:t>
      </w:r>
      <w:proofErr w:type="spellStart"/>
      <w:r w:rsidR="000F05EA" w:rsidRPr="000F05EA">
        <w:rPr>
          <w:lang w:val="en-GB"/>
        </w:rPr>
        <w:t>ferrocenyl</w:t>
      </w:r>
      <w:proofErr w:type="spellEnd"/>
      <w:r w:rsidR="000F05EA" w:rsidRPr="000F05EA">
        <w:rPr>
          <w:lang w:val="en-GB"/>
        </w:rPr>
        <w:t xml:space="preserve"> thiophene-2-carboxylate (</w:t>
      </w:r>
      <w:proofErr w:type="gramStart"/>
      <w:r w:rsidR="000F05EA" w:rsidRPr="000F05EA">
        <w:rPr>
          <w:b/>
          <w:lang w:val="en-GB"/>
        </w:rPr>
        <w:t>2</w:t>
      </w:r>
      <w:proofErr w:type="gramEnd"/>
      <w:r w:rsidR="003A6591" w:rsidRPr="003A6591">
        <w:rPr>
          <w:lang w:val="en-GB"/>
        </w:rPr>
        <w:t>, see S</w:t>
      </w:r>
      <w:r w:rsidR="00986EFE">
        <w:rPr>
          <w:lang w:val="en-GB"/>
        </w:rPr>
        <w:t xml:space="preserve">upplementary </w:t>
      </w:r>
      <w:r w:rsidR="003A6591" w:rsidRPr="003A6591">
        <w:rPr>
          <w:lang w:val="en-GB"/>
        </w:rPr>
        <w:t>I</w:t>
      </w:r>
      <w:r w:rsidR="00986EFE">
        <w:rPr>
          <w:lang w:val="en-GB"/>
        </w:rPr>
        <w:t>nformation</w:t>
      </w:r>
      <w:r w:rsidR="000F05EA" w:rsidRPr="000F05EA">
        <w:rPr>
          <w:lang w:val="en-GB"/>
        </w:rPr>
        <w:t xml:space="preserve">). </w:t>
      </w:r>
      <w:r w:rsidR="003A6591">
        <w:rPr>
          <w:lang w:val="en-GB"/>
        </w:rPr>
        <w:t>T</w:t>
      </w:r>
      <w:r w:rsidR="000F05EA" w:rsidRPr="000F05EA">
        <w:rPr>
          <w:lang w:val="en-GB"/>
        </w:rPr>
        <w:t xml:space="preserve">hese made purification of products </w:t>
      </w:r>
      <w:r w:rsidR="00CA79D2">
        <w:rPr>
          <w:lang w:val="en-GB"/>
        </w:rPr>
        <w:t>challenging</w:t>
      </w:r>
      <w:r w:rsidR="003A6591">
        <w:rPr>
          <w:lang w:val="en-GB"/>
        </w:rPr>
        <w:t xml:space="preserve">, as did the streaking of </w:t>
      </w:r>
      <w:proofErr w:type="spellStart"/>
      <w:proofErr w:type="gramStart"/>
      <w:r w:rsidR="000F05EA" w:rsidRPr="000F05EA">
        <w:rPr>
          <w:b/>
          <w:lang w:val="en-GB"/>
        </w:rPr>
        <w:t>cyclo</w:t>
      </w:r>
      <w:proofErr w:type="spellEnd"/>
      <w:r w:rsidR="000F05EA" w:rsidRPr="000F05EA">
        <w:rPr>
          <w:b/>
          <w:lang w:val="en-GB"/>
        </w:rPr>
        <w:t>[</w:t>
      </w:r>
      <w:proofErr w:type="gramEnd"/>
      <w:r w:rsidR="000F05EA" w:rsidRPr="000F05EA">
        <w:rPr>
          <w:b/>
          <w:lang w:val="en-GB"/>
        </w:rPr>
        <w:t>2]</w:t>
      </w:r>
      <w:r w:rsidR="000F05EA" w:rsidRPr="000F05EA">
        <w:rPr>
          <w:lang w:val="en-GB"/>
        </w:rPr>
        <w:t xml:space="preserve"> during chromatographic separation (co-eluting with subsequent bands). </w:t>
      </w:r>
      <w:r w:rsidR="003A6591">
        <w:rPr>
          <w:lang w:val="en-GB"/>
        </w:rPr>
        <w:t>Notably, use</w:t>
      </w:r>
      <w:r w:rsidR="000F05EA" w:rsidRPr="000F05EA">
        <w:rPr>
          <w:lang w:val="en-GB"/>
        </w:rPr>
        <w:t xml:space="preserve"> of </w:t>
      </w:r>
      <w:r w:rsidR="000F05EA" w:rsidRPr="000F05EA">
        <w:rPr>
          <w:b/>
          <w:lang w:val="en-GB"/>
        </w:rPr>
        <w:t>fc</w:t>
      </w:r>
      <w:r w:rsidR="000F05EA" w:rsidRPr="000F05EA">
        <w:rPr>
          <w:b/>
          <w:vertAlign w:val="subscript"/>
          <w:lang w:val="en-GB"/>
        </w:rPr>
        <w:t>3</w:t>
      </w:r>
      <w:r w:rsidR="000F05EA" w:rsidRPr="000F05EA">
        <w:rPr>
          <w:b/>
          <w:lang w:val="en-GB"/>
        </w:rPr>
        <w:t>I</w:t>
      </w:r>
      <w:r w:rsidR="000F05EA" w:rsidRPr="000F05EA">
        <w:rPr>
          <w:b/>
          <w:vertAlign w:val="subscript"/>
          <w:lang w:val="en-GB"/>
        </w:rPr>
        <w:t>2</w:t>
      </w:r>
      <w:r w:rsidR="000F05EA" w:rsidRPr="000F05EA">
        <w:rPr>
          <w:lang w:val="en-GB"/>
        </w:rPr>
        <w:t xml:space="preserve"> as a starting material eliminated the possibility of </w:t>
      </w:r>
      <w:proofErr w:type="spellStart"/>
      <w:proofErr w:type="gramStart"/>
      <w:r w:rsidR="000F05EA" w:rsidRPr="000F05EA">
        <w:rPr>
          <w:b/>
          <w:lang w:val="en-GB"/>
        </w:rPr>
        <w:t>cyclo</w:t>
      </w:r>
      <w:proofErr w:type="spellEnd"/>
      <w:r w:rsidR="000F05EA" w:rsidRPr="000F05EA">
        <w:rPr>
          <w:b/>
          <w:lang w:val="en-GB"/>
        </w:rPr>
        <w:t>[</w:t>
      </w:r>
      <w:proofErr w:type="gramEnd"/>
      <w:r w:rsidR="000F05EA" w:rsidRPr="000F05EA">
        <w:rPr>
          <w:b/>
          <w:lang w:val="en-GB"/>
        </w:rPr>
        <w:t>2]</w:t>
      </w:r>
      <w:r w:rsidR="000F05EA" w:rsidRPr="000F05EA">
        <w:rPr>
          <w:lang w:val="en-GB"/>
        </w:rPr>
        <w:t xml:space="preserve"> formation, </w:t>
      </w:r>
      <w:r w:rsidR="00256413">
        <w:rPr>
          <w:lang w:val="en-GB"/>
        </w:rPr>
        <w:t xml:space="preserve">aiding isolation of </w:t>
      </w:r>
      <w:proofErr w:type="spellStart"/>
      <w:r w:rsidR="00256413" w:rsidRPr="00256413">
        <w:rPr>
          <w:b/>
          <w:lang w:val="en-GB"/>
        </w:rPr>
        <w:t>cyclo</w:t>
      </w:r>
      <w:proofErr w:type="spellEnd"/>
      <w:r w:rsidR="00256413" w:rsidRPr="00256413">
        <w:rPr>
          <w:b/>
          <w:lang w:val="en-GB"/>
        </w:rPr>
        <w:t>[6]</w:t>
      </w:r>
      <w:r w:rsidR="00256413">
        <w:rPr>
          <w:lang w:val="en-GB"/>
        </w:rPr>
        <w:t>.</w:t>
      </w:r>
    </w:p>
    <w:p w14:paraId="69F563D3" w14:textId="48C39B98" w:rsidR="001A2140" w:rsidRPr="00113928" w:rsidRDefault="009D05EE" w:rsidP="001A2140">
      <w:pPr>
        <w:pStyle w:val="Heading2"/>
        <w:rPr>
          <w:lang w:val="en-GB"/>
        </w:rPr>
      </w:pPr>
      <w:r>
        <w:rPr>
          <w:lang w:val="en-GB"/>
        </w:rPr>
        <w:t>NMR spectroscopy</w:t>
      </w:r>
    </w:p>
    <w:p w14:paraId="53E19ADD" w14:textId="41531029" w:rsidR="0091282B" w:rsidRPr="0091282B" w:rsidRDefault="00B61E02" w:rsidP="00E43C7D">
      <w:pPr>
        <w:pStyle w:val="TAMainText"/>
        <w:ind w:firstLine="0"/>
        <w:rPr>
          <w:szCs w:val="19"/>
          <w:lang w:val="en-GB"/>
        </w:rPr>
      </w:pPr>
      <w:r>
        <w:rPr>
          <w:lang w:val="en-GB"/>
        </w:rPr>
        <w:t xml:space="preserve">The </w:t>
      </w:r>
      <w:r w:rsidR="009D05EE">
        <w:rPr>
          <w:lang w:val="en-GB"/>
        </w:rPr>
        <w:t>NMR spectra</w:t>
      </w:r>
      <w:r w:rsidR="00522294">
        <w:rPr>
          <w:lang w:val="en-GB"/>
        </w:rPr>
        <w:t xml:space="preserve"> </w:t>
      </w:r>
      <w:r w:rsidR="009D05EE">
        <w:rPr>
          <w:lang w:val="en-GB"/>
        </w:rPr>
        <w:t>o</w:t>
      </w:r>
      <w:r w:rsidR="00522294">
        <w:rPr>
          <w:lang w:val="en-GB"/>
        </w:rPr>
        <w:t xml:space="preserve">f </w:t>
      </w:r>
      <w:r w:rsidR="006671BA">
        <w:rPr>
          <w:lang w:val="en-GB"/>
        </w:rPr>
        <w:t xml:space="preserve">the </w:t>
      </w:r>
      <w:proofErr w:type="spellStart"/>
      <w:r w:rsidR="00256413">
        <w:rPr>
          <w:lang w:val="en-GB"/>
        </w:rPr>
        <w:t>oligomeric</w:t>
      </w:r>
      <w:proofErr w:type="spellEnd"/>
      <w:r w:rsidR="00256413">
        <w:rPr>
          <w:lang w:val="en-GB"/>
        </w:rPr>
        <w:t xml:space="preserve"> </w:t>
      </w:r>
      <w:proofErr w:type="spellStart"/>
      <w:r w:rsidR="00256413">
        <w:rPr>
          <w:lang w:val="en-GB"/>
        </w:rPr>
        <w:t>ferrocene</w:t>
      </w:r>
      <w:proofErr w:type="spellEnd"/>
      <w:r w:rsidR="00256413">
        <w:rPr>
          <w:lang w:val="en-GB"/>
        </w:rPr>
        <w:t xml:space="preserve"> rings</w:t>
      </w:r>
      <w:r>
        <w:rPr>
          <w:lang w:val="en-GB"/>
        </w:rPr>
        <w:t xml:space="preserve"> are remarkably simple. </w:t>
      </w:r>
      <w:r w:rsidR="004D485D" w:rsidRPr="00113928">
        <w:rPr>
          <w:lang w:val="en-GB"/>
        </w:rPr>
        <w:t xml:space="preserve">Each </w:t>
      </w:r>
      <w:r>
        <w:rPr>
          <w:lang w:val="en-GB"/>
        </w:rPr>
        <w:t xml:space="preserve">compound </w:t>
      </w:r>
      <w:r w:rsidR="004D485D" w:rsidRPr="00113928">
        <w:rPr>
          <w:lang w:val="en-GB"/>
        </w:rPr>
        <w:t xml:space="preserve">exhibits a </w:t>
      </w:r>
      <w:r w:rsidR="004D485D" w:rsidRPr="00113928">
        <w:rPr>
          <w:vertAlign w:val="superscript"/>
          <w:lang w:val="en-GB"/>
        </w:rPr>
        <w:t>1</w:t>
      </w:r>
      <w:r w:rsidR="004D485D" w:rsidRPr="00113928">
        <w:rPr>
          <w:lang w:val="en-GB"/>
        </w:rPr>
        <w:t xml:space="preserve">H NMR spectrum showing two pseudo-triplet resonances for </w:t>
      </w:r>
      <w:r w:rsidR="004D485D" w:rsidRPr="00113928">
        <w:rPr>
          <w:i/>
          <w:lang w:val="en-GB"/>
        </w:rPr>
        <w:t>H</w:t>
      </w:r>
      <w:r w:rsidR="004D485D" w:rsidRPr="00113928">
        <w:rPr>
          <w:rFonts w:ascii="Times New Roman" w:hAnsi="Times New Roman"/>
          <w:vertAlign w:val="subscript"/>
          <w:lang w:val="en-GB"/>
        </w:rPr>
        <w:t>α</w:t>
      </w:r>
      <w:r w:rsidR="004D485D" w:rsidRPr="00113928">
        <w:rPr>
          <w:lang w:val="en-GB"/>
        </w:rPr>
        <w:t xml:space="preserve"> and </w:t>
      </w:r>
      <w:r w:rsidR="004D485D" w:rsidRPr="00113928">
        <w:rPr>
          <w:i/>
          <w:lang w:val="en-GB"/>
        </w:rPr>
        <w:t>H</w:t>
      </w:r>
      <w:r w:rsidR="00006412">
        <w:rPr>
          <w:rFonts w:ascii="Times New Roman" w:hAnsi="Times New Roman"/>
          <w:vertAlign w:val="subscript"/>
          <w:lang w:val="en-GB"/>
        </w:rPr>
        <w:t>β</w:t>
      </w:r>
      <w:r w:rsidR="00006412" w:rsidRPr="00006412">
        <w:rPr>
          <w:rFonts w:ascii="Times New Roman" w:hAnsi="Times New Roman"/>
          <w:lang w:val="en-GB"/>
        </w:rPr>
        <w:t>,</w:t>
      </w:r>
      <w:r w:rsidR="00006412">
        <w:rPr>
          <w:lang w:val="en-GB"/>
        </w:rPr>
        <w:t xml:space="preserve"> a classic characteristic of symmetrically 1,1’-sub</w:t>
      </w:r>
      <w:r w:rsidR="00461A71">
        <w:rPr>
          <w:lang w:val="en-GB"/>
        </w:rPr>
        <w:t>s</w:t>
      </w:r>
      <w:r w:rsidR="00006412">
        <w:rPr>
          <w:lang w:val="en-GB"/>
        </w:rPr>
        <w:t xml:space="preserve">tituted </w:t>
      </w:r>
      <w:proofErr w:type="spellStart"/>
      <w:r w:rsidR="00006412">
        <w:rPr>
          <w:lang w:val="en-GB"/>
        </w:rPr>
        <w:t>ferrocenes</w:t>
      </w:r>
      <w:proofErr w:type="spellEnd"/>
      <w:r w:rsidR="00006412">
        <w:rPr>
          <w:lang w:val="en-GB"/>
        </w:rPr>
        <w:t xml:space="preserve"> </w:t>
      </w:r>
      <w:r w:rsidR="00F221D4">
        <w:rPr>
          <w:lang w:val="en-GB"/>
        </w:rPr>
        <w:t>(Figure 2a</w:t>
      </w:r>
      <w:r w:rsidRPr="00B61E02">
        <w:rPr>
          <w:lang w:val="en-GB"/>
        </w:rPr>
        <w:t>;</w:t>
      </w:r>
      <w:r>
        <w:rPr>
          <w:lang w:val="en-GB"/>
        </w:rPr>
        <w:t xml:space="preserve"> see also S</w:t>
      </w:r>
      <w:r w:rsidR="00986EFE">
        <w:rPr>
          <w:lang w:val="en-GB"/>
        </w:rPr>
        <w:t xml:space="preserve">upplementary </w:t>
      </w:r>
      <w:r w:rsidR="009D05EE">
        <w:rPr>
          <w:lang w:val="en-GB"/>
        </w:rPr>
        <w:t>Figures 8, 11, 14 and 17</w:t>
      </w:r>
      <w:r w:rsidR="004D485D" w:rsidRPr="00113928">
        <w:rPr>
          <w:lang w:val="en-GB"/>
        </w:rPr>
        <w:t xml:space="preserve">). Similarly, </w:t>
      </w:r>
      <w:proofErr w:type="gramStart"/>
      <w:r w:rsidR="004D485D" w:rsidRPr="00113928">
        <w:rPr>
          <w:vertAlign w:val="superscript"/>
          <w:lang w:val="en-GB"/>
        </w:rPr>
        <w:t>13</w:t>
      </w:r>
      <w:r w:rsidR="004D485D" w:rsidRPr="00113928">
        <w:rPr>
          <w:lang w:val="en-GB"/>
        </w:rPr>
        <w:t>C{</w:t>
      </w:r>
      <w:proofErr w:type="gramEnd"/>
      <w:r w:rsidR="004D485D" w:rsidRPr="00113928">
        <w:rPr>
          <w:vertAlign w:val="superscript"/>
          <w:lang w:val="en-GB"/>
        </w:rPr>
        <w:t>1</w:t>
      </w:r>
      <w:r w:rsidR="004D485D" w:rsidRPr="00113928">
        <w:rPr>
          <w:lang w:val="en-GB"/>
        </w:rPr>
        <w:t xml:space="preserve">H} NMR spectra show just three resonances for </w:t>
      </w:r>
      <w:r w:rsidR="004D485D" w:rsidRPr="00113928">
        <w:rPr>
          <w:i/>
          <w:lang w:val="en-GB"/>
        </w:rPr>
        <w:t>C</w:t>
      </w:r>
      <w:r w:rsidR="004D485D" w:rsidRPr="00113928">
        <w:rPr>
          <w:lang w:val="en-GB"/>
        </w:rPr>
        <w:t>–H</w:t>
      </w:r>
      <w:r w:rsidR="004D485D" w:rsidRPr="00113928">
        <w:rPr>
          <w:rFonts w:ascii="Times New Roman" w:hAnsi="Times New Roman"/>
          <w:vertAlign w:val="subscript"/>
          <w:lang w:val="en-GB"/>
        </w:rPr>
        <w:t>α</w:t>
      </w:r>
      <w:r w:rsidR="004D485D" w:rsidRPr="00113928">
        <w:rPr>
          <w:lang w:val="en-GB"/>
        </w:rPr>
        <w:t xml:space="preserve">, </w:t>
      </w:r>
      <w:r w:rsidR="004D485D" w:rsidRPr="00113928">
        <w:rPr>
          <w:i/>
          <w:lang w:val="en-GB"/>
        </w:rPr>
        <w:t>C</w:t>
      </w:r>
      <w:r w:rsidR="004D485D" w:rsidRPr="00113928">
        <w:rPr>
          <w:lang w:val="en-GB"/>
        </w:rPr>
        <w:t>–H</w:t>
      </w:r>
      <w:bookmarkStart w:id="30" w:name="OLE_LINK212"/>
      <w:r w:rsidR="004D485D" w:rsidRPr="00113928">
        <w:rPr>
          <w:rFonts w:ascii="Times New Roman" w:hAnsi="Times New Roman"/>
          <w:vertAlign w:val="subscript"/>
          <w:lang w:val="en-GB"/>
        </w:rPr>
        <w:t>β</w:t>
      </w:r>
      <w:bookmarkEnd w:id="30"/>
      <w:r w:rsidR="004D485D" w:rsidRPr="00113928">
        <w:rPr>
          <w:lang w:val="en-GB"/>
        </w:rPr>
        <w:t xml:space="preserve"> and for </w:t>
      </w:r>
      <w:proofErr w:type="spellStart"/>
      <w:r w:rsidR="004D485D" w:rsidRPr="00113928">
        <w:rPr>
          <w:lang w:val="en-GB"/>
        </w:rPr>
        <w:t>C</w:t>
      </w:r>
      <w:r w:rsidR="004D485D" w:rsidRPr="00113928">
        <w:rPr>
          <w:vertAlign w:val="subscript"/>
          <w:lang w:val="en-GB"/>
        </w:rPr>
        <w:t>Cp-Cp</w:t>
      </w:r>
      <w:proofErr w:type="spellEnd"/>
      <w:r w:rsidR="004D485D" w:rsidRPr="00113928">
        <w:rPr>
          <w:lang w:val="en-GB"/>
        </w:rPr>
        <w:t xml:space="preserve"> (</w:t>
      </w:r>
      <w:r>
        <w:rPr>
          <w:lang w:val="en-GB"/>
        </w:rPr>
        <w:t xml:space="preserve">see </w:t>
      </w:r>
      <w:r w:rsidR="00986EFE" w:rsidRPr="00113928">
        <w:rPr>
          <w:lang w:val="en-GB"/>
        </w:rPr>
        <w:t>S</w:t>
      </w:r>
      <w:r w:rsidR="00986EFE">
        <w:rPr>
          <w:lang w:val="en-GB"/>
        </w:rPr>
        <w:t xml:space="preserve">upplementary </w:t>
      </w:r>
      <w:r w:rsidR="009D05EE">
        <w:rPr>
          <w:lang w:val="en-GB"/>
        </w:rPr>
        <w:t xml:space="preserve">Figures 9, 12, 15 and </w:t>
      </w:r>
      <w:r w:rsidR="009D05EE" w:rsidRPr="00E43C7D">
        <w:rPr>
          <w:lang w:val="en-GB"/>
        </w:rPr>
        <w:t>18</w:t>
      </w:r>
      <w:r w:rsidR="004D485D" w:rsidRPr="00E43C7D">
        <w:rPr>
          <w:lang w:val="en-GB"/>
        </w:rPr>
        <w:t xml:space="preserve">). </w:t>
      </w:r>
      <w:r w:rsidR="00E43C7D" w:rsidRPr="00E43C7D">
        <w:rPr>
          <w:szCs w:val="19"/>
          <w:lang w:val="en-GB"/>
        </w:rPr>
        <w:t xml:space="preserve">This suggests that in solution all </w:t>
      </w:r>
      <w:proofErr w:type="spellStart"/>
      <w:r w:rsidR="00E43C7D" w:rsidRPr="00E43C7D">
        <w:rPr>
          <w:szCs w:val="19"/>
          <w:lang w:val="en-GB"/>
        </w:rPr>
        <w:t>ferrocene</w:t>
      </w:r>
      <w:proofErr w:type="spellEnd"/>
      <w:r w:rsidR="00E43C7D" w:rsidRPr="00E43C7D">
        <w:rPr>
          <w:szCs w:val="19"/>
          <w:lang w:val="en-GB"/>
        </w:rPr>
        <w:t xml:space="preserve"> units are equivalent on the NMR timescale, in stark contrast to the</w:t>
      </w:r>
      <w:bookmarkStart w:id="31" w:name="OLE_LINK59"/>
      <w:bookmarkStart w:id="32" w:name="OLE_LINK60"/>
      <w:bookmarkEnd w:id="10"/>
      <w:bookmarkEnd w:id="11"/>
      <w:r w:rsidR="0091282B">
        <w:rPr>
          <w:szCs w:val="19"/>
          <w:lang w:val="en-GB"/>
        </w:rPr>
        <w:t xml:space="preserve"> </w:t>
      </w:r>
      <w:r w:rsidR="00B16E12" w:rsidRPr="00B16E12">
        <w:rPr>
          <w:i/>
          <w:szCs w:val="19"/>
          <w:lang w:val="en-GB"/>
        </w:rPr>
        <w:t>C</w:t>
      </w:r>
      <w:r w:rsidR="00B16E12" w:rsidRPr="00B16E12">
        <w:rPr>
          <w:i/>
          <w:szCs w:val="19"/>
          <w:vertAlign w:val="subscript"/>
          <w:lang w:val="en-GB"/>
        </w:rPr>
        <w:t>i</w:t>
      </w:r>
      <w:r w:rsidR="00B16E12">
        <w:rPr>
          <w:szCs w:val="19"/>
          <w:lang w:val="en-GB"/>
        </w:rPr>
        <w:t xml:space="preserve"> </w:t>
      </w:r>
      <w:r w:rsidR="00E43C7D" w:rsidRPr="00E43C7D">
        <w:rPr>
          <w:szCs w:val="19"/>
          <w:lang w:val="en-GB"/>
        </w:rPr>
        <w:t xml:space="preserve">symmetry of the </w:t>
      </w:r>
      <w:proofErr w:type="gramStart"/>
      <w:r w:rsidR="00E43C7D" w:rsidRPr="00E43C7D">
        <w:rPr>
          <w:szCs w:val="19"/>
          <w:lang w:val="en-GB"/>
        </w:rPr>
        <w:t>solid state</w:t>
      </w:r>
      <w:proofErr w:type="gramEnd"/>
      <w:r w:rsidR="00E43C7D" w:rsidRPr="00E43C7D">
        <w:rPr>
          <w:szCs w:val="19"/>
          <w:lang w:val="en-GB"/>
        </w:rPr>
        <w:t xml:space="preserve"> structure (Figure 1b). Further investigation of solution dynamics through variable temperature experiments in CD</w:t>
      </w:r>
      <w:r w:rsidR="00E43C7D" w:rsidRPr="00E43C7D">
        <w:rPr>
          <w:szCs w:val="19"/>
          <w:vertAlign w:val="subscript"/>
          <w:lang w:val="en-GB"/>
        </w:rPr>
        <w:t>2</w:t>
      </w:r>
      <w:r w:rsidR="00E43C7D" w:rsidRPr="00E43C7D">
        <w:rPr>
          <w:szCs w:val="19"/>
          <w:lang w:val="en-GB"/>
        </w:rPr>
        <w:t>Cl</w:t>
      </w:r>
      <w:r w:rsidR="00E43C7D" w:rsidRPr="00E43C7D">
        <w:rPr>
          <w:szCs w:val="19"/>
          <w:vertAlign w:val="subscript"/>
          <w:lang w:val="en-GB"/>
        </w:rPr>
        <w:t>2</w:t>
      </w:r>
      <w:r w:rsidR="00E43C7D" w:rsidRPr="00E43C7D">
        <w:rPr>
          <w:szCs w:val="19"/>
          <w:lang w:val="en-GB"/>
        </w:rPr>
        <w:t xml:space="preserve"> (S</w:t>
      </w:r>
      <w:r w:rsidR="00986EFE">
        <w:rPr>
          <w:szCs w:val="19"/>
          <w:lang w:val="en-GB"/>
        </w:rPr>
        <w:t xml:space="preserve">upplementary </w:t>
      </w:r>
      <w:r w:rsidR="00E43C7D" w:rsidRPr="00E43C7D">
        <w:rPr>
          <w:szCs w:val="19"/>
          <w:lang w:val="en-GB"/>
        </w:rPr>
        <w:t xml:space="preserve">Figure 20) led only to insignificantly broadened spectral features </w:t>
      </w:r>
      <w:r w:rsidR="00E43C7D" w:rsidRPr="00E43C7D">
        <w:rPr>
          <w:szCs w:val="19"/>
          <w:lang w:val="en-GB"/>
        </w:rPr>
        <w:t xml:space="preserve">compared to ambient acquisitions. Correlations between </w:t>
      </w:r>
      <w:r w:rsidR="00E43C7D" w:rsidRPr="00E43C7D">
        <w:rPr>
          <w:szCs w:val="19"/>
          <w:vertAlign w:val="superscript"/>
          <w:lang w:val="en-GB"/>
        </w:rPr>
        <w:t>1</w:t>
      </w:r>
      <w:r w:rsidR="00E43C7D" w:rsidRPr="00E43C7D">
        <w:rPr>
          <w:szCs w:val="19"/>
          <w:lang w:val="en-GB"/>
        </w:rPr>
        <w:t xml:space="preserve">H NMR </w:t>
      </w:r>
      <w:r w:rsidR="00E43C7D" w:rsidRPr="00E43C7D">
        <w:rPr>
          <w:i/>
          <w:szCs w:val="19"/>
          <w:lang w:val="en-GB"/>
        </w:rPr>
        <w:t>H</w:t>
      </w:r>
      <w:r w:rsidR="00E43C7D" w:rsidRPr="00E43C7D">
        <w:rPr>
          <w:szCs w:val="19"/>
          <w:vertAlign w:val="subscript"/>
          <w:lang w:val="en-GB"/>
        </w:rPr>
        <w:t>α</w:t>
      </w:r>
      <w:r w:rsidR="00E43C7D" w:rsidRPr="00E43C7D">
        <w:rPr>
          <w:szCs w:val="19"/>
          <w:lang w:val="en-GB"/>
        </w:rPr>
        <w:t xml:space="preserve"> and </w:t>
      </w:r>
      <w:r w:rsidR="00E43C7D" w:rsidRPr="00E43C7D">
        <w:rPr>
          <w:i/>
          <w:szCs w:val="19"/>
          <w:lang w:val="en-GB"/>
        </w:rPr>
        <w:t>H</w:t>
      </w:r>
      <w:r w:rsidR="00E43C7D" w:rsidRPr="00E43C7D">
        <w:rPr>
          <w:szCs w:val="19"/>
          <w:vertAlign w:val="subscript"/>
          <w:lang w:val="en-GB"/>
        </w:rPr>
        <w:t>β</w:t>
      </w:r>
      <w:r w:rsidR="00E43C7D" w:rsidRPr="00E43C7D">
        <w:rPr>
          <w:szCs w:val="19"/>
          <w:lang w:val="en-GB"/>
        </w:rPr>
        <w:t xml:space="preserve"> resonances and ring size </w:t>
      </w:r>
      <w:proofErr w:type="gramStart"/>
      <w:r w:rsidR="00E43C7D" w:rsidRPr="00E43C7D">
        <w:rPr>
          <w:szCs w:val="19"/>
          <w:lang w:val="en-GB"/>
        </w:rPr>
        <w:t>can also be observed</w:t>
      </w:r>
      <w:proofErr w:type="gramEnd"/>
      <w:r w:rsidR="00E43C7D" w:rsidRPr="00E43C7D">
        <w:rPr>
          <w:szCs w:val="19"/>
          <w:lang w:val="en-GB"/>
        </w:rPr>
        <w:t xml:space="preserve"> (Figure 2b). Most striking </w:t>
      </w:r>
      <w:proofErr w:type="gramStart"/>
      <w:r w:rsidR="00E43C7D" w:rsidRPr="00E43C7D">
        <w:rPr>
          <w:szCs w:val="19"/>
          <w:lang w:val="en-GB"/>
        </w:rPr>
        <w:t>is the large decrease in the difference between these resonances (</w:t>
      </w:r>
      <w:proofErr w:type="spellStart"/>
      <w:r w:rsidR="00E43C7D" w:rsidRPr="00E43C7D">
        <w:rPr>
          <w:szCs w:val="19"/>
          <w:lang w:val="en-GB"/>
        </w:rPr>
        <w:t>Δppm</w:t>
      </w:r>
      <w:proofErr w:type="spellEnd"/>
      <w:r w:rsidR="00E43C7D" w:rsidRPr="00E43C7D">
        <w:rPr>
          <w:szCs w:val="19"/>
          <w:lang w:val="en-GB"/>
        </w:rPr>
        <w:t>) as the rings become</w:t>
      </w:r>
      <w:proofErr w:type="gramEnd"/>
      <w:r w:rsidR="00E43C7D" w:rsidRPr="00E43C7D">
        <w:rPr>
          <w:szCs w:val="19"/>
          <w:lang w:val="en-GB"/>
        </w:rPr>
        <w:t xml:space="preserve"> larger, appearing to converge at ~0.07 ppm. We attribute this to the relief of bond strain, and/or to reduced inter-</w:t>
      </w:r>
      <w:proofErr w:type="spellStart"/>
      <w:r w:rsidR="00E43C7D" w:rsidRPr="00E43C7D">
        <w:rPr>
          <w:szCs w:val="19"/>
          <w:lang w:val="en-GB"/>
        </w:rPr>
        <w:t>ferrocene</w:t>
      </w:r>
      <w:proofErr w:type="spellEnd"/>
      <w:r w:rsidR="00E43C7D" w:rsidRPr="00E43C7D">
        <w:rPr>
          <w:szCs w:val="19"/>
          <w:lang w:val="en-GB"/>
        </w:rPr>
        <w:t xml:space="preserve"> steric effects as </w:t>
      </w:r>
      <w:r w:rsidR="00E43C7D" w:rsidRPr="00E43C7D">
        <w:rPr>
          <w:i/>
          <w:szCs w:val="19"/>
          <w:lang w:val="en-GB"/>
        </w:rPr>
        <w:t>n</w:t>
      </w:r>
      <w:r w:rsidR="00E43C7D" w:rsidRPr="00E43C7D">
        <w:rPr>
          <w:szCs w:val="19"/>
          <w:lang w:val="en-GB"/>
        </w:rPr>
        <w:t xml:space="preserve"> increases. For larger rings (</w:t>
      </w:r>
      <w:r w:rsidR="00E43C7D" w:rsidRPr="00E43C7D">
        <w:rPr>
          <w:i/>
          <w:szCs w:val="19"/>
          <w:lang w:val="en-GB"/>
        </w:rPr>
        <w:t>n</w:t>
      </w:r>
      <w:r w:rsidR="00E43C7D" w:rsidRPr="00E43C7D">
        <w:rPr>
          <w:szCs w:val="19"/>
          <w:lang w:val="en-GB"/>
        </w:rPr>
        <w:t xml:space="preserve"> = 5-7, 9), the </w:t>
      </w:r>
      <w:r w:rsidR="00E30073" w:rsidRPr="00E43C7D">
        <w:rPr>
          <w:szCs w:val="19"/>
          <w:lang w:val="en-GB"/>
        </w:rPr>
        <w:t xml:space="preserve">pseudo-triplet pairs shift </w:t>
      </w:r>
      <w:proofErr w:type="spellStart"/>
      <w:r w:rsidR="00E30073" w:rsidRPr="00E43C7D">
        <w:rPr>
          <w:szCs w:val="19"/>
          <w:lang w:val="en-GB"/>
        </w:rPr>
        <w:t>upfield</w:t>
      </w:r>
      <w:proofErr w:type="spellEnd"/>
      <w:r w:rsidR="00E30073" w:rsidRPr="00E43C7D">
        <w:rPr>
          <w:szCs w:val="19"/>
          <w:lang w:val="en-GB"/>
        </w:rPr>
        <w:t xml:space="preserve"> with increasing ring size. </w:t>
      </w:r>
      <w:r w:rsidR="00461A71" w:rsidRPr="00E43C7D">
        <w:rPr>
          <w:szCs w:val="19"/>
          <w:lang w:val="en-GB"/>
        </w:rPr>
        <w:t xml:space="preserve">These relationships allow us to qualitatively predict where resonances for hitherto unknown </w:t>
      </w:r>
      <w:proofErr w:type="spellStart"/>
      <w:proofErr w:type="gramStart"/>
      <w:r w:rsidR="00461A71" w:rsidRPr="00E43C7D">
        <w:rPr>
          <w:szCs w:val="19"/>
          <w:lang w:val="en-GB"/>
        </w:rPr>
        <w:t>cyclo</w:t>
      </w:r>
      <w:proofErr w:type="spellEnd"/>
      <w:r w:rsidR="00461A71" w:rsidRPr="00E43C7D">
        <w:rPr>
          <w:szCs w:val="19"/>
          <w:lang w:val="en-GB"/>
        </w:rPr>
        <w:t>(</w:t>
      </w:r>
      <w:proofErr w:type="gramEnd"/>
      <w:r w:rsidR="00461A71" w:rsidRPr="00E43C7D">
        <w:rPr>
          <w:szCs w:val="19"/>
          <w:lang w:val="en-GB"/>
        </w:rPr>
        <w:t>1,1’-oligoferrocene)s may be observed.</w:t>
      </w:r>
    </w:p>
    <w:p w14:paraId="309BB9F7" w14:textId="7E185754" w:rsidR="009D05EE" w:rsidRPr="00113928" w:rsidRDefault="009D05EE" w:rsidP="009D05EE">
      <w:pPr>
        <w:pStyle w:val="Heading2"/>
        <w:rPr>
          <w:lang w:val="en-GB"/>
        </w:rPr>
      </w:pPr>
      <w:r w:rsidRPr="00113928">
        <w:rPr>
          <w:lang w:val="en-GB"/>
        </w:rPr>
        <w:t>Electrochemistry</w:t>
      </w:r>
    </w:p>
    <w:bookmarkEnd w:id="31"/>
    <w:bookmarkEnd w:id="32"/>
    <w:p w14:paraId="6139FA97" w14:textId="68BF8587" w:rsidR="00B41E09" w:rsidRDefault="009D05EE" w:rsidP="00B4097B">
      <w:pPr>
        <w:pStyle w:val="TAMainText"/>
        <w:ind w:firstLine="0"/>
        <w:rPr>
          <w:color w:val="000000"/>
          <w:lang w:val="en-GB"/>
        </w:rPr>
      </w:pPr>
      <w:r>
        <w:rPr>
          <w:lang w:val="en-GB"/>
        </w:rPr>
        <w:t xml:space="preserve">The redox properties of </w:t>
      </w:r>
      <w:r w:rsidR="006C2BCF">
        <w:rPr>
          <w:lang w:val="en-GB"/>
        </w:rPr>
        <w:t>isolated rings</w:t>
      </w:r>
      <w:r>
        <w:rPr>
          <w:lang w:val="en-GB"/>
        </w:rPr>
        <w:t xml:space="preserve"> were studied using cyclic voltammetry (CV) and differential pulse voltammetry (DPV) in CH</w:t>
      </w:r>
      <w:r w:rsidRPr="000376B9">
        <w:rPr>
          <w:vertAlign w:val="subscript"/>
          <w:lang w:val="en-GB"/>
        </w:rPr>
        <w:t>2</w:t>
      </w:r>
      <w:r>
        <w:rPr>
          <w:lang w:val="en-GB"/>
        </w:rPr>
        <w:t>Cl</w:t>
      </w:r>
      <w:r w:rsidRPr="000376B9">
        <w:rPr>
          <w:vertAlign w:val="subscript"/>
          <w:lang w:val="en-GB"/>
        </w:rPr>
        <w:t>2</w:t>
      </w:r>
      <w:r>
        <w:rPr>
          <w:lang w:val="en-GB"/>
        </w:rPr>
        <w:t xml:space="preserve"> </w:t>
      </w:r>
      <w:r w:rsidR="006C2BCF">
        <w:rPr>
          <w:lang w:val="en-GB"/>
        </w:rPr>
        <w:t>using</w:t>
      </w:r>
      <w:r>
        <w:rPr>
          <w:lang w:val="en-GB"/>
        </w:rPr>
        <w:t xml:space="preserve"> </w:t>
      </w:r>
      <w:r>
        <w:rPr>
          <w:rFonts w:ascii="Times New Roman" w:hAnsi="Times New Roman"/>
          <w:lang w:val="en-GB"/>
        </w:rPr>
        <w:t>≤</w:t>
      </w:r>
      <w:r>
        <w:rPr>
          <w:lang w:val="en-GB"/>
        </w:rPr>
        <w:t xml:space="preserve">0.005 M </w:t>
      </w:r>
      <w:proofErr w:type="spellStart"/>
      <w:r>
        <w:rPr>
          <w:lang w:val="en-GB"/>
        </w:rPr>
        <w:t>NaBARF</w:t>
      </w:r>
      <w:proofErr w:type="spellEnd"/>
      <w:r>
        <w:rPr>
          <w:lang w:val="en-GB"/>
        </w:rPr>
        <w:t xml:space="preserve"> </w:t>
      </w:r>
      <w:r w:rsidRPr="00113928">
        <w:rPr>
          <w:szCs w:val="19"/>
          <w:lang w:val="en-GB"/>
        </w:rPr>
        <w:t xml:space="preserve">(BARF = </w:t>
      </w:r>
      <w:proofErr w:type="spellStart"/>
      <w:r w:rsidRPr="00113928">
        <w:rPr>
          <w:szCs w:val="19"/>
          <w:lang w:val="en-GB"/>
        </w:rPr>
        <w:t>tetrakis</w:t>
      </w:r>
      <w:proofErr w:type="spellEnd"/>
      <w:r w:rsidRPr="00113928">
        <w:rPr>
          <w:szCs w:val="19"/>
          <w:lang w:val="en-GB"/>
        </w:rPr>
        <w:t>[3,5-bis(</w:t>
      </w:r>
      <w:proofErr w:type="spellStart"/>
      <w:r w:rsidRPr="00113928">
        <w:rPr>
          <w:szCs w:val="19"/>
          <w:lang w:val="en-GB"/>
        </w:rPr>
        <w:t>trifluoromethyl</w:t>
      </w:r>
      <w:proofErr w:type="spellEnd"/>
      <w:r w:rsidRPr="00113928">
        <w:rPr>
          <w:szCs w:val="19"/>
          <w:lang w:val="en-GB"/>
        </w:rPr>
        <w:t>)phenyl]borate)</w:t>
      </w:r>
      <w:r>
        <w:rPr>
          <w:szCs w:val="19"/>
          <w:lang w:val="en-GB"/>
        </w:rPr>
        <w:t xml:space="preserve"> as supporting electrolyte</w:t>
      </w:r>
      <w:r>
        <w:rPr>
          <w:lang w:val="en-GB"/>
        </w:rPr>
        <w:t xml:space="preserve">. Results </w:t>
      </w:r>
      <w:proofErr w:type="gramStart"/>
      <w:r>
        <w:rPr>
          <w:lang w:val="en-GB"/>
        </w:rPr>
        <w:t>are summarized</w:t>
      </w:r>
      <w:proofErr w:type="gramEnd"/>
      <w:r>
        <w:rPr>
          <w:lang w:val="en-GB"/>
        </w:rPr>
        <w:t xml:space="preserve"> in</w:t>
      </w:r>
      <w:r w:rsidR="00B4097B">
        <w:rPr>
          <w:lang w:val="en-GB"/>
        </w:rPr>
        <w:t xml:space="preserve"> S</w:t>
      </w:r>
      <w:r w:rsidR="00986EFE">
        <w:rPr>
          <w:lang w:val="en-GB"/>
        </w:rPr>
        <w:t xml:space="preserve">upplementary </w:t>
      </w:r>
      <w:r>
        <w:rPr>
          <w:lang w:val="en-GB"/>
        </w:rPr>
        <w:t>Table</w:t>
      </w:r>
      <w:r w:rsidR="00B4097B">
        <w:rPr>
          <w:lang w:val="en-GB"/>
        </w:rPr>
        <w:t>s</w:t>
      </w:r>
      <w:r>
        <w:rPr>
          <w:lang w:val="en-GB"/>
        </w:rPr>
        <w:t xml:space="preserve"> 1</w:t>
      </w:r>
      <w:r w:rsidR="006C2BCF">
        <w:rPr>
          <w:lang w:val="en-GB"/>
        </w:rPr>
        <w:t>-3</w:t>
      </w:r>
      <w:r>
        <w:rPr>
          <w:lang w:val="en-GB"/>
        </w:rPr>
        <w:t xml:space="preserve">. Within the </w:t>
      </w:r>
      <w:r w:rsidR="006C2BCF">
        <w:rPr>
          <w:lang w:val="en-GB"/>
        </w:rPr>
        <w:t xml:space="preserve">available </w:t>
      </w:r>
      <w:r>
        <w:rPr>
          <w:lang w:val="en-GB"/>
        </w:rPr>
        <w:t xml:space="preserve">solvent window, we observed 3 well-defined redox waves for </w:t>
      </w:r>
      <w:proofErr w:type="spellStart"/>
      <w:proofErr w:type="gramStart"/>
      <w:r w:rsidRPr="00D9577C">
        <w:rPr>
          <w:b/>
          <w:lang w:val="en-GB"/>
        </w:rPr>
        <w:t>cyclo</w:t>
      </w:r>
      <w:proofErr w:type="spellEnd"/>
      <w:r w:rsidRPr="00D9577C">
        <w:rPr>
          <w:b/>
          <w:lang w:val="en-GB"/>
        </w:rPr>
        <w:t>[</w:t>
      </w:r>
      <w:proofErr w:type="gramEnd"/>
      <w:r w:rsidRPr="00D9577C">
        <w:rPr>
          <w:b/>
          <w:lang w:val="en-GB"/>
        </w:rPr>
        <w:t>5]</w:t>
      </w:r>
      <w:r w:rsidRPr="006123ED">
        <w:rPr>
          <w:lang w:val="en-GB"/>
        </w:rPr>
        <w:t xml:space="preserve"> (</w:t>
      </w:r>
      <w:r w:rsidRPr="006123ED">
        <w:rPr>
          <w:i/>
          <w:lang w:val="en-GB"/>
        </w:rPr>
        <w:t>E</w:t>
      </w:r>
      <w:r w:rsidRPr="006123ED">
        <w:rPr>
          <w:vertAlign w:val="subscript"/>
          <w:lang w:val="en-GB"/>
        </w:rPr>
        <w:t>4</w:t>
      </w:r>
      <w:r w:rsidRPr="006123ED">
        <w:rPr>
          <w:lang w:val="en-GB"/>
        </w:rPr>
        <w:t xml:space="preserve"> overlapping with the solvent oxidation wave)</w:t>
      </w:r>
      <w:r>
        <w:rPr>
          <w:lang w:val="en-GB"/>
        </w:rPr>
        <w:t xml:space="preserve">, 4 for </w:t>
      </w:r>
      <w:proofErr w:type="spellStart"/>
      <w:r w:rsidRPr="00D9577C">
        <w:rPr>
          <w:b/>
          <w:lang w:val="en-GB"/>
        </w:rPr>
        <w:t>cyclo</w:t>
      </w:r>
      <w:proofErr w:type="spellEnd"/>
      <w:r w:rsidRPr="00D9577C">
        <w:rPr>
          <w:b/>
          <w:lang w:val="en-GB"/>
        </w:rPr>
        <w:t>[6]</w:t>
      </w:r>
      <w:r>
        <w:rPr>
          <w:lang w:val="en-GB"/>
        </w:rPr>
        <w:t xml:space="preserve"> and 6 for </w:t>
      </w:r>
      <w:proofErr w:type="spellStart"/>
      <w:r w:rsidRPr="00D9577C">
        <w:rPr>
          <w:b/>
          <w:lang w:val="en-GB"/>
        </w:rPr>
        <w:t>cyclo</w:t>
      </w:r>
      <w:proofErr w:type="spellEnd"/>
      <w:r w:rsidRPr="00D9577C">
        <w:rPr>
          <w:b/>
          <w:lang w:val="en-GB"/>
        </w:rPr>
        <w:t>[9]</w:t>
      </w:r>
      <w:r w:rsidR="0028210D" w:rsidRPr="0028210D">
        <w:rPr>
          <w:lang w:val="en-GB"/>
        </w:rPr>
        <w:t xml:space="preserve"> (</w:t>
      </w:r>
      <w:r w:rsidR="0028210D">
        <w:rPr>
          <w:lang w:val="en-GB"/>
        </w:rPr>
        <w:t>Figure 3</w:t>
      </w:r>
      <w:r w:rsidR="0028210D" w:rsidRPr="0028210D">
        <w:rPr>
          <w:lang w:val="en-GB"/>
        </w:rPr>
        <w:t>)</w:t>
      </w:r>
      <w:r w:rsidRPr="001E1841">
        <w:rPr>
          <w:lang w:val="en-GB"/>
        </w:rPr>
        <w:t xml:space="preserve">. </w:t>
      </w:r>
      <w:r w:rsidR="00B41E09">
        <w:rPr>
          <w:lang w:val="en-GB"/>
        </w:rPr>
        <w:t>Whilst t</w:t>
      </w:r>
      <w:r w:rsidR="00B41E09" w:rsidRPr="000D164D">
        <w:rPr>
          <w:color w:val="000000"/>
          <w:lang w:val="en-GB"/>
        </w:rPr>
        <w:t xml:space="preserve">he </w:t>
      </w:r>
      <w:r w:rsidR="00EF4139">
        <w:rPr>
          <w:color w:val="000000"/>
          <w:lang w:val="en-GB"/>
        </w:rPr>
        <w:t xml:space="preserve">anticipated </w:t>
      </w:r>
      <w:r w:rsidR="00B41E09" w:rsidRPr="000D164D">
        <w:rPr>
          <w:color w:val="000000"/>
          <w:lang w:val="en-GB"/>
        </w:rPr>
        <w:t xml:space="preserve">maximum oxidation state for each ring </w:t>
      </w:r>
      <w:r w:rsidR="00FC22A3">
        <w:rPr>
          <w:color w:val="000000"/>
          <w:lang w:val="en-GB"/>
        </w:rPr>
        <w:t>is</w:t>
      </w:r>
      <w:r w:rsidR="00B41E09">
        <w:rPr>
          <w:color w:val="000000"/>
          <w:lang w:val="en-GB"/>
        </w:rPr>
        <w:t xml:space="preserve"> </w:t>
      </w:r>
      <w:proofErr w:type="spellStart"/>
      <w:r w:rsidR="00B41E09" w:rsidRPr="000D164D">
        <w:rPr>
          <w:color w:val="000000"/>
          <w:lang w:val="en-GB"/>
        </w:rPr>
        <w:t>cyclo</w:t>
      </w:r>
      <w:proofErr w:type="spellEnd"/>
      <w:r w:rsidR="00B41E09" w:rsidRPr="000D164D">
        <w:rPr>
          <w:color w:val="000000"/>
          <w:lang w:val="en-GB"/>
        </w:rPr>
        <w:t>[</w:t>
      </w:r>
      <w:r w:rsidR="00B41E09" w:rsidRPr="00FC22A3">
        <w:rPr>
          <w:i/>
          <w:color w:val="000000"/>
          <w:lang w:val="en-GB"/>
        </w:rPr>
        <w:t>n</w:t>
      </w:r>
      <w:r w:rsidR="00B41E09" w:rsidRPr="000D164D">
        <w:rPr>
          <w:color w:val="000000"/>
          <w:lang w:val="en-GB"/>
        </w:rPr>
        <w:t>]</w:t>
      </w:r>
      <w:r w:rsidR="00B41E09" w:rsidRPr="000D164D">
        <w:rPr>
          <w:color w:val="000000"/>
          <w:vertAlign w:val="superscript"/>
          <w:lang w:val="en-GB"/>
        </w:rPr>
        <w:t>n+</w:t>
      </w:r>
      <w:r w:rsidR="00EF4139">
        <w:rPr>
          <w:color w:val="000000"/>
          <w:vertAlign w:val="superscript"/>
          <w:lang w:val="en-GB"/>
        </w:rPr>
        <w:t xml:space="preserve"> </w:t>
      </w:r>
      <w:r w:rsidR="00EF4139">
        <w:rPr>
          <w:color w:val="000000"/>
          <w:lang w:val="en-GB"/>
        </w:rPr>
        <w:t>(removing 1e</w:t>
      </w:r>
      <w:r w:rsidR="00EF4139" w:rsidRPr="00EF4139">
        <w:rPr>
          <w:color w:val="000000"/>
          <w:vertAlign w:val="superscript"/>
          <w:lang w:val="en-GB"/>
        </w:rPr>
        <w:t>–</w:t>
      </w:r>
      <w:r w:rsidR="00EF4139">
        <w:rPr>
          <w:color w:val="000000"/>
          <w:lang w:val="en-GB"/>
        </w:rPr>
        <w:t>/</w:t>
      </w:r>
      <w:proofErr w:type="spellStart"/>
      <w:r w:rsidR="00EF4139">
        <w:rPr>
          <w:color w:val="000000"/>
          <w:lang w:val="en-GB"/>
        </w:rPr>
        <w:t>ferrocene</w:t>
      </w:r>
      <w:proofErr w:type="spellEnd"/>
      <w:r w:rsidR="00EF4139">
        <w:rPr>
          <w:color w:val="000000"/>
          <w:lang w:val="en-GB"/>
        </w:rPr>
        <w:t>)</w:t>
      </w:r>
      <w:r w:rsidR="00B41E09">
        <w:rPr>
          <w:color w:val="000000"/>
          <w:lang w:val="en-GB"/>
        </w:rPr>
        <w:t xml:space="preserve">, this was </w:t>
      </w:r>
      <w:r w:rsidR="00B41E09" w:rsidRPr="000D164D">
        <w:rPr>
          <w:color w:val="000000"/>
          <w:lang w:val="en-GB"/>
        </w:rPr>
        <w:t xml:space="preserve">only observed </w:t>
      </w:r>
      <w:r w:rsidR="00B41E09">
        <w:rPr>
          <w:color w:val="000000"/>
          <w:lang w:val="en-GB"/>
        </w:rPr>
        <w:t xml:space="preserve">here </w:t>
      </w:r>
      <w:r w:rsidR="00B41E09" w:rsidRPr="000D164D">
        <w:rPr>
          <w:color w:val="000000"/>
          <w:lang w:val="en-GB"/>
        </w:rPr>
        <w:t xml:space="preserve">for </w:t>
      </w:r>
      <w:proofErr w:type="spellStart"/>
      <w:r w:rsidR="00B41E09" w:rsidRPr="000D164D">
        <w:rPr>
          <w:b/>
          <w:color w:val="000000"/>
          <w:lang w:val="en-GB"/>
        </w:rPr>
        <w:t>cyclo</w:t>
      </w:r>
      <w:proofErr w:type="spellEnd"/>
      <w:r w:rsidR="00B41E09" w:rsidRPr="000D164D">
        <w:rPr>
          <w:b/>
          <w:color w:val="000000"/>
          <w:lang w:val="en-GB"/>
        </w:rPr>
        <w:t>[2]</w:t>
      </w:r>
      <w:r w:rsidR="00B41E09" w:rsidRPr="000D164D">
        <w:rPr>
          <w:color w:val="000000"/>
          <w:lang w:val="en-GB"/>
        </w:rPr>
        <w:t xml:space="preserve"> (</w:t>
      </w:r>
      <w:proofErr w:type="spellStart"/>
      <w:r w:rsidR="00B41E09" w:rsidRPr="000D164D">
        <w:rPr>
          <w:b/>
          <w:color w:val="000000"/>
          <w:lang w:val="en-GB"/>
        </w:rPr>
        <w:t>cyclo</w:t>
      </w:r>
      <w:proofErr w:type="spellEnd"/>
      <w:r w:rsidR="00B41E09" w:rsidRPr="000D164D">
        <w:rPr>
          <w:b/>
          <w:color w:val="000000"/>
          <w:lang w:val="en-GB"/>
        </w:rPr>
        <w:t>[2]</w:t>
      </w:r>
      <w:r w:rsidR="00B41E09" w:rsidRPr="000D164D">
        <w:rPr>
          <w:color w:val="000000"/>
          <w:vertAlign w:val="superscript"/>
          <w:lang w:val="en-GB"/>
        </w:rPr>
        <w:t>2+</w:t>
      </w:r>
      <w:r w:rsidR="00B41E09" w:rsidRPr="000D164D">
        <w:rPr>
          <w:color w:val="000000"/>
          <w:lang w:val="en-GB"/>
        </w:rPr>
        <w:t>).</w:t>
      </w:r>
      <w:r w:rsidR="00B41E09">
        <w:rPr>
          <w:color w:val="000000"/>
          <w:lang w:val="en-GB"/>
        </w:rPr>
        <w:t xml:space="preserve"> </w:t>
      </w:r>
      <w:r w:rsidR="00C022BE">
        <w:rPr>
          <w:color w:val="000000"/>
          <w:lang w:val="en-GB"/>
        </w:rPr>
        <w:t>By using a differen</w:t>
      </w:r>
      <w:r w:rsidR="0028210D">
        <w:rPr>
          <w:color w:val="000000"/>
          <w:lang w:val="en-GB"/>
        </w:rPr>
        <w:t>t</w:t>
      </w:r>
      <w:r w:rsidR="00C022BE">
        <w:rPr>
          <w:color w:val="000000"/>
          <w:lang w:val="en-GB"/>
        </w:rPr>
        <w:t xml:space="preserve"> electrolyte (NBu</w:t>
      </w:r>
      <w:r w:rsidR="00C022BE" w:rsidRPr="00B41E09">
        <w:rPr>
          <w:color w:val="000000"/>
          <w:vertAlign w:val="subscript"/>
          <w:lang w:val="en-GB"/>
        </w:rPr>
        <w:t>4</w:t>
      </w:r>
      <w:r w:rsidR="00C022BE">
        <w:rPr>
          <w:color w:val="000000"/>
          <w:lang w:val="en-GB"/>
        </w:rPr>
        <w:t>PF</w:t>
      </w:r>
      <w:r w:rsidR="00C022BE" w:rsidRPr="00B41E09">
        <w:rPr>
          <w:color w:val="000000"/>
          <w:vertAlign w:val="subscript"/>
          <w:lang w:val="en-GB"/>
        </w:rPr>
        <w:t>6</w:t>
      </w:r>
      <w:r w:rsidR="00C022BE">
        <w:rPr>
          <w:color w:val="000000"/>
          <w:lang w:val="en-GB"/>
        </w:rPr>
        <w:t xml:space="preserve">), we hoped to </w:t>
      </w:r>
      <w:r w:rsidR="00FC22A3">
        <w:rPr>
          <w:color w:val="000000"/>
          <w:lang w:val="en-GB"/>
        </w:rPr>
        <w:t xml:space="preserve">bring more </w:t>
      </w:r>
      <w:r w:rsidR="0028210D">
        <w:rPr>
          <w:color w:val="000000"/>
          <w:lang w:val="en-GB"/>
        </w:rPr>
        <w:t xml:space="preserve">redox </w:t>
      </w:r>
      <w:r w:rsidR="00FC22A3">
        <w:rPr>
          <w:color w:val="000000"/>
          <w:lang w:val="en-GB"/>
        </w:rPr>
        <w:t xml:space="preserve">events into the solvent window by </w:t>
      </w:r>
      <w:r w:rsidR="00B41E09">
        <w:rPr>
          <w:color w:val="000000"/>
          <w:lang w:val="en-GB"/>
        </w:rPr>
        <w:t>re</w:t>
      </w:r>
      <w:r w:rsidR="00FC22A3">
        <w:rPr>
          <w:color w:val="000000"/>
          <w:lang w:val="en-GB"/>
        </w:rPr>
        <w:t>ducing</w:t>
      </w:r>
      <w:r w:rsidR="00B41E09">
        <w:rPr>
          <w:color w:val="000000"/>
          <w:lang w:val="en-GB"/>
        </w:rPr>
        <w:t xml:space="preserve"> the spacing between successive waves</w:t>
      </w:r>
      <w:r w:rsidR="00D44D08">
        <w:rPr>
          <w:color w:val="000000"/>
          <w:lang w:val="en-GB"/>
        </w:rPr>
        <w:t xml:space="preserve"> through increased ion-pairing effects</w:t>
      </w:r>
      <w:r w:rsidR="00FC22A3">
        <w:rPr>
          <w:color w:val="000000"/>
          <w:lang w:val="en-GB"/>
        </w:rPr>
        <w:t>.</w:t>
      </w:r>
      <w:hyperlink w:anchor="_ENREF_43" w:tooltip="Barrière, 2006 #787" w:history="1">
        <w:r w:rsidR="003B31D4">
          <w:rPr>
            <w:color w:val="000000"/>
            <w:lang w:val="en-GB"/>
          </w:rPr>
          <w:fldChar w:fldCharType="begin"/>
        </w:r>
        <w:r w:rsidR="003B31D4">
          <w:rPr>
            <w:color w:val="000000"/>
            <w:lang w:val="en-GB"/>
          </w:rPr>
          <w:instrText xml:space="preserve"> ADDIN EN.CITE &lt;EndNote&gt;&lt;Cite&gt;&lt;Author&gt;Barrière&lt;/Author&gt;&lt;Year&gt;2006&lt;/Year&gt;&lt;RecNum&gt;787&lt;/RecNum&gt;&lt;DisplayText&gt;&lt;style face="superscript"&gt;43&lt;/style&gt;&lt;/DisplayText&gt;&lt;record&gt;&lt;rec-number&gt;787&lt;/rec-number&gt;&lt;foreign-keys&gt;&lt;key app="EN" db-id="w90tt9dp905fpfe0rvk59p91t9wwsswt2wsw"&gt;787&lt;/key&gt;&lt;/foreign-keys&gt;&lt;ref-type name="Journal Article"&gt;17&lt;/ref-type&gt;&lt;contributors&gt;&lt;authors&gt;&lt;author&gt;Frédéric Barrière&lt;/author&gt;&lt;author&gt;William E Geiger&lt;/author&gt;&lt;/authors&gt;&lt;/contributors&gt;&lt;titles&gt;&lt;title&gt;&lt;style face="normal" font="default" size="100%"&gt;Use of weakly coordinating anions to develop an integrated approach to the tuning of &lt;/style&gt;&lt;style face="normal" font="Symbol" charset="2" size="100%"&gt;D&lt;/style&gt;&lt;style face="italic" font="default" size="100%"&gt;E&lt;/style&gt;&lt;style face="subscript" font="default" size="100%"&gt;1/2&lt;/style&gt;&lt;style face="normal" font="default" size="100%"&gt; values by medium effects&lt;/style&gt;&lt;/title&gt;&lt;secondary-title&gt;J. Am. Chem. Soc.&lt;/secondary-title&gt;&lt;/titles&gt;&lt;periodical&gt;&lt;full-title&gt;J. Am. Chem. Soc.&lt;/full-title&gt;&lt;/periodical&gt;&lt;pages&gt;3980-3989&lt;/pages&gt;&lt;volume&gt;128&lt;/volume&gt;&lt;number&gt;12&lt;/number&gt;&lt;section&gt;3980&lt;/section&gt;&lt;dates&gt;&lt;year&gt;2006&lt;/year&gt;&lt;/dates&gt;&lt;isbn&gt;0002-7863&lt;/isbn&gt;&lt;urls&gt;&lt;related-urls&gt;&lt;url&gt;http://metalib.lib.ic.ac.uk:9003/sfx_local?url_ver=Z39.88-2004&amp;amp;url_ctx_fmt=info%3Aofi%2Ffmt%3Akev%3Amtx%3Actx&amp;amp;rft_val_fmt=info%3Aofi%2Ffmt%3Akev%3Amtx%3Ajournal&amp;amp;rft.atitle=Use%20of%20weakly%20coordinating%20anions%20to%20develop%20an%20integrated%20approach%20to%20the%20tuning%20of%20Delta%20E-1%2F2%20values%20by%20medium%20effects&amp;amp;rft.aufirst=F&amp;amp;rft.aulast=Barriere&amp;amp;rft.date=2006&amp;amp;rft.epage=3989&amp;amp;rft.genre=article&amp;amp;rft.issn=0002-7863&amp;amp;rft.issue=12&amp;amp;rft.jtitle=JOURNAL%20OF%20THE%20AMERICAN%20CHEMICAL%20SOCIETY&amp;amp;rft.pages=3980-3989&amp;amp;rft.spage=3980&amp;amp;rft.stitle=J%20AM%20CHEM%20SOC&amp;amp;rft.volume=128&amp;amp;rfr_id=info%3Asid%2Fwww.isinet.com%3AWoK%3AUA&amp;amp;rft.au=Geiger%2C%20WE&amp;amp;rft_id=info%3Adoi%2F10.1021%2Fja058171x&lt;/url&gt;&lt;/related-urls&gt;&lt;/urls&gt;&lt;/record&gt;&lt;/Cite&gt;&lt;/EndNote&gt;</w:instrText>
        </w:r>
        <w:r w:rsidR="003B31D4">
          <w:rPr>
            <w:color w:val="000000"/>
            <w:lang w:val="en-GB"/>
          </w:rPr>
          <w:fldChar w:fldCharType="separate"/>
        </w:r>
        <w:r w:rsidR="003B31D4" w:rsidRPr="003B31D4">
          <w:rPr>
            <w:noProof/>
            <w:color w:val="000000"/>
            <w:vertAlign w:val="superscript"/>
            <w:lang w:val="en-GB"/>
          </w:rPr>
          <w:t>43</w:t>
        </w:r>
        <w:r w:rsidR="003B31D4">
          <w:rPr>
            <w:color w:val="000000"/>
            <w:lang w:val="en-GB"/>
          </w:rPr>
          <w:fldChar w:fldCharType="end"/>
        </w:r>
      </w:hyperlink>
      <w:r w:rsidR="00B41E09">
        <w:rPr>
          <w:color w:val="000000"/>
          <w:lang w:val="en-GB"/>
        </w:rPr>
        <w:t xml:space="preserve"> </w:t>
      </w:r>
      <w:r w:rsidR="00FC22A3">
        <w:rPr>
          <w:color w:val="000000"/>
          <w:lang w:val="en-GB"/>
        </w:rPr>
        <w:t>How</w:t>
      </w:r>
      <w:r w:rsidR="0028210D">
        <w:rPr>
          <w:color w:val="000000"/>
          <w:lang w:val="en-GB"/>
        </w:rPr>
        <w:t>ever</w:t>
      </w:r>
      <w:r w:rsidR="00B4097B">
        <w:rPr>
          <w:color w:val="000000"/>
          <w:lang w:val="en-GB"/>
        </w:rPr>
        <w:t>,</w:t>
      </w:r>
      <w:r w:rsidR="0028210D">
        <w:rPr>
          <w:color w:val="000000"/>
          <w:lang w:val="en-GB"/>
        </w:rPr>
        <w:t xml:space="preserve"> under these conditions</w:t>
      </w:r>
      <w:r w:rsidR="00B41E09">
        <w:rPr>
          <w:color w:val="000000"/>
          <w:lang w:val="en-GB"/>
        </w:rPr>
        <w:t xml:space="preserve"> </w:t>
      </w:r>
      <w:proofErr w:type="gramStart"/>
      <w:r w:rsidR="0028210D">
        <w:rPr>
          <w:color w:val="000000"/>
          <w:lang w:val="en-GB"/>
        </w:rPr>
        <w:t xml:space="preserve">strongly </w:t>
      </w:r>
      <w:r w:rsidR="00B41E09">
        <w:rPr>
          <w:color w:val="000000"/>
          <w:lang w:val="en-GB"/>
        </w:rPr>
        <w:t>irreversible</w:t>
      </w:r>
      <w:proofErr w:type="gramEnd"/>
      <w:r w:rsidR="00B41E09">
        <w:rPr>
          <w:color w:val="000000"/>
          <w:lang w:val="en-GB"/>
        </w:rPr>
        <w:t xml:space="preserve"> behaviour</w:t>
      </w:r>
      <w:r w:rsidR="0028210D">
        <w:rPr>
          <w:color w:val="000000"/>
          <w:lang w:val="en-GB"/>
        </w:rPr>
        <w:t xml:space="preserve"> was</w:t>
      </w:r>
      <w:r w:rsidR="00C022BE">
        <w:rPr>
          <w:color w:val="000000"/>
          <w:lang w:val="en-GB"/>
        </w:rPr>
        <w:t xml:space="preserve"> </w:t>
      </w:r>
      <w:r w:rsidR="00E43C7D">
        <w:rPr>
          <w:color w:val="000000"/>
          <w:lang w:val="en-GB"/>
        </w:rPr>
        <w:t>observed</w:t>
      </w:r>
      <w:r w:rsidR="00DE0D88">
        <w:rPr>
          <w:color w:val="000000"/>
          <w:lang w:val="en-GB"/>
        </w:rPr>
        <w:t xml:space="preserve"> for </w:t>
      </w:r>
      <w:r w:rsidR="00C022BE">
        <w:rPr>
          <w:color w:val="000000"/>
          <w:lang w:val="en-GB"/>
        </w:rPr>
        <w:t xml:space="preserve">higher oxidation waves </w:t>
      </w:r>
      <w:r w:rsidR="00FC22A3">
        <w:rPr>
          <w:color w:val="000000"/>
          <w:lang w:val="en-GB"/>
        </w:rPr>
        <w:t>(S</w:t>
      </w:r>
      <w:r w:rsidR="00986EFE">
        <w:rPr>
          <w:color w:val="000000"/>
          <w:lang w:val="en-GB"/>
        </w:rPr>
        <w:t xml:space="preserve">upplementary </w:t>
      </w:r>
      <w:r w:rsidR="00FC22A3">
        <w:rPr>
          <w:color w:val="000000"/>
          <w:lang w:val="en-GB"/>
        </w:rPr>
        <w:t xml:space="preserve">Figure </w:t>
      </w:r>
      <w:r w:rsidR="008C0062">
        <w:rPr>
          <w:color w:val="000000"/>
          <w:lang w:val="en-GB"/>
        </w:rPr>
        <w:t>21</w:t>
      </w:r>
      <w:r w:rsidR="00FC22A3">
        <w:rPr>
          <w:color w:val="000000"/>
          <w:lang w:val="en-GB"/>
        </w:rPr>
        <w:t>)</w:t>
      </w:r>
      <w:r w:rsidR="00B41E09">
        <w:rPr>
          <w:color w:val="000000"/>
          <w:lang w:val="en-GB"/>
        </w:rPr>
        <w:t xml:space="preserve">. </w:t>
      </w:r>
      <w:r w:rsidR="00D44D08">
        <w:rPr>
          <w:color w:val="000000"/>
          <w:lang w:val="en-GB"/>
        </w:rPr>
        <w:t xml:space="preserve">Such reversibility challenges are </w:t>
      </w:r>
      <w:r w:rsidR="00BB265E">
        <w:rPr>
          <w:color w:val="000000"/>
          <w:lang w:val="en-GB"/>
        </w:rPr>
        <w:t xml:space="preserve">well known from previous studies of </w:t>
      </w:r>
      <w:r w:rsidR="00FC22A3">
        <w:rPr>
          <w:color w:val="000000"/>
          <w:lang w:val="en-GB"/>
        </w:rPr>
        <w:t>multi-</w:t>
      </w:r>
      <w:proofErr w:type="spellStart"/>
      <w:r w:rsidR="00FC22A3">
        <w:rPr>
          <w:color w:val="000000"/>
          <w:lang w:val="en-GB"/>
        </w:rPr>
        <w:t>ferrocenyl</w:t>
      </w:r>
      <w:proofErr w:type="spellEnd"/>
      <w:r w:rsidR="00FC22A3">
        <w:rPr>
          <w:color w:val="000000"/>
          <w:lang w:val="en-GB"/>
        </w:rPr>
        <w:t xml:space="preserve"> compounds, where solubility proble</w:t>
      </w:r>
      <w:r w:rsidR="00C022BE">
        <w:rPr>
          <w:color w:val="000000"/>
          <w:lang w:val="en-GB"/>
        </w:rPr>
        <w:t xml:space="preserve">ms and follow-up reactions </w:t>
      </w:r>
      <w:r w:rsidR="00BB265E">
        <w:rPr>
          <w:color w:val="000000"/>
          <w:lang w:val="en-GB"/>
        </w:rPr>
        <w:t xml:space="preserve">result in deviations from </w:t>
      </w:r>
      <w:proofErr w:type="spellStart"/>
      <w:r w:rsidR="00BB265E">
        <w:rPr>
          <w:color w:val="000000"/>
          <w:lang w:val="en-GB"/>
        </w:rPr>
        <w:t>ideality</w:t>
      </w:r>
      <w:proofErr w:type="spellEnd"/>
      <w:r w:rsidR="00BB265E">
        <w:rPr>
          <w:color w:val="000000"/>
          <w:lang w:val="en-GB"/>
        </w:rPr>
        <w:t xml:space="preserve"> </w:t>
      </w:r>
      <w:r w:rsidR="00FC22A3">
        <w:rPr>
          <w:color w:val="000000"/>
          <w:lang w:val="en-GB"/>
        </w:rPr>
        <w:t xml:space="preserve">when using </w:t>
      </w:r>
      <w:proofErr w:type="spellStart"/>
      <w:r w:rsidR="00FC22A3">
        <w:rPr>
          <w:color w:val="000000"/>
          <w:lang w:val="en-GB"/>
        </w:rPr>
        <w:t>tetrabutylammonium</w:t>
      </w:r>
      <w:proofErr w:type="spellEnd"/>
      <w:r w:rsidR="00FC22A3">
        <w:rPr>
          <w:color w:val="000000"/>
          <w:lang w:val="en-GB"/>
        </w:rPr>
        <w:t xml:space="preserve"> electrolytes with [PF</w:t>
      </w:r>
      <w:r w:rsidR="00FC22A3" w:rsidRPr="00FC22A3">
        <w:rPr>
          <w:color w:val="000000"/>
          <w:vertAlign w:val="subscript"/>
          <w:lang w:val="en-GB"/>
        </w:rPr>
        <w:t>6</w:t>
      </w:r>
      <w:r w:rsidR="00FC22A3">
        <w:rPr>
          <w:color w:val="000000"/>
          <w:lang w:val="en-GB"/>
        </w:rPr>
        <w:t>]</w:t>
      </w:r>
      <w:r w:rsidR="00FC22A3" w:rsidRPr="00FC22A3">
        <w:rPr>
          <w:color w:val="000000"/>
          <w:vertAlign w:val="superscript"/>
          <w:lang w:val="en-GB"/>
        </w:rPr>
        <w:t>–</w:t>
      </w:r>
      <w:r w:rsidR="00FC22A3">
        <w:rPr>
          <w:color w:val="000000"/>
          <w:lang w:val="en-GB"/>
        </w:rPr>
        <w:t>, [ClO</w:t>
      </w:r>
      <w:r w:rsidR="00FC22A3" w:rsidRPr="00FC22A3">
        <w:rPr>
          <w:color w:val="000000"/>
          <w:vertAlign w:val="subscript"/>
          <w:lang w:val="en-GB"/>
        </w:rPr>
        <w:t>4</w:t>
      </w:r>
      <w:r w:rsidR="00FC22A3">
        <w:rPr>
          <w:color w:val="000000"/>
          <w:lang w:val="en-GB"/>
        </w:rPr>
        <w:t>]</w:t>
      </w:r>
      <w:r w:rsidR="00FC22A3" w:rsidRPr="00FC22A3">
        <w:rPr>
          <w:color w:val="000000"/>
          <w:vertAlign w:val="superscript"/>
          <w:lang w:val="en-GB"/>
        </w:rPr>
        <w:t>–</w:t>
      </w:r>
      <w:r w:rsidR="00FC22A3">
        <w:rPr>
          <w:color w:val="000000"/>
          <w:lang w:val="en-GB"/>
        </w:rPr>
        <w:t xml:space="preserve"> or [BF</w:t>
      </w:r>
      <w:r w:rsidR="00FC22A3" w:rsidRPr="00FC22A3">
        <w:rPr>
          <w:color w:val="000000"/>
          <w:vertAlign w:val="subscript"/>
          <w:lang w:val="en-GB"/>
        </w:rPr>
        <w:t>4</w:t>
      </w:r>
      <w:r w:rsidR="00FC22A3">
        <w:rPr>
          <w:color w:val="000000"/>
          <w:lang w:val="en-GB"/>
        </w:rPr>
        <w:t>]</w:t>
      </w:r>
      <w:r w:rsidR="00FC22A3" w:rsidRPr="00FC22A3">
        <w:rPr>
          <w:color w:val="000000"/>
          <w:vertAlign w:val="superscript"/>
          <w:lang w:val="en-GB"/>
        </w:rPr>
        <w:t>–</w:t>
      </w:r>
      <w:r w:rsidR="00FC22A3">
        <w:rPr>
          <w:color w:val="000000"/>
          <w:lang w:val="en-GB"/>
        </w:rPr>
        <w:t xml:space="preserve"> anions in CH</w:t>
      </w:r>
      <w:r w:rsidR="00FC22A3" w:rsidRPr="00FC22A3">
        <w:rPr>
          <w:color w:val="000000"/>
          <w:vertAlign w:val="subscript"/>
          <w:lang w:val="en-GB"/>
        </w:rPr>
        <w:t>2</w:t>
      </w:r>
      <w:r w:rsidR="00FC22A3">
        <w:rPr>
          <w:color w:val="000000"/>
          <w:lang w:val="en-GB"/>
        </w:rPr>
        <w:t>Cl</w:t>
      </w:r>
      <w:r w:rsidR="00FC22A3" w:rsidRPr="00FC22A3">
        <w:rPr>
          <w:color w:val="000000"/>
          <w:vertAlign w:val="subscript"/>
          <w:lang w:val="en-GB"/>
        </w:rPr>
        <w:t>2</w:t>
      </w:r>
      <w:r w:rsidR="00FC22A3">
        <w:rPr>
          <w:color w:val="000000"/>
          <w:lang w:val="en-GB"/>
        </w:rPr>
        <w:t xml:space="preserve"> or </w:t>
      </w:r>
      <w:proofErr w:type="spellStart"/>
      <w:r w:rsidR="00FC22A3">
        <w:rPr>
          <w:color w:val="000000"/>
          <w:lang w:val="en-GB"/>
        </w:rPr>
        <w:t>MeCN</w:t>
      </w:r>
      <w:proofErr w:type="spellEnd"/>
      <w:r w:rsidR="00FC22A3">
        <w:rPr>
          <w:color w:val="000000"/>
          <w:lang w:val="en-GB"/>
        </w:rPr>
        <w:t>.</w:t>
      </w:r>
      <w:hyperlink w:anchor="_ENREF_44" w:tooltip="Camire, 2001 #1624" w:history="1">
        <w:r w:rsidR="003B31D4">
          <w:rPr>
            <w:color w:val="000000"/>
            <w:lang w:val="en-GB"/>
          </w:rPr>
          <w:fldChar w:fldCharType="begin"/>
        </w:r>
        <w:r w:rsidR="003B31D4">
          <w:rPr>
            <w:color w:val="000000"/>
            <w:lang w:val="en-GB"/>
          </w:rPr>
          <w:instrText xml:space="preserve"> ADDIN EN.CITE &lt;EndNote&gt;&lt;Cite&gt;&lt;Author&gt;Camire&lt;/Author&gt;&lt;Year&gt;2001&lt;/Year&gt;&lt;RecNum&gt;1624&lt;/RecNum&gt;&lt;DisplayText&gt;&lt;style face="superscript"&gt;44&lt;/style&gt;&lt;/DisplayText&gt;&lt;record&gt;&lt;rec-number&gt;1624&lt;/rec-number&gt;&lt;foreign-keys&gt;&lt;key app="EN" db-id="w90tt9dp905fpfe0rvk59p91t9wwsswt2wsw"&gt;1624&lt;/key&gt;&lt;/foreign-keys&gt;&lt;ref-type name="Journal Article"&gt;17&lt;/ref-type&gt;&lt;contributors&gt;&lt;authors&gt;&lt;author&gt;Camire, Nicole&lt;/author&gt;&lt;author&gt;Mueller-Westerhoff, Ulrich T.&lt;/author&gt;&lt;author&gt;Geiger, William E.&lt;/author&gt;&lt;/authors&gt;&lt;/contributors&gt;&lt;titles&gt;&lt;title&gt;&lt;style face="normal" font="default" size="100%"&gt;Improved electrochemistry of multi-ferrocenyl compounds: investigation of biferrocene, terferrocene, bis(fulvalene)diiron and diferrocenylethane in dichloromethane using [NBu&lt;/style&gt;&lt;style face="subscript" font="default" size="100%"&gt;4&lt;/style&gt;&lt;style face="normal" font="default" size="100%"&gt;][B(C&lt;/style&gt;&lt;style face="subscript" font="default" size="100%"&gt;6&lt;/style&gt;&lt;style face="normal" font="default" size="100%"&gt;F&lt;/style&gt;&lt;style face="subscript" font="default" size="100%"&gt;5&lt;/style&gt;&lt;style face="normal" font="default" size="100%"&gt;)&lt;/style&gt;&lt;style face="subscript" font="default" size="100%"&gt;4&lt;/style&gt;&lt;style face="normal" font="default" size="100%"&gt;] as supporting electrolyte&lt;/style&gt;&lt;/title&gt;&lt;secondary-title&gt;J. Organomet. Chem.&lt;/secondary-title&gt;&lt;/titles&gt;&lt;periodical&gt;&lt;full-title&gt;J. Organomet. Chem.&lt;/full-title&gt;&lt;/periodical&gt;&lt;pages&gt;823-826&lt;/pages&gt;&lt;volume&gt;637–639&lt;/volume&gt;&lt;number&gt;0&lt;/number&gt;&lt;section&gt;823&lt;/section&gt;&lt;keywords&gt;&lt;keyword&gt;Electrochemistry&lt;/keyword&gt;&lt;keyword&gt;Biferrocene&lt;/keyword&gt;&lt;keyword&gt;Bis(fulvalene)diiron&lt;/keyword&gt;&lt;keyword&gt;Perfluorophenyl borate&lt;/keyword&gt;&lt;keyword&gt;Supporting electrolyte&lt;/keyword&gt;&lt;keyword&gt;Cyclic voltammetry&lt;/keyword&gt;&lt;/keywords&gt;&lt;dates&gt;&lt;year&gt;2001&lt;/year&gt;&lt;/dates&gt;&lt;isbn&gt;0022-328X&lt;/isbn&gt;&lt;urls&gt;&lt;related-urls&gt;&lt;url&gt;http://www.sciencedirect.com/science/article/pii/S0022328X01009561&lt;/url&gt;&lt;/related-urls&gt;&lt;/urls&gt;&lt;electronic-resource-num&gt;http://dx.doi.org/10.1016/S0022-328X(01)00956-1&lt;/electronic-resource-num&gt;&lt;/record&gt;&lt;/Cite&gt;&lt;/EndNote&gt;</w:instrText>
        </w:r>
        <w:r w:rsidR="003B31D4">
          <w:rPr>
            <w:color w:val="000000"/>
            <w:lang w:val="en-GB"/>
          </w:rPr>
          <w:fldChar w:fldCharType="separate"/>
        </w:r>
        <w:r w:rsidR="003B31D4" w:rsidRPr="003B31D4">
          <w:rPr>
            <w:noProof/>
            <w:color w:val="000000"/>
            <w:vertAlign w:val="superscript"/>
            <w:lang w:val="en-GB"/>
          </w:rPr>
          <w:t>44</w:t>
        </w:r>
        <w:r w:rsidR="003B31D4">
          <w:rPr>
            <w:color w:val="000000"/>
            <w:lang w:val="en-GB"/>
          </w:rPr>
          <w:fldChar w:fldCharType="end"/>
        </w:r>
      </w:hyperlink>
    </w:p>
    <w:p w14:paraId="084F6619" w14:textId="18686E8A" w:rsidR="00D637BE" w:rsidRPr="00213F56" w:rsidRDefault="00B41E09" w:rsidP="00082EC5">
      <w:pPr>
        <w:pStyle w:val="TAMainText"/>
        <w:rPr>
          <w:lang w:val="en-GB"/>
        </w:rPr>
      </w:pPr>
      <w:r>
        <w:rPr>
          <w:color w:val="000000"/>
          <w:lang w:val="en-GB"/>
        </w:rPr>
        <w:t>In CH</w:t>
      </w:r>
      <w:r w:rsidRPr="00B41E09">
        <w:rPr>
          <w:color w:val="000000"/>
          <w:vertAlign w:val="subscript"/>
          <w:lang w:val="en-GB"/>
        </w:rPr>
        <w:t>2</w:t>
      </w:r>
      <w:r>
        <w:rPr>
          <w:color w:val="000000"/>
          <w:lang w:val="en-GB"/>
        </w:rPr>
        <w:t>Cl</w:t>
      </w:r>
      <w:r w:rsidRPr="00B41E09">
        <w:rPr>
          <w:color w:val="000000"/>
          <w:vertAlign w:val="subscript"/>
          <w:lang w:val="en-GB"/>
        </w:rPr>
        <w:t>2</w:t>
      </w:r>
      <w:r>
        <w:rPr>
          <w:color w:val="000000"/>
          <w:lang w:val="en-GB"/>
        </w:rPr>
        <w:t>/</w:t>
      </w:r>
      <w:proofErr w:type="spellStart"/>
      <w:r>
        <w:rPr>
          <w:color w:val="000000"/>
          <w:lang w:val="en-GB"/>
        </w:rPr>
        <w:t>NaBARF</w:t>
      </w:r>
      <w:proofErr w:type="spellEnd"/>
      <w:r>
        <w:rPr>
          <w:color w:val="000000"/>
          <w:lang w:val="en-GB"/>
        </w:rPr>
        <w:t>, e</w:t>
      </w:r>
      <w:r w:rsidR="006C2BCF" w:rsidRPr="001E1841">
        <w:rPr>
          <w:lang w:val="en-GB"/>
        </w:rPr>
        <w:t>ach r</w:t>
      </w:r>
      <w:r w:rsidR="009D05EE" w:rsidRPr="001E1841">
        <w:rPr>
          <w:lang w:val="en-GB"/>
        </w:rPr>
        <w:t xml:space="preserve">edox </w:t>
      </w:r>
      <w:r w:rsidR="001E1841">
        <w:rPr>
          <w:lang w:val="en-GB"/>
        </w:rPr>
        <w:t>event</w:t>
      </w:r>
      <w:r w:rsidR="009D05EE" w:rsidRPr="001E1841">
        <w:rPr>
          <w:lang w:val="en-GB"/>
        </w:rPr>
        <w:t xml:space="preserve"> exhibited </w:t>
      </w:r>
      <w:r w:rsidR="006C2BCF" w:rsidRPr="001E1841">
        <w:rPr>
          <w:lang w:val="en-GB"/>
        </w:rPr>
        <w:t xml:space="preserve">close to </w:t>
      </w:r>
      <w:r w:rsidR="009D05EE" w:rsidRPr="001E1841">
        <w:rPr>
          <w:lang w:val="en-GB"/>
        </w:rPr>
        <w:t>reversible behaviour (</w:t>
      </w:r>
      <w:proofErr w:type="spellStart"/>
      <w:r w:rsidR="009D05EE" w:rsidRPr="001E1841">
        <w:rPr>
          <w:i/>
          <w:lang w:val="en-GB"/>
        </w:rPr>
        <w:t>i</w:t>
      </w:r>
      <w:r w:rsidR="009D05EE" w:rsidRPr="001E1841">
        <w:rPr>
          <w:vertAlign w:val="subscript"/>
          <w:lang w:val="en-GB"/>
        </w:rPr>
        <w:t>pa</w:t>
      </w:r>
      <w:proofErr w:type="spellEnd"/>
      <w:r w:rsidR="009D05EE" w:rsidRPr="001E1841">
        <w:rPr>
          <w:lang w:val="en-GB"/>
        </w:rPr>
        <w:t>/</w:t>
      </w:r>
      <w:proofErr w:type="spellStart"/>
      <w:r w:rsidR="009D05EE" w:rsidRPr="001E1841">
        <w:rPr>
          <w:i/>
          <w:lang w:val="en-GB"/>
        </w:rPr>
        <w:t>i</w:t>
      </w:r>
      <w:r w:rsidR="009D05EE" w:rsidRPr="001E1841">
        <w:rPr>
          <w:vertAlign w:val="subscript"/>
          <w:lang w:val="en-GB"/>
        </w:rPr>
        <w:t>pc</w:t>
      </w:r>
      <w:proofErr w:type="spellEnd"/>
      <w:r w:rsidR="009D05EE" w:rsidRPr="001E1841">
        <w:rPr>
          <w:lang w:val="en-GB"/>
        </w:rPr>
        <w:t xml:space="preserve"> ≈ 1, </w:t>
      </w:r>
      <w:proofErr w:type="spellStart"/>
      <w:r w:rsidR="009D05EE" w:rsidRPr="001E1841">
        <w:rPr>
          <w:i/>
          <w:lang w:val="en-GB"/>
        </w:rPr>
        <w:t>i</w:t>
      </w:r>
      <w:r w:rsidR="009D05EE" w:rsidRPr="001E1841">
        <w:rPr>
          <w:vertAlign w:val="subscript"/>
          <w:lang w:val="en-GB"/>
        </w:rPr>
        <w:t>p</w:t>
      </w:r>
      <w:proofErr w:type="spellEnd"/>
      <w:r w:rsidR="009D05EE" w:rsidRPr="001E1841">
        <w:rPr>
          <w:lang w:val="en-GB"/>
        </w:rPr>
        <w:t xml:space="preserve"> </w:t>
      </w:r>
      <w:r w:rsidR="009D05EE" w:rsidRPr="001E1841">
        <w:rPr>
          <w:rFonts w:ascii="Cambria Math" w:hAnsi="Cambria Math"/>
          <w:lang w:val="en-GB"/>
        </w:rPr>
        <w:t>∝</w:t>
      </w:r>
      <w:r w:rsidR="009D05EE" w:rsidRPr="001E1841">
        <w:rPr>
          <w:lang w:val="en-GB"/>
        </w:rPr>
        <w:t xml:space="preserve"> </w:t>
      </w:r>
      <w:r w:rsidR="009D05EE" w:rsidRPr="001E1841">
        <w:rPr>
          <w:i/>
          <w:lang w:val="en-GB"/>
        </w:rPr>
        <w:t>V</w:t>
      </w:r>
      <w:r w:rsidR="009D05EE" w:rsidRPr="001E1841">
        <w:rPr>
          <w:vertAlign w:val="subscript"/>
          <w:lang w:val="en-GB"/>
        </w:rPr>
        <w:t>s</w:t>
      </w:r>
      <w:r w:rsidR="009D05EE" w:rsidRPr="001E1841">
        <w:rPr>
          <w:vertAlign w:val="superscript"/>
          <w:lang w:val="en-GB"/>
        </w:rPr>
        <w:t>1/2</w:t>
      </w:r>
      <w:r w:rsidR="009D05EE" w:rsidRPr="001E1841">
        <w:rPr>
          <w:lang w:val="en-GB"/>
        </w:rPr>
        <w:t>;</w:t>
      </w:r>
      <w:r w:rsidR="006C2BCF" w:rsidRPr="001E1841">
        <w:rPr>
          <w:lang w:val="en-GB"/>
        </w:rPr>
        <w:t xml:space="preserve"> see S</w:t>
      </w:r>
      <w:r w:rsidR="00986EFE">
        <w:rPr>
          <w:lang w:val="en-GB"/>
        </w:rPr>
        <w:t xml:space="preserve">upplementary </w:t>
      </w:r>
      <w:r w:rsidR="006C2BCF" w:rsidRPr="001E1841">
        <w:rPr>
          <w:lang w:val="en-GB"/>
        </w:rPr>
        <w:t>Table 3</w:t>
      </w:r>
      <w:r w:rsidR="009D05EE" w:rsidRPr="001E1841">
        <w:rPr>
          <w:lang w:val="en-GB"/>
        </w:rPr>
        <w:t>),</w:t>
      </w:r>
      <w:r w:rsidR="006C2BCF" w:rsidRPr="001E1841">
        <w:rPr>
          <w:lang w:val="en-GB"/>
        </w:rPr>
        <w:t xml:space="preserve"> though </w:t>
      </w:r>
      <w:r w:rsidR="001E1841" w:rsidRPr="001E1841">
        <w:rPr>
          <w:lang w:val="en-GB"/>
        </w:rPr>
        <w:t xml:space="preserve">accurate measurement of </w:t>
      </w:r>
      <w:proofErr w:type="spellStart"/>
      <w:r w:rsidR="001E1841" w:rsidRPr="001E1841">
        <w:rPr>
          <w:i/>
          <w:lang w:val="en-GB"/>
        </w:rPr>
        <w:t>i</w:t>
      </w:r>
      <w:r w:rsidR="001E1841" w:rsidRPr="001E1841">
        <w:rPr>
          <w:vertAlign w:val="subscript"/>
          <w:lang w:val="en-GB"/>
        </w:rPr>
        <w:t>p</w:t>
      </w:r>
      <w:proofErr w:type="spellEnd"/>
      <w:r w:rsidR="001E1841" w:rsidRPr="001E1841">
        <w:rPr>
          <w:lang w:val="en-GB"/>
        </w:rPr>
        <w:t xml:space="preserve"> and </w:t>
      </w:r>
      <w:r w:rsidR="001E1841" w:rsidRPr="001E1841">
        <w:rPr>
          <w:i/>
          <w:lang w:val="en-GB"/>
        </w:rPr>
        <w:t>E</w:t>
      </w:r>
      <w:r w:rsidR="001E1841" w:rsidRPr="001E1841">
        <w:rPr>
          <w:vertAlign w:val="subscript"/>
          <w:lang w:val="en-GB"/>
        </w:rPr>
        <w:t>p</w:t>
      </w:r>
      <w:r w:rsidR="001E1841" w:rsidRPr="001E1841">
        <w:rPr>
          <w:lang w:val="en-GB"/>
        </w:rPr>
        <w:t xml:space="preserve"> from CV data proved </w:t>
      </w:r>
      <w:r w:rsidR="006C2BCF" w:rsidRPr="001E1841">
        <w:rPr>
          <w:lang w:val="en-GB"/>
        </w:rPr>
        <w:t>challe</w:t>
      </w:r>
      <w:r w:rsidR="006C2BCF">
        <w:rPr>
          <w:lang w:val="en-GB"/>
        </w:rPr>
        <w:t xml:space="preserve">nging </w:t>
      </w:r>
      <w:r w:rsidR="001E1841">
        <w:rPr>
          <w:lang w:val="en-GB"/>
        </w:rPr>
        <w:t>due to overlapping peaks and difficulties in determining baselines.</w:t>
      </w:r>
      <w:r w:rsidR="006C2BCF">
        <w:rPr>
          <w:lang w:val="en-GB"/>
        </w:rPr>
        <w:t xml:space="preserve"> </w:t>
      </w:r>
      <w:r w:rsidR="0028210D">
        <w:rPr>
          <w:lang w:val="en-GB"/>
        </w:rPr>
        <w:t>In general, r</w:t>
      </w:r>
      <w:r w:rsidR="001E1841">
        <w:rPr>
          <w:lang w:val="en-GB"/>
        </w:rPr>
        <w:t>edox events appeared to become less reversible wit</w:t>
      </w:r>
      <w:r w:rsidR="0028210D">
        <w:rPr>
          <w:lang w:val="en-GB"/>
        </w:rPr>
        <w:t xml:space="preserve">h increasing charge on the ring – </w:t>
      </w:r>
      <w:r w:rsidR="001E1841">
        <w:rPr>
          <w:lang w:val="en-GB"/>
        </w:rPr>
        <w:t xml:space="preserve">as </w:t>
      </w:r>
      <w:r w:rsidR="00C022BE">
        <w:rPr>
          <w:lang w:val="en-GB"/>
        </w:rPr>
        <w:t>might be</w:t>
      </w:r>
      <w:r>
        <w:rPr>
          <w:lang w:val="en-GB"/>
        </w:rPr>
        <w:t xml:space="preserve"> </w:t>
      </w:r>
      <w:r w:rsidR="001E1841">
        <w:rPr>
          <w:lang w:val="en-GB"/>
        </w:rPr>
        <w:t xml:space="preserve">expected given that </w:t>
      </w:r>
      <w:proofErr w:type="spellStart"/>
      <w:r w:rsidR="001E1841">
        <w:rPr>
          <w:lang w:val="en-GB"/>
        </w:rPr>
        <w:t>ferrocen</w:t>
      </w:r>
      <w:r>
        <w:rPr>
          <w:lang w:val="en-GB"/>
        </w:rPr>
        <w:t>e</w:t>
      </w:r>
      <w:proofErr w:type="spellEnd"/>
      <w:r>
        <w:rPr>
          <w:lang w:val="en-GB"/>
        </w:rPr>
        <w:t xml:space="preserve"> is</w:t>
      </w:r>
      <w:r w:rsidR="00B4097B">
        <w:rPr>
          <w:lang w:val="en-GB"/>
        </w:rPr>
        <w:t xml:space="preserve"> known to be</w:t>
      </w:r>
      <w:r>
        <w:rPr>
          <w:lang w:val="en-GB"/>
        </w:rPr>
        <w:t xml:space="preserve"> less stable in its oxidized form (</w:t>
      </w:r>
      <w:proofErr w:type="spellStart"/>
      <w:r>
        <w:rPr>
          <w:lang w:val="en-GB"/>
        </w:rPr>
        <w:t>ferrocenium</w:t>
      </w:r>
      <w:proofErr w:type="spellEnd"/>
      <w:r>
        <w:rPr>
          <w:lang w:val="en-GB"/>
        </w:rPr>
        <w:t>).</w:t>
      </w:r>
      <w:hyperlink w:anchor="_ENREF_14" w:tooltip="Long, 1997 #1954" w:history="1">
        <w:r w:rsidR="003B31D4">
          <w:rPr>
            <w:lang w:val="en-GB"/>
          </w:rPr>
          <w:fldChar w:fldCharType="begin"/>
        </w:r>
        <w:r w:rsidR="003B31D4">
          <w:rPr>
            <w:lang w:val="en-GB"/>
          </w:rPr>
          <w:instrText xml:space="preserve"> ADDIN EN.CITE &lt;EndNote&gt;&lt;Cite&gt;&lt;Author&gt;Long&lt;/Author&gt;&lt;Year&gt;1997&lt;/Year&gt;&lt;RecNum&gt;1954&lt;/RecNum&gt;&lt;DisplayText&gt;&lt;style face="superscript"&gt;14&lt;/style&gt;&lt;/DisplayText&gt;&lt;record&gt;&lt;rec-number&gt;1954&lt;/rec-number&gt;&lt;foreign-keys&gt;&lt;key app="EN" db-id="w90tt9dp905fpfe0rvk59p91t9wwsswt2wsw"&gt;1954&lt;/key&gt;&lt;/foreign-keys&gt;&lt;ref-type name="Book"&gt;6&lt;/ref-type&gt;&lt;contributors&gt;&lt;authors&gt;&lt;author&gt;Nicholas J. Long&lt;/author&gt;&lt;/authors&gt;&lt;/contributors&gt;&lt;titles&gt;&lt;title&gt;Metallocenes: Introduction to Sandwich Complexes&lt;/title&gt;&lt;/titles&gt;&lt;dates&gt;&lt;year&gt;1997&lt;/year&gt;&lt;/dates&gt;&lt;publisher&gt;Wiley-Blackwell&lt;/publisher&gt;&lt;urls&gt;&lt;/urls&gt;&lt;/record&gt;&lt;/Cite&gt;&lt;/EndNote&gt;</w:instrText>
        </w:r>
        <w:r w:rsidR="003B31D4">
          <w:rPr>
            <w:lang w:val="en-GB"/>
          </w:rPr>
          <w:fldChar w:fldCharType="separate"/>
        </w:r>
        <w:r w:rsidR="003B31D4" w:rsidRPr="00FD4553">
          <w:rPr>
            <w:noProof/>
            <w:vertAlign w:val="superscript"/>
            <w:lang w:val="en-GB"/>
          </w:rPr>
          <w:t>14</w:t>
        </w:r>
        <w:r w:rsidR="003B31D4">
          <w:rPr>
            <w:lang w:val="en-GB"/>
          </w:rPr>
          <w:fldChar w:fldCharType="end"/>
        </w:r>
      </w:hyperlink>
      <w:r w:rsidR="001E1841">
        <w:rPr>
          <w:lang w:val="en-GB"/>
        </w:rPr>
        <w:t xml:space="preserve"> </w:t>
      </w:r>
      <w:r>
        <w:rPr>
          <w:lang w:val="en-GB"/>
        </w:rPr>
        <w:t xml:space="preserve">Based on </w:t>
      </w:r>
      <w:r w:rsidR="00C022BE">
        <w:rPr>
          <w:lang w:val="en-GB"/>
        </w:rPr>
        <w:t xml:space="preserve">the </w:t>
      </w:r>
      <w:r w:rsidR="00E1552C">
        <w:rPr>
          <w:lang w:val="en-GB"/>
        </w:rPr>
        <w:t xml:space="preserve">equal </w:t>
      </w:r>
      <w:r w:rsidRPr="006123ED">
        <w:rPr>
          <w:lang w:val="en-GB"/>
        </w:rPr>
        <w:t xml:space="preserve">integration of </w:t>
      </w:r>
      <w:r w:rsidR="00E1552C">
        <w:rPr>
          <w:lang w:val="en-GB"/>
        </w:rPr>
        <w:t xml:space="preserve">peaks in </w:t>
      </w:r>
      <w:r w:rsidRPr="006123ED">
        <w:rPr>
          <w:lang w:val="en-GB"/>
        </w:rPr>
        <w:t>DPV</w:t>
      </w:r>
      <w:r w:rsidR="00740648">
        <w:rPr>
          <w:lang w:val="en-GB"/>
        </w:rPr>
        <w:t>,</w:t>
      </w:r>
      <w:r>
        <w:rPr>
          <w:lang w:val="en-GB"/>
        </w:rPr>
        <w:t xml:space="preserve"> and</w:t>
      </w:r>
      <w:r w:rsidR="0028210D">
        <w:rPr>
          <w:lang w:val="en-GB"/>
        </w:rPr>
        <w:t xml:space="preserve"> </w:t>
      </w:r>
      <w:r w:rsidR="00D637BE">
        <w:rPr>
          <w:lang w:val="en-GB"/>
        </w:rPr>
        <w:t>with</w:t>
      </w:r>
      <w:r w:rsidR="0028210D">
        <w:rPr>
          <w:lang w:val="en-GB"/>
        </w:rPr>
        <w:t xml:space="preserve"> all</w:t>
      </w:r>
      <w:r w:rsidR="00C022BE">
        <w:rPr>
          <w:lang w:val="en-GB"/>
        </w:rPr>
        <w:t xml:space="preserve"> </w:t>
      </w:r>
      <w:r w:rsidR="0028210D">
        <w:rPr>
          <w:lang w:val="en-GB"/>
        </w:rPr>
        <w:t xml:space="preserve">values of </w:t>
      </w:r>
      <w:r w:rsidRPr="001E1841">
        <w:rPr>
          <w:rFonts w:ascii="Times New Roman" w:hAnsi="Times New Roman"/>
          <w:lang w:val="en-GB"/>
        </w:rPr>
        <w:t>Δ</w:t>
      </w:r>
      <w:r w:rsidRPr="001E1841">
        <w:rPr>
          <w:lang w:val="en-GB"/>
        </w:rPr>
        <w:t>E</w:t>
      </w:r>
      <w:r w:rsidR="00D637BE">
        <w:rPr>
          <w:lang w:val="en-GB"/>
        </w:rPr>
        <w:t xml:space="preserve"> </w:t>
      </w:r>
      <w:r w:rsidR="00D637BE">
        <w:rPr>
          <w:rFonts w:ascii="Times New Roman" w:hAnsi="Times New Roman"/>
          <w:lang w:val="en-GB"/>
        </w:rPr>
        <w:t>≥</w:t>
      </w:r>
      <w:r w:rsidR="00C022BE">
        <w:rPr>
          <w:lang w:val="en-GB"/>
        </w:rPr>
        <w:t xml:space="preserve"> </w:t>
      </w:r>
      <w:r w:rsidRPr="00213F56">
        <w:rPr>
          <w:lang w:val="en-GB"/>
        </w:rPr>
        <w:t>59 mV</w:t>
      </w:r>
      <w:r w:rsidR="00740648">
        <w:rPr>
          <w:lang w:val="en-GB"/>
        </w:rPr>
        <w:t xml:space="preserve"> (</w:t>
      </w:r>
      <w:r w:rsidR="00E1552C">
        <w:rPr>
          <w:lang w:val="en-GB"/>
        </w:rPr>
        <w:t xml:space="preserve">noting that </w:t>
      </w:r>
      <w:r w:rsidR="00E1552C" w:rsidRPr="001E1841">
        <w:rPr>
          <w:rFonts w:ascii="Times New Roman" w:hAnsi="Times New Roman"/>
          <w:lang w:val="en-GB"/>
        </w:rPr>
        <w:t>Δ</w:t>
      </w:r>
      <w:r w:rsidR="00E1552C" w:rsidRPr="00FD4553">
        <w:rPr>
          <w:i/>
          <w:lang w:val="en-GB"/>
        </w:rPr>
        <w:t>E</w:t>
      </w:r>
      <w:r w:rsidR="00E1552C">
        <w:rPr>
          <w:lang w:val="en-GB"/>
        </w:rPr>
        <w:t xml:space="preserve"> = 59/</w:t>
      </w:r>
      <w:r w:rsidR="00E1552C" w:rsidRPr="00FD4553">
        <w:rPr>
          <w:i/>
          <w:lang w:val="en-GB"/>
        </w:rPr>
        <w:t>n</w:t>
      </w:r>
      <w:r w:rsidR="00E1552C">
        <w:rPr>
          <w:lang w:val="en-GB"/>
        </w:rPr>
        <w:t xml:space="preserve"> mV at 25</w:t>
      </w:r>
      <w:r w:rsidR="00E1552C">
        <w:rPr>
          <w:rFonts w:ascii="Times New Roman" w:hAnsi="Times New Roman"/>
          <w:lang w:val="en-GB"/>
        </w:rPr>
        <w:t>°</w:t>
      </w:r>
      <w:r w:rsidR="00E1552C">
        <w:rPr>
          <w:lang w:val="en-GB"/>
        </w:rPr>
        <w:t xml:space="preserve">C </w:t>
      </w:r>
      <w:r w:rsidR="00DE0D88">
        <w:rPr>
          <w:lang w:val="en-GB"/>
        </w:rPr>
        <w:t xml:space="preserve">for an ideal </w:t>
      </w:r>
      <w:proofErr w:type="spellStart"/>
      <w:r w:rsidR="00DE0D88">
        <w:rPr>
          <w:lang w:val="en-GB"/>
        </w:rPr>
        <w:t>Nernstian</w:t>
      </w:r>
      <w:proofErr w:type="spellEnd"/>
      <w:r w:rsidR="00DE0D88">
        <w:rPr>
          <w:lang w:val="en-GB"/>
        </w:rPr>
        <w:t xml:space="preserve"> process, </w:t>
      </w:r>
      <w:r w:rsidR="00E1552C">
        <w:rPr>
          <w:lang w:val="en-GB"/>
        </w:rPr>
        <w:t xml:space="preserve">where </w:t>
      </w:r>
      <w:r w:rsidR="00E1552C" w:rsidRPr="00FD4553">
        <w:rPr>
          <w:i/>
          <w:lang w:val="en-GB"/>
        </w:rPr>
        <w:t>n</w:t>
      </w:r>
      <w:r w:rsidR="00E1552C">
        <w:rPr>
          <w:lang w:val="en-GB"/>
        </w:rPr>
        <w:t xml:space="preserve"> is the number of electrons</w:t>
      </w:r>
      <w:hyperlink w:anchor="_ENREF_45" w:tooltip="Bard, 2004 #1054" w:history="1">
        <w:r w:rsidR="003B31D4">
          <w:rPr>
            <w:lang w:val="en-GB"/>
          </w:rPr>
          <w:fldChar w:fldCharType="begin"/>
        </w:r>
        <w:r w:rsidR="003B31D4">
          <w:rPr>
            <w:lang w:val="en-GB"/>
          </w:rPr>
          <w:instrText xml:space="preserve"> ADDIN EN.CITE &lt;EndNote&gt;&lt;Cite&gt;&lt;Author&gt;Bard&lt;/Author&gt;&lt;Year&gt;2004&lt;/Year&gt;&lt;RecNum&gt;1054&lt;/RecNum&gt;&lt;DisplayText&gt;&lt;style face="superscript"&gt;45&lt;/style&gt;&lt;/DisplayText&gt;&lt;record&gt;&lt;rec-number&gt;1054&lt;/rec-number&gt;&lt;foreign-keys&gt;&lt;key app="EN" db-id="w90tt9dp905fpfe0rvk59p91t9wwsswt2wsw"&gt;1054&lt;/key&gt;&lt;/foreign-keys&gt;&lt;ref-type name="Book"&gt;6&lt;/ref-type&gt;&lt;contributors&gt;&lt;authors&gt;&lt;author&gt;Allen J. Bard&lt;/author&gt;&lt;author&gt;Larry Y. Faulkner&lt;/author&gt;&lt;/authors&gt;&lt;/contributors&gt;&lt;titles&gt;&lt;title&gt;Electrochemical Methods&lt;/title&gt;&lt;/titles&gt;&lt;edition&gt;2nd&lt;/edition&gt;&lt;dates&gt;&lt;year&gt;2004&lt;/year&gt;&lt;/dates&gt;&lt;publisher&gt;Wiley&lt;/publisher&gt;&lt;urls&gt;&lt;/urls&gt;&lt;/record&gt;&lt;/Cite&gt;&lt;/EndNote&gt;</w:instrText>
        </w:r>
        <w:r w:rsidR="003B31D4">
          <w:rPr>
            <w:lang w:val="en-GB"/>
          </w:rPr>
          <w:fldChar w:fldCharType="separate"/>
        </w:r>
        <w:r w:rsidR="003B31D4" w:rsidRPr="003B31D4">
          <w:rPr>
            <w:noProof/>
            <w:vertAlign w:val="superscript"/>
            <w:lang w:val="en-GB"/>
          </w:rPr>
          <w:t>45</w:t>
        </w:r>
        <w:r w:rsidR="003B31D4">
          <w:rPr>
            <w:lang w:val="en-GB"/>
          </w:rPr>
          <w:fldChar w:fldCharType="end"/>
        </w:r>
      </w:hyperlink>
      <w:r w:rsidR="00D637BE" w:rsidRPr="00213F56">
        <w:rPr>
          <w:lang w:val="en-GB"/>
        </w:rPr>
        <w:t>)</w:t>
      </w:r>
      <w:r w:rsidRPr="00213F56">
        <w:rPr>
          <w:lang w:val="en-GB"/>
        </w:rPr>
        <w:t xml:space="preserve">, </w:t>
      </w:r>
      <w:r w:rsidR="00D637BE" w:rsidRPr="00213F56">
        <w:rPr>
          <w:lang w:val="en-GB"/>
        </w:rPr>
        <w:t>each</w:t>
      </w:r>
      <w:r w:rsidR="001E1841" w:rsidRPr="00213F56">
        <w:rPr>
          <w:lang w:val="en-GB"/>
        </w:rPr>
        <w:t xml:space="preserve"> redox couple was</w:t>
      </w:r>
      <w:r w:rsidR="009D05EE" w:rsidRPr="00213F56">
        <w:rPr>
          <w:lang w:val="en-GB"/>
        </w:rPr>
        <w:t xml:space="preserve"> </w:t>
      </w:r>
      <w:r w:rsidRPr="00213F56">
        <w:rPr>
          <w:lang w:val="en-GB"/>
        </w:rPr>
        <w:t xml:space="preserve">assigned </w:t>
      </w:r>
      <w:r w:rsidR="00C022BE" w:rsidRPr="00213F56">
        <w:rPr>
          <w:lang w:val="en-GB"/>
        </w:rPr>
        <w:t xml:space="preserve">as </w:t>
      </w:r>
      <w:r w:rsidR="001E1841" w:rsidRPr="00213F56">
        <w:rPr>
          <w:lang w:val="en-GB"/>
        </w:rPr>
        <w:t>a</w:t>
      </w:r>
      <w:r w:rsidR="009D05EE" w:rsidRPr="00213F56">
        <w:rPr>
          <w:lang w:val="en-GB"/>
        </w:rPr>
        <w:t xml:space="preserve"> 1e</w:t>
      </w:r>
      <w:r w:rsidR="009D05EE" w:rsidRPr="00213F56">
        <w:rPr>
          <w:vertAlign w:val="superscript"/>
          <w:lang w:val="en-GB"/>
        </w:rPr>
        <w:t>–</w:t>
      </w:r>
      <w:r w:rsidR="009D05EE" w:rsidRPr="00213F56">
        <w:rPr>
          <w:lang w:val="en-GB"/>
        </w:rPr>
        <w:t xml:space="preserve"> transi</w:t>
      </w:r>
      <w:r w:rsidR="001E1841" w:rsidRPr="00213F56">
        <w:rPr>
          <w:lang w:val="en-GB"/>
        </w:rPr>
        <w:t>tion</w:t>
      </w:r>
      <w:r w:rsidRPr="00213F56">
        <w:rPr>
          <w:lang w:val="en-GB"/>
        </w:rPr>
        <w:t xml:space="preserve">. </w:t>
      </w:r>
      <w:r w:rsidR="00B4097B" w:rsidRPr="00213F56">
        <w:rPr>
          <w:lang w:val="en-GB"/>
        </w:rPr>
        <w:t>T</w:t>
      </w:r>
      <w:r w:rsidR="0028210D" w:rsidRPr="00213F56">
        <w:rPr>
          <w:lang w:val="en-GB"/>
        </w:rPr>
        <w:t xml:space="preserve">hese </w:t>
      </w:r>
      <w:proofErr w:type="gramStart"/>
      <w:r w:rsidR="00B4097B" w:rsidRPr="00213F56">
        <w:rPr>
          <w:lang w:val="en-GB"/>
        </w:rPr>
        <w:t>were</w:t>
      </w:r>
      <w:r w:rsidR="006671BA">
        <w:rPr>
          <w:lang w:val="en-GB"/>
        </w:rPr>
        <w:t xml:space="preserve"> </w:t>
      </w:r>
      <w:r w:rsidR="001E1841" w:rsidRPr="00213F56">
        <w:rPr>
          <w:lang w:val="en-GB"/>
        </w:rPr>
        <w:t xml:space="preserve">formally </w:t>
      </w:r>
      <w:r w:rsidRPr="00213F56">
        <w:rPr>
          <w:lang w:val="en-GB"/>
        </w:rPr>
        <w:t>attributed</w:t>
      </w:r>
      <w:proofErr w:type="gramEnd"/>
      <w:r w:rsidR="001E1841" w:rsidRPr="00213F56">
        <w:rPr>
          <w:lang w:val="en-GB"/>
        </w:rPr>
        <w:t xml:space="preserve"> to the sequential oxidation of Fe</w:t>
      </w:r>
      <w:r w:rsidR="001E1841" w:rsidRPr="00213F56">
        <w:rPr>
          <w:vertAlign w:val="superscript"/>
          <w:lang w:val="en-GB"/>
        </w:rPr>
        <w:t>2+</w:t>
      </w:r>
      <w:r w:rsidR="001E1841" w:rsidRPr="00213F56">
        <w:rPr>
          <w:lang w:val="en-GB"/>
        </w:rPr>
        <w:t xml:space="preserve"> centres to Fe</w:t>
      </w:r>
      <w:r w:rsidR="001E1841" w:rsidRPr="00213F56">
        <w:rPr>
          <w:vertAlign w:val="superscript"/>
          <w:lang w:val="en-GB"/>
        </w:rPr>
        <w:t>3</w:t>
      </w:r>
      <w:r w:rsidRPr="00213F56">
        <w:rPr>
          <w:vertAlign w:val="superscript"/>
          <w:lang w:val="en-GB"/>
        </w:rPr>
        <w:t>+</w:t>
      </w:r>
      <w:r w:rsidR="00C022BE" w:rsidRPr="00213F56">
        <w:rPr>
          <w:lang w:val="en-GB"/>
        </w:rPr>
        <w:t xml:space="preserve">. </w:t>
      </w:r>
      <w:r w:rsidR="0028210D" w:rsidRPr="00213F56">
        <w:rPr>
          <w:lang w:val="en-GB"/>
        </w:rPr>
        <w:t>Remarkably, t</w:t>
      </w:r>
      <w:r w:rsidR="009D05EE" w:rsidRPr="00213F56">
        <w:rPr>
          <w:lang w:val="en-GB"/>
        </w:rPr>
        <w:t xml:space="preserve">his is the first time </w:t>
      </w:r>
      <w:r w:rsidR="001E1841" w:rsidRPr="00213F56">
        <w:rPr>
          <w:lang w:val="en-GB"/>
        </w:rPr>
        <w:t xml:space="preserve">successive </w:t>
      </w:r>
      <w:r w:rsidR="009D05EE" w:rsidRPr="00213F56">
        <w:rPr>
          <w:lang w:val="en-GB"/>
        </w:rPr>
        <w:t>1e</w:t>
      </w:r>
      <w:r w:rsidR="009D05EE" w:rsidRPr="00213F56">
        <w:rPr>
          <w:vertAlign w:val="superscript"/>
          <w:lang w:val="en-GB"/>
        </w:rPr>
        <w:t>–</w:t>
      </w:r>
      <w:r w:rsidR="009D05EE" w:rsidRPr="00213F56">
        <w:rPr>
          <w:lang w:val="en-GB"/>
        </w:rPr>
        <w:t xml:space="preserve"> redox </w:t>
      </w:r>
      <w:r w:rsidR="001E1841" w:rsidRPr="00213F56">
        <w:rPr>
          <w:lang w:val="en-GB"/>
        </w:rPr>
        <w:t>waves</w:t>
      </w:r>
      <w:r w:rsidR="009D05EE" w:rsidRPr="00213F56">
        <w:rPr>
          <w:lang w:val="en-GB"/>
        </w:rPr>
        <w:t xml:space="preserve"> ha</w:t>
      </w:r>
      <w:r w:rsidR="001E1841" w:rsidRPr="00213F56">
        <w:rPr>
          <w:lang w:val="en-GB"/>
        </w:rPr>
        <w:t>ve</w:t>
      </w:r>
      <w:r w:rsidR="009D05EE" w:rsidRPr="00213F56">
        <w:rPr>
          <w:lang w:val="en-GB"/>
        </w:rPr>
        <w:t xml:space="preserve"> been resolved in a family of cyclic oligomers</w:t>
      </w:r>
      <w:r w:rsidR="00B4097B" w:rsidRPr="00213F56">
        <w:rPr>
          <w:lang w:val="en-GB"/>
        </w:rPr>
        <w:t xml:space="preserve"> </w:t>
      </w:r>
      <w:r w:rsidR="00EF4139" w:rsidRPr="00213F56">
        <w:rPr>
          <w:lang w:val="en-GB"/>
        </w:rPr>
        <w:t>(it is notable</w:t>
      </w:r>
      <w:r w:rsidR="00D637BE" w:rsidRPr="00213F56">
        <w:rPr>
          <w:lang w:val="en-GB"/>
        </w:rPr>
        <w:t xml:space="preserve"> that </w:t>
      </w:r>
      <w:proofErr w:type="spellStart"/>
      <w:proofErr w:type="gramStart"/>
      <w:r w:rsidR="0028210D" w:rsidRPr="00213F56">
        <w:rPr>
          <w:b/>
          <w:lang w:val="en-GB"/>
        </w:rPr>
        <w:t>cyclo</w:t>
      </w:r>
      <w:proofErr w:type="spellEnd"/>
      <w:r w:rsidR="0028210D" w:rsidRPr="00213F56">
        <w:rPr>
          <w:b/>
          <w:lang w:val="en-GB"/>
        </w:rPr>
        <w:t>[</w:t>
      </w:r>
      <w:proofErr w:type="gramEnd"/>
      <w:r w:rsidR="0028210D" w:rsidRPr="00213F56">
        <w:rPr>
          <w:b/>
          <w:lang w:val="en-GB"/>
        </w:rPr>
        <w:t>9]</w:t>
      </w:r>
      <w:r w:rsidR="0028210D" w:rsidRPr="00213F56">
        <w:rPr>
          <w:lang w:val="en-GB"/>
        </w:rPr>
        <w:t xml:space="preserve"> </w:t>
      </w:r>
      <w:r w:rsidR="00D637BE" w:rsidRPr="00213F56">
        <w:rPr>
          <w:lang w:val="en-GB"/>
        </w:rPr>
        <w:t>can</w:t>
      </w:r>
      <w:r w:rsidR="0028210D" w:rsidRPr="00213F56">
        <w:rPr>
          <w:lang w:val="en-GB"/>
        </w:rPr>
        <w:t xml:space="preserve"> be interrogated</w:t>
      </w:r>
      <w:r w:rsidR="009D05EE" w:rsidRPr="00213F56">
        <w:rPr>
          <w:lang w:val="en-GB"/>
        </w:rPr>
        <w:t xml:space="preserve"> in up to 7 different oxidation states</w:t>
      </w:r>
      <w:r w:rsidR="00EF4139" w:rsidRPr="00213F56">
        <w:rPr>
          <w:lang w:val="en-GB"/>
        </w:rPr>
        <w:t>)</w:t>
      </w:r>
      <w:r w:rsidR="0028210D" w:rsidRPr="00213F56">
        <w:rPr>
          <w:lang w:val="en-GB"/>
        </w:rPr>
        <w:t>.</w:t>
      </w:r>
      <w:r w:rsidR="00DA1596" w:rsidRPr="00213F56">
        <w:rPr>
          <w:lang w:val="en-GB"/>
        </w:rPr>
        <w:t xml:space="preserve"> </w:t>
      </w:r>
      <w:r w:rsidR="00E670EF" w:rsidRPr="00213F56">
        <w:rPr>
          <w:lang w:val="en-GB"/>
        </w:rPr>
        <w:t>P</w:t>
      </w:r>
      <w:r w:rsidR="00C022BE" w:rsidRPr="00213F56">
        <w:rPr>
          <w:lang w:val="en-GB"/>
        </w:rPr>
        <w:t xml:space="preserve">revious electrochemical studies of </w:t>
      </w:r>
      <w:r w:rsidR="00D637BE" w:rsidRPr="00213F56">
        <w:rPr>
          <w:lang w:val="en-GB"/>
        </w:rPr>
        <w:t xml:space="preserve">large redox-active rings </w:t>
      </w:r>
      <w:r w:rsidR="00C022BE" w:rsidRPr="00213F56">
        <w:rPr>
          <w:lang w:val="en-GB"/>
        </w:rPr>
        <w:t xml:space="preserve">comprising </w:t>
      </w:r>
      <w:proofErr w:type="spellStart"/>
      <w:r w:rsidR="00C022BE" w:rsidRPr="00213F56">
        <w:rPr>
          <w:lang w:val="en-GB"/>
        </w:rPr>
        <w:t>metallocene</w:t>
      </w:r>
      <w:proofErr w:type="spellEnd"/>
      <w:r w:rsidR="00C022BE" w:rsidRPr="00213F56">
        <w:rPr>
          <w:lang w:val="en-GB"/>
        </w:rPr>
        <w:t xml:space="preserve"> units linked by </w:t>
      </w:r>
      <w:proofErr w:type="spellStart"/>
      <w:r w:rsidR="00C022BE" w:rsidRPr="00213F56">
        <w:rPr>
          <w:lang w:val="en-GB"/>
        </w:rPr>
        <w:t>AX</w:t>
      </w:r>
      <w:r w:rsidR="00C022BE" w:rsidRPr="00213F56">
        <w:rPr>
          <w:i/>
          <w:vertAlign w:val="subscript"/>
          <w:lang w:val="en-GB"/>
        </w:rPr>
        <w:t>n</w:t>
      </w:r>
      <w:proofErr w:type="spellEnd"/>
      <w:r w:rsidR="00C022BE" w:rsidRPr="00213F56">
        <w:rPr>
          <w:lang w:val="en-GB"/>
        </w:rPr>
        <w:t xml:space="preserve"> (A = Si, X = </w:t>
      </w:r>
      <w:proofErr w:type="gramStart"/>
      <w:r w:rsidR="00CF1EC3">
        <w:rPr>
          <w:lang w:val="en-GB"/>
        </w:rPr>
        <w:t>Me</w:t>
      </w:r>
      <w:proofErr w:type="gramEnd"/>
      <w:r w:rsidR="00C022BE" w:rsidRPr="00213F56">
        <w:rPr>
          <w:lang w:val="en-GB"/>
        </w:rPr>
        <w:t xml:space="preserve">; M = Fe; </w:t>
      </w:r>
      <w:r w:rsidR="00C022BE" w:rsidRPr="00213F56">
        <w:rPr>
          <w:i/>
          <w:lang w:val="en-GB"/>
        </w:rPr>
        <w:t>n</w:t>
      </w:r>
      <w:r w:rsidR="00C022BE" w:rsidRPr="00213F56">
        <w:rPr>
          <w:lang w:val="en-GB"/>
        </w:rPr>
        <w:t xml:space="preserve"> = 2-7)</w:t>
      </w:r>
      <w:r w:rsidR="00C022BE" w:rsidRPr="00213F56">
        <w:rPr>
          <w:lang w:val="en-GB"/>
        </w:rPr>
        <w:fldChar w:fldCharType="begin">
          <w:fldData xml:space="preserve">PEVuZE5vdGU+PENpdGU+PEF1dGhvcj5Hcm9zc21hbm48L0F1dGhvcj48WWVhcj4xOTk3PC9ZZWFy
PjxSZWNOdW0+MTYyODwvUmVjTnVtPjxEaXNwbGF5VGV4dD48c3R5bGUgZmFjZT0ic3VwZXJzY3Jp
cHQiPjMsNDwvc3R5bGU+PC9EaXNwbGF5VGV4dD48cmVjb3JkPjxyZWMtbnVtYmVyPjE2Mjg8L3Jl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PC9lbGVjdHJvbmljLXJlc291cmNlLW51bT48L3JlY29yZD48L0NpdGU+PC9FbmROb3RlPn==
</w:fldData>
        </w:fldChar>
      </w:r>
      <w:r w:rsidR="00AC5A04" w:rsidRPr="00213F56">
        <w:rPr>
          <w:lang w:val="en-GB"/>
        </w:rPr>
        <w:instrText xml:space="preserve"> ADDIN EN.CITE </w:instrText>
      </w:r>
      <w:r w:rsidR="00AC5A04" w:rsidRPr="00213F56">
        <w:rPr>
          <w:lang w:val="en-GB"/>
        </w:rPr>
        <w:fldChar w:fldCharType="begin">
          <w:fldData xml:space="preserve">PEVuZE5vdGU+PENpdGU+PEF1dGhvcj5Hcm9zc21hbm48L0F1dGhvcj48WWVhcj4xOTk3PC9ZZWFy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==
</w:fldData>
        </w:fldChar>
      </w:r>
      <w:r w:rsidR="00AC5A04" w:rsidRPr="00213F56">
        <w:rPr>
          <w:lang w:val="en-GB"/>
        </w:rPr>
        <w:instrText xml:space="preserve"> ADDIN EN.CITE.DATA </w:instrText>
      </w:r>
      <w:r w:rsidR="00AC5A04" w:rsidRPr="00213F56">
        <w:rPr>
          <w:lang w:val="en-GB"/>
        </w:rPr>
      </w:r>
      <w:r w:rsidR="00AC5A04" w:rsidRPr="00213F56">
        <w:rPr>
          <w:lang w:val="en-GB"/>
        </w:rPr>
        <w:fldChar w:fldCharType="end"/>
      </w:r>
      <w:r w:rsidR="00C022BE" w:rsidRPr="00213F56">
        <w:rPr>
          <w:lang w:val="en-GB"/>
        </w:rPr>
      </w:r>
      <w:r w:rsidR="00C022BE" w:rsidRPr="00213F56">
        <w:rPr>
          <w:lang w:val="en-GB"/>
        </w:rPr>
        <w:fldChar w:fldCharType="separate"/>
      </w:r>
      <w:hyperlink w:anchor="_ENREF_3" w:tooltip="Grossmann, 1997 #1628" w:history="1">
        <w:r w:rsidR="003B31D4" w:rsidRPr="00213F56">
          <w:rPr>
            <w:noProof/>
            <w:vertAlign w:val="superscript"/>
            <w:lang w:val="en-GB"/>
          </w:rPr>
          <w:t>3</w:t>
        </w:r>
      </w:hyperlink>
      <w:r w:rsidR="00AC5A04" w:rsidRPr="00213F56">
        <w:rPr>
          <w:noProof/>
          <w:vertAlign w:val="superscript"/>
          <w:lang w:val="en-GB"/>
        </w:rPr>
        <w:t>,</w:t>
      </w:r>
      <w:hyperlink w:anchor="_ENREF_4" w:tooltip="Herbert, 2009 #408" w:history="1">
        <w:r w:rsidR="003B31D4" w:rsidRPr="00213F56">
          <w:rPr>
            <w:noProof/>
            <w:vertAlign w:val="superscript"/>
            <w:lang w:val="en-GB"/>
          </w:rPr>
          <w:t>4</w:t>
        </w:r>
      </w:hyperlink>
      <w:r w:rsidR="00C022BE" w:rsidRPr="00213F56">
        <w:rPr>
          <w:lang w:val="en-GB"/>
        </w:rPr>
        <w:fldChar w:fldCharType="end"/>
      </w:r>
      <w:r w:rsidR="00AD7E08" w:rsidRPr="00213F56">
        <w:rPr>
          <w:lang w:val="en-GB"/>
        </w:rPr>
        <w:t xml:space="preserve"> </w:t>
      </w:r>
      <w:r w:rsidR="00C022BE" w:rsidRPr="00213F56">
        <w:rPr>
          <w:lang w:val="en-GB"/>
        </w:rPr>
        <w:t>have</w:t>
      </w:r>
      <w:r w:rsidR="00DA1596" w:rsidRPr="00213F56">
        <w:rPr>
          <w:lang w:val="en-GB"/>
        </w:rPr>
        <w:t xml:space="preserve"> </w:t>
      </w:r>
      <w:r w:rsidR="00082EC5" w:rsidRPr="00213F56">
        <w:rPr>
          <w:lang w:val="en-GB"/>
        </w:rPr>
        <w:t>instead ex</w:t>
      </w:r>
      <w:r w:rsidR="000A6E3B" w:rsidRPr="00213F56">
        <w:rPr>
          <w:lang w:val="en-GB"/>
        </w:rPr>
        <w:t xml:space="preserve">tracted a ‘three wave rule’ for </w:t>
      </w:r>
      <w:r w:rsidR="00082EC5" w:rsidRPr="00213F56">
        <w:rPr>
          <w:lang w:val="en-GB"/>
        </w:rPr>
        <w:t xml:space="preserve">odd </w:t>
      </w:r>
      <w:r w:rsidR="00E670EF" w:rsidRPr="00213F56">
        <w:rPr>
          <w:i/>
          <w:lang w:val="en-GB"/>
        </w:rPr>
        <w:t>n</w:t>
      </w:r>
      <w:r w:rsidR="000A6E3B" w:rsidRPr="00213F56">
        <w:rPr>
          <w:lang w:val="en-GB"/>
        </w:rPr>
        <w:t xml:space="preserve"> to address the </w:t>
      </w:r>
      <w:r w:rsidR="00E670EF" w:rsidRPr="00213F56">
        <w:rPr>
          <w:lang w:val="en-GB"/>
        </w:rPr>
        <w:t>pat</w:t>
      </w:r>
      <w:r w:rsidR="004F2920" w:rsidRPr="00213F56">
        <w:rPr>
          <w:lang w:val="en-GB"/>
        </w:rPr>
        <w:t>terns of waves in</w:t>
      </w:r>
      <w:r w:rsidR="00E43C7D">
        <w:rPr>
          <w:lang w:val="en-GB"/>
        </w:rPr>
        <w:t xml:space="preserve"> </w:t>
      </w:r>
      <w:proofErr w:type="spellStart"/>
      <w:r w:rsidR="00E43C7D">
        <w:rPr>
          <w:lang w:val="en-GB"/>
        </w:rPr>
        <w:t>volt</w:t>
      </w:r>
      <w:r w:rsidR="00E670EF" w:rsidRPr="00213F56">
        <w:rPr>
          <w:lang w:val="en-GB"/>
        </w:rPr>
        <w:t>ammogram</w:t>
      </w:r>
      <w:r w:rsidR="004F2920" w:rsidRPr="00213F56">
        <w:rPr>
          <w:lang w:val="en-GB"/>
        </w:rPr>
        <w:t>s</w:t>
      </w:r>
      <w:proofErr w:type="spellEnd"/>
      <w:r w:rsidR="00E670EF" w:rsidRPr="00213F56">
        <w:rPr>
          <w:lang w:val="en-GB"/>
        </w:rPr>
        <w:t xml:space="preserve">. </w:t>
      </w:r>
      <w:r w:rsidR="004F2920" w:rsidRPr="00213F56">
        <w:rPr>
          <w:lang w:val="en-GB"/>
        </w:rPr>
        <w:t>This proposes that</w:t>
      </w:r>
      <w:r w:rsidR="00E670EF" w:rsidRPr="00213F56">
        <w:rPr>
          <w:lang w:val="en-GB"/>
        </w:rPr>
        <w:t xml:space="preserve"> the first and last waves </w:t>
      </w:r>
      <w:r w:rsidR="004F2920" w:rsidRPr="00213F56">
        <w:rPr>
          <w:lang w:val="en-GB"/>
        </w:rPr>
        <w:t xml:space="preserve">will </w:t>
      </w:r>
      <w:r w:rsidR="00E670EF" w:rsidRPr="00213F56">
        <w:rPr>
          <w:lang w:val="en-GB"/>
        </w:rPr>
        <w:t>comprise overlapping 1e</w:t>
      </w:r>
      <w:r w:rsidR="00E670EF" w:rsidRPr="00213F56">
        <w:rPr>
          <w:vertAlign w:val="superscript"/>
          <w:lang w:val="en-GB"/>
        </w:rPr>
        <w:t>–</w:t>
      </w:r>
      <w:r w:rsidR="00E670EF" w:rsidRPr="00213F56">
        <w:rPr>
          <w:lang w:val="en-GB"/>
        </w:rPr>
        <w:t xml:space="preserve"> events</w:t>
      </w:r>
      <w:r w:rsidR="00082EC5" w:rsidRPr="00213F56">
        <w:rPr>
          <w:lang w:val="en-GB"/>
        </w:rPr>
        <w:t>, with a well-resolved single 1e</w:t>
      </w:r>
      <w:r w:rsidR="00082EC5" w:rsidRPr="00213F56">
        <w:rPr>
          <w:vertAlign w:val="superscript"/>
          <w:lang w:val="en-GB"/>
        </w:rPr>
        <w:t>–</w:t>
      </w:r>
      <w:r w:rsidR="00082EC5" w:rsidRPr="00213F56">
        <w:rPr>
          <w:lang w:val="en-GB"/>
        </w:rPr>
        <w:t xml:space="preserve"> wave in between (for a 5-mer and 7-mer these </w:t>
      </w:r>
      <w:r w:rsidR="000A6E3B" w:rsidRPr="00213F56">
        <w:rPr>
          <w:lang w:val="en-GB"/>
        </w:rPr>
        <w:t xml:space="preserve">should </w:t>
      </w:r>
      <w:r w:rsidR="00082EC5" w:rsidRPr="00213F56">
        <w:rPr>
          <w:lang w:val="en-GB"/>
        </w:rPr>
        <w:t xml:space="preserve">have a 2-1-2, and 3-1-3 intensity, respectively). For even </w:t>
      </w:r>
      <w:r w:rsidR="00082EC5" w:rsidRPr="00213F56">
        <w:rPr>
          <w:i/>
          <w:lang w:val="en-GB"/>
        </w:rPr>
        <w:t>n</w:t>
      </w:r>
      <w:r w:rsidR="00082EC5" w:rsidRPr="00213F56">
        <w:rPr>
          <w:lang w:val="en-GB"/>
        </w:rPr>
        <w:t xml:space="preserve">, two </w:t>
      </w:r>
      <w:r w:rsidR="000A6E3B" w:rsidRPr="00213F56">
        <w:rPr>
          <w:lang w:val="en-GB"/>
        </w:rPr>
        <w:t xml:space="preserve">(broad) </w:t>
      </w:r>
      <w:r w:rsidR="00082EC5" w:rsidRPr="00213F56">
        <w:rPr>
          <w:lang w:val="en-GB"/>
        </w:rPr>
        <w:t xml:space="preserve">waves of equal intensity are predicted (for a 4-mer and 6-mer these </w:t>
      </w:r>
      <w:r w:rsidR="000A6E3B" w:rsidRPr="00213F56">
        <w:rPr>
          <w:lang w:val="en-GB"/>
        </w:rPr>
        <w:t>are</w:t>
      </w:r>
      <w:r w:rsidR="00082EC5" w:rsidRPr="00213F56">
        <w:rPr>
          <w:lang w:val="en-GB"/>
        </w:rPr>
        <w:t xml:space="preserve"> each assigned as overlapping </w:t>
      </w:r>
      <w:proofErr w:type="gramStart"/>
      <w:r w:rsidR="00082EC5" w:rsidRPr="00213F56">
        <w:rPr>
          <w:lang w:val="en-GB"/>
        </w:rPr>
        <w:t>2</w:t>
      </w:r>
      <w:proofErr w:type="gramEnd"/>
      <w:r w:rsidR="00082EC5" w:rsidRPr="00213F56">
        <w:rPr>
          <w:lang w:val="en-GB"/>
        </w:rPr>
        <w:t xml:space="preserve"> x 1e</w:t>
      </w:r>
      <w:r w:rsidR="00082EC5" w:rsidRPr="00213F56">
        <w:rPr>
          <w:vertAlign w:val="superscript"/>
          <w:lang w:val="en-GB"/>
        </w:rPr>
        <w:t>–</w:t>
      </w:r>
      <w:r w:rsidR="00082EC5" w:rsidRPr="00213F56">
        <w:rPr>
          <w:lang w:val="en-GB"/>
        </w:rPr>
        <w:t xml:space="preserve"> and 3 x 1e</w:t>
      </w:r>
      <w:r w:rsidR="00082EC5" w:rsidRPr="00213F56">
        <w:rPr>
          <w:vertAlign w:val="superscript"/>
          <w:lang w:val="en-GB"/>
        </w:rPr>
        <w:t xml:space="preserve">– </w:t>
      </w:r>
      <w:r w:rsidR="00082EC5" w:rsidRPr="00213F56">
        <w:rPr>
          <w:lang w:val="en-GB"/>
        </w:rPr>
        <w:t>processes, respectively).</w:t>
      </w:r>
      <w:r w:rsidR="00A50EED">
        <w:rPr>
          <w:lang w:val="en-GB"/>
        </w:rPr>
        <w:t xml:space="preserve"> </w:t>
      </w:r>
    </w:p>
    <w:p w14:paraId="690C8E7E" w14:textId="42CD0B97" w:rsidR="003854E8" w:rsidRPr="00213F56" w:rsidRDefault="004F2920" w:rsidP="003854E8">
      <w:pPr>
        <w:pStyle w:val="TAMainText"/>
        <w:rPr>
          <w:lang w:val="en-GB"/>
        </w:rPr>
      </w:pPr>
      <w:r w:rsidRPr="00213F56">
        <w:rPr>
          <w:lang w:val="en-GB"/>
        </w:rPr>
        <w:t>In contrast, o</w:t>
      </w:r>
      <w:r w:rsidR="0028210D" w:rsidRPr="00213F56">
        <w:rPr>
          <w:lang w:val="en-GB"/>
        </w:rPr>
        <w:t xml:space="preserve">ur unique electrochemical dataset </w:t>
      </w:r>
      <w:r w:rsidR="00240754" w:rsidRPr="00213F56">
        <w:rPr>
          <w:lang w:val="en-GB"/>
        </w:rPr>
        <w:t>allow</w:t>
      </w:r>
      <w:r w:rsidR="007D0EAD" w:rsidRPr="00213F56">
        <w:rPr>
          <w:lang w:val="en-GB"/>
        </w:rPr>
        <w:t>s</w:t>
      </w:r>
      <w:r w:rsidR="00240754" w:rsidRPr="00213F56">
        <w:rPr>
          <w:lang w:val="en-GB"/>
        </w:rPr>
        <w:t xml:space="preserve"> us to explore </w:t>
      </w:r>
      <w:r w:rsidR="00DA1596" w:rsidRPr="00213F56">
        <w:rPr>
          <w:lang w:val="en-GB"/>
        </w:rPr>
        <w:t>sev</w:t>
      </w:r>
      <w:r w:rsidR="003854E8" w:rsidRPr="00213F56">
        <w:rPr>
          <w:lang w:val="en-GB"/>
        </w:rPr>
        <w:t xml:space="preserve">eral </w:t>
      </w:r>
      <w:r w:rsidR="00240754" w:rsidRPr="00213F56">
        <w:rPr>
          <w:lang w:val="en-GB"/>
        </w:rPr>
        <w:t xml:space="preserve">previously </w:t>
      </w:r>
      <w:r w:rsidR="008453DC" w:rsidRPr="00213F56">
        <w:rPr>
          <w:lang w:val="en-GB"/>
        </w:rPr>
        <w:t>hidden</w:t>
      </w:r>
      <w:r w:rsidR="00240754" w:rsidRPr="00213F56">
        <w:rPr>
          <w:lang w:val="en-GB"/>
        </w:rPr>
        <w:t xml:space="preserve"> </w:t>
      </w:r>
      <w:r w:rsidR="007D0EAD" w:rsidRPr="00213F56">
        <w:rPr>
          <w:lang w:val="en-GB"/>
        </w:rPr>
        <w:t>correlations</w:t>
      </w:r>
      <w:r w:rsidR="00240754" w:rsidRPr="00213F56">
        <w:rPr>
          <w:lang w:val="en-GB"/>
        </w:rPr>
        <w:t>.</w:t>
      </w:r>
      <w:r w:rsidR="00D637BE" w:rsidRPr="00213F56">
        <w:rPr>
          <w:lang w:val="en-GB"/>
        </w:rPr>
        <w:t xml:space="preserve"> </w:t>
      </w:r>
      <w:r w:rsidR="00B4097B" w:rsidRPr="00213F56">
        <w:rPr>
          <w:lang w:val="en-GB"/>
        </w:rPr>
        <w:t>We first con</w:t>
      </w:r>
      <w:r w:rsidR="00B4097B" w:rsidRPr="00213F56">
        <w:rPr>
          <w:lang w:val="en-GB"/>
        </w:rPr>
        <w:lastRenderedPageBreak/>
        <w:t>sidered the</w:t>
      </w:r>
      <w:r w:rsidR="00D4060E" w:rsidRPr="00213F56">
        <w:rPr>
          <w:lang w:val="en-GB"/>
        </w:rPr>
        <w:t xml:space="preserve"> </w:t>
      </w:r>
      <w:r w:rsidR="006F0F8F" w:rsidRPr="00213F56">
        <w:rPr>
          <w:lang w:val="en-GB"/>
        </w:rPr>
        <w:t>difference</w:t>
      </w:r>
      <w:r w:rsidR="00B4097B" w:rsidRPr="00213F56">
        <w:rPr>
          <w:lang w:val="en-GB"/>
        </w:rPr>
        <w:t>s</w:t>
      </w:r>
      <w:r w:rsidR="006F0F8F" w:rsidRPr="00213F56">
        <w:rPr>
          <w:lang w:val="en-GB"/>
        </w:rPr>
        <w:t xml:space="preserve"> between successive redox events. </w:t>
      </w:r>
      <w:r w:rsidR="00240754" w:rsidRPr="00213F56">
        <w:rPr>
          <w:lang w:val="en-GB"/>
        </w:rPr>
        <w:t>F</w:t>
      </w:r>
      <w:r w:rsidR="008453DC" w:rsidRPr="00213F56">
        <w:rPr>
          <w:lang w:val="en-GB"/>
        </w:rPr>
        <w:t>or a molecule with two</w:t>
      </w:r>
      <w:r w:rsidR="006F0F8F" w:rsidRPr="00213F56">
        <w:rPr>
          <w:lang w:val="en-GB"/>
        </w:rPr>
        <w:t xml:space="preserve"> </w:t>
      </w:r>
      <w:r w:rsidR="007D0EAD" w:rsidRPr="00213F56">
        <w:rPr>
          <w:lang w:val="en-GB"/>
        </w:rPr>
        <w:t>equivalent</w:t>
      </w:r>
      <w:r w:rsidR="006F0F8F" w:rsidRPr="00213F56">
        <w:rPr>
          <w:lang w:val="en-GB"/>
        </w:rPr>
        <w:t xml:space="preserve"> </w:t>
      </w:r>
      <w:r w:rsidR="00B4097B" w:rsidRPr="00213F56">
        <w:rPr>
          <w:lang w:val="en-GB"/>
        </w:rPr>
        <w:t xml:space="preserve">and </w:t>
      </w:r>
      <w:r w:rsidR="006F0F8F" w:rsidRPr="00213F56">
        <w:rPr>
          <w:lang w:val="en-GB"/>
        </w:rPr>
        <w:t xml:space="preserve">interacting redox centres, </w:t>
      </w:r>
      <w:proofErr w:type="spellStart"/>
      <w:r w:rsidR="006F0F8F" w:rsidRPr="00213F56">
        <w:rPr>
          <w:lang w:val="en-GB"/>
        </w:rPr>
        <w:t>voltammograms</w:t>
      </w:r>
      <w:proofErr w:type="spellEnd"/>
      <w:r w:rsidR="00240754" w:rsidRPr="00213F56">
        <w:rPr>
          <w:lang w:val="en-GB"/>
        </w:rPr>
        <w:t xml:space="preserve"> </w:t>
      </w:r>
      <w:r w:rsidR="00EF4139" w:rsidRPr="00213F56">
        <w:rPr>
          <w:lang w:val="en-GB"/>
        </w:rPr>
        <w:t>usually</w:t>
      </w:r>
      <w:r w:rsidR="006F0F8F" w:rsidRPr="00213F56">
        <w:rPr>
          <w:lang w:val="en-GB"/>
        </w:rPr>
        <w:t xml:space="preserve"> exhibit tw</w:t>
      </w:r>
      <w:r w:rsidR="00304342" w:rsidRPr="00213F56">
        <w:rPr>
          <w:lang w:val="en-GB"/>
        </w:rPr>
        <w:t xml:space="preserve">o redox waves </w:t>
      </w:r>
      <w:r w:rsidR="00304342" w:rsidRPr="00213F56">
        <w:rPr>
          <w:i/>
          <w:lang w:val="en-GB"/>
        </w:rPr>
        <w:t>E</w:t>
      </w:r>
      <w:r w:rsidR="00304342" w:rsidRPr="00213F56">
        <w:rPr>
          <w:vertAlign w:val="subscript"/>
          <w:lang w:val="en-GB"/>
        </w:rPr>
        <w:t>1</w:t>
      </w:r>
      <w:r w:rsidR="00304342" w:rsidRPr="00213F56">
        <w:rPr>
          <w:lang w:val="en-GB"/>
        </w:rPr>
        <w:t xml:space="preserve"> and </w:t>
      </w:r>
      <w:r w:rsidR="00304342" w:rsidRPr="00213F56">
        <w:rPr>
          <w:i/>
          <w:lang w:val="en-GB"/>
        </w:rPr>
        <w:t>E</w:t>
      </w:r>
      <w:r w:rsidR="00304342" w:rsidRPr="00213F56">
        <w:rPr>
          <w:vertAlign w:val="subscript"/>
          <w:lang w:val="en-GB"/>
        </w:rPr>
        <w:t>2</w:t>
      </w:r>
      <w:r w:rsidR="00304342" w:rsidRPr="00213F56">
        <w:rPr>
          <w:lang w:val="en-GB"/>
        </w:rPr>
        <w:t>. The difference between these waves (</w:t>
      </w:r>
      <w:r w:rsidR="00304342" w:rsidRPr="00213F56">
        <w:rPr>
          <w:rFonts w:ascii="Times New Roman" w:hAnsi="Times New Roman"/>
          <w:lang w:val="en-GB"/>
        </w:rPr>
        <w:t>Δ</w:t>
      </w:r>
      <w:r w:rsidR="00304342" w:rsidRPr="00213F56">
        <w:rPr>
          <w:i/>
          <w:lang w:val="en-GB"/>
        </w:rPr>
        <w:t>E</w:t>
      </w:r>
      <w:r w:rsidR="00304342" w:rsidRPr="00213F56">
        <w:rPr>
          <w:vertAlign w:val="subscript"/>
          <w:lang w:val="en-GB"/>
        </w:rPr>
        <w:t>1/2</w:t>
      </w:r>
      <w:r w:rsidR="00304342" w:rsidRPr="00213F56">
        <w:rPr>
          <w:lang w:val="en-GB"/>
        </w:rPr>
        <w:t xml:space="preserve"> = </w:t>
      </w:r>
      <w:r w:rsidR="00304342" w:rsidRPr="00213F56">
        <w:rPr>
          <w:i/>
          <w:lang w:val="en-GB"/>
        </w:rPr>
        <w:t>E</w:t>
      </w:r>
      <w:r w:rsidR="00304342" w:rsidRPr="00213F56">
        <w:rPr>
          <w:vertAlign w:val="subscript"/>
          <w:lang w:val="en-GB"/>
        </w:rPr>
        <w:t>2</w:t>
      </w:r>
      <w:r w:rsidR="00304342" w:rsidRPr="00213F56">
        <w:rPr>
          <w:lang w:val="en-GB"/>
        </w:rPr>
        <w:t xml:space="preserve"> – </w:t>
      </w:r>
      <w:r w:rsidR="00304342" w:rsidRPr="00213F56">
        <w:rPr>
          <w:i/>
          <w:lang w:val="en-GB"/>
        </w:rPr>
        <w:t>E</w:t>
      </w:r>
      <w:r w:rsidR="00304342" w:rsidRPr="00213F56">
        <w:rPr>
          <w:vertAlign w:val="subscript"/>
          <w:lang w:val="en-GB"/>
        </w:rPr>
        <w:t>1</w:t>
      </w:r>
      <w:r w:rsidR="003854E8" w:rsidRPr="00213F56">
        <w:rPr>
          <w:lang w:val="en-GB"/>
        </w:rPr>
        <w:t xml:space="preserve">; more generally, </w:t>
      </w:r>
      <w:proofErr w:type="gramStart"/>
      <w:r w:rsidR="003854E8" w:rsidRPr="00213F56">
        <w:rPr>
          <w:rFonts w:ascii="Times New Roman" w:hAnsi="Times New Roman"/>
          <w:lang w:val="en-GB"/>
        </w:rPr>
        <w:t>Δ</w:t>
      </w:r>
      <w:r w:rsidR="003854E8" w:rsidRPr="00213F56">
        <w:rPr>
          <w:i/>
          <w:lang w:val="en-GB"/>
        </w:rPr>
        <w:t>E</w:t>
      </w:r>
      <w:r w:rsidR="00AD17EC" w:rsidRPr="00FD4553">
        <w:rPr>
          <w:vertAlign w:val="subscript"/>
          <w:lang w:val="en-GB"/>
        </w:rPr>
        <w:t>(</w:t>
      </w:r>
      <w:proofErr w:type="gramEnd"/>
      <w:r w:rsidR="003854E8" w:rsidRPr="00213F56">
        <w:rPr>
          <w:vertAlign w:val="subscript"/>
          <w:lang w:val="en-GB"/>
        </w:rPr>
        <w:t>i-1</w:t>
      </w:r>
      <w:r w:rsidR="00AD17EC">
        <w:rPr>
          <w:vertAlign w:val="subscript"/>
          <w:lang w:val="en-GB"/>
        </w:rPr>
        <w:t>)</w:t>
      </w:r>
      <w:r w:rsidR="003854E8" w:rsidRPr="00213F56">
        <w:rPr>
          <w:vertAlign w:val="subscript"/>
          <w:lang w:val="en-GB"/>
        </w:rPr>
        <w:t>/</w:t>
      </w:r>
      <w:proofErr w:type="spellStart"/>
      <w:r w:rsidR="003854E8" w:rsidRPr="00213F56">
        <w:rPr>
          <w:vertAlign w:val="subscript"/>
          <w:lang w:val="en-GB"/>
        </w:rPr>
        <w:t>i</w:t>
      </w:r>
      <w:proofErr w:type="spellEnd"/>
      <w:r w:rsidR="00304342" w:rsidRPr="00213F56">
        <w:rPr>
          <w:lang w:val="en-GB"/>
        </w:rPr>
        <w:t>)</w:t>
      </w:r>
      <w:r w:rsidR="00240754" w:rsidRPr="00213F56">
        <w:rPr>
          <w:lang w:val="en-GB"/>
        </w:rPr>
        <w:t xml:space="preserve"> provides a measure of </w:t>
      </w:r>
      <w:r w:rsidR="00304342" w:rsidRPr="00213F56">
        <w:rPr>
          <w:lang w:val="en-GB"/>
        </w:rPr>
        <w:t xml:space="preserve">the extent of interaction between the </w:t>
      </w:r>
      <w:r w:rsidR="00240754" w:rsidRPr="00213F56">
        <w:rPr>
          <w:lang w:val="en-GB"/>
        </w:rPr>
        <w:t>sites. This is</w:t>
      </w:r>
      <w:r w:rsidR="00304342" w:rsidRPr="00213F56">
        <w:rPr>
          <w:lang w:val="en-GB"/>
        </w:rPr>
        <w:t xml:space="preserve"> related to the position of the </w:t>
      </w:r>
      <w:proofErr w:type="spellStart"/>
      <w:r w:rsidR="00304342" w:rsidRPr="00213F56">
        <w:rPr>
          <w:lang w:val="en-GB"/>
        </w:rPr>
        <w:t>comproportionation</w:t>
      </w:r>
      <w:proofErr w:type="spellEnd"/>
      <w:r w:rsidR="00304342" w:rsidRPr="00213F56">
        <w:rPr>
          <w:lang w:val="en-GB"/>
        </w:rPr>
        <w:t xml:space="preserve"> equilibrium </w:t>
      </w:r>
      <w:r w:rsidR="008453DC" w:rsidRPr="00213F56">
        <w:rPr>
          <w:lang w:val="en-GB"/>
        </w:rPr>
        <w:t xml:space="preserve">between the mixed-valence state and the </w:t>
      </w:r>
      <w:proofErr w:type="spellStart"/>
      <w:r w:rsidR="008453DC" w:rsidRPr="00213F56">
        <w:rPr>
          <w:lang w:val="en-GB"/>
        </w:rPr>
        <w:t>isovalent</w:t>
      </w:r>
      <w:proofErr w:type="spellEnd"/>
      <w:r w:rsidR="008453DC" w:rsidRPr="00213F56">
        <w:rPr>
          <w:lang w:val="en-GB"/>
        </w:rPr>
        <w:t xml:space="preserve"> states, </w:t>
      </w:r>
      <w:r w:rsidR="00240754" w:rsidRPr="00213F56">
        <w:rPr>
          <w:lang w:val="en-GB"/>
        </w:rPr>
        <w:t>and</w:t>
      </w:r>
      <w:r w:rsidR="00304342" w:rsidRPr="00213F56">
        <w:rPr>
          <w:lang w:val="en-GB"/>
        </w:rPr>
        <w:t xml:space="preserve"> can be </w:t>
      </w:r>
      <w:r w:rsidR="00240754" w:rsidRPr="00213F56">
        <w:rPr>
          <w:lang w:val="en-GB"/>
        </w:rPr>
        <w:t>used to calculate</w:t>
      </w:r>
      <w:r w:rsidR="00304342" w:rsidRPr="00213F56">
        <w:rPr>
          <w:lang w:val="en-GB"/>
        </w:rPr>
        <w:t xml:space="preserve"> the Gibbs free energy of </w:t>
      </w:r>
      <w:proofErr w:type="spellStart"/>
      <w:r w:rsidR="00304342" w:rsidRPr="00213F56">
        <w:rPr>
          <w:lang w:val="en-GB"/>
        </w:rPr>
        <w:t>comproportionation</w:t>
      </w:r>
      <w:proofErr w:type="spellEnd"/>
      <w:r w:rsidR="00304342" w:rsidRPr="00213F56">
        <w:rPr>
          <w:lang w:val="en-GB"/>
        </w:rPr>
        <w:t xml:space="preserve"> (</w:t>
      </w:r>
      <w:proofErr w:type="spellStart"/>
      <w:r w:rsidR="00304342" w:rsidRPr="00213F56">
        <w:rPr>
          <w:rFonts w:ascii="Times New Roman" w:hAnsi="Times New Roman"/>
          <w:lang w:val="en-GB"/>
        </w:rPr>
        <w:t>Δ</w:t>
      </w:r>
      <w:r w:rsidR="00304342" w:rsidRPr="00213F56">
        <w:rPr>
          <w:rFonts w:ascii="Times New Roman" w:hAnsi="Times New Roman"/>
          <w:vertAlign w:val="subscript"/>
          <w:lang w:val="en-GB"/>
        </w:rPr>
        <w:t>co</w:t>
      </w:r>
      <w:r w:rsidR="00304342" w:rsidRPr="00213F56">
        <w:rPr>
          <w:i/>
          <w:lang w:val="en-GB"/>
        </w:rPr>
        <w:t>G</w:t>
      </w:r>
      <w:proofErr w:type="spellEnd"/>
      <w:r w:rsidR="007D0EAD" w:rsidRPr="00213F56">
        <w:rPr>
          <w:lang w:val="en-GB"/>
        </w:rPr>
        <w:t>;</w:t>
      </w:r>
      <w:r w:rsidR="00304342" w:rsidRPr="00213F56">
        <w:rPr>
          <w:lang w:val="en-GB"/>
        </w:rPr>
        <w:t xml:space="preserve"> </w:t>
      </w:r>
      <w:r w:rsidR="00EF4139" w:rsidRPr="00213F56">
        <w:rPr>
          <w:lang w:val="en-GB"/>
        </w:rPr>
        <w:t>for</w:t>
      </w:r>
      <w:r w:rsidR="00D93945" w:rsidRPr="00213F56">
        <w:rPr>
          <w:lang w:val="en-GB"/>
        </w:rPr>
        <w:t xml:space="preserve"> further discussion </w:t>
      </w:r>
      <w:r w:rsidR="00EF4139" w:rsidRPr="00213F56">
        <w:rPr>
          <w:lang w:val="en-GB"/>
        </w:rPr>
        <w:t xml:space="preserve">and a derivation </w:t>
      </w:r>
      <w:r w:rsidR="008453DC" w:rsidRPr="00213F56">
        <w:rPr>
          <w:lang w:val="en-GB"/>
        </w:rPr>
        <w:t>see Richardson and Taube,</w:t>
      </w:r>
      <w:hyperlink w:anchor="_ENREF_46" w:tooltip="Richardson, 1984 #1177" w:history="1">
        <w:r w:rsidR="003B31D4" w:rsidRPr="00213F56">
          <w:rPr>
            <w:lang w:val="en-GB"/>
          </w:rPr>
          <w:fldChar w:fldCharType="begin"/>
        </w:r>
        <w:r w:rsidR="003B31D4">
          <w:rPr>
            <w:lang w:val="en-GB"/>
          </w:rPr>
          <w:instrText xml:space="preserve"> ADDIN EN.CITE &lt;EndNote&gt;&lt;Cite&gt;&lt;Author&gt;Richardson&lt;/Author&gt;&lt;Year&gt;1984&lt;/Year&gt;&lt;RecNum&gt;1177&lt;/RecNum&gt;&lt;DisplayText&gt;&lt;style face="superscript"&gt;46&lt;/style&gt;&lt;/DisplayText&gt;&lt;record&gt;&lt;rec-number&gt;1177&lt;/rec-number&gt;&lt;foreign-keys&gt;&lt;key app="EN" db-id="w90tt9dp905fpfe0rvk59p91t9wwsswt2wsw"&gt;1177&lt;/key&gt;&lt;/foreign-keys&gt;&lt;ref-type name="Journal Article"&gt;17&lt;/ref-type&gt;&lt;contributors&gt;&lt;authors&gt;&lt;author&gt;Richardson, David E.&lt;/author&gt;&lt;author&gt;Taube, Henry&lt;/author&gt;&lt;/authors&gt;&lt;/contributors&gt;&lt;titles&gt;&lt;title&gt;Mixed-valence molecules: Electronic delocalization and stabilization&lt;/title&gt;&lt;secondary-title&gt;Coord. Chem. Rev.&lt;/secondary-title&gt;&lt;/titles&gt;&lt;periodical&gt;&lt;full-title&gt;Coord. Chem. Rev.&lt;/full-title&gt;&lt;/periodical&gt;&lt;pages&gt;107-129&lt;/pages&gt;&lt;volume&gt;60&lt;/volume&gt;&lt;number&gt;0&lt;/number&gt;&lt;section&gt;107&lt;/section&gt;&lt;dates&gt;&lt;year&gt;1984&lt;/year&gt;&lt;/dates&gt;&lt;isbn&gt;0010-8545&lt;/isbn&gt;&lt;urls&gt;&lt;related-urls&gt;&lt;url&gt;http://www.sciencedirect.com/science/article/pii/0010854584850638&lt;/url&gt;&lt;/related-urls&gt;&lt;/urls&gt;&lt;electronic-resource-num&gt;10.1016/0010-8545(84)85063-8&lt;/electronic-resource-num&gt;&lt;/record&gt;&lt;/Cite&gt;&lt;/EndNote&gt;</w:instrText>
        </w:r>
        <w:r w:rsidR="003B31D4" w:rsidRPr="00213F56">
          <w:rPr>
            <w:lang w:val="en-GB"/>
          </w:rPr>
          <w:fldChar w:fldCharType="separate"/>
        </w:r>
        <w:r w:rsidR="003B31D4" w:rsidRPr="003B31D4">
          <w:rPr>
            <w:noProof/>
            <w:vertAlign w:val="superscript"/>
            <w:lang w:val="en-GB"/>
          </w:rPr>
          <w:t>46</w:t>
        </w:r>
        <w:r w:rsidR="003B31D4" w:rsidRPr="00213F56">
          <w:rPr>
            <w:lang w:val="en-GB"/>
          </w:rPr>
          <w:fldChar w:fldCharType="end"/>
        </w:r>
      </w:hyperlink>
      <w:r w:rsidR="008453DC" w:rsidRPr="00213F56">
        <w:rPr>
          <w:lang w:val="en-GB"/>
        </w:rPr>
        <w:t xml:space="preserve"> following the method of </w:t>
      </w:r>
      <w:proofErr w:type="spellStart"/>
      <w:r w:rsidR="008453DC" w:rsidRPr="00213F56">
        <w:rPr>
          <w:lang w:val="en-GB"/>
        </w:rPr>
        <w:t>Sokol</w:t>
      </w:r>
      <w:proofErr w:type="spellEnd"/>
      <w:r w:rsidR="008453DC" w:rsidRPr="00213F56">
        <w:rPr>
          <w:lang w:val="en-GB"/>
        </w:rPr>
        <w:t xml:space="preserve"> </w:t>
      </w:r>
      <w:r w:rsidR="008453DC" w:rsidRPr="00213F56">
        <w:rPr>
          <w:i/>
          <w:lang w:val="en-GB"/>
        </w:rPr>
        <w:t>et al.</w:t>
      </w:r>
      <w:hyperlink w:anchor="_ENREF_47" w:tooltip="Sokol, 1980 #1176" w:history="1">
        <w:r w:rsidR="003B31D4" w:rsidRPr="00213F56">
          <w:rPr>
            <w:lang w:val="en-GB"/>
          </w:rPr>
          <w:fldChar w:fldCharType="begin"/>
        </w:r>
        <w:r w:rsidR="003B31D4">
          <w:rPr>
            <w:lang w:val="en-GB"/>
          </w:rPr>
          <w:instrText xml:space="preserve"> ADDIN EN.CITE &lt;EndNote&gt;&lt;Cite&gt;&lt;Author&gt;Sokol&lt;/Author&gt;&lt;Year&gt;1980&lt;/Year&gt;&lt;RecNum&gt;1176&lt;/RecNum&gt;&lt;DisplayText&gt;&lt;style face="superscript"&gt;47&lt;/style&gt;&lt;/DisplayText&gt;&lt;record&gt;&lt;rec-number&gt;1176&lt;/rec-number&gt;&lt;foreign-keys&gt;&lt;key app="EN" db-id="w90tt9dp905fpfe0rvk59p91t9wwsswt2wsw"&gt;1176&lt;/key&gt;&lt;/foreign-keys&gt;&lt;ref-type name="Journal Article"&gt;17&lt;/ref-type&gt;&lt;contributors&gt;&lt;authors&gt;&lt;author&gt;Sokol, William F.&lt;/author&gt;&lt;author&gt;Evans, Dennis H.&lt;/author&gt;&lt;author&gt;Niki, Katsumi&lt;/author&gt;&lt;author&gt;Yagi, Tatsuhiko&lt;/author&gt;&lt;/authors&gt;&lt;/contributors&gt;&lt;titles&gt;&lt;title&gt;&lt;style face="normal" font="default" size="100%"&gt;Reversible voltammetric response for a molecule containing four non-equivalent redox sites with application to cytochrome c&lt;/style&gt;&lt;style face="subscript" font="default" size="100%"&gt;3&lt;/style&gt;&lt;style face="normal" font="default" size="100%"&gt; of &lt;/style&gt;&lt;style face="italic" font="default" size="100%"&gt;Desulfovibrio vulgaris&lt;/style&gt;&lt;style face="normal" font="default" size="100%"&gt;, strain Miyazaki&lt;/style&gt;&lt;/title&gt;&lt;secondary-title&gt;J. Electroanal. Chem. Interfacial Electrochem.&lt;/secondary-title&gt;&lt;/titles&gt;&lt;periodical&gt;&lt;full-title&gt;J. Electroanal. Chem. Interfacial Electrochem.&lt;/full-title&gt;&lt;/periodical&gt;&lt;pages&gt;107-115&lt;/pages&gt;&lt;volume&gt;108&lt;/volume&gt;&lt;number&gt;1&lt;/number&gt;&lt;section&gt;107&lt;/section&gt;&lt;dates&gt;&lt;year&gt;1980&lt;/year&gt;&lt;/dates&gt;&lt;isbn&gt;0022-0728&lt;/isbn&gt;&lt;urls&gt;&lt;related-urls&gt;&lt;url&gt;http://www.sciencedirect.com/science/article/pii/S0022072880800970&lt;/url&gt;&lt;/related-urls&gt;&lt;/urls&gt;&lt;electronic-resource-num&gt;10.1016/s0022-0728(80)80097-0&lt;/electronic-resource-num&gt;&lt;/record&gt;&lt;/Cite&gt;&lt;/EndNote&gt;</w:instrText>
        </w:r>
        <w:r w:rsidR="003B31D4" w:rsidRPr="00213F56">
          <w:rPr>
            <w:lang w:val="en-GB"/>
          </w:rPr>
          <w:fldChar w:fldCharType="separate"/>
        </w:r>
        <w:r w:rsidR="003B31D4" w:rsidRPr="003B31D4">
          <w:rPr>
            <w:noProof/>
            <w:vertAlign w:val="superscript"/>
            <w:lang w:val="en-GB"/>
          </w:rPr>
          <w:t>47</w:t>
        </w:r>
        <w:r w:rsidR="003B31D4" w:rsidRPr="00213F56">
          <w:rPr>
            <w:lang w:val="en-GB"/>
          </w:rPr>
          <w:fldChar w:fldCharType="end"/>
        </w:r>
      </w:hyperlink>
      <w:r w:rsidR="00240754" w:rsidRPr="00213F56">
        <w:rPr>
          <w:lang w:val="en-GB"/>
        </w:rPr>
        <w:t xml:space="preserve">). Importantly, </w:t>
      </w:r>
      <w:proofErr w:type="spellStart"/>
      <w:r w:rsidR="00C23254" w:rsidRPr="00213F56">
        <w:rPr>
          <w:rFonts w:ascii="Times New Roman" w:hAnsi="Times New Roman"/>
          <w:lang w:val="en-GB"/>
        </w:rPr>
        <w:t>Δ</w:t>
      </w:r>
      <w:r w:rsidR="00C23254" w:rsidRPr="00213F56">
        <w:rPr>
          <w:rFonts w:ascii="Times New Roman" w:hAnsi="Times New Roman"/>
          <w:vertAlign w:val="subscript"/>
          <w:lang w:val="en-GB"/>
        </w:rPr>
        <w:t>co</w:t>
      </w:r>
      <w:r w:rsidR="00C23254" w:rsidRPr="00213F56">
        <w:rPr>
          <w:i/>
          <w:lang w:val="en-GB"/>
        </w:rPr>
        <w:t>G</w:t>
      </w:r>
      <w:proofErr w:type="spellEnd"/>
      <w:r w:rsidR="006671BA">
        <w:rPr>
          <w:lang w:val="en-GB"/>
        </w:rPr>
        <w:t xml:space="preserve"> </w:t>
      </w:r>
      <w:proofErr w:type="gramStart"/>
      <w:r w:rsidR="006671BA">
        <w:rPr>
          <w:lang w:val="en-GB"/>
        </w:rPr>
        <w:t xml:space="preserve">must </w:t>
      </w:r>
      <w:r w:rsidR="00C23254" w:rsidRPr="00213F56">
        <w:rPr>
          <w:lang w:val="en-GB"/>
        </w:rPr>
        <w:t>be adjusted</w:t>
      </w:r>
      <w:proofErr w:type="gramEnd"/>
      <w:r w:rsidR="00C23254" w:rsidRPr="00213F56">
        <w:rPr>
          <w:lang w:val="en-GB"/>
        </w:rPr>
        <w:t xml:space="preserve"> </w:t>
      </w:r>
      <w:r w:rsidR="00240754" w:rsidRPr="00213F56">
        <w:rPr>
          <w:lang w:val="en-GB"/>
        </w:rPr>
        <w:t>by a</w:t>
      </w:r>
      <w:r w:rsidR="00C23254" w:rsidRPr="00213F56">
        <w:rPr>
          <w:lang w:val="en-GB"/>
        </w:rPr>
        <w:t xml:space="preserve"> statistical factor </w:t>
      </w:r>
      <w:r w:rsidR="00D93945" w:rsidRPr="00213F56">
        <w:rPr>
          <w:lang w:val="en-GB"/>
        </w:rPr>
        <w:t>(</w:t>
      </w:r>
      <w:proofErr w:type="spellStart"/>
      <w:r w:rsidR="00D93945" w:rsidRPr="00213F56">
        <w:rPr>
          <w:rFonts w:ascii="Times New Roman" w:hAnsi="Times New Roman"/>
          <w:lang w:val="en-GB"/>
        </w:rPr>
        <w:t>Δ</w:t>
      </w:r>
      <w:r w:rsidR="00D93945" w:rsidRPr="00213F56">
        <w:rPr>
          <w:rFonts w:ascii="Times New Roman" w:hAnsi="Times New Roman"/>
          <w:vertAlign w:val="subscript"/>
          <w:lang w:val="en-GB"/>
        </w:rPr>
        <w:t>st</w:t>
      </w:r>
      <w:r w:rsidR="00D93945" w:rsidRPr="00213F56">
        <w:rPr>
          <w:i/>
          <w:lang w:val="en-GB"/>
        </w:rPr>
        <w:t>G</w:t>
      </w:r>
      <w:proofErr w:type="spellEnd"/>
      <w:r w:rsidR="00D93945" w:rsidRPr="00213F56">
        <w:rPr>
          <w:lang w:val="en-GB"/>
        </w:rPr>
        <w:t xml:space="preserve">) </w:t>
      </w:r>
      <w:r w:rsidR="00C23254" w:rsidRPr="00213F56">
        <w:rPr>
          <w:lang w:val="en-GB"/>
        </w:rPr>
        <w:t>to provide t</w:t>
      </w:r>
      <w:r w:rsidR="00304342" w:rsidRPr="00213F56">
        <w:rPr>
          <w:lang w:val="en-GB"/>
        </w:rPr>
        <w:t xml:space="preserve">he Gibbs free energy of interaction </w:t>
      </w:r>
      <w:r w:rsidR="00C23254" w:rsidRPr="00213F56">
        <w:rPr>
          <w:lang w:val="en-GB"/>
        </w:rPr>
        <w:t>(</w:t>
      </w:r>
      <w:proofErr w:type="spellStart"/>
      <w:r w:rsidR="00304342" w:rsidRPr="00213F56">
        <w:rPr>
          <w:rFonts w:ascii="Times New Roman" w:hAnsi="Times New Roman"/>
          <w:lang w:val="en-GB"/>
        </w:rPr>
        <w:t>Δ</w:t>
      </w:r>
      <w:r w:rsidR="00304342" w:rsidRPr="00213F56">
        <w:rPr>
          <w:rFonts w:ascii="Times New Roman" w:hAnsi="Times New Roman"/>
          <w:vertAlign w:val="subscript"/>
          <w:lang w:val="en-GB"/>
        </w:rPr>
        <w:t>int</w:t>
      </w:r>
      <w:r w:rsidR="00304342" w:rsidRPr="00213F56">
        <w:rPr>
          <w:i/>
          <w:lang w:val="en-GB"/>
        </w:rPr>
        <w:t>G</w:t>
      </w:r>
      <w:proofErr w:type="spellEnd"/>
      <w:r w:rsidR="00C23254" w:rsidRPr="00213F56">
        <w:rPr>
          <w:lang w:val="en-GB"/>
        </w:rPr>
        <w:t>)</w:t>
      </w:r>
      <w:r w:rsidR="00240754" w:rsidRPr="00213F56">
        <w:rPr>
          <w:lang w:val="en-GB"/>
        </w:rPr>
        <w:t>.</w:t>
      </w:r>
      <w:r w:rsidR="00C23254" w:rsidRPr="00213F56">
        <w:rPr>
          <w:lang w:val="en-GB"/>
        </w:rPr>
        <w:t xml:space="preserve"> </w:t>
      </w:r>
      <w:r w:rsidR="00240754" w:rsidRPr="00213F56">
        <w:rPr>
          <w:lang w:val="en-GB"/>
        </w:rPr>
        <w:t>F</w:t>
      </w:r>
      <w:r w:rsidR="00C23254" w:rsidRPr="00213F56">
        <w:rPr>
          <w:lang w:val="en-GB"/>
        </w:rPr>
        <w:t xml:space="preserve">or a 2-centre system </w:t>
      </w:r>
      <w:proofErr w:type="spellStart"/>
      <w:r w:rsidR="00D93945" w:rsidRPr="00213F56">
        <w:rPr>
          <w:rFonts w:ascii="Times New Roman" w:hAnsi="Times New Roman"/>
          <w:lang w:val="en-GB"/>
        </w:rPr>
        <w:t>Δ</w:t>
      </w:r>
      <w:r w:rsidR="00D93945" w:rsidRPr="00213F56">
        <w:rPr>
          <w:rFonts w:ascii="Times New Roman" w:hAnsi="Times New Roman"/>
          <w:vertAlign w:val="subscript"/>
          <w:lang w:val="en-GB"/>
        </w:rPr>
        <w:t>st</w:t>
      </w:r>
      <w:r w:rsidR="00D93945" w:rsidRPr="00213F56">
        <w:rPr>
          <w:i/>
          <w:lang w:val="en-GB"/>
        </w:rPr>
        <w:t>G</w:t>
      </w:r>
      <w:proofErr w:type="spellEnd"/>
      <w:r w:rsidR="00D93945" w:rsidRPr="00213F56">
        <w:rPr>
          <w:lang w:val="en-GB"/>
        </w:rPr>
        <w:t xml:space="preserve"> =</w:t>
      </w:r>
      <w:r w:rsidR="00C23254" w:rsidRPr="00213F56">
        <w:rPr>
          <w:lang w:val="en-GB"/>
        </w:rPr>
        <w:t xml:space="preserve"> –</w:t>
      </w:r>
      <w:proofErr w:type="spellStart"/>
      <w:r w:rsidR="00C23254" w:rsidRPr="00213F56">
        <w:rPr>
          <w:i/>
          <w:lang w:val="en-GB"/>
        </w:rPr>
        <w:t>RT</w:t>
      </w:r>
      <w:r w:rsidR="00C23254" w:rsidRPr="00213F56">
        <w:rPr>
          <w:lang w:val="en-GB"/>
        </w:rPr>
        <w:t>ln</w:t>
      </w:r>
      <w:proofErr w:type="spellEnd"/>
      <w:r w:rsidR="00C23254" w:rsidRPr="00213F56">
        <w:rPr>
          <w:lang w:val="en-GB"/>
        </w:rPr>
        <w:t xml:space="preserve"> 4 = </w:t>
      </w:r>
      <w:r w:rsidR="00D93945" w:rsidRPr="00213F56">
        <w:rPr>
          <w:lang w:val="en-GB"/>
        </w:rPr>
        <w:t>–</w:t>
      </w:r>
      <w:r w:rsidR="00C23254" w:rsidRPr="00213F56">
        <w:rPr>
          <w:lang w:val="en-GB"/>
        </w:rPr>
        <w:t>3.44 kJ mol</w:t>
      </w:r>
      <w:r w:rsidR="00C23254" w:rsidRPr="00213F56">
        <w:rPr>
          <w:vertAlign w:val="superscript"/>
          <w:lang w:val="en-GB"/>
        </w:rPr>
        <w:t>-1</w:t>
      </w:r>
      <w:r w:rsidR="00C23254" w:rsidRPr="00213F56">
        <w:rPr>
          <w:lang w:val="en-GB"/>
        </w:rPr>
        <w:t>.</w:t>
      </w:r>
    </w:p>
    <w:p w14:paraId="21C36792" w14:textId="5D1971A4" w:rsidR="008453DC" w:rsidRPr="00213F56" w:rsidRDefault="002F274D" w:rsidP="005840F3">
      <w:pPr>
        <w:pStyle w:val="TAMainText"/>
        <w:rPr>
          <w:lang w:val="en-GB"/>
        </w:rPr>
      </w:pPr>
      <w:r w:rsidRPr="00213F56">
        <w:rPr>
          <w:lang w:val="en-GB"/>
        </w:rPr>
        <w:t xml:space="preserve">As </w:t>
      </w:r>
      <w:r w:rsidR="007D0EAD" w:rsidRPr="00213F56">
        <w:rPr>
          <w:lang w:val="en-GB"/>
        </w:rPr>
        <w:t xml:space="preserve">each of the </w:t>
      </w:r>
      <w:proofErr w:type="spellStart"/>
      <w:r w:rsidR="00D4060E" w:rsidRPr="00213F56">
        <w:rPr>
          <w:lang w:val="en-GB"/>
        </w:rPr>
        <w:t>oligomeric</w:t>
      </w:r>
      <w:proofErr w:type="spellEnd"/>
      <w:r w:rsidR="00D4060E" w:rsidRPr="00213F56">
        <w:rPr>
          <w:lang w:val="en-GB"/>
        </w:rPr>
        <w:t xml:space="preserve"> </w:t>
      </w:r>
      <w:proofErr w:type="spellStart"/>
      <w:r w:rsidR="00D4060E" w:rsidRPr="00213F56">
        <w:rPr>
          <w:lang w:val="en-GB"/>
        </w:rPr>
        <w:t>ferrocene</w:t>
      </w:r>
      <w:proofErr w:type="spellEnd"/>
      <w:r w:rsidR="00D4060E" w:rsidRPr="00213F56">
        <w:rPr>
          <w:lang w:val="en-GB"/>
        </w:rPr>
        <w:t xml:space="preserve"> rings studied here</w:t>
      </w:r>
      <w:r w:rsidR="007D0EAD" w:rsidRPr="00213F56">
        <w:rPr>
          <w:lang w:val="en-GB"/>
        </w:rPr>
        <w:t xml:space="preserve"> has a</w:t>
      </w:r>
      <w:r w:rsidR="00D4060E" w:rsidRPr="00213F56">
        <w:rPr>
          <w:lang w:val="en-GB"/>
        </w:rPr>
        <w:t xml:space="preserve"> </w:t>
      </w:r>
      <w:r w:rsidR="005C15FB" w:rsidRPr="00213F56">
        <w:rPr>
          <w:lang w:val="en-GB"/>
        </w:rPr>
        <w:t xml:space="preserve">different </w:t>
      </w:r>
      <w:r w:rsidR="00D4060E" w:rsidRPr="00213F56">
        <w:rPr>
          <w:lang w:val="en-GB"/>
        </w:rPr>
        <w:t xml:space="preserve">number of </w:t>
      </w:r>
      <w:r w:rsidR="003854E8" w:rsidRPr="00213F56">
        <w:rPr>
          <w:lang w:val="en-GB"/>
        </w:rPr>
        <w:t>equivalent</w:t>
      </w:r>
      <w:r w:rsidR="005C15FB" w:rsidRPr="00213F56">
        <w:rPr>
          <w:lang w:val="en-GB"/>
        </w:rPr>
        <w:t xml:space="preserve">, interacting </w:t>
      </w:r>
      <w:r w:rsidR="00D4060E" w:rsidRPr="00213F56">
        <w:rPr>
          <w:lang w:val="en-GB"/>
        </w:rPr>
        <w:t>sites (</w:t>
      </w:r>
      <w:r w:rsidR="00D4060E" w:rsidRPr="00213F56">
        <w:rPr>
          <w:i/>
          <w:lang w:val="en-GB"/>
        </w:rPr>
        <w:t>n</w:t>
      </w:r>
      <w:r w:rsidR="00D4060E" w:rsidRPr="00213F56">
        <w:rPr>
          <w:lang w:val="en-GB"/>
        </w:rPr>
        <w:t xml:space="preserve"> = 2-9)</w:t>
      </w:r>
      <w:r w:rsidRPr="00213F56">
        <w:rPr>
          <w:lang w:val="en-GB"/>
        </w:rPr>
        <w:t>,</w:t>
      </w:r>
      <w:r w:rsidR="005C15FB" w:rsidRPr="00213F56">
        <w:rPr>
          <w:lang w:val="en-GB"/>
        </w:rPr>
        <w:t xml:space="preserve"> </w:t>
      </w:r>
      <w:r w:rsidRPr="00213F56">
        <w:rPr>
          <w:lang w:val="en-GB"/>
        </w:rPr>
        <w:t>e</w:t>
      </w:r>
      <w:r w:rsidR="00675C4D" w:rsidRPr="00213F56">
        <w:rPr>
          <w:lang w:val="en-GB"/>
        </w:rPr>
        <w:t xml:space="preserve">very </w:t>
      </w:r>
      <w:proofErr w:type="gramStart"/>
      <w:r w:rsidR="005C15FB" w:rsidRPr="00213F56">
        <w:rPr>
          <w:rFonts w:ascii="Times New Roman" w:hAnsi="Times New Roman"/>
          <w:lang w:val="en-GB"/>
        </w:rPr>
        <w:t>Δ</w:t>
      </w:r>
      <w:r w:rsidR="005C15FB" w:rsidRPr="00213F56">
        <w:rPr>
          <w:i/>
          <w:lang w:val="en-GB"/>
        </w:rPr>
        <w:t>E</w:t>
      </w:r>
      <w:r w:rsidR="00AD17EC" w:rsidRPr="00FD4553">
        <w:rPr>
          <w:vertAlign w:val="subscript"/>
          <w:lang w:val="en-GB"/>
        </w:rPr>
        <w:t>(</w:t>
      </w:r>
      <w:proofErr w:type="gramEnd"/>
      <w:r w:rsidR="005C15FB" w:rsidRPr="00213F56">
        <w:rPr>
          <w:vertAlign w:val="subscript"/>
          <w:lang w:val="en-GB"/>
        </w:rPr>
        <w:t>i-1</w:t>
      </w:r>
      <w:r w:rsidR="00AD17EC">
        <w:rPr>
          <w:vertAlign w:val="subscript"/>
          <w:lang w:val="en-GB"/>
        </w:rPr>
        <w:t>)</w:t>
      </w:r>
      <w:r w:rsidR="005C15FB" w:rsidRPr="00213F56">
        <w:rPr>
          <w:vertAlign w:val="subscript"/>
          <w:lang w:val="en-GB"/>
        </w:rPr>
        <w:t>/</w:t>
      </w:r>
      <w:proofErr w:type="spellStart"/>
      <w:r w:rsidR="005C15FB" w:rsidRPr="00213F56">
        <w:rPr>
          <w:vertAlign w:val="subscript"/>
          <w:lang w:val="en-GB"/>
        </w:rPr>
        <w:t>i</w:t>
      </w:r>
      <w:proofErr w:type="spellEnd"/>
      <w:r w:rsidR="005C15FB" w:rsidRPr="00213F56">
        <w:rPr>
          <w:lang w:val="en-GB"/>
        </w:rPr>
        <w:t xml:space="preserve"> will </w:t>
      </w:r>
      <w:r w:rsidR="00675C4D" w:rsidRPr="00213F56">
        <w:rPr>
          <w:lang w:val="en-GB"/>
        </w:rPr>
        <w:t xml:space="preserve">be accompanied by a </w:t>
      </w:r>
      <w:r w:rsidR="00240754" w:rsidRPr="00213F56">
        <w:rPr>
          <w:lang w:val="en-GB"/>
        </w:rPr>
        <w:t>different</w:t>
      </w:r>
      <w:r w:rsidR="005C15FB" w:rsidRPr="00213F56">
        <w:rPr>
          <w:lang w:val="en-GB"/>
        </w:rPr>
        <w:t xml:space="preserve"> </w:t>
      </w:r>
      <w:r w:rsidR="00EF4139" w:rsidRPr="00213F56">
        <w:rPr>
          <w:rFonts w:ascii="Times New Roman" w:hAnsi="Times New Roman"/>
          <w:lang w:val="en-GB"/>
        </w:rPr>
        <w:t>statistical factor</w:t>
      </w:r>
      <w:r w:rsidR="003854E8" w:rsidRPr="00213F56">
        <w:rPr>
          <w:lang w:val="en-GB"/>
        </w:rPr>
        <w:t xml:space="preserve"> (see S</w:t>
      </w:r>
      <w:r w:rsidR="00986EFE">
        <w:rPr>
          <w:lang w:val="en-GB"/>
        </w:rPr>
        <w:t xml:space="preserve">upplementary </w:t>
      </w:r>
      <w:r w:rsidR="003854E8" w:rsidRPr="00213F56">
        <w:rPr>
          <w:lang w:val="en-GB"/>
        </w:rPr>
        <w:t>I</w:t>
      </w:r>
      <w:r w:rsidR="00986EFE">
        <w:rPr>
          <w:lang w:val="en-GB"/>
        </w:rPr>
        <w:t>nformation</w:t>
      </w:r>
      <w:r w:rsidR="003854E8" w:rsidRPr="00213F56">
        <w:rPr>
          <w:lang w:val="en-GB"/>
        </w:rPr>
        <w:t>)</w:t>
      </w:r>
      <w:r w:rsidR="00240754" w:rsidRPr="00213F56">
        <w:rPr>
          <w:lang w:val="en-GB"/>
        </w:rPr>
        <w:t xml:space="preserve">. </w:t>
      </w:r>
      <w:r w:rsidRPr="00213F56">
        <w:rPr>
          <w:lang w:val="en-GB"/>
        </w:rPr>
        <w:t>We compiled</w:t>
      </w:r>
      <w:r w:rsidR="007D0EAD" w:rsidRPr="00213F56">
        <w:rPr>
          <w:lang w:val="en-GB"/>
        </w:rPr>
        <w:t xml:space="preserve"> </w:t>
      </w:r>
      <w:r w:rsidRPr="00213F56">
        <w:rPr>
          <w:lang w:val="en-GB"/>
        </w:rPr>
        <w:t xml:space="preserve">these relationships </w:t>
      </w:r>
      <w:r w:rsidR="006204DF" w:rsidRPr="00213F56">
        <w:rPr>
          <w:lang w:val="en-GB"/>
        </w:rPr>
        <w:t xml:space="preserve">for </w:t>
      </w:r>
      <w:r w:rsidR="006204DF" w:rsidRPr="00213F56">
        <w:rPr>
          <w:i/>
          <w:lang w:val="en-GB"/>
        </w:rPr>
        <w:t>n</w:t>
      </w:r>
      <w:r w:rsidR="006204DF" w:rsidRPr="00213F56">
        <w:rPr>
          <w:lang w:val="en-GB"/>
        </w:rPr>
        <w:t xml:space="preserve"> = 2-9 </w:t>
      </w:r>
      <w:r w:rsidR="008453DC" w:rsidRPr="00213F56">
        <w:rPr>
          <w:lang w:val="en-GB"/>
        </w:rPr>
        <w:t xml:space="preserve">(and in principle, any </w:t>
      </w:r>
      <w:r w:rsidR="008453DC" w:rsidRPr="00213F56">
        <w:rPr>
          <w:i/>
          <w:lang w:val="en-GB"/>
        </w:rPr>
        <w:t>n</w:t>
      </w:r>
      <w:r w:rsidR="008453DC" w:rsidRPr="00213F56">
        <w:rPr>
          <w:lang w:val="en-GB"/>
        </w:rPr>
        <w:t xml:space="preserve">) </w:t>
      </w:r>
      <w:r w:rsidR="007D0EAD" w:rsidRPr="00213F56">
        <w:rPr>
          <w:lang w:val="en-GB"/>
        </w:rPr>
        <w:t xml:space="preserve">equivalent, interacting centres </w:t>
      </w:r>
      <w:r w:rsidR="006204DF" w:rsidRPr="00213F56">
        <w:rPr>
          <w:lang w:val="en-GB"/>
        </w:rPr>
        <w:t>(</w:t>
      </w:r>
      <w:r w:rsidR="003854E8" w:rsidRPr="00213F56">
        <w:rPr>
          <w:lang w:val="en-GB"/>
        </w:rPr>
        <w:t>S</w:t>
      </w:r>
      <w:r w:rsidR="00986EFE">
        <w:rPr>
          <w:lang w:val="en-GB"/>
        </w:rPr>
        <w:t xml:space="preserve">upplementary </w:t>
      </w:r>
      <w:r w:rsidR="003854E8" w:rsidRPr="00213F56">
        <w:rPr>
          <w:lang w:val="en-GB"/>
        </w:rPr>
        <w:t>Table 4</w:t>
      </w:r>
      <w:r w:rsidR="005C15FB" w:rsidRPr="00213F56">
        <w:rPr>
          <w:lang w:val="en-GB"/>
        </w:rPr>
        <w:t xml:space="preserve">), </w:t>
      </w:r>
      <w:r w:rsidR="003854E8" w:rsidRPr="00213F56">
        <w:rPr>
          <w:lang w:val="en-GB"/>
        </w:rPr>
        <w:t xml:space="preserve">and </w:t>
      </w:r>
      <w:r w:rsidR="005C15FB" w:rsidRPr="00213F56">
        <w:rPr>
          <w:lang w:val="en-GB"/>
        </w:rPr>
        <w:t>us</w:t>
      </w:r>
      <w:r w:rsidR="003854E8" w:rsidRPr="00213F56">
        <w:rPr>
          <w:lang w:val="en-GB"/>
        </w:rPr>
        <w:t>ed</w:t>
      </w:r>
      <w:r w:rsidR="005C15FB" w:rsidRPr="00213F56">
        <w:rPr>
          <w:lang w:val="en-GB"/>
        </w:rPr>
        <w:t xml:space="preserve"> </w:t>
      </w:r>
      <w:r w:rsidRPr="00213F56">
        <w:rPr>
          <w:lang w:val="en-GB"/>
        </w:rPr>
        <w:t xml:space="preserve">them </w:t>
      </w:r>
      <w:r w:rsidR="005C15FB" w:rsidRPr="00213F56">
        <w:rPr>
          <w:lang w:val="en-GB"/>
        </w:rPr>
        <w:t xml:space="preserve">to calculate </w:t>
      </w:r>
      <w:proofErr w:type="spellStart"/>
      <w:r w:rsidR="005C15FB" w:rsidRPr="00213F56">
        <w:rPr>
          <w:rFonts w:ascii="Times New Roman" w:hAnsi="Times New Roman"/>
          <w:lang w:val="en-GB"/>
        </w:rPr>
        <w:t>Δ</w:t>
      </w:r>
      <w:r w:rsidR="005C15FB" w:rsidRPr="00213F56">
        <w:rPr>
          <w:rFonts w:ascii="Times New Roman" w:hAnsi="Times New Roman"/>
          <w:vertAlign w:val="subscript"/>
          <w:lang w:val="en-GB"/>
        </w:rPr>
        <w:t>int</w:t>
      </w:r>
      <w:r w:rsidR="005C15FB" w:rsidRPr="00213F56">
        <w:rPr>
          <w:i/>
          <w:lang w:val="en-GB"/>
        </w:rPr>
        <w:t>G</w:t>
      </w:r>
      <w:proofErr w:type="spellEnd"/>
      <w:r w:rsidR="005C15FB" w:rsidRPr="00213F56">
        <w:rPr>
          <w:lang w:val="en-GB"/>
        </w:rPr>
        <w:t xml:space="preserve"> </w:t>
      </w:r>
      <w:r w:rsidR="00240754" w:rsidRPr="00213F56">
        <w:rPr>
          <w:lang w:val="en-GB"/>
        </w:rPr>
        <w:t xml:space="preserve">for all </w:t>
      </w:r>
      <w:r w:rsidRPr="00213F56">
        <w:rPr>
          <w:lang w:val="en-GB"/>
        </w:rPr>
        <w:t xml:space="preserve">experimentally determined </w:t>
      </w:r>
      <w:r w:rsidR="00240754" w:rsidRPr="00213F56">
        <w:rPr>
          <w:rFonts w:ascii="Times New Roman" w:hAnsi="Times New Roman"/>
          <w:lang w:val="en-GB"/>
        </w:rPr>
        <w:t>Δ</w:t>
      </w:r>
      <w:r w:rsidR="00240754" w:rsidRPr="00213F56">
        <w:rPr>
          <w:i/>
          <w:lang w:val="en-GB"/>
        </w:rPr>
        <w:t>E</w:t>
      </w:r>
      <w:r w:rsidR="00AD17EC" w:rsidRPr="00FD4553">
        <w:rPr>
          <w:vertAlign w:val="subscript"/>
          <w:lang w:val="en-GB"/>
        </w:rPr>
        <w:t>(</w:t>
      </w:r>
      <w:r w:rsidR="00240754" w:rsidRPr="00213F56">
        <w:rPr>
          <w:vertAlign w:val="subscript"/>
          <w:lang w:val="en-GB"/>
        </w:rPr>
        <w:t>i-1</w:t>
      </w:r>
      <w:r w:rsidR="00AD17EC">
        <w:rPr>
          <w:vertAlign w:val="subscript"/>
          <w:lang w:val="en-GB"/>
        </w:rPr>
        <w:t>)</w:t>
      </w:r>
      <w:r w:rsidR="00240754" w:rsidRPr="00213F56">
        <w:rPr>
          <w:vertAlign w:val="subscript"/>
          <w:lang w:val="en-GB"/>
        </w:rPr>
        <w:t>/</w:t>
      </w:r>
      <w:proofErr w:type="spellStart"/>
      <w:r w:rsidR="00240754" w:rsidRPr="00213F56">
        <w:rPr>
          <w:vertAlign w:val="subscript"/>
          <w:lang w:val="en-GB"/>
        </w:rPr>
        <w:t>i</w:t>
      </w:r>
      <w:proofErr w:type="spellEnd"/>
      <w:r w:rsidR="004F2920" w:rsidRPr="00213F56">
        <w:rPr>
          <w:lang w:val="en-GB"/>
        </w:rPr>
        <w:t>.</w:t>
      </w:r>
      <w:r w:rsidR="006204DF" w:rsidRPr="00213F56">
        <w:rPr>
          <w:lang w:val="en-GB"/>
        </w:rPr>
        <w:t xml:space="preserve"> </w:t>
      </w:r>
      <w:r w:rsidR="004F2920" w:rsidRPr="00213F56">
        <w:rPr>
          <w:lang w:val="en-GB"/>
        </w:rPr>
        <w:t>Remarkably</w:t>
      </w:r>
      <w:r w:rsidR="006204DF" w:rsidRPr="00213F56">
        <w:rPr>
          <w:lang w:val="en-GB"/>
        </w:rPr>
        <w:t xml:space="preserve">, plots of </w:t>
      </w:r>
      <w:proofErr w:type="spellStart"/>
      <w:r w:rsidR="006204DF" w:rsidRPr="00213F56">
        <w:rPr>
          <w:rFonts w:ascii="Times New Roman" w:hAnsi="Times New Roman"/>
          <w:lang w:val="en-GB"/>
        </w:rPr>
        <w:t>Δ</w:t>
      </w:r>
      <w:r w:rsidR="006204DF" w:rsidRPr="00213F56">
        <w:rPr>
          <w:rFonts w:ascii="Times New Roman" w:hAnsi="Times New Roman"/>
          <w:vertAlign w:val="subscript"/>
          <w:lang w:val="en-GB"/>
        </w:rPr>
        <w:t>int</w:t>
      </w:r>
      <w:r w:rsidR="006204DF" w:rsidRPr="00213F56">
        <w:rPr>
          <w:i/>
          <w:lang w:val="en-GB"/>
        </w:rPr>
        <w:t>G</w:t>
      </w:r>
      <w:proofErr w:type="spellEnd"/>
      <w:r w:rsidR="006204DF" w:rsidRPr="00213F56">
        <w:rPr>
          <w:lang w:val="en-GB"/>
        </w:rPr>
        <w:t xml:space="preserve"> against </w:t>
      </w:r>
      <w:proofErr w:type="spellStart"/>
      <w:r w:rsidR="004F2920" w:rsidRPr="00213F56">
        <w:rPr>
          <w:rFonts w:ascii="Times New Roman" w:hAnsi="Times New Roman"/>
          <w:szCs w:val="19"/>
          <w:lang w:val="en-GB"/>
        </w:rPr>
        <w:t>i</w:t>
      </w:r>
      <w:proofErr w:type="spellEnd"/>
      <w:r w:rsidR="004F2920" w:rsidRPr="00213F56">
        <w:rPr>
          <w:rFonts w:ascii="Times New Roman" w:hAnsi="Times New Roman"/>
          <w:szCs w:val="19"/>
          <w:lang w:val="en-GB"/>
        </w:rPr>
        <w:t xml:space="preserve"> (the charge of the respective final state)</w:t>
      </w:r>
      <w:r w:rsidR="006204DF" w:rsidRPr="00213F56">
        <w:rPr>
          <w:lang w:val="en-GB"/>
        </w:rPr>
        <w:t xml:space="preserve"> yielded linear relationships for each ring (Figure 4</w:t>
      </w:r>
      <w:r w:rsidR="0074575E" w:rsidRPr="00213F56">
        <w:rPr>
          <w:lang w:val="en-GB"/>
        </w:rPr>
        <w:t>a</w:t>
      </w:r>
      <w:r w:rsidR="006204DF" w:rsidRPr="00213F56">
        <w:rPr>
          <w:lang w:val="en-GB"/>
        </w:rPr>
        <w:t>).</w:t>
      </w:r>
      <w:r w:rsidR="003854E8" w:rsidRPr="00213F56">
        <w:rPr>
          <w:lang w:val="en-GB"/>
        </w:rPr>
        <w:t xml:space="preserve"> Extrapolation of the linear fits enabled us to predict </w:t>
      </w:r>
      <w:proofErr w:type="gramStart"/>
      <w:r w:rsidR="003854E8" w:rsidRPr="00213F56">
        <w:rPr>
          <w:rFonts w:ascii="Times New Roman" w:hAnsi="Times New Roman"/>
          <w:lang w:val="en-GB"/>
        </w:rPr>
        <w:t>Δ</w:t>
      </w:r>
      <w:r w:rsidR="003854E8" w:rsidRPr="00213F56">
        <w:rPr>
          <w:i/>
          <w:lang w:val="en-GB"/>
        </w:rPr>
        <w:t>E</w:t>
      </w:r>
      <w:r w:rsidR="00AD17EC" w:rsidRPr="00FD4553">
        <w:rPr>
          <w:vertAlign w:val="subscript"/>
          <w:lang w:val="en-GB"/>
        </w:rPr>
        <w:t>(</w:t>
      </w:r>
      <w:proofErr w:type="gramEnd"/>
      <w:r w:rsidR="003854E8" w:rsidRPr="00213F56">
        <w:rPr>
          <w:vertAlign w:val="subscript"/>
          <w:lang w:val="en-GB"/>
        </w:rPr>
        <w:t>i-1</w:t>
      </w:r>
      <w:r w:rsidR="00AD17EC">
        <w:rPr>
          <w:vertAlign w:val="subscript"/>
          <w:lang w:val="en-GB"/>
        </w:rPr>
        <w:t>)</w:t>
      </w:r>
      <w:r w:rsidR="003854E8" w:rsidRPr="00213F56">
        <w:rPr>
          <w:vertAlign w:val="subscript"/>
          <w:lang w:val="en-GB"/>
        </w:rPr>
        <w:t>/</w:t>
      </w:r>
      <w:proofErr w:type="spellStart"/>
      <w:r w:rsidR="003854E8" w:rsidRPr="00213F56">
        <w:rPr>
          <w:vertAlign w:val="subscript"/>
          <w:lang w:val="en-GB"/>
        </w:rPr>
        <w:t>i</w:t>
      </w:r>
      <w:proofErr w:type="spellEnd"/>
      <w:r w:rsidR="003854E8" w:rsidRPr="00213F56">
        <w:rPr>
          <w:vertAlign w:val="subscript"/>
          <w:lang w:val="en-GB"/>
        </w:rPr>
        <w:t xml:space="preserve"> </w:t>
      </w:r>
      <w:r w:rsidR="003854E8" w:rsidRPr="00213F56">
        <w:rPr>
          <w:lang w:val="en-GB"/>
        </w:rPr>
        <w:t>(hollow symbols in Figure 4</w:t>
      </w:r>
      <w:r w:rsidR="0074575E" w:rsidRPr="00213F56">
        <w:rPr>
          <w:lang w:val="en-GB"/>
        </w:rPr>
        <w:t>a</w:t>
      </w:r>
      <w:r w:rsidR="003854E8" w:rsidRPr="00213F56">
        <w:rPr>
          <w:lang w:val="en-GB"/>
        </w:rPr>
        <w:t xml:space="preserve">), and so </w:t>
      </w:r>
      <w:r w:rsidR="003854E8" w:rsidRPr="00213F56">
        <w:rPr>
          <w:i/>
          <w:lang w:val="en-GB"/>
        </w:rPr>
        <w:t>E</w:t>
      </w:r>
      <w:r w:rsidR="003854E8" w:rsidRPr="00213F56">
        <w:rPr>
          <w:vertAlign w:val="subscript"/>
          <w:lang w:val="en-GB"/>
        </w:rPr>
        <w:t>x</w:t>
      </w:r>
      <w:r w:rsidR="003854E8" w:rsidRPr="00213F56">
        <w:rPr>
          <w:lang w:val="en-GB"/>
        </w:rPr>
        <w:t xml:space="preserve"> (hollow symbols in Figure 4</w:t>
      </w:r>
      <w:r w:rsidR="0074575E" w:rsidRPr="00213F56">
        <w:rPr>
          <w:lang w:val="en-GB"/>
        </w:rPr>
        <w:t>b</w:t>
      </w:r>
      <w:r w:rsidR="003854E8" w:rsidRPr="00213F56">
        <w:rPr>
          <w:lang w:val="en-GB"/>
        </w:rPr>
        <w:t xml:space="preserve">), for redox </w:t>
      </w:r>
      <w:r w:rsidR="00675C4D" w:rsidRPr="00213F56">
        <w:rPr>
          <w:lang w:val="en-GB"/>
        </w:rPr>
        <w:t>events</w:t>
      </w:r>
      <w:r w:rsidR="003854E8" w:rsidRPr="00213F56">
        <w:rPr>
          <w:lang w:val="en-GB"/>
        </w:rPr>
        <w:t xml:space="preserve"> </w:t>
      </w:r>
      <w:r w:rsidRPr="00213F56">
        <w:rPr>
          <w:lang w:val="en-GB"/>
        </w:rPr>
        <w:t xml:space="preserve">falling </w:t>
      </w:r>
      <w:r w:rsidR="003854E8" w:rsidRPr="00213F56">
        <w:rPr>
          <w:lang w:val="en-GB"/>
        </w:rPr>
        <w:t>outside of the experimentally accessible potential range.</w:t>
      </w:r>
    </w:p>
    <w:p w14:paraId="6068FFD0" w14:textId="00885DC2" w:rsidR="00077383" w:rsidRPr="00213F56" w:rsidRDefault="002F274D" w:rsidP="008110B2">
      <w:pPr>
        <w:pStyle w:val="TAMainText"/>
        <w:rPr>
          <w:lang w:val="en-GB"/>
        </w:rPr>
      </w:pPr>
      <w:proofErr w:type="gramStart"/>
      <w:r w:rsidRPr="00213F56">
        <w:rPr>
          <w:lang w:val="en-GB"/>
        </w:rPr>
        <w:t>In</w:t>
      </w:r>
      <w:r w:rsidR="00077383" w:rsidRPr="00213F56">
        <w:rPr>
          <w:lang w:val="en-GB"/>
        </w:rPr>
        <w:t xml:space="preserve"> address</w:t>
      </w:r>
      <w:r w:rsidRPr="00213F56">
        <w:rPr>
          <w:lang w:val="en-GB"/>
        </w:rPr>
        <w:t>ing</w:t>
      </w:r>
      <w:r w:rsidR="00077383" w:rsidRPr="00213F56">
        <w:rPr>
          <w:lang w:val="en-GB"/>
        </w:rPr>
        <w:t xml:space="preserve"> the origin of this correlation, we note</w:t>
      </w:r>
      <w:r w:rsidR="00A31C97">
        <w:rPr>
          <w:lang w:val="en-GB"/>
        </w:rPr>
        <w:t>d</w:t>
      </w:r>
      <w:r w:rsidR="00077383" w:rsidRPr="00213F56">
        <w:rPr>
          <w:lang w:val="en-GB"/>
        </w:rPr>
        <w:t xml:space="preserve"> that studies of [</w:t>
      </w:r>
      <w:proofErr w:type="spellStart"/>
      <w:r w:rsidR="00077383" w:rsidRPr="00213F56">
        <w:rPr>
          <w:lang w:val="en-GB"/>
        </w:rPr>
        <w:t>biferrocene</w:t>
      </w:r>
      <w:proofErr w:type="spellEnd"/>
      <w:r w:rsidR="00077383" w:rsidRPr="00213F56">
        <w:rPr>
          <w:lang w:val="en-GB"/>
        </w:rPr>
        <w:t>]</w:t>
      </w:r>
      <w:r w:rsidR="00077383" w:rsidRPr="00213F56">
        <w:rPr>
          <w:vertAlign w:val="superscript"/>
          <w:lang w:val="en-GB"/>
        </w:rPr>
        <w:t>+</w:t>
      </w:r>
      <w:r w:rsidR="00077383" w:rsidRPr="00213F56">
        <w:rPr>
          <w:lang w:val="en-GB"/>
        </w:rPr>
        <w:t xml:space="preserve"> </w:t>
      </w:r>
      <w:r w:rsidR="00EF4139" w:rsidRPr="00213F56">
        <w:rPr>
          <w:lang w:val="en-GB"/>
        </w:rPr>
        <w:t>(formally a mixed-valence complex with one Fe</w:t>
      </w:r>
      <w:r w:rsidR="00EF4139" w:rsidRPr="00213F56">
        <w:rPr>
          <w:vertAlign w:val="superscript"/>
          <w:lang w:val="en-GB"/>
        </w:rPr>
        <w:t>2+</w:t>
      </w:r>
      <w:r w:rsidR="00EF4139" w:rsidRPr="00213F56">
        <w:rPr>
          <w:lang w:val="en-GB"/>
        </w:rPr>
        <w:t xml:space="preserve"> and one Fe</w:t>
      </w:r>
      <w:r w:rsidR="00EF4139" w:rsidRPr="00213F56">
        <w:rPr>
          <w:vertAlign w:val="superscript"/>
          <w:lang w:val="en-GB"/>
        </w:rPr>
        <w:t xml:space="preserve">3+ </w:t>
      </w:r>
      <w:r w:rsidR="00EF4139" w:rsidRPr="00213F56">
        <w:rPr>
          <w:lang w:val="en-GB"/>
        </w:rPr>
        <w:t xml:space="preserve">site) </w:t>
      </w:r>
      <w:r w:rsidR="00A0659E" w:rsidRPr="00213F56">
        <w:rPr>
          <w:lang w:val="en-GB"/>
        </w:rPr>
        <w:t xml:space="preserve">have demonstrated there is extremely rapid </w:t>
      </w:r>
      <w:r w:rsidR="00DE0D88">
        <w:rPr>
          <w:lang w:val="en-GB"/>
        </w:rPr>
        <w:t>(10</w:t>
      </w:r>
      <w:r w:rsidR="009859EF">
        <w:rPr>
          <w:vertAlign w:val="superscript"/>
          <w:lang w:val="en-GB"/>
        </w:rPr>
        <w:t>7</w:t>
      </w:r>
      <w:r w:rsidR="00DE0D88">
        <w:rPr>
          <w:lang w:val="en-GB"/>
        </w:rPr>
        <w:t xml:space="preserve"> s</w:t>
      </w:r>
      <w:r w:rsidR="004C0BB7" w:rsidRPr="004C0BB7">
        <w:rPr>
          <w:vertAlign w:val="superscript"/>
          <w:lang w:val="en-GB"/>
        </w:rPr>
        <w:t>-1</w:t>
      </w:r>
      <w:r w:rsidR="00DE0D88">
        <w:rPr>
          <w:lang w:val="en-GB"/>
        </w:rPr>
        <w:t xml:space="preserve">) </w:t>
      </w:r>
      <w:r w:rsidR="00077383" w:rsidRPr="00213F56">
        <w:rPr>
          <w:lang w:val="en-GB"/>
        </w:rPr>
        <w:t xml:space="preserve">electron transfer </w:t>
      </w:r>
      <w:r w:rsidR="003869BA" w:rsidRPr="00213F56">
        <w:rPr>
          <w:lang w:val="en-GB"/>
        </w:rPr>
        <w:t>(dictated by solvent dynamics</w:t>
      </w:r>
      <w:r w:rsidR="008453DC" w:rsidRPr="00213F56">
        <w:rPr>
          <w:lang w:val="en-GB"/>
        </w:rPr>
        <w:t>, the adiabatic limit</w:t>
      </w:r>
      <w:r w:rsidR="003869BA" w:rsidRPr="00213F56">
        <w:rPr>
          <w:lang w:val="en-GB"/>
        </w:rPr>
        <w:t xml:space="preserve">) </w:t>
      </w:r>
      <w:r w:rsidR="00A0659E" w:rsidRPr="00213F56">
        <w:rPr>
          <w:lang w:val="en-GB"/>
        </w:rPr>
        <w:t xml:space="preserve">between adjacent, covalently bound </w:t>
      </w:r>
      <w:proofErr w:type="spellStart"/>
      <w:r w:rsidR="00A0659E" w:rsidRPr="00213F56">
        <w:rPr>
          <w:lang w:val="en-GB"/>
        </w:rPr>
        <w:t>ferrocene</w:t>
      </w:r>
      <w:proofErr w:type="spellEnd"/>
      <w:r w:rsidR="00A0659E" w:rsidRPr="00213F56">
        <w:rPr>
          <w:lang w:val="en-GB"/>
        </w:rPr>
        <w:t xml:space="preserve"> centres</w:t>
      </w:r>
      <w:r w:rsidR="00F813E5">
        <w:rPr>
          <w:lang w:val="en-GB"/>
        </w:rPr>
        <w:t xml:space="preserve"> (</w:t>
      </w:r>
      <w:r w:rsidR="00D12C98">
        <w:rPr>
          <w:lang w:val="en-GB"/>
        </w:rPr>
        <w:t>see</w:t>
      </w:r>
      <w:r w:rsidR="00F813E5">
        <w:rPr>
          <w:lang w:val="en-GB"/>
        </w:rPr>
        <w:t xml:space="preserve"> the S</w:t>
      </w:r>
      <w:r w:rsidR="00986EFE">
        <w:rPr>
          <w:lang w:val="en-GB"/>
        </w:rPr>
        <w:t xml:space="preserve">upplementary </w:t>
      </w:r>
      <w:r w:rsidR="00F813E5">
        <w:rPr>
          <w:lang w:val="en-GB"/>
        </w:rPr>
        <w:t>I</w:t>
      </w:r>
      <w:r w:rsidR="00986EFE">
        <w:rPr>
          <w:lang w:val="en-GB"/>
        </w:rPr>
        <w:t>nformation</w:t>
      </w:r>
      <w:r w:rsidR="00F813E5">
        <w:rPr>
          <w:lang w:val="en-GB"/>
        </w:rPr>
        <w:t xml:space="preserve"> </w:t>
      </w:r>
      <w:r w:rsidR="00D12C98">
        <w:rPr>
          <w:lang w:val="en-GB"/>
        </w:rPr>
        <w:t xml:space="preserve">for a detailed </w:t>
      </w:r>
      <w:r w:rsidR="00E06C32">
        <w:rPr>
          <w:lang w:val="en-GB"/>
        </w:rPr>
        <w:t>review</w:t>
      </w:r>
      <w:r w:rsidR="00D12C98">
        <w:rPr>
          <w:lang w:val="en-GB"/>
        </w:rPr>
        <w:t xml:space="preserve"> exploring</w:t>
      </w:r>
      <w:r w:rsidR="00E06C32">
        <w:rPr>
          <w:lang w:val="en-GB"/>
        </w:rPr>
        <w:t xml:space="preserve"> </w:t>
      </w:r>
      <w:r w:rsidR="00F813E5">
        <w:rPr>
          <w:lang w:val="en-GB"/>
        </w:rPr>
        <w:t>the extent of</w:t>
      </w:r>
      <w:r w:rsidR="00E06C32">
        <w:rPr>
          <w:lang w:val="en-GB"/>
        </w:rPr>
        <w:t xml:space="preserve"> </w:t>
      </w:r>
      <w:r w:rsidR="00D12C98">
        <w:rPr>
          <w:lang w:val="en-GB"/>
        </w:rPr>
        <w:t>‘</w:t>
      </w:r>
      <w:r w:rsidR="00E06C32">
        <w:rPr>
          <w:lang w:val="en-GB"/>
        </w:rPr>
        <w:t>delocalization</w:t>
      </w:r>
      <w:r w:rsidR="00D12C98">
        <w:rPr>
          <w:lang w:val="en-GB"/>
        </w:rPr>
        <w:t>’</w:t>
      </w:r>
      <w:r w:rsidR="00E06C32">
        <w:rPr>
          <w:lang w:val="en-GB"/>
        </w:rPr>
        <w:t xml:space="preserve"> in </w:t>
      </w:r>
      <w:r w:rsidR="00D12C98">
        <w:rPr>
          <w:lang w:val="en-GB"/>
        </w:rPr>
        <w:t xml:space="preserve">this and </w:t>
      </w:r>
      <w:r w:rsidR="00E06C32">
        <w:rPr>
          <w:lang w:val="en-GB"/>
        </w:rPr>
        <w:t>related compounds)</w:t>
      </w:r>
      <w:r w:rsidR="00A0659E" w:rsidRPr="00213F56">
        <w:rPr>
          <w:lang w:val="en-GB"/>
        </w:rPr>
        <w:t>.</w:t>
      </w:r>
      <w:hyperlink w:anchor="_ENREF_48" w:tooltip="Masuda, 2006 #2018" w:history="1">
        <w:r w:rsidR="003B31D4" w:rsidRPr="00213F56">
          <w:rPr>
            <w:lang w:val="en-GB"/>
          </w:rPr>
          <w:fldChar w:fldCharType="begin"/>
        </w:r>
        <w:r w:rsidR="003B31D4">
          <w:rPr>
            <w:lang w:val="en-GB"/>
          </w:rPr>
          <w:instrText xml:space="preserve"> ADDIN EN.CITE &lt;EndNote&gt;&lt;Cite&gt;&lt;Author&gt;Masuda&lt;/Author&gt;&lt;Year&gt;2006&lt;/Year&gt;&lt;RecNum&gt;2018&lt;/RecNum&gt;&lt;DisplayText&gt;&lt;style face="superscript"&gt;48&lt;/style&gt;&lt;/DisplayText&gt;&lt;record&gt;&lt;rec-number&gt;2018&lt;/rec-number&gt;&lt;foreign-keys&gt;&lt;key app="EN" db-id="w90tt9dp905fpfe0rvk59p91t9wwsswt2wsw"&gt;2018&lt;/key&gt;&lt;/foreign-keys&gt;&lt;ref-type name="Journal Article"&gt;17&lt;/ref-type&gt;&lt;contributors&gt;&lt;authors&gt;&lt;author&gt;Masuda, Y.&lt;/author&gt;&lt;author&gt;Shimizu, C.&lt;/author&gt;&lt;/authors&gt;&lt;/contributors&gt;&lt;titles&gt;&lt;title&gt;Solvent Effect on Intramolecular Electron Transfer Rates of Mixed-Valence Biferrocene Monocation Derivatives&lt;/title&gt;&lt;secondary-title&gt;J. Phys. Chem. A&lt;/secondary-title&gt;&lt;/titles&gt;&lt;periodical&gt;&lt;full-title&gt;J. Phys. Chem. A&lt;/full-title&gt;&lt;/periodical&gt;&lt;pages&gt;7019-7027&lt;/pages&gt;&lt;volume&gt;110&lt;/volume&gt;&lt;number&gt;22&lt;/number&gt;&lt;section&gt;7019&lt;/section&gt;&lt;dates&gt;&lt;year&gt;2006&lt;/year&gt;&lt;pub-dates&gt;&lt;date&gt;2006/06/01&lt;/date&gt;&lt;/pub-dates&gt;&lt;/dates&gt;&lt;publisher&gt;American Chemical Society&lt;/publisher&gt;&lt;isbn&gt;1089-5639&lt;/isbn&gt;&lt;urls&gt;&lt;related-urls&gt;&lt;url&gt;http://dx.doi.org/10.1021/jp060087w&lt;/url&gt;&lt;/related-urls&gt;&lt;/urls&gt;&lt;electronic-resource-num&gt;10.1021/jp060087w&lt;/electronic-resource-num&gt;&lt;/record&gt;&lt;/Cite&gt;&lt;/EndNote&gt;</w:instrText>
        </w:r>
        <w:r w:rsidR="003B31D4" w:rsidRPr="00213F56">
          <w:rPr>
            <w:lang w:val="en-GB"/>
          </w:rPr>
          <w:fldChar w:fldCharType="separate"/>
        </w:r>
        <w:r w:rsidR="003B31D4" w:rsidRPr="003B31D4">
          <w:rPr>
            <w:noProof/>
            <w:vertAlign w:val="superscript"/>
            <w:lang w:val="en-GB"/>
          </w:rPr>
          <w:t>48</w:t>
        </w:r>
        <w:r w:rsidR="003B31D4" w:rsidRPr="00213F56">
          <w:rPr>
            <w:lang w:val="en-GB"/>
          </w:rPr>
          <w:fldChar w:fldCharType="end"/>
        </w:r>
      </w:hyperlink>
      <w:proofErr w:type="gramEnd"/>
      <w:r w:rsidR="00077383" w:rsidRPr="00213F56">
        <w:rPr>
          <w:lang w:val="en-GB"/>
        </w:rPr>
        <w:t xml:space="preserve"> </w:t>
      </w:r>
      <w:proofErr w:type="gramStart"/>
      <w:r w:rsidR="003E5866">
        <w:rPr>
          <w:lang w:val="en-GB"/>
        </w:rPr>
        <w:t>Such works</w:t>
      </w:r>
      <w:r w:rsidR="00D12C98">
        <w:rPr>
          <w:lang w:val="en-GB"/>
        </w:rPr>
        <w:t xml:space="preserve"> </w:t>
      </w:r>
      <w:r w:rsidR="008110B2">
        <w:rPr>
          <w:lang w:val="en-GB"/>
        </w:rPr>
        <w:t xml:space="preserve">– </w:t>
      </w:r>
      <w:r w:rsidR="00A31C97">
        <w:rPr>
          <w:lang w:val="en-GB"/>
        </w:rPr>
        <w:t>in addition to</w:t>
      </w:r>
      <w:r w:rsidR="008110B2">
        <w:rPr>
          <w:lang w:val="en-GB"/>
        </w:rPr>
        <w:t xml:space="preserve"> </w:t>
      </w:r>
      <w:r w:rsidR="00A31C97">
        <w:rPr>
          <w:lang w:val="en-GB"/>
        </w:rPr>
        <w:t>UV</w:t>
      </w:r>
      <w:r w:rsidR="009B33A3">
        <w:rPr>
          <w:lang w:val="en-GB"/>
        </w:rPr>
        <w:t>/V</w:t>
      </w:r>
      <w:r w:rsidR="00A31C97">
        <w:rPr>
          <w:lang w:val="en-GB"/>
        </w:rPr>
        <w:t>is</w:t>
      </w:r>
      <w:r w:rsidR="009B33A3">
        <w:rPr>
          <w:lang w:val="en-GB"/>
        </w:rPr>
        <w:t>/N</w:t>
      </w:r>
      <w:r w:rsidR="00A31C97">
        <w:rPr>
          <w:lang w:val="en-GB"/>
        </w:rPr>
        <w:t xml:space="preserve">IR </w:t>
      </w:r>
      <w:r w:rsidR="008110B2">
        <w:rPr>
          <w:lang w:val="en-GB"/>
        </w:rPr>
        <w:t>spectro</w:t>
      </w:r>
      <w:r w:rsidR="00A31C97">
        <w:rPr>
          <w:lang w:val="en-GB"/>
        </w:rPr>
        <w:t>scopic</w:t>
      </w:r>
      <w:r w:rsidR="008110B2">
        <w:rPr>
          <w:lang w:val="en-GB"/>
        </w:rPr>
        <w:t xml:space="preserve"> studies of </w:t>
      </w:r>
      <w:r w:rsidR="00A31C97">
        <w:rPr>
          <w:lang w:val="en-GB"/>
        </w:rPr>
        <w:t>[</w:t>
      </w:r>
      <w:proofErr w:type="spellStart"/>
      <w:r w:rsidR="008110B2" w:rsidRPr="00FD4553">
        <w:rPr>
          <w:b/>
          <w:lang w:val="en-GB"/>
        </w:rPr>
        <w:t>cyclo</w:t>
      </w:r>
      <w:proofErr w:type="spellEnd"/>
      <w:r w:rsidR="008110B2" w:rsidRPr="00FD4553">
        <w:rPr>
          <w:b/>
          <w:lang w:val="en-GB"/>
        </w:rPr>
        <w:t>[6]</w:t>
      </w:r>
      <w:r w:rsidR="00A31C97" w:rsidRPr="00FD4553">
        <w:rPr>
          <w:lang w:val="en-GB"/>
        </w:rPr>
        <w:t>]</w:t>
      </w:r>
      <w:r w:rsidR="00A31C97" w:rsidRPr="00FD4553">
        <w:rPr>
          <w:i/>
          <w:vertAlign w:val="superscript"/>
          <w:lang w:val="en-GB"/>
        </w:rPr>
        <w:t>n</w:t>
      </w:r>
      <w:r w:rsidR="00A31C97" w:rsidRPr="00FD4553">
        <w:rPr>
          <w:vertAlign w:val="superscript"/>
          <w:lang w:val="en-GB"/>
        </w:rPr>
        <w:t>+</w:t>
      </w:r>
      <w:r w:rsidR="008110B2">
        <w:rPr>
          <w:lang w:val="en-GB"/>
        </w:rPr>
        <w:t xml:space="preserve"> </w:t>
      </w:r>
      <w:r w:rsidR="00A31C97">
        <w:rPr>
          <w:lang w:val="en-GB"/>
        </w:rPr>
        <w:t>(</w:t>
      </w:r>
      <w:r w:rsidR="00A31C97" w:rsidRPr="00FD4553">
        <w:rPr>
          <w:i/>
          <w:lang w:val="en-GB"/>
        </w:rPr>
        <w:t>n</w:t>
      </w:r>
      <w:r w:rsidR="00A31C97">
        <w:rPr>
          <w:lang w:val="en-GB"/>
        </w:rPr>
        <w:t xml:space="preserve"> = </w:t>
      </w:r>
      <w:r w:rsidR="009B33A3">
        <w:rPr>
          <w:lang w:val="en-GB"/>
        </w:rPr>
        <w:t xml:space="preserve">0, </w:t>
      </w:r>
      <w:r w:rsidR="00A31C97">
        <w:rPr>
          <w:lang w:val="en-GB"/>
        </w:rPr>
        <w:t xml:space="preserve">1, 2) </w:t>
      </w:r>
      <w:r w:rsidR="003E5866">
        <w:rPr>
          <w:lang w:val="en-GB"/>
        </w:rPr>
        <w:t xml:space="preserve">here </w:t>
      </w:r>
      <w:r w:rsidR="00A31C97">
        <w:rPr>
          <w:lang w:val="en-GB"/>
        </w:rPr>
        <w:t xml:space="preserve">which show </w:t>
      </w:r>
      <w:proofErr w:type="spellStart"/>
      <w:r w:rsidR="003E5866">
        <w:rPr>
          <w:lang w:val="en-GB"/>
        </w:rPr>
        <w:t>intervalence</w:t>
      </w:r>
      <w:proofErr w:type="spellEnd"/>
      <w:r w:rsidR="003E5866">
        <w:rPr>
          <w:lang w:val="en-GB"/>
        </w:rPr>
        <w:t xml:space="preserve"> charge transfer</w:t>
      </w:r>
      <w:r w:rsidR="00A31C97">
        <w:rPr>
          <w:lang w:val="en-GB"/>
        </w:rPr>
        <w:t xml:space="preserve"> bands characteristic of a Robin and Day class II species (</w:t>
      </w:r>
      <w:r w:rsidR="008110B2">
        <w:rPr>
          <w:lang w:val="en-GB"/>
        </w:rPr>
        <w:t>S</w:t>
      </w:r>
      <w:r w:rsidR="00986EFE">
        <w:rPr>
          <w:lang w:val="en-GB"/>
        </w:rPr>
        <w:t>upplementary</w:t>
      </w:r>
      <w:r w:rsidR="008110B2">
        <w:rPr>
          <w:lang w:val="en-GB"/>
        </w:rPr>
        <w:t xml:space="preserve"> Figure</w:t>
      </w:r>
      <w:r w:rsidR="00986EFE">
        <w:rPr>
          <w:lang w:val="en-GB"/>
        </w:rPr>
        <w:t>s</w:t>
      </w:r>
      <w:r w:rsidR="008110B2">
        <w:rPr>
          <w:lang w:val="en-GB"/>
        </w:rPr>
        <w:t xml:space="preserve"> </w:t>
      </w:r>
      <w:r w:rsidR="003E5866" w:rsidRPr="005E45D1">
        <w:rPr>
          <w:lang w:val="en-GB"/>
        </w:rPr>
        <w:t>2</w:t>
      </w:r>
      <w:r w:rsidR="008C0062" w:rsidRPr="005E45D1">
        <w:rPr>
          <w:lang w:val="en-GB"/>
        </w:rPr>
        <w:t>4-</w:t>
      </w:r>
      <w:r w:rsidR="006671BA">
        <w:rPr>
          <w:lang w:val="en-GB"/>
        </w:rPr>
        <w:t>2</w:t>
      </w:r>
      <w:r w:rsidR="008C0062" w:rsidRPr="005E45D1">
        <w:rPr>
          <w:lang w:val="en-GB"/>
        </w:rPr>
        <w:t>6</w:t>
      </w:r>
      <w:r w:rsidR="008110B2" w:rsidRPr="005E45D1">
        <w:rPr>
          <w:lang w:val="en-GB"/>
        </w:rPr>
        <w:t xml:space="preserve">) </w:t>
      </w:r>
      <w:r w:rsidR="008110B2">
        <w:rPr>
          <w:lang w:val="en-GB"/>
        </w:rPr>
        <w:t xml:space="preserve">– </w:t>
      </w:r>
      <w:r w:rsidR="00F813E5">
        <w:rPr>
          <w:lang w:val="en-GB"/>
        </w:rPr>
        <w:t>suggest</w:t>
      </w:r>
      <w:r w:rsidR="00852D86" w:rsidRPr="00213F56">
        <w:rPr>
          <w:lang w:val="en-GB"/>
        </w:rPr>
        <w:t xml:space="preserve"> </w:t>
      </w:r>
      <w:r w:rsidR="00F813E5">
        <w:rPr>
          <w:lang w:val="en-GB"/>
        </w:rPr>
        <w:t xml:space="preserve">that </w:t>
      </w:r>
      <w:r w:rsidR="003869BA" w:rsidRPr="00213F56">
        <w:rPr>
          <w:lang w:val="en-GB"/>
        </w:rPr>
        <w:t xml:space="preserve">intramolecular charge reorganisation </w:t>
      </w:r>
      <w:r w:rsidR="004164B5" w:rsidRPr="00213F56">
        <w:rPr>
          <w:lang w:val="en-GB"/>
        </w:rPr>
        <w:t xml:space="preserve">in such systems </w:t>
      </w:r>
      <w:r w:rsidR="003869BA" w:rsidRPr="00213F56">
        <w:rPr>
          <w:lang w:val="en-GB"/>
        </w:rPr>
        <w:t>is several order</w:t>
      </w:r>
      <w:r w:rsidR="008453DC" w:rsidRPr="00213F56">
        <w:rPr>
          <w:lang w:val="en-GB"/>
        </w:rPr>
        <w:t>s</w:t>
      </w:r>
      <w:r w:rsidR="003869BA" w:rsidRPr="00213F56">
        <w:rPr>
          <w:lang w:val="en-GB"/>
        </w:rPr>
        <w:t xml:space="preserve"> of magnitude faster than interfacial </w:t>
      </w:r>
      <w:r w:rsidR="00852D86" w:rsidRPr="00213F56">
        <w:rPr>
          <w:lang w:val="en-GB"/>
        </w:rPr>
        <w:t>electron transfer</w:t>
      </w:r>
      <w:r w:rsidR="003869BA" w:rsidRPr="00213F56">
        <w:rPr>
          <w:lang w:val="en-GB"/>
        </w:rPr>
        <w:t xml:space="preserve"> with the electrode</w:t>
      </w:r>
      <w:r w:rsidR="008110B2">
        <w:rPr>
          <w:lang w:val="en-GB"/>
        </w:rPr>
        <w:t xml:space="preserve"> (the latter occurring at </w:t>
      </w:r>
      <w:r w:rsidR="008110B2">
        <w:rPr>
          <w:rFonts w:ascii="Times New Roman" w:hAnsi="Times New Roman"/>
          <w:lang w:val="en-GB"/>
        </w:rPr>
        <w:t>~</w:t>
      </w:r>
      <w:r w:rsidR="001B217D" w:rsidRPr="001B217D">
        <w:rPr>
          <w:lang w:val="en-GB"/>
        </w:rPr>
        <w:t>0.1-1</w:t>
      </w:r>
      <w:r w:rsidR="008110B2">
        <w:rPr>
          <w:lang w:val="en-GB"/>
        </w:rPr>
        <w:t xml:space="preserve"> s</w:t>
      </w:r>
      <w:r w:rsidR="008110B2" w:rsidRPr="00FD4553">
        <w:rPr>
          <w:vertAlign w:val="superscript"/>
          <w:lang w:val="en-GB"/>
        </w:rPr>
        <w:t>-1</w:t>
      </w:r>
      <w:r w:rsidR="008110B2">
        <w:rPr>
          <w:lang w:val="en-GB"/>
        </w:rPr>
        <w:t>)</w:t>
      </w:r>
      <w:r w:rsidR="00852D86" w:rsidRPr="00213F56">
        <w:rPr>
          <w:lang w:val="en-GB"/>
        </w:rPr>
        <w:t>.</w:t>
      </w:r>
      <w:proofErr w:type="gramEnd"/>
      <w:r w:rsidR="003869BA" w:rsidRPr="00213F56">
        <w:rPr>
          <w:lang w:val="en-GB"/>
        </w:rPr>
        <w:t xml:space="preserve"> </w:t>
      </w:r>
      <w:r w:rsidR="00EF4139" w:rsidRPr="00213F56">
        <w:rPr>
          <w:lang w:val="en-GB"/>
        </w:rPr>
        <w:t>Accordingly, a</w:t>
      </w:r>
      <w:r w:rsidR="00A0659E" w:rsidRPr="00213F56">
        <w:rPr>
          <w:lang w:val="en-GB"/>
        </w:rPr>
        <w:t xml:space="preserve">ny positive charge introduced onto </w:t>
      </w:r>
      <w:r w:rsidR="00852D86" w:rsidRPr="00213F56">
        <w:rPr>
          <w:lang w:val="en-GB"/>
        </w:rPr>
        <w:t>an</w:t>
      </w:r>
      <w:r w:rsidR="00A0659E" w:rsidRPr="00213F56">
        <w:rPr>
          <w:lang w:val="en-GB"/>
        </w:rPr>
        <w:t xml:space="preserve"> </w:t>
      </w:r>
      <w:proofErr w:type="spellStart"/>
      <w:r w:rsidR="00852D86" w:rsidRPr="00213F56">
        <w:rPr>
          <w:lang w:val="en-GB"/>
        </w:rPr>
        <w:t>oligomeric</w:t>
      </w:r>
      <w:proofErr w:type="spellEnd"/>
      <w:r w:rsidR="00852D86" w:rsidRPr="00213F56">
        <w:rPr>
          <w:lang w:val="en-GB"/>
        </w:rPr>
        <w:t xml:space="preserve"> </w:t>
      </w:r>
      <w:r w:rsidR="00A0659E" w:rsidRPr="00213F56">
        <w:rPr>
          <w:lang w:val="en-GB"/>
        </w:rPr>
        <w:t>ring</w:t>
      </w:r>
      <w:r w:rsidR="00852D86" w:rsidRPr="00213F56">
        <w:rPr>
          <w:lang w:val="en-GB"/>
        </w:rPr>
        <w:t xml:space="preserve"> of </w:t>
      </w:r>
      <w:proofErr w:type="spellStart"/>
      <w:r w:rsidR="00852D86" w:rsidRPr="00213F56">
        <w:rPr>
          <w:lang w:val="en-GB"/>
        </w:rPr>
        <w:t>ferrocene</w:t>
      </w:r>
      <w:proofErr w:type="spellEnd"/>
      <w:r w:rsidR="00852D86" w:rsidRPr="00213F56">
        <w:rPr>
          <w:lang w:val="en-GB"/>
        </w:rPr>
        <w:t xml:space="preserve"> units </w:t>
      </w:r>
      <w:r w:rsidR="008453DC" w:rsidRPr="00213F56">
        <w:rPr>
          <w:lang w:val="en-GB"/>
        </w:rPr>
        <w:t xml:space="preserve">(a cyclic analogue of </w:t>
      </w:r>
      <w:proofErr w:type="spellStart"/>
      <w:r w:rsidR="008453DC" w:rsidRPr="00213F56">
        <w:rPr>
          <w:lang w:val="en-GB"/>
        </w:rPr>
        <w:t>biferrocene</w:t>
      </w:r>
      <w:proofErr w:type="spellEnd"/>
      <w:r w:rsidR="008453DC" w:rsidRPr="00213F56">
        <w:rPr>
          <w:lang w:val="en-GB"/>
        </w:rPr>
        <w:t xml:space="preserve">) </w:t>
      </w:r>
      <w:r w:rsidR="004164B5" w:rsidRPr="00213F56">
        <w:rPr>
          <w:lang w:val="en-GB"/>
        </w:rPr>
        <w:t xml:space="preserve">will be </w:t>
      </w:r>
      <w:r w:rsidR="00A0659E" w:rsidRPr="00213F56">
        <w:rPr>
          <w:lang w:val="en-GB"/>
        </w:rPr>
        <w:t xml:space="preserve">rapidly </w:t>
      </w:r>
      <w:r w:rsidR="004164B5" w:rsidRPr="00213F56">
        <w:rPr>
          <w:lang w:val="en-GB"/>
        </w:rPr>
        <w:t>transferred</w:t>
      </w:r>
      <w:r w:rsidRPr="00213F56">
        <w:rPr>
          <w:lang w:val="en-GB"/>
        </w:rPr>
        <w:t xml:space="preserve"> </w:t>
      </w:r>
      <w:r w:rsidR="004164B5" w:rsidRPr="00213F56">
        <w:rPr>
          <w:lang w:val="en-GB"/>
        </w:rPr>
        <w:t xml:space="preserve">between </w:t>
      </w:r>
      <w:r w:rsidRPr="00213F56">
        <w:rPr>
          <w:lang w:val="en-GB"/>
        </w:rPr>
        <w:t>all sites</w:t>
      </w:r>
      <w:r w:rsidR="00A0659E" w:rsidRPr="00213F56">
        <w:rPr>
          <w:lang w:val="en-GB"/>
        </w:rPr>
        <w:t>,</w:t>
      </w:r>
      <w:r w:rsidR="008453DC" w:rsidRPr="00213F56">
        <w:rPr>
          <w:lang w:val="en-GB"/>
        </w:rPr>
        <w:t xml:space="preserve"> </w:t>
      </w:r>
      <w:r w:rsidR="005840F3" w:rsidRPr="00213F56">
        <w:rPr>
          <w:lang w:val="en-GB"/>
        </w:rPr>
        <w:t xml:space="preserve">on time average </w:t>
      </w:r>
      <w:r w:rsidR="004164B5" w:rsidRPr="00213F56">
        <w:rPr>
          <w:lang w:val="en-GB"/>
        </w:rPr>
        <w:t>provid</w:t>
      </w:r>
      <w:r w:rsidR="00EF4139" w:rsidRPr="00213F56">
        <w:rPr>
          <w:lang w:val="en-GB"/>
        </w:rPr>
        <w:t>ing</w:t>
      </w:r>
      <w:r w:rsidR="004164B5" w:rsidRPr="00213F56">
        <w:rPr>
          <w:lang w:val="en-GB"/>
        </w:rPr>
        <w:t xml:space="preserve"> a </w:t>
      </w:r>
      <w:r w:rsidR="005840F3" w:rsidRPr="00213F56">
        <w:rPr>
          <w:lang w:val="en-GB"/>
        </w:rPr>
        <w:t>charge of</w:t>
      </w:r>
      <w:r w:rsidR="00A0659E" w:rsidRPr="00213F56">
        <w:rPr>
          <w:lang w:val="en-GB"/>
        </w:rPr>
        <w:t xml:space="preserve"> ~</w:t>
      </w:r>
      <w:r w:rsidR="00A0659E" w:rsidRPr="00213F56">
        <w:rPr>
          <w:i/>
          <w:lang w:val="en-GB"/>
        </w:rPr>
        <w:t>q</w:t>
      </w:r>
      <w:r w:rsidR="00A0659E" w:rsidRPr="00213F56">
        <w:rPr>
          <w:lang w:val="en-GB"/>
        </w:rPr>
        <w:t>/</w:t>
      </w:r>
      <w:r w:rsidR="00A0659E" w:rsidRPr="00213F56">
        <w:rPr>
          <w:i/>
          <w:lang w:val="en-GB"/>
        </w:rPr>
        <w:t>n</w:t>
      </w:r>
      <w:r w:rsidR="00A0659E" w:rsidRPr="00213F56">
        <w:rPr>
          <w:lang w:val="en-GB"/>
        </w:rPr>
        <w:t xml:space="preserve"> (</w:t>
      </w:r>
      <w:r w:rsidR="00A0659E" w:rsidRPr="00213F56">
        <w:rPr>
          <w:i/>
          <w:lang w:val="en-GB"/>
        </w:rPr>
        <w:t>q</w:t>
      </w:r>
      <w:r w:rsidR="00A0659E" w:rsidRPr="00213F56">
        <w:rPr>
          <w:lang w:val="en-GB"/>
        </w:rPr>
        <w:t xml:space="preserve"> = total number of charges) per </w:t>
      </w:r>
      <w:proofErr w:type="spellStart"/>
      <w:r w:rsidR="00A0659E" w:rsidRPr="00213F56">
        <w:rPr>
          <w:lang w:val="en-GB"/>
        </w:rPr>
        <w:t>ferrocene</w:t>
      </w:r>
      <w:proofErr w:type="spellEnd"/>
      <w:r w:rsidR="00A0659E" w:rsidRPr="00213F56">
        <w:rPr>
          <w:lang w:val="en-GB"/>
        </w:rPr>
        <w:t xml:space="preserve">. </w:t>
      </w:r>
      <w:r w:rsidR="004164B5" w:rsidRPr="00213F56">
        <w:rPr>
          <w:lang w:val="en-GB"/>
        </w:rPr>
        <w:t>If we consider t</w:t>
      </w:r>
      <w:r w:rsidR="00A0659E" w:rsidRPr="00213F56">
        <w:rPr>
          <w:lang w:val="en-GB"/>
        </w:rPr>
        <w:t xml:space="preserve">hese </w:t>
      </w:r>
      <w:r w:rsidR="00852D86" w:rsidRPr="00213F56">
        <w:rPr>
          <w:lang w:val="en-GB"/>
        </w:rPr>
        <w:t xml:space="preserve">molecules </w:t>
      </w:r>
      <w:r w:rsidR="00A0659E" w:rsidRPr="00213F56">
        <w:rPr>
          <w:lang w:val="en-GB"/>
        </w:rPr>
        <w:t xml:space="preserve">as </w:t>
      </w:r>
      <w:proofErr w:type="spellStart"/>
      <w:r w:rsidR="004164B5" w:rsidRPr="00213F56">
        <w:rPr>
          <w:lang w:val="en-GB"/>
        </w:rPr>
        <w:t>nano</w:t>
      </w:r>
      <w:proofErr w:type="spellEnd"/>
      <w:r w:rsidR="004164B5" w:rsidRPr="00213F56">
        <w:rPr>
          <w:lang w:val="en-GB"/>
        </w:rPr>
        <w:t xml:space="preserve">-scale </w:t>
      </w:r>
      <w:r w:rsidR="00852D86" w:rsidRPr="00213F56">
        <w:rPr>
          <w:lang w:val="en-GB"/>
        </w:rPr>
        <w:t xml:space="preserve">rings </w:t>
      </w:r>
      <w:r w:rsidR="008110B2">
        <w:rPr>
          <w:lang w:val="en-GB"/>
        </w:rPr>
        <w:t xml:space="preserve">which </w:t>
      </w:r>
      <w:r w:rsidR="00D12C98">
        <w:rPr>
          <w:lang w:val="en-GB"/>
        </w:rPr>
        <w:t>exhibit relatively fast ‘oxidation state isomerism’</w:t>
      </w:r>
      <w:hyperlink w:anchor="_ENREF_49" w:tooltip="Brown, 1975 #1582" w:history="1">
        <w:r w:rsidR="003B31D4">
          <w:rPr>
            <w:lang w:val="en-GB"/>
          </w:rPr>
          <w:fldChar w:fldCharType="begin"/>
        </w:r>
        <w:r w:rsidR="003B31D4">
          <w:rPr>
            <w:lang w:val="en-GB"/>
          </w:rPr>
          <w:instrText xml:space="preserve"> ADDIN EN.CITE &lt;EndNote&gt;&lt;Cite&gt;&lt;Author&gt;Brown&lt;/Author&gt;&lt;Year&gt;1975&lt;/Year&gt;&lt;RecNum&gt;1582&lt;/RecNum&gt;&lt;DisplayText&gt;&lt;style face="superscript"&gt;49&lt;/style&gt;&lt;/DisplayText&gt;&lt;record&gt;&lt;rec-number&gt;1582&lt;/rec-number&gt;&lt;foreign-keys&gt;&lt;key app="EN" db-id="w90tt9dp905fpfe0rvk59p91t9wwsswt2wsw"&gt;1582&lt;/key&gt;&lt;/foreign-keys&gt;&lt;ref-type name="Journal Article"&gt;17&lt;/ref-type&gt;&lt;contributors&gt;&lt;authors&gt;&lt;author&gt;Brown, Gilbert M.&lt;/author&gt;&lt;author&gt;Meyer, Thomas J.&lt;/author&gt;&lt;author&gt;Cowan, D. O.&lt;/author&gt;&lt;author&gt;LeVanda, C.&lt;/author&gt;&lt;author&gt;Kaufman, F.&lt;/author&gt;&lt;author&gt;Roling, P. V.&lt;/author&gt;&lt;author&gt;Rausch, M. D.&lt;/author&gt;&lt;/authors&gt;&lt;/contributors&gt;&lt;titles&gt;&lt;title&gt;Oxidation-state and electron-transfer properties of mixed-valence 1,1&amp;apos;-polyferrocene ions&lt;/title&gt;&lt;secondary-title&gt;Inorg. Chem.&lt;/secondary-title&gt;&lt;/titles&gt;&lt;periodical&gt;&lt;full-title&gt;Inorg. Chem.&lt;/full-title&gt;&lt;/periodical&gt;&lt;pages&gt;506-511&lt;/pages&gt;&lt;volume&gt;14&lt;/volume&gt;&lt;number&gt;3&lt;/number&gt;&lt;section&gt;506&lt;/section&gt;&lt;dates&gt;&lt;year&gt;1975&lt;/year&gt;&lt;pub-dates&gt;&lt;date&gt;1975/03/01&lt;/date&gt;&lt;/pub-dates&gt;&lt;/dates&gt;&lt;publisher&gt;American Chemical Society&lt;/publisher&gt;&lt;isbn&gt;0020-1669&lt;/isbn&gt;&lt;urls&gt;&lt;related-urls&gt;&lt;url&gt;http://dx.doi.org/10.1021/ic50145a011&lt;/url&gt;&lt;/related-urls&gt;&lt;/urls&gt;&lt;electronic-resource-num&gt;10.1021/ic50145a011&lt;/electronic-resource-num&gt;&lt;access-date&gt;2014/09/12&lt;/access-date&gt;&lt;/record&gt;&lt;/Cite&gt;&lt;/EndNote&gt;</w:instrText>
        </w:r>
        <w:r w:rsidR="003B31D4">
          <w:rPr>
            <w:lang w:val="en-GB"/>
          </w:rPr>
          <w:fldChar w:fldCharType="separate"/>
        </w:r>
        <w:r w:rsidR="003B31D4" w:rsidRPr="003B31D4">
          <w:rPr>
            <w:noProof/>
            <w:vertAlign w:val="superscript"/>
            <w:lang w:val="en-GB"/>
          </w:rPr>
          <w:t>49</w:t>
        </w:r>
        <w:r w:rsidR="003B31D4">
          <w:rPr>
            <w:lang w:val="en-GB"/>
          </w:rPr>
          <w:fldChar w:fldCharType="end"/>
        </w:r>
      </w:hyperlink>
      <w:r w:rsidR="005E45D1">
        <w:rPr>
          <w:color w:val="FF0000"/>
          <w:lang w:val="en-GB"/>
        </w:rPr>
        <w:t xml:space="preserve"> </w:t>
      </w:r>
      <w:r w:rsidR="00D12C98">
        <w:rPr>
          <w:lang w:val="en-GB"/>
        </w:rPr>
        <w:t>(rather than comprising fixed</w:t>
      </w:r>
      <w:r w:rsidR="00852D86" w:rsidRPr="00213F56">
        <w:rPr>
          <w:lang w:val="en-GB"/>
        </w:rPr>
        <w:t xml:space="preserve"> charges at specific </w:t>
      </w:r>
      <w:proofErr w:type="spellStart"/>
      <w:r w:rsidR="00852D86" w:rsidRPr="00213F56">
        <w:rPr>
          <w:lang w:val="en-GB"/>
        </w:rPr>
        <w:t>ferrocene</w:t>
      </w:r>
      <w:proofErr w:type="spellEnd"/>
      <w:r w:rsidR="00852D86" w:rsidRPr="00213F56">
        <w:rPr>
          <w:lang w:val="en-GB"/>
        </w:rPr>
        <w:t xml:space="preserve"> sites</w:t>
      </w:r>
      <w:r w:rsidR="00D12C98">
        <w:rPr>
          <w:lang w:val="en-GB"/>
        </w:rPr>
        <w:t>)</w:t>
      </w:r>
      <w:r w:rsidR="00E06C32">
        <w:rPr>
          <w:lang w:val="en-GB"/>
        </w:rPr>
        <w:t xml:space="preserve"> </w:t>
      </w:r>
      <w:r w:rsidR="004164B5" w:rsidRPr="00213F56">
        <w:rPr>
          <w:lang w:val="en-GB"/>
        </w:rPr>
        <w:t xml:space="preserve">it is perhaps not surprising that a linear correlation between </w:t>
      </w:r>
      <w:proofErr w:type="spellStart"/>
      <w:r w:rsidR="004164B5" w:rsidRPr="00213F56">
        <w:rPr>
          <w:rFonts w:ascii="Times New Roman" w:hAnsi="Times New Roman"/>
          <w:lang w:val="en-GB"/>
        </w:rPr>
        <w:t>Δ</w:t>
      </w:r>
      <w:r w:rsidR="004164B5" w:rsidRPr="00213F56">
        <w:rPr>
          <w:rFonts w:ascii="Times New Roman" w:hAnsi="Times New Roman"/>
          <w:vertAlign w:val="subscript"/>
          <w:lang w:val="en-GB"/>
        </w:rPr>
        <w:t>int</w:t>
      </w:r>
      <w:r w:rsidR="004164B5" w:rsidRPr="00213F56">
        <w:rPr>
          <w:i/>
          <w:lang w:val="en-GB"/>
        </w:rPr>
        <w:t>G</w:t>
      </w:r>
      <w:proofErr w:type="spellEnd"/>
      <w:r w:rsidR="00165D7D" w:rsidRPr="00213F56">
        <w:rPr>
          <w:lang w:val="en-GB"/>
        </w:rPr>
        <w:t xml:space="preserve"> and charge state is observed</w:t>
      </w:r>
      <w:r w:rsidR="000A6E3B" w:rsidRPr="00213F56">
        <w:rPr>
          <w:lang w:val="en-GB"/>
        </w:rPr>
        <w:t xml:space="preserve">, analogous to a conductive, </w:t>
      </w:r>
      <w:r w:rsidR="004164B5" w:rsidRPr="00213F56">
        <w:rPr>
          <w:lang w:val="en-GB"/>
        </w:rPr>
        <w:t xml:space="preserve">uniformly charged ring </w:t>
      </w:r>
      <w:r w:rsidR="00EF4139" w:rsidRPr="00213F56">
        <w:rPr>
          <w:lang w:val="en-GB"/>
        </w:rPr>
        <w:t>(</w:t>
      </w:r>
      <w:r w:rsidR="000A6E3B" w:rsidRPr="00213F56">
        <w:rPr>
          <w:lang w:val="en-GB"/>
        </w:rPr>
        <w:t>as a</w:t>
      </w:r>
      <w:r w:rsidR="00EF4139" w:rsidRPr="00213F56">
        <w:rPr>
          <w:lang w:val="en-GB"/>
        </w:rPr>
        <w:t xml:space="preserve"> simple model</w:t>
      </w:r>
      <w:r w:rsidR="000A6E3B" w:rsidRPr="00213F56">
        <w:rPr>
          <w:lang w:val="en-GB"/>
        </w:rPr>
        <w:t>)</w:t>
      </w:r>
      <w:r w:rsidR="00852D86" w:rsidRPr="00213F56">
        <w:rPr>
          <w:lang w:val="en-GB"/>
        </w:rPr>
        <w:t>.</w:t>
      </w:r>
      <w:hyperlink w:anchor="_ENREF_50" w:tooltip="Ohanian, 2007 #2019" w:history="1">
        <w:r w:rsidR="003B31D4" w:rsidRPr="00213F56">
          <w:rPr>
            <w:vertAlign w:val="superscript"/>
            <w:lang w:val="en-GB"/>
          </w:rPr>
          <w:fldChar w:fldCharType="begin"/>
        </w:r>
        <w:r w:rsidR="003B31D4">
          <w:rPr>
            <w:vertAlign w:val="superscript"/>
            <w:lang w:val="en-GB"/>
          </w:rPr>
          <w:instrText xml:space="preserve"> ADDIN EN.CITE &lt;EndNote&gt;&lt;Cite&gt;&lt;Author&gt;Ohanian&lt;/Author&gt;&lt;Year&gt;2007&lt;/Year&gt;&lt;RecNum&gt;2019&lt;/RecNum&gt;&lt;DisplayText&gt;&lt;style face="superscript"&gt;50&lt;/style&gt;&lt;/DisplayText&gt;&lt;record&gt;&lt;rec-number&gt;2019&lt;/rec-number&gt;&lt;foreign-keys&gt;&lt;key app="EN" db-id="w90tt9dp905fpfe0rvk59p91t9wwsswt2wsw"&gt;2019&lt;/key&gt;&lt;/foreign-keys&gt;&lt;ref-type name="Book"&gt;6&lt;/ref-type&gt;&lt;contributors&gt;&lt;authors&gt;&lt;author&gt;Hans C. Ohanian&lt;/author&gt;&lt;author&gt;John T. Markert&lt;/author&gt;&lt;/authors&gt;&lt;/contributors&gt;&lt;titles&gt;&lt;title&gt;Physics for Engineers and Scientists&lt;/title&gt;&lt;/titles&gt;&lt;pages&gt;808&lt;/pages&gt;&lt;edition&gt;3rd ed., extended&lt;/edition&gt;&lt;dates&gt;&lt;year&gt;2007&lt;/year&gt;&lt;/dates&gt;&lt;pub-location&gt;New York&lt;/pub-location&gt;&lt;publisher&gt;W.W. Norton &amp;amp; Company, Inc.&lt;/publisher&gt;&lt;urls&gt;&lt;/urls&gt;&lt;/record&gt;&lt;/Cite&gt;&lt;/EndNote&gt;</w:instrText>
        </w:r>
        <w:r w:rsidR="003B31D4" w:rsidRPr="00213F56">
          <w:rPr>
            <w:vertAlign w:val="superscript"/>
            <w:lang w:val="en-GB"/>
          </w:rPr>
          <w:fldChar w:fldCharType="separate"/>
        </w:r>
        <w:r w:rsidR="003B31D4">
          <w:rPr>
            <w:noProof/>
            <w:vertAlign w:val="superscript"/>
            <w:lang w:val="en-GB"/>
          </w:rPr>
          <w:t>50</w:t>
        </w:r>
        <w:r w:rsidR="003B31D4" w:rsidRPr="00213F56">
          <w:rPr>
            <w:vertAlign w:val="superscript"/>
            <w:lang w:val="en-GB"/>
          </w:rPr>
          <w:fldChar w:fldCharType="end"/>
        </w:r>
      </w:hyperlink>
    </w:p>
    <w:p w14:paraId="1E7E2837" w14:textId="43FE7671" w:rsidR="0091282B" w:rsidRPr="00213F56" w:rsidRDefault="00165D7D" w:rsidP="0091282B">
      <w:pPr>
        <w:pStyle w:val="TAMainText"/>
        <w:rPr>
          <w:lang w:val="en-GB"/>
        </w:rPr>
      </w:pPr>
      <w:r w:rsidRPr="00213F56">
        <w:rPr>
          <w:lang w:val="en-GB"/>
        </w:rPr>
        <w:t>Considering next the equilibrium potential (</w:t>
      </w:r>
      <w:r w:rsidRPr="00213F56">
        <w:rPr>
          <w:i/>
          <w:lang w:val="en-GB"/>
        </w:rPr>
        <w:t>E</w:t>
      </w:r>
      <w:r w:rsidRPr="00213F56">
        <w:rPr>
          <w:vertAlign w:val="subscript"/>
          <w:lang w:val="en-GB"/>
        </w:rPr>
        <w:t>x</w:t>
      </w:r>
      <w:r w:rsidRPr="00213F56">
        <w:rPr>
          <w:lang w:val="en-GB"/>
        </w:rPr>
        <w:t xml:space="preserve">) of each transition (x) relative to </w:t>
      </w:r>
      <w:proofErr w:type="spellStart"/>
      <w:r w:rsidRPr="00213F56">
        <w:rPr>
          <w:lang w:val="en-GB"/>
        </w:rPr>
        <w:t>FcH</w:t>
      </w:r>
      <w:proofErr w:type="spellEnd"/>
      <w:proofErr w:type="gramStart"/>
      <w:r w:rsidRPr="00213F56">
        <w:rPr>
          <w:lang w:val="en-GB"/>
        </w:rPr>
        <w:t>/[</w:t>
      </w:r>
      <w:proofErr w:type="spellStart"/>
      <w:proofErr w:type="gramEnd"/>
      <w:r w:rsidRPr="00213F56">
        <w:rPr>
          <w:lang w:val="en-GB"/>
        </w:rPr>
        <w:t>FcH</w:t>
      </w:r>
      <w:proofErr w:type="spellEnd"/>
      <w:r w:rsidRPr="00213F56">
        <w:rPr>
          <w:lang w:val="en-GB"/>
        </w:rPr>
        <w:t>]</w:t>
      </w:r>
      <w:r w:rsidRPr="00213F56">
        <w:rPr>
          <w:vertAlign w:val="superscript"/>
          <w:lang w:val="en-GB"/>
        </w:rPr>
        <w:t>+</w:t>
      </w:r>
      <w:r w:rsidRPr="00213F56">
        <w:rPr>
          <w:lang w:val="en-GB"/>
        </w:rPr>
        <w:t>, w</w:t>
      </w:r>
      <w:r w:rsidR="00867D52" w:rsidRPr="00213F56">
        <w:rPr>
          <w:lang w:val="en-GB"/>
        </w:rPr>
        <w:t xml:space="preserve">e </w:t>
      </w:r>
      <w:r w:rsidRPr="00213F56">
        <w:rPr>
          <w:lang w:val="en-GB"/>
        </w:rPr>
        <w:t>observe</w:t>
      </w:r>
      <w:r w:rsidR="00867D52" w:rsidRPr="00213F56">
        <w:rPr>
          <w:lang w:val="en-GB"/>
        </w:rPr>
        <w:t xml:space="preserve"> that, </w:t>
      </w:r>
      <w:r w:rsidR="002F274D" w:rsidRPr="00213F56">
        <w:rPr>
          <w:lang w:val="en-GB"/>
        </w:rPr>
        <w:t>w</w:t>
      </w:r>
      <w:r w:rsidR="00675C4D" w:rsidRPr="00213F56">
        <w:rPr>
          <w:lang w:val="en-GB"/>
        </w:rPr>
        <w:t xml:space="preserve">ith the exception of </w:t>
      </w:r>
      <w:proofErr w:type="spellStart"/>
      <w:r w:rsidR="00675C4D" w:rsidRPr="00213F56">
        <w:rPr>
          <w:b/>
          <w:lang w:val="en-GB"/>
        </w:rPr>
        <w:t>cyclo</w:t>
      </w:r>
      <w:proofErr w:type="spellEnd"/>
      <w:r w:rsidR="00675C4D" w:rsidRPr="00213F56">
        <w:rPr>
          <w:b/>
          <w:lang w:val="en-GB"/>
        </w:rPr>
        <w:t>[2]</w:t>
      </w:r>
      <w:r w:rsidR="00675C4D" w:rsidRPr="00213F56">
        <w:rPr>
          <w:lang w:val="en-GB"/>
        </w:rPr>
        <w:t>, oxidation to a given oxidation state is easier for lar</w:t>
      </w:r>
      <w:r w:rsidR="002F274D" w:rsidRPr="00213F56">
        <w:rPr>
          <w:lang w:val="en-GB"/>
        </w:rPr>
        <w:t>ger rings.</w:t>
      </w:r>
      <w:r w:rsidR="00675C4D" w:rsidRPr="00213F56">
        <w:rPr>
          <w:lang w:val="en-GB"/>
        </w:rPr>
        <w:t xml:space="preserve"> </w:t>
      </w:r>
      <w:r w:rsidR="002F274D" w:rsidRPr="00213F56">
        <w:rPr>
          <w:lang w:val="en-GB"/>
        </w:rPr>
        <w:t>F</w:t>
      </w:r>
      <w:r w:rsidR="00675C4D" w:rsidRPr="00213F56">
        <w:rPr>
          <w:lang w:val="en-GB"/>
        </w:rPr>
        <w:t xml:space="preserve">or example </w:t>
      </w:r>
      <w:r w:rsidR="00675C4D" w:rsidRPr="00213F56">
        <w:rPr>
          <w:i/>
          <w:lang w:val="en-GB"/>
        </w:rPr>
        <w:t>E</w:t>
      </w:r>
      <w:r w:rsidR="00675C4D" w:rsidRPr="00213F56">
        <w:rPr>
          <w:vertAlign w:val="subscript"/>
          <w:lang w:val="en-GB"/>
        </w:rPr>
        <w:t>3</w:t>
      </w:r>
      <w:r w:rsidR="00675C4D" w:rsidRPr="00213F56">
        <w:rPr>
          <w:lang w:val="en-GB"/>
        </w:rPr>
        <w:t xml:space="preserve"> for </w:t>
      </w:r>
      <w:proofErr w:type="spellStart"/>
      <w:proofErr w:type="gramStart"/>
      <w:r w:rsidR="00675C4D" w:rsidRPr="00213F56">
        <w:rPr>
          <w:b/>
          <w:lang w:val="en-GB"/>
        </w:rPr>
        <w:t>cyclo</w:t>
      </w:r>
      <w:proofErr w:type="spellEnd"/>
      <w:r w:rsidR="00675C4D" w:rsidRPr="00213F56">
        <w:rPr>
          <w:b/>
          <w:lang w:val="en-GB"/>
        </w:rPr>
        <w:t>[</w:t>
      </w:r>
      <w:proofErr w:type="gramEnd"/>
      <w:r w:rsidR="00675C4D" w:rsidRPr="00213F56">
        <w:rPr>
          <w:b/>
          <w:lang w:val="en-GB"/>
        </w:rPr>
        <w:t>9]</w:t>
      </w:r>
      <w:r w:rsidR="00675C4D" w:rsidRPr="00213F56">
        <w:rPr>
          <w:lang w:val="en-GB"/>
        </w:rPr>
        <w:t xml:space="preserve"> is lower than </w:t>
      </w:r>
      <w:r w:rsidR="00675C4D" w:rsidRPr="00213F56">
        <w:rPr>
          <w:i/>
          <w:lang w:val="en-GB"/>
        </w:rPr>
        <w:t>E</w:t>
      </w:r>
      <w:r w:rsidR="00675C4D" w:rsidRPr="00213F56">
        <w:rPr>
          <w:vertAlign w:val="subscript"/>
          <w:lang w:val="en-GB"/>
        </w:rPr>
        <w:t>3</w:t>
      </w:r>
      <w:r w:rsidR="00675C4D" w:rsidRPr="00213F56">
        <w:rPr>
          <w:lang w:val="en-GB"/>
        </w:rPr>
        <w:t xml:space="preserve"> for </w:t>
      </w:r>
      <w:proofErr w:type="spellStart"/>
      <w:r w:rsidR="00675C4D" w:rsidRPr="00213F56">
        <w:rPr>
          <w:b/>
          <w:lang w:val="en-GB"/>
        </w:rPr>
        <w:t>cyclo</w:t>
      </w:r>
      <w:proofErr w:type="spellEnd"/>
      <w:r w:rsidR="00675C4D" w:rsidRPr="00213F56">
        <w:rPr>
          <w:b/>
          <w:lang w:val="en-GB"/>
        </w:rPr>
        <w:t>[5]</w:t>
      </w:r>
      <w:r w:rsidR="00675C4D" w:rsidRPr="00213F56">
        <w:rPr>
          <w:lang w:val="en-GB"/>
        </w:rPr>
        <w:t xml:space="preserve"> (Figure 4</w:t>
      </w:r>
      <w:r w:rsidR="0074575E" w:rsidRPr="00213F56">
        <w:rPr>
          <w:lang w:val="en-GB"/>
        </w:rPr>
        <w:t>b</w:t>
      </w:r>
      <w:r w:rsidR="00675C4D" w:rsidRPr="00213F56">
        <w:rPr>
          <w:lang w:val="en-GB"/>
        </w:rPr>
        <w:t xml:space="preserve"> and S</w:t>
      </w:r>
      <w:r w:rsidR="00CF1A93">
        <w:rPr>
          <w:lang w:val="en-GB"/>
        </w:rPr>
        <w:t xml:space="preserve">upplementary </w:t>
      </w:r>
      <w:r w:rsidR="00675C4D" w:rsidRPr="00213F56">
        <w:rPr>
          <w:lang w:val="en-GB"/>
        </w:rPr>
        <w:t xml:space="preserve">Table 1). This is as might be expected given that there are a greater number of electron-rich </w:t>
      </w:r>
      <w:proofErr w:type="spellStart"/>
      <w:r w:rsidR="00675C4D" w:rsidRPr="00213F56">
        <w:rPr>
          <w:lang w:val="en-GB"/>
        </w:rPr>
        <w:t>ferrocene</w:t>
      </w:r>
      <w:proofErr w:type="spellEnd"/>
      <w:r w:rsidR="00675C4D" w:rsidRPr="00213F56">
        <w:rPr>
          <w:lang w:val="en-GB"/>
        </w:rPr>
        <w:t xml:space="preserve"> units to accommodate the same number of positive charge</w:t>
      </w:r>
      <w:r w:rsidR="005037AF" w:rsidRPr="00213F56">
        <w:rPr>
          <w:lang w:val="en-GB"/>
        </w:rPr>
        <w:t>s</w:t>
      </w:r>
      <w:r w:rsidR="00675C4D" w:rsidRPr="00213F56">
        <w:rPr>
          <w:lang w:val="en-GB"/>
        </w:rPr>
        <w:t xml:space="preserve">. A plot of </w:t>
      </w:r>
      <w:r w:rsidR="00675C4D" w:rsidRPr="00213F56">
        <w:rPr>
          <w:i/>
          <w:lang w:val="en-GB"/>
        </w:rPr>
        <w:t>E</w:t>
      </w:r>
      <w:r w:rsidR="00675C4D" w:rsidRPr="00213F56">
        <w:rPr>
          <w:vertAlign w:val="subscript"/>
          <w:lang w:val="en-GB"/>
        </w:rPr>
        <w:t>x</w:t>
      </w:r>
      <w:r w:rsidR="00675C4D" w:rsidRPr="00213F56">
        <w:rPr>
          <w:lang w:val="en-GB"/>
        </w:rPr>
        <w:t xml:space="preserve"> against </w:t>
      </w:r>
      <w:r w:rsidRPr="00213F56">
        <w:rPr>
          <w:lang w:val="en-GB"/>
        </w:rPr>
        <w:t xml:space="preserve">x </w:t>
      </w:r>
      <w:r w:rsidR="00675C4D" w:rsidRPr="00213F56">
        <w:rPr>
          <w:lang w:val="en-GB"/>
        </w:rPr>
        <w:t xml:space="preserve">also reveals there is a steady increase in </w:t>
      </w:r>
      <w:r w:rsidR="002F274D" w:rsidRPr="00213F56">
        <w:rPr>
          <w:lang w:val="en-GB"/>
        </w:rPr>
        <w:t xml:space="preserve">the </w:t>
      </w:r>
      <w:r w:rsidR="00675C4D" w:rsidRPr="00213F56">
        <w:rPr>
          <w:lang w:val="en-GB"/>
        </w:rPr>
        <w:t>separation between successive transitions for the same ring (Figure 4</w:t>
      </w:r>
      <w:r w:rsidR="0074575E" w:rsidRPr="00213F56">
        <w:rPr>
          <w:lang w:val="en-GB"/>
        </w:rPr>
        <w:t>b</w:t>
      </w:r>
      <w:r w:rsidR="00675C4D" w:rsidRPr="00213F56">
        <w:rPr>
          <w:lang w:val="en-GB"/>
        </w:rPr>
        <w:t xml:space="preserve">). This can </w:t>
      </w:r>
      <w:r w:rsidR="00675C4D" w:rsidRPr="00213F56">
        <w:rPr>
          <w:lang w:val="en-GB"/>
        </w:rPr>
        <w:t xml:space="preserve">also be justified in terms of </w:t>
      </w:r>
      <w:r w:rsidR="006936E8" w:rsidRPr="00213F56">
        <w:rPr>
          <w:lang w:val="en-GB"/>
        </w:rPr>
        <w:t xml:space="preserve">the </w:t>
      </w:r>
      <w:r w:rsidR="00675C4D" w:rsidRPr="00213F56">
        <w:rPr>
          <w:lang w:val="en-GB"/>
        </w:rPr>
        <w:t>increas</w:t>
      </w:r>
      <w:r w:rsidR="006936E8" w:rsidRPr="00213F56">
        <w:rPr>
          <w:lang w:val="en-GB"/>
        </w:rPr>
        <w:t>e</w:t>
      </w:r>
      <w:r w:rsidRPr="00213F56">
        <w:rPr>
          <w:lang w:val="en-GB"/>
        </w:rPr>
        <w:t>d</w:t>
      </w:r>
      <w:r w:rsidR="00675C4D" w:rsidRPr="00213F56">
        <w:rPr>
          <w:lang w:val="en-GB"/>
        </w:rPr>
        <w:t xml:space="preserve"> Coulomb repulsion </w:t>
      </w:r>
      <w:r w:rsidR="006936E8" w:rsidRPr="00213F56">
        <w:rPr>
          <w:lang w:val="en-GB"/>
        </w:rPr>
        <w:t xml:space="preserve">felt by </w:t>
      </w:r>
      <w:r w:rsidRPr="00213F56">
        <w:rPr>
          <w:lang w:val="en-GB"/>
        </w:rPr>
        <w:t xml:space="preserve">successive additions of </w:t>
      </w:r>
      <w:r w:rsidR="006936E8" w:rsidRPr="00213F56">
        <w:rPr>
          <w:lang w:val="en-GB"/>
        </w:rPr>
        <w:t xml:space="preserve">positive charge </w:t>
      </w:r>
      <w:r w:rsidRPr="00213F56">
        <w:rPr>
          <w:lang w:val="en-GB"/>
        </w:rPr>
        <w:t>with increasing oxidation state</w:t>
      </w:r>
      <w:r w:rsidR="006936E8" w:rsidRPr="00213F56">
        <w:rPr>
          <w:lang w:val="en-GB"/>
        </w:rPr>
        <w:t>.</w:t>
      </w:r>
      <w:r w:rsidR="00077383" w:rsidRPr="00213F56">
        <w:rPr>
          <w:lang w:val="en-GB"/>
        </w:rPr>
        <w:t xml:space="preserve"> </w:t>
      </w:r>
      <w:r w:rsidR="005037AF" w:rsidRPr="00213F56">
        <w:rPr>
          <w:lang w:val="en-GB"/>
        </w:rPr>
        <w:t xml:space="preserve">Of further note, </w:t>
      </w:r>
      <w:r w:rsidR="00077383" w:rsidRPr="00213F56">
        <w:rPr>
          <w:lang w:val="en-GB"/>
        </w:rPr>
        <w:t>the larger rings exhibit a very similar absolute difference in equilibrium potentials (</w:t>
      </w:r>
      <w:proofErr w:type="spellStart"/>
      <w:r w:rsidR="00077383" w:rsidRPr="00213F56">
        <w:rPr>
          <w:i/>
          <w:lang w:val="en-GB"/>
        </w:rPr>
        <w:t>E</w:t>
      </w:r>
      <w:r w:rsidR="00077383" w:rsidRPr="00213F56">
        <w:rPr>
          <w:vertAlign w:val="subscript"/>
          <w:lang w:val="en-GB"/>
        </w:rPr>
        <w:t>n</w:t>
      </w:r>
      <w:proofErr w:type="spellEnd"/>
      <w:r w:rsidR="00077383" w:rsidRPr="00213F56">
        <w:rPr>
          <w:lang w:val="en-GB"/>
        </w:rPr>
        <w:t>–</w:t>
      </w:r>
      <w:r w:rsidR="00077383" w:rsidRPr="00213F56">
        <w:rPr>
          <w:i/>
          <w:lang w:val="en-GB"/>
        </w:rPr>
        <w:t>E</w:t>
      </w:r>
      <w:r w:rsidR="00077383" w:rsidRPr="00213F56">
        <w:rPr>
          <w:vertAlign w:val="subscript"/>
          <w:lang w:val="en-GB"/>
        </w:rPr>
        <w:t>1</w:t>
      </w:r>
      <w:r w:rsidR="00077383" w:rsidRPr="00213F56">
        <w:rPr>
          <w:lang w:val="en-GB"/>
        </w:rPr>
        <w:t>) of ~2.86 V (</w:t>
      </w:r>
      <w:proofErr w:type="spellStart"/>
      <w:proofErr w:type="gramStart"/>
      <w:r w:rsidR="00077383" w:rsidRPr="00213F56">
        <w:rPr>
          <w:b/>
          <w:lang w:val="en-GB"/>
        </w:rPr>
        <w:t>cyclo</w:t>
      </w:r>
      <w:proofErr w:type="spellEnd"/>
      <w:r w:rsidR="00077383" w:rsidRPr="00213F56">
        <w:rPr>
          <w:b/>
          <w:lang w:val="en-GB"/>
        </w:rPr>
        <w:t>[</w:t>
      </w:r>
      <w:proofErr w:type="gramEnd"/>
      <w:r w:rsidR="00077383" w:rsidRPr="00213F56">
        <w:rPr>
          <w:b/>
          <w:lang w:val="en-GB"/>
        </w:rPr>
        <w:t>5]</w:t>
      </w:r>
      <w:r w:rsidR="00077383" w:rsidRPr="00213F56">
        <w:rPr>
          <w:lang w:val="en-GB"/>
        </w:rPr>
        <w:t xml:space="preserve"> = 2.83 V, </w:t>
      </w:r>
      <w:proofErr w:type="spellStart"/>
      <w:r w:rsidR="00077383" w:rsidRPr="00213F56">
        <w:rPr>
          <w:b/>
          <w:lang w:val="en-GB"/>
        </w:rPr>
        <w:t>cyclo</w:t>
      </w:r>
      <w:proofErr w:type="spellEnd"/>
      <w:r w:rsidR="00077383" w:rsidRPr="00213F56">
        <w:rPr>
          <w:b/>
          <w:lang w:val="en-GB"/>
        </w:rPr>
        <w:t>[6]</w:t>
      </w:r>
      <w:r w:rsidR="00077383" w:rsidRPr="00213F56">
        <w:rPr>
          <w:lang w:val="en-GB"/>
        </w:rPr>
        <w:t xml:space="preserve"> = 2.90 V, </w:t>
      </w:r>
      <w:proofErr w:type="spellStart"/>
      <w:r w:rsidR="00077383" w:rsidRPr="00213F56">
        <w:rPr>
          <w:b/>
          <w:lang w:val="en-GB"/>
        </w:rPr>
        <w:t>cyclo</w:t>
      </w:r>
      <w:proofErr w:type="spellEnd"/>
      <w:r w:rsidR="00077383" w:rsidRPr="00213F56">
        <w:rPr>
          <w:b/>
          <w:lang w:val="en-GB"/>
        </w:rPr>
        <w:t>[9]</w:t>
      </w:r>
      <w:r w:rsidR="00077383" w:rsidRPr="00213F56">
        <w:rPr>
          <w:lang w:val="en-GB"/>
        </w:rPr>
        <w:t xml:space="preserve"> = 2.85 V).</w:t>
      </w:r>
      <w:r w:rsidR="00867D52" w:rsidRPr="00213F56">
        <w:rPr>
          <w:lang w:val="en-GB"/>
        </w:rPr>
        <w:t xml:space="preserve"> </w:t>
      </w:r>
      <w:r w:rsidR="008359F4" w:rsidRPr="00213F56">
        <w:rPr>
          <w:lang w:val="en-GB"/>
        </w:rPr>
        <w:t xml:space="preserve">This </w:t>
      </w:r>
      <w:r w:rsidR="00867D52" w:rsidRPr="00213F56">
        <w:rPr>
          <w:lang w:val="en-GB"/>
        </w:rPr>
        <w:t xml:space="preserve">value </w:t>
      </w:r>
      <w:r w:rsidR="008359F4" w:rsidRPr="00213F56">
        <w:rPr>
          <w:lang w:val="en-GB"/>
        </w:rPr>
        <w:t xml:space="preserve">may reflect the influence of the substituents of the last </w:t>
      </w:r>
      <w:proofErr w:type="spellStart"/>
      <w:r w:rsidR="008359F4" w:rsidRPr="00213F56">
        <w:rPr>
          <w:lang w:val="en-GB"/>
        </w:rPr>
        <w:t>ferrocene</w:t>
      </w:r>
      <w:proofErr w:type="spellEnd"/>
      <w:r w:rsidR="008359F4" w:rsidRPr="00213F56">
        <w:rPr>
          <w:lang w:val="en-GB"/>
        </w:rPr>
        <w:t xml:space="preserve"> to be oxidized (the number of [FeCp</w:t>
      </w:r>
      <w:r w:rsidR="008359F4" w:rsidRPr="00213F56">
        <w:rPr>
          <w:vertAlign w:val="subscript"/>
          <w:lang w:val="en-GB"/>
        </w:rPr>
        <w:t>2</w:t>
      </w:r>
      <w:proofErr w:type="gramStart"/>
      <w:r w:rsidR="008359F4" w:rsidRPr="00213F56">
        <w:rPr>
          <w:lang w:val="en-GB"/>
        </w:rPr>
        <w:t>]</w:t>
      </w:r>
      <w:r w:rsidR="008359F4" w:rsidRPr="00213F56">
        <w:rPr>
          <w:vertAlign w:val="superscript"/>
          <w:lang w:val="en-GB"/>
        </w:rPr>
        <w:t>+</w:t>
      </w:r>
      <w:proofErr w:type="gramEnd"/>
      <w:r w:rsidR="008359F4" w:rsidRPr="00213F56">
        <w:rPr>
          <w:lang w:val="en-GB"/>
        </w:rPr>
        <w:t xml:space="preserve"> centres it is connected to). </w:t>
      </w:r>
      <w:r w:rsidR="00867D52" w:rsidRPr="00213F56">
        <w:rPr>
          <w:lang w:val="en-GB"/>
        </w:rPr>
        <w:t xml:space="preserve">Further studies are required to explore this and other observations in </w:t>
      </w:r>
      <w:proofErr w:type="gramStart"/>
      <w:r w:rsidRPr="00213F56">
        <w:rPr>
          <w:lang w:val="en-GB"/>
        </w:rPr>
        <w:t>greater</w:t>
      </w:r>
      <w:r w:rsidR="006671BA">
        <w:rPr>
          <w:lang w:val="en-GB"/>
        </w:rPr>
        <w:t xml:space="preserve"> </w:t>
      </w:r>
      <w:r w:rsidR="00867D52" w:rsidRPr="00213F56">
        <w:rPr>
          <w:lang w:val="en-GB"/>
        </w:rPr>
        <w:t>detail</w:t>
      </w:r>
      <w:proofErr w:type="gramEnd"/>
      <w:r w:rsidR="00867D52" w:rsidRPr="00213F56">
        <w:rPr>
          <w:lang w:val="en-GB"/>
        </w:rPr>
        <w:t>.</w:t>
      </w:r>
      <w:r w:rsidR="00D50C90">
        <w:rPr>
          <w:lang w:val="en-GB"/>
        </w:rPr>
        <w:t xml:space="preserve"> We note that similar analyses </w:t>
      </w:r>
      <w:proofErr w:type="gramStart"/>
      <w:r w:rsidR="00D50C90">
        <w:rPr>
          <w:lang w:val="en-GB"/>
        </w:rPr>
        <w:t>cannot be applied</w:t>
      </w:r>
      <w:proofErr w:type="gramEnd"/>
      <w:r w:rsidR="00D50C90">
        <w:rPr>
          <w:lang w:val="en-GB"/>
        </w:rPr>
        <w:t xml:space="preserve"> to previous studies of related </w:t>
      </w:r>
      <w:r w:rsidR="00867B88">
        <w:rPr>
          <w:lang w:val="en-GB"/>
        </w:rPr>
        <w:t xml:space="preserve">cyclic </w:t>
      </w:r>
      <w:r w:rsidR="00D50C90">
        <w:rPr>
          <w:lang w:val="en-GB"/>
        </w:rPr>
        <w:t>materials, as overlapping redox waves render numerous data points inaccessible</w:t>
      </w:r>
      <w:r w:rsidR="00AD17EC">
        <w:rPr>
          <w:lang w:val="en-GB"/>
        </w:rPr>
        <w:t xml:space="preserve"> for study</w:t>
      </w:r>
      <w:r w:rsidR="00D50C90" w:rsidRPr="00213F56">
        <w:rPr>
          <w:lang w:val="en-GB"/>
        </w:rPr>
        <w:t>.</w:t>
      </w:r>
    </w:p>
    <w:p w14:paraId="7D7F4713" w14:textId="4B65E917" w:rsidR="002C6717" w:rsidRPr="00213F56" w:rsidRDefault="00347DF7" w:rsidP="009D05EE">
      <w:pPr>
        <w:pStyle w:val="Heading2"/>
        <w:rPr>
          <w:lang w:val="en-GB"/>
        </w:rPr>
      </w:pPr>
      <w:r w:rsidRPr="00213F56">
        <w:rPr>
          <w:lang w:val="en-GB"/>
        </w:rPr>
        <w:t>X-ray crystallography</w:t>
      </w:r>
    </w:p>
    <w:p w14:paraId="5B66D25E" w14:textId="0CA9B550" w:rsidR="0091282B" w:rsidRPr="00BA3555" w:rsidRDefault="00BA3555" w:rsidP="00BA3555">
      <w:pPr>
        <w:spacing w:after="60"/>
        <w:rPr>
          <w:rFonts w:ascii="Arno Pro" w:hAnsi="Arno Pro"/>
          <w:sz w:val="19"/>
          <w:szCs w:val="19"/>
        </w:rPr>
      </w:pPr>
      <w:r w:rsidRPr="00213F56">
        <w:rPr>
          <w:rFonts w:ascii="Arno Pro" w:hAnsi="Arno Pro"/>
          <w:sz w:val="19"/>
          <w:szCs w:val="19"/>
        </w:rPr>
        <w:t xml:space="preserve">The structure of </w:t>
      </w:r>
      <w:proofErr w:type="spellStart"/>
      <w:proofErr w:type="gramStart"/>
      <w:r w:rsidRPr="00213F56">
        <w:rPr>
          <w:rFonts w:ascii="Arno Pro" w:hAnsi="Arno Pro"/>
          <w:b/>
          <w:bCs/>
          <w:sz w:val="19"/>
          <w:szCs w:val="19"/>
        </w:rPr>
        <w:t>cyclo</w:t>
      </w:r>
      <w:proofErr w:type="spellEnd"/>
      <w:r w:rsidRPr="00213F56">
        <w:rPr>
          <w:rFonts w:ascii="Arno Pro" w:hAnsi="Arno Pro"/>
          <w:b/>
          <w:bCs/>
          <w:sz w:val="19"/>
          <w:szCs w:val="19"/>
        </w:rPr>
        <w:t>[</w:t>
      </w:r>
      <w:proofErr w:type="gramEnd"/>
      <w:r w:rsidRPr="00213F56">
        <w:rPr>
          <w:rFonts w:ascii="Arno Pro" w:hAnsi="Arno Pro"/>
          <w:b/>
          <w:bCs/>
          <w:sz w:val="19"/>
          <w:szCs w:val="19"/>
        </w:rPr>
        <w:t>6]</w:t>
      </w:r>
      <w:r w:rsidRPr="00213F56">
        <w:rPr>
          <w:rFonts w:ascii="Arno Pro" w:hAnsi="Arno Pro"/>
          <w:sz w:val="19"/>
          <w:szCs w:val="19"/>
        </w:rPr>
        <w:t xml:space="preserve"> was determined by single crystal X-ray diffraction as both the benzene and toluene solvates (see Fig</w:t>
      </w:r>
      <w:r w:rsidR="00867D52" w:rsidRPr="00213F56">
        <w:rPr>
          <w:rFonts w:ascii="Arno Pro" w:hAnsi="Arno Pro"/>
          <w:sz w:val="19"/>
          <w:szCs w:val="19"/>
        </w:rPr>
        <w:t>ure</w:t>
      </w:r>
      <w:r w:rsidR="004410EC">
        <w:rPr>
          <w:rFonts w:ascii="Arno Pro" w:hAnsi="Arno Pro"/>
          <w:sz w:val="19"/>
          <w:szCs w:val="19"/>
        </w:rPr>
        <w:t xml:space="preserve"> 1b</w:t>
      </w:r>
      <w:r w:rsidRPr="00213F56">
        <w:rPr>
          <w:rFonts w:ascii="Arno Pro" w:hAnsi="Arno Pro"/>
          <w:sz w:val="19"/>
          <w:szCs w:val="19"/>
        </w:rPr>
        <w:t xml:space="preserve"> and </w:t>
      </w:r>
      <w:r w:rsidR="00867D52" w:rsidRPr="00213F56">
        <w:rPr>
          <w:rFonts w:ascii="Arno Pro" w:hAnsi="Arno Pro"/>
          <w:sz w:val="19"/>
          <w:szCs w:val="19"/>
        </w:rPr>
        <w:t>S</w:t>
      </w:r>
      <w:r w:rsidR="00CF1A93">
        <w:rPr>
          <w:rFonts w:ascii="Arno Pro" w:hAnsi="Arno Pro"/>
          <w:sz w:val="19"/>
          <w:szCs w:val="19"/>
        </w:rPr>
        <w:t>upplementary</w:t>
      </w:r>
      <w:r w:rsidR="00867D52" w:rsidRPr="00213F56">
        <w:rPr>
          <w:rFonts w:ascii="Arno Pro" w:hAnsi="Arno Pro"/>
          <w:sz w:val="19"/>
          <w:szCs w:val="19"/>
        </w:rPr>
        <w:t xml:space="preserve"> </w:t>
      </w:r>
      <w:r w:rsidRPr="00213F56">
        <w:rPr>
          <w:rFonts w:ascii="Arno Pro" w:hAnsi="Arno Pro"/>
          <w:sz w:val="19"/>
          <w:szCs w:val="19"/>
        </w:rPr>
        <w:t>Fig</w:t>
      </w:r>
      <w:r w:rsidR="00867D52" w:rsidRPr="00213F56">
        <w:rPr>
          <w:rFonts w:ascii="Arno Pro" w:hAnsi="Arno Pro"/>
          <w:sz w:val="19"/>
          <w:szCs w:val="19"/>
        </w:rPr>
        <w:t>ure</w:t>
      </w:r>
      <w:r w:rsidR="00CF1A93">
        <w:rPr>
          <w:rFonts w:ascii="Arno Pro" w:hAnsi="Arno Pro"/>
          <w:sz w:val="19"/>
          <w:szCs w:val="19"/>
        </w:rPr>
        <w:t>s</w:t>
      </w:r>
      <w:r w:rsidRPr="00213F56">
        <w:rPr>
          <w:rFonts w:ascii="Arno Pro" w:hAnsi="Arno Pro"/>
          <w:sz w:val="19"/>
          <w:szCs w:val="19"/>
        </w:rPr>
        <w:t xml:space="preserve"> </w:t>
      </w:r>
      <w:r w:rsidR="008C0062" w:rsidRPr="00213F56">
        <w:rPr>
          <w:rFonts w:ascii="Arno Pro" w:hAnsi="Arno Pro"/>
          <w:sz w:val="19"/>
          <w:szCs w:val="19"/>
        </w:rPr>
        <w:t>2</w:t>
      </w:r>
      <w:r w:rsidR="008C0062">
        <w:rPr>
          <w:rFonts w:ascii="Arno Pro" w:hAnsi="Arno Pro"/>
          <w:sz w:val="19"/>
          <w:szCs w:val="19"/>
        </w:rPr>
        <w:t>7-</w:t>
      </w:r>
      <w:r w:rsidR="006671BA">
        <w:rPr>
          <w:rFonts w:ascii="Arno Pro" w:hAnsi="Arno Pro"/>
          <w:sz w:val="19"/>
          <w:szCs w:val="19"/>
        </w:rPr>
        <w:t>2</w:t>
      </w:r>
      <w:r w:rsidR="008C0062">
        <w:rPr>
          <w:rFonts w:ascii="Arno Pro" w:hAnsi="Arno Pro"/>
          <w:sz w:val="19"/>
          <w:szCs w:val="19"/>
        </w:rPr>
        <w:t>9</w:t>
      </w:r>
      <w:r w:rsidRPr="00213F56">
        <w:rPr>
          <w:rFonts w:ascii="Arno Pro" w:hAnsi="Arno Pro"/>
          <w:sz w:val="19"/>
          <w:szCs w:val="19"/>
        </w:rPr>
        <w:t xml:space="preserve">). Though the two solvates are </w:t>
      </w:r>
      <w:proofErr w:type="spellStart"/>
      <w:r w:rsidRPr="00213F56">
        <w:rPr>
          <w:rFonts w:ascii="Arno Pro" w:hAnsi="Arno Pro"/>
          <w:sz w:val="19"/>
          <w:szCs w:val="19"/>
        </w:rPr>
        <w:t>crystallographically</w:t>
      </w:r>
      <w:proofErr w:type="spellEnd"/>
      <w:r w:rsidRPr="00213F56">
        <w:rPr>
          <w:rFonts w:ascii="Arno Pro" w:hAnsi="Arno Pro"/>
          <w:sz w:val="19"/>
          <w:szCs w:val="19"/>
        </w:rPr>
        <w:t xml:space="preserve"> very distinct, the conformations of their </w:t>
      </w:r>
      <w:proofErr w:type="spellStart"/>
      <w:r w:rsidRPr="00213F56">
        <w:rPr>
          <w:rFonts w:ascii="Arno Pro" w:hAnsi="Arno Pro"/>
          <w:b/>
          <w:bCs/>
          <w:sz w:val="19"/>
          <w:szCs w:val="19"/>
        </w:rPr>
        <w:t>cyclo</w:t>
      </w:r>
      <w:proofErr w:type="spellEnd"/>
      <w:r w:rsidRPr="00213F56">
        <w:rPr>
          <w:rFonts w:ascii="Arno Pro" w:hAnsi="Arno Pro"/>
          <w:b/>
          <w:bCs/>
          <w:sz w:val="19"/>
          <w:szCs w:val="19"/>
        </w:rPr>
        <w:t>[6]</w:t>
      </w:r>
      <w:r w:rsidRPr="00213F56">
        <w:rPr>
          <w:rFonts w:ascii="Arno Pro" w:hAnsi="Arno Pro"/>
          <w:sz w:val="19"/>
          <w:szCs w:val="19"/>
        </w:rPr>
        <w:t xml:space="preserve"> complexes are very similar (</w:t>
      </w:r>
      <w:r w:rsidRPr="00213F56">
        <w:rPr>
          <w:rFonts w:ascii="Arno Pro" w:hAnsi="Arno Pro"/>
          <w:i/>
          <w:iCs/>
          <w:sz w:val="19"/>
          <w:szCs w:val="19"/>
        </w:rPr>
        <w:t>cf</w:t>
      </w:r>
      <w:r w:rsidRPr="00213F56">
        <w:rPr>
          <w:rFonts w:ascii="Arno Pro" w:hAnsi="Arno Pro"/>
          <w:sz w:val="19"/>
          <w:szCs w:val="19"/>
        </w:rPr>
        <w:t xml:space="preserve">. </w:t>
      </w:r>
      <w:r w:rsidR="00867D52" w:rsidRPr="00213F56">
        <w:rPr>
          <w:rFonts w:ascii="Arno Pro" w:hAnsi="Arno Pro"/>
          <w:sz w:val="19"/>
          <w:szCs w:val="19"/>
        </w:rPr>
        <w:t>S</w:t>
      </w:r>
      <w:r w:rsidR="00CF1A93">
        <w:rPr>
          <w:rFonts w:ascii="Arno Pro" w:hAnsi="Arno Pro"/>
          <w:sz w:val="19"/>
          <w:szCs w:val="19"/>
        </w:rPr>
        <w:t>upplementary</w:t>
      </w:r>
      <w:r w:rsidR="00867D52" w:rsidRPr="00213F56">
        <w:rPr>
          <w:rFonts w:ascii="Arno Pro" w:hAnsi="Arno Pro"/>
          <w:sz w:val="19"/>
          <w:szCs w:val="19"/>
        </w:rPr>
        <w:t xml:space="preserve"> </w:t>
      </w:r>
      <w:r w:rsidRPr="00213F56">
        <w:rPr>
          <w:rFonts w:ascii="Arno Pro" w:hAnsi="Arno Pro"/>
          <w:sz w:val="19"/>
          <w:szCs w:val="19"/>
        </w:rPr>
        <w:t>Fig</w:t>
      </w:r>
      <w:r w:rsidR="00867D52" w:rsidRPr="00213F56">
        <w:rPr>
          <w:rFonts w:ascii="Arno Pro" w:hAnsi="Arno Pro"/>
          <w:sz w:val="19"/>
          <w:szCs w:val="19"/>
        </w:rPr>
        <w:t>ure</w:t>
      </w:r>
      <w:r w:rsidR="00CF1A93">
        <w:rPr>
          <w:rFonts w:ascii="Arno Pro" w:hAnsi="Arno Pro"/>
          <w:sz w:val="19"/>
          <w:szCs w:val="19"/>
        </w:rPr>
        <w:t>s</w:t>
      </w:r>
      <w:r w:rsidRPr="00213F56">
        <w:rPr>
          <w:rFonts w:ascii="Arno Pro" w:hAnsi="Arno Pro"/>
          <w:sz w:val="19"/>
          <w:szCs w:val="19"/>
        </w:rPr>
        <w:t xml:space="preserve"> </w:t>
      </w:r>
      <w:r w:rsidR="008C0062" w:rsidRPr="00213F56">
        <w:rPr>
          <w:rFonts w:ascii="Arno Pro" w:hAnsi="Arno Pro"/>
          <w:sz w:val="19"/>
          <w:szCs w:val="19"/>
        </w:rPr>
        <w:t>2</w:t>
      </w:r>
      <w:r w:rsidR="008C0062">
        <w:rPr>
          <w:rFonts w:ascii="Arno Pro" w:hAnsi="Arno Pro"/>
          <w:sz w:val="19"/>
          <w:szCs w:val="19"/>
        </w:rPr>
        <w:t>7</w:t>
      </w:r>
      <w:r w:rsidR="008C0062" w:rsidRPr="00213F56">
        <w:rPr>
          <w:rFonts w:ascii="Arno Pro" w:hAnsi="Arno Pro"/>
          <w:sz w:val="19"/>
          <w:szCs w:val="19"/>
        </w:rPr>
        <w:t xml:space="preserve"> </w:t>
      </w:r>
      <w:r w:rsidRPr="00213F56">
        <w:rPr>
          <w:rFonts w:ascii="Arno Pro" w:hAnsi="Arno Pro"/>
          <w:sz w:val="19"/>
          <w:szCs w:val="19"/>
        </w:rPr>
        <w:t xml:space="preserve">and </w:t>
      </w:r>
      <w:r w:rsidR="008C0062" w:rsidRPr="00213F56">
        <w:rPr>
          <w:rFonts w:ascii="Arno Pro" w:hAnsi="Arno Pro"/>
          <w:sz w:val="19"/>
          <w:szCs w:val="19"/>
        </w:rPr>
        <w:t>2</w:t>
      </w:r>
      <w:r w:rsidR="008C0062">
        <w:rPr>
          <w:rFonts w:ascii="Arno Pro" w:hAnsi="Arno Pro"/>
          <w:sz w:val="19"/>
          <w:szCs w:val="19"/>
        </w:rPr>
        <w:t>9</w:t>
      </w:r>
      <w:r w:rsidRPr="00213F56">
        <w:rPr>
          <w:rFonts w:ascii="Arno Pro" w:hAnsi="Arno Pro"/>
          <w:sz w:val="19"/>
          <w:szCs w:val="19"/>
        </w:rPr>
        <w:t xml:space="preserve">); since the data for the benzene solvate gave marginally better final results its structure will be discussed here. The </w:t>
      </w:r>
      <w:proofErr w:type="spellStart"/>
      <w:r w:rsidRPr="00213F56">
        <w:rPr>
          <w:rFonts w:ascii="Arno Pro" w:hAnsi="Arno Pro"/>
          <w:sz w:val="19"/>
          <w:szCs w:val="19"/>
        </w:rPr>
        <w:t>macrocycle</w:t>
      </w:r>
      <w:proofErr w:type="spellEnd"/>
      <w:r w:rsidRPr="00213F56">
        <w:rPr>
          <w:rFonts w:ascii="Arno Pro" w:hAnsi="Arno Pro"/>
          <w:sz w:val="19"/>
          <w:szCs w:val="19"/>
        </w:rPr>
        <w:t xml:space="preserve"> sits across a </w:t>
      </w:r>
      <w:proofErr w:type="spellStart"/>
      <w:r w:rsidRPr="00213F56">
        <w:rPr>
          <w:rFonts w:ascii="Arno Pro" w:hAnsi="Arno Pro"/>
          <w:sz w:val="19"/>
          <w:szCs w:val="19"/>
        </w:rPr>
        <w:t>centre</w:t>
      </w:r>
      <w:proofErr w:type="spellEnd"/>
      <w:r w:rsidRPr="00213F56">
        <w:rPr>
          <w:rFonts w:ascii="Arno Pro" w:hAnsi="Arno Pro"/>
          <w:sz w:val="19"/>
          <w:szCs w:val="19"/>
        </w:rPr>
        <w:t xml:space="preserve"> of symmetry and has an approximately planar geometry, the six iron </w:t>
      </w:r>
      <w:proofErr w:type="spellStart"/>
      <w:r w:rsidRPr="00213F56">
        <w:rPr>
          <w:rFonts w:ascii="Arno Pro" w:hAnsi="Arno Pro"/>
          <w:sz w:val="19"/>
          <w:szCs w:val="19"/>
        </w:rPr>
        <w:t>centres</w:t>
      </w:r>
      <w:proofErr w:type="spellEnd"/>
      <w:r w:rsidRPr="00213F56">
        <w:rPr>
          <w:rFonts w:ascii="Arno Pro" w:hAnsi="Arno Pro"/>
          <w:sz w:val="19"/>
          <w:szCs w:val="19"/>
        </w:rPr>
        <w:t xml:space="preserve"> being coplanar to within </w:t>
      </w:r>
      <w:r w:rsidRPr="00213F56">
        <w:rPr>
          <w:rFonts w:ascii="Arno Pro" w:hAnsi="Arno Pro"/>
          <w:i/>
          <w:iCs/>
          <w:sz w:val="19"/>
          <w:szCs w:val="19"/>
        </w:rPr>
        <w:t>ca</w:t>
      </w:r>
      <w:r w:rsidRPr="00213F56">
        <w:rPr>
          <w:rFonts w:ascii="Arno Pro" w:hAnsi="Arno Pro"/>
          <w:sz w:val="19"/>
          <w:szCs w:val="19"/>
        </w:rPr>
        <w:t xml:space="preserve">. 0.11 Å; the </w:t>
      </w:r>
      <w:proofErr w:type="spellStart"/>
      <w:r w:rsidRPr="00213F56">
        <w:rPr>
          <w:rFonts w:ascii="Arno Pro" w:hAnsi="Arno Pro"/>
          <w:sz w:val="19"/>
          <w:szCs w:val="19"/>
        </w:rPr>
        <w:t>Cp</w:t>
      </w:r>
      <w:proofErr w:type="spellEnd"/>
      <w:r w:rsidRPr="00213F56">
        <w:rPr>
          <w:rFonts w:ascii="Arno Pro" w:hAnsi="Arno Pro"/>
          <w:sz w:val="19"/>
          <w:szCs w:val="19"/>
        </w:rPr>
        <w:t>···Fe···</w:t>
      </w:r>
      <w:proofErr w:type="spellStart"/>
      <w:r w:rsidRPr="00213F56">
        <w:rPr>
          <w:rFonts w:ascii="Arno Pro" w:hAnsi="Arno Pro"/>
          <w:sz w:val="19"/>
          <w:szCs w:val="19"/>
        </w:rPr>
        <w:t>Cp</w:t>
      </w:r>
      <w:proofErr w:type="spellEnd"/>
      <w:r w:rsidRPr="00213F56">
        <w:rPr>
          <w:rFonts w:ascii="Arno Pro" w:hAnsi="Arno Pro"/>
          <w:sz w:val="19"/>
          <w:szCs w:val="19"/>
        </w:rPr>
        <w:t xml:space="preserve"> axis of the Fe1, Fe2 and Fe3-based </w:t>
      </w:r>
      <w:proofErr w:type="spellStart"/>
      <w:r w:rsidRPr="00213F56">
        <w:rPr>
          <w:rFonts w:ascii="Arno Pro" w:hAnsi="Arno Pro"/>
          <w:sz w:val="19"/>
          <w:szCs w:val="19"/>
        </w:rPr>
        <w:t>ferrocene</w:t>
      </w:r>
      <w:proofErr w:type="spellEnd"/>
      <w:r w:rsidRPr="00213F56">
        <w:rPr>
          <w:rFonts w:ascii="Arno Pro" w:hAnsi="Arno Pro"/>
          <w:sz w:val="19"/>
          <w:szCs w:val="19"/>
        </w:rPr>
        <w:t xml:space="preserve"> units are inclined to this Fe</w:t>
      </w:r>
      <w:r w:rsidRPr="00213F56">
        <w:rPr>
          <w:rFonts w:ascii="Arno Pro" w:hAnsi="Arno Pro"/>
          <w:sz w:val="19"/>
          <w:szCs w:val="19"/>
          <w:vertAlign w:val="subscript"/>
        </w:rPr>
        <w:t>6</w:t>
      </w:r>
      <w:r w:rsidRPr="00213F56">
        <w:rPr>
          <w:rFonts w:ascii="Arno Pro" w:hAnsi="Arno Pro"/>
          <w:sz w:val="19"/>
          <w:szCs w:val="19"/>
        </w:rPr>
        <w:t xml:space="preserve"> plane by </w:t>
      </w:r>
      <w:r w:rsidRPr="00213F56">
        <w:rPr>
          <w:rFonts w:ascii="Arno Pro" w:hAnsi="Arno Pro"/>
          <w:i/>
          <w:iCs/>
          <w:sz w:val="19"/>
          <w:szCs w:val="19"/>
        </w:rPr>
        <w:t>ca</w:t>
      </w:r>
      <w:r w:rsidRPr="00213F56">
        <w:rPr>
          <w:rFonts w:ascii="Arno Pro" w:hAnsi="Arno Pro"/>
          <w:sz w:val="19"/>
          <w:szCs w:val="19"/>
        </w:rPr>
        <w:t xml:space="preserve">. 56, 72 and 147°. Adjacent </w:t>
      </w:r>
      <w:proofErr w:type="spellStart"/>
      <w:r w:rsidRPr="00213F56">
        <w:rPr>
          <w:rFonts w:ascii="Arno Pro" w:hAnsi="Arno Pro"/>
          <w:sz w:val="19"/>
          <w:szCs w:val="19"/>
        </w:rPr>
        <w:t>ferrocene</w:t>
      </w:r>
      <w:proofErr w:type="spellEnd"/>
      <w:r w:rsidRPr="00213F56">
        <w:rPr>
          <w:rFonts w:ascii="Arno Pro" w:hAnsi="Arno Pro"/>
          <w:sz w:val="19"/>
          <w:szCs w:val="19"/>
        </w:rPr>
        <w:t xml:space="preserve"> units are twisted with respect to each other such that two of the three unique Fe···</w:t>
      </w:r>
      <w:proofErr w:type="spellStart"/>
      <w:r w:rsidRPr="00213F56">
        <w:rPr>
          <w:rFonts w:ascii="Arno Pro" w:hAnsi="Arno Pro"/>
          <w:sz w:val="19"/>
          <w:szCs w:val="19"/>
        </w:rPr>
        <w:t>Cp</w:t>
      </w:r>
      <w:proofErr w:type="spellEnd"/>
      <w:r w:rsidRPr="00213F56">
        <w:rPr>
          <w:rFonts w:ascii="Arno Pro" w:hAnsi="Arno Pro"/>
          <w:sz w:val="19"/>
          <w:szCs w:val="19"/>
        </w:rPr>
        <w:t>–</w:t>
      </w:r>
      <w:proofErr w:type="spellStart"/>
      <w:r w:rsidRPr="00213F56">
        <w:rPr>
          <w:rFonts w:ascii="Arno Pro" w:hAnsi="Arno Pro"/>
          <w:sz w:val="19"/>
          <w:szCs w:val="19"/>
        </w:rPr>
        <w:t>Cp</w:t>
      </w:r>
      <w:proofErr w:type="spellEnd"/>
      <w:r w:rsidRPr="00213F56">
        <w:rPr>
          <w:rFonts w:ascii="Arno Pro" w:hAnsi="Arno Pro"/>
          <w:sz w:val="19"/>
          <w:szCs w:val="19"/>
        </w:rPr>
        <w:t xml:space="preserve">···Fe linkages have </w:t>
      </w:r>
      <w:r w:rsidRPr="00213F56">
        <w:rPr>
          <w:rFonts w:ascii="Arno Pro" w:hAnsi="Arno Pro"/>
          <w:i/>
          <w:iCs/>
          <w:sz w:val="19"/>
          <w:szCs w:val="19"/>
        </w:rPr>
        <w:t>anti</w:t>
      </w:r>
      <w:r w:rsidRPr="00213F56">
        <w:rPr>
          <w:rFonts w:ascii="Arno Pro" w:hAnsi="Arno Pro"/>
          <w:sz w:val="19"/>
          <w:szCs w:val="19"/>
        </w:rPr>
        <w:t xml:space="preserve"> conformations [the Fe1···Fe2 and Fe3···Fe1' torsion angles are 164.11(2) and 137.90(2</w:t>
      </w:r>
      <w:proofErr w:type="gramStart"/>
      <w:r w:rsidRPr="00213F56">
        <w:rPr>
          <w:rFonts w:ascii="Arno Pro" w:hAnsi="Arno Pro"/>
          <w:sz w:val="19"/>
          <w:szCs w:val="19"/>
        </w:rPr>
        <w:t>)°</w:t>
      </w:r>
      <w:proofErr w:type="gramEnd"/>
      <w:r w:rsidRPr="00213F56">
        <w:rPr>
          <w:rFonts w:ascii="Arno Pro" w:hAnsi="Arno Pro"/>
          <w:sz w:val="19"/>
          <w:szCs w:val="19"/>
        </w:rPr>
        <w:t xml:space="preserve"> respectively], whilst the third has a </w:t>
      </w:r>
      <w:proofErr w:type="spellStart"/>
      <w:r w:rsidRPr="00213F56">
        <w:rPr>
          <w:rFonts w:ascii="Arno Pro" w:hAnsi="Arno Pro"/>
          <w:i/>
          <w:iCs/>
          <w:sz w:val="19"/>
          <w:szCs w:val="19"/>
        </w:rPr>
        <w:t>syn</w:t>
      </w:r>
      <w:proofErr w:type="spellEnd"/>
      <w:r w:rsidRPr="00213F56">
        <w:rPr>
          <w:rFonts w:ascii="Arno Pro" w:hAnsi="Arno Pro"/>
          <w:sz w:val="19"/>
          <w:szCs w:val="19"/>
        </w:rPr>
        <w:t xml:space="preserve"> conformation [the Fe2···Fe3 torsion angle being 48.47(2)°]. This latter linkage also has a noticeable fold deformation, the centroid of one </w:t>
      </w:r>
      <w:proofErr w:type="spellStart"/>
      <w:r w:rsidRPr="00213F56">
        <w:rPr>
          <w:rFonts w:ascii="Arno Pro" w:hAnsi="Arno Pro"/>
          <w:sz w:val="19"/>
          <w:szCs w:val="19"/>
        </w:rPr>
        <w:t>Cp</w:t>
      </w:r>
      <w:proofErr w:type="spellEnd"/>
      <w:r w:rsidRPr="00213F56">
        <w:rPr>
          <w:rFonts w:ascii="Arno Pro" w:hAnsi="Arno Pro"/>
          <w:sz w:val="19"/>
          <w:szCs w:val="19"/>
        </w:rPr>
        <w:t xml:space="preserve"> ring lying </w:t>
      </w:r>
      <w:r w:rsidRPr="00213F56">
        <w:rPr>
          <w:rFonts w:ascii="Arno Pro" w:hAnsi="Arno Pro"/>
          <w:i/>
          <w:iCs/>
          <w:sz w:val="19"/>
          <w:szCs w:val="19"/>
        </w:rPr>
        <w:t>ca</w:t>
      </w:r>
      <w:r w:rsidRPr="00213F56">
        <w:rPr>
          <w:rFonts w:ascii="Arno Pro" w:hAnsi="Arno Pro"/>
          <w:sz w:val="19"/>
          <w:szCs w:val="19"/>
        </w:rPr>
        <w:t xml:space="preserve">. 0.39 Å out of the plane of the other; for the Fe1···Fe2 and Fe3···Fe1' linkages these deviations are only </w:t>
      </w:r>
      <w:r w:rsidRPr="00213F56">
        <w:rPr>
          <w:rFonts w:ascii="Arno Pro" w:hAnsi="Arno Pro"/>
          <w:i/>
          <w:iCs/>
          <w:sz w:val="19"/>
          <w:szCs w:val="19"/>
        </w:rPr>
        <w:t>ca</w:t>
      </w:r>
      <w:r w:rsidRPr="00213F56">
        <w:rPr>
          <w:rFonts w:ascii="Arno Pro" w:hAnsi="Arno Pro"/>
          <w:sz w:val="19"/>
          <w:szCs w:val="19"/>
        </w:rPr>
        <w:t>. 0.08 and 0.03 Å respectively. Unsurprisingly, the differing geometries for the Fe···</w:t>
      </w:r>
      <w:proofErr w:type="spellStart"/>
      <w:r w:rsidRPr="00213F56">
        <w:rPr>
          <w:rFonts w:ascii="Arno Pro" w:hAnsi="Arno Pro"/>
          <w:sz w:val="19"/>
          <w:szCs w:val="19"/>
        </w:rPr>
        <w:t>Cp</w:t>
      </w:r>
      <w:proofErr w:type="spellEnd"/>
      <w:r w:rsidRPr="00213F56">
        <w:rPr>
          <w:rFonts w:ascii="Arno Pro" w:hAnsi="Arno Pro"/>
          <w:sz w:val="19"/>
          <w:szCs w:val="19"/>
        </w:rPr>
        <w:t>–</w:t>
      </w:r>
      <w:proofErr w:type="spellStart"/>
      <w:r w:rsidRPr="00213F56">
        <w:rPr>
          <w:rFonts w:ascii="Arno Pro" w:hAnsi="Arno Pro"/>
          <w:sz w:val="19"/>
          <w:szCs w:val="19"/>
        </w:rPr>
        <w:t>Cp</w:t>
      </w:r>
      <w:proofErr w:type="spellEnd"/>
      <w:r w:rsidRPr="00213F56">
        <w:rPr>
          <w:rFonts w:ascii="Arno Pro" w:hAnsi="Arno Pro"/>
          <w:sz w:val="19"/>
          <w:szCs w:val="19"/>
        </w:rPr>
        <w:t>···Fe linkages has a noticeabl</w:t>
      </w:r>
      <w:r w:rsidR="004F2920" w:rsidRPr="00213F56">
        <w:rPr>
          <w:rFonts w:ascii="Arno Pro" w:hAnsi="Arno Pro"/>
          <w:sz w:val="19"/>
          <w:szCs w:val="19"/>
        </w:rPr>
        <w:t>e</w:t>
      </w:r>
      <w:r w:rsidRPr="00213F56">
        <w:rPr>
          <w:rFonts w:ascii="Arno Pro" w:hAnsi="Arno Pro"/>
          <w:sz w:val="19"/>
          <w:szCs w:val="19"/>
        </w:rPr>
        <w:t xml:space="preserve"> effect on the adjacent Fe···Fe separations with that for the</w:t>
      </w:r>
      <w:r w:rsidRPr="00BA3555">
        <w:rPr>
          <w:rFonts w:ascii="Arno Pro" w:hAnsi="Arno Pro"/>
          <w:sz w:val="19"/>
          <w:szCs w:val="19"/>
        </w:rPr>
        <w:t xml:space="preserve"> </w:t>
      </w:r>
      <w:proofErr w:type="spellStart"/>
      <w:r w:rsidRPr="00BA3555">
        <w:rPr>
          <w:rFonts w:ascii="Arno Pro" w:hAnsi="Arno Pro"/>
          <w:i/>
          <w:iCs/>
          <w:sz w:val="19"/>
          <w:szCs w:val="19"/>
        </w:rPr>
        <w:t>syn</w:t>
      </w:r>
      <w:proofErr w:type="spellEnd"/>
      <w:r w:rsidRPr="00BA3555">
        <w:rPr>
          <w:rFonts w:ascii="Arno Pro" w:hAnsi="Arno Pro"/>
          <w:sz w:val="19"/>
          <w:szCs w:val="19"/>
        </w:rPr>
        <w:t xml:space="preserve"> linkage [Fe2···Fe3 4.4916(5) Å] being </w:t>
      </w:r>
      <w:r w:rsidRPr="00BA3555">
        <w:rPr>
          <w:rFonts w:ascii="Arno Pro" w:hAnsi="Arno Pro"/>
          <w:i/>
          <w:iCs/>
          <w:sz w:val="19"/>
          <w:szCs w:val="19"/>
        </w:rPr>
        <w:t>ca</w:t>
      </w:r>
      <w:r w:rsidRPr="00BA3555">
        <w:rPr>
          <w:rFonts w:ascii="Arno Pro" w:hAnsi="Arno Pro"/>
          <w:sz w:val="19"/>
          <w:szCs w:val="19"/>
        </w:rPr>
        <w:t xml:space="preserve">. 0.5 Å shorter than those for the </w:t>
      </w:r>
      <w:proofErr w:type="spellStart"/>
      <w:r w:rsidRPr="00BA3555">
        <w:rPr>
          <w:rFonts w:ascii="Arno Pro" w:hAnsi="Arno Pro"/>
          <w:i/>
          <w:iCs/>
          <w:sz w:val="19"/>
          <w:szCs w:val="19"/>
        </w:rPr>
        <w:t>anti</w:t>
      </w:r>
      <w:r w:rsidRPr="00BA3555">
        <w:rPr>
          <w:rFonts w:ascii="Arno Pro" w:hAnsi="Arno Pro"/>
          <w:sz w:val="19"/>
          <w:szCs w:val="19"/>
        </w:rPr>
        <w:t xml:space="preserve"> linkages</w:t>
      </w:r>
      <w:proofErr w:type="spellEnd"/>
      <w:r w:rsidRPr="00BA3555">
        <w:rPr>
          <w:rFonts w:ascii="Arno Pro" w:hAnsi="Arno Pro"/>
          <w:sz w:val="19"/>
          <w:szCs w:val="19"/>
        </w:rPr>
        <w:t xml:space="preserve"> [Fe1···Fe2 5.0844(5), Fe3···Fe1' 5.0104(5) Å]. Overall, the </w:t>
      </w:r>
      <w:proofErr w:type="spellStart"/>
      <w:r w:rsidRPr="00BA3555">
        <w:rPr>
          <w:rFonts w:ascii="Arno Pro" w:hAnsi="Arno Pro"/>
          <w:sz w:val="19"/>
          <w:szCs w:val="19"/>
        </w:rPr>
        <w:t>macrocycle</w:t>
      </w:r>
      <w:proofErr w:type="spellEnd"/>
      <w:r w:rsidRPr="00BA3555">
        <w:rPr>
          <w:rFonts w:ascii="Arno Pro" w:hAnsi="Arno Pro"/>
          <w:sz w:val="19"/>
          <w:szCs w:val="19"/>
        </w:rPr>
        <w:t xml:space="preserve"> has a noticeably squashed conformation (as shown by the </w:t>
      </w:r>
      <w:r w:rsidRPr="00BA3555">
        <w:rPr>
          <w:rFonts w:ascii="Arno Pro" w:hAnsi="Arno Pro"/>
          <w:i/>
          <w:iCs/>
          <w:sz w:val="19"/>
          <w:szCs w:val="19"/>
        </w:rPr>
        <w:t>ca</w:t>
      </w:r>
      <w:r w:rsidRPr="00BA3555">
        <w:rPr>
          <w:rFonts w:ascii="Arno Pro" w:hAnsi="Arno Pro"/>
          <w:sz w:val="19"/>
          <w:szCs w:val="19"/>
        </w:rPr>
        <w:t xml:space="preserve">. 4 Å variance in the </w:t>
      </w:r>
      <w:proofErr w:type="gramStart"/>
      <w:r w:rsidRPr="00BA3555">
        <w:rPr>
          <w:rFonts w:ascii="Arno Pro" w:hAnsi="Arno Pro"/>
          <w:i/>
          <w:iCs/>
          <w:sz w:val="19"/>
          <w:szCs w:val="19"/>
        </w:rPr>
        <w:t>trans</w:t>
      </w:r>
      <w:proofErr w:type="gramEnd"/>
      <w:r w:rsidRPr="00BA3555">
        <w:rPr>
          <w:rFonts w:ascii="Arno Pro" w:hAnsi="Arno Pro"/>
          <w:sz w:val="19"/>
          <w:szCs w:val="19"/>
        </w:rPr>
        <w:t xml:space="preserve"> ring Fe···Fe separations of 11.3128(7), 7.2767(7) and 9.7114(7) Å for Fe1···Fe1', Fe2···Fe2' and Fe3···Fe3' respectively) resulting in the </w:t>
      </w:r>
      <w:proofErr w:type="spellStart"/>
      <w:r w:rsidRPr="00BA3555">
        <w:rPr>
          <w:rFonts w:ascii="Arno Pro" w:hAnsi="Arno Pro"/>
          <w:sz w:val="19"/>
          <w:szCs w:val="19"/>
        </w:rPr>
        <w:t>macrocycle</w:t>
      </w:r>
      <w:proofErr w:type="spellEnd"/>
      <w:r w:rsidRPr="00BA3555">
        <w:rPr>
          <w:rFonts w:ascii="Arno Pro" w:hAnsi="Arno Pro"/>
          <w:sz w:val="19"/>
          <w:szCs w:val="19"/>
        </w:rPr>
        <w:t xml:space="preserve"> being essentially self-filling (see</w:t>
      </w:r>
      <w:r w:rsidR="00867D52">
        <w:rPr>
          <w:rFonts w:ascii="Arno Pro" w:hAnsi="Arno Pro"/>
          <w:sz w:val="19"/>
          <w:szCs w:val="19"/>
        </w:rPr>
        <w:t xml:space="preserve"> S</w:t>
      </w:r>
      <w:r w:rsidR="00CF1A93">
        <w:rPr>
          <w:rFonts w:ascii="Arno Pro" w:hAnsi="Arno Pro"/>
          <w:sz w:val="19"/>
          <w:szCs w:val="19"/>
        </w:rPr>
        <w:t>upplementary</w:t>
      </w:r>
      <w:r w:rsidRPr="00BA3555">
        <w:rPr>
          <w:rFonts w:ascii="Arno Pro" w:hAnsi="Arno Pro"/>
          <w:sz w:val="19"/>
          <w:szCs w:val="19"/>
        </w:rPr>
        <w:t xml:space="preserve"> Fig</w:t>
      </w:r>
      <w:r w:rsidR="00867D52">
        <w:rPr>
          <w:rFonts w:ascii="Arno Pro" w:hAnsi="Arno Pro"/>
          <w:sz w:val="19"/>
          <w:szCs w:val="19"/>
        </w:rPr>
        <w:t>ure</w:t>
      </w:r>
      <w:r w:rsidRPr="00BA3555">
        <w:rPr>
          <w:rFonts w:ascii="Arno Pro" w:hAnsi="Arno Pro"/>
          <w:sz w:val="19"/>
          <w:szCs w:val="19"/>
        </w:rPr>
        <w:t xml:space="preserve"> </w:t>
      </w:r>
      <w:r w:rsidR="00867D52">
        <w:rPr>
          <w:rFonts w:ascii="Arno Pro" w:hAnsi="Arno Pro"/>
          <w:sz w:val="19"/>
          <w:szCs w:val="19"/>
        </w:rPr>
        <w:t>22</w:t>
      </w:r>
      <w:r w:rsidRPr="00BA3555">
        <w:rPr>
          <w:rFonts w:ascii="Arno Pro" w:hAnsi="Arno Pro"/>
          <w:sz w:val="19"/>
          <w:szCs w:val="19"/>
        </w:rPr>
        <w:t xml:space="preserve">). The </w:t>
      </w:r>
      <w:proofErr w:type="spellStart"/>
      <w:r w:rsidRPr="00BA3555">
        <w:rPr>
          <w:rFonts w:ascii="Arno Pro" w:hAnsi="Arno Pro"/>
          <w:sz w:val="19"/>
          <w:szCs w:val="19"/>
        </w:rPr>
        <w:t>Cp</w:t>
      </w:r>
      <w:proofErr w:type="spellEnd"/>
      <w:r w:rsidRPr="00BA3555">
        <w:rPr>
          <w:rFonts w:ascii="Arno Pro" w:hAnsi="Arno Pro"/>
          <w:sz w:val="19"/>
          <w:szCs w:val="19"/>
        </w:rPr>
        <w:t>–</w:t>
      </w:r>
      <w:proofErr w:type="spellStart"/>
      <w:r w:rsidRPr="00BA3555">
        <w:rPr>
          <w:rFonts w:ascii="Arno Pro" w:hAnsi="Arno Pro"/>
          <w:sz w:val="19"/>
          <w:szCs w:val="19"/>
        </w:rPr>
        <w:t>Cp</w:t>
      </w:r>
      <w:proofErr w:type="spellEnd"/>
      <w:r w:rsidRPr="00BA3555">
        <w:rPr>
          <w:rFonts w:ascii="Arno Pro" w:hAnsi="Arno Pro"/>
          <w:sz w:val="19"/>
          <w:szCs w:val="19"/>
        </w:rPr>
        <w:t xml:space="preserve"> bond lengths are all very similar being 1.466(3), 1.470(3) and 1.471(3) Å for the Fe1···Fe2, Fe2···Fe3 and Fe3···Fe1' linkages respectively.</w:t>
      </w:r>
    </w:p>
    <w:p w14:paraId="41DE62F1" w14:textId="77777777" w:rsidR="00A417C5" w:rsidRPr="00113928" w:rsidRDefault="00A417C5" w:rsidP="00A417C5">
      <w:pPr>
        <w:pStyle w:val="TESectionHeading"/>
        <w:rPr>
          <w:lang w:val="en-GB"/>
        </w:rPr>
      </w:pPr>
      <w:bookmarkStart w:id="33" w:name="OLE_LINK115"/>
      <w:bookmarkStart w:id="34" w:name="OLE_LINK116"/>
      <w:r w:rsidRPr="00113928">
        <w:rPr>
          <w:lang w:val="en-GB"/>
        </w:rPr>
        <w:t>CONCLUSION</w:t>
      </w:r>
    </w:p>
    <w:p w14:paraId="0B867DD6" w14:textId="2EAB110A" w:rsidR="009175A6" w:rsidRDefault="002655C0" w:rsidP="00CB095A">
      <w:pPr>
        <w:pStyle w:val="TESectionHeading"/>
        <w:spacing w:before="0"/>
        <w:rPr>
          <w:rFonts w:ascii="Arno Pro" w:hAnsi="Arno Pro"/>
          <w:b w:val="0"/>
          <w:caps w:val="0"/>
          <w:sz w:val="19"/>
          <w:szCs w:val="19"/>
          <w:lang w:val="en-GB"/>
        </w:rPr>
      </w:pPr>
      <w:r>
        <w:rPr>
          <w:rFonts w:ascii="Arno Pro" w:hAnsi="Arno Pro"/>
          <w:b w:val="0"/>
          <w:caps w:val="0"/>
          <w:sz w:val="19"/>
          <w:szCs w:val="19"/>
          <w:lang w:val="en-GB"/>
        </w:rPr>
        <w:t>We</w:t>
      </w:r>
      <w:r w:rsidR="00FB3E08">
        <w:rPr>
          <w:rFonts w:ascii="Arno Pro" w:hAnsi="Arno Pro"/>
          <w:b w:val="0"/>
          <w:caps w:val="0"/>
          <w:sz w:val="19"/>
          <w:szCs w:val="19"/>
          <w:lang w:val="en-GB"/>
        </w:rPr>
        <w:t xml:space="preserve"> have described</w:t>
      </w:r>
      <w:r w:rsidR="00003F69">
        <w:rPr>
          <w:rFonts w:ascii="Arno Pro" w:hAnsi="Arno Pro"/>
          <w:b w:val="0"/>
          <w:caps w:val="0"/>
          <w:sz w:val="19"/>
          <w:szCs w:val="19"/>
          <w:lang w:val="en-GB"/>
        </w:rPr>
        <w:t xml:space="preserve"> the synthesis and characterization of a </w:t>
      </w:r>
      <w:r w:rsidR="00C33D6F">
        <w:rPr>
          <w:rFonts w:ascii="Arno Pro" w:hAnsi="Arno Pro"/>
          <w:b w:val="0"/>
          <w:caps w:val="0"/>
          <w:sz w:val="19"/>
          <w:szCs w:val="19"/>
          <w:lang w:val="en-GB"/>
        </w:rPr>
        <w:t>long-</w:t>
      </w:r>
      <w:r w:rsidR="00C33D6F" w:rsidRPr="00213F56">
        <w:rPr>
          <w:rFonts w:ascii="Arno Pro" w:hAnsi="Arno Pro"/>
          <w:b w:val="0"/>
          <w:caps w:val="0"/>
          <w:sz w:val="19"/>
          <w:szCs w:val="19"/>
          <w:lang w:val="en-GB"/>
        </w:rPr>
        <w:t xml:space="preserve">overdue </w:t>
      </w:r>
      <w:r w:rsidR="00523F15" w:rsidRPr="00213F56">
        <w:rPr>
          <w:rFonts w:ascii="Arno Pro" w:hAnsi="Arno Pro"/>
          <w:b w:val="0"/>
          <w:caps w:val="0"/>
          <w:sz w:val="19"/>
          <w:szCs w:val="19"/>
          <w:lang w:val="en-GB"/>
        </w:rPr>
        <w:t xml:space="preserve">and remarkable </w:t>
      </w:r>
      <w:r w:rsidR="00C33D6F" w:rsidRPr="00213F56">
        <w:rPr>
          <w:rFonts w:ascii="Arno Pro" w:hAnsi="Arno Pro"/>
          <w:b w:val="0"/>
          <w:caps w:val="0"/>
          <w:sz w:val="19"/>
          <w:szCs w:val="19"/>
          <w:lang w:val="en-GB"/>
        </w:rPr>
        <w:t xml:space="preserve">range of </w:t>
      </w:r>
      <w:r w:rsidR="00003F69" w:rsidRPr="00213F56">
        <w:rPr>
          <w:rFonts w:ascii="Arno Pro" w:hAnsi="Arno Pro"/>
          <w:b w:val="0"/>
          <w:caps w:val="0"/>
          <w:sz w:val="19"/>
          <w:szCs w:val="19"/>
          <w:lang w:val="en-GB"/>
        </w:rPr>
        <w:t xml:space="preserve">simple cyclic </w:t>
      </w:r>
      <w:proofErr w:type="spellStart"/>
      <w:r w:rsidR="00003F69" w:rsidRPr="00213F56">
        <w:rPr>
          <w:rFonts w:ascii="Arno Pro" w:hAnsi="Arno Pro"/>
          <w:b w:val="0"/>
          <w:caps w:val="0"/>
          <w:sz w:val="19"/>
          <w:szCs w:val="19"/>
          <w:lang w:val="en-GB"/>
        </w:rPr>
        <w:t>ferrocene</w:t>
      </w:r>
      <w:proofErr w:type="spellEnd"/>
      <w:r w:rsidR="00003F69" w:rsidRPr="00213F56">
        <w:rPr>
          <w:rFonts w:ascii="Arno Pro" w:hAnsi="Arno Pro"/>
          <w:b w:val="0"/>
          <w:caps w:val="0"/>
          <w:sz w:val="19"/>
          <w:szCs w:val="19"/>
          <w:lang w:val="en-GB"/>
        </w:rPr>
        <w:t xml:space="preserve"> oligomers.</w:t>
      </w:r>
      <w:r w:rsidR="00410B85" w:rsidRPr="00213F56">
        <w:rPr>
          <w:rFonts w:ascii="Arno Pro" w:hAnsi="Arno Pro"/>
          <w:b w:val="0"/>
          <w:caps w:val="0"/>
          <w:sz w:val="19"/>
          <w:szCs w:val="19"/>
          <w:lang w:val="en-GB"/>
        </w:rPr>
        <w:t xml:space="preserve"> </w:t>
      </w:r>
      <w:r w:rsidR="00C33D6F" w:rsidRPr="00213F56">
        <w:rPr>
          <w:rFonts w:ascii="Arno Pro" w:hAnsi="Arno Pro"/>
          <w:b w:val="0"/>
          <w:caps w:val="0"/>
          <w:sz w:val="19"/>
          <w:szCs w:val="19"/>
          <w:lang w:val="en-GB"/>
        </w:rPr>
        <w:t>This prototypical class of redox-active ring</w:t>
      </w:r>
      <w:r w:rsidR="00523F15" w:rsidRPr="00213F56">
        <w:rPr>
          <w:rFonts w:ascii="Arno Pro" w:hAnsi="Arno Pro"/>
          <w:b w:val="0"/>
          <w:caps w:val="0"/>
          <w:sz w:val="19"/>
          <w:szCs w:val="19"/>
          <w:lang w:val="en-GB"/>
        </w:rPr>
        <w:t>s</w:t>
      </w:r>
      <w:r w:rsidR="00C33D6F" w:rsidRPr="00213F56">
        <w:rPr>
          <w:rFonts w:ascii="Arno Pro" w:hAnsi="Arno Pro"/>
          <w:b w:val="0"/>
          <w:caps w:val="0"/>
          <w:sz w:val="19"/>
          <w:szCs w:val="19"/>
          <w:lang w:val="en-GB"/>
        </w:rPr>
        <w:t xml:space="preserve"> exhibit several i</w:t>
      </w:r>
      <w:r w:rsidR="00852D86" w:rsidRPr="00213F56">
        <w:rPr>
          <w:rFonts w:ascii="Arno Pro" w:hAnsi="Arno Pro"/>
          <w:b w:val="0"/>
          <w:caps w:val="0"/>
          <w:sz w:val="19"/>
          <w:szCs w:val="19"/>
          <w:lang w:val="en-GB"/>
        </w:rPr>
        <w:t xml:space="preserve">ntriguing </w:t>
      </w:r>
      <w:proofErr w:type="gramStart"/>
      <w:r w:rsidR="00C33D6F" w:rsidRPr="00213F56">
        <w:rPr>
          <w:rFonts w:ascii="Arno Pro" w:hAnsi="Arno Pro"/>
          <w:b w:val="0"/>
          <w:caps w:val="0"/>
          <w:sz w:val="19"/>
          <w:szCs w:val="19"/>
          <w:vertAlign w:val="superscript"/>
          <w:lang w:val="en-GB"/>
        </w:rPr>
        <w:t>1</w:t>
      </w:r>
      <w:r w:rsidR="00C33D6F" w:rsidRPr="00213F56">
        <w:rPr>
          <w:rFonts w:ascii="Arno Pro" w:hAnsi="Arno Pro"/>
          <w:b w:val="0"/>
          <w:caps w:val="0"/>
          <w:sz w:val="19"/>
          <w:szCs w:val="19"/>
          <w:lang w:val="en-GB"/>
        </w:rPr>
        <w:t>H</w:t>
      </w:r>
      <w:proofErr w:type="gramEnd"/>
      <w:r w:rsidR="00C33D6F" w:rsidRPr="00213F56">
        <w:rPr>
          <w:rFonts w:ascii="Arno Pro" w:hAnsi="Arno Pro"/>
          <w:b w:val="0"/>
          <w:caps w:val="0"/>
          <w:sz w:val="19"/>
          <w:szCs w:val="19"/>
          <w:lang w:val="en-GB"/>
        </w:rPr>
        <w:t xml:space="preserve"> NMR and electrochemical </w:t>
      </w:r>
      <w:r w:rsidR="00003F69" w:rsidRPr="00213F56">
        <w:rPr>
          <w:rFonts w:ascii="Arno Pro" w:hAnsi="Arno Pro"/>
          <w:b w:val="0"/>
          <w:caps w:val="0"/>
          <w:sz w:val="19"/>
          <w:szCs w:val="19"/>
          <w:lang w:val="en-GB"/>
        </w:rPr>
        <w:t>correlations</w:t>
      </w:r>
      <w:r w:rsidRPr="00213F56">
        <w:rPr>
          <w:rFonts w:ascii="Arno Pro" w:hAnsi="Arno Pro"/>
          <w:b w:val="0"/>
          <w:caps w:val="0"/>
          <w:sz w:val="19"/>
          <w:szCs w:val="19"/>
          <w:lang w:val="en-GB"/>
        </w:rPr>
        <w:t>,</w:t>
      </w:r>
      <w:r w:rsidR="00852D86" w:rsidRPr="00213F56">
        <w:rPr>
          <w:rFonts w:ascii="Arno Pro" w:hAnsi="Arno Pro"/>
          <w:b w:val="0"/>
          <w:caps w:val="0"/>
          <w:sz w:val="19"/>
          <w:szCs w:val="19"/>
          <w:lang w:val="en-GB"/>
        </w:rPr>
        <w:t xml:space="preserve"> </w:t>
      </w:r>
      <w:r w:rsidR="00003F69" w:rsidRPr="00213F56">
        <w:rPr>
          <w:rFonts w:ascii="Arno Pro" w:hAnsi="Arno Pro"/>
          <w:b w:val="0"/>
          <w:caps w:val="0"/>
          <w:sz w:val="19"/>
          <w:szCs w:val="19"/>
          <w:lang w:val="en-GB"/>
        </w:rPr>
        <w:t>enabl</w:t>
      </w:r>
      <w:r w:rsidRPr="00213F56">
        <w:rPr>
          <w:rFonts w:ascii="Arno Pro" w:hAnsi="Arno Pro"/>
          <w:b w:val="0"/>
          <w:caps w:val="0"/>
          <w:sz w:val="19"/>
          <w:szCs w:val="19"/>
          <w:lang w:val="en-GB"/>
        </w:rPr>
        <w:t>ing</w:t>
      </w:r>
      <w:r w:rsidR="00C33D6F" w:rsidRPr="00213F56">
        <w:rPr>
          <w:rFonts w:ascii="Arno Pro" w:hAnsi="Arno Pro"/>
          <w:b w:val="0"/>
          <w:caps w:val="0"/>
          <w:sz w:val="19"/>
          <w:szCs w:val="19"/>
          <w:lang w:val="en-GB"/>
        </w:rPr>
        <w:t xml:space="preserve"> </w:t>
      </w:r>
      <w:r w:rsidR="00003F69" w:rsidRPr="00213F56">
        <w:rPr>
          <w:rFonts w:ascii="Arno Pro" w:hAnsi="Arno Pro"/>
          <w:b w:val="0"/>
          <w:caps w:val="0"/>
          <w:sz w:val="19"/>
          <w:szCs w:val="19"/>
          <w:lang w:val="en-GB"/>
        </w:rPr>
        <w:t xml:space="preserve">predictions to be made </w:t>
      </w:r>
      <w:r w:rsidR="005037AF" w:rsidRPr="00213F56">
        <w:rPr>
          <w:rFonts w:ascii="Arno Pro" w:hAnsi="Arno Pro"/>
          <w:b w:val="0"/>
          <w:caps w:val="0"/>
          <w:sz w:val="19"/>
          <w:szCs w:val="19"/>
          <w:lang w:val="en-GB"/>
        </w:rPr>
        <w:t>for</w:t>
      </w:r>
      <w:r w:rsidR="00FB3E08" w:rsidRPr="00213F56">
        <w:rPr>
          <w:rFonts w:ascii="Arno Pro" w:hAnsi="Arno Pro"/>
          <w:b w:val="0"/>
          <w:caps w:val="0"/>
          <w:sz w:val="19"/>
          <w:szCs w:val="19"/>
          <w:lang w:val="en-GB"/>
        </w:rPr>
        <w:t xml:space="preserve"> </w:t>
      </w:r>
      <w:r w:rsidR="00CB095A" w:rsidRPr="00213F56">
        <w:rPr>
          <w:rFonts w:ascii="Arno Pro" w:hAnsi="Arno Pro"/>
          <w:b w:val="0"/>
          <w:caps w:val="0"/>
          <w:sz w:val="19"/>
          <w:szCs w:val="19"/>
          <w:lang w:val="en-GB"/>
        </w:rPr>
        <w:t>various unknown properties</w:t>
      </w:r>
      <w:r w:rsidR="00003F69" w:rsidRPr="00213F56">
        <w:rPr>
          <w:rFonts w:ascii="Arno Pro" w:hAnsi="Arno Pro"/>
          <w:b w:val="0"/>
          <w:caps w:val="0"/>
          <w:sz w:val="19"/>
          <w:szCs w:val="19"/>
          <w:lang w:val="en-GB"/>
        </w:rPr>
        <w:t xml:space="preserve">. </w:t>
      </w:r>
      <w:r w:rsidR="009175A6" w:rsidRPr="00213F56">
        <w:rPr>
          <w:rFonts w:ascii="Arno Pro" w:hAnsi="Arno Pro"/>
          <w:b w:val="0"/>
          <w:caps w:val="0"/>
          <w:sz w:val="19"/>
          <w:szCs w:val="19"/>
          <w:lang w:val="en-GB"/>
        </w:rPr>
        <w:t>T</w:t>
      </w:r>
      <w:r w:rsidR="00523F15" w:rsidRPr="00213F56">
        <w:rPr>
          <w:rFonts w:ascii="Arno Pro" w:hAnsi="Arno Pro"/>
          <w:b w:val="0"/>
          <w:caps w:val="0"/>
          <w:sz w:val="19"/>
          <w:szCs w:val="19"/>
          <w:lang w:val="en-GB"/>
        </w:rPr>
        <w:t xml:space="preserve">he observation of a </w:t>
      </w:r>
      <w:r w:rsidR="00C33D6F" w:rsidRPr="00213F56">
        <w:rPr>
          <w:rFonts w:ascii="Arno Pro" w:hAnsi="Arno Pro"/>
          <w:b w:val="0"/>
          <w:caps w:val="0"/>
          <w:sz w:val="19"/>
          <w:szCs w:val="19"/>
          <w:lang w:val="en-GB"/>
        </w:rPr>
        <w:t>linear</w:t>
      </w:r>
      <w:r w:rsidR="00410B85" w:rsidRPr="00213F56">
        <w:rPr>
          <w:rFonts w:ascii="Arno Pro" w:hAnsi="Arno Pro"/>
          <w:b w:val="0"/>
          <w:caps w:val="0"/>
          <w:sz w:val="19"/>
          <w:szCs w:val="19"/>
          <w:lang w:val="en-GB"/>
        </w:rPr>
        <w:t xml:space="preserve"> correlation between </w:t>
      </w:r>
      <w:proofErr w:type="spellStart"/>
      <w:r w:rsidR="00852D86" w:rsidRPr="00213F56">
        <w:rPr>
          <w:rFonts w:ascii="Arno Pro" w:hAnsi="Arno Pro"/>
          <w:b w:val="0"/>
          <w:caps w:val="0"/>
          <w:sz w:val="19"/>
          <w:szCs w:val="19"/>
          <w:lang w:val="en-GB"/>
        </w:rPr>
        <w:t>Δ</w:t>
      </w:r>
      <w:r w:rsidR="00852D86" w:rsidRPr="00213F56">
        <w:rPr>
          <w:rFonts w:ascii="Arno Pro" w:hAnsi="Arno Pro"/>
          <w:b w:val="0"/>
          <w:caps w:val="0"/>
          <w:sz w:val="19"/>
          <w:szCs w:val="19"/>
          <w:vertAlign w:val="subscript"/>
          <w:lang w:val="en-GB"/>
        </w:rPr>
        <w:t>int</w:t>
      </w:r>
      <w:r w:rsidR="00852D86" w:rsidRPr="00213F56">
        <w:rPr>
          <w:rFonts w:ascii="Arno Pro" w:hAnsi="Arno Pro"/>
          <w:b w:val="0"/>
          <w:i/>
          <w:caps w:val="0"/>
          <w:sz w:val="19"/>
          <w:szCs w:val="19"/>
          <w:lang w:val="en-GB"/>
        </w:rPr>
        <w:t>G</w:t>
      </w:r>
      <w:proofErr w:type="spellEnd"/>
      <w:r w:rsidR="00852D86" w:rsidRPr="00213F56">
        <w:rPr>
          <w:rFonts w:ascii="Arno Pro" w:hAnsi="Arno Pro"/>
          <w:b w:val="0"/>
          <w:caps w:val="0"/>
          <w:sz w:val="19"/>
          <w:szCs w:val="19"/>
          <w:lang w:val="en-GB"/>
        </w:rPr>
        <w:t xml:space="preserve"> and charge state</w:t>
      </w:r>
      <w:r w:rsidR="00C33D6F" w:rsidRPr="00213F56">
        <w:rPr>
          <w:rFonts w:ascii="Arno Pro" w:hAnsi="Arno Pro"/>
          <w:b w:val="0"/>
          <w:caps w:val="0"/>
          <w:sz w:val="19"/>
          <w:szCs w:val="19"/>
          <w:lang w:val="en-GB"/>
        </w:rPr>
        <w:t xml:space="preserve"> </w:t>
      </w:r>
      <w:r w:rsidR="004840DE" w:rsidRPr="00213F56">
        <w:rPr>
          <w:rFonts w:ascii="Arno Pro" w:hAnsi="Arno Pro"/>
          <w:b w:val="0"/>
          <w:caps w:val="0"/>
          <w:sz w:val="19"/>
          <w:szCs w:val="19"/>
          <w:lang w:val="en-GB"/>
        </w:rPr>
        <w:t>supports the view that charges in</w:t>
      </w:r>
      <w:r w:rsidR="00FB3E08" w:rsidRPr="00213F56">
        <w:rPr>
          <w:rFonts w:ascii="Arno Pro" w:hAnsi="Arno Pro"/>
          <w:b w:val="0"/>
          <w:caps w:val="0"/>
          <w:sz w:val="19"/>
          <w:szCs w:val="19"/>
          <w:lang w:val="en-GB"/>
        </w:rPr>
        <w:t xml:space="preserve"> these materials</w:t>
      </w:r>
      <w:r w:rsidR="009C3A59" w:rsidRPr="00213F56">
        <w:rPr>
          <w:rFonts w:ascii="Arno Pro" w:hAnsi="Arno Pro"/>
          <w:b w:val="0"/>
          <w:caps w:val="0"/>
          <w:sz w:val="19"/>
          <w:szCs w:val="19"/>
          <w:lang w:val="en-GB"/>
        </w:rPr>
        <w:t xml:space="preserve"> </w:t>
      </w:r>
      <w:r w:rsidR="00F813E5">
        <w:rPr>
          <w:rFonts w:ascii="Arno Pro" w:hAnsi="Arno Pro"/>
          <w:b w:val="0"/>
          <w:caps w:val="0"/>
          <w:sz w:val="19"/>
          <w:szCs w:val="19"/>
          <w:lang w:val="en-GB"/>
        </w:rPr>
        <w:t xml:space="preserve">move between </w:t>
      </w:r>
      <w:proofErr w:type="spellStart"/>
      <w:r w:rsidR="00F813E5">
        <w:rPr>
          <w:rFonts w:ascii="Arno Pro" w:hAnsi="Arno Pro"/>
          <w:b w:val="0"/>
          <w:caps w:val="0"/>
          <w:sz w:val="19"/>
          <w:szCs w:val="19"/>
          <w:lang w:val="en-GB"/>
        </w:rPr>
        <w:t>ferrocene</w:t>
      </w:r>
      <w:proofErr w:type="spellEnd"/>
      <w:r w:rsidR="00F813E5">
        <w:rPr>
          <w:rFonts w:ascii="Arno Pro" w:hAnsi="Arno Pro"/>
          <w:b w:val="0"/>
          <w:caps w:val="0"/>
          <w:sz w:val="19"/>
          <w:szCs w:val="19"/>
          <w:lang w:val="en-GB"/>
        </w:rPr>
        <w:t xml:space="preserve"> centres at a rate which is fast compared to the electrochemical timescale</w:t>
      </w:r>
      <w:r w:rsidR="004840DE" w:rsidRPr="00213F56">
        <w:rPr>
          <w:rFonts w:ascii="Arno Pro" w:hAnsi="Arno Pro"/>
          <w:b w:val="0"/>
          <w:caps w:val="0"/>
          <w:sz w:val="19"/>
          <w:szCs w:val="19"/>
          <w:lang w:val="en-GB"/>
        </w:rPr>
        <w:t xml:space="preserve"> (</w:t>
      </w:r>
      <w:r w:rsidR="000A6E3B" w:rsidRPr="00213F56">
        <w:rPr>
          <w:rFonts w:ascii="Arno Pro" w:hAnsi="Arno Pro"/>
          <w:b w:val="0"/>
          <w:caps w:val="0"/>
          <w:sz w:val="19"/>
          <w:szCs w:val="19"/>
          <w:lang w:val="en-GB"/>
        </w:rPr>
        <w:t xml:space="preserve">in some ways analogous to </w:t>
      </w:r>
      <w:proofErr w:type="spellStart"/>
      <w:r w:rsidR="00FB3E08" w:rsidRPr="00213F56">
        <w:rPr>
          <w:rFonts w:ascii="Arno Pro" w:hAnsi="Arno Pro"/>
          <w:b w:val="0"/>
          <w:caps w:val="0"/>
          <w:sz w:val="19"/>
          <w:szCs w:val="19"/>
          <w:lang w:val="en-GB"/>
        </w:rPr>
        <w:t>nano</w:t>
      </w:r>
      <w:proofErr w:type="spellEnd"/>
      <w:r w:rsidR="00FB3E08" w:rsidRPr="00213F56">
        <w:rPr>
          <w:rFonts w:ascii="Arno Pro" w:hAnsi="Arno Pro"/>
          <w:b w:val="0"/>
          <w:caps w:val="0"/>
          <w:sz w:val="19"/>
          <w:szCs w:val="19"/>
          <w:lang w:val="en-GB"/>
        </w:rPr>
        <w:t xml:space="preserve">-scale </w:t>
      </w:r>
      <w:r w:rsidR="000A6E3B" w:rsidRPr="00213F56">
        <w:rPr>
          <w:rFonts w:ascii="Arno Pro" w:hAnsi="Arno Pro"/>
          <w:b w:val="0"/>
          <w:caps w:val="0"/>
          <w:sz w:val="19"/>
          <w:szCs w:val="19"/>
          <w:lang w:val="en-GB"/>
        </w:rPr>
        <w:t xml:space="preserve">and uniformly charged conductive </w:t>
      </w:r>
      <w:r w:rsidR="00FB3E08" w:rsidRPr="00213F56">
        <w:rPr>
          <w:rFonts w:ascii="Arno Pro" w:hAnsi="Arno Pro"/>
          <w:b w:val="0"/>
          <w:caps w:val="0"/>
          <w:sz w:val="19"/>
          <w:szCs w:val="19"/>
          <w:lang w:val="en-GB"/>
        </w:rPr>
        <w:t>rings</w:t>
      </w:r>
      <w:r w:rsidR="004840DE" w:rsidRPr="00213F56">
        <w:rPr>
          <w:rFonts w:ascii="Arno Pro" w:hAnsi="Arno Pro"/>
          <w:b w:val="0"/>
          <w:caps w:val="0"/>
          <w:sz w:val="19"/>
          <w:szCs w:val="19"/>
          <w:lang w:val="en-GB"/>
        </w:rPr>
        <w:t>)</w:t>
      </w:r>
      <w:r w:rsidR="009175A6" w:rsidRPr="00213F56">
        <w:rPr>
          <w:rFonts w:ascii="Arno Pro" w:hAnsi="Arno Pro"/>
          <w:b w:val="0"/>
          <w:caps w:val="0"/>
          <w:sz w:val="19"/>
          <w:szCs w:val="19"/>
          <w:lang w:val="en-GB"/>
        </w:rPr>
        <w:t xml:space="preserve">. It </w:t>
      </w:r>
      <w:proofErr w:type="gramStart"/>
      <w:r w:rsidR="009175A6" w:rsidRPr="00213F56">
        <w:rPr>
          <w:rFonts w:ascii="Arno Pro" w:hAnsi="Arno Pro"/>
          <w:b w:val="0"/>
          <w:caps w:val="0"/>
          <w:sz w:val="19"/>
          <w:szCs w:val="19"/>
          <w:lang w:val="en-GB"/>
        </w:rPr>
        <w:t>should be stressed</w:t>
      </w:r>
      <w:proofErr w:type="gramEnd"/>
      <w:r w:rsidR="009175A6" w:rsidRPr="00213F56">
        <w:rPr>
          <w:rFonts w:ascii="Arno Pro" w:hAnsi="Arno Pro"/>
          <w:b w:val="0"/>
          <w:caps w:val="0"/>
          <w:sz w:val="19"/>
          <w:szCs w:val="19"/>
          <w:lang w:val="en-GB"/>
        </w:rPr>
        <w:t xml:space="preserve"> that t</w:t>
      </w:r>
      <w:r w:rsidR="009260E0" w:rsidRPr="00213F56">
        <w:rPr>
          <w:rFonts w:ascii="Arno Pro" w:hAnsi="Arno Pro"/>
          <w:b w:val="0"/>
          <w:caps w:val="0"/>
          <w:sz w:val="19"/>
          <w:szCs w:val="19"/>
          <w:lang w:val="en-GB"/>
        </w:rPr>
        <w:t>h</w:t>
      </w:r>
      <w:r w:rsidR="00E67E4F" w:rsidRPr="00213F56">
        <w:rPr>
          <w:rFonts w:ascii="Arno Pro" w:hAnsi="Arno Pro"/>
          <w:b w:val="0"/>
          <w:caps w:val="0"/>
          <w:sz w:val="19"/>
          <w:szCs w:val="19"/>
          <w:lang w:val="en-GB"/>
        </w:rPr>
        <w:t xml:space="preserve">e </w:t>
      </w:r>
      <w:r w:rsidR="009260E0" w:rsidRPr="00213F56">
        <w:rPr>
          <w:rFonts w:ascii="Arno Pro" w:hAnsi="Arno Pro"/>
          <w:b w:val="0"/>
          <w:caps w:val="0"/>
          <w:sz w:val="19"/>
          <w:szCs w:val="19"/>
          <w:lang w:val="en-GB"/>
        </w:rPr>
        <w:t>theoretical framework</w:t>
      </w:r>
      <w:r w:rsidR="00E67E4F" w:rsidRPr="00213F56">
        <w:rPr>
          <w:rFonts w:ascii="Arno Pro" w:hAnsi="Arno Pro"/>
          <w:b w:val="0"/>
          <w:caps w:val="0"/>
          <w:sz w:val="19"/>
          <w:szCs w:val="19"/>
          <w:lang w:val="en-GB"/>
        </w:rPr>
        <w:t xml:space="preserve"> used </w:t>
      </w:r>
      <w:r w:rsidR="009C3A59" w:rsidRPr="00213F56">
        <w:rPr>
          <w:rFonts w:ascii="Arno Pro" w:hAnsi="Arno Pro"/>
          <w:b w:val="0"/>
          <w:caps w:val="0"/>
          <w:sz w:val="19"/>
          <w:szCs w:val="19"/>
          <w:lang w:val="en-GB"/>
        </w:rPr>
        <w:t xml:space="preserve">here </w:t>
      </w:r>
      <w:r w:rsidR="00E67E4F" w:rsidRPr="00213F56">
        <w:rPr>
          <w:rFonts w:ascii="Arno Pro" w:hAnsi="Arno Pro"/>
          <w:b w:val="0"/>
          <w:caps w:val="0"/>
          <w:sz w:val="19"/>
          <w:szCs w:val="19"/>
          <w:lang w:val="en-GB"/>
        </w:rPr>
        <w:t xml:space="preserve">to rationalize this trend </w:t>
      </w:r>
      <w:r w:rsidR="009175A6" w:rsidRPr="00213F56">
        <w:rPr>
          <w:rFonts w:ascii="Arno Pro" w:hAnsi="Arno Pro"/>
          <w:b w:val="0"/>
          <w:caps w:val="0"/>
          <w:sz w:val="19"/>
          <w:szCs w:val="19"/>
          <w:lang w:val="en-GB"/>
        </w:rPr>
        <w:t>is readily applicable</w:t>
      </w:r>
      <w:r w:rsidR="009260E0" w:rsidRPr="00213F56">
        <w:rPr>
          <w:rFonts w:ascii="Arno Pro" w:hAnsi="Arno Pro"/>
          <w:b w:val="0"/>
          <w:caps w:val="0"/>
          <w:sz w:val="19"/>
          <w:szCs w:val="19"/>
          <w:lang w:val="en-GB"/>
        </w:rPr>
        <w:t xml:space="preserve"> to other materials with multiple redox sites</w:t>
      </w:r>
      <w:r w:rsidR="00CB095A" w:rsidRPr="00213F56">
        <w:rPr>
          <w:rFonts w:ascii="Arno Pro" w:hAnsi="Arno Pro"/>
          <w:b w:val="0"/>
          <w:caps w:val="0"/>
          <w:sz w:val="19"/>
          <w:szCs w:val="19"/>
          <w:lang w:val="en-GB"/>
        </w:rPr>
        <w:t xml:space="preserve"> (for any </w:t>
      </w:r>
      <w:r w:rsidR="00CB095A" w:rsidRPr="00213F56">
        <w:rPr>
          <w:rFonts w:ascii="Arno Pro" w:hAnsi="Arno Pro"/>
          <w:b w:val="0"/>
          <w:i/>
          <w:caps w:val="0"/>
          <w:sz w:val="19"/>
          <w:szCs w:val="19"/>
          <w:lang w:val="en-GB"/>
        </w:rPr>
        <w:t>n</w:t>
      </w:r>
      <w:r w:rsidR="00CB095A" w:rsidRPr="00213F56">
        <w:rPr>
          <w:rFonts w:ascii="Arno Pro" w:hAnsi="Arno Pro"/>
          <w:b w:val="0"/>
          <w:caps w:val="0"/>
          <w:sz w:val="19"/>
          <w:szCs w:val="19"/>
          <w:lang w:val="en-GB"/>
        </w:rPr>
        <w:t>)</w:t>
      </w:r>
      <w:r w:rsidR="009260E0" w:rsidRPr="00213F56">
        <w:rPr>
          <w:rFonts w:ascii="Arno Pro" w:hAnsi="Arno Pro"/>
          <w:b w:val="0"/>
          <w:caps w:val="0"/>
          <w:sz w:val="19"/>
          <w:szCs w:val="19"/>
          <w:lang w:val="en-GB"/>
        </w:rPr>
        <w:t xml:space="preserve">. </w:t>
      </w:r>
      <w:r w:rsidR="009175A6" w:rsidRPr="00213F56">
        <w:rPr>
          <w:rFonts w:ascii="Arno Pro" w:hAnsi="Arno Pro"/>
          <w:b w:val="0"/>
          <w:caps w:val="0"/>
          <w:sz w:val="19"/>
          <w:szCs w:val="19"/>
          <w:lang w:val="en-GB"/>
        </w:rPr>
        <w:t xml:space="preserve">As </w:t>
      </w:r>
      <w:r w:rsidR="009C3A59" w:rsidRPr="00213F56">
        <w:rPr>
          <w:rFonts w:ascii="Arno Pro" w:hAnsi="Arno Pro"/>
          <w:b w:val="0"/>
          <w:caps w:val="0"/>
          <w:sz w:val="19"/>
          <w:szCs w:val="19"/>
          <w:lang w:val="en-GB"/>
        </w:rPr>
        <w:t>we have demonstrat</w:t>
      </w:r>
      <w:r w:rsidR="009C3A59" w:rsidRPr="00213F56">
        <w:rPr>
          <w:rFonts w:ascii="Arno Pro" w:hAnsi="Arno Pro"/>
          <w:b w:val="0"/>
          <w:caps w:val="0"/>
          <w:sz w:val="19"/>
          <w:szCs w:val="19"/>
          <w:lang w:val="en-GB"/>
        </w:rPr>
        <w:lastRenderedPageBreak/>
        <w:t>ed</w:t>
      </w:r>
      <w:r w:rsidR="009175A6" w:rsidRPr="00213F56">
        <w:rPr>
          <w:rFonts w:ascii="Arno Pro" w:hAnsi="Arno Pro"/>
          <w:b w:val="0"/>
          <w:caps w:val="0"/>
          <w:sz w:val="19"/>
          <w:szCs w:val="19"/>
          <w:lang w:val="en-GB"/>
        </w:rPr>
        <w:t xml:space="preserve"> </w:t>
      </w:r>
      <w:r w:rsidR="009C3A59" w:rsidRPr="00213F56">
        <w:rPr>
          <w:rFonts w:ascii="Arno Pro" w:hAnsi="Arno Pro"/>
          <w:b w:val="0"/>
          <w:caps w:val="0"/>
          <w:sz w:val="19"/>
          <w:szCs w:val="19"/>
          <w:lang w:val="en-GB"/>
        </w:rPr>
        <w:t xml:space="preserve">for </w:t>
      </w:r>
      <w:r w:rsidR="009175A6" w:rsidRPr="00213F56">
        <w:rPr>
          <w:rFonts w:ascii="Arno Pro" w:hAnsi="Arno Pro"/>
          <w:b w:val="0"/>
          <w:caps w:val="0"/>
          <w:sz w:val="19"/>
          <w:szCs w:val="19"/>
          <w:lang w:val="en-GB"/>
        </w:rPr>
        <w:t>the interactions</w:t>
      </w:r>
      <w:r w:rsidR="009175A6">
        <w:rPr>
          <w:rFonts w:ascii="Arno Pro" w:hAnsi="Arno Pro"/>
          <w:b w:val="0"/>
          <w:caps w:val="0"/>
          <w:sz w:val="19"/>
          <w:szCs w:val="19"/>
          <w:lang w:val="en-GB"/>
        </w:rPr>
        <w:t xml:space="preserve"> between redox sites, </w:t>
      </w:r>
      <w:r w:rsidR="009C3A59">
        <w:rPr>
          <w:rFonts w:ascii="Arno Pro" w:hAnsi="Arno Pro"/>
          <w:b w:val="0"/>
          <w:caps w:val="0"/>
          <w:sz w:val="19"/>
          <w:szCs w:val="19"/>
          <w:lang w:val="en-GB"/>
        </w:rPr>
        <w:t xml:space="preserve">it is interesting </w:t>
      </w:r>
      <w:r w:rsidR="00CB095A">
        <w:rPr>
          <w:rFonts w:ascii="Arno Pro" w:hAnsi="Arno Pro"/>
          <w:b w:val="0"/>
          <w:caps w:val="0"/>
          <w:sz w:val="19"/>
          <w:szCs w:val="19"/>
          <w:lang w:val="en-GB"/>
        </w:rPr>
        <w:t xml:space="preserve">that </w:t>
      </w:r>
      <w:r w:rsidR="004C15EC">
        <w:rPr>
          <w:rFonts w:ascii="Arno Pro" w:hAnsi="Arno Pro"/>
          <w:b w:val="0"/>
          <w:caps w:val="0"/>
          <w:sz w:val="19"/>
          <w:szCs w:val="19"/>
          <w:lang w:val="en-GB"/>
        </w:rPr>
        <w:t xml:space="preserve">the physical and mathematical symmetries associated with experimental measurements and theoretical treatments </w:t>
      </w:r>
      <w:r w:rsidR="004840DE">
        <w:rPr>
          <w:rFonts w:ascii="Arno Pro" w:hAnsi="Arno Pro"/>
          <w:b w:val="0"/>
          <w:caps w:val="0"/>
          <w:sz w:val="19"/>
          <w:szCs w:val="19"/>
          <w:lang w:val="en-GB"/>
        </w:rPr>
        <w:t xml:space="preserve">of multi-site </w:t>
      </w:r>
      <w:r w:rsidR="00FB3E08">
        <w:rPr>
          <w:rFonts w:ascii="Arno Pro" w:hAnsi="Arno Pro"/>
          <w:b w:val="0"/>
          <w:caps w:val="0"/>
          <w:sz w:val="19"/>
          <w:szCs w:val="19"/>
          <w:lang w:val="en-GB"/>
        </w:rPr>
        <w:t>cyclic systems</w:t>
      </w:r>
      <w:r w:rsidR="004C15EC">
        <w:rPr>
          <w:rFonts w:ascii="Arno Pro" w:hAnsi="Arno Pro"/>
          <w:b w:val="0"/>
          <w:caps w:val="0"/>
          <w:sz w:val="19"/>
          <w:szCs w:val="19"/>
          <w:lang w:val="en-GB"/>
        </w:rPr>
        <w:t xml:space="preserve"> </w:t>
      </w:r>
      <w:proofErr w:type="gramStart"/>
      <w:r w:rsidR="006773A2">
        <w:rPr>
          <w:rFonts w:ascii="Arno Pro" w:hAnsi="Arno Pro"/>
          <w:b w:val="0"/>
          <w:caps w:val="0"/>
          <w:sz w:val="19"/>
          <w:szCs w:val="19"/>
          <w:lang w:val="en-GB"/>
        </w:rPr>
        <w:t>may</w:t>
      </w:r>
      <w:r w:rsidR="009175A6">
        <w:rPr>
          <w:rFonts w:ascii="Arno Pro" w:hAnsi="Arno Pro"/>
          <w:b w:val="0"/>
          <w:caps w:val="0"/>
          <w:sz w:val="19"/>
          <w:szCs w:val="19"/>
          <w:lang w:val="en-GB"/>
        </w:rPr>
        <w:t>,</w:t>
      </w:r>
      <w:r w:rsidR="006773A2">
        <w:rPr>
          <w:rFonts w:ascii="Arno Pro" w:hAnsi="Arno Pro"/>
          <w:b w:val="0"/>
          <w:caps w:val="0"/>
          <w:sz w:val="19"/>
          <w:szCs w:val="19"/>
          <w:lang w:val="en-GB"/>
        </w:rPr>
        <w:t xml:space="preserve"> </w:t>
      </w:r>
      <w:r w:rsidR="006671BA">
        <w:rPr>
          <w:rFonts w:ascii="Arno Pro" w:hAnsi="Arno Pro"/>
          <w:b w:val="0"/>
          <w:caps w:val="0"/>
          <w:sz w:val="19"/>
          <w:szCs w:val="19"/>
          <w:lang w:val="en-GB"/>
        </w:rPr>
        <w:t xml:space="preserve">in general, </w:t>
      </w:r>
      <w:r w:rsidR="006773A2">
        <w:rPr>
          <w:rFonts w:ascii="Arno Pro" w:hAnsi="Arno Pro"/>
          <w:b w:val="0"/>
          <w:caps w:val="0"/>
          <w:sz w:val="19"/>
          <w:szCs w:val="19"/>
          <w:lang w:val="en-GB"/>
        </w:rPr>
        <w:t xml:space="preserve">greatly </w:t>
      </w:r>
      <w:r w:rsidR="00E67E4F">
        <w:rPr>
          <w:rFonts w:ascii="Arno Pro" w:hAnsi="Arno Pro"/>
          <w:b w:val="0"/>
          <w:caps w:val="0"/>
          <w:sz w:val="19"/>
          <w:szCs w:val="19"/>
          <w:lang w:val="en-GB"/>
        </w:rPr>
        <w:t>simplif</w:t>
      </w:r>
      <w:r w:rsidR="006773A2">
        <w:rPr>
          <w:rFonts w:ascii="Arno Pro" w:hAnsi="Arno Pro"/>
          <w:b w:val="0"/>
          <w:caps w:val="0"/>
          <w:sz w:val="19"/>
          <w:szCs w:val="19"/>
          <w:lang w:val="en-GB"/>
        </w:rPr>
        <w:t>y</w:t>
      </w:r>
      <w:proofErr w:type="gramEnd"/>
      <w:r w:rsidR="006671BA">
        <w:rPr>
          <w:rFonts w:ascii="Arno Pro" w:hAnsi="Arno Pro"/>
          <w:b w:val="0"/>
          <w:caps w:val="0"/>
          <w:sz w:val="19"/>
          <w:szCs w:val="19"/>
          <w:lang w:val="en-GB"/>
        </w:rPr>
        <w:t xml:space="preserve"> </w:t>
      </w:r>
      <w:r w:rsidR="004C15EC">
        <w:rPr>
          <w:rFonts w:ascii="Arno Pro" w:hAnsi="Arno Pro"/>
          <w:b w:val="0"/>
          <w:caps w:val="0"/>
          <w:sz w:val="19"/>
          <w:szCs w:val="19"/>
          <w:lang w:val="en-GB"/>
        </w:rPr>
        <w:t xml:space="preserve">their study </w:t>
      </w:r>
      <w:r w:rsidR="00E67E4F">
        <w:rPr>
          <w:rFonts w:ascii="Arno Pro" w:hAnsi="Arno Pro"/>
          <w:b w:val="0"/>
          <w:caps w:val="0"/>
          <w:sz w:val="19"/>
          <w:szCs w:val="19"/>
          <w:lang w:val="en-GB"/>
        </w:rPr>
        <w:t>in co</w:t>
      </w:r>
      <w:r w:rsidR="004C15EC">
        <w:rPr>
          <w:rFonts w:ascii="Arno Pro" w:hAnsi="Arno Pro"/>
          <w:b w:val="0"/>
          <w:caps w:val="0"/>
          <w:sz w:val="19"/>
          <w:szCs w:val="19"/>
          <w:lang w:val="en-GB"/>
        </w:rPr>
        <w:t xml:space="preserve">mparison </w:t>
      </w:r>
      <w:r w:rsidR="00E67E4F">
        <w:rPr>
          <w:rFonts w:ascii="Arno Pro" w:hAnsi="Arno Pro"/>
          <w:b w:val="0"/>
          <w:caps w:val="0"/>
          <w:sz w:val="19"/>
          <w:szCs w:val="19"/>
          <w:lang w:val="en-GB"/>
        </w:rPr>
        <w:t>to</w:t>
      </w:r>
      <w:r w:rsidR="004C15EC">
        <w:rPr>
          <w:rFonts w:ascii="Arno Pro" w:hAnsi="Arno Pro"/>
          <w:b w:val="0"/>
          <w:caps w:val="0"/>
          <w:sz w:val="19"/>
          <w:szCs w:val="19"/>
          <w:lang w:val="en-GB"/>
        </w:rPr>
        <w:t xml:space="preserve"> linear </w:t>
      </w:r>
      <w:r w:rsidR="00E67E4F">
        <w:rPr>
          <w:rFonts w:ascii="Arno Pro" w:hAnsi="Arno Pro"/>
          <w:b w:val="0"/>
          <w:caps w:val="0"/>
          <w:sz w:val="19"/>
          <w:szCs w:val="19"/>
          <w:lang w:val="en-GB"/>
        </w:rPr>
        <w:t>analo</w:t>
      </w:r>
      <w:r w:rsidR="004C15EC">
        <w:rPr>
          <w:rFonts w:ascii="Arno Pro" w:hAnsi="Arno Pro"/>
          <w:b w:val="0"/>
          <w:caps w:val="0"/>
          <w:sz w:val="19"/>
          <w:szCs w:val="19"/>
          <w:lang w:val="en-GB"/>
        </w:rPr>
        <w:t>gues</w:t>
      </w:r>
      <w:r w:rsidR="009175A6">
        <w:rPr>
          <w:rFonts w:ascii="Arno Pro" w:hAnsi="Arno Pro"/>
          <w:b w:val="0"/>
          <w:caps w:val="0"/>
          <w:sz w:val="19"/>
          <w:szCs w:val="19"/>
          <w:lang w:val="en-GB"/>
        </w:rPr>
        <w:t>.</w:t>
      </w:r>
    </w:p>
    <w:p w14:paraId="530B991A" w14:textId="7D8B6EF5" w:rsidR="0091282B" w:rsidRDefault="009175A6" w:rsidP="0091282B">
      <w:pPr>
        <w:pStyle w:val="TESectionHeading"/>
        <w:spacing w:before="0"/>
        <w:ind w:firstLine="284"/>
        <w:rPr>
          <w:rFonts w:ascii="Arno Pro" w:hAnsi="Arno Pro"/>
          <w:b w:val="0"/>
          <w:caps w:val="0"/>
          <w:sz w:val="19"/>
          <w:szCs w:val="19"/>
          <w:lang w:val="en-GB"/>
        </w:rPr>
      </w:pPr>
      <w:r>
        <w:rPr>
          <w:rFonts w:ascii="Arno Pro" w:hAnsi="Arno Pro"/>
          <w:b w:val="0"/>
          <w:caps w:val="0"/>
          <w:sz w:val="19"/>
          <w:szCs w:val="19"/>
          <w:lang w:val="en-GB"/>
        </w:rPr>
        <w:t>Any new family of cyclic m</w:t>
      </w:r>
      <w:r w:rsidR="009C3A59">
        <w:rPr>
          <w:rFonts w:ascii="Arno Pro" w:hAnsi="Arno Pro"/>
          <w:b w:val="0"/>
          <w:caps w:val="0"/>
          <w:sz w:val="19"/>
          <w:szCs w:val="19"/>
          <w:lang w:val="en-GB"/>
        </w:rPr>
        <w:t>olecules</w:t>
      </w:r>
      <w:r>
        <w:rPr>
          <w:rFonts w:ascii="Arno Pro" w:hAnsi="Arno Pro"/>
          <w:b w:val="0"/>
          <w:caps w:val="0"/>
          <w:sz w:val="19"/>
          <w:szCs w:val="19"/>
          <w:lang w:val="en-GB"/>
        </w:rPr>
        <w:t xml:space="preserve"> </w:t>
      </w:r>
      <w:r w:rsidR="009C3A59">
        <w:rPr>
          <w:rFonts w:ascii="Arno Pro" w:hAnsi="Arno Pro"/>
          <w:b w:val="0"/>
          <w:caps w:val="0"/>
          <w:sz w:val="19"/>
          <w:szCs w:val="19"/>
          <w:lang w:val="en-GB"/>
        </w:rPr>
        <w:t xml:space="preserve">naturally </w:t>
      </w:r>
      <w:r>
        <w:rPr>
          <w:rFonts w:ascii="Arno Pro" w:hAnsi="Arno Pro"/>
          <w:b w:val="0"/>
          <w:caps w:val="0"/>
          <w:sz w:val="19"/>
          <w:szCs w:val="19"/>
          <w:lang w:val="en-GB"/>
        </w:rPr>
        <w:t xml:space="preserve">raises intriguing questions about the possibilities of </w:t>
      </w:r>
      <w:r w:rsidR="001B1124">
        <w:rPr>
          <w:rFonts w:ascii="Arno Pro" w:hAnsi="Arno Pro"/>
          <w:b w:val="0"/>
          <w:caps w:val="0"/>
          <w:sz w:val="19"/>
          <w:szCs w:val="19"/>
          <w:lang w:val="en-GB"/>
        </w:rPr>
        <w:t xml:space="preserve">host-guest </w:t>
      </w:r>
      <w:proofErr w:type="spellStart"/>
      <w:r>
        <w:rPr>
          <w:rFonts w:ascii="Arno Pro" w:hAnsi="Arno Pro"/>
          <w:b w:val="0"/>
          <w:caps w:val="0"/>
          <w:sz w:val="19"/>
          <w:szCs w:val="19"/>
          <w:lang w:val="en-GB"/>
        </w:rPr>
        <w:t>supramolecular</w:t>
      </w:r>
      <w:proofErr w:type="spellEnd"/>
      <w:r>
        <w:rPr>
          <w:rFonts w:ascii="Arno Pro" w:hAnsi="Arno Pro"/>
          <w:b w:val="0"/>
          <w:caps w:val="0"/>
          <w:sz w:val="19"/>
          <w:szCs w:val="19"/>
          <w:lang w:val="en-GB"/>
        </w:rPr>
        <w:t xml:space="preserve"> interactions. </w:t>
      </w:r>
      <w:r w:rsidR="009C3A59">
        <w:rPr>
          <w:rFonts w:ascii="Arno Pro" w:hAnsi="Arno Pro"/>
          <w:b w:val="0"/>
          <w:caps w:val="0"/>
          <w:sz w:val="19"/>
          <w:szCs w:val="19"/>
          <w:lang w:val="en-GB"/>
        </w:rPr>
        <w:t xml:space="preserve">With this in mind, we are </w:t>
      </w:r>
      <w:r w:rsidR="00A37E52">
        <w:rPr>
          <w:rFonts w:ascii="Arno Pro" w:hAnsi="Arno Pro"/>
          <w:b w:val="0"/>
          <w:caps w:val="0"/>
          <w:sz w:val="19"/>
          <w:szCs w:val="19"/>
          <w:lang w:val="en-GB"/>
        </w:rPr>
        <w:t>intrigu</w:t>
      </w:r>
      <w:r w:rsidR="009C3A59">
        <w:rPr>
          <w:rFonts w:ascii="Arno Pro" w:hAnsi="Arno Pro"/>
          <w:b w:val="0"/>
          <w:caps w:val="0"/>
          <w:sz w:val="19"/>
          <w:szCs w:val="19"/>
          <w:lang w:val="en-GB"/>
        </w:rPr>
        <w:t>ed</w:t>
      </w:r>
      <w:r w:rsidR="00A37E52">
        <w:rPr>
          <w:rFonts w:ascii="Arno Pro" w:hAnsi="Arno Pro"/>
          <w:b w:val="0"/>
          <w:caps w:val="0"/>
          <w:sz w:val="19"/>
          <w:szCs w:val="19"/>
          <w:lang w:val="en-GB"/>
        </w:rPr>
        <w:t xml:space="preserve"> </w:t>
      </w:r>
      <w:r w:rsidR="009C3A59">
        <w:rPr>
          <w:rFonts w:ascii="Arno Pro" w:hAnsi="Arno Pro"/>
          <w:b w:val="0"/>
          <w:caps w:val="0"/>
          <w:sz w:val="19"/>
          <w:szCs w:val="19"/>
          <w:lang w:val="en-GB"/>
        </w:rPr>
        <w:t>by</w:t>
      </w:r>
      <w:r w:rsidR="00A37E52">
        <w:rPr>
          <w:rFonts w:ascii="Arno Pro" w:hAnsi="Arno Pro"/>
          <w:b w:val="0"/>
          <w:caps w:val="0"/>
          <w:sz w:val="19"/>
          <w:szCs w:val="19"/>
          <w:lang w:val="en-GB"/>
        </w:rPr>
        <w:t xml:space="preserve"> t</w:t>
      </w:r>
      <w:r w:rsidR="00CB095A">
        <w:rPr>
          <w:rFonts w:ascii="Arno Pro" w:hAnsi="Arno Pro"/>
          <w:b w:val="0"/>
          <w:caps w:val="0"/>
          <w:sz w:val="19"/>
          <w:szCs w:val="19"/>
          <w:lang w:val="en-GB"/>
        </w:rPr>
        <w:t xml:space="preserve">he discrepancy between the equivalence of </w:t>
      </w:r>
      <w:proofErr w:type="spellStart"/>
      <w:r w:rsidR="006773A2">
        <w:rPr>
          <w:rFonts w:ascii="Arno Pro" w:hAnsi="Arno Pro"/>
          <w:b w:val="0"/>
          <w:caps w:val="0"/>
          <w:sz w:val="19"/>
          <w:szCs w:val="19"/>
          <w:lang w:val="en-GB"/>
        </w:rPr>
        <w:t>ferrocene</w:t>
      </w:r>
      <w:proofErr w:type="spellEnd"/>
      <w:r w:rsidR="006773A2">
        <w:rPr>
          <w:rFonts w:ascii="Arno Pro" w:hAnsi="Arno Pro"/>
          <w:b w:val="0"/>
          <w:caps w:val="0"/>
          <w:sz w:val="19"/>
          <w:szCs w:val="19"/>
          <w:lang w:val="en-GB"/>
        </w:rPr>
        <w:t xml:space="preserve"> units </w:t>
      </w:r>
      <w:r w:rsidR="00CB095A">
        <w:rPr>
          <w:rFonts w:ascii="Arno Pro" w:hAnsi="Arno Pro"/>
          <w:b w:val="0"/>
          <w:caps w:val="0"/>
          <w:sz w:val="19"/>
          <w:szCs w:val="19"/>
          <w:lang w:val="en-GB"/>
        </w:rPr>
        <w:t>in</w:t>
      </w:r>
      <w:r w:rsidR="006773A2">
        <w:rPr>
          <w:rFonts w:ascii="Arno Pro" w:hAnsi="Arno Pro"/>
          <w:b w:val="0"/>
          <w:caps w:val="0"/>
          <w:sz w:val="19"/>
          <w:szCs w:val="19"/>
          <w:lang w:val="en-GB"/>
        </w:rPr>
        <w:t xml:space="preserve"> </w:t>
      </w:r>
      <w:proofErr w:type="spellStart"/>
      <w:proofErr w:type="gramStart"/>
      <w:r w:rsidR="006773A2" w:rsidRPr="006773A2">
        <w:rPr>
          <w:rFonts w:ascii="Arno Pro" w:hAnsi="Arno Pro"/>
          <w:caps w:val="0"/>
          <w:sz w:val="19"/>
          <w:szCs w:val="19"/>
          <w:lang w:val="en-GB"/>
        </w:rPr>
        <w:t>cyclo</w:t>
      </w:r>
      <w:proofErr w:type="spellEnd"/>
      <w:r w:rsidR="006773A2" w:rsidRPr="006773A2">
        <w:rPr>
          <w:rFonts w:ascii="Arno Pro" w:hAnsi="Arno Pro"/>
          <w:caps w:val="0"/>
          <w:sz w:val="19"/>
          <w:szCs w:val="19"/>
          <w:lang w:val="en-GB"/>
        </w:rPr>
        <w:t>[</w:t>
      </w:r>
      <w:proofErr w:type="gramEnd"/>
      <w:r w:rsidR="006773A2" w:rsidRPr="006773A2">
        <w:rPr>
          <w:rFonts w:ascii="Arno Pro" w:hAnsi="Arno Pro"/>
          <w:caps w:val="0"/>
          <w:sz w:val="19"/>
          <w:szCs w:val="19"/>
          <w:lang w:val="en-GB"/>
        </w:rPr>
        <w:t>6]</w:t>
      </w:r>
      <w:r w:rsidR="006773A2">
        <w:rPr>
          <w:rFonts w:ascii="Arno Pro" w:hAnsi="Arno Pro"/>
          <w:b w:val="0"/>
          <w:caps w:val="0"/>
          <w:sz w:val="19"/>
          <w:szCs w:val="19"/>
          <w:lang w:val="en-GB"/>
        </w:rPr>
        <w:t xml:space="preserve"> in solution (at least, on the </w:t>
      </w:r>
      <w:r w:rsidR="006773A2" w:rsidRPr="006773A2">
        <w:rPr>
          <w:rFonts w:ascii="Arno Pro" w:hAnsi="Arno Pro"/>
          <w:b w:val="0"/>
          <w:caps w:val="0"/>
          <w:sz w:val="19"/>
          <w:szCs w:val="19"/>
          <w:vertAlign w:val="superscript"/>
          <w:lang w:val="en-GB"/>
        </w:rPr>
        <w:t>1</w:t>
      </w:r>
      <w:r w:rsidR="006773A2">
        <w:rPr>
          <w:rFonts w:ascii="Arno Pro" w:hAnsi="Arno Pro"/>
          <w:b w:val="0"/>
          <w:caps w:val="0"/>
          <w:sz w:val="19"/>
          <w:szCs w:val="19"/>
          <w:lang w:val="en-GB"/>
        </w:rPr>
        <w:t>H NMR timescale)</w:t>
      </w:r>
      <w:r w:rsidR="00CB095A">
        <w:rPr>
          <w:rFonts w:ascii="Arno Pro" w:hAnsi="Arno Pro"/>
          <w:b w:val="0"/>
          <w:caps w:val="0"/>
          <w:sz w:val="19"/>
          <w:szCs w:val="19"/>
          <w:lang w:val="en-GB"/>
        </w:rPr>
        <w:t>,</w:t>
      </w:r>
      <w:r w:rsidR="006773A2">
        <w:rPr>
          <w:rFonts w:ascii="Arno Pro" w:hAnsi="Arno Pro"/>
          <w:b w:val="0"/>
          <w:caps w:val="0"/>
          <w:sz w:val="19"/>
          <w:szCs w:val="19"/>
          <w:lang w:val="en-GB"/>
        </w:rPr>
        <w:t xml:space="preserve"> and </w:t>
      </w:r>
      <w:r w:rsidR="00CB095A">
        <w:rPr>
          <w:rFonts w:ascii="Arno Pro" w:hAnsi="Arno Pro"/>
          <w:b w:val="0"/>
          <w:caps w:val="0"/>
          <w:sz w:val="19"/>
          <w:szCs w:val="19"/>
          <w:lang w:val="en-GB"/>
        </w:rPr>
        <w:t>their non-equivalence</w:t>
      </w:r>
      <w:r w:rsidR="006773A2">
        <w:rPr>
          <w:rFonts w:ascii="Arno Pro" w:hAnsi="Arno Pro"/>
          <w:b w:val="0"/>
          <w:caps w:val="0"/>
          <w:sz w:val="19"/>
          <w:szCs w:val="19"/>
          <w:lang w:val="en-GB"/>
        </w:rPr>
        <w:t xml:space="preserve"> in </w:t>
      </w:r>
      <w:r w:rsidR="00CB095A">
        <w:rPr>
          <w:rFonts w:ascii="Arno Pro" w:hAnsi="Arno Pro"/>
          <w:b w:val="0"/>
          <w:caps w:val="0"/>
          <w:sz w:val="19"/>
          <w:szCs w:val="19"/>
          <w:lang w:val="en-GB"/>
        </w:rPr>
        <w:t xml:space="preserve">the </w:t>
      </w:r>
      <w:r w:rsidR="006773A2">
        <w:rPr>
          <w:rFonts w:ascii="Arno Pro" w:hAnsi="Arno Pro"/>
          <w:b w:val="0"/>
          <w:caps w:val="0"/>
          <w:sz w:val="19"/>
          <w:szCs w:val="19"/>
          <w:lang w:val="en-GB"/>
        </w:rPr>
        <w:t>solid stat</w:t>
      </w:r>
      <w:r w:rsidR="00A37E52">
        <w:rPr>
          <w:rFonts w:ascii="Arno Pro" w:hAnsi="Arno Pro"/>
          <w:b w:val="0"/>
          <w:caps w:val="0"/>
          <w:sz w:val="19"/>
          <w:szCs w:val="19"/>
          <w:lang w:val="en-GB"/>
        </w:rPr>
        <w:t>e</w:t>
      </w:r>
      <w:r w:rsidR="006773A2">
        <w:rPr>
          <w:rFonts w:ascii="Arno Pro" w:hAnsi="Arno Pro"/>
          <w:b w:val="0"/>
          <w:caps w:val="0"/>
          <w:sz w:val="19"/>
          <w:szCs w:val="19"/>
          <w:lang w:val="en-GB"/>
        </w:rPr>
        <w:t xml:space="preserve">. </w:t>
      </w:r>
      <w:r w:rsidR="009C3A59">
        <w:rPr>
          <w:rFonts w:ascii="Arno Pro" w:hAnsi="Arno Pro"/>
          <w:b w:val="0"/>
          <w:caps w:val="0"/>
          <w:sz w:val="19"/>
          <w:szCs w:val="19"/>
          <w:lang w:val="en-GB"/>
        </w:rPr>
        <w:t xml:space="preserve">Whilst the crystal structure of </w:t>
      </w:r>
      <w:proofErr w:type="spellStart"/>
      <w:proofErr w:type="gramStart"/>
      <w:r w:rsidR="009C3A59" w:rsidRPr="009C3A59">
        <w:rPr>
          <w:rFonts w:ascii="Arno Pro" w:hAnsi="Arno Pro"/>
          <w:caps w:val="0"/>
          <w:sz w:val="19"/>
          <w:szCs w:val="19"/>
          <w:lang w:val="en-GB"/>
        </w:rPr>
        <w:t>cyclo</w:t>
      </w:r>
      <w:proofErr w:type="spellEnd"/>
      <w:r w:rsidR="009C3A59" w:rsidRPr="009C3A59">
        <w:rPr>
          <w:rFonts w:ascii="Arno Pro" w:hAnsi="Arno Pro"/>
          <w:caps w:val="0"/>
          <w:sz w:val="19"/>
          <w:szCs w:val="19"/>
          <w:lang w:val="en-GB"/>
        </w:rPr>
        <w:t>[</w:t>
      </w:r>
      <w:proofErr w:type="gramEnd"/>
      <w:r w:rsidR="009C3A59" w:rsidRPr="009C3A59">
        <w:rPr>
          <w:rFonts w:ascii="Arno Pro" w:hAnsi="Arno Pro"/>
          <w:caps w:val="0"/>
          <w:sz w:val="19"/>
          <w:szCs w:val="19"/>
          <w:lang w:val="en-GB"/>
        </w:rPr>
        <w:t>6]</w:t>
      </w:r>
      <w:r w:rsidR="009C3A59">
        <w:rPr>
          <w:rFonts w:ascii="Arno Pro" w:hAnsi="Arno Pro"/>
          <w:b w:val="0"/>
          <w:caps w:val="0"/>
          <w:sz w:val="19"/>
          <w:szCs w:val="19"/>
          <w:lang w:val="en-GB"/>
        </w:rPr>
        <w:t xml:space="preserve"> </w:t>
      </w:r>
      <w:r w:rsidR="001B1124">
        <w:rPr>
          <w:rFonts w:ascii="Arno Pro" w:hAnsi="Arno Pro"/>
          <w:b w:val="0"/>
          <w:caps w:val="0"/>
          <w:sz w:val="19"/>
          <w:szCs w:val="19"/>
          <w:lang w:val="en-GB"/>
        </w:rPr>
        <w:t xml:space="preserve">shows it is </w:t>
      </w:r>
      <w:r w:rsidR="009C3A59">
        <w:rPr>
          <w:rFonts w:ascii="Arno Pro" w:hAnsi="Arno Pro"/>
          <w:b w:val="0"/>
          <w:caps w:val="0"/>
          <w:sz w:val="19"/>
          <w:szCs w:val="19"/>
          <w:lang w:val="en-GB"/>
        </w:rPr>
        <w:t>self-filling, f</w:t>
      </w:r>
      <w:r w:rsidR="006773A2">
        <w:rPr>
          <w:rFonts w:ascii="Arno Pro" w:hAnsi="Arno Pro"/>
          <w:b w:val="0"/>
          <w:caps w:val="0"/>
          <w:sz w:val="19"/>
          <w:szCs w:val="19"/>
          <w:lang w:val="en-GB"/>
        </w:rPr>
        <w:t xml:space="preserve">lexibility in the ring backbone </w:t>
      </w:r>
      <w:r w:rsidR="00CB095A">
        <w:rPr>
          <w:rFonts w:ascii="Arno Pro" w:hAnsi="Arno Pro"/>
          <w:b w:val="0"/>
          <w:caps w:val="0"/>
          <w:sz w:val="19"/>
          <w:szCs w:val="19"/>
          <w:lang w:val="en-GB"/>
        </w:rPr>
        <w:t xml:space="preserve">suggests that this family of materials </w:t>
      </w:r>
      <w:r w:rsidR="009C3A59">
        <w:rPr>
          <w:rFonts w:ascii="Arno Pro" w:hAnsi="Arno Pro"/>
          <w:b w:val="0"/>
          <w:caps w:val="0"/>
          <w:sz w:val="19"/>
          <w:szCs w:val="19"/>
          <w:lang w:val="en-GB"/>
        </w:rPr>
        <w:t>has the potential to</w:t>
      </w:r>
      <w:r w:rsidR="00CB095A">
        <w:rPr>
          <w:rFonts w:ascii="Arno Pro" w:hAnsi="Arno Pro"/>
          <w:b w:val="0"/>
          <w:caps w:val="0"/>
          <w:sz w:val="19"/>
          <w:szCs w:val="19"/>
          <w:lang w:val="en-GB"/>
        </w:rPr>
        <w:t xml:space="preserve"> comprise</w:t>
      </w:r>
      <w:r w:rsidR="006773A2">
        <w:rPr>
          <w:rFonts w:ascii="Arno Pro" w:hAnsi="Arno Pro"/>
          <w:b w:val="0"/>
          <w:caps w:val="0"/>
          <w:sz w:val="19"/>
          <w:szCs w:val="19"/>
          <w:lang w:val="en-GB"/>
        </w:rPr>
        <w:t xml:space="preserve"> pores accessible for small neutral or charged guests</w:t>
      </w:r>
      <w:r w:rsidR="00CB095A">
        <w:rPr>
          <w:rFonts w:ascii="Arno Pro" w:hAnsi="Arno Pro"/>
          <w:b w:val="0"/>
          <w:caps w:val="0"/>
          <w:sz w:val="19"/>
          <w:szCs w:val="19"/>
          <w:lang w:val="en-GB"/>
        </w:rPr>
        <w:t xml:space="preserve"> (</w:t>
      </w:r>
      <w:r w:rsidR="009C3A59">
        <w:rPr>
          <w:rFonts w:ascii="Arno Pro" w:hAnsi="Arno Pro"/>
          <w:b w:val="0"/>
          <w:caps w:val="0"/>
          <w:sz w:val="19"/>
          <w:szCs w:val="19"/>
          <w:lang w:val="en-GB"/>
        </w:rPr>
        <w:t>increasingly more probable in</w:t>
      </w:r>
      <w:r w:rsidR="00CB095A">
        <w:rPr>
          <w:rFonts w:ascii="Arno Pro" w:hAnsi="Arno Pro"/>
          <w:b w:val="0"/>
          <w:caps w:val="0"/>
          <w:sz w:val="19"/>
          <w:szCs w:val="19"/>
          <w:lang w:val="en-GB"/>
        </w:rPr>
        <w:t xml:space="preserve"> larger rings)</w:t>
      </w:r>
      <w:r w:rsidR="006773A2">
        <w:rPr>
          <w:rFonts w:ascii="Arno Pro" w:hAnsi="Arno Pro"/>
          <w:b w:val="0"/>
          <w:caps w:val="0"/>
          <w:sz w:val="19"/>
          <w:szCs w:val="19"/>
          <w:lang w:val="en-GB"/>
        </w:rPr>
        <w:t xml:space="preserve">. </w:t>
      </w:r>
      <w:r w:rsidR="00003F69">
        <w:rPr>
          <w:rFonts w:ascii="Arno Pro" w:hAnsi="Arno Pro"/>
          <w:b w:val="0"/>
          <w:caps w:val="0"/>
          <w:sz w:val="19"/>
          <w:szCs w:val="19"/>
          <w:lang w:val="en-GB"/>
        </w:rPr>
        <w:t xml:space="preserve">Future studies of this exciting new class of materials will undoubtedly reveal further fundamental insights and </w:t>
      </w:r>
      <w:r w:rsidR="006920A3">
        <w:rPr>
          <w:rFonts w:ascii="Arno Pro" w:hAnsi="Arno Pro"/>
          <w:b w:val="0"/>
          <w:caps w:val="0"/>
          <w:sz w:val="19"/>
          <w:szCs w:val="19"/>
          <w:lang w:val="en-GB"/>
        </w:rPr>
        <w:t>explore a wide range of numerous potential applications in synthetic/</w:t>
      </w:r>
      <w:proofErr w:type="spellStart"/>
      <w:r w:rsidR="006920A3">
        <w:rPr>
          <w:rFonts w:ascii="Arno Pro" w:hAnsi="Arno Pro"/>
          <w:b w:val="0"/>
          <w:caps w:val="0"/>
          <w:sz w:val="19"/>
          <w:szCs w:val="19"/>
          <w:lang w:val="en-GB"/>
        </w:rPr>
        <w:t>supramolecular</w:t>
      </w:r>
      <w:proofErr w:type="spellEnd"/>
      <w:r w:rsidR="006920A3">
        <w:rPr>
          <w:rFonts w:ascii="Arno Pro" w:hAnsi="Arno Pro"/>
          <w:b w:val="0"/>
          <w:caps w:val="0"/>
          <w:sz w:val="19"/>
          <w:szCs w:val="19"/>
          <w:lang w:val="en-GB"/>
        </w:rPr>
        <w:t xml:space="preserve"> chemistry and nanotechnology.</w:t>
      </w:r>
    </w:p>
    <w:p w14:paraId="3BA592ED" w14:textId="1FAC02E1" w:rsidR="00C23E27" w:rsidRPr="00113928" w:rsidRDefault="003145B7" w:rsidP="00C23E27">
      <w:pPr>
        <w:pStyle w:val="TESupportingInfoTitle"/>
        <w:rPr>
          <w:lang w:val="en-GB"/>
        </w:rPr>
      </w:pPr>
      <w:r>
        <w:rPr>
          <w:lang w:val="en-GB"/>
        </w:rPr>
        <w:t>METHODS</w:t>
      </w:r>
    </w:p>
    <w:p w14:paraId="5A026DA1" w14:textId="77777777" w:rsidR="00C23E27" w:rsidRPr="00113928" w:rsidRDefault="00565B18" w:rsidP="00C23E27">
      <w:pPr>
        <w:spacing w:before="60" w:after="60"/>
        <w:rPr>
          <w:rFonts w:ascii="Myriad Pro Light" w:hAnsi="Myriad Pro Light"/>
          <w:b/>
          <w:sz w:val="20"/>
          <w:lang w:val="en-GB"/>
        </w:rPr>
      </w:pPr>
      <w:r w:rsidRPr="00113928">
        <w:rPr>
          <w:rFonts w:ascii="Myriad Pro Light" w:hAnsi="Myriad Pro Light"/>
          <w:b/>
          <w:sz w:val="20"/>
          <w:lang w:val="en-GB"/>
        </w:rPr>
        <w:t>C</w:t>
      </w:r>
      <w:r w:rsidR="00C23E27" w:rsidRPr="00113928">
        <w:rPr>
          <w:rFonts w:ascii="Myriad Pro Light" w:hAnsi="Myriad Pro Light"/>
          <w:b/>
          <w:sz w:val="20"/>
          <w:lang w:val="en-GB"/>
        </w:rPr>
        <w:t xml:space="preserve">yclization </w:t>
      </w:r>
      <w:r w:rsidR="000C100C" w:rsidRPr="00113928">
        <w:rPr>
          <w:rFonts w:ascii="Myriad Pro Light" w:hAnsi="Myriad Pro Light"/>
          <w:b/>
          <w:sz w:val="20"/>
          <w:lang w:val="en-GB"/>
        </w:rPr>
        <w:t>reactions</w:t>
      </w:r>
    </w:p>
    <w:p w14:paraId="2A34AA08" w14:textId="77777777" w:rsidR="00C23E27" w:rsidRPr="00113928" w:rsidRDefault="00C23E27" w:rsidP="00C23E27">
      <w:pPr>
        <w:pStyle w:val="Heading2"/>
        <w:rPr>
          <w:rFonts w:ascii="Arno Pro" w:hAnsi="Arno Pro" w:cs="Times New Roman"/>
          <w:b w:val="0"/>
          <w:i/>
          <w:sz w:val="19"/>
          <w:szCs w:val="19"/>
          <w:lang w:val="en-GB"/>
        </w:rPr>
      </w:pPr>
      <w:r w:rsidRPr="00113928">
        <w:rPr>
          <w:rFonts w:ascii="Arno Pro" w:hAnsi="Arno Pro" w:cs="Times New Roman"/>
          <w:b w:val="0"/>
          <w:i/>
          <w:sz w:val="19"/>
          <w:szCs w:val="19"/>
          <w:lang w:val="en-GB"/>
        </w:rPr>
        <w:t xml:space="preserve">From </w:t>
      </w:r>
      <w:r w:rsidRPr="00113928">
        <w:rPr>
          <w:rFonts w:ascii="Arno Pro" w:hAnsi="Arno Pro" w:cs="Times New Roman"/>
          <w:i/>
          <w:sz w:val="19"/>
          <w:szCs w:val="19"/>
          <w:lang w:val="en-GB"/>
        </w:rPr>
        <w:t>fc</w:t>
      </w:r>
      <w:r w:rsidRPr="00113928">
        <w:rPr>
          <w:rFonts w:ascii="Arno Pro" w:hAnsi="Arno Pro" w:cs="Times New Roman"/>
          <w:i/>
          <w:sz w:val="19"/>
          <w:szCs w:val="19"/>
          <w:vertAlign w:val="subscript"/>
          <w:lang w:val="en-GB"/>
        </w:rPr>
        <w:t>1</w:t>
      </w:r>
      <w:r w:rsidRPr="00113928">
        <w:rPr>
          <w:rFonts w:ascii="Arno Pro" w:hAnsi="Arno Pro" w:cs="Times New Roman"/>
          <w:i/>
          <w:sz w:val="19"/>
          <w:szCs w:val="19"/>
          <w:lang w:val="en-GB"/>
        </w:rPr>
        <w:t>I</w:t>
      </w:r>
      <w:r w:rsidRPr="00113928">
        <w:rPr>
          <w:rFonts w:ascii="Arno Pro" w:hAnsi="Arno Pro" w:cs="Times New Roman"/>
          <w:i/>
          <w:sz w:val="19"/>
          <w:szCs w:val="19"/>
          <w:vertAlign w:val="subscript"/>
          <w:lang w:val="en-GB"/>
        </w:rPr>
        <w:t>2</w:t>
      </w:r>
    </w:p>
    <w:p w14:paraId="416BC801" w14:textId="13DC0363" w:rsidR="00C23E27" w:rsidRPr="00113928" w:rsidRDefault="00C23E27" w:rsidP="00565B18">
      <w:pPr>
        <w:spacing w:after="60"/>
        <w:rPr>
          <w:rFonts w:ascii="Arno Pro" w:hAnsi="Arno Pro"/>
          <w:sz w:val="19"/>
          <w:szCs w:val="19"/>
          <w:lang w:val="en-GB"/>
        </w:rPr>
      </w:pPr>
      <w:bookmarkStart w:id="35" w:name="OLE_LINK207"/>
      <w:bookmarkStart w:id="36" w:name="OLE_LINK208"/>
      <w:r w:rsidRPr="00113928">
        <w:rPr>
          <w:rFonts w:ascii="Arno Pro" w:hAnsi="Arno Pro"/>
          <w:sz w:val="19"/>
          <w:szCs w:val="19"/>
          <w:lang w:val="en-GB"/>
        </w:rPr>
        <w:t>NMP (</w:t>
      </w:r>
      <w:r w:rsidR="006C79B5" w:rsidRPr="00113928">
        <w:rPr>
          <w:rFonts w:ascii="Arno Pro" w:hAnsi="Arno Pro"/>
          <w:sz w:val="19"/>
          <w:szCs w:val="19"/>
          <w:lang w:val="en-GB"/>
        </w:rPr>
        <w:t>300</w:t>
      </w:r>
      <w:r w:rsidRPr="00113928">
        <w:rPr>
          <w:rFonts w:ascii="Arno Pro" w:hAnsi="Arno Pro"/>
          <w:sz w:val="19"/>
          <w:szCs w:val="19"/>
          <w:lang w:val="en-GB"/>
        </w:rPr>
        <w:t xml:space="preserve"> mL) </w:t>
      </w:r>
      <w:proofErr w:type="gramStart"/>
      <w:r w:rsidRPr="00113928">
        <w:rPr>
          <w:rFonts w:ascii="Arno Pro" w:hAnsi="Arno Pro"/>
          <w:sz w:val="19"/>
          <w:szCs w:val="19"/>
          <w:lang w:val="en-GB"/>
        </w:rPr>
        <w:t xml:space="preserve">was </w:t>
      </w:r>
      <w:proofErr w:type="spellStart"/>
      <w:r w:rsidRPr="00113928">
        <w:rPr>
          <w:rFonts w:ascii="Arno Pro" w:hAnsi="Arno Pro"/>
          <w:sz w:val="19"/>
          <w:szCs w:val="19"/>
          <w:lang w:val="en-GB"/>
        </w:rPr>
        <w:t>sparged</w:t>
      </w:r>
      <w:proofErr w:type="spellEnd"/>
      <w:r w:rsidRPr="00113928">
        <w:rPr>
          <w:rFonts w:ascii="Arno Pro" w:hAnsi="Arno Pro"/>
          <w:sz w:val="19"/>
          <w:szCs w:val="19"/>
          <w:lang w:val="en-GB"/>
        </w:rPr>
        <w:t xml:space="preserve"> with N</w:t>
      </w:r>
      <w:r w:rsidRPr="00113928">
        <w:rPr>
          <w:rFonts w:ascii="Arno Pro" w:hAnsi="Arno Pro"/>
          <w:sz w:val="19"/>
          <w:szCs w:val="19"/>
          <w:vertAlign w:val="subscript"/>
          <w:lang w:val="en-GB"/>
        </w:rPr>
        <w:t>2</w:t>
      </w:r>
      <w:r w:rsidRPr="00113928">
        <w:rPr>
          <w:rFonts w:ascii="Arno Pro" w:hAnsi="Arno Pro"/>
          <w:sz w:val="19"/>
          <w:szCs w:val="19"/>
          <w:lang w:val="en-GB"/>
        </w:rPr>
        <w:t xml:space="preserve"> then added to </w:t>
      </w:r>
      <w:bookmarkEnd w:id="35"/>
      <w:bookmarkEnd w:id="36"/>
      <w:r w:rsidRPr="00113928">
        <w:rPr>
          <w:rFonts w:ascii="Arno Pro" w:hAnsi="Arno Pro"/>
          <w:sz w:val="19"/>
          <w:szCs w:val="19"/>
          <w:lang w:val="en-GB"/>
        </w:rPr>
        <w:t>a 500 mL three-necked round bottomed flask</w:t>
      </w:r>
      <w:proofErr w:type="gramEnd"/>
      <w:r w:rsidRPr="00113928">
        <w:rPr>
          <w:rFonts w:ascii="Arno Pro" w:hAnsi="Arno Pro"/>
          <w:sz w:val="19"/>
          <w:szCs w:val="19"/>
          <w:lang w:val="en-GB"/>
        </w:rPr>
        <w:t xml:space="preserve">. A solution of </w:t>
      </w:r>
      <w:r w:rsidRPr="00113928">
        <w:rPr>
          <w:rFonts w:ascii="Arno Pro" w:hAnsi="Arno Pro"/>
          <w:b/>
          <w:sz w:val="19"/>
          <w:szCs w:val="19"/>
          <w:lang w:val="en-GB"/>
        </w:rPr>
        <w:t>fc</w:t>
      </w:r>
      <w:r w:rsidR="006C79B5" w:rsidRPr="00113928">
        <w:rPr>
          <w:rFonts w:ascii="Arno Pro" w:hAnsi="Arno Pro"/>
          <w:b/>
          <w:sz w:val="19"/>
          <w:szCs w:val="19"/>
          <w:vertAlign w:val="subscript"/>
          <w:lang w:val="en-GB"/>
        </w:rPr>
        <w:t>1</w:t>
      </w:r>
      <w:r w:rsidRPr="00113928">
        <w:rPr>
          <w:rFonts w:ascii="Arno Pro" w:hAnsi="Arno Pro"/>
          <w:b/>
          <w:sz w:val="19"/>
          <w:szCs w:val="19"/>
          <w:lang w:val="en-GB"/>
        </w:rPr>
        <w:t>I</w:t>
      </w:r>
      <w:r w:rsidRPr="00113928">
        <w:rPr>
          <w:rFonts w:ascii="Arno Pro" w:hAnsi="Arno Pro"/>
          <w:b/>
          <w:sz w:val="19"/>
          <w:szCs w:val="19"/>
          <w:vertAlign w:val="subscript"/>
          <w:lang w:val="en-GB"/>
        </w:rPr>
        <w:t>2</w:t>
      </w:r>
      <w:r w:rsidRPr="00113928">
        <w:rPr>
          <w:rFonts w:ascii="Arno Pro" w:hAnsi="Arno Pro"/>
          <w:sz w:val="19"/>
          <w:szCs w:val="19"/>
          <w:lang w:val="en-GB"/>
        </w:rPr>
        <w:t xml:space="preserve"> (</w:t>
      </w:r>
      <w:r w:rsidR="006C79B5" w:rsidRPr="00113928">
        <w:rPr>
          <w:rFonts w:ascii="Arno Pro" w:hAnsi="Arno Pro"/>
          <w:sz w:val="19"/>
          <w:szCs w:val="19"/>
          <w:lang w:val="en-GB"/>
        </w:rPr>
        <w:t>0.776</w:t>
      </w:r>
      <w:r w:rsidRPr="00113928">
        <w:rPr>
          <w:rFonts w:ascii="Arno Pro" w:hAnsi="Arno Pro"/>
          <w:sz w:val="19"/>
          <w:szCs w:val="19"/>
          <w:lang w:val="en-GB"/>
        </w:rPr>
        <w:t xml:space="preserve"> g, </w:t>
      </w:r>
      <w:r w:rsidR="00E45CE4" w:rsidRPr="00113928">
        <w:rPr>
          <w:rFonts w:ascii="Arno Pro" w:hAnsi="Arno Pro"/>
          <w:sz w:val="19"/>
          <w:szCs w:val="19"/>
          <w:lang w:val="en-GB"/>
        </w:rPr>
        <w:t>1.76</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xml:space="preserve">) in NMP (5 mL) was </w:t>
      </w:r>
      <w:proofErr w:type="spellStart"/>
      <w:r w:rsidRPr="00113928">
        <w:rPr>
          <w:rFonts w:ascii="Arno Pro" w:hAnsi="Arno Pro"/>
          <w:sz w:val="19"/>
          <w:szCs w:val="19"/>
          <w:lang w:val="en-GB"/>
        </w:rPr>
        <w:t>sparged</w:t>
      </w:r>
      <w:proofErr w:type="spellEnd"/>
      <w:r w:rsidRPr="00113928">
        <w:rPr>
          <w:rFonts w:ascii="Arno Pro" w:hAnsi="Arno Pro"/>
          <w:sz w:val="19"/>
          <w:szCs w:val="19"/>
          <w:lang w:val="en-GB"/>
        </w:rPr>
        <w:t xml:space="preserve"> with N</w:t>
      </w:r>
      <w:r w:rsidRPr="00113928">
        <w:rPr>
          <w:rFonts w:ascii="Arno Pro" w:hAnsi="Arno Pro"/>
          <w:sz w:val="19"/>
          <w:szCs w:val="19"/>
          <w:vertAlign w:val="subscript"/>
          <w:lang w:val="en-GB"/>
        </w:rPr>
        <w:t>2</w:t>
      </w:r>
      <w:r w:rsidRPr="00113928">
        <w:rPr>
          <w:rFonts w:ascii="Arno Pro" w:hAnsi="Arno Pro"/>
          <w:sz w:val="19"/>
          <w:szCs w:val="19"/>
          <w:lang w:val="en-GB"/>
        </w:rPr>
        <w:t xml:space="preserve"> then added to the reaction vessel, washing through with additional NMP (3 x 5 mL). </w:t>
      </w:r>
      <w:proofErr w:type="spellStart"/>
      <w:r w:rsidR="00565B18" w:rsidRPr="00113928">
        <w:rPr>
          <w:rFonts w:ascii="Arno Pro" w:hAnsi="Arno Pro"/>
          <w:sz w:val="19"/>
          <w:szCs w:val="19"/>
          <w:lang w:val="en-GB"/>
        </w:rPr>
        <w:t>CuTC</w:t>
      </w:r>
      <w:proofErr w:type="spellEnd"/>
      <w:r w:rsidRPr="00113928">
        <w:rPr>
          <w:rFonts w:ascii="Arno Pro" w:hAnsi="Arno Pro"/>
          <w:sz w:val="19"/>
          <w:szCs w:val="19"/>
          <w:lang w:val="en-GB"/>
        </w:rPr>
        <w:t xml:space="preserve"> (</w:t>
      </w:r>
      <w:r w:rsidR="006C79B5" w:rsidRPr="00113928">
        <w:rPr>
          <w:rFonts w:ascii="Arno Pro" w:hAnsi="Arno Pro"/>
          <w:sz w:val="19"/>
          <w:szCs w:val="19"/>
          <w:lang w:val="en-GB"/>
        </w:rPr>
        <w:t>3.9</w:t>
      </w:r>
      <w:r w:rsidRPr="00113928">
        <w:rPr>
          <w:rFonts w:ascii="Arno Pro" w:hAnsi="Arno Pro"/>
          <w:sz w:val="19"/>
          <w:szCs w:val="19"/>
          <w:lang w:val="en-GB"/>
        </w:rPr>
        <w:t xml:space="preserve"> g, </w:t>
      </w:r>
      <w:r w:rsidR="00E45CE4" w:rsidRPr="00113928">
        <w:rPr>
          <w:rFonts w:ascii="Arno Pro" w:hAnsi="Arno Pro"/>
          <w:sz w:val="19"/>
          <w:szCs w:val="19"/>
          <w:lang w:val="en-GB"/>
        </w:rPr>
        <w:t>2</w:t>
      </w:r>
      <w:r w:rsidR="00750483">
        <w:rPr>
          <w:rFonts w:ascii="Arno Pro" w:hAnsi="Arno Pro"/>
          <w:sz w:val="19"/>
          <w:szCs w:val="19"/>
          <w:lang w:val="en-GB"/>
        </w:rPr>
        <w:t>1</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was added against N</w:t>
      </w:r>
      <w:r w:rsidRPr="00113928">
        <w:rPr>
          <w:rFonts w:ascii="Arno Pro" w:hAnsi="Arno Pro"/>
          <w:sz w:val="19"/>
          <w:szCs w:val="19"/>
          <w:vertAlign w:val="subscript"/>
          <w:lang w:val="en-GB"/>
        </w:rPr>
        <w:t>2</w:t>
      </w:r>
      <w:r w:rsidRPr="00113928">
        <w:rPr>
          <w:rFonts w:ascii="Arno Pro" w:hAnsi="Arno Pro"/>
          <w:sz w:val="19"/>
          <w:szCs w:val="19"/>
          <w:lang w:val="en-GB"/>
        </w:rPr>
        <w:t xml:space="preserve"> with stirring and any residue washed from the walls of the reaction vessel with additional NMP (</w:t>
      </w:r>
      <w:r w:rsidR="006C79B5" w:rsidRPr="00113928">
        <w:rPr>
          <w:rFonts w:ascii="Arno Pro" w:hAnsi="Arno Pro"/>
          <w:sz w:val="19"/>
          <w:szCs w:val="19"/>
          <w:lang w:val="en-GB"/>
        </w:rPr>
        <w:t>40</w:t>
      </w:r>
      <w:r w:rsidRPr="00113928">
        <w:rPr>
          <w:rFonts w:ascii="Arno Pro" w:hAnsi="Arno Pro"/>
          <w:sz w:val="19"/>
          <w:szCs w:val="19"/>
          <w:lang w:val="en-GB"/>
        </w:rPr>
        <w:t xml:space="preserve"> mL, total = </w:t>
      </w:r>
      <w:r w:rsidR="006C79B5" w:rsidRPr="00113928">
        <w:rPr>
          <w:rFonts w:ascii="Arno Pro" w:hAnsi="Arno Pro"/>
          <w:sz w:val="19"/>
          <w:szCs w:val="19"/>
          <w:lang w:val="en-GB"/>
        </w:rPr>
        <w:t>360</w:t>
      </w:r>
      <w:r w:rsidRPr="00113928">
        <w:rPr>
          <w:rFonts w:ascii="Arno Pro" w:hAnsi="Arno Pro"/>
          <w:sz w:val="19"/>
          <w:szCs w:val="19"/>
          <w:lang w:val="en-GB"/>
        </w:rPr>
        <w:t xml:space="preserve"> mL). The resulting mixture </w:t>
      </w:r>
      <w:proofErr w:type="gramStart"/>
      <w:r w:rsidRPr="00113928">
        <w:rPr>
          <w:rFonts w:ascii="Arno Pro" w:hAnsi="Arno Pro"/>
          <w:sz w:val="19"/>
          <w:szCs w:val="19"/>
          <w:lang w:val="en-GB"/>
        </w:rPr>
        <w:t>was stirred</w:t>
      </w:r>
      <w:proofErr w:type="gramEnd"/>
      <w:r w:rsidRPr="00113928">
        <w:rPr>
          <w:rFonts w:ascii="Arno Pro" w:hAnsi="Arno Pro"/>
          <w:sz w:val="19"/>
          <w:szCs w:val="19"/>
          <w:lang w:val="en-GB"/>
        </w:rPr>
        <w:t xml:space="preserve"> for 1 d, whereby 100 mL ethyl acetate was added and the solution filtered through an alumina (grade V) plug. After thoroughly washing the sol</w:t>
      </w:r>
      <w:r w:rsidR="006C79B5" w:rsidRPr="00113928">
        <w:rPr>
          <w:rFonts w:ascii="Arno Pro" w:hAnsi="Arno Pro"/>
          <w:sz w:val="19"/>
          <w:szCs w:val="19"/>
          <w:lang w:val="en-GB"/>
        </w:rPr>
        <w:t>i</w:t>
      </w:r>
      <w:r w:rsidRPr="00113928">
        <w:rPr>
          <w:rFonts w:ascii="Arno Pro" w:hAnsi="Arno Pro"/>
          <w:sz w:val="19"/>
          <w:szCs w:val="19"/>
          <w:lang w:val="en-GB"/>
        </w:rPr>
        <w:t xml:space="preserve">d residue with additional ethyl acetate, the combined washings </w:t>
      </w:r>
      <w:proofErr w:type="gramStart"/>
      <w:r w:rsidRPr="00113928">
        <w:rPr>
          <w:rFonts w:ascii="Arno Pro" w:hAnsi="Arno Pro"/>
          <w:sz w:val="19"/>
          <w:szCs w:val="19"/>
          <w:lang w:val="en-GB"/>
        </w:rPr>
        <w:t xml:space="preserve">were reduced </w:t>
      </w:r>
      <w:r w:rsidRPr="00113928">
        <w:rPr>
          <w:rFonts w:ascii="Arno Pro" w:hAnsi="Arno Pro"/>
          <w:i/>
          <w:sz w:val="19"/>
          <w:szCs w:val="19"/>
          <w:lang w:val="en-GB"/>
        </w:rPr>
        <w:t xml:space="preserve">in </w:t>
      </w:r>
      <w:proofErr w:type="spellStart"/>
      <w:r w:rsidRPr="00113928">
        <w:rPr>
          <w:rFonts w:ascii="Arno Pro" w:hAnsi="Arno Pro"/>
          <w:i/>
          <w:sz w:val="19"/>
          <w:szCs w:val="19"/>
          <w:lang w:val="en-GB"/>
        </w:rPr>
        <w:t>vacuo</w:t>
      </w:r>
      <w:proofErr w:type="spellEnd"/>
      <w:r w:rsidRPr="00113928">
        <w:rPr>
          <w:rFonts w:ascii="Arno Pro" w:hAnsi="Arno Pro"/>
          <w:sz w:val="19"/>
          <w:szCs w:val="19"/>
          <w:lang w:val="en-GB"/>
        </w:rPr>
        <w:t xml:space="preserve"> then transferred to a </w:t>
      </w:r>
      <w:proofErr w:type="spellStart"/>
      <w:r w:rsidRPr="00113928">
        <w:rPr>
          <w:rFonts w:ascii="Arno Pro" w:hAnsi="Arno Pro"/>
          <w:sz w:val="19"/>
          <w:szCs w:val="19"/>
          <w:lang w:val="en-GB"/>
        </w:rPr>
        <w:t>separatory</w:t>
      </w:r>
      <w:proofErr w:type="spellEnd"/>
      <w:r w:rsidRPr="00113928">
        <w:rPr>
          <w:rFonts w:ascii="Arno Pro" w:hAnsi="Arno Pro"/>
          <w:sz w:val="19"/>
          <w:szCs w:val="19"/>
          <w:lang w:val="en-GB"/>
        </w:rPr>
        <w:t xml:space="preserve"> funnel using a minimum quantity of ethyl acetate (100-200 mL)</w:t>
      </w:r>
      <w:proofErr w:type="gramEnd"/>
      <w:r w:rsidRPr="00113928">
        <w:rPr>
          <w:rFonts w:ascii="Arno Pro" w:hAnsi="Arno Pro"/>
          <w:sz w:val="19"/>
          <w:szCs w:val="19"/>
          <w:lang w:val="en-GB"/>
        </w:rPr>
        <w:t>. Extensive extraction with brine (at least 3 x 200 mL), yielded an orange suspension which was dried over MgSO</w:t>
      </w:r>
      <w:r w:rsidRPr="00113928">
        <w:rPr>
          <w:rFonts w:ascii="Arno Pro" w:hAnsi="Arno Pro"/>
          <w:sz w:val="19"/>
          <w:szCs w:val="19"/>
          <w:vertAlign w:val="subscript"/>
          <w:lang w:val="en-GB"/>
        </w:rPr>
        <w:t>4</w:t>
      </w:r>
      <w:r w:rsidRPr="00113928">
        <w:rPr>
          <w:rFonts w:ascii="Arno Pro" w:hAnsi="Arno Pro"/>
          <w:sz w:val="19"/>
          <w:szCs w:val="19"/>
          <w:lang w:val="en-GB"/>
        </w:rPr>
        <w:t xml:space="preserve">, filtered through a </w:t>
      </w:r>
      <w:proofErr w:type="spellStart"/>
      <w:r w:rsidR="007A6602" w:rsidRPr="00113928">
        <w:rPr>
          <w:rFonts w:ascii="Arno Pro" w:hAnsi="Arno Pro"/>
          <w:sz w:val="19"/>
          <w:szCs w:val="19"/>
          <w:lang w:val="en-GB"/>
        </w:rPr>
        <w:t>Celite</w:t>
      </w:r>
      <w:proofErr w:type="spellEnd"/>
      <w:r w:rsidRPr="00113928">
        <w:rPr>
          <w:rFonts w:ascii="Arno Pro" w:hAnsi="Arno Pro"/>
          <w:sz w:val="19"/>
          <w:szCs w:val="19"/>
          <w:lang w:val="en-GB"/>
        </w:rPr>
        <w:t xml:space="preserve"> plug (washing through with CH</w:t>
      </w:r>
      <w:r w:rsidRPr="00113928">
        <w:rPr>
          <w:rFonts w:ascii="Arno Pro" w:hAnsi="Arno Pro"/>
          <w:sz w:val="19"/>
          <w:szCs w:val="19"/>
          <w:vertAlign w:val="subscript"/>
          <w:lang w:val="en-GB"/>
        </w:rPr>
        <w:t>2</w:t>
      </w:r>
      <w:r w:rsidRPr="00113928">
        <w:rPr>
          <w:rFonts w:ascii="Arno Pro" w:hAnsi="Arno Pro"/>
          <w:sz w:val="19"/>
          <w:szCs w:val="19"/>
          <w:lang w:val="en-GB"/>
        </w:rPr>
        <w:t>Cl</w:t>
      </w:r>
      <w:r w:rsidRPr="00113928">
        <w:rPr>
          <w:rFonts w:ascii="Arno Pro" w:hAnsi="Arno Pro"/>
          <w:sz w:val="19"/>
          <w:szCs w:val="19"/>
          <w:vertAlign w:val="subscript"/>
          <w:lang w:val="en-GB"/>
        </w:rPr>
        <w:t>2</w:t>
      </w:r>
      <w:r w:rsidRPr="00113928">
        <w:rPr>
          <w:rFonts w:ascii="Arno Pro" w:hAnsi="Arno Pro"/>
          <w:sz w:val="19"/>
          <w:szCs w:val="19"/>
          <w:lang w:val="en-GB"/>
        </w:rPr>
        <w:t xml:space="preserve">), then dried or reduced to (&lt;2 mL) </w:t>
      </w:r>
      <w:r w:rsidRPr="00113928">
        <w:rPr>
          <w:rFonts w:ascii="Arno Pro" w:hAnsi="Arno Pro"/>
          <w:i/>
          <w:sz w:val="19"/>
          <w:szCs w:val="19"/>
          <w:lang w:val="en-GB"/>
        </w:rPr>
        <w:t xml:space="preserve">in </w:t>
      </w:r>
      <w:proofErr w:type="spellStart"/>
      <w:r w:rsidRPr="00113928">
        <w:rPr>
          <w:rFonts w:ascii="Arno Pro" w:hAnsi="Arno Pro"/>
          <w:i/>
          <w:sz w:val="19"/>
          <w:szCs w:val="19"/>
          <w:lang w:val="en-GB"/>
        </w:rPr>
        <w:t>vacuo</w:t>
      </w:r>
      <w:proofErr w:type="spellEnd"/>
      <w:r w:rsidRPr="00113928">
        <w:rPr>
          <w:rFonts w:ascii="Arno Pro" w:hAnsi="Arno Pro"/>
          <w:sz w:val="19"/>
          <w:szCs w:val="19"/>
          <w:lang w:val="en-GB"/>
        </w:rPr>
        <w:t>. The crude product (</w:t>
      </w:r>
      <w:r w:rsidR="00883B96">
        <w:rPr>
          <w:rFonts w:ascii="Arno Pro" w:hAnsi="Arno Pro"/>
          <w:sz w:val="19"/>
          <w:szCs w:val="19"/>
          <w:lang w:val="en-GB"/>
        </w:rPr>
        <w:t>estimated 5% yield of cyclic products</w:t>
      </w:r>
      <w:r w:rsidR="00A77081">
        <w:rPr>
          <w:rFonts w:ascii="Arno Pro" w:hAnsi="Arno Pro"/>
          <w:sz w:val="19"/>
          <w:szCs w:val="19"/>
          <w:lang w:val="en-GB"/>
        </w:rPr>
        <w:t>,</w:t>
      </w:r>
      <w:r w:rsidR="00883B96">
        <w:rPr>
          <w:rFonts w:ascii="Arno Pro" w:hAnsi="Arno Pro"/>
          <w:sz w:val="19"/>
          <w:szCs w:val="19"/>
          <w:lang w:val="en-GB"/>
        </w:rPr>
        <w:t xml:space="preserve"> based on expected losses from chromatography; </w:t>
      </w:r>
      <w:r w:rsidRPr="00113928">
        <w:rPr>
          <w:rFonts w:ascii="Arno Pro" w:hAnsi="Arno Pro"/>
          <w:sz w:val="19"/>
          <w:szCs w:val="19"/>
          <w:lang w:val="en-GB"/>
        </w:rPr>
        <w:t>solid or concentrated solution) was pre</w:t>
      </w:r>
      <w:r w:rsidR="006671BA">
        <w:rPr>
          <w:rFonts w:ascii="Arno Pro" w:hAnsi="Arno Pro"/>
          <w:sz w:val="19"/>
          <w:szCs w:val="19"/>
          <w:lang w:val="en-GB"/>
        </w:rPr>
        <w:t>-</w:t>
      </w:r>
      <w:r w:rsidRPr="00113928">
        <w:rPr>
          <w:rFonts w:ascii="Arno Pro" w:hAnsi="Arno Pro"/>
          <w:sz w:val="19"/>
          <w:szCs w:val="19"/>
          <w:lang w:val="en-GB"/>
        </w:rPr>
        <w:t xml:space="preserve">absorbed on </w:t>
      </w:r>
      <w:r w:rsidR="007A6602" w:rsidRPr="00113928">
        <w:rPr>
          <w:rFonts w:ascii="Arno Pro" w:hAnsi="Arno Pro"/>
          <w:sz w:val="19"/>
          <w:szCs w:val="19"/>
          <w:lang w:val="en-GB"/>
        </w:rPr>
        <w:t>alumina (grade V)</w:t>
      </w:r>
      <w:r w:rsidRPr="00113928">
        <w:rPr>
          <w:rFonts w:ascii="Arno Pro" w:hAnsi="Arno Pro"/>
          <w:sz w:val="19"/>
          <w:szCs w:val="19"/>
          <w:lang w:val="en-GB"/>
        </w:rPr>
        <w:t xml:space="preserve">, and purified by chromatography on </w:t>
      </w:r>
      <w:r w:rsidR="006671BA">
        <w:rPr>
          <w:rFonts w:ascii="Arno Pro" w:hAnsi="Arno Pro"/>
          <w:sz w:val="19"/>
          <w:szCs w:val="19"/>
          <w:lang w:val="en-GB"/>
        </w:rPr>
        <w:t>a petroleum benze</w:t>
      </w:r>
      <w:r w:rsidR="007A6602" w:rsidRPr="00113928">
        <w:rPr>
          <w:rFonts w:ascii="Arno Pro" w:hAnsi="Arno Pro"/>
          <w:sz w:val="19"/>
          <w:szCs w:val="19"/>
          <w:lang w:val="en-GB"/>
        </w:rPr>
        <w:t>ne</w:t>
      </w:r>
      <w:r w:rsidRPr="00113928">
        <w:rPr>
          <w:rFonts w:ascii="Arno Pro" w:hAnsi="Arno Pro"/>
          <w:sz w:val="19"/>
          <w:szCs w:val="19"/>
          <w:lang w:val="en-GB"/>
        </w:rPr>
        <w:t xml:space="preserve"> packed </w:t>
      </w:r>
      <w:r w:rsidR="007A6602" w:rsidRPr="00113928">
        <w:rPr>
          <w:rFonts w:ascii="Arno Pro" w:hAnsi="Arno Pro"/>
          <w:sz w:val="19"/>
          <w:szCs w:val="19"/>
          <w:lang w:val="en-GB"/>
        </w:rPr>
        <w:t>alumina</w:t>
      </w:r>
      <w:r w:rsidRPr="00113928">
        <w:rPr>
          <w:rFonts w:ascii="Arno Pro" w:hAnsi="Arno Pro"/>
          <w:sz w:val="19"/>
          <w:szCs w:val="19"/>
          <w:lang w:val="en-GB"/>
        </w:rPr>
        <w:t xml:space="preserve"> column eluting with </w:t>
      </w:r>
      <w:bookmarkStart w:id="37" w:name="OLE_LINK10"/>
      <w:bookmarkStart w:id="38" w:name="OLE_LINK11"/>
      <w:r w:rsidR="006671BA">
        <w:rPr>
          <w:rFonts w:ascii="Arno Pro" w:hAnsi="Arno Pro"/>
          <w:sz w:val="19"/>
          <w:szCs w:val="19"/>
          <w:lang w:val="en-GB"/>
        </w:rPr>
        <w:t>petroleum benze</w:t>
      </w:r>
      <w:r w:rsidR="007A6602" w:rsidRPr="00113928">
        <w:rPr>
          <w:rFonts w:ascii="Arno Pro" w:hAnsi="Arno Pro"/>
          <w:sz w:val="19"/>
          <w:szCs w:val="19"/>
          <w:lang w:val="en-GB"/>
        </w:rPr>
        <w:t>ne</w:t>
      </w:r>
      <w:bookmarkEnd w:id="37"/>
      <w:bookmarkEnd w:id="38"/>
      <w:r w:rsidRPr="00113928">
        <w:rPr>
          <w:rFonts w:ascii="Arno Pro" w:hAnsi="Arno Pro"/>
          <w:sz w:val="19"/>
          <w:szCs w:val="19"/>
          <w:lang w:val="en-GB"/>
        </w:rPr>
        <w:t>-toluene (1:0</w:t>
      </w:r>
      <w:bookmarkStart w:id="39" w:name="OLE_LINK8"/>
      <w:bookmarkStart w:id="40" w:name="OLE_LINK9"/>
      <w:r w:rsidRPr="00113928">
        <w:rPr>
          <w:rFonts w:ascii="Arno Pro" w:hAnsi="Arno Pro"/>
          <w:sz w:val="19"/>
          <w:szCs w:val="19"/>
          <w:lang w:val="en-GB"/>
        </w:rPr>
        <w:t>→</w:t>
      </w:r>
      <w:bookmarkEnd w:id="39"/>
      <w:bookmarkEnd w:id="40"/>
      <w:r w:rsidR="007A6602" w:rsidRPr="00113928">
        <w:rPr>
          <w:rFonts w:ascii="Arno Pro" w:hAnsi="Arno Pro"/>
          <w:sz w:val="19"/>
          <w:szCs w:val="19"/>
          <w:lang w:val="en-GB"/>
        </w:rPr>
        <w:t>8</w:t>
      </w:r>
      <w:r w:rsidRPr="00113928">
        <w:rPr>
          <w:rFonts w:ascii="Arno Pro" w:hAnsi="Arno Pro"/>
          <w:sz w:val="19"/>
          <w:szCs w:val="19"/>
          <w:lang w:val="en-GB"/>
        </w:rPr>
        <w:t>:</w:t>
      </w:r>
      <w:proofErr w:type="gramStart"/>
      <w:r w:rsidR="007A6602" w:rsidRPr="00113928">
        <w:rPr>
          <w:rFonts w:ascii="Arno Pro" w:hAnsi="Arno Pro"/>
          <w:sz w:val="19"/>
          <w:szCs w:val="19"/>
          <w:lang w:val="en-GB"/>
        </w:rPr>
        <w:t>2</w:t>
      </w:r>
      <w:proofErr w:type="gramEnd"/>
      <w:r w:rsidR="007A6602" w:rsidRPr="00113928">
        <w:rPr>
          <w:rFonts w:ascii="Arno Pro" w:hAnsi="Arno Pro"/>
          <w:sz w:val="19"/>
          <w:szCs w:val="19"/>
          <w:lang w:val="en-GB"/>
        </w:rPr>
        <w:t xml:space="preserve"> v/v</w:t>
      </w:r>
      <w:r w:rsidRPr="00113928">
        <w:rPr>
          <w:rFonts w:ascii="Arno Pro" w:hAnsi="Arno Pro"/>
          <w:sz w:val="19"/>
          <w:szCs w:val="19"/>
          <w:lang w:val="en-GB"/>
        </w:rPr>
        <w:t>).</w:t>
      </w:r>
      <w:r w:rsidR="007A6602" w:rsidRPr="00113928">
        <w:rPr>
          <w:rFonts w:ascii="Arno Pro" w:hAnsi="Arno Pro"/>
          <w:sz w:val="19"/>
          <w:szCs w:val="19"/>
          <w:lang w:val="en-GB"/>
        </w:rPr>
        <w:t xml:space="preserve"> Fractions containing </w:t>
      </w:r>
      <w:bookmarkStart w:id="41" w:name="OLE_LINK6"/>
      <w:bookmarkStart w:id="42" w:name="OLE_LINK7"/>
      <w:proofErr w:type="spellStart"/>
      <w:proofErr w:type="gramStart"/>
      <w:r w:rsidR="007A6602" w:rsidRPr="00113928">
        <w:rPr>
          <w:rFonts w:ascii="Arno Pro" w:hAnsi="Arno Pro"/>
          <w:b/>
          <w:sz w:val="19"/>
          <w:szCs w:val="19"/>
          <w:lang w:val="en-GB"/>
        </w:rPr>
        <w:t>cyclo</w:t>
      </w:r>
      <w:proofErr w:type="spellEnd"/>
      <w:r w:rsidR="007A6602" w:rsidRPr="00113928">
        <w:rPr>
          <w:rFonts w:ascii="Arno Pro" w:hAnsi="Arno Pro"/>
          <w:b/>
          <w:sz w:val="19"/>
          <w:szCs w:val="19"/>
          <w:lang w:val="en-GB"/>
        </w:rPr>
        <w:t>[</w:t>
      </w:r>
      <w:proofErr w:type="gramEnd"/>
      <w:r w:rsidR="007A6602" w:rsidRPr="00113928">
        <w:rPr>
          <w:rFonts w:ascii="Arno Pro" w:hAnsi="Arno Pro"/>
          <w:b/>
          <w:sz w:val="19"/>
          <w:szCs w:val="19"/>
          <w:lang w:val="en-GB"/>
        </w:rPr>
        <w:t>5]</w:t>
      </w:r>
      <w:r w:rsidR="007A6602" w:rsidRPr="00113928">
        <w:rPr>
          <w:rFonts w:ascii="Arno Pro" w:hAnsi="Arno Pro"/>
          <w:sz w:val="19"/>
          <w:szCs w:val="19"/>
          <w:lang w:val="en-GB"/>
        </w:rPr>
        <w:t xml:space="preserve">, and a mixture of </w:t>
      </w:r>
      <w:proofErr w:type="spellStart"/>
      <w:r w:rsidR="007A6602" w:rsidRPr="00113928">
        <w:rPr>
          <w:rFonts w:ascii="Arno Pro" w:hAnsi="Arno Pro"/>
          <w:b/>
          <w:sz w:val="19"/>
          <w:szCs w:val="19"/>
          <w:lang w:val="en-GB"/>
        </w:rPr>
        <w:t>cyclo</w:t>
      </w:r>
      <w:proofErr w:type="spellEnd"/>
      <w:r w:rsidR="007A6602" w:rsidRPr="00113928">
        <w:rPr>
          <w:rFonts w:ascii="Arno Pro" w:hAnsi="Arno Pro"/>
          <w:b/>
          <w:sz w:val="19"/>
          <w:szCs w:val="19"/>
          <w:lang w:val="en-GB"/>
        </w:rPr>
        <w:t>[6]</w:t>
      </w:r>
      <w:r w:rsidR="007A6602" w:rsidRPr="00113928">
        <w:rPr>
          <w:rFonts w:ascii="Arno Pro" w:hAnsi="Arno Pro"/>
          <w:sz w:val="19"/>
          <w:szCs w:val="19"/>
          <w:lang w:val="en-GB"/>
        </w:rPr>
        <w:t xml:space="preserve"> and </w:t>
      </w:r>
      <w:proofErr w:type="spellStart"/>
      <w:r w:rsidR="007A6602" w:rsidRPr="00113928">
        <w:rPr>
          <w:rFonts w:ascii="Arno Pro" w:hAnsi="Arno Pro"/>
          <w:b/>
          <w:sz w:val="19"/>
          <w:szCs w:val="19"/>
          <w:lang w:val="en-GB"/>
        </w:rPr>
        <w:t>cyclo</w:t>
      </w:r>
      <w:proofErr w:type="spellEnd"/>
      <w:r w:rsidR="007A6602" w:rsidRPr="00113928">
        <w:rPr>
          <w:rFonts w:ascii="Arno Pro" w:hAnsi="Arno Pro"/>
          <w:b/>
          <w:sz w:val="19"/>
          <w:szCs w:val="19"/>
          <w:lang w:val="en-GB"/>
        </w:rPr>
        <w:t>[7]</w:t>
      </w:r>
      <w:r w:rsidR="007A6602" w:rsidRPr="00113928">
        <w:rPr>
          <w:rFonts w:ascii="Arno Pro" w:hAnsi="Arno Pro"/>
          <w:sz w:val="19"/>
          <w:szCs w:val="19"/>
          <w:lang w:val="en-GB"/>
        </w:rPr>
        <w:t xml:space="preserve"> were separately combined and each further purified by column chromatography on </w:t>
      </w:r>
      <w:r w:rsidR="007A6602" w:rsidRPr="00113928">
        <w:rPr>
          <w:rFonts w:ascii="Arno Pro" w:hAnsi="Arno Pro"/>
          <w:i/>
          <w:sz w:val="19"/>
          <w:szCs w:val="19"/>
          <w:lang w:val="en-GB"/>
        </w:rPr>
        <w:t>n-</w:t>
      </w:r>
      <w:r w:rsidR="007A6602" w:rsidRPr="00113928">
        <w:rPr>
          <w:rFonts w:ascii="Arno Pro" w:hAnsi="Arno Pro"/>
          <w:sz w:val="19"/>
          <w:szCs w:val="19"/>
          <w:lang w:val="en-GB"/>
        </w:rPr>
        <w:t xml:space="preserve">hexane packed silica columns, eluting with </w:t>
      </w:r>
      <w:r w:rsidR="007A6602" w:rsidRPr="00113928">
        <w:rPr>
          <w:rFonts w:ascii="Arno Pro" w:hAnsi="Arno Pro"/>
          <w:i/>
          <w:sz w:val="19"/>
          <w:szCs w:val="19"/>
          <w:lang w:val="en-GB"/>
        </w:rPr>
        <w:t>n-</w:t>
      </w:r>
      <w:r w:rsidR="007A6602" w:rsidRPr="00113928">
        <w:rPr>
          <w:rFonts w:ascii="Arno Pro" w:hAnsi="Arno Pro"/>
          <w:sz w:val="19"/>
          <w:szCs w:val="19"/>
          <w:lang w:val="en-GB"/>
        </w:rPr>
        <w:t xml:space="preserve">hexane-toluene (1:0→2:8 v/v). </w:t>
      </w:r>
      <w:r w:rsidR="00AD0086" w:rsidRPr="00113928">
        <w:rPr>
          <w:rFonts w:ascii="Arno Pro" w:hAnsi="Arno Pro"/>
          <w:sz w:val="19"/>
          <w:szCs w:val="19"/>
          <w:lang w:val="en-GB"/>
        </w:rPr>
        <w:t xml:space="preserve">Pure </w:t>
      </w:r>
      <w:proofErr w:type="spellStart"/>
      <w:proofErr w:type="gramStart"/>
      <w:r w:rsidR="00AD0086" w:rsidRPr="00113928">
        <w:rPr>
          <w:rFonts w:ascii="Arno Pro" w:hAnsi="Arno Pro"/>
          <w:b/>
          <w:sz w:val="19"/>
          <w:szCs w:val="19"/>
          <w:lang w:val="en-GB"/>
        </w:rPr>
        <w:t>c</w:t>
      </w:r>
      <w:r w:rsidRPr="00113928">
        <w:rPr>
          <w:rFonts w:ascii="Arno Pro" w:hAnsi="Arno Pro"/>
          <w:b/>
          <w:sz w:val="19"/>
          <w:szCs w:val="19"/>
          <w:lang w:val="en-GB"/>
        </w:rPr>
        <w:t>yclo</w:t>
      </w:r>
      <w:proofErr w:type="spellEnd"/>
      <w:r w:rsidRPr="00113928">
        <w:rPr>
          <w:rFonts w:ascii="Arno Pro" w:hAnsi="Arno Pro"/>
          <w:b/>
          <w:sz w:val="19"/>
          <w:szCs w:val="19"/>
          <w:lang w:val="en-GB"/>
        </w:rPr>
        <w:t>[</w:t>
      </w:r>
      <w:proofErr w:type="gramEnd"/>
      <w:r w:rsidRPr="00113928">
        <w:rPr>
          <w:rFonts w:ascii="Arno Pro" w:hAnsi="Arno Pro"/>
          <w:b/>
          <w:sz w:val="19"/>
          <w:szCs w:val="19"/>
          <w:lang w:val="en-GB"/>
        </w:rPr>
        <w:t>5]</w:t>
      </w:r>
      <w:bookmarkEnd w:id="41"/>
      <w:bookmarkEnd w:id="42"/>
      <w:r w:rsidRPr="00113928">
        <w:rPr>
          <w:rFonts w:ascii="Arno Pro" w:hAnsi="Arno Pro"/>
          <w:sz w:val="19"/>
          <w:szCs w:val="19"/>
          <w:lang w:val="en-GB"/>
        </w:rPr>
        <w:t xml:space="preserve"> (</w:t>
      </w:r>
      <w:r w:rsidR="00E45CE4" w:rsidRPr="00113928">
        <w:rPr>
          <w:rFonts w:ascii="Arno Pro" w:hAnsi="Arno Pro"/>
          <w:sz w:val="19"/>
          <w:szCs w:val="19"/>
          <w:lang w:val="en-GB"/>
        </w:rPr>
        <w:t>&lt;0.001</w:t>
      </w:r>
      <w:r w:rsidRPr="00113928">
        <w:rPr>
          <w:rFonts w:ascii="Arno Pro" w:hAnsi="Arno Pro"/>
          <w:sz w:val="19"/>
          <w:szCs w:val="19"/>
          <w:lang w:val="en-GB"/>
        </w:rPr>
        <w:t xml:space="preserve"> g, </w:t>
      </w:r>
      <w:r w:rsidR="00E45CE4" w:rsidRPr="00113928">
        <w:rPr>
          <w:rFonts w:ascii="Arno Pro" w:hAnsi="Arno Pro"/>
          <w:sz w:val="19"/>
          <w:szCs w:val="19"/>
          <w:lang w:val="en-GB"/>
        </w:rPr>
        <w:t>&lt;</w:t>
      </w:r>
      <w:r w:rsidR="006D584D" w:rsidRPr="00113928">
        <w:rPr>
          <w:rFonts w:ascii="Arno Pro" w:hAnsi="Arno Pro"/>
          <w:sz w:val="19"/>
          <w:szCs w:val="19"/>
          <w:lang w:val="en-GB"/>
        </w:rPr>
        <w:t>1</w:t>
      </w:r>
      <w:r w:rsidRPr="00113928">
        <w:rPr>
          <w:rFonts w:ascii="Arno Pro" w:hAnsi="Arno Pro"/>
          <w:sz w:val="19"/>
          <w:szCs w:val="19"/>
          <w:lang w:val="en-GB"/>
        </w:rPr>
        <w:t xml:space="preserve">%), and a mixture of </w:t>
      </w:r>
      <w:proofErr w:type="spellStart"/>
      <w:r w:rsidRPr="00113928">
        <w:rPr>
          <w:rFonts w:ascii="Arno Pro" w:hAnsi="Arno Pro"/>
          <w:b/>
          <w:sz w:val="19"/>
          <w:szCs w:val="19"/>
          <w:lang w:val="en-GB"/>
        </w:rPr>
        <w:t>cyclo</w:t>
      </w:r>
      <w:proofErr w:type="spellEnd"/>
      <w:r w:rsidRPr="00113928">
        <w:rPr>
          <w:rFonts w:ascii="Arno Pro" w:hAnsi="Arno Pro"/>
          <w:b/>
          <w:sz w:val="19"/>
          <w:szCs w:val="19"/>
          <w:lang w:val="en-GB"/>
        </w:rPr>
        <w:t>[6]</w:t>
      </w:r>
      <w:r w:rsidRPr="00113928">
        <w:rPr>
          <w:rFonts w:ascii="Arno Pro" w:hAnsi="Arno Pro"/>
          <w:sz w:val="19"/>
          <w:szCs w:val="19"/>
          <w:lang w:val="en-GB"/>
        </w:rPr>
        <w:t xml:space="preserve"> and </w:t>
      </w:r>
      <w:proofErr w:type="spellStart"/>
      <w:r w:rsidRPr="00113928">
        <w:rPr>
          <w:rFonts w:ascii="Arno Pro" w:hAnsi="Arno Pro"/>
          <w:b/>
          <w:sz w:val="19"/>
          <w:szCs w:val="19"/>
          <w:lang w:val="en-GB"/>
        </w:rPr>
        <w:t>cyclo</w:t>
      </w:r>
      <w:proofErr w:type="spellEnd"/>
      <w:r w:rsidRPr="00113928">
        <w:rPr>
          <w:rFonts w:ascii="Arno Pro" w:hAnsi="Arno Pro"/>
          <w:b/>
          <w:sz w:val="19"/>
          <w:szCs w:val="19"/>
          <w:lang w:val="en-GB"/>
        </w:rPr>
        <w:t>[7]</w:t>
      </w:r>
      <w:r w:rsidRPr="00113928">
        <w:rPr>
          <w:rFonts w:ascii="Arno Pro" w:hAnsi="Arno Pro"/>
          <w:sz w:val="19"/>
          <w:szCs w:val="19"/>
          <w:lang w:val="en-GB"/>
        </w:rPr>
        <w:t xml:space="preserve"> </w:t>
      </w:r>
      <w:r w:rsidR="00E45CE4" w:rsidRPr="00113928">
        <w:rPr>
          <w:rFonts w:ascii="Arno Pro" w:hAnsi="Arno Pro"/>
          <w:sz w:val="19"/>
          <w:szCs w:val="19"/>
          <w:lang w:val="en-GB"/>
        </w:rPr>
        <w:t xml:space="preserve">in a 63:37 ratio </w:t>
      </w:r>
      <w:r w:rsidRPr="00113928">
        <w:rPr>
          <w:rFonts w:ascii="Arno Pro" w:hAnsi="Arno Pro"/>
          <w:sz w:val="19"/>
          <w:szCs w:val="19"/>
          <w:lang w:val="en-GB"/>
        </w:rPr>
        <w:t>(</w:t>
      </w:r>
      <w:r w:rsidR="00E45CE4" w:rsidRPr="00113928">
        <w:rPr>
          <w:rFonts w:ascii="Arno Pro" w:hAnsi="Arno Pro"/>
          <w:sz w:val="19"/>
          <w:szCs w:val="19"/>
          <w:lang w:val="en-GB"/>
        </w:rPr>
        <w:t>0.003</w:t>
      </w:r>
      <w:r w:rsidRPr="00113928">
        <w:rPr>
          <w:rFonts w:ascii="Arno Pro" w:hAnsi="Arno Pro"/>
          <w:sz w:val="19"/>
          <w:szCs w:val="19"/>
          <w:lang w:val="en-GB"/>
        </w:rPr>
        <w:t xml:space="preserve"> g, </w:t>
      </w:r>
      <w:r w:rsidR="006D584D" w:rsidRPr="00113928">
        <w:rPr>
          <w:rFonts w:ascii="Arno Pro" w:hAnsi="Arno Pro"/>
          <w:sz w:val="19"/>
          <w:szCs w:val="19"/>
          <w:lang w:val="en-GB"/>
        </w:rPr>
        <w:t>1</w:t>
      </w:r>
      <w:r w:rsidRPr="00113928">
        <w:rPr>
          <w:rFonts w:ascii="Arno Pro" w:hAnsi="Arno Pro"/>
          <w:sz w:val="19"/>
          <w:szCs w:val="19"/>
          <w:lang w:val="en-GB"/>
        </w:rPr>
        <w:t xml:space="preserve">%) </w:t>
      </w:r>
      <w:r w:rsidR="007A6602" w:rsidRPr="00113928">
        <w:rPr>
          <w:rFonts w:ascii="Arno Pro" w:hAnsi="Arno Pro"/>
          <w:sz w:val="19"/>
          <w:szCs w:val="19"/>
          <w:lang w:val="en-GB"/>
        </w:rPr>
        <w:t>were</w:t>
      </w:r>
      <w:r w:rsidRPr="00113928">
        <w:rPr>
          <w:rFonts w:ascii="Arno Pro" w:hAnsi="Arno Pro"/>
          <w:sz w:val="19"/>
          <w:szCs w:val="19"/>
          <w:lang w:val="en-GB"/>
        </w:rPr>
        <w:t xml:space="preserve"> obtained as orange solids from selected fractions.</w:t>
      </w:r>
    </w:p>
    <w:p w14:paraId="5EE492B2" w14:textId="77777777" w:rsidR="00C23E27" w:rsidRPr="00113928" w:rsidRDefault="00C23E27" w:rsidP="00C23E27">
      <w:pPr>
        <w:pStyle w:val="Heading2"/>
        <w:rPr>
          <w:rFonts w:ascii="Arno Pro" w:hAnsi="Arno Pro" w:cs="Times New Roman"/>
          <w:i/>
          <w:sz w:val="19"/>
          <w:szCs w:val="19"/>
          <w:lang w:val="en-GB"/>
        </w:rPr>
      </w:pPr>
      <w:bookmarkStart w:id="43" w:name="OLE_LINK193"/>
      <w:r w:rsidRPr="00113928">
        <w:rPr>
          <w:rFonts w:ascii="Arno Pro" w:hAnsi="Arno Pro" w:cs="Times New Roman"/>
          <w:b w:val="0"/>
          <w:i/>
          <w:sz w:val="19"/>
          <w:szCs w:val="19"/>
          <w:lang w:val="en-GB"/>
        </w:rPr>
        <w:t xml:space="preserve">From </w:t>
      </w:r>
      <w:r w:rsidRPr="00113928">
        <w:rPr>
          <w:rFonts w:ascii="Arno Pro" w:hAnsi="Arno Pro" w:cs="Times New Roman"/>
          <w:i/>
          <w:sz w:val="19"/>
          <w:szCs w:val="19"/>
          <w:lang w:val="en-GB"/>
        </w:rPr>
        <w:t>fc</w:t>
      </w:r>
      <w:r w:rsidRPr="00113928">
        <w:rPr>
          <w:rFonts w:ascii="Arno Pro" w:hAnsi="Arno Pro" w:cs="Times New Roman"/>
          <w:i/>
          <w:sz w:val="19"/>
          <w:szCs w:val="19"/>
          <w:vertAlign w:val="subscript"/>
          <w:lang w:val="en-GB"/>
        </w:rPr>
        <w:t>2</w:t>
      </w:r>
      <w:r w:rsidRPr="00113928">
        <w:rPr>
          <w:rFonts w:ascii="Arno Pro" w:hAnsi="Arno Pro" w:cs="Times New Roman"/>
          <w:i/>
          <w:sz w:val="19"/>
          <w:szCs w:val="19"/>
          <w:lang w:val="en-GB"/>
        </w:rPr>
        <w:t>I</w:t>
      </w:r>
      <w:r w:rsidRPr="00113928">
        <w:rPr>
          <w:rFonts w:ascii="Arno Pro" w:hAnsi="Arno Pro" w:cs="Times New Roman"/>
          <w:i/>
          <w:sz w:val="19"/>
          <w:szCs w:val="19"/>
          <w:vertAlign w:val="subscript"/>
          <w:lang w:val="en-GB"/>
        </w:rPr>
        <w:t>2</w:t>
      </w:r>
    </w:p>
    <w:p w14:paraId="01DCA9AF" w14:textId="4D41A288" w:rsidR="00C23E27" w:rsidRPr="00113928" w:rsidRDefault="00C23E27" w:rsidP="00565B18">
      <w:pPr>
        <w:spacing w:after="60"/>
        <w:rPr>
          <w:rFonts w:ascii="Arno Pro" w:hAnsi="Arno Pro"/>
          <w:sz w:val="19"/>
          <w:szCs w:val="19"/>
          <w:lang w:val="en-GB"/>
        </w:rPr>
      </w:pPr>
      <w:bookmarkStart w:id="44" w:name="OLE_LINK191"/>
      <w:bookmarkStart w:id="45" w:name="OLE_LINK192"/>
      <w:bookmarkStart w:id="46" w:name="OLE_LINK194"/>
      <w:bookmarkEnd w:id="43"/>
      <w:r w:rsidRPr="00113928">
        <w:rPr>
          <w:rFonts w:ascii="Arno Pro" w:hAnsi="Arno Pro"/>
          <w:sz w:val="19"/>
          <w:szCs w:val="19"/>
          <w:lang w:val="en-GB"/>
        </w:rPr>
        <w:t xml:space="preserve">Using the above general method from </w:t>
      </w:r>
      <w:r w:rsidRPr="00113928">
        <w:rPr>
          <w:rFonts w:ascii="Arno Pro" w:hAnsi="Arno Pro"/>
          <w:b/>
          <w:sz w:val="19"/>
          <w:szCs w:val="19"/>
          <w:lang w:val="en-GB"/>
        </w:rPr>
        <w:t>fc</w:t>
      </w:r>
      <w:r w:rsidRPr="00113928">
        <w:rPr>
          <w:rFonts w:ascii="Arno Pro" w:hAnsi="Arno Pro"/>
          <w:b/>
          <w:sz w:val="19"/>
          <w:szCs w:val="19"/>
          <w:vertAlign w:val="subscript"/>
          <w:lang w:val="en-GB"/>
        </w:rPr>
        <w:t>1</w:t>
      </w:r>
      <w:r w:rsidRPr="00113928">
        <w:rPr>
          <w:rFonts w:ascii="Arno Pro" w:hAnsi="Arno Pro"/>
          <w:b/>
          <w:sz w:val="19"/>
          <w:szCs w:val="19"/>
          <w:lang w:val="en-GB"/>
        </w:rPr>
        <w:t>I</w:t>
      </w:r>
      <w:r w:rsidRPr="00113928">
        <w:rPr>
          <w:rFonts w:ascii="Arno Pro" w:hAnsi="Arno Pro"/>
          <w:b/>
          <w:sz w:val="19"/>
          <w:szCs w:val="19"/>
          <w:vertAlign w:val="subscript"/>
          <w:lang w:val="en-GB"/>
        </w:rPr>
        <w:t>2</w:t>
      </w:r>
      <w:r w:rsidRPr="00113928">
        <w:rPr>
          <w:rFonts w:ascii="Arno Pro" w:hAnsi="Arno Pro"/>
          <w:sz w:val="19"/>
          <w:szCs w:val="19"/>
          <w:lang w:val="en-GB"/>
        </w:rPr>
        <w:t xml:space="preserve"> </w:t>
      </w:r>
      <w:bookmarkStart w:id="47" w:name="OLE_LINK195"/>
      <w:bookmarkStart w:id="48" w:name="OLE_LINK196"/>
      <w:r w:rsidRPr="00113928">
        <w:rPr>
          <w:rFonts w:ascii="Arno Pro" w:hAnsi="Arno Pro"/>
          <w:sz w:val="19"/>
          <w:szCs w:val="19"/>
          <w:lang w:val="en-GB"/>
        </w:rPr>
        <w:t xml:space="preserve">with the exception that </w:t>
      </w:r>
      <w:bookmarkEnd w:id="47"/>
      <w:bookmarkEnd w:id="48"/>
      <w:proofErr w:type="spellStart"/>
      <w:r w:rsidR="00565B18" w:rsidRPr="00113928">
        <w:rPr>
          <w:rFonts w:ascii="Arno Pro" w:hAnsi="Arno Pro"/>
          <w:sz w:val="19"/>
          <w:szCs w:val="19"/>
          <w:lang w:val="en-GB"/>
        </w:rPr>
        <w:t>CuTC</w:t>
      </w:r>
      <w:proofErr w:type="spellEnd"/>
      <w:r w:rsidRPr="00113928">
        <w:rPr>
          <w:rFonts w:ascii="Arno Pro" w:hAnsi="Arno Pro"/>
          <w:sz w:val="19"/>
          <w:szCs w:val="19"/>
          <w:lang w:val="en-GB"/>
        </w:rPr>
        <w:t xml:space="preserve"> (</w:t>
      </w:r>
      <w:r w:rsidR="006D584D" w:rsidRPr="00113928">
        <w:rPr>
          <w:rFonts w:ascii="Arno Pro" w:hAnsi="Arno Pro"/>
          <w:sz w:val="19"/>
          <w:szCs w:val="19"/>
          <w:lang w:val="en-GB"/>
        </w:rPr>
        <w:t>1.86</w:t>
      </w:r>
      <w:r w:rsidRPr="00113928">
        <w:rPr>
          <w:rFonts w:ascii="Arno Pro" w:hAnsi="Arno Pro"/>
          <w:sz w:val="19"/>
          <w:szCs w:val="19"/>
          <w:lang w:val="en-GB"/>
        </w:rPr>
        <w:t xml:space="preserve"> g, </w:t>
      </w:r>
      <w:r w:rsidR="00074F33" w:rsidRPr="00113928">
        <w:rPr>
          <w:rFonts w:ascii="Arno Pro" w:hAnsi="Arno Pro"/>
          <w:sz w:val="19"/>
          <w:szCs w:val="19"/>
          <w:lang w:val="en-GB"/>
        </w:rPr>
        <w:t>9.75</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xml:space="preserve">) was added to a solution </w:t>
      </w:r>
      <w:r w:rsidR="000F31A6">
        <w:rPr>
          <w:rFonts w:ascii="Arno Pro" w:hAnsi="Arno Pro"/>
          <w:sz w:val="19"/>
          <w:szCs w:val="19"/>
          <w:lang w:val="en-GB"/>
        </w:rPr>
        <w:t xml:space="preserve">of </w:t>
      </w:r>
      <w:r w:rsidRPr="00113928">
        <w:rPr>
          <w:rFonts w:ascii="Arno Pro" w:hAnsi="Arno Pro"/>
          <w:b/>
          <w:sz w:val="19"/>
          <w:szCs w:val="19"/>
          <w:lang w:val="en-GB"/>
        </w:rPr>
        <w:t>fc</w:t>
      </w:r>
      <w:r w:rsidRPr="00113928">
        <w:rPr>
          <w:rFonts w:ascii="Arno Pro" w:hAnsi="Arno Pro"/>
          <w:b/>
          <w:sz w:val="19"/>
          <w:szCs w:val="19"/>
          <w:vertAlign w:val="subscript"/>
          <w:lang w:val="en-GB"/>
        </w:rPr>
        <w:t>2</w:t>
      </w:r>
      <w:r w:rsidRPr="00113928">
        <w:rPr>
          <w:rFonts w:ascii="Arno Pro" w:hAnsi="Arno Pro"/>
          <w:b/>
          <w:sz w:val="19"/>
          <w:szCs w:val="19"/>
          <w:lang w:val="en-GB"/>
        </w:rPr>
        <w:t>I</w:t>
      </w:r>
      <w:r w:rsidRPr="00113928">
        <w:rPr>
          <w:rFonts w:ascii="Arno Pro" w:hAnsi="Arno Pro"/>
          <w:b/>
          <w:sz w:val="19"/>
          <w:szCs w:val="19"/>
          <w:vertAlign w:val="subscript"/>
          <w:lang w:val="en-GB"/>
        </w:rPr>
        <w:t>2</w:t>
      </w:r>
      <w:r w:rsidRPr="00113928">
        <w:rPr>
          <w:rFonts w:ascii="Arno Pro" w:hAnsi="Arno Pro"/>
          <w:sz w:val="19"/>
          <w:szCs w:val="19"/>
          <w:lang w:val="en-GB"/>
        </w:rPr>
        <w:t xml:space="preserve"> (</w:t>
      </w:r>
      <w:r w:rsidR="006D584D" w:rsidRPr="00113928">
        <w:rPr>
          <w:rFonts w:ascii="Arno Pro" w:hAnsi="Arno Pro"/>
          <w:sz w:val="19"/>
          <w:szCs w:val="19"/>
          <w:lang w:val="en-GB"/>
        </w:rPr>
        <w:t>0.508</w:t>
      </w:r>
      <w:r w:rsidRPr="00113928">
        <w:rPr>
          <w:rFonts w:ascii="Arno Pro" w:hAnsi="Arno Pro"/>
          <w:sz w:val="19"/>
          <w:szCs w:val="19"/>
          <w:lang w:val="en-GB"/>
        </w:rPr>
        <w:t xml:space="preserve"> g, </w:t>
      </w:r>
      <w:r w:rsidR="00074F33" w:rsidRPr="00113928">
        <w:rPr>
          <w:rFonts w:ascii="Arno Pro" w:hAnsi="Arno Pro"/>
          <w:sz w:val="19"/>
          <w:szCs w:val="19"/>
          <w:lang w:val="en-GB"/>
        </w:rPr>
        <w:t>0.81</w:t>
      </w:r>
      <w:r w:rsidR="00750483">
        <w:rPr>
          <w:rFonts w:ascii="Arno Pro" w:hAnsi="Arno Pro"/>
          <w:sz w:val="19"/>
          <w:szCs w:val="19"/>
          <w:lang w:val="en-GB"/>
        </w:rPr>
        <w:t>7</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in NMP (</w:t>
      </w:r>
      <w:r w:rsidR="006D584D" w:rsidRPr="00113928">
        <w:rPr>
          <w:rFonts w:ascii="Arno Pro" w:hAnsi="Arno Pro"/>
          <w:sz w:val="19"/>
          <w:szCs w:val="19"/>
          <w:lang w:val="en-GB"/>
        </w:rPr>
        <w:t>300</w:t>
      </w:r>
      <w:r w:rsidRPr="00113928">
        <w:rPr>
          <w:rFonts w:ascii="Arno Pro" w:hAnsi="Arno Pro"/>
          <w:sz w:val="19"/>
          <w:szCs w:val="19"/>
          <w:lang w:val="en-GB"/>
        </w:rPr>
        <w:t xml:space="preserve"> mL, taking 30-60 min to fully dissolve), followed by additional NMP (</w:t>
      </w:r>
      <w:r w:rsidR="006D584D" w:rsidRPr="00113928">
        <w:rPr>
          <w:rFonts w:ascii="Arno Pro" w:hAnsi="Arno Pro"/>
          <w:sz w:val="19"/>
          <w:szCs w:val="19"/>
          <w:lang w:val="en-GB"/>
        </w:rPr>
        <w:t>30</w:t>
      </w:r>
      <w:r w:rsidRPr="00113928">
        <w:rPr>
          <w:rFonts w:ascii="Arno Pro" w:hAnsi="Arno Pro"/>
          <w:sz w:val="19"/>
          <w:szCs w:val="19"/>
          <w:lang w:val="en-GB"/>
        </w:rPr>
        <w:t xml:space="preserve"> mL, total = </w:t>
      </w:r>
      <w:r w:rsidR="006D584D" w:rsidRPr="00113928">
        <w:rPr>
          <w:rFonts w:ascii="Arno Pro" w:hAnsi="Arno Pro"/>
          <w:sz w:val="19"/>
          <w:szCs w:val="19"/>
          <w:lang w:val="en-GB"/>
        </w:rPr>
        <w:t>330</w:t>
      </w:r>
      <w:r w:rsidRPr="00113928">
        <w:rPr>
          <w:rFonts w:ascii="Arno Pro" w:hAnsi="Arno Pro"/>
          <w:sz w:val="19"/>
          <w:szCs w:val="19"/>
          <w:lang w:val="en-GB"/>
        </w:rPr>
        <w:t xml:space="preserve"> mL) to wash the walls of the reaction vessel. </w:t>
      </w:r>
      <w:r w:rsidR="006D584D" w:rsidRPr="00113928">
        <w:rPr>
          <w:rFonts w:ascii="Arno Pro" w:hAnsi="Arno Pro"/>
          <w:sz w:val="19"/>
          <w:szCs w:val="19"/>
          <w:lang w:val="en-GB"/>
        </w:rPr>
        <w:t>After work</w:t>
      </w:r>
      <w:r w:rsidR="006671BA">
        <w:rPr>
          <w:rFonts w:ascii="Arno Pro" w:hAnsi="Arno Pro"/>
          <w:sz w:val="19"/>
          <w:szCs w:val="19"/>
          <w:lang w:val="en-GB"/>
        </w:rPr>
        <w:t>-</w:t>
      </w:r>
      <w:r w:rsidR="006D584D" w:rsidRPr="00113928">
        <w:rPr>
          <w:rFonts w:ascii="Arno Pro" w:hAnsi="Arno Pro"/>
          <w:sz w:val="19"/>
          <w:szCs w:val="19"/>
          <w:lang w:val="en-GB"/>
        </w:rPr>
        <w:t>up, t</w:t>
      </w:r>
      <w:r w:rsidRPr="00113928">
        <w:rPr>
          <w:rFonts w:ascii="Arno Pro" w:hAnsi="Arno Pro"/>
          <w:sz w:val="19"/>
          <w:szCs w:val="19"/>
          <w:lang w:val="en-GB"/>
        </w:rPr>
        <w:t>he crude product (</w:t>
      </w:r>
      <w:r w:rsidR="00C721B4">
        <w:rPr>
          <w:rFonts w:ascii="Arno Pro" w:hAnsi="Arno Pro"/>
          <w:sz w:val="19"/>
          <w:szCs w:val="19"/>
          <w:lang w:val="en-GB"/>
        </w:rPr>
        <w:t xml:space="preserve">estimated 5% yield of cyclic products, based on expected losses from chromatography; </w:t>
      </w:r>
      <w:r w:rsidRPr="00113928">
        <w:rPr>
          <w:rFonts w:ascii="Arno Pro" w:hAnsi="Arno Pro"/>
          <w:sz w:val="19"/>
          <w:szCs w:val="19"/>
          <w:lang w:val="en-GB"/>
        </w:rPr>
        <w:t>solid or concentrated solution) was pre</w:t>
      </w:r>
      <w:r w:rsidR="006671BA">
        <w:rPr>
          <w:rFonts w:ascii="Arno Pro" w:hAnsi="Arno Pro"/>
          <w:sz w:val="19"/>
          <w:szCs w:val="19"/>
          <w:lang w:val="en-GB"/>
        </w:rPr>
        <w:t>-</w:t>
      </w:r>
      <w:r w:rsidRPr="00113928">
        <w:rPr>
          <w:rFonts w:ascii="Arno Pro" w:hAnsi="Arno Pro"/>
          <w:sz w:val="19"/>
          <w:szCs w:val="19"/>
          <w:lang w:val="en-GB"/>
        </w:rPr>
        <w:t xml:space="preserve">absorbed on </w:t>
      </w:r>
      <w:r w:rsidR="00074F33" w:rsidRPr="00113928">
        <w:rPr>
          <w:rFonts w:ascii="Arno Pro" w:hAnsi="Arno Pro"/>
          <w:sz w:val="19"/>
          <w:szCs w:val="19"/>
          <w:lang w:val="en-GB"/>
        </w:rPr>
        <w:t>alumina (grade V)</w:t>
      </w:r>
      <w:r w:rsidRPr="00113928">
        <w:rPr>
          <w:rFonts w:ascii="Arno Pro" w:hAnsi="Arno Pro"/>
          <w:sz w:val="19"/>
          <w:szCs w:val="19"/>
          <w:lang w:val="en-GB"/>
        </w:rPr>
        <w:t xml:space="preserve">, and purified by chromatography on an </w:t>
      </w:r>
      <w:r w:rsidRPr="00113928">
        <w:rPr>
          <w:rFonts w:ascii="Arno Pro" w:hAnsi="Arno Pro"/>
          <w:i/>
          <w:sz w:val="19"/>
          <w:szCs w:val="19"/>
          <w:lang w:val="en-GB"/>
        </w:rPr>
        <w:t>n-</w:t>
      </w:r>
      <w:r w:rsidRPr="00113928">
        <w:rPr>
          <w:rFonts w:ascii="Arno Pro" w:hAnsi="Arno Pro"/>
          <w:sz w:val="19"/>
          <w:szCs w:val="19"/>
          <w:lang w:val="en-GB"/>
        </w:rPr>
        <w:t xml:space="preserve">hexane packed </w:t>
      </w:r>
      <w:r w:rsidR="00074F33" w:rsidRPr="00113928">
        <w:rPr>
          <w:rFonts w:ascii="Arno Pro" w:hAnsi="Arno Pro"/>
          <w:sz w:val="19"/>
          <w:szCs w:val="19"/>
          <w:lang w:val="en-GB"/>
        </w:rPr>
        <w:t>alu</w:t>
      </w:r>
      <w:r w:rsidR="00074F33" w:rsidRPr="00113928">
        <w:rPr>
          <w:rFonts w:ascii="Arno Pro" w:hAnsi="Arno Pro"/>
          <w:sz w:val="19"/>
          <w:szCs w:val="19"/>
          <w:lang w:val="en-GB"/>
        </w:rPr>
        <w:t>mina</w:t>
      </w:r>
      <w:r w:rsidRPr="00113928">
        <w:rPr>
          <w:rFonts w:ascii="Arno Pro" w:hAnsi="Arno Pro"/>
          <w:sz w:val="19"/>
          <w:szCs w:val="19"/>
          <w:lang w:val="en-GB"/>
        </w:rPr>
        <w:t xml:space="preserve"> </w:t>
      </w:r>
      <w:r w:rsidR="00074F33" w:rsidRPr="00113928">
        <w:rPr>
          <w:rFonts w:ascii="Arno Pro" w:hAnsi="Arno Pro"/>
          <w:sz w:val="19"/>
          <w:szCs w:val="19"/>
          <w:lang w:val="en-GB"/>
        </w:rPr>
        <w:t xml:space="preserve">(grade V) </w:t>
      </w:r>
      <w:r w:rsidRPr="00113928">
        <w:rPr>
          <w:rFonts w:ascii="Arno Pro" w:hAnsi="Arno Pro"/>
          <w:sz w:val="19"/>
          <w:szCs w:val="19"/>
          <w:lang w:val="en-GB"/>
        </w:rPr>
        <w:t xml:space="preserve">column eluting with </w:t>
      </w:r>
      <w:r w:rsidRPr="00113928">
        <w:rPr>
          <w:rFonts w:ascii="Arno Pro" w:hAnsi="Arno Pro"/>
          <w:i/>
          <w:sz w:val="19"/>
          <w:szCs w:val="19"/>
          <w:lang w:val="en-GB"/>
        </w:rPr>
        <w:t>n-</w:t>
      </w:r>
      <w:r w:rsidRPr="00113928">
        <w:rPr>
          <w:rFonts w:ascii="Arno Pro" w:hAnsi="Arno Pro"/>
          <w:sz w:val="19"/>
          <w:szCs w:val="19"/>
          <w:lang w:val="en-GB"/>
        </w:rPr>
        <w:t>hexane-</w:t>
      </w:r>
      <w:r w:rsidR="00074F33" w:rsidRPr="00113928">
        <w:rPr>
          <w:rFonts w:ascii="Arno Pro" w:hAnsi="Arno Pro"/>
          <w:sz w:val="19"/>
          <w:szCs w:val="19"/>
          <w:lang w:val="en-GB"/>
        </w:rPr>
        <w:t>CH</w:t>
      </w:r>
      <w:r w:rsidR="00074F33" w:rsidRPr="00113928">
        <w:rPr>
          <w:rFonts w:ascii="Arno Pro" w:hAnsi="Arno Pro"/>
          <w:sz w:val="19"/>
          <w:szCs w:val="19"/>
          <w:vertAlign w:val="subscript"/>
          <w:lang w:val="en-GB"/>
        </w:rPr>
        <w:t>2</w:t>
      </w:r>
      <w:r w:rsidR="00074F33" w:rsidRPr="00113928">
        <w:rPr>
          <w:rFonts w:ascii="Arno Pro" w:hAnsi="Arno Pro"/>
          <w:sz w:val="19"/>
          <w:szCs w:val="19"/>
          <w:lang w:val="en-GB"/>
        </w:rPr>
        <w:t>Cl</w:t>
      </w:r>
      <w:r w:rsidR="00074F33" w:rsidRPr="00113928">
        <w:rPr>
          <w:rFonts w:ascii="Arno Pro" w:hAnsi="Arno Pro"/>
          <w:sz w:val="19"/>
          <w:szCs w:val="19"/>
          <w:vertAlign w:val="subscript"/>
          <w:lang w:val="en-GB"/>
        </w:rPr>
        <w:t>2</w:t>
      </w:r>
      <w:r w:rsidRPr="00113928">
        <w:rPr>
          <w:rFonts w:ascii="Arno Pro" w:hAnsi="Arno Pro"/>
          <w:sz w:val="19"/>
          <w:szCs w:val="19"/>
          <w:lang w:val="en-GB"/>
        </w:rPr>
        <w:t xml:space="preserve"> (1:0→</w:t>
      </w:r>
      <w:r w:rsidR="00074F33" w:rsidRPr="00113928">
        <w:rPr>
          <w:rFonts w:ascii="Arno Pro" w:hAnsi="Arno Pro"/>
          <w:sz w:val="19"/>
          <w:szCs w:val="19"/>
          <w:lang w:val="en-GB"/>
        </w:rPr>
        <w:t>8</w:t>
      </w:r>
      <w:r w:rsidRPr="00113928">
        <w:rPr>
          <w:rFonts w:ascii="Arno Pro" w:hAnsi="Arno Pro"/>
          <w:sz w:val="19"/>
          <w:szCs w:val="19"/>
          <w:lang w:val="en-GB"/>
        </w:rPr>
        <w:t>:</w:t>
      </w:r>
      <w:proofErr w:type="gramStart"/>
      <w:r w:rsidR="00074F33" w:rsidRPr="00113928">
        <w:rPr>
          <w:rFonts w:ascii="Arno Pro" w:hAnsi="Arno Pro"/>
          <w:sz w:val="19"/>
          <w:szCs w:val="19"/>
          <w:lang w:val="en-GB"/>
        </w:rPr>
        <w:t>2</w:t>
      </w:r>
      <w:proofErr w:type="gramEnd"/>
      <w:r w:rsidR="00AD0086" w:rsidRPr="00113928">
        <w:rPr>
          <w:rFonts w:ascii="Arno Pro" w:hAnsi="Arno Pro"/>
          <w:sz w:val="19"/>
          <w:szCs w:val="19"/>
          <w:lang w:val="en-GB"/>
        </w:rPr>
        <w:t xml:space="preserve"> v/v</w:t>
      </w:r>
      <w:r w:rsidRPr="00113928">
        <w:rPr>
          <w:rFonts w:ascii="Arno Pro" w:hAnsi="Arno Pro"/>
          <w:sz w:val="19"/>
          <w:szCs w:val="19"/>
          <w:lang w:val="en-GB"/>
        </w:rPr>
        <w:t xml:space="preserve">). </w:t>
      </w:r>
      <w:proofErr w:type="spellStart"/>
      <w:proofErr w:type="gramStart"/>
      <w:r w:rsidRPr="00113928">
        <w:rPr>
          <w:rFonts w:ascii="Arno Pro" w:hAnsi="Arno Pro"/>
          <w:b/>
          <w:sz w:val="19"/>
          <w:szCs w:val="19"/>
          <w:lang w:val="en-GB"/>
        </w:rPr>
        <w:t>Cyclo</w:t>
      </w:r>
      <w:proofErr w:type="spellEnd"/>
      <w:r w:rsidRPr="00113928">
        <w:rPr>
          <w:rFonts w:ascii="Arno Pro" w:hAnsi="Arno Pro"/>
          <w:b/>
          <w:sz w:val="19"/>
          <w:szCs w:val="19"/>
          <w:lang w:val="en-GB"/>
        </w:rPr>
        <w:t>[</w:t>
      </w:r>
      <w:proofErr w:type="gramEnd"/>
      <w:r w:rsidRPr="00113928">
        <w:rPr>
          <w:rFonts w:ascii="Arno Pro" w:hAnsi="Arno Pro"/>
          <w:b/>
          <w:sz w:val="19"/>
          <w:szCs w:val="19"/>
          <w:lang w:val="en-GB"/>
        </w:rPr>
        <w:t>6]</w:t>
      </w:r>
      <w:r w:rsidRPr="00113928">
        <w:rPr>
          <w:rFonts w:ascii="Arno Pro" w:hAnsi="Arno Pro"/>
          <w:sz w:val="19"/>
          <w:szCs w:val="19"/>
          <w:lang w:val="en-GB"/>
        </w:rPr>
        <w:t xml:space="preserve"> (</w:t>
      </w:r>
      <w:r w:rsidR="00074F33" w:rsidRPr="00113928">
        <w:rPr>
          <w:rFonts w:ascii="Arno Pro" w:hAnsi="Arno Pro"/>
          <w:sz w:val="19"/>
          <w:szCs w:val="19"/>
          <w:lang w:val="en-GB"/>
        </w:rPr>
        <w:t>0.007</w:t>
      </w:r>
      <w:r w:rsidRPr="00113928">
        <w:rPr>
          <w:rFonts w:ascii="Arno Pro" w:hAnsi="Arno Pro"/>
          <w:sz w:val="19"/>
          <w:szCs w:val="19"/>
          <w:lang w:val="en-GB"/>
        </w:rPr>
        <w:t xml:space="preserve"> g, </w:t>
      </w:r>
      <w:r w:rsidR="00074F33" w:rsidRPr="00113928">
        <w:rPr>
          <w:rFonts w:ascii="Arno Pro" w:hAnsi="Arno Pro"/>
          <w:sz w:val="19"/>
          <w:szCs w:val="19"/>
          <w:lang w:val="en-GB"/>
        </w:rPr>
        <w:t>2</w:t>
      </w:r>
      <w:r w:rsidRPr="00113928">
        <w:rPr>
          <w:rFonts w:ascii="Arno Pro" w:hAnsi="Arno Pro"/>
          <w:sz w:val="19"/>
          <w:szCs w:val="19"/>
          <w:lang w:val="en-GB"/>
        </w:rPr>
        <w:t xml:space="preserve">%; contaminated with ~10% </w:t>
      </w:r>
      <w:proofErr w:type="spellStart"/>
      <w:r w:rsidRPr="00113928">
        <w:rPr>
          <w:rFonts w:ascii="Arno Pro" w:hAnsi="Arno Pro"/>
          <w:b/>
          <w:sz w:val="19"/>
          <w:szCs w:val="19"/>
          <w:lang w:val="en-GB"/>
        </w:rPr>
        <w:t>cyclo</w:t>
      </w:r>
      <w:proofErr w:type="spellEnd"/>
      <w:r w:rsidRPr="00113928">
        <w:rPr>
          <w:rFonts w:ascii="Arno Pro" w:hAnsi="Arno Pro"/>
          <w:b/>
          <w:sz w:val="19"/>
          <w:szCs w:val="19"/>
          <w:lang w:val="en-GB"/>
        </w:rPr>
        <w:t>[2]</w:t>
      </w:r>
      <w:r w:rsidRPr="00113928">
        <w:rPr>
          <w:rFonts w:ascii="Arno Pro" w:hAnsi="Arno Pro"/>
          <w:sz w:val="19"/>
          <w:szCs w:val="19"/>
          <w:lang w:val="en-GB"/>
        </w:rPr>
        <w:t>), was obtained as an orange solid from selected fractions.</w:t>
      </w:r>
    </w:p>
    <w:bookmarkEnd w:id="44"/>
    <w:bookmarkEnd w:id="45"/>
    <w:bookmarkEnd w:id="46"/>
    <w:p w14:paraId="09664B16" w14:textId="77777777" w:rsidR="00C23E27" w:rsidRPr="00113928" w:rsidRDefault="00C23E27" w:rsidP="00C23E27">
      <w:pPr>
        <w:pStyle w:val="Heading2"/>
        <w:rPr>
          <w:rFonts w:ascii="Arno Pro" w:hAnsi="Arno Pro" w:cs="Times New Roman"/>
          <w:i/>
          <w:sz w:val="19"/>
          <w:szCs w:val="19"/>
          <w:lang w:val="en-GB"/>
        </w:rPr>
      </w:pPr>
      <w:r w:rsidRPr="00113928">
        <w:rPr>
          <w:rFonts w:ascii="Arno Pro" w:hAnsi="Arno Pro" w:cs="Times New Roman"/>
          <w:b w:val="0"/>
          <w:i/>
          <w:sz w:val="19"/>
          <w:szCs w:val="19"/>
          <w:lang w:val="en-GB"/>
        </w:rPr>
        <w:t xml:space="preserve">From </w:t>
      </w:r>
      <w:r w:rsidRPr="00113928">
        <w:rPr>
          <w:rFonts w:ascii="Arno Pro" w:hAnsi="Arno Pro" w:cs="Times New Roman"/>
          <w:i/>
          <w:sz w:val="19"/>
          <w:szCs w:val="19"/>
          <w:lang w:val="en-GB"/>
        </w:rPr>
        <w:t>fc</w:t>
      </w:r>
      <w:r w:rsidRPr="00113928">
        <w:rPr>
          <w:rFonts w:ascii="Arno Pro" w:hAnsi="Arno Pro" w:cs="Times New Roman"/>
          <w:i/>
          <w:sz w:val="19"/>
          <w:szCs w:val="19"/>
          <w:vertAlign w:val="subscript"/>
          <w:lang w:val="en-GB"/>
        </w:rPr>
        <w:t>3</w:t>
      </w:r>
      <w:r w:rsidRPr="00113928">
        <w:rPr>
          <w:rFonts w:ascii="Arno Pro" w:hAnsi="Arno Pro" w:cs="Times New Roman"/>
          <w:i/>
          <w:sz w:val="19"/>
          <w:szCs w:val="19"/>
          <w:lang w:val="en-GB"/>
        </w:rPr>
        <w:t>I</w:t>
      </w:r>
      <w:r w:rsidRPr="00113928">
        <w:rPr>
          <w:rFonts w:ascii="Arno Pro" w:hAnsi="Arno Pro" w:cs="Times New Roman"/>
          <w:i/>
          <w:sz w:val="19"/>
          <w:szCs w:val="19"/>
          <w:vertAlign w:val="subscript"/>
          <w:lang w:val="en-GB"/>
        </w:rPr>
        <w:t>2</w:t>
      </w:r>
    </w:p>
    <w:p w14:paraId="345B3A6D" w14:textId="6A052820" w:rsidR="00C23E27" w:rsidRDefault="00C23E27" w:rsidP="000C100C">
      <w:pPr>
        <w:spacing w:after="60"/>
        <w:rPr>
          <w:rFonts w:ascii="Arno Pro" w:hAnsi="Arno Pro"/>
          <w:sz w:val="19"/>
          <w:szCs w:val="19"/>
          <w:lang w:val="en-GB"/>
        </w:rPr>
      </w:pPr>
      <w:r w:rsidRPr="00113928">
        <w:rPr>
          <w:rFonts w:ascii="Arno Pro" w:hAnsi="Arno Pro"/>
          <w:sz w:val="19"/>
          <w:szCs w:val="19"/>
          <w:lang w:val="en-GB"/>
        </w:rPr>
        <w:t xml:space="preserve">Following the general method above from </w:t>
      </w:r>
      <w:r w:rsidRPr="00113928">
        <w:rPr>
          <w:rFonts w:ascii="Arno Pro" w:hAnsi="Arno Pro"/>
          <w:b/>
          <w:sz w:val="19"/>
          <w:szCs w:val="19"/>
          <w:lang w:val="en-GB"/>
        </w:rPr>
        <w:t>fc</w:t>
      </w:r>
      <w:r w:rsidRPr="00113928">
        <w:rPr>
          <w:rFonts w:ascii="Arno Pro" w:hAnsi="Arno Pro"/>
          <w:b/>
          <w:sz w:val="19"/>
          <w:szCs w:val="19"/>
          <w:vertAlign w:val="subscript"/>
          <w:lang w:val="en-GB"/>
        </w:rPr>
        <w:t>2</w:t>
      </w:r>
      <w:r w:rsidRPr="00113928">
        <w:rPr>
          <w:rFonts w:ascii="Arno Pro" w:hAnsi="Arno Pro"/>
          <w:b/>
          <w:sz w:val="19"/>
          <w:szCs w:val="19"/>
          <w:lang w:val="en-GB"/>
        </w:rPr>
        <w:t>I</w:t>
      </w:r>
      <w:r w:rsidRPr="00113928">
        <w:rPr>
          <w:rFonts w:ascii="Arno Pro" w:hAnsi="Arno Pro"/>
          <w:b/>
          <w:sz w:val="19"/>
          <w:szCs w:val="19"/>
          <w:vertAlign w:val="subscript"/>
          <w:lang w:val="en-GB"/>
        </w:rPr>
        <w:t>2</w:t>
      </w:r>
      <w:r w:rsidRPr="00113928">
        <w:rPr>
          <w:rFonts w:ascii="Arno Pro" w:hAnsi="Arno Pro"/>
          <w:sz w:val="19"/>
          <w:szCs w:val="19"/>
          <w:lang w:val="en-GB"/>
        </w:rPr>
        <w:t xml:space="preserve"> using </w:t>
      </w:r>
      <w:r w:rsidRPr="00113928">
        <w:rPr>
          <w:rFonts w:ascii="Arno Pro" w:hAnsi="Arno Pro"/>
          <w:b/>
          <w:sz w:val="19"/>
          <w:szCs w:val="19"/>
          <w:lang w:val="en-GB"/>
        </w:rPr>
        <w:t>fc</w:t>
      </w:r>
      <w:r w:rsidRPr="00113928">
        <w:rPr>
          <w:rFonts w:ascii="Arno Pro" w:hAnsi="Arno Pro"/>
          <w:b/>
          <w:sz w:val="19"/>
          <w:szCs w:val="19"/>
          <w:vertAlign w:val="subscript"/>
          <w:lang w:val="en-GB"/>
        </w:rPr>
        <w:t>3</w:t>
      </w:r>
      <w:r w:rsidRPr="00113928">
        <w:rPr>
          <w:rFonts w:ascii="Arno Pro" w:hAnsi="Arno Pro"/>
          <w:b/>
          <w:sz w:val="19"/>
          <w:szCs w:val="19"/>
          <w:lang w:val="en-GB"/>
        </w:rPr>
        <w:t>I</w:t>
      </w:r>
      <w:r w:rsidRPr="00113928">
        <w:rPr>
          <w:rFonts w:ascii="Arno Pro" w:hAnsi="Arno Pro"/>
          <w:b/>
          <w:sz w:val="19"/>
          <w:szCs w:val="19"/>
          <w:vertAlign w:val="subscript"/>
          <w:lang w:val="en-GB"/>
        </w:rPr>
        <w:t>2</w:t>
      </w:r>
      <w:r w:rsidRPr="00113928">
        <w:rPr>
          <w:rFonts w:ascii="Arno Pro" w:hAnsi="Arno Pro"/>
          <w:sz w:val="19"/>
          <w:szCs w:val="19"/>
          <w:lang w:val="en-GB"/>
        </w:rPr>
        <w:t xml:space="preserve"> (0.</w:t>
      </w:r>
      <w:r w:rsidR="00750483" w:rsidRPr="00113928">
        <w:rPr>
          <w:rFonts w:ascii="Arno Pro" w:hAnsi="Arno Pro"/>
          <w:sz w:val="19"/>
          <w:szCs w:val="19"/>
          <w:lang w:val="en-GB"/>
        </w:rPr>
        <w:t>45</w:t>
      </w:r>
      <w:r w:rsidR="00750483">
        <w:rPr>
          <w:rFonts w:ascii="Arno Pro" w:hAnsi="Arno Pro"/>
          <w:sz w:val="19"/>
          <w:szCs w:val="19"/>
          <w:lang w:val="en-GB"/>
        </w:rPr>
        <w:t>8</w:t>
      </w:r>
      <w:r w:rsidR="00750483" w:rsidRPr="00113928">
        <w:rPr>
          <w:rFonts w:ascii="Arno Pro" w:hAnsi="Arno Pro"/>
          <w:sz w:val="19"/>
          <w:szCs w:val="19"/>
          <w:lang w:val="en-GB"/>
        </w:rPr>
        <w:t xml:space="preserve"> </w:t>
      </w:r>
      <w:r w:rsidRPr="00113928">
        <w:rPr>
          <w:rFonts w:ascii="Arno Pro" w:hAnsi="Arno Pro"/>
          <w:sz w:val="19"/>
          <w:szCs w:val="19"/>
          <w:lang w:val="en-GB"/>
        </w:rPr>
        <w:t>g, 0.56</w:t>
      </w:r>
      <w:r w:rsidR="00750483">
        <w:rPr>
          <w:rFonts w:ascii="Arno Pro" w:hAnsi="Arno Pro"/>
          <w:sz w:val="19"/>
          <w:szCs w:val="19"/>
          <w:lang w:val="en-GB"/>
        </w:rPr>
        <w:t>8</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xml:space="preserve">), </w:t>
      </w:r>
      <w:proofErr w:type="spellStart"/>
      <w:r w:rsidR="00565B18" w:rsidRPr="00113928">
        <w:rPr>
          <w:rFonts w:ascii="Arno Pro" w:hAnsi="Arno Pro"/>
          <w:sz w:val="19"/>
          <w:szCs w:val="19"/>
          <w:lang w:val="en-GB"/>
        </w:rPr>
        <w:t>CuTC</w:t>
      </w:r>
      <w:proofErr w:type="spellEnd"/>
      <w:r w:rsidRPr="00113928">
        <w:rPr>
          <w:rFonts w:ascii="Arno Pro" w:hAnsi="Arno Pro"/>
          <w:sz w:val="19"/>
          <w:szCs w:val="19"/>
          <w:lang w:val="en-GB"/>
        </w:rPr>
        <w:t xml:space="preserve"> (1.</w:t>
      </w:r>
      <w:r w:rsidR="00750483" w:rsidRPr="00113928">
        <w:rPr>
          <w:rFonts w:ascii="Arno Pro" w:hAnsi="Arno Pro"/>
          <w:sz w:val="19"/>
          <w:szCs w:val="19"/>
          <w:lang w:val="en-GB"/>
        </w:rPr>
        <w:t>28</w:t>
      </w:r>
      <w:r w:rsidR="00750483">
        <w:rPr>
          <w:rFonts w:ascii="Arno Pro" w:hAnsi="Arno Pro"/>
          <w:sz w:val="19"/>
          <w:szCs w:val="19"/>
          <w:lang w:val="en-GB"/>
        </w:rPr>
        <w:t>8</w:t>
      </w:r>
      <w:r w:rsidR="00750483" w:rsidRPr="00113928">
        <w:rPr>
          <w:rFonts w:ascii="Arno Pro" w:hAnsi="Arno Pro"/>
          <w:sz w:val="19"/>
          <w:szCs w:val="19"/>
          <w:lang w:val="en-GB"/>
        </w:rPr>
        <w:t xml:space="preserve"> </w:t>
      </w:r>
      <w:r w:rsidRPr="00113928">
        <w:rPr>
          <w:rFonts w:ascii="Arno Pro" w:hAnsi="Arno Pro"/>
          <w:sz w:val="19"/>
          <w:szCs w:val="19"/>
          <w:lang w:val="en-GB"/>
        </w:rPr>
        <w:t>g, 6.75</w:t>
      </w:r>
      <w:r w:rsidR="00750483">
        <w:rPr>
          <w:rFonts w:ascii="Arno Pro" w:hAnsi="Arno Pro"/>
          <w:sz w:val="19"/>
          <w:szCs w:val="19"/>
          <w:lang w:val="en-GB"/>
        </w:rPr>
        <w:t>4</w:t>
      </w:r>
      <w:r w:rsidRPr="00113928">
        <w:rPr>
          <w:rFonts w:ascii="Arno Pro" w:hAnsi="Arno Pro"/>
          <w:sz w:val="19"/>
          <w:szCs w:val="19"/>
          <w:lang w:val="en-GB"/>
        </w:rPr>
        <w:t xml:space="preserve"> </w:t>
      </w:r>
      <w:proofErr w:type="spellStart"/>
      <w:r w:rsidRPr="00113928">
        <w:rPr>
          <w:rFonts w:ascii="Arno Pro" w:hAnsi="Arno Pro"/>
          <w:sz w:val="19"/>
          <w:szCs w:val="19"/>
          <w:lang w:val="en-GB"/>
        </w:rPr>
        <w:t>mmol</w:t>
      </w:r>
      <w:proofErr w:type="spellEnd"/>
      <w:r w:rsidRPr="00113928">
        <w:rPr>
          <w:rFonts w:ascii="Arno Pro" w:hAnsi="Arno Pro"/>
          <w:sz w:val="19"/>
          <w:szCs w:val="19"/>
          <w:lang w:val="en-GB"/>
        </w:rPr>
        <w:t>) and NMP (300 mL then 44 ml, total = 344 mL). The crude product (</w:t>
      </w:r>
      <w:r w:rsidR="00C721B4">
        <w:rPr>
          <w:rFonts w:ascii="Arno Pro" w:hAnsi="Arno Pro"/>
          <w:sz w:val="19"/>
          <w:szCs w:val="19"/>
          <w:lang w:val="en-GB"/>
        </w:rPr>
        <w:t>estimated 5% yield of cyclic products</w:t>
      </w:r>
      <w:r w:rsidR="00A77081">
        <w:rPr>
          <w:rFonts w:ascii="Arno Pro" w:hAnsi="Arno Pro"/>
          <w:sz w:val="19"/>
          <w:szCs w:val="19"/>
          <w:lang w:val="en-GB"/>
        </w:rPr>
        <w:t>,</w:t>
      </w:r>
      <w:r w:rsidR="00C721B4">
        <w:rPr>
          <w:rFonts w:ascii="Arno Pro" w:hAnsi="Arno Pro"/>
          <w:sz w:val="19"/>
          <w:szCs w:val="19"/>
          <w:lang w:val="en-GB"/>
        </w:rPr>
        <w:t xml:space="preserve"> based on expected losses from chromatography; </w:t>
      </w:r>
      <w:r w:rsidRPr="00113928">
        <w:rPr>
          <w:rFonts w:ascii="Arno Pro" w:hAnsi="Arno Pro"/>
          <w:sz w:val="19"/>
          <w:szCs w:val="19"/>
          <w:lang w:val="en-GB"/>
        </w:rPr>
        <w:t>solid or concentrated solution) was pre</w:t>
      </w:r>
      <w:r w:rsidR="006671BA">
        <w:rPr>
          <w:rFonts w:ascii="Arno Pro" w:hAnsi="Arno Pro"/>
          <w:sz w:val="19"/>
          <w:szCs w:val="19"/>
          <w:lang w:val="en-GB"/>
        </w:rPr>
        <w:t>-</w:t>
      </w:r>
      <w:r w:rsidRPr="00113928">
        <w:rPr>
          <w:rFonts w:ascii="Arno Pro" w:hAnsi="Arno Pro"/>
          <w:sz w:val="19"/>
          <w:szCs w:val="19"/>
          <w:lang w:val="en-GB"/>
        </w:rPr>
        <w:t>absorbed on SiO</w:t>
      </w:r>
      <w:r w:rsidRPr="00113928">
        <w:rPr>
          <w:rFonts w:ascii="Arno Pro" w:hAnsi="Arno Pro"/>
          <w:sz w:val="19"/>
          <w:szCs w:val="19"/>
          <w:vertAlign w:val="subscript"/>
          <w:lang w:val="en-GB"/>
        </w:rPr>
        <w:t>2</w:t>
      </w:r>
      <w:r w:rsidRPr="00113928">
        <w:rPr>
          <w:rFonts w:ascii="Arno Pro" w:hAnsi="Arno Pro"/>
          <w:sz w:val="19"/>
          <w:szCs w:val="19"/>
          <w:lang w:val="en-GB"/>
        </w:rPr>
        <w:t xml:space="preserve">, and purified by chromatography on an </w:t>
      </w:r>
      <w:r w:rsidRPr="00113928">
        <w:rPr>
          <w:rFonts w:ascii="Arno Pro" w:hAnsi="Arno Pro"/>
          <w:i/>
          <w:sz w:val="19"/>
          <w:szCs w:val="19"/>
          <w:lang w:val="en-GB"/>
        </w:rPr>
        <w:t>n-</w:t>
      </w:r>
      <w:r w:rsidRPr="00113928">
        <w:rPr>
          <w:rFonts w:ascii="Arno Pro" w:hAnsi="Arno Pro"/>
          <w:sz w:val="19"/>
          <w:szCs w:val="19"/>
          <w:lang w:val="en-GB"/>
        </w:rPr>
        <w:t>hexane packed SiO</w:t>
      </w:r>
      <w:r w:rsidRPr="00113928">
        <w:rPr>
          <w:rFonts w:ascii="Arno Pro" w:hAnsi="Arno Pro"/>
          <w:sz w:val="19"/>
          <w:szCs w:val="19"/>
          <w:vertAlign w:val="subscript"/>
          <w:lang w:val="en-GB"/>
        </w:rPr>
        <w:t>2</w:t>
      </w:r>
      <w:r w:rsidRPr="00113928">
        <w:rPr>
          <w:rFonts w:ascii="Arno Pro" w:hAnsi="Arno Pro"/>
          <w:sz w:val="19"/>
          <w:szCs w:val="19"/>
          <w:lang w:val="en-GB"/>
        </w:rPr>
        <w:t xml:space="preserve"> column eluting with </w:t>
      </w:r>
      <w:r w:rsidRPr="00113928">
        <w:rPr>
          <w:rFonts w:ascii="Arno Pro" w:hAnsi="Arno Pro"/>
          <w:i/>
          <w:sz w:val="19"/>
          <w:szCs w:val="19"/>
          <w:lang w:val="en-GB"/>
        </w:rPr>
        <w:t>n-</w:t>
      </w:r>
      <w:r w:rsidRPr="00113928">
        <w:rPr>
          <w:rFonts w:ascii="Arno Pro" w:hAnsi="Arno Pro"/>
          <w:sz w:val="19"/>
          <w:szCs w:val="19"/>
          <w:lang w:val="en-GB"/>
        </w:rPr>
        <w:t>hexane-toluene (1:0→</w:t>
      </w:r>
      <w:r w:rsidR="00AD0086" w:rsidRPr="00113928">
        <w:rPr>
          <w:rFonts w:ascii="Arno Pro" w:hAnsi="Arno Pro"/>
          <w:sz w:val="19"/>
          <w:szCs w:val="19"/>
          <w:lang w:val="en-GB"/>
        </w:rPr>
        <w:t>0</w:t>
      </w:r>
      <w:r w:rsidRPr="00113928">
        <w:rPr>
          <w:rFonts w:ascii="Arno Pro" w:hAnsi="Arno Pro"/>
          <w:sz w:val="19"/>
          <w:szCs w:val="19"/>
          <w:lang w:val="en-GB"/>
        </w:rPr>
        <w:t>:</w:t>
      </w:r>
      <w:r w:rsidR="00AD0086" w:rsidRPr="00113928">
        <w:rPr>
          <w:rFonts w:ascii="Arno Pro" w:hAnsi="Arno Pro"/>
          <w:sz w:val="19"/>
          <w:szCs w:val="19"/>
          <w:lang w:val="en-GB"/>
        </w:rPr>
        <w:t>1 v/v</w:t>
      </w:r>
      <w:r w:rsidRPr="00113928">
        <w:rPr>
          <w:rFonts w:ascii="Arno Pro" w:hAnsi="Arno Pro"/>
          <w:sz w:val="19"/>
          <w:szCs w:val="19"/>
          <w:lang w:val="en-GB"/>
        </w:rPr>
        <w:t xml:space="preserve">). Pure </w:t>
      </w:r>
      <w:proofErr w:type="spellStart"/>
      <w:proofErr w:type="gramStart"/>
      <w:r w:rsidRPr="00113928">
        <w:rPr>
          <w:rFonts w:ascii="Arno Pro" w:hAnsi="Arno Pro"/>
          <w:b/>
          <w:sz w:val="19"/>
          <w:szCs w:val="19"/>
          <w:lang w:val="en-GB"/>
        </w:rPr>
        <w:t>cyclo</w:t>
      </w:r>
      <w:proofErr w:type="spellEnd"/>
      <w:r w:rsidRPr="00113928">
        <w:rPr>
          <w:rFonts w:ascii="Arno Pro" w:hAnsi="Arno Pro"/>
          <w:b/>
          <w:sz w:val="19"/>
          <w:szCs w:val="19"/>
          <w:lang w:val="en-GB"/>
        </w:rPr>
        <w:t>[</w:t>
      </w:r>
      <w:proofErr w:type="gramEnd"/>
      <w:r w:rsidRPr="00113928">
        <w:rPr>
          <w:rFonts w:ascii="Arno Pro" w:hAnsi="Arno Pro"/>
          <w:b/>
          <w:sz w:val="19"/>
          <w:szCs w:val="19"/>
          <w:lang w:val="en-GB"/>
        </w:rPr>
        <w:t>6]</w:t>
      </w:r>
      <w:r w:rsidRPr="00113928">
        <w:rPr>
          <w:rFonts w:ascii="Arno Pro" w:hAnsi="Arno Pro"/>
          <w:sz w:val="19"/>
          <w:szCs w:val="19"/>
          <w:lang w:val="en-GB"/>
        </w:rPr>
        <w:t xml:space="preserve"> (</w:t>
      </w:r>
      <w:r w:rsidR="002921B3" w:rsidRPr="00113928">
        <w:rPr>
          <w:rFonts w:ascii="Arno Pro" w:hAnsi="Arno Pro"/>
          <w:sz w:val="19"/>
          <w:szCs w:val="19"/>
          <w:lang w:val="en-GB"/>
        </w:rPr>
        <w:t>0.0</w:t>
      </w:r>
      <w:r w:rsidR="00074F33" w:rsidRPr="00113928">
        <w:rPr>
          <w:rFonts w:ascii="Arno Pro" w:hAnsi="Arno Pro"/>
          <w:sz w:val="19"/>
          <w:szCs w:val="19"/>
          <w:lang w:val="en-GB"/>
        </w:rPr>
        <w:t>0</w:t>
      </w:r>
      <w:r w:rsidR="002921B3" w:rsidRPr="00113928">
        <w:rPr>
          <w:rFonts w:ascii="Arno Pro" w:hAnsi="Arno Pro"/>
          <w:sz w:val="19"/>
          <w:szCs w:val="19"/>
          <w:lang w:val="en-GB"/>
        </w:rPr>
        <w:t>7</w:t>
      </w:r>
      <w:r w:rsidRPr="00113928">
        <w:rPr>
          <w:rFonts w:ascii="Arno Pro" w:hAnsi="Arno Pro"/>
          <w:sz w:val="19"/>
          <w:szCs w:val="19"/>
          <w:lang w:val="en-GB"/>
        </w:rPr>
        <w:t xml:space="preserve"> g, </w:t>
      </w:r>
      <w:r w:rsidR="00AD0086" w:rsidRPr="00113928">
        <w:rPr>
          <w:rFonts w:ascii="Arno Pro" w:hAnsi="Arno Pro"/>
          <w:sz w:val="19"/>
          <w:szCs w:val="19"/>
          <w:lang w:val="en-GB"/>
        </w:rPr>
        <w:t>2</w:t>
      </w:r>
      <w:r w:rsidRPr="00113928">
        <w:rPr>
          <w:rFonts w:ascii="Arno Pro" w:hAnsi="Arno Pro"/>
          <w:sz w:val="19"/>
          <w:szCs w:val="19"/>
          <w:lang w:val="en-GB"/>
        </w:rPr>
        <w:t xml:space="preserve">%) and </w:t>
      </w:r>
      <w:proofErr w:type="spellStart"/>
      <w:r w:rsidRPr="00113928">
        <w:rPr>
          <w:rFonts w:ascii="Arno Pro" w:hAnsi="Arno Pro"/>
          <w:b/>
          <w:sz w:val="19"/>
          <w:szCs w:val="19"/>
          <w:lang w:val="en-GB"/>
        </w:rPr>
        <w:t>cyclo</w:t>
      </w:r>
      <w:proofErr w:type="spellEnd"/>
      <w:r w:rsidRPr="00113928">
        <w:rPr>
          <w:rFonts w:ascii="Arno Pro" w:hAnsi="Arno Pro"/>
          <w:b/>
          <w:sz w:val="19"/>
          <w:szCs w:val="19"/>
          <w:lang w:val="en-GB"/>
        </w:rPr>
        <w:t>[9]</w:t>
      </w:r>
      <w:r w:rsidRPr="00113928">
        <w:rPr>
          <w:rFonts w:ascii="Arno Pro" w:hAnsi="Arno Pro"/>
          <w:sz w:val="19"/>
          <w:szCs w:val="19"/>
          <w:lang w:val="en-GB"/>
        </w:rPr>
        <w:t xml:space="preserve"> (</w:t>
      </w:r>
      <w:r w:rsidR="002921B3" w:rsidRPr="00113928">
        <w:rPr>
          <w:rFonts w:ascii="Arno Pro" w:hAnsi="Arno Pro"/>
          <w:sz w:val="19"/>
          <w:szCs w:val="19"/>
          <w:lang w:val="en-GB"/>
        </w:rPr>
        <w:t>0.003</w:t>
      </w:r>
      <w:r w:rsidRPr="00113928">
        <w:rPr>
          <w:rFonts w:ascii="Arno Pro" w:hAnsi="Arno Pro"/>
          <w:sz w:val="19"/>
          <w:szCs w:val="19"/>
          <w:lang w:val="en-GB"/>
        </w:rPr>
        <w:t xml:space="preserve"> g, </w:t>
      </w:r>
      <w:r w:rsidR="00AD0086" w:rsidRPr="00113928">
        <w:rPr>
          <w:rFonts w:ascii="Arno Pro" w:hAnsi="Arno Pro"/>
          <w:sz w:val="19"/>
          <w:szCs w:val="19"/>
          <w:lang w:val="en-GB"/>
        </w:rPr>
        <w:t>1</w:t>
      </w:r>
      <w:r w:rsidRPr="00113928">
        <w:rPr>
          <w:rFonts w:ascii="Arno Pro" w:hAnsi="Arno Pro"/>
          <w:sz w:val="19"/>
          <w:szCs w:val="19"/>
          <w:lang w:val="en-GB"/>
        </w:rPr>
        <w:t>%) were obtained as orange solids from selected fractions.</w:t>
      </w:r>
    </w:p>
    <w:p w14:paraId="2ADD313F" w14:textId="77777777" w:rsidR="00A71C00" w:rsidRPr="00113928" w:rsidRDefault="00157E12" w:rsidP="00157E12">
      <w:pPr>
        <w:pStyle w:val="TESupportingInfoTitle"/>
        <w:rPr>
          <w:lang w:val="en-GB"/>
        </w:rPr>
      </w:pPr>
      <w:bookmarkStart w:id="49" w:name="OLE_LINK209"/>
      <w:bookmarkEnd w:id="33"/>
      <w:bookmarkEnd w:id="34"/>
      <w:r w:rsidRPr="00113928">
        <w:rPr>
          <w:lang w:val="en-GB"/>
        </w:rPr>
        <w:t>ASSOCIATED CONTENT</w:t>
      </w:r>
      <w:r w:rsidR="00A66EDD" w:rsidRPr="00113928">
        <w:rPr>
          <w:lang w:val="en-GB"/>
        </w:rPr>
        <w:t xml:space="preserve"> </w:t>
      </w:r>
    </w:p>
    <w:bookmarkEnd w:id="49"/>
    <w:p w14:paraId="02B6F753" w14:textId="77777777" w:rsidR="008D045D" w:rsidRPr="00213F56" w:rsidRDefault="008D045D" w:rsidP="005F6576">
      <w:pPr>
        <w:pStyle w:val="FAAuthorInfoSubtitle"/>
      </w:pPr>
      <w:r w:rsidRPr="00213F56">
        <w:t>Supporting Information</w:t>
      </w:r>
    </w:p>
    <w:p w14:paraId="403AD42D" w14:textId="77777777" w:rsidR="008C6F40" w:rsidRPr="00213F56" w:rsidRDefault="000E3F05" w:rsidP="000E3F05">
      <w:pPr>
        <w:pStyle w:val="TESupportingInformation"/>
        <w:rPr>
          <w:lang w:val="en-GB"/>
        </w:rPr>
      </w:pPr>
      <w:r w:rsidRPr="00213F56">
        <w:rPr>
          <w:lang w:val="en-GB"/>
        </w:rPr>
        <w:t>Supplementary information (a</w:t>
      </w:r>
      <w:r w:rsidR="0092130A" w:rsidRPr="00213F56">
        <w:rPr>
          <w:lang w:val="en-GB"/>
        </w:rPr>
        <w:t>dditional e</w:t>
      </w:r>
      <w:r w:rsidR="00671CA9" w:rsidRPr="00213F56">
        <w:rPr>
          <w:lang w:val="en-GB"/>
        </w:rPr>
        <w:t>xperimental</w:t>
      </w:r>
      <w:r w:rsidR="0092130A" w:rsidRPr="00213F56">
        <w:rPr>
          <w:lang w:val="en-GB"/>
        </w:rPr>
        <w:t xml:space="preserve"> </w:t>
      </w:r>
      <w:r w:rsidR="009D7849" w:rsidRPr="00213F56">
        <w:rPr>
          <w:lang w:val="en-GB"/>
        </w:rPr>
        <w:t>details</w:t>
      </w:r>
      <w:r w:rsidR="00671CA9" w:rsidRPr="00213F56">
        <w:rPr>
          <w:lang w:val="en-GB"/>
        </w:rPr>
        <w:t xml:space="preserve">, </w:t>
      </w:r>
      <w:r w:rsidR="0092130A" w:rsidRPr="00213F56">
        <w:rPr>
          <w:lang w:val="en-GB"/>
        </w:rPr>
        <w:t>NMR</w:t>
      </w:r>
      <w:r w:rsidR="00621F0F">
        <w:rPr>
          <w:lang w:val="en-GB"/>
        </w:rPr>
        <w:t xml:space="preserve">, </w:t>
      </w:r>
      <w:r w:rsidR="00671CA9" w:rsidRPr="00213F56">
        <w:rPr>
          <w:lang w:val="en-GB"/>
        </w:rPr>
        <w:t>mass</w:t>
      </w:r>
      <w:r w:rsidR="00621F0F">
        <w:rPr>
          <w:lang w:val="en-GB"/>
        </w:rPr>
        <w:t>, UV</w:t>
      </w:r>
      <w:r w:rsidR="00087647">
        <w:rPr>
          <w:lang w:val="en-GB"/>
        </w:rPr>
        <w:t>/V</w:t>
      </w:r>
      <w:r w:rsidR="00621F0F">
        <w:rPr>
          <w:lang w:val="en-GB"/>
        </w:rPr>
        <w:t>is</w:t>
      </w:r>
      <w:r w:rsidR="00087647">
        <w:rPr>
          <w:lang w:val="en-GB"/>
        </w:rPr>
        <w:t>/N</w:t>
      </w:r>
      <w:r w:rsidR="00621F0F">
        <w:rPr>
          <w:lang w:val="en-GB"/>
        </w:rPr>
        <w:t>IR</w:t>
      </w:r>
      <w:r w:rsidR="00DE0D88">
        <w:rPr>
          <w:lang w:val="en-GB"/>
        </w:rPr>
        <w:t xml:space="preserve"> </w:t>
      </w:r>
      <w:r w:rsidR="0092130A" w:rsidRPr="00213F56">
        <w:rPr>
          <w:lang w:val="en-GB"/>
        </w:rPr>
        <w:t>spectra</w:t>
      </w:r>
      <w:r w:rsidR="000C2E3A" w:rsidRPr="00213F56">
        <w:rPr>
          <w:lang w:val="en-GB"/>
        </w:rPr>
        <w:t>, electrochemical and crystallographic discussion</w:t>
      </w:r>
      <w:r w:rsidR="00087647">
        <w:rPr>
          <w:lang w:val="en-GB"/>
        </w:rPr>
        <w:t xml:space="preserve"> a</w:t>
      </w:r>
      <w:r w:rsidR="005E45D1">
        <w:rPr>
          <w:lang w:val="en-GB"/>
        </w:rPr>
        <w:t xml:space="preserve">s well as </w:t>
      </w:r>
      <w:r w:rsidR="005F6576">
        <w:rPr>
          <w:lang w:val="en-GB"/>
        </w:rPr>
        <w:t xml:space="preserve">a </w:t>
      </w:r>
      <w:r w:rsidR="00621F0F">
        <w:rPr>
          <w:lang w:val="en-GB"/>
        </w:rPr>
        <w:t xml:space="preserve">mini-review </w:t>
      </w:r>
      <w:r w:rsidR="005F6576">
        <w:rPr>
          <w:lang w:val="en-GB"/>
        </w:rPr>
        <w:t>addressing</w:t>
      </w:r>
      <w:r w:rsidR="00621F0F">
        <w:rPr>
          <w:lang w:val="en-GB"/>
        </w:rPr>
        <w:t xml:space="preserve"> delocalization in related materials</w:t>
      </w:r>
      <w:r w:rsidRPr="00213F56">
        <w:rPr>
          <w:lang w:val="en-GB"/>
        </w:rPr>
        <w:t>) is available in the online version of the paper. Reprints and permissions information is available online at</w:t>
      </w:r>
      <w:r w:rsidR="00477005" w:rsidRPr="00213F56">
        <w:rPr>
          <w:lang w:val="en-GB"/>
        </w:rPr>
        <w:t xml:space="preserve"> </w:t>
      </w:r>
      <w:r w:rsidRPr="00213F56">
        <w:rPr>
          <w:lang w:val="en-GB"/>
        </w:rPr>
        <w:t>www.nature.com/reprints.</w:t>
      </w:r>
    </w:p>
    <w:p w14:paraId="2BEA9A34" w14:textId="77777777" w:rsidR="007331FF" w:rsidRPr="00113928" w:rsidRDefault="007331FF" w:rsidP="00835CBD">
      <w:pPr>
        <w:pStyle w:val="AuthorInformationTitle"/>
        <w:rPr>
          <w:lang w:val="en-GB"/>
        </w:rPr>
      </w:pPr>
      <w:r w:rsidRPr="00113928">
        <w:rPr>
          <w:lang w:val="en-GB"/>
        </w:rPr>
        <w:t>A</w:t>
      </w:r>
      <w:r w:rsidR="00835CBD" w:rsidRPr="00113928">
        <w:rPr>
          <w:lang w:val="en-GB"/>
        </w:rPr>
        <w:t>UTHOR INFORMATION</w:t>
      </w:r>
    </w:p>
    <w:p w14:paraId="622A9980" w14:textId="77777777" w:rsidR="005F6576" w:rsidRDefault="005F6576" w:rsidP="005F6576">
      <w:pPr>
        <w:pStyle w:val="FAAuthorInfoSubtitle"/>
      </w:pPr>
      <w:r>
        <w:t>Affiliations</w:t>
      </w:r>
    </w:p>
    <w:p w14:paraId="174FB0D3" w14:textId="77777777" w:rsidR="005F6576" w:rsidRPr="00FD4553" w:rsidRDefault="005F6576" w:rsidP="005F6576">
      <w:pPr>
        <w:pStyle w:val="FAAuthorInfoSubtitle"/>
        <w:rPr>
          <w:color w:val="7F7F7F"/>
        </w:rPr>
      </w:pPr>
      <w:r w:rsidRPr="00FD4553">
        <w:rPr>
          <w:color w:val="7F7F7F"/>
        </w:rPr>
        <w:t>Department of Chemistry, Imperial College London, London, SW7 2AZ, UK</w:t>
      </w:r>
    </w:p>
    <w:p w14:paraId="673F42A7" w14:textId="77777777" w:rsidR="005F6576" w:rsidRDefault="005F6576" w:rsidP="005F6576">
      <w:pPr>
        <w:pStyle w:val="FAAuthorInfoSubtitle"/>
        <w:rPr>
          <w:b w:val="0"/>
        </w:rPr>
      </w:pPr>
      <w:r w:rsidRPr="00FD4553">
        <w:rPr>
          <w:b w:val="0"/>
        </w:rPr>
        <w:t xml:space="preserve">Michael S. Inkpen, Andrew J. P. White, Tim Albrecht </w:t>
      </w:r>
      <w:r>
        <w:rPr>
          <w:b w:val="0"/>
        </w:rPr>
        <w:t>&amp;</w:t>
      </w:r>
      <w:r w:rsidRPr="00FD4553">
        <w:rPr>
          <w:b w:val="0"/>
        </w:rPr>
        <w:t xml:space="preserve"> Nicholas J. Long</w:t>
      </w:r>
    </w:p>
    <w:p w14:paraId="00ECDCC2" w14:textId="77777777" w:rsidR="005F6576" w:rsidRPr="00FD4553" w:rsidRDefault="005F6576" w:rsidP="005F6576">
      <w:pPr>
        <w:pStyle w:val="FAAuthorInfoSubtitle"/>
        <w:rPr>
          <w:color w:val="7F7F7F"/>
          <w:lang w:val="de-DE"/>
        </w:rPr>
      </w:pPr>
      <w:r w:rsidRPr="00FD4553">
        <w:rPr>
          <w:color w:val="7F7F7F"/>
          <w:lang w:val="de-DE"/>
        </w:rPr>
        <w:t>Fachbereich Chemie, Universität Konstanz, Universitätsstraße 10, D-78457 Konstanz, Germany</w:t>
      </w:r>
    </w:p>
    <w:p w14:paraId="19DDBB05" w14:textId="77777777" w:rsidR="005F6576" w:rsidRPr="00FD4553" w:rsidRDefault="005F6576" w:rsidP="005F6576">
      <w:pPr>
        <w:pStyle w:val="FAAuthorInfoSubtitle"/>
        <w:rPr>
          <w:b w:val="0"/>
          <w:lang w:val="de-DE"/>
        </w:rPr>
      </w:pPr>
      <w:r w:rsidRPr="00FD4553">
        <w:rPr>
          <w:b w:val="0"/>
          <w:lang w:val="de-DE"/>
        </w:rPr>
        <w:t>Stefan Scheerer, Michael Linseis &amp; Rainer F. Winter</w:t>
      </w:r>
    </w:p>
    <w:p w14:paraId="6A5C7FAA" w14:textId="77777777" w:rsidR="00E75388" w:rsidRPr="00113928" w:rsidRDefault="00101D1F" w:rsidP="005F6576">
      <w:pPr>
        <w:pStyle w:val="FAAuthorInfoSubtitle"/>
      </w:pPr>
      <w:r w:rsidRPr="00113928">
        <w:t>Corresponding Author</w:t>
      </w:r>
    </w:p>
    <w:p w14:paraId="799A81B8" w14:textId="77777777" w:rsidR="00DA7F42" w:rsidRPr="00113928" w:rsidRDefault="005327A4" w:rsidP="00DA7F42">
      <w:pPr>
        <w:pStyle w:val="StyleFACorrespondingAuthorFootnote7pt"/>
        <w:rPr>
          <w:lang w:val="en-GB"/>
        </w:rPr>
      </w:pPr>
      <w:r w:rsidRPr="00113928">
        <w:rPr>
          <w:lang w:val="en-GB"/>
        </w:rPr>
        <w:t xml:space="preserve">* </w:t>
      </w:r>
      <w:r w:rsidR="00DA7F42" w:rsidRPr="00113928">
        <w:rPr>
          <w:lang w:val="en-GB"/>
        </w:rPr>
        <w:t xml:space="preserve">E-mail for T.A.: </w:t>
      </w:r>
      <w:hyperlink r:id="rId11" w:history="1">
        <w:r w:rsidR="004457DE" w:rsidRPr="00113928">
          <w:rPr>
            <w:rStyle w:val="Hyperlink"/>
            <w:lang w:val="en-GB"/>
          </w:rPr>
          <w:t>t.albrecht@imperial.ac.uk</w:t>
        </w:r>
      </w:hyperlink>
      <w:r w:rsidR="00DA7F42" w:rsidRPr="00113928">
        <w:rPr>
          <w:lang w:val="en-GB"/>
        </w:rPr>
        <w:t>.</w:t>
      </w:r>
    </w:p>
    <w:p w14:paraId="376F7A03" w14:textId="77777777" w:rsidR="00DA7F42" w:rsidRDefault="00DA7F42" w:rsidP="00DA7F42">
      <w:pPr>
        <w:pStyle w:val="StyleFACorrespondingAuthorFootnote7pt"/>
        <w:rPr>
          <w:lang w:val="en-GB"/>
        </w:rPr>
      </w:pPr>
      <w:r w:rsidRPr="00113928">
        <w:rPr>
          <w:lang w:val="en-GB"/>
        </w:rPr>
        <w:t xml:space="preserve">* E-mail for N.J.L.: </w:t>
      </w:r>
      <w:hyperlink r:id="rId12" w:history="1">
        <w:r w:rsidRPr="00113928">
          <w:rPr>
            <w:rStyle w:val="Hyperlink"/>
            <w:lang w:val="en-GB"/>
          </w:rPr>
          <w:t>n.long@imperial.ac.uk</w:t>
        </w:r>
      </w:hyperlink>
      <w:r w:rsidRPr="00113928">
        <w:rPr>
          <w:lang w:val="en-GB"/>
        </w:rPr>
        <w:t>.</w:t>
      </w:r>
    </w:p>
    <w:p w14:paraId="4AA89CD5" w14:textId="77777777" w:rsidR="008D567C" w:rsidRPr="00113928" w:rsidRDefault="008D567C" w:rsidP="00DA7F42">
      <w:pPr>
        <w:pStyle w:val="StyleFACorrespondingAuthorFootnote7pt"/>
        <w:rPr>
          <w:lang w:val="en-GB"/>
        </w:rPr>
      </w:pPr>
      <w:r w:rsidRPr="00113928">
        <w:rPr>
          <w:rStyle w:val="FAAuthorInfoSubtitleChar"/>
          <w:lang w:val="en-GB"/>
        </w:rPr>
        <w:t>Notes</w:t>
      </w:r>
      <w:r w:rsidRPr="00113928">
        <w:rPr>
          <w:rStyle w:val="FAAuthorInfoSubtitleChar"/>
          <w:lang w:val="en-GB"/>
        </w:rPr>
        <w:br/>
      </w:r>
      <w:r w:rsidR="00DA7F42" w:rsidRPr="00113928">
        <w:rPr>
          <w:lang w:val="en-GB"/>
        </w:rPr>
        <w:t>The authors declare no competing ﬁnancial interest.</w:t>
      </w:r>
    </w:p>
    <w:p w14:paraId="419565C1" w14:textId="77777777" w:rsidR="007C6ED9" w:rsidRPr="00113928" w:rsidRDefault="007C6ED9" w:rsidP="007C6ED9">
      <w:pPr>
        <w:pStyle w:val="BGKeywords"/>
        <w:rPr>
          <w:lang w:val="en-GB"/>
        </w:rPr>
      </w:pPr>
      <w:r w:rsidRPr="00113928">
        <w:rPr>
          <w:lang w:val="en-GB"/>
        </w:rPr>
        <w:t>Author Contributions</w:t>
      </w:r>
    </w:p>
    <w:p w14:paraId="1B6D76CE" w14:textId="77777777" w:rsidR="007C6ED9" w:rsidRPr="00113928" w:rsidRDefault="007C6ED9" w:rsidP="007C6ED9">
      <w:pPr>
        <w:spacing w:after="0"/>
        <w:jc w:val="left"/>
        <w:rPr>
          <w:lang w:val="en-GB"/>
        </w:rPr>
      </w:pPr>
      <w:r w:rsidRPr="00113928">
        <w:rPr>
          <w:rFonts w:ascii="Arno Pro" w:hAnsi="Arno Pro" w:cs="Arial"/>
          <w:sz w:val="18"/>
          <w:szCs w:val="18"/>
          <w:lang w:val="en-GB"/>
        </w:rPr>
        <w:t xml:space="preserve">M.S.I., T.A. and N.J.L conceived </w:t>
      </w:r>
      <w:r w:rsidR="005F6576">
        <w:rPr>
          <w:rFonts w:ascii="Arno Pro" w:hAnsi="Arno Pro" w:cs="Arial"/>
          <w:sz w:val="18"/>
          <w:szCs w:val="18"/>
          <w:lang w:val="en-GB"/>
        </w:rPr>
        <w:t xml:space="preserve">the work </w:t>
      </w:r>
      <w:r w:rsidRPr="00113928">
        <w:rPr>
          <w:rFonts w:ascii="Arno Pro" w:hAnsi="Arno Pro" w:cs="Arial"/>
          <w:sz w:val="18"/>
          <w:szCs w:val="18"/>
          <w:lang w:val="en-GB"/>
        </w:rPr>
        <w:t xml:space="preserve">and designed the experiments. </w:t>
      </w:r>
      <w:r w:rsidR="00446A32" w:rsidRPr="00113928">
        <w:rPr>
          <w:rFonts w:ascii="Arno Pro" w:hAnsi="Arno Pro" w:cs="Arial"/>
          <w:sz w:val="18"/>
          <w:szCs w:val="18"/>
          <w:lang w:val="en-GB"/>
        </w:rPr>
        <w:t xml:space="preserve">M.S.I. </w:t>
      </w:r>
      <w:r w:rsidR="00446A32">
        <w:rPr>
          <w:rFonts w:ascii="Arno Pro" w:hAnsi="Arno Pro" w:cs="Arial"/>
          <w:sz w:val="18"/>
          <w:szCs w:val="18"/>
          <w:lang w:val="en-GB"/>
        </w:rPr>
        <w:t>synthesized the materials and performed the solution electrochemical measurements</w:t>
      </w:r>
      <w:r w:rsidR="00446A32" w:rsidRPr="00113928">
        <w:rPr>
          <w:rFonts w:ascii="Arno Pro" w:hAnsi="Arno Pro" w:cs="Arial"/>
          <w:sz w:val="18"/>
          <w:szCs w:val="18"/>
          <w:lang w:val="en-GB"/>
        </w:rPr>
        <w:t xml:space="preserve">. </w:t>
      </w:r>
      <w:r w:rsidRPr="00113928">
        <w:rPr>
          <w:rFonts w:ascii="Arno Pro" w:hAnsi="Arno Pro" w:cs="Arial"/>
          <w:sz w:val="18"/>
          <w:szCs w:val="18"/>
          <w:lang w:val="en-GB"/>
        </w:rPr>
        <w:t xml:space="preserve">A.J.P.W. performed the X-ray crystallographic </w:t>
      </w:r>
      <w:r w:rsidRPr="005E45D1">
        <w:rPr>
          <w:rFonts w:ascii="Arno Pro" w:hAnsi="Arno Pro" w:cs="Arial"/>
          <w:sz w:val="18"/>
          <w:szCs w:val="18"/>
          <w:lang w:val="en-GB"/>
        </w:rPr>
        <w:t xml:space="preserve">experiments. </w:t>
      </w:r>
      <w:r w:rsidR="005F6576" w:rsidRPr="005E45D1">
        <w:rPr>
          <w:rFonts w:ascii="Arno Pro" w:hAnsi="Arno Pro" w:cs="Arial"/>
          <w:sz w:val="18"/>
          <w:szCs w:val="18"/>
          <w:lang w:val="en-GB"/>
        </w:rPr>
        <w:t xml:space="preserve">S.S., M.L. and </w:t>
      </w:r>
      <w:r w:rsidR="004138CF" w:rsidRPr="005E45D1">
        <w:rPr>
          <w:rFonts w:ascii="Arno Pro" w:hAnsi="Arno Pro" w:cs="Arial"/>
          <w:sz w:val="18"/>
          <w:szCs w:val="18"/>
          <w:lang w:val="en-GB"/>
        </w:rPr>
        <w:t>R.</w:t>
      </w:r>
      <w:r w:rsidR="005F6576" w:rsidRPr="005E45D1">
        <w:rPr>
          <w:rFonts w:ascii="Arno Pro" w:hAnsi="Arno Pro" w:cs="Arial"/>
          <w:sz w:val="18"/>
          <w:szCs w:val="18"/>
          <w:lang w:val="en-GB"/>
        </w:rPr>
        <w:t>F.</w:t>
      </w:r>
      <w:r w:rsidR="004138CF" w:rsidRPr="005E45D1">
        <w:rPr>
          <w:rFonts w:ascii="Arno Pro" w:hAnsi="Arno Pro" w:cs="Arial"/>
          <w:sz w:val="18"/>
          <w:szCs w:val="18"/>
          <w:lang w:val="en-GB"/>
        </w:rPr>
        <w:t>W.</w:t>
      </w:r>
      <w:r w:rsidR="005F6576" w:rsidRPr="005E45D1">
        <w:rPr>
          <w:rFonts w:ascii="Arno Pro" w:hAnsi="Arno Pro" w:cs="Arial"/>
          <w:sz w:val="18"/>
          <w:szCs w:val="18"/>
          <w:lang w:val="en-GB"/>
        </w:rPr>
        <w:t xml:space="preserve"> </w:t>
      </w:r>
      <w:r w:rsidR="00446A32" w:rsidRPr="005E45D1">
        <w:rPr>
          <w:rFonts w:ascii="Arno Pro" w:hAnsi="Arno Pro" w:cs="Arial"/>
          <w:sz w:val="18"/>
          <w:szCs w:val="18"/>
          <w:lang w:val="en-GB"/>
        </w:rPr>
        <w:t>performed</w:t>
      </w:r>
      <w:r w:rsidR="005F6576" w:rsidRPr="005E45D1">
        <w:rPr>
          <w:rFonts w:ascii="Arno Pro" w:hAnsi="Arno Pro" w:cs="Arial"/>
          <w:sz w:val="18"/>
          <w:szCs w:val="18"/>
          <w:lang w:val="en-GB"/>
        </w:rPr>
        <w:t xml:space="preserve"> </w:t>
      </w:r>
      <w:r w:rsidR="00446A32" w:rsidRPr="005E45D1">
        <w:rPr>
          <w:rFonts w:ascii="Arno Pro" w:hAnsi="Arno Pro" w:cs="Arial"/>
          <w:sz w:val="18"/>
          <w:szCs w:val="18"/>
          <w:lang w:val="en-GB"/>
        </w:rPr>
        <w:t xml:space="preserve">the </w:t>
      </w:r>
      <w:r w:rsidR="005F6576" w:rsidRPr="005E45D1">
        <w:rPr>
          <w:rFonts w:ascii="Arno Pro" w:hAnsi="Arno Pro" w:cs="Arial"/>
          <w:sz w:val="18"/>
          <w:szCs w:val="18"/>
          <w:lang w:val="en-GB"/>
        </w:rPr>
        <w:t>UV</w:t>
      </w:r>
      <w:r w:rsidR="00D135E5">
        <w:rPr>
          <w:rFonts w:ascii="Arno Pro" w:hAnsi="Arno Pro" w:cs="Arial"/>
          <w:sz w:val="18"/>
          <w:szCs w:val="18"/>
          <w:lang w:val="en-GB"/>
        </w:rPr>
        <w:t>/V</w:t>
      </w:r>
      <w:r w:rsidR="005F6576" w:rsidRPr="005E45D1">
        <w:rPr>
          <w:rFonts w:ascii="Arno Pro" w:hAnsi="Arno Pro" w:cs="Arial"/>
          <w:sz w:val="18"/>
          <w:szCs w:val="18"/>
          <w:lang w:val="en-GB"/>
        </w:rPr>
        <w:t>is</w:t>
      </w:r>
      <w:r w:rsidR="00D135E5">
        <w:rPr>
          <w:rFonts w:ascii="Arno Pro" w:hAnsi="Arno Pro" w:cs="Arial"/>
          <w:sz w:val="18"/>
          <w:szCs w:val="18"/>
          <w:lang w:val="en-GB"/>
        </w:rPr>
        <w:t>/N</w:t>
      </w:r>
      <w:r w:rsidR="005F6576" w:rsidRPr="005E45D1">
        <w:rPr>
          <w:rFonts w:ascii="Arno Pro" w:hAnsi="Arno Pro" w:cs="Arial"/>
          <w:sz w:val="18"/>
          <w:szCs w:val="18"/>
          <w:lang w:val="en-GB"/>
        </w:rPr>
        <w:t>IR spectroscop</w:t>
      </w:r>
      <w:r w:rsidR="00446A32" w:rsidRPr="005E45D1">
        <w:rPr>
          <w:rFonts w:ascii="Arno Pro" w:hAnsi="Arno Pro" w:cs="Arial"/>
          <w:sz w:val="18"/>
          <w:szCs w:val="18"/>
          <w:lang w:val="en-GB"/>
        </w:rPr>
        <w:t>y experiments</w:t>
      </w:r>
      <w:r w:rsidR="004138CF" w:rsidRPr="005E45D1">
        <w:rPr>
          <w:rFonts w:ascii="Arno Pro" w:hAnsi="Arno Pro" w:cs="Arial"/>
          <w:sz w:val="18"/>
          <w:szCs w:val="18"/>
          <w:lang w:val="en-GB"/>
        </w:rPr>
        <w:t xml:space="preserve">. </w:t>
      </w:r>
      <w:r w:rsidRPr="005E45D1">
        <w:rPr>
          <w:rFonts w:ascii="Arno Pro" w:hAnsi="Arno Pro" w:cs="Arial"/>
          <w:sz w:val="18"/>
          <w:szCs w:val="18"/>
          <w:lang w:val="en-GB"/>
        </w:rPr>
        <w:t xml:space="preserve">All </w:t>
      </w:r>
      <w:r w:rsidRPr="00113928">
        <w:rPr>
          <w:rFonts w:ascii="Arno Pro" w:hAnsi="Arno Pro" w:cs="Arial"/>
          <w:sz w:val="18"/>
          <w:szCs w:val="18"/>
          <w:lang w:val="en-GB"/>
        </w:rPr>
        <w:t>authors contributed to writing the paper.</w:t>
      </w:r>
    </w:p>
    <w:p w14:paraId="51738092" w14:textId="77777777" w:rsidR="007C6ED9" w:rsidRPr="00113928" w:rsidRDefault="007331FF" w:rsidP="007331FF">
      <w:pPr>
        <w:pStyle w:val="TDAckTitle"/>
        <w:rPr>
          <w:lang w:val="en-GB"/>
        </w:rPr>
      </w:pPr>
      <w:r w:rsidRPr="00113928">
        <w:rPr>
          <w:lang w:val="en-GB"/>
        </w:rPr>
        <w:t>ACKNOWLEDGMENT</w:t>
      </w:r>
    </w:p>
    <w:p w14:paraId="571842AB" w14:textId="77777777" w:rsidR="004410EC" w:rsidRDefault="004138CF" w:rsidP="00FD4553">
      <w:pPr>
        <w:pStyle w:val="TDAcknowledgments"/>
        <w:rPr>
          <w:lang w:val="en-GB"/>
        </w:rPr>
      </w:pPr>
      <w:r>
        <w:rPr>
          <w:lang w:val="en-GB"/>
        </w:rPr>
        <w:t xml:space="preserve">M.S.I., T.A. and N.J.L. </w:t>
      </w:r>
      <w:r w:rsidR="003D35E7" w:rsidRPr="00113928">
        <w:rPr>
          <w:lang w:val="en-GB"/>
        </w:rPr>
        <w:t xml:space="preserve">thank the </w:t>
      </w:r>
      <w:proofErr w:type="spellStart"/>
      <w:r w:rsidR="003D35E7" w:rsidRPr="00113928">
        <w:rPr>
          <w:lang w:val="en-GB"/>
        </w:rPr>
        <w:t>Leverhulme</w:t>
      </w:r>
      <w:proofErr w:type="spellEnd"/>
      <w:r w:rsidR="003D35E7" w:rsidRPr="00113928">
        <w:rPr>
          <w:lang w:val="en-GB"/>
        </w:rPr>
        <w:t xml:space="preserve"> Trust (RPG 2012-754) for funding</w:t>
      </w:r>
      <w:r w:rsidR="00AF6835">
        <w:rPr>
          <w:lang w:val="en-GB"/>
        </w:rPr>
        <w:t>.</w:t>
      </w:r>
      <w:r>
        <w:rPr>
          <w:lang w:val="en-GB"/>
        </w:rPr>
        <w:t xml:space="preserve"> The authors are grateful to the referees for useful comments and suggestions </w:t>
      </w:r>
      <w:r w:rsidR="005E45D1">
        <w:rPr>
          <w:lang w:val="en-GB"/>
        </w:rPr>
        <w:t>concerning</w:t>
      </w:r>
      <w:r>
        <w:rPr>
          <w:lang w:val="en-GB"/>
        </w:rPr>
        <w:t xml:space="preserve"> the extent of charge delocalization in these materials.</w:t>
      </w:r>
    </w:p>
    <w:p w14:paraId="58C28DF6" w14:textId="77777777" w:rsidR="00101D1F" w:rsidRPr="00113928" w:rsidRDefault="00101D1F" w:rsidP="00101D1F">
      <w:pPr>
        <w:pStyle w:val="TDAckTitle"/>
        <w:rPr>
          <w:lang w:val="en-GB"/>
        </w:rPr>
      </w:pPr>
      <w:r w:rsidRPr="00113928">
        <w:rPr>
          <w:lang w:val="en-GB"/>
        </w:rPr>
        <w:t>REFERENCES</w:t>
      </w:r>
    </w:p>
    <w:p w14:paraId="3ACCE92A" w14:textId="45285CC7" w:rsidR="003B31D4" w:rsidRPr="003B31D4" w:rsidRDefault="00904728" w:rsidP="0004735A">
      <w:pPr>
        <w:pStyle w:val="EndNoteBibliography"/>
        <w:spacing w:after="0"/>
        <w:ind w:left="397" w:hanging="397"/>
        <w:contextualSpacing/>
      </w:pPr>
      <w:r w:rsidRPr="00113928">
        <w:rPr>
          <w:lang w:val="en-GB"/>
        </w:rPr>
        <w:fldChar w:fldCharType="begin"/>
      </w:r>
      <w:r w:rsidRPr="0004735A">
        <w:rPr>
          <w:lang w:val="en-GB"/>
        </w:rPr>
        <w:instrText xml:space="preserve"> ADDIN EN.REFLIST </w:instrText>
      </w:r>
      <w:r w:rsidRPr="00113928">
        <w:rPr>
          <w:lang w:val="en-GB"/>
        </w:rPr>
        <w:fldChar w:fldCharType="separate"/>
      </w:r>
      <w:bookmarkStart w:id="50" w:name="_ENREF_1"/>
      <w:r w:rsidR="003B31D4" w:rsidRPr="003B31D4">
        <w:t>(1)</w:t>
      </w:r>
      <w:r w:rsidR="003B31D4" w:rsidRPr="003B31D4">
        <w:tab/>
        <w:t xml:space="preserve">Francl, M. A molecule with a ring to it. </w:t>
      </w:r>
      <w:r w:rsidR="003B31D4" w:rsidRPr="003B31D4">
        <w:rPr>
          <w:i/>
        </w:rPr>
        <w:t>Nat</w:t>
      </w:r>
      <w:r w:rsidR="003145B7">
        <w:rPr>
          <w:i/>
        </w:rPr>
        <w:t>ure</w:t>
      </w:r>
      <w:r w:rsidR="003145B7" w:rsidRPr="003B31D4">
        <w:rPr>
          <w:i/>
        </w:rPr>
        <w:t xml:space="preserve"> </w:t>
      </w:r>
      <w:r w:rsidR="003B31D4" w:rsidRPr="003B31D4">
        <w:rPr>
          <w:i/>
        </w:rPr>
        <w:t xml:space="preserve">Chem. </w:t>
      </w:r>
      <w:r w:rsidR="003B31D4" w:rsidRPr="0091282B">
        <w:rPr>
          <w:b/>
        </w:rPr>
        <w:t>7</w:t>
      </w:r>
      <w:r w:rsidR="003B31D4" w:rsidRPr="003B31D4">
        <w:t>, 6</w:t>
      </w:r>
      <w:r w:rsidR="00D75CD3">
        <w:t>–</w:t>
      </w:r>
      <w:r w:rsidR="003B31D4" w:rsidRPr="003B31D4">
        <w:t>7</w:t>
      </w:r>
      <w:r w:rsidR="0052072F">
        <w:t xml:space="preserve"> (2015)</w:t>
      </w:r>
      <w:r w:rsidR="003B31D4" w:rsidRPr="003B31D4">
        <w:t>.</w:t>
      </w:r>
      <w:bookmarkEnd w:id="50"/>
    </w:p>
    <w:p w14:paraId="6219BF15" w14:textId="4E01CD5C" w:rsidR="003B31D4" w:rsidRPr="003B31D4" w:rsidRDefault="003B31D4" w:rsidP="0004735A">
      <w:pPr>
        <w:pStyle w:val="EndNoteBibliography"/>
        <w:spacing w:after="0"/>
        <w:ind w:left="397" w:hanging="397"/>
        <w:contextualSpacing/>
      </w:pPr>
      <w:bookmarkStart w:id="51" w:name="_ENREF_2"/>
      <w:r w:rsidRPr="003B31D4">
        <w:t>(2)</w:t>
      </w:r>
      <w:r w:rsidRPr="003B31D4">
        <w:tab/>
        <w:t>Steed, J.</w:t>
      </w:r>
      <w:r w:rsidR="003145B7">
        <w:t xml:space="preserve"> </w:t>
      </w:r>
      <w:r w:rsidRPr="003B31D4">
        <w:t>W.</w:t>
      </w:r>
      <w:r w:rsidR="003145B7">
        <w:t xml:space="preserve"> &amp;</w:t>
      </w:r>
      <w:r w:rsidRPr="003B31D4">
        <w:t xml:space="preserve"> Atwood, J.</w:t>
      </w:r>
      <w:r w:rsidR="003145B7">
        <w:t xml:space="preserve"> </w:t>
      </w:r>
      <w:r w:rsidRPr="003B31D4">
        <w:t xml:space="preserve">L. </w:t>
      </w:r>
      <w:r w:rsidRPr="003B31D4">
        <w:rPr>
          <w:i/>
        </w:rPr>
        <w:t>Supramolecular chemistry</w:t>
      </w:r>
      <w:r w:rsidRPr="003B31D4">
        <w:t>; 2nd ed. ed.; Wiley-Blackwell: Chichester, 2009.</w:t>
      </w:r>
      <w:bookmarkEnd w:id="51"/>
    </w:p>
    <w:p w14:paraId="10C465C5" w14:textId="57E1AF95" w:rsidR="003B31D4" w:rsidRPr="003B31D4" w:rsidRDefault="003B31D4" w:rsidP="0004735A">
      <w:pPr>
        <w:pStyle w:val="EndNoteBibliography"/>
        <w:spacing w:after="0"/>
        <w:ind w:left="397" w:hanging="397"/>
        <w:contextualSpacing/>
      </w:pPr>
      <w:bookmarkStart w:id="52" w:name="_ENREF_3"/>
      <w:r w:rsidRPr="003B31D4">
        <w:t>(3)</w:t>
      </w:r>
      <w:r w:rsidRPr="003B31D4">
        <w:tab/>
        <w:t>Grossmann, B.</w:t>
      </w:r>
      <w:r w:rsidR="003145B7">
        <w:t xml:space="preserve"> </w:t>
      </w:r>
      <w:r w:rsidR="003145B7" w:rsidRPr="006906D6">
        <w:rPr>
          <w:i/>
        </w:rPr>
        <w:t>et al.</w:t>
      </w:r>
      <w:r w:rsidRPr="003B31D4">
        <w:t xml:space="preserve"> Seven doubly bridged ferrocene units in a cycle. </w:t>
      </w:r>
      <w:r w:rsidRPr="003B31D4">
        <w:rPr>
          <w:i/>
        </w:rPr>
        <w:t>Angew. Chem., Int. Ed.</w:t>
      </w:r>
      <w:r w:rsidR="003145B7">
        <w:rPr>
          <w:i/>
        </w:rPr>
        <w:t xml:space="preserve"> Engl.</w:t>
      </w:r>
      <w:r w:rsidRPr="003B31D4">
        <w:rPr>
          <w:i/>
        </w:rPr>
        <w:t xml:space="preserve"> </w:t>
      </w:r>
      <w:r w:rsidRPr="006906D6">
        <w:rPr>
          <w:b/>
        </w:rPr>
        <w:t>36</w:t>
      </w:r>
      <w:r w:rsidRPr="0091282B">
        <w:t>,</w:t>
      </w:r>
      <w:r w:rsidRPr="003B31D4">
        <w:t xml:space="preserve"> 387</w:t>
      </w:r>
      <w:r w:rsidR="003145B7">
        <w:t>–</w:t>
      </w:r>
      <w:r w:rsidRPr="003B31D4">
        <w:t>389</w:t>
      </w:r>
      <w:r w:rsidR="003145B7">
        <w:t xml:space="preserve"> (1997)</w:t>
      </w:r>
      <w:r w:rsidRPr="003B31D4">
        <w:t>.</w:t>
      </w:r>
      <w:bookmarkEnd w:id="52"/>
    </w:p>
    <w:p w14:paraId="5980E193" w14:textId="416D961D" w:rsidR="003B31D4" w:rsidRPr="003B31D4" w:rsidRDefault="003B31D4" w:rsidP="0004735A">
      <w:pPr>
        <w:pStyle w:val="EndNoteBibliography"/>
        <w:spacing w:after="0"/>
        <w:ind w:left="397" w:hanging="397"/>
        <w:contextualSpacing/>
      </w:pPr>
      <w:bookmarkStart w:id="53" w:name="_ENREF_4"/>
      <w:r w:rsidRPr="003B31D4">
        <w:lastRenderedPageBreak/>
        <w:t>(4)</w:t>
      </w:r>
      <w:r w:rsidRPr="003B31D4">
        <w:tab/>
        <w:t>Herbert, D.</w:t>
      </w:r>
      <w:r w:rsidR="003145B7">
        <w:t xml:space="preserve"> </w:t>
      </w:r>
      <w:r w:rsidRPr="003B31D4">
        <w:t>E.</w:t>
      </w:r>
      <w:r w:rsidR="003145B7">
        <w:t xml:space="preserve"> </w:t>
      </w:r>
      <w:r w:rsidR="003145B7" w:rsidRPr="006906D6">
        <w:rPr>
          <w:i/>
        </w:rPr>
        <w:t>et al.</w:t>
      </w:r>
      <w:r w:rsidRPr="003B31D4">
        <w:t xml:space="preserve"> Redox-active metallomacrocycles and cyclic metallopolymers: Photocontrolled ring-opening oligomerization and polymerization of silicon-bridged [1]ferrocenophanes using substitutionally-labile lewis bases as initiators. </w:t>
      </w:r>
      <w:r w:rsidRPr="003B31D4">
        <w:rPr>
          <w:i/>
        </w:rPr>
        <w:t xml:space="preserve">J. Am. Chem. Soc. </w:t>
      </w:r>
      <w:r w:rsidRPr="006906D6">
        <w:rPr>
          <w:b/>
        </w:rPr>
        <w:t>131</w:t>
      </w:r>
      <w:r w:rsidRPr="003B31D4">
        <w:t>, 14958–14968</w:t>
      </w:r>
      <w:r w:rsidR="003145B7">
        <w:t xml:space="preserve"> (2009)</w:t>
      </w:r>
      <w:r w:rsidRPr="003B31D4">
        <w:t>.</w:t>
      </w:r>
      <w:bookmarkEnd w:id="53"/>
    </w:p>
    <w:p w14:paraId="405AA848" w14:textId="6AE422E8" w:rsidR="003B31D4" w:rsidRPr="003B31D4" w:rsidRDefault="003B31D4" w:rsidP="0004735A">
      <w:pPr>
        <w:pStyle w:val="EndNoteBibliography"/>
        <w:spacing w:after="0"/>
        <w:ind w:left="397" w:hanging="397"/>
        <w:contextualSpacing/>
      </w:pPr>
      <w:bookmarkStart w:id="54" w:name="_ENREF_5"/>
      <w:r w:rsidRPr="003B31D4">
        <w:t>(5)</w:t>
      </w:r>
      <w:r w:rsidRPr="003B31D4">
        <w:tab/>
        <w:t>Xu, L.</w:t>
      </w:r>
      <w:r w:rsidR="003145B7">
        <w:t>,</w:t>
      </w:r>
      <w:r w:rsidRPr="003B31D4">
        <w:t xml:space="preserve"> Wang, Y.</w:t>
      </w:r>
      <w:r w:rsidR="00BD16E1">
        <w:t xml:space="preserve"> </w:t>
      </w:r>
      <w:r w:rsidRPr="003B31D4">
        <w:t>X.</w:t>
      </w:r>
      <w:r w:rsidR="003145B7">
        <w:t>,</w:t>
      </w:r>
      <w:r w:rsidRPr="003B31D4">
        <w:t xml:space="preserve"> Chen, L.</w:t>
      </w:r>
      <w:r w:rsidR="00BD16E1">
        <w:t xml:space="preserve"> </w:t>
      </w:r>
      <w:r w:rsidRPr="003B31D4">
        <w:t>J.</w:t>
      </w:r>
      <w:r w:rsidR="003145B7">
        <w:t xml:space="preserve"> &amp;</w:t>
      </w:r>
      <w:r w:rsidRPr="003B31D4">
        <w:t xml:space="preserve"> Yang, H.</w:t>
      </w:r>
      <w:r w:rsidR="00BD16E1">
        <w:t xml:space="preserve"> </w:t>
      </w:r>
      <w:r w:rsidRPr="003B31D4">
        <w:t xml:space="preserve">B. Construction of multiferrocenyl metallacycles and metallacages via coordination-driven self-assembly: From structure to functions. </w:t>
      </w:r>
      <w:r w:rsidRPr="003B31D4">
        <w:rPr>
          <w:i/>
        </w:rPr>
        <w:t xml:space="preserve">Chem. Soc. Rev. </w:t>
      </w:r>
      <w:r w:rsidRPr="006906D6">
        <w:rPr>
          <w:b/>
        </w:rPr>
        <w:t>44</w:t>
      </w:r>
      <w:r w:rsidRPr="003B31D4">
        <w:t>, 2148</w:t>
      </w:r>
      <w:r w:rsidR="003145B7" w:rsidRPr="003B31D4">
        <w:t>–</w:t>
      </w:r>
      <w:r w:rsidRPr="003B31D4">
        <w:t>2167</w:t>
      </w:r>
      <w:r w:rsidR="003145B7">
        <w:t xml:space="preserve"> (2015)</w:t>
      </w:r>
      <w:r w:rsidRPr="003B31D4">
        <w:t>.</w:t>
      </w:r>
      <w:bookmarkEnd w:id="54"/>
    </w:p>
    <w:p w14:paraId="70F6B0DD" w14:textId="59E04481" w:rsidR="003B31D4" w:rsidRPr="003B31D4" w:rsidRDefault="003B31D4" w:rsidP="0004735A">
      <w:pPr>
        <w:pStyle w:val="EndNoteBibliography"/>
        <w:spacing w:after="0"/>
        <w:ind w:left="397" w:hanging="397"/>
        <w:contextualSpacing/>
      </w:pPr>
      <w:bookmarkStart w:id="55" w:name="_ENREF_6"/>
      <w:r w:rsidRPr="003B31D4">
        <w:t>(6)</w:t>
      </w:r>
      <w:r w:rsidRPr="003B31D4">
        <w:tab/>
        <w:t>Arduini, A.</w:t>
      </w:r>
      <w:r w:rsidR="00153022">
        <w:t xml:space="preserve"> </w:t>
      </w:r>
      <w:r w:rsidR="00153022" w:rsidRPr="006906D6">
        <w:rPr>
          <w:i/>
        </w:rPr>
        <w:t>et al.</w:t>
      </w:r>
      <w:r w:rsidRPr="003B31D4">
        <w:t xml:space="preserve"> Solvent- and light-controlled unidirectional transit of a nonsymmetric molecular axle through a nonsymmetric molecular wheel. </w:t>
      </w:r>
      <w:r w:rsidRPr="003B31D4">
        <w:rPr>
          <w:i/>
        </w:rPr>
        <w:t xml:space="preserve">Chem. Eur. J. </w:t>
      </w:r>
      <w:r w:rsidRPr="0091282B">
        <w:rPr>
          <w:b/>
        </w:rPr>
        <w:t>18</w:t>
      </w:r>
      <w:r w:rsidRPr="003B31D4">
        <w:t>, 16203</w:t>
      </w:r>
      <w:r w:rsidR="002F68FD" w:rsidRPr="002F68FD">
        <w:t>–</w:t>
      </w:r>
      <w:r w:rsidRPr="003B31D4">
        <w:t>16213</w:t>
      </w:r>
      <w:r w:rsidR="00AD04EE">
        <w:t xml:space="preserve"> (2012)</w:t>
      </w:r>
      <w:r w:rsidRPr="003B31D4">
        <w:t>.</w:t>
      </w:r>
      <w:bookmarkEnd w:id="55"/>
    </w:p>
    <w:p w14:paraId="42EBFEE7" w14:textId="45DECF67" w:rsidR="003B31D4" w:rsidRPr="003B31D4" w:rsidRDefault="003B31D4" w:rsidP="0004735A">
      <w:pPr>
        <w:pStyle w:val="EndNoteBibliography"/>
        <w:spacing w:after="0"/>
        <w:ind w:left="397" w:hanging="397"/>
        <w:contextualSpacing/>
      </w:pPr>
      <w:bookmarkStart w:id="56" w:name="_ENREF_7"/>
      <w:r w:rsidRPr="003B31D4">
        <w:t>(7)</w:t>
      </w:r>
      <w:r w:rsidRPr="003B31D4">
        <w:tab/>
        <w:t>Kano, S.</w:t>
      </w:r>
      <w:r w:rsidR="00153022">
        <w:t xml:space="preserve">, </w:t>
      </w:r>
      <w:r w:rsidRPr="003B31D4">
        <w:t>Tada, T.</w:t>
      </w:r>
      <w:r w:rsidR="00153022">
        <w:t xml:space="preserve"> &amp; </w:t>
      </w:r>
      <w:r w:rsidRPr="003B31D4">
        <w:t xml:space="preserve">Majima, Y. Nanoparticle characterization based on </w:t>
      </w:r>
      <w:r w:rsidR="0004735A">
        <w:t>STM</w:t>
      </w:r>
      <w:r w:rsidRPr="003B31D4">
        <w:t xml:space="preserve"> and </w:t>
      </w:r>
      <w:r w:rsidR="0004735A">
        <w:t>STS</w:t>
      </w:r>
      <w:r w:rsidRPr="003B31D4">
        <w:t xml:space="preserve">. </w:t>
      </w:r>
      <w:r w:rsidRPr="003B31D4">
        <w:rPr>
          <w:i/>
        </w:rPr>
        <w:t xml:space="preserve">Chem. Soc. Rev. </w:t>
      </w:r>
      <w:r w:rsidRPr="0091282B">
        <w:rPr>
          <w:b/>
        </w:rPr>
        <w:t>44</w:t>
      </w:r>
      <w:r w:rsidRPr="003B31D4">
        <w:t>, 970</w:t>
      </w:r>
      <w:r w:rsidR="002F68FD" w:rsidRPr="002F68FD">
        <w:t>–</w:t>
      </w:r>
      <w:r w:rsidRPr="003B31D4">
        <w:t>987</w:t>
      </w:r>
      <w:r w:rsidR="00AD04EE">
        <w:t xml:space="preserve"> (2015)</w:t>
      </w:r>
      <w:r w:rsidRPr="003B31D4">
        <w:t>.</w:t>
      </w:r>
      <w:bookmarkEnd w:id="56"/>
    </w:p>
    <w:p w14:paraId="729EBE0E" w14:textId="793A454B" w:rsidR="003B31D4" w:rsidRPr="003B31D4" w:rsidRDefault="003B31D4" w:rsidP="0004735A">
      <w:pPr>
        <w:pStyle w:val="EndNoteBibliography"/>
        <w:spacing w:after="0"/>
        <w:ind w:left="397" w:hanging="397"/>
        <w:contextualSpacing/>
      </w:pPr>
      <w:bookmarkStart w:id="57" w:name="_ENREF_8"/>
      <w:r w:rsidRPr="003B31D4">
        <w:t>(8)</w:t>
      </w:r>
      <w:r w:rsidRPr="003B31D4">
        <w:tab/>
        <w:t>Stark, W.</w:t>
      </w:r>
      <w:r w:rsidR="00583979">
        <w:t xml:space="preserve"> </w:t>
      </w:r>
      <w:r w:rsidRPr="003B31D4">
        <w:t>J.</w:t>
      </w:r>
      <w:r w:rsidR="00153022">
        <w:t>,</w:t>
      </w:r>
      <w:r w:rsidRPr="003B31D4">
        <w:t xml:space="preserve"> Stoessel, P.</w:t>
      </w:r>
      <w:r w:rsidR="00583979">
        <w:t xml:space="preserve"> </w:t>
      </w:r>
      <w:r w:rsidRPr="003B31D4">
        <w:t>R.</w:t>
      </w:r>
      <w:r w:rsidR="00153022">
        <w:t>,</w:t>
      </w:r>
      <w:r w:rsidRPr="003B31D4">
        <w:t xml:space="preserve"> Wohlleben, W.</w:t>
      </w:r>
      <w:r w:rsidR="00153022">
        <w:t xml:space="preserve"> &amp; </w:t>
      </w:r>
      <w:r w:rsidRPr="003B31D4">
        <w:t xml:space="preserve">Hafner, A. Industrial applications of nanoparticles. </w:t>
      </w:r>
      <w:r w:rsidRPr="003B31D4">
        <w:rPr>
          <w:i/>
        </w:rPr>
        <w:t>Chem. Soc. Rev.</w:t>
      </w:r>
      <w:r w:rsidR="00153022">
        <w:t xml:space="preserve"> </w:t>
      </w:r>
      <w:r w:rsidRPr="0091282B">
        <w:rPr>
          <w:b/>
        </w:rPr>
        <w:t>44</w:t>
      </w:r>
      <w:r w:rsidRPr="00BD16E1">
        <w:t>,</w:t>
      </w:r>
      <w:r w:rsidR="00153022">
        <w:t xml:space="preserve"> </w:t>
      </w:r>
      <w:r w:rsidRPr="003B31D4">
        <w:t>5793</w:t>
      </w:r>
      <w:r w:rsidR="002F68FD" w:rsidRPr="002F68FD">
        <w:t>–</w:t>
      </w:r>
      <w:r w:rsidRPr="003B31D4">
        <w:t>5805</w:t>
      </w:r>
      <w:r w:rsidR="00AD04EE">
        <w:t xml:space="preserve"> (2015)</w:t>
      </w:r>
      <w:r w:rsidRPr="003B31D4">
        <w:t>.</w:t>
      </w:r>
      <w:bookmarkEnd w:id="57"/>
    </w:p>
    <w:p w14:paraId="4EEE0CA1" w14:textId="543C2191" w:rsidR="003B31D4" w:rsidRPr="003B31D4" w:rsidRDefault="003B31D4" w:rsidP="0004735A">
      <w:pPr>
        <w:pStyle w:val="EndNoteBibliography"/>
        <w:spacing w:after="0"/>
        <w:ind w:left="397" w:hanging="397"/>
        <w:contextualSpacing/>
      </w:pPr>
      <w:bookmarkStart w:id="58" w:name="_ENREF_9"/>
      <w:r w:rsidRPr="003B31D4">
        <w:t>(9)</w:t>
      </w:r>
      <w:r w:rsidRPr="003B31D4">
        <w:tab/>
        <w:t xml:space="preserve">Albrecht, T. Electrochemical tunnelling sensors and their potential applications. </w:t>
      </w:r>
      <w:r w:rsidRPr="003B31D4">
        <w:rPr>
          <w:i/>
        </w:rPr>
        <w:t>Nat</w:t>
      </w:r>
      <w:r w:rsidR="00546880">
        <w:rPr>
          <w:i/>
        </w:rPr>
        <w:t>ure</w:t>
      </w:r>
      <w:r w:rsidR="00546880" w:rsidRPr="003B31D4">
        <w:rPr>
          <w:i/>
        </w:rPr>
        <w:t xml:space="preserve"> </w:t>
      </w:r>
      <w:r w:rsidRPr="003B31D4">
        <w:rPr>
          <w:i/>
        </w:rPr>
        <w:t xml:space="preserve">Commun. </w:t>
      </w:r>
      <w:r w:rsidRPr="0091282B">
        <w:rPr>
          <w:b/>
        </w:rPr>
        <w:t>3</w:t>
      </w:r>
      <w:r w:rsidRPr="003B31D4">
        <w:rPr>
          <w:i/>
        </w:rPr>
        <w:t>:</w:t>
      </w:r>
      <w:r w:rsidRPr="0091282B">
        <w:t>829</w:t>
      </w:r>
      <w:r w:rsidR="00136E20">
        <w:t xml:space="preserve"> </w:t>
      </w:r>
      <w:r w:rsidR="00AD04EE">
        <w:t>(2012).</w:t>
      </w:r>
      <w:r w:rsidRPr="003B31D4">
        <w:t xml:space="preserve"> </w:t>
      </w:r>
      <w:bookmarkEnd w:id="58"/>
    </w:p>
    <w:p w14:paraId="1D676BE9" w14:textId="2D843E81" w:rsidR="003B31D4" w:rsidRPr="003B31D4" w:rsidRDefault="003B31D4" w:rsidP="0004735A">
      <w:pPr>
        <w:pStyle w:val="EndNoteBibliography"/>
        <w:spacing w:after="0"/>
        <w:ind w:left="397" w:hanging="397"/>
        <w:contextualSpacing/>
      </w:pPr>
      <w:bookmarkStart w:id="59" w:name="_ENREF_10"/>
      <w:r w:rsidRPr="003B31D4">
        <w:t>(10)</w:t>
      </w:r>
      <w:r w:rsidRPr="003B31D4">
        <w:tab/>
        <w:t>Albrecht, T.</w:t>
      </w:r>
      <w:r w:rsidR="00136E20">
        <w:t>,</w:t>
      </w:r>
      <w:r w:rsidRPr="003B31D4">
        <w:t xml:space="preserve"> Mertens, S.</w:t>
      </w:r>
      <w:r w:rsidR="00583979">
        <w:t xml:space="preserve"> </w:t>
      </w:r>
      <w:r w:rsidRPr="003B31D4">
        <w:t>F.</w:t>
      </w:r>
      <w:r w:rsidR="00583979">
        <w:t xml:space="preserve"> </w:t>
      </w:r>
      <w:r w:rsidRPr="003B31D4">
        <w:t>L.</w:t>
      </w:r>
      <w:r w:rsidR="00136E20">
        <w:t xml:space="preserve"> &amp;</w:t>
      </w:r>
      <w:r w:rsidRPr="003B31D4">
        <w:t xml:space="preserve"> Ulstrup, J. Intrinsic multistate switching of gold clusters through electrochemical gating. </w:t>
      </w:r>
      <w:r w:rsidRPr="003B31D4">
        <w:rPr>
          <w:i/>
        </w:rPr>
        <w:t xml:space="preserve">J. Am. Chem. Soc. </w:t>
      </w:r>
      <w:r w:rsidRPr="0091282B">
        <w:rPr>
          <w:b/>
        </w:rPr>
        <w:t>129</w:t>
      </w:r>
      <w:r w:rsidRPr="003B31D4">
        <w:t>, 9162</w:t>
      </w:r>
      <w:r w:rsidR="002F68FD" w:rsidRPr="002F68FD">
        <w:t>–</w:t>
      </w:r>
      <w:r w:rsidRPr="003B31D4">
        <w:t>9167</w:t>
      </w:r>
      <w:r w:rsidR="00AD04EE">
        <w:t xml:space="preserve"> (2007)</w:t>
      </w:r>
      <w:r w:rsidRPr="003B31D4">
        <w:t>.</w:t>
      </w:r>
      <w:bookmarkEnd w:id="59"/>
    </w:p>
    <w:p w14:paraId="23A380F2" w14:textId="5CA1B0D4" w:rsidR="003B31D4" w:rsidRPr="003B31D4" w:rsidRDefault="003B31D4" w:rsidP="0004735A">
      <w:pPr>
        <w:pStyle w:val="EndNoteBibliography"/>
        <w:spacing w:after="0"/>
        <w:ind w:left="397" w:hanging="397"/>
        <w:contextualSpacing/>
      </w:pPr>
      <w:bookmarkStart w:id="60" w:name="_ENREF_11"/>
      <w:r w:rsidRPr="003B31D4">
        <w:t>(11)</w:t>
      </w:r>
      <w:r w:rsidRPr="003B31D4">
        <w:tab/>
        <w:t>Kealy, T.</w:t>
      </w:r>
      <w:r w:rsidR="00583979">
        <w:t xml:space="preserve"> </w:t>
      </w:r>
      <w:r w:rsidRPr="003B31D4">
        <w:t>J.</w:t>
      </w:r>
      <w:r w:rsidR="00136E20">
        <w:t xml:space="preserve"> &amp;</w:t>
      </w:r>
      <w:r w:rsidRPr="003B31D4">
        <w:t xml:space="preserve"> Pauson, P.</w:t>
      </w:r>
      <w:r w:rsidR="00583979">
        <w:t xml:space="preserve"> </w:t>
      </w:r>
      <w:r w:rsidRPr="003B31D4">
        <w:t xml:space="preserve">L. A new type of organo-iron compound. </w:t>
      </w:r>
      <w:r w:rsidRPr="003B31D4">
        <w:rPr>
          <w:i/>
        </w:rPr>
        <w:t xml:space="preserve">Nature </w:t>
      </w:r>
      <w:r w:rsidRPr="0091282B">
        <w:rPr>
          <w:b/>
        </w:rPr>
        <w:t>168,</w:t>
      </w:r>
      <w:r w:rsidRPr="003B31D4">
        <w:t xml:space="preserve"> 1039</w:t>
      </w:r>
      <w:r w:rsidR="002F68FD" w:rsidRPr="002F68FD">
        <w:t>–</w:t>
      </w:r>
      <w:r w:rsidRPr="003B31D4">
        <w:t>1040</w:t>
      </w:r>
      <w:r w:rsidR="00AD04EE">
        <w:t xml:space="preserve"> (1951)</w:t>
      </w:r>
      <w:r w:rsidRPr="003B31D4">
        <w:t>.</w:t>
      </w:r>
      <w:bookmarkEnd w:id="60"/>
    </w:p>
    <w:p w14:paraId="52967956" w14:textId="33240B4B" w:rsidR="003B31D4" w:rsidRPr="003B31D4" w:rsidRDefault="003B31D4" w:rsidP="0004735A">
      <w:pPr>
        <w:pStyle w:val="EndNoteBibliography"/>
        <w:spacing w:after="0"/>
        <w:ind w:left="397" w:hanging="397"/>
        <w:contextualSpacing/>
      </w:pPr>
      <w:bookmarkStart w:id="61" w:name="_ENREF_12"/>
      <w:r w:rsidRPr="003B31D4">
        <w:t>(12)</w:t>
      </w:r>
      <w:r w:rsidRPr="003B31D4">
        <w:tab/>
        <w:t>Miller, S.</w:t>
      </w:r>
      <w:r w:rsidR="00583979">
        <w:t xml:space="preserve"> </w:t>
      </w:r>
      <w:r w:rsidRPr="003B31D4">
        <w:t>A.</w:t>
      </w:r>
      <w:r w:rsidR="00136E20">
        <w:t>,</w:t>
      </w:r>
      <w:r w:rsidRPr="003B31D4">
        <w:t xml:space="preserve"> Tebboth, J.</w:t>
      </w:r>
      <w:r w:rsidR="00583979">
        <w:t xml:space="preserve"> </w:t>
      </w:r>
      <w:r w:rsidRPr="003B31D4">
        <w:t>A.</w:t>
      </w:r>
      <w:r w:rsidR="00136E20">
        <w:t xml:space="preserve"> &amp; </w:t>
      </w:r>
      <w:r w:rsidRPr="003B31D4">
        <w:t>Tremaine, J.</w:t>
      </w:r>
      <w:r w:rsidR="00583979">
        <w:t xml:space="preserve"> </w:t>
      </w:r>
      <w:r w:rsidRPr="003B31D4">
        <w:t>F.</w:t>
      </w:r>
      <w:r w:rsidR="00136E20">
        <w:t xml:space="preserve"> </w:t>
      </w:r>
      <w:r w:rsidRPr="003B31D4">
        <w:t xml:space="preserve">Dicyclopentadienyliron. </w:t>
      </w:r>
      <w:r w:rsidRPr="003B31D4">
        <w:rPr>
          <w:i/>
        </w:rPr>
        <w:t xml:space="preserve">J. Chem. Soc. </w:t>
      </w:r>
      <w:r w:rsidRPr="003B31D4">
        <w:t>632</w:t>
      </w:r>
      <w:r w:rsidR="002F68FD" w:rsidRPr="002F68FD">
        <w:t>–</w:t>
      </w:r>
      <w:r w:rsidRPr="003B31D4">
        <w:t>635</w:t>
      </w:r>
      <w:r w:rsidR="00AD04EE">
        <w:t xml:space="preserve"> (1952)</w:t>
      </w:r>
      <w:r w:rsidRPr="003B31D4">
        <w:t>.</w:t>
      </w:r>
      <w:bookmarkEnd w:id="61"/>
    </w:p>
    <w:p w14:paraId="71B9C5A3" w14:textId="4D89EFED" w:rsidR="003B31D4" w:rsidRPr="003B31D4" w:rsidRDefault="003B31D4" w:rsidP="0004735A">
      <w:pPr>
        <w:pStyle w:val="EndNoteBibliography"/>
        <w:spacing w:after="0"/>
        <w:ind w:left="397" w:hanging="397"/>
        <w:contextualSpacing/>
      </w:pPr>
      <w:bookmarkStart w:id="62" w:name="_ENREF_13"/>
      <w:r w:rsidRPr="003B31D4">
        <w:t>(13)</w:t>
      </w:r>
      <w:r w:rsidRPr="003B31D4">
        <w:tab/>
        <w:t>Rausch, M.</w:t>
      </w:r>
      <w:r w:rsidR="00583979">
        <w:t xml:space="preserve"> </w:t>
      </w:r>
      <w:r w:rsidRPr="003B31D4">
        <w:t>D.</w:t>
      </w:r>
      <w:r w:rsidR="00C12BE7">
        <w:t xml:space="preserve">, </w:t>
      </w:r>
      <w:r w:rsidRPr="003B31D4">
        <w:t>Fischer, E.</w:t>
      </w:r>
      <w:r w:rsidR="00583979">
        <w:t xml:space="preserve"> </w:t>
      </w:r>
      <w:r w:rsidRPr="003B31D4">
        <w:t>O.</w:t>
      </w:r>
      <w:r w:rsidR="00C12BE7">
        <w:t xml:space="preserve"> &amp; </w:t>
      </w:r>
      <w:r w:rsidRPr="003B31D4">
        <w:t xml:space="preserve">Grubert, H. The aromatic reactivity of ferrocene, ruthenocene and osmocene. </w:t>
      </w:r>
      <w:r w:rsidRPr="003B31D4">
        <w:rPr>
          <w:i/>
        </w:rPr>
        <w:t>J. Am. Chem. Soc.</w:t>
      </w:r>
      <w:r w:rsidRPr="003B31D4">
        <w:t xml:space="preserve"> </w:t>
      </w:r>
      <w:r w:rsidRPr="0091282B">
        <w:rPr>
          <w:b/>
        </w:rPr>
        <w:t>82</w:t>
      </w:r>
      <w:r w:rsidRPr="003B31D4">
        <w:t>, 76</w:t>
      </w:r>
      <w:r w:rsidR="002F68FD" w:rsidRPr="002F68FD">
        <w:t>–</w:t>
      </w:r>
      <w:r w:rsidRPr="003B31D4">
        <w:t>82</w:t>
      </w:r>
      <w:r w:rsidR="00AD04EE">
        <w:t xml:space="preserve"> (1960)</w:t>
      </w:r>
      <w:r w:rsidRPr="003B31D4">
        <w:t>.</w:t>
      </w:r>
      <w:bookmarkEnd w:id="62"/>
    </w:p>
    <w:p w14:paraId="7EDFDF8B" w14:textId="3FC6301D" w:rsidR="003B31D4" w:rsidRPr="003B31D4" w:rsidRDefault="003B31D4" w:rsidP="0004735A">
      <w:pPr>
        <w:pStyle w:val="EndNoteBibliography"/>
        <w:spacing w:after="0"/>
        <w:ind w:left="397" w:hanging="397"/>
        <w:contextualSpacing/>
      </w:pPr>
      <w:bookmarkStart w:id="63" w:name="_ENREF_14"/>
      <w:r w:rsidRPr="003B31D4">
        <w:t>(14)</w:t>
      </w:r>
      <w:r w:rsidRPr="003B31D4">
        <w:tab/>
        <w:t>Long, N.</w:t>
      </w:r>
      <w:r w:rsidR="00583979">
        <w:t xml:space="preserve"> </w:t>
      </w:r>
      <w:r w:rsidRPr="003B31D4">
        <w:t xml:space="preserve">J. </w:t>
      </w:r>
      <w:r w:rsidRPr="003B31D4">
        <w:rPr>
          <w:i/>
        </w:rPr>
        <w:t>Metallocenes: Introduction to sandwich complexes</w:t>
      </w:r>
      <w:r w:rsidRPr="003B31D4">
        <w:t xml:space="preserve">; </w:t>
      </w:r>
      <w:r w:rsidR="00C12BE7">
        <w:t xml:space="preserve">ed.; </w:t>
      </w:r>
      <w:r w:rsidRPr="003B31D4">
        <w:t>Wiley-Blackwell</w:t>
      </w:r>
      <w:r w:rsidR="00C12BE7">
        <w:t xml:space="preserve">: Chichester, </w:t>
      </w:r>
      <w:r w:rsidRPr="003B31D4">
        <w:t>1997.</w:t>
      </w:r>
      <w:bookmarkEnd w:id="63"/>
    </w:p>
    <w:p w14:paraId="6D8FD5E6" w14:textId="5CD03E0E" w:rsidR="003B31D4" w:rsidRPr="003B31D4" w:rsidRDefault="003B31D4" w:rsidP="0004735A">
      <w:pPr>
        <w:pStyle w:val="EndNoteBibliography"/>
        <w:spacing w:after="0"/>
        <w:ind w:left="397" w:hanging="397"/>
        <w:contextualSpacing/>
      </w:pPr>
      <w:bookmarkStart w:id="64" w:name="_ENREF_15"/>
      <w:r w:rsidRPr="003B31D4">
        <w:t>(15)</w:t>
      </w:r>
      <w:r w:rsidRPr="003B31D4">
        <w:tab/>
        <w:t>Watts, W.</w:t>
      </w:r>
      <w:r w:rsidR="00583979">
        <w:t xml:space="preserve"> </w:t>
      </w:r>
      <w:r w:rsidRPr="003B31D4">
        <w:t xml:space="preserve">E. The [1,1]ferrocenophane system. </w:t>
      </w:r>
      <w:r w:rsidRPr="003B31D4">
        <w:rPr>
          <w:i/>
        </w:rPr>
        <w:t xml:space="preserve">J. Am. Chem. Soc. </w:t>
      </w:r>
      <w:r w:rsidRPr="0091282B">
        <w:rPr>
          <w:b/>
        </w:rPr>
        <w:t>88</w:t>
      </w:r>
      <w:r w:rsidRPr="003B31D4">
        <w:t>, 855</w:t>
      </w:r>
      <w:r w:rsidR="002F68FD" w:rsidRPr="002F68FD">
        <w:t>–</w:t>
      </w:r>
      <w:r w:rsidRPr="003B31D4">
        <w:t>856</w:t>
      </w:r>
      <w:r w:rsidR="00AD04EE">
        <w:t xml:space="preserve"> (1966)</w:t>
      </w:r>
      <w:r w:rsidRPr="003B31D4">
        <w:t>.</w:t>
      </w:r>
      <w:bookmarkEnd w:id="64"/>
    </w:p>
    <w:p w14:paraId="420DC2E1" w14:textId="4A6C2B96" w:rsidR="003B31D4" w:rsidRPr="003B31D4" w:rsidRDefault="003B31D4" w:rsidP="0004735A">
      <w:pPr>
        <w:pStyle w:val="EndNoteBibliography"/>
        <w:spacing w:after="0"/>
        <w:ind w:left="397" w:hanging="397"/>
        <w:contextualSpacing/>
      </w:pPr>
      <w:bookmarkStart w:id="65" w:name="_ENREF_16"/>
      <w:r w:rsidRPr="003B31D4">
        <w:t>(16)</w:t>
      </w:r>
      <w:r w:rsidRPr="003B31D4">
        <w:tab/>
        <w:t>Katz, T.</w:t>
      </w:r>
      <w:r w:rsidR="00583979">
        <w:t xml:space="preserve"> </w:t>
      </w:r>
      <w:r w:rsidRPr="003B31D4">
        <w:t>J.</w:t>
      </w:r>
      <w:r w:rsidR="00C12BE7">
        <w:t xml:space="preserve">, </w:t>
      </w:r>
      <w:r w:rsidRPr="003B31D4">
        <w:t>Acton, N.</w:t>
      </w:r>
      <w:r w:rsidR="00C12BE7">
        <w:t xml:space="preserve"> &amp; </w:t>
      </w:r>
      <w:r w:rsidRPr="003B31D4">
        <w:t xml:space="preserve">Martin, G. [1n]ferrocenophanes. </w:t>
      </w:r>
      <w:r w:rsidRPr="003B31D4">
        <w:rPr>
          <w:i/>
        </w:rPr>
        <w:t xml:space="preserve">J. Am. Chem. Soc. </w:t>
      </w:r>
      <w:r w:rsidRPr="0091282B">
        <w:rPr>
          <w:b/>
        </w:rPr>
        <w:t>91</w:t>
      </w:r>
      <w:r w:rsidRPr="003B31D4">
        <w:t>, 2804</w:t>
      </w:r>
      <w:r w:rsidR="002F68FD" w:rsidRPr="002F68FD">
        <w:t>–</w:t>
      </w:r>
      <w:r w:rsidRPr="003B31D4">
        <w:t>2805</w:t>
      </w:r>
      <w:r w:rsidR="00AD04EE">
        <w:t xml:space="preserve"> (1969)</w:t>
      </w:r>
      <w:r w:rsidRPr="003B31D4">
        <w:t>.</w:t>
      </w:r>
      <w:bookmarkEnd w:id="65"/>
    </w:p>
    <w:p w14:paraId="24FA01FD" w14:textId="26B01CF6" w:rsidR="003B31D4" w:rsidRPr="003B31D4" w:rsidRDefault="003B31D4" w:rsidP="0004735A">
      <w:pPr>
        <w:pStyle w:val="EndNoteBibliography"/>
        <w:spacing w:after="0"/>
        <w:ind w:left="397" w:hanging="397"/>
        <w:contextualSpacing/>
      </w:pPr>
      <w:bookmarkStart w:id="66" w:name="_ENREF_17"/>
      <w:r w:rsidRPr="003B31D4">
        <w:t>(17)</w:t>
      </w:r>
      <w:r w:rsidRPr="003B31D4">
        <w:tab/>
        <w:t>Mueller-Westerhoff, U.</w:t>
      </w:r>
      <w:r w:rsidR="00583979">
        <w:t xml:space="preserve"> </w:t>
      </w:r>
      <w:r w:rsidRPr="003B31D4">
        <w:t>T.</w:t>
      </w:r>
      <w:r w:rsidR="00C12BE7">
        <w:t xml:space="preserve"> &amp; </w:t>
      </w:r>
      <w:r w:rsidRPr="003B31D4">
        <w:t>Swiegers, G.</w:t>
      </w:r>
      <w:r w:rsidR="00583979">
        <w:t xml:space="preserve"> </w:t>
      </w:r>
      <w:r w:rsidRPr="003B31D4">
        <w:t>F. A synthesis of the cyclic ferrocene tetramer [1]</w:t>
      </w:r>
      <w:r w:rsidRPr="003B31D4">
        <w:rPr>
          <w:vertAlign w:val="superscript"/>
        </w:rPr>
        <w:t>4</w:t>
      </w:r>
      <w:r w:rsidRPr="003B31D4">
        <w:t xml:space="preserve">ferrocenophane. </w:t>
      </w:r>
      <w:r w:rsidRPr="003B31D4">
        <w:rPr>
          <w:i/>
        </w:rPr>
        <w:t xml:space="preserve">Chem. Lett. </w:t>
      </w:r>
      <w:r w:rsidRPr="0091282B">
        <w:rPr>
          <w:b/>
        </w:rPr>
        <w:t>23</w:t>
      </w:r>
      <w:r w:rsidRPr="003B31D4">
        <w:t>, 67</w:t>
      </w:r>
      <w:r w:rsidR="002F68FD" w:rsidRPr="002F68FD">
        <w:t>–</w:t>
      </w:r>
      <w:r w:rsidRPr="003B31D4">
        <w:t>68</w:t>
      </w:r>
      <w:r w:rsidR="00AD04EE">
        <w:t xml:space="preserve"> (1994)</w:t>
      </w:r>
      <w:r w:rsidRPr="003B31D4">
        <w:t>.</w:t>
      </w:r>
      <w:bookmarkEnd w:id="66"/>
    </w:p>
    <w:p w14:paraId="262B0EFE" w14:textId="39770D26" w:rsidR="003B31D4" w:rsidRPr="003B31D4" w:rsidRDefault="003B31D4" w:rsidP="0004735A">
      <w:pPr>
        <w:pStyle w:val="EndNoteBibliography"/>
        <w:spacing w:after="0"/>
        <w:ind w:left="397" w:hanging="397"/>
        <w:contextualSpacing/>
      </w:pPr>
      <w:bookmarkStart w:id="67" w:name="_ENREF_18"/>
      <w:r w:rsidRPr="003B31D4">
        <w:t>(18)</w:t>
      </w:r>
      <w:r w:rsidRPr="003B31D4">
        <w:tab/>
        <w:t>Perevalova, E.</w:t>
      </w:r>
      <w:r w:rsidR="00583979">
        <w:t xml:space="preserve"> </w:t>
      </w:r>
      <w:r w:rsidRPr="003B31D4">
        <w:t>G.</w:t>
      </w:r>
      <w:r w:rsidR="001A7D5F">
        <w:t xml:space="preserve"> &amp;</w:t>
      </w:r>
      <w:r w:rsidRPr="003B31D4">
        <w:t xml:space="preserve"> Nesmeyanova, O.</w:t>
      </w:r>
      <w:r w:rsidR="00583979">
        <w:t xml:space="preserve"> </w:t>
      </w:r>
      <w:r w:rsidRPr="003B31D4">
        <w:t xml:space="preserve">A. Preparation of biferrocenyl by the </w:t>
      </w:r>
      <w:r w:rsidR="0004735A">
        <w:t>U</w:t>
      </w:r>
      <w:r w:rsidRPr="003B31D4">
        <w:t xml:space="preserve">llmann reaction. </w:t>
      </w:r>
      <w:r w:rsidRPr="003B31D4">
        <w:rPr>
          <w:i/>
        </w:rPr>
        <w:t xml:space="preserve">Dokl. Akad. Nauk SSSR </w:t>
      </w:r>
      <w:r w:rsidRPr="0091282B">
        <w:rPr>
          <w:b/>
        </w:rPr>
        <w:t>130</w:t>
      </w:r>
      <w:r w:rsidRPr="003B31D4">
        <w:t>, 1093</w:t>
      </w:r>
      <w:r w:rsidR="002F68FD" w:rsidRPr="002F68FD">
        <w:t>–</w:t>
      </w:r>
      <w:r w:rsidRPr="003B31D4">
        <w:t>1094</w:t>
      </w:r>
      <w:r w:rsidR="00AD04EE">
        <w:t xml:space="preserve"> (1960)</w:t>
      </w:r>
      <w:r w:rsidRPr="003B31D4">
        <w:t>.</w:t>
      </w:r>
      <w:bookmarkEnd w:id="67"/>
    </w:p>
    <w:p w14:paraId="5CEAF612" w14:textId="3B892E58" w:rsidR="003B31D4" w:rsidRPr="003B31D4" w:rsidRDefault="003B31D4" w:rsidP="0004735A">
      <w:pPr>
        <w:pStyle w:val="EndNoteBibliography"/>
        <w:spacing w:after="0"/>
        <w:ind w:left="397" w:hanging="397"/>
        <w:contextualSpacing/>
      </w:pPr>
      <w:bookmarkStart w:id="68" w:name="_ENREF_19"/>
      <w:r w:rsidRPr="003B31D4">
        <w:t>(19)</w:t>
      </w:r>
      <w:r w:rsidRPr="003B31D4">
        <w:tab/>
        <w:t>Rausch, M.</w:t>
      </w:r>
      <w:r w:rsidR="00583979">
        <w:t xml:space="preserve"> </w:t>
      </w:r>
      <w:r w:rsidRPr="003B31D4">
        <w:t>D.</w:t>
      </w:r>
      <w:r w:rsidR="001A7D5F">
        <w:t xml:space="preserve">, </w:t>
      </w:r>
      <w:r w:rsidRPr="003B31D4">
        <w:t>Roling, P.</w:t>
      </w:r>
      <w:r w:rsidR="00583979">
        <w:t xml:space="preserve"> </w:t>
      </w:r>
      <w:r w:rsidRPr="003B31D4">
        <w:t>V.</w:t>
      </w:r>
      <w:r w:rsidR="001A7D5F">
        <w:t xml:space="preserve"> &amp;</w:t>
      </w:r>
      <w:r w:rsidRPr="003B31D4">
        <w:t xml:space="preserve"> Siegel, A. Formation of ferrocene oligomers from mixed </w:t>
      </w:r>
      <w:r w:rsidR="0004735A">
        <w:t>U</w:t>
      </w:r>
      <w:r w:rsidRPr="003B31D4">
        <w:t xml:space="preserve">llmann reactions of halogenoferrocenes. </w:t>
      </w:r>
      <w:r w:rsidRPr="003B31D4">
        <w:rPr>
          <w:i/>
        </w:rPr>
        <w:t>J. Chem. Soc. D</w:t>
      </w:r>
      <w:r w:rsidR="001A7D5F">
        <w:t xml:space="preserve"> </w:t>
      </w:r>
      <w:r w:rsidRPr="003B31D4">
        <w:t>502</w:t>
      </w:r>
      <w:r w:rsidR="002F68FD" w:rsidRPr="002F68FD">
        <w:t>–</w:t>
      </w:r>
      <w:r w:rsidRPr="003B31D4">
        <w:t>503</w:t>
      </w:r>
      <w:r w:rsidR="00AD04EE">
        <w:t xml:space="preserve"> (1970)</w:t>
      </w:r>
      <w:r w:rsidRPr="003B31D4">
        <w:t>.</w:t>
      </w:r>
      <w:bookmarkEnd w:id="68"/>
    </w:p>
    <w:p w14:paraId="3CEEFB8A" w14:textId="5C3518A7" w:rsidR="003B31D4" w:rsidRPr="003B31D4" w:rsidRDefault="003B31D4" w:rsidP="0004735A">
      <w:pPr>
        <w:pStyle w:val="EndNoteBibliography"/>
        <w:spacing w:after="0"/>
        <w:ind w:left="397" w:hanging="397"/>
        <w:contextualSpacing/>
      </w:pPr>
      <w:bookmarkStart w:id="69" w:name="_ENREF_20"/>
      <w:r w:rsidRPr="003B31D4">
        <w:t>(20)</w:t>
      </w:r>
      <w:r w:rsidRPr="003B31D4">
        <w:tab/>
        <w:t>Roling, P.</w:t>
      </w:r>
      <w:r w:rsidR="00583979">
        <w:t xml:space="preserve"> </w:t>
      </w:r>
      <w:r w:rsidRPr="003B31D4">
        <w:t>V.</w:t>
      </w:r>
      <w:r w:rsidR="001A7D5F">
        <w:t xml:space="preserve"> &amp; </w:t>
      </w:r>
      <w:r w:rsidRPr="003B31D4">
        <w:t>Rausch, M.</w:t>
      </w:r>
      <w:r w:rsidR="00583979">
        <w:t xml:space="preserve"> </w:t>
      </w:r>
      <w:r w:rsidRPr="003B31D4">
        <w:t xml:space="preserve">D. Formation of 1,1'-oligomeric ferrocenes from mixed </w:t>
      </w:r>
      <w:r w:rsidR="0004735A">
        <w:t>U</w:t>
      </w:r>
      <w:r w:rsidRPr="003B31D4">
        <w:t xml:space="preserve">llmann reactions of haloferrocenes. </w:t>
      </w:r>
      <w:r w:rsidRPr="003B31D4">
        <w:rPr>
          <w:i/>
        </w:rPr>
        <w:t xml:space="preserve">J. Org. Chem. </w:t>
      </w:r>
      <w:r w:rsidRPr="0091282B">
        <w:rPr>
          <w:b/>
        </w:rPr>
        <w:t>37</w:t>
      </w:r>
      <w:r w:rsidRPr="003B31D4">
        <w:t>, 729</w:t>
      </w:r>
      <w:r w:rsidR="002F68FD" w:rsidRPr="002F68FD">
        <w:t>–</w:t>
      </w:r>
      <w:r w:rsidRPr="003B31D4">
        <w:t>732</w:t>
      </w:r>
      <w:r w:rsidR="00AD04EE">
        <w:t xml:space="preserve"> (1972)</w:t>
      </w:r>
      <w:r w:rsidRPr="003B31D4">
        <w:t>.</w:t>
      </w:r>
      <w:bookmarkEnd w:id="69"/>
    </w:p>
    <w:p w14:paraId="37349F4C" w14:textId="202C74DC" w:rsidR="003B31D4" w:rsidRPr="003B31D4" w:rsidRDefault="003B31D4" w:rsidP="0004735A">
      <w:pPr>
        <w:pStyle w:val="EndNoteBibliography"/>
        <w:spacing w:after="0"/>
        <w:ind w:left="397" w:hanging="397"/>
        <w:contextualSpacing/>
      </w:pPr>
      <w:bookmarkStart w:id="70" w:name="_ENREF_21"/>
      <w:r w:rsidRPr="003B31D4">
        <w:t>(21)</w:t>
      </w:r>
      <w:r w:rsidRPr="003B31D4">
        <w:tab/>
        <w:t>Neuse, E.</w:t>
      </w:r>
      <w:r w:rsidR="00583979">
        <w:t xml:space="preserve"> </w:t>
      </w:r>
      <w:r w:rsidRPr="003B31D4">
        <w:t>W.</w:t>
      </w:r>
      <w:r w:rsidR="001A7D5F">
        <w:t xml:space="preserve"> &amp; </w:t>
      </w:r>
      <w:r w:rsidRPr="003B31D4">
        <w:t>Loonat, M.</w:t>
      </w:r>
      <w:r w:rsidR="00583979">
        <w:t xml:space="preserve"> </w:t>
      </w:r>
      <w:r w:rsidRPr="003B31D4">
        <w:t xml:space="preserve">S. Synthesis of ferrocenylruthenocene. </w:t>
      </w:r>
      <w:r w:rsidRPr="003B31D4">
        <w:rPr>
          <w:i/>
        </w:rPr>
        <w:t>Transition Met</w:t>
      </w:r>
      <w:r w:rsidR="00BD16E1">
        <w:rPr>
          <w:i/>
        </w:rPr>
        <w:t>al</w:t>
      </w:r>
      <w:r w:rsidRPr="003B31D4">
        <w:rPr>
          <w:i/>
        </w:rPr>
        <w:t xml:space="preserve"> Chem</w:t>
      </w:r>
      <w:r w:rsidR="001A7D5F">
        <w:t xml:space="preserve">. </w:t>
      </w:r>
      <w:r w:rsidRPr="0091282B">
        <w:rPr>
          <w:b/>
        </w:rPr>
        <w:t>6</w:t>
      </w:r>
      <w:r w:rsidRPr="003B31D4">
        <w:t>, 260</w:t>
      </w:r>
      <w:r w:rsidR="002F68FD" w:rsidRPr="002F68FD">
        <w:t>–</w:t>
      </w:r>
      <w:r w:rsidRPr="003B31D4">
        <w:t>263</w:t>
      </w:r>
      <w:r w:rsidR="00AD04EE">
        <w:t xml:space="preserve"> (1981)</w:t>
      </w:r>
      <w:r w:rsidRPr="003B31D4">
        <w:t>.</w:t>
      </w:r>
      <w:bookmarkEnd w:id="70"/>
    </w:p>
    <w:p w14:paraId="78CFE8FE" w14:textId="44637FF3" w:rsidR="003B31D4" w:rsidRPr="003B31D4" w:rsidRDefault="003B31D4" w:rsidP="0004735A">
      <w:pPr>
        <w:pStyle w:val="EndNoteBibliography"/>
        <w:spacing w:after="0"/>
        <w:ind w:left="397" w:hanging="397"/>
        <w:contextualSpacing/>
      </w:pPr>
      <w:bookmarkStart w:id="71" w:name="_ENREF_22"/>
      <w:r w:rsidRPr="003B31D4">
        <w:t>(22)</w:t>
      </w:r>
      <w:r w:rsidRPr="003B31D4">
        <w:tab/>
        <w:t>Goeltz, J.</w:t>
      </w:r>
      <w:r w:rsidR="00583979">
        <w:t xml:space="preserve"> </w:t>
      </w:r>
      <w:r w:rsidRPr="003B31D4">
        <w:t>C</w:t>
      </w:r>
      <w:r w:rsidR="00583979">
        <w:t xml:space="preserve">. &amp; </w:t>
      </w:r>
      <w:r w:rsidRPr="003B31D4">
        <w:t>Kubiak, C.</w:t>
      </w:r>
      <w:r w:rsidR="00583979">
        <w:t xml:space="preserve"> </w:t>
      </w:r>
      <w:r w:rsidRPr="003B31D4">
        <w:t xml:space="preserve">P. Facile purification of iodoferrocene. </w:t>
      </w:r>
      <w:r w:rsidRPr="003B31D4">
        <w:rPr>
          <w:i/>
        </w:rPr>
        <w:t xml:space="preserve">Organometallics </w:t>
      </w:r>
      <w:r w:rsidRPr="0091282B">
        <w:rPr>
          <w:b/>
        </w:rPr>
        <w:t>30</w:t>
      </w:r>
      <w:r w:rsidRPr="003B31D4">
        <w:t>, 3908</w:t>
      </w:r>
      <w:r w:rsidR="002F68FD" w:rsidRPr="002F68FD">
        <w:t>–</w:t>
      </w:r>
      <w:r w:rsidRPr="003B31D4">
        <w:t>3910</w:t>
      </w:r>
      <w:r w:rsidR="00AD04EE">
        <w:t xml:space="preserve"> (2011)</w:t>
      </w:r>
      <w:r w:rsidRPr="003B31D4">
        <w:t>.</w:t>
      </w:r>
      <w:bookmarkEnd w:id="71"/>
    </w:p>
    <w:p w14:paraId="5B2A55ED" w14:textId="532012C8" w:rsidR="003B31D4" w:rsidRPr="003B31D4" w:rsidRDefault="003B31D4" w:rsidP="0004735A">
      <w:pPr>
        <w:pStyle w:val="EndNoteBibliography"/>
        <w:spacing w:after="0"/>
        <w:ind w:left="397" w:hanging="397"/>
        <w:contextualSpacing/>
      </w:pPr>
      <w:bookmarkStart w:id="72" w:name="_ENREF_23"/>
      <w:r w:rsidRPr="003B31D4">
        <w:t>(23)</w:t>
      </w:r>
      <w:r w:rsidRPr="003B31D4">
        <w:tab/>
        <w:t>Roling, P.</w:t>
      </w:r>
      <w:r w:rsidR="00583979">
        <w:t xml:space="preserve"> </w:t>
      </w:r>
      <w:r w:rsidRPr="003B31D4">
        <w:t>V.</w:t>
      </w:r>
      <w:r w:rsidR="00583979">
        <w:t xml:space="preserve"> &amp; </w:t>
      </w:r>
      <w:r w:rsidRPr="003B31D4">
        <w:t>Rausch, M.</w:t>
      </w:r>
      <w:r w:rsidR="00583979">
        <w:t xml:space="preserve"> </w:t>
      </w:r>
      <w:r w:rsidRPr="003B31D4">
        <w:t xml:space="preserve">D. Formation of 1,2-oligomeric ferrocenes from </w:t>
      </w:r>
      <w:r w:rsidR="0004735A">
        <w:t>U</w:t>
      </w:r>
      <w:r w:rsidRPr="003B31D4">
        <w:t xml:space="preserve">llmann reactions of iodoferrocenes. </w:t>
      </w:r>
      <w:r w:rsidRPr="003B31D4">
        <w:rPr>
          <w:i/>
        </w:rPr>
        <w:t xml:space="preserve">J. Organomet. Chem. </w:t>
      </w:r>
      <w:r w:rsidRPr="0091282B">
        <w:rPr>
          <w:b/>
        </w:rPr>
        <w:t>141</w:t>
      </w:r>
      <w:r w:rsidRPr="003B31D4">
        <w:t>, 195</w:t>
      </w:r>
      <w:r w:rsidR="002F68FD" w:rsidRPr="002F68FD">
        <w:t>–</w:t>
      </w:r>
      <w:r w:rsidRPr="003B31D4">
        <w:t>204</w:t>
      </w:r>
      <w:r w:rsidR="002F5DF6">
        <w:t xml:space="preserve"> (1977)</w:t>
      </w:r>
      <w:r w:rsidRPr="003B31D4">
        <w:t>.</w:t>
      </w:r>
      <w:bookmarkEnd w:id="72"/>
    </w:p>
    <w:p w14:paraId="022F5678" w14:textId="0C51F6B6" w:rsidR="003B31D4" w:rsidRPr="003B31D4" w:rsidRDefault="003B31D4" w:rsidP="0004735A">
      <w:pPr>
        <w:pStyle w:val="EndNoteBibliography"/>
        <w:spacing w:after="0"/>
        <w:ind w:left="397" w:hanging="397"/>
        <w:contextualSpacing/>
      </w:pPr>
      <w:bookmarkStart w:id="73" w:name="_ENREF_24"/>
      <w:r w:rsidRPr="003B31D4">
        <w:t>(24)</w:t>
      </w:r>
      <w:r w:rsidRPr="003B31D4">
        <w:tab/>
        <w:t>Izumi, T.</w:t>
      </w:r>
      <w:r w:rsidR="00481355">
        <w:t xml:space="preserve"> &amp; </w:t>
      </w:r>
      <w:r w:rsidRPr="003B31D4">
        <w:t xml:space="preserve">Kasahara, A. The formation of 1,1'-oligomeric ferrocenes from chloromercuriferrocene and bis(chloromercuri)ferrocene. </w:t>
      </w:r>
      <w:r w:rsidRPr="003B31D4">
        <w:rPr>
          <w:i/>
        </w:rPr>
        <w:t xml:space="preserve">Bull. Chem. Soc. Jpn </w:t>
      </w:r>
      <w:r w:rsidRPr="0091282B">
        <w:rPr>
          <w:b/>
        </w:rPr>
        <w:t>48</w:t>
      </w:r>
      <w:r w:rsidRPr="003B31D4">
        <w:t>, 1955</w:t>
      </w:r>
      <w:r w:rsidR="002F68FD" w:rsidRPr="002F68FD">
        <w:t>–</w:t>
      </w:r>
      <w:r w:rsidRPr="003B31D4">
        <w:t>1956</w:t>
      </w:r>
      <w:r w:rsidR="002F5DF6">
        <w:t xml:space="preserve"> (1975)</w:t>
      </w:r>
      <w:r w:rsidRPr="003B31D4">
        <w:t>.</w:t>
      </w:r>
      <w:bookmarkEnd w:id="73"/>
    </w:p>
    <w:p w14:paraId="6D14E640" w14:textId="610EF260" w:rsidR="003B31D4" w:rsidRPr="003B31D4" w:rsidRDefault="003B31D4" w:rsidP="0004735A">
      <w:pPr>
        <w:pStyle w:val="EndNoteBibliography"/>
        <w:spacing w:after="0"/>
        <w:ind w:left="397" w:hanging="397"/>
        <w:contextualSpacing/>
      </w:pPr>
      <w:bookmarkStart w:id="74" w:name="_ENREF_25"/>
      <w:r w:rsidRPr="003B31D4">
        <w:t>(25)</w:t>
      </w:r>
      <w:r w:rsidRPr="003B31D4">
        <w:tab/>
        <w:t>Bomparola, R.</w:t>
      </w:r>
      <w:r w:rsidR="00481355">
        <w:t xml:space="preserve">, </w:t>
      </w:r>
      <w:r w:rsidRPr="003B31D4">
        <w:t>Davies, R.</w:t>
      </w:r>
      <w:r w:rsidR="00481355">
        <w:t xml:space="preserve"> </w:t>
      </w:r>
      <w:r w:rsidRPr="003B31D4">
        <w:t>P.</w:t>
      </w:r>
      <w:r w:rsidR="00481355">
        <w:t xml:space="preserve">, </w:t>
      </w:r>
      <w:r w:rsidRPr="003B31D4">
        <w:t>Gray, T.</w:t>
      </w:r>
      <w:r w:rsidR="00481355">
        <w:t xml:space="preserve"> &amp; </w:t>
      </w:r>
      <w:r w:rsidRPr="003B31D4">
        <w:t>White, A.</w:t>
      </w:r>
      <w:r w:rsidR="00481355">
        <w:t xml:space="preserve"> </w:t>
      </w:r>
      <w:r w:rsidRPr="003B31D4">
        <w:t>J.</w:t>
      </w:r>
      <w:r w:rsidR="00481355">
        <w:t xml:space="preserve"> </w:t>
      </w:r>
      <w:r w:rsidRPr="003B31D4">
        <w:t xml:space="preserve">P. Structures of lithium ferrocenylenecuprates and their oxidative coupling reactions. </w:t>
      </w:r>
      <w:r w:rsidRPr="003B31D4">
        <w:rPr>
          <w:i/>
        </w:rPr>
        <w:t xml:space="preserve">Organometallics </w:t>
      </w:r>
      <w:r w:rsidRPr="0091282B">
        <w:rPr>
          <w:b/>
        </w:rPr>
        <w:t>28,</w:t>
      </w:r>
      <w:r w:rsidRPr="003B31D4">
        <w:t xml:space="preserve"> 4632</w:t>
      </w:r>
      <w:r w:rsidR="002F68FD" w:rsidRPr="002F68FD">
        <w:t>–</w:t>
      </w:r>
      <w:r w:rsidRPr="003B31D4">
        <w:t>4635</w:t>
      </w:r>
      <w:r w:rsidR="002F5DF6">
        <w:t xml:space="preserve"> (2009)</w:t>
      </w:r>
      <w:r w:rsidRPr="003B31D4">
        <w:t>.</w:t>
      </w:r>
      <w:bookmarkEnd w:id="74"/>
    </w:p>
    <w:p w14:paraId="55D208FB" w14:textId="7C085270" w:rsidR="003B31D4" w:rsidRPr="003B31D4" w:rsidRDefault="003B31D4" w:rsidP="0004735A">
      <w:pPr>
        <w:pStyle w:val="EndNoteBibliography"/>
        <w:spacing w:after="0"/>
        <w:ind w:left="397" w:hanging="397"/>
        <w:contextualSpacing/>
      </w:pPr>
      <w:bookmarkStart w:id="75" w:name="_ENREF_26"/>
      <w:r w:rsidRPr="003B31D4">
        <w:rPr>
          <w:rFonts w:hint="eastAsia"/>
        </w:rPr>
        <w:t>(26)</w:t>
      </w:r>
      <w:r w:rsidRPr="003B31D4">
        <w:rPr>
          <w:rFonts w:hint="eastAsia"/>
        </w:rPr>
        <w:tab/>
        <w:t>Nishihara, H.</w:t>
      </w:r>
      <w:r w:rsidR="00481355">
        <w:t xml:space="preserve">, </w:t>
      </w:r>
      <w:r w:rsidRPr="003B31D4">
        <w:rPr>
          <w:rFonts w:hint="eastAsia"/>
        </w:rPr>
        <w:t>Hirao, T.</w:t>
      </w:r>
      <w:r w:rsidR="00481355">
        <w:t xml:space="preserve">, </w:t>
      </w:r>
      <w:r w:rsidRPr="003B31D4">
        <w:rPr>
          <w:rFonts w:hint="eastAsia"/>
        </w:rPr>
        <w:t>Aramaki, K.</w:t>
      </w:r>
      <w:r w:rsidR="00481355">
        <w:t xml:space="preserve"> &amp; </w:t>
      </w:r>
      <w:r w:rsidRPr="003B31D4">
        <w:rPr>
          <w:rFonts w:hint="eastAsia"/>
        </w:rPr>
        <w:t>Aoki, K. Redox properties of hepta(1,1</w:t>
      </w:r>
      <w:r w:rsidR="0004735A">
        <w:rPr>
          <w:rFonts w:hint="eastAsia"/>
        </w:rPr>
        <w:t>'</w:t>
      </w:r>
      <w:r w:rsidRPr="003B31D4">
        <w:rPr>
          <w:rFonts w:hint="eastAsia"/>
        </w:rPr>
        <w:t xml:space="preserve">-dihexylferrocenylene). </w:t>
      </w:r>
      <w:r w:rsidRPr="003B31D4">
        <w:rPr>
          <w:rFonts w:hint="eastAsia"/>
          <w:i/>
        </w:rPr>
        <w:t xml:space="preserve">Synth. Met. </w:t>
      </w:r>
      <w:r w:rsidRPr="0091282B">
        <w:rPr>
          <w:b/>
        </w:rPr>
        <w:t>84</w:t>
      </w:r>
      <w:r w:rsidRPr="003B31D4">
        <w:rPr>
          <w:rFonts w:hint="eastAsia"/>
        </w:rPr>
        <w:t>, 935</w:t>
      </w:r>
      <w:r w:rsidR="002F68FD" w:rsidRPr="002F68FD">
        <w:t>–</w:t>
      </w:r>
      <w:r w:rsidRPr="003B31D4">
        <w:rPr>
          <w:rFonts w:hint="eastAsia"/>
        </w:rPr>
        <w:t>93</w:t>
      </w:r>
      <w:r w:rsidRPr="003B31D4">
        <w:t>6</w:t>
      </w:r>
      <w:r w:rsidR="002F5DF6">
        <w:t xml:space="preserve"> (1997)</w:t>
      </w:r>
      <w:r w:rsidRPr="003B31D4">
        <w:t>.</w:t>
      </w:r>
      <w:bookmarkEnd w:id="75"/>
    </w:p>
    <w:p w14:paraId="75AF6CF5" w14:textId="37195272" w:rsidR="003B31D4" w:rsidRPr="003B31D4" w:rsidRDefault="003B31D4" w:rsidP="0004735A">
      <w:pPr>
        <w:pStyle w:val="EndNoteBibliography"/>
        <w:spacing w:after="0"/>
        <w:ind w:left="397" w:hanging="397"/>
        <w:contextualSpacing/>
      </w:pPr>
      <w:bookmarkStart w:id="76" w:name="_ENREF_27"/>
      <w:r w:rsidRPr="003B31D4">
        <w:t>(27)</w:t>
      </w:r>
      <w:r w:rsidRPr="003B31D4">
        <w:tab/>
        <w:t>Bednarik, L.</w:t>
      </w:r>
      <w:r w:rsidR="00BD16E1">
        <w:t xml:space="preserve">&amp; </w:t>
      </w:r>
      <w:r w:rsidRPr="003B31D4">
        <w:t>Neuse, E.</w:t>
      </w:r>
      <w:r w:rsidR="00481355">
        <w:t xml:space="preserve"> </w:t>
      </w:r>
      <w:r w:rsidRPr="003B31D4">
        <w:t xml:space="preserve">W. Oligonuclear ruthenocene complexes. </w:t>
      </w:r>
      <w:r w:rsidRPr="003B31D4">
        <w:rPr>
          <w:i/>
        </w:rPr>
        <w:t>J. Am. Chem. Soc.</w:t>
      </w:r>
      <w:r w:rsidRPr="003B31D4">
        <w:t xml:space="preserve"> </w:t>
      </w:r>
      <w:r w:rsidRPr="0091282B">
        <w:rPr>
          <w:b/>
        </w:rPr>
        <w:t>45</w:t>
      </w:r>
      <w:r w:rsidRPr="003B31D4">
        <w:t>, 2032</w:t>
      </w:r>
      <w:r w:rsidR="002F68FD" w:rsidRPr="002F68FD">
        <w:t>–</w:t>
      </w:r>
      <w:r w:rsidRPr="003B31D4">
        <w:t>2033</w:t>
      </w:r>
      <w:r w:rsidR="002F5DF6">
        <w:t xml:space="preserve"> (1980)</w:t>
      </w:r>
      <w:r w:rsidRPr="003B31D4">
        <w:t>.</w:t>
      </w:r>
      <w:bookmarkEnd w:id="76"/>
    </w:p>
    <w:p w14:paraId="65F3E2CC" w14:textId="360A3ED1" w:rsidR="003B31D4" w:rsidRPr="003B31D4" w:rsidRDefault="003B31D4" w:rsidP="0004735A">
      <w:pPr>
        <w:pStyle w:val="EndNoteBibliography"/>
        <w:spacing w:after="0"/>
        <w:ind w:left="397" w:hanging="397"/>
        <w:contextualSpacing/>
      </w:pPr>
      <w:bookmarkStart w:id="77" w:name="_ENREF_28"/>
      <w:r w:rsidRPr="003B31D4">
        <w:t>(28)</w:t>
      </w:r>
      <w:r w:rsidRPr="003B31D4">
        <w:tab/>
        <w:t>Ingram, G.</w:t>
      </w:r>
      <w:r w:rsidR="004847DB">
        <w:t xml:space="preserve">, </w:t>
      </w:r>
      <w:r w:rsidRPr="003B31D4">
        <w:t>Jaitner, P</w:t>
      </w:r>
      <w:r w:rsidR="004847DB">
        <w:t xml:space="preserve">. &amp; </w:t>
      </w:r>
      <w:r w:rsidRPr="003B31D4">
        <w:t>Schwarzhans, K.</w:t>
      </w:r>
      <w:r w:rsidR="00BD16E1">
        <w:t xml:space="preserve"> </w:t>
      </w:r>
      <w:r w:rsidRPr="003B31D4">
        <w:t xml:space="preserve">E. Synthesis and characterization of hetero-oligometallocenes containing ruthenocene and osmocene. </w:t>
      </w:r>
      <w:r w:rsidRPr="003B31D4">
        <w:rPr>
          <w:i/>
        </w:rPr>
        <w:t>Z. Naturforsch., B: J. Chem. Sci.</w:t>
      </w:r>
      <w:r w:rsidRPr="003B31D4">
        <w:t xml:space="preserve"> </w:t>
      </w:r>
      <w:r w:rsidRPr="0091282B">
        <w:rPr>
          <w:b/>
        </w:rPr>
        <w:t>45</w:t>
      </w:r>
      <w:r w:rsidRPr="003B31D4">
        <w:t>, 781</w:t>
      </w:r>
      <w:r w:rsidR="002F68FD" w:rsidRPr="002F68FD">
        <w:t>–</w:t>
      </w:r>
      <w:r w:rsidRPr="003B31D4">
        <w:t>78</w:t>
      </w:r>
      <w:r w:rsidR="002F5DF6">
        <w:t>4 (1990)</w:t>
      </w:r>
      <w:r w:rsidRPr="003B31D4">
        <w:t>.</w:t>
      </w:r>
      <w:bookmarkEnd w:id="77"/>
    </w:p>
    <w:p w14:paraId="5850863F" w14:textId="30D53E44" w:rsidR="003B31D4" w:rsidRPr="003B31D4" w:rsidRDefault="003B31D4" w:rsidP="0004735A">
      <w:pPr>
        <w:pStyle w:val="EndNoteBibliography"/>
        <w:spacing w:after="0"/>
        <w:ind w:left="397" w:hanging="397"/>
        <w:contextualSpacing/>
      </w:pPr>
      <w:bookmarkStart w:id="78" w:name="_ENREF_29"/>
      <w:r w:rsidRPr="003B31D4">
        <w:t>(29)</w:t>
      </w:r>
      <w:r w:rsidRPr="003B31D4">
        <w:tab/>
        <w:t>Andre, M.</w:t>
      </w:r>
      <w:r w:rsidR="004847DB">
        <w:t xml:space="preserve"> </w:t>
      </w:r>
      <w:r w:rsidR="004847DB" w:rsidRPr="006906D6">
        <w:rPr>
          <w:i/>
        </w:rPr>
        <w:t>et al.</w:t>
      </w:r>
      <w:r w:rsidR="004847DB">
        <w:rPr>
          <w:i/>
        </w:rPr>
        <w:t xml:space="preserve"> </w:t>
      </w:r>
      <w:r w:rsidRPr="003B31D4">
        <w:t xml:space="preserve">Synthesis and preparative </w:t>
      </w:r>
      <w:r w:rsidR="0004735A">
        <w:t>HPLC</w:t>
      </w:r>
      <w:r w:rsidRPr="003B31D4">
        <w:t xml:space="preserve">-separation of heteronuclear oligometallocenes. Isolation of cations of </w:t>
      </w:r>
      <w:r w:rsidRPr="003B31D4">
        <w:t>rhodoceny</w:t>
      </w:r>
      <w:r w:rsidRPr="003B31D4">
        <w:rPr>
          <w:rFonts w:hint="eastAsia"/>
        </w:rPr>
        <w:t>lferrocene, 1,1</w:t>
      </w:r>
      <w:r w:rsidR="0004735A">
        <w:rPr>
          <w:rFonts w:hint="eastAsia"/>
        </w:rPr>
        <w:t>'</w:t>
      </w:r>
      <w:r w:rsidRPr="003B31D4">
        <w:rPr>
          <w:rFonts w:hint="eastAsia"/>
        </w:rPr>
        <w:t>-dirhodocenylferrocene, and 1-cobaltocenyl-, 1</w:t>
      </w:r>
      <w:r w:rsidR="0004735A">
        <w:rPr>
          <w:rFonts w:hint="eastAsia"/>
        </w:rPr>
        <w:t>'</w:t>
      </w:r>
      <w:r w:rsidRPr="003B31D4">
        <w:rPr>
          <w:rFonts w:hint="eastAsia"/>
        </w:rPr>
        <w:t xml:space="preserve">-rhodocenylferrocene. </w:t>
      </w:r>
      <w:r w:rsidRPr="003B31D4">
        <w:rPr>
          <w:rFonts w:hint="eastAsia"/>
          <w:i/>
        </w:rPr>
        <w:t>Chromatographia</w:t>
      </w:r>
      <w:r w:rsidRPr="003B31D4">
        <w:rPr>
          <w:rFonts w:hint="eastAsia"/>
        </w:rPr>
        <w:t xml:space="preserve">, </w:t>
      </w:r>
      <w:r w:rsidRPr="0091282B">
        <w:rPr>
          <w:b/>
        </w:rPr>
        <w:t>30</w:t>
      </w:r>
      <w:r w:rsidRPr="003B31D4">
        <w:rPr>
          <w:rFonts w:hint="eastAsia"/>
        </w:rPr>
        <w:t>, 543</w:t>
      </w:r>
      <w:r w:rsidR="002F68FD" w:rsidRPr="002F68FD">
        <w:t>–</w:t>
      </w:r>
      <w:r w:rsidRPr="003B31D4">
        <w:rPr>
          <w:rFonts w:hint="eastAsia"/>
        </w:rPr>
        <w:t>545</w:t>
      </w:r>
      <w:r w:rsidR="002F5DF6">
        <w:t xml:space="preserve"> (1990)</w:t>
      </w:r>
      <w:r w:rsidRPr="003B31D4">
        <w:rPr>
          <w:rFonts w:hint="eastAsia"/>
        </w:rPr>
        <w:t>.</w:t>
      </w:r>
      <w:bookmarkEnd w:id="78"/>
    </w:p>
    <w:p w14:paraId="243B0C6F" w14:textId="2702AD7F" w:rsidR="003B31D4" w:rsidRPr="003B31D4" w:rsidRDefault="003B31D4" w:rsidP="0004735A">
      <w:pPr>
        <w:pStyle w:val="EndNoteBibliography"/>
        <w:spacing w:after="0"/>
        <w:ind w:left="397" w:hanging="397"/>
        <w:contextualSpacing/>
      </w:pPr>
      <w:bookmarkStart w:id="79" w:name="_ENREF_30"/>
      <w:r w:rsidRPr="003B31D4">
        <w:t>(30)</w:t>
      </w:r>
      <w:r w:rsidRPr="003B31D4">
        <w:tab/>
        <w:t>Schottenberger, H.</w:t>
      </w:r>
      <w:r w:rsidR="004847DB">
        <w:t xml:space="preserve">, </w:t>
      </w:r>
      <w:r w:rsidRPr="003B31D4">
        <w:t>Ingram, G.</w:t>
      </w:r>
      <w:r w:rsidR="004847DB">
        <w:t xml:space="preserve">, </w:t>
      </w:r>
      <w:r w:rsidRPr="003B31D4">
        <w:t>Obendorf, D.</w:t>
      </w:r>
      <w:r w:rsidR="004847DB">
        <w:t xml:space="preserve"> &amp; </w:t>
      </w:r>
      <w:r w:rsidRPr="003B31D4">
        <w:t xml:space="preserve">Tessadri, R. Ferrocene-substituted nickelocenes via ferrocenylcyclopentadienides. </w:t>
      </w:r>
      <w:r w:rsidR="004847DB" w:rsidRPr="003B31D4">
        <w:rPr>
          <w:i/>
        </w:rPr>
        <w:t>Synlet</w:t>
      </w:r>
      <w:r w:rsidR="004847DB">
        <w:rPr>
          <w:i/>
        </w:rPr>
        <w:t xml:space="preserve">t </w:t>
      </w:r>
      <w:r w:rsidRPr="003B31D4">
        <w:t>905</w:t>
      </w:r>
      <w:r w:rsidR="002F68FD" w:rsidRPr="002F68FD">
        <w:t>–</w:t>
      </w:r>
      <w:r w:rsidRPr="003B31D4">
        <w:t>907</w:t>
      </w:r>
      <w:r w:rsidR="002F5DF6">
        <w:t xml:space="preserve"> (1991)</w:t>
      </w:r>
      <w:r w:rsidRPr="003B31D4">
        <w:t>.</w:t>
      </w:r>
      <w:bookmarkEnd w:id="79"/>
    </w:p>
    <w:p w14:paraId="0858C73C" w14:textId="1DDEADF7" w:rsidR="003B31D4" w:rsidRPr="003B31D4" w:rsidRDefault="003B31D4" w:rsidP="0004735A">
      <w:pPr>
        <w:pStyle w:val="EndNoteBibliography"/>
        <w:spacing w:after="0"/>
        <w:ind w:left="397" w:hanging="397"/>
        <w:contextualSpacing/>
      </w:pPr>
      <w:bookmarkStart w:id="80" w:name="_ENREF_31"/>
      <w:r w:rsidRPr="003B31D4">
        <w:rPr>
          <w:rFonts w:hint="eastAsia"/>
        </w:rPr>
        <w:t>(31)</w:t>
      </w:r>
      <w:r w:rsidRPr="003B31D4">
        <w:rPr>
          <w:rFonts w:hint="eastAsia"/>
        </w:rPr>
        <w:tab/>
        <w:t>Breuer, R.</w:t>
      </w:r>
      <w:r w:rsidR="004847DB">
        <w:t xml:space="preserve"> &amp; </w:t>
      </w:r>
      <w:r w:rsidRPr="003B31D4">
        <w:rPr>
          <w:rFonts w:hint="eastAsia"/>
        </w:rPr>
        <w:t>Schmittel, M. 1,1</w:t>
      </w:r>
      <w:r w:rsidR="0004735A">
        <w:rPr>
          <w:rFonts w:hint="eastAsia"/>
        </w:rPr>
        <w:t>'</w:t>
      </w:r>
      <w:r w:rsidRPr="003B31D4">
        <w:rPr>
          <w:rFonts w:hint="eastAsia"/>
        </w:rPr>
        <w:t>-biferrocenylenes</w:t>
      </w:r>
      <w:r w:rsidRPr="003B31D4">
        <w:rPr>
          <w:rFonts w:hint="eastAsia"/>
        </w:rPr>
        <w:t>—</w:t>
      </w:r>
      <w:r w:rsidRPr="003B31D4">
        <w:rPr>
          <w:rFonts w:hint="eastAsia"/>
        </w:rPr>
        <w:t xml:space="preserve">the more redox stable ferrocenes! New derivatives, corrected </w:t>
      </w:r>
      <w:r w:rsidR="0004735A">
        <w:t>NMR</w:t>
      </w:r>
      <w:r w:rsidRPr="003B31D4">
        <w:rPr>
          <w:rFonts w:hint="eastAsia"/>
        </w:rPr>
        <w:t xml:space="preserve"> assignments, redox behavior, and spectroelectrochemistry. </w:t>
      </w:r>
      <w:r w:rsidRPr="003B31D4">
        <w:rPr>
          <w:rFonts w:hint="eastAsia"/>
          <w:i/>
        </w:rPr>
        <w:t>Organometallics</w:t>
      </w:r>
      <w:r w:rsidR="004847DB">
        <w:t xml:space="preserve"> </w:t>
      </w:r>
      <w:r w:rsidRPr="0091282B">
        <w:rPr>
          <w:b/>
        </w:rPr>
        <w:t>31</w:t>
      </w:r>
      <w:r w:rsidRPr="003B31D4">
        <w:rPr>
          <w:rFonts w:hint="eastAsia"/>
        </w:rPr>
        <w:t>, 1870</w:t>
      </w:r>
      <w:r w:rsidR="002F68FD" w:rsidRPr="002F68FD">
        <w:t>–</w:t>
      </w:r>
      <w:r w:rsidRPr="003B31D4">
        <w:rPr>
          <w:rFonts w:hint="eastAsia"/>
        </w:rPr>
        <w:t>1878</w:t>
      </w:r>
      <w:r w:rsidR="002F5DF6">
        <w:t xml:space="preserve"> (2012)</w:t>
      </w:r>
      <w:r w:rsidRPr="003B31D4">
        <w:rPr>
          <w:rFonts w:hint="eastAsia"/>
        </w:rPr>
        <w:t>.</w:t>
      </w:r>
      <w:bookmarkEnd w:id="80"/>
    </w:p>
    <w:p w14:paraId="50DFF228" w14:textId="0EC4FDE6" w:rsidR="003B31D4" w:rsidRPr="003B31D4" w:rsidRDefault="003B31D4" w:rsidP="0004735A">
      <w:pPr>
        <w:pStyle w:val="EndNoteBibliography"/>
        <w:spacing w:after="0"/>
        <w:ind w:left="397" w:hanging="397"/>
        <w:contextualSpacing/>
      </w:pPr>
      <w:bookmarkStart w:id="81" w:name="_ENREF_32"/>
      <w:r w:rsidRPr="003B31D4">
        <w:t>(32)</w:t>
      </w:r>
      <w:r w:rsidRPr="003B31D4">
        <w:tab/>
        <w:t>LeVanda, C.</w:t>
      </w:r>
      <w:r w:rsidR="004847DB">
        <w:t xml:space="preserve"> </w:t>
      </w:r>
      <w:r w:rsidR="004847DB">
        <w:rPr>
          <w:i/>
        </w:rPr>
        <w:t>et al</w:t>
      </w:r>
      <w:r w:rsidRPr="003B31D4">
        <w:t xml:space="preserve">. Bis(fulvalene)diiron, its mono- and dications. Intramolecular exchange interactions in a rigid system. </w:t>
      </w:r>
      <w:r w:rsidRPr="003B31D4">
        <w:rPr>
          <w:i/>
        </w:rPr>
        <w:t xml:space="preserve">J. Am. Chem. Soc. </w:t>
      </w:r>
      <w:r w:rsidRPr="0091282B">
        <w:rPr>
          <w:b/>
        </w:rPr>
        <w:t>98</w:t>
      </w:r>
      <w:r w:rsidRPr="003B31D4">
        <w:t>, 3181</w:t>
      </w:r>
      <w:r w:rsidR="002F68FD" w:rsidRPr="002F68FD">
        <w:t>–</w:t>
      </w:r>
      <w:r w:rsidRPr="003B31D4">
        <w:t>3187</w:t>
      </w:r>
      <w:r w:rsidR="002F5DF6">
        <w:t xml:space="preserve"> (1976)</w:t>
      </w:r>
      <w:r w:rsidRPr="003B31D4">
        <w:t>.</w:t>
      </w:r>
      <w:bookmarkEnd w:id="81"/>
    </w:p>
    <w:p w14:paraId="3A59CC90" w14:textId="7338A5D4" w:rsidR="003B31D4" w:rsidRPr="003B31D4" w:rsidRDefault="003B31D4" w:rsidP="0004735A">
      <w:pPr>
        <w:pStyle w:val="EndNoteBibliography"/>
        <w:spacing w:after="0"/>
        <w:ind w:left="397" w:hanging="397"/>
        <w:contextualSpacing/>
      </w:pPr>
      <w:bookmarkStart w:id="82" w:name="_ENREF_33"/>
      <w:r w:rsidRPr="003B31D4">
        <w:t>(33)</w:t>
      </w:r>
      <w:r w:rsidRPr="003B31D4">
        <w:tab/>
        <w:t>Shekurov, R.</w:t>
      </w:r>
      <w:r w:rsidR="00BD16E1">
        <w:t xml:space="preserve"> </w:t>
      </w:r>
      <w:r w:rsidRPr="003B31D4">
        <w:t>P.</w:t>
      </w:r>
      <w:r w:rsidR="004847DB">
        <w:t xml:space="preserve"> </w:t>
      </w:r>
      <w:r w:rsidR="004847DB" w:rsidRPr="006906D6">
        <w:rPr>
          <w:i/>
        </w:rPr>
        <w:t>et al.</w:t>
      </w:r>
      <w:r w:rsidR="004847DB">
        <w:t xml:space="preserve"> </w:t>
      </w:r>
      <w:r w:rsidRPr="003B31D4">
        <w:t xml:space="preserve">Synthesis and structure of ferrocenylphosphinic acids. </w:t>
      </w:r>
      <w:r w:rsidRPr="003B31D4">
        <w:rPr>
          <w:i/>
        </w:rPr>
        <w:t>J. Organomet. Chem.</w:t>
      </w:r>
      <w:r w:rsidR="004847DB">
        <w:t xml:space="preserve"> </w:t>
      </w:r>
      <w:r w:rsidRPr="0091282B">
        <w:rPr>
          <w:b/>
        </w:rPr>
        <w:t>766</w:t>
      </w:r>
      <w:r w:rsidRPr="003B31D4">
        <w:t>, 40</w:t>
      </w:r>
      <w:r w:rsidR="002F68FD" w:rsidRPr="002F68FD">
        <w:t>–</w:t>
      </w:r>
      <w:r w:rsidRPr="003B31D4">
        <w:t>48</w:t>
      </w:r>
      <w:r w:rsidR="002F5DF6">
        <w:t xml:space="preserve"> (2014)</w:t>
      </w:r>
      <w:r w:rsidRPr="003B31D4">
        <w:t>.</w:t>
      </w:r>
      <w:bookmarkEnd w:id="82"/>
    </w:p>
    <w:p w14:paraId="22097699" w14:textId="3FA3DBD9" w:rsidR="003B31D4" w:rsidRPr="003B31D4" w:rsidRDefault="003B31D4" w:rsidP="0004735A">
      <w:pPr>
        <w:pStyle w:val="EndNoteBibliography"/>
        <w:spacing w:after="0"/>
        <w:ind w:left="397" w:hanging="397"/>
        <w:contextualSpacing/>
      </w:pPr>
      <w:bookmarkStart w:id="83" w:name="_ENREF_34"/>
      <w:r w:rsidRPr="003B31D4">
        <w:t>(34)</w:t>
      </w:r>
      <w:r w:rsidRPr="003B31D4">
        <w:tab/>
        <w:t>Shekurov, R</w:t>
      </w:r>
      <w:r w:rsidR="00D75CD3" w:rsidRPr="003B31D4">
        <w:t>.</w:t>
      </w:r>
      <w:r w:rsidR="00D75CD3">
        <w:t>,</w:t>
      </w:r>
      <w:r w:rsidR="00D75CD3" w:rsidRPr="003B31D4">
        <w:t xml:space="preserve"> </w:t>
      </w:r>
      <w:r w:rsidRPr="003B31D4">
        <w:t>Miluykov, V.</w:t>
      </w:r>
      <w:r w:rsidR="00D75CD3">
        <w:t>,</w:t>
      </w:r>
      <w:r w:rsidRPr="003B31D4">
        <w:t xml:space="preserve"> Kataeva, O</w:t>
      </w:r>
      <w:r w:rsidR="00D75CD3" w:rsidRPr="003B31D4">
        <w:t>.</w:t>
      </w:r>
      <w:r w:rsidR="00D75CD3">
        <w:t>,</w:t>
      </w:r>
      <w:r w:rsidR="00D75CD3" w:rsidRPr="003B31D4">
        <w:t xml:space="preserve"> </w:t>
      </w:r>
      <w:r w:rsidRPr="003B31D4">
        <w:t>Tufatullin, A</w:t>
      </w:r>
      <w:r w:rsidR="00D75CD3">
        <w:t xml:space="preserve"> &amp;</w:t>
      </w:r>
      <w:r w:rsidR="00D75CD3" w:rsidRPr="003B31D4">
        <w:t xml:space="preserve"> </w:t>
      </w:r>
      <w:r w:rsidRPr="003B31D4">
        <w:t xml:space="preserve">Sinyashin, O. Crystal structure of cyclic tris(ferrocene-1,1'-diyl). </w:t>
      </w:r>
      <w:r w:rsidRPr="003B31D4">
        <w:rPr>
          <w:i/>
        </w:rPr>
        <w:t>Acta Crystallogr. E: Struct. Rep. Online</w:t>
      </w:r>
      <w:r w:rsidRPr="003B31D4">
        <w:t xml:space="preserve"> </w:t>
      </w:r>
      <w:r w:rsidRPr="0091282B">
        <w:rPr>
          <w:b/>
        </w:rPr>
        <w:t>70</w:t>
      </w:r>
      <w:r w:rsidRPr="003B31D4">
        <w:t>, m318</w:t>
      </w:r>
      <w:r w:rsidR="002F68FD" w:rsidRPr="002F68FD">
        <w:t>–</w:t>
      </w:r>
      <w:r w:rsidRPr="003B31D4">
        <w:t>m319</w:t>
      </w:r>
      <w:r w:rsidR="002F5DF6">
        <w:t xml:space="preserve"> (2014)</w:t>
      </w:r>
      <w:r w:rsidRPr="003B31D4">
        <w:t>.</w:t>
      </w:r>
      <w:bookmarkEnd w:id="83"/>
    </w:p>
    <w:p w14:paraId="60178D98" w14:textId="5F369FD1" w:rsidR="003B31D4" w:rsidRPr="003B31D4" w:rsidRDefault="003B31D4" w:rsidP="0004735A">
      <w:pPr>
        <w:pStyle w:val="EndNoteBibliography"/>
        <w:spacing w:after="0"/>
        <w:ind w:left="397" w:hanging="397"/>
        <w:contextualSpacing/>
      </w:pPr>
      <w:bookmarkStart w:id="84" w:name="_ENREF_35"/>
      <w:r w:rsidRPr="003B31D4">
        <w:t>(35)</w:t>
      </w:r>
      <w:r w:rsidRPr="003B31D4">
        <w:tab/>
        <w:t>Santi, S.</w:t>
      </w:r>
      <w:r w:rsidR="00D5516C">
        <w:t xml:space="preserve"> </w:t>
      </w:r>
      <w:r w:rsidR="00D5516C" w:rsidRPr="0091282B">
        <w:rPr>
          <w:i/>
        </w:rPr>
        <w:t>et al.</w:t>
      </w:r>
      <w:r w:rsidRPr="003B31D4">
        <w:t xml:space="preserve"> Synthesis of the prototypical cyclic metallocene triad: Mixed-valence properties of [(</w:t>
      </w:r>
      <w:r w:rsidR="0004735A">
        <w:t>F</w:t>
      </w:r>
      <w:r w:rsidRPr="003B31D4">
        <w:t>e</w:t>
      </w:r>
      <w:r w:rsidR="0004735A">
        <w:t>C</w:t>
      </w:r>
      <w:r w:rsidRPr="003B31D4">
        <w:t>p)</w:t>
      </w:r>
      <w:r w:rsidRPr="003B31D4">
        <w:rPr>
          <w:vertAlign w:val="subscript"/>
        </w:rPr>
        <w:t>3</w:t>
      </w:r>
      <w:r w:rsidRPr="003B31D4">
        <w:t xml:space="preserve">(trindenyl)] isomers. </w:t>
      </w:r>
      <w:r w:rsidRPr="003B31D4">
        <w:rPr>
          <w:i/>
        </w:rPr>
        <w:t xml:space="preserve">Angew. Chem., Int. Ed. </w:t>
      </w:r>
      <w:r w:rsidRPr="0091282B">
        <w:rPr>
          <w:b/>
        </w:rPr>
        <w:t>47</w:t>
      </w:r>
      <w:r w:rsidRPr="003B31D4">
        <w:t>, 5331</w:t>
      </w:r>
      <w:r w:rsidR="002F68FD" w:rsidRPr="002F68FD">
        <w:t>–</w:t>
      </w:r>
      <w:r w:rsidRPr="003B31D4">
        <w:t>5334</w:t>
      </w:r>
      <w:r w:rsidR="002F5DF6">
        <w:t xml:space="preserve"> (2008)</w:t>
      </w:r>
      <w:r w:rsidRPr="003B31D4">
        <w:t>.</w:t>
      </w:r>
      <w:bookmarkEnd w:id="84"/>
    </w:p>
    <w:p w14:paraId="029FDB09" w14:textId="4B4D4E8C" w:rsidR="003B31D4" w:rsidRPr="003B31D4" w:rsidRDefault="003B31D4" w:rsidP="0004735A">
      <w:pPr>
        <w:pStyle w:val="EndNoteBibliography"/>
        <w:spacing w:after="0"/>
        <w:ind w:left="397" w:hanging="397"/>
        <w:contextualSpacing/>
      </w:pPr>
      <w:bookmarkStart w:id="85" w:name="_ENREF_36"/>
      <w:r w:rsidRPr="003B31D4">
        <w:t>(36)</w:t>
      </w:r>
      <w:r w:rsidRPr="003B31D4">
        <w:tab/>
        <w:t>Katz, T.</w:t>
      </w:r>
      <w:r w:rsidR="00410F16">
        <w:t xml:space="preserve"> </w:t>
      </w:r>
      <w:r w:rsidRPr="003B31D4">
        <w:t>J.</w:t>
      </w:r>
      <w:r w:rsidR="00D5516C">
        <w:t xml:space="preserve"> &amp; </w:t>
      </w:r>
      <w:r w:rsidRPr="003B31D4">
        <w:t xml:space="preserve">Slusarek, W. The trindene trianion. </w:t>
      </w:r>
      <w:r w:rsidRPr="003B31D4">
        <w:rPr>
          <w:i/>
        </w:rPr>
        <w:t>J. Am. Chem. Soc.</w:t>
      </w:r>
      <w:r w:rsidR="00D5516C">
        <w:t xml:space="preserve"> </w:t>
      </w:r>
      <w:r w:rsidRPr="0091282B">
        <w:rPr>
          <w:b/>
        </w:rPr>
        <w:t>102</w:t>
      </w:r>
      <w:r w:rsidRPr="003B31D4">
        <w:t>, 1058</w:t>
      </w:r>
      <w:r w:rsidR="002F68FD" w:rsidRPr="002F68FD">
        <w:t>–</w:t>
      </w:r>
      <w:r w:rsidRPr="003B31D4">
        <w:t>1063</w:t>
      </w:r>
      <w:r w:rsidR="002F5DF6">
        <w:t xml:space="preserve"> (1980)</w:t>
      </w:r>
      <w:r w:rsidRPr="003B31D4">
        <w:t>.</w:t>
      </w:r>
      <w:bookmarkEnd w:id="85"/>
    </w:p>
    <w:p w14:paraId="49A2A171" w14:textId="5D934036" w:rsidR="003B31D4" w:rsidRPr="003B31D4" w:rsidRDefault="003B31D4" w:rsidP="0004735A">
      <w:pPr>
        <w:pStyle w:val="EndNoteBibliography"/>
        <w:spacing w:after="0"/>
        <w:ind w:left="397" w:hanging="397"/>
        <w:contextualSpacing/>
      </w:pPr>
      <w:bookmarkStart w:id="86" w:name="_ENREF_37"/>
      <w:r w:rsidRPr="003B31D4">
        <w:t>(37)</w:t>
      </w:r>
      <w:r w:rsidRPr="003B31D4">
        <w:tab/>
        <w:t>Zhang, S.</w:t>
      </w:r>
      <w:r w:rsidR="00D5516C">
        <w:t xml:space="preserve">, </w:t>
      </w:r>
      <w:r w:rsidRPr="003B31D4">
        <w:t>Zhang, D.</w:t>
      </w:r>
      <w:r w:rsidR="00D5516C">
        <w:t xml:space="preserve"> &amp; </w:t>
      </w:r>
      <w:r w:rsidRPr="003B31D4">
        <w:t>Liebeskind, L.</w:t>
      </w:r>
      <w:r w:rsidR="00410F16">
        <w:t xml:space="preserve"> </w:t>
      </w:r>
      <w:r w:rsidRPr="003B31D4">
        <w:t xml:space="preserve">S. Ambient temperature, </w:t>
      </w:r>
      <w:r w:rsidR="0004735A">
        <w:t>U</w:t>
      </w:r>
      <w:r w:rsidRPr="003B31D4">
        <w:t xml:space="preserve">llmann-like reductive coupling of aryl, heteroaryl, and alkenyl halides. </w:t>
      </w:r>
      <w:r w:rsidRPr="003B31D4">
        <w:rPr>
          <w:i/>
        </w:rPr>
        <w:t>J. Org. Chem.</w:t>
      </w:r>
      <w:r w:rsidRPr="003B31D4">
        <w:t xml:space="preserve"> </w:t>
      </w:r>
      <w:r w:rsidRPr="0091282B">
        <w:rPr>
          <w:b/>
        </w:rPr>
        <w:t>62,</w:t>
      </w:r>
      <w:r w:rsidRPr="003B31D4">
        <w:t xml:space="preserve"> 2312</w:t>
      </w:r>
      <w:r w:rsidR="002F68FD" w:rsidRPr="002F68FD">
        <w:t>–</w:t>
      </w:r>
      <w:r w:rsidRPr="003B31D4">
        <w:t>2313</w:t>
      </w:r>
      <w:r w:rsidR="002F5DF6">
        <w:t xml:space="preserve"> (1997)</w:t>
      </w:r>
      <w:r w:rsidRPr="003B31D4">
        <w:t>.</w:t>
      </w:r>
      <w:bookmarkEnd w:id="86"/>
    </w:p>
    <w:p w14:paraId="7F18363B" w14:textId="47D4EEBF" w:rsidR="003B31D4" w:rsidRPr="003B31D4" w:rsidRDefault="003B31D4" w:rsidP="0004735A">
      <w:pPr>
        <w:pStyle w:val="EndNoteBibliography"/>
        <w:spacing w:after="0"/>
        <w:ind w:left="397" w:hanging="397"/>
        <w:contextualSpacing/>
      </w:pPr>
      <w:bookmarkStart w:id="87" w:name="_ENREF_38"/>
      <w:r w:rsidRPr="003B31D4">
        <w:t>(38)</w:t>
      </w:r>
      <w:r w:rsidRPr="003B31D4">
        <w:tab/>
        <w:t>Babudri, F.</w:t>
      </w:r>
      <w:r w:rsidR="00410F16">
        <w:t>,</w:t>
      </w:r>
      <w:r w:rsidRPr="003B31D4">
        <w:t xml:space="preserve"> Cardone, A.</w:t>
      </w:r>
      <w:r w:rsidR="00410F16">
        <w:t>,</w:t>
      </w:r>
      <w:r w:rsidRPr="003B31D4">
        <w:t xml:space="preserve"> Farinola, G.</w:t>
      </w:r>
      <w:r w:rsidR="00410F16">
        <w:t xml:space="preserve"> </w:t>
      </w:r>
      <w:r w:rsidRPr="003B31D4">
        <w:t>M.</w:t>
      </w:r>
      <w:r w:rsidR="00410F16">
        <w:t xml:space="preserve"> &amp;</w:t>
      </w:r>
      <w:r w:rsidRPr="003B31D4">
        <w:t xml:space="preserve"> Naso, F. A versatile copper-induced synthesis of fluorinated oligo(</w:t>
      </w:r>
      <w:r w:rsidRPr="0004735A">
        <w:rPr>
          <w:i/>
        </w:rPr>
        <w:t>para-</w:t>
      </w:r>
      <w:r w:rsidRPr="003B31D4">
        <w:t xml:space="preserve">phenylenes). </w:t>
      </w:r>
      <w:r w:rsidRPr="003B31D4">
        <w:rPr>
          <w:i/>
        </w:rPr>
        <w:t xml:space="preserve">Tetrahedron </w:t>
      </w:r>
      <w:r w:rsidRPr="0091282B">
        <w:rPr>
          <w:b/>
        </w:rPr>
        <w:t>54</w:t>
      </w:r>
      <w:r w:rsidRPr="003B31D4">
        <w:t>, 14609</w:t>
      </w:r>
      <w:r w:rsidR="002F68FD" w:rsidRPr="002F68FD">
        <w:t>–</w:t>
      </w:r>
      <w:r w:rsidRPr="003B31D4">
        <w:t>14616</w:t>
      </w:r>
      <w:r w:rsidR="002F5DF6">
        <w:t xml:space="preserve"> (1998)</w:t>
      </w:r>
      <w:r w:rsidRPr="003B31D4">
        <w:t>.</w:t>
      </w:r>
      <w:bookmarkEnd w:id="87"/>
    </w:p>
    <w:p w14:paraId="5EE55F88" w14:textId="25B90F78" w:rsidR="003B31D4" w:rsidRPr="003B31D4" w:rsidRDefault="003B31D4" w:rsidP="0004735A">
      <w:pPr>
        <w:pStyle w:val="EndNoteBibliography"/>
        <w:spacing w:after="0"/>
        <w:ind w:left="397" w:hanging="397"/>
        <w:contextualSpacing/>
      </w:pPr>
      <w:bookmarkStart w:id="88" w:name="_ENREF_39"/>
      <w:r w:rsidRPr="003B31D4">
        <w:t>(39)</w:t>
      </w:r>
      <w:r w:rsidRPr="003B31D4">
        <w:tab/>
        <w:t>John, D.</w:t>
      </w:r>
      <w:r w:rsidR="00410F16">
        <w:t xml:space="preserve"> </w:t>
      </w:r>
      <w:r w:rsidRPr="003B31D4">
        <w:t>E.</w:t>
      </w:r>
      <w:r w:rsidR="00410F16">
        <w:t xml:space="preserve"> </w:t>
      </w:r>
      <w:r w:rsidR="00410F16" w:rsidRPr="006906D6">
        <w:rPr>
          <w:i/>
        </w:rPr>
        <w:t>et al.</w:t>
      </w:r>
      <w:r w:rsidRPr="003B31D4">
        <w:t xml:space="preserve"> New bi(tetrathiafulvalenyl) derivatives and their radical cations: Synthetic and </w:t>
      </w:r>
      <w:r w:rsidR="0004735A">
        <w:t>X</w:t>
      </w:r>
      <w:r w:rsidRPr="003B31D4">
        <w:t xml:space="preserve">-ray structural studies. </w:t>
      </w:r>
      <w:r w:rsidRPr="003B31D4">
        <w:rPr>
          <w:i/>
        </w:rPr>
        <w:t xml:space="preserve">J. Mater. Chem. </w:t>
      </w:r>
      <w:r w:rsidRPr="0091282B">
        <w:rPr>
          <w:b/>
        </w:rPr>
        <w:t>10</w:t>
      </w:r>
      <w:r w:rsidRPr="003B31D4">
        <w:t>, 1273</w:t>
      </w:r>
      <w:r w:rsidR="002F68FD" w:rsidRPr="002F68FD">
        <w:t>–</w:t>
      </w:r>
      <w:r w:rsidRPr="003B31D4">
        <w:t>1279</w:t>
      </w:r>
      <w:r w:rsidR="002F5DF6">
        <w:t xml:space="preserve"> (2000)</w:t>
      </w:r>
      <w:r w:rsidRPr="003B31D4">
        <w:t>.</w:t>
      </w:r>
      <w:bookmarkEnd w:id="88"/>
    </w:p>
    <w:p w14:paraId="208EC60A" w14:textId="0797727A" w:rsidR="003B31D4" w:rsidRPr="003B31D4" w:rsidRDefault="003B31D4" w:rsidP="0004735A">
      <w:pPr>
        <w:pStyle w:val="EndNoteBibliography"/>
        <w:spacing w:after="0"/>
        <w:ind w:left="397" w:hanging="397"/>
        <w:contextualSpacing/>
      </w:pPr>
      <w:bookmarkStart w:id="89" w:name="_ENREF_40"/>
      <w:r w:rsidRPr="003B31D4">
        <w:t>(40)</w:t>
      </w:r>
      <w:r w:rsidRPr="003B31D4">
        <w:tab/>
        <w:t>Zonta, C.</w:t>
      </w:r>
      <w:r w:rsidR="00410F16">
        <w:t xml:space="preserve">, </w:t>
      </w:r>
      <w:r w:rsidRPr="003B31D4">
        <w:t>Fabris, F.</w:t>
      </w:r>
      <w:r w:rsidR="00410F16">
        <w:t xml:space="preserve"> </w:t>
      </w:r>
      <w:r w:rsidR="00D75CD3">
        <w:t>&amp;</w:t>
      </w:r>
      <w:r w:rsidR="00410F16">
        <w:t xml:space="preserve"> </w:t>
      </w:r>
      <w:r w:rsidRPr="003B31D4">
        <w:t xml:space="preserve">De Lucchi, O. The pyrrole approach toward the synthesis of fully functionalized cup-shaped molecules. </w:t>
      </w:r>
      <w:r w:rsidRPr="003B31D4">
        <w:rPr>
          <w:i/>
        </w:rPr>
        <w:t xml:space="preserve">Org. Lett. </w:t>
      </w:r>
      <w:r w:rsidRPr="0091282B">
        <w:rPr>
          <w:b/>
        </w:rPr>
        <w:t>7</w:t>
      </w:r>
      <w:r w:rsidRPr="003B31D4">
        <w:t>, 1003</w:t>
      </w:r>
      <w:r w:rsidR="002F68FD" w:rsidRPr="002F68FD">
        <w:t>–</w:t>
      </w:r>
      <w:r w:rsidRPr="003B31D4">
        <w:t>1006</w:t>
      </w:r>
      <w:r w:rsidR="002F5DF6">
        <w:t xml:space="preserve"> (2005)</w:t>
      </w:r>
      <w:r w:rsidRPr="003B31D4">
        <w:t>.</w:t>
      </w:r>
      <w:bookmarkEnd w:id="89"/>
    </w:p>
    <w:p w14:paraId="20503B1C" w14:textId="0695A87A" w:rsidR="003B31D4" w:rsidRPr="003B31D4" w:rsidRDefault="003B31D4" w:rsidP="0004735A">
      <w:pPr>
        <w:pStyle w:val="EndNoteBibliography"/>
        <w:spacing w:after="0"/>
        <w:ind w:left="397" w:hanging="397"/>
        <w:contextualSpacing/>
      </w:pPr>
      <w:bookmarkStart w:id="90" w:name="_ENREF_41"/>
      <w:r w:rsidRPr="003B31D4">
        <w:t>(41)</w:t>
      </w:r>
      <w:r w:rsidRPr="003B31D4">
        <w:tab/>
        <w:t>Fabris, F.</w:t>
      </w:r>
      <w:r w:rsidR="00410F16">
        <w:t xml:space="preserve">, </w:t>
      </w:r>
      <w:r w:rsidRPr="003B31D4">
        <w:t>Zonta, C.</w:t>
      </w:r>
      <w:r w:rsidR="00410F16">
        <w:t xml:space="preserve">, </w:t>
      </w:r>
      <w:r w:rsidRPr="003B31D4">
        <w:t>Borsato, G.</w:t>
      </w:r>
      <w:r w:rsidR="00410F16">
        <w:t xml:space="preserve"> &amp; </w:t>
      </w:r>
      <w:r w:rsidRPr="003B31D4">
        <w:t xml:space="preserve">De Lucchi, O. Benzocyclotrimers: From the </w:t>
      </w:r>
      <w:r w:rsidR="0004735A">
        <w:t>M</w:t>
      </w:r>
      <w:r w:rsidRPr="003B31D4">
        <w:t>ills−</w:t>
      </w:r>
      <w:r w:rsidR="0004735A">
        <w:t>N</w:t>
      </w:r>
      <w:r w:rsidRPr="003B31D4">
        <w:t xml:space="preserve">ixon effect to gas hosting. </w:t>
      </w:r>
      <w:r w:rsidRPr="003B31D4">
        <w:rPr>
          <w:i/>
        </w:rPr>
        <w:t xml:space="preserve">Acc. Chem. Res. </w:t>
      </w:r>
      <w:r w:rsidRPr="0091282B">
        <w:rPr>
          <w:b/>
        </w:rPr>
        <w:t>44</w:t>
      </w:r>
      <w:r w:rsidRPr="003B31D4">
        <w:t>, 416</w:t>
      </w:r>
      <w:r w:rsidR="002F68FD" w:rsidRPr="002F68FD">
        <w:t>–</w:t>
      </w:r>
      <w:r w:rsidRPr="003B31D4">
        <w:t>423</w:t>
      </w:r>
      <w:r w:rsidR="002F5DF6">
        <w:t xml:space="preserve"> (2011)</w:t>
      </w:r>
      <w:r w:rsidRPr="003B31D4">
        <w:t>.</w:t>
      </w:r>
      <w:bookmarkEnd w:id="90"/>
    </w:p>
    <w:p w14:paraId="40F873F8" w14:textId="7EB5DE93" w:rsidR="003B31D4" w:rsidRPr="003B31D4" w:rsidRDefault="003B31D4" w:rsidP="0004735A">
      <w:pPr>
        <w:pStyle w:val="EndNoteBibliography"/>
        <w:spacing w:after="0"/>
        <w:ind w:left="397" w:hanging="397"/>
        <w:contextualSpacing/>
      </w:pPr>
      <w:bookmarkStart w:id="91" w:name="_ENREF_42"/>
      <w:r w:rsidRPr="003B31D4">
        <w:t>(42)</w:t>
      </w:r>
      <w:r w:rsidRPr="003B31D4">
        <w:tab/>
        <w:t>Inkpen, M.</w:t>
      </w:r>
      <w:r w:rsidR="00410F16">
        <w:t xml:space="preserve"> </w:t>
      </w:r>
      <w:r w:rsidRPr="003B31D4">
        <w:t>S.</w:t>
      </w:r>
      <w:r w:rsidR="00410F16">
        <w:t xml:space="preserve">, </w:t>
      </w:r>
      <w:r w:rsidRPr="003B31D4">
        <w:t>Du, S. Driver, M.</w:t>
      </w:r>
      <w:r w:rsidR="00410F16">
        <w:t xml:space="preserve">, </w:t>
      </w:r>
      <w:r w:rsidRPr="003B31D4">
        <w:t>Albrecht, T</w:t>
      </w:r>
      <w:r w:rsidR="00410F16">
        <w:t xml:space="preserve">. &amp; </w:t>
      </w:r>
      <w:r w:rsidRPr="003B31D4">
        <w:t>Long, N.</w:t>
      </w:r>
      <w:r w:rsidR="00410F16">
        <w:t xml:space="preserve"> </w:t>
      </w:r>
      <w:r w:rsidRPr="003B31D4">
        <w:t xml:space="preserve">J. Oxidative purification of halogenated ferrocenes. </w:t>
      </w:r>
      <w:r w:rsidRPr="003B31D4">
        <w:rPr>
          <w:i/>
        </w:rPr>
        <w:t>Dalton Trans.</w:t>
      </w:r>
      <w:r w:rsidR="00410F16">
        <w:t xml:space="preserve"> </w:t>
      </w:r>
      <w:r w:rsidRPr="0091282B">
        <w:rPr>
          <w:b/>
        </w:rPr>
        <w:t>42</w:t>
      </w:r>
      <w:r w:rsidRPr="003B31D4">
        <w:t>, 2813</w:t>
      </w:r>
      <w:r w:rsidR="002F68FD" w:rsidRPr="002F68FD">
        <w:t>–</w:t>
      </w:r>
      <w:r w:rsidRPr="003B31D4">
        <w:t>2816</w:t>
      </w:r>
      <w:r w:rsidR="002F5DF6">
        <w:t xml:space="preserve"> (2013)</w:t>
      </w:r>
      <w:r w:rsidRPr="003B31D4">
        <w:t>.</w:t>
      </w:r>
      <w:bookmarkEnd w:id="91"/>
    </w:p>
    <w:p w14:paraId="1685BFEC" w14:textId="1BD1A602" w:rsidR="003B31D4" w:rsidRPr="003B31D4" w:rsidRDefault="003B31D4" w:rsidP="0004735A">
      <w:pPr>
        <w:pStyle w:val="EndNoteBibliography"/>
        <w:spacing w:after="0"/>
        <w:ind w:left="397" w:hanging="397"/>
        <w:contextualSpacing/>
      </w:pPr>
      <w:bookmarkStart w:id="92" w:name="_ENREF_43"/>
      <w:r w:rsidRPr="003B31D4">
        <w:t>(43)</w:t>
      </w:r>
      <w:r w:rsidRPr="003B31D4">
        <w:tab/>
        <w:t>Barrière, F.</w:t>
      </w:r>
      <w:r w:rsidR="00AE6B51">
        <w:t xml:space="preserve"> &amp; </w:t>
      </w:r>
      <w:r w:rsidRPr="003B31D4">
        <w:t>Geiger, W.</w:t>
      </w:r>
      <w:r w:rsidR="00AE6B51">
        <w:t xml:space="preserve"> </w:t>
      </w:r>
      <w:r w:rsidRPr="003B31D4">
        <w:t xml:space="preserve">E. Use of weakly coordinating anions to develop an integrated approach to the tuning of </w:t>
      </w:r>
      <w:r w:rsidR="0004735A">
        <w:rPr>
          <w:rFonts w:ascii="Calibri" w:hAnsi="Calibri"/>
        </w:rPr>
        <w:t>Δ</w:t>
      </w:r>
      <w:r w:rsidR="0004735A">
        <w:rPr>
          <w:i/>
        </w:rPr>
        <w:t>E</w:t>
      </w:r>
      <w:r w:rsidRPr="003B31D4">
        <w:rPr>
          <w:vertAlign w:val="subscript"/>
        </w:rPr>
        <w:t>1/2</w:t>
      </w:r>
      <w:r w:rsidRPr="003B31D4">
        <w:t xml:space="preserve"> values by medium effects. </w:t>
      </w:r>
      <w:r w:rsidRPr="003B31D4">
        <w:rPr>
          <w:i/>
        </w:rPr>
        <w:t>J. Am. Chem. Soc.</w:t>
      </w:r>
      <w:r w:rsidR="00AE6B51">
        <w:t xml:space="preserve"> </w:t>
      </w:r>
      <w:r w:rsidRPr="0091282B">
        <w:rPr>
          <w:b/>
        </w:rPr>
        <w:t>128</w:t>
      </w:r>
      <w:r w:rsidRPr="003B31D4">
        <w:t>, 3980</w:t>
      </w:r>
      <w:r w:rsidR="002F68FD" w:rsidRPr="002F68FD">
        <w:t>–</w:t>
      </w:r>
      <w:r w:rsidRPr="003B31D4">
        <w:t>3989</w:t>
      </w:r>
      <w:r w:rsidR="002F5DF6">
        <w:t xml:space="preserve"> (2006)</w:t>
      </w:r>
      <w:r w:rsidRPr="003B31D4">
        <w:t>.</w:t>
      </w:r>
      <w:bookmarkEnd w:id="92"/>
    </w:p>
    <w:p w14:paraId="24207782" w14:textId="7B09CF94" w:rsidR="003B31D4" w:rsidRPr="003B31D4" w:rsidRDefault="003B31D4" w:rsidP="0004735A">
      <w:pPr>
        <w:pStyle w:val="EndNoteBibliography"/>
        <w:spacing w:after="0"/>
        <w:ind w:left="397" w:hanging="397"/>
        <w:contextualSpacing/>
      </w:pPr>
      <w:bookmarkStart w:id="93" w:name="_ENREF_44"/>
      <w:r w:rsidRPr="003B31D4">
        <w:t>(44)</w:t>
      </w:r>
      <w:r w:rsidRPr="003B31D4">
        <w:tab/>
        <w:t>Camire, N.</w:t>
      </w:r>
      <w:r w:rsidR="00DB0CFC">
        <w:t xml:space="preserve">, </w:t>
      </w:r>
      <w:r w:rsidRPr="003B31D4">
        <w:t>Mueller-Westerhoff, U.</w:t>
      </w:r>
      <w:r w:rsidR="00DB0CFC">
        <w:t xml:space="preserve"> </w:t>
      </w:r>
      <w:r w:rsidRPr="003B31D4">
        <w:t>T.</w:t>
      </w:r>
      <w:r w:rsidR="00DB0CFC">
        <w:t xml:space="preserve"> &amp; </w:t>
      </w:r>
      <w:r w:rsidRPr="003B31D4">
        <w:t>Geiger, W.</w:t>
      </w:r>
      <w:r w:rsidR="00DB0CFC">
        <w:t xml:space="preserve"> </w:t>
      </w:r>
      <w:r w:rsidRPr="003B31D4">
        <w:t>E. Improved electrochemistry of multi-ferrocenyl compounds: Investigation of biferrocene, terferrocene, bis(fulvalene)diiron and diferrocenylethane in dichloromethane using [</w:t>
      </w:r>
      <w:r w:rsidR="0004735A">
        <w:t>NB</w:t>
      </w:r>
      <w:r w:rsidRPr="003B31D4">
        <w:t>u</w:t>
      </w:r>
      <w:r w:rsidRPr="003B31D4">
        <w:rPr>
          <w:vertAlign w:val="subscript"/>
        </w:rPr>
        <w:t>4</w:t>
      </w:r>
      <w:r w:rsidRPr="003B31D4">
        <w:t>][</w:t>
      </w:r>
      <w:r w:rsidR="0004735A">
        <w:t>B</w:t>
      </w:r>
      <w:r w:rsidRPr="003B31D4">
        <w:t>(</w:t>
      </w:r>
      <w:r w:rsidR="0004735A">
        <w:t>C</w:t>
      </w:r>
      <w:r w:rsidRPr="003B31D4">
        <w:rPr>
          <w:vertAlign w:val="subscript"/>
        </w:rPr>
        <w:t>6</w:t>
      </w:r>
      <w:r w:rsidR="0004735A">
        <w:t>F</w:t>
      </w:r>
      <w:r w:rsidRPr="003B31D4">
        <w:rPr>
          <w:vertAlign w:val="subscript"/>
        </w:rPr>
        <w:t>5</w:t>
      </w:r>
      <w:r w:rsidRPr="003B31D4">
        <w:t>)</w:t>
      </w:r>
      <w:r w:rsidRPr="003B31D4">
        <w:rPr>
          <w:vertAlign w:val="subscript"/>
        </w:rPr>
        <w:t>4</w:t>
      </w:r>
      <w:r w:rsidRPr="003B31D4">
        <w:t xml:space="preserve">] as supporting electrolyte. </w:t>
      </w:r>
      <w:r w:rsidRPr="003B31D4">
        <w:rPr>
          <w:i/>
        </w:rPr>
        <w:t xml:space="preserve">J. Organomet. Chem. </w:t>
      </w:r>
      <w:r w:rsidRPr="0091282B">
        <w:rPr>
          <w:b/>
        </w:rPr>
        <w:t>637–639</w:t>
      </w:r>
      <w:r w:rsidRPr="007E450F">
        <w:t>,</w:t>
      </w:r>
      <w:r w:rsidRPr="003B31D4">
        <w:t xml:space="preserve"> 823</w:t>
      </w:r>
      <w:r w:rsidR="002F68FD" w:rsidRPr="002F68FD">
        <w:t>–</w:t>
      </w:r>
      <w:r w:rsidRPr="003B31D4">
        <w:t>826</w:t>
      </w:r>
      <w:r w:rsidR="002F5DF6">
        <w:t xml:space="preserve"> (2001)</w:t>
      </w:r>
      <w:r w:rsidRPr="003B31D4">
        <w:t>.</w:t>
      </w:r>
      <w:bookmarkEnd w:id="93"/>
    </w:p>
    <w:p w14:paraId="0C95879A" w14:textId="7AFCA6F1" w:rsidR="003B31D4" w:rsidRPr="003B31D4" w:rsidRDefault="003B31D4" w:rsidP="0004735A">
      <w:pPr>
        <w:pStyle w:val="EndNoteBibliography"/>
        <w:spacing w:after="0"/>
        <w:ind w:left="397" w:hanging="397"/>
        <w:contextualSpacing/>
      </w:pPr>
      <w:bookmarkStart w:id="94" w:name="_ENREF_45"/>
      <w:r w:rsidRPr="003B31D4">
        <w:t>(45)</w:t>
      </w:r>
      <w:r w:rsidRPr="003B31D4">
        <w:tab/>
        <w:t>Bard, A.</w:t>
      </w:r>
      <w:r w:rsidR="007E450F">
        <w:t xml:space="preserve"> </w:t>
      </w:r>
      <w:r w:rsidRPr="003B31D4">
        <w:t>J.</w:t>
      </w:r>
      <w:r w:rsidR="00DB0CFC">
        <w:t xml:space="preserve"> &amp; </w:t>
      </w:r>
      <w:r w:rsidRPr="003B31D4">
        <w:t>Faulkner, L.</w:t>
      </w:r>
      <w:r w:rsidR="007E450F">
        <w:t xml:space="preserve"> </w:t>
      </w:r>
      <w:r w:rsidRPr="003B31D4">
        <w:t xml:space="preserve">Y. </w:t>
      </w:r>
      <w:r w:rsidRPr="003B31D4">
        <w:rPr>
          <w:i/>
        </w:rPr>
        <w:t>Electrochemical methods</w:t>
      </w:r>
      <w:r w:rsidRPr="003B31D4">
        <w:t xml:space="preserve">; 2nd ed.; </w:t>
      </w:r>
      <w:r w:rsidR="00DB0CFC">
        <w:t xml:space="preserve">ed.; </w:t>
      </w:r>
      <w:r w:rsidRPr="003B31D4">
        <w:t>Wiley</w:t>
      </w:r>
      <w:r w:rsidR="00DB0CFC">
        <w:t>:</w:t>
      </w:r>
      <w:r w:rsidRPr="003B31D4">
        <w:t xml:space="preserve"> </w:t>
      </w:r>
      <w:r w:rsidR="00DB0CFC">
        <w:t xml:space="preserve">New York, </w:t>
      </w:r>
      <w:r w:rsidRPr="003B31D4">
        <w:t>2004.</w:t>
      </w:r>
      <w:bookmarkEnd w:id="94"/>
    </w:p>
    <w:p w14:paraId="5F7FDC76" w14:textId="76C879BC" w:rsidR="003B31D4" w:rsidRPr="003B31D4" w:rsidRDefault="003B31D4" w:rsidP="0004735A">
      <w:pPr>
        <w:pStyle w:val="EndNoteBibliography"/>
        <w:spacing w:after="0"/>
        <w:ind w:left="397" w:hanging="397"/>
        <w:contextualSpacing/>
      </w:pPr>
      <w:bookmarkStart w:id="95" w:name="_ENREF_46"/>
      <w:r w:rsidRPr="003B31D4">
        <w:t>(46)</w:t>
      </w:r>
      <w:r w:rsidRPr="003B31D4">
        <w:tab/>
        <w:t>Richardson, D.</w:t>
      </w:r>
      <w:r w:rsidR="00DB0CFC">
        <w:t xml:space="preserve"> </w:t>
      </w:r>
      <w:r w:rsidRPr="003B31D4">
        <w:t>E.</w:t>
      </w:r>
      <w:r w:rsidR="00DB0CFC">
        <w:t xml:space="preserve">, &amp; </w:t>
      </w:r>
      <w:r w:rsidRPr="003B31D4">
        <w:t xml:space="preserve">Taube, H. Mixed-valence molecules: Electronic delocalization and stabilization. </w:t>
      </w:r>
      <w:r w:rsidRPr="003B31D4">
        <w:rPr>
          <w:i/>
        </w:rPr>
        <w:t>Coord. Chem. Rev.</w:t>
      </w:r>
      <w:r w:rsidRPr="003B31D4">
        <w:t xml:space="preserve"> </w:t>
      </w:r>
      <w:r w:rsidRPr="0091282B">
        <w:rPr>
          <w:b/>
        </w:rPr>
        <w:t>60</w:t>
      </w:r>
      <w:r w:rsidRPr="003B31D4">
        <w:t>, 107</w:t>
      </w:r>
      <w:r w:rsidR="002F68FD" w:rsidRPr="002F68FD">
        <w:t>–</w:t>
      </w:r>
      <w:r w:rsidRPr="003B31D4">
        <w:t>129</w:t>
      </w:r>
      <w:r w:rsidR="002F5DF6">
        <w:t xml:space="preserve"> (1984)</w:t>
      </w:r>
      <w:r w:rsidRPr="003B31D4">
        <w:t>.</w:t>
      </w:r>
      <w:bookmarkEnd w:id="95"/>
    </w:p>
    <w:p w14:paraId="47397994" w14:textId="30EF8A5A" w:rsidR="003B31D4" w:rsidRPr="003B31D4" w:rsidRDefault="003B31D4" w:rsidP="0004735A">
      <w:pPr>
        <w:pStyle w:val="EndNoteBibliography"/>
        <w:spacing w:after="0"/>
        <w:ind w:left="397" w:hanging="397"/>
        <w:contextualSpacing/>
      </w:pPr>
      <w:bookmarkStart w:id="96" w:name="_ENREF_47"/>
      <w:r w:rsidRPr="003B31D4">
        <w:t>(47)</w:t>
      </w:r>
      <w:r w:rsidRPr="003B31D4">
        <w:tab/>
        <w:t>Sokol, W.</w:t>
      </w:r>
      <w:r w:rsidR="00DB0CFC">
        <w:t xml:space="preserve"> </w:t>
      </w:r>
      <w:r w:rsidRPr="003B31D4">
        <w:t>F.</w:t>
      </w:r>
      <w:r w:rsidR="00DB0CFC">
        <w:t>,</w:t>
      </w:r>
      <w:r w:rsidRPr="003B31D4">
        <w:t xml:space="preserve"> Evans, D.</w:t>
      </w:r>
      <w:r w:rsidR="00DB0CFC">
        <w:t xml:space="preserve"> </w:t>
      </w:r>
      <w:r w:rsidRPr="003B31D4">
        <w:t>H.</w:t>
      </w:r>
      <w:r w:rsidR="00DB0CFC">
        <w:t>,</w:t>
      </w:r>
      <w:r w:rsidRPr="003B31D4">
        <w:t xml:space="preserve"> Niki, K.</w:t>
      </w:r>
      <w:r w:rsidR="00DB0CFC">
        <w:t xml:space="preserve"> &amp;</w:t>
      </w:r>
      <w:r w:rsidRPr="003B31D4">
        <w:t xml:space="preserve"> Yagi, T. Reversible voltammetric response for a molecule containing four non-equivalent redox sites with application to cytochrome </w:t>
      </w:r>
      <w:r w:rsidRPr="0004735A">
        <w:rPr>
          <w:i/>
        </w:rPr>
        <w:t>c</w:t>
      </w:r>
      <w:r w:rsidRPr="003B31D4">
        <w:rPr>
          <w:vertAlign w:val="subscript"/>
        </w:rPr>
        <w:t>3</w:t>
      </w:r>
      <w:r w:rsidRPr="003B31D4">
        <w:t xml:space="preserve"> of </w:t>
      </w:r>
      <w:r w:rsidR="00312181">
        <w:rPr>
          <w:i/>
        </w:rPr>
        <w:t>D</w:t>
      </w:r>
      <w:r w:rsidRPr="003B31D4">
        <w:rPr>
          <w:i/>
        </w:rPr>
        <w:t>esulfovibrio vulgaris</w:t>
      </w:r>
      <w:r w:rsidRPr="003B31D4">
        <w:t xml:space="preserve">, strain </w:t>
      </w:r>
      <w:r w:rsidR="00312181">
        <w:t>M</w:t>
      </w:r>
      <w:r w:rsidRPr="003B31D4">
        <w:t xml:space="preserve">iyazaki. </w:t>
      </w:r>
      <w:r w:rsidRPr="003B31D4">
        <w:rPr>
          <w:i/>
        </w:rPr>
        <w:t xml:space="preserve">J. Electroanal. Chem. Interfacial Electrochem. </w:t>
      </w:r>
      <w:r w:rsidRPr="0091282B">
        <w:rPr>
          <w:b/>
        </w:rPr>
        <w:t>108</w:t>
      </w:r>
      <w:r w:rsidRPr="003B31D4">
        <w:t>, 107</w:t>
      </w:r>
      <w:r w:rsidR="002F68FD" w:rsidRPr="002F68FD">
        <w:t>–</w:t>
      </w:r>
      <w:r w:rsidRPr="003B31D4">
        <w:t>115</w:t>
      </w:r>
      <w:r w:rsidR="002F5DF6">
        <w:t xml:space="preserve"> (1980)</w:t>
      </w:r>
      <w:r w:rsidRPr="003B31D4">
        <w:t>.</w:t>
      </w:r>
      <w:bookmarkEnd w:id="96"/>
    </w:p>
    <w:p w14:paraId="02F9ED06" w14:textId="70700099" w:rsidR="003B31D4" w:rsidRPr="003B31D4" w:rsidRDefault="003B31D4" w:rsidP="0004735A">
      <w:pPr>
        <w:pStyle w:val="EndNoteBibliography"/>
        <w:spacing w:after="0"/>
        <w:ind w:left="397" w:hanging="397"/>
        <w:contextualSpacing/>
      </w:pPr>
      <w:bookmarkStart w:id="97" w:name="_ENREF_48"/>
      <w:r w:rsidRPr="003B31D4">
        <w:t>(48)</w:t>
      </w:r>
      <w:r w:rsidRPr="003B31D4">
        <w:tab/>
        <w:t>Masuda, Y.</w:t>
      </w:r>
      <w:r w:rsidR="00832746">
        <w:t xml:space="preserve"> &amp; </w:t>
      </w:r>
      <w:r w:rsidRPr="003B31D4">
        <w:t xml:space="preserve">Shimizu, C. Solvent effect on intramolecular electron transfer rates of mixed-valence biferrocene monocation derivatives. </w:t>
      </w:r>
      <w:r w:rsidRPr="003B31D4">
        <w:rPr>
          <w:i/>
        </w:rPr>
        <w:t xml:space="preserve">J. Phys. Chem. A </w:t>
      </w:r>
      <w:r w:rsidRPr="0091282B">
        <w:rPr>
          <w:b/>
        </w:rPr>
        <w:t>110</w:t>
      </w:r>
      <w:r w:rsidRPr="003B31D4">
        <w:t>, 7019</w:t>
      </w:r>
      <w:r w:rsidR="002F68FD" w:rsidRPr="002F68FD">
        <w:t>–</w:t>
      </w:r>
      <w:r w:rsidRPr="003B31D4">
        <w:t>7027</w:t>
      </w:r>
      <w:r w:rsidR="002F5DF6">
        <w:t xml:space="preserve"> (2006)</w:t>
      </w:r>
      <w:r w:rsidRPr="003B31D4">
        <w:t>.</w:t>
      </w:r>
      <w:bookmarkEnd w:id="97"/>
    </w:p>
    <w:p w14:paraId="4906B2E1" w14:textId="200EBB21" w:rsidR="003B31D4" w:rsidRPr="003B31D4" w:rsidRDefault="003B31D4" w:rsidP="0004735A">
      <w:pPr>
        <w:pStyle w:val="EndNoteBibliography"/>
        <w:spacing w:after="0"/>
        <w:ind w:left="397" w:hanging="397"/>
        <w:contextualSpacing/>
      </w:pPr>
      <w:bookmarkStart w:id="98" w:name="_ENREF_49"/>
      <w:r w:rsidRPr="003B31D4">
        <w:t>(49)</w:t>
      </w:r>
      <w:r w:rsidRPr="003B31D4">
        <w:tab/>
        <w:t>Brown, G.</w:t>
      </w:r>
      <w:r w:rsidR="007E450F">
        <w:t xml:space="preserve"> </w:t>
      </w:r>
      <w:r w:rsidRPr="003B31D4">
        <w:t>M.</w:t>
      </w:r>
      <w:r w:rsidR="00832746">
        <w:t xml:space="preserve"> </w:t>
      </w:r>
      <w:r w:rsidR="00832746" w:rsidRPr="006906D6">
        <w:rPr>
          <w:i/>
        </w:rPr>
        <w:t>et al.</w:t>
      </w:r>
      <w:r w:rsidR="00832746">
        <w:rPr>
          <w:i/>
        </w:rPr>
        <w:t xml:space="preserve"> </w:t>
      </w:r>
      <w:r w:rsidRPr="003B31D4">
        <w:t xml:space="preserve">Oxidation-state and electron-transfer properties of mixed-valence 1,1'-polyferrocene ions. </w:t>
      </w:r>
      <w:r w:rsidRPr="003B31D4">
        <w:rPr>
          <w:i/>
        </w:rPr>
        <w:t>Inorg. Chem.</w:t>
      </w:r>
      <w:r w:rsidR="00832746">
        <w:t xml:space="preserve"> </w:t>
      </w:r>
      <w:r w:rsidRPr="0091282B">
        <w:rPr>
          <w:b/>
        </w:rPr>
        <w:t>14</w:t>
      </w:r>
      <w:r w:rsidRPr="003B31D4">
        <w:t>, 506</w:t>
      </w:r>
      <w:r w:rsidR="002F68FD" w:rsidRPr="002F68FD">
        <w:t>–</w:t>
      </w:r>
      <w:r w:rsidRPr="003B31D4">
        <w:t>511</w:t>
      </w:r>
      <w:r w:rsidR="002F5DF6">
        <w:t xml:space="preserve"> (1975)</w:t>
      </w:r>
      <w:r w:rsidRPr="003B31D4">
        <w:t>.</w:t>
      </w:r>
      <w:bookmarkEnd w:id="98"/>
    </w:p>
    <w:p w14:paraId="21094852" w14:textId="3580E3EA" w:rsidR="003B31D4" w:rsidRPr="003B31D4" w:rsidRDefault="003B31D4" w:rsidP="0004735A">
      <w:pPr>
        <w:pStyle w:val="EndNoteBibliography"/>
        <w:ind w:left="397" w:hanging="397"/>
        <w:contextualSpacing/>
      </w:pPr>
      <w:bookmarkStart w:id="99" w:name="_ENREF_50"/>
      <w:r w:rsidRPr="003B31D4">
        <w:t>(50)</w:t>
      </w:r>
      <w:r w:rsidRPr="003B31D4">
        <w:tab/>
        <w:t>Ohanian, H.</w:t>
      </w:r>
      <w:r w:rsidR="007E450F">
        <w:t xml:space="preserve"> </w:t>
      </w:r>
      <w:r w:rsidRPr="003B31D4">
        <w:t>C.</w:t>
      </w:r>
      <w:r w:rsidR="00832746">
        <w:t xml:space="preserve"> &amp; </w:t>
      </w:r>
      <w:r w:rsidRPr="003B31D4">
        <w:t>Markert, J.</w:t>
      </w:r>
      <w:r w:rsidR="007E450F">
        <w:t xml:space="preserve"> </w:t>
      </w:r>
      <w:r w:rsidRPr="003B31D4">
        <w:t xml:space="preserve">T. </w:t>
      </w:r>
      <w:r w:rsidRPr="003B31D4">
        <w:rPr>
          <w:i/>
        </w:rPr>
        <w:t>Physics for engineers and scientists</w:t>
      </w:r>
      <w:r w:rsidRPr="003B31D4">
        <w:t>; 3rd ed.,</w:t>
      </w:r>
      <w:r w:rsidR="00832746">
        <w:t xml:space="preserve"> </w:t>
      </w:r>
      <w:r w:rsidRPr="003B31D4">
        <w:t>ed.</w:t>
      </w:r>
      <w:r w:rsidR="00832746">
        <w:t xml:space="preserve">; </w:t>
      </w:r>
      <w:r w:rsidRPr="003B31D4">
        <w:t>W.W. Norton &amp; Company: New York, 2007.</w:t>
      </w:r>
      <w:bookmarkEnd w:id="99"/>
    </w:p>
    <w:p w14:paraId="7C282F74" w14:textId="77777777" w:rsidR="00724416" w:rsidRPr="00113928" w:rsidRDefault="00904728" w:rsidP="0004735A">
      <w:pPr>
        <w:pStyle w:val="SNSynopsisTOC"/>
        <w:ind w:left="397" w:hanging="397"/>
        <w:contextualSpacing/>
        <w:rPr>
          <w:lang w:val="en-GB"/>
        </w:rPr>
      </w:pPr>
      <w:r w:rsidRPr="00113928">
        <w:rPr>
          <w:lang w:val="en-GB"/>
        </w:rPr>
        <w:fldChar w:fldCharType="end"/>
      </w:r>
    </w:p>
    <w:p w14:paraId="2CB161CA" w14:textId="77777777" w:rsidR="00724416" w:rsidRPr="00113928" w:rsidRDefault="00724416" w:rsidP="00724416">
      <w:pPr>
        <w:pStyle w:val="TFReferencesSection"/>
        <w:rPr>
          <w:rStyle w:val="EndnoteReference"/>
          <w:lang w:val="en-GB"/>
        </w:rPr>
        <w:sectPr w:rsidR="00724416" w:rsidRPr="00113928" w:rsidSect="00724416">
          <w:type w:val="continuous"/>
          <w:pgSz w:w="12240" w:h="15840"/>
          <w:pgMar w:top="720" w:right="1094" w:bottom="720" w:left="1094" w:header="720" w:footer="720" w:gutter="0"/>
          <w:cols w:num="2" w:space="461"/>
        </w:sectPr>
      </w:pPr>
    </w:p>
    <w:p w14:paraId="2C01448C" w14:textId="77777777" w:rsidR="00633368" w:rsidRDefault="00633368" w:rsidP="00724416">
      <w:pPr>
        <w:spacing w:after="0"/>
        <w:rPr>
          <w:rFonts w:ascii="Arno Pro" w:hAnsi="Arno Pro"/>
          <w:sz w:val="19"/>
          <w:szCs w:val="19"/>
          <w:lang w:val="en-GB"/>
        </w:rPr>
      </w:pPr>
    </w:p>
    <w:p w14:paraId="47AF713F" w14:textId="790CFDEA" w:rsidR="00363A66" w:rsidRDefault="00363A66" w:rsidP="00477005">
      <w:pPr>
        <w:rPr>
          <w:rFonts w:ascii="Arno Pro" w:hAnsi="Arno Pro"/>
          <w:noProof/>
          <w:lang w:val="en-GB" w:eastAsia="en-GB"/>
        </w:rPr>
      </w:pPr>
    </w:p>
    <w:p w14:paraId="65112229" w14:textId="71B3F238" w:rsidR="0091282B" w:rsidRDefault="0091282B" w:rsidP="0091282B">
      <w:pPr>
        <w:pStyle w:val="TAMainText"/>
        <w:widowControl w:val="0"/>
        <w:ind w:firstLine="0"/>
        <w:rPr>
          <w:lang w:val="en-GB"/>
        </w:rPr>
      </w:pPr>
      <w:r w:rsidRPr="00113928">
        <w:rPr>
          <w:b/>
          <w:lang w:val="en-GB"/>
        </w:rPr>
        <w:lastRenderedPageBreak/>
        <w:t>Figure 1.</w:t>
      </w:r>
      <w:r w:rsidRPr="00113928">
        <w:rPr>
          <w:lang w:val="en-GB"/>
        </w:rPr>
        <w:t xml:space="preserve"> </w:t>
      </w:r>
      <w:r>
        <w:rPr>
          <w:b/>
          <w:lang w:val="en-GB"/>
        </w:rPr>
        <w:t xml:space="preserve">Synthesis and structure </w:t>
      </w:r>
      <w:r w:rsidRPr="00113928">
        <w:rPr>
          <w:b/>
          <w:lang w:val="en-GB"/>
        </w:rPr>
        <w:t xml:space="preserve">of </w:t>
      </w:r>
      <w:proofErr w:type="spellStart"/>
      <w:r w:rsidRPr="00113928">
        <w:rPr>
          <w:b/>
          <w:lang w:val="en-GB"/>
        </w:rPr>
        <w:t>oligomeric</w:t>
      </w:r>
      <w:proofErr w:type="spellEnd"/>
      <w:r w:rsidRPr="00113928">
        <w:rPr>
          <w:b/>
          <w:lang w:val="en-GB"/>
        </w:rPr>
        <w:t xml:space="preserve"> </w:t>
      </w:r>
      <w:proofErr w:type="spellStart"/>
      <w:r w:rsidRPr="00113928">
        <w:rPr>
          <w:b/>
          <w:lang w:val="en-GB"/>
        </w:rPr>
        <w:t>ferrocene</w:t>
      </w:r>
      <w:proofErr w:type="spellEnd"/>
      <w:r w:rsidRPr="00113928">
        <w:rPr>
          <w:b/>
          <w:lang w:val="en-GB"/>
        </w:rPr>
        <w:t xml:space="preserve"> rings.</w:t>
      </w:r>
      <w:r w:rsidRPr="00113928">
        <w:rPr>
          <w:lang w:val="en-GB"/>
        </w:rPr>
        <w:t xml:space="preserve"> </w:t>
      </w:r>
      <w:proofErr w:type="gramStart"/>
      <w:r w:rsidRPr="00C46C7D">
        <w:rPr>
          <w:b/>
          <w:lang w:val="en-GB"/>
        </w:rPr>
        <w:t>a</w:t>
      </w:r>
      <w:proofErr w:type="gramEnd"/>
      <w:r w:rsidRPr="00C46C7D">
        <w:rPr>
          <w:lang w:val="en-GB"/>
        </w:rPr>
        <w:t>,</w:t>
      </w:r>
      <w:r w:rsidRPr="00113928">
        <w:rPr>
          <w:lang w:val="en-GB"/>
        </w:rPr>
        <w:t xml:space="preserve"> </w:t>
      </w:r>
      <w:r>
        <w:rPr>
          <w:lang w:val="en-GB"/>
        </w:rPr>
        <w:t>Differently sized cyclic products (</w:t>
      </w:r>
      <w:r w:rsidRPr="002E1FC8">
        <w:rPr>
          <w:i/>
          <w:lang w:val="en-GB"/>
        </w:rPr>
        <w:t>n</w:t>
      </w:r>
      <w:r>
        <w:rPr>
          <w:lang w:val="en-GB"/>
        </w:rPr>
        <w:t xml:space="preserve"> = repeat fc unit; fc = </w:t>
      </w:r>
      <w:r w:rsidRPr="00C46C7D">
        <w:rPr>
          <w:lang w:val="en-GB"/>
        </w:rPr>
        <w:t>ferrocene-1,1'-diyl</w:t>
      </w:r>
      <w:r>
        <w:rPr>
          <w:lang w:val="en-GB"/>
        </w:rPr>
        <w:t>) were fully or partially isolated</w:t>
      </w:r>
      <w:r w:rsidRPr="00113928" w:rsidDel="007109DA">
        <w:rPr>
          <w:lang w:val="en-GB"/>
        </w:rPr>
        <w:t xml:space="preserve"> </w:t>
      </w:r>
      <w:r>
        <w:rPr>
          <w:lang w:val="en-GB"/>
        </w:rPr>
        <w:t>following s</w:t>
      </w:r>
      <w:r w:rsidRPr="00113928">
        <w:rPr>
          <w:lang w:val="en-GB"/>
        </w:rPr>
        <w:t xml:space="preserve">uccessive Cu-mediated </w:t>
      </w:r>
      <w:proofErr w:type="spellStart"/>
      <w:r w:rsidRPr="00113928">
        <w:rPr>
          <w:lang w:val="en-GB"/>
        </w:rPr>
        <w:t>homocouplings</w:t>
      </w:r>
      <w:proofErr w:type="spellEnd"/>
      <w:r w:rsidRPr="00113928">
        <w:rPr>
          <w:lang w:val="en-GB"/>
        </w:rPr>
        <w:t xml:space="preserve"> of</w:t>
      </w:r>
      <w:r>
        <w:rPr>
          <w:lang w:val="en-GB"/>
        </w:rPr>
        <w:t xml:space="preserve"> </w:t>
      </w:r>
      <w:r w:rsidRPr="00113928">
        <w:rPr>
          <w:lang w:val="en-GB"/>
        </w:rPr>
        <w:t>iodinated</w:t>
      </w:r>
      <w:r>
        <w:rPr>
          <w:lang w:val="en-GB"/>
        </w:rPr>
        <w:t xml:space="preserve"> linear </w:t>
      </w:r>
      <w:r w:rsidRPr="00113928">
        <w:rPr>
          <w:lang w:val="en-GB"/>
        </w:rPr>
        <w:t>precursors</w:t>
      </w:r>
      <w:r>
        <w:rPr>
          <w:lang w:val="en-GB"/>
        </w:rPr>
        <w:t>. Product mixtures were influenced by the number of fc units (x) in the starting material (for example</w:t>
      </w:r>
      <w:r w:rsidR="006671BA">
        <w:rPr>
          <w:lang w:val="en-GB"/>
        </w:rPr>
        <w:t>,</w:t>
      </w:r>
      <w:r>
        <w:rPr>
          <w:lang w:val="en-GB"/>
        </w:rPr>
        <w:t xml:space="preserve"> where x = even, no cyclic materials with odd </w:t>
      </w:r>
      <w:r w:rsidRPr="0091282B">
        <w:rPr>
          <w:i/>
          <w:lang w:val="en-GB"/>
        </w:rPr>
        <w:t>n</w:t>
      </w:r>
      <w:r>
        <w:rPr>
          <w:lang w:val="en-GB"/>
        </w:rPr>
        <w:t xml:space="preserve"> are formed). </w:t>
      </w:r>
      <w:proofErr w:type="gramStart"/>
      <w:r w:rsidRPr="00C46C7D">
        <w:rPr>
          <w:b/>
          <w:lang w:val="en-GB"/>
        </w:rPr>
        <w:t>b</w:t>
      </w:r>
      <w:proofErr w:type="gramEnd"/>
      <w:r>
        <w:rPr>
          <w:lang w:val="en-GB"/>
        </w:rPr>
        <w:t xml:space="preserve">, </w:t>
      </w:r>
      <w:r w:rsidRPr="00BA3555">
        <w:rPr>
          <w:lang w:val="en-GB"/>
        </w:rPr>
        <w:t xml:space="preserve">The </w:t>
      </w:r>
      <w:r w:rsidR="006671BA">
        <w:rPr>
          <w:lang w:val="en-GB"/>
        </w:rPr>
        <w:t xml:space="preserve">X-ray </w:t>
      </w:r>
      <w:r w:rsidRPr="00BA3555">
        <w:rPr>
          <w:lang w:val="en-GB"/>
        </w:rPr>
        <w:t>crysta</w:t>
      </w:r>
      <w:r>
        <w:rPr>
          <w:lang w:val="en-GB"/>
        </w:rPr>
        <w:t xml:space="preserve">l structure of </w:t>
      </w:r>
      <w:proofErr w:type="spellStart"/>
      <w:r w:rsidRPr="00BA3555">
        <w:rPr>
          <w:b/>
          <w:lang w:val="en-GB"/>
        </w:rPr>
        <w:t>cyclo</w:t>
      </w:r>
      <w:proofErr w:type="spellEnd"/>
      <w:r w:rsidRPr="00BA3555">
        <w:rPr>
          <w:b/>
          <w:lang w:val="en-GB"/>
        </w:rPr>
        <w:t>[6]-benzene</w:t>
      </w:r>
      <w:r w:rsidRPr="00FD4553">
        <w:rPr>
          <w:lang w:val="en-GB"/>
        </w:rPr>
        <w:t xml:space="preserve"> (benzene solvate removed for clarity)</w:t>
      </w:r>
      <w:r>
        <w:rPr>
          <w:lang w:val="en-GB"/>
        </w:rPr>
        <w:t xml:space="preserve"> reveals an approximately planar molecular geometry with </w:t>
      </w:r>
      <w:r w:rsidRPr="00B16E12">
        <w:rPr>
          <w:i/>
          <w:lang w:val="en-GB"/>
        </w:rPr>
        <w:t>C</w:t>
      </w:r>
      <w:r w:rsidRPr="00B16E12">
        <w:rPr>
          <w:i/>
          <w:vertAlign w:val="subscript"/>
          <w:lang w:val="en-GB"/>
        </w:rPr>
        <w:t>i</w:t>
      </w:r>
      <w:r>
        <w:rPr>
          <w:lang w:val="en-GB"/>
        </w:rPr>
        <w:t xml:space="preserve"> symmetry.</w:t>
      </w:r>
    </w:p>
    <w:p w14:paraId="0275F545" w14:textId="5D5862EC" w:rsidR="0091282B" w:rsidRDefault="0091282B" w:rsidP="00477005">
      <w:pPr>
        <w:rPr>
          <w:rFonts w:ascii="Arno Pro" w:hAnsi="Arno Pro"/>
          <w:lang w:val="en-GB"/>
        </w:rPr>
      </w:pPr>
    </w:p>
    <w:p w14:paraId="273359AD" w14:textId="52300701" w:rsidR="0091282B" w:rsidRDefault="0091282B" w:rsidP="0091282B">
      <w:pPr>
        <w:pStyle w:val="TAMainText"/>
        <w:widowControl w:val="0"/>
        <w:ind w:firstLine="0"/>
        <w:rPr>
          <w:szCs w:val="19"/>
          <w:lang w:val="en-GB"/>
        </w:rPr>
      </w:pPr>
      <w:r w:rsidRPr="00D2735E">
        <w:rPr>
          <w:b/>
          <w:lang w:val="en-GB"/>
        </w:rPr>
        <w:t xml:space="preserve">Figure 2. </w:t>
      </w:r>
      <w:r w:rsidRPr="00D2735E">
        <w:rPr>
          <w:b/>
          <w:vertAlign w:val="superscript"/>
          <w:lang w:val="en-GB"/>
        </w:rPr>
        <w:t>1</w:t>
      </w:r>
      <w:r w:rsidRPr="00D2735E">
        <w:rPr>
          <w:b/>
          <w:lang w:val="en-GB"/>
        </w:rPr>
        <w:t xml:space="preserve">H NMR </w:t>
      </w:r>
      <w:r>
        <w:rPr>
          <w:b/>
          <w:lang w:val="en-GB"/>
        </w:rPr>
        <w:t xml:space="preserve">spectroscopy of </w:t>
      </w:r>
      <w:proofErr w:type="spellStart"/>
      <w:r>
        <w:rPr>
          <w:b/>
          <w:lang w:val="en-GB"/>
        </w:rPr>
        <w:t>ferrocene</w:t>
      </w:r>
      <w:proofErr w:type="spellEnd"/>
      <w:r>
        <w:rPr>
          <w:b/>
          <w:lang w:val="en-GB"/>
        </w:rPr>
        <w:t xml:space="preserve"> rings (</w:t>
      </w:r>
      <w:r w:rsidRPr="0091282B">
        <w:rPr>
          <w:b/>
          <w:i/>
          <w:lang w:val="en-GB"/>
        </w:rPr>
        <w:t>n</w:t>
      </w:r>
      <w:r>
        <w:rPr>
          <w:b/>
          <w:lang w:val="en-GB"/>
        </w:rPr>
        <w:t xml:space="preserve"> =</w:t>
      </w:r>
      <w:r w:rsidR="006671BA">
        <w:rPr>
          <w:b/>
          <w:lang w:val="en-GB"/>
        </w:rPr>
        <w:t xml:space="preserve"> </w:t>
      </w:r>
      <w:proofErr w:type="gramStart"/>
      <w:r>
        <w:rPr>
          <w:b/>
          <w:lang w:val="en-GB"/>
        </w:rPr>
        <w:t>2</w:t>
      </w:r>
      <w:proofErr w:type="gramEnd"/>
      <w:r>
        <w:rPr>
          <w:b/>
          <w:lang w:val="en-GB"/>
        </w:rPr>
        <w:t>, 5-7. 9)</w:t>
      </w:r>
      <w:r w:rsidRPr="00D2735E">
        <w:rPr>
          <w:b/>
          <w:lang w:val="en-GB"/>
        </w:rPr>
        <w:t>.</w:t>
      </w:r>
      <w:r w:rsidRPr="00C46C7D">
        <w:rPr>
          <w:lang w:val="en-GB"/>
        </w:rPr>
        <w:t xml:space="preserve"> </w:t>
      </w:r>
      <w:proofErr w:type="gramStart"/>
      <w:r w:rsidRPr="00C46C7D">
        <w:rPr>
          <w:b/>
          <w:lang w:val="en-GB"/>
        </w:rPr>
        <w:t>a</w:t>
      </w:r>
      <w:proofErr w:type="gramEnd"/>
      <w:r w:rsidRPr="00C46C7D">
        <w:rPr>
          <w:lang w:val="en-GB"/>
        </w:rPr>
        <w:t>,</w:t>
      </w:r>
      <w:r w:rsidRPr="00113928">
        <w:rPr>
          <w:lang w:val="en-GB"/>
        </w:rPr>
        <w:t xml:space="preserve"> </w:t>
      </w:r>
      <w:r>
        <w:rPr>
          <w:lang w:val="en-GB"/>
        </w:rPr>
        <w:t>O</w:t>
      </w:r>
      <w:r w:rsidRPr="00113928">
        <w:rPr>
          <w:lang w:val="en-GB"/>
        </w:rPr>
        <w:t xml:space="preserve">verlaid </w:t>
      </w:r>
      <w:r w:rsidRPr="00113928">
        <w:rPr>
          <w:vertAlign w:val="superscript"/>
          <w:lang w:val="en-GB"/>
        </w:rPr>
        <w:t>1</w:t>
      </w:r>
      <w:r>
        <w:rPr>
          <w:lang w:val="en-GB"/>
        </w:rPr>
        <w:t>H NMR spec</w:t>
      </w:r>
      <w:r w:rsidRPr="00113928">
        <w:rPr>
          <w:lang w:val="en-GB"/>
        </w:rPr>
        <w:t xml:space="preserve">tra for </w:t>
      </w:r>
      <w:proofErr w:type="spellStart"/>
      <w:r w:rsidRPr="00113928">
        <w:rPr>
          <w:b/>
          <w:lang w:val="en-GB"/>
        </w:rPr>
        <w:t>cyclo</w:t>
      </w:r>
      <w:proofErr w:type="spellEnd"/>
      <w:r w:rsidRPr="00113928">
        <w:rPr>
          <w:b/>
          <w:lang w:val="en-GB"/>
        </w:rPr>
        <w:t>[5</w:t>
      </w:r>
      <w:r>
        <w:rPr>
          <w:b/>
          <w:lang w:val="en-GB"/>
        </w:rPr>
        <w:t>]</w:t>
      </w:r>
      <w:r w:rsidRPr="00C1662F">
        <w:rPr>
          <w:lang w:val="en-GB"/>
        </w:rPr>
        <w:t xml:space="preserve"> and </w:t>
      </w:r>
      <w:proofErr w:type="spellStart"/>
      <w:r>
        <w:rPr>
          <w:b/>
          <w:lang w:val="en-GB"/>
        </w:rPr>
        <w:t>cyclo</w:t>
      </w:r>
      <w:proofErr w:type="spellEnd"/>
      <w:r>
        <w:rPr>
          <w:b/>
          <w:lang w:val="en-GB"/>
        </w:rPr>
        <w:t>[</w:t>
      </w:r>
      <w:r w:rsidRPr="00113928">
        <w:rPr>
          <w:b/>
          <w:lang w:val="en-GB"/>
        </w:rPr>
        <w:t>9</w:t>
      </w:r>
      <w:r w:rsidR="00C14AC1">
        <w:rPr>
          <w:b/>
          <w:lang w:val="en-GB"/>
        </w:rPr>
        <w:t>]</w:t>
      </w:r>
      <w:r>
        <w:rPr>
          <w:lang w:val="en-GB"/>
        </w:rPr>
        <w:t xml:space="preserve"> (</w:t>
      </w:r>
      <w:r w:rsidRPr="0091282B">
        <w:rPr>
          <w:lang w:val="en-GB"/>
        </w:rPr>
        <w:t xml:space="preserve">representative </w:t>
      </w:r>
      <w:r>
        <w:rPr>
          <w:lang w:val="en-GB"/>
        </w:rPr>
        <w:t xml:space="preserve">of </w:t>
      </w:r>
      <w:r w:rsidRPr="0091282B">
        <w:rPr>
          <w:lang w:val="en-GB"/>
        </w:rPr>
        <w:t xml:space="preserve">all </w:t>
      </w:r>
      <w:proofErr w:type="spellStart"/>
      <w:r w:rsidRPr="0091282B">
        <w:rPr>
          <w:lang w:val="en-GB"/>
        </w:rPr>
        <w:t>cyclo</w:t>
      </w:r>
      <w:proofErr w:type="spellEnd"/>
      <w:r w:rsidRPr="0091282B">
        <w:rPr>
          <w:lang w:val="en-GB"/>
        </w:rPr>
        <w:t>[</w:t>
      </w:r>
      <w:r w:rsidRPr="0091282B">
        <w:rPr>
          <w:i/>
          <w:lang w:val="en-GB"/>
        </w:rPr>
        <w:t>n</w:t>
      </w:r>
      <w:r w:rsidRPr="0091282B">
        <w:rPr>
          <w:lang w:val="en-GB"/>
        </w:rPr>
        <w:t>]</w:t>
      </w:r>
      <w:r>
        <w:rPr>
          <w:lang w:val="en-GB"/>
        </w:rPr>
        <w:t xml:space="preserve"> reported here). Each compound exhibits only a</w:t>
      </w:r>
      <w:r w:rsidRPr="00FF6937">
        <w:rPr>
          <w:lang w:val="en-GB"/>
        </w:rPr>
        <w:t xml:space="preserve"> </w:t>
      </w:r>
      <w:r>
        <w:rPr>
          <w:lang w:val="en-GB"/>
        </w:rPr>
        <w:t xml:space="preserve">single pseudo-triplet pair (which shifts </w:t>
      </w:r>
      <w:proofErr w:type="spellStart"/>
      <w:r>
        <w:rPr>
          <w:lang w:val="en-GB"/>
        </w:rPr>
        <w:t>upfield</w:t>
      </w:r>
      <w:proofErr w:type="spellEnd"/>
      <w:r>
        <w:rPr>
          <w:lang w:val="en-GB"/>
        </w:rPr>
        <w:t xml:space="preserve"> with increasing </w:t>
      </w:r>
      <w:r w:rsidRPr="0091282B">
        <w:rPr>
          <w:i/>
          <w:lang w:val="en-GB"/>
        </w:rPr>
        <w:t>n</w:t>
      </w:r>
      <w:r w:rsidRPr="0091282B">
        <w:rPr>
          <w:lang w:val="en-GB"/>
        </w:rPr>
        <w:t>)</w:t>
      </w:r>
      <w:r>
        <w:rPr>
          <w:lang w:val="en-GB"/>
        </w:rPr>
        <w:t xml:space="preserve">, suggesting that </w:t>
      </w:r>
      <w:proofErr w:type="spellStart"/>
      <w:r>
        <w:rPr>
          <w:lang w:val="en-GB"/>
        </w:rPr>
        <w:t>ferrocene</w:t>
      </w:r>
      <w:proofErr w:type="spellEnd"/>
      <w:r>
        <w:rPr>
          <w:lang w:val="en-GB"/>
        </w:rPr>
        <w:t xml:space="preserve"> units are equivalent in solution on the NMR timescale.</w:t>
      </w:r>
      <w:r w:rsidRPr="00B03071">
        <w:rPr>
          <w:lang w:val="en-GB"/>
        </w:rPr>
        <w:t xml:space="preserve"> </w:t>
      </w:r>
      <w:proofErr w:type="gramStart"/>
      <w:r>
        <w:rPr>
          <w:b/>
          <w:lang w:val="en-GB"/>
        </w:rPr>
        <w:t>b</w:t>
      </w:r>
      <w:proofErr w:type="gramEnd"/>
      <w:r w:rsidRPr="00C46C7D">
        <w:rPr>
          <w:lang w:val="en-GB"/>
        </w:rPr>
        <w:t>,</w:t>
      </w:r>
      <w:r>
        <w:rPr>
          <w:lang w:val="en-GB"/>
        </w:rPr>
        <w:t xml:space="preserve"> </w:t>
      </w:r>
      <w:r>
        <w:rPr>
          <w:i/>
          <w:lang w:val="en-GB"/>
        </w:rPr>
        <w:t>L</w:t>
      </w:r>
      <w:r w:rsidRPr="00B03071">
        <w:rPr>
          <w:i/>
          <w:lang w:val="en-GB"/>
        </w:rPr>
        <w:t>e</w:t>
      </w:r>
      <w:r w:rsidRPr="00D2735E">
        <w:rPr>
          <w:i/>
          <w:lang w:val="en-GB"/>
        </w:rPr>
        <w:t>ft</w:t>
      </w:r>
      <w:r>
        <w:rPr>
          <w:i/>
          <w:lang w:val="en-GB"/>
        </w:rPr>
        <w:t xml:space="preserve"> axis (black squares)</w:t>
      </w:r>
      <w:r w:rsidRPr="00D2735E">
        <w:rPr>
          <w:i/>
          <w:lang w:val="en-GB"/>
        </w:rPr>
        <w:t>:</w:t>
      </w:r>
      <w:r>
        <w:rPr>
          <w:lang w:val="en-GB"/>
        </w:rPr>
        <w:t xml:space="preserve"> The separation of </w:t>
      </w:r>
      <w:bookmarkStart w:id="100" w:name="OLE_LINK210"/>
      <w:bookmarkStart w:id="101" w:name="OLE_LINK211"/>
      <w:r w:rsidRPr="00D2735E">
        <w:rPr>
          <w:i/>
          <w:lang w:val="en-GB"/>
        </w:rPr>
        <w:t>H</w:t>
      </w:r>
      <w:r w:rsidRPr="00D2735E">
        <w:rPr>
          <w:rFonts w:ascii="Times New Roman" w:hAnsi="Times New Roman"/>
          <w:vertAlign w:val="subscript"/>
          <w:lang w:val="en-GB"/>
        </w:rPr>
        <w:t>α</w:t>
      </w:r>
      <w:r>
        <w:rPr>
          <w:lang w:val="en-GB"/>
        </w:rPr>
        <w:t xml:space="preserve"> and </w:t>
      </w:r>
      <w:r w:rsidRPr="00D2735E">
        <w:rPr>
          <w:i/>
          <w:lang w:val="en-GB"/>
        </w:rPr>
        <w:t>H</w:t>
      </w:r>
      <w:r w:rsidRPr="00D2735E">
        <w:rPr>
          <w:rFonts w:ascii="Times New Roman" w:hAnsi="Times New Roman"/>
          <w:vertAlign w:val="subscript"/>
          <w:lang w:val="en-GB"/>
        </w:rPr>
        <w:t>β</w:t>
      </w:r>
      <w:r>
        <w:rPr>
          <w:lang w:val="en-GB"/>
        </w:rPr>
        <w:t xml:space="preserve"> resonances</w:t>
      </w:r>
      <w:bookmarkEnd w:id="100"/>
      <w:bookmarkEnd w:id="101"/>
      <w:r w:rsidR="006671BA">
        <w:rPr>
          <w:lang w:val="en-GB"/>
        </w:rPr>
        <w:t xml:space="preserve"> decreases to an approximately </w:t>
      </w:r>
      <w:r>
        <w:rPr>
          <w:lang w:val="en-GB"/>
        </w:rPr>
        <w:t>constant value with increasing ring size.</w:t>
      </w:r>
      <w:r w:rsidRPr="00B03071">
        <w:rPr>
          <w:i/>
          <w:lang w:val="en-GB"/>
        </w:rPr>
        <w:t xml:space="preserve"> </w:t>
      </w:r>
      <w:r w:rsidRPr="00F221D4">
        <w:rPr>
          <w:i/>
          <w:lang w:val="en-GB"/>
        </w:rPr>
        <w:t>R</w:t>
      </w:r>
      <w:r w:rsidRPr="00B03071">
        <w:rPr>
          <w:i/>
          <w:lang w:val="en-GB"/>
        </w:rPr>
        <w:t xml:space="preserve">ight axis </w:t>
      </w:r>
      <w:r w:rsidRPr="00E81191">
        <w:rPr>
          <w:i/>
          <w:lang w:val="en-GB"/>
        </w:rPr>
        <w:t>(red triangles and blue circles):</w:t>
      </w:r>
      <w:r>
        <w:rPr>
          <w:lang w:val="en-GB"/>
        </w:rPr>
        <w:t xml:space="preserve"> The change in </w:t>
      </w:r>
      <w:r w:rsidRPr="00D2735E">
        <w:rPr>
          <w:i/>
          <w:lang w:val="en-GB"/>
        </w:rPr>
        <w:t>H</w:t>
      </w:r>
      <w:r w:rsidRPr="00D2735E">
        <w:rPr>
          <w:rFonts w:ascii="Times New Roman" w:hAnsi="Times New Roman"/>
          <w:vertAlign w:val="subscript"/>
          <w:lang w:val="en-GB"/>
        </w:rPr>
        <w:t>α</w:t>
      </w:r>
      <w:r>
        <w:rPr>
          <w:lang w:val="en-GB"/>
        </w:rPr>
        <w:t xml:space="preserve"> and </w:t>
      </w:r>
      <w:r w:rsidRPr="00D2735E">
        <w:rPr>
          <w:i/>
          <w:lang w:val="en-GB"/>
        </w:rPr>
        <w:t>H</w:t>
      </w:r>
      <w:r w:rsidRPr="00D2735E">
        <w:rPr>
          <w:rFonts w:ascii="Times New Roman" w:hAnsi="Times New Roman"/>
          <w:vertAlign w:val="subscript"/>
          <w:lang w:val="en-GB"/>
        </w:rPr>
        <w:t>β</w:t>
      </w:r>
      <w:r>
        <w:rPr>
          <w:lang w:val="en-GB"/>
        </w:rPr>
        <w:t xml:space="preserve"> peak position as a function of ring size. Such correlations facilitate qualitative predictions of chemical shifts for</w:t>
      </w:r>
      <w:r w:rsidR="00DD6461">
        <w:rPr>
          <w:lang w:val="en-GB"/>
        </w:rPr>
        <w:t xml:space="preserve"> </w:t>
      </w:r>
      <w:proofErr w:type="gramStart"/>
      <w:r>
        <w:rPr>
          <w:lang w:val="en-GB"/>
        </w:rPr>
        <w:t>as yet</w:t>
      </w:r>
      <w:proofErr w:type="gramEnd"/>
      <w:r w:rsidR="00DD6461">
        <w:rPr>
          <w:lang w:val="en-GB"/>
        </w:rPr>
        <w:t xml:space="preserve"> </w:t>
      </w:r>
      <w:r>
        <w:rPr>
          <w:lang w:val="en-GB"/>
        </w:rPr>
        <w:t>unknown ring sizes.</w:t>
      </w:r>
    </w:p>
    <w:p w14:paraId="22D7E462" w14:textId="04302F27" w:rsidR="0091282B" w:rsidRDefault="0091282B" w:rsidP="00477005">
      <w:pPr>
        <w:rPr>
          <w:rFonts w:ascii="Arno Pro" w:hAnsi="Arno Pro"/>
          <w:lang w:val="en-GB"/>
        </w:rPr>
      </w:pPr>
    </w:p>
    <w:p w14:paraId="129700D2" w14:textId="77777777" w:rsidR="0091282B" w:rsidRPr="00213F56" w:rsidRDefault="0091282B" w:rsidP="0091282B">
      <w:pPr>
        <w:widowControl w:val="0"/>
        <w:spacing w:afterLines="60" w:after="144"/>
        <w:rPr>
          <w:rFonts w:ascii="Arno Pro" w:hAnsi="Arno Pro"/>
          <w:sz w:val="19"/>
          <w:szCs w:val="19"/>
          <w:lang w:val="en-GB"/>
        </w:rPr>
      </w:pPr>
      <w:r>
        <w:rPr>
          <w:rFonts w:ascii="Arno Pro" w:hAnsi="Arno Pro"/>
          <w:b/>
          <w:sz w:val="19"/>
          <w:szCs w:val="19"/>
          <w:lang w:val="en-GB"/>
        </w:rPr>
        <w:t>Figure 3</w:t>
      </w:r>
      <w:r w:rsidRPr="00AC7A74">
        <w:rPr>
          <w:rFonts w:ascii="Arno Pro" w:hAnsi="Arno Pro"/>
          <w:b/>
          <w:sz w:val="19"/>
          <w:szCs w:val="19"/>
          <w:lang w:val="en-GB"/>
        </w:rPr>
        <w:t xml:space="preserve">. Solution electrochemistry for </w:t>
      </w:r>
      <w:proofErr w:type="spellStart"/>
      <w:r w:rsidRPr="00AC7A74">
        <w:rPr>
          <w:rFonts w:ascii="Arno Pro" w:hAnsi="Arno Pro"/>
          <w:b/>
          <w:sz w:val="19"/>
          <w:szCs w:val="19"/>
          <w:lang w:val="en-GB"/>
        </w:rPr>
        <w:t>ferrocene</w:t>
      </w:r>
      <w:proofErr w:type="spellEnd"/>
      <w:r w:rsidRPr="00AC7A74">
        <w:rPr>
          <w:rFonts w:ascii="Arno Pro" w:hAnsi="Arno Pro"/>
          <w:b/>
          <w:sz w:val="19"/>
          <w:szCs w:val="19"/>
          <w:lang w:val="en-GB"/>
        </w:rPr>
        <w:t xml:space="preserve"> rings. </w:t>
      </w:r>
      <w:r w:rsidRPr="00AC7A74">
        <w:rPr>
          <w:rFonts w:ascii="Arno Pro" w:hAnsi="Arno Pro"/>
          <w:sz w:val="19"/>
          <w:szCs w:val="19"/>
          <w:lang w:val="en-GB"/>
        </w:rPr>
        <w:t>Cyclic (top) and di</w:t>
      </w:r>
      <w:r w:rsidRPr="00AC7A74">
        <w:rPr>
          <w:rFonts w:ascii="Cambria Math" w:hAnsi="Cambria Math" w:cs="Cambria Math"/>
          <w:sz w:val="19"/>
          <w:szCs w:val="19"/>
          <w:lang w:val="en-GB"/>
        </w:rPr>
        <w:t>ﬀ</w:t>
      </w:r>
      <w:r w:rsidRPr="00AC7A74">
        <w:rPr>
          <w:rFonts w:ascii="Times New Roman" w:hAnsi="Times New Roman"/>
          <w:sz w:val="19"/>
          <w:szCs w:val="19"/>
          <w:lang w:val="en-GB"/>
        </w:rPr>
        <w:t xml:space="preserve">erential pulse (bottom) </w:t>
      </w:r>
      <w:proofErr w:type="spellStart"/>
      <w:r w:rsidRPr="00AC7A74">
        <w:rPr>
          <w:rFonts w:ascii="Times New Roman" w:hAnsi="Times New Roman"/>
          <w:sz w:val="19"/>
          <w:szCs w:val="19"/>
          <w:lang w:val="en-GB"/>
        </w:rPr>
        <w:t>volta</w:t>
      </w:r>
      <w:r w:rsidRPr="00AC7A74">
        <w:rPr>
          <w:rFonts w:ascii="Arno Pro" w:hAnsi="Arno Pro"/>
          <w:sz w:val="19"/>
          <w:szCs w:val="19"/>
          <w:lang w:val="en-GB"/>
        </w:rPr>
        <w:t>mmograms</w:t>
      </w:r>
      <w:proofErr w:type="spellEnd"/>
      <w:r w:rsidRPr="00AC7A74">
        <w:rPr>
          <w:rFonts w:ascii="Arno Pro" w:hAnsi="Arno Pro"/>
          <w:sz w:val="19"/>
          <w:szCs w:val="19"/>
          <w:lang w:val="en-GB"/>
        </w:rPr>
        <w:t xml:space="preserve"> recorded in CH</w:t>
      </w:r>
      <w:r w:rsidRPr="00AC7A74">
        <w:rPr>
          <w:rFonts w:ascii="Arno Pro" w:hAnsi="Arno Pro"/>
          <w:sz w:val="19"/>
          <w:szCs w:val="19"/>
          <w:vertAlign w:val="subscript"/>
          <w:lang w:val="en-GB"/>
        </w:rPr>
        <w:t>2</w:t>
      </w:r>
      <w:r w:rsidRPr="00AC7A74">
        <w:rPr>
          <w:rFonts w:ascii="Arno Pro" w:hAnsi="Arno Pro"/>
          <w:sz w:val="19"/>
          <w:szCs w:val="19"/>
          <w:lang w:val="en-GB"/>
        </w:rPr>
        <w:t>Cl</w:t>
      </w:r>
      <w:r w:rsidRPr="00AC7A74">
        <w:rPr>
          <w:rFonts w:ascii="Arno Pro" w:hAnsi="Arno Pro"/>
          <w:sz w:val="19"/>
          <w:szCs w:val="19"/>
          <w:vertAlign w:val="subscript"/>
          <w:lang w:val="en-GB"/>
        </w:rPr>
        <w:t>2</w:t>
      </w:r>
      <w:r w:rsidRPr="00AC7A74">
        <w:rPr>
          <w:rFonts w:ascii="Arno Pro" w:hAnsi="Arno Pro"/>
          <w:sz w:val="19"/>
          <w:szCs w:val="19"/>
          <w:lang w:val="en-GB"/>
        </w:rPr>
        <w:t>/</w:t>
      </w:r>
      <w:proofErr w:type="spellStart"/>
      <w:r w:rsidRPr="00AC7A74">
        <w:rPr>
          <w:rFonts w:ascii="Arno Pro" w:hAnsi="Arno Pro"/>
          <w:sz w:val="19"/>
          <w:szCs w:val="19"/>
          <w:lang w:val="en-GB"/>
        </w:rPr>
        <w:t>NaBARF</w:t>
      </w:r>
      <w:proofErr w:type="spellEnd"/>
      <w:r>
        <w:rPr>
          <w:rFonts w:ascii="Arno Pro" w:hAnsi="Arno Pro"/>
          <w:sz w:val="19"/>
          <w:szCs w:val="19"/>
          <w:lang w:val="en-GB"/>
        </w:rPr>
        <w:t xml:space="preserve"> (</w:t>
      </w:r>
      <w:r w:rsidRPr="00A0659E">
        <w:rPr>
          <w:rFonts w:ascii="Arno Pro" w:hAnsi="Arno Pro"/>
          <w:i/>
          <w:sz w:val="19"/>
          <w:szCs w:val="19"/>
          <w:lang w:val="en-GB"/>
        </w:rPr>
        <w:t>E</w:t>
      </w:r>
      <w:r>
        <w:rPr>
          <w:rFonts w:ascii="Arno Pro" w:hAnsi="Arno Pro"/>
          <w:sz w:val="19"/>
          <w:szCs w:val="19"/>
          <w:lang w:val="en-GB"/>
        </w:rPr>
        <w:t xml:space="preserve"> vs. [FeCp</w:t>
      </w:r>
      <w:r>
        <w:rPr>
          <w:rFonts w:ascii="Arno Pro" w:hAnsi="Arno Pro"/>
          <w:sz w:val="19"/>
          <w:szCs w:val="19"/>
          <w:lang w:val="en-GB"/>
        </w:rPr>
        <w:softHyphen/>
      </w:r>
      <w:r w:rsidRPr="00AC7A74">
        <w:rPr>
          <w:rFonts w:ascii="Arno Pro" w:hAnsi="Arno Pro"/>
          <w:sz w:val="19"/>
          <w:szCs w:val="19"/>
          <w:vertAlign w:val="subscript"/>
          <w:lang w:val="en-GB"/>
        </w:rPr>
        <w:t>2</w:t>
      </w:r>
      <w:proofErr w:type="gramStart"/>
      <w:r>
        <w:rPr>
          <w:rFonts w:ascii="Arno Pro" w:hAnsi="Arno Pro"/>
          <w:sz w:val="19"/>
          <w:szCs w:val="19"/>
          <w:lang w:val="en-GB"/>
        </w:rPr>
        <w:t>]</w:t>
      </w:r>
      <w:r w:rsidRPr="00AC7A74">
        <w:rPr>
          <w:rFonts w:ascii="Arno Pro" w:hAnsi="Arno Pro"/>
          <w:sz w:val="19"/>
          <w:szCs w:val="19"/>
          <w:vertAlign w:val="superscript"/>
          <w:lang w:val="en-GB"/>
        </w:rPr>
        <w:t>+</w:t>
      </w:r>
      <w:proofErr w:type="gramEnd"/>
      <w:r>
        <w:rPr>
          <w:rFonts w:ascii="Arno Pro" w:hAnsi="Arno Pro"/>
          <w:sz w:val="19"/>
          <w:szCs w:val="19"/>
          <w:lang w:val="en-GB"/>
        </w:rPr>
        <w:t>/[FeCp</w:t>
      </w:r>
      <w:r w:rsidRPr="00AC7A74">
        <w:rPr>
          <w:rFonts w:ascii="Arno Pro" w:hAnsi="Arno Pro"/>
          <w:sz w:val="19"/>
          <w:szCs w:val="19"/>
          <w:vertAlign w:val="subscript"/>
          <w:lang w:val="en-GB"/>
        </w:rPr>
        <w:t>2</w:t>
      </w:r>
      <w:r>
        <w:rPr>
          <w:rFonts w:ascii="Arno Pro" w:hAnsi="Arno Pro"/>
          <w:sz w:val="19"/>
          <w:szCs w:val="19"/>
          <w:lang w:val="en-GB"/>
        </w:rPr>
        <w:t xml:space="preserve">], corrected </w:t>
      </w:r>
      <w:r w:rsidRPr="00213F56">
        <w:rPr>
          <w:rFonts w:ascii="Arno Pro" w:hAnsi="Arno Pro"/>
          <w:sz w:val="19"/>
          <w:szCs w:val="19"/>
          <w:lang w:val="en-GB"/>
        </w:rPr>
        <w:t xml:space="preserve">for </w:t>
      </w:r>
      <w:r w:rsidRPr="00213F56">
        <w:rPr>
          <w:rFonts w:ascii="Arno Pro" w:hAnsi="Arno Pro"/>
          <w:i/>
          <w:sz w:val="19"/>
          <w:szCs w:val="19"/>
          <w:lang w:val="en-GB"/>
        </w:rPr>
        <w:t>R</w:t>
      </w:r>
      <w:r w:rsidRPr="00213F56">
        <w:rPr>
          <w:rFonts w:ascii="Arno Pro" w:hAnsi="Arno Pro"/>
          <w:sz w:val="19"/>
          <w:szCs w:val="19"/>
          <w:vertAlign w:val="subscript"/>
          <w:lang w:val="en-GB"/>
        </w:rPr>
        <w:t>u</w:t>
      </w:r>
      <w:r w:rsidRPr="00213F56">
        <w:rPr>
          <w:rFonts w:ascii="Arno Pro" w:hAnsi="Arno Pro"/>
          <w:sz w:val="19"/>
          <w:szCs w:val="19"/>
          <w:lang w:val="en-GB"/>
        </w:rPr>
        <w:t>).</w:t>
      </w:r>
      <w:r>
        <w:rPr>
          <w:rFonts w:ascii="Arno Pro" w:hAnsi="Arno Pro"/>
          <w:sz w:val="19"/>
          <w:szCs w:val="19"/>
          <w:lang w:val="en-GB"/>
        </w:rPr>
        <w:t xml:space="preserve"> For each </w:t>
      </w:r>
      <w:r w:rsidRPr="0091282B">
        <w:rPr>
          <w:rFonts w:ascii="Arno Pro" w:hAnsi="Arno Pro"/>
          <w:i/>
          <w:sz w:val="19"/>
          <w:szCs w:val="19"/>
          <w:lang w:val="en-GB"/>
        </w:rPr>
        <w:t>n</w:t>
      </w:r>
      <w:r>
        <w:rPr>
          <w:rFonts w:ascii="Arno Pro" w:hAnsi="Arno Pro"/>
          <w:sz w:val="19"/>
          <w:szCs w:val="19"/>
          <w:lang w:val="en-GB"/>
        </w:rPr>
        <w:t xml:space="preserve"> a different number of well separated, reversible 1e</w:t>
      </w:r>
      <w:r w:rsidRPr="0091282B">
        <w:rPr>
          <w:rFonts w:ascii="Arno Pro" w:hAnsi="Arno Pro"/>
          <w:sz w:val="19"/>
          <w:szCs w:val="19"/>
          <w:vertAlign w:val="superscript"/>
          <w:lang w:val="en-GB"/>
        </w:rPr>
        <w:t>–</w:t>
      </w:r>
      <w:r>
        <w:rPr>
          <w:rFonts w:ascii="Arno Pro" w:hAnsi="Arno Pro"/>
          <w:sz w:val="19"/>
          <w:szCs w:val="19"/>
          <w:lang w:val="en-GB"/>
        </w:rPr>
        <w:t xml:space="preserve"> redox events were observed (for </w:t>
      </w:r>
      <w:proofErr w:type="spellStart"/>
      <w:proofErr w:type="gramStart"/>
      <w:r w:rsidRPr="00A661CD">
        <w:rPr>
          <w:rFonts w:ascii="Arno Pro" w:hAnsi="Arno Pro"/>
          <w:b/>
          <w:sz w:val="19"/>
          <w:szCs w:val="19"/>
          <w:lang w:val="en-GB"/>
        </w:rPr>
        <w:t>cyclo</w:t>
      </w:r>
      <w:proofErr w:type="spellEnd"/>
      <w:r w:rsidRPr="00A661CD">
        <w:rPr>
          <w:rFonts w:ascii="Arno Pro" w:hAnsi="Arno Pro"/>
          <w:b/>
          <w:sz w:val="19"/>
          <w:szCs w:val="19"/>
          <w:lang w:val="en-GB"/>
        </w:rPr>
        <w:t>[</w:t>
      </w:r>
      <w:proofErr w:type="gramEnd"/>
      <w:r w:rsidRPr="00A661CD">
        <w:rPr>
          <w:rFonts w:ascii="Arno Pro" w:hAnsi="Arno Pro"/>
          <w:b/>
          <w:sz w:val="19"/>
          <w:szCs w:val="19"/>
          <w:lang w:val="en-GB"/>
        </w:rPr>
        <w:t>5]</w:t>
      </w:r>
      <w:r>
        <w:rPr>
          <w:rFonts w:ascii="Arno Pro" w:hAnsi="Arno Pro"/>
          <w:sz w:val="19"/>
          <w:szCs w:val="19"/>
          <w:lang w:val="en-GB"/>
        </w:rPr>
        <w:t xml:space="preserve">, 3; </w:t>
      </w:r>
      <w:proofErr w:type="spellStart"/>
      <w:r w:rsidRPr="00A661CD">
        <w:rPr>
          <w:rFonts w:ascii="Arno Pro" w:hAnsi="Arno Pro"/>
          <w:b/>
          <w:sz w:val="19"/>
          <w:szCs w:val="19"/>
          <w:lang w:val="en-GB"/>
        </w:rPr>
        <w:t>cyclo</w:t>
      </w:r>
      <w:proofErr w:type="spellEnd"/>
      <w:r w:rsidRPr="00A661CD">
        <w:rPr>
          <w:rFonts w:ascii="Arno Pro" w:hAnsi="Arno Pro"/>
          <w:b/>
          <w:sz w:val="19"/>
          <w:szCs w:val="19"/>
          <w:lang w:val="en-GB"/>
        </w:rPr>
        <w:t>[6]</w:t>
      </w:r>
      <w:r>
        <w:rPr>
          <w:rFonts w:ascii="Arno Pro" w:hAnsi="Arno Pro"/>
          <w:sz w:val="19"/>
          <w:szCs w:val="19"/>
          <w:lang w:val="en-GB"/>
        </w:rPr>
        <w:t xml:space="preserve">, 4; </w:t>
      </w:r>
      <w:proofErr w:type="spellStart"/>
      <w:r w:rsidRPr="00A661CD">
        <w:rPr>
          <w:rFonts w:ascii="Arno Pro" w:hAnsi="Arno Pro"/>
          <w:b/>
          <w:sz w:val="19"/>
          <w:szCs w:val="19"/>
          <w:lang w:val="en-GB"/>
        </w:rPr>
        <w:t>cyclo</w:t>
      </w:r>
      <w:proofErr w:type="spellEnd"/>
      <w:r w:rsidRPr="00A661CD">
        <w:rPr>
          <w:rFonts w:ascii="Arno Pro" w:hAnsi="Arno Pro"/>
          <w:b/>
          <w:sz w:val="19"/>
          <w:szCs w:val="19"/>
          <w:lang w:val="en-GB"/>
        </w:rPr>
        <w:t>[9]</w:t>
      </w:r>
      <w:r>
        <w:rPr>
          <w:rFonts w:ascii="Arno Pro" w:hAnsi="Arno Pro"/>
          <w:sz w:val="19"/>
          <w:szCs w:val="19"/>
          <w:lang w:val="en-GB"/>
        </w:rPr>
        <w:t>, 6 events). These features were assigned to the sequential oxidation of Fe</w:t>
      </w:r>
      <w:r w:rsidRPr="0091282B">
        <w:rPr>
          <w:rFonts w:ascii="Arno Pro" w:hAnsi="Arno Pro"/>
          <w:sz w:val="19"/>
          <w:szCs w:val="19"/>
          <w:vertAlign w:val="superscript"/>
          <w:lang w:val="en-GB"/>
        </w:rPr>
        <w:t>2+</w:t>
      </w:r>
      <w:r>
        <w:rPr>
          <w:rFonts w:ascii="Arno Pro" w:hAnsi="Arno Pro"/>
          <w:sz w:val="19"/>
          <w:szCs w:val="19"/>
          <w:lang w:val="en-GB"/>
        </w:rPr>
        <w:t xml:space="preserve"> centres to Fe</w:t>
      </w:r>
      <w:r w:rsidRPr="0091282B">
        <w:rPr>
          <w:rFonts w:ascii="Arno Pro" w:hAnsi="Arno Pro"/>
          <w:sz w:val="19"/>
          <w:szCs w:val="19"/>
          <w:vertAlign w:val="superscript"/>
          <w:lang w:val="en-GB"/>
        </w:rPr>
        <w:t>3+</w:t>
      </w:r>
      <w:r>
        <w:rPr>
          <w:rFonts w:ascii="Arno Pro" w:hAnsi="Arno Pro"/>
          <w:sz w:val="19"/>
          <w:szCs w:val="19"/>
          <w:lang w:val="en-GB"/>
        </w:rPr>
        <w:t xml:space="preserve">, up to a theoretical maximum oxidation state of </w:t>
      </w:r>
      <w:proofErr w:type="spellStart"/>
      <w:r>
        <w:rPr>
          <w:rFonts w:ascii="Arno Pro" w:hAnsi="Arno Pro"/>
          <w:sz w:val="19"/>
          <w:szCs w:val="19"/>
          <w:lang w:val="en-GB"/>
        </w:rPr>
        <w:t>cyclo</w:t>
      </w:r>
      <w:proofErr w:type="spellEnd"/>
      <w:r>
        <w:rPr>
          <w:rFonts w:ascii="Arno Pro" w:hAnsi="Arno Pro"/>
          <w:sz w:val="19"/>
          <w:szCs w:val="19"/>
          <w:lang w:val="en-GB"/>
        </w:rPr>
        <w:t>[</w:t>
      </w:r>
      <w:r w:rsidRPr="0091282B">
        <w:rPr>
          <w:rFonts w:ascii="Arno Pro" w:hAnsi="Arno Pro"/>
          <w:i/>
          <w:sz w:val="19"/>
          <w:szCs w:val="19"/>
          <w:lang w:val="en-GB"/>
        </w:rPr>
        <w:t>n</w:t>
      </w:r>
      <w:r>
        <w:rPr>
          <w:rFonts w:ascii="Arno Pro" w:hAnsi="Arno Pro"/>
          <w:sz w:val="19"/>
          <w:szCs w:val="19"/>
          <w:lang w:val="en-GB"/>
        </w:rPr>
        <w:t>]</w:t>
      </w:r>
      <w:r w:rsidRPr="0091282B">
        <w:rPr>
          <w:rFonts w:ascii="Arno Pro" w:hAnsi="Arno Pro"/>
          <w:i/>
          <w:sz w:val="19"/>
          <w:szCs w:val="19"/>
          <w:vertAlign w:val="superscript"/>
          <w:lang w:val="en-GB"/>
        </w:rPr>
        <w:t>n</w:t>
      </w:r>
      <w:r w:rsidRPr="0091282B">
        <w:rPr>
          <w:rFonts w:ascii="Arno Pro" w:hAnsi="Arno Pro"/>
          <w:sz w:val="19"/>
          <w:szCs w:val="19"/>
          <w:vertAlign w:val="superscript"/>
          <w:lang w:val="en-GB"/>
        </w:rPr>
        <w:t>+</w:t>
      </w:r>
      <w:r w:rsidRPr="0091282B">
        <w:rPr>
          <w:rFonts w:ascii="Arno Pro" w:hAnsi="Arno Pro"/>
          <w:sz w:val="19"/>
          <w:szCs w:val="19"/>
          <w:lang w:val="en-GB"/>
        </w:rPr>
        <w:t xml:space="preserve"> (</w:t>
      </w:r>
      <w:r>
        <w:rPr>
          <w:rFonts w:ascii="Arno Pro" w:hAnsi="Arno Pro"/>
          <w:sz w:val="19"/>
          <w:szCs w:val="19"/>
          <w:lang w:val="en-GB"/>
        </w:rPr>
        <w:t xml:space="preserve">some oxidation states were </w:t>
      </w:r>
      <w:r w:rsidRPr="0091282B">
        <w:rPr>
          <w:rFonts w:ascii="Arno Pro" w:hAnsi="Arno Pro"/>
          <w:sz w:val="19"/>
          <w:szCs w:val="19"/>
          <w:lang w:val="en-GB"/>
        </w:rPr>
        <w:t>not</w:t>
      </w:r>
      <w:r>
        <w:rPr>
          <w:rFonts w:ascii="Arno Pro" w:hAnsi="Arno Pro"/>
          <w:sz w:val="19"/>
          <w:szCs w:val="19"/>
          <w:lang w:val="en-GB"/>
        </w:rPr>
        <w:t xml:space="preserve"> observed experimentally prior to the solvent limit). The unique resolution of electrochemical data obtained from this family of materials (no overlapping waves), enables further interrogation of the absolute and relative potential of each redox wave as a function of charge state and ring size. </w:t>
      </w:r>
    </w:p>
    <w:p w14:paraId="478DAB75" w14:textId="4F7B9DCB" w:rsidR="0091282B" w:rsidRDefault="0091282B" w:rsidP="00477005">
      <w:pPr>
        <w:rPr>
          <w:rFonts w:ascii="Arno Pro" w:hAnsi="Arno Pro"/>
          <w:lang w:val="en-GB"/>
        </w:rPr>
      </w:pPr>
    </w:p>
    <w:p w14:paraId="43A0A221" w14:textId="77777777" w:rsidR="0091282B" w:rsidRPr="00990608" w:rsidRDefault="0091282B" w:rsidP="0091282B">
      <w:pPr>
        <w:spacing w:after="60"/>
        <w:rPr>
          <w:rFonts w:ascii="Times New Roman" w:hAnsi="Times New Roman"/>
          <w:sz w:val="19"/>
          <w:szCs w:val="19"/>
          <w:lang w:val="en-GB"/>
        </w:rPr>
      </w:pPr>
      <w:r w:rsidRPr="00AC7A74">
        <w:rPr>
          <w:rFonts w:ascii="Arno Pro" w:hAnsi="Arno Pro"/>
          <w:b/>
          <w:sz w:val="19"/>
          <w:szCs w:val="19"/>
          <w:lang w:val="en-GB"/>
        </w:rPr>
        <w:t xml:space="preserve">Figure </w:t>
      </w:r>
      <w:r>
        <w:rPr>
          <w:rFonts w:ascii="Arno Pro" w:hAnsi="Arno Pro"/>
          <w:b/>
          <w:sz w:val="19"/>
          <w:szCs w:val="19"/>
          <w:lang w:val="en-GB"/>
        </w:rPr>
        <w:t>4</w:t>
      </w:r>
      <w:r w:rsidRPr="00AC7A74">
        <w:rPr>
          <w:rFonts w:ascii="Arno Pro" w:hAnsi="Arno Pro"/>
          <w:b/>
          <w:sz w:val="19"/>
          <w:szCs w:val="19"/>
          <w:lang w:val="en-GB"/>
        </w:rPr>
        <w:t xml:space="preserve">. </w:t>
      </w:r>
      <w:r>
        <w:rPr>
          <w:rFonts w:ascii="Arno Pro" w:hAnsi="Arno Pro"/>
          <w:b/>
          <w:sz w:val="19"/>
          <w:szCs w:val="19"/>
          <w:lang w:val="en-GB"/>
        </w:rPr>
        <w:t>Solution voltammetry correlations for different ring sizes.</w:t>
      </w:r>
      <w:r w:rsidRPr="00C1662F">
        <w:rPr>
          <w:rFonts w:ascii="Arno Pro" w:hAnsi="Arno Pro"/>
          <w:sz w:val="19"/>
          <w:szCs w:val="19"/>
          <w:lang w:val="en-GB"/>
        </w:rPr>
        <w:t xml:space="preserve"> </w:t>
      </w:r>
      <w:bookmarkStart w:id="102" w:name="OLE_LINK129"/>
      <w:bookmarkStart w:id="103" w:name="OLE_LINK130"/>
      <w:bookmarkStart w:id="104" w:name="OLE_LINK144"/>
      <w:bookmarkStart w:id="105" w:name="OLE_LINK145"/>
      <w:bookmarkStart w:id="106" w:name="OLE_LINK213"/>
      <w:bookmarkStart w:id="107" w:name="OLE_LINK216"/>
      <w:bookmarkStart w:id="108" w:name="OLE_LINK219"/>
      <w:bookmarkStart w:id="109" w:name="OLE_LINK220"/>
      <w:r w:rsidRPr="00393643">
        <w:rPr>
          <w:rFonts w:ascii="Times New Roman" w:hAnsi="Times New Roman"/>
          <w:b/>
          <w:sz w:val="19"/>
          <w:szCs w:val="19"/>
          <w:lang w:val="en-GB"/>
        </w:rPr>
        <w:t>a</w:t>
      </w:r>
      <w:r w:rsidRPr="00393643">
        <w:rPr>
          <w:rFonts w:ascii="Times New Roman" w:hAnsi="Times New Roman"/>
          <w:sz w:val="19"/>
          <w:szCs w:val="19"/>
          <w:lang w:val="en-GB"/>
        </w:rPr>
        <w:t>,</w:t>
      </w:r>
      <w:r>
        <w:rPr>
          <w:rFonts w:ascii="Times New Roman" w:hAnsi="Times New Roman"/>
          <w:sz w:val="19"/>
          <w:szCs w:val="19"/>
          <w:lang w:val="en-GB"/>
        </w:rPr>
        <w:t xml:space="preserve"> A plot of the Gibbs free energy of interaction (</w:t>
      </w:r>
      <w:proofErr w:type="spellStart"/>
      <w:r>
        <w:rPr>
          <w:rFonts w:ascii="Times New Roman" w:hAnsi="Times New Roman"/>
          <w:sz w:val="19"/>
          <w:szCs w:val="19"/>
          <w:lang w:val="en-GB"/>
        </w:rPr>
        <w:t>Δ</w:t>
      </w:r>
      <w:r w:rsidRPr="0028137F">
        <w:rPr>
          <w:rFonts w:ascii="Times New Roman" w:hAnsi="Times New Roman"/>
          <w:sz w:val="19"/>
          <w:szCs w:val="19"/>
          <w:vertAlign w:val="subscript"/>
          <w:lang w:val="en-GB"/>
        </w:rPr>
        <w:t>int</w:t>
      </w:r>
      <w:r w:rsidRPr="00C1662F">
        <w:rPr>
          <w:rFonts w:ascii="Times New Roman" w:hAnsi="Times New Roman"/>
          <w:i/>
          <w:sz w:val="19"/>
          <w:szCs w:val="19"/>
          <w:lang w:val="en-GB"/>
        </w:rPr>
        <w:t>G</w:t>
      </w:r>
      <w:proofErr w:type="spellEnd"/>
      <w:r>
        <w:rPr>
          <w:rFonts w:ascii="Times New Roman" w:hAnsi="Times New Roman"/>
          <w:sz w:val="19"/>
          <w:szCs w:val="19"/>
          <w:lang w:val="en-GB"/>
        </w:rPr>
        <w:t xml:space="preserve">) for each </w:t>
      </w:r>
      <w:r w:rsidRPr="00495BA3">
        <w:rPr>
          <w:rFonts w:ascii="Times New Roman" w:hAnsi="Times New Roman" w:hint="eastAsia"/>
          <w:sz w:val="19"/>
          <w:szCs w:val="19"/>
          <w:lang w:val="en-GB"/>
        </w:rPr>
        <w:t xml:space="preserve">difference in consecutive equilibrium potentials </w:t>
      </w:r>
      <w:r>
        <w:rPr>
          <w:rFonts w:ascii="Times New Roman" w:hAnsi="Times New Roman"/>
          <w:sz w:val="19"/>
          <w:szCs w:val="19"/>
          <w:lang w:val="en-GB"/>
        </w:rPr>
        <w:t>(</w:t>
      </w:r>
      <w:r w:rsidRPr="00213F56">
        <w:rPr>
          <w:rFonts w:ascii="Times New Roman" w:hAnsi="Times New Roman"/>
          <w:sz w:val="19"/>
          <w:szCs w:val="19"/>
          <w:lang w:val="en-GB"/>
        </w:rPr>
        <w:t>Δ</w:t>
      </w:r>
      <w:r w:rsidRPr="00213F56">
        <w:rPr>
          <w:rFonts w:ascii="Times New Roman" w:hAnsi="Times New Roman"/>
          <w:i/>
          <w:sz w:val="19"/>
          <w:szCs w:val="19"/>
          <w:lang w:val="en-GB"/>
        </w:rPr>
        <w:t>E</w:t>
      </w:r>
      <w:r w:rsidRPr="00FD4553">
        <w:rPr>
          <w:rFonts w:ascii="Times New Roman" w:hAnsi="Times New Roman"/>
          <w:sz w:val="19"/>
          <w:szCs w:val="19"/>
          <w:vertAlign w:val="subscript"/>
          <w:lang w:val="en-GB"/>
        </w:rPr>
        <w:t>(</w:t>
      </w:r>
      <w:r w:rsidRPr="00213F56">
        <w:rPr>
          <w:rFonts w:ascii="Times New Roman" w:hAnsi="Times New Roman"/>
          <w:sz w:val="19"/>
          <w:szCs w:val="19"/>
          <w:vertAlign w:val="subscript"/>
          <w:lang w:val="en-GB"/>
        </w:rPr>
        <w:t>i-1</w:t>
      </w:r>
      <w:r>
        <w:rPr>
          <w:rFonts w:ascii="Times New Roman" w:hAnsi="Times New Roman"/>
          <w:sz w:val="19"/>
          <w:szCs w:val="19"/>
          <w:vertAlign w:val="subscript"/>
          <w:lang w:val="en-GB"/>
        </w:rPr>
        <w:t>)</w:t>
      </w:r>
      <w:r w:rsidRPr="00213F56">
        <w:rPr>
          <w:rFonts w:ascii="Times New Roman" w:hAnsi="Times New Roman"/>
          <w:sz w:val="19"/>
          <w:szCs w:val="19"/>
          <w:vertAlign w:val="subscript"/>
          <w:lang w:val="en-GB"/>
        </w:rPr>
        <w:t>/</w:t>
      </w:r>
      <w:proofErr w:type="spellStart"/>
      <w:r w:rsidRPr="00213F56">
        <w:rPr>
          <w:rFonts w:ascii="Times New Roman" w:hAnsi="Times New Roman"/>
          <w:sz w:val="19"/>
          <w:szCs w:val="19"/>
          <w:vertAlign w:val="subscript"/>
          <w:lang w:val="en-GB"/>
        </w:rPr>
        <w:t>i</w:t>
      </w:r>
      <w:proofErr w:type="spellEnd"/>
      <w:r w:rsidRPr="00213F56">
        <w:rPr>
          <w:rFonts w:ascii="Times New Roman" w:hAnsi="Times New Roman"/>
          <w:sz w:val="19"/>
          <w:szCs w:val="19"/>
          <w:lang w:val="en-GB"/>
        </w:rPr>
        <w:t xml:space="preserve">) against </w:t>
      </w:r>
      <w:proofErr w:type="spellStart"/>
      <w:r w:rsidRPr="00213F56">
        <w:rPr>
          <w:rFonts w:ascii="Times New Roman" w:hAnsi="Times New Roman"/>
          <w:sz w:val="19"/>
          <w:szCs w:val="19"/>
          <w:lang w:val="en-GB"/>
        </w:rPr>
        <w:t>i</w:t>
      </w:r>
      <w:proofErr w:type="spellEnd"/>
      <w:r w:rsidRPr="00213F56">
        <w:rPr>
          <w:rFonts w:ascii="Times New Roman" w:hAnsi="Times New Roman"/>
          <w:sz w:val="19"/>
          <w:szCs w:val="19"/>
          <w:lang w:val="en-GB"/>
        </w:rPr>
        <w:t xml:space="preserve"> (the charge of the respective final state) for different ring sizes (see S</w:t>
      </w:r>
      <w:r>
        <w:rPr>
          <w:rFonts w:ascii="Times New Roman" w:hAnsi="Times New Roman"/>
          <w:sz w:val="19"/>
          <w:szCs w:val="19"/>
          <w:lang w:val="en-GB"/>
        </w:rPr>
        <w:t>upplementary</w:t>
      </w:r>
      <w:r w:rsidRPr="00213F56">
        <w:rPr>
          <w:rFonts w:ascii="Times New Roman" w:hAnsi="Times New Roman"/>
          <w:sz w:val="19"/>
          <w:szCs w:val="19"/>
          <w:lang w:val="en-GB"/>
        </w:rPr>
        <w:t xml:space="preserve"> Table 5 for raw data). Filled symbols </w:t>
      </w:r>
      <w:bookmarkEnd w:id="102"/>
      <w:bookmarkEnd w:id="103"/>
      <w:bookmarkEnd w:id="104"/>
      <w:bookmarkEnd w:id="105"/>
      <w:bookmarkEnd w:id="106"/>
      <w:bookmarkEnd w:id="107"/>
      <w:bookmarkEnd w:id="108"/>
      <w:bookmarkEnd w:id="109"/>
      <w:r w:rsidRPr="00213F56">
        <w:rPr>
          <w:rFonts w:ascii="Times New Roman" w:hAnsi="Times New Roman"/>
          <w:sz w:val="19"/>
          <w:szCs w:val="19"/>
          <w:lang w:val="en-GB"/>
        </w:rPr>
        <w:t xml:space="preserve">represent experimental data, with solid lines showing linear fits for each series (see key in Figure 4b; </w:t>
      </w:r>
      <w:proofErr w:type="spellStart"/>
      <w:proofErr w:type="gramStart"/>
      <w:r w:rsidRPr="00213F56">
        <w:rPr>
          <w:rFonts w:ascii="Times New Roman" w:hAnsi="Times New Roman"/>
          <w:b/>
          <w:sz w:val="19"/>
          <w:szCs w:val="19"/>
          <w:lang w:val="en-GB"/>
        </w:rPr>
        <w:t>cyclo</w:t>
      </w:r>
      <w:proofErr w:type="spellEnd"/>
      <w:r w:rsidRPr="00213F56">
        <w:rPr>
          <w:rFonts w:ascii="Times New Roman" w:hAnsi="Times New Roman"/>
          <w:b/>
          <w:sz w:val="19"/>
          <w:szCs w:val="19"/>
          <w:lang w:val="en-GB"/>
        </w:rPr>
        <w:t>[</w:t>
      </w:r>
      <w:proofErr w:type="gramEnd"/>
      <w:r w:rsidRPr="00213F56">
        <w:rPr>
          <w:rFonts w:ascii="Times New Roman" w:hAnsi="Times New Roman"/>
          <w:b/>
          <w:sz w:val="19"/>
          <w:szCs w:val="19"/>
          <w:lang w:val="en-GB"/>
        </w:rPr>
        <w:t>5]</w:t>
      </w:r>
      <w:r w:rsidRPr="00213F56">
        <w:rPr>
          <w:rFonts w:ascii="Times New Roman" w:hAnsi="Times New Roman"/>
          <w:sz w:val="19"/>
          <w:szCs w:val="19"/>
          <w:lang w:val="en-GB"/>
        </w:rPr>
        <w:t>: y = -30.03x + 36.86, R</w:t>
      </w:r>
      <w:r w:rsidRPr="00213F56">
        <w:rPr>
          <w:rFonts w:ascii="Times New Roman" w:hAnsi="Times New Roman"/>
          <w:sz w:val="19"/>
          <w:szCs w:val="19"/>
          <w:vertAlign w:val="superscript"/>
          <w:lang w:val="en-GB"/>
        </w:rPr>
        <w:t>2</w:t>
      </w:r>
      <w:r w:rsidRPr="00213F56">
        <w:rPr>
          <w:rFonts w:ascii="Times New Roman" w:hAnsi="Times New Roman"/>
          <w:sz w:val="19"/>
          <w:szCs w:val="19"/>
          <w:lang w:val="en-GB"/>
        </w:rPr>
        <w:t xml:space="preserve"> = 1; </w:t>
      </w:r>
      <w:proofErr w:type="spellStart"/>
      <w:r w:rsidRPr="00213F56">
        <w:rPr>
          <w:rFonts w:ascii="Times New Roman" w:hAnsi="Times New Roman"/>
          <w:b/>
          <w:sz w:val="19"/>
          <w:szCs w:val="19"/>
          <w:lang w:val="en-GB"/>
        </w:rPr>
        <w:t>cyclo</w:t>
      </w:r>
      <w:proofErr w:type="spellEnd"/>
      <w:r w:rsidRPr="00213F56">
        <w:rPr>
          <w:rFonts w:ascii="Times New Roman" w:hAnsi="Times New Roman"/>
          <w:b/>
          <w:sz w:val="19"/>
          <w:szCs w:val="19"/>
          <w:lang w:val="en-GB"/>
        </w:rPr>
        <w:t>[6]</w:t>
      </w:r>
      <w:r w:rsidRPr="00213F56">
        <w:rPr>
          <w:rFonts w:ascii="Times New Roman" w:hAnsi="Times New Roman"/>
          <w:sz w:val="19"/>
          <w:szCs w:val="19"/>
          <w:lang w:val="en-GB"/>
        </w:rPr>
        <w:t>: y = -18.64x + 18.27, R</w:t>
      </w:r>
      <w:r w:rsidRPr="00213F56">
        <w:rPr>
          <w:rFonts w:ascii="Times New Roman" w:hAnsi="Times New Roman"/>
          <w:sz w:val="19"/>
          <w:szCs w:val="19"/>
          <w:vertAlign w:val="superscript"/>
          <w:lang w:val="en-GB"/>
        </w:rPr>
        <w:t>2</w:t>
      </w:r>
      <w:r w:rsidRPr="00213F56">
        <w:rPr>
          <w:rFonts w:ascii="Times New Roman" w:hAnsi="Times New Roman"/>
          <w:sz w:val="19"/>
          <w:szCs w:val="19"/>
          <w:lang w:val="en-GB"/>
        </w:rPr>
        <w:t xml:space="preserve"> = 1; </w:t>
      </w:r>
      <w:proofErr w:type="spellStart"/>
      <w:r w:rsidRPr="00213F56">
        <w:rPr>
          <w:rFonts w:ascii="Times New Roman" w:hAnsi="Times New Roman"/>
          <w:b/>
          <w:sz w:val="19"/>
          <w:szCs w:val="19"/>
          <w:lang w:val="en-GB"/>
        </w:rPr>
        <w:t>cyclo</w:t>
      </w:r>
      <w:proofErr w:type="spellEnd"/>
      <w:r w:rsidRPr="00213F56">
        <w:rPr>
          <w:rFonts w:ascii="Times New Roman" w:hAnsi="Times New Roman"/>
          <w:b/>
          <w:sz w:val="19"/>
          <w:szCs w:val="19"/>
          <w:lang w:val="en-GB"/>
        </w:rPr>
        <w:t>[9]</w:t>
      </w:r>
      <w:r w:rsidRPr="00213F56">
        <w:rPr>
          <w:rFonts w:ascii="Times New Roman" w:hAnsi="Times New Roman"/>
          <w:sz w:val="19"/>
          <w:szCs w:val="19"/>
          <w:lang w:val="en-GB"/>
        </w:rPr>
        <w:t>: y = -6.17x + 0.15, R</w:t>
      </w:r>
      <w:r w:rsidRPr="00213F56">
        <w:rPr>
          <w:rFonts w:ascii="Times New Roman" w:hAnsi="Times New Roman"/>
          <w:sz w:val="19"/>
          <w:szCs w:val="19"/>
          <w:vertAlign w:val="superscript"/>
          <w:lang w:val="en-GB"/>
        </w:rPr>
        <w:t>2</w:t>
      </w:r>
      <w:r w:rsidRPr="00213F56">
        <w:rPr>
          <w:rFonts w:ascii="Times New Roman" w:hAnsi="Times New Roman"/>
          <w:sz w:val="19"/>
          <w:szCs w:val="19"/>
          <w:lang w:val="en-GB"/>
        </w:rPr>
        <w:t xml:space="preserve"> = 0.96). Hollow symbols represent predicted values determined through extrapolation of the linear fit</w:t>
      </w:r>
      <w:r>
        <w:rPr>
          <w:rFonts w:ascii="Times New Roman" w:hAnsi="Times New Roman"/>
          <w:sz w:val="19"/>
          <w:szCs w:val="19"/>
          <w:lang w:val="en-GB"/>
        </w:rPr>
        <w:t xml:space="preserve"> lines.</w:t>
      </w:r>
      <w:r w:rsidRPr="00DB7A2C">
        <w:rPr>
          <w:rFonts w:ascii="Arno Pro" w:hAnsi="Arno Pro"/>
          <w:i/>
          <w:sz w:val="19"/>
          <w:szCs w:val="19"/>
          <w:lang w:val="en-GB"/>
        </w:rPr>
        <w:t xml:space="preserve"> </w:t>
      </w:r>
      <w:proofErr w:type="gramStart"/>
      <w:r w:rsidRPr="00393643">
        <w:rPr>
          <w:rFonts w:ascii="Arno Pro" w:hAnsi="Arno Pro"/>
          <w:b/>
          <w:sz w:val="19"/>
          <w:szCs w:val="19"/>
          <w:lang w:val="en-GB"/>
        </w:rPr>
        <w:t>b</w:t>
      </w:r>
      <w:proofErr w:type="gramEnd"/>
      <w:r w:rsidRPr="00393643">
        <w:rPr>
          <w:rFonts w:ascii="Arno Pro" w:hAnsi="Arno Pro"/>
          <w:sz w:val="19"/>
          <w:szCs w:val="19"/>
          <w:lang w:val="en-GB"/>
        </w:rPr>
        <w:t>,</w:t>
      </w:r>
      <w:r w:rsidRPr="00C1662F">
        <w:rPr>
          <w:rFonts w:ascii="Arno Pro" w:hAnsi="Arno Pro"/>
          <w:sz w:val="19"/>
          <w:szCs w:val="19"/>
          <w:lang w:val="en-GB"/>
        </w:rPr>
        <w:t xml:space="preserve"> E</w:t>
      </w:r>
      <w:r>
        <w:rPr>
          <w:rFonts w:ascii="Arno Pro" w:hAnsi="Arno Pro"/>
          <w:sz w:val="19"/>
          <w:szCs w:val="19"/>
          <w:lang w:val="en-GB"/>
        </w:rPr>
        <w:t>quilibrium potentials (</w:t>
      </w:r>
      <w:r w:rsidRPr="00495BA3">
        <w:rPr>
          <w:rFonts w:ascii="Arno Pro" w:hAnsi="Arno Pro"/>
          <w:i/>
          <w:sz w:val="19"/>
          <w:szCs w:val="19"/>
          <w:lang w:val="en-GB"/>
        </w:rPr>
        <w:t>E</w:t>
      </w:r>
      <w:r w:rsidRPr="00495BA3">
        <w:rPr>
          <w:rFonts w:ascii="Arno Pro" w:hAnsi="Arno Pro"/>
          <w:sz w:val="19"/>
          <w:szCs w:val="19"/>
          <w:vertAlign w:val="subscript"/>
          <w:lang w:val="en-GB"/>
        </w:rPr>
        <w:t>x</w:t>
      </w:r>
      <w:r>
        <w:rPr>
          <w:rFonts w:ascii="Arno Pro" w:hAnsi="Arno Pro"/>
          <w:sz w:val="19"/>
          <w:szCs w:val="19"/>
          <w:lang w:val="en-GB"/>
        </w:rPr>
        <w:t>) as a function of redox transition (where x indicates a given [</w:t>
      </w:r>
      <w:proofErr w:type="spellStart"/>
      <w:r>
        <w:rPr>
          <w:rFonts w:ascii="Arno Pro" w:hAnsi="Arno Pro"/>
          <w:sz w:val="19"/>
          <w:szCs w:val="19"/>
          <w:lang w:val="en-GB"/>
        </w:rPr>
        <w:t>cyclo</w:t>
      </w:r>
      <w:proofErr w:type="spellEnd"/>
      <w:r>
        <w:rPr>
          <w:rFonts w:ascii="Arno Pro" w:hAnsi="Arno Pro"/>
          <w:sz w:val="19"/>
          <w:szCs w:val="19"/>
          <w:lang w:val="en-GB"/>
        </w:rPr>
        <w:t>[</w:t>
      </w:r>
      <w:r w:rsidRPr="00BD37C2">
        <w:rPr>
          <w:rFonts w:ascii="Arno Pro" w:hAnsi="Arno Pro"/>
          <w:i/>
          <w:sz w:val="19"/>
          <w:szCs w:val="19"/>
          <w:lang w:val="en-GB"/>
        </w:rPr>
        <w:t>n</w:t>
      </w:r>
      <w:r>
        <w:rPr>
          <w:rFonts w:ascii="Arno Pro" w:hAnsi="Arno Pro"/>
          <w:sz w:val="19"/>
          <w:szCs w:val="19"/>
          <w:lang w:val="en-GB"/>
        </w:rPr>
        <w:t>]]</w:t>
      </w:r>
      <w:r w:rsidRPr="00BD37C2">
        <w:rPr>
          <w:rFonts w:ascii="Arno Pro" w:hAnsi="Arno Pro"/>
          <w:sz w:val="19"/>
          <w:szCs w:val="19"/>
          <w:vertAlign w:val="superscript"/>
          <w:lang w:val="en-GB"/>
        </w:rPr>
        <w:t>[</w:t>
      </w:r>
      <w:r>
        <w:rPr>
          <w:rFonts w:ascii="Arno Pro" w:hAnsi="Arno Pro"/>
          <w:sz w:val="19"/>
          <w:szCs w:val="19"/>
          <w:vertAlign w:val="superscript"/>
          <w:lang w:val="en-GB"/>
        </w:rPr>
        <w:t>x</w:t>
      </w:r>
      <w:r w:rsidRPr="00BD37C2">
        <w:rPr>
          <w:rFonts w:ascii="Arno Pro" w:hAnsi="Arno Pro"/>
          <w:sz w:val="19"/>
          <w:szCs w:val="19"/>
          <w:vertAlign w:val="superscript"/>
          <w:lang w:val="en-GB"/>
        </w:rPr>
        <w:t>-1]+</w:t>
      </w:r>
      <w:r>
        <w:rPr>
          <w:rFonts w:ascii="Arno Pro" w:hAnsi="Arno Pro"/>
          <w:sz w:val="19"/>
          <w:szCs w:val="19"/>
          <w:lang w:val="en-GB"/>
        </w:rPr>
        <w:t>/[</w:t>
      </w:r>
      <w:proofErr w:type="spellStart"/>
      <w:r>
        <w:rPr>
          <w:rFonts w:ascii="Arno Pro" w:hAnsi="Arno Pro"/>
          <w:sz w:val="19"/>
          <w:szCs w:val="19"/>
          <w:lang w:val="en-GB"/>
        </w:rPr>
        <w:t>cyclo</w:t>
      </w:r>
      <w:proofErr w:type="spellEnd"/>
      <w:r>
        <w:rPr>
          <w:rFonts w:ascii="Arno Pro" w:hAnsi="Arno Pro"/>
          <w:sz w:val="19"/>
          <w:szCs w:val="19"/>
          <w:lang w:val="en-GB"/>
        </w:rPr>
        <w:t>[</w:t>
      </w:r>
      <w:r w:rsidRPr="00BD37C2">
        <w:rPr>
          <w:rFonts w:ascii="Arno Pro" w:hAnsi="Arno Pro"/>
          <w:i/>
          <w:sz w:val="19"/>
          <w:szCs w:val="19"/>
          <w:lang w:val="en-GB"/>
        </w:rPr>
        <w:t>n</w:t>
      </w:r>
      <w:r>
        <w:rPr>
          <w:rFonts w:ascii="Arno Pro" w:hAnsi="Arno Pro"/>
          <w:sz w:val="19"/>
          <w:szCs w:val="19"/>
          <w:lang w:val="en-GB"/>
        </w:rPr>
        <w:t>]</w:t>
      </w:r>
      <w:r w:rsidRPr="00495BA3">
        <w:rPr>
          <w:rFonts w:ascii="Arno Pro" w:hAnsi="Arno Pro"/>
          <w:sz w:val="19"/>
          <w:szCs w:val="19"/>
          <w:vertAlign w:val="superscript"/>
          <w:lang w:val="en-GB"/>
        </w:rPr>
        <w:t>x</w:t>
      </w:r>
      <w:r w:rsidRPr="00BD37C2">
        <w:rPr>
          <w:rFonts w:ascii="Arno Pro" w:hAnsi="Arno Pro"/>
          <w:sz w:val="19"/>
          <w:szCs w:val="19"/>
          <w:vertAlign w:val="superscript"/>
          <w:lang w:val="en-GB"/>
        </w:rPr>
        <w:t>+</w:t>
      </w:r>
      <w:r>
        <w:rPr>
          <w:rFonts w:ascii="Arno Pro" w:hAnsi="Arno Pro"/>
          <w:sz w:val="19"/>
          <w:szCs w:val="19"/>
          <w:lang w:val="en-GB"/>
        </w:rPr>
        <w:t xml:space="preserve">] redox couple) for different ring sizes (V vs </w:t>
      </w:r>
      <w:proofErr w:type="spellStart"/>
      <w:r>
        <w:rPr>
          <w:rFonts w:ascii="Arno Pro" w:hAnsi="Arno Pro"/>
          <w:sz w:val="19"/>
          <w:szCs w:val="19"/>
          <w:lang w:val="en-GB"/>
        </w:rPr>
        <w:t>FcH</w:t>
      </w:r>
      <w:proofErr w:type="spellEnd"/>
      <w:r>
        <w:rPr>
          <w:rFonts w:ascii="Arno Pro" w:hAnsi="Arno Pro"/>
          <w:sz w:val="19"/>
          <w:szCs w:val="19"/>
          <w:lang w:val="en-GB"/>
        </w:rPr>
        <w:t>/[</w:t>
      </w:r>
      <w:proofErr w:type="spellStart"/>
      <w:r>
        <w:rPr>
          <w:rFonts w:ascii="Arno Pro" w:hAnsi="Arno Pro"/>
          <w:sz w:val="19"/>
          <w:szCs w:val="19"/>
          <w:lang w:val="en-GB"/>
        </w:rPr>
        <w:t>FcH</w:t>
      </w:r>
      <w:proofErr w:type="spellEnd"/>
      <w:r>
        <w:rPr>
          <w:rFonts w:ascii="Arno Pro" w:hAnsi="Arno Pro"/>
          <w:sz w:val="19"/>
          <w:szCs w:val="19"/>
          <w:lang w:val="en-GB"/>
        </w:rPr>
        <w:t>]</w:t>
      </w:r>
      <w:r w:rsidRPr="00C1662F">
        <w:rPr>
          <w:rFonts w:ascii="Arno Pro" w:hAnsi="Arno Pro"/>
          <w:sz w:val="19"/>
          <w:szCs w:val="19"/>
          <w:vertAlign w:val="superscript"/>
          <w:lang w:val="en-GB"/>
        </w:rPr>
        <w:t>+</w:t>
      </w:r>
      <w:r>
        <w:rPr>
          <w:rFonts w:ascii="Times New Roman" w:hAnsi="Times New Roman"/>
          <w:sz w:val="19"/>
          <w:szCs w:val="19"/>
          <w:lang w:val="en-GB"/>
        </w:rPr>
        <w:t>). Filled symbols represent experimental data; hollow symbols represent predicted values determined from the extrapolations in Figure 4</w:t>
      </w:r>
      <w:r w:rsidRPr="00393643">
        <w:rPr>
          <w:rFonts w:ascii="Times New Roman" w:hAnsi="Times New Roman"/>
          <w:sz w:val="19"/>
          <w:szCs w:val="19"/>
          <w:lang w:val="en-GB"/>
        </w:rPr>
        <w:t>a</w:t>
      </w:r>
      <w:r>
        <w:rPr>
          <w:rFonts w:ascii="Times New Roman" w:hAnsi="Times New Roman"/>
          <w:sz w:val="19"/>
          <w:szCs w:val="19"/>
          <w:lang w:val="en-GB"/>
        </w:rPr>
        <w:t>.</w:t>
      </w:r>
    </w:p>
    <w:p w14:paraId="5461419F" w14:textId="79103B40" w:rsidR="0091282B" w:rsidRDefault="0091282B" w:rsidP="00477005">
      <w:pPr>
        <w:rPr>
          <w:rFonts w:ascii="Arno Pro" w:hAnsi="Arno Pro"/>
          <w:lang w:val="en-GB"/>
        </w:rPr>
      </w:pPr>
    </w:p>
    <w:p w14:paraId="7EBE0DA4" w14:textId="5C1E5579" w:rsidR="00C00EEB" w:rsidRDefault="00C00EEB">
      <w:pPr>
        <w:spacing w:after="0"/>
        <w:jc w:val="left"/>
        <w:rPr>
          <w:rFonts w:ascii="Arno Pro" w:hAnsi="Arno Pro"/>
          <w:lang w:val="en-GB"/>
        </w:rPr>
      </w:pPr>
      <w:r>
        <w:rPr>
          <w:rFonts w:ascii="Arno Pro" w:hAnsi="Arno Pro"/>
          <w:lang w:val="en-GB"/>
        </w:rPr>
        <w:br w:type="page"/>
      </w:r>
    </w:p>
    <w:p w14:paraId="6C0AC605" w14:textId="77777777" w:rsidR="00C00EEB" w:rsidRPr="00C00EEB" w:rsidRDefault="00C00EEB" w:rsidP="00C00EEB">
      <w:pPr>
        <w:rPr>
          <w:rFonts w:ascii="Arno Pro" w:hAnsi="Arno Pro"/>
          <w:lang w:val="en-GB"/>
        </w:rPr>
      </w:pPr>
      <w:r w:rsidRPr="00C00EEB">
        <w:rPr>
          <w:rFonts w:ascii="Arno Pro" w:hAnsi="Arno Pro"/>
          <w:lang w:val="en-GB"/>
        </w:rPr>
        <w:lastRenderedPageBreak/>
        <w:t>Figure 1</w:t>
      </w:r>
    </w:p>
    <w:p w14:paraId="745BAFBD" w14:textId="77777777" w:rsidR="00C00EEB" w:rsidRPr="00C00EEB" w:rsidRDefault="00C00EEB" w:rsidP="00C00EEB">
      <w:pPr>
        <w:rPr>
          <w:rFonts w:ascii="Arno Pro" w:hAnsi="Arno Pro"/>
          <w:lang w:val="en-GB"/>
        </w:rPr>
      </w:pPr>
    </w:p>
    <w:p w14:paraId="7C71E4A9" w14:textId="77777777" w:rsidR="00C00EEB" w:rsidRPr="00C00EEB" w:rsidRDefault="00C00EEB" w:rsidP="00C00EEB">
      <w:pPr>
        <w:rPr>
          <w:rFonts w:ascii="Arno Pro" w:hAnsi="Arno Pro"/>
          <w:lang w:val="en-GB"/>
        </w:rPr>
      </w:pPr>
      <w:r w:rsidRPr="00C00EEB">
        <w:rPr>
          <w:rFonts w:ascii="Arno Pro" w:hAnsi="Arno Pro"/>
          <w:noProof/>
          <w:lang w:val="en-GB" w:eastAsia="en-GB"/>
        </w:rPr>
        <w:drawing>
          <wp:inline distT="0" distB="0" distL="0" distR="0" wp14:anchorId="50BCA34D" wp14:editId="6FD19E41">
            <wp:extent cx="2880000" cy="384120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3841200"/>
                    </a:xfrm>
                    <a:prstGeom prst="rect">
                      <a:avLst/>
                    </a:prstGeom>
                  </pic:spPr>
                </pic:pic>
              </a:graphicData>
            </a:graphic>
          </wp:inline>
        </w:drawing>
      </w:r>
    </w:p>
    <w:p w14:paraId="4AA6A76F" w14:textId="3A667A0A" w:rsidR="00C00EEB" w:rsidRPr="00C00EEB" w:rsidRDefault="00C00EEB" w:rsidP="00C00EEB">
      <w:pPr>
        <w:rPr>
          <w:rFonts w:ascii="Arno Pro" w:hAnsi="Arno Pro"/>
          <w:lang w:val="en-GB"/>
        </w:rPr>
      </w:pPr>
      <w:r w:rsidRPr="00C00EEB">
        <w:rPr>
          <w:rFonts w:ascii="Arno Pro" w:hAnsi="Arno Pro"/>
          <w:lang w:val="en-GB"/>
        </w:rPr>
        <w:t>Figure 2</w:t>
      </w:r>
    </w:p>
    <w:p w14:paraId="7672274F" w14:textId="77777777" w:rsidR="00C00EEB" w:rsidRPr="00C00EEB" w:rsidRDefault="00C00EEB" w:rsidP="00C00EEB">
      <w:pPr>
        <w:rPr>
          <w:rFonts w:ascii="Arno Pro" w:hAnsi="Arno Pro"/>
          <w:lang w:val="en-GB"/>
        </w:rPr>
      </w:pPr>
      <w:r w:rsidRPr="00C00EEB">
        <w:rPr>
          <w:rFonts w:ascii="Arno Pro" w:hAnsi="Arno Pro"/>
          <w:noProof/>
          <w:lang w:val="en-GB" w:eastAsia="en-GB"/>
        </w:rPr>
        <w:drawing>
          <wp:inline distT="0" distB="0" distL="0" distR="0" wp14:anchorId="57B12949" wp14:editId="4289B128">
            <wp:extent cx="3168000" cy="394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2.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68000" cy="3945600"/>
                    </a:xfrm>
                    <a:prstGeom prst="rect">
                      <a:avLst/>
                    </a:prstGeom>
                  </pic:spPr>
                </pic:pic>
              </a:graphicData>
            </a:graphic>
          </wp:inline>
        </w:drawing>
      </w:r>
    </w:p>
    <w:p w14:paraId="145B07AD" w14:textId="77777777" w:rsidR="00C00EEB" w:rsidRPr="00C00EEB" w:rsidRDefault="00C00EEB" w:rsidP="00C00EEB">
      <w:pPr>
        <w:rPr>
          <w:rFonts w:ascii="Arno Pro" w:hAnsi="Arno Pro"/>
          <w:lang w:val="en-GB"/>
        </w:rPr>
      </w:pPr>
    </w:p>
    <w:p w14:paraId="034222A3" w14:textId="77777777" w:rsidR="00C00EEB" w:rsidRPr="00C00EEB" w:rsidRDefault="00C00EEB" w:rsidP="00C00EEB">
      <w:pPr>
        <w:rPr>
          <w:rFonts w:ascii="Arno Pro" w:hAnsi="Arno Pro"/>
          <w:lang w:val="en-GB"/>
        </w:rPr>
      </w:pPr>
      <w:r w:rsidRPr="00C00EEB">
        <w:rPr>
          <w:rFonts w:ascii="Arno Pro" w:hAnsi="Arno Pro"/>
          <w:lang w:val="en-GB"/>
        </w:rPr>
        <w:t>Figure 3</w:t>
      </w:r>
    </w:p>
    <w:p w14:paraId="1B376FD4" w14:textId="77777777" w:rsidR="00C00EEB" w:rsidRPr="00C00EEB" w:rsidRDefault="00C00EEB" w:rsidP="00C00EEB">
      <w:pPr>
        <w:rPr>
          <w:rFonts w:ascii="Arno Pro" w:hAnsi="Arno Pro"/>
          <w:lang w:val="en-GB"/>
        </w:rPr>
      </w:pPr>
    </w:p>
    <w:p w14:paraId="38C9DCBA" w14:textId="77777777" w:rsidR="00C00EEB" w:rsidRPr="00C00EEB" w:rsidRDefault="00C00EEB" w:rsidP="00C00EEB">
      <w:pPr>
        <w:rPr>
          <w:rFonts w:ascii="Arno Pro" w:hAnsi="Arno Pro"/>
          <w:lang w:val="en-GB"/>
        </w:rPr>
      </w:pPr>
      <w:r w:rsidRPr="00C00EEB">
        <w:rPr>
          <w:rFonts w:ascii="Arno Pro" w:hAnsi="Arno Pro"/>
          <w:noProof/>
          <w:lang w:val="en-GB" w:eastAsia="en-GB"/>
        </w:rPr>
        <w:drawing>
          <wp:inline distT="0" distB="0" distL="0" distR="0" wp14:anchorId="375E2AFE" wp14:editId="32A4157C">
            <wp:extent cx="6480000" cy="248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3.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0" cy="2484000"/>
                    </a:xfrm>
                    <a:prstGeom prst="rect">
                      <a:avLst/>
                    </a:prstGeom>
                  </pic:spPr>
                </pic:pic>
              </a:graphicData>
            </a:graphic>
          </wp:inline>
        </w:drawing>
      </w:r>
    </w:p>
    <w:p w14:paraId="3325ABB4" w14:textId="77777777" w:rsidR="00C00EEB" w:rsidRPr="00C00EEB" w:rsidRDefault="00C00EEB" w:rsidP="00C00EEB">
      <w:pPr>
        <w:rPr>
          <w:rFonts w:ascii="Arno Pro" w:hAnsi="Arno Pro"/>
          <w:lang w:val="en-GB"/>
        </w:rPr>
      </w:pPr>
    </w:p>
    <w:p w14:paraId="4738F3F4" w14:textId="77777777" w:rsidR="00C00EEB" w:rsidRPr="00C00EEB" w:rsidRDefault="00C00EEB" w:rsidP="00C00EEB">
      <w:pPr>
        <w:rPr>
          <w:rFonts w:ascii="Arno Pro" w:hAnsi="Arno Pro"/>
          <w:lang w:val="en-GB"/>
        </w:rPr>
      </w:pPr>
      <w:r w:rsidRPr="00C00EEB">
        <w:rPr>
          <w:rFonts w:ascii="Arno Pro" w:hAnsi="Arno Pro"/>
          <w:lang w:val="en-GB"/>
        </w:rPr>
        <w:t>Figure 4</w:t>
      </w:r>
    </w:p>
    <w:p w14:paraId="6EF3B021" w14:textId="77777777" w:rsidR="00C00EEB" w:rsidRPr="00C00EEB" w:rsidRDefault="00C00EEB" w:rsidP="00C00EEB">
      <w:pPr>
        <w:rPr>
          <w:rFonts w:ascii="Arno Pro" w:hAnsi="Arno Pro"/>
          <w:lang w:val="en-GB"/>
        </w:rPr>
      </w:pPr>
    </w:p>
    <w:p w14:paraId="15B8CFB0" w14:textId="77777777" w:rsidR="00C00EEB" w:rsidRPr="00C00EEB" w:rsidRDefault="00C00EEB" w:rsidP="00C00EEB">
      <w:pPr>
        <w:rPr>
          <w:rFonts w:ascii="Arno Pro" w:hAnsi="Arno Pro"/>
          <w:lang w:val="en-GB"/>
        </w:rPr>
      </w:pPr>
      <w:r w:rsidRPr="00C00EEB">
        <w:rPr>
          <w:rFonts w:ascii="Arno Pro" w:hAnsi="Arno Pro"/>
          <w:noProof/>
          <w:lang w:val="en-GB" w:eastAsia="en-GB"/>
        </w:rPr>
        <w:drawing>
          <wp:inline distT="0" distB="0" distL="0" distR="0" wp14:anchorId="5BD90D43" wp14:editId="30DEADAA">
            <wp:extent cx="6480000" cy="261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4.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0" cy="2613600"/>
                    </a:xfrm>
                    <a:prstGeom prst="rect">
                      <a:avLst/>
                    </a:prstGeom>
                  </pic:spPr>
                </pic:pic>
              </a:graphicData>
            </a:graphic>
          </wp:inline>
        </w:drawing>
      </w:r>
    </w:p>
    <w:p w14:paraId="6E04436A" w14:textId="77777777" w:rsidR="00C00EEB" w:rsidRPr="00C00EEB" w:rsidRDefault="00C00EEB" w:rsidP="00C00EEB">
      <w:pPr>
        <w:rPr>
          <w:rFonts w:ascii="Arno Pro" w:hAnsi="Arno Pro"/>
          <w:lang w:val="en-GB"/>
        </w:rPr>
      </w:pPr>
    </w:p>
    <w:p w14:paraId="6B39550B" w14:textId="57509CBA" w:rsidR="00C00EEB" w:rsidRPr="00113928" w:rsidRDefault="00C00EEB" w:rsidP="00E81F7D">
      <w:pPr>
        <w:spacing w:after="0"/>
        <w:jc w:val="left"/>
        <w:rPr>
          <w:rFonts w:ascii="Arno Pro" w:hAnsi="Arno Pro"/>
          <w:lang w:val="en-GB"/>
        </w:rPr>
      </w:pPr>
      <w:bookmarkStart w:id="110" w:name="_GoBack"/>
      <w:bookmarkEnd w:id="110"/>
    </w:p>
    <w:sectPr w:rsidR="00C00EEB" w:rsidRPr="00113928" w:rsidSect="00984F9E">
      <w:headerReference w:type="even" r:id="rId17"/>
      <w:footerReference w:type="even" r:id="rId18"/>
      <w:footerReference w:type="default" r:id="rId19"/>
      <w:type w:val="continuous"/>
      <w:pgSz w:w="12240" w:h="15840"/>
      <w:pgMar w:top="720" w:right="1094" w:bottom="720" w:left="1094" w:header="0" w:footer="0" w:gutter="0"/>
      <w:cols w:space="47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94D075" w14:textId="77777777" w:rsidR="00C36464" w:rsidRDefault="00C36464">
      <w:r>
        <w:separator/>
      </w:r>
    </w:p>
    <w:p w14:paraId="350DF2DE" w14:textId="77777777" w:rsidR="00C36464" w:rsidRDefault="00C36464"/>
  </w:endnote>
  <w:endnote w:type="continuationSeparator" w:id="0">
    <w:p w14:paraId="5547B134" w14:textId="77777777" w:rsidR="00C36464" w:rsidRDefault="00C36464">
      <w:r>
        <w:continuationSeparator/>
      </w:r>
    </w:p>
    <w:p w14:paraId="3A65E8BD" w14:textId="77777777" w:rsidR="00C36464" w:rsidRDefault="00C36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no Pro">
    <w:altName w:val="Times New Roman"/>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embedRegular r:id="rId1" w:subsetted="1" w:fontKey="{5F297484-7C6C-48C3-ABA1-37FD19F905FE}"/>
  </w:font>
  <w:font w:name="Times">
    <w:panose1 w:val="02020603050405020304"/>
    <w:charset w:val="00"/>
    <w:family w:val="roman"/>
    <w:pitch w:val="variable"/>
    <w:sig w:usb0="E0002AFF" w:usb1="C0007841" w:usb2="00000009" w:usb3="00000000" w:csb0="000001FF" w:csb1="00000000"/>
    <w:embedRegular r:id="rId2" w:subsetted="1" w:fontKey="{C77AC63C-982B-46C0-A579-C2C5CF643C30}"/>
  </w:font>
  <w:font w:name="Myriad Pro Light">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embedRegular r:id="rId3" w:subsetted="1" w:fontKey="{A5F0DDB5-1203-4806-A0A1-7625C488571E}"/>
  </w:font>
  <w:font w:name="Calibri">
    <w:panose1 w:val="020F0502020204030204"/>
    <w:charset w:val="00"/>
    <w:family w:val="swiss"/>
    <w:pitch w:val="variable"/>
    <w:sig w:usb0="E00002FF" w:usb1="4000ACFF" w:usb2="00000001" w:usb3="00000000" w:csb0="0000019F" w:csb1="00000000"/>
    <w:embedRegular r:id="rId4" w:subsetted="1" w:fontKey="{82C985C1-4BE5-4FBF-BD10-1455C1DFAC9C}"/>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53945" w14:textId="77777777" w:rsidR="00B16E12" w:rsidRDefault="00B16E12">
    <w:pPr>
      <w:framePr w:wrap="around" w:vAnchor="text" w:hAnchor="margin" w:xAlign="right" w:y="1"/>
      <w:rPr>
        <w:rStyle w:val="PageNumber"/>
      </w:rPr>
    </w:pPr>
    <w:proofErr w:type="gramStart"/>
    <w:r>
      <w:rPr>
        <w:rStyle w:val="PageNumber"/>
      </w:rPr>
      <w:t xml:space="preserve">PAGE  </w:t>
    </w:r>
    <w:r>
      <w:rPr>
        <w:rStyle w:val="PageNumber"/>
        <w:noProof/>
      </w:rPr>
      <w:t>2</w:t>
    </w:r>
    <w:proofErr w:type="gramEnd"/>
  </w:p>
  <w:p w14:paraId="1642E263" w14:textId="77777777" w:rsidR="00B16E12" w:rsidRDefault="00B16E12">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1E72C" w14:textId="77777777" w:rsidR="00B16E12" w:rsidRDefault="00B16E12">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0B4B7" w14:textId="77777777" w:rsidR="00B16E12" w:rsidRDefault="00B16E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681C200" w14:textId="77777777" w:rsidR="00B16E12" w:rsidRDefault="00B16E12">
    <w:pPr>
      <w:pStyle w:val="Footer"/>
      <w:ind w:right="360"/>
    </w:pPr>
  </w:p>
  <w:p w14:paraId="5AFC34AB" w14:textId="77777777" w:rsidR="00B16E12" w:rsidRDefault="00B16E1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5092B" w14:textId="05301F10" w:rsidR="00B16E12" w:rsidRDefault="00B16E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1F7D">
      <w:rPr>
        <w:rStyle w:val="PageNumber"/>
        <w:noProof/>
      </w:rPr>
      <w:t>8</w:t>
    </w:r>
    <w:r>
      <w:rPr>
        <w:rStyle w:val="PageNumber"/>
      </w:rPr>
      <w:fldChar w:fldCharType="end"/>
    </w:r>
  </w:p>
  <w:p w14:paraId="10CD8274" w14:textId="77777777" w:rsidR="00B16E12" w:rsidRDefault="00B16E12">
    <w:pPr>
      <w:pStyle w:val="Footer"/>
      <w:ind w:right="360"/>
    </w:pPr>
  </w:p>
  <w:p w14:paraId="371248B9" w14:textId="77777777" w:rsidR="00B16E12" w:rsidRDefault="00B16E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0EDB0" w14:textId="77777777" w:rsidR="00C36464" w:rsidRDefault="00C36464">
      <w:r>
        <w:separator/>
      </w:r>
    </w:p>
    <w:p w14:paraId="00EB4E23" w14:textId="77777777" w:rsidR="00C36464" w:rsidRDefault="00C36464"/>
  </w:footnote>
  <w:footnote w:type="continuationSeparator" w:id="0">
    <w:p w14:paraId="3B20D0E7" w14:textId="77777777" w:rsidR="00C36464" w:rsidRDefault="00C36464">
      <w:r>
        <w:continuationSeparator/>
      </w:r>
    </w:p>
    <w:p w14:paraId="74FAF060" w14:textId="77777777" w:rsidR="00C36464" w:rsidRDefault="00C3646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ACEC2" w14:textId="77777777" w:rsidR="00B16E12" w:rsidRDefault="00B16E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2E5536"/>
    <w:multiLevelType w:val="hybridMultilevel"/>
    <w:tmpl w:val="7C1E130A"/>
    <w:lvl w:ilvl="0" w:tplc="EF4A9AEA">
      <w:start w:val="1"/>
      <w:numFmt w:val="bullet"/>
      <w:lvlText w:val="-"/>
      <w:lvlJc w:val="left"/>
      <w:pPr>
        <w:ind w:left="720" w:hanging="360"/>
      </w:pPr>
      <w:rPr>
        <w:rFonts w:ascii="Arno Pro" w:eastAsia="Times New Roman" w:hAnsi="Arno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15:restartNumberingAfterBreak="0">
    <w:nsid w:val="3D646A40"/>
    <w:multiLevelType w:val="hybridMultilevel"/>
    <w:tmpl w:val="C126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15:restartNumberingAfterBreak="0">
    <w:nsid w:val="449B3CD3"/>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9" w15:restartNumberingAfterBreak="0">
    <w:nsid w:val="4BB17FAA"/>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num w:numId="1">
    <w:abstractNumId w:val="6"/>
  </w:num>
  <w:num w:numId="2">
    <w:abstractNumId w:val="3"/>
  </w:num>
  <w:num w:numId="3">
    <w:abstractNumId w:val="7"/>
  </w:num>
  <w:num w:numId="4">
    <w:abstractNumId w:val="4"/>
  </w:num>
  <w:num w:numId="5">
    <w:abstractNumId w:val="2"/>
  </w:num>
  <w:num w:numId="6">
    <w:abstractNumId w:val="1"/>
  </w:num>
  <w:num w:numId="7">
    <w:abstractNumId w:val="9"/>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activeWritingStyle w:appName="MSWord" w:lang="en-US" w:vendorID="64" w:dllVersion="131078" w:nlCheck="1" w:checkStyle="0"/>
  <w:activeWritingStyle w:appName="MSWord" w:lang="en-GB" w:vendorID="64" w:dllVersion="131078" w:nlCheck="1" w:checkStyle="0"/>
  <w:activeWritingStyle w:appName="MSWord" w:lang="de-DE"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autoHyphenation/>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Nature Chemistry&lt;/Style&gt;&lt;LeftDelim&gt;{&lt;/LeftDelim&gt;&lt;RightDelim&gt;}&lt;/RightDelim&gt;&lt;FontName&gt;Times New Roman&lt;/FontName&gt;&lt;FontSize&gt;8&lt;/FontSize&gt;&lt;ReflistTitle&gt;&lt;/ReflistTitle&gt;&lt;StartingRefnum&gt;1&lt;/StartingRefnum&gt;&lt;FirstLineIndent&gt;0&lt;/FirstLineIndent&gt;&lt;HangingIndent&gt;282&lt;/HangingIndent&gt;&lt;LineSpacing&gt;0&lt;/LineSpacing&gt;&lt;SpaceAfter&gt;0&lt;/SpaceAfter&gt;&lt;HyperlinksEnabled&gt;1&lt;/HyperlinksEnabled&gt;&lt;HyperlinksVisible&gt;0&lt;/HyperlinksVisible&gt;&lt;/ENLayout&gt;"/>
    <w:docVar w:name="EN.Libraries" w:val="&lt;Libraries&gt;&lt;item db-id=&quot;w90tt9dp905fpfe0rvk59p91t9wwsswt2wsw&quot;&gt;Mike (2015-10-08)&lt;record-ids&gt;&lt;item&gt;34&lt;/item&gt;&lt;item&gt;408&lt;/item&gt;&lt;item&gt;787&lt;/item&gt;&lt;item&gt;1054&lt;/item&gt;&lt;item&gt;1176&lt;/item&gt;&lt;item&gt;1177&lt;/item&gt;&lt;item&gt;1291&lt;/item&gt;&lt;item&gt;1428&lt;/item&gt;&lt;item&gt;1432&lt;/item&gt;&lt;item&gt;1443&lt;/item&gt;&lt;item&gt;1525&lt;/item&gt;&lt;item&gt;1551&lt;/item&gt;&lt;item&gt;1562&lt;/item&gt;&lt;item&gt;1580&lt;/item&gt;&lt;item&gt;1582&lt;/item&gt;&lt;item&gt;1624&lt;/item&gt;&lt;item&gt;1628&lt;/item&gt;&lt;item&gt;1752&lt;/item&gt;&lt;item&gt;1753&lt;/item&gt;&lt;item&gt;1897&lt;/item&gt;&lt;item&gt;1902&lt;/item&gt;&lt;item&gt;1907&lt;/item&gt;&lt;item&gt;1920&lt;/item&gt;&lt;item&gt;1924&lt;/item&gt;&lt;item&gt;1932&lt;/item&gt;&lt;item&gt;1934&lt;/item&gt;&lt;item&gt;1936&lt;/item&gt;&lt;item&gt;1937&lt;/item&gt;&lt;item&gt;1939&lt;/item&gt;&lt;item&gt;1940&lt;/item&gt;&lt;item&gt;1941&lt;/item&gt;&lt;item&gt;1942&lt;/item&gt;&lt;item&gt;1943&lt;/item&gt;&lt;item&gt;1944&lt;/item&gt;&lt;item&gt;1945&lt;/item&gt;&lt;item&gt;1947&lt;/item&gt;&lt;item&gt;1948&lt;/item&gt;&lt;item&gt;1954&lt;/item&gt;&lt;item&gt;1955&lt;/item&gt;&lt;item&gt;1956&lt;/item&gt;&lt;item&gt;1959&lt;/item&gt;&lt;item&gt;1961&lt;/item&gt;&lt;item&gt;1962&lt;/item&gt;&lt;item&gt;1983&lt;/item&gt;&lt;item&gt;2017&lt;/item&gt;&lt;item&gt;2018&lt;/item&gt;&lt;item&gt;2019&lt;/item&gt;&lt;item&gt;2022&lt;/item&gt;&lt;item&gt;2023&lt;/item&gt;&lt;item&gt;2080&lt;/item&gt;&lt;/record-ids&gt;&lt;/item&gt;&lt;/Libraries&gt;"/>
  </w:docVars>
  <w:rsids>
    <w:rsidRoot w:val="00E907F3"/>
    <w:rsid w:val="00001126"/>
    <w:rsid w:val="0000226A"/>
    <w:rsid w:val="00003F69"/>
    <w:rsid w:val="00005CF6"/>
    <w:rsid w:val="00006412"/>
    <w:rsid w:val="0000685E"/>
    <w:rsid w:val="00006D76"/>
    <w:rsid w:val="000115A6"/>
    <w:rsid w:val="000117DD"/>
    <w:rsid w:val="00015847"/>
    <w:rsid w:val="00017C5A"/>
    <w:rsid w:val="000201D0"/>
    <w:rsid w:val="0002123C"/>
    <w:rsid w:val="0003046A"/>
    <w:rsid w:val="0003437B"/>
    <w:rsid w:val="000376B9"/>
    <w:rsid w:val="00040FD0"/>
    <w:rsid w:val="000426A9"/>
    <w:rsid w:val="00043044"/>
    <w:rsid w:val="0004735A"/>
    <w:rsid w:val="000510BA"/>
    <w:rsid w:val="000550B1"/>
    <w:rsid w:val="00055DC1"/>
    <w:rsid w:val="00060922"/>
    <w:rsid w:val="000713CE"/>
    <w:rsid w:val="00074F33"/>
    <w:rsid w:val="00077383"/>
    <w:rsid w:val="00082EC5"/>
    <w:rsid w:val="00085E8F"/>
    <w:rsid w:val="00087647"/>
    <w:rsid w:val="00087EE8"/>
    <w:rsid w:val="00091F26"/>
    <w:rsid w:val="00094E3D"/>
    <w:rsid w:val="00095098"/>
    <w:rsid w:val="00095781"/>
    <w:rsid w:val="000965DC"/>
    <w:rsid w:val="000A41F5"/>
    <w:rsid w:val="000A65BB"/>
    <w:rsid w:val="000A6E3B"/>
    <w:rsid w:val="000B0021"/>
    <w:rsid w:val="000C03E4"/>
    <w:rsid w:val="000C100C"/>
    <w:rsid w:val="000C1585"/>
    <w:rsid w:val="000C2E3A"/>
    <w:rsid w:val="000C48F5"/>
    <w:rsid w:val="000C6947"/>
    <w:rsid w:val="000C7F36"/>
    <w:rsid w:val="000D164D"/>
    <w:rsid w:val="000D2D84"/>
    <w:rsid w:val="000D39CB"/>
    <w:rsid w:val="000D51DD"/>
    <w:rsid w:val="000E30EF"/>
    <w:rsid w:val="000E3E8D"/>
    <w:rsid w:val="000E3F05"/>
    <w:rsid w:val="000E5159"/>
    <w:rsid w:val="000E75E3"/>
    <w:rsid w:val="000F05EA"/>
    <w:rsid w:val="000F07E8"/>
    <w:rsid w:val="000F2AA0"/>
    <w:rsid w:val="000F31A6"/>
    <w:rsid w:val="000F425F"/>
    <w:rsid w:val="000F499D"/>
    <w:rsid w:val="000F6B89"/>
    <w:rsid w:val="00101D1F"/>
    <w:rsid w:val="001023E6"/>
    <w:rsid w:val="001031F7"/>
    <w:rsid w:val="00110983"/>
    <w:rsid w:val="0011197B"/>
    <w:rsid w:val="00113928"/>
    <w:rsid w:val="001151C6"/>
    <w:rsid w:val="001153E3"/>
    <w:rsid w:val="001267F2"/>
    <w:rsid w:val="001368F8"/>
    <w:rsid w:val="00136DC8"/>
    <w:rsid w:val="00136E20"/>
    <w:rsid w:val="001379DD"/>
    <w:rsid w:val="00141659"/>
    <w:rsid w:val="00147F64"/>
    <w:rsid w:val="00147FBC"/>
    <w:rsid w:val="0015075E"/>
    <w:rsid w:val="00150952"/>
    <w:rsid w:val="0015109A"/>
    <w:rsid w:val="00153022"/>
    <w:rsid w:val="001534BD"/>
    <w:rsid w:val="00155E2F"/>
    <w:rsid w:val="00156BFE"/>
    <w:rsid w:val="00157E12"/>
    <w:rsid w:val="00165D7D"/>
    <w:rsid w:val="00174193"/>
    <w:rsid w:val="00176A9B"/>
    <w:rsid w:val="00177E98"/>
    <w:rsid w:val="00180613"/>
    <w:rsid w:val="00181278"/>
    <w:rsid w:val="00185B9C"/>
    <w:rsid w:val="00186D63"/>
    <w:rsid w:val="00192D96"/>
    <w:rsid w:val="00194001"/>
    <w:rsid w:val="001967FF"/>
    <w:rsid w:val="00197B4D"/>
    <w:rsid w:val="001A0D54"/>
    <w:rsid w:val="001A2140"/>
    <w:rsid w:val="001A7D5F"/>
    <w:rsid w:val="001B1124"/>
    <w:rsid w:val="001B217D"/>
    <w:rsid w:val="001B2D99"/>
    <w:rsid w:val="001B334A"/>
    <w:rsid w:val="001C182A"/>
    <w:rsid w:val="001C67A4"/>
    <w:rsid w:val="001C6ED9"/>
    <w:rsid w:val="001C7F77"/>
    <w:rsid w:val="001D41C5"/>
    <w:rsid w:val="001D578B"/>
    <w:rsid w:val="001D5C2B"/>
    <w:rsid w:val="001E02A9"/>
    <w:rsid w:val="001E0765"/>
    <w:rsid w:val="001E1841"/>
    <w:rsid w:val="001E1DA8"/>
    <w:rsid w:val="001E1F46"/>
    <w:rsid w:val="001E2A62"/>
    <w:rsid w:val="001E451C"/>
    <w:rsid w:val="001E75DB"/>
    <w:rsid w:val="0020004E"/>
    <w:rsid w:val="00200968"/>
    <w:rsid w:val="0020288D"/>
    <w:rsid w:val="002031A2"/>
    <w:rsid w:val="002042F3"/>
    <w:rsid w:val="002046F9"/>
    <w:rsid w:val="002069D6"/>
    <w:rsid w:val="00207446"/>
    <w:rsid w:val="00213F56"/>
    <w:rsid w:val="00217D73"/>
    <w:rsid w:val="002232BB"/>
    <w:rsid w:val="0022420E"/>
    <w:rsid w:val="00224B8F"/>
    <w:rsid w:val="00224DE9"/>
    <w:rsid w:val="00225074"/>
    <w:rsid w:val="00225919"/>
    <w:rsid w:val="00230429"/>
    <w:rsid w:val="00231322"/>
    <w:rsid w:val="00233CAC"/>
    <w:rsid w:val="002361E4"/>
    <w:rsid w:val="00236C32"/>
    <w:rsid w:val="00240754"/>
    <w:rsid w:val="002408E5"/>
    <w:rsid w:val="0024409A"/>
    <w:rsid w:val="00246085"/>
    <w:rsid w:val="00251B6E"/>
    <w:rsid w:val="00252D49"/>
    <w:rsid w:val="00252F1B"/>
    <w:rsid w:val="00254394"/>
    <w:rsid w:val="00254FB3"/>
    <w:rsid w:val="00256413"/>
    <w:rsid w:val="002655C0"/>
    <w:rsid w:val="00265C3F"/>
    <w:rsid w:val="00270ECE"/>
    <w:rsid w:val="00271890"/>
    <w:rsid w:val="002729FB"/>
    <w:rsid w:val="00273ABD"/>
    <w:rsid w:val="0028137F"/>
    <w:rsid w:val="0028210D"/>
    <w:rsid w:val="00282A16"/>
    <w:rsid w:val="00282C6F"/>
    <w:rsid w:val="00285874"/>
    <w:rsid w:val="0028690F"/>
    <w:rsid w:val="00290E8E"/>
    <w:rsid w:val="002921B3"/>
    <w:rsid w:val="002A10DA"/>
    <w:rsid w:val="002A2D96"/>
    <w:rsid w:val="002A7098"/>
    <w:rsid w:val="002A7D96"/>
    <w:rsid w:val="002B3672"/>
    <w:rsid w:val="002B577D"/>
    <w:rsid w:val="002C2BA5"/>
    <w:rsid w:val="002C3431"/>
    <w:rsid w:val="002C5CB3"/>
    <w:rsid w:val="002C6717"/>
    <w:rsid w:val="002C6B0A"/>
    <w:rsid w:val="002D027F"/>
    <w:rsid w:val="002D0907"/>
    <w:rsid w:val="002D3446"/>
    <w:rsid w:val="002D4301"/>
    <w:rsid w:val="002D5DF0"/>
    <w:rsid w:val="002E48FD"/>
    <w:rsid w:val="002E7146"/>
    <w:rsid w:val="002F01C1"/>
    <w:rsid w:val="002F076F"/>
    <w:rsid w:val="002F1D9F"/>
    <w:rsid w:val="002F274D"/>
    <w:rsid w:val="002F5DF6"/>
    <w:rsid w:val="002F68FD"/>
    <w:rsid w:val="00302464"/>
    <w:rsid w:val="00304342"/>
    <w:rsid w:val="003048B4"/>
    <w:rsid w:val="0030493C"/>
    <w:rsid w:val="00310911"/>
    <w:rsid w:val="00312181"/>
    <w:rsid w:val="003142A4"/>
    <w:rsid w:val="003145B7"/>
    <w:rsid w:val="003162C8"/>
    <w:rsid w:val="0032279E"/>
    <w:rsid w:val="00322DD2"/>
    <w:rsid w:val="00331BBB"/>
    <w:rsid w:val="00334E27"/>
    <w:rsid w:val="00335F18"/>
    <w:rsid w:val="003449F8"/>
    <w:rsid w:val="00345421"/>
    <w:rsid w:val="00346302"/>
    <w:rsid w:val="00347DF7"/>
    <w:rsid w:val="0035002E"/>
    <w:rsid w:val="00351FCB"/>
    <w:rsid w:val="003547B0"/>
    <w:rsid w:val="00355C41"/>
    <w:rsid w:val="00357396"/>
    <w:rsid w:val="00362DF3"/>
    <w:rsid w:val="00363A66"/>
    <w:rsid w:val="00363E2F"/>
    <w:rsid w:val="003679A1"/>
    <w:rsid w:val="00373290"/>
    <w:rsid w:val="003744E9"/>
    <w:rsid w:val="00374E2A"/>
    <w:rsid w:val="0038216C"/>
    <w:rsid w:val="00383049"/>
    <w:rsid w:val="003854E8"/>
    <w:rsid w:val="003869BA"/>
    <w:rsid w:val="00386CAF"/>
    <w:rsid w:val="00392336"/>
    <w:rsid w:val="00393643"/>
    <w:rsid w:val="003A0F5F"/>
    <w:rsid w:val="003A3A87"/>
    <w:rsid w:val="003A4600"/>
    <w:rsid w:val="003A6591"/>
    <w:rsid w:val="003B24A9"/>
    <w:rsid w:val="003B31D4"/>
    <w:rsid w:val="003B3B9C"/>
    <w:rsid w:val="003B4AF3"/>
    <w:rsid w:val="003C1D2C"/>
    <w:rsid w:val="003C2BE3"/>
    <w:rsid w:val="003D1F82"/>
    <w:rsid w:val="003D35E7"/>
    <w:rsid w:val="003D5F2D"/>
    <w:rsid w:val="003E0337"/>
    <w:rsid w:val="003E4648"/>
    <w:rsid w:val="003E5207"/>
    <w:rsid w:val="003E5866"/>
    <w:rsid w:val="003E58A9"/>
    <w:rsid w:val="003E60D9"/>
    <w:rsid w:val="003E642F"/>
    <w:rsid w:val="003F36FE"/>
    <w:rsid w:val="003F4B14"/>
    <w:rsid w:val="00402D23"/>
    <w:rsid w:val="00403BB4"/>
    <w:rsid w:val="0040778C"/>
    <w:rsid w:val="0041079D"/>
    <w:rsid w:val="00410B85"/>
    <w:rsid w:val="00410F16"/>
    <w:rsid w:val="004138CF"/>
    <w:rsid w:val="00414F13"/>
    <w:rsid w:val="004164B5"/>
    <w:rsid w:val="0042106F"/>
    <w:rsid w:val="00422950"/>
    <w:rsid w:val="00423C28"/>
    <w:rsid w:val="00425020"/>
    <w:rsid w:val="0042522A"/>
    <w:rsid w:val="00427112"/>
    <w:rsid w:val="00430A50"/>
    <w:rsid w:val="00434650"/>
    <w:rsid w:val="00435C0F"/>
    <w:rsid w:val="00437147"/>
    <w:rsid w:val="00440E19"/>
    <w:rsid w:val="004410EC"/>
    <w:rsid w:val="004426C2"/>
    <w:rsid w:val="004457DE"/>
    <w:rsid w:val="00445B97"/>
    <w:rsid w:val="0044676B"/>
    <w:rsid w:val="00446A32"/>
    <w:rsid w:val="0045075D"/>
    <w:rsid w:val="00455382"/>
    <w:rsid w:val="00455A19"/>
    <w:rsid w:val="004564CF"/>
    <w:rsid w:val="00461A71"/>
    <w:rsid w:val="004626A6"/>
    <w:rsid w:val="004626BB"/>
    <w:rsid w:val="00462FFD"/>
    <w:rsid w:val="00463946"/>
    <w:rsid w:val="00463C8A"/>
    <w:rsid w:val="004642A4"/>
    <w:rsid w:val="004647B7"/>
    <w:rsid w:val="004665BC"/>
    <w:rsid w:val="00470BDA"/>
    <w:rsid w:val="004730DF"/>
    <w:rsid w:val="00477005"/>
    <w:rsid w:val="00480807"/>
    <w:rsid w:val="0048126D"/>
    <w:rsid w:val="00481355"/>
    <w:rsid w:val="00481E4A"/>
    <w:rsid w:val="004840DE"/>
    <w:rsid w:val="004847DB"/>
    <w:rsid w:val="00490B98"/>
    <w:rsid w:val="00492D64"/>
    <w:rsid w:val="0049449E"/>
    <w:rsid w:val="00495BA3"/>
    <w:rsid w:val="00496B72"/>
    <w:rsid w:val="004A1AAF"/>
    <w:rsid w:val="004A2852"/>
    <w:rsid w:val="004A5455"/>
    <w:rsid w:val="004A742B"/>
    <w:rsid w:val="004B14ED"/>
    <w:rsid w:val="004C049A"/>
    <w:rsid w:val="004C0BB7"/>
    <w:rsid w:val="004C15EC"/>
    <w:rsid w:val="004C41E8"/>
    <w:rsid w:val="004C514A"/>
    <w:rsid w:val="004D218E"/>
    <w:rsid w:val="004D2B1D"/>
    <w:rsid w:val="004D485D"/>
    <w:rsid w:val="004D7158"/>
    <w:rsid w:val="004E1CBB"/>
    <w:rsid w:val="004E35E0"/>
    <w:rsid w:val="004E4ADD"/>
    <w:rsid w:val="004E644F"/>
    <w:rsid w:val="004F2920"/>
    <w:rsid w:val="004F3ECE"/>
    <w:rsid w:val="004F5943"/>
    <w:rsid w:val="004F7F11"/>
    <w:rsid w:val="00500E25"/>
    <w:rsid w:val="00501195"/>
    <w:rsid w:val="005037AF"/>
    <w:rsid w:val="00504569"/>
    <w:rsid w:val="00504FCF"/>
    <w:rsid w:val="00505BDB"/>
    <w:rsid w:val="00507F3D"/>
    <w:rsid w:val="00512B00"/>
    <w:rsid w:val="0051747C"/>
    <w:rsid w:val="0052072F"/>
    <w:rsid w:val="0052104A"/>
    <w:rsid w:val="00522294"/>
    <w:rsid w:val="00522EBD"/>
    <w:rsid w:val="00523F15"/>
    <w:rsid w:val="005272D6"/>
    <w:rsid w:val="00527CEA"/>
    <w:rsid w:val="005327A4"/>
    <w:rsid w:val="005329C7"/>
    <w:rsid w:val="00540044"/>
    <w:rsid w:val="00540E0D"/>
    <w:rsid w:val="00542525"/>
    <w:rsid w:val="00543170"/>
    <w:rsid w:val="00543526"/>
    <w:rsid w:val="0054359A"/>
    <w:rsid w:val="0054369D"/>
    <w:rsid w:val="00543F3D"/>
    <w:rsid w:val="00546880"/>
    <w:rsid w:val="005474D0"/>
    <w:rsid w:val="00547C46"/>
    <w:rsid w:val="00551789"/>
    <w:rsid w:val="00552A07"/>
    <w:rsid w:val="00555767"/>
    <w:rsid w:val="005615C9"/>
    <w:rsid w:val="00561E48"/>
    <w:rsid w:val="00565B18"/>
    <w:rsid w:val="00566856"/>
    <w:rsid w:val="005754B8"/>
    <w:rsid w:val="00575965"/>
    <w:rsid w:val="0057677D"/>
    <w:rsid w:val="00576A04"/>
    <w:rsid w:val="005774F1"/>
    <w:rsid w:val="0058053F"/>
    <w:rsid w:val="00583979"/>
    <w:rsid w:val="005840F3"/>
    <w:rsid w:val="005874EA"/>
    <w:rsid w:val="00590BF1"/>
    <w:rsid w:val="00591A57"/>
    <w:rsid w:val="0059535F"/>
    <w:rsid w:val="005963AA"/>
    <w:rsid w:val="005A037C"/>
    <w:rsid w:val="005A0A82"/>
    <w:rsid w:val="005A1E30"/>
    <w:rsid w:val="005A207E"/>
    <w:rsid w:val="005A4F85"/>
    <w:rsid w:val="005A5702"/>
    <w:rsid w:val="005A5D9A"/>
    <w:rsid w:val="005A6B4C"/>
    <w:rsid w:val="005B1DC2"/>
    <w:rsid w:val="005B57D6"/>
    <w:rsid w:val="005B7DE9"/>
    <w:rsid w:val="005C15FB"/>
    <w:rsid w:val="005C2778"/>
    <w:rsid w:val="005C7399"/>
    <w:rsid w:val="005D0C10"/>
    <w:rsid w:val="005D2065"/>
    <w:rsid w:val="005E06E3"/>
    <w:rsid w:val="005E2C7D"/>
    <w:rsid w:val="005E3DF4"/>
    <w:rsid w:val="005E3E17"/>
    <w:rsid w:val="005E3FC1"/>
    <w:rsid w:val="005E45D1"/>
    <w:rsid w:val="005F1245"/>
    <w:rsid w:val="005F25A4"/>
    <w:rsid w:val="005F5C5C"/>
    <w:rsid w:val="005F613D"/>
    <w:rsid w:val="005F6576"/>
    <w:rsid w:val="005F7ADB"/>
    <w:rsid w:val="0060458B"/>
    <w:rsid w:val="00604751"/>
    <w:rsid w:val="00604E00"/>
    <w:rsid w:val="00604F23"/>
    <w:rsid w:val="006055AC"/>
    <w:rsid w:val="00606DBE"/>
    <w:rsid w:val="00610249"/>
    <w:rsid w:val="006123ED"/>
    <w:rsid w:val="00614F2E"/>
    <w:rsid w:val="00616D68"/>
    <w:rsid w:val="00617773"/>
    <w:rsid w:val="006204DF"/>
    <w:rsid w:val="00621F0F"/>
    <w:rsid w:val="00622C85"/>
    <w:rsid w:val="0062314E"/>
    <w:rsid w:val="00624C1F"/>
    <w:rsid w:val="00627A92"/>
    <w:rsid w:val="00631B3F"/>
    <w:rsid w:val="00631E32"/>
    <w:rsid w:val="006320A3"/>
    <w:rsid w:val="00632F89"/>
    <w:rsid w:val="00633368"/>
    <w:rsid w:val="006347EF"/>
    <w:rsid w:val="0064353C"/>
    <w:rsid w:val="006532A9"/>
    <w:rsid w:val="006630D6"/>
    <w:rsid w:val="006635DC"/>
    <w:rsid w:val="006671BA"/>
    <w:rsid w:val="006700AA"/>
    <w:rsid w:val="00671CA9"/>
    <w:rsid w:val="00675C4D"/>
    <w:rsid w:val="006773A2"/>
    <w:rsid w:val="00681FDB"/>
    <w:rsid w:val="006837DC"/>
    <w:rsid w:val="00683970"/>
    <w:rsid w:val="00687FBB"/>
    <w:rsid w:val="006906D6"/>
    <w:rsid w:val="00691BDE"/>
    <w:rsid w:val="006920A3"/>
    <w:rsid w:val="006936E8"/>
    <w:rsid w:val="006949B1"/>
    <w:rsid w:val="00696B2A"/>
    <w:rsid w:val="006A6431"/>
    <w:rsid w:val="006B1F12"/>
    <w:rsid w:val="006B21A3"/>
    <w:rsid w:val="006B2581"/>
    <w:rsid w:val="006B45E9"/>
    <w:rsid w:val="006B5402"/>
    <w:rsid w:val="006B6F67"/>
    <w:rsid w:val="006C15FC"/>
    <w:rsid w:val="006C2BCF"/>
    <w:rsid w:val="006C361B"/>
    <w:rsid w:val="006C4720"/>
    <w:rsid w:val="006C4F62"/>
    <w:rsid w:val="006C79B5"/>
    <w:rsid w:val="006D371D"/>
    <w:rsid w:val="006D4472"/>
    <w:rsid w:val="006D584D"/>
    <w:rsid w:val="006D6BC0"/>
    <w:rsid w:val="006D720B"/>
    <w:rsid w:val="006E3839"/>
    <w:rsid w:val="006E6BC5"/>
    <w:rsid w:val="006F0F8F"/>
    <w:rsid w:val="006F1067"/>
    <w:rsid w:val="006F23E4"/>
    <w:rsid w:val="006F268D"/>
    <w:rsid w:val="006F651F"/>
    <w:rsid w:val="006F6CDA"/>
    <w:rsid w:val="00700250"/>
    <w:rsid w:val="007009DA"/>
    <w:rsid w:val="0070457A"/>
    <w:rsid w:val="007049E8"/>
    <w:rsid w:val="007109DA"/>
    <w:rsid w:val="0071182A"/>
    <w:rsid w:val="00711FD3"/>
    <w:rsid w:val="007130C0"/>
    <w:rsid w:val="007179F0"/>
    <w:rsid w:val="00721C6D"/>
    <w:rsid w:val="00722AA1"/>
    <w:rsid w:val="00724416"/>
    <w:rsid w:val="00725E67"/>
    <w:rsid w:val="00731120"/>
    <w:rsid w:val="0073184F"/>
    <w:rsid w:val="007331FF"/>
    <w:rsid w:val="007350ED"/>
    <w:rsid w:val="00740648"/>
    <w:rsid w:val="0074156B"/>
    <w:rsid w:val="00743FFA"/>
    <w:rsid w:val="007454FE"/>
    <w:rsid w:val="0074575E"/>
    <w:rsid w:val="00750483"/>
    <w:rsid w:val="007542D8"/>
    <w:rsid w:val="007629D3"/>
    <w:rsid w:val="0076461A"/>
    <w:rsid w:val="0076587B"/>
    <w:rsid w:val="007716C1"/>
    <w:rsid w:val="00772304"/>
    <w:rsid w:val="0077243C"/>
    <w:rsid w:val="00773B1F"/>
    <w:rsid w:val="00774173"/>
    <w:rsid w:val="007743ED"/>
    <w:rsid w:val="00782859"/>
    <w:rsid w:val="0078679F"/>
    <w:rsid w:val="00793B68"/>
    <w:rsid w:val="00795991"/>
    <w:rsid w:val="00797A7B"/>
    <w:rsid w:val="007A6602"/>
    <w:rsid w:val="007B209F"/>
    <w:rsid w:val="007B3579"/>
    <w:rsid w:val="007B38AC"/>
    <w:rsid w:val="007B5374"/>
    <w:rsid w:val="007B54F8"/>
    <w:rsid w:val="007B5BBF"/>
    <w:rsid w:val="007B5BD6"/>
    <w:rsid w:val="007B71CC"/>
    <w:rsid w:val="007B7BCB"/>
    <w:rsid w:val="007C1383"/>
    <w:rsid w:val="007C6ED9"/>
    <w:rsid w:val="007D0EAD"/>
    <w:rsid w:val="007D443E"/>
    <w:rsid w:val="007D6704"/>
    <w:rsid w:val="007D6D24"/>
    <w:rsid w:val="007E19EA"/>
    <w:rsid w:val="007E3469"/>
    <w:rsid w:val="007E450F"/>
    <w:rsid w:val="007E50D2"/>
    <w:rsid w:val="007E69C8"/>
    <w:rsid w:val="007F06BA"/>
    <w:rsid w:val="007F3FDD"/>
    <w:rsid w:val="007F40CD"/>
    <w:rsid w:val="007F6792"/>
    <w:rsid w:val="00803262"/>
    <w:rsid w:val="00803489"/>
    <w:rsid w:val="00811080"/>
    <w:rsid w:val="008110B2"/>
    <w:rsid w:val="00812B13"/>
    <w:rsid w:val="0081381E"/>
    <w:rsid w:val="00816EEF"/>
    <w:rsid w:val="00816FA5"/>
    <w:rsid w:val="00821F39"/>
    <w:rsid w:val="00824F0D"/>
    <w:rsid w:val="0082512E"/>
    <w:rsid w:val="00825D70"/>
    <w:rsid w:val="00830EE7"/>
    <w:rsid w:val="00832746"/>
    <w:rsid w:val="008348A2"/>
    <w:rsid w:val="008359F4"/>
    <w:rsid w:val="00835CBD"/>
    <w:rsid w:val="0084157B"/>
    <w:rsid w:val="00842B41"/>
    <w:rsid w:val="00843F3F"/>
    <w:rsid w:val="008453DC"/>
    <w:rsid w:val="00850CD2"/>
    <w:rsid w:val="00852D86"/>
    <w:rsid w:val="00855C85"/>
    <w:rsid w:val="0085633C"/>
    <w:rsid w:val="00861B71"/>
    <w:rsid w:val="00865479"/>
    <w:rsid w:val="008655C0"/>
    <w:rsid w:val="00866348"/>
    <w:rsid w:val="00866F5E"/>
    <w:rsid w:val="0086743A"/>
    <w:rsid w:val="00867B88"/>
    <w:rsid w:val="00867D52"/>
    <w:rsid w:val="00873A15"/>
    <w:rsid w:val="00874FDB"/>
    <w:rsid w:val="008779F6"/>
    <w:rsid w:val="00882283"/>
    <w:rsid w:val="00883B96"/>
    <w:rsid w:val="00893F61"/>
    <w:rsid w:val="008A0EC2"/>
    <w:rsid w:val="008A0F8D"/>
    <w:rsid w:val="008A28A0"/>
    <w:rsid w:val="008A3214"/>
    <w:rsid w:val="008A595D"/>
    <w:rsid w:val="008A5BA9"/>
    <w:rsid w:val="008A5D95"/>
    <w:rsid w:val="008B2B27"/>
    <w:rsid w:val="008B3498"/>
    <w:rsid w:val="008C0062"/>
    <w:rsid w:val="008C0B69"/>
    <w:rsid w:val="008C212F"/>
    <w:rsid w:val="008C4CD2"/>
    <w:rsid w:val="008C6F40"/>
    <w:rsid w:val="008C7AEE"/>
    <w:rsid w:val="008D045D"/>
    <w:rsid w:val="008D06C1"/>
    <w:rsid w:val="008D29B1"/>
    <w:rsid w:val="008D2DFE"/>
    <w:rsid w:val="008D2F48"/>
    <w:rsid w:val="008D3777"/>
    <w:rsid w:val="008D3D15"/>
    <w:rsid w:val="008D567C"/>
    <w:rsid w:val="008E4F79"/>
    <w:rsid w:val="008F3D03"/>
    <w:rsid w:val="009018EE"/>
    <w:rsid w:val="00903F1A"/>
    <w:rsid w:val="00904728"/>
    <w:rsid w:val="0091282B"/>
    <w:rsid w:val="009175A6"/>
    <w:rsid w:val="0092037A"/>
    <w:rsid w:val="00920C50"/>
    <w:rsid w:val="0092130A"/>
    <w:rsid w:val="00923DFD"/>
    <w:rsid w:val="009246AD"/>
    <w:rsid w:val="009260E0"/>
    <w:rsid w:val="00927CDC"/>
    <w:rsid w:val="00927FCE"/>
    <w:rsid w:val="00930476"/>
    <w:rsid w:val="00930F03"/>
    <w:rsid w:val="0093147A"/>
    <w:rsid w:val="00932442"/>
    <w:rsid w:val="00935B0A"/>
    <w:rsid w:val="009434B0"/>
    <w:rsid w:val="00944371"/>
    <w:rsid w:val="00944996"/>
    <w:rsid w:val="00957C0B"/>
    <w:rsid w:val="00961BBF"/>
    <w:rsid w:val="00962073"/>
    <w:rsid w:val="0096262E"/>
    <w:rsid w:val="00964045"/>
    <w:rsid w:val="009661A1"/>
    <w:rsid w:val="00966976"/>
    <w:rsid w:val="00967927"/>
    <w:rsid w:val="00972C73"/>
    <w:rsid w:val="00975B92"/>
    <w:rsid w:val="00984F9E"/>
    <w:rsid w:val="0098524C"/>
    <w:rsid w:val="009859EF"/>
    <w:rsid w:val="00986EFE"/>
    <w:rsid w:val="00994F2B"/>
    <w:rsid w:val="00995F2B"/>
    <w:rsid w:val="009A2BBF"/>
    <w:rsid w:val="009A355F"/>
    <w:rsid w:val="009A686F"/>
    <w:rsid w:val="009B14AF"/>
    <w:rsid w:val="009B2609"/>
    <w:rsid w:val="009B33A3"/>
    <w:rsid w:val="009B3FEB"/>
    <w:rsid w:val="009B40D8"/>
    <w:rsid w:val="009B4944"/>
    <w:rsid w:val="009C3A59"/>
    <w:rsid w:val="009C3ED1"/>
    <w:rsid w:val="009D05EE"/>
    <w:rsid w:val="009D27D3"/>
    <w:rsid w:val="009D2F46"/>
    <w:rsid w:val="009D6EBC"/>
    <w:rsid w:val="009D7849"/>
    <w:rsid w:val="009E2F00"/>
    <w:rsid w:val="009E6F3C"/>
    <w:rsid w:val="009E78C1"/>
    <w:rsid w:val="009F0BF4"/>
    <w:rsid w:val="009F4D0F"/>
    <w:rsid w:val="009F69D9"/>
    <w:rsid w:val="00A0076A"/>
    <w:rsid w:val="00A00EB7"/>
    <w:rsid w:val="00A01221"/>
    <w:rsid w:val="00A01C1A"/>
    <w:rsid w:val="00A02D62"/>
    <w:rsid w:val="00A03F63"/>
    <w:rsid w:val="00A06513"/>
    <w:rsid w:val="00A0659E"/>
    <w:rsid w:val="00A069DB"/>
    <w:rsid w:val="00A148F3"/>
    <w:rsid w:val="00A153CE"/>
    <w:rsid w:val="00A20000"/>
    <w:rsid w:val="00A201AD"/>
    <w:rsid w:val="00A22A86"/>
    <w:rsid w:val="00A23754"/>
    <w:rsid w:val="00A269C9"/>
    <w:rsid w:val="00A26D88"/>
    <w:rsid w:val="00A27811"/>
    <w:rsid w:val="00A31C97"/>
    <w:rsid w:val="00A33537"/>
    <w:rsid w:val="00A37E52"/>
    <w:rsid w:val="00A417C5"/>
    <w:rsid w:val="00A444E1"/>
    <w:rsid w:val="00A460B5"/>
    <w:rsid w:val="00A46C91"/>
    <w:rsid w:val="00A50EED"/>
    <w:rsid w:val="00A53122"/>
    <w:rsid w:val="00A578B7"/>
    <w:rsid w:val="00A65615"/>
    <w:rsid w:val="00A65D17"/>
    <w:rsid w:val="00A66999"/>
    <w:rsid w:val="00A66EDD"/>
    <w:rsid w:val="00A71C00"/>
    <w:rsid w:val="00A75643"/>
    <w:rsid w:val="00A77081"/>
    <w:rsid w:val="00A878D4"/>
    <w:rsid w:val="00A93B63"/>
    <w:rsid w:val="00A95CAE"/>
    <w:rsid w:val="00AA2C73"/>
    <w:rsid w:val="00AA3118"/>
    <w:rsid w:val="00AB26B0"/>
    <w:rsid w:val="00AB4726"/>
    <w:rsid w:val="00AC16CB"/>
    <w:rsid w:val="00AC1839"/>
    <w:rsid w:val="00AC43B1"/>
    <w:rsid w:val="00AC5A04"/>
    <w:rsid w:val="00AC5F97"/>
    <w:rsid w:val="00AC6438"/>
    <w:rsid w:val="00AC7A74"/>
    <w:rsid w:val="00AD0086"/>
    <w:rsid w:val="00AD04EE"/>
    <w:rsid w:val="00AD17EC"/>
    <w:rsid w:val="00AD6EFE"/>
    <w:rsid w:val="00AD7E08"/>
    <w:rsid w:val="00AD7E33"/>
    <w:rsid w:val="00AE3A42"/>
    <w:rsid w:val="00AE427F"/>
    <w:rsid w:val="00AE4B97"/>
    <w:rsid w:val="00AE6B51"/>
    <w:rsid w:val="00AE773C"/>
    <w:rsid w:val="00AF0621"/>
    <w:rsid w:val="00AF1765"/>
    <w:rsid w:val="00AF2AD1"/>
    <w:rsid w:val="00AF4499"/>
    <w:rsid w:val="00AF6835"/>
    <w:rsid w:val="00AF6AEC"/>
    <w:rsid w:val="00B03071"/>
    <w:rsid w:val="00B03B60"/>
    <w:rsid w:val="00B03B93"/>
    <w:rsid w:val="00B04884"/>
    <w:rsid w:val="00B14C20"/>
    <w:rsid w:val="00B16E12"/>
    <w:rsid w:val="00B255F1"/>
    <w:rsid w:val="00B32121"/>
    <w:rsid w:val="00B33A8F"/>
    <w:rsid w:val="00B35BED"/>
    <w:rsid w:val="00B35DA5"/>
    <w:rsid w:val="00B36DE4"/>
    <w:rsid w:val="00B4097B"/>
    <w:rsid w:val="00B41E09"/>
    <w:rsid w:val="00B42C29"/>
    <w:rsid w:val="00B453C1"/>
    <w:rsid w:val="00B45B32"/>
    <w:rsid w:val="00B51890"/>
    <w:rsid w:val="00B54D9B"/>
    <w:rsid w:val="00B563D9"/>
    <w:rsid w:val="00B56FB7"/>
    <w:rsid w:val="00B60583"/>
    <w:rsid w:val="00B60E25"/>
    <w:rsid w:val="00B61E02"/>
    <w:rsid w:val="00B63DDE"/>
    <w:rsid w:val="00B648C8"/>
    <w:rsid w:val="00B65A79"/>
    <w:rsid w:val="00B66823"/>
    <w:rsid w:val="00B71491"/>
    <w:rsid w:val="00B73234"/>
    <w:rsid w:val="00B7618D"/>
    <w:rsid w:val="00B770AE"/>
    <w:rsid w:val="00B8535F"/>
    <w:rsid w:val="00B85417"/>
    <w:rsid w:val="00B86854"/>
    <w:rsid w:val="00B875D7"/>
    <w:rsid w:val="00B9216C"/>
    <w:rsid w:val="00B931CA"/>
    <w:rsid w:val="00B93387"/>
    <w:rsid w:val="00B97259"/>
    <w:rsid w:val="00BA3555"/>
    <w:rsid w:val="00BA417E"/>
    <w:rsid w:val="00BA6459"/>
    <w:rsid w:val="00BA6668"/>
    <w:rsid w:val="00BA77DF"/>
    <w:rsid w:val="00BB1134"/>
    <w:rsid w:val="00BB265E"/>
    <w:rsid w:val="00BB7CC9"/>
    <w:rsid w:val="00BC0E55"/>
    <w:rsid w:val="00BC261E"/>
    <w:rsid w:val="00BC3B4D"/>
    <w:rsid w:val="00BC3E2A"/>
    <w:rsid w:val="00BC7F57"/>
    <w:rsid w:val="00BD0668"/>
    <w:rsid w:val="00BD16E1"/>
    <w:rsid w:val="00BD37C2"/>
    <w:rsid w:val="00BD5122"/>
    <w:rsid w:val="00BD5B21"/>
    <w:rsid w:val="00BE533F"/>
    <w:rsid w:val="00BE61E5"/>
    <w:rsid w:val="00BF0CE3"/>
    <w:rsid w:val="00BF1769"/>
    <w:rsid w:val="00BF21BD"/>
    <w:rsid w:val="00BF4895"/>
    <w:rsid w:val="00C00EEB"/>
    <w:rsid w:val="00C022BE"/>
    <w:rsid w:val="00C02D91"/>
    <w:rsid w:val="00C03386"/>
    <w:rsid w:val="00C05A12"/>
    <w:rsid w:val="00C06CFC"/>
    <w:rsid w:val="00C11335"/>
    <w:rsid w:val="00C12BE7"/>
    <w:rsid w:val="00C14AC1"/>
    <w:rsid w:val="00C1662F"/>
    <w:rsid w:val="00C17F3C"/>
    <w:rsid w:val="00C2051B"/>
    <w:rsid w:val="00C21B84"/>
    <w:rsid w:val="00C23254"/>
    <w:rsid w:val="00C23E27"/>
    <w:rsid w:val="00C271E9"/>
    <w:rsid w:val="00C30403"/>
    <w:rsid w:val="00C32CAC"/>
    <w:rsid w:val="00C33D6F"/>
    <w:rsid w:val="00C34358"/>
    <w:rsid w:val="00C36464"/>
    <w:rsid w:val="00C42882"/>
    <w:rsid w:val="00C43415"/>
    <w:rsid w:val="00C45B9B"/>
    <w:rsid w:val="00C45E7B"/>
    <w:rsid w:val="00C46C7D"/>
    <w:rsid w:val="00C479E9"/>
    <w:rsid w:val="00C55B65"/>
    <w:rsid w:val="00C56424"/>
    <w:rsid w:val="00C641EC"/>
    <w:rsid w:val="00C64676"/>
    <w:rsid w:val="00C67153"/>
    <w:rsid w:val="00C675DA"/>
    <w:rsid w:val="00C70622"/>
    <w:rsid w:val="00C7103A"/>
    <w:rsid w:val="00C721B4"/>
    <w:rsid w:val="00C72D78"/>
    <w:rsid w:val="00C74351"/>
    <w:rsid w:val="00C77856"/>
    <w:rsid w:val="00C80A76"/>
    <w:rsid w:val="00C84DB8"/>
    <w:rsid w:val="00C9140C"/>
    <w:rsid w:val="00C937DF"/>
    <w:rsid w:val="00C956C0"/>
    <w:rsid w:val="00CA10B4"/>
    <w:rsid w:val="00CA15CA"/>
    <w:rsid w:val="00CA3F63"/>
    <w:rsid w:val="00CA5CB3"/>
    <w:rsid w:val="00CA7324"/>
    <w:rsid w:val="00CA79D2"/>
    <w:rsid w:val="00CB095A"/>
    <w:rsid w:val="00CB5D47"/>
    <w:rsid w:val="00CC08C4"/>
    <w:rsid w:val="00CC4D2E"/>
    <w:rsid w:val="00CD348D"/>
    <w:rsid w:val="00CD694B"/>
    <w:rsid w:val="00CE0D4B"/>
    <w:rsid w:val="00CE1C3F"/>
    <w:rsid w:val="00CE734D"/>
    <w:rsid w:val="00CF1700"/>
    <w:rsid w:val="00CF1A93"/>
    <w:rsid w:val="00CF1EC3"/>
    <w:rsid w:val="00CF55B7"/>
    <w:rsid w:val="00D04A91"/>
    <w:rsid w:val="00D0596F"/>
    <w:rsid w:val="00D10738"/>
    <w:rsid w:val="00D1171F"/>
    <w:rsid w:val="00D11A6E"/>
    <w:rsid w:val="00D12C98"/>
    <w:rsid w:val="00D135E5"/>
    <w:rsid w:val="00D13B1B"/>
    <w:rsid w:val="00D15E06"/>
    <w:rsid w:val="00D173C9"/>
    <w:rsid w:val="00D225B7"/>
    <w:rsid w:val="00D231B9"/>
    <w:rsid w:val="00D267CB"/>
    <w:rsid w:val="00D26C9C"/>
    <w:rsid w:val="00D2735E"/>
    <w:rsid w:val="00D32748"/>
    <w:rsid w:val="00D332FB"/>
    <w:rsid w:val="00D4060E"/>
    <w:rsid w:val="00D44927"/>
    <w:rsid w:val="00D44D08"/>
    <w:rsid w:val="00D50C90"/>
    <w:rsid w:val="00D5516C"/>
    <w:rsid w:val="00D61DBF"/>
    <w:rsid w:val="00D637BE"/>
    <w:rsid w:val="00D64851"/>
    <w:rsid w:val="00D6547A"/>
    <w:rsid w:val="00D6638F"/>
    <w:rsid w:val="00D66756"/>
    <w:rsid w:val="00D708B9"/>
    <w:rsid w:val="00D71C0A"/>
    <w:rsid w:val="00D7222B"/>
    <w:rsid w:val="00D7263C"/>
    <w:rsid w:val="00D730E2"/>
    <w:rsid w:val="00D73EB9"/>
    <w:rsid w:val="00D75CD3"/>
    <w:rsid w:val="00D75F82"/>
    <w:rsid w:val="00D816D9"/>
    <w:rsid w:val="00D82561"/>
    <w:rsid w:val="00D86677"/>
    <w:rsid w:val="00D92634"/>
    <w:rsid w:val="00D928D2"/>
    <w:rsid w:val="00D93945"/>
    <w:rsid w:val="00D9577C"/>
    <w:rsid w:val="00D96F2F"/>
    <w:rsid w:val="00D97FF6"/>
    <w:rsid w:val="00DA10AF"/>
    <w:rsid w:val="00DA1596"/>
    <w:rsid w:val="00DA7F42"/>
    <w:rsid w:val="00DB07B3"/>
    <w:rsid w:val="00DB0CFC"/>
    <w:rsid w:val="00DB1370"/>
    <w:rsid w:val="00DB5F78"/>
    <w:rsid w:val="00DB6039"/>
    <w:rsid w:val="00DC0729"/>
    <w:rsid w:val="00DC0D7D"/>
    <w:rsid w:val="00DC65FC"/>
    <w:rsid w:val="00DD0B8C"/>
    <w:rsid w:val="00DD1EEC"/>
    <w:rsid w:val="00DD29EF"/>
    <w:rsid w:val="00DD3FDE"/>
    <w:rsid w:val="00DD6461"/>
    <w:rsid w:val="00DE0D88"/>
    <w:rsid w:val="00DE5436"/>
    <w:rsid w:val="00DE78D2"/>
    <w:rsid w:val="00DF59F4"/>
    <w:rsid w:val="00DF5CB3"/>
    <w:rsid w:val="00DF683D"/>
    <w:rsid w:val="00E02A63"/>
    <w:rsid w:val="00E06C32"/>
    <w:rsid w:val="00E074F2"/>
    <w:rsid w:val="00E1552C"/>
    <w:rsid w:val="00E16C20"/>
    <w:rsid w:val="00E2127A"/>
    <w:rsid w:val="00E22F88"/>
    <w:rsid w:val="00E2340D"/>
    <w:rsid w:val="00E2715D"/>
    <w:rsid w:val="00E30073"/>
    <w:rsid w:val="00E32A18"/>
    <w:rsid w:val="00E41485"/>
    <w:rsid w:val="00E435A8"/>
    <w:rsid w:val="00E43C7D"/>
    <w:rsid w:val="00E44233"/>
    <w:rsid w:val="00E45CE4"/>
    <w:rsid w:val="00E46BD3"/>
    <w:rsid w:val="00E546D3"/>
    <w:rsid w:val="00E6319F"/>
    <w:rsid w:val="00E645C8"/>
    <w:rsid w:val="00E65825"/>
    <w:rsid w:val="00E670EF"/>
    <w:rsid w:val="00E67686"/>
    <w:rsid w:val="00E67E4F"/>
    <w:rsid w:val="00E70A0C"/>
    <w:rsid w:val="00E7422B"/>
    <w:rsid w:val="00E75388"/>
    <w:rsid w:val="00E81191"/>
    <w:rsid w:val="00E81250"/>
    <w:rsid w:val="00E816D2"/>
    <w:rsid w:val="00E81F7D"/>
    <w:rsid w:val="00E84CB9"/>
    <w:rsid w:val="00E87197"/>
    <w:rsid w:val="00E87537"/>
    <w:rsid w:val="00E907F3"/>
    <w:rsid w:val="00E930FB"/>
    <w:rsid w:val="00E96302"/>
    <w:rsid w:val="00E97880"/>
    <w:rsid w:val="00EA282F"/>
    <w:rsid w:val="00EB1875"/>
    <w:rsid w:val="00EB1A2D"/>
    <w:rsid w:val="00EB208B"/>
    <w:rsid w:val="00EB5412"/>
    <w:rsid w:val="00EB63D5"/>
    <w:rsid w:val="00EC1C31"/>
    <w:rsid w:val="00EC28B4"/>
    <w:rsid w:val="00EC440E"/>
    <w:rsid w:val="00EC6968"/>
    <w:rsid w:val="00ED0181"/>
    <w:rsid w:val="00ED168F"/>
    <w:rsid w:val="00ED7752"/>
    <w:rsid w:val="00EE1D83"/>
    <w:rsid w:val="00EE4A7A"/>
    <w:rsid w:val="00EE5AD3"/>
    <w:rsid w:val="00EE7D7D"/>
    <w:rsid w:val="00EE7EF3"/>
    <w:rsid w:val="00EF4139"/>
    <w:rsid w:val="00F013AE"/>
    <w:rsid w:val="00F01A60"/>
    <w:rsid w:val="00F07D43"/>
    <w:rsid w:val="00F103D7"/>
    <w:rsid w:val="00F10E56"/>
    <w:rsid w:val="00F138D5"/>
    <w:rsid w:val="00F20762"/>
    <w:rsid w:val="00F20CBF"/>
    <w:rsid w:val="00F221D4"/>
    <w:rsid w:val="00F227E3"/>
    <w:rsid w:val="00F276B5"/>
    <w:rsid w:val="00F303B5"/>
    <w:rsid w:val="00F314EE"/>
    <w:rsid w:val="00F3178F"/>
    <w:rsid w:val="00F333CB"/>
    <w:rsid w:val="00F33580"/>
    <w:rsid w:val="00F339D0"/>
    <w:rsid w:val="00F44E7A"/>
    <w:rsid w:val="00F4543E"/>
    <w:rsid w:val="00F50C39"/>
    <w:rsid w:val="00F515E1"/>
    <w:rsid w:val="00F517D9"/>
    <w:rsid w:val="00F528DA"/>
    <w:rsid w:val="00F53E01"/>
    <w:rsid w:val="00F5421E"/>
    <w:rsid w:val="00F63C85"/>
    <w:rsid w:val="00F66C65"/>
    <w:rsid w:val="00F74ACE"/>
    <w:rsid w:val="00F767E5"/>
    <w:rsid w:val="00F80F96"/>
    <w:rsid w:val="00F813E5"/>
    <w:rsid w:val="00F829F9"/>
    <w:rsid w:val="00F8537A"/>
    <w:rsid w:val="00F85A8C"/>
    <w:rsid w:val="00F86820"/>
    <w:rsid w:val="00F9094F"/>
    <w:rsid w:val="00F93C19"/>
    <w:rsid w:val="00F95EA2"/>
    <w:rsid w:val="00F97782"/>
    <w:rsid w:val="00FA75DA"/>
    <w:rsid w:val="00FB1A8D"/>
    <w:rsid w:val="00FB2536"/>
    <w:rsid w:val="00FB3E08"/>
    <w:rsid w:val="00FB4D3F"/>
    <w:rsid w:val="00FB64FF"/>
    <w:rsid w:val="00FB71EC"/>
    <w:rsid w:val="00FB7647"/>
    <w:rsid w:val="00FC22A3"/>
    <w:rsid w:val="00FC4AF2"/>
    <w:rsid w:val="00FC53DF"/>
    <w:rsid w:val="00FC6B89"/>
    <w:rsid w:val="00FD0096"/>
    <w:rsid w:val="00FD30B3"/>
    <w:rsid w:val="00FD4553"/>
    <w:rsid w:val="00FE1522"/>
    <w:rsid w:val="00FE34C6"/>
    <w:rsid w:val="00FE3F53"/>
    <w:rsid w:val="00FE7867"/>
    <w:rsid w:val="00FF0B37"/>
    <w:rsid w:val="00FF152F"/>
    <w:rsid w:val="00FF4462"/>
    <w:rsid w:val="00FF6937"/>
    <w:rsid w:val="00FF7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501C7C1"/>
  <w15:docId w15:val="{1FE356DC-3568-4D25-A550-66730798E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SimSun" w:hAnsi="New York"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537"/>
    <w:pPr>
      <w:spacing w:after="200"/>
      <w:jc w:val="both"/>
    </w:pPr>
    <w:rPr>
      <w:rFonts w:ascii="Times" w:hAnsi="Times"/>
      <w:sz w:val="24"/>
      <w:lang w:val="en-US" w:eastAsia="en-US"/>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link w:val="Heading2Char"/>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A20000"/>
    <w:rPr>
      <w:color w:val="800080"/>
      <w:u w:val="single"/>
    </w:rPr>
  </w:style>
  <w:style w:type="paragraph" w:styleId="BodyText">
    <w:name w:val="Body Text"/>
    <w:basedOn w:val="Normal"/>
    <w:rsid w:val="00A20000"/>
    <w:pPr>
      <w:jc w:val="center"/>
    </w:pPr>
    <w:rPr>
      <w:b/>
      <w:sz w:val="40"/>
    </w:rPr>
  </w:style>
  <w:style w:type="paragraph" w:styleId="FootnoteText">
    <w:name w:val="footnote text"/>
    <w:basedOn w:val="Normal"/>
    <w:next w:val="TFReferencesSection"/>
    <w:semiHidden/>
    <w:rsid w:val="00A20000"/>
  </w:style>
  <w:style w:type="paragraph" w:customStyle="1" w:styleId="TFReferencesSection">
    <w:name w:val="TF_References_Section"/>
    <w:basedOn w:val="Normal"/>
    <w:next w:val="Normal"/>
    <w:autoRedefine/>
    <w:rsid w:val="004E1CBB"/>
    <w:pPr>
      <w:spacing w:after="0"/>
      <w:ind w:firstLine="187"/>
    </w:pPr>
    <w:rPr>
      <w:rFonts w:ascii="Arno Pro" w:hAnsi="Arno Pro"/>
      <w:kern w:val="19"/>
      <w:sz w:val="17"/>
      <w:szCs w:val="14"/>
    </w:rPr>
  </w:style>
  <w:style w:type="paragraph" w:customStyle="1" w:styleId="TAMainText">
    <w:name w:val="TA_Main_Text"/>
    <w:basedOn w:val="Normal"/>
    <w:link w:val="TAMainTextChar"/>
    <w:autoRedefine/>
    <w:rsid w:val="00DA1596"/>
    <w:pPr>
      <w:spacing w:after="60"/>
      <w:ind w:firstLine="284"/>
    </w:pPr>
    <w:rPr>
      <w:rFonts w:ascii="Arno Pro" w:hAnsi="Arno Pro"/>
      <w:kern w:val="21"/>
      <w:sz w:val="19"/>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sid w:val="00A20000"/>
    <w:rPr>
      <w:color w:val="0000FF"/>
      <w:u w:val="single"/>
    </w:rPr>
  </w:style>
  <w:style w:type="paragraph" w:styleId="Footer">
    <w:name w:val="footer"/>
    <w:basedOn w:val="Normal"/>
    <w:rsid w:val="00A20000"/>
    <w:pPr>
      <w:tabs>
        <w:tab w:val="center" w:pos="4320"/>
        <w:tab w:val="right" w:pos="8640"/>
      </w:tabs>
    </w:pPr>
  </w:style>
  <w:style w:type="paragraph" w:customStyle="1" w:styleId="BGKeywords">
    <w:name w:val="BG_Keywords"/>
    <w:basedOn w:val="Normal"/>
    <w:next w:val="BHBriefs"/>
    <w:autoRedefine/>
    <w:rsid w:val="007C6ED9"/>
    <w:pPr>
      <w:spacing w:before="120" w:after="60"/>
      <w:jc w:val="left"/>
    </w:pPr>
    <w:rPr>
      <w:rFonts w:ascii="Myriad Pro Light" w:hAnsi="Myriad Pro Light"/>
      <w:kern w:val="22"/>
      <w:sz w:val="19"/>
      <w:szCs w:val="19"/>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rsid w:val="00A20000"/>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5F6576"/>
    <w:pPr>
      <w:spacing w:before="120" w:after="60"/>
      <w:jc w:val="left"/>
    </w:pPr>
    <w:rPr>
      <w:rFonts w:ascii="Arno Pro" w:hAnsi="Arno Pro"/>
      <w:b/>
      <w:kern w:val="21"/>
      <w:sz w:val="18"/>
      <w:szCs w:val="18"/>
      <w:lang w:val="en-GB"/>
    </w:rPr>
  </w:style>
  <w:style w:type="character" w:customStyle="1" w:styleId="FAAuthorInfoSubtitleChar">
    <w:name w:val="FA_Author_Info_Subtitle Char"/>
    <w:link w:val="FAAuthorInfoSubtitle"/>
    <w:rsid w:val="005F6576"/>
    <w:rPr>
      <w:rFonts w:ascii="Arno Pro" w:hAnsi="Arno Pro"/>
      <w:b/>
      <w:kern w:val="21"/>
      <w:sz w:val="18"/>
      <w:szCs w:val="18"/>
      <w:lang w:eastAsia="en-US"/>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SectionContent">
    <w:name w:val="Section_Content"/>
    <w:basedOn w:val="Normal"/>
    <w:next w:val="Normal"/>
    <w:autoRedefine/>
    <w:rsid w:val="00E6319F"/>
    <w:pPr>
      <w:spacing w:after="0"/>
    </w:pPr>
    <w:rPr>
      <w:rFonts w:ascii="Arno Pro" w:hAnsi="Arno Pro"/>
      <w:kern w:val="20"/>
      <w:sz w:val="18"/>
    </w:rPr>
  </w:style>
  <w:style w:type="paragraph" w:customStyle="1" w:styleId="TESectionHeading">
    <w:name w:val="TE_Section_Heading"/>
    <w:basedOn w:val="TESupportingInfoTitle"/>
    <w:qFormat/>
    <w:rsid w:val="00E87537"/>
  </w:style>
  <w:style w:type="character" w:customStyle="1" w:styleId="Heading2Char">
    <w:name w:val="Heading 2 Char"/>
    <w:link w:val="Heading2"/>
    <w:rsid w:val="0076461A"/>
    <w:rPr>
      <w:rFonts w:ascii="Myriad Pro Light" w:hAnsi="Myriad Pro Light" w:cs="Arial"/>
      <w:b/>
      <w:bCs/>
      <w:iCs/>
      <w:szCs w:val="28"/>
    </w:rPr>
  </w:style>
  <w:style w:type="table" w:styleId="TableGrid">
    <w:name w:val="Table Grid"/>
    <w:basedOn w:val="TableNormal"/>
    <w:rsid w:val="003E64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Normal"/>
    <w:link w:val="EndNoteBibliographyTitleChar"/>
    <w:rsid w:val="00FD4553"/>
    <w:pPr>
      <w:spacing w:after="0"/>
      <w:jc w:val="center"/>
    </w:pPr>
    <w:rPr>
      <w:rFonts w:ascii="Times New Roman" w:hAnsi="Times New Roman"/>
      <w:noProof/>
      <w:sz w:val="16"/>
    </w:rPr>
  </w:style>
  <w:style w:type="character" w:customStyle="1" w:styleId="TAMainTextChar">
    <w:name w:val="TA_Main_Text Char"/>
    <w:basedOn w:val="DefaultParagraphFont"/>
    <w:link w:val="TAMainText"/>
    <w:rsid w:val="00FD4553"/>
    <w:rPr>
      <w:rFonts w:ascii="Arno Pro" w:hAnsi="Arno Pro"/>
      <w:kern w:val="21"/>
      <w:sz w:val="19"/>
      <w:lang w:val="en-US" w:eastAsia="en-US"/>
    </w:rPr>
  </w:style>
  <w:style w:type="character" w:customStyle="1" w:styleId="EndNoteBibliographyTitleChar">
    <w:name w:val="EndNote Bibliography Title Char"/>
    <w:basedOn w:val="TAMainTextChar"/>
    <w:link w:val="EndNoteBibliographyTitle"/>
    <w:rsid w:val="00FD4553"/>
    <w:rPr>
      <w:rFonts w:ascii="Times New Roman" w:hAnsi="Times New Roman"/>
      <w:noProof/>
      <w:kern w:val="21"/>
      <w:sz w:val="16"/>
      <w:lang w:val="en-US" w:eastAsia="en-US"/>
    </w:rPr>
  </w:style>
  <w:style w:type="paragraph" w:customStyle="1" w:styleId="EndNoteBibliography">
    <w:name w:val="EndNote Bibliography"/>
    <w:basedOn w:val="Normal"/>
    <w:link w:val="EndNoteBibliographyChar"/>
    <w:rsid w:val="00FD4553"/>
    <w:rPr>
      <w:rFonts w:ascii="Times New Roman" w:hAnsi="Times New Roman"/>
      <w:noProof/>
      <w:sz w:val="16"/>
    </w:rPr>
  </w:style>
  <w:style w:type="character" w:customStyle="1" w:styleId="EndNoteBibliographyChar">
    <w:name w:val="EndNote Bibliography Char"/>
    <w:basedOn w:val="TAMainTextChar"/>
    <w:link w:val="EndNoteBibliography"/>
    <w:rsid w:val="00FD4553"/>
    <w:rPr>
      <w:rFonts w:ascii="Times New Roman" w:hAnsi="Times New Roman"/>
      <w:noProof/>
      <w:kern w:val="21"/>
      <w:sz w:val="16"/>
      <w:lang w:val="en-US" w:eastAsia="en-US"/>
    </w:rPr>
  </w:style>
  <w:style w:type="character" w:styleId="CommentReference">
    <w:name w:val="annotation reference"/>
    <w:basedOn w:val="DefaultParagraphFont"/>
    <w:semiHidden/>
    <w:unhideWhenUsed/>
    <w:rsid w:val="003145B7"/>
    <w:rPr>
      <w:sz w:val="16"/>
      <w:szCs w:val="16"/>
    </w:rPr>
  </w:style>
  <w:style w:type="paragraph" w:styleId="CommentText">
    <w:name w:val="annotation text"/>
    <w:basedOn w:val="Normal"/>
    <w:link w:val="CommentTextChar"/>
    <w:semiHidden/>
    <w:unhideWhenUsed/>
    <w:rsid w:val="003145B7"/>
    <w:rPr>
      <w:sz w:val="20"/>
    </w:rPr>
  </w:style>
  <w:style w:type="character" w:customStyle="1" w:styleId="CommentTextChar">
    <w:name w:val="Comment Text Char"/>
    <w:basedOn w:val="DefaultParagraphFont"/>
    <w:link w:val="CommentText"/>
    <w:semiHidden/>
    <w:rsid w:val="003145B7"/>
    <w:rPr>
      <w:rFonts w:ascii="Times" w:hAnsi="Times"/>
      <w:lang w:val="en-US" w:eastAsia="en-US"/>
    </w:rPr>
  </w:style>
  <w:style w:type="paragraph" w:styleId="CommentSubject">
    <w:name w:val="annotation subject"/>
    <w:basedOn w:val="CommentText"/>
    <w:next w:val="CommentText"/>
    <w:link w:val="CommentSubjectChar"/>
    <w:semiHidden/>
    <w:unhideWhenUsed/>
    <w:rsid w:val="003145B7"/>
    <w:rPr>
      <w:b/>
      <w:bCs/>
    </w:rPr>
  </w:style>
  <w:style w:type="character" w:customStyle="1" w:styleId="CommentSubjectChar">
    <w:name w:val="Comment Subject Char"/>
    <w:basedOn w:val="CommentTextChar"/>
    <w:link w:val="CommentSubject"/>
    <w:semiHidden/>
    <w:rsid w:val="003145B7"/>
    <w:rPr>
      <w:rFonts w:ascii="Times" w:hAnsi="Times"/>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084311">
      <w:bodyDiv w:val="1"/>
      <w:marLeft w:val="0"/>
      <w:marRight w:val="0"/>
      <w:marTop w:val="0"/>
      <w:marBottom w:val="0"/>
      <w:divBdr>
        <w:top w:val="none" w:sz="0" w:space="0" w:color="auto"/>
        <w:left w:val="none" w:sz="0" w:space="0" w:color="auto"/>
        <w:bottom w:val="none" w:sz="0" w:space="0" w:color="auto"/>
        <w:right w:val="none" w:sz="0" w:space="0" w:color="auto"/>
      </w:divBdr>
      <w:divsChild>
        <w:div w:id="110247517">
          <w:marLeft w:val="0"/>
          <w:marRight w:val="0"/>
          <w:marTop w:val="0"/>
          <w:marBottom w:val="0"/>
          <w:divBdr>
            <w:top w:val="none" w:sz="0" w:space="0" w:color="auto"/>
            <w:left w:val="none" w:sz="0" w:space="0" w:color="auto"/>
            <w:bottom w:val="none" w:sz="0" w:space="0" w:color="auto"/>
            <w:right w:val="none" w:sz="0" w:space="0" w:color="auto"/>
          </w:divBdr>
        </w:div>
        <w:div w:id="332952654">
          <w:marLeft w:val="0"/>
          <w:marRight w:val="0"/>
          <w:marTop w:val="0"/>
          <w:marBottom w:val="0"/>
          <w:divBdr>
            <w:top w:val="none" w:sz="0" w:space="0" w:color="auto"/>
            <w:left w:val="none" w:sz="0" w:space="0" w:color="auto"/>
            <w:bottom w:val="none" w:sz="0" w:space="0" w:color="auto"/>
            <w:right w:val="none" w:sz="0" w:space="0" w:color="auto"/>
          </w:divBdr>
        </w:div>
        <w:div w:id="1321082415">
          <w:marLeft w:val="0"/>
          <w:marRight w:val="0"/>
          <w:marTop w:val="0"/>
          <w:marBottom w:val="0"/>
          <w:divBdr>
            <w:top w:val="none" w:sz="0" w:space="0" w:color="auto"/>
            <w:left w:val="none" w:sz="0" w:space="0" w:color="auto"/>
            <w:bottom w:val="none" w:sz="0" w:space="0" w:color="auto"/>
            <w:right w:val="none" w:sz="0" w:space="0" w:color="auto"/>
          </w:divBdr>
        </w:div>
        <w:div w:id="1570531357">
          <w:marLeft w:val="0"/>
          <w:marRight w:val="0"/>
          <w:marTop w:val="0"/>
          <w:marBottom w:val="0"/>
          <w:divBdr>
            <w:top w:val="none" w:sz="0" w:space="0" w:color="auto"/>
            <w:left w:val="none" w:sz="0" w:space="0" w:color="auto"/>
            <w:bottom w:val="none" w:sz="0" w:space="0" w:color="auto"/>
            <w:right w:val="none" w:sz="0" w:space="0" w:color="auto"/>
          </w:divBdr>
        </w:div>
        <w:div w:id="1635988570">
          <w:marLeft w:val="0"/>
          <w:marRight w:val="0"/>
          <w:marTop w:val="0"/>
          <w:marBottom w:val="0"/>
          <w:divBdr>
            <w:top w:val="none" w:sz="0" w:space="0" w:color="auto"/>
            <w:left w:val="none" w:sz="0" w:space="0" w:color="auto"/>
            <w:bottom w:val="none" w:sz="0" w:space="0" w:color="auto"/>
            <w:right w:val="none" w:sz="0" w:space="0" w:color="auto"/>
          </w:divBdr>
        </w:div>
        <w:div w:id="1860117360">
          <w:marLeft w:val="0"/>
          <w:marRight w:val="0"/>
          <w:marTop w:val="0"/>
          <w:marBottom w:val="0"/>
          <w:divBdr>
            <w:top w:val="none" w:sz="0" w:space="0" w:color="auto"/>
            <w:left w:val="none" w:sz="0" w:space="0" w:color="auto"/>
            <w:bottom w:val="none" w:sz="0" w:space="0" w:color="auto"/>
            <w:right w:val="none" w:sz="0" w:space="0" w:color="auto"/>
          </w:divBdr>
        </w:div>
        <w:div w:id="1997217963">
          <w:marLeft w:val="0"/>
          <w:marRight w:val="0"/>
          <w:marTop w:val="0"/>
          <w:marBottom w:val="0"/>
          <w:divBdr>
            <w:top w:val="none" w:sz="0" w:space="0" w:color="auto"/>
            <w:left w:val="none" w:sz="0" w:space="0" w:color="auto"/>
            <w:bottom w:val="none" w:sz="0" w:space="0" w:color="auto"/>
            <w:right w:val="none" w:sz="0" w:space="0" w:color="auto"/>
          </w:divBdr>
        </w:div>
      </w:divsChild>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tiff"/><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n.long@imperial.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albrecht@imperial.ac.uk" TargetMode="External"/><Relationship Id="rId5" Type="http://schemas.openxmlformats.org/officeDocument/2006/relationships/settings" Target="settings.xml"/><Relationship Id="rId15" Type="http://schemas.openxmlformats.org/officeDocument/2006/relationships/image" Target="media/image3.tiff"/><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2.tif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ong\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3D7F-6D91-47E2-947D-E836360D22C4}">
  <ds:schemaRefs>
    <ds:schemaRef ds:uri="urn:schemas-microsoft-com.VSTO2008Demos.ControlsStorage"/>
  </ds:schemaRefs>
</ds:datastoreItem>
</file>

<file path=customXml/itemProps2.xml><?xml version="1.0" encoding="utf-8"?>
<ds:datastoreItem xmlns:ds="http://schemas.openxmlformats.org/officeDocument/2006/customXml" ds:itemID="{104B98C9-9A2A-45A7-92B9-A7D67A18B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8</Pages>
  <Words>9932</Words>
  <Characters>56613</Characters>
  <Application>Microsoft Office Word</Application>
  <DocSecurity>0</DocSecurity>
  <Lines>471</Lines>
  <Paragraphs>132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66413</CharactersWithSpaces>
  <SharedDoc>false</SharedDoc>
  <HLinks>
    <vt:vector size="282" baseType="variant">
      <vt:variant>
        <vt:i4>6750302</vt:i4>
      </vt:variant>
      <vt:variant>
        <vt:i4>269</vt:i4>
      </vt:variant>
      <vt:variant>
        <vt:i4>0</vt:i4>
      </vt:variant>
      <vt:variant>
        <vt:i4>5</vt:i4>
      </vt:variant>
      <vt:variant>
        <vt:lpwstr>mailto:n.long@imperial.ac.uk</vt:lpwstr>
      </vt:variant>
      <vt:variant>
        <vt:lpwstr/>
      </vt:variant>
      <vt:variant>
        <vt:i4>7405663</vt:i4>
      </vt:variant>
      <vt:variant>
        <vt:i4>266</vt:i4>
      </vt:variant>
      <vt:variant>
        <vt:i4>0</vt:i4>
      </vt:variant>
      <vt:variant>
        <vt:i4>5</vt:i4>
      </vt:variant>
      <vt:variant>
        <vt:lpwstr>mailto:t.albrecht@imperial.ac.uk</vt:lpwstr>
      </vt:variant>
      <vt:variant>
        <vt:lpwstr/>
      </vt:variant>
      <vt:variant>
        <vt:i4>4456459</vt:i4>
      </vt:variant>
      <vt:variant>
        <vt:i4>260</vt:i4>
      </vt:variant>
      <vt:variant>
        <vt:i4>0</vt:i4>
      </vt:variant>
      <vt:variant>
        <vt:i4>5</vt:i4>
      </vt:variant>
      <vt:variant>
        <vt:lpwstr/>
      </vt:variant>
      <vt:variant>
        <vt:lpwstr>_ENREF_50</vt:lpwstr>
      </vt:variant>
      <vt:variant>
        <vt:i4>4521995</vt:i4>
      </vt:variant>
      <vt:variant>
        <vt:i4>254</vt:i4>
      </vt:variant>
      <vt:variant>
        <vt:i4>0</vt:i4>
      </vt:variant>
      <vt:variant>
        <vt:i4>5</vt:i4>
      </vt:variant>
      <vt:variant>
        <vt:lpwstr/>
      </vt:variant>
      <vt:variant>
        <vt:lpwstr>_ENREF_49</vt:lpwstr>
      </vt:variant>
      <vt:variant>
        <vt:i4>4521995</vt:i4>
      </vt:variant>
      <vt:variant>
        <vt:i4>248</vt:i4>
      </vt:variant>
      <vt:variant>
        <vt:i4>0</vt:i4>
      </vt:variant>
      <vt:variant>
        <vt:i4>5</vt:i4>
      </vt:variant>
      <vt:variant>
        <vt:lpwstr/>
      </vt:variant>
      <vt:variant>
        <vt:lpwstr>_ENREF_48</vt:lpwstr>
      </vt:variant>
      <vt:variant>
        <vt:i4>4521995</vt:i4>
      </vt:variant>
      <vt:variant>
        <vt:i4>242</vt:i4>
      </vt:variant>
      <vt:variant>
        <vt:i4>0</vt:i4>
      </vt:variant>
      <vt:variant>
        <vt:i4>5</vt:i4>
      </vt:variant>
      <vt:variant>
        <vt:lpwstr/>
      </vt:variant>
      <vt:variant>
        <vt:lpwstr>_ENREF_47</vt:lpwstr>
      </vt:variant>
      <vt:variant>
        <vt:i4>4521995</vt:i4>
      </vt:variant>
      <vt:variant>
        <vt:i4>238</vt:i4>
      </vt:variant>
      <vt:variant>
        <vt:i4>0</vt:i4>
      </vt:variant>
      <vt:variant>
        <vt:i4>5</vt:i4>
      </vt:variant>
      <vt:variant>
        <vt:lpwstr/>
      </vt:variant>
      <vt:variant>
        <vt:lpwstr>_ENREF_4</vt:lpwstr>
      </vt:variant>
      <vt:variant>
        <vt:i4>4325387</vt:i4>
      </vt:variant>
      <vt:variant>
        <vt:i4>235</vt:i4>
      </vt:variant>
      <vt:variant>
        <vt:i4>0</vt:i4>
      </vt:variant>
      <vt:variant>
        <vt:i4>5</vt:i4>
      </vt:variant>
      <vt:variant>
        <vt:lpwstr/>
      </vt:variant>
      <vt:variant>
        <vt:lpwstr>_ENREF_3</vt:lpwstr>
      </vt:variant>
      <vt:variant>
        <vt:i4>4194315</vt:i4>
      </vt:variant>
      <vt:variant>
        <vt:i4>225</vt:i4>
      </vt:variant>
      <vt:variant>
        <vt:i4>0</vt:i4>
      </vt:variant>
      <vt:variant>
        <vt:i4>5</vt:i4>
      </vt:variant>
      <vt:variant>
        <vt:lpwstr/>
      </vt:variant>
      <vt:variant>
        <vt:lpwstr>_ENREF_13</vt:lpwstr>
      </vt:variant>
      <vt:variant>
        <vt:i4>4521995</vt:i4>
      </vt:variant>
      <vt:variant>
        <vt:i4>219</vt:i4>
      </vt:variant>
      <vt:variant>
        <vt:i4>0</vt:i4>
      </vt:variant>
      <vt:variant>
        <vt:i4>5</vt:i4>
      </vt:variant>
      <vt:variant>
        <vt:lpwstr/>
      </vt:variant>
      <vt:variant>
        <vt:lpwstr>_ENREF_46</vt:lpwstr>
      </vt:variant>
      <vt:variant>
        <vt:i4>4521995</vt:i4>
      </vt:variant>
      <vt:variant>
        <vt:i4>213</vt:i4>
      </vt:variant>
      <vt:variant>
        <vt:i4>0</vt:i4>
      </vt:variant>
      <vt:variant>
        <vt:i4>5</vt:i4>
      </vt:variant>
      <vt:variant>
        <vt:lpwstr/>
      </vt:variant>
      <vt:variant>
        <vt:lpwstr>_ENREF_45</vt:lpwstr>
      </vt:variant>
      <vt:variant>
        <vt:i4>4521995</vt:i4>
      </vt:variant>
      <vt:variant>
        <vt:i4>204</vt:i4>
      </vt:variant>
      <vt:variant>
        <vt:i4>0</vt:i4>
      </vt:variant>
      <vt:variant>
        <vt:i4>5</vt:i4>
      </vt:variant>
      <vt:variant>
        <vt:lpwstr/>
      </vt:variant>
      <vt:variant>
        <vt:lpwstr>_ENREF_44</vt:lpwstr>
      </vt:variant>
      <vt:variant>
        <vt:i4>4521995</vt:i4>
      </vt:variant>
      <vt:variant>
        <vt:i4>200</vt:i4>
      </vt:variant>
      <vt:variant>
        <vt:i4>0</vt:i4>
      </vt:variant>
      <vt:variant>
        <vt:i4>5</vt:i4>
      </vt:variant>
      <vt:variant>
        <vt:lpwstr/>
      </vt:variant>
      <vt:variant>
        <vt:lpwstr>_ENREF_43</vt:lpwstr>
      </vt:variant>
      <vt:variant>
        <vt:i4>4521995</vt:i4>
      </vt:variant>
      <vt:variant>
        <vt:i4>197</vt:i4>
      </vt:variant>
      <vt:variant>
        <vt:i4>0</vt:i4>
      </vt:variant>
      <vt:variant>
        <vt:i4>5</vt:i4>
      </vt:variant>
      <vt:variant>
        <vt:lpwstr/>
      </vt:variant>
      <vt:variant>
        <vt:lpwstr>_ENREF_42</vt:lpwstr>
      </vt:variant>
      <vt:variant>
        <vt:i4>4521995</vt:i4>
      </vt:variant>
      <vt:variant>
        <vt:i4>187</vt:i4>
      </vt:variant>
      <vt:variant>
        <vt:i4>0</vt:i4>
      </vt:variant>
      <vt:variant>
        <vt:i4>5</vt:i4>
      </vt:variant>
      <vt:variant>
        <vt:lpwstr/>
      </vt:variant>
      <vt:variant>
        <vt:lpwstr>_ENREF_41</vt:lpwstr>
      </vt:variant>
      <vt:variant>
        <vt:i4>4521995</vt:i4>
      </vt:variant>
      <vt:variant>
        <vt:i4>181</vt:i4>
      </vt:variant>
      <vt:variant>
        <vt:i4>0</vt:i4>
      </vt:variant>
      <vt:variant>
        <vt:i4>5</vt:i4>
      </vt:variant>
      <vt:variant>
        <vt:lpwstr/>
      </vt:variant>
      <vt:variant>
        <vt:lpwstr>_ENREF_40</vt:lpwstr>
      </vt:variant>
      <vt:variant>
        <vt:i4>4325387</vt:i4>
      </vt:variant>
      <vt:variant>
        <vt:i4>175</vt:i4>
      </vt:variant>
      <vt:variant>
        <vt:i4>0</vt:i4>
      </vt:variant>
      <vt:variant>
        <vt:i4>5</vt:i4>
      </vt:variant>
      <vt:variant>
        <vt:lpwstr/>
      </vt:variant>
      <vt:variant>
        <vt:lpwstr>_ENREF_39</vt:lpwstr>
      </vt:variant>
      <vt:variant>
        <vt:i4>4325387</vt:i4>
      </vt:variant>
      <vt:variant>
        <vt:i4>169</vt:i4>
      </vt:variant>
      <vt:variant>
        <vt:i4>0</vt:i4>
      </vt:variant>
      <vt:variant>
        <vt:i4>5</vt:i4>
      </vt:variant>
      <vt:variant>
        <vt:lpwstr/>
      </vt:variant>
      <vt:variant>
        <vt:lpwstr>_ENREF_38</vt:lpwstr>
      </vt:variant>
      <vt:variant>
        <vt:i4>4325387</vt:i4>
      </vt:variant>
      <vt:variant>
        <vt:i4>165</vt:i4>
      </vt:variant>
      <vt:variant>
        <vt:i4>0</vt:i4>
      </vt:variant>
      <vt:variant>
        <vt:i4>5</vt:i4>
      </vt:variant>
      <vt:variant>
        <vt:lpwstr/>
      </vt:variant>
      <vt:variant>
        <vt:lpwstr>_ENREF_37</vt:lpwstr>
      </vt:variant>
      <vt:variant>
        <vt:i4>4390923</vt:i4>
      </vt:variant>
      <vt:variant>
        <vt:i4>162</vt:i4>
      </vt:variant>
      <vt:variant>
        <vt:i4>0</vt:i4>
      </vt:variant>
      <vt:variant>
        <vt:i4>5</vt:i4>
      </vt:variant>
      <vt:variant>
        <vt:lpwstr/>
      </vt:variant>
      <vt:variant>
        <vt:lpwstr>_ENREF_24</vt:lpwstr>
      </vt:variant>
      <vt:variant>
        <vt:i4>4325387</vt:i4>
      </vt:variant>
      <vt:variant>
        <vt:i4>154</vt:i4>
      </vt:variant>
      <vt:variant>
        <vt:i4>0</vt:i4>
      </vt:variant>
      <vt:variant>
        <vt:i4>5</vt:i4>
      </vt:variant>
      <vt:variant>
        <vt:lpwstr/>
      </vt:variant>
      <vt:variant>
        <vt:lpwstr>_ENREF_36</vt:lpwstr>
      </vt:variant>
      <vt:variant>
        <vt:i4>4325387</vt:i4>
      </vt:variant>
      <vt:variant>
        <vt:i4>151</vt:i4>
      </vt:variant>
      <vt:variant>
        <vt:i4>0</vt:i4>
      </vt:variant>
      <vt:variant>
        <vt:i4>5</vt:i4>
      </vt:variant>
      <vt:variant>
        <vt:lpwstr/>
      </vt:variant>
      <vt:variant>
        <vt:lpwstr>_ENREF_35</vt:lpwstr>
      </vt:variant>
      <vt:variant>
        <vt:i4>4325387</vt:i4>
      </vt:variant>
      <vt:variant>
        <vt:i4>143</vt:i4>
      </vt:variant>
      <vt:variant>
        <vt:i4>0</vt:i4>
      </vt:variant>
      <vt:variant>
        <vt:i4>5</vt:i4>
      </vt:variant>
      <vt:variant>
        <vt:lpwstr/>
      </vt:variant>
      <vt:variant>
        <vt:lpwstr>_ENREF_34</vt:lpwstr>
      </vt:variant>
      <vt:variant>
        <vt:i4>4325387</vt:i4>
      </vt:variant>
      <vt:variant>
        <vt:i4>140</vt:i4>
      </vt:variant>
      <vt:variant>
        <vt:i4>0</vt:i4>
      </vt:variant>
      <vt:variant>
        <vt:i4>5</vt:i4>
      </vt:variant>
      <vt:variant>
        <vt:lpwstr/>
      </vt:variant>
      <vt:variant>
        <vt:lpwstr>_ENREF_33</vt:lpwstr>
      </vt:variant>
      <vt:variant>
        <vt:i4>4390923</vt:i4>
      </vt:variant>
      <vt:variant>
        <vt:i4>132</vt:i4>
      </vt:variant>
      <vt:variant>
        <vt:i4>0</vt:i4>
      </vt:variant>
      <vt:variant>
        <vt:i4>5</vt:i4>
      </vt:variant>
      <vt:variant>
        <vt:lpwstr/>
      </vt:variant>
      <vt:variant>
        <vt:lpwstr>_ENREF_29</vt:lpwstr>
      </vt:variant>
      <vt:variant>
        <vt:i4>4390923</vt:i4>
      </vt:variant>
      <vt:variant>
        <vt:i4>129</vt:i4>
      </vt:variant>
      <vt:variant>
        <vt:i4>0</vt:i4>
      </vt:variant>
      <vt:variant>
        <vt:i4>5</vt:i4>
      </vt:variant>
      <vt:variant>
        <vt:lpwstr/>
      </vt:variant>
      <vt:variant>
        <vt:lpwstr>_ENREF_22</vt:lpwstr>
      </vt:variant>
      <vt:variant>
        <vt:i4>4390923</vt:i4>
      </vt:variant>
      <vt:variant>
        <vt:i4>121</vt:i4>
      </vt:variant>
      <vt:variant>
        <vt:i4>0</vt:i4>
      </vt:variant>
      <vt:variant>
        <vt:i4>5</vt:i4>
      </vt:variant>
      <vt:variant>
        <vt:lpwstr/>
      </vt:variant>
      <vt:variant>
        <vt:lpwstr>_ENREF_28</vt:lpwstr>
      </vt:variant>
      <vt:variant>
        <vt:i4>4390923</vt:i4>
      </vt:variant>
      <vt:variant>
        <vt:i4>118</vt:i4>
      </vt:variant>
      <vt:variant>
        <vt:i4>0</vt:i4>
      </vt:variant>
      <vt:variant>
        <vt:i4>5</vt:i4>
      </vt:variant>
      <vt:variant>
        <vt:lpwstr/>
      </vt:variant>
      <vt:variant>
        <vt:lpwstr>_ENREF_22</vt:lpwstr>
      </vt:variant>
      <vt:variant>
        <vt:i4>4390923</vt:i4>
      </vt:variant>
      <vt:variant>
        <vt:i4>108</vt:i4>
      </vt:variant>
      <vt:variant>
        <vt:i4>0</vt:i4>
      </vt:variant>
      <vt:variant>
        <vt:i4>5</vt:i4>
      </vt:variant>
      <vt:variant>
        <vt:lpwstr/>
      </vt:variant>
      <vt:variant>
        <vt:lpwstr>_ENREF_27</vt:lpwstr>
      </vt:variant>
      <vt:variant>
        <vt:i4>4390923</vt:i4>
      </vt:variant>
      <vt:variant>
        <vt:i4>104</vt:i4>
      </vt:variant>
      <vt:variant>
        <vt:i4>0</vt:i4>
      </vt:variant>
      <vt:variant>
        <vt:i4>5</vt:i4>
      </vt:variant>
      <vt:variant>
        <vt:lpwstr/>
      </vt:variant>
      <vt:variant>
        <vt:lpwstr>_ENREF_26</vt:lpwstr>
      </vt:variant>
      <vt:variant>
        <vt:i4>4390923</vt:i4>
      </vt:variant>
      <vt:variant>
        <vt:i4>101</vt:i4>
      </vt:variant>
      <vt:variant>
        <vt:i4>0</vt:i4>
      </vt:variant>
      <vt:variant>
        <vt:i4>5</vt:i4>
      </vt:variant>
      <vt:variant>
        <vt:lpwstr/>
      </vt:variant>
      <vt:variant>
        <vt:lpwstr>_ENREF_25</vt:lpwstr>
      </vt:variant>
      <vt:variant>
        <vt:i4>4390923</vt:i4>
      </vt:variant>
      <vt:variant>
        <vt:i4>98</vt:i4>
      </vt:variant>
      <vt:variant>
        <vt:i4>0</vt:i4>
      </vt:variant>
      <vt:variant>
        <vt:i4>5</vt:i4>
      </vt:variant>
      <vt:variant>
        <vt:lpwstr/>
      </vt:variant>
      <vt:variant>
        <vt:lpwstr>_ENREF_21</vt:lpwstr>
      </vt:variant>
      <vt:variant>
        <vt:i4>4390923</vt:i4>
      </vt:variant>
      <vt:variant>
        <vt:i4>95</vt:i4>
      </vt:variant>
      <vt:variant>
        <vt:i4>0</vt:i4>
      </vt:variant>
      <vt:variant>
        <vt:i4>5</vt:i4>
      </vt:variant>
      <vt:variant>
        <vt:lpwstr/>
      </vt:variant>
      <vt:variant>
        <vt:lpwstr>_ENREF_20</vt:lpwstr>
      </vt:variant>
      <vt:variant>
        <vt:i4>4390923</vt:i4>
      </vt:variant>
      <vt:variant>
        <vt:i4>85</vt:i4>
      </vt:variant>
      <vt:variant>
        <vt:i4>0</vt:i4>
      </vt:variant>
      <vt:variant>
        <vt:i4>5</vt:i4>
      </vt:variant>
      <vt:variant>
        <vt:lpwstr/>
      </vt:variant>
      <vt:variant>
        <vt:lpwstr>_ENREF_24</vt:lpwstr>
      </vt:variant>
      <vt:variant>
        <vt:i4>4194315</vt:i4>
      </vt:variant>
      <vt:variant>
        <vt:i4>77</vt:i4>
      </vt:variant>
      <vt:variant>
        <vt:i4>0</vt:i4>
      </vt:variant>
      <vt:variant>
        <vt:i4>5</vt:i4>
      </vt:variant>
      <vt:variant>
        <vt:lpwstr/>
      </vt:variant>
      <vt:variant>
        <vt:lpwstr>_ENREF_17</vt:lpwstr>
      </vt:variant>
      <vt:variant>
        <vt:i4>4194315</vt:i4>
      </vt:variant>
      <vt:variant>
        <vt:i4>66</vt:i4>
      </vt:variant>
      <vt:variant>
        <vt:i4>0</vt:i4>
      </vt:variant>
      <vt:variant>
        <vt:i4>5</vt:i4>
      </vt:variant>
      <vt:variant>
        <vt:lpwstr/>
      </vt:variant>
      <vt:variant>
        <vt:lpwstr>_ENREF_14</vt:lpwstr>
      </vt:variant>
      <vt:variant>
        <vt:i4>4521995</vt:i4>
      </vt:variant>
      <vt:variant>
        <vt:i4>62</vt:i4>
      </vt:variant>
      <vt:variant>
        <vt:i4>0</vt:i4>
      </vt:variant>
      <vt:variant>
        <vt:i4>5</vt:i4>
      </vt:variant>
      <vt:variant>
        <vt:lpwstr/>
      </vt:variant>
      <vt:variant>
        <vt:lpwstr>_ENREF_4</vt:lpwstr>
      </vt:variant>
      <vt:variant>
        <vt:i4>4325387</vt:i4>
      </vt:variant>
      <vt:variant>
        <vt:i4>59</vt:i4>
      </vt:variant>
      <vt:variant>
        <vt:i4>0</vt:i4>
      </vt:variant>
      <vt:variant>
        <vt:i4>5</vt:i4>
      </vt:variant>
      <vt:variant>
        <vt:lpwstr/>
      </vt:variant>
      <vt:variant>
        <vt:lpwstr>_ENREF_3</vt:lpwstr>
      </vt:variant>
      <vt:variant>
        <vt:i4>4456459</vt:i4>
      </vt:variant>
      <vt:variant>
        <vt:i4>49</vt:i4>
      </vt:variant>
      <vt:variant>
        <vt:i4>0</vt:i4>
      </vt:variant>
      <vt:variant>
        <vt:i4>5</vt:i4>
      </vt:variant>
      <vt:variant>
        <vt:lpwstr/>
      </vt:variant>
      <vt:variant>
        <vt:lpwstr>_ENREF_5</vt:lpwstr>
      </vt:variant>
      <vt:variant>
        <vt:i4>4194315</vt:i4>
      </vt:variant>
      <vt:variant>
        <vt:i4>45</vt:i4>
      </vt:variant>
      <vt:variant>
        <vt:i4>0</vt:i4>
      </vt:variant>
      <vt:variant>
        <vt:i4>5</vt:i4>
      </vt:variant>
      <vt:variant>
        <vt:lpwstr/>
      </vt:variant>
      <vt:variant>
        <vt:lpwstr>_ENREF_13</vt:lpwstr>
      </vt:variant>
      <vt:variant>
        <vt:i4>4194315</vt:i4>
      </vt:variant>
      <vt:variant>
        <vt:i4>42</vt:i4>
      </vt:variant>
      <vt:variant>
        <vt:i4>0</vt:i4>
      </vt:variant>
      <vt:variant>
        <vt:i4>5</vt:i4>
      </vt:variant>
      <vt:variant>
        <vt:lpwstr/>
      </vt:variant>
      <vt:variant>
        <vt:lpwstr>_ENREF_12</vt:lpwstr>
      </vt:variant>
      <vt:variant>
        <vt:i4>4194315</vt:i4>
      </vt:variant>
      <vt:variant>
        <vt:i4>34</vt:i4>
      </vt:variant>
      <vt:variant>
        <vt:i4>0</vt:i4>
      </vt:variant>
      <vt:variant>
        <vt:i4>5</vt:i4>
      </vt:variant>
      <vt:variant>
        <vt:lpwstr/>
      </vt:variant>
      <vt:variant>
        <vt:lpwstr>_ENREF_11</vt:lpwstr>
      </vt:variant>
      <vt:variant>
        <vt:i4>4587531</vt:i4>
      </vt:variant>
      <vt:variant>
        <vt:i4>26</vt:i4>
      </vt:variant>
      <vt:variant>
        <vt:i4>0</vt:i4>
      </vt:variant>
      <vt:variant>
        <vt:i4>5</vt:i4>
      </vt:variant>
      <vt:variant>
        <vt:lpwstr/>
      </vt:variant>
      <vt:variant>
        <vt:lpwstr>_ENREF_7</vt:lpwstr>
      </vt:variant>
      <vt:variant>
        <vt:i4>4653067</vt:i4>
      </vt:variant>
      <vt:variant>
        <vt:i4>20</vt:i4>
      </vt:variant>
      <vt:variant>
        <vt:i4>0</vt:i4>
      </vt:variant>
      <vt:variant>
        <vt:i4>5</vt:i4>
      </vt:variant>
      <vt:variant>
        <vt:lpwstr/>
      </vt:variant>
      <vt:variant>
        <vt:lpwstr>_ENREF_6</vt:lpwstr>
      </vt:variant>
      <vt:variant>
        <vt:i4>4325387</vt:i4>
      </vt:variant>
      <vt:variant>
        <vt:i4>12</vt:i4>
      </vt:variant>
      <vt:variant>
        <vt:i4>0</vt:i4>
      </vt:variant>
      <vt:variant>
        <vt:i4>5</vt:i4>
      </vt:variant>
      <vt:variant>
        <vt:lpwstr/>
      </vt:variant>
      <vt:variant>
        <vt:lpwstr>_ENREF_3</vt:lpwstr>
      </vt:variant>
      <vt:variant>
        <vt:i4>4390923</vt:i4>
      </vt:variant>
      <vt:variant>
        <vt:i4>6</vt:i4>
      </vt:variant>
      <vt:variant>
        <vt:i4>0</vt:i4>
      </vt:variant>
      <vt:variant>
        <vt:i4>5</vt:i4>
      </vt:variant>
      <vt:variant>
        <vt:lpwstr/>
      </vt:variant>
      <vt:variant>
        <vt:lpwstr>_ENREF_2</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Michael Inkpen</dc:creator>
  <cp:lastModifiedBy>Long, Nicholas J</cp:lastModifiedBy>
  <cp:revision>3</cp:revision>
  <cp:lastPrinted>2016-02-04T10:54:00Z</cp:lastPrinted>
  <dcterms:created xsi:type="dcterms:W3CDTF">2016-07-19T12:05:00Z</dcterms:created>
  <dcterms:modified xsi:type="dcterms:W3CDTF">2016-07-19T12:05:00Z</dcterms:modified>
</cp:coreProperties>
</file>