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1F1AE3" w14:textId="23D74C98" w:rsidR="00BD470B" w:rsidRPr="007506E1" w:rsidRDefault="00DD65F7" w:rsidP="007506E1">
      <w:pPr>
        <w:spacing w:line="240" w:lineRule="auto"/>
        <w:jc w:val="center"/>
        <w:rPr>
          <w:rFonts w:ascii="Times New Roman" w:hAnsi="Times New Roman" w:cs="Times New Roman"/>
          <w:b/>
          <w:bCs/>
          <w:szCs w:val="24"/>
        </w:rPr>
      </w:pPr>
      <w:r w:rsidRPr="007506E1">
        <w:rPr>
          <w:rFonts w:ascii="Times New Roman" w:hAnsi="Times New Roman" w:cs="Times New Roman"/>
          <w:b/>
          <w:bCs/>
          <w:szCs w:val="24"/>
        </w:rPr>
        <w:t>M</w:t>
      </w:r>
      <w:r w:rsidR="00BD470B" w:rsidRPr="007506E1">
        <w:rPr>
          <w:rFonts w:ascii="Times New Roman" w:hAnsi="Times New Roman" w:cs="Times New Roman"/>
          <w:b/>
          <w:bCs/>
          <w:szCs w:val="24"/>
        </w:rPr>
        <w:t xml:space="preserve">ortality in </w:t>
      </w:r>
      <w:r w:rsidR="00581ED0" w:rsidRPr="007506E1">
        <w:rPr>
          <w:rFonts w:ascii="Times New Roman" w:hAnsi="Times New Roman" w:cs="Times New Roman"/>
          <w:b/>
          <w:bCs/>
          <w:szCs w:val="24"/>
        </w:rPr>
        <w:t xml:space="preserve">South African </w:t>
      </w:r>
      <w:r w:rsidR="00BD470B" w:rsidRPr="007506E1">
        <w:rPr>
          <w:rFonts w:ascii="Times New Roman" w:hAnsi="Times New Roman" w:cs="Times New Roman"/>
          <w:b/>
          <w:bCs/>
          <w:szCs w:val="24"/>
        </w:rPr>
        <w:t>children and adolescents routinely treated for tuberculosis</w:t>
      </w:r>
    </w:p>
    <w:p w14:paraId="03F89A4A" w14:textId="3B69B8B8" w:rsidR="00BD470B" w:rsidRPr="008D7A4A" w:rsidRDefault="00BD470B" w:rsidP="00F8257B">
      <w:pPr>
        <w:spacing w:line="240" w:lineRule="auto"/>
        <w:jc w:val="center"/>
        <w:rPr>
          <w:rFonts w:ascii="Times New Roman" w:hAnsi="Times New Roman" w:cs="Times New Roman"/>
          <w:szCs w:val="24"/>
        </w:rPr>
      </w:pPr>
      <w:r w:rsidRPr="00114F6A">
        <w:rPr>
          <w:rFonts w:ascii="Times New Roman" w:hAnsi="Times New Roman" w:cs="Times New Roman"/>
          <w:szCs w:val="24"/>
        </w:rPr>
        <w:t>M</w:t>
      </w:r>
      <w:r w:rsidR="00857D20" w:rsidRPr="00114F6A">
        <w:rPr>
          <w:rFonts w:ascii="Times New Roman" w:hAnsi="Times New Roman" w:cs="Times New Roman"/>
          <w:szCs w:val="24"/>
        </w:rPr>
        <w:t>uhammad</w:t>
      </w:r>
      <w:r w:rsidRPr="00114F6A">
        <w:rPr>
          <w:rFonts w:ascii="Times New Roman" w:hAnsi="Times New Roman" w:cs="Times New Roman"/>
          <w:szCs w:val="24"/>
        </w:rPr>
        <w:t xml:space="preserve"> Osman</w:t>
      </w:r>
      <w:r w:rsidR="005074FF">
        <w:rPr>
          <w:rFonts w:ascii="Times New Roman" w:hAnsi="Times New Roman" w:cs="Times New Roman"/>
          <w:szCs w:val="24"/>
          <w:vertAlign w:val="superscript"/>
        </w:rPr>
        <w:t>a</w:t>
      </w:r>
      <w:r w:rsidR="00C925F1" w:rsidRPr="00114F6A">
        <w:rPr>
          <w:rFonts w:ascii="Times New Roman" w:hAnsi="Times New Roman" w:cs="Times New Roman"/>
          <w:szCs w:val="24"/>
        </w:rPr>
        <w:t>,</w:t>
      </w:r>
      <w:r w:rsidR="00DB3F0F">
        <w:rPr>
          <w:rFonts w:ascii="Times New Roman" w:hAnsi="Times New Roman" w:cs="Times New Roman"/>
          <w:szCs w:val="24"/>
        </w:rPr>
        <w:t xml:space="preserve"> M</w:t>
      </w:r>
      <w:r w:rsidR="001B60B4">
        <w:rPr>
          <w:rFonts w:ascii="Times New Roman" w:hAnsi="Times New Roman" w:cs="Times New Roman"/>
          <w:szCs w:val="24"/>
        </w:rPr>
        <w:t>BChB</w:t>
      </w:r>
      <w:r w:rsidR="00DB3F0F">
        <w:rPr>
          <w:rFonts w:ascii="Times New Roman" w:hAnsi="Times New Roman" w:cs="Times New Roman"/>
          <w:szCs w:val="24"/>
        </w:rPr>
        <w:t>,</w:t>
      </w:r>
      <w:r w:rsidR="00C925F1" w:rsidRPr="00114F6A">
        <w:rPr>
          <w:rFonts w:ascii="Times New Roman" w:hAnsi="Times New Roman" w:cs="Times New Roman"/>
          <w:szCs w:val="24"/>
        </w:rPr>
        <w:t xml:space="preserve"> </w:t>
      </w:r>
      <w:r w:rsidRPr="00114F6A">
        <w:rPr>
          <w:rFonts w:ascii="Times New Roman" w:hAnsi="Times New Roman" w:cs="Times New Roman"/>
          <w:szCs w:val="24"/>
        </w:rPr>
        <w:t>K</w:t>
      </w:r>
      <w:r w:rsidR="00857D20" w:rsidRPr="00114F6A">
        <w:rPr>
          <w:rFonts w:ascii="Times New Roman" w:hAnsi="Times New Roman" w:cs="Times New Roman"/>
          <w:szCs w:val="24"/>
        </w:rPr>
        <w:t>aren</w:t>
      </w:r>
      <w:r w:rsidRPr="00114F6A">
        <w:rPr>
          <w:rFonts w:ascii="Times New Roman" w:hAnsi="Times New Roman" w:cs="Times New Roman"/>
          <w:szCs w:val="24"/>
        </w:rPr>
        <w:t xml:space="preserve"> du Preez</w:t>
      </w:r>
      <w:r w:rsidR="005074FF">
        <w:rPr>
          <w:rFonts w:ascii="Times New Roman" w:hAnsi="Times New Roman" w:cs="Times New Roman"/>
          <w:szCs w:val="24"/>
          <w:vertAlign w:val="superscript"/>
        </w:rPr>
        <w:t>a</w:t>
      </w:r>
      <w:r w:rsidR="00C925F1" w:rsidRPr="00114F6A">
        <w:rPr>
          <w:rFonts w:ascii="Times New Roman" w:hAnsi="Times New Roman" w:cs="Times New Roman"/>
          <w:szCs w:val="24"/>
        </w:rPr>
        <w:t>,</w:t>
      </w:r>
      <w:r w:rsidR="00DB3F0F">
        <w:rPr>
          <w:rFonts w:ascii="Times New Roman" w:hAnsi="Times New Roman" w:cs="Times New Roman"/>
          <w:szCs w:val="24"/>
        </w:rPr>
        <w:t xml:space="preserve"> </w:t>
      </w:r>
      <w:r w:rsidR="001B60B4">
        <w:rPr>
          <w:rFonts w:ascii="Times New Roman" w:hAnsi="Times New Roman" w:cs="Times New Roman"/>
          <w:szCs w:val="24"/>
        </w:rPr>
        <w:t>MBChB</w:t>
      </w:r>
      <w:r w:rsidR="00DB3F0F">
        <w:rPr>
          <w:rFonts w:ascii="Times New Roman" w:hAnsi="Times New Roman" w:cs="Times New Roman"/>
          <w:szCs w:val="24"/>
        </w:rPr>
        <w:t xml:space="preserve">, </w:t>
      </w:r>
      <w:r w:rsidR="00C925F1" w:rsidRPr="00114F6A">
        <w:rPr>
          <w:rFonts w:ascii="Times New Roman" w:hAnsi="Times New Roman" w:cs="Times New Roman"/>
          <w:szCs w:val="24"/>
        </w:rPr>
        <w:t xml:space="preserve"> </w:t>
      </w:r>
      <w:r w:rsidRPr="00114F6A">
        <w:rPr>
          <w:rFonts w:ascii="Times New Roman" w:hAnsi="Times New Roman" w:cs="Times New Roman"/>
          <w:szCs w:val="24"/>
        </w:rPr>
        <w:t>J</w:t>
      </w:r>
      <w:r w:rsidR="00857D20" w:rsidRPr="00114F6A">
        <w:rPr>
          <w:rFonts w:ascii="Times New Roman" w:hAnsi="Times New Roman" w:cs="Times New Roman"/>
          <w:szCs w:val="24"/>
        </w:rPr>
        <w:t xml:space="preserve">ames </w:t>
      </w:r>
      <w:r w:rsidRPr="00114F6A">
        <w:rPr>
          <w:rFonts w:ascii="Times New Roman" w:hAnsi="Times New Roman" w:cs="Times New Roman"/>
          <w:szCs w:val="24"/>
        </w:rPr>
        <w:t>A Seddon</w:t>
      </w:r>
      <w:r w:rsidR="005074FF">
        <w:rPr>
          <w:rFonts w:ascii="Times New Roman" w:hAnsi="Times New Roman" w:cs="Times New Roman"/>
          <w:szCs w:val="24"/>
          <w:vertAlign w:val="superscript"/>
        </w:rPr>
        <w:t>a</w:t>
      </w:r>
      <w:r w:rsidRPr="00114F6A">
        <w:rPr>
          <w:rFonts w:ascii="Times New Roman" w:hAnsi="Times New Roman" w:cs="Times New Roman"/>
          <w:szCs w:val="24"/>
          <w:vertAlign w:val="superscript"/>
        </w:rPr>
        <w:t>,</w:t>
      </w:r>
      <w:r w:rsidR="005074FF">
        <w:rPr>
          <w:rFonts w:ascii="Times New Roman" w:hAnsi="Times New Roman" w:cs="Times New Roman"/>
          <w:szCs w:val="24"/>
          <w:vertAlign w:val="superscript"/>
        </w:rPr>
        <w:t>b</w:t>
      </w:r>
      <w:r w:rsidR="00C925F1" w:rsidRPr="00114F6A">
        <w:rPr>
          <w:rFonts w:ascii="Times New Roman" w:hAnsi="Times New Roman" w:cs="Times New Roman"/>
          <w:szCs w:val="24"/>
        </w:rPr>
        <w:t>,</w:t>
      </w:r>
      <w:r w:rsidR="00751369">
        <w:rPr>
          <w:rFonts w:ascii="Times New Roman" w:hAnsi="Times New Roman" w:cs="Times New Roman"/>
          <w:szCs w:val="24"/>
        </w:rPr>
        <w:t xml:space="preserve"> </w:t>
      </w:r>
      <w:r w:rsidR="001B60B4">
        <w:rPr>
          <w:rFonts w:ascii="Times New Roman" w:hAnsi="Times New Roman" w:cs="Times New Roman"/>
          <w:szCs w:val="24"/>
        </w:rPr>
        <w:t>MBBS, PhD,</w:t>
      </w:r>
      <w:r w:rsidR="00C925F1" w:rsidRPr="00114F6A">
        <w:rPr>
          <w:rFonts w:ascii="Times New Roman" w:hAnsi="Times New Roman" w:cs="Times New Roman"/>
          <w:szCs w:val="24"/>
        </w:rPr>
        <w:t xml:space="preserve"> </w:t>
      </w:r>
      <w:r w:rsidR="00C61968" w:rsidRPr="00114F6A">
        <w:rPr>
          <w:rFonts w:ascii="Times New Roman" w:hAnsi="Times New Roman" w:cs="Times New Roman"/>
          <w:szCs w:val="24"/>
        </w:rPr>
        <w:t>M</w:t>
      </w:r>
      <w:r w:rsidR="00BE37E0" w:rsidRPr="00114F6A">
        <w:rPr>
          <w:rFonts w:ascii="Times New Roman" w:hAnsi="Times New Roman" w:cs="Times New Roman"/>
          <w:szCs w:val="24"/>
        </w:rPr>
        <w:t xml:space="preserve">areli </w:t>
      </w:r>
      <w:r w:rsidR="00C61968" w:rsidRPr="00114F6A">
        <w:rPr>
          <w:rFonts w:ascii="Times New Roman" w:hAnsi="Times New Roman" w:cs="Times New Roman"/>
          <w:szCs w:val="24"/>
        </w:rPr>
        <w:t>M Claassens</w:t>
      </w:r>
      <w:r w:rsidR="005074FF">
        <w:rPr>
          <w:rFonts w:ascii="Times New Roman" w:hAnsi="Times New Roman" w:cs="Times New Roman"/>
          <w:szCs w:val="24"/>
          <w:vertAlign w:val="superscript"/>
        </w:rPr>
        <w:t>a</w:t>
      </w:r>
      <w:r w:rsidR="00C61968" w:rsidRPr="00114F6A">
        <w:rPr>
          <w:rFonts w:ascii="Times New Roman" w:hAnsi="Times New Roman" w:cs="Times New Roman"/>
          <w:szCs w:val="24"/>
          <w:vertAlign w:val="superscript"/>
        </w:rPr>
        <w:t>,</w:t>
      </w:r>
      <w:r w:rsidR="005074FF">
        <w:rPr>
          <w:rFonts w:ascii="Times New Roman" w:hAnsi="Times New Roman" w:cs="Times New Roman"/>
          <w:szCs w:val="24"/>
          <w:vertAlign w:val="superscript"/>
        </w:rPr>
        <w:t>c</w:t>
      </w:r>
      <w:r w:rsidR="00C925F1" w:rsidRPr="00114F6A">
        <w:rPr>
          <w:rFonts w:ascii="Times New Roman" w:hAnsi="Times New Roman" w:cs="Times New Roman"/>
          <w:szCs w:val="24"/>
        </w:rPr>
        <w:t>,</w:t>
      </w:r>
      <w:r w:rsidR="00B554C0">
        <w:rPr>
          <w:rFonts w:ascii="Times New Roman" w:hAnsi="Times New Roman" w:cs="Times New Roman"/>
          <w:szCs w:val="24"/>
        </w:rPr>
        <w:t xml:space="preserve"> MBChB</w:t>
      </w:r>
      <w:r w:rsidR="00804383">
        <w:rPr>
          <w:rFonts w:ascii="Times New Roman" w:hAnsi="Times New Roman" w:cs="Times New Roman"/>
          <w:szCs w:val="24"/>
        </w:rPr>
        <w:t>, PhD,</w:t>
      </w:r>
      <w:r w:rsidR="00C925F1" w:rsidRPr="00114F6A">
        <w:rPr>
          <w:rFonts w:ascii="Times New Roman" w:hAnsi="Times New Roman" w:cs="Times New Roman"/>
          <w:szCs w:val="24"/>
        </w:rPr>
        <w:t xml:space="preserve"> </w:t>
      </w:r>
      <w:r w:rsidRPr="00114F6A">
        <w:rPr>
          <w:rFonts w:ascii="Times New Roman" w:hAnsi="Times New Roman" w:cs="Times New Roman"/>
          <w:szCs w:val="24"/>
        </w:rPr>
        <w:t>R</w:t>
      </w:r>
      <w:r w:rsidR="00BE37E0" w:rsidRPr="00114F6A">
        <w:rPr>
          <w:rFonts w:ascii="Times New Roman" w:hAnsi="Times New Roman" w:cs="Times New Roman"/>
          <w:szCs w:val="24"/>
        </w:rPr>
        <w:t>ory</w:t>
      </w:r>
      <w:r w:rsidRPr="00114F6A">
        <w:rPr>
          <w:rFonts w:ascii="Times New Roman" w:hAnsi="Times New Roman" w:cs="Times New Roman"/>
          <w:szCs w:val="24"/>
        </w:rPr>
        <w:t xml:space="preserve"> Dunbar</w:t>
      </w:r>
      <w:r w:rsidR="005074FF">
        <w:rPr>
          <w:rFonts w:ascii="Times New Roman" w:hAnsi="Times New Roman" w:cs="Times New Roman"/>
          <w:szCs w:val="24"/>
          <w:vertAlign w:val="superscript"/>
        </w:rPr>
        <w:t>a</w:t>
      </w:r>
      <w:r w:rsidR="00C925F1" w:rsidRPr="00114F6A">
        <w:rPr>
          <w:rFonts w:ascii="Times New Roman" w:hAnsi="Times New Roman" w:cs="Times New Roman"/>
          <w:szCs w:val="24"/>
        </w:rPr>
        <w:t>,</w:t>
      </w:r>
      <w:r w:rsidR="00804383">
        <w:rPr>
          <w:rFonts w:ascii="Times New Roman" w:hAnsi="Times New Roman" w:cs="Times New Roman"/>
          <w:szCs w:val="24"/>
        </w:rPr>
        <w:t xml:space="preserve"> PhD,</w:t>
      </w:r>
      <w:r w:rsidR="00C925F1" w:rsidRPr="00114F6A">
        <w:rPr>
          <w:rFonts w:ascii="Times New Roman" w:hAnsi="Times New Roman" w:cs="Times New Roman"/>
          <w:szCs w:val="24"/>
        </w:rPr>
        <w:t xml:space="preserve"> </w:t>
      </w:r>
      <w:r w:rsidRPr="00114F6A">
        <w:rPr>
          <w:rFonts w:ascii="Times New Roman" w:hAnsi="Times New Roman" w:cs="Times New Roman"/>
          <w:szCs w:val="24"/>
        </w:rPr>
        <w:t>S</w:t>
      </w:r>
      <w:r w:rsidR="00BE37E0" w:rsidRPr="00114F6A">
        <w:rPr>
          <w:rFonts w:ascii="Times New Roman" w:hAnsi="Times New Roman" w:cs="Times New Roman"/>
          <w:szCs w:val="24"/>
        </w:rPr>
        <w:t xml:space="preserve">icelo </w:t>
      </w:r>
      <w:r w:rsidR="00094290" w:rsidRPr="00114F6A">
        <w:rPr>
          <w:rFonts w:ascii="Times New Roman" w:hAnsi="Times New Roman" w:cs="Times New Roman"/>
          <w:szCs w:val="24"/>
        </w:rPr>
        <w:t>S</w:t>
      </w:r>
      <w:r w:rsidRPr="00114F6A">
        <w:rPr>
          <w:rFonts w:ascii="Times New Roman" w:hAnsi="Times New Roman" w:cs="Times New Roman"/>
          <w:szCs w:val="24"/>
        </w:rPr>
        <w:t xml:space="preserve"> Dlamini</w:t>
      </w:r>
      <w:r w:rsidR="005074FF">
        <w:rPr>
          <w:rFonts w:ascii="Times New Roman" w:hAnsi="Times New Roman" w:cs="Times New Roman"/>
          <w:szCs w:val="24"/>
          <w:vertAlign w:val="superscript"/>
        </w:rPr>
        <w:t>d</w:t>
      </w:r>
      <w:r w:rsidR="00C925F1" w:rsidRPr="00114F6A">
        <w:rPr>
          <w:rFonts w:ascii="Times New Roman" w:hAnsi="Times New Roman" w:cs="Times New Roman"/>
          <w:szCs w:val="24"/>
        </w:rPr>
        <w:t>,</w:t>
      </w:r>
      <w:r w:rsidR="00804383">
        <w:rPr>
          <w:rFonts w:ascii="Times New Roman" w:hAnsi="Times New Roman" w:cs="Times New Roman"/>
          <w:szCs w:val="24"/>
        </w:rPr>
        <w:t xml:space="preserve"> MPH,</w:t>
      </w:r>
      <w:r w:rsidR="00C925F1" w:rsidRPr="00114F6A">
        <w:rPr>
          <w:rFonts w:ascii="Times New Roman" w:hAnsi="Times New Roman" w:cs="Times New Roman"/>
          <w:szCs w:val="24"/>
        </w:rPr>
        <w:t xml:space="preserve"> </w:t>
      </w:r>
      <w:r w:rsidRPr="00114F6A">
        <w:rPr>
          <w:rFonts w:ascii="Times New Roman" w:hAnsi="Times New Roman" w:cs="Times New Roman"/>
          <w:szCs w:val="24"/>
        </w:rPr>
        <w:t>A</w:t>
      </w:r>
      <w:r w:rsidR="00BE37E0" w:rsidRPr="00114F6A">
        <w:rPr>
          <w:rFonts w:ascii="Times New Roman" w:hAnsi="Times New Roman" w:cs="Times New Roman"/>
          <w:szCs w:val="24"/>
        </w:rPr>
        <w:t>lex</w:t>
      </w:r>
      <w:r w:rsidRPr="00114F6A">
        <w:rPr>
          <w:rFonts w:ascii="Times New Roman" w:hAnsi="Times New Roman" w:cs="Times New Roman"/>
          <w:szCs w:val="24"/>
        </w:rPr>
        <w:t xml:space="preserve"> Welte</w:t>
      </w:r>
      <w:r w:rsidR="005074FF">
        <w:rPr>
          <w:rFonts w:ascii="Times New Roman" w:hAnsi="Times New Roman" w:cs="Times New Roman"/>
          <w:szCs w:val="24"/>
          <w:vertAlign w:val="superscript"/>
        </w:rPr>
        <w:t>e</w:t>
      </w:r>
      <w:r w:rsidR="00C925F1" w:rsidRPr="00114F6A">
        <w:rPr>
          <w:rFonts w:ascii="Times New Roman" w:hAnsi="Times New Roman" w:cs="Times New Roman"/>
          <w:szCs w:val="24"/>
        </w:rPr>
        <w:t>,</w:t>
      </w:r>
      <w:r w:rsidR="008D7A4A">
        <w:rPr>
          <w:rFonts w:ascii="Times New Roman" w:hAnsi="Times New Roman" w:cs="Times New Roman"/>
          <w:szCs w:val="24"/>
        </w:rPr>
        <w:t xml:space="preserve"> PhD,</w:t>
      </w:r>
      <w:r w:rsidR="00C925F1" w:rsidRPr="00114F6A">
        <w:rPr>
          <w:rFonts w:ascii="Times New Roman" w:hAnsi="Times New Roman" w:cs="Times New Roman"/>
          <w:szCs w:val="24"/>
        </w:rPr>
        <w:t xml:space="preserve"> </w:t>
      </w:r>
      <w:r w:rsidRPr="00114F6A">
        <w:rPr>
          <w:rFonts w:ascii="Times New Roman" w:hAnsi="Times New Roman" w:cs="Times New Roman"/>
          <w:szCs w:val="24"/>
        </w:rPr>
        <w:t>P</w:t>
      </w:r>
      <w:r w:rsidR="00BE37E0" w:rsidRPr="00114F6A">
        <w:rPr>
          <w:rFonts w:ascii="Times New Roman" w:hAnsi="Times New Roman" w:cs="Times New Roman"/>
          <w:szCs w:val="24"/>
        </w:rPr>
        <w:t>ren</w:t>
      </w:r>
      <w:r w:rsidRPr="00114F6A">
        <w:rPr>
          <w:rFonts w:ascii="Times New Roman" w:hAnsi="Times New Roman" w:cs="Times New Roman"/>
          <w:szCs w:val="24"/>
        </w:rPr>
        <w:t xml:space="preserve"> Naidoo</w:t>
      </w:r>
      <w:r w:rsidR="005074FF">
        <w:rPr>
          <w:rFonts w:ascii="Times New Roman" w:hAnsi="Times New Roman" w:cs="Times New Roman"/>
          <w:szCs w:val="24"/>
          <w:vertAlign w:val="superscript"/>
        </w:rPr>
        <w:t>a</w:t>
      </w:r>
      <w:r w:rsidR="00C925F1" w:rsidRPr="00114F6A">
        <w:rPr>
          <w:rFonts w:ascii="Times New Roman" w:hAnsi="Times New Roman" w:cs="Times New Roman"/>
          <w:szCs w:val="24"/>
        </w:rPr>
        <w:t xml:space="preserve">, </w:t>
      </w:r>
      <w:r w:rsidR="008D7A4A">
        <w:rPr>
          <w:rFonts w:ascii="Times New Roman" w:hAnsi="Times New Roman" w:cs="Times New Roman"/>
          <w:szCs w:val="24"/>
        </w:rPr>
        <w:t xml:space="preserve">MBBS, PhD, </w:t>
      </w:r>
      <w:r w:rsidRPr="00114F6A">
        <w:rPr>
          <w:rFonts w:ascii="Times New Roman" w:hAnsi="Times New Roman" w:cs="Times New Roman"/>
          <w:szCs w:val="24"/>
        </w:rPr>
        <w:t>A</w:t>
      </w:r>
      <w:r w:rsidR="00BE37E0" w:rsidRPr="00114F6A">
        <w:rPr>
          <w:rFonts w:ascii="Times New Roman" w:hAnsi="Times New Roman" w:cs="Times New Roman"/>
          <w:szCs w:val="24"/>
        </w:rPr>
        <w:t xml:space="preserve">nneke </w:t>
      </w:r>
      <w:r w:rsidRPr="00114F6A">
        <w:rPr>
          <w:rFonts w:ascii="Times New Roman" w:hAnsi="Times New Roman" w:cs="Times New Roman"/>
          <w:szCs w:val="24"/>
        </w:rPr>
        <w:t>C Hesseling</w:t>
      </w:r>
      <w:r w:rsidR="005074FF">
        <w:rPr>
          <w:rFonts w:ascii="Times New Roman" w:hAnsi="Times New Roman" w:cs="Times New Roman"/>
          <w:szCs w:val="24"/>
          <w:vertAlign w:val="superscript"/>
        </w:rPr>
        <w:t>a</w:t>
      </w:r>
      <w:r w:rsidR="008D7A4A">
        <w:rPr>
          <w:rFonts w:ascii="Times New Roman" w:hAnsi="Times New Roman" w:cs="Times New Roman"/>
          <w:szCs w:val="24"/>
        </w:rPr>
        <w:t>, MBChB, PhD</w:t>
      </w:r>
    </w:p>
    <w:p w14:paraId="04EF35FB" w14:textId="00767F27" w:rsidR="00BD470B" w:rsidRPr="00114F6A" w:rsidRDefault="00BD470B" w:rsidP="00F548BF">
      <w:pPr>
        <w:spacing w:line="240" w:lineRule="auto"/>
        <w:rPr>
          <w:rFonts w:ascii="Times New Roman" w:hAnsi="Times New Roman" w:cs="Times New Roman"/>
          <w:szCs w:val="24"/>
        </w:rPr>
      </w:pPr>
      <w:r w:rsidRPr="00114F6A">
        <w:rPr>
          <w:rFonts w:ascii="Times New Roman" w:hAnsi="Times New Roman" w:cs="Times New Roman"/>
          <w:b/>
          <w:bCs/>
          <w:szCs w:val="24"/>
        </w:rPr>
        <w:t>Affiliations:</w:t>
      </w:r>
      <w:r w:rsidR="009614BB">
        <w:rPr>
          <w:rFonts w:ascii="Times New Roman" w:hAnsi="Times New Roman" w:cs="Times New Roman"/>
          <w:b/>
          <w:bCs/>
          <w:szCs w:val="24"/>
        </w:rPr>
        <w:t xml:space="preserve"> </w:t>
      </w:r>
      <w:bookmarkStart w:id="0" w:name="_Ref5886439"/>
      <w:r w:rsidR="009614BB" w:rsidRPr="009614BB">
        <w:rPr>
          <w:rFonts w:ascii="Times New Roman" w:hAnsi="Times New Roman" w:cs="Times New Roman"/>
          <w:szCs w:val="24"/>
          <w:vertAlign w:val="superscript"/>
        </w:rPr>
        <w:t>a</w:t>
      </w:r>
      <w:r w:rsidRPr="00114F6A">
        <w:rPr>
          <w:rFonts w:ascii="Times New Roman" w:hAnsi="Times New Roman" w:cs="Times New Roman"/>
          <w:szCs w:val="24"/>
        </w:rPr>
        <w:t>Desmond Tutu TB Centre, Department of Paediatrics and Child Health, Faculty of Medicine and Health Sciences, Stellenbosch University, Cape Town, South Africa</w:t>
      </w:r>
      <w:bookmarkEnd w:id="0"/>
      <w:r w:rsidR="009614BB">
        <w:rPr>
          <w:rFonts w:ascii="Times New Roman" w:hAnsi="Times New Roman" w:cs="Times New Roman"/>
          <w:szCs w:val="24"/>
        </w:rPr>
        <w:t>;</w:t>
      </w:r>
      <w:bookmarkStart w:id="1" w:name="_Ref5886473"/>
      <w:r w:rsidR="00F548BF">
        <w:rPr>
          <w:rFonts w:ascii="Times New Roman" w:hAnsi="Times New Roman" w:cs="Times New Roman"/>
          <w:szCs w:val="24"/>
        </w:rPr>
        <w:t xml:space="preserve"> </w:t>
      </w:r>
      <w:r w:rsidR="00F548BF" w:rsidRPr="00F548BF">
        <w:rPr>
          <w:rFonts w:ascii="Times New Roman" w:hAnsi="Times New Roman" w:cs="Times New Roman"/>
          <w:szCs w:val="24"/>
          <w:vertAlign w:val="superscript"/>
        </w:rPr>
        <w:t>b</w:t>
      </w:r>
      <w:r w:rsidRPr="00114F6A">
        <w:rPr>
          <w:rFonts w:ascii="Times New Roman" w:hAnsi="Times New Roman" w:cs="Times New Roman"/>
          <w:szCs w:val="24"/>
        </w:rPr>
        <w:t>Department of Infectious Diseases, Imperial College London, United Kingdom</w:t>
      </w:r>
      <w:bookmarkEnd w:id="1"/>
      <w:r w:rsidR="00F548BF">
        <w:rPr>
          <w:rFonts w:ascii="Times New Roman" w:hAnsi="Times New Roman" w:cs="Times New Roman"/>
          <w:szCs w:val="24"/>
        </w:rPr>
        <w:t xml:space="preserve">; </w:t>
      </w:r>
      <w:r w:rsidR="00F548BF" w:rsidRPr="00F548BF">
        <w:rPr>
          <w:rFonts w:ascii="Times New Roman" w:hAnsi="Times New Roman" w:cs="Times New Roman"/>
          <w:szCs w:val="24"/>
          <w:vertAlign w:val="superscript"/>
        </w:rPr>
        <w:t>c</w:t>
      </w:r>
      <w:r w:rsidR="000D6EA5" w:rsidRPr="00114F6A">
        <w:rPr>
          <w:rFonts w:ascii="Times New Roman" w:hAnsi="Times New Roman" w:cs="Times New Roman"/>
          <w:szCs w:val="24"/>
        </w:rPr>
        <w:t>Department of Biochemistry and Microbiology, School of Medicine, University of Namibia, Windhoek, Namibia</w:t>
      </w:r>
      <w:r w:rsidR="00F548BF">
        <w:rPr>
          <w:rFonts w:ascii="Times New Roman" w:hAnsi="Times New Roman" w:cs="Times New Roman"/>
          <w:szCs w:val="24"/>
        </w:rPr>
        <w:t xml:space="preserve">; </w:t>
      </w:r>
      <w:r w:rsidR="00F548BF" w:rsidRPr="00F548BF">
        <w:rPr>
          <w:rFonts w:ascii="Times New Roman" w:hAnsi="Times New Roman" w:cs="Times New Roman"/>
          <w:szCs w:val="24"/>
          <w:vertAlign w:val="superscript"/>
        </w:rPr>
        <w:t>d</w:t>
      </w:r>
      <w:r w:rsidRPr="00114F6A">
        <w:rPr>
          <w:rFonts w:ascii="Times New Roman" w:hAnsi="Times New Roman" w:cs="Times New Roman"/>
          <w:szCs w:val="24"/>
        </w:rPr>
        <w:t>Research Information Monitoring, Evaluation &amp; Surveillance (RIMES), National TB Control &amp; Management Cluster, National Department of Health, South Africa</w:t>
      </w:r>
      <w:r w:rsidR="00F548BF">
        <w:rPr>
          <w:rFonts w:ascii="Times New Roman" w:hAnsi="Times New Roman" w:cs="Times New Roman"/>
          <w:szCs w:val="24"/>
        </w:rPr>
        <w:t xml:space="preserve">; </w:t>
      </w:r>
      <w:bookmarkStart w:id="2" w:name="_Ref5886503"/>
      <w:r w:rsidR="00F548BF" w:rsidRPr="00F548BF">
        <w:rPr>
          <w:rFonts w:ascii="Times New Roman" w:hAnsi="Times New Roman" w:cs="Times New Roman"/>
          <w:szCs w:val="24"/>
          <w:vertAlign w:val="superscript"/>
        </w:rPr>
        <w:t>e</w:t>
      </w:r>
      <w:r w:rsidRPr="00114F6A">
        <w:rPr>
          <w:rFonts w:ascii="Times New Roman" w:hAnsi="Times New Roman" w:cs="Times New Roman"/>
          <w:szCs w:val="24"/>
        </w:rPr>
        <w:t>DS</w:t>
      </w:r>
      <w:r w:rsidR="00E66B35" w:rsidRPr="00114F6A">
        <w:rPr>
          <w:rFonts w:ascii="Times New Roman" w:hAnsi="Times New Roman" w:cs="Times New Roman"/>
          <w:szCs w:val="24"/>
        </w:rPr>
        <w:t>I</w:t>
      </w:r>
      <w:r w:rsidRPr="00114F6A">
        <w:rPr>
          <w:rFonts w:ascii="Times New Roman" w:hAnsi="Times New Roman" w:cs="Times New Roman"/>
          <w:szCs w:val="24"/>
        </w:rPr>
        <w:t>-NRF South African Centre of Excellence in Epidemiological Modelling and Analysis (SACEMA), Stellenbosch University, Stellenbosch, South Africa</w:t>
      </w:r>
      <w:bookmarkEnd w:id="2"/>
      <w:r w:rsidRPr="00114F6A">
        <w:rPr>
          <w:rFonts w:ascii="Times New Roman" w:hAnsi="Times New Roman" w:cs="Times New Roman"/>
          <w:szCs w:val="24"/>
        </w:rPr>
        <w:t xml:space="preserve"> </w:t>
      </w:r>
    </w:p>
    <w:p w14:paraId="173C09D4" w14:textId="4ECB87FE" w:rsidR="00787B9C" w:rsidRDefault="00787B9C" w:rsidP="00787B9C">
      <w:pPr>
        <w:spacing w:line="240" w:lineRule="auto"/>
        <w:rPr>
          <w:rStyle w:val="Heading1Char"/>
          <w:rFonts w:ascii="Times New Roman" w:hAnsi="Times New Roman" w:cs="Times New Roman"/>
          <w:szCs w:val="24"/>
        </w:rPr>
      </w:pPr>
      <w:r>
        <w:rPr>
          <w:rStyle w:val="Heading1Char"/>
          <w:rFonts w:ascii="Times New Roman" w:hAnsi="Times New Roman" w:cs="Times New Roman"/>
          <w:szCs w:val="24"/>
        </w:rPr>
        <w:t xml:space="preserve">Address correspondence to: </w:t>
      </w:r>
      <w:r w:rsidRPr="00114F6A">
        <w:rPr>
          <w:rStyle w:val="Hyperlink"/>
          <w:rFonts w:ascii="Times New Roman" w:hAnsi="Times New Roman" w:cs="Times New Roman"/>
          <w:color w:val="auto"/>
          <w:szCs w:val="24"/>
          <w:u w:val="none"/>
        </w:rPr>
        <w:t>Muhammad Osman</w:t>
      </w:r>
      <w:r w:rsidR="00876071">
        <w:rPr>
          <w:rStyle w:val="Hyperlink"/>
          <w:rFonts w:ascii="Times New Roman" w:hAnsi="Times New Roman" w:cs="Times New Roman"/>
          <w:color w:val="auto"/>
          <w:szCs w:val="24"/>
          <w:u w:val="none"/>
        </w:rPr>
        <w:t xml:space="preserve">, </w:t>
      </w:r>
      <w:r w:rsidRPr="00114F6A">
        <w:rPr>
          <w:rStyle w:val="Hyperlink"/>
          <w:rFonts w:ascii="Times New Roman" w:hAnsi="Times New Roman" w:cs="Times New Roman"/>
          <w:color w:val="auto"/>
          <w:szCs w:val="24"/>
          <w:u w:val="none"/>
        </w:rPr>
        <w:t>Desmond Tutu TB Centre, Department of Paediatrics and Child Health, Faculty of Medicine and Health Sciences, Stellenbosch University, Francie van Zijl Drive, Parow, 7505, South Africa</w:t>
      </w:r>
      <w:r w:rsidR="00876071">
        <w:rPr>
          <w:rStyle w:val="Hyperlink"/>
          <w:rFonts w:ascii="Times New Roman" w:hAnsi="Times New Roman" w:cs="Times New Roman"/>
          <w:color w:val="auto"/>
          <w:szCs w:val="24"/>
          <w:u w:val="none"/>
        </w:rPr>
        <w:t>, [</w:t>
      </w:r>
      <w:hyperlink r:id="rId11" w:history="1">
        <w:r w:rsidR="00876071" w:rsidRPr="005817C3">
          <w:rPr>
            <w:rStyle w:val="Hyperlink"/>
            <w:rFonts w:ascii="Times New Roman" w:hAnsi="Times New Roman" w:cs="Times New Roman"/>
            <w:szCs w:val="24"/>
          </w:rPr>
          <w:t>mosman@sun.ac.za</w:t>
        </w:r>
      </w:hyperlink>
      <w:r w:rsidR="00876071">
        <w:rPr>
          <w:rStyle w:val="Hyperlink"/>
          <w:rFonts w:ascii="Times New Roman" w:hAnsi="Times New Roman" w:cs="Times New Roman"/>
          <w:color w:val="auto"/>
          <w:szCs w:val="24"/>
        </w:rPr>
        <w:t xml:space="preserve">], </w:t>
      </w:r>
      <w:r w:rsidR="00876071" w:rsidRPr="00114F6A">
        <w:rPr>
          <w:rStyle w:val="Hyperlink"/>
          <w:rFonts w:ascii="Times New Roman" w:hAnsi="Times New Roman" w:cs="Times New Roman"/>
          <w:color w:val="auto"/>
          <w:szCs w:val="24"/>
          <w:u w:val="none"/>
        </w:rPr>
        <w:t>+27 83 556 9838</w:t>
      </w:r>
    </w:p>
    <w:p w14:paraId="7A9AA26A" w14:textId="0E587A41" w:rsidR="00BD470B" w:rsidRPr="00114F6A" w:rsidRDefault="00876071" w:rsidP="00305216">
      <w:pPr>
        <w:spacing w:line="240" w:lineRule="auto"/>
        <w:rPr>
          <w:rFonts w:ascii="Times New Roman" w:hAnsi="Times New Roman" w:cs="Times New Roman"/>
          <w:szCs w:val="24"/>
        </w:rPr>
      </w:pPr>
      <w:r>
        <w:rPr>
          <w:rStyle w:val="Heading1Char"/>
          <w:rFonts w:ascii="Times New Roman" w:hAnsi="Times New Roman" w:cs="Times New Roman"/>
          <w:szCs w:val="24"/>
        </w:rPr>
        <w:t>Short title</w:t>
      </w:r>
      <w:r w:rsidR="00BD470B" w:rsidRPr="00114F6A">
        <w:rPr>
          <w:rFonts w:ascii="Times New Roman" w:hAnsi="Times New Roman" w:cs="Times New Roman"/>
          <w:szCs w:val="24"/>
        </w:rPr>
        <w:t xml:space="preserve">: </w:t>
      </w:r>
      <w:r w:rsidR="00172A2E" w:rsidRPr="00172A2E">
        <w:rPr>
          <w:rFonts w:ascii="Times New Roman" w:hAnsi="Times New Roman" w:cs="Times New Roman"/>
          <w:bCs/>
          <w:szCs w:val="24"/>
        </w:rPr>
        <w:t>Mortality in South African Children and</w:t>
      </w:r>
      <w:r w:rsidR="00525BEC">
        <w:rPr>
          <w:rFonts w:ascii="Times New Roman" w:hAnsi="Times New Roman" w:cs="Times New Roman"/>
          <w:bCs/>
          <w:szCs w:val="24"/>
        </w:rPr>
        <w:t xml:space="preserve"> </w:t>
      </w:r>
      <w:r w:rsidR="00CD74BC">
        <w:rPr>
          <w:rFonts w:ascii="Times New Roman" w:hAnsi="Times New Roman" w:cs="Times New Roman"/>
          <w:bCs/>
          <w:szCs w:val="24"/>
        </w:rPr>
        <w:t>Teens</w:t>
      </w:r>
      <w:r w:rsidR="00172A2E" w:rsidRPr="00172A2E">
        <w:rPr>
          <w:rFonts w:ascii="Times New Roman" w:hAnsi="Times New Roman" w:cs="Times New Roman"/>
          <w:bCs/>
          <w:szCs w:val="24"/>
        </w:rPr>
        <w:t xml:space="preserve"> with TB</w:t>
      </w:r>
      <w:r w:rsidR="00182859">
        <w:rPr>
          <w:rFonts w:ascii="Times New Roman" w:hAnsi="Times New Roman" w:cs="Times New Roman"/>
          <w:bCs/>
          <w:szCs w:val="24"/>
        </w:rPr>
        <w:t xml:space="preserve"> </w:t>
      </w:r>
    </w:p>
    <w:p w14:paraId="512E678B" w14:textId="46B6E8FF" w:rsidR="00876071" w:rsidRDefault="00876071" w:rsidP="007A4CE5">
      <w:pPr>
        <w:spacing w:line="240" w:lineRule="auto"/>
        <w:rPr>
          <w:rFonts w:ascii="Times New Roman" w:hAnsi="Times New Roman" w:cs="Times New Roman"/>
          <w:szCs w:val="24"/>
        </w:rPr>
      </w:pPr>
      <w:r>
        <w:rPr>
          <w:rFonts w:ascii="Times New Roman" w:hAnsi="Times New Roman" w:cs="Times New Roman"/>
          <w:b/>
          <w:bCs/>
          <w:szCs w:val="24"/>
        </w:rPr>
        <w:t>Funding source</w:t>
      </w:r>
      <w:r w:rsidR="00441317">
        <w:rPr>
          <w:rFonts w:ascii="Times New Roman" w:hAnsi="Times New Roman" w:cs="Times New Roman"/>
          <w:b/>
          <w:bCs/>
          <w:szCs w:val="24"/>
        </w:rPr>
        <w:t>:</w:t>
      </w:r>
      <w:r w:rsidR="007A4CE5">
        <w:rPr>
          <w:rFonts w:ascii="Times New Roman" w:hAnsi="Times New Roman" w:cs="Times New Roman"/>
          <w:b/>
          <w:bCs/>
          <w:szCs w:val="24"/>
        </w:rPr>
        <w:t xml:space="preserve"> </w:t>
      </w:r>
      <w:r w:rsidR="007A4CE5" w:rsidRPr="007A4CE5">
        <w:rPr>
          <w:rFonts w:ascii="Times New Roman" w:hAnsi="Times New Roman" w:cs="Times New Roman"/>
          <w:szCs w:val="24"/>
        </w:rPr>
        <w:t>The work reported herein was made possible through funding by the South African Medical Research Council (SA MRC) through its Division of Research Capacity Development under the Bongani Mayosi National Health Scholars Program from funding received from the Public Health Enhancement Fund/South African National Department of Health to M</w:t>
      </w:r>
      <w:r w:rsidR="002A114E">
        <w:rPr>
          <w:rFonts w:ascii="Times New Roman" w:hAnsi="Times New Roman" w:cs="Times New Roman"/>
          <w:szCs w:val="24"/>
        </w:rPr>
        <w:t xml:space="preserve">uhammad </w:t>
      </w:r>
      <w:r w:rsidR="007A4CE5" w:rsidRPr="007A4CE5">
        <w:rPr>
          <w:rFonts w:ascii="Times New Roman" w:hAnsi="Times New Roman" w:cs="Times New Roman"/>
          <w:szCs w:val="24"/>
        </w:rPr>
        <w:t>O</w:t>
      </w:r>
      <w:r w:rsidR="002A114E">
        <w:rPr>
          <w:rFonts w:ascii="Times New Roman" w:hAnsi="Times New Roman" w:cs="Times New Roman"/>
          <w:szCs w:val="24"/>
        </w:rPr>
        <w:t>sman</w:t>
      </w:r>
      <w:r w:rsidR="007A4CE5" w:rsidRPr="007A4CE5">
        <w:rPr>
          <w:rFonts w:ascii="Times New Roman" w:hAnsi="Times New Roman" w:cs="Times New Roman"/>
          <w:szCs w:val="24"/>
        </w:rPr>
        <w:t>. The contents of any Publications from any studies during this Degree are solely the responsibility of the authors and do not necessarily represent the official views of the SA MRC or the funders. K</w:t>
      </w:r>
      <w:r w:rsidR="002A114E">
        <w:rPr>
          <w:rFonts w:ascii="Times New Roman" w:hAnsi="Times New Roman" w:cs="Times New Roman"/>
          <w:szCs w:val="24"/>
        </w:rPr>
        <w:t xml:space="preserve">aren </w:t>
      </w:r>
      <w:r w:rsidR="007A4CE5" w:rsidRPr="007A4CE5">
        <w:rPr>
          <w:rFonts w:ascii="Times New Roman" w:hAnsi="Times New Roman" w:cs="Times New Roman"/>
          <w:szCs w:val="24"/>
        </w:rPr>
        <w:t>D</w:t>
      </w:r>
      <w:r w:rsidR="002A114E">
        <w:rPr>
          <w:rFonts w:ascii="Times New Roman" w:hAnsi="Times New Roman" w:cs="Times New Roman"/>
          <w:szCs w:val="24"/>
        </w:rPr>
        <w:t xml:space="preserve">u </w:t>
      </w:r>
      <w:r w:rsidR="007A4CE5" w:rsidRPr="007A4CE5">
        <w:rPr>
          <w:rFonts w:ascii="Times New Roman" w:hAnsi="Times New Roman" w:cs="Times New Roman"/>
          <w:szCs w:val="24"/>
        </w:rPr>
        <w:t>P</w:t>
      </w:r>
      <w:r w:rsidR="002A114E">
        <w:rPr>
          <w:rFonts w:ascii="Times New Roman" w:hAnsi="Times New Roman" w:cs="Times New Roman"/>
          <w:szCs w:val="24"/>
        </w:rPr>
        <w:t>reez</w:t>
      </w:r>
      <w:r w:rsidR="007A4CE5" w:rsidRPr="007A4CE5">
        <w:rPr>
          <w:rFonts w:ascii="Times New Roman" w:hAnsi="Times New Roman" w:cs="Times New Roman"/>
          <w:szCs w:val="24"/>
        </w:rPr>
        <w:t xml:space="preserve"> is supported by the Fogarty International Center of the National Institutes of Health under Award Number K43TW011006. The content is solely the responsibility of the authors and does not necessarily represent the official views of the National Institutes of Health.</w:t>
      </w:r>
      <w:r w:rsidR="002A114E">
        <w:rPr>
          <w:rFonts w:ascii="Times New Roman" w:hAnsi="Times New Roman" w:cs="Times New Roman"/>
          <w:szCs w:val="24"/>
        </w:rPr>
        <w:t xml:space="preserve"> </w:t>
      </w:r>
      <w:r w:rsidR="007A4CE5" w:rsidRPr="007A4CE5">
        <w:rPr>
          <w:rFonts w:ascii="Times New Roman" w:hAnsi="Times New Roman" w:cs="Times New Roman"/>
          <w:szCs w:val="24"/>
        </w:rPr>
        <w:t>A</w:t>
      </w:r>
      <w:r w:rsidR="002A114E">
        <w:rPr>
          <w:rFonts w:ascii="Times New Roman" w:hAnsi="Times New Roman" w:cs="Times New Roman"/>
          <w:szCs w:val="24"/>
        </w:rPr>
        <w:t xml:space="preserve">nneke </w:t>
      </w:r>
      <w:r w:rsidR="007A4CE5" w:rsidRPr="007A4CE5">
        <w:rPr>
          <w:rFonts w:ascii="Times New Roman" w:hAnsi="Times New Roman" w:cs="Times New Roman"/>
          <w:szCs w:val="24"/>
        </w:rPr>
        <w:t>C</w:t>
      </w:r>
      <w:r w:rsidR="002A114E">
        <w:rPr>
          <w:rFonts w:ascii="Times New Roman" w:hAnsi="Times New Roman" w:cs="Times New Roman"/>
          <w:szCs w:val="24"/>
        </w:rPr>
        <w:t xml:space="preserve">. </w:t>
      </w:r>
      <w:r w:rsidR="007A4CE5" w:rsidRPr="007A4CE5">
        <w:rPr>
          <w:rFonts w:ascii="Times New Roman" w:hAnsi="Times New Roman" w:cs="Times New Roman"/>
          <w:szCs w:val="24"/>
        </w:rPr>
        <w:t>H</w:t>
      </w:r>
      <w:r w:rsidR="002A114E">
        <w:rPr>
          <w:rFonts w:ascii="Times New Roman" w:hAnsi="Times New Roman" w:cs="Times New Roman"/>
          <w:szCs w:val="24"/>
        </w:rPr>
        <w:t xml:space="preserve">esseling </w:t>
      </w:r>
      <w:r w:rsidR="007A4CE5" w:rsidRPr="007A4CE5">
        <w:rPr>
          <w:rFonts w:ascii="Times New Roman" w:hAnsi="Times New Roman" w:cs="Times New Roman"/>
          <w:szCs w:val="24"/>
        </w:rPr>
        <w:t xml:space="preserve">is financially supported by the South African National Research Foundation through a South African Research Chairs Initiative (SARChI), and </w:t>
      </w:r>
      <w:r w:rsidR="002A114E" w:rsidRPr="007A4CE5">
        <w:rPr>
          <w:rFonts w:ascii="Times New Roman" w:hAnsi="Times New Roman" w:cs="Times New Roman"/>
          <w:szCs w:val="24"/>
        </w:rPr>
        <w:t>K</w:t>
      </w:r>
      <w:r w:rsidR="002A114E">
        <w:rPr>
          <w:rFonts w:ascii="Times New Roman" w:hAnsi="Times New Roman" w:cs="Times New Roman"/>
          <w:szCs w:val="24"/>
        </w:rPr>
        <w:t xml:space="preserve">aren </w:t>
      </w:r>
      <w:r w:rsidR="002A114E" w:rsidRPr="007A4CE5">
        <w:rPr>
          <w:rFonts w:ascii="Times New Roman" w:hAnsi="Times New Roman" w:cs="Times New Roman"/>
          <w:szCs w:val="24"/>
        </w:rPr>
        <w:t>D</w:t>
      </w:r>
      <w:r w:rsidR="002A114E">
        <w:rPr>
          <w:rFonts w:ascii="Times New Roman" w:hAnsi="Times New Roman" w:cs="Times New Roman"/>
          <w:szCs w:val="24"/>
        </w:rPr>
        <w:t xml:space="preserve">u </w:t>
      </w:r>
      <w:r w:rsidR="002A114E" w:rsidRPr="007A4CE5">
        <w:rPr>
          <w:rFonts w:ascii="Times New Roman" w:hAnsi="Times New Roman" w:cs="Times New Roman"/>
          <w:szCs w:val="24"/>
        </w:rPr>
        <w:t>P</w:t>
      </w:r>
      <w:r w:rsidR="002A114E">
        <w:rPr>
          <w:rFonts w:ascii="Times New Roman" w:hAnsi="Times New Roman" w:cs="Times New Roman"/>
          <w:szCs w:val="24"/>
        </w:rPr>
        <w:t>reez</w:t>
      </w:r>
      <w:r w:rsidR="007A4CE5" w:rsidRPr="007A4CE5">
        <w:rPr>
          <w:rFonts w:ascii="Times New Roman" w:hAnsi="Times New Roman" w:cs="Times New Roman"/>
          <w:szCs w:val="24"/>
        </w:rPr>
        <w:t xml:space="preserve"> received grant-holder linked student support. A</w:t>
      </w:r>
      <w:r w:rsidR="002A114E">
        <w:rPr>
          <w:rFonts w:ascii="Times New Roman" w:hAnsi="Times New Roman" w:cs="Times New Roman"/>
          <w:szCs w:val="24"/>
        </w:rPr>
        <w:t xml:space="preserve">lex </w:t>
      </w:r>
      <w:r w:rsidR="007A4CE5" w:rsidRPr="007A4CE5">
        <w:rPr>
          <w:rFonts w:ascii="Times New Roman" w:hAnsi="Times New Roman" w:cs="Times New Roman"/>
          <w:szCs w:val="24"/>
        </w:rPr>
        <w:t>W</w:t>
      </w:r>
      <w:r w:rsidR="002A114E">
        <w:rPr>
          <w:rFonts w:ascii="Times New Roman" w:hAnsi="Times New Roman" w:cs="Times New Roman"/>
          <w:szCs w:val="24"/>
        </w:rPr>
        <w:t>elte</w:t>
      </w:r>
      <w:r w:rsidR="007A4CE5" w:rsidRPr="007A4CE5">
        <w:rPr>
          <w:rFonts w:ascii="Times New Roman" w:hAnsi="Times New Roman" w:cs="Times New Roman"/>
          <w:szCs w:val="24"/>
        </w:rPr>
        <w:t xml:space="preserve"> is supported financially by a grant from the South African National Research Foundation through its funding of the Centre of Excellence in Epidemiological Modelling and Analysis.  The financial assistance of the NRF towards this research is hereby acknowledged. Opinions expressed, and conclusions arrived at, are those of the authors and are not necessarily to be attributed to the NRF.</w:t>
      </w:r>
      <w:r w:rsidR="002A114E">
        <w:rPr>
          <w:rFonts w:ascii="Times New Roman" w:hAnsi="Times New Roman" w:cs="Times New Roman"/>
          <w:szCs w:val="24"/>
        </w:rPr>
        <w:t xml:space="preserve"> </w:t>
      </w:r>
      <w:r w:rsidR="007A4CE5" w:rsidRPr="007A4CE5">
        <w:rPr>
          <w:rFonts w:ascii="Times New Roman" w:hAnsi="Times New Roman" w:cs="Times New Roman"/>
          <w:szCs w:val="24"/>
        </w:rPr>
        <w:t>J</w:t>
      </w:r>
      <w:r w:rsidR="002A114E">
        <w:rPr>
          <w:rFonts w:ascii="Times New Roman" w:hAnsi="Times New Roman" w:cs="Times New Roman"/>
          <w:szCs w:val="24"/>
        </w:rPr>
        <w:t xml:space="preserve">ames </w:t>
      </w:r>
      <w:r w:rsidR="007A4CE5" w:rsidRPr="007A4CE5">
        <w:rPr>
          <w:rFonts w:ascii="Times New Roman" w:hAnsi="Times New Roman" w:cs="Times New Roman"/>
          <w:szCs w:val="24"/>
        </w:rPr>
        <w:t>A</w:t>
      </w:r>
      <w:r w:rsidR="002A114E">
        <w:rPr>
          <w:rFonts w:ascii="Times New Roman" w:hAnsi="Times New Roman" w:cs="Times New Roman"/>
          <w:szCs w:val="24"/>
        </w:rPr>
        <w:t xml:space="preserve"> </w:t>
      </w:r>
      <w:r w:rsidR="007A4CE5" w:rsidRPr="007A4CE5">
        <w:rPr>
          <w:rFonts w:ascii="Times New Roman" w:hAnsi="Times New Roman" w:cs="Times New Roman"/>
          <w:szCs w:val="24"/>
        </w:rPr>
        <w:t>S</w:t>
      </w:r>
      <w:r w:rsidR="002A114E">
        <w:rPr>
          <w:rFonts w:ascii="Times New Roman" w:hAnsi="Times New Roman" w:cs="Times New Roman"/>
          <w:szCs w:val="24"/>
        </w:rPr>
        <w:t>eddon</w:t>
      </w:r>
      <w:r w:rsidR="007A4CE5" w:rsidRPr="007A4CE5">
        <w:rPr>
          <w:rFonts w:ascii="Times New Roman" w:hAnsi="Times New Roman" w:cs="Times New Roman"/>
          <w:szCs w:val="24"/>
        </w:rPr>
        <w:t xml:space="preserve"> is supported by a Clinician Scientist Fellowship jointly funded by the UK Medical Research Council (MRC) and the UK Department for International Development (DFID) under the MRC/DFID Concordat agreement (MR/R007942/1).</w:t>
      </w:r>
      <w:r w:rsidR="002A114E">
        <w:rPr>
          <w:rFonts w:ascii="Times New Roman" w:hAnsi="Times New Roman" w:cs="Times New Roman"/>
          <w:szCs w:val="24"/>
        </w:rPr>
        <w:t xml:space="preserve"> </w:t>
      </w:r>
      <w:r w:rsidR="007A4CE5" w:rsidRPr="007A4CE5">
        <w:rPr>
          <w:rFonts w:ascii="Times New Roman" w:hAnsi="Times New Roman" w:cs="Times New Roman"/>
          <w:szCs w:val="24"/>
        </w:rPr>
        <w:t>Initial data extraction and cleaning was funded by URC through the TB Care II Project (USAID Co-operative Agreement No. AID-OAA-A-10-00021).</w:t>
      </w:r>
    </w:p>
    <w:p w14:paraId="4F0AC7D7" w14:textId="1C562E42" w:rsidR="00130B04" w:rsidRPr="007A4CE5" w:rsidRDefault="00130B04" w:rsidP="00130B04">
      <w:pPr>
        <w:spacing w:line="240" w:lineRule="auto"/>
        <w:rPr>
          <w:rFonts w:ascii="Times New Roman" w:hAnsi="Times New Roman" w:cs="Times New Roman"/>
          <w:szCs w:val="24"/>
        </w:rPr>
      </w:pPr>
      <w:r w:rsidRPr="00130B04">
        <w:rPr>
          <w:rFonts w:ascii="Times New Roman" w:hAnsi="Times New Roman" w:cs="Times New Roman"/>
          <w:b/>
          <w:bCs/>
          <w:szCs w:val="24"/>
        </w:rPr>
        <w:t>Financial Disclosure:</w:t>
      </w:r>
      <w:r w:rsidRPr="00130B04">
        <w:rPr>
          <w:rFonts w:ascii="Times New Roman" w:hAnsi="Times New Roman" w:cs="Times New Roman"/>
          <w:szCs w:val="24"/>
        </w:rPr>
        <w:t xml:space="preserve"> The authors have indicated</w:t>
      </w:r>
      <w:r>
        <w:rPr>
          <w:rFonts w:ascii="Times New Roman" w:hAnsi="Times New Roman" w:cs="Times New Roman"/>
          <w:szCs w:val="24"/>
        </w:rPr>
        <w:t xml:space="preserve"> </w:t>
      </w:r>
      <w:r w:rsidRPr="00130B04">
        <w:rPr>
          <w:rFonts w:ascii="Times New Roman" w:hAnsi="Times New Roman" w:cs="Times New Roman"/>
          <w:szCs w:val="24"/>
        </w:rPr>
        <w:t>they have no financial relationships relevant to this article to disclose</w:t>
      </w:r>
      <w:r w:rsidR="00472A62">
        <w:rPr>
          <w:rFonts w:ascii="Times New Roman" w:hAnsi="Times New Roman" w:cs="Times New Roman"/>
          <w:szCs w:val="24"/>
        </w:rPr>
        <w:t>.</w:t>
      </w:r>
    </w:p>
    <w:p w14:paraId="0CA9F73F" w14:textId="6383C521" w:rsidR="000332E7" w:rsidRPr="00114F6A" w:rsidRDefault="000332E7" w:rsidP="00305216">
      <w:pPr>
        <w:spacing w:line="240" w:lineRule="auto"/>
        <w:rPr>
          <w:rFonts w:ascii="Times New Roman" w:hAnsi="Times New Roman" w:cs="Times New Roman"/>
          <w:b/>
          <w:bCs/>
          <w:szCs w:val="24"/>
        </w:rPr>
      </w:pPr>
      <w:r w:rsidRPr="00114F6A">
        <w:rPr>
          <w:rFonts w:ascii="Times New Roman" w:hAnsi="Times New Roman" w:cs="Times New Roman"/>
          <w:b/>
          <w:bCs/>
          <w:szCs w:val="24"/>
        </w:rPr>
        <w:t>Abbreviations:</w:t>
      </w:r>
    </w:p>
    <w:p w14:paraId="76D0233B" w14:textId="110037CC" w:rsidR="000332E7" w:rsidRPr="00114F6A" w:rsidRDefault="00BF76A8" w:rsidP="00305216">
      <w:pPr>
        <w:spacing w:line="240" w:lineRule="auto"/>
        <w:rPr>
          <w:rFonts w:ascii="Times New Roman" w:hAnsi="Times New Roman" w:cs="Times New Roman"/>
          <w:szCs w:val="24"/>
        </w:rPr>
      </w:pPr>
      <w:r w:rsidRPr="00114F6A">
        <w:rPr>
          <w:rFonts w:ascii="Times New Roman" w:hAnsi="Times New Roman" w:cs="Times New Roman"/>
          <w:szCs w:val="24"/>
        </w:rPr>
        <w:t>aHR: adjusted hazard ratio</w:t>
      </w:r>
      <w:r w:rsidR="00E65B48" w:rsidRPr="00114F6A">
        <w:rPr>
          <w:rFonts w:ascii="Times New Roman" w:hAnsi="Times New Roman" w:cs="Times New Roman"/>
          <w:szCs w:val="24"/>
        </w:rPr>
        <w:t>;</w:t>
      </w:r>
      <w:r w:rsidRPr="00114F6A">
        <w:rPr>
          <w:rFonts w:ascii="Times New Roman" w:hAnsi="Times New Roman" w:cs="Times New Roman"/>
          <w:szCs w:val="24"/>
        </w:rPr>
        <w:t xml:space="preserve"> ART: anti-retroviral therapy</w:t>
      </w:r>
      <w:r w:rsidR="00D81E66" w:rsidRPr="00114F6A">
        <w:rPr>
          <w:rFonts w:ascii="Times New Roman" w:hAnsi="Times New Roman" w:cs="Times New Roman"/>
          <w:szCs w:val="24"/>
        </w:rPr>
        <w:t>;</w:t>
      </w:r>
      <w:r w:rsidRPr="00114F6A">
        <w:rPr>
          <w:rFonts w:ascii="Times New Roman" w:hAnsi="Times New Roman" w:cs="Times New Roman"/>
          <w:szCs w:val="24"/>
        </w:rPr>
        <w:t xml:space="preserve"> CFR: case fatality ratio</w:t>
      </w:r>
      <w:r w:rsidR="00D81E66" w:rsidRPr="00114F6A">
        <w:rPr>
          <w:rFonts w:ascii="Times New Roman" w:hAnsi="Times New Roman" w:cs="Times New Roman"/>
          <w:szCs w:val="24"/>
        </w:rPr>
        <w:t>;</w:t>
      </w:r>
      <w:r w:rsidRPr="00114F6A">
        <w:rPr>
          <w:rFonts w:ascii="Times New Roman" w:hAnsi="Times New Roman" w:cs="Times New Roman"/>
          <w:szCs w:val="24"/>
        </w:rPr>
        <w:t xml:space="preserve"> </w:t>
      </w:r>
      <w:r w:rsidR="00BA2910" w:rsidRPr="00114F6A">
        <w:rPr>
          <w:rFonts w:ascii="Times New Roman" w:hAnsi="Times New Roman" w:cs="Times New Roman"/>
          <w:szCs w:val="24"/>
        </w:rPr>
        <w:t>EPTB: extrapulmonary TB</w:t>
      </w:r>
      <w:r w:rsidR="00D81E66" w:rsidRPr="00114F6A">
        <w:rPr>
          <w:rFonts w:ascii="Times New Roman" w:hAnsi="Times New Roman" w:cs="Times New Roman"/>
          <w:szCs w:val="24"/>
        </w:rPr>
        <w:t>;</w:t>
      </w:r>
      <w:r w:rsidR="00BA2910" w:rsidRPr="00114F6A">
        <w:rPr>
          <w:rFonts w:ascii="Times New Roman" w:hAnsi="Times New Roman" w:cs="Times New Roman"/>
          <w:szCs w:val="24"/>
        </w:rPr>
        <w:t xml:space="preserve"> ETR.Net: </w:t>
      </w:r>
      <w:r w:rsidR="00BA2910" w:rsidRPr="00114F6A">
        <w:rPr>
          <w:rFonts w:ascii="Times New Roman" w:hAnsi="Times New Roman" w:cs="Times New Roman"/>
          <w:szCs w:val="24"/>
          <w:lang w:val="en-CA"/>
        </w:rPr>
        <w:t xml:space="preserve">Electronic </w:t>
      </w:r>
      <w:r w:rsidR="00E65B48" w:rsidRPr="00114F6A">
        <w:rPr>
          <w:rFonts w:ascii="Times New Roman" w:hAnsi="Times New Roman" w:cs="Times New Roman"/>
          <w:szCs w:val="24"/>
          <w:lang w:val="en-CA"/>
        </w:rPr>
        <w:t>tuberculosis</w:t>
      </w:r>
      <w:r w:rsidR="00BA2910" w:rsidRPr="00114F6A">
        <w:rPr>
          <w:rFonts w:ascii="Times New Roman" w:hAnsi="Times New Roman" w:cs="Times New Roman"/>
          <w:szCs w:val="24"/>
          <w:lang w:val="en-CA"/>
        </w:rPr>
        <w:t xml:space="preserve"> register</w:t>
      </w:r>
      <w:r w:rsidR="00D81E66" w:rsidRPr="00114F6A">
        <w:rPr>
          <w:rFonts w:ascii="Times New Roman" w:hAnsi="Times New Roman" w:cs="Times New Roman"/>
          <w:szCs w:val="24"/>
          <w:lang w:val="en-CA"/>
        </w:rPr>
        <w:t>;</w:t>
      </w:r>
      <w:r w:rsidR="00BA2910" w:rsidRPr="00114F6A">
        <w:rPr>
          <w:rFonts w:ascii="Times New Roman" w:hAnsi="Times New Roman" w:cs="Times New Roman"/>
          <w:szCs w:val="24"/>
          <w:lang w:val="en-CA"/>
        </w:rPr>
        <w:t xml:space="preserve"> </w:t>
      </w:r>
      <w:r w:rsidR="00E64D52" w:rsidRPr="00114F6A">
        <w:rPr>
          <w:rFonts w:ascii="Times New Roman" w:hAnsi="Times New Roman" w:cs="Times New Roman"/>
          <w:szCs w:val="24"/>
          <w:lang w:val="en-CA"/>
        </w:rPr>
        <w:t xml:space="preserve">HIV: human immunodeficiency virus; </w:t>
      </w:r>
      <w:r w:rsidRPr="00114F6A">
        <w:rPr>
          <w:rFonts w:ascii="Times New Roman" w:hAnsi="Times New Roman" w:cs="Times New Roman"/>
          <w:szCs w:val="24"/>
        </w:rPr>
        <w:t>HR: hazard ratio</w:t>
      </w:r>
      <w:r w:rsidR="00D81E66" w:rsidRPr="00114F6A">
        <w:rPr>
          <w:rFonts w:ascii="Times New Roman" w:hAnsi="Times New Roman" w:cs="Times New Roman"/>
          <w:szCs w:val="24"/>
        </w:rPr>
        <w:t>;</w:t>
      </w:r>
      <w:r w:rsidRPr="00114F6A">
        <w:rPr>
          <w:rFonts w:ascii="Times New Roman" w:hAnsi="Times New Roman" w:cs="Times New Roman"/>
          <w:szCs w:val="24"/>
        </w:rPr>
        <w:t xml:space="preserve"> ICD: international classification of disease</w:t>
      </w:r>
      <w:r w:rsidR="00D81E66" w:rsidRPr="00114F6A">
        <w:rPr>
          <w:rFonts w:ascii="Times New Roman" w:hAnsi="Times New Roman" w:cs="Times New Roman"/>
          <w:szCs w:val="24"/>
        </w:rPr>
        <w:t>;</w:t>
      </w:r>
      <w:r w:rsidRPr="00114F6A">
        <w:rPr>
          <w:rFonts w:ascii="Times New Roman" w:hAnsi="Times New Roman" w:cs="Times New Roman"/>
          <w:szCs w:val="24"/>
        </w:rPr>
        <w:t xml:space="preserve"> </w:t>
      </w:r>
      <w:r w:rsidR="00DF5AC4" w:rsidRPr="00114F6A">
        <w:rPr>
          <w:rFonts w:ascii="Times New Roman" w:hAnsi="Times New Roman" w:cs="Times New Roman"/>
          <w:szCs w:val="24"/>
        </w:rPr>
        <w:lastRenderedPageBreak/>
        <w:t xml:space="preserve">PMTCT: </w:t>
      </w:r>
      <w:r w:rsidR="00DF5AC4" w:rsidRPr="00114F6A">
        <w:rPr>
          <w:rFonts w:ascii="Times New Roman" w:hAnsi="Times New Roman" w:cs="Times New Roman"/>
          <w:color w:val="000000" w:themeColor="text1"/>
          <w:szCs w:val="24"/>
        </w:rPr>
        <w:t>prevention of mother-to-child transmission</w:t>
      </w:r>
      <w:r w:rsidR="00D81E66" w:rsidRPr="00114F6A">
        <w:rPr>
          <w:rFonts w:ascii="Times New Roman" w:hAnsi="Times New Roman" w:cs="Times New Roman"/>
          <w:color w:val="000000" w:themeColor="text1"/>
          <w:szCs w:val="24"/>
        </w:rPr>
        <w:t>;</w:t>
      </w:r>
      <w:r w:rsidR="00DF5AC4" w:rsidRPr="00114F6A">
        <w:rPr>
          <w:rFonts w:ascii="Times New Roman" w:hAnsi="Times New Roman" w:cs="Times New Roman"/>
          <w:color w:val="000000" w:themeColor="text1"/>
          <w:szCs w:val="24"/>
        </w:rPr>
        <w:t xml:space="preserve"> </w:t>
      </w:r>
      <w:r w:rsidRPr="00114F6A">
        <w:rPr>
          <w:rFonts w:ascii="Times New Roman" w:hAnsi="Times New Roman" w:cs="Times New Roman"/>
          <w:szCs w:val="24"/>
        </w:rPr>
        <w:t>SMR: stan</w:t>
      </w:r>
      <w:r w:rsidR="00910A7A" w:rsidRPr="00114F6A">
        <w:rPr>
          <w:rFonts w:ascii="Times New Roman" w:hAnsi="Times New Roman" w:cs="Times New Roman"/>
          <w:szCs w:val="24"/>
        </w:rPr>
        <w:t>dardized</w:t>
      </w:r>
      <w:r w:rsidRPr="00114F6A">
        <w:rPr>
          <w:rFonts w:ascii="Times New Roman" w:hAnsi="Times New Roman" w:cs="Times New Roman"/>
          <w:szCs w:val="24"/>
        </w:rPr>
        <w:t xml:space="preserve"> mortality ratio</w:t>
      </w:r>
      <w:r w:rsidR="00D81E66" w:rsidRPr="00114F6A">
        <w:rPr>
          <w:rFonts w:ascii="Times New Roman" w:hAnsi="Times New Roman" w:cs="Times New Roman"/>
          <w:szCs w:val="24"/>
        </w:rPr>
        <w:t>;</w:t>
      </w:r>
      <w:r w:rsidRPr="00114F6A">
        <w:rPr>
          <w:rFonts w:ascii="Times New Roman" w:hAnsi="Times New Roman" w:cs="Times New Roman"/>
          <w:szCs w:val="24"/>
        </w:rPr>
        <w:t xml:space="preserve"> TB: tuberculosis</w:t>
      </w:r>
      <w:r w:rsidR="00D81E66" w:rsidRPr="00114F6A">
        <w:rPr>
          <w:rFonts w:ascii="Times New Roman" w:hAnsi="Times New Roman" w:cs="Times New Roman"/>
          <w:szCs w:val="24"/>
        </w:rPr>
        <w:t>;</w:t>
      </w:r>
      <w:r w:rsidR="00BA2910" w:rsidRPr="00114F6A">
        <w:rPr>
          <w:rFonts w:ascii="Times New Roman" w:hAnsi="Times New Roman" w:cs="Times New Roman"/>
          <w:szCs w:val="24"/>
        </w:rPr>
        <w:t xml:space="preserve"> </w:t>
      </w:r>
      <w:r w:rsidR="00BA2910" w:rsidRPr="00114F6A">
        <w:rPr>
          <w:rFonts w:ascii="Times New Roman" w:hAnsi="Times New Roman" w:cs="Times New Roman"/>
          <w:szCs w:val="24"/>
          <w:lang w:val="en-CA"/>
        </w:rPr>
        <w:t>WHO: World Health Organi</w:t>
      </w:r>
      <w:r w:rsidR="00910A7A" w:rsidRPr="00114F6A">
        <w:rPr>
          <w:rFonts w:ascii="Times New Roman" w:hAnsi="Times New Roman" w:cs="Times New Roman"/>
          <w:szCs w:val="24"/>
          <w:lang w:val="en-CA"/>
        </w:rPr>
        <w:t>zation</w:t>
      </w:r>
    </w:p>
    <w:p w14:paraId="52F92FEF" w14:textId="5AD61A35" w:rsidR="00D72000" w:rsidRPr="00114F6A" w:rsidRDefault="0061311E" w:rsidP="00305216">
      <w:pPr>
        <w:spacing w:line="240" w:lineRule="auto"/>
        <w:rPr>
          <w:rFonts w:ascii="Times New Roman" w:hAnsi="Times New Roman" w:cs="Times New Roman"/>
          <w:b/>
          <w:bCs/>
          <w:szCs w:val="24"/>
        </w:rPr>
      </w:pPr>
      <w:r>
        <w:rPr>
          <w:rFonts w:ascii="Times New Roman" w:hAnsi="Times New Roman" w:cs="Times New Roman"/>
          <w:b/>
          <w:bCs/>
          <w:szCs w:val="24"/>
        </w:rPr>
        <w:t xml:space="preserve">Table of Contents </w:t>
      </w:r>
      <w:r w:rsidR="00D72000" w:rsidRPr="00114F6A">
        <w:rPr>
          <w:rFonts w:ascii="Times New Roman" w:hAnsi="Times New Roman" w:cs="Times New Roman"/>
          <w:b/>
          <w:bCs/>
          <w:szCs w:val="24"/>
        </w:rPr>
        <w:t>Summary</w:t>
      </w:r>
    </w:p>
    <w:p w14:paraId="24E13E28" w14:textId="728A9BEF" w:rsidR="0079697A" w:rsidRDefault="0079697A" w:rsidP="00305216">
      <w:pPr>
        <w:spacing w:line="240" w:lineRule="auto"/>
        <w:rPr>
          <w:rStyle w:val="Hyperlink"/>
          <w:rFonts w:ascii="Times New Roman" w:hAnsi="Times New Roman" w:cs="Times New Roman"/>
          <w:color w:val="auto"/>
          <w:szCs w:val="24"/>
          <w:u w:val="none"/>
        </w:rPr>
      </w:pPr>
      <w:r w:rsidRPr="0079697A">
        <w:rPr>
          <w:rStyle w:val="Hyperlink"/>
          <w:rFonts w:ascii="Times New Roman" w:hAnsi="Times New Roman" w:cs="Times New Roman"/>
          <w:color w:val="auto"/>
          <w:szCs w:val="24"/>
          <w:u w:val="none"/>
        </w:rPr>
        <w:t>T</w:t>
      </w:r>
      <w:r>
        <w:rPr>
          <w:rStyle w:val="Hyperlink"/>
          <w:rFonts w:ascii="Times New Roman" w:hAnsi="Times New Roman" w:cs="Times New Roman"/>
          <w:color w:val="auto"/>
          <w:szCs w:val="24"/>
          <w:u w:val="none"/>
        </w:rPr>
        <w:t>uberculosis</w:t>
      </w:r>
      <w:r w:rsidRPr="0079697A">
        <w:rPr>
          <w:rStyle w:val="Hyperlink"/>
          <w:rFonts w:ascii="Times New Roman" w:hAnsi="Times New Roman" w:cs="Times New Roman"/>
          <w:color w:val="auto"/>
          <w:szCs w:val="24"/>
          <w:u w:val="none"/>
        </w:rPr>
        <w:t xml:space="preserve"> causes significant mortality in children and adolescents with the highest risk seen in youngest children, during early adolescence and among females in later adolescence. </w:t>
      </w:r>
    </w:p>
    <w:p w14:paraId="144399F7" w14:textId="5608A650" w:rsidR="0061311E" w:rsidRPr="00B335CE" w:rsidRDefault="0061311E" w:rsidP="00305216">
      <w:pPr>
        <w:spacing w:line="240" w:lineRule="auto"/>
        <w:rPr>
          <w:rStyle w:val="Hyperlink"/>
          <w:rFonts w:ascii="Times New Roman" w:hAnsi="Times New Roman" w:cs="Times New Roman"/>
          <w:b/>
          <w:bCs/>
          <w:color w:val="auto"/>
          <w:szCs w:val="24"/>
          <w:u w:val="none"/>
        </w:rPr>
      </w:pPr>
      <w:r w:rsidRPr="00B335CE">
        <w:rPr>
          <w:rStyle w:val="Hyperlink"/>
          <w:rFonts w:ascii="Times New Roman" w:hAnsi="Times New Roman" w:cs="Times New Roman"/>
          <w:b/>
          <w:bCs/>
          <w:color w:val="auto"/>
          <w:szCs w:val="24"/>
          <w:u w:val="none"/>
        </w:rPr>
        <w:t>What’s Known on This Subject</w:t>
      </w:r>
    </w:p>
    <w:p w14:paraId="68649BF4" w14:textId="54005213" w:rsidR="00B335CE" w:rsidRDefault="00B20982" w:rsidP="00305216">
      <w:pPr>
        <w:spacing w:line="240" w:lineRule="auto"/>
        <w:rPr>
          <w:rStyle w:val="Hyperlink"/>
          <w:rFonts w:ascii="Times New Roman" w:hAnsi="Times New Roman" w:cs="Times New Roman"/>
          <w:color w:val="auto"/>
          <w:szCs w:val="24"/>
          <w:u w:val="none"/>
        </w:rPr>
      </w:pPr>
      <w:r w:rsidRPr="00B20982">
        <w:rPr>
          <w:rStyle w:val="Hyperlink"/>
          <w:rFonts w:ascii="Times New Roman" w:hAnsi="Times New Roman" w:cs="Times New Roman"/>
          <w:color w:val="auto"/>
          <w:szCs w:val="24"/>
          <w:u w:val="none"/>
        </w:rPr>
        <w:t>Modelling studies have highlighted the significant burden of TB mortality in children and adolescents</w:t>
      </w:r>
      <w:r w:rsidR="00A814B9">
        <w:rPr>
          <w:rStyle w:val="Hyperlink"/>
          <w:rFonts w:ascii="Times New Roman" w:hAnsi="Times New Roman" w:cs="Times New Roman"/>
          <w:color w:val="auto"/>
          <w:szCs w:val="24"/>
          <w:u w:val="none"/>
        </w:rPr>
        <w:t>,</w:t>
      </w:r>
      <w:r w:rsidRPr="00B20982">
        <w:rPr>
          <w:rStyle w:val="Hyperlink"/>
          <w:rFonts w:ascii="Times New Roman" w:hAnsi="Times New Roman" w:cs="Times New Roman"/>
          <w:color w:val="auto"/>
          <w:szCs w:val="24"/>
          <w:u w:val="none"/>
        </w:rPr>
        <w:t xml:space="preserve"> but adolescent reporting has been limited. The effect of HIV on TB mortality and the reversal with ART has been well described. </w:t>
      </w:r>
    </w:p>
    <w:p w14:paraId="0B47F6EC" w14:textId="77777777" w:rsidR="00B335CE" w:rsidRPr="00B335CE" w:rsidRDefault="00B335CE" w:rsidP="00305216">
      <w:pPr>
        <w:spacing w:line="240" w:lineRule="auto"/>
        <w:rPr>
          <w:rStyle w:val="Hyperlink"/>
          <w:rFonts w:ascii="Times New Roman" w:hAnsi="Times New Roman" w:cs="Times New Roman"/>
          <w:b/>
          <w:bCs/>
          <w:color w:val="auto"/>
          <w:szCs w:val="24"/>
          <w:u w:val="none"/>
        </w:rPr>
      </w:pPr>
      <w:r w:rsidRPr="00B335CE">
        <w:rPr>
          <w:rStyle w:val="Hyperlink"/>
          <w:rFonts w:ascii="Times New Roman" w:hAnsi="Times New Roman" w:cs="Times New Roman"/>
          <w:b/>
          <w:bCs/>
          <w:color w:val="auto"/>
          <w:szCs w:val="24"/>
          <w:u w:val="none"/>
        </w:rPr>
        <w:t>What This Study Adds</w:t>
      </w:r>
    </w:p>
    <w:p w14:paraId="1589F5B9" w14:textId="66FB0A64" w:rsidR="00F75BF6" w:rsidRDefault="00A77FE9">
      <w:pPr>
        <w:spacing w:line="259" w:lineRule="auto"/>
        <w:rPr>
          <w:rStyle w:val="Hyperlink"/>
          <w:rFonts w:ascii="Times New Roman" w:hAnsi="Times New Roman" w:cs="Times New Roman"/>
          <w:color w:val="auto"/>
          <w:szCs w:val="24"/>
          <w:u w:val="none"/>
        </w:rPr>
      </w:pPr>
      <w:r w:rsidRPr="00A77FE9">
        <w:rPr>
          <w:rStyle w:val="Hyperlink"/>
          <w:rFonts w:ascii="Times New Roman" w:hAnsi="Times New Roman" w:cs="Times New Roman"/>
          <w:color w:val="auto"/>
          <w:szCs w:val="24"/>
          <w:u w:val="none"/>
        </w:rPr>
        <w:t xml:space="preserve">This study provides child and adolescent TB mortality estimates in the context of the world's largest antiretroviral program. It provides the first quantification of standardized mortality ratios for children and adolescents with TB. </w:t>
      </w:r>
      <w:r w:rsidR="00F75BF6">
        <w:rPr>
          <w:rStyle w:val="Hyperlink"/>
          <w:rFonts w:ascii="Times New Roman" w:hAnsi="Times New Roman" w:cs="Times New Roman"/>
          <w:color w:val="auto"/>
          <w:szCs w:val="24"/>
          <w:u w:val="none"/>
        </w:rPr>
        <w:br w:type="page"/>
      </w:r>
    </w:p>
    <w:p w14:paraId="28901954" w14:textId="583F944C" w:rsidR="00F75BF6" w:rsidRDefault="00F75BF6" w:rsidP="0031689E">
      <w:pPr>
        <w:pStyle w:val="Heading1"/>
        <w:spacing w:before="0" w:line="240" w:lineRule="auto"/>
        <w:rPr>
          <w:rFonts w:ascii="Times New Roman" w:hAnsi="Times New Roman" w:cs="Times New Roman"/>
          <w:szCs w:val="24"/>
        </w:rPr>
      </w:pPr>
      <w:r>
        <w:rPr>
          <w:rFonts w:ascii="Times New Roman" w:hAnsi="Times New Roman" w:cs="Times New Roman"/>
          <w:szCs w:val="24"/>
        </w:rPr>
        <w:lastRenderedPageBreak/>
        <w:t>Contributors’ Statemen</w:t>
      </w:r>
      <w:r w:rsidR="004059B4">
        <w:rPr>
          <w:rFonts w:ascii="Times New Roman" w:hAnsi="Times New Roman" w:cs="Times New Roman"/>
          <w:szCs w:val="24"/>
        </w:rPr>
        <w:t>t</w:t>
      </w:r>
    </w:p>
    <w:p w14:paraId="2A5BB4FE" w14:textId="27FA13D6" w:rsidR="000C5AAF" w:rsidRDefault="00630FE1" w:rsidP="0031689E">
      <w:pPr>
        <w:spacing w:line="240" w:lineRule="auto"/>
        <w:rPr>
          <w:rFonts w:ascii="Times New Roman" w:hAnsi="Times New Roman" w:cs="Times New Roman"/>
          <w:szCs w:val="24"/>
        </w:rPr>
      </w:pPr>
      <w:r>
        <w:rPr>
          <w:rFonts w:ascii="Times New Roman" w:hAnsi="Times New Roman" w:cs="Times New Roman"/>
          <w:szCs w:val="24"/>
        </w:rPr>
        <w:t xml:space="preserve">Dr </w:t>
      </w:r>
      <w:r w:rsidR="00752AC9">
        <w:rPr>
          <w:rFonts w:ascii="Times New Roman" w:hAnsi="Times New Roman" w:cs="Times New Roman"/>
          <w:szCs w:val="24"/>
        </w:rPr>
        <w:t xml:space="preserve">Muhammad </w:t>
      </w:r>
      <w:r>
        <w:rPr>
          <w:rFonts w:ascii="Times New Roman" w:hAnsi="Times New Roman" w:cs="Times New Roman"/>
          <w:szCs w:val="24"/>
        </w:rPr>
        <w:t>Osma</w:t>
      </w:r>
      <w:r w:rsidR="000564EC">
        <w:rPr>
          <w:rFonts w:ascii="Times New Roman" w:hAnsi="Times New Roman" w:cs="Times New Roman"/>
          <w:szCs w:val="24"/>
        </w:rPr>
        <w:t xml:space="preserve">n </w:t>
      </w:r>
      <w:r w:rsidR="00CA35CF">
        <w:rPr>
          <w:rFonts w:ascii="Times New Roman" w:hAnsi="Times New Roman" w:cs="Times New Roman"/>
          <w:szCs w:val="24"/>
        </w:rPr>
        <w:t>conceptualised the study</w:t>
      </w:r>
      <w:r w:rsidR="00276445">
        <w:rPr>
          <w:rFonts w:ascii="Times New Roman" w:hAnsi="Times New Roman" w:cs="Times New Roman"/>
          <w:szCs w:val="24"/>
        </w:rPr>
        <w:t xml:space="preserve">, </w:t>
      </w:r>
      <w:r w:rsidR="000564EC">
        <w:rPr>
          <w:rFonts w:ascii="Times New Roman" w:hAnsi="Times New Roman" w:cs="Times New Roman"/>
          <w:szCs w:val="24"/>
        </w:rPr>
        <w:t xml:space="preserve">design, </w:t>
      </w:r>
      <w:r w:rsidR="00276445">
        <w:rPr>
          <w:rFonts w:ascii="Times New Roman" w:hAnsi="Times New Roman" w:cs="Times New Roman"/>
          <w:szCs w:val="24"/>
        </w:rPr>
        <w:t>developed the analytical methods</w:t>
      </w:r>
      <w:r w:rsidR="00AA3D95">
        <w:rPr>
          <w:rFonts w:ascii="Times New Roman" w:hAnsi="Times New Roman" w:cs="Times New Roman"/>
          <w:szCs w:val="24"/>
        </w:rPr>
        <w:t>, interpret</w:t>
      </w:r>
      <w:r w:rsidR="000944BE">
        <w:rPr>
          <w:rFonts w:ascii="Times New Roman" w:hAnsi="Times New Roman" w:cs="Times New Roman"/>
          <w:szCs w:val="24"/>
        </w:rPr>
        <w:t>ed t</w:t>
      </w:r>
      <w:r w:rsidR="00AA3D95">
        <w:rPr>
          <w:rFonts w:ascii="Times New Roman" w:hAnsi="Times New Roman" w:cs="Times New Roman"/>
          <w:szCs w:val="24"/>
        </w:rPr>
        <w:t>he study results</w:t>
      </w:r>
      <w:r w:rsidR="000944BE">
        <w:rPr>
          <w:rFonts w:ascii="Times New Roman" w:hAnsi="Times New Roman" w:cs="Times New Roman"/>
          <w:szCs w:val="24"/>
        </w:rPr>
        <w:t>,</w:t>
      </w:r>
      <w:r w:rsidR="00276445">
        <w:rPr>
          <w:rFonts w:ascii="Times New Roman" w:hAnsi="Times New Roman" w:cs="Times New Roman"/>
          <w:szCs w:val="24"/>
        </w:rPr>
        <w:t xml:space="preserve"> completed the first draft of the manuscript</w:t>
      </w:r>
      <w:r w:rsidR="008E2CDB">
        <w:rPr>
          <w:rFonts w:ascii="Times New Roman" w:hAnsi="Times New Roman" w:cs="Times New Roman"/>
          <w:szCs w:val="24"/>
        </w:rPr>
        <w:t xml:space="preserve">, </w:t>
      </w:r>
      <w:r w:rsidR="0065755B">
        <w:rPr>
          <w:rFonts w:ascii="Times New Roman" w:hAnsi="Times New Roman" w:cs="Times New Roman"/>
          <w:szCs w:val="24"/>
        </w:rPr>
        <w:t xml:space="preserve">facilitated </w:t>
      </w:r>
      <w:r w:rsidR="00170A6E">
        <w:rPr>
          <w:rFonts w:ascii="Times New Roman" w:hAnsi="Times New Roman" w:cs="Times New Roman"/>
          <w:szCs w:val="24"/>
        </w:rPr>
        <w:t>revisions,</w:t>
      </w:r>
      <w:r w:rsidR="0065755B">
        <w:rPr>
          <w:rFonts w:ascii="Times New Roman" w:hAnsi="Times New Roman" w:cs="Times New Roman"/>
          <w:szCs w:val="24"/>
        </w:rPr>
        <w:t xml:space="preserve"> </w:t>
      </w:r>
      <w:r w:rsidR="008E2CDB">
        <w:rPr>
          <w:rFonts w:ascii="Times New Roman" w:hAnsi="Times New Roman" w:cs="Times New Roman"/>
          <w:szCs w:val="24"/>
        </w:rPr>
        <w:t>and produced the final manuscript</w:t>
      </w:r>
      <w:r w:rsidR="00276445">
        <w:rPr>
          <w:rFonts w:ascii="Times New Roman" w:hAnsi="Times New Roman" w:cs="Times New Roman"/>
          <w:szCs w:val="24"/>
        </w:rPr>
        <w:t>.</w:t>
      </w:r>
    </w:p>
    <w:p w14:paraId="3DE97CEC" w14:textId="78C5BF39" w:rsidR="00DF501B" w:rsidRDefault="000C5AAF" w:rsidP="0031689E">
      <w:pPr>
        <w:spacing w:line="240" w:lineRule="auto"/>
        <w:rPr>
          <w:rFonts w:ascii="Times New Roman" w:hAnsi="Times New Roman" w:cs="Times New Roman"/>
          <w:szCs w:val="24"/>
        </w:rPr>
      </w:pPr>
      <w:r>
        <w:rPr>
          <w:rFonts w:ascii="Times New Roman" w:hAnsi="Times New Roman" w:cs="Times New Roman"/>
          <w:szCs w:val="24"/>
        </w:rPr>
        <w:t xml:space="preserve">Drs </w:t>
      </w:r>
      <w:r w:rsidR="00752AC9">
        <w:rPr>
          <w:rFonts w:ascii="Times New Roman" w:hAnsi="Times New Roman" w:cs="Times New Roman"/>
          <w:szCs w:val="24"/>
        </w:rPr>
        <w:t xml:space="preserve">Karen </w:t>
      </w:r>
      <w:r w:rsidR="00F2562A">
        <w:rPr>
          <w:rFonts w:ascii="Times New Roman" w:hAnsi="Times New Roman" w:cs="Times New Roman"/>
          <w:szCs w:val="24"/>
        </w:rPr>
        <w:t>Du Preez</w:t>
      </w:r>
      <w:r w:rsidR="00F75BF6" w:rsidRPr="00114F6A">
        <w:rPr>
          <w:rFonts w:ascii="Times New Roman" w:hAnsi="Times New Roman" w:cs="Times New Roman"/>
          <w:szCs w:val="24"/>
        </w:rPr>
        <w:t xml:space="preserve">, </w:t>
      </w:r>
      <w:r w:rsidR="00752AC9">
        <w:rPr>
          <w:rFonts w:ascii="Times New Roman" w:hAnsi="Times New Roman" w:cs="Times New Roman"/>
          <w:szCs w:val="24"/>
        </w:rPr>
        <w:t xml:space="preserve">James </w:t>
      </w:r>
      <w:r w:rsidR="00F75BF6" w:rsidRPr="00114F6A">
        <w:rPr>
          <w:rFonts w:ascii="Times New Roman" w:hAnsi="Times New Roman" w:cs="Times New Roman"/>
          <w:szCs w:val="24"/>
        </w:rPr>
        <w:t>S</w:t>
      </w:r>
      <w:r w:rsidR="00F2562A">
        <w:rPr>
          <w:rFonts w:ascii="Times New Roman" w:hAnsi="Times New Roman" w:cs="Times New Roman"/>
          <w:szCs w:val="24"/>
        </w:rPr>
        <w:t>eddon</w:t>
      </w:r>
      <w:r w:rsidR="00F75BF6" w:rsidRPr="00114F6A">
        <w:rPr>
          <w:rFonts w:ascii="Times New Roman" w:hAnsi="Times New Roman" w:cs="Times New Roman"/>
          <w:szCs w:val="24"/>
        </w:rPr>
        <w:t xml:space="preserve">, </w:t>
      </w:r>
      <w:r w:rsidR="00752AC9">
        <w:rPr>
          <w:rFonts w:ascii="Times New Roman" w:hAnsi="Times New Roman" w:cs="Times New Roman"/>
          <w:szCs w:val="24"/>
        </w:rPr>
        <w:t xml:space="preserve">and Pren </w:t>
      </w:r>
      <w:r w:rsidR="00F2562A">
        <w:rPr>
          <w:rFonts w:ascii="Times New Roman" w:hAnsi="Times New Roman" w:cs="Times New Roman"/>
          <w:szCs w:val="24"/>
        </w:rPr>
        <w:t xml:space="preserve">Naidoo, </w:t>
      </w:r>
      <w:r w:rsidR="00DF501B">
        <w:rPr>
          <w:rFonts w:ascii="Times New Roman" w:hAnsi="Times New Roman" w:cs="Times New Roman"/>
          <w:szCs w:val="24"/>
        </w:rPr>
        <w:t xml:space="preserve">worked on </w:t>
      </w:r>
      <w:r w:rsidR="00F75BF6" w:rsidRPr="00114F6A">
        <w:rPr>
          <w:rFonts w:ascii="Times New Roman" w:hAnsi="Times New Roman" w:cs="Times New Roman"/>
          <w:szCs w:val="24"/>
        </w:rPr>
        <w:t>the study</w:t>
      </w:r>
      <w:r w:rsidR="00DF501B">
        <w:rPr>
          <w:rFonts w:ascii="Times New Roman" w:hAnsi="Times New Roman" w:cs="Times New Roman"/>
          <w:szCs w:val="24"/>
        </w:rPr>
        <w:t xml:space="preserve"> conceptualisation</w:t>
      </w:r>
      <w:r w:rsidR="00230E60">
        <w:rPr>
          <w:rFonts w:ascii="Times New Roman" w:hAnsi="Times New Roman" w:cs="Times New Roman"/>
          <w:szCs w:val="24"/>
        </w:rPr>
        <w:t xml:space="preserve">, </w:t>
      </w:r>
      <w:r w:rsidR="00DF501B">
        <w:rPr>
          <w:rFonts w:ascii="Times New Roman" w:hAnsi="Times New Roman" w:cs="Times New Roman"/>
          <w:szCs w:val="24"/>
        </w:rPr>
        <w:t>design</w:t>
      </w:r>
      <w:r w:rsidR="00753778">
        <w:rPr>
          <w:rFonts w:ascii="Times New Roman" w:hAnsi="Times New Roman" w:cs="Times New Roman"/>
          <w:szCs w:val="24"/>
        </w:rPr>
        <w:t>,</w:t>
      </w:r>
      <w:r w:rsidR="00753778" w:rsidRPr="00753778">
        <w:rPr>
          <w:rFonts w:ascii="Times New Roman" w:hAnsi="Times New Roman" w:cs="Times New Roman"/>
          <w:szCs w:val="24"/>
        </w:rPr>
        <w:t xml:space="preserve"> </w:t>
      </w:r>
      <w:r w:rsidR="00753778">
        <w:rPr>
          <w:rFonts w:ascii="Times New Roman" w:hAnsi="Times New Roman" w:cs="Times New Roman"/>
          <w:szCs w:val="24"/>
        </w:rPr>
        <w:t>interpretation of the study results, review</w:t>
      </w:r>
      <w:r w:rsidR="00752AC9">
        <w:rPr>
          <w:rFonts w:ascii="Times New Roman" w:hAnsi="Times New Roman" w:cs="Times New Roman"/>
          <w:szCs w:val="24"/>
        </w:rPr>
        <w:t xml:space="preserve"> of</w:t>
      </w:r>
      <w:r w:rsidR="00753778">
        <w:rPr>
          <w:rFonts w:ascii="Times New Roman" w:hAnsi="Times New Roman" w:cs="Times New Roman"/>
          <w:szCs w:val="24"/>
        </w:rPr>
        <w:t xml:space="preserve"> the initial drafts and revis</w:t>
      </w:r>
      <w:r w:rsidR="00752AC9">
        <w:rPr>
          <w:rFonts w:ascii="Times New Roman" w:hAnsi="Times New Roman" w:cs="Times New Roman"/>
          <w:szCs w:val="24"/>
        </w:rPr>
        <w:t>ion of</w:t>
      </w:r>
      <w:r w:rsidR="00753778">
        <w:rPr>
          <w:rFonts w:ascii="Times New Roman" w:hAnsi="Times New Roman" w:cs="Times New Roman"/>
          <w:szCs w:val="24"/>
        </w:rPr>
        <w:t xml:space="preserve"> the manuscript</w:t>
      </w:r>
      <w:r w:rsidR="00F75BF6" w:rsidRPr="00114F6A">
        <w:rPr>
          <w:rFonts w:ascii="Times New Roman" w:hAnsi="Times New Roman" w:cs="Times New Roman"/>
          <w:szCs w:val="24"/>
        </w:rPr>
        <w:t xml:space="preserve">. </w:t>
      </w:r>
    </w:p>
    <w:p w14:paraId="619C0689" w14:textId="64FC2607" w:rsidR="0099605F" w:rsidRDefault="0099605F" w:rsidP="0031689E">
      <w:pPr>
        <w:spacing w:line="240" w:lineRule="auto"/>
        <w:rPr>
          <w:rFonts w:ascii="Times New Roman" w:hAnsi="Times New Roman" w:cs="Times New Roman"/>
          <w:szCs w:val="24"/>
        </w:rPr>
      </w:pPr>
      <w:r>
        <w:rPr>
          <w:rFonts w:ascii="Times New Roman" w:hAnsi="Times New Roman" w:cs="Times New Roman"/>
          <w:szCs w:val="24"/>
        </w:rPr>
        <w:t>Mr Sicelo Dlamini</w:t>
      </w:r>
      <w:r w:rsidR="005A3AC6">
        <w:rPr>
          <w:rFonts w:ascii="Times New Roman" w:hAnsi="Times New Roman" w:cs="Times New Roman"/>
          <w:szCs w:val="24"/>
        </w:rPr>
        <w:t xml:space="preserve"> </w:t>
      </w:r>
      <w:r w:rsidR="00813232">
        <w:rPr>
          <w:rFonts w:ascii="Times New Roman" w:hAnsi="Times New Roman" w:cs="Times New Roman"/>
          <w:szCs w:val="24"/>
        </w:rPr>
        <w:t>contributed to</w:t>
      </w:r>
      <w:r w:rsidR="005A3AC6">
        <w:rPr>
          <w:rFonts w:ascii="Times New Roman" w:hAnsi="Times New Roman" w:cs="Times New Roman"/>
          <w:szCs w:val="24"/>
        </w:rPr>
        <w:t xml:space="preserve"> data extraction</w:t>
      </w:r>
      <w:r w:rsidR="00EF2283">
        <w:rPr>
          <w:rFonts w:ascii="Times New Roman" w:hAnsi="Times New Roman" w:cs="Times New Roman"/>
          <w:szCs w:val="24"/>
        </w:rPr>
        <w:t xml:space="preserve">, </w:t>
      </w:r>
      <w:r w:rsidR="00EF2283" w:rsidRPr="00114F6A">
        <w:rPr>
          <w:rFonts w:ascii="Times New Roman" w:hAnsi="Times New Roman" w:cs="Times New Roman"/>
          <w:szCs w:val="24"/>
        </w:rPr>
        <w:t>interpret</w:t>
      </w:r>
      <w:r w:rsidR="00813232">
        <w:rPr>
          <w:rFonts w:ascii="Times New Roman" w:hAnsi="Times New Roman" w:cs="Times New Roman"/>
          <w:szCs w:val="24"/>
        </w:rPr>
        <w:t>ation of</w:t>
      </w:r>
      <w:r w:rsidR="00EF2283" w:rsidRPr="00114F6A">
        <w:rPr>
          <w:rFonts w:ascii="Times New Roman" w:hAnsi="Times New Roman" w:cs="Times New Roman"/>
          <w:szCs w:val="24"/>
        </w:rPr>
        <w:t xml:space="preserve"> the study results</w:t>
      </w:r>
      <w:r w:rsidR="002F3EBB">
        <w:rPr>
          <w:rFonts w:ascii="Times New Roman" w:hAnsi="Times New Roman" w:cs="Times New Roman"/>
          <w:szCs w:val="24"/>
        </w:rPr>
        <w:t>,</w:t>
      </w:r>
      <w:r w:rsidR="005A3AC6">
        <w:rPr>
          <w:rFonts w:ascii="Times New Roman" w:hAnsi="Times New Roman" w:cs="Times New Roman"/>
          <w:szCs w:val="24"/>
        </w:rPr>
        <w:t xml:space="preserve"> </w:t>
      </w:r>
      <w:r w:rsidR="00814630">
        <w:rPr>
          <w:rFonts w:ascii="Times New Roman" w:hAnsi="Times New Roman" w:cs="Times New Roman"/>
          <w:szCs w:val="24"/>
        </w:rPr>
        <w:t>review</w:t>
      </w:r>
      <w:r w:rsidR="002F3EBB">
        <w:rPr>
          <w:rFonts w:ascii="Times New Roman" w:hAnsi="Times New Roman" w:cs="Times New Roman"/>
          <w:szCs w:val="24"/>
        </w:rPr>
        <w:t xml:space="preserve"> of </w:t>
      </w:r>
      <w:r w:rsidR="00814630">
        <w:rPr>
          <w:rFonts w:ascii="Times New Roman" w:hAnsi="Times New Roman" w:cs="Times New Roman"/>
          <w:szCs w:val="24"/>
        </w:rPr>
        <w:t>the initial drafts and revis</w:t>
      </w:r>
      <w:r w:rsidR="00752AC9">
        <w:rPr>
          <w:rFonts w:ascii="Times New Roman" w:hAnsi="Times New Roman" w:cs="Times New Roman"/>
          <w:szCs w:val="24"/>
        </w:rPr>
        <w:t>ion of</w:t>
      </w:r>
      <w:r w:rsidR="00814630">
        <w:rPr>
          <w:rFonts w:ascii="Times New Roman" w:hAnsi="Times New Roman" w:cs="Times New Roman"/>
          <w:szCs w:val="24"/>
        </w:rPr>
        <w:t xml:space="preserve"> the manuscript</w:t>
      </w:r>
      <w:r w:rsidR="00EF2283">
        <w:rPr>
          <w:rFonts w:ascii="Times New Roman" w:hAnsi="Times New Roman" w:cs="Times New Roman"/>
          <w:szCs w:val="24"/>
        </w:rPr>
        <w:t>.</w:t>
      </w:r>
    </w:p>
    <w:p w14:paraId="1DAFAAEB" w14:textId="65DF8EA8" w:rsidR="008E2CDB" w:rsidRDefault="008E2CDB" w:rsidP="0031689E">
      <w:pPr>
        <w:spacing w:line="240" w:lineRule="auto"/>
        <w:rPr>
          <w:rFonts w:ascii="Times New Roman" w:hAnsi="Times New Roman" w:cs="Times New Roman"/>
          <w:szCs w:val="24"/>
        </w:rPr>
      </w:pPr>
      <w:r>
        <w:rPr>
          <w:rFonts w:ascii="Times New Roman" w:hAnsi="Times New Roman" w:cs="Times New Roman"/>
          <w:szCs w:val="24"/>
        </w:rPr>
        <w:t xml:space="preserve">Dr </w:t>
      </w:r>
      <w:r w:rsidRPr="00114F6A">
        <w:rPr>
          <w:rFonts w:ascii="Times New Roman" w:hAnsi="Times New Roman" w:cs="Times New Roman"/>
          <w:szCs w:val="24"/>
        </w:rPr>
        <w:t>R</w:t>
      </w:r>
      <w:r>
        <w:rPr>
          <w:rFonts w:ascii="Times New Roman" w:hAnsi="Times New Roman" w:cs="Times New Roman"/>
          <w:szCs w:val="24"/>
        </w:rPr>
        <w:t xml:space="preserve">ory </w:t>
      </w:r>
      <w:r w:rsidRPr="00114F6A">
        <w:rPr>
          <w:rFonts w:ascii="Times New Roman" w:hAnsi="Times New Roman" w:cs="Times New Roman"/>
          <w:szCs w:val="24"/>
        </w:rPr>
        <w:t>D</w:t>
      </w:r>
      <w:r>
        <w:rPr>
          <w:rFonts w:ascii="Times New Roman" w:hAnsi="Times New Roman" w:cs="Times New Roman"/>
          <w:szCs w:val="24"/>
        </w:rPr>
        <w:t>unbar</w:t>
      </w:r>
      <w:r w:rsidRPr="00114F6A">
        <w:rPr>
          <w:rFonts w:ascii="Times New Roman" w:hAnsi="Times New Roman" w:cs="Times New Roman"/>
          <w:szCs w:val="24"/>
        </w:rPr>
        <w:t xml:space="preserve"> </w:t>
      </w:r>
      <w:r w:rsidR="00EE7B61">
        <w:rPr>
          <w:rFonts w:ascii="Times New Roman" w:hAnsi="Times New Roman" w:cs="Times New Roman"/>
          <w:szCs w:val="24"/>
        </w:rPr>
        <w:t>contributed to</w:t>
      </w:r>
      <w:r w:rsidRPr="00114F6A">
        <w:rPr>
          <w:rFonts w:ascii="Times New Roman" w:hAnsi="Times New Roman" w:cs="Times New Roman"/>
          <w:szCs w:val="24"/>
        </w:rPr>
        <w:t xml:space="preserve"> data management</w:t>
      </w:r>
      <w:r w:rsidR="00EE7B61">
        <w:rPr>
          <w:rFonts w:ascii="Times New Roman" w:hAnsi="Times New Roman" w:cs="Times New Roman"/>
          <w:szCs w:val="24"/>
        </w:rPr>
        <w:t xml:space="preserve"> (</w:t>
      </w:r>
      <w:r w:rsidRPr="00114F6A">
        <w:rPr>
          <w:rFonts w:ascii="Times New Roman" w:hAnsi="Times New Roman" w:cs="Times New Roman"/>
          <w:szCs w:val="24"/>
        </w:rPr>
        <w:t>including cleaning and preparation</w:t>
      </w:r>
      <w:r w:rsidR="00EE7B61">
        <w:rPr>
          <w:rFonts w:ascii="Times New Roman" w:hAnsi="Times New Roman" w:cs="Times New Roman"/>
          <w:szCs w:val="24"/>
        </w:rPr>
        <w:t>)</w:t>
      </w:r>
      <w:r w:rsidR="00A4435B">
        <w:rPr>
          <w:rFonts w:ascii="Times New Roman" w:hAnsi="Times New Roman" w:cs="Times New Roman"/>
          <w:szCs w:val="24"/>
        </w:rPr>
        <w:t xml:space="preserve">, </w:t>
      </w:r>
      <w:r w:rsidR="002F3EBB" w:rsidRPr="00114F6A">
        <w:rPr>
          <w:rFonts w:ascii="Times New Roman" w:hAnsi="Times New Roman" w:cs="Times New Roman"/>
          <w:szCs w:val="24"/>
        </w:rPr>
        <w:t>interpret</w:t>
      </w:r>
      <w:r w:rsidR="002F3EBB">
        <w:rPr>
          <w:rFonts w:ascii="Times New Roman" w:hAnsi="Times New Roman" w:cs="Times New Roman"/>
          <w:szCs w:val="24"/>
        </w:rPr>
        <w:t xml:space="preserve">ation of </w:t>
      </w:r>
      <w:r w:rsidR="002F3EBB" w:rsidRPr="00114F6A">
        <w:rPr>
          <w:rFonts w:ascii="Times New Roman" w:hAnsi="Times New Roman" w:cs="Times New Roman"/>
          <w:szCs w:val="24"/>
        </w:rPr>
        <w:t>the study results</w:t>
      </w:r>
      <w:r w:rsidR="002F3EBB">
        <w:rPr>
          <w:rFonts w:ascii="Times New Roman" w:hAnsi="Times New Roman" w:cs="Times New Roman"/>
          <w:szCs w:val="24"/>
        </w:rPr>
        <w:t xml:space="preserve">, </w:t>
      </w:r>
      <w:r w:rsidR="008170FA">
        <w:rPr>
          <w:rFonts w:ascii="Times New Roman" w:hAnsi="Times New Roman" w:cs="Times New Roman"/>
          <w:szCs w:val="24"/>
        </w:rPr>
        <w:t>review,</w:t>
      </w:r>
      <w:r w:rsidR="00A4435B">
        <w:rPr>
          <w:rFonts w:ascii="Times New Roman" w:hAnsi="Times New Roman" w:cs="Times New Roman"/>
          <w:szCs w:val="24"/>
        </w:rPr>
        <w:t xml:space="preserve"> and revis</w:t>
      </w:r>
      <w:r w:rsidR="00752AC9">
        <w:rPr>
          <w:rFonts w:ascii="Times New Roman" w:hAnsi="Times New Roman" w:cs="Times New Roman"/>
          <w:szCs w:val="24"/>
        </w:rPr>
        <w:t>ion of</w:t>
      </w:r>
      <w:r w:rsidR="00A4435B">
        <w:rPr>
          <w:rFonts w:ascii="Times New Roman" w:hAnsi="Times New Roman" w:cs="Times New Roman"/>
          <w:szCs w:val="24"/>
        </w:rPr>
        <w:t xml:space="preserve"> the manuscript</w:t>
      </w:r>
      <w:r w:rsidRPr="00114F6A">
        <w:rPr>
          <w:rFonts w:ascii="Times New Roman" w:hAnsi="Times New Roman" w:cs="Times New Roman"/>
          <w:szCs w:val="24"/>
        </w:rPr>
        <w:t xml:space="preserve">.  </w:t>
      </w:r>
    </w:p>
    <w:p w14:paraId="4847D660" w14:textId="4C24AA67" w:rsidR="0099605F" w:rsidRDefault="0099605F" w:rsidP="0031689E">
      <w:pPr>
        <w:spacing w:line="240" w:lineRule="auto"/>
        <w:rPr>
          <w:rFonts w:ascii="Times New Roman" w:hAnsi="Times New Roman" w:cs="Times New Roman"/>
          <w:szCs w:val="24"/>
        </w:rPr>
      </w:pPr>
      <w:r>
        <w:rPr>
          <w:rFonts w:ascii="Times New Roman" w:hAnsi="Times New Roman" w:cs="Times New Roman"/>
          <w:szCs w:val="24"/>
        </w:rPr>
        <w:t>Dr Mareli Claassens worked on the analytical methods, interpretation of the study results, and revised the final manuscript.</w:t>
      </w:r>
    </w:p>
    <w:p w14:paraId="04140E74" w14:textId="02592DAD" w:rsidR="00276445" w:rsidRDefault="00D01868" w:rsidP="0031689E">
      <w:pPr>
        <w:spacing w:line="240" w:lineRule="auto"/>
        <w:rPr>
          <w:rFonts w:ascii="Times New Roman" w:hAnsi="Times New Roman" w:cs="Times New Roman"/>
          <w:szCs w:val="24"/>
        </w:rPr>
      </w:pPr>
      <w:r>
        <w:rPr>
          <w:rFonts w:ascii="Times New Roman" w:hAnsi="Times New Roman" w:cs="Times New Roman"/>
          <w:szCs w:val="24"/>
        </w:rPr>
        <w:t xml:space="preserve">Prof </w:t>
      </w:r>
      <w:r w:rsidR="00E655D3">
        <w:rPr>
          <w:rFonts w:ascii="Times New Roman" w:hAnsi="Times New Roman" w:cs="Times New Roman"/>
          <w:szCs w:val="24"/>
        </w:rPr>
        <w:t xml:space="preserve">Alex </w:t>
      </w:r>
      <w:r w:rsidRPr="00114F6A">
        <w:rPr>
          <w:rFonts w:ascii="Times New Roman" w:hAnsi="Times New Roman" w:cs="Times New Roman"/>
          <w:szCs w:val="24"/>
        </w:rPr>
        <w:t>W</w:t>
      </w:r>
      <w:r>
        <w:rPr>
          <w:rFonts w:ascii="Times New Roman" w:hAnsi="Times New Roman" w:cs="Times New Roman"/>
          <w:szCs w:val="24"/>
        </w:rPr>
        <w:t xml:space="preserve">elte </w:t>
      </w:r>
      <w:r w:rsidR="00BB28C9">
        <w:rPr>
          <w:rFonts w:ascii="Times New Roman" w:hAnsi="Times New Roman" w:cs="Times New Roman"/>
          <w:szCs w:val="24"/>
        </w:rPr>
        <w:t xml:space="preserve">worked on the </w:t>
      </w:r>
      <w:r w:rsidR="00BB28C9" w:rsidRPr="00114F6A">
        <w:rPr>
          <w:rFonts w:ascii="Times New Roman" w:hAnsi="Times New Roman" w:cs="Times New Roman"/>
          <w:szCs w:val="24"/>
        </w:rPr>
        <w:t>study</w:t>
      </w:r>
      <w:r w:rsidR="00BB28C9">
        <w:rPr>
          <w:rFonts w:ascii="Times New Roman" w:hAnsi="Times New Roman" w:cs="Times New Roman"/>
          <w:szCs w:val="24"/>
        </w:rPr>
        <w:t xml:space="preserve"> conceptualisation</w:t>
      </w:r>
      <w:r w:rsidR="0005113E">
        <w:rPr>
          <w:rFonts w:ascii="Times New Roman" w:hAnsi="Times New Roman" w:cs="Times New Roman"/>
          <w:szCs w:val="24"/>
        </w:rPr>
        <w:t>,</w:t>
      </w:r>
      <w:r w:rsidR="00BB28C9">
        <w:rPr>
          <w:rFonts w:ascii="Times New Roman" w:hAnsi="Times New Roman" w:cs="Times New Roman"/>
          <w:szCs w:val="24"/>
        </w:rPr>
        <w:t xml:space="preserve"> design</w:t>
      </w:r>
      <w:r w:rsidR="0005113E">
        <w:rPr>
          <w:rFonts w:ascii="Times New Roman" w:hAnsi="Times New Roman" w:cs="Times New Roman"/>
          <w:szCs w:val="24"/>
        </w:rPr>
        <w:t>, analytical method</w:t>
      </w:r>
      <w:r w:rsidR="00753778">
        <w:rPr>
          <w:rFonts w:ascii="Times New Roman" w:hAnsi="Times New Roman" w:cs="Times New Roman"/>
          <w:szCs w:val="24"/>
        </w:rPr>
        <w:t>s</w:t>
      </w:r>
      <w:r w:rsidR="0005113E">
        <w:rPr>
          <w:rFonts w:ascii="Times New Roman" w:hAnsi="Times New Roman" w:cs="Times New Roman"/>
          <w:szCs w:val="24"/>
        </w:rPr>
        <w:t>, interpretation of the study results</w:t>
      </w:r>
      <w:r w:rsidR="00230E60">
        <w:rPr>
          <w:rFonts w:ascii="Times New Roman" w:hAnsi="Times New Roman" w:cs="Times New Roman"/>
          <w:szCs w:val="24"/>
        </w:rPr>
        <w:t xml:space="preserve">, reviewed </w:t>
      </w:r>
      <w:r w:rsidR="00753778">
        <w:rPr>
          <w:rFonts w:ascii="Times New Roman" w:hAnsi="Times New Roman" w:cs="Times New Roman"/>
          <w:szCs w:val="24"/>
        </w:rPr>
        <w:t xml:space="preserve">the initial drafts </w:t>
      </w:r>
      <w:r w:rsidR="00230E60">
        <w:rPr>
          <w:rFonts w:ascii="Times New Roman" w:hAnsi="Times New Roman" w:cs="Times New Roman"/>
          <w:szCs w:val="24"/>
        </w:rPr>
        <w:t>and revised the manuscript</w:t>
      </w:r>
      <w:r w:rsidR="00753778">
        <w:rPr>
          <w:rFonts w:ascii="Times New Roman" w:hAnsi="Times New Roman" w:cs="Times New Roman"/>
          <w:szCs w:val="24"/>
        </w:rPr>
        <w:t>.</w:t>
      </w:r>
    </w:p>
    <w:p w14:paraId="4E8AE55C" w14:textId="0C092804" w:rsidR="00233FF2" w:rsidRDefault="008E2CDB" w:rsidP="0031689E">
      <w:pPr>
        <w:spacing w:line="240" w:lineRule="auto"/>
        <w:rPr>
          <w:rFonts w:ascii="Times New Roman" w:hAnsi="Times New Roman" w:cs="Times New Roman"/>
          <w:szCs w:val="24"/>
        </w:rPr>
      </w:pPr>
      <w:r>
        <w:rPr>
          <w:rFonts w:ascii="Times New Roman" w:hAnsi="Times New Roman" w:cs="Times New Roman"/>
          <w:szCs w:val="24"/>
        </w:rPr>
        <w:t>Prof</w:t>
      </w:r>
      <w:r w:rsidRPr="00114F6A">
        <w:rPr>
          <w:rFonts w:ascii="Times New Roman" w:hAnsi="Times New Roman" w:cs="Times New Roman"/>
          <w:szCs w:val="24"/>
        </w:rPr>
        <w:t xml:space="preserve"> </w:t>
      </w:r>
      <w:r w:rsidR="00E655D3">
        <w:rPr>
          <w:rFonts w:ascii="Times New Roman" w:hAnsi="Times New Roman" w:cs="Times New Roman"/>
          <w:szCs w:val="24"/>
        </w:rPr>
        <w:t xml:space="preserve">Anneke </w:t>
      </w:r>
      <w:r w:rsidRPr="00114F6A">
        <w:rPr>
          <w:rFonts w:ascii="Times New Roman" w:hAnsi="Times New Roman" w:cs="Times New Roman"/>
          <w:szCs w:val="24"/>
        </w:rPr>
        <w:t>H</w:t>
      </w:r>
      <w:r>
        <w:rPr>
          <w:rFonts w:ascii="Times New Roman" w:hAnsi="Times New Roman" w:cs="Times New Roman"/>
          <w:szCs w:val="24"/>
        </w:rPr>
        <w:t>esseling</w:t>
      </w:r>
      <w:r w:rsidR="00233FF2">
        <w:rPr>
          <w:rFonts w:ascii="Times New Roman" w:hAnsi="Times New Roman" w:cs="Times New Roman"/>
          <w:szCs w:val="24"/>
        </w:rPr>
        <w:t xml:space="preserve"> worked on </w:t>
      </w:r>
      <w:r w:rsidR="00233FF2" w:rsidRPr="00114F6A">
        <w:rPr>
          <w:rFonts w:ascii="Times New Roman" w:hAnsi="Times New Roman" w:cs="Times New Roman"/>
          <w:szCs w:val="24"/>
        </w:rPr>
        <w:t>the study</w:t>
      </w:r>
      <w:r w:rsidR="00233FF2">
        <w:rPr>
          <w:rFonts w:ascii="Times New Roman" w:hAnsi="Times New Roman" w:cs="Times New Roman"/>
          <w:szCs w:val="24"/>
        </w:rPr>
        <w:t xml:space="preserve"> conceptualisation, design,</w:t>
      </w:r>
      <w:r w:rsidR="00233FF2" w:rsidRPr="00753778">
        <w:rPr>
          <w:rFonts w:ascii="Times New Roman" w:hAnsi="Times New Roman" w:cs="Times New Roman"/>
          <w:szCs w:val="24"/>
        </w:rPr>
        <w:t xml:space="preserve"> </w:t>
      </w:r>
      <w:r w:rsidR="00233FF2">
        <w:rPr>
          <w:rFonts w:ascii="Times New Roman" w:hAnsi="Times New Roman" w:cs="Times New Roman"/>
          <w:szCs w:val="24"/>
        </w:rPr>
        <w:t xml:space="preserve">interpretation of the study results, reviewed the initial drafts and critically revised the manuscript for </w:t>
      </w:r>
      <w:r w:rsidR="0099605F">
        <w:rPr>
          <w:rFonts w:ascii="Times New Roman" w:hAnsi="Times New Roman" w:cs="Times New Roman"/>
          <w:szCs w:val="24"/>
        </w:rPr>
        <w:t xml:space="preserve">all </w:t>
      </w:r>
      <w:r w:rsidR="00233FF2">
        <w:rPr>
          <w:rFonts w:ascii="Times New Roman" w:hAnsi="Times New Roman" w:cs="Times New Roman"/>
          <w:szCs w:val="24"/>
        </w:rPr>
        <w:t>content</w:t>
      </w:r>
      <w:r w:rsidR="00233FF2" w:rsidRPr="00114F6A">
        <w:rPr>
          <w:rFonts w:ascii="Times New Roman" w:hAnsi="Times New Roman" w:cs="Times New Roman"/>
          <w:szCs w:val="24"/>
        </w:rPr>
        <w:t xml:space="preserve">. </w:t>
      </w:r>
    </w:p>
    <w:p w14:paraId="75C4DFBD" w14:textId="2AFDB682" w:rsidR="00BD470B" w:rsidRPr="00114F6A" w:rsidRDefault="00CC2D43" w:rsidP="00305216">
      <w:pPr>
        <w:spacing w:line="240" w:lineRule="auto"/>
        <w:rPr>
          <w:rFonts w:ascii="Times New Roman" w:hAnsi="Times New Roman" w:cs="Times New Roman"/>
          <w:b/>
          <w:szCs w:val="24"/>
        </w:rPr>
      </w:pPr>
      <w:r w:rsidRPr="00CC2D43">
        <w:rPr>
          <w:rFonts w:ascii="Times New Roman" w:hAnsi="Times New Roman" w:cs="Times New Roman"/>
          <w:szCs w:val="24"/>
        </w:rPr>
        <w:t>All authors approved the final manuscript as submitted and agree to be accountable for all aspects of the work.</w:t>
      </w:r>
      <w:r w:rsidR="00BD470B" w:rsidRPr="00114F6A">
        <w:rPr>
          <w:rFonts w:ascii="Times New Roman" w:hAnsi="Times New Roman" w:cs="Times New Roman"/>
          <w:b/>
          <w:szCs w:val="24"/>
        </w:rPr>
        <w:br w:type="page"/>
      </w:r>
    </w:p>
    <w:p w14:paraId="1CC856C4" w14:textId="76F2A122" w:rsidR="00BD470B" w:rsidRPr="00114F6A" w:rsidRDefault="00BD470B" w:rsidP="00305216">
      <w:pPr>
        <w:pStyle w:val="Heading1"/>
        <w:spacing w:line="240" w:lineRule="auto"/>
        <w:rPr>
          <w:rFonts w:ascii="Times New Roman" w:hAnsi="Times New Roman" w:cs="Times New Roman"/>
          <w:szCs w:val="24"/>
        </w:rPr>
      </w:pPr>
      <w:r w:rsidRPr="00114F6A">
        <w:rPr>
          <w:rFonts w:ascii="Times New Roman" w:hAnsi="Times New Roman" w:cs="Times New Roman"/>
          <w:szCs w:val="24"/>
        </w:rPr>
        <w:lastRenderedPageBreak/>
        <w:t>Abstract</w:t>
      </w:r>
    </w:p>
    <w:p w14:paraId="4CB54F7B" w14:textId="77777777" w:rsidR="00BD470B" w:rsidRPr="00114F6A" w:rsidRDefault="00BD470B" w:rsidP="00305216">
      <w:pPr>
        <w:spacing w:after="0" w:line="240" w:lineRule="auto"/>
        <w:rPr>
          <w:rFonts w:ascii="Times New Roman" w:hAnsi="Times New Roman" w:cs="Times New Roman"/>
          <w:b/>
          <w:szCs w:val="24"/>
        </w:rPr>
      </w:pPr>
      <w:r w:rsidRPr="00114F6A">
        <w:rPr>
          <w:rFonts w:ascii="Times New Roman" w:hAnsi="Times New Roman" w:cs="Times New Roman"/>
          <w:b/>
          <w:szCs w:val="24"/>
        </w:rPr>
        <w:t>Background</w:t>
      </w:r>
    </w:p>
    <w:p w14:paraId="62B6F6F3" w14:textId="0C4B61A1" w:rsidR="00BD470B" w:rsidRPr="00114F6A" w:rsidRDefault="00BD470B" w:rsidP="00305216">
      <w:pPr>
        <w:spacing w:after="0" w:line="240" w:lineRule="auto"/>
        <w:rPr>
          <w:rFonts w:ascii="Times New Roman" w:hAnsi="Times New Roman" w:cs="Times New Roman"/>
          <w:szCs w:val="24"/>
        </w:rPr>
      </w:pPr>
      <w:r w:rsidRPr="00114F6A">
        <w:rPr>
          <w:rFonts w:ascii="Times New Roman" w:hAnsi="Times New Roman" w:cs="Times New Roman"/>
          <w:szCs w:val="24"/>
        </w:rPr>
        <w:t xml:space="preserve">In South Africa, </w:t>
      </w:r>
      <w:r w:rsidR="00564699" w:rsidRPr="00114F6A">
        <w:rPr>
          <w:rFonts w:ascii="Times New Roman" w:hAnsi="Times New Roman" w:cs="Times New Roman"/>
          <w:szCs w:val="24"/>
        </w:rPr>
        <w:t>tuberculosis (</w:t>
      </w:r>
      <w:r w:rsidRPr="00114F6A">
        <w:rPr>
          <w:rFonts w:ascii="Times New Roman" w:hAnsi="Times New Roman" w:cs="Times New Roman"/>
          <w:szCs w:val="24"/>
        </w:rPr>
        <w:t>TB</w:t>
      </w:r>
      <w:r w:rsidR="00564699" w:rsidRPr="00114F6A">
        <w:rPr>
          <w:rFonts w:ascii="Times New Roman" w:hAnsi="Times New Roman" w:cs="Times New Roman"/>
          <w:szCs w:val="24"/>
        </w:rPr>
        <w:t>)</w:t>
      </w:r>
      <w:r w:rsidRPr="00114F6A">
        <w:rPr>
          <w:rFonts w:ascii="Times New Roman" w:hAnsi="Times New Roman" w:cs="Times New Roman"/>
          <w:szCs w:val="24"/>
        </w:rPr>
        <w:t xml:space="preserve"> is a leading cause of death among those </w:t>
      </w:r>
      <w:r w:rsidR="00D649BC">
        <w:rPr>
          <w:rFonts w:ascii="Times New Roman" w:hAnsi="Times New Roman" w:cs="Times New Roman"/>
          <w:szCs w:val="24"/>
        </w:rPr>
        <w:t>&lt;</w:t>
      </w:r>
      <w:r w:rsidRPr="00114F6A">
        <w:rPr>
          <w:rFonts w:ascii="Times New Roman" w:hAnsi="Times New Roman" w:cs="Times New Roman"/>
          <w:szCs w:val="24"/>
        </w:rPr>
        <w:t>20 years. We describe changes in TB mortality amongst children and adolescents in South Africa over a 13-year period</w:t>
      </w:r>
      <w:r w:rsidR="00783347" w:rsidRPr="00114F6A">
        <w:rPr>
          <w:rFonts w:ascii="Times New Roman" w:hAnsi="Times New Roman" w:cs="Times New Roman"/>
          <w:szCs w:val="24"/>
        </w:rPr>
        <w:t>,</w:t>
      </w:r>
      <w:r w:rsidRPr="00114F6A">
        <w:rPr>
          <w:rFonts w:ascii="Times New Roman" w:hAnsi="Times New Roman" w:cs="Times New Roman"/>
          <w:szCs w:val="24"/>
        </w:rPr>
        <w:t xml:space="preserve"> identify risk factors for mortality</w:t>
      </w:r>
      <w:r w:rsidR="00A50EEF" w:rsidRPr="00114F6A">
        <w:rPr>
          <w:rFonts w:ascii="Times New Roman" w:hAnsi="Times New Roman" w:cs="Times New Roman"/>
          <w:szCs w:val="24"/>
        </w:rPr>
        <w:t>,</w:t>
      </w:r>
      <w:r w:rsidR="002B47CE" w:rsidRPr="00114F6A">
        <w:rPr>
          <w:rFonts w:ascii="Times New Roman" w:hAnsi="Times New Roman" w:cs="Times New Roman"/>
          <w:szCs w:val="24"/>
        </w:rPr>
        <w:t xml:space="preserve"> and estimate excess TB</w:t>
      </w:r>
      <w:r w:rsidR="00A50EEF" w:rsidRPr="00114F6A">
        <w:rPr>
          <w:rFonts w:ascii="Times New Roman" w:hAnsi="Times New Roman" w:cs="Times New Roman"/>
          <w:szCs w:val="24"/>
        </w:rPr>
        <w:t>-related</w:t>
      </w:r>
      <w:r w:rsidR="002B47CE" w:rsidRPr="00114F6A">
        <w:rPr>
          <w:rFonts w:ascii="Times New Roman" w:hAnsi="Times New Roman" w:cs="Times New Roman"/>
          <w:szCs w:val="24"/>
        </w:rPr>
        <w:t xml:space="preserve"> mortality</w:t>
      </w:r>
      <w:r w:rsidRPr="00114F6A">
        <w:rPr>
          <w:rFonts w:ascii="Times New Roman" w:hAnsi="Times New Roman" w:cs="Times New Roman"/>
          <w:szCs w:val="24"/>
        </w:rPr>
        <w:t>.</w:t>
      </w:r>
    </w:p>
    <w:p w14:paraId="202CBD3E" w14:textId="77777777" w:rsidR="00BD470B" w:rsidRPr="00114F6A" w:rsidRDefault="00BD470B" w:rsidP="00305216">
      <w:pPr>
        <w:spacing w:after="0" w:line="240" w:lineRule="auto"/>
        <w:rPr>
          <w:rFonts w:ascii="Times New Roman" w:hAnsi="Times New Roman" w:cs="Times New Roman"/>
          <w:b/>
          <w:szCs w:val="24"/>
        </w:rPr>
      </w:pPr>
      <w:r w:rsidRPr="00114F6A">
        <w:rPr>
          <w:rFonts w:ascii="Times New Roman" w:hAnsi="Times New Roman" w:cs="Times New Roman"/>
          <w:b/>
          <w:szCs w:val="24"/>
        </w:rPr>
        <w:t>Methods</w:t>
      </w:r>
    </w:p>
    <w:p w14:paraId="6F64BBC0" w14:textId="0AF96803" w:rsidR="00BD470B" w:rsidRPr="00114F6A" w:rsidRDefault="00BD470B" w:rsidP="00305216">
      <w:pPr>
        <w:spacing w:after="0" w:line="240" w:lineRule="auto"/>
        <w:rPr>
          <w:rFonts w:ascii="Times New Roman" w:hAnsi="Times New Roman" w:cs="Times New Roman"/>
          <w:szCs w:val="24"/>
        </w:rPr>
      </w:pPr>
      <w:r w:rsidRPr="00114F6A">
        <w:rPr>
          <w:rFonts w:ascii="Times New Roman" w:hAnsi="Times New Roman" w:cs="Times New Roman"/>
          <w:szCs w:val="24"/>
        </w:rPr>
        <w:t>Retrospective analysis of all patients &lt;20 years routinely recorded in the national electronic drug</w:t>
      </w:r>
      <w:r w:rsidR="00E87807" w:rsidRPr="00114F6A">
        <w:rPr>
          <w:rFonts w:ascii="Times New Roman" w:hAnsi="Times New Roman" w:cs="Times New Roman"/>
          <w:szCs w:val="24"/>
        </w:rPr>
        <w:t>-</w:t>
      </w:r>
      <w:r w:rsidRPr="00114F6A">
        <w:rPr>
          <w:rFonts w:ascii="Times New Roman" w:hAnsi="Times New Roman" w:cs="Times New Roman"/>
          <w:szCs w:val="24"/>
        </w:rPr>
        <w:t xml:space="preserve">susceptible TB treatment register (2004-2016). We developed </w:t>
      </w:r>
      <w:r w:rsidR="00C61968" w:rsidRPr="00114F6A">
        <w:rPr>
          <w:rFonts w:ascii="Times New Roman" w:hAnsi="Times New Roman" w:cs="Times New Roman"/>
          <w:szCs w:val="24"/>
        </w:rPr>
        <w:t xml:space="preserve">a </w:t>
      </w:r>
      <w:r w:rsidRPr="00114F6A">
        <w:rPr>
          <w:rFonts w:ascii="Times New Roman" w:hAnsi="Times New Roman" w:cs="Times New Roman"/>
          <w:szCs w:val="24"/>
        </w:rPr>
        <w:t xml:space="preserve">multivariable Cox regression model </w:t>
      </w:r>
      <w:r w:rsidR="008B76D9" w:rsidRPr="00114F6A">
        <w:rPr>
          <w:rFonts w:ascii="Times New Roman" w:hAnsi="Times New Roman" w:cs="Times New Roman"/>
          <w:szCs w:val="24"/>
        </w:rPr>
        <w:t>for</w:t>
      </w:r>
      <w:r w:rsidRPr="00114F6A">
        <w:rPr>
          <w:rFonts w:ascii="Times New Roman" w:hAnsi="Times New Roman" w:cs="Times New Roman"/>
          <w:szCs w:val="24"/>
        </w:rPr>
        <w:t xml:space="preserve"> predictors of mortality </w:t>
      </w:r>
      <w:r w:rsidR="00C61968" w:rsidRPr="00114F6A">
        <w:rPr>
          <w:rFonts w:ascii="Times New Roman" w:hAnsi="Times New Roman" w:cs="Times New Roman"/>
          <w:szCs w:val="24"/>
        </w:rPr>
        <w:t>and used estimates of mortality among the general population to calculate stan</w:t>
      </w:r>
      <w:r w:rsidR="00910A7A" w:rsidRPr="00114F6A">
        <w:rPr>
          <w:rFonts w:ascii="Times New Roman" w:hAnsi="Times New Roman" w:cs="Times New Roman"/>
          <w:szCs w:val="24"/>
        </w:rPr>
        <w:t>dardized</w:t>
      </w:r>
      <w:r w:rsidR="00C61968" w:rsidRPr="00114F6A">
        <w:rPr>
          <w:rFonts w:ascii="Times New Roman" w:hAnsi="Times New Roman" w:cs="Times New Roman"/>
          <w:szCs w:val="24"/>
        </w:rPr>
        <w:t xml:space="preserve"> mortality ratios (SMR)</w:t>
      </w:r>
      <w:r w:rsidRPr="00114F6A">
        <w:rPr>
          <w:rFonts w:ascii="Times New Roman" w:hAnsi="Times New Roman" w:cs="Times New Roman"/>
          <w:szCs w:val="24"/>
        </w:rPr>
        <w:t>.</w:t>
      </w:r>
    </w:p>
    <w:p w14:paraId="0683B8DA" w14:textId="77777777" w:rsidR="00BD470B" w:rsidRPr="00114F6A" w:rsidRDefault="00BD470B" w:rsidP="00305216">
      <w:pPr>
        <w:spacing w:after="0" w:line="240" w:lineRule="auto"/>
        <w:rPr>
          <w:rFonts w:ascii="Times New Roman" w:hAnsi="Times New Roman" w:cs="Times New Roman"/>
          <w:b/>
          <w:szCs w:val="24"/>
        </w:rPr>
      </w:pPr>
      <w:r w:rsidRPr="00114F6A">
        <w:rPr>
          <w:rFonts w:ascii="Times New Roman" w:hAnsi="Times New Roman" w:cs="Times New Roman"/>
          <w:b/>
          <w:szCs w:val="24"/>
        </w:rPr>
        <w:t>Results</w:t>
      </w:r>
    </w:p>
    <w:p w14:paraId="06573FAB" w14:textId="13C8A0AE" w:rsidR="00BD470B" w:rsidRPr="00114F6A" w:rsidRDefault="001B1EB3" w:rsidP="00305216">
      <w:pPr>
        <w:spacing w:after="0" w:line="240" w:lineRule="auto"/>
        <w:rPr>
          <w:rFonts w:ascii="Times New Roman" w:hAnsi="Times New Roman" w:cs="Times New Roman"/>
          <w:szCs w:val="24"/>
        </w:rPr>
      </w:pPr>
      <w:r w:rsidRPr="00114F6A">
        <w:rPr>
          <w:rFonts w:ascii="Times New Roman" w:hAnsi="Times New Roman" w:cs="Times New Roman"/>
          <w:szCs w:val="24"/>
        </w:rPr>
        <w:t>Between</w:t>
      </w:r>
      <w:r w:rsidR="009221ED" w:rsidRPr="00114F6A">
        <w:rPr>
          <w:rFonts w:ascii="Times New Roman" w:hAnsi="Times New Roman" w:cs="Times New Roman"/>
          <w:szCs w:val="24"/>
        </w:rPr>
        <w:t xml:space="preserve"> </w:t>
      </w:r>
      <w:r w:rsidR="004A128D" w:rsidRPr="00114F6A">
        <w:rPr>
          <w:rFonts w:ascii="Times New Roman" w:hAnsi="Times New Roman" w:cs="Times New Roman"/>
          <w:szCs w:val="24"/>
        </w:rPr>
        <w:t>2004-16</w:t>
      </w:r>
      <w:r w:rsidR="00BD470B" w:rsidRPr="00114F6A">
        <w:rPr>
          <w:rFonts w:ascii="Times New Roman" w:hAnsi="Times New Roman" w:cs="Times New Roman"/>
          <w:szCs w:val="24"/>
        </w:rPr>
        <w:t xml:space="preserve">, </w:t>
      </w:r>
      <w:r w:rsidR="00DE3914" w:rsidRPr="00114F6A">
        <w:rPr>
          <w:rFonts w:ascii="Times New Roman" w:hAnsi="Times New Roman" w:cs="Times New Roman"/>
          <w:szCs w:val="24"/>
        </w:rPr>
        <w:t>729,463</w:t>
      </w:r>
      <w:r w:rsidR="00BD470B" w:rsidRPr="00114F6A">
        <w:rPr>
          <w:rFonts w:ascii="Times New Roman" w:hAnsi="Times New Roman" w:cs="Times New Roman"/>
          <w:szCs w:val="24"/>
        </w:rPr>
        <w:t xml:space="preserve"> children and adolescents were recorded o</w:t>
      </w:r>
      <w:r w:rsidR="00DE3914" w:rsidRPr="00114F6A">
        <w:rPr>
          <w:rFonts w:ascii="Times New Roman" w:hAnsi="Times New Roman" w:cs="Times New Roman"/>
          <w:szCs w:val="24"/>
        </w:rPr>
        <w:t>n TB treatment</w:t>
      </w:r>
      <w:r w:rsidR="00CD5F95" w:rsidRPr="00114F6A">
        <w:rPr>
          <w:rFonts w:ascii="Times New Roman" w:hAnsi="Times New Roman" w:cs="Times New Roman"/>
          <w:szCs w:val="24"/>
        </w:rPr>
        <w:t>;</w:t>
      </w:r>
      <w:r w:rsidR="00A50EEF" w:rsidRPr="00114F6A">
        <w:rPr>
          <w:rFonts w:ascii="Times New Roman" w:hAnsi="Times New Roman" w:cs="Times New Roman"/>
          <w:szCs w:val="24"/>
        </w:rPr>
        <w:t xml:space="preserve"> </w:t>
      </w:r>
      <w:r w:rsidR="00DE3914" w:rsidRPr="00114F6A">
        <w:rPr>
          <w:rFonts w:ascii="Times New Roman" w:hAnsi="Times New Roman" w:cs="Times New Roman"/>
          <w:szCs w:val="24"/>
        </w:rPr>
        <w:t xml:space="preserve">84.0% </w:t>
      </w:r>
      <w:r w:rsidR="00BD470B" w:rsidRPr="00114F6A">
        <w:rPr>
          <w:rFonts w:ascii="Times New Roman" w:hAnsi="Times New Roman" w:cs="Times New Roman"/>
          <w:szCs w:val="24"/>
        </w:rPr>
        <w:t>had treatment outcomes</w:t>
      </w:r>
      <w:r w:rsidR="00A710BA" w:rsidRPr="00114F6A">
        <w:rPr>
          <w:rFonts w:ascii="Times New Roman" w:hAnsi="Times New Roman" w:cs="Times New Roman"/>
          <w:szCs w:val="24"/>
        </w:rPr>
        <w:t xml:space="preserve"> and</w:t>
      </w:r>
      <w:r w:rsidR="00BD470B" w:rsidRPr="00114F6A">
        <w:rPr>
          <w:rFonts w:ascii="Times New Roman" w:hAnsi="Times New Roman" w:cs="Times New Roman"/>
          <w:szCs w:val="24"/>
        </w:rPr>
        <w:t xml:space="preserve"> 2.5% (18,5</w:t>
      </w:r>
      <w:r w:rsidR="00DE3914" w:rsidRPr="00114F6A">
        <w:rPr>
          <w:rFonts w:ascii="Times New Roman" w:hAnsi="Times New Roman" w:cs="Times New Roman"/>
          <w:szCs w:val="24"/>
        </w:rPr>
        <w:t>39</w:t>
      </w:r>
      <w:r w:rsidR="00BD470B" w:rsidRPr="00114F6A">
        <w:rPr>
          <w:rFonts w:ascii="Times New Roman" w:hAnsi="Times New Roman" w:cs="Times New Roman"/>
          <w:szCs w:val="24"/>
        </w:rPr>
        <w:t xml:space="preserve">) died during TB treatment. </w:t>
      </w:r>
      <w:r w:rsidR="006A2C04" w:rsidRPr="00114F6A">
        <w:rPr>
          <w:rFonts w:ascii="Times New Roman" w:hAnsi="Times New Roman" w:cs="Times New Roman"/>
          <w:szCs w:val="24"/>
        </w:rPr>
        <w:t>The c</w:t>
      </w:r>
      <w:r w:rsidR="0089730E" w:rsidRPr="00114F6A">
        <w:rPr>
          <w:rFonts w:ascii="Times New Roman" w:hAnsi="Times New Roman" w:cs="Times New Roman"/>
          <w:szCs w:val="24"/>
        </w:rPr>
        <w:t>ase</w:t>
      </w:r>
      <w:r w:rsidR="00E478D7" w:rsidRPr="00114F6A">
        <w:rPr>
          <w:rFonts w:ascii="Times New Roman" w:hAnsi="Times New Roman" w:cs="Times New Roman"/>
          <w:szCs w:val="24"/>
        </w:rPr>
        <w:t xml:space="preserve"> fatality</w:t>
      </w:r>
      <w:r w:rsidR="00BD470B" w:rsidRPr="00114F6A">
        <w:rPr>
          <w:rFonts w:ascii="Times New Roman" w:hAnsi="Times New Roman" w:cs="Times New Roman"/>
          <w:szCs w:val="24"/>
        </w:rPr>
        <w:t xml:space="preserve"> </w:t>
      </w:r>
      <w:r w:rsidR="006A2C04" w:rsidRPr="00114F6A">
        <w:rPr>
          <w:rFonts w:ascii="Times New Roman" w:hAnsi="Times New Roman" w:cs="Times New Roman"/>
          <w:szCs w:val="24"/>
        </w:rPr>
        <w:t xml:space="preserve">ratio (CFR) </w:t>
      </w:r>
      <w:r w:rsidR="00BD470B" w:rsidRPr="00114F6A">
        <w:rPr>
          <w:rFonts w:ascii="Times New Roman" w:hAnsi="Times New Roman" w:cs="Times New Roman"/>
          <w:szCs w:val="24"/>
        </w:rPr>
        <w:t>decreased from 3.3% in 2007, to 1.9% in 2016</w:t>
      </w:r>
      <w:r w:rsidR="00323645" w:rsidRPr="00114F6A">
        <w:rPr>
          <w:rFonts w:ascii="Times New Roman" w:hAnsi="Times New Roman" w:cs="Times New Roman"/>
          <w:szCs w:val="24"/>
        </w:rPr>
        <w:t xml:space="preserve">. </w:t>
      </w:r>
      <w:r w:rsidR="00BD470B" w:rsidRPr="00114F6A">
        <w:rPr>
          <w:rFonts w:ascii="Times New Roman" w:hAnsi="Times New Roman" w:cs="Times New Roman"/>
          <w:szCs w:val="24"/>
        </w:rPr>
        <w:t xml:space="preserve">In the multivariable Cox regression model, age 0-4, 10-14 and 15-19 years (compared to age 5-9 years) was associated with increased risk of mortality, as was HIV infection, previous TB treatment and extrapulmonary </w:t>
      </w:r>
      <w:r w:rsidR="00EA4191" w:rsidRPr="00114F6A">
        <w:rPr>
          <w:rFonts w:ascii="Times New Roman" w:hAnsi="Times New Roman" w:cs="Times New Roman"/>
          <w:szCs w:val="24"/>
        </w:rPr>
        <w:t>involvement</w:t>
      </w:r>
      <w:r w:rsidR="00BD470B" w:rsidRPr="00114F6A">
        <w:rPr>
          <w:rFonts w:ascii="Times New Roman" w:hAnsi="Times New Roman" w:cs="Times New Roman"/>
          <w:szCs w:val="24"/>
        </w:rPr>
        <w:t xml:space="preserve">. </w:t>
      </w:r>
      <w:r w:rsidR="000C403B">
        <w:rPr>
          <w:rFonts w:ascii="Times New Roman" w:hAnsi="Times New Roman" w:cs="Times New Roman"/>
          <w:szCs w:val="24"/>
        </w:rPr>
        <w:t xml:space="preserve">The SMR of </w:t>
      </w:r>
      <w:r w:rsidR="00D67E61" w:rsidRPr="00114F6A">
        <w:rPr>
          <w:rFonts w:ascii="Times New Roman" w:hAnsi="Times New Roman" w:cs="Times New Roman"/>
          <w:szCs w:val="24"/>
        </w:rPr>
        <w:t>15-19</w:t>
      </w:r>
      <w:r w:rsidR="00D44C51" w:rsidRPr="00114F6A">
        <w:rPr>
          <w:rFonts w:ascii="Times New Roman" w:hAnsi="Times New Roman" w:cs="Times New Roman"/>
          <w:szCs w:val="24"/>
        </w:rPr>
        <w:t>-</w:t>
      </w:r>
      <w:r w:rsidR="00D67E61" w:rsidRPr="00114F6A">
        <w:rPr>
          <w:rFonts w:ascii="Times New Roman" w:hAnsi="Times New Roman" w:cs="Times New Roman"/>
          <w:szCs w:val="24"/>
        </w:rPr>
        <w:t>year</w:t>
      </w:r>
      <w:r w:rsidR="00D44C51" w:rsidRPr="00114F6A">
        <w:rPr>
          <w:rFonts w:ascii="Times New Roman" w:hAnsi="Times New Roman" w:cs="Times New Roman"/>
          <w:szCs w:val="24"/>
        </w:rPr>
        <w:t>-old female</w:t>
      </w:r>
      <w:r w:rsidR="00D67E61" w:rsidRPr="00114F6A">
        <w:rPr>
          <w:rFonts w:ascii="Times New Roman" w:hAnsi="Times New Roman" w:cs="Times New Roman"/>
          <w:szCs w:val="24"/>
        </w:rPr>
        <w:t xml:space="preserve">s </w:t>
      </w:r>
      <w:r w:rsidR="0017218B">
        <w:rPr>
          <w:rFonts w:ascii="Times New Roman" w:hAnsi="Times New Roman" w:cs="Times New Roman"/>
          <w:szCs w:val="24"/>
        </w:rPr>
        <w:t xml:space="preserve"> was </w:t>
      </w:r>
      <w:r w:rsidR="00D67E61" w:rsidRPr="00114F6A">
        <w:rPr>
          <w:rFonts w:ascii="Times New Roman" w:hAnsi="Times New Roman" w:cs="Times New Roman"/>
          <w:szCs w:val="24"/>
        </w:rPr>
        <w:t>more than double that of males the same age (55.3 vs 26.</w:t>
      </w:r>
      <w:r w:rsidR="00E935AD" w:rsidRPr="00114F6A">
        <w:rPr>
          <w:rFonts w:ascii="Times New Roman" w:hAnsi="Times New Roman" w:cs="Times New Roman"/>
          <w:szCs w:val="24"/>
        </w:rPr>
        <w:t xml:space="preserve">2). </w:t>
      </w:r>
      <w:r w:rsidR="00FC41B1" w:rsidRPr="00114F6A">
        <w:rPr>
          <w:rFonts w:ascii="Times New Roman" w:hAnsi="Times New Roman" w:cs="Times New Roman"/>
          <w:szCs w:val="24"/>
        </w:rPr>
        <w:t>Among</w:t>
      </w:r>
      <w:r w:rsidR="0054208C" w:rsidRPr="00114F6A">
        <w:rPr>
          <w:rFonts w:ascii="Times New Roman" w:hAnsi="Times New Roman" w:cs="Times New Roman"/>
          <w:szCs w:val="24"/>
        </w:rPr>
        <w:t xml:space="preserve"> 10-14-year</w:t>
      </w:r>
      <w:r w:rsidR="00357AA7" w:rsidRPr="00114F6A">
        <w:rPr>
          <w:rFonts w:ascii="Times New Roman" w:hAnsi="Times New Roman" w:cs="Times New Roman"/>
          <w:szCs w:val="24"/>
        </w:rPr>
        <w:t>-</w:t>
      </w:r>
      <w:r w:rsidR="0054208C" w:rsidRPr="00114F6A">
        <w:rPr>
          <w:rFonts w:ascii="Times New Roman" w:hAnsi="Times New Roman" w:cs="Times New Roman"/>
          <w:szCs w:val="24"/>
        </w:rPr>
        <w:t>olds and</w:t>
      </w:r>
      <w:r w:rsidR="001927C8" w:rsidRPr="00114F6A">
        <w:rPr>
          <w:rFonts w:ascii="Times New Roman" w:hAnsi="Times New Roman" w:cs="Times New Roman"/>
          <w:szCs w:val="24"/>
        </w:rPr>
        <w:t xml:space="preserve"> those</w:t>
      </w:r>
      <w:r w:rsidR="0054208C" w:rsidRPr="00114F6A">
        <w:rPr>
          <w:rFonts w:ascii="Times New Roman" w:hAnsi="Times New Roman" w:cs="Times New Roman"/>
          <w:szCs w:val="24"/>
        </w:rPr>
        <w:t xml:space="preserve"> </w:t>
      </w:r>
      <w:r w:rsidR="00DC0FF3">
        <w:rPr>
          <w:rFonts w:ascii="Times New Roman" w:hAnsi="Times New Roman" w:cs="Times New Roman"/>
          <w:szCs w:val="24"/>
        </w:rPr>
        <w:t>HIV-positive</w:t>
      </w:r>
      <w:r w:rsidR="00A50EEF" w:rsidRPr="00114F6A">
        <w:rPr>
          <w:rFonts w:ascii="Times New Roman" w:hAnsi="Times New Roman" w:cs="Times New Roman"/>
          <w:szCs w:val="24"/>
        </w:rPr>
        <w:t>,</w:t>
      </w:r>
      <w:r w:rsidR="0054208C" w:rsidRPr="00114F6A">
        <w:rPr>
          <w:rFonts w:ascii="Times New Roman" w:hAnsi="Times New Roman" w:cs="Times New Roman"/>
          <w:szCs w:val="24"/>
        </w:rPr>
        <w:t xml:space="preserve"> </w:t>
      </w:r>
      <w:r w:rsidR="00E70173" w:rsidRPr="00114F6A">
        <w:rPr>
          <w:rFonts w:ascii="Times New Roman" w:hAnsi="Times New Roman" w:cs="Times New Roman"/>
          <w:szCs w:val="24"/>
        </w:rPr>
        <w:t>SMRs increas</w:t>
      </w:r>
      <w:r w:rsidR="00331612" w:rsidRPr="00114F6A">
        <w:rPr>
          <w:rFonts w:ascii="Times New Roman" w:hAnsi="Times New Roman" w:cs="Times New Roman"/>
          <w:szCs w:val="24"/>
        </w:rPr>
        <w:t>ed</w:t>
      </w:r>
      <w:r w:rsidR="00AD6CF6" w:rsidRPr="00114F6A">
        <w:rPr>
          <w:rFonts w:ascii="Times New Roman" w:hAnsi="Times New Roman" w:cs="Times New Roman"/>
          <w:szCs w:val="24"/>
        </w:rPr>
        <w:t xml:space="preserve"> over time</w:t>
      </w:r>
      <w:r w:rsidR="008554F5" w:rsidRPr="00114F6A">
        <w:rPr>
          <w:rFonts w:ascii="Times New Roman" w:hAnsi="Times New Roman" w:cs="Times New Roman"/>
          <w:szCs w:val="24"/>
        </w:rPr>
        <w:t>.</w:t>
      </w:r>
    </w:p>
    <w:p w14:paraId="5C3226A3" w14:textId="77777777" w:rsidR="00BD470B" w:rsidRPr="00114F6A" w:rsidRDefault="00BD470B" w:rsidP="00305216">
      <w:pPr>
        <w:spacing w:after="0" w:line="240" w:lineRule="auto"/>
        <w:rPr>
          <w:rFonts w:ascii="Times New Roman" w:hAnsi="Times New Roman" w:cs="Times New Roman"/>
          <w:b/>
          <w:szCs w:val="24"/>
        </w:rPr>
      </w:pPr>
      <w:r w:rsidRPr="00114F6A">
        <w:rPr>
          <w:rFonts w:ascii="Times New Roman" w:hAnsi="Times New Roman" w:cs="Times New Roman"/>
          <w:b/>
          <w:szCs w:val="24"/>
        </w:rPr>
        <w:t>Conclusions</w:t>
      </w:r>
    </w:p>
    <w:p w14:paraId="0B0118CE" w14:textId="2FFBD0E7" w:rsidR="00BD470B" w:rsidRPr="00114F6A" w:rsidRDefault="00D21AA0" w:rsidP="00305216">
      <w:pPr>
        <w:spacing w:after="0" w:line="240" w:lineRule="auto"/>
        <w:rPr>
          <w:rFonts w:ascii="Times New Roman" w:hAnsi="Times New Roman" w:cs="Times New Roman"/>
          <w:szCs w:val="24"/>
        </w:rPr>
      </w:pPr>
      <w:r w:rsidRPr="00114F6A">
        <w:rPr>
          <w:rFonts w:ascii="Times New Roman" w:hAnsi="Times New Roman" w:cs="Times New Roman"/>
          <w:szCs w:val="24"/>
        </w:rPr>
        <w:t>M</w:t>
      </w:r>
      <w:r w:rsidR="00945069" w:rsidRPr="00114F6A">
        <w:rPr>
          <w:rFonts w:ascii="Times New Roman" w:hAnsi="Times New Roman" w:cs="Times New Roman"/>
          <w:szCs w:val="24"/>
        </w:rPr>
        <w:t>ortality</w:t>
      </w:r>
      <w:r w:rsidR="00330922" w:rsidRPr="00114F6A">
        <w:rPr>
          <w:rFonts w:ascii="Times New Roman" w:hAnsi="Times New Roman" w:cs="Times New Roman"/>
          <w:szCs w:val="24"/>
        </w:rPr>
        <w:t xml:space="preserve"> </w:t>
      </w:r>
      <w:r w:rsidR="00BD470B" w:rsidRPr="00114F6A">
        <w:rPr>
          <w:rFonts w:ascii="Times New Roman" w:hAnsi="Times New Roman" w:cs="Times New Roman"/>
          <w:szCs w:val="24"/>
        </w:rPr>
        <w:t xml:space="preserve">in South African children and adolescents </w:t>
      </w:r>
      <w:r w:rsidR="00E60186" w:rsidRPr="00114F6A">
        <w:rPr>
          <w:rFonts w:ascii="Times New Roman" w:hAnsi="Times New Roman" w:cs="Times New Roman"/>
          <w:szCs w:val="24"/>
        </w:rPr>
        <w:t xml:space="preserve">treated for </w:t>
      </w:r>
      <w:r w:rsidR="00910A7A" w:rsidRPr="00114F6A">
        <w:rPr>
          <w:rFonts w:ascii="Times New Roman" w:hAnsi="Times New Roman" w:cs="Times New Roman"/>
          <w:szCs w:val="24"/>
        </w:rPr>
        <w:t>TB</w:t>
      </w:r>
      <w:r w:rsidR="00B605E9" w:rsidRPr="00114F6A">
        <w:rPr>
          <w:rFonts w:ascii="Times New Roman" w:hAnsi="Times New Roman" w:cs="Times New Roman"/>
          <w:szCs w:val="24"/>
        </w:rPr>
        <w:t xml:space="preserve"> </w:t>
      </w:r>
      <w:r w:rsidR="00BD470B" w:rsidRPr="00114F6A">
        <w:rPr>
          <w:rFonts w:ascii="Times New Roman" w:hAnsi="Times New Roman" w:cs="Times New Roman"/>
          <w:szCs w:val="24"/>
        </w:rPr>
        <w:t xml:space="preserve">is declining but remains </w:t>
      </w:r>
      <w:r w:rsidR="00330922" w:rsidRPr="00114F6A">
        <w:rPr>
          <w:rFonts w:ascii="Times New Roman" w:hAnsi="Times New Roman" w:cs="Times New Roman"/>
          <w:szCs w:val="24"/>
        </w:rPr>
        <w:t xml:space="preserve">considerable, </w:t>
      </w:r>
      <w:r w:rsidR="00BD470B" w:rsidRPr="00114F6A">
        <w:rPr>
          <w:rFonts w:ascii="Times New Roman" w:hAnsi="Times New Roman" w:cs="Times New Roman"/>
          <w:szCs w:val="24"/>
        </w:rPr>
        <w:t xml:space="preserve">with 2% dying during 2016. </w:t>
      </w:r>
      <w:r w:rsidR="004B3AE9" w:rsidRPr="00114F6A">
        <w:rPr>
          <w:rFonts w:ascii="Times New Roman" w:hAnsi="Times New Roman" w:cs="Times New Roman"/>
          <w:szCs w:val="24"/>
        </w:rPr>
        <w:t>A</w:t>
      </w:r>
      <w:r w:rsidR="00BD470B" w:rsidRPr="00114F6A">
        <w:rPr>
          <w:rFonts w:ascii="Times New Roman" w:hAnsi="Times New Roman" w:cs="Times New Roman"/>
          <w:szCs w:val="24"/>
        </w:rPr>
        <w:t>dolescents</w:t>
      </w:r>
      <w:r w:rsidR="004B3AE9" w:rsidRPr="00114F6A">
        <w:rPr>
          <w:rFonts w:ascii="Times New Roman" w:hAnsi="Times New Roman" w:cs="Times New Roman"/>
          <w:szCs w:val="24"/>
        </w:rPr>
        <w:t xml:space="preserve"> (10-19 years) </w:t>
      </w:r>
      <w:r w:rsidR="00A50EEF" w:rsidRPr="00114F6A">
        <w:rPr>
          <w:rFonts w:ascii="Times New Roman" w:hAnsi="Times New Roman" w:cs="Times New Roman"/>
          <w:szCs w:val="24"/>
        </w:rPr>
        <w:t xml:space="preserve">and those </w:t>
      </w:r>
      <w:r w:rsidR="00752F68">
        <w:rPr>
          <w:rFonts w:ascii="Times New Roman" w:hAnsi="Times New Roman" w:cs="Times New Roman"/>
          <w:szCs w:val="24"/>
        </w:rPr>
        <w:t xml:space="preserve"> people living with HIV</w:t>
      </w:r>
      <w:r w:rsidR="00A50EEF" w:rsidRPr="00114F6A">
        <w:rPr>
          <w:rFonts w:ascii="Times New Roman" w:hAnsi="Times New Roman" w:cs="Times New Roman"/>
          <w:szCs w:val="24"/>
        </w:rPr>
        <w:t xml:space="preserve"> </w:t>
      </w:r>
      <w:r w:rsidR="00BD470B" w:rsidRPr="00114F6A">
        <w:rPr>
          <w:rFonts w:ascii="Times New Roman" w:hAnsi="Times New Roman" w:cs="Times New Roman"/>
          <w:szCs w:val="24"/>
        </w:rPr>
        <w:t xml:space="preserve">have </w:t>
      </w:r>
      <w:r w:rsidR="004B3AE9" w:rsidRPr="00114F6A">
        <w:rPr>
          <w:rFonts w:ascii="Times New Roman" w:hAnsi="Times New Roman" w:cs="Times New Roman"/>
          <w:szCs w:val="24"/>
        </w:rPr>
        <w:t>the</w:t>
      </w:r>
      <w:r w:rsidR="00B605E9" w:rsidRPr="00114F6A">
        <w:rPr>
          <w:rFonts w:ascii="Times New Roman" w:hAnsi="Times New Roman" w:cs="Times New Roman"/>
          <w:szCs w:val="24"/>
        </w:rPr>
        <w:t xml:space="preserve"> </w:t>
      </w:r>
      <w:r w:rsidR="00BD470B" w:rsidRPr="00114F6A">
        <w:rPr>
          <w:rFonts w:ascii="Times New Roman" w:hAnsi="Times New Roman" w:cs="Times New Roman"/>
          <w:szCs w:val="24"/>
        </w:rPr>
        <w:t>highe</w:t>
      </w:r>
      <w:r w:rsidR="004B3AE9" w:rsidRPr="00114F6A">
        <w:rPr>
          <w:rFonts w:ascii="Times New Roman" w:hAnsi="Times New Roman" w:cs="Times New Roman"/>
          <w:szCs w:val="24"/>
        </w:rPr>
        <w:t>st</w:t>
      </w:r>
      <w:r w:rsidR="00BD470B" w:rsidRPr="00114F6A">
        <w:rPr>
          <w:rFonts w:ascii="Times New Roman" w:hAnsi="Times New Roman" w:cs="Times New Roman"/>
          <w:szCs w:val="24"/>
        </w:rPr>
        <w:t xml:space="preserve"> risk of </w:t>
      </w:r>
      <w:r w:rsidR="00DC5753" w:rsidRPr="00114F6A">
        <w:rPr>
          <w:rFonts w:ascii="Times New Roman" w:hAnsi="Times New Roman" w:cs="Times New Roman"/>
          <w:szCs w:val="24"/>
        </w:rPr>
        <w:t>mortality</w:t>
      </w:r>
      <w:r w:rsidR="006B39E9" w:rsidRPr="00114F6A">
        <w:rPr>
          <w:rFonts w:ascii="Times New Roman" w:hAnsi="Times New Roman" w:cs="Times New Roman"/>
          <w:szCs w:val="24"/>
        </w:rPr>
        <w:t xml:space="preserve"> and greate</w:t>
      </w:r>
      <w:r w:rsidR="00B07FAC">
        <w:rPr>
          <w:rFonts w:ascii="Times New Roman" w:hAnsi="Times New Roman" w:cs="Times New Roman"/>
          <w:szCs w:val="24"/>
        </w:rPr>
        <w:t>st</w:t>
      </w:r>
      <w:r w:rsidR="006B39E9" w:rsidRPr="00114F6A">
        <w:rPr>
          <w:rFonts w:ascii="Times New Roman" w:hAnsi="Times New Roman" w:cs="Times New Roman"/>
          <w:szCs w:val="24"/>
        </w:rPr>
        <w:t xml:space="preserve"> SMRs</w:t>
      </w:r>
      <w:r w:rsidR="00BD470B" w:rsidRPr="00114F6A">
        <w:rPr>
          <w:rFonts w:ascii="Times New Roman" w:hAnsi="Times New Roman" w:cs="Times New Roman"/>
          <w:szCs w:val="24"/>
        </w:rPr>
        <w:t xml:space="preserve">. </w:t>
      </w:r>
      <w:r w:rsidR="007A1B42" w:rsidRPr="007A1B42">
        <w:rPr>
          <w:rFonts w:ascii="Times New Roman" w:hAnsi="Times New Roman" w:cs="Times New Roman"/>
          <w:szCs w:val="24"/>
        </w:rPr>
        <w:t>Interventions to reduce mortality during TB treatment, specifically targeting those at highest risk, are urgently needed.</w:t>
      </w:r>
      <w:r w:rsidR="00BD470B" w:rsidRPr="00114F6A">
        <w:rPr>
          <w:rFonts w:ascii="Times New Roman" w:hAnsi="Times New Roman" w:cs="Times New Roman"/>
          <w:szCs w:val="24"/>
        </w:rPr>
        <w:br w:type="page"/>
      </w:r>
    </w:p>
    <w:p w14:paraId="4421454B" w14:textId="35802921" w:rsidR="00BD470B" w:rsidRPr="00114F6A" w:rsidRDefault="00BD470B" w:rsidP="00305216">
      <w:pPr>
        <w:pStyle w:val="Heading1"/>
        <w:spacing w:line="480" w:lineRule="auto"/>
        <w:rPr>
          <w:rFonts w:ascii="Times New Roman" w:hAnsi="Times New Roman" w:cs="Times New Roman"/>
          <w:szCs w:val="24"/>
        </w:rPr>
      </w:pPr>
      <w:r w:rsidRPr="00114F6A">
        <w:rPr>
          <w:rFonts w:ascii="Times New Roman" w:hAnsi="Times New Roman" w:cs="Times New Roman"/>
          <w:szCs w:val="24"/>
        </w:rPr>
        <w:lastRenderedPageBreak/>
        <w:t xml:space="preserve">Introduction </w:t>
      </w:r>
    </w:p>
    <w:p w14:paraId="4B6C1966" w14:textId="4B6BAC28" w:rsidR="00BD470B" w:rsidRPr="00114F6A" w:rsidRDefault="00BD470B" w:rsidP="00305216">
      <w:pPr>
        <w:spacing w:line="480" w:lineRule="auto"/>
        <w:rPr>
          <w:rFonts w:ascii="Times New Roman" w:hAnsi="Times New Roman" w:cs="Times New Roman"/>
          <w:szCs w:val="24"/>
          <w:lang w:val="en-CA"/>
        </w:rPr>
      </w:pPr>
      <w:r w:rsidRPr="00114F6A">
        <w:rPr>
          <w:rFonts w:ascii="Times New Roman" w:hAnsi="Times New Roman" w:cs="Times New Roman"/>
          <w:szCs w:val="24"/>
          <w:lang w:val="en-CA"/>
        </w:rPr>
        <w:t>The</w:t>
      </w:r>
      <w:r w:rsidR="00AB6486" w:rsidRPr="00114F6A">
        <w:rPr>
          <w:rFonts w:ascii="Times New Roman" w:hAnsi="Times New Roman" w:cs="Times New Roman"/>
          <w:szCs w:val="24"/>
          <w:lang w:val="en-CA"/>
        </w:rPr>
        <w:t xml:space="preserve"> World Health Organization</w:t>
      </w:r>
      <w:r w:rsidRPr="00114F6A">
        <w:rPr>
          <w:rFonts w:ascii="Times New Roman" w:hAnsi="Times New Roman" w:cs="Times New Roman"/>
          <w:szCs w:val="24"/>
          <w:lang w:val="en-CA"/>
        </w:rPr>
        <w:t xml:space="preserve"> </w:t>
      </w:r>
      <w:r w:rsidR="00AB6486" w:rsidRPr="00114F6A">
        <w:rPr>
          <w:rFonts w:ascii="Times New Roman" w:hAnsi="Times New Roman" w:cs="Times New Roman"/>
          <w:szCs w:val="24"/>
          <w:lang w:val="en-CA"/>
        </w:rPr>
        <w:t>(</w:t>
      </w:r>
      <w:r w:rsidRPr="00114F6A">
        <w:rPr>
          <w:rFonts w:ascii="Times New Roman" w:hAnsi="Times New Roman" w:cs="Times New Roman"/>
          <w:szCs w:val="24"/>
          <w:lang w:val="en-CA"/>
        </w:rPr>
        <w:t>WHO</w:t>
      </w:r>
      <w:r w:rsidR="00AB6486" w:rsidRPr="00114F6A">
        <w:rPr>
          <w:rFonts w:ascii="Times New Roman" w:hAnsi="Times New Roman" w:cs="Times New Roman"/>
          <w:szCs w:val="24"/>
          <w:lang w:val="en-CA"/>
        </w:rPr>
        <w:t>)</w:t>
      </w:r>
      <w:r w:rsidRPr="00114F6A">
        <w:rPr>
          <w:rFonts w:ascii="Times New Roman" w:hAnsi="Times New Roman" w:cs="Times New Roman"/>
          <w:szCs w:val="24"/>
          <w:lang w:val="en-CA"/>
        </w:rPr>
        <w:t xml:space="preserve"> estimated 1.1 million children </w:t>
      </w:r>
      <w:r w:rsidR="00AB6486" w:rsidRPr="00114F6A">
        <w:rPr>
          <w:rFonts w:ascii="Times New Roman" w:hAnsi="Times New Roman" w:cs="Times New Roman"/>
          <w:szCs w:val="24"/>
          <w:lang w:val="en-CA"/>
        </w:rPr>
        <w:t>(</w:t>
      </w:r>
      <w:r w:rsidR="00673557">
        <w:rPr>
          <w:rFonts w:ascii="Times New Roman" w:hAnsi="Times New Roman" w:cs="Times New Roman"/>
          <w:szCs w:val="24"/>
          <w:lang w:val="en-CA"/>
        </w:rPr>
        <w:t>&lt;</w:t>
      </w:r>
      <w:r w:rsidRPr="00114F6A">
        <w:rPr>
          <w:rFonts w:ascii="Times New Roman" w:hAnsi="Times New Roman" w:cs="Times New Roman"/>
          <w:szCs w:val="24"/>
          <w:lang w:val="en-CA"/>
        </w:rPr>
        <w:t>15 years</w:t>
      </w:r>
      <w:r w:rsidR="00AB6486" w:rsidRPr="00114F6A">
        <w:rPr>
          <w:rFonts w:ascii="Times New Roman" w:hAnsi="Times New Roman" w:cs="Times New Roman"/>
          <w:szCs w:val="24"/>
          <w:lang w:val="en-CA"/>
        </w:rPr>
        <w:t xml:space="preserve">) </w:t>
      </w:r>
      <w:r w:rsidRPr="00114F6A">
        <w:rPr>
          <w:rFonts w:ascii="Times New Roman" w:hAnsi="Times New Roman" w:cs="Times New Roman"/>
          <w:szCs w:val="24"/>
          <w:lang w:val="en-CA"/>
        </w:rPr>
        <w:t xml:space="preserve">developed TB </w:t>
      </w:r>
      <w:r w:rsidR="009F00C7" w:rsidRPr="00114F6A">
        <w:rPr>
          <w:rFonts w:ascii="Times New Roman" w:hAnsi="Times New Roman" w:cs="Times New Roman"/>
          <w:szCs w:val="24"/>
          <w:lang w:val="en-CA"/>
        </w:rPr>
        <w:t>i</w:t>
      </w:r>
      <w:r w:rsidRPr="00114F6A">
        <w:rPr>
          <w:rFonts w:ascii="Times New Roman" w:hAnsi="Times New Roman" w:cs="Times New Roman"/>
          <w:szCs w:val="24"/>
          <w:lang w:val="en-CA"/>
        </w:rPr>
        <w:t>n 2018, 31% in Africa</w:t>
      </w:r>
      <w:r w:rsidR="00375C03" w:rsidRPr="00114F6A">
        <w:rPr>
          <w:rFonts w:ascii="Times New Roman" w:hAnsi="Times New Roman" w:cs="Times New Roman"/>
          <w:szCs w:val="24"/>
          <w:lang w:val="en-CA"/>
        </w:rPr>
        <w:t>.</w:t>
      </w:r>
      <w:r w:rsidR="00D37C50" w:rsidRPr="00114F6A">
        <w:rPr>
          <w:rFonts w:ascii="Times New Roman" w:hAnsi="Times New Roman" w:cs="Times New Roman"/>
          <w:szCs w:val="24"/>
          <w:lang w:val="en-CA"/>
        </w:rPr>
        <w:fldChar w:fldCharType="begin"/>
      </w:r>
      <w:r w:rsidR="00B21D96" w:rsidRPr="00114F6A">
        <w:rPr>
          <w:rFonts w:ascii="Times New Roman" w:hAnsi="Times New Roman" w:cs="Times New Roman"/>
          <w:szCs w:val="24"/>
          <w:lang w:val="en-CA"/>
        </w:rPr>
        <w:instrText xml:space="preserve"> ADDIN EN.CITE &lt;EndNote&gt;&lt;Cite&gt;&lt;Author&gt;World Health Organization&lt;/Author&gt;&lt;Year&gt;2019&lt;/Year&gt;&lt;RecNum&gt;315&lt;/RecNum&gt;&lt;DisplayText&gt;[1]&lt;/DisplayText&gt;&lt;record&gt;&lt;rec-number&gt;315&lt;/rec-number&gt;&lt;foreign-keys&gt;&lt;key app="EN" db-id="522x59vx65wtayedz5b55rdze5erxsderwvt" timestamp="1589199652"&gt;315&lt;/key&gt;&lt;key app="ENWeb" db-id=""&gt;0&lt;/key&gt;&lt;/foreign-keys&gt;&lt;ref-type name="Report"&gt;27&lt;/ref-type&gt;&lt;contributors&gt;&lt;authors&gt;&lt;author&gt;World Health Organization,&lt;/author&gt;&lt;/authors&gt;&lt;/contributors&gt;&lt;titles&gt;&lt;title&gt;Global Tuberculosis Report 2019&lt;/title&gt;&lt;/titles&gt;&lt;dates&gt;&lt;year&gt;2019&lt;/year&gt;&lt;/dates&gt;&lt;pub-location&gt;Geneva, Switzerland&lt;/pub-location&gt;&lt;urls&gt;&lt;/urls&gt;&lt;electronic-resource-num&gt;https://www.who.int/tb/publications/global_report/en/&lt;/electronic-resource-num&gt;&lt;/record&gt;&lt;/Cite&gt;&lt;/EndNote&gt;</w:instrText>
      </w:r>
      <w:r w:rsidR="00D37C50" w:rsidRPr="00114F6A">
        <w:rPr>
          <w:rFonts w:ascii="Times New Roman" w:hAnsi="Times New Roman" w:cs="Times New Roman"/>
          <w:szCs w:val="24"/>
          <w:lang w:val="en-CA"/>
        </w:rPr>
        <w:fldChar w:fldCharType="separate"/>
      </w:r>
      <w:r w:rsidR="00B21D96" w:rsidRPr="00114F6A">
        <w:rPr>
          <w:rFonts w:ascii="Times New Roman" w:hAnsi="Times New Roman" w:cs="Times New Roman"/>
          <w:noProof/>
          <w:szCs w:val="24"/>
          <w:lang w:val="en-CA"/>
        </w:rPr>
        <w:t>[1]</w:t>
      </w:r>
      <w:r w:rsidR="00D37C50" w:rsidRPr="00114F6A">
        <w:rPr>
          <w:rFonts w:ascii="Times New Roman" w:hAnsi="Times New Roman" w:cs="Times New Roman"/>
          <w:szCs w:val="24"/>
          <w:lang w:val="en-CA"/>
        </w:rPr>
        <w:fldChar w:fldCharType="end"/>
      </w:r>
      <w:r w:rsidRPr="00114F6A">
        <w:rPr>
          <w:rFonts w:ascii="Times New Roman" w:hAnsi="Times New Roman" w:cs="Times New Roman"/>
          <w:szCs w:val="24"/>
          <w:lang w:val="en-CA"/>
        </w:rPr>
        <w:t xml:space="preserve"> Estimates for adolescent </w:t>
      </w:r>
      <w:r w:rsidR="0016624D" w:rsidRPr="00114F6A">
        <w:rPr>
          <w:rFonts w:ascii="Times New Roman" w:hAnsi="Times New Roman" w:cs="Times New Roman"/>
          <w:szCs w:val="24"/>
          <w:lang w:val="en-CA"/>
        </w:rPr>
        <w:t>(</w:t>
      </w:r>
      <w:r w:rsidRPr="00114F6A">
        <w:rPr>
          <w:rFonts w:ascii="Times New Roman" w:hAnsi="Times New Roman" w:cs="Times New Roman"/>
          <w:szCs w:val="24"/>
          <w:lang w:val="en-CA"/>
        </w:rPr>
        <w:t>10-19 years</w:t>
      </w:r>
      <w:r w:rsidR="003277F3" w:rsidRPr="00114F6A">
        <w:rPr>
          <w:rFonts w:ascii="Times New Roman" w:hAnsi="Times New Roman" w:cs="Times New Roman"/>
          <w:szCs w:val="24"/>
          <w:lang w:val="en-CA"/>
        </w:rPr>
        <w:t xml:space="preserve"> </w:t>
      </w:r>
      <w:r w:rsidR="00D37C50" w:rsidRPr="00114F6A">
        <w:rPr>
          <w:rFonts w:ascii="Times New Roman" w:hAnsi="Times New Roman" w:cs="Times New Roman"/>
          <w:szCs w:val="24"/>
          <w:lang w:val="en-CA"/>
        </w:rPr>
        <w:fldChar w:fldCharType="begin"/>
      </w:r>
      <w:r w:rsidR="00B21D96" w:rsidRPr="00114F6A">
        <w:rPr>
          <w:rFonts w:ascii="Times New Roman" w:hAnsi="Times New Roman" w:cs="Times New Roman"/>
          <w:szCs w:val="24"/>
          <w:lang w:val="en-CA"/>
        </w:rPr>
        <w:instrText xml:space="preserve"> ADDIN EN.CITE &lt;EndNote&gt;&lt;Cite&gt;&lt;Author&gt;World Health Organization&lt;/Author&gt;&lt;Year&gt;2014&lt;/Year&gt;&lt;RecNum&gt;232&lt;/RecNum&gt;&lt;DisplayText&gt;[2]&lt;/DisplayText&gt;&lt;record&gt;&lt;rec-number&gt;232&lt;/rec-number&gt;&lt;foreign-keys&gt;&lt;key app="EN" db-id="522x59vx65wtayedz5b55rdze5erxsderwvt" timestamp="1589198823"&gt;232&lt;/key&gt;&lt;key app="ENWeb" db-id=""&gt;0&lt;/key&gt;&lt;/foreign-keys&gt;&lt;ref-type name="Report"&gt;27&lt;/ref-type&gt;&lt;contributors&gt;&lt;authors&gt;&lt;author&gt;World Health Organization,&lt;/author&gt;&lt;/authors&gt;&lt;/contributors&gt;&lt;titles&gt;&lt;title&gt;Health for the World’s Adolescents. A second chance in the second decade&lt;/title&gt;&lt;/titles&gt;&lt;dates&gt;&lt;year&gt;2014&lt;/year&gt;&lt;/dates&gt;&lt;pub-location&gt;Geneva, Switzerland&lt;/pub-location&gt;&lt;urls&gt;&lt;related-urls&gt;&lt;url&gt;www.who.int/adolescent/second-decade&lt;/url&gt;&lt;/related-urls&gt;&lt;/urls&gt;&lt;electronic-resource-num&gt;WHO/FWC/MCA/14.05&lt;/electronic-resource-num&gt;&lt;/record&gt;&lt;/Cite&gt;&lt;/EndNote&gt;</w:instrText>
      </w:r>
      <w:r w:rsidR="00D37C50" w:rsidRPr="00114F6A">
        <w:rPr>
          <w:rFonts w:ascii="Times New Roman" w:hAnsi="Times New Roman" w:cs="Times New Roman"/>
          <w:szCs w:val="24"/>
          <w:lang w:val="en-CA"/>
        </w:rPr>
        <w:fldChar w:fldCharType="separate"/>
      </w:r>
      <w:r w:rsidR="00B21D96" w:rsidRPr="00114F6A">
        <w:rPr>
          <w:rFonts w:ascii="Times New Roman" w:hAnsi="Times New Roman" w:cs="Times New Roman"/>
          <w:noProof/>
          <w:szCs w:val="24"/>
          <w:lang w:val="en-CA"/>
        </w:rPr>
        <w:t>[2]</w:t>
      </w:r>
      <w:r w:rsidR="00D37C50" w:rsidRPr="00114F6A">
        <w:rPr>
          <w:rFonts w:ascii="Times New Roman" w:hAnsi="Times New Roman" w:cs="Times New Roman"/>
          <w:szCs w:val="24"/>
          <w:lang w:val="en-CA"/>
        </w:rPr>
        <w:fldChar w:fldCharType="end"/>
      </w:r>
      <w:r w:rsidR="00E06DEB" w:rsidRPr="00114F6A">
        <w:rPr>
          <w:rFonts w:ascii="Times New Roman" w:hAnsi="Times New Roman" w:cs="Times New Roman"/>
          <w:szCs w:val="24"/>
          <w:lang w:val="en-CA"/>
        </w:rPr>
        <w:t>)</w:t>
      </w:r>
      <w:r w:rsidRPr="00114F6A">
        <w:rPr>
          <w:rFonts w:ascii="Times New Roman" w:hAnsi="Times New Roman" w:cs="Times New Roman"/>
          <w:szCs w:val="24"/>
          <w:lang w:val="en-CA"/>
        </w:rPr>
        <w:t xml:space="preserve"> </w:t>
      </w:r>
      <w:r w:rsidR="0016624D" w:rsidRPr="00114F6A">
        <w:rPr>
          <w:rFonts w:ascii="Times New Roman" w:hAnsi="Times New Roman" w:cs="Times New Roman"/>
          <w:szCs w:val="24"/>
          <w:lang w:val="en-CA"/>
        </w:rPr>
        <w:t xml:space="preserve">TB </w:t>
      </w:r>
      <w:r w:rsidRPr="00114F6A">
        <w:rPr>
          <w:rFonts w:ascii="Times New Roman" w:hAnsi="Times New Roman" w:cs="Times New Roman"/>
          <w:szCs w:val="24"/>
          <w:lang w:val="en-CA"/>
        </w:rPr>
        <w:t xml:space="preserve">are not routinely </w:t>
      </w:r>
      <w:r w:rsidR="00FE2FBC" w:rsidRPr="00114F6A">
        <w:rPr>
          <w:rFonts w:ascii="Times New Roman" w:hAnsi="Times New Roman" w:cs="Times New Roman"/>
          <w:szCs w:val="24"/>
          <w:lang w:val="en-CA"/>
        </w:rPr>
        <w:t xml:space="preserve">reported </w:t>
      </w:r>
      <w:r w:rsidRPr="00114F6A">
        <w:rPr>
          <w:rFonts w:ascii="Times New Roman" w:hAnsi="Times New Roman" w:cs="Times New Roman"/>
          <w:szCs w:val="24"/>
          <w:lang w:val="en-CA"/>
        </w:rPr>
        <w:t xml:space="preserve">by WHO, but </w:t>
      </w:r>
      <w:r w:rsidR="00EA4191" w:rsidRPr="00114F6A">
        <w:rPr>
          <w:rFonts w:ascii="Times New Roman" w:hAnsi="Times New Roman" w:cs="Times New Roman"/>
          <w:szCs w:val="24"/>
          <w:lang w:val="en-CA"/>
        </w:rPr>
        <w:t>modelling suggests</w:t>
      </w:r>
      <w:r w:rsidRPr="00114F6A">
        <w:rPr>
          <w:rFonts w:ascii="Times New Roman" w:hAnsi="Times New Roman" w:cs="Times New Roman"/>
          <w:szCs w:val="24"/>
          <w:lang w:val="en-CA"/>
        </w:rPr>
        <w:t xml:space="preserve"> that 535,000 15</w:t>
      </w:r>
      <w:r w:rsidR="0016624D" w:rsidRPr="00114F6A">
        <w:rPr>
          <w:rFonts w:ascii="Times New Roman" w:hAnsi="Times New Roman" w:cs="Times New Roman"/>
          <w:szCs w:val="24"/>
          <w:lang w:val="en-CA"/>
        </w:rPr>
        <w:t>-</w:t>
      </w:r>
      <w:r w:rsidRPr="00114F6A">
        <w:rPr>
          <w:rFonts w:ascii="Times New Roman" w:hAnsi="Times New Roman" w:cs="Times New Roman"/>
          <w:szCs w:val="24"/>
          <w:lang w:val="en-CA"/>
        </w:rPr>
        <w:t>19</w:t>
      </w:r>
      <w:r w:rsidR="0016624D" w:rsidRPr="00114F6A">
        <w:rPr>
          <w:rFonts w:ascii="Times New Roman" w:hAnsi="Times New Roman" w:cs="Times New Roman"/>
          <w:szCs w:val="24"/>
          <w:lang w:val="en-CA"/>
        </w:rPr>
        <w:t>-</w:t>
      </w:r>
      <w:r w:rsidRPr="00114F6A">
        <w:rPr>
          <w:rFonts w:ascii="Times New Roman" w:hAnsi="Times New Roman" w:cs="Times New Roman"/>
          <w:szCs w:val="24"/>
          <w:lang w:val="en-CA"/>
        </w:rPr>
        <w:t>year</w:t>
      </w:r>
      <w:r w:rsidR="0016624D" w:rsidRPr="00114F6A">
        <w:rPr>
          <w:rFonts w:ascii="Times New Roman" w:hAnsi="Times New Roman" w:cs="Times New Roman"/>
          <w:szCs w:val="24"/>
          <w:lang w:val="en-CA"/>
        </w:rPr>
        <w:t>-olds</w:t>
      </w:r>
      <w:r w:rsidRPr="00114F6A">
        <w:rPr>
          <w:rFonts w:ascii="Times New Roman" w:hAnsi="Times New Roman" w:cs="Times New Roman"/>
          <w:szCs w:val="24"/>
          <w:lang w:val="en-CA"/>
        </w:rPr>
        <w:t xml:space="preserve"> developed TB globally in 2012</w:t>
      </w:r>
      <w:r w:rsidR="00375C03" w:rsidRPr="00114F6A">
        <w:rPr>
          <w:rFonts w:ascii="Times New Roman" w:hAnsi="Times New Roman" w:cs="Times New Roman"/>
          <w:szCs w:val="24"/>
          <w:lang w:val="en-CA"/>
        </w:rPr>
        <w:t>.</w:t>
      </w:r>
      <w:r w:rsidR="00D37C50" w:rsidRPr="00114F6A">
        <w:rPr>
          <w:rFonts w:ascii="Times New Roman" w:hAnsi="Times New Roman" w:cs="Times New Roman"/>
          <w:szCs w:val="24"/>
          <w:lang w:val="en-CA"/>
        </w:rPr>
        <w:fldChar w:fldCharType="begin">
          <w:fldData xml:space="preserve">PEVuZE5vdGU+PENpdGU+PEF1dGhvcj5Tbm93PC9BdXRob3I+PFllYXI+MjAxODwvWWVhcj48UmVj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</w:fldData>
        </w:fldChar>
      </w:r>
      <w:r w:rsidR="00B21D96" w:rsidRPr="00114F6A">
        <w:rPr>
          <w:rFonts w:ascii="Times New Roman" w:hAnsi="Times New Roman" w:cs="Times New Roman"/>
          <w:szCs w:val="24"/>
          <w:lang w:val="en-CA"/>
        </w:rPr>
        <w:instrText xml:space="preserve"> ADDIN EN.CITE </w:instrText>
      </w:r>
      <w:r w:rsidR="00B21D96" w:rsidRPr="00114F6A">
        <w:rPr>
          <w:rFonts w:ascii="Times New Roman" w:hAnsi="Times New Roman" w:cs="Times New Roman"/>
          <w:szCs w:val="24"/>
          <w:lang w:val="en-CA"/>
        </w:rPr>
        <w:fldChar w:fldCharType="begin">
          <w:fldData xml:space="preserve">PEVuZE5vdGU+PENpdGU+PEF1dGhvcj5Tbm93PC9BdXRob3I+PFllYXI+MjAxODwvWWVhcj48UmVj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</w:fldData>
        </w:fldChar>
      </w:r>
      <w:r w:rsidR="00B21D96" w:rsidRPr="00114F6A">
        <w:rPr>
          <w:rFonts w:ascii="Times New Roman" w:hAnsi="Times New Roman" w:cs="Times New Roman"/>
          <w:szCs w:val="24"/>
          <w:lang w:val="en-CA"/>
        </w:rPr>
        <w:instrText xml:space="preserve"> ADDIN EN.CITE.DATA </w:instrText>
      </w:r>
      <w:r w:rsidR="00B21D96" w:rsidRPr="00114F6A">
        <w:rPr>
          <w:rFonts w:ascii="Times New Roman" w:hAnsi="Times New Roman" w:cs="Times New Roman"/>
          <w:szCs w:val="24"/>
          <w:lang w:val="en-CA"/>
        </w:rPr>
      </w:r>
      <w:r w:rsidR="00B21D96" w:rsidRPr="00114F6A">
        <w:rPr>
          <w:rFonts w:ascii="Times New Roman" w:hAnsi="Times New Roman" w:cs="Times New Roman"/>
          <w:szCs w:val="24"/>
          <w:lang w:val="en-CA"/>
        </w:rPr>
        <w:fldChar w:fldCharType="end"/>
      </w:r>
      <w:r w:rsidR="00D37C50" w:rsidRPr="00114F6A">
        <w:rPr>
          <w:rFonts w:ascii="Times New Roman" w:hAnsi="Times New Roman" w:cs="Times New Roman"/>
          <w:szCs w:val="24"/>
          <w:lang w:val="en-CA"/>
        </w:rPr>
      </w:r>
      <w:r w:rsidR="00D37C50" w:rsidRPr="00114F6A">
        <w:rPr>
          <w:rFonts w:ascii="Times New Roman" w:hAnsi="Times New Roman" w:cs="Times New Roman"/>
          <w:szCs w:val="24"/>
          <w:lang w:val="en-CA"/>
        </w:rPr>
        <w:fldChar w:fldCharType="separate"/>
      </w:r>
      <w:r w:rsidR="00B21D96" w:rsidRPr="00114F6A">
        <w:rPr>
          <w:rFonts w:ascii="Times New Roman" w:hAnsi="Times New Roman" w:cs="Times New Roman"/>
          <w:noProof/>
          <w:szCs w:val="24"/>
          <w:lang w:val="en-CA"/>
        </w:rPr>
        <w:t>[3]</w:t>
      </w:r>
      <w:r w:rsidR="00D37C50" w:rsidRPr="00114F6A">
        <w:rPr>
          <w:rFonts w:ascii="Times New Roman" w:hAnsi="Times New Roman" w:cs="Times New Roman"/>
          <w:szCs w:val="24"/>
          <w:lang w:val="en-CA"/>
        </w:rPr>
        <w:fldChar w:fldCharType="end"/>
      </w:r>
      <w:r w:rsidRPr="00114F6A">
        <w:rPr>
          <w:rFonts w:ascii="Times New Roman" w:hAnsi="Times New Roman" w:cs="Times New Roman"/>
          <w:szCs w:val="24"/>
          <w:lang w:val="en-CA"/>
        </w:rPr>
        <w:t xml:space="preserve"> In South Africa, </w:t>
      </w:r>
      <w:r w:rsidR="001449F4" w:rsidRPr="00114F6A">
        <w:rPr>
          <w:rFonts w:ascii="Times New Roman" w:hAnsi="Times New Roman" w:cs="Times New Roman"/>
          <w:szCs w:val="24"/>
          <w:lang w:val="en-CA"/>
        </w:rPr>
        <w:t xml:space="preserve">children </w:t>
      </w:r>
      <w:r w:rsidR="00054A62" w:rsidRPr="00114F6A">
        <w:rPr>
          <w:rFonts w:ascii="Times New Roman" w:hAnsi="Times New Roman" w:cs="Times New Roman"/>
          <w:szCs w:val="24"/>
          <w:lang w:val="en-CA"/>
        </w:rPr>
        <w:t>(</w:t>
      </w:r>
      <w:r w:rsidR="00673557">
        <w:rPr>
          <w:rFonts w:ascii="Times New Roman" w:hAnsi="Times New Roman" w:cs="Times New Roman"/>
          <w:szCs w:val="24"/>
          <w:lang w:val="en-CA"/>
        </w:rPr>
        <w:t>&lt;</w:t>
      </w:r>
      <w:r w:rsidR="00054A62" w:rsidRPr="00114F6A">
        <w:rPr>
          <w:rFonts w:ascii="Times New Roman" w:hAnsi="Times New Roman" w:cs="Times New Roman"/>
          <w:szCs w:val="24"/>
          <w:lang w:val="en-CA"/>
        </w:rPr>
        <w:t>15 years)</w:t>
      </w:r>
      <w:r w:rsidRPr="00114F6A">
        <w:rPr>
          <w:rFonts w:ascii="Times New Roman" w:hAnsi="Times New Roman" w:cs="Times New Roman"/>
          <w:szCs w:val="24"/>
          <w:lang w:val="en-CA"/>
        </w:rPr>
        <w:t xml:space="preserve"> accounted for 7% (~16,000) of notified TB </w:t>
      </w:r>
      <w:r w:rsidR="005919B5">
        <w:rPr>
          <w:rFonts w:ascii="Times New Roman" w:hAnsi="Times New Roman" w:cs="Times New Roman"/>
          <w:szCs w:val="24"/>
          <w:lang w:val="en-CA"/>
        </w:rPr>
        <w:t>patients</w:t>
      </w:r>
      <w:r w:rsidR="005919B5" w:rsidRPr="00114F6A">
        <w:rPr>
          <w:rFonts w:ascii="Times New Roman" w:hAnsi="Times New Roman" w:cs="Times New Roman"/>
          <w:szCs w:val="24"/>
          <w:lang w:val="en-CA"/>
        </w:rPr>
        <w:t xml:space="preserve"> </w:t>
      </w:r>
      <w:r w:rsidRPr="00114F6A">
        <w:rPr>
          <w:rFonts w:ascii="Times New Roman" w:hAnsi="Times New Roman" w:cs="Times New Roman"/>
          <w:szCs w:val="24"/>
          <w:lang w:val="en-CA"/>
        </w:rPr>
        <w:t xml:space="preserve">in 2018; no </w:t>
      </w:r>
      <w:r w:rsidR="003C70E3" w:rsidRPr="00114F6A">
        <w:rPr>
          <w:rFonts w:ascii="Times New Roman" w:hAnsi="Times New Roman" w:cs="Times New Roman"/>
          <w:szCs w:val="24"/>
          <w:lang w:val="en-CA"/>
        </w:rPr>
        <w:t xml:space="preserve">published </w:t>
      </w:r>
      <w:r w:rsidRPr="00114F6A">
        <w:rPr>
          <w:rFonts w:ascii="Times New Roman" w:hAnsi="Times New Roman" w:cs="Times New Roman"/>
          <w:szCs w:val="24"/>
          <w:lang w:val="en-CA"/>
        </w:rPr>
        <w:t xml:space="preserve">data </w:t>
      </w:r>
      <w:r w:rsidR="000F36C3" w:rsidRPr="00114F6A">
        <w:rPr>
          <w:rFonts w:ascii="Times New Roman" w:hAnsi="Times New Roman" w:cs="Times New Roman"/>
          <w:szCs w:val="24"/>
          <w:lang w:val="en-CA"/>
        </w:rPr>
        <w:t>are</w:t>
      </w:r>
      <w:r w:rsidRPr="00114F6A">
        <w:rPr>
          <w:rFonts w:ascii="Times New Roman" w:hAnsi="Times New Roman" w:cs="Times New Roman"/>
          <w:szCs w:val="24"/>
          <w:lang w:val="en-CA"/>
        </w:rPr>
        <w:t xml:space="preserve"> available </w:t>
      </w:r>
      <w:r w:rsidR="000F36C3" w:rsidRPr="00114F6A">
        <w:rPr>
          <w:rFonts w:ascii="Times New Roman" w:hAnsi="Times New Roman" w:cs="Times New Roman"/>
          <w:szCs w:val="24"/>
          <w:lang w:val="en-CA"/>
        </w:rPr>
        <w:t>for</w:t>
      </w:r>
      <w:r w:rsidRPr="00114F6A">
        <w:rPr>
          <w:rFonts w:ascii="Times New Roman" w:hAnsi="Times New Roman" w:cs="Times New Roman"/>
          <w:szCs w:val="24"/>
          <w:lang w:val="en-CA"/>
        </w:rPr>
        <w:t xml:space="preserve"> 15-19</w:t>
      </w:r>
      <w:r w:rsidR="00687955" w:rsidRPr="00114F6A">
        <w:rPr>
          <w:rFonts w:ascii="Times New Roman" w:hAnsi="Times New Roman" w:cs="Times New Roman"/>
          <w:szCs w:val="24"/>
          <w:lang w:val="en-CA"/>
        </w:rPr>
        <w:t>-</w:t>
      </w:r>
      <w:r w:rsidRPr="00114F6A">
        <w:rPr>
          <w:rFonts w:ascii="Times New Roman" w:hAnsi="Times New Roman" w:cs="Times New Roman"/>
          <w:szCs w:val="24"/>
          <w:lang w:val="en-CA"/>
        </w:rPr>
        <w:t>year</w:t>
      </w:r>
      <w:r w:rsidR="0082509E" w:rsidRPr="00114F6A">
        <w:rPr>
          <w:rFonts w:ascii="Times New Roman" w:hAnsi="Times New Roman" w:cs="Times New Roman"/>
          <w:szCs w:val="24"/>
          <w:lang w:val="en-CA"/>
        </w:rPr>
        <w:t>-</w:t>
      </w:r>
      <w:r w:rsidR="001449F4" w:rsidRPr="00114F6A">
        <w:rPr>
          <w:rFonts w:ascii="Times New Roman" w:hAnsi="Times New Roman" w:cs="Times New Roman"/>
          <w:szCs w:val="24"/>
          <w:lang w:val="en-CA"/>
        </w:rPr>
        <w:t>olds</w:t>
      </w:r>
      <w:r w:rsidR="00375C03" w:rsidRPr="00114F6A">
        <w:rPr>
          <w:rFonts w:ascii="Times New Roman" w:hAnsi="Times New Roman" w:cs="Times New Roman"/>
          <w:szCs w:val="24"/>
          <w:lang w:val="en-CA"/>
        </w:rPr>
        <w:t>.</w:t>
      </w:r>
      <w:r w:rsidR="00D37C50" w:rsidRPr="00114F6A">
        <w:rPr>
          <w:rFonts w:ascii="Times New Roman" w:hAnsi="Times New Roman" w:cs="Times New Roman"/>
          <w:szCs w:val="24"/>
          <w:lang w:val="en-CA"/>
        </w:rPr>
        <w:fldChar w:fldCharType="begin"/>
      </w:r>
      <w:r w:rsidR="00B21D96" w:rsidRPr="00114F6A">
        <w:rPr>
          <w:rFonts w:ascii="Times New Roman" w:hAnsi="Times New Roman" w:cs="Times New Roman"/>
          <w:szCs w:val="24"/>
          <w:lang w:val="en-CA"/>
        </w:rPr>
        <w:instrText xml:space="preserve"> ADDIN EN.CITE &lt;EndNote&gt;&lt;Cite&gt;&lt;Author&gt;World Health Organization&lt;/Author&gt;&lt;Year&gt;2019&lt;/Year&gt;&lt;RecNum&gt;315&lt;/RecNum&gt;&lt;DisplayText&gt;[1]&lt;/DisplayText&gt;&lt;record&gt;&lt;rec-number&gt;315&lt;/rec-number&gt;&lt;foreign-keys&gt;&lt;key app="EN" db-id="522x59vx65wtayedz5b55rdze5erxsderwvt" timestamp="1589199652"&gt;315&lt;/key&gt;&lt;key app="ENWeb" db-id=""&gt;0&lt;/key&gt;&lt;/foreign-keys&gt;&lt;ref-type name="Report"&gt;27&lt;/ref-type&gt;&lt;contributors&gt;&lt;authors&gt;&lt;author&gt;World Health Organization,&lt;/author&gt;&lt;/authors&gt;&lt;/contributors&gt;&lt;titles&gt;&lt;title&gt;Global Tuberculosis Report 2019&lt;/title&gt;&lt;/titles&gt;&lt;dates&gt;&lt;year&gt;2019&lt;/year&gt;&lt;/dates&gt;&lt;pub-location&gt;Geneva, Switzerland&lt;/pub-location&gt;&lt;urls&gt;&lt;/urls&gt;&lt;electronic-resource-num&gt;https://www.who.int/tb/publications/global_report/en/&lt;/electronic-resource-num&gt;&lt;/record&gt;&lt;/Cite&gt;&lt;/EndNote&gt;</w:instrText>
      </w:r>
      <w:r w:rsidR="00D37C50" w:rsidRPr="00114F6A">
        <w:rPr>
          <w:rFonts w:ascii="Times New Roman" w:hAnsi="Times New Roman" w:cs="Times New Roman"/>
          <w:szCs w:val="24"/>
          <w:lang w:val="en-CA"/>
        </w:rPr>
        <w:fldChar w:fldCharType="separate"/>
      </w:r>
      <w:r w:rsidR="00B21D96" w:rsidRPr="00114F6A">
        <w:rPr>
          <w:rFonts w:ascii="Times New Roman" w:hAnsi="Times New Roman" w:cs="Times New Roman"/>
          <w:noProof/>
          <w:szCs w:val="24"/>
          <w:lang w:val="en-CA"/>
        </w:rPr>
        <w:t>[1]</w:t>
      </w:r>
      <w:r w:rsidR="00D37C50" w:rsidRPr="00114F6A">
        <w:rPr>
          <w:rFonts w:ascii="Times New Roman" w:hAnsi="Times New Roman" w:cs="Times New Roman"/>
          <w:szCs w:val="24"/>
          <w:lang w:val="en-CA"/>
        </w:rPr>
        <w:fldChar w:fldCharType="end"/>
      </w:r>
    </w:p>
    <w:p w14:paraId="5A6F8116" w14:textId="0BDD481F" w:rsidR="00F42A05" w:rsidRPr="00114F6A" w:rsidRDefault="00BD470B" w:rsidP="00305216">
      <w:pPr>
        <w:spacing w:line="480" w:lineRule="auto"/>
        <w:rPr>
          <w:rFonts w:ascii="Times New Roman" w:hAnsi="Times New Roman" w:cs="Times New Roman"/>
          <w:color w:val="000000" w:themeColor="text1"/>
          <w:szCs w:val="24"/>
          <w:lang w:val="en-CA"/>
        </w:rPr>
      </w:pPr>
      <w:r w:rsidRPr="00114F6A">
        <w:rPr>
          <w:rFonts w:ascii="Times New Roman" w:hAnsi="Times New Roman" w:cs="Times New Roman"/>
          <w:szCs w:val="24"/>
          <w:lang w:val="en-CA"/>
        </w:rPr>
        <w:t>In a review of all-cause mortality</w:t>
      </w:r>
      <w:r w:rsidR="00CD3C20" w:rsidRPr="00114F6A">
        <w:rPr>
          <w:rFonts w:ascii="Times New Roman" w:hAnsi="Times New Roman" w:cs="Times New Roman"/>
          <w:szCs w:val="24"/>
          <w:lang w:val="en-CA"/>
        </w:rPr>
        <w:t xml:space="preserve"> for 2013</w:t>
      </w:r>
      <w:r w:rsidRPr="00114F6A">
        <w:rPr>
          <w:rFonts w:ascii="Times New Roman" w:hAnsi="Times New Roman" w:cs="Times New Roman"/>
          <w:szCs w:val="24"/>
          <w:lang w:val="en-CA"/>
        </w:rPr>
        <w:t xml:space="preserve">, </w:t>
      </w:r>
      <w:r w:rsidR="00D842F9" w:rsidRPr="00114F6A">
        <w:rPr>
          <w:rFonts w:ascii="Times New Roman" w:hAnsi="Times New Roman" w:cs="Times New Roman"/>
          <w:szCs w:val="24"/>
          <w:lang w:val="en-CA"/>
        </w:rPr>
        <w:t>developing</w:t>
      </w:r>
      <w:r w:rsidRPr="00114F6A">
        <w:rPr>
          <w:rFonts w:ascii="Times New Roman" w:hAnsi="Times New Roman" w:cs="Times New Roman"/>
          <w:szCs w:val="24"/>
          <w:lang w:val="en-CA"/>
        </w:rPr>
        <w:t xml:space="preserve"> countries accounted for </w:t>
      </w:r>
      <w:r w:rsidR="00D842F9" w:rsidRPr="00114F6A">
        <w:rPr>
          <w:rFonts w:ascii="Times New Roman" w:hAnsi="Times New Roman" w:cs="Times New Roman"/>
          <w:szCs w:val="24"/>
          <w:lang w:val="en-CA"/>
        </w:rPr>
        <w:t>98</w:t>
      </w:r>
      <w:r w:rsidRPr="00114F6A">
        <w:rPr>
          <w:rFonts w:ascii="Times New Roman" w:hAnsi="Times New Roman" w:cs="Times New Roman"/>
          <w:szCs w:val="24"/>
          <w:lang w:val="en-CA"/>
        </w:rPr>
        <w:t xml:space="preserve">% of </w:t>
      </w:r>
      <w:r w:rsidR="00E017B5" w:rsidRPr="00114F6A">
        <w:rPr>
          <w:rFonts w:ascii="Times New Roman" w:hAnsi="Times New Roman" w:cs="Times New Roman"/>
          <w:szCs w:val="24"/>
          <w:lang w:val="en-CA"/>
        </w:rPr>
        <w:t xml:space="preserve">all deaths in </w:t>
      </w:r>
      <w:r w:rsidR="00441CDD" w:rsidRPr="00114F6A">
        <w:rPr>
          <w:rFonts w:ascii="Times New Roman" w:hAnsi="Times New Roman" w:cs="Times New Roman"/>
          <w:szCs w:val="24"/>
          <w:lang w:val="en-CA"/>
        </w:rPr>
        <w:t>&lt;</w:t>
      </w:r>
      <w:r w:rsidR="00EA4191" w:rsidRPr="00114F6A">
        <w:rPr>
          <w:rFonts w:ascii="Times New Roman" w:hAnsi="Times New Roman" w:cs="Times New Roman"/>
          <w:szCs w:val="24"/>
          <w:lang w:val="en-CA"/>
        </w:rPr>
        <w:t>20 year</w:t>
      </w:r>
      <w:r w:rsidR="00441CDD" w:rsidRPr="00114F6A">
        <w:rPr>
          <w:rFonts w:ascii="Times New Roman" w:hAnsi="Times New Roman" w:cs="Times New Roman"/>
          <w:szCs w:val="24"/>
          <w:lang w:val="en-CA"/>
        </w:rPr>
        <w:t>-olds</w:t>
      </w:r>
      <w:r w:rsidRPr="00114F6A">
        <w:rPr>
          <w:rFonts w:ascii="Times New Roman" w:hAnsi="Times New Roman" w:cs="Times New Roman"/>
          <w:szCs w:val="24"/>
          <w:lang w:val="en-CA"/>
        </w:rPr>
        <w:t>, with HIV and TB account</w:t>
      </w:r>
      <w:r w:rsidR="003C70E3" w:rsidRPr="00114F6A">
        <w:rPr>
          <w:rFonts w:ascii="Times New Roman" w:hAnsi="Times New Roman" w:cs="Times New Roman"/>
          <w:szCs w:val="24"/>
          <w:lang w:val="en-CA"/>
        </w:rPr>
        <w:t>ing</w:t>
      </w:r>
      <w:r w:rsidRPr="00114F6A">
        <w:rPr>
          <w:rFonts w:ascii="Times New Roman" w:hAnsi="Times New Roman" w:cs="Times New Roman"/>
          <w:szCs w:val="24"/>
          <w:lang w:val="en-CA"/>
        </w:rPr>
        <w:t xml:space="preserve"> for </w:t>
      </w:r>
      <w:r w:rsidR="00E017B5" w:rsidRPr="00114F6A">
        <w:rPr>
          <w:rFonts w:ascii="Times New Roman" w:hAnsi="Times New Roman" w:cs="Times New Roman"/>
          <w:szCs w:val="24"/>
          <w:lang w:val="en-CA"/>
        </w:rPr>
        <w:t>1</w:t>
      </w:r>
      <w:r w:rsidRPr="00114F6A">
        <w:rPr>
          <w:rFonts w:ascii="Times New Roman" w:hAnsi="Times New Roman" w:cs="Times New Roman"/>
          <w:szCs w:val="24"/>
          <w:lang w:val="en-CA"/>
        </w:rPr>
        <w:t>1% of deaths</w:t>
      </w:r>
      <w:r w:rsidR="00375C03" w:rsidRPr="00114F6A">
        <w:rPr>
          <w:rFonts w:ascii="Times New Roman" w:hAnsi="Times New Roman" w:cs="Times New Roman"/>
          <w:szCs w:val="24"/>
          <w:lang w:val="en-CA"/>
        </w:rPr>
        <w:t>.</w:t>
      </w:r>
      <w:r w:rsidR="00E60BF3" w:rsidRPr="00114F6A">
        <w:rPr>
          <w:rFonts w:ascii="Times New Roman" w:hAnsi="Times New Roman" w:cs="Times New Roman"/>
          <w:szCs w:val="24"/>
          <w:lang w:val="en-CA"/>
        </w:rPr>
        <w:fldChar w:fldCharType="begin">
          <w:fldData xml:space="preserve">PEVuZE5vdGU+PENpdGU+PEF1dGhvcj5HbG9iYWwgQnVyZGVuIG9mIERpc2Vhc2UgUGVkaWF0cmlj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</w:fldData>
        </w:fldChar>
      </w:r>
      <w:r w:rsidR="00B21D96" w:rsidRPr="00114F6A">
        <w:rPr>
          <w:rFonts w:ascii="Times New Roman" w:hAnsi="Times New Roman" w:cs="Times New Roman"/>
          <w:szCs w:val="24"/>
          <w:lang w:val="en-CA"/>
        </w:rPr>
        <w:instrText xml:space="preserve"> ADDIN EN.CITE </w:instrText>
      </w:r>
      <w:r w:rsidR="00B21D96" w:rsidRPr="00114F6A">
        <w:rPr>
          <w:rFonts w:ascii="Times New Roman" w:hAnsi="Times New Roman" w:cs="Times New Roman"/>
          <w:szCs w:val="24"/>
          <w:lang w:val="en-CA"/>
        </w:rPr>
        <w:fldChar w:fldCharType="begin">
          <w:fldData xml:space="preserve">PEVuZE5vdGU+PENpdGU+PEF1dGhvcj5HbG9iYWwgQnVyZGVuIG9mIERpc2Vhc2UgUGVkaWF0cmlj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</w:fldData>
        </w:fldChar>
      </w:r>
      <w:r w:rsidR="00B21D96" w:rsidRPr="00114F6A">
        <w:rPr>
          <w:rFonts w:ascii="Times New Roman" w:hAnsi="Times New Roman" w:cs="Times New Roman"/>
          <w:szCs w:val="24"/>
          <w:lang w:val="en-CA"/>
        </w:rPr>
        <w:instrText xml:space="preserve"> ADDIN EN.CITE.DATA </w:instrText>
      </w:r>
      <w:r w:rsidR="00B21D96" w:rsidRPr="00114F6A">
        <w:rPr>
          <w:rFonts w:ascii="Times New Roman" w:hAnsi="Times New Roman" w:cs="Times New Roman"/>
          <w:szCs w:val="24"/>
          <w:lang w:val="en-CA"/>
        </w:rPr>
      </w:r>
      <w:r w:rsidR="00B21D96" w:rsidRPr="00114F6A">
        <w:rPr>
          <w:rFonts w:ascii="Times New Roman" w:hAnsi="Times New Roman" w:cs="Times New Roman"/>
          <w:szCs w:val="24"/>
          <w:lang w:val="en-CA"/>
        </w:rPr>
        <w:fldChar w:fldCharType="end"/>
      </w:r>
      <w:r w:rsidR="00E60BF3" w:rsidRPr="00114F6A">
        <w:rPr>
          <w:rFonts w:ascii="Times New Roman" w:hAnsi="Times New Roman" w:cs="Times New Roman"/>
          <w:szCs w:val="24"/>
          <w:lang w:val="en-CA"/>
        </w:rPr>
      </w:r>
      <w:r w:rsidR="00E60BF3" w:rsidRPr="00114F6A">
        <w:rPr>
          <w:rFonts w:ascii="Times New Roman" w:hAnsi="Times New Roman" w:cs="Times New Roman"/>
          <w:szCs w:val="24"/>
          <w:lang w:val="en-CA"/>
        </w:rPr>
        <w:fldChar w:fldCharType="separate"/>
      </w:r>
      <w:r w:rsidR="00B21D96" w:rsidRPr="00114F6A">
        <w:rPr>
          <w:rFonts w:ascii="Times New Roman" w:hAnsi="Times New Roman" w:cs="Times New Roman"/>
          <w:noProof/>
          <w:szCs w:val="24"/>
          <w:lang w:val="en-CA"/>
        </w:rPr>
        <w:t>[4]</w:t>
      </w:r>
      <w:r w:rsidR="00E60BF3" w:rsidRPr="00114F6A">
        <w:rPr>
          <w:rFonts w:ascii="Times New Roman" w:hAnsi="Times New Roman" w:cs="Times New Roman"/>
          <w:szCs w:val="24"/>
          <w:lang w:val="en-CA"/>
        </w:rPr>
        <w:fldChar w:fldCharType="end"/>
      </w:r>
      <w:r w:rsidRPr="00114F6A">
        <w:rPr>
          <w:rFonts w:ascii="Times New Roman" w:hAnsi="Times New Roman" w:cs="Times New Roman"/>
          <w:szCs w:val="24"/>
          <w:lang w:val="en-CA"/>
        </w:rPr>
        <w:t xml:space="preserve"> Death due to TB may occur prior to </w:t>
      </w:r>
      <w:r w:rsidR="000F36C3" w:rsidRPr="00114F6A">
        <w:rPr>
          <w:rFonts w:ascii="Times New Roman" w:hAnsi="Times New Roman" w:cs="Times New Roman"/>
          <w:szCs w:val="24"/>
          <w:lang w:val="en-CA"/>
        </w:rPr>
        <w:t xml:space="preserve">the </w:t>
      </w:r>
      <w:r w:rsidRPr="00114F6A">
        <w:rPr>
          <w:rFonts w:ascii="Times New Roman" w:hAnsi="Times New Roman" w:cs="Times New Roman"/>
          <w:szCs w:val="24"/>
          <w:lang w:val="en-CA"/>
        </w:rPr>
        <w:t xml:space="preserve">diagnosis </w:t>
      </w:r>
      <w:r w:rsidR="000F36C3" w:rsidRPr="00114F6A">
        <w:rPr>
          <w:rFonts w:ascii="Times New Roman" w:hAnsi="Times New Roman" w:cs="Times New Roman"/>
          <w:szCs w:val="24"/>
          <w:lang w:val="en-CA"/>
        </w:rPr>
        <w:t>of TB, before t</w:t>
      </w:r>
      <w:r w:rsidRPr="00114F6A">
        <w:rPr>
          <w:rFonts w:ascii="Times New Roman" w:hAnsi="Times New Roman" w:cs="Times New Roman"/>
          <w:szCs w:val="24"/>
          <w:lang w:val="en-CA"/>
        </w:rPr>
        <w:t>reatment initiation, during TB treatment</w:t>
      </w:r>
      <w:r w:rsidR="000F36C3" w:rsidRPr="00114F6A">
        <w:rPr>
          <w:rFonts w:ascii="Times New Roman" w:hAnsi="Times New Roman" w:cs="Times New Roman"/>
          <w:szCs w:val="24"/>
          <w:lang w:val="en-CA"/>
        </w:rPr>
        <w:t>,</w:t>
      </w:r>
      <w:r w:rsidRPr="00114F6A">
        <w:rPr>
          <w:rFonts w:ascii="Times New Roman" w:hAnsi="Times New Roman" w:cs="Times New Roman"/>
          <w:szCs w:val="24"/>
          <w:lang w:val="en-CA"/>
        </w:rPr>
        <w:t xml:space="preserve"> or after completion of TB treatment. However, </w:t>
      </w:r>
      <w:r w:rsidR="000F36C3" w:rsidRPr="00114F6A">
        <w:rPr>
          <w:rFonts w:ascii="Times New Roman" w:hAnsi="Times New Roman" w:cs="Times New Roman"/>
          <w:szCs w:val="24"/>
          <w:lang w:val="en-CA"/>
        </w:rPr>
        <w:t>TB programme</w:t>
      </w:r>
      <w:r w:rsidR="002E12BD" w:rsidRPr="00114F6A">
        <w:rPr>
          <w:rFonts w:ascii="Times New Roman" w:hAnsi="Times New Roman" w:cs="Times New Roman"/>
          <w:szCs w:val="24"/>
          <w:lang w:val="en-CA"/>
        </w:rPr>
        <w:t>s</w:t>
      </w:r>
      <w:r w:rsidR="000F36C3" w:rsidRPr="00114F6A">
        <w:rPr>
          <w:rFonts w:ascii="Times New Roman" w:hAnsi="Times New Roman" w:cs="Times New Roman"/>
          <w:szCs w:val="24"/>
          <w:lang w:val="en-CA"/>
        </w:rPr>
        <w:t xml:space="preserve"> </w:t>
      </w:r>
      <w:r w:rsidR="000C69A9">
        <w:rPr>
          <w:rFonts w:ascii="Times New Roman" w:hAnsi="Times New Roman" w:cs="Times New Roman"/>
          <w:szCs w:val="24"/>
          <w:lang w:val="en-CA"/>
        </w:rPr>
        <w:t xml:space="preserve">routinely </w:t>
      </w:r>
      <w:r w:rsidR="001449F4" w:rsidRPr="00114F6A">
        <w:rPr>
          <w:rFonts w:ascii="Times New Roman" w:hAnsi="Times New Roman" w:cs="Times New Roman"/>
          <w:szCs w:val="24"/>
          <w:lang w:val="en-CA"/>
        </w:rPr>
        <w:t xml:space="preserve">only report </w:t>
      </w:r>
      <w:r w:rsidR="00656447" w:rsidRPr="00114F6A">
        <w:rPr>
          <w:rFonts w:ascii="Times New Roman" w:hAnsi="Times New Roman" w:cs="Times New Roman"/>
          <w:szCs w:val="24"/>
          <w:lang w:val="en-CA"/>
        </w:rPr>
        <w:t>death during treatment</w:t>
      </w:r>
      <w:r w:rsidRPr="00114F6A">
        <w:rPr>
          <w:rFonts w:ascii="Times New Roman" w:hAnsi="Times New Roman" w:cs="Times New Roman"/>
          <w:szCs w:val="24"/>
          <w:lang w:val="en-CA"/>
        </w:rPr>
        <w:t xml:space="preserve">. The WHO reports TB deaths as a proportion of </w:t>
      </w:r>
      <w:r w:rsidR="000F36C3" w:rsidRPr="00114F6A">
        <w:rPr>
          <w:rFonts w:ascii="Times New Roman" w:hAnsi="Times New Roman" w:cs="Times New Roman"/>
          <w:szCs w:val="24"/>
          <w:lang w:val="en-CA"/>
        </w:rPr>
        <w:t xml:space="preserve">all </w:t>
      </w:r>
      <w:r w:rsidRPr="00114F6A">
        <w:rPr>
          <w:rFonts w:ascii="Times New Roman" w:hAnsi="Times New Roman" w:cs="Times New Roman"/>
          <w:szCs w:val="24"/>
          <w:lang w:val="en-CA"/>
        </w:rPr>
        <w:t xml:space="preserve">estimated incident </w:t>
      </w:r>
      <w:r w:rsidR="001449F4" w:rsidRPr="00114F6A">
        <w:rPr>
          <w:rFonts w:ascii="Times New Roman" w:hAnsi="Times New Roman" w:cs="Times New Roman"/>
          <w:szCs w:val="24"/>
          <w:lang w:val="en-CA"/>
        </w:rPr>
        <w:t xml:space="preserve">TB </w:t>
      </w:r>
      <w:r w:rsidR="00EA13B4">
        <w:rPr>
          <w:rFonts w:ascii="Times New Roman" w:hAnsi="Times New Roman" w:cs="Times New Roman"/>
          <w:szCs w:val="24"/>
          <w:lang w:val="en-CA"/>
        </w:rPr>
        <w:t xml:space="preserve"> </w:t>
      </w:r>
      <w:r w:rsidR="005919B5">
        <w:rPr>
          <w:rFonts w:ascii="Times New Roman" w:hAnsi="Times New Roman" w:cs="Times New Roman"/>
          <w:szCs w:val="24"/>
          <w:lang w:val="en-CA"/>
        </w:rPr>
        <w:t>patients</w:t>
      </w:r>
      <w:r w:rsidR="000F36C3" w:rsidRPr="00114F6A">
        <w:rPr>
          <w:rFonts w:ascii="Times New Roman" w:hAnsi="Times New Roman" w:cs="Times New Roman"/>
          <w:szCs w:val="24"/>
          <w:lang w:val="en-CA"/>
        </w:rPr>
        <w:t>,</w:t>
      </w:r>
      <w:r w:rsidRPr="00114F6A">
        <w:rPr>
          <w:rFonts w:ascii="Times New Roman" w:hAnsi="Times New Roman" w:cs="Times New Roman"/>
          <w:szCs w:val="24"/>
          <w:lang w:val="en-CA"/>
        </w:rPr>
        <w:t xml:space="preserve"> combining death</w:t>
      </w:r>
      <w:r w:rsidR="00575626" w:rsidRPr="00114F6A">
        <w:rPr>
          <w:rFonts w:ascii="Times New Roman" w:hAnsi="Times New Roman" w:cs="Times New Roman"/>
          <w:szCs w:val="24"/>
          <w:lang w:val="en-CA"/>
        </w:rPr>
        <w:t>s</w:t>
      </w:r>
      <w:r w:rsidRPr="00114F6A">
        <w:rPr>
          <w:rFonts w:ascii="Times New Roman" w:hAnsi="Times New Roman" w:cs="Times New Roman"/>
          <w:szCs w:val="24"/>
          <w:lang w:val="en-CA"/>
        </w:rPr>
        <w:t xml:space="preserve"> before and during TB treatment</w:t>
      </w:r>
      <w:r w:rsidR="00CD199E" w:rsidRPr="00114F6A">
        <w:rPr>
          <w:rFonts w:ascii="Times New Roman" w:hAnsi="Times New Roman" w:cs="Times New Roman"/>
          <w:szCs w:val="24"/>
          <w:lang w:val="en-CA"/>
        </w:rPr>
        <w:fldChar w:fldCharType="begin"/>
      </w:r>
      <w:r w:rsidR="00B21D96" w:rsidRPr="00114F6A">
        <w:rPr>
          <w:rFonts w:ascii="Times New Roman" w:hAnsi="Times New Roman" w:cs="Times New Roman"/>
          <w:szCs w:val="24"/>
          <w:lang w:val="en-CA"/>
        </w:rPr>
        <w:instrText xml:space="preserve"> ADDIN EN.CITE &lt;EndNote&gt;&lt;Cite&gt;&lt;Author&gt;Glaziou&lt;/Author&gt;&lt;Year&gt;2019&lt;/Year&gt;&lt;RecNum&gt;247&lt;/RecNum&gt;&lt;DisplayText&gt;[5]&lt;/DisplayText&gt;&lt;record&gt;&lt;rec-number&gt;247&lt;/rec-number&gt;&lt;foreign-keys&gt;&lt;key app="EN" db-id="522x59vx65wtayedz5b55rdze5erxsderwvt" timestamp="1589198926"&gt;247&lt;/key&gt;&lt;key app="ENWeb" db-id=""&gt;0&lt;/key&gt;&lt;/foreign-keys&gt;&lt;ref-type name="Report"&gt;27&lt;/ref-type&gt;&lt;contributors&gt;&lt;authors&gt;&lt;author&gt;Glaziou, P&lt;/author&gt;&lt;author&gt;Dodd, PJ&lt;/author&gt;&lt;author&gt;Dean, A&lt;/author&gt;&lt;author&gt;Floyd, K&lt;/author&gt;&lt;/authors&gt;&lt;/contributors&gt;&lt;titles&gt;&lt;title&gt;Methods used by WHO to estimate the global burden of TB disease&lt;/title&gt;&lt;/titles&gt;&lt;dates&gt;&lt;year&gt;2019&lt;/year&gt;&lt;/dates&gt;&lt;publisher&gt;World Health Organization&lt;/publisher&gt;&lt;urls&gt;&lt;related-urls&gt;&lt;url&gt;https://www.who.int/tb/publications/global_report/gtbr2018_online_technical_appendix_global_disease_burden_estimation.pdf&lt;/url&gt;&lt;/related-urls&gt;&lt;/urls&gt;&lt;/record&gt;&lt;/Cite&gt;&lt;/EndNote&gt;</w:instrText>
      </w:r>
      <w:r w:rsidR="00CD199E" w:rsidRPr="00114F6A">
        <w:rPr>
          <w:rFonts w:ascii="Times New Roman" w:hAnsi="Times New Roman" w:cs="Times New Roman"/>
          <w:szCs w:val="24"/>
          <w:lang w:val="en-CA"/>
        </w:rPr>
        <w:fldChar w:fldCharType="separate"/>
      </w:r>
      <w:r w:rsidR="00B21D96" w:rsidRPr="00114F6A">
        <w:rPr>
          <w:rFonts w:ascii="Times New Roman" w:hAnsi="Times New Roman" w:cs="Times New Roman"/>
          <w:noProof/>
          <w:szCs w:val="24"/>
          <w:lang w:val="en-CA"/>
        </w:rPr>
        <w:t>[5]</w:t>
      </w:r>
      <w:r w:rsidR="00CD199E" w:rsidRPr="00114F6A">
        <w:rPr>
          <w:rFonts w:ascii="Times New Roman" w:hAnsi="Times New Roman" w:cs="Times New Roman"/>
          <w:szCs w:val="24"/>
          <w:lang w:val="en-CA"/>
        </w:rPr>
        <w:fldChar w:fldCharType="end"/>
      </w:r>
      <w:r w:rsidRPr="00114F6A">
        <w:rPr>
          <w:rFonts w:ascii="Times New Roman" w:hAnsi="Times New Roman" w:cs="Times New Roman"/>
          <w:szCs w:val="24"/>
          <w:lang w:val="en-CA"/>
        </w:rPr>
        <w:t xml:space="preserve"> </w:t>
      </w:r>
      <w:r w:rsidR="00C168E2" w:rsidRPr="00114F6A">
        <w:rPr>
          <w:rFonts w:ascii="Times New Roman" w:hAnsi="Times New Roman" w:cs="Times New Roman"/>
          <w:szCs w:val="24"/>
          <w:lang w:val="en-CA"/>
        </w:rPr>
        <w:t xml:space="preserve">and </w:t>
      </w:r>
      <w:r w:rsidRPr="00114F6A">
        <w:rPr>
          <w:rFonts w:ascii="Times New Roman" w:hAnsi="Times New Roman" w:cs="Times New Roman"/>
          <w:szCs w:val="24"/>
          <w:lang w:val="en-CA"/>
        </w:rPr>
        <w:t xml:space="preserve">estimated that children </w:t>
      </w:r>
      <w:r w:rsidR="006E234E" w:rsidRPr="00114F6A">
        <w:rPr>
          <w:rFonts w:ascii="Times New Roman" w:hAnsi="Times New Roman" w:cs="Times New Roman"/>
          <w:szCs w:val="24"/>
          <w:lang w:val="en-CA"/>
        </w:rPr>
        <w:t>(</w:t>
      </w:r>
      <w:r w:rsidR="00D14916">
        <w:rPr>
          <w:rFonts w:ascii="Times New Roman" w:hAnsi="Times New Roman" w:cs="Times New Roman"/>
          <w:szCs w:val="24"/>
          <w:lang w:val="en-CA"/>
        </w:rPr>
        <w:t>&lt;</w:t>
      </w:r>
      <w:r w:rsidR="006E234E" w:rsidRPr="00114F6A">
        <w:rPr>
          <w:rFonts w:ascii="Times New Roman" w:hAnsi="Times New Roman" w:cs="Times New Roman"/>
          <w:szCs w:val="24"/>
          <w:lang w:val="en-CA"/>
        </w:rPr>
        <w:t xml:space="preserve">15 years) </w:t>
      </w:r>
      <w:r w:rsidRPr="00114F6A">
        <w:rPr>
          <w:rFonts w:ascii="Times New Roman" w:hAnsi="Times New Roman" w:cs="Times New Roman"/>
          <w:szCs w:val="24"/>
          <w:lang w:val="en-CA"/>
        </w:rPr>
        <w:t>accounted for 14% (</w:t>
      </w:r>
      <w:r w:rsidR="00835D3E" w:rsidRPr="00114F6A">
        <w:rPr>
          <w:rFonts w:ascii="Times New Roman" w:hAnsi="Times New Roman" w:cs="Times New Roman"/>
          <w:szCs w:val="24"/>
          <w:lang w:val="en-CA"/>
        </w:rPr>
        <w:t>208,740</w:t>
      </w:r>
      <w:r w:rsidRPr="00114F6A">
        <w:rPr>
          <w:rFonts w:ascii="Times New Roman" w:hAnsi="Times New Roman" w:cs="Times New Roman"/>
          <w:szCs w:val="24"/>
          <w:lang w:val="en-CA"/>
        </w:rPr>
        <w:t>) of all TB deaths</w:t>
      </w:r>
      <w:r w:rsidR="00835D3E" w:rsidRPr="00114F6A">
        <w:rPr>
          <w:rFonts w:ascii="Times New Roman" w:hAnsi="Times New Roman" w:cs="Times New Roman"/>
          <w:szCs w:val="24"/>
          <w:lang w:val="en-CA"/>
        </w:rPr>
        <w:t xml:space="preserve"> </w:t>
      </w:r>
      <w:r w:rsidR="001449F4" w:rsidRPr="00114F6A">
        <w:rPr>
          <w:rFonts w:ascii="Times New Roman" w:hAnsi="Times New Roman" w:cs="Times New Roman"/>
          <w:szCs w:val="24"/>
          <w:lang w:val="en-CA"/>
        </w:rPr>
        <w:t>in 2018</w:t>
      </w:r>
      <w:r w:rsidR="00B76F1D" w:rsidRPr="00114F6A">
        <w:rPr>
          <w:rFonts w:ascii="Times New Roman" w:hAnsi="Times New Roman" w:cs="Times New Roman"/>
          <w:szCs w:val="24"/>
          <w:lang w:val="en-CA"/>
        </w:rPr>
        <w:t>.</w:t>
      </w:r>
      <w:r w:rsidR="00CD199E" w:rsidRPr="00114F6A">
        <w:rPr>
          <w:rFonts w:ascii="Times New Roman" w:hAnsi="Times New Roman" w:cs="Times New Roman"/>
          <w:szCs w:val="24"/>
          <w:lang w:val="en-CA"/>
        </w:rPr>
        <w:fldChar w:fldCharType="begin"/>
      </w:r>
      <w:r w:rsidR="00B21D96" w:rsidRPr="00114F6A">
        <w:rPr>
          <w:rFonts w:ascii="Times New Roman" w:hAnsi="Times New Roman" w:cs="Times New Roman"/>
          <w:szCs w:val="24"/>
          <w:lang w:val="en-CA"/>
        </w:rPr>
        <w:instrText xml:space="preserve"> ADDIN EN.CITE &lt;EndNote&gt;&lt;Cite&gt;&lt;Author&gt;World Health Organization&lt;/Author&gt;&lt;Year&gt;2019&lt;/Year&gt;&lt;RecNum&gt;315&lt;/RecNum&gt;&lt;DisplayText&gt;[1]&lt;/DisplayText&gt;&lt;record&gt;&lt;rec-number&gt;315&lt;/rec-number&gt;&lt;foreign-keys&gt;&lt;key app="EN" db-id="522x59vx65wtayedz5b55rdze5erxsderwvt" timestamp="1589199652"&gt;315&lt;/key&gt;&lt;key app="ENWeb" db-id=""&gt;0&lt;/key&gt;&lt;/foreign-keys&gt;&lt;ref-type name="Report"&gt;27&lt;/ref-type&gt;&lt;contributors&gt;&lt;authors&gt;&lt;author&gt;World Health Organization,&lt;/author&gt;&lt;/authors&gt;&lt;/contributors&gt;&lt;titles&gt;&lt;title&gt;Global Tuberculosis Report 2019&lt;/title&gt;&lt;/titles&gt;&lt;dates&gt;&lt;year&gt;2019&lt;/year&gt;&lt;/dates&gt;&lt;pub-location&gt;Geneva, Switzerland&lt;/pub-location&gt;&lt;urls&gt;&lt;/urls&gt;&lt;electronic-resource-num&gt;https://www.who.int/tb/publications/global_report/en/&lt;/electronic-resource-num&gt;&lt;/record&gt;&lt;/Cite&gt;&lt;/EndNote&gt;</w:instrText>
      </w:r>
      <w:r w:rsidR="00CD199E" w:rsidRPr="00114F6A">
        <w:rPr>
          <w:rFonts w:ascii="Times New Roman" w:hAnsi="Times New Roman" w:cs="Times New Roman"/>
          <w:szCs w:val="24"/>
          <w:lang w:val="en-CA"/>
        </w:rPr>
        <w:fldChar w:fldCharType="separate"/>
      </w:r>
      <w:r w:rsidR="00B21D96" w:rsidRPr="00114F6A">
        <w:rPr>
          <w:rFonts w:ascii="Times New Roman" w:hAnsi="Times New Roman" w:cs="Times New Roman"/>
          <w:noProof/>
          <w:szCs w:val="24"/>
          <w:lang w:val="en-CA"/>
        </w:rPr>
        <w:t>[1]</w:t>
      </w:r>
      <w:r w:rsidR="00CD199E" w:rsidRPr="00114F6A">
        <w:rPr>
          <w:rFonts w:ascii="Times New Roman" w:hAnsi="Times New Roman" w:cs="Times New Roman"/>
          <w:szCs w:val="24"/>
          <w:lang w:val="en-CA"/>
        </w:rPr>
        <w:fldChar w:fldCharType="end"/>
      </w:r>
      <w:r w:rsidRPr="00114F6A">
        <w:rPr>
          <w:rFonts w:ascii="Times New Roman" w:hAnsi="Times New Roman" w:cs="Times New Roman"/>
          <w:szCs w:val="24"/>
          <w:lang w:val="en-CA"/>
        </w:rPr>
        <w:t xml:space="preserve"> Mortality is currently not sufficiently disaggregated by age to estimate the </w:t>
      </w:r>
      <w:r w:rsidR="0034254C" w:rsidRPr="00114F6A">
        <w:rPr>
          <w:rFonts w:ascii="Times New Roman" w:hAnsi="Times New Roman" w:cs="Times New Roman"/>
          <w:szCs w:val="24"/>
          <w:lang w:val="en-CA"/>
        </w:rPr>
        <w:t xml:space="preserve">mortality in </w:t>
      </w:r>
      <w:r w:rsidR="002E4605" w:rsidRPr="00114F6A">
        <w:rPr>
          <w:rFonts w:ascii="Times New Roman" w:hAnsi="Times New Roman" w:cs="Times New Roman"/>
          <w:szCs w:val="24"/>
          <w:lang w:val="en-CA"/>
        </w:rPr>
        <w:t>15-19-year-olds</w:t>
      </w:r>
      <w:r w:rsidR="001449F4" w:rsidRPr="00114F6A">
        <w:rPr>
          <w:rFonts w:ascii="Times New Roman" w:hAnsi="Times New Roman" w:cs="Times New Roman"/>
          <w:szCs w:val="24"/>
          <w:lang w:val="en-CA"/>
        </w:rPr>
        <w:t xml:space="preserve"> in addition to children </w:t>
      </w:r>
      <w:r w:rsidR="00C474BB" w:rsidRPr="00114F6A">
        <w:rPr>
          <w:rFonts w:ascii="Times New Roman" w:hAnsi="Times New Roman" w:cs="Times New Roman"/>
          <w:szCs w:val="24"/>
          <w:lang w:val="en-CA"/>
        </w:rPr>
        <w:t>(</w:t>
      </w:r>
      <w:r w:rsidR="00C474BB">
        <w:rPr>
          <w:rFonts w:ascii="Times New Roman" w:hAnsi="Times New Roman" w:cs="Times New Roman"/>
          <w:szCs w:val="24"/>
          <w:lang w:val="en-CA"/>
        </w:rPr>
        <w:t>&lt;</w:t>
      </w:r>
      <w:r w:rsidR="0055731C" w:rsidRPr="00114F6A">
        <w:rPr>
          <w:rFonts w:ascii="Times New Roman" w:hAnsi="Times New Roman" w:cs="Times New Roman"/>
          <w:szCs w:val="24"/>
          <w:lang w:val="en-CA"/>
        </w:rPr>
        <w:t>15 years)</w:t>
      </w:r>
      <w:r w:rsidR="001449F4" w:rsidRPr="00114F6A">
        <w:rPr>
          <w:rFonts w:ascii="Times New Roman" w:hAnsi="Times New Roman" w:cs="Times New Roman"/>
          <w:szCs w:val="24"/>
          <w:lang w:val="en-CA"/>
        </w:rPr>
        <w:t xml:space="preserve">. </w:t>
      </w:r>
      <w:r w:rsidRPr="00114F6A">
        <w:rPr>
          <w:rFonts w:ascii="Times New Roman" w:hAnsi="Times New Roman" w:cs="Times New Roman"/>
          <w:szCs w:val="24"/>
          <w:lang w:val="en-CA"/>
        </w:rPr>
        <w:t xml:space="preserve">In South Africa, </w:t>
      </w:r>
      <w:r w:rsidR="006808AD" w:rsidRPr="00114F6A">
        <w:rPr>
          <w:rFonts w:ascii="Times New Roman" w:hAnsi="Times New Roman" w:cs="Times New Roman"/>
          <w:szCs w:val="24"/>
          <w:lang w:val="en-CA"/>
        </w:rPr>
        <w:t xml:space="preserve">while </w:t>
      </w:r>
      <w:r w:rsidR="00EF65C9" w:rsidRPr="00114F6A">
        <w:rPr>
          <w:rFonts w:ascii="Times New Roman" w:hAnsi="Times New Roman" w:cs="Times New Roman"/>
          <w:szCs w:val="24"/>
          <w:lang w:val="en-CA"/>
        </w:rPr>
        <w:t xml:space="preserve">general </w:t>
      </w:r>
      <w:r w:rsidR="006808AD" w:rsidRPr="00114F6A">
        <w:rPr>
          <w:rFonts w:ascii="Times New Roman" w:hAnsi="Times New Roman" w:cs="Times New Roman"/>
          <w:szCs w:val="24"/>
          <w:lang w:val="en-CA"/>
        </w:rPr>
        <w:t xml:space="preserve">mortality rates vary by age, sex and HIV status, </w:t>
      </w:r>
      <w:r w:rsidRPr="00114F6A">
        <w:rPr>
          <w:rFonts w:ascii="Times New Roman" w:hAnsi="Times New Roman" w:cs="Times New Roman"/>
          <w:szCs w:val="24"/>
          <w:lang w:val="en-CA"/>
        </w:rPr>
        <w:t xml:space="preserve">TB </w:t>
      </w:r>
      <w:r w:rsidR="001449F4" w:rsidRPr="00114F6A">
        <w:rPr>
          <w:rFonts w:ascii="Times New Roman" w:hAnsi="Times New Roman" w:cs="Times New Roman"/>
          <w:szCs w:val="24"/>
          <w:lang w:val="en-CA"/>
        </w:rPr>
        <w:t>was</w:t>
      </w:r>
      <w:r w:rsidRPr="00114F6A">
        <w:rPr>
          <w:rFonts w:ascii="Times New Roman" w:hAnsi="Times New Roman" w:cs="Times New Roman"/>
          <w:szCs w:val="24"/>
          <w:lang w:val="en-CA"/>
        </w:rPr>
        <w:t xml:space="preserve"> the leading cause of mortality amongst individuals </w:t>
      </w:r>
      <w:r w:rsidRPr="00114F6A">
        <w:rPr>
          <w:rFonts w:ascii="Times New Roman" w:hAnsi="Times New Roman" w:cs="Times New Roman"/>
          <w:color w:val="000000" w:themeColor="text1"/>
          <w:szCs w:val="24"/>
          <w:lang w:val="en-CA"/>
        </w:rPr>
        <w:t xml:space="preserve">15-24 years and </w:t>
      </w:r>
      <w:r w:rsidR="001449F4" w:rsidRPr="00114F6A">
        <w:rPr>
          <w:rFonts w:ascii="Times New Roman" w:hAnsi="Times New Roman" w:cs="Times New Roman"/>
          <w:color w:val="000000" w:themeColor="text1"/>
          <w:szCs w:val="24"/>
          <w:lang w:val="en-CA"/>
        </w:rPr>
        <w:t xml:space="preserve">a </w:t>
      </w:r>
      <w:r w:rsidRPr="00114F6A">
        <w:rPr>
          <w:rFonts w:ascii="Times New Roman" w:hAnsi="Times New Roman" w:cs="Times New Roman"/>
          <w:color w:val="000000" w:themeColor="text1"/>
          <w:szCs w:val="24"/>
          <w:lang w:val="en-CA"/>
        </w:rPr>
        <w:t xml:space="preserve">leading cause of mortality </w:t>
      </w:r>
      <w:r w:rsidR="001449F4" w:rsidRPr="00114F6A">
        <w:rPr>
          <w:rFonts w:ascii="Times New Roman" w:hAnsi="Times New Roman" w:cs="Times New Roman"/>
          <w:color w:val="000000" w:themeColor="text1"/>
          <w:szCs w:val="24"/>
          <w:lang w:val="en-CA"/>
        </w:rPr>
        <w:t>in</w:t>
      </w:r>
      <w:r w:rsidRPr="00114F6A">
        <w:rPr>
          <w:rFonts w:ascii="Times New Roman" w:hAnsi="Times New Roman" w:cs="Times New Roman"/>
          <w:color w:val="000000" w:themeColor="text1"/>
          <w:szCs w:val="24"/>
          <w:lang w:val="en-CA"/>
        </w:rPr>
        <w:t xml:space="preserve"> children 1-4 years in 2016</w:t>
      </w:r>
      <w:r w:rsidR="00B76F1D" w:rsidRPr="00114F6A">
        <w:rPr>
          <w:rFonts w:ascii="Times New Roman" w:hAnsi="Times New Roman" w:cs="Times New Roman"/>
          <w:color w:val="000000" w:themeColor="text1"/>
          <w:szCs w:val="24"/>
          <w:lang w:val="en-CA"/>
        </w:rPr>
        <w:t>.</w:t>
      </w:r>
      <w:r w:rsidR="00CD199E" w:rsidRPr="00114F6A">
        <w:rPr>
          <w:rFonts w:ascii="Times New Roman" w:hAnsi="Times New Roman" w:cs="Times New Roman"/>
          <w:color w:val="000000" w:themeColor="text1"/>
          <w:szCs w:val="24"/>
          <w:lang w:val="en-CA"/>
        </w:rPr>
        <w:fldChar w:fldCharType="begin"/>
      </w:r>
      <w:r w:rsidR="00B21D96" w:rsidRPr="00114F6A">
        <w:rPr>
          <w:rFonts w:ascii="Times New Roman" w:hAnsi="Times New Roman" w:cs="Times New Roman"/>
          <w:color w:val="000000" w:themeColor="text1"/>
          <w:szCs w:val="24"/>
          <w:lang w:val="en-CA"/>
        </w:rPr>
        <w:instrText xml:space="preserve"> ADDIN EN.CITE &lt;EndNote&gt;&lt;Cite&gt;&lt;Author&gt;Statistics South Africa&lt;/Author&gt;&lt;Year&gt;2018&lt;/Year&gt;&lt;RecNum&gt;87&lt;/RecNum&gt;&lt;DisplayText&gt;[6]&lt;/DisplayText&gt;&lt;record&gt;&lt;rec-number&gt;87&lt;/rec-number&gt;&lt;foreign-keys&gt;&lt;key app="EN" db-id="522x59vx65wtayedz5b55rdze5erxsderwvt" timestamp="1589193247"&gt;87&lt;/key&gt;&lt;key app="ENWeb" db-id=""&gt;0&lt;/key&gt;&lt;/foreign-keys&gt;&lt;ref-type name="Report"&gt;27&lt;/ref-type&gt;&lt;contributors&gt;&lt;authors&gt;&lt;author&gt;Statistics South Africa,&lt;/author&gt;&lt;/authors&gt;&lt;/contributors&gt;&lt;titles&gt;&lt;title&gt;Mortality and causes of death in South Africa, 2016: Findings from death notification&lt;/title&gt;&lt;secondary-title&gt;P0309.3&lt;/secondary-title&gt;&lt;/titles&gt;&lt;dates&gt;&lt;year&gt;2018&lt;/year&gt;&lt;/dates&gt;&lt;pub-location&gt;Pretoria, South Africa&lt;/pub-location&gt;&lt;urls&gt;&lt;related-urls&gt;&lt;url&gt;https://www.statssa.gov.za/publications/P03093/P030932016.pdf&lt;/url&gt;&lt;/related-urls&gt;&lt;/urls&gt;&lt;access-date&gt;27 Nov 2019&lt;/access-date&gt;&lt;/record&gt;&lt;/Cite&gt;&lt;/EndNote&gt;</w:instrText>
      </w:r>
      <w:r w:rsidR="00CD199E" w:rsidRPr="00114F6A">
        <w:rPr>
          <w:rFonts w:ascii="Times New Roman" w:hAnsi="Times New Roman" w:cs="Times New Roman"/>
          <w:color w:val="000000" w:themeColor="text1"/>
          <w:szCs w:val="24"/>
          <w:lang w:val="en-CA"/>
        </w:rPr>
        <w:fldChar w:fldCharType="separate"/>
      </w:r>
      <w:r w:rsidR="00B21D96" w:rsidRPr="00114F6A">
        <w:rPr>
          <w:rFonts w:ascii="Times New Roman" w:hAnsi="Times New Roman" w:cs="Times New Roman"/>
          <w:noProof/>
          <w:color w:val="000000" w:themeColor="text1"/>
          <w:szCs w:val="24"/>
          <w:lang w:val="en-CA"/>
        </w:rPr>
        <w:t>[6]</w:t>
      </w:r>
      <w:r w:rsidR="00CD199E" w:rsidRPr="00114F6A">
        <w:rPr>
          <w:rFonts w:ascii="Times New Roman" w:hAnsi="Times New Roman" w:cs="Times New Roman"/>
          <w:color w:val="000000" w:themeColor="text1"/>
          <w:szCs w:val="24"/>
          <w:lang w:val="en-CA"/>
        </w:rPr>
        <w:fldChar w:fldCharType="end"/>
      </w:r>
      <w:r w:rsidR="00ED1B49" w:rsidRPr="00114F6A">
        <w:rPr>
          <w:rFonts w:ascii="Times New Roman" w:hAnsi="Times New Roman" w:cs="Times New Roman"/>
          <w:color w:val="000000" w:themeColor="text1"/>
          <w:szCs w:val="24"/>
          <w:lang w:val="en-CA"/>
        </w:rPr>
        <w:t xml:space="preserve"> </w:t>
      </w:r>
      <w:r w:rsidR="00113CCB" w:rsidRPr="00114F6A">
        <w:rPr>
          <w:rFonts w:ascii="Times New Roman" w:hAnsi="Times New Roman" w:cs="Times New Roman"/>
          <w:color w:val="000000" w:themeColor="text1"/>
          <w:szCs w:val="24"/>
          <w:lang w:val="en-CA"/>
        </w:rPr>
        <w:t xml:space="preserve"> </w:t>
      </w:r>
    </w:p>
    <w:p w14:paraId="5A4FCC49" w14:textId="7992A43F" w:rsidR="00BD470B" w:rsidRPr="00114F6A" w:rsidRDefault="00713B3E" w:rsidP="000E4011">
      <w:pPr>
        <w:spacing w:line="480" w:lineRule="auto"/>
        <w:rPr>
          <w:rFonts w:ascii="Times New Roman" w:eastAsiaTheme="majorEastAsia" w:hAnsi="Times New Roman" w:cs="Times New Roman"/>
          <w:b/>
          <w:szCs w:val="24"/>
        </w:rPr>
      </w:pPr>
      <w:r w:rsidRPr="00114F6A">
        <w:rPr>
          <w:rFonts w:ascii="Times New Roman" w:hAnsi="Times New Roman" w:cs="Times New Roman"/>
          <w:color w:val="000000" w:themeColor="text1"/>
          <w:szCs w:val="24"/>
          <w:lang w:val="en-CA"/>
        </w:rPr>
        <w:t>To achieve the global</w:t>
      </w:r>
      <w:r w:rsidR="002A51A6" w:rsidRPr="00114F6A">
        <w:rPr>
          <w:rFonts w:ascii="Times New Roman" w:hAnsi="Times New Roman" w:cs="Times New Roman"/>
          <w:color w:val="000000" w:themeColor="text1"/>
          <w:szCs w:val="24"/>
          <w:lang w:val="en-CA"/>
        </w:rPr>
        <w:t xml:space="preserve"> </w:t>
      </w:r>
      <w:r w:rsidR="00002A11" w:rsidRPr="00114F6A">
        <w:rPr>
          <w:rFonts w:ascii="Times New Roman" w:hAnsi="Times New Roman" w:cs="Times New Roman"/>
          <w:color w:val="000000" w:themeColor="text1"/>
          <w:szCs w:val="24"/>
          <w:lang w:val="en-CA"/>
        </w:rPr>
        <w:t>target</w:t>
      </w:r>
      <w:r w:rsidRPr="00114F6A">
        <w:rPr>
          <w:rFonts w:ascii="Times New Roman" w:hAnsi="Times New Roman" w:cs="Times New Roman"/>
          <w:color w:val="000000" w:themeColor="text1"/>
          <w:szCs w:val="24"/>
          <w:lang w:val="en-CA"/>
        </w:rPr>
        <w:t>s</w:t>
      </w:r>
      <w:r w:rsidR="00002A11" w:rsidRPr="00114F6A">
        <w:rPr>
          <w:rFonts w:ascii="Times New Roman" w:hAnsi="Times New Roman" w:cs="Times New Roman"/>
          <w:color w:val="000000" w:themeColor="text1"/>
          <w:szCs w:val="24"/>
          <w:lang w:val="en-CA"/>
        </w:rPr>
        <w:t xml:space="preserve"> of a 95% reduction in TB deaths </w:t>
      </w:r>
      <w:r w:rsidR="00CA53C0" w:rsidRPr="00114F6A">
        <w:rPr>
          <w:rFonts w:ascii="Times New Roman" w:hAnsi="Times New Roman" w:cs="Times New Roman"/>
          <w:color w:val="000000" w:themeColor="text1"/>
          <w:szCs w:val="24"/>
          <w:lang w:val="en-CA"/>
        </w:rPr>
        <w:t xml:space="preserve">by 2035 </w:t>
      </w:r>
      <w:r w:rsidR="00002A11" w:rsidRPr="00114F6A">
        <w:rPr>
          <w:rFonts w:ascii="Times New Roman" w:hAnsi="Times New Roman" w:cs="Times New Roman"/>
          <w:color w:val="000000" w:themeColor="text1"/>
          <w:szCs w:val="24"/>
          <w:lang w:val="en-CA"/>
        </w:rPr>
        <w:t>compared to 2015</w:t>
      </w:r>
      <w:r w:rsidR="00CA53C0" w:rsidRPr="00114F6A">
        <w:rPr>
          <w:rFonts w:ascii="Times New Roman" w:hAnsi="Times New Roman" w:cs="Times New Roman"/>
          <w:color w:val="000000" w:themeColor="text1"/>
          <w:szCs w:val="24"/>
          <w:lang w:val="en-CA"/>
        </w:rPr>
        <w:fldChar w:fldCharType="begin"/>
      </w:r>
      <w:r w:rsidR="00B21D96" w:rsidRPr="00114F6A">
        <w:rPr>
          <w:rFonts w:ascii="Times New Roman" w:hAnsi="Times New Roman" w:cs="Times New Roman"/>
          <w:color w:val="000000" w:themeColor="text1"/>
          <w:szCs w:val="24"/>
          <w:lang w:val="en-CA"/>
        </w:rPr>
        <w:instrText xml:space="preserve"> ADDIN EN.CITE &lt;EndNote&gt;&lt;Cite&gt;&lt;Author&gt;World Health Organization&lt;/Author&gt;&lt;Year&gt;2015&lt;/Year&gt;&lt;RecNum&gt;222&lt;/RecNum&gt;&lt;DisplayText&gt;[7]&lt;/DisplayText&gt;&lt;record&gt;&lt;rec-number&gt;222&lt;/rec-number&gt;&lt;foreign-keys&gt;&lt;key app="EN" db-id="522x59vx65wtayedz5b55rdze5erxsderwvt" timestamp="1589198637"&gt;222&lt;/key&gt;&lt;key app="ENWeb" db-id=""&gt;0&lt;/key&gt;&lt;/foreign-keys&gt;&lt;ref-type name="Book"&gt;6&lt;/ref-type&gt;&lt;contributors&gt;&lt;authors&gt;&lt;author&gt;World Health Organization,&lt;/author&gt;&lt;/authors&gt;&lt;/contributors&gt;&lt;titles&gt;&lt;title&gt;The End TB Strategy&lt;/title&gt;&lt;/titles&gt;&lt;dates&gt;&lt;year&gt;2015&lt;/year&gt;&lt;/dates&gt;&lt;pub-location&gt;Geneva, Switzerland.&lt;/pub-location&gt;&lt;isbn&gt;9788578110796&lt;/isbn&gt;&lt;urls&gt;&lt;/urls&gt;&lt;electronic-resource-num&gt;10.1017/CBO9781107415324.004&lt;/electronic-resource-num&gt;&lt;/record&gt;&lt;/Cite&gt;&lt;/EndNote&gt;</w:instrText>
      </w:r>
      <w:r w:rsidR="00CA53C0" w:rsidRPr="00114F6A">
        <w:rPr>
          <w:rFonts w:ascii="Times New Roman" w:hAnsi="Times New Roman" w:cs="Times New Roman"/>
          <w:color w:val="000000" w:themeColor="text1"/>
          <w:szCs w:val="24"/>
          <w:lang w:val="en-CA"/>
        </w:rPr>
        <w:fldChar w:fldCharType="separate"/>
      </w:r>
      <w:r w:rsidR="00B21D96" w:rsidRPr="00114F6A">
        <w:rPr>
          <w:rFonts w:ascii="Times New Roman" w:hAnsi="Times New Roman" w:cs="Times New Roman"/>
          <w:noProof/>
          <w:color w:val="000000" w:themeColor="text1"/>
          <w:szCs w:val="24"/>
          <w:lang w:val="en-CA"/>
        </w:rPr>
        <w:t>[7]</w:t>
      </w:r>
      <w:r w:rsidR="00CA53C0" w:rsidRPr="00114F6A">
        <w:rPr>
          <w:rFonts w:ascii="Times New Roman" w:hAnsi="Times New Roman" w:cs="Times New Roman"/>
          <w:color w:val="000000" w:themeColor="text1"/>
          <w:szCs w:val="24"/>
          <w:lang w:val="en-CA"/>
        </w:rPr>
        <w:fldChar w:fldCharType="end"/>
      </w:r>
      <w:r w:rsidR="008975F3" w:rsidRPr="00114F6A">
        <w:rPr>
          <w:rFonts w:ascii="Times New Roman" w:hAnsi="Times New Roman" w:cs="Times New Roman"/>
          <w:color w:val="000000" w:themeColor="text1"/>
          <w:szCs w:val="24"/>
          <w:lang w:val="en-CA"/>
        </w:rPr>
        <w:t xml:space="preserve"> </w:t>
      </w:r>
      <w:r w:rsidRPr="00114F6A">
        <w:rPr>
          <w:rFonts w:ascii="Times New Roman" w:hAnsi="Times New Roman" w:cs="Times New Roman"/>
          <w:color w:val="000000" w:themeColor="text1"/>
          <w:szCs w:val="24"/>
          <w:lang w:val="en-CA"/>
        </w:rPr>
        <w:t>and</w:t>
      </w:r>
      <w:r w:rsidR="002E2B0C" w:rsidRPr="00114F6A">
        <w:rPr>
          <w:rFonts w:ascii="Times New Roman" w:hAnsi="Times New Roman" w:cs="Times New Roman"/>
          <w:color w:val="000000" w:themeColor="text1"/>
          <w:szCs w:val="24"/>
          <w:lang w:val="en-CA"/>
        </w:rPr>
        <w:t xml:space="preserve"> prevent TB deaths</w:t>
      </w:r>
      <w:r w:rsidR="001449F4" w:rsidRPr="00114F6A">
        <w:rPr>
          <w:rFonts w:ascii="Times New Roman" w:hAnsi="Times New Roman" w:cs="Times New Roman"/>
          <w:color w:val="000000" w:themeColor="text1"/>
          <w:szCs w:val="24"/>
          <w:lang w:val="en-CA"/>
        </w:rPr>
        <w:t>,</w:t>
      </w:r>
      <w:r w:rsidR="00EF65C9" w:rsidRPr="00114F6A">
        <w:rPr>
          <w:rFonts w:ascii="Times New Roman" w:hAnsi="Times New Roman" w:cs="Times New Roman"/>
          <w:color w:val="000000" w:themeColor="text1"/>
          <w:szCs w:val="24"/>
          <w:lang w:val="en-CA"/>
        </w:rPr>
        <w:t xml:space="preserve"> </w:t>
      </w:r>
      <w:r w:rsidR="00C51882" w:rsidRPr="00114F6A">
        <w:rPr>
          <w:rFonts w:ascii="Times New Roman" w:hAnsi="Times New Roman" w:cs="Times New Roman"/>
          <w:color w:val="000000" w:themeColor="text1"/>
          <w:szCs w:val="24"/>
          <w:lang w:val="en-CA"/>
        </w:rPr>
        <w:t>targeted str</w:t>
      </w:r>
      <w:r w:rsidR="002E6FCA" w:rsidRPr="00114F6A">
        <w:rPr>
          <w:rFonts w:ascii="Times New Roman" w:hAnsi="Times New Roman" w:cs="Times New Roman"/>
          <w:color w:val="000000" w:themeColor="text1"/>
          <w:szCs w:val="24"/>
          <w:lang w:val="en-CA"/>
        </w:rPr>
        <w:t xml:space="preserve">ategies </w:t>
      </w:r>
      <w:r w:rsidR="00C30CF3" w:rsidRPr="00114F6A">
        <w:rPr>
          <w:rFonts w:ascii="Times New Roman" w:hAnsi="Times New Roman" w:cs="Times New Roman"/>
          <w:color w:val="000000" w:themeColor="text1"/>
          <w:szCs w:val="24"/>
          <w:lang w:val="en-CA"/>
        </w:rPr>
        <w:t>need to be developed and</w:t>
      </w:r>
      <w:r w:rsidR="006D5BE6" w:rsidRPr="00114F6A">
        <w:rPr>
          <w:rFonts w:ascii="Times New Roman" w:hAnsi="Times New Roman" w:cs="Times New Roman"/>
          <w:color w:val="000000" w:themeColor="text1"/>
          <w:szCs w:val="24"/>
          <w:lang w:val="en-CA"/>
        </w:rPr>
        <w:t xml:space="preserve"> implemented. A</w:t>
      </w:r>
      <w:r w:rsidR="00DA7CB4" w:rsidRPr="00114F6A">
        <w:rPr>
          <w:rFonts w:ascii="Times New Roman" w:hAnsi="Times New Roman" w:cs="Times New Roman"/>
          <w:color w:val="000000" w:themeColor="text1"/>
          <w:szCs w:val="24"/>
          <w:lang w:val="en-CA"/>
        </w:rPr>
        <w:t xml:space="preserve">n </w:t>
      </w:r>
      <w:r w:rsidR="001449F4" w:rsidRPr="00114F6A">
        <w:rPr>
          <w:rFonts w:ascii="Times New Roman" w:hAnsi="Times New Roman" w:cs="Times New Roman"/>
          <w:color w:val="000000" w:themeColor="text1"/>
          <w:szCs w:val="24"/>
          <w:lang w:val="en-CA"/>
        </w:rPr>
        <w:t xml:space="preserve">improved </w:t>
      </w:r>
      <w:r w:rsidR="00DA7CB4" w:rsidRPr="00114F6A">
        <w:rPr>
          <w:rFonts w:ascii="Times New Roman" w:hAnsi="Times New Roman" w:cs="Times New Roman"/>
          <w:color w:val="000000" w:themeColor="text1"/>
          <w:szCs w:val="24"/>
          <w:lang w:val="en-CA"/>
        </w:rPr>
        <w:t xml:space="preserve">understanding of </w:t>
      </w:r>
      <w:r w:rsidR="001449F4" w:rsidRPr="00114F6A">
        <w:rPr>
          <w:rFonts w:ascii="Times New Roman" w:hAnsi="Times New Roman" w:cs="Times New Roman"/>
          <w:color w:val="000000" w:themeColor="text1"/>
          <w:szCs w:val="24"/>
          <w:lang w:val="en-CA"/>
        </w:rPr>
        <w:t xml:space="preserve">the profile of patients who die </w:t>
      </w:r>
      <w:r w:rsidR="00DA7CB4" w:rsidRPr="00114F6A">
        <w:rPr>
          <w:rFonts w:ascii="Times New Roman" w:hAnsi="Times New Roman" w:cs="Times New Roman"/>
          <w:color w:val="000000" w:themeColor="text1"/>
          <w:szCs w:val="24"/>
          <w:lang w:val="en-CA"/>
        </w:rPr>
        <w:t>and risk factors for death during TB treatment</w:t>
      </w:r>
      <w:r w:rsidR="001449F4" w:rsidRPr="00114F6A">
        <w:rPr>
          <w:rFonts w:ascii="Times New Roman" w:hAnsi="Times New Roman" w:cs="Times New Roman"/>
          <w:color w:val="000000" w:themeColor="text1"/>
          <w:szCs w:val="24"/>
          <w:lang w:val="en-CA"/>
        </w:rPr>
        <w:t xml:space="preserve"> </w:t>
      </w:r>
      <w:r w:rsidR="002E63E6" w:rsidRPr="00114F6A">
        <w:rPr>
          <w:rFonts w:ascii="Times New Roman" w:hAnsi="Times New Roman" w:cs="Times New Roman"/>
          <w:color w:val="000000" w:themeColor="text1"/>
          <w:szCs w:val="24"/>
          <w:lang w:val="en-CA"/>
        </w:rPr>
        <w:t>will support this process</w:t>
      </w:r>
      <w:r w:rsidR="00C30CF3" w:rsidRPr="00114F6A">
        <w:rPr>
          <w:rFonts w:ascii="Times New Roman" w:hAnsi="Times New Roman" w:cs="Times New Roman"/>
          <w:color w:val="000000" w:themeColor="text1"/>
          <w:szCs w:val="24"/>
          <w:lang w:val="en-CA"/>
        </w:rPr>
        <w:t xml:space="preserve">. </w:t>
      </w:r>
      <w:r w:rsidR="009B2203" w:rsidRPr="00114F6A">
        <w:rPr>
          <w:rFonts w:ascii="Times New Roman" w:hAnsi="Times New Roman" w:cs="Times New Roman"/>
          <w:color w:val="000000" w:themeColor="text1"/>
          <w:szCs w:val="24"/>
          <w:lang w:val="en-CA"/>
        </w:rPr>
        <w:t xml:space="preserve">Given </w:t>
      </w:r>
      <w:r w:rsidR="00BD470B" w:rsidRPr="00114F6A">
        <w:rPr>
          <w:rFonts w:ascii="Times New Roman" w:hAnsi="Times New Roman" w:cs="Times New Roman"/>
          <w:color w:val="000000" w:themeColor="text1"/>
          <w:szCs w:val="24"/>
          <w:lang w:val="en-CA"/>
        </w:rPr>
        <w:t>the lack of</w:t>
      </w:r>
      <w:r w:rsidR="004B7A8E">
        <w:rPr>
          <w:rFonts w:ascii="Times New Roman" w:hAnsi="Times New Roman" w:cs="Times New Roman"/>
          <w:color w:val="000000" w:themeColor="text1"/>
          <w:szCs w:val="24"/>
          <w:lang w:val="en-CA"/>
        </w:rPr>
        <w:t xml:space="preserve"> reporting of</w:t>
      </w:r>
      <w:r w:rsidR="004B7A8E" w:rsidRPr="00114F6A">
        <w:rPr>
          <w:rFonts w:ascii="Times New Roman" w:hAnsi="Times New Roman" w:cs="Times New Roman"/>
          <w:color w:val="000000" w:themeColor="text1"/>
          <w:szCs w:val="24"/>
          <w:lang w:val="en-CA"/>
        </w:rPr>
        <w:t xml:space="preserve"> </w:t>
      </w:r>
      <w:r w:rsidR="001449F4" w:rsidRPr="00114F6A">
        <w:rPr>
          <w:rFonts w:ascii="Times New Roman" w:hAnsi="Times New Roman" w:cs="Times New Roman"/>
          <w:color w:val="000000" w:themeColor="text1"/>
          <w:szCs w:val="24"/>
          <w:lang w:val="en-CA"/>
        </w:rPr>
        <w:t xml:space="preserve">age-specific </w:t>
      </w:r>
      <w:r w:rsidR="000E4011">
        <w:rPr>
          <w:rFonts w:ascii="Times New Roman" w:hAnsi="Times New Roman" w:cs="Times New Roman"/>
          <w:color w:val="000000" w:themeColor="text1"/>
          <w:szCs w:val="24"/>
          <w:lang w:val="en-CA"/>
        </w:rPr>
        <w:t>TB</w:t>
      </w:r>
      <w:r w:rsidR="000E4011" w:rsidRPr="00114F6A">
        <w:rPr>
          <w:rFonts w:ascii="Times New Roman" w:hAnsi="Times New Roman" w:cs="Times New Roman"/>
          <w:color w:val="000000" w:themeColor="text1"/>
          <w:szCs w:val="24"/>
          <w:lang w:val="en-CA"/>
        </w:rPr>
        <w:t xml:space="preserve"> </w:t>
      </w:r>
      <w:r w:rsidR="000E4011">
        <w:rPr>
          <w:rFonts w:ascii="Times New Roman" w:hAnsi="Times New Roman" w:cs="Times New Roman"/>
          <w:color w:val="000000" w:themeColor="text1"/>
          <w:szCs w:val="24"/>
          <w:lang w:val="en-CA"/>
        </w:rPr>
        <w:t xml:space="preserve">mortality </w:t>
      </w:r>
      <w:r w:rsidR="00BD470B" w:rsidRPr="00114F6A">
        <w:rPr>
          <w:rFonts w:ascii="Times New Roman" w:hAnsi="Times New Roman" w:cs="Times New Roman"/>
          <w:color w:val="000000" w:themeColor="text1"/>
          <w:szCs w:val="24"/>
          <w:lang w:val="en-CA"/>
        </w:rPr>
        <w:t xml:space="preserve">data, we aimed to describe </w:t>
      </w:r>
      <w:r w:rsidR="00945069" w:rsidRPr="00114F6A">
        <w:rPr>
          <w:rFonts w:ascii="Times New Roman" w:hAnsi="Times New Roman" w:cs="Times New Roman"/>
          <w:color w:val="000000" w:themeColor="text1"/>
          <w:szCs w:val="24"/>
          <w:lang w:val="en-CA"/>
        </w:rPr>
        <w:t>mortality</w:t>
      </w:r>
      <w:r w:rsidR="00BD470B" w:rsidRPr="00114F6A">
        <w:rPr>
          <w:rFonts w:ascii="Times New Roman" w:hAnsi="Times New Roman" w:cs="Times New Roman"/>
          <w:color w:val="000000" w:themeColor="text1"/>
          <w:szCs w:val="24"/>
          <w:lang w:val="en-CA"/>
        </w:rPr>
        <w:t xml:space="preserve"> during routine TB treatment in South </w:t>
      </w:r>
      <w:r w:rsidR="00BD470B" w:rsidRPr="00114F6A">
        <w:rPr>
          <w:rFonts w:ascii="Times New Roman" w:hAnsi="Times New Roman" w:cs="Times New Roman"/>
          <w:szCs w:val="24"/>
          <w:lang w:val="en-CA"/>
        </w:rPr>
        <w:t>Africa</w:t>
      </w:r>
      <w:r w:rsidR="00CD199E" w:rsidRPr="00114F6A">
        <w:rPr>
          <w:rFonts w:ascii="Times New Roman" w:hAnsi="Times New Roman" w:cs="Times New Roman"/>
          <w:szCs w:val="24"/>
          <w:lang w:val="en-CA"/>
        </w:rPr>
        <w:t xml:space="preserve"> among </w:t>
      </w:r>
      <w:r w:rsidR="001449F4" w:rsidRPr="00114F6A">
        <w:rPr>
          <w:rFonts w:ascii="Times New Roman" w:hAnsi="Times New Roman" w:cs="Times New Roman"/>
          <w:szCs w:val="24"/>
          <w:lang w:val="en-CA"/>
        </w:rPr>
        <w:t xml:space="preserve">all children and adolescents </w:t>
      </w:r>
      <w:r w:rsidR="0032773F" w:rsidRPr="00114F6A">
        <w:rPr>
          <w:rFonts w:ascii="Times New Roman" w:hAnsi="Times New Roman" w:cs="Times New Roman"/>
          <w:color w:val="000000" w:themeColor="text1"/>
          <w:szCs w:val="24"/>
          <w:lang w:val="en-CA"/>
        </w:rPr>
        <w:t xml:space="preserve">below </w:t>
      </w:r>
      <w:r w:rsidR="00CD199E" w:rsidRPr="00114F6A">
        <w:rPr>
          <w:rFonts w:ascii="Times New Roman" w:hAnsi="Times New Roman" w:cs="Times New Roman"/>
          <w:color w:val="000000" w:themeColor="text1"/>
          <w:szCs w:val="24"/>
          <w:lang w:val="en-CA"/>
        </w:rPr>
        <w:t>20 years</w:t>
      </w:r>
      <w:r w:rsidR="00D34302" w:rsidRPr="00114F6A">
        <w:rPr>
          <w:rFonts w:ascii="Times New Roman" w:hAnsi="Times New Roman" w:cs="Times New Roman"/>
          <w:color w:val="000000" w:themeColor="text1"/>
          <w:szCs w:val="24"/>
          <w:lang w:val="en-CA"/>
        </w:rPr>
        <w:t>, disaggregated into four age categories.</w:t>
      </w:r>
      <w:r w:rsidR="001C345D" w:rsidRPr="00114F6A">
        <w:rPr>
          <w:rFonts w:ascii="Times New Roman" w:hAnsi="Times New Roman" w:cs="Times New Roman"/>
          <w:color w:val="000000" w:themeColor="text1"/>
          <w:szCs w:val="24"/>
          <w:lang w:val="en-CA"/>
        </w:rPr>
        <w:t xml:space="preserve"> </w:t>
      </w:r>
      <w:r w:rsidR="00CD199E" w:rsidRPr="00114F6A">
        <w:rPr>
          <w:rFonts w:ascii="Times New Roman" w:hAnsi="Times New Roman" w:cs="Times New Roman"/>
          <w:color w:val="000000" w:themeColor="text1"/>
          <w:szCs w:val="24"/>
          <w:lang w:val="en-CA"/>
        </w:rPr>
        <w:t>U</w:t>
      </w:r>
      <w:r w:rsidR="00BD470B" w:rsidRPr="00114F6A">
        <w:rPr>
          <w:rFonts w:ascii="Times New Roman" w:hAnsi="Times New Roman" w:cs="Times New Roman"/>
          <w:szCs w:val="24"/>
          <w:lang w:val="en-CA"/>
        </w:rPr>
        <w:t xml:space="preserve">sing the </w:t>
      </w:r>
      <w:r w:rsidR="001449F4" w:rsidRPr="00114F6A">
        <w:rPr>
          <w:rFonts w:ascii="Times New Roman" w:hAnsi="Times New Roman" w:cs="Times New Roman"/>
          <w:szCs w:val="24"/>
          <w:lang w:val="en-CA"/>
        </w:rPr>
        <w:t xml:space="preserve">large </w:t>
      </w:r>
      <w:r w:rsidR="00BD470B" w:rsidRPr="00114F6A">
        <w:rPr>
          <w:rFonts w:ascii="Times New Roman" w:hAnsi="Times New Roman" w:cs="Times New Roman"/>
          <w:szCs w:val="24"/>
          <w:lang w:val="en-CA"/>
        </w:rPr>
        <w:t xml:space="preserve">national </w:t>
      </w:r>
      <w:r w:rsidR="00ED3DEA" w:rsidRPr="00114F6A">
        <w:rPr>
          <w:rFonts w:ascii="Times New Roman" w:hAnsi="Times New Roman" w:cs="Times New Roman"/>
          <w:szCs w:val="24"/>
          <w:lang w:val="en-CA"/>
        </w:rPr>
        <w:t xml:space="preserve">routine </w:t>
      </w:r>
      <w:r w:rsidR="00BD470B" w:rsidRPr="00114F6A">
        <w:rPr>
          <w:rFonts w:ascii="Times New Roman" w:hAnsi="Times New Roman" w:cs="Times New Roman"/>
          <w:szCs w:val="24"/>
          <w:lang w:val="en-CA"/>
        </w:rPr>
        <w:t xml:space="preserve">individual </w:t>
      </w:r>
      <w:r w:rsidR="00ED3DEA" w:rsidRPr="00114F6A">
        <w:rPr>
          <w:rFonts w:ascii="Times New Roman" w:hAnsi="Times New Roman" w:cs="Times New Roman"/>
          <w:szCs w:val="24"/>
          <w:lang w:val="en-CA"/>
        </w:rPr>
        <w:t xml:space="preserve">TB </w:t>
      </w:r>
      <w:r w:rsidR="00BD470B" w:rsidRPr="00114F6A">
        <w:rPr>
          <w:rFonts w:ascii="Times New Roman" w:hAnsi="Times New Roman" w:cs="Times New Roman"/>
          <w:szCs w:val="24"/>
          <w:lang w:val="en-CA"/>
        </w:rPr>
        <w:t xml:space="preserve">patient electronic recording system, </w:t>
      </w:r>
      <w:r w:rsidR="00CD199E" w:rsidRPr="00114F6A">
        <w:rPr>
          <w:rFonts w:ascii="Times New Roman" w:hAnsi="Times New Roman" w:cs="Times New Roman"/>
          <w:szCs w:val="24"/>
          <w:lang w:val="en-CA"/>
        </w:rPr>
        <w:t>we</w:t>
      </w:r>
      <w:r w:rsidR="002B7DEF" w:rsidRPr="00114F6A">
        <w:rPr>
          <w:rFonts w:ascii="Times New Roman" w:hAnsi="Times New Roman" w:cs="Times New Roman"/>
          <w:szCs w:val="24"/>
          <w:lang w:val="en-CA"/>
        </w:rPr>
        <w:t xml:space="preserve"> describe TB case fatality ratios</w:t>
      </w:r>
      <w:r w:rsidR="001C7286" w:rsidRPr="00114F6A">
        <w:rPr>
          <w:rFonts w:ascii="Times New Roman" w:hAnsi="Times New Roman" w:cs="Times New Roman"/>
          <w:szCs w:val="24"/>
          <w:lang w:val="en-CA"/>
        </w:rPr>
        <w:t xml:space="preserve"> </w:t>
      </w:r>
      <w:r w:rsidR="00835D25" w:rsidRPr="00114F6A">
        <w:rPr>
          <w:rFonts w:ascii="Times New Roman" w:hAnsi="Times New Roman" w:cs="Times New Roman"/>
          <w:szCs w:val="24"/>
          <w:lang w:val="en-CA"/>
        </w:rPr>
        <w:t xml:space="preserve">(CFRs) </w:t>
      </w:r>
      <w:r w:rsidR="001C7286" w:rsidRPr="00114F6A">
        <w:rPr>
          <w:rFonts w:ascii="Times New Roman" w:hAnsi="Times New Roman" w:cs="Times New Roman"/>
          <w:szCs w:val="24"/>
          <w:lang w:val="en-CA"/>
        </w:rPr>
        <w:t xml:space="preserve">over time, </w:t>
      </w:r>
      <w:r w:rsidR="00773A02" w:rsidRPr="00114F6A">
        <w:rPr>
          <w:rFonts w:ascii="Times New Roman" w:hAnsi="Times New Roman" w:cs="Times New Roman"/>
          <w:szCs w:val="24"/>
          <w:lang w:val="en-CA"/>
        </w:rPr>
        <w:t xml:space="preserve">calculate </w:t>
      </w:r>
      <w:r w:rsidR="00835D25" w:rsidRPr="00114F6A">
        <w:rPr>
          <w:rFonts w:ascii="Times New Roman" w:hAnsi="Times New Roman" w:cs="Times New Roman"/>
          <w:szCs w:val="24"/>
          <w:lang w:val="en-CA"/>
        </w:rPr>
        <w:t>stan</w:t>
      </w:r>
      <w:r w:rsidR="00910A7A" w:rsidRPr="00114F6A">
        <w:rPr>
          <w:rFonts w:ascii="Times New Roman" w:hAnsi="Times New Roman" w:cs="Times New Roman"/>
          <w:szCs w:val="24"/>
          <w:lang w:val="en-CA"/>
        </w:rPr>
        <w:t>dardized</w:t>
      </w:r>
      <w:r w:rsidR="00835D25" w:rsidRPr="00114F6A">
        <w:rPr>
          <w:rFonts w:ascii="Times New Roman" w:hAnsi="Times New Roman" w:cs="Times New Roman"/>
          <w:szCs w:val="24"/>
          <w:lang w:val="en-CA"/>
        </w:rPr>
        <w:t xml:space="preserve"> mortality ratios </w:t>
      </w:r>
      <w:r w:rsidR="00835D25" w:rsidRPr="00114F6A">
        <w:rPr>
          <w:rFonts w:ascii="Times New Roman" w:hAnsi="Times New Roman" w:cs="Times New Roman"/>
          <w:szCs w:val="24"/>
          <w:lang w:val="en-CA"/>
        </w:rPr>
        <w:lastRenderedPageBreak/>
        <w:t>(</w:t>
      </w:r>
      <w:r w:rsidR="00773A02" w:rsidRPr="00114F6A">
        <w:rPr>
          <w:rFonts w:ascii="Times New Roman" w:hAnsi="Times New Roman" w:cs="Times New Roman"/>
          <w:szCs w:val="24"/>
          <w:lang w:val="en-CA"/>
        </w:rPr>
        <w:t>SMR</w:t>
      </w:r>
      <w:r w:rsidR="00835D25" w:rsidRPr="00114F6A">
        <w:rPr>
          <w:rFonts w:ascii="Times New Roman" w:hAnsi="Times New Roman" w:cs="Times New Roman"/>
          <w:szCs w:val="24"/>
          <w:lang w:val="en-CA"/>
        </w:rPr>
        <w:t xml:space="preserve">s) </w:t>
      </w:r>
      <w:r w:rsidR="001C7286" w:rsidRPr="00114F6A">
        <w:rPr>
          <w:rFonts w:ascii="Times New Roman" w:hAnsi="Times New Roman" w:cs="Times New Roman"/>
          <w:szCs w:val="24"/>
          <w:lang w:val="en-CA"/>
        </w:rPr>
        <w:t>compar</w:t>
      </w:r>
      <w:r w:rsidR="00835D25" w:rsidRPr="00114F6A">
        <w:rPr>
          <w:rFonts w:ascii="Times New Roman" w:hAnsi="Times New Roman" w:cs="Times New Roman"/>
          <w:szCs w:val="24"/>
          <w:lang w:val="en-CA"/>
        </w:rPr>
        <w:t xml:space="preserve">ing </w:t>
      </w:r>
      <w:r w:rsidR="00773A02" w:rsidRPr="00114F6A">
        <w:rPr>
          <w:rFonts w:ascii="Times New Roman" w:hAnsi="Times New Roman" w:cs="Times New Roman"/>
          <w:szCs w:val="24"/>
          <w:lang w:val="en-CA"/>
        </w:rPr>
        <w:t>TB</w:t>
      </w:r>
      <w:r w:rsidR="001C7286" w:rsidRPr="00114F6A">
        <w:rPr>
          <w:rFonts w:ascii="Times New Roman" w:hAnsi="Times New Roman" w:cs="Times New Roman"/>
          <w:szCs w:val="24"/>
          <w:lang w:val="en-CA"/>
        </w:rPr>
        <w:t xml:space="preserve"> </w:t>
      </w:r>
      <w:r w:rsidR="003115FB" w:rsidRPr="00114F6A">
        <w:rPr>
          <w:rFonts w:ascii="Times New Roman" w:hAnsi="Times New Roman" w:cs="Times New Roman"/>
          <w:szCs w:val="24"/>
          <w:lang w:val="en-CA"/>
        </w:rPr>
        <w:t xml:space="preserve">mortality </w:t>
      </w:r>
      <w:r w:rsidR="00773A02" w:rsidRPr="00114F6A">
        <w:rPr>
          <w:rFonts w:ascii="Times New Roman" w:hAnsi="Times New Roman" w:cs="Times New Roman"/>
          <w:szCs w:val="24"/>
          <w:lang w:val="en-CA"/>
        </w:rPr>
        <w:t>and</w:t>
      </w:r>
      <w:r w:rsidR="001C7286" w:rsidRPr="00114F6A">
        <w:rPr>
          <w:rFonts w:ascii="Times New Roman" w:hAnsi="Times New Roman" w:cs="Times New Roman"/>
          <w:szCs w:val="24"/>
          <w:lang w:val="en-CA"/>
        </w:rPr>
        <w:t xml:space="preserve"> population-based mortality estimates</w:t>
      </w:r>
      <w:r w:rsidR="00773A02" w:rsidRPr="00114F6A">
        <w:rPr>
          <w:rFonts w:ascii="Times New Roman" w:hAnsi="Times New Roman" w:cs="Times New Roman"/>
          <w:szCs w:val="24"/>
          <w:lang w:val="en-CA"/>
        </w:rPr>
        <w:t xml:space="preserve">, </w:t>
      </w:r>
      <w:r w:rsidR="00C15FC7" w:rsidRPr="00114F6A">
        <w:rPr>
          <w:rFonts w:ascii="Times New Roman" w:hAnsi="Times New Roman" w:cs="Times New Roman"/>
          <w:szCs w:val="24"/>
          <w:lang w:val="en-CA"/>
        </w:rPr>
        <w:t>and</w:t>
      </w:r>
      <w:r w:rsidR="00CD199E" w:rsidRPr="00114F6A">
        <w:rPr>
          <w:rFonts w:ascii="Times New Roman" w:hAnsi="Times New Roman" w:cs="Times New Roman"/>
          <w:szCs w:val="24"/>
          <w:lang w:val="en-CA"/>
        </w:rPr>
        <w:t xml:space="preserve"> </w:t>
      </w:r>
      <w:r w:rsidR="00BD470B" w:rsidRPr="00114F6A">
        <w:rPr>
          <w:rFonts w:ascii="Times New Roman" w:hAnsi="Times New Roman" w:cs="Times New Roman"/>
          <w:szCs w:val="24"/>
          <w:lang w:val="en-CA"/>
        </w:rPr>
        <w:t>identif</w:t>
      </w:r>
      <w:r w:rsidR="00773A02" w:rsidRPr="00114F6A">
        <w:rPr>
          <w:rFonts w:ascii="Times New Roman" w:hAnsi="Times New Roman" w:cs="Times New Roman"/>
          <w:szCs w:val="24"/>
          <w:lang w:val="en-CA"/>
        </w:rPr>
        <w:t>y</w:t>
      </w:r>
      <w:r w:rsidR="00BD470B" w:rsidRPr="00114F6A">
        <w:rPr>
          <w:rFonts w:ascii="Times New Roman" w:hAnsi="Times New Roman" w:cs="Times New Roman"/>
          <w:szCs w:val="24"/>
          <w:lang w:val="en-CA"/>
        </w:rPr>
        <w:t xml:space="preserve"> risk factors for </w:t>
      </w:r>
      <w:r w:rsidR="00B24091" w:rsidRPr="00114F6A">
        <w:rPr>
          <w:rFonts w:ascii="Times New Roman" w:hAnsi="Times New Roman" w:cs="Times New Roman"/>
          <w:szCs w:val="24"/>
          <w:lang w:val="en-CA"/>
        </w:rPr>
        <w:t>death</w:t>
      </w:r>
      <w:r w:rsidR="00BD470B" w:rsidRPr="00114F6A">
        <w:rPr>
          <w:rFonts w:ascii="Times New Roman" w:hAnsi="Times New Roman" w:cs="Times New Roman"/>
          <w:szCs w:val="24"/>
          <w:lang w:val="en-CA"/>
        </w:rPr>
        <w:t xml:space="preserve"> during TB treatment</w:t>
      </w:r>
      <w:r w:rsidR="00CD199E" w:rsidRPr="00114F6A">
        <w:rPr>
          <w:rFonts w:ascii="Times New Roman" w:hAnsi="Times New Roman" w:cs="Times New Roman"/>
          <w:szCs w:val="24"/>
          <w:lang w:val="en-CA"/>
        </w:rPr>
        <w:t>.</w:t>
      </w:r>
      <w:r w:rsidR="00BD470B" w:rsidRPr="00114F6A">
        <w:rPr>
          <w:rFonts w:ascii="Times New Roman" w:hAnsi="Times New Roman" w:cs="Times New Roman"/>
          <w:szCs w:val="24"/>
        </w:rPr>
        <w:br w:type="page"/>
      </w:r>
    </w:p>
    <w:p w14:paraId="425CFE56" w14:textId="77777777" w:rsidR="00BD470B" w:rsidRPr="001E7F3C" w:rsidRDefault="00BD470B" w:rsidP="00305216">
      <w:pPr>
        <w:pStyle w:val="Heading1"/>
        <w:spacing w:line="480" w:lineRule="auto"/>
        <w:rPr>
          <w:rFonts w:ascii="Times New Roman" w:hAnsi="Times New Roman" w:cs="Times New Roman"/>
          <w:szCs w:val="24"/>
        </w:rPr>
      </w:pPr>
      <w:r w:rsidRPr="001E7F3C">
        <w:rPr>
          <w:rFonts w:ascii="Times New Roman" w:hAnsi="Times New Roman" w:cs="Times New Roman"/>
          <w:szCs w:val="24"/>
        </w:rPr>
        <w:lastRenderedPageBreak/>
        <w:t>Methods</w:t>
      </w:r>
    </w:p>
    <w:p w14:paraId="0495FFB7" w14:textId="77777777" w:rsidR="00BD470B" w:rsidRPr="001E7F3C" w:rsidRDefault="00BD470B" w:rsidP="00305216">
      <w:pPr>
        <w:spacing w:line="480" w:lineRule="auto"/>
        <w:rPr>
          <w:rFonts w:ascii="Times New Roman" w:hAnsi="Times New Roman" w:cs="Times New Roman"/>
          <w:i/>
          <w:szCs w:val="24"/>
          <w:lang w:val="en-CA"/>
        </w:rPr>
      </w:pPr>
      <w:r w:rsidRPr="001E7F3C">
        <w:rPr>
          <w:rFonts w:ascii="Times New Roman" w:hAnsi="Times New Roman" w:cs="Times New Roman"/>
          <w:i/>
          <w:szCs w:val="24"/>
          <w:lang w:val="en-CA"/>
        </w:rPr>
        <w:t>Study design</w:t>
      </w:r>
    </w:p>
    <w:p w14:paraId="097FB420" w14:textId="73111CAC" w:rsidR="00BD470B" w:rsidRPr="001E7F3C" w:rsidRDefault="00BD470B" w:rsidP="00305216">
      <w:pPr>
        <w:spacing w:line="480" w:lineRule="auto"/>
        <w:rPr>
          <w:rFonts w:ascii="Times New Roman" w:hAnsi="Times New Roman" w:cs="Times New Roman"/>
          <w:szCs w:val="24"/>
          <w:lang w:val="en-CA"/>
        </w:rPr>
      </w:pPr>
      <w:r w:rsidRPr="001E7F3C">
        <w:rPr>
          <w:rFonts w:ascii="Times New Roman" w:hAnsi="Times New Roman" w:cs="Times New Roman"/>
          <w:szCs w:val="24"/>
          <w:lang w:val="en-CA"/>
        </w:rPr>
        <w:t>Retrospective cohort study of all individuals &lt;20 years</w:t>
      </w:r>
      <w:r w:rsidR="00773A02" w:rsidRPr="001E7F3C">
        <w:rPr>
          <w:rFonts w:ascii="Times New Roman" w:hAnsi="Times New Roman" w:cs="Times New Roman"/>
          <w:szCs w:val="24"/>
          <w:lang w:val="en-CA"/>
        </w:rPr>
        <w:t xml:space="preserve"> </w:t>
      </w:r>
      <w:r w:rsidRPr="001E7F3C">
        <w:rPr>
          <w:rFonts w:ascii="Times New Roman" w:hAnsi="Times New Roman" w:cs="Times New Roman"/>
          <w:szCs w:val="24"/>
          <w:lang w:val="en-CA"/>
        </w:rPr>
        <w:t xml:space="preserve">routinely recorded in the South African drug-susceptible TB treatment register </w:t>
      </w:r>
      <w:r w:rsidR="00835D25" w:rsidRPr="001E7F3C">
        <w:rPr>
          <w:rFonts w:ascii="Times New Roman" w:hAnsi="Times New Roman" w:cs="Times New Roman"/>
          <w:szCs w:val="24"/>
          <w:lang w:val="en-CA"/>
        </w:rPr>
        <w:t xml:space="preserve">reporting cohort </w:t>
      </w:r>
      <w:r w:rsidRPr="001E7F3C">
        <w:rPr>
          <w:rFonts w:ascii="Times New Roman" w:hAnsi="Times New Roman" w:cs="Times New Roman"/>
          <w:szCs w:val="24"/>
          <w:lang w:val="en-CA"/>
        </w:rPr>
        <w:t xml:space="preserve">between 2004 and 2016. </w:t>
      </w:r>
      <w:r w:rsidR="00773A02" w:rsidRPr="001E7F3C">
        <w:rPr>
          <w:rFonts w:ascii="Times New Roman" w:hAnsi="Times New Roman" w:cs="Times New Roman"/>
          <w:szCs w:val="24"/>
          <w:lang w:val="en-CA"/>
        </w:rPr>
        <w:t>W</w:t>
      </w:r>
      <w:r w:rsidRPr="001E7F3C">
        <w:rPr>
          <w:rFonts w:ascii="Times New Roman" w:hAnsi="Times New Roman" w:cs="Times New Roman"/>
          <w:szCs w:val="24"/>
          <w:lang w:val="en-CA"/>
        </w:rPr>
        <w:t xml:space="preserve">e </w:t>
      </w:r>
      <w:r w:rsidR="00773A02" w:rsidRPr="001E7F3C">
        <w:rPr>
          <w:rFonts w:ascii="Times New Roman" w:hAnsi="Times New Roman" w:cs="Times New Roman"/>
          <w:szCs w:val="24"/>
          <w:lang w:val="en-CA"/>
        </w:rPr>
        <w:t xml:space="preserve">used </w:t>
      </w:r>
      <w:r w:rsidR="00F47636" w:rsidRPr="001E7F3C">
        <w:rPr>
          <w:rFonts w:ascii="Times New Roman" w:hAnsi="Times New Roman" w:cs="Times New Roman"/>
          <w:szCs w:val="24"/>
          <w:lang w:val="en-CA"/>
        </w:rPr>
        <w:t xml:space="preserve">age categories of </w:t>
      </w:r>
      <w:r w:rsidRPr="001E7F3C">
        <w:rPr>
          <w:rFonts w:ascii="Times New Roman" w:hAnsi="Times New Roman" w:cs="Times New Roman"/>
          <w:szCs w:val="24"/>
          <w:lang w:val="en-CA"/>
        </w:rPr>
        <w:t xml:space="preserve">0-4 years, 5-9 years, 10-14 </w:t>
      </w:r>
      <w:r w:rsidR="00835D25" w:rsidRPr="001E7F3C">
        <w:rPr>
          <w:rFonts w:ascii="Times New Roman" w:hAnsi="Times New Roman" w:cs="Times New Roman"/>
          <w:szCs w:val="24"/>
          <w:lang w:val="en-CA"/>
        </w:rPr>
        <w:t>years,</w:t>
      </w:r>
      <w:r w:rsidRPr="001E7F3C">
        <w:rPr>
          <w:rFonts w:ascii="Times New Roman" w:hAnsi="Times New Roman" w:cs="Times New Roman"/>
          <w:szCs w:val="24"/>
          <w:lang w:val="en-CA"/>
        </w:rPr>
        <w:t xml:space="preserve"> and 15-19 years. </w:t>
      </w:r>
    </w:p>
    <w:p w14:paraId="032DDC49" w14:textId="72125287" w:rsidR="00BD470B" w:rsidRPr="001E7F3C" w:rsidRDefault="00BD470B" w:rsidP="00305216">
      <w:pPr>
        <w:spacing w:line="480" w:lineRule="auto"/>
        <w:rPr>
          <w:rFonts w:ascii="Times New Roman" w:hAnsi="Times New Roman" w:cs="Times New Roman"/>
          <w:szCs w:val="24"/>
          <w:lang w:val="en-CA"/>
        </w:rPr>
      </w:pPr>
      <w:r w:rsidRPr="001E7F3C">
        <w:rPr>
          <w:rFonts w:ascii="Times New Roman" w:hAnsi="Times New Roman" w:cs="Times New Roman"/>
          <w:i/>
          <w:szCs w:val="24"/>
          <w:lang w:val="en-CA"/>
        </w:rPr>
        <w:t>Electronic TB register (ETR.Net)</w:t>
      </w:r>
      <w:r w:rsidR="00094290" w:rsidRPr="001E7F3C">
        <w:rPr>
          <w:rFonts w:ascii="Times New Roman" w:hAnsi="Times New Roman" w:cs="Times New Roman"/>
          <w:i/>
          <w:szCs w:val="24"/>
          <w:lang w:val="en-CA"/>
        </w:rPr>
        <w:t xml:space="preserve"> </w:t>
      </w:r>
    </w:p>
    <w:p w14:paraId="116899E4" w14:textId="2D98C3FB" w:rsidR="00BD470B" w:rsidRPr="001E7F3C" w:rsidRDefault="00094290" w:rsidP="00305216">
      <w:pPr>
        <w:spacing w:line="480" w:lineRule="auto"/>
        <w:rPr>
          <w:rFonts w:ascii="Times New Roman" w:hAnsi="Times New Roman" w:cs="Times New Roman"/>
          <w:szCs w:val="24"/>
          <w:lang w:val="en-CA"/>
        </w:rPr>
      </w:pPr>
      <w:r w:rsidRPr="001E7F3C">
        <w:rPr>
          <w:rFonts w:ascii="Times New Roman" w:hAnsi="Times New Roman" w:cs="Times New Roman"/>
          <w:szCs w:val="24"/>
          <w:lang w:val="en-CA"/>
        </w:rPr>
        <w:t xml:space="preserve">The </w:t>
      </w:r>
      <w:r w:rsidR="00BD470B" w:rsidRPr="001E7F3C">
        <w:rPr>
          <w:rFonts w:ascii="Times New Roman" w:hAnsi="Times New Roman" w:cs="Times New Roman"/>
          <w:szCs w:val="24"/>
          <w:lang w:val="en-CA"/>
        </w:rPr>
        <w:t xml:space="preserve">South Africa </w:t>
      </w:r>
      <w:r w:rsidRPr="001E7F3C">
        <w:rPr>
          <w:rFonts w:ascii="Times New Roman" w:hAnsi="Times New Roman" w:cs="Times New Roman"/>
          <w:szCs w:val="24"/>
          <w:lang w:val="en-CA"/>
        </w:rPr>
        <w:t xml:space="preserve">National Department of Health’s National TB program </w:t>
      </w:r>
      <w:r w:rsidR="00BD470B" w:rsidRPr="001E7F3C">
        <w:rPr>
          <w:rFonts w:ascii="Times New Roman" w:hAnsi="Times New Roman" w:cs="Times New Roman"/>
          <w:szCs w:val="24"/>
          <w:lang w:val="en-CA"/>
        </w:rPr>
        <w:t xml:space="preserve">implemented the Electronic TB register (ETR.Net) for </w:t>
      </w:r>
      <w:r w:rsidR="00ED3DEA" w:rsidRPr="001E7F3C">
        <w:rPr>
          <w:rFonts w:ascii="Times New Roman" w:hAnsi="Times New Roman" w:cs="Times New Roman"/>
          <w:szCs w:val="24"/>
          <w:lang w:val="en-CA"/>
        </w:rPr>
        <w:t xml:space="preserve">routine </w:t>
      </w:r>
      <w:r w:rsidR="00BD470B" w:rsidRPr="001E7F3C">
        <w:rPr>
          <w:rFonts w:ascii="Times New Roman" w:hAnsi="Times New Roman" w:cs="Times New Roman"/>
          <w:szCs w:val="24"/>
          <w:lang w:val="en-CA"/>
        </w:rPr>
        <w:t xml:space="preserve">reporting of </w:t>
      </w:r>
      <w:r w:rsidR="00ED3DEA" w:rsidRPr="001E7F3C">
        <w:rPr>
          <w:rFonts w:ascii="Times New Roman" w:hAnsi="Times New Roman" w:cs="Times New Roman"/>
          <w:szCs w:val="24"/>
          <w:lang w:val="en-CA"/>
        </w:rPr>
        <w:t xml:space="preserve">all </w:t>
      </w:r>
      <w:r w:rsidR="00BD470B" w:rsidRPr="001E7F3C">
        <w:rPr>
          <w:rFonts w:ascii="Times New Roman" w:hAnsi="Times New Roman" w:cs="Times New Roman"/>
          <w:szCs w:val="24"/>
          <w:lang w:val="en-CA"/>
        </w:rPr>
        <w:t>drug-susceptible TB</w:t>
      </w:r>
      <w:r w:rsidR="00D70DAA" w:rsidRPr="001E7F3C">
        <w:rPr>
          <w:rFonts w:ascii="Times New Roman" w:hAnsi="Times New Roman" w:cs="Times New Roman"/>
          <w:szCs w:val="24"/>
          <w:lang w:val="en-CA"/>
        </w:rPr>
        <w:t xml:space="preserve"> </w:t>
      </w:r>
      <w:r w:rsidRPr="001E7F3C">
        <w:rPr>
          <w:rFonts w:ascii="Times New Roman" w:hAnsi="Times New Roman" w:cs="Times New Roman"/>
          <w:szCs w:val="24"/>
          <w:lang w:val="en-CA"/>
        </w:rPr>
        <w:t xml:space="preserve">treatment </w:t>
      </w:r>
      <w:r w:rsidR="00D70DAA" w:rsidRPr="001E7F3C">
        <w:rPr>
          <w:rFonts w:ascii="Times New Roman" w:hAnsi="Times New Roman" w:cs="Times New Roman"/>
          <w:szCs w:val="24"/>
          <w:lang w:val="en-CA"/>
        </w:rPr>
        <w:t>in 2004</w:t>
      </w:r>
      <w:r w:rsidR="00BD470B" w:rsidRPr="001E7F3C">
        <w:rPr>
          <w:rFonts w:ascii="Times New Roman" w:hAnsi="Times New Roman" w:cs="Times New Roman"/>
          <w:szCs w:val="24"/>
          <w:lang w:val="en-CA"/>
        </w:rPr>
        <w:t xml:space="preserve">. Drug-resistant TB is recorded in a separate web-based </w:t>
      </w:r>
      <w:r w:rsidR="006717CE" w:rsidRPr="001E7F3C">
        <w:rPr>
          <w:rFonts w:ascii="Times New Roman" w:hAnsi="Times New Roman" w:cs="Times New Roman"/>
          <w:szCs w:val="24"/>
          <w:lang w:val="en-CA"/>
        </w:rPr>
        <w:t>register</w:t>
      </w:r>
      <w:r w:rsidR="00E5600C" w:rsidRPr="001E7F3C">
        <w:rPr>
          <w:rFonts w:ascii="Times New Roman" w:hAnsi="Times New Roman" w:cs="Times New Roman"/>
          <w:szCs w:val="24"/>
          <w:lang w:val="en-CA"/>
        </w:rPr>
        <w:fldChar w:fldCharType="begin"/>
      </w:r>
      <w:r w:rsidR="00B21D96" w:rsidRPr="001E7F3C">
        <w:rPr>
          <w:rFonts w:ascii="Times New Roman" w:hAnsi="Times New Roman" w:cs="Times New Roman"/>
          <w:szCs w:val="24"/>
          <w:lang w:val="en-CA"/>
        </w:rPr>
        <w:instrText xml:space="preserve"> ADDIN EN.CITE &lt;EndNote&gt;&lt;Cite&gt;&lt;Author&gt;National Department of Health&lt;/Author&gt;&lt;Year&gt;2013&lt;/Year&gt;&lt;RecNum&gt;223&lt;/RecNum&gt;&lt;DisplayText&gt;[8]&lt;/DisplayText&gt;&lt;record&gt;&lt;rec-number&gt;223&lt;/rec-number&gt;&lt;foreign-keys&gt;&lt;key app="EN" db-id="522x59vx65wtayedz5b55rdze5erxsderwvt" timestamp="1589198648"&gt;223&lt;/key&gt;&lt;key app="ENWeb" db-id=""&gt;0&lt;/key&gt;&lt;/foreign-keys&gt;&lt;ref-type name="Government Document"&gt;46&lt;/ref-type&gt;&lt;contributors&gt;&lt;authors&gt;&lt;author&gt;National Department of Health,&lt;/author&gt;&lt;/authors&gt;&lt;/contributors&gt;&lt;titles&gt;&lt;title&gt;Management of drug-resistant tuberculosis. Policy guidelines&lt;/title&gt;&lt;/titles&gt;&lt;dates&gt;&lt;year&gt;2013&lt;/year&gt;&lt;/dates&gt;&lt;pub-location&gt;South Africa&lt;/pub-location&gt;&lt;urls&gt;&lt;/urls&gt;&lt;/record&gt;&lt;/Cite&gt;&lt;/EndNote&gt;</w:instrText>
      </w:r>
      <w:r w:rsidR="00E5600C" w:rsidRPr="001E7F3C">
        <w:rPr>
          <w:rFonts w:ascii="Times New Roman" w:hAnsi="Times New Roman" w:cs="Times New Roman"/>
          <w:szCs w:val="24"/>
          <w:lang w:val="en-CA"/>
        </w:rPr>
        <w:fldChar w:fldCharType="separate"/>
      </w:r>
      <w:r w:rsidR="00B21D96" w:rsidRPr="001E7F3C">
        <w:rPr>
          <w:rFonts w:ascii="Times New Roman" w:hAnsi="Times New Roman" w:cs="Times New Roman"/>
          <w:noProof/>
          <w:szCs w:val="24"/>
          <w:lang w:val="en-CA"/>
        </w:rPr>
        <w:t>[8]</w:t>
      </w:r>
      <w:r w:rsidR="00E5600C" w:rsidRPr="001E7F3C">
        <w:rPr>
          <w:rFonts w:ascii="Times New Roman" w:hAnsi="Times New Roman" w:cs="Times New Roman"/>
          <w:szCs w:val="24"/>
          <w:lang w:val="en-CA"/>
        </w:rPr>
        <w:fldChar w:fldCharType="end"/>
      </w:r>
      <w:hyperlink w:anchor="_ENREF_6" w:tooltip="National Department of Health, 2013 #581" w:history="1"/>
      <w:r w:rsidR="00BD470B" w:rsidRPr="001E7F3C">
        <w:rPr>
          <w:rFonts w:ascii="Times New Roman" w:hAnsi="Times New Roman" w:cs="Times New Roman"/>
          <w:szCs w:val="24"/>
          <w:lang w:val="en-CA"/>
        </w:rPr>
        <w:t xml:space="preserve"> and not included in this analysis. </w:t>
      </w:r>
      <w:r w:rsidR="003D6AD9" w:rsidRPr="001E7F3C">
        <w:rPr>
          <w:rFonts w:ascii="Times New Roman" w:hAnsi="Times New Roman" w:cs="Times New Roman"/>
          <w:szCs w:val="24"/>
          <w:lang w:val="en-CA"/>
        </w:rPr>
        <w:t>ETR.Net is an electronic system</w:t>
      </w:r>
      <w:r w:rsidR="00D70DAA" w:rsidRPr="001E7F3C">
        <w:rPr>
          <w:rFonts w:ascii="Times New Roman" w:hAnsi="Times New Roman" w:cs="Times New Roman"/>
          <w:szCs w:val="24"/>
          <w:lang w:val="en-CA"/>
        </w:rPr>
        <w:t>,</w:t>
      </w:r>
      <w:r w:rsidR="003D6AD9" w:rsidRPr="001E7F3C">
        <w:rPr>
          <w:rFonts w:ascii="Times New Roman" w:hAnsi="Times New Roman" w:cs="Times New Roman"/>
          <w:szCs w:val="24"/>
          <w:lang w:val="en-CA"/>
        </w:rPr>
        <w:t xml:space="preserve"> with paper based records as a source</w:t>
      </w:r>
      <w:r w:rsidR="00D70DAA" w:rsidRPr="001E7F3C">
        <w:rPr>
          <w:rFonts w:ascii="Times New Roman" w:hAnsi="Times New Roman" w:cs="Times New Roman"/>
          <w:szCs w:val="24"/>
          <w:lang w:val="en-CA"/>
        </w:rPr>
        <w:t>,</w:t>
      </w:r>
      <w:r w:rsidR="003D6AD9" w:rsidRPr="001E7F3C">
        <w:rPr>
          <w:rFonts w:ascii="Times New Roman" w:hAnsi="Times New Roman" w:cs="Times New Roman"/>
          <w:szCs w:val="24"/>
          <w:lang w:val="en-CA"/>
        </w:rPr>
        <w:t xml:space="preserve"> that</w:t>
      </w:r>
      <w:r w:rsidR="00A447B1" w:rsidRPr="001E7F3C">
        <w:rPr>
          <w:rFonts w:ascii="Times New Roman" w:hAnsi="Times New Roman" w:cs="Times New Roman"/>
          <w:szCs w:val="24"/>
          <w:lang w:val="en-CA"/>
        </w:rPr>
        <w:t xml:space="preserve"> allows facility, district, provincial and national reporting </w:t>
      </w:r>
      <w:r w:rsidR="006B5163" w:rsidRPr="001E7F3C">
        <w:rPr>
          <w:rFonts w:ascii="Times New Roman" w:hAnsi="Times New Roman" w:cs="Times New Roman"/>
          <w:szCs w:val="24"/>
          <w:lang w:val="en-CA"/>
        </w:rPr>
        <w:t xml:space="preserve">on </w:t>
      </w:r>
      <w:r w:rsidR="00A447B1" w:rsidRPr="001E7F3C">
        <w:rPr>
          <w:rFonts w:ascii="Times New Roman" w:hAnsi="Times New Roman" w:cs="Times New Roman"/>
          <w:szCs w:val="24"/>
          <w:lang w:val="en-CA"/>
        </w:rPr>
        <w:t xml:space="preserve">case-finding, </w:t>
      </w:r>
      <w:r w:rsidR="00154DDA" w:rsidRPr="001E7F3C">
        <w:rPr>
          <w:rFonts w:ascii="Times New Roman" w:hAnsi="Times New Roman" w:cs="Times New Roman"/>
          <w:szCs w:val="24"/>
          <w:lang w:val="en-CA"/>
        </w:rPr>
        <w:t>sputum conversion and treatment outcome</w:t>
      </w:r>
      <w:r w:rsidR="006B5163" w:rsidRPr="001E7F3C">
        <w:rPr>
          <w:rFonts w:ascii="Times New Roman" w:hAnsi="Times New Roman" w:cs="Times New Roman"/>
          <w:szCs w:val="24"/>
          <w:lang w:val="en-CA"/>
        </w:rPr>
        <w:t xml:space="preserve"> cohorts</w:t>
      </w:r>
      <w:r w:rsidR="00E07D08" w:rsidRPr="001E7F3C">
        <w:rPr>
          <w:rFonts w:ascii="Times New Roman" w:hAnsi="Times New Roman" w:cs="Times New Roman"/>
          <w:szCs w:val="24"/>
          <w:lang w:val="en-CA"/>
        </w:rPr>
        <w:t>.</w:t>
      </w:r>
      <w:r w:rsidR="00154DDA" w:rsidRPr="001E7F3C">
        <w:rPr>
          <w:rFonts w:ascii="Times New Roman" w:hAnsi="Times New Roman" w:cs="Times New Roman"/>
          <w:szCs w:val="24"/>
          <w:lang w:val="en-CA"/>
        </w:rPr>
        <w:fldChar w:fldCharType="begin"/>
      </w:r>
      <w:r w:rsidR="00B21D96" w:rsidRPr="001E7F3C">
        <w:rPr>
          <w:rFonts w:ascii="Times New Roman" w:hAnsi="Times New Roman" w:cs="Times New Roman"/>
          <w:szCs w:val="24"/>
          <w:lang w:val="en-CA"/>
        </w:rPr>
        <w:instrText xml:space="preserve"> ADDIN EN.CITE &lt;EndNote&gt;&lt;Cite&gt;&lt;Author&gt;Nadol&lt;/Author&gt;&lt;Year&gt;2008&lt;/Year&gt;&lt;RecNum&gt;152&lt;/RecNum&gt;&lt;DisplayText&gt;[9, 10]&lt;/DisplayText&gt;&lt;record&gt;&lt;rec-number&gt;152&lt;/rec-number&gt;&lt;foreign-keys&gt;&lt;key app="EN" db-id="522x59vx65wtayedz5b55rdze5erxsderwvt" timestamp="1589196920"&gt;152&lt;/key&gt;&lt;key app="ENWeb" db-id=""&gt;0&lt;/key&gt;&lt;/foreign-keys&gt;&lt;ref-type name="Journal Article"&gt;17&lt;/ref-type&gt;&lt;contributors&gt;&lt;authors&gt;&lt;author&gt;Nadol, P&lt;/author&gt;&lt;author&gt;Stinson, KW&lt;/author&gt;&lt;author&gt;Coggin, W&lt;/author&gt;&lt;author&gt;Naicker, M &lt;/author&gt;&lt;author&gt;Wells, CD&lt;/author&gt;&lt;author&gt;Miller, B&lt;/author&gt;&lt;author&gt;Nelson, LJ&lt;/author&gt;&lt;/authors&gt;&lt;/contributors&gt;&lt;titles&gt;&lt;title&gt;Electronic tuberculosis surveillance systems: a tool for managing today’s TB programs&lt;/title&gt;&lt;secondary-title&gt;Int J Tuberc Lung Dis&lt;/secondary-title&gt;&lt;/titles&gt;&lt;periodical&gt;&lt;full-title&gt;Int J Tuberc Lung Dis&lt;/full-title&gt;&lt;/periodical&gt;&lt;pages&gt;S8–S16&lt;/pages&gt;&lt;volume&gt;12&lt;/volume&gt;&lt;number&gt;3&lt;/number&gt;&lt;dates&gt;&lt;year&gt;2008&lt;/year&gt;&lt;/dates&gt;&lt;urls&gt;&lt;/urls&gt;&lt;/record&gt;&lt;/Cite&gt;&lt;Cite&gt;&lt;Author&gt;Coggin&lt;/Author&gt;&lt;RecNum&gt;153&lt;/RecNum&gt;&lt;record&gt;&lt;rec-number&gt;153&lt;/rec-number&gt;&lt;foreign-keys&gt;&lt;key app="EN" db-id="522x59vx65wtayedz5b55rdze5erxsderwvt" timestamp="1589196924"&gt;153&lt;/key&gt;&lt;key app="ENWeb" db-id=""&gt;0&lt;/key&gt;&lt;/foreign-keys&gt;&lt;ref-type name="Web Page"&gt;12&lt;/ref-type&gt;&lt;contributors&gt;&lt;authors&gt;&lt;author&gt;Coggin, W&lt;/author&gt;&lt;/authors&gt;&lt;/contributors&gt;&lt;titles&gt;&lt;title&gt;Overview of the Electronic TB Register ETR.Net&lt;/title&gt;&lt;/titles&gt;&lt;volume&gt;2019&lt;/volume&gt;&lt;number&gt;4 Nov&lt;/number&gt;&lt;dates&gt;&lt;/dates&gt;&lt;publisher&gt;CDC South Africa&lt;/publisher&gt;&lt;urls&gt;&lt;related-urls&gt;&lt;url&gt;https://www.who.int/tb/err/coggin.pdf]&lt;/url&gt;&lt;/related-urls&gt;&lt;/urls&gt;&lt;electronic-resource-num&gt;https://www.who.int/tb/err/coggin.pdf&lt;/electronic-resource-num&gt;&lt;/record&gt;&lt;/Cite&gt;&lt;/EndNote&gt;</w:instrText>
      </w:r>
      <w:r w:rsidR="00154DDA" w:rsidRPr="001E7F3C">
        <w:rPr>
          <w:rFonts w:ascii="Times New Roman" w:hAnsi="Times New Roman" w:cs="Times New Roman"/>
          <w:szCs w:val="24"/>
          <w:lang w:val="en-CA"/>
        </w:rPr>
        <w:fldChar w:fldCharType="separate"/>
      </w:r>
      <w:r w:rsidR="00B21D96" w:rsidRPr="001E7F3C">
        <w:rPr>
          <w:rFonts w:ascii="Times New Roman" w:hAnsi="Times New Roman" w:cs="Times New Roman"/>
          <w:noProof/>
          <w:szCs w:val="24"/>
          <w:lang w:val="en-CA"/>
        </w:rPr>
        <w:t>[9, 10]</w:t>
      </w:r>
      <w:r w:rsidR="00154DDA" w:rsidRPr="001E7F3C">
        <w:rPr>
          <w:rFonts w:ascii="Times New Roman" w:hAnsi="Times New Roman" w:cs="Times New Roman"/>
          <w:szCs w:val="24"/>
          <w:lang w:val="en-CA"/>
        </w:rPr>
        <w:fldChar w:fldCharType="end"/>
      </w:r>
      <w:r w:rsidR="00154DDA" w:rsidRPr="001E7F3C">
        <w:rPr>
          <w:rFonts w:ascii="Times New Roman" w:hAnsi="Times New Roman" w:cs="Times New Roman"/>
          <w:szCs w:val="24"/>
          <w:lang w:val="en-CA"/>
        </w:rPr>
        <w:t xml:space="preserve"> </w:t>
      </w:r>
      <w:r w:rsidR="005E0EAB">
        <w:rPr>
          <w:rFonts w:ascii="Times New Roman" w:hAnsi="Times New Roman" w:cs="Times New Roman"/>
          <w:szCs w:val="24"/>
          <w:lang w:val="en-CA"/>
        </w:rPr>
        <w:t xml:space="preserve">In the </w:t>
      </w:r>
      <w:r w:rsidR="00D41EE8">
        <w:rPr>
          <w:rFonts w:ascii="Times New Roman" w:hAnsi="Times New Roman" w:cs="Times New Roman"/>
          <w:szCs w:val="24"/>
          <w:lang w:val="en-CA"/>
        </w:rPr>
        <w:t xml:space="preserve">2017 evaluation of the South African TB care cascade it was estimated that </w:t>
      </w:r>
      <w:r w:rsidR="00302013">
        <w:rPr>
          <w:rFonts w:ascii="Times New Roman" w:hAnsi="Times New Roman" w:cs="Times New Roman"/>
          <w:szCs w:val="24"/>
          <w:lang w:val="en-CA"/>
        </w:rPr>
        <w:t xml:space="preserve">71.1% of the </w:t>
      </w:r>
      <w:r w:rsidR="00A24022">
        <w:rPr>
          <w:rFonts w:ascii="Times New Roman" w:hAnsi="Times New Roman" w:cs="Times New Roman"/>
          <w:szCs w:val="24"/>
          <w:lang w:val="en-CA"/>
        </w:rPr>
        <w:t xml:space="preserve">estimated TB </w:t>
      </w:r>
      <w:r w:rsidR="00A16512">
        <w:rPr>
          <w:rFonts w:ascii="Times New Roman" w:hAnsi="Times New Roman" w:cs="Times New Roman"/>
          <w:szCs w:val="24"/>
          <w:lang w:val="en-CA"/>
        </w:rPr>
        <w:t xml:space="preserve">incidence and </w:t>
      </w:r>
      <w:r w:rsidR="00E327F6">
        <w:rPr>
          <w:rFonts w:ascii="Times New Roman" w:hAnsi="Times New Roman" w:cs="Times New Roman"/>
          <w:szCs w:val="24"/>
          <w:lang w:val="en-CA"/>
        </w:rPr>
        <w:t xml:space="preserve">86.5% of those diagnosed with </w:t>
      </w:r>
      <w:r w:rsidR="00A16512">
        <w:rPr>
          <w:rFonts w:ascii="Times New Roman" w:hAnsi="Times New Roman" w:cs="Times New Roman"/>
          <w:szCs w:val="24"/>
          <w:lang w:val="en-CA"/>
        </w:rPr>
        <w:t xml:space="preserve"> TB in South Africa </w:t>
      </w:r>
      <w:r w:rsidR="00E327F6">
        <w:rPr>
          <w:rFonts w:ascii="Times New Roman" w:hAnsi="Times New Roman" w:cs="Times New Roman"/>
          <w:szCs w:val="24"/>
          <w:lang w:val="en-CA"/>
        </w:rPr>
        <w:t>were</w:t>
      </w:r>
      <w:r w:rsidR="00A16512">
        <w:rPr>
          <w:rFonts w:ascii="Times New Roman" w:hAnsi="Times New Roman" w:cs="Times New Roman"/>
          <w:szCs w:val="24"/>
          <w:lang w:val="en-CA"/>
        </w:rPr>
        <w:t xml:space="preserve"> notified and treated</w:t>
      </w:r>
      <w:r w:rsidR="00BB68C3">
        <w:rPr>
          <w:rFonts w:ascii="Times New Roman" w:hAnsi="Times New Roman" w:cs="Times New Roman"/>
          <w:szCs w:val="24"/>
          <w:lang w:val="en-CA"/>
        </w:rPr>
        <w:t xml:space="preserve"> (recorded within ETR.Net). </w:t>
      </w:r>
      <w:r w:rsidR="00BB68C3">
        <w:rPr>
          <w:rFonts w:ascii="Times New Roman" w:hAnsi="Times New Roman" w:cs="Times New Roman"/>
          <w:szCs w:val="24"/>
          <w:lang w:val="en-CA"/>
        </w:rPr>
        <w:fldChar w:fldCharType="begin">
          <w:fldData xml:space="preserve">PEVuZE5vdGU+PENpdGU+PEF1dGhvcj5OYWlkb288L0F1dGhvcj48WWVhcj4yMDE3PC9ZZWFyPjxS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</w:fldData>
        </w:fldChar>
      </w:r>
      <w:r w:rsidR="00BB68C3">
        <w:rPr>
          <w:rFonts w:ascii="Times New Roman" w:hAnsi="Times New Roman" w:cs="Times New Roman"/>
          <w:szCs w:val="24"/>
          <w:lang w:val="en-CA"/>
        </w:rPr>
        <w:instrText xml:space="preserve"> ADDIN EN.CITE </w:instrText>
      </w:r>
      <w:r w:rsidR="00BB68C3">
        <w:rPr>
          <w:rFonts w:ascii="Times New Roman" w:hAnsi="Times New Roman" w:cs="Times New Roman"/>
          <w:szCs w:val="24"/>
          <w:lang w:val="en-CA"/>
        </w:rPr>
        <w:fldChar w:fldCharType="begin">
          <w:fldData xml:space="preserve">PEVuZE5vdGU+PENpdGU+PEF1dGhvcj5OYWlkb288L0F1dGhvcj48WWVhcj4yMDE3PC9ZZWFyPjxS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</w:fldData>
        </w:fldChar>
      </w:r>
      <w:r w:rsidR="00BB68C3">
        <w:rPr>
          <w:rFonts w:ascii="Times New Roman" w:hAnsi="Times New Roman" w:cs="Times New Roman"/>
          <w:szCs w:val="24"/>
          <w:lang w:val="en-CA"/>
        </w:rPr>
        <w:instrText xml:space="preserve"> ADDIN EN.CITE.DATA </w:instrText>
      </w:r>
      <w:r w:rsidR="00BB68C3">
        <w:rPr>
          <w:rFonts w:ascii="Times New Roman" w:hAnsi="Times New Roman" w:cs="Times New Roman"/>
          <w:szCs w:val="24"/>
          <w:lang w:val="en-CA"/>
        </w:rPr>
      </w:r>
      <w:r w:rsidR="00BB68C3">
        <w:rPr>
          <w:rFonts w:ascii="Times New Roman" w:hAnsi="Times New Roman" w:cs="Times New Roman"/>
          <w:szCs w:val="24"/>
          <w:lang w:val="en-CA"/>
        </w:rPr>
        <w:fldChar w:fldCharType="end"/>
      </w:r>
      <w:r w:rsidR="00BB68C3">
        <w:rPr>
          <w:rFonts w:ascii="Times New Roman" w:hAnsi="Times New Roman" w:cs="Times New Roman"/>
          <w:szCs w:val="24"/>
          <w:lang w:val="en-CA"/>
        </w:rPr>
      </w:r>
      <w:r w:rsidR="00BB68C3">
        <w:rPr>
          <w:rFonts w:ascii="Times New Roman" w:hAnsi="Times New Roman" w:cs="Times New Roman"/>
          <w:szCs w:val="24"/>
          <w:lang w:val="en-CA"/>
        </w:rPr>
        <w:fldChar w:fldCharType="separate"/>
      </w:r>
      <w:r w:rsidR="00BB68C3">
        <w:rPr>
          <w:rFonts w:ascii="Times New Roman" w:hAnsi="Times New Roman" w:cs="Times New Roman"/>
          <w:noProof/>
          <w:szCs w:val="24"/>
          <w:lang w:val="en-CA"/>
        </w:rPr>
        <w:t>[11]</w:t>
      </w:r>
      <w:r w:rsidR="00BB68C3">
        <w:rPr>
          <w:rFonts w:ascii="Times New Roman" w:hAnsi="Times New Roman" w:cs="Times New Roman"/>
          <w:szCs w:val="24"/>
          <w:lang w:val="en-CA"/>
        </w:rPr>
        <w:fldChar w:fldCharType="end"/>
      </w:r>
    </w:p>
    <w:p w14:paraId="79CC8FA8" w14:textId="77777777" w:rsidR="00BD470B" w:rsidRPr="001E7F3C" w:rsidRDefault="00BD470B" w:rsidP="00305216">
      <w:pPr>
        <w:spacing w:line="480" w:lineRule="auto"/>
        <w:rPr>
          <w:rFonts w:ascii="Times New Roman" w:hAnsi="Times New Roman" w:cs="Times New Roman"/>
          <w:i/>
          <w:szCs w:val="24"/>
          <w:lang w:val="en-CA"/>
        </w:rPr>
      </w:pPr>
      <w:r w:rsidRPr="001E7F3C">
        <w:rPr>
          <w:rFonts w:ascii="Times New Roman" w:hAnsi="Times New Roman" w:cs="Times New Roman"/>
          <w:i/>
          <w:szCs w:val="24"/>
          <w:lang w:val="en-CA"/>
        </w:rPr>
        <w:t xml:space="preserve">Definitions </w:t>
      </w:r>
    </w:p>
    <w:p w14:paraId="37B016A5" w14:textId="13DE8FEE" w:rsidR="00BD470B" w:rsidRPr="001E7F3C" w:rsidRDefault="00BD470B" w:rsidP="00305216">
      <w:pPr>
        <w:spacing w:line="480" w:lineRule="auto"/>
        <w:rPr>
          <w:rFonts w:ascii="Times New Roman" w:hAnsi="Times New Roman" w:cs="Times New Roman"/>
          <w:szCs w:val="24"/>
          <w:lang w:val="en-CA"/>
        </w:rPr>
      </w:pPr>
      <w:r w:rsidRPr="001E7F3C">
        <w:rPr>
          <w:rFonts w:ascii="Times New Roman" w:hAnsi="Times New Roman" w:cs="Times New Roman"/>
          <w:szCs w:val="24"/>
          <w:lang w:val="en-CA"/>
        </w:rPr>
        <w:t xml:space="preserve">Drug-susceptible TB </w:t>
      </w:r>
      <w:r w:rsidR="00282CB8" w:rsidRPr="001E7F3C">
        <w:rPr>
          <w:rFonts w:ascii="Times New Roman" w:hAnsi="Times New Roman" w:cs="Times New Roman"/>
          <w:szCs w:val="24"/>
          <w:lang w:val="en-CA"/>
        </w:rPr>
        <w:t>was defined as</w:t>
      </w:r>
      <w:r w:rsidR="00D70DAA" w:rsidRPr="001E7F3C">
        <w:rPr>
          <w:rFonts w:ascii="Times New Roman" w:hAnsi="Times New Roman" w:cs="Times New Roman"/>
          <w:szCs w:val="24"/>
          <w:lang w:val="en-CA"/>
        </w:rPr>
        <w:t xml:space="preserve"> </w:t>
      </w:r>
      <w:r w:rsidRPr="001E7F3C">
        <w:rPr>
          <w:rFonts w:ascii="Times New Roman" w:hAnsi="Times New Roman" w:cs="Times New Roman"/>
          <w:szCs w:val="24"/>
          <w:lang w:val="en-CA"/>
        </w:rPr>
        <w:t>patients w</w:t>
      </w:r>
      <w:r w:rsidR="00403B35" w:rsidRPr="001E7F3C">
        <w:rPr>
          <w:rFonts w:ascii="Times New Roman" w:hAnsi="Times New Roman" w:cs="Times New Roman"/>
          <w:szCs w:val="24"/>
          <w:lang w:val="en-CA"/>
        </w:rPr>
        <w:t>ho ha</w:t>
      </w:r>
      <w:r w:rsidR="00282CB8" w:rsidRPr="001E7F3C">
        <w:rPr>
          <w:rFonts w:ascii="Times New Roman" w:hAnsi="Times New Roman" w:cs="Times New Roman"/>
          <w:szCs w:val="24"/>
          <w:lang w:val="en-CA"/>
        </w:rPr>
        <w:t>d</w:t>
      </w:r>
      <w:r w:rsidRPr="001E7F3C">
        <w:rPr>
          <w:rFonts w:ascii="Times New Roman" w:hAnsi="Times New Roman" w:cs="Times New Roman"/>
          <w:szCs w:val="24"/>
          <w:lang w:val="en-CA"/>
        </w:rPr>
        <w:t xml:space="preserve"> no documented resistance to anti-tuberculosis</w:t>
      </w:r>
      <w:r w:rsidR="00282CB8" w:rsidRPr="001E7F3C">
        <w:rPr>
          <w:rFonts w:ascii="Times New Roman" w:hAnsi="Times New Roman" w:cs="Times New Roman"/>
          <w:szCs w:val="24"/>
          <w:lang w:val="en-CA"/>
        </w:rPr>
        <w:t xml:space="preserve"> drugs</w:t>
      </w:r>
      <w:r w:rsidRPr="001E7F3C">
        <w:rPr>
          <w:rFonts w:ascii="Times New Roman" w:hAnsi="Times New Roman" w:cs="Times New Roman"/>
          <w:szCs w:val="24"/>
          <w:lang w:val="en-CA"/>
        </w:rPr>
        <w:t xml:space="preserve">. From 2011, testing with Xpert MTB/RIF (Xpert; Cepheid, Sunnyvale, CA) for all presumptive TB patients was introduced in South Africa with rapid detection of </w:t>
      </w:r>
      <w:r w:rsidRPr="001E7F3C">
        <w:rPr>
          <w:rFonts w:ascii="Times New Roman" w:hAnsi="Times New Roman" w:cs="Times New Roman"/>
          <w:i/>
          <w:iCs/>
          <w:szCs w:val="24"/>
          <w:lang w:val="en-CA"/>
        </w:rPr>
        <w:t>M. tuberculosis</w:t>
      </w:r>
      <w:r w:rsidRPr="001E7F3C">
        <w:rPr>
          <w:rFonts w:ascii="Times New Roman" w:hAnsi="Times New Roman" w:cs="Times New Roman"/>
          <w:szCs w:val="24"/>
          <w:lang w:val="en-CA"/>
        </w:rPr>
        <w:t xml:space="preserve"> and mutations conferring rifampin resistance</w:t>
      </w:r>
      <w:r w:rsidR="00E07D08" w:rsidRPr="001E7F3C">
        <w:rPr>
          <w:rFonts w:ascii="Times New Roman" w:hAnsi="Times New Roman" w:cs="Times New Roman"/>
          <w:szCs w:val="24"/>
          <w:lang w:val="en-CA"/>
        </w:rPr>
        <w:t>.</w:t>
      </w:r>
      <w:r w:rsidR="00E81D6F" w:rsidRPr="001E7F3C">
        <w:rPr>
          <w:rFonts w:ascii="Times New Roman" w:hAnsi="Times New Roman" w:cs="Times New Roman"/>
          <w:szCs w:val="24"/>
          <w:lang w:val="en-CA"/>
        </w:rPr>
        <w:fldChar w:fldCharType="begin"/>
      </w:r>
      <w:r w:rsidR="00BB68C3">
        <w:rPr>
          <w:rFonts w:ascii="Times New Roman" w:hAnsi="Times New Roman" w:cs="Times New Roman"/>
          <w:szCs w:val="24"/>
          <w:lang w:val="en-CA"/>
        </w:rPr>
        <w:instrText xml:space="preserve"> ADDIN EN.CITE &lt;EndNote&gt;&lt;Cite&gt;&lt;Author&gt;Nicol&lt;/Author&gt;&lt;Year&gt;2013&lt;/Year&gt;&lt;RecNum&gt;677&lt;/RecNum&gt;&lt;DisplayText&gt;[12]&lt;/DisplayText&gt;&lt;record&gt;&lt;rec-number&gt;677&lt;/rec-number&gt;&lt;foreign-keys&gt;&lt;key app="EN" db-id="522x59vx65wtayedz5b55rdze5erxsderwvt" timestamp="1589204189"&gt;677&lt;/key&gt;&lt;key app="ENWeb" db-id=""&gt;0&lt;/key&gt;&lt;/foreign-keys&gt;&lt;ref-type name="Journal Article"&gt;17&lt;/ref-type&gt;&lt;contributors&gt;&lt;authors&gt;&lt;author&gt;Nicol, MP.&lt;/author&gt;&lt;author&gt;Whitelaw, A.&lt;/author&gt;&lt;author&gt;Stevens, W.&lt;/author&gt;&lt;/authors&gt;&lt;/contributors&gt;&lt;titles&gt;&lt;title&gt;Using Xpert MTB/RIF&lt;/title&gt;&lt;secondary-title&gt;Current Respiratory Medicine Reviews&lt;/secondary-title&gt;&lt;/titles&gt;&lt;periodical&gt;&lt;full-title&gt;Current Respiratory Medicine Reviews&lt;/full-title&gt;&lt;/periodical&gt;&lt;pages&gt;187-192&lt;/pages&gt;&lt;volume&gt;9&lt;/volume&gt;&lt;dates&gt;&lt;year&gt;2013&lt;/year&gt;&lt;/dates&gt;&lt;urls&gt;&lt;/urls&gt;&lt;/record&gt;&lt;/Cite&gt;&lt;/EndNote&gt;</w:instrText>
      </w:r>
      <w:r w:rsidR="00E81D6F" w:rsidRPr="001E7F3C">
        <w:rPr>
          <w:rFonts w:ascii="Times New Roman" w:hAnsi="Times New Roman" w:cs="Times New Roman"/>
          <w:szCs w:val="24"/>
          <w:lang w:val="en-CA"/>
        </w:rPr>
        <w:fldChar w:fldCharType="separate"/>
      </w:r>
      <w:r w:rsidR="00BB68C3">
        <w:rPr>
          <w:rFonts w:ascii="Times New Roman" w:hAnsi="Times New Roman" w:cs="Times New Roman"/>
          <w:noProof/>
          <w:szCs w:val="24"/>
          <w:lang w:val="en-CA"/>
        </w:rPr>
        <w:t>[12]</w:t>
      </w:r>
      <w:r w:rsidR="00E81D6F" w:rsidRPr="001E7F3C">
        <w:rPr>
          <w:rFonts w:ascii="Times New Roman" w:hAnsi="Times New Roman" w:cs="Times New Roman"/>
          <w:szCs w:val="24"/>
          <w:lang w:val="en-CA"/>
        </w:rPr>
        <w:fldChar w:fldCharType="end"/>
      </w:r>
      <w:r w:rsidRPr="001E7F3C">
        <w:rPr>
          <w:rFonts w:ascii="Times New Roman" w:hAnsi="Times New Roman" w:cs="Times New Roman"/>
          <w:szCs w:val="24"/>
          <w:lang w:val="en-CA"/>
        </w:rPr>
        <w:t xml:space="preserve"> Retreatment refers to patients who </w:t>
      </w:r>
      <w:r w:rsidR="00282CB8" w:rsidRPr="001E7F3C">
        <w:rPr>
          <w:rFonts w:ascii="Times New Roman" w:hAnsi="Times New Roman" w:cs="Times New Roman"/>
          <w:szCs w:val="24"/>
          <w:lang w:val="en-CA"/>
        </w:rPr>
        <w:t xml:space="preserve">had previously </w:t>
      </w:r>
      <w:r w:rsidRPr="001E7F3C">
        <w:rPr>
          <w:rFonts w:ascii="Times New Roman" w:hAnsi="Times New Roman" w:cs="Times New Roman"/>
          <w:szCs w:val="24"/>
          <w:lang w:val="en-CA"/>
        </w:rPr>
        <w:t xml:space="preserve">received more than 4 weeks of anti-tuberculosis treatment, regardless of the time since the previous </w:t>
      </w:r>
      <w:r w:rsidR="00282CB8" w:rsidRPr="001E7F3C">
        <w:rPr>
          <w:rFonts w:ascii="Times New Roman" w:hAnsi="Times New Roman" w:cs="Times New Roman"/>
          <w:szCs w:val="24"/>
          <w:lang w:val="en-CA"/>
        </w:rPr>
        <w:t xml:space="preserve">treatment </w:t>
      </w:r>
      <w:r w:rsidRPr="001E7F3C">
        <w:rPr>
          <w:rFonts w:ascii="Times New Roman" w:hAnsi="Times New Roman" w:cs="Times New Roman"/>
          <w:szCs w:val="24"/>
          <w:lang w:val="en-CA"/>
        </w:rPr>
        <w:t xml:space="preserve">episode. Newly treated TB </w:t>
      </w:r>
      <w:r w:rsidR="00EA13B4">
        <w:rPr>
          <w:rFonts w:ascii="Times New Roman" w:hAnsi="Times New Roman" w:cs="Times New Roman"/>
          <w:szCs w:val="24"/>
          <w:lang w:val="en-CA"/>
        </w:rPr>
        <w:t xml:space="preserve"> </w:t>
      </w:r>
      <w:r w:rsidR="005919B5">
        <w:rPr>
          <w:rFonts w:ascii="Times New Roman" w:hAnsi="Times New Roman" w:cs="Times New Roman"/>
          <w:szCs w:val="24"/>
          <w:lang w:val="en-CA"/>
        </w:rPr>
        <w:t>patients</w:t>
      </w:r>
      <w:r w:rsidRPr="001E7F3C">
        <w:rPr>
          <w:rFonts w:ascii="Times New Roman" w:hAnsi="Times New Roman" w:cs="Times New Roman"/>
          <w:szCs w:val="24"/>
          <w:lang w:val="en-CA"/>
        </w:rPr>
        <w:t xml:space="preserve"> </w:t>
      </w:r>
      <w:r w:rsidR="00282CB8" w:rsidRPr="001E7F3C">
        <w:rPr>
          <w:rFonts w:ascii="Times New Roman" w:hAnsi="Times New Roman" w:cs="Times New Roman"/>
          <w:szCs w:val="24"/>
          <w:lang w:val="en-CA"/>
        </w:rPr>
        <w:t>were</w:t>
      </w:r>
      <w:r w:rsidR="00403B35" w:rsidRPr="001E7F3C">
        <w:rPr>
          <w:rFonts w:ascii="Times New Roman" w:hAnsi="Times New Roman" w:cs="Times New Roman"/>
          <w:szCs w:val="24"/>
          <w:lang w:val="en-CA"/>
        </w:rPr>
        <w:t xml:space="preserve"> classified as having </w:t>
      </w:r>
      <w:r w:rsidRPr="001E7F3C">
        <w:rPr>
          <w:rFonts w:ascii="Times New Roman" w:hAnsi="Times New Roman" w:cs="Times New Roman"/>
          <w:szCs w:val="24"/>
          <w:lang w:val="en-CA"/>
        </w:rPr>
        <w:t>had no previous</w:t>
      </w:r>
      <w:r w:rsidR="00403B35" w:rsidRPr="001E7F3C">
        <w:rPr>
          <w:rFonts w:ascii="Times New Roman" w:hAnsi="Times New Roman" w:cs="Times New Roman"/>
          <w:szCs w:val="24"/>
          <w:lang w:val="en-CA"/>
        </w:rPr>
        <w:t>ly reported</w:t>
      </w:r>
      <w:r w:rsidRPr="001E7F3C">
        <w:rPr>
          <w:rFonts w:ascii="Times New Roman" w:hAnsi="Times New Roman" w:cs="Times New Roman"/>
          <w:szCs w:val="24"/>
          <w:lang w:val="en-CA"/>
        </w:rPr>
        <w:t xml:space="preserve"> TB treatment or </w:t>
      </w:r>
      <w:r w:rsidR="00403B35" w:rsidRPr="001E7F3C">
        <w:rPr>
          <w:rFonts w:ascii="Times New Roman" w:hAnsi="Times New Roman" w:cs="Times New Roman"/>
          <w:szCs w:val="24"/>
          <w:lang w:val="en-CA"/>
        </w:rPr>
        <w:t xml:space="preserve">who </w:t>
      </w:r>
      <w:r w:rsidRPr="001E7F3C">
        <w:rPr>
          <w:rFonts w:ascii="Times New Roman" w:hAnsi="Times New Roman" w:cs="Times New Roman"/>
          <w:szCs w:val="24"/>
          <w:lang w:val="en-CA"/>
        </w:rPr>
        <w:t>ha</w:t>
      </w:r>
      <w:r w:rsidR="00597EA7" w:rsidRPr="001E7F3C">
        <w:rPr>
          <w:rFonts w:ascii="Times New Roman" w:hAnsi="Times New Roman" w:cs="Times New Roman"/>
          <w:szCs w:val="24"/>
          <w:lang w:val="en-CA"/>
        </w:rPr>
        <w:t>ve</w:t>
      </w:r>
      <w:r w:rsidRPr="001E7F3C">
        <w:rPr>
          <w:rFonts w:ascii="Times New Roman" w:hAnsi="Times New Roman" w:cs="Times New Roman"/>
          <w:szCs w:val="24"/>
          <w:lang w:val="en-CA"/>
        </w:rPr>
        <w:t xml:space="preserve"> received less than </w:t>
      </w:r>
      <w:r w:rsidR="00597EA7" w:rsidRPr="001E7F3C">
        <w:rPr>
          <w:rFonts w:ascii="Times New Roman" w:hAnsi="Times New Roman" w:cs="Times New Roman"/>
          <w:szCs w:val="24"/>
          <w:lang w:val="en-CA"/>
        </w:rPr>
        <w:t>four</w:t>
      </w:r>
      <w:r w:rsidRPr="001E7F3C">
        <w:rPr>
          <w:rFonts w:ascii="Times New Roman" w:hAnsi="Times New Roman" w:cs="Times New Roman"/>
          <w:szCs w:val="24"/>
          <w:lang w:val="en-CA"/>
        </w:rPr>
        <w:t xml:space="preserve"> weeks of TB treatment at any stage. The site of TB disease </w:t>
      </w:r>
      <w:r w:rsidR="00282CB8" w:rsidRPr="001E7F3C">
        <w:rPr>
          <w:rFonts w:ascii="Times New Roman" w:hAnsi="Times New Roman" w:cs="Times New Roman"/>
          <w:szCs w:val="24"/>
          <w:lang w:val="en-CA"/>
        </w:rPr>
        <w:t>was</w:t>
      </w:r>
      <w:r w:rsidR="00597EA7" w:rsidRPr="001E7F3C">
        <w:rPr>
          <w:rFonts w:ascii="Times New Roman" w:hAnsi="Times New Roman" w:cs="Times New Roman"/>
          <w:szCs w:val="24"/>
          <w:lang w:val="en-CA"/>
        </w:rPr>
        <w:t xml:space="preserve"> </w:t>
      </w:r>
      <w:r w:rsidRPr="001E7F3C">
        <w:rPr>
          <w:rFonts w:ascii="Times New Roman" w:hAnsi="Times New Roman" w:cs="Times New Roman"/>
          <w:szCs w:val="24"/>
          <w:lang w:val="en-CA"/>
        </w:rPr>
        <w:t xml:space="preserve">categorised as </w:t>
      </w:r>
      <w:r w:rsidRPr="001E7F3C">
        <w:rPr>
          <w:rFonts w:ascii="Times New Roman" w:hAnsi="Times New Roman" w:cs="Times New Roman"/>
          <w:szCs w:val="24"/>
          <w:lang w:val="en-CA"/>
        </w:rPr>
        <w:lastRenderedPageBreak/>
        <w:t xml:space="preserve">pulmonary TB (PTB) when </w:t>
      </w:r>
      <w:r w:rsidR="00282CB8" w:rsidRPr="001E7F3C">
        <w:rPr>
          <w:rFonts w:ascii="Times New Roman" w:hAnsi="Times New Roman" w:cs="Times New Roman"/>
          <w:szCs w:val="24"/>
          <w:lang w:val="en-CA"/>
        </w:rPr>
        <w:t xml:space="preserve">there was </w:t>
      </w:r>
      <w:r w:rsidRPr="001E7F3C">
        <w:rPr>
          <w:rFonts w:ascii="Times New Roman" w:hAnsi="Times New Roman" w:cs="Times New Roman"/>
          <w:szCs w:val="24"/>
          <w:lang w:val="en-CA"/>
        </w:rPr>
        <w:t xml:space="preserve">any pulmonary involvement, or </w:t>
      </w:r>
      <w:r w:rsidR="00403B35" w:rsidRPr="001E7F3C">
        <w:rPr>
          <w:rFonts w:ascii="Times New Roman" w:hAnsi="Times New Roman" w:cs="Times New Roman"/>
          <w:szCs w:val="24"/>
          <w:lang w:val="en-CA"/>
        </w:rPr>
        <w:t xml:space="preserve">as </w:t>
      </w:r>
      <w:r w:rsidRPr="001E7F3C">
        <w:rPr>
          <w:rFonts w:ascii="Times New Roman" w:hAnsi="Times New Roman" w:cs="Times New Roman"/>
          <w:szCs w:val="24"/>
          <w:lang w:val="en-CA"/>
        </w:rPr>
        <w:t>extrapulmonary TB (EPTB) when patients ha</w:t>
      </w:r>
      <w:r w:rsidR="004B01DC" w:rsidRPr="001E7F3C">
        <w:rPr>
          <w:rFonts w:ascii="Times New Roman" w:hAnsi="Times New Roman" w:cs="Times New Roman"/>
          <w:szCs w:val="24"/>
          <w:lang w:val="en-CA"/>
        </w:rPr>
        <w:t>d</w:t>
      </w:r>
      <w:r w:rsidRPr="001E7F3C">
        <w:rPr>
          <w:rFonts w:ascii="Times New Roman" w:hAnsi="Times New Roman" w:cs="Times New Roman"/>
          <w:szCs w:val="24"/>
          <w:lang w:val="en-CA"/>
        </w:rPr>
        <w:t xml:space="preserve"> disease exclusively affecting any organ other than the lung parenchyma</w:t>
      </w:r>
      <w:r w:rsidR="0025767C" w:rsidRPr="001E7F3C">
        <w:rPr>
          <w:rFonts w:ascii="Times New Roman" w:hAnsi="Times New Roman" w:cs="Times New Roman"/>
          <w:szCs w:val="24"/>
          <w:lang w:val="en-CA"/>
        </w:rPr>
        <w:t>.</w:t>
      </w:r>
      <w:r w:rsidR="00F85BC2" w:rsidRPr="001E7F3C">
        <w:rPr>
          <w:rFonts w:ascii="Times New Roman" w:hAnsi="Times New Roman" w:cs="Times New Roman"/>
          <w:szCs w:val="24"/>
          <w:lang w:val="en-CA"/>
        </w:rPr>
        <w:fldChar w:fldCharType="begin"/>
      </w:r>
      <w:r w:rsidR="00BB68C3">
        <w:rPr>
          <w:rFonts w:ascii="Times New Roman" w:hAnsi="Times New Roman" w:cs="Times New Roman"/>
          <w:szCs w:val="24"/>
          <w:lang w:val="en-CA"/>
        </w:rPr>
        <w:instrText xml:space="preserve"> ADDIN EN.CITE &lt;EndNote&gt;&lt;Cite&gt;&lt;Author&gt;National Department of Health&lt;/Author&gt;&lt;Year&gt;2014&lt;/Year&gt;&lt;RecNum&gt;180&lt;/RecNum&gt;&lt;DisplayText&gt;[13]&lt;/DisplayText&gt;&lt;record&gt;&lt;rec-number&gt;180&lt;/rec-number&gt;&lt;foreign-keys&gt;&lt;key app="EN" db-id="522x59vx65wtayedz5b55rdze5erxsderwvt" timestamp="1589197489"&gt;180&lt;/key&gt;&lt;key app="ENWeb" db-id=""&gt;0&lt;/key&gt;&lt;/foreign-keys&gt;&lt;ref-type name="Report"&gt;27&lt;/ref-type&gt;&lt;contributors&gt;&lt;authors&gt;&lt;author&gt;National Department of Health,&lt;/author&gt;&lt;/authors&gt;&lt;/contributors&gt;&lt;titles&gt;&lt;title&gt;National Tuberculosis Management Guidelines 2014&lt;/title&gt;&lt;/titles&gt;&lt;dates&gt;&lt;year&gt;2014&lt;/year&gt;&lt;/dates&gt;&lt;pub-location&gt;Pretoria, South Africa&lt;/pub-location&gt;&lt;urls&gt;&lt;related-urls&gt;&lt;url&gt;http://www.sahivsoc.org/upload/documents/NTCP_Adult_TB Guidelines 27.5.2014.pdf&lt;/url&gt;&lt;/related-urls&gt;&lt;/urls&gt;&lt;/record&gt;&lt;/Cite&gt;&lt;/EndNote&gt;</w:instrText>
      </w:r>
      <w:r w:rsidR="00F85BC2" w:rsidRPr="001E7F3C">
        <w:rPr>
          <w:rFonts w:ascii="Times New Roman" w:hAnsi="Times New Roman" w:cs="Times New Roman"/>
          <w:szCs w:val="24"/>
          <w:lang w:val="en-CA"/>
        </w:rPr>
        <w:fldChar w:fldCharType="separate"/>
      </w:r>
      <w:r w:rsidR="00BB68C3">
        <w:rPr>
          <w:rFonts w:ascii="Times New Roman" w:hAnsi="Times New Roman" w:cs="Times New Roman"/>
          <w:noProof/>
          <w:szCs w:val="24"/>
          <w:lang w:val="en-CA"/>
        </w:rPr>
        <w:t>[13]</w:t>
      </w:r>
      <w:r w:rsidR="00F85BC2" w:rsidRPr="001E7F3C">
        <w:rPr>
          <w:rFonts w:ascii="Times New Roman" w:hAnsi="Times New Roman" w:cs="Times New Roman"/>
          <w:szCs w:val="24"/>
          <w:lang w:val="en-CA"/>
        </w:rPr>
        <w:fldChar w:fldCharType="end"/>
      </w:r>
      <w:hyperlink w:anchor="_ENREF_8" w:tooltip="National Department of Health, 2014 #231" w:history="1"/>
      <w:r w:rsidRPr="001E7F3C">
        <w:rPr>
          <w:rFonts w:ascii="Times New Roman" w:hAnsi="Times New Roman" w:cs="Times New Roman"/>
          <w:szCs w:val="24"/>
          <w:lang w:val="en-CA"/>
        </w:rPr>
        <w:t xml:space="preserve"> </w:t>
      </w:r>
      <w:r w:rsidR="00443E3D" w:rsidRPr="001E7F3C">
        <w:rPr>
          <w:rFonts w:ascii="Times New Roman" w:hAnsi="Times New Roman" w:cs="Times New Roman"/>
          <w:szCs w:val="24"/>
          <w:lang w:val="en-CA"/>
        </w:rPr>
        <w:t>I</w:t>
      </w:r>
      <w:r w:rsidRPr="001E7F3C">
        <w:rPr>
          <w:rFonts w:ascii="Times New Roman" w:hAnsi="Times New Roman" w:cs="Times New Roman"/>
          <w:szCs w:val="24"/>
          <w:lang w:val="en-CA"/>
        </w:rPr>
        <w:t xml:space="preserve">nternational classification of disease (ICD) 10 codes referring to </w:t>
      </w:r>
      <w:r w:rsidR="00CB7042" w:rsidRPr="001E7F3C">
        <w:rPr>
          <w:rFonts w:ascii="Times New Roman" w:hAnsi="Times New Roman" w:cs="Times New Roman"/>
          <w:szCs w:val="24"/>
          <w:lang w:val="en-CA"/>
        </w:rPr>
        <w:t xml:space="preserve">central nervous system </w:t>
      </w:r>
      <w:r w:rsidRPr="001E7F3C">
        <w:rPr>
          <w:rFonts w:ascii="Times New Roman" w:hAnsi="Times New Roman" w:cs="Times New Roman"/>
          <w:szCs w:val="24"/>
          <w:lang w:val="en-CA"/>
        </w:rPr>
        <w:t>TB</w:t>
      </w:r>
      <w:r w:rsidR="00CB7042" w:rsidRPr="001E7F3C">
        <w:rPr>
          <w:rFonts w:ascii="Times New Roman" w:hAnsi="Times New Roman" w:cs="Times New Roman"/>
          <w:szCs w:val="24"/>
          <w:lang w:val="en-CA"/>
        </w:rPr>
        <w:t>, including TB</w:t>
      </w:r>
      <w:r w:rsidRPr="001E7F3C">
        <w:rPr>
          <w:rFonts w:ascii="Times New Roman" w:hAnsi="Times New Roman" w:cs="Times New Roman"/>
          <w:szCs w:val="24"/>
          <w:lang w:val="en-CA"/>
        </w:rPr>
        <w:t xml:space="preserve"> meningitis</w:t>
      </w:r>
      <w:r w:rsidR="00732F19" w:rsidRPr="001E7F3C">
        <w:rPr>
          <w:rFonts w:ascii="Times New Roman" w:hAnsi="Times New Roman" w:cs="Times New Roman"/>
          <w:szCs w:val="24"/>
          <w:lang w:val="en-CA"/>
        </w:rPr>
        <w:t>,</w:t>
      </w:r>
      <w:r w:rsidRPr="001E7F3C">
        <w:rPr>
          <w:rFonts w:ascii="Times New Roman" w:hAnsi="Times New Roman" w:cs="Times New Roman"/>
          <w:szCs w:val="24"/>
          <w:lang w:val="en-CA"/>
        </w:rPr>
        <w:t xml:space="preserve"> or miliary TB</w:t>
      </w:r>
      <w:r w:rsidR="00CD10FC" w:rsidRPr="001E7F3C">
        <w:rPr>
          <w:rFonts w:ascii="Times New Roman" w:hAnsi="Times New Roman" w:cs="Times New Roman"/>
          <w:szCs w:val="24"/>
          <w:lang w:val="en-CA"/>
        </w:rPr>
        <w:t>,</w:t>
      </w:r>
      <w:r w:rsidRPr="001E7F3C">
        <w:rPr>
          <w:rFonts w:ascii="Times New Roman" w:hAnsi="Times New Roman" w:cs="Times New Roman"/>
          <w:szCs w:val="24"/>
          <w:lang w:val="en-CA"/>
        </w:rPr>
        <w:t xml:space="preserve"> were combined as disseminated disease</w:t>
      </w:r>
      <w:r w:rsidR="000C6C1A" w:rsidRPr="001E7F3C">
        <w:rPr>
          <w:rFonts w:ascii="Times New Roman" w:hAnsi="Times New Roman" w:cs="Times New Roman"/>
          <w:szCs w:val="24"/>
          <w:lang w:val="en-CA"/>
        </w:rPr>
        <w:t>;</w:t>
      </w:r>
      <w:r w:rsidRPr="001E7F3C">
        <w:rPr>
          <w:rFonts w:ascii="Times New Roman" w:hAnsi="Times New Roman" w:cs="Times New Roman"/>
          <w:szCs w:val="24"/>
          <w:lang w:val="en-CA"/>
        </w:rPr>
        <w:t xml:space="preserve"> all other ICD10 codes </w:t>
      </w:r>
      <w:r w:rsidR="000C6C1A" w:rsidRPr="001E7F3C">
        <w:rPr>
          <w:rFonts w:ascii="Times New Roman" w:hAnsi="Times New Roman" w:cs="Times New Roman"/>
          <w:szCs w:val="24"/>
          <w:lang w:val="en-CA"/>
        </w:rPr>
        <w:t xml:space="preserve">were </w:t>
      </w:r>
      <w:r w:rsidRPr="001E7F3C">
        <w:rPr>
          <w:rFonts w:ascii="Times New Roman" w:hAnsi="Times New Roman" w:cs="Times New Roman"/>
          <w:szCs w:val="24"/>
          <w:lang w:val="en-CA"/>
        </w:rPr>
        <w:t xml:space="preserve">defined as not disseminated disease. HIV status was determined using </w:t>
      </w:r>
      <w:r w:rsidR="00CD10FC" w:rsidRPr="001E7F3C">
        <w:rPr>
          <w:rFonts w:ascii="Times New Roman" w:hAnsi="Times New Roman" w:cs="Times New Roman"/>
          <w:szCs w:val="24"/>
          <w:lang w:val="en-CA"/>
        </w:rPr>
        <w:t xml:space="preserve">several proxies including </w:t>
      </w:r>
      <w:r w:rsidR="00F770D7" w:rsidRPr="001E7F3C">
        <w:rPr>
          <w:rFonts w:ascii="Times New Roman" w:hAnsi="Times New Roman" w:cs="Times New Roman"/>
          <w:szCs w:val="24"/>
          <w:lang w:val="en-CA"/>
        </w:rPr>
        <w:t>documentation of co-trimoxazole preventive therapy or antiretroviral therapy (ART)</w:t>
      </w:r>
      <w:r w:rsidR="007E25A5" w:rsidRPr="001E7F3C">
        <w:rPr>
          <w:rFonts w:ascii="Times New Roman" w:hAnsi="Times New Roman" w:cs="Times New Roman"/>
          <w:szCs w:val="24"/>
          <w:lang w:val="en-CA"/>
        </w:rPr>
        <w:t xml:space="preserve">, </w:t>
      </w:r>
      <w:r w:rsidRPr="001E7F3C">
        <w:rPr>
          <w:rFonts w:ascii="Times New Roman" w:hAnsi="Times New Roman" w:cs="Times New Roman"/>
          <w:szCs w:val="24"/>
          <w:lang w:val="en-CA"/>
        </w:rPr>
        <w:t xml:space="preserve">HIV test results, </w:t>
      </w:r>
      <w:r w:rsidR="007E25A5" w:rsidRPr="001E7F3C">
        <w:rPr>
          <w:rFonts w:ascii="Times New Roman" w:hAnsi="Times New Roman" w:cs="Times New Roman"/>
          <w:szCs w:val="24"/>
          <w:lang w:val="en-CA"/>
        </w:rPr>
        <w:t xml:space="preserve">and </w:t>
      </w:r>
      <w:r w:rsidRPr="001E7F3C">
        <w:rPr>
          <w:rFonts w:ascii="Times New Roman" w:hAnsi="Times New Roman" w:cs="Times New Roman"/>
          <w:szCs w:val="24"/>
          <w:lang w:val="en-CA"/>
        </w:rPr>
        <w:t>CD4 results</w:t>
      </w:r>
      <w:r w:rsidR="00947E3D" w:rsidRPr="001E7F3C">
        <w:rPr>
          <w:rFonts w:ascii="Times New Roman" w:hAnsi="Times New Roman" w:cs="Times New Roman"/>
          <w:szCs w:val="24"/>
          <w:lang w:val="en-CA"/>
        </w:rPr>
        <w:t xml:space="preserve">. </w:t>
      </w:r>
      <w:r w:rsidRPr="001E7F3C">
        <w:rPr>
          <w:rFonts w:ascii="Times New Roman" w:hAnsi="Times New Roman" w:cs="Times New Roman"/>
          <w:szCs w:val="24"/>
          <w:lang w:val="en-CA"/>
        </w:rPr>
        <w:t xml:space="preserve"> HIV status was classified as </w:t>
      </w:r>
      <w:r w:rsidR="00DC0FF3">
        <w:rPr>
          <w:rFonts w:ascii="Times New Roman" w:hAnsi="Times New Roman" w:cs="Times New Roman"/>
          <w:szCs w:val="24"/>
          <w:lang w:val="en-CA"/>
        </w:rPr>
        <w:t>HIV-negative</w:t>
      </w:r>
      <w:r w:rsidRPr="001E7F3C">
        <w:rPr>
          <w:rFonts w:ascii="Times New Roman" w:hAnsi="Times New Roman" w:cs="Times New Roman"/>
          <w:szCs w:val="24"/>
          <w:lang w:val="en-CA"/>
        </w:rPr>
        <w:t xml:space="preserve">, </w:t>
      </w:r>
      <w:r w:rsidR="00DC0FF3">
        <w:rPr>
          <w:rFonts w:ascii="Times New Roman" w:hAnsi="Times New Roman" w:cs="Times New Roman"/>
          <w:szCs w:val="24"/>
          <w:lang w:val="en-CA"/>
        </w:rPr>
        <w:t>HIV-positive</w:t>
      </w:r>
      <w:r w:rsidRPr="001E7F3C">
        <w:rPr>
          <w:rFonts w:ascii="Times New Roman" w:hAnsi="Times New Roman" w:cs="Times New Roman"/>
          <w:szCs w:val="24"/>
          <w:lang w:val="en-CA"/>
        </w:rPr>
        <w:t xml:space="preserve"> on ART, </w:t>
      </w:r>
      <w:r w:rsidR="00DC0FF3">
        <w:rPr>
          <w:rFonts w:ascii="Times New Roman" w:hAnsi="Times New Roman" w:cs="Times New Roman"/>
          <w:szCs w:val="24"/>
          <w:lang w:val="en-CA"/>
        </w:rPr>
        <w:t>HIV-positive</w:t>
      </w:r>
      <w:r w:rsidRPr="001E7F3C">
        <w:rPr>
          <w:rFonts w:ascii="Times New Roman" w:hAnsi="Times New Roman" w:cs="Times New Roman"/>
          <w:szCs w:val="24"/>
          <w:lang w:val="en-CA"/>
        </w:rPr>
        <w:t xml:space="preserve"> not on ART, and HIV status unknown.</w:t>
      </w:r>
      <w:r w:rsidR="00690094" w:rsidRPr="001E7F3C">
        <w:rPr>
          <w:rFonts w:ascii="Times New Roman" w:hAnsi="Times New Roman" w:cs="Times New Roman"/>
          <w:szCs w:val="24"/>
          <w:lang w:val="en-CA"/>
        </w:rPr>
        <w:t xml:space="preserve"> The timing of ART could not be determined.</w:t>
      </w:r>
      <w:r w:rsidRPr="001E7F3C">
        <w:rPr>
          <w:rFonts w:ascii="Times New Roman" w:hAnsi="Times New Roman" w:cs="Times New Roman"/>
          <w:szCs w:val="24"/>
          <w:lang w:val="en-CA"/>
        </w:rPr>
        <w:t xml:space="preserve"> </w:t>
      </w:r>
    </w:p>
    <w:p w14:paraId="79618018" w14:textId="77777777" w:rsidR="00BD470B" w:rsidRPr="001E7F3C" w:rsidRDefault="00BD470B" w:rsidP="00305216">
      <w:pPr>
        <w:spacing w:line="480" w:lineRule="auto"/>
        <w:rPr>
          <w:rFonts w:ascii="Times New Roman" w:hAnsi="Times New Roman" w:cs="Times New Roman"/>
          <w:i/>
          <w:szCs w:val="24"/>
          <w:lang w:val="en-CA"/>
        </w:rPr>
      </w:pPr>
      <w:r w:rsidRPr="001E7F3C">
        <w:rPr>
          <w:rFonts w:ascii="Times New Roman" w:hAnsi="Times New Roman" w:cs="Times New Roman"/>
          <w:i/>
          <w:szCs w:val="24"/>
          <w:lang w:val="en-CA"/>
        </w:rPr>
        <w:t>TB treatment outcomes</w:t>
      </w:r>
    </w:p>
    <w:p w14:paraId="2C7C15DA" w14:textId="3B7EE34D" w:rsidR="00BD470B" w:rsidRPr="001E7F3C" w:rsidRDefault="00CD10FC" w:rsidP="00305216">
      <w:pPr>
        <w:spacing w:line="480" w:lineRule="auto"/>
        <w:rPr>
          <w:rFonts w:ascii="Times New Roman" w:hAnsi="Times New Roman" w:cs="Times New Roman"/>
          <w:szCs w:val="24"/>
        </w:rPr>
      </w:pPr>
      <w:r w:rsidRPr="001E7F3C">
        <w:rPr>
          <w:rFonts w:ascii="Times New Roman" w:hAnsi="Times New Roman" w:cs="Times New Roman"/>
          <w:szCs w:val="24"/>
          <w:lang w:val="en-CA"/>
        </w:rPr>
        <w:t>In South Africa, TB p</w:t>
      </w:r>
      <w:r w:rsidR="00BD470B" w:rsidRPr="001E7F3C">
        <w:rPr>
          <w:rFonts w:ascii="Times New Roman" w:hAnsi="Times New Roman" w:cs="Times New Roman"/>
          <w:szCs w:val="24"/>
          <w:lang w:val="en-CA"/>
        </w:rPr>
        <w:t xml:space="preserve">atient </w:t>
      </w:r>
      <w:r w:rsidRPr="001E7F3C">
        <w:rPr>
          <w:rFonts w:ascii="Times New Roman" w:hAnsi="Times New Roman" w:cs="Times New Roman"/>
          <w:szCs w:val="24"/>
          <w:lang w:val="en-CA"/>
        </w:rPr>
        <w:t xml:space="preserve">treatment </w:t>
      </w:r>
      <w:r w:rsidR="00BD470B" w:rsidRPr="001E7F3C">
        <w:rPr>
          <w:rFonts w:ascii="Times New Roman" w:hAnsi="Times New Roman" w:cs="Times New Roman"/>
          <w:szCs w:val="24"/>
          <w:lang w:val="en-CA"/>
        </w:rPr>
        <w:t xml:space="preserve">outcomes are assigned by </w:t>
      </w:r>
      <w:r w:rsidR="00456252" w:rsidRPr="001E7F3C">
        <w:rPr>
          <w:rFonts w:ascii="Times New Roman" w:hAnsi="Times New Roman" w:cs="Times New Roman"/>
          <w:szCs w:val="24"/>
          <w:lang w:val="en-CA"/>
        </w:rPr>
        <w:t>treating</w:t>
      </w:r>
      <w:r w:rsidR="00B37E24" w:rsidRPr="001E7F3C">
        <w:rPr>
          <w:rFonts w:ascii="Times New Roman" w:hAnsi="Times New Roman" w:cs="Times New Roman"/>
          <w:szCs w:val="24"/>
          <w:lang w:val="en-CA"/>
        </w:rPr>
        <w:t xml:space="preserve"> </w:t>
      </w:r>
      <w:r w:rsidR="00BD470B" w:rsidRPr="001E7F3C">
        <w:rPr>
          <w:rFonts w:ascii="Times New Roman" w:hAnsi="Times New Roman" w:cs="Times New Roman"/>
          <w:szCs w:val="24"/>
          <w:lang w:val="en-CA"/>
        </w:rPr>
        <w:t>clinicians</w:t>
      </w:r>
      <w:r w:rsidR="00094290" w:rsidRPr="001E7F3C">
        <w:rPr>
          <w:rFonts w:ascii="Times New Roman" w:hAnsi="Times New Roman" w:cs="Times New Roman"/>
          <w:szCs w:val="24"/>
          <w:lang w:val="en-CA"/>
        </w:rPr>
        <w:t xml:space="preserve"> and captured in </w:t>
      </w:r>
      <w:r w:rsidR="00BD470B" w:rsidRPr="001E7F3C">
        <w:rPr>
          <w:rFonts w:ascii="Times New Roman" w:hAnsi="Times New Roman" w:cs="Times New Roman"/>
          <w:szCs w:val="24"/>
          <w:lang w:val="en-CA"/>
        </w:rPr>
        <w:t>ETR.Net</w:t>
      </w:r>
      <w:r w:rsidR="00B37E24" w:rsidRPr="001E7F3C">
        <w:rPr>
          <w:rFonts w:ascii="Times New Roman" w:hAnsi="Times New Roman" w:cs="Times New Roman"/>
          <w:szCs w:val="24"/>
          <w:lang w:val="en-CA"/>
        </w:rPr>
        <w:t>,</w:t>
      </w:r>
      <w:r w:rsidR="00BD470B" w:rsidRPr="001E7F3C">
        <w:rPr>
          <w:rFonts w:ascii="Times New Roman" w:hAnsi="Times New Roman" w:cs="Times New Roman"/>
          <w:szCs w:val="24"/>
          <w:lang w:val="en-CA"/>
        </w:rPr>
        <w:t xml:space="preserve"> </w:t>
      </w:r>
      <w:r w:rsidRPr="001E7F3C">
        <w:rPr>
          <w:rFonts w:ascii="Times New Roman" w:hAnsi="Times New Roman" w:cs="Times New Roman"/>
          <w:szCs w:val="24"/>
          <w:lang w:val="en-CA"/>
        </w:rPr>
        <w:t xml:space="preserve">which </w:t>
      </w:r>
      <w:r w:rsidR="00BD470B" w:rsidRPr="001E7F3C">
        <w:rPr>
          <w:rFonts w:ascii="Times New Roman" w:hAnsi="Times New Roman" w:cs="Times New Roman"/>
          <w:szCs w:val="24"/>
          <w:lang w:val="en-CA"/>
        </w:rPr>
        <w:t xml:space="preserve">includes pre-programmed algorithms to verify outcomes consistent with </w:t>
      </w:r>
      <w:r w:rsidR="00094290" w:rsidRPr="001E7F3C">
        <w:rPr>
          <w:rFonts w:ascii="Times New Roman" w:hAnsi="Times New Roman" w:cs="Times New Roman"/>
          <w:szCs w:val="24"/>
          <w:lang w:val="en-CA"/>
        </w:rPr>
        <w:t xml:space="preserve">national and </w:t>
      </w:r>
      <w:r w:rsidR="00BD470B" w:rsidRPr="001E7F3C">
        <w:rPr>
          <w:rFonts w:ascii="Times New Roman" w:hAnsi="Times New Roman" w:cs="Times New Roman"/>
          <w:szCs w:val="24"/>
          <w:lang w:val="en-CA"/>
        </w:rPr>
        <w:t>WHO definitions</w:t>
      </w:r>
      <w:r w:rsidR="00094290" w:rsidRPr="001E7F3C">
        <w:rPr>
          <w:rFonts w:ascii="Times New Roman" w:hAnsi="Times New Roman" w:cs="Times New Roman"/>
          <w:szCs w:val="24"/>
          <w:lang w:val="en-CA"/>
        </w:rPr>
        <w:fldChar w:fldCharType="begin"/>
      </w:r>
      <w:r w:rsidR="00BB68C3">
        <w:rPr>
          <w:rFonts w:ascii="Times New Roman" w:hAnsi="Times New Roman" w:cs="Times New Roman"/>
          <w:szCs w:val="24"/>
          <w:lang w:val="en-CA"/>
        </w:rPr>
        <w:instrText xml:space="preserve"> ADDIN EN.CITE &lt;EndNote&gt;&lt;Cite&gt;&lt;Author&gt;National Department of Health&lt;/Author&gt;&lt;Year&gt;2014&lt;/Year&gt;&lt;RecNum&gt;180&lt;/RecNum&gt;&lt;DisplayText&gt;[13, 14]&lt;/DisplayText&gt;&lt;record&gt;&lt;rec-number&gt;180&lt;/rec-number&gt;&lt;foreign-keys&gt;&lt;key app="EN" db-id="522x59vx65wtayedz5b55rdze5erxsderwvt" timestamp="1589197489"&gt;180&lt;/key&gt;&lt;key app="ENWeb" db-id=""&gt;0&lt;/key&gt;&lt;/foreign-keys&gt;&lt;ref-type name="Report"&gt;27&lt;/ref-type&gt;&lt;contributors&gt;&lt;authors&gt;&lt;author&gt;National Department of Health,&lt;/author&gt;&lt;/authors&gt;&lt;/contributors&gt;&lt;titles&gt;&lt;title&gt;National Tuberculosis Management Guidelines 2014&lt;/title&gt;&lt;/titles&gt;&lt;dates&gt;&lt;year&gt;2014&lt;/year&gt;&lt;/dates&gt;&lt;pub-location&gt;Pretoria, South Africa&lt;/pub-location&gt;&lt;urls&gt;&lt;related-urls&gt;&lt;url&gt;http://www.sahivsoc.org/upload/documents/NTCP_Adult_TB Guidelines 27.5.2014.pdf&lt;/url&gt;&lt;/related-urls&gt;&lt;/urls&gt;&lt;/record&gt;&lt;/Cite&gt;&lt;Cite&gt;&lt;Author&gt;World Health Organization&lt;/Author&gt;&lt;Year&gt;2014&lt;/Year&gt;&lt;RecNum&gt;187&lt;/RecNum&gt;&lt;record&gt;&lt;rec-number&gt;187&lt;/rec-number&gt;&lt;foreign-keys&gt;&lt;key app="EN" db-id="522x59vx65wtayedz5b55rdze5erxsderwvt" timestamp="1589197606"&gt;187&lt;/key&gt;&lt;key app="ENWeb" db-id=""&gt;0&lt;/key&gt;&lt;/foreign-keys&gt;&lt;ref-type name="Report"&gt;27&lt;/ref-type&gt;&lt;contributors&gt;&lt;authors&gt;&lt;author&gt;World Health Organization,&lt;/author&gt;&lt;/authors&gt;&lt;/contributors&gt;&lt;titles&gt;&lt;title&gt;Definitions and reporting framework for tuberculosis – 2013 revision&lt;/title&gt;&lt;/titles&gt;&lt;dates&gt;&lt;year&gt;2014&lt;/year&gt;&lt;/dates&gt;&lt;pub-location&gt;Geneva, Switzerland&lt;/pub-location&gt;&lt;publisher&gt;WHO Press&lt;/publisher&gt;&lt;isbn&gt;978 92 4 150534 5&lt;/isbn&gt;&lt;accession-num&gt;WHO/HTM/TB/2013.2&lt;/accession-num&gt;&lt;urls&gt;&lt;/urls&gt;&lt;/record&gt;&lt;/Cite&gt;&lt;/EndNote&gt;</w:instrText>
      </w:r>
      <w:r w:rsidR="00094290" w:rsidRPr="001E7F3C">
        <w:rPr>
          <w:rFonts w:ascii="Times New Roman" w:hAnsi="Times New Roman" w:cs="Times New Roman"/>
          <w:szCs w:val="24"/>
          <w:lang w:val="en-CA"/>
        </w:rPr>
        <w:fldChar w:fldCharType="separate"/>
      </w:r>
      <w:r w:rsidR="00BB68C3">
        <w:rPr>
          <w:rFonts w:ascii="Times New Roman" w:hAnsi="Times New Roman" w:cs="Times New Roman"/>
          <w:noProof/>
          <w:szCs w:val="24"/>
          <w:lang w:val="en-CA"/>
        </w:rPr>
        <w:t>[13, 14]</w:t>
      </w:r>
      <w:r w:rsidR="00094290" w:rsidRPr="001E7F3C">
        <w:rPr>
          <w:rFonts w:ascii="Times New Roman" w:hAnsi="Times New Roman" w:cs="Times New Roman"/>
          <w:szCs w:val="24"/>
          <w:lang w:val="en-CA"/>
        </w:rPr>
        <w:fldChar w:fldCharType="end"/>
      </w:r>
      <w:hyperlink w:anchor="_ENREF_9" w:tooltip="World Health Organization, 2014 #181" w:history="1"/>
      <w:r w:rsidR="00BD470B" w:rsidRPr="001E7F3C">
        <w:rPr>
          <w:rFonts w:ascii="Times New Roman" w:hAnsi="Times New Roman" w:cs="Times New Roman"/>
          <w:szCs w:val="24"/>
          <w:lang w:val="en-CA"/>
        </w:rPr>
        <w:t>. Where a treatment outcome is not allocated</w:t>
      </w:r>
      <w:r w:rsidR="00E972E6" w:rsidRPr="001E7F3C">
        <w:rPr>
          <w:rFonts w:ascii="Times New Roman" w:hAnsi="Times New Roman" w:cs="Times New Roman"/>
          <w:szCs w:val="24"/>
          <w:lang w:val="en-CA"/>
        </w:rPr>
        <w:t xml:space="preserve"> or inconsistent with the </w:t>
      </w:r>
      <w:r w:rsidR="000D472E" w:rsidRPr="001E7F3C">
        <w:rPr>
          <w:rFonts w:ascii="Times New Roman" w:hAnsi="Times New Roman" w:cs="Times New Roman"/>
          <w:szCs w:val="24"/>
          <w:lang w:val="en-CA"/>
        </w:rPr>
        <w:t>definitions</w:t>
      </w:r>
      <w:r w:rsidR="00BD470B" w:rsidRPr="001E7F3C">
        <w:rPr>
          <w:rFonts w:ascii="Times New Roman" w:hAnsi="Times New Roman" w:cs="Times New Roman"/>
          <w:szCs w:val="24"/>
          <w:lang w:val="en-CA"/>
        </w:rPr>
        <w:t xml:space="preserve">, ETR.Net reports </w:t>
      </w:r>
      <w:r w:rsidRPr="001E7F3C">
        <w:rPr>
          <w:rFonts w:ascii="Times New Roman" w:hAnsi="Times New Roman" w:cs="Times New Roman"/>
          <w:szCs w:val="24"/>
          <w:lang w:val="en-CA"/>
        </w:rPr>
        <w:t xml:space="preserve">a </w:t>
      </w:r>
      <w:r w:rsidR="00BD470B" w:rsidRPr="001E7F3C">
        <w:rPr>
          <w:rFonts w:ascii="Times New Roman" w:hAnsi="Times New Roman" w:cs="Times New Roman"/>
          <w:szCs w:val="24"/>
          <w:lang w:val="en-CA"/>
        </w:rPr>
        <w:t>patient as ‘not evaluated’. For this analysis, ‘not evaluated’ was combined with lost-to-follow-up</w:t>
      </w:r>
      <w:r w:rsidR="001E7796" w:rsidRPr="001E7F3C">
        <w:rPr>
          <w:rFonts w:ascii="Times New Roman" w:hAnsi="Times New Roman" w:cs="Times New Roman"/>
          <w:szCs w:val="24"/>
          <w:lang w:val="en-CA"/>
        </w:rPr>
        <w:t xml:space="preserve"> and</w:t>
      </w:r>
      <w:r w:rsidR="00B37E24" w:rsidRPr="001E7F3C">
        <w:rPr>
          <w:rFonts w:ascii="Times New Roman" w:hAnsi="Times New Roman" w:cs="Times New Roman"/>
          <w:szCs w:val="24"/>
          <w:lang w:val="en-CA"/>
        </w:rPr>
        <w:t xml:space="preserve"> t</w:t>
      </w:r>
      <w:r w:rsidR="00BD470B" w:rsidRPr="001E7F3C">
        <w:rPr>
          <w:rFonts w:ascii="Times New Roman" w:hAnsi="Times New Roman" w:cs="Times New Roman"/>
          <w:szCs w:val="24"/>
          <w:lang w:val="en-CA"/>
        </w:rPr>
        <w:t xml:space="preserve">wo outcomes were used: </w:t>
      </w:r>
      <w:r w:rsidR="00DA5C18" w:rsidRPr="001E7F3C">
        <w:rPr>
          <w:rFonts w:ascii="Times New Roman" w:hAnsi="Times New Roman" w:cs="Times New Roman"/>
          <w:szCs w:val="24"/>
          <w:lang w:val="en-CA"/>
        </w:rPr>
        <w:t>‘</w:t>
      </w:r>
      <w:r w:rsidR="00BD470B" w:rsidRPr="001E7F3C">
        <w:rPr>
          <w:rFonts w:ascii="Times New Roman" w:hAnsi="Times New Roman" w:cs="Times New Roman"/>
          <w:szCs w:val="24"/>
          <w:lang w:val="en-CA"/>
        </w:rPr>
        <w:t xml:space="preserve">Outcome 1’ </w:t>
      </w:r>
      <w:r w:rsidRPr="001E7F3C">
        <w:rPr>
          <w:rFonts w:ascii="Times New Roman" w:hAnsi="Times New Roman" w:cs="Times New Roman"/>
          <w:szCs w:val="24"/>
          <w:lang w:val="en-CA"/>
        </w:rPr>
        <w:t xml:space="preserve">included </w:t>
      </w:r>
      <w:r w:rsidR="00BD470B" w:rsidRPr="001E7F3C">
        <w:rPr>
          <w:rFonts w:ascii="Times New Roman" w:hAnsi="Times New Roman" w:cs="Times New Roman"/>
          <w:szCs w:val="24"/>
          <w:lang w:val="en-CA"/>
        </w:rPr>
        <w:t>cured or treatment completed, died, lost-to-follow-up, failed, or transferred out</w:t>
      </w:r>
      <w:r w:rsidR="00A97AA1" w:rsidRPr="001E7F3C">
        <w:rPr>
          <w:rFonts w:ascii="Times New Roman" w:hAnsi="Times New Roman" w:cs="Times New Roman"/>
          <w:szCs w:val="24"/>
          <w:lang w:val="en-CA"/>
        </w:rPr>
        <w:t xml:space="preserve"> </w:t>
      </w:r>
      <w:r w:rsidR="00F85BC2" w:rsidRPr="001E7F3C">
        <w:rPr>
          <w:rFonts w:ascii="Times New Roman" w:hAnsi="Times New Roman" w:cs="Times New Roman"/>
          <w:szCs w:val="24"/>
          <w:lang w:val="en-CA"/>
        </w:rPr>
        <w:fldChar w:fldCharType="begin"/>
      </w:r>
      <w:r w:rsidR="00BB68C3">
        <w:rPr>
          <w:rFonts w:ascii="Times New Roman" w:hAnsi="Times New Roman" w:cs="Times New Roman"/>
          <w:szCs w:val="24"/>
          <w:lang w:val="en-CA"/>
        </w:rPr>
        <w:instrText xml:space="preserve"> ADDIN EN.CITE &lt;EndNote&gt;&lt;Cite&gt;&lt;Author&gt;World Health Organization&lt;/Author&gt;&lt;Year&gt;2014&lt;/Year&gt;&lt;RecNum&gt;187&lt;/RecNum&gt;&lt;DisplayText&gt;[14]&lt;/DisplayText&gt;&lt;record&gt;&lt;rec-number&gt;187&lt;/rec-number&gt;&lt;foreign-keys&gt;&lt;key app="EN" db-id="522x59vx65wtayedz5b55rdze5erxsderwvt" timestamp="1589197606"&gt;187&lt;/key&gt;&lt;key app="ENWeb" db-id=""&gt;0&lt;/key&gt;&lt;/foreign-keys&gt;&lt;ref-type name="Report"&gt;27&lt;/ref-type&gt;&lt;contributors&gt;&lt;authors&gt;&lt;author&gt;World Health Organization,&lt;/author&gt;&lt;/authors&gt;&lt;/contributors&gt;&lt;titles&gt;&lt;title&gt;Definitions and reporting framework for tuberculosis – 2013 revision&lt;/title&gt;&lt;/titles&gt;&lt;dates&gt;&lt;year&gt;2014&lt;/year&gt;&lt;/dates&gt;&lt;pub-location&gt;Geneva, Switzerland&lt;/pub-location&gt;&lt;publisher&gt;WHO Press&lt;/publisher&gt;&lt;isbn&gt;978 92 4 150534 5&lt;/isbn&gt;&lt;accession-num&gt;WHO/HTM/TB/2013.2&lt;/accession-num&gt;&lt;urls&gt;&lt;/urls&gt;&lt;/record&gt;&lt;/Cite&gt;&lt;/EndNote&gt;</w:instrText>
      </w:r>
      <w:r w:rsidR="00F85BC2" w:rsidRPr="001E7F3C">
        <w:rPr>
          <w:rFonts w:ascii="Times New Roman" w:hAnsi="Times New Roman" w:cs="Times New Roman"/>
          <w:szCs w:val="24"/>
          <w:lang w:val="en-CA"/>
        </w:rPr>
        <w:fldChar w:fldCharType="separate"/>
      </w:r>
      <w:r w:rsidR="00BB68C3">
        <w:rPr>
          <w:rFonts w:ascii="Times New Roman" w:hAnsi="Times New Roman" w:cs="Times New Roman"/>
          <w:noProof/>
          <w:szCs w:val="24"/>
          <w:lang w:val="en-CA"/>
        </w:rPr>
        <w:t>[14]</w:t>
      </w:r>
      <w:r w:rsidR="00F85BC2" w:rsidRPr="001E7F3C">
        <w:rPr>
          <w:rFonts w:ascii="Times New Roman" w:hAnsi="Times New Roman" w:cs="Times New Roman"/>
          <w:szCs w:val="24"/>
          <w:lang w:val="en-CA"/>
        </w:rPr>
        <w:fldChar w:fldCharType="end"/>
      </w:r>
      <w:hyperlink w:anchor="_ENREF_9" w:tooltip="World Health Organization, 2014 #181" w:history="1"/>
      <w:r w:rsidRPr="001E7F3C">
        <w:rPr>
          <w:rFonts w:ascii="Times New Roman" w:hAnsi="Times New Roman" w:cs="Times New Roman"/>
          <w:szCs w:val="24"/>
          <w:lang w:val="en-CA"/>
        </w:rPr>
        <w:t xml:space="preserve"> and</w:t>
      </w:r>
      <w:r w:rsidR="00BD470B" w:rsidRPr="001E7F3C">
        <w:rPr>
          <w:rFonts w:ascii="Times New Roman" w:hAnsi="Times New Roman" w:cs="Times New Roman"/>
          <w:szCs w:val="24"/>
          <w:lang w:val="en-CA"/>
        </w:rPr>
        <w:t xml:space="preserve"> ‘Outcome 2’</w:t>
      </w:r>
      <w:r w:rsidR="00460CBE">
        <w:rPr>
          <w:rFonts w:ascii="Times New Roman" w:hAnsi="Times New Roman" w:cs="Times New Roman"/>
          <w:szCs w:val="24"/>
          <w:lang w:val="en-CA"/>
        </w:rPr>
        <w:t xml:space="preserve"> </w:t>
      </w:r>
      <w:r w:rsidR="00BD470B" w:rsidRPr="001E7F3C">
        <w:rPr>
          <w:rFonts w:ascii="Times New Roman" w:hAnsi="Times New Roman" w:cs="Times New Roman"/>
          <w:szCs w:val="24"/>
          <w:lang w:val="en-CA"/>
        </w:rPr>
        <w:t>define</w:t>
      </w:r>
      <w:r w:rsidR="00A42F94">
        <w:rPr>
          <w:rFonts w:ascii="Times New Roman" w:hAnsi="Times New Roman" w:cs="Times New Roman"/>
          <w:szCs w:val="24"/>
          <w:lang w:val="en-CA"/>
        </w:rPr>
        <w:t>d</w:t>
      </w:r>
      <w:r w:rsidR="00BD470B" w:rsidRPr="001E7F3C">
        <w:rPr>
          <w:rFonts w:ascii="Times New Roman" w:hAnsi="Times New Roman" w:cs="Times New Roman"/>
          <w:szCs w:val="24"/>
          <w:lang w:val="en-CA"/>
        </w:rPr>
        <w:t xml:space="preserve"> vitality status (dead or alive</w:t>
      </w:r>
      <w:r w:rsidR="001E7796" w:rsidRPr="001E7F3C">
        <w:rPr>
          <w:rFonts w:ascii="Times New Roman" w:hAnsi="Times New Roman" w:cs="Times New Roman"/>
          <w:szCs w:val="24"/>
          <w:lang w:val="en-CA"/>
        </w:rPr>
        <w:t>;</w:t>
      </w:r>
      <w:r w:rsidR="00A257CF" w:rsidRPr="001E7F3C">
        <w:rPr>
          <w:rFonts w:ascii="Times New Roman" w:hAnsi="Times New Roman" w:cs="Times New Roman"/>
          <w:szCs w:val="24"/>
          <w:lang w:val="en-CA"/>
        </w:rPr>
        <w:t xml:space="preserve"> </w:t>
      </w:r>
      <w:r w:rsidR="00BD470B" w:rsidRPr="001E7F3C">
        <w:rPr>
          <w:rFonts w:ascii="Times New Roman" w:hAnsi="Times New Roman" w:cs="Times New Roman"/>
          <w:szCs w:val="24"/>
          <w:lang w:val="en-CA"/>
        </w:rPr>
        <w:t>restricted to</w:t>
      </w:r>
      <w:r w:rsidRPr="001E7F3C">
        <w:rPr>
          <w:rFonts w:ascii="Times New Roman" w:hAnsi="Times New Roman" w:cs="Times New Roman"/>
          <w:szCs w:val="24"/>
          <w:lang w:val="en-CA"/>
        </w:rPr>
        <w:t xml:space="preserve"> </w:t>
      </w:r>
      <w:r w:rsidR="00BD470B" w:rsidRPr="001E7F3C">
        <w:rPr>
          <w:rFonts w:ascii="Times New Roman" w:hAnsi="Times New Roman" w:cs="Times New Roman"/>
          <w:szCs w:val="24"/>
          <w:lang w:val="en-CA"/>
        </w:rPr>
        <w:t>patients where the final vitality status was definitively recorded</w:t>
      </w:r>
      <w:r w:rsidR="001E7796" w:rsidRPr="001E7F3C">
        <w:rPr>
          <w:rFonts w:ascii="Times New Roman" w:hAnsi="Times New Roman" w:cs="Times New Roman"/>
          <w:szCs w:val="24"/>
          <w:lang w:val="en-CA"/>
        </w:rPr>
        <w:t>)</w:t>
      </w:r>
      <w:r w:rsidR="00BD470B" w:rsidRPr="001E7F3C">
        <w:rPr>
          <w:rFonts w:ascii="Times New Roman" w:hAnsi="Times New Roman" w:cs="Times New Roman"/>
          <w:szCs w:val="24"/>
          <w:lang w:val="en-CA"/>
        </w:rPr>
        <w:t xml:space="preserve">. Person-time was calculated as the difference between the </w:t>
      </w:r>
      <w:r w:rsidR="00A257CF" w:rsidRPr="001E7F3C">
        <w:rPr>
          <w:rFonts w:ascii="Times New Roman" w:hAnsi="Times New Roman" w:cs="Times New Roman"/>
          <w:szCs w:val="24"/>
          <w:lang w:val="en-CA"/>
        </w:rPr>
        <w:t xml:space="preserve">start date of </w:t>
      </w:r>
      <w:r w:rsidR="00BD470B" w:rsidRPr="001E7F3C">
        <w:rPr>
          <w:rFonts w:ascii="Times New Roman" w:hAnsi="Times New Roman" w:cs="Times New Roman"/>
          <w:szCs w:val="24"/>
          <w:lang w:val="en-CA"/>
        </w:rPr>
        <w:t xml:space="preserve">TB treatment and treatment outcome date </w:t>
      </w:r>
      <w:r w:rsidRPr="001E7F3C">
        <w:rPr>
          <w:rFonts w:ascii="Times New Roman" w:hAnsi="Times New Roman" w:cs="Times New Roman"/>
          <w:szCs w:val="24"/>
          <w:lang w:val="en-CA"/>
        </w:rPr>
        <w:t xml:space="preserve">recorded </w:t>
      </w:r>
      <w:r w:rsidR="00BD470B" w:rsidRPr="001E7F3C">
        <w:rPr>
          <w:rFonts w:ascii="Times New Roman" w:hAnsi="Times New Roman" w:cs="Times New Roman"/>
          <w:szCs w:val="24"/>
          <w:lang w:val="en-CA"/>
        </w:rPr>
        <w:t xml:space="preserve">in the register, representing person-years on TB treatment.  </w:t>
      </w:r>
    </w:p>
    <w:p w14:paraId="2F5F0CDC" w14:textId="77777777" w:rsidR="00BD470B" w:rsidRPr="001E7F3C" w:rsidRDefault="00BD470B" w:rsidP="00305216">
      <w:pPr>
        <w:spacing w:line="480" w:lineRule="auto"/>
        <w:rPr>
          <w:rFonts w:ascii="Times New Roman" w:hAnsi="Times New Roman" w:cs="Times New Roman"/>
          <w:i/>
          <w:szCs w:val="24"/>
          <w:lang w:val="en-CA"/>
        </w:rPr>
      </w:pPr>
      <w:r w:rsidRPr="001E7F3C">
        <w:rPr>
          <w:rFonts w:ascii="Times New Roman" w:hAnsi="Times New Roman" w:cs="Times New Roman"/>
          <w:i/>
          <w:szCs w:val="24"/>
          <w:lang w:val="en-CA"/>
        </w:rPr>
        <w:t>Mortality</w:t>
      </w:r>
    </w:p>
    <w:p w14:paraId="7ED88989" w14:textId="35F8A6F3" w:rsidR="003232D6" w:rsidRPr="001E7F3C" w:rsidRDefault="00BD470B" w:rsidP="00305216">
      <w:pPr>
        <w:spacing w:line="480" w:lineRule="auto"/>
        <w:rPr>
          <w:rFonts w:ascii="Times New Roman" w:hAnsi="Times New Roman" w:cs="Times New Roman"/>
          <w:szCs w:val="24"/>
          <w:lang w:val="en-CA"/>
        </w:rPr>
      </w:pPr>
      <w:r w:rsidRPr="001E7F3C">
        <w:rPr>
          <w:rFonts w:ascii="Times New Roman" w:hAnsi="Times New Roman" w:cs="Times New Roman"/>
          <w:szCs w:val="24"/>
          <w:lang w:val="en-CA"/>
        </w:rPr>
        <w:t xml:space="preserve">Death </w:t>
      </w:r>
      <w:r w:rsidR="00A257CF" w:rsidRPr="001E7F3C">
        <w:rPr>
          <w:rFonts w:ascii="Times New Roman" w:hAnsi="Times New Roman" w:cs="Times New Roman"/>
          <w:szCs w:val="24"/>
          <w:lang w:val="en-CA"/>
        </w:rPr>
        <w:t xml:space="preserve">included </w:t>
      </w:r>
      <w:r w:rsidRPr="001E7F3C">
        <w:rPr>
          <w:rFonts w:ascii="Times New Roman" w:hAnsi="Times New Roman" w:cs="Times New Roman"/>
          <w:szCs w:val="24"/>
          <w:lang w:val="en-CA"/>
        </w:rPr>
        <w:t>death due to any cause during the TB treatment episode</w:t>
      </w:r>
      <w:r w:rsidR="0098170B" w:rsidRPr="001E7F3C">
        <w:rPr>
          <w:rFonts w:ascii="Times New Roman" w:hAnsi="Times New Roman" w:cs="Times New Roman"/>
          <w:szCs w:val="24"/>
          <w:lang w:val="en-CA"/>
        </w:rPr>
        <w:t xml:space="preserve">. </w:t>
      </w:r>
      <w:r w:rsidRPr="001E7F3C">
        <w:rPr>
          <w:rFonts w:ascii="Times New Roman" w:hAnsi="Times New Roman" w:cs="Times New Roman"/>
          <w:szCs w:val="24"/>
          <w:lang w:val="en-CA"/>
        </w:rPr>
        <w:t xml:space="preserve">CFR was calculated as the number of deaths as a proportion of the number of TB </w:t>
      </w:r>
      <w:r w:rsidR="005919B5">
        <w:rPr>
          <w:rFonts w:ascii="Times New Roman" w:hAnsi="Times New Roman" w:cs="Times New Roman"/>
          <w:szCs w:val="24"/>
          <w:lang w:val="en-CA"/>
        </w:rPr>
        <w:t>patients</w:t>
      </w:r>
      <w:r w:rsidR="005919B5" w:rsidRPr="001E7F3C">
        <w:rPr>
          <w:rFonts w:ascii="Times New Roman" w:hAnsi="Times New Roman" w:cs="Times New Roman"/>
          <w:szCs w:val="24"/>
          <w:lang w:val="en-CA"/>
        </w:rPr>
        <w:t xml:space="preserve"> </w:t>
      </w:r>
      <w:r w:rsidRPr="001E7F3C">
        <w:rPr>
          <w:rFonts w:ascii="Times New Roman" w:hAnsi="Times New Roman" w:cs="Times New Roman"/>
          <w:szCs w:val="24"/>
          <w:lang w:val="en-CA"/>
        </w:rPr>
        <w:t>for the specified group and period; 95% confidence interval</w:t>
      </w:r>
      <w:r w:rsidR="00CD10FC" w:rsidRPr="001E7F3C">
        <w:rPr>
          <w:rFonts w:ascii="Times New Roman" w:hAnsi="Times New Roman" w:cs="Times New Roman"/>
          <w:szCs w:val="24"/>
          <w:lang w:val="en-CA"/>
        </w:rPr>
        <w:t>s</w:t>
      </w:r>
      <w:r w:rsidRPr="001E7F3C">
        <w:rPr>
          <w:rFonts w:ascii="Times New Roman" w:hAnsi="Times New Roman" w:cs="Times New Roman"/>
          <w:szCs w:val="24"/>
          <w:lang w:val="en-CA"/>
        </w:rPr>
        <w:t xml:space="preserve"> (CI) w</w:t>
      </w:r>
      <w:r w:rsidR="00CD10FC" w:rsidRPr="001E7F3C">
        <w:rPr>
          <w:rFonts w:ascii="Times New Roman" w:hAnsi="Times New Roman" w:cs="Times New Roman"/>
          <w:szCs w:val="24"/>
          <w:lang w:val="en-CA"/>
        </w:rPr>
        <w:t>ere</w:t>
      </w:r>
      <w:r w:rsidRPr="001E7F3C">
        <w:rPr>
          <w:rFonts w:ascii="Times New Roman" w:hAnsi="Times New Roman" w:cs="Times New Roman"/>
          <w:szCs w:val="24"/>
          <w:lang w:val="en-CA"/>
        </w:rPr>
        <w:t xml:space="preserve"> calculated around point estimate</w:t>
      </w:r>
      <w:r w:rsidR="00CD10FC" w:rsidRPr="001E7F3C">
        <w:rPr>
          <w:rFonts w:ascii="Times New Roman" w:hAnsi="Times New Roman" w:cs="Times New Roman"/>
          <w:szCs w:val="24"/>
          <w:lang w:val="en-CA"/>
        </w:rPr>
        <w:t>s</w:t>
      </w:r>
      <w:r w:rsidRPr="001E7F3C">
        <w:rPr>
          <w:rFonts w:ascii="Times New Roman" w:hAnsi="Times New Roman" w:cs="Times New Roman"/>
          <w:szCs w:val="24"/>
          <w:lang w:val="en-CA"/>
        </w:rPr>
        <w:t xml:space="preserve">. To </w:t>
      </w:r>
      <w:r w:rsidRPr="001E7F3C">
        <w:rPr>
          <w:rFonts w:ascii="Times New Roman" w:hAnsi="Times New Roman" w:cs="Times New Roman"/>
          <w:szCs w:val="24"/>
          <w:lang w:val="en-CA"/>
        </w:rPr>
        <w:lastRenderedPageBreak/>
        <w:t>compute the CFR for each age band</w:t>
      </w:r>
      <w:r w:rsidR="00D605A0" w:rsidRPr="001E7F3C">
        <w:rPr>
          <w:rFonts w:ascii="Times New Roman" w:hAnsi="Times New Roman" w:cs="Times New Roman"/>
          <w:szCs w:val="24"/>
          <w:lang w:val="en-CA"/>
        </w:rPr>
        <w:t xml:space="preserve"> by sex</w:t>
      </w:r>
      <w:r w:rsidRPr="001E7F3C">
        <w:rPr>
          <w:rFonts w:ascii="Times New Roman" w:hAnsi="Times New Roman" w:cs="Times New Roman"/>
          <w:szCs w:val="24"/>
          <w:lang w:val="en-CA"/>
        </w:rPr>
        <w:t xml:space="preserve">, data for </w:t>
      </w:r>
      <w:r w:rsidR="008F5D4D" w:rsidRPr="001E7F3C">
        <w:rPr>
          <w:rFonts w:ascii="Times New Roman" w:hAnsi="Times New Roman" w:cs="Times New Roman"/>
          <w:szCs w:val="24"/>
          <w:lang w:val="en-CA"/>
        </w:rPr>
        <w:t>2004-2016</w:t>
      </w:r>
      <w:r w:rsidRPr="001E7F3C">
        <w:rPr>
          <w:rFonts w:ascii="Times New Roman" w:hAnsi="Times New Roman" w:cs="Times New Roman"/>
          <w:szCs w:val="24"/>
          <w:lang w:val="en-CA"/>
        </w:rPr>
        <w:t xml:space="preserve"> were used</w:t>
      </w:r>
      <w:r w:rsidR="003A587F" w:rsidRPr="001E7F3C">
        <w:rPr>
          <w:rFonts w:ascii="Times New Roman" w:hAnsi="Times New Roman" w:cs="Times New Roman"/>
          <w:szCs w:val="24"/>
          <w:lang w:val="en-CA"/>
        </w:rPr>
        <w:t xml:space="preserve"> as a single cohort</w:t>
      </w:r>
      <w:r w:rsidRPr="001E7F3C">
        <w:rPr>
          <w:rFonts w:ascii="Times New Roman" w:hAnsi="Times New Roman" w:cs="Times New Roman"/>
          <w:szCs w:val="24"/>
          <w:lang w:val="en-CA"/>
        </w:rPr>
        <w:t>.</w:t>
      </w:r>
      <w:r w:rsidR="003232D6" w:rsidRPr="001E7F3C">
        <w:rPr>
          <w:rFonts w:ascii="Times New Roman" w:hAnsi="Times New Roman" w:cs="Times New Roman"/>
          <w:szCs w:val="24"/>
          <w:lang w:val="en-CA"/>
        </w:rPr>
        <w:t xml:space="preserve"> </w:t>
      </w:r>
      <w:r w:rsidR="000B3F20" w:rsidRPr="001E7F3C">
        <w:rPr>
          <w:rFonts w:ascii="Times New Roman" w:hAnsi="Times New Roman" w:cs="Times New Roman"/>
          <w:szCs w:val="24"/>
          <w:lang w:val="en-CA"/>
        </w:rPr>
        <w:t xml:space="preserve">For </w:t>
      </w:r>
      <w:r w:rsidR="0098170B" w:rsidRPr="001E7F3C">
        <w:rPr>
          <w:rFonts w:ascii="Times New Roman" w:hAnsi="Times New Roman" w:cs="Times New Roman"/>
          <w:szCs w:val="24"/>
          <w:lang w:val="en-CA"/>
        </w:rPr>
        <w:t>SMRs</w:t>
      </w:r>
      <w:r w:rsidR="00CD10FC" w:rsidRPr="001E7F3C">
        <w:rPr>
          <w:rFonts w:ascii="Times New Roman" w:hAnsi="Times New Roman" w:cs="Times New Roman"/>
          <w:szCs w:val="24"/>
          <w:lang w:val="en-CA"/>
        </w:rPr>
        <w:t>,</w:t>
      </w:r>
      <w:r w:rsidR="000B3F20" w:rsidRPr="001E7F3C">
        <w:rPr>
          <w:rFonts w:ascii="Times New Roman" w:hAnsi="Times New Roman" w:cs="Times New Roman"/>
          <w:szCs w:val="24"/>
          <w:lang w:val="en-CA"/>
        </w:rPr>
        <w:t xml:space="preserve"> population estimates were used from the Thembisa model</w:t>
      </w:r>
      <w:r w:rsidR="00CD10FC" w:rsidRPr="001E7F3C">
        <w:rPr>
          <w:rFonts w:ascii="Times New Roman" w:hAnsi="Times New Roman" w:cs="Times New Roman"/>
          <w:szCs w:val="24"/>
          <w:lang w:val="en-CA"/>
        </w:rPr>
        <w:t xml:space="preserve">, </w:t>
      </w:r>
      <w:r w:rsidR="003232D6" w:rsidRPr="001E7F3C">
        <w:rPr>
          <w:rFonts w:ascii="Times New Roman" w:hAnsi="Times New Roman" w:cs="Times New Roman"/>
          <w:szCs w:val="24"/>
          <w:lang w:val="en-CA"/>
        </w:rPr>
        <w:t>a</w:t>
      </w:r>
      <w:r w:rsidR="00BB3EC3" w:rsidRPr="001E7F3C">
        <w:rPr>
          <w:rFonts w:ascii="Times New Roman" w:hAnsi="Times New Roman" w:cs="Times New Roman"/>
          <w:szCs w:val="24"/>
          <w:lang w:val="en-CA"/>
        </w:rPr>
        <w:t>n established publicly available</w:t>
      </w:r>
      <w:r w:rsidR="003232D6" w:rsidRPr="001E7F3C">
        <w:rPr>
          <w:rFonts w:ascii="Times New Roman" w:hAnsi="Times New Roman" w:cs="Times New Roman"/>
          <w:szCs w:val="24"/>
          <w:lang w:val="en-CA"/>
        </w:rPr>
        <w:t xml:space="preserve"> mathematical model of South African HIV epidemi</w:t>
      </w:r>
      <w:r w:rsidR="00A257CF" w:rsidRPr="001E7F3C">
        <w:rPr>
          <w:rFonts w:ascii="Times New Roman" w:hAnsi="Times New Roman" w:cs="Times New Roman"/>
          <w:szCs w:val="24"/>
          <w:lang w:val="en-CA"/>
        </w:rPr>
        <w:t>ology</w:t>
      </w:r>
      <w:r w:rsidR="003232D6" w:rsidRPr="001E7F3C">
        <w:rPr>
          <w:rFonts w:ascii="Times New Roman" w:hAnsi="Times New Roman" w:cs="Times New Roman"/>
          <w:szCs w:val="24"/>
          <w:lang w:val="en-CA"/>
        </w:rPr>
        <w:t xml:space="preserve"> </w:t>
      </w:r>
      <w:r w:rsidR="00BB3EC3" w:rsidRPr="001E7F3C">
        <w:rPr>
          <w:rFonts w:ascii="Times New Roman" w:hAnsi="Times New Roman" w:cs="Times New Roman"/>
          <w:szCs w:val="24"/>
          <w:lang w:val="en-CA"/>
        </w:rPr>
        <w:t xml:space="preserve">and </w:t>
      </w:r>
      <w:r w:rsidR="00744F7D">
        <w:rPr>
          <w:rFonts w:ascii="Times New Roman" w:hAnsi="Times New Roman" w:cs="Times New Roman"/>
          <w:szCs w:val="24"/>
          <w:lang w:val="en-CA"/>
        </w:rPr>
        <w:t xml:space="preserve">general </w:t>
      </w:r>
      <w:r w:rsidR="003232D6" w:rsidRPr="001E7F3C">
        <w:rPr>
          <w:rFonts w:ascii="Times New Roman" w:hAnsi="Times New Roman" w:cs="Times New Roman"/>
          <w:szCs w:val="24"/>
          <w:lang w:val="en-CA"/>
        </w:rPr>
        <w:t>demographic statistics</w:t>
      </w:r>
      <w:r w:rsidR="0025767C" w:rsidRPr="001E7F3C">
        <w:rPr>
          <w:rFonts w:ascii="Times New Roman" w:hAnsi="Times New Roman" w:cs="Times New Roman"/>
          <w:szCs w:val="24"/>
          <w:lang w:val="en-CA"/>
        </w:rPr>
        <w:t>.</w:t>
      </w:r>
      <w:r w:rsidR="003232D6" w:rsidRPr="001E7F3C">
        <w:rPr>
          <w:rFonts w:ascii="Times New Roman" w:hAnsi="Times New Roman" w:cs="Times New Roman"/>
          <w:szCs w:val="24"/>
          <w:lang w:val="en-CA"/>
        </w:rPr>
        <w:fldChar w:fldCharType="begin"/>
      </w:r>
      <w:r w:rsidR="00BB68C3">
        <w:rPr>
          <w:rFonts w:ascii="Times New Roman" w:hAnsi="Times New Roman" w:cs="Times New Roman"/>
          <w:szCs w:val="24"/>
          <w:lang w:val="en-CA"/>
        </w:rPr>
        <w:instrText xml:space="preserve"> ADDIN EN.CITE &lt;EndNote&gt;&lt;Cite&gt;&lt;Author&gt;Johnson&lt;/Author&gt;&lt;Year&gt;2018&lt;/Year&gt;&lt;RecNum&gt;63&lt;/RecNum&gt;&lt;DisplayText&gt;[15]&lt;/DisplayText&gt;&lt;record&gt;&lt;rec-number&gt;63&lt;/rec-number&gt;&lt;foreign-keys&gt;&lt;key app="EN" db-id="522x59vx65wtayedz5b55rdze5erxsderwvt" timestamp="1589193191"&gt;63&lt;/key&gt;&lt;key app="ENWeb" db-id=""&gt;0&lt;/key&gt;&lt;/foreign-keys&gt;&lt;ref-type name="Report"&gt;27&lt;/ref-type&gt;&lt;contributors&gt;&lt;authors&gt;&lt;author&gt;Johnson, L. F.&lt;/author&gt;&lt;author&gt;Dorrington, R. E.&lt;/author&gt;&lt;/authors&gt;&lt;/contributors&gt;&lt;titles&gt;&lt;title&gt;Thembisa version 4.1: A model for evaluating the impact of HIV/AIDS in South Africa&lt;/title&gt;&lt;/titles&gt;&lt;dates&gt;&lt;year&gt;2018&lt;/year&gt;&lt;/dates&gt;&lt;pub-location&gt;Cape Town&lt;/pub-location&gt;&lt;publisher&gt;University of Cape Town&lt;/publisher&gt;&lt;urls&gt;&lt;related-urls&gt;&lt;url&gt;https://www.thembisa.org/publications&lt;/url&gt;&lt;/related-urls&gt;&lt;/urls&gt;&lt;/record&gt;&lt;/Cite&gt;&lt;/EndNote&gt;</w:instrText>
      </w:r>
      <w:r w:rsidR="003232D6" w:rsidRPr="001E7F3C">
        <w:rPr>
          <w:rFonts w:ascii="Times New Roman" w:hAnsi="Times New Roman" w:cs="Times New Roman"/>
          <w:szCs w:val="24"/>
          <w:lang w:val="en-CA"/>
        </w:rPr>
        <w:fldChar w:fldCharType="separate"/>
      </w:r>
      <w:r w:rsidR="00BB68C3">
        <w:rPr>
          <w:rFonts w:ascii="Times New Roman" w:hAnsi="Times New Roman" w:cs="Times New Roman"/>
          <w:noProof/>
          <w:szCs w:val="24"/>
          <w:lang w:val="en-CA"/>
        </w:rPr>
        <w:t>[15]</w:t>
      </w:r>
      <w:r w:rsidR="003232D6" w:rsidRPr="001E7F3C">
        <w:rPr>
          <w:rFonts w:ascii="Times New Roman" w:hAnsi="Times New Roman" w:cs="Times New Roman"/>
          <w:szCs w:val="24"/>
          <w:lang w:val="en-CA"/>
        </w:rPr>
        <w:fldChar w:fldCharType="end"/>
      </w:r>
      <w:r w:rsidR="003232D6" w:rsidRPr="001E7F3C">
        <w:rPr>
          <w:rFonts w:ascii="Times New Roman" w:hAnsi="Times New Roman" w:cs="Times New Roman"/>
          <w:szCs w:val="24"/>
          <w:lang w:val="en-CA"/>
        </w:rPr>
        <w:t xml:space="preserve"> </w:t>
      </w:r>
      <w:r w:rsidR="00BB3EC3" w:rsidRPr="001E7F3C">
        <w:rPr>
          <w:rFonts w:ascii="Times New Roman" w:hAnsi="Times New Roman" w:cs="Times New Roman"/>
          <w:szCs w:val="24"/>
          <w:lang w:val="en-CA"/>
        </w:rPr>
        <w:t xml:space="preserve">Thembisa </w:t>
      </w:r>
      <w:r w:rsidR="003232D6" w:rsidRPr="001E7F3C">
        <w:rPr>
          <w:rFonts w:ascii="Times New Roman" w:hAnsi="Times New Roman" w:cs="Times New Roman"/>
          <w:szCs w:val="24"/>
          <w:lang w:val="en-CA"/>
        </w:rPr>
        <w:t>uses age</w:t>
      </w:r>
      <w:r w:rsidR="0080189E" w:rsidRPr="001E7F3C">
        <w:rPr>
          <w:rFonts w:ascii="Times New Roman" w:hAnsi="Times New Roman" w:cs="Times New Roman"/>
          <w:szCs w:val="24"/>
          <w:lang w:val="en-CA"/>
        </w:rPr>
        <w:t xml:space="preserve"> and sex</w:t>
      </w:r>
      <w:r w:rsidR="003232D6" w:rsidRPr="001E7F3C">
        <w:rPr>
          <w:rFonts w:ascii="Times New Roman" w:hAnsi="Times New Roman" w:cs="Times New Roman"/>
          <w:szCs w:val="24"/>
          <w:lang w:val="en-CA"/>
        </w:rPr>
        <w:t xml:space="preserve">-specific mortality </w:t>
      </w:r>
      <w:r w:rsidR="00E10657" w:rsidRPr="001E7F3C">
        <w:rPr>
          <w:rFonts w:ascii="Times New Roman" w:hAnsi="Times New Roman" w:cs="Times New Roman"/>
          <w:szCs w:val="24"/>
          <w:lang w:val="en-CA"/>
        </w:rPr>
        <w:t>rates</w:t>
      </w:r>
      <w:r w:rsidR="00F822DE" w:rsidRPr="001E7F3C">
        <w:rPr>
          <w:rFonts w:ascii="Times New Roman" w:hAnsi="Times New Roman" w:cs="Times New Roman"/>
          <w:szCs w:val="24"/>
          <w:lang w:val="en-CA"/>
        </w:rPr>
        <w:t xml:space="preserve"> based on an analysis of South African cause-of-death statistics and</w:t>
      </w:r>
      <w:r w:rsidR="007F3320" w:rsidRPr="001E7F3C">
        <w:rPr>
          <w:rFonts w:ascii="Times New Roman" w:hAnsi="Times New Roman" w:cs="Times New Roman"/>
          <w:szCs w:val="24"/>
          <w:lang w:val="en-CA"/>
        </w:rPr>
        <w:t xml:space="preserve"> the</w:t>
      </w:r>
      <w:r w:rsidR="003232D6" w:rsidRPr="001E7F3C">
        <w:rPr>
          <w:rFonts w:ascii="Times New Roman" w:hAnsi="Times New Roman" w:cs="Times New Roman"/>
          <w:szCs w:val="24"/>
          <w:lang w:val="en-CA"/>
        </w:rPr>
        <w:t xml:space="preserve"> South African National Burden of Disease study and projects </w:t>
      </w:r>
      <w:r w:rsidR="00A257CF" w:rsidRPr="001E7F3C">
        <w:rPr>
          <w:rFonts w:ascii="Times New Roman" w:hAnsi="Times New Roman" w:cs="Times New Roman"/>
          <w:szCs w:val="24"/>
          <w:lang w:val="en-CA"/>
        </w:rPr>
        <w:t xml:space="preserve">mortality </w:t>
      </w:r>
      <w:r w:rsidR="00DA5C18" w:rsidRPr="001E7F3C">
        <w:rPr>
          <w:rFonts w:ascii="Times New Roman" w:hAnsi="Times New Roman" w:cs="Times New Roman"/>
          <w:szCs w:val="24"/>
          <w:lang w:val="en-CA"/>
        </w:rPr>
        <w:t>rates</w:t>
      </w:r>
      <w:r w:rsidR="0037009D" w:rsidRPr="001E7F3C">
        <w:rPr>
          <w:rFonts w:ascii="Times New Roman" w:hAnsi="Times New Roman" w:cs="Times New Roman"/>
          <w:szCs w:val="24"/>
          <w:lang w:val="en-CA"/>
        </w:rPr>
        <w:t xml:space="preserve"> from 2016</w:t>
      </w:r>
      <w:r w:rsidR="003232D6" w:rsidRPr="001E7F3C">
        <w:rPr>
          <w:rFonts w:ascii="Times New Roman" w:hAnsi="Times New Roman" w:cs="Times New Roman"/>
          <w:szCs w:val="24"/>
          <w:lang w:val="en-CA"/>
        </w:rPr>
        <w:t xml:space="preserve"> onwards</w:t>
      </w:r>
      <w:r w:rsidR="00EB6DC4" w:rsidRPr="001E7F3C">
        <w:rPr>
          <w:rFonts w:ascii="Times New Roman" w:hAnsi="Times New Roman" w:cs="Times New Roman"/>
          <w:szCs w:val="24"/>
          <w:lang w:val="en-CA"/>
        </w:rPr>
        <w:t>.</w:t>
      </w:r>
      <w:r w:rsidR="0037009D" w:rsidRPr="001E7F3C">
        <w:rPr>
          <w:rFonts w:ascii="Times New Roman" w:hAnsi="Times New Roman" w:cs="Times New Roman"/>
          <w:szCs w:val="24"/>
          <w:lang w:val="en-CA"/>
        </w:rPr>
        <w:fldChar w:fldCharType="begin">
          <w:fldData xml:space="preserve">PEVuZE5vdGU+PENpdGU+PEF1dGhvcj5Kb2huc29uPC9BdXRob3I+PFllYXI+MjAxNzwvWWVhcj48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</w:fldData>
        </w:fldChar>
      </w:r>
      <w:r w:rsidR="00BB68C3">
        <w:rPr>
          <w:rFonts w:ascii="Times New Roman" w:hAnsi="Times New Roman" w:cs="Times New Roman"/>
          <w:szCs w:val="24"/>
          <w:lang w:val="en-CA"/>
        </w:rPr>
        <w:instrText xml:space="preserve"> ADDIN EN.CITE </w:instrText>
      </w:r>
      <w:r w:rsidR="00BB68C3">
        <w:rPr>
          <w:rFonts w:ascii="Times New Roman" w:hAnsi="Times New Roman" w:cs="Times New Roman"/>
          <w:szCs w:val="24"/>
          <w:lang w:val="en-CA"/>
        </w:rPr>
        <w:fldChar w:fldCharType="begin">
          <w:fldData xml:space="preserve">PEVuZE5vdGU+PENpdGU+PEF1dGhvcj5Kb2huc29uPC9BdXRob3I+PFllYXI+MjAxNzwvWWVhcj48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</w:fldData>
        </w:fldChar>
      </w:r>
      <w:r w:rsidR="00BB68C3">
        <w:rPr>
          <w:rFonts w:ascii="Times New Roman" w:hAnsi="Times New Roman" w:cs="Times New Roman"/>
          <w:szCs w:val="24"/>
          <w:lang w:val="en-CA"/>
        </w:rPr>
        <w:instrText xml:space="preserve"> ADDIN EN.CITE.DATA </w:instrText>
      </w:r>
      <w:r w:rsidR="00BB68C3">
        <w:rPr>
          <w:rFonts w:ascii="Times New Roman" w:hAnsi="Times New Roman" w:cs="Times New Roman"/>
          <w:szCs w:val="24"/>
          <w:lang w:val="en-CA"/>
        </w:rPr>
      </w:r>
      <w:r w:rsidR="00BB68C3">
        <w:rPr>
          <w:rFonts w:ascii="Times New Roman" w:hAnsi="Times New Roman" w:cs="Times New Roman"/>
          <w:szCs w:val="24"/>
          <w:lang w:val="en-CA"/>
        </w:rPr>
        <w:fldChar w:fldCharType="end"/>
      </w:r>
      <w:r w:rsidR="0037009D" w:rsidRPr="001E7F3C">
        <w:rPr>
          <w:rFonts w:ascii="Times New Roman" w:hAnsi="Times New Roman" w:cs="Times New Roman"/>
          <w:szCs w:val="24"/>
          <w:lang w:val="en-CA"/>
        </w:rPr>
      </w:r>
      <w:r w:rsidR="0037009D" w:rsidRPr="001E7F3C">
        <w:rPr>
          <w:rFonts w:ascii="Times New Roman" w:hAnsi="Times New Roman" w:cs="Times New Roman"/>
          <w:szCs w:val="24"/>
          <w:lang w:val="en-CA"/>
        </w:rPr>
        <w:fldChar w:fldCharType="separate"/>
      </w:r>
      <w:r w:rsidR="00BB68C3">
        <w:rPr>
          <w:rFonts w:ascii="Times New Roman" w:hAnsi="Times New Roman" w:cs="Times New Roman"/>
          <w:noProof/>
          <w:szCs w:val="24"/>
          <w:lang w:val="en-CA"/>
        </w:rPr>
        <w:t>[16]</w:t>
      </w:r>
      <w:r w:rsidR="0037009D" w:rsidRPr="001E7F3C">
        <w:rPr>
          <w:rFonts w:ascii="Times New Roman" w:hAnsi="Times New Roman" w:cs="Times New Roman"/>
          <w:szCs w:val="24"/>
          <w:lang w:val="en-CA"/>
        </w:rPr>
        <w:fldChar w:fldCharType="end"/>
      </w:r>
      <w:r w:rsidR="003232D6" w:rsidRPr="001E7F3C">
        <w:rPr>
          <w:rFonts w:ascii="Times New Roman" w:hAnsi="Times New Roman" w:cs="Times New Roman"/>
          <w:szCs w:val="24"/>
          <w:lang w:val="en-CA"/>
        </w:rPr>
        <w:t xml:space="preserve"> </w:t>
      </w:r>
      <w:r w:rsidR="00CC5459" w:rsidRPr="001E7F3C">
        <w:rPr>
          <w:rFonts w:ascii="Times New Roman" w:hAnsi="Times New Roman" w:cs="Times New Roman"/>
          <w:szCs w:val="24"/>
          <w:lang w:val="en-CA"/>
        </w:rPr>
        <w:t xml:space="preserve">For HIV, estimates </w:t>
      </w:r>
      <w:r w:rsidR="009808E8" w:rsidRPr="001E7F3C">
        <w:rPr>
          <w:rFonts w:ascii="Times New Roman" w:hAnsi="Times New Roman" w:cs="Times New Roman"/>
          <w:szCs w:val="24"/>
          <w:lang w:val="en-CA"/>
        </w:rPr>
        <w:t>of mortality were</w:t>
      </w:r>
      <w:r w:rsidR="00CC5459" w:rsidRPr="001E7F3C">
        <w:rPr>
          <w:rFonts w:ascii="Times New Roman" w:hAnsi="Times New Roman" w:cs="Times New Roman"/>
          <w:szCs w:val="24"/>
          <w:lang w:val="en-CA"/>
        </w:rPr>
        <w:t xml:space="preserve"> available by sex but not age. </w:t>
      </w:r>
      <w:r w:rsidR="00EF28B8" w:rsidRPr="001E7F3C">
        <w:rPr>
          <w:rFonts w:ascii="Times New Roman" w:hAnsi="Times New Roman" w:cs="Times New Roman"/>
          <w:szCs w:val="24"/>
          <w:lang w:val="en-CA"/>
        </w:rPr>
        <w:t>SMR</w:t>
      </w:r>
      <w:r w:rsidR="003F6F38" w:rsidRPr="001E7F3C">
        <w:rPr>
          <w:rFonts w:ascii="Times New Roman" w:hAnsi="Times New Roman" w:cs="Times New Roman"/>
          <w:szCs w:val="24"/>
          <w:lang w:val="en-CA"/>
        </w:rPr>
        <w:t>s</w:t>
      </w:r>
      <w:r w:rsidR="00EF28B8" w:rsidRPr="001E7F3C">
        <w:rPr>
          <w:rFonts w:ascii="Times New Roman" w:hAnsi="Times New Roman" w:cs="Times New Roman"/>
          <w:szCs w:val="24"/>
          <w:lang w:val="en-CA"/>
        </w:rPr>
        <w:t xml:space="preserve"> were calculated as the ratio between the observed TB deaths and the expected deaths </w:t>
      </w:r>
      <w:r w:rsidR="000D78FE" w:rsidRPr="001E7F3C">
        <w:rPr>
          <w:rFonts w:ascii="Times New Roman" w:hAnsi="Times New Roman" w:cs="Times New Roman"/>
          <w:szCs w:val="24"/>
          <w:lang w:val="en-CA"/>
        </w:rPr>
        <w:t>based on mortality estimates of the general population</w:t>
      </w:r>
      <w:r w:rsidR="00F500FA" w:rsidRPr="001E7F3C">
        <w:rPr>
          <w:rFonts w:ascii="Times New Roman" w:hAnsi="Times New Roman" w:cs="Times New Roman"/>
          <w:szCs w:val="24"/>
          <w:lang w:val="en-CA"/>
        </w:rPr>
        <w:t>.</w:t>
      </w:r>
      <w:r w:rsidR="00EF28B8" w:rsidRPr="001E7F3C">
        <w:rPr>
          <w:rFonts w:ascii="Times New Roman" w:hAnsi="Times New Roman" w:cs="Times New Roman"/>
          <w:szCs w:val="24"/>
          <w:lang w:val="en-CA"/>
        </w:rPr>
        <w:t xml:space="preserve"> </w:t>
      </w:r>
      <w:r w:rsidR="00F816C9" w:rsidRPr="001E7F3C">
        <w:rPr>
          <w:rFonts w:ascii="Times New Roman" w:hAnsi="Times New Roman" w:cs="Times New Roman"/>
          <w:szCs w:val="24"/>
          <w:lang w:val="en-CA"/>
        </w:rPr>
        <w:t>T</w:t>
      </w:r>
      <w:r w:rsidR="00292158" w:rsidRPr="001E7F3C">
        <w:rPr>
          <w:rFonts w:ascii="Times New Roman" w:hAnsi="Times New Roman" w:cs="Times New Roman"/>
          <w:szCs w:val="24"/>
          <w:lang w:val="en-CA"/>
        </w:rPr>
        <w:t>he expected deaths</w:t>
      </w:r>
      <w:r w:rsidR="00953B2E" w:rsidRPr="001E7F3C">
        <w:rPr>
          <w:rFonts w:ascii="Times New Roman" w:hAnsi="Times New Roman" w:cs="Times New Roman"/>
          <w:szCs w:val="24"/>
          <w:lang w:val="en-CA"/>
        </w:rPr>
        <w:t xml:space="preserve"> </w:t>
      </w:r>
      <w:r w:rsidR="003F6F38" w:rsidRPr="001E7F3C">
        <w:rPr>
          <w:rFonts w:ascii="Times New Roman" w:hAnsi="Times New Roman" w:cs="Times New Roman"/>
          <w:szCs w:val="24"/>
          <w:lang w:val="en-CA"/>
        </w:rPr>
        <w:t xml:space="preserve">were </w:t>
      </w:r>
      <w:r w:rsidR="00417CCE" w:rsidRPr="001E7F3C">
        <w:rPr>
          <w:rFonts w:ascii="Times New Roman" w:hAnsi="Times New Roman" w:cs="Times New Roman"/>
          <w:szCs w:val="24"/>
          <w:lang w:val="en-CA"/>
        </w:rPr>
        <w:t>t</w:t>
      </w:r>
      <w:r w:rsidR="003232D6" w:rsidRPr="001E7F3C">
        <w:rPr>
          <w:rFonts w:ascii="Times New Roman" w:hAnsi="Times New Roman" w:cs="Times New Roman"/>
          <w:szCs w:val="24"/>
          <w:lang w:val="en-CA"/>
        </w:rPr>
        <w:t xml:space="preserve">he product of the </w:t>
      </w:r>
      <w:r w:rsidR="00566E97" w:rsidRPr="001E7F3C">
        <w:rPr>
          <w:rFonts w:ascii="Times New Roman" w:hAnsi="Times New Roman" w:cs="Times New Roman"/>
          <w:szCs w:val="24"/>
          <w:lang w:val="en-CA"/>
        </w:rPr>
        <w:t>mortality rates</w:t>
      </w:r>
      <w:r w:rsidR="00AF7E22" w:rsidRPr="001E7F3C">
        <w:rPr>
          <w:rFonts w:ascii="Times New Roman" w:hAnsi="Times New Roman" w:cs="Times New Roman"/>
          <w:szCs w:val="24"/>
          <w:lang w:val="en-CA"/>
        </w:rPr>
        <w:t>,</w:t>
      </w:r>
      <w:r w:rsidR="00566E97" w:rsidRPr="001E7F3C">
        <w:rPr>
          <w:rFonts w:ascii="Times New Roman" w:hAnsi="Times New Roman" w:cs="Times New Roman"/>
          <w:szCs w:val="24"/>
          <w:lang w:val="en-CA"/>
        </w:rPr>
        <w:t xml:space="preserve"> determined from the </w:t>
      </w:r>
      <w:r w:rsidR="00F500FA" w:rsidRPr="001E7F3C">
        <w:rPr>
          <w:rFonts w:ascii="Times New Roman" w:hAnsi="Times New Roman" w:cs="Times New Roman"/>
          <w:szCs w:val="24"/>
          <w:lang w:val="en-CA"/>
        </w:rPr>
        <w:t xml:space="preserve">Thembisa </w:t>
      </w:r>
      <w:r w:rsidR="00566E97" w:rsidRPr="001E7F3C">
        <w:rPr>
          <w:rFonts w:ascii="Times New Roman" w:hAnsi="Times New Roman" w:cs="Times New Roman"/>
          <w:szCs w:val="24"/>
          <w:lang w:val="en-CA"/>
        </w:rPr>
        <w:t>estimates</w:t>
      </w:r>
      <w:r w:rsidR="00AF7E22" w:rsidRPr="001E7F3C">
        <w:rPr>
          <w:rFonts w:ascii="Times New Roman" w:hAnsi="Times New Roman" w:cs="Times New Roman"/>
          <w:szCs w:val="24"/>
          <w:lang w:val="en-CA"/>
        </w:rPr>
        <w:t>,</w:t>
      </w:r>
      <w:r w:rsidR="003232D6" w:rsidRPr="001E7F3C">
        <w:rPr>
          <w:rFonts w:ascii="Times New Roman" w:hAnsi="Times New Roman" w:cs="Times New Roman"/>
          <w:szCs w:val="24"/>
          <w:lang w:val="en-CA"/>
        </w:rPr>
        <w:t xml:space="preserve"> </w:t>
      </w:r>
      <w:r w:rsidR="00AB3AE5" w:rsidRPr="001E7F3C">
        <w:rPr>
          <w:rFonts w:ascii="Times New Roman" w:hAnsi="Times New Roman" w:cs="Times New Roman"/>
          <w:szCs w:val="24"/>
          <w:lang w:val="en-CA"/>
        </w:rPr>
        <w:t>and the</w:t>
      </w:r>
      <w:r w:rsidR="003C70E3" w:rsidRPr="001E7F3C">
        <w:rPr>
          <w:rFonts w:ascii="Times New Roman" w:hAnsi="Times New Roman" w:cs="Times New Roman"/>
          <w:szCs w:val="24"/>
          <w:lang w:val="en-CA"/>
        </w:rPr>
        <w:t xml:space="preserve"> </w:t>
      </w:r>
      <w:r w:rsidR="001E27B4" w:rsidRPr="001E7F3C">
        <w:rPr>
          <w:rFonts w:ascii="Times New Roman" w:hAnsi="Times New Roman" w:cs="Times New Roman"/>
          <w:szCs w:val="24"/>
          <w:lang w:val="en-CA"/>
        </w:rPr>
        <w:t xml:space="preserve">person </w:t>
      </w:r>
      <w:r w:rsidR="00F44965" w:rsidRPr="001E7F3C">
        <w:rPr>
          <w:rFonts w:ascii="Times New Roman" w:hAnsi="Times New Roman" w:cs="Times New Roman"/>
          <w:szCs w:val="24"/>
          <w:lang w:val="en-CA"/>
        </w:rPr>
        <w:t>time</w:t>
      </w:r>
      <w:r w:rsidR="005F3E54" w:rsidRPr="001E7F3C">
        <w:rPr>
          <w:rFonts w:ascii="Times New Roman" w:hAnsi="Times New Roman" w:cs="Times New Roman"/>
          <w:szCs w:val="24"/>
          <w:lang w:val="en-CA"/>
        </w:rPr>
        <w:t xml:space="preserve"> from </w:t>
      </w:r>
      <w:r w:rsidR="00802555" w:rsidRPr="001E7F3C">
        <w:rPr>
          <w:rFonts w:ascii="Times New Roman" w:hAnsi="Times New Roman" w:cs="Times New Roman"/>
          <w:szCs w:val="24"/>
          <w:lang w:val="en-CA"/>
        </w:rPr>
        <w:t xml:space="preserve">our cohort </w:t>
      </w:r>
      <w:r w:rsidR="00EF28B8" w:rsidRPr="001E7F3C">
        <w:rPr>
          <w:rFonts w:ascii="Times New Roman" w:hAnsi="Times New Roman" w:cs="Times New Roman"/>
          <w:szCs w:val="24"/>
          <w:lang w:val="en-CA"/>
        </w:rPr>
        <w:t>for each demographic category</w:t>
      </w:r>
      <w:r w:rsidR="003310C8" w:rsidRPr="001E7F3C">
        <w:rPr>
          <w:rFonts w:ascii="Times New Roman" w:hAnsi="Times New Roman" w:cs="Times New Roman"/>
          <w:szCs w:val="24"/>
          <w:lang w:val="en-CA"/>
        </w:rPr>
        <w:t xml:space="preserve">. Expected deaths </w:t>
      </w:r>
      <w:r w:rsidR="00BB3EC3" w:rsidRPr="001E7F3C">
        <w:rPr>
          <w:rFonts w:ascii="Times New Roman" w:hAnsi="Times New Roman" w:cs="Times New Roman"/>
          <w:szCs w:val="24"/>
          <w:lang w:val="en-CA"/>
        </w:rPr>
        <w:t>were</w:t>
      </w:r>
      <w:r w:rsidR="003310C8" w:rsidRPr="001E7F3C">
        <w:rPr>
          <w:rFonts w:ascii="Times New Roman" w:hAnsi="Times New Roman" w:cs="Times New Roman"/>
          <w:szCs w:val="24"/>
          <w:lang w:val="en-CA"/>
        </w:rPr>
        <w:t xml:space="preserve"> based on </w:t>
      </w:r>
      <w:r w:rsidR="003232D6" w:rsidRPr="001E7F3C">
        <w:rPr>
          <w:rFonts w:ascii="Times New Roman" w:hAnsi="Times New Roman" w:cs="Times New Roman"/>
          <w:szCs w:val="24"/>
          <w:lang w:val="en-CA"/>
        </w:rPr>
        <w:t>mortality</w:t>
      </w:r>
      <w:r w:rsidR="00802555" w:rsidRPr="001E7F3C">
        <w:rPr>
          <w:rFonts w:ascii="Times New Roman" w:hAnsi="Times New Roman" w:cs="Times New Roman"/>
          <w:szCs w:val="24"/>
          <w:lang w:val="en-CA"/>
        </w:rPr>
        <w:t xml:space="preserve"> </w:t>
      </w:r>
      <w:r w:rsidR="007072C8" w:rsidRPr="001E7F3C">
        <w:rPr>
          <w:rFonts w:ascii="Times New Roman" w:hAnsi="Times New Roman" w:cs="Times New Roman"/>
          <w:szCs w:val="24"/>
          <w:lang w:val="en-CA"/>
        </w:rPr>
        <w:t>due to any</w:t>
      </w:r>
      <w:r w:rsidR="00802555" w:rsidRPr="001E7F3C">
        <w:rPr>
          <w:rFonts w:ascii="Times New Roman" w:hAnsi="Times New Roman" w:cs="Times New Roman"/>
          <w:szCs w:val="24"/>
          <w:lang w:val="en-CA"/>
        </w:rPr>
        <w:t xml:space="preserve"> cause</w:t>
      </w:r>
      <w:r w:rsidR="007072C8" w:rsidRPr="001E7F3C">
        <w:rPr>
          <w:rFonts w:ascii="Times New Roman" w:hAnsi="Times New Roman" w:cs="Times New Roman"/>
          <w:szCs w:val="24"/>
          <w:lang w:val="en-CA"/>
        </w:rPr>
        <w:t>, including TB.</w:t>
      </w:r>
      <w:r w:rsidR="003232D6" w:rsidRPr="001E7F3C">
        <w:rPr>
          <w:rFonts w:ascii="Times New Roman" w:hAnsi="Times New Roman" w:cs="Times New Roman"/>
          <w:szCs w:val="24"/>
          <w:lang w:val="en-CA"/>
        </w:rPr>
        <w:t xml:space="preserve"> </w:t>
      </w:r>
    </w:p>
    <w:p w14:paraId="17EA13AE" w14:textId="77777777" w:rsidR="00BD470B" w:rsidRPr="001E7F3C" w:rsidRDefault="00BD470B" w:rsidP="00305216">
      <w:pPr>
        <w:spacing w:line="480" w:lineRule="auto"/>
        <w:rPr>
          <w:rFonts w:ascii="Times New Roman" w:hAnsi="Times New Roman" w:cs="Times New Roman"/>
          <w:i/>
          <w:szCs w:val="24"/>
          <w:lang w:val="en-CA"/>
        </w:rPr>
      </w:pPr>
      <w:r w:rsidRPr="001E7F3C">
        <w:rPr>
          <w:rFonts w:ascii="Times New Roman" w:hAnsi="Times New Roman" w:cs="Times New Roman"/>
          <w:i/>
          <w:szCs w:val="24"/>
          <w:lang w:val="en-CA"/>
        </w:rPr>
        <w:t>Statistical analysis</w:t>
      </w:r>
    </w:p>
    <w:p w14:paraId="0A01BDBA" w14:textId="762D6DC3" w:rsidR="00BD470B" w:rsidRPr="001E7F3C" w:rsidRDefault="00BD470B" w:rsidP="00305216">
      <w:pPr>
        <w:spacing w:line="480" w:lineRule="auto"/>
        <w:rPr>
          <w:rFonts w:ascii="Times New Roman" w:hAnsi="Times New Roman" w:cs="Times New Roman"/>
          <w:szCs w:val="24"/>
          <w:lang w:val="en-CA"/>
        </w:rPr>
      </w:pPr>
      <w:r w:rsidRPr="001E7F3C">
        <w:rPr>
          <w:rFonts w:ascii="Times New Roman" w:hAnsi="Times New Roman" w:cs="Times New Roman"/>
          <w:szCs w:val="24"/>
          <w:lang w:val="en-CA"/>
        </w:rPr>
        <w:t>Descriptive statistics of demographic and clinical variables were completed for the overall cohort</w:t>
      </w:r>
      <w:r w:rsidR="0095432A" w:rsidRPr="001E7F3C">
        <w:rPr>
          <w:rFonts w:ascii="Times New Roman" w:hAnsi="Times New Roman" w:cs="Times New Roman"/>
          <w:szCs w:val="24"/>
          <w:lang w:val="en-CA"/>
        </w:rPr>
        <w:t>;</w:t>
      </w:r>
      <w:r w:rsidRPr="001E7F3C">
        <w:rPr>
          <w:rFonts w:ascii="Times New Roman" w:hAnsi="Times New Roman" w:cs="Times New Roman"/>
          <w:szCs w:val="24"/>
          <w:lang w:val="en-CA"/>
        </w:rPr>
        <w:t xml:space="preserve"> TB patients with known vitality status</w:t>
      </w:r>
      <w:r w:rsidR="0095432A" w:rsidRPr="001E7F3C">
        <w:rPr>
          <w:rFonts w:ascii="Times New Roman" w:hAnsi="Times New Roman" w:cs="Times New Roman"/>
          <w:szCs w:val="24"/>
          <w:lang w:val="en-CA"/>
        </w:rPr>
        <w:t>;</w:t>
      </w:r>
      <w:r w:rsidRPr="001E7F3C">
        <w:rPr>
          <w:rFonts w:ascii="Times New Roman" w:hAnsi="Times New Roman" w:cs="Times New Roman"/>
          <w:szCs w:val="24"/>
          <w:lang w:val="en-CA"/>
        </w:rPr>
        <w:t xml:space="preserve"> and TB patients who </w:t>
      </w:r>
      <w:r w:rsidR="00BB3EC3" w:rsidRPr="001E7F3C">
        <w:rPr>
          <w:rFonts w:ascii="Times New Roman" w:hAnsi="Times New Roman" w:cs="Times New Roman"/>
          <w:szCs w:val="24"/>
          <w:lang w:val="en-CA"/>
        </w:rPr>
        <w:t xml:space="preserve">were documented to have </w:t>
      </w:r>
      <w:r w:rsidRPr="001E7F3C">
        <w:rPr>
          <w:rFonts w:ascii="Times New Roman" w:hAnsi="Times New Roman" w:cs="Times New Roman"/>
          <w:szCs w:val="24"/>
          <w:lang w:val="en-CA"/>
        </w:rPr>
        <w:t xml:space="preserve">died. </w:t>
      </w:r>
      <w:r w:rsidR="0083576D" w:rsidRPr="001E7F3C">
        <w:rPr>
          <w:rFonts w:ascii="Times New Roman" w:hAnsi="Times New Roman" w:cs="Times New Roman"/>
          <w:szCs w:val="24"/>
          <w:lang w:val="en-CA"/>
        </w:rPr>
        <w:t>HIV status was evaluated for completeness</w:t>
      </w:r>
      <w:r w:rsidR="00BB3EC3" w:rsidRPr="001E7F3C">
        <w:rPr>
          <w:rFonts w:ascii="Times New Roman" w:hAnsi="Times New Roman" w:cs="Times New Roman"/>
          <w:szCs w:val="24"/>
          <w:lang w:val="en-CA"/>
        </w:rPr>
        <w:t>;</w:t>
      </w:r>
      <w:r w:rsidR="0083576D" w:rsidRPr="001E7F3C">
        <w:rPr>
          <w:rFonts w:ascii="Times New Roman" w:hAnsi="Times New Roman" w:cs="Times New Roman"/>
          <w:szCs w:val="24"/>
          <w:lang w:val="en-CA"/>
        </w:rPr>
        <w:t xml:space="preserve"> analysis for predictors of mortality was restricted to </w:t>
      </w:r>
      <w:r w:rsidR="00BB3EC3" w:rsidRPr="001E7F3C">
        <w:rPr>
          <w:rFonts w:ascii="Times New Roman" w:hAnsi="Times New Roman" w:cs="Times New Roman"/>
          <w:szCs w:val="24"/>
          <w:lang w:val="en-CA"/>
        </w:rPr>
        <w:t xml:space="preserve">the period </w:t>
      </w:r>
      <w:r w:rsidR="00B06CF6" w:rsidRPr="001E7F3C">
        <w:rPr>
          <w:rFonts w:ascii="Times New Roman" w:hAnsi="Times New Roman" w:cs="Times New Roman"/>
          <w:szCs w:val="24"/>
          <w:lang w:val="en-CA"/>
        </w:rPr>
        <w:t xml:space="preserve">2013-2016, </w:t>
      </w:r>
      <w:r w:rsidR="0083576D" w:rsidRPr="001E7F3C">
        <w:rPr>
          <w:rFonts w:ascii="Times New Roman" w:hAnsi="Times New Roman" w:cs="Times New Roman"/>
          <w:szCs w:val="24"/>
          <w:lang w:val="en-CA"/>
        </w:rPr>
        <w:t xml:space="preserve">the </w:t>
      </w:r>
      <w:r w:rsidR="00B06CF6" w:rsidRPr="001E7F3C">
        <w:rPr>
          <w:rFonts w:ascii="Times New Roman" w:hAnsi="Times New Roman" w:cs="Times New Roman"/>
          <w:szCs w:val="24"/>
          <w:lang w:val="en-CA"/>
        </w:rPr>
        <w:t xml:space="preserve">years </w:t>
      </w:r>
      <w:r w:rsidR="00BB3EC3" w:rsidRPr="001E7F3C">
        <w:rPr>
          <w:rFonts w:ascii="Times New Roman" w:hAnsi="Times New Roman" w:cs="Times New Roman"/>
          <w:szCs w:val="24"/>
          <w:lang w:val="en-CA"/>
        </w:rPr>
        <w:t xml:space="preserve">during </w:t>
      </w:r>
      <w:r w:rsidR="00B06CF6" w:rsidRPr="001E7F3C">
        <w:rPr>
          <w:rFonts w:ascii="Times New Roman" w:hAnsi="Times New Roman" w:cs="Times New Roman"/>
          <w:szCs w:val="24"/>
          <w:lang w:val="en-CA"/>
        </w:rPr>
        <w:t>which</w:t>
      </w:r>
      <w:r w:rsidR="0083576D" w:rsidRPr="001E7F3C">
        <w:rPr>
          <w:rFonts w:ascii="Times New Roman" w:hAnsi="Times New Roman" w:cs="Times New Roman"/>
          <w:szCs w:val="24"/>
          <w:lang w:val="en-CA"/>
        </w:rPr>
        <w:t xml:space="preserve"> more than 8</w:t>
      </w:r>
      <w:r w:rsidR="008B23A2" w:rsidRPr="001E7F3C">
        <w:rPr>
          <w:rFonts w:ascii="Times New Roman" w:hAnsi="Times New Roman" w:cs="Times New Roman"/>
          <w:szCs w:val="24"/>
          <w:lang w:val="en-CA"/>
        </w:rPr>
        <w:t>0</w:t>
      </w:r>
      <w:r w:rsidR="0083576D" w:rsidRPr="001E7F3C">
        <w:rPr>
          <w:rFonts w:ascii="Times New Roman" w:hAnsi="Times New Roman" w:cs="Times New Roman"/>
          <w:szCs w:val="24"/>
          <w:lang w:val="en-CA"/>
        </w:rPr>
        <w:t>% of TB patients had known HIV status</w:t>
      </w:r>
      <w:r w:rsidR="008B23A2" w:rsidRPr="001E7F3C">
        <w:rPr>
          <w:rFonts w:ascii="Times New Roman" w:hAnsi="Times New Roman" w:cs="Times New Roman"/>
          <w:szCs w:val="24"/>
          <w:lang w:val="en-CA"/>
        </w:rPr>
        <w:t xml:space="preserve"> in each age category</w:t>
      </w:r>
      <w:r w:rsidR="0083576D" w:rsidRPr="001E7F3C">
        <w:rPr>
          <w:rFonts w:ascii="Times New Roman" w:hAnsi="Times New Roman" w:cs="Times New Roman"/>
          <w:szCs w:val="24"/>
          <w:lang w:val="en-CA"/>
        </w:rPr>
        <w:t xml:space="preserve">. </w:t>
      </w:r>
      <w:r w:rsidR="00C2006D" w:rsidRPr="001E7F3C">
        <w:rPr>
          <w:rFonts w:ascii="Times New Roman" w:hAnsi="Times New Roman" w:cs="Times New Roman"/>
          <w:szCs w:val="24"/>
          <w:lang w:val="en-CA"/>
        </w:rPr>
        <w:t>M</w:t>
      </w:r>
      <w:r w:rsidR="0083576D" w:rsidRPr="001E7F3C">
        <w:rPr>
          <w:rFonts w:ascii="Times New Roman" w:hAnsi="Times New Roman" w:cs="Times New Roman"/>
          <w:szCs w:val="24"/>
          <w:lang w:val="en-CA"/>
        </w:rPr>
        <w:t xml:space="preserve">issing data were excluded </w:t>
      </w:r>
      <w:r w:rsidR="00833FD0" w:rsidRPr="001E7F3C">
        <w:rPr>
          <w:rFonts w:ascii="Times New Roman" w:hAnsi="Times New Roman" w:cs="Times New Roman"/>
          <w:szCs w:val="24"/>
          <w:lang w:val="en-CA"/>
        </w:rPr>
        <w:t>from analys</w:t>
      </w:r>
      <w:r w:rsidR="00A257CF" w:rsidRPr="001E7F3C">
        <w:rPr>
          <w:rFonts w:ascii="Times New Roman" w:hAnsi="Times New Roman" w:cs="Times New Roman"/>
          <w:szCs w:val="24"/>
          <w:lang w:val="en-CA"/>
        </w:rPr>
        <w:t>i</w:t>
      </w:r>
      <w:r w:rsidR="00833FD0" w:rsidRPr="001E7F3C">
        <w:rPr>
          <w:rFonts w:ascii="Times New Roman" w:hAnsi="Times New Roman" w:cs="Times New Roman"/>
          <w:szCs w:val="24"/>
          <w:lang w:val="en-CA"/>
        </w:rPr>
        <w:t xml:space="preserve">s </w:t>
      </w:r>
      <w:r w:rsidR="0083576D" w:rsidRPr="001E7F3C">
        <w:rPr>
          <w:rFonts w:ascii="Times New Roman" w:hAnsi="Times New Roman" w:cs="Times New Roman"/>
          <w:szCs w:val="24"/>
          <w:lang w:val="en-CA"/>
        </w:rPr>
        <w:t>except for HIV status</w:t>
      </w:r>
      <w:r w:rsidR="00A257CF" w:rsidRPr="001E7F3C">
        <w:rPr>
          <w:rFonts w:ascii="Times New Roman" w:hAnsi="Times New Roman" w:cs="Times New Roman"/>
          <w:szCs w:val="24"/>
          <w:lang w:val="en-CA"/>
        </w:rPr>
        <w:t>,</w:t>
      </w:r>
      <w:r w:rsidR="0083576D" w:rsidRPr="001E7F3C">
        <w:rPr>
          <w:rFonts w:ascii="Times New Roman" w:hAnsi="Times New Roman" w:cs="Times New Roman"/>
          <w:szCs w:val="24"/>
          <w:lang w:val="en-CA"/>
        </w:rPr>
        <w:t xml:space="preserve"> where </w:t>
      </w:r>
      <w:r w:rsidR="00A257CF" w:rsidRPr="001E7F3C">
        <w:rPr>
          <w:rFonts w:ascii="Times New Roman" w:hAnsi="Times New Roman" w:cs="Times New Roman"/>
          <w:szCs w:val="24"/>
          <w:lang w:val="en-CA"/>
        </w:rPr>
        <w:t xml:space="preserve">unknown </w:t>
      </w:r>
      <w:r w:rsidR="0083576D" w:rsidRPr="001E7F3C">
        <w:rPr>
          <w:rFonts w:ascii="Times New Roman" w:hAnsi="Times New Roman" w:cs="Times New Roman"/>
          <w:szCs w:val="24"/>
          <w:lang w:val="en-CA"/>
        </w:rPr>
        <w:t>HIV</w:t>
      </w:r>
      <w:r w:rsidR="00A257CF" w:rsidRPr="001E7F3C">
        <w:rPr>
          <w:rFonts w:ascii="Times New Roman" w:hAnsi="Times New Roman" w:cs="Times New Roman"/>
          <w:szCs w:val="24"/>
          <w:lang w:val="en-CA"/>
        </w:rPr>
        <w:t xml:space="preserve"> status </w:t>
      </w:r>
      <w:r w:rsidR="0083576D" w:rsidRPr="001E7F3C">
        <w:rPr>
          <w:rFonts w:ascii="Times New Roman" w:hAnsi="Times New Roman" w:cs="Times New Roman"/>
          <w:szCs w:val="24"/>
          <w:lang w:val="en-CA"/>
        </w:rPr>
        <w:t xml:space="preserve">was included as a predictor </w:t>
      </w:r>
      <w:r w:rsidR="000B3F20" w:rsidRPr="001E7F3C">
        <w:rPr>
          <w:rFonts w:ascii="Times New Roman" w:hAnsi="Times New Roman" w:cs="Times New Roman"/>
          <w:szCs w:val="24"/>
          <w:lang w:val="en-CA"/>
        </w:rPr>
        <w:t xml:space="preserve">for mortality. </w:t>
      </w:r>
      <w:r w:rsidRPr="001E7F3C">
        <w:rPr>
          <w:rFonts w:ascii="Times New Roman" w:hAnsi="Times New Roman" w:cs="Times New Roman"/>
          <w:szCs w:val="24"/>
          <w:lang w:val="en-CA"/>
        </w:rPr>
        <w:t>A Cox proportional hazards regression model for hazard ratios (HR) predicting death was developed.</w:t>
      </w:r>
      <w:r w:rsidR="003232D6" w:rsidRPr="001E7F3C">
        <w:rPr>
          <w:rFonts w:ascii="Times New Roman" w:hAnsi="Times New Roman" w:cs="Times New Roman"/>
          <w:szCs w:val="24"/>
          <w:lang w:val="en-CA"/>
        </w:rPr>
        <w:t xml:space="preserve"> U</w:t>
      </w:r>
      <w:r w:rsidRPr="001E7F3C">
        <w:rPr>
          <w:rFonts w:ascii="Times New Roman" w:hAnsi="Times New Roman" w:cs="Times New Roman"/>
          <w:szCs w:val="24"/>
          <w:lang w:val="en-CA"/>
        </w:rPr>
        <w:t xml:space="preserve">nivariate analyses were conducted </w:t>
      </w:r>
      <w:r w:rsidR="009F1963" w:rsidRPr="001E7F3C">
        <w:rPr>
          <w:rFonts w:ascii="Times New Roman" w:hAnsi="Times New Roman" w:cs="Times New Roman"/>
          <w:szCs w:val="24"/>
          <w:lang w:val="en-CA"/>
        </w:rPr>
        <w:t>and</w:t>
      </w:r>
      <w:r w:rsidRPr="001E7F3C">
        <w:rPr>
          <w:rFonts w:ascii="Times New Roman" w:hAnsi="Times New Roman" w:cs="Times New Roman"/>
          <w:szCs w:val="24"/>
          <w:lang w:val="en-CA"/>
        </w:rPr>
        <w:t xml:space="preserve"> colinearity in the final model was avoided. Predictors were added incrementally</w:t>
      </w:r>
      <w:r w:rsidR="00A257CF" w:rsidRPr="001E7F3C">
        <w:rPr>
          <w:rFonts w:ascii="Times New Roman" w:hAnsi="Times New Roman" w:cs="Times New Roman"/>
          <w:szCs w:val="24"/>
          <w:lang w:val="en-CA"/>
        </w:rPr>
        <w:t>,</w:t>
      </w:r>
      <w:r w:rsidRPr="001E7F3C">
        <w:rPr>
          <w:rFonts w:ascii="Times New Roman" w:hAnsi="Times New Roman" w:cs="Times New Roman"/>
          <w:szCs w:val="24"/>
          <w:lang w:val="en-CA"/>
        </w:rPr>
        <w:t xml:space="preserve"> observing the change in significance of </w:t>
      </w:r>
      <w:r w:rsidR="00306211" w:rsidRPr="001E7F3C">
        <w:rPr>
          <w:rFonts w:ascii="Times New Roman" w:hAnsi="Times New Roman" w:cs="Times New Roman"/>
          <w:szCs w:val="24"/>
          <w:lang w:val="en-CA"/>
        </w:rPr>
        <w:t>the likel</w:t>
      </w:r>
      <w:r w:rsidR="00A71271" w:rsidRPr="001E7F3C">
        <w:rPr>
          <w:rFonts w:ascii="Times New Roman" w:hAnsi="Times New Roman" w:cs="Times New Roman"/>
          <w:szCs w:val="24"/>
          <w:lang w:val="en-CA"/>
        </w:rPr>
        <w:t xml:space="preserve">ihood ratio test of </w:t>
      </w:r>
      <w:r w:rsidRPr="001E7F3C">
        <w:rPr>
          <w:rFonts w:ascii="Times New Roman" w:hAnsi="Times New Roman" w:cs="Times New Roman"/>
          <w:szCs w:val="24"/>
          <w:lang w:val="en-CA"/>
        </w:rPr>
        <w:t xml:space="preserve">each model, </w:t>
      </w:r>
      <w:r w:rsidR="00AF52BB" w:rsidRPr="001E7F3C">
        <w:rPr>
          <w:rFonts w:ascii="Times New Roman" w:hAnsi="Times New Roman" w:cs="Times New Roman"/>
          <w:szCs w:val="24"/>
          <w:lang w:val="en-CA"/>
        </w:rPr>
        <w:t xml:space="preserve">to produce </w:t>
      </w:r>
      <w:r w:rsidRPr="001E7F3C">
        <w:rPr>
          <w:rFonts w:ascii="Times New Roman" w:hAnsi="Times New Roman" w:cs="Times New Roman"/>
          <w:szCs w:val="24"/>
          <w:lang w:val="en-CA"/>
        </w:rPr>
        <w:t>a final adjusted model. Survival analysis was completed using Kaplan Meier curves.</w:t>
      </w:r>
      <w:r w:rsidR="000C4109" w:rsidRPr="001E7F3C">
        <w:rPr>
          <w:rFonts w:ascii="Times New Roman" w:hAnsi="Times New Roman" w:cs="Times New Roman"/>
          <w:szCs w:val="24"/>
          <w:lang w:val="en-CA"/>
        </w:rPr>
        <w:t xml:space="preserve"> SAS software, Version 9.4. Copyright © 2002-2012 SAS Institute Inc., Cary, North Carolina, USA was used for data analysis.</w:t>
      </w:r>
    </w:p>
    <w:p w14:paraId="7FD82EEE" w14:textId="54C88099" w:rsidR="00BD470B" w:rsidRPr="001E7F3C" w:rsidRDefault="00BD470B" w:rsidP="00305216">
      <w:pPr>
        <w:spacing w:line="480" w:lineRule="auto"/>
        <w:rPr>
          <w:rFonts w:ascii="Times New Roman" w:hAnsi="Times New Roman" w:cs="Times New Roman"/>
          <w:i/>
          <w:szCs w:val="24"/>
        </w:rPr>
      </w:pPr>
      <w:r w:rsidRPr="001E7F3C">
        <w:rPr>
          <w:rFonts w:ascii="Times New Roman" w:hAnsi="Times New Roman" w:cs="Times New Roman"/>
          <w:i/>
          <w:szCs w:val="24"/>
          <w:lang w:val="en-CA"/>
        </w:rPr>
        <w:lastRenderedPageBreak/>
        <w:t>Ethic</w:t>
      </w:r>
      <w:r w:rsidR="00BB3EC3" w:rsidRPr="001E7F3C">
        <w:rPr>
          <w:rFonts w:ascii="Times New Roman" w:hAnsi="Times New Roman" w:cs="Times New Roman"/>
          <w:i/>
          <w:szCs w:val="24"/>
          <w:lang w:val="en-CA"/>
        </w:rPr>
        <w:t>al consideration</w:t>
      </w:r>
      <w:r w:rsidR="00FA1D90" w:rsidRPr="001E7F3C">
        <w:rPr>
          <w:rFonts w:ascii="Times New Roman" w:hAnsi="Times New Roman" w:cs="Times New Roman"/>
          <w:i/>
          <w:szCs w:val="24"/>
          <w:lang w:val="en-CA"/>
        </w:rPr>
        <w:t>s</w:t>
      </w:r>
    </w:p>
    <w:p w14:paraId="238D60AA" w14:textId="19DEB4D3" w:rsidR="00BD470B" w:rsidRPr="001E7F3C" w:rsidRDefault="00BD470B" w:rsidP="00305216">
      <w:pPr>
        <w:spacing w:line="480" w:lineRule="auto"/>
        <w:rPr>
          <w:rFonts w:ascii="Times New Roman" w:hAnsi="Times New Roman" w:cs="Times New Roman"/>
          <w:b/>
          <w:szCs w:val="24"/>
        </w:rPr>
      </w:pPr>
      <w:r w:rsidRPr="001E7F3C">
        <w:rPr>
          <w:rFonts w:ascii="Times New Roman" w:hAnsi="Times New Roman" w:cs="Times New Roman"/>
          <w:szCs w:val="24"/>
        </w:rPr>
        <w:t xml:space="preserve">Approval was received from the Stellenbosch University Health Research Ethics Committee (N16/07/088), and permission </w:t>
      </w:r>
      <w:r w:rsidR="00A257CF" w:rsidRPr="001E7F3C">
        <w:rPr>
          <w:rFonts w:ascii="Times New Roman" w:hAnsi="Times New Roman" w:cs="Times New Roman"/>
          <w:szCs w:val="24"/>
        </w:rPr>
        <w:t xml:space="preserve">was </w:t>
      </w:r>
      <w:r w:rsidRPr="001E7F3C">
        <w:rPr>
          <w:rFonts w:ascii="Times New Roman" w:hAnsi="Times New Roman" w:cs="Times New Roman"/>
          <w:szCs w:val="24"/>
        </w:rPr>
        <w:t xml:space="preserve">obtained from the </w:t>
      </w:r>
      <w:r w:rsidR="00BB3EC3" w:rsidRPr="001E7F3C">
        <w:rPr>
          <w:rFonts w:ascii="Times New Roman" w:hAnsi="Times New Roman" w:cs="Times New Roman"/>
          <w:szCs w:val="24"/>
        </w:rPr>
        <w:t xml:space="preserve">South African </w:t>
      </w:r>
      <w:r w:rsidRPr="001E7F3C">
        <w:rPr>
          <w:rFonts w:ascii="Times New Roman" w:hAnsi="Times New Roman" w:cs="Times New Roman"/>
          <w:szCs w:val="24"/>
        </w:rPr>
        <w:t xml:space="preserve">National Department of Health for the use of </w:t>
      </w:r>
      <w:r w:rsidR="00BB3EC3" w:rsidRPr="001E7F3C">
        <w:rPr>
          <w:rFonts w:ascii="Times New Roman" w:hAnsi="Times New Roman" w:cs="Times New Roman"/>
          <w:szCs w:val="24"/>
        </w:rPr>
        <w:t>th</w:t>
      </w:r>
      <w:r w:rsidR="00597EA7" w:rsidRPr="001E7F3C">
        <w:rPr>
          <w:rFonts w:ascii="Times New Roman" w:hAnsi="Times New Roman" w:cs="Times New Roman"/>
          <w:szCs w:val="24"/>
        </w:rPr>
        <w:t>e</w:t>
      </w:r>
      <w:r w:rsidR="00BB3EC3" w:rsidRPr="001E7F3C">
        <w:rPr>
          <w:rFonts w:ascii="Times New Roman" w:hAnsi="Times New Roman" w:cs="Times New Roman"/>
          <w:szCs w:val="24"/>
        </w:rPr>
        <w:t xml:space="preserve"> national </w:t>
      </w:r>
      <w:r w:rsidRPr="001E7F3C">
        <w:rPr>
          <w:rFonts w:ascii="Times New Roman" w:hAnsi="Times New Roman" w:cs="Times New Roman"/>
          <w:szCs w:val="24"/>
        </w:rPr>
        <w:t>ETR.Net data</w:t>
      </w:r>
      <w:r w:rsidR="00BB3EC3" w:rsidRPr="001E7F3C">
        <w:rPr>
          <w:rFonts w:ascii="Times New Roman" w:hAnsi="Times New Roman" w:cs="Times New Roman"/>
          <w:szCs w:val="24"/>
        </w:rPr>
        <w:t>set.</w:t>
      </w:r>
      <w:r w:rsidRPr="001E7F3C">
        <w:rPr>
          <w:rFonts w:ascii="Times New Roman" w:hAnsi="Times New Roman" w:cs="Times New Roman"/>
          <w:b/>
          <w:szCs w:val="24"/>
        </w:rPr>
        <w:br w:type="page"/>
      </w:r>
    </w:p>
    <w:p w14:paraId="01C22B82" w14:textId="77777777" w:rsidR="00BD470B" w:rsidRPr="001E7F3C" w:rsidRDefault="00BD470B" w:rsidP="00305216">
      <w:pPr>
        <w:pStyle w:val="Heading1"/>
        <w:spacing w:line="480" w:lineRule="auto"/>
        <w:rPr>
          <w:rFonts w:ascii="Times New Roman" w:hAnsi="Times New Roman" w:cs="Times New Roman"/>
          <w:szCs w:val="24"/>
        </w:rPr>
      </w:pPr>
      <w:r w:rsidRPr="001E7F3C">
        <w:rPr>
          <w:rFonts w:ascii="Times New Roman" w:hAnsi="Times New Roman" w:cs="Times New Roman"/>
          <w:szCs w:val="24"/>
        </w:rPr>
        <w:lastRenderedPageBreak/>
        <w:t>Results</w:t>
      </w:r>
    </w:p>
    <w:p w14:paraId="110BD439" w14:textId="10ACA8C5" w:rsidR="00BD470B" w:rsidRPr="001E7F3C" w:rsidRDefault="00BD470B" w:rsidP="00305216">
      <w:pPr>
        <w:spacing w:line="480" w:lineRule="auto"/>
        <w:rPr>
          <w:rFonts w:ascii="Times New Roman" w:hAnsi="Times New Roman" w:cs="Times New Roman"/>
          <w:szCs w:val="24"/>
        </w:rPr>
      </w:pPr>
      <w:r w:rsidRPr="001E7F3C">
        <w:rPr>
          <w:rFonts w:ascii="Times New Roman" w:hAnsi="Times New Roman" w:cs="Times New Roman"/>
          <w:szCs w:val="24"/>
        </w:rPr>
        <w:t>Between 1 Jan</w:t>
      </w:r>
      <w:r w:rsidR="004C7403" w:rsidRPr="001E7F3C">
        <w:rPr>
          <w:rFonts w:ascii="Times New Roman" w:hAnsi="Times New Roman" w:cs="Times New Roman"/>
          <w:szCs w:val="24"/>
        </w:rPr>
        <w:t>uary</w:t>
      </w:r>
      <w:r w:rsidRPr="001E7F3C">
        <w:rPr>
          <w:rFonts w:ascii="Times New Roman" w:hAnsi="Times New Roman" w:cs="Times New Roman"/>
          <w:szCs w:val="24"/>
        </w:rPr>
        <w:t xml:space="preserve"> 2004 and 31 December 2016, </w:t>
      </w:r>
      <w:r w:rsidR="005A17FB" w:rsidRPr="001E7F3C">
        <w:rPr>
          <w:rFonts w:ascii="Times New Roman" w:hAnsi="Times New Roman" w:cs="Times New Roman"/>
          <w:szCs w:val="24"/>
        </w:rPr>
        <w:t xml:space="preserve">the ETR.Net reporting cohort included </w:t>
      </w:r>
      <w:r w:rsidR="003232D6" w:rsidRPr="001E7F3C">
        <w:rPr>
          <w:rFonts w:ascii="Times New Roman" w:hAnsi="Times New Roman" w:cs="Times New Roman"/>
          <w:szCs w:val="24"/>
        </w:rPr>
        <w:t>729,463</w:t>
      </w:r>
      <w:r w:rsidRPr="001E7F3C">
        <w:rPr>
          <w:rFonts w:ascii="Times New Roman" w:hAnsi="Times New Roman" w:cs="Times New Roman"/>
          <w:szCs w:val="24"/>
        </w:rPr>
        <w:t xml:space="preserve"> TB patients &lt;20 years</w:t>
      </w:r>
      <w:r w:rsidR="00BB3EC3" w:rsidRPr="001E7F3C">
        <w:rPr>
          <w:rFonts w:ascii="Times New Roman" w:hAnsi="Times New Roman" w:cs="Times New Roman"/>
          <w:szCs w:val="24"/>
        </w:rPr>
        <w:t xml:space="preserve"> treated for </w:t>
      </w:r>
      <w:r w:rsidR="00833FD0" w:rsidRPr="001E7F3C">
        <w:rPr>
          <w:rFonts w:ascii="Times New Roman" w:hAnsi="Times New Roman" w:cs="Times New Roman"/>
          <w:szCs w:val="24"/>
        </w:rPr>
        <w:t xml:space="preserve">drug-susceptible </w:t>
      </w:r>
      <w:r w:rsidR="00BB3EC3" w:rsidRPr="001E7F3C">
        <w:rPr>
          <w:rFonts w:ascii="Times New Roman" w:hAnsi="Times New Roman" w:cs="Times New Roman"/>
          <w:szCs w:val="24"/>
        </w:rPr>
        <w:t>TB.</w:t>
      </w:r>
      <w:r w:rsidRPr="001E7F3C">
        <w:rPr>
          <w:rFonts w:ascii="Times New Roman" w:hAnsi="Times New Roman" w:cs="Times New Roman"/>
          <w:szCs w:val="24"/>
        </w:rPr>
        <w:t xml:space="preserve"> Vital status was recorded in </w:t>
      </w:r>
      <w:r w:rsidR="003232D6" w:rsidRPr="001E7F3C">
        <w:rPr>
          <w:rFonts w:ascii="Times New Roman" w:hAnsi="Times New Roman" w:cs="Times New Roman"/>
          <w:szCs w:val="24"/>
        </w:rPr>
        <w:t>612,655</w:t>
      </w:r>
      <w:r w:rsidRPr="001E7F3C">
        <w:rPr>
          <w:rFonts w:ascii="Times New Roman" w:hAnsi="Times New Roman" w:cs="Times New Roman"/>
          <w:szCs w:val="24"/>
        </w:rPr>
        <w:t xml:space="preserve"> (</w:t>
      </w:r>
      <w:r w:rsidR="003232D6" w:rsidRPr="001E7F3C">
        <w:rPr>
          <w:rFonts w:ascii="Times New Roman" w:hAnsi="Times New Roman" w:cs="Times New Roman"/>
          <w:szCs w:val="24"/>
        </w:rPr>
        <w:t>84.0</w:t>
      </w:r>
      <w:r w:rsidRPr="001E7F3C">
        <w:rPr>
          <w:rFonts w:ascii="Times New Roman" w:hAnsi="Times New Roman" w:cs="Times New Roman"/>
          <w:szCs w:val="24"/>
        </w:rPr>
        <w:t>%) TB patients</w:t>
      </w:r>
      <w:r w:rsidR="003C745B" w:rsidRPr="001E7F3C">
        <w:rPr>
          <w:rFonts w:ascii="Times New Roman" w:hAnsi="Times New Roman" w:cs="Times New Roman"/>
          <w:szCs w:val="24"/>
        </w:rPr>
        <w:t>,</w:t>
      </w:r>
      <w:r w:rsidRPr="001E7F3C">
        <w:rPr>
          <w:rFonts w:ascii="Times New Roman" w:hAnsi="Times New Roman" w:cs="Times New Roman"/>
          <w:szCs w:val="24"/>
        </w:rPr>
        <w:t xml:space="preserve"> and of these, 18,5</w:t>
      </w:r>
      <w:r w:rsidR="003232D6" w:rsidRPr="001E7F3C">
        <w:rPr>
          <w:rFonts w:ascii="Times New Roman" w:hAnsi="Times New Roman" w:cs="Times New Roman"/>
          <w:szCs w:val="24"/>
        </w:rPr>
        <w:t>39</w:t>
      </w:r>
      <w:r w:rsidRPr="001E7F3C">
        <w:rPr>
          <w:rFonts w:ascii="Times New Roman" w:hAnsi="Times New Roman" w:cs="Times New Roman"/>
          <w:szCs w:val="24"/>
        </w:rPr>
        <w:t xml:space="preserve"> (3.0%) died during TB treatment. </w:t>
      </w:r>
      <w:r w:rsidR="004D18E0" w:rsidRPr="001E7F3C">
        <w:rPr>
          <w:rFonts w:ascii="Times New Roman" w:hAnsi="Times New Roman" w:cs="Times New Roman"/>
          <w:szCs w:val="24"/>
        </w:rPr>
        <w:t xml:space="preserve">Unknown </w:t>
      </w:r>
      <w:r w:rsidR="00BB3EC3" w:rsidRPr="001E7F3C">
        <w:rPr>
          <w:rFonts w:ascii="Times New Roman" w:hAnsi="Times New Roman" w:cs="Times New Roman"/>
          <w:szCs w:val="24"/>
        </w:rPr>
        <w:t xml:space="preserve">treatment </w:t>
      </w:r>
      <w:r w:rsidR="004D18E0" w:rsidRPr="001E7F3C">
        <w:rPr>
          <w:rFonts w:ascii="Times New Roman" w:hAnsi="Times New Roman" w:cs="Times New Roman"/>
          <w:szCs w:val="24"/>
        </w:rPr>
        <w:t xml:space="preserve">outcomes were </w:t>
      </w:r>
      <w:r w:rsidR="00BB3EC3" w:rsidRPr="001E7F3C">
        <w:rPr>
          <w:rFonts w:ascii="Times New Roman" w:hAnsi="Times New Roman" w:cs="Times New Roman"/>
          <w:szCs w:val="24"/>
        </w:rPr>
        <w:t>more common</w:t>
      </w:r>
      <w:r w:rsidR="004D18E0" w:rsidRPr="001E7F3C">
        <w:rPr>
          <w:rFonts w:ascii="Times New Roman" w:hAnsi="Times New Roman" w:cs="Times New Roman"/>
          <w:szCs w:val="24"/>
        </w:rPr>
        <w:t xml:space="preserve"> among</w:t>
      </w:r>
      <w:r w:rsidR="00BB3EC3" w:rsidRPr="001E7F3C">
        <w:rPr>
          <w:rFonts w:ascii="Times New Roman" w:hAnsi="Times New Roman" w:cs="Times New Roman"/>
          <w:szCs w:val="24"/>
        </w:rPr>
        <w:t>st</w:t>
      </w:r>
      <w:r w:rsidR="004D18E0" w:rsidRPr="001E7F3C">
        <w:rPr>
          <w:rFonts w:ascii="Times New Roman" w:hAnsi="Times New Roman" w:cs="Times New Roman"/>
          <w:szCs w:val="24"/>
        </w:rPr>
        <w:t xml:space="preserve"> retreat</w:t>
      </w:r>
      <w:r w:rsidR="00A257CF" w:rsidRPr="001E7F3C">
        <w:rPr>
          <w:rFonts w:ascii="Times New Roman" w:hAnsi="Times New Roman" w:cs="Times New Roman"/>
          <w:szCs w:val="24"/>
        </w:rPr>
        <w:t>ment</w:t>
      </w:r>
      <w:r w:rsidR="005A5694" w:rsidRPr="001E7F3C">
        <w:rPr>
          <w:rFonts w:ascii="Times New Roman" w:hAnsi="Times New Roman" w:cs="Times New Roman"/>
          <w:szCs w:val="24"/>
        </w:rPr>
        <w:t xml:space="preserve"> </w:t>
      </w:r>
      <w:r w:rsidR="005919B5">
        <w:rPr>
          <w:rFonts w:ascii="Times New Roman" w:hAnsi="Times New Roman" w:cs="Times New Roman"/>
          <w:szCs w:val="24"/>
        </w:rPr>
        <w:t>patients</w:t>
      </w:r>
      <w:r w:rsidR="004D18E0" w:rsidRPr="001E7F3C">
        <w:rPr>
          <w:rFonts w:ascii="Times New Roman" w:hAnsi="Times New Roman" w:cs="Times New Roman"/>
          <w:szCs w:val="24"/>
        </w:rPr>
        <w:t xml:space="preserve">, </w:t>
      </w:r>
      <w:r w:rsidR="00BB3EC3" w:rsidRPr="001E7F3C">
        <w:rPr>
          <w:rFonts w:ascii="Times New Roman" w:hAnsi="Times New Roman" w:cs="Times New Roman"/>
          <w:szCs w:val="24"/>
        </w:rPr>
        <w:t xml:space="preserve">those with </w:t>
      </w:r>
      <w:r w:rsidR="004D18E0" w:rsidRPr="001E7F3C">
        <w:rPr>
          <w:rFonts w:ascii="Times New Roman" w:hAnsi="Times New Roman" w:cs="Times New Roman"/>
          <w:szCs w:val="24"/>
        </w:rPr>
        <w:t>EPTB</w:t>
      </w:r>
      <w:r w:rsidR="00BB3EC3" w:rsidRPr="001E7F3C">
        <w:rPr>
          <w:rFonts w:ascii="Times New Roman" w:hAnsi="Times New Roman" w:cs="Times New Roman"/>
          <w:szCs w:val="24"/>
        </w:rPr>
        <w:t xml:space="preserve"> </w:t>
      </w:r>
      <w:r w:rsidR="00F75D84" w:rsidRPr="001E7F3C">
        <w:rPr>
          <w:rFonts w:ascii="Times New Roman" w:hAnsi="Times New Roman" w:cs="Times New Roman"/>
          <w:szCs w:val="24"/>
        </w:rPr>
        <w:t>or disseminated</w:t>
      </w:r>
      <w:r w:rsidR="004D18E0" w:rsidRPr="001E7F3C">
        <w:rPr>
          <w:rFonts w:ascii="Times New Roman" w:hAnsi="Times New Roman" w:cs="Times New Roman"/>
          <w:szCs w:val="24"/>
        </w:rPr>
        <w:t xml:space="preserve"> TB</w:t>
      </w:r>
      <w:r w:rsidR="00BB3EC3" w:rsidRPr="001E7F3C">
        <w:rPr>
          <w:rFonts w:ascii="Times New Roman" w:hAnsi="Times New Roman" w:cs="Times New Roman"/>
          <w:szCs w:val="24"/>
        </w:rPr>
        <w:t>,</w:t>
      </w:r>
      <w:r w:rsidR="008801AB" w:rsidRPr="001E7F3C">
        <w:rPr>
          <w:rFonts w:ascii="Times New Roman" w:hAnsi="Times New Roman" w:cs="Times New Roman"/>
          <w:szCs w:val="24"/>
        </w:rPr>
        <w:t xml:space="preserve"> </w:t>
      </w:r>
      <w:r w:rsidR="00BB3EC3" w:rsidRPr="001E7F3C">
        <w:rPr>
          <w:rFonts w:ascii="Times New Roman" w:hAnsi="Times New Roman" w:cs="Times New Roman"/>
          <w:szCs w:val="24"/>
        </w:rPr>
        <w:t>but</w:t>
      </w:r>
      <w:r w:rsidR="00553A9D" w:rsidRPr="001E7F3C">
        <w:rPr>
          <w:rFonts w:ascii="Times New Roman" w:hAnsi="Times New Roman" w:cs="Times New Roman"/>
          <w:szCs w:val="24"/>
        </w:rPr>
        <w:t xml:space="preserve"> </w:t>
      </w:r>
      <w:r w:rsidR="00A0095A" w:rsidRPr="001E7F3C">
        <w:rPr>
          <w:rFonts w:ascii="Times New Roman" w:hAnsi="Times New Roman" w:cs="Times New Roman"/>
          <w:szCs w:val="24"/>
        </w:rPr>
        <w:t>decreased</w:t>
      </w:r>
      <w:r w:rsidR="00553A9D" w:rsidRPr="001E7F3C">
        <w:rPr>
          <w:rFonts w:ascii="Times New Roman" w:hAnsi="Times New Roman" w:cs="Times New Roman"/>
          <w:szCs w:val="24"/>
        </w:rPr>
        <w:t xml:space="preserve"> </w:t>
      </w:r>
      <w:r w:rsidR="00BB3EC3" w:rsidRPr="001E7F3C">
        <w:rPr>
          <w:rFonts w:ascii="Times New Roman" w:hAnsi="Times New Roman" w:cs="Times New Roman"/>
          <w:szCs w:val="24"/>
        </w:rPr>
        <w:t>over</w:t>
      </w:r>
      <w:r w:rsidR="00553A9D" w:rsidRPr="001E7F3C">
        <w:rPr>
          <w:rFonts w:ascii="Times New Roman" w:hAnsi="Times New Roman" w:cs="Times New Roman"/>
          <w:szCs w:val="24"/>
        </w:rPr>
        <w:t xml:space="preserve"> time</w:t>
      </w:r>
      <w:r w:rsidR="00BB3EC3" w:rsidRPr="001E7F3C">
        <w:rPr>
          <w:rFonts w:ascii="Times New Roman" w:hAnsi="Times New Roman" w:cs="Times New Roman"/>
          <w:szCs w:val="24"/>
        </w:rPr>
        <w:t>, with</w:t>
      </w:r>
      <w:r w:rsidR="00553A9D" w:rsidRPr="001E7F3C">
        <w:rPr>
          <w:rFonts w:ascii="Times New Roman" w:hAnsi="Times New Roman" w:cs="Times New Roman"/>
          <w:szCs w:val="24"/>
        </w:rPr>
        <w:t xml:space="preserve"> </w:t>
      </w:r>
      <w:r w:rsidR="00AC109A" w:rsidRPr="001E7F3C">
        <w:rPr>
          <w:rFonts w:ascii="Times New Roman" w:hAnsi="Times New Roman" w:cs="Times New Roman"/>
          <w:szCs w:val="24"/>
        </w:rPr>
        <w:t>89.7% of patients ha</w:t>
      </w:r>
      <w:r w:rsidR="00BB3EC3" w:rsidRPr="001E7F3C">
        <w:rPr>
          <w:rFonts w:ascii="Times New Roman" w:hAnsi="Times New Roman" w:cs="Times New Roman"/>
          <w:szCs w:val="24"/>
        </w:rPr>
        <w:t>ving</w:t>
      </w:r>
      <w:r w:rsidR="00AC109A" w:rsidRPr="001E7F3C">
        <w:rPr>
          <w:rFonts w:ascii="Times New Roman" w:hAnsi="Times New Roman" w:cs="Times New Roman"/>
          <w:szCs w:val="24"/>
        </w:rPr>
        <w:t xml:space="preserve"> a known </w:t>
      </w:r>
      <w:r w:rsidR="00A257CF" w:rsidRPr="001E7F3C">
        <w:rPr>
          <w:rFonts w:ascii="Times New Roman" w:hAnsi="Times New Roman" w:cs="Times New Roman"/>
          <w:szCs w:val="24"/>
        </w:rPr>
        <w:t xml:space="preserve">treatment </w:t>
      </w:r>
      <w:r w:rsidR="00AC109A" w:rsidRPr="001E7F3C">
        <w:rPr>
          <w:rFonts w:ascii="Times New Roman" w:hAnsi="Times New Roman" w:cs="Times New Roman"/>
          <w:szCs w:val="24"/>
        </w:rPr>
        <w:t>outcome in 2016 (</w:t>
      </w:r>
      <w:r w:rsidR="006D4136" w:rsidRPr="001E7F3C">
        <w:rPr>
          <w:rFonts w:ascii="Times New Roman" w:hAnsi="Times New Roman" w:cs="Times New Roman"/>
          <w:szCs w:val="24"/>
        </w:rPr>
        <w:t>S</w:t>
      </w:r>
      <w:r w:rsidR="00AC109A" w:rsidRPr="001E7F3C">
        <w:rPr>
          <w:rFonts w:ascii="Times New Roman" w:hAnsi="Times New Roman" w:cs="Times New Roman"/>
          <w:szCs w:val="24"/>
        </w:rPr>
        <w:t>upplementary table 1)</w:t>
      </w:r>
      <w:r w:rsidR="00D56D81" w:rsidRPr="001E7F3C">
        <w:rPr>
          <w:rFonts w:ascii="Times New Roman" w:hAnsi="Times New Roman" w:cs="Times New Roman"/>
          <w:szCs w:val="24"/>
        </w:rPr>
        <w:t>.</w:t>
      </w:r>
    </w:p>
    <w:p w14:paraId="0DD958D1" w14:textId="0296950C" w:rsidR="00BD470B" w:rsidRPr="001E7F3C" w:rsidRDefault="00BD470B" w:rsidP="00305216">
      <w:pPr>
        <w:spacing w:line="480" w:lineRule="auto"/>
        <w:rPr>
          <w:rFonts w:ascii="Times New Roman" w:hAnsi="Times New Roman" w:cs="Times New Roman"/>
          <w:szCs w:val="24"/>
        </w:rPr>
      </w:pPr>
      <w:r w:rsidRPr="001E7F3C">
        <w:rPr>
          <w:rFonts w:ascii="Times New Roman" w:hAnsi="Times New Roman" w:cs="Times New Roman"/>
          <w:szCs w:val="24"/>
        </w:rPr>
        <w:t xml:space="preserve">There were </w:t>
      </w:r>
      <w:r w:rsidR="003232D6" w:rsidRPr="001E7F3C">
        <w:rPr>
          <w:rFonts w:ascii="Times New Roman" w:hAnsi="Times New Roman" w:cs="Times New Roman"/>
          <w:szCs w:val="24"/>
        </w:rPr>
        <w:t xml:space="preserve">339,719 </w:t>
      </w:r>
      <w:r w:rsidR="00E12FAF" w:rsidRPr="001E7F3C">
        <w:rPr>
          <w:rFonts w:ascii="Times New Roman" w:hAnsi="Times New Roman" w:cs="Times New Roman"/>
          <w:szCs w:val="24"/>
        </w:rPr>
        <w:t>(46.</w:t>
      </w:r>
      <w:r w:rsidR="000B3F20" w:rsidRPr="001E7F3C">
        <w:rPr>
          <w:rFonts w:ascii="Times New Roman" w:hAnsi="Times New Roman" w:cs="Times New Roman"/>
          <w:szCs w:val="24"/>
        </w:rPr>
        <w:t>6</w:t>
      </w:r>
      <w:r w:rsidRPr="001E7F3C">
        <w:rPr>
          <w:rFonts w:ascii="Times New Roman" w:hAnsi="Times New Roman" w:cs="Times New Roman"/>
          <w:szCs w:val="24"/>
        </w:rPr>
        <w:t>%)</w:t>
      </w:r>
      <w:r w:rsidR="003A3056" w:rsidRPr="001E7F3C">
        <w:rPr>
          <w:rFonts w:ascii="Times New Roman" w:hAnsi="Times New Roman" w:cs="Times New Roman"/>
          <w:szCs w:val="24"/>
        </w:rPr>
        <w:t xml:space="preserve"> patients &lt;5 years;</w:t>
      </w:r>
      <w:r w:rsidRPr="001E7F3C">
        <w:rPr>
          <w:rFonts w:ascii="Times New Roman" w:hAnsi="Times New Roman" w:cs="Times New Roman"/>
          <w:szCs w:val="24"/>
        </w:rPr>
        <w:t xml:space="preserve"> 37,</w:t>
      </w:r>
      <w:r w:rsidR="00AD5C80" w:rsidRPr="001E7F3C">
        <w:rPr>
          <w:rFonts w:ascii="Times New Roman" w:hAnsi="Times New Roman" w:cs="Times New Roman"/>
          <w:szCs w:val="24"/>
        </w:rPr>
        <w:t>628</w:t>
      </w:r>
      <w:r w:rsidRPr="001E7F3C">
        <w:rPr>
          <w:rFonts w:ascii="Times New Roman" w:hAnsi="Times New Roman" w:cs="Times New Roman"/>
          <w:szCs w:val="24"/>
        </w:rPr>
        <w:t xml:space="preserve"> (5.2%) </w:t>
      </w:r>
      <w:r w:rsidR="00CD3388" w:rsidRPr="001E7F3C">
        <w:rPr>
          <w:rFonts w:ascii="Times New Roman" w:hAnsi="Times New Roman" w:cs="Times New Roman"/>
          <w:szCs w:val="24"/>
        </w:rPr>
        <w:t xml:space="preserve">were </w:t>
      </w:r>
      <w:r w:rsidRPr="001E7F3C">
        <w:rPr>
          <w:rFonts w:ascii="Times New Roman" w:hAnsi="Times New Roman" w:cs="Times New Roman"/>
          <w:szCs w:val="24"/>
        </w:rPr>
        <w:t>previously treated for TB</w:t>
      </w:r>
      <w:r w:rsidR="00126C3D" w:rsidRPr="001E7F3C">
        <w:rPr>
          <w:rFonts w:ascii="Times New Roman" w:hAnsi="Times New Roman" w:cs="Times New Roman"/>
          <w:szCs w:val="24"/>
        </w:rPr>
        <w:t>;</w:t>
      </w:r>
      <w:r w:rsidRPr="001E7F3C">
        <w:rPr>
          <w:rFonts w:ascii="Times New Roman" w:hAnsi="Times New Roman" w:cs="Times New Roman"/>
          <w:szCs w:val="24"/>
        </w:rPr>
        <w:t xml:space="preserve"> </w:t>
      </w:r>
      <w:r w:rsidR="00AD5C80" w:rsidRPr="001E7F3C">
        <w:rPr>
          <w:rFonts w:ascii="Times New Roman" w:hAnsi="Times New Roman" w:cs="Times New Roman"/>
          <w:szCs w:val="24"/>
        </w:rPr>
        <w:t>65,418</w:t>
      </w:r>
      <w:r w:rsidRPr="001E7F3C">
        <w:rPr>
          <w:rFonts w:ascii="Times New Roman" w:hAnsi="Times New Roman" w:cs="Times New Roman"/>
          <w:szCs w:val="24"/>
        </w:rPr>
        <w:t xml:space="preserve"> (9.0%) had only EPTB</w:t>
      </w:r>
      <w:r w:rsidR="00126C3D" w:rsidRPr="001E7F3C">
        <w:rPr>
          <w:rFonts w:ascii="Times New Roman" w:hAnsi="Times New Roman" w:cs="Times New Roman"/>
          <w:szCs w:val="24"/>
        </w:rPr>
        <w:t xml:space="preserve">; and </w:t>
      </w:r>
      <w:r w:rsidR="00AD5C80" w:rsidRPr="001E7F3C">
        <w:rPr>
          <w:rFonts w:ascii="Times New Roman" w:hAnsi="Times New Roman" w:cs="Times New Roman"/>
          <w:szCs w:val="24"/>
        </w:rPr>
        <w:t>12,245</w:t>
      </w:r>
      <w:r w:rsidRPr="001E7F3C">
        <w:rPr>
          <w:rFonts w:ascii="Times New Roman" w:hAnsi="Times New Roman" w:cs="Times New Roman"/>
          <w:szCs w:val="24"/>
        </w:rPr>
        <w:t xml:space="preserve"> (</w:t>
      </w:r>
      <w:r w:rsidR="008B58AF" w:rsidRPr="001E7F3C">
        <w:rPr>
          <w:rFonts w:ascii="Times New Roman" w:hAnsi="Times New Roman" w:cs="Times New Roman"/>
          <w:szCs w:val="24"/>
        </w:rPr>
        <w:t>1.9</w:t>
      </w:r>
      <w:r w:rsidRPr="001E7F3C">
        <w:rPr>
          <w:rFonts w:ascii="Times New Roman" w:hAnsi="Times New Roman" w:cs="Times New Roman"/>
          <w:szCs w:val="24"/>
        </w:rPr>
        <w:t xml:space="preserve">%) had disseminated </w:t>
      </w:r>
      <w:r w:rsidR="00294203" w:rsidRPr="001E7F3C">
        <w:rPr>
          <w:rFonts w:ascii="Times New Roman" w:hAnsi="Times New Roman" w:cs="Times New Roman"/>
          <w:szCs w:val="24"/>
        </w:rPr>
        <w:t>TB</w:t>
      </w:r>
      <w:r w:rsidR="00AD1034" w:rsidRPr="001E7F3C">
        <w:rPr>
          <w:rFonts w:ascii="Times New Roman" w:hAnsi="Times New Roman" w:cs="Times New Roman"/>
          <w:szCs w:val="24"/>
        </w:rPr>
        <w:t xml:space="preserve"> (Table 1).</w:t>
      </w:r>
      <w:r w:rsidRPr="001E7F3C">
        <w:rPr>
          <w:rFonts w:ascii="Times New Roman" w:hAnsi="Times New Roman" w:cs="Times New Roman"/>
          <w:szCs w:val="24"/>
        </w:rPr>
        <w:t xml:space="preserve"> HIV testing changed over time</w:t>
      </w:r>
      <w:r w:rsidR="00294203" w:rsidRPr="001E7F3C">
        <w:rPr>
          <w:rFonts w:ascii="Times New Roman" w:hAnsi="Times New Roman" w:cs="Times New Roman"/>
          <w:szCs w:val="24"/>
        </w:rPr>
        <w:t>,</w:t>
      </w:r>
      <w:r w:rsidRPr="001E7F3C">
        <w:rPr>
          <w:rFonts w:ascii="Times New Roman" w:hAnsi="Times New Roman" w:cs="Times New Roman"/>
          <w:szCs w:val="24"/>
        </w:rPr>
        <w:t xml:space="preserve"> </w:t>
      </w:r>
      <w:r w:rsidR="00312062" w:rsidRPr="001E7F3C">
        <w:rPr>
          <w:rFonts w:ascii="Times New Roman" w:hAnsi="Times New Roman" w:cs="Times New Roman"/>
          <w:szCs w:val="24"/>
        </w:rPr>
        <w:t>from</w:t>
      </w:r>
      <w:r w:rsidRPr="001E7F3C">
        <w:rPr>
          <w:rFonts w:ascii="Times New Roman" w:hAnsi="Times New Roman" w:cs="Times New Roman"/>
          <w:szCs w:val="24"/>
        </w:rPr>
        <w:t xml:space="preserve"> </w:t>
      </w:r>
      <w:r w:rsidR="002C18DE" w:rsidRPr="001E7F3C">
        <w:rPr>
          <w:rFonts w:ascii="Times New Roman" w:hAnsi="Times New Roman" w:cs="Times New Roman"/>
          <w:szCs w:val="24"/>
        </w:rPr>
        <w:t>0.4</w:t>
      </w:r>
      <w:r w:rsidRPr="001E7F3C">
        <w:rPr>
          <w:rFonts w:ascii="Times New Roman" w:hAnsi="Times New Roman" w:cs="Times New Roman"/>
          <w:szCs w:val="24"/>
        </w:rPr>
        <w:t>% of children and adolescents with TB having a</w:t>
      </w:r>
      <w:r w:rsidR="0010305E" w:rsidRPr="001E7F3C">
        <w:rPr>
          <w:rFonts w:ascii="Times New Roman" w:hAnsi="Times New Roman" w:cs="Times New Roman"/>
          <w:szCs w:val="24"/>
        </w:rPr>
        <w:t xml:space="preserve"> </w:t>
      </w:r>
      <w:r w:rsidR="00FC7019" w:rsidRPr="001E7F3C">
        <w:rPr>
          <w:rFonts w:ascii="Times New Roman" w:hAnsi="Times New Roman" w:cs="Times New Roman"/>
          <w:szCs w:val="24"/>
        </w:rPr>
        <w:t xml:space="preserve">known HIV status in 2004, </w:t>
      </w:r>
      <w:r w:rsidR="00294203" w:rsidRPr="001E7F3C">
        <w:rPr>
          <w:rFonts w:ascii="Times New Roman" w:hAnsi="Times New Roman" w:cs="Times New Roman"/>
          <w:szCs w:val="24"/>
        </w:rPr>
        <w:t xml:space="preserve">to </w:t>
      </w:r>
      <w:r w:rsidR="002C18DE" w:rsidRPr="001E7F3C">
        <w:rPr>
          <w:rFonts w:ascii="Times New Roman" w:hAnsi="Times New Roman" w:cs="Times New Roman"/>
          <w:szCs w:val="24"/>
        </w:rPr>
        <w:t xml:space="preserve">94.3% </w:t>
      </w:r>
      <w:r w:rsidRPr="001E7F3C">
        <w:rPr>
          <w:rFonts w:ascii="Times New Roman" w:hAnsi="Times New Roman" w:cs="Times New Roman"/>
          <w:szCs w:val="24"/>
        </w:rPr>
        <w:t xml:space="preserve">in 2016. </w:t>
      </w:r>
    </w:p>
    <w:p w14:paraId="663106B1" w14:textId="3C018032" w:rsidR="00BD470B" w:rsidRPr="001E7F3C" w:rsidRDefault="00BD470B" w:rsidP="00305216">
      <w:pPr>
        <w:spacing w:line="480" w:lineRule="auto"/>
        <w:rPr>
          <w:rFonts w:ascii="Times New Roman" w:hAnsi="Times New Roman" w:cs="Times New Roman"/>
          <w:szCs w:val="24"/>
        </w:rPr>
      </w:pPr>
      <w:r w:rsidRPr="001E7F3C">
        <w:rPr>
          <w:rFonts w:ascii="Times New Roman" w:hAnsi="Times New Roman" w:cs="Times New Roman"/>
          <w:szCs w:val="24"/>
        </w:rPr>
        <w:t>The overall CFR was 2.5%</w:t>
      </w:r>
      <w:r w:rsidR="00F508F7" w:rsidRPr="001E7F3C">
        <w:rPr>
          <w:rFonts w:ascii="Times New Roman" w:hAnsi="Times New Roman" w:cs="Times New Roman"/>
          <w:szCs w:val="24"/>
        </w:rPr>
        <w:t xml:space="preserve"> which </w:t>
      </w:r>
      <w:r w:rsidRPr="001E7F3C">
        <w:rPr>
          <w:rFonts w:ascii="Times New Roman" w:hAnsi="Times New Roman" w:cs="Times New Roman"/>
          <w:szCs w:val="24"/>
        </w:rPr>
        <w:t>increased from 2004</w:t>
      </w:r>
      <w:r w:rsidR="00C037E4" w:rsidRPr="001E7F3C">
        <w:rPr>
          <w:rFonts w:ascii="Times New Roman" w:hAnsi="Times New Roman" w:cs="Times New Roman"/>
          <w:szCs w:val="24"/>
        </w:rPr>
        <w:t>,</w:t>
      </w:r>
      <w:r w:rsidRPr="001E7F3C">
        <w:rPr>
          <w:rFonts w:ascii="Times New Roman" w:hAnsi="Times New Roman" w:cs="Times New Roman"/>
          <w:szCs w:val="24"/>
        </w:rPr>
        <w:t xml:space="preserve"> to a peak in 2007, gradually declining </w:t>
      </w:r>
      <w:r w:rsidR="00F508F7" w:rsidRPr="001E7F3C">
        <w:rPr>
          <w:rFonts w:ascii="Times New Roman" w:hAnsi="Times New Roman" w:cs="Times New Roman"/>
          <w:szCs w:val="24"/>
        </w:rPr>
        <w:t>thereafter</w:t>
      </w:r>
      <w:r w:rsidR="009F4AF8" w:rsidRPr="001E7F3C">
        <w:rPr>
          <w:rFonts w:ascii="Times New Roman" w:hAnsi="Times New Roman" w:cs="Times New Roman"/>
          <w:szCs w:val="24"/>
        </w:rPr>
        <w:t xml:space="preserve"> (Figure 1)</w:t>
      </w:r>
      <w:r w:rsidRPr="001E7F3C">
        <w:rPr>
          <w:rFonts w:ascii="Times New Roman" w:hAnsi="Times New Roman" w:cs="Times New Roman"/>
          <w:szCs w:val="24"/>
        </w:rPr>
        <w:t xml:space="preserve">. </w:t>
      </w:r>
      <w:r w:rsidR="00BF6B05" w:rsidRPr="001E7F3C">
        <w:rPr>
          <w:rFonts w:ascii="Times New Roman" w:hAnsi="Times New Roman" w:cs="Times New Roman"/>
          <w:szCs w:val="24"/>
        </w:rPr>
        <w:t>CFRs</w:t>
      </w:r>
      <w:r w:rsidR="00A57E29" w:rsidRPr="001E7F3C">
        <w:rPr>
          <w:rFonts w:ascii="Times New Roman" w:hAnsi="Times New Roman" w:cs="Times New Roman"/>
          <w:szCs w:val="24"/>
        </w:rPr>
        <w:t xml:space="preserve"> </w:t>
      </w:r>
      <w:r w:rsidR="00714D3D" w:rsidRPr="001E7F3C">
        <w:rPr>
          <w:rFonts w:ascii="Times New Roman" w:hAnsi="Times New Roman" w:cs="Times New Roman"/>
          <w:szCs w:val="24"/>
        </w:rPr>
        <w:t xml:space="preserve">differed by age category and </w:t>
      </w:r>
      <w:r w:rsidR="00A57E29" w:rsidRPr="001E7F3C">
        <w:rPr>
          <w:rFonts w:ascii="Times New Roman" w:hAnsi="Times New Roman" w:cs="Times New Roman"/>
          <w:szCs w:val="24"/>
        </w:rPr>
        <w:t xml:space="preserve">were higher among </w:t>
      </w:r>
      <w:r w:rsidR="003A3056" w:rsidRPr="001E7F3C">
        <w:rPr>
          <w:rFonts w:ascii="Times New Roman" w:hAnsi="Times New Roman" w:cs="Times New Roman"/>
          <w:szCs w:val="24"/>
        </w:rPr>
        <w:t>10-</w:t>
      </w:r>
      <w:r w:rsidR="004C74FB" w:rsidRPr="001E7F3C">
        <w:rPr>
          <w:rFonts w:ascii="Times New Roman" w:hAnsi="Times New Roman" w:cs="Times New Roman"/>
          <w:szCs w:val="24"/>
        </w:rPr>
        <w:t>19-</w:t>
      </w:r>
      <w:r w:rsidR="003A3056" w:rsidRPr="001E7F3C">
        <w:rPr>
          <w:rFonts w:ascii="Times New Roman" w:hAnsi="Times New Roman" w:cs="Times New Roman"/>
          <w:szCs w:val="24"/>
        </w:rPr>
        <w:t>year</w:t>
      </w:r>
      <w:r w:rsidR="004C74FB" w:rsidRPr="001E7F3C">
        <w:rPr>
          <w:rFonts w:ascii="Times New Roman" w:hAnsi="Times New Roman" w:cs="Times New Roman"/>
          <w:szCs w:val="24"/>
        </w:rPr>
        <w:t>-olds</w:t>
      </w:r>
      <w:r w:rsidR="00A257CF" w:rsidRPr="001E7F3C">
        <w:rPr>
          <w:rFonts w:ascii="Times New Roman" w:hAnsi="Times New Roman" w:cs="Times New Roman"/>
          <w:szCs w:val="24"/>
        </w:rPr>
        <w:t>,</w:t>
      </w:r>
      <w:r w:rsidR="003A3056" w:rsidRPr="001E7F3C">
        <w:rPr>
          <w:rFonts w:ascii="Times New Roman" w:hAnsi="Times New Roman" w:cs="Times New Roman"/>
          <w:szCs w:val="24"/>
        </w:rPr>
        <w:t xml:space="preserve"> </w:t>
      </w:r>
      <w:r w:rsidRPr="001E7F3C">
        <w:rPr>
          <w:rFonts w:ascii="Times New Roman" w:hAnsi="Times New Roman" w:cs="Times New Roman"/>
          <w:szCs w:val="24"/>
        </w:rPr>
        <w:t xml:space="preserve">with no decline over time (Figure </w:t>
      </w:r>
      <w:r w:rsidR="000C4858" w:rsidRPr="001E7F3C">
        <w:rPr>
          <w:rFonts w:ascii="Times New Roman" w:hAnsi="Times New Roman" w:cs="Times New Roman"/>
          <w:szCs w:val="24"/>
        </w:rPr>
        <w:t>1</w:t>
      </w:r>
      <w:r w:rsidRPr="001E7F3C">
        <w:rPr>
          <w:rFonts w:ascii="Times New Roman" w:hAnsi="Times New Roman" w:cs="Times New Roman"/>
          <w:szCs w:val="24"/>
        </w:rPr>
        <w:t xml:space="preserve">). When </w:t>
      </w:r>
      <w:r w:rsidR="00B97514" w:rsidRPr="001E7F3C">
        <w:rPr>
          <w:rFonts w:ascii="Times New Roman" w:hAnsi="Times New Roman" w:cs="Times New Roman"/>
          <w:szCs w:val="24"/>
        </w:rPr>
        <w:t>applied to the whole cohort</w:t>
      </w:r>
      <w:r w:rsidRPr="001E7F3C">
        <w:rPr>
          <w:rFonts w:ascii="Times New Roman" w:hAnsi="Times New Roman" w:cs="Times New Roman"/>
          <w:szCs w:val="24"/>
        </w:rPr>
        <w:t>, the CFR was highest in the first year of life</w:t>
      </w:r>
      <w:r w:rsidR="00C037E4" w:rsidRPr="001E7F3C">
        <w:rPr>
          <w:rFonts w:ascii="Times New Roman" w:hAnsi="Times New Roman" w:cs="Times New Roman"/>
          <w:szCs w:val="24"/>
        </w:rPr>
        <w:t>,</w:t>
      </w:r>
      <w:r w:rsidRPr="001E7F3C">
        <w:rPr>
          <w:rFonts w:ascii="Times New Roman" w:hAnsi="Times New Roman" w:cs="Times New Roman"/>
          <w:szCs w:val="24"/>
        </w:rPr>
        <w:t xml:space="preserve"> and </w:t>
      </w:r>
      <w:r w:rsidR="00C22D4A" w:rsidRPr="001E7F3C">
        <w:rPr>
          <w:rFonts w:ascii="Times New Roman" w:hAnsi="Times New Roman" w:cs="Times New Roman"/>
          <w:szCs w:val="24"/>
        </w:rPr>
        <w:t xml:space="preserve">then </w:t>
      </w:r>
      <w:r w:rsidRPr="001E7F3C">
        <w:rPr>
          <w:rFonts w:ascii="Times New Roman" w:hAnsi="Times New Roman" w:cs="Times New Roman"/>
          <w:szCs w:val="24"/>
        </w:rPr>
        <w:t xml:space="preserve">declined steeply over the </w:t>
      </w:r>
      <w:r w:rsidR="00C22D4A" w:rsidRPr="001E7F3C">
        <w:rPr>
          <w:rFonts w:ascii="Times New Roman" w:hAnsi="Times New Roman" w:cs="Times New Roman"/>
          <w:szCs w:val="24"/>
        </w:rPr>
        <w:t xml:space="preserve">next </w:t>
      </w:r>
      <w:r w:rsidRPr="001E7F3C">
        <w:rPr>
          <w:rFonts w:ascii="Times New Roman" w:hAnsi="Times New Roman" w:cs="Times New Roman"/>
          <w:szCs w:val="24"/>
        </w:rPr>
        <w:t>2 years</w:t>
      </w:r>
      <w:r w:rsidR="00C037E4" w:rsidRPr="001E7F3C">
        <w:rPr>
          <w:rFonts w:ascii="Times New Roman" w:hAnsi="Times New Roman" w:cs="Times New Roman"/>
          <w:szCs w:val="24"/>
        </w:rPr>
        <w:t>,</w:t>
      </w:r>
      <w:r w:rsidR="0010305E" w:rsidRPr="001E7F3C">
        <w:rPr>
          <w:rFonts w:ascii="Times New Roman" w:hAnsi="Times New Roman" w:cs="Times New Roman"/>
          <w:szCs w:val="24"/>
        </w:rPr>
        <w:t xml:space="preserve"> with no difference by sex</w:t>
      </w:r>
      <w:r w:rsidRPr="001E7F3C">
        <w:rPr>
          <w:rFonts w:ascii="Times New Roman" w:hAnsi="Times New Roman" w:cs="Times New Roman"/>
          <w:szCs w:val="24"/>
        </w:rPr>
        <w:t xml:space="preserve">. CFRs increased in later childhood and peaked for boys at 12 years of age (CFR = 4.3%), before declining through adolescence. Females had </w:t>
      </w:r>
      <w:r w:rsidR="0010305E" w:rsidRPr="001E7F3C">
        <w:rPr>
          <w:rFonts w:ascii="Times New Roman" w:hAnsi="Times New Roman" w:cs="Times New Roman"/>
          <w:szCs w:val="24"/>
        </w:rPr>
        <w:t xml:space="preserve">a lower but </w:t>
      </w:r>
      <w:r w:rsidRPr="001E7F3C">
        <w:rPr>
          <w:rFonts w:ascii="Times New Roman" w:hAnsi="Times New Roman" w:cs="Times New Roman"/>
          <w:szCs w:val="24"/>
        </w:rPr>
        <w:t>earlier peak (CFR = 3.2% at 11 years) and a plateau during early adolescence, followed by a steep increase from 16 years of age to a CFR of 4.2% at the age of 19 years</w:t>
      </w:r>
      <w:r w:rsidR="009642BD" w:rsidRPr="001E7F3C">
        <w:rPr>
          <w:rFonts w:ascii="Times New Roman" w:hAnsi="Times New Roman" w:cs="Times New Roman"/>
          <w:szCs w:val="24"/>
        </w:rPr>
        <w:t xml:space="preserve">. </w:t>
      </w:r>
      <w:r w:rsidR="00B042FE" w:rsidRPr="001E7F3C">
        <w:rPr>
          <w:rFonts w:ascii="Times New Roman" w:hAnsi="Times New Roman" w:cs="Times New Roman"/>
          <w:szCs w:val="24"/>
        </w:rPr>
        <w:t xml:space="preserve">(Figure </w:t>
      </w:r>
      <w:r w:rsidR="00DB7260" w:rsidRPr="001E7F3C">
        <w:rPr>
          <w:rFonts w:ascii="Times New Roman" w:hAnsi="Times New Roman" w:cs="Times New Roman"/>
          <w:szCs w:val="24"/>
        </w:rPr>
        <w:t>2</w:t>
      </w:r>
      <w:r w:rsidR="00B042FE" w:rsidRPr="001E7F3C">
        <w:rPr>
          <w:rFonts w:ascii="Times New Roman" w:hAnsi="Times New Roman" w:cs="Times New Roman"/>
          <w:szCs w:val="24"/>
        </w:rPr>
        <w:t>)</w:t>
      </w:r>
      <w:r w:rsidRPr="001E7F3C">
        <w:rPr>
          <w:rFonts w:ascii="Times New Roman" w:hAnsi="Times New Roman" w:cs="Times New Roman"/>
          <w:szCs w:val="24"/>
        </w:rPr>
        <w:t>.</w:t>
      </w:r>
    </w:p>
    <w:p w14:paraId="01DA9A0F" w14:textId="23CAFBE4" w:rsidR="00BD470B" w:rsidRPr="001E7F3C" w:rsidRDefault="00BD470B" w:rsidP="00305216">
      <w:pPr>
        <w:spacing w:line="480" w:lineRule="auto"/>
        <w:rPr>
          <w:rFonts w:ascii="Times New Roman" w:hAnsi="Times New Roman" w:cs="Times New Roman"/>
          <w:i/>
          <w:szCs w:val="24"/>
        </w:rPr>
      </w:pPr>
      <w:r w:rsidRPr="001E7F3C">
        <w:rPr>
          <w:rFonts w:ascii="Times New Roman" w:hAnsi="Times New Roman" w:cs="Times New Roman"/>
          <w:i/>
          <w:szCs w:val="24"/>
        </w:rPr>
        <w:t xml:space="preserve">Risk factors for mortality </w:t>
      </w:r>
      <w:r w:rsidR="00C037E4" w:rsidRPr="001E7F3C">
        <w:rPr>
          <w:rFonts w:ascii="Times New Roman" w:hAnsi="Times New Roman" w:cs="Times New Roman"/>
          <w:i/>
          <w:szCs w:val="24"/>
        </w:rPr>
        <w:t>on</w:t>
      </w:r>
      <w:r w:rsidRPr="001E7F3C">
        <w:rPr>
          <w:rFonts w:ascii="Times New Roman" w:hAnsi="Times New Roman" w:cs="Times New Roman"/>
          <w:i/>
          <w:szCs w:val="24"/>
        </w:rPr>
        <w:t xml:space="preserve"> TB treatment</w:t>
      </w:r>
      <w:r w:rsidR="005D1077" w:rsidRPr="001E7F3C">
        <w:rPr>
          <w:rFonts w:ascii="Times New Roman" w:hAnsi="Times New Roman" w:cs="Times New Roman"/>
          <w:i/>
          <w:szCs w:val="24"/>
        </w:rPr>
        <w:t>, restricted to 2013-2016</w:t>
      </w:r>
    </w:p>
    <w:p w14:paraId="63F67FC1" w14:textId="30C975DD" w:rsidR="00BD470B" w:rsidRPr="001E7F3C" w:rsidRDefault="00BD470B" w:rsidP="00305216">
      <w:pPr>
        <w:spacing w:line="480" w:lineRule="auto"/>
        <w:rPr>
          <w:rFonts w:ascii="Times New Roman" w:hAnsi="Times New Roman" w:cs="Times New Roman"/>
          <w:szCs w:val="24"/>
        </w:rPr>
      </w:pPr>
      <w:r w:rsidRPr="001E7F3C">
        <w:rPr>
          <w:rFonts w:ascii="Times New Roman" w:hAnsi="Times New Roman" w:cs="Times New Roman"/>
          <w:szCs w:val="24"/>
        </w:rPr>
        <w:t>Age</w:t>
      </w:r>
      <w:r w:rsidR="003A3056" w:rsidRPr="001E7F3C">
        <w:rPr>
          <w:rFonts w:ascii="Times New Roman" w:hAnsi="Times New Roman" w:cs="Times New Roman"/>
          <w:szCs w:val="24"/>
        </w:rPr>
        <w:t xml:space="preserve"> 0-4, 10-14 and 15-19 years (compared to age 5-9 years)</w:t>
      </w:r>
      <w:r w:rsidRPr="001E7F3C">
        <w:rPr>
          <w:rFonts w:ascii="Times New Roman" w:hAnsi="Times New Roman" w:cs="Times New Roman"/>
          <w:szCs w:val="24"/>
        </w:rPr>
        <w:t xml:space="preserve">, previous TB </w:t>
      </w:r>
      <w:r w:rsidR="00A257CF" w:rsidRPr="001E7F3C">
        <w:rPr>
          <w:rFonts w:ascii="Times New Roman" w:hAnsi="Times New Roman" w:cs="Times New Roman"/>
          <w:szCs w:val="24"/>
        </w:rPr>
        <w:t>treatment</w:t>
      </w:r>
      <w:r w:rsidRPr="001E7F3C">
        <w:rPr>
          <w:rFonts w:ascii="Times New Roman" w:hAnsi="Times New Roman" w:cs="Times New Roman"/>
          <w:szCs w:val="24"/>
        </w:rPr>
        <w:t xml:space="preserve">, having only EPTB, </w:t>
      </w:r>
      <w:r w:rsidR="00C037E4" w:rsidRPr="001E7F3C">
        <w:rPr>
          <w:rFonts w:ascii="Times New Roman" w:hAnsi="Times New Roman" w:cs="Times New Roman"/>
          <w:szCs w:val="24"/>
        </w:rPr>
        <w:t xml:space="preserve">having </w:t>
      </w:r>
      <w:r w:rsidRPr="001E7F3C">
        <w:rPr>
          <w:rFonts w:ascii="Times New Roman" w:hAnsi="Times New Roman" w:cs="Times New Roman"/>
          <w:szCs w:val="24"/>
        </w:rPr>
        <w:t>disseminated disease and HIV</w:t>
      </w:r>
      <w:r w:rsidR="00CB735A" w:rsidRPr="001E7F3C">
        <w:rPr>
          <w:rFonts w:ascii="Times New Roman" w:hAnsi="Times New Roman" w:cs="Times New Roman"/>
          <w:szCs w:val="24"/>
        </w:rPr>
        <w:t xml:space="preserve"> </w:t>
      </w:r>
      <w:r w:rsidR="00304B45" w:rsidRPr="001E7F3C">
        <w:rPr>
          <w:rFonts w:ascii="Times New Roman" w:hAnsi="Times New Roman" w:cs="Times New Roman"/>
          <w:szCs w:val="24"/>
        </w:rPr>
        <w:t xml:space="preserve">infection </w:t>
      </w:r>
      <w:r w:rsidRPr="001E7F3C">
        <w:rPr>
          <w:rFonts w:ascii="Times New Roman" w:hAnsi="Times New Roman" w:cs="Times New Roman"/>
          <w:szCs w:val="24"/>
        </w:rPr>
        <w:t xml:space="preserve">(with and without </w:t>
      </w:r>
      <w:r w:rsidR="00C037E4" w:rsidRPr="001E7F3C">
        <w:rPr>
          <w:rFonts w:ascii="Times New Roman" w:hAnsi="Times New Roman" w:cs="Times New Roman"/>
          <w:szCs w:val="24"/>
        </w:rPr>
        <w:t xml:space="preserve">current </w:t>
      </w:r>
      <w:r w:rsidRPr="001E7F3C">
        <w:rPr>
          <w:rFonts w:ascii="Times New Roman" w:hAnsi="Times New Roman" w:cs="Times New Roman"/>
          <w:szCs w:val="24"/>
        </w:rPr>
        <w:t xml:space="preserve">ART use) were </w:t>
      </w:r>
      <w:r w:rsidR="00205795" w:rsidRPr="001E7F3C">
        <w:rPr>
          <w:rFonts w:ascii="Times New Roman" w:hAnsi="Times New Roman" w:cs="Times New Roman"/>
          <w:szCs w:val="24"/>
        </w:rPr>
        <w:t xml:space="preserve">all </w:t>
      </w:r>
      <w:r w:rsidRPr="001E7F3C">
        <w:rPr>
          <w:rFonts w:ascii="Times New Roman" w:hAnsi="Times New Roman" w:cs="Times New Roman"/>
          <w:szCs w:val="24"/>
        </w:rPr>
        <w:t>associated with an increased hazard of</w:t>
      </w:r>
      <w:r w:rsidR="00205795" w:rsidRPr="001E7F3C">
        <w:rPr>
          <w:rFonts w:ascii="Times New Roman" w:hAnsi="Times New Roman" w:cs="Times New Roman"/>
          <w:szCs w:val="24"/>
        </w:rPr>
        <w:t xml:space="preserve"> </w:t>
      </w:r>
      <w:r w:rsidR="00D05DB3" w:rsidRPr="001E7F3C">
        <w:rPr>
          <w:rFonts w:ascii="Times New Roman" w:hAnsi="Times New Roman" w:cs="Times New Roman"/>
          <w:szCs w:val="24"/>
        </w:rPr>
        <w:t>death</w:t>
      </w:r>
      <w:r w:rsidRPr="001E7F3C">
        <w:rPr>
          <w:rFonts w:ascii="Times New Roman" w:hAnsi="Times New Roman" w:cs="Times New Roman"/>
          <w:szCs w:val="24"/>
        </w:rPr>
        <w:t xml:space="preserve"> </w:t>
      </w:r>
      <w:r w:rsidR="00B042FE" w:rsidRPr="001E7F3C">
        <w:rPr>
          <w:rFonts w:ascii="Times New Roman" w:hAnsi="Times New Roman" w:cs="Times New Roman"/>
          <w:szCs w:val="24"/>
        </w:rPr>
        <w:t>(Table 2)</w:t>
      </w:r>
      <w:r w:rsidRPr="001E7F3C">
        <w:rPr>
          <w:rFonts w:ascii="Times New Roman" w:hAnsi="Times New Roman" w:cs="Times New Roman"/>
          <w:szCs w:val="24"/>
        </w:rPr>
        <w:t xml:space="preserve">. </w:t>
      </w:r>
      <w:r w:rsidR="00B079CA" w:rsidRPr="001E7F3C">
        <w:rPr>
          <w:rFonts w:ascii="Times New Roman" w:hAnsi="Times New Roman" w:cs="Times New Roman"/>
          <w:szCs w:val="24"/>
        </w:rPr>
        <w:t xml:space="preserve">The cumulative mortality </w:t>
      </w:r>
      <w:r w:rsidR="002E16ED" w:rsidRPr="001E7F3C">
        <w:rPr>
          <w:rFonts w:ascii="Times New Roman" w:hAnsi="Times New Roman" w:cs="Times New Roman"/>
          <w:szCs w:val="24"/>
        </w:rPr>
        <w:t xml:space="preserve">at </w:t>
      </w:r>
      <w:r w:rsidR="00244205" w:rsidRPr="001E7F3C">
        <w:rPr>
          <w:rFonts w:ascii="Times New Roman" w:hAnsi="Times New Roman" w:cs="Times New Roman"/>
          <w:szCs w:val="24"/>
        </w:rPr>
        <w:t>2</w:t>
      </w:r>
      <w:r w:rsidR="00727473" w:rsidRPr="001E7F3C">
        <w:rPr>
          <w:rFonts w:ascii="Times New Roman" w:hAnsi="Times New Roman" w:cs="Times New Roman"/>
          <w:szCs w:val="24"/>
        </w:rPr>
        <w:t xml:space="preserve"> and 6</w:t>
      </w:r>
      <w:r w:rsidR="00244205" w:rsidRPr="001E7F3C">
        <w:rPr>
          <w:rFonts w:ascii="Times New Roman" w:hAnsi="Times New Roman" w:cs="Times New Roman"/>
          <w:szCs w:val="24"/>
        </w:rPr>
        <w:t xml:space="preserve"> months</w:t>
      </w:r>
      <w:r w:rsidR="00205795" w:rsidRPr="001E7F3C">
        <w:rPr>
          <w:rFonts w:ascii="Times New Roman" w:hAnsi="Times New Roman" w:cs="Times New Roman"/>
          <w:szCs w:val="24"/>
        </w:rPr>
        <w:t>’ antituberculosis treatment</w:t>
      </w:r>
      <w:r w:rsidR="00244205" w:rsidRPr="001E7F3C">
        <w:rPr>
          <w:rFonts w:ascii="Times New Roman" w:hAnsi="Times New Roman" w:cs="Times New Roman"/>
          <w:szCs w:val="24"/>
        </w:rPr>
        <w:t xml:space="preserve"> was </w:t>
      </w:r>
      <w:r w:rsidR="007B41D2" w:rsidRPr="001E7F3C">
        <w:rPr>
          <w:rFonts w:ascii="Times New Roman" w:hAnsi="Times New Roman" w:cs="Times New Roman"/>
          <w:szCs w:val="24"/>
        </w:rPr>
        <w:t>4.8</w:t>
      </w:r>
      <w:r w:rsidR="00244205" w:rsidRPr="001E7F3C">
        <w:rPr>
          <w:rFonts w:ascii="Times New Roman" w:hAnsi="Times New Roman" w:cs="Times New Roman"/>
          <w:szCs w:val="24"/>
        </w:rPr>
        <w:t>%</w:t>
      </w:r>
      <w:r w:rsidR="007B41D2" w:rsidRPr="001E7F3C">
        <w:rPr>
          <w:rFonts w:ascii="Times New Roman" w:hAnsi="Times New Roman" w:cs="Times New Roman"/>
          <w:szCs w:val="24"/>
        </w:rPr>
        <w:t xml:space="preserve"> and 7.5%</w:t>
      </w:r>
      <w:r w:rsidR="00244205" w:rsidRPr="001E7F3C">
        <w:rPr>
          <w:rFonts w:ascii="Times New Roman" w:hAnsi="Times New Roman" w:cs="Times New Roman"/>
          <w:szCs w:val="24"/>
        </w:rPr>
        <w:t xml:space="preserve"> </w:t>
      </w:r>
      <w:r w:rsidR="00205795" w:rsidRPr="001E7F3C">
        <w:rPr>
          <w:rFonts w:ascii="Times New Roman" w:hAnsi="Times New Roman" w:cs="Times New Roman"/>
          <w:szCs w:val="24"/>
        </w:rPr>
        <w:t>if</w:t>
      </w:r>
      <w:r w:rsidR="00B314EE" w:rsidRPr="001E7F3C">
        <w:rPr>
          <w:rFonts w:ascii="Times New Roman" w:hAnsi="Times New Roman" w:cs="Times New Roman"/>
          <w:szCs w:val="24"/>
        </w:rPr>
        <w:t xml:space="preserve"> </w:t>
      </w:r>
      <w:r w:rsidR="00DC0FF3">
        <w:rPr>
          <w:rFonts w:ascii="Times New Roman" w:hAnsi="Times New Roman" w:cs="Times New Roman"/>
          <w:szCs w:val="24"/>
        </w:rPr>
        <w:t>HIV-positive</w:t>
      </w:r>
      <w:r w:rsidR="00B314EE" w:rsidRPr="001E7F3C">
        <w:rPr>
          <w:rFonts w:ascii="Times New Roman" w:hAnsi="Times New Roman" w:cs="Times New Roman"/>
          <w:szCs w:val="24"/>
        </w:rPr>
        <w:t xml:space="preserve"> </w:t>
      </w:r>
      <w:r w:rsidR="00205795" w:rsidRPr="001E7F3C">
        <w:rPr>
          <w:rFonts w:ascii="Times New Roman" w:hAnsi="Times New Roman" w:cs="Times New Roman"/>
          <w:szCs w:val="24"/>
        </w:rPr>
        <w:lastRenderedPageBreak/>
        <w:t xml:space="preserve">and </w:t>
      </w:r>
      <w:r w:rsidR="00B314EE" w:rsidRPr="001E7F3C">
        <w:rPr>
          <w:rFonts w:ascii="Times New Roman" w:hAnsi="Times New Roman" w:cs="Times New Roman"/>
          <w:szCs w:val="24"/>
        </w:rPr>
        <w:t>not on ART</w:t>
      </w:r>
      <w:r w:rsidR="007B41D2" w:rsidRPr="001E7F3C">
        <w:rPr>
          <w:rFonts w:ascii="Times New Roman" w:hAnsi="Times New Roman" w:cs="Times New Roman"/>
          <w:szCs w:val="24"/>
        </w:rPr>
        <w:t>;</w:t>
      </w:r>
      <w:r w:rsidR="00205795" w:rsidRPr="001E7F3C">
        <w:rPr>
          <w:rFonts w:ascii="Times New Roman" w:hAnsi="Times New Roman" w:cs="Times New Roman"/>
          <w:szCs w:val="24"/>
        </w:rPr>
        <w:t xml:space="preserve"> </w:t>
      </w:r>
      <w:r w:rsidR="007B41D2" w:rsidRPr="001E7F3C">
        <w:rPr>
          <w:rFonts w:ascii="Times New Roman" w:hAnsi="Times New Roman" w:cs="Times New Roman"/>
          <w:szCs w:val="24"/>
        </w:rPr>
        <w:t>2.4</w:t>
      </w:r>
      <w:r w:rsidR="00F46DAF" w:rsidRPr="001E7F3C">
        <w:rPr>
          <w:rFonts w:ascii="Times New Roman" w:hAnsi="Times New Roman" w:cs="Times New Roman"/>
          <w:szCs w:val="24"/>
        </w:rPr>
        <w:t>%</w:t>
      </w:r>
      <w:r w:rsidR="007B41D2" w:rsidRPr="001E7F3C">
        <w:rPr>
          <w:rFonts w:ascii="Times New Roman" w:hAnsi="Times New Roman" w:cs="Times New Roman"/>
          <w:szCs w:val="24"/>
        </w:rPr>
        <w:t xml:space="preserve"> and 4.9%</w:t>
      </w:r>
      <w:r w:rsidR="00244205" w:rsidRPr="001E7F3C">
        <w:rPr>
          <w:rFonts w:ascii="Times New Roman" w:hAnsi="Times New Roman" w:cs="Times New Roman"/>
          <w:szCs w:val="24"/>
        </w:rPr>
        <w:t xml:space="preserve"> </w:t>
      </w:r>
      <w:r w:rsidR="00205795" w:rsidRPr="001E7F3C">
        <w:rPr>
          <w:rFonts w:ascii="Times New Roman" w:hAnsi="Times New Roman" w:cs="Times New Roman"/>
          <w:szCs w:val="24"/>
        </w:rPr>
        <w:t xml:space="preserve">if </w:t>
      </w:r>
      <w:r w:rsidR="00DC0FF3">
        <w:rPr>
          <w:rFonts w:ascii="Times New Roman" w:hAnsi="Times New Roman" w:cs="Times New Roman"/>
          <w:szCs w:val="24"/>
        </w:rPr>
        <w:t>HIV-positive</w:t>
      </w:r>
      <w:r w:rsidR="002E16ED" w:rsidRPr="001E7F3C">
        <w:rPr>
          <w:rFonts w:ascii="Times New Roman" w:hAnsi="Times New Roman" w:cs="Times New Roman"/>
          <w:szCs w:val="24"/>
        </w:rPr>
        <w:t xml:space="preserve"> on ART</w:t>
      </w:r>
      <w:r w:rsidR="007B41D2" w:rsidRPr="001E7F3C">
        <w:rPr>
          <w:rFonts w:ascii="Times New Roman" w:hAnsi="Times New Roman" w:cs="Times New Roman"/>
          <w:szCs w:val="24"/>
        </w:rPr>
        <w:t>;</w:t>
      </w:r>
      <w:r w:rsidR="002E16ED" w:rsidRPr="001E7F3C">
        <w:rPr>
          <w:rFonts w:ascii="Times New Roman" w:hAnsi="Times New Roman" w:cs="Times New Roman"/>
          <w:szCs w:val="24"/>
        </w:rPr>
        <w:t xml:space="preserve"> and</w:t>
      </w:r>
      <w:r w:rsidR="00244205" w:rsidRPr="001E7F3C">
        <w:rPr>
          <w:rFonts w:ascii="Times New Roman" w:hAnsi="Times New Roman" w:cs="Times New Roman"/>
          <w:szCs w:val="24"/>
        </w:rPr>
        <w:t xml:space="preserve"> </w:t>
      </w:r>
      <w:r w:rsidR="008A5A27" w:rsidRPr="001E7F3C">
        <w:rPr>
          <w:rFonts w:ascii="Times New Roman" w:hAnsi="Times New Roman" w:cs="Times New Roman"/>
          <w:szCs w:val="24"/>
        </w:rPr>
        <w:t>0.5</w:t>
      </w:r>
      <w:r w:rsidR="00244205" w:rsidRPr="001E7F3C">
        <w:rPr>
          <w:rFonts w:ascii="Times New Roman" w:hAnsi="Times New Roman" w:cs="Times New Roman"/>
          <w:szCs w:val="24"/>
        </w:rPr>
        <w:t>%</w:t>
      </w:r>
      <w:r w:rsidR="008A5A27" w:rsidRPr="001E7F3C">
        <w:rPr>
          <w:rFonts w:ascii="Times New Roman" w:hAnsi="Times New Roman" w:cs="Times New Roman"/>
          <w:szCs w:val="24"/>
        </w:rPr>
        <w:t xml:space="preserve"> and 0.9%</w:t>
      </w:r>
      <w:r w:rsidR="00244205" w:rsidRPr="001E7F3C">
        <w:rPr>
          <w:rFonts w:ascii="Times New Roman" w:hAnsi="Times New Roman" w:cs="Times New Roman"/>
          <w:szCs w:val="24"/>
        </w:rPr>
        <w:t xml:space="preserve"> </w:t>
      </w:r>
      <w:r w:rsidR="00205795" w:rsidRPr="001E7F3C">
        <w:rPr>
          <w:rFonts w:ascii="Times New Roman" w:hAnsi="Times New Roman" w:cs="Times New Roman"/>
          <w:szCs w:val="24"/>
        </w:rPr>
        <w:t xml:space="preserve">if </w:t>
      </w:r>
      <w:r w:rsidR="00DC0FF3">
        <w:rPr>
          <w:rFonts w:ascii="Times New Roman" w:hAnsi="Times New Roman" w:cs="Times New Roman"/>
          <w:szCs w:val="24"/>
        </w:rPr>
        <w:t>HIV-negative</w:t>
      </w:r>
      <w:r w:rsidR="00205795" w:rsidRPr="001E7F3C">
        <w:rPr>
          <w:rFonts w:ascii="Times New Roman" w:hAnsi="Times New Roman" w:cs="Times New Roman"/>
          <w:szCs w:val="24"/>
        </w:rPr>
        <w:t xml:space="preserve"> </w:t>
      </w:r>
      <w:r w:rsidRPr="001E7F3C">
        <w:rPr>
          <w:rFonts w:ascii="Times New Roman" w:hAnsi="Times New Roman" w:cs="Times New Roman"/>
          <w:szCs w:val="24"/>
        </w:rPr>
        <w:t xml:space="preserve">(Figure </w:t>
      </w:r>
      <w:r w:rsidR="00DB7260" w:rsidRPr="001E7F3C">
        <w:rPr>
          <w:rFonts w:ascii="Times New Roman" w:hAnsi="Times New Roman" w:cs="Times New Roman"/>
          <w:szCs w:val="24"/>
        </w:rPr>
        <w:t>3</w:t>
      </w:r>
      <w:r w:rsidRPr="001E7F3C">
        <w:rPr>
          <w:rFonts w:ascii="Times New Roman" w:hAnsi="Times New Roman" w:cs="Times New Roman"/>
          <w:szCs w:val="24"/>
        </w:rPr>
        <w:t>).</w:t>
      </w:r>
    </w:p>
    <w:p w14:paraId="0290098D" w14:textId="728FC4B0" w:rsidR="00BD470B" w:rsidRPr="001E7F3C" w:rsidRDefault="0054670F" w:rsidP="00305216">
      <w:pPr>
        <w:spacing w:line="480" w:lineRule="auto"/>
        <w:rPr>
          <w:rFonts w:ascii="Times New Roman" w:hAnsi="Times New Roman" w:cs="Times New Roman"/>
          <w:i/>
          <w:szCs w:val="24"/>
        </w:rPr>
      </w:pPr>
      <w:r w:rsidRPr="001E7F3C">
        <w:rPr>
          <w:rFonts w:ascii="Times New Roman" w:hAnsi="Times New Roman" w:cs="Times New Roman"/>
          <w:i/>
          <w:szCs w:val="24"/>
        </w:rPr>
        <w:t>Stan</w:t>
      </w:r>
      <w:r w:rsidR="00910A7A" w:rsidRPr="001E7F3C">
        <w:rPr>
          <w:rFonts w:ascii="Times New Roman" w:hAnsi="Times New Roman" w:cs="Times New Roman"/>
          <w:i/>
          <w:szCs w:val="24"/>
        </w:rPr>
        <w:t>dardized</w:t>
      </w:r>
      <w:r w:rsidRPr="001E7F3C">
        <w:rPr>
          <w:rFonts w:ascii="Times New Roman" w:hAnsi="Times New Roman" w:cs="Times New Roman"/>
          <w:i/>
          <w:szCs w:val="24"/>
        </w:rPr>
        <w:t xml:space="preserve"> mortality ratios</w:t>
      </w:r>
    </w:p>
    <w:p w14:paraId="7BCA9E5A" w14:textId="0EC9714D" w:rsidR="005D1077" w:rsidRPr="001E7F3C" w:rsidRDefault="00FB2A05" w:rsidP="00305216">
      <w:pPr>
        <w:spacing w:line="480" w:lineRule="auto"/>
        <w:rPr>
          <w:rFonts w:ascii="Times New Roman" w:hAnsi="Times New Roman" w:cs="Times New Roman"/>
          <w:szCs w:val="24"/>
        </w:rPr>
      </w:pPr>
      <w:r w:rsidRPr="001E7F3C">
        <w:rPr>
          <w:rFonts w:ascii="Times New Roman" w:hAnsi="Times New Roman" w:cs="Times New Roman"/>
          <w:szCs w:val="24"/>
        </w:rPr>
        <w:t>The SMR</w:t>
      </w:r>
      <w:r w:rsidR="00A34E71" w:rsidRPr="001E7F3C">
        <w:rPr>
          <w:rFonts w:ascii="Times New Roman" w:hAnsi="Times New Roman" w:cs="Times New Roman"/>
          <w:szCs w:val="24"/>
        </w:rPr>
        <w:t>s</w:t>
      </w:r>
      <w:r w:rsidRPr="001E7F3C">
        <w:rPr>
          <w:rFonts w:ascii="Times New Roman" w:hAnsi="Times New Roman" w:cs="Times New Roman"/>
          <w:szCs w:val="24"/>
        </w:rPr>
        <w:t xml:space="preserve"> for </w:t>
      </w:r>
      <w:r w:rsidR="005D1077" w:rsidRPr="001E7F3C">
        <w:rPr>
          <w:rFonts w:ascii="Times New Roman" w:hAnsi="Times New Roman" w:cs="Times New Roman"/>
          <w:szCs w:val="24"/>
        </w:rPr>
        <w:t>0-4</w:t>
      </w:r>
      <w:r w:rsidR="00F750B5" w:rsidRPr="001E7F3C">
        <w:rPr>
          <w:rFonts w:ascii="Times New Roman" w:hAnsi="Times New Roman" w:cs="Times New Roman"/>
          <w:szCs w:val="24"/>
        </w:rPr>
        <w:t>-</w:t>
      </w:r>
      <w:r w:rsidR="0054670F" w:rsidRPr="001E7F3C">
        <w:rPr>
          <w:rFonts w:ascii="Times New Roman" w:hAnsi="Times New Roman" w:cs="Times New Roman"/>
          <w:szCs w:val="24"/>
        </w:rPr>
        <w:t>year</w:t>
      </w:r>
      <w:r w:rsidR="00F750B5" w:rsidRPr="001E7F3C">
        <w:rPr>
          <w:rFonts w:ascii="Times New Roman" w:hAnsi="Times New Roman" w:cs="Times New Roman"/>
          <w:szCs w:val="24"/>
        </w:rPr>
        <w:t>-olds</w:t>
      </w:r>
      <w:r w:rsidR="004F4032" w:rsidRPr="001E7F3C">
        <w:rPr>
          <w:rFonts w:ascii="Times New Roman" w:hAnsi="Times New Roman" w:cs="Times New Roman"/>
          <w:szCs w:val="24"/>
        </w:rPr>
        <w:t xml:space="preserve"> and 5-9</w:t>
      </w:r>
      <w:r w:rsidR="0043633B" w:rsidRPr="001E7F3C">
        <w:rPr>
          <w:rFonts w:ascii="Times New Roman" w:hAnsi="Times New Roman" w:cs="Times New Roman"/>
          <w:szCs w:val="24"/>
        </w:rPr>
        <w:t>-</w:t>
      </w:r>
      <w:r w:rsidR="004F4032" w:rsidRPr="001E7F3C">
        <w:rPr>
          <w:rFonts w:ascii="Times New Roman" w:hAnsi="Times New Roman" w:cs="Times New Roman"/>
          <w:szCs w:val="24"/>
        </w:rPr>
        <w:t>year</w:t>
      </w:r>
      <w:r w:rsidR="0043633B" w:rsidRPr="001E7F3C">
        <w:rPr>
          <w:rFonts w:ascii="Times New Roman" w:hAnsi="Times New Roman" w:cs="Times New Roman"/>
          <w:szCs w:val="24"/>
        </w:rPr>
        <w:t>-olds</w:t>
      </w:r>
      <w:r w:rsidR="0054670F" w:rsidRPr="001E7F3C">
        <w:rPr>
          <w:rFonts w:ascii="Times New Roman" w:hAnsi="Times New Roman" w:cs="Times New Roman"/>
          <w:szCs w:val="24"/>
        </w:rPr>
        <w:t xml:space="preserve"> did not differ by sex and </w:t>
      </w:r>
      <w:r w:rsidR="003653F8" w:rsidRPr="001E7F3C">
        <w:rPr>
          <w:rFonts w:ascii="Times New Roman" w:hAnsi="Times New Roman" w:cs="Times New Roman"/>
          <w:szCs w:val="24"/>
        </w:rPr>
        <w:t xml:space="preserve">remained between 3 and 5 for </w:t>
      </w:r>
      <w:r w:rsidR="000F5259" w:rsidRPr="001E7F3C">
        <w:rPr>
          <w:rFonts w:ascii="Times New Roman" w:hAnsi="Times New Roman" w:cs="Times New Roman"/>
          <w:szCs w:val="24"/>
        </w:rPr>
        <w:t>0-4-year-olds</w:t>
      </w:r>
      <w:r w:rsidR="004F4032" w:rsidRPr="001E7F3C">
        <w:rPr>
          <w:rFonts w:ascii="Times New Roman" w:hAnsi="Times New Roman" w:cs="Times New Roman"/>
          <w:szCs w:val="24"/>
        </w:rPr>
        <w:t xml:space="preserve"> and </w:t>
      </w:r>
      <w:r w:rsidR="00CB6C4E" w:rsidRPr="001E7F3C">
        <w:rPr>
          <w:rFonts w:ascii="Times New Roman" w:hAnsi="Times New Roman" w:cs="Times New Roman"/>
          <w:szCs w:val="24"/>
        </w:rPr>
        <w:t xml:space="preserve">between </w:t>
      </w:r>
      <w:r w:rsidR="003653F8" w:rsidRPr="001E7F3C">
        <w:rPr>
          <w:rFonts w:ascii="Times New Roman" w:hAnsi="Times New Roman" w:cs="Times New Roman"/>
          <w:szCs w:val="24"/>
        </w:rPr>
        <w:t xml:space="preserve">30 </w:t>
      </w:r>
      <w:r w:rsidR="004F4032" w:rsidRPr="001E7F3C">
        <w:rPr>
          <w:rFonts w:ascii="Times New Roman" w:hAnsi="Times New Roman" w:cs="Times New Roman"/>
          <w:szCs w:val="24"/>
        </w:rPr>
        <w:t xml:space="preserve">to </w:t>
      </w:r>
      <w:r w:rsidR="003653F8" w:rsidRPr="001E7F3C">
        <w:rPr>
          <w:rFonts w:ascii="Times New Roman" w:hAnsi="Times New Roman" w:cs="Times New Roman"/>
          <w:szCs w:val="24"/>
        </w:rPr>
        <w:t>45</w:t>
      </w:r>
      <w:r w:rsidR="004F4032" w:rsidRPr="001E7F3C">
        <w:rPr>
          <w:rFonts w:ascii="Times New Roman" w:hAnsi="Times New Roman" w:cs="Times New Roman"/>
          <w:szCs w:val="24"/>
        </w:rPr>
        <w:t xml:space="preserve"> for 5-9</w:t>
      </w:r>
      <w:r w:rsidR="000F5259" w:rsidRPr="001E7F3C">
        <w:rPr>
          <w:rFonts w:ascii="Times New Roman" w:hAnsi="Times New Roman" w:cs="Times New Roman"/>
          <w:szCs w:val="24"/>
        </w:rPr>
        <w:t>-</w:t>
      </w:r>
      <w:r w:rsidR="004F4032" w:rsidRPr="001E7F3C">
        <w:rPr>
          <w:rFonts w:ascii="Times New Roman" w:hAnsi="Times New Roman" w:cs="Times New Roman"/>
          <w:szCs w:val="24"/>
        </w:rPr>
        <w:t>year</w:t>
      </w:r>
      <w:r w:rsidR="00BB15B4" w:rsidRPr="001E7F3C">
        <w:rPr>
          <w:rFonts w:ascii="Times New Roman" w:hAnsi="Times New Roman" w:cs="Times New Roman"/>
          <w:szCs w:val="24"/>
        </w:rPr>
        <w:t>-olds</w:t>
      </w:r>
      <w:r w:rsidR="00CB735A" w:rsidRPr="001E7F3C">
        <w:rPr>
          <w:rFonts w:ascii="Times New Roman" w:hAnsi="Times New Roman" w:cs="Times New Roman"/>
          <w:szCs w:val="24"/>
        </w:rPr>
        <w:t xml:space="preserve"> over time</w:t>
      </w:r>
      <w:r w:rsidR="004F4032" w:rsidRPr="001E7F3C">
        <w:rPr>
          <w:rFonts w:ascii="Times New Roman" w:hAnsi="Times New Roman" w:cs="Times New Roman"/>
          <w:szCs w:val="24"/>
        </w:rPr>
        <w:t>. F</w:t>
      </w:r>
      <w:r w:rsidR="003653F8" w:rsidRPr="001E7F3C">
        <w:rPr>
          <w:rFonts w:ascii="Times New Roman" w:hAnsi="Times New Roman" w:cs="Times New Roman"/>
          <w:szCs w:val="24"/>
        </w:rPr>
        <w:t>or 10-14</w:t>
      </w:r>
      <w:r w:rsidR="00BB15B4" w:rsidRPr="001E7F3C">
        <w:rPr>
          <w:rFonts w:ascii="Times New Roman" w:hAnsi="Times New Roman" w:cs="Times New Roman"/>
          <w:szCs w:val="24"/>
        </w:rPr>
        <w:t>-</w:t>
      </w:r>
      <w:r w:rsidR="003653F8" w:rsidRPr="001E7F3C">
        <w:rPr>
          <w:rFonts w:ascii="Times New Roman" w:hAnsi="Times New Roman" w:cs="Times New Roman"/>
          <w:szCs w:val="24"/>
        </w:rPr>
        <w:t>year</w:t>
      </w:r>
      <w:r w:rsidR="000F5259" w:rsidRPr="001E7F3C">
        <w:rPr>
          <w:rFonts w:ascii="Times New Roman" w:hAnsi="Times New Roman" w:cs="Times New Roman"/>
          <w:szCs w:val="24"/>
        </w:rPr>
        <w:t>-</w:t>
      </w:r>
      <w:r w:rsidR="003653F8" w:rsidRPr="001E7F3C">
        <w:rPr>
          <w:rFonts w:ascii="Times New Roman" w:hAnsi="Times New Roman" w:cs="Times New Roman"/>
          <w:szCs w:val="24"/>
        </w:rPr>
        <w:t>olds</w:t>
      </w:r>
      <w:r w:rsidR="00CB6C4E" w:rsidRPr="001E7F3C">
        <w:rPr>
          <w:rFonts w:ascii="Times New Roman" w:hAnsi="Times New Roman" w:cs="Times New Roman"/>
          <w:szCs w:val="24"/>
        </w:rPr>
        <w:t>,</w:t>
      </w:r>
      <w:r w:rsidR="003653F8" w:rsidRPr="001E7F3C">
        <w:rPr>
          <w:rFonts w:ascii="Times New Roman" w:hAnsi="Times New Roman" w:cs="Times New Roman"/>
          <w:szCs w:val="24"/>
        </w:rPr>
        <w:t xml:space="preserve"> the SMR </w:t>
      </w:r>
      <w:r w:rsidR="004D5D87" w:rsidRPr="001E7F3C">
        <w:rPr>
          <w:rFonts w:ascii="Times New Roman" w:hAnsi="Times New Roman" w:cs="Times New Roman"/>
          <w:szCs w:val="24"/>
        </w:rPr>
        <w:t>increased</w:t>
      </w:r>
      <w:r w:rsidR="003653F8" w:rsidRPr="001E7F3C">
        <w:rPr>
          <w:rFonts w:ascii="Times New Roman" w:hAnsi="Times New Roman" w:cs="Times New Roman"/>
          <w:szCs w:val="24"/>
        </w:rPr>
        <w:t xml:space="preserve"> </w:t>
      </w:r>
      <w:r w:rsidR="006730E4" w:rsidRPr="001E7F3C">
        <w:rPr>
          <w:rFonts w:ascii="Times New Roman" w:hAnsi="Times New Roman" w:cs="Times New Roman"/>
          <w:szCs w:val="24"/>
        </w:rPr>
        <w:t xml:space="preserve">differentially by sex, </w:t>
      </w:r>
      <w:r w:rsidR="003653F8" w:rsidRPr="001E7F3C">
        <w:rPr>
          <w:rFonts w:ascii="Times New Roman" w:hAnsi="Times New Roman" w:cs="Times New Roman"/>
          <w:szCs w:val="24"/>
        </w:rPr>
        <w:t>from under 60 in</w:t>
      </w:r>
      <w:r w:rsidR="00C550A0" w:rsidRPr="001E7F3C">
        <w:rPr>
          <w:rFonts w:ascii="Times New Roman" w:hAnsi="Times New Roman" w:cs="Times New Roman"/>
          <w:szCs w:val="24"/>
        </w:rPr>
        <w:t xml:space="preserve"> both males and females in</w:t>
      </w:r>
      <w:r w:rsidR="003653F8" w:rsidRPr="001E7F3C">
        <w:rPr>
          <w:rFonts w:ascii="Times New Roman" w:hAnsi="Times New Roman" w:cs="Times New Roman"/>
          <w:szCs w:val="24"/>
        </w:rPr>
        <w:t xml:space="preserve"> 2004</w:t>
      </w:r>
      <w:r w:rsidR="00CB6C4E" w:rsidRPr="001E7F3C">
        <w:rPr>
          <w:rFonts w:ascii="Times New Roman" w:hAnsi="Times New Roman" w:cs="Times New Roman"/>
          <w:szCs w:val="24"/>
        </w:rPr>
        <w:t>,</w:t>
      </w:r>
      <w:r w:rsidR="003653F8" w:rsidRPr="001E7F3C">
        <w:rPr>
          <w:rFonts w:ascii="Times New Roman" w:hAnsi="Times New Roman" w:cs="Times New Roman"/>
          <w:szCs w:val="24"/>
        </w:rPr>
        <w:t xml:space="preserve"> to 77 in males and 92 in females in 2016</w:t>
      </w:r>
      <w:r w:rsidR="006730E4" w:rsidRPr="001E7F3C">
        <w:rPr>
          <w:rFonts w:ascii="Times New Roman" w:hAnsi="Times New Roman" w:cs="Times New Roman"/>
          <w:szCs w:val="24"/>
        </w:rPr>
        <w:t>. F</w:t>
      </w:r>
      <w:r w:rsidR="003653F8" w:rsidRPr="001E7F3C">
        <w:rPr>
          <w:rFonts w:ascii="Times New Roman" w:hAnsi="Times New Roman" w:cs="Times New Roman"/>
          <w:szCs w:val="24"/>
        </w:rPr>
        <w:t>or</w:t>
      </w:r>
      <w:r w:rsidR="006730E4" w:rsidRPr="001E7F3C">
        <w:rPr>
          <w:rFonts w:ascii="Times New Roman" w:hAnsi="Times New Roman" w:cs="Times New Roman"/>
          <w:szCs w:val="24"/>
        </w:rPr>
        <w:t xml:space="preserve"> </w:t>
      </w:r>
      <w:r w:rsidR="00AF5DE5" w:rsidRPr="001E7F3C">
        <w:rPr>
          <w:rFonts w:ascii="Times New Roman" w:hAnsi="Times New Roman" w:cs="Times New Roman"/>
          <w:szCs w:val="24"/>
        </w:rPr>
        <w:t>15-19-year-olds</w:t>
      </w:r>
      <w:r w:rsidR="00CB6C4E" w:rsidRPr="001E7F3C">
        <w:rPr>
          <w:rFonts w:ascii="Times New Roman" w:hAnsi="Times New Roman" w:cs="Times New Roman"/>
          <w:szCs w:val="24"/>
        </w:rPr>
        <w:t>,</w:t>
      </w:r>
      <w:r w:rsidR="003653F8" w:rsidRPr="001E7F3C">
        <w:rPr>
          <w:rFonts w:ascii="Times New Roman" w:hAnsi="Times New Roman" w:cs="Times New Roman"/>
          <w:szCs w:val="24"/>
        </w:rPr>
        <w:t xml:space="preserve"> the SMRs in males increased from 20 in 2004</w:t>
      </w:r>
      <w:r w:rsidR="00CB6C4E" w:rsidRPr="001E7F3C">
        <w:rPr>
          <w:rFonts w:ascii="Times New Roman" w:hAnsi="Times New Roman" w:cs="Times New Roman"/>
          <w:szCs w:val="24"/>
        </w:rPr>
        <w:t>,</w:t>
      </w:r>
      <w:r w:rsidR="003653F8" w:rsidRPr="001E7F3C">
        <w:rPr>
          <w:rFonts w:ascii="Times New Roman" w:hAnsi="Times New Roman" w:cs="Times New Roman"/>
          <w:szCs w:val="24"/>
        </w:rPr>
        <w:t xml:space="preserve"> to a peak of 35 in 2010 and decreased to 26 in 2016</w:t>
      </w:r>
      <w:r w:rsidR="00BB15B4" w:rsidRPr="001E7F3C">
        <w:rPr>
          <w:rFonts w:ascii="Times New Roman" w:hAnsi="Times New Roman" w:cs="Times New Roman"/>
          <w:szCs w:val="24"/>
        </w:rPr>
        <w:t>. I</w:t>
      </w:r>
      <w:r w:rsidR="003653F8" w:rsidRPr="001E7F3C">
        <w:rPr>
          <w:rFonts w:ascii="Times New Roman" w:hAnsi="Times New Roman" w:cs="Times New Roman"/>
          <w:szCs w:val="24"/>
        </w:rPr>
        <w:t>n females</w:t>
      </w:r>
      <w:r w:rsidR="00205795" w:rsidRPr="001E7F3C">
        <w:rPr>
          <w:rFonts w:ascii="Times New Roman" w:hAnsi="Times New Roman" w:cs="Times New Roman"/>
          <w:szCs w:val="24"/>
        </w:rPr>
        <w:t>,</w:t>
      </w:r>
      <w:r w:rsidR="003653F8" w:rsidRPr="001E7F3C">
        <w:rPr>
          <w:rFonts w:ascii="Times New Roman" w:hAnsi="Times New Roman" w:cs="Times New Roman"/>
          <w:szCs w:val="24"/>
        </w:rPr>
        <w:t xml:space="preserve"> </w:t>
      </w:r>
      <w:r w:rsidR="00CB6C4E" w:rsidRPr="001E7F3C">
        <w:rPr>
          <w:rFonts w:ascii="Times New Roman" w:hAnsi="Times New Roman" w:cs="Times New Roman"/>
          <w:szCs w:val="24"/>
        </w:rPr>
        <w:t xml:space="preserve">the SMR </w:t>
      </w:r>
      <w:r w:rsidR="003653F8" w:rsidRPr="001E7F3C">
        <w:rPr>
          <w:rFonts w:ascii="Times New Roman" w:hAnsi="Times New Roman" w:cs="Times New Roman"/>
          <w:szCs w:val="24"/>
        </w:rPr>
        <w:t xml:space="preserve">increased from 60 in 2004 to a peak of 76 in </w:t>
      </w:r>
      <w:r w:rsidR="0009464C" w:rsidRPr="001E7F3C">
        <w:rPr>
          <w:rFonts w:ascii="Times New Roman" w:hAnsi="Times New Roman" w:cs="Times New Roman"/>
          <w:szCs w:val="24"/>
        </w:rPr>
        <w:t>2008 and</w:t>
      </w:r>
      <w:r w:rsidR="003653F8" w:rsidRPr="001E7F3C">
        <w:rPr>
          <w:rFonts w:ascii="Times New Roman" w:hAnsi="Times New Roman" w:cs="Times New Roman"/>
          <w:szCs w:val="24"/>
        </w:rPr>
        <w:t xml:space="preserve"> decreased to 55 in 2016</w:t>
      </w:r>
      <w:r w:rsidR="00296A55" w:rsidRPr="001E7F3C">
        <w:rPr>
          <w:rFonts w:ascii="Times New Roman" w:hAnsi="Times New Roman" w:cs="Times New Roman"/>
          <w:szCs w:val="24"/>
        </w:rPr>
        <w:t xml:space="preserve"> (Figure </w:t>
      </w:r>
      <w:r w:rsidR="0004447C" w:rsidRPr="001E7F3C">
        <w:rPr>
          <w:rFonts w:ascii="Times New Roman" w:hAnsi="Times New Roman" w:cs="Times New Roman"/>
          <w:szCs w:val="24"/>
        </w:rPr>
        <w:t>4</w:t>
      </w:r>
      <w:r w:rsidR="00473B8F" w:rsidRPr="001E7F3C">
        <w:rPr>
          <w:rFonts w:ascii="Times New Roman" w:hAnsi="Times New Roman" w:cs="Times New Roman"/>
          <w:szCs w:val="24"/>
        </w:rPr>
        <w:t xml:space="preserve"> and Supplementary table 2</w:t>
      </w:r>
      <w:r w:rsidR="00296A55" w:rsidRPr="001E7F3C">
        <w:rPr>
          <w:rFonts w:ascii="Times New Roman" w:hAnsi="Times New Roman" w:cs="Times New Roman"/>
          <w:szCs w:val="24"/>
        </w:rPr>
        <w:t>)</w:t>
      </w:r>
      <w:r w:rsidR="00BD470B" w:rsidRPr="001E7F3C">
        <w:rPr>
          <w:rFonts w:ascii="Times New Roman" w:hAnsi="Times New Roman" w:cs="Times New Roman"/>
          <w:szCs w:val="24"/>
        </w:rPr>
        <w:t>.</w:t>
      </w:r>
      <w:r w:rsidR="003653F8" w:rsidRPr="001E7F3C">
        <w:rPr>
          <w:rFonts w:ascii="Times New Roman" w:hAnsi="Times New Roman" w:cs="Times New Roman"/>
          <w:szCs w:val="24"/>
        </w:rPr>
        <w:t xml:space="preserve"> The SMRs for </w:t>
      </w:r>
      <w:r w:rsidR="00DC0FF3">
        <w:rPr>
          <w:rFonts w:ascii="Times New Roman" w:hAnsi="Times New Roman" w:cs="Times New Roman"/>
          <w:szCs w:val="24"/>
        </w:rPr>
        <w:t>HIV-negative</w:t>
      </w:r>
      <w:r w:rsidR="003653F8" w:rsidRPr="001E7F3C">
        <w:rPr>
          <w:rFonts w:ascii="Times New Roman" w:hAnsi="Times New Roman" w:cs="Times New Roman"/>
          <w:szCs w:val="24"/>
        </w:rPr>
        <w:t xml:space="preserve"> </w:t>
      </w:r>
      <w:r w:rsidR="00BB15B4" w:rsidRPr="001E7F3C">
        <w:rPr>
          <w:rFonts w:ascii="Times New Roman" w:hAnsi="Times New Roman" w:cs="Times New Roman"/>
          <w:szCs w:val="24"/>
        </w:rPr>
        <w:t>individuals</w:t>
      </w:r>
      <w:r w:rsidR="003653F8" w:rsidRPr="001E7F3C">
        <w:rPr>
          <w:rFonts w:ascii="Times New Roman" w:hAnsi="Times New Roman" w:cs="Times New Roman"/>
          <w:szCs w:val="24"/>
        </w:rPr>
        <w:t xml:space="preserve"> remained constant</w:t>
      </w:r>
      <w:r w:rsidR="00CB6C4E" w:rsidRPr="001E7F3C">
        <w:rPr>
          <w:rFonts w:ascii="Times New Roman" w:hAnsi="Times New Roman" w:cs="Times New Roman"/>
          <w:szCs w:val="24"/>
        </w:rPr>
        <w:t>,</w:t>
      </w:r>
      <w:r w:rsidR="003653F8" w:rsidRPr="001E7F3C">
        <w:rPr>
          <w:rFonts w:ascii="Times New Roman" w:hAnsi="Times New Roman" w:cs="Times New Roman"/>
          <w:szCs w:val="24"/>
        </w:rPr>
        <w:t xml:space="preserve"> </w:t>
      </w:r>
      <w:r w:rsidR="00F16801" w:rsidRPr="001E7F3C">
        <w:rPr>
          <w:rFonts w:ascii="Times New Roman" w:hAnsi="Times New Roman" w:cs="Times New Roman"/>
          <w:szCs w:val="24"/>
        </w:rPr>
        <w:t>across sex,</w:t>
      </w:r>
      <w:r w:rsidR="003653F8" w:rsidRPr="001E7F3C">
        <w:rPr>
          <w:rFonts w:ascii="Times New Roman" w:hAnsi="Times New Roman" w:cs="Times New Roman"/>
          <w:szCs w:val="24"/>
        </w:rPr>
        <w:t xml:space="preserve"> between 2013 and 2016</w:t>
      </w:r>
      <w:r w:rsidR="00EB04B9" w:rsidRPr="001E7F3C">
        <w:rPr>
          <w:rFonts w:ascii="Times New Roman" w:hAnsi="Times New Roman" w:cs="Times New Roman"/>
          <w:szCs w:val="24"/>
        </w:rPr>
        <w:t xml:space="preserve">. For </w:t>
      </w:r>
      <w:r w:rsidR="00DC0FF3">
        <w:rPr>
          <w:rFonts w:ascii="Times New Roman" w:hAnsi="Times New Roman" w:cs="Times New Roman"/>
          <w:szCs w:val="24"/>
        </w:rPr>
        <w:t>HIV-positive</w:t>
      </w:r>
      <w:r w:rsidR="00EB04B9" w:rsidRPr="001E7F3C">
        <w:rPr>
          <w:rFonts w:ascii="Times New Roman" w:hAnsi="Times New Roman" w:cs="Times New Roman"/>
          <w:szCs w:val="24"/>
        </w:rPr>
        <w:t xml:space="preserve"> </w:t>
      </w:r>
      <w:r w:rsidR="00BB15B4" w:rsidRPr="001E7F3C">
        <w:rPr>
          <w:rFonts w:ascii="Times New Roman" w:hAnsi="Times New Roman" w:cs="Times New Roman"/>
          <w:szCs w:val="24"/>
        </w:rPr>
        <w:t>individuals</w:t>
      </w:r>
      <w:r w:rsidR="00CB6C4E" w:rsidRPr="001E7F3C">
        <w:rPr>
          <w:rFonts w:ascii="Times New Roman" w:hAnsi="Times New Roman" w:cs="Times New Roman"/>
          <w:szCs w:val="24"/>
        </w:rPr>
        <w:t>,</w:t>
      </w:r>
      <w:r w:rsidR="00BB15B4" w:rsidRPr="001E7F3C">
        <w:rPr>
          <w:rFonts w:ascii="Times New Roman" w:hAnsi="Times New Roman" w:cs="Times New Roman"/>
          <w:szCs w:val="24"/>
        </w:rPr>
        <w:t xml:space="preserve"> </w:t>
      </w:r>
      <w:r w:rsidR="00EB04B9" w:rsidRPr="001E7F3C">
        <w:rPr>
          <w:rFonts w:ascii="Times New Roman" w:hAnsi="Times New Roman" w:cs="Times New Roman"/>
          <w:szCs w:val="24"/>
        </w:rPr>
        <w:t>SMRs increased from 9 to 12 in females and from 4 to 6.5 in males</w:t>
      </w:r>
      <w:r w:rsidR="00296A55" w:rsidRPr="001E7F3C">
        <w:rPr>
          <w:rFonts w:ascii="Times New Roman" w:hAnsi="Times New Roman" w:cs="Times New Roman"/>
          <w:szCs w:val="24"/>
        </w:rPr>
        <w:t xml:space="preserve"> (Figure </w:t>
      </w:r>
      <w:r w:rsidR="0004447C" w:rsidRPr="001E7F3C">
        <w:rPr>
          <w:rFonts w:ascii="Times New Roman" w:hAnsi="Times New Roman" w:cs="Times New Roman"/>
          <w:szCs w:val="24"/>
        </w:rPr>
        <w:t>5</w:t>
      </w:r>
      <w:r w:rsidR="00E828D0" w:rsidRPr="001E7F3C">
        <w:rPr>
          <w:rFonts w:ascii="Times New Roman" w:hAnsi="Times New Roman" w:cs="Times New Roman"/>
          <w:szCs w:val="24"/>
        </w:rPr>
        <w:t xml:space="preserve"> and Supplementary table 3</w:t>
      </w:r>
      <w:r w:rsidR="00296A55" w:rsidRPr="001E7F3C">
        <w:rPr>
          <w:rFonts w:ascii="Times New Roman" w:hAnsi="Times New Roman" w:cs="Times New Roman"/>
          <w:szCs w:val="24"/>
        </w:rPr>
        <w:t>)</w:t>
      </w:r>
      <w:r w:rsidR="00EB04B9" w:rsidRPr="001E7F3C">
        <w:rPr>
          <w:rFonts w:ascii="Times New Roman" w:hAnsi="Times New Roman" w:cs="Times New Roman"/>
          <w:szCs w:val="24"/>
        </w:rPr>
        <w:t>.</w:t>
      </w:r>
    </w:p>
    <w:p w14:paraId="6ACB120E" w14:textId="2029B9D3" w:rsidR="00BD470B" w:rsidRPr="001E7F3C" w:rsidRDefault="00BD470B" w:rsidP="00305216">
      <w:pPr>
        <w:spacing w:line="480" w:lineRule="auto"/>
        <w:rPr>
          <w:rFonts w:ascii="Times New Roman" w:hAnsi="Times New Roman" w:cs="Times New Roman"/>
          <w:b/>
          <w:szCs w:val="24"/>
        </w:rPr>
      </w:pPr>
      <w:r w:rsidRPr="001E7F3C">
        <w:rPr>
          <w:rFonts w:ascii="Times New Roman" w:hAnsi="Times New Roman" w:cs="Times New Roman"/>
          <w:b/>
          <w:szCs w:val="24"/>
        </w:rPr>
        <w:br w:type="page"/>
      </w:r>
    </w:p>
    <w:p w14:paraId="0B8086E5" w14:textId="77777777" w:rsidR="00BD470B" w:rsidRPr="001E7F3C" w:rsidRDefault="00BD470B" w:rsidP="00305216">
      <w:pPr>
        <w:pStyle w:val="Heading1"/>
        <w:spacing w:line="480" w:lineRule="auto"/>
        <w:rPr>
          <w:rFonts w:ascii="Times New Roman" w:hAnsi="Times New Roman" w:cs="Times New Roman"/>
          <w:szCs w:val="24"/>
        </w:rPr>
      </w:pPr>
      <w:r w:rsidRPr="001E7F3C">
        <w:rPr>
          <w:rFonts w:ascii="Times New Roman" w:hAnsi="Times New Roman" w:cs="Times New Roman"/>
          <w:szCs w:val="24"/>
        </w:rPr>
        <w:lastRenderedPageBreak/>
        <w:t>Discussion</w:t>
      </w:r>
    </w:p>
    <w:p w14:paraId="5CC3C7A5" w14:textId="79874119" w:rsidR="00BD470B" w:rsidRPr="001E7F3C" w:rsidRDefault="00BD470B" w:rsidP="00305216">
      <w:pPr>
        <w:spacing w:line="480" w:lineRule="auto"/>
        <w:rPr>
          <w:rFonts w:ascii="Times New Roman" w:hAnsi="Times New Roman" w:cs="Times New Roman"/>
          <w:color w:val="000000" w:themeColor="text1"/>
          <w:szCs w:val="24"/>
        </w:rPr>
      </w:pPr>
      <w:r w:rsidRPr="001E7F3C">
        <w:rPr>
          <w:rFonts w:ascii="Times New Roman" w:hAnsi="Times New Roman" w:cs="Times New Roman"/>
          <w:color w:val="000000" w:themeColor="text1"/>
          <w:szCs w:val="24"/>
        </w:rPr>
        <w:t xml:space="preserve">Between 2004 and 2016, </w:t>
      </w:r>
      <w:r w:rsidR="00C800E9" w:rsidRPr="001E7F3C">
        <w:rPr>
          <w:rFonts w:ascii="Times New Roman" w:hAnsi="Times New Roman" w:cs="Times New Roman"/>
          <w:color w:val="000000" w:themeColor="text1"/>
          <w:szCs w:val="24"/>
        </w:rPr>
        <w:t>2.5</w:t>
      </w:r>
      <w:r w:rsidR="00B06CF6" w:rsidRPr="001E7F3C">
        <w:rPr>
          <w:rFonts w:ascii="Times New Roman" w:hAnsi="Times New Roman" w:cs="Times New Roman"/>
          <w:color w:val="000000" w:themeColor="text1"/>
          <w:szCs w:val="24"/>
        </w:rPr>
        <w:t>% (18,539</w:t>
      </w:r>
      <w:r w:rsidRPr="001E7F3C">
        <w:rPr>
          <w:rFonts w:ascii="Times New Roman" w:hAnsi="Times New Roman" w:cs="Times New Roman"/>
          <w:color w:val="000000" w:themeColor="text1"/>
          <w:szCs w:val="24"/>
        </w:rPr>
        <w:t xml:space="preserve">) of </w:t>
      </w:r>
      <w:r w:rsidR="00C800E9" w:rsidRPr="001E7F3C">
        <w:rPr>
          <w:rFonts w:ascii="Times New Roman" w:hAnsi="Times New Roman" w:cs="Times New Roman"/>
          <w:color w:val="000000" w:themeColor="text1"/>
          <w:szCs w:val="24"/>
        </w:rPr>
        <w:t xml:space="preserve">all </w:t>
      </w:r>
      <w:r w:rsidR="00CB6C4E" w:rsidRPr="001E7F3C">
        <w:rPr>
          <w:rFonts w:ascii="Times New Roman" w:hAnsi="Times New Roman" w:cs="Times New Roman"/>
          <w:color w:val="000000" w:themeColor="text1"/>
          <w:szCs w:val="24"/>
        </w:rPr>
        <w:t>chi</w:t>
      </w:r>
      <w:r w:rsidR="001D03CA" w:rsidRPr="001E7F3C">
        <w:rPr>
          <w:rFonts w:ascii="Times New Roman" w:hAnsi="Times New Roman" w:cs="Times New Roman"/>
          <w:color w:val="000000" w:themeColor="text1"/>
          <w:szCs w:val="24"/>
        </w:rPr>
        <w:t>ld</w:t>
      </w:r>
      <w:r w:rsidR="00CB6C4E" w:rsidRPr="001E7F3C">
        <w:rPr>
          <w:rFonts w:ascii="Times New Roman" w:hAnsi="Times New Roman" w:cs="Times New Roman"/>
          <w:color w:val="000000" w:themeColor="text1"/>
          <w:szCs w:val="24"/>
        </w:rPr>
        <w:t xml:space="preserve">ren and adolescents in the </w:t>
      </w:r>
      <w:r w:rsidRPr="001E7F3C">
        <w:rPr>
          <w:rFonts w:ascii="Times New Roman" w:hAnsi="Times New Roman" w:cs="Times New Roman"/>
          <w:color w:val="000000" w:themeColor="text1"/>
          <w:szCs w:val="24"/>
        </w:rPr>
        <w:t xml:space="preserve">routine </w:t>
      </w:r>
      <w:r w:rsidR="00CB6C4E" w:rsidRPr="001E7F3C">
        <w:rPr>
          <w:rFonts w:ascii="Times New Roman" w:hAnsi="Times New Roman" w:cs="Times New Roman"/>
          <w:color w:val="000000" w:themeColor="text1"/>
          <w:szCs w:val="24"/>
        </w:rPr>
        <w:t xml:space="preserve">national </w:t>
      </w:r>
      <w:r w:rsidRPr="001E7F3C">
        <w:rPr>
          <w:rFonts w:ascii="Times New Roman" w:hAnsi="Times New Roman" w:cs="Times New Roman"/>
          <w:color w:val="000000" w:themeColor="text1"/>
          <w:szCs w:val="24"/>
        </w:rPr>
        <w:t xml:space="preserve">TB treatment register died, </w:t>
      </w:r>
      <w:r w:rsidR="00CB6C4E" w:rsidRPr="001E7F3C">
        <w:rPr>
          <w:rFonts w:ascii="Times New Roman" w:hAnsi="Times New Roman" w:cs="Times New Roman"/>
          <w:color w:val="000000" w:themeColor="text1"/>
          <w:szCs w:val="24"/>
        </w:rPr>
        <w:t xml:space="preserve">but </w:t>
      </w:r>
      <w:r w:rsidRPr="001E7F3C">
        <w:rPr>
          <w:rFonts w:ascii="Times New Roman" w:hAnsi="Times New Roman" w:cs="Times New Roman"/>
          <w:color w:val="000000" w:themeColor="text1"/>
          <w:szCs w:val="24"/>
        </w:rPr>
        <w:t xml:space="preserve">with a decrease in </w:t>
      </w:r>
      <w:r w:rsidR="00D30EFD" w:rsidRPr="001E7F3C">
        <w:rPr>
          <w:rFonts w:ascii="Times New Roman" w:hAnsi="Times New Roman" w:cs="Times New Roman"/>
          <w:color w:val="000000" w:themeColor="text1"/>
          <w:szCs w:val="24"/>
        </w:rPr>
        <w:t>mortality</w:t>
      </w:r>
      <w:r w:rsidRPr="001E7F3C">
        <w:rPr>
          <w:rFonts w:ascii="Times New Roman" w:hAnsi="Times New Roman" w:cs="Times New Roman"/>
          <w:color w:val="000000" w:themeColor="text1"/>
          <w:szCs w:val="24"/>
        </w:rPr>
        <w:t xml:space="preserve"> over time. CFRs </w:t>
      </w:r>
      <w:r w:rsidR="005C5A47" w:rsidRPr="001E7F3C">
        <w:rPr>
          <w:rFonts w:ascii="Times New Roman" w:hAnsi="Times New Roman" w:cs="Times New Roman"/>
          <w:color w:val="000000" w:themeColor="text1"/>
          <w:szCs w:val="24"/>
        </w:rPr>
        <w:t xml:space="preserve">and SMRs </w:t>
      </w:r>
      <w:r w:rsidR="009C28F6" w:rsidRPr="001E7F3C">
        <w:rPr>
          <w:rFonts w:ascii="Times New Roman" w:hAnsi="Times New Roman" w:cs="Times New Roman"/>
          <w:color w:val="000000" w:themeColor="text1"/>
          <w:szCs w:val="24"/>
        </w:rPr>
        <w:t xml:space="preserve">changed over time and </w:t>
      </w:r>
      <w:r w:rsidRPr="001E7F3C">
        <w:rPr>
          <w:rFonts w:ascii="Times New Roman" w:hAnsi="Times New Roman" w:cs="Times New Roman"/>
          <w:color w:val="000000" w:themeColor="text1"/>
          <w:szCs w:val="24"/>
        </w:rPr>
        <w:t xml:space="preserve">differed by age, </w:t>
      </w:r>
      <w:r w:rsidR="00252226" w:rsidRPr="001E7F3C">
        <w:rPr>
          <w:rFonts w:ascii="Times New Roman" w:hAnsi="Times New Roman" w:cs="Times New Roman"/>
          <w:color w:val="000000" w:themeColor="text1"/>
          <w:szCs w:val="24"/>
        </w:rPr>
        <w:t xml:space="preserve">sex, </w:t>
      </w:r>
      <w:r w:rsidRPr="001E7F3C">
        <w:rPr>
          <w:rFonts w:ascii="Times New Roman" w:hAnsi="Times New Roman" w:cs="Times New Roman"/>
          <w:color w:val="000000" w:themeColor="text1"/>
          <w:szCs w:val="24"/>
        </w:rPr>
        <w:t>HIV status and ART use</w:t>
      </w:r>
      <w:r w:rsidR="005C5A47" w:rsidRPr="001E7F3C">
        <w:rPr>
          <w:rFonts w:ascii="Times New Roman" w:hAnsi="Times New Roman" w:cs="Times New Roman"/>
          <w:color w:val="000000" w:themeColor="text1"/>
          <w:szCs w:val="24"/>
        </w:rPr>
        <w:t>.</w:t>
      </w:r>
      <w:r w:rsidR="00257894" w:rsidRPr="001E7F3C">
        <w:rPr>
          <w:rFonts w:ascii="Times New Roman" w:hAnsi="Times New Roman" w:cs="Times New Roman"/>
          <w:color w:val="000000" w:themeColor="text1"/>
          <w:szCs w:val="24"/>
        </w:rPr>
        <w:t xml:space="preserve"> </w:t>
      </w:r>
    </w:p>
    <w:p w14:paraId="242F080B" w14:textId="7911DCA9" w:rsidR="00B064F8" w:rsidRPr="001E7F3C" w:rsidRDefault="00CB6C4E" w:rsidP="00305216">
      <w:pPr>
        <w:spacing w:line="480" w:lineRule="auto"/>
        <w:rPr>
          <w:rFonts w:ascii="Times New Roman" w:hAnsi="Times New Roman" w:cs="Times New Roman"/>
          <w:color w:val="000000" w:themeColor="text1"/>
          <w:szCs w:val="24"/>
        </w:rPr>
      </w:pPr>
      <w:r w:rsidRPr="001E7F3C">
        <w:rPr>
          <w:rFonts w:ascii="Times New Roman" w:hAnsi="Times New Roman" w:cs="Times New Roman"/>
          <w:color w:val="000000" w:themeColor="text1"/>
          <w:szCs w:val="24"/>
        </w:rPr>
        <w:t>M</w:t>
      </w:r>
      <w:r w:rsidR="009F6202" w:rsidRPr="001E7F3C">
        <w:rPr>
          <w:rFonts w:ascii="Times New Roman" w:hAnsi="Times New Roman" w:cs="Times New Roman"/>
          <w:color w:val="000000" w:themeColor="text1"/>
          <w:szCs w:val="24"/>
        </w:rPr>
        <w:t xml:space="preserve">ost previous </w:t>
      </w:r>
      <w:r w:rsidR="00205795" w:rsidRPr="001E7F3C">
        <w:rPr>
          <w:rFonts w:ascii="Times New Roman" w:hAnsi="Times New Roman" w:cs="Times New Roman"/>
          <w:color w:val="000000" w:themeColor="text1"/>
          <w:szCs w:val="24"/>
        </w:rPr>
        <w:t>research</w:t>
      </w:r>
      <w:r w:rsidR="009F6202" w:rsidRPr="001E7F3C">
        <w:rPr>
          <w:rFonts w:ascii="Times New Roman" w:hAnsi="Times New Roman" w:cs="Times New Roman"/>
          <w:color w:val="000000" w:themeColor="text1"/>
          <w:szCs w:val="24"/>
        </w:rPr>
        <w:t xml:space="preserve"> </w:t>
      </w:r>
      <w:r w:rsidRPr="001E7F3C">
        <w:rPr>
          <w:rFonts w:ascii="Times New Roman" w:hAnsi="Times New Roman" w:cs="Times New Roman"/>
          <w:color w:val="000000" w:themeColor="text1"/>
          <w:szCs w:val="24"/>
        </w:rPr>
        <w:t xml:space="preserve">on TB mortality in children and adolescents </w:t>
      </w:r>
      <w:r w:rsidR="009F6202" w:rsidRPr="001E7F3C">
        <w:rPr>
          <w:rFonts w:ascii="Times New Roman" w:hAnsi="Times New Roman" w:cs="Times New Roman"/>
          <w:color w:val="000000" w:themeColor="text1"/>
          <w:szCs w:val="24"/>
        </w:rPr>
        <w:t xml:space="preserve">has </w:t>
      </w:r>
      <w:r w:rsidRPr="001E7F3C">
        <w:rPr>
          <w:rFonts w:ascii="Times New Roman" w:hAnsi="Times New Roman" w:cs="Times New Roman"/>
          <w:color w:val="000000" w:themeColor="text1"/>
          <w:szCs w:val="24"/>
        </w:rPr>
        <w:t xml:space="preserve">been </w:t>
      </w:r>
      <w:r w:rsidR="009F6202" w:rsidRPr="001E7F3C">
        <w:rPr>
          <w:rFonts w:ascii="Times New Roman" w:hAnsi="Times New Roman" w:cs="Times New Roman"/>
          <w:color w:val="000000" w:themeColor="text1"/>
          <w:szCs w:val="24"/>
        </w:rPr>
        <w:t xml:space="preserve">restricted </w:t>
      </w:r>
      <w:r w:rsidR="00F8244B" w:rsidRPr="001E7F3C">
        <w:rPr>
          <w:rFonts w:ascii="Times New Roman" w:hAnsi="Times New Roman" w:cs="Times New Roman"/>
          <w:color w:val="000000" w:themeColor="text1"/>
          <w:szCs w:val="24"/>
        </w:rPr>
        <w:t xml:space="preserve">to </w:t>
      </w:r>
      <w:r w:rsidR="009F6202" w:rsidRPr="001E7F3C">
        <w:rPr>
          <w:rFonts w:ascii="Times New Roman" w:hAnsi="Times New Roman" w:cs="Times New Roman"/>
          <w:color w:val="000000" w:themeColor="text1"/>
          <w:szCs w:val="24"/>
        </w:rPr>
        <w:t>&lt;15 years or ≥15 years</w:t>
      </w:r>
      <w:r w:rsidR="001D03CA" w:rsidRPr="001E7F3C">
        <w:rPr>
          <w:rFonts w:ascii="Times New Roman" w:hAnsi="Times New Roman" w:cs="Times New Roman"/>
          <w:color w:val="000000" w:themeColor="text1"/>
          <w:szCs w:val="24"/>
        </w:rPr>
        <w:t xml:space="preserve"> old</w:t>
      </w:r>
      <w:r w:rsidRPr="001E7F3C">
        <w:rPr>
          <w:rFonts w:ascii="Times New Roman" w:hAnsi="Times New Roman" w:cs="Times New Roman"/>
          <w:color w:val="000000" w:themeColor="text1"/>
          <w:szCs w:val="24"/>
        </w:rPr>
        <w:t xml:space="preserve">. There </w:t>
      </w:r>
      <w:r w:rsidR="00FC46FC" w:rsidRPr="001E7F3C">
        <w:rPr>
          <w:rFonts w:ascii="Times New Roman" w:hAnsi="Times New Roman" w:cs="Times New Roman"/>
          <w:color w:val="000000" w:themeColor="text1"/>
          <w:szCs w:val="24"/>
        </w:rPr>
        <w:t>are</w:t>
      </w:r>
      <w:r w:rsidRPr="001E7F3C">
        <w:rPr>
          <w:rFonts w:ascii="Times New Roman" w:hAnsi="Times New Roman" w:cs="Times New Roman"/>
          <w:color w:val="000000" w:themeColor="text1"/>
          <w:szCs w:val="24"/>
        </w:rPr>
        <w:t xml:space="preserve"> therefore limited data </w:t>
      </w:r>
      <w:r w:rsidR="00205795" w:rsidRPr="001E7F3C">
        <w:rPr>
          <w:rFonts w:ascii="Times New Roman" w:hAnsi="Times New Roman" w:cs="Times New Roman"/>
          <w:color w:val="000000" w:themeColor="text1"/>
          <w:szCs w:val="24"/>
        </w:rPr>
        <w:t>across the age continuum</w:t>
      </w:r>
      <w:r w:rsidRPr="001E7F3C">
        <w:rPr>
          <w:rFonts w:ascii="Times New Roman" w:hAnsi="Times New Roman" w:cs="Times New Roman"/>
          <w:color w:val="000000" w:themeColor="text1"/>
          <w:szCs w:val="24"/>
        </w:rPr>
        <w:t xml:space="preserve">. </w:t>
      </w:r>
      <w:r w:rsidR="00512156" w:rsidRPr="001E7F3C">
        <w:rPr>
          <w:rFonts w:ascii="Times New Roman" w:hAnsi="Times New Roman" w:cs="Times New Roman"/>
          <w:color w:val="000000" w:themeColor="text1"/>
          <w:szCs w:val="24"/>
        </w:rPr>
        <w:t>In a</w:t>
      </w:r>
      <w:r w:rsidR="009F6202" w:rsidRPr="001E7F3C">
        <w:rPr>
          <w:rFonts w:ascii="Times New Roman" w:hAnsi="Times New Roman" w:cs="Times New Roman"/>
          <w:color w:val="000000" w:themeColor="text1"/>
          <w:szCs w:val="24"/>
        </w:rPr>
        <w:t xml:space="preserve"> retrospective </w:t>
      </w:r>
      <w:r w:rsidRPr="001E7F3C">
        <w:rPr>
          <w:rFonts w:ascii="Times New Roman" w:hAnsi="Times New Roman" w:cs="Times New Roman"/>
          <w:color w:val="000000" w:themeColor="text1"/>
          <w:szCs w:val="24"/>
        </w:rPr>
        <w:t>study from</w:t>
      </w:r>
      <w:r w:rsidR="009F6202" w:rsidRPr="001E7F3C">
        <w:rPr>
          <w:rFonts w:ascii="Times New Roman" w:hAnsi="Times New Roman" w:cs="Times New Roman"/>
          <w:color w:val="000000" w:themeColor="text1"/>
          <w:szCs w:val="24"/>
        </w:rPr>
        <w:t xml:space="preserve"> Kenya 4.4% of </w:t>
      </w:r>
      <w:r w:rsidR="00F459DC" w:rsidRPr="001E7F3C">
        <w:rPr>
          <w:rFonts w:ascii="Times New Roman" w:hAnsi="Times New Roman" w:cs="Times New Roman"/>
          <w:color w:val="000000" w:themeColor="text1"/>
          <w:szCs w:val="24"/>
        </w:rPr>
        <w:t xml:space="preserve">children </w:t>
      </w:r>
      <w:r w:rsidR="00512156" w:rsidRPr="001E7F3C">
        <w:rPr>
          <w:rFonts w:ascii="Times New Roman" w:hAnsi="Times New Roman" w:cs="Times New Roman"/>
          <w:color w:val="000000" w:themeColor="text1"/>
          <w:szCs w:val="24"/>
        </w:rPr>
        <w:t>(</w:t>
      </w:r>
      <w:r w:rsidR="00F459DC" w:rsidRPr="001E7F3C">
        <w:rPr>
          <w:rFonts w:ascii="Times New Roman" w:hAnsi="Times New Roman" w:cs="Times New Roman"/>
          <w:color w:val="000000" w:themeColor="text1"/>
          <w:szCs w:val="24"/>
        </w:rPr>
        <w:t>&lt;15 years</w:t>
      </w:r>
      <w:r w:rsidR="00512156" w:rsidRPr="001E7F3C">
        <w:rPr>
          <w:rFonts w:ascii="Times New Roman" w:hAnsi="Times New Roman" w:cs="Times New Roman"/>
          <w:color w:val="000000" w:themeColor="text1"/>
          <w:szCs w:val="24"/>
        </w:rPr>
        <w:t>)</w:t>
      </w:r>
      <w:r w:rsidR="00F459DC" w:rsidRPr="001E7F3C">
        <w:rPr>
          <w:rFonts w:ascii="Times New Roman" w:hAnsi="Times New Roman" w:cs="Times New Roman"/>
          <w:color w:val="000000" w:themeColor="text1"/>
          <w:szCs w:val="24"/>
        </w:rPr>
        <w:t xml:space="preserve"> </w:t>
      </w:r>
      <w:r w:rsidR="009F6202" w:rsidRPr="001E7F3C">
        <w:rPr>
          <w:rFonts w:ascii="Times New Roman" w:hAnsi="Times New Roman" w:cs="Times New Roman"/>
          <w:color w:val="000000" w:themeColor="text1"/>
          <w:szCs w:val="24"/>
        </w:rPr>
        <w:t xml:space="preserve">died during </w:t>
      </w:r>
      <w:r w:rsidR="006318CA" w:rsidRPr="001E7F3C">
        <w:rPr>
          <w:rFonts w:ascii="Times New Roman" w:hAnsi="Times New Roman" w:cs="Times New Roman"/>
          <w:color w:val="000000" w:themeColor="text1"/>
          <w:szCs w:val="24"/>
        </w:rPr>
        <w:t xml:space="preserve">drug-susceptible </w:t>
      </w:r>
      <w:r w:rsidR="009F6202" w:rsidRPr="001E7F3C">
        <w:rPr>
          <w:rFonts w:ascii="Times New Roman" w:hAnsi="Times New Roman" w:cs="Times New Roman"/>
          <w:color w:val="000000" w:themeColor="text1"/>
          <w:szCs w:val="24"/>
        </w:rPr>
        <w:t>TB treatment</w:t>
      </w:r>
      <w:r w:rsidR="001D6ADA" w:rsidRPr="001E7F3C">
        <w:rPr>
          <w:rFonts w:ascii="Times New Roman" w:hAnsi="Times New Roman" w:cs="Times New Roman"/>
          <w:color w:val="000000" w:themeColor="text1"/>
          <w:szCs w:val="24"/>
        </w:rPr>
        <w:t>,</w:t>
      </w:r>
      <w:r w:rsidR="009F6202" w:rsidRPr="001E7F3C">
        <w:rPr>
          <w:rFonts w:ascii="Times New Roman" w:hAnsi="Times New Roman" w:cs="Times New Roman"/>
          <w:color w:val="000000" w:themeColor="text1"/>
          <w:szCs w:val="24"/>
        </w:rPr>
        <w:fldChar w:fldCharType="begin">
          <w:fldData xml:space="preserve">PEVuZE5vdGU+PENpdGU+PEF1dGhvcj5PbnlhbmdvPC9BdXRob3I+PFllYXI+MjAxODwvWWVhcj48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</w:fldData>
        </w:fldChar>
      </w:r>
      <w:r w:rsidR="00BB68C3">
        <w:rPr>
          <w:rFonts w:ascii="Times New Roman" w:hAnsi="Times New Roman" w:cs="Times New Roman"/>
          <w:color w:val="000000" w:themeColor="text1"/>
          <w:szCs w:val="24"/>
        </w:rPr>
        <w:instrText xml:space="preserve"> ADDIN EN.CITE </w:instrText>
      </w:r>
      <w:r w:rsidR="00BB68C3">
        <w:rPr>
          <w:rFonts w:ascii="Times New Roman" w:hAnsi="Times New Roman" w:cs="Times New Roman"/>
          <w:color w:val="000000" w:themeColor="text1"/>
          <w:szCs w:val="24"/>
        </w:rPr>
        <w:fldChar w:fldCharType="begin">
          <w:fldData xml:space="preserve">PEVuZE5vdGU+PENpdGU+PEF1dGhvcj5PbnlhbmdvPC9BdXRob3I+PFllYXI+MjAxODwvWWVhcj48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</w:fldData>
        </w:fldChar>
      </w:r>
      <w:r w:rsidR="00BB68C3">
        <w:rPr>
          <w:rFonts w:ascii="Times New Roman" w:hAnsi="Times New Roman" w:cs="Times New Roman"/>
          <w:color w:val="000000" w:themeColor="text1"/>
          <w:szCs w:val="24"/>
        </w:rPr>
        <w:instrText xml:space="preserve"> ADDIN EN.CITE.DATA </w:instrText>
      </w:r>
      <w:r w:rsidR="00BB68C3">
        <w:rPr>
          <w:rFonts w:ascii="Times New Roman" w:hAnsi="Times New Roman" w:cs="Times New Roman"/>
          <w:color w:val="000000" w:themeColor="text1"/>
          <w:szCs w:val="24"/>
        </w:rPr>
      </w:r>
      <w:r w:rsidR="00BB68C3">
        <w:rPr>
          <w:rFonts w:ascii="Times New Roman" w:hAnsi="Times New Roman" w:cs="Times New Roman"/>
          <w:color w:val="000000" w:themeColor="text1"/>
          <w:szCs w:val="24"/>
        </w:rPr>
        <w:fldChar w:fldCharType="end"/>
      </w:r>
      <w:r w:rsidR="009F6202" w:rsidRPr="001E7F3C">
        <w:rPr>
          <w:rFonts w:ascii="Times New Roman" w:hAnsi="Times New Roman" w:cs="Times New Roman"/>
          <w:color w:val="000000" w:themeColor="text1"/>
          <w:szCs w:val="24"/>
        </w:rPr>
      </w:r>
      <w:r w:rsidR="009F6202" w:rsidRPr="001E7F3C">
        <w:rPr>
          <w:rFonts w:ascii="Times New Roman" w:hAnsi="Times New Roman" w:cs="Times New Roman"/>
          <w:color w:val="000000" w:themeColor="text1"/>
          <w:szCs w:val="24"/>
        </w:rPr>
        <w:fldChar w:fldCharType="separate"/>
      </w:r>
      <w:r w:rsidR="00BB68C3">
        <w:rPr>
          <w:rFonts w:ascii="Times New Roman" w:hAnsi="Times New Roman" w:cs="Times New Roman"/>
          <w:noProof/>
          <w:color w:val="000000" w:themeColor="text1"/>
          <w:szCs w:val="24"/>
        </w:rPr>
        <w:t>[17]</w:t>
      </w:r>
      <w:r w:rsidR="009F6202" w:rsidRPr="001E7F3C">
        <w:rPr>
          <w:rFonts w:ascii="Times New Roman" w:hAnsi="Times New Roman" w:cs="Times New Roman"/>
          <w:color w:val="000000" w:themeColor="text1"/>
          <w:szCs w:val="24"/>
        </w:rPr>
        <w:fldChar w:fldCharType="end"/>
      </w:r>
      <w:r w:rsidR="008B057C" w:rsidRPr="001E7F3C">
        <w:rPr>
          <w:rFonts w:ascii="Times New Roman" w:hAnsi="Times New Roman" w:cs="Times New Roman"/>
          <w:color w:val="000000" w:themeColor="text1"/>
          <w:szCs w:val="24"/>
        </w:rPr>
        <w:t xml:space="preserve"> while in a systematic review</w:t>
      </w:r>
      <w:r w:rsidR="00762756" w:rsidRPr="001E7F3C">
        <w:rPr>
          <w:rFonts w:ascii="Times New Roman" w:hAnsi="Times New Roman" w:cs="Times New Roman"/>
          <w:color w:val="000000" w:themeColor="text1"/>
          <w:szCs w:val="24"/>
        </w:rPr>
        <w:t>,</w:t>
      </w:r>
      <w:r w:rsidR="008B057C" w:rsidRPr="001E7F3C">
        <w:rPr>
          <w:rFonts w:ascii="Times New Roman" w:hAnsi="Times New Roman" w:cs="Times New Roman"/>
          <w:color w:val="000000" w:themeColor="text1"/>
          <w:szCs w:val="24"/>
        </w:rPr>
        <w:t xml:space="preserve"> the pooled </w:t>
      </w:r>
      <w:r w:rsidR="00193835" w:rsidRPr="001E7F3C">
        <w:rPr>
          <w:rFonts w:ascii="Times New Roman" w:hAnsi="Times New Roman" w:cs="Times New Roman"/>
          <w:color w:val="000000" w:themeColor="text1"/>
          <w:szCs w:val="24"/>
        </w:rPr>
        <w:t xml:space="preserve">TB </w:t>
      </w:r>
      <w:r w:rsidR="008B057C" w:rsidRPr="001E7F3C">
        <w:rPr>
          <w:rFonts w:ascii="Times New Roman" w:hAnsi="Times New Roman" w:cs="Times New Roman"/>
          <w:color w:val="000000" w:themeColor="text1"/>
          <w:szCs w:val="24"/>
        </w:rPr>
        <w:t xml:space="preserve">case fatality estimate for </w:t>
      </w:r>
      <w:r w:rsidR="00762756" w:rsidRPr="001E7F3C">
        <w:rPr>
          <w:rFonts w:ascii="Times New Roman" w:hAnsi="Times New Roman" w:cs="Times New Roman"/>
          <w:color w:val="000000" w:themeColor="text1"/>
          <w:szCs w:val="24"/>
        </w:rPr>
        <w:t xml:space="preserve">children </w:t>
      </w:r>
      <w:r w:rsidR="00193835" w:rsidRPr="001E7F3C">
        <w:rPr>
          <w:rFonts w:ascii="Times New Roman" w:hAnsi="Times New Roman" w:cs="Times New Roman"/>
          <w:color w:val="000000" w:themeColor="text1"/>
          <w:szCs w:val="24"/>
        </w:rPr>
        <w:t>(</w:t>
      </w:r>
      <w:r w:rsidR="00762756" w:rsidRPr="001E7F3C">
        <w:rPr>
          <w:rFonts w:ascii="Times New Roman" w:hAnsi="Times New Roman" w:cs="Times New Roman"/>
          <w:color w:val="000000" w:themeColor="text1"/>
          <w:szCs w:val="24"/>
        </w:rPr>
        <w:t>&lt;15 years</w:t>
      </w:r>
      <w:r w:rsidR="00193835" w:rsidRPr="001E7F3C">
        <w:rPr>
          <w:rFonts w:ascii="Times New Roman" w:hAnsi="Times New Roman" w:cs="Times New Roman"/>
          <w:color w:val="000000" w:themeColor="text1"/>
          <w:szCs w:val="24"/>
        </w:rPr>
        <w:t>)</w:t>
      </w:r>
      <w:r w:rsidR="00762756" w:rsidRPr="001E7F3C">
        <w:rPr>
          <w:rFonts w:ascii="Times New Roman" w:hAnsi="Times New Roman" w:cs="Times New Roman"/>
          <w:color w:val="000000" w:themeColor="text1"/>
          <w:szCs w:val="24"/>
        </w:rPr>
        <w:t xml:space="preserve"> </w:t>
      </w:r>
      <w:r w:rsidR="00432129" w:rsidRPr="001E7F3C">
        <w:rPr>
          <w:rFonts w:ascii="Times New Roman" w:hAnsi="Times New Roman" w:cs="Times New Roman"/>
          <w:color w:val="000000" w:themeColor="text1"/>
          <w:szCs w:val="24"/>
        </w:rPr>
        <w:t xml:space="preserve">in low HIV prevalence settings </w:t>
      </w:r>
      <w:r w:rsidR="008B057C" w:rsidRPr="001E7F3C">
        <w:rPr>
          <w:rFonts w:ascii="Times New Roman" w:hAnsi="Times New Roman" w:cs="Times New Roman"/>
          <w:color w:val="000000" w:themeColor="text1"/>
          <w:szCs w:val="24"/>
        </w:rPr>
        <w:t>was 0.9%</w:t>
      </w:r>
      <w:r w:rsidR="001D6ADA" w:rsidRPr="001E7F3C">
        <w:rPr>
          <w:rFonts w:ascii="Times New Roman" w:hAnsi="Times New Roman" w:cs="Times New Roman"/>
          <w:color w:val="000000" w:themeColor="text1"/>
          <w:szCs w:val="24"/>
        </w:rPr>
        <w:t>.</w:t>
      </w:r>
      <w:r w:rsidR="008B057C" w:rsidRPr="001E7F3C">
        <w:rPr>
          <w:rFonts w:ascii="Times New Roman" w:hAnsi="Times New Roman" w:cs="Times New Roman"/>
          <w:color w:val="000000" w:themeColor="text1"/>
          <w:szCs w:val="24"/>
        </w:rPr>
        <w:fldChar w:fldCharType="begin">
          <w:fldData xml:space="preserve">PEVuZE5vdGU+PENpdGU+PEF1dGhvcj5KZW5raW5zPC9BdXRob3I+PFllYXI+MjAxNzwvWWVhcj48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</w:fldData>
        </w:fldChar>
      </w:r>
      <w:r w:rsidR="00BB68C3">
        <w:rPr>
          <w:rFonts w:ascii="Times New Roman" w:hAnsi="Times New Roman" w:cs="Times New Roman"/>
          <w:color w:val="000000" w:themeColor="text1"/>
          <w:szCs w:val="24"/>
        </w:rPr>
        <w:instrText xml:space="preserve"> ADDIN EN.CITE </w:instrText>
      </w:r>
      <w:r w:rsidR="00BB68C3">
        <w:rPr>
          <w:rFonts w:ascii="Times New Roman" w:hAnsi="Times New Roman" w:cs="Times New Roman"/>
          <w:color w:val="000000" w:themeColor="text1"/>
          <w:szCs w:val="24"/>
        </w:rPr>
        <w:fldChar w:fldCharType="begin">
          <w:fldData xml:space="preserve">PEVuZE5vdGU+PENpdGU+PEF1dGhvcj5KZW5raW5zPC9BdXRob3I+PFllYXI+MjAxNzwvWWVhcj48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</w:fldData>
        </w:fldChar>
      </w:r>
      <w:r w:rsidR="00BB68C3">
        <w:rPr>
          <w:rFonts w:ascii="Times New Roman" w:hAnsi="Times New Roman" w:cs="Times New Roman"/>
          <w:color w:val="000000" w:themeColor="text1"/>
          <w:szCs w:val="24"/>
        </w:rPr>
        <w:instrText xml:space="preserve"> ADDIN EN.CITE.DATA </w:instrText>
      </w:r>
      <w:r w:rsidR="00BB68C3">
        <w:rPr>
          <w:rFonts w:ascii="Times New Roman" w:hAnsi="Times New Roman" w:cs="Times New Roman"/>
          <w:color w:val="000000" w:themeColor="text1"/>
          <w:szCs w:val="24"/>
        </w:rPr>
      </w:r>
      <w:r w:rsidR="00BB68C3">
        <w:rPr>
          <w:rFonts w:ascii="Times New Roman" w:hAnsi="Times New Roman" w:cs="Times New Roman"/>
          <w:color w:val="000000" w:themeColor="text1"/>
          <w:szCs w:val="24"/>
        </w:rPr>
        <w:fldChar w:fldCharType="end"/>
      </w:r>
      <w:r w:rsidR="008B057C" w:rsidRPr="001E7F3C">
        <w:rPr>
          <w:rFonts w:ascii="Times New Roman" w:hAnsi="Times New Roman" w:cs="Times New Roman"/>
          <w:color w:val="000000" w:themeColor="text1"/>
          <w:szCs w:val="24"/>
        </w:rPr>
      </w:r>
      <w:r w:rsidR="008B057C" w:rsidRPr="001E7F3C">
        <w:rPr>
          <w:rFonts w:ascii="Times New Roman" w:hAnsi="Times New Roman" w:cs="Times New Roman"/>
          <w:color w:val="000000" w:themeColor="text1"/>
          <w:szCs w:val="24"/>
        </w:rPr>
        <w:fldChar w:fldCharType="separate"/>
      </w:r>
      <w:r w:rsidR="00BB68C3">
        <w:rPr>
          <w:rFonts w:ascii="Times New Roman" w:hAnsi="Times New Roman" w:cs="Times New Roman"/>
          <w:noProof/>
          <w:color w:val="000000" w:themeColor="text1"/>
          <w:szCs w:val="24"/>
        </w:rPr>
        <w:t>[18]</w:t>
      </w:r>
      <w:r w:rsidR="008B057C" w:rsidRPr="001E7F3C">
        <w:rPr>
          <w:rFonts w:ascii="Times New Roman" w:hAnsi="Times New Roman" w:cs="Times New Roman"/>
          <w:color w:val="000000" w:themeColor="text1"/>
          <w:szCs w:val="24"/>
        </w:rPr>
        <w:fldChar w:fldCharType="end"/>
      </w:r>
      <w:r w:rsidR="008B057C" w:rsidRPr="001E7F3C">
        <w:rPr>
          <w:rFonts w:ascii="Times New Roman" w:hAnsi="Times New Roman" w:cs="Times New Roman"/>
          <w:color w:val="000000" w:themeColor="text1"/>
          <w:szCs w:val="24"/>
        </w:rPr>
        <w:t xml:space="preserve"> </w:t>
      </w:r>
      <w:r w:rsidR="00165E4B" w:rsidRPr="001E7F3C">
        <w:rPr>
          <w:rFonts w:ascii="Times New Roman" w:hAnsi="Times New Roman" w:cs="Times New Roman"/>
          <w:color w:val="000000" w:themeColor="text1"/>
          <w:szCs w:val="24"/>
        </w:rPr>
        <w:t>W</w:t>
      </w:r>
      <w:r w:rsidR="00BD470B" w:rsidRPr="001E7F3C">
        <w:rPr>
          <w:rFonts w:ascii="Times New Roman" w:hAnsi="Times New Roman" w:cs="Times New Roman"/>
          <w:color w:val="000000" w:themeColor="text1"/>
          <w:szCs w:val="24"/>
        </w:rPr>
        <w:t xml:space="preserve">e </w:t>
      </w:r>
      <w:r w:rsidR="00165E4B" w:rsidRPr="001E7F3C">
        <w:rPr>
          <w:rFonts w:ascii="Times New Roman" w:hAnsi="Times New Roman" w:cs="Times New Roman"/>
          <w:color w:val="000000" w:themeColor="text1"/>
          <w:szCs w:val="24"/>
        </w:rPr>
        <w:t xml:space="preserve">have </w:t>
      </w:r>
      <w:r w:rsidR="00BD470B" w:rsidRPr="001E7F3C">
        <w:rPr>
          <w:rFonts w:ascii="Times New Roman" w:hAnsi="Times New Roman" w:cs="Times New Roman"/>
          <w:color w:val="000000" w:themeColor="text1"/>
          <w:szCs w:val="24"/>
        </w:rPr>
        <w:t>show</w:t>
      </w:r>
      <w:r w:rsidR="00165E4B" w:rsidRPr="001E7F3C">
        <w:rPr>
          <w:rFonts w:ascii="Times New Roman" w:hAnsi="Times New Roman" w:cs="Times New Roman"/>
          <w:color w:val="000000" w:themeColor="text1"/>
          <w:szCs w:val="24"/>
        </w:rPr>
        <w:t>n</w:t>
      </w:r>
      <w:r w:rsidR="00BD470B" w:rsidRPr="001E7F3C">
        <w:rPr>
          <w:rFonts w:ascii="Times New Roman" w:hAnsi="Times New Roman" w:cs="Times New Roman"/>
          <w:color w:val="000000" w:themeColor="text1"/>
          <w:szCs w:val="24"/>
        </w:rPr>
        <w:t xml:space="preserve"> an initial peak in CFR in the first year of life</w:t>
      </w:r>
      <w:r w:rsidR="00205795" w:rsidRPr="001E7F3C">
        <w:rPr>
          <w:rFonts w:ascii="Times New Roman" w:hAnsi="Times New Roman" w:cs="Times New Roman"/>
          <w:color w:val="000000" w:themeColor="text1"/>
          <w:szCs w:val="24"/>
        </w:rPr>
        <w:t>,</w:t>
      </w:r>
      <w:r w:rsidR="00BD470B" w:rsidRPr="001E7F3C">
        <w:rPr>
          <w:rFonts w:ascii="Times New Roman" w:hAnsi="Times New Roman" w:cs="Times New Roman"/>
          <w:color w:val="000000" w:themeColor="text1"/>
          <w:szCs w:val="24"/>
        </w:rPr>
        <w:t xml:space="preserve"> followed by a second peak in early adolescence. By age band, 10-14</w:t>
      </w:r>
      <w:r w:rsidR="00672E23" w:rsidRPr="001E7F3C">
        <w:rPr>
          <w:rFonts w:ascii="Times New Roman" w:hAnsi="Times New Roman" w:cs="Times New Roman"/>
          <w:color w:val="000000" w:themeColor="text1"/>
          <w:szCs w:val="24"/>
        </w:rPr>
        <w:t>-</w:t>
      </w:r>
      <w:r w:rsidR="00BD470B" w:rsidRPr="001E7F3C">
        <w:rPr>
          <w:rFonts w:ascii="Times New Roman" w:hAnsi="Times New Roman" w:cs="Times New Roman"/>
          <w:color w:val="000000" w:themeColor="text1"/>
          <w:szCs w:val="24"/>
        </w:rPr>
        <w:t>year</w:t>
      </w:r>
      <w:r w:rsidR="00672E23" w:rsidRPr="001E7F3C">
        <w:rPr>
          <w:rFonts w:ascii="Times New Roman" w:hAnsi="Times New Roman" w:cs="Times New Roman"/>
          <w:color w:val="000000" w:themeColor="text1"/>
          <w:szCs w:val="24"/>
        </w:rPr>
        <w:t>-olds</w:t>
      </w:r>
      <w:r w:rsidR="00FA1D90" w:rsidRPr="001E7F3C">
        <w:rPr>
          <w:rFonts w:ascii="Times New Roman" w:hAnsi="Times New Roman" w:cs="Times New Roman"/>
          <w:color w:val="000000" w:themeColor="text1"/>
          <w:szCs w:val="24"/>
        </w:rPr>
        <w:t xml:space="preserve"> </w:t>
      </w:r>
      <w:r w:rsidR="00BD470B" w:rsidRPr="001E7F3C">
        <w:rPr>
          <w:rFonts w:ascii="Times New Roman" w:hAnsi="Times New Roman" w:cs="Times New Roman"/>
          <w:color w:val="000000" w:themeColor="text1"/>
          <w:szCs w:val="24"/>
        </w:rPr>
        <w:t xml:space="preserve">had the highest CFR </w:t>
      </w:r>
      <w:r w:rsidR="00F1427D" w:rsidRPr="001E7F3C">
        <w:rPr>
          <w:rFonts w:ascii="Times New Roman" w:hAnsi="Times New Roman" w:cs="Times New Roman"/>
          <w:color w:val="000000" w:themeColor="text1"/>
          <w:szCs w:val="24"/>
        </w:rPr>
        <w:t>(</w:t>
      </w:r>
      <w:r w:rsidR="00BD470B" w:rsidRPr="001E7F3C">
        <w:rPr>
          <w:rFonts w:ascii="Times New Roman" w:hAnsi="Times New Roman" w:cs="Times New Roman"/>
          <w:color w:val="000000" w:themeColor="text1"/>
          <w:szCs w:val="24"/>
        </w:rPr>
        <w:t>3.2%</w:t>
      </w:r>
      <w:r w:rsidR="00F1427D" w:rsidRPr="001E7F3C">
        <w:rPr>
          <w:rFonts w:ascii="Times New Roman" w:hAnsi="Times New Roman" w:cs="Times New Roman"/>
          <w:color w:val="000000" w:themeColor="text1"/>
          <w:szCs w:val="24"/>
        </w:rPr>
        <w:t>)</w:t>
      </w:r>
      <w:r w:rsidR="00FA1D90" w:rsidRPr="001E7F3C">
        <w:rPr>
          <w:rFonts w:ascii="Times New Roman" w:hAnsi="Times New Roman" w:cs="Times New Roman"/>
          <w:color w:val="000000" w:themeColor="text1"/>
          <w:szCs w:val="24"/>
        </w:rPr>
        <w:t>;</w:t>
      </w:r>
      <w:r w:rsidR="00BD470B" w:rsidRPr="001E7F3C">
        <w:rPr>
          <w:rFonts w:ascii="Times New Roman" w:hAnsi="Times New Roman" w:cs="Times New Roman"/>
          <w:color w:val="000000" w:themeColor="text1"/>
          <w:szCs w:val="24"/>
        </w:rPr>
        <w:t xml:space="preserve"> even when analysed by continuous age and disaggregated by sex, the highest CFR was reported in 12</w:t>
      </w:r>
      <w:r w:rsidR="00EA13B4">
        <w:rPr>
          <w:rFonts w:ascii="Times New Roman" w:hAnsi="Times New Roman" w:cs="Times New Roman"/>
          <w:color w:val="000000" w:themeColor="text1"/>
          <w:szCs w:val="24"/>
        </w:rPr>
        <w:t>-</w:t>
      </w:r>
      <w:r w:rsidR="00BD470B" w:rsidRPr="001E7F3C">
        <w:rPr>
          <w:rFonts w:ascii="Times New Roman" w:hAnsi="Times New Roman" w:cs="Times New Roman"/>
          <w:color w:val="000000" w:themeColor="text1"/>
          <w:szCs w:val="24"/>
        </w:rPr>
        <w:t>year</w:t>
      </w:r>
      <w:r w:rsidR="00CE3A87" w:rsidRPr="001E7F3C">
        <w:rPr>
          <w:rFonts w:ascii="Times New Roman" w:hAnsi="Times New Roman" w:cs="Times New Roman"/>
          <w:color w:val="000000" w:themeColor="text1"/>
          <w:szCs w:val="24"/>
        </w:rPr>
        <w:t>-old</w:t>
      </w:r>
      <w:r w:rsidR="00BD470B" w:rsidRPr="001E7F3C">
        <w:rPr>
          <w:rFonts w:ascii="Times New Roman" w:hAnsi="Times New Roman" w:cs="Times New Roman"/>
          <w:color w:val="000000" w:themeColor="text1"/>
          <w:szCs w:val="24"/>
        </w:rPr>
        <w:t>s. In a systematic review, CFRs</w:t>
      </w:r>
      <w:r w:rsidR="00172D0E" w:rsidRPr="001E7F3C">
        <w:rPr>
          <w:rFonts w:ascii="Times New Roman" w:hAnsi="Times New Roman" w:cs="Times New Roman"/>
          <w:color w:val="000000" w:themeColor="text1"/>
          <w:szCs w:val="24"/>
        </w:rPr>
        <w:t xml:space="preserve"> in</w:t>
      </w:r>
      <w:r w:rsidR="00BD470B" w:rsidRPr="001E7F3C">
        <w:rPr>
          <w:rFonts w:ascii="Times New Roman" w:hAnsi="Times New Roman" w:cs="Times New Roman"/>
          <w:color w:val="000000" w:themeColor="text1"/>
          <w:szCs w:val="24"/>
        </w:rPr>
        <w:t xml:space="preserve"> 0–4 year</w:t>
      </w:r>
      <w:r w:rsidR="004C11E0" w:rsidRPr="001E7F3C">
        <w:rPr>
          <w:rFonts w:ascii="Times New Roman" w:hAnsi="Times New Roman" w:cs="Times New Roman"/>
          <w:color w:val="000000" w:themeColor="text1"/>
          <w:szCs w:val="24"/>
        </w:rPr>
        <w:t>-old</w:t>
      </w:r>
      <w:r w:rsidR="00BD470B" w:rsidRPr="001E7F3C">
        <w:rPr>
          <w:rFonts w:ascii="Times New Roman" w:hAnsi="Times New Roman" w:cs="Times New Roman"/>
          <w:color w:val="000000" w:themeColor="text1"/>
          <w:szCs w:val="24"/>
        </w:rPr>
        <w:t xml:space="preserve">s (pooled estimate </w:t>
      </w:r>
      <w:r w:rsidR="00BD470B" w:rsidRPr="001E7F3C">
        <w:rPr>
          <w:rFonts w:ascii="Times New Roman" w:hAnsi="Times New Roman" w:cs="Times New Roman"/>
          <w:szCs w:val="24"/>
        </w:rPr>
        <w:t>2.0%</w:t>
      </w:r>
      <w:r w:rsidR="00F459DC" w:rsidRPr="001E7F3C">
        <w:rPr>
          <w:rFonts w:ascii="Times New Roman" w:hAnsi="Times New Roman" w:cs="Times New Roman"/>
          <w:szCs w:val="24"/>
        </w:rPr>
        <w:t>;</w:t>
      </w:r>
      <w:r w:rsidR="00815022" w:rsidRPr="001E7F3C">
        <w:rPr>
          <w:rFonts w:ascii="Times New Roman" w:hAnsi="Times New Roman" w:cs="Times New Roman"/>
          <w:szCs w:val="24"/>
        </w:rPr>
        <w:t xml:space="preserve"> </w:t>
      </w:r>
      <w:r w:rsidR="00BD470B" w:rsidRPr="001E7F3C">
        <w:rPr>
          <w:rFonts w:ascii="Times New Roman" w:hAnsi="Times New Roman" w:cs="Times New Roman"/>
          <w:szCs w:val="24"/>
        </w:rPr>
        <w:t>95%CI: 0.5-7.4</w:t>
      </w:r>
      <w:r w:rsidR="00BD470B" w:rsidRPr="001E7F3C">
        <w:rPr>
          <w:rFonts w:ascii="Times New Roman" w:hAnsi="Times New Roman" w:cs="Times New Roman"/>
          <w:color w:val="000000" w:themeColor="text1"/>
          <w:szCs w:val="24"/>
        </w:rPr>
        <w:t>) were consistently higher than 5–14</w:t>
      </w:r>
      <w:r w:rsidR="005D6B4C" w:rsidRPr="001E7F3C">
        <w:rPr>
          <w:rFonts w:ascii="Times New Roman" w:hAnsi="Times New Roman" w:cs="Times New Roman"/>
          <w:color w:val="000000" w:themeColor="text1"/>
          <w:szCs w:val="24"/>
        </w:rPr>
        <w:t>-</w:t>
      </w:r>
      <w:r w:rsidR="00BD470B" w:rsidRPr="001E7F3C">
        <w:rPr>
          <w:rFonts w:ascii="Times New Roman" w:hAnsi="Times New Roman" w:cs="Times New Roman"/>
          <w:color w:val="000000" w:themeColor="text1"/>
          <w:szCs w:val="24"/>
        </w:rPr>
        <w:t>year</w:t>
      </w:r>
      <w:r w:rsidR="005D6B4C" w:rsidRPr="001E7F3C">
        <w:rPr>
          <w:rFonts w:ascii="Times New Roman" w:hAnsi="Times New Roman" w:cs="Times New Roman"/>
          <w:color w:val="000000" w:themeColor="text1"/>
          <w:szCs w:val="24"/>
        </w:rPr>
        <w:t>-old</w:t>
      </w:r>
      <w:r w:rsidR="00BD470B" w:rsidRPr="001E7F3C">
        <w:rPr>
          <w:rFonts w:ascii="Times New Roman" w:hAnsi="Times New Roman" w:cs="Times New Roman"/>
          <w:color w:val="000000" w:themeColor="text1"/>
          <w:szCs w:val="24"/>
        </w:rPr>
        <w:t xml:space="preserve">s (pooled estimate </w:t>
      </w:r>
      <w:r w:rsidR="00BD470B" w:rsidRPr="001E7F3C">
        <w:rPr>
          <w:rFonts w:ascii="Times New Roman" w:hAnsi="Times New Roman" w:cs="Times New Roman"/>
          <w:szCs w:val="24"/>
        </w:rPr>
        <w:t>0.8%</w:t>
      </w:r>
      <w:r w:rsidR="00F459DC" w:rsidRPr="001E7F3C">
        <w:rPr>
          <w:rFonts w:ascii="Times New Roman" w:hAnsi="Times New Roman" w:cs="Times New Roman"/>
          <w:szCs w:val="24"/>
        </w:rPr>
        <w:t xml:space="preserve">; </w:t>
      </w:r>
      <w:r w:rsidR="00BD470B" w:rsidRPr="001E7F3C">
        <w:rPr>
          <w:rFonts w:ascii="Times New Roman" w:hAnsi="Times New Roman" w:cs="Times New Roman"/>
          <w:szCs w:val="24"/>
        </w:rPr>
        <w:t>95%CI: 0.3-2.1</w:t>
      </w:r>
      <w:r w:rsidR="00A9558A" w:rsidRPr="001E7F3C">
        <w:rPr>
          <w:rFonts w:ascii="Times New Roman" w:hAnsi="Times New Roman" w:cs="Times New Roman"/>
          <w:color w:val="000000" w:themeColor="text1"/>
          <w:szCs w:val="24"/>
        </w:rPr>
        <w:t>)</w:t>
      </w:r>
      <w:r w:rsidR="001D6ADA" w:rsidRPr="001E7F3C">
        <w:rPr>
          <w:rFonts w:ascii="Times New Roman" w:hAnsi="Times New Roman" w:cs="Times New Roman"/>
          <w:color w:val="000000" w:themeColor="text1"/>
          <w:szCs w:val="24"/>
        </w:rPr>
        <w:t>.</w:t>
      </w:r>
      <w:r w:rsidR="00E5600C" w:rsidRPr="001E7F3C">
        <w:rPr>
          <w:rFonts w:ascii="Times New Roman" w:hAnsi="Times New Roman" w:cs="Times New Roman"/>
          <w:color w:val="000000" w:themeColor="text1"/>
          <w:szCs w:val="24"/>
        </w:rPr>
        <w:fldChar w:fldCharType="begin">
          <w:fldData xml:space="preserve">PEVuZE5vdGU+PENpdGU+PEF1dGhvcj5KZW5raW5zPC9BdXRob3I+PFllYXI+MjAxNzwvWWVhcj48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</w:fldData>
        </w:fldChar>
      </w:r>
      <w:r w:rsidR="00BB68C3">
        <w:rPr>
          <w:rFonts w:ascii="Times New Roman" w:hAnsi="Times New Roman" w:cs="Times New Roman"/>
          <w:color w:val="000000" w:themeColor="text1"/>
          <w:szCs w:val="24"/>
        </w:rPr>
        <w:instrText xml:space="preserve"> ADDIN EN.CITE </w:instrText>
      </w:r>
      <w:r w:rsidR="00BB68C3">
        <w:rPr>
          <w:rFonts w:ascii="Times New Roman" w:hAnsi="Times New Roman" w:cs="Times New Roman"/>
          <w:color w:val="000000" w:themeColor="text1"/>
          <w:szCs w:val="24"/>
        </w:rPr>
        <w:fldChar w:fldCharType="begin">
          <w:fldData xml:space="preserve">PEVuZE5vdGU+PENpdGU+PEF1dGhvcj5KZW5raW5zPC9BdXRob3I+PFllYXI+MjAxNzwvWWVhcj48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</w:fldData>
        </w:fldChar>
      </w:r>
      <w:r w:rsidR="00BB68C3">
        <w:rPr>
          <w:rFonts w:ascii="Times New Roman" w:hAnsi="Times New Roman" w:cs="Times New Roman"/>
          <w:color w:val="000000" w:themeColor="text1"/>
          <w:szCs w:val="24"/>
        </w:rPr>
        <w:instrText xml:space="preserve"> ADDIN EN.CITE.DATA </w:instrText>
      </w:r>
      <w:r w:rsidR="00BB68C3">
        <w:rPr>
          <w:rFonts w:ascii="Times New Roman" w:hAnsi="Times New Roman" w:cs="Times New Roman"/>
          <w:color w:val="000000" w:themeColor="text1"/>
          <w:szCs w:val="24"/>
        </w:rPr>
      </w:r>
      <w:r w:rsidR="00BB68C3">
        <w:rPr>
          <w:rFonts w:ascii="Times New Roman" w:hAnsi="Times New Roman" w:cs="Times New Roman"/>
          <w:color w:val="000000" w:themeColor="text1"/>
          <w:szCs w:val="24"/>
        </w:rPr>
        <w:fldChar w:fldCharType="end"/>
      </w:r>
      <w:r w:rsidR="00E5600C" w:rsidRPr="001E7F3C">
        <w:rPr>
          <w:rFonts w:ascii="Times New Roman" w:hAnsi="Times New Roman" w:cs="Times New Roman"/>
          <w:color w:val="000000" w:themeColor="text1"/>
          <w:szCs w:val="24"/>
        </w:rPr>
      </w:r>
      <w:r w:rsidR="00E5600C" w:rsidRPr="001E7F3C">
        <w:rPr>
          <w:rFonts w:ascii="Times New Roman" w:hAnsi="Times New Roman" w:cs="Times New Roman"/>
          <w:color w:val="000000" w:themeColor="text1"/>
          <w:szCs w:val="24"/>
        </w:rPr>
        <w:fldChar w:fldCharType="separate"/>
      </w:r>
      <w:r w:rsidR="00BB68C3">
        <w:rPr>
          <w:rFonts w:ascii="Times New Roman" w:hAnsi="Times New Roman" w:cs="Times New Roman"/>
          <w:noProof/>
          <w:color w:val="000000" w:themeColor="text1"/>
          <w:szCs w:val="24"/>
        </w:rPr>
        <w:t>[18]</w:t>
      </w:r>
      <w:r w:rsidR="00E5600C" w:rsidRPr="001E7F3C">
        <w:rPr>
          <w:rFonts w:ascii="Times New Roman" w:hAnsi="Times New Roman" w:cs="Times New Roman"/>
          <w:color w:val="000000" w:themeColor="text1"/>
          <w:szCs w:val="24"/>
        </w:rPr>
        <w:fldChar w:fldCharType="end"/>
      </w:r>
      <w:hyperlink w:anchor="_ENREF_10" w:tooltip="Jenkins, 2017 #106" w:history="1"/>
      <w:r w:rsidR="00BD470B" w:rsidRPr="001E7F3C">
        <w:rPr>
          <w:rFonts w:ascii="Times New Roman" w:hAnsi="Times New Roman" w:cs="Times New Roman"/>
          <w:color w:val="000000" w:themeColor="text1"/>
          <w:szCs w:val="24"/>
        </w:rPr>
        <w:t xml:space="preserve"> The use of broad age bands for children between 5 and 14 years may </w:t>
      </w:r>
      <w:r w:rsidR="00BB4C2C" w:rsidRPr="001E7F3C">
        <w:rPr>
          <w:rFonts w:ascii="Times New Roman" w:hAnsi="Times New Roman" w:cs="Times New Roman"/>
          <w:color w:val="000000" w:themeColor="text1"/>
          <w:szCs w:val="24"/>
        </w:rPr>
        <w:t xml:space="preserve">have </w:t>
      </w:r>
      <w:r w:rsidR="003A5105">
        <w:rPr>
          <w:rFonts w:ascii="Times New Roman" w:hAnsi="Times New Roman" w:cs="Times New Roman"/>
          <w:color w:val="000000" w:themeColor="text1"/>
          <w:szCs w:val="24"/>
        </w:rPr>
        <w:t xml:space="preserve"> obscured </w:t>
      </w:r>
      <w:r w:rsidR="00BD470B" w:rsidRPr="001E7F3C">
        <w:rPr>
          <w:rFonts w:ascii="Times New Roman" w:hAnsi="Times New Roman" w:cs="Times New Roman"/>
          <w:color w:val="000000" w:themeColor="text1"/>
          <w:szCs w:val="24"/>
        </w:rPr>
        <w:t xml:space="preserve">a peak in early adolescent TB </w:t>
      </w:r>
      <w:r w:rsidR="009B6FBD" w:rsidRPr="001E7F3C">
        <w:rPr>
          <w:rFonts w:ascii="Times New Roman" w:hAnsi="Times New Roman" w:cs="Times New Roman"/>
          <w:color w:val="000000" w:themeColor="text1"/>
          <w:szCs w:val="24"/>
        </w:rPr>
        <w:t>CFR</w:t>
      </w:r>
      <w:r w:rsidR="00BD470B" w:rsidRPr="001E7F3C">
        <w:rPr>
          <w:rFonts w:ascii="Times New Roman" w:hAnsi="Times New Roman" w:cs="Times New Roman"/>
          <w:color w:val="000000" w:themeColor="text1"/>
          <w:szCs w:val="24"/>
        </w:rPr>
        <w:t xml:space="preserve">. </w:t>
      </w:r>
      <w:r w:rsidR="008D495E">
        <w:rPr>
          <w:rFonts w:ascii="Times New Roman" w:hAnsi="Times New Roman" w:cs="Times New Roman"/>
          <w:color w:val="000000" w:themeColor="text1"/>
          <w:szCs w:val="24"/>
        </w:rPr>
        <w:t>A limited case-series from South Africa</w:t>
      </w:r>
      <w:r w:rsidR="00B07121">
        <w:rPr>
          <w:rFonts w:ascii="Times New Roman" w:hAnsi="Times New Roman" w:cs="Times New Roman"/>
          <w:color w:val="000000" w:themeColor="text1"/>
          <w:szCs w:val="24"/>
        </w:rPr>
        <w:t xml:space="preserve"> has described adult-type pulmonary TB in </w:t>
      </w:r>
      <w:r w:rsidR="003A2E9E">
        <w:rPr>
          <w:rFonts w:ascii="Times New Roman" w:hAnsi="Times New Roman" w:cs="Times New Roman"/>
          <w:color w:val="000000" w:themeColor="text1"/>
          <w:szCs w:val="24"/>
        </w:rPr>
        <w:t>10-14-year-</w:t>
      </w:r>
      <w:r w:rsidR="00C62564">
        <w:rPr>
          <w:rFonts w:ascii="Times New Roman" w:hAnsi="Times New Roman" w:cs="Times New Roman"/>
          <w:color w:val="000000" w:themeColor="text1"/>
          <w:szCs w:val="24"/>
        </w:rPr>
        <w:t xml:space="preserve">olds </w:t>
      </w:r>
      <w:r w:rsidR="00C62564">
        <w:rPr>
          <w:rFonts w:ascii="Times New Roman" w:hAnsi="Times New Roman" w:cs="Times New Roman"/>
          <w:color w:val="000000" w:themeColor="text1"/>
          <w:szCs w:val="24"/>
        </w:rPr>
        <w:fldChar w:fldCharType="begin"/>
      </w:r>
      <w:r w:rsidR="00C62564">
        <w:rPr>
          <w:rFonts w:ascii="Times New Roman" w:hAnsi="Times New Roman" w:cs="Times New Roman"/>
          <w:color w:val="000000" w:themeColor="text1"/>
          <w:szCs w:val="24"/>
        </w:rPr>
        <w:instrText xml:space="preserve"> ADDIN EN.CITE &lt;EndNote&gt;&lt;Cite&gt;&lt;Author&gt;Marais&lt;/Author&gt;&lt;Year&gt;2005&lt;/Year&gt;&lt;RecNum&gt;825&lt;/RecNum&gt;&lt;DisplayText&gt;[19]&lt;/DisplayText&gt;&lt;record&gt;&lt;rec-number&gt;825&lt;/rec-number&gt;&lt;foreign-keys&gt;&lt;key app="EN" db-id="522x59vx65wtayedz5b55rdze5erxsderwvt" timestamp="1604047588"&gt;825&lt;/key&gt;&lt;key app="ENWeb" db-id=""&gt;0&lt;/key&gt;&lt;/foreign-keys&gt;&lt;ref-type name="Journal Article"&gt;17&lt;/ref-type&gt;&lt;contributors&gt;&lt;authors&gt;&lt;author&gt;Marais, B.&lt;/author&gt;&lt;author&gt;Gie, R. P.&lt;/author&gt;&lt;author&gt;Hesseling, A. C.&lt;/author&gt;&lt;author&gt;Beyers, N.&lt;/author&gt;&lt;/authors&gt;&lt;/contributors&gt;&lt;auth-address&gt;Service de Microbiologie, Hopital Robert Debre, Paris, France. edouard.bingen@rdb.ap-hop-paris.fr&lt;/auth-address&gt;&lt;titles&gt;&lt;title&gt;Adult-type pulmonary tuberculosis in children 10-14 years of age&lt;/title&gt;&lt;secondary-title&gt;Pediatr Infect Dis J&lt;/secondary-title&gt;&lt;/titles&gt;&lt;periodical&gt;&lt;full-title&gt;Pediatr Infect Dis J&lt;/full-title&gt;&lt;abbr-1&gt;Pediatr Infect Dis J&lt;/abbr-1&gt;&lt;/periodical&gt;&lt;pages&gt;743-4&lt;/pages&gt;&lt;volume&gt;24&lt;/volume&gt;&lt;number&gt;8&lt;/number&gt;&lt;edition&gt;2005/08/12&lt;/edition&gt;&lt;keywords&gt;&lt;keyword&gt;Child, Preschool&lt;/keyword&gt;&lt;keyword&gt;Conjunctivitis/*epidemiology/microbiology&lt;/keyword&gt;&lt;keyword&gt;Cross-Sectional Studies&lt;/keyword&gt;&lt;keyword&gt;France/epidemiology&lt;/keyword&gt;&lt;keyword&gt;Haemophilus Infections/*epidemiology/microbiology&lt;/keyword&gt;&lt;keyword&gt;*Haemophilus influenzae&lt;/keyword&gt;&lt;keyword&gt;Humans&lt;/keyword&gt;&lt;keyword&gt;Infant&lt;/keyword&gt;&lt;keyword&gt;*Moraxella catarrhalis&lt;/keyword&gt;&lt;keyword&gt;Moraxellaceae Infections/*epidemiology/microbiology&lt;/keyword&gt;&lt;keyword&gt;Otitis Media/*epidemiology/microbiology&lt;/keyword&gt;&lt;keyword&gt;Pneumococcal Infections/*epidemiology/microbiology&lt;/keyword&gt;&lt;/keywords&gt;&lt;dates&gt;&lt;year&gt;2005&lt;/year&gt;&lt;pub-dates&gt;&lt;date&gt;Aug&lt;/date&gt;&lt;/pub-dates&gt;&lt;/dates&gt;&lt;isbn&gt;0891-3668 (Print)&amp;#xD;0891-3668 (Linking)&lt;/isbn&gt;&lt;accession-num&gt;16094231&lt;/accession-num&gt;&lt;urls&gt;&lt;related-urls&gt;&lt;url&gt;https://www.ncbi.nlm.nih.gov/pubmed/16094231&lt;/url&gt;&lt;/related-urls&gt;&lt;/urls&gt;&lt;electronic-resource-num&gt;10.1097/01.inf.0000172939.13159.3b&lt;/electronic-resource-num&gt;&lt;/record&gt;&lt;/Cite&gt;&lt;/EndNote&gt;</w:instrText>
      </w:r>
      <w:r w:rsidR="00C62564">
        <w:rPr>
          <w:rFonts w:ascii="Times New Roman" w:hAnsi="Times New Roman" w:cs="Times New Roman"/>
          <w:color w:val="000000" w:themeColor="text1"/>
          <w:szCs w:val="24"/>
        </w:rPr>
        <w:fldChar w:fldCharType="separate"/>
      </w:r>
      <w:r w:rsidR="00C62564">
        <w:rPr>
          <w:rFonts w:ascii="Times New Roman" w:hAnsi="Times New Roman" w:cs="Times New Roman"/>
          <w:noProof/>
          <w:color w:val="000000" w:themeColor="text1"/>
          <w:szCs w:val="24"/>
        </w:rPr>
        <w:t>[19]</w:t>
      </w:r>
      <w:r w:rsidR="00C62564">
        <w:rPr>
          <w:rFonts w:ascii="Times New Roman" w:hAnsi="Times New Roman" w:cs="Times New Roman"/>
          <w:color w:val="000000" w:themeColor="text1"/>
          <w:szCs w:val="24"/>
        </w:rPr>
        <w:fldChar w:fldCharType="end"/>
      </w:r>
      <w:r w:rsidR="00C2492D">
        <w:rPr>
          <w:rFonts w:ascii="Times New Roman" w:hAnsi="Times New Roman" w:cs="Times New Roman"/>
          <w:color w:val="000000" w:themeColor="text1"/>
          <w:szCs w:val="24"/>
        </w:rPr>
        <w:t xml:space="preserve"> and </w:t>
      </w:r>
      <w:r w:rsidR="008A050C" w:rsidRPr="008A050C">
        <w:rPr>
          <w:rFonts w:ascii="Times New Roman" w:hAnsi="Times New Roman" w:cs="Times New Roman"/>
          <w:color w:val="000000" w:themeColor="text1"/>
          <w:szCs w:val="24"/>
        </w:rPr>
        <w:t xml:space="preserve">challenges with adherence to TB medication and ART </w:t>
      </w:r>
      <w:r w:rsidR="00C2492D">
        <w:rPr>
          <w:rFonts w:ascii="Times New Roman" w:hAnsi="Times New Roman" w:cs="Times New Roman"/>
          <w:color w:val="000000" w:themeColor="text1"/>
          <w:szCs w:val="24"/>
        </w:rPr>
        <w:t xml:space="preserve">have been </w:t>
      </w:r>
      <w:r w:rsidR="008A050C" w:rsidRPr="008A050C">
        <w:rPr>
          <w:rFonts w:ascii="Times New Roman" w:hAnsi="Times New Roman" w:cs="Times New Roman"/>
          <w:color w:val="000000" w:themeColor="text1"/>
          <w:szCs w:val="24"/>
        </w:rPr>
        <w:t xml:space="preserve">described in </w:t>
      </w:r>
      <w:r w:rsidR="00A128D4">
        <w:rPr>
          <w:rFonts w:ascii="Times New Roman" w:hAnsi="Times New Roman" w:cs="Times New Roman"/>
          <w:color w:val="000000" w:themeColor="text1"/>
          <w:szCs w:val="24"/>
        </w:rPr>
        <w:t>this group</w:t>
      </w:r>
      <w:r w:rsidR="00C01C8D">
        <w:rPr>
          <w:rFonts w:ascii="Times New Roman" w:hAnsi="Times New Roman" w:cs="Times New Roman"/>
          <w:color w:val="000000" w:themeColor="text1"/>
          <w:szCs w:val="24"/>
        </w:rPr>
        <w:t xml:space="preserve"> </w:t>
      </w:r>
      <w:r w:rsidR="00C2492D">
        <w:rPr>
          <w:rFonts w:ascii="Times New Roman" w:hAnsi="Times New Roman" w:cs="Times New Roman"/>
          <w:color w:val="000000" w:themeColor="text1"/>
          <w:szCs w:val="24"/>
        </w:rPr>
        <w:fldChar w:fldCharType="begin">
          <w:fldData xml:space="preserve">PEVuZE5vdGU+PENpdGU+PEF1dGhvcj5BZGVqdW1vPC9BdXRob3I+PFllYXI+MjAxNTwvWWVhcj48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</w:fldData>
        </w:fldChar>
      </w:r>
      <w:r w:rsidR="00C2492D">
        <w:rPr>
          <w:rFonts w:ascii="Times New Roman" w:hAnsi="Times New Roman" w:cs="Times New Roman"/>
          <w:color w:val="000000" w:themeColor="text1"/>
          <w:szCs w:val="24"/>
        </w:rPr>
        <w:instrText xml:space="preserve"> ADDIN EN.CITE </w:instrText>
      </w:r>
      <w:r w:rsidR="00C2492D">
        <w:rPr>
          <w:rFonts w:ascii="Times New Roman" w:hAnsi="Times New Roman" w:cs="Times New Roman"/>
          <w:color w:val="000000" w:themeColor="text1"/>
          <w:szCs w:val="24"/>
        </w:rPr>
        <w:fldChar w:fldCharType="begin">
          <w:fldData xml:space="preserve">PEVuZE5vdGU+PENpdGU+PEF1dGhvcj5BZGVqdW1vPC9BdXRob3I+PFllYXI+MjAxNTwvWWVhcj48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</w:fldData>
        </w:fldChar>
      </w:r>
      <w:r w:rsidR="00C2492D">
        <w:rPr>
          <w:rFonts w:ascii="Times New Roman" w:hAnsi="Times New Roman" w:cs="Times New Roman"/>
          <w:color w:val="000000" w:themeColor="text1"/>
          <w:szCs w:val="24"/>
        </w:rPr>
        <w:instrText xml:space="preserve"> ADDIN EN.CITE.DATA </w:instrText>
      </w:r>
      <w:r w:rsidR="00C2492D">
        <w:rPr>
          <w:rFonts w:ascii="Times New Roman" w:hAnsi="Times New Roman" w:cs="Times New Roman"/>
          <w:color w:val="000000" w:themeColor="text1"/>
          <w:szCs w:val="24"/>
        </w:rPr>
      </w:r>
      <w:r w:rsidR="00C2492D">
        <w:rPr>
          <w:rFonts w:ascii="Times New Roman" w:hAnsi="Times New Roman" w:cs="Times New Roman"/>
          <w:color w:val="000000" w:themeColor="text1"/>
          <w:szCs w:val="24"/>
        </w:rPr>
        <w:fldChar w:fldCharType="end"/>
      </w:r>
      <w:r w:rsidR="00C2492D">
        <w:rPr>
          <w:rFonts w:ascii="Times New Roman" w:hAnsi="Times New Roman" w:cs="Times New Roman"/>
          <w:color w:val="000000" w:themeColor="text1"/>
          <w:szCs w:val="24"/>
        </w:rPr>
      </w:r>
      <w:r w:rsidR="00C2492D">
        <w:rPr>
          <w:rFonts w:ascii="Times New Roman" w:hAnsi="Times New Roman" w:cs="Times New Roman"/>
          <w:color w:val="000000" w:themeColor="text1"/>
          <w:szCs w:val="24"/>
        </w:rPr>
        <w:fldChar w:fldCharType="separate"/>
      </w:r>
      <w:r w:rsidR="00C2492D">
        <w:rPr>
          <w:rFonts w:ascii="Times New Roman" w:hAnsi="Times New Roman" w:cs="Times New Roman"/>
          <w:noProof/>
          <w:color w:val="000000" w:themeColor="text1"/>
          <w:szCs w:val="24"/>
        </w:rPr>
        <w:t>[20, 21]</w:t>
      </w:r>
      <w:r w:rsidR="00C2492D">
        <w:rPr>
          <w:rFonts w:ascii="Times New Roman" w:hAnsi="Times New Roman" w:cs="Times New Roman"/>
          <w:color w:val="000000" w:themeColor="text1"/>
          <w:szCs w:val="24"/>
        </w:rPr>
        <w:fldChar w:fldCharType="end"/>
      </w:r>
      <w:r w:rsidR="0099309A">
        <w:rPr>
          <w:rFonts w:ascii="Times New Roman" w:hAnsi="Times New Roman" w:cs="Times New Roman"/>
          <w:color w:val="000000" w:themeColor="text1"/>
          <w:szCs w:val="24"/>
        </w:rPr>
        <w:t>. T</w:t>
      </w:r>
      <w:r w:rsidR="00C62564">
        <w:rPr>
          <w:rFonts w:ascii="Times New Roman" w:hAnsi="Times New Roman" w:cs="Times New Roman"/>
          <w:color w:val="000000" w:themeColor="text1"/>
          <w:szCs w:val="24"/>
        </w:rPr>
        <w:t xml:space="preserve">he higher CFR noted in this group may reflect </w:t>
      </w:r>
      <w:r w:rsidR="008317D5">
        <w:rPr>
          <w:rFonts w:ascii="Times New Roman" w:hAnsi="Times New Roman" w:cs="Times New Roman"/>
          <w:color w:val="000000" w:themeColor="text1"/>
          <w:szCs w:val="24"/>
        </w:rPr>
        <w:t>a</w:t>
      </w:r>
      <w:r w:rsidR="00E01A18">
        <w:rPr>
          <w:rFonts w:ascii="Times New Roman" w:hAnsi="Times New Roman" w:cs="Times New Roman"/>
          <w:color w:val="000000" w:themeColor="text1"/>
          <w:szCs w:val="24"/>
        </w:rPr>
        <w:t xml:space="preserve"> combination of </w:t>
      </w:r>
      <w:r w:rsidR="00285F98">
        <w:rPr>
          <w:rFonts w:ascii="Times New Roman" w:hAnsi="Times New Roman" w:cs="Times New Roman"/>
          <w:color w:val="000000" w:themeColor="text1"/>
          <w:szCs w:val="24"/>
        </w:rPr>
        <w:t xml:space="preserve">poor </w:t>
      </w:r>
      <w:r w:rsidR="008317D5">
        <w:rPr>
          <w:rFonts w:ascii="Times New Roman" w:hAnsi="Times New Roman" w:cs="Times New Roman"/>
          <w:color w:val="000000" w:themeColor="text1"/>
          <w:szCs w:val="24"/>
        </w:rPr>
        <w:t>adherence</w:t>
      </w:r>
      <w:r w:rsidR="00A128D4">
        <w:rPr>
          <w:rFonts w:ascii="Times New Roman" w:hAnsi="Times New Roman" w:cs="Times New Roman"/>
          <w:color w:val="000000" w:themeColor="text1"/>
          <w:szCs w:val="24"/>
        </w:rPr>
        <w:t xml:space="preserve"> </w:t>
      </w:r>
      <w:r w:rsidR="000C4400">
        <w:rPr>
          <w:rFonts w:ascii="Times New Roman" w:hAnsi="Times New Roman" w:cs="Times New Roman"/>
          <w:color w:val="000000" w:themeColor="text1"/>
          <w:szCs w:val="24"/>
        </w:rPr>
        <w:t xml:space="preserve">related to </w:t>
      </w:r>
      <w:r w:rsidR="00E01A18">
        <w:rPr>
          <w:rFonts w:ascii="Times New Roman" w:hAnsi="Times New Roman" w:cs="Times New Roman"/>
          <w:color w:val="000000" w:themeColor="text1"/>
          <w:szCs w:val="24"/>
        </w:rPr>
        <w:t xml:space="preserve">health system </w:t>
      </w:r>
      <w:r w:rsidR="000C4400">
        <w:rPr>
          <w:rFonts w:ascii="Times New Roman" w:hAnsi="Times New Roman" w:cs="Times New Roman"/>
          <w:color w:val="000000" w:themeColor="text1"/>
          <w:szCs w:val="24"/>
        </w:rPr>
        <w:t xml:space="preserve">engagement </w:t>
      </w:r>
      <w:r w:rsidR="00E01A18">
        <w:rPr>
          <w:rFonts w:ascii="Times New Roman" w:hAnsi="Times New Roman" w:cs="Times New Roman"/>
          <w:color w:val="000000" w:themeColor="text1"/>
          <w:szCs w:val="24"/>
        </w:rPr>
        <w:t>and the</w:t>
      </w:r>
      <w:r w:rsidR="00C62564">
        <w:rPr>
          <w:rFonts w:ascii="Times New Roman" w:hAnsi="Times New Roman" w:cs="Times New Roman"/>
          <w:color w:val="000000" w:themeColor="text1"/>
          <w:szCs w:val="24"/>
        </w:rPr>
        <w:t xml:space="preserve"> type </w:t>
      </w:r>
      <w:r w:rsidR="00EB3920">
        <w:rPr>
          <w:rFonts w:ascii="Times New Roman" w:hAnsi="Times New Roman" w:cs="Times New Roman"/>
          <w:color w:val="000000" w:themeColor="text1"/>
          <w:szCs w:val="24"/>
        </w:rPr>
        <w:t>and severity of disease in this age group.</w:t>
      </w:r>
      <w:r w:rsidR="00E948BF">
        <w:rPr>
          <w:rFonts w:ascii="Times New Roman" w:hAnsi="Times New Roman" w:cs="Times New Roman"/>
          <w:color w:val="000000" w:themeColor="text1"/>
          <w:szCs w:val="24"/>
        </w:rPr>
        <w:t xml:space="preserve"> </w:t>
      </w:r>
      <w:r w:rsidR="00BD470B" w:rsidRPr="001E7F3C">
        <w:rPr>
          <w:rFonts w:ascii="Times New Roman" w:hAnsi="Times New Roman" w:cs="Times New Roman"/>
          <w:color w:val="000000" w:themeColor="text1"/>
          <w:szCs w:val="24"/>
        </w:rPr>
        <w:t xml:space="preserve">We showed that both younger age and </w:t>
      </w:r>
      <w:r w:rsidR="001D03CA" w:rsidRPr="001E7F3C">
        <w:rPr>
          <w:rFonts w:ascii="Times New Roman" w:hAnsi="Times New Roman" w:cs="Times New Roman"/>
          <w:color w:val="000000" w:themeColor="text1"/>
          <w:szCs w:val="24"/>
        </w:rPr>
        <w:t xml:space="preserve">relative </w:t>
      </w:r>
      <w:r w:rsidR="00BD470B" w:rsidRPr="001E7F3C">
        <w:rPr>
          <w:rFonts w:ascii="Times New Roman" w:hAnsi="Times New Roman" w:cs="Times New Roman"/>
          <w:color w:val="000000" w:themeColor="text1"/>
          <w:szCs w:val="24"/>
        </w:rPr>
        <w:t>older age were associated with increased mortality</w:t>
      </w:r>
      <w:r w:rsidR="00FA1D90" w:rsidRPr="001E7F3C">
        <w:rPr>
          <w:rFonts w:ascii="Times New Roman" w:hAnsi="Times New Roman" w:cs="Times New Roman"/>
          <w:color w:val="000000" w:themeColor="text1"/>
          <w:szCs w:val="24"/>
        </w:rPr>
        <w:t>,</w:t>
      </w:r>
      <w:r w:rsidR="008B057C" w:rsidRPr="001E7F3C">
        <w:rPr>
          <w:rFonts w:ascii="Times New Roman" w:hAnsi="Times New Roman" w:cs="Times New Roman"/>
          <w:color w:val="000000" w:themeColor="text1"/>
          <w:szCs w:val="24"/>
        </w:rPr>
        <w:t xml:space="preserve"> consistent with </w:t>
      </w:r>
      <w:r w:rsidR="00BD470B" w:rsidRPr="001E7F3C">
        <w:rPr>
          <w:rFonts w:ascii="Times New Roman" w:hAnsi="Times New Roman" w:cs="Times New Roman"/>
          <w:color w:val="000000" w:themeColor="text1"/>
          <w:szCs w:val="24"/>
        </w:rPr>
        <w:t xml:space="preserve">studies </w:t>
      </w:r>
      <w:r w:rsidR="008B057C" w:rsidRPr="001E7F3C">
        <w:rPr>
          <w:rFonts w:ascii="Times New Roman" w:hAnsi="Times New Roman" w:cs="Times New Roman"/>
          <w:color w:val="000000" w:themeColor="text1"/>
          <w:szCs w:val="24"/>
        </w:rPr>
        <w:t xml:space="preserve">that </w:t>
      </w:r>
      <w:r w:rsidR="00BD470B" w:rsidRPr="001E7F3C">
        <w:rPr>
          <w:rFonts w:ascii="Times New Roman" w:hAnsi="Times New Roman" w:cs="Times New Roman"/>
          <w:color w:val="000000" w:themeColor="text1"/>
          <w:szCs w:val="24"/>
        </w:rPr>
        <w:t xml:space="preserve">have confirmed the increased risk </w:t>
      </w:r>
      <w:r w:rsidR="00FA1D90" w:rsidRPr="001E7F3C">
        <w:rPr>
          <w:rFonts w:ascii="Times New Roman" w:hAnsi="Times New Roman" w:cs="Times New Roman"/>
          <w:color w:val="000000" w:themeColor="text1"/>
          <w:szCs w:val="24"/>
        </w:rPr>
        <w:t xml:space="preserve">of </w:t>
      </w:r>
      <w:r w:rsidR="00205795" w:rsidRPr="001E7F3C">
        <w:rPr>
          <w:rFonts w:ascii="Times New Roman" w:hAnsi="Times New Roman" w:cs="Times New Roman"/>
          <w:color w:val="000000" w:themeColor="text1"/>
          <w:szCs w:val="24"/>
        </w:rPr>
        <w:t xml:space="preserve">TB </w:t>
      </w:r>
      <w:r w:rsidR="00FA1D90" w:rsidRPr="001E7F3C">
        <w:rPr>
          <w:rFonts w:ascii="Times New Roman" w:hAnsi="Times New Roman" w:cs="Times New Roman"/>
          <w:color w:val="000000" w:themeColor="text1"/>
          <w:szCs w:val="24"/>
        </w:rPr>
        <w:t>and death</w:t>
      </w:r>
      <w:r w:rsidR="00205795" w:rsidRPr="001E7F3C">
        <w:rPr>
          <w:rFonts w:ascii="Times New Roman" w:hAnsi="Times New Roman" w:cs="Times New Roman"/>
          <w:color w:val="000000" w:themeColor="text1"/>
          <w:szCs w:val="24"/>
        </w:rPr>
        <w:t xml:space="preserve"> in infants</w:t>
      </w:r>
      <w:r w:rsidR="00F34F1B" w:rsidRPr="001E7F3C">
        <w:rPr>
          <w:rFonts w:ascii="Times New Roman" w:hAnsi="Times New Roman" w:cs="Times New Roman"/>
          <w:color w:val="000000" w:themeColor="text1"/>
          <w:szCs w:val="24"/>
        </w:rPr>
        <w:t>,</w:t>
      </w:r>
      <w:r w:rsidR="00257894" w:rsidRPr="001E7F3C">
        <w:rPr>
          <w:rFonts w:ascii="Times New Roman" w:hAnsi="Times New Roman" w:cs="Times New Roman"/>
          <w:color w:val="000000" w:themeColor="text1"/>
          <w:szCs w:val="24"/>
        </w:rPr>
        <w:fldChar w:fldCharType="begin">
          <w:fldData xml:space="preserve">PEVuZE5vdGU+PENpdGU+PEF1dGhvcj5BdGFsZWxsPC9BdXRob3I+PFllYXI+MjAxODwvWWVhcj48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</w:fldData>
        </w:fldChar>
      </w:r>
      <w:r w:rsidR="00C2492D">
        <w:rPr>
          <w:rFonts w:ascii="Times New Roman" w:hAnsi="Times New Roman" w:cs="Times New Roman"/>
          <w:color w:val="000000" w:themeColor="text1"/>
          <w:szCs w:val="24"/>
        </w:rPr>
        <w:instrText xml:space="preserve"> ADDIN EN.CITE </w:instrText>
      </w:r>
      <w:r w:rsidR="00C2492D">
        <w:rPr>
          <w:rFonts w:ascii="Times New Roman" w:hAnsi="Times New Roman" w:cs="Times New Roman"/>
          <w:color w:val="000000" w:themeColor="text1"/>
          <w:szCs w:val="24"/>
        </w:rPr>
        <w:fldChar w:fldCharType="begin">
          <w:fldData xml:space="preserve">PEVuZE5vdGU+PENpdGU+PEF1dGhvcj5BdGFsZWxsPC9BdXRob3I+PFllYXI+MjAxODwvWWVhcj48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</w:fldData>
        </w:fldChar>
      </w:r>
      <w:r w:rsidR="00C2492D">
        <w:rPr>
          <w:rFonts w:ascii="Times New Roman" w:hAnsi="Times New Roman" w:cs="Times New Roman"/>
          <w:color w:val="000000" w:themeColor="text1"/>
          <w:szCs w:val="24"/>
        </w:rPr>
        <w:instrText xml:space="preserve"> ADDIN EN.CITE.DATA </w:instrText>
      </w:r>
      <w:r w:rsidR="00C2492D">
        <w:rPr>
          <w:rFonts w:ascii="Times New Roman" w:hAnsi="Times New Roman" w:cs="Times New Roman"/>
          <w:color w:val="000000" w:themeColor="text1"/>
          <w:szCs w:val="24"/>
        </w:rPr>
      </w:r>
      <w:r w:rsidR="00C2492D">
        <w:rPr>
          <w:rFonts w:ascii="Times New Roman" w:hAnsi="Times New Roman" w:cs="Times New Roman"/>
          <w:color w:val="000000" w:themeColor="text1"/>
          <w:szCs w:val="24"/>
        </w:rPr>
        <w:fldChar w:fldCharType="end"/>
      </w:r>
      <w:r w:rsidR="00257894" w:rsidRPr="001E7F3C">
        <w:rPr>
          <w:rFonts w:ascii="Times New Roman" w:hAnsi="Times New Roman" w:cs="Times New Roman"/>
          <w:color w:val="000000" w:themeColor="text1"/>
          <w:szCs w:val="24"/>
        </w:rPr>
      </w:r>
      <w:r w:rsidR="00257894" w:rsidRPr="001E7F3C">
        <w:rPr>
          <w:rFonts w:ascii="Times New Roman" w:hAnsi="Times New Roman" w:cs="Times New Roman"/>
          <w:color w:val="000000" w:themeColor="text1"/>
          <w:szCs w:val="24"/>
        </w:rPr>
        <w:fldChar w:fldCharType="separate"/>
      </w:r>
      <w:r w:rsidR="00C2492D">
        <w:rPr>
          <w:rFonts w:ascii="Times New Roman" w:hAnsi="Times New Roman" w:cs="Times New Roman"/>
          <w:noProof/>
          <w:color w:val="000000" w:themeColor="text1"/>
          <w:szCs w:val="24"/>
        </w:rPr>
        <w:t>[22]</w:t>
      </w:r>
      <w:r w:rsidR="00257894" w:rsidRPr="001E7F3C">
        <w:rPr>
          <w:rFonts w:ascii="Times New Roman" w:hAnsi="Times New Roman" w:cs="Times New Roman"/>
          <w:color w:val="000000" w:themeColor="text1"/>
          <w:szCs w:val="24"/>
        </w:rPr>
        <w:fldChar w:fldCharType="end"/>
      </w:r>
      <w:r w:rsidR="00257894" w:rsidRPr="001E7F3C">
        <w:rPr>
          <w:rFonts w:ascii="Times New Roman" w:hAnsi="Times New Roman" w:cs="Times New Roman"/>
          <w:color w:val="000000" w:themeColor="text1"/>
          <w:szCs w:val="24"/>
        </w:rPr>
        <w:t xml:space="preserve"> </w:t>
      </w:r>
      <w:r w:rsidR="00BC553C" w:rsidRPr="001E7F3C">
        <w:rPr>
          <w:rFonts w:ascii="Times New Roman" w:hAnsi="Times New Roman" w:cs="Times New Roman"/>
          <w:color w:val="000000" w:themeColor="text1"/>
          <w:szCs w:val="24"/>
        </w:rPr>
        <w:t xml:space="preserve">children below </w:t>
      </w:r>
      <w:r w:rsidR="00BD470B" w:rsidRPr="001E7F3C">
        <w:rPr>
          <w:rFonts w:ascii="Times New Roman" w:hAnsi="Times New Roman" w:cs="Times New Roman"/>
          <w:color w:val="000000" w:themeColor="text1"/>
          <w:szCs w:val="24"/>
        </w:rPr>
        <w:t>2</w:t>
      </w:r>
      <w:r w:rsidR="00BC553C" w:rsidRPr="001E7F3C">
        <w:rPr>
          <w:rFonts w:ascii="Times New Roman" w:hAnsi="Times New Roman" w:cs="Times New Roman"/>
          <w:color w:val="000000" w:themeColor="text1"/>
          <w:szCs w:val="24"/>
        </w:rPr>
        <w:t>,</w:t>
      </w:r>
      <w:r w:rsidR="00E5600C" w:rsidRPr="001E7F3C">
        <w:rPr>
          <w:rFonts w:ascii="Times New Roman" w:hAnsi="Times New Roman" w:cs="Times New Roman"/>
          <w:color w:val="000000" w:themeColor="text1"/>
          <w:szCs w:val="24"/>
        </w:rPr>
        <w:fldChar w:fldCharType="begin">
          <w:fldData xml:space="preserve">PEVuZE5vdGU+PENpdGU+PEF1dGhvcj5KZW5raW5zPC9BdXRob3I+PFllYXI+MjAxNzwvWWVhcj48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</w:fldData>
        </w:fldChar>
      </w:r>
      <w:r w:rsidR="00C2492D">
        <w:rPr>
          <w:rFonts w:ascii="Times New Roman" w:hAnsi="Times New Roman" w:cs="Times New Roman"/>
          <w:color w:val="000000" w:themeColor="text1"/>
          <w:szCs w:val="24"/>
        </w:rPr>
        <w:instrText xml:space="preserve"> ADDIN EN.CITE </w:instrText>
      </w:r>
      <w:r w:rsidR="00C2492D">
        <w:rPr>
          <w:rFonts w:ascii="Times New Roman" w:hAnsi="Times New Roman" w:cs="Times New Roman"/>
          <w:color w:val="000000" w:themeColor="text1"/>
          <w:szCs w:val="24"/>
        </w:rPr>
        <w:fldChar w:fldCharType="begin">
          <w:fldData xml:space="preserve">PEVuZE5vdGU+PENpdGU+PEF1dGhvcj5KZW5raW5zPC9BdXRob3I+PFllYXI+MjAxNzwvWWVhcj48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</w:fldData>
        </w:fldChar>
      </w:r>
      <w:r w:rsidR="00C2492D">
        <w:rPr>
          <w:rFonts w:ascii="Times New Roman" w:hAnsi="Times New Roman" w:cs="Times New Roman"/>
          <w:color w:val="000000" w:themeColor="text1"/>
          <w:szCs w:val="24"/>
        </w:rPr>
        <w:instrText xml:space="preserve"> ADDIN EN.CITE.DATA </w:instrText>
      </w:r>
      <w:r w:rsidR="00C2492D">
        <w:rPr>
          <w:rFonts w:ascii="Times New Roman" w:hAnsi="Times New Roman" w:cs="Times New Roman"/>
          <w:color w:val="000000" w:themeColor="text1"/>
          <w:szCs w:val="24"/>
        </w:rPr>
      </w:r>
      <w:r w:rsidR="00C2492D">
        <w:rPr>
          <w:rFonts w:ascii="Times New Roman" w:hAnsi="Times New Roman" w:cs="Times New Roman"/>
          <w:color w:val="000000" w:themeColor="text1"/>
          <w:szCs w:val="24"/>
        </w:rPr>
        <w:fldChar w:fldCharType="end"/>
      </w:r>
      <w:r w:rsidR="00E5600C" w:rsidRPr="001E7F3C">
        <w:rPr>
          <w:rFonts w:ascii="Times New Roman" w:hAnsi="Times New Roman" w:cs="Times New Roman"/>
          <w:color w:val="000000" w:themeColor="text1"/>
          <w:szCs w:val="24"/>
        </w:rPr>
      </w:r>
      <w:r w:rsidR="00E5600C" w:rsidRPr="001E7F3C">
        <w:rPr>
          <w:rFonts w:ascii="Times New Roman" w:hAnsi="Times New Roman" w:cs="Times New Roman"/>
          <w:color w:val="000000" w:themeColor="text1"/>
          <w:szCs w:val="24"/>
        </w:rPr>
        <w:fldChar w:fldCharType="separate"/>
      </w:r>
      <w:r w:rsidR="00C2492D">
        <w:rPr>
          <w:rFonts w:ascii="Times New Roman" w:hAnsi="Times New Roman" w:cs="Times New Roman"/>
          <w:noProof/>
          <w:color w:val="000000" w:themeColor="text1"/>
          <w:szCs w:val="24"/>
        </w:rPr>
        <w:t>[18, 23]</w:t>
      </w:r>
      <w:r w:rsidR="00E5600C" w:rsidRPr="001E7F3C">
        <w:rPr>
          <w:rFonts w:ascii="Times New Roman" w:hAnsi="Times New Roman" w:cs="Times New Roman"/>
          <w:color w:val="000000" w:themeColor="text1"/>
          <w:szCs w:val="24"/>
        </w:rPr>
        <w:fldChar w:fldCharType="end"/>
      </w:r>
      <w:r w:rsidR="00BD470B" w:rsidRPr="001E7F3C">
        <w:rPr>
          <w:rFonts w:ascii="Times New Roman" w:hAnsi="Times New Roman" w:cs="Times New Roman"/>
          <w:color w:val="000000" w:themeColor="text1"/>
          <w:szCs w:val="24"/>
        </w:rPr>
        <w:t xml:space="preserve"> or 5</w:t>
      </w:r>
      <w:r w:rsidR="0098330C" w:rsidRPr="001E7F3C">
        <w:rPr>
          <w:rFonts w:ascii="Times New Roman" w:hAnsi="Times New Roman" w:cs="Times New Roman"/>
          <w:color w:val="000000" w:themeColor="text1"/>
          <w:szCs w:val="24"/>
        </w:rPr>
        <w:t xml:space="preserve"> years </w:t>
      </w:r>
      <w:r w:rsidR="00E5600C" w:rsidRPr="001E7F3C">
        <w:rPr>
          <w:rFonts w:ascii="Times New Roman" w:hAnsi="Times New Roman" w:cs="Times New Roman"/>
          <w:color w:val="000000" w:themeColor="text1"/>
          <w:szCs w:val="24"/>
        </w:rPr>
        <w:fldChar w:fldCharType="begin">
          <w:fldData xml:space="preserve">PEVuZE5vdGU+PENpdGU+PEF1dGhvcj5Xb29kPC9BdXRob3I+PFllYXI+MjAxMDwvWWVhcj48UmVj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</w:fldData>
        </w:fldChar>
      </w:r>
      <w:r w:rsidR="00C2492D">
        <w:rPr>
          <w:rFonts w:ascii="Times New Roman" w:hAnsi="Times New Roman" w:cs="Times New Roman"/>
          <w:color w:val="000000" w:themeColor="text1"/>
          <w:szCs w:val="24"/>
        </w:rPr>
        <w:instrText xml:space="preserve"> ADDIN EN.CITE </w:instrText>
      </w:r>
      <w:r w:rsidR="00C2492D">
        <w:rPr>
          <w:rFonts w:ascii="Times New Roman" w:hAnsi="Times New Roman" w:cs="Times New Roman"/>
          <w:color w:val="000000" w:themeColor="text1"/>
          <w:szCs w:val="24"/>
        </w:rPr>
        <w:fldChar w:fldCharType="begin">
          <w:fldData xml:space="preserve">PEVuZE5vdGU+PENpdGU+PEF1dGhvcj5Xb29kPC9BdXRob3I+PFllYXI+MjAxMDwvWWVhcj48UmVj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</w:fldData>
        </w:fldChar>
      </w:r>
      <w:r w:rsidR="00C2492D">
        <w:rPr>
          <w:rFonts w:ascii="Times New Roman" w:hAnsi="Times New Roman" w:cs="Times New Roman"/>
          <w:color w:val="000000" w:themeColor="text1"/>
          <w:szCs w:val="24"/>
        </w:rPr>
        <w:instrText xml:space="preserve"> ADDIN EN.CITE.DATA </w:instrText>
      </w:r>
      <w:r w:rsidR="00C2492D">
        <w:rPr>
          <w:rFonts w:ascii="Times New Roman" w:hAnsi="Times New Roman" w:cs="Times New Roman"/>
          <w:color w:val="000000" w:themeColor="text1"/>
          <w:szCs w:val="24"/>
        </w:rPr>
      </w:r>
      <w:r w:rsidR="00C2492D">
        <w:rPr>
          <w:rFonts w:ascii="Times New Roman" w:hAnsi="Times New Roman" w:cs="Times New Roman"/>
          <w:color w:val="000000" w:themeColor="text1"/>
          <w:szCs w:val="24"/>
        </w:rPr>
        <w:fldChar w:fldCharType="end"/>
      </w:r>
      <w:r w:rsidR="00E5600C" w:rsidRPr="001E7F3C">
        <w:rPr>
          <w:rFonts w:ascii="Times New Roman" w:hAnsi="Times New Roman" w:cs="Times New Roman"/>
          <w:color w:val="000000" w:themeColor="text1"/>
          <w:szCs w:val="24"/>
        </w:rPr>
      </w:r>
      <w:r w:rsidR="00E5600C" w:rsidRPr="001E7F3C">
        <w:rPr>
          <w:rFonts w:ascii="Times New Roman" w:hAnsi="Times New Roman" w:cs="Times New Roman"/>
          <w:color w:val="000000" w:themeColor="text1"/>
          <w:szCs w:val="24"/>
        </w:rPr>
        <w:fldChar w:fldCharType="separate"/>
      </w:r>
      <w:r w:rsidR="00C2492D">
        <w:rPr>
          <w:rFonts w:ascii="Times New Roman" w:hAnsi="Times New Roman" w:cs="Times New Roman"/>
          <w:noProof/>
          <w:color w:val="000000" w:themeColor="text1"/>
          <w:szCs w:val="24"/>
        </w:rPr>
        <w:t>[17, 24, 25]</w:t>
      </w:r>
      <w:r w:rsidR="00E5600C" w:rsidRPr="001E7F3C">
        <w:rPr>
          <w:rFonts w:ascii="Times New Roman" w:hAnsi="Times New Roman" w:cs="Times New Roman"/>
          <w:color w:val="000000" w:themeColor="text1"/>
          <w:szCs w:val="24"/>
        </w:rPr>
        <w:fldChar w:fldCharType="end"/>
      </w:r>
      <w:r w:rsidR="000539A9" w:rsidRPr="001E7F3C">
        <w:rPr>
          <w:rFonts w:ascii="Times New Roman" w:hAnsi="Times New Roman" w:cs="Times New Roman"/>
          <w:color w:val="000000" w:themeColor="text1"/>
          <w:szCs w:val="24"/>
        </w:rPr>
        <w:t>,</w:t>
      </w:r>
      <w:r w:rsidR="00BD470B" w:rsidRPr="001E7F3C">
        <w:rPr>
          <w:rFonts w:ascii="Times New Roman" w:hAnsi="Times New Roman" w:cs="Times New Roman"/>
          <w:color w:val="000000" w:themeColor="text1"/>
          <w:szCs w:val="24"/>
        </w:rPr>
        <w:t xml:space="preserve"> </w:t>
      </w:r>
      <w:r w:rsidR="000539A9" w:rsidRPr="001E7F3C">
        <w:rPr>
          <w:rFonts w:ascii="Times New Roman" w:hAnsi="Times New Roman" w:cs="Times New Roman"/>
          <w:color w:val="000000" w:themeColor="text1"/>
          <w:szCs w:val="24"/>
        </w:rPr>
        <w:t>and</w:t>
      </w:r>
      <w:r w:rsidR="001C0970">
        <w:rPr>
          <w:rFonts w:ascii="Times New Roman" w:hAnsi="Times New Roman" w:cs="Times New Roman"/>
          <w:color w:val="000000" w:themeColor="text1"/>
          <w:szCs w:val="24"/>
        </w:rPr>
        <w:t xml:space="preserve"> </w:t>
      </w:r>
      <w:r w:rsidR="00BD470B" w:rsidRPr="001E7F3C">
        <w:rPr>
          <w:rFonts w:ascii="Times New Roman" w:hAnsi="Times New Roman" w:cs="Times New Roman"/>
          <w:color w:val="000000" w:themeColor="text1"/>
          <w:szCs w:val="24"/>
        </w:rPr>
        <w:t>15-19</w:t>
      </w:r>
      <w:r w:rsidR="007A5E1F" w:rsidRPr="001E7F3C">
        <w:rPr>
          <w:rFonts w:ascii="Times New Roman" w:hAnsi="Times New Roman" w:cs="Times New Roman"/>
          <w:color w:val="000000" w:themeColor="text1"/>
          <w:szCs w:val="24"/>
        </w:rPr>
        <w:t>-</w:t>
      </w:r>
      <w:r w:rsidR="00205795" w:rsidRPr="001E7F3C">
        <w:rPr>
          <w:rFonts w:ascii="Times New Roman" w:hAnsi="Times New Roman" w:cs="Times New Roman"/>
          <w:color w:val="000000" w:themeColor="text1"/>
          <w:szCs w:val="24"/>
        </w:rPr>
        <w:t>year</w:t>
      </w:r>
      <w:r w:rsidR="007A5E1F" w:rsidRPr="001E7F3C">
        <w:rPr>
          <w:rFonts w:ascii="Times New Roman" w:hAnsi="Times New Roman" w:cs="Times New Roman"/>
          <w:color w:val="000000" w:themeColor="text1"/>
          <w:szCs w:val="24"/>
        </w:rPr>
        <w:t>-</w:t>
      </w:r>
      <w:r w:rsidR="00205795" w:rsidRPr="001E7F3C">
        <w:rPr>
          <w:rFonts w:ascii="Times New Roman" w:hAnsi="Times New Roman" w:cs="Times New Roman"/>
          <w:color w:val="000000" w:themeColor="text1"/>
          <w:szCs w:val="24"/>
        </w:rPr>
        <w:t>olds</w:t>
      </w:r>
      <w:r w:rsidR="00BC553C" w:rsidRPr="001E7F3C">
        <w:rPr>
          <w:rFonts w:ascii="Times New Roman" w:hAnsi="Times New Roman" w:cs="Times New Roman"/>
          <w:color w:val="000000" w:themeColor="text1"/>
          <w:szCs w:val="24"/>
        </w:rPr>
        <w:t>.</w:t>
      </w:r>
      <w:r w:rsidR="00E5600C" w:rsidRPr="001E7F3C">
        <w:rPr>
          <w:rFonts w:ascii="Times New Roman" w:hAnsi="Times New Roman" w:cs="Times New Roman"/>
          <w:color w:val="000000" w:themeColor="text1"/>
          <w:szCs w:val="24"/>
        </w:rPr>
        <w:fldChar w:fldCharType="begin">
          <w:fldData xml:space="preserve">PEVuZE5vdGU+PENpdGU+PEF1dGhvcj5Tbm93PC9BdXRob3I+PFllYXI+MjAxNzwvWWVhcj48UmVj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</w:fldData>
        </w:fldChar>
      </w:r>
      <w:r w:rsidR="00C2492D">
        <w:rPr>
          <w:rFonts w:ascii="Times New Roman" w:hAnsi="Times New Roman" w:cs="Times New Roman"/>
          <w:color w:val="000000" w:themeColor="text1"/>
          <w:szCs w:val="24"/>
        </w:rPr>
        <w:instrText xml:space="preserve"> ADDIN EN.CITE </w:instrText>
      </w:r>
      <w:r w:rsidR="00C2492D">
        <w:rPr>
          <w:rFonts w:ascii="Times New Roman" w:hAnsi="Times New Roman" w:cs="Times New Roman"/>
          <w:color w:val="000000" w:themeColor="text1"/>
          <w:szCs w:val="24"/>
        </w:rPr>
        <w:fldChar w:fldCharType="begin">
          <w:fldData xml:space="preserve">PEVuZE5vdGU+PENpdGU+PEF1dGhvcj5Tbm93PC9BdXRob3I+PFllYXI+MjAxNzwvWWVhcj48UmVj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</w:fldData>
        </w:fldChar>
      </w:r>
      <w:r w:rsidR="00C2492D">
        <w:rPr>
          <w:rFonts w:ascii="Times New Roman" w:hAnsi="Times New Roman" w:cs="Times New Roman"/>
          <w:color w:val="000000" w:themeColor="text1"/>
          <w:szCs w:val="24"/>
        </w:rPr>
        <w:instrText xml:space="preserve"> ADDIN EN.CITE.DATA </w:instrText>
      </w:r>
      <w:r w:rsidR="00C2492D">
        <w:rPr>
          <w:rFonts w:ascii="Times New Roman" w:hAnsi="Times New Roman" w:cs="Times New Roman"/>
          <w:color w:val="000000" w:themeColor="text1"/>
          <w:szCs w:val="24"/>
        </w:rPr>
      </w:r>
      <w:r w:rsidR="00C2492D">
        <w:rPr>
          <w:rFonts w:ascii="Times New Roman" w:hAnsi="Times New Roman" w:cs="Times New Roman"/>
          <w:color w:val="000000" w:themeColor="text1"/>
          <w:szCs w:val="24"/>
        </w:rPr>
        <w:fldChar w:fldCharType="end"/>
      </w:r>
      <w:r w:rsidR="00E5600C" w:rsidRPr="001E7F3C">
        <w:rPr>
          <w:rFonts w:ascii="Times New Roman" w:hAnsi="Times New Roman" w:cs="Times New Roman"/>
          <w:color w:val="000000" w:themeColor="text1"/>
          <w:szCs w:val="24"/>
        </w:rPr>
      </w:r>
      <w:r w:rsidR="00E5600C" w:rsidRPr="001E7F3C">
        <w:rPr>
          <w:rFonts w:ascii="Times New Roman" w:hAnsi="Times New Roman" w:cs="Times New Roman"/>
          <w:color w:val="000000" w:themeColor="text1"/>
          <w:szCs w:val="24"/>
        </w:rPr>
        <w:fldChar w:fldCharType="separate"/>
      </w:r>
      <w:r w:rsidR="00C2492D">
        <w:rPr>
          <w:rFonts w:ascii="Times New Roman" w:hAnsi="Times New Roman" w:cs="Times New Roman"/>
          <w:noProof/>
          <w:color w:val="000000" w:themeColor="text1"/>
          <w:szCs w:val="24"/>
        </w:rPr>
        <w:t>[26]</w:t>
      </w:r>
      <w:r w:rsidR="00E5600C" w:rsidRPr="001E7F3C">
        <w:rPr>
          <w:rFonts w:ascii="Times New Roman" w:hAnsi="Times New Roman" w:cs="Times New Roman"/>
          <w:color w:val="000000" w:themeColor="text1"/>
          <w:szCs w:val="24"/>
        </w:rPr>
        <w:fldChar w:fldCharType="end"/>
      </w:r>
      <w:hyperlink w:anchor="_ENREF_14" w:tooltip="Snow, 2017 #304" w:history="1"/>
      <w:r w:rsidR="00BD470B" w:rsidRPr="001E7F3C">
        <w:rPr>
          <w:rFonts w:ascii="Times New Roman" w:hAnsi="Times New Roman" w:cs="Times New Roman"/>
          <w:color w:val="000000" w:themeColor="text1"/>
          <w:szCs w:val="24"/>
        </w:rPr>
        <w:t xml:space="preserve"> </w:t>
      </w:r>
      <w:r w:rsidR="00707986" w:rsidRPr="001E7F3C">
        <w:rPr>
          <w:rFonts w:ascii="Times New Roman" w:hAnsi="Times New Roman" w:cs="Times New Roman"/>
          <w:color w:val="000000" w:themeColor="text1"/>
          <w:szCs w:val="24"/>
        </w:rPr>
        <w:t xml:space="preserve">It is important that </w:t>
      </w:r>
      <w:r w:rsidR="00186F74" w:rsidRPr="001E7F3C">
        <w:rPr>
          <w:rFonts w:ascii="Times New Roman" w:hAnsi="Times New Roman" w:cs="Times New Roman"/>
          <w:color w:val="000000" w:themeColor="text1"/>
          <w:szCs w:val="24"/>
        </w:rPr>
        <w:t>routine TB programs collec</w:t>
      </w:r>
      <w:r w:rsidR="00F807D7" w:rsidRPr="001E7F3C">
        <w:rPr>
          <w:rFonts w:ascii="Times New Roman" w:hAnsi="Times New Roman" w:cs="Times New Roman"/>
          <w:color w:val="000000" w:themeColor="text1"/>
          <w:szCs w:val="24"/>
        </w:rPr>
        <w:t xml:space="preserve">t sufficient detail </w:t>
      </w:r>
      <w:r w:rsidR="00205795" w:rsidRPr="001E7F3C">
        <w:rPr>
          <w:rFonts w:ascii="Times New Roman" w:hAnsi="Times New Roman" w:cs="Times New Roman"/>
          <w:color w:val="000000" w:themeColor="text1"/>
          <w:szCs w:val="24"/>
        </w:rPr>
        <w:t xml:space="preserve">for </w:t>
      </w:r>
      <w:r w:rsidR="0044428E" w:rsidRPr="001E7F3C">
        <w:rPr>
          <w:rFonts w:ascii="Times New Roman" w:hAnsi="Times New Roman" w:cs="Times New Roman"/>
          <w:color w:val="000000" w:themeColor="text1"/>
          <w:szCs w:val="24"/>
        </w:rPr>
        <w:t xml:space="preserve">routine </w:t>
      </w:r>
      <w:r w:rsidR="00F807D7" w:rsidRPr="001E7F3C">
        <w:rPr>
          <w:rFonts w:ascii="Times New Roman" w:hAnsi="Times New Roman" w:cs="Times New Roman"/>
          <w:color w:val="000000" w:themeColor="text1"/>
          <w:szCs w:val="24"/>
        </w:rPr>
        <w:t xml:space="preserve">monitoring and evaluation </w:t>
      </w:r>
      <w:r w:rsidR="00205795" w:rsidRPr="001E7F3C">
        <w:rPr>
          <w:rFonts w:ascii="Times New Roman" w:hAnsi="Times New Roman" w:cs="Times New Roman"/>
          <w:color w:val="000000" w:themeColor="text1"/>
          <w:szCs w:val="24"/>
        </w:rPr>
        <w:t>in</w:t>
      </w:r>
      <w:r w:rsidR="007A4C5F" w:rsidRPr="001E7F3C">
        <w:rPr>
          <w:rFonts w:ascii="Times New Roman" w:hAnsi="Times New Roman" w:cs="Times New Roman"/>
          <w:color w:val="000000" w:themeColor="text1"/>
          <w:szCs w:val="24"/>
        </w:rPr>
        <w:t xml:space="preserve"> more nuanced age categories.</w:t>
      </w:r>
      <w:r w:rsidR="00572CAA" w:rsidRPr="001E7F3C">
        <w:rPr>
          <w:rFonts w:ascii="Times New Roman" w:hAnsi="Times New Roman" w:cs="Times New Roman"/>
          <w:color w:val="000000" w:themeColor="text1"/>
          <w:szCs w:val="24"/>
        </w:rPr>
        <w:t xml:space="preserve"> </w:t>
      </w:r>
    </w:p>
    <w:p w14:paraId="5DCEF795" w14:textId="4716ACF7" w:rsidR="00BD470B" w:rsidRPr="001E7F3C" w:rsidRDefault="00DE3047" w:rsidP="00EB5B48">
      <w:pPr>
        <w:spacing w:line="480" w:lineRule="auto"/>
        <w:rPr>
          <w:rFonts w:ascii="Times New Roman" w:hAnsi="Times New Roman" w:cs="Times New Roman"/>
          <w:color w:val="000000" w:themeColor="text1"/>
          <w:szCs w:val="24"/>
        </w:rPr>
      </w:pPr>
      <w:r w:rsidRPr="001E7F3C">
        <w:rPr>
          <w:rFonts w:ascii="Times New Roman" w:hAnsi="Times New Roman" w:cs="Times New Roman"/>
          <w:color w:val="000000" w:themeColor="text1"/>
          <w:szCs w:val="24"/>
        </w:rPr>
        <w:lastRenderedPageBreak/>
        <w:t>W</w:t>
      </w:r>
      <w:r w:rsidR="004A7270" w:rsidRPr="001E7F3C">
        <w:rPr>
          <w:rFonts w:ascii="Times New Roman" w:hAnsi="Times New Roman" w:cs="Times New Roman"/>
          <w:color w:val="000000" w:themeColor="text1"/>
          <w:szCs w:val="24"/>
        </w:rPr>
        <w:t xml:space="preserve">hile children 0-4 years </w:t>
      </w:r>
      <w:r w:rsidR="00ED1DCA" w:rsidRPr="001E7F3C">
        <w:rPr>
          <w:rFonts w:ascii="Times New Roman" w:hAnsi="Times New Roman" w:cs="Times New Roman"/>
          <w:color w:val="000000" w:themeColor="text1"/>
          <w:szCs w:val="24"/>
        </w:rPr>
        <w:t>were at</w:t>
      </w:r>
      <w:r w:rsidR="004A7270" w:rsidRPr="001E7F3C">
        <w:rPr>
          <w:rFonts w:ascii="Times New Roman" w:hAnsi="Times New Roman" w:cs="Times New Roman"/>
          <w:color w:val="000000" w:themeColor="text1"/>
          <w:szCs w:val="24"/>
        </w:rPr>
        <w:t xml:space="preserve"> high</w:t>
      </w:r>
      <w:r w:rsidR="00BD4C3A" w:rsidRPr="001E7F3C">
        <w:rPr>
          <w:rFonts w:ascii="Times New Roman" w:hAnsi="Times New Roman" w:cs="Times New Roman"/>
          <w:color w:val="000000" w:themeColor="text1"/>
          <w:szCs w:val="24"/>
        </w:rPr>
        <w:t>er</w:t>
      </w:r>
      <w:r w:rsidR="004A7270" w:rsidRPr="001E7F3C">
        <w:rPr>
          <w:rFonts w:ascii="Times New Roman" w:hAnsi="Times New Roman" w:cs="Times New Roman"/>
          <w:color w:val="000000" w:themeColor="text1"/>
          <w:szCs w:val="24"/>
        </w:rPr>
        <w:t xml:space="preserve"> risk of death, </w:t>
      </w:r>
      <w:r w:rsidRPr="001E7F3C">
        <w:rPr>
          <w:rFonts w:ascii="Times New Roman" w:hAnsi="Times New Roman" w:cs="Times New Roman"/>
          <w:color w:val="000000" w:themeColor="text1"/>
          <w:szCs w:val="24"/>
        </w:rPr>
        <w:t>the SMRs</w:t>
      </w:r>
      <w:r w:rsidR="00852ACB" w:rsidRPr="001E7F3C">
        <w:rPr>
          <w:rFonts w:ascii="Times New Roman" w:hAnsi="Times New Roman" w:cs="Times New Roman"/>
          <w:color w:val="000000" w:themeColor="text1"/>
          <w:szCs w:val="24"/>
        </w:rPr>
        <w:t xml:space="preserve"> demonstrated that </w:t>
      </w:r>
      <w:r w:rsidR="001B047C" w:rsidRPr="001E7F3C">
        <w:rPr>
          <w:rFonts w:ascii="Times New Roman" w:hAnsi="Times New Roman" w:cs="Times New Roman"/>
          <w:color w:val="000000" w:themeColor="text1"/>
          <w:szCs w:val="24"/>
        </w:rPr>
        <w:t>in</w:t>
      </w:r>
      <w:r w:rsidR="00ED1A15" w:rsidRPr="001E7F3C">
        <w:rPr>
          <w:rFonts w:ascii="Times New Roman" w:hAnsi="Times New Roman" w:cs="Times New Roman"/>
          <w:color w:val="000000" w:themeColor="text1"/>
          <w:szCs w:val="24"/>
        </w:rPr>
        <w:t xml:space="preserve"> 2016</w:t>
      </w:r>
      <w:r w:rsidR="00FA1D90" w:rsidRPr="001E7F3C">
        <w:rPr>
          <w:rFonts w:ascii="Times New Roman" w:hAnsi="Times New Roman" w:cs="Times New Roman"/>
          <w:color w:val="000000" w:themeColor="text1"/>
          <w:szCs w:val="24"/>
        </w:rPr>
        <w:t>,</w:t>
      </w:r>
      <w:r w:rsidR="00790E3E" w:rsidRPr="001E7F3C">
        <w:rPr>
          <w:rFonts w:ascii="Times New Roman" w:hAnsi="Times New Roman" w:cs="Times New Roman"/>
          <w:color w:val="000000" w:themeColor="text1"/>
          <w:szCs w:val="24"/>
        </w:rPr>
        <w:t xml:space="preserve"> excess TB mortality amongst</w:t>
      </w:r>
      <w:r w:rsidR="00ED1A15" w:rsidRPr="001E7F3C">
        <w:rPr>
          <w:rFonts w:ascii="Times New Roman" w:hAnsi="Times New Roman" w:cs="Times New Roman"/>
          <w:color w:val="000000" w:themeColor="text1"/>
          <w:szCs w:val="24"/>
        </w:rPr>
        <w:t xml:space="preserve"> </w:t>
      </w:r>
      <w:r w:rsidR="00C13DA5" w:rsidRPr="001E7F3C">
        <w:rPr>
          <w:rFonts w:ascii="Times New Roman" w:hAnsi="Times New Roman" w:cs="Times New Roman"/>
          <w:color w:val="000000" w:themeColor="text1"/>
          <w:szCs w:val="24"/>
        </w:rPr>
        <w:t>0-4</w:t>
      </w:r>
      <w:r w:rsidR="004455F4" w:rsidRPr="001E7F3C">
        <w:rPr>
          <w:rFonts w:ascii="Times New Roman" w:hAnsi="Times New Roman" w:cs="Times New Roman"/>
          <w:color w:val="000000" w:themeColor="text1"/>
          <w:szCs w:val="24"/>
        </w:rPr>
        <w:t xml:space="preserve"> </w:t>
      </w:r>
      <w:r w:rsidR="00C13DA5" w:rsidRPr="001E7F3C">
        <w:rPr>
          <w:rFonts w:ascii="Times New Roman" w:hAnsi="Times New Roman" w:cs="Times New Roman"/>
          <w:color w:val="000000" w:themeColor="text1"/>
          <w:szCs w:val="24"/>
        </w:rPr>
        <w:t>year-olds</w:t>
      </w:r>
      <w:r w:rsidR="00634EAF" w:rsidRPr="001E7F3C">
        <w:rPr>
          <w:rFonts w:ascii="Times New Roman" w:hAnsi="Times New Roman" w:cs="Times New Roman"/>
          <w:color w:val="000000" w:themeColor="text1"/>
          <w:szCs w:val="24"/>
        </w:rPr>
        <w:t xml:space="preserve"> was four fold</w:t>
      </w:r>
      <w:r w:rsidR="00C173D4" w:rsidRPr="001E7F3C">
        <w:rPr>
          <w:rFonts w:ascii="Times New Roman" w:hAnsi="Times New Roman" w:cs="Times New Roman"/>
          <w:color w:val="000000" w:themeColor="text1"/>
          <w:szCs w:val="24"/>
        </w:rPr>
        <w:t>,</w:t>
      </w:r>
      <w:r w:rsidR="00C13DA5" w:rsidRPr="001E7F3C">
        <w:rPr>
          <w:rFonts w:ascii="Times New Roman" w:hAnsi="Times New Roman" w:cs="Times New Roman"/>
          <w:color w:val="000000" w:themeColor="text1"/>
          <w:szCs w:val="24"/>
        </w:rPr>
        <w:t xml:space="preserve"> </w:t>
      </w:r>
      <w:r w:rsidR="00E77E1A" w:rsidRPr="001E7F3C">
        <w:rPr>
          <w:rFonts w:ascii="Times New Roman" w:hAnsi="Times New Roman" w:cs="Times New Roman"/>
          <w:color w:val="000000" w:themeColor="text1"/>
          <w:szCs w:val="24"/>
        </w:rPr>
        <w:t xml:space="preserve">while </w:t>
      </w:r>
      <w:r w:rsidR="00790E3E" w:rsidRPr="001E7F3C">
        <w:rPr>
          <w:rFonts w:ascii="Times New Roman" w:hAnsi="Times New Roman" w:cs="Times New Roman"/>
          <w:color w:val="000000" w:themeColor="text1"/>
          <w:szCs w:val="24"/>
        </w:rPr>
        <w:t xml:space="preserve">excess TB mortality amongst </w:t>
      </w:r>
      <w:r w:rsidR="00E77E1A" w:rsidRPr="001E7F3C">
        <w:rPr>
          <w:rFonts w:ascii="Times New Roman" w:hAnsi="Times New Roman" w:cs="Times New Roman"/>
          <w:color w:val="000000" w:themeColor="text1"/>
          <w:szCs w:val="24"/>
        </w:rPr>
        <w:t>5-9</w:t>
      </w:r>
      <w:r w:rsidR="001B047C" w:rsidRPr="001E7F3C">
        <w:rPr>
          <w:rFonts w:ascii="Times New Roman" w:hAnsi="Times New Roman" w:cs="Times New Roman"/>
          <w:color w:val="000000" w:themeColor="text1"/>
          <w:szCs w:val="24"/>
        </w:rPr>
        <w:t>-</w:t>
      </w:r>
      <w:r w:rsidR="00E77E1A" w:rsidRPr="001E7F3C">
        <w:rPr>
          <w:rFonts w:ascii="Times New Roman" w:hAnsi="Times New Roman" w:cs="Times New Roman"/>
          <w:color w:val="000000" w:themeColor="text1"/>
          <w:szCs w:val="24"/>
        </w:rPr>
        <w:t>year</w:t>
      </w:r>
      <w:r w:rsidR="001B047C" w:rsidRPr="001E7F3C">
        <w:rPr>
          <w:rFonts w:ascii="Times New Roman" w:hAnsi="Times New Roman" w:cs="Times New Roman"/>
          <w:color w:val="000000" w:themeColor="text1"/>
          <w:szCs w:val="24"/>
        </w:rPr>
        <w:t>-olds</w:t>
      </w:r>
      <w:r w:rsidR="00E77E1A" w:rsidRPr="001E7F3C">
        <w:rPr>
          <w:rFonts w:ascii="Times New Roman" w:hAnsi="Times New Roman" w:cs="Times New Roman"/>
          <w:color w:val="000000" w:themeColor="text1"/>
          <w:szCs w:val="24"/>
        </w:rPr>
        <w:t xml:space="preserve"> </w:t>
      </w:r>
      <w:r w:rsidR="00790E3E" w:rsidRPr="001E7F3C">
        <w:rPr>
          <w:rFonts w:ascii="Times New Roman" w:hAnsi="Times New Roman" w:cs="Times New Roman"/>
          <w:color w:val="000000" w:themeColor="text1"/>
          <w:szCs w:val="24"/>
        </w:rPr>
        <w:t xml:space="preserve">was </w:t>
      </w:r>
      <w:r w:rsidR="00E77E1A" w:rsidRPr="001E7F3C">
        <w:rPr>
          <w:rFonts w:ascii="Times New Roman" w:hAnsi="Times New Roman" w:cs="Times New Roman"/>
          <w:color w:val="000000" w:themeColor="text1"/>
          <w:szCs w:val="24"/>
        </w:rPr>
        <w:t>25-45</w:t>
      </w:r>
      <w:r w:rsidR="00994E8B" w:rsidRPr="001E7F3C">
        <w:rPr>
          <w:rFonts w:ascii="Times New Roman" w:hAnsi="Times New Roman" w:cs="Times New Roman"/>
          <w:color w:val="000000" w:themeColor="text1"/>
          <w:szCs w:val="24"/>
        </w:rPr>
        <w:t xml:space="preserve"> times</w:t>
      </w:r>
      <w:r w:rsidR="00451FF0" w:rsidRPr="001E7F3C">
        <w:rPr>
          <w:rFonts w:ascii="Times New Roman" w:hAnsi="Times New Roman" w:cs="Times New Roman"/>
          <w:color w:val="000000" w:themeColor="text1"/>
          <w:szCs w:val="24"/>
        </w:rPr>
        <w:t xml:space="preserve">, </w:t>
      </w:r>
      <w:r w:rsidR="00790E3E" w:rsidRPr="001E7F3C">
        <w:rPr>
          <w:rFonts w:ascii="Times New Roman" w:hAnsi="Times New Roman" w:cs="Times New Roman"/>
          <w:color w:val="000000" w:themeColor="text1"/>
          <w:szCs w:val="24"/>
        </w:rPr>
        <w:t>amongst</w:t>
      </w:r>
      <w:r w:rsidR="00025405" w:rsidRPr="001E7F3C">
        <w:rPr>
          <w:rFonts w:ascii="Times New Roman" w:hAnsi="Times New Roman" w:cs="Times New Roman"/>
          <w:color w:val="000000" w:themeColor="text1"/>
          <w:szCs w:val="24"/>
        </w:rPr>
        <w:t xml:space="preserve"> </w:t>
      </w:r>
      <w:r w:rsidR="00E77E1A" w:rsidRPr="001E7F3C">
        <w:rPr>
          <w:rFonts w:ascii="Times New Roman" w:hAnsi="Times New Roman" w:cs="Times New Roman"/>
          <w:color w:val="000000" w:themeColor="text1"/>
          <w:szCs w:val="24"/>
        </w:rPr>
        <w:t>10-14</w:t>
      </w:r>
      <w:r w:rsidR="001B047C" w:rsidRPr="001E7F3C">
        <w:rPr>
          <w:rFonts w:ascii="Times New Roman" w:hAnsi="Times New Roman" w:cs="Times New Roman"/>
          <w:color w:val="000000" w:themeColor="text1"/>
          <w:szCs w:val="24"/>
        </w:rPr>
        <w:t>-</w:t>
      </w:r>
      <w:r w:rsidR="00E77E1A" w:rsidRPr="001E7F3C">
        <w:rPr>
          <w:rFonts w:ascii="Times New Roman" w:hAnsi="Times New Roman" w:cs="Times New Roman"/>
          <w:color w:val="000000" w:themeColor="text1"/>
          <w:szCs w:val="24"/>
        </w:rPr>
        <w:t>year</w:t>
      </w:r>
      <w:r w:rsidR="001B047C" w:rsidRPr="001E7F3C">
        <w:rPr>
          <w:rFonts w:ascii="Times New Roman" w:hAnsi="Times New Roman" w:cs="Times New Roman"/>
          <w:color w:val="000000" w:themeColor="text1"/>
          <w:szCs w:val="24"/>
        </w:rPr>
        <w:t>-olds</w:t>
      </w:r>
      <w:r w:rsidR="00AA7F44">
        <w:rPr>
          <w:rFonts w:ascii="Times New Roman" w:hAnsi="Times New Roman" w:cs="Times New Roman"/>
          <w:color w:val="000000" w:themeColor="text1"/>
          <w:szCs w:val="24"/>
        </w:rPr>
        <w:t xml:space="preserve"> </w:t>
      </w:r>
      <w:r w:rsidR="00AA7F44" w:rsidRPr="001E7F3C">
        <w:rPr>
          <w:rFonts w:ascii="Times New Roman" w:hAnsi="Times New Roman" w:cs="Times New Roman"/>
          <w:color w:val="000000" w:themeColor="text1"/>
          <w:szCs w:val="24"/>
        </w:rPr>
        <w:t>77-90 times</w:t>
      </w:r>
      <w:r w:rsidR="00790E3E" w:rsidRPr="001E7F3C">
        <w:rPr>
          <w:rFonts w:ascii="Times New Roman" w:hAnsi="Times New Roman" w:cs="Times New Roman"/>
          <w:color w:val="000000" w:themeColor="text1"/>
          <w:szCs w:val="24"/>
        </w:rPr>
        <w:t xml:space="preserve">, </w:t>
      </w:r>
      <w:r w:rsidR="00E77E1A" w:rsidRPr="001E7F3C">
        <w:rPr>
          <w:rFonts w:ascii="Times New Roman" w:hAnsi="Times New Roman" w:cs="Times New Roman"/>
          <w:color w:val="000000" w:themeColor="text1"/>
          <w:szCs w:val="24"/>
        </w:rPr>
        <w:t>and</w:t>
      </w:r>
      <w:r w:rsidR="00790E3E" w:rsidRPr="001E7F3C">
        <w:rPr>
          <w:rFonts w:ascii="Times New Roman" w:hAnsi="Times New Roman" w:cs="Times New Roman"/>
          <w:color w:val="000000" w:themeColor="text1"/>
          <w:szCs w:val="24"/>
        </w:rPr>
        <w:t xml:space="preserve"> amongst</w:t>
      </w:r>
      <w:r w:rsidR="00E77E1A" w:rsidRPr="001E7F3C">
        <w:rPr>
          <w:rFonts w:ascii="Times New Roman" w:hAnsi="Times New Roman" w:cs="Times New Roman"/>
          <w:color w:val="000000" w:themeColor="text1"/>
          <w:szCs w:val="24"/>
        </w:rPr>
        <w:t xml:space="preserve"> 15-19</w:t>
      </w:r>
      <w:r w:rsidR="009A7E6F" w:rsidRPr="001E7F3C">
        <w:rPr>
          <w:rFonts w:ascii="Times New Roman" w:hAnsi="Times New Roman" w:cs="Times New Roman"/>
          <w:color w:val="000000" w:themeColor="text1"/>
          <w:szCs w:val="24"/>
        </w:rPr>
        <w:t>-</w:t>
      </w:r>
      <w:r w:rsidR="00E77E1A" w:rsidRPr="001E7F3C">
        <w:rPr>
          <w:rFonts w:ascii="Times New Roman" w:hAnsi="Times New Roman" w:cs="Times New Roman"/>
          <w:color w:val="000000" w:themeColor="text1"/>
          <w:szCs w:val="24"/>
        </w:rPr>
        <w:t>year</w:t>
      </w:r>
      <w:r w:rsidR="009A7E6F" w:rsidRPr="001E7F3C">
        <w:rPr>
          <w:rFonts w:ascii="Times New Roman" w:hAnsi="Times New Roman" w:cs="Times New Roman"/>
          <w:color w:val="000000" w:themeColor="text1"/>
          <w:szCs w:val="24"/>
        </w:rPr>
        <w:t>-olds</w:t>
      </w:r>
      <w:r w:rsidR="00B003A4">
        <w:rPr>
          <w:rFonts w:ascii="Times New Roman" w:hAnsi="Times New Roman" w:cs="Times New Roman"/>
          <w:color w:val="000000" w:themeColor="text1"/>
          <w:szCs w:val="24"/>
        </w:rPr>
        <w:t xml:space="preserve"> </w:t>
      </w:r>
      <w:r w:rsidR="00B003A4" w:rsidRPr="001E7F3C">
        <w:rPr>
          <w:rFonts w:ascii="Times New Roman" w:hAnsi="Times New Roman" w:cs="Times New Roman"/>
          <w:color w:val="000000" w:themeColor="text1"/>
          <w:szCs w:val="24"/>
        </w:rPr>
        <w:t>26-55 time</w:t>
      </w:r>
      <w:r w:rsidR="00B003A4">
        <w:rPr>
          <w:rFonts w:ascii="Times New Roman" w:hAnsi="Times New Roman" w:cs="Times New Roman"/>
          <w:color w:val="000000" w:themeColor="text1"/>
          <w:szCs w:val="24"/>
        </w:rPr>
        <w:t>s</w:t>
      </w:r>
      <w:r w:rsidR="004A7270" w:rsidRPr="001E7F3C">
        <w:rPr>
          <w:rFonts w:ascii="Times New Roman" w:hAnsi="Times New Roman" w:cs="Times New Roman"/>
          <w:color w:val="000000" w:themeColor="text1"/>
          <w:szCs w:val="24"/>
        </w:rPr>
        <w:t xml:space="preserve">. </w:t>
      </w:r>
      <w:r w:rsidR="00364707" w:rsidRPr="001E7F3C">
        <w:rPr>
          <w:rFonts w:ascii="Times New Roman" w:hAnsi="Times New Roman" w:cs="Times New Roman"/>
          <w:color w:val="000000" w:themeColor="text1"/>
          <w:szCs w:val="24"/>
        </w:rPr>
        <w:t>I</w:t>
      </w:r>
      <w:r w:rsidR="00E77E1A" w:rsidRPr="001E7F3C">
        <w:rPr>
          <w:rFonts w:ascii="Times New Roman" w:hAnsi="Times New Roman" w:cs="Times New Roman"/>
          <w:color w:val="000000" w:themeColor="text1"/>
          <w:szCs w:val="24"/>
        </w:rPr>
        <w:t>n South Africa</w:t>
      </w:r>
      <w:r w:rsidR="00364707" w:rsidRPr="001E7F3C">
        <w:rPr>
          <w:rFonts w:ascii="Times New Roman" w:hAnsi="Times New Roman" w:cs="Times New Roman"/>
          <w:color w:val="000000" w:themeColor="text1"/>
          <w:szCs w:val="24"/>
        </w:rPr>
        <w:t>,</w:t>
      </w:r>
      <w:r w:rsidR="00E77E1A" w:rsidRPr="001E7F3C">
        <w:rPr>
          <w:rFonts w:ascii="Times New Roman" w:hAnsi="Times New Roman" w:cs="Times New Roman"/>
          <w:color w:val="000000" w:themeColor="text1"/>
          <w:szCs w:val="24"/>
        </w:rPr>
        <w:t xml:space="preserve"> TB is the leading cause of natural death among men but ranks </w:t>
      </w:r>
      <w:r w:rsidR="003576CA" w:rsidRPr="001E7F3C">
        <w:rPr>
          <w:rFonts w:ascii="Times New Roman" w:hAnsi="Times New Roman" w:cs="Times New Roman"/>
          <w:color w:val="000000" w:themeColor="text1"/>
          <w:szCs w:val="24"/>
        </w:rPr>
        <w:t>fifth</w:t>
      </w:r>
      <w:r w:rsidR="00E77E1A" w:rsidRPr="001E7F3C">
        <w:rPr>
          <w:rFonts w:ascii="Times New Roman" w:hAnsi="Times New Roman" w:cs="Times New Roman"/>
          <w:color w:val="000000" w:themeColor="text1"/>
          <w:szCs w:val="24"/>
        </w:rPr>
        <w:t xml:space="preserve"> among women</w:t>
      </w:r>
      <w:r w:rsidR="009A7E6F" w:rsidRPr="001E7F3C">
        <w:rPr>
          <w:rFonts w:ascii="Times New Roman" w:hAnsi="Times New Roman" w:cs="Times New Roman"/>
          <w:color w:val="000000" w:themeColor="text1"/>
          <w:szCs w:val="24"/>
        </w:rPr>
        <w:t xml:space="preserve">. When </w:t>
      </w:r>
      <w:r w:rsidR="00E77E1A" w:rsidRPr="001E7F3C">
        <w:rPr>
          <w:rFonts w:ascii="Times New Roman" w:hAnsi="Times New Roman" w:cs="Times New Roman"/>
          <w:color w:val="000000" w:themeColor="text1"/>
          <w:szCs w:val="24"/>
        </w:rPr>
        <w:t>disaggregated by age</w:t>
      </w:r>
      <w:r w:rsidR="00FA1D90" w:rsidRPr="001E7F3C">
        <w:rPr>
          <w:rFonts w:ascii="Times New Roman" w:hAnsi="Times New Roman" w:cs="Times New Roman"/>
          <w:color w:val="000000" w:themeColor="text1"/>
          <w:szCs w:val="24"/>
        </w:rPr>
        <w:t>,</w:t>
      </w:r>
      <w:r w:rsidR="00E77E1A" w:rsidRPr="001E7F3C">
        <w:rPr>
          <w:rFonts w:ascii="Times New Roman" w:hAnsi="Times New Roman" w:cs="Times New Roman"/>
          <w:color w:val="000000" w:themeColor="text1"/>
          <w:szCs w:val="24"/>
        </w:rPr>
        <w:t xml:space="preserve"> TB is not among the </w:t>
      </w:r>
      <w:r w:rsidR="004455F4" w:rsidRPr="001E7F3C">
        <w:rPr>
          <w:rFonts w:ascii="Times New Roman" w:hAnsi="Times New Roman" w:cs="Times New Roman"/>
          <w:color w:val="000000" w:themeColor="text1"/>
          <w:szCs w:val="24"/>
        </w:rPr>
        <w:t>ten</w:t>
      </w:r>
      <w:r w:rsidR="00E77E1A" w:rsidRPr="001E7F3C">
        <w:rPr>
          <w:rFonts w:ascii="Times New Roman" w:hAnsi="Times New Roman" w:cs="Times New Roman"/>
          <w:color w:val="000000" w:themeColor="text1"/>
          <w:szCs w:val="24"/>
        </w:rPr>
        <w:t xml:space="preserve"> leading causes of death for</w:t>
      </w:r>
      <w:r w:rsidR="00C173D4" w:rsidRPr="001E7F3C">
        <w:rPr>
          <w:rFonts w:ascii="Times New Roman" w:hAnsi="Times New Roman" w:cs="Times New Roman"/>
          <w:color w:val="000000" w:themeColor="text1"/>
          <w:szCs w:val="24"/>
        </w:rPr>
        <w:t xml:space="preserve"> infants</w:t>
      </w:r>
      <w:r w:rsidR="00E77E1A" w:rsidRPr="001E7F3C">
        <w:rPr>
          <w:rFonts w:ascii="Times New Roman" w:hAnsi="Times New Roman" w:cs="Times New Roman"/>
          <w:color w:val="000000" w:themeColor="text1"/>
          <w:szCs w:val="24"/>
        </w:rPr>
        <w:t xml:space="preserve">, </w:t>
      </w:r>
      <w:r w:rsidR="00FA1D90" w:rsidRPr="001E7F3C">
        <w:rPr>
          <w:rFonts w:ascii="Times New Roman" w:hAnsi="Times New Roman" w:cs="Times New Roman"/>
          <w:color w:val="000000" w:themeColor="text1"/>
          <w:szCs w:val="24"/>
        </w:rPr>
        <w:t xml:space="preserve">but </w:t>
      </w:r>
      <w:r w:rsidR="00E77E1A" w:rsidRPr="001E7F3C">
        <w:rPr>
          <w:rFonts w:ascii="Times New Roman" w:hAnsi="Times New Roman" w:cs="Times New Roman"/>
          <w:color w:val="000000" w:themeColor="text1"/>
          <w:szCs w:val="24"/>
        </w:rPr>
        <w:t xml:space="preserve">is ranked </w:t>
      </w:r>
      <w:r w:rsidR="00E763EE" w:rsidRPr="001E7F3C">
        <w:rPr>
          <w:rFonts w:ascii="Times New Roman" w:hAnsi="Times New Roman" w:cs="Times New Roman"/>
          <w:color w:val="000000" w:themeColor="text1"/>
          <w:szCs w:val="24"/>
        </w:rPr>
        <w:t>fourth</w:t>
      </w:r>
      <w:r w:rsidR="00E77E1A" w:rsidRPr="001E7F3C">
        <w:rPr>
          <w:rFonts w:ascii="Times New Roman" w:hAnsi="Times New Roman" w:cs="Times New Roman"/>
          <w:color w:val="000000" w:themeColor="text1"/>
          <w:szCs w:val="24"/>
        </w:rPr>
        <w:t xml:space="preserve"> </w:t>
      </w:r>
      <w:r w:rsidR="00C173D4" w:rsidRPr="001E7F3C">
        <w:rPr>
          <w:rFonts w:ascii="Times New Roman" w:hAnsi="Times New Roman" w:cs="Times New Roman"/>
          <w:color w:val="000000" w:themeColor="text1"/>
          <w:szCs w:val="24"/>
        </w:rPr>
        <w:t>in chi</w:t>
      </w:r>
      <w:r w:rsidR="00790E3E" w:rsidRPr="001E7F3C">
        <w:rPr>
          <w:rFonts w:ascii="Times New Roman" w:hAnsi="Times New Roman" w:cs="Times New Roman"/>
          <w:color w:val="000000" w:themeColor="text1"/>
          <w:szCs w:val="24"/>
        </w:rPr>
        <w:t>l</w:t>
      </w:r>
      <w:r w:rsidR="00C173D4" w:rsidRPr="001E7F3C">
        <w:rPr>
          <w:rFonts w:ascii="Times New Roman" w:hAnsi="Times New Roman" w:cs="Times New Roman"/>
          <w:color w:val="000000" w:themeColor="text1"/>
          <w:szCs w:val="24"/>
        </w:rPr>
        <w:t xml:space="preserve">dren </w:t>
      </w:r>
      <w:r w:rsidR="00E77E1A" w:rsidRPr="001E7F3C">
        <w:rPr>
          <w:rFonts w:ascii="Times New Roman" w:hAnsi="Times New Roman" w:cs="Times New Roman"/>
          <w:color w:val="000000" w:themeColor="text1"/>
          <w:szCs w:val="24"/>
        </w:rPr>
        <w:t xml:space="preserve">1-14 years, </w:t>
      </w:r>
      <w:r w:rsidR="00364707" w:rsidRPr="001E7F3C">
        <w:rPr>
          <w:rFonts w:ascii="Times New Roman" w:hAnsi="Times New Roman" w:cs="Times New Roman"/>
          <w:color w:val="000000" w:themeColor="text1"/>
          <w:szCs w:val="24"/>
        </w:rPr>
        <w:t xml:space="preserve">and </w:t>
      </w:r>
      <w:r w:rsidR="00E763EE" w:rsidRPr="001E7F3C">
        <w:rPr>
          <w:rFonts w:ascii="Times New Roman" w:hAnsi="Times New Roman" w:cs="Times New Roman"/>
          <w:color w:val="000000" w:themeColor="text1"/>
          <w:szCs w:val="24"/>
        </w:rPr>
        <w:t>first</w:t>
      </w:r>
      <w:r w:rsidR="00FE59E8" w:rsidRPr="001E7F3C">
        <w:rPr>
          <w:rFonts w:ascii="Times New Roman" w:hAnsi="Times New Roman" w:cs="Times New Roman"/>
          <w:color w:val="000000" w:themeColor="text1"/>
          <w:szCs w:val="24"/>
        </w:rPr>
        <w:t xml:space="preserve"> for those 15-64 years</w:t>
      </w:r>
      <w:r w:rsidR="00BC553C" w:rsidRPr="001E7F3C">
        <w:rPr>
          <w:rFonts w:ascii="Times New Roman" w:hAnsi="Times New Roman" w:cs="Times New Roman"/>
          <w:color w:val="000000" w:themeColor="text1"/>
          <w:szCs w:val="24"/>
        </w:rPr>
        <w:t>.</w:t>
      </w:r>
      <w:r w:rsidR="00320F1D" w:rsidRPr="001E7F3C">
        <w:rPr>
          <w:rFonts w:ascii="Times New Roman" w:hAnsi="Times New Roman" w:cs="Times New Roman"/>
          <w:color w:val="000000" w:themeColor="text1"/>
          <w:szCs w:val="24"/>
        </w:rPr>
        <w:fldChar w:fldCharType="begin"/>
      </w:r>
      <w:r w:rsidR="00B21D96" w:rsidRPr="001E7F3C">
        <w:rPr>
          <w:rFonts w:ascii="Times New Roman" w:hAnsi="Times New Roman" w:cs="Times New Roman"/>
          <w:color w:val="000000" w:themeColor="text1"/>
          <w:szCs w:val="24"/>
        </w:rPr>
        <w:instrText xml:space="preserve"> ADDIN EN.CITE &lt;EndNote&gt;&lt;Cite&gt;&lt;Author&gt;Statistics South Africa&lt;/Author&gt;&lt;Year&gt;2018&lt;/Year&gt;&lt;RecNum&gt;87&lt;/RecNum&gt;&lt;DisplayText&gt;[6]&lt;/DisplayText&gt;&lt;record&gt;&lt;rec-number&gt;87&lt;/rec-number&gt;&lt;foreign-keys&gt;&lt;key app="EN" db-id="522x59vx65wtayedz5b55rdze5erxsderwvt" timestamp="1589193247"&gt;87&lt;/key&gt;&lt;key app="ENWeb" db-id=""&gt;0&lt;/key&gt;&lt;/foreign-keys&gt;&lt;ref-type name="Report"&gt;27&lt;/ref-type&gt;&lt;contributors&gt;&lt;authors&gt;&lt;author&gt;Statistics South Africa,&lt;/author&gt;&lt;/authors&gt;&lt;/contributors&gt;&lt;titles&gt;&lt;title&gt;Mortality and causes of death in South Africa, 2016: Findings from death notification&lt;/title&gt;&lt;secondary-title&gt;P0309.3&lt;/secondary-title&gt;&lt;/titles&gt;&lt;dates&gt;&lt;year&gt;2018&lt;/year&gt;&lt;/dates&gt;&lt;pub-location&gt;Pretoria, South Africa&lt;/pub-location&gt;&lt;urls&gt;&lt;related-urls&gt;&lt;url&gt;https://www.statssa.gov.za/publications/P03093/P030932016.pdf&lt;/url&gt;&lt;/related-urls&gt;&lt;/urls&gt;&lt;access-date&gt;27 Nov 2019&lt;/access-date&gt;&lt;/record&gt;&lt;/Cite&gt;&lt;/EndNote&gt;</w:instrText>
      </w:r>
      <w:r w:rsidR="00320F1D" w:rsidRPr="001E7F3C">
        <w:rPr>
          <w:rFonts w:ascii="Times New Roman" w:hAnsi="Times New Roman" w:cs="Times New Roman"/>
          <w:color w:val="000000" w:themeColor="text1"/>
          <w:szCs w:val="24"/>
        </w:rPr>
        <w:fldChar w:fldCharType="separate"/>
      </w:r>
      <w:r w:rsidR="00B21D96" w:rsidRPr="001E7F3C">
        <w:rPr>
          <w:rFonts w:ascii="Times New Roman" w:hAnsi="Times New Roman" w:cs="Times New Roman"/>
          <w:noProof/>
          <w:color w:val="000000" w:themeColor="text1"/>
          <w:szCs w:val="24"/>
        </w:rPr>
        <w:t>[6]</w:t>
      </w:r>
      <w:r w:rsidR="00320F1D" w:rsidRPr="001E7F3C">
        <w:rPr>
          <w:rFonts w:ascii="Times New Roman" w:hAnsi="Times New Roman" w:cs="Times New Roman"/>
          <w:color w:val="000000" w:themeColor="text1"/>
          <w:szCs w:val="24"/>
        </w:rPr>
        <w:fldChar w:fldCharType="end"/>
      </w:r>
      <w:r w:rsidR="00F255AA" w:rsidRPr="001E7F3C">
        <w:rPr>
          <w:rFonts w:ascii="Times New Roman" w:hAnsi="Times New Roman" w:cs="Times New Roman"/>
          <w:color w:val="000000" w:themeColor="text1"/>
          <w:szCs w:val="24"/>
        </w:rPr>
        <w:t xml:space="preserve"> </w:t>
      </w:r>
      <w:r w:rsidR="00E31CEE" w:rsidRPr="001E7F3C">
        <w:rPr>
          <w:rFonts w:ascii="Times New Roman" w:hAnsi="Times New Roman" w:cs="Times New Roman"/>
          <w:color w:val="000000" w:themeColor="text1"/>
          <w:szCs w:val="24"/>
        </w:rPr>
        <w:t>Under</w:t>
      </w:r>
      <w:r w:rsidR="00FA1D90" w:rsidRPr="001E7F3C">
        <w:rPr>
          <w:rFonts w:ascii="Times New Roman" w:hAnsi="Times New Roman" w:cs="Times New Roman"/>
          <w:color w:val="000000" w:themeColor="text1"/>
          <w:szCs w:val="24"/>
        </w:rPr>
        <w:t>-</w:t>
      </w:r>
      <w:r w:rsidR="00E31CEE" w:rsidRPr="001E7F3C">
        <w:rPr>
          <w:rFonts w:ascii="Times New Roman" w:hAnsi="Times New Roman" w:cs="Times New Roman"/>
          <w:color w:val="000000" w:themeColor="text1"/>
          <w:szCs w:val="24"/>
        </w:rPr>
        <w:t>5 mortality in South Africa</w:t>
      </w:r>
      <w:r w:rsidR="00FD0270" w:rsidRPr="001E7F3C">
        <w:rPr>
          <w:rFonts w:ascii="Times New Roman" w:hAnsi="Times New Roman" w:cs="Times New Roman"/>
          <w:color w:val="000000" w:themeColor="text1"/>
          <w:szCs w:val="24"/>
        </w:rPr>
        <w:t xml:space="preserve"> has </w:t>
      </w:r>
      <w:r w:rsidR="004455F4" w:rsidRPr="001E7F3C">
        <w:rPr>
          <w:rFonts w:ascii="Times New Roman" w:hAnsi="Times New Roman" w:cs="Times New Roman"/>
          <w:color w:val="000000" w:themeColor="text1"/>
          <w:szCs w:val="24"/>
        </w:rPr>
        <w:t xml:space="preserve">mostly </w:t>
      </w:r>
      <w:r w:rsidR="00FD0270" w:rsidRPr="001E7F3C">
        <w:rPr>
          <w:rFonts w:ascii="Times New Roman" w:hAnsi="Times New Roman" w:cs="Times New Roman"/>
          <w:color w:val="000000" w:themeColor="text1"/>
          <w:szCs w:val="24"/>
        </w:rPr>
        <w:t>been attributed to neonatal causes</w:t>
      </w:r>
      <w:r w:rsidR="008E5F15" w:rsidRPr="001E7F3C">
        <w:rPr>
          <w:rFonts w:ascii="Times New Roman" w:hAnsi="Times New Roman" w:cs="Times New Roman"/>
          <w:color w:val="000000" w:themeColor="text1"/>
          <w:szCs w:val="24"/>
        </w:rPr>
        <w:t xml:space="preserve">, </w:t>
      </w:r>
      <w:r w:rsidR="00397D3A" w:rsidRPr="001E7F3C">
        <w:rPr>
          <w:rFonts w:ascii="Times New Roman" w:hAnsi="Times New Roman" w:cs="Times New Roman"/>
          <w:color w:val="000000" w:themeColor="text1"/>
          <w:szCs w:val="24"/>
        </w:rPr>
        <w:t>associated with</w:t>
      </w:r>
      <w:r w:rsidR="008E5F15" w:rsidRPr="001E7F3C">
        <w:rPr>
          <w:rFonts w:ascii="Times New Roman" w:hAnsi="Times New Roman" w:cs="Times New Roman"/>
          <w:color w:val="000000" w:themeColor="text1"/>
          <w:szCs w:val="24"/>
        </w:rPr>
        <w:t xml:space="preserve"> </w:t>
      </w:r>
      <w:r w:rsidR="00BD79AC" w:rsidRPr="001E7F3C">
        <w:rPr>
          <w:rFonts w:ascii="Times New Roman" w:hAnsi="Times New Roman" w:cs="Times New Roman"/>
          <w:color w:val="000000" w:themeColor="text1"/>
          <w:szCs w:val="24"/>
        </w:rPr>
        <w:t>prematurity, diarrhoea and pneumonia</w:t>
      </w:r>
      <w:r w:rsidR="006100D1" w:rsidRPr="001E7F3C">
        <w:rPr>
          <w:rFonts w:ascii="Times New Roman" w:hAnsi="Times New Roman" w:cs="Times New Roman"/>
          <w:color w:val="000000" w:themeColor="text1"/>
          <w:szCs w:val="24"/>
        </w:rPr>
        <w:t xml:space="preserve">, while the </w:t>
      </w:r>
      <w:r w:rsidR="00C173D4" w:rsidRPr="001E7F3C">
        <w:rPr>
          <w:rFonts w:ascii="Times New Roman" w:hAnsi="Times New Roman" w:cs="Times New Roman"/>
          <w:color w:val="000000" w:themeColor="text1"/>
          <w:szCs w:val="24"/>
        </w:rPr>
        <w:t xml:space="preserve">devastating </w:t>
      </w:r>
      <w:r w:rsidR="00320F1D" w:rsidRPr="001E7F3C">
        <w:rPr>
          <w:rFonts w:ascii="Times New Roman" w:hAnsi="Times New Roman" w:cs="Times New Roman"/>
          <w:color w:val="000000" w:themeColor="text1"/>
          <w:szCs w:val="24"/>
        </w:rPr>
        <w:t>e</w:t>
      </w:r>
      <w:r w:rsidR="006100D1" w:rsidRPr="001E7F3C">
        <w:rPr>
          <w:rFonts w:ascii="Times New Roman" w:hAnsi="Times New Roman" w:cs="Times New Roman"/>
          <w:color w:val="000000" w:themeColor="text1"/>
          <w:szCs w:val="24"/>
        </w:rPr>
        <w:t xml:space="preserve">ffect of HIV </w:t>
      </w:r>
      <w:r w:rsidR="00744FB3" w:rsidRPr="001E7F3C">
        <w:rPr>
          <w:rFonts w:ascii="Times New Roman" w:hAnsi="Times New Roman" w:cs="Times New Roman"/>
          <w:color w:val="000000" w:themeColor="text1"/>
          <w:szCs w:val="24"/>
        </w:rPr>
        <w:t>ha</w:t>
      </w:r>
      <w:r w:rsidR="00A54E09" w:rsidRPr="001E7F3C">
        <w:rPr>
          <w:rFonts w:ascii="Times New Roman" w:hAnsi="Times New Roman" w:cs="Times New Roman"/>
          <w:color w:val="000000" w:themeColor="text1"/>
          <w:szCs w:val="24"/>
        </w:rPr>
        <w:t>d</w:t>
      </w:r>
      <w:r w:rsidR="00744FB3" w:rsidRPr="001E7F3C">
        <w:rPr>
          <w:rFonts w:ascii="Times New Roman" w:hAnsi="Times New Roman" w:cs="Times New Roman"/>
          <w:color w:val="000000" w:themeColor="text1"/>
          <w:szCs w:val="24"/>
        </w:rPr>
        <w:t xml:space="preserve"> </w:t>
      </w:r>
      <w:r w:rsidR="00C173D4" w:rsidRPr="001E7F3C">
        <w:rPr>
          <w:rFonts w:ascii="Times New Roman" w:hAnsi="Times New Roman" w:cs="Times New Roman"/>
          <w:color w:val="000000" w:themeColor="text1"/>
          <w:szCs w:val="24"/>
        </w:rPr>
        <w:t xml:space="preserve">been </w:t>
      </w:r>
      <w:r w:rsidR="00744FB3" w:rsidRPr="001E7F3C">
        <w:rPr>
          <w:rFonts w:ascii="Times New Roman" w:hAnsi="Times New Roman" w:cs="Times New Roman"/>
          <w:color w:val="000000" w:themeColor="text1"/>
          <w:szCs w:val="24"/>
        </w:rPr>
        <w:t xml:space="preserve">largely reversed </w:t>
      </w:r>
      <w:r w:rsidR="00165E4B" w:rsidRPr="001E7F3C">
        <w:rPr>
          <w:rFonts w:ascii="Times New Roman" w:hAnsi="Times New Roman" w:cs="Times New Roman"/>
          <w:color w:val="000000" w:themeColor="text1"/>
          <w:szCs w:val="24"/>
        </w:rPr>
        <w:t>by</w:t>
      </w:r>
      <w:r w:rsidR="00744FB3" w:rsidRPr="001E7F3C">
        <w:rPr>
          <w:rFonts w:ascii="Times New Roman" w:hAnsi="Times New Roman" w:cs="Times New Roman"/>
          <w:color w:val="000000" w:themeColor="text1"/>
          <w:szCs w:val="24"/>
        </w:rPr>
        <w:t xml:space="preserve"> 2011</w:t>
      </w:r>
      <w:r w:rsidR="00BC553C" w:rsidRPr="001E7F3C">
        <w:rPr>
          <w:rFonts w:ascii="Times New Roman" w:hAnsi="Times New Roman" w:cs="Times New Roman"/>
          <w:color w:val="000000" w:themeColor="text1"/>
          <w:szCs w:val="24"/>
        </w:rPr>
        <w:t>,</w:t>
      </w:r>
      <w:r w:rsidR="00320F1D" w:rsidRPr="001E7F3C">
        <w:rPr>
          <w:rFonts w:ascii="Times New Roman" w:hAnsi="Times New Roman" w:cs="Times New Roman"/>
          <w:color w:val="000000" w:themeColor="text1"/>
          <w:szCs w:val="24"/>
        </w:rPr>
        <w:fldChar w:fldCharType="begin">
          <w:fldData xml:space="preserve">PEVuZE5vdGU+PENpdGU+PEF1dGhvcj5OYW5uYW48L0F1dGhvcj48WWVhcj4yMDE5PC9ZZWFyPjxS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</w:fldData>
        </w:fldChar>
      </w:r>
      <w:r w:rsidR="00C2492D">
        <w:rPr>
          <w:rFonts w:ascii="Times New Roman" w:hAnsi="Times New Roman" w:cs="Times New Roman"/>
          <w:color w:val="000000" w:themeColor="text1"/>
          <w:szCs w:val="24"/>
        </w:rPr>
        <w:instrText xml:space="preserve"> ADDIN EN.CITE </w:instrText>
      </w:r>
      <w:r w:rsidR="00C2492D">
        <w:rPr>
          <w:rFonts w:ascii="Times New Roman" w:hAnsi="Times New Roman" w:cs="Times New Roman"/>
          <w:color w:val="000000" w:themeColor="text1"/>
          <w:szCs w:val="24"/>
        </w:rPr>
        <w:fldChar w:fldCharType="begin">
          <w:fldData xml:space="preserve">PEVuZE5vdGU+PENpdGU+PEF1dGhvcj5OYW5uYW48L0F1dGhvcj48WWVhcj4yMDE5PC9ZZWFyPjxS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</w:fldData>
        </w:fldChar>
      </w:r>
      <w:r w:rsidR="00C2492D">
        <w:rPr>
          <w:rFonts w:ascii="Times New Roman" w:hAnsi="Times New Roman" w:cs="Times New Roman"/>
          <w:color w:val="000000" w:themeColor="text1"/>
          <w:szCs w:val="24"/>
        </w:rPr>
        <w:instrText xml:space="preserve"> ADDIN EN.CITE.DATA </w:instrText>
      </w:r>
      <w:r w:rsidR="00C2492D">
        <w:rPr>
          <w:rFonts w:ascii="Times New Roman" w:hAnsi="Times New Roman" w:cs="Times New Roman"/>
          <w:color w:val="000000" w:themeColor="text1"/>
          <w:szCs w:val="24"/>
        </w:rPr>
      </w:r>
      <w:r w:rsidR="00C2492D">
        <w:rPr>
          <w:rFonts w:ascii="Times New Roman" w:hAnsi="Times New Roman" w:cs="Times New Roman"/>
          <w:color w:val="000000" w:themeColor="text1"/>
          <w:szCs w:val="24"/>
        </w:rPr>
        <w:fldChar w:fldCharType="end"/>
      </w:r>
      <w:r w:rsidR="00320F1D" w:rsidRPr="001E7F3C">
        <w:rPr>
          <w:rFonts w:ascii="Times New Roman" w:hAnsi="Times New Roman" w:cs="Times New Roman"/>
          <w:color w:val="000000" w:themeColor="text1"/>
          <w:szCs w:val="24"/>
        </w:rPr>
      </w:r>
      <w:r w:rsidR="00320F1D" w:rsidRPr="001E7F3C">
        <w:rPr>
          <w:rFonts w:ascii="Times New Roman" w:hAnsi="Times New Roman" w:cs="Times New Roman"/>
          <w:color w:val="000000" w:themeColor="text1"/>
          <w:szCs w:val="24"/>
        </w:rPr>
        <w:fldChar w:fldCharType="separate"/>
      </w:r>
      <w:r w:rsidR="00C2492D">
        <w:rPr>
          <w:rFonts w:ascii="Times New Roman" w:hAnsi="Times New Roman" w:cs="Times New Roman"/>
          <w:noProof/>
          <w:color w:val="000000" w:themeColor="text1"/>
          <w:szCs w:val="24"/>
        </w:rPr>
        <w:t>[27]</w:t>
      </w:r>
      <w:r w:rsidR="00320F1D" w:rsidRPr="001E7F3C">
        <w:rPr>
          <w:rFonts w:ascii="Times New Roman" w:hAnsi="Times New Roman" w:cs="Times New Roman"/>
          <w:color w:val="000000" w:themeColor="text1"/>
          <w:szCs w:val="24"/>
        </w:rPr>
        <w:fldChar w:fldCharType="end"/>
      </w:r>
      <w:r w:rsidR="00FA1D90" w:rsidRPr="001E7F3C">
        <w:rPr>
          <w:rFonts w:ascii="Times New Roman" w:hAnsi="Times New Roman" w:cs="Times New Roman"/>
          <w:color w:val="000000" w:themeColor="text1"/>
          <w:szCs w:val="24"/>
        </w:rPr>
        <w:t xml:space="preserve"> </w:t>
      </w:r>
      <w:r w:rsidR="00744FB3" w:rsidRPr="001E7F3C">
        <w:rPr>
          <w:rFonts w:ascii="Times New Roman" w:hAnsi="Times New Roman" w:cs="Times New Roman"/>
          <w:color w:val="000000" w:themeColor="text1"/>
          <w:szCs w:val="24"/>
        </w:rPr>
        <w:t xml:space="preserve">attributed to </w:t>
      </w:r>
      <w:r w:rsidR="001A45C0" w:rsidRPr="001E7F3C">
        <w:rPr>
          <w:rFonts w:ascii="Times New Roman" w:hAnsi="Times New Roman" w:cs="Times New Roman"/>
          <w:color w:val="000000" w:themeColor="text1"/>
          <w:szCs w:val="24"/>
        </w:rPr>
        <w:t xml:space="preserve">the successful implementation of the </w:t>
      </w:r>
      <w:r w:rsidR="000F3B8B" w:rsidRPr="001E7F3C">
        <w:rPr>
          <w:rFonts w:ascii="Times New Roman" w:hAnsi="Times New Roman" w:cs="Times New Roman"/>
          <w:color w:val="000000" w:themeColor="text1"/>
          <w:szCs w:val="24"/>
        </w:rPr>
        <w:t>prevention of mother</w:t>
      </w:r>
      <w:r w:rsidR="00111621" w:rsidRPr="001E7F3C">
        <w:rPr>
          <w:rFonts w:ascii="Times New Roman" w:hAnsi="Times New Roman" w:cs="Times New Roman"/>
          <w:color w:val="000000" w:themeColor="text1"/>
          <w:szCs w:val="24"/>
        </w:rPr>
        <w:t>-</w:t>
      </w:r>
      <w:r w:rsidR="000F3B8B" w:rsidRPr="001E7F3C">
        <w:rPr>
          <w:rFonts w:ascii="Times New Roman" w:hAnsi="Times New Roman" w:cs="Times New Roman"/>
          <w:color w:val="000000" w:themeColor="text1"/>
          <w:szCs w:val="24"/>
        </w:rPr>
        <w:t>to</w:t>
      </w:r>
      <w:r w:rsidR="00111621" w:rsidRPr="001E7F3C">
        <w:rPr>
          <w:rFonts w:ascii="Times New Roman" w:hAnsi="Times New Roman" w:cs="Times New Roman"/>
          <w:color w:val="000000" w:themeColor="text1"/>
          <w:szCs w:val="24"/>
        </w:rPr>
        <w:t>-</w:t>
      </w:r>
      <w:r w:rsidR="000F3B8B" w:rsidRPr="001E7F3C">
        <w:rPr>
          <w:rFonts w:ascii="Times New Roman" w:hAnsi="Times New Roman" w:cs="Times New Roman"/>
          <w:color w:val="000000" w:themeColor="text1"/>
          <w:szCs w:val="24"/>
        </w:rPr>
        <w:t>child transmission</w:t>
      </w:r>
      <w:r w:rsidR="00111621" w:rsidRPr="001E7F3C">
        <w:rPr>
          <w:rFonts w:ascii="Times New Roman" w:hAnsi="Times New Roman" w:cs="Times New Roman"/>
          <w:color w:val="000000" w:themeColor="text1"/>
          <w:szCs w:val="24"/>
        </w:rPr>
        <w:t xml:space="preserve"> (PMTCT)</w:t>
      </w:r>
      <w:r w:rsidR="000F3B8B" w:rsidRPr="001E7F3C">
        <w:rPr>
          <w:rFonts w:ascii="Times New Roman" w:hAnsi="Times New Roman" w:cs="Times New Roman"/>
          <w:color w:val="000000" w:themeColor="text1"/>
          <w:szCs w:val="24"/>
        </w:rPr>
        <w:t xml:space="preserve"> </w:t>
      </w:r>
      <w:r w:rsidR="001A45C0" w:rsidRPr="001E7F3C">
        <w:rPr>
          <w:rFonts w:ascii="Times New Roman" w:hAnsi="Times New Roman" w:cs="Times New Roman"/>
          <w:color w:val="000000" w:themeColor="text1"/>
          <w:szCs w:val="24"/>
        </w:rPr>
        <w:t>program and scale</w:t>
      </w:r>
      <w:r w:rsidR="00FA1D90" w:rsidRPr="001E7F3C">
        <w:rPr>
          <w:rFonts w:ascii="Times New Roman" w:hAnsi="Times New Roman" w:cs="Times New Roman"/>
          <w:color w:val="000000" w:themeColor="text1"/>
          <w:szCs w:val="24"/>
        </w:rPr>
        <w:t>-</w:t>
      </w:r>
      <w:r w:rsidR="001A45C0" w:rsidRPr="001E7F3C">
        <w:rPr>
          <w:rFonts w:ascii="Times New Roman" w:hAnsi="Times New Roman" w:cs="Times New Roman"/>
          <w:color w:val="000000" w:themeColor="text1"/>
          <w:szCs w:val="24"/>
        </w:rPr>
        <w:t xml:space="preserve">up of ART access. </w:t>
      </w:r>
      <w:r w:rsidR="008E5F15" w:rsidRPr="001E7F3C">
        <w:rPr>
          <w:rFonts w:ascii="Times New Roman" w:hAnsi="Times New Roman" w:cs="Times New Roman"/>
          <w:color w:val="000000" w:themeColor="text1"/>
          <w:szCs w:val="24"/>
        </w:rPr>
        <w:t xml:space="preserve">We note that </w:t>
      </w:r>
      <w:r w:rsidR="00790E3E" w:rsidRPr="001E7F3C">
        <w:rPr>
          <w:rFonts w:ascii="Times New Roman" w:hAnsi="Times New Roman" w:cs="Times New Roman"/>
          <w:color w:val="000000" w:themeColor="text1"/>
          <w:szCs w:val="24"/>
        </w:rPr>
        <w:t>excess mortality</w:t>
      </w:r>
      <w:r w:rsidR="008E5F15" w:rsidRPr="001E7F3C">
        <w:rPr>
          <w:rFonts w:ascii="Times New Roman" w:hAnsi="Times New Roman" w:cs="Times New Roman"/>
          <w:color w:val="000000" w:themeColor="text1"/>
          <w:szCs w:val="24"/>
        </w:rPr>
        <w:t xml:space="preserve"> in </w:t>
      </w:r>
      <w:r w:rsidR="001A45C0" w:rsidRPr="001E7F3C">
        <w:rPr>
          <w:rFonts w:ascii="Times New Roman" w:hAnsi="Times New Roman" w:cs="Times New Roman"/>
          <w:color w:val="000000" w:themeColor="text1"/>
          <w:szCs w:val="24"/>
        </w:rPr>
        <w:t>0-4</w:t>
      </w:r>
      <w:r w:rsidR="000F3B8B" w:rsidRPr="001E7F3C">
        <w:rPr>
          <w:rFonts w:ascii="Times New Roman" w:hAnsi="Times New Roman" w:cs="Times New Roman"/>
          <w:color w:val="000000" w:themeColor="text1"/>
          <w:szCs w:val="24"/>
        </w:rPr>
        <w:t>-</w:t>
      </w:r>
      <w:r w:rsidR="00320F1D" w:rsidRPr="001E7F3C">
        <w:rPr>
          <w:rFonts w:ascii="Times New Roman" w:hAnsi="Times New Roman" w:cs="Times New Roman"/>
          <w:color w:val="000000" w:themeColor="text1"/>
          <w:szCs w:val="24"/>
        </w:rPr>
        <w:t>year</w:t>
      </w:r>
      <w:r w:rsidR="00EF6C8C" w:rsidRPr="001E7F3C">
        <w:rPr>
          <w:rFonts w:ascii="Times New Roman" w:hAnsi="Times New Roman" w:cs="Times New Roman"/>
          <w:color w:val="000000" w:themeColor="text1"/>
          <w:szCs w:val="24"/>
        </w:rPr>
        <w:t>-</w:t>
      </w:r>
      <w:r w:rsidR="004455F4" w:rsidRPr="001E7F3C">
        <w:rPr>
          <w:rFonts w:ascii="Times New Roman" w:hAnsi="Times New Roman" w:cs="Times New Roman"/>
          <w:color w:val="000000" w:themeColor="text1"/>
          <w:szCs w:val="24"/>
        </w:rPr>
        <w:t>old</w:t>
      </w:r>
      <w:r w:rsidR="00EF6C8C" w:rsidRPr="001E7F3C">
        <w:rPr>
          <w:rFonts w:ascii="Times New Roman" w:hAnsi="Times New Roman" w:cs="Times New Roman"/>
          <w:color w:val="000000" w:themeColor="text1"/>
          <w:szCs w:val="24"/>
        </w:rPr>
        <w:t>s</w:t>
      </w:r>
      <w:r w:rsidR="008E5F15" w:rsidRPr="001E7F3C">
        <w:rPr>
          <w:rFonts w:ascii="Times New Roman" w:hAnsi="Times New Roman" w:cs="Times New Roman"/>
          <w:color w:val="000000" w:themeColor="text1"/>
          <w:szCs w:val="24"/>
        </w:rPr>
        <w:t xml:space="preserve"> </w:t>
      </w:r>
      <w:r w:rsidR="00EF6C8C" w:rsidRPr="001E7F3C">
        <w:rPr>
          <w:rFonts w:ascii="Times New Roman" w:hAnsi="Times New Roman" w:cs="Times New Roman"/>
          <w:color w:val="000000" w:themeColor="text1"/>
          <w:szCs w:val="24"/>
        </w:rPr>
        <w:t>is</w:t>
      </w:r>
      <w:r w:rsidR="00413A77" w:rsidRPr="001E7F3C">
        <w:rPr>
          <w:rFonts w:ascii="Times New Roman" w:hAnsi="Times New Roman" w:cs="Times New Roman"/>
          <w:color w:val="000000" w:themeColor="text1"/>
          <w:szCs w:val="24"/>
        </w:rPr>
        <w:t xml:space="preserve"> much lower </w:t>
      </w:r>
      <w:r w:rsidR="008E5F15" w:rsidRPr="001E7F3C">
        <w:rPr>
          <w:rFonts w:ascii="Times New Roman" w:hAnsi="Times New Roman" w:cs="Times New Roman"/>
          <w:color w:val="000000" w:themeColor="text1"/>
          <w:szCs w:val="24"/>
        </w:rPr>
        <w:t xml:space="preserve">than </w:t>
      </w:r>
      <w:r w:rsidR="00FA1D90" w:rsidRPr="001E7F3C">
        <w:rPr>
          <w:rFonts w:ascii="Times New Roman" w:hAnsi="Times New Roman" w:cs="Times New Roman"/>
          <w:color w:val="000000" w:themeColor="text1"/>
          <w:szCs w:val="24"/>
        </w:rPr>
        <w:t xml:space="preserve">in </w:t>
      </w:r>
      <w:r w:rsidR="008E5F15" w:rsidRPr="001E7F3C">
        <w:rPr>
          <w:rFonts w:ascii="Times New Roman" w:hAnsi="Times New Roman" w:cs="Times New Roman"/>
          <w:color w:val="000000" w:themeColor="text1"/>
          <w:szCs w:val="24"/>
        </w:rPr>
        <w:t xml:space="preserve">other </w:t>
      </w:r>
      <w:r w:rsidR="00FA1D90" w:rsidRPr="001E7F3C">
        <w:rPr>
          <w:rFonts w:ascii="Times New Roman" w:hAnsi="Times New Roman" w:cs="Times New Roman"/>
          <w:color w:val="000000" w:themeColor="text1"/>
          <w:szCs w:val="24"/>
        </w:rPr>
        <w:t xml:space="preserve">pediatric </w:t>
      </w:r>
      <w:r w:rsidR="008E5F15" w:rsidRPr="001E7F3C">
        <w:rPr>
          <w:rFonts w:ascii="Times New Roman" w:hAnsi="Times New Roman" w:cs="Times New Roman"/>
          <w:color w:val="000000" w:themeColor="text1"/>
          <w:szCs w:val="24"/>
        </w:rPr>
        <w:t xml:space="preserve">groups </w:t>
      </w:r>
      <w:r w:rsidR="00B237FE" w:rsidRPr="001E7F3C">
        <w:rPr>
          <w:rFonts w:ascii="Times New Roman" w:hAnsi="Times New Roman" w:cs="Times New Roman"/>
          <w:color w:val="000000" w:themeColor="text1"/>
          <w:szCs w:val="24"/>
        </w:rPr>
        <w:t xml:space="preserve">as there are additional reasons </w:t>
      </w:r>
      <w:r w:rsidR="00FA1D90" w:rsidRPr="001E7F3C">
        <w:rPr>
          <w:rFonts w:ascii="Times New Roman" w:hAnsi="Times New Roman" w:cs="Times New Roman"/>
          <w:color w:val="000000" w:themeColor="text1"/>
          <w:szCs w:val="24"/>
        </w:rPr>
        <w:t xml:space="preserve">for the </w:t>
      </w:r>
      <w:r w:rsidR="001A45C0" w:rsidRPr="001E7F3C">
        <w:rPr>
          <w:rFonts w:ascii="Times New Roman" w:hAnsi="Times New Roman" w:cs="Times New Roman"/>
          <w:color w:val="000000" w:themeColor="text1"/>
          <w:szCs w:val="24"/>
        </w:rPr>
        <w:t>youngest children</w:t>
      </w:r>
      <w:r w:rsidR="00D70CDC" w:rsidRPr="001E7F3C">
        <w:rPr>
          <w:rFonts w:ascii="Times New Roman" w:hAnsi="Times New Roman" w:cs="Times New Roman"/>
          <w:color w:val="000000" w:themeColor="text1"/>
          <w:szCs w:val="24"/>
        </w:rPr>
        <w:t xml:space="preserve"> </w:t>
      </w:r>
      <w:r w:rsidR="00FA1D90" w:rsidRPr="001E7F3C">
        <w:rPr>
          <w:rFonts w:ascii="Times New Roman" w:hAnsi="Times New Roman" w:cs="Times New Roman"/>
          <w:color w:val="000000" w:themeColor="text1"/>
          <w:szCs w:val="24"/>
        </w:rPr>
        <w:t xml:space="preserve">to </w:t>
      </w:r>
      <w:r w:rsidR="001A45C0" w:rsidRPr="001E7F3C">
        <w:rPr>
          <w:rFonts w:ascii="Times New Roman" w:hAnsi="Times New Roman" w:cs="Times New Roman"/>
          <w:color w:val="000000" w:themeColor="text1"/>
          <w:szCs w:val="24"/>
        </w:rPr>
        <w:t>die</w:t>
      </w:r>
      <w:r w:rsidR="00EF6C8C" w:rsidRPr="001E7F3C">
        <w:rPr>
          <w:rFonts w:ascii="Times New Roman" w:hAnsi="Times New Roman" w:cs="Times New Roman"/>
          <w:color w:val="000000" w:themeColor="text1"/>
          <w:szCs w:val="24"/>
        </w:rPr>
        <w:t xml:space="preserve">. </w:t>
      </w:r>
      <w:r w:rsidR="00CB2F84">
        <w:rPr>
          <w:rFonts w:ascii="Times New Roman" w:hAnsi="Times New Roman" w:cs="Times New Roman"/>
          <w:color w:val="000000" w:themeColor="text1"/>
          <w:szCs w:val="24"/>
        </w:rPr>
        <w:t xml:space="preserve">In South Africa, only 1.3% of all deaths are reported among </w:t>
      </w:r>
      <w:r w:rsidR="009E6037" w:rsidRPr="009E6037">
        <w:rPr>
          <w:rFonts w:ascii="Times New Roman" w:hAnsi="Times New Roman" w:cs="Times New Roman"/>
          <w:color w:val="000000" w:themeColor="text1"/>
          <w:szCs w:val="24"/>
        </w:rPr>
        <w:t>5-14-year-olds</w:t>
      </w:r>
      <w:r w:rsidR="00627BE0">
        <w:rPr>
          <w:rFonts w:ascii="Times New Roman" w:hAnsi="Times New Roman" w:cs="Times New Roman"/>
          <w:color w:val="000000" w:themeColor="text1"/>
          <w:szCs w:val="24"/>
        </w:rPr>
        <w:t xml:space="preserve"> </w:t>
      </w:r>
      <w:r w:rsidR="00010BBB">
        <w:rPr>
          <w:rFonts w:ascii="Times New Roman" w:hAnsi="Times New Roman" w:cs="Times New Roman"/>
          <w:color w:val="000000" w:themeColor="text1"/>
          <w:szCs w:val="24"/>
        </w:rPr>
        <w:t xml:space="preserve">and 10-14-year-olds </w:t>
      </w:r>
      <w:r w:rsidR="00487448">
        <w:rPr>
          <w:rFonts w:ascii="Times New Roman" w:hAnsi="Times New Roman" w:cs="Times New Roman"/>
          <w:color w:val="000000" w:themeColor="text1"/>
          <w:szCs w:val="24"/>
        </w:rPr>
        <w:t>had the</w:t>
      </w:r>
      <w:r w:rsidR="00010BBB">
        <w:rPr>
          <w:rFonts w:ascii="Times New Roman" w:hAnsi="Times New Roman" w:cs="Times New Roman"/>
          <w:color w:val="000000" w:themeColor="text1"/>
          <w:szCs w:val="24"/>
        </w:rPr>
        <w:t xml:space="preserve"> </w:t>
      </w:r>
      <w:r w:rsidR="00BD76CA">
        <w:rPr>
          <w:rFonts w:ascii="Times New Roman" w:hAnsi="Times New Roman" w:cs="Times New Roman"/>
          <w:color w:val="000000" w:themeColor="text1"/>
          <w:szCs w:val="24"/>
        </w:rPr>
        <w:t>low</w:t>
      </w:r>
      <w:r w:rsidR="00487448">
        <w:rPr>
          <w:rFonts w:ascii="Times New Roman" w:hAnsi="Times New Roman" w:cs="Times New Roman"/>
          <w:color w:val="000000" w:themeColor="text1"/>
          <w:szCs w:val="24"/>
        </w:rPr>
        <w:t>est</w:t>
      </w:r>
      <w:r w:rsidR="00BD76CA">
        <w:rPr>
          <w:rFonts w:ascii="Times New Roman" w:hAnsi="Times New Roman" w:cs="Times New Roman"/>
          <w:color w:val="000000" w:themeColor="text1"/>
          <w:szCs w:val="24"/>
        </w:rPr>
        <w:t xml:space="preserve"> absolute numbers of death</w:t>
      </w:r>
      <w:r w:rsidR="00487448">
        <w:rPr>
          <w:rFonts w:ascii="Times New Roman" w:hAnsi="Times New Roman" w:cs="Times New Roman"/>
          <w:color w:val="000000" w:themeColor="text1"/>
          <w:szCs w:val="24"/>
        </w:rPr>
        <w:t xml:space="preserve"> between 2010 and </w:t>
      </w:r>
      <w:r w:rsidR="00B36FA7">
        <w:rPr>
          <w:rFonts w:ascii="Times New Roman" w:hAnsi="Times New Roman" w:cs="Times New Roman"/>
          <w:color w:val="000000" w:themeColor="text1"/>
          <w:szCs w:val="24"/>
        </w:rPr>
        <w:t>2015</w:t>
      </w:r>
      <w:r w:rsidR="00627BE0">
        <w:rPr>
          <w:rFonts w:ascii="Times New Roman" w:hAnsi="Times New Roman" w:cs="Times New Roman"/>
          <w:color w:val="000000" w:themeColor="text1"/>
          <w:szCs w:val="24"/>
        </w:rPr>
        <w:t xml:space="preserve"> </w:t>
      </w:r>
      <w:r w:rsidR="00BD76CA">
        <w:rPr>
          <w:rFonts w:ascii="Times New Roman" w:hAnsi="Times New Roman" w:cs="Times New Roman"/>
          <w:color w:val="000000" w:themeColor="text1"/>
          <w:szCs w:val="24"/>
        </w:rPr>
        <w:fldChar w:fldCharType="begin"/>
      </w:r>
      <w:r w:rsidR="00BD76CA">
        <w:rPr>
          <w:rFonts w:ascii="Times New Roman" w:hAnsi="Times New Roman" w:cs="Times New Roman"/>
          <w:color w:val="000000" w:themeColor="text1"/>
          <w:szCs w:val="24"/>
        </w:rPr>
        <w:instrText xml:space="preserve"> ADDIN EN.CITE &lt;EndNote&gt;&lt;Cite&gt;&lt;Author&gt;Statistics South Africa&lt;/Author&gt;&lt;Year&gt;2018&lt;/Year&gt;&lt;RecNum&gt;87&lt;/RecNum&gt;&lt;DisplayText&gt;[6]&lt;/DisplayText&gt;&lt;record&gt;&lt;rec-number&gt;87&lt;/rec-number&gt;&lt;foreign-keys&gt;&lt;key app="EN" db-id="522x59vx65wtayedz5b55rdze5erxsderwvt" timestamp="1589193247"&gt;87&lt;/key&gt;&lt;key app="ENWeb" db-id=""&gt;0&lt;/key&gt;&lt;/foreign-keys&gt;&lt;ref-type name="Report"&gt;27&lt;/ref-type&gt;&lt;contributors&gt;&lt;authors&gt;&lt;author&gt;Statistics South Africa,&lt;/author&gt;&lt;/authors&gt;&lt;/contributors&gt;&lt;titles&gt;&lt;title&gt;Mortality and causes of death in South Africa, 2016: Findings from death notification&lt;/title&gt;&lt;secondary-title&gt;P0309.3&lt;/secondary-title&gt;&lt;/titles&gt;&lt;dates&gt;&lt;year&gt;2018&lt;/year&gt;&lt;/dates&gt;&lt;pub-location&gt;Pretoria, South Africa&lt;/pub-location&gt;&lt;urls&gt;&lt;related-urls&gt;&lt;url&gt;https://www.statssa.gov.za/publications/P03093/P030932016.pdf&lt;/url&gt;&lt;/related-urls&gt;&lt;/urls&gt;&lt;access-date&gt;27 Nov 2019&lt;/access-date&gt;&lt;/record&gt;&lt;/Cite&gt;&lt;/EndNote&gt;</w:instrText>
      </w:r>
      <w:r w:rsidR="00BD76CA">
        <w:rPr>
          <w:rFonts w:ascii="Times New Roman" w:hAnsi="Times New Roman" w:cs="Times New Roman"/>
          <w:color w:val="000000" w:themeColor="text1"/>
          <w:szCs w:val="24"/>
        </w:rPr>
        <w:fldChar w:fldCharType="separate"/>
      </w:r>
      <w:r w:rsidR="00BD76CA">
        <w:rPr>
          <w:rFonts w:ascii="Times New Roman" w:hAnsi="Times New Roman" w:cs="Times New Roman"/>
          <w:noProof/>
          <w:color w:val="000000" w:themeColor="text1"/>
          <w:szCs w:val="24"/>
        </w:rPr>
        <w:t>[6]</w:t>
      </w:r>
      <w:r w:rsidR="00BD76CA">
        <w:rPr>
          <w:rFonts w:ascii="Times New Roman" w:hAnsi="Times New Roman" w:cs="Times New Roman"/>
          <w:color w:val="000000" w:themeColor="text1"/>
          <w:szCs w:val="24"/>
        </w:rPr>
        <w:fldChar w:fldCharType="end"/>
      </w:r>
      <w:r w:rsidR="00BD76CA">
        <w:rPr>
          <w:rFonts w:ascii="Times New Roman" w:hAnsi="Times New Roman" w:cs="Times New Roman"/>
          <w:color w:val="000000" w:themeColor="text1"/>
          <w:szCs w:val="24"/>
        </w:rPr>
        <w:t xml:space="preserve">. This lower expected mortality </w:t>
      </w:r>
      <w:r w:rsidR="00F573EB">
        <w:rPr>
          <w:rFonts w:ascii="Times New Roman" w:hAnsi="Times New Roman" w:cs="Times New Roman"/>
          <w:color w:val="000000" w:themeColor="text1"/>
          <w:szCs w:val="24"/>
        </w:rPr>
        <w:t xml:space="preserve">combined with the </w:t>
      </w:r>
      <w:r w:rsidR="00D11581">
        <w:rPr>
          <w:rFonts w:ascii="Times New Roman" w:hAnsi="Times New Roman" w:cs="Times New Roman"/>
          <w:color w:val="000000" w:themeColor="text1"/>
          <w:szCs w:val="24"/>
        </w:rPr>
        <w:t xml:space="preserve">high CFR </w:t>
      </w:r>
      <w:r w:rsidR="00F573EB">
        <w:rPr>
          <w:rFonts w:ascii="Times New Roman" w:hAnsi="Times New Roman" w:cs="Times New Roman"/>
          <w:color w:val="000000" w:themeColor="text1"/>
          <w:szCs w:val="24"/>
        </w:rPr>
        <w:t>in</w:t>
      </w:r>
      <w:r w:rsidR="00D11581">
        <w:rPr>
          <w:rFonts w:ascii="Times New Roman" w:hAnsi="Times New Roman" w:cs="Times New Roman"/>
          <w:color w:val="000000" w:themeColor="text1"/>
          <w:szCs w:val="24"/>
        </w:rPr>
        <w:t xml:space="preserve"> 10-14-year-olds </w:t>
      </w:r>
      <w:r w:rsidR="00F573EB">
        <w:rPr>
          <w:rFonts w:ascii="Times New Roman" w:hAnsi="Times New Roman" w:cs="Times New Roman"/>
          <w:color w:val="000000" w:themeColor="text1"/>
          <w:szCs w:val="24"/>
        </w:rPr>
        <w:t xml:space="preserve">may explain </w:t>
      </w:r>
      <w:r w:rsidR="00D11581">
        <w:rPr>
          <w:rFonts w:ascii="Times New Roman" w:hAnsi="Times New Roman" w:cs="Times New Roman"/>
          <w:color w:val="000000" w:themeColor="text1"/>
          <w:szCs w:val="24"/>
        </w:rPr>
        <w:t xml:space="preserve">the highest SMRs </w:t>
      </w:r>
      <w:r w:rsidR="00F573EB">
        <w:rPr>
          <w:rFonts w:ascii="Times New Roman" w:hAnsi="Times New Roman" w:cs="Times New Roman"/>
          <w:color w:val="000000" w:themeColor="text1"/>
          <w:szCs w:val="24"/>
        </w:rPr>
        <w:t>being</w:t>
      </w:r>
      <w:r w:rsidR="00D11581">
        <w:rPr>
          <w:rFonts w:ascii="Times New Roman" w:hAnsi="Times New Roman" w:cs="Times New Roman"/>
          <w:color w:val="000000" w:themeColor="text1"/>
          <w:szCs w:val="24"/>
        </w:rPr>
        <w:t xml:space="preserve"> recorded in 10-14-year-olds</w:t>
      </w:r>
      <w:r w:rsidR="008A2B6B">
        <w:rPr>
          <w:rFonts w:ascii="Times New Roman" w:hAnsi="Times New Roman" w:cs="Times New Roman"/>
          <w:color w:val="000000" w:themeColor="text1"/>
          <w:szCs w:val="24"/>
        </w:rPr>
        <w:t xml:space="preserve"> who have limited other reasons for death but high</w:t>
      </w:r>
      <w:r w:rsidR="001E0DE7">
        <w:rPr>
          <w:rFonts w:ascii="Times New Roman" w:hAnsi="Times New Roman" w:cs="Times New Roman"/>
          <w:color w:val="000000" w:themeColor="text1"/>
          <w:szCs w:val="24"/>
        </w:rPr>
        <w:t xml:space="preserve"> TB CFR</w:t>
      </w:r>
      <w:r w:rsidR="00D11581">
        <w:rPr>
          <w:rFonts w:ascii="Times New Roman" w:hAnsi="Times New Roman" w:cs="Times New Roman"/>
          <w:color w:val="000000" w:themeColor="text1"/>
          <w:szCs w:val="24"/>
        </w:rPr>
        <w:t xml:space="preserve">. </w:t>
      </w:r>
      <w:r w:rsidR="00755163" w:rsidRPr="001E7F3C">
        <w:rPr>
          <w:rFonts w:ascii="Times New Roman" w:hAnsi="Times New Roman" w:cs="Times New Roman"/>
          <w:color w:val="000000" w:themeColor="text1"/>
          <w:szCs w:val="24"/>
        </w:rPr>
        <w:t xml:space="preserve">Earlier work has shown how </w:t>
      </w:r>
      <w:r w:rsidR="00C15EB3" w:rsidRPr="001E7F3C">
        <w:rPr>
          <w:rFonts w:ascii="Times New Roman" w:hAnsi="Times New Roman" w:cs="Times New Roman"/>
          <w:color w:val="000000" w:themeColor="text1"/>
          <w:szCs w:val="24"/>
        </w:rPr>
        <w:t>age-stan</w:t>
      </w:r>
      <w:r w:rsidR="00910A7A" w:rsidRPr="001E7F3C">
        <w:rPr>
          <w:rFonts w:ascii="Times New Roman" w:hAnsi="Times New Roman" w:cs="Times New Roman"/>
          <w:color w:val="000000" w:themeColor="text1"/>
          <w:szCs w:val="24"/>
        </w:rPr>
        <w:t>dardized</w:t>
      </w:r>
      <w:r w:rsidR="00C15EB3" w:rsidRPr="001E7F3C">
        <w:rPr>
          <w:rFonts w:ascii="Times New Roman" w:hAnsi="Times New Roman" w:cs="Times New Roman"/>
          <w:color w:val="000000" w:themeColor="text1"/>
          <w:szCs w:val="24"/>
        </w:rPr>
        <w:t xml:space="preserve"> </w:t>
      </w:r>
      <w:r w:rsidR="00BE1A93" w:rsidRPr="001E7F3C">
        <w:rPr>
          <w:rFonts w:ascii="Times New Roman" w:hAnsi="Times New Roman" w:cs="Times New Roman"/>
          <w:color w:val="000000" w:themeColor="text1"/>
          <w:szCs w:val="24"/>
        </w:rPr>
        <w:t xml:space="preserve">death rates </w:t>
      </w:r>
      <w:r w:rsidR="00D506B8" w:rsidRPr="001E7F3C">
        <w:rPr>
          <w:rFonts w:ascii="Times New Roman" w:hAnsi="Times New Roman" w:cs="Times New Roman"/>
          <w:color w:val="000000" w:themeColor="text1"/>
          <w:szCs w:val="24"/>
        </w:rPr>
        <w:t xml:space="preserve">for HIV/AIDS and TB </w:t>
      </w:r>
      <w:r w:rsidR="00BE1A93" w:rsidRPr="001E7F3C">
        <w:rPr>
          <w:rFonts w:ascii="Times New Roman" w:hAnsi="Times New Roman" w:cs="Times New Roman"/>
          <w:color w:val="000000" w:themeColor="text1"/>
          <w:szCs w:val="24"/>
        </w:rPr>
        <w:t xml:space="preserve">increased </w:t>
      </w:r>
      <w:r w:rsidR="00C2275E" w:rsidRPr="001E7F3C">
        <w:rPr>
          <w:rFonts w:ascii="Times New Roman" w:hAnsi="Times New Roman" w:cs="Times New Roman"/>
          <w:color w:val="000000" w:themeColor="text1"/>
          <w:szCs w:val="24"/>
        </w:rPr>
        <w:t xml:space="preserve">rapidly </w:t>
      </w:r>
      <w:r w:rsidR="00BE1A93" w:rsidRPr="001E7F3C">
        <w:rPr>
          <w:rFonts w:ascii="Times New Roman" w:hAnsi="Times New Roman" w:cs="Times New Roman"/>
          <w:color w:val="000000" w:themeColor="text1"/>
          <w:szCs w:val="24"/>
        </w:rPr>
        <w:t>from 1997</w:t>
      </w:r>
      <w:r w:rsidR="00C2275E" w:rsidRPr="001E7F3C">
        <w:rPr>
          <w:rFonts w:ascii="Times New Roman" w:hAnsi="Times New Roman" w:cs="Times New Roman"/>
          <w:color w:val="000000" w:themeColor="text1"/>
          <w:szCs w:val="24"/>
        </w:rPr>
        <w:t xml:space="preserve"> to</w:t>
      </w:r>
      <w:r w:rsidR="00BE1A93" w:rsidRPr="001E7F3C">
        <w:rPr>
          <w:rFonts w:ascii="Times New Roman" w:hAnsi="Times New Roman" w:cs="Times New Roman"/>
          <w:color w:val="000000" w:themeColor="text1"/>
          <w:szCs w:val="24"/>
        </w:rPr>
        <w:t xml:space="preserve"> 2006</w:t>
      </w:r>
      <w:r w:rsidR="00FA1D90" w:rsidRPr="001E7F3C">
        <w:rPr>
          <w:rFonts w:ascii="Times New Roman" w:hAnsi="Times New Roman" w:cs="Times New Roman"/>
          <w:color w:val="000000" w:themeColor="text1"/>
          <w:szCs w:val="24"/>
        </w:rPr>
        <w:t>,</w:t>
      </w:r>
      <w:r w:rsidR="00BE1A93" w:rsidRPr="001E7F3C">
        <w:rPr>
          <w:rFonts w:ascii="Times New Roman" w:hAnsi="Times New Roman" w:cs="Times New Roman"/>
          <w:color w:val="000000" w:themeColor="text1"/>
          <w:szCs w:val="24"/>
        </w:rPr>
        <w:t xml:space="preserve"> and </w:t>
      </w:r>
      <w:r w:rsidR="00C2275E" w:rsidRPr="001E7F3C">
        <w:rPr>
          <w:rFonts w:ascii="Times New Roman" w:hAnsi="Times New Roman" w:cs="Times New Roman"/>
          <w:color w:val="000000" w:themeColor="text1"/>
          <w:szCs w:val="24"/>
        </w:rPr>
        <w:t>then declin</w:t>
      </w:r>
      <w:r w:rsidR="005B073D" w:rsidRPr="001E7F3C">
        <w:rPr>
          <w:rFonts w:ascii="Times New Roman" w:hAnsi="Times New Roman" w:cs="Times New Roman"/>
          <w:color w:val="000000" w:themeColor="text1"/>
          <w:szCs w:val="24"/>
        </w:rPr>
        <w:t>ed to 2012</w:t>
      </w:r>
      <w:r w:rsidR="00C173D4" w:rsidRPr="001E7F3C">
        <w:rPr>
          <w:rFonts w:ascii="Times New Roman" w:hAnsi="Times New Roman" w:cs="Times New Roman"/>
          <w:color w:val="000000" w:themeColor="text1"/>
          <w:szCs w:val="24"/>
        </w:rPr>
        <w:t>,</w:t>
      </w:r>
      <w:r w:rsidR="005B073D" w:rsidRPr="001E7F3C">
        <w:rPr>
          <w:rFonts w:ascii="Times New Roman" w:hAnsi="Times New Roman" w:cs="Times New Roman"/>
          <w:color w:val="000000" w:themeColor="text1"/>
          <w:szCs w:val="24"/>
        </w:rPr>
        <w:t xml:space="preserve"> while </w:t>
      </w:r>
      <w:r w:rsidR="00FA1D90" w:rsidRPr="001E7F3C">
        <w:rPr>
          <w:rFonts w:ascii="Times New Roman" w:hAnsi="Times New Roman" w:cs="Times New Roman"/>
          <w:color w:val="000000" w:themeColor="text1"/>
          <w:szCs w:val="24"/>
        </w:rPr>
        <w:t xml:space="preserve">deaths due to </w:t>
      </w:r>
      <w:r w:rsidR="005B073D" w:rsidRPr="001E7F3C">
        <w:rPr>
          <w:rFonts w:ascii="Times New Roman" w:hAnsi="Times New Roman" w:cs="Times New Roman"/>
          <w:color w:val="000000" w:themeColor="text1"/>
          <w:szCs w:val="24"/>
        </w:rPr>
        <w:t>other causes increased</w:t>
      </w:r>
      <w:r w:rsidR="00BC553C" w:rsidRPr="001E7F3C">
        <w:rPr>
          <w:rFonts w:ascii="Times New Roman" w:hAnsi="Times New Roman" w:cs="Times New Roman"/>
          <w:color w:val="000000" w:themeColor="text1"/>
          <w:szCs w:val="24"/>
        </w:rPr>
        <w:t>.</w:t>
      </w:r>
      <w:r w:rsidR="00320F1D" w:rsidRPr="001E7F3C">
        <w:rPr>
          <w:rFonts w:ascii="Times New Roman" w:hAnsi="Times New Roman" w:cs="Times New Roman"/>
          <w:color w:val="000000" w:themeColor="text1"/>
          <w:szCs w:val="24"/>
        </w:rPr>
        <w:fldChar w:fldCharType="begin">
          <w:fldData xml:space="preserve">PEVuZE5vdGU+PENpdGU+PEF1dGhvcj5QaWxsYXktdmFuIFd5azwvQXV0aG9yPjxZZWFyPjIwMTY8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</w:fldData>
        </w:fldChar>
      </w:r>
      <w:r w:rsidR="00C2492D">
        <w:rPr>
          <w:rFonts w:ascii="Times New Roman" w:hAnsi="Times New Roman" w:cs="Times New Roman"/>
          <w:color w:val="000000" w:themeColor="text1"/>
          <w:szCs w:val="24"/>
        </w:rPr>
        <w:instrText xml:space="preserve"> ADDIN EN.CITE </w:instrText>
      </w:r>
      <w:r w:rsidR="00C2492D">
        <w:rPr>
          <w:rFonts w:ascii="Times New Roman" w:hAnsi="Times New Roman" w:cs="Times New Roman"/>
          <w:color w:val="000000" w:themeColor="text1"/>
          <w:szCs w:val="24"/>
        </w:rPr>
        <w:fldChar w:fldCharType="begin">
          <w:fldData xml:space="preserve">PEVuZE5vdGU+PENpdGU+PEF1dGhvcj5QaWxsYXktdmFuIFd5azwvQXV0aG9yPjxZZWFyPjIwMTY8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</w:fldData>
        </w:fldChar>
      </w:r>
      <w:r w:rsidR="00C2492D">
        <w:rPr>
          <w:rFonts w:ascii="Times New Roman" w:hAnsi="Times New Roman" w:cs="Times New Roman"/>
          <w:color w:val="000000" w:themeColor="text1"/>
          <w:szCs w:val="24"/>
        </w:rPr>
        <w:instrText xml:space="preserve"> ADDIN EN.CITE.DATA </w:instrText>
      </w:r>
      <w:r w:rsidR="00C2492D">
        <w:rPr>
          <w:rFonts w:ascii="Times New Roman" w:hAnsi="Times New Roman" w:cs="Times New Roman"/>
          <w:color w:val="000000" w:themeColor="text1"/>
          <w:szCs w:val="24"/>
        </w:rPr>
      </w:r>
      <w:r w:rsidR="00C2492D">
        <w:rPr>
          <w:rFonts w:ascii="Times New Roman" w:hAnsi="Times New Roman" w:cs="Times New Roman"/>
          <w:color w:val="000000" w:themeColor="text1"/>
          <w:szCs w:val="24"/>
        </w:rPr>
        <w:fldChar w:fldCharType="end"/>
      </w:r>
      <w:r w:rsidR="00320F1D" w:rsidRPr="001E7F3C">
        <w:rPr>
          <w:rFonts w:ascii="Times New Roman" w:hAnsi="Times New Roman" w:cs="Times New Roman"/>
          <w:color w:val="000000" w:themeColor="text1"/>
          <w:szCs w:val="24"/>
        </w:rPr>
      </w:r>
      <w:r w:rsidR="00320F1D" w:rsidRPr="001E7F3C">
        <w:rPr>
          <w:rFonts w:ascii="Times New Roman" w:hAnsi="Times New Roman" w:cs="Times New Roman"/>
          <w:color w:val="000000" w:themeColor="text1"/>
          <w:szCs w:val="24"/>
        </w:rPr>
        <w:fldChar w:fldCharType="separate"/>
      </w:r>
      <w:r w:rsidR="00C2492D">
        <w:rPr>
          <w:rFonts w:ascii="Times New Roman" w:hAnsi="Times New Roman" w:cs="Times New Roman"/>
          <w:noProof/>
          <w:color w:val="000000" w:themeColor="text1"/>
          <w:szCs w:val="24"/>
        </w:rPr>
        <w:t>[28]</w:t>
      </w:r>
      <w:r w:rsidR="00320F1D" w:rsidRPr="001E7F3C">
        <w:rPr>
          <w:rFonts w:ascii="Times New Roman" w:hAnsi="Times New Roman" w:cs="Times New Roman"/>
          <w:color w:val="000000" w:themeColor="text1"/>
          <w:szCs w:val="24"/>
        </w:rPr>
        <w:fldChar w:fldCharType="end"/>
      </w:r>
      <w:r w:rsidR="006D4298" w:rsidRPr="001E7F3C">
        <w:rPr>
          <w:rFonts w:ascii="Times New Roman" w:hAnsi="Times New Roman" w:cs="Times New Roman"/>
          <w:color w:val="000000" w:themeColor="text1"/>
          <w:szCs w:val="24"/>
        </w:rPr>
        <w:t xml:space="preserve"> The difference in </w:t>
      </w:r>
      <w:r w:rsidR="00F30FE7" w:rsidRPr="001E7F3C">
        <w:rPr>
          <w:rFonts w:ascii="Times New Roman" w:hAnsi="Times New Roman" w:cs="Times New Roman"/>
          <w:color w:val="000000" w:themeColor="text1"/>
          <w:szCs w:val="24"/>
        </w:rPr>
        <w:t>SMR</w:t>
      </w:r>
      <w:r w:rsidR="00025405" w:rsidRPr="001E7F3C">
        <w:rPr>
          <w:rFonts w:ascii="Times New Roman" w:hAnsi="Times New Roman" w:cs="Times New Roman"/>
          <w:color w:val="000000" w:themeColor="text1"/>
          <w:szCs w:val="24"/>
        </w:rPr>
        <w:t xml:space="preserve"> </w:t>
      </w:r>
      <w:r w:rsidR="00CF0339" w:rsidRPr="001E7F3C">
        <w:rPr>
          <w:rFonts w:ascii="Times New Roman" w:hAnsi="Times New Roman" w:cs="Times New Roman"/>
          <w:color w:val="000000" w:themeColor="text1"/>
          <w:szCs w:val="24"/>
        </w:rPr>
        <w:t>in 10-19-year-old</w:t>
      </w:r>
      <w:r w:rsidR="00FC6FD3" w:rsidRPr="001E7F3C">
        <w:rPr>
          <w:rFonts w:ascii="Times New Roman" w:hAnsi="Times New Roman" w:cs="Times New Roman"/>
          <w:color w:val="000000" w:themeColor="text1"/>
          <w:szCs w:val="24"/>
        </w:rPr>
        <w:t xml:space="preserve"> </w:t>
      </w:r>
      <w:r w:rsidR="009401C9" w:rsidRPr="001E7F3C">
        <w:rPr>
          <w:rFonts w:ascii="Times New Roman" w:hAnsi="Times New Roman" w:cs="Times New Roman"/>
          <w:color w:val="000000" w:themeColor="text1"/>
          <w:szCs w:val="24"/>
        </w:rPr>
        <w:t xml:space="preserve">males and females </w:t>
      </w:r>
      <w:r w:rsidR="0097399F" w:rsidRPr="001E7F3C">
        <w:rPr>
          <w:rFonts w:ascii="Times New Roman" w:hAnsi="Times New Roman" w:cs="Times New Roman"/>
          <w:color w:val="000000" w:themeColor="text1"/>
          <w:szCs w:val="24"/>
        </w:rPr>
        <w:t>is notable</w:t>
      </w:r>
      <w:r w:rsidR="00A50A46" w:rsidRPr="001E7F3C">
        <w:rPr>
          <w:rFonts w:ascii="Times New Roman" w:hAnsi="Times New Roman" w:cs="Times New Roman"/>
          <w:color w:val="000000" w:themeColor="text1"/>
          <w:szCs w:val="24"/>
        </w:rPr>
        <w:t>. I</w:t>
      </w:r>
      <w:r w:rsidR="0097399F" w:rsidRPr="001E7F3C">
        <w:rPr>
          <w:rFonts w:ascii="Times New Roman" w:hAnsi="Times New Roman" w:cs="Times New Roman"/>
          <w:color w:val="000000" w:themeColor="text1"/>
          <w:szCs w:val="24"/>
        </w:rPr>
        <w:t>n 2016</w:t>
      </w:r>
      <w:r w:rsidR="00FA1D90" w:rsidRPr="001E7F3C">
        <w:rPr>
          <w:rFonts w:ascii="Times New Roman" w:hAnsi="Times New Roman" w:cs="Times New Roman"/>
          <w:color w:val="000000" w:themeColor="text1"/>
          <w:szCs w:val="24"/>
        </w:rPr>
        <w:t>,</w:t>
      </w:r>
      <w:r w:rsidR="0097399F" w:rsidRPr="001E7F3C">
        <w:rPr>
          <w:rFonts w:ascii="Times New Roman" w:hAnsi="Times New Roman" w:cs="Times New Roman"/>
          <w:color w:val="000000" w:themeColor="text1"/>
          <w:szCs w:val="24"/>
        </w:rPr>
        <w:t xml:space="preserve"> </w:t>
      </w:r>
      <w:r w:rsidR="009E04CC" w:rsidRPr="001E7F3C">
        <w:rPr>
          <w:rFonts w:ascii="Times New Roman" w:hAnsi="Times New Roman" w:cs="Times New Roman"/>
          <w:color w:val="000000" w:themeColor="text1"/>
          <w:szCs w:val="24"/>
        </w:rPr>
        <w:t xml:space="preserve">15-19-year-old </w:t>
      </w:r>
      <w:r w:rsidR="0097399F" w:rsidRPr="001E7F3C">
        <w:rPr>
          <w:rFonts w:ascii="Times New Roman" w:hAnsi="Times New Roman" w:cs="Times New Roman"/>
          <w:color w:val="000000" w:themeColor="text1"/>
          <w:szCs w:val="24"/>
        </w:rPr>
        <w:t xml:space="preserve">females had </w:t>
      </w:r>
      <w:r w:rsidR="00192786" w:rsidRPr="001E7F3C">
        <w:rPr>
          <w:rFonts w:ascii="Times New Roman" w:hAnsi="Times New Roman" w:cs="Times New Roman"/>
          <w:color w:val="000000" w:themeColor="text1"/>
          <w:szCs w:val="24"/>
        </w:rPr>
        <w:t>a</w:t>
      </w:r>
      <w:r w:rsidR="0097399F" w:rsidRPr="001E7F3C">
        <w:rPr>
          <w:rFonts w:ascii="Times New Roman" w:hAnsi="Times New Roman" w:cs="Times New Roman"/>
          <w:color w:val="000000" w:themeColor="text1"/>
          <w:szCs w:val="24"/>
        </w:rPr>
        <w:t xml:space="preserve"> SMR </w:t>
      </w:r>
      <w:r w:rsidR="0023550F" w:rsidRPr="001E7F3C">
        <w:rPr>
          <w:rFonts w:ascii="Times New Roman" w:hAnsi="Times New Roman" w:cs="Times New Roman"/>
          <w:color w:val="000000" w:themeColor="text1"/>
          <w:szCs w:val="24"/>
        </w:rPr>
        <w:t>more than double males</w:t>
      </w:r>
      <w:r w:rsidR="00F206BE">
        <w:rPr>
          <w:rFonts w:ascii="Times New Roman" w:hAnsi="Times New Roman" w:cs="Times New Roman"/>
          <w:color w:val="000000" w:themeColor="text1"/>
          <w:szCs w:val="24"/>
        </w:rPr>
        <w:t xml:space="preserve"> </w:t>
      </w:r>
      <w:r w:rsidR="00102971">
        <w:rPr>
          <w:rFonts w:ascii="Times New Roman" w:hAnsi="Times New Roman" w:cs="Times New Roman"/>
          <w:color w:val="000000" w:themeColor="text1"/>
          <w:szCs w:val="24"/>
        </w:rPr>
        <w:t>due to the</w:t>
      </w:r>
      <w:r w:rsidR="00D61A9C">
        <w:rPr>
          <w:rFonts w:ascii="Times New Roman" w:hAnsi="Times New Roman" w:cs="Times New Roman"/>
          <w:color w:val="000000" w:themeColor="text1"/>
          <w:szCs w:val="24"/>
        </w:rPr>
        <w:t xml:space="preserve"> higher CFR and the lower expected mortality in females</w:t>
      </w:r>
      <w:r w:rsidR="007E054E" w:rsidRPr="001E7F3C">
        <w:rPr>
          <w:rFonts w:ascii="Times New Roman" w:hAnsi="Times New Roman" w:cs="Times New Roman"/>
          <w:color w:val="000000" w:themeColor="text1"/>
          <w:szCs w:val="24"/>
        </w:rPr>
        <w:t>.</w:t>
      </w:r>
      <w:r w:rsidR="00CC499A" w:rsidRPr="001E7F3C">
        <w:rPr>
          <w:rFonts w:ascii="Times New Roman" w:hAnsi="Times New Roman" w:cs="Times New Roman"/>
          <w:color w:val="000000" w:themeColor="text1"/>
          <w:szCs w:val="24"/>
        </w:rPr>
        <w:t xml:space="preserve"> </w:t>
      </w:r>
      <w:r w:rsidR="00155C92">
        <w:rPr>
          <w:rFonts w:ascii="Times New Roman" w:hAnsi="Times New Roman" w:cs="Times New Roman"/>
          <w:color w:val="000000" w:themeColor="text1"/>
          <w:szCs w:val="24"/>
        </w:rPr>
        <w:t xml:space="preserve">During early adolescence and </w:t>
      </w:r>
      <w:r w:rsidR="002F0675">
        <w:rPr>
          <w:rFonts w:ascii="Times New Roman" w:hAnsi="Times New Roman" w:cs="Times New Roman"/>
          <w:color w:val="000000" w:themeColor="text1"/>
          <w:szCs w:val="24"/>
        </w:rPr>
        <w:t xml:space="preserve">puberty there may be more TB in females compared to males </w:t>
      </w:r>
      <w:r w:rsidR="002F0675">
        <w:rPr>
          <w:rFonts w:ascii="Times New Roman" w:hAnsi="Times New Roman" w:cs="Times New Roman"/>
          <w:color w:val="000000" w:themeColor="text1"/>
          <w:szCs w:val="24"/>
        </w:rPr>
        <w:fldChar w:fldCharType="begin">
          <w:fldData xml:space="preserve">PEVuZE5vdGU+PENpdGU+PEF1dGhvcj5TZWRkb248L0F1dGhvcj48WWVhcj4yMDE4PC9ZZWFyPjxS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</w:fldData>
        </w:fldChar>
      </w:r>
      <w:r w:rsidR="002F0675">
        <w:rPr>
          <w:rFonts w:ascii="Times New Roman" w:hAnsi="Times New Roman" w:cs="Times New Roman"/>
          <w:color w:val="000000" w:themeColor="text1"/>
          <w:szCs w:val="24"/>
        </w:rPr>
        <w:instrText xml:space="preserve"> ADDIN EN.CITE </w:instrText>
      </w:r>
      <w:r w:rsidR="002F0675">
        <w:rPr>
          <w:rFonts w:ascii="Times New Roman" w:hAnsi="Times New Roman" w:cs="Times New Roman"/>
          <w:color w:val="000000" w:themeColor="text1"/>
          <w:szCs w:val="24"/>
        </w:rPr>
        <w:fldChar w:fldCharType="begin">
          <w:fldData xml:space="preserve">PEVuZE5vdGU+PENpdGU+PEF1dGhvcj5TZWRkb248L0F1dGhvcj48WWVhcj4yMDE4PC9ZZWFyPjxS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</w:fldData>
        </w:fldChar>
      </w:r>
      <w:r w:rsidR="002F0675">
        <w:rPr>
          <w:rFonts w:ascii="Times New Roman" w:hAnsi="Times New Roman" w:cs="Times New Roman"/>
          <w:color w:val="000000" w:themeColor="text1"/>
          <w:szCs w:val="24"/>
        </w:rPr>
        <w:instrText xml:space="preserve"> ADDIN EN.CITE.DATA </w:instrText>
      </w:r>
      <w:r w:rsidR="002F0675">
        <w:rPr>
          <w:rFonts w:ascii="Times New Roman" w:hAnsi="Times New Roman" w:cs="Times New Roman"/>
          <w:color w:val="000000" w:themeColor="text1"/>
          <w:szCs w:val="24"/>
        </w:rPr>
      </w:r>
      <w:r w:rsidR="002F0675">
        <w:rPr>
          <w:rFonts w:ascii="Times New Roman" w:hAnsi="Times New Roman" w:cs="Times New Roman"/>
          <w:color w:val="000000" w:themeColor="text1"/>
          <w:szCs w:val="24"/>
        </w:rPr>
        <w:fldChar w:fldCharType="end"/>
      </w:r>
      <w:r w:rsidR="002F0675">
        <w:rPr>
          <w:rFonts w:ascii="Times New Roman" w:hAnsi="Times New Roman" w:cs="Times New Roman"/>
          <w:color w:val="000000" w:themeColor="text1"/>
          <w:szCs w:val="24"/>
        </w:rPr>
      </w:r>
      <w:r w:rsidR="002F0675">
        <w:rPr>
          <w:rFonts w:ascii="Times New Roman" w:hAnsi="Times New Roman" w:cs="Times New Roman"/>
          <w:color w:val="000000" w:themeColor="text1"/>
          <w:szCs w:val="24"/>
        </w:rPr>
        <w:fldChar w:fldCharType="separate"/>
      </w:r>
      <w:r w:rsidR="002F0675">
        <w:rPr>
          <w:rFonts w:ascii="Times New Roman" w:hAnsi="Times New Roman" w:cs="Times New Roman"/>
          <w:noProof/>
          <w:color w:val="000000" w:themeColor="text1"/>
          <w:szCs w:val="24"/>
        </w:rPr>
        <w:t>[29]</w:t>
      </w:r>
      <w:r w:rsidR="002F0675">
        <w:rPr>
          <w:rFonts w:ascii="Times New Roman" w:hAnsi="Times New Roman" w:cs="Times New Roman"/>
          <w:color w:val="000000" w:themeColor="text1"/>
          <w:szCs w:val="24"/>
        </w:rPr>
        <w:fldChar w:fldCharType="end"/>
      </w:r>
      <w:r w:rsidR="00CB5F8C">
        <w:rPr>
          <w:rFonts w:ascii="Times New Roman" w:hAnsi="Times New Roman" w:cs="Times New Roman"/>
          <w:color w:val="000000" w:themeColor="text1"/>
          <w:szCs w:val="24"/>
        </w:rPr>
        <w:t xml:space="preserve"> and d</w:t>
      </w:r>
      <w:r w:rsidR="00345EC8">
        <w:rPr>
          <w:rFonts w:ascii="Times New Roman" w:hAnsi="Times New Roman" w:cs="Times New Roman"/>
          <w:color w:val="000000" w:themeColor="text1"/>
          <w:szCs w:val="24"/>
        </w:rPr>
        <w:t>ifferential access to health services</w:t>
      </w:r>
      <w:r w:rsidR="00630658">
        <w:rPr>
          <w:rFonts w:ascii="Times New Roman" w:hAnsi="Times New Roman" w:cs="Times New Roman"/>
          <w:color w:val="000000" w:themeColor="text1"/>
          <w:szCs w:val="24"/>
        </w:rPr>
        <w:t xml:space="preserve"> by sex</w:t>
      </w:r>
      <w:r w:rsidR="00345EC8">
        <w:rPr>
          <w:rFonts w:ascii="Times New Roman" w:hAnsi="Times New Roman" w:cs="Times New Roman"/>
          <w:color w:val="000000" w:themeColor="text1"/>
          <w:szCs w:val="24"/>
        </w:rPr>
        <w:t xml:space="preserve"> </w:t>
      </w:r>
      <w:r w:rsidR="00BC7A67">
        <w:rPr>
          <w:rFonts w:ascii="Times New Roman" w:hAnsi="Times New Roman" w:cs="Times New Roman"/>
          <w:color w:val="000000" w:themeColor="text1"/>
          <w:szCs w:val="24"/>
        </w:rPr>
        <w:fldChar w:fldCharType="begin">
          <w:fldData xml:space="preserve">PEVuZE5vdGU+PENpdGU+PEF1dGhvcj5Ib3J0b248L0F1dGhvcj48WWVhcj4yMDE2PC9ZZWFyPjxS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</w:fldData>
        </w:fldChar>
      </w:r>
      <w:r w:rsidR="00E94508">
        <w:rPr>
          <w:rFonts w:ascii="Times New Roman" w:hAnsi="Times New Roman" w:cs="Times New Roman"/>
          <w:color w:val="000000" w:themeColor="text1"/>
          <w:szCs w:val="24"/>
        </w:rPr>
        <w:instrText xml:space="preserve"> ADDIN EN.CITE </w:instrText>
      </w:r>
      <w:r w:rsidR="00E94508">
        <w:rPr>
          <w:rFonts w:ascii="Times New Roman" w:hAnsi="Times New Roman" w:cs="Times New Roman"/>
          <w:color w:val="000000" w:themeColor="text1"/>
          <w:szCs w:val="24"/>
        </w:rPr>
        <w:fldChar w:fldCharType="begin">
          <w:fldData xml:space="preserve">PEVuZE5vdGU+PENpdGU+PEF1dGhvcj5Ib3J0b248L0F1dGhvcj48WWVhcj4yMDE2PC9ZZWFyPjxS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</w:fldData>
        </w:fldChar>
      </w:r>
      <w:r w:rsidR="00E94508">
        <w:rPr>
          <w:rFonts w:ascii="Times New Roman" w:hAnsi="Times New Roman" w:cs="Times New Roman"/>
          <w:color w:val="000000" w:themeColor="text1"/>
          <w:szCs w:val="24"/>
        </w:rPr>
        <w:instrText xml:space="preserve"> ADDIN EN.CITE.DATA </w:instrText>
      </w:r>
      <w:r w:rsidR="00E94508">
        <w:rPr>
          <w:rFonts w:ascii="Times New Roman" w:hAnsi="Times New Roman" w:cs="Times New Roman"/>
          <w:color w:val="000000" w:themeColor="text1"/>
          <w:szCs w:val="24"/>
        </w:rPr>
      </w:r>
      <w:r w:rsidR="00E94508">
        <w:rPr>
          <w:rFonts w:ascii="Times New Roman" w:hAnsi="Times New Roman" w:cs="Times New Roman"/>
          <w:color w:val="000000" w:themeColor="text1"/>
          <w:szCs w:val="24"/>
        </w:rPr>
        <w:fldChar w:fldCharType="end"/>
      </w:r>
      <w:r w:rsidR="00BC7A67">
        <w:rPr>
          <w:rFonts w:ascii="Times New Roman" w:hAnsi="Times New Roman" w:cs="Times New Roman"/>
          <w:color w:val="000000" w:themeColor="text1"/>
          <w:szCs w:val="24"/>
        </w:rPr>
      </w:r>
      <w:r w:rsidR="00BC7A67">
        <w:rPr>
          <w:rFonts w:ascii="Times New Roman" w:hAnsi="Times New Roman" w:cs="Times New Roman"/>
          <w:color w:val="000000" w:themeColor="text1"/>
          <w:szCs w:val="24"/>
        </w:rPr>
        <w:fldChar w:fldCharType="separate"/>
      </w:r>
      <w:r w:rsidR="00E94508">
        <w:rPr>
          <w:rFonts w:ascii="Times New Roman" w:hAnsi="Times New Roman" w:cs="Times New Roman"/>
          <w:noProof/>
          <w:color w:val="000000" w:themeColor="text1"/>
          <w:szCs w:val="24"/>
        </w:rPr>
        <w:t>[30, 31]</w:t>
      </w:r>
      <w:r w:rsidR="00BC7A67">
        <w:rPr>
          <w:rFonts w:ascii="Times New Roman" w:hAnsi="Times New Roman" w:cs="Times New Roman"/>
          <w:color w:val="000000" w:themeColor="text1"/>
          <w:szCs w:val="24"/>
        </w:rPr>
        <w:fldChar w:fldCharType="end"/>
      </w:r>
      <w:r w:rsidR="00E61868">
        <w:rPr>
          <w:rFonts w:ascii="Times New Roman" w:hAnsi="Times New Roman" w:cs="Times New Roman"/>
          <w:color w:val="000000" w:themeColor="text1"/>
          <w:szCs w:val="24"/>
        </w:rPr>
        <w:t xml:space="preserve"> makes</w:t>
      </w:r>
      <w:r w:rsidR="00BF7AEC" w:rsidRPr="00BF7AEC">
        <w:rPr>
          <w:rFonts w:ascii="Times New Roman" w:hAnsi="Times New Roman" w:cs="Times New Roman"/>
          <w:color w:val="000000" w:themeColor="text1"/>
          <w:szCs w:val="24"/>
        </w:rPr>
        <w:t xml:space="preserve"> </w:t>
      </w:r>
      <w:r w:rsidR="00E94508">
        <w:rPr>
          <w:rFonts w:ascii="Times New Roman" w:hAnsi="Times New Roman" w:cs="Times New Roman"/>
          <w:color w:val="000000" w:themeColor="text1"/>
          <w:szCs w:val="24"/>
        </w:rPr>
        <w:t>females</w:t>
      </w:r>
      <w:r w:rsidR="00BF7AEC" w:rsidRPr="00BF7AEC">
        <w:rPr>
          <w:rFonts w:ascii="Times New Roman" w:hAnsi="Times New Roman" w:cs="Times New Roman"/>
          <w:color w:val="000000" w:themeColor="text1"/>
          <w:szCs w:val="24"/>
        </w:rPr>
        <w:t xml:space="preserve"> more likely to access the health care system</w:t>
      </w:r>
      <w:r w:rsidR="00E61868">
        <w:rPr>
          <w:rFonts w:ascii="Times New Roman" w:hAnsi="Times New Roman" w:cs="Times New Roman"/>
          <w:color w:val="000000" w:themeColor="text1"/>
          <w:szCs w:val="24"/>
        </w:rPr>
        <w:t>. This results in a</w:t>
      </w:r>
      <w:r w:rsidR="00BF7AEC" w:rsidRPr="00BF7AEC">
        <w:rPr>
          <w:rFonts w:ascii="Times New Roman" w:hAnsi="Times New Roman" w:cs="Times New Roman"/>
          <w:color w:val="000000" w:themeColor="text1"/>
          <w:szCs w:val="24"/>
        </w:rPr>
        <w:t xml:space="preserve"> higher chance of diagnos</w:t>
      </w:r>
      <w:r w:rsidR="003C0188">
        <w:rPr>
          <w:rFonts w:ascii="Times New Roman" w:hAnsi="Times New Roman" w:cs="Times New Roman"/>
          <w:color w:val="000000" w:themeColor="text1"/>
          <w:szCs w:val="24"/>
        </w:rPr>
        <w:t>i</w:t>
      </w:r>
      <w:r w:rsidR="00BF7AEC" w:rsidRPr="00BF7AEC">
        <w:rPr>
          <w:rFonts w:ascii="Times New Roman" w:hAnsi="Times New Roman" w:cs="Times New Roman"/>
          <w:color w:val="000000" w:themeColor="text1"/>
          <w:szCs w:val="24"/>
        </w:rPr>
        <w:t xml:space="preserve">s and subsequent recording of death whilst on treatment, compared to </w:t>
      </w:r>
      <w:r w:rsidR="003C0188">
        <w:rPr>
          <w:rFonts w:ascii="Times New Roman" w:hAnsi="Times New Roman" w:cs="Times New Roman"/>
          <w:color w:val="000000" w:themeColor="text1"/>
          <w:szCs w:val="24"/>
        </w:rPr>
        <w:t>males</w:t>
      </w:r>
      <w:r w:rsidR="00BF7AEC" w:rsidRPr="00BF7AEC">
        <w:rPr>
          <w:rFonts w:ascii="Times New Roman" w:hAnsi="Times New Roman" w:cs="Times New Roman"/>
          <w:color w:val="000000" w:themeColor="text1"/>
          <w:szCs w:val="24"/>
        </w:rPr>
        <w:t xml:space="preserve"> who may die before diagnosis</w:t>
      </w:r>
      <w:r w:rsidR="00814AB6">
        <w:rPr>
          <w:rFonts w:ascii="Times New Roman" w:hAnsi="Times New Roman" w:cs="Times New Roman"/>
          <w:color w:val="000000" w:themeColor="text1"/>
          <w:szCs w:val="24"/>
        </w:rPr>
        <w:t xml:space="preserve">. </w:t>
      </w:r>
      <w:r w:rsidR="00984C96">
        <w:rPr>
          <w:rFonts w:ascii="Times New Roman" w:hAnsi="Times New Roman" w:cs="Times New Roman"/>
          <w:color w:val="000000" w:themeColor="text1"/>
          <w:szCs w:val="24"/>
        </w:rPr>
        <w:t>In addit</w:t>
      </w:r>
      <w:r w:rsidR="009D0E1B">
        <w:rPr>
          <w:rFonts w:ascii="Times New Roman" w:hAnsi="Times New Roman" w:cs="Times New Roman"/>
          <w:color w:val="000000" w:themeColor="text1"/>
          <w:szCs w:val="24"/>
        </w:rPr>
        <w:t>i</w:t>
      </w:r>
      <w:r w:rsidR="00984C96">
        <w:rPr>
          <w:rFonts w:ascii="Times New Roman" w:hAnsi="Times New Roman" w:cs="Times New Roman"/>
          <w:color w:val="000000" w:themeColor="text1"/>
          <w:szCs w:val="24"/>
        </w:rPr>
        <w:t>on</w:t>
      </w:r>
      <w:r w:rsidR="009D0E1B">
        <w:rPr>
          <w:rFonts w:ascii="Times New Roman" w:hAnsi="Times New Roman" w:cs="Times New Roman"/>
          <w:color w:val="000000" w:themeColor="text1"/>
          <w:szCs w:val="24"/>
        </w:rPr>
        <w:t>,</w:t>
      </w:r>
      <w:r w:rsidR="00CD2BA3" w:rsidRPr="001E7F3C">
        <w:rPr>
          <w:rFonts w:ascii="Times New Roman" w:hAnsi="Times New Roman" w:cs="Times New Roman"/>
          <w:color w:val="000000" w:themeColor="text1"/>
          <w:szCs w:val="24"/>
        </w:rPr>
        <w:t xml:space="preserve"> t</w:t>
      </w:r>
      <w:r w:rsidR="00BB542A" w:rsidRPr="001E7F3C">
        <w:rPr>
          <w:rFonts w:ascii="Times New Roman" w:hAnsi="Times New Roman" w:cs="Times New Roman"/>
          <w:color w:val="000000" w:themeColor="text1"/>
          <w:szCs w:val="24"/>
        </w:rPr>
        <w:t xml:space="preserve">he </w:t>
      </w:r>
      <w:r w:rsidR="00B77D11" w:rsidRPr="001E7F3C">
        <w:rPr>
          <w:rFonts w:ascii="Times New Roman" w:hAnsi="Times New Roman" w:cs="Times New Roman"/>
          <w:color w:val="000000" w:themeColor="text1"/>
          <w:szCs w:val="24"/>
        </w:rPr>
        <w:t xml:space="preserve">significant </w:t>
      </w:r>
      <w:r w:rsidR="00BB542A" w:rsidRPr="001E7F3C">
        <w:rPr>
          <w:rFonts w:ascii="Times New Roman" w:hAnsi="Times New Roman" w:cs="Times New Roman"/>
          <w:color w:val="000000" w:themeColor="text1"/>
          <w:szCs w:val="24"/>
        </w:rPr>
        <w:t xml:space="preserve">burden of TB among pregnant women </w:t>
      </w:r>
      <w:r w:rsidR="00BB542A" w:rsidRPr="001E7F3C">
        <w:rPr>
          <w:rFonts w:ascii="Times New Roman" w:hAnsi="Times New Roman" w:cs="Times New Roman"/>
          <w:color w:val="000000" w:themeColor="text1"/>
          <w:szCs w:val="24"/>
        </w:rPr>
        <w:lastRenderedPageBreak/>
        <w:fldChar w:fldCharType="begin"/>
      </w:r>
      <w:r w:rsidR="002F0675">
        <w:rPr>
          <w:rFonts w:ascii="Times New Roman" w:hAnsi="Times New Roman" w:cs="Times New Roman"/>
          <w:color w:val="000000" w:themeColor="text1"/>
          <w:szCs w:val="24"/>
        </w:rPr>
        <w:instrText xml:space="preserve"> ADDIN EN.CITE &lt;EndNote&gt;&lt;Cite&gt;&lt;Author&gt;Sugarman&lt;/Author&gt;&lt;Year&gt;2014&lt;/Year&gt;&lt;RecNum&gt;444&lt;/RecNum&gt;&lt;DisplayText&gt;[32]&lt;/DisplayText&gt;&lt;record&gt;&lt;rec-number&gt;444&lt;/rec-number&gt;&lt;foreign-keys&gt;&lt;key app="EN" db-id="522x59vx65wtayedz5b55rdze5erxsderwvt" timestamp="1589201229"&gt;444&lt;/key&gt;&lt;key app="ENWeb" db-id=""&gt;0&lt;/key&gt;&lt;/foreign-keys&gt;&lt;ref-type name="Journal Article"&gt;17&lt;/ref-type&gt;&lt;contributors&gt;&lt;authors&gt;&lt;author&gt;Sugarman, Jordan&lt;/author&gt;&lt;author&gt;Colvin, Charlotte&lt;/author&gt;&lt;author&gt;Moran, Allisyn C.&lt;/author&gt;&lt;author&gt;Oxlade, Olivia&lt;/author&gt;&lt;/authors&gt;&lt;/contributors&gt;&lt;titles&gt;&lt;title&gt;Tuberculosis in pregnancy: an estimate of the global burden of disease&lt;/title&gt;&lt;secondary-title&gt;The Lancet Global Health&lt;/secondary-title&gt;&lt;/titles&gt;&lt;periodical&gt;&lt;full-title&gt;The Lancet Global Health&lt;/full-title&gt;&lt;/periodical&gt;&lt;pages&gt;e710-e716&lt;/pages&gt;&lt;volume&gt;2&lt;/volume&gt;&lt;number&gt;12&lt;/number&gt;&lt;section&gt;e710&lt;/section&gt;&lt;dates&gt;&lt;year&gt;2014&lt;/year&gt;&lt;/dates&gt;&lt;isbn&gt;2214109X&lt;/isbn&gt;&lt;urls&gt;&lt;/urls&gt;&lt;electronic-resource-num&gt;10.1016/s2214-109x(14)70330-4&lt;/electronic-resource-num&gt;&lt;/record&gt;&lt;/Cite&gt;&lt;/EndNote&gt;</w:instrText>
      </w:r>
      <w:r w:rsidR="00BB542A" w:rsidRPr="001E7F3C">
        <w:rPr>
          <w:rFonts w:ascii="Times New Roman" w:hAnsi="Times New Roman" w:cs="Times New Roman"/>
          <w:color w:val="000000" w:themeColor="text1"/>
          <w:szCs w:val="24"/>
        </w:rPr>
        <w:fldChar w:fldCharType="separate"/>
      </w:r>
      <w:r w:rsidR="002F0675">
        <w:rPr>
          <w:rFonts w:ascii="Times New Roman" w:hAnsi="Times New Roman" w:cs="Times New Roman"/>
          <w:noProof/>
          <w:color w:val="000000" w:themeColor="text1"/>
          <w:szCs w:val="24"/>
        </w:rPr>
        <w:t>[32]</w:t>
      </w:r>
      <w:r w:rsidR="00BB542A" w:rsidRPr="001E7F3C">
        <w:rPr>
          <w:rFonts w:ascii="Times New Roman" w:hAnsi="Times New Roman" w:cs="Times New Roman"/>
          <w:color w:val="000000" w:themeColor="text1"/>
          <w:szCs w:val="24"/>
        </w:rPr>
        <w:fldChar w:fldCharType="end"/>
      </w:r>
      <w:r w:rsidR="007E054E" w:rsidRPr="001E7F3C">
        <w:rPr>
          <w:rFonts w:ascii="Times New Roman" w:hAnsi="Times New Roman" w:cs="Times New Roman"/>
          <w:color w:val="000000" w:themeColor="text1"/>
          <w:szCs w:val="24"/>
        </w:rPr>
        <w:t xml:space="preserve"> </w:t>
      </w:r>
      <w:r w:rsidR="00B002BD" w:rsidRPr="001E7F3C">
        <w:rPr>
          <w:rFonts w:ascii="Times New Roman" w:hAnsi="Times New Roman" w:cs="Times New Roman"/>
          <w:color w:val="000000" w:themeColor="text1"/>
          <w:szCs w:val="24"/>
        </w:rPr>
        <w:t>and the</w:t>
      </w:r>
      <w:r w:rsidR="00090818" w:rsidRPr="001E7F3C">
        <w:rPr>
          <w:rFonts w:ascii="Times New Roman" w:hAnsi="Times New Roman" w:cs="Times New Roman"/>
          <w:color w:val="000000" w:themeColor="text1"/>
          <w:szCs w:val="24"/>
        </w:rPr>
        <w:t xml:space="preserve"> three</w:t>
      </w:r>
      <w:r w:rsidR="00E61868">
        <w:rPr>
          <w:rFonts w:ascii="Times New Roman" w:hAnsi="Times New Roman" w:cs="Times New Roman"/>
          <w:color w:val="000000" w:themeColor="text1"/>
          <w:szCs w:val="24"/>
        </w:rPr>
        <w:t xml:space="preserve"> </w:t>
      </w:r>
      <w:r w:rsidR="00090818" w:rsidRPr="001E7F3C">
        <w:rPr>
          <w:rFonts w:ascii="Times New Roman" w:hAnsi="Times New Roman" w:cs="Times New Roman"/>
          <w:color w:val="000000" w:themeColor="text1"/>
          <w:szCs w:val="24"/>
        </w:rPr>
        <w:t>fold increased</w:t>
      </w:r>
      <w:r w:rsidR="00B002BD" w:rsidRPr="001E7F3C">
        <w:rPr>
          <w:rFonts w:ascii="Times New Roman" w:hAnsi="Times New Roman" w:cs="Times New Roman"/>
          <w:color w:val="000000" w:themeColor="text1"/>
          <w:szCs w:val="24"/>
        </w:rPr>
        <w:t xml:space="preserve"> risk of maternal mortality </w:t>
      </w:r>
      <w:r w:rsidR="003F29A8" w:rsidRPr="001E7F3C">
        <w:rPr>
          <w:rFonts w:ascii="Times New Roman" w:hAnsi="Times New Roman" w:cs="Times New Roman"/>
          <w:color w:val="000000" w:themeColor="text1"/>
          <w:szCs w:val="24"/>
        </w:rPr>
        <w:t xml:space="preserve"> with</w:t>
      </w:r>
      <w:r w:rsidR="00B002BD" w:rsidRPr="001E7F3C">
        <w:rPr>
          <w:rFonts w:ascii="Times New Roman" w:hAnsi="Times New Roman" w:cs="Times New Roman"/>
          <w:color w:val="000000" w:themeColor="text1"/>
          <w:szCs w:val="24"/>
        </w:rPr>
        <w:t xml:space="preserve"> </w:t>
      </w:r>
      <w:r w:rsidR="003F29A8" w:rsidRPr="001E7F3C">
        <w:rPr>
          <w:rFonts w:ascii="Times New Roman" w:hAnsi="Times New Roman" w:cs="Times New Roman"/>
          <w:color w:val="000000" w:themeColor="text1"/>
          <w:szCs w:val="24"/>
        </w:rPr>
        <w:t>TB in</w:t>
      </w:r>
      <w:r w:rsidR="00B002BD" w:rsidRPr="001E7F3C">
        <w:rPr>
          <w:rFonts w:ascii="Times New Roman" w:hAnsi="Times New Roman" w:cs="Times New Roman"/>
          <w:color w:val="000000" w:themeColor="text1"/>
          <w:szCs w:val="24"/>
        </w:rPr>
        <w:t xml:space="preserve"> </w:t>
      </w:r>
      <w:r w:rsidR="00DC0FF3">
        <w:rPr>
          <w:rFonts w:ascii="Times New Roman" w:hAnsi="Times New Roman" w:cs="Times New Roman"/>
          <w:color w:val="000000" w:themeColor="text1"/>
          <w:szCs w:val="24"/>
        </w:rPr>
        <w:t>HIV-positive</w:t>
      </w:r>
      <w:r w:rsidR="003F29A8" w:rsidRPr="001E7F3C">
        <w:rPr>
          <w:rFonts w:ascii="Times New Roman" w:hAnsi="Times New Roman" w:cs="Times New Roman"/>
          <w:color w:val="000000" w:themeColor="text1"/>
          <w:szCs w:val="24"/>
        </w:rPr>
        <w:t xml:space="preserve"> </w:t>
      </w:r>
      <w:r w:rsidR="00B002BD" w:rsidRPr="001E7F3C">
        <w:rPr>
          <w:rFonts w:ascii="Times New Roman" w:hAnsi="Times New Roman" w:cs="Times New Roman"/>
          <w:color w:val="000000" w:themeColor="text1"/>
          <w:szCs w:val="24"/>
        </w:rPr>
        <w:t>pregnant women</w:t>
      </w:r>
      <w:r w:rsidR="009E2EFB" w:rsidRPr="001E7F3C">
        <w:rPr>
          <w:rFonts w:ascii="Times New Roman" w:hAnsi="Times New Roman" w:cs="Times New Roman"/>
          <w:color w:val="000000" w:themeColor="text1"/>
          <w:szCs w:val="24"/>
        </w:rPr>
        <w:fldChar w:fldCharType="begin"/>
      </w:r>
      <w:r w:rsidR="002F0675">
        <w:rPr>
          <w:rFonts w:ascii="Times New Roman" w:hAnsi="Times New Roman" w:cs="Times New Roman"/>
          <w:color w:val="000000" w:themeColor="text1"/>
          <w:szCs w:val="24"/>
        </w:rPr>
        <w:instrText xml:space="preserve"> ADDIN EN.CITE &lt;EndNote&gt;&lt;Cite&gt;&lt;Author&gt;Zumla&lt;/Author&gt;&lt;Year&gt;2014&lt;/Year&gt;&lt;RecNum&gt;747&lt;/RecNum&gt;&lt;DisplayText&gt;[33]&lt;/DisplayText&gt;&lt;record&gt;&lt;rec-number&gt;747&lt;/rec-number&gt;&lt;foreign-keys&gt;&lt;key app="EN" db-id="522x59vx65wtayedz5b55rdze5erxsderwvt" timestamp="1594045246"&gt;747&lt;/key&gt;&lt;key app="ENWeb" db-id=""&gt;0&lt;/key&gt;&lt;/foreign-keys&gt;&lt;ref-type name="Journal Article"&gt;17&lt;/ref-type&gt;&lt;contributors&gt;&lt;authors&gt;&lt;author&gt;Zumla, Alimuddin&lt;/author&gt;&lt;author&gt;Bates, Matthew&lt;/author&gt;&lt;author&gt;Mwaba, Peter&lt;/author&gt;&lt;/authors&gt;&lt;/contributors&gt;&lt;titles&gt;&lt;title&gt;The neglected global burden of tuberculosis in pregnancy&lt;/title&gt;&lt;secondary-title&gt;The Lancet Global Health&lt;/secondary-title&gt;&lt;/titles&gt;&lt;periodical&gt;&lt;full-title&gt;The Lancet Global Health&lt;/full-title&gt;&lt;/periodical&gt;&lt;pages&gt;e675-e676&lt;/pages&gt;&lt;volume&gt;2&lt;/volume&gt;&lt;number&gt;12&lt;/number&gt;&lt;section&gt;e675&lt;/section&gt;&lt;dates&gt;&lt;year&gt;2014&lt;/year&gt;&lt;/dates&gt;&lt;isbn&gt;2214109X&lt;/isbn&gt;&lt;urls&gt;&lt;/urls&gt;&lt;electronic-resource-num&gt;10.1016/s2214-109x(14)70338-9&lt;/electronic-resource-num&gt;&lt;/record&gt;&lt;/Cite&gt;&lt;/EndNote&gt;</w:instrText>
      </w:r>
      <w:r w:rsidR="009E2EFB" w:rsidRPr="001E7F3C">
        <w:rPr>
          <w:rFonts w:ascii="Times New Roman" w:hAnsi="Times New Roman" w:cs="Times New Roman"/>
          <w:color w:val="000000" w:themeColor="text1"/>
          <w:szCs w:val="24"/>
        </w:rPr>
        <w:fldChar w:fldCharType="separate"/>
      </w:r>
      <w:r w:rsidR="002F0675">
        <w:rPr>
          <w:rFonts w:ascii="Times New Roman" w:hAnsi="Times New Roman" w:cs="Times New Roman"/>
          <w:noProof/>
          <w:color w:val="000000" w:themeColor="text1"/>
          <w:szCs w:val="24"/>
        </w:rPr>
        <w:t>[33]</w:t>
      </w:r>
      <w:r w:rsidR="009E2EFB" w:rsidRPr="001E7F3C">
        <w:rPr>
          <w:rFonts w:ascii="Times New Roman" w:hAnsi="Times New Roman" w:cs="Times New Roman"/>
          <w:color w:val="000000" w:themeColor="text1"/>
          <w:szCs w:val="24"/>
        </w:rPr>
        <w:fldChar w:fldCharType="end"/>
      </w:r>
      <w:r w:rsidR="00E73D0F">
        <w:rPr>
          <w:rFonts w:ascii="Times New Roman" w:hAnsi="Times New Roman" w:cs="Times New Roman"/>
          <w:color w:val="000000" w:themeColor="text1"/>
          <w:szCs w:val="24"/>
        </w:rPr>
        <w:t xml:space="preserve"> further contributes to the greater CFR</w:t>
      </w:r>
      <w:r w:rsidR="00B352AB">
        <w:rPr>
          <w:rFonts w:ascii="Times New Roman" w:hAnsi="Times New Roman" w:cs="Times New Roman"/>
          <w:color w:val="000000" w:themeColor="text1"/>
          <w:szCs w:val="24"/>
        </w:rPr>
        <w:t>.</w:t>
      </w:r>
      <w:r w:rsidR="00B352AB" w:rsidRPr="001E7F3C">
        <w:rPr>
          <w:rFonts w:ascii="Times New Roman" w:hAnsi="Times New Roman" w:cs="Times New Roman"/>
          <w:color w:val="000000" w:themeColor="text1"/>
          <w:szCs w:val="24"/>
        </w:rPr>
        <w:t xml:space="preserve"> </w:t>
      </w:r>
      <w:r w:rsidR="00D10062">
        <w:rPr>
          <w:rFonts w:ascii="Times New Roman" w:hAnsi="Times New Roman" w:cs="Times New Roman"/>
          <w:color w:val="000000" w:themeColor="text1"/>
          <w:szCs w:val="24"/>
        </w:rPr>
        <w:t>Among adolescents and young adults</w:t>
      </w:r>
      <w:r w:rsidR="00014338">
        <w:rPr>
          <w:rFonts w:ascii="Times New Roman" w:hAnsi="Times New Roman" w:cs="Times New Roman"/>
          <w:color w:val="000000" w:themeColor="text1"/>
          <w:szCs w:val="24"/>
        </w:rPr>
        <w:t xml:space="preserve"> in South Africa</w:t>
      </w:r>
      <w:r w:rsidR="00D10062">
        <w:rPr>
          <w:rFonts w:ascii="Times New Roman" w:hAnsi="Times New Roman" w:cs="Times New Roman"/>
          <w:color w:val="000000" w:themeColor="text1"/>
          <w:szCs w:val="24"/>
        </w:rPr>
        <w:t xml:space="preserve">, almost 50% of deaths are due to unnatural causes and 84.6% of these unnatural deaths occur in males. </w:t>
      </w:r>
      <w:r w:rsidR="00D10062">
        <w:rPr>
          <w:rFonts w:ascii="Times New Roman" w:hAnsi="Times New Roman" w:cs="Times New Roman"/>
          <w:color w:val="000000" w:themeColor="text1"/>
          <w:szCs w:val="24"/>
        </w:rPr>
        <w:fldChar w:fldCharType="begin"/>
      </w:r>
      <w:r w:rsidR="00D10062">
        <w:rPr>
          <w:rFonts w:ascii="Times New Roman" w:hAnsi="Times New Roman" w:cs="Times New Roman"/>
          <w:color w:val="000000" w:themeColor="text1"/>
          <w:szCs w:val="24"/>
        </w:rPr>
        <w:instrText xml:space="preserve"> ADDIN EN.CITE &lt;EndNote&gt;&lt;Cite&gt;&lt;Author&gt;Statistics South Africa&lt;/Author&gt;&lt;Year&gt;2018&lt;/Year&gt;&lt;RecNum&gt;87&lt;/RecNum&gt;&lt;DisplayText&gt;[6]&lt;/DisplayText&gt;&lt;record&gt;&lt;rec-number&gt;87&lt;/rec-number&gt;&lt;foreign-keys&gt;&lt;key app="EN" db-id="522x59vx65wtayedz5b55rdze5erxsderwvt" timestamp="1589193247"&gt;87&lt;/key&gt;&lt;key app="ENWeb" db-id=""&gt;0&lt;/key&gt;&lt;/foreign-keys&gt;&lt;ref-type name="Report"&gt;27&lt;/ref-type&gt;&lt;contributors&gt;&lt;authors&gt;&lt;author&gt;Statistics South Africa,&lt;/author&gt;&lt;/authors&gt;&lt;/contributors&gt;&lt;titles&gt;&lt;title&gt;Mortality and causes of death in South Africa, 2016: Findings from death notification&lt;/title&gt;&lt;secondary-title&gt;P0309.3&lt;/secondary-title&gt;&lt;/titles&gt;&lt;dates&gt;&lt;year&gt;2018&lt;/year&gt;&lt;/dates&gt;&lt;pub-location&gt;Pretoria, South Africa&lt;/pub-location&gt;&lt;urls&gt;&lt;related-urls&gt;&lt;url&gt;https://www.statssa.gov.za/publications/P03093/P030932016.pdf&lt;/url&gt;&lt;/related-urls&gt;&lt;/urls&gt;&lt;access-date&gt;27 Nov 2019&lt;/access-date&gt;&lt;/record&gt;&lt;/Cite&gt;&lt;/EndNote&gt;</w:instrText>
      </w:r>
      <w:r w:rsidR="00D10062">
        <w:rPr>
          <w:rFonts w:ascii="Times New Roman" w:hAnsi="Times New Roman" w:cs="Times New Roman"/>
          <w:color w:val="000000" w:themeColor="text1"/>
          <w:szCs w:val="24"/>
        </w:rPr>
        <w:fldChar w:fldCharType="separate"/>
      </w:r>
      <w:r w:rsidR="00D10062">
        <w:rPr>
          <w:rFonts w:ascii="Times New Roman" w:hAnsi="Times New Roman" w:cs="Times New Roman"/>
          <w:noProof/>
          <w:color w:val="000000" w:themeColor="text1"/>
          <w:szCs w:val="24"/>
        </w:rPr>
        <w:t>[6]</w:t>
      </w:r>
      <w:r w:rsidR="00D10062">
        <w:rPr>
          <w:rFonts w:ascii="Times New Roman" w:hAnsi="Times New Roman" w:cs="Times New Roman"/>
          <w:color w:val="000000" w:themeColor="text1"/>
          <w:szCs w:val="24"/>
        </w:rPr>
        <w:fldChar w:fldCharType="end"/>
      </w:r>
      <w:r w:rsidR="00D10062">
        <w:rPr>
          <w:rFonts w:ascii="Times New Roman" w:hAnsi="Times New Roman" w:cs="Times New Roman"/>
          <w:color w:val="000000" w:themeColor="text1"/>
          <w:szCs w:val="24"/>
        </w:rPr>
        <w:t xml:space="preserve"> Specifically the </w:t>
      </w:r>
      <w:r w:rsidR="00681A4F">
        <w:rPr>
          <w:rFonts w:ascii="Times New Roman" w:hAnsi="Times New Roman" w:cs="Times New Roman"/>
          <w:color w:val="000000" w:themeColor="text1"/>
          <w:szCs w:val="24"/>
        </w:rPr>
        <w:t>g</w:t>
      </w:r>
      <w:r w:rsidR="00B352AB" w:rsidRPr="001E7F3C">
        <w:rPr>
          <w:rFonts w:ascii="Times New Roman" w:hAnsi="Times New Roman" w:cs="Times New Roman"/>
          <w:color w:val="000000" w:themeColor="text1"/>
          <w:szCs w:val="24"/>
        </w:rPr>
        <w:t xml:space="preserve">reater expected mortality among young males in South Africa due to disproportionate exposure to interpersonal violence has been shown among 10-17-year-olds, </w:t>
      </w:r>
      <w:r w:rsidR="00083113">
        <w:rPr>
          <w:rFonts w:ascii="Times New Roman" w:hAnsi="Times New Roman" w:cs="Times New Roman"/>
          <w:color w:val="000000" w:themeColor="text1"/>
          <w:szCs w:val="24"/>
        </w:rPr>
        <w:t>with</w:t>
      </w:r>
      <w:r w:rsidR="00083113" w:rsidRPr="001E7F3C">
        <w:rPr>
          <w:rFonts w:ascii="Times New Roman" w:hAnsi="Times New Roman" w:cs="Times New Roman"/>
          <w:color w:val="000000" w:themeColor="text1"/>
          <w:szCs w:val="24"/>
        </w:rPr>
        <w:t xml:space="preserve"> </w:t>
      </w:r>
      <w:r w:rsidR="00B352AB" w:rsidRPr="001E7F3C">
        <w:rPr>
          <w:rFonts w:ascii="Times New Roman" w:hAnsi="Times New Roman" w:cs="Times New Roman"/>
          <w:color w:val="000000" w:themeColor="text1"/>
          <w:szCs w:val="24"/>
        </w:rPr>
        <w:t xml:space="preserve">homicide as </w:t>
      </w:r>
      <w:r w:rsidR="00083113">
        <w:rPr>
          <w:rFonts w:ascii="Times New Roman" w:hAnsi="Times New Roman" w:cs="Times New Roman"/>
          <w:color w:val="000000" w:themeColor="text1"/>
          <w:szCs w:val="24"/>
        </w:rPr>
        <w:t>a</w:t>
      </w:r>
      <w:r w:rsidR="00083113" w:rsidRPr="001E7F3C">
        <w:rPr>
          <w:rFonts w:ascii="Times New Roman" w:hAnsi="Times New Roman" w:cs="Times New Roman"/>
          <w:color w:val="000000" w:themeColor="text1"/>
          <w:szCs w:val="24"/>
        </w:rPr>
        <w:t xml:space="preserve"> </w:t>
      </w:r>
      <w:r w:rsidR="00B352AB" w:rsidRPr="001E7F3C">
        <w:rPr>
          <w:rFonts w:ascii="Times New Roman" w:hAnsi="Times New Roman" w:cs="Times New Roman"/>
          <w:color w:val="000000" w:themeColor="text1"/>
          <w:szCs w:val="24"/>
        </w:rPr>
        <w:t>leading cause</w:t>
      </w:r>
      <w:r w:rsidR="00083113">
        <w:rPr>
          <w:rFonts w:ascii="Times New Roman" w:hAnsi="Times New Roman" w:cs="Times New Roman"/>
          <w:color w:val="000000" w:themeColor="text1"/>
          <w:szCs w:val="24"/>
        </w:rPr>
        <w:t xml:space="preserve"> of death</w:t>
      </w:r>
      <w:r w:rsidR="00B352AB" w:rsidRPr="001E7F3C">
        <w:rPr>
          <w:rFonts w:ascii="Times New Roman" w:hAnsi="Times New Roman" w:cs="Times New Roman"/>
          <w:color w:val="000000" w:themeColor="text1"/>
          <w:szCs w:val="24"/>
        </w:rPr>
        <w:t>, mainly affecting young men.</w:t>
      </w:r>
      <w:r w:rsidR="00B352AB" w:rsidRPr="001E7F3C">
        <w:rPr>
          <w:rFonts w:ascii="Times New Roman" w:hAnsi="Times New Roman" w:cs="Times New Roman"/>
          <w:color w:val="000000" w:themeColor="text1"/>
          <w:szCs w:val="24"/>
        </w:rPr>
        <w:fldChar w:fldCharType="begin"/>
      </w:r>
      <w:r w:rsidR="00B352AB">
        <w:rPr>
          <w:rFonts w:ascii="Times New Roman" w:hAnsi="Times New Roman" w:cs="Times New Roman"/>
          <w:color w:val="000000" w:themeColor="text1"/>
          <w:szCs w:val="24"/>
        </w:rPr>
        <w:instrText xml:space="preserve"> ADDIN EN.CITE &lt;EndNote&gt;&lt;Cite&gt;&lt;Author&gt;Mathews&lt;/Author&gt;&lt;Year&gt;2016&lt;/Year&gt;&lt;RecNum&gt;711&lt;/RecNum&gt;&lt;DisplayText&gt;[34]&lt;/DisplayText&gt;&lt;record&gt;&lt;rec-number&gt;711&lt;/rec-number&gt;&lt;foreign-keys&gt;&lt;key app="EN" db-id="522x59vx65wtayedz5b55rdze5erxsderwvt" timestamp="1589382089"&gt;711&lt;/key&gt;&lt;key app="ENWeb" db-id=""&gt;0&lt;/key&gt;&lt;/foreign-keys&gt;&lt;ref-type name="Journal Article"&gt;17&lt;/ref-type&gt;&lt;contributors&gt;&lt;authors&gt;&lt;author&gt;Mathews, S.&lt;/author&gt;&lt;author&gt;Martin, L. J.&lt;/author&gt;&lt;author&gt;Coetzee, D.&lt;/author&gt;&lt;author&gt;Scott, C.&lt;/author&gt;&lt;author&gt;Naidoo, T.&lt;/author&gt;&lt;author&gt;Brijmohun, Y.&lt;/author&gt;&lt;author&gt;Quarrie, K.&lt;/author&gt;&lt;/authors&gt;&lt;/contributors&gt;&lt;auth-address&gt;Children&amp;apos;s Institute, Faculty of Health Sciences, University of Cape Town, South Africa. shanaaz.mathews@uct.ac.za.&lt;/auth-address&gt;&lt;titles&gt;&lt;title&gt;The South African child death review pilot: A multiagency approach to strengthen healthcare and protection for children&lt;/title&gt;&lt;secondary-title&gt;S Afr Med J&lt;/secondary-title&gt;&lt;/titles&gt;&lt;periodical&gt;&lt;full-title&gt;S Afr Med J&lt;/full-title&gt;&lt;/periodical&gt;&lt;pages&gt;895-9&lt;/pages&gt;&lt;volume&gt;106&lt;/volume&gt;&lt;number&gt;9&lt;/number&gt;&lt;edition&gt;2016/09/08&lt;/edition&gt;&lt;dates&gt;&lt;year&gt;2016&lt;/year&gt;&lt;pub-dates&gt;&lt;date&gt;Aug 4&lt;/date&gt;&lt;/pub-dates&gt;&lt;/dates&gt;&lt;isbn&gt;0256-9574 (Print)&lt;/isbn&gt;&lt;accession-num&gt;27601116&lt;/accession-num&gt;&lt;urls&gt;&lt;related-urls&gt;&lt;url&gt;https://www.ncbi.nlm.nih.gov/pubmed/27601116&lt;/url&gt;&lt;/related-urls&gt;&lt;/urls&gt;&lt;electronic-resource-num&gt;10.7196/SAMJ.2016.v106i9.11234&lt;/electronic-resource-num&gt;&lt;/record&gt;&lt;/Cite&gt;&lt;/EndNote&gt;</w:instrText>
      </w:r>
      <w:r w:rsidR="00B352AB" w:rsidRPr="001E7F3C">
        <w:rPr>
          <w:rFonts w:ascii="Times New Roman" w:hAnsi="Times New Roman" w:cs="Times New Roman"/>
          <w:color w:val="000000" w:themeColor="text1"/>
          <w:szCs w:val="24"/>
        </w:rPr>
        <w:fldChar w:fldCharType="separate"/>
      </w:r>
      <w:r w:rsidR="00B352AB">
        <w:rPr>
          <w:rFonts w:ascii="Times New Roman" w:hAnsi="Times New Roman" w:cs="Times New Roman"/>
          <w:noProof/>
          <w:color w:val="000000" w:themeColor="text1"/>
          <w:szCs w:val="24"/>
        </w:rPr>
        <w:t>[34]</w:t>
      </w:r>
      <w:r w:rsidR="00B352AB" w:rsidRPr="001E7F3C">
        <w:rPr>
          <w:rFonts w:ascii="Times New Roman" w:hAnsi="Times New Roman" w:cs="Times New Roman"/>
          <w:color w:val="000000" w:themeColor="text1"/>
          <w:szCs w:val="24"/>
        </w:rPr>
        <w:fldChar w:fldCharType="end"/>
      </w:r>
      <w:r w:rsidR="00B352AB" w:rsidRPr="001E7F3C">
        <w:rPr>
          <w:rFonts w:ascii="Times New Roman" w:hAnsi="Times New Roman" w:cs="Times New Roman"/>
          <w:color w:val="000000" w:themeColor="text1"/>
          <w:szCs w:val="24"/>
        </w:rPr>
        <w:t xml:space="preserve">  </w:t>
      </w:r>
      <w:r w:rsidR="00083113">
        <w:rPr>
          <w:rFonts w:ascii="Times New Roman" w:hAnsi="Times New Roman" w:cs="Times New Roman"/>
          <w:color w:val="000000" w:themeColor="text1"/>
          <w:szCs w:val="24"/>
        </w:rPr>
        <w:t>F</w:t>
      </w:r>
      <w:r w:rsidR="006D59B8" w:rsidRPr="001E7F3C">
        <w:rPr>
          <w:rFonts w:ascii="Times New Roman" w:hAnsi="Times New Roman" w:cs="Times New Roman"/>
          <w:color w:val="000000" w:themeColor="text1"/>
          <w:szCs w:val="24"/>
        </w:rPr>
        <w:t>emales between 15-</w:t>
      </w:r>
      <w:r w:rsidR="00986799" w:rsidRPr="001E7F3C">
        <w:rPr>
          <w:rFonts w:ascii="Times New Roman" w:hAnsi="Times New Roman" w:cs="Times New Roman"/>
          <w:color w:val="000000" w:themeColor="text1"/>
          <w:szCs w:val="24"/>
        </w:rPr>
        <w:t xml:space="preserve">19 years </w:t>
      </w:r>
      <w:r w:rsidR="00960029" w:rsidRPr="001E7F3C">
        <w:rPr>
          <w:rFonts w:ascii="Times New Roman" w:hAnsi="Times New Roman" w:cs="Times New Roman"/>
          <w:color w:val="000000" w:themeColor="text1"/>
          <w:szCs w:val="24"/>
        </w:rPr>
        <w:t xml:space="preserve">attending reproductive health services could </w:t>
      </w:r>
      <w:r w:rsidR="001420C2" w:rsidRPr="001E7F3C">
        <w:rPr>
          <w:rFonts w:ascii="Times New Roman" w:hAnsi="Times New Roman" w:cs="Times New Roman"/>
          <w:color w:val="000000" w:themeColor="text1"/>
          <w:szCs w:val="24"/>
        </w:rPr>
        <w:t>be identified for TB education</w:t>
      </w:r>
      <w:r w:rsidR="0020478E" w:rsidRPr="001E7F3C">
        <w:rPr>
          <w:rFonts w:ascii="Times New Roman" w:hAnsi="Times New Roman" w:cs="Times New Roman"/>
          <w:color w:val="000000" w:themeColor="text1"/>
          <w:szCs w:val="24"/>
        </w:rPr>
        <w:t xml:space="preserve"> </w:t>
      </w:r>
      <w:r w:rsidR="00002227" w:rsidRPr="001E7F3C">
        <w:rPr>
          <w:rFonts w:ascii="Times New Roman" w:hAnsi="Times New Roman" w:cs="Times New Roman"/>
          <w:color w:val="000000" w:themeColor="text1"/>
          <w:szCs w:val="24"/>
        </w:rPr>
        <w:t xml:space="preserve">and opportunities for TB </w:t>
      </w:r>
      <w:r w:rsidR="00C173D4" w:rsidRPr="001E7F3C">
        <w:rPr>
          <w:rFonts w:ascii="Times New Roman" w:hAnsi="Times New Roman" w:cs="Times New Roman"/>
          <w:color w:val="000000" w:themeColor="text1"/>
          <w:szCs w:val="24"/>
        </w:rPr>
        <w:t xml:space="preserve">and HIV </w:t>
      </w:r>
      <w:r w:rsidR="00002227" w:rsidRPr="001E7F3C">
        <w:rPr>
          <w:rFonts w:ascii="Times New Roman" w:hAnsi="Times New Roman" w:cs="Times New Roman"/>
          <w:color w:val="000000" w:themeColor="text1"/>
          <w:szCs w:val="24"/>
        </w:rPr>
        <w:t>prevention</w:t>
      </w:r>
      <w:r w:rsidR="00737207">
        <w:rPr>
          <w:rFonts w:ascii="Times New Roman" w:hAnsi="Times New Roman" w:cs="Times New Roman"/>
          <w:color w:val="000000" w:themeColor="text1"/>
          <w:szCs w:val="24"/>
        </w:rPr>
        <w:t>.</w:t>
      </w:r>
    </w:p>
    <w:p w14:paraId="71805712" w14:textId="7F149CCA" w:rsidR="00BA648C" w:rsidRPr="001E7F3C" w:rsidRDefault="00BA648C" w:rsidP="00305216">
      <w:pPr>
        <w:spacing w:line="480" w:lineRule="auto"/>
        <w:rPr>
          <w:rFonts w:ascii="Times New Roman" w:hAnsi="Times New Roman" w:cs="Times New Roman"/>
          <w:szCs w:val="24"/>
        </w:rPr>
      </w:pPr>
      <w:r w:rsidRPr="0069212B">
        <w:rPr>
          <w:rFonts w:ascii="Times New Roman" w:hAnsi="Times New Roman" w:cs="Times New Roman"/>
          <w:szCs w:val="24"/>
        </w:rPr>
        <w:t>The risk of mortality associated with severe forms of TB is well documented. A systematic review reported the risk of death for children treated for TB meningitis to be 19.3% (95%CI: 14.0-26.1)</w:t>
      </w:r>
      <w:r w:rsidR="00BC553C" w:rsidRPr="0069212B">
        <w:rPr>
          <w:rFonts w:ascii="Times New Roman" w:hAnsi="Times New Roman" w:cs="Times New Roman"/>
          <w:szCs w:val="24"/>
        </w:rPr>
        <w:t>.</w:t>
      </w:r>
      <w:r w:rsidRPr="0069212B">
        <w:rPr>
          <w:rFonts w:ascii="Times New Roman" w:hAnsi="Times New Roman" w:cs="Times New Roman"/>
          <w:szCs w:val="24"/>
        </w:rPr>
        <w:fldChar w:fldCharType="begin">
          <w:fldData xml:space="preserve">PEVuZE5vdGU+PENpdGU+PEF1dGhvcj5DaGlhbmc8L0F1dGhvcj48WWVhcj4yMDE0PC9ZZWFyPjxS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</w:fldData>
        </w:fldChar>
      </w:r>
      <w:r w:rsidR="00B352AB" w:rsidRPr="0069212B">
        <w:rPr>
          <w:rFonts w:ascii="Times New Roman" w:hAnsi="Times New Roman" w:cs="Times New Roman"/>
          <w:szCs w:val="24"/>
        </w:rPr>
        <w:instrText xml:space="preserve"> ADDIN EN.CITE </w:instrText>
      </w:r>
      <w:r w:rsidR="00B352AB" w:rsidRPr="0069212B">
        <w:rPr>
          <w:rFonts w:ascii="Times New Roman" w:hAnsi="Times New Roman" w:cs="Times New Roman"/>
          <w:szCs w:val="24"/>
        </w:rPr>
        <w:fldChar w:fldCharType="begin">
          <w:fldData xml:space="preserve">PEVuZE5vdGU+PENpdGU+PEF1dGhvcj5DaGlhbmc8L0F1dGhvcj48WWVhcj4yMDE0PC9ZZWFyPjxS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</w:fldData>
        </w:fldChar>
      </w:r>
      <w:r w:rsidR="00B352AB" w:rsidRPr="0069212B">
        <w:rPr>
          <w:rFonts w:ascii="Times New Roman" w:hAnsi="Times New Roman" w:cs="Times New Roman"/>
          <w:szCs w:val="24"/>
        </w:rPr>
        <w:instrText xml:space="preserve"> ADDIN EN.CITE.DATA </w:instrText>
      </w:r>
      <w:r w:rsidR="00B352AB" w:rsidRPr="0069212B">
        <w:rPr>
          <w:rFonts w:ascii="Times New Roman" w:hAnsi="Times New Roman" w:cs="Times New Roman"/>
          <w:szCs w:val="24"/>
        </w:rPr>
      </w:r>
      <w:r w:rsidR="00B352AB" w:rsidRPr="0069212B">
        <w:rPr>
          <w:rFonts w:ascii="Times New Roman" w:hAnsi="Times New Roman" w:cs="Times New Roman"/>
          <w:szCs w:val="24"/>
        </w:rPr>
        <w:fldChar w:fldCharType="end"/>
      </w:r>
      <w:r w:rsidRPr="0069212B">
        <w:rPr>
          <w:rFonts w:ascii="Times New Roman" w:hAnsi="Times New Roman" w:cs="Times New Roman"/>
          <w:szCs w:val="24"/>
        </w:rPr>
      </w:r>
      <w:r w:rsidRPr="0069212B">
        <w:rPr>
          <w:rFonts w:ascii="Times New Roman" w:hAnsi="Times New Roman" w:cs="Times New Roman"/>
          <w:szCs w:val="24"/>
        </w:rPr>
        <w:fldChar w:fldCharType="separate"/>
      </w:r>
      <w:r w:rsidR="00B352AB" w:rsidRPr="0069212B">
        <w:rPr>
          <w:rFonts w:ascii="Times New Roman" w:hAnsi="Times New Roman" w:cs="Times New Roman"/>
          <w:noProof/>
          <w:szCs w:val="24"/>
        </w:rPr>
        <w:t>[35]</w:t>
      </w:r>
      <w:r w:rsidRPr="0069212B">
        <w:rPr>
          <w:rFonts w:ascii="Times New Roman" w:hAnsi="Times New Roman" w:cs="Times New Roman"/>
          <w:szCs w:val="24"/>
        </w:rPr>
        <w:fldChar w:fldCharType="end"/>
      </w:r>
      <w:hyperlink w:anchor="_ENREF_15" w:tooltip="Chiang, 2014 #167" w:history="1"/>
      <w:r w:rsidRPr="0069212B">
        <w:rPr>
          <w:rFonts w:ascii="Times New Roman" w:hAnsi="Times New Roman" w:cs="Times New Roman"/>
          <w:szCs w:val="24"/>
        </w:rPr>
        <w:t xml:space="preserve"> We documented a CFR of 7.4% among children and adolescents with </w:t>
      </w:r>
      <w:r w:rsidR="005753FC" w:rsidRPr="0069212B">
        <w:rPr>
          <w:rFonts w:ascii="Times New Roman" w:hAnsi="Times New Roman" w:cs="Times New Roman"/>
          <w:szCs w:val="24"/>
        </w:rPr>
        <w:t xml:space="preserve">neurological </w:t>
      </w:r>
      <w:r w:rsidRPr="0069212B">
        <w:rPr>
          <w:rFonts w:ascii="Times New Roman" w:hAnsi="Times New Roman" w:cs="Times New Roman"/>
          <w:szCs w:val="24"/>
        </w:rPr>
        <w:t>and miliary TB</w:t>
      </w:r>
      <w:r w:rsidR="004D1585" w:rsidRPr="0069212B">
        <w:rPr>
          <w:rFonts w:ascii="Times New Roman" w:hAnsi="Times New Roman" w:cs="Times New Roman"/>
          <w:szCs w:val="24"/>
        </w:rPr>
        <w:t>, lower than published estimates</w:t>
      </w:r>
      <w:r w:rsidR="0097512E" w:rsidRPr="0069212B">
        <w:rPr>
          <w:rFonts w:ascii="Times New Roman" w:hAnsi="Times New Roman" w:cs="Times New Roman"/>
          <w:szCs w:val="24"/>
        </w:rPr>
        <w:t>,</w:t>
      </w:r>
      <w:r w:rsidRPr="0069212B">
        <w:rPr>
          <w:rFonts w:ascii="Times New Roman" w:hAnsi="Times New Roman" w:cs="Times New Roman"/>
          <w:szCs w:val="24"/>
        </w:rPr>
        <w:t xml:space="preserve"> </w:t>
      </w:r>
      <w:r w:rsidR="0097512E" w:rsidRPr="0069212B">
        <w:rPr>
          <w:rFonts w:ascii="Times New Roman" w:hAnsi="Times New Roman" w:cs="Times New Roman"/>
          <w:szCs w:val="24"/>
        </w:rPr>
        <w:t>f</w:t>
      </w:r>
      <w:r w:rsidR="004D1585" w:rsidRPr="0069212B">
        <w:rPr>
          <w:rFonts w:ascii="Times New Roman" w:hAnsi="Times New Roman" w:cs="Times New Roman"/>
          <w:szCs w:val="24"/>
        </w:rPr>
        <w:t xml:space="preserve">or </w:t>
      </w:r>
      <w:r w:rsidRPr="0069212B">
        <w:rPr>
          <w:rFonts w:ascii="Times New Roman" w:hAnsi="Times New Roman" w:cs="Times New Roman"/>
          <w:szCs w:val="24"/>
        </w:rPr>
        <w:t xml:space="preserve">several potential reasons. First, we combined </w:t>
      </w:r>
      <w:r w:rsidR="00BC47B3" w:rsidRPr="0069212B">
        <w:rPr>
          <w:rFonts w:ascii="Times New Roman" w:hAnsi="Times New Roman" w:cs="Times New Roman"/>
          <w:szCs w:val="24"/>
        </w:rPr>
        <w:t xml:space="preserve">all </w:t>
      </w:r>
      <w:r w:rsidRPr="0069212B">
        <w:rPr>
          <w:rFonts w:ascii="Times New Roman" w:hAnsi="Times New Roman" w:cs="Times New Roman"/>
          <w:szCs w:val="24"/>
        </w:rPr>
        <w:t>neurological TB</w:t>
      </w:r>
      <w:r w:rsidR="00BC47B3" w:rsidRPr="0069212B">
        <w:rPr>
          <w:rFonts w:ascii="Times New Roman" w:hAnsi="Times New Roman" w:cs="Times New Roman"/>
          <w:szCs w:val="24"/>
        </w:rPr>
        <w:t xml:space="preserve"> </w:t>
      </w:r>
      <w:r w:rsidRPr="0069212B">
        <w:rPr>
          <w:rFonts w:ascii="Times New Roman" w:hAnsi="Times New Roman" w:cs="Times New Roman"/>
          <w:szCs w:val="24"/>
        </w:rPr>
        <w:t>and miliary TB as a single category of disseminated TB. Second, we did not restrict this analysis to children but also included older adolescents</w:t>
      </w:r>
      <w:r w:rsidR="00BC47B3" w:rsidRPr="0069212B">
        <w:rPr>
          <w:rFonts w:ascii="Times New Roman" w:hAnsi="Times New Roman" w:cs="Times New Roman"/>
          <w:szCs w:val="24"/>
        </w:rPr>
        <w:t>.</w:t>
      </w:r>
      <w:r w:rsidRPr="0069212B">
        <w:rPr>
          <w:rFonts w:ascii="Times New Roman" w:hAnsi="Times New Roman" w:cs="Times New Roman"/>
          <w:szCs w:val="24"/>
        </w:rPr>
        <w:t xml:space="preserve"> Third, we only included children recorded in the routine TB treatment register. In South Africa it is estimated that at least 14.4% of all diagnosed TB cases are not notified and treated</w:t>
      </w:r>
      <w:r w:rsidRPr="0069212B">
        <w:rPr>
          <w:rFonts w:ascii="Times New Roman" w:hAnsi="Times New Roman" w:cs="Times New Roman"/>
          <w:szCs w:val="24"/>
        </w:rPr>
        <w:fldChar w:fldCharType="begin">
          <w:fldData xml:space="preserve">PEVuZE5vdGU+PENpdGU+PEF1dGhvcj5OYWlkb288L0F1dGhvcj48WWVhcj4yMDE3PC9ZZWFyPjxS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</w:fldData>
        </w:fldChar>
      </w:r>
      <w:r w:rsidR="00BB68C3" w:rsidRPr="0069212B">
        <w:rPr>
          <w:rFonts w:ascii="Times New Roman" w:hAnsi="Times New Roman" w:cs="Times New Roman"/>
          <w:szCs w:val="24"/>
        </w:rPr>
        <w:instrText xml:space="preserve"> ADDIN EN.CITE </w:instrText>
      </w:r>
      <w:r w:rsidR="00BB68C3" w:rsidRPr="0069212B">
        <w:rPr>
          <w:rFonts w:ascii="Times New Roman" w:hAnsi="Times New Roman" w:cs="Times New Roman"/>
          <w:szCs w:val="24"/>
        </w:rPr>
        <w:fldChar w:fldCharType="begin">
          <w:fldData xml:space="preserve">PEVuZE5vdGU+PENpdGU+PEF1dGhvcj5OYWlkb288L0F1dGhvcj48WWVhcj4yMDE3PC9ZZWFyPjxS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</w:fldData>
        </w:fldChar>
      </w:r>
      <w:r w:rsidR="00BB68C3" w:rsidRPr="0069212B">
        <w:rPr>
          <w:rFonts w:ascii="Times New Roman" w:hAnsi="Times New Roman" w:cs="Times New Roman"/>
          <w:szCs w:val="24"/>
        </w:rPr>
        <w:instrText xml:space="preserve"> ADDIN EN.CITE.DATA </w:instrText>
      </w:r>
      <w:r w:rsidR="00BB68C3" w:rsidRPr="0069212B">
        <w:rPr>
          <w:rFonts w:ascii="Times New Roman" w:hAnsi="Times New Roman" w:cs="Times New Roman"/>
          <w:szCs w:val="24"/>
        </w:rPr>
      </w:r>
      <w:r w:rsidR="00BB68C3" w:rsidRPr="0069212B">
        <w:rPr>
          <w:rFonts w:ascii="Times New Roman" w:hAnsi="Times New Roman" w:cs="Times New Roman"/>
          <w:szCs w:val="24"/>
        </w:rPr>
        <w:fldChar w:fldCharType="end"/>
      </w:r>
      <w:r w:rsidRPr="0069212B">
        <w:rPr>
          <w:rFonts w:ascii="Times New Roman" w:hAnsi="Times New Roman" w:cs="Times New Roman"/>
          <w:szCs w:val="24"/>
        </w:rPr>
      </w:r>
      <w:r w:rsidRPr="0069212B">
        <w:rPr>
          <w:rFonts w:ascii="Times New Roman" w:hAnsi="Times New Roman" w:cs="Times New Roman"/>
          <w:szCs w:val="24"/>
        </w:rPr>
        <w:fldChar w:fldCharType="separate"/>
      </w:r>
      <w:r w:rsidR="00BB68C3" w:rsidRPr="0069212B">
        <w:rPr>
          <w:rFonts w:ascii="Times New Roman" w:hAnsi="Times New Roman" w:cs="Times New Roman"/>
          <w:noProof/>
          <w:szCs w:val="24"/>
        </w:rPr>
        <w:t>[11]</w:t>
      </w:r>
      <w:r w:rsidRPr="0069212B">
        <w:rPr>
          <w:rFonts w:ascii="Times New Roman" w:hAnsi="Times New Roman" w:cs="Times New Roman"/>
          <w:szCs w:val="24"/>
        </w:rPr>
        <w:fldChar w:fldCharType="end"/>
      </w:r>
      <w:r w:rsidR="00E22B58" w:rsidRPr="0069212B">
        <w:rPr>
          <w:rFonts w:ascii="Times New Roman" w:hAnsi="Times New Roman" w:cs="Times New Roman"/>
          <w:szCs w:val="24"/>
        </w:rPr>
        <w:t xml:space="preserve"> and in </w:t>
      </w:r>
      <w:r w:rsidRPr="0069212B">
        <w:rPr>
          <w:rFonts w:ascii="Times New Roman" w:hAnsi="Times New Roman" w:cs="Times New Roman"/>
          <w:szCs w:val="24"/>
        </w:rPr>
        <w:t>a hospital-based study of 0-12 year</w:t>
      </w:r>
      <w:r w:rsidR="00B955BC" w:rsidRPr="0069212B">
        <w:rPr>
          <w:rFonts w:ascii="Times New Roman" w:hAnsi="Times New Roman" w:cs="Times New Roman"/>
          <w:szCs w:val="24"/>
        </w:rPr>
        <w:t>-old</w:t>
      </w:r>
      <w:r w:rsidRPr="0069212B">
        <w:rPr>
          <w:rFonts w:ascii="Times New Roman" w:hAnsi="Times New Roman" w:cs="Times New Roman"/>
          <w:szCs w:val="24"/>
        </w:rPr>
        <w:t>s</w:t>
      </w:r>
      <w:r w:rsidR="00E13F70" w:rsidRPr="0069212B">
        <w:rPr>
          <w:rFonts w:ascii="Times New Roman" w:hAnsi="Times New Roman" w:cs="Times New Roman"/>
          <w:szCs w:val="24"/>
        </w:rPr>
        <w:t>,</w:t>
      </w:r>
      <w:r w:rsidRPr="0069212B">
        <w:rPr>
          <w:rFonts w:ascii="Times New Roman" w:hAnsi="Times New Roman" w:cs="Times New Roman"/>
          <w:szCs w:val="24"/>
        </w:rPr>
        <w:t xml:space="preserve"> in-hospital death and a diagnosis of TB meningitis </w:t>
      </w:r>
      <w:r w:rsidR="00E22B58" w:rsidRPr="0069212B">
        <w:rPr>
          <w:rFonts w:ascii="Times New Roman" w:hAnsi="Times New Roman" w:cs="Times New Roman"/>
          <w:szCs w:val="24"/>
        </w:rPr>
        <w:t xml:space="preserve">were </w:t>
      </w:r>
      <w:r w:rsidRPr="0069212B">
        <w:rPr>
          <w:rFonts w:ascii="Times New Roman" w:hAnsi="Times New Roman" w:cs="Times New Roman"/>
          <w:szCs w:val="24"/>
        </w:rPr>
        <w:t>associated with lack of registration</w:t>
      </w:r>
      <w:r w:rsidR="00BC553C" w:rsidRPr="0069212B">
        <w:rPr>
          <w:rFonts w:ascii="Times New Roman" w:hAnsi="Times New Roman" w:cs="Times New Roman"/>
          <w:szCs w:val="24"/>
        </w:rPr>
        <w:t>.</w:t>
      </w:r>
      <w:r w:rsidRPr="0069212B">
        <w:rPr>
          <w:rFonts w:ascii="Times New Roman" w:hAnsi="Times New Roman" w:cs="Times New Roman"/>
          <w:szCs w:val="24"/>
        </w:rPr>
        <w:fldChar w:fldCharType="begin"/>
      </w:r>
      <w:r w:rsidR="00B352AB" w:rsidRPr="0069212B">
        <w:rPr>
          <w:rFonts w:ascii="Times New Roman" w:hAnsi="Times New Roman" w:cs="Times New Roman"/>
          <w:szCs w:val="24"/>
        </w:rPr>
        <w:instrText xml:space="preserve"> ADDIN EN.CITE &lt;EndNote&gt;&lt;Cite&gt;&lt;Author&gt;du Preez&lt;/Author&gt;&lt;Year&gt;2011&lt;/Year&gt;&lt;RecNum&gt;357&lt;/RecNum&gt;&lt;DisplayText&gt;[36]&lt;/DisplayText&gt;&lt;record&gt;&lt;rec-number&gt;357&lt;/rec-number&gt;&lt;foreign-keys&gt;&lt;key app="EN" db-id="522x59vx65wtayedz5b55rdze5erxsderwvt" timestamp="1589200253"&gt;357&lt;/key&gt;&lt;key app="ENWeb" db-id=""&gt;0&lt;/key&gt;&lt;/foreign-keys&gt;&lt;ref-type name="Journal Article"&gt;17&lt;/ref-type&gt;&lt;contributors&gt;&lt;authors&gt;&lt;author&gt;du Preez, K.&lt;/author&gt;&lt;author&gt;Schaaf, H. S.&lt;/author&gt;&lt;author&gt;Dunbar, R.&lt;/author&gt;&lt;author&gt;Swartz, A.&lt;/author&gt;&lt;author&gt;Bissell, K.&lt;/author&gt;&lt;author&gt;Enarson, D. A.&lt;/author&gt;&lt;author&gt;Hesseling, A. C.&lt;/author&gt;&lt;/authors&gt;&lt;/contributors&gt;&lt;auth-address&gt;Desmond Tutu TB Centre, Department of Paediatrics and Child Health, Faculty of Health Sciences, Stellenbosch University, Cape Town, South Africa.&amp;#xD;Western Cape Department of Health, Cape Town, South Africa.&amp;#xD;International Union Against Tuberculosis and Lung Disease, Paris, France.&lt;/auth-address&gt;&lt;titles&gt;&lt;title&gt;Incomplete registration and reporting of culture-confirmed childhood tuberculosis diagnosed in hospital&lt;/title&gt;&lt;secondary-title&gt;Public Health Action&lt;/secondary-title&gt;&lt;/titles&gt;&lt;periodical&gt;&lt;full-title&gt;Public Health Action&lt;/full-title&gt;&lt;/periodical&gt;&lt;pages&gt;19-24&lt;/pages&gt;&lt;volume&gt;1&lt;/volume&gt;&lt;number&gt;1&lt;/number&gt;&lt;edition&gt;2011/09/21&lt;/edition&gt;&lt;keywords&gt;&lt;keyword&gt;electronic register&lt;/keyword&gt;&lt;keyword&gt;referral&lt;/keyword&gt;&lt;keyword&gt;surveillance&lt;/keyword&gt;&lt;/keywords&gt;&lt;dates&gt;&lt;year&gt;2011&lt;/year&gt;&lt;pub-dates&gt;&lt;date&gt;Sep 21&lt;/date&gt;&lt;/pub-dates&gt;&lt;/dates&gt;&lt;isbn&gt;2220-8372 (Print)&amp;#xD;2220-8372 (Linking)&lt;/isbn&gt;&lt;accession-num&gt;26392930&lt;/accession-num&gt;&lt;urls&gt;&lt;related-urls&gt;&lt;url&gt;https://www.ncbi.nlm.nih.gov/pubmed/26392930&lt;/url&gt;&lt;/related-urls&gt;&lt;/urls&gt;&lt;custom2&gt;PMC4547184&lt;/custom2&gt;&lt;electronic-resource-num&gt;10.5588/pha.11.0010&lt;/electronic-resource-num&gt;&lt;/record&gt;&lt;/Cite&gt;&lt;/EndNote&gt;</w:instrText>
      </w:r>
      <w:r w:rsidRPr="0069212B">
        <w:rPr>
          <w:rFonts w:ascii="Times New Roman" w:hAnsi="Times New Roman" w:cs="Times New Roman"/>
          <w:szCs w:val="24"/>
        </w:rPr>
        <w:fldChar w:fldCharType="separate"/>
      </w:r>
      <w:r w:rsidR="00B352AB" w:rsidRPr="0069212B">
        <w:rPr>
          <w:rFonts w:ascii="Times New Roman" w:hAnsi="Times New Roman" w:cs="Times New Roman"/>
          <w:noProof/>
          <w:szCs w:val="24"/>
        </w:rPr>
        <w:t>[36]</w:t>
      </w:r>
      <w:r w:rsidRPr="0069212B">
        <w:rPr>
          <w:rFonts w:ascii="Times New Roman" w:hAnsi="Times New Roman" w:cs="Times New Roman"/>
          <w:szCs w:val="24"/>
        </w:rPr>
        <w:fldChar w:fldCharType="end"/>
      </w:r>
      <w:hyperlink w:anchor="_ENREF_17" w:tooltip="du Preez, 2011 #180" w:history="1"/>
      <w:r w:rsidRPr="0069212B">
        <w:rPr>
          <w:rFonts w:ascii="Times New Roman" w:hAnsi="Times New Roman" w:cs="Times New Roman"/>
          <w:szCs w:val="24"/>
        </w:rPr>
        <w:t xml:space="preserve"> Future work combining reported TB deaths, vital registration data and autopsy data, will likely provide better estimates of TB mortality, including disseminated forms.</w:t>
      </w:r>
    </w:p>
    <w:p w14:paraId="0BC788A0" w14:textId="6A1B27B1" w:rsidR="00BD470B" w:rsidRPr="001E7F3C" w:rsidRDefault="00B86CE6" w:rsidP="00305216">
      <w:pPr>
        <w:spacing w:line="480" w:lineRule="auto"/>
        <w:rPr>
          <w:rFonts w:ascii="Times New Roman" w:hAnsi="Times New Roman" w:cs="Times New Roman"/>
          <w:color w:val="000000" w:themeColor="text1"/>
          <w:szCs w:val="24"/>
        </w:rPr>
      </w:pPr>
      <w:r w:rsidRPr="001E7F3C">
        <w:rPr>
          <w:rFonts w:ascii="Times New Roman" w:hAnsi="Times New Roman" w:cs="Times New Roman"/>
          <w:color w:val="000000" w:themeColor="text1"/>
          <w:szCs w:val="24"/>
        </w:rPr>
        <w:t xml:space="preserve">Consistent with </w:t>
      </w:r>
      <w:r>
        <w:rPr>
          <w:rFonts w:ascii="Times New Roman" w:hAnsi="Times New Roman" w:cs="Times New Roman"/>
          <w:color w:val="000000" w:themeColor="text1"/>
          <w:szCs w:val="24"/>
        </w:rPr>
        <w:t>earlier work</w:t>
      </w:r>
      <w:r w:rsidR="001A63D7">
        <w:rPr>
          <w:rFonts w:ascii="Times New Roman" w:hAnsi="Times New Roman" w:cs="Times New Roman"/>
          <w:color w:val="000000" w:themeColor="text1"/>
          <w:szCs w:val="24"/>
        </w:rPr>
        <w:t xml:space="preserve"> </w:t>
      </w:r>
      <w:r w:rsidR="00E5600C" w:rsidRPr="001E7F3C">
        <w:rPr>
          <w:rFonts w:ascii="Times New Roman" w:hAnsi="Times New Roman" w:cs="Times New Roman"/>
          <w:color w:val="000000" w:themeColor="text1"/>
          <w:szCs w:val="24"/>
        </w:rPr>
        <w:fldChar w:fldCharType="begin">
          <w:fldData xml:space="preserve">PEVuZE5vdGU+PENpdGU+PEF1dGhvcj5KZW5raW5zPC9BdXRob3I+PFllYXI+MjAxNzwvWWVhcj48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</w:fldData>
        </w:fldChar>
      </w:r>
      <w:r w:rsidR="00BB68C3">
        <w:rPr>
          <w:rFonts w:ascii="Times New Roman" w:hAnsi="Times New Roman" w:cs="Times New Roman"/>
          <w:color w:val="000000" w:themeColor="text1"/>
          <w:szCs w:val="24"/>
        </w:rPr>
        <w:instrText xml:space="preserve"> ADDIN EN.CITE </w:instrText>
      </w:r>
      <w:r w:rsidR="00BB68C3">
        <w:rPr>
          <w:rFonts w:ascii="Times New Roman" w:hAnsi="Times New Roman" w:cs="Times New Roman"/>
          <w:color w:val="000000" w:themeColor="text1"/>
          <w:szCs w:val="24"/>
        </w:rPr>
        <w:fldChar w:fldCharType="begin">
          <w:fldData xml:space="preserve">PEVuZE5vdGU+PENpdGU+PEF1dGhvcj5KZW5raW5zPC9BdXRob3I+PFllYXI+MjAxNzwvWWVhcj48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</w:fldData>
        </w:fldChar>
      </w:r>
      <w:r w:rsidR="00BB68C3">
        <w:rPr>
          <w:rFonts w:ascii="Times New Roman" w:hAnsi="Times New Roman" w:cs="Times New Roman"/>
          <w:color w:val="000000" w:themeColor="text1"/>
          <w:szCs w:val="24"/>
        </w:rPr>
        <w:instrText xml:space="preserve"> ADDIN EN.CITE.DATA </w:instrText>
      </w:r>
      <w:r w:rsidR="00BB68C3">
        <w:rPr>
          <w:rFonts w:ascii="Times New Roman" w:hAnsi="Times New Roman" w:cs="Times New Roman"/>
          <w:color w:val="000000" w:themeColor="text1"/>
          <w:szCs w:val="24"/>
        </w:rPr>
      </w:r>
      <w:r w:rsidR="00BB68C3">
        <w:rPr>
          <w:rFonts w:ascii="Times New Roman" w:hAnsi="Times New Roman" w:cs="Times New Roman"/>
          <w:color w:val="000000" w:themeColor="text1"/>
          <w:szCs w:val="24"/>
        </w:rPr>
        <w:fldChar w:fldCharType="end"/>
      </w:r>
      <w:r w:rsidR="00E5600C" w:rsidRPr="001E7F3C">
        <w:rPr>
          <w:rFonts w:ascii="Times New Roman" w:hAnsi="Times New Roman" w:cs="Times New Roman"/>
          <w:color w:val="000000" w:themeColor="text1"/>
          <w:szCs w:val="24"/>
        </w:rPr>
      </w:r>
      <w:r w:rsidR="00E5600C" w:rsidRPr="001E7F3C">
        <w:rPr>
          <w:rFonts w:ascii="Times New Roman" w:hAnsi="Times New Roman" w:cs="Times New Roman"/>
          <w:color w:val="000000" w:themeColor="text1"/>
          <w:szCs w:val="24"/>
        </w:rPr>
        <w:fldChar w:fldCharType="separate"/>
      </w:r>
      <w:r w:rsidR="00BB68C3">
        <w:rPr>
          <w:rFonts w:ascii="Times New Roman" w:hAnsi="Times New Roman" w:cs="Times New Roman"/>
          <w:noProof/>
          <w:color w:val="000000" w:themeColor="text1"/>
          <w:szCs w:val="24"/>
        </w:rPr>
        <w:t>[18]</w:t>
      </w:r>
      <w:r w:rsidR="00E5600C" w:rsidRPr="001E7F3C">
        <w:rPr>
          <w:rFonts w:ascii="Times New Roman" w:hAnsi="Times New Roman" w:cs="Times New Roman"/>
          <w:color w:val="000000" w:themeColor="text1"/>
          <w:szCs w:val="24"/>
        </w:rPr>
        <w:fldChar w:fldCharType="end"/>
      </w:r>
      <w:hyperlink w:anchor="_ENREF_10" w:tooltip="Jenkins, 2017 #106" w:history="1"/>
      <w:r w:rsidR="00041F2F" w:rsidRPr="001E7F3C">
        <w:rPr>
          <w:rFonts w:ascii="Times New Roman" w:hAnsi="Times New Roman" w:cs="Times New Roman"/>
          <w:color w:val="000000" w:themeColor="text1"/>
          <w:szCs w:val="24"/>
        </w:rPr>
        <w:t xml:space="preserve">, we have shown </w:t>
      </w:r>
      <w:r w:rsidRPr="001E7F3C">
        <w:rPr>
          <w:rFonts w:ascii="Times New Roman" w:hAnsi="Times New Roman" w:cs="Times New Roman"/>
          <w:color w:val="000000" w:themeColor="text1"/>
          <w:szCs w:val="24"/>
        </w:rPr>
        <w:t xml:space="preserve">CFRs in </w:t>
      </w:r>
      <w:r>
        <w:rPr>
          <w:rFonts w:ascii="Times New Roman" w:hAnsi="Times New Roman" w:cs="Times New Roman"/>
          <w:color w:val="000000" w:themeColor="text1"/>
          <w:szCs w:val="24"/>
        </w:rPr>
        <w:t>HIV-positive</w:t>
      </w:r>
      <w:r w:rsidRPr="001E7F3C">
        <w:rPr>
          <w:rFonts w:ascii="Times New Roman" w:hAnsi="Times New Roman" w:cs="Times New Roman"/>
          <w:color w:val="000000" w:themeColor="text1"/>
          <w:szCs w:val="24"/>
        </w:rPr>
        <w:t xml:space="preserve"> children were higher than </w:t>
      </w:r>
      <w:r>
        <w:rPr>
          <w:rFonts w:ascii="Times New Roman" w:hAnsi="Times New Roman" w:cs="Times New Roman"/>
          <w:color w:val="000000" w:themeColor="text1"/>
          <w:szCs w:val="24"/>
        </w:rPr>
        <w:t>HIV-negative</w:t>
      </w:r>
      <w:r w:rsidRPr="001E7F3C">
        <w:rPr>
          <w:rFonts w:ascii="Times New Roman" w:hAnsi="Times New Roman" w:cs="Times New Roman"/>
          <w:color w:val="000000" w:themeColor="text1"/>
          <w:szCs w:val="24"/>
        </w:rPr>
        <w:t xml:space="preserve"> children and the difference was reduced but persist</w:t>
      </w:r>
      <w:r w:rsidR="0073675E">
        <w:rPr>
          <w:rFonts w:ascii="Times New Roman" w:hAnsi="Times New Roman" w:cs="Times New Roman"/>
          <w:color w:val="000000" w:themeColor="text1"/>
          <w:szCs w:val="24"/>
        </w:rPr>
        <w:t>ed</w:t>
      </w:r>
      <w:r w:rsidRPr="001E7F3C">
        <w:rPr>
          <w:rFonts w:ascii="Times New Roman" w:hAnsi="Times New Roman" w:cs="Times New Roman"/>
          <w:color w:val="000000" w:themeColor="text1"/>
          <w:szCs w:val="24"/>
        </w:rPr>
        <w:t xml:space="preserve"> despite ART</w:t>
      </w:r>
      <w:r w:rsidR="000A03BC">
        <w:rPr>
          <w:rFonts w:ascii="Times New Roman" w:hAnsi="Times New Roman" w:cs="Times New Roman"/>
          <w:color w:val="000000" w:themeColor="text1"/>
          <w:szCs w:val="24"/>
        </w:rPr>
        <w:t>.</w:t>
      </w:r>
      <w:r w:rsidR="00686186">
        <w:rPr>
          <w:rFonts w:ascii="Times New Roman" w:hAnsi="Times New Roman" w:cs="Times New Roman"/>
          <w:color w:val="000000" w:themeColor="text1"/>
          <w:szCs w:val="24"/>
        </w:rPr>
        <w:t xml:space="preserve"> </w:t>
      </w:r>
      <w:r w:rsidR="003636B2">
        <w:rPr>
          <w:rFonts w:ascii="Times New Roman" w:hAnsi="Times New Roman" w:cs="Times New Roman"/>
          <w:color w:val="000000" w:themeColor="text1"/>
          <w:szCs w:val="24"/>
        </w:rPr>
        <w:t xml:space="preserve">This is </w:t>
      </w:r>
      <w:r w:rsidR="00083113">
        <w:rPr>
          <w:rFonts w:ascii="Times New Roman" w:hAnsi="Times New Roman" w:cs="Times New Roman"/>
          <w:color w:val="000000" w:themeColor="text1"/>
          <w:szCs w:val="24"/>
        </w:rPr>
        <w:t>similar to</w:t>
      </w:r>
      <w:r w:rsidR="003636B2">
        <w:rPr>
          <w:rFonts w:ascii="Times New Roman" w:hAnsi="Times New Roman" w:cs="Times New Roman"/>
          <w:color w:val="000000" w:themeColor="text1"/>
          <w:szCs w:val="24"/>
        </w:rPr>
        <w:t xml:space="preserve"> </w:t>
      </w:r>
      <w:r w:rsidR="005E6B68" w:rsidRPr="001E7F3C">
        <w:rPr>
          <w:rFonts w:ascii="Times New Roman" w:hAnsi="Times New Roman" w:cs="Times New Roman"/>
          <w:color w:val="000000" w:themeColor="text1"/>
          <w:szCs w:val="24"/>
        </w:rPr>
        <w:t xml:space="preserve">work from Kenya where ART reduced the aHR for death from 4.8 among </w:t>
      </w:r>
      <w:r w:rsidR="00DC0FF3">
        <w:rPr>
          <w:rFonts w:ascii="Times New Roman" w:hAnsi="Times New Roman" w:cs="Times New Roman"/>
          <w:color w:val="000000" w:themeColor="text1"/>
          <w:szCs w:val="24"/>
        </w:rPr>
        <w:t>HIV-positive</w:t>
      </w:r>
      <w:r w:rsidR="005E6B68" w:rsidRPr="001E7F3C">
        <w:rPr>
          <w:rFonts w:ascii="Times New Roman" w:hAnsi="Times New Roman" w:cs="Times New Roman"/>
          <w:color w:val="000000" w:themeColor="text1"/>
          <w:szCs w:val="24"/>
        </w:rPr>
        <w:t xml:space="preserve"> not on ART to 3.7 among</w:t>
      </w:r>
      <w:r w:rsidR="00DC754F" w:rsidRPr="001E7F3C">
        <w:rPr>
          <w:rFonts w:ascii="Times New Roman" w:hAnsi="Times New Roman" w:cs="Times New Roman"/>
          <w:color w:val="000000" w:themeColor="text1"/>
          <w:szCs w:val="24"/>
        </w:rPr>
        <w:t xml:space="preserve"> </w:t>
      </w:r>
      <w:r w:rsidR="00C173D4" w:rsidRPr="001E7F3C">
        <w:rPr>
          <w:rFonts w:ascii="Times New Roman" w:hAnsi="Times New Roman" w:cs="Times New Roman"/>
          <w:color w:val="000000" w:themeColor="text1"/>
          <w:szCs w:val="24"/>
        </w:rPr>
        <w:t>chi</w:t>
      </w:r>
      <w:r w:rsidR="004720EB" w:rsidRPr="001E7F3C">
        <w:rPr>
          <w:rFonts w:ascii="Times New Roman" w:hAnsi="Times New Roman" w:cs="Times New Roman"/>
          <w:color w:val="000000" w:themeColor="text1"/>
          <w:szCs w:val="24"/>
        </w:rPr>
        <w:t>l</w:t>
      </w:r>
      <w:r w:rsidR="00C173D4" w:rsidRPr="001E7F3C">
        <w:rPr>
          <w:rFonts w:ascii="Times New Roman" w:hAnsi="Times New Roman" w:cs="Times New Roman"/>
          <w:color w:val="000000" w:themeColor="text1"/>
          <w:szCs w:val="24"/>
        </w:rPr>
        <w:t xml:space="preserve">dren </w:t>
      </w:r>
      <w:r w:rsidR="00A8798F" w:rsidRPr="001E7F3C">
        <w:rPr>
          <w:rFonts w:ascii="Times New Roman" w:hAnsi="Times New Roman" w:cs="Times New Roman"/>
          <w:color w:val="000000" w:themeColor="text1"/>
          <w:szCs w:val="24"/>
        </w:rPr>
        <w:t>(≤</w:t>
      </w:r>
      <w:r w:rsidR="005E6B68" w:rsidRPr="001E7F3C">
        <w:rPr>
          <w:rFonts w:ascii="Times New Roman" w:hAnsi="Times New Roman" w:cs="Times New Roman"/>
          <w:color w:val="000000" w:themeColor="text1"/>
          <w:szCs w:val="24"/>
        </w:rPr>
        <w:t>15 years</w:t>
      </w:r>
      <w:r w:rsidR="00A8798F" w:rsidRPr="001E7F3C">
        <w:rPr>
          <w:rFonts w:ascii="Times New Roman" w:hAnsi="Times New Roman" w:cs="Times New Roman"/>
          <w:color w:val="000000" w:themeColor="text1"/>
          <w:szCs w:val="24"/>
        </w:rPr>
        <w:t>)</w:t>
      </w:r>
      <w:r w:rsidR="00C173D4" w:rsidRPr="001E7F3C">
        <w:rPr>
          <w:rFonts w:ascii="Times New Roman" w:hAnsi="Times New Roman" w:cs="Times New Roman"/>
          <w:color w:val="000000" w:themeColor="text1"/>
          <w:szCs w:val="24"/>
        </w:rPr>
        <w:t xml:space="preserve"> </w:t>
      </w:r>
      <w:r w:rsidR="00DC754F" w:rsidRPr="001E7F3C">
        <w:rPr>
          <w:rFonts w:ascii="Times New Roman" w:hAnsi="Times New Roman" w:cs="Times New Roman"/>
          <w:color w:val="000000" w:themeColor="text1"/>
          <w:szCs w:val="24"/>
        </w:rPr>
        <w:t xml:space="preserve">on ART </w:t>
      </w:r>
      <w:r w:rsidR="00611CEE" w:rsidRPr="001E7F3C">
        <w:rPr>
          <w:rFonts w:ascii="Times New Roman" w:hAnsi="Times New Roman" w:cs="Times New Roman"/>
          <w:color w:val="000000" w:themeColor="text1"/>
          <w:szCs w:val="24"/>
        </w:rPr>
        <w:t>with TB</w:t>
      </w:r>
      <w:r w:rsidR="00BC553C" w:rsidRPr="001E7F3C">
        <w:rPr>
          <w:rFonts w:ascii="Times New Roman" w:hAnsi="Times New Roman" w:cs="Times New Roman"/>
          <w:color w:val="000000" w:themeColor="text1"/>
          <w:szCs w:val="24"/>
        </w:rPr>
        <w:t>.</w:t>
      </w:r>
      <w:r w:rsidR="005E6B68" w:rsidRPr="001E7F3C">
        <w:rPr>
          <w:rFonts w:ascii="Times New Roman" w:hAnsi="Times New Roman" w:cs="Times New Roman"/>
          <w:color w:val="000000" w:themeColor="text1"/>
          <w:szCs w:val="24"/>
        </w:rPr>
        <w:fldChar w:fldCharType="begin">
          <w:fldData xml:space="preserve">PEVuZE5vdGU+PENpdGU+PEF1dGhvcj5PbnlhbmdvPC9BdXRob3I+PFllYXI+MjAxODwvWWVhcj48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</w:fldData>
        </w:fldChar>
      </w:r>
      <w:r w:rsidR="00BB68C3">
        <w:rPr>
          <w:rFonts w:ascii="Times New Roman" w:hAnsi="Times New Roman" w:cs="Times New Roman"/>
          <w:color w:val="000000" w:themeColor="text1"/>
          <w:szCs w:val="24"/>
        </w:rPr>
        <w:instrText xml:space="preserve"> ADDIN EN.CITE </w:instrText>
      </w:r>
      <w:r w:rsidR="00BB68C3">
        <w:rPr>
          <w:rFonts w:ascii="Times New Roman" w:hAnsi="Times New Roman" w:cs="Times New Roman"/>
          <w:color w:val="000000" w:themeColor="text1"/>
          <w:szCs w:val="24"/>
        </w:rPr>
        <w:fldChar w:fldCharType="begin">
          <w:fldData xml:space="preserve">PEVuZE5vdGU+PENpdGU+PEF1dGhvcj5PbnlhbmdvPC9BdXRob3I+PFllYXI+MjAxODwvWWVhcj48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</w:fldData>
        </w:fldChar>
      </w:r>
      <w:r w:rsidR="00BB68C3">
        <w:rPr>
          <w:rFonts w:ascii="Times New Roman" w:hAnsi="Times New Roman" w:cs="Times New Roman"/>
          <w:color w:val="000000" w:themeColor="text1"/>
          <w:szCs w:val="24"/>
        </w:rPr>
        <w:instrText xml:space="preserve"> ADDIN EN.CITE.DATA </w:instrText>
      </w:r>
      <w:r w:rsidR="00BB68C3">
        <w:rPr>
          <w:rFonts w:ascii="Times New Roman" w:hAnsi="Times New Roman" w:cs="Times New Roman"/>
          <w:color w:val="000000" w:themeColor="text1"/>
          <w:szCs w:val="24"/>
        </w:rPr>
      </w:r>
      <w:r w:rsidR="00BB68C3">
        <w:rPr>
          <w:rFonts w:ascii="Times New Roman" w:hAnsi="Times New Roman" w:cs="Times New Roman"/>
          <w:color w:val="000000" w:themeColor="text1"/>
          <w:szCs w:val="24"/>
        </w:rPr>
        <w:fldChar w:fldCharType="end"/>
      </w:r>
      <w:r w:rsidR="005E6B68" w:rsidRPr="001E7F3C">
        <w:rPr>
          <w:rFonts w:ascii="Times New Roman" w:hAnsi="Times New Roman" w:cs="Times New Roman"/>
          <w:color w:val="000000" w:themeColor="text1"/>
          <w:szCs w:val="24"/>
        </w:rPr>
      </w:r>
      <w:r w:rsidR="005E6B68" w:rsidRPr="001E7F3C">
        <w:rPr>
          <w:rFonts w:ascii="Times New Roman" w:hAnsi="Times New Roman" w:cs="Times New Roman"/>
          <w:color w:val="000000" w:themeColor="text1"/>
          <w:szCs w:val="24"/>
        </w:rPr>
        <w:fldChar w:fldCharType="separate"/>
      </w:r>
      <w:r w:rsidR="00BB68C3">
        <w:rPr>
          <w:rFonts w:ascii="Times New Roman" w:hAnsi="Times New Roman" w:cs="Times New Roman"/>
          <w:noProof/>
          <w:color w:val="000000" w:themeColor="text1"/>
          <w:szCs w:val="24"/>
        </w:rPr>
        <w:t>[17]</w:t>
      </w:r>
      <w:r w:rsidR="005E6B68" w:rsidRPr="001E7F3C">
        <w:rPr>
          <w:rFonts w:ascii="Times New Roman" w:hAnsi="Times New Roman" w:cs="Times New Roman"/>
          <w:color w:val="000000" w:themeColor="text1"/>
          <w:szCs w:val="24"/>
        </w:rPr>
        <w:fldChar w:fldCharType="end"/>
      </w:r>
      <w:r w:rsidR="00BD470B" w:rsidRPr="001E7F3C">
        <w:rPr>
          <w:rFonts w:ascii="Times New Roman" w:hAnsi="Times New Roman" w:cs="Times New Roman"/>
          <w:color w:val="000000" w:themeColor="text1"/>
          <w:szCs w:val="24"/>
        </w:rPr>
        <w:t xml:space="preserve"> </w:t>
      </w:r>
      <w:r w:rsidR="008213E7" w:rsidRPr="001E7F3C">
        <w:rPr>
          <w:rFonts w:ascii="Times New Roman" w:hAnsi="Times New Roman" w:cs="Times New Roman"/>
          <w:color w:val="000000" w:themeColor="text1"/>
          <w:szCs w:val="24"/>
        </w:rPr>
        <w:t>C</w:t>
      </w:r>
      <w:r w:rsidR="00371B95" w:rsidRPr="001E7F3C">
        <w:rPr>
          <w:rFonts w:ascii="Times New Roman" w:hAnsi="Times New Roman" w:cs="Times New Roman"/>
          <w:color w:val="000000" w:themeColor="text1"/>
          <w:szCs w:val="24"/>
        </w:rPr>
        <w:t xml:space="preserve">umulative mortality </w:t>
      </w:r>
      <w:r w:rsidR="00477782" w:rsidRPr="001E7F3C">
        <w:rPr>
          <w:rFonts w:ascii="Times New Roman" w:hAnsi="Times New Roman" w:cs="Times New Roman"/>
          <w:color w:val="000000" w:themeColor="text1"/>
          <w:szCs w:val="24"/>
        </w:rPr>
        <w:t xml:space="preserve">in </w:t>
      </w:r>
      <w:r w:rsidR="00DC0FF3">
        <w:rPr>
          <w:rFonts w:ascii="Times New Roman" w:hAnsi="Times New Roman" w:cs="Times New Roman"/>
          <w:color w:val="000000" w:themeColor="text1"/>
          <w:szCs w:val="24"/>
        </w:rPr>
        <w:t>HIV-positive</w:t>
      </w:r>
      <w:r w:rsidR="000C75F2" w:rsidRPr="000C75F2">
        <w:rPr>
          <w:rFonts w:ascii="Times New Roman" w:hAnsi="Times New Roman" w:cs="Times New Roman"/>
          <w:color w:val="000000" w:themeColor="text1"/>
          <w:szCs w:val="24"/>
        </w:rPr>
        <w:t xml:space="preserve"> </w:t>
      </w:r>
      <w:r w:rsidR="000C75F2">
        <w:rPr>
          <w:rFonts w:ascii="Times New Roman" w:hAnsi="Times New Roman" w:cs="Times New Roman"/>
          <w:color w:val="000000" w:themeColor="text1"/>
          <w:szCs w:val="24"/>
        </w:rPr>
        <w:t>individuals</w:t>
      </w:r>
      <w:r w:rsidR="00477782" w:rsidRPr="001E7F3C">
        <w:rPr>
          <w:rFonts w:ascii="Times New Roman" w:hAnsi="Times New Roman" w:cs="Times New Roman"/>
          <w:color w:val="000000" w:themeColor="text1"/>
          <w:szCs w:val="24"/>
        </w:rPr>
        <w:t xml:space="preserve">, </w:t>
      </w:r>
      <w:r w:rsidR="00371B95" w:rsidRPr="001E7F3C">
        <w:rPr>
          <w:rFonts w:ascii="Times New Roman" w:hAnsi="Times New Roman" w:cs="Times New Roman"/>
          <w:color w:val="000000" w:themeColor="text1"/>
          <w:szCs w:val="24"/>
        </w:rPr>
        <w:t>halved at 2 and 6 mon</w:t>
      </w:r>
      <w:r w:rsidR="00243E92" w:rsidRPr="001E7F3C">
        <w:rPr>
          <w:rFonts w:ascii="Times New Roman" w:hAnsi="Times New Roman" w:cs="Times New Roman"/>
          <w:color w:val="000000" w:themeColor="text1"/>
          <w:szCs w:val="24"/>
        </w:rPr>
        <w:t xml:space="preserve">ths comparing those on and not </w:t>
      </w:r>
      <w:r w:rsidR="00243E92" w:rsidRPr="001E7F3C">
        <w:rPr>
          <w:rFonts w:ascii="Times New Roman" w:hAnsi="Times New Roman" w:cs="Times New Roman"/>
          <w:color w:val="000000" w:themeColor="text1"/>
          <w:szCs w:val="24"/>
        </w:rPr>
        <w:lastRenderedPageBreak/>
        <w:t>on ART</w:t>
      </w:r>
      <w:r w:rsidR="00BD470B" w:rsidRPr="001E7F3C">
        <w:rPr>
          <w:rFonts w:ascii="Times New Roman" w:hAnsi="Times New Roman" w:cs="Times New Roman"/>
          <w:color w:val="000000" w:themeColor="text1"/>
          <w:szCs w:val="24"/>
        </w:rPr>
        <w:t xml:space="preserve">. </w:t>
      </w:r>
      <w:r w:rsidR="00EB24DD" w:rsidRPr="001E7F3C">
        <w:rPr>
          <w:rFonts w:ascii="Times New Roman" w:hAnsi="Times New Roman" w:cs="Times New Roman"/>
          <w:color w:val="000000" w:themeColor="text1"/>
          <w:szCs w:val="24"/>
        </w:rPr>
        <w:t>SMR</w:t>
      </w:r>
      <w:r w:rsidR="00602F8D" w:rsidRPr="001E7F3C">
        <w:rPr>
          <w:rFonts w:ascii="Times New Roman" w:hAnsi="Times New Roman" w:cs="Times New Roman"/>
          <w:color w:val="000000" w:themeColor="text1"/>
          <w:szCs w:val="24"/>
        </w:rPr>
        <w:t xml:space="preserve"> among </w:t>
      </w:r>
      <w:r w:rsidR="00DC0FF3">
        <w:rPr>
          <w:rFonts w:ascii="Times New Roman" w:hAnsi="Times New Roman" w:cs="Times New Roman"/>
          <w:color w:val="000000" w:themeColor="text1"/>
          <w:szCs w:val="24"/>
        </w:rPr>
        <w:t>HIV-negative</w:t>
      </w:r>
      <w:r w:rsidR="00602F8D" w:rsidRPr="001E7F3C">
        <w:rPr>
          <w:rFonts w:ascii="Times New Roman" w:hAnsi="Times New Roman" w:cs="Times New Roman"/>
          <w:color w:val="000000" w:themeColor="text1"/>
          <w:szCs w:val="24"/>
        </w:rPr>
        <w:t xml:space="preserve"> has remained constant</w:t>
      </w:r>
      <w:r w:rsidR="00C173D4" w:rsidRPr="001E7F3C">
        <w:rPr>
          <w:rFonts w:ascii="Times New Roman" w:hAnsi="Times New Roman" w:cs="Times New Roman"/>
          <w:color w:val="000000" w:themeColor="text1"/>
          <w:szCs w:val="24"/>
        </w:rPr>
        <w:t>,</w:t>
      </w:r>
      <w:r w:rsidR="00602F8D" w:rsidRPr="001E7F3C">
        <w:rPr>
          <w:rFonts w:ascii="Times New Roman" w:hAnsi="Times New Roman" w:cs="Times New Roman"/>
          <w:color w:val="000000" w:themeColor="text1"/>
          <w:szCs w:val="24"/>
        </w:rPr>
        <w:t xml:space="preserve"> while among</w:t>
      </w:r>
      <w:r w:rsidR="000C75F2">
        <w:rPr>
          <w:rFonts w:ascii="Times New Roman" w:hAnsi="Times New Roman" w:cs="Times New Roman"/>
          <w:color w:val="000000" w:themeColor="text1"/>
          <w:szCs w:val="24"/>
        </w:rPr>
        <w:t xml:space="preserve"> </w:t>
      </w:r>
      <w:r w:rsidR="00DC0FF3">
        <w:rPr>
          <w:rFonts w:ascii="Times New Roman" w:hAnsi="Times New Roman" w:cs="Times New Roman"/>
          <w:color w:val="000000" w:themeColor="text1"/>
          <w:szCs w:val="24"/>
        </w:rPr>
        <w:t>HIV-positive</w:t>
      </w:r>
      <w:r w:rsidR="00602F8D" w:rsidRPr="001E7F3C">
        <w:rPr>
          <w:rFonts w:ascii="Times New Roman" w:hAnsi="Times New Roman" w:cs="Times New Roman"/>
          <w:color w:val="000000" w:themeColor="text1"/>
          <w:szCs w:val="24"/>
        </w:rPr>
        <w:t xml:space="preserve"> it has increased. </w:t>
      </w:r>
      <w:r w:rsidR="00B02D0B" w:rsidRPr="001E7F3C">
        <w:rPr>
          <w:rFonts w:ascii="Times New Roman" w:hAnsi="Times New Roman" w:cs="Times New Roman"/>
          <w:color w:val="000000" w:themeColor="text1"/>
          <w:szCs w:val="24"/>
        </w:rPr>
        <w:t xml:space="preserve">SMR </w:t>
      </w:r>
      <w:r w:rsidR="00602F8D" w:rsidRPr="001E7F3C">
        <w:rPr>
          <w:rFonts w:ascii="Times New Roman" w:hAnsi="Times New Roman" w:cs="Times New Roman"/>
          <w:color w:val="000000" w:themeColor="text1"/>
          <w:szCs w:val="24"/>
        </w:rPr>
        <w:t xml:space="preserve">remains higher </w:t>
      </w:r>
      <w:r w:rsidR="000C75F2">
        <w:rPr>
          <w:rFonts w:ascii="Times New Roman" w:hAnsi="Times New Roman" w:cs="Times New Roman"/>
          <w:color w:val="000000" w:themeColor="text1"/>
          <w:szCs w:val="24"/>
        </w:rPr>
        <w:t xml:space="preserve">in HIV-positive females </w:t>
      </w:r>
      <w:r w:rsidR="00602F8D" w:rsidRPr="001E7F3C">
        <w:rPr>
          <w:rFonts w:ascii="Times New Roman" w:hAnsi="Times New Roman" w:cs="Times New Roman"/>
          <w:color w:val="000000" w:themeColor="text1"/>
          <w:szCs w:val="24"/>
        </w:rPr>
        <w:t>than males</w:t>
      </w:r>
      <w:r w:rsidR="001E0163">
        <w:rPr>
          <w:rFonts w:ascii="Times New Roman" w:hAnsi="Times New Roman" w:cs="Times New Roman"/>
          <w:color w:val="000000" w:themeColor="text1"/>
          <w:szCs w:val="24"/>
        </w:rPr>
        <w:t>,</w:t>
      </w:r>
      <w:r w:rsidR="00B25A1A">
        <w:rPr>
          <w:rFonts w:ascii="Times New Roman" w:hAnsi="Times New Roman" w:cs="Times New Roman"/>
          <w:color w:val="000000" w:themeColor="text1"/>
          <w:szCs w:val="24"/>
        </w:rPr>
        <w:t xml:space="preserve"> </w:t>
      </w:r>
      <w:r w:rsidR="00602F8D" w:rsidRPr="001E7F3C">
        <w:rPr>
          <w:rFonts w:ascii="Times New Roman" w:hAnsi="Times New Roman" w:cs="Times New Roman"/>
          <w:color w:val="000000" w:themeColor="text1"/>
          <w:szCs w:val="24"/>
        </w:rPr>
        <w:t>likely reflect</w:t>
      </w:r>
      <w:r w:rsidR="001E0163">
        <w:rPr>
          <w:rFonts w:ascii="Times New Roman" w:hAnsi="Times New Roman" w:cs="Times New Roman"/>
          <w:color w:val="000000" w:themeColor="text1"/>
          <w:szCs w:val="24"/>
        </w:rPr>
        <w:t>ing</w:t>
      </w:r>
      <w:r w:rsidR="00602F8D" w:rsidRPr="001E7F3C">
        <w:rPr>
          <w:rFonts w:ascii="Times New Roman" w:hAnsi="Times New Roman" w:cs="Times New Roman"/>
          <w:color w:val="000000" w:themeColor="text1"/>
          <w:szCs w:val="24"/>
        </w:rPr>
        <w:t xml:space="preserve"> the earl</w:t>
      </w:r>
      <w:r w:rsidR="00B465A3" w:rsidRPr="001E7F3C">
        <w:rPr>
          <w:rFonts w:ascii="Times New Roman" w:hAnsi="Times New Roman" w:cs="Times New Roman"/>
          <w:color w:val="000000" w:themeColor="text1"/>
          <w:szCs w:val="24"/>
        </w:rPr>
        <w:t>ier</w:t>
      </w:r>
      <w:r w:rsidR="00602F8D" w:rsidRPr="001E7F3C">
        <w:rPr>
          <w:rFonts w:ascii="Times New Roman" w:hAnsi="Times New Roman" w:cs="Times New Roman"/>
          <w:color w:val="000000" w:themeColor="text1"/>
          <w:szCs w:val="24"/>
        </w:rPr>
        <w:t xml:space="preserve"> and greater access to ART among females with lower </w:t>
      </w:r>
      <w:r w:rsidR="004720EB" w:rsidRPr="001E7F3C">
        <w:rPr>
          <w:rFonts w:ascii="Times New Roman" w:hAnsi="Times New Roman" w:cs="Times New Roman"/>
          <w:color w:val="000000" w:themeColor="text1"/>
          <w:szCs w:val="24"/>
        </w:rPr>
        <w:t xml:space="preserve">overall </w:t>
      </w:r>
      <w:r w:rsidR="00602F8D" w:rsidRPr="001E7F3C">
        <w:rPr>
          <w:rFonts w:ascii="Times New Roman" w:hAnsi="Times New Roman" w:cs="Times New Roman"/>
          <w:color w:val="000000" w:themeColor="text1"/>
          <w:szCs w:val="24"/>
        </w:rPr>
        <w:t>mortality</w:t>
      </w:r>
      <w:r w:rsidR="004720EB" w:rsidRPr="001E7F3C">
        <w:rPr>
          <w:rFonts w:ascii="Times New Roman" w:hAnsi="Times New Roman" w:cs="Times New Roman"/>
          <w:color w:val="000000" w:themeColor="text1"/>
          <w:szCs w:val="24"/>
        </w:rPr>
        <w:t xml:space="preserve"> compared to TB mortality</w:t>
      </w:r>
      <w:r w:rsidR="00602F8D" w:rsidRPr="001E7F3C">
        <w:rPr>
          <w:rFonts w:ascii="Times New Roman" w:hAnsi="Times New Roman" w:cs="Times New Roman"/>
          <w:color w:val="000000" w:themeColor="text1"/>
          <w:szCs w:val="24"/>
        </w:rPr>
        <w:t xml:space="preserve"> among females in ART programs</w:t>
      </w:r>
      <w:r w:rsidR="00B275CC" w:rsidRPr="001E7F3C">
        <w:rPr>
          <w:rFonts w:ascii="Times New Roman" w:hAnsi="Times New Roman" w:cs="Times New Roman"/>
          <w:color w:val="000000" w:themeColor="text1"/>
          <w:szCs w:val="24"/>
        </w:rPr>
        <w:t>.</w:t>
      </w:r>
      <w:r w:rsidR="00320F1D" w:rsidRPr="001E7F3C">
        <w:rPr>
          <w:rFonts w:ascii="Times New Roman" w:hAnsi="Times New Roman" w:cs="Times New Roman"/>
          <w:color w:val="000000" w:themeColor="text1"/>
          <w:szCs w:val="24"/>
        </w:rPr>
        <w:fldChar w:fldCharType="begin">
          <w:fldData xml:space="preserve">PEVuZE5vdGU+PENpdGU+PEF1dGhvcj5EcnV5dHM8L0F1dGhvcj48WWVhcj4yMDEzPC9ZZWFyPjxS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</w:fldData>
        </w:fldChar>
      </w:r>
      <w:r w:rsidR="00B352AB">
        <w:rPr>
          <w:rFonts w:ascii="Times New Roman" w:hAnsi="Times New Roman" w:cs="Times New Roman"/>
          <w:color w:val="000000" w:themeColor="text1"/>
          <w:szCs w:val="24"/>
        </w:rPr>
        <w:instrText xml:space="preserve"> ADDIN EN.CITE </w:instrText>
      </w:r>
      <w:r w:rsidR="00B352AB">
        <w:rPr>
          <w:rFonts w:ascii="Times New Roman" w:hAnsi="Times New Roman" w:cs="Times New Roman"/>
          <w:color w:val="000000" w:themeColor="text1"/>
          <w:szCs w:val="24"/>
        </w:rPr>
        <w:fldChar w:fldCharType="begin">
          <w:fldData xml:space="preserve">PEVuZE5vdGU+PENpdGU+PEF1dGhvcj5EcnV5dHM8L0F1dGhvcj48WWVhcj4yMDEzPC9ZZWFyPjxS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</w:fldData>
        </w:fldChar>
      </w:r>
      <w:r w:rsidR="00B352AB">
        <w:rPr>
          <w:rFonts w:ascii="Times New Roman" w:hAnsi="Times New Roman" w:cs="Times New Roman"/>
          <w:color w:val="000000" w:themeColor="text1"/>
          <w:szCs w:val="24"/>
        </w:rPr>
        <w:instrText xml:space="preserve"> ADDIN EN.CITE.DATA </w:instrText>
      </w:r>
      <w:r w:rsidR="00B352AB">
        <w:rPr>
          <w:rFonts w:ascii="Times New Roman" w:hAnsi="Times New Roman" w:cs="Times New Roman"/>
          <w:color w:val="000000" w:themeColor="text1"/>
          <w:szCs w:val="24"/>
        </w:rPr>
      </w:r>
      <w:r w:rsidR="00B352AB">
        <w:rPr>
          <w:rFonts w:ascii="Times New Roman" w:hAnsi="Times New Roman" w:cs="Times New Roman"/>
          <w:color w:val="000000" w:themeColor="text1"/>
          <w:szCs w:val="24"/>
        </w:rPr>
        <w:fldChar w:fldCharType="end"/>
      </w:r>
      <w:r w:rsidR="00320F1D" w:rsidRPr="001E7F3C">
        <w:rPr>
          <w:rFonts w:ascii="Times New Roman" w:hAnsi="Times New Roman" w:cs="Times New Roman"/>
          <w:color w:val="000000" w:themeColor="text1"/>
          <w:szCs w:val="24"/>
        </w:rPr>
      </w:r>
      <w:r w:rsidR="00320F1D" w:rsidRPr="001E7F3C">
        <w:rPr>
          <w:rFonts w:ascii="Times New Roman" w:hAnsi="Times New Roman" w:cs="Times New Roman"/>
          <w:color w:val="000000" w:themeColor="text1"/>
          <w:szCs w:val="24"/>
        </w:rPr>
        <w:fldChar w:fldCharType="separate"/>
      </w:r>
      <w:r w:rsidR="00B352AB">
        <w:rPr>
          <w:rFonts w:ascii="Times New Roman" w:hAnsi="Times New Roman" w:cs="Times New Roman"/>
          <w:noProof/>
          <w:color w:val="000000" w:themeColor="text1"/>
          <w:szCs w:val="24"/>
        </w:rPr>
        <w:t>[39]</w:t>
      </w:r>
      <w:r w:rsidR="00320F1D" w:rsidRPr="001E7F3C">
        <w:rPr>
          <w:rFonts w:ascii="Times New Roman" w:hAnsi="Times New Roman" w:cs="Times New Roman"/>
          <w:color w:val="000000" w:themeColor="text1"/>
          <w:szCs w:val="24"/>
        </w:rPr>
        <w:fldChar w:fldCharType="end"/>
      </w:r>
    </w:p>
    <w:p w14:paraId="71A67610" w14:textId="525FEE0D" w:rsidR="00BD470B" w:rsidRPr="001E7F3C" w:rsidRDefault="00BD470B" w:rsidP="00305216">
      <w:pPr>
        <w:spacing w:line="480" w:lineRule="auto"/>
        <w:rPr>
          <w:rFonts w:ascii="Times New Roman" w:hAnsi="Times New Roman" w:cs="Times New Roman"/>
          <w:szCs w:val="24"/>
        </w:rPr>
      </w:pPr>
      <w:r w:rsidRPr="001E7F3C">
        <w:rPr>
          <w:rFonts w:ascii="Times New Roman" w:hAnsi="Times New Roman" w:cs="Times New Roman"/>
          <w:szCs w:val="24"/>
        </w:rPr>
        <w:t>During the study period</w:t>
      </w:r>
      <w:r w:rsidR="006E3CF1" w:rsidRPr="001E7F3C">
        <w:rPr>
          <w:rFonts w:ascii="Times New Roman" w:hAnsi="Times New Roman" w:cs="Times New Roman"/>
          <w:szCs w:val="24"/>
        </w:rPr>
        <w:t>,</w:t>
      </w:r>
      <w:r w:rsidRPr="001E7F3C">
        <w:rPr>
          <w:rFonts w:ascii="Times New Roman" w:hAnsi="Times New Roman" w:cs="Times New Roman"/>
          <w:szCs w:val="24"/>
        </w:rPr>
        <w:t xml:space="preserve"> South Africa scaled up PMTCT, HIV testing and </w:t>
      </w:r>
      <w:r w:rsidR="007F58D9" w:rsidRPr="001E7F3C">
        <w:rPr>
          <w:rFonts w:ascii="Times New Roman" w:hAnsi="Times New Roman" w:cs="Times New Roman"/>
          <w:szCs w:val="24"/>
        </w:rPr>
        <w:t xml:space="preserve">expanded </w:t>
      </w:r>
      <w:r w:rsidRPr="001E7F3C">
        <w:rPr>
          <w:rFonts w:ascii="Times New Roman" w:hAnsi="Times New Roman" w:cs="Times New Roman"/>
          <w:szCs w:val="24"/>
        </w:rPr>
        <w:t xml:space="preserve">access to </w:t>
      </w:r>
      <w:r w:rsidR="007F58D9" w:rsidRPr="001E7F3C">
        <w:rPr>
          <w:rFonts w:ascii="Times New Roman" w:hAnsi="Times New Roman" w:cs="Times New Roman"/>
          <w:szCs w:val="24"/>
        </w:rPr>
        <w:t xml:space="preserve">universal </w:t>
      </w:r>
      <w:r w:rsidRPr="001E7F3C">
        <w:rPr>
          <w:rFonts w:ascii="Times New Roman" w:hAnsi="Times New Roman" w:cs="Times New Roman"/>
          <w:szCs w:val="24"/>
        </w:rPr>
        <w:t>ART</w:t>
      </w:r>
      <w:r w:rsidR="007F58D9" w:rsidRPr="001E7F3C">
        <w:rPr>
          <w:rFonts w:ascii="Times New Roman" w:hAnsi="Times New Roman" w:cs="Times New Roman"/>
          <w:szCs w:val="24"/>
        </w:rPr>
        <w:t>.</w:t>
      </w:r>
      <w:r w:rsidR="00E5600C" w:rsidRPr="001E7F3C">
        <w:rPr>
          <w:rFonts w:ascii="Times New Roman" w:hAnsi="Times New Roman" w:cs="Times New Roman"/>
          <w:szCs w:val="24"/>
        </w:rPr>
        <w:fldChar w:fldCharType="begin">
          <w:fldData xml:space="preserve">PEVuZE5vdGU+PENpdGU+PEF1dGhvcj5Hb2dhPC9BdXRob3I+PFllYXI+MjAxMjwvWWVhcj48UmVj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</w:fldData>
        </w:fldChar>
      </w:r>
      <w:r w:rsidR="00B352AB">
        <w:rPr>
          <w:rFonts w:ascii="Times New Roman" w:hAnsi="Times New Roman" w:cs="Times New Roman"/>
          <w:szCs w:val="24"/>
        </w:rPr>
        <w:instrText xml:space="preserve"> ADDIN EN.CITE </w:instrText>
      </w:r>
      <w:r w:rsidR="00B352AB">
        <w:rPr>
          <w:rFonts w:ascii="Times New Roman" w:hAnsi="Times New Roman" w:cs="Times New Roman"/>
          <w:szCs w:val="24"/>
        </w:rPr>
        <w:fldChar w:fldCharType="begin">
          <w:fldData xml:space="preserve">PEVuZE5vdGU+PENpdGU+PEF1dGhvcj5Hb2dhPC9BdXRob3I+PFllYXI+MjAxMjwvWWVhcj48UmVj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</w:fldData>
        </w:fldChar>
      </w:r>
      <w:r w:rsidR="00B352AB">
        <w:rPr>
          <w:rFonts w:ascii="Times New Roman" w:hAnsi="Times New Roman" w:cs="Times New Roman"/>
          <w:szCs w:val="24"/>
        </w:rPr>
        <w:instrText xml:space="preserve"> ADDIN EN.CITE.DATA </w:instrText>
      </w:r>
      <w:r w:rsidR="00B352AB">
        <w:rPr>
          <w:rFonts w:ascii="Times New Roman" w:hAnsi="Times New Roman" w:cs="Times New Roman"/>
          <w:szCs w:val="24"/>
        </w:rPr>
      </w:r>
      <w:r w:rsidR="00B352AB">
        <w:rPr>
          <w:rFonts w:ascii="Times New Roman" w:hAnsi="Times New Roman" w:cs="Times New Roman"/>
          <w:szCs w:val="24"/>
        </w:rPr>
        <w:fldChar w:fldCharType="end"/>
      </w:r>
      <w:r w:rsidR="00E5600C" w:rsidRPr="001E7F3C">
        <w:rPr>
          <w:rFonts w:ascii="Times New Roman" w:hAnsi="Times New Roman" w:cs="Times New Roman"/>
          <w:szCs w:val="24"/>
        </w:rPr>
      </w:r>
      <w:r w:rsidR="00E5600C" w:rsidRPr="001E7F3C">
        <w:rPr>
          <w:rFonts w:ascii="Times New Roman" w:hAnsi="Times New Roman" w:cs="Times New Roman"/>
          <w:szCs w:val="24"/>
        </w:rPr>
        <w:fldChar w:fldCharType="separate"/>
      </w:r>
      <w:r w:rsidR="00B352AB">
        <w:rPr>
          <w:rFonts w:ascii="Times New Roman" w:hAnsi="Times New Roman" w:cs="Times New Roman"/>
          <w:noProof/>
          <w:szCs w:val="24"/>
        </w:rPr>
        <w:t>[40, 41]</w:t>
      </w:r>
      <w:r w:rsidR="00E5600C" w:rsidRPr="001E7F3C">
        <w:rPr>
          <w:rFonts w:ascii="Times New Roman" w:hAnsi="Times New Roman" w:cs="Times New Roman"/>
          <w:szCs w:val="24"/>
        </w:rPr>
        <w:fldChar w:fldCharType="end"/>
      </w:r>
      <w:r w:rsidRPr="001E7F3C">
        <w:rPr>
          <w:rFonts w:ascii="Times New Roman" w:hAnsi="Times New Roman" w:cs="Times New Roman"/>
          <w:szCs w:val="24"/>
        </w:rPr>
        <w:t xml:space="preserve"> </w:t>
      </w:r>
      <w:r w:rsidR="007322FA" w:rsidRPr="001E7F3C">
        <w:rPr>
          <w:rFonts w:ascii="Times New Roman" w:hAnsi="Times New Roman" w:cs="Times New Roman"/>
          <w:szCs w:val="24"/>
        </w:rPr>
        <w:t>The</w:t>
      </w:r>
      <w:r w:rsidRPr="001E7F3C">
        <w:rPr>
          <w:rFonts w:ascii="Times New Roman" w:hAnsi="Times New Roman" w:cs="Times New Roman"/>
          <w:szCs w:val="24"/>
        </w:rPr>
        <w:t xml:space="preserve"> reduction</w:t>
      </w:r>
      <w:r w:rsidR="007322FA" w:rsidRPr="001E7F3C">
        <w:rPr>
          <w:rFonts w:ascii="Times New Roman" w:hAnsi="Times New Roman" w:cs="Times New Roman"/>
          <w:szCs w:val="24"/>
        </w:rPr>
        <w:t>s</w:t>
      </w:r>
      <w:r w:rsidRPr="001E7F3C">
        <w:rPr>
          <w:rFonts w:ascii="Times New Roman" w:hAnsi="Times New Roman" w:cs="Times New Roman"/>
          <w:szCs w:val="24"/>
        </w:rPr>
        <w:t xml:space="preserve"> in </w:t>
      </w:r>
      <w:r w:rsidR="00935F2A" w:rsidRPr="001E7F3C">
        <w:rPr>
          <w:rFonts w:ascii="Times New Roman" w:hAnsi="Times New Roman" w:cs="Times New Roman"/>
          <w:szCs w:val="24"/>
        </w:rPr>
        <w:t xml:space="preserve">vertical </w:t>
      </w:r>
      <w:r w:rsidRPr="001E7F3C">
        <w:rPr>
          <w:rFonts w:ascii="Times New Roman" w:hAnsi="Times New Roman" w:cs="Times New Roman"/>
          <w:szCs w:val="24"/>
        </w:rPr>
        <w:t>HIV transmission</w:t>
      </w:r>
      <w:r w:rsidR="00DA0E1A" w:rsidRPr="001E7F3C">
        <w:rPr>
          <w:rFonts w:ascii="Times New Roman" w:hAnsi="Times New Roman" w:cs="Times New Roman"/>
          <w:szCs w:val="24"/>
        </w:rPr>
        <w:t xml:space="preserve"> through PMTCT</w:t>
      </w:r>
      <w:r w:rsidRPr="001E7F3C">
        <w:rPr>
          <w:rFonts w:ascii="Times New Roman" w:hAnsi="Times New Roman" w:cs="Times New Roman"/>
          <w:szCs w:val="24"/>
        </w:rPr>
        <w:t xml:space="preserve"> may contribute to the reduction in TB CFR in the youngest age bands over time. The HIV profile of older children and adolescents includes vertical transmission among those born prior to the scale up of PMTCT, children infected despite PMTCT, </w:t>
      </w:r>
      <w:r w:rsidR="00575813" w:rsidRPr="001E7F3C">
        <w:rPr>
          <w:rFonts w:ascii="Times New Roman" w:hAnsi="Times New Roman" w:cs="Times New Roman"/>
          <w:szCs w:val="24"/>
        </w:rPr>
        <w:t xml:space="preserve">and </w:t>
      </w:r>
      <w:r w:rsidRPr="001E7F3C">
        <w:rPr>
          <w:rFonts w:ascii="Times New Roman" w:hAnsi="Times New Roman" w:cs="Times New Roman"/>
          <w:szCs w:val="24"/>
        </w:rPr>
        <w:t xml:space="preserve">horizontal transmission. </w:t>
      </w:r>
      <w:r w:rsidR="00765CA0" w:rsidRPr="001E7F3C">
        <w:rPr>
          <w:rFonts w:ascii="Times New Roman" w:hAnsi="Times New Roman" w:cs="Times New Roman"/>
          <w:szCs w:val="24"/>
        </w:rPr>
        <w:t>Well-functioning</w:t>
      </w:r>
      <w:r w:rsidR="000A2B3C" w:rsidRPr="001E7F3C">
        <w:rPr>
          <w:rFonts w:ascii="Times New Roman" w:hAnsi="Times New Roman" w:cs="Times New Roman"/>
          <w:szCs w:val="24"/>
        </w:rPr>
        <w:t xml:space="preserve"> PMTCT</w:t>
      </w:r>
      <w:r w:rsidR="00921BA7" w:rsidRPr="001E7F3C">
        <w:rPr>
          <w:rFonts w:ascii="Times New Roman" w:hAnsi="Times New Roman" w:cs="Times New Roman"/>
          <w:szCs w:val="24"/>
        </w:rPr>
        <w:t xml:space="preserve"> </w:t>
      </w:r>
      <w:r w:rsidR="004819FF" w:rsidRPr="001E7F3C">
        <w:rPr>
          <w:rFonts w:ascii="Times New Roman" w:hAnsi="Times New Roman" w:cs="Times New Roman"/>
          <w:szCs w:val="24"/>
        </w:rPr>
        <w:t xml:space="preserve">programs will reduce vertical transmission of </w:t>
      </w:r>
      <w:r w:rsidR="00085D4C" w:rsidRPr="001E7F3C">
        <w:rPr>
          <w:rFonts w:ascii="Times New Roman" w:hAnsi="Times New Roman" w:cs="Times New Roman"/>
          <w:szCs w:val="24"/>
        </w:rPr>
        <w:t>HIV,</w:t>
      </w:r>
      <w:r w:rsidR="004819FF" w:rsidRPr="001E7F3C">
        <w:rPr>
          <w:rFonts w:ascii="Times New Roman" w:hAnsi="Times New Roman" w:cs="Times New Roman"/>
          <w:szCs w:val="24"/>
        </w:rPr>
        <w:t xml:space="preserve"> but it remains critical that</w:t>
      </w:r>
      <w:r w:rsidR="00485832" w:rsidRPr="001E7F3C">
        <w:rPr>
          <w:rFonts w:ascii="Times New Roman" w:hAnsi="Times New Roman" w:cs="Times New Roman"/>
          <w:szCs w:val="24"/>
        </w:rPr>
        <w:t xml:space="preserve"> all </w:t>
      </w:r>
      <w:r w:rsidR="00DC0FF3">
        <w:rPr>
          <w:rFonts w:ascii="Times New Roman" w:hAnsi="Times New Roman" w:cs="Times New Roman"/>
          <w:szCs w:val="24"/>
        </w:rPr>
        <w:t>HIV-positive</w:t>
      </w:r>
      <w:r w:rsidR="004819FF" w:rsidRPr="001E7F3C">
        <w:rPr>
          <w:rFonts w:ascii="Times New Roman" w:hAnsi="Times New Roman" w:cs="Times New Roman"/>
          <w:szCs w:val="24"/>
        </w:rPr>
        <w:t xml:space="preserve"> children </w:t>
      </w:r>
      <w:r w:rsidR="00485832" w:rsidRPr="001E7F3C">
        <w:rPr>
          <w:rFonts w:ascii="Times New Roman" w:hAnsi="Times New Roman" w:cs="Times New Roman"/>
          <w:szCs w:val="24"/>
        </w:rPr>
        <w:t>and adolescents have access to immediate ART</w:t>
      </w:r>
      <w:r w:rsidR="00765CA0" w:rsidRPr="001E7F3C">
        <w:rPr>
          <w:rFonts w:ascii="Times New Roman" w:hAnsi="Times New Roman" w:cs="Times New Roman"/>
          <w:szCs w:val="24"/>
        </w:rPr>
        <w:t>. R</w:t>
      </w:r>
      <w:r w:rsidR="00485832" w:rsidRPr="001E7F3C">
        <w:rPr>
          <w:rFonts w:ascii="Times New Roman" w:hAnsi="Times New Roman" w:cs="Times New Roman"/>
          <w:szCs w:val="24"/>
        </w:rPr>
        <w:t xml:space="preserve">egular screening </w:t>
      </w:r>
      <w:r w:rsidR="008F496A" w:rsidRPr="001E7F3C">
        <w:rPr>
          <w:rFonts w:ascii="Times New Roman" w:hAnsi="Times New Roman" w:cs="Times New Roman"/>
          <w:szCs w:val="24"/>
        </w:rPr>
        <w:t>for TB and TB prevent</w:t>
      </w:r>
      <w:r w:rsidR="00765CA0" w:rsidRPr="001E7F3C">
        <w:rPr>
          <w:rFonts w:ascii="Times New Roman" w:hAnsi="Times New Roman" w:cs="Times New Roman"/>
          <w:szCs w:val="24"/>
        </w:rPr>
        <w:t>i</w:t>
      </w:r>
      <w:r w:rsidR="00575813" w:rsidRPr="001E7F3C">
        <w:rPr>
          <w:rFonts w:ascii="Times New Roman" w:hAnsi="Times New Roman" w:cs="Times New Roman"/>
          <w:szCs w:val="24"/>
        </w:rPr>
        <w:t>ve therapy</w:t>
      </w:r>
      <w:r w:rsidR="008F496A" w:rsidRPr="001E7F3C">
        <w:rPr>
          <w:rFonts w:ascii="Times New Roman" w:hAnsi="Times New Roman" w:cs="Times New Roman"/>
          <w:szCs w:val="24"/>
        </w:rPr>
        <w:t xml:space="preserve"> </w:t>
      </w:r>
      <w:r w:rsidR="00575813" w:rsidRPr="001E7F3C">
        <w:rPr>
          <w:rFonts w:ascii="Times New Roman" w:hAnsi="Times New Roman" w:cs="Times New Roman"/>
          <w:szCs w:val="24"/>
        </w:rPr>
        <w:t xml:space="preserve">will </w:t>
      </w:r>
      <w:r w:rsidR="00054B78" w:rsidRPr="001E7F3C">
        <w:rPr>
          <w:rFonts w:ascii="Times New Roman" w:hAnsi="Times New Roman" w:cs="Times New Roman"/>
          <w:szCs w:val="24"/>
        </w:rPr>
        <w:t>reduce TB incidence</w:t>
      </w:r>
      <w:r w:rsidR="00575813" w:rsidRPr="001E7F3C">
        <w:rPr>
          <w:rFonts w:ascii="Times New Roman" w:hAnsi="Times New Roman" w:cs="Times New Roman"/>
          <w:szCs w:val="24"/>
        </w:rPr>
        <w:t>,</w:t>
      </w:r>
      <w:r w:rsidR="00054B78" w:rsidRPr="001E7F3C">
        <w:rPr>
          <w:rFonts w:ascii="Times New Roman" w:hAnsi="Times New Roman" w:cs="Times New Roman"/>
          <w:szCs w:val="24"/>
        </w:rPr>
        <w:t xml:space="preserve"> and</w:t>
      </w:r>
      <w:r w:rsidR="00104F07" w:rsidRPr="001E7F3C">
        <w:rPr>
          <w:rFonts w:ascii="Times New Roman" w:hAnsi="Times New Roman" w:cs="Times New Roman"/>
          <w:szCs w:val="24"/>
        </w:rPr>
        <w:t xml:space="preserve"> may</w:t>
      </w:r>
      <w:r w:rsidR="00054B78" w:rsidRPr="001E7F3C">
        <w:rPr>
          <w:rFonts w:ascii="Times New Roman" w:hAnsi="Times New Roman" w:cs="Times New Roman"/>
          <w:szCs w:val="24"/>
        </w:rPr>
        <w:t xml:space="preserve"> improve TB outcomes </w:t>
      </w:r>
      <w:r w:rsidR="00104F07" w:rsidRPr="001E7F3C">
        <w:rPr>
          <w:rFonts w:ascii="Times New Roman" w:hAnsi="Times New Roman" w:cs="Times New Roman"/>
          <w:szCs w:val="24"/>
        </w:rPr>
        <w:t xml:space="preserve">through early </w:t>
      </w:r>
      <w:r w:rsidR="00054B78" w:rsidRPr="001E7F3C">
        <w:rPr>
          <w:rFonts w:ascii="Times New Roman" w:hAnsi="Times New Roman" w:cs="Times New Roman"/>
          <w:szCs w:val="24"/>
        </w:rPr>
        <w:t>diagnos</w:t>
      </w:r>
      <w:r w:rsidR="00104F07" w:rsidRPr="001E7F3C">
        <w:rPr>
          <w:rFonts w:ascii="Times New Roman" w:hAnsi="Times New Roman" w:cs="Times New Roman"/>
          <w:szCs w:val="24"/>
        </w:rPr>
        <w:t>is</w:t>
      </w:r>
      <w:r w:rsidR="00575813" w:rsidRPr="001E7F3C">
        <w:rPr>
          <w:rFonts w:ascii="Times New Roman" w:hAnsi="Times New Roman" w:cs="Times New Roman"/>
          <w:szCs w:val="24"/>
        </w:rPr>
        <w:t>.</w:t>
      </w:r>
      <w:r w:rsidR="004819FF" w:rsidRPr="001E7F3C">
        <w:rPr>
          <w:rFonts w:ascii="Times New Roman" w:hAnsi="Times New Roman" w:cs="Times New Roman"/>
          <w:szCs w:val="24"/>
        </w:rPr>
        <w:t xml:space="preserve"> </w:t>
      </w:r>
      <w:r w:rsidRPr="001E7F3C">
        <w:rPr>
          <w:rFonts w:ascii="Times New Roman" w:hAnsi="Times New Roman" w:cs="Times New Roman"/>
          <w:szCs w:val="24"/>
        </w:rPr>
        <w:t xml:space="preserve"> </w:t>
      </w:r>
    </w:p>
    <w:p w14:paraId="2D21229D" w14:textId="2578B7D7" w:rsidR="00BD470B" w:rsidRPr="001E7F3C" w:rsidRDefault="00AC6C6B" w:rsidP="00305216">
      <w:pPr>
        <w:spacing w:line="480" w:lineRule="auto"/>
        <w:rPr>
          <w:rFonts w:ascii="Times New Roman" w:hAnsi="Times New Roman" w:cs="Times New Roman"/>
          <w:szCs w:val="24"/>
        </w:rPr>
      </w:pPr>
      <w:r w:rsidRPr="001E7F3C">
        <w:rPr>
          <w:rFonts w:ascii="Times New Roman" w:hAnsi="Times New Roman" w:cs="Times New Roman"/>
          <w:szCs w:val="24"/>
        </w:rPr>
        <w:t xml:space="preserve">Our study was </w:t>
      </w:r>
      <w:r w:rsidR="00A54E09" w:rsidRPr="001E7F3C">
        <w:rPr>
          <w:rFonts w:ascii="Times New Roman" w:hAnsi="Times New Roman" w:cs="Times New Roman"/>
          <w:szCs w:val="24"/>
        </w:rPr>
        <w:t xml:space="preserve">associated with </w:t>
      </w:r>
      <w:r w:rsidRPr="001E7F3C">
        <w:rPr>
          <w:rFonts w:ascii="Times New Roman" w:hAnsi="Times New Roman" w:cs="Times New Roman"/>
          <w:szCs w:val="24"/>
        </w:rPr>
        <w:t>several strengths and limitations. W</w:t>
      </w:r>
      <w:r w:rsidR="00575813" w:rsidRPr="001E7F3C">
        <w:rPr>
          <w:rFonts w:ascii="Times New Roman" w:hAnsi="Times New Roman" w:cs="Times New Roman"/>
          <w:szCs w:val="24"/>
        </w:rPr>
        <w:t xml:space="preserve">e used a </w:t>
      </w:r>
      <w:r w:rsidR="006E3CF1" w:rsidRPr="001E7F3C">
        <w:rPr>
          <w:rFonts w:ascii="Times New Roman" w:hAnsi="Times New Roman" w:cs="Times New Roman"/>
          <w:szCs w:val="24"/>
        </w:rPr>
        <w:t xml:space="preserve">large </w:t>
      </w:r>
      <w:r w:rsidR="00223544" w:rsidRPr="001E7F3C">
        <w:rPr>
          <w:rFonts w:ascii="Times New Roman" w:hAnsi="Times New Roman" w:cs="Times New Roman"/>
          <w:szCs w:val="24"/>
        </w:rPr>
        <w:t>individua</w:t>
      </w:r>
      <w:r w:rsidR="00582D28" w:rsidRPr="001E7F3C">
        <w:rPr>
          <w:rFonts w:ascii="Times New Roman" w:hAnsi="Times New Roman" w:cs="Times New Roman"/>
          <w:szCs w:val="24"/>
        </w:rPr>
        <w:t xml:space="preserve">l level </w:t>
      </w:r>
      <w:r w:rsidRPr="001E7F3C">
        <w:rPr>
          <w:rFonts w:ascii="Times New Roman" w:hAnsi="Times New Roman" w:cs="Times New Roman"/>
          <w:szCs w:val="24"/>
        </w:rPr>
        <w:t xml:space="preserve">national </w:t>
      </w:r>
      <w:r w:rsidR="00BD470B" w:rsidRPr="001E7F3C">
        <w:rPr>
          <w:rFonts w:ascii="Times New Roman" w:hAnsi="Times New Roman" w:cs="Times New Roman"/>
          <w:szCs w:val="24"/>
        </w:rPr>
        <w:t>dataset spanning 13 years</w:t>
      </w:r>
      <w:r w:rsidRPr="001E7F3C">
        <w:rPr>
          <w:rFonts w:ascii="Times New Roman" w:hAnsi="Times New Roman" w:cs="Times New Roman"/>
          <w:szCs w:val="24"/>
        </w:rPr>
        <w:t xml:space="preserve"> </w:t>
      </w:r>
      <w:r w:rsidR="00BD470B" w:rsidRPr="001E7F3C">
        <w:rPr>
          <w:rFonts w:ascii="Times New Roman" w:hAnsi="Times New Roman" w:cs="Times New Roman"/>
          <w:szCs w:val="24"/>
        </w:rPr>
        <w:t xml:space="preserve">to identify patient factors associated with mortality and </w:t>
      </w:r>
      <w:r w:rsidR="006E3CF1" w:rsidRPr="001E7F3C">
        <w:rPr>
          <w:rFonts w:ascii="Times New Roman" w:hAnsi="Times New Roman" w:cs="Times New Roman"/>
          <w:szCs w:val="24"/>
        </w:rPr>
        <w:t xml:space="preserve">the </w:t>
      </w:r>
      <w:r w:rsidR="00BD470B" w:rsidRPr="001E7F3C">
        <w:rPr>
          <w:rFonts w:ascii="Times New Roman" w:hAnsi="Times New Roman" w:cs="Times New Roman"/>
          <w:szCs w:val="24"/>
        </w:rPr>
        <w:t>timing of death</w:t>
      </w:r>
      <w:r w:rsidR="00054D52" w:rsidRPr="001E7F3C">
        <w:rPr>
          <w:rFonts w:ascii="Times New Roman" w:hAnsi="Times New Roman" w:cs="Times New Roman"/>
          <w:szCs w:val="24"/>
        </w:rPr>
        <w:t xml:space="preserve"> but were limited to those who started TB treatment</w:t>
      </w:r>
      <w:r w:rsidR="00BD470B" w:rsidRPr="001E7F3C">
        <w:rPr>
          <w:rFonts w:ascii="Times New Roman" w:hAnsi="Times New Roman" w:cs="Times New Roman"/>
          <w:szCs w:val="24"/>
        </w:rPr>
        <w:t xml:space="preserve">. </w:t>
      </w:r>
      <w:r w:rsidRPr="001E7F3C">
        <w:rPr>
          <w:rFonts w:ascii="Times New Roman" w:hAnsi="Times New Roman" w:cs="Times New Roman"/>
          <w:szCs w:val="24"/>
        </w:rPr>
        <w:t>W</w:t>
      </w:r>
      <w:r w:rsidR="00BD470B" w:rsidRPr="001E7F3C">
        <w:rPr>
          <w:rFonts w:ascii="Times New Roman" w:hAnsi="Times New Roman" w:cs="Times New Roman"/>
          <w:szCs w:val="24"/>
        </w:rPr>
        <w:t xml:space="preserve">e quantified unknown vitality status and for the purpose of estimating CFRs, </w:t>
      </w:r>
      <w:r w:rsidR="00BC567B" w:rsidRPr="001E7F3C">
        <w:rPr>
          <w:rFonts w:ascii="Times New Roman" w:hAnsi="Times New Roman" w:cs="Times New Roman"/>
          <w:szCs w:val="24"/>
        </w:rPr>
        <w:t xml:space="preserve">assumed all </w:t>
      </w:r>
      <w:r w:rsidR="00216208" w:rsidRPr="001E7F3C">
        <w:rPr>
          <w:rFonts w:ascii="Times New Roman" w:hAnsi="Times New Roman" w:cs="Times New Roman"/>
          <w:szCs w:val="24"/>
        </w:rPr>
        <w:t xml:space="preserve">those </w:t>
      </w:r>
      <w:r w:rsidR="00CA1E93" w:rsidRPr="001E7F3C">
        <w:rPr>
          <w:rFonts w:ascii="Times New Roman" w:hAnsi="Times New Roman" w:cs="Times New Roman"/>
          <w:szCs w:val="24"/>
        </w:rPr>
        <w:t>los</w:t>
      </w:r>
      <w:r w:rsidR="00216208" w:rsidRPr="001E7F3C">
        <w:rPr>
          <w:rFonts w:ascii="Times New Roman" w:hAnsi="Times New Roman" w:cs="Times New Roman"/>
          <w:szCs w:val="24"/>
        </w:rPr>
        <w:t>t</w:t>
      </w:r>
      <w:r w:rsidR="00CA1E93" w:rsidRPr="001E7F3C">
        <w:rPr>
          <w:rFonts w:ascii="Times New Roman" w:hAnsi="Times New Roman" w:cs="Times New Roman"/>
          <w:szCs w:val="24"/>
        </w:rPr>
        <w:t>-to-follow-up</w:t>
      </w:r>
      <w:r w:rsidR="00BC567B" w:rsidRPr="001E7F3C">
        <w:rPr>
          <w:rFonts w:ascii="Times New Roman" w:hAnsi="Times New Roman" w:cs="Times New Roman"/>
          <w:szCs w:val="24"/>
        </w:rPr>
        <w:t xml:space="preserve"> to be alive</w:t>
      </w:r>
      <w:r w:rsidR="00BD470B" w:rsidRPr="001E7F3C">
        <w:rPr>
          <w:rFonts w:ascii="Times New Roman" w:hAnsi="Times New Roman" w:cs="Times New Roman"/>
          <w:szCs w:val="24"/>
        </w:rPr>
        <w:t xml:space="preserve">. </w:t>
      </w:r>
      <w:r w:rsidR="007A44F9">
        <w:rPr>
          <w:rFonts w:ascii="Times New Roman" w:hAnsi="Times New Roman" w:cs="Times New Roman"/>
          <w:szCs w:val="24"/>
        </w:rPr>
        <w:t xml:space="preserve">As we were restricted to </w:t>
      </w:r>
      <w:r w:rsidR="00BD12D7">
        <w:rPr>
          <w:rFonts w:ascii="Times New Roman" w:hAnsi="Times New Roman" w:cs="Times New Roman"/>
          <w:szCs w:val="24"/>
        </w:rPr>
        <w:t>tho</w:t>
      </w:r>
      <w:r w:rsidR="006B5C0E">
        <w:rPr>
          <w:rFonts w:ascii="Times New Roman" w:hAnsi="Times New Roman" w:cs="Times New Roman"/>
          <w:szCs w:val="24"/>
        </w:rPr>
        <w:t>se patients</w:t>
      </w:r>
      <w:r w:rsidR="007A44F9">
        <w:rPr>
          <w:rFonts w:ascii="Times New Roman" w:hAnsi="Times New Roman" w:cs="Times New Roman"/>
          <w:szCs w:val="24"/>
        </w:rPr>
        <w:t xml:space="preserve"> </w:t>
      </w:r>
      <w:r w:rsidR="000D2BBB">
        <w:rPr>
          <w:rFonts w:ascii="Times New Roman" w:hAnsi="Times New Roman" w:cs="Times New Roman"/>
          <w:szCs w:val="24"/>
        </w:rPr>
        <w:t xml:space="preserve">registered and on treatment, </w:t>
      </w:r>
      <w:r w:rsidR="00574643">
        <w:rPr>
          <w:rFonts w:ascii="Times New Roman" w:hAnsi="Times New Roman" w:cs="Times New Roman"/>
          <w:szCs w:val="24"/>
        </w:rPr>
        <w:t>this study</w:t>
      </w:r>
      <w:r w:rsidR="00696220">
        <w:rPr>
          <w:rFonts w:ascii="Times New Roman" w:hAnsi="Times New Roman" w:cs="Times New Roman"/>
          <w:szCs w:val="24"/>
        </w:rPr>
        <w:t xml:space="preserve"> probably</w:t>
      </w:r>
      <w:r w:rsidR="00574643">
        <w:rPr>
          <w:rFonts w:ascii="Times New Roman" w:hAnsi="Times New Roman" w:cs="Times New Roman"/>
          <w:szCs w:val="24"/>
        </w:rPr>
        <w:t xml:space="preserve"> </w:t>
      </w:r>
      <w:r w:rsidR="00574643" w:rsidRPr="00574643">
        <w:rPr>
          <w:rFonts w:ascii="Times New Roman" w:hAnsi="Times New Roman" w:cs="Times New Roman"/>
          <w:szCs w:val="24"/>
        </w:rPr>
        <w:t>underreport</w:t>
      </w:r>
      <w:r w:rsidR="00225AFF">
        <w:rPr>
          <w:rFonts w:ascii="Times New Roman" w:hAnsi="Times New Roman" w:cs="Times New Roman"/>
          <w:szCs w:val="24"/>
        </w:rPr>
        <w:t xml:space="preserve">s </w:t>
      </w:r>
      <w:r w:rsidR="000F1024">
        <w:rPr>
          <w:rFonts w:ascii="Times New Roman" w:hAnsi="Times New Roman" w:cs="Times New Roman"/>
          <w:szCs w:val="24"/>
        </w:rPr>
        <w:t xml:space="preserve">on </w:t>
      </w:r>
      <w:r w:rsidR="00225AFF">
        <w:rPr>
          <w:rFonts w:ascii="Times New Roman" w:hAnsi="Times New Roman" w:cs="Times New Roman"/>
          <w:szCs w:val="24"/>
        </w:rPr>
        <w:t>pediatric</w:t>
      </w:r>
      <w:r w:rsidR="00574643" w:rsidRPr="00574643">
        <w:rPr>
          <w:rFonts w:ascii="Times New Roman" w:hAnsi="Times New Roman" w:cs="Times New Roman"/>
          <w:szCs w:val="24"/>
        </w:rPr>
        <w:t xml:space="preserve"> TB</w:t>
      </w:r>
      <w:r w:rsidR="00F44963">
        <w:rPr>
          <w:rFonts w:ascii="Times New Roman" w:hAnsi="Times New Roman" w:cs="Times New Roman"/>
          <w:szCs w:val="24"/>
        </w:rPr>
        <w:t>,</w:t>
      </w:r>
      <w:r w:rsidR="003F27FE">
        <w:rPr>
          <w:rFonts w:ascii="Times New Roman" w:hAnsi="Times New Roman" w:cs="Times New Roman"/>
          <w:szCs w:val="24"/>
        </w:rPr>
        <w:t xml:space="preserve"> as </w:t>
      </w:r>
      <w:r w:rsidR="00AC3CF0">
        <w:rPr>
          <w:rFonts w:ascii="Times New Roman" w:hAnsi="Times New Roman" w:cs="Times New Roman"/>
          <w:szCs w:val="24"/>
        </w:rPr>
        <w:t>children and adolesc</w:t>
      </w:r>
      <w:r w:rsidR="008046A9">
        <w:rPr>
          <w:rFonts w:ascii="Times New Roman" w:hAnsi="Times New Roman" w:cs="Times New Roman"/>
          <w:szCs w:val="24"/>
        </w:rPr>
        <w:t>ents with TB may be undiagnosed, untreated or unreported.</w:t>
      </w:r>
      <w:r w:rsidR="00A14CD5">
        <w:rPr>
          <w:rFonts w:ascii="Times New Roman" w:hAnsi="Times New Roman" w:cs="Times New Roman"/>
          <w:szCs w:val="24"/>
        </w:rPr>
        <w:t xml:space="preserve"> Additional work </w:t>
      </w:r>
      <w:r w:rsidR="00FA7E7F">
        <w:rPr>
          <w:rFonts w:ascii="Times New Roman" w:hAnsi="Times New Roman" w:cs="Times New Roman"/>
          <w:szCs w:val="24"/>
        </w:rPr>
        <w:t xml:space="preserve">is required </w:t>
      </w:r>
      <w:r w:rsidR="00A14CD5">
        <w:rPr>
          <w:rFonts w:ascii="Times New Roman" w:hAnsi="Times New Roman" w:cs="Times New Roman"/>
          <w:szCs w:val="24"/>
        </w:rPr>
        <w:t>to estimate the losses of children and adolescent</w:t>
      </w:r>
      <w:r w:rsidR="009E22FB">
        <w:rPr>
          <w:rFonts w:ascii="Times New Roman" w:hAnsi="Times New Roman" w:cs="Times New Roman"/>
          <w:szCs w:val="24"/>
        </w:rPr>
        <w:t>s with</w:t>
      </w:r>
      <w:r w:rsidR="00A14CD5">
        <w:rPr>
          <w:rFonts w:ascii="Times New Roman" w:hAnsi="Times New Roman" w:cs="Times New Roman"/>
          <w:szCs w:val="24"/>
        </w:rPr>
        <w:t xml:space="preserve"> TB </w:t>
      </w:r>
      <w:r w:rsidR="009E22FB">
        <w:rPr>
          <w:rFonts w:ascii="Times New Roman" w:hAnsi="Times New Roman" w:cs="Times New Roman"/>
          <w:szCs w:val="24"/>
        </w:rPr>
        <w:t xml:space="preserve">across the </w:t>
      </w:r>
      <w:r w:rsidR="00A14CD5">
        <w:rPr>
          <w:rFonts w:ascii="Times New Roman" w:hAnsi="Times New Roman" w:cs="Times New Roman"/>
          <w:szCs w:val="24"/>
        </w:rPr>
        <w:t>care cascade</w:t>
      </w:r>
      <w:r w:rsidR="00225AFF">
        <w:rPr>
          <w:rFonts w:ascii="Times New Roman" w:hAnsi="Times New Roman" w:cs="Times New Roman"/>
          <w:szCs w:val="24"/>
        </w:rPr>
        <w:t>.</w:t>
      </w:r>
      <w:r w:rsidR="000F0F32">
        <w:rPr>
          <w:rFonts w:ascii="Times New Roman" w:hAnsi="Times New Roman" w:cs="Times New Roman"/>
          <w:szCs w:val="24"/>
        </w:rPr>
        <w:t xml:space="preserve"> While mortality during treatment occurs as a discrete event and is</w:t>
      </w:r>
      <w:r w:rsidR="0086530D">
        <w:rPr>
          <w:rFonts w:ascii="Times New Roman" w:hAnsi="Times New Roman" w:cs="Times New Roman"/>
          <w:szCs w:val="24"/>
        </w:rPr>
        <w:t xml:space="preserve"> probably accurately noted, o</w:t>
      </w:r>
      <w:r w:rsidR="00BD470B" w:rsidRPr="001E7F3C">
        <w:rPr>
          <w:rFonts w:ascii="Times New Roman" w:hAnsi="Times New Roman" w:cs="Times New Roman"/>
          <w:szCs w:val="24"/>
        </w:rPr>
        <w:t>ur CFR</w:t>
      </w:r>
      <w:r w:rsidR="00BC567B" w:rsidRPr="001E7F3C">
        <w:rPr>
          <w:rFonts w:ascii="Times New Roman" w:hAnsi="Times New Roman" w:cs="Times New Roman"/>
          <w:szCs w:val="24"/>
        </w:rPr>
        <w:t>s</w:t>
      </w:r>
      <w:r w:rsidR="006E3CF1" w:rsidRPr="001E7F3C">
        <w:rPr>
          <w:rFonts w:ascii="Times New Roman" w:hAnsi="Times New Roman" w:cs="Times New Roman"/>
          <w:szCs w:val="24"/>
        </w:rPr>
        <w:t xml:space="preserve"> are likely</w:t>
      </w:r>
      <w:r w:rsidR="00BD470B" w:rsidRPr="001E7F3C">
        <w:rPr>
          <w:rFonts w:ascii="Times New Roman" w:hAnsi="Times New Roman" w:cs="Times New Roman"/>
          <w:szCs w:val="24"/>
        </w:rPr>
        <w:t xml:space="preserve"> an underestimate of mortality </w:t>
      </w:r>
      <w:r w:rsidR="00BC567B" w:rsidRPr="001E7F3C">
        <w:rPr>
          <w:rFonts w:ascii="Times New Roman" w:hAnsi="Times New Roman" w:cs="Times New Roman"/>
          <w:szCs w:val="24"/>
        </w:rPr>
        <w:t>with</w:t>
      </w:r>
      <w:r w:rsidR="00BD470B" w:rsidRPr="001E7F3C">
        <w:rPr>
          <w:rFonts w:ascii="Times New Roman" w:hAnsi="Times New Roman" w:cs="Times New Roman"/>
          <w:szCs w:val="24"/>
        </w:rPr>
        <w:t xml:space="preserve"> </w:t>
      </w:r>
      <w:r w:rsidR="006E3CF1" w:rsidRPr="001E7F3C">
        <w:rPr>
          <w:rFonts w:ascii="Times New Roman" w:hAnsi="Times New Roman" w:cs="Times New Roman"/>
          <w:szCs w:val="24"/>
        </w:rPr>
        <w:t xml:space="preserve">additional </w:t>
      </w:r>
      <w:r w:rsidR="00BD470B" w:rsidRPr="001E7F3C">
        <w:rPr>
          <w:rFonts w:ascii="Times New Roman" w:hAnsi="Times New Roman" w:cs="Times New Roman"/>
          <w:szCs w:val="24"/>
        </w:rPr>
        <w:t xml:space="preserve">unreported mortality </w:t>
      </w:r>
      <w:r w:rsidR="00630B82" w:rsidRPr="001E7F3C">
        <w:rPr>
          <w:rFonts w:ascii="Times New Roman" w:hAnsi="Times New Roman" w:cs="Times New Roman"/>
          <w:szCs w:val="24"/>
        </w:rPr>
        <w:t xml:space="preserve">expected </w:t>
      </w:r>
      <w:r w:rsidR="00BD470B" w:rsidRPr="001E7F3C">
        <w:rPr>
          <w:rFonts w:ascii="Times New Roman" w:hAnsi="Times New Roman" w:cs="Times New Roman"/>
          <w:szCs w:val="24"/>
        </w:rPr>
        <w:t xml:space="preserve">among those </w:t>
      </w:r>
      <w:r w:rsidR="000F20A7">
        <w:rPr>
          <w:rFonts w:ascii="Times New Roman" w:hAnsi="Times New Roman" w:cs="Times New Roman"/>
          <w:szCs w:val="24"/>
        </w:rPr>
        <w:t xml:space="preserve">undiagnosed or </w:t>
      </w:r>
      <w:r w:rsidR="00BD470B" w:rsidRPr="001E7F3C">
        <w:rPr>
          <w:rFonts w:ascii="Times New Roman" w:hAnsi="Times New Roman" w:cs="Times New Roman"/>
          <w:szCs w:val="24"/>
        </w:rPr>
        <w:t>lost</w:t>
      </w:r>
      <w:r w:rsidR="00630B82" w:rsidRPr="001E7F3C">
        <w:rPr>
          <w:rFonts w:ascii="Times New Roman" w:hAnsi="Times New Roman" w:cs="Times New Roman"/>
          <w:szCs w:val="24"/>
        </w:rPr>
        <w:t>-</w:t>
      </w:r>
      <w:r w:rsidR="00BD470B" w:rsidRPr="001E7F3C">
        <w:rPr>
          <w:rFonts w:ascii="Times New Roman" w:hAnsi="Times New Roman" w:cs="Times New Roman"/>
          <w:szCs w:val="24"/>
        </w:rPr>
        <w:t>to</w:t>
      </w:r>
      <w:r w:rsidR="00630B82" w:rsidRPr="001E7F3C">
        <w:rPr>
          <w:rFonts w:ascii="Times New Roman" w:hAnsi="Times New Roman" w:cs="Times New Roman"/>
          <w:szCs w:val="24"/>
        </w:rPr>
        <w:t>-</w:t>
      </w:r>
      <w:r w:rsidR="00BD470B" w:rsidRPr="001E7F3C">
        <w:rPr>
          <w:rFonts w:ascii="Times New Roman" w:hAnsi="Times New Roman" w:cs="Times New Roman"/>
          <w:szCs w:val="24"/>
        </w:rPr>
        <w:t>follow</w:t>
      </w:r>
      <w:r w:rsidR="00630B82" w:rsidRPr="001E7F3C">
        <w:rPr>
          <w:rFonts w:ascii="Times New Roman" w:hAnsi="Times New Roman" w:cs="Times New Roman"/>
          <w:szCs w:val="24"/>
        </w:rPr>
        <w:t>-</w:t>
      </w:r>
      <w:r w:rsidR="00BD470B" w:rsidRPr="001E7F3C">
        <w:rPr>
          <w:rFonts w:ascii="Times New Roman" w:hAnsi="Times New Roman" w:cs="Times New Roman"/>
          <w:szCs w:val="24"/>
        </w:rPr>
        <w:t xml:space="preserve">up. </w:t>
      </w:r>
      <w:r w:rsidR="00BC08FA" w:rsidRPr="00BC08FA">
        <w:rPr>
          <w:rFonts w:ascii="Times New Roman" w:hAnsi="Times New Roman" w:cs="Times New Roman"/>
          <w:szCs w:val="24"/>
        </w:rPr>
        <w:t>In addition, we do not have data on mortality in those who did not initiate TB treatment or who were not in the TB treatment register.</w:t>
      </w:r>
      <w:r w:rsidR="00BC08FA">
        <w:rPr>
          <w:rFonts w:ascii="Times New Roman" w:hAnsi="Times New Roman" w:cs="Times New Roman"/>
          <w:szCs w:val="24"/>
        </w:rPr>
        <w:t xml:space="preserve"> </w:t>
      </w:r>
      <w:r w:rsidR="00054B78" w:rsidRPr="001E7F3C">
        <w:rPr>
          <w:rFonts w:ascii="Times New Roman" w:hAnsi="Times New Roman" w:cs="Times New Roman"/>
          <w:szCs w:val="24"/>
        </w:rPr>
        <w:t xml:space="preserve">Future work to </w:t>
      </w:r>
      <w:r w:rsidR="00575813" w:rsidRPr="001E7F3C">
        <w:rPr>
          <w:rFonts w:ascii="Times New Roman" w:hAnsi="Times New Roman" w:cs="Times New Roman"/>
          <w:szCs w:val="24"/>
        </w:rPr>
        <w:lastRenderedPageBreak/>
        <w:t>reduce loss to follow-up</w:t>
      </w:r>
      <w:r w:rsidR="009D541B" w:rsidRPr="001E7F3C">
        <w:rPr>
          <w:rFonts w:ascii="Times New Roman" w:hAnsi="Times New Roman" w:cs="Times New Roman"/>
          <w:szCs w:val="24"/>
        </w:rPr>
        <w:t xml:space="preserve"> and</w:t>
      </w:r>
      <w:r w:rsidR="00575813" w:rsidRPr="001E7F3C">
        <w:rPr>
          <w:rFonts w:ascii="Times New Roman" w:hAnsi="Times New Roman" w:cs="Times New Roman"/>
          <w:szCs w:val="24"/>
        </w:rPr>
        <w:t xml:space="preserve"> </w:t>
      </w:r>
      <w:r w:rsidR="00054B78" w:rsidRPr="001E7F3C">
        <w:rPr>
          <w:rFonts w:ascii="Times New Roman" w:hAnsi="Times New Roman" w:cs="Times New Roman"/>
          <w:szCs w:val="24"/>
        </w:rPr>
        <w:t xml:space="preserve">ascertain definitive outcomes among </w:t>
      </w:r>
      <w:r w:rsidR="002F1915" w:rsidRPr="001E7F3C">
        <w:rPr>
          <w:rFonts w:ascii="Times New Roman" w:hAnsi="Times New Roman" w:cs="Times New Roman"/>
          <w:szCs w:val="24"/>
        </w:rPr>
        <w:t>those lost to follow up is required</w:t>
      </w:r>
      <w:r w:rsidRPr="001E7F3C">
        <w:rPr>
          <w:rFonts w:ascii="Times New Roman" w:hAnsi="Times New Roman" w:cs="Times New Roman"/>
          <w:szCs w:val="24"/>
        </w:rPr>
        <w:t xml:space="preserve">. </w:t>
      </w:r>
      <w:r w:rsidR="00BD470B" w:rsidRPr="001E7F3C">
        <w:rPr>
          <w:rFonts w:ascii="Times New Roman" w:hAnsi="Times New Roman" w:cs="Times New Roman"/>
          <w:szCs w:val="24"/>
        </w:rPr>
        <w:t>Due to the reliance on treatment register data</w:t>
      </w:r>
      <w:r w:rsidR="00C75B08" w:rsidRPr="001E7F3C">
        <w:rPr>
          <w:rFonts w:ascii="Times New Roman" w:hAnsi="Times New Roman" w:cs="Times New Roman"/>
          <w:szCs w:val="24"/>
        </w:rPr>
        <w:t>,</w:t>
      </w:r>
      <w:r w:rsidR="00BD470B" w:rsidRPr="001E7F3C">
        <w:rPr>
          <w:rFonts w:ascii="Times New Roman" w:hAnsi="Times New Roman" w:cs="Times New Roman"/>
          <w:szCs w:val="24"/>
        </w:rPr>
        <w:t xml:space="preserve"> we were not able to evaluate </w:t>
      </w:r>
      <w:r w:rsidR="006E3CF1" w:rsidRPr="001E7F3C">
        <w:rPr>
          <w:rFonts w:ascii="Times New Roman" w:hAnsi="Times New Roman" w:cs="Times New Roman"/>
          <w:szCs w:val="24"/>
        </w:rPr>
        <w:t xml:space="preserve">pre-treatment mortality, and the role of </w:t>
      </w:r>
      <w:r w:rsidR="00BD470B" w:rsidRPr="001E7F3C">
        <w:rPr>
          <w:rFonts w:ascii="Times New Roman" w:hAnsi="Times New Roman" w:cs="Times New Roman"/>
          <w:szCs w:val="24"/>
        </w:rPr>
        <w:t>additional</w:t>
      </w:r>
      <w:r w:rsidR="006E3CF1" w:rsidRPr="001E7F3C">
        <w:rPr>
          <w:rFonts w:ascii="Times New Roman" w:hAnsi="Times New Roman" w:cs="Times New Roman"/>
          <w:szCs w:val="24"/>
        </w:rPr>
        <w:t xml:space="preserve"> risk </w:t>
      </w:r>
      <w:r w:rsidR="00BD470B" w:rsidRPr="001E7F3C">
        <w:rPr>
          <w:rFonts w:ascii="Times New Roman" w:hAnsi="Times New Roman" w:cs="Times New Roman"/>
          <w:szCs w:val="24"/>
        </w:rPr>
        <w:t>factors for mortality including nutrition</w:t>
      </w:r>
      <w:r w:rsidR="006E3CF1" w:rsidRPr="001E7F3C">
        <w:rPr>
          <w:rFonts w:ascii="Times New Roman" w:hAnsi="Times New Roman" w:cs="Times New Roman"/>
          <w:szCs w:val="24"/>
        </w:rPr>
        <w:t>al status</w:t>
      </w:r>
      <w:r w:rsidR="00BD470B" w:rsidRPr="001E7F3C">
        <w:rPr>
          <w:rFonts w:ascii="Times New Roman" w:hAnsi="Times New Roman" w:cs="Times New Roman"/>
          <w:szCs w:val="24"/>
        </w:rPr>
        <w:t xml:space="preserve">, BCG vaccination status, </w:t>
      </w:r>
      <w:r w:rsidR="0008013E" w:rsidRPr="001E7F3C">
        <w:rPr>
          <w:rFonts w:ascii="Times New Roman" w:hAnsi="Times New Roman" w:cs="Times New Roman"/>
          <w:szCs w:val="24"/>
        </w:rPr>
        <w:t>pregnancy</w:t>
      </w:r>
      <w:r w:rsidR="0024014C">
        <w:rPr>
          <w:rFonts w:ascii="Times New Roman" w:hAnsi="Times New Roman" w:cs="Times New Roman"/>
          <w:szCs w:val="24"/>
        </w:rPr>
        <w:t xml:space="preserve"> status</w:t>
      </w:r>
      <w:r w:rsidR="0008013E" w:rsidRPr="001E7F3C">
        <w:rPr>
          <w:rFonts w:ascii="Times New Roman" w:hAnsi="Times New Roman" w:cs="Times New Roman"/>
          <w:szCs w:val="24"/>
        </w:rPr>
        <w:t xml:space="preserve">, </w:t>
      </w:r>
      <w:r w:rsidR="00BD470B" w:rsidRPr="001E7F3C">
        <w:rPr>
          <w:rFonts w:ascii="Times New Roman" w:hAnsi="Times New Roman" w:cs="Times New Roman"/>
          <w:szCs w:val="24"/>
        </w:rPr>
        <w:t xml:space="preserve">the degree of </w:t>
      </w:r>
      <w:r w:rsidR="006E3CF1" w:rsidRPr="001E7F3C">
        <w:rPr>
          <w:rFonts w:ascii="Times New Roman" w:hAnsi="Times New Roman" w:cs="Times New Roman"/>
          <w:szCs w:val="24"/>
        </w:rPr>
        <w:t xml:space="preserve">HIV-related </w:t>
      </w:r>
      <w:r w:rsidR="00BD470B" w:rsidRPr="001E7F3C">
        <w:rPr>
          <w:rFonts w:ascii="Times New Roman" w:hAnsi="Times New Roman" w:cs="Times New Roman"/>
          <w:szCs w:val="24"/>
        </w:rPr>
        <w:t>immune suppression</w:t>
      </w:r>
      <w:r w:rsidR="00191E3C" w:rsidRPr="001E7F3C">
        <w:rPr>
          <w:rFonts w:ascii="Times New Roman" w:hAnsi="Times New Roman" w:cs="Times New Roman"/>
          <w:szCs w:val="24"/>
        </w:rPr>
        <w:t xml:space="preserve">, </w:t>
      </w:r>
      <w:r w:rsidR="0024014C">
        <w:rPr>
          <w:rFonts w:ascii="Times New Roman" w:hAnsi="Times New Roman" w:cs="Times New Roman"/>
          <w:szCs w:val="24"/>
        </w:rPr>
        <w:t xml:space="preserve">HIV </w:t>
      </w:r>
      <w:r w:rsidR="00BD470B" w:rsidRPr="001E7F3C">
        <w:rPr>
          <w:rFonts w:ascii="Times New Roman" w:hAnsi="Times New Roman" w:cs="Times New Roman"/>
          <w:szCs w:val="24"/>
        </w:rPr>
        <w:t xml:space="preserve">viral load, or the precise timing </w:t>
      </w:r>
      <w:r w:rsidR="006E3CF1" w:rsidRPr="001E7F3C">
        <w:rPr>
          <w:rFonts w:ascii="Times New Roman" w:hAnsi="Times New Roman" w:cs="Times New Roman"/>
          <w:szCs w:val="24"/>
        </w:rPr>
        <w:t xml:space="preserve">and duration </w:t>
      </w:r>
      <w:r w:rsidR="00BD470B" w:rsidRPr="001E7F3C">
        <w:rPr>
          <w:rFonts w:ascii="Times New Roman" w:hAnsi="Times New Roman" w:cs="Times New Roman"/>
          <w:szCs w:val="24"/>
        </w:rPr>
        <w:t xml:space="preserve">of ART. </w:t>
      </w:r>
      <w:r w:rsidR="00367413">
        <w:rPr>
          <w:rFonts w:ascii="Times New Roman" w:hAnsi="Times New Roman" w:cs="Times New Roman"/>
          <w:color w:val="000000" w:themeColor="text1"/>
          <w:szCs w:val="24"/>
        </w:rPr>
        <w:t>M</w:t>
      </w:r>
      <w:r w:rsidR="00367413" w:rsidRPr="001E7F3C">
        <w:rPr>
          <w:rFonts w:ascii="Times New Roman" w:hAnsi="Times New Roman" w:cs="Times New Roman"/>
          <w:color w:val="000000" w:themeColor="text1"/>
          <w:szCs w:val="24"/>
        </w:rPr>
        <w:t>ore work is needed to explore the relationship between pregnancy and death during TB treatment</w:t>
      </w:r>
      <w:r w:rsidR="00367413">
        <w:rPr>
          <w:rFonts w:ascii="Times New Roman" w:hAnsi="Times New Roman" w:cs="Times New Roman"/>
          <w:color w:val="000000" w:themeColor="text1"/>
          <w:szCs w:val="24"/>
        </w:rPr>
        <w:t xml:space="preserve"> especially considering the high TB CFR </w:t>
      </w:r>
      <w:r w:rsidR="00876521">
        <w:rPr>
          <w:rFonts w:ascii="Times New Roman" w:hAnsi="Times New Roman" w:cs="Times New Roman"/>
          <w:color w:val="000000" w:themeColor="text1"/>
          <w:szCs w:val="24"/>
        </w:rPr>
        <w:t>in females of reproductive age.</w:t>
      </w:r>
      <w:r w:rsidR="00367413">
        <w:rPr>
          <w:rFonts w:ascii="Times New Roman" w:hAnsi="Times New Roman" w:cs="Times New Roman"/>
          <w:color w:val="000000" w:themeColor="text1"/>
          <w:szCs w:val="24"/>
        </w:rPr>
        <w:t xml:space="preserve"> </w:t>
      </w:r>
    </w:p>
    <w:p w14:paraId="6B399DA6" w14:textId="7BDCE7FB" w:rsidR="00BD470B" w:rsidRPr="001E7F3C" w:rsidRDefault="0019529F" w:rsidP="00305216">
      <w:pPr>
        <w:spacing w:line="480" w:lineRule="auto"/>
        <w:rPr>
          <w:rFonts w:ascii="Times New Roman" w:hAnsi="Times New Roman" w:cs="Times New Roman"/>
          <w:szCs w:val="24"/>
        </w:rPr>
      </w:pPr>
      <w:r w:rsidRPr="001E7F3C">
        <w:rPr>
          <w:rFonts w:ascii="Times New Roman" w:hAnsi="Times New Roman" w:cs="Times New Roman"/>
          <w:szCs w:val="24"/>
        </w:rPr>
        <w:t xml:space="preserve">We report on TB mortality over a 13-year period, which overlaps with significant progress made in the management of HIV in South Africa and </w:t>
      </w:r>
      <w:r w:rsidR="00AC6C6B" w:rsidRPr="001E7F3C">
        <w:rPr>
          <w:rFonts w:ascii="Times New Roman" w:hAnsi="Times New Roman" w:cs="Times New Roman"/>
          <w:szCs w:val="24"/>
        </w:rPr>
        <w:t>have shown that overall mortality on treatment has declined in children and adolescents</w:t>
      </w:r>
      <w:r w:rsidR="001F0E5C" w:rsidRPr="001E7F3C">
        <w:rPr>
          <w:rFonts w:ascii="Times New Roman" w:hAnsi="Times New Roman" w:cs="Times New Roman"/>
          <w:szCs w:val="24"/>
        </w:rPr>
        <w:t>.</w:t>
      </w:r>
      <w:r w:rsidR="0065673E" w:rsidRPr="001E7F3C">
        <w:rPr>
          <w:rFonts w:ascii="Times New Roman" w:hAnsi="Times New Roman" w:cs="Times New Roman"/>
          <w:szCs w:val="24"/>
        </w:rPr>
        <w:t xml:space="preserve"> </w:t>
      </w:r>
      <w:r w:rsidR="001F0E5C" w:rsidRPr="001E7F3C">
        <w:rPr>
          <w:rFonts w:ascii="Times New Roman" w:hAnsi="Times New Roman" w:cs="Times New Roman"/>
          <w:szCs w:val="24"/>
        </w:rPr>
        <w:t xml:space="preserve">This </w:t>
      </w:r>
      <w:r w:rsidR="00AC6C6B" w:rsidRPr="001E7F3C">
        <w:rPr>
          <w:rFonts w:ascii="Times New Roman" w:hAnsi="Times New Roman" w:cs="Times New Roman"/>
          <w:szCs w:val="24"/>
        </w:rPr>
        <w:t>reduction in the hazard of death</w:t>
      </w:r>
      <w:r w:rsidR="001F0E5C" w:rsidRPr="001E7F3C">
        <w:rPr>
          <w:rFonts w:ascii="Times New Roman" w:hAnsi="Times New Roman" w:cs="Times New Roman"/>
          <w:szCs w:val="24"/>
        </w:rPr>
        <w:t xml:space="preserve"> is</w:t>
      </w:r>
      <w:r w:rsidR="00AC6C6B" w:rsidRPr="001E7F3C">
        <w:rPr>
          <w:rFonts w:ascii="Times New Roman" w:hAnsi="Times New Roman" w:cs="Times New Roman"/>
          <w:szCs w:val="24"/>
        </w:rPr>
        <w:t xml:space="preserve"> consistent with earlier work from South Africa</w:t>
      </w:r>
      <w:r w:rsidR="00B275CC" w:rsidRPr="001E7F3C">
        <w:rPr>
          <w:rFonts w:ascii="Times New Roman" w:hAnsi="Times New Roman" w:cs="Times New Roman"/>
          <w:szCs w:val="24"/>
        </w:rPr>
        <w:t>.</w:t>
      </w:r>
      <w:r w:rsidR="00AC6C6B" w:rsidRPr="001E7F3C">
        <w:rPr>
          <w:rFonts w:ascii="Times New Roman" w:hAnsi="Times New Roman" w:cs="Times New Roman"/>
          <w:szCs w:val="24"/>
        </w:rPr>
        <w:fldChar w:fldCharType="begin">
          <w:fldData xml:space="preserve">PEVuZE5vdGU+PENpdGU+PEF1dGhvcj5Pc21hbjwvQXV0aG9yPjxZZWFyPjIwMTc8L1llYXI+PFJl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</w:fldData>
        </w:fldChar>
      </w:r>
      <w:r w:rsidR="00B352AB">
        <w:rPr>
          <w:rFonts w:ascii="Times New Roman" w:hAnsi="Times New Roman" w:cs="Times New Roman"/>
          <w:szCs w:val="24"/>
        </w:rPr>
        <w:instrText xml:space="preserve"> ADDIN EN.CITE </w:instrText>
      </w:r>
      <w:r w:rsidR="00B352AB">
        <w:rPr>
          <w:rFonts w:ascii="Times New Roman" w:hAnsi="Times New Roman" w:cs="Times New Roman"/>
          <w:szCs w:val="24"/>
        </w:rPr>
        <w:fldChar w:fldCharType="begin">
          <w:fldData xml:space="preserve">PEVuZE5vdGU+PENpdGU+PEF1dGhvcj5Pc21hbjwvQXV0aG9yPjxZZWFyPjIwMTc8L1llYXI+PFJl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</w:fldData>
        </w:fldChar>
      </w:r>
      <w:r w:rsidR="00B352AB">
        <w:rPr>
          <w:rFonts w:ascii="Times New Roman" w:hAnsi="Times New Roman" w:cs="Times New Roman"/>
          <w:szCs w:val="24"/>
        </w:rPr>
        <w:instrText xml:space="preserve"> ADDIN EN.CITE.DATA </w:instrText>
      </w:r>
      <w:r w:rsidR="00B352AB">
        <w:rPr>
          <w:rFonts w:ascii="Times New Roman" w:hAnsi="Times New Roman" w:cs="Times New Roman"/>
          <w:szCs w:val="24"/>
        </w:rPr>
      </w:r>
      <w:r w:rsidR="00B352AB">
        <w:rPr>
          <w:rFonts w:ascii="Times New Roman" w:hAnsi="Times New Roman" w:cs="Times New Roman"/>
          <w:szCs w:val="24"/>
        </w:rPr>
        <w:fldChar w:fldCharType="end"/>
      </w:r>
      <w:r w:rsidR="00AC6C6B" w:rsidRPr="001E7F3C">
        <w:rPr>
          <w:rFonts w:ascii="Times New Roman" w:hAnsi="Times New Roman" w:cs="Times New Roman"/>
          <w:szCs w:val="24"/>
        </w:rPr>
      </w:r>
      <w:r w:rsidR="00AC6C6B" w:rsidRPr="001E7F3C">
        <w:rPr>
          <w:rFonts w:ascii="Times New Roman" w:hAnsi="Times New Roman" w:cs="Times New Roman"/>
          <w:szCs w:val="24"/>
        </w:rPr>
        <w:fldChar w:fldCharType="separate"/>
      </w:r>
      <w:r w:rsidR="00B352AB">
        <w:rPr>
          <w:rFonts w:ascii="Times New Roman" w:hAnsi="Times New Roman" w:cs="Times New Roman"/>
          <w:noProof/>
          <w:szCs w:val="24"/>
        </w:rPr>
        <w:t>[23, 43]</w:t>
      </w:r>
      <w:r w:rsidR="00AC6C6B" w:rsidRPr="001E7F3C">
        <w:rPr>
          <w:rFonts w:ascii="Times New Roman" w:hAnsi="Times New Roman" w:cs="Times New Roman"/>
          <w:szCs w:val="24"/>
        </w:rPr>
        <w:fldChar w:fldCharType="end"/>
      </w:r>
      <w:r w:rsidR="00AC6C6B" w:rsidRPr="001E7F3C">
        <w:rPr>
          <w:rFonts w:ascii="Times New Roman" w:hAnsi="Times New Roman" w:cs="Times New Roman"/>
          <w:szCs w:val="24"/>
        </w:rPr>
        <w:t xml:space="preserve"> </w:t>
      </w:r>
      <w:r w:rsidR="00BD470B" w:rsidRPr="001E7F3C">
        <w:rPr>
          <w:rFonts w:ascii="Times New Roman" w:hAnsi="Times New Roman" w:cs="Times New Roman"/>
          <w:szCs w:val="24"/>
        </w:rPr>
        <w:t xml:space="preserve">We highlighted the </w:t>
      </w:r>
      <w:r w:rsidR="006E3CF1" w:rsidRPr="001E7F3C">
        <w:rPr>
          <w:rFonts w:ascii="Times New Roman" w:hAnsi="Times New Roman" w:cs="Times New Roman"/>
          <w:szCs w:val="24"/>
        </w:rPr>
        <w:t xml:space="preserve">high </w:t>
      </w:r>
      <w:r w:rsidR="00BD470B" w:rsidRPr="001E7F3C">
        <w:rPr>
          <w:rFonts w:ascii="Times New Roman" w:hAnsi="Times New Roman" w:cs="Times New Roman"/>
          <w:szCs w:val="24"/>
        </w:rPr>
        <w:t xml:space="preserve">risk of TB mortality in the youngest age group, </w:t>
      </w:r>
      <w:r w:rsidR="006E3CF1" w:rsidRPr="001E7F3C">
        <w:rPr>
          <w:rFonts w:ascii="Times New Roman" w:hAnsi="Times New Roman" w:cs="Times New Roman"/>
          <w:szCs w:val="24"/>
        </w:rPr>
        <w:t>during</w:t>
      </w:r>
      <w:r w:rsidR="00BD470B" w:rsidRPr="001E7F3C">
        <w:rPr>
          <w:rFonts w:ascii="Times New Roman" w:hAnsi="Times New Roman" w:cs="Times New Roman"/>
          <w:szCs w:val="24"/>
        </w:rPr>
        <w:t xml:space="preserve"> early adolescence and among females in later adolescence. The </w:t>
      </w:r>
      <w:r w:rsidR="006E3CF1" w:rsidRPr="001E7F3C">
        <w:rPr>
          <w:rFonts w:ascii="Times New Roman" w:hAnsi="Times New Roman" w:cs="Times New Roman"/>
          <w:szCs w:val="24"/>
        </w:rPr>
        <w:t xml:space="preserve">modulating </w:t>
      </w:r>
      <w:r w:rsidR="00BD470B" w:rsidRPr="001E7F3C">
        <w:rPr>
          <w:rFonts w:ascii="Times New Roman" w:hAnsi="Times New Roman" w:cs="Times New Roman"/>
          <w:szCs w:val="24"/>
        </w:rPr>
        <w:t>effect of HIV and ART on TB mortality continues to be highly relevant.</w:t>
      </w:r>
      <w:r w:rsidR="006E3CF1" w:rsidRPr="001E7F3C">
        <w:rPr>
          <w:rFonts w:ascii="Times New Roman" w:hAnsi="Times New Roman" w:cs="Times New Roman"/>
          <w:szCs w:val="24"/>
        </w:rPr>
        <w:t xml:space="preserve"> Early detection and treatment of HIV with TB remains essential</w:t>
      </w:r>
      <w:r w:rsidR="008F527C" w:rsidRPr="001E7F3C">
        <w:rPr>
          <w:rFonts w:ascii="Times New Roman" w:hAnsi="Times New Roman" w:cs="Times New Roman"/>
          <w:szCs w:val="24"/>
        </w:rPr>
        <w:t xml:space="preserve"> and t</w:t>
      </w:r>
      <w:r w:rsidR="006E3CF1" w:rsidRPr="001E7F3C">
        <w:rPr>
          <w:rFonts w:ascii="Times New Roman" w:hAnsi="Times New Roman" w:cs="Times New Roman"/>
          <w:szCs w:val="24"/>
        </w:rPr>
        <w:t xml:space="preserve">ailored approaches to treatment support are </w:t>
      </w:r>
      <w:r w:rsidR="00575813" w:rsidRPr="001E7F3C">
        <w:rPr>
          <w:rFonts w:ascii="Times New Roman" w:hAnsi="Times New Roman" w:cs="Times New Roman"/>
          <w:szCs w:val="24"/>
        </w:rPr>
        <w:t xml:space="preserve">required </w:t>
      </w:r>
      <w:r w:rsidR="00EF3F6D" w:rsidRPr="001E7F3C">
        <w:rPr>
          <w:rFonts w:ascii="Times New Roman" w:hAnsi="Times New Roman" w:cs="Times New Roman"/>
          <w:szCs w:val="24"/>
        </w:rPr>
        <w:t xml:space="preserve">in </w:t>
      </w:r>
      <w:r w:rsidR="006E3CF1" w:rsidRPr="001E7F3C">
        <w:rPr>
          <w:rFonts w:ascii="Times New Roman" w:hAnsi="Times New Roman" w:cs="Times New Roman"/>
          <w:szCs w:val="24"/>
        </w:rPr>
        <w:t xml:space="preserve">infants and during adolescence. </w:t>
      </w:r>
      <w:r w:rsidR="00BD470B" w:rsidRPr="001E7F3C">
        <w:rPr>
          <w:rFonts w:ascii="Times New Roman" w:hAnsi="Times New Roman" w:cs="Times New Roman"/>
          <w:szCs w:val="24"/>
        </w:rPr>
        <w:br w:type="page"/>
      </w:r>
    </w:p>
    <w:p w14:paraId="1C61E77D" w14:textId="77777777" w:rsidR="00BD470B" w:rsidRPr="001E7F3C" w:rsidRDefault="00BD470B" w:rsidP="00305216">
      <w:pPr>
        <w:pStyle w:val="Heading1"/>
        <w:spacing w:line="240" w:lineRule="auto"/>
        <w:rPr>
          <w:rFonts w:ascii="Times New Roman" w:hAnsi="Times New Roman" w:cs="Times New Roman"/>
          <w:szCs w:val="24"/>
        </w:rPr>
      </w:pPr>
      <w:r w:rsidRPr="001E7F3C">
        <w:rPr>
          <w:rFonts w:ascii="Times New Roman" w:hAnsi="Times New Roman" w:cs="Times New Roman"/>
          <w:szCs w:val="24"/>
        </w:rPr>
        <w:lastRenderedPageBreak/>
        <w:t>Acknowledgements</w:t>
      </w:r>
    </w:p>
    <w:p w14:paraId="63143E49" w14:textId="4B0ECA1F" w:rsidR="00F75BF6" w:rsidRPr="001E7F3C" w:rsidRDefault="00BD470B" w:rsidP="00CB2AB3">
      <w:pPr>
        <w:spacing w:line="240" w:lineRule="auto"/>
        <w:rPr>
          <w:rFonts w:ascii="Times New Roman" w:hAnsi="Times New Roman" w:cs="Times New Roman"/>
          <w:szCs w:val="24"/>
        </w:rPr>
      </w:pPr>
      <w:r w:rsidRPr="001E7F3C">
        <w:rPr>
          <w:rFonts w:ascii="Times New Roman" w:hAnsi="Times New Roman" w:cs="Times New Roman"/>
          <w:szCs w:val="24"/>
        </w:rPr>
        <w:t xml:space="preserve">We would like to acknowledge the South African Department of Health, National TB program and the </w:t>
      </w:r>
      <w:r w:rsidRPr="001E7F3C">
        <w:rPr>
          <w:rFonts w:ascii="Times New Roman" w:hAnsi="Times New Roman" w:cs="Times New Roman"/>
          <w:szCs w:val="24"/>
          <w:lang w:val="en-CA"/>
        </w:rPr>
        <w:t>Research, Information, Monitoring, Evaluation and Surveillance (RIMES) unit</w:t>
      </w:r>
      <w:r w:rsidR="007E128E" w:rsidRPr="001E7F3C">
        <w:rPr>
          <w:rFonts w:ascii="Times New Roman" w:hAnsi="Times New Roman" w:cs="Times New Roman"/>
          <w:szCs w:val="24"/>
          <w:lang w:val="en-CA"/>
        </w:rPr>
        <w:t xml:space="preserve"> for the support and extraction of the ETR.Net data set</w:t>
      </w:r>
      <w:r w:rsidR="00500F50" w:rsidRPr="001E7F3C">
        <w:rPr>
          <w:rFonts w:ascii="Times New Roman" w:hAnsi="Times New Roman" w:cs="Times New Roman"/>
          <w:szCs w:val="24"/>
          <w:lang w:val="en-CA"/>
        </w:rPr>
        <w:t>.</w:t>
      </w:r>
      <w:r w:rsidR="00926F8D" w:rsidRPr="001E7F3C">
        <w:rPr>
          <w:rFonts w:ascii="Times New Roman" w:hAnsi="Times New Roman" w:cs="Times New Roman"/>
          <w:szCs w:val="24"/>
        </w:rPr>
        <w:t xml:space="preserve"> </w:t>
      </w:r>
      <w:r w:rsidR="00F75BF6" w:rsidRPr="001E7F3C">
        <w:rPr>
          <w:rFonts w:ascii="Times New Roman" w:hAnsi="Times New Roman" w:cs="Times New Roman"/>
          <w:szCs w:val="24"/>
        </w:rPr>
        <w:br w:type="page"/>
      </w:r>
    </w:p>
    <w:p w14:paraId="5069E172" w14:textId="77777777" w:rsidR="00BD470B" w:rsidRPr="001E7F3C" w:rsidRDefault="00BD470B" w:rsidP="00305216">
      <w:pPr>
        <w:pStyle w:val="Heading1"/>
        <w:spacing w:line="240" w:lineRule="auto"/>
        <w:rPr>
          <w:rFonts w:ascii="Times New Roman" w:hAnsi="Times New Roman" w:cs="Times New Roman"/>
          <w:szCs w:val="24"/>
        </w:rPr>
      </w:pPr>
      <w:r w:rsidRPr="001E7F3C">
        <w:rPr>
          <w:rFonts w:ascii="Times New Roman" w:hAnsi="Times New Roman" w:cs="Times New Roman"/>
          <w:szCs w:val="24"/>
        </w:rPr>
        <w:lastRenderedPageBreak/>
        <w:t xml:space="preserve">References </w:t>
      </w:r>
    </w:p>
    <w:p w14:paraId="69613035" w14:textId="77777777" w:rsidR="00D10062" w:rsidRPr="00D10062" w:rsidRDefault="00E017B5" w:rsidP="00D10062">
      <w:pPr>
        <w:pStyle w:val="EndNoteBibliography"/>
        <w:spacing w:after="240"/>
        <w:ind w:left="720" w:hanging="720"/>
      </w:pPr>
      <w:r w:rsidRPr="001E7F3C">
        <w:rPr>
          <w:rFonts w:ascii="Times New Roman" w:hAnsi="Times New Roman" w:cs="Times New Roman"/>
          <w:szCs w:val="24"/>
        </w:rPr>
        <w:fldChar w:fldCharType="begin"/>
      </w:r>
      <w:r w:rsidRPr="001E7F3C">
        <w:rPr>
          <w:rFonts w:ascii="Times New Roman" w:hAnsi="Times New Roman" w:cs="Times New Roman"/>
          <w:szCs w:val="24"/>
        </w:rPr>
        <w:instrText xml:space="preserve"> ADDIN EN.REFLIST </w:instrText>
      </w:r>
      <w:r w:rsidRPr="001E7F3C">
        <w:rPr>
          <w:rFonts w:ascii="Times New Roman" w:hAnsi="Times New Roman" w:cs="Times New Roman"/>
          <w:szCs w:val="24"/>
        </w:rPr>
        <w:fldChar w:fldCharType="separate"/>
      </w:r>
      <w:r w:rsidR="00D10062" w:rsidRPr="00D10062">
        <w:t>1.</w:t>
      </w:r>
      <w:r w:rsidR="00D10062" w:rsidRPr="00D10062">
        <w:tab/>
        <w:t xml:space="preserve">World Health Organization. Global Tuberculosis Report 2019. Geneva, Switzerland, </w:t>
      </w:r>
      <w:r w:rsidR="00D10062" w:rsidRPr="00D10062">
        <w:rPr>
          <w:b/>
        </w:rPr>
        <w:t>2019</w:t>
      </w:r>
      <w:r w:rsidR="00D10062" w:rsidRPr="00D10062">
        <w:t>.</w:t>
      </w:r>
    </w:p>
    <w:p w14:paraId="56594F90" w14:textId="77777777" w:rsidR="00D10062" w:rsidRPr="00D10062" w:rsidRDefault="00D10062" w:rsidP="00D10062">
      <w:pPr>
        <w:pStyle w:val="EndNoteBibliography"/>
        <w:spacing w:after="240"/>
        <w:ind w:left="720" w:hanging="720"/>
      </w:pPr>
      <w:r w:rsidRPr="00D10062">
        <w:t>2.</w:t>
      </w:r>
      <w:r w:rsidRPr="00D10062">
        <w:tab/>
        <w:t xml:space="preserve">World Health Organization. Health for the World’s Adolescents. A second chance in the second decade. Geneva, Switzerland, </w:t>
      </w:r>
      <w:r w:rsidRPr="00D10062">
        <w:rPr>
          <w:b/>
        </w:rPr>
        <w:t>2014</w:t>
      </w:r>
      <w:r w:rsidRPr="00D10062">
        <w:t>.</w:t>
      </w:r>
    </w:p>
    <w:p w14:paraId="4EFE2556" w14:textId="77777777" w:rsidR="00D10062" w:rsidRPr="00D10062" w:rsidRDefault="00D10062" w:rsidP="00D10062">
      <w:pPr>
        <w:pStyle w:val="EndNoteBibliography"/>
        <w:spacing w:after="240"/>
        <w:ind w:left="720" w:hanging="720"/>
      </w:pPr>
      <w:r w:rsidRPr="00D10062">
        <w:t>3.</w:t>
      </w:r>
      <w:r w:rsidRPr="00D10062">
        <w:tab/>
        <w:t xml:space="preserve">Snow KJ, Sismanidis C, Denholm J, Sawyer SM, Graham SM. The incidence of tuberculosis among adolescents and young adults: a global estimate. Eur Respir J </w:t>
      </w:r>
      <w:r w:rsidRPr="00D10062">
        <w:rPr>
          <w:b/>
        </w:rPr>
        <w:t>2018</w:t>
      </w:r>
      <w:r w:rsidRPr="00D10062">
        <w:t>; 51(2).</w:t>
      </w:r>
    </w:p>
    <w:p w14:paraId="2097C488" w14:textId="77777777" w:rsidR="00D10062" w:rsidRPr="00D10062" w:rsidRDefault="00D10062" w:rsidP="00D10062">
      <w:pPr>
        <w:pStyle w:val="EndNoteBibliography"/>
        <w:spacing w:after="240"/>
        <w:ind w:left="720" w:hanging="720"/>
      </w:pPr>
      <w:r w:rsidRPr="00D10062">
        <w:t>4.</w:t>
      </w:r>
      <w:r w:rsidRPr="00D10062">
        <w:tab/>
        <w:t xml:space="preserve">Global Burden of Disease Pediatrics Collaboration. Global and National Burden of Diseases and Injuries Among Children and Adolescents Between 1990 and 2013: Findings From the Global Burden of Disease 2013 Study. JAMA pediatrics </w:t>
      </w:r>
      <w:r w:rsidRPr="00D10062">
        <w:rPr>
          <w:b/>
        </w:rPr>
        <w:t>2016</w:t>
      </w:r>
      <w:r w:rsidRPr="00D10062">
        <w:t>; 170(3): 267-87.</w:t>
      </w:r>
    </w:p>
    <w:p w14:paraId="550CBC4C" w14:textId="77777777" w:rsidR="00D10062" w:rsidRPr="00D10062" w:rsidRDefault="00D10062" w:rsidP="00D10062">
      <w:pPr>
        <w:pStyle w:val="EndNoteBibliography"/>
        <w:spacing w:after="240"/>
        <w:ind w:left="720" w:hanging="720"/>
      </w:pPr>
      <w:r w:rsidRPr="00D10062">
        <w:t>5.</w:t>
      </w:r>
      <w:r w:rsidRPr="00D10062">
        <w:tab/>
        <w:t xml:space="preserve">Glaziou P, Dodd P, Dean A, Floyd K. Methods used by WHO to estimate the global burden of TB disease: World Health Organization, </w:t>
      </w:r>
      <w:r w:rsidRPr="00D10062">
        <w:rPr>
          <w:b/>
        </w:rPr>
        <w:t>2019</w:t>
      </w:r>
      <w:r w:rsidRPr="00D10062">
        <w:t>.</w:t>
      </w:r>
    </w:p>
    <w:p w14:paraId="7DCE720F" w14:textId="77777777" w:rsidR="00D10062" w:rsidRPr="00D10062" w:rsidRDefault="00D10062" w:rsidP="00D10062">
      <w:pPr>
        <w:pStyle w:val="EndNoteBibliography"/>
        <w:spacing w:after="240"/>
        <w:ind w:left="720" w:hanging="720"/>
      </w:pPr>
      <w:r w:rsidRPr="00D10062">
        <w:t>6.</w:t>
      </w:r>
      <w:r w:rsidRPr="00D10062">
        <w:tab/>
        <w:t xml:space="preserve">Statistics South Africa. Mortality and causes of death in South Africa, 2016: Findings from death notification. Pretoria, South Africa, </w:t>
      </w:r>
      <w:r w:rsidRPr="00D10062">
        <w:rPr>
          <w:b/>
        </w:rPr>
        <w:t>2018</w:t>
      </w:r>
      <w:r w:rsidRPr="00D10062">
        <w:t>.</w:t>
      </w:r>
    </w:p>
    <w:p w14:paraId="705FB374" w14:textId="77777777" w:rsidR="00D10062" w:rsidRPr="00D10062" w:rsidRDefault="00D10062" w:rsidP="00D10062">
      <w:pPr>
        <w:pStyle w:val="EndNoteBibliography"/>
        <w:spacing w:after="240"/>
        <w:ind w:left="720" w:hanging="720"/>
      </w:pPr>
      <w:r w:rsidRPr="00D10062">
        <w:t>7.</w:t>
      </w:r>
      <w:r w:rsidRPr="00D10062">
        <w:tab/>
        <w:t xml:space="preserve">World Health Organization. The End TB Strategy. Geneva, Switzerland., </w:t>
      </w:r>
      <w:r w:rsidRPr="00D10062">
        <w:rPr>
          <w:b/>
        </w:rPr>
        <w:t>2015</w:t>
      </w:r>
      <w:r w:rsidRPr="00D10062">
        <w:t>.</w:t>
      </w:r>
    </w:p>
    <w:p w14:paraId="5B746EB3" w14:textId="77777777" w:rsidR="00D10062" w:rsidRPr="00D10062" w:rsidRDefault="00D10062" w:rsidP="00D10062">
      <w:pPr>
        <w:pStyle w:val="EndNoteBibliography"/>
        <w:spacing w:after="240"/>
        <w:ind w:left="720" w:hanging="720"/>
      </w:pPr>
      <w:r w:rsidRPr="00D10062">
        <w:t>8.</w:t>
      </w:r>
      <w:r w:rsidRPr="00D10062">
        <w:tab/>
        <w:t xml:space="preserve">National Department of Health. Management of drug-resistant tuberculosis. Policy guidelines. South Africa, </w:t>
      </w:r>
      <w:r w:rsidRPr="00D10062">
        <w:rPr>
          <w:b/>
        </w:rPr>
        <w:t>2013</w:t>
      </w:r>
      <w:r w:rsidRPr="00D10062">
        <w:t>.</w:t>
      </w:r>
    </w:p>
    <w:p w14:paraId="75E93987" w14:textId="77777777" w:rsidR="00D10062" w:rsidRPr="00D10062" w:rsidRDefault="00D10062" w:rsidP="00D10062">
      <w:pPr>
        <w:pStyle w:val="EndNoteBibliography"/>
        <w:spacing w:after="240"/>
        <w:ind w:left="720" w:hanging="720"/>
      </w:pPr>
      <w:r w:rsidRPr="00D10062">
        <w:lastRenderedPageBreak/>
        <w:t>9.</w:t>
      </w:r>
      <w:r w:rsidRPr="00D10062">
        <w:tab/>
        <w:t xml:space="preserve">Nadol P, Stinson K, Coggin W, et al. Electronic tuberculosis surveillance systems: a tool for managing today’s TB programs. Int J Tuberc Lung Dis </w:t>
      </w:r>
      <w:r w:rsidRPr="00D10062">
        <w:rPr>
          <w:b/>
        </w:rPr>
        <w:t>2008</w:t>
      </w:r>
      <w:r w:rsidRPr="00D10062">
        <w:t>; 12(3): S8–S16.</w:t>
      </w:r>
    </w:p>
    <w:p w14:paraId="2CFE2B27" w14:textId="26582571" w:rsidR="00D10062" w:rsidRPr="00D10062" w:rsidRDefault="00D10062" w:rsidP="00D10062">
      <w:pPr>
        <w:pStyle w:val="EndNoteBibliography"/>
        <w:spacing w:after="240"/>
        <w:ind w:left="720" w:hanging="720"/>
      </w:pPr>
      <w:r w:rsidRPr="00D10062">
        <w:t>10.</w:t>
      </w:r>
      <w:r w:rsidRPr="00D10062">
        <w:tab/>
        <w:t xml:space="preserve">Coggin W. Overview of the Electronic TB Register ETR.Net. Available at: </w:t>
      </w:r>
      <w:hyperlink r:id="rId12" w:history="1">
        <w:r w:rsidRPr="00D10062">
          <w:rPr>
            <w:rStyle w:val="Hyperlink"/>
          </w:rPr>
          <w:t>https://www.who.int/tb/err/coggin.pdf</w:t>
        </w:r>
      </w:hyperlink>
      <w:r w:rsidRPr="00D10062">
        <w:t>]. Accessed 4 Nov.</w:t>
      </w:r>
    </w:p>
    <w:p w14:paraId="634B6ACC" w14:textId="77777777" w:rsidR="00D10062" w:rsidRPr="00D10062" w:rsidRDefault="00D10062" w:rsidP="00D10062">
      <w:pPr>
        <w:pStyle w:val="EndNoteBibliography"/>
        <w:spacing w:after="240"/>
        <w:ind w:left="720" w:hanging="720"/>
      </w:pPr>
      <w:r w:rsidRPr="00D10062">
        <w:t>11.</w:t>
      </w:r>
      <w:r w:rsidRPr="00D10062">
        <w:tab/>
        <w:t xml:space="preserve">Naidoo P, Theron G, Rangaka MX, et al. The South African Tuberculosis Care Cascade: Estimated Losses and Methodological Challenges. J Infect Dis </w:t>
      </w:r>
      <w:r w:rsidRPr="00D10062">
        <w:rPr>
          <w:b/>
        </w:rPr>
        <w:t>2017</w:t>
      </w:r>
      <w:r w:rsidRPr="00D10062">
        <w:t>; 216(suppl_7): S702-S13.</w:t>
      </w:r>
    </w:p>
    <w:p w14:paraId="25235705" w14:textId="77777777" w:rsidR="00D10062" w:rsidRPr="00D10062" w:rsidRDefault="00D10062" w:rsidP="00D10062">
      <w:pPr>
        <w:pStyle w:val="EndNoteBibliography"/>
        <w:spacing w:after="240"/>
        <w:ind w:left="720" w:hanging="720"/>
      </w:pPr>
      <w:r w:rsidRPr="00D10062">
        <w:t>12.</w:t>
      </w:r>
      <w:r w:rsidRPr="00D10062">
        <w:tab/>
        <w:t xml:space="preserve">Nicol M, Whitelaw A, Stevens W. Using Xpert MTB/RIF. Current Respiratory Medicine Reviews </w:t>
      </w:r>
      <w:r w:rsidRPr="00D10062">
        <w:rPr>
          <w:b/>
        </w:rPr>
        <w:t>2013</w:t>
      </w:r>
      <w:r w:rsidRPr="00D10062">
        <w:t>; 9: 187-92.</w:t>
      </w:r>
    </w:p>
    <w:p w14:paraId="77B1E12D" w14:textId="77777777" w:rsidR="00D10062" w:rsidRPr="00D10062" w:rsidRDefault="00D10062" w:rsidP="00D10062">
      <w:pPr>
        <w:pStyle w:val="EndNoteBibliography"/>
        <w:spacing w:after="240"/>
        <w:ind w:left="720" w:hanging="720"/>
      </w:pPr>
      <w:r w:rsidRPr="00D10062">
        <w:t>13.</w:t>
      </w:r>
      <w:r w:rsidRPr="00D10062">
        <w:tab/>
        <w:t xml:space="preserve">National Department of Health. National Tuberculosis Management Guidelines 2014. Pretoria, South Africa, </w:t>
      </w:r>
      <w:r w:rsidRPr="00D10062">
        <w:rPr>
          <w:b/>
        </w:rPr>
        <w:t>2014</w:t>
      </w:r>
      <w:r w:rsidRPr="00D10062">
        <w:t>.</w:t>
      </w:r>
    </w:p>
    <w:p w14:paraId="0D9EB2A8" w14:textId="77777777" w:rsidR="00D10062" w:rsidRPr="00D10062" w:rsidRDefault="00D10062" w:rsidP="00D10062">
      <w:pPr>
        <w:pStyle w:val="EndNoteBibliography"/>
        <w:spacing w:after="240"/>
        <w:ind w:left="720" w:hanging="720"/>
      </w:pPr>
      <w:r w:rsidRPr="00D10062">
        <w:t>14.</w:t>
      </w:r>
      <w:r w:rsidRPr="00D10062">
        <w:tab/>
        <w:t xml:space="preserve">World Health Organization. Definitions and reporting framework for tuberculosis – 2013 revision. Geneva, Switzerland: WHO Press, </w:t>
      </w:r>
      <w:r w:rsidRPr="00D10062">
        <w:rPr>
          <w:b/>
        </w:rPr>
        <w:t>2014</w:t>
      </w:r>
      <w:r w:rsidRPr="00D10062">
        <w:t>. Report No.: 978 92 4 150534 5.</w:t>
      </w:r>
    </w:p>
    <w:p w14:paraId="65CA0F04" w14:textId="77777777" w:rsidR="00D10062" w:rsidRPr="00D10062" w:rsidRDefault="00D10062" w:rsidP="00D10062">
      <w:pPr>
        <w:pStyle w:val="EndNoteBibliography"/>
        <w:spacing w:after="240"/>
        <w:ind w:left="720" w:hanging="720"/>
      </w:pPr>
      <w:r w:rsidRPr="00D10062">
        <w:t>15.</w:t>
      </w:r>
      <w:r w:rsidRPr="00D10062">
        <w:tab/>
        <w:t xml:space="preserve">Johnson LF, Dorrington RE. Thembisa version 4.1: A model for evaluating the impact of HIV/AIDS in South Africa. Cape Town: University of Cape Town, </w:t>
      </w:r>
      <w:r w:rsidRPr="00D10062">
        <w:rPr>
          <w:b/>
        </w:rPr>
        <w:t>2018</w:t>
      </w:r>
      <w:r w:rsidRPr="00D10062">
        <w:t>.</w:t>
      </w:r>
    </w:p>
    <w:p w14:paraId="3E6BF80A" w14:textId="77777777" w:rsidR="00D10062" w:rsidRPr="00D10062" w:rsidRDefault="00D10062" w:rsidP="00D10062">
      <w:pPr>
        <w:pStyle w:val="EndNoteBibliography"/>
        <w:spacing w:after="240"/>
        <w:ind w:left="720" w:hanging="720"/>
      </w:pPr>
      <w:r w:rsidRPr="00D10062">
        <w:t>16.</w:t>
      </w:r>
      <w:r w:rsidRPr="00D10062">
        <w:tab/>
        <w:t xml:space="preserve">Johnson LF, May MT, Dorrington RE, et al. Estimating the impact of antiretroviral treatment on adult mortality trends in South Africa: A mathematical modelling study. PLoS Med </w:t>
      </w:r>
      <w:r w:rsidRPr="00D10062">
        <w:rPr>
          <w:b/>
        </w:rPr>
        <w:t>2017</w:t>
      </w:r>
      <w:r w:rsidRPr="00D10062">
        <w:t>; 14(12): e1002468.</w:t>
      </w:r>
    </w:p>
    <w:p w14:paraId="119FAD27" w14:textId="77777777" w:rsidR="00D10062" w:rsidRPr="00D10062" w:rsidRDefault="00D10062" w:rsidP="00D10062">
      <w:pPr>
        <w:pStyle w:val="EndNoteBibliography"/>
        <w:spacing w:after="240"/>
        <w:ind w:left="720" w:hanging="720"/>
      </w:pPr>
      <w:r w:rsidRPr="00D10062">
        <w:lastRenderedPageBreak/>
        <w:t>17.</w:t>
      </w:r>
      <w:r w:rsidRPr="00D10062">
        <w:tab/>
        <w:t xml:space="preserve">Onyango DO, Yuen CM, Masini E, Borgdorff MW. Epidemiology of Pediatric Tuberculosis in Kenya and Risk Factors for Mortality during Treatment: A National Retrospective Cohort Study. J Pediatr </w:t>
      </w:r>
      <w:r w:rsidRPr="00D10062">
        <w:rPr>
          <w:b/>
        </w:rPr>
        <w:t>2018</w:t>
      </w:r>
      <w:r w:rsidRPr="00D10062">
        <w:t>; 201: 115-21.</w:t>
      </w:r>
    </w:p>
    <w:p w14:paraId="7D0F05F2" w14:textId="77777777" w:rsidR="00D10062" w:rsidRPr="00D10062" w:rsidRDefault="00D10062" w:rsidP="00D10062">
      <w:pPr>
        <w:pStyle w:val="EndNoteBibliography"/>
        <w:spacing w:after="240"/>
        <w:ind w:left="720" w:hanging="720"/>
      </w:pPr>
      <w:r w:rsidRPr="00D10062">
        <w:t>18.</w:t>
      </w:r>
      <w:r w:rsidRPr="00D10062">
        <w:tab/>
        <w:t xml:space="preserve">Jenkins HE, Yuen CM, Rodriguez CA, et al. Mortality in children diagnosed with tuberculosis: a systematic review and meta-analysis. Lancet Infect Dis </w:t>
      </w:r>
      <w:r w:rsidRPr="00D10062">
        <w:rPr>
          <w:b/>
        </w:rPr>
        <w:t>2017</w:t>
      </w:r>
      <w:r w:rsidRPr="00D10062">
        <w:t>; 17(3): 285-95.</w:t>
      </w:r>
    </w:p>
    <w:p w14:paraId="54DDA353" w14:textId="77777777" w:rsidR="00D10062" w:rsidRPr="00D10062" w:rsidRDefault="00D10062" w:rsidP="00D10062">
      <w:pPr>
        <w:pStyle w:val="EndNoteBibliography"/>
        <w:spacing w:after="240"/>
        <w:ind w:left="720" w:hanging="720"/>
      </w:pPr>
      <w:r w:rsidRPr="00D10062">
        <w:t>19.</w:t>
      </w:r>
      <w:r w:rsidRPr="00D10062">
        <w:tab/>
        <w:t xml:space="preserve">Marais B, Gie RP, Hesseling AC, Beyers N. Adult-type pulmonary tuberculosis in children 10-14 years of age. Pediatr Infect Dis J </w:t>
      </w:r>
      <w:r w:rsidRPr="00D10062">
        <w:rPr>
          <w:b/>
        </w:rPr>
        <w:t>2005</w:t>
      </w:r>
      <w:r w:rsidRPr="00D10062">
        <w:t>; 24(8): 743-4.</w:t>
      </w:r>
    </w:p>
    <w:p w14:paraId="217140B6" w14:textId="77777777" w:rsidR="00D10062" w:rsidRPr="00D10062" w:rsidRDefault="00D10062" w:rsidP="00D10062">
      <w:pPr>
        <w:pStyle w:val="EndNoteBibliography"/>
        <w:spacing w:after="240"/>
        <w:ind w:left="720" w:hanging="720"/>
      </w:pPr>
      <w:r w:rsidRPr="00D10062">
        <w:t>20.</w:t>
      </w:r>
      <w:r w:rsidRPr="00D10062">
        <w:tab/>
        <w:t xml:space="preserve">Adejumo OA, Malee KM, Ryscavage P, Hunter SJ, Taiwo BO. Contemporary issues on the epidemiology and antiretroviral adherence of HIV-infected adolescents in sub-Saharan Africa: a narrative review. J Int AIDS Soc </w:t>
      </w:r>
      <w:r w:rsidRPr="00D10062">
        <w:rPr>
          <w:b/>
        </w:rPr>
        <w:t>2015</w:t>
      </w:r>
      <w:r w:rsidRPr="00D10062">
        <w:t>; 18: 20049.</w:t>
      </w:r>
    </w:p>
    <w:p w14:paraId="230B2837" w14:textId="77777777" w:rsidR="00D10062" w:rsidRPr="00D10062" w:rsidRDefault="00D10062" w:rsidP="00D10062">
      <w:pPr>
        <w:pStyle w:val="EndNoteBibliography"/>
        <w:spacing w:after="240"/>
        <w:ind w:left="720" w:hanging="720"/>
      </w:pPr>
      <w:r w:rsidRPr="00D10062">
        <w:t>21.</w:t>
      </w:r>
      <w:r w:rsidRPr="00D10062">
        <w:tab/>
        <w:t xml:space="preserve">Munro SA, Lewin SA, Smith HJ, Engel ME, Fretheim A, Volmink J. Patient adherence to tuberculosis treatment: a systematic review of qualitative research. PLoS Med </w:t>
      </w:r>
      <w:r w:rsidRPr="00D10062">
        <w:rPr>
          <w:b/>
        </w:rPr>
        <w:t>2007</w:t>
      </w:r>
      <w:r w:rsidRPr="00D10062">
        <w:t>; 4(7): e238.</w:t>
      </w:r>
    </w:p>
    <w:p w14:paraId="7CB374C3" w14:textId="77777777" w:rsidR="00D10062" w:rsidRPr="00D10062" w:rsidRDefault="00D10062" w:rsidP="00D10062">
      <w:pPr>
        <w:pStyle w:val="EndNoteBibliography"/>
        <w:spacing w:after="240"/>
        <w:ind w:left="720" w:hanging="720"/>
      </w:pPr>
      <w:r w:rsidRPr="00D10062">
        <w:t>22.</w:t>
      </w:r>
      <w:r w:rsidRPr="00D10062">
        <w:tab/>
        <w:t xml:space="preserve">Atalell KA, Birhan Tebeje N, Ekubagewargies DT. Survival and predictors of mortality among children co-infected with tuberculosis and human immunodeficiency virus at University of Gondar Comprehensive Specialized Hospital, Northwest Ethiopia. A retrospective follow-up study. PLoS One </w:t>
      </w:r>
      <w:r w:rsidRPr="00D10062">
        <w:rPr>
          <w:b/>
        </w:rPr>
        <w:t>2018</w:t>
      </w:r>
      <w:r w:rsidRPr="00D10062">
        <w:t>; 13(5): e0197145.</w:t>
      </w:r>
    </w:p>
    <w:p w14:paraId="452B553B" w14:textId="77777777" w:rsidR="00D10062" w:rsidRPr="00D10062" w:rsidRDefault="00D10062" w:rsidP="00D10062">
      <w:pPr>
        <w:pStyle w:val="EndNoteBibliography"/>
        <w:spacing w:after="240"/>
        <w:ind w:left="720" w:hanging="720"/>
      </w:pPr>
      <w:r w:rsidRPr="00D10062">
        <w:t>23.</w:t>
      </w:r>
      <w:r w:rsidRPr="00D10062">
        <w:tab/>
        <w:t xml:space="preserve">Osman M, Lee K, Du Preez K, Dunbar R, Hesseling AC, Seddon JA. Excellent Treatment Outcomes in Children Treated for Tuberculosis Under </w:t>
      </w:r>
      <w:r w:rsidRPr="00D10062">
        <w:lastRenderedPageBreak/>
        <w:t xml:space="preserve">Routine Operational Conditions in Cape Town, South Africa. Clin Infect Dis </w:t>
      </w:r>
      <w:r w:rsidRPr="00D10062">
        <w:rPr>
          <w:b/>
        </w:rPr>
        <w:t>2017</w:t>
      </w:r>
      <w:r w:rsidRPr="00D10062">
        <w:t>; 65(9): 1444-52.</w:t>
      </w:r>
    </w:p>
    <w:p w14:paraId="5F4238EA" w14:textId="77777777" w:rsidR="00D10062" w:rsidRPr="00D10062" w:rsidRDefault="00D10062" w:rsidP="00D10062">
      <w:pPr>
        <w:pStyle w:val="EndNoteBibliography"/>
        <w:spacing w:after="240"/>
        <w:ind w:left="720" w:hanging="720"/>
      </w:pPr>
      <w:r w:rsidRPr="00D10062">
        <w:t>24.</w:t>
      </w:r>
      <w:r w:rsidRPr="00D10062">
        <w:tab/>
        <w:t xml:space="preserve">Wood R, Liang H, Wu H, et al. Changing prevalence of tuberculosis infection with increasing age in high-burden townships in South Africa. Int J Tuberc Lung Dis </w:t>
      </w:r>
      <w:r w:rsidRPr="00D10062">
        <w:rPr>
          <w:b/>
        </w:rPr>
        <w:t>2010</w:t>
      </w:r>
      <w:r w:rsidRPr="00D10062">
        <w:t>; 14(4): 406-12.</w:t>
      </w:r>
    </w:p>
    <w:p w14:paraId="1617EF14" w14:textId="77777777" w:rsidR="00D10062" w:rsidRPr="00D10062" w:rsidRDefault="00D10062" w:rsidP="00D10062">
      <w:pPr>
        <w:pStyle w:val="EndNoteBibliography"/>
        <w:spacing w:after="240"/>
        <w:ind w:left="720" w:hanging="720"/>
      </w:pPr>
      <w:r w:rsidRPr="00D10062">
        <w:t>25.</w:t>
      </w:r>
      <w:r w:rsidRPr="00D10062">
        <w:tab/>
        <w:t xml:space="preserve">Drobac PC, Shin SS, Huamani P, et al. Risk factors for in-hospital mortality among children with tuberculosis: the 25-year experience in Peru. Pediatrics </w:t>
      </w:r>
      <w:r w:rsidRPr="00D10062">
        <w:rPr>
          <w:b/>
        </w:rPr>
        <w:t>2012</w:t>
      </w:r>
      <w:r w:rsidRPr="00D10062">
        <w:t>; 130(2): e373-9.</w:t>
      </w:r>
    </w:p>
    <w:p w14:paraId="19549C11" w14:textId="77777777" w:rsidR="00D10062" w:rsidRPr="00D10062" w:rsidRDefault="00D10062" w:rsidP="00D10062">
      <w:pPr>
        <w:pStyle w:val="EndNoteBibliography"/>
        <w:spacing w:after="240"/>
        <w:ind w:left="720" w:hanging="720"/>
      </w:pPr>
      <w:r w:rsidRPr="00D10062">
        <w:t>26.</w:t>
      </w:r>
      <w:r w:rsidRPr="00D10062">
        <w:tab/>
        <w:t xml:space="preserve">Snow K, Hesseling AC, Naidoo P, Graham SM, Denholm J, du Preez K. Tuberculosis in adolescents and young adults: epidemiology and treatment outcomes in the Western Cape. Int J Tuberc Lung Dis </w:t>
      </w:r>
      <w:r w:rsidRPr="00D10062">
        <w:rPr>
          <w:b/>
        </w:rPr>
        <w:t>2017</w:t>
      </w:r>
      <w:r w:rsidRPr="00D10062">
        <w:t>; 21(6): 651-7.</w:t>
      </w:r>
    </w:p>
    <w:p w14:paraId="4B493409" w14:textId="77777777" w:rsidR="00D10062" w:rsidRPr="00D10062" w:rsidRDefault="00D10062" w:rsidP="00D10062">
      <w:pPr>
        <w:pStyle w:val="EndNoteBibliography"/>
        <w:spacing w:after="240"/>
        <w:ind w:left="720" w:hanging="720"/>
      </w:pPr>
      <w:r w:rsidRPr="00D10062">
        <w:t>27.</w:t>
      </w:r>
      <w:r w:rsidRPr="00D10062">
        <w:tab/>
        <w:t xml:space="preserve">Nannan NN, Groenewald P, Pillay-van Wyk V, et al. Child mortality trends and causes of death in South Africa, 1997 - 2012, and the importance of a national burden of disease study. S Afr Med J </w:t>
      </w:r>
      <w:r w:rsidRPr="00D10062">
        <w:rPr>
          <w:b/>
        </w:rPr>
        <w:t>2019</w:t>
      </w:r>
      <w:r w:rsidRPr="00D10062">
        <w:t>; 109(7): 480-5.</w:t>
      </w:r>
    </w:p>
    <w:p w14:paraId="7777C8DD" w14:textId="77777777" w:rsidR="00D10062" w:rsidRPr="00D10062" w:rsidRDefault="00D10062" w:rsidP="00D10062">
      <w:pPr>
        <w:pStyle w:val="EndNoteBibliography"/>
        <w:spacing w:after="240"/>
        <w:ind w:left="720" w:hanging="720"/>
      </w:pPr>
      <w:r w:rsidRPr="00D10062">
        <w:t>28.</w:t>
      </w:r>
      <w:r w:rsidRPr="00D10062">
        <w:tab/>
        <w:t xml:space="preserve">Pillay-van Wyk V, Msemburi W, Laubscher R, et al. Mortality trends and differentials in South Africa from 1997 to 2012: second National Burden of Disease Study. Lancet Glob Health </w:t>
      </w:r>
      <w:r w:rsidRPr="00D10062">
        <w:rPr>
          <w:b/>
        </w:rPr>
        <w:t>2016</w:t>
      </w:r>
      <w:r w:rsidRPr="00D10062">
        <w:t>; 4(9): e642-53.</w:t>
      </w:r>
    </w:p>
    <w:p w14:paraId="449302F2" w14:textId="77777777" w:rsidR="00D10062" w:rsidRPr="00D10062" w:rsidRDefault="00D10062" w:rsidP="00D10062">
      <w:pPr>
        <w:pStyle w:val="EndNoteBibliography"/>
        <w:spacing w:after="240"/>
        <w:ind w:left="720" w:hanging="720"/>
      </w:pPr>
      <w:r w:rsidRPr="00D10062">
        <w:t>29.</w:t>
      </w:r>
      <w:r w:rsidRPr="00D10062">
        <w:tab/>
        <w:t xml:space="preserve">Seddon JA, Chiang SS, Esmail H, Coussens AK. The Wonder Years: What Can Primary School Children Teach Us About Immunity to Mycobacterium tuberculosis? Front Immunol </w:t>
      </w:r>
      <w:r w:rsidRPr="00D10062">
        <w:rPr>
          <w:b/>
        </w:rPr>
        <w:t>2018</w:t>
      </w:r>
      <w:r w:rsidRPr="00D10062">
        <w:t>; 9: 2946.</w:t>
      </w:r>
    </w:p>
    <w:p w14:paraId="7673A729" w14:textId="77777777" w:rsidR="00D10062" w:rsidRPr="00D10062" w:rsidRDefault="00D10062" w:rsidP="00D10062">
      <w:pPr>
        <w:pStyle w:val="EndNoteBibliography"/>
        <w:spacing w:after="240"/>
        <w:ind w:left="720" w:hanging="720"/>
      </w:pPr>
      <w:r w:rsidRPr="00D10062">
        <w:t>30.</w:t>
      </w:r>
      <w:r w:rsidRPr="00D10062">
        <w:tab/>
        <w:t>Horton KC, MacPherson P, Houben RM, White RG, Corbett EL. Sex Differences in Tuberculosis Burden and Notifications in Low- and Middle-</w:t>
      </w:r>
      <w:r w:rsidRPr="00D10062">
        <w:lastRenderedPageBreak/>
        <w:t xml:space="preserve">Income Countries: A Systematic Review and Meta-analysis. PLoS Med </w:t>
      </w:r>
      <w:r w:rsidRPr="00D10062">
        <w:rPr>
          <w:b/>
        </w:rPr>
        <w:t>2016</w:t>
      </w:r>
      <w:r w:rsidRPr="00D10062">
        <w:t>; 13(9): e1002119.</w:t>
      </w:r>
    </w:p>
    <w:p w14:paraId="22CB9229" w14:textId="77777777" w:rsidR="00D10062" w:rsidRPr="00D10062" w:rsidRDefault="00D10062" w:rsidP="00D10062">
      <w:pPr>
        <w:pStyle w:val="EndNoteBibliography"/>
        <w:spacing w:after="240"/>
        <w:ind w:left="720" w:hanging="720"/>
      </w:pPr>
      <w:r w:rsidRPr="00D10062">
        <w:t>31.</w:t>
      </w:r>
      <w:r w:rsidRPr="00D10062">
        <w:tab/>
        <w:t xml:space="preserve">Osler M, Cornell M, Ford N, Hilderbrand K, Goemaere E, Boulle A. Population-wide differentials in HIV service access and outcomes in the Western Cape for men as compared to women, South Africa: 2008 to 2018: a cohort analysis. J Int AIDS Soc </w:t>
      </w:r>
      <w:r w:rsidRPr="00D10062">
        <w:rPr>
          <w:b/>
        </w:rPr>
        <w:t>2020</w:t>
      </w:r>
      <w:r w:rsidRPr="00D10062">
        <w:t>; 23 Suppl 2: e25530.</w:t>
      </w:r>
    </w:p>
    <w:p w14:paraId="0A4B0F7F" w14:textId="77777777" w:rsidR="00D10062" w:rsidRPr="00D10062" w:rsidRDefault="00D10062" w:rsidP="00D10062">
      <w:pPr>
        <w:pStyle w:val="EndNoteBibliography"/>
        <w:spacing w:after="240"/>
        <w:ind w:left="720" w:hanging="720"/>
      </w:pPr>
      <w:r w:rsidRPr="00D10062">
        <w:t>32.</w:t>
      </w:r>
      <w:r w:rsidRPr="00D10062">
        <w:tab/>
        <w:t xml:space="preserve">Sugarman J, Colvin C, Moran AC, Oxlade O. Tuberculosis in pregnancy: an estimate of the global burden of disease. The Lancet Global Health </w:t>
      </w:r>
      <w:r w:rsidRPr="00D10062">
        <w:rPr>
          <w:b/>
        </w:rPr>
        <w:t>2014</w:t>
      </w:r>
      <w:r w:rsidRPr="00D10062">
        <w:t>; 2(12): e710-e6.</w:t>
      </w:r>
    </w:p>
    <w:p w14:paraId="5CC51F51" w14:textId="77777777" w:rsidR="00D10062" w:rsidRPr="00D10062" w:rsidRDefault="00D10062" w:rsidP="00D10062">
      <w:pPr>
        <w:pStyle w:val="EndNoteBibliography"/>
        <w:spacing w:after="240"/>
        <w:ind w:left="720" w:hanging="720"/>
      </w:pPr>
      <w:r w:rsidRPr="00D10062">
        <w:t>33.</w:t>
      </w:r>
      <w:r w:rsidRPr="00D10062">
        <w:tab/>
        <w:t xml:space="preserve">Zumla A, Bates M, Mwaba P. The neglected global burden of tuberculosis in pregnancy. The Lancet Global Health </w:t>
      </w:r>
      <w:r w:rsidRPr="00D10062">
        <w:rPr>
          <w:b/>
        </w:rPr>
        <w:t>2014</w:t>
      </w:r>
      <w:r w:rsidRPr="00D10062">
        <w:t>; 2(12): e675-e6.</w:t>
      </w:r>
    </w:p>
    <w:p w14:paraId="5F640EAC" w14:textId="77777777" w:rsidR="00D10062" w:rsidRPr="00D10062" w:rsidRDefault="00D10062" w:rsidP="00D10062">
      <w:pPr>
        <w:pStyle w:val="EndNoteBibliography"/>
        <w:spacing w:after="240"/>
        <w:ind w:left="720" w:hanging="720"/>
      </w:pPr>
      <w:r w:rsidRPr="00D10062">
        <w:t>34.</w:t>
      </w:r>
      <w:r w:rsidRPr="00D10062">
        <w:tab/>
        <w:t xml:space="preserve">Mathews S, Martin LJ, Coetzee D, et al. The South African child death review pilot: A multiagency approach to strengthen healthcare and protection for children. S Afr Med J </w:t>
      </w:r>
      <w:r w:rsidRPr="00D10062">
        <w:rPr>
          <w:b/>
        </w:rPr>
        <w:t>2016</w:t>
      </w:r>
      <w:r w:rsidRPr="00D10062">
        <w:t>; 106(9): 895-9.</w:t>
      </w:r>
    </w:p>
    <w:p w14:paraId="037C180B" w14:textId="77777777" w:rsidR="00D10062" w:rsidRPr="00D10062" w:rsidRDefault="00D10062" w:rsidP="00D10062">
      <w:pPr>
        <w:pStyle w:val="EndNoteBibliography"/>
        <w:spacing w:after="240"/>
        <w:ind w:left="720" w:hanging="720"/>
      </w:pPr>
      <w:r w:rsidRPr="00D10062">
        <w:t>35.</w:t>
      </w:r>
      <w:r w:rsidRPr="00D10062">
        <w:tab/>
        <w:t xml:space="preserve">Chiang SS, Khan FA, Milstein MB, et al. Treatment outcomes of childhood tuberculous meningitis: a systematic review and meta-analysis. Lancet Infect Dis </w:t>
      </w:r>
      <w:r w:rsidRPr="00D10062">
        <w:rPr>
          <w:b/>
        </w:rPr>
        <w:t>2014</w:t>
      </w:r>
      <w:r w:rsidRPr="00D10062">
        <w:t>; 14(10): 947-57.</w:t>
      </w:r>
    </w:p>
    <w:p w14:paraId="5936B5C2" w14:textId="77777777" w:rsidR="00D10062" w:rsidRPr="00D10062" w:rsidRDefault="00D10062" w:rsidP="00D10062">
      <w:pPr>
        <w:pStyle w:val="EndNoteBibliography"/>
        <w:spacing w:after="240"/>
        <w:ind w:left="720" w:hanging="720"/>
      </w:pPr>
      <w:r w:rsidRPr="00D10062">
        <w:t>36.</w:t>
      </w:r>
      <w:r w:rsidRPr="00D10062">
        <w:tab/>
        <w:t xml:space="preserve">du Preez K, Schaaf HS, Dunbar R, et al. Incomplete registration and reporting of culture-confirmed childhood tuberculosis diagnosed in hospital. Public Health Action </w:t>
      </w:r>
      <w:r w:rsidRPr="00D10062">
        <w:rPr>
          <w:b/>
        </w:rPr>
        <w:t>2011</w:t>
      </w:r>
      <w:r w:rsidRPr="00D10062">
        <w:t>; 1(1): 19-24.</w:t>
      </w:r>
    </w:p>
    <w:p w14:paraId="28B614D0" w14:textId="77777777" w:rsidR="00D10062" w:rsidRPr="00D10062" w:rsidRDefault="00D10062" w:rsidP="00D10062">
      <w:pPr>
        <w:pStyle w:val="EndNoteBibliography"/>
        <w:spacing w:after="240"/>
        <w:ind w:left="720" w:hanging="720"/>
      </w:pPr>
      <w:r w:rsidRPr="00D10062">
        <w:t>37.</w:t>
      </w:r>
      <w:r w:rsidRPr="00D10062">
        <w:tab/>
        <w:t xml:space="preserve">Soeters M, de Vries AM, Kimpen JL, Donald PR, Schaaf HS. Clinical features and outcome in children admitted to a TB hospital in the Western Cape--the </w:t>
      </w:r>
      <w:r w:rsidRPr="00D10062">
        <w:lastRenderedPageBreak/>
        <w:t xml:space="preserve">influence of HIV infection and drug resistance. S Afr Med J </w:t>
      </w:r>
      <w:r w:rsidRPr="00D10062">
        <w:rPr>
          <w:b/>
        </w:rPr>
        <w:t>2005</w:t>
      </w:r>
      <w:r w:rsidRPr="00D10062">
        <w:t>; 95(8): 602-6.</w:t>
      </w:r>
    </w:p>
    <w:p w14:paraId="4DC93D2F" w14:textId="77777777" w:rsidR="00D10062" w:rsidRPr="00D10062" w:rsidRDefault="00D10062" w:rsidP="00D10062">
      <w:pPr>
        <w:pStyle w:val="EndNoteBibliography"/>
        <w:spacing w:after="240"/>
        <w:ind w:left="720" w:hanging="720"/>
      </w:pPr>
      <w:r w:rsidRPr="00D10062">
        <w:t>38.</w:t>
      </w:r>
      <w:r w:rsidRPr="00D10062">
        <w:tab/>
        <w:t xml:space="preserve">Mukadi YD, Wiktor SZ, Coulibaly IM, et al. Impact of HIV infection on the development, clinical presentation, and outcome of tuberculosis among children in Abidjan, Cote d'Ivoire. AIDS </w:t>
      </w:r>
      <w:r w:rsidRPr="00D10062">
        <w:rPr>
          <w:b/>
        </w:rPr>
        <w:t>1997</w:t>
      </w:r>
      <w:r w:rsidRPr="00D10062">
        <w:t>; 11(9): 1151-8.</w:t>
      </w:r>
    </w:p>
    <w:p w14:paraId="056B4999" w14:textId="77777777" w:rsidR="00D10062" w:rsidRPr="00D10062" w:rsidRDefault="00D10062" w:rsidP="00D10062">
      <w:pPr>
        <w:pStyle w:val="EndNoteBibliography"/>
        <w:spacing w:after="240"/>
        <w:ind w:left="720" w:hanging="720"/>
      </w:pPr>
      <w:r w:rsidRPr="00D10062">
        <w:t>39.</w:t>
      </w:r>
      <w:r w:rsidRPr="00D10062">
        <w:tab/>
        <w:t xml:space="preserve">Druyts E, Dybul M, Kanters S, et al. Male sex and the risk of mortality among individuals enrolled in antiretroviral therapy programs in Africa: a systematic review and meta-analysis. AIDS </w:t>
      </w:r>
      <w:r w:rsidRPr="00D10062">
        <w:rPr>
          <w:b/>
        </w:rPr>
        <w:t>2013</w:t>
      </w:r>
      <w:r w:rsidRPr="00D10062">
        <w:t>; 27(3): 417-25.</w:t>
      </w:r>
    </w:p>
    <w:p w14:paraId="514C5032" w14:textId="77777777" w:rsidR="00D10062" w:rsidRPr="00D10062" w:rsidRDefault="00D10062" w:rsidP="00D10062">
      <w:pPr>
        <w:pStyle w:val="EndNoteBibliography"/>
        <w:spacing w:after="240"/>
        <w:ind w:left="720" w:hanging="720"/>
      </w:pPr>
      <w:r w:rsidRPr="00D10062">
        <w:t>40.</w:t>
      </w:r>
      <w:r w:rsidRPr="00D10062">
        <w:tab/>
        <w:t xml:space="preserve">Goga A, Dinh T, Jackson D, for the SAPMTCTE study group. Evaluation of the Effectiveness of the National Prevention of Mother-to-Child Transmission (PMTCT) Programme Measured at Six Weeks Postpartum in South Africa, 2010: South African Medical Research Council, National Department of Health of South Africa and PEPFAR/US Centers for Disease Control and Prevention, </w:t>
      </w:r>
      <w:r w:rsidRPr="00D10062">
        <w:rPr>
          <w:b/>
        </w:rPr>
        <w:t>2012</w:t>
      </w:r>
      <w:r w:rsidRPr="00D10062">
        <w:t>.</w:t>
      </w:r>
    </w:p>
    <w:p w14:paraId="55615EAB" w14:textId="77777777" w:rsidR="00D10062" w:rsidRPr="00D10062" w:rsidRDefault="00D10062" w:rsidP="00D10062">
      <w:pPr>
        <w:pStyle w:val="EndNoteBibliography"/>
        <w:spacing w:after="240"/>
        <w:ind w:left="720" w:hanging="720"/>
      </w:pPr>
      <w:r w:rsidRPr="00D10062">
        <w:t>41.</w:t>
      </w:r>
      <w:r w:rsidRPr="00D10062">
        <w:tab/>
        <w:t xml:space="preserve">Simelela NP, Venter WD. A brief history of South Africa's response to AIDS. S Afr Med J </w:t>
      </w:r>
      <w:r w:rsidRPr="00D10062">
        <w:rPr>
          <w:b/>
        </w:rPr>
        <w:t>2014</w:t>
      </w:r>
      <w:r w:rsidRPr="00D10062">
        <w:t>; 104(3 Suppl 1): 249-51.</w:t>
      </w:r>
    </w:p>
    <w:p w14:paraId="6077ABB7" w14:textId="77777777" w:rsidR="00D10062" w:rsidRPr="00D10062" w:rsidRDefault="00D10062" w:rsidP="00D10062">
      <w:pPr>
        <w:pStyle w:val="EndNoteBibliography"/>
        <w:spacing w:after="240"/>
        <w:ind w:left="720" w:hanging="720"/>
      </w:pPr>
      <w:r w:rsidRPr="00D10062">
        <w:t>42.</w:t>
      </w:r>
      <w:r w:rsidRPr="00D10062">
        <w:tab/>
        <w:t xml:space="preserve">Sloot R, Maarman GJ, Osman M, Marx FM, Desmond Tutu TB Centre – Working Group Data Analysis and Modelling. Variation in HIV prevalence and the population-level effects of antiretroviral therapy in reducing tuberculosis incidence in South Africa. S Afr Med J </w:t>
      </w:r>
      <w:r w:rsidRPr="00D10062">
        <w:rPr>
          <w:b/>
        </w:rPr>
        <w:t>2018</w:t>
      </w:r>
      <w:r w:rsidRPr="00D10062">
        <w:t>; 108(8): 606.</w:t>
      </w:r>
    </w:p>
    <w:p w14:paraId="7D8E4AA5" w14:textId="77777777" w:rsidR="00D10062" w:rsidRPr="00D10062" w:rsidRDefault="00D10062" w:rsidP="00D10062">
      <w:pPr>
        <w:pStyle w:val="EndNoteBibliography"/>
        <w:ind w:left="720" w:hanging="720"/>
      </w:pPr>
      <w:r w:rsidRPr="00D10062">
        <w:t>43.</w:t>
      </w:r>
      <w:r w:rsidRPr="00D10062">
        <w:tab/>
        <w:t xml:space="preserve">Heunis JC, Kigozi NG, Chikobvu P, Botha S, van Rensburg HD. Risk factors for mortality in TB patients: a 10-year electronic record review in a South African province. BMC Public Health </w:t>
      </w:r>
      <w:r w:rsidRPr="00D10062">
        <w:rPr>
          <w:b/>
        </w:rPr>
        <w:t>2017</w:t>
      </w:r>
      <w:r w:rsidRPr="00D10062">
        <w:t>; 17(1): 38.</w:t>
      </w:r>
    </w:p>
    <w:p w14:paraId="5299ECEE" w14:textId="1FB1A832" w:rsidR="00BD470B" w:rsidRPr="00114F6A" w:rsidRDefault="00E017B5" w:rsidP="00305216">
      <w:pPr>
        <w:spacing w:line="240" w:lineRule="auto"/>
        <w:rPr>
          <w:rFonts w:ascii="Times New Roman" w:hAnsi="Times New Roman" w:cs="Times New Roman"/>
          <w:szCs w:val="24"/>
        </w:rPr>
        <w:sectPr w:rsidR="00BD470B" w:rsidRPr="00114F6A" w:rsidSect="0064401C">
          <w:footerReference w:type="default" r:id="rId13"/>
          <w:pgSz w:w="11906" w:h="16838"/>
          <w:pgMar w:top="1440" w:right="1440" w:bottom="1440" w:left="1440" w:header="708" w:footer="708" w:gutter="0"/>
          <w:lnNumType w:countBy="1" w:restart="continuous"/>
          <w:cols w:space="708"/>
          <w:docGrid w:linePitch="360"/>
        </w:sectPr>
      </w:pPr>
      <w:r w:rsidRPr="001E7F3C">
        <w:rPr>
          <w:rFonts w:ascii="Times New Roman" w:hAnsi="Times New Roman" w:cs="Times New Roman"/>
          <w:szCs w:val="24"/>
        </w:rPr>
        <w:fldChar w:fldCharType="end"/>
      </w:r>
    </w:p>
    <w:p w14:paraId="7623599F" w14:textId="4E206D49" w:rsidR="00BD470B" w:rsidRPr="00114F6A" w:rsidRDefault="00BD470B" w:rsidP="00305216">
      <w:pPr>
        <w:pStyle w:val="Heading1"/>
        <w:spacing w:line="240" w:lineRule="auto"/>
        <w:rPr>
          <w:rFonts w:ascii="Times New Roman" w:hAnsi="Times New Roman" w:cs="Times New Roman"/>
          <w:szCs w:val="24"/>
        </w:rPr>
      </w:pPr>
      <w:r w:rsidRPr="00114F6A">
        <w:rPr>
          <w:rFonts w:ascii="Times New Roman" w:hAnsi="Times New Roman" w:cs="Times New Roman"/>
          <w:szCs w:val="24"/>
        </w:rPr>
        <w:lastRenderedPageBreak/>
        <w:t>Table 1</w:t>
      </w:r>
      <w:r w:rsidR="00AE2B99" w:rsidRPr="00114F6A">
        <w:rPr>
          <w:rFonts w:ascii="Times New Roman" w:hAnsi="Times New Roman" w:cs="Times New Roman"/>
          <w:szCs w:val="24"/>
        </w:rPr>
        <w:t>.</w:t>
      </w:r>
      <w:r w:rsidRPr="00114F6A">
        <w:rPr>
          <w:rFonts w:ascii="Times New Roman" w:hAnsi="Times New Roman" w:cs="Times New Roman"/>
          <w:szCs w:val="24"/>
        </w:rPr>
        <w:t xml:space="preserve"> Demographic and clinical characteristics of children and adolescents treated for </w:t>
      </w:r>
      <w:r w:rsidR="006A3C43" w:rsidRPr="00114F6A">
        <w:rPr>
          <w:rFonts w:ascii="Times New Roman" w:hAnsi="Times New Roman" w:cs="Times New Roman"/>
          <w:szCs w:val="24"/>
        </w:rPr>
        <w:t xml:space="preserve">drug-susceptible tuberculosis </w:t>
      </w:r>
      <w:r w:rsidRPr="00114F6A">
        <w:rPr>
          <w:rFonts w:ascii="Times New Roman" w:hAnsi="Times New Roman" w:cs="Times New Roman"/>
          <w:szCs w:val="24"/>
        </w:rPr>
        <w:t>in the South African reporting cohort by vitality status and mortality</w:t>
      </w:r>
      <w:r w:rsidR="008D0C41" w:rsidRPr="00114F6A">
        <w:rPr>
          <w:rFonts w:ascii="Times New Roman" w:hAnsi="Times New Roman" w:cs="Times New Roman"/>
          <w:szCs w:val="24"/>
        </w:rPr>
        <w:t>, 2004-2016</w:t>
      </w:r>
    </w:p>
    <w:tbl>
      <w:tblPr>
        <w:tblW w:w="11021" w:type="dxa"/>
        <w:tblInd w:w="-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gridCol w:w="2410"/>
        <w:gridCol w:w="1696"/>
        <w:gridCol w:w="1910"/>
        <w:gridCol w:w="1932"/>
        <w:gridCol w:w="1549"/>
      </w:tblGrid>
      <w:tr w:rsidR="00BD470B" w:rsidRPr="00513190" w14:paraId="6244114A" w14:textId="77777777" w:rsidTr="006E3D3A">
        <w:trPr>
          <w:trHeight w:val="863"/>
        </w:trPr>
        <w:tc>
          <w:tcPr>
            <w:tcW w:w="3934" w:type="dxa"/>
            <w:gridSpan w:val="2"/>
            <w:shd w:val="clear" w:color="auto" w:fill="auto"/>
            <w:vAlign w:val="center"/>
            <w:hideMark/>
          </w:tcPr>
          <w:p w14:paraId="45322FEF" w14:textId="77777777" w:rsidR="00BD470B" w:rsidRPr="00513190" w:rsidRDefault="00BD470B" w:rsidP="00305216">
            <w:pPr>
              <w:spacing w:line="240" w:lineRule="auto"/>
              <w:rPr>
                <w:rFonts w:ascii="Times New Roman" w:hAnsi="Times New Roman" w:cs="Times New Roman"/>
                <w:b/>
                <w:bCs/>
                <w:szCs w:val="24"/>
                <w:lang w:eastAsia="en-ZA"/>
              </w:rPr>
            </w:pPr>
            <w:r w:rsidRPr="00513190">
              <w:rPr>
                <w:rFonts w:ascii="Times New Roman" w:hAnsi="Times New Roman" w:cs="Times New Roman"/>
                <w:b/>
                <w:bCs/>
                <w:szCs w:val="24"/>
                <w:lang w:eastAsia="en-ZA"/>
              </w:rPr>
              <w:t>Variable</w:t>
            </w:r>
          </w:p>
        </w:tc>
        <w:tc>
          <w:tcPr>
            <w:tcW w:w="1696" w:type="dxa"/>
            <w:shd w:val="clear" w:color="auto" w:fill="auto"/>
            <w:hideMark/>
          </w:tcPr>
          <w:p w14:paraId="3165B160" w14:textId="77777777" w:rsidR="00BD470B" w:rsidRPr="00513190" w:rsidRDefault="00BD470B" w:rsidP="00305216">
            <w:pPr>
              <w:spacing w:after="0" w:line="240" w:lineRule="auto"/>
              <w:jc w:val="center"/>
              <w:rPr>
                <w:rFonts w:ascii="Times New Roman" w:eastAsia="Times New Roman" w:hAnsi="Times New Roman" w:cs="Times New Roman"/>
                <w:b/>
                <w:bCs/>
                <w:color w:val="000000"/>
                <w:szCs w:val="24"/>
                <w:lang w:eastAsia="en-ZA"/>
              </w:rPr>
            </w:pPr>
            <w:r w:rsidRPr="00513190">
              <w:rPr>
                <w:rFonts w:ascii="Times New Roman" w:eastAsia="Times New Roman" w:hAnsi="Times New Roman" w:cs="Times New Roman"/>
                <w:b/>
                <w:bCs/>
                <w:color w:val="000000"/>
                <w:szCs w:val="24"/>
                <w:lang w:eastAsia="en-ZA"/>
              </w:rPr>
              <w:t>All TB patient in reporting cohort</w:t>
            </w:r>
            <w:r w:rsidRPr="00513190">
              <w:rPr>
                <w:rFonts w:ascii="Times New Roman" w:eastAsia="Times New Roman" w:hAnsi="Times New Roman" w:cs="Times New Roman"/>
                <w:b/>
                <w:bCs/>
                <w:color w:val="000000"/>
                <w:szCs w:val="24"/>
                <w:lang w:eastAsia="en-ZA"/>
              </w:rPr>
              <w:br/>
            </w:r>
          </w:p>
          <w:p w14:paraId="255289A4" w14:textId="301CA96D" w:rsidR="00BD470B" w:rsidRPr="00513190" w:rsidRDefault="00BD470B" w:rsidP="00305216">
            <w:pPr>
              <w:spacing w:after="0" w:line="240" w:lineRule="auto"/>
              <w:jc w:val="center"/>
              <w:rPr>
                <w:rFonts w:ascii="Times New Roman" w:eastAsia="Times New Roman" w:hAnsi="Times New Roman" w:cs="Times New Roman"/>
                <w:b/>
                <w:bCs/>
                <w:color w:val="000000"/>
                <w:szCs w:val="24"/>
                <w:lang w:eastAsia="en-ZA"/>
              </w:rPr>
            </w:pPr>
            <w:r w:rsidRPr="00513190">
              <w:rPr>
                <w:rFonts w:ascii="Times New Roman" w:eastAsia="Times New Roman" w:hAnsi="Times New Roman" w:cs="Times New Roman"/>
                <w:b/>
                <w:bCs/>
                <w:color w:val="000000"/>
                <w:szCs w:val="24"/>
                <w:lang w:eastAsia="en-ZA"/>
              </w:rPr>
              <w:t>n</w:t>
            </w:r>
            <w:r w:rsidRPr="00513190">
              <w:rPr>
                <w:rFonts w:ascii="Times New Roman" w:eastAsia="Times New Roman" w:hAnsi="Times New Roman" w:cs="Times New Roman"/>
                <w:b/>
                <w:bCs/>
                <w:color w:val="000000"/>
                <w:szCs w:val="24"/>
                <w:lang w:eastAsia="en-ZA"/>
              </w:rPr>
              <w:br/>
              <w:t>N=</w:t>
            </w:r>
            <w:r w:rsidR="00FA32FF" w:rsidRPr="00513190">
              <w:rPr>
                <w:rFonts w:ascii="Times New Roman" w:eastAsia="Times New Roman" w:hAnsi="Times New Roman" w:cs="Times New Roman"/>
                <w:b/>
                <w:bCs/>
                <w:color w:val="000000"/>
                <w:szCs w:val="24"/>
                <w:lang w:eastAsia="en-ZA"/>
              </w:rPr>
              <w:t>729,463</w:t>
            </w:r>
          </w:p>
        </w:tc>
        <w:tc>
          <w:tcPr>
            <w:tcW w:w="1910" w:type="dxa"/>
            <w:shd w:val="clear" w:color="auto" w:fill="auto"/>
            <w:hideMark/>
          </w:tcPr>
          <w:p w14:paraId="6A772348" w14:textId="77777777" w:rsidR="00BD470B" w:rsidRPr="00513190" w:rsidRDefault="00BD470B" w:rsidP="00305216">
            <w:pPr>
              <w:spacing w:after="0" w:line="240" w:lineRule="auto"/>
              <w:jc w:val="center"/>
              <w:rPr>
                <w:rFonts w:ascii="Times New Roman" w:eastAsia="Times New Roman" w:hAnsi="Times New Roman" w:cs="Times New Roman"/>
                <w:b/>
                <w:bCs/>
                <w:color w:val="000000"/>
                <w:szCs w:val="24"/>
                <w:lang w:eastAsia="en-ZA"/>
              </w:rPr>
            </w:pPr>
            <w:r w:rsidRPr="00513190">
              <w:rPr>
                <w:rFonts w:ascii="Times New Roman" w:eastAsia="Times New Roman" w:hAnsi="Times New Roman" w:cs="Times New Roman"/>
                <w:b/>
                <w:bCs/>
                <w:color w:val="000000"/>
                <w:szCs w:val="24"/>
                <w:lang w:eastAsia="en-ZA"/>
              </w:rPr>
              <w:t>TB patients with known vitality status</w:t>
            </w:r>
          </w:p>
          <w:p w14:paraId="79F8C8D3" w14:textId="77777777" w:rsidR="005B04C8" w:rsidRPr="00513190" w:rsidRDefault="005B04C8" w:rsidP="00305216">
            <w:pPr>
              <w:spacing w:after="0" w:line="240" w:lineRule="auto"/>
              <w:jc w:val="center"/>
              <w:rPr>
                <w:rFonts w:ascii="Times New Roman" w:eastAsia="Times New Roman" w:hAnsi="Times New Roman" w:cs="Times New Roman"/>
                <w:b/>
                <w:bCs/>
                <w:color w:val="000000"/>
                <w:szCs w:val="24"/>
                <w:lang w:eastAsia="en-ZA"/>
              </w:rPr>
            </w:pPr>
          </w:p>
          <w:p w14:paraId="77915EAA" w14:textId="73C57A7B" w:rsidR="00BD470B" w:rsidRPr="00513190" w:rsidRDefault="00BD470B" w:rsidP="00305216">
            <w:pPr>
              <w:spacing w:after="0" w:line="240" w:lineRule="auto"/>
              <w:jc w:val="center"/>
              <w:rPr>
                <w:rFonts w:ascii="Times New Roman" w:eastAsia="Times New Roman" w:hAnsi="Times New Roman" w:cs="Times New Roman"/>
                <w:b/>
                <w:bCs/>
                <w:color w:val="000000"/>
                <w:szCs w:val="24"/>
                <w:lang w:eastAsia="en-ZA"/>
              </w:rPr>
            </w:pPr>
            <w:r w:rsidRPr="00513190">
              <w:rPr>
                <w:rFonts w:ascii="Times New Roman" w:eastAsia="Times New Roman" w:hAnsi="Times New Roman" w:cs="Times New Roman"/>
                <w:b/>
                <w:bCs/>
                <w:color w:val="000000"/>
                <w:szCs w:val="24"/>
                <w:lang w:eastAsia="en-ZA"/>
              </w:rPr>
              <w:t>n (row %)</w:t>
            </w:r>
            <w:r w:rsidRPr="00513190">
              <w:rPr>
                <w:rFonts w:ascii="Times New Roman" w:eastAsia="Times New Roman" w:hAnsi="Times New Roman" w:cs="Times New Roman"/>
                <w:b/>
                <w:bCs/>
                <w:color w:val="000000"/>
                <w:szCs w:val="24"/>
                <w:lang w:eastAsia="en-ZA"/>
              </w:rPr>
              <w:br/>
              <w:t>n=</w:t>
            </w:r>
            <w:r w:rsidR="008C495B" w:rsidRPr="00513190">
              <w:rPr>
                <w:rFonts w:ascii="Times New Roman" w:eastAsia="Times New Roman" w:hAnsi="Times New Roman" w:cs="Times New Roman"/>
                <w:b/>
                <w:bCs/>
                <w:color w:val="000000"/>
                <w:szCs w:val="24"/>
                <w:lang w:eastAsia="en-ZA"/>
              </w:rPr>
              <w:t>612,655</w:t>
            </w:r>
            <w:r w:rsidRPr="00513190">
              <w:rPr>
                <w:rFonts w:ascii="Times New Roman" w:eastAsia="Times New Roman" w:hAnsi="Times New Roman" w:cs="Times New Roman"/>
                <w:b/>
                <w:bCs/>
                <w:color w:val="000000"/>
                <w:szCs w:val="24"/>
                <w:lang w:eastAsia="en-ZA"/>
              </w:rPr>
              <w:t xml:space="preserve"> (</w:t>
            </w:r>
            <w:r w:rsidR="008C495B" w:rsidRPr="00513190">
              <w:rPr>
                <w:rFonts w:ascii="Times New Roman" w:eastAsia="Times New Roman" w:hAnsi="Times New Roman" w:cs="Times New Roman"/>
                <w:b/>
                <w:bCs/>
                <w:color w:val="000000"/>
                <w:szCs w:val="24"/>
                <w:lang w:eastAsia="en-ZA"/>
              </w:rPr>
              <w:t>84.0</w:t>
            </w:r>
            <w:r w:rsidRPr="00513190">
              <w:rPr>
                <w:rFonts w:ascii="Times New Roman" w:eastAsia="Times New Roman" w:hAnsi="Times New Roman" w:cs="Times New Roman"/>
                <w:b/>
                <w:bCs/>
                <w:color w:val="000000"/>
                <w:szCs w:val="24"/>
                <w:lang w:eastAsia="en-ZA"/>
              </w:rPr>
              <w:t>%)</w:t>
            </w:r>
          </w:p>
        </w:tc>
        <w:tc>
          <w:tcPr>
            <w:tcW w:w="1932" w:type="dxa"/>
            <w:shd w:val="clear" w:color="auto" w:fill="auto"/>
            <w:hideMark/>
          </w:tcPr>
          <w:p w14:paraId="1EE993F9" w14:textId="77777777" w:rsidR="00BD470B" w:rsidRPr="00513190" w:rsidRDefault="00BD470B" w:rsidP="00305216">
            <w:pPr>
              <w:spacing w:after="0" w:line="240" w:lineRule="auto"/>
              <w:jc w:val="center"/>
              <w:rPr>
                <w:rFonts w:ascii="Times New Roman" w:eastAsia="Times New Roman" w:hAnsi="Times New Roman" w:cs="Times New Roman"/>
                <w:b/>
                <w:bCs/>
                <w:color w:val="000000"/>
                <w:szCs w:val="24"/>
                <w:lang w:eastAsia="en-ZA"/>
              </w:rPr>
            </w:pPr>
            <w:r w:rsidRPr="00513190">
              <w:rPr>
                <w:rFonts w:ascii="Times New Roman" w:eastAsia="Times New Roman" w:hAnsi="Times New Roman" w:cs="Times New Roman"/>
                <w:b/>
                <w:bCs/>
                <w:color w:val="000000"/>
                <w:szCs w:val="24"/>
                <w:lang w:eastAsia="en-ZA"/>
              </w:rPr>
              <w:t>Deceased TB patients</w:t>
            </w:r>
            <w:r w:rsidRPr="00513190">
              <w:rPr>
                <w:rFonts w:ascii="Times New Roman" w:eastAsia="Times New Roman" w:hAnsi="Times New Roman" w:cs="Times New Roman"/>
                <w:b/>
                <w:bCs/>
                <w:color w:val="000000"/>
                <w:szCs w:val="24"/>
                <w:lang w:eastAsia="en-ZA"/>
              </w:rPr>
              <w:br/>
            </w:r>
          </w:p>
          <w:p w14:paraId="1166D8EF" w14:textId="77777777" w:rsidR="005B04C8" w:rsidRPr="00513190" w:rsidRDefault="005B04C8" w:rsidP="00305216">
            <w:pPr>
              <w:spacing w:after="0" w:line="240" w:lineRule="auto"/>
              <w:jc w:val="center"/>
              <w:rPr>
                <w:rFonts w:ascii="Times New Roman" w:eastAsia="Times New Roman" w:hAnsi="Times New Roman" w:cs="Times New Roman"/>
                <w:b/>
                <w:bCs/>
                <w:color w:val="000000"/>
                <w:szCs w:val="24"/>
                <w:lang w:eastAsia="en-ZA"/>
              </w:rPr>
            </w:pPr>
          </w:p>
          <w:p w14:paraId="01DE86CF" w14:textId="37DC16E3" w:rsidR="00BD470B" w:rsidRPr="00513190" w:rsidRDefault="00BD470B" w:rsidP="00305216">
            <w:pPr>
              <w:spacing w:after="0" w:line="240" w:lineRule="auto"/>
              <w:jc w:val="center"/>
              <w:rPr>
                <w:rFonts w:ascii="Times New Roman" w:eastAsia="Times New Roman" w:hAnsi="Times New Roman" w:cs="Times New Roman"/>
                <w:b/>
                <w:bCs/>
                <w:color w:val="000000"/>
                <w:szCs w:val="24"/>
                <w:lang w:eastAsia="en-ZA"/>
              </w:rPr>
            </w:pPr>
            <w:r w:rsidRPr="00513190">
              <w:rPr>
                <w:rFonts w:ascii="Times New Roman" w:eastAsia="Times New Roman" w:hAnsi="Times New Roman" w:cs="Times New Roman"/>
                <w:b/>
                <w:bCs/>
                <w:color w:val="000000"/>
                <w:szCs w:val="24"/>
                <w:lang w:eastAsia="en-ZA"/>
              </w:rPr>
              <w:t>n (row %)</w:t>
            </w:r>
            <w:r w:rsidRPr="00513190">
              <w:rPr>
                <w:rFonts w:ascii="Times New Roman" w:eastAsia="Times New Roman" w:hAnsi="Times New Roman" w:cs="Times New Roman"/>
                <w:b/>
                <w:bCs/>
                <w:color w:val="000000"/>
                <w:szCs w:val="24"/>
                <w:lang w:eastAsia="en-ZA"/>
              </w:rPr>
              <w:br/>
              <w:t>n = 18,5</w:t>
            </w:r>
            <w:r w:rsidR="00D83AEF" w:rsidRPr="00513190">
              <w:rPr>
                <w:rFonts w:ascii="Times New Roman" w:eastAsia="Times New Roman" w:hAnsi="Times New Roman" w:cs="Times New Roman"/>
                <w:b/>
                <w:bCs/>
                <w:color w:val="000000"/>
                <w:szCs w:val="24"/>
                <w:lang w:eastAsia="en-ZA"/>
              </w:rPr>
              <w:t>39</w:t>
            </w:r>
            <w:r w:rsidRPr="00513190">
              <w:rPr>
                <w:rFonts w:ascii="Times New Roman" w:eastAsia="Times New Roman" w:hAnsi="Times New Roman" w:cs="Times New Roman"/>
                <w:b/>
                <w:bCs/>
                <w:color w:val="000000"/>
                <w:szCs w:val="24"/>
                <w:lang w:eastAsia="en-ZA"/>
              </w:rPr>
              <w:t xml:space="preserve"> (3.0%)</w:t>
            </w:r>
          </w:p>
        </w:tc>
        <w:tc>
          <w:tcPr>
            <w:tcW w:w="1549" w:type="dxa"/>
          </w:tcPr>
          <w:p w14:paraId="50E67463" w14:textId="1F26BAD4" w:rsidR="00BD470B" w:rsidRPr="00513190" w:rsidRDefault="00BD470B" w:rsidP="00305216">
            <w:pPr>
              <w:spacing w:after="0" w:line="240" w:lineRule="auto"/>
              <w:jc w:val="center"/>
              <w:rPr>
                <w:rFonts w:ascii="Times New Roman" w:eastAsia="Times New Roman" w:hAnsi="Times New Roman" w:cs="Times New Roman"/>
                <w:b/>
                <w:bCs/>
                <w:color w:val="000000"/>
                <w:szCs w:val="24"/>
                <w:lang w:eastAsia="en-ZA"/>
              </w:rPr>
            </w:pPr>
            <w:r w:rsidRPr="00513190">
              <w:rPr>
                <w:rFonts w:ascii="Times New Roman" w:eastAsia="Times New Roman" w:hAnsi="Times New Roman" w:cs="Times New Roman"/>
                <w:b/>
                <w:bCs/>
                <w:color w:val="000000"/>
                <w:szCs w:val="24"/>
                <w:lang w:eastAsia="en-ZA"/>
              </w:rPr>
              <w:t>CFR %**</w:t>
            </w:r>
            <w:r w:rsidR="009332FA" w:rsidRPr="00513190">
              <w:rPr>
                <w:rFonts w:ascii="Times New Roman" w:eastAsia="Times New Roman" w:hAnsi="Times New Roman" w:cs="Times New Roman"/>
                <w:b/>
                <w:bCs/>
                <w:color w:val="000000"/>
                <w:szCs w:val="24"/>
                <w:lang w:eastAsia="en-ZA"/>
              </w:rPr>
              <w:t>*</w:t>
            </w:r>
          </w:p>
          <w:p w14:paraId="340BD4DB" w14:textId="77777777" w:rsidR="00BD470B" w:rsidRPr="00513190" w:rsidRDefault="00BD470B" w:rsidP="00305216">
            <w:pPr>
              <w:spacing w:after="0" w:line="240" w:lineRule="auto"/>
              <w:jc w:val="center"/>
              <w:rPr>
                <w:rFonts w:ascii="Times New Roman" w:eastAsia="Times New Roman" w:hAnsi="Times New Roman" w:cs="Times New Roman"/>
                <w:b/>
                <w:bCs/>
                <w:color w:val="000000"/>
                <w:szCs w:val="24"/>
                <w:u w:val="single"/>
                <w:lang w:eastAsia="en-ZA"/>
              </w:rPr>
            </w:pPr>
            <w:r w:rsidRPr="00513190">
              <w:rPr>
                <w:rFonts w:ascii="Times New Roman" w:eastAsia="Times New Roman" w:hAnsi="Times New Roman" w:cs="Times New Roman"/>
                <w:b/>
                <w:bCs/>
                <w:color w:val="000000"/>
                <w:szCs w:val="24"/>
                <w:u w:val="single"/>
                <w:lang w:eastAsia="en-ZA"/>
              </w:rPr>
              <w:t>_Deceased_</w:t>
            </w:r>
          </w:p>
          <w:p w14:paraId="44F1ACB3" w14:textId="77777777" w:rsidR="00BD470B" w:rsidRPr="00513190" w:rsidRDefault="00BD470B" w:rsidP="00305216">
            <w:pPr>
              <w:spacing w:after="0" w:line="240" w:lineRule="auto"/>
              <w:jc w:val="center"/>
              <w:rPr>
                <w:rFonts w:ascii="Times New Roman" w:eastAsia="Times New Roman" w:hAnsi="Times New Roman" w:cs="Times New Roman"/>
                <w:b/>
                <w:bCs/>
                <w:color w:val="000000"/>
                <w:szCs w:val="24"/>
                <w:lang w:eastAsia="en-ZA"/>
              </w:rPr>
            </w:pPr>
            <w:r w:rsidRPr="00513190">
              <w:rPr>
                <w:rFonts w:ascii="Times New Roman" w:eastAsia="Times New Roman" w:hAnsi="Times New Roman" w:cs="Times New Roman"/>
                <w:b/>
                <w:bCs/>
                <w:color w:val="000000"/>
                <w:szCs w:val="24"/>
                <w:lang w:eastAsia="en-ZA"/>
              </w:rPr>
              <w:t>TB patients</w:t>
            </w:r>
          </w:p>
          <w:p w14:paraId="7707BFC8" w14:textId="77777777" w:rsidR="006E3D3A" w:rsidRDefault="006E3D3A" w:rsidP="00305216">
            <w:pPr>
              <w:spacing w:after="0" w:line="240" w:lineRule="auto"/>
              <w:jc w:val="center"/>
              <w:rPr>
                <w:rFonts w:ascii="Times New Roman" w:eastAsia="Times New Roman" w:hAnsi="Times New Roman" w:cs="Times New Roman"/>
                <w:b/>
                <w:bCs/>
                <w:color w:val="000000"/>
                <w:szCs w:val="24"/>
                <w:lang w:eastAsia="en-ZA"/>
              </w:rPr>
            </w:pPr>
          </w:p>
          <w:p w14:paraId="067B3263" w14:textId="133518DE" w:rsidR="00BD470B" w:rsidRPr="00513190" w:rsidRDefault="00BD470B" w:rsidP="00305216">
            <w:pPr>
              <w:spacing w:after="0" w:line="240" w:lineRule="auto"/>
              <w:jc w:val="center"/>
              <w:rPr>
                <w:rFonts w:ascii="Times New Roman" w:eastAsia="Times New Roman" w:hAnsi="Times New Roman" w:cs="Times New Roman"/>
                <w:b/>
                <w:bCs/>
                <w:color w:val="000000"/>
                <w:szCs w:val="24"/>
                <w:lang w:eastAsia="en-ZA"/>
              </w:rPr>
            </w:pPr>
            <w:r w:rsidRPr="00513190">
              <w:rPr>
                <w:rFonts w:ascii="Times New Roman" w:eastAsia="Times New Roman" w:hAnsi="Times New Roman" w:cs="Times New Roman"/>
                <w:b/>
                <w:bCs/>
                <w:color w:val="000000"/>
                <w:szCs w:val="24"/>
                <w:lang w:eastAsia="en-ZA"/>
              </w:rPr>
              <w:t>%</w:t>
            </w:r>
          </w:p>
          <w:p w14:paraId="54D4C0AF" w14:textId="77777777" w:rsidR="00513190" w:rsidRDefault="00513190" w:rsidP="00305216">
            <w:pPr>
              <w:spacing w:after="0" w:line="240" w:lineRule="auto"/>
              <w:jc w:val="center"/>
              <w:rPr>
                <w:rFonts w:ascii="Times New Roman" w:eastAsia="Times New Roman" w:hAnsi="Times New Roman" w:cs="Times New Roman"/>
                <w:b/>
                <w:bCs/>
                <w:color w:val="000000"/>
                <w:szCs w:val="24"/>
                <w:lang w:eastAsia="en-ZA"/>
              </w:rPr>
            </w:pPr>
          </w:p>
          <w:p w14:paraId="3F48ADE5" w14:textId="1914FA58" w:rsidR="00BD470B" w:rsidRPr="00513190" w:rsidRDefault="00BD470B" w:rsidP="00305216">
            <w:pPr>
              <w:spacing w:after="0" w:line="240" w:lineRule="auto"/>
              <w:jc w:val="center"/>
              <w:rPr>
                <w:rFonts w:ascii="Times New Roman" w:eastAsia="Times New Roman" w:hAnsi="Times New Roman" w:cs="Times New Roman"/>
                <w:b/>
                <w:bCs/>
                <w:color w:val="000000"/>
                <w:szCs w:val="24"/>
                <w:lang w:eastAsia="en-ZA"/>
              </w:rPr>
            </w:pPr>
            <w:r w:rsidRPr="00513190">
              <w:rPr>
                <w:rFonts w:ascii="Times New Roman" w:eastAsia="Times New Roman" w:hAnsi="Times New Roman" w:cs="Times New Roman"/>
                <w:b/>
                <w:bCs/>
                <w:color w:val="000000"/>
                <w:szCs w:val="24"/>
                <w:lang w:eastAsia="en-ZA"/>
              </w:rPr>
              <w:t>2.5%</w:t>
            </w:r>
          </w:p>
        </w:tc>
      </w:tr>
      <w:tr w:rsidR="008C495B" w:rsidRPr="00513190" w14:paraId="18998974" w14:textId="77777777" w:rsidTr="006E3D3A">
        <w:trPr>
          <w:trHeight w:val="264"/>
        </w:trPr>
        <w:tc>
          <w:tcPr>
            <w:tcW w:w="1524" w:type="dxa"/>
            <w:vMerge w:val="restart"/>
            <w:shd w:val="clear" w:color="auto" w:fill="auto"/>
            <w:hideMark/>
          </w:tcPr>
          <w:p w14:paraId="685841AF" w14:textId="1005139A" w:rsidR="008C495B" w:rsidRPr="00513190" w:rsidRDefault="008C495B"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Age</w:t>
            </w:r>
          </w:p>
        </w:tc>
        <w:tc>
          <w:tcPr>
            <w:tcW w:w="2410" w:type="dxa"/>
            <w:shd w:val="clear" w:color="auto" w:fill="auto"/>
            <w:noWrap/>
            <w:vAlign w:val="center"/>
            <w:hideMark/>
          </w:tcPr>
          <w:p w14:paraId="1CDCD5CE" w14:textId="77777777" w:rsidR="008C495B" w:rsidRPr="00513190" w:rsidRDefault="008C495B"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0-4 years</w:t>
            </w:r>
          </w:p>
        </w:tc>
        <w:tc>
          <w:tcPr>
            <w:tcW w:w="1696" w:type="dxa"/>
            <w:shd w:val="clear" w:color="auto" w:fill="FFFFFF"/>
            <w:hideMark/>
          </w:tcPr>
          <w:p w14:paraId="5F0303A5" w14:textId="0DB3E084"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339,719</w:t>
            </w:r>
          </w:p>
        </w:tc>
        <w:tc>
          <w:tcPr>
            <w:tcW w:w="1910" w:type="dxa"/>
            <w:shd w:val="clear" w:color="auto" w:fill="FFFFFF"/>
            <w:hideMark/>
          </w:tcPr>
          <w:p w14:paraId="11AFB98B" w14:textId="3C319DFB"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287,085 (84.51)</w:t>
            </w:r>
          </w:p>
        </w:tc>
        <w:tc>
          <w:tcPr>
            <w:tcW w:w="1932" w:type="dxa"/>
            <w:shd w:val="clear" w:color="auto" w:fill="FFFFFF"/>
            <w:hideMark/>
          </w:tcPr>
          <w:p w14:paraId="1D6DD2DA" w14:textId="3104BFF0" w:rsidR="008C495B" w:rsidRPr="00513190" w:rsidRDefault="008C495B"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7,709 (2.69)</w:t>
            </w:r>
          </w:p>
        </w:tc>
        <w:tc>
          <w:tcPr>
            <w:tcW w:w="1549" w:type="dxa"/>
            <w:shd w:val="clear" w:color="000000" w:fill="FFFFFF"/>
          </w:tcPr>
          <w:p w14:paraId="193EC85E" w14:textId="0236EBEA"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2.26%</w:t>
            </w:r>
          </w:p>
        </w:tc>
      </w:tr>
      <w:tr w:rsidR="008C495B" w:rsidRPr="00513190" w14:paraId="545616F8" w14:textId="77777777" w:rsidTr="006E3D3A">
        <w:trPr>
          <w:trHeight w:val="264"/>
        </w:trPr>
        <w:tc>
          <w:tcPr>
            <w:tcW w:w="1524" w:type="dxa"/>
            <w:vMerge/>
            <w:vAlign w:val="center"/>
            <w:hideMark/>
          </w:tcPr>
          <w:p w14:paraId="553AEFAC" w14:textId="77777777" w:rsidR="008C495B" w:rsidRPr="00513190" w:rsidRDefault="008C495B" w:rsidP="00305216">
            <w:pPr>
              <w:spacing w:after="0" w:line="240" w:lineRule="auto"/>
              <w:rPr>
                <w:rFonts w:ascii="Times New Roman" w:eastAsia="Times New Roman" w:hAnsi="Times New Roman" w:cs="Times New Roman"/>
                <w:color w:val="000000"/>
                <w:szCs w:val="24"/>
                <w:lang w:eastAsia="en-ZA"/>
              </w:rPr>
            </w:pPr>
          </w:p>
        </w:tc>
        <w:tc>
          <w:tcPr>
            <w:tcW w:w="2410" w:type="dxa"/>
            <w:shd w:val="clear" w:color="auto" w:fill="auto"/>
            <w:noWrap/>
            <w:vAlign w:val="center"/>
            <w:hideMark/>
          </w:tcPr>
          <w:p w14:paraId="51096CBB" w14:textId="7BA4F423" w:rsidR="008C495B" w:rsidRPr="00513190" w:rsidRDefault="008C495B"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5-9 years</w:t>
            </w:r>
          </w:p>
        </w:tc>
        <w:tc>
          <w:tcPr>
            <w:tcW w:w="1696" w:type="dxa"/>
            <w:shd w:val="clear" w:color="auto" w:fill="FFFFFF"/>
            <w:hideMark/>
          </w:tcPr>
          <w:p w14:paraId="719D1434" w14:textId="7930E0D3"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134,616</w:t>
            </w:r>
          </w:p>
        </w:tc>
        <w:tc>
          <w:tcPr>
            <w:tcW w:w="1910" w:type="dxa"/>
            <w:shd w:val="clear" w:color="auto" w:fill="FFFFFF"/>
            <w:hideMark/>
          </w:tcPr>
          <w:p w14:paraId="321CF9AA" w14:textId="7F1B6CAB"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115,156 (85.54)</w:t>
            </w:r>
          </w:p>
        </w:tc>
        <w:tc>
          <w:tcPr>
            <w:tcW w:w="1932" w:type="dxa"/>
            <w:shd w:val="clear" w:color="auto" w:fill="FFFFFF"/>
            <w:hideMark/>
          </w:tcPr>
          <w:p w14:paraId="1CA2C275" w14:textId="36034AF4" w:rsidR="008C495B" w:rsidRPr="00513190" w:rsidRDefault="008C495B"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2,776 (2.41)</w:t>
            </w:r>
          </w:p>
        </w:tc>
        <w:tc>
          <w:tcPr>
            <w:tcW w:w="1549" w:type="dxa"/>
            <w:shd w:val="clear" w:color="000000" w:fill="FFFFFF"/>
          </w:tcPr>
          <w:p w14:paraId="2B0AB1DC" w14:textId="46E33643"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2.0</w:t>
            </w:r>
            <w:r w:rsidR="00D83AEF" w:rsidRPr="00513190">
              <w:rPr>
                <w:rFonts w:ascii="Times New Roman" w:eastAsia="Times New Roman" w:hAnsi="Times New Roman" w:cs="Times New Roman"/>
                <w:color w:val="000000"/>
                <w:szCs w:val="24"/>
                <w:lang w:eastAsia="en-ZA"/>
              </w:rPr>
              <w:t>6</w:t>
            </w:r>
            <w:r w:rsidRPr="00513190">
              <w:rPr>
                <w:rFonts w:ascii="Times New Roman" w:eastAsia="Times New Roman" w:hAnsi="Times New Roman" w:cs="Times New Roman"/>
                <w:color w:val="000000"/>
                <w:szCs w:val="24"/>
                <w:lang w:eastAsia="en-ZA"/>
              </w:rPr>
              <w:t>%</w:t>
            </w:r>
          </w:p>
        </w:tc>
      </w:tr>
      <w:tr w:rsidR="008C495B" w:rsidRPr="00513190" w14:paraId="64E9EA29" w14:textId="77777777" w:rsidTr="006E3D3A">
        <w:trPr>
          <w:trHeight w:val="264"/>
        </w:trPr>
        <w:tc>
          <w:tcPr>
            <w:tcW w:w="1524" w:type="dxa"/>
            <w:vMerge/>
            <w:vAlign w:val="center"/>
            <w:hideMark/>
          </w:tcPr>
          <w:p w14:paraId="05BBFDF7" w14:textId="77777777" w:rsidR="008C495B" w:rsidRPr="00513190" w:rsidRDefault="008C495B" w:rsidP="00305216">
            <w:pPr>
              <w:spacing w:after="0" w:line="240" w:lineRule="auto"/>
              <w:rPr>
                <w:rFonts w:ascii="Times New Roman" w:eastAsia="Times New Roman" w:hAnsi="Times New Roman" w:cs="Times New Roman"/>
                <w:color w:val="000000"/>
                <w:szCs w:val="24"/>
                <w:lang w:eastAsia="en-ZA"/>
              </w:rPr>
            </w:pPr>
          </w:p>
        </w:tc>
        <w:tc>
          <w:tcPr>
            <w:tcW w:w="2410" w:type="dxa"/>
            <w:shd w:val="clear" w:color="auto" w:fill="auto"/>
            <w:noWrap/>
            <w:vAlign w:val="center"/>
            <w:hideMark/>
          </w:tcPr>
          <w:p w14:paraId="180AA65A" w14:textId="0A8C7528" w:rsidR="008C495B" w:rsidRPr="00513190" w:rsidRDefault="008C495B"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10-14 years</w:t>
            </w:r>
          </w:p>
        </w:tc>
        <w:tc>
          <w:tcPr>
            <w:tcW w:w="1696" w:type="dxa"/>
            <w:shd w:val="clear" w:color="auto" w:fill="FFFFFF"/>
            <w:hideMark/>
          </w:tcPr>
          <w:p w14:paraId="6B9C9852" w14:textId="75F8D057"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74,674</w:t>
            </w:r>
          </w:p>
        </w:tc>
        <w:tc>
          <w:tcPr>
            <w:tcW w:w="1910" w:type="dxa"/>
            <w:shd w:val="clear" w:color="auto" w:fill="FFFFFF"/>
            <w:hideMark/>
          </w:tcPr>
          <w:p w14:paraId="718C6285" w14:textId="54C5FB12"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63,615 (85.19)</w:t>
            </w:r>
          </w:p>
        </w:tc>
        <w:tc>
          <w:tcPr>
            <w:tcW w:w="1932" w:type="dxa"/>
            <w:shd w:val="clear" w:color="auto" w:fill="FFFFFF"/>
            <w:hideMark/>
          </w:tcPr>
          <w:p w14:paraId="31AC7557" w14:textId="5D0607DD" w:rsidR="008C495B" w:rsidRPr="00513190" w:rsidRDefault="008C495B"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2,417 (3.80)</w:t>
            </w:r>
          </w:p>
        </w:tc>
        <w:tc>
          <w:tcPr>
            <w:tcW w:w="1549" w:type="dxa"/>
            <w:shd w:val="clear" w:color="000000" w:fill="FFFFFF"/>
          </w:tcPr>
          <w:p w14:paraId="401E492C" w14:textId="7C880DF5"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3.23%</w:t>
            </w:r>
          </w:p>
        </w:tc>
      </w:tr>
      <w:tr w:rsidR="008C495B" w:rsidRPr="00513190" w14:paraId="7B7361B5" w14:textId="77777777" w:rsidTr="006E3D3A">
        <w:trPr>
          <w:trHeight w:val="264"/>
        </w:trPr>
        <w:tc>
          <w:tcPr>
            <w:tcW w:w="1524" w:type="dxa"/>
            <w:vMerge/>
            <w:vAlign w:val="center"/>
            <w:hideMark/>
          </w:tcPr>
          <w:p w14:paraId="7CC9042D" w14:textId="77777777" w:rsidR="008C495B" w:rsidRPr="00513190" w:rsidRDefault="008C495B" w:rsidP="00305216">
            <w:pPr>
              <w:spacing w:after="0" w:line="240" w:lineRule="auto"/>
              <w:rPr>
                <w:rFonts w:ascii="Times New Roman" w:eastAsia="Times New Roman" w:hAnsi="Times New Roman" w:cs="Times New Roman"/>
                <w:color w:val="000000"/>
                <w:szCs w:val="24"/>
                <w:lang w:eastAsia="en-ZA"/>
              </w:rPr>
            </w:pPr>
          </w:p>
        </w:tc>
        <w:tc>
          <w:tcPr>
            <w:tcW w:w="2410" w:type="dxa"/>
            <w:shd w:val="clear" w:color="auto" w:fill="auto"/>
            <w:noWrap/>
            <w:vAlign w:val="center"/>
            <w:hideMark/>
          </w:tcPr>
          <w:p w14:paraId="46B23805" w14:textId="0CD25809" w:rsidR="008C495B" w:rsidRPr="00513190" w:rsidRDefault="008C495B"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15-19 years</w:t>
            </w:r>
          </w:p>
        </w:tc>
        <w:tc>
          <w:tcPr>
            <w:tcW w:w="1696" w:type="dxa"/>
            <w:shd w:val="clear" w:color="auto" w:fill="FFFFFF"/>
            <w:hideMark/>
          </w:tcPr>
          <w:p w14:paraId="3E1BF374" w14:textId="524A12E0"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180,454</w:t>
            </w:r>
          </w:p>
        </w:tc>
        <w:tc>
          <w:tcPr>
            <w:tcW w:w="1910" w:type="dxa"/>
            <w:shd w:val="clear" w:color="auto" w:fill="FFFFFF"/>
            <w:hideMark/>
          </w:tcPr>
          <w:p w14:paraId="51578899" w14:textId="3FA8CE9F"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146,799 (81.35)</w:t>
            </w:r>
          </w:p>
        </w:tc>
        <w:tc>
          <w:tcPr>
            <w:tcW w:w="1932" w:type="dxa"/>
            <w:shd w:val="clear" w:color="auto" w:fill="FFFFFF"/>
            <w:hideMark/>
          </w:tcPr>
          <w:p w14:paraId="26203F28" w14:textId="06A2EFF6" w:rsidR="008C495B" w:rsidRPr="00513190" w:rsidRDefault="008C495B"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5,637 (3.84)</w:t>
            </w:r>
          </w:p>
        </w:tc>
        <w:tc>
          <w:tcPr>
            <w:tcW w:w="1549" w:type="dxa"/>
            <w:shd w:val="clear" w:color="000000" w:fill="FFFFFF"/>
          </w:tcPr>
          <w:p w14:paraId="3E23B8C0" w14:textId="796A1667" w:rsidR="008C495B"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3.12</w:t>
            </w:r>
            <w:r w:rsidR="008C495B" w:rsidRPr="00513190">
              <w:rPr>
                <w:rFonts w:ascii="Times New Roman" w:eastAsia="Times New Roman" w:hAnsi="Times New Roman" w:cs="Times New Roman"/>
                <w:color w:val="000000"/>
                <w:szCs w:val="24"/>
                <w:lang w:eastAsia="en-ZA"/>
              </w:rPr>
              <w:t>%</w:t>
            </w:r>
          </w:p>
        </w:tc>
      </w:tr>
      <w:tr w:rsidR="008C495B" w:rsidRPr="00513190" w14:paraId="09BBDE10" w14:textId="77777777" w:rsidTr="006E3D3A">
        <w:trPr>
          <w:trHeight w:val="264"/>
        </w:trPr>
        <w:tc>
          <w:tcPr>
            <w:tcW w:w="1524" w:type="dxa"/>
            <w:vMerge w:val="restart"/>
            <w:shd w:val="clear" w:color="auto" w:fill="auto"/>
            <w:hideMark/>
          </w:tcPr>
          <w:p w14:paraId="1478534B" w14:textId="16A764AF" w:rsidR="008C495B" w:rsidRPr="00513190" w:rsidRDefault="008C495B"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Sex</w:t>
            </w:r>
          </w:p>
        </w:tc>
        <w:tc>
          <w:tcPr>
            <w:tcW w:w="2410" w:type="dxa"/>
            <w:shd w:val="clear" w:color="auto" w:fill="auto"/>
            <w:noWrap/>
            <w:vAlign w:val="center"/>
            <w:hideMark/>
          </w:tcPr>
          <w:p w14:paraId="67202582" w14:textId="77777777" w:rsidR="008C495B" w:rsidRPr="00513190" w:rsidRDefault="008C495B"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Male</w:t>
            </w:r>
          </w:p>
        </w:tc>
        <w:tc>
          <w:tcPr>
            <w:tcW w:w="1696" w:type="dxa"/>
            <w:shd w:val="clear" w:color="auto" w:fill="FFFFFF"/>
            <w:hideMark/>
          </w:tcPr>
          <w:p w14:paraId="574BCE15" w14:textId="2EE05701"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355,560</w:t>
            </w:r>
          </w:p>
        </w:tc>
        <w:tc>
          <w:tcPr>
            <w:tcW w:w="1910" w:type="dxa"/>
            <w:shd w:val="clear" w:color="auto" w:fill="FFFFFF"/>
            <w:hideMark/>
          </w:tcPr>
          <w:p w14:paraId="122DDE03" w14:textId="48DCF4B4"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298,020 (83.82)</w:t>
            </w:r>
          </w:p>
        </w:tc>
        <w:tc>
          <w:tcPr>
            <w:tcW w:w="1932" w:type="dxa"/>
            <w:shd w:val="clear" w:color="auto" w:fill="FFFFFF"/>
            <w:hideMark/>
          </w:tcPr>
          <w:p w14:paraId="04AADF87" w14:textId="60254CCC" w:rsidR="008C495B" w:rsidRPr="00513190" w:rsidRDefault="008C495B"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8,614 (2.89)</w:t>
            </w:r>
          </w:p>
        </w:tc>
        <w:tc>
          <w:tcPr>
            <w:tcW w:w="1549" w:type="dxa"/>
            <w:shd w:val="clear" w:color="000000" w:fill="FFFFFF"/>
          </w:tcPr>
          <w:p w14:paraId="2A4DE7A1" w14:textId="5B924D2B"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2.42%</w:t>
            </w:r>
          </w:p>
        </w:tc>
      </w:tr>
      <w:tr w:rsidR="008C495B" w:rsidRPr="00513190" w14:paraId="4F2E63C1" w14:textId="77777777" w:rsidTr="006E3D3A">
        <w:trPr>
          <w:trHeight w:val="264"/>
        </w:trPr>
        <w:tc>
          <w:tcPr>
            <w:tcW w:w="1524" w:type="dxa"/>
            <w:vMerge/>
            <w:vAlign w:val="center"/>
            <w:hideMark/>
          </w:tcPr>
          <w:p w14:paraId="0742C5BC" w14:textId="77777777" w:rsidR="008C495B" w:rsidRPr="00513190" w:rsidRDefault="008C495B" w:rsidP="00305216">
            <w:pPr>
              <w:spacing w:after="0" w:line="240" w:lineRule="auto"/>
              <w:rPr>
                <w:rFonts w:ascii="Times New Roman" w:eastAsia="Times New Roman" w:hAnsi="Times New Roman" w:cs="Times New Roman"/>
                <w:color w:val="000000"/>
                <w:szCs w:val="24"/>
                <w:lang w:eastAsia="en-ZA"/>
              </w:rPr>
            </w:pPr>
          </w:p>
        </w:tc>
        <w:tc>
          <w:tcPr>
            <w:tcW w:w="2410" w:type="dxa"/>
            <w:shd w:val="clear" w:color="auto" w:fill="auto"/>
            <w:noWrap/>
            <w:vAlign w:val="center"/>
            <w:hideMark/>
          </w:tcPr>
          <w:p w14:paraId="27A8806F" w14:textId="16692A8E" w:rsidR="008C495B" w:rsidRPr="00513190" w:rsidRDefault="008C495B"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Female</w:t>
            </w:r>
          </w:p>
        </w:tc>
        <w:tc>
          <w:tcPr>
            <w:tcW w:w="1696" w:type="dxa"/>
            <w:shd w:val="clear" w:color="auto" w:fill="FFFFFF"/>
            <w:hideMark/>
          </w:tcPr>
          <w:p w14:paraId="0653F294" w14:textId="317B0A9A"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373,897</w:t>
            </w:r>
          </w:p>
        </w:tc>
        <w:tc>
          <w:tcPr>
            <w:tcW w:w="1910" w:type="dxa"/>
            <w:shd w:val="clear" w:color="auto" w:fill="FFFFFF"/>
            <w:hideMark/>
          </w:tcPr>
          <w:p w14:paraId="5D8DB97B" w14:textId="454DAF49"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314,634 (84.15)</w:t>
            </w:r>
          </w:p>
        </w:tc>
        <w:tc>
          <w:tcPr>
            <w:tcW w:w="1932" w:type="dxa"/>
            <w:shd w:val="clear" w:color="auto" w:fill="FFFFFF"/>
            <w:hideMark/>
          </w:tcPr>
          <w:p w14:paraId="211199D9" w14:textId="266BC4E2" w:rsidR="008C495B" w:rsidRPr="00513190" w:rsidRDefault="008C495B"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9,925 (3.15)</w:t>
            </w:r>
          </w:p>
        </w:tc>
        <w:tc>
          <w:tcPr>
            <w:tcW w:w="1549" w:type="dxa"/>
            <w:shd w:val="clear" w:color="000000" w:fill="FFFFFF"/>
          </w:tcPr>
          <w:p w14:paraId="3B47DE78" w14:textId="34114AA3"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2.65%</w:t>
            </w:r>
          </w:p>
        </w:tc>
      </w:tr>
      <w:tr w:rsidR="008C495B" w:rsidRPr="00513190" w14:paraId="07FE1AD0" w14:textId="77777777" w:rsidTr="006E3D3A">
        <w:trPr>
          <w:trHeight w:val="264"/>
        </w:trPr>
        <w:tc>
          <w:tcPr>
            <w:tcW w:w="1524" w:type="dxa"/>
            <w:vMerge w:val="restart"/>
            <w:shd w:val="clear" w:color="auto" w:fill="auto"/>
            <w:hideMark/>
          </w:tcPr>
          <w:p w14:paraId="41B5CBDD" w14:textId="4B6D1234" w:rsidR="008C495B" w:rsidRPr="00513190" w:rsidRDefault="008C495B"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HIV</w:t>
            </w:r>
          </w:p>
        </w:tc>
        <w:tc>
          <w:tcPr>
            <w:tcW w:w="2410" w:type="dxa"/>
            <w:shd w:val="clear" w:color="auto" w:fill="FFFFFF"/>
          </w:tcPr>
          <w:p w14:paraId="765AB493" w14:textId="38C4F23B" w:rsidR="008C495B" w:rsidRPr="00513190" w:rsidRDefault="00DC0FF3" w:rsidP="00305216">
            <w:pPr>
              <w:spacing w:after="0" w:line="240" w:lineRule="auto"/>
              <w:rPr>
                <w:rFonts w:ascii="Times New Roman" w:eastAsia="Times New Roman" w:hAnsi="Times New Roman" w:cs="Times New Roman"/>
                <w:color w:val="000000"/>
                <w:szCs w:val="24"/>
                <w:lang w:eastAsia="en-ZA"/>
              </w:rPr>
            </w:pPr>
            <w:r>
              <w:rPr>
                <w:rFonts w:ascii="Times New Roman" w:eastAsia="Times New Roman" w:hAnsi="Times New Roman" w:cs="Times New Roman"/>
                <w:color w:val="000000"/>
                <w:szCs w:val="24"/>
                <w:lang w:eastAsia="en-ZA"/>
              </w:rPr>
              <w:t>HIV-negative</w:t>
            </w:r>
          </w:p>
        </w:tc>
        <w:tc>
          <w:tcPr>
            <w:tcW w:w="1696" w:type="dxa"/>
            <w:shd w:val="clear" w:color="auto" w:fill="FFFFFF"/>
            <w:hideMark/>
          </w:tcPr>
          <w:p w14:paraId="10CE5CB2" w14:textId="12EEEEFA"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245,787</w:t>
            </w:r>
          </w:p>
        </w:tc>
        <w:tc>
          <w:tcPr>
            <w:tcW w:w="1910" w:type="dxa"/>
            <w:shd w:val="clear" w:color="auto" w:fill="FFFFFF"/>
            <w:hideMark/>
          </w:tcPr>
          <w:p w14:paraId="57C6E4B7" w14:textId="46A25556"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216,753 (88.19)</w:t>
            </w:r>
          </w:p>
        </w:tc>
        <w:tc>
          <w:tcPr>
            <w:tcW w:w="1932" w:type="dxa"/>
            <w:shd w:val="clear" w:color="auto" w:fill="FFFFFF"/>
            <w:hideMark/>
          </w:tcPr>
          <w:p w14:paraId="04412856" w14:textId="35477EEF" w:rsidR="008C495B" w:rsidRPr="00513190" w:rsidRDefault="008C495B"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2,387 (1.10)</w:t>
            </w:r>
          </w:p>
        </w:tc>
        <w:tc>
          <w:tcPr>
            <w:tcW w:w="1549" w:type="dxa"/>
            <w:shd w:val="clear" w:color="000000" w:fill="FFFFFF"/>
          </w:tcPr>
          <w:p w14:paraId="52B51547" w14:textId="7586B224"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0.97%</w:t>
            </w:r>
          </w:p>
        </w:tc>
      </w:tr>
      <w:tr w:rsidR="008C495B" w:rsidRPr="00513190" w14:paraId="3C1D3B9E" w14:textId="77777777" w:rsidTr="006E3D3A">
        <w:trPr>
          <w:trHeight w:val="264"/>
        </w:trPr>
        <w:tc>
          <w:tcPr>
            <w:tcW w:w="1524" w:type="dxa"/>
            <w:vMerge/>
            <w:vAlign w:val="center"/>
            <w:hideMark/>
          </w:tcPr>
          <w:p w14:paraId="3A57651F" w14:textId="77777777" w:rsidR="008C495B" w:rsidRPr="00513190" w:rsidRDefault="008C495B" w:rsidP="00305216">
            <w:pPr>
              <w:spacing w:after="0" w:line="240" w:lineRule="auto"/>
              <w:rPr>
                <w:rFonts w:ascii="Times New Roman" w:eastAsia="Times New Roman" w:hAnsi="Times New Roman" w:cs="Times New Roman"/>
                <w:color w:val="000000"/>
                <w:szCs w:val="24"/>
                <w:lang w:eastAsia="en-ZA"/>
              </w:rPr>
            </w:pPr>
          </w:p>
        </w:tc>
        <w:tc>
          <w:tcPr>
            <w:tcW w:w="2410" w:type="dxa"/>
            <w:shd w:val="clear" w:color="auto" w:fill="FFFFFF"/>
          </w:tcPr>
          <w:p w14:paraId="45CF1BA5" w14:textId="71CFE229" w:rsidR="008C495B" w:rsidRPr="00513190" w:rsidRDefault="00DC0FF3" w:rsidP="00305216">
            <w:pPr>
              <w:spacing w:after="0" w:line="240" w:lineRule="auto"/>
              <w:rPr>
                <w:rFonts w:ascii="Times New Roman" w:eastAsia="Times New Roman" w:hAnsi="Times New Roman" w:cs="Times New Roman"/>
                <w:color w:val="000000"/>
                <w:szCs w:val="24"/>
                <w:lang w:eastAsia="en-ZA"/>
              </w:rPr>
            </w:pPr>
            <w:r>
              <w:rPr>
                <w:rFonts w:ascii="Times New Roman" w:eastAsia="Times New Roman" w:hAnsi="Times New Roman" w:cs="Times New Roman"/>
                <w:color w:val="000000"/>
                <w:szCs w:val="24"/>
                <w:lang w:eastAsia="en-ZA"/>
              </w:rPr>
              <w:t>HIV-positive</w:t>
            </w:r>
            <w:r w:rsidR="008C495B" w:rsidRPr="00513190">
              <w:rPr>
                <w:rFonts w:ascii="Times New Roman" w:eastAsia="Times New Roman" w:hAnsi="Times New Roman" w:cs="Times New Roman"/>
                <w:color w:val="000000"/>
                <w:szCs w:val="24"/>
                <w:lang w:eastAsia="en-ZA"/>
              </w:rPr>
              <w:t>, on ART</w:t>
            </w:r>
          </w:p>
        </w:tc>
        <w:tc>
          <w:tcPr>
            <w:tcW w:w="1696" w:type="dxa"/>
            <w:shd w:val="clear" w:color="auto" w:fill="FFFFFF"/>
            <w:hideMark/>
          </w:tcPr>
          <w:p w14:paraId="35646A6D" w14:textId="014DFF0B"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56,068</w:t>
            </w:r>
          </w:p>
        </w:tc>
        <w:tc>
          <w:tcPr>
            <w:tcW w:w="1910" w:type="dxa"/>
            <w:shd w:val="clear" w:color="auto" w:fill="FFFFFF"/>
            <w:hideMark/>
          </w:tcPr>
          <w:p w14:paraId="68539722" w14:textId="6C310975"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48,493 (86.49)</w:t>
            </w:r>
          </w:p>
        </w:tc>
        <w:tc>
          <w:tcPr>
            <w:tcW w:w="1932" w:type="dxa"/>
            <w:shd w:val="clear" w:color="auto" w:fill="FFFFFF"/>
            <w:hideMark/>
          </w:tcPr>
          <w:p w14:paraId="69D9F4C0" w14:textId="53D35FF5" w:rsidR="008C495B" w:rsidRPr="00513190" w:rsidRDefault="008C495B"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2,680 (5.53)</w:t>
            </w:r>
          </w:p>
        </w:tc>
        <w:tc>
          <w:tcPr>
            <w:tcW w:w="1549" w:type="dxa"/>
            <w:shd w:val="clear" w:color="000000" w:fill="FFFFFF"/>
          </w:tcPr>
          <w:p w14:paraId="698F5E30" w14:textId="2BF0E4CC" w:rsidR="008C495B"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4.77</w:t>
            </w:r>
            <w:r w:rsidR="008C495B" w:rsidRPr="00513190">
              <w:rPr>
                <w:rFonts w:ascii="Times New Roman" w:eastAsia="Times New Roman" w:hAnsi="Times New Roman" w:cs="Times New Roman"/>
                <w:color w:val="000000"/>
                <w:szCs w:val="24"/>
                <w:lang w:eastAsia="en-ZA"/>
              </w:rPr>
              <w:t>%</w:t>
            </w:r>
          </w:p>
        </w:tc>
      </w:tr>
      <w:tr w:rsidR="008C495B" w:rsidRPr="00513190" w14:paraId="437D589F" w14:textId="77777777" w:rsidTr="006E3D3A">
        <w:trPr>
          <w:trHeight w:val="264"/>
        </w:trPr>
        <w:tc>
          <w:tcPr>
            <w:tcW w:w="1524" w:type="dxa"/>
            <w:vMerge/>
            <w:vAlign w:val="center"/>
            <w:hideMark/>
          </w:tcPr>
          <w:p w14:paraId="4884F09E" w14:textId="77777777" w:rsidR="008C495B" w:rsidRPr="00513190" w:rsidRDefault="008C495B" w:rsidP="00305216">
            <w:pPr>
              <w:spacing w:after="0" w:line="240" w:lineRule="auto"/>
              <w:rPr>
                <w:rFonts w:ascii="Times New Roman" w:eastAsia="Times New Roman" w:hAnsi="Times New Roman" w:cs="Times New Roman"/>
                <w:color w:val="000000"/>
                <w:szCs w:val="24"/>
                <w:lang w:eastAsia="en-ZA"/>
              </w:rPr>
            </w:pPr>
          </w:p>
        </w:tc>
        <w:tc>
          <w:tcPr>
            <w:tcW w:w="2410" w:type="dxa"/>
            <w:shd w:val="clear" w:color="auto" w:fill="FFFFFF"/>
          </w:tcPr>
          <w:p w14:paraId="2F0FBD88" w14:textId="529CFF7D" w:rsidR="008C495B" w:rsidRPr="00513190" w:rsidRDefault="00DC0FF3" w:rsidP="00305216">
            <w:pPr>
              <w:spacing w:after="0" w:line="240" w:lineRule="auto"/>
              <w:rPr>
                <w:rFonts w:ascii="Times New Roman" w:eastAsia="Times New Roman" w:hAnsi="Times New Roman" w:cs="Times New Roman"/>
                <w:color w:val="000000"/>
                <w:szCs w:val="24"/>
                <w:lang w:eastAsia="en-ZA"/>
              </w:rPr>
            </w:pPr>
            <w:r>
              <w:rPr>
                <w:rFonts w:ascii="Times New Roman" w:eastAsia="Times New Roman" w:hAnsi="Times New Roman" w:cs="Times New Roman"/>
                <w:color w:val="000000"/>
                <w:szCs w:val="24"/>
                <w:lang w:eastAsia="en-ZA"/>
              </w:rPr>
              <w:t>HIV-positive</w:t>
            </w:r>
            <w:r w:rsidR="008C495B" w:rsidRPr="00513190">
              <w:rPr>
                <w:rFonts w:ascii="Times New Roman" w:eastAsia="Times New Roman" w:hAnsi="Times New Roman" w:cs="Times New Roman"/>
                <w:color w:val="000000"/>
                <w:szCs w:val="24"/>
                <w:lang w:eastAsia="en-ZA"/>
              </w:rPr>
              <w:t>, no ART</w:t>
            </w:r>
          </w:p>
        </w:tc>
        <w:tc>
          <w:tcPr>
            <w:tcW w:w="1696" w:type="dxa"/>
            <w:shd w:val="clear" w:color="auto" w:fill="FFFFFF"/>
            <w:hideMark/>
          </w:tcPr>
          <w:p w14:paraId="09E6E5F9" w14:textId="576E1ED0"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46,575</w:t>
            </w:r>
          </w:p>
        </w:tc>
        <w:tc>
          <w:tcPr>
            <w:tcW w:w="1910" w:type="dxa"/>
            <w:shd w:val="clear" w:color="auto" w:fill="FFFFFF"/>
            <w:hideMark/>
          </w:tcPr>
          <w:p w14:paraId="7A113395" w14:textId="58B56618"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37,418 (80.34)</w:t>
            </w:r>
          </w:p>
        </w:tc>
        <w:tc>
          <w:tcPr>
            <w:tcW w:w="1932" w:type="dxa"/>
            <w:shd w:val="clear" w:color="auto" w:fill="FFFFFF"/>
            <w:hideMark/>
          </w:tcPr>
          <w:p w14:paraId="00F4C8D4" w14:textId="153447D4" w:rsidR="008C495B" w:rsidRPr="00513190" w:rsidRDefault="008C495B"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2,917 (7.80)</w:t>
            </w:r>
          </w:p>
        </w:tc>
        <w:tc>
          <w:tcPr>
            <w:tcW w:w="1549" w:type="dxa"/>
            <w:shd w:val="clear" w:color="000000" w:fill="FFFFFF"/>
          </w:tcPr>
          <w:p w14:paraId="49C91D7E" w14:textId="433E1F8C" w:rsidR="008C495B"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6.26</w:t>
            </w:r>
            <w:r w:rsidR="008C495B" w:rsidRPr="00513190">
              <w:rPr>
                <w:rFonts w:ascii="Times New Roman" w:eastAsia="Times New Roman" w:hAnsi="Times New Roman" w:cs="Times New Roman"/>
                <w:color w:val="000000"/>
                <w:szCs w:val="24"/>
                <w:lang w:eastAsia="en-ZA"/>
              </w:rPr>
              <w:t>%</w:t>
            </w:r>
          </w:p>
        </w:tc>
      </w:tr>
      <w:tr w:rsidR="008C495B" w:rsidRPr="00513190" w14:paraId="57A37362" w14:textId="77777777" w:rsidTr="006E3D3A">
        <w:trPr>
          <w:trHeight w:val="264"/>
        </w:trPr>
        <w:tc>
          <w:tcPr>
            <w:tcW w:w="1524" w:type="dxa"/>
            <w:vMerge/>
            <w:vAlign w:val="center"/>
            <w:hideMark/>
          </w:tcPr>
          <w:p w14:paraId="3ABD95A4" w14:textId="77777777" w:rsidR="008C495B" w:rsidRPr="00513190" w:rsidRDefault="008C495B" w:rsidP="00305216">
            <w:pPr>
              <w:spacing w:after="0" w:line="240" w:lineRule="auto"/>
              <w:rPr>
                <w:rFonts w:ascii="Times New Roman" w:eastAsia="Times New Roman" w:hAnsi="Times New Roman" w:cs="Times New Roman"/>
                <w:color w:val="000000"/>
                <w:szCs w:val="24"/>
                <w:lang w:eastAsia="en-ZA"/>
              </w:rPr>
            </w:pPr>
          </w:p>
        </w:tc>
        <w:tc>
          <w:tcPr>
            <w:tcW w:w="2410" w:type="dxa"/>
            <w:shd w:val="clear" w:color="auto" w:fill="FFFFFF"/>
          </w:tcPr>
          <w:p w14:paraId="1622922B" w14:textId="08FF8DF4" w:rsidR="008C495B" w:rsidRPr="00513190" w:rsidRDefault="008C495B"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HIV unknown</w:t>
            </w:r>
          </w:p>
        </w:tc>
        <w:tc>
          <w:tcPr>
            <w:tcW w:w="1696" w:type="dxa"/>
            <w:shd w:val="clear" w:color="auto" w:fill="FFFFFF"/>
            <w:hideMark/>
          </w:tcPr>
          <w:p w14:paraId="474E2A14" w14:textId="100A455F"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381,033</w:t>
            </w:r>
          </w:p>
        </w:tc>
        <w:tc>
          <w:tcPr>
            <w:tcW w:w="1910" w:type="dxa"/>
            <w:shd w:val="clear" w:color="auto" w:fill="FFFFFF"/>
            <w:hideMark/>
          </w:tcPr>
          <w:p w14:paraId="1CB10C6C" w14:textId="1C820F8F"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309,991 (81.36)</w:t>
            </w:r>
          </w:p>
        </w:tc>
        <w:tc>
          <w:tcPr>
            <w:tcW w:w="1932" w:type="dxa"/>
            <w:shd w:val="clear" w:color="auto" w:fill="FFFFFF"/>
            <w:hideMark/>
          </w:tcPr>
          <w:p w14:paraId="4F3645D4" w14:textId="4AADD488" w:rsidR="008C495B" w:rsidRPr="00513190" w:rsidRDefault="008C495B"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10,555 (3.40)</w:t>
            </w:r>
          </w:p>
        </w:tc>
        <w:tc>
          <w:tcPr>
            <w:tcW w:w="1549" w:type="dxa"/>
            <w:shd w:val="clear" w:color="000000" w:fill="FFFFFF"/>
          </w:tcPr>
          <w:p w14:paraId="7021B180" w14:textId="490F69A5" w:rsidR="008C495B"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2.77</w:t>
            </w:r>
            <w:r w:rsidR="008C495B" w:rsidRPr="00513190">
              <w:rPr>
                <w:rFonts w:ascii="Times New Roman" w:eastAsia="Times New Roman" w:hAnsi="Times New Roman" w:cs="Times New Roman"/>
                <w:color w:val="000000"/>
                <w:szCs w:val="24"/>
                <w:lang w:eastAsia="en-ZA"/>
              </w:rPr>
              <w:t>%</w:t>
            </w:r>
          </w:p>
        </w:tc>
      </w:tr>
      <w:tr w:rsidR="008C495B" w:rsidRPr="00513190" w14:paraId="1FB9E4DC" w14:textId="77777777" w:rsidTr="006E3D3A">
        <w:trPr>
          <w:trHeight w:val="264"/>
        </w:trPr>
        <w:tc>
          <w:tcPr>
            <w:tcW w:w="1524" w:type="dxa"/>
            <w:vMerge w:val="restart"/>
            <w:shd w:val="clear" w:color="auto" w:fill="auto"/>
            <w:hideMark/>
          </w:tcPr>
          <w:p w14:paraId="348E686B" w14:textId="42B62483" w:rsidR="008C495B" w:rsidRPr="00513190" w:rsidRDefault="008C495B"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Previous TB history</w:t>
            </w:r>
          </w:p>
        </w:tc>
        <w:tc>
          <w:tcPr>
            <w:tcW w:w="2410" w:type="dxa"/>
            <w:shd w:val="clear" w:color="auto" w:fill="auto"/>
            <w:vAlign w:val="center"/>
            <w:hideMark/>
          </w:tcPr>
          <w:p w14:paraId="5648A756" w14:textId="77777777" w:rsidR="008C495B" w:rsidRPr="00513190" w:rsidRDefault="008C495B"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New</w:t>
            </w:r>
          </w:p>
        </w:tc>
        <w:tc>
          <w:tcPr>
            <w:tcW w:w="1696" w:type="dxa"/>
            <w:shd w:val="clear" w:color="auto" w:fill="FFFFFF"/>
            <w:hideMark/>
          </w:tcPr>
          <w:p w14:paraId="3C487F9C" w14:textId="3BD9E162"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691,834</w:t>
            </w:r>
          </w:p>
        </w:tc>
        <w:tc>
          <w:tcPr>
            <w:tcW w:w="1910" w:type="dxa"/>
            <w:shd w:val="clear" w:color="auto" w:fill="FFFFFF"/>
            <w:hideMark/>
          </w:tcPr>
          <w:p w14:paraId="445456B1" w14:textId="3F7E52EF"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584,350 (84.46)</w:t>
            </w:r>
          </w:p>
        </w:tc>
        <w:tc>
          <w:tcPr>
            <w:tcW w:w="1932" w:type="dxa"/>
            <w:shd w:val="clear" w:color="auto" w:fill="FFFFFF"/>
            <w:hideMark/>
          </w:tcPr>
          <w:p w14:paraId="728EA807" w14:textId="0DFDD2E2" w:rsidR="008C495B" w:rsidRPr="00513190" w:rsidRDefault="008C495B"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16,610 (2.84)</w:t>
            </w:r>
          </w:p>
        </w:tc>
        <w:tc>
          <w:tcPr>
            <w:tcW w:w="1549" w:type="dxa"/>
            <w:shd w:val="clear" w:color="000000" w:fill="FFFFFF"/>
          </w:tcPr>
          <w:p w14:paraId="65D10BAD" w14:textId="260CAB94" w:rsidR="008C495B"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2.40</w:t>
            </w:r>
            <w:r w:rsidR="008C495B" w:rsidRPr="00513190">
              <w:rPr>
                <w:rFonts w:ascii="Times New Roman" w:eastAsia="Times New Roman" w:hAnsi="Times New Roman" w:cs="Times New Roman"/>
                <w:color w:val="000000"/>
                <w:szCs w:val="24"/>
                <w:lang w:eastAsia="en-ZA"/>
              </w:rPr>
              <w:t>%</w:t>
            </w:r>
          </w:p>
        </w:tc>
      </w:tr>
      <w:tr w:rsidR="008C495B" w:rsidRPr="00513190" w14:paraId="49A7B4DB" w14:textId="77777777" w:rsidTr="006E3D3A">
        <w:trPr>
          <w:trHeight w:val="264"/>
        </w:trPr>
        <w:tc>
          <w:tcPr>
            <w:tcW w:w="1524" w:type="dxa"/>
            <w:vMerge/>
            <w:vAlign w:val="center"/>
            <w:hideMark/>
          </w:tcPr>
          <w:p w14:paraId="398D8CCF" w14:textId="77777777" w:rsidR="008C495B" w:rsidRPr="00513190" w:rsidRDefault="008C495B" w:rsidP="00305216">
            <w:pPr>
              <w:spacing w:after="0" w:line="240" w:lineRule="auto"/>
              <w:rPr>
                <w:rFonts w:ascii="Times New Roman" w:eastAsia="Times New Roman" w:hAnsi="Times New Roman" w:cs="Times New Roman"/>
                <w:color w:val="000000"/>
                <w:szCs w:val="24"/>
                <w:lang w:eastAsia="en-ZA"/>
              </w:rPr>
            </w:pPr>
          </w:p>
        </w:tc>
        <w:tc>
          <w:tcPr>
            <w:tcW w:w="2410" w:type="dxa"/>
            <w:shd w:val="clear" w:color="auto" w:fill="auto"/>
            <w:vAlign w:val="center"/>
            <w:hideMark/>
          </w:tcPr>
          <w:p w14:paraId="065FC695" w14:textId="49065F6F" w:rsidR="008C495B" w:rsidRPr="00513190" w:rsidRDefault="008C495B"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Retreatment</w:t>
            </w:r>
          </w:p>
        </w:tc>
        <w:tc>
          <w:tcPr>
            <w:tcW w:w="1696" w:type="dxa"/>
            <w:shd w:val="clear" w:color="auto" w:fill="FFFFFF"/>
            <w:hideMark/>
          </w:tcPr>
          <w:p w14:paraId="2351EC64" w14:textId="002A2B09"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37,628</w:t>
            </w:r>
          </w:p>
        </w:tc>
        <w:tc>
          <w:tcPr>
            <w:tcW w:w="1910" w:type="dxa"/>
            <w:shd w:val="clear" w:color="auto" w:fill="FFFFFF"/>
            <w:hideMark/>
          </w:tcPr>
          <w:p w14:paraId="18E67CE4" w14:textId="5ED4F9D0"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28,305 (75.22)</w:t>
            </w:r>
          </w:p>
        </w:tc>
        <w:tc>
          <w:tcPr>
            <w:tcW w:w="1932" w:type="dxa"/>
            <w:shd w:val="clear" w:color="auto" w:fill="FFFFFF"/>
            <w:hideMark/>
          </w:tcPr>
          <w:p w14:paraId="5D51F205" w14:textId="7185FE58" w:rsidR="008C495B" w:rsidRPr="00513190" w:rsidRDefault="008C495B"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1,929 (6.82)</w:t>
            </w:r>
          </w:p>
        </w:tc>
        <w:tc>
          <w:tcPr>
            <w:tcW w:w="1549" w:type="dxa"/>
            <w:shd w:val="clear" w:color="000000" w:fill="FFFFFF"/>
          </w:tcPr>
          <w:p w14:paraId="2BBE96B0" w14:textId="1ABE73EF" w:rsidR="008C495B"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5.13</w:t>
            </w:r>
            <w:r w:rsidR="008C495B" w:rsidRPr="00513190">
              <w:rPr>
                <w:rFonts w:ascii="Times New Roman" w:eastAsia="Times New Roman" w:hAnsi="Times New Roman" w:cs="Times New Roman"/>
                <w:color w:val="000000"/>
                <w:szCs w:val="24"/>
                <w:lang w:eastAsia="en-ZA"/>
              </w:rPr>
              <w:t>%</w:t>
            </w:r>
          </w:p>
        </w:tc>
      </w:tr>
      <w:tr w:rsidR="00D83AEF" w:rsidRPr="00513190" w14:paraId="798551BA" w14:textId="77777777" w:rsidTr="006E3D3A">
        <w:trPr>
          <w:trHeight w:val="264"/>
        </w:trPr>
        <w:tc>
          <w:tcPr>
            <w:tcW w:w="1524" w:type="dxa"/>
            <w:vMerge w:val="restart"/>
            <w:shd w:val="clear" w:color="auto" w:fill="auto"/>
            <w:hideMark/>
          </w:tcPr>
          <w:p w14:paraId="41D20402" w14:textId="0005D256" w:rsidR="00D83AEF" w:rsidRPr="00513190" w:rsidRDefault="00D83AEF"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Site of TB disease</w:t>
            </w:r>
            <w:r w:rsidR="009332FA" w:rsidRPr="00513190">
              <w:rPr>
                <w:rFonts w:ascii="Times New Roman" w:eastAsia="Times New Roman" w:hAnsi="Times New Roman" w:cs="Times New Roman"/>
                <w:color w:val="000000"/>
                <w:szCs w:val="24"/>
                <w:lang w:eastAsia="en-ZA"/>
              </w:rPr>
              <w:t>*</w:t>
            </w:r>
          </w:p>
        </w:tc>
        <w:tc>
          <w:tcPr>
            <w:tcW w:w="2410" w:type="dxa"/>
            <w:shd w:val="clear" w:color="auto" w:fill="auto"/>
            <w:vAlign w:val="center"/>
            <w:hideMark/>
          </w:tcPr>
          <w:p w14:paraId="30F0A163" w14:textId="77777777" w:rsidR="00D83AEF" w:rsidRPr="00513190" w:rsidRDefault="00D83AEF"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Pulmonary TB</w:t>
            </w:r>
          </w:p>
        </w:tc>
        <w:tc>
          <w:tcPr>
            <w:tcW w:w="1696" w:type="dxa"/>
            <w:shd w:val="clear" w:color="auto" w:fill="FFFFFF"/>
            <w:hideMark/>
          </w:tcPr>
          <w:p w14:paraId="1A6C1295" w14:textId="4FF486D4"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664,041</w:t>
            </w:r>
          </w:p>
        </w:tc>
        <w:tc>
          <w:tcPr>
            <w:tcW w:w="1910" w:type="dxa"/>
            <w:shd w:val="clear" w:color="auto" w:fill="FFFFFF"/>
            <w:hideMark/>
          </w:tcPr>
          <w:p w14:paraId="3F1199C6" w14:textId="64C49C92"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561,255 (84.52)</w:t>
            </w:r>
          </w:p>
        </w:tc>
        <w:tc>
          <w:tcPr>
            <w:tcW w:w="1932" w:type="dxa"/>
            <w:shd w:val="clear" w:color="auto" w:fill="FFFFFF"/>
            <w:hideMark/>
          </w:tcPr>
          <w:p w14:paraId="21450AE3" w14:textId="252C26E2" w:rsidR="00D83AEF" w:rsidRPr="00513190" w:rsidRDefault="00D83AEF"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15,760 (2.81)</w:t>
            </w:r>
          </w:p>
        </w:tc>
        <w:tc>
          <w:tcPr>
            <w:tcW w:w="1549" w:type="dxa"/>
            <w:shd w:val="clear" w:color="000000" w:fill="FFFFFF"/>
          </w:tcPr>
          <w:p w14:paraId="70BF64A7" w14:textId="4BF352E0"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2.37%</w:t>
            </w:r>
          </w:p>
        </w:tc>
      </w:tr>
      <w:tr w:rsidR="00D83AEF" w:rsidRPr="00513190" w14:paraId="1D73CCE3" w14:textId="77777777" w:rsidTr="006E3D3A">
        <w:trPr>
          <w:trHeight w:val="264"/>
        </w:trPr>
        <w:tc>
          <w:tcPr>
            <w:tcW w:w="1524" w:type="dxa"/>
            <w:vMerge/>
            <w:vAlign w:val="center"/>
            <w:hideMark/>
          </w:tcPr>
          <w:p w14:paraId="0A9D3E8A" w14:textId="77777777" w:rsidR="00D83AEF" w:rsidRPr="00513190" w:rsidRDefault="00D83AEF" w:rsidP="00305216">
            <w:pPr>
              <w:spacing w:after="0" w:line="240" w:lineRule="auto"/>
              <w:rPr>
                <w:rFonts w:ascii="Times New Roman" w:eastAsia="Times New Roman" w:hAnsi="Times New Roman" w:cs="Times New Roman"/>
                <w:color w:val="000000"/>
                <w:szCs w:val="24"/>
                <w:lang w:eastAsia="en-ZA"/>
              </w:rPr>
            </w:pPr>
          </w:p>
        </w:tc>
        <w:tc>
          <w:tcPr>
            <w:tcW w:w="2410" w:type="dxa"/>
            <w:shd w:val="clear" w:color="auto" w:fill="auto"/>
            <w:vAlign w:val="center"/>
            <w:hideMark/>
          </w:tcPr>
          <w:p w14:paraId="4D74F23F" w14:textId="213A12E3" w:rsidR="00D83AEF" w:rsidRPr="00513190" w:rsidRDefault="00D83AEF"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 xml:space="preserve">Extra pulmonary TB </w:t>
            </w:r>
          </w:p>
        </w:tc>
        <w:tc>
          <w:tcPr>
            <w:tcW w:w="1696" w:type="dxa"/>
            <w:shd w:val="clear" w:color="auto" w:fill="FFFFFF"/>
            <w:hideMark/>
          </w:tcPr>
          <w:p w14:paraId="1A7E4AFB" w14:textId="491D89F6"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65,418</w:t>
            </w:r>
          </w:p>
        </w:tc>
        <w:tc>
          <w:tcPr>
            <w:tcW w:w="1910" w:type="dxa"/>
            <w:shd w:val="clear" w:color="auto" w:fill="FFFFFF"/>
            <w:hideMark/>
          </w:tcPr>
          <w:p w14:paraId="7A0F4ED4" w14:textId="49959B15"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51,400 (78.57)</w:t>
            </w:r>
          </w:p>
        </w:tc>
        <w:tc>
          <w:tcPr>
            <w:tcW w:w="1932" w:type="dxa"/>
            <w:shd w:val="clear" w:color="auto" w:fill="FFFFFF"/>
            <w:hideMark/>
          </w:tcPr>
          <w:p w14:paraId="38501E71" w14:textId="0B8431CE" w:rsidR="00D83AEF" w:rsidRPr="00513190" w:rsidRDefault="00D83AEF"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2,779 (5.41)</w:t>
            </w:r>
          </w:p>
        </w:tc>
        <w:tc>
          <w:tcPr>
            <w:tcW w:w="1549" w:type="dxa"/>
            <w:shd w:val="clear" w:color="000000" w:fill="FFFFFF"/>
          </w:tcPr>
          <w:p w14:paraId="74AC9F9A" w14:textId="6CDF09D0"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4.25%</w:t>
            </w:r>
          </w:p>
        </w:tc>
      </w:tr>
      <w:tr w:rsidR="00D83AEF" w:rsidRPr="00513190" w14:paraId="04DD321C" w14:textId="77777777" w:rsidTr="006E3D3A">
        <w:trPr>
          <w:trHeight w:val="264"/>
        </w:trPr>
        <w:tc>
          <w:tcPr>
            <w:tcW w:w="1524" w:type="dxa"/>
            <w:vMerge w:val="restart"/>
            <w:shd w:val="clear" w:color="auto" w:fill="auto"/>
            <w:hideMark/>
          </w:tcPr>
          <w:p w14:paraId="7E87D057" w14:textId="7A62D001" w:rsidR="00D83AEF" w:rsidRPr="00513190" w:rsidRDefault="00D83AEF"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Disseminated disease*</w:t>
            </w:r>
            <w:r w:rsidR="009E6C46" w:rsidRPr="00513190">
              <w:rPr>
                <w:rFonts w:ascii="Times New Roman" w:eastAsia="Times New Roman" w:hAnsi="Times New Roman" w:cs="Times New Roman"/>
                <w:color w:val="000000"/>
                <w:szCs w:val="24"/>
                <w:lang w:eastAsia="en-ZA"/>
              </w:rPr>
              <w:t>*</w:t>
            </w:r>
          </w:p>
        </w:tc>
        <w:tc>
          <w:tcPr>
            <w:tcW w:w="2410" w:type="dxa"/>
            <w:shd w:val="clear" w:color="auto" w:fill="auto"/>
            <w:vAlign w:val="center"/>
            <w:hideMark/>
          </w:tcPr>
          <w:p w14:paraId="3B509C6E" w14:textId="77777777" w:rsidR="00D83AEF" w:rsidRPr="00513190" w:rsidRDefault="00D83AEF"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Not disseminated</w:t>
            </w:r>
          </w:p>
        </w:tc>
        <w:tc>
          <w:tcPr>
            <w:tcW w:w="1696" w:type="dxa"/>
            <w:shd w:val="clear" w:color="auto" w:fill="FFFFFF"/>
            <w:hideMark/>
          </w:tcPr>
          <w:p w14:paraId="1E8E077F" w14:textId="0861A98F"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640,136</w:t>
            </w:r>
          </w:p>
        </w:tc>
        <w:tc>
          <w:tcPr>
            <w:tcW w:w="1910" w:type="dxa"/>
            <w:shd w:val="clear" w:color="auto" w:fill="FFFFFF"/>
            <w:hideMark/>
          </w:tcPr>
          <w:p w14:paraId="49C25D51" w14:textId="4B4C473F"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541,006 (84.51)</w:t>
            </w:r>
          </w:p>
        </w:tc>
        <w:tc>
          <w:tcPr>
            <w:tcW w:w="1932" w:type="dxa"/>
            <w:shd w:val="clear" w:color="auto" w:fill="FFFFFF"/>
            <w:hideMark/>
          </w:tcPr>
          <w:p w14:paraId="4082BF86" w14:textId="33E2ADBF" w:rsidR="00D83AEF" w:rsidRPr="00513190" w:rsidRDefault="00D83AEF"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15,189 (2.81)</w:t>
            </w:r>
          </w:p>
        </w:tc>
        <w:tc>
          <w:tcPr>
            <w:tcW w:w="1549" w:type="dxa"/>
            <w:shd w:val="clear" w:color="000000" w:fill="FFFFFF"/>
          </w:tcPr>
          <w:p w14:paraId="72FA3C03" w14:textId="6E0C95B5"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2.37%</w:t>
            </w:r>
          </w:p>
        </w:tc>
      </w:tr>
      <w:tr w:rsidR="00D83AEF" w:rsidRPr="00513190" w14:paraId="0F6C6140" w14:textId="77777777" w:rsidTr="006E3D3A">
        <w:trPr>
          <w:trHeight w:val="264"/>
        </w:trPr>
        <w:tc>
          <w:tcPr>
            <w:tcW w:w="1524" w:type="dxa"/>
            <w:vMerge/>
            <w:vAlign w:val="center"/>
            <w:hideMark/>
          </w:tcPr>
          <w:p w14:paraId="34D808C1" w14:textId="77777777" w:rsidR="00D83AEF" w:rsidRPr="00513190" w:rsidRDefault="00D83AEF" w:rsidP="00305216">
            <w:pPr>
              <w:spacing w:after="0" w:line="240" w:lineRule="auto"/>
              <w:rPr>
                <w:rFonts w:ascii="Times New Roman" w:eastAsia="Times New Roman" w:hAnsi="Times New Roman" w:cs="Times New Roman"/>
                <w:color w:val="000000"/>
                <w:szCs w:val="24"/>
                <w:lang w:eastAsia="en-ZA"/>
              </w:rPr>
            </w:pPr>
          </w:p>
        </w:tc>
        <w:tc>
          <w:tcPr>
            <w:tcW w:w="2410" w:type="dxa"/>
            <w:shd w:val="clear" w:color="auto" w:fill="auto"/>
            <w:vAlign w:val="center"/>
            <w:hideMark/>
          </w:tcPr>
          <w:p w14:paraId="5ED4B0DF" w14:textId="4D281EF6" w:rsidR="00D83AEF" w:rsidRPr="00513190" w:rsidRDefault="00D83AEF"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Disseminated</w:t>
            </w:r>
          </w:p>
        </w:tc>
        <w:tc>
          <w:tcPr>
            <w:tcW w:w="1696" w:type="dxa"/>
            <w:shd w:val="clear" w:color="auto" w:fill="FFFFFF"/>
            <w:hideMark/>
          </w:tcPr>
          <w:p w14:paraId="20925645" w14:textId="2916778C"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12,245</w:t>
            </w:r>
          </w:p>
        </w:tc>
        <w:tc>
          <w:tcPr>
            <w:tcW w:w="1910" w:type="dxa"/>
            <w:shd w:val="clear" w:color="auto" w:fill="FFFFFF"/>
            <w:hideMark/>
          </w:tcPr>
          <w:p w14:paraId="29046731" w14:textId="19EA1FEC"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9,389 (76.68)</w:t>
            </w:r>
          </w:p>
        </w:tc>
        <w:tc>
          <w:tcPr>
            <w:tcW w:w="1932" w:type="dxa"/>
            <w:shd w:val="clear" w:color="auto" w:fill="FFFFFF"/>
            <w:hideMark/>
          </w:tcPr>
          <w:p w14:paraId="28F77946" w14:textId="4A4552F3" w:rsidR="00D83AEF" w:rsidRPr="00513190" w:rsidRDefault="00D83AEF"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882 (9.39)</w:t>
            </w:r>
          </w:p>
        </w:tc>
        <w:tc>
          <w:tcPr>
            <w:tcW w:w="1549" w:type="dxa"/>
            <w:shd w:val="clear" w:color="000000" w:fill="FFFFFF"/>
          </w:tcPr>
          <w:p w14:paraId="38F44E4B" w14:textId="30DD8B4F"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7.20%</w:t>
            </w:r>
          </w:p>
        </w:tc>
      </w:tr>
      <w:tr w:rsidR="00D83AEF" w:rsidRPr="00513190" w14:paraId="50D2305C" w14:textId="77777777" w:rsidTr="006E3D3A">
        <w:trPr>
          <w:trHeight w:val="264"/>
        </w:trPr>
        <w:tc>
          <w:tcPr>
            <w:tcW w:w="1524" w:type="dxa"/>
            <w:vMerge w:val="restart"/>
            <w:shd w:val="clear" w:color="auto" w:fill="auto"/>
            <w:hideMark/>
          </w:tcPr>
          <w:p w14:paraId="4BDB8B19" w14:textId="38600D39" w:rsidR="00D83AEF" w:rsidRPr="00513190" w:rsidRDefault="00D83AEF"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Year</w:t>
            </w:r>
          </w:p>
        </w:tc>
        <w:tc>
          <w:tcPr>
            <w:tcW w:w="2410" w:type="dxa"/>
            <w:shd w:val="clear" w:color="auto" w:fill="auto"/>
            <w:vAlign w:val="center"/>
            <w:hideMark/>
          </w:tcPr>
          <w:p w14:paraId="4074166C" w14:textId="77777777" w:rsidR="00D83AEF" w:rsidRPr="00513190" w:rsidRDefault="00D83AEF"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2004</w:t>
            </w:r>
          </w:p>
        </w:tc>
        <w:tc>
          <w:tcPr>
            <w:tcW w:w="1696" w:type="dxa"/>
            <w:shd w:val="clear" w:color="auto" w:fill="FFFFFF"/>
            <w:hideMark/>
          </w:tcPr>
          <w:p w14:paraId="408D0CFE" w14:textId="38DF03B6"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53,081</w:t>
            </w:r>
          </w:p>
        </w:tc>
        <w:tc>
          <w:tcPr>
            <w:tcW w:w="1910" w:type="dxa"/>
            <w:shd w:val="clear" w:color="auto" w:fill="FFFFFF"/>
            <w:hideMark/>
          </w:tcPr>
          <w:p w14:paraId="7E384B5B" w14:textId="74BDDD0C"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40,389 (76.09)</w:t>
            </w:r>
          </w:p>
        </w:tc>
        <w:tc>
          <w:tcPr>
            <w:tcW w:w="1932" w:type="dxa"/>
            <w:shd w:val="clear" w:color="auto" w:fill="FFFFFF"/>
            <w:hideMark/>
          </w:tcPr>
          <w:p w14:paraId="50AFCF27" w14:textId="55D14986" w:rsidR="00D83AEF" w:rsidRPr="00513190" w:rsidRDefault="00D83AEF"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1,505 (3.73)</w:t>
            </w:r>
          </w:p>
        </w:tc>
        <w:tc>
          <w:tcPr>
            <w:tcW w:w="1549" w:type="dxa"/>
            <w:shd w:val="clear" w:color="000000" w:fill="FFFFFF"/>
          </w:tcPr>
          <w:p w14:paraId="03AAF6FE" w14:textId="7B601357"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2.83%</w:t>
            </w:r>
          </w:p>
        </w:tc>
      </w:tr>
      <w:tr w:rsidR="00D83AEF" w:rsidRPr="00513190" w14:paraId="2087EA2A" w14:textId="77777777" w:rsidTr="006E3D3A">
        <w:trPr>
          <w:trHeight w:val="264"/>
        </w:trPr>
        <w:tc>
          <w:tcPr>
            <w:tcW w:w="1524" w:type="dxa"/>
            <w:vMerge/>
            <w:vAlign w:val="center"/>
            <w:hideMark/>
          </w:tcPr>
          <w:p w14:paraId="2A961B34" w14:textId="77777777" w:rsidR="00D83AEF" w:rsidRPr="00513190" w:rsidRDefault="00D83AEF" w:rsidP="00305216">
            <w:pPr>
              <w:spacing w:after="0" w:line="240" w:lineRule="auto"/>
              <w:rPr>
                <w:rFonts w:ascii="Times New Roman" w:eastAsia="Times New Roman" w:hAnsi="Times New Roman" w:cs="Times New Roman"/>
                <w:color w:val="000000"/>
                <w:szCs w:val="24"/>
                <w:lang w:eastAsia="en-ZA"/>
              </w:rPr>
            </w:pPr>
          </w:p>
        </w:tc>
        <w:tc>
          <w:tcPr>
            <w:tcW w:w="2410" w:type="dxa"/>
            <w:shd w:val="clear" w:color="auto" w:fill="auto"/>
            <w:vAlign w:val="center"/>
            <w:hideMark/>
          </w:tcPr>
          <w:p w14:paraId="5B9E754D" w14:textId="74BF25DE" w:rsidR="00D83AEF" w:rsidRPr="00513190" w:rsidRDefault="00D83AEF"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2005</w:t>
            </w:r>
          </w:p>
        </w:tc>
        <w:tc>
          <w:tcPr>
            <w:tcW w:w="1696" w:type="dxa"/>
            <w:shd w:val="clear" w:color="auto" w:fill="FFFFFF"/>
            <w:hideMark/>
          </w:tcPr>
          <w:p w14:paraId="6906FBE3" w14:textId="5790834E"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55,426</w:t>
            </w:r>
          </w:p>
        </w:tc>
        <w:tc>
          <w:tcPr>
            <w:tcW w:w="1910" w:type="dxa"/>
            <w:shd w:val="clear" w:color="auto" w:fill="FFFFFF"/>
            <w:hideMark/>
          </w:tcPr>
          <w:p w14:paraId="4BFA2967" w14:textId="489B8B02"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44,096 (79.56)</w:t>
            </w:r>
          </w:p>
        </w:tc>
        <w:tc>
          <w:tcPr>
            <w:tcW w:w="1932" w:type="dxa"/>
            <w:shd w:val="clear" w:color="auto" w:fill="FFFFFF"/>
            <w:hideMark/>
          </w:tcPr>
          <w:p w14:paraId="57132A82" w14:textId="38D70685" w:rsidR="00D83AEF" w:rsidRPr="00513190" w:rsidRDefault="00D83AEF"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1,670 (3.79)</w:t>
            </w:r>
          </w:p>
        </w:tc>
        <w:tc>
          <w:tcPr>
            <w:tcW w:w="1549" w:type="dxa"/>
            <w:shd w:val="clear" w:color="000000" w:fill="FFFFFF"/>
          </w:tcPr>
          <w:p w14:paraId="1552B21E" w14:textId="64187AD3"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3.01%</w:t>
            </w:r>
          </w:p>
        </w:tc>
      </w:tr>
      <w:tr w:rsidR="00D83AEF" w:rsidRPr="00513190" w14:paraId="755B2B34" w14:textId="77777777" w:rsidTr="006E3D3A">
        <w:trPr>
          <w:trHeight w:val="264"/>
        </w:trPr>
        <w:tc>
          <w:tcPr>
            <w:tcW w:w="1524" w:type="dxa"/>
            <w:vMerge/>
            <w:vAlign w:val="center"/>
            <w:hideMark/>
          </w:tcPr>
          <w:p w14:paraId="192F08C1" w14:textId="77777777" w:rsidR="00D83AEF" w:rsidRPr="00513190" w:rsidRDefault="00D83AEF" w:rsidP="00305216">
            <w:pPr>
              <w:spacing w:after="0" w:line="240" w:lineRule="auto"/>
              <w:rPr>
                <w:rFonts w:ascii="Times New Roman" w:eastAsia="Times New Roman" w:hAnsi="Times New Roman" w:cs="Times New Roman"/>
                <w:color w:val="000000"/>
                <w:szCs w:val="24"/>
                <w:lang w:eastAsia="en-ZA"/>
              </w:rPr>
            </w:pPr>
          </w:p>
        </w:tc>
        <w:tc>
          <w:tcPr>
            <w:tcW w:w="2410" w:type="dxa"/>
            <w:shd w:val="clear" w:color="auto" w:fill="auto"/>
            <w:vAlign w:val="center"/>
            <w:hideMark/>
          </w:tcPr>
          <w:p w14:paraId="3C6F9022" w14:textId="7FFF6899" w:rsidR="00D83AEF" w:rsidRPr="00513190" w:rsidRDefault="00D83AEF"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2006</w:t>
            </w:r>
          </w:p>
        </w:tc>
        <w:tc>
          <w:tcPr>
            <w:tcW w:w="1696" w:type="dxa"/>
            <w:shd w:val="clear" w:color="auto" w:fill="FFFFFF"/>
            <w:hideMark/>
          </w:tcPr>
          <w:p w14:paraId="1EF92EC9" w14:textId="6DC86ECE"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60,482</w:t>
            </w:r>
          </w:p>
        </w:tc>
        <w:tc>
          <w:tcPr>
            <w:tcW w:w="1910" w:type="dxa"/>
            <w:shd w:val="clear" w:color="auto" w:fill="FFFFFF"/>
            <w:hideMark/>
          </w:tcPr>
          <w:p w14:paraId="5884A4F8" w14:textId="37BE7436"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49,638 (82.07)</w:t>
            </w:r>
          </w:p>
        </w:tc>
        <w:tc>
          <w:tcPr>
            <w:tcW w:w="1932" w:type="dxa"/>
            <w:shd w:val="clear" w:color="auto" w:fill="FFFFFF"/>
            <w:hideMark/>
          </w:tcPr>
          <w:p w14:paraId="73B990A9" w14:textId="2C048431" w:rsidR="00D83AEF" w:rsidRPr="00513190" w:rsidRDefault="00D83AEF"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1,842 (3.71)</w:t>
            </w:r>
          </w:p>
        </w:tc>
        <w:tc>
          <w:tcPr>
            <w:tcW w:w="1549" w:type="dxa"/>
            <w:shd w:val="clear" w:color="000000" w:fill="FFFFFF"/>
          </w:tcPr>
          <w:p w14:paraId="30EFAA0B" w14:textId="272EBD35"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3.04%</w:t>
            </w:r>
          </w:p>
        </w:tc>
      </w:tr>
      <w:tr w:rsidR="00D83AEF" w:rsidRPr="00513190" w14:paraId="483F9F2F" w14:textId="77777777" w:rsidTr="006E3D3A">
        <w:trPr>
          <w:trHeight w:val="264"/>
        </w:trPr>
        <w:tc>
          <w:tcPr>
            <w:tcW w:w="1524" w:type="dxa"/>
            <w:vMerge/>
            <w:vAlign w:val="center"/>
            <w:hideMark/>
          </w:tcPr>
          <w:p w14:paraId="45956778" w14:textId="77777777" w:rsidR="00D83AEF" w:rsidRPr="00513190" w:rsidRDefault="00D83AEF" w:rsidP="00305216">
            <w:pPr>
              <w:spacing w:after="0" w:line="240" w:lineRule="auto"/>
              <w:rPr>
                <w:rFonts w:ascii="Times New Roman" w:eastAsia="Times New Roman" w:hAnsi="Times New Roman" w:cs="Times New Roman"/>
                <w:color w:val="000000"/>
                <w:szCs w:val="24"/>
                <w:lang w:eastAsia="en-ZA"/>
              </w:rPr>
            </w:pPr>
          </w:p>
        </w:tc>
        <w:tc>
          <w:tcPr>
            <w:tcW w:w="2410" w:type="dxa"/>
            <w:shd w:val="clear" w:color="auto" w:fill="auto"/>
            <w:vAlign w:val="center"/>
            <w:hideMark/>
          </w:tcPr>
          <w:p w14:paraId="0FAF50EC" w14:textId="5FC2CFFE" w:rsidR="00D83AEF" w:rsidRPr="00513190" w:rsidRDefault="00D83AEF"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2007</w:t>
            </w:r>
          </w:p>
        </w:tc>
        <w:tc>
          <w:tcPr>
            <w:tcW w:w="1696" w:type="dxa"/>
            <w:shd w:val="clear" w:color="auto" w:fill="FFFFFF"/>
            <w:hideMark/>
          </w:tcPr>
          <w:p w14:paraId="53C0178B" w14:textId="762943A7"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62,981</w:t>
            </w:r>
          </w:p>
        </w:tc>
        <w:tc>
          <w:tcPr>
            <w:tcW w:w="1910" w:type="dxa"/>
            <w:shd w:val="clear" w:color="auto" w:fill="FFFFFF"/>
            <w:hideMark/>
          </w:tcPr>
          <w:p w14:paraId="0B5416FA" w14:textId="5482FF6B"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52,069 (82.67)</w:t>
            </w:r>
          </w:p>
        </w:tc>
        <w:tc>
          <w:tcPr>
            <w:tcW w:w="1932" w:type="dxa"/>
            <w:shd w:val="clear" w:color="auto" w:fill="FFFFFF"/>
            <w:hideMark/>
          </w:tcPr>
          <w:p w14:paraId="34022261" w14:textId="4D7107E9" w:rsidR="00D83AEF" w:rsidRPr="00513190" w:rsidRDefault="00D83AEF"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2,101 (4.04)</w:t>
            </w:r>
          </w:p>
        </w:tc>
        <w:tc>
          <w:tcPr>
            <w:tcW w:w="1549" w:type="dxa"/>
            <w:shd w:val="clear" w:color="000000" w:fill="FFFFFF"/>
          </w:tcPr>
          <w:p w14:paraId="50EDA77F" w14:textId="6FB4B084"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3.34%</w:t>
            </w:r>
          </w:p>
        </w:tc>
      </w:tr>
      <w:tr w:rsidR="00D83AEF" w:rsidRPr="00513190" w14:paraId="0715DC2A" w14:textId="77777777" w:rsidTr="006E3D3A">
        <w:trPr>
          <w:trHeight w:val="264"/>
        </w:trPr>
        <w:tc>
          <w:tcPr>
            <w:tcW w:w="1524" w:type="dxa"/>
            <w:vMerge/>
            <w:vAlign w:val="center"/>
            <w:hideMark/>
          </w:tcPr>
          <w:p w14:paraId="4BCAA511" w14:textId="77777777" w:rsidR="00D83AEF" w:rsidRPr="00513190" w:rsidRDefault="00D83AEF" w:rsidP="00305216">
            <w:pPr>
              <w:spacing w:after="0" w:line="240" w:lineRule="auto"/>
              <w:rPr>
                <w:rFonts w:ascii="Times New Roman" w:eastAsia="Times New Roman" w:hAnsi="Times New Roman" w:cs="Times New Roman"/>
                <w:color w:val="000000"/>
                <w:szCs w:val="24"/>
                <w:lang w:eastAsia="en-ZA"/>
              </w:rPr>
            </w:pPr>
          </w:p>
        </w:tc>
        <w:tc>
          <w:tcPr>
            <w:tcW w:w="2410" w:type="dxa"/>
            <w:shd w:val="clear" w:color="auto" w:fill="auto"/>
            <w:vAlign w:val="center"/>
            <w:hideMark/>
          </w:tcPr>
          <w:p w14:paraId="382B5298" w14:textId="0EB357A5" w:rsidR="00D83AEF" w:rsidRPr="00513190" w:rsidRDefault="00D83AEF"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2008</w:t>
            </w:r>
          </w:p>
        </w:tc>
        <w:tc>
          <w:tcPr>
            <w:tcW w:w="1696" w:type="dxa"/>
            <w:shd w:val="clear" w:color="auto" w:fill="FFFFFF"/>
            <w:hideMark/>
          </w:tcPr>
          <w:p w14:paraId="710C6DC1" w14:textId="1268F09C"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68,106</w:t>
            </w:r>
          </w:p>
        </w:tc>
        <w:tc>
          <w:tcPr>
            <w:tcW w:w="1910" w:type="dxa"/>
            <w:shd w:val="clear" w:color="auto" w:fill="FFFFFF"/>
            <w:hideMark/>
          </w:tcPr>
          <w:p w14:paraId="04DB6B78" w14:textId="4F279E12"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56,206 (82.53)</w:t>
            </w:r>
          </w:p>
        </w:tc>
        <w:tc>
          <w:tcPr>
            <w:tcW w:w="1932" w:type="dxa"/>
            <w:shd w:val="clear" w:color="auto" w:fill="FFFFFF"/>
            <w:hideMark/>
          </w:tcPr>
          <w:p w14:paraId="70B692DD" w14:textId="0CD9C9F2" w:rsidR="00D83AEF" w:rsidRPr="00513190" w:rsidRDefault="00D83AEF"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2,072 (3.69)</w:t>
            </w:r>
          </w:p>
        </w:tc>
        <w:tc>
          <w:tcPr>
            <w:tcW w:w="1549" w:type="dxa"/>
            <w:shd w:val="clear" w:color="000000" w:fill="FFFFFF"/>
          </w:tcPr>
          <w:p w14:paraId="272D11F0" w14:textId="0B83EF17"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3.04%</w:t>
            </w:r>
          </w:p>
        </w:tc>
      </w:tr>
      <w:tr w:rsidR="00D83AEF" w:rsidRPr="00513190" w14:paraId="599892FA" w14:textId="77777777" w:rsidTr="006E3D3A">
        <w:trPr>
          <w:trHeight w:val="264"/>
        </w:trPr>
        <w:tc>
          <w:tcPr>
            <w:tcW w:w="1524" w:type="dxa"/>
            <w:vMerge/>
            <w:vAlign w:val="center"/>
            <w:hideMark/>
          </w:tcPr>
          <w:p w14:paraId="6CABDEAB" w14:textId="77777777" w:rsidR="00D83AEF" w:rsidRPr="00513190" w:rsidRDefault="00D83AEF" w:rsidP="00305216">
            <w:pPr>
              <w:spacing w:after="0" w:line="240" w:lineRule="auto"/>
              <w:rPr>
                <w:rFonts w:ascii="Times New Roman" w:eastAsia="Times New Roman" w:hAnsi="Times New Roman" w:cs="Times New Roman"/>
                <w:color w:val="000000"/>
                <w:szCs w:val="24"/>
                <w:lang w:eastAsia="en-ZA"/>
              </w:rPr>
            </w:pPr>
          </w:p>
        </w:tc>
        <w:tc>
          <w:tcPr>
            <w:tcW w:w="2410" w:type="dxa"/>
            <w:shd w:val="clear" w:color="auto" w:fill="auto"/>
            <w:vAlign w:val="center"/>
            <w:hideMark/>
          </w:tcPr>
          <w:p w14:paraId="188A34CB" w14:textId="13F7B533" w:rsidR="00D83AEF" w:rsidRPr="00513190" w:rsidRDefault="00D83AEF"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2009</w:t>
            </w:r>
          </w:p>
        </w:tc>
        <w:tc>
          <w:tcPr>
            <w:tcW w:w="1696" w:type="dxa"/>
            <w:shd w:val="clear" w:color="auto" w:fill="FFFFFF"/>
            <w:hideMark/>
          </w:tcPr>
          <w:p w14:paraId="09180E2A" w14:textId="08F94601"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69,559</w:t>
            </w:r>
          </w:p>
        </w:tc>
        <w:tc>
          <w:tcPr>
            <w:tcW w:w="1910" w:type="dxa"/>
            <w:shd w:val="clear" w:color="auto" w:fill="FFFFFF"/>
            <w:hideMark/>
          </w:tcPr>
          <w:p w14:paraId="7AE4207E" w14:textId="27429FF5"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58,800 (84.53)</w:t>
            </w:r>
          </w:p>
        </w:tc>
        <w:tc>
          <w:tcPr>
            <w:tcW w:w="1932" w:type="dxa"/>
            <w:shd w:val="clear" w:color="auto" w:fill="FFFFFF"/>
            <w:hideMark/>
          </w:tcPr>
          <w:p w14:paraId="1CBF8DAB" w14:textId="1746E1C3" w:rsidR="00D83AEF" w:rsidRPr="00513190" w:rsidRDefault="00D83AEF"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1,930 (3.28)</w:t>
            </w:r>
          </w:p>
        </w:tc>
        <w:tc>
          <w:tcPr>
            <w:tcW w:w="1549" w:type="dxa"/>
            <w:shd w:val="clear" w:color="000000" w:fill="FFFFFF"/>
          </w:tcPr>
          <w:p w14:paraId="7BAA9164" w14:textId="30BE6A10"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2.77%</w:t>
            </w:r>
          </w:p>
        </w:tc>
      </w:tr>
      <w:tr w:rsidR="00D83AEF" w:rsidRPr="00513190" w14:paraId="10823C05" w14:textId="77777777" w:rsidTr="006E3D3A">
        <w:trPr>
          <w:trHeight w:val="264"/>
        </w:trPr>
        <w:tc>
          <w:tcPr>
            <w:tcW w:w="1524" w:type="dxa"/>
            <w:vMerge/>
            <w:vAlign w:val="center"/>
            <w:hideMark/>
          </w:tcPr>
          <w:p w14:paraId="4D4B5F28" w14:textId="77777777" w:rsidR="00D83AEF" w:rsidRPr="00513190" w:rsidRDefault="00D83AEF" w:rsidP="00305216">
            <w:pPr>
              <w:spacing w:after="0" w:line="240" w:lineRule="auto"/>
              <w:rPr>
                <w:rFonts w:ascii="Times New Roman" w:eastAsia="Times New Roman" w:hAnsi="Times New Roman" w:cs="Times New Roman"/>
                <w:color w:val="000000"/>
                <w:szCs w:val="24"/>
                <w:lang w:eastAsia="en-ZA"/>
              </w:rPr>
            </w:pPr>
          </w:p>
        </w:tc>
        <w:tc>
          <w:tcPr>
            <w:tcW w:w="2410" w:type="dxa"/>
            <w:shd w:val="clear" w:color="auto" w:fill="auto"/>
            <w:vAlign w:val="center"/>
            <w:hideMark/>
          </w:tcPr>
          <w:p w14:paraId="5F8E4F4E" w14:textId="15BDE31C" w:rsidR="00D83AEF" w:rsidRPr="00513190" w:rsidRDefault="00D83AEF"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2010</w:t>
            </w:r>
          </w:p>
        </w:tc>
        <w:tc>
          <w:tcPr>
            <w:tcW w:w="1696" w:type="dxa"/>
            <w:shd w:val="clear" w:color="auto" w:fill="FFFFFF"/>
            <w:hideMark/>
          </w:tcPr>
          <w:p w14:paraId="71855201" w14:textId="797D0B71"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64,003</w:t>
            </w:r>
          </w:p>
        </w:tc>
        <w:tc>
          <w:tcPr>
            <w:tcW w:w="1910" w:type="dxa"/>
            <w:shd w:val="clear" w:color="auto" w:fill="FFFFFF"/>
            <w:hideMark/>
          </w:tcPr>
          <w:p w14:paraId="22A7D512" w14:textId="4EE56EFC"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53,342 (83.34)</w:t>
            </w:r>
          </w:p>
        </w:tc>
        <w:tc>
          <w:tcPr>
            <w:tcW w:w="1932" w:type="dxa"/>
            <w:shd w:val="clear" w:color="auto" w:fill="FFFFFF"/>
            <w:hideMark/>
          </w:tcPr>
          <w:p w14:paraId="1BA5CBD0" w14:textId="2E9D7D63" w:rsidR="00D83AEF" w:rsidRPr="00513190" w:rsidRDefault="00D83AEF"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1,674 (3.14)</w:t>
            </w:r>
          </w:p>
        </w:tc>
        <w:tc>
          <w:tcPr>
            <w:tcW w:w="1549" w:type="dxa"/>
            <w:shd w:val="clear" w:color="000000" w:fill="FFFFFF"/>
          </w:tcPr>
          <w:p w14:paraId="4288ADD9" w14:textId="7C78DA8E"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2.62%</w:t>
            </w:r>
          </w:p>
        </w:tc>
      </w:tr>
      <w:tr w:rsidR="00D83AEF" w:rsidRPr="00513190" w14:paraId="4DFDB74B" w14:textId="77777777" w:rsidTr="006E3D3A">
        <w:trPr>
          <w:trHeight w:val="264"/>
        </w:trPr>
        <w:tc>
          <w:tcPr>
            <w:tcW w:w="1524" w:type="dxa"/>
            <w:vMerge/>
            <w:vAlign w:val="center"/>
            <w:hideMark/>
          </w:tcPr>
          <w:p w14:paraId="6F454BA7" w14:textId="77777777" w:rsidR="00D83AEF" w:rsidRPr="00513190" w:rsidRDefault="00D83AEF" w:rsidP="00305216">
            <w:pPr>
              <w:spacing w:after="0" w:line="240" w:lineRule="auto"/>
              <w:rPr>
                <w:rFonts w:ascii="Times New Roman" w:eastAsia="Times New Roman" w:hAnsi="Times New Roman" w:cs="Times New Roman"/>
                <w:color w:val="000000"/>
                <w:szCs w:val="24"/>
                <w:lang w:eastAsia="en-ZA"/>
              </w:rPr>
            </w:pPr>
          </w:p>
        </w:tc>
        <w:tc>
          <w:tcPr>
            <w:tcW w:w="2410" w:type="dxa"/>
            <w:shd w:val="clear" w:color="auto" w:fill="auto"/>
            <w:vAlign w:val="center"/>
            <w:hideMark/>
          </w:tcPr>
          <w:p w14:paraId="50743C94" w14:textId="7B54D447" w:rsidR="00D83AEF" w:rsidRPr="00513190" w:rsidRDefault="00D83AEF"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2011</w:t>
            </w:r>
          </w:p>
        </w:tc>
        <w:tc>
          <w:tcPr>
            <w:tcW w:w="1696" w:type="dxa"/>
            <w:shd w:val="clear" w:color="auto" w:fill="FFFFFF"/>
            <w:hideMark/>
          </w:tcPr>
          <w:p w14:paraId="1644DDCC" w14:textId="66682BA9"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63,887</w:t>
            </w:r>
          </w:p>
        </w:tc>
        <w:tc>
          <w:tcPr>
            <w:tcW w:w="1910" w:type="dxa"/>
            <w:shd w:val="clear" w:color="auto" w:fill="FFFFFF"/>
            <w:hideMark/>
          </w:tcPr>
          <w:p w14:paraId="6AFDA164" w14:textId="0A24A933"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55,268 (86.51)</w:t>
            </w:r>
          </w:p>
        </w:tc>
        <w:tc>
          <w:tcPr>
            <w:tcW w:w="1932" w:type="dxa"/>
            <w:shd w:val="clear" w:color="auto" w:fill="FFFFFF"/>
            <w:hideMark/>
          </w:tcPr>
          <w:p w14:paraId="1F2561B5" w14:textId="32F35F33" w:rsidR="00D83AEF" w:rsidRPr="00513190" w:rsidRDefault="00D83AEF"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1,364 (2.47)</w:t>
            </w:r>
          </w:p>
        </w:tc>
        <w:tc>
          <w:tcPr>
            <w:tcW w:w="1549" w:type="dxa"/>
            <w:shd w:val="clear" w:color="000000" w:fill="FFFFFF"/>
          </w:tcPr>
          <w:p w14:paraId="78221147" w14:textId="626FEFF1"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2.14%</w:t>
            </w:r>
          </w:p>
        </w:tc>
      </w:tr>
      <w:tr w:rsidR="00D83AEF" w:rsidRPr="00513190" w14:paraId="57C052B3" w14:textId="77777777" w:rsidTr="006E3D3A">
        <w:trPr>
          <w:trHeight w:val="264"/>
        </w:trPr>
        <w:tc>
          <w:tcPr>
            <w:tcW w:w="1524" w:type="dxa"/>
            <w:vMerge/>
            <w:vAlign w:val="center"/>
            <w:hideMark/>
          </w:tcPr>
          <w:p w14:paraId="196DA4AC" w14:textId="77777777" w:rsidR="00D83AEF" w:rsidRPr="00513190" w:rsidRDefault="00D83AEF" w:rsidP="00305216">
            <w:pPr>
              <w:spacing w:after="0" w:line="240" w:lineRule="auto"/>
              <w:rPr>
                <w:rFonts w:ascii="Times New Roman" w:eastAsia="Times New Roman" w:hAnsi="Times New Roman" w:cs="Times New Roman"/>
                <w:color w:val="000000"/>
                <w:szCs w:val="24"/>
                <w:lang w:eastAsia="en-ZA"/>
              </w:rPr>
            </w:pPr>
          </w:p>
        </w:tc>
        <w:tc>
          <w:tcPr>
            <w:tcW w:w="2410" w:type="dxa"/>
            <w:shd w:val="clear" w:color="auto" w:fill="auto"/>
            <w:vAlign w:val="center"/>
            <w:hideMark/>
          </w:tcPr>
          <w:p w14:paraId="1E530798" w14:textId="513E69DC" w:rsidR="00D83AEF" w:rsidRPr="00513190" w:rsidRDefault="00D83AEF"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2012</w:t>
            </w:r>
          </w:p>
        </w:tc>
        <w:tc>
          <w:tcPr>
            <w:tcW w:w="1696" w:type="dxa"/>
            <w:shd w:val="clear" w:color="auto" w:fill="FFFFFF"/>
            <w:hideMark/>
          </w:tcPr>
          <w:p w14:paraId="72571307" w14:textId="180E1E82"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55,002</w:t>
            </w:r>
          </w:p>
        </w:tc>
        <w:tc>
          <w:tcPr>
            <w:tcW w:w="1910" w:type="dxa"/>
            <w:shd w:val="clear" w:color="auto" w:fill="FFFFFF"/>
            <w:hideMark/>
          </w:tcPr>
          <w:p w14:paraId="1181F852" w14:textId="6FAB5AC1"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48,037 (87.34)</w:t>
            </w:r>
          </w:p>
        </w:tc>
        <w:tc>
          <w:tcPr>
            <w:tcW w:w="1932" w:type="dxa"/>
            <w:shd w:val="clear" w:color="auto" w:fill="FFFFFF"/>
            <w:hideMark/>
          </w:tcPr>
          <w:p w14:paraId="4220102B" w14:textId="0734F5F8" w:rsidR="00D83AEF" w:rsidRPr="00513190" w:rsidRDefault="00D83AEF"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1,127 (2.35)</w:t>
            </w:r>
          </w:p>
        </w:tc>
        <w:tc>
          <w:tcPr>
            <w:tcW w:w="1549" w:type="dxa"/>
            <w:shd w:val="clear" w:color="000000" w:fill="FFFFFF"/>
          </w:tcPr>
          <w:p w14:paraId="63192C2B" w14:textId="531B1696"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2.05%</w:t>
            </w:r>
          </w:p>
        </w:tc>
      </w:tr>
      <w:tr w:rsidR="00D83AEF" w:rsidRPr="00513190" w14:paraId="058B66F6" w14:textId="77777777" w:rsidTr="006E3D3A">
        <w:trPr>
          <w:trHeight w:val="264"/>
        </w:trPr>
        <w:tc>
          <w:tcPr>
            <w:tcW w:w="1524" w:type="dxa"/>
            <w:vMerge/>
            <w:vAlign w:val="center"/>
            <w:hideMark/>
          </w:tcPr>
          <w:p w14:paraId="08317825" w14:textId="77777777" w:rsidR="00D83AEF" w:rsidRPr="00513190" w:rsidRDefault="00D83AEF" w:rsidP="00305216">
            <w:pPr>
              <w:spacing w:after="0" w:line="240" w:lineRule="auto"/>
              <w:rPr>
                <w:rFonts w:ascii="Times New Roman" w:eastAsia="Times New Roman" w:hAnsi="Times New Roman" w:cs="Times New Roman"/>
                <w:color w:val="000000"/>
                <w:szCs w:val="24"/>
                <w:lang w:eastAsia="en-ZA"/>
              </w:rPr>
            </w:pPr>
          </w:p>
        </w:tc>
        <w:tc>
          <w:tcPr>
            <w:tcW w:w="2410" w:type="dxa"/>
            <w:shd w:val="clear" w:color="auto" w:fill="auto"/>
            <w:vAlign w:val="center"/>
            <w:hideMark/>
          </w:tcPr>
          <w:p w14:paraId="6CDAD21F" w14:textId="5B3D20AB" w:rsidR="00D83AEF" w:rsidRPr="00513190" w:rsidRDefault="00D83AEF"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2013</w:t>
            </w:r>
          </w:p>
        </w:tc>
        <w:tc>
          <w:tcPr>
            <w:tcW w:w="1696" w:type="dxa"/>
            <w:shd w:val="clear" w:color="auto" w:fill="FFFFFF"/>
            <w:hideMark/>
          </w:tcPr>
          <w:p w14:paraId="21BBCF52" w14:textId="080F52E6"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51,572</w:t>
            </w:r>
          </w:p>
        </w:tc>
        <w:tc>
          <w:tcPr>
            <w:tcW w:w="1910" w:type="dxa"/>
            <w:shd w:val="clear" w:color="auto" w:fill="FFFFFF"/>
            <w:hideMark/>
          </w:tcPr>
          <w:p w14:paraId="3D0D5189" w14:textId="4ED6120D"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45,454 (88.14)</w:t>
            </w:r>
          </w:p>
        </w:tc>
        <w:tc>
          <w:tcPr>
            <w:tcW w:w="1932" w:type="dxa"/>
            <w:shd w:val="clear" w:color="auto" w:fill="FFFFFF"/>
            <w:hideMark/>
          </w:tcPr>
          <w:p w14:paraId="42FDB8F4" w14:textId="6E69A562" w:rsidR="00D83AEF" w:rsidRPr="00513190" w:rsidRDefault="00D83AEF"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942 (2.07)</w:t>
            </w:r>
          </w:p>
        </w:tc>
        <w:tc>
          <w:tcPr>
            <w:tcW w:w="1549" w:type="dxa"/>
            <w:shd w:val="clear" w:color="000000" w:fill="FFFFFF"/>
          </w:tcPr>
          <w:p w14:paraId="1AAD4DB9" w14:textId="36DD1A0C"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1.82%</w:t>
            </w:r>
          </w:p>
        </w:tc>
      </w:tr>
      <w:tr w:rsidR="00D83AEF" w:rsidRPr="00513190" w14:paraId="2D4B0175" w14:textId="77777777" w:rsidTr="006E3D3A">
        <w:trPr>
          <w:trHeight w:val="264"/>
        </w:trPr>
        <w:tc>
          <w:tcPr>
            <w:tcW w:w="1524" w:type="dxa"/>
            <w:vMerge/>
            <w:vAlign w:val="center"/>
            <w:hideMark/>
          </w:tcPr>
          <w:p w14:paraId="4FF99A0C" w14:textId="77777777" w:rsidR="00D83AEF" w:rsidRPr="00513190" w:rsidRDefault="00D83AEF" w:rsidP="00305216">
            <w:pPr>
              <w:spacing w:after="0" w:line="240" w:lineRule="auto"/>
              <w:rPr>
                <w:rFonts w:ascii="Times New Roman" w:eastAsia="Times New Roman" w:hAnsi="Times New Roman" w:cs="Times New Roman"/>
                <w:color w:val="000000"/>
                <w:szCs w:val="24"/>
                <w:lang w:eastAsia="en-ZA"/>
              </w:rPr>
            </w:pPr>
          </w:p>
        </w:tc>
        <w:tc>
          <w:tcPr>
            <w:tcW w:w="2410" w:type="dxa"/>
            <w:shd w:val="clear" w:color="auto" w:fill="auto"/>
            <w:vAlign w:val="center"/>
            <w:hideMark/>
          </w:tcPr>
          <w:p w14:paraId="35979E6B" w14:textId="01AF22F7" w:rsidR="00D83AEF" w:rsidRPr="00513190" w:rsidRDefault="00D83AEF"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2014</w:t>
            </w:r>
          </w:p>
        </w:tc>
        <w:tc>
          <w:tcPr>
            <w:tcW w:w="1696" w:type="dxa"/>
            <w:shd w:val="clear" w:color="auto" w:fill="FFFFFF"/>
            <w:hideMark/>
          </w:tcPr>
          <w:p w14:paraId="14A54378" w14:textId="7FD2935F"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47,904</w:t>
            </w:r>
          </w:p>
        </w:tc>
        <w:tc>
          <w:tcPr>
            <w:tcW w:w="1910" w:type="dxa"/>
            <w:shd w:val="clear" w:color="auto" w:fill="FFFFFF"/>
            <w:hideMark/>
          </w:tcPr>
          <w:p w14:paraId="231A08D8" w14:textId="7D81246E"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39,784 (83.05)</w:t>
            </w:r>
          </w:p>
        </w:tc>
        <w:tc>
          <w:tcPr>
            <w:tcW w:w="1932" w:type="dxa"/>
            <w:shd w:val="clear" w:color="auto" w:fill="FFFFFF"/>
            <w:hideMark/>
          </w:tcPr>
          <w:p w14:paraId="38D20D6D" w14:textId="582EF0A8" w:rsidR="00D83AEF" w:rsidRPr="00513190" w:rsidRDefault="00D83AEF"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878 (2.21)</w:t>
            </w:r>
          </w:p>
        </w:tc>
        <w:tc>
          <w:tcPr>
            <w:tcW w:w="1549" w:type="dxa"/>
            <w:shd w:val="clear" w:color="000000" w:fill="FFFFFF"/>
          </w:tcPr>
          <w:p w14:paraId="6D59E8F5" w14:textId="35103DD1" w:rsidR="00D83AEF" w:rsidRPr="00513190" w:rsidRDefault="002B168A"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1.83</w:t>
            </w:r>
            <w:r w:rsidR="00D83AEF" w:rsidRPr="00513190">
              <w:rPr>
                <w:rFonts w:ascii="Times New Roman" w:eastAsia="Times New Roman" w:hAnsi="Times New Roman" w:cs="Times New Roman"/>
                <w:color w:val="000000"/>
                <w:szCs w:val="24"/>
                <w:lang w:eastAsia="en-ZA"/>
              </w:rPr>
              <w:t>%</w:t>
            </w:r>
          </w:p>
        </w:tc>
      </w:tr>
      <w:tr w:rsidR="00D83AEF" w:rsidRPr="00513190" w14:paraId="70D04F61" w14:textId="77777777" w:rsidTr="006E3D3A">
        <w:trPr>
          <w:trHeight w:val="264"/>
        </w:trPr>
        <w:tc>
          <w:tcPr>
            <w:tcW w:w="1524" w:type="dxa"/>
            <w:vMerge/>
            <w:vAlign w:val="center"/>
            <w:hideMark/>
          </w:tcPr>
          <w:p w14:paraId="3183A21F" w14:textId="77777777" w:rsidR="00D83AEF" w:rsidRPr="00513190" w:rsidRDefault="00D83AEF" w:rsidP="00305216">
            <w:pPr>
              <w:spacing w:after="0" w:line="240" w:lineRule="auto"/>
              <w:rPr>
                <w:rFonts w:ascii="Times New Roman" w:eastAsia="Times New Roman" w:hAnsi="Times New Roman" w:cs="Times New Roman"/>
                <w:color w:val="000000"/>
                <w:szCs w:val="24"/>
                <w:lang w:eastAsia="en-ZA"/>
              </w:rPr>
            </w:pPr>
          </w:p>
        </w:tc>
        <w:tc>
          <w:tcPr>
            <w:tcW w:w="2410" w:type="dxa"/>
            <w:shd w:val="clear" w:color="auto" w:fill="auto"/>
            <w:vAlign w:val="center"/>
            <w:hideMark/>
          </w:tcPr>
          <w:p w14:paraId="21EF5714" w14:textId="1713137D" w:rsidR="00D83AEF" w:rsidRPr="00513190" w:rsidRDefault="00D83AEF"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2015</w:t>
            </w:r>
          </w:p>
        </w:tc>
        <w:tc>
          <w:tcPr>
            <w:tcW w:w="1696" w:type="dxa"/>
            <w:shd w:val="clear" w:color="auto" w:fill="FFFFFF"/>
            <w:hideMark/>
          </w:tcPr>
          <w:p w14:paraId="75EC6F9B" w14:textId="12B49263"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42,986</w:t>
            </w:r>
          </w:p>
        </w:tc>
        <w:tc>
          <w:tcPr>
            <w:tcW w:w="1910" w:type="dxa"/>
            <w:shd w:val="clear" w:color="auto" w:fill="FFFFFF"/>
            <w:hideMark/>
          </w:tcPr>
          <w:p w14:paraId="0A82893E" w14:textId="769DD7E3"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38,635 (89.88)</w:t>
            </w:r>
          </w:p>
        </w:tc>
        <w:tc>
          <w:tcPr>
            <w:tcW w:w="1932" w:type="dxa"/>
            <w:shd w:val="clear" w:color="auto" w:fill="FFFFFF"/>
            <w:hideMark/>
          </w:tcPr>
          <w:p w14:paraId="4CD7D3C8" w14:textId="0FD6073B" w:rsidR="00D83AEF" w:rsidRPr="00513190" w:rsidRDefault="00D83AEF"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769 (1.99)</w:t>
            </w:r>
          </w:p>
        </w:tc>
        <w:tc>
          <w:tcPr>
            <w:tcW w:w="1549" w:type="dxa"/>
            <w:shd w:val="clear" w:color="000000" w:fill="FFFFFF"/>
          </w:tcPr>
          <w:p w14:paraId="0EE48BB5" w14:textId="7DFE125A"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1.79%</w:t>
            </w:r>
          </w:p>
        </w:tc>
      </w:tr>
      <w:tr w:rsidR="00D83AEF" w:rsidRPr="00513190" w14:paraId="451A845D" w14:textId="77777777" w:rsidTr="006E3D3A">
        <w:trPr>
          <w:trHeight w:val="264"/>
        </w:trPr>
        <w:tc>
          <w:tcPr>
            <w:tcW w:w="1524" w:type="dxa"/>
            <w:vMerge/>
            <w:vAlign w:val="center"/>
            <w:hideMark/>
          </w:tcPr>
          <w:p w14:paraId="02823806" w14:textId="77777777" w:rsidR="00D83AEF" w:rsidRPr="00513190" w:rsidRDefault="00D83AEF" w:rsidP="00305216">
            <w:pPr>
              <w:spacing w:after="0" w:line="240" w:lineRule="auto"/>
              <w:rPr>
                <w:rFonts w:ascii="Times New Roman" w:eastAsia="Times New Roman" w:hAnsi="Times New Roman" w:cs="Times New Roman"/>
                <w:color w:val="000000"/>
                <w:szCs w:val="24"/>
                <w:lang w:eastAsia="en-ZA"/>
              </w:rPr>
            </w:pPr>
          </w:p>
        </w:tc>
        <w:tc>
          <w:tcPr>
            <w:tcW w:w="2410" w:type="dxa"/>
            <w:shd w:val="clear" w:color="auto" w:fill="auto"/>
            <w:vAlign w:val="center"/>
            <w:hideMark/>
          </w:tcPr>
          <w:p w14:paraId="58ABF45A" w14:textId="730ABCE8" w:rsidR="00D83AEF" w:rsidRPr="00513190" w:rsidRDefault="00D83AEF"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2016</w:t>
            </w:r>
          </w:p>
        </w:tc>
        <w:tc>
          <w:tcPr>
            <w:tcW w:w="1696" w:type="dxa"/>
            <w:shd w:val="clear" w:color="auto" w:fill="FFFFFF"/>
            <w:hideMark/>
          </w:tcPr>
          <w:p w14:paraId="57CA070C" w14:textId="05203B77"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34,474</w:t>
            </w:r>
          </w:p>
        </w:tc>
        <w:tc>
          <w:tcPr>
            <w:tcW w:w="1910" w:type="dxa"/>
            <w:shd w:val="clear" w:color="auto" w:fill="FFFFFF"/>
            <w:hideMark/>
          </w:tcPr>
          <w:p w14:paraId="7C7D4CD8" w14:textId="54EAC550" w:rsidR="00D83AEF" w:rsidRPr="00513190" w:rsidRDefault="00D83AEF"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30,937 (89.74)</w:t>
            </w:r>
          </w:p>
        </w:tc>
        <w:tc>
          <w:tcPr>
            <w:tcW w:w="1932" w:type="dxa"/>
            <w:shd w:val="clear" w:color="auto" w:fill="FFFFFF"/>
            <w:hideMark/>
          </w:tcPr>
          <w:p w14:paraId="6DF9F37A" w14:textId="520E2249" w:rsidR="00D83AEF" w:rsidRPr="00513190" w:rsidRDefault="00D83AEF"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665 (2.15)</w:t>
            </w:r>
          </w:p>
        </w:tc>
        <w:tc>
          <w:tcPr>
            <w:tcW w:w="1549" w:type="dxa"/>
            <w:shd w:val="clear" w:color="000000" w:fill="FFFFFF"/>
          </w:tcPr>
          <w:p w14:paraId="28FE76A6" w14:textId="53672EA6" w:rsidR="00D83AEF" w:rsidRPr="00513190" w:rsidRDefault="002B168A"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1.93</w:t>
            </w:r>
            <w:r w:rsidR="00D83AEF" w:rsidRPr="00513190">
              <w:rPr>
                <w:rFonts w:ascii="Times New Roman" w:eastAsia="Times New Roman" w:hAnsi="Times New Roman" w:cs="Times New Roman"/>
                <w:color w:val="000000"/>
                <w:szCs w:val="24"/>
                <w:lang w:eastAsia="en-ZA"/>
              </w:rPr>
              <w:t>%</w:t>
            </w:r>
          </w:p>
        </w:tc>
      </w:tr>
      <w:tr w:rsidR="008C495B" w:rsidRPr="00513190" w14:paraId="516D7F7B" w14:textId="77777777" w:rsidTr="006E3D3A">
        <w:trPr>
          <w:trHeight w:val="264"/>
        </w:trPr>
        <w:tc>
          <w:tcPr>
            <w:tcW w:w="1524" w:type="dxa"/>
            <w:vMerge w:val="restart"/>
            <w:shd w:val="clear" w:color="auto" w:fill="auto"/>
            <w:hideMark/>
          </w:tcPr>
          <w:p w14:paraId="2554B742" w14:textId="77777777" w:rsidR="008C495B" w:rsidRPr="00513190" w:rsidRDefault="008C495B"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Outcome 1</w:t>
            </w:r>
          </w:p>
        </w:tc>
        <w:tc>
          <w:tcPr>
            <w:tcW w:w="2410" w:type="dxa"/>
            <w:shd w:val="clear" w:color="auto" w:fill="auto"/>
            <w:noWrap/>
            <w:vAlign w:val="bottom"/>
            <w:hideMark/>
          </w:tcPr>
          <w:p w14:paraId="3E071FCA" w14:textId="77777777" w:rsidR="008C495B" w:rsidRPr="00513190" w:rsidRDefault="008C495B"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Cured/Completed</w:t>
            </w:r>
          </w:p>
        </w:tc>
        <w:tc>
          <w:tcPr>
            <w:tcW w:w="1696" w:type="dxa"/>
            <w:shd w:val="clear" w:color="auto" w:fill="FFFFFF"/>
            <w:hideMark/>
          </w:tcPr>
          <w:p w14:paraId="325B66CB" w14:textId="60E40185"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591,640</w:t>
            </w:r>
          </w:p>
        </w:tc>
        <w:tc>
          <w:tcPr>
            <w:tcW w:w="1910" w:type="dxa"/>
            <w:shd w:val="clear" w:color="auto" w:fill="FFFFFF"/>
            <w:hideMark/>
          </w:tcPr>
          <w:p w14:paraId="77834E7D" w14:textId="7BF14FBE"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591,640 (100.00)</w:t>
            </w:r>
          </w:p>
        </w:tc>
        <w:tc>
          <w:tcPr>
            <w:tcW w:w="1932" w:type="dxa"/>
            <w:shd w:val="clear" w:color="000000" w:fill="FFFFFF"/>
          </w:tcPr>
          <w:p w14:paraId="0366FBF6" w14:textId="77777777" w:rsidR="008C495B" w:rsidRPr="00513190" w:rsidRDefault="008C495B" w:rsidP="00305216">
            <w:pPr>
              <w:spacing w:after="0" w:line="240" w:lineRule="auto"/>
              <w:jc w:val="center"/>
              <w:rPr>
                <w:rFonts w:ascii="Times New Roman" w:hAnsi="Times New Roman" w:cs="Times New Roman"/>
                <w:color w:val="000000"/>
                <w:szCs w:val="24"/>
              </w:rPr>
            </w:pPr>
          </w:p>
        </w:tc>
        <w:tc>
          <w:tcPr>
            <w:tcW w:w="1549" w:type="dxa"/>
            <w:shd w:val="clear" w:color="000000" w:fill="FFFFFF"/>
          </w:tcPr>
          <w:p w14:paraId="20DCCB3C" w14:textId="77777777"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p>
        </w:tc>
      </w:tr>
      <w:tr w:rsidR="008C495B" w:rsidRPr="00513190" w14:paraId="2BFE1C8A" w14:textId="77777777" w:rsidTr="006E3D3A">
        <w:trPr>
          <w:trHeight w:val="264"/>
        </w:trPr>
        <w:tc>
          <w:tcPr>
            <w:tcW w:w="1524" w:type="dxa"/>
            <w:vMerge/>
            <w:vAlign w:val="center"/>
            <w:hideMark/>
          </w:tcPr>
          <w:p w14:paraId="70C084D9" w14:textId="77777777" w:rsidR="008C495B" w:rsidRPr="00513190" w:rsidRDefault="008C495B" w:rsidP="00305216">
            <w:pPr>
              <w:spacing w:after="0" w:line="240" w:lineRule="auto"/>
              <w:rPr>
                <w:rFonts w:ascii="Times New Roman" w:eastAsia="Times New Roman" w:hAnsi="Times New Roman" w:cs="Times New Roman"/>
                <w:color w:val="000000"/>
                <w:szCs w:val="24"/>
                <w:lang w:eastAsia="en-ZA"/>
              </w:rPr>
            </w:pPr>
          </w:p>
        </w:tc>
        <w:tc>
          <w:tcPr>
            <w:tcW w:w="2410" w:type="dxa"/>
            <w:shd w:val="clear" w:color="auto" w:fill="auto"/>
            <w:noWrap/>
            <w:vAlign w:val="bottom"/>
            <w:hideMark/>
          </w:tcPr>
          <w:p w14:paraId="24B559A4" w14:textId="77777777" w:rsidR="008C495B" w:rsidRPr="00513190" w:rsidRDefault="008C495B"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Died</w:t>
            </w:r>
          </w:p>
        </w:tc>
        <w:tc>
          <w:tcPr>
            <w:tcW w:w="1696" w:type="dxa"/>
            <w:shd w:val="clear" w:color="auto" w:fill="FFFFFF"/>
            <w:hideMark/>
          </w:tcPr>
          <w:p w14:paraId="5C3CB621" w14:textId="06F280C2"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18,539</w:t>
            </w:r>
          </w:p>
        </w:tc>
        <w:tc>
          <w:tcPr>
            <w:tcW w:w="1910" w:type="dxa"/>
            <w:shd w:val="clear" w:color="auto" w:fill="FFFFFF"/>
            <w:hideMark/>
          </w:tcPr>
          <w:p w14:paraId="2023E9C1" w14:textId="2AE6E347"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18,539 (100.00)</w:t>
            </w:r>
          </w:p>
        </w:tc>
        <w:tc>
          <w:tcPr>
            <w:tcW w:w="1932" w:type="dxa"/>
            <w:shd w:val="clear" w:color="000000" w:fill="FFFFFF"/>
          </w:tcPr>
          <w:p w14:paraId="1CCB5BD2" w14:textId="3F8CD88E" w:rsidR="008C495B" w:rsidRPr="00513190" w:rsidRDefault="008C495B" w:rsidP="00305216">
            <w:pPr>
              <w:spacing w:after="0" w:line="240" w:lineRule="auto"/>
              <w:jc w:val="center"/>
              <w:rPr>
                <w:rFonts w:ascii="Times New Roman" w:hAnsi="Times New Roman" w:cs="Times New Roman"/>
                <w:color w:val="000000"/>
                <w:szCs w:val="24"/>
              </w:rPr>
            </w:pPr>
            <w:r w:rsidRPr="00513190">
              <w:rPr>
                <w:rFonts w:ascii="Times New Roman" w:hAnsi="Times New Roman" w:cs="Times New Roman"/>
                <w:color w:val="000000"/>
                <w:szCs w:val="24"/>
              </w:rPr>
              <w:t>18,5</w:t>
            </w:r>
            <w:r w:rsidR="00D83AEF" w:rsidRPr="00513190">
              <w:rPr>
                <w:rFonts w:ascii="Times New Roman" w:hAnsi="Times New Roman" w:cs="Times New Roman"/>
                <w:color w:val="000000"/>
                <w:szCs w:val="24"/>
              </w:rPr>
              <w:t>39</w:t>
            </w:r>
            <w:r w:rsidRPr="00513190">
              <w:rPr>
                <w:rFonts w:ascii="Times New Roman" w:hAnsi="Times New Roman" w:cs="Times New Roman"/>
                <w:color w:val="000000"/>
                <w:szCs w:val="24"/>
              </w:rPr>
              <w:t xml:space="preserve"> (100.00)</w:t>
            </w:r>
          </w:p>
        </w:tc>
        <w:tc>
          <w:tcPr>
            <w:tcW w:w="1549" w:type="dxa"/>
            <w:shd w:val="clear" w:color="000000" w:fill="FFFFFF"/>
          </w:tcPr>
          <w:p w14:paraId="408E3E70" w14:textId="77777777"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p>
        </w:tc>
      </w:tr>
      <w:tr w:rsidR="008C495B" w:rsidRPr="00513190" w14:paraId="4B457FAC" w14:textId="77777777" w:rsidTr="006E3D3A">
        <w:trPr>
          <w:trHeight w:val="264"/>
        </w:trPr>
        <w:tc>
          <w:tcPr>
            <w:tcW w:w="1524" w:type="dxa"/>
            <w:vMerge/>
            <w:vAlign w:val="center"/>
            <w:hideMark/>
          </w:tcPr>
          <w:p w14:paraId="4E99A968" w14:textId="77777777" w:rsidR="008C495B" w:rsidRPr="00513190" w:rsidRDefault="008C495B" w:rsidP="00305216">
            <w:pPr>
              <w:spacing w:after="0" w:line="240" w:lineRule="auto"/>
              <w:rPr>
                <w:rFonts w:ascii="Times New Roman" w:eastAsia="Times New Roman" w:hAnsi="Times New Roman" w:cs="Times New Roman"/>
                <w:color w:val="000000"/>
                <w:szCs w:val="24"/>
                <w:lang w:eastAsia="en-ZA"/>
              </w:rPr>
            </w:pPr>
          </w:p>
        </w:tc>
        <w:tc>
          <w:tcPr>
            <w:tcW w:w="2410" w:type="dxa"/>
            <w:shd w:val="clear" w:color="auto" w:fill="auto"/>
            <w:noWrap/>
            <w:vAlign w:val="bottom"/>
            <w:hideMark/>
          </w:tcPr>
          <w:p w14:paraId="7804DB5C" w14:textId="77777777" w:rsidR="008C495B" w:rsidRPr="00513190" w:rsidRDefault="008C495B"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 xml:space="preserve">Loss to Follow Up </w:t>
            </w:r>
          </w:p>
        </w:tc>
        <w:tc>
          <w:tcPr>
            <w:tcW w:w="1696" w:type="dxa"/>
            <w:shd w:val="clear" w:color="auto" w:fill="FFFFFF"/>
            <w:hideMark/>
          </w:tcPr>
          <w:p w14:paraId="6D605DCB" w14:textId="6F321282"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116,808</w:t>
            </w:r>
          </w:p>
        </w:tc>
        <w:tc>
          <w:tcPr>
            <w:tcW w:w="1910" w:type="dxa"/>
            <w:shd w:val="clear" w:color="auto" w:fill="FFFFFF"/>
            <w:hideMark/>
          </w:tcPr>
          <w:p w14:paraId="24FB1AE0" w14:textId="6EFCE8A7"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0 (0.00)</w:t>
            </w:r>
          </w:p>
        </w:tc>
        <w:tc>
          <w:tcPr>
            <w:tcW w:w="1932" w:type="dxa"/>
            <w:shd w:val="clear" w:color="000000" w:fill="FFFFFF"/>
          </w:tcPr>
          <w:p w14:paraId="5042CD07" w14:textId="77777777" w:rsidR="008C495B" w:rsidRPr="00513190" w:rsidRDefault="008C495B" w:rsidP="00305216">
            <w:pPr>
              <w:spacing w:after="0" w:line="240" w:lineRule="auto"/>
              <w:jc w:val="center"/>
              <w:rPr>
                <w:rFonts w:ascii="Times New Roman" w:hAnsi="Times New Roman" w:cs="Times New Roman"/>
                <w:color w:val="000000"/>
                <w:szCs w:val="24"/>
              </w:rPr>
            </w:pPr>
          </w:p>
        </w:tc>
        <w:tc>
          <w:tcPr>
            <w:tcW w:w="1549" w:type="dxa"/>
            <w:shd w:val="clear" w:color="000000" w:fill="FFFFFF"/>
          </w:tcPr>
          <w:p w14:paraId="2DC07497" w14:textId="77777777"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p>
        </w:tc>
      </w:tr>
      <w:tr w:rsidR="008C495B" w:rsidRPr="00513190" w14:paraId="7DB7F223" w14:textId="77777777" w:rsidTr="006E3D3A">
        <w:trPr>
          <w:trHeight w:val="264"/>
        </w:trPr>
        <w:tc>
          <w:tcPr>
            <w:tcW w:w="1524" w:type="dxa"/>
            <w:vMerge/>
            <w:vAlign w:val="center"/>
            <w:hideMark/>
          </w:tcPr>
          <w:p w14:paraId="443FD9E0" w14:textId="77777777" w:rsidR="008C495B" w:rsidRPr="00513190" w:rsidRDefault="008C495B" w:rsidP="00305216">
            <w:pPr>
              <w:spacing w:after="0" w:line="240" w:lineRule="auto"/>
              <w:rPr>
                <w:rFonts w:ascii="Times New Roman" w:eastAsia="Times New Roman" w:hAnsi="Times New Roman" w:cs="Times New Roman"/>
                <w:color w:val="000000"/>
                <w:szCs w:val="24"/>
                <w:lang w:eastAsia="en-ZA"/>
              </w:rPr>
            </w:pPr>
          </w:p>
        </w:tc>
        <w:tc>
          <w:tcPr>
            <w:tcW w:w="2410" w:type="dxa"/>
            <w:shd w:val="clear" w:color="auto" w:fill="auto"/>
            <w:noWrap/>
            <w:vAlign w:val="bottom"/>
          </w:tcPr>
          <w:p w14:paraId="609651E5" w14:textId="77777777" w:rsidR="008C495B" w:rsidRPr="00513190" w:rsidRDefault="008C495B" w:rsidP="00305216">
            <w:pPr>
              <w:spacing w:after="0" w:line="240" w:lineRule="auto"/>
              <w:rPr>
                <w:rFonts w:ascii="Times New Roman" w:eastAsia="Times New Roman" w:hAnsi="Times New Roman" w:cs="Times New Roman"/>
                <w:color w:val="000000"/>
                <w:szCs w:val="24"/>
                <w:lang w:eastAsia="en-ZA"/>
              </w:rPr>
            </w:pPr>
            <w:r w:rsidRPr="00513190">
              <w:rPr>
                <w:rFonts w:ascii="Times New Roman" w:eastAsia="Times New Roman" w:hAnsi="Times New Roman" w:cs="Times New Roman"/>
                <w:color w:val="000000"/>
                <w:szCs w:val="24"/>
                <w:lang w:eastAsia="en-ZA"/>
              </w:rPr>
              <w:t>Failed or drug resistant</w:t>
            </w:r>
          </w:p>
        </w:tc>
        <w:tc>
          <w:tcPr>
            <w:tcW w:w="1696" w:type="dxa"/>
            <w:shd w:val="clear" w:color="auto" w:fill="FFFFFF"/>
            <w:hideMark/>
          </w:tcPr>
          <w:p w14:paraId="01D0B123" w14:textId="10F6102D"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2,476</w:t>
            </w:r>
          </w:p>
        </w:tc>
        <w:tc>
          <w:tcPr>
            <w:tcW w:w="1910" w:type="dxa"/>
            <w:shd w:val="clear" w:color="auto" w:fill="FFFFFF"/>
            <w:hideMark/>
          </w:tcPr>
          <w:p w14:paraId="3E283141" w14:textId="3F278BC6"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r w:rsidRPr="00513190">
              <w:rPr>
                <w:rFonts w:ascii="Times New Roman" w:hAnsi="Times New Roman" w:cs="Times New Roman"/>
                <w:color w:val="000000"/>
                <w:szCs w:val="24"/>
              </w:rPr>
              <w:t>2,476 (100.00)</w:t>
            </w:r>
          </w:p>
        </w:tc>
        <w:tc>
          <w:tcPr>
            <w:tcW w:w="1932" w:type="dxa"/>
            <w:shd w:val="clear" w:color="000000" w:fill="FFFFFF"/>
          </w:tcPr>
          <w:p w14:paraId="26F66488" w14:textId="77777777" w:rsidR="008C495B" w:rsidRPr="00513190" w:rsidRDefault="008C495B" w:rsidP="00305216">
            <w:pPr>
              <w:spacing w:after="0" w:line="240" w:lineRule="auto"/>
              <w:jc w:val="center"/>
              <w:rPr>
                <w:rFonts w:ascii="Times New Roman" w:hAnsi="Times New Roman" w:cs="Times New Roman"/>
                <w:color w:val="000000"/>
                <w:szCs w:val="24"/>
              </w:rPr>
            </w:pPr>
          </w:p>
        </w:tc>
        <w:tc>
          <w:tcPr>
            <w:tcW w:w="1549" w:type="dxa"/>
            <w:shd w:val="clear" w:color="000000" w:fill="FFFFFF"/>
          </w:tcPr>
          <w:p w14:paraId="557B7EAF" w14:textId="77777777" w:rsidR="008C495B" w:rsidRPr="00513190" w:rsidRDefault="008C495B" w:rsidP="00305216">
            <w:pPr>
              <w:spacing w:after="0" w:line="240" w:lineRule="auto"/>
              <w:jc w:val="center"/>
              <w:rPr>
                <w:rFonts w:ascii="Times New Roman" w:eastAsia="Times New Roman" w:hAnsi="Times New Roman" w:cs="Times New Roman"/>
                <w:color w:val="000000"/>
                <w:szCs w:val="24"/>
                <w:lang w:eastAsia="en-ZA"/>
              </w:rPr>
            </w:pPr>
          </w:p>
        </w:tc>
      </w:tr>
    </w:tbl>
    <w:p w14:paraId="14D11E81" w14:textId="537D9717" w:rsidR="00BD470B" w:rsidRPr="003A62F5" w:rsidRDefault="00BD470B" w:rsidP="00305216">
      <w:pPr>
        <w:pStyle w:val="NoSpacing"/>
        <w:rPr>
          <w:rFonts w:cs="Arial"/>
          <w:szCs w:val="24"/>
        </w:rPr>
      </w:pPr>
      <w:r w:rsidRPr="003A62F5">
        <w:rPr>
          <w:rFonts w:cs="Arial"/>
          <w:szCs w:val="24"/>
        </w:rPr>
        <w:t>ART: anti-retroviral therapy, CFR: case fatality ratio, TB: tuberculosis</w:t>
      </w:r>
    </w:p>
    <w:p w14:paraId="141A34E9" w14:textId="0C0E47DF" w:rsidR="003F1095" w:rsidRPr="003A62F5" w:rsidRDefault="003F1095" w:rsidP="00305216">
      <w:pPr>
        <w:pStyle w:val="NoSpacing"/>
        <w:rPr>
          <w:rFonts w:cs="Arial"/>
          <w:szCs w:val="24"/>
        </w:rPr>
      </w:pPr>
      <w:r w:rsidRPr="003A62F5">
        <w:rPr>
          <w:rFonts w:cs="Arial"/>
          <w:szCs w:val="24"/>
        </w:rPr>
        <w:t>*</w:t>
      </w:r>
      <w:r w:rsidR="00E36051" w:rsidRPr="003A62F5">
        <w:rPr>
          <w:rFonts w:cs="Arial"/>
          <w:szCs w:val="24"/>
        </w:rPr>
        <w:t xml:space="preserve">The binary </w:t>
      </w:r>
      <w:r w:rsidR="006703EA" w:rsidRPr="003A62F5">
        <w:rPr>
          <w:rFonts w:cs="Arial"/>
          <w:szCs w:val="24"/>
        </w:rPr>
        <w:t xml:space="preserve">classification of site of disease </w:t>
      </w:r>
      <w:r w:rsidR="000A2F67" w:rsidRPr="003A62F5">
        <w:rPr>
          <w:rFonts w:cs="Arial"/>
          <w:szCs w:val="24"/>
        </w:rPr>
        <w:t>included p</w:t>
      </w:r>
      <w:r w:rsidR="0093320F" w:rsidRPr="003A62F5">
        <w:rPr>
          <w:rFonts w:cs="Arial"/>
          <w:szCs w:val="24"/>
        </w:rPr>
        <w:t xml:space="preserve">ulmonary </w:t>
      </w:r>
      <w:r w:rsidR="004A35AE" w:rsidRPr="003A62F5">
        <w:rPr>
          <w:rFonts w:cs="Arial"/>
          <w:szCs w:val="24"/>
        </w:rPr>
        <w:t xml:space="preserve">TB </w:t>
      </w:r>
      <w:r w:rsidR="000A2F67" w:rsidRPr="003A62F5">
        <w:rPr>
          <w:rFonts w:cs="Arial"/>
          <w:szCs w:val="24"/>
        </w:rPr>
        <w:t xml:space="preserve">based on the </w:t>
      </w:r>
      <w:r w:rsidR="00B02551" w:rsidRPr="003A62F5">
        <w:rPr>
          <w:rFonts w:cs="Arial"/>
          <w:szCs w:val="24"/>
        </w:rPr>
        <w:t>presence of any pulmonary TB while extra pulmonary TB was restricted to exclusi</w:t>
      </w:r>
      <w:r w:rsidR="00662E7F" w:rsidRPr="003A62F5">
        <w:rPr>
          <w:rFonts w:cs="Arial"/>
          <w:szCs w:val="24"/>
        </w:rPr>
        <w:t>ve extra pulmonary TB</w:t>
      </w:r>
      <w:r w:rsidRPr="003A62F5">
        <w:rPr>
          <w:rFonts w:cs="Arial"/>
          <w:szCs w:val="24"/>
        </w:rPr>
        <w:t xml:space="preserve"> </w:t>
      </w:r>
    </w:p>
    <w:p w14:paraId="358C0305" w14:textId="4AC8813D" w:rsidR="00BD470B" w:rsidRPr="003A62F5" w:rsidRDefault="00BD470B" w:rsidP="00305216">
      <w:pPr>
        <w:pStyle w:val="NoSpacing"/>
        <w:rPr>
          <w:rFonts w:cs="Arial"/>
          <w:szCs w:val="24"/>
        </w:rPr>
      </w:pPr>
      <w:r w:rsidRPr="003A62F5">
        <w:rPr>
          <w:rFonts w:cs="Arial"/>
          <w:szCs w:val="24"/>
        </w:rPr>
        <w:lastRenderedPageBreak/>
        <w:t>*</w:t>
      </w:r>
      <w:r w:rsidR="003F1095" w:rsidRPr="003A62F5">
        <w:rPr>
          <w:rFonts w:cs="Arial"/>
          <w:szCs w:val="24"/>
        </w:rPr>
        <w:t>*</w:t>
      </w:r>
      <w:r w:rsidRPr="003A62F5">
        <w:rPr>
          <w:rFonts w:cs="Arial"/>
          <w:szCs w:val="24"/>
        </w:rPr>
        <w:t xml:space="preserve">Disseminated disease was based on ICD10 coding with </w:t>
      </w:r>
      <w:r w:rsidR="00D95E92" w:rsidRPr="003A62F5">
        <w:rPr>
          <w:rFonts w:cs="Arial"/>
          <w:szCs w:val="24"/>
        </w:rPr>
        <w:t>Neuro</w:t>
      </w:r>
      <w:r w:rsidR="009332FA" w:rsidRPr="003A62F5">
        <w:rPr>
          <w:rFonts w:cs="Arial"/>
          <w:szCs w:val="24"/>
        </w:rPr>
        <w:t>logical TB</w:t>
      </w:r>
      <w:r w:rsidRPr="003A62F5">
        <w:rPr>
          <w:rFonts w:cs="Arial"/>
          <w:szCs w:val="24"/>
        </w:rPr>
        <w:t xml:space="preserve"> and Miliary TB recorded as disseminated disease and all other ICD10 codes recorded as not disseminated. </w:t>
      </w:r>
    </w:p>
    <w:p w14:paraId="575CAD95" w14:textId="71AEAECB" w:rsidR="00BD470B" w:rsidRPr="003A62F5" w:rsidRDefault="00BD470B" w:rsidP="00305216">
      <w:pPr>
        <w:pStyle w:val="NoSpacing"/>
        <w:rPr>
          <w:rFonts w:cs="Arial"/>
          <w:szCs w:val="24"/>
        </w:rPr>
      </w:pPr>
      <w:r w:rsidRPr="003A62F5">
        <w:rPr>
          <w:rFonts w:cs="Arial"/>
          <w:szCs w:val="24"/>
        </w:rPr>
        <w:t>**</w:t>
      </w:r>
      <w:r w:rsidR="003F1095" w:rsidRPr="003A62F5">
        <w:rPr>
          <w:rFonts w:cs="Arial"/>
          <w:szCs w:val="24"/>
        </w:rPr>
        <w:t>*</w:t>
      </w:r>
      <w:r w:rsidRPr="003A62F5">
        <w:rPr>
          <w:rFonts w:cs="Arial"/>
          <w:szCs w:val="24"/>
        </w:rPr>
        <w:t>CFR: Case fatality ratio was calculated as a percentage using the number of deaths over the total number of TB patients</w:t>
      </w:r>
      <w:r w:rsidRPr="003A62F5">
        <w:rPr>
          <w:rFonts w:cs="Arial"/>
          <w:szCs w:val="24"/>
        </w:rPr>
        <w:br w:type="page"/>
      </w:r>
    </w:p>
    <w:p w14:paraId="197C1402" w14:textId="3519212C" w:rsidR="00BD470B" w:rsidRPr="00114F6A" w:rsidRDefault="00BD470B" w:rsidP="00305216">
      <w:pPr>
        <w:pStyle w:val="Heading1"/>
        <w:spacing w:line="240" w:lineRule="auto"/>
        <w:rPr>
          <w:rFonts w:ascii="Times New Roman" w:hAnsi="Times New Roman" w:cs="Times New Roman"/>
          <w:szCs w:val="24"/>
        </w:rPr>
      </w:pPr>
      <w:r w:rsidRPr="00114F6A">
        <w:rPr>
          <w:rFonts w:ascii="Times New Roman" w:hAnsi="Times New Roman" w:cs="Times New Roman"/>
          <w:szCs w:val="24"/>
        </w:rPr>
        <w:lastRenderedPageBreak/>
        <w:t>Table 2</w:t>
      </w:r>
      <w:r w:rsidR="00AE2B99" w:rsidRPr="00114F6A">
        <w:rPr>
          <w:rFonts w:ascii="Times New Roman" w:hAnsi="Times New Roman" w:cs="Times New Roman"/>
          <w:szCs w:val="24"/>
        </w:rPr>
        <w:t>.</w:t>
      </w:r>
      <w:r w:rsidRPr="00114F6A">
        <w:rPr>
          <w:rFonts w:ascii="Times New Roman" w:hAnsi="Times New Roman" w:cs="Times New Roman"/>
          <w:szCs w:val="24"/>
        </w:rPr>
        <w:t xml:space="preserve"> Crude and adjusted Cox proportional regression model predicting hazard ratio of death for children and adolescents treated for </w:t>
      </w:r>
      <w:r w:rsidR="006A3C43" w:rsidRPr="00114F6A">
        <w:rPr>
          <w:rFonts w:ascii="Times New Roman" w:hAnsi="Times New Roman" w:cs="Times New Roman"/>
          <w:szCs w:val="24"/>
        </w:rPr>
        <w:t xml:space="preserve">drug-susceptible </w:t>
      </w:r>
      <w:r w:rsidRPr="00114F6A">
        <w:rPr>
          <w:rFonts w:ascii="Times New Roman" w:hAnsi="Times New Roman" w:cs="Times New Roman"/>
          <w:szCs w:val="24"/>
        </w:rPr>
        <w:t>tubercul</w:t>
      </w:r>
      <w:r w:rsidR="006B1D42" w:rsidRPr="00114F6A">
        <w:rPr>
          <w:rFonts w:ascii="Times New Roman" w:hAnsi="Times New Roman" w:cs="Times New Roman"/>
          <w:szCs w:val="24"/>
        </w:rPr>
        <w:t>osis in South Africa between 2013</w:t>
      </w:r>
      <w:r w:rsidRPr="00114F6A">
        <w:rPr>
          <w:rFonts w:ascii="Times New Roman" w:hAnsi="Times New Roman" w:cs="Times New Roman"/>
          <w:szCs w:val="24"/>
        </w:rPr>
        <w:t xml:space="preserve"> and 2016</w:t>
      </w:r>
      <w:r w:rsidR="00FE1F93">
        <w:rPr>
          <w:rFonts w:ascii="Times New Roman" w:hAnsi="Times New Roman" w:cs="Times New Roman"/>
          <w:szCs w:val="24"/>
        </w:rPr>
        <w:t>*</w:t>
      </w:r>
      <w:r w:rsidR="006B1D42" w:rsidRPr="00114F6A">
        <w:rPr>
          <w:rFonts w:ascii="Times New Roman" w:hAnsi="Times New Roman" w:cs="Times New Roman"/>
          <w:szCs w:val="24"/>
        </w:rPr>
        <w:t xml:space="preserve"> (dataset = 175,530 and 154,135 included in final model)</w:t>
      </w:r>
    </w:p>
    <w:tbl>
      <w:tblPr>
        <w:tblW w:w="9776" w:type="dxa"/>
        <w:tblLayout w:type="fixed"/>
        <w:tblLook w:val="04A0" w:firstRow="1" w:lastRow="0" w:firstColumn="1" w:lastColumn="0" w:noHBand="0" w:noVBand="1"/>
      </w:tblPr>
      <w:tblGrid>
        <w:gridCol w:w="1951"/>
        <w:gridCol w:w="2268"/>
        <w:gridCol w:w="1701"/>
        <w:gridCol w:w="992"/>
        <w:gridCol w:w="1701"/>
        <w:gridCol w:w="1163"/>
      </w:tblGrid>
      <w:tr w:rsidR="00BD470B" w:rsidRPr="006E3D3A" w14:paraId="558BD157" w14:textId="77777777" w:rsidTr="00584BC6">
        <w:trPr>
          <w:trHeight w:val="540"/>
        </w:trPr>
        <w:tc>
          <w:tcPr>
            <w:tcW w:w="421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8185343" w14:textId="77777777" w:rsidR="00BD470B" w:rsidRPr="006E3D3A" w:rsidRDefault="00BD470B" w:rsidP="00305216">
            <w:pPr>
              <w:spacing w:after="0" w:line="240" w:lineRule="auto"/>
              <w:jc w:val="center"/>
              <w:rPr>
                <w:rFonts w:ascii="Times New Roman" w:eastAsia="Times New Roman" w:hAnsi="Times New Roman" w:cs="Times New Roman"/>
                <w:b/>
                <w:color w:val="000000"/>
                <w:sz w:val="22"/>
                <w:lang w:eastAsia="en-ZA"/>
              </w:rPr>
            </w:pPr>
            <w:r w:rsidRPr="006E3D3A">
              <w:rPr>
                <w:rFonts w:ascii="Times New Roman" w:eastAsia="Times New Roman" w:hAnsi="Times New Roman" w:cs="Times New Roman"/>
                <w:b/>
                <w:color w:val="000000"/>
                <w:sz w:val="22"/>
                <w:lang w:eastAsia="en-ZA"/>
              </w:rPr>
              <w:t>Variable</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683F1691" w14:textId="77777777" w:rsidR="00BD470B" w:rsidRPr="006E3D3A" w:rsidRDefault="00BD470B" w:rsidP="00305216">
            <w:pPr>
              <w:spacing w:after="0" w:line="240" w:lineRule="auto"/>
              <w:jc w:val="center"/>
              <w:rPr>
                <w:rFonts w:ascii="Times New Roman" w:eastAsia="Times New Roman" w:hAnsi="Times New Roman" w:cs="Times New Roman"/>
                <w:b/>
                <w:color w:val="000000"/>
                <w:sz w:val="22"/>
                <w:lang w:eastAsia="en-ZA"/>
              </w:rPr>
            </w:pPr>
            <w:r w:rsidRPr="006E3D3A">
              <w:rPr>
                <w:rFonts w:ascii="Times New Roman" w:eastAsia="Times New Roman" w:hAnsi="Times New Roman" w:cs="Times New Roman"/>
                <w:b/>
                <w:color w:val="000000"/>
                <w:sz w:val="22"/>
                <w:lang w:eastAsia="en-ZA"/>
              </w:rPr>
              <w:t>HR (95%CI)</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751A1B9" w14:textId="77777777" w:rsidR="00BD470B" w:rsidRPr="006E3D3A" w:rsidRDefault="00BD470B" w:rsidP="00305216">
            <w:pPr>
              <w:spacing w:after="0" w:line="240" w:lineRule="auto"/>
              <w:jc w:val="center"/>
              <w:rPr>
                <w:rFonts w:ascii="Times New Roman" w:eastAsia="Times New Roman" w:hAnsi="Times New Roman" w:cs="Times New Roman"/>
                <w:b/>
                <w:color w:val="000000"/>
                <w:sz w:val="22"/>
                <w:lang w:eastAsia="en-ZA"/>
              </w:rPr>
            </w:pPr>
            <w:r w:rsidRPr="006E3D3A">
              <w:rPr>
                <w:rFonts w:ascii="Times New Roman" w:eastAsia="Times New Roman" w:hAnsi="Times New Roman" w:cs="Times New Roman"/>
                <w:b/>
                <w:color w:val="000000"/>
                <w:sz w:val="22"/>
                <w:lang w:eastAsia="en-ZA"/>
              </w:rPr>
              <w:t>p-value</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71B6295E" w14:textId="77777777" w:rsidR="00BD470B" w:rsidRPr="006E3D3A" w:rsidRDefault="00BD470B" w:rsidP="00305216">
            <w:pPr>
              <w:spacing w:after="0" w:line="240" w:lineRule="auto"/>
              <w:jc w:val="center"/>
              <w:rPr>
                <w:rFonts w:ascii="Times New Roman" w:eastAsia="Times New Roman" w:hAnsi="Times New Roman" w:cs="Times New Roman"/>
                <w:b/>
                <w:color w:val="000000"/>
                <w:sz w:val="22"/>
                <w:lang w:eastAsia="en-ZA"/>
              </w:rPr>
            </w:pPr>
            <w:r w:rsidRPr="006E3D3A">
              <w:rPr>
                <w:rFonts w:ascii="Times New Roman" w:eastAsia="Times New Roman" w:hAnsi="Times New Roman" w:cs="Times New Roman"/>
                <w:b/>
                <w:color w:val="000000"/>
                <w:sz w:val="22"/>
                <w:lang w:eastAsia="en-ZA"/>
              </w:rPr>
              <w:t>aHR (95%CI)</w:t>
            </w:r>
          </w:p>
        </w:tc>
        <w:tc>
          <w:tcPr>
            <w:tcW w:w="1163" w:type="dxa"/>
            <w:tcBorders>
              <w:top w:val="single" w:sz="4" w:space="0" w:color="auto"/>
              <w:left w:val="nil"/>
              <w:bottom w:val="single" w:sz="4" w:space="0" w:color="auto"/>
              <w:right w:val="single" w:sz="4" w:space="0" w:color="auto"/>
            </w:tcBorders>
            <w:vAlign w:val="center"/>
          </w:tcPr>
          <w:p w14:paraId="745E0251" w14:textId="77777777" w:rsidR="00BD470B" w:rsidRPr="006E3D3A" w:rsidRDefault="00BD470B" w:rsidP="00305216">
            <w:pPr>
              <w:spacing w:after="0" w:line="240" w:lineRule="auto"/>
              <w:jc w:val="center"/>
              <w:rPr>
                <w:rFonts w:ascii="Times New Roman" w:eastAsia="Times New Roman" w:hAnsi="Times New Roman" w:cs="Times New Roman"/>
                <w:b/>
                <w:color w:val="000000"/>
                <w:sz w:val="22"/>
                <w:lang w:eastAsia="en-ZA"/>
              </w:rPr>
            </w:pPr>
            <w:r w:rsidRPr="006E3D3A">
              <w:rPr>
                <w:rFonts w:ascii="Times New Roman" w:eastAsia="Times New Roman" w:hAnsi="Times New Roman" w:cs="Times New Roman"/>
                <w:b/>
                <w:color w:val="000000"/>
                <w:sz w:val="22"/>
                <w:lang w:eastAsia="en-ZA"/>
              </w:rPr>
              <w:t>p-value</w:t>
            </w:r>
          </w:p>
        </w:tc>
      </w:tr>
      <w:tr w:rsidR="00BD470B" w:rsidRPr="006E3D3A" w14:paraId="1399B21F" w14:textId="77777777" w:rsidTr="00584BC6">
        <w:trPr>
          <w:trHeight w:val="264"/>
        </w:trPr>
        <w:tc>
          <w:tcPr>
            <w:tcW w:w="1951" w:type="dxa"/>
            <w:vMerge w:val="restart"/>
            <w:tcBorders>
              <w:top w:val="nil"/>
              <w:left w:val="single" w:sz="4" w:space="0" w:color="auto"/>
              <w:bottom w:val="single" w:sz="4" w:space="0" w:color="000000"/>
              <w:right w:val="nil"/>
            </w:tcBorders>
            <w:shd w:val="clear" w:color="auto" w:fill="auto"/>
            <w:hideMark/>
          </w:tcPr>
          <w:p w14:paraId="6FEAD071"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Age</w:t>
            </w:r>
          </w:p>
        </w:tc>
        <w:tc>
          <w:tcPr>
            <w:tcW w:w="2268" w:type="dxa"/>
            <w:tcBorders>
              <w:top w:val="nil"/>
              <w:left w:val="nil"/>
              <w:bottom w:val="nil"/>
              <w:right w:val="single" w:sz="4" w:space="0" w:color="auto"/>
            </w:tcBorders>
            <w:shd w:val="clear" w:color="auto" w:fill="auto"/>
            <w:noWrap/>
            <w:hideMark/>
          </w:tcPr>
          <w:p w14:paraId="1E4B7717"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0-4 years</w:t>
            </w:r>
          </w:p>
        </w:tc>
        <w:tc>
          <w:tcPr>
            <w:tcW w:w="1701" w:type="dxa"/>
            <w:tcBorders>
              <w:top w:val="nil"/>
              <w:left w:val="nil"/>
              <w:bottom w:val="nil"/>
              <w:right w:val="single" w:sz="4" w:space="0" w:color="auto"/>
            </w:tcBorders>
            <w:shd w:val="clear" w:color="auto" w:fill="auto"/>
            <w:hideMark/>
          </w:tcPr>
          <w:p w14:paraId="50246088" w14:textId="7B487FDE" w:rsidR="00BD470B" w:rsidRPr="006E3D3A" w:rsidRDefault="0091264A"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0.94 (0.83-1.06</w:t>
            </w:r>
            <w:r w:rsidR="002B168A" w:rsidRPr="006E3D3A">
              <w:rPr>
                <w:rFonts w:ascii="Times New Roman" w:eastAsia="Times New Roman" w:hAnsi="Times New Roman" w:cs="Times New Roman"/>
                <w:bCs/>
                <w:color w:val="000000"/>
                <w:sz w:val="22"/>
                <w:lang w:eastAsia="en-ZA"/>
              </w:rPr>
              <w:t>)</w:t>
            </w:r>
          </w:p>
        </w:tc>
        <w:tc>
          <w:tcPr>
            <w:tcW w:w="992" w:type="dxa"/>
            <w:tcBorders>
              <w:top w:val="nil"/>
              <w:left w:val="nil"/>
              <w:bottom w:val="nil"/>
              <w:right w:val="single" w:sz="4" w:space="0" w:color="auto"/>
            </w:tcBorders>
            <w:shd w:val="clear" w:color="auto" w:fill="auto"/>
          </w:tcPr>
          <w:p w14:paraId="1E981D92" w14:textId="5D7295E6" w:rsidR="00BD470B" w:rsidRPr="006E3D3A" w:rsidRDefault="00EA2E11"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0.</w:t>
            </w:r>
            <w:r w:rsidR="002B168A" w:rsidRPr="006E3D3A">
              <w:rPr>
                <w:rFonts w:ascii="Times New Roman" w:eastAsia="Times New Roman" w:hAnsi="Times New Roman" w:cs="Times New Roman"/>
                <w:bCs/>
                <w:color w:val="000000"/>
                <w:sz w:val="22"/>
                <w:lang w:eastAsia="en-ZA"/>
              </w:rPr>
              <w:t>2</w:t>
            </w:r>
            <w:r w:rsidR="009C637E">
              <w:rPr>
                <w:rFonts w:ascii="Times New Roman" w:eastAsia="Times New Roman" w:hAnsi="Times New Roman" w:cs="Times New Roman"/>
                <w:bCs/>
                <w:color w:val="000000"/>
                <w:sz w:val="22"/>
                <w:lang w:eastAsia="en-ZA"/>
              </w:rPr>
              <w:t>9</w:t>
            </w:r>
          </w:p>
        </w:tc>
        <w:tc>
          <w:tcPr>
            <w:tcW w:w="1701" w:type="dxa"/>
            <w:tcBorders>
              <w:top w:val="nil"/>
              <w:left w:val="nil"/>
              <w:bottom w:val="nil"/>
              <w:right w:val="single" w:sz="4" w:space="0" w:color="auto"/>
            </w:tcBorders>
            <w:shd w:val="clear" w:color="auto" w:fill="auto"/>
            <w:hideMark/>
          </w:tcPr>
          <w:p w14:paraId="4CB32D8D" w14:textId="606F0667" w:rsidR="00BD470B" w:rsidRPr="006E3D3A" w:rsidRDefault="006B1D42"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1.3</w:t>
            </w:r>
            <w:r w:rsidR="002B168A" w:rsidRPr="006E3D3A">
              <w:rPr>
                <w:rFonts w:ascii="Times New Roman" w:eastAsia="Times New Roman" w:hAnsi="Times New Roman" w:cs="Times New Roman"/>
                <w:bCs/>
                <w:color w:val="000000"/>
                <w:sz w:val="22"/>
                <w:lang w:eastAsia="en-ZA"/>
              </w:rPr>
              <w:t>3</w:t>
            </w:r>
            <w:r w:rsidR="00BD470B" w:rsidRPr="006E3D3A">
              <w:rPr>
                <w:rFonts w:ascii="Times New Roman" w:eastAsia="Times New Roman" w:hAnsi="Times New Roman" w:cs="Times New Roman"/>
                <w:bCs/>
                <w:color w:val="000000"/>
                <w:sz w:val="22"/>
                <w:lang w:eastAsia="en-ZA"/>
              </w:rPr>
              <w:t xml:space="preserve"> (1.</w:t>
            </w:r>
            <w:r w:rsidRPr="006E3D3A">
              <w:rPr>
                <w:rFonts w:ascii="Times New Roman" w:eastAsia="Times New Roman" w:hAnsi="Times New Roman" w:cs="Times New Roman"/>
                <w:bCs/>
                <w:color w:val="000000"/>
                <w:sz w:val="22"/>
                <w:lang w:eastAsia="en-ZA"/>
              </w:rPr>
              <w:t>18</w:t>
            </w:r>
            <w:r w:rsidR="00BD470B" w:rsidRPr="006E3D3A">
              <w:rPr>
                <w:rFonts w:ascii="Times New Roman" w:eastAsia="Times New Roman" w:hAnsi="Times New Roman" w:cs="Times New Roman"/>
                <w:bCs/>
                <w:color w:val="000000"/>
                <w:sz w:val="22"/>
                <w:lang w:eastAsia="en-ZA"/>
              </w:rPr>
              <w:t>-1.</w:t>
            </w:r>
            <w:r w:rsidRPr="006E3D3A">
              <w:rPr>
                <w:rFonts w:ascii="Times New Roman" w:eastAsia="Times New Roman" w:hAnsi="Times New Roman" w:cs="Times New Roman"/>
                <w:bCs/>
                <w:color w:val="000000"/>
                <w:sz w:val="22"/>
                <w:lang w:eastAsia="en-ZA"/>
              </w:rPr>
              <w:t>51</w:t>
            </w:r>
            <w:r w:rsidR="00BD470B" w:rsidRPr="006E3D3A">
              <w:rPr>
                <w:rFonts w:ascii="Times New Roman" w:eastAsia="Times New Roman" w:hAnsi="Times New Roman" w:cs="Times New Roman"/>
                <w:bCs/>
                <w:color w:val="000000"/>
                <w:sz w:val="22"/>
                <w:lang w:eastAsia="en-ZA"/>
              </w:rPr>
              <w:t>)</w:t>
            </w:r>
          </w:p>
        </w:tc>
        <w:tc>
          <w:tcPr>
            <w:tcW w:w="1163" w:type="dxa"/>
            <w:tcBorders>
              <w:top w:val="nil"/>
              <w:left w:val="nil"/>
              <w:bottom w:val="nil"/>
              <w:right w:val="single" w:sz="4" w:space="0" w:color="auto"/>
            </w:tcBorders>
          </w:tcPr>
          <w:p w14:paraId="10E746F4" w14:textId="0FED8A13"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&lt;</w:t>
            </w:r>
            <w:r w:rsidR="00266C5B">
              <w:rPr>
                <w:rFonts w:ascii="Times New Roman" w:eastAsia="Times New Roman" w:hAnsi="Times New Roman" w:cs="Times New Roman"/>
                <w:bCs/>
                <w:color w:val="000000"/>
                <w:sz w:val="22"/>
                <w:lang w:eastAsia="en-ZA"/>
              </w:rPr>
              <w:t>0</w:t>
            </w:r>
            <w:r w:rsidRPr="006E3D3A">
              <w:rPr>
                <w:rFonts w:ascii="Times New Roman" w:eastAsia="Times New Roman" w:hAnsi="Times New Roman" w:cs="Times New Roman"/>
                <w:bCs/>
                <w:color w:val="000000"/>
                <w:sz w:val="22"/>
                <w:lang w:eastAsia="en-ZA"/>
              </w:rPr>
              <w:t>.001</w:t>
            </w:r>
          </w:p>
        </w:tc>
      </w:tr>
      <w:tr w:rsidR="00BD470B" w:rsidRPr="006E3D3A" w14:paraId="43F5842A" w14:textId="77777777" w:rsidTr="00584BC6">
        <w:trPr>
          <w:trHeight w:val="264"/>
        </w:trPr>
        <w:tc>
          <w:tcPr>
            <w:tcW w:w="1951" w:type="dxa"/>
            <w:vMerge/>
            <w:tcBorders>
              <w:top w:val="nil"/>
              <w:left w:val="single" w:sz="4" w:space="0" w:color="auto"/>
              <w:bottom w:val="single" w:sz="4" w:space="0" w:color="000000"/>
              <w:right w:val="nil"/>
            </w:tcBorders>
            <w:vAlign w:val="center"/>
            <w:hideMark/>
          </w:tcPr>
          <w:p w14:paraId="0A52FA93"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p>
        </w:tc>
        <w:tc>
          <w:tcPr>
            <w:tcW w:w="2268" w:type="dxa"/>
            <w:tcBorders>
              <w:top w:val="nil"/>
              <w:left w:val="nil"/>
              <w:bottom w:val="nil"/>
              <w:right w:val="single" w:sz="4" w:space="0" w:color="auto"/>
            </w:tcBorders>
            <w:shd w:val="clear" w:color="auto" w:fill="auto"/>
            <w:noWrap/>
            <w:hideMark/>
          </w:tcPr>
          <w:p w14:paraId="2C638C6E"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5-9 years</w:t>
            </w:r>
          </w:p>
        </w:tc>
        <w:tc>
          <w:tcPr>
            <w:tcW w:w="1701" w:type="dxa"/>
            <w:tcBorders>
              <w:top w:val="nil"/>
              <w:left w:val="nil"/>
              <w:bottom w:val="nil"/>
              <w:right w:val="single" w:sz="4" w:space="0" w:color="auto"/>
            </w:tcBorders>
            <w:shd w:val="clear" w:color="auto" w:fill="auto"/>
            <w:hideMark/>
          </w:tcPr>
          <w:p w14:paraId="020F2631" w14:textId="65814D85" w:rsidR="00BD470B" w:rsidRPr="006E3D3A" w:rsidRDefault="002B168A"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R</w:t>
            </w:r>
            <w:r w:rsidR="00BD470B" w:rsidRPr="006E3D3A">
              <w:rPr>
                <w:rFonts w:ascii="Times New Roman" w:eastAsia="Times New Roman" w:hAnsi="Times New Roman" w:cs="Times New Roman"/>
                <w:bCs/>
                <w:color w:val="000000"/>
                <w:sz w:val="22"/>
                <w:lang w:eastAsia="en-ZA"/>
              </w:rPr>
              <w:t>ef</w:t>
            </w:r>
          </w:p>
        </w:tc>
        <w:tc>
          <w:tcPr>
            <w:tcW w:w="992" w:type="dxa"/>
            <w:tcBorders>
              <w:top w:val="nil"/>
              <w:left w:val="nil"/>
              <w:bottom w:val="nil"/>
              <w:right w:val="single" w:sz="4" w:space="0" w:color="auto"/>
            </w:tcBorders>
            <w:shd w:val="clear" w:color="auto" w:fill="auto"/>
            <w:vAlign w:val="bottom"/>
          </w:tcPr>
          <w:p w14:paraId="1A38CB31" w14:textId="77777777"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 </w:t>
            </w:r>
          </w:p>
        </w:tc>
        <w:tc>
          <w:tcPr>
            <w:tcW w:w="1701" w:type="dxa"/>
            <w:tcBorders>
              <w:top w:val="nil"/>
              <w:left w:val="nil"/>
              <w:bottom w:val="nil"/>
              <w:right w:val="single" w:sz="4" w:space="0" w:color="auto"/>
            </w:tcBorders>
            <w:shd w:val="clear" w:color="auto" w:fill="auto"/>
            <w:hideMark/>
          </w:tcPr>
          <w:p w14:paraId="0FD7E2C9" w14:textId="0AE8FAB9" w:rsidR="00BD470B" w:rsidRPr="006E3D3A" w:rsidRDefault="002B168A"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R</w:t>
            </w:r>
            <w:r w:rsidR="00BD470B" w:rsidRPr="006E3D3A">
              <w:rPr>
                <w:rFonts w:ascii="Times New Roman" w:eastAsia="Times New Roman" w:hAnsi="Times New Roman" w:cs="Times New Roman"/>
                <w:bCs/>
                <w:color w:val="000000"/>
                <w:sz w:val="22"/>
                <w:lang w:eastAsia="en-ZA"/>
              </w:rPr>
              <w:t>ef</w:t>
            </w:r>
          </w:p>
        </w:tc>
        <w:tc>
          <w:tcPr>
            <w:tcW w:w="1163" w:type="dxa"/>
            <w:tcBorders>
              <w:top w:val="nil"/>
              <w:left w:val="nil"/>
              <w:bottom w:val="nil"/>
              <w:right w:val="single" w:sz="4" w:space="0" w:color="auto"/>
            </w:tcBorders>
          </w:tcPr>
          <w:p w14:paraId="6823E42D" w14:textId="77777777"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 </w:t>
            </w:r>
          </w:p>
        </w:tc>
      </w:tr>
      <w:tr w:rsidR="00BD470B" w:rsidRPr="006E3D3A" w14:paraId="33536EA1" w14:textId="77777777" w:rsidTr="00584BC6">
        <w:trPr>
          <w:trHeight w:val="264"/>
        </w:trPr>
        <w:tc>
          <w:tcPr>
            <w:tcW w:w="1951" w:type="dxa"/>
            <w:vMerge/>
            <w:tcBorders>
              <w:top w:val="nil"/>
              <w:left w:val="single" w:sz="4" w:space="0" w:color="auto"/>
              <w:bottom w:val="single" w:sz="4" w:space="0" w:color="000000"/>
              <w:right w:val="nil"/>
            </w:tcBorders>
            <w:vAlign w:val="center"/>
            <w:hideMark/>
          </w:tcPr>
          <w:p w14:paraId="3CDC15BA"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p>
        </w:tc>
        <w:tc>
          <w:tcPr>
            <w:tcW w:w="2268" w:type="dxa"/>
            <w:tcBorders>
              <w:top w:val="nil"/>
              <w:left w:val="nil"/>
              <w:bottom w:val="nil"/>
              <w:right w:val="single" w:sz="4" w:space="0" w:color="auto"/>
            </w:tcBorders>
            <w:shd w:val="clear" w:color="auto" w:fill="auto"/>
            <w:noWrap/>
            <w:hideMark/>
          </w:tcPr>
          <w:p w14:paraId="623A4B92"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10-14 years</w:t>
            </w:r>
          </w:p>
        </w:tc>
        <w:tc>
          <w:tcPr>
            <w:tcW w:w="1701" w:type="dxa"/>
            <w:tcBorders>
              <w:top w:val="nil"/>
              <w:left w:val="nil"/>
              <w:bottom w:val="nil"/>
              <w:right w:val="single" w:sz="4" w:space="0" w:color="auto"/>
            </w:tcBorders>
            <w:shd w:val="clear" w:color="auto" w:fill="auto"/>
            <w:hideMark/>
          </w:tcPr>
          <w:p w14:paraId="7172196C" w14:textId="01CC7AEB" w:rsidR="00BD470B" w:rsidRPr="006E3D3A" w:rsidRDefault="00EA2E11"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2.27 (1.99-2.60)</w:t>
            </w:r>
          </w:p>
        </w:tc>
        <w:tc>
          <w:tcPr>
            <w:tcW w:w="992" w:type="dxa"/>
            <w:tcBorders>
              <w:top w:val="nil"/>
              <w:left w:val="nil"/>
              <w:bottom w:val="nil"/>
              <w:right w:val="single" w:sz="4" w:space="0" w:color="auto"/>
            </w:tcBorders>
            <w:shd w:val="clear" w:color="auto" w:fill="auto"/>
          </w:tcPr>
          <w:p w14:paraId="414627F7" w14:textId="6D235518"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&lt;</w:t>
            </w:r>
            <w:r w:rsidR="00266C5B">
              <w:rPr>
                <w:rFonts w:ascii="Times New Roman" w:eastAsia="Times New Roman" w:hAnsi="Times New Roman" w:cs="Times New Roman"/>
                <w:bCs/>
                <w:color w:val="000000"/>
                <w:sz w:val="22"/>
                <w:lang w:eastAsia="en-ZA"/>
              </w:rPr>
              <w:t>0</w:t>
            </w:r>
            <w:r w:rsidRPr="006E3D3A">
              <w:rPr>
                <w:rFonts w:ascii="Times New Roman" w:eastAsia="Times New Roman" w:hAnsi="Times New Roman" w:cs="Times New Roman"/>
                <w:bCs/>
                <w:color w:val="000000"/>
                <w:sz w:val="22"/>
                <w:lang w:eastAsia="en-ZA"/>
              </w:rPr>
              <w:t>.001</w:t>
            </w:r>
          </w:p>
        </w:tc>
        <w:tc>
          <w:tcPr>
            <w:tcW w:w="1701" w:type="dxa"/>
            <w:tcBorders>
              <w:top w:val="nil"/>
              <w:left w:val="nil"/>
              <w:bottom w:val="nil"/>
              <w:right w:val="single" w:sz="4" w:space="0" w:color="auto"/>
            </w:tcBorders>
            <w:shd w:val="clear" w:color="auto" w:fill="auto"/>
            <w:hideMark/>
          </w:tcPr>
          <w:p w14:paraId="3B77FF94" w14:textId="35B7B239"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1.</w:t>
            </w:r>
            <w:r w:rsidR="002B168A" w:rsidRPr="006E3D3A">
              <w:rPr>
                <w:rFonts w:ascii="Times New Roman" w:eastAsia="Times New Roman" w:hAnsi="Times New Roman" w:cs="Times New Roman"/>
                <w:bCs/>
                <w:color w:val="000000"/>
                <w:sz w:val="22"/>
                <w:lang w:eastAsia="en-ZA"/>
              </w:rPr>
              <w:t>75</w:t>
            </w:r>
            <w:r w:rsidRPr="006E3D3A">
              <w:rPr>
                <w:rFonts w:ascii="Times New Roman" w:eastAsia="Times New Roman" w:hAnsi="Times New Roman" w:cs="Times New Roman"/>
                <w:bCs/>
                <w:color w:val="000000"/>
                <w:sz w:val="22"/>
                <w:lang w:eastAsia="en-ZA"/>
              </w:rPr>
              <w:t xml:space="preserve"> (</w:t>
            </w:r>
            <w:r w:rsidR="002B168A" w:rsidRPr="006E3D3A">
              <w:rPr>
                <w:rFonts w:ascii="Times New Roman" w:eastAsia="Times New Roman" w:hAnsi="Times New Roman" w:cs="Times New Roman"/>
                <w:bCs/>
                <w:color w:val="000000"/>
                <w:sz w:val="22"/>
                <w:lang w:eastAsia="en-ZA"/>
              </w:rPr>
              <w:t>1.53-2.00</w:t>
            </w:r>
            <w:r w:rsidRPr="006E3D3A">
              <w:rPr>
                <w:rFonts w:ascii="Times New Roman" w:eastAsia="Times New Roman" w:hAnsi="Times New Roman" w:cs="Times New Roman"/>
                <w:bCs/>
                <w:color w:val="000000"/>
                <w:sz w:val="22"/>
                <w:lang w:eastAsia="en-ZA"/>
              </w:rPr>
              <w:t>)</w:t>
            </w:r>
          </w:p>
        </w:tc>
        <w:tc>
          <w:tcPr>
            <w:tcW w:w="1163" w:type="dxa"/>
            <w:tcBorders>
              <w:top w:val="nil"/>
              <w:left w:val="nil"/>
              <w:bottom w:val="nil"/>
              <w:right w:val="single" w:sz="4" w:space="0" w:color="auto"/>
            </w:tcBorders>
          </w:tcPr>
          <w:p w14:paraId="0594AA3C" w14:textId="7F8467B6"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&lt;</w:t>
            </w:r>
            <w:r w:rsidR="00266C5B">
              <w:rPr>
                <w:rFonts w:ascii="Times New Roman" w:eastAsia="Times New Roman" w:hAnsi="Times New Roman" w:cs="Times New Roman"/>
                <w:bCs/>
                <w:color w:val="000000"/>
                <w:sz w:val="22"/>
                <w:lang w:eastAsia="en-ZA"/>
              </w:rPr>
              <w:t>0</w:t>
            </w:r>
            <w:r w:rsidRPr="006E3D3A">
              <w:rPr>
                <w:rFonts w:ascii="Times New Roman" w:eastAsia="Times New Roman" w:hAnsi="Times New Roman" w:cs="Times New Roman"/>
                <w:bCs/>
                <w:color w:val="000000"/>
                <w:sz w:val="22"/>
                <w:lang w:eastAsia="en-ZA"/>
              </w:rPr>
              <w:t>.001</w:t>
            </w:r>
          </w:p>
        </w:tc>
      </w:tr>
      <w:tr w:rsidR="00BD470B" w:rsidRPr="006E3D3A" w14:paraId="7B8F5AEA" w14:textId="77777777" w:rsidTr="00584BC6">
        <w:trPr>
          <w:trHeight w:val="264"/>
        </w:trPr>
        <w:tc>
          <w:tcPr>
            <w:tcW w:w="1951" w:type="dxa"/>
            <w:vMerge/>
            <w:tcBorders>
              <w:top w:val="nil"/>
              <w:left w:val="single" w:sz="4" w:space="0" w:color="auto"/>
              <w:bottom w:val="single" w:sz="4" w:space="0" w:color="auto"/>
              <w:right w:val="nil"/>
            </w:tcBorders>
            <w:vAlign w:val="center"/>
            <w:hideMark/>
          </w:tcPr>
          <w:p w14:paraId="22C7DE1F"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p>
        </w:tc>
        <w:tc>
          <w:tcPr>
            <w:tcW w:w="2268" w:type="dxa"/>
            <w:tcBorders>
              <w:top w:val="nil"/>
              <w:left w:val="nil"/>
              <w:bottom w:val="single" w:sz="4" w:space="0" w:color="auto"/>
              <w:right w:val="single" w:sz="4" w:space="0" w:color="auto"/>
            </w:tcBorders>
            <w:shd w:val="clear" w:color="auto" w:fill="auto"/>
            <w:noWrap/>
            <w:hideMark/>
          </w:tcPr>
          <w:p w14:paraId="68A1179D"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15-19 years</w:t>
            </w:r>
          </w:p>
        </w:tc>
        <w:tc>
          <w:tcPr>
            <w:tcW w:w="1701" w:type="dxa"/>
            <w:tcBorders>
              <w:top w:val="nil"/>
              <w:left w:val="nil"/>
              <w:bottom w:val="single" w:sz="4" w:space="0" w:color="auto"/>
              <w:right w:val="single" w:sz="4" w:space="0" w:color="auto"/>
            </w:tcBorders>
            <w:shd w:val="clear" w:color="auto" w:fill="auto"/>
            <w:hideMark/>
          </w:tcPr>
          <w:p w14:paraId="0713BF66" w14:textId="10B1CC16" w:rsidR="00BD470B" w:rsidRPr="006E3D3A" w:rsidRDefault="002B168A"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2.09</w:t>
            </w:r>
            <w:r w:rsidR="00EA2E11" w:rsidRPr="006E3D3A">
              <w:rPr>
                <w:rFonts w:ascii="Times New Roman" w:eastAsia="Times New Roman" w:hAnsi="Times New Roman" w:cs="Times New Roman"/>
                <w:bCs/>
                <w:color w:val="000000"/>
                <w:sz w:val="22"/>
                <w:lang w:eastAsia="en-ZA"/>
              </w:rPr>
              <w:t xml:space="preserve"> (1.8</w:t>
            </w:r>
            <w:r w:rsidRPr="006E3D3A">
              <w:rPr>
                <w:rFonts w:ascii="Times New Roman" w:eastAsia="Times New Roman" w:hAnsi="Times New Roman" w:cs="Times New Roman"/>
                <w:bCs/>
                <w:color w:val="000000"/>
                <w:sz w:val="22"/>
                <w:lang w:eastAsia="en-ZA"/>
              </w:rPr>
              <w:t>6</w:t>
            </w:r>
            <w:r w:rsidR="00EA2E11" w:rsidRPr="006E3D3A">
              <w:rPr>
                <w:rFonts w:ascii="Times New Roman" w:eastAsia="Times New Roman" w:hAnsi="Times New Roman" w:cs="Times New Roman"/>
                <w:bCs/>
                <w:color w:val="000000"/>
                <w:sz w:val="22"/>
                <w:lang w:eastAsia="en-ZA"/>
              </w:rPr>
              <w:t>-2</w:t>
            </w:r>
            <w:r w:rsidRPr="006E3D3A">
              <w:rPr>
                <w:rFonts w:ascii="Times New Roman" w:eastAsia="Times New Roman" w:hAnsi="Times New Roman" w:cs="Times New Roman"/>
                <w:bCs/>
                <w:color w:val="000000"/>
                <w:sz w:val="22"/>
                <w:lang w:eastAsia="en-ZA"/>
              </w:rPr>
              <w:t>.35</w:t>
            </w:r>
            <w:r w:rsidR="00EA2E11" w:rsidRPr="006E3D3A">
              <w:rPr>
                <w:rFonts w:ascii="Times New Roman" w:eastAsia="Times New Roman" w:hAnsi="Times New Roman" w:cs="Times New Roman"/>
                <w:bCs/>
                <w:color w:val="000000"/>
                <w:sz w:val="22"/>
                <w:lang w:eastAsia="en-ZA"/>
              </w:rPr>
              <w:t>)</w:t>
            </w:r>
          </w:p>
        </w:tc>
        <w:tc>
          <w:tcPr>
            <w:tcW w:w="992" w:type="dxa"/>
            <w:tcBorders>
              <w:top w:val="nil"/>
              <w:left w:val="nil"/>
              <w:bottom w:val="single" w:sz="4" w:space="0" w:color="auto"/>
              <w:right w:val="single" w:sz="4" w:space="0" w:color="auto"/>
            </w:tcBorders>
            <w:shd w:val="clear" w:color="auto" w:fill="auto"/>
          </w:tcPr>
          <w:p w14:paraId="1BA26BF9" w14:textId="158BA3D6"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&lt;</w:t>
            </w:r>
            <w:r w:rsidR="00266C5B">
              <w:rPr>
                <w:rFonts w:ascii="Times New Roman" w:eastAsia="Times New Roman" w:hAnsi="Times New Roman" w:cs="Times New Roman"/>
                <w:bCs/>
                <w:color w:val="000000"/>
                <w:sz w:val="22"/>
                <w:lang w:eastAsia="en-ZA"/>
              </w:rPr>
              <w:t>0</w:t>
            </w:r>
            <w:r w:rsidRPr="006E3D3A">
              <w:rPr>
                <w:rFonts w:ascii="Times New Roman" w:eastAsia="Times New Roman" w:hAnsi="Times New Roman" w:cs="Times New Roman"/>
                <w:bCs/>
                <w:color w:val="000000"/>
                <w:sz w:val="22"/>
                <w:lang w:eastAsia="en-ZA"/>
              </w:rPr>
              <w:t>.001</w:t>
            </w:r>
          </w:p>
        </w:tc>
        <w:tc>
          <w:tcPr>
            <w:tcW w:w="1701" w:type="dxa"/>
            <w:tcBorders>
              <w:top w:val="nil"/>
              <w:left w:val="nil"/>
              <w:bottom w:val="single" w:sz="4" w:space="0" w:color="auto"/>
              <w:right w:val="single" w:sz="4" w:space="0" w:color="auto"/>
            </w:tcBorders>
            <w:shd w:val="clear" w:color="auto" w:fill="auto"/>
            <w:hideMark/>
          </w:tcPr>
          <w:p w14:paraId="4114E09C" w14:textId="0E421774" w:rsidR="00BD470B" w:rsidRPr="006E3D3A" w:rsidRDefault="002B168A"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2.12</w:t>
            </w:r>
            <w:r w:rsidR="00BD470B" w:rsidRPr="006E3D3A">
              <w:rPr>
                <w:rFonts w:ascii="Times New Roman" w:eastAsia="Times New Roman" w:hAnsi="Times New Roman" w:cs="Times New Roman"/>
                <w:bCs/>
                <w:color w:val="000000"/>
                <w:sz w:val="22"/>
                <w:lang w:eastAsia="en-ZA"/>
              </w:rPr>
              <w:t xml:space="preserve"> (</w:t>
            </w:r>
            <w:r w:rsidRPr="006E3D3A">
              <w:rPr>
                <w:rFonts w:ascii="Times New Roman" w:eastAsia="Times New Roman" w:hAnsi="Times New Roman" w:cs="Times New Roman"/>
                <w:bCs/>
                <w:color w:val="000000"/>
                <w:sz w:val="22"/>
                <w:lang w:eastAsia="en-ZA"/>
              </w:rPr>
              <w:t>1.89-2.39</w:t>
            </w:r>
            <w:r w:rsidR="00BD470B" w:rsidRPr="006E3D3A">
              <w:rPr>
                <w:rFonts w:ascii="Times New Roman" w:eastAsia="Times New Roman" w:hAnsi="Times New Roman" w:cs="Times New Roman"/>
                <w:bCs/>
                <w:color w:val="000000"/>
                <w:sz w:val="22"/>
                <w:lang w:eastAsia="en-ZA"/>
              </w:rPr>
              <w:t>)</w:t>
            </w:r>
          </w:p>
        </w:tc>
        <w:tc>
          <w:tcPr>
            <w:tcW w:w="1163" w:type="dxa"/>
            <w:tcBorders>
              <w:top w:val="nil"/>
              <w:left w:val="nil"/>
              <w:bottom w:val="single" w:sz="4" w:space="0" w:color="auto"/>
              <w:right w:val="single" w:sz="4" w:space="0" w:color="auto"/>
            </w:tcBorders>
          </w:tcPr>
          <w:p w14:paraId="58F9A081" w14:textId="2918FFD1"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&lt;</w:t>
            </w:r>
            <w:r w:rsidR="00266C5B">
              <w:rPr>
                <w:rFonts w:ascii="Times New Roman" w:eastAsia="Times New Roman" w:hAnsi="Times New Roman" w:cs="Times New Roman"/>
                <w:bCs/>
                <w:color w:val="000000"/>
                <w:sz w:val="22"/>
                <w:lang w:eastAsia="en-ZA"/>
              </w:rPr>
              <w:t>0</w:t>
            </w:r>
            <w:r w:rsidRPr="006E3D3A">
              <w:rPr>
                <w:rFonts w:ascii="Times New Roman" w:eastAsia="Times New Roman" w:hAnsi="Times New Roman" w:cs="Times New Roman"/>
                <w:bCs/>
                <w:color w:val="000000"/>
                <w:sz w:val="22"/>
                <w:lang w:eastAsia="en-ZA"/>
              </w:rPr>
              <w:t>.001</w:t>
            </w:r>
          </w:p>
        </w:tc>
      </w:tr>
      <w:tr w:rsidR="00BD470B" w:rsidRPr="006E3D3A" w14:paraId="775C8B8A" w14:textId="77777777" w:rsidTr="00584BC6">
        <w:trPr>
          <w:trHeight w:val="264"/>
        </w:trPr>
        <w:tc>
          <w:tcPr>
            <w:tcW w:w="1951" w:type="dxa"/>
            <w:vMerge w:val="restart"/>
            <w:tcBorders>
              <w:top w:val="single" w:sz="4" w:space="0" w:color="auto"/>
              <w:left w:val="single" w:sz="4" w:space="0" w:color="auto"/>
              <w:bottom w:val="single" w:sz="4" w:space="0" w:color="000000"/>
              <w:right w:val="nil"/>
            </w:tcBorders>
            <w:shd w:val="clear" w:color="auto" w:fill="auto"/>
            <w:hideMark/>
          </w:tcPr>
          <w:p w14:paraId="459FABFB"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Sex</w:t>
            </w:r>
          </w:p>
        </w:tc>
        <w:tc>
          <w:tcPr>
            <w:tcW w:w="2268" w:type="dxa"/>
            <w:tcBorders>
              <w:top w:val="single" w:sz="4" w:space="0" w:color="auto"/>
              <w:left w:val="nil"/>
              <w:bottom w:val="nil"/>
              <w:right w:val="single" w:sz="4" w:space="0" w:color="auto"/>
            </w:tcBorders>
            <w:shd w:val="clear" w:color="auto" w:fill="auto"/>
            <w:noWrap/>
          </w:tcPr>
          <w:p w14:paraId="1995A875"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Male</w:t>
            </w:r>
          </w:p>
        </w:tc>
        <w:tc>
          <w:tcPr>
            <w:tcW w:w="1701" w:type="dxa"/>
            <w:tcBorders>
              <w:top w:val="single" w:sz="4" w:space="0" w:color="auto"/>
              <w:left w:val="nil"/>
              <w:bottom w:val="nil"/>
              <w:right w:val="single" w:sz="4" w:space="0" w:color="auto"/>
            </w:tcBorders>
            <w:shd w:val="clear" w:color="auto" w:fill="auto"/>
          </w:tcPr>
          <w:p w14:paraId="1D6C560A" w14:textId="1A56F24A" w:rsidR="00BD470B" w:rsidRPr="006E3D3A" w:rsidRDefault="002B168A"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R</w:t>
            </w:r>
            <w:r w:rsidR="00BD470B" w:rsidRPr="006E3D3A">
              <w:rPr>
                <w:rFonts w:ascii="Times New Roman" w:eastAsia="Times New Roman" w:hAnsi="Times New Roman" w:cs="Times New Roman"/>
                <w:bCs/>
                <w:color w:val="000000"/>
                <w:sz w:val="22"/>
                <w:lang w:eastAsia="en-ZA"/>
              </w:rPr>
              <w:t>ef</w:t>
            </w:r>
          </w:p>
        </w:tc>
        <w:tc>
          <w:tcPr>
            <w:tcW w:w="992" w:type="dxa"/>
            <w:tcBorders>
              <w:top w:val="single" w:sz="4" w:space="0" w:color="auto"/>
              <w:left w:val="nil"/>
              <w:bottom w:val="nil"/>
              <w:right w:val="single" w:sz="4" w:space="0" w:color="auto"/>
            </w:tcBorders>
            <w:shd w:val="clear" w:color="auto" w:fill="auto"/>
          </w:tcPr>
          <w:p w14:paraId="602D86B0" w14:textId="77777777"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 </w:t>
            </w:r>
          </w:p>
        </w:tc>
        <w:tc>
          <w:tcPr>
            <w:tcW w:w="1701" w:type="dxa"/>
            <w:tcBorders>
              <w:top w:val="single" w:sz="4" w:space="0" w:color="auto"/>
              <w:left w:val="nil"/>
              <w:bottom w:val="nil"/>
              <w:right w:val="single" w:sz="4" w:space="0" w:color="auto"/>
            </w:tcBorders>
            <w:shd w:val="clear" w:color="auto" w:fill="auto"/>
          </w:tcPr>
          <w:p w14:paraId="4D94EB99" w14:textId="5361AE5B" w:rsidR="00BD470B" w:rsidRPr="006E3D3A" w:rsidRDefault="002B168A"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R</w:t>
            </w:r>
            <w:r w:rsidR="00BD470B" w:rsidRPr="006E3D3A">
              <w:rPr>
                <w:rFonts w:ascii="Times New Roman" w:eastAsia="Times New Roman" w:hAnsi="Times New Roman" w:cs="Times New Roman"/>
                <w:bCs/>
                <w:color w:val="000000"/>
                <w:sz w:val="22"/>
                <w:lang w:eastAsia="en-ZA"/>
              </w:rPr>
              <w:t>ef</w:t>
            </w:r>
          </w:p>
        </w:tc>
        <w:tc>
          <w:tcPr>
            <w:tcW w:w="1163" w:type="dxa"/>
            <w:tcBorders>
              <w:top w:val="single" w:sz="4" w:space="0" w:color="auto"/>
              <w:left w:val="nil"/>
              <w:bottom w:val="nil"/>
              <w:right w:val="single" w:sz="4" w:space="0" w:color="auto"/>
            </w:tcBorders>
          </w:tcPr>
          <w:p w14:paraId="651F285E" w14:textId="77777777"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p>
        </w:tc>
      </w:tr>
      <w:tr w:rsidR="00BD470B" w:rsidRPr="006E3D3A" w14:paraId="006EA800" w14:textId="77777777" w:rsidTr="00584BC6">
        <w:trPr>
          <w:trHeight w:val="264"/>
        </w:trPr>
        <w:tc>
          <w:tcPr>
            <w:tcW w:w="1951" w:type="dxa"/>
            <w:vMerge/>
            <w:tcBorders>
              <w:top w:val="nil"/>
              <w:left w:val="single" w:sz="4" w:space="0" w:color="auto"/>
              <w:bottom w:val="single" w:sz="4" w:space="0" w:color="auto"/>
              <w:right w:val="nil"/>
            </w:tcBorders>
            <w:shd w:val="clear" w:color="auto" w:fill="auto"/>
          </w:tcPr>
          <w:p w14:paraId="346234D4"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p>
        </w:tc>
        <w:tc>
          <w:tcPr>
            <w:tcW w:w="2268" w:type="dxa"/>
            <w:tcBorders>
              <w:top w:val="nil"/>
              <w:left w:val="nil"/>
              <w:bottom w:val="single" w:sz="4" w:space="0" w:color="auto"/>
              <w:right w:val="single" w:sz="4" w:space="0" w:color="auto"/>
            </w:tcBorders>
            <w:shd w:val="clear" w:color="auto" w:fill="auto"/>
            <w:noWrap/>
          </w:tcPr>
          <w:p w14:paraId="3691810F"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Female</w:t>
            </w:r>
          </w:p>
        </w:tc>
        <w:tc>
          <w:tcPr>
            <w:tcW w:w="1701" w:type="dxa"/>
            <w:tcBorders>
              <w:top w:val="nil"/>
              <w:left w:val="nil"/>
              <w:bottom w:val="single" w:sz="4" w:space="0" w:color="auto"/>
              <w:right w:val="single" w:sz="4" w:space="0" w:color="auto"/>
            </w:tcBorders>
            <w:shd w:val="clear" w:color="auto" w:fill="auto"/>
          </w:tcPr>
          <w:p w14:paraId="0710E057" w14:textId="72A8535F" w:rsidR="00BD470B" w:rsidRPr="006E3D3A" w:rsidRDefault="00EA2E11"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1.08</w:t>
            </w:r>
            <w:r w:rsidR="00BD470B" w:rsidRPr="006E3D3A">
              <w:rPr>
                <w:rFonts w:ascii="Times New Roman" w:eastAsia="Times New Roman" w:hAnsi="Times New Roman" w:cs="Times New Roman"/>
                <w:bCs/>
                <w:color w:val="000000"/>
                <w:sz w:val="22"/>
                <w:lang w:eastAsia="en-ZA"/>
              </w:rPr>
              <w:t xml:space="preserve"> (1.0</w:t>
            </w:r>
            <w:r w:rsidRPr="006E3D3A">
              <w:rPr>
                <w:rFonts w:ascii="Times New Roman" w:eastAsia="Times New Roman" w:hAnsi="Times New Roman" w:cs="Times New Roman"/>
                <w:bCs/>
                <w:color w:val="000000"/>
                <w:sz w:val="22"/>
                <w:lang w:eastAsia="en-ZA"/>
              </w:rPr>
              <w:t>1</w:t>
            </w:r>
            <w:r w:rsidR="00BD470B" w:rsidRPr="006E3D3A">
              <w:rPr>
                <w:rFonts w:ascii="Times New Roman" w:eastAsia="Times New Roman" w:hAnsi="Times New Roman" w:cs="Times New Roman"/>
                <w:bCs/>
                <w:color w:val="000000"/>
                <w:sz w:val="22"/>
                <w:lang w:eastAsia="en-ZA"/>
              </w:rPr>
              <w:t>-1.</w:t>
            </w:r>
            <w:r w:rsidRPr="006E3D3A">
              <w:rPr>
                <w:rFonts w:ascii="Times New Roman" w:eastAsia="Times New Roman" w:hAnsi="Times New Roman" w:cs="Times New Roman"/>
                <w:bCs/>
                <w:color w:val="000000"/>
                <w:sz w:val="22"/>
                <w:lang w:eastAsia="en-ZA"/>
              </w:rPr>
              <w:t>16</w:t>
            </w:r>
            <w:r w:rsidR="00BD470B" w:rsidRPr="006E3D3A">
              <w:rPr>
                <w:rFonts w:ascii="Times New Roman" w:eastAsia="Times New Roman" w:hAnsi="Times New Roman" w:cs="Times New Roman"/>
                <w:bCs/>
                <w:color w:val="000000"/>
                <w:sz w:val="22"/>
                <w:lang w:eastAsia="en-ZA"/>
              </w:rPr>
              <w:t>)</w:t>
            </w:r>
          </w:p>
        </w:tc>
        <w:tc>
          <w:tcPr>
            <w:tcW w:w="992" w:type="dxa"/>
            <w:tcBorders>
              <w:top w:val="nil"/>
              <w:left w:val="nil"/>
              <w:bottom w:val="single" w:sz="4" w:space="0" w:color="auto"/>
              <w:right w:val="single" w:sz="4" w:space="0" w:color="auto"/>
            </w:tcBorders>
            <w:shd w:val="clear" w:color="auto" w:fill="auto"/>
          </w:tcPr>
          <w:p w14:paraId="2D7B0C73" w14:textId="5A28060B" w:rsidR="00BD470B" w:rsidRPr="006E3D3A" w:rsidRDefault="002B168A"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0.03</w:t>
            </w:r>
          </w:p>
        </w:tc>
        <w:tc>
          <w:tcPr>
            <w:tcW w:w="1701" w:type="dxa"/>
            <w:tcBorders>
              <w:top w:val="nil"/>
              <w:left w:val="nil"/>
              <w:bottom w:val="single" w:sz="4" w:space="0" w:color="auto"/>
              <w:right w:val="single" w:sz="4" w:space="0" w:color="auto"/>
            </w:tcBorders>
            <w:shd w:val="clear" w:color="auto" w:fill="auto"/>
          </w:tcPr>
          <w:p w14:paraId="64995D02" w14:textId="1D58F6DC" w:rsidR="00BD470B" w:rsidRPr="006E3D3A" w:rsidRDefault="002B168A"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0.96 (0.90-1.04</w:t>
            </w:r>
            <w:r w:rsidR="00BD470B" w:rsidRPr="006E3D3A">
              <w:rPr>
                <w:rFonts w:ascii="Times New Roman" w:eastAsia="Times New Roman" w:hAnsi="Times New Roman" w:cs="Times New Roman"/>
                <w:bCs/>
                <w:color w:val="000000"/>
                <w:sz w:val="22"/>
                <w:lang w:eastAsia="en-ZA"/>
              </w:rPr>
              <w:t>)</w:t>
            </w:r>
          </w:p>
        </w:tc>
        <w:tc>
          <w:tcPr>
            <w:tcW w:w="1163" w:type="dxa"/>
            <w:tcBorders>
              <w:top w:val="nil"/>
              <w:left w:val="nil"/>
              <w:bottom w:val="single" w:sz="4" w:space="0" w:color="auto"/>
              <w:right w:val="single" w:sz="4" w:space="0" w:color="auto"/>
            </w:tcBorders>
          </w:tcPr>
          <w:p w14:paraId="6A920FA2" w14:textId="4C7CA751" w:rsidR="00BD470B" w:rsidRPr="006E3D3A" w:rsidRDefault="006B1D42"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0.3</w:t>
            </w:r>
            <w:r w:rsidR="002B168A" w:rsidRPr="006E3D3A">
              <w:rPr>
                <w:rFonts w:ascii="Times New Roman" w:eastAsia="Times New Roman" w:hAnsi="Times New Roman" w:cs="Times New Roman"/>
                <w:bCs/>
                <w:color w:val="000000"/>
                <w:sz w:val="22"/>
                <w:lang w:eastAsia="en-ZA"/>
              </w:rPr>
              <w:t>2</w:t>
            </w:r>
          </w:p>
        </w:tc>
      </w:tr>
      <w:tr w:rsidR="00BD470B" w:rsidRPr="006E3D3A" w14:paraId="6BFBE648" w14:textId="77777777" w:rsidTr="00584BC6">
        <w:trPr>
          <w:trHeight w:val="264"/>
        </w:trPr>
        <w:tc>
          <w:tcPr>
            <w:tcW w:w="1951" w:type="dxa"/>
            <w:vMerge w:val="restart"/>
            <w:tcBorders>
              <w:top w:val="single" w:sz="4" w:space="0" w:color="auto"/>
              <w:left w:val="single" w:sz="4" w:space="0" w:color="auto"/>
              <w:bottom w:val="single" w:sz="4" w:space="0" w:color="000000"/>
              <w:right w:val="nil"/>
            </w:tcBorders>
            <w:shd w:val="clear" w:color="auto" w:fill="auto"/>
            <w:hideMark/>
          </w:tcPr>
          <w:p w14:paraId="302FBBED"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HIV</w:t>
            </w:r>
          </w:p>
        </w:tc>
        <w:tc>
          <w:tcPr>
            <w:tcW w:w="2268" w:type="dxa"/>
            <w:tcBorders>
              <w:top w:val="single" w:sz="4" w:space="0" w:color="auto"/>
              <w:left w:val="nil"/>
              <w:bottom w:val="nil"/>
              <w:right w:val="single" w:sz="4" w:space="0" w:color="auto"/>
            </w:tcBorders>
            <w:shd w:val="clear" w:color="auto" w:fill="auto"/>
            <w:hideMark/>
          </w:tcPr>
          <w:p w14:paraId="32494838"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HIV-</w:t>
            </w:r>
          </w:p>
        </w:tc>
        <w:tc>
          <w:tcPr>
            <w:tcW w:w="1701" w:type="dxa"/>
            <w:tcBorders>
              <w:top w:val="single" w:sz="4" w:space="0" w:color="auto"/>
              <w:left w:val="nil"/>
              <w:bottom w:val="nil"/>
              <w:right w:val="single" w:sz="4" w:space="0" w:color="auto"/>
            </w:tcBorders>
            <w:shd w:val="clear" w:color="auto" w:fill="auto"/>
            <w:hideMark/>
          </w:tcPr>
          <w:p w14:paraId="40645882" w14:textId="33F03AC5" w:rsidR="00BD470B" w:rsidRPr="006E3D3A" w:rsidRDefault="002B168A"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R</w:t>
            </w:r>
            <w:r w:rsidR="00BD470B" w:rsidRPr="006E3D3A">
              <w:rPr>
                <w:rFonts w:ascii="Times New Roman" w:eastAsia="Times New Roman" w:hAnsi="Times New Roman" w:cs="Times New Roman"/>
                <w:bCs/>
                <w:color w:val="000000"/>
                <w:sz w:val="22"/>
                <w:lang w:eastAsia="en-ZA"/>
              </w:rPr>
              <w:t>ef</w:t>
            </w:r>
          </w:p>
        </w:tc>
        <w:tc>
          <w:tcPr>
            <w:tcW w:w="992" w:type="dxa"/>
            <w:tcBorders>
              <w:top w:val="single" w:sz="4" w:space="0" w:color="auto"/>
              <w:left w:val="nil"/>
              <w:bottom w:val="nil"/>
              <w:right w:val="single" w:sz="4" w:space="0" w:color="auto"/>
            </w:tcBorders>
            <w:shd w:val="clear" w:color="auto" w:fill="auto"/>
            <w:vAlign w:val="bottom"/>
            <w:hideMark/>
          </w:tcPr>
          <w:p w14:paraId="64A45259" w14:textId="77777777"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 </w:t>
            </w:r>
          </w:p>
        </w:tc>
        <w:tc>
          <w:tcPr>
            <w:tcW w:w="1701" w:type="dxa"/>
            <w:tcBorders>
              <w:top w:val="single" w:sz="4" w:space="0" w:color="auto"/>
              <w:left w:val="nil"/>
              <w:bottom w:val="nil"/>
              <w:right w:val="single" w:sz="4" w:space="0" w:color="auto"/>
            </w:tcBorders>
            <w:shd w:val="clear" w:color="auto" w:fill="auto"/>
            <w:hideMark/>
          </w:tcPr>
          <w:p w14:paraId="0EF7FDB2" w14:textId="0BF0DCA9" w:rsidR="00BD470B" w:rsidRPr="006E3D3A" w:rsidRDefault="002B168A"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R</w:t>
            </w:r>
            <w:r w:rsidR="00BD470B" w:rsidRPr="006E3D3A">
              <w:rPr>
                <w:rFonts w:ascii="Times New Roman" w:eastAsia="Times New Roman" w:hAnsi="Times New Roman" w:cs="Times New Roman"/>
                <w:bCs/>
                <w:color w:val="000000"/>
                <w:sz w:val="22"/>
                <w:lang w:eastAsia="en-ZA"/>
              </w:rPr>
              <w:t>ef</w:t>
            </w:r>
          </w:p>
        </w:tc>
        <w:tc>
          <w:tcPr>
            <w:tcW w:w="1163" w:type="dxa"/>
            <w:tcBorders>
              <w:top w:val="single" w:sz="4" w:space="0" w:color="auto"/>
              <w:left w:val="nil"/>
              <w:bottom w:val="nil"/>
              <w:right w:val="single" w:sz="4" w:space="0" w:color="auto"/>
            </w:tcBorders>
          </w:tcPr>
          <w:p w14:paraId="5ACC5594" w14:textId="77777777"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p>
        </w:tc>
      </w:tr>
      <w:tr w:rsidR="00BD470B" w:rsidRPr="006E3D3A" w14:paraId="44626969" w14:textId="77777777" w:rsidTr="00584BC6">
        <w:trPr>
          <w:trHeight w:val="264"/>
        </w:trPr>
        <w:tc>
          <w:tcPr>
            <w:tcW w:w="1951" w:type="dxa"/>
            <w:vMerge/>
            <w:tcBorders>
              <w:top w:val="nil"/>
              <w:left w:val="single" w:sz="4" w:space="0" w:color="auto"/>
              <w:bottom w:val="single" w:sz="4" w:space="0" w:color="000000"/>
              <w:right w:val="nil"/>
            </w:tcBorders>
            <w:vAlign w:val="center"/>
            <w:hideMark/>
          </w:tcPr>
          <w:p w14:paraId="39BE37FE"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p>
        </w:tc>
        <w:tc>
          <w:tcPr>
            <w:tcW w:w="2268" w:type="dxa"/>
            <w:tcBorders>
              <w:top w:val="nil"/>
              <w:left w:val="nil"/>
              <w:bottom w:val="nil"/>
              <w:right w:val="single" w:sz="4" w:space="0" w:color="auto"/>
            </w:tcBorders>
            <w:shd w:val="clear" w:color="auto" w:fill="auto"/>
            <w:hideMark/>
          </w:tcPr>
          <w:p w14:paraId="5176CB09"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HIV unknown</w:t>
            </w:r>
          </w:p>
        </w:tc>
        <w:tc>
          <w:tcPr>
            <w:tcW w:w="1701" w:type="dxa"/>
            <w:tcBorders>
              <w:top w:val="nil"/>
              <w:left w:val="nil"/>
              <w:bottom w:val="nil"/>
              <w:right w:val="single" w:sz="4" w:space="0" w:color="auto"/>
            </w:tcBorders>
            <w:shd w:val="clear" w:color="auto" w:fill="auto"/>
          </w:tcPr>
          <w:p w14:paraId="55580836" w14:textId="3493EC0F" w:rsidR="00BD470B" w:rsidRPr="006E3D3A" w:rsidRDefault="00EA2E11"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2.01 (1.7</w:t>
            </w:r>
            <w:r w:rsidR="002B168A" w:rsidRPr="006E3D3A">
              <w:rPr>
                <w:rFonts w:ascii="Times New Roman" w:eastAsia="Times New Roman" w:hAnsi="Times New Roman" w:cs="Times New Roman"/>
                <w:bCs/>
                <w:color w:val="000000"/>
                <w:sz w:val="22"/>
                <w:lang w:eastAsia="en-ZA"/>
              </w:rPr>
              <w:t>4</w:t>
            </w:r>
            <w:r w:rsidRPr="006E3D3A">
              <w:rPr>
                <w:rFonts w:ascii="Times New Roman" w:eastAsia="Times New Roman" w:hAnsi="Times New Roman" w:cs="Times New Roman"/>
                <w:bCs/>
                <w:color w:val="000000"/>
                <w:sz w:val="22"/>
                <w:lang w:eastAsia="en-ZA"/>
              </w:rPr>
              <w:t>-2.3</w:t>
            </w:r>
            <w:r w:rsidR="002B168A" w:rsidRPr="006E3D3A">
              <w:rPr>
                <w:rFonts w:ascii="Times New Roman" w:eastAsia="Times New Roman" w:hAnsi="Times New Roman" w:cs="Times New Roman"/>
                <w:bCs/>
                <w:color w:val="000000"/>
                <w:sz w:val="22"/>
                <w:lang w:eastAsia="en-ZA"/>
              </w:rPr>
              <w:t>1</w:t>
            </w:r>
            <w:r w:rsidRPr="006E3D3A">
              <w:rPr>
                <w:rFonts w:ascii="Times New Roman" w:eastAsia="Times New Roman" w:hAnsi="Times New Roman" w:cs="Times New Roman"/>
                <w:bCs/>
                <w:color w:val="000000"/>
                <w:sz w:val="22"/>
                <w:lang w:eastAsia="en-ZA"/>
              </w:rPr>
              <w:t>)</w:t>
            </w:r>
          </w:p>
        </w:tc>
        <w:tc>
          <w:tcPr>
            <w:tcW w:w="992" w:type="dxa"/>
            <w:tcBorders>
              <w:top w:val="nil"/>
              <w:left w:val="nil"/>
              <w:bottom w:val="nil"/>
              <w:right w:val="single" w:sz="4" w:space="0" w:color="auto"/>
            </w:tcBorders>
            <w:shd w:val="clear" w:color="auto" w:fill="auto"/>
          </w:tcPr>
          <w:p w14:paraId="2D3FE7B2" w14:textId="1A5562E2"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&lt;</w:t>
            </w:r>
            <w:r w:rsidR="00266C5B">
              <w:rPr>
                <w:rFonts w:ascii="Times New Roman" w:eastAsia="Times New Roman" w:hAnsi="Times New Roman" w:cs="Times New Roman"/>
                <w:bCs/>
                <w:color w:val="000000"/>
                <w:sz w:val="22"/>
                <w:lang w:eastAsia="en-ZA"/>
              </w:rPr>
              <w:t>0</w:t>
            </w:r>
            <w:r w:rsidRPr="006E3D3A">
              <w:rPr>
                <w:rFonts w:ascii="Times New Roman" w:eastAsia="Times New Roman" w:hAnsi="Times New Roman" w:cs="Times New Roman"/>
                <w:bCs/>
                <w:color w:val="000000"/>
                <w:sz w:val="22"/>
                <w:lang w:eastAsia="en-ZA"/>
              </w:rPr>
              <w:t>.001</w:t>
            </w:r>
          </w:p>
        </w:tc>
        <w:tc>
          <w:tcPr>
            <w:tcW w:w="1701" w:type="dxa"/>
            <w:tcBorders>
              <w:top w:val="nil"/>
              <w:left w:val="nil"/>
              <w:bottom w:val="nil"/>
              <w:right w:val="single" w:sz="4" w:space="0" w:color="auto"/>
            </w:tcBorders>
            <w:shd w:val="clear" w:color="auto" w:fill="auto"/>
            <w:hideMark/>
          </w:tcPr>
          <w:p w14:paraId="07A8569C" w14:textId="5C5AAB32" w:rsidR="00BD470B" w:rsidRPr="006E3D3A" w:rsidRDefault="002B168A"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2.11</w:t>
            </w:r>
            <w:r w:rsidR="00C443DA" w:rsidRPr="006E3D3A">
              <w:rPr>
                <w:rFonts w:ascii="Times New Roman" w:eastAsia="Times New Roman" w:hAnsi="Times New Roman" w:cs="Times New Roman"/>
                <w:bCs/>
                <w:color w:val="000000"/>
                <w:sz w:val="22"/>
                <w:lang w:eastAsia="en-ZA"/>
              </w:rPr>
              <w:t xml:space="preserve"> </w:t>
            </w:r>
            <w:r w:rsidR="0091264A" w:rsidRPr="006E3D3A">
              <w:rPr>
                <w:rFonts w:ascii="Times New Roman" w:eastAsia="Times New Roman" w:hAnsi="Times New Roman" w:cs="Times New Roman"/>
                <w:bCs/>
                <w:color w:val="000000"/>
                <w:sz w:val="22"/>
                <w:lang w:eastAsia="en-ZA"/>
              </w:rPr>
              <w:t>(</w:t>
            </w:r>
            <w:r w:rsidRPr="006E3D3A">
              <w:rPr>
                <w:rFonts w:ascii="Times New Roman" w:eastAsia="Times New Roman" w:hAnsi="Times New Roman" w:cs="Times New Roman"/>
                <w:bCs/>
                <w:color w:val="000000"/>
                <w:sz w:val="22"/>
                <w:lang w:eastAsia="en-ZA"/>
              </w:rPr>
              <w:t>1.83</w:t>
            </w:r>
            <w:r w:rsidR="0091264A" w:rsidRPr="006E3D3A">
              <w:rPr>
                <w:rFonts w:ascii="Times New Roman" w:eastAsia="Times New Roman" w:hAnsi="Times New Roman" w:cs="Times New Roman"/>
                <w:bCs/>
                <w:color w:val="000000"/>
                <w:sz w:val="22"/>
                <w:lang w:eastAsia="en-ZA"/>
              </w:rPr>
              <w:t>-</w:t>
            </w:r>
            <w:r w:rsidR="00C443DA" w:rsidRPr="006E3D3A">
              <w:rPr>
                <w:rFonts w:ascii="Times New Roman" w:eastAsia="Times New Roman" w:hAnsi="Times New Roman" w:cs="Times New Roman"/>
                <w:bCs/>
                <w:color w:val="000000"/>
                <w:sz w:val="22"/>
                <w:lang w:eastAsia="en-ZA"/>
              </w:rPr>
              <w:t>2.4</w:t>
            </w:r>
            <w:r w:rsidRPr="006E3D3A">
              <w:rPr>
                <w:rFonts w:ascii="Times New Roman" w:eastAsia="Times New Roman" w:hAnsi="Times New Roman" w:cs="Times New Roman"/>
                <w:bCs/>
                <w:color w:val="000000"/>
                <w:sz w:val="22"/>
                <w:lang w:eastAsia="en-ZA"/>
              </w:rPr>
              <w:t>3</w:t>
            </w:r>
            <w:r w:rsidR="0091264A" w:rsidRPr="006E3D3A">
              <w:rPr>
                <w:rFonts w:ascii="Times New Roman" w:eastAsia="Times New Roman" w:hAnsi="Times New Roman" w:cs="Times New Roman"/>
                <w:bCs/>
                <w:color w:val="000000"/>
                <w:sz w:val="22"/>
                <w:lang w:eastAsia="en-ZA"/>
              </w:rPr>
              <w:t>)</w:t>
            </w:r>
          </w:p>
        </w:tc>
        <w:tc>
          <w:tcPr>
            <w:tcW w:w="1163" w:type="dxa"/>
            <w:tcBorders>
              <w:top w:val="nil"/>
              <w:left w:val="nil"/>
              <w:bottom w:val="nil"/>
              <w:right w:val="single" w:sz="4" w:space="0" w:color="auto"/>
            </w:tcBorders>
          </w:tcPr>
          <w:p w14:paraId="600F41F6" w14:textId="58BF3E02"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&lt;</w:t>
            </w:r>
            <w:r w:rsidR="00266C5B">
              <w:rPr>
                <w:rFonts w:ascii="Times New Roman" w:eastAsia="Times New Roman" w:hAnsi="Times New Roman" w:cs="Times New Roman"/>
                <w:bCs/>
                <w:color w:val="000000"/>
                <w:sz w:val="22"/>
                <w:lang w:eastAsia="en-ZA"/>
              </w:rPr>
              <w:t>0</w:t>
            </w:r>
            <w:r w:rsidRPr="006E3D3A">
              <w:rPr>
                <w:rFonts w:ascii="Times New Roman" w:eastAsia="Times New Roman" w:hAnsi="Times New Roman" w:cs="Times New Roman"/>
                <w:bCs/>
                <w:color w:val="000000"/>
                <w:sz w:val="22"/>
                <w:lang w:eastAsia="en-ZA"/>
              </w:rPr>
              <w:t>.001</w:t>
            </w:r>
          </w:p>
        </w:tc>
      </w:tr>
      <w:tr w:rsidR="00BD470B" w:rsidRPr="006E3D3A" w14:paraId="5FD479DC" w14:textId="77777777" w:rsidTr="00584BC6">
        <w:trPr>
          <w:trHeight w:val="264"/>
        </w:trPr>
        <w:tc>
          <w:tcPr>
            <w:tcW w:w="1951" w:type="dxa"/>
            <w:vMerge/>
            <w:tcBorders>
              <w:top w:val="nil"/>
              <w:left w:val="single" w:sz="4" w:space="0" w:color="auto"/>
              <w:bottom w:val="single" w:sz="4" w:space="0" w:color="000000"/>
              <w:right w:val="nil"/>
            </w:tcBorders>
            <w:vAlign w:val="center"/>
            <w:hideMark/>
          </w:tcPr>
          <w:p w14:paraId="0E72C254"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p>
        </w:tc>
        <w:tc>
          <w:tcPr>
            <w:tcW w:w="2268" w:type="dxa"/>
            <w:tcBorders>
              <w:top w:val="nil"/>
              <w:left w:val="nil"/>
              <w:bottom w:val="nil"/>
              <w:right w:val="single" w:sz="4" w:space="0" w:color="auto"/>
            </w:tcBorders>
            <w:shd w:val="clear" w:color="auto" w:fill="auto"/>
            <w:hideMark/>
          </w:tcPr>
          <w:p w14:paraId="6395DA8B"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HIV+ no ART</w:t>
            </w:r>
          </w:p>
        </w:tc>
        <w:tc>
          <w:tcPr>
            <w:tcW w:w="1701" w:type="dxa"/>
            <w:tcBorders>
              <w:top w:val="nil"/>
              <w:left w:val="nil"/>
              <w:bottom w:val="nil"/>
              <w:right w:val="single" w:sz="4" w:space="0" w:color="auto"/>
            </w:tcBorders>
            <w:shd w:val="clear" w:color="auto" w:fill="auto"/>
          </w:tcPr>
          <w:p w14:paraId="06EDF206" w14:textId="50AA2BE0" w:rsidR="00BD470B" w:rsidRPr="006E3D3A" w:rsidRDefault="002B168A"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8.48</w:t>
            </w:r>
            <w:r w:rsidR="00EA2E11" w:rsidRPr="006E3D3A">
              <w:rPr>
                <w:rFonts w:ascii="Times New Roman" w:eastAsia="Times New Roman" w:hAnsi="Times New Roman" w:cs="Times New Roman"/>
                <w:bCs/>
                <w:color w:val="000000"/>
                <w:sz w:val="22"/>
                <w:lang w:eastAsia="en-ZA"/>
              </w:rPr>
              <w:t xml:space="preserve"> (</w:t>
            </w:r>
            <w:r w:rsidRPr="006E3D3A">
              <w:rPr>
                <w:rFonts w:ascii="Times New Roman" w:eastAsia="Times New Roman" w:hAnsi="Times New Roman" w:cs="Times New Roman"/>
                <w:bCs/>
                <w:color w:val="000000"/>
                <w:sz w:val="22"/>
                <w:lang w:eastAsia="en-ZA"/>
              </w:rPr>
              <w:t>7.47</w:t>
            </w:r>
            <w:r w:rsidR="00EA2E11" w:rsidRPr="006E3D3A">
              <w:rPr>
                <w:rFonts w:ascii="Times New Roman" w:eastAsia="Times New Roman" w:hAnsi="Times New Roman" w:cs="Times New Roman"/>
                <w:bCs/>
                <w:color w:val="000000"/>
                <w:sz w:val="22"/>
                <w:lang w:eastAsia="en-ZA"/>
              </w:rPr>
              <w:t>-</w:t>
            </w:r>
            <w:r w:rsidRPr="006E3D3A">
              <w:rPr>
                <w:rFonts w:ascii="Times New Roman" w:eastAsia="Times New Roman" w:hAnsi="Times New Roman" w:cs="Times New Roman"/>
                <w:bCs/>
                <w:color w:val="000000"/>
                <w:sz w:val="22"/>
                <w:lang w:eastAsia="en-ZA"/>
              </w:rPr>
              <w:t>9.61</w:t>
            </w:r>
            <w:r w:rsidR="00EA2E11" w:rsidRPr="006E3D3A">
              <w:rPr>
                <w:rFonts w:ascii="Times New Roman" w:eastAsia="Times New Roman" w:hAnsi="Times New Roman" w:cs="Times New Roman"/>
                <w:bCs/>
                <w:color w:val="000000"/>
                <w:sz w:val="22"/>
                <w:lang w:eastAsia="en-ZA"/>
              </w:rPr>
              <w:t>)</w:t>
            </w:r>
          </w:p>
        </w:tc>
        <w:tc>
          <w:tcPr>
            <w:tcW w:w="992" w:type="dxa"/>
            <w:tcBorders>
              <w:top w:val="nil"/>
              <w:left w:val="nil"/>
              <w:bottom w:val="nil"/>
              <w:right w:val="single" w:sz="4" w:space="0" w:color="auto"/>
            </w:tcBorders>
            <w:shd w:val="clear" w:color="auto" w:fill="auto"/>
          </w:tcPr>
          <w:p w14:paraId="716A7664" w14:textId="3BBABEA0"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&lt;</w:t>
            </w:r>
            <w:r w:rsidR="00266C5B">
              <w:rPr>
                <w:rFonts w:ascii="Times New Roman" w:eastAsia="Times New Roman" w:hAnsi="Times New Roman" w:cs="Times New Roman"/>
                <w:bCs/>
                <w:color w:val="000000"/>
                <w:sz w:val="22"/>
                <w:lang w:eastAsia="en-ZA"/>
              </w:rPr>
              <w:t>0</w:t>
            </w:r>
            <w:r w:rsidRPr="006E3D3A">
              <w:rPr>
                <w:rFonts w:ascii="Times New Roman" w:eastAsia="Times New Roman" w:hAnsi="Times New Roman" w:cs="Times New Roman"/>
                <w:bCs/>
                <w:color w:val="000000"/>
                <w:sz w:val="22"/>
                <w:lang w:eastAsia="en-ZA"/>
              </w:rPr>
              <w:t>.001</w:t>
            </w:r>
          </w:p>
        </w:tc>
        <w:tc>
          <w:tcPr>
            <w:tcW w:w="1701" w:type="dxa"/>
            <w:tcBorders>
              <w:top w:val="nil"/>
              <w:left w:val="nil"/>
              <w:bottom w:val="nil"/>
              <w:right w:val="single" w:sz="4" w:space="0" w:color="auto"/>
            </w:tcBorders>
            <w:shd w:val="clear" w:color="auto" w:fill="auto"/>
            <w:hideMark/>
          </w:tcPr>
          <w:p w14:paraId="1C4CCC99" w14:textId="782BA968" w:rsidR="00BD470B" w:rsidRPr="006E3D3A" w:rsidRDefault="002B168A"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7.99 (7.02-9.09</w:t>
            </w:r>
            <w:r w:rsidR="0091264A" w:rsidRPr="006E3D3A">
              <w:rPr>
                <w:rFonts w:ascii="Times New Roman" w:eastAsia="Times New Roman" w:hAnsi="Times New Roman" w:cs="Times New Roman"/>
                <w:bCs/>
                <w:color w:val="000000"/>
                <w:sz w:val="22"/>
                <w:lang w:eastAsia="en-ZA"/>
              </w:rPr>
              <w:t>)</w:t>
            </w:r>
          </w:p>
        </w:tc>
        <w:tc>
          <w:tcPr>
            <w:tcW w:w="1163" w:type="dxa"/>
            <w:tcBorders>
              <w:top w:val="nil"/>
              <w:left w:val="nil"/>
              <w:bottom w:val="nil"/>
              <w:right w:val="single" w:sz="4" w:space="0" w:color="auto"/>
            </w:tcBorders>
          </w:tcPr>
          <w:p w14:paraId="4951BD35" w14:textId="062FC92F"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&lt;</w:t>
            </w:r>
            <w:r w:rsidR="00266C5B">
              <w:rPr>
                <w:rFonts w:ascii="Times New Roman" w:eastAsia="Times New Roman" w:hAnsi="Times New Roman" w:cs="Times New Roman"/>
                <w:bCs/>
                <w:color w:val="000000"/>
                <w:sz w:val="22"/>
                <w:lang w:eastAsia="en-ZA"/>
              </w:rPr>
              <w:t>0</w:t>
            </w:r>
            <w:r w:rsidRPr="006E3D3A">
              <w:rPr>
                <w:rFonts w:ascii="Times New Roman" w:eastAsia="Times New Roman" w:hAnsi="Times New Roman" w:cs="Times New Roman"/>
                <w:bCs/>
                <w:color w:val="000000"/>
                <w:sz w:val="22"/>
                <w:lang w:eastAsia="en-ZA"/>
              </w:rPr>
              <w:t>.001</w:t>
            </w:r>
          </w:p>
        </w:tc>
      </w:tr>
      <w:tr w:rsidR="00BD470B" w:rsidRPr="006E3D3A" w14:paraId="27B6A0FA" w14:textId="77777777" w:rsidTr="00584BC6">
        <w:trPr>
          <w:trHeight w:val="264"/>
        </w:trPr>
        <w:tc>
          <w:tcPr>
            <w:tcW w:w="1951" w:type="dxa"/>
            <w:vMerge/>
            <w:tcBorders>
              <w:top w:val="nil"/>
              <w:left w:val="single" w:sz="4" w:space="0" w:color="auto"/>
              <w:bottom w:val="single" w:sz="4" w:space="0" w:color="000000"/>
              <w:right w:val="nil"/>
            </w:tcBorders>
            <w:vAlign w:val="center"/>
            <w:hideMark/>
          </w:tcPr>
          <w:p w14:paraId="7553E46E"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p>
        </w:tc>
        <w:tc>
          <w:tcPr>
            <w:tcW w:w="2268" w:type="dxa"/>
            <w:tcBorders>
              <w:top w:val="nil"/>
              <w:left w:val="nil"/>
              <w:bottom w:val="single" w:sz="4" w:space="0" w:color="auto"/>
              <w:right w:val="single" w:sz="4" w:space="0" w:color="auto"/>
            </w:tcBorders>
            <w:shd w:val="clear" w:color="auto" w:fill="auto"/>
            <w:hideMark/>
          </w:tcPr>
          <w:p w14:paraId="2E6F454D"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HIV+ on ART</w:t>
            </w:r>
          </w:p>
        </w:tc>
        <w:tc>
          <w:tcPr>
            <w:tcW w:w="1701" w:type="dxa"/>
            <w:tcBorders>
              <w:top w:val="nil"/>
              <w:left w:val="nil"/>
              <w:bottom w:val="single" w:sz="4" w:space="0" w:color="auto"/>
              <w:right w:val="single" w:sz="4" w:space="0" w:color="auto"/>
            </w:tcBorders>
            <w:shd w:val="clear" w:color="auto" w:fill="auto"/>
          </w:tcPr>
          <w:p w14:paraId="7DC25FD4" w14:textId="52BD2705" w:rsidR="00BD470B" w:rsidRPr="006E3D3A" w:rsidRDefault="002B168A"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5.66</w:t>
            </w:r>
            <w:r w:rsidR="00EA2E11" w:rsidRPr="006E3D3A">
              <w:rPr>
                <w:rFonts w:ascii="Times New Roman" w:eastAsia="Times New Roman" w:hAnsi="Times New Roman" w:cs="Times New Roman"/>
                <w:bCs/>
                <w:color w:val="000000"/>
                <w:sz w:val="22"/>
                <w:lang w:eastAsia="en-ZA"/>
              </w:rPr>
              <w:t xml:space="preserve"> (5.</w:t>
            </w:r>
            <w:r w:rsidRPr="006E3D3A">
              <w:rPr>
                <w:rFonts w:ascii="Times New Roman" w:eastAsia="Times New Roman" w:hAnsi="Times New Roman" w:cs="Times New Roman"/>
                <w:bCs/>
                <w:color w:val="000000"/>
                <w:sz w:val="22"/>
                <w:lang w:eastAsia="en-ZA"/>
              </w:rPr>
              <w:t>22</w:t>
            </w:r>
            <w:r w:rsidR="00EA2E11" w:rsidRPr="006E3D3A">
              <w:rPr>
                <w:rFonts w:ascii="Times New Roman" w:eastAsia="Times New Roman" w:hAnsi="Times New Roman" w:cs="Times New Roman"/>
                <w:bCs/>
                <w:color w:val="000000"/>
                <w:sz w:val="22"/>
                <w:lang w:eastAsia="en-ZA"/>
              </w:rPr>
              <w:t>-6.</w:t>
            </w:r>
            <w:r w:rsidRPr="006E3D3A">
              <w:rPr>
                <w:rFonts w:ascii="Times New Roman" w:eastAsia="Times New Roman" w:hAnsi="Times New Roman" w:cs="Times New Roman"/>
                <w:bCs/>
                <w:color w:val="000000"/>
                <w:sz w:val="22"/>
                <w:lang w:eastAsia="en-ZA"/>
              </w:rPr>
              <w:t>12</w:t>
            </w:r>
            <w:r w:rsidR="00EA2E11" w:rsidRPr="006E3D3A">
              <w:rPr>
                <w:rFonts w:ascii="Times New Roman" w:eastAsia="Times New Roman" w:hAnsi="Times New Roman" w:cs="Times New Roman"/>
                <w:bCs/>
                <w:color w:val="000000"/>
                <w:sz w:val="22"/>
                <w:lang w:eastAsia="en-ZA"/>
              </w:rPr>
              <w:t>)</w:t>
            </w:r>
          </w:p>
        </w:tc>
        <w:tc>
          <w:tcPr>
            <w:tcW w:w="992" w:type="dxa"/>
            <w:tcBorders>
              <w:top w:val="nil"/>
              <w:left w:val="nil"/>
              <w:bottom w:val="single" w:sz="4" w:space="0" w:color="auto"/>
              <w:right w:val="single" w:sz="4" w:space="0" w:color="auto"/>
            </w:tcBorders>
            <w:shd w:val="clear" w:color="auto" w:fill="auto"/>
          </w:tcPr>
          <w:p w14:paraId="24E34573" w14:textId="13D7451C"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&lt;</w:t>
            </w:r>
            <w:r w:rsidR="00266C5B">
              <w:rPr>
                <w:rFonts w:ascii="Times New Roman" w:eastAsia="Times New Roman" w:hAnsi="Times New Roman" w:cs="Times New Roman"/>
                <w:bCs/>
                <w:color w:val="000000"/>
                <w:sz w:val="22"/>
                <w:lang w:eastAsia="en-ZA"/>
              </w:rPr>
              <w:t>0</w:t>
            </w:r>
            <w:r w:rsidRPr="006E3D3A">
              <w:rPr>
                <w:rFonts w:ascii="Times New Roman" w:eastAsia="Times New Roman" w:hAnsi="Times New Roman" w:cs="Times New Roman"/>
                <w:bCs/>
                <w:color w:val="000000"/>
                <w:sz w:val="22"/>
                <w:lang w:eastAsia="en-ZA"/>
              </w:rPr>
              <w:t>.001</w:t>
            </w:r>
          </w:p>
        </w:tc>
        <w:tc>
          <w:tcPr>
            <w:tcW w:w="1701" w:type="dxa"/>
            <w:tcBorders>
              <w:top w:val="nil"/>
              <w:left w:val="nil"/>
              <w:bottom w:val="single" w:sz="4" w:space="0" w:color="auto"/>
              <w:right w:val="single" w:sz="4" w:space="0" w:color="auto"/>
            </w:tcBorders>
            <w:shd w:val="clear" w:color="auto" w:fill="auto"/>
            <w:hideMark/>
          </w:tcPr>
          <w:p w14:paraId="3DEC02F3" w14:textId="7BC7923D" w:rsidR="00BD470B" w:rsidRPr="006E3D3A" w:rsidRDefault="002B168A"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5.11 (4.71-5.55</w:t>
            </w:r>
            <w:r w:rsidR="0091264A" w:rsidRPr="006E3D3A">
              <w:rPr>
                <w:rFonts w:ascii="Times New Roman" w:eastAsia="Times New Roman" w:hAnsi="Times New Roman" w:cs="Times New Roman"/>
                <w:bCs/>
                <w:color w:val="000000"/>
                <w:sz w:val="22"/>
                <w:lang w:eastAsia="en-ZA"/>
              </w:rPr>
              <w:t>)</w:t>
            </w:r>
          </w:p>
        </w:tc>
        <w:tc>
          <w:tcPr>
            <w:tcW w:w="1163" w:type="dxa"/>
            <w:tcBorders>
              <w:top w:val="nil"/>
              <w:left w:val="nil"/>
              <w:bottom w:val="single" w:sz="4" w:space="0" w:color="auto"/>
              <w:right w:val="single" w:sz="4" w:space="0" w:color="auto"/>
            </w:tcBorders>
          </w:tcPr>
          <w:p w14:paraId="223A0AA2" w14:textId="448311EC"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&lt;</w:t>
            </w:r>
            <w:r w:rsidR="00266C5B">
              <w:rPr>
                <w:rFonts w:ascii="Times New Roman" w:eastAsia="Times New Roman" w:hAnsi="Times New Roman" w:cs="Times New Roman"/>
                <w:bCs/>
                <w:color w:val="000000"/>
                <w:sz w:val="22"/>
                <w:lang w:eastAsia="en-ZA"/>
              </w:rPr>
              <w:t>0</w:t>
            </w:r>
            <w:r w:rsidRPr="006E3D3A">
              <w:rPr>
                <w:rFonts w:ascii="Times New Roman" w:eastAsia="Times New Roman" w:hAnsi="Times New Roman" w:cs="Times New Roman"/>
                <w:bCs/>
                <w:color w:val="000000"/>
                <w:sz w:val="22"/>
                <w:lang w:eastAsia="en-ZA"/>
              </w:rPr>
              <w:t>.001</w:t>
            </w:r>
          </w:p>
        </w:tc>
      </w:tr>
      <w:tr w:rsidR="00BD470B" w:rsidRPr="006E3D3A" w14:paraId="41F4CD87" w14:textId="77777777" w:rsidTr="00584BC6">
        <w:trPr>
          <w:trHeight w:val="264"/>
        </w:trPr>
        <w:tc>
          <w:tcPr>
            <w:tcW w:w="1951" w:type="dxa"/>
            <w:vMerge w:val="restart"/>
            <w:tcBorders>
              <w:top w:val="nil"/>
              <w:left w:val="single" w:sz="4" w:space="0" w:color="auto"/>
              <w:bottom w:val="single" w:sz="4" w:space="0" w:color="000000"/>
              <w:right w:val="nil"/>
            </w:tcBorders>
            <w:shd w:val="clear" w:color="auto" w:fill="auto"/>
            <w:hideMark/>
          </w:tcPr>
          <w:p w14:paraId="244A4C2C"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Previous TB history</w:t>
            </w:r>
          </w:p>
        </w:tc>
        <w:tc>
          <w:tcPr>
            <w:tcW w:w="2268" w:type="dxa"/>
            <w:tcBorders>
              <w:top w:val="nil"/>
              <w:left w:val="nil"/>
              <w:bottom w:val="nil"/>
              <w:right w:val="single" w:sz="4" w:space="0" w:color="auto"/>
            </w:tcBorders>
            <w:shd w:val="clear" w:color="auto" w:fill="auto"/>
            <w:hideMark/>
          </w:tcPr>
          <w:p w14:paraId="5158F40C"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New</w:t>
            </w:r>
          </w:p>
        </w:tc>
        <w:tc>
          <w:tcPr>
            <w:tcW w:w="1701" w:type="dxa"/>
            <w:tcBorders>
              <w:top w:val="nil"/>
              <w:left w:val="nil"/>
              <w:bottom w:val="nil"/>
              <w:right w:val="single" w:sz="4" w:space="0" w:color="auto"/>
            </w:tcBorders>
            <w:shd w:val="clear" w:color="auto" w:fill="auto"/>
            <w:hideMark/>
          </w:tcPr>
          <w:p w14:paraId="5C9755D0" w14:textId="73E09DE7" w:rsidR="00BD470B" w:rsidRPr="006E3D3A" w:rsidRDefault="002B168A"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R</w:t>
            </w:r>
            <w:r w:rsidR="00BD470B" w:rsidRPr="006E3D3A">
              <w:rPr>
                <w:rFonts w:ascii="Times New Roman" w:eastAsia="Times New Roman" w:hAnsi="Times New Roman" w:cs="Times New Roman"/>
                <w:bCs/>
                <w:color w:val="000000"/>
                <w:sz w:val="22"/>
                <w:lang w:eastAsia="en-ZA"/>
              </w:rPr>
              <w:t>ef</w:t>
            </w:r>
          </w:p>
        </w:tc>
        <w:tc>
          <w:tcPr>
            <w:tcW w:w="992" w:type="dxa"/>
            <w:tcBorders>
              <w:top w:val="nil"/>
              <w:left w:val="nil"/>
              <w:bottom w:val="nil"/>
              <w:right w:val="single" w:sz="4" w:space="0" w:color="auto"/>
            </w:tcBorders>
            <w:shd w:val="clear" w:color="auto" w:fill="auto"/>
            <w:hideMark/>
          </w:tcPr>
          <w:p w14:paraId="34C3E428" w14:textId="77777777"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 </w:t>
            </w:r>
          </w:p>
        </w:tc>
        <w:tc>
          <w:tcPr>
            <w:tcW w:w="1701" w:type="dxa"/>
            <w:tcBorders>
              <w:top w:val="nil"/>
              <w:left w:val="nil"/>
              <w:bottom w:val="nil"/>
              <w:right w:val="single" w:sz="4" w:space="0" w:color="auto"/>
            </w:tcBorders>
            <w:shd w:val="clear" w:color="auto" w:fill="auto"/>
            <w:hideMark/>
          </w:tcPr>
          <w:p w14:paraId="5A1492F8" w14:textId="203B9C93" w:rsidR="00BD470B" w:rsidRPr="006E3D3A" w:rsidRDefault="002B168A"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R</w:t>
            </w:r>
            <w:r w:rsidR="00BD470B" w:rsidRPr="006E3D3A">
              <w:rPr>
                <w:rFonts w:ascii="Times New Roman" w:eastAsia="Times New Roman" w:hAnsi="Times New Roman" w:cs="Times New Roman"/>
                <w:bCs/>
                <w:color w:val="000000"/>
                <w:sz w:val="22"/>
                <w:lang w:eastAsia="en-ZA"/>
              </w:rPr>
              <w:t>ef</w:t>
            </w:r>
          </w:p>
        </w:tc>
        <w:tc>
          <w:tcPr>
            <w:tcW w:w="1163" w:type="dxa"/>
            <w:tcBorders>
              <w:top w:val="nil"/>
              <w:left w:val="nil"/>
              <w:bottom w:val="nil"/>
              <w:right w:val="single" w:sz="4" w:space="0" w:color="auto"/>
            </w:tcBorders>
          </w:tcPr>
          <w:p w14:paraId="62571606" w14:textId="77777777"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p>
        </w:tc>
      </w:tr>
      <w:tr w:rsidR="00BD470B" w:rsidRPr="006E3D3A" w14:paraId="4AD421E6" w14:textId="77777777" w:rsidTr="00584BC6">
        <w:trPr>
          <w:trHeight w:val="264"/>
        </w:trPr>
        <w:tc>
          <w:tcPr>
            <w:tcW w:w="1951" w:type="dxa"/>
            <w:vMerge/>
            <w:tcBorders>
              <w:top w:val="nil"/>
              <w:left w:val="single" w:sz="4" w:space="0" w:color="auto"/>
              <w:bottom w:val="single" w:sz="4" w:space="0" w:color="000000"/>
              <w:right w:val="nil"/>
            </w:tcBorders>
            <w:vAlign w:val="center"/>
            <w:hideMark/>
          </w:tcPr>
          <w:p w14:paraId="677D9CB7"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p>
        </w:tc>
        <w:tc>
          <w:tcPr>
            <w:tcW w:w="2268" w:type="dxa"/>
            <w:tcBorders>
              <w:top w:val="nil"/>
              <w:left w:val="nil"/>
              <w:bottom w:val="single" w:sz="4" w:space="0" w:color="auto"/>
              <w:right w:val="single" w:sz="4" w:space="0" w:color="auto"/>
            </w:tcBorders>
            <w:shd w:val="clear" w:color="auto" w:fill="auto"/>
            <w:hideMark/>
          </w:tcPr>
          <w:p w14:paraId="58F20F2A"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Retreatment</w:t>
            </w:r>
          </w:p>
        </w:tc>
        <w:tc>
          <w:tcPr>
            <w:tcW w:w="1701" w:type="dxa"/>
            <w:tcBorders>
              <w:top w:val="nil"/>
              <w:left w:val="nil"/>
              <w:bottom w:val="single" w:sz="4" w:space="0" w:color="auto"/>
              <w:right w:val="single" w:sz="4" w:space="0" w:color="auto"/>
            </w:tcBorders>
            <w:shd w:val="clear" w:color="auto" w:fill="auto"/>
            <w:hideMark/>
          </w:tcPr>
          <w:p w14:paraId="593CB3AB" w14:textId="76BA2559"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2.1</w:t>
            </w:r>
            <w:r w:rsidR="00EA2E11" w:rsidRPr="006E3D3A">
              <w:rPr>
                <w:rFonts w:ascii="Times New Roman" w:eastAsia="Times New Roman" w:hAnsi="Times New Roman" w:cs="Times New Roman"/>
                <w:bCs/>
                <w:color w:val="000000"/>
                <w:sz w:val="22"/>
                <w:lang w:eastAsia="en-ZA"/>
              </w:rPr>
              <w:t>1 (1.8</w:t>
            </w:r>
            <w:r w:rsidR="002B168A" w:rsidRPr="006E3D3A">
              <w:rPr>
                <w:rFonts w:ascii="Times New Roman" w:eastAsia="Times New Roman" w:hAnsi="Times New Roman" w:cs="Times New Roman"/>
                <w:bCs/>
                <w:color w:val="000000"/>
                <w:sz w:val="22"/>
                <w:lang w:eastAsia="en-ZA"/>
              </w:rPr>
              <w:t>3</w:t>
            </w:r>
            <w:r w:rsidRPr="006E3D3A">
              <w:rPr>
                <w:rFonts w:ascii="Times New Roman" w:eastAsia="Times New Roman" w:hAnsi="Times New Roman" w:cs="Times New Roman"/>
                <w:bCs/>
                <w:color w:val="000000"/>
                <w:sz w:val="22"/>
                <w:lang w:eastAsia="en-ZA"/>
              </w:rPr>
              <w:t>-2.</w:t>
            </w:r>
            <w:r w:rsidR="00EA2E11" w:rsidRPr="006E3D3A">
              <w:rPr>
                <w:rFonts w:ascii="Times New Roman" w:eastAsia="Times New Roman" w:hAnsi="Times New Roman" w:cs="Times New Roman"/>
                <w:bCs/>
                <w:color w:val="000000"/>
                <w:sz w:val="22"/>
                <w:lang w:eastAsia="en-ZA"/>
              </w:rPr>
              <w:t>44</w:t>
            </w:r>
            <w:r w:rsidRPr="006E3D3A">
              <w:rPr>
                <w:rFonts w:ascii="Times New Roman" w:eastAsia="Times New Roman" w:hAnsi="Times New Roman" w:cs="Times New Roman"/>
                <w:bCs/>
                <w:color w:val="000000"/>
                <w:sz w:val="22"/>
                <w:lang w:eastAsia="en-ZA"/>
              </w:rPr>
              <w:t>)</w:t>
            </w:r>
          </w:p>
        </w:tc>
        <w:tc>
          <w:tcPr>
            <w:tcW w:w="992" w:type="dxa"/>
            <w:tcBorders>
              <w:top w:val="nil"/>
              <w:left w:val="nil"/>
              <w:bottom w:val="single" w:sz="4" w:space="0" w:color="auto"/>
              <w:right w:val="single" w:sz="4" w:space="0" w:color="auto"/>
            </w:tcBorders>
            <w:shd w:val="clear" w:color="auto" w:fill="auto"/>
          </w:tcPr>
          <w:p w14:paraId="08C5992A" w14:textId="361FF0A1"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&lt;</w:t>
            </w:r>
            <w:r w:rsidR="00266C5B">
              <w:rPr>
                <w:rFonts w:ascii="Times New Roman" w:eastAsia="Times New Roman" w:hAnsi="Times New Roman" w:cs="Times New Roman"/>
                <w:bCs/>
                <w:color w:val="000000"/>
                <w:sz w:val="22"/>
                <w:lang w:eastAsia="en-ZA"/>
              </w:rPr>
              <w:t>0</w:t>
            </w:r>
            <w:r w:rsidRPr="006E3D3A">
              <w:rPr>
                <w:rFonts w:ascii="Times New Roman" w:eastAsia="Times New Roman" w:hAnsi="Times New Roman" w:cs="Times New Roman"/>
                <w:bCs/>
                <w:color w:val="000000"/>
                <w:sz w:val="22"/>
                <w:lang w:eastAsia="en-ZA"/>
              </w:rPr>
              <w:t>.001</w:t>
            </w:r>
          </w:p>
        </w:tc>
        <w:tc>
          <w:tcPr>
            <w:tcW w:w="1701" w:type="dxa"/>
            <w:tcBorders>
              <w:top w:val="nil"/>
              <w:left w:val="nil"/>
              <w:bottom w:val="single" w:sz="4" w:space="0" w:color="auto"/>
              <w:right w:val="single" w:sz="4" w:space="0" w:color="auto"/>
            </w:tcBorders>
            <w:shd w:val="clear" w:color="auto" w:fill="auto"/>
            <w:hideMark/>
          </w:tcPr>
          <w:p w14:paraId="1F91A545" w14:textId="18E7AAA6" w:rsidR="00BD470B" w:rsidRPr="006E3D3A" w:rsidRDefault="002B168A"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1.37</w:t>
            </w:r>
            <w:r w:rsidR="0091264A" w:rsidRPr="006E3D3A">
              <w:rPr>
                <w:rFonts w:ascii="Times New Roman" w:eastAsia="Times New Roman" w:hAnsi="Times New Roman" w:cs="Times New Roman"/>
                <w:bCs/>
                <w:color w:val="000000"/>
                <w:sz w:val="22"/>
                <w:lang w:eastAsia="en-ZA"/>
              </w:rPr>
              <w:t xml:space="preserve"> (1.18-1.58)</w:t>
            </w:r>
          </w:p>
        </w:tc>
        <w:tc>
          <w:tcPr>
            <w:tcW w:w="1163" w:type="dxa"/>
            <w:tcBorders>
              <w:top w:val="nil"/>
              <w:left w:val="nil"/>
              <w:bottom w:val="single" w:sz="4" w:space="0" w:color="auto"/>
              <w:right w:val="single" w:sz="4" w:space="0" w:color="auto"/>
            </w:tcBorders>
          </w:tcPr>
          <w:p w14:paraId="317E06B5" w14:textId="025F119B"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&lt;</w:t>
            </w:r>
            <w:r w:rsidR="00266C5B">
              <w:rPr>
                <w:rFonts w:ascii="Times New Roman" w:eastAsia="Times New Roman" w:hAnsi="Times New Roman" w:cs="Times New Roman"/>
                <w:bCs/>
                <w:color w:val="000000"/>
                <w:sz w:val="22"/>
                <w:lang w:eastAsia="en-ZA"/>
              </w:rPr>
              <w:t>0</w:t>
            </w:r>
            <w:r w:rsidRPr="006E3D3A">
              <w:rPr>
                <w:rFonts w:ascii="Times New Roman" w:eastAsia="Times New Roman" w:hAnsi="Times New Roman" w:cs="Times New Roman"/>
                <w:bCs/>
                <w:color w:val="000000"/>
                <w:sz w:val="22"/>
                <w:lang w:eastAsia="en-ZA"/>
              </w:rPr>
              <w:t>.001</w:t>
            </w:r>
          </w:p>
        </w:tc>
      </w:tr>
      <w:tr w:rsidR="00BD470B" w:rsidRPr="006E3D3A" w14:paraId="50E7FECB" w14:textId="77777777" w:rsidTr="00584BC6">
        <w:trPr>
          <w:trHeight w:val="264"/>
        </w:trPr>
        <w:tc>
          <w:tcPr>
            <w:tcW w:w="1951" w:type="dxa"/>
            <w:vMerge w:val="restart"/>
            <w:tcBorders>
              <w:top w:val="nil"/>
              <w:left w:val="single" w:sz="4" w:space="0" w:color="auto"/>
              <w:bottom w:val="single" w:sz="4" w:space="0" w:color="000000"/>
              <w:right w:val="nil"/>
            </w:tcBorders>
            <w:shd w:val="clear" w:color="auto" w:fill="auto"/>
            <w:hideMark/>
          </w:tcPr>
          <w:p w14:paraId="47254DB8" w14:textId="0F4B88C6"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Site of TB disease</w:t>
            </w:r>
            <w:r w:rsidR="009332FA" w:rsidRPr="006E3D3A">
              <w:rPr>
                <w:rFonts w:ascii="Times New Roman" w:eastAsia="Times New Roman" w:hAnsi="Times New Roman" w:cs="Times New Roman"/>
                <w:bCs/>
                <w:color w:val="000000"/>
                <w:sz w:val="22"/>
                <w:lang w:eastAsia="en-ZA"/>
              </w:rPr>
              <w:t>*</w:t>
            </w:r>
            <w:r w:rsidR="00FE1F93">
              <w:rPr>
                <w:rFonts w:ascii="Times New Roman" w:eastAsia="Times New Roman" w:hAnsi="Times New Roman" w:cs="Times New Roman"/>
                <w:bCs/>
                <w:color w:val="000000"/>
                <w:sz w:val="22"/>
                <w:lang w:eastAsia="en-ZA"/>
              </w:rPr>
              <w:t>*</w:t>
            </w:r>
          </w:p>
        </w:tc>
        <w:tc>
          <w:tcPr>
            <w:tcW w:w="2268" w:type="dxa"/>
            <w:tcBorders>
              <w:top w:val="nil"/>
              <w:left w:val="nil"/>
              <w:bottom w:val="nil"/>
              <w:right w:val="single" w:sz="4" w:space="0" w:color="auto"/>
            </w:tcBorders>
            <w:shd w:val="clear" w:color="auto" w:fill="auto"/>
            <w:hideMark/>
          </w:tcPr>
          <w:p w14:paraId="7D236B86"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Pulmonary TB</w:t>
            </w:r>
          </w:p>
        </w:tc>
        <w:tc>
          <w:tcPr>
            <w:tcW w:w="1701" w:type="dxa"/>
            <w:tcBorders>
              <w:top w:val="nil"/>
              <w:left w:val="nil"/>
              <w:bottom w:val="nil"/>
              <w:right w:val="single" w:sz="4" w:space="0" w:color="auto"/>
            </w:tcBorders>
            <w:shd w:val="clear" w:color="auto" w:fill="auto"/>
            <w:hideMark/>
          </w:tcPr>
          <w:p w14:paraId="52E0F228" w14:textId="7F4EF2E9" w:rsidR="00BD470B" w:rsidRPr="006E3D3A" w:rsidRDefault="002B168A"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R</w:t>
            </w:r>
            <w:r w:rsidR="00BD470B" w:rsidRPr="006E3D3A">
              <w:rPr>
                <w:rFonts w:ascii="Times New Roman" w:eastAsia="Times New Roman" w:hAnsi="Times New Roman" w:cs="Times New Roman"/>
                <w:bCs/>
                <w:color w:val="000000"/>
                <w:sz w:val="22"/>
                <w:lang w:eastAsia="en-ZA"/>
              </w:rPr>
              <w:t>ef</w:t>
            </w:r>
          </w:p>
        </w:tc>
        <w:tc>
          <w:tcPr>
            <w:tcW w:w="992" w:type="dxa"/>
            <w:tcBorders>
              <w:top w:val="nil"/>
              <w:left w:val="nil"/>
              <w:bottom w:val="nil"/>
              <w:right w:val="single" w:sz="4" w:space="0" w:color="auto"/>
            </w:tcBorders>
            <w:shd w:val="clear" w:color="auto" w:fill="auto"/>
            <w:hideMark/>
          </w:tcPr>
          <w:p w14:paraId="1AB6D9C0" w14:textId="77777777"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 </w:t>
            </w:r>
          </w:p>
        </w:tc>
        <w:tc>
          <w:tcPr>
            <w:tcW w:w="1701" w:type="dxa"/>
            <w:tcBorders>
              <w:top w:val="nil"/>
              <w:left w:val="nil"/>
              <w:bottom w:val="nil"/>
              <w:right w:val="single" w:sz="4" w:space="0" w:color="auto"/>
            </w:tcBorders>
            <w:shd w:val="clear" w:color="auto" w:fill="auto"/>
            <w:hideMark/>
          </w:tcPr>
          <w:p w14:paraId="73CC5FD5" w14:textId="08F39987" w:rsidR="00BD470B" w:rsidRPr="006E3D3A" w:rsidRDefault="002B168A"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R</w:t>
            </w:r>
            <w:r w:rsidR="00BD470B" w:rsidRPr="006E3D3A">
              <w:rPr>
                <w:rFonts w:ascii="Times New Roman" w:eastAsia="Times New Roman" w:hAnsi="Times New Roman" w:cs="Times New Roman"/>
                <w:bCs/>
                <w:color w:val="000000"/>
                <w:sz w:val="22"/>
                <w:lang w:eastAsia="en-ZA"/>
              </w:rPr>
              <w:t>ef</w:t>
            </w:r>
          </w:p>
        </w:tc>
        <w:tc>
          <w:tcPr>
            <w:tcW w:w="1163" w:type="dxa"/>
            <w:tcBorders>
              <w:top w:val="nil"/>
              <w:left w:val="nil"/>
              <w:bottom w:val="nil"/>
              <w:right w:val="single" w:sz="4" w:space="0" w:color="auto"/>
            </w:tcBorders>
          </w:tcPr>
          <w:p w14:paraId="02855A5B" w14:textId="77777777"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p>
        </w:tc>
      </w:tr>
      <w:tr w:rsidR="00BD470B" w:rsidRPr="006E3D3A" w14:paraId="6B96166F" w14:textId="77777777" w:rsidTr="00584BC6">
        <w:trPr>
          <w:trHeight w:val="264"/>
        </w:trPr>
        <w:tc>
          <w:tcPr>
            <w:tcW w:w="1951" w:type="dxa"/>
            <w:vMerge/>
            <w:tcBorders>
              <w:top w:val="nil"/>
              <w:left w:val="single" w:sz="4" w:space="0" w:color="auto"/>
              <w:bottom w:val="single" w:sz="4" w:space="0" w:color="000000"/>
              <w:right w:val="nil"/>
            </w:tcBorders>
            <w:vAlign w:val="center"/>
            <w:hideMark/>
          </w:tcPr>
          <w:p w14:paraId="6F269241"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p>
        </w:tc>
        <w:tc>
          <w:tcPr>
            <w:tcW w:w="2268" w:type="dxa"/>
            <w:tcBorders>
              <w:top w:val="nil"/>
              <w:left w:val="nil"/>
              <w:bottom w:val="single" w:sz="4" w:space="0" w:color="auto"/>
              <w:right w:val="single" w:sz="4" w:space="0" w:color="auto"/>
            </w:tcBorders>
            <w:shd w:val="clear" w:color="auto" w:fill="auto"/>
            <w:hideMark/>
          </w:tcPr>
          <w:p w14:paraId="35C5B6A8"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 xml:space="preserve">Extrapulmonary TB </w:t>
            </w:r>
          </w:p>
        </w:tc>
        <w:tc>
          <w:tcPr>
            <w:tcW w:w="1701" w:type="dxa"/>
            <w:tcBorders>
              <w:top w:val="nil"/>
              <w:left w:val="nil"/>
              <w:bottom w:val="single" w:sz="4" w:space="0" w:color="auto"/>
              <w:right w:val="single" w:sz="4" w:space="0" w:color="auto"/>
            </w:tcBorders>
            <w:shd w:val="clear" w:color="auto" w:fill="auto"/>
            <w:hideMark/>
          </w:tcPr>
          <w:p w14:paraId="7CFD2C5C" w14:textId="6F5F7551" w:rsidR="00BD470B" w:rsidRPr="006E3D3A" w:rsidRDefault="00EA2E11"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2.1</w:t>
            </w:r>
            <w:r w:rsidR="002B168A" w:rsidRPr="006E3D3A">
              <w:rPr>
                <w:rFonts w:ascii="Times New Roman" w:eastAsia="Times New Roman" w:hAnsi="Times New Roman" w:cs="Times New Roman"/>
                <w:bCs/>
                <w:color w:val="000000"/>
                <w:sz w:val="22"/>
                <w:lang w:eastAsia="en-ZA"/>
              </w:rPr>
              <w:t>7</w:t>
            </w:r>
            <w:r w:rsidRPr="006E3D3A">
              <w:rPr>
                <w:rFonts w:ascii="Times New Roman" w:eastAsia="Times New Roman" w:hAnsi="Times New Roman" w:cs="Times New Roman"/>
                <w:bCs/>
                <w:color w:val="000000"/>
                <w:sz w:val="22"/>
                <w:lang w:eastAsia="en-ZA"/>
              </w:rPr>
              <w:t xml:space="preserve"> (1.9</w:t>
            </w:r>
            <w:r w:rsidR="002B168A" w:rsidRPr="006E3D3A">
              <w:rPr>
                <w:rFonts w:ascii="Times New Roman" w:eastAsia="Times New Roman" w:hAnsi="Times New Roman" w:cs="Times New Roman"/>
                <w:bCs/>
                <w:color w:val="000000"/>
                <w:sz w:val="22"/>
                <w:lang w:eastAsia="en-ZA"/>
              </w:rPr>
              <w:t>8</w:t>
            </w:r>
            <w:r w:rsidRPr="006E3D3A">
              <w:rPr>
                <w:rFonts w:ascii="Times New Roman" w:eastAsia="Times New Roman" w:hAnsi="Times New Roman" w:cs="Times New Roman"/>
                <w:bCs/>
                <w:color w:val="000000"/>
                <w:sz w:val="22"/>
                <w:lang w:eastAsia="en-ZA"/>
              </w:rPr>
              <w:t>-2.3</w:t>
            </w:r>
            <w:r w:rsidR="002B168A" w:rsidRPr="006E3D3A">
              <w:rPr>
                <w:rFonts w:ascii="Times New Roman" w:eastAsia="Times New Roman" w:hAnsi="Times New Roman" w:cs="Times New Roman"/>
                <w:bCs/>
                <w:color w:val="000000"/>
                <w:sz w:val="22"/>
                <w:lang w:eastAsia="en-ZA"/>
              </w:rPr>
              <w:t>9</w:t>
            </w:r>
            <w:r w:rsidRPr="006E3D3A">
              <w:rPr>
                <w:rFonts w:ascii="Times New Roman" w:eastAsia="Times New Roman" w:hAnsi="Times New Roman" w:cs="Times New Roman"/>
                <w:bCs/>
                <w:color w:val="000000"/>
                <w:sz w:val="22"/>
                <w:lang w:eastAsia="en-ZA"/>
              </w:rPr>
              <w:t>)</w:t>
            </w:r>
          </w:p>
        </w:tc>
        <w:tc>
          <w:tcPr>
            <w:tcW w:w="992" w:type="dxa"/>
            <w:tcBorders>
              <w:top w:val="nil"/>
              <w:left w:val="nil"/>
              <w:bottom w:val="single" w:sz="4" w:space="0" w:color="auto"/>
              <w:right w:val="single" w:sz="4" w:space="0" w:color="auto"/>
            </w:tcBorders>
            <w:shd w:val="clear" w:color="auto" w:fill="auto"/>
          </w:tcPr>
          <w:p w14:paraId="179BC3C1" w14:textId="02AFC534"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&lt;</w:t>
            </w:r>
            <w:r w:rsidR="00266C5B">
              <w:rPr>
                <w:rFonts w:ascii="Times New Roman" w:eastAsia="Times New Roman" w:hAnsi="Times New Roman" w:cs="Times New Roman"/>
                <w:bCs/>
                <w:color w:val="000000"/>
                <w:sz w:val="22"/>
                <w:lang w:eastAsia="en-ZA"/>
              </w:rPr>
              <w:t>0</w:t>
            </w:r>
            <w:r w:rsidRPr="006E3D3A">
              <w:rPr>
                <w:rFonts w:ascii="Times New Roman" w:eastAsia="Times New Roman" w:hAnsi="Times New Roman" w:cs="Times New Roman"/>
                <w:bCs/>
                <w:color w:val="000000"/>
                <w:sz w:val="22"/>
                <w:lang w:eastAsia="en-ZA"/>
              </w:rPr>
              <w:t>.001</w:t>
            </w:r>
          </w:p>
        </w:tc>
        <w:tc>
          <w:tcPr>
            <w:tcW w:w="1701" w:type="dxa"/>
            <w:tcBorders>
              <w:top w:val="nil"/>
              <w:left w:val="nil"/>
              <w:bottom w:val="single" w:sz="4" w:space="0" w:color="auto"/>
              <w:right w:val="single" w:sz="4" w:space="0" w:color="auto"/>
            </w:tcBorders>
            <w:shd w:val="clear" w:color="auto" w:fill="auto"/>
            <w:hideMark/>
          </w:tcPr>
          <w:p w14:paraId="4DB1802E" w14:textId="3E772B8B" w:rsidR="00BD470B" w:rsidRPr="006E3D3A" w:rsidRDefault="0091264A"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1.6</w:t>
            </w:r>
            <w:r w:rsidR="002B168A" w:rsidRPr="006E3D3A">
              <w:rPr>
                <w:rFonts w:ascii="Times New Roman" w:eastAsia="Times New Roman" w:hAnsi="Times New Roman" w:cs="Times New Roman"/>
                <w:bCs/>
                <w:color w:val="000000"/>
                <w:sz w:val="22"/>
                <w:lang w:eastAsia="en-ZA"/>
              </w:rPr>
              <w:t>8</w:t>
            </w:r>
            <w:r w:rsidR="00BD470B" w:rsidRPr="006E3D3A">
              <w:rPr>
                <w:rFonts w:ascii="Times New Roman" w:eastAsia="Times New Roman" w:hAnsi="Times New Roman" w:cs="Times New Roman"/>
                <w:bCs/>
                <w:color w:val="000000"/>
                <w:sz w:val="22"/>
                <w:lang w:eastAsia="en-ZA"/>
              </w:rPr>
              <w:t xml:space="preserve"> (1.</w:t>
            </w:r>
            <w:r w:rsidR="002B168A" w:rsidRPr="006E3D3A">
              <w:rPr>
                <w:rFonts w:ascii="Times New Roman" w:eastAsia="Times New Roman" w:hAnsi="Times New Roman" w:cs="Times New Roman"/>
                <w:bCs/>
                <w:color w:val="000000"/>
                <w:sz w:val="22"/>
                <w:lang w:eastAsia="en-ZA"/>
              </w:rPr>
              <w:t>53</w:t>
            </w:r>
            <w:r w:rsidR="00BD470B" w:rsidRPr="006E3D3A">
              <w:rPr>
                <w:rFonts w:ascii="Times New Roman" w:eastAsia="Times New Roman" w:hAnsi="Times New Roman" w:cs="Times New Roman"/>
                <w:bCs/>
                <w:color w:val="000000"/>
                <w:sz w:val="22"/>
                <w:lang w:eastAsia="en-ZA"/>
              </w:rPr>
              <w:t>-1.</w:t>
            </w:r>
            <w:r w:rsidR="002B168A" w:rsidRPr="006E3D3A">
              <w:rPr>
                <w:rFonts w:ascii="Times New Roman" w:eastAsia="Times New Roman" w:hAnsi="Times New Roman" w:cs="Times New Roman"/>
                <w:bCs/>
                <w:color w:val="000000"/>
                <w:sz w:val="22"/>
                <w:lang w:eastAsia="en-ZA"/>
              </w:rPr>
              <w:t>85</w:t>
            </w:r>
            <w:r w:rsidR="00BD470B" w:rsidRPr="006E3D3A">
              <w:rPr>
                <w:rFonts w:ascii="Times New Roman" w:eastAsia="Times New Roman" w:hAnsi="Times New Roman" w:cs="Times New Roman"/>
                <w:bCs/>
                <w:color w:val="000000"/>
                <w:sz w:val="22"/>
                <w:lang w:eastAsia="en-ZA"/>
              </w:rPr>
              <w:t>)</w:t>
            </w:r>
          </w:p>
        </w:tc>
        <w:tc>
          <w:tcPr>
            <w:tcW w:w="1163" w:type="dxa"/>
            <w:tcBorders>
              <w:top w:val="nil"/>
              <w:left w:val="nil"/>
              <w:bottom w:val="single" w:sz="4" w:space="0" w:color="auto"/>
              <w:right w:val="single" w:sz="4" w:space="0" w:color="auto"/>
            </w:tcBorders>
          </w:tcPr>
          <w:p w14:paraId="2D8F3FFA" w14:textId="2C2D17E9"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&lt;</w:t>
            </w:r>
            <w:r w:rsidR="00266C5B">
              <w:rPr>
                <w:rFonts w:ascii="Times New Roman" w:eastAsia="Times New Roman" w:hAnsi="Times New Roman" w:cs="Times New Roman"/>
                <w:bCs/>
                <w:color w:val="000000"/>
                <w:sz w:val="22"/>
                <w:lang w:eastAsia="en-ZA"/>
              </w:rPr>
              <w:t>0</w:t>
            </w:r>
            <w:r w:rsidRPr="006E3D3A">
              <w:rPr>
                <w:rFonts w:ascii="Times New Roman" w:eastAsia="Times New Roman" w:hAnsi="Times New Roman" w:cs="Times New Roman"/>
                <w:bCs/>
                <w:color w:val="000000"/>
                <w:sz w:val="22"/>
                <w:lang w:eastAsia="en-ZA"/>
              </w:rPr>
              <w:t>.001</w:t>
            </w:r>
          </w:p>
        </w:tc>
      </w:tr>
      <w:tr w:rsidR="00BD470B" w:rsidRPr="006E3D3A" w14:paraId="1975D893" w14:textId="77777777" w:rsidTr="00584BC6">
        <w:trPr>
          <w:trHeight w:val="264"/>
        </w:trPr>
        <w:tc>
          <w:tcPr>
            <w:tcW w:w="1951" w:type="dxa"/>
            <w:vMerge w:val="restart"/>
            <w:tcBorders>
              <w:top w:val="nil"/>
              <w:left w:val="single" w:sz="4" w:space="0" w:color="auto"/>
              <w:bottom w:val="single" w:sz="4" w:space="0" w:color="000000"/>
              <w:right w:val="nil"/>
            </w:tcBorders>
            <w:shd w:val="clear" w:color="auto" w:fill="auto"/>
            <w:hideMark/>
          </w:tcPr>
          <w:p w14:paraId="77E79E80" w14:textId="20BBBC3A"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Disseminated disease*</w:t>
            </w:r>
            <w:r w:rsidR="009E6C46" w:rsidRPr="006E3D3A">
              <w:rPr>
                <w:rFonts w:ascii="Times New Roman" w:eastAsia="Times New Roman" w:hAnsi="Times New Roman" w:cs="Times New Roman"/>
                <w:bCs/>
                <w:color w:val="000000"/>
                <w:sz w:val="22"/>
                <w:lang w:eastAsia="en-ZA"/>
              </w:rPr>
              <w:t>*</w:t>
            </w:r>
            <w:r w:rsidR="00FE1F93">
              <w:rPr>
                <w:rFonts w:ascii="Times New Roman" w:eastAsia="Times New Roman" w:hAnsi="Times New Roman" w:cs="Times New Roman"/>
                <w:bCs/>
                <w:color w:val="000000"/>
                <w:sz w:val="22"/>
                <w:lang w:eastAsia="en-ZA"/>
              </w:rPr>
              <w:t>*</w:t>
            </w:r>
          </w:p>
        </w:tc>
        <w:tc>
          <w:tcPr>
            <w:tcW w:w="2268" w:type="dxa"/>
            <w:tcBorders>
              <w:top w:val="nil"/>
              <w:left w:val="nil"/>
              <w:bottom w:val="nil"/>
              <w:right w:val="single" w:sz="4" w:space="0" w:color="auto"/>
            </w:tcBorders>
            <w:shd w:val="clear" w:color="auto" w:fill="auto"/>
            <w:hideMark/>
          </w:tcPr>
          <w:p w14:paraId="0BB89036"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Not disseminated</w:t>
            </w:r>
          </w:p>
        </w:tc>
        <w:tc>
          <w:tcPr>
            <w:tcW w:w="1701" w:type="dxa"/>
            <w:tcBorders>
              <w:top w:val="nil"/>
              <w:left w:val="nil"/>
              <w:bottom w:val="nil"/>
              <w:right w:val="single" w:sz="4" w:space="0" w:color="auto"/>
            </w:tcBorders>
            <w:shd w:val="clear" w:color="auto" w:fill="auto"/>
            <w:hideMark/>
          </w:tcPr>
          <w:p w14:paraId="428116E6" w14:textId="0A92D51F" w:rsidR="00BD470B" w:rsidRPr="006E3D3A" w:rsidRDefault="00EA2E11"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R</w:t>
            </w:r>
            <w:r w:rsidR="00BD470B" w:rsidRPr="006E3D3A">
              <w:rPr>
                <w:rFonts w:ascii="Times New Roman" w:eastAsia="Times New Roman" w:hAnsi="Times New Roman" w:cs="Times New Roman"/>
                <w:bCs/>
                <w:color w:val="000000"/>
                <w:sz w:val="22"/>
                <w:lang w:eastAsia="en-ZA"/>
              </w:rPr>
              <w:t>ef</w:t>
            </w:r>
          </w:p>
        </w:tc>
        <w:tc>
          <w:tcPr>
            <w:tcW w:w="992" w:type="dxa"/>
            <w:tcBorders>
              <w:top w:val="nil"/>
              <w:left w:val="nil"/>
              <w:bottom w:val="nil"/>
              <w:right w:val="single" w:sz="4" w:space="0" w:color="auto"/>
            </w:tcBorders>
            <w:shd w:val="clear" w:color="auto" w:fill="auto"/>
            <w:hideMark/>
          </w:tcPr>
          <w:p w14:paraId="6D5840A1" w14:textId="77777777"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 </w:t>
            </w:r>
          </w:p>
        </w:tc>
        <w:tc>
          <w:tcPr>
            <w:tcW w:w="1701" w:type="dxa"/>
            <w:tcBorders>
              <w:top w:val="nil"/>
              <w:left w:val="nil"/>
              <w:bottom w:val="nil"/>
              <w:right w:val="single" w:sz="4" w:space="0" w:color="auto"/>
            </w:tcBorders>
            <w:shd w:val="clear" w:color="auto" w:fill="auto"/>
            <w:hideMark/>
          </w:tcPr>
          <w:p w14:paraId="6DB460D7" w14:textId="77777777"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 </w:t>
            </w:r>
          </w:p>
        </w:tc>
        <w:tc>
          <w:tcPr>
            <w:tcW w:w="1163" w:type="dxa"/>
            <w:tcBorders>
              <w:top w:val="nil"/>
              <w:left w:val="nil"/>
              <w:bottom w:val="nil"/>
              <w:right w:val="single" w:sz="4" w:space="0" w:color="auto"/>
            </w:tcBorders>
          </w:tcPr>
          <w:p w14:paraId="3BF3F7CA" w14:textId="77777777"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p>
        </w:tc>
      </w:tr>
      <w:tr w:rsidR="00BD470B" w:rsidRPr="006E3D3A" w14:paraId="1919CEC7" w14:textId="77777777" w:rsidTr="00584BC6">
        <w:trPr>
          <w:trHeight w:val="264"/>
        </w:trPr>
        <w:tc>
          <w:tcPr>
            <w:tcW w:w="1951" w:type="dxa"/>
            <w:vMerge/>
            <w:tcBorders>
              <w:top w:val="nil"/>
              <w:left w:val="single" w:sz="4" w:space="0" w:color="auto"/>
              <w:bottom w:val="single" w:sz="4" w:space="0" w:color="000000"/>
              <w:right w:val="nil"/>
            </w:tcBorders>
            <w:hideMark/>
          </w:tcPr>
          <w:p w14:paraId="59025139"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p>
        </w:tc>
        <w:tc>
          <w:tcPr>
            <w:tcW w:w="2268" w:type="dxa"/>
            <w:tcBorders>
              <w:top w:val="nil"/>
              <w:left w:val="nil"/>
              <w:bottom w:val="single" w:sz="4" w:space="0" w:color="auto"/>
              <w:right w:val="single" w:sz="4" w:space="0" w:color="auto"/>
            </w:tcBorders>
            <w:shd w:val="clear" w:color="auto" w:fill="auto"/>
            <w:hideMark/>
          </w:tcPr>
          <w:p w14:paraId="48F2DF08" w14:textId="77777777"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Disseminated</w:t>
            </w:r>
          </w:p>
        </w:tc>
        <w:tc>
          <w:tcPr>
            <w:tcW w:w="1701" w:type="dxa"/>
            <w:tcBorders>
              <w:top w:val="nil"/>
              <w:left w:val="nil"/>
              <w:bottom w:val="single" w:sz="4" w:space="0" w:color="auto"/>
              <w:right w:val="single" w:sz="4" w:space="0" w:color="auto"/>
            </w:tcBorders>
            <w:shd w:val="clear" w:color="auto" w:fill="auto"/>
            <w:hideMark/>
          </w:tcPr>
          <w:p w14:paraId="28632241" w14:textId="72D735EC" w:rsidR="00BD470B" w:rsidRPr="006E3D3A" w:rsidRDefault="002B168A"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 xml:space="preserve">3.23 </w:t>
            </w:r>
            <w:r w:rsidR="00EA2E11" w:rsidRPr="006E3D3A">
              <w:rPr>
                <w:rFonts w:ascii="Times New Roman" w:eastAsia="Times New Roman" w:hAnsi="Times New Roman" w:cs="Times New Roman"/>
                <w:bCs/>
                <w:color w:val="000000"/>
                <w:sz w:val="22"/>
                <w:lang w:eastAsia="en-ZA"/>
              </w:rPr>
              <w:t>(2.</w:t>
            </w:r>
            <w:r w:rsidRPr="006E3D3A">
              <w:rPr>
                <w:rFonts w:ascii="Times New Roman" w:eastAsia="Times New Roman" w:hAnsi="Times New Roman" w:cs="Times New Roman"/>
                <w:bCs/>
                <w:color w:val="000000"/>
                <w:sz w:val="22"/>
                <w:lang w:eastAsia="en-ZA"/>
              </w:rPr>
              <w:t>75</w:t>
            </w:r>
            <w:r w:rsidR="00EA2E11" w:rsidRPr="006E3D3A">
              <w:rPr>
                <w:rFonts w:ascii="Times New Roman" w:eastAsia="Times New Roman" w:hAnsi="Times New Roman" w:cs="Times New Roman"/>
                <w:bCs/>
                <w:color w:val="000000"/>
                <w:sz w:val="22"/>
                <w:lang w:eastAsia="en-ZA"/>
              </w:rPr>
              <w:t>-3.</w:t>
            </w:r>
            <w:r w:rsidRPr="006E3D3A">
              <w:rPr>
                <w:rFonts w:ascii="Times New Roman" w:eastAsia="Times New Roman" w:hAnsi="Times New Roman" w:cs="Times New Roman"/>
                <w:bCs/>
                <w:color w:val="000000"/>
                <w:sz w:val="22"/>
                <w:lang w:eastAsia="en-ZA"/>
              </w:rPr>
              <w:t>78</w:t>
            </w:r>
            <w:r w:rsidR="00EA2E11" w:rsidRPr="006E3D3A">
              <w:rPr>
                <w:rFonts w:ascii="Times New Roman" w:eastAsia="Times New Roman" w:hAnsi="Times New Roman" w:cs="Times New Roman"/>
                <w:bCs/>
                <w:color w:val="000000"/>
                <w:sz w:val="22"/>
                <w:lang w:eastAsia="en-ZA"/>
              </w:rPr>
              <w:t>)</w:t>
            </w:r>
          </w:p>
        </w:tc>
        <w:tc>
          <w:tcPr>
            <w:tcW w:w="992" w:type="dxa"/>
            <w:tcBorders>
              <w:top w:val="nil"/>
              <w:left w:val="nil"/>
              <w:bottom w:val="single" w:sz="4" w:space="0" w:color="auto"/>
              <w:right w:val="single" w:sz="4" w:space="0" w:color="auto"/>
            </w:tcBorders>
            <w:shd w:val="clear" w:color="auto" w:fill="auto"/>
            <w:hideMark/>
          </w:tcPr>
          <w:p w14:paraId="7E25E41D" w14:textId="7CC49975"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&lt;</w:t>
            </w:r>
            <w:r w:rsidR="00266C5B">
              <w:rPr>
                <w:rFonts w:ascii="Times New Roman" w:eastAsia="Times New Roman" w:hAnsi="Times New Roman" w:cs="Times New Roman"/>
                <w:bCs/>
                <w:color w:val="000000"/>
                <w:sz w:val="22"/>
                <w:lang w:eastAsia="en-ZA"/>
              </w:rPr>
              <w:t>0</w:t>
            </w:r>
            <w:r w:rsidRPr="006E3D3A">
              <w:rPr>
                <w:rFonts w:ascii="Times New Roman" w:eastAsia="Times New Roman" w:hAnsi="Times New Roman" w:cs="Times New Roman"/>
                <w:bCs/>
                <w:color w:val="000000"/>
                <w:sz w:val="22"/>
                <w:lang w:eastAsia="en-ZA"/>
              </w:rPr>
              <w:t>.001</w:t>
            </w:r>
          </w:p>
        </w:tc>
        <w:tc>
          <w:tcPr>
            <w:tcW w:w="1701" w:type="dxa"/>
            <w:tcBorders>
              <w:top w:val="nil"/>
              <w:left w:val="nil"/>
              <w:bottom w:val="single" w:sz="4" w:space="0" w:color="auto"/>
              <w:right w:val="single" w:sz="4" w:space="0" w:color="auto"/>
            </w:tcBorders>
            <w:shd w:val="clear" w:color="auto" w:fill="auto"/>
            <w:hideMark/>
          </w:tcPr>
          <w:p w14:paraId="0EAD17D6" w14:textId="77777777"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 </w:t>
            </w:r>
          </w:p>
        </w:tc>
        <w:tc>
          <w:tcPr>
            <w:tcW w:w="1163" w:type="dxa"/>
            <w:tcBorders>
              <w:top w:val="nil"/>
              <w:left w:val="nil"/>
              <w:bottom w:val="single" w:sz="4" w:space="0" w:color="auto"/>
              <w:right w:val="single" w:sz="4" w:space="0" w:color="auto"/>
            </w:tcBorders>
          </w:tcPr>
          <w:p w14:paraId="2178246B" w14:textId="77777777" w:rsidR="00BD470B" w:rsidRPr="006E3D3A" w:rsidRDefault="00BD470B" w:rsidP="00305216">
            <w:pPr>
              <w:spacing w:after="0" w:line="240" w:lineRule="auto"/>
              <w:jc w:val="center"/>
              <w:rPr>
                <w:rFonts w:ascii="Times New Roman" w:eastAsia="Times New Roman" w:hAnsi="Times New Roman" w:cs="Times New Roman"/>
                <w:bCs/>
                <w:color w:val="000000"/>
                <w:sz w:val="22"/>
                <w:lang w:eastAsia="en-ZA"/>
              </w:rPr>
            </w:pPr>
          </w:p>
        </w:tc>
      </w:tr>
      <w:tr w:rsidR="00BD470B" w:rsidRPr="006E3D3A" w14:paraId="25908C53" w14:textId="77777777" w:rsidTr="00584BC6">
        <w:trPr>
          <w:trHeight w:val="264"/>
        </w:trPr>
        <w:tc>
          <w:tcPr>
            <w:tcW w:w="1951" w:type="dxa"/>
            <w:tcBorders>
              <w:top w:val="nil"/>
              <w:left w:val="single" w:sz="4" w:space="0" w:color="auto"/>
              <w:bottom w:val="single" w:sz="4" w:space="0" w:color="auto"/>
              <w:right w:val="nil"/>
            </w:tcBorders>
            <w:shd w:val="clear" w:color="auto" w:fill="auto"/>
            <w:hideMark/>
          </w:tcPr>
          <w:p w14:paraId="0E1E5AB9" w14:textId="5982D6FE" w:rsidR="00BD470B" w:rsidRPr="006E3D3A" w:rsidRDefault="00BD470B" w:rsidP="00305216">
            <w:pPr>
              <w:spacing w:after="0" w:line="240" w:lineRule="auto"/>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Year</w:t>
            </w:r>
            <w:r w:rsidR="0091264A" w:rsidRPr="006E3D3A">
              <w:rPr>
                <w:rFonts w:ascii="Times New Roman" w:eastAsia="Times New Roman" w:hAnsi="Times New Roman" w:cs="Times New Roman"/>
                <w:bCs/>
                <w:color w:val="000000"/>
                <w:sz w:val="22"/>
                <w:lang w:eastAsia="en-ZA"/>
              </w:rPr>
              <w:t xml:space="preserve"> </w:t>
            </w:r>
          </w:p>
        </w:tc>
        <w:tc>
          <w:tcPr>
            <w:tcW w:w="2268" w:type="dxa"/>
            <w:tcBorders>
              <w:top w:val="nil"/>
              <w:left w:val="nil"/>
              <w:bottom w:val="single" w:sz="4" w:space="0" w:color="auto"/>
              <w:right w:val="single" w:sz="4" w:space="0" w:color="auto"/>
            </w:tcBorders>
            <w:shd w:val="clear" w:color="auto" w:fill="auto"/>
          </w:tcPr>
          <w:p w14:paraId="3D8B280D" w14:textId="1D40195D" w:rsidR="00BD470B" w:rsidRPr="006E3D3A" w:rsidRDefault="0091264A" w:rsidP="00305216">
            <w:pPr>
              <w:spacing w:after="0" w:line="240" w:lineRule="auto"/>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Continuous – for 1</w:t>
            </w:r>
            <w:r w:rsidR="000A03BC">
              <w:rPr>
                <w:rFonts w:ascii="Times New Roman" w:eastAsia="Times New Roman" w:hAnsi="Times New Roman" w:cs="Times New Roman"/>
                <w:bCs/>
                <w:color w:val="000000"/>
                <w:sz w:val="22"/>
                <w:lang w:eastAsia="en-ZA"/>
              </w:rPr>
              <w:t xml:space="preserve"> </w:t>
            </w:r>
            <w:r w:rsidRPr="006E3D3A">
              <w:rPr>
                <w:rFonts w:ascii="Times New Roman" w:eastAsia="Times New Roman" w:hAnsi="Times New Roman" w:cs="Times New Roman"/>
                <w:bCs/>
                <w:color w:val="000000"/>
                <w:sz w:val="22"/>
                <w:lang w:eastAsia="en-ZA"/>
              </w:rPr>
              <w:t>year increase</w:t>
            </w:r>
          </w:p>
        </w:tc>
        <w:tc>
          <w:tcPr>
            <w:tcW w:w="1701" w:type="dxa"/>
            <w:tcBorders>
              <w:top w:val="nil"/>
              <w:left w:val="nil"/>
              <w:bottom w:val="single" w:sz="4" w:space="0" w:color="auto"/>
              <w:right w:val="single" w:sz="4" w:space="0" w:color="auto"/>
            </w:tcBorders>
            <w:shd w:val="clear" w:color="auto" w:fill="auto"/>
          </w:tcPr>
          <w:p w14:paraId="1E8C4115" w14:textId="490F116E" w:rsidR="00BD470B" w:rsidRPr="006E3D3A" w:rsidRDefault="0021750C"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1.00</w:t>
            </w:r>
            <w:r w:rsidR="00EA2E11" w:rsidRPr="006E3D3A">
              <w:rPr>
                <w:rFonts w:ascii="Times New Roman" w:eastAsia="Times New Roman" w:hAnsi="Times New Roman" w:cs="Times New Roman"/>
                <w:bCs/>
                <w:color w:val="000000"/>
                <w:sz w:val="22"/>
                <w:lang w:eastAsia="en-ZA"/>
              </w:rPr>
              <w:t xml:space="preserve"> (0.9</w:t>
            </w:r>
            <w:r w:rsidRPr="006E3D3A">
              <w:rPr>
                <w:rFonts w:ascii="Times New Roman" w:eastAsia="Times New Roman" w:hAnsi="Times New Roman" w:cs="Times New Roman"/>
                <w:bCs/>
                <w:color w:val="000000"/>
                <w:sz w:val="22"/>
                <w:lang w:eastAsia="en-ZA"/>
              </w:rPr>
              <w:t>7</w:t>
            </w:r>
            <w:r w:rsidR="00EA2E11" w:rsidRPr="006E3D3A">
              <w:rPr>
                <w:rFonts w:ascii="Times New Roman" w:eastAsia="Times New Roman" w:hAnsi="Times New Roman" w:cs="Times New Roman"/>
                <w:bCs/>
                <w:color w:val="000000"/>
                <w:sz w:val="22"/>
                <w:lang w:eastAsia="en-ZA"/>
              </w:rPr>
              <w:t>-1.04)</w:t>
            </w:r>
          </w:p>
        </w:tc>
        <w:tc>
          <w:tcPr>
            <w:tcW w:w="992" w:type="dxa"/>
            <w:tcBorders>
              <w:top w:val="nil"/>
              <w:left w:val="nil"/>
              <w:bottom w:val="single" w:sz="4" w:space="0" w:color="auto"/>
              <w:right w:val="single" w:sz="4" w:space="0" w:color="auto"/>
            </w:tcBorders>
            <w:shd w:val="clear" w:color="auto" w:fill="auto"/>
          </w:tcPr>
          <w:p w14:paraId="05A98B9D" w14:textId="26CE7644" w:rsidR="00BD470B" w:rsidRPr="006E3D3A" w:rsidRDefault="00EA2E11"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0.</w:t>
            </w:r>
            <w:r w:rsidR="0021750C" w:rsidRPr="006E3D3A">
              <w:rPr>
                <w:rFonts w:ascii="Times New Roman" w:eastAsia="Times New Roman" w:hAnsi="Times New Roman" w:cs="Times New Roman"/>
                <w:bCs/>
                <w:color w:val="000000"/>
                <w:sz w:val="22"/>
                <w:lang w:eastAsia="en-ZA"/>
              </w:rPr>
              <w:t>82</w:t>
            </w:r>
          </w:p>
        </w:tc>
        <w:tc>
          <w:tcPr>
            <w:tcW w:w="1701" w:type="dxa"/>
            <w:tcBorders>
              <w:top w:val="nil"/>
              <w:left w:val="nil"/>
              <w:bottom w:val="single" w:sz="4" w:space="0" w:color="auto"/>
              <w:right w:val="single" w:sz="4" w:space="0" w:color="auto"/>
            </w:tcBorders>
            <w:shd w:val="clear" w:color="auto" w:fill="auto"/>
            <w:hideMark/>
          </w:tcPr>
          <w:p w14:paraId="545DB65D" w14:textId="4737B56C" w:rsidR="00BD470B" w:rsidRPr="006E3D3A" w:rsidRDefault="002B168A"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0.99 (0.96-1.03</w:t>
            </w:r>
            <w:r w:rsidR="0091264A" w:rsidRPr="006E3D3A">
              <w:rPr>
                <w:rFonts w:ascii="Times New Roman" w:eastAsia="Times New Roman" w:hAnsi="Times New Roman" w:cs="Times New Roman"/>
                <w:bCs/>
                <w:color w:val="000000"/>
                <w:sz w:val="22"/>
                <w:lang w:eastAsia="en-ZA"/>
              </w:rPr>
              <w:t>)</w:t>
            </w:r>
          </w:p>
        </w:tc>
        <w:tc>
          <w:tcPr>
            <w:tcW w:w="1163" w:type="dxa"/>
            <w:tcBorders>
              <w:top w:val="nil"/>
              <w:left w:val="nil"/>
              <w:bottom w:val="single" w:sz="4" w:space="0" w:color="auto"/>
              <w:right w:val="single" w:sz="4" w:space="0" w:color="auto"/>
            </w:tcBorders>
          </w:tcPr>
          <w:p w14:paraId="2A29EDB2" w14:textId="599BE744" w:rsidR="00BD470B" w:rsidRPr="006E3D3A" w:rsidRDefault="0091264A" w:rsidP="00305216">
            <w:pPr>
              <w:spacing w:after="0" w:line="240" w:lineRule="auto"/>
              <w:jc w:val="center"/>
              <w:rPr>
                <w:rFonts w:ascii="Times New Roman" w:eastAsia="Times New Roman" w:hAnsi="Times New Roman" w:cs="Times New Roman"/>
                <w:bCs/>
                <w:color w:val="000000"/>
                <w:sz w:val="22"/>
                <w:lang w:eastAsia="en-ZA"/>
              </w:rPr>
            </w:pPr>
            <w:r w:rsidRPr="006E3D3A">
              <w:rPr>
                <w:rFonts w:ascii="Times New Roman" w:eastAsia="Times New Roman" w:hAnsi="Times New Roman" w:cs="Times New Roman"/>
                <w:bCs/>
                <w:color w:val="000000"/>
                <w:sz w:val="22"/>
                <w:lang w:eastAsia="en-ZA"/>
              </w:rPr>
              <w:t>0.</w:t>
            </w:r>
            <w:r w:rsidR="002B168A" w:rsidRPr="006E3D3A">
              <w:rPr>
                <w:rFonts w:ascii="Times New Roman" w:eastAsia="Times New Roman" w:hAnsi="Times New Roman" w:cs="Times New Roman"/>
                <w:bCs/>
                <w:color w:val="000000"/>
                <w:sz w:val="22"/>
                <w:lang w:eastAsia="en-ZA"/>
              </w:rPr>
              <w:t>70</w:t>
            </w:r>
          </w:p>
        </w:tc>
      </w:tr>
    </w:tbl>
    <w:p w14:paraId="2A453906" w14:textId="77777777" w:rsidR="0091264A" w:rsidRPr="003A62F5" w:rsidRDefault="0091264A" w:rsidP="00305216">
      <w:pPr>
        <w:pStyle w:val="NoSpacing"/>
        <w:rPr>
          <w:rFonts w:cs="Arial"/>
          <w:b/>
          <w:szCs w:val="24"/>
        </w:rPr>
      </w:pPr>
    </w:p>
    <w:p w14:paraId="45FB747B" w14:textId="1D0D1AC5" w:rsidR="00BD470B" w:rsidRDefault="00BD470B" w:rsidP="00305216">
      <w:pPr>
        <w:pStyle w:val="NoSpacing"/>
        <w:rPr>
          <w:rFonts w:ascii="Times New Roman" w:hAnsi="Times New Roman" w:cs="Times New Roman"/>
          <w:bCs/>
          <w:szCs w:val="24"/>
        </w:rPr>
      </w:pPr>
      <w:r w:rsidRPr="00114F6A">
        <w:rPr>
          <w:rFonts w:ascii="Times New Roman" w:hAnsi="Times New Roman" w:cs="Times New Roman"/>
          <w:bCs/>
          <w:szCs w:val="24"/>
        </w:rPr>
        <w:t>aHR: adjusted hazard ratio, ART: anti-retroviral therapy, HR: hazard ratio, ICD: international classification of disease, TB: tuberculosis</w:t>
      </w:r>
    </w:p>
    <w:p w14:paraId="1AC8C0C6" w14:textId="7A09F437" w:rsidR="00FE1F93" w:rsidRPr="00114F6A" w:rsidRDefault="005154B9" w:rsidP="00305216">
      <w:pPr>
        <w:pStyle w:val="NoSpacing"/>
        <w:rPr>
          <w:rFonts w:ascii="Times New Roman" w:hAnsi="Times New Roman" w:cs="Times New Roman"/>
          <w:bCs/>
          <w:szCs w:val="24"/>
        </w:rPr>
      </w:pPr>
      <w:r>
        <w:rPr>
          <w:rFonts w:ascii="Times New Roman" w:hAnsi="Times New Roman" w:cs="Times New Roman"/>
          <w:bCs/>
          <w:szCs w:val="24"/>
        </w:rPr>
        <w:t>*</w:t>
      </w:r>
      <w:r w:rsidR="00E54C19">
        <w:rPr>
          <w:rFonts w:ascii="Times New Roman" w:hAnsi="Times New Roman" w:cs="Times New Roman"/>
          <w:bCs/>
          <w:szCs w:val="24"/>
        </w:rPr>
        <w:t xml:space="preserve"> </w:t>
      </w:r>
      <w:r w:rsidR="00E54C19" w:rsidRPr="00E54C19">
        <w:rPr>
          <w:rFonts w:ascii="Times New Roman" w:hAnsi="Times New Roman" w:cs="Times New Roman"/>
          <w:bCs/>
          <w:szCs w:val="24"/>
        </w:rPr>
        <w:t>HIV status was evaluated for completeness</w:t>
      </w:r>
      <w:r w:rsidR="00E54C19">
        <w:rPr>
          <w:rFonts w:ascii="Times New Roman" w:hAnsi="Times New Roman" w:cs="Times New Roman"/>
          <w:bCs/>
          <w:szCs w:val="24"/>
        </w:rPr>
        <w:t xml:space="preserve"> and </w:t>
      </w:r>
      <w:r w:rsidR="00E54C19" w:rsidRPr="00E54C19">
        <w:rPr>
          <w:rFonts w:ascii="Times New Roman" w:hAnsi="Times New Roman" w:cs="Times New Roman"/>
          <w:bCs/>
          <w:szCs w:val="24"/>
        </w:rPr>
        <w:t>analysis for predictors of mortality was restricted to the period 2013-2016, the years during which more than 80% of TB patients had known HIV status in each age category</w:t>
      </w:r>
    </w:p>
    <w:p w14:paraId="4D8D8E21" w14:textId="169B9AB3" w:rsidR="000A2F67" w:rsidRPr="00114F6A" w:rsidRDefault="000A2F67" w:rsidP="00305216">
      <w:pPr>
        <w:pStyle w:val="NoSpacing"/>
        <w:rPr>
          <w:rFonts w:ascii="Times New Roman" w:hAnsi="Times New Roman" w:cs="Times New Roman"/>
          <w:bCs/>
          <w:szCs w:val="24"/>
        </w:rPr>
      </w:pPr>
      <w:r w:rsidRPr="00114F6A">
        <w:rPr>
          <w:rFonts w:ascii="Times New Roman" w:hAnsi="Times New Roman" w:cs="Times New Roman"/>
          <w:bCs/>
          <w:szCs w:val="24"/>
        </w:rPr>
        <w:t>*</w:t>
      </w:r>
      <w:r w:rsidR="005154B9">
        <w:rPr>
          <w:rFonts w:ascii="Times New Roman" w:hAnsi="Times New Roman" w:cs="Times New Roman"/>
          <w:bCs/>
          <w:szCs w:val="24"/>
        </w:rPr>
        <w:t>*</w:t>
      </w:r>
      <w:r w:rsidRPr="00114F6A">
        <w:rPr>
          <w:rFonts w:ascii="Times New Roman" w:hAnsi="Times New Roman" w:cs="Times New Roman"/>
          <w:bCs/>
          <w:szCs w:val="24"/>
        </w:rPr>
        <w:t xml:space="preserve">The binary classification of site of disease included pulmonary TB based on the presence of any pulmonary TB while extra pulmonary TB was restricted to exclusive extra pulmonary TB </w:t>
      </w:r>
    </w:p>
    <w:p w14:paraId="5AB05E0F" w14:textId="4773D580" w:rsidR="00BD470B" w:rsidRPr="00114F6A" w:rsidRDefault="000A2F67" w:rsidP="00305216">
      <w:pPr>
        <w:pStyle w:val="NoSpacing"/>
        <w:rPr>
          <w:rFonts w:ascii="Times New Roman" w:hAnsi="Times New Roman" w:cs="Times New Roman"/>
          <w:bCs/>
          <w:szCs w:val="24"/>
        </w:rPr>
      </w:pPr>
      <w:r w:rsidRPr="00114F6A">
        <w:rPr>
          <w:rFonts w:ascii="Times New Roman" w:hAnsi="Times New Roman" w:cs="Times New Roman"/>
          <w:bCs/>
          <w:szCs w:val="24"/>
        </w:rPr>
        <w:t>**</w:t>
      </w:r>
      <w:r w:rsidR="005154B9">
        <w:rPr>
          <w:rFonts w:ascii="Times New Roman" w:hAnsi="Times New Roman" w:cs="Times New Roman"/>
          <w:bCs/>
          <w:szCs w:val="24"/>
        </w:rPr>
        <w:t>*</w:t>
      </w:r>
      <w:r w:rsidRPr="00114F6A">
        <w:rPr>
          <w:rFonts w:ascii="Times New Roman" w:hAnsi="Times New Roman" w:cs="Times New Roman"/>
          <w:bCs/>
          <w:szCs w:val="24"/>
        </w:rPr>
        <w:t xml:space="preserve">Disseminated disease was based on ICD10 coding with Neurological TB and Miliary TB recorded as disseminated disease and all other ICD10 codes recorded as not disseminated. </w:t>
      </w:r>
      <w:r w:rsidR="00BD470B" w:rsidRPr="00114F6A">
        <w:rPr>
          <w:rFonts w:ascii="Times New Roman" w:hAnsi="Times New Roman" w:cs="Times New Roman"/>
          <w:bCs/>
          <w:szCs w:val="24"/>
        </w:rPr>
        <w:t>Due to co</w:t>
      </w:r>
      <w:r w:rsidR="006B774E" w:rsidRPr="00114F6A">
        <w:rPr>
          <w:rFonts w:ascii="Times New Roman" w:hAnsi="Times New Roman" w:cs="Times New Roman"/>
          <w:bCs/>
          <w:szCs w:val="24"/>
        </w:rPr>
        <w:t>l</w:t>
      </w:r>
      <w:r w:rsidR="00BD470B" w:rsidRPr="00114F6A">
        <w:rPr>
          <w:rFonts w:ascii="Times New Roman" w:hAnsi="Times New Roman" w:cs="Times New Roman"/>
          <w:bCs/>
          <w:szCs w:val="24"/>
        </w:rPr>
        <w:t>linearity with site of disease, disseminated disease was not included in the final model</w:t>
      </w:r>
    </w:p>
    <w:p w14:paraId="0F919DB0" w14:textId="77777777" w:rsidR="0050537A" w:rsidRPr="003A62F5" w:rsidRDefault="0050537A" w:rsidP="00305216">
      <w:pPr>
        <w:spacing w:line="240" w:lineRule="auto"/>
        <w:rPr>
          <w:rFonts w:cs="Arial"/>
          <w:b/>
          <w:szCs w:val="24"/>
        </w:rPr>
        <w:sectPr w:rsidR="0050537A" w:rsidRPr="003A62F5" w:rsidSect="0050537A">
          <w:pgSz w:w="11906" w:h="16838"/>
          <w:pgMar w:top="1440" w:right="1440" w:bottom="1440" w:left="1440" w:header="708" w:footer="708" w:gutter="0"/>
          <w:lnNumType w:countBy="1" w:restart="continuous"/>
          <w:cols w:space="708"/>
          <w:docGrid w:linePitch="360"/>
        </w:sectPr>
      </w:pPr>
    </w:p>
    <w:p w14:paraId="31728315" w14:textId="74B263A5" w:rsidR="00BD470B" w:rsidRPr="00114F6A" w:rsidRDefault="00BD470B" w:rsidP="00305216">
      <w:pPr>
        <w:pStyle w:val="Heading1"/>
        <w:spacing w:line="240" w:lineRule="auto"/>
        <w:rPr>
          <w:rFonts w:ascii="Times New Roman" w:hAnsi="Times New Roman" w:cs="Times New Roman"/>
          <w:szCs w:val="24"/>
        </w:rPr>
      </w:pPr>
      <w:r w:rsidRPr="00114F6A">
        <w:rPr>
          <w:rFonts w:ascii="Times New Roman" w:hAnsi="Times New Roman" w:cs="Times New Roman"/>
          <w:szCs w:val="24"/>
        </w:rPr>
        <w:lastRenderedPageBreak/>
        <w:t>Figure 1</w:t>
      </w:r>
      <w:r w:rsidR="00AE2B99" w:rsidRPr="00114F6A">
        <w:rPr>
          <w:rFonts w:ascii="Times New Roman" w:hAnsi="Times New Roman" w:cs="Times New Roman"/>
          <w:szCs w:val="24"/>
        </w:rPr>
        <w:t>.</w:t>
      </w:r>
      <w:r w:rsidRPr="00114F6A">
        <w:rPr>
          <w:rFonts w:ascii="Times New Roman" w:hAnsi="Times New Roman" w:cs="Times New Roman"/>
          <w:szCs w:val="24"/>
        </w:rPr>
        <w:t xml:space="preserve"> </w:t>
      </w:r>
      <w:r w:rsidR="00E04B2E" w:rsidRPr="00114F6A">
        <w:rPr>
          <w:rFonts w:ascii="Times New Roman" w:hAnsi="Times New Roman" w:cs="Times New Roman"/>
          <w:szCs w:val="24"/>
        </w:rPr>
        <w:t xml:space="preserve">Overall </w:t>
      </w:r>
      <w:r w:rsidRPr="00114F6A">
        <w:rPr>
          <w:rFonts w:ascii="Times New Roman" w:hAnsi="Times New Roman" w:cs="Times New Roman"/>
          <w:szCs w:val="24"/>
        </w:rPr>
        <w:t xml:space="preserve">case fatality ratio </w:t>
      </w:r>
      <w:r w:rsidR="00E04B2E" w:rsidRPr="00114F6A">
        <w:rPr>
          <w:rFonts w:ascii="Times New Roman" w:hAnsi="Times New Roman" w:cs="Times New Roman"/>
          <w:szCs w:val="24"/>
        </w:rPr>
        <w:t xml:space="preserve">and stratification by age category </w:t>
      </w:r>
      <w:r w:rsidRPr="00114F6A">
        <w:rPr>
          <w:rFonts w:ascii="Times New Roman" w:hAnsi="Times New Roman" w:cs="Times New Roman"/>
          <w:szCs w:val="24"/>
        </w:rPr>
        <w:t>for children and adolescents treated for</w:t>
      </w:r>
      <w:r w:rsidR="006A3C43" w:rsidRPr="00114F6A">
        <w:rPr>
          <w:rFonts w:ascii="Times New Roman" w:hAnsi="Times New Roman" w:cs="Times New Roman"/>
          <w:szCs w:val="24"/>
        </w:rPr>
        <w:t xml:space="preserve"> drug-susceptible</w:t>
      </w:r>
      <w:r w:rsidRPr="00114F6A">
        <w:rPr>
          <w:rFonts w:ascii="Times New Roman" w:hAnsi="Times New Roman" w:cs="Times New Roman"/>
          <w:szCs w:val="24"/>
        </w:rPr>
        <w:t xml:space="preserve"> tuberculosis, </w:t>
      </w:r>
      <w:r w:rsidR="00575813" w:rsidRPr="00114F6A">
        <w:rPr>
          <w:rFonts w:ascii="Times New Roman" w:hAnsi="Times New Roman" w:cs="Times New Roman"/>
          <w:szCs w:val="24"/>
        </w:rPr>
        <w:t xml:space="preserve">South Africa, </w:t>
      </w:r>
      <w:r w:rsidRPr="00114F6A">
        <w:rPr>
          <w:rFonts w:ascii="Times New Roman" w:hAnsi="Times New Roman" w:cs="Times New Roman"/>
          <w:szCs w:val="24"/>
        </w:rPr>
        <w:t>2004-2016</w:t>
      </w:r>
    </w:p>
    <w:p w14:paraId="12A8289C" w14:textId="7C6CE578" w:rsidR="00BD470B" w:rsidRPr="003A62F5" w:rsidRDefault="00D77BAB" w:rsidP="00305216">
      <w:pPr>
        <w:spacing w:line="240" w:lineRule="auto"/>
        <w:jc w:val="center"/>
        <w:rPr>
          <w:rFonts w:cs="Arial"/>
          <w:b/>
          <w:szCs w:val="24"/>
        </w:rPr>
      </w:pPr>
      <w:r w:rsidRPr="003A62F5">
        <w:rPr>
          <w:rFonts w:cs="Arial"/>
          <w:noProof/>
          <w:color w:val="000000"/>
          <w:szCs w:val="24"/>
          <w:lang w:eastAsia="en-ZA"/>
        </w:rPr>
        <w:drawing>
          <wp:inline distT="0" distB="0" distL="0" distR="0" wp14:anchorId="4F8CA39A" wp14:editId="37C7BB00">
            <wp:extent cx="4951048" cy="3545305"/>
            <wp:effectExtent l="0" t="0" r="2540" b="0"/>
            <wp:docPr id="14" name="Picture 14" descr="The SGPlot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SGPlot Procedure"/>
                    <pic:cNvPicPr>
                      <a:picLocks noChangeAspect="1" noChangeArrowheads="1"/>
                    </pic:cNvPicPr>
                  </pic:nvPicPr>
                  <pic:blipFill rotWithShape="1">
                    <a:blip r:embed="rId14">
                      <a:extLst>
                        <a:ext uri="{28A0092B-C50C-407E-A947-70E740481C1C}">
                          <a14:useLocalDpi xmlns:a14="http://schemas.microsoft.com/office/drawing/2010/main" val="0"/>
                        </a:ext>
                      </a:extLst>
                    </a:blip>
                    <a:srcRect l="1347" t="5732" r="1634" b="1661"/>
                    <a:stretch/>
                  </pic:blipFill>
                  <pic:spPr bwMode="auto">
                    <a:xfrm>
                      <a:off x="0" y="0"/>
                      <a:ext cx="4957425" cy="3549871"/>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sidR="00C14B37" w:rsidRPr="003A62F5">
        <w:rPr>
          <w:rFonts w:cs="Arial"/>
          <w:noProof/>
          <w:color w:val="000000"/>
          <w:szCs w:val="24"/>
          <w:lang w:eastAsia="en-ZA"/>
        </w:rPr>
        <w:drawing>
          <wp:inline distT="0" distB="0" distL="0" distR="0" wp14:anchorId="187DCFE9" wp14:editId="3F4E0685">
            <wp:extent cx="5033211" cy="3599879"/>
            <wp:effectExtent l="0" t="0" r="0" b="635"/>
            <wp:docPr id="18" name="Picture 18" descr="The SGPlot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SGPlot Procedure"/>
                    <pic:cNvPicPr>
                      <a:picLocks noChangeAspect="1" noChangeArrowheads="1"/>
                    </pic:cNvPicPr>
                  </pic:nvPicPr>
                  <pic:blipFill rotWithShape="1">
                    <a:blip r:embed="rId15">
                      <a:extLst>
                        <a:ext uri="{28A0092B-C50C-407E-A947-70E740481C1C}">
                          <a14:useLocalDpi xmlns:a14="http://schemas.microsoft.com/office/drawing/2010/main" val="0"/>
                        </a:ext>
                      </a:extLst>
                    </a:blip>
                    <a:srcRect l="1296" t="6353" r="1790" b="1247"/>
                    <a:stretch/>
                  </pic:blipFill>
                  <pic:spPr bwMode="auto">
                    <a:xfrm>
                      <a:off x="0" y="0"/>
                      <a:ext cx="5053284" cy="3614236"/>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08616927" w14:textId="77777777" w:rsidR="00C13AF7" w:rsidRPr="003A62F5" w:rsidRDefault="00C13AF7" w:rsidP="00305216">
      <w:pPr>
        <w:spacing w:line="240" w:lineRule="auto"/>
        <w:rPr>
          <w:rFonts w:cs="Arial"/>
          <w:b/>
          <w:szCs w:val="24"/>
        </w:rPr>
        <w:sectPr w:rsidR="00C13AF7" w:rsidRPr="003A62F5" w:rsidSect="00C13AF7">
          <w:pgSz w:w="11906" w:h="16838"/>
          <w:pgMar w:top="1440" w:right="1440" w:bottom="1440" w:left="1440" w:header="708" w:footer="708" w:gutter="0"/>
          <w:lnNumType w:countBy="1" w:restart="continuous"/>
          <w:cols w:space="708"/>
          <w:docGrid w:linePitch="360"/>
        </w:sectPr>
      </w:pPr>
    </w:p>
    <w:p w14:paraId="77C8F78C" w14:textId="5E089824" w:rsidR="00BD470B" w:rsidRPr="00114F6A" w:rsidRDefault="00BD470B" w:rsidP="00305216">
      <w:pPr>
        <w:pStyle w:val="Heading1"/>
        <w:spacing w:line="240" w:lineRule="auto"/>
        <w:rPr>
          <w:rFonts w:ascii="Times New Roman" w:hAnsi="Times New Roman" w:cs="Times New Roman"/>
          <w:szCs w:val="24"/>
        </w:rPr>
      </w:pPr>
      <w:r w:rsidRPr="00114F6A">
        <w:rPr>
          <w:rFonts w:ascii="Times New Roman" w:hAnsi="Times New Roman" w:cs="Times New Roman"/>
          <w:szCs w:val="24"/>
        </w:rPr>
        <w:lastRenderedPageBreak/>
        <w:t xml:space="preserve">Figure </w:t>
      </w:r>
      <w:r w:rsidR="00E04B2E" w:rsidRPr="00114F6A">
        <w:rPr>
          <w:rFonts w:ascii="Times New Roman" w:hAnsi="Times New Roman" w:cs="Times New Roman"/>
          <w:szCs w:val="24"/>
        </w:rPr>
        <w:t>2</w:t>
      </w:r>
      <w:r w:rsidR="00AE2B99" w:rsidRPr="00114F6A">
        <w:rPr>
          <w:rFonts w:ascii="Times New Roman" w:hAnsi="Times New Roman" w:cs="Times New Roman"/>
          <w:szCs w:val="24"/>
        </w:rPr>
        <w:t>.</w:t>
      </w:r>
      <w:r w:rsidRPr="00114F6A">
        <w:rPr>
          <w:rFonts w:ascii="Times New Roman" w:hAnsi="Times New Roman" w:cs="Times New Roman"/>
          <w:szCs w:val="24"/>
        </w:rPr>
        <w:t xml:space="preserve"> </w:t>
      </w:r>
      <w:r w:rsidR="00F12761" w:rsidRPr="00114F6A">
        <w:rPr>
          <w:rFonts w:ascii="Times New Roman" w:hAnsi="Times New Roman" w:cs="Times New Roman"/>
          <w:szCs w:val="24"/>
        </w:rPr>
        <w:t>C</w:t>
      </w:r>
      <w:r w:rsidRPr="00114F6A">
        <w:rPr>
          <w:rFonts w:ascii="Times New Roman" w:hAnsi="Times New Roman" w:cs="Times New Roman"/>
          <w:szCs w:val="24"/>
        </w:rPr>
        <w:t xml:space="preserve">ase fatality ratio of all children and adolescents treated for </w:t>
      </w:r>
      <w:r w:rsidR="006A3C43" w:rsidRPr="00114F6A">
        <w:rPr>
          <w:rFonts w:ascii="Times New Roman" w:hAnsi="Times New Roman" w:cs="Times New Roman"/>
          <w:szCs w:val="24"/>
        </w:rPr>
        <w:t xml:space="preserve">drug-susceptible </w:t>
      </w:r>
      <w:r w:rsidRPr="00114F6A">
        <w:rPr>
          <w:rFonts w:ascii="Times New Roman" w:hAnsi="Times New Roman" w:cs="Times New Roman"/>
          <w:szCs w:val="24"/>
        </w:rPr>
        <w:t>tuberculosis in South Africa between 2004 and 2016 stratified by age and sex</w:t>
      </w:r>
    </w:p>
    <w:p w14:paraId="6BEDAB4B" w14:textId="77777777" w:rsidR="00487523" w:rsidRPr="003A62F5" w:rsidRDefault="00487523" w:rsidP="00305216">
      <w:pPr>
        <w:spacing w:line="240" w:lineRule="auto"/>
        <w:jc w:val="center"/>
        <w:rPr>
          <w:rFonts w:cs="Arial"/>
          <w:noProof/>
          <w:color w:val="000000"/>
          <w:szCs w:val="24"/>
          <w:lang w:eastAsia="en-ZA"/>
        </w:rPr>
      </w:pPr>
      <w:r w:rsidRPr="003A62F5">
        <w:rPr>
          <w:rFonts w:cs="Arial"/>
          <w:noProof/>
          <w:color w:val="000000"/>
          <w:szCs w:val="24"/>
          <w:lang w:eastAsia="en-ZA"/>
        </w:rPr>
        <w:drawing>
          <wp:inline distT="0" distB="0" distL="0" distR="0" wp14:anchorId="3AF5FEC9" wp14:editId="46F70761">
            <wp:extent cx="6374243" cy="4523873"/>
            <wp:effectExtent l="0" t="0" r="7620" b="0"/>
            <wp:docPr id="1" name="Picture 1" descr="The SGPlot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SGPlot Procedure"/>
                    <pic:cNvPicPr>
                      <a:picLocks noChangeAspect="1" noChangeArrowheads="1"/>
                    </pic:cNvPicPr>
                  </pic:nvPicPr>
                  <pic:blipFill rotWithShape="1">
                    <a:blip r:embed="rId16">
                      <a:extLst>
                        <a:ext uri="{28A0092B-C50C-407E-A947-70E740481C1C}">
                          <a14:useLocalDpi xmlns:a14="http://schemas.microsoft.com/office/drawing/2010/main" val="0"/>
                        </a:ext>
                      </a:extLst>
                    </a:blip>
                    <a:srcRect l="1316" t="5965" r="1250" b="1834"/>
                    <a:stretch/>
                  </pic:blipFill>
                  <pic:spPr bwMode="auto">
                    <a:xfrm>
                      <a:off x="0" y="0"/>
                      <a:ext cx="6383279" cy="4530286"/>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73CDBA7B" w14:textId="74CCB2A0" w:rsidR="00BD470B" w:rsidRPr="003A62F5" w:rsidRDefault="00BD470B" w:rsidP="00305216">
      <w:pPr>
        <w:spacing w:line="240" w:lineRule="auto"/>
        <w:jc w:val="center"/>
        <w:rPr>
          <w:rFonts w:cs="Arial"/>
          <w:noProof/>
          <w:color w:val="000000"/>
          <w:szCs w:val="24"/>
          <w:lang w:eastAsia="en-ZA"/>
        </w:rPr>
      </w:pPr>
      <w:r w:rsidRPr="003A62F5">
        <w:rPr>
          <w:rFonts w:cs="Arial"/>
          <w:noProof/>
          <w:color w:val="000000"/>
          <w:szCs w:val="24"/>
          <w:lang w:eastAsia="en-ZA"/>
        </w:rPr>
        <w:br w:type="page"/>
      </w:r>
    </w:p>
    <w:p w14:paraId="356BBC7F" w14:textId="555412FF" w:rsidR="007A33E7" w:rsidRDefault="00BD470B" w:rsidP="00305216">
      <w:pPr>
        <w:pStyle w:val="Heading1"/>
        <w:spacing w:line="240" w:lineRule="auto"/>
        <w:rPr>
          <w:rFonts w:ascii="Times New Roman" w:hAnsi="Times New Roman" w:cs="Times New Roman"/>
          <w:szCs w:val="24"/>
        </w:rPr>
      </w:pPr>
      <w:r w:rsidRPr="00114F6A">
        <w:rPr>
          <w:rFonts w:ascii="Times New Roman" w:hAnsi="Times New Roman" w:cs="Times New Roman"/>
          <w:szCs w:val="24"/>
        </w:rPr>
        <w:lastRenderedPageBreak/>
        <w:t xml:space="preserve">Figure </w:t>
      </w:r>
      <w:r w:rsidR="00E04B2E" w:rsidRPr="00114F6A">
        <w:rPr>
          <w:rFonts w:ascii="Times New Roman" w:hAnsi="Times New Roman" w:cs="Times New Roman"/>
          <w:szCs w:val="24"/>
        </w:rPr>
        <w:t>3</w:t>
      </w:r>
      <w:r w:rsidR="00AE2B99" w:rsidRPr="00114F6A">
        <w:rPr>
          <w:rFonts w:ascii="Times New Roman" w:hAnsi="Times New Roman" w:cs="Times New Roman"/>
          <w:szCs w:val="24"/>
        </w:rPr>
        <w:t>.</w:t>
      </w:r>
      <w:r w:rsidRPr="00114F6A">
        <w:rPr>
          <w:rFonts w:ascii="Times New Roman" w:hAnsi="Times New Roman" w:cs="Times New Roman"/>
          <w:szCs w:val="24"/>
        </w:rPr>
        <w:t xml:space="preserve"> Kaplan Meier survival curve stratified by HIV and ART status of children and adolescents on </w:t>
      </w:r>
      <w:r w:rsidR="006A3C43" w:rsidRPr="00114F6A">
        <w:rPr>
          <w:rFonts w:ascii="Times New Roman" w:hAnsi="Times New Roman" w:cs="Times New Roman"/>
          <w:szCs w:val="24"/>
        </w:rPr>
        <w:t xml:space="preserve">drug-susceptible </w:t>
      </w:r>
      <w:r w:rsidRPr="00114F6A">
        <w:rPr>
          <w:rFonts w:ascii="Times New Roman" w:hAnsi="Times New Roman" w:cs="Times New Roman"/>
          <w:szCs w:val="24"/>
        </w:rPr>
        <w:t>tuberculosis treatment between 20</w:t>
      </w:r>
      <w:r w:rsidR="007A33E7" w:rsidRPr="00114F6A">
        <w:rPr>
          <w:rFonts w:ascii="Times New Roman" w:hAnsi="Times New Roman" w:cs="Times New Roman"/>
          <w:szCs w:val="24"/>
        </w:rPr>
        <w:t>13</w:t>
      </w:r>
      <w:r w:rsidRPr="00114F6A">
        <w:rPr>
          <w:rFonts w:ascii="Times New Roman" w:hAnsi="Times New Roman" w:cs="Times New Roman"/>
          <w:szCs w:val="24"/>
        </w:rPr>
        <w:t xml:space="preserve"> and 2016 in South Africa </w:t>
      </w:r>
    </w:p>
    <w:p w14:paraId="15699D07" w14:textId="77777777" w:rsidR="0054318C" w:rsidRPr="00584BC6" w:rsidRDefault="0054318C" w:rsidP="00584BC6"/>
    <w:p w14:paraId="7E7DCDB3" w14:textId="68EE839F" w:rsidR="00C550A0" w:rsidRPr="003A62F5" w:rsidRDefault="0054318C" w:rsidP="00876886">
      <w:pPr>
        <w:spacing w:line="240" w:lineRule="auto"/>
        <w:jc w:val="center"/>
        <w:rPr>
          <w:rFonts w:cs="Arial"/>
          <w:szCs w:val="24"/>
        </w:rPr>
      </w:pPr>
      <w:r>
        <w:rPr>
          <w:noProof/>
          <w:lang w:eastAsia="en-ZA"/>
        </w:rPr>
        <w:drawing>
          <wp:inline distT="0" distB="0" distL="0" distR="0" wp14:anchorId="0251A0A2" wp14:editId="213C4893">
            <wp:extent cx="7070725" cy="3976586"/>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75044" cy="3979015"/>
                    </a:xfrm>
                    <a:prstGeom prst="rect">
                      <a:avLst/>
                    </a:prstGeom>
                    <a:noFill/>
                    <a:ln>
                      <a:noFill/>
                    </a:ln>
                  </pic:spPr>
                </pic:pic>
              </a:graphicData>
            </a:graphic>
          </wp:inline>
        </w:drawing>
      </w:r>
    </w:p>
    <w:p w14:paraId="39C77DCD" w14:textId="03CD77AE" w:rsidR="00DA4DB5" w:rsidRPr="003A62F5" w:rsidRDefault="00DF4D68" w:rsidP="00305216">
      <w:pPr>
        <w:spacing w:line="240" w:lineRule="auto"/>
        <w:rPr>
          <w:rFonts w:cs="Arial"/>
          <w:szCs w:val="24"/>
        </w:rPr>
        <w:sectPr w:rsidR="00DA4DB5" w:rsidRPr="003A62F5" w:rsidSect="00D37C50">
          <w:pgSz w:w="16838" w:h="11906" w:orient="landscape"/>
          <w:pgMar w:top="1440" w:right="1440" w:bottom="1440" w:left="1440" w:header="708" w:footer="708" w:gutter="0"/>
          <w:lnNumType w:countBy="1" w:restart="continuous"/>
          <w:cols w:space="708"/>
          <w:docGrid w:linePitch="360"/>
        </w:sectPr>
      </w:pPr>
      <w:r w:rsidRPr="003A62F5">
        <w:rPr>
          <w:rFonts w:cs="Arial"/>
          <w:szCs w:val="24"/>
        </w:rPr>
        <w:t xml:space="preserve"> </w:t>
      </w:r>
      <w:r w:rsidR="00C550A0" w:rsidRPr="003A62F5">
        <w:rPr>
          <w:rFonts w:cs="Arial"/>
          <w:szCs w:val="24"/>
        </w:rPr>
        <w:br w:type="page"/>
      </w:r>
    </w:p>
    <w:p w14:paraId="0BF64B59" w14:textId="59517396" w:rsidR="00CE57BB" w:rsidRPr="00114F6A" w:rsidRDefault="00DA4DB5" w:rsidP="00305216">
      <w:pPr>
        <w:pStyle w:val="Heading1"/>
        <w:spacing w:line="240" w:lineRule="auto"/>
        <w:rPr>
          <w:rFonts w:ascii="Times New Roman" w:hAnsi="Times New Roman" w:cs="Times New Roman"/>
          <w:szCs w:val="24"/>
        </w:rPr>
      </w:pPr>
      <w:r w:rsidRPr="00114F6A">
        <w:rPr>
          <w:rFonts w:ascii="Times New Roman" w:hAnsi="Times New Roman" w:cs="Times New Roman"/>
          <w:szCs w:val="24"/>
        </w:rPr>
        <w:lastRenderedPageBreak/>
        <w:t>Figure</w:t>
      </w:r>
      <w:r w:rsidR="00D43E1B" w:rsidRPr="00114F6A">
        <w:rPr>
          <w:rFonts w:ascii="Times New Roman" w:hAnsi="Times New Roman" w:cs="Times New Roman"/>
          <w:szCs w:val="24"/>
        </w:rPr>
        <w:t xml:space="preserve"> </w:t>
      </w:r>
      <w:r w:rsidR="00E04B2E" w:rsidRPr="00114F6A">
        <w:rPr>
          <w:rFonts w:ascii="Times New Roman" w:hAnsi="Times New Roman" w:cs="Times New Roman"/>
          <w:szCs w:val="24"/>
        </w:rPr>
        <w:t>4</w:t>
      </w:r>
      <w:r w:rsidR="00AE2B99" w:rsidRPr="00114F6A">
        <w:rPr>
          <w:rFonts w:ascii="Times New Roman" w:hAnsi="Times New Roman" w:cs="Times New Roman"/>
          <w:szCs w:val="24"/>
        </w:rPr>
        <w:t>.</w:t>
      </w:r>
      <w:r w:rsidRPr="00114F6A">
        <w:rPr>
          <w:rFonts w:ascii="Times New Roman" w:hAnsi="Times New Roman" w:cs="Times New Roman"/>
          <w:szCs w:val="24"/>
        </w:rPr>
        <w:t xml:space="preserve"> </w:t>
      </w:r>
      <w:bookmarkStart w:id="3" w:name="_Hlk42284632"/>
      <w:r w:rsidRPr="00114F6A">
        <w:rPr>
          <w:rFonts w:ascii="Times New Roman" w:hAnsi="Times New Roman" w:cs="Times New Roman"/>
          <w:szCs w:val="24"/>
        </w:rPr>
        <w:t>Stan</w:t>
      </w:r>
      <w:r w:rsidR="00910A7A" w:rsidRPr="00114F6A">
        <w:rPr>
          <w:rFonts w:ascii="Times New Roman" w:hAnsi="Times New Roman" w:cs="Times New Roman"/>
          <w:szCs w:val="24"/>
        </w:rPr>
        <w:t>dardized</w:t>
      </w:r>
      <w:r w:rsidRPr="00114F6A">
        <w:rPr>
          <w:rFonts w:ascii="Times New Roman" w:hAnsi="Times New Roman" w:cs="Times New Roman"/>
          <w:szCs w:val="24"/>
        </w:rPr>
        <w:t xml:space="preserve"> mortality ratios of children and adolescents on </w:t>
      </w:r>
      <w:r w:rsidR="006A3C43" w:rsidRPr="00114F6A">
        <w:rPr>
          <w:rFonts w:ascii="Times New Roman" w:hAnsi="Times New Roman" w:cs="Times New Roman"/>
          <w:szCs w:val="24"/>
        </w:rPr>
        <w:t xml:space="preserve">drug-susceptible </w:t>
      </w:r>
      <w:r w:rsidRPr="00114F6A">
        <w:rPr>
          <w:rFonts w:ascii="Times New Roman" w:hAnsi="Times New Roman" w:cs="Times New Roman"/>
          <w:szCs w:val="24"/>
        </w:rPr>
        <w:t>tuberculosis treatment in South Africa</w:t>
      </w:r>
      <w:r w:rsidR="00685C5E" w:rsidRPr="00114F6A">
        <w:rPr>
          <w:rFonts w:ascii="Times New Roman" w:hAnsi="Times New Roman" w:cs="Times New Roman"/>
          <w:szCs w:val="24"/>
        </w:rPr>
        <w:t>, 2004-2016</w:t>
      </w:r>
      <w:bookmarkEnd w:id="3"/>
    </w:p>
    <w:p w14:paraId="5126E0BA" w14:textId="7704FDF0" w:rsidR="00CE57BB" w:rsidRPr="003A62F5" w:rsidRDefault="00E16C20" w:rsidP="00305216">
      <w:pPr>
        <w:spacing w:line="240" w:lineRule="auto"/>
        <w:rPr>
          <w:rFonts w:cs="Arial"/>
          <w:szCs w:val="24"/>
        </w:rPr>
      </w:pPr>
      <w:r w:rsidRPr="003A62F5">
        <w:rPr>
          <w:rFonts w:cs="Arial"/>
          <w:noProof/>
          <w:color w:val="000000"/>
          <w:szCs w:val="24"/>
          <w:lang w:eastAsia="en-ZA"/>
        </w:rPr>
        <w:drawing>
          <wp:inline distT="0" distB="0" distL="0" distR="0" wp14:anchorId="612EBCF9" wp14:editId="4EEC9A6A">
            <wp:extent cx="5601163" cy="5246482"/>
            <wp:effectExtent l="0" t="0" r="0" b="0"/>
            <wp:docPr id="12" name="Picture 12" descr="The SGPanel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SGPanel Procedure"/>
                    <pic:cNvPicPr>
                      <a:picLocks noChangeAspect="1" noChangeArrowheads="1"/>
                    </pic:cNvPicPr>
                  </pic:nvPicPr>
                  <pic:blipFill rotWithShape="1">
                    <a:blip r:embed="rId18">
                      <a:extLst>
                        <a:ext uri="{28A0092B-C50C-407E-A947-70E740481C1C}">
                          <a14:useLocalDpi xmlns:a14="http://schemas.microsoft.com/office/drawing/2010/main" val="0"/>
                        </a:ext>
                      </a:extLst>
                    </a:blip>
                    <a:srcRect l="1222" t="7402" r="1023" b="1033"/>
                    <a:stretch/>
                  </pic:blipFill>
                  <pic:spPr bwMode="auto">
                    <a:xfrm>
                      <a:off x="0" y="0"/>
                      <a:ext cx="5602253" cy="5247503"/>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70339685" w14:textId="77777777" w:rsidR="00F36900" w:rsidRPr="003A62F5" w:rsidRDefault="00F36900" w:rsidP="00305216">
      <w:pPr>
        <w:pStyle w:val="NoSpacing"/>
        <w:rPr>
          <w:rFonts w:cs="Arial"/>
          <w:szCs w:val="24"/>
        </w:rPr>
      </w:pPr>
    </w:p>
    <w:p w14:paraId="2C2B7A57" w14:textId="0E9DFC88" w:rsidR="00B326C0" w:rsidRPr="00114F6A" w:rsidRDefault="00B326C0" w:rsidP="00305216">
      <w:pPr>
        <w:pStyle w:val="NoSpacing"/>
        <w:rPr>
          <w:rFonts w:ascii="Times New Roman" w:hAnsi="Times New Roman" w:cs="Times New Roman"/>
          <w:szCs w:val="24"/>
        </w:rPr>
      </w:pPr>
      <w:r w:rsidRPr="00114F6A">
        <w:rPr>
          <w:rFonts w:ascii="Times New Roman" w:hAnsi="Times New Roman" w:cs="Times New Roman"/>
          <w:szCs w:val="24"/>
        </w:rPr>
        <w:t>SMR: Stan</w:t>
      </w:r>
      <w:r w:rsidR="00910A7A" w:rsidRPr="00114F6A">
        <w:rPr>
          <w:rFonts w:ascii="Times New Roman" w:hAnsi="Times New Roman" w:cs="Times New Roman"/>
          <w:szCs w:val="24"/>
        </w:rPr>
        <w:t>dardized</w:t>
      </w:r>
      <w:r w:rsidRPr="00114F6A">
        <w:rPr>
          <w:rFonts w:ascii="Times New Roman" w:hAnsi="Times New Roman" w:cs="Times New Roman"/>
          <w:szCs w:val="24"/>
        </w:rPr>
        <w:t xml:space="preserve"> mortality ratio</w:t>
      </w:r>
    </w:p>
    <w:p w14:paraId="2C53E63A" w14:textId="7A6AB5B3" w:rsidR="00CB6FDF" w:rsidRPr="003A62F5" w:rsidRDefault="00B326C0" w:rsidP="00305216">
      <w:pPr>
        <w:pStyle w:val="NoSpacing"/>
        <w:rPr>
          <w:rFonts w:cs="Arial"/>
          <w:szCs w:val="24"/>
        </w:rPr>
        <w:sectPr w:rsidR="00CB6FDF" w:rsidRPr="003A62F5" w:rsidSect="00DA4DB5">
          <w:pgSz w:w="11906" w:h="16838"/>
          <w:pgMar w:top="1440" w:right="1440" w:bottom="1440" w:left="1440" w:header="708" w:footer="708" w:gutter="0"/>
          <w:lnNumType w:countBy="1" w:restart="continuous"/>
          <w:cols w:space="708"/>
          <w:docGrid w:linePitch="360"/>
        </w:sectPr>
      </w:pPr>
      <w:r w:rsidRPr="00114F6A">
        <w:rPr>
          <w:rFonts w:ascii="Times New Roman" w:hAnsi="Times New Roman" w:cs="Times New Roman"/>
          <w:szCs w:val="24"/>
        </w:rPr>
        <w:t>Stan</w:t>
      </w:r>
      <w:r w:rsidR="00910A7A" w:rsidRPr="00114F6A">
        <w:rPr>
          <w:rFonts w:ascii="Times New Roman" w:hAnsi="Times New Roman" w:cs="Times New Roman"/>
          <w:szCs w:val="24"/>
        </w:rPr>
        <w:t>dardized</w:t>
      </w:r>
      <w:r w:rsidRPr="00114F6A">
        <w:rPr>
          <w:rFonts w:ascii="Times New Roman" w:hAnsi="Times New Roman" w:cs="Times New Roman"/>
          <w:szCs w:val="24"/>
        </w:rPr>
        <w:t xml:space="preserve"> mortality ratio is the ratio of observed TB deaths to the expected deaths based on the Thembisa estimates of mortality rates for the general population. Expected mortality is based on the</w:t>
      </w:r>
      <w:r w:rsidR="003A04D1">
        <w:rPr>
          <w:rFonts w:ascii="Times New Roman" w:hAnsi="Times New Roman" w:cs="Times New Roman"/>
          <w:szCs w:val="24"/>
        </w:rPr>
        <w:t xml:space="preserve"> product of the</w:t>
      </w:r>
      <w:r w:rsidRPr="00114F6A">
        <w:rPr>
          <w:rFonts w:ascii="Times New Roman" w:hAnsi="Times New Roman" w:cs="Times New Roman"/>
          <w:szCs w:val="24"/>
        </w:rPr>
        <w:t xml:space="preserve"> age and sex specific population estimates of mortality rates</w:t>
      </w:r>
      <w:r w:rsidR="003A04D1">
        <w:rPr>
          <w:rFonts w:ascii="Times New Roman" w:hAnsi="Times New Roman" w:cs="Times New Roman"/>
          <w:szCs w:val="24"/>
        </w:rPr>
        <w:t xml:space="preserve"> from Thembisa and the person time in the TB cohort</w:t>
      </w:r>
      <w:r w:rsidR="00B45B3A" w:rsidRPr="003A62F5">
        <w:rPr>
          <w:rFonts w:cs="Arial"/>
          <w:szCs w:val="24"/>
        </w:rPr>
        <w:t>.</w:t>
      </w:r>
    </w:p>
    <w:p w14:paraId="13AC3A0D" w14:textId="00E7A14C" w:rsidR="00CB6FDF" w:rsidRPr="00114F6A" w:rsidRDefault="005E3127" w:rsidP="00305216">
      <w:pPr>
        <w:pStyle w:val="Heading1"/>
        <w:spacing w:line="240" w:lineRule="auto"/>
        <w:rPr>
          <w:rFonts w:ascii="Times New Roman" w:hAnsi="Times New Roman" w:cs="Times New Roman"/>
          <w:szCs w:val="24"/>
        </w:rPr>
      </w:pPr>
      <w:r w:rsidRPr="00114F6A">
        <w:rPr>
          <w:rFonts w:ascii="Times New Roman" w:hAnsi="Times New Roman" w:cs="Times New Roman"/>
          <w:szCs w:val="24"/>
        </w:rPr>
        <w:lastRenderedPageBreak/>
        <w:t>Figure</w:t>
      </w:r>
      <w:r w:rsidR="00296A55" w:rsidRPr="00114F6A">
        <w:rPr>
          <w:rFonts w:ascii="Times New Roman" w:hAnsi="Times New Roman" w:cs="Times New Roman"/>
          <w:szCs w:val="24"/>
        </w:rPr>
        <w:t xml:space="preserve"> </w:t>
      </w:r>
      <w:r w:rsidR="00E04B2E" w:rsidRPr="00114F6A">
        <w:rPr>
          <w:rFonts w:ascii="Times New Roman" w:hAnsi="Times New Roman" w:cs="Times New Roman"/>
          <w:szCs w:val="24"/>
        </w:rPr>
        <w:t>5</w:t>
      </w:r>
      <w:r w:rsidR="00583A9E" w:rsidRPr="00114F6A">
        <w:rPr>
          <w:rFonts w:ascii="Times New Roman" w:hAnsi="Times New Roman" w:cs="Times New Roman"/>
          <w:szCs w:val="24"/>
        </w:rPr>
        <w:t>.</w:t>
      </w:r>
      <w:r w:rsidRPr="00114F6A">
        <w:rPr>
          <w:rFonts w:ascii="Times New Roman" w:hAnsi="Times New Roman" w:cs="Times New Roman"/>
          <w:szCs w:val="24"/>
        </w:rPr>
        <w:t xml:space="preserve"> Stan</w:t>
      </w:r>
      <w:r w:rsidR="00910A7A" w:rsidRPr="00114F6A">
        <w:rPr>
          <w:rFonts w:ascii="Times New Roman" w:hAnsi="Times New Roman" w:cs="Times New Roman"/>
          <w:szCs w:val="24"/>
        </w:rPr>
        <w:t>dardized</w:t>
      </w:r>
      <w:r w:rsidRPr="00114F6A">
        <w:rPr>
          <w:rFonts w:ascii="Times New Roman" w:hAnsi="Times New Roman" w:cs="Times New Roman"/>
          <w:szCs w:val="24"/>
        </w:rPr>
        <w:t xml:space="preserve"> mortality ratios </w:t>
      </w:r>
      <w:r w:rsidR="005A6D76" w:rsidRPr="00114F6A">
        <w:rPr>
          <w:rFonts w:ascii="Times New Roman" w:hAnsi="Times New Roman" w:cs="Times New Roman"/>
          <w:szCs w:val="24"/>
        </w:rPr>
        <w:t xml:space="preserve">by HIV status </w:t>
      </w:r>
      <w:r w:rsidRPr="00114F6A">
        <w:rPr>
          <w:rFonts w:ascii="Times New Roman" w:hAnsi="Times New Roman" w:cs="Times New Roman"/>
          <w:szCs w:val="24"/>
        </w:rPr>
        <w:t xml:space="preserve">of children and adolescents on </w:t>
      </w:r>
      <w:r w:rsidR="006A3C43" w:rsidRPr="00114F6A">
        <w:rPr>
          <w:rFonts w:ascii="Times New Roman" w:hAnsi="Times New Roman" w:cs="Times New Roman"/>
          <w:szCs w:val="24"/>
        </w:rPr>
        <w:t xml:space="preserve">drug-susceptible </w:t>
      </w:r>
      <w:r w:rsidRPr="00114F6A">
        <w:rPr>
          <w:rFonts w:ascii="Times New Roman" w:hAnsi="Times New Roman" w:cs="Times New Roman"/>
          <w:szCs w:val="24"/>
        </w:rPr>
        <w:t>tuberculosis treatment in South Africa</w:t>
      </w:r>
      <w:r w:rsidR="005A6D76" w:rsidRPr="00114F6A">
        <w:rPr>
          <w:rFonts w:ascii="Times New Roman" w:hAnsi="Times New Roman" w:cs="Times New Roman"/>
          <w:szCs w:val="24"/>
        </w:rPr>
        <w:t>,</w:t>
      </w:r>
      <w:r w:rsidR="0033252B" w:rsidRPr="00114F6A">
        <w:rPr>
          <w:rFonts w:ascii="Times New Roman" w:hAnsi="Times New Roman" w:cs="Times New Roman"/>
          <w:szCs w:val="24"/>
        </w:rPr>
        <w:t xml:space="preserve"> </w:t>
      </w:r>
      <w:r w:rsidR="00685C5E" w:rsidRPr="00114F6A">
        <w:rPr>
          <w:rFonts w:ascii="Times New Roman" w:hAnsi="Times New Roman" w:cs="Times New Roman"/>
          <w:szCs w:val="24"/>
        </w:rPr>
        <w:t>2013-2016</w:t>
      </w:r>
    </w:p>
    <w:p w14:paraId="461731BF" w14:textId="08D8978B" w:rsidR="00F15644" w:rsidRPr="00114F6A" w:rsidRDefault="00CF2199" w:rsidP="00305216">
      <w:pPr>
        <w:spacing w:line="240" w:lineRule="auto"/>
        <w:jc w:val="center"/>
        <w:rPr>
          <w:rFonts w:ascii="Times New Roman" w:hAnsi="Times New Roman" w:cs="Times New Roman"/>
          <w:szCs w:val="24"/>
        </w:rPr>
      </w:pPr>
      <w:r w:rsidRPr="00114F6A">
        <w:rPr>
          <w:rFonts w:ascii="Times New Roman" w:hAnsi="Times New Roman" w:cs="Times New Roman"/>
          <w:noProof/>
          <w:color w:val="000000"/>
          <w:szCs w:val="24"/>
          <w:lang w:eastAsia="en-ZA"/>
        </w:rPr>
        <w:drawing>
          <wp:inline distT="0" distB="0" distL="0" distR="0" wp14:anchorId="18159451" wp14:editId="4D65D593">
            <wp:extent cx="4431320" cy="3154827"/>
            <wp:effectExtent l="0" t="0" r="7620" b="7620"/>
            <wp:docPr id="2" name="Picture 2" descr="The SGPanel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SGPanel Procedure"/>
                    <pic:cNvPicPr>
                      <a:picLocks noChangeAspect="1" noChangeArrowheads="1"/>
                    </pic:cNvPicPr>
                  </pic:nvPicPr>
                  <pic:blipFill rotWithShape="1">
                    <a:blip r:embed="rId19">
                      <a:extLst>
                        <a:ext uri="{28A0092B-C50C-407E-A947-70E740481C1C}">
                          <a14:useLocalDpi xmlns:a14="http://schemas.microsoft.com/office/drawing/2010/main" val="0"/>
                        </a:ext>
                      </a:extLst>
                    </a:blip>
                    <a:srcRect l="1359" t="5886" r="805" b="1272"/>
                    <a:stretch/>
                  </pic:blipFill>
                  <pic:spPr bwMode="auto">
                    <a:xfrm>
                      <a:off x="0" y="0"/>
                      <a:ext cx="4484704" cy="3192833"/>
                    </a:xfrm>
                    <a:prstGeom prst="rect">
                      <a:avLst/>
                    </a:prstGeom>
                    <a:noFill/>
                    <a:ln>
                      <a:noFill/>
                    </a:ln>
                    <a:extLst>
                      <a:ext uri="{53640926-AAD7-44D8-BBD7-CCE9431645EC}">
                        <a14:shadowObscured xmlns:a14="http://schemas.microsoft.com/office/drawing/2010/main"/>
                      </a:ext>
                    </a:extLst>
                  </pic:spPr>
                </pic:pic>
              </a:graphicData>
            </a:graphic>
          </wp:inline>
        </w:drawing>
      </w:r>
    </w:p>
    <w:p w14:paraId="4A8DB67E" w14:textId="055E16A0" w:rsidR="00B57673" w:rsidRPr="00114F6A" w:rsidRDefault="00B57673" w:rsidP="00305216">
      <w:pPr>
        <w:pStyle w:val="NoSpacing"/>
        <w:rPr>
          <w:rFonts w:ascii="Times New Roman" w:hAnsi="Times New Roman" w:cs="Times New Roman"/>
          <w:szCs w:val="24"/>
        </w:rPr>
      </w:pPr>
      <w:r w:rsidRPr="00114F6A">
        <w:rPr>
          <w:rFonts w:ascii="Times New Roman" w:hAnsi="Times New Roman" w:cs="Times New Roman"/>
          <w:szCs w:val="24"/>
        </w:rPr>
        <w:t>SMR: Stan</w:t>
      </w:r>
      <w:r w:rsidR="00910A7A" w:rsidRPr="00114F6A">
        <w:rPr>
          <w:rFonts w:ascii="Times New Roman" w:hAnsi="Times New Roman" w:cs="Times New Roman"/>
          <w:szCs w:val="24"/>
        </w:rPr>
        <w:t>dardized</w:t>
      </w:r>
      <w:r w:rsidRPr="00114F6A">
        <w:rPr>
          <w:rFonts w:ascii="Times New Roman" w:hAnsi="Times New Roman" w:cs="Times New Roman"/>
          <w:szCs w:val="24"/>
        </w:rPr>
        <w:t xml:space="preserve"> mortality ratio</w:t>
      </w:r>
    </w:p>
    <w:p w14:paraId="7C568131" w14:textId="54C2F62A" w:rsidR="00596982" w:rsidRPr="00114F6A" w:rsidRDefault="00B57673" w:rsidP="00305216">
      <w:pPr>
        <w:pStyle w:val="NoSpacing"/>
        <w:rPr>
          <w:rFonts w:ascii="Times New Roman" w:hAnsi="Times New Roman" w:cs="Times New Roman"/>
          <w:szCs w:val="24"/>
        </w:rPr>
      </w:pPr>
      <w:r w:rsidRPr="00114F6A">
        <w:rPr>
          <w:rFonts w:ascii="Times New Roman" w:hAnsi="Times New Roman" w:cs="Times New Roman"/>
          <w:szCs w:val="24"/>
        </w:rPr>
        <w:t>Stan</w:t>
      </w:r>
      <w:r w:rsidR="00910A7A" w:rsidRPr="00114F6A">
        <w:rPr>
          <w:rFonts w:ascii="Times New Roman" w:hAnsi="Times New Roman" w:cs="Times New Roman"/>
          <w:szCs w:val="24"/>
        </w:rPr>
        <w:t>dardized</w:t>
      </w:r>
      <w:r w:rsidRPr="00114F6A">
        <w:rPr>
          <w:rFonts w:ascii="Times New Roman" w:hAnsi="Times New Roman" w:cs="Times New Roman"/>
          <w:szCs w:val="24"/>
        </w:rPr>
        <w:t xml:space="preserve"> mortality ratio </w:t>
      </w:r>
      <w:r w:rsidR="005823ED" w:rsidRPr="00114F6A">
        <w:rPr>
          <w:rFonts w:ascii="Times New Roman" w:hAnsi="Times New Roman" w:cs="Times New Roman"/>
          <w:szCs w:val="24"/>
        </w:rPr>
        <w:t xml:space="preserve">is the ratio of observed TB deaths to the expected deaths based on the Thembisa estimates of mortality rates for the general population. </w:t>
      </w:r>
      <w:r w:rsidR="00276D94" w:rsidRPr="00114F6A">
        <w:rPr>
          <w:rFonts w:ascii="Times New Roman" w:hAnsi="Times New Roman" w:cs="Times New Roman"/>
          <w:szCs w:val="24"/>
        </w:rPr>
        <w:t xml:space="preserve">Expected mortality is based on </w:t>
      </w:r>
      <w:r w:rsidR="00F67352">
        <w:rPr>
          <w:rFonts w:ascii="Times New Roman" w:hAnsi="Times New Roman" w:cs="Times New Roman"/>
          <w:szCs w:val="24"/>
        </w:rPr>
        <w:t xml:space="preserve">products  of the </w:t>
      </w:r>
      <w:r w:rsidR="00276D94" w:rsidRPr="00114F6A">
        <w:rPr>
          <w:rFonts w:ascii="Times New Roman" w:hAnsi="Times New Roman" w:cs="Times New Roman"/>
          <w:szCs w:val="24"/>
        </w:rPr>
        <w:t xml:space="preserve"> </w:t>
      </w:r>
      <w:r w:rsidR="00DC0FF3">
        <w:rPr>
          <w:rFonts w:ascii="Times New Roman" w:hAnsi="Times New Roman" w:cs="Times New Roman"/>
          <w:szCs w:val="24"/>
        </w:rPr>
        <w:t>HIV-positive</w:t>
      </w:r>
      <w:r w:rsidR="00A44001" w:rsidRPr="00114F6A">
        <w:rPr>
          <w:rFonts w:ascii="Times New Roman" w:hAnsi="Times New Roman" w:cs="Times New Roman"/>
          <w:szCs w:val="24"/>
        </w:rPr>
        <w:t xml:space="preserve"> and </w:t>
      </w:r>
      <w:r w:rsidR="00DC0FF3">
        <w:rPr>
          <w:rFonts w:ascii="Times New Roman" w:hAnsi="Times New Roman" w:cs="Times New Roman"/>
          <w:szCs w:val="24"/>
        </w:rPr>
        <w:t>HIV-negative</w:t>
      </w:r>
      <w:r w:rsidR="00A44001" w:rsidRPr="00114F6A">
        <w:rPr>
          <w:rFonts w:ascii="Times New Roman" w:hAnsi="Times New Roman" w:cs="Times New Roman"/>
          <w:szCs w:val="24"/>
        </w:rPr>
        <w:t xml:space="preserve"> </w:t>
      </w:r>
      <w:r w:rsidR="00B51399" w:rsidRPr="00114F6A">
        <w:rPr>
          <w:rFonts w:ascii="Times New Roman" w:hAnsi="Times New Roman" w:cs="Times New Roman"/>
          <w:szCs w:val="24"/>
        </w:rPr>
        <w:t xml:space="preserve">population estimates </w:t>
      </w:r>
      <w:r w:rsidR="008D0876" w:rsidRPr="00114F6A">
        <w:rPr>
          <w:rFonts w:ascii="Times New Roman" w:hAnsi="Times New Roman" w:cs="Times New Roman"/>
          <w:szCs w:val="24"/>
        </w:rPr>
        <w:t xml:space="preserve">of mortality rates </w:t>
      </w:r>
      <w:r w:rsidR="00F67352">
        <w:rPr>
          <w:rFonts w:ascii="Times New Roman" w:hAnsi="Times New Roman" w:cs="Times New Roman"/>
          <w:szCs w:val="24"/>
        </w:rPr>
        <w:t>(</w:t>
      </w:r>
      <w:r w:rsidR="00B51399" w:rsidRPr="00114F6A">
        <w:rPr>
          <w:rFonts w:ascii="Times New Roman" w:hAnsi="Times New Roman" w:cs="Times New Roman"/>
          <w:szCs w:val="24"/>
        </w:rPr>
        <w:t>regardless of age</w:t>
      </w:r>
      <w:r w:rsidR="00F67352">
        <w:rPr>
          <w:rFonts w:ascii="Times New Roman" w:hAnsi="Times New Roman" w:cs="Times New Roman"/>
          <w:szCs w:val="24"/>
        </w:rPr>
        <w:t>) from the Thembisa model and the person time in the TB cohort</w:t>
      </w:r>
      <w:r w:rsidR="00B51399" w:rsidRPr="00114F6A">
        <w:rPr>
          <w:rFonts w:ascii="Times New Roman" w:hAnsi="Times New Roman" w:cs="Times New Roman"/>
          <w:szCs w:val="24"/>
        </w:rPr>
        <w:t xml:space="preserve">. </w:t>
      </w:r>
    </w:p>
    <w:p w14:paraId="56842DB0" w14:textId="3697E5C5" w:rsidR="00B51399" w:rsidRPr="003A62F5" w:rsidRDefault="00B51399" w:rsidP="00305216">
      <w:pPr>
        <w:spacing w:line="240" w:lineRule="auto"/>
        <w:jc w:val="both"/>
        <w:rPr>
          <w:rFonts w:cs="Arial"/>
          <w:szCs w:val="24"/>
        </w:rPr>
        <w:sectPr w:rsidR="00B51399" w:rsidRPr="003A62F5" w:rsidSect="00CB6FDF">
          <w:pgSz w:w="16838" w:h="11906" w:orient="landscape"/>
          <w:pgMar w:top="1440" w:right="1440" w:bottom="1440" w:left="1440" w:header="708" w:footer="708" w:gutter="0"/>
          <w:lnNumType w:countBy="1" w:restart="continuous"/>
          <w:cols w:space="708"/>
          <w:docGrid w:linePitch="360"/>
        </w:sectPr>
      </w:pPr>
    </w:p>
    <w:p w14:paraId="745D2034" w14:textId="5044E6AA" w:rsidR="00AC0DE5" w:rsidRPr="00114F6A" w:rsidRDefault="00F15644" w:rsidP="00305216">
      <w:pPr>
        <w:pStyle w:val="Heading1"/>
        <w:spacing w:line="240" w:lineRule="auto"/>
        <w:rPr>
          <w:rFonts w:ascii="Times New Roman" w:hAnsi="Times New Roman" w:cs="Times New Roman"/>
          <w:szCs w:val="24"/>
        </w:rPr>
      </w:pPr>
      <w:r w:rsidRPr="00114F6A">
        <w:rPr>
          <w:rFonts w:ascii="Times New Roman" w:hAnsi="Times New Roman" w:cs="Times New Roman"/>
          <w:szCs w:val="24"/>
        </w:rPr>
        <w:lastRenderedPageBreak/>
        <w:t>Supplementary table 1</w:t>
      </w:r>
      <w:r w:rsidR="00AC0DE5" w:rsidRPr="00114F6A">
        <w:rPr>
          <w:rFonts w:ascii="Times New Roman" w:hAnsi="Times New Roman" w:cs="Times New Roman"/>
          <w:szCs w:val="24"/>
        </w:rPr>
        <w:t xml:space="preserve">. Demographic and clinical characteristics of children and adolescents treated for </w:t>
      </w:r>
      <w:r w:rsidR="006A3C43" w:rsidRPr="00114F6A">
        <w:rPr>
          <w:rFonts w:ascii="Times New Roman" w:hAnsi="Times New Roman" w:cs="Times New Roman"/>
          <w:szCs w:val="24"/>
        </w:rPr>
        <w:t>drug-susceptible tuberculosis</w:t>
      </w:r>
      <w:r w:rsidR="00AC0DE5" w:rsidRPr="00114F6A">
        <w:rPr>
          <w:rFonts w:ascii="Times New Roman" w:hAnsi="Times New Roman" w:cs="Times New Roman"/>
          <w:szCs w:val="24"/>
        </w:rPr>
        <w:t xml:space="preserve"> in the South African reporting cohort comparing those with known and unknown treatment outcomes, 2004-2016</w:t>
      </w:r>
    </w:p>
    <w:tbl>
      <w:tblPr>
        <w:tblW w:w="10596" w:type="dxa"/>
        <w:tblInd w:w="-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8"/>
        <w:gridCol w:w="2689"/>
        <w:gridCol w:w="1594"/>
        <w:gridCol w:w="1595"/>
        <w:gridCol w:w="1595"/>
        <w:gridCol w:w="1595"/>
      </w:tblGrid>
      <w:tr w:rsidR="00AC0DE5" w:rsidRPr="00330730" w14:paraId="35AFC837" w14:textId="77777777" w:rsidTr="00E3584C">
        <w:trPr>
          <w:trHeight w:val="777"/>
        </w:trPr>
        <w:tc>
          <w:tcPr>
            <w:tcW w:w="4217" w:type="dxa"/>
            <w:gridSpan w:val="2"/>
            <w:shd w:val="clear" w:color="auto" w:fill="auto"/>
            <w:vAlign w:val="center"/>
            <w:hideMark/>
          </w:tcPr>
          <w:p w14:paraId="0C6062F8" w14:textId="01110CC7" w:rsidR="00AC0DE5" w:rsidRPr="00330730" w:rsidRDefault="00AC0DE5" w:rsidP="00305216">
            <w:pPr>
              <w:spacing w:line="240" w:lineRule="auto"/>
              <w:rPr>
                <w:rFonts w:ascii="Times New Roman" w:hAnsi="Times New Roman" w:cs="Times New Roman"/>
                <w:b/>
                <w:bCs/>
                <w:szCs w:val="24"/>
                <w:lang w:eastAsia="en-ZA"/>
              </w:rPr>
            </w:pPr>
            <w:r w:rsidRPr="00330730">
              <w:rPr>
                <w:rFonts w:ascii="Times New Roman" w:hAnsi="Times New Roman" w:cs="Times New Roman"/>
                <w:b/>
                <w:bCs/>
                <w:szCs w:val="24"/>
                <w:lang w:eastAsia="en-ZA"/>
              </w:rPr>
              <w:t>Variable</w:t>
            </w:r>
          </w:p>
        </w:tc>
        <w:tc>
          <w:tcPr>
            <w:tcW w:w="1594" w:type="dxa"/>
            <w:shd w:val="clear" w:color="auto" w:fill="auto"/>
            <w:hideMark/>
          </w:tcPr>
          <w:p w14:paraId="68C17608" w14:textId="3368B144" w:rsidR="00AC0DE5" w:rsidRPr="00330730" w:rsidRDefault="00AC0DE5" w:rsidP="00305216">
            <w:pPr>
              <w:spacing w:after="0" w:line="240" w:lineRule="auto"/>
              <w:jc w:val="center"/>
              <w:rPr>
                <w:rFonts w:ascii="Times New Roman" w:eastAsia="Times New Roman" w:hAnsi="Times New Roman" w:cs="Times New Roman"/>
                <w:b/>
                <w:bCs/>
                <w:color w:val="000000"/>
                <w:szCs w:val="24"/>
                <w:lang w:eastAsia="en-ZA"/>
              </w:rPr>
            </w:pPr>
            <w:r w:rsidRPr="00330730">
              <w:rPr>
                <w:rFonts w:ascii="Times New Roman" w:eastAsia="Times New Roman" w:hAnsi="Times New Roman" w:cs="Times New Roman"/>
                <w:b/>
                <w:bCs/>
                <w:color w:val="000000"/>
                <w:szCs w:val="24"/>
                <w:lang w:eastAsia="en-ZA"/>
              </w:rPr>
              <w:t>Unknown outcomes</w:t>
            </w:r>
            <w:r w:rsidRPr="00330730">
              <w:rPr>
                <w:rFonts w:ascii="Times New Roman" w:eastAsia="Times New Roman" w:hAnsi="Times New Roman" w:cs="Times New Roman"/>
                <w:b/>
                <w:bCs/>
                <w:color w:val="000000"/>
                <w:szCs w:val="24"/>
                <w:lang w:eastAsia="en-ZA"/>
              </w:rPr>
              <w:br/>
            </w:r>
          </w:p>
          <w:p w14:paraId="60DA005C" w14:textId="3A6E0801" w:rsidR="00AC0DE5" w:rsidRPr="00330730" w:rsidRDefault="00A031A5" w:rsidP="00305216">
            <w:pPr>
              <w:spacing w:after="0" w:line="240" w:lineRule="auto"/>
              <w:jc w:val="center"/>
              <w:rPr>
                <w:rFonts w:ascii="Times New Roman" w:eastAsia="Times New Roman" w:hAnsi="Times New Roman" w:cs="Times New Roman"/>
                <w:b/>
                <w:bCs/>
                <w:color w:val="000000"/>
                <w:szCs w:val="24"/>
                <w:lang w:eastAsia="en-ZA"/>
              </w:rPr>
            </w:pPr>
            <w:r w:rsidRPr="00330730">
              <w:rPr>
                <w:rFonts w:ascii="Times New Roman" w:eastAsia="Times New Roman" w:hAnsi="Times New Roman" w:cs="Times New Roman"/>
                <w:b/>
                <w:bCs/>
                <w:color w:val="000000"/>
                <w:szCs w:val="24"/>
                <w:lang w:eastAsia="en-ZA"/>
              </w:rPr>
              <w:t>n</w:t>
            </w:r>
            <w:r w:rsidR="00AC0DE5" w:rsidRPr="00330730">
              <w:rPr>
                <w:rFonts w:ascii="Times New Roman" w:eastAsia="Times New Roman" w:hAnsi="Times New Roman" w:cs="Times New Roman"/>
                <w:b/>
                <w:bCs/>
                <w:color w:val="000000"/>
                <w:szCs w:val="24"/>
                <w:lang w:eastAsia="en-ZA"/>
              </w:rPr>
              <w:t>=</w:t>
            </w:r>
            <w:r w:rsidRPr="00330730">
              <w:rPr>
                <w:rFonts w:ascii="Times New Roman" w:eastAsia="Times New Roman" w:hAnsi="Times New Roman" w:cs="Times New Roman"/>
                <w:b/>
                <w:bCs/>
                <w:color w:val="000000"/>
                <w:szCs w:val="24"/>
                <w:lang w:eastAsia="en-ZA"/>
              </w:rPr>
              <w:t>116,808</w:t>
            </w:r>
          </w:p>
        </w:tc>
        <w:tc>
          <w:tcPr>
            <w:tcW w:w="1595" w:type="dxa"/>
            <w:shd w:val="clear" w:color="auto" w:fill="auto"/>
            <w:hideMark/>
          </w:tcPr>
          <w:p w14:paraId="264CBDB6" w14:textId="680A9321" w:rsidR="00AC0DE5" w:rsidRPr="00330730" w:rsidRDefault="00AC0DE5" w:rsidP="00305216">
            <w:pPr>
              <w:spacing w:after="0" w:line="240" w:lineRule="auto"/>
              <w:jc w:val="center"/>
              <w:rPr>
                <w:rFonts w:ascii="Times New Roman" w:eastAsia="Times New Roman" w:hAnsi="Times New Roman" w:cs="Times New Roman"/>
                <w:b/>
                <w:bCs/>
                <w:color w:val="000000"/>
                <w:szCs w:val="24"/>
                <w:lang w:eastAsia="en-ZA"/>
              </w:rPr>
            </w:pPr>
            <w:r w:rsidRPr="00330730">
              <w:rPr>
                <w:rFonts w:ascii="Times New Roman" w:eastAsia="Times New Roman" w:hAnsi="Times New Roman" w:cs="Times New Roman"/>
                <w:b/>
                <w:bCs/>
                <w:color w:val="000000"/>
                <w:szCs w:val="24"/>
                <w:lang w:eastAsia="en-ZA"/>
              </w:rPr>
              <w:t>Unknown outcomes</w:t>
            </w:r>
          </w:p>
          <w:p w14:paraId="3CC5318A" w14:textId="77777777" w:rsidR="00E36051" w:rsidRPr="00330730" w:rsidRDefault="00E36051" w:rsidP="00305216">
            <w:pPr>
              <w:spacing w:after="0" w:line="240" w:lineRule="auto"/>
              <w:jc w:val="center"/>
              <w:rPr>
                <w:rFonts w:ascii="Times New Roman" w:eastAsia="Times New Roman" w:hAnsi="Times New Roman" w:cs="Times New Roman"/>
                <w:b/>
                <w:bCs/>
                <w:color w:val="000000"/>
                <w:szCs w:val="24"/>
                <w:lang w:eastAsia="en-ZA"/>
              </w:rPr>
            </w:pPr>
          </w:p>
          <w:p w14:paraId="6916C55C" w14:textId="0A6E1917" w:rsidR="00AC0DE5" w:rsidRPr="00330730" w:rsidRDefault="00AC0DE5" w:rsidP="00305216">
            <w:pPr>
              <w:spacing w:after="0" w:line="240" w:lineRule="auto"/>
              <w:jc w:val="center"/>
              <w:rPr>
                <w:rFonts w:ascii="Times New Roman" w:eastAsia="Times New Roman" w:hAnsi="Times New Roman" w:cs="Times New Roman"/>
                <w:b/>
                <w:bCs/>
                <w:color w:val="000000"/>
                <w:szCs w:val="24"/>
                <w:lang w:eastAsia="en-ZA"/>
              </w:rPr>
            </w:pPr>
            <w:r w:rsidRPr="00330730">
              <w:rPr>
                <w:rFonts w:ascii="Times New Roman" w:eastAsia="Times New Roman" w:hAnsi="Times New Roman" w:cs="Times New Roman"/>
                <w:b/>
                <w:bCs/>
                <w:color w:val="000000"/>
                <w:szCs w:val="24"/>
                <w:lang w:eastAsia="en-ZA"/>
              </w:rPr>
              <w:t>Col %</w:t>
            </w:r>
          </w:p>
        </w:tc>
        <w:tc>
          <w:tcPr>
            <w:tcW w:w="1595" w:type="dxa"/>
            <w:shd w:val="clear" w:color="auto" w:fill="auto"/>
            <w:hideMark/>
          </w:tcPr>
          <w:p w14:paraId="1F3F97B6" w14:textId="77777777" w:rsidR="00E36051" w:rsidRPr="00330730" w:rsidRDefault="00AC0DE5" w:rsidP="00305216">
            <w:pPr>
              <w:spacing w:after="0" w:line="240" w:lineRule="auto"/>
              <w:jc w:val="center"/>
              <w:rPr>
                <w:rFonts w:ascii="Times New Roman" w:eastAsia="Times New Roman" w:hAnsi="Times New Roman" w:cs="Times New Roman"/>
                <w:b/>
                <w:bCs/>
                <w:color w:val="000000"/>
                <w:szCs w:val="24"/>
                <w:lang w:eastAsia="en-ZA"/>
              </w:rPr>
            </w:pPr>
            <w:r w:rsidRPr="00330730">
              <w:rPr>
                <w:rFonts w:ascii="Times New Roman" w:eastAsia="Times New Roman" w:hAnsi="Times New Roman" w:cs="Times New Roman"/>
                <w:b/>
                <w:bCs/>
                <w:color w:val="000000"/>
                <w:szCs w:val="24"/>
                <w:lang w:eastAsia="en-ZA"/>
              </w:rPr>
              <w:t>Known outcomes</w:t>
            </w:r>
            <w:r w:rsidRPr="00330730">
              <w:rPr>
                <w:rFonts w:ascii="Times New Roman" w:eastAsia="Times New Roman" w:hAnsi="Times New Roman" w:cs="Times New Roman"/>
                <w:b/>
                <w:bCs/>
                <w:color w:val="000000"/>
                <w:szCs w:val="24"/>
                <w:lang w:eastAsia="en-ZA"/>
              </w:rPr>
              <w:br/>
            </w:r>
          </w:p>
          <w:p w14:paraId="35AC5B7C" w14:textId="65CED0C8" w:rsidR="00AC0DE5" w:rsidRPr="00330730" w:rsidRDefault="00A031A5" w:rsidP="00305216">
            <w:pPr>
              <w:spacing w:after="0" w:line="240" w:lineRule="auto"/>
              <w:jc w:val="center"/>
              <w:rPr>
                <w:rFonts w:ascii="Times New Roman" w:eastAsia="Times New Roman" w:hAnsi="Times New Roman" w:cs="Times New Roman"/>
                <w:b/>
                <w:bCs/>
                <w:color w:val="000000"/>
                <w:szCs w:val="24"/>
                <w:lang w:eastAsia="en-ZA"/>
              </w:rPr>
            </w:pPr>
            <w:r w:rsidRPr="00330730">
              <w:rPr>
                <w:rFonts w:ascii="Times New Roman" w:eastAsia="Times New Roman" w:hAnsi="Times New Roman" w:cs="Times New Roman"/>
                <w:b/>
                <w:bCs/>
                <w:color w:val="000000"/>
                <w:szCs w:val="24"/>
                <w:lang w:eastAsia="en-ZA"/>
              </w:rPr>
              <w:t>n=612,655</w:t>
            </w:r>
          </w:p>
        </w:tc>
        <w:tc>
          <w:tcPr>
            <w:tcW w:w="1595" w:type="dxa"/>
          </w:tcPr>
          <w:p w14:paraId="072634EB" w14:textId="77777777" w:rsidR="00AC0DE5" w:rsidRPr="00330730" w:rsidRDefault="00AC0DE5" w:rsidP="00305216">
            <w:pPr>
              <w:spacing w:after="0" w:line="240" w:lineRule="auto"/>
              <w:jc w:val="center"/>
              <w:rPr>
                <w:rFonts w:ascii="Times New Roman" w:eastAsia="Times New Roman" w:hAnsi="Times New Roman" w:cs="Times New Roman"/>
                <w:b/>
                <w:bCs/>
                <w:color w:val="000000"/>
                <w:szCs w:val="24"/>
                <w:lang w:eastAsia="en-ZA"/>
              </w:rPr>
            </w:pPr>
            <w:r w:rsidRPr="00330730">
              <w:rPr>
                <w:rFonts w:ascii="Times New Roman" w:eastAsia="Times New Roman" w:hAnsi="Times New Roman" w:cs="Times New Roman"/>
                <w:b/>
                <w:bCs/>
                <w:color w:val="000000"/>
                <w:szCs w:val="24"/>
                <w:lang w:eastAsia="en-ZA"/>
              </w:rPr>
              <w:t>Known outcomes</w:t>
            </w:r>
          </w:p>
          <w:p w14:paraId="4BCD74A6" w14:textId="77777777" w:rsidR="00E36051" w:rsidRPr="00330730" w:rsidRDefault="00E36051" w:rsidP="00305216">
            <w:pPr>
              <w:spacing w:after="0" w:line="240" w:lineRule="auto"/>
              <w:jc w:val="center"/>
              <w:rPr>
                <w:rFonts w:ascii="Times New Roman" w:eastAsia="Times New Roman" w:hAnsi="Times New Roman" w:cs="Times New Roman"/>
                <w:b/>
                <w:bCs/>
                <w:color w:val="000000"/>
                <w:szCs w:val="24"/>
                <w:lang w:eastAsia="en-ZA"/>
              </w:rPr>
            </w:pPr>
          </w:p>
          <w:p w14:paraId="2561D832" w14:textId="7AD15597" w:rsidR="00AC0DE5" w:rsidRPr="00330730" w:rsidRDefault="00AC0DE5" w:rsidP="00305216">
            <w:pPr>
              <w:spacing w:after="0" w:line="240" w:lineRule="auto"/>
              <w:jc w:val="center"/>
              <w:rPr>
                <w:rFonts w:ascii="Times New Roman" w:eastAsia="Times New Roman" w:hAnsi="Times New Roman" w:cs="Times New Roman"/>
                <w:b/>
                <w:bCs/>
                <w:color w:val="000000"/>
                <w:szCs w:val="24"/>
                <w:lang w:eastAsia="en-ZA"/>
              </w:rPr>
            </w:pPr>
            <w:r w:rsidRPr="00330730">
              <w:rPr>
                <w:rFonts w:ascii="Times New Roman" w:eastAsia="Times New Roman" w:hAnsi="Times New Roman" w:cs="Times New Roman"/>
                <w:b/>
                <w:bCs/>
                <w:color w:val="000000"/>
                <w:szCs w:val="24"/>
                <w:lang w:eastAsia="en-ZA"/>
              </w:rPr>
              <w:t>Col %</w:t>
            </w:r>
          </w:p>
        </w:tc>
      </w:tr>
      <w:tr w:rsidR="00AC0DE5" w:rsidRPr="00330730" w14:paraId="4790BBE7" w14:textId="77777777" w:rsidTr="00E3584C">
        <w:trPr>
          <w:trHeight w:val="264"/>
        </w:trPr>
        <w:tc>
          <w:tcPr>
            <w:tcW w:w="1528" w:type="dxa"/>
            <w:vMerge w:val="restart"/>
            <w:shd w:val="clear" w:color="auto" w:fill="auto"/>
            <w:hideMark/>
          </w:tcPr>
          <w:p w14:paraId="33A0AC7D" w14:textId="77777777" w:rsidR="00AC0DE5" w:rsidRPr="00330730" w:rsidRDefault="00AC0DE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Age</w:t>
            </w:r>
          </w:p>
        </w:tc>
        <w:tc>
          <w:tcPr>
            <w:tcW w:w="2689" w:type="dxa"/>
            <w:shd w:val="clear" w:color="auto" w:fill="auto"/>
            <w:noWrap/>
            <w:vAlign w:val="center"/>
            <w:hideMark/>
          </w:tcPr>
          <w:p w14:paraId="36060E54" w14:textId="77777777" w:rsidR="00AC0DE5" w:rsidRPr="00330730" w:rsidRDefault="00AC0DE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0-4 years</w:t>
            </w:r>
          </w:p>
        </w:tc>
        <w:tc>
          <w:tcPr>
            <w:tcW w:w="1594" w:type="dxa"/>
            <w:hideMark/>
          </w:tcPr>
          <w:p w14:paraId="21607AF8" w14:textId="55279F90"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52</w:t>
            </w:r>
            <w:r w:rsidR="00A031A5" w:rsidRPr="00330730">
              <w:rPr>
                <w:rFonts w:ascii="Times New Roman" w:hAnsi="Times New Roman" w:cs="Times New Roman"/>
                <w:szCs w:val="24"/>
              </w:rPr>
              <w:t>,</w:t>
            </w:r>
            <w:r w:rsidRPr="00330730">
              <w:rPr>
                <w:rFonts w:ascii="Times New Roman" w:hAnsi="Times New Roman" w:cs="Times New Roman"/>
                <w:szCs w:val="24"/>
              </w:rPr>
              <w:t>634</w:t>
            </w:r>
          </w:p>
        </w:tc>
        <w:tc>
          <w:tcPr>
            <w:tcW w:w="1595" w:type="dxa"/>
            <w:hideMark/>
          </w:tcPr>
          <w:p w14:paraId="0D5A3664" w14:textId="30DE2C30"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45%</w:t>
            </w:r>
          </w:p>
        </w:tc>
        <w:tc>
          <w:tcPr>
            <w:tcW w:w="1595" w:type="dxa"/>
            <w:hideMark/>
          </w:tcPr>
          <w:p w14:paraId="58E559F1" w14:textId="1DD30CC7"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287</w:t>
            </w:r>
            <w:r w:rsidR="00A031A5" w:rsidRPr="00330730">
              <w:rPr>
                <w:rFonts w:ascii="Times New Roman" w:hAnsi="Times New Roman" w:cs="Times New Roman"/>
                <w:szCs w:val="24"/>
              </w:rPr>
              <w:t>,</w:t>
            </w:r>
            <w:r w:rsidRPr="00330730">
              <w:rPr>
                <w:rFonts w:ascii="Times New Roman" w:hAnsi="Times New Roman" w:cs="Times New Roman"/>
                <w:szCs w:val="24"/>
              </w:rPr>
              <w:t>085</w:t>
            </w:r>
          </w:p>
        </w:tc>
        <w:tc>
          <w:tcPr>
            <w:tcW w:w="1595" w:type="dxa"/>
          </w:tcPr>
          <w:p w14:paraId="71B8548E" w14:textId="2114C2F0"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47%</w:t>
            </w:r>
          </w:p>
        </w:tc>
      </w:tr>
      <w:tr w:rsidR="00AC0DE5" w:rsidRPr="00330730" w14:paraId="78CDC76E" w14:textId="77777777" w:rsidTr="00E3584C">
        <w:trPr>
          <w:trHeight w:val="264"/>
        </w:trPr>
        <w:tc>
          <w:tcPr>
            <w:tcW w:w="1528" w:type="dxa"/>
            <w:vMerge/>
            <w:vAlign w:val="center"/>
            <w:hideMark/>
          </w:tcPr>
          <w:p w14:paraId="1685718D" w14:textId="77777777" w:rsidR="00AC0DE5" w:rsidRPr="00330730" w:rsidRDefault="00AC0DE5" w:rsidP="00305216">
            <w:pPr>
              <w:spacing w:after="0" w:line="240" w:lineRule="auto"/>
              <w:rPr>
                <w:rFonts w:ascii="Times New Roman" w:eastAsia="Times New Roman" w:hAnsi="Times New Roman" w:cs="Times New Roman"/>
                <w:color w:val="000000"/>
                <w:szCs w:val="24"/>
                <w:lang w:eastAsia="en-ZA"/>
              </w:rPr>
            </w:pPr>
          </w:p>
        </w:tc>
        <w:tc>
          <w:tcPr>
            <w:tcW w:w="2689" w:type="dxa"/>
            <w:shd w:val="clear" w:color="auto" w:fill="auto"/>
            <w:noWrap/>
            <w:vAlign w:val="center"/>
            <w:hideMark/>
          </w:tcPr>
          <w:p w14:paraId="1861DF87" w14:textId="77777777" w:rsidR="00AC0DE5" w:rsidRPr="00330730" w:rsidRDefault="00AC0DE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5-9 years</w:t>
            </w:r>
          </w:p>
        </w:tc>
        <w:tc>
          <w:tcPr>
            <w:tcW w:w="1594" w:type="dxa"/>
            <w:hideMark/>
          </w:tcPr>
          <w:p w14:paraId="7DC90572" w14:textId="294DB8BA"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19</w:t>
            </w:r>
            <w:r w:rsidR="00A031A5" w:rsidRPr="00330730">
              <w:rPr>
                <w:rFonts w:ascii="Times New Roman" w:hAnsi="Times New Roman" w:cs="Times New Roman"/>
                <w:szCs w:val="24"/>
              </w:rPr>
              <w:t>,</w:t>
            </w:r>
            <w:r w:rsidRPr="00330730">
              <w:rPr>
                <w:rFonts w:ascii="Times New Roman" w:hAnsi="Times New Roman" w:cs="Times New Roman"/>
                <w:szCs w:val="24"/>
              </w:rPr>
              <w:t>460</w:t>
            </w:r>
          </w:p>
        </w:tc>
        <w:tc>
          <w:tcPr>
            <w:tcW w:w="1595" w:type="dxa"/>
            <w:hideMark/>
          </w:tcPr>
          <w:p w14:paraId="23E2EA97" w14:textId="4378F2AF"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17%</w:t>
            </w:r>
          </w:p>
        </w:tc>
        <w:tc>
          <w:tcPr>
            <w:tcW w:w="1595" w:type="dxa"/>
            <w:hideMark/>
          </w:tcPr>
          <w:p w14:paraId="534E6637" w14:textId="3959CC55"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115</w:t>
            </w:r>
            <w:r w:rsidR="00A031A5" w:rsidRPr="00330730">
              <w:rPr>
                <w:rFonts w:ascii="Times New Roman" w:hAnsi="Times New Roman" w:cs="Times New Roman"/>
                <w:szCs w:val="24"/>
              </w:rPr>
              <w:t>,</w:t>
            </w:r>
            <w:r w:rsidRPr="00330730">
              <w:rPr>
                <w:rFonts w:ascii="Times New Roman" w:hAnsi="Times New Roman" w:cs="Times New Roman"/>
                <w:szCs w:val="24"/>
              </w:rPr>
              <w:t>156</w:t>
            </w:r>
          </w:p>
        </w:tc>
        <w:tc>
          <w:tcPr>
            <w:tcW w:w="1595" w:type="dxa"/>
          </w:tcPr>
          <w:p w14:paraId="01B43123" w14:textId="2D282C04"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19%</w:t>
            </w:r>
          </w:p>
        </w:tc>
      </w:tr>
      <w:tr w:rsidR="00AC0DE5" w:rsidRPr="00330730" w14:paraId="0E15C827" w14:textId="77777777" w:rsidTr="00E3584C">
        <w:trPr>
          <w:trHeight w:val="264"/>
        </w:trPr>
        <w:tc>
          <w:tcPr>
            <w:tcW w:w="1528" w:type="dxa"/>
            <w:vMerge/>
            <w:vAlign w:val="center"/>
            <w:hideMark/>
          </w:tcPr>
          <w:p w14:paraId="0968BE41" w14:textId="77777777" w:rsidR="00AC0DE5" w:rsidRPr="00330730" w:rsidRDefault="00AC0DE5" w:rsidP="00305216">
            <w:pPr>
              <w:spacing w:after="0" w:line="240" w:lineRule="auto"/>
              <w:rPr>
                <w:rFonts w:ascii="Times New Roman" w:eastAsia="Times New Roman" w:hAnsi="Times New Roman" w:cs="Times New Roman"/>
                <w:color w:val="000000"/>
                <w:szCs w:val="24"/>
                <w:lang w:eastAsia="en-ZA"/>
              </w:rPr>
            </w:pPr>
          </w:p>
        </w:tc>
        <w:tc>
          <w:tcPr>
            <w:tcW w:w="2689" w:type="dxa"/>
            <w:shd w:val="clear" w:color="auto" w:fill="auto"/>
            <w:noWrap/>
            <w:vAlign w:val="center"/>
            <w:hideMark/>
          </w:tcPr>
          <w:p w14:paraId="12576E67" w14:textId="77777777" w:rsidR="00AC0DE5" w:rsidRPr="00330730" w:rsidRDefault="00AC0DE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10-14 years</w:t>
            </w:r>
          </w:p>
        </w:tc>
        <w:tc>
          <w:tcPr>
            <w:tcW w:w="1594" w:type="dxa"/>
            <w:hideMark/>
          </w:tcPr>
          <w:p w14:paraId="3F330E08" w14:textId="0CECC175"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11</w:t>
            </w:r>
            <w:r w:rsidR="00A031A5" w:rsidRPr="00330730">
              <w:rPr>
                <w:rFonts w:ascii="Times New Roman" w:hAnsi="Times New Roman" w:cs="Times New Roman"/>
                <w:szCs w:val="24"/>
              </w:rPr>
              <w:t>,</w:t>
            </w:r>
            <w:r w:rsidRPr="00330730">
              <w:rPr>
                <w:rFonts w:ascii="Times New Roman" w:hAnsi="Times New Roman" w:cs="Times New Roman"/>
                <w:szCs w:val="24"/>
              </w:rPr>
              <w:t>059</w:t>
            </w:r>
          </w:p>
        </w:tc>
        <w:tc>
          <w:tcPr>
            <w:tcW w:w="1595" w:type="dxa"/>
            <w:hideMark/>
          </w:tcPr>
          <w:p w14:paraId="24AE0D9E" w14:textId="5F865CBE"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9%</w:t>
            </w:r>
          </w:p>
        </w:tc>
        <w:tc>
          <w:tcPr>
            <w:tcW w:w="1595" w:type="dxa"/>
            <w:hideMark/>
          </w:tcPr>
          <w:p w14:paraId="444D2F87" w14:textId="4233AC3B"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63</w:t>
            </w:r>
            <w:r w:rsidR="00A031A5" w:rsidRPr="00330730">
              <w:rPr>
                <w:rFonts w:ascii="Times New Roman" w:hAnsi="Times New Roman" w:cs="Times New Roman"/>
                <w:szCs w:val="24"/>
              </w:rPr>
              <w:t>,</w:t>
            </w:r>
            <w:r w:rsidRPr="00330730">
              <w:rPr>
                <w:rFonts w:ascii="Times New Roman" w:hAnsi="Times New Roman" w:cs="Times New Roman"/>
                <w:szCs w:val="24"/>
              </w:rPr>
              <w:t>615</w:t>
            </w:r>
          </w:p>
        </w:tc>
        <w:tc>
          <w:tcPr>
            <w:tcW w:w="1595" w:type="dxa"/>
          </w:tcPr>
          <w:p w14:paraId="602532AC" w14:textId="70B4262C"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10%</w:t>
            </w:r>
          </w:p>
        </w:tc>
      </w:tr>
      <w:tr w:rsidR="00AC0DE5" w:rsidRPr="00330730" w14:paraId="2EE2CC72" w14:textId="77777777" w:rsidTr="00E3584C">
        <w:trPr>
          <w:trHeight w:val="264"/>
        </w:trPr>
        <w:tc>
          <w:tcPr>
            <w:tcW w:w="1528" w:type="dxa"/>
            <w:vMerge/>
            <w:vAlign w:val="center"/>
            <w:hideMark/>
          </w:tcPr>
          <w:p w14:paraId="74AC4792" w14:textId="77777777" w:rsidR="00AC0DE5" w:rsidRPr="00330730" w:rsidRDefault="00AC0DE5" w:rsidP="00305216">
            <w:pPr>
              <w:spacing w:after="0" w:line="240" w:lineRule="auto"/>
              <w:rPr>
                <w:rFonts w:ascii="Times New Roman" w:eastAsia="Times New Roman" w:hAnsi="Times New Roman" w:cs="Times New Roman"/>
                <w:color w:val="000000"/>
                <w:szCs w:val="24"/>
                <w:lang w:eastAsia="en-ZA"/>
              </w:rPr>
            </w:pPr>
          </w:p>
        </w:tc>
        <w:tc>
          <w:tcPr>
            <w:tcW w:w="2689" w:type="dxa"/>
            <w:shd w:val="clear" w:color="auto" w:fill="auto"/>
            <w:noWrap/>
            <w:vAlign w:val="center"/>
            <w:hideMark/>
          </w:tcPr>
          <w:p w14:paraId="1042B037" w14:textId="77777777" w:rsidR="00AC0DE5" w:rsidRPr="00330730" w:rsidRDefault="00AC0DE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15-19 years</w:t>
            </w:r>
          </w:p>
        </w:tc>
        <w:tc>
          <w:tcPr>
            <w:tcW w:w="1594" w:type="dxa"/>
            <w:hideMark/>
          </w:tcPr>
          <w:p w14:paraId="696EF157" w14:textId="4B23BAA1"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33</w:t>
            </w:r>
            <w:r w:rsidR="00A031A5" w:rsidRPr="00330730">
              <w:rPr>
                <w:rFonts w:ascii="Times New Roman" w:hAnsi="Times New Roman" w:cs="Times New Roman"/>
                <w:szCs w:val="24"/>
              </w:rPr>
              <w:t>,</w:t>
            </w:r>
            <w:r w:rsidRPr="00330730">
              <w:rPr>
                <w:rFonts w:ascii="Times New Roman" w:hAnsi="Times New Roman" w:cs="Times New Roman"/>
                <w:szCs w:val="24"/>
              </w:rPr>
              <w:t>655</w:t>
            </w:r>
          </w:p>
        </w:tc>
        <w:tc>
          <w:tcPr>
            <w:tcW w:w="1595" w:type="dxa"/>
            <w:hideMark/>
          </w:tcPr>
          <w:p w14:paraId="602D7BC2" w14:textId="32086830"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29%</w:t>
            </w:r>
          </w:p>
        </w:tc>
        <w:tc>
          <w:tcPr>
            <w:tcW w:w="1595" w:type="dxa"/>
            <w:hideMark/>
          </w:tcPr>
          <w:p w14:paraId="4BF1A38F" w14:textId="68A7C69B"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146</w:t>
            </w:r>
            <w:r w:rsidR="00A031A5" w:rsidRPr="00330730">
              <w:rPr>
                <w:rFonts w:ascii="Times New Roman" w:hAnsi="Times New Roman" w:cs="Times New Roman"/>
                <w:szCs w:val="24"/>
              </w:rPr>
              <w:t>,</w:t>
            </w:r>
            <w:r w:rsidRPr="00330730">
              <w:rPr>
                <w:rFonts w:ascii="Times New Roman" w:hAnsi="Times New Roman" w:cs="Times New Roman"/>
                <w:szCs w:val="24"/>
              </w:rPr>
              <w:t>799</w:t>
            </w:r>
          </w:p>
        </w:tc>
        <w:tc>
          <w:tcPr>
            <w:tcW w:w="1595" w:type="dxa"/>
          </w:tcPr>
          <w:p w14:paraId="101C75E0" w14:textId="14EAD7FD"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24%</w:t>
            </w:r>
          </w:p>
        </w:tc>
      </w:tr>
      <w:tr w:rsidR="00AC0DE5" w:rsidRPr="00330730" w14:paraId="51FC1F85" w14:textId="77777777" w:rsidTr="00E3584C">
        <w:trPr>
          <w:trHeight w:val="264"/>
        </w:trPr>
        <w:tc>
          <w:tcPr>
            <w:tcW w:w="1528" w:type="dxa"/>
            <w:vMerge w:val="restart"/>
            <w:shd w:val="clear" w:color="auto" w:fill="auto"/>
            <w:hideMark/>
          </w:tcPr>
          <w:p w14:paraId="4DCA027C" w14:textId="77777777" w:rsidR="00AC0DE5" w:rsidRPr="00330730" w:rsidRDefault="00AC0DE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Sex</w:t>
            </w:r>
          </w:p>
        </w:tc>
        <w:tc>
          <w:tcPr>
            <w:tcW w:w="2689" w:type="dxa"/>
            <w:shd w:val="clear" w:color="auto" w:fill="auto"/>
            <w:noWrap/>
            <w:vAlign w:val="center"/>
            <w:hideMark/>
          </w:tcPr>
          <w:p w14:paraId="59CE3D6A" w14:textId="77777777" w:rsidR="00AC0DE5" w:rsidRPr="00330730" w:rsidRDefault="00AC0DE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Male</w:t>
            </w:r>
          </w:p>
        </w:tc>
        <w:tc>
          <w:tcPr>
            <w:tcW w:w="1594" w:type="dxa"/>
          </w:tcPr>
          <w:p w14:paraId="5816FAB3" w14:textId="221EC823"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57</w:t>
            </w:r>
            <w:r w:rsidR="00A031A5" w:rsidRPr="00330730">
              <w:rPr>
                <w:rFonts w:ascii="Times New Roman" w:hAnsi="Times New Roman" w:cs="Times New Roman"/>
                <w:szCs w:val="24"/>
              </w:rPr>
              <w:t>,</w:t>
            </w:r>
            <w:r w:rsidRPr="00330730">
              <w:rPr>
                <w:rFonts w:ascii="Times New Roman" w:hAnsi="Times New Roman" w:cs="Times New Roman"/>
                <w:szCs w:val="24"/>
              </w:rPr>
              <w:t>540</w:t>
            </w:r>
          </w:p>
        </w:tc>
        <w:tc>
          <w:tcPr>
            <w:tcW w:w="1595" w:type="dxa"/>
          </w:tcPr>
          <w:p w14:paraId="049C9426" w14:textId="5A2DCC6F"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49%</w:t>
            </w:r>
          </w:p>
        </w:tc>
        <w:tc>
          <w:tcPr>
            <w:tcW w:w="1595" w:type="dxa"/>
          </w:tcPr>
          <w:p w14:paraId="05EC3798" w14:textId="53D428C5"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298</w:t>
            </w:r>
            <w:r w:rsidR="00A031A5" w:rsidRPr="00330730">
              <w:rPr>
                <w:rFonts w:ascii="Times New Roman" w:hAnsi="Times New Roman" w:cs="Times New Roman"/>
                <w:szCs w:val="24"/>
              </w:rPr>
              <w:t>,</w:t>
            </w:r>
            <w:r w:rsidRPr="00330730">
              <w:rPr>
                <w:rFonts w:ascii="Times New Roman" w:hAnsi="Times New Roman" w:cs="Times New Roman"/>
                <w:szCs w:val="24"/>
              </w:rPr>
              <w:t>020</w:t>
            </w:r>
          </w:p>
        </w:tc>
        <w:tc>
          <w:tcPr>
            <w:tcW w:w="1595" w:type="dxa"/>
          </w:tcPr>
          <w:p w14:paraId="521D8820" w14:textId="28466379"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49%</w:t>
            </w:r>
          </w:p>
        </w:tc>
      </w:tr>
      <w:tr w:rsidR="00AC0DE5" w:rsidRPr="00330730" w14:paraId="53531BD6" w14:textId="77777777" w:rsidTr="00E3584C">
        <w:trPr>
          <w:trHeight w:val="264"/>
        </w:trPr>
        <w:tc>
          <w:tcPr>
            <w:tcW w:w="1528" w:type="dxa"/>
            <w:vMerge/>
            <w:vAlign w:val="center"/>
            <w:hideMark/>
          </w:tcPr>
          <w:p w14:paraId="505220BC" w14:textId="77777777" w:rsidR="00AC0DE5" w:rsidRPr="00330730" w:rsidRDefault="00AC0DE5" w:rsidP="00305216">
            <w:pPr>
              <w:spacing w:after="0" w:line="240" w:lineRule="auto"/>
              <w:rPr>
                <w:rFonts w:ascii="Times New Roman" w:eastAsia="Times New Roman" w:hAnsi="Times New Roman" w:cs="Times New Roman"/>
                <w:color w:val="000000"/>
                <w:szCs w:val="24"/>
                <w:lang w:eastAsia="en-ZA"/>
              </w:rPr>
            </w:pPr>
          </w:p>
        </w:tc>
        <w:tc>
          <w:tcPr>
            <w:tcW w:w="2689" w:type="dxa"/>
            <w:shd w:val="clear" w:color="auto" w:fill="auto"/>
            <w:noWrap/>
            <w:vAlign w:val="center"/>
            <w:hideMark/>
          </w:tcPr>
          <w:p w14:paraId="79BEA9F4" w14:textId="77777777" w:rsidR="00AC0DE5" w:rsidRPr="00330730" w:rsidRDefault="00AC0DE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Female</w:t>
            </w:r>
          </w:p>
        </w:tc>
        <w:tc>
          <w:tcPr>
            <w:tcW w:w="1594" w:type="dxa"/>
          </w:tcPr>
          <w:p w14:paraId="228AF7CB" w14:textId="3D50A16A"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59</w:t>
            </w:r>
            <w:r w:rsidR="00A031A5" w:rsidRPr="00330730">
              <w:rPr>
                <w:rFonts w:ascii="Times New Roman" w:hAnsi="Times New Roman" w:cs="Times New Roman"/>
                <w:szCs w:val="24"/>
              </w:rPr>
              <w:t>,</w:t>
            </w:r>
            <w:r w:rsidRPr="00330730">
              <w:rPr>
                <w:rFonts w:ascii="Times New Roman" w:hAnsi="Times New Roman" w:cs="Times New Roman"/>
                <w:szCs w:val="24"/>
              </w:rPr>
              <w:t>263</w:t>
            </w:r>
          </w:p>
        </w:tc>
        <w:tc>
          <w:tcPr>
            <w:tcW w:w="1595" w:type="dxa"/>
          </w:tcPr>
          <w:p w14:paraId="4850EDDA" w14:textId="2F6A7170"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51%</w:t>
            </w:r>
          </w:p>
        </w:tc>
        <w:tc>
          <w:tcPr>
            <w:tcW w:w="1595" w:type="dxa"/>
          </w:tcPr>
          <w:p w14:paraId="63C1AC7E" w14:textId="115056BF"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314</w:t>
            </w:r>
            <w:r w:rsidR="00A031A5" w:rsidRPr="00330730">
              <w:rPr>
                <w:rFonts w:ascii="Times New Roman" w:hAnsi="Times New Roman" w:cs="Times New Roman"/>
                <w:szCs w:val="24"/>
              </w:rPr>
              <w:t>,</w:t>
            </w:r>
            <w:r w:rsidRPr="00330730">
              <w:rPr>
                <w:rFonts w:ascii="Times New Roman" w:hAnsi="Times New Roman" w:cs="Times New Roman"/>
                <w:szCs w:val="24"/>
              </w:rPr>
              <w:t>634</w:t>
            </w:r>
          </w:p>
        </w:tc>
        <w:tc>
          <w:tcPr>
            <w:tcW w:w="1595" w:type="dxa"/>
          </w:tcPr>
          <w:p w14:paraId="180357FC" w14:textId="791349AB"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51%</w:t>
            </w:r>
          </w:p>
        </w:tc>
      </w:tr>
      <w:tr w:rsidR="00AC0DE5" w:rsidRPr="00330730" w14:paraId="3455FED3" w14:textId="77777777" w:rsidTr="00E3584C">
        <w:trPr>
          <w:trHeight w:val="264"/>
        </w:trPr>
        <w:tc>
          <w:tcPr>
            <w:tcW w:w="1528" w:type="dxa"/>
            <w:vMerge w:val="restart"/>
            <w:shd w:val="clear" w:color="auto" w:fill="auto"/>
            <w:hideMark/>
          </w:tcPr>
          <w:p w14:paraId="365FD0E9" w14:textId="77777777" w:rsidR="00AC0DE5" w:rsidRPr="00330730" w:rsidRDefault="00AC0DE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HIV</w:t>
            </w:r>
          </w:p>
        </w:tc>
        <w:tc>
          <w:tcPr>
            <w:tcW w:w="2689" w:type="dxa"/>
            <w:shd w:val="clear" w:color="auto" w:fill="FFFFFF"/>
          </w:tcPr>
          <w:p w14:paraId="14DE5144" w14:textId="77777777" w:rsidR="00AC0DE5" w:rsidRPr="00330730" w:rsidRDefault="00AC0DE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HIV uninfected</w:t>
            </w:r>
          </w:p>
        </w:tc>
        <w:tc>
          <w:tcPr>
            <w:tcW w:w="1594" w:type="dxa"/>
          </w:tcPr>
          <w:p w14:paraId="2FE05048" w14:textId="72A535AF"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29</w:t>
            </w:r>
            <w:r w:rsidR="00A031A5" w:rsidRPr="00330730">
              <w:rPr>
                <w:rFonts w:ascii="Times New Roman" w:hAnsi="Times New Roman" w:cs="Times New Roman"/>
                <w:szCs w:val="24"/>
              </w:rPr>
              <w:t>,</w:t>
            </w:r>
            <w:r w:rsidRPr="00330730">
              <w:rPr>
                <w:rFonts w:ascii="Times New Roman" w:hAnsi="Times New Roman" w:cs="Times New Roman"/>
                <w:szCs w:val="24"/>
              </w:rPr>
              <w:t>034</w:t>
            </w:r>
          </w:p>
        </w:tc>
        <w:tc>
          <w:tcPr>
            <w:tcW w:w="1595" w:type="dxa"/>
          </w:tcPr>
          <w:p w14:paraId="4B74A4EF" w14:textId="027B43A9"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25%</w:t>
            </w:r>
          </w:p>
        </w:tc>
        <w:tc>
          <w:tcPr>
            <w:tcW w:w="1595" w:type="dxa"/>
          </w:tcPr>
          <w:p w14:paraId="54E8494D" w14:textId="34DE0E70"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216</w:t>
            </w:r>
            <w:r w:rsidR="00A031A5" w:rsidRPr="00330730">
              <w:rPr>
                <w:rFonts w:ascii="Times New Roman" w:hAnsi="Times New Roman" w:cs="Times New Roman"/>
                <w:szCs w:val="24"/>
              </w:rPr>
              <w:t>,</w:t>
            </w:r>
            <w:r w:rsidRPr="00330730">
              <w:rPr>
                <w:rFonts w:ascii="Times New Roman" w:hAnsi="Times New Roman" w:cs="Times New Roman"/>
                <w:szCs w:val="24"/>
              </w:rPr>
              <w:t>753</w:t>
            </w:r>
          </w:p>
        </w:tc>
        <w:tc>
          <w:tcPr>
            <w:tcW w:w="1595" w:type="dxa"/>
          </w:tcPr>
          <w:p w14:paraId="6E50FF10" w14:textId="0ED0324A"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35%</w:t>
            </w:r>
          </w:p>
        </w:tc>
      </w:tr>
      <w:tr w:rsidR="00AC0DE5" w:rsidRPr="00330730" w14:paraId="728AE937" w14:textId="77777777" w:rsidTr="00E3584C">
        <w:trPr>
          <w:trHeight w:val="264"/>
        </w:trPr>
        <w:tc>
          <w:tcPr>
            <w:tcW w:w="1528" w:type="dxa"/>
            <w:vMerge/>
            <w:vAlign w:val="center"/>
            <w:hideMark/>
          </w:tcPr>
          <w:p w14:paraId="621DC1C9" w14:textId="77777777" w:rsidR="00AC0DE5" w:rsidRPr="00330730" w:rsidRDefault="00AC0DE5" w:rsidP="00305216">
            <w:pPr>
              <w:spacing w:after="0" w:line="240" w:lineRule="auto"/>
              <w:rPr>
                <w:rFonts w:ascii="Times New Roman" w:eastAsia="Times New Roman" w:hAnsi="Times New Roman" w:cs="Times New Roman"/>
                <w:color w:val="000000"/>
                <w:szCs w:val="24"/>
                <w:lang w:eastAsia="en-ZA"/>
              </w:rPr>
            </w:pPr>
          </w:p>
        </w:tc>
        <w:tc>
          <w:tcPr>
            <w:tcW w:w="2689" w:type="dxa"/>
            <w:shd w:val="clear" w:color="auto" w:fill="FFFFFF"/>
          </w:tcPr>
          <w:p w14:paraId="2AA033C2" w14:textId="77777777" w:rsidR="00AC0DE5" w:rsidRPr="00330730" w:rsidRDefault="00AC0DE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HIV infected, on ART</w:t>
            </w:r>
          </w:p>
        </w:tc>
        <w:tc>
          <w:tcPr>
            <w:tcW w:w="1594" w:type="dxa"/>
          </w:tcPr>
          <w:p w14:paraId="5EEE56FE" w14:textId="5743D74D"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7</w:t>
            </w:r>
            <w:r w:rsidR="00A031A5" w:rsidRPr="00330730">
              <w:rPr>
                <w:rFonts w:ascii="Times New Roman" w:hAnsi="Times New Roman" w:cs="Times New Roman"/>
                <w:szCs w:val="24"/>
              </w:rPr>
              <w:t>,</w:t>
            </w:r>
            <w:r w:rsidRPr="00330730">
              <w:rPr>
                <w:rFonts w:ascii="Times New Roman" w:hAnsi="Times New Roman" w:cs="Times New Roman"/>
                <w:szCs w:val="24"/>
              </w:rPr>
              <w:t>575</w:t>
            </w:r>
          </w:p>
        </w:tc>
        <w:tc>
          <w:tcPr>
            <w:tcW w:w="1595" w:type="dxa"/>
          </w:tcPr>
          <w:p w14:paraId="788C2CFB" w14:textId="0A4A20CA"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6%</w:t>
            </w:r>
          </w:p>
        </w:tc>
        <w:tc>
          <w:tcPr>
            <w:tcW w:w="1595" w:type="dxa"/>
          </w:tcPr>
          <w:p w14:paraId="34A689CD" w14:textId="45B4321F"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48</w:t>
            </w:r>
            <w:r w:rsidR="00A031A5" w:rsidRPr="00330730">
              <w:rPr>
                <w:rFonts w:ascii="Times New Roman" w:hAnsi="Times New Roman" w:cs="Times New Roman"/>
                <w:szCs w:val="24"/>
              </w:rPr>
              <w:t>,</w:t>
            </w:r>
            <w:r w:rsidRPr="00330730">
              <w:rPr>
                <w:rFonts w:ascii="Times New Roman" w:hAnsi="Times New Roman" w:cs="Times New Roman"/>
                <w:szCs w:val="24"/>
              </w:rPr>
              <w:t>493</w:t>
            </w:r>
          </w:p>
        </w:tc>
        <w:tc>
          <w:tcPr>
            <w:tcW w:w="1595" w:type="dxa"/>
          </w:tcPr>
          <w:p w14:paraId="7401579C" w14:textId="0A8C4928"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8%</w:t>
            </w:r>
          </w:p>
        </w:tc>
      </w:tr>
      <w:tr w:rsidR="00AC0DE5" w:rsidRPr="00330730" w14:paraId="2F618825" w14:textId="77777777" w:rsidTr="00E3584C">
        <w:trPr>
          <w:trHeight w:val="264"/>
        </w:trPr>
        <w:tc>
          <w:tcPr>
            <w:tcW w:w="1528" w:type="dxa"/>
            <w:vMerge/>
            <w:vAlign w:val="center"/>
            <w:hideMark/>
          </w:tcPr>
          <w:p w14:paraId="5621D266" w14:textId="77777777" w:rsidR="00AC0DE5" w:rsidRPr="00330730" w:rsidRDefault="00AC0DE5" w:rsidP="00305216">
            <w:pPr>
              <w:spacing w:after="0" w:line="240" w:lineRule="auto"/>
              <w:rPr>
                <w:rFonts w:ascii="Times New Roman" w:eastAsia="Times New Roman" w:hAnsi="Times New Roman" w:cs="Times New Roman"/>
                <w:color w:val="000000"/>
                <w:szCs w:val="24"/>
                <w:lang w:eastAsia="en-ZA"/>
              </w:rPr>
            </w:pPr>
          </w:p>
        </w:tc>
        <w:tc>
          <w:tcPr>
            <w:tcW w:w="2689" w:type="dxa"/>
            <w:shd w:val="clear" w:color="auto" w:fill="FFFFFF"/>
          </w:tcPr>
          <w:p w14:paraId="6A9170CA" w14:textId="77777777" w:rsidR="00AC0DE5" w:rsidRPr="00330730" w:rsidRDefault="00AC0DE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HIV infected, no ART</w:t>
            </w:r>
          </w:p>
        </w:tc>
        <w:tc>
          <w:tcPr>
            <w:tcW w:w="1594" w:type="dxa"/>
          </w:tcPr>
          <w:p w14:paraId="68A0D823" w14:textId="16431E17"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9</w:t>
            </w:r>
            <w:r w:rsidR="00A031A5" w:rsidRPr="00330730">
              <w:rPr>
                <w:rFonts w:ascii="Times New Roman" w:hAnsi="Times New Roman" w:cs="Times New Roman"/>
                <w:szCs w:val="24"/>
              </w:rPr>
              <w:t>,</w:t>
            </w:r>
            <w:r w:rsidRPr="00330730">
              <w:rPr>
                <w:rFonts w:ascii="Times New Roman" w:hAnsi="Times New Roman" w:cs="Times New Roman"/>
                <w:szCs w:val="24"/>
              </w:rPr>
              <w:t>157</w:t>
            </w:r>
          </w:p>
        </w:tc>
        <w:tc>
          <w:tcPr>
            <w:tcW w:w="1595" w:type="dxa"/>
          </w:tcPr>
          <w:p w14:paraId="7D909FFC" w14:textId="15345C99"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8%</w:t>
            </w:r>
          </w:p>
        </w:tc>
        <w:tc>
          <w:tcPr>
            <w:tcW w:w="1595" w:type="dxa"/>
          </w:tcPr>
          <w:p w14:paraId="30568E9E" w14:textId="168E4A09"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37</w:t>
            </w:r>
            <w:r w:rsidR="00A031A5" w:rsidRPr="00330730">
              <w:rPr>
                <w:rFonts w:ascii="Times New Roman" w:hAnsi="Times New Roman" w:cs="Times New Roman"/>
                <w:szCs w:val="24"/>
              </w:rPr>
              <w:t>,</w:t>
            </w:r>
            <w:r w:rsidRPr="00330730">
              <w:rPr>
                <w:rFonts w:ascii="Times New Roman" w:hAnsi="Times New Roman" w:cs="Times New Roman"/>
                <w:szCs w:val="24"/>
              </w:rPr>
              <w:t>418</w:t>
            </w:r>
          </w:p>
        </w:tc>
        <w:tc>
          <w:tcPr>
            <w:tcW w:w="1595" w:type="dxa"/>
          </w:tcPr>
          <w:p w14:paraId="03AA17D9" w14:textId="33284789"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6%</w:t>
            </w:r>
          </w:p>
        </w:tc>
      </w:tr>
      <w:tr w:rsidR="00AC0DE5" w:rsidRPr="00330730" w14:paraId="77C6FE57" w14:textId="77777777" w:rsidTr="00E3584C">
        <w:trPr>
          <w:trHeight w:val="264"/>
        </w:trPr>
        <w:tc>
          <w:tcPr>
            <w:tcW w:w="1528" w:type="dxa"/>
            <w:vMerge/>
            <w:vAlign w:val="center"/>
            <w:hideMark/>
          </w:tcPr>
          <w:p w14:paraId="4BB0C2A4" w14:textId="77777777" w:rsidR="00AC0DE5" w:rsidRPr="00330730" w:rsidRDefault="00AC0DE5" w:rsidP="00305216">
            <w:pPr>
              <w:spacing w:after="0" w:line="240" w:lineRule="auto"/>
              <w:rPr>
                <w:rFonts w:ascii="Times New Roman" w:eastAsia="Times New Roman" w:hAnsi="Times New Roman" w:cs="Times New Roman"/>
                <w:color w:val="000000"/>
                <w:szCs w:val="24"/>
                <w:lang w:eastAsia="en-ZA"/>
              </w:rPr>
            </w:pPr>
          </w:p>
        </w:tc>
        <w:tc>
          <w:tcPr>
            <w:tcW w:w="2689" w:type="dxa"/>
            <w:shd w:val="clear" w:color="auto" w:fill="FFFFFF"/>
          </w:tcPr>
          <w:p w14:paraId="5727E731" w14:textId="77777777" w:rsidR="00AC0DE5" w:rsidRPr="00330730" w:rsidRDefault="00AC0DE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HIV unknown</w:t>
            </w:r>
          </w:p>
        </w:tc>
        <w:tc>
          <w:tcPr>
            <w:tcW w:w="1594" w:type="dxa"/>
          </w:tcPr>
          <w:p w14:paraId="30DD25EF" w14:textId="19A5DE69"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71</w:t>
            </w:r>
            <w:r w:rsidR="00A031A5" w:rsidRPr="00330730">
              <w:rPr>
                <w:rFonts w:ascii="Times New Roman" w:hAnsi="Times New Roman" w:cs="Times New Roman"/>
                <w:szCs w:val="24"/>
              </w:rPr>
              <w:t>,</w:t>
            </w:r>
            <w:r w:rsidRPr="00330730">
              <w:rPr>
                <w:rFonts w:ascii="Times New Roman" w:hAnsi="Times New Roman" w:cs="Times New Roman"/>
                <w:szCs w:val="24"/>
              </w:rPr>
              <w:t>042</w:t>
            </w:r>
          </w:p>
        </w:tc>
        <w:tc>
          <w:tcPr>
            <w:tcW w:w="1595" w:type="dxa"/>
          </w:tcPr>
          <w:p w14:paraId="2F050137" w14:textId="50E1AC02"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61%</w:t>
            </w:r>
          </w:p>
        </w:tc>
        <w:tc>
          <w:tcPr>
            <w:tcW w:w="1595" w:type="dxa"/>
          </w:tcPr>
          <w:p w14:paraId="6E0C6814" w14:textId="0B1227D4"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309</w:t>
            </w:r>
            <w:r w:rsidR="00A031A5" w:rsidRPr="00330730">
              <w:rPr>
                <w:rFonts w:ascii="Times New Roman" w:hAnsi="Times New Roman" w:cs="Times New Roman"/>
                <w:szCs w:val="24"/>
              </w:rPr>
              <w:t>,</w:t>
            </w:r>
            <w:r w:rsidRPr="00330730">
              <w:rPr>
                <w:rFonts w:ascii="Times New Roman" w:hAnsi="Times New Roman" w:cs="Times New Roman"/>
                <w:szCs w:val="24"/>
              </w:rPr>
              <w:t>991</w:t>
            </w:r>
          </w:p>
        </w:tc>
        <w:tc>
          <w:tcPr>
            <w:tcW w:w="1595" w:type="dxa"/>
          </w:tcPr>
          <w:p w14:paraId="6D01C3F2" w14:textId="52E78FCA"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51%</w:t>
            </w:r>
          </w:p>
        </w:tc>
      </w:tr>
      <w:tr w:rsidR="00AC0DE5" w:rsidRPr="00330730" w14:paraId="15E1B359" w14:textId="77777777" w:rsidTr="00E3584C">
        <w:trPr>
          <w:trHeight w:val="264"/>
        </w:trPr>
        <w:tc>
          <w:tcPr>
            <w:tcW w:w="1528" w:type="dxa"/>
            <w:vMerge w:val="restart"/>
            <w:shd w:val="clear" w:color="auto" w:fill="auto"/>
            <w:hideMark/>
          </w:tcPr>
          <w:p w14:paraId="2818514F" w14:textId="77777777" w:rsidR="00AC0DE5" w:rsidRPr="00330730" w:rsidRDefault="00AC0DE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Previous TB history</w:t>
            </w:r>
          </w:p>
        </w:tc>
        <w:tc>
          <w:tcPr>
            <w:tcW w:w="2689" w:type="dxa"/>
            <w:shd w:val="clear" w:color="auto" w:fill="auto"/>
            <w:vAlign w:val="center"/>
            <w:hideMark/>
          </w:tcPr>
          <w:p w14:paraId="47F4075C" w14:textId="77777777" w:rsidR="00AC0DE5" w:rsidRPr="00330730" w:rsidRDefault="00AC0DE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New</w:t>
            </w:r>
          </w:p>
        </w:tc>
        <w:tc>
          <w:tcPr>
            <w:tcW w:w="1594" w:type="dxa"/>
          </w:tcPr>
          <w:p w14:paraId="77CB2F15" w14:textId="5B622085"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107</w:t>
            </w:r>
            <w:r w:rsidR="00A031A5" w:rsidRPr="00330730">
              <w:rPr>
                <w:rFonts w:ascii="Times New Roman" w:hAnsi="Times New Roman" w:cs="Times New Roman"/>
                <w:szCs w:val="24"/>
              </w:rPr>
              <w:t>,</w:t>
            </w:r>
            <w:r w:rsidRPr="00330730">
              <w:rPr>
                <w:rFonts w:ascii="Times New Roman" w:hAnsi="Times New Roman" w:cs="Times New Roman"/>
                <w:szCs w:val="24"/>
              </w:rPr>
              <w:t>484</w:t>
            </w:r>
          </w:p>
        </w:tc>
        <w:tc>
          <w:tcPr>
            <w:tcW w:w="1595" w:type="dxa"/>
          </w:tcPr>
          <w:p w14:paraId="48DA3097" w14:textId="1D4400B9"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92%</w:t>
            </w:r>
          </w:p>
        </w:tc>
        <w:tc>
          <w:tcPr>
            <w:tcW w:w="1595" w:type="dxa"/>
          </w:tcPr>
          <w:p w14:paraId="7586E359" w14:textId="036D4B3E"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584</w:t>
            </w:r>
            <w:r w:rsidR="00A031A5" w:rsidRPr="00330730">
              <w:rPr>
                <w:rFonts w:ascii="Times New Roman" w:hAnsi="Times New Roman" w:cs="Times New Roman"/>
                <w:szCs w:val="24"/>
              </w:rPr>
              <w:t>,</w:t>
            </w:r>
            <w:r w:rsidRPr="00330730">
              <w:rPr>
                <w:rFonts w:ascii="Times New Roman" w:hAnsi="Times New Roman" w:cs="Times New Roman"/>
                <w:szCs w:val="24"/>
              </w:rPr>
              <w:t>350</w:t>
            </w:r>
          </w:p>
        </w:tc>
        <w:tc>
          <w:tcPr>
            <w:tcW w:w="1595" w:type="dxa"/>
          </w:tcPr>
          <w:p w14:paraId="52CCCD02" w14:textId="26B84D75"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95%</w:t>
            </w:r>
          </w:p>
        </w:tc>
      </w:tr>
      <w:tr w:rsidR="00AC0DE5" w:rsidRPr="00330730" w14:paraId="2F6016BE" w14:textId="77777777" w:rsidTr="00E3584C">
        <w:trPr>
          <w:trHeight w:val="264"/>
        </w:trPr>
        <w:tc>
          <w:tcPr>
            <w:tcW w:w="1528" w:type="dxa"/>
            <w:vMerge/>
            <w:vAlign w:val="center"/>
            <w:hideMark/>
          </w:tcPr>
          <w:p w14:paraId="0EAA2D35" w14:textId="77777777" w:rsidR="00AC0DE5" w:rsidRPr="00330730" w:rsidRDefault="00AC0DE5" w:rsidP="00305216">
            <w:pPr>
              <w:spacing w:after="0" w:line="240" w:lineRule="auto"/>
              <w:rPr>
                <w:rFonts w:ascii="Times New Roman" w:eastAsia="Times New Roman" w:hAnsi="Times New Roman" w:cs="Times New Roman"/>
                <w:color w:val="000000"/>
                <w:szCs w:val="24"/>
                <w:lang w:eastAsia="en-ZA"/>
              </w:rPr>
            </w:pPr>
          </w:p>
        </w:tc>
        <w:tc>
          <w:tcPr>
            <w:tcW w:w="2689" w:type="dxa"/>
            <w:shd w:val="clear" w:color="auto" w:fill="auto"/>
            <w:vAlign w:val="center"/>
            <w:hideMark/>
          </w:tcPr>
          <w:p w14:paraId="319515DC" w14:textId="77777777" w:rsidR="00AC0DE5" w:rsidRPr="00330730" w:rsidRDefault="00AC0DE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Retreatment</w:t>
            </w:r>
          </w:p>
        </w:tc>
        <w:tc>
          <w:tcPr>
            <w:tcW w:w="1594" w:type="dxa"/>
          </w:tcPr>
          <w:p w14:paraId="3F7456F6" w14:textId="240E2F0B"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9</w:t>
            </w:r>
            <w:r w:rsidR="00A031A5" w:rsidRPr="00330730">
              <w:rPr>
                <w:rFonts w:ascii="Times New Roman" w:hAnsi="Times New Roman" w:cs="Times New Roman"/>
                <w:szCs w:val="24"/>
              </w:rPr>
              <w:t>,</w:t>
            </w:r>
            <w:r w:rsidRPr="00330730">
              <w:rPr>
                <w:rFonts w:ascii="Times New Roman" w:hAnsi="Times New Roman" w:cs="Times New Roman"/>
                <w:szCs w:val="24"/>
              </w:rPr>
              <w:t>323</w:t>
            </w:r>
          </w:p>
        </w:tc>
        <w:tc>
          <w:tcPr>
            <w:tcW w:w="1595" w:type="dxa"/>
          </w:tcPr>
          <w:p w14:paraId="6D39047D" w14:textId="5D520949"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8%</w:t>
            </w:r>
          </w:p>
        </w:tc>
        <w:tc>
          <w:tcPr>
            <w:tcW w:w="1595" w:type="dxa"/>
          </w:tcPr>
          <w:p w14:paraId="3F6E298B" w14:textId="43D77E3C"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28</w:t>
            </w:r>
            <w:r w:rsidR="00A031A5" w:rsidRPr="00330730">
              <w:rPr>
                <w:rFonts w:ascii="Times New Roman" w:hAnsi="Times New Roman" w:cs="Times New Roman"/>
                <w:szCs w:val="24"/>
              </w:rPr>
              <w:t>,</w:t>
            </w:r>
            <w:r w:rsidRPr="00330730">
              <w:rPr>
                <w:rFonts w:ascii="Times New Roman" w:hAnsi="Times New Roman" w:cs="Times New Roman"/>
                <w:szCs w:val="24"/>
              </w:rPr>
              <w:t>305</w:t>
            </w:r>
          </w:p>
        </w:tc>
        <w:tc>
          <w:tcPr>
            <w:tcW w:w="1595" w:type="dxa"/>
          </w:tcPr>
          <w:p w14:paraId="003C9656" w14:textId="08028B83" w:rsidR="00AC0DE5" w:rsidRPr="00330730" w:rsidRDefault="00AC0DE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5%</w:t>
            </w:r>
          </w:p>
        </w:tc>
      </w:tr>
      <w:tr w:rsidR="00A031A5" w:rsidRPr="00330730" w14:paraId="6E901375" w14:textId="77777777" w:rsidTr="00E3584C">
        <w:trPr>
          <w:trHeight w:val="264"/>
        </w:trPr>
        <w:tc>
          <w:tcPr>
            <w:tcW w:w="1528" w:type="dxa"/>
            <w:vMerge w:val="restart"/>
            <w:shd w:val="clear" w:color="auto" w:fill="auto"/>
            <w:hideMark/>
          </w:tcPr>
          <w:p w14:paraId="14554507" w14:textId="394BD1DC" w:rsidR="00A031A5" w:rsidRPr="00330730" w:rsidRDefault="00A031A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Site of TB disease</w:t>
            </w:r>
            <w:r w:rsidR="00E36051" w:rsidRPr="00330730">
              <w:rPr>
                <w:rFonts w:ascii="Times New Roman" w:eastAsia="Times New Roman" w:hAnsi="Times New Roman" w:cs="Times New Roman"/>
                <w:color w:val="000000"/>
                <w:szCs w:val="24"/>
                <w:lang w:eastAsia="en-ZA"/>
              </w:rPr>
              <w:t>*</w:t>
            </w:r>
          </w:p>
        </w:tc>
        <w:tc>
          <w:tcPr>
            <w:tcW w:w="2689" w:type="dxa"/>
            <w:shd w:val="clear" w:color="auto" w:fill="auto"/>
            <w:vAlign w:val="center"/>
            <w:hideMark/>
          </w:tcPr>
          <w:p w14:paraId="2645E2C7"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Pulmonary TB</w:t>
            </w:r>
          </w:p>
        </w:tc>
        <w:tc>
          <w:tcPr>
            <w:tcW w:w="1594" w:type="dxa"/>
          </w:tcPr>
          <w:p w14:paraId="6219BFD6" w14:textId="7D139690"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102,786</w:t>
            </w:r>
          </w:p>
        </w:tc>
        <w:tc>
          <w:tcPr>
            <w:tcW w:w="1595" w:type="dxa"/>
          </w:tcPr>
          <w:p w14:paraId="10E162E4" w14:textId="055C7495"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88%</w:t>
            </w:r>
          </w:p>
        </w:tc>
        <w:tc>
          <w:tcPr>
            <w:tcW w:w="1595" w:type="dxa"/>
          </w:tcPr>
          <w:p w14:paraId="319B78C1" w14:textId="321110C4"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561,255</w:t>
            </w:r>
          </w:p>
        </w:tc>
        <w:tc>
          <w:tcPr>
            <w:tcW w:w="1595" w:type="dxa"/>
          </w:tcPr>
          <w:p w14:paraId="3474593C" w14:textId="2BCF85BD"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92%</w:t>
            </w:r>
          </w:p>
        </w:tc>
      </w:tr>
      <w:tr w:rsidR="00A031A5" w:rsidRPr="00330730" w14:paraId="6243B36D" w14:textId="77777777" w:rsidTr="00E3584C">
        <w:trPr>
          <w:trHeight w:val="264"/>
        </w:trPr>
        <w:tc>
          <w:tcPr>
            <w:tcW w:w="1528" w:type="dxa"/>
            <w:vMerge/>
            <w:vAlign w:val="center"/>
            <w:hideMark/>
          </w:tcPr>
          <w:p w14:paraId="28476658"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p>
        </w:tc>
        <w:tc>
          <w:tcPr>
            <w:tcW w:w="2689" w:type="dxa"/>
            <w:shd w:val="clear" w:color="auto" w:fill="auto"/>
            <w:vAlign w:val="center"/>
            <w:hideMark/>
          </w:tcPr>
          <w:p w14:paraId="562DF4BE"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 xml:space="preserve">Extra pulmonary TB </w:t>
            </w:r>
          </w:p>
        </w:tc>
        <w:tc>
          <w:tcPr>
            <w:tcW w:w="1594" w:type="dxa"/>
          </w:tcPr>
          <w:p w14:paraId="3C12EE65" w14:textId="17550030"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14,018</w:t>
            </w:r>
          </w:p>
        </w:tc>
        <w:tc>
          <w:tcPr>
            <w:tcW w:w="1595" w:type="dxa"/>
          </w:tcPr>
          <w:p w14:paraId="3D507C92" w14:textId="6F651B38"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12%</w:t>
            </w:r>
          </w:p>
        </w:tc>
        <w:tc>
          <w:tcPr>
            <w:tcW w:w="1595" w:type="dxa"/>
          </w:tcPr>
          <w:p w14:paraId="53C7CBBF" w14:textId="637556D3"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51,400</w:t>
            </w:r>
          </w:p>
        </w:tc>
        <w:tc>
          <w:tcPr>
            <w:tcW w:w="1595" w:type="dxa"/>
          </w:tcPr>
          <w:p w14:paraId="32E04F01" w14:textId="5BC059AE"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8%</w:t>
            </w:r>
          </w:p>
        </w:tc>
      </w:tr>
      <w:tr w:rsidR="00A031A5" w:rsidRPr="00330730" w14:paraId="204643A5" w14:textId="77777777" w:rsidTr="00E3584C">
        <w:trPr>
          <w:trHeight w:val="264"/>
        </w:trPr>
        <w:tc>
          <w:tcPr>
            <w:tcW w:w="1528" w:type="dxa"/>
            <w:vMerge w:val="restart"/>
            <w:shd w:val="clear" w:color="auto" w:fill="auto"/>
            <w:hideMark/>
          </w:tcPr>
          <w:p w14:paraId="5A47432C" w14:textId="2CBEA836" w:rsidR="00A031A5" w:rsidRPr="00330730" w:rsidRDefault="00A031A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Disseminated disease*</w:t>
            </w:r>
            <w:r w:rsidR="00E36051" w:rsidRPr="00330730">
              <w:rPr>
                <w:rFonts w:ascii="Times New Roman" w:eastAsia="Times New Roman" w:hAnsi="Times New Roman" w:cs="Times New Roman"/>
                <w:color w:val="000000"/>
                <w:szCs w:val="24"/>
                <w:lang w:eastAsia="en-ZA"/>
              </w:rPr>
              <w:t>*</w:t>
            </w:r>
          </w:p>
        </w:tc>
        <w:tc>
          <w:tcPr>
            <w:tcW w:w="2689" w:type="dxa"/>
            <w:shd w:val="clear" w:color="auto" w:fill="auto"/>
            <w:vAlign w:val="center"/>
            <w:hideMark/>
          </w:tcPr>
          <w:p w14:paraId="7AE8E25F"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Not disseminated</w:t>
            </w:r>
          </w:p>
        </w:tc>
        <w:tc>
          <w:tcPr>
            <w:tcW w:w="1594" w:type="dxa"/>
          </w:tcPr>
          <w:p w14:paraId="53414C39" w14:textId="27B32ADA"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99,130</w:t>
            </w:r>
          </w:p>
        </w:tc>
        <w:tc>
          <w:tcPr>
            <w:tcW w:w="1595" w:type="dxa"/>
          </w:tcPr>
          <w:p w14:paraId="0B160E56" w14:textId="738EF6D1"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85%</w:t>
            </w:r>
          </w:p>
        </w:tc>
        <w:tc>
          <w:tcPr>
            <w:tcW w:w="1595" w:type="dxa"/>
          </w:tcPr>
          <w:p w14:paraId="6830B4BC" w14:textId="76AF1888"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541,006</w:t>
            </w:r>
          </w:p>
        </w:tc>
        <w:tc>
          <w:tcPr>
            <w:tcW w:w="1595" w:type="dxa"/>
          </w:tcPr>
          <w:p w14:paraId="2F9272AE" w14:textId="5D96C65B"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88%</w:t>
            </w:r>
          </w:p>
        </w:tc>
      </w:tr>
      <w:tr w:rsidR="00A031A5" w:rsidRPr="00330730" w14:paraId="5F366163" w14:textId="77777777" w:rsidTr="00E3584C">
        <w:trPr>
          <w:trHeight w:val="264"/>
        </w:trPr>
        <w:tc>
          <w:tcPr>
            <w:tcW w:w="1528" w:type="dxa"/>
            <w:vMerge/>
            <w:vAlign w:val="center"/>
            <w:hideMark/>
          </w:tcPr>
          <w:p w14:paraId="429DE0E4"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p>
        </w:tc>
        <w:tc>
          <w:tcPr>
            <w:tcW w:w="2689" w:type="dxa"/>
            <w:shd w:val="clear" w:color="auto" w:fill="auto"/>
            <w:vAlign w:val="center"/>
            <w:hideMark/>
          </w:tcPr>
          <w:p w14:paraId="3DC95D66"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Disseminated</w:t>
            </w:r>
          </w:p>
        </w:tc>
        <w:tc>
          <w:tcPr>
            <w:tcW w:w="1594" w:type="dxa"/>
          </w:tcPr>
          <w:p w14:paraId="7110F256" w14:textId="557BCF05"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2,856</w:t>
            </w:r>
          </w:p>
        </w:tc>
        <w:tc>
          <w:tcPr>
            <w:tcW w:w="1595" w:type="dxa"/>
          </w:tcPr>
          <w:p w14:paraId="322DB6BE" w14:textId="042C1948"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2%</w:t>
            </w:r>
          </w:p>
        </w:tc>
        <w:tc>
          <w:tcPr>
            <w:tcW w:w="1595" w:type="dxa"/>
          </w:tcPr>
          <w:p w14:paraId="1EC86746" w14:textId="252A7A02"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9,389</w:t>
            </w:r>
          </w:p>
        </w:tc>
        <w:tc>
          <w:tcPr>
            <w:tcW w:w="1595" w:type="dxa"/>
          </w:tcPr>
          <w:p w14:paraId="092EB084" w14:textId="6B7E2074"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2%</w:t>
            </w:r>
          </w:p>
        </w:tc>
      </w:tr>
      <w:tr w:rsidR="00A031A5" w:rsidRPr="00330730" w14:paraId="7F596BBB" w14:textId="77777777" w:rsidTr="00E3584C">
        <w:trPr>
          <w:trHeight w:val="264"/>
        </w:trPr>
        <w:tc>
          <w:tcPr>
            <w:tcW w:w="1528" w:type="dxa"/>
            <w:vMerge w:val="restart"/>
            <w:shd w:val="clear" w:color="auto" w:fill="auto"/>
            <w:hideMark/>
          </w:tcPr>
          <w:p w14:paraId="4442FDF6"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Year</w:t>
            </w:r>
          </w:p>
        </w:tc>
        <w:tc>
          <w:tcPr>
            <w:tcW w:w="2689" w:type="dxa"/>
            <w:shd w:val="clear" w:color="auto" w:fill="auto"/>
            <w:vAlign w:val="center"/>
            <w:hideMark/>
          </w:tcPr>
          <w:p w14:paraId="5915AEE4"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2004</w:t>
            </w:r>
          </w:p>
        </w:tc>
        <w:tc>
          <w:tcPr>
            <w:tcW w:w="1594" w:type="dxa"/>
          </w:tcPr>
          <w:p w14:paraId="2FE34994" w14:textId="3E0AA1E8"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12,692</w:t>
            </w:r>
          </w:p>
        </w:tc>
        <w:tc>
          <w:tcPr>
            <w:tcW w:w="1595" w:type="dxa"/>
          </w:tcPr>
          <w:p w14:paraId="3D8A8A0F" w14:textId="6742D4B4"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11%</w:t>
            </w:r>
          </w:p>
        </w:tc>
        <w:tc>
          <w:tcPr>
            <w:tcW w:w="1595" w:type="dxa"/>
          </w:tcPr>
          <w:p w14:paraId="06DF2C62" w14:textId="3365E8AD"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40,389</w:t>
            </w:r>
          </w:p>
        </w:tc>
        <w:tc>
          <w:tcPr>
            <w:tcW w:w="1595" w:type="dxa"/>
          </w:tcPr>
          <w:p w14:paraId="3AB6514B" w14:textId="797F7138"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7%</w:t>
            </w:r>
          </w:p>
        </w:tc>
      </w:tr>
      <w:tr w:rsidR="00A031A5" w:rsidRPr="00330730" w14:paraId="68D0F226" w14:textId="77777777" w:rsidTr="00E3584C">
        <w:trPr>
          <w:trHeight w:val="264"/>
        </w:trPr>
        <w:tc>
          <w:tcPr>
            <w:tcW w:w="1528" w:type="dxa"/>
            <w:vMerge/>
            <w:vAlign w:val="center"/>
            <w:hideMark/>
          </w:tcPr>
          <w:p w14:paraId="2486DBB2"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p>
        </w:tc>
        <w:tc>
          <w:tcPr>
            <w:tcW w:w="2689" w:type="dxa"/>
            <w:shd w:val="clear" w:color="auto" w:fill="auto"/>
            <w:vAlign w:val="center"/>
            <w:hideMark/>
          </w:tcPr>
          <w:p w14:paraId="64A711C1"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2005</w:t>
            </w:r>
          </w:p>
        </w:tc>
        <w:tc>
          <w:tcPr>
            <w:tcW w:w="1594" w:type="dxa"/>
          </w:tcPr>
          <w:p w14:paraId="78610E00" w14:textId="4E827389"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11,330</w:t>
            </w:r>
          </w:p>
        </w:tc>
        <w:tc>
          <w:tcPr>
            <w:tcW w:w="1595" w:type="dxa"/>
          </w:tcPr>
          <w:p w14:paraId="3E62FDA0" w14:textId="6AFC456E"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10%</w:t>
            </w:r>
          </w:p>
        </w:tc>
        <w:tc>
          <w:tcPr>
            <w:tcW w:w="1595" w:type="dxa"/>
          </w:tcPr>
          <w:p w14:paraId="76A8C50E" w14:textId="03C186FD"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44,096</w:t>
            </w:r>
          </w:p>
        </w:tc>
        <w:tc>
          <w:tcPr>
            <w:tcW w:w="1595" w:type="dxa"/>
          </w:tcPr>
          <w:p w14:paraId="439C936F" w14:textId="0BD31D03"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7%</w:t>
            </w:r>
          </w:p>
        </w:tc>
      </w:tr>
      <w:tr w:rsidR="00A031A5" w:rsidRPr="00330730" w14:paraId="5C6BDE8C" w14:textId="77777777" w:rsidTr="00E3584C">
        <w:trPr>
          <w:trHeight w:val="264"/>
        </w:trPr>
        <w:tc>
          <w:tcPr>
            <w:tcW w:w="1528" w:type="dxa"/>
            <w:vMerge/>
            <w:vAlign w:val="center"/>
            <w:hideMark/>
          </w:tcPr>
          <w:p w14:paraId="32E67A11"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p>
        </w:tc>
        <w:tc>
          <w:tcPr>
            <w:tcW w:w="2689" w:type="dxa"/>
            <w:shd w:val="clear" w:color="auto" w:fill="auto"/>
            <w:vAlign w:val="center"/>
            <w:hideMark/>
          </w:tcPr>
          <w:p w14:paraId="4EE5A4FC"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2006</w:t>
            </w:r>
          </w:p>
        </w:tc>
        <w:tc>
          <w:tcPr>
            <w:tcW w:w="1594" w:type="dxa"/>
          </w:tcPr>
          <w:p w14:paraId="5AF723F9" w14:textId="186C88BA"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10,844</w:t>
            </w:r>
          </w:p>
        </w:tc>
        <w:tc>
          <w:tcPr>
            <w:tcW w:w="1595" w:type="dxa"/>
          </w:tcPr>
          <w:p w14:paraId="562BEBC9" w14:textId="28EC340B"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9%</w:t>
            </w:r>
          </w:p>
        </w:tc>
        <w:tc>
          <w:tcPr>
            <w:tcW w:w="1595" w:type="dxa"/>
          </w:tcPr>
          <w:p w14:paraId="6E01602C" w14:textId="0904A2CE"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49,638</w:t>
            </w:r>
          </w:p>
        </w:tc>
        <w:tc>
          <w:tcPr>
            <w:tcW w:w="1595" w:type="dxa"/>
          </w:tcPr>
          <w:p w14:paraId="45D3763D" w14:textId="6166D0FD"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8%</w:t>
            </w:r>
          </w:p>
        </w:tc>
      </w:tr>
      <w:tr w:rsidR="00A031A5" w:rsidRPr="00330730" w14:paraId="2FC230CB" w14:textId="77777777" w:rsidTr="00E3584C">
        <w:trPr>
          <w:trHeight w:val="264"/>
        </w:trPr>
        <w:tc>
          <w:tcPr>
            <w:tcW w:w="1528" w:type="dxa"/>
            <w:vMerge/>
            <w:vAlign w:val="center"/>
            <w:hideMark/>
          </w:tcPr>
          <w:p w14:paraId="31457947"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p>
        </w:tc>
        <w:tc>
          <w:tcPr>
            <w:tcW w:w="2689" w:type="dxa"/>
            <w:shd w:val="clear" w:color="auto" w:fill="auto"/>
            <w:vAlign w:val="center"/>
            <w:hideMark/>
          </w:tcPr>
          <w:p w14:paraId="514A5928"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2007</w:t>
            </w:r>
          </w:p>
        </w:tc>
        <w:tc>
          <w:tcPr>
            <w:tcW w:w="1594" w:type="dxa"/>
          </w:tcPr>
          <w:p w14:paraId="2C4B2E7F" w14:textId="4BB2B683"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10,912</w:t>
            </w:r>
          </w:p>
        </w:tc>
        <w:tc>
          <w:tcPr>
            <w:tcW w:w="1595" w:type="dxa"/>
          </w:tcPr>
          <w:p w14:paraId="5B43853E" w14:textId="18AD2937"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9%</w:t>
            </w:r>
          </w:p>
        </w:tc>
        <w:tc>
          <w:tcPr>
            <w:tcW w:w="1595" w:type="dxa"/>
          </w:tcPr>
          <w:p w14:paraId="485B83D3" w14:textId="7E555BEB"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52,069</w:t>
            </w:r>
          </w:p>
        </w:tc>
        <w:tc>
          <w:tcPr>
            <w:tcW w:w="1595" w:type="dxa"/>
          </w:tcPr>
          <w:p w14:paraId="79DD097E" w14:textId="5DDC3F9A"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8%</w:t>
            </w:r>
          </w:p>
        </w:tc>
      </w:tr>
      <w:tr w:rsidR="00A031A5" w:rsidRPr="00330730" w14:paraId="15166306" w14:textId="77777777" w:rsidTr="00E3584C">
        <w:trPr>
          <w:trHeight w:val="264"/>
        </w:trPr>
        <w:tc>
          <w:tcPr>
            <w:tcW w:w="1528" w:type="dxa"/>
            <w:vMerge/>
            <w:vAlign w:val="center"/>
            <w:hideMark/>
          </w:tcPr>
          <w:p w14:paraId="47D6A5B3"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p>
        </w:tc>
        <w:tc>
          <w:tcPr>
            <w:tcW w:w="2689" w:type="dxa"/>
            <w:shd w:val="clear" w:color="auto" w:fill="auto"/>
            <w:vAlign w:val="center"/>
            <w:hideMark/>
          </w:tcPr>
          <w:p w14:paraId="109FA896"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2008</w:t>
            </w:r>
          </w:p>
        </w:tc>
        <w:tc>
          <w:tcPr>
            <w:tcW w:w="1594" w:type="dxa"/>
          </w:tcPr>
          <w:p w14:paraId="58132CD3" w14:textId="52BB1FF3"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11,900</w:t>
            </w:r>
          </w:p>
        </w:tc>
        <w:tc>
          <w:tcPr>
            <w:tcW w:w="1595" w:type="dxa"/>
          </w:tcPr>
          <w:p w14:paraId="72AB8C8A" w14:textId="1D295A6A"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10%</w:t>
            </w:r>
          </w:p>
        </w:tc>
        <w:tc>
          <w:tcPr>
            <w:tcW w:w="1595" w:type="dxa"/>
          </w:tcPr>
          <w:p w14:paraId="3A3B8DEF" w14:textId="694D90B3"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56,206</w:t>
            </w:r>
          </w:p>
        </w:tc>
        <w:tc>
          <w:tcPr>
            <w:tcW w:w="1595" w:type="dxa"/>
          </w:tcPr>
          <w:p w14:paraId="19C0D0C9" w14:textId="46B6138B"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9%</w:t>
            </w:r>
          </w:p>
        </w:tc>
      </w:tr>
      <w:tr w:rsidR="00A031A5" w:rsidRPr="00330730" w14:paraId="7DA8E102" w14:textId="77777777" w:rsidTr="00E3584C">
        <w:trPr>
          <w:trHeight w:val="264"/>
        </w:trPr>
        <w:tc>
          <w:tcPr>
            <w:tcW w:w="1528" w:type="dxa"/>
            <w:vMerge/>
            <w:vAlign w:val="center"/>
            <w:hideMark/>
          </w:tcPr>
          <w:p w14:paraId="16E192E8"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p>
        </w:tc>
        <w:tc>
          <w:tcPr>
            <w:tcW w:w="2689" w:type="dxa"/>
            <w:shd w:val="clear" w:color="auto" w:fill="auto"/>
            <w:vAlign w:val="center"/>
            <w:hideMark/>
          </w:tcPr>
          <w:p w14:paraId="66CD8AD2"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2009</w:t>
            </w:r>
          </w:p>
        </w:tc>
        <w:tc>
          <w:tcPr>
            <w:tcW w:w="1594" w:type="dxa"/>
          </w:tcPr>
          <w:p w14:paraId="7653917F" w14:textId="16332E6B"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10,759</w:t>
            </w:r>
          </w:p>
        </w:tc>
        <w:tc>
          <w:tcPr>
            <w:tcW w:w="1595" w:type="dxa"/>
          </w:tcPr>
          <w:p w14:paraId="7F01B4F6" w14:textId="16CC3765"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9%</w:t>
            </w:r>
          </w:p>
        </w:tc>
        <w:tc>
          <w:tcPr>
            <w:tcW w:w="1595" w:type="dxa"/>
          </w:tcPr>
          <w:p w14:paraId="7F883D12" w14:textId="78F801CA"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58,800</w:t>
            </w:r>
          </w:p>
        </w:tc>
        <w:tc>
          <w:tcPr>
            <w:tcW w:w="1595" w:type="dxa"/>
          </w:tcPr>
          <w:p w14:paraId="289BD78C" w14:textId="4D8F4622"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10%</w:t>
            </w:r>
          </w:p>
        </w:tc>
      </w:tr>
      <w:tr w:rsidR="00A031A5" w:rsidRPr="00330730" w14:paraId="681034F9" w14:textId="77777777" w:rsidTr="00E3584C">
        <w:trPr>
          <w:trHeight w:val="264"/>
        </w:trPr>
        <w:tc>
          <w:tcPr>
            <w:tcW w:w="1528" w:type="dxa"/>
            <w:vMerge/>
            <w:vAlign w:val="center"/>
            <w:hideMark/>
          </w:tcPr>
          <w:p w14:paraId="52CD110C"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p>
        </w:tc>
        <w:tc>
          <w:tcPr>
            <w:tcW w:w="2689" w:type="dxa"/>
            <w:shd w:val="clear" w:color="auto" w:fill="auto"/>
            <w:vAlign w:val="center"/>
            <w:hideMark/>
          </w:tcPr>
          <w:p w14:paraId="2013D500"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2010</w:t>
            </w:r>
          </w:p>
        </w:tc>
        <w:tc>
          <w:tcPr>
            <w:tcW w:w="1594" w:type="dxa"/>
          </w:tcPr>
          <w:p w14:paraId="33DF1A19" w14:textId="3C6753D1"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10,661</w:t>
            </w:r>
          </w:p>
        </w:tc>
        <w:tc>
          <w:tcPr>
            <w:tcW w:w="1595" w:type="dxa"/>
          </w:tcPr>
          <w:p w14:paraId="10F8F44C" w14:textId="00830B8C"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9%</w:t>
            </w:r>
          </w:p>
        </w:tc>
        <w:tc>
          <w:tcPr>
            <w:tcW w:w="1595" w:type="dxa"/>
          </w:tcPr>
          <w:p w14:paraId="39C0B877" w14:textId="1325D5B0"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53,342</w:t>
            </w:r>
          </w:p>
        </w:tc>
        <w:tc>
          <w:tcPr>
            <w:tcW w:w="1595" w:type="dxa"/>
          </w:tcPr>
          <w:p w14:paraId="31717131" w14:textId="4F7D6150"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9%</w:t>
            </w:r>
          </w:p>
        </w:tc>
      </w:tr>
      <w:tr w:rsidR="00A031A5" w:rsidRPr="00330730" w14:paraId="29B3C9C8" w14:textId="77777777" w:rsidTr="00E3584C">
        <w:trPr>
          <w:trHeight w:val="264"/>
        </w:trPr>
        <w:tc>
          <w:tcPr>
            <w:tcW w:w="1528" w:type="dxa"/>
            <w:vMerge/>
            <w:vAlign w:val="center"/>
            <w:hideMark/>
          </w:tcPr>
          <w:p w14:paraId="50CD1BEF"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p>
        </w:tc>
        <w:tc>
          <w:tcPr>
            <w:tcW w:w="2689" w:type="dxa"/>
            <w:shd w:val="clear" w:color="auto" w:fill="auto"/>
            <w:vAlign w:val="center"/>
            <w:hideMark/>
          </w:tcPr>
          <w:p w14:paraId="67B573BE"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2011</w:t>
            </w:r>
          </w:p>
        </w:tc>
        <w:tc>
          <w:tcPr>
            <w:tcW w:w="1594" w:type="dxa"/>
          </w:tcPr>
          <w:p w14:paraId="37262AA6" w14:textId="267EB9A8"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8,619</w:t>
            </w:r>
          </w:p>
        </w:tc>
        <w:tc>
          <w:tcPr>
            <w:tcW w:w="1595" w:type="dxa"/>
          </w:tcPr>
          <w:p w14:paraId="4E3EE7FD" w14:textId="7E549C13"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7%</w:t>
            </w:r>
          </w:p>
        </w:tc>
        <w:tc>
          <w:tcPr>
            <w:tcW w:w="1595" w:type="dxa"/>
          </w:tcPr>
          <w:p w14:paraId="5E56ABE6" w14:textId="64E5ABA1"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55,268</w:t>
            </w:r>
          </w:p>
        </w:tc>
        <w:tc>
          <w:tcPr>
            <w:tcW w:w="1595" w:type="dxa"/>
          </w:tcPr>
          <w:p w14:paraId="3E0D9256" w14:textId="557250D4"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9%</w:t>
            </w:r>
          </w:p>
        </w:tc>
      </w:tr>
      <w:tr w:rsidR="00A031A5" w:rsidRPr="00330730" w14:paraId="3C7425BB" w14:textId="77777777" w:rsidTr="00E3584C">
        <w:trPr>
          <w:trHeight w:val="264"/>
        </w:trPr>
        <w:tc>
          <w:tcPr>
            <w:tcW w:w="1528" w:type="dxa"/>
            <w:vMerge/>
            <w:vAlign w:val="center"/>
            <w:hideMark/>
          </w:tcPr>
          <w:p w14:paraId="7150BDA4"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p>
        </w:tc>
        <w:tc>
          <w:tcPr>
            <w:tcW w:w="2689" w:type="dxa"/>
            <w:shd w:val="clear" w:color="auto" w:fill="auto"/>
            <w:vAlign w:val="center"/>
            <w:hideMark/>
          </w:tcPr>
          <w:p w14:paraId="4188416D"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2012</w:t>
            </w:r>
          </w:p>
        </w:tc>
        <w:tc>
          <w:tcPr>
            <w:tcW w:w="1594" w:type="dxa"/>
          </w:tcPr>
          <w:p w14:paraId="2342CE63" w14:textId="0DB01BD2"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6,965</w:t>
            </w:r>
          </w:p>
        </w:tc>
        <w:tc>
          <w:tcPr>
            <w:tcW w:w="1595" w:type="dxa"/>
          </w:tcPr>
          <w:p w14:paraId="54F472FF" w14:textId="46AD6D76"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6%</w:t>
            </w:r>
          </w:p>
        </w:tc>
        <w:tc>
          <w:tcPr>
            <w:tcW w:w="1595" w:type="dxa"/>
          </w:tcPr>
          <w:p w14:paraId="40EC81F8" w14:textId="6DD14FCF"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48,037</w:t>
            </w:r>
          </w:p>
        </w:tc>
        <w:tc>
          <w:tcPr>
            <w:tcW w:w="1595" w:type="dxa"/>
          </w:tcPr>
          <w:p w14:paraId="4C42DF0F" w14:textId="594C4054"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8%</w:t>
            </w:r>
          </w:p>
        </w:tc>
      </w:tr>
      <w:tr w:rsidR="00A031A5" w:rsidRPr="00330730" w14:paraId="14E871CA" w14:textId="77777777" w:rsidTr="00E3584C">
        <w:trPr>
          <w:trHeight w:val="264"/>
        </w:trPr>
        <w:tc>
          <w:tcPr>
            <w:tcW w:w="1528" w:type="dxa"/>
            <w:vMerge/>
            <w:vAlign w:val="center"/>
            <w:hideMark/>
          </w:tcPr>
          <w:p w14:paraId="4ED84442"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p>
        </w:tc>
        <w:tc>
          <w:tcPr>
            <w:tcW w:w="2689" w:type="dxa"/>
            <w:shd w:val="clear" w:color="auto" w:fill="auto"/>
            <w:vAlign w:val="center"/>
            <w:hideMark/>
          </w:tcPr>
          <w:p w14:paraId="59BF8333"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2013</w:t>
            </w:r>
          </w:p>
        </w:tc>
        <w:tc>
          <w:tcPr>
            <w:tcW w:w="1594" w:type="dxa"/>
          </w:tcPr>
          <w:p w14:paraId="23191299" w14:textId="43996BC2"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6,118</w:t>
            </w:r>
          </w:p>
        </w:tc>
        <w:tc>
          <w:tcPr>
            <w:tcW w:w="1595" w:type="dxa"/>
          </w:tcPr>
          <w:p w14:paraId="13EB2D9C" w14:textId="63B1723C"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5%</w:t>
            </w:r>
          </w:p>
        </w:tc>
        <w:tc>
          <w:tcPr>
            <w:tcW w:w="1595" w:type="dxa"/>
          </w:tcPr>
          <w:p w14:paraId="40416BB9" w14:textId="029BAA61"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45,454</w:t>
            </w:r>
          </w:p>
        </w:tc>
        <w:tc>
          <w:tcPr>
            <w:tcW w:w="1595" w:type="dxa"/>
          </w:tcPr>
          <w:p w14:paraId="28CE7EEF" w14:textId="09159260"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7%</w:t>
            </w:r>
          </w:p>
        </w:tc>
      </w:tr>
      <w:tr w:rsidR="00A031A5" w:rsidRPr="00330730" w14:paraId="40B3E312" w14:textId="77777777" w:rsidTr="00E3584C">
        <w:trPr>
          <w:trHeight w:val="264"/>
        </w:trPr>
        <w:tc>
          <w:tcPr>
            <w:tcW w:w="1528" w:type="dxa"/>
            <w:vMerge/>
            <w:vAlign w:val="center"/>
            <w:hideMark/>
          </w:tcPr>
          <w:p w14:paraId="3462197E"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p>
        </w:tc>
        <w:tc>
          <w:tcPr>
            <w:tcW w:w="2689" w:type="dxa"/>
            <w:shd w:val="clear" w:color="auto" w:fill="auto"/>
            <w:vAlign w:val="center"/>
            <w:hideMark/>
          </w:tcPr>
          <w:p w14:paraId="3278B8B6"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2014</w:t>
            </w:r>
          </w:p>
        </w:tc>
        <w:tc>
          <w:tcPr>
            <w:tcW w:w="1594" w:type="dxa"/>
          </w:tcPr>
          <w:p w14:paraId="5C52F1F6" w14:textId="42EA727F"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8,120</w:t>
            </w:r>
          </w:p>
        </w:tc>
        <w:tc>
          <w:tcPr>
            <w:tcW w:w="1595" w:type="dxa"/>
          </w:tcPr>
          <w:p w14:paraId="75194E05" w14:textId="78D76CDE"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7%</w:t>
            </w:r>
          </w:p>
        </w:tc>
        <w:tc>
          <w:tcPr>
            <w:tcW w:w="1595" w:type="dxa"/>
          </w:tcPr>
          <w:p w14:paraId="66D305FB" w14:textId="549B8861"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39,784</w:t>
            </w:r>
          </w:p>
        </w:tc>
        <w:tc>
          <w:tcPr>
            <w:tcW w:w="1595" w:type="dxa"/>
          </w:tcPr>
          <w:p w14:paraId="48996B3D" w14:textId="59E851E0"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6%</w:t>
            </w:r>
          </w:p>
        </w:tc>
      </w:tr>
      <w:tr w:rsidR="00A031A5" w:rsidRPr="00330730" w14:paraId="69DA0553" w14:textId="77777777" w:rsidTr="00E3584C">
        <w:trPr>
          <w:trHeight w:val="264"/>
        </w:trPr>
        <w:tc>
          <w:tcPr>
            <w:tcW w:w="1528" w:type="dxa"/>
            <w:vMerge/>
            <w:vAlign w:val="center"/>
            <w:hideMark/>
          </w:tcPr>
          <w:p w14:paraId="501AF032"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p>
        </w:tc>
        <w:tc>
          <w:tcPr>
            <w:tcW w:w="2689" w:type="dxa"/>
            <w:shd w:val="clear" w:color="auto" w:fill="auto"/>
            <w:vAlign w:val="center"/>
            <w:hideMark/>
          </w:tcPr>
          <w:p w14:paraId="347D9305"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2015</w:t>
            </w:r>
          </w:p>
        </w:tc>
        <w:tc>
          <w:tcPr>
            <w:tcW w:w="1594" w:type="dxa"/>
          </w:tcPr>
          <w:p w14:paraId="507DED06" w14:textId="4EF46F96"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4,351</w:t>
            </w:r>
          </w:p>
        </w:tc>
        <w:tc>
          <w:tcPr>
            <w:tcW w:w="1595" w:type="dxa"/>
          </w:tcPr>
          <w:p w14:paraId="09FAE097" w14:textId="683990F6"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4%</w:t>
            </w:r>
          </w:p>
        </w:tc>
        <w:tc>
          <w:tcPr>
            <w:tcW w:w="1595" w:type="dxa"/>
          </w:tcPr>
          <w:p w14:paraId="7886B96C" w14:textId="4C9295E5"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38,635</w:t>
            </w:r>
          </w:p>
        </w:tc>
        <w:tc>
          <w:tcPr>
            <w:tcW w:w="1595" w:type="dxa"/>
          </w:tcPr>
          <w:p w14:paraId="638469C1" w14:textId="25F7DE14"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6%</w:t>
            </w:r>
          </w:p>
        </w:tc>
      </w:tr>
      <w:tr w:rsidR="00A031A5" w:rsidRPr="00330730" w14:paraId="12805BBA" w14:textId="77777777" w:rsidTr="00E3584C">
        <w:trPr>
          <w:trHeight w:val="264"/>
        </w:trPr>
        <w:tc>
          <w:tcPr>
            <w:tcW w:w="1528" w:type="dxa"/>
            <w:vMerge/>
            <w:vAlign w:val="center"/>
            <w:hideMark/>
          </w:tcPr>
          <w:p w14:paraId="6C0B36CA"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p>
        </w:tc>
        <w:tc>
          <w:tcPr>
            <w:tcW w:w="2689" w:type="dxa"/>
            <w:shd w:val="clear" w:color="auto" w:fill="auto"/>
            <w:vAlign w:val="center"/>
            <w:hideMark/>
          </w:tcPr>
          <w:p w14:paraId="0541C3F8" w14:textId="77777777" w:rsidR="00A031A5" w:rsidRPr="00330730" w:rsidRDefault="00A031A5" w:rsidP="00305216">
            <w:pPr>
              <w:spacing w:after="0" w:line="240" w:lineRule="auto"/>
              <w:rPr>
                <w:rFonts w:ascii="Times New Roman" w:eastAsia="Times New Roman" w:hAnsi="Times New Roman" w:cs="Times New Roman"/>
                <w:color w:val="000000"/>
                <w:szCs w:val="24"/>
                <w:lang w:eastAsia="en-ZA"/>
              </w:rPr>
            </w:pPr>
            <w:r w:rsidRPr="00330730">
              <w:rPr>
                <w:rFonts w:ascii="Times New Roman" w:eastAsia="Times New Roman" w:hAnsi="Times New Roman" w:cs="Times New Roman"/>
                <w:color w:val="000000"/>
                <w:szCs w:val="24"/>
                <w:lang w:eastAsia="en-ZA"/>
              </w:rPr>
              <w:t>2016</w:t>
            </w:r>
          </w:p>
        </w:tc>
        <w:tc>
          <w:tcPr>
            <w:tcW w:w="1594" w:type="dxa"/>
          </w:tcPr>
          <w:p w14:paraId="4707B9D0" w14:textId="2FAA5FF0"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3,537</w:t>
            </w:r>
          </w:p>
        </w:tc>
        <w:tc>
          <w:tcPr>
            <w:tcW w:w="1595" w:type="dxa"/>
          </w:tcPr>
          <w:p w14:paraId="0E704DA9" w14:textId="3630B2A9"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3%</w:t>
            </w:r>
          </w:p>
        </w:tc>
        <w:tc>
          <w:tcPr>
            <w:tcW w:w="1595" w:type="dxa"/>
          </w:tcPr>
          <w:p w14:paraId="056011DB" w14:textId="747530EA"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30,937</w:t>
            </w:r>
          </w:p>
        </w:tc>
        <w:tc>
          <w:tcPr>
            <w:tcW w:w="1595" w:type="dxa"/>
          </w:tcPr>
          <w:p w14:paraId="5199C0A5" w14:textId="6E5F4074" w:rsidR="00A031A5" w:rsidRPr="00330730" w:rsidRDefault="00A031A5" w:rsidP="00305216">
            <w:pPr>
              <w:spacing w:after="0" w:line="240" w:lineRule="auto"/>
              <w:jc w:val="center"/>
              <w:rPr>
                <w:rFonts w:ascii="Times New Roman" w:eastAsia="Times New Roman" w:hAnsi="Times New Roman" w:cs="Times New Roman"/>
                <w:color w:val="000000"/>
                <w:szCs w:val="24"/>
                <w:lang w:eastAsia="en-ZA"/>
              </w:rPr>
            </w:pPr>
            <w:r w:rsidRPr="00330730">
              <w:rPr>
                <w:rFonts w:ascii="Times New Roman" w:hAnsi="Times New Roman" w:cs="Times New Roman"/>
                <w:szCs w:val="24"/>
              </w:rPr>
              <w:t>5%</w:t>
            </w:r>
          </w:p>
        </w:tc>
      </w:tr>
    </w:tbl>
    <w:p w14:paraId="4189ABCD" w14:textId="1BDF4112" w:rsidR="004F6FA7" w:rsidRPr="00114F6A" w:rsidRDefault="00A031A5" w:rsidP="00305216">
      <w:pPr>
        <w:pStyle w:val="NoSpacing"/>
        <w:rPr>
          <w:rFonts w:ascii="Times New Roman" w:hAnsi="Times New Roman" w:cs="Times New Roman"/>
          <w:szCs w:val="24"/>
        </w:rPr>
      </w:pPr>
      <w:r w:rsidRPr="00114F6A">
        <w:rPr>
          <w:rFonts w:ascii="Times New Roman" w:hAnsi="Times New Roman" w:cs="Times New Roman"/>
          <w:szCs w:val="24"/>
        </w:rPr>
        <w:t xml:space="preserve">Tests of significance not displayed as due to sample size all categories </w:t>
      </w:r>
      <w:r w:rsidR="008A5D42" w:rsidRPr="00114F6A">
        <w:rPr>
          <w:rFonts w:ascii="Times New Roman" w:hAnsi="Times New Roman" w:cs="Times New Roman"/>
          <w:szCs w:val="24"/>
        </w:rPr>
        <w:t xml:space="preserve">were </w:t>
      </w:r>
      <w:r w:rsidRPr="00114F6A">
        <w:rPr>
          <w:rFonts w:ascii="Times New Roman" w:hAnsi="Times New Roman" w:cs="Times New Roman"/>
          <w:szCs w:val="24"/>
        </w:rPr>
        <w:t>significantly different</w:t>
      </w:r>
    </w:p>
    <w:p w14:paraId="6DE8919B" w14:textId="77777777" w:rsidR="000A2F67" w:rsidRPr="00114F6A" w:rsidRDefault="000A2F67" w:rsidP="00305216">
      <w:pPr>
        <w:pStyle w:val="NoSpacing"/>
        <w:rPr>
          <w:rFonts w:ascii="Times New Roman" w:hAnsi="Times New Roman" w:cs="Times New Roman"/>
          <w:szCs w:val="24"/>
        </w:rPr>
      </w:pPr>
      <w:r w:rsidRPr="00114F6A">
        <w:rPr>
          <w:rFonts w:ascii="Times New Roman" w:hAnsi="Times New Roman" w:cs="Times New Roman"/>
          <w:szCs w:val="24"/>
        </w:rPr>
        <w:t xml:space="preserve">*The binary classification of site of disease included pulmonary TB based on the presence of any pulmonary TB while extra pulmonary TB was restricted to exclusive extra pulmonary TB </w:t>
      </w:r>
    </w:p>
    <w:p w14:paraId="45064AFA" w14:textId="0968A33A" w:rsidR="000E4A2C" w:rsidRPr="003A62F5" w:rsidRDefault="000A2F67" w:rsidP="00305216">
      <w:pPr>
        <w:spacing w:line="240" w:lineRule="auto"/>
        <w:rPr>
          <w:rFonts w:cs="Arial"/>
          <w:szCs w:val="24"/>
        </w:rPr>
      </w:pPr>
      <w:r w:rsidRPr="00114F6A">
        <w:rPr>
          <w:rFonts w:ascii="Times New Roman" w:hAnsi="Times New Roman" w:cs="Times New Roman"/>
          <w:szCs w:val="24"/>
        </w:rPr>
        <w:t xml:space="preserve">**Disseminated disease was based on ICD10 coding with Neurological TB and Miliary TB recorded as disseminated disease and all other ICD10 codes recorded as not disseminated. </w:t>
      </w:r>
    </w:p>
    <w:p w14:paraId="0EAAA837" w14:textId="77777777" w:rsidR="000E4A2C" w:rsidRPr="003A62F5" w:rsidRDefault="000E4A2C" w:rsidP="00305216">
      <w:pPr>
        <w:spacing w:line="240" w:lineRule="auto"/>
        <w:rPr>
          <w:rFonts w:cs="Arial"/>
          <w:szCs w:val="24"/>
        </w:rPr>
        <w:sectPr w:rsidR="000E4A2C" w:rsidRPr="003A62F5" w:rsidSect="00C6220E">
          <w:pgSz w:w="11906" w:h="16838"/>
          <w:pgMar w:top="1440" w:right="1440" w:bottom="1440" w:left="1440" w:header="708" w:footer="708" w:gutter="0"/>
          <w:lnNumType w:countBy="1" w:restart="continuous"/>
          <w:cols w:space="708"/>
          <w:docGrid w:linePitch="360"/>
        </w:sectPr>
      </w:pPr>
    </w:p>
    <w:p w14:paraId="6273F4C8" w14:textId="50A97E24" w:rsidR="00183567" w:rsidRPr="00114F6A" w:rsidRDefault="000A2F67" w:rsidP="00305216">
      <w:pPr>
        <w:pStyle w:val="Heading1"/>
        <w:spacing w:line="240" w:lineRule="auto"/>
        <w:rPr>
          <w:rFonts w:ascii="Times New Roman" w:hAnsi="Times New Roman" w:cs="Times New Roman"/>
          <w:szCs w:val="24"/>
        </w:rPr>
      </w:pPr>
      <w:r w:rsidRPr="00114F6A">
        <w:rPr>
          <w:rFonts w:ascii="Times New Roman" w:hAnsi="Times New Roman" w:cs="Times New Roman"/>
          <w:szCs w:val="24"/>
        </w:rPr>
        <w:lastRenderedPageBreak/>
        <w:t xml:space="preserve">Supplementary table 2. </w:t>
      </w:r>
      <w:r w:rsidR="00D00185" w:rsidRPr="00114F6A">
        <w:rPr>
          <w:rFonts w:ascii="Times New Roman" w:hAnsi="Times New Roman" w:cs="Times New Roman"/>
          <w:szCs w:val="24"/>
        </w:rPr>
        <w:t>Stan</w:t>
      </w:r>
      <w:r w:rsidR="00910A7A" w:rsidRPr="00114F6A">
        <w:rPr>
          <w:rFonts w:ascii="Times New Roman" w:hAnsi="Times New Roman" w:cs="Times New Roman"/>
          <w:szCs w:val="24"/>
        </w:rPr>
        <w:t>dardized</w:t>
      </w:r>
      <w:r w:rsidR="00D00185" w:rsidRPr="00114F6A">
        <w:rPr>
          <w:rFonts w:ascii="Times New Roman" w:hAnsi="Times New Roman" w:cs="Times New Roman"/>
          <w:szCs w:val="24"/>
        </w:rPr>
        <w:t xml:space="preserve"> mortality ratio</w:t>
      </w:r>
      <w:r w:rsidR="006B7DC9" w:rsidRPr="00114F6A">
        <w:rPr>
          <w:rFonts w:ascii="Times New Roman" w:hAnsi="Times New Roman" w:cs="Times New Roman"/>
          <w:szCs w:val="24"/>
        </w:rPr>
        <w:t xml:space="preserve"> of children and adolescents treated for </w:t>
      </w:r>
      <w:r w:rsidR="006A3C43" w:rsidRPr="00114F6A">
        <w:rPr>
          <w:rFonts w:ascii="Times New Roman" w:hAnsi="Times New Roman" w:cs="Times New Roman"/>
          <w:szCs w:val="24"/>
        </w:rPr>
        <w:t>drug-susceptible tuberculosis</w:t>
      </w:r>
      <w:r w:rsidR="006B7DC9" w:rsidRPr="00114F6A">
        <w:rPr>
          <w:rFonts w:ascii="Times New Roman" w:hAnsi="Times New Roman" w:cs="Times New Roman"/>
          <w:szCs w:val="24"/>
        </w:rPr>
        <w:t xml:space="preserve"> in the South African reporting cohort </w:t>
      </w:r>
      <w:r w:rsidR="00DF3B07" w:rsidRPr="00114F6A">
        <w:rPr>
          <w:rFonts w:ascii="Times New Roman" w:hAnsi="Times New Roman" w:cs="Times New Roman"/>
          <w:szCs w:val="24"/>
        </w:rPr>
        <w:t xml:space="preserve">using </w:t>
      </w:r>
      <w:r w:rsidR="00D00185" w:rsidRPr="00114F6A">
        <w:rPr>
          <w:rFonts w:ascii="Times New Roman" w:hAnsi="Times New Roman" w:cs="Times New Roman"/>
          <w:szCs w:val="24"/>
        </w:rPr>
        <w:t xml:space="preserve">observed deaths and expected deaths </w:t>
      </w:r>
      <w:r w:rsidR="004B4A8F" w:rsidRPr="00114F6A">
        <w:rPr>
          <w:rFonts w:ascii="Times New Roman" w:hAnsi="Times New Roman" w:cs="Times New Roman"/>
          <w:szCs w:val="24"/>
        </w:rPr>
        <w:t>by age and sex</w:t>
      </w:r>
      <w:r w:rsidR="00D00185" w:rsidRPr="00114F6A">
        <w:rPr>
          <w:rFonts w:ascii="Times New Roman" w:hAnsi="Times New Roman" w:cs="Times New Roman"/>
          <w:szCs w:val="24"/>
        </w:rPr>
        <w:t xml:space="preserve">, </w:t>
      </w:r>
      <w:r w:rsidR="006B7DC9" w:rsidRPr="00114F6A">
        <w:rPr>
          <w:rFonts w:ascii="Times New Roman" w:hAnsi="Times New Roman" w:cs="Times New Roman"/>
          <w:szCs w:val="24"/>
        </w:rPr>
        <w:t>2004-2016</w:t>
      </w:r>
    </w:p>
    <w:tbl>
      <w:tblPr>
        <w:tblStyle w:val="TableGrid"/>
        <w:tblW w:w="16443" w:type="dxa"/>
        <w:tblInd w:w="-1139" w:type="dxa"/>
        <w:tblLayout w:type="fixed"/>
        <w:tblLook w:val="04A0" w:firstRow="1" w:lastRow="0" w:firstColumn="1" w:lastColumn="0" w:noHBand="0" w:noVBand="1"/>
      </w:tblPr>
      <w:tblGrid>
        <w:gridCol w:w="638"/>
        <w:gridCol w:w="1204"/>
        <w:gridCol w:w="1012"/>
        <w:gridCol w:w="1013"/>
        <w:gridCol w:w="1012"/>
        <w:gridCol w:w="1013"/>
        <w:gridCol w:w="629"/>
        <w:gridCol w:w="992"/>
        <w:gridCol w:w="992"/>
        <w:gridCol w:w="992"/>
        <w:gridCol w:w="992"/>
        <w:gridCol w:w="993"/>
        <w:gridCol w:w="992"/>
        <w:gridCol w:w="992"/>
        <w:gridCol w:w="992"/>
        <w:gridCol w:w="992"/>
        <w:gridCol w:w="993"/>
      </w:tblGrid>
      <w:tr w:rsidR="002F198D" w:rsidRPr="00330730" w14:paraId="0845119F" w14:textId="77777777" w:rsidTr="001C3145">
        <w:trPr>
          <w:trHeight w:val="636"/>
        </w:trPr>
        <w:tc>
          <w:tcPr>
            <w:tcW w:w="638" w:type="dxa"/>
            <w:vMerge w:val="restart"/>
            <w:hideMark/>
          </w:tcPr>
          <w:p w14:paraId="79D0F6E7" w14:textId="6083A073" w:rsidR="002F198D" w:rsidRPr="00330730" w:rsidRDefault="002F198D" w:rsidP="00305216">
            <w:pPr>
              <w:spacing w:line="240" w:lineRule="auto"/>
              <w:jc w:val="center"/>
              <w:rPr>
                <w:rFonts w:ascii="Times New Roman" w:hAnsi="Times New Roman" w:cs="Times New Roman"/>
                <w:b/>
                <w:bCs/>
                <w:sz w:val="20"/>
                <w:szCs w:val="20"/>
              </w:rPr>
            </w:pPr>
            <w:r w:rsidRPr="00330730">
              <w:rPr>
                <w:rFonts w:ascii="Times New Roman" w:hAnsi="Times New Roman" w:cs="Times New Roman"/>
                <w:b/>
                <w:bCs/>
                <w:sz w:val="20"/>
                <w:szCs w:val="20"/>
              </w:rPr>
              <w:t>Year</w:t>
            </w:r>
          </w:p>
        </w:tc>
        <w:tc>
          <w:tcPr>
            <w:tcW w:w="1204" w:type="dxa"/>
            <w:vMerge w:val="restart"/>
            <w:hideMark/>
          </w:tcPr>
          <w:p w14:paraId="609CEDA8" w14:textId="77777777" w:rsidR="002F198D" w:rsidRPr="00330730" w:rsidRDefault="002F198D" w:rsidP="00305216">
            <w:pPr>
              <w:spacing w:line="240" w:lineRule="auto"/>
              <w:jc w:val="center"/>
              <w:rPr>
                <w:rFonts w:ascii="Times New Roman" w:hAnsi="Times New Roman" w:cs="Times New Roman"/>
                <w:b/>
                <w:bCs/>
                <w:sz w:val="20"/>
                <w:szCs w:val="20"/>
              </w:rPr>
            </w:pPr>
            <w:r w:rsidRPr="00330730">
              <w:rPr>
                <w:rFonts w:ascii="Times New Roman" w:hAnsi="Times New Roman" w:cs="Times New Roman"/>
                <w:b/>
                <w:bCs/>
                <w:sz w:val="20"/>
                <w:szCs w:val="20"/>
              </w:rPr>
              <w:t>Age category</w:t>
            </w:r>
          </w:p>
        </w:tc>
        <w:tc>
          <w:tcPr>
            <w:tcW w:w="2025" w:type="dxa"/>
            <w:gridSpan w:val="2"/>
          </w:tcPr>
          <w:p w14:paraId="70E4C0B3" w14:textId="4D91F7BA" w:rsidR="002F198D" w:rsidRPr="00330730" w:rsidRDefault="002A121A" w:rsidP="00305216">
            <w:pPr>
              <w:spacing w:line="240" w:lineRule="auto"/>
              <w:jc w:val="center"/>
              <w:rPr>
                <w:rFonts w:ascii="Times New Roman" w:hAnsi="Times New Roman" w:cs="Times New Roman"/>
                <w:b/>
                <w:bCs/>
                <w:sz w:val="20"/>
                <w:szCs w:val="20"/>
              </w:rPr>
            </w:pPr>
            <w:r>
              <w:rPr>
                <w:rFonts w:ascii="Times New Roman" w:hAnsi="Times New Roman" w:cs="Times New Roman"/>
                <w:b/>
                <w:bCs/>
                <w:sz w:val="20"/>
                <w:szCs w:val="20"/>
              </w:rPr>
              <w:t>Population</w:t>
            </w:r>
          </w:p>
        </w:tc>
        <w:tc>
          <w:tcPr>
            <w:tcW w:w="2654" w:type="dxa"/>
            <w:gridSpan w:val="3"/>
            <w:vAlign w:val="center"/>
            <w:hideMark/>
          </w:tcPr>
          <w:p w14:paraId="3DFE1752" w14:textId="7ED94BF5" w:rsidR="002F198D" w:rsidRPr="00330730" w:rsidRDefault="002F198D" w:rsidP="00305216">
            <w:pPr>
              <w:spacing w:line="240" w:lineRule="auto"/>
              <w:jc w:val="center"/>
              <w:rPr>
                <w:rFonts w:ascii="Times New Roman" w:hAnsi="Times New Roman" w:cs="Times New Roman"/>
                <w:b/>
                <w:bCs/>
                <w:sz w:val="20"/>
                <w:szCs w:val="20"/>
              </w:rPr>
            </w:pPr>
            <w:r w:rsidRPr="00330730">
              <w:rPr>
                <w:rFonts w:ascii="Times New Roman" w:hAnsi="Times New Roman" w:cs="Times New Roman"/>
                <w:b/>
                <w:bCs/>
                <w:sz w:val="20"/>
                <w:szCs w:val="20"/>
              </w:rPr>
              <w:t xml:space="preserve">TB </w:t>
            </w:r>
            <w:r>
              <w:rPr>
                <w:rFonts w:ascii="Times New Roman" w:hAnsi="Times New Roman" w:cs="Times New Roman"/>
                <w:b/>
                <w:bCs/>
                <w:sz w:val="20"/>
                <w:szCs w:val="20"/>
              </w:rPr>
              <w:t>patients</w:t>
            </w:r>
          </w:p>
        </w:tc>
        <w:tc>
          <w:tcPr>
            <w:tcW w:w="1984" w:type="dxa"/>
            <w:gridSpan w:val="2"/>
            <w:vAlign w:val="center"/>
            <w:hideMark/>
          </w:tcPr>
          <w:p w14:paraId="2A4A4F0F" w14:textId="417B9B35" w:rsidR="002F198D" w:rsidRPr="00330730" w:rsidRDefault="002F198D" w:rsidP="00305216">
            <w:pPr>
              <w:spacing w:line="240" w:lineRule="auto"/>
              <w:jc w:val="center"/>
              <w:rPr>
                <w:rFonts w:ascii="Times New Roman" w:hAnsi="Times New Roman" w:cs="Times New Roman"/>
                <w:b/>
                <w:bCs/>
                <w:sz w:val="20"/>
                <w:szCs w:val="20"/>
              </w:rPr>
            </w:pPr>
            <w:r w:rsidRPr="00330730">
              <w:rPr>
                <w:rFonts w:ascii="Times New Roman" w:hAnsi="Times New Roman" w:cs="Times New Roman"/>
                <w:b/>
                <w:bCs/>
                <w:sz w:val="20"/>
                <w:szCs w:val="20"/>
              </w:rPr>
              <w:t>Observed TB deaths</w:t>
            </w:r>
          </w:p>
        </w:tc>
        <w:tc>
          <w:tcPr>
            <w:tcW w:w="1984" w:type="dxa"/>
            <w:gridSpan w:val="2"/>
            <w:vAlign w:val="center"/>
            <w:hideMark/>
          </w:tcPr>
          <w:p w14:paraId="7FC7BD00" w14:textId="05F68739" w:rsidR="002F198D" w:rsidRPr="00330730" w:rsidRDefault="002F198D" w:rsidP="00305216">
            <w:pPr>
              <w:spacing w:line="240" w:lineRule="auto"/>
              <w:jc w:val="center"/>
              <w:rPr>
                <w:rFonts w:ascii="Times New Roman" w:hAnsi="Times New Roman" w:cs="Times New Roman"/>
                <w:b/>
                <w:bCs/>
                <w:sz w:val="20"/>
                <w:szCs w:val="20"/>
              </w:rPr>
            </w:pPr>
            <w:r w:rsidRPr="00330730">
              <w:rPr>
                <w:rFonts w:ascii="Times New Roman" w:hAnsi="Times New Roman" w:cs="Times New Roman"/>
                <w:b/>
                <w:bCs/>
                <w:sz w:val="20"/>
                <w:szCs w:val="20"/>
              </w:rPr>
              <w:t>Expected deaths</w:t>
            </w:r>
          </w:p>
        </w:tc>
        <w:tc>
          <w:tcPr>
            <w:tcW w:w="1985" w:type="dxa"/>
            <w:gridSpan w:val="2"/>
            <w:vAlign w:val="center"/>
            <w:hideMark/>
          </w:tcPr>
          <w:p w14:paraId="2CAA9EF0" w14:textId="4BEEFC24" w:rsidR="002F198D" w:rsidRPr="00330730" w:rsidRDefault="002F198D" w:rsidP="00305216">
            <w:pPr>
              <w:spacing w:line="240" w:lineRule="auto"/>
              <w:jc w:val="center"/>
              <w:rPr>
                <w:rFonts w:ascii="Times New Roman" w:hAnsi="Times New Roman" w:cs="Times New Roman"/>
                <w:b/>
                <w:bCs/>
                <w:sz w:val="20"/>
                <w:szCs w:val="20"/>
              </w:rPr>
            </w:pPr>
            <w:r w:rsidRPr="00330730">
              <w:rPr>
                <w:rFonts w:ascii="Times New Roman" w:hAnsi="Times New Roman" w:cs="Times New Roman"/>
                <w:b/>
                <w:bCs/>
                <w:sz w:val="20"/>
                <w:szCs w:val="20"/>
              </w:rPr>
              <w:t>TB mortality rate*</w:t>
            </w:r>
          </w:p>
        </w:tc>
        <w:tc>
          <w:tcPr>
            <w:tcW w:w="1984" w:type="dxa"/>
            <w:gridSpan w:val="2"/>
            <w:vAlign w:val="center"/>
            <w:hideMark/>
          </w:tcPr>
          <w:p w14:paraId="28A0336F" w14:textId="1F5C90F3" w:rsidR="002F198D" w:rsidRPr="00330730" w:rsidRDefault="002F198D" w:rsidP="00305216">
            <w:pPr>
              <w:spacing w:line="240" w:lineRule="auto"/>
              <w:jc w:val="center"/>
              <w:rPr>
                <w:rFonts w:ascii="Times New Roman" w:hAnsi="Times New Roman" w:cs="Times New Roman"/>
                <w:b/>
                <w:bCs/>
                <w:sz w:val="20"/>
                <w:szCs w:val="20"/>
              </w:rPr>
            </w:pPr>
            <w:r w:rsidRPr="00330730">
              <w:rPr>
                <w:rFonts w:ascii="Times New Roman" w:hAnsi="Times New Roman" w:cs="Times New Roman"/>
                <w:b/>
                <w:bCs/>
                <w:sz w:val="20"/>
                <w:szCs w:val="20"/>
              </w:rPr>
              <w:t>Population mortality rate*</w:t>
            </w:r>
          </w:p>
        </w:tc>
        <w:tc>
          <w:tcPr>
            <w:tcW w:w="1985" w:type="dxa"/>
            <w:gridSpan w:val="2"/>
            <w:vAlign w:val="center"/>
            <w:hideMark/>
          </w:tcPr>
          <w:p w14:paraId="24E1DF6D" w14:textId="70C63ECE" w:rsidR="002F198D" w:rsidRPr="00330730" w:rsidRDefault="002F198D" w:rsidP="00305216">
            <w:pPr>
              <w:spacing w:line="240" w:lineRule="auto"/>
              <w:jc w:val="center"/>
              <w:rPr>
                <w:rFonts w:ascii="Times New Roman" w:hAnsi="Times New Roman" w:cs="Times New Roman"/>
                <w:b/>
                <w:bCs/>
                <w:sz w:val="20"/>
                <w:szCs w:val="20"/>
              </w:rPr>
            </w:pPr>
            <w:r w:rsidRPr="00330730">
              <w:rPr>
                <w:rFonts w:ascii="Times New Roman" w:hAnsi="Times New Roman" w:cs="Times New Roman"/>
                <w:b/>
                <w:bCs/>
                <w:sz w:val="20"/>
                <w:szCs w:val="20"/>
              </w:rPr>
              <w:t>Standardized mortality ratio**</w:t>
            </w:r>
          </w:p>
        </w:tc>
      </w:tr>
      <w:tr w:rsidR="002A121A" w:rsidRPr="00330730" w14:paraId="7F8C88C2" w14:textId="77777777" w:rsidTr="00B71AE1">
        <w:trPr>
          <w:trHeight w:val="295"/>
        </w:trPr>
        <w:tc>
          <w:tcPr>
            <w:tcW w:w="638" w:type="dxa"/>
            <w:vMerge/>
            <w:hideMark/>
          </w:tcPr>
          <w:p w14:paraId="5CC1BD01" w14:textId="77777777" w:rsidR="002A121A" w:rsidRPr="00330730" w:rsidRDefault="002A121A" w:rsidP="002A121A">
            <w:pPr>
              <w:spacing w:line="240" w:lineRule="auto"/>
              <w:jc w:val="center"/>
              <w:rPr>
                <w:rFonts w:ascii="Times New Roman" w:hAnsi="Times New Roman" w:cs="Times New Roman"/>
                <w:b/>
                <w:bCs/>
                <w:sz w:val="20"/>
                <w:szCs w:val="20"/>
              </w:rPr>
            </w:pPr>
          </w:p>
        </w:tc>
        <w:tc>
          <w:tcPr>
            <w:tcW w:w="1204" w:type="dxa"/>
            <w:vMerge/>
            <w:hideMark/>
          </w:tcPr>
          <w:p w14:paraId="0F7CAAB4" w14:textId="77777777" w:rsidR="002A121A" w:rsidRPr="00330730" w:rsidRDefault="002A121A" w:rsidP="002A121A">
            <w:pPr>
              <w:spacing w:line="240" w:lineRule="auto"/>
              <w:jc w:val="center"/>
              <w:rPr>
                <w:rFonts w:ascii="Times New Roman" w:hAnsi="Times New Roman" w:cs="Times New Roman"/>
                <w:b/>
                <w:bCs/>
                <w:sz w:val="20"/>
                <w:szCs w:val="20"/>
              </w:rPr>
            </w:pPr>
          </w:p>
        </w:tc>
        <w:tc>
          <w:tcPr>
            <w:tcW w:w="1012" w:type="dxa"/>
          </w:tcPr>
          <w:p w14:paraId="02A2E9EB" w14:textId="4983DAA7" w:rsidR="002A121A" w:rsidRPr="00330730" w:rsidRDefault="002A121A" w:rsidP="002A121A">
            <w:pPr>
              <w:spacing w:line="240" w:lineRule="auto"/>
              <w:jc w:val="center"/>
              <w:rPr>
                <w:rFonts w:ascii="Times New Roman" w:hAnsi="Times New Roman" w:cs="Times New Roman"/>
                <w:b/>
                <w:bCs/>
                <w:sz w:val="20"/>
                <w:szCs w:val="20"/>
              </w:rPr>
            </w:pPr>
            <w:r w:rsidRPr="00330730">
              <w:rPr>
                <w:rFonts w:ascii="Times New Roman" w:hAnsi="Times New Roman" w:cs="Times New Roman"/>
                <w:b/>
                <w:bCs/>
                <w:sz w:val="20"/>
                <w:szCs w:val="20"/>
              </w:rPr>
              <w:t>Males</w:t>
            </w:r>
          </w:p>
        </w:tc>
        <w:tc>
          <w:tcPr>
            <w:tcW w:w="1013" w:type="dxa"/>
          </w:tcPr>
          <w:p w14:paraId="6B5DEB39" w14:textId="62681534" w:rsidR="002A121A" w:rsidRPr="00330730" w:rsidRDefault="002A121A" w:rsidP="002A121A">
            <w:pPr>
              <w:spacing w:line="240" w:lineRule="auto"/>
              <w:jc w:val="center"/>
              <w:rPr>
                <w:rFonts w:ascii="Times New Roman" w:hAnsi="Times New Roman" w:cs="Times New Roman"/>
                <w:b/>
                <w:bCs/>
                <w:sz w:val="20"/>
                <w:szCs w:val="20"/>
              </w:rPr>
            </w:pPr>
            <w:r w:rsidRPr="00330730">
              <w:rPr>
                <w:rFonts w:ascii="Times New Roman" w:hAnsi="Times New Roman" w:cs="Times New Roman"/>
                <w:b/>
                <w:bCs/>
                <w:sz w:val="20"/>
                <w:szCs w:val="20"/>
              </w:rPr>
              <w:t>Females</w:t>
            </w:r>
          </w:p>
        </w:tc>
        <w:tc>
          <w:tcPr>
            <w:tcW w:w="1012" w:type="dxa"/>
            <w:hideMark/>
          </w:tcPr>
          <w:p w14:paraId="3CAD7EFA" w14:textId="5C98C22C" w:rsidR="002A121A" w:rsidRPr="00330730" w:rsidRDefault="002A121A" w:rsidP="002A121A">
            <w:pPr>
              <w:spacing w:line="240" w:lineRule="auto"/>
              <w:jc w:val="center"/>
              <w:rPr>
                <w:rFonts w:ascii="Times New Roman" w:hAnsi="Times New Roman" w:cs="Times New Roman"/>
                <w:b/>
                <w:bCs/>
                <w:sz w:val="20"/>
                <w:szCs w:val="20"/>
              </w:rPr>
            </w:pPr>
            <w:r w:rsidRPr="00330730">
              <w:rPr>
                <w:rFonts w:ascii="Times New Roman" w:hAnsi="Times New Roman" w:cs="Times New Roman"/>
                <w:b/>
                <w:bCs/>
                <w:sz w:val="20"/>
                <w:szCs w:val="20"/>
              </w:rPr>
              <w:t>Males</w:t>
            </w:r>
          </w:p>
        </w:tc>
        <w:tc>
          <w:tcPr>
            <w:tcW w:w="1013" w:type="dxa"/>
            <w:noWrap/>
            <w:hideMark/>
          </w:tcPr>
          <w:p w14:paraId="66ED1083" w14:textId="77777777" w:rsidR="002A121A" w:rsidRPr="00330730" w:rsidRDefault="002A121A" w:rsidP="002A121A">
            <w:pPr>
              <w:spacing w:line="240" w:lineRule="auto"/>
              <w:jc w:val="center"/>
              <w:rPr>
                <w:rFonts w:ascii="Times New Roman" w:hAnsi="Times New Roman" w:cs="Times New Roman"/>
                <w:b/>
                <w:bCs/>
                <w:sz w:val="20"/>
                <w:szCs w:val="20"/>
              </w:rPr>
            </w:pPr>
            <w:r w:rsidRPr="00330730">
              <w:rPr>
                <w:rFonts w:ascii="Times New Roman" w:hAnsi="Times New Roman" w:cs="Times New Roman"/>
                <w:b/>
                <w:bCs/>
                <w:sz w:val="20"/>
                <w:szCs w:val="20"/>
              </w:rPr>
              <w:t>Females</w:t>
            </w:r>
          </w:p>
        </w:tc>
        <w:tc>
          <w:tcPr>
            <w:tcW w:w="629" w:type="dxa"/>
          </w:tcPr>
          <w:p w14:paraId="130823A4" w14:textId="2EF29B93" w:rsidR="002A121A" w:rsidRPr="00B71AE1" w:rsidRDefault="002A121A" w:rsidP="002A121A">
            <w:pPr>
              <w:spacing w:line="240" w:lineRule="auto"/>
              <w:jc w:val="center"/>
              <w:rPr>
                <w:rFonts w:ascii="Times New Roman" w:hAnsi="Times New Roman" w:cs="Times New Roman"/>
                <w:b/>
                <w:bCs/>
                <w:sz w:val="20"/>
                <w:szCs w:val="20"/>
              </w:rPr>
            </w:pPr>
            <w:r w:rsidRPr="00B71AE1">
              <w:rPr>
                <w:rFonts w:ascii="Times New Roman" w:hAnsi="Times New Roman" w:cs="Times New Roman"/>
                <w:b/>
                <w:bCs/>
                <w:sz w:val="20"/>
                <w:szCs w:val="20"/>
              </w:rPr>
              <w:t>M:F</w:t>
            </w:r>
          </w:p>
        </w:tc>
        <w:tc>
          <w:tcPr>
            <w:tcW w:w="992" w:type="dxa"/>
            <w:hideMark/>
          </w:tcPr>
          <w:p w14:paraId="2F9F6DAC" w14:textId="3846E691" w:rsidR="002A121A" w:rsidRPr="00330730" w:rsidRDefault="002A121A" w:rsidP="002A121A">
            <w:pPr>
              <w:spacing w:line="240" w:lineRule="auto"/>
              <w:jc w:val="center"/>
              <w:rPr>
                <w:rFonts w:ascii="Times New Roman" w:hAnsi="Times New Roman" w:cs="Times New Roman"/>
                <w:b/>
                <w:bCs/>
                <w:sz w:val="20"/>
                <w:szCs w:val="20"/>
              </w:rPr>
            </w:pPr>
            <w:r w:rsidRPr="00330730">
              <w:rPr>
                <w:rFonts w:ascii="Times New Roman" w:hAnsi="Times New Roman" w:cs="Times New Roman"/>
                <w:b/>
                <w:bCs/>
                <w:sz w:val="20"/>
                <w:szCs w:val="20"/>
              </w:rPr>
              <w:t>Males</w:t>
            </w:r>
          </w:p>
        </w:tc>
        <w:tc>
          <w:tcPr>
            <w:tcW w:w="992" w:type="dxa"/>
            <w:noWrap/>
            <w:hideMark/>
          </w:tcPr>
          <w:p w14:paraId="123F3189" w14:textId="77777777" w:rsidR="002A121A" w:rsidRPr="00330730" w:rsidRDefault="002A121A" w:rsidP="002A121A">
            <w:pPr>
              <w:spacing w:line="240" w:lineRule="auto"/>
              <w:jc w:val="center"/>
              <w:rPr>
                <w:rFonts w:ascii="Times New Roman" w:hAnsi="Times New Roman" w:cs="Times New Roman"/>
                <w:b/>
                <w:bCs/>
                <w:sz w:val="20"/>
                <w:szCs w:val="20"/>
              </w:rPr>
            </w:pPr>
            <w:r w:rsidRPr="00330730">
              <w:rPr>
                <w:rFonts w:ascii="Times New Roman" w:hAnsi="Times New Roman" w:cs="Times New Roman"/>
                <w:b/>
                <w:bCs/>
                <w:sz w:val="20"/>
                <w:szCs w:val="20"/>
              </w:rPr>
              <w:t>Females</w:t>
            </w:r>
          </w:p>
        </w:tc>
        <w:tc>
          <w:tcPr>
            <w:tcW w:w="992" w:type="dxa"/>
            <w:hideMark/>
          </w:tcPr>
          <w:p w14:paraId="1D5C0447" w14:textId="77777777" w:rsidR="002A121A" w:rsidRPr="00330730" w:rsidRDefault="002A121A" w:rsidP="002A121A">
            <w:pPr>
              <w:spacing w:line="240" w:lineRule="auto"/>
              <w:jc w:val="center"/>
              <w:rPr>
                <w:rFonts w:ascii="Times New Roman" w:hAnsi="Times New Roman" w:cs="Times New Roman"/>
                <w:b/>
                <w:bCs/>
                <w:sz w:val="20"/>
                <w:szCs w:val="20"/>
              </w:rPr>
            </w:pPr>
            <w:r w:rsidRPr="00330730">
              <w:rPr>
                <w:rFonts w:ascii="Times New Roman" w:hAnsi="Times New Roman" w:cs="Times New Roman"/>
                <w:b/>
                <w:bCs/>
                <w:sz w:val="20"/>
                <w:szCs w:val="20"/>
              </w:rPr>
              <w:t>Males</w:t>
            </w:r>
          </w:p>
        </w:tc>
        <w:tc>
          <w:tcPr>
            <w:tcW w:w="992" w:type="dxa"/>
            <w:noWrap/>
            <w:hideMark/>
          </w:tcPr>
          <w:p w14:paraId="6E1CD169" w14:textId="77777777" w:rsidR="002A121A" w:rsidRPr="00330730" w:rsidRDefault="002A121A" w:rsidP="002A121A">
            <w:pPr>
              <w:spacing w:line="240" w:lineRule="auto"/>
              <w:jc w:val="center"/>
              <w:rPr>
                <w:rFonts w:ascii="Times New Roman" w:hAnsi="Times New Roman" w:cs="Times New Roman"/>
                <w:b/>
                <w:bCs/>
                <w:sz w:val="20"/>
                <w:szCs w:val="20"/>
              </w:rPr>
            </w:pPr>
            <w:r w:rsidRPr="00330730">
              <w:rPr>
                <w:rFonts w:ascii="Times New Roman" w:hAnsi="Times New Roman" w:cs="Times New Roman"/>
                <w:b/>
                <w:bCs/>
                <w:sz w:val="20"/>
                <w:szCs w:val="20"/>
              </w:rPr>
              <w:t>Females</w:t>
            </w:r>
          </w:p>
        </w:tc>
        <w:tc>
          <w:tcPr>
            <w:tcW w:w="993" w:type="dxa"/>
            <w:hideMark/>
          </w:tcPr>
          <w:p w14:paraId="629A9D22" w14:textId="77777777" w:rsidR="002A121A" w:rsidRPr="00330730" w:rsidRDefault="002A121A" w:rsidP="002A121A">
            <w:pPr>
              <w:spacing w:line="240" w:lineRule="auto"/>
              <w:jc w:val="center"/>
              <w:rPr>
                <w:rFonts w:ascii="Times New Roman" w:hAnsi="Times New Roman" w:cs="Times New Roman"/>
                <w:b/>
                <w:bCs/>
                <w:sz w:val="20"/>
                <w:szCs w:val="20"/>
              </w:rPr>
            </w:pPr>
            <w:r w:rsidRPr="00330730">
              <w:rPr>
                <w:rFonts w:ascii="Times New Roman" w:hAnsi="Times New Roman" w:cs="Times New Roman"/>
                <w:b/>
                <w:bCs/>
                <w:sz w:val="20"/>
                <w:szCs w:val="20"/>
              </w:rPr>
              <w:t>Males</w:t>
            </w:r>
          </w:p>
        </w:tc>
        <w:tc>
          <w:tcPr>
            <w:tcW w:w="992" w:type="dxa"/>
            <w:noWrap/>
            <w:hideMark/>
          </w:tcPr>
          <w:p w14:paraId="608B0215" w14:textId="77777777" w:rsidR="002A121A" w:rsidRPr="00330730" w:rsidRDefault="002A121A" w:rsidP="002A121A">
            <w:pPr>
              <w:spacing w:line="240" w:lineRule="auto"/>
              <w:jc w:val="center"/>
              <w:rPr>
                <w:rFonts w:ascii="Times New Roman" w:hAnsi="Times New Roman" w:cs="Times New Roman"/>
                <w:b/>
                <w:bCs/>
                <w:sz w:val="20"/>
                <w:szCs w:val="20"/>
              </w:rPr>
            </w:pPr>
            <w:r w:rsidRPr="00330730">
              <w:rPr>
                <w:rFonts w:ascii="Times New Roman" w:hAnsi="Times New Roman" w:cs="Times New Roman"/>
                <w:b/>
                <w:bCs/>
                <w:sz w:val="20"/>
                <w:szCs w:val="20"/>
              </w:rPr>
              <w:t>Females</w:t>
            </w:r>
          </w:p>
        </w:tc>
        <w:tc>
          <w:tcPr>
            <w:tcW w:w="992" w:type="dxa"/>
            <w:hideMark/>
          </w:tcPr>
          <w:p w14:paraId="4FDBCC93" w14:textId="77777777" w:rsidR="002A121A" w:rsidRPr="00330730" w:rsidRDefault="002A121A" w:rsidP="002A121A">
            <w:pPr>
              <w:spacing w:line="240" w:lineRule="auto"/>
              <w:jc w:val="center"/>
              <w:rPr>
                <w:rFonts w:ascii="Times New Roman" w:hAnsi="Times New Roman" w:cs="Times New Roman"/>
                <w:b/>
                <w:bCs/>
                <w:sz w:val="20"/>
                <w:szCs w:val="20"/>
              </w:rPr>
            </w:pPr>
            <w:r w:rsidRPr="00330730">
              <w:rPr>
                <w:rFonts w:ascii="Times New Roman" w:hAnsi="Times New Roman" w:cs="Times New Roman"/>
                <w:b/>
                <w:bCs/>
                <w:sz w:val="20"/>
                <w:szCs w:val="20"/>
              </w:rPr>
              <w:t>Males</w:t>
            </w:r>
          </w:p>
        </w:tc>
        <w:tc>
          <w:tcPr>
            <w:tcW w:w="992" w:type="dxa"/>
            <w:noWrap/>
            <w:hideMark/>
          </w:tcPr>
          <w:p w14:paraId="3E44014A" w14:textId="77777777" w:rsidR="002A121A" w:rsidRPr="00330730" w:rsidRDefault="002A121A" w:rsidP="002A121A">
            <w:pPr>
              <w:spacing w:line="240" w:lineRule="auto"/>
              <w:jc w:val="center"/>
              <w:rPr>
                <w:rFonts w:ascii="Times New Roman" w:hAnsi="Times New Roman" w:cs="Times New Roman"/>
                <w:b/>
                <w:bCs/>
                <w:sz w:val="20"/>
                <w:szCs w:val="20"/>
              </w:rPr>
            </w:pPr>
            <w:r w:rsidRPr="00330730">
              <w:rPr>
                <w:rFonts w:ascii="Times New Roman" w:hAnsi="Times New Roman" w:cs="Times New Roman"/>
                <w:b/>
                <w:bCs/>
                <w:sz w:val="20"/>
                <w:szCs w:val="20"/>
              </w:rPr>
              <w:t>Females</w:t>
            </w:r>
          </w:p>
        </w:tc>
        <w:tc>
          <w:tcPr>
            <w:tcW w:w="992" w:type="dxa"/>
            <w:hideMark/>
          </w:tcPr>
          <w:p w14:paraId="51F23E36" w14:textId="77777777" w:rsidR="002A121A" w:rsidRPr="00330730" w:rsidRDefault="002A121A" w:rsidP="002A121A">
            <w:pPr>
              <w:spacing w:line="240" w:lineRule="auto"/>
              <w:jc w:val="center"/>
              <w:rPr>
                <w:rFonts w:ascii="Times New Roman" w:hAnsi="Times New Roman" w:cs="Times New Roman"/>
                <w:b/>
                <w:bCs/>
                <w:sz w:val="20"/>
                <w:szCs w:val="20"/>
              </w:rPr>
            </w:pPr>
            <w:r w:rsidRPr="00330730">
              <w:rPr>
                <w:rFonts w:ascii="Times New Roman" w:hAnsi="Times New Roman" w:cs="Times New Roman"/>
                <w:b/>
                <w:bCs/>
                <w:sz w:val="20"/>
                <w:szCs w:val="20"/>
              </w:rPr>
              <w:t>Males</w:t>
            </w:r>
          </w:p>
        </w:tc>
        <w:tc>
          <w:tcPr>
            <w:tcW w:w="993" w:type="dxa"/>
            <w:noWrap/>
            <w:hideMark/>
          </w:tcPr>
          <w:p w14:paraId="55497EA6" w14:textId="77777777" w:rsidR="002A121A" w:rsidRPr="00330730" w:rsidRDefault="002A121A" w:rsidP="002A121A">
            <w:pPr>
              <w:spacing w:line="240" w:lineRule="auto"/>
              <w:jc w:val="center"/>
              <w:rPr>
                <w:rFonts w:ascii="Times New Roman" w:hAnsi="Times New Roman" w:cs="Times New Roman"/>
                <w:b/>
                <w:bCs/>
                <w:sz w:val="20"/>
                <w:szCs w:val="20"/>
              </w:rPr>
            </w:pPr>
            <w:r w:rsidRPr="00330730">
              <w:rPr>
                <w:rFonts w:ascii="Times New Roman" w:hAnsi="Times New Roman" w:cs="Times New Roman"/>
                <w:b/>
                <w:bCs/>
                <w:sz w:val="20"/>
                <w:szCs w:val="20"/>
              </w:rPr>
              <w:t>Females</w:t>
            </w:r>
          </w:p>
        </w:tc>
      </w:tr>
      <w:tr w:rsidR="002A121A" w:rsidRPr="00330730" w14:paraId="785A932D" w14:textId="77777777" w:rsidTr="00835B0F">
        <w:trPr>
          <w:trHeight w:val="295"/>
        </w:trPr>
        <w:tc>
          <w:tcPr>
            <w:tcW w:w="638" w:type="dxa"/>
            <w:hideMark/>
          </w:tcPr>
          <w:p w14:paraId="4D676E3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2004</w:t>
            </w:r>
          </w:p>
        </w:tc>
        <w:tc>
          <w:tcPr>
            <w:tcW w:w="1204" w:type="dxa"/>
            <w:noWrap/>
            <w:hideMark/>
          </w:tcPr>
          <w:p w14:paraId="13FD0C6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0-4 years</w:t>
            </w:r>
          </w:p>
        </w:tc>
        <w:tc>
          <w:tcPr>
            <w:tcW w:w="1012" w:type="dxa"/>
            <w:vAlign w:val="center"/>
          </w:tcPr>
          <w:p w14:paraId="74982503" w14:textId="4E02523E"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2334879</w:t>
            </w:r>
          </w:p>
        </w:tc>
        <w:tc>
          <w:tcPr>
            <w:tcW w:w="1013" w:type="dxa"/>
            <w:vAlign w:val="center"/>
          </w:tcPr>
          <w:p w14:paraId="6549D3C9" w14:textId="4A19F302"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2308638</w:t>
            </w:r>
          </w:p>
        </w:tc>
        <w:tc>
          <w:tcPr>
            <w:tcW w:w="1012" w:type="dxa"/>
            <w:hideMark/>
          </w:tcPr>
          <w:p w14:paraId="6DD28B82" w14:textId="77CBECD6"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12 358</w:t>
            </w:r>
          </w:p>
        </w:tc>
        <w:tc>
          <w:tcPr>
            <w:tcW w:w="1013" w:type="dxa"/>
            <w:hideMark/>
          </w:tcPr>
          <w:p w14:paraId="413EF93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10 996</w:t>
            </w:r>
          </w:p>
        </w:tc>
        <w:tc>
          <w:tcPr>
            <w:tcW w:w="629" w:type="dxa"/>
          </w:tcPr>
          <w:p w14:paraId="45C83700" w14:textId="7922247F"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1.1</w:t>
            </w:r>
          </w:p>
        </w:tc>
        <w:tc>
          <w:tcPr>
            <w:tcW w:w="992" w:type="dxa"/>
            <w:hideMark/>
          </w:tcPr>
          <w:p w14:paraId="27EC21C7" w14:textId="6491BB38"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366</w:t>
            </w:r>
          </w:p>
        </w:tc>
        <w:tc>
          <w:tcPr>
            <w:tcW w:w="992" w:type="dxa"/>
            <w:hideMark/>
          </w:tcPr>
          <w:p w14:paraId="28D8A4D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341</w:t>
            </w:r>
          </w:p>
        </w:tc>
        <w:tc>
          <w:tcPr>
            <w:tcW w:w="992" w:type="dxa"/>
            <w:hideMark/>
          </w:tcPr>
          <w:p w14:paraId="1A39766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96.05</w:t>
            </w:r>
          </w:p>
        </w:tc>
        <w:tc>
          <w:tcPr>
            <w:tcW w:w="992" w:type="dxa"/>
            <w:hideMark/>
          </w:tcPr>
          <w:p w14:paraId="297FDEC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81.34</w:t>
            </w:r>
          </w:p>
        </w:tc>
        <w:tc>
          <w:tcPr>
            <w:tcW w:w="993" w:type="dxa"/>
            <w:hideMark/>
          </w:tcPr>
          <w:p w14:paraId="29933DB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6.64</w:t>
            </w:r>
          </w:p>
        </w:tc>
        <w:tc>
          <w:tcPr>
            <w:tcW w:w="992" w:type="dxa"/>
            <w:hideMark/>
          </w:tcPr>
          <w:p w14:paraId="10B31D6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6.90</w:t>
            </w:r>
          </w:p>
        </w:tc>
        <w:tc>
          <w:tcPr>
            <w:tcW w:w="992" w:type="dxa"/>
            <w:hideMark/>
          </w:tcPr>
          <w:p w14:paraId="427C9BD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1.74</w:t>
            </w:r>
          </w:p>
        </w:tc>
        <w:tc>
          <w:tcPr>
            <w:tcW w:w="992" w:type="dxa"/>
            <w:hideMark/>
          </w:tcPr>
          <w:p w14:paraId="417263C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1.65</w:t>
            </w:r>
          </w:p>
        </w:tc>
        <w:tc>
          <w:tcPr>
            <w:tcW w:w="992" w:type="dxa"/>
            <w:hideMark/>
          </w:tcPr>
          <w:p w14:paraId="5C6A0A9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3.81</w:t>
            </w:r>
          </w:p>
        </w:tc>
        <w:tc>
          <w:tcPr>
            <w:tcW w:w="993" w:type="dxa"/>
            <w:hideMark/>
          </w:tcPr>
          <w:p w14:paraId="6B24A85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4.19</w:t>
            </w:r>
          </w:p>
        </w:tc>
      </w:tr>
      <w:tr w:rsidR="002A121A" w:rsidRPr="00330730" w14:paraId="6F1AB476" w14:textId="77777777" w:rsidTr="00835B0F">
        <w:trPr>
          <w:trHeight w:val="295"/>
        </w:trPr>
        <w:tc>
          <w:tcPr>
            <w:tcW w:w="638" w:type="dxa"/>
            <w:hideMark/>
          </w:tcPr>
          <w:p w14:paraId="45CD1E8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2005</w:t>
            </w:r>
          </w:p>
        </w:tc>
        <w:tc>
          <w:tcPr>
            <w:tcW w:w="1204" w:type="dxa"/>
            <w:noWrap/>
            <w:hideMark/>
          </w:tcPr>
          <w:p w14:paraId="6918302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0-4 years</w:t>
            </w:r>
          </w:p>
        </w:tc>
        <w:tc>
          <w:tcPr>
            <w:tcW w:w="1012" w:type="dxa"/>
            <w:vAlign w:val="center"/>
          </w:tcPr>
          <w:p w14:paraId="399003B9" w14:textId="608C6F70"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2379474</w:t>
            </w:r>
          </w:p>
        </w:tc>
        <w:tc>
          <w:tcPr>
            <w:tcW w:w="1013" w:type="dxa"/>
            <w:vAlign w:val="center"/>
          </w:tcPr>
          <w:p w14:paraId="72FFBE40" w14:textId="069C021E"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2352523</w:t>
            </w:r>
          </w:p>
        </w:tc>
        <w:tc>
          <w:tcPr>
            <w:tcW w:w="1012" w:type="dxa"/>
            <w:hideMark/>
          </w:tcPr>
          <w:p w14:paraId="5FFB1FBA" w14:textId="7F802B08"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13 388</w:t>
            </w:r>
          </w:p>
        </w:tc>
        <w:tc>
          <w:tcPr>
            <w:tcW w:w="1013" w:type="dxa"/>
            <w:hideMark/>
          </w:tcPr>
          <w:p w14:paraId="3FFD162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11 562</w:t>
            </w:r>
          </w:p>
        </w:tc>
        <w:tc>
          <w:tcPr>
            <w:tcW w:w="629" w:type="dxa"/>
          </w:tcPr>
          <w:p w14:paraId="2C9D507C" w14:textId="2DDF14D9"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1.2</w:t>
            </w:r>
          </w:p>
        </w:tc>
        <w:tc>
          <w:tcPr>
            <w:tcW w:w="992" w:type="dxa"/>
            <w:hideMark/>
          </w:tcPr>
          <w:p w14:paraId="6B48ED53" w14:textId="382CE015"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440</w:t>
            </w:r>
          </w:p>
        </w:tc>
        <w:tc>
          <w:tcPr>
            <w:tcW w:w="992" w:type="dxa"/>
            <w:hideMark/>
          </w:tcPr>
          <w:p w14:paraId="67C58AB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333</w:t>
            </w:r>
          </w:p>
        </w:tc>
        <w:tc>
          <w:tcPr>
            <w:tcW w:w="992" w:type="dxa"/>
            <w:hideMark/>
          </w:tcPr>
          <w:p w14:paraId="2066F77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106.61</w:t>
            </w:r>
          </w:p>
        </w:tc>
        <w:tc>
          <w:tcPr>
            <w:tcW w:w="992" w:type="dxa"/>
            <w:hideMark/>
          </w:tcPr>
          <w:p w14:paraId="2930E63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87.56</w:t>
            </w:r>
          </w:p>
        </w:tc>
        <w:tc>
          <w:tcPr>
            <w:tcW w:w="993" w:type="dxa"/>
            <w:hideMark/>
          </w:tcPr>
          <w:p w14:paraId="53FD0FE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7.17</w:t>
            </w:r>
          </w:p>
        </w:tc>
        <w:tc>
          <w:tcPr>
            <w:tcW w:w="992" w:type="dxa"/>
            <w:hideMark/>
          </w:tcPr>
          <w:p w14:paraId="2E5883D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6.26</w:t>
            </w:r>
          </w:p>
        </w:tc>
        <w:tc>
          <w:tcPr>
            <w:tcW w:w="992" w:type="dxa"/>
            <w:hideMark/>
          </w:tcPr>
          <w:p w14:paraId="14C67DF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1.74</w:t>
            </w:r>
          </w:p>
        </w:tc>
        <w:tc>
          <w:tcPr>
            <w:tcW w:w="992" w:type="dxa"/>
            <w:hideMark/>
          </w:tcPr>
          <w:p w14:paraId="1DDA27D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1.65</w:t>
            </w:r>
          </w:p>
        </w:tc>
        <w:tc>
          <w:tcPr>
            <w:tcW w:w="992" w:type="dxa"/>
            <w:hideMark/>
          </w:tcPr>
          <w:p w14:paraId="55366FA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4.13</w:t>
            </w:r>
          </w:p>
        </w:tc>
        <w:tc>
          <w:tcPr>
            <w:tcW w:w="993" w:type="dxa"/>
            <w:hideMark/>
          </w:tcPr>
          <w:p w14:paraId="2465C3F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3.80</w:t>
            </w:r>
          </w:p>
        </w:tc>
      </w:tr>
      <w:tr w:rsidR="002A121A" w:rsidRPr="00330730" w14:paraId="5934FADB" w14:textId="77777777" w:rsidTr="00835B0F">
        <w:trPr>
          <w:trHeight w:val="295"/>
        </w:trPr>
        <w:tc>
          <w:tcPr>
            <w:tcW w:w="638" w:type="dxa"/>
            <w:hideMark/>
          </w:tcPr>
          <w:p w14:paraId="6E8A10B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2006</w:t>
            </w:r>
          </w:p>
        </w:tc>
        <w:tc>
          <w:tcPr>
            <w:tcW w:w="1204" w:type="dxa"/>
            <w:noWrap/>
            <w:hideMark/>
          </w:tcPr>
          <w:p w14:paraId="41B14F3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0-4 years</w:t>
            </w:r>
          </w:p>
        </w:tc>
        <w:tc>
          <w:tcPr>
            <w:tcW w:w="1012" w:type="dxa"/>
            <w:vAlign w:val="center"/>
          </w:tcPr>
          <w:p w14:paraId="356E2754" w14:textId="2A09F7FD"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2444741</w:t>
            </w:r>
          </w:p>
        </w:tc>
        <w:tc>
          <w:tcPr>
            <w:tcW w:w="1013" w:type="dxa"/>
            <w:vAlign w:val="center"/>
          </w:tcPr>
          <w:p w14:paraId="7A983511" w14:textId="5B7B7C80"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2416644</w:t>
            </w:r>
          </w:p>
        </w:tc>
        <w:tc>
          <w:tcPr>
            <w:tcW w:w="1012" w:type="dxa"/>
            <w:hideMark/>
          </w:tcPr>
          <w:p w14:paraId="4A38FD79" w14:textId="60F6E410"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15 139</w:t>
            </w:r>
          </w:p>
        </w:tc>
        <w:tc>
          <w:tcPr>
            <w:tcW w:w="1013" w:type="dxa"/>
            <w:hideMark/>
          </w:tcPr>
          <w:p w14:paraId="0760D48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13 636</w:t>
            </w:r>
          </w:p>
        </w:tc>
        <w:tc>
          <w:tcPr>
            <w:tcW w:w="629" w:type="dxa"/>
          </w:tcPr>
          <w:p w14:paraId="1B9045DF" w14:textId="622F9448"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1.1</w:t>
            </w:r>
          </w:p>
        </w:tc>
        <w:tc>
          <w:tcPr>
            <w:tcW w:w="992" w:type="dxa"/>
            <w:hideMark/>
          </w:tcPr>
          <w:p w14:paraId="28C673D9" w14:textId="641F3064"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452</w:t>
            </w:r>
          </w:p>
        </w:tc>
        <w:tc>
          <w:tcPr>
            <w:tcW w:w="992" w:type="dxa"/>
            <w:hideMark/>
          </w:tcPr>
          <w:p w14:paraId="60570AC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423</w:t>
            </w:r>
          </w:p>
        </w:tc>
        <w:tc>
          <w:tcPr>
            <w:tcW w:w="992" w:type="dxa"/>
            <w:hideMark/>
          </w:tcPr>
          <w:p w14:paraId="0645179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117.30</w:t>
            </w:r>
          </w:p>
        </w:tc>
        <w:tc>
          <w:tcPr>
            <w:tcW w:w="992" w:type="dxa"/>
            <w:hideMark/>
          </w:tcPr>
          <w:p w14:paraId="23A69E2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99.65</w:t>
            </w:r>
          </w:p>
        </w:tc>
        <w:tc>
          <w:tcPr>
            <w:tcW w:w="993" w:type="dxa"/>
            <w:hideMark/>
          </w:tcPr>
          <w:p w14:paraId="4A0EDF2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6.46</w:t>
            </w:r>
          </w:p>
        </w:tc>
        <w:tc>
          <w:tcPr>
            <w:tcW w:w="992" w:type="dxa"/>
            <w:hideMark/>
          </w:tcPr>
          <w:p w14:paraId="37943EA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6.70</w:t>
            </w:r>
          </w:p>
        </w:tc>
        <w:tc>
          <w:tcPr>
            <w:tcW w:w="992" w:type="dxa"/>
            <w:hideMark/>
          </w:tcPr>
          <w:p w14:paraId="4D3451D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1.68</w:t>
            </w:r>
          </w:p>
        </w:tc>
        <w:tc>
          <w:tcPr>
            <w:tcW w:w="992" w:type="dxa"/>
            <w:hideMark/>
          </w:tcPr>
          <w:p w14:paraId="6B33FE9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1.58</w:t>
            </w:r>
          </w:p>
        </w:tc>
        <w:tc>
          <w:tcPr>
            <w:tcW w:w="992" w:type="dxa"/>
            <w:hideMark/>
          </w:tcPr>
          <w:p w14:paraId="44BAD91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3.85</w:t>
            </w:r>
          </w:p>
        </w:tc>
        <w:tc>
          <w:tcPr>
            <w:tcW w:w="993" w:type="dxa"/>
            <w:hideMark/>
          </w:tcPr>
          <w:p w14:paraId="4F28544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4.24</w:t>
            </w:r>
          </w:p>
        </w:tc>
      </w:tr>
      <w:tr w:rsidR="002A121A" w:rsidRPr="00330730" w14:paraId="6A23AB6F" w14:textId="77777777" w:rsidTr="00835B0F">
        <w:trPr>
          <w:trHeight w:val="295"/>
        </w:trPr>
        <w:tc>
          <w:tcPr>
            <w:tcW w:w="638" w:type="dxa"/>
            <w:hideMark/>
          </w:tcPr>
          <w:p w14:paraId="60889B1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2007</w:t>
            </w:r>
          </w:p>
        </w:tc>
        <w:tc>
          <w:tcPr>
            <w:tcW w:w="1204" w:type="dxa"/>
            <w:noWrap/>
            <w:hideMark/>
          </w:tcPr>
          <w:p w14:paraId="73B1D08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0-4 years</w:t>
            </w:r>
          </w:p>
        </w:tc>
        <w:tc>
          <w:tcPr>
            <w:tcW w:w="1012" w:type="dxa"/>
            <w:vAlign w:val="center"/>
          </w:tcPr>
          <w:p w14:paraId="40F2D9ED" w14:textId="2B64214E"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2526335</w:t>
            </w:r>
          </w:p>
        </w:tc>
        <w:tc>
          <w:tcPr>
            <w:tcW w:w="1013" w:type="dxa"/>
            <w:vAlign w:val="center"/>
          </w:tcPr>
          <w:p w14:paraId="62FBC19C" w14:textId="3B5E68E8"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2497730</w:t>
            </w:r>
          </w:p>
        </w:tc>
        <w:tc>
          <w:tcPr>
            <w:tcW w:w="1012" w:type="dxa"/>
            <w:hideMark/>
          </w:tcPr>
          <w:p w14:paraId="07991CAB" w14:textId="5018D04C"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15 950</w:t>
            </w:r>
          </w:p>
        </w:tc>
        <w:tc>
          <w:tcPr>
            <w:tcW w:w="1013" w:type="dxa"/>
            <w:hideMark/>
          </w:tcPr>
          <w:p w14:paraId="17ED6EF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14 747</w:t>
            </w:r>
          </w:p>
        </w:tc>
        <w:tc>
          <w:tcPr>
            <w:tcW w:w="629" w:type="dxa"/>
          </w:tcPr>
          <w:p w14:paraId="75B58753" w14:textId="56588AFC"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1.1</w:t>
            </w:r>
          </w:p>
        </w:tc>
        <w:tc>
          <w:tcPr>
            <w:tcW w:w="992" w:type="dxa"/>
            <w:hideMark/>
          </w:tcPr>
          <w:p w14:paraId="0AC6BEF8" w14:textId="630FF1A1"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564</w:t>
            </w:r>
          </w:p>
        </w:tc>
        <w:tc>
          <w:tcPr>
            <w:tcW w:w="992" w:type="dxa"/>
            <w:hideMark/>
          </w:tcPr>
          <w:p w14:paraId="0598DD4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484</w:t>
            </w:r>
          </w:p>
        </w:tc>
        <w:tc>
          <w:tcPr>
            <w:tcW w:w="992" w:type="dxa"/>
            <w:hideMark/>
          </w:tcPr>
          <w:p w14:paraId="546DB49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115.16</w:t>
            </w:r>
          </w:p>
        </w:tc>
        <w:tc>
          <w:tcPr>
            <w:tcW w:w="992" w:type="dxa"/>
            <w:hideMark/>
          </w:tcPr>
          <w:p w14:paraId="0FB545B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99.03</w:t>
            </w:r>
          </w:p>
        </w:tc>
        <w:tc>
          <w:tcPr>
            <w:tcW w:w="993" w:type="dxa"/>
            <w:hideMark/>
          </w:tcPr>
          <w:p w14:paraId="383F6C6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7.70</w:t>
            </w:r>
          </w:p>
        </w:tc>
        <w:tc>
          <w:tcPr>
            <w:tcW w:w="992" w:type="dxa"/>
            <w:hideMark/>
          </w:tcPr>
          <w:p w14:paraId="742F2BE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7.16</w:t>
            </w:r>
          </w:p>
        </w:tc>
        <w:tc>
          <w:tcPr>
            <w:tcW w:w="992" w:type="dxa"/>
            <w:hideMark/>
          </w:tcPr>
          <w:p w14:paraId="50B3E70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1.57</w:t>
            </w:r>
          </w:p>
        </w:tc>
        <w:tc>
          <w:tcPr>
            <w:tcW w:w="992" w:type="dxa"/>
            <w:hideMark/>
          </w:tcPr>
          <w:p w14:paraId="20B2D4A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1.47</w:t>
            </w:r>
          </w:p>
        </w:tc>
        <w:tc>
          <w:tcPr>
            <w:tcW w:w="992" w:type="dxa"/>
            <w:hideMark/>
          </w:tcPr>
          <w:p w14:paraId="0795E89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4.90</w:t>
            </w:r>
          </w:p>
        </w:tc>
        <w:tc>
          <w:tcPr>
            <w:tcW w:w="993" w:type="dxa"/>
            <w:hideMark/>
          </w:tcPr>
          <w:p w14:paraId="1D08800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4.89</w:t>
            </w:r>
          </w:p>
        </w:tc>
      </w:tr>
      <w:tr w:rsidR="002A121A" w:rsidRPr="00330730" w14:paraId="67F58897" w14:textId="77777777" w:rsidTr="00835B0F">
        <w:trPr>
          <w:trHeight w:val="295"/>
        </w:trPr>
        <w:tc>
          <w:tcPr>
            <w:tcW w:w="638" w:type="dxa"/>
            <w:hideMark/>
          </w:tcPr>
          <w:p w14:paraId="7574B1F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2008</w:t>
            </w:r>
          </w:p>
        </w:tc>
        <w:tc>
          <w:tcPr>
            <w:tcW w:w="1204" w:type="dxa"/>
            <w:noWrap/>
            <w:hideMark/>
          </w:tcPr>
          <w:p w14:paraId="18DB449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0-4 years</w:t>
            </w:r>
          </w:p>
        </w:tc>
        <w:tc>
          <w:tcPr>
            <w:tcW w:w="1012" w:type="dxa"/>
            <w:vAlign w:val="center"/>
          </w:tcPr>
          <w:p w14:paraId="18CE88DF" w14:textId="2FEB4F45"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2621407</w:t>
            </w:r>
          </w:p>
        </w:tc>
        <w:tc>
          <w:tcPr>
            <w:tcW w:w="1013" w:type="dxa"/>
            <w:vAlign w:val="center"/>
          </w:tcPr>
          <w:p w14:paraId="582E423A" w14:textId="714CCC60"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2592124</w:t>
            </w:r>
          </w:p>
        </w:tc>
        <w:tc>
          <w:tcPr>
            <w:tcW w:w="1012" w:type="dxa"/>
            <w:hideMark/>
          </w:tcPr>
          <w:p w14:paraId="2EE421C3" w14:textId="2E4996E3"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17 107</w:t>
            </w:r>
          </w:p>
        </w:tc>
        <w:tc>
          <w:tcPr>
            <w:tcW w:w="1013" w:type="dxa"/>
            <w:hideMark/>
          </w:tcPr>
          <w:p w14:paraId="00F010C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15 910</w:t>
            </w:r>
          </w:p>
        </w:tc>
        <w:tc>
          <w:tcPr>
            <w:tcW w:w="629" w:type="dxa"/>
          </w:tcPr>
          <w:p w14:paraId="14076A0F" w14:textId="1DD8D6EA"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1.1</w:t>
            </w:r>
          </w:p>
        </w:tc>
        <w:tc>
          <w:tcPr>
            <w:tcW w:w="992" w:type="dxa"/>
            <w:hideMark/>
          </w:tcPr>
          <w:p w14:paraId="14C175F2" w14:textId="6EB43FFB"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493</w:t>
            </w:r>
          </w:p>
        </w:tc>
        <w:tc>
          <w:tcPr>
            <w:tcW w:w="992" w:type="dxa"/>
            <w:hideMark/>
          </w:tcPr>
          <w:p w14:paraId="5CD686D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446</w:t>
            </w:r>
          </w:p>
        </w:tc>
        <w:tc>
          <w:tcPr>
            <w:tcW w:w="992" w:type="dxa"/>
            <w:hideMark/>
          </w:tcPr>
          <w:p w14:paraId="2D00388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109.14</w:t>
            </w:r>
          </w:p>
        </w:tc>
        <w:tc>
          <w:tcPr>
            <w:tcW w:w="992" w:type="dxa"/>
            <w:hideMark/>
          </w:tcPr>
          <w:p w14:paraId="7C85F87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94.29</w:t>
            </w:r>
          </w:p>
        </w:tc>
        <w:tc>
          <w:tcPr>
            <w:tcW w:w="993" w:type="dxa"/>
            <w:hideMark/>
          </w:tcPr>
          <w:p w14:paraId="3A9A1AD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6.37</w:t>
            </w:r>
          </w:p>
        </w:tc>
        <w:tc>
          <w:tcPr>
            <w:tcW w:w="992" w:type="dxa"/>
            <w:hideMark/>
          </w:tcPr>
          <w:p w14:paraId="45047EB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6.25</w:t>
            </w:r>
          </w:p>
        </w:tc>
        <w:tc>
          <w:tcPr>
            <w:tcW w:w="992" w:type="dxa"/>
            <w:hideMark/>
          </w:tcPr>
          <w:p w14:paraId="587D75A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1.41</w:t>
            </w:r>
          </w:p>
        </w:tc>
        <w:tc>
          <w:tcPr>
            <w:tcW w:w="992" w:type="dxa"/>
            <w:hideMark/>
          </w:tcPr>
          <w:p w14:paraId="6016DB8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1.32</w:t>
            </w:r>
          </w:p>
        </w:tc>
        <w:tc>
          <w:tcPr>
            <w:tcW w:w="992" w:type="dxa"/>
            <w:hideMark/>
          </w:tcPr>
          <w:p w14:paraId="67F0F12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4.52</w:t>
            </w:r>
          </w:p>
        </w:tc>
        <w:tc>
          <w:tcPr>
            <w:tcW w:w="993" w:type="dxa"/>
            <w:hideMark/>
          </w:tcPr>
          <w:p w14:paraId="215F817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4.73</w:t>
            </w:r>
          </w:p>
        </w:tc>
      </w:tr>
      <w:tr w:rsidR="002A121A" w:rsidRPr="00330730" w14:paraId="09CABEC4" w14:textId="77777777" w:rsidTr="00835B0F">
        <w:trPr>
          <w:trHeight w:val="295"/>
        </w:trPr>
        <w:tc>
          <w:tcPr>
            <w:tcW w:w="638" w:type="dxa"/>
            <w:hideMark/>
          </w:tcPr>
          <w:p w14:paraId="5186001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2009</w:t>
            </w:r>
          </w:p>
        </w:tc>
        <w:tc>
          <w:tcPr>
            <w:tcW w:w="1204" w:type="dxa"/>
            <w:noWrap/>
            <w:hideMark/>
          </w:tcPr>
          <w:p w14:paraId="1CBD65A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0-4 years</w:t>
            </w:r>
          </w:p>
        </w:tc>
        <w:tc>
          <w:tcPr>
            <w:tcW w:w="1012" w:type="dxa"/>
            <w:vAlign w:val="center"/>
          </w:tcPr>
          <w:p w14:paraId="109600D6" w14:textId="2A497590"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2706219</w:t>
            </w:r>
          </w:p>
        </w:tc>
        <w:tc>
          <w:tcPr>
            <w:tcW w:w="1013" w:type="dxa"/>
            <w:vAlign w:val="center"/>
          </w:tcPr>
          <w:p w14:paraId="436C5EF8" w14:textId="5F2FE45C"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2675879</w:t>
            </w:r>
          </w:p>
        </w:tc>
        <w:tc>
          <w:tcPr>
            <w:tcW w:w="1012" w:type="dxa"/>
            <w:hideMark/>
          </w:tcPr>
          <w:p w14:paraId="28F119C6" w14:textId="07BEF291"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17 282</w:t>
            </w:r>
          </w:p>
        </w:tc>
        <w:tc>
          <w:tcPr>
            <w:tcW w:w="1013" w:type="dxa"/>
            <w:hideMark/>
          </w:tcPr>
          <w:p w14:paraId="4476889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15 726</w:t>
            </w:r>
          </w:p>
        </w:tc>
        <w:tc>
          <w:tcPr>
            <w:tcW w:w="629" w:type="dxa"/>
          </w:tcPr>
          <w:p w14:paraId="510D90D7" w14:textId="22B9A208"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1.1</w:t>
            </w:r>
          </w:p>
        </w:tc>
        <w:tc>
          <w:tcPr>
            <w:tcW w:w="992" w:type="dxa"/>
            <w:hideMark/>
          </w:tcPr>
          <w:p w14:paraId="1261C8AB" w14:textId="23AA2301"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448</w:t>
            </w:r>
          </w:p>
        </w:tc>
        <w:tc>
          <w:tcPr>
            <w:tcW w:w="992" w:type="dxa"/>
            <w:hideMark/>
          </w:tcPr>
          <w:p w14:paraId="4C5BFF1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418</w:t>
            </w:r>
          </w:p>
        </w:tc>
        <w:tc>
          <w:tcPr>
            <w:tcW w:w="992" w:type="dxa"/>
            <w:hideMark/>
          </w:tcPr>
          <w:p w14:paraId="0057082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95.89</w:t>
            </w:r>
          </w:p>
        </w:tc>
        <w:tc>
          <w:tcPr>
            <w:tcW w:w="992" w:type="dxa"/>
            <w:hideMark/>
          </w:tcPr>
          <w:p w14:paraId="25E17DD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80.56</w:t>
            </w:r>
          </w:p>
        </w:tc>
        <w:tc>
          <w:tcPr>
            <w:tcW w:w="993" w:type="dxa"/>
            <w:hideMark/>
          </w:tcPr>
          <w:p w14:paraId="56A6671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5.71</w:t>
            </w:r>
          </w:p>
        </w:tc>
        <w:tc>
          <w:tcPr>
            <w:tcW w:w="992" w:type="dxa"/>
            <w:hideMark/>
          </w:tcPr>
          <w:p w14:paraId="48CEDE5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5.84</w:t>
            </w:r>
          </w:p>
        </w:tc>
        <w:tc>
          <w:tcPr>
            <w:tcW w:w="992" w:type="dxa"/>
            <w:hideMark/>
          </w:tcPr>
          <w:p w14:paraId="43346D6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1.22</w:t>
            </w:r>
          </w:p>
        </w:tc>
        <w:tc>
          <w:tcPr>
            <w:tcW w:w="992" w:type="dxa"/>
            <w:hideMark/>
          </w:tcPr>
          <w:p w14:paraId="4D569C7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1.13</w:t>
            </w:r>
          </w:p>
        </w:tc>
        <w:tc>
          <w:tcPr>
            <w:tcW w:w="992" w:type="dxa"/>
            <w:hideMark/>
          </w:tcPr>
          <w:p w14:paraId="0EBCEE4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4.67</w:t>
            </w:r>
          </w:p>
        </w:tc>
        <w:tc>
          <w:tcPr>
            <w:tcW w:w="993" w:type="dxa"/>
            <w:hideMark/>
          </w:tcPr>
          <w:p w14:paraId="010DCEF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5.19</w:t>
            </w:r>
          </w:p>
        </w:tc>
      </w:tr>
      <w:tr w:rsidR="002A121A" w:rsidRPr="00330730" w14:paraId="7E579B79" w14:textId="77777777" w:rsidTr="00835B0F">
        <w:trPr>
          <w:trHeight w:val="295"/>
        </w:trPr>
        <w:tc>
          <w:tcPr>
            <w:tcW w:w="638" w:type="dxa"/>
            <w:hideMark/>
          </w:tcPr>
          <w:p w14:paraId="42052C8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2010</w:t>
            </w:r>
          </w:p>
        </w:tc>
        <w:tc>
          <w:tcPr>
            <w:tcW w:w="1204" w:type="dxa"/>
            <w:noWrap/>
            <w:hideMark/>
          </w:tcPr>
          <w:p w14:paraId="5B8A661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0-4 years</w:t>
            </w:r>
          </w:p>
        </w:tc>
        <w:tc>
          <w:tcPr>
            <w:tcW w:w="1012" w:type="dxa"/>
            <w:vAlign w:val="center"/>
          </w:tcPr>
          <w:p w14:paraId="1967B02D" w14:textId="4B588F76"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2750868</w:t>
            </w:r>
          </w:p>
        </w:tc>
        <w:tc>
          <w:tcPr>
            <w:tcW w:w="1013" w:type="dxa"/>
            <w:vAlign w:val="center"/>
          </w:tcPr>
          <w:p w14:paraId="5ECC8631" w14:textId="1F848D3E"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2720376</w:t>
            </w:r>
          </w:p>
        </w:tc>
        <w:tc>
          <w:tcPr>
            <w:tcW w:w="1012" w:type="dxa"/>
            <w:hideMark/>
          </w:tcPr>
          <w:p w14:paraId="677C3CB3" w14:textId="746EEED0"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15 150</w:t>
            </w:r>
          </w:p>
        </w:tc>
        <w:tc>
          <w:tcPr>
            <w:tcW w:w="1013" w:type="dxa"/>
            <w:hideMark/>
          </w:tcPr>
          <w:p w14:paraId="24319AE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14 096</w:t>
            </w:r>
          </w:p>
        </w:tc>
        <w:tc>
          <w:tcPr>
            <w:tcW w:w="629" w:type="dxa"/>
          </w:tcPr>
          <w:p w14:paraId="700E0F39" w14:textId="4689CA46"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1.1</w:t>
            </w:r>
          </w:p>
        </w:tc>
        <w:tc>
          <w:tcPr>
            <w:tcW w:w="992" w:type="dxa"/>
            <w:hideMark/>
          </w:tcPr>
          <w:p w14:paraId="1E0FB39C" w14:textId="79CE07CC"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337</w:t>
            </w:r>
          </w:p>
        </w:tc>
        <w:tc>
          <w:tcPr>
            <w:tcW w:w="992" w:type="dxa"/>
            <w:hideMark/>
          </w:tcPr>
          <w:p w14:paraId="5B6A238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315</w:t>
            </w:r>
          </w:p>
        </w:tc>
        <w:tc>
          <w:tcPr>
            <w:tcW w:w="992" w:type="dxa"/>
            <w:hideMark/>
          </w:tcPr>
          <w:p w14:paraId="11E243F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71.01</w:t>
            </w:r>
          </w:p>
        </w:tc>
        <w:tc>
          <w:tcPr>
            <w:tcW w:w="992" w:type="dxa"/>
            <w:hideMark/>
          </w:tcPr>
          <w:p w14:paraId="30573F7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60.29</w:t>
            </w:r>
          </w:p>
        </w:tc>
        <w:tc>
          <w:tcPr>
            <w:tcW w:w="993" w:type="dxa"/>
            <w:hideMark/>
          </w:tcPr>
          <w:p w14:paraId="1E2A8A0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4.93</w:t>
            </w:r>
          </w:p>
        </w:tc>
        <w:tc>
          <w:tcPr>
            <w:tcW w:w="992" w:type="dxa"/>
            <w:hideMark/>
          </w:tcPr>
          <w:p w14:paraId="60FEFC0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4.93</w:t>
            </w:r>
          </w:p>
        </w:tc>
        <w:tc>
          <w:tcPr>
            <w:tcW w:w="992" w:type="dxa"/>
            <w:hideMark/>
          </w:tcPr>
          <w:p w14:paraId="311844B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1.04</w:t>
            </w:r>
          </w:p>
        </w:tc>
        <w:tc>
          <w:tcPr>
            <w:tcW w:w="992" w:type="dxa"/>
            <w:hideMark/>
          </w:tcPr>
          <w:p w14:paraId="0B10A04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0.94</w:t>
            </w:r>
          </w:p>
        </w:tc>
        <w:tc>
          <w:tcPr>
            <w:tcW w:w="992" w:type="dxa"/>
            <w:hideMark/>
          </w:tcPr>
          <w:p w14:paraId="17E0C8E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4.75</w:t>
            </w:r>
          </w:p>
        </w:tc>
        <w:tc>
          <w:tcPr>
            <w:tcW w:w="993" w:type="dxa"/>
            <w:hideMark/>
          </w:tcPr>
          <w:p w14:paraId="258870A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5.22</w:t>
            </w:r>
          </w:p>
        </w:tc>
      </w:tr>
      <w:tr w:rsidR="002A121A" w:rsidRPr="00330730" w14:paraId="478B1BE1" w14:textId="77777777" w:rsidTr="00835B0F">
        <w:trPr>
          <w:trHeight w:val="295"/>
        </w:trPr>
        <w:tc>
          <w:tcPr>
            <w:tcW w:w="638" w:type="dxa"/>
            <w:hideMark/>
          </w:tcPr>
          <w:p w14:paraId="01F4701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2011</w:t>
            </w:r>
          </w:p>
        </w:tc>
        <w:tc>
          <w:tcPr>
            <w:tcW w:w="1204" w:type="dxa"/>
            <w:noWrap/>
            <w:hideMark/>
          </w:tcPr>
          <w:p w14:paraId="197DC57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0-4 years</w:t>
            </w:r>
          </w:p>
        </w:tc>
        <w:tc>
          <w:tcPr>
            <w:tcW w:w="1012" w:type="dxa"/>
            <w:vAlign w:val="center"/>
          </w:tcPr>
          <w:p w14:paraId="4A6DC4E3" w14:textId="3B2B422A"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2785268</w:t>
            </w:r>
          </w:p>
        </w:tc>
        <w:tc>
          <w:tcPr>
            <w:tcW w:w="1013" w:type="dxa"/>
            <w:vAlign w:val="center"/>
          </w:tcPr>
          <w:p w14:paraId="5110F420" w14:textId="05961968"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2754828</w:t>
            </w:r>
          </w:p>
        </w:tc>
        <w:tc>
          <w:tcPr>
            <w:tcW w:w="1012" w:type="dxa"/>
            <w:hideMark/>
          </w:tcPr>
          <w:p w14:paraId="090CC079" w14:textId="43ACA3B3"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15 426</w:t>
            </w:r>
          </w:p>
        </w:tc>
        <w:tc>
          <w:tcPr>
            <w:tcW w:w="1013" w:type="dxa"/>
            <w:hideMark/>
          </w:tcPr>
          <w:p w14:paraId="4940977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14 331</w:t>
            </w:r>
          </w:p>
        </w:tc>
        <w:tc>
          <w:tcPr>
            <w:tcW w:w="629" w:type="dxa"/>
          </w:tcPr>
          <w:p w14:paraId="2F19FDBC" w14:textId="2F21B034"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1.1</w:t>
            </w:r>
          </w:p>
        </w:tc>
        <w:tc>
          <w:tcPr>
            <w:tcW w:w="992" w:type="dxa"/>
            <w:hideMark/>
          </w:tcPr>
          <w:p w14:paraId="4DFF3181" w14:textId="7888B1CD"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243</w:t>
            </w:r>
          </w:p>
        </w:tc>
        <w:tc>
          <w:tcPr>
            <w:tcW w:w="992" w:type="dxa"/>
            <w:hideMark/>
          </w:tcPr>
          <w:p w14:paraId="521AFF1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237</w:t>
            </w:r>
          </w:p>
        </w:tc>
        <w:tc>
          <w:tcPr>
            <w:tcW w:w="992" w:type="dxa"/>
            <w:hideMark/>
          </w:tcPr>
          <w:p w14:paraId="70B8543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65.54</w:t>
            </w:r>
          </w:p>
        </w:tc>
        <w:tc>
          <w:tcPr>
            <w:tcW w:w="992" w:type="dxa"/>
            <w:hideMark/>
          </w:tcPr>
          <w:p w14:paraId="6A84AE4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55.57</w:t>
            </w:r>
          </w:p>
        </w:tc>
        <w:tc>
          <w:tcPr>
            <w:tcW w:w="993" w:type="dxa"/>
            <w:hideMark/>
          </w:tcPr>
          <w:p w14:paraId="7F1EDF6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3.36</w:t>
            </w:r>
          </w:p>
        </w:tc>
        <w:tc>
          <w:tcPr>
            <w:tcW w:w="992" w:type="dxa"/>
            <w:hideMark/>
          </w:tcPr>
          <w:p w14:paraId="5E6CD3F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3.53</w:t>
            </w:r>
          </w:p>
        </w:tc>
        <w:tc>
          <w:tcPr>
            <w:tcW w:w="992" w:type="dxa"/>
            <w:hideMark/>
          </w:tcPr>
          <w:p w14:paraId="100DC15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0.90</w:t>
            </w:r>
          </w:p>
        </w:tc>
        <w:tc>
          <w:tcPr>
            <w:tcW w:w="992" w:type="dxa"/>
            <w:hideMark/>
          </w:tcPr>
          <w:p w14:paraId="7AC003E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0.83</w:t>
            </w:r>
          </w:p>
        </w:tc>
        <w:tc>
          <w:tcPr>
            <w:tcW w:w="992" w:type="dxa"/>
            <w:hideMark/>
          </w:tcPr>
          <w:p w14:paraId="3363473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3.71</w:t>
            </w:r>
          </w:p>
        </w:tc>
        <w:tc>
          <w:tcPr>
            <w:tcW w:w="993" w:type="dxa"/>
            <w:hideMark/>
          </w:tcPr>
          <w:p w14:paraId="02B07BD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4.26</w:t>
            </w:r>
          </w:p>
        </w:tc>
      </w:tr>
      <w:tr w:rsidR="002A121A" w:rsidRPr="00330730" w14:paraId="4D7EFB0F" w14:textId="77777777" w:rsidTr="00835B0F">
        <w:trPr>
          <w:trHeight w:val="295"/>
        </w:trPr>
        <w:tc>
          <w:tcPr>
            <w:tcW w:w="638" w:type="dxa"/>
            <w:hideMark/>
          </w:tcPr>
          <w:p w14:paraId="3EB9527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2012</w:t>
            </w:r>
          </w:p>
        </w:tc>
        <w:tc>
          <w:tcPr>
            <w:tcW w:w="1204" w:type="dxa"/>
            <w:noWrap/>
            <w:hideMark/>
          </w:tcPr>
          <w:p w14:paraId="669E8EC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0-4 years</w:t>
            </w:r>
          </w:p>
        </w:tc>
        <w:tc>
          <w:tcPr>
            <w:tcW w:w="1012" w:type="dxa"/>
            <w:vAlign w:val="center"/>
          </w:tcPr>
          <w:p w14:paraId="25D74C49" w14:textId="6A595D95"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2810947</w:t>
            </w:r>
          </w:p>
        </w:tc>
        <w:tc>
          <w:tcPr>
            <w:tcW w:w="1013" w:type="dxa"/>
            <w:vAlign w:val="center"/>
          </w:tcPr>
          <w:p w14:paraId="73E33802" w14:textId="0167FCD1"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2779685</w:t>
            </w:r>
          </w:p>
        </w:tc>
        <w:tc>
          <w:tcPr>
            <w:tcW w:w="1012" w:type="dxa"/>
            <w:hideMark/>
          </w:tcPr>
          <w:p w14:paraId="6BD759ED" w14:textId="21311AF0"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13 112</w:t>
            </w:r>
          </w:p>
        </w:tc>
        <w:tc>
          <w:tcPr>
            <w:tcW w:w="1013" w:type="dxa"/>
            <w:hideMark/>
          </w:tcPr>
          <w:p w14:paraId="3FA1D4C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12 200</w:t>
            </w:r>
          </w:p>
        </w:tc>
        <w:tc>
          <w:tcPr>
            <w:tcW w:w="629" w:type="dxa"/>
          </w:tcPr>
          <w:p w14:paraId="15AEAF1A" w14:textId="3A718D63"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1.1</w:t>
            </w:r>
          </w:p>
        </w:tc>
        <w:tc>
          <w:tcPr>
            <w:tcW w:w="992" w:type="dxa"/>
            <w:hideMark/>
          </w:tcPr>
          <w:p w14:paraId="3E6DB87B" w14:textId="7062B460"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198</w:t>
            </w:r>
          </w:p>
        </w:tc>
        <w:tc>
          <w:tcPr>
            <w:tcW w:w="992" w:type="dxa"/>
            <w:hideMark/>
          </w:tcPr>
          <w:p w14:paraId="124B11C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175</w:t>
            </w:r>
          </w:p>
        </w:tc>
        <w:tc>
          <w:tcPr>
            <w:tcW w:w="992" w:type="dxa"/>
            <w:hideMark/>
          </w:tcPr>
          <w:p w14:paraId="64F53FD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53.06</w:t>
            </w:r>
          </w:p>
        </w:tc>
        <w:tc>
          <w:tcPr>
            <w:tcW w:w="992" w:type="dxa"/>
            <w:hideMark/>
          </w:tcPr>
          <w:p w14:paraId="2F9E87A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44.76</w:t>
            </w:r>
          </w:p>
        </w:tc>
        <w:tc>
          <w:tcPr>
            <w:tcW w:w="993" w:type="dxa"/>
            <w:hideMark/>
          </w:tcPr>
          <w:p w14:paraId="6FC5D64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3.19</w:t>
            </w:r>
          </w:p>
        </w:tc>
        <w:tc>
          <w:tcPr>
            <w:tcW w:w="992" w:type="dxa"/>
            <w:hideMark/>
          </w:tcPr>
          <w:p w14:paraId="13BA0A6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3.04</w:t>
            </w:r>
          </w:p>
        </w:tc>
        <w:tc>
          <w:tcPr>
            <w:tcW w:w="992" w:type="dxa"/>
            <w:hideMark/>
          </w:tcPr>
          <w:p w14:paraId="632DFCA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0.85</w:t>
            </w:r>
          </w:p>
        </w:tc>
        <w:tc>
          <w:tcPr>
            <w:tcW w:w="992" w:type="dxa"/>
            <w:hideMark/>
          </w:tcPr>
          <w:p w14:paraId="7641F6A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0.78</w:t>
            </w:r>
          </w:p>
        </w:tc>
        <w:tc>
          <w:tcPr>
            <w:tcW w:w="992" w:type="dxa"/>
            <w:hideMark/>
          </w:tcPr>
          <w:p w14:paraId="5B9FF45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3.73</w:t>
            </w:r>
          </w:p>
        </w:tc>
        <w:tc>
          <w:tcPr>
            <w:tcW w:w="993" w:type="dxa"/>
            <w:hideMark/>
          </w:tcPr>
          <w:p w14:paraId="226D130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3.91</w:t>
            </w:r>
          </w:p>
        </w:tc>
      </w:tr>
      <w:tr w:rsidR="002A121A" w:rsidRPr="00330730" w14:paraId="7AD80185" w14:textId="77777777" w:rsidTr="00835B0F">
        <w:trPr>
          <w:trHeight w:val="295"/>
        </w:trPr>
        <w:tc>
          <w:tcPr>
            <w:tcW w:w="638" w:type="dxa"/>
            <w:hideMark/>
          </w:tcPr>
          <w:p w14:paraId="1B72454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2013</w:t>
            </w:r>
          </w:p>
        </w:tc>
        <w:tc>
          <w:tcPr>
            <w:tcW w:w="1204" w:type="dxa"/>
            <w:noWrap/>
            <w:hideMark/>
          </w:tcPr>
          <w:p w14:paraId="09D915B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0-4 years</w:t>
            </w:r>
          </w:p>
        </w:tc>
        <w:tc>
          <w:tcPr>
            <w:tcW w:w="1012" w:type="dxa"/>
            <w:vAlign w:val="center"/>
          </w:tcPr>
          <w:p w14:paraId="529EEFA3" w14:textId="0D5A8FAE"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2827303</w:t>
            </w:r>
          </w:p>
        </w:tc>
        <w:tc>
          <w:tcPr>
            <w:tcW w:w="1013" w:type="dxa"/>
            <w:vAlign w:val="center"/>
          </w:tcPr>
          <w:p w14:paraId="59237701" w14:textId="6646D110"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2795166</w:t>
            </w:r>
          </w:p>
        </w:tc>
        <w:tc>
          <w:tcPr>
            <w:tcW w:w="1012" w:type="dxa"/>
            <w:hideMark/>
          </w:tcPr>
          <w:p w14:paraId="68236559" w14:textId="53F0D4E0"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12 728</w:t>
            </w:r>
          </w:p>
        </w:tc>
        <w:tc>
          <w:tcPr>
            <w:tcW w:w="1013" w:type="dxa"/>
            <w:hideMark/>
          </w:tcPr>
          <w:p w14:paraId="30F3ECF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11 699</w:t>
            </w:r>
          </w:p>
        </w:tc>
        <w:tc>
          <w:tcPr>
            <w:tcW w:w="629" w:type="dxa"/>
          </w:tcPr>
          <w:p w14:paraId="2CDCFC3A" w14:textId="3149E848"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1.1</w:t>
            </w:r>
          </w:p>
        </w:tc>
        <w:tc>
          <w:tcPr>
            <w:tcW w:w="992" w:type="dxa"/>
            <w:hideMark/>
          </w:tcPr>
          <w:p w14:paraId="18D5725B" w14:textId="227CE800"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155</w:t>
            </w:r>
          </w:p>
        </w:tc>
        <w:tc>
          <w:tcPr>
            <w:tcW w:w="992" w:type="dxa"/>
            <w:hideMark/>
          </w:tcPr>
          <w:p w14:paraId="4F90C54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135</w:t>
            </w:r>
          </w:p>
        </w:tc>
        <w:tc>
          <w:tcPr>
            <w:tcW w:w="992" w:type="dxa"/>
            <w:hideMark/>
          </w:tcPr>
          <w:p w14:paraId="7FEC314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48.95</w:t>
            </w:r>
          </w:p>
        </w:tc>
        <w:tc>
          <w:tcPr>
            <w:tcW w:w="992" w:type="dxa"/>
            <w:hideMark/>
          </w:tcPr>
          <w:p w14:paraId="232BEC8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40.88</w:t>
            </w:r>
          </w:p>
        </w:tc>
        <w:tc>
          <w:tcPr>
            <w:tcW w:w="993" w:type="dxa"/>
            <w:hideMark/>
          </w:tcPr>
          <w:p w14:paraId="671EC30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2.59</w:t>
            </w:r>
          </w:p>
        </w:tc>
        <w:tc>
          <w:tcPr>
            <w:tcW w:w="992" w:type="dxa"/>
            <w:hideMark/>
          </w:tcPr>
          <w:p w14:paraId="222D9DC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2.45</w:t>
            </w:r>
          </w:p>
        </w:tc>
        <w:tc>
          <w:tcPr>
            <w:tcW w:w="992" w:type="dxa"/>
            <w:hideMark/>
          </w:tcPr>
          <w:p w14:paraId="4B0B46F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0.82</w:t>
            </w:r>
          </w:p>
        </w:tc>
        <w:tc>
          <w:tcPr>
            <w:tcW w:w="992" w:type="dxa"/>
            <w:hideMark/>
          </w:tcPr>
          <w:p w14:paraId="0AAD6F5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0.74</w:t>
            </w:r>
          </w:p>
        </w:tc>
        <w:tc>
          <w:tcPr>
            <w:tcW w:w="992" w:type="dxa"/>
            <w:hideMark/>
          </w:tcPr>
          <w:p w14:paraId="3A95CDC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3.17</w:t>
            </w:r>
          </w:p>
        </w:tc>
        <w:tc>
          <w:tcPr>
            <w:tcW w:w="993" w:type="dxa"/>
            <w:hideMark/>
          </w:tcPr>
          <w:p w14:paraId="2004FFD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3.30</w:t>
            </w:r>
          </w:p>
        </w:tc>
      </w:tr>
      <w:tr w:rsidR="002A121A" w:rsidRPr="00330730" w14:paraId="6D7BCA7E" w14:textId="77777777" w:rsidTr="00835B0F">
        <w:trPr>
          <w:trHeight w:val="295"/>
        </w:trPr>
        <w:tc>
          <w:tcPr>
            <w:tcW w:w="638" w:type="dxa"/>
            <w:hideMark/>
          </w:tcPr>
          <w:p w14:paraId="4BBF356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2014</w:t>
            </w:r>
          </w:p>
        </w:tc>
        <w:tc>
          <w:tcPr>
            <w:tcW w:w="1204" w:type="dxa"/>
            <w:noWrap/>
            <w:hideMark/>
          </w:tcPr>
          <w:p w14:paraId="0171052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0-4 years</w:t>
            </w:r>
          </w:p>
        </w:tc>
        <w:tc>
          <w:tcPr>
            <w:tcW w:w="1012" w:type="dxa"/>
            <w:vAlign w:val="center"/>
          </w:tcPr>
          <w:p w14:paraId="334FC96A" w14:textId="45CF49C3"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2842809</w:t>
            </w:r>
          </w:p>
        </w:tc>
        <w:tc>
          <w:tcPr>
            <w:tcW w:w="1013" w:type="dxa"/>
            <w:vAlign w:val="center"/>
          </w:tcPr>
          <w:p w14:paraId="03B8B9FB" w14:textId="3C4D920F"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2809913</w:t>
            </w:r>
          </w:p>
        </w:tc>
        <w:tc>
          <w:tcPr>
            <w:tcW w:w="1012" w:type="dxa"/>
            <w:hideMark/>
          </w:tcPr>
          <w:p w14:paraId="67DF038D" w14:textId="5816F4C3"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11 903</w:t>
            </w:r>
          </w:p>
        </w:tc>
        <w:tc>
          <w:tcPr>
            <w:tcW w:w="1013" w:type="dxa"/>
            <w:hideMark/>
          </w:tcPr>
          <w:p w14:paraId="7198316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10 676</w:t>
            </w:r>
          </w:p>
        </w:tc>
        <w:tc>
          <w:tcPr>
            <w:tcW w:w="629" w:type="dxa"/>
          </w:tcPr>
          <w:p w14:paraId="08741CFE" w14:textId="7B60D969"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1.1</w:t>
            </w:r>
          </w:p>
        </w:tc>
        <w:tc>
          <w:tcPr>
            <w:tcW w:w="992" w:type="dxa"/>
            <w:hideMark/>
          </w:tcPr>
          <w:p w14:paraId="76AB56E3" w14:textId="797E9702"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172</w:t>
            </w:r>
          </w:p>
        </w:tc>
        <w:tc>
          <w:tcPr>
            <w:tcW w:w="992" w:type="dxa"/>
            <w:hideMark/>
          </w:tcPr>
          <w:p w14:paraId="26313E0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116</w:t>
            </w:r>
          </w:p>
        </w:tc>
        <w:tc>
          <w:tcPr>
            <w:tcW w:w="992" w:type="dxa"/>
            <w:hideMark/>
          </w:tcPr>
          <w:p w14:paraId="4A2533E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39.78</w:t>
            </w:r>
          </w:p>
        </w:tc>
        <w:tc>
          <w:tcPr>
            <w:tcW w:w="992" w:type="dxa"/>
            <w:hideMark/>
          </w:tcPr>
          <w:p w14:paraId="10445EC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32.23</w:t>
            </w:r>
          </w:p>
        </w:tc>
        <w:tc>
          <w:tcPr>
            <w:tcW w:w="993" w:type="dxa"/>
            <w:hideMark/>
          </w:tcPr>
          <w:p w14:paraId="29F51E4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3.39</w:t>
            </w:r>
          </w:p>
        </w:tc>
        <w:tc>
          <w:tcPr>
            <w:tcW w:w="992" w:type="dxa"/>
            <w:hideMark/>
          </w:tcPr>
          <w:p w14:paraId="3B96B0A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2.55</w:t>
            </w:r>
          </w:p>
        </w:tc>
        <w:tc>
          <w:tcPr>
            <w:tcW w:w="992" w:type="dxa"/>
            <w:hideMark/>
          </w:tcPr>
          <w:p w14:paraId="1F02E47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0.79</w:t>
            </w:r>
          </w:p>
        </w:tc>
        <w:tc>
          <w:tcPr>
            <w:tcW w:w="992" w:type="dxa"/>
            <w:hideMark/>
          </w:tcPr>
          <w:p w14:paraId="4D04344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0.71</w:t>
            </w:r>
          </w:p>
        </w:tc>
        <w:tc>
          <w:tcPr>
            <w:tcW w:w="992" w:type="dxa"/>
            <w:hideMark/>
          </w:tcPr>
          <w:p w14:paraId="3556495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4.32</w:t>
            </w:r>
          </w:p>
        </w:tc>
        <w:tc>
          <w:tcPr>
            <w:tcW w:w="993" w:type="dxa"/>
            <w:hideMark/>
          </w:tcPr>
          <w:p w14:paraId="4A48FF6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3.60</w:t>
            </w:r>
          </w:p>
        </w:tc>
      </w:tr>
      <w:tr w:rsidR="002A121A" w:rsidRPr="00330730" w14:paraId="4DA4828B" w14:textId="77777777" w:rsidTr="00835B0F">
        <w:trPr>
          <w:trHeight w:val="295"/>
        </w:trPr>
        <w:tc>
          <w:tcPr>
            <w:tcW w:w="638" w:type="dxa"/>
            <w:hideMark/>
          </w:tcPr>
          <w:p w14:paraId="4114321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2015</w:t>
            </w:r>
          </w:p>
        </w:tc>
        <w:tc>
          <w:tcPr>
            <w:tcW w:w="1204" w:type="dxa"/>
            <w:noWrap/>
            <w:hideMark/>
          </w:tcPr>
          <w:p w14:paraId="3ED19E6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0-4 years</w:t>
            </w:r>
          </w:p>
        </w:tc>
        <w:tc>
          <w:tcPr>
            <w:tcW w:w="1012" w:type="dxa"/>
            <w:vAlign w:val="center"/>
          </w:tcPr>
          <w:p w14:paraId="0D2FC640" w14:textId="06E92996"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2863925</w:t>
            </w:r>
          </w:p>
        </w:tc>
        <w:tc>
          <w:tcPr>
            <w:tcW w:w="1013" w:type="dxa"/>
            <w:vAlign w:val="center"/>
          </w:tcPr>
          <w:p w14:paraId="1C0678FE" w14:textId="39ED14B1"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2830051</w:t>
            </w:r>
          </w:p>
        </w:tc>
        <w:tc>
          <w:tcPr>
            <w:tcW w:w="1012" w:type="dxa"/>
            <w:hideMark/>
          </w:tcPr>
          <w:p w14:paraId="0AB6A24C" w14:textId="020885ED"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10 363</w:t>
            </w:r>
          </w:p>
        </w:tc>
        <w:tc>
          <w:tcPr>
            <w:tcW w:w="1013" w:type="dxa"/>
            <w:hideMark/>
          </w:tcPr>
          <w:p w14:paraId="1B7CFF0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9 400</w:t>
            </w:r>
          </w:p>
        </w:tc>
        <w:tc>
          <w:tcPr>
            <w:tcW w:w="629" w:type="dxa"/>
          </w:tcPr>
          <w:p w14:paraId="438B2655" w14:textId="4D818762"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1.1</w:t>
            </w:r>
          </w:p>
        </w:tc>
        <w:tc>
          <w:tcPr>
            <w:tcW w:w="992" w:type="dxa"/>
            <w:hideMark/>
          </w:tcPr>
          <w:p w14:paraId="2550529D" w14:textId="5D8E9F89"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108</w:t>
            </w:r>
          </w:p>
        </w:tc>
        <w:tc>
          <w:tcPr>
            <w:tcW w:w="992" w:type="dxa"/>
            <w:hideMark/>
          </w:tcPr>
          <w:p w14:paraId="157E04D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108</w:t>
            </w:r>
          </w:p>
        </w:tc>
        <w:tc>
          <w:tcPr>
            <w:tcW w:w="992" w:type="dxa"/>
            <w:hideMark/>
          </w:tcPr>
          <w:p w14:paraId="1E8B66B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36.68</w:t>
            </w:r>
          </w:p>
        </w:tc>
        <w:tc>
          <w:tcPr>
            <w:tcW w:w="992" w:type="dxa"/>
            <w:hideMark/>
          </w:tcPr>
          <w:p w14:paraId="64F1764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30.02</w:t>
            </w:r>
          </w:p>
        </w:tc>
        <w:tc>
          <w:tcPr>
            <w:tcW w:w="993" w:type="dxa"/>
            <w:hideMark/>
          </w:tcPr>
          <w:p w14:paraId="1E53EAF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2.20</w:t>
            </w:r>
          </w:p>
        </w:tc>
        <w:tc>
          <w:tcPr>
            <w:tcW w:w="992" w:type="dxa"/>
            <w:hideMark/>
          </w:tcPr>
          <w:p w14:paraId="146A102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2.42</w:t>
            </w:r>
          </w:p>
        </w:tc>
        <w:tc>
          <w:tcPr>
            <w:tcW w:w="992" w:type="dxa"/>
            <w:hideMark/>
          </w:tcPr>
          <w:p w14:paraId="43F961E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0.75</w:t>
            </w:r>
          </w:p>
        </w:tc>
        <w:tc>
          <w:tcPr>
            <w:tcW w:w="992" w:type="dxa"/>
            <w:hideMark/>
          </w:tcPr>
          <w:p w14:paraId="512DE9A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0.67</w:t>
            </w:r>
          </w:p>
        </w:tc>
        <w:tc>
          <w:tcPr>
            <w:tcW w:w="992" w:type="dxa"/>
            <w:hideMark/>
          </w:tcPr>
          <w:p w14:paraId="6969ACD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2.94</w:t>
            </w:r>
          </w:p>
        </w:tc>
        <w:tc>
          <w:tcPr>
            <w:tcW w:w="993" w:type="dxa"/>
            <w:hideMark/>
          </w:tcPr>
          <w:p w14:paraId="1618BA0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3.60</w:t>
            </w:r>
          </w:p>
        </w:tc>
      </w:tr>
      <w:tr w:rsidR="002A121A" w:rsidRPr="00330730" w14:paraId="5E323AD8" w14:textId="77777777" w:rsidTr="00835B0F">
        <w:trPr>
          <w:trHeight w:val="295"/>
        </w:trPr>
        <w:tc>
          <w:tcPr>
            <w:tcW w:w="638" w:type="dxa"/>
            <w:hideMark/>
          </w:tcPr>
          <w:p w14:paraId="3B30E19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2016</w:t>
            </w:r>
          </w:p>
        </w:tc>
        <w:tc>
          <w:tcPr>
            <w:tcW w:w="1204" w:type="dxa"/>
            <w:noWrap/>
            <w:hideMark/>
          </w:tcPr>
          <w:p w14:paraId="5D4B488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0-4 years</w:t>
            </w:r>
          </w:p>
        </w:tc>
        <w:tc>
          <w:tcPr>
            <w:tcW w:w="1012" w:type="dxa"/>
            <w:vAlign w:val="center"/>
          </w:tcPr>
          <w:p w14:paraId="2C68A48B" w14:textId="573FA2CA"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2878225</w:t>
            </w:r>
          </w:p>
        </w:tc>
        <w:tc>
          <w:tcPr>
            <w:tcW w:w="1013" w:type="dxa"/>
            <w:vAlign w:val="center"/>
          </w:tcPr>
          <w:p w14:paraId="223EF365" w14:textId="3F550D14"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2843684</w:t>
            </w:r>
          </w:p>
        </w:tc>
        <w:tc>
          <w:tcPr>
            <w:tcW w:w="1012" w:type="dxa"/>
            <w:hideMark/>
          </w:tcPr>
          <w:p w14:paraId="2C2B3C3D" w14:textId="479B0C98"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7 854</w:t>
            </w:r>
          </w:p>
        </w:tc>
        <w:tc>
          <w:tcPr>
            <w:tcW w:w="1013" w:type="dxa"/>
            <w:hideMark/>
          </w:tcPr>
          <w:p w14:paraId="11B2C30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6 974</w:t>
            </w:r>
          </w:p>
        </w:tc>
        <w:tc>
          <w:tcPr>
            <w:tcW w:w="629" w:type="dxa"/>
          </w:tcPr>
          <w:p w14:paraId="5A9B4F8B" w14:textId="7D33865A"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1.1</w:t>
            </w:r>
          </w:p>
        </w:tc>
        <w:tc>
          <w:tcPr>
            <w:tcW w:w="992" w:type="dxa"/>
            <w:hideMark/>
          </w:tcPr>
          <w:p w14:paraId="11F0DFB4" w14:textId="24EE0750"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112</w:t>
            </w:r>
          </w:p>
        </w:tc>
        <w:tc>
          <w:tcPr>
            <w:tcW w:w="992" w:type="dxa"/>
            <w:hideMark/>
          </w:tcPr>
          <w:p w14:paraId="60C2AF0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90</w:t>
            </w:r>
          </w:p>
        </w:tc>
        <w:tc>
          <w:tcPr>
            <w:tcW w:w="992" w:type="dxa"/>
            <w:hideMark/>
          </w:tcPr>
          <w:p w14:paraId="27C20AB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26.84</w:t>
            </w:r>
          </w:p>
        </w:tc>
        <w:tc>
          <w:tcPr>
            <w:tcW w:w="992" w:type="dxa"/>
            <w:hideMark/>
          </w:tcPr>
          <w:p w14:paraId="5A22FB6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21.41</w:t>
            </w:r>
          </w:p>
        </w:tc>
        <w:tc>
          <w:tcPr>
            <w:tcW w:w="993" w:type="dxa"/>
            <w:hideMark/>
          </w:tcPr>
          <w:p w14:paraId="0B12A8B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3.01</w:t>
            </w:r>
          </w:p>
        </w:tc>
        <w:tc>
          <w:tcPr>
            <w:tcW w:w="992" w:type="dxa"/>
            <w:hideMark/>
          </w:tcPr>
          <w:p w14:paraId="65DEF3E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2.73</w:t>
            </w:r>
          </w:p>
        </w:tc>
        <w:tc>
          <w:tcPr>
            <w:tcW w:w="992" w:type="dxa"/>
            <w:hideMark/>
          </w:tcPr>
          <w:p w14:paraId="353EED8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0.72</w:t>
            </w:r>
          </w:p>
        </w:tc>
        <w:tc>
          <w:tcPr>
            <w:tcW w:w="992" w:type="dxa"/>
            <w:hideMark/>
          </w:tcPr>
          <w:p w14:paraId="4A2C533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0.65</w:t>
            </w:r>
          </w:p>
        </w:tc>
        <w:tc>
          <w:tcPr>
            <w:tcW w:w="992" w:type="dxa"/>
            <w:hideMark/>
          </w:tcPr>
          <w:p w14:paraId="2181AE7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4.17</w:t>
            </w:r>
          </w:p>
        </w:tc>
        <w:tc>
          <w:tcPr>
            <w:tcW w:w="993" w:type="dxa"/>
            <w:hideMark/>
          </w:tcPr>
          <w:p w14:paraId="070ECF4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4.20</w:t>
            </w:r>
          </w:p>
        </w:tc>
      </w:tr>
      <w:tr w:rsidR="002A121A" w:rsidRPr="00330730" w14:paraId="3A2184B5" w14:textId="77777777" w:rsidTr="00835B0F">
        <w:trPr>
          <w:trHeight w:val="295"/>
        </w:trPr>
        <w:tc>
          <w:tcPr>
            <w:tcW w:w="638" w:type="dxa"/>
            <w:hideMark/>
          </w:tcPr>
          <w:p w14:paraId="480853D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2004</w:t>
            </w:r>
          </w:p>
        </w:tc>
        <w:tc>
          <w:tcPr>
            <w:tcW w:w="1204" w:type="dxa"/>
            <w:noWrap/>
            <w:hideMark/>
          </w:tcPr>
          <w:p w14:paraId="028499F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5-9 years</w:t>
            </w:r>
          </w:p>
        </w:tc>
        <w:tc>
          <w:tcPr>
            <w:tcW w:w="1012" w:type="dxa"/>
            <w:vAlign w:val="center"/>
          </w:tcPr>
          <w:p w14:paraId="16FFA57A" w14:textId="3CE38F1C"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2343438</w:t>
            </w:r>
          </w:p>
        </w:tc>
        <w:tc>
          <w:tcPr>
            <w:tcW w:w="1013" w:type="dxa"/>
            <w:vAlign w:val="center"/>
          </w:tcPr>
          <w:p w14:paraId="27E56A58" w14:textId="00F5ECA8"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2317207</w:t>
            </w:r>
          </w:p>
        </w:tc>
        <w:tc>
          <w:tcPr>
            <w:tcW w:w="1012" w:type="dxa"/>
            <w:hideMark/>
          </w:tcPr>
          <w:p w14:paraId="3412C004" w14:textId="55047ABC"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5 253</w:t>
            </w:r>
          </w:p>
        </w:tc>
        <w:tc>
          <w:tcPr>
            <w:tcW w:w="1013" w:type="dxa"/>
            <w:hideMark/>
          </w:tcPr>
          <w:p w14:paraId="4E5D30E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5 032</w:t>
            </w:r>
          </w:p>
        </w:tc>
        <w:tc>
          <w:tcPr>
            <w:tcW w:w="629" w:type="dxa"/>
          </w:tcPr>
          <w:p w14:paraId="1E050FE3" w14:textId="3CB61D09"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1.0</w:t>
            </w:r>
          </w:p>
        </w:tc>
        <w:tc>
          <w:tcPr>
            <w:tcW w:w="992" w:type="dxa"/>
            <w:hideMark/>
          </w:tcPr>
          <w:p w14:paraId="6829B10F" w14:textId="5D0EDB6F"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142</w:t>
            </w:r>
          </w:p>
        </w:tc>
        <w:tc>
          <w:tcPr>
            <w:tcW w:w="992" w:type="dxa"/>
            <w:hideMark/>
          </w:tcPr>
          <w:p w14:paraId="227A6D8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123</w:t>
            </w:r>
          </w:p>
        </w:tc>
        <w:tc>
          <w:tcPr>
            <w:tcW w:w="992" w:type="dxa"/>
            <w:hideMark/>
          </w:tcPr>
          <w:p w14:paraId="4DC9CA0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4.44</w:t>
            </w:r>
          </w:p>
        </w:tc>
        <w:tc>
          <w:tcPr>
            <w:tcW w:w="992" w:type="dxa"/>
            <w:hideMark/>
          </w:tcPr>
          <w:p w14:paraId="51579E5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3.88</w:t>
            </w:r>
          </w:p>
        </w:tc>
        <w:tc>
          <w:tcPr>
            <w:tcW w:w="993" w:type="dxa"/>
            <w:hideMark/>
          </w:tcPr>
          <w:p w14:paraId="29636EB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5.95</w:t>
            </w:r>
          </w:p>
        </w:tc>
        <w:tc>
          <w:tcPr>
            <w:tcW w:w="992" w:type="dxa"/>
            <w:hideMark/>
          </w:tcPr>
          <w:p w14:paraId="669B31E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5.28</w:t>
            </w:r>
          </w:p>
        </w:tc>
        <w:tc>
          <w:tcPr>
            <w:tcW w:w="992" w:type="dxa"/>
            <w:hideMark/>
          </w:tcPr>
          <w:p w14:paraId="6AD6596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0.19</w:t>
            </w:r>
          </w:p>
        </w:tc>
        <w:tc>
          <w:tcPr>
            <w:tcW w:w="992" w:type="dxa"/>
            <w:hideMark/>
          </w:tcPr>
          <w:p w14:paraId="3C31F47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0.17</w:t>
            </w:r>
          </w:p>
        </w:tc>
        <w:tc>
          <w:tcPr>
            <w:tcW w:w="992" w:type="dxa"/>
            <w:hideMark/>
          </w:tcPr>
          <w:p w14:paraId="637BED2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31.96</w:t>
            </w:r>
          </w:p>
        </w:tc>
        <w:tc>
          <w:tcPr>
            <w:tcW w:w="993" w:type="dxa"/>
            <w:hideMark/>
          </w:tcPr>
          <w:p w14:paraId="24465B1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31.69</w:t>
            </w:r>
          </w:p>
        </w:tc>
      </w:tr>
      <w:tr w:rsidR="002A121A" w:rsidRPr="00330730" w14:paraId="5A508A21" w14:textId="77777777" w:rsidTr="00835B0F">
        <w:trPr>
          <w:trHeight w:val="295"/>
        </w:trPr>
        <w:tc>
          <w:tcPr>
            <w:tcW w:w="638" w:type="dxa"/>
            <w:hideMark/>
          </w:tcPr>
          <w:p w14:paraId="32ECD73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2005</w:t>
            </w:r>
          </w:p>
        </w:tc>
        <w:tc>
          <w:tcPr>
            <w:tcW w:w="1204" w:type="dxa"/>
            <w:noWrap/>
            <w:hideMark/>
          </w:tcPr>
          <w:p w14:paraId="4308388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5-9 years</w:t>
            </w:r>
          </w:p>
        </w:tc>
        <w:tc>
          <w:tcPr>
            <w:tcW w:w="1012" w:type="dxa"/>
            <w:vAlign w:val="center"/>
          </w:tcPr>
          <w:p w14:paraId="0B3FD4C0" w14:textId="7584A772"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2317283</w:t>
            </w:r>
          </w:p>
        </w:tc>
        <w:tc>
          <w:tcPr>
            <w:tcW w:w="1013" w:type="dxa"/>
            <w:vAlign w:val="center"/>
          </w:tcPr>
          <w:p w14:paraId="2193C6F1" w14:textId="7D18A604"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2288393</w:t>
            </w:r>
          </w:p>
        </w:tc>
        <w:tc>
          <w:tcPr>
            <w:tcW w:w="1012" w:type="dxa"/>
            <w:hideMark/>
          </w:tcPr>
          <w:p w14:paraId="2D6EA3E9" w14:textId="34CC6D8F"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5 683</w:t>
            </w:r>
          </w:p>
        </w:tc>
        <w:tc>
          <w:tcPr>
            <w:tcW w:w="1013" w:type="dxa"/>
            <w:hideMark/>
          </w:tcPr>
          <w:p w14:paraId="0892F2F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5 417</w:t>
            </w:r>
          </w:p>
        </w:tc>
        <w:tc>
          <w:tcPr>
            <w:tcW w:w="629" w:type="dxa"/>
          </w:tcPr>
          <w:p w14:paraId="35C5523C" w14:textId="3184C34E"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1.0</w:t>
            </w:r>
          </w:p>
        </w:tc>
        <w:tc>
          <w:tcPr>
            <w:tcW w:w="992" w:type="dxa"/>
            <w:hideMark/>
          </w:tcPr>
          <w:p w14:paraId="087EE477" w14:textId="58650032"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156</w:t>
            </w:r>
          </w:p>
        </w:tc>
        <w:tc>
          <w:tcPr>
            <w:tcW w:w="992" w:type="dxa"/>
            <w:hideMark/>
          </w:tcPr>
          <w:p w14:paraId="070F65B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143</w:t>
            </w:r>
          </w:p>
        </w:tc>
        <w:tc>
          <w:tcPr>
            <w:tcW w:w="992" w:type="dxa"/>
            <w:hideMark/>
          </w:tcPr>
          <w:p w14:paraId="74BD4DE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5.00</w:t>
            </w:r>
          </w:p>
        </w:tc>
        <w:tc>
          <w:tcPr>
            <w:tcW w:w="992" w:type="dxa"/>
            <w:hideMark/>
          </w:tcPr>
          <w:p w14:paraId="1D629AD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4.32</w:t>
            </w:r>
          </w:p>
        </w:tc>
        <w:tc>
          <w:tcPr>
            <w:tcW w:w="993" w:type="dxa"/>
            <w:hideMark/>
          </w:tcPr>
          <w:p w14:paraId="6ADC0B8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5.84</w:t>
            </w:r>
          </w:p>
        </w:tc>
        <w:tc>
          <w:tcPr>
            <w:tcW w:w="992" w:type="dxa"/>
            <w:hideMark/>
          </w:tcPr>
          <w:p w14:paraId="16B3A59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5.64</w:t>
            </w:r>
          </w:p>
        </w:tc>
        <w:tc>
          <w:tcPr>
            <w:tcW w:w="992" w:type="dxa"/>
            <w:hideMark/>
          </w:tcPr>
          <w:p w14:paraId="04E57B3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0.19</w:t>
            </w:r>
          </w:p>
        </w:tc>
        <w:tc>
          <w:tcPr>
            <w:tcW w:w="992" w:type="dxa"/>
            <w:hideMark/>
          </w:tcPr>
          <w:p w14:paraId="72B588A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0.17</w:t>
            </w:r>
          </w:p>
        </w:tc>
        <w:tc>
          <w:tcPr>
            <w:tcW w:w="992" w:type="dxa"/>
            <w:hideMark/>
          </w:tcPr>
          <w:p w14:paraId="3948896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31.22</w:t>
            </w:r>
          </w:p>
        </w:tc>
        <w:tc>
          <w:tcPr>
            <w:tcW w:w="993" w:type="dxa"/>
            <w:hideMark/>
          </w:tcPr>
          <w:p w14:paraId="2ECBC4F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33.08</w:t>
            </w:r>
          </w:p>
        </w:tc>
      </w:tr>
      <w:tr w:rsidR="002A121A" w:rsidRPr="00330730" w14:paraId="32B5D6C6" w14:textId="77777777" w:rsidTr="00835B0F">
        <w:trPr>
          <w:trHeight w:val="295"/>
        </w:trPr>
        <w:tc>
          <w:tcPr>
            <w:tcW w:w="638" w:type="dxa"/>
            <w:hideMark/>
          </w:tcPr>
          <w:p w14:paraId="5ECFEFA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2006</w:t>
            </w:r>
          </w:p>
        </w:tc>
        <w:tc>
          <w:tcPr>
            <w:tcW w:w="1204" w:type="dxa"/>
            <w:noWrap/>
            <w:hideMark/>
          </w:tcPr>
          <w:p w14:paraId="6A28AC9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5-9 years</w:t>
            </w:r>
          </w:p>
        </w:tc>
        <w:tc>
          <w:tcPr>
            <w:tcW w:w="1012" w:type="dxa"/>
            <w:vAlign w:val="center"/>
          </w:tcPr>
          <w:p w14:paraId="44E7FDBC" w14:textId="35A5D885"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2288215</w:t>
            </w:r>
          </w:p>
        </w:tc>
        <w:tc>
          <w:tcPr>
            <w:tcW w:w="1013" w:type="dxa"/>
            <w:vAlign w:val="center"/>
          </w:tcPr>
          <w:p w14:paraId="08FDDB63" w14:textId="367043E7"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2259006</w:t>
            </w:r>
          </w:p>
        </w:tc>
        <w:tc>
          <w:tcPr>
            <w:tcW w:w="1012" w:type="dxa"/>
            <w:hideMark/>
          </w:tcPr>
          <w:p w14:paraId="3571B9B4" w14:textId="5254599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6 163</w:t>
            </w:r>
          </w:p>
        </w:tc>
        <w:tc>
          <w:tcPr>
            <w:tcW w:w="1013" w:type="dxa"/>
            <w:hideMark/>
          </w:tcPr>
          <w:p w14:paraId="66EE059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5 785</w:t>
            </w:r>
          </w:p>
        </w:tc>
        <w:tc>
          <w:tcPr>
            <w:tcW w:w="629" w:type="dxa"/>
          </w:tcPr>
          <w:p w14:paraId="0718C71B" w14:textId="4D45436E"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1.1</w:t>
            </w:r>
          </w:p>
        </w:tc>
        <w:tc>
          <w:tcPr>
            <w:tcW w:w="992" w:type="dxa"/>
            <w:hideMark/>
          </w:tcPr>
          <w:p w14:paraId="5459F5A2" w14:textId="26A79C02"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180</w:t>
            </w:r>
          </w:p>
        </w:tc>
        <w:tc>
          <w:tcPr>
            <w:tcW w:w="992" w:type="dxa"/>
            <w:hideMark/>
          </w:tcPr>
          <w:p w14:paraId="1A31180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144</w:t>
            </w:r>
          </w:p>
        </w:tc>
        <w:tc>
          <w:tcPr>
            <w:tcW w:w="992" w:type="dxa"/>
            <w:hideMark/>
          </w:tcPr>
          <w:p w14:paraId="687385A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5.35</w:t>
            </w:r>
          </w:p>
        </w:tc>
        <w:tc>
          <w:tcPr>
            <w:tcW w:w="992" w:type="dxa"/>
            <w:hideMark/>
          </w:tcPr>
          <w:p w14:paraId="32DB51F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4.58</w:t>
            </w:r>
          </w:p>
        </w:tc>
        <w:tc>
          <w:tcPr>
            <w:tcW w:w="993" w:type="dxa"/>
            <w:hideMark/>
          </w:tcPr>
          <w:p w14:paraId="22E3C1E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6.12</w:t>
            </w:r>
          </w:p>
        </w:tc>
        <w:tc>
          <w:tcPr>
            <w:tcW w:w="992" w:type="dxa"/>
            <w:hideMark/>
          </w:tcPr>
          <w:p w14:paraId="1692809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5.20</w:t>
            </w:r>
          </w:p>
        </w:tc>
        <w:tc>
          <w:tcPr>
            <w:tcW w:w="992" w:type="dxa"/>
            <w:hideMark/>
          </w:tcPr>
          <w:p w14:paraId="0D5C6AF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0.18</w:t>
            </w:r>
          </w:p>
        </w:tc>
        <w:tc>
          <w:tcPr>
            <w:tcW w:w="992" w:type="dxa"/>
            <w:hideMark/>
          </w:tcPr>
          <w:p w14:paraId="2D7F4E9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0.17</w:t>
            </w:r>
          </w:p>
        </w:tc>
        <w:tc>
          <w:tcPr>
            <w:tcW w:w="992" w:type="dxa"/>
            <w:hideMark/>
          </w:tcPr>
          <w:p w14:paraId="07F76CD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33.64</w:t>
            </w:r>
          </w:p>
        </w:tc>
        <w:tc>
          <w:tcPr>
            <w:tcW w:w="993" w:type="dxa"/>
            <w:hideMark/>
          </w:tcPr>
          <w:p w14:paraId="3A1780D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31.46</w:t>
            </w:r>
          </w:p>
        </w:tc>
      </w:tr>
      <w:tr w:rsidR="002A121A" w:rsidRPr="00330730" w14:paraId="3EB45529" w14:textId="77777777" w:rsidTr="00835B0F">
        <w:trPr>
          <w:trHeight w:val="295"/>
        </w:trPr>
        <w:tc>
          <w:tcPr>
            <w:tcW w:w="638" w:type="dxa"/>
            <w:hideMark/>
          </w:tcPr>
          <w:p w14:paraId="04FD45A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2007</w:t>
            </w:r>
          </w:p>
        </w:tc>
        <w:tc>
          <w:tcPr>
            <w:tcW w:w="1204" w:type="dxa"/>
            <w:noWrap/>
            <w:hideMark/>
          </w:tcPr>
          <w:p w14:paraId="03658B0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5-9 years</w:t>
            </w:r>
          </w:p>
        </w:tc>
        <w:tc>
          <w:tcPr>
            <w:tcW w:w="1012" w:type="dxa"/>
            <w:vAlign w:val="center"/>
          </w:tcPr>
          <w:p w14:paraId="69C45929" w14:textId="0BE9C9BE"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2256597</w:t>
            </w:r>
          </w:p>
        </w:tc>
        <w:tc>
          <w:tcPr>
            <w:tcW w:w="1013" w:type="dxa"/>
            <w:vAlign w:val="center"/>
          </w:tcPr>
          <w:p w14:paraId="1F5EBA95" w14:textId="22ED22D1"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2226708</w:t>
            </w:r>
          </w:p>
        </w:tc>
        <w:tc>
          <w:tcPr>
            <w:tcW w:w="1012" w:type="dxa"/>
            <w:hideMark/>
          </w:tcPr>
          <w:p w14:paraId="69928AD0" w14:textId="579C39B5"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6 048</w:t>
            </w:r>
          </w:p>
        </w:tc>
        <w:tc>
          <w:tcPr>
            <w:tcW w:w="1013" w:type="dxa"/>
            <w:hideMark/>
          </w:tcPr>
          <w:p w14:paraId="35E44B8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5 977</w:t>
            </w:r>
          </w:p>
        </w:tc>
        <w:tc>
          <w:tcPr>
            <w:tcW w:w="629" w:type="dxa"/>
          </w:tcPr>
          <w:p w14:paraId="24CFD69F" w14:textId="7538A05C"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1.0</w:t>
            </w:r>
          </w:p>
        </w:tc>
        <w:tc>
          <w:tcPr>
            <w:tcW w:w="992" w:type="dxa"/>
            <w:hideMark/>
          </w:tcPr>
          <w:p w14:paraId="1231EDC2" w14:textId="3F11B169"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166</w:t>
            </w:r>
          </w:p>
        </w:tc>
        <w:tc>
          <w:tcPr>
            <w:tcW w:w="992" w:type="dxa"/>
            <w:hideMark/>
          </w:tcPr>
          <w:p w14:paraId="207AE70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157</w:t>
            </w:r>
          </w:p>
        </w:tc>
        <w:tc>
          <w:tcPr>
            <w:tcW w:w="992" w:type="dxa"/>
            <w:hideMark/>
          </w:tcPr>
          <w:p w14:paraId="25FE7A5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4.96</w:t>
            </w:r>
          </w:p>
        </w:tc>
        <w:tc>
          <w:tcPr>
            <w:tcW w:w="992" w:type="dxa"/>
            <w:hideMark/>
          </w:tcPr>
          <w:p w14:paraId="2EA86AA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4.45</w:t>
            </w:r>
          </w:p>
        </w:tc>
        <w:tc>
          <w:tcPr>
            <w:tcW w:w="993" w:type="dxa"/>
            <w:hideMark/>
          </w:tcPr>
          <w:p w14:paraId="0E100C4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5.80</w:t>
            </w:r>
          </w:p>
        </w:tc>
        <w:tc>
          <w:tcPr>
            <w:tcW w:w="992" w:type="dxa"/>
            <w:hideMark/>
          </w:tcPr>
          <w:p w14:paraId="18B35BC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5.54</w:t>
            </w:r>
          </w:p>
        </w:tc>
        <w:tc>
          <w:tcPr>
            <w:tcW w:w="992" w:type="dxa"/>
            <w:hideMark/>
          </w:tcPr>
          <w:p w14:paraId="33D3C6C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0.17</w:t>
            </w:r>
          </w:p>
        </w:tc>
        <w:tc>
          <w:tcPr>
            <w:tcW w:w="992" w:type="dxa"/>
            <w:hideMark/>
          </w:tcPr>
          <w:p w14:paraId="5E7E1EC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0.16</w:t>
            </w:r>
          </w:p>
        </w:tc>
        <w:tc>
          <w:tcPr>
            <w:tcW w:w="992" w:type="dxa"/>
            <w:hideMark/>
          </w:tcPr>
          <w:p w14:paraId="276EB71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33.46</w:t>
            </w:r>
          </w:p>
        </w:tc>
        <w:tc>
          <w:tcPr>
            <w:tcW w:w="993" w:type="dxa"/>
            <w:hideMark/>
          </w:tcPr>
          <w:p w14:paraId="5D73CE0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35.31</w:t>
            </w:r>
          </w:p>
        </w:tc>
      </w:tr>
      <w:tr w:rsidR="002A121A" w:rsidRPr="00330730" w14:paraId="2744F656" w14:textId="77777777" w:rsidTr="00835B0F">
        <w:trPr>
          <w:trHeight w:val="295"/>
        </w:trPr>
        <w:tc>
          <w:tcPr>
            <w:tcW w:w="638" w:type="dxa"/>
            <w:hideMark/>
          </w:tcPr>
          <w:p w14:paraId="2733E59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2008</w:t>
            </w:r>
          </w:p>
        </w:tc>
        <w:tc>
          <w:tcPr>
            <w:tcW w:w="1204" w:type="dxa"/>
            <w:noWrap/>
            <w:hideMark/>
          </w:tcPr>
          <w:p w14:paraId="0CFB36E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5-9 years</w:t>
            </w:r>
          </w:p>
        </w:tc>
        <w:tc>
          <w:tcPr>
            <w:tcW w:w="1012" w:type="dxa"/>
            <w:vAlign w:val="center"/>
          </w:tcPr>
          <w:p w14:paraId="528D9ABC" w14:textId="7E5D6684"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2246285</w:t>
            </w:r>
          </w:p>
        </w:tc>
        <w:tc>
          <w:tcPr>
            <w:tcW w:w="1013" w:type="dxa"/>
            <w:vAlign w:val="center"/>
          </w:tcPr>
          <w:p w14:paraId="58669BD4" w14:textId="6032D7CD"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2216381</w:t>
            </w:r>
          </w:p>
        </w:tc>
        <w:tc>
          <w:tcPr>
            <w:tcW w:w="1012" w:type="dxa"/>
            <w:hideMark/>
          </w:tcPr>
          <w:p w14:paraId="1C7546F5" w14:textId="02678504"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6 636</w:t>
            </w:r>
          </w:p>
        </w:tc>
        <w:tc>
          <w:tcPr>
            <w:tcW w:w="1013" w:type="dxa"/>
            <w:hideMark/>
          </w:tcPr>
          <w:p w14:paraId="5A2FEA1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6 557</w:t>
            </w:r>
          </w:p>
        </w:tc>
        <w:tc>
          <w:tcPr>
            <w:tcW w:w="629" w:type="dxa"/>
          </w:tcPr>
          <w:p w14:paraId="0A35328D" w14:textId="186CDB9E"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1.0</w:t>
            </w:r>
          </w:p>
        </w:tc>
        <w:tc>
          <w:tcPr>
            <w:tcW w:w="992" w:type="dxa"/>
            <w:hideMark/>
          </w:tcPr>
          <w:p w14:paraId="7B3439F6" w14:textId="3D15D911"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167</w:t>
            </w:r>
          </w:p>
        </w:tc>
        <w:tc>
          <w:tcPr>
            <w:tcW w:w="992" w:type="dxa"/>
            <w:hideMark/>
          </w:tcPr>
          <w:p w14:paraId="1DA088C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162</w:t>
            </w:r>
          </w:p>
        </w:tc>
        <w:tc>
          <w:tcPr>
            <w:tcW w:w="992" w:type="dxa"/>
            <w:hideMark/>
          </w:tcPr>
          <w:p w14:paraId="32AB2DA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4.98</w:t>
            </w:r>
          </w:p>
        </w:tc>
        <w:tc>
          <w:tcPr>
            <w:tcW w:w="992" w:type="dxa"/>
            <w:hideMark/>
          </w:tcPr>
          <w:p w14:paraId="6C033BD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4.47</w:t>
            </w:r>
          </w:p>
        </w:tc>
        <w:tc>
          <w:tcPr>
            <w:tcW w:w="993" w:type="dxa"/>
            <w:hideMark/>
          </w:tcPr>
          <w:p w14:paraId="531B1DE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5.45</w:t>
            </w:r>
          </w:p>
        </w:tc>
        <w:tc>
          <w:tcPr>
            <w:tcW w:w="992" w:type="dxa"/>
            <w:hideMark/>
          </w:tcPr>
          <w:p w14:paraId="525680A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5.29</w:t>
            </w:r>
          </w:p>
        </w:tc>
        <w:tc>
          <w:tcPr>
            <w:tcW w:w="992" w:type="dxa"/>
            <w:hideMark/>
          </w:tcPr>
          <w:p w14:paraId="5B91814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0.16</w:t>
            </w:r>
          </w:p>
        </w:tc>
        <w:tc>
          <w:tcPr>
            <w:tcW w:w="992" w:type="dxa"/>
            <w:hideMark/>
          </w:tcPr>
          <w:p w14:paraId="781A0E2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0.15</w:t>
            </w:r>
          </w:p>
        </w:tc>
        <w:tc>
          <w:tcPr>
            <w:tcW w:w="992" w:type="dxa"/>
            <w:hideMark/>
          </w:tcPr>
          <w:p w14:paraId="1A9E14A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33.53</w:t>
            </w:r>
          </w:p>
        </w:tc>
        <w:tc>
          <w:tcPr>
            <w:tcW w:w="993" w:type="dxa"/>
            <w:hideMark/>
          </w:tcPr>
          <w:p w14:paraId="3D8B624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36.25</w:t>
            </w:r>
          </w:p>
        </w:tc>
      </w:tr>
      <w:tr w:rsidR="002A121A" w:rsidRPr="00330730" w14:paraId="54075704" w14:textId="77777777" w:rsidTr="00835B0F">
        <w:trPr>
          <w:trHeight w:val="295"/>
        </w:trPr>
        <w:tc>
          <w:tcPr>
            <w:tcW w:w="638" w:type="dxa"/>
            <w:hideMark/>
          </w:tcPr>
          <w:p w14:paraId="1BAB06D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2009</w:t>
            </w:r>
          </w:p>
        </w:tc>
        <w:tc>
          <w:tcPr>
            <w:tcW w:w="1204" w:type="dxa"/>
            <w:noWrap/>
            <w:hideMark/>
          </w:tcPr>
          <w:p w14:paraId="0B32A93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5-9 years</w:t>
            </w:r>
          </w:p>
        </w:tc>
        <w:tc>
          <w:tcPr>
            <w:tcW w:w="1012" w:type="dxa"/>
            <w:vAlign w:val="center"/>
          </w:tcPr>
          <w:p w14:paraId="3D9B14C3" w14:textId="198DCB6F"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2260739</w:t>
            </w:r>
          </w:p>
        </w:tc>
        <w:tc>
          <w:tcPr>
            <w:tcW w:w="1013" w:type="dxa"/>
            <w:vAlign w:val="center"/>
          </w:tcPr>
          <w:p w14:paraId="1F3F6E2E" w14:textId="6FC233BE"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2230755</w:t>
            </w:r>
          </w:p>
        </w:tc>
        <w:tc>
          <w:tcPr>
            <w:tcW w:w="1012" w:type="dxa"/>
            <w:hideMark/>
          </w:tcPr>
          <w:p w14:paraId="3192A2E2" w14:textId="35D3F3DE"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6 836</w:t>
            </w:r>
          </w:p>
        </w:tc>
        <w:tc>
          <w:tcPr>
            <w:tcW w:w="1013" w:type="dxa"/>
            <w:hideMark/>
          </w:tcPr>
          <w:p w14:paraId="617F944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6 745</w:t>
            </w:r>
          </w:p>
        </w:tc>
        <w:tc>
          <w:tcPr>
            <w:tcW w:w="629" w:type="dxa"/>
          </w:tcPr>
          <w:p w14:paraId="3DF0C898" w14:textId="2331E8FC"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1.0</w:t>
            </w:r>
          </w:p>
        </w:tc>
        <w:tc>
          <w:tcPr>
            <w:tcW w:w="992" w:type="dxa"/>
            <w:hideMark/>
          </w:tcPr>
          <w:p w14:paraId="7667B836" w14:textId="793694A0"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149</w:t>
            </w:r>
          </w:p>
        </w:tc>
        <w:tc>
          <w:tcPr>
            <w:tcW w:w="992" w:type="dxa"/>
            <w:hideMark/>
          </w:tcPr>
          <w:p w14:paraId="0412E2B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142</w:t>
            </w:r>
          </w:p>
        </w:tc>
        <w:tc>
          <w:tcPr>
            <w:tcW w:w="992" w:type="dxa"/>
            <w:hideMark/>
          </w:tcPr>
          <w:p w14:paraId="6390139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4.64</w:t>
            </w:r>
          </w:p>
        </w:tc>
        <w:tc>
          <w:tcPr>
            <w:tcW w:w="992" w:type="dxa"/>
            <w:hideMark/>
          </w:tcPr>
          <w:p w14:paraId="294C7FE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4.12</w:t>
            </w:r>
          </w:p>
        </w:tc>
        <w:tc>
          <w:tcPr>
            <w:tcW w:w="993" w:type="dxa"/>
            <w:hideMark/>
          </w:tcPr>
          <w:p w14:paraId="76D3273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4.68</w:t>
            </w:r>
          </w:p>
        </w:tc>
        <w:tc>
          <w:tcPr>
            <w:tcW w:w="992" w:type="dxa"/>
            <w:hideMark/>
          </w:tcPr>
          <w:p w14:paraId="1D945D9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4.48</w:t>
            </w:r>
          </w:p>
        </w:tc>
        <w:tc>
          <w:tcPr>
            <w:tcW w:w="992" w:type="dxa"/>
            <w:hideMark/>
          </w:tcPr>
          <w:p w14:paraId="5FD675C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0.15</w:t>
            </w:r>
          </w:p>
        </w:tc>
        <w:tc>
          <w:tcPr>
            <w:tcW w:w="992" w:type="dxa"/>
            <w:hideMark/>
          </w:tcPr>
          <w:p w14:paraId="4171B8B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0.13</w:t>
            </w:r>
          </w:p>
        </w:tc>
        <w:tc>
          <w:tcPr>
            <w:tcW w:w="992" w:type="dxa"/>
            <w:hideMark/>
          </w:tcPr>
          <w:p w14:paraId="42C8721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32.09</w:t>
            </w:r>
          </w:p>
        </w:tc>
        <w:tc>
          <w:tcPr>
            <w:tcW w:w="993" w:type="dxa"/>
            <w:hideMark/>
          </w:tcPr>
          <w:p w14:paraId="1ECDB0E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34.50</w:t>
            </w:r>
          </w:p>
        </w:tc>
      </w:tr>
      <w:tr w:rsidR="002A121A" w:rsidRPr="00330730" w14:paraId="56F696F7" w14:textId="77777777" w:rsidTr="00835B0F">
        <w:trPr>
          <w:trHeight w:val="295"/>
        </w:trPr>
        <w:tc>
          <w:tcPr>
            <w:tcW w:w="638" w:type="dxa"/>
            <w:hideMark/>
          </w:tcPr>
          <w:p w14:paraId="38A225E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2010</w:t>
            </w:r>
          </w:p>
        </w:tc>
        <w:tc>
          <w:tcPr>
            <w:tcW w:w="1204" w:type="dxa"/>
            <w:noWrap/>
            <w:hideMark/>
          </w:tcPr>
          <w:p w14:paraId="3F949C2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5-9 years</w:t>
            </w:r>
          </w:p>
        </w:tc>
        <w:tc>
          <w:tcPr>
            <w:tcW w:w="1012" w:type="dxa"/>
            <w:vAlign w:val="center"/>
          </w:tcPr>
          <w:p w14:paraId="559605B2" w14:textId="0847F8BD"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2308417</w:t>
            </w:r>
          </w:p>
        </w:tc>
        <w:tc>
          <w:tcPr>
            <w:tcW w:w="1013" w:type="dxa"/>
            <w:vAlign w:val="center"/>
          </w:tcPr>
          <w:p w14:paraId="4BED0B8D" w14:textId="4C1E0FC0"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2277341</w:t>
            </w:r>
          </w:p>
        </w:tc>
        <w:tc>
          <w:tcPr>
            <w:tcW w:w="1012" w:type="dxa"/>
            <w:hideMark/>
          </w:tcPr>
          <w:p w14:paraId="43387052" w14:textId="7A4F368F"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6 324</w:t>
            </w:r>
          </w:p>
        </w:tc>
        <w:tc>
          <w:tcPr>
            <w:tcW w:w="1013" w:type="dxa"/>
            <w:hideMark/>
          </w:tcPr>
          <w:p w14:paraId="6739CAE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6 162</w:t>
            </w:r>
          </w:p>
        </w:tc>
        <w:tc>
          <w:tcPr>
            <w:tcW w:w="629" w:type="dxa"/>
          </w:tcPr>
          <w:p w14:paraId="6F06BED3" w14:textId="4CC3C1F2"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1.0</w:t>
            </w:r>
          </w:p>
        </w:tc>
        <w:tc>
          <w:tcPr>
            <w:tcW w:w="992" w:type="dxa"/>
            <w:hideMark/>
          </w:tcPr>
          <w:p w14:paraId="2F2B282A" w14:textId="33A57F05"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113</w:t>
            </w:r>
          </w:p>
        </w:tc>
        <w:tc>
          <w:tcPr>
            <w:tcW w:w="992" w:type="dxa"/>
            <w:hideMark/>
          </w:tcPr>
          <w:p w14:paraId="25B097F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122</w:t>
            </w:r>
          </w:p>
        </w:tc>
        <w:tc>
          <w:tcPr>
            <w:tcW w:w="992" w:type="dxa"/>
            <w:hideMark/>
          </w:tcPr>
          <w:p w14:paraId="02C2CE3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3.59</w:t>
            </w:r>
          </w:p>
        </w:tc>
        <w:tc>
          <w:tcPr>
            <w:tcW w:w="992" w:type="dxa"/>
            <w:hideMark/>
          </w:tcPr>
          <w:p w14:paraId="066E455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3.08</w:t>
            </w:r>
          </w:p>
        </w:tc>
        <w:tc>
          <w:tcPr>
            <w:tcW w:w="993" w:type="dxa"/>
            <w:hideMark/>
          </w:tcPr>
          <w:p w14:paraId="4F66CBE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3.89</w:t>
            </w:r>
          </w:p>
        </w:tc>
        <w:tc>
          <w:tcPr>
            <w:tcW w:w="992" w:type="dxa"/>
            <w:hideMark/>
          </w:tcPr>
          <w:p w14:paraId="35A9880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4.28</w:t>
            </w:r>
          </w:p>
        </w:tc>
        <w:tc>
          <w:tcPr>
            <w:tcW w:w="992" w:type="dxa"/>
            <w:hideMark/>
          </w:tcPr>
          <w:p w14:paraId="43D4F9D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0.12</w:t>
            </w:r>
          </w:p>
        </w:tc>
        <w:tc>
          <w:tcPr>
            <w:tcW w:w="992" w:type="dxa"/>
            <w:hideMark/>
          </w:tcPr>
          <w:p w14:paraId="5C80AF6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0.11</w:t>
            </w:r>
          </w:p>
        </w:tc>
        <w:tc>
          <w:tcPr>
            <w:tcW w:w="992" w:type="dxa"/>
            <w:hideMark/>
          </w:tcPr>
          <w:p w14:paraId="4FD4D7A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31.46</w:t>
            </w:r>
          </w:p>
        </w:tc>
        <w:tc>
          <w:tcPr>
            <w:tcW w:w="993" w:type="dxa"/>
            <w:hideMark/>
          </w:tcPr>
          <w:p w14:paraId="3362237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39.65</w:t>
            </w:r>
          </w:p>
        </w:tc>
      </w:tr>
      <w:tr w:rsidR="002A121A" w:rsidRPr="00330730" w14:paraId="33093A52" w14:textId="77777777" w:rsidTr="00835B0F">
        <w:trPr>
          <w:trHeight w:val="295"/>
        </w:trPr>
        <w:tc>
          <w:tcPr>
            <w:tcW w:w="638" w:type="dxa"/>
            <w:hideMark/>
          </w:tcPr>
          <w:p w14:paraId="4D0A77A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2011</w:t>
            </w:r>
          </w:p>
        </w:tc>
        <w:tc>
          <w:tcPr>
            <w:tcW w:w="1204" w:type="dxa"/>
            <w:noWrap/>
            <w:hideMark/>
          </w:tcPr>
          <w:p w14:paraId="259DB13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5-9 years</w:t>
            </w:r>
          </w:p>
        </w:tc>
        <w:tc>
          <w:tcPr>
            <w:tcW w:w="1012" w:type="dxa"/>
            <w:vAlign w:val="center"/>
          </w:tcPr>
          <w:p w14:paraId="533FADCD" w14:textId="384F0F38"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2379139</w:t>
            </w:r>
          </w:p>
        </w:tc>
        <w:tc>
          <w:tcPr>
            <w:tcW w:w="1013" w:type="dxa"/>
            <w:vAlign w:val="center"/>
          </w:tcPr>
          <w:p w14:paraId="0B6480CB" w14:textId="4C07A259"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2346792</w:t>
            </w:r>
          </w:p>
        </w:tc>
        <w:tc>
          <w:tcPr>
            <w:tcW w:w="1012" w:type="dxa"/>
            <w:hideMark/>
          </w:tcPr>
          <w:p w14:paraId="2DA45982" w14:textId="2F55D8A2"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6 332</w:t>
            </w:r>
          </w:p>
        </w:tc>
        <w:tc>
          <w:tcPr>
            <w:tcW w:w="1013" w:type="dxa"/>
            <w:hideMark/>
          </w:tcPr>
          <w:p w14:paraId="150A917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6 223</w:t>
            </w:r>
          </w:p>
        </w:tc>
        <w:tc>
          <w:tcPr>
            <w:tcW w:w="629" w:type="dxa"/>
          </w:tcPr>
          <w:p w14:paraId="523D9B51" w14:textId="0CF435D0"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1.0</w:t>
            </w:r>
          </w:p>
        </w:tc>
        <w:tc>
          <w:tcPr>
            <w:tcW w:w="992" w:type="dxa"/>
            <w:hideMark/>
          </w:tcPr>
          <w:p w14:paraId="517C4A44" w14:textId="02D220B6"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114</w:t>
            </w:r>
          </w:p>
        </w:tc>
        <w:tc>
          <w:tcPr>
            <w:tcW w:w="992" w:type="dxa"/>
            <w:hideMark/>
          </w:tcPr>
          <w:p w14:paraId="2839F51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97</w:t>
            </w:r>
          </w:p>
        </w:tc>
        <w:tc>
          <w:tcPr>
            <w:tcW w:w="992" w:type="dxa"/>
            <w:hideMark/>
          </w:tcPr>
          <w:p w14:paraId="527C136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3.21</w:t>
            </w:r>
          </w:p>
        </w:tc>
        <w:tc>
          <w:tcPr>
            <w:tcW w:w="992" w:type="dxa"/>
            <w:hideMark/>
          </w:tcPr>
          <w:p w14:paraId="7D020C8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2.64</w:t>
            </w:r>
          </w:p>
        </w:tc>
        <w:tc>
          <w:tcPr>
            <w:tcW w:w="993" w:type="dxa"/>
            <w:hideMark/>
          </w:tcPr>
          <w:p w14:paraId="52A8296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3.74</w:t>
            </w:r>
          </w:p>
        </w:tc>
        <w:tc>
          <w:tcPr>
            <w:tcW w:w="992" w:type="dxa"/>
            <w:hideMark/>
          </w:tcPr>
          <w:p w14:paraId="184A416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3.24</w:t>
            </w:r>
          </w:p>
        </w:tc>
        <w:tc>
          <w:tcPr>
            <w:tcW w:w="992" w:type="dxa"/>
            <w:hideMark/>
          </w:tcPr>
          <w:p w14:paraId="73BB90C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0.11</w:t>
            </w:r>
          </w:p>
        </w:tc>
        <w:tc>
          <w:tcPr>
            <w:tcW w:w="992" w:type="dxa"/>
            <w:hideMark/>
          </w:tcPr>
          <w:p w14:paraId="7DAD773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0.09</w:t>
            </w:r>
          </w:p>
        </w:tc>
        <w:tc>
          <w:tcPr>
            <w:tcW w:w="992" w:type="dxa"/>
            <w:hideMark/>
          </w:tcPr>
          <w:p w14:paraId="02C31B8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35.53</w:t>
            </w:r>
          </w:p>
        </w:tc>
        <w:tc>
          <w:tcPr>
            <w:tcW w:w="993" w:type="dxa"/>
            <w:hideMark/>
          </w:tcPr>
          <w:p w14:paraId="1203B37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36.80</w:t>
            </w:r>
          </w:p>
        </w:tc>
      </w:tr>
      <w:tr w:rsidR="002A121A" w:rsidRPr="00330730" w14:paraId="5A06A02D" w14:textId="77777777" w:rsidTr="00835B0F">
        <w:trPr>
          <w:trHeight w:val="295"/>
        </w:trPr>
        <w:tc>
          <w:tcPr>
            <w:tcW w:w="638" w:type="dxa"/>
            <w:hideMark/>
          </w:tcPr>
          <w:p w14:paraId="040F34F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2012</w:t>
            </w:r>
          </w:p>
        </w:tc>
        <w:tc>
          <w:tcPr>
            <w:tcW w:w="1204" w:type="dxa"/>
            <w:noWrap/>
            <w:hideMark/>
          </w:tcPr>
          <w:p w14:paraId="566F545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5-9 years</w:t>
            </w:r>
          </w:p>
        </w:tc>
        <w:tc>
          <w:tcPr>
            <w:tcW w:w="1012" w:type="dxa"/>
            <w:vAlign w:val="center"/>
          </w:tcPr>
          <w:p w14:paraId="3D001025" w14:textId="5BEC035A"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2462771</w:t>
            </w:r>
          </w:p>
        </w:tc>
        <w:tc>
          <w:tcPr>
            <w:tcW w:w="1013" w:type="dxa"/>
            <w:vAlign w:val="center"/>
          </w:tcPr>
          <w:p w14:paraId="2B17CF7E" w14:textId="0849776E"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2430403</w:t>
            </w:r>
          </w:p>
        </w:tc>
        <w:tc>
          <w:tcPr>
            <w:tcW w:w="1012" w:type="dxa"/>
            <w:hideMark/>
          </w:tcPr>
          <w:p w14:paraId="0802CC46" w14:textId="30398E60"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4 987</w:t>
            </w:r>
          </w:p>
        </w:tc>
        <w:tc>
          <w:tcPr>
            <w:tcW w:w="1013" w:type="dxa"/>
            <w:hideMark/>
          </w:tcPr>
          <w:p w14:paraId="6E633DE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4 919</w:t>
            </w:r>
          </w:p>
        </w:tc>
        <w:tc>
          <w:tcPr>
            <w:tcW w:w="629" w:type="dxa"/>
          </w:tcPr>
          <w:p w14:paraId="5C806AA9" w14:textId="0FC11853"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1.0</w:t>
            </w:r>
          </w:p>
        </w:tc>
        <w:tc>
          <w:tcPr>
            <w:tcW w:w="992" w:type="dxa"/>
            <w:hideMark/>
          </w:tcPr>
          <w:p w14:paraId="704B4BD1" w14:textId="4D0F3C12"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73</w:t>
            </w:r>
          </w:p>
        </w:tc>
        <w:tc>
          <w:tcPr>
            <w:tcW w:w="992" w:type="dxa"/>
            <w:hideMark/>
          </w:tcPr>
          <w:p w14:paraId="13A87D0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62</w:t>
            </w:r>
          </w:p>
        </w:tc>
        <w:tc>
          <w:tcPr>
            <w:tcW w:w="992" w:type="dxa"/>
            <w:hideMark/>
          </w:tcPr>
          <w:p w14:paraId="41D2136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2.38</w:t>
            </w:r>
          </w:p>
        </w:tc>
        <w:tc>
          <w:tcPr>
            <w:tcW w:w="992" w:type="dxa"/>
            <w:hideMark/>
          </w:tcPr>
          <w:p w14:paraId="333EE1F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1.93</w:t>
            </w:r>
          </w:p>
        </w:tc>
        <w:tc>
          <w:tcPr>
            <w:tcW w:w="993" w:type="dxa"/>
            <w:hideMark/>
          </w:tcPr>
          <w:p w14:paraId="0E6F4CC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2.99</w:t>
            </w:r>
          </w:p>
        </w:tc>
        <w:tc>
          <w:tcPr>
            <w:tcW w:w="992" w:type="dxa"/>
            <w:hideMark/>
          </w:tcPr>
          <w:p w14:paraId="5EE1EAF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2.56</w:t>
            </w:r>
          </w:p>
        </w:tc>
        <w:tc>
          <w:tcPr>
            <w:tcW w:w="992" w:type="dxa"/>
            <w:hideMark/>
          </w:tcPr>
          <w:p w14:paraId="1BFF590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0.10</w:t>
            </w:r>
          </w:p>
        </w:tc>
        <w:tc>
          <w:tcPr>
            <w:tcW w:w="992" w:type="dxa"/>
            <w:hideMark/>
          </w:tcPr>
          <w:p w14:paraId="2E061DF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0.08</w:t>
            </w:r>
          </w:p>
        </w:tc>
        <w:tc>
          <w:tcPr>
            <w:tcW w:w="992" w:type="dxa"/>
            <w:hideMark/>
          </w:tcPr>
          <w:p w14:paraId="3BB8FCE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30.72</w:t>
            </w:r>
          </w:p>
        </w:tc>
        <w:tc>
          <w:tcPr>
            <w:tcW w:w="993" w:type="dxa"/>
            <w:hideMark/>
          </w:tcPr>
          <w:p w14:paraId="42C9FD4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32.09</w:t>
            </w:r>
          </w:p>
        </w:tc>
      </w:tr>
      <w:tr w:rsidR="002A121A" w:rsidRPr="00330730" w14:paraId="60528CF9" w14:textId="77777777" w:rsidTr="00835B0F">
        <w:trPr>
          <w:trHeight w:val="295"/>
        </w:trPr>
        <w:tc>
          <w:tcPr>
            <w:tcW w:w="638" w:type="dxa"/>
            <w:hideMark/>
          </w:tcPr>
          <w:p w14:paraId="4B3BC33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2013</w:t>
            </w:r>
          </w:p>
        </w:tc>
        <w:tc>
          <w:tcPr>
            <w:tcW w:w="1204" w:type="dxa"/>
            <w:noWrap/>
            <w:hideMark/>
          </w:tcPr>
          <w:p w14:paraId="4EBC681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5-9 years</w:t>
            </w:r>
          </w:p>
        </w:tc>
        <w:tc>
          <w:tcPr>
            <w:tcW w:w="1012" w:type="dxa"/>
            <w:vAlign w:val="center"/>
          </w:tcPr>
          <w:p w14:paraId="35B982C3" w14:textId="05776160"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2560976</w:t>
            </w:r>
          </w:p>
        </w:tc>
        <w:tc>
          <w:tcPr>
            <w:tcW w:w="1013" w:type="dxa"/>
            <w:vAlign w:val="center"/>
          </w:tcPr>
          <w:p w14:paraId="21EACA3C" w14:textId="4FDF4C02"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2528238</w:t>
            </w:r>
          </w:p>
        </w:tc>
        <w:tc>
          <w:tcPr>
            <w:tcW w:w="1012" w:type="dxa"/>
            <w:hideMark/>
          </w:tcPr>
          <w:p w14:paraId="2CF2687E" w14:textId="7D46D874"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4 384</w:t>
            </w:r>
          </w:p>
        </w:tc>
        <w:tc>
          <w:tcPr>
            <w:tcW w:w="1013" w:type="dxa"/>
            <w:hideMark/>
          </w:tcPr>
          <w:p w14:paraId="6A9F625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4 494</w:t>
            </w:r>
          </w:p>
        </w:tc>
        <w:tc>
          <w:tcPr>
            <w:tcW w:w="629" w:type="dxa"/>
          </w:tcPr>
          <w:p w14:paraId="6E98C2EC" w14:textId="7DCEDE9F"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1.0</w:t>
            </w:r>
          </w:p>
        </w:tc>
        <w:tc>
          <w:tcPr>
            <w:tcW w:w="992" w:type="dxa"/>
            <w:hideMark/>
          </w:tcPr>
          <w:p w14:paraId="7F8CA920" w14:textId="726A2EF8"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64</w:t>
            </w:r>
          </w:p>
        </w:tc>
        <w:tc>
          <w:tcPr>
            <w:tcW w:w="992" w:type="dxa"/>
            <w:hideMark/>
          </w:tcPr>
          <w:p w14:paraId="524124B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58</w:t>
            </w:r>
          </w:p>
        </w:tc>
        <w:tc>
          <w:tcPr>
            <w:tcW w:w="992" w:type="dxa"/>
            <w:hideMark/>
          </w:tcPr>
          <w:p w14:paraId="28295BB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1.98</w:t>
            </w:r>
          </w:p>
        </w:tc>
        <w:tc>
          <w:tcPr>
            <w:tcW w:w="992" w:type="dxa"/>
            <w:hideMark/>
          </w:tcPr>
          <w:p w14:paraId="55B044E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1.64</w:t>
            </w:r>
          </w:p>
        </w:tc>
        <w:tc>
          <w:tcPr>
            <w:tcW w:w="993" w:type="dxa"/>
            <w:hideMark/>
          </w:tcPr>
          <w:p w14:paraId="665078C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3.02</w:t>
            </w:r>
          </w:p>
        </w:tc>
        <w:tc>
          <w:tcPr>
            <w:tcW w:w="992" w:type="dxa"/>
            <w:hideMark/>
          </w:tcPr>
          <w:p w14:paraId="38367E3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2.67</w:t>
            </w:r>
          </w:p>
        </w:tc>
        <w:tc>
          <w:tcPr>
            <w:tcW w:w="992" w:type="dxa"/>
            <w:hideMark/>
          </w:tcPr>
          <w:p w14:paraId="1D9459C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0.09</w:t>
            </w:r>
          </w:p>
        </w:tc>
        <w:tc>
          <w:tcPr>
            <w:tcW w:w="992" w:type="dxa"/>
            <w:hideMark/>
          </w:tcPr>
          <w:p w14:paraId="5F45B6D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0.08</w:t>
            </w:r>
          </w:p>
        </w:tc>
        <w:tc>
          <w:tcPr>
            <w:tcW w:w="992" w:type="dxa"/>
            <w:hideMark/>
          </w:tcPr>
          <w:p w14:paraId="1083ED6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32.35</w:t>
            </w:r>
          </w:p>
        </w:tc>
        <w:tc>
          <w:tcPr>
            <w:tcW w:w="993" w:type="dxa"/>
            <w:hideMark/>
          </w:tcPr>
          <w:p w14:paraId="30379B6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35.38</w:t>
            </w:r>
          </w:p>
        </w:tc>
      </w:tr>
      <w:tr w:rsidR="002A121A" w:rsidRPr="00330730" w14:paraId="2A87A0E7" w14:textId="77777777" w:rsidTr="00835B0F">
        <w:trPr>
          <w:trHeight w:val="295"/>
        </w:trPr>
        <w:tc>
          <w:tcPr>
            <w:tcW w:w="638" w:type="dxa"/>
            <w:hideMark/>
          </w:tcPr>
          <w:p w14:paraId="59F7074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2014</w:t>
            </w:r>
          </w:p>
        </w:tc>
        <w:tc>
          <w:tcPr>
            <w:tcW w:w="1204" w:type="dxa"/>
            <w:noWrap/>
            <w:hideMark/>
          </w:tcPr>
          <w:p w14:paraId="74DEC19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5-9 years</w:t>
            </w:r>
          </w:p>
        </w:tc>
        <w:tc>
          <w:tcPr>
            <w:tcW w:w="1012" w:type="dxa"/>
            <w:vAlign w:val="center"/>
          </w:tcPr>
          <w:p w14:paraId="3542F58B" w14:textId="4473C20B"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2649994</w:t>
            </w:r>
          </w:p>
        </w:tc>
        <w:tc>
          <w:tcPr>
            <w:tcW w:w="1013" w:type="dxa"/>
            <w:vAlign w:val="center"/>
          </w:tcPr>
          <w:p w14:paraId="74D51834" w14:textId="27E7E741"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2616655</w:t>
            </w:r>
          </w:p>
        </w:tc>
        <w:tc>
          <w:tcPr>
            <w:tcW w:w="1012" w:type="dxa"/>
            <w:hideMark/>
          </w:tcPr>
          <w:p w14:paraId="20B5FB20" w14:textId="4BC8E3B9"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3 756</w:t>
            </w:r>
          </w:p>
        </w:tc>
        <w:tc>
          <w:tcPr>
            <w:tcW w:w="1013" w:type="dxa"/>
            <w:hideMark/>
          </w:tcPr>
          <w:p w14:paraId="006FCDE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3 780</w:t>
            </w:r>
          </w:p>
        </w:tc>
        <w:tc>
          <w:tcPr>
            <w:tcW w:w="629" w:type="dxa"/>
          </w:tcPr>
          <w:p w14:paraId="082DD212" w14:textId="043F7BFE"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1.0</w:t>
            </w:r>
          </w:p>
        </w:tc>
        <w:tc>
          <w:tcPr>
            <w:tcW w:w="992" w:type="dxa"/>
            <w:hideMark/>
          </w:tcPr>
          <w:p w14:paraId="5C39B648" w14:textId="3E777770"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59</w:t>
            </w:r>
          </w:p>
        </w:tc>
        <w:tc>
          <w:tcPr>
            <w:tcW w:w="992" w:type="dxa"/>
            <w:hideMark/>
          </w:tcPr>
          <w:p w14:paraId="2D12D2E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48</w:t>
            </w:r>
          </w:p>
        </w:tc>
        <w:tc>
          <w:tcPr>
            <w:tcW w:w="992" w:type="dxa"/>
            <w:hideMark/>
          </w:tcPr>
          <w:p w14:paraId="4632D38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1.46</w:t>
            </w:r>
          </w:p>
        </w:tc>
        <w:tc>
          <w:tcPr>
            <w:tcW w:w="992" w:type="dxa"/>
            <w:hideMark/>
          </w:tcPr>
          <w:p w14:paraId="26EA689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1.20</w:t>
            </w:r>
          </w:p>
        </w:tc>
        <w:tc>
          <w:tcPr>
            <w:tcW w:w="993" w:type="dxa"/>
            <w:hideMark/>
          </w:tcPr>
          <w:p w14:paraId="09BB54A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3.66</w:t>
            </w:r>
          </w:p>
        </w:tc>
        <w:tc>
          <w:tcPr>
            <w:tcW w:w="992" w:type="dxa"/>
            <w:hideMark/>
          </w:tcPr>
          <w:p w14:paraId="72AC594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2.91</w:t>
            </w:r>
          </w:p>
        </w:tc>
        <w:tc>
          <w:tcPr>
            <w:tcW w:w="992" w:type="dxa"/>
            <w:hideMark/>
          </w:tcPr>
          <w:p w14:paraId="58EA9A6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0.09</w:t>
            </w:r>
          </w:p>
        </w:tc>
        <w:tc>
          <w:tcPr>
            <w:tcW w:w="992" w:type="dxa"/>
            <w:hideMark/>
          </w:tcPr>
          <w:p w14:paraId="3B31C9D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0.07</w:t>
            </w:r>
          </w:p>
        </w:tc>
        <w:tc>
          <w:tcPr>
            <w:tcW w:w="992" w:type="dxa"/>
            <w:hideMark/>
          </w:tcPr>
          <w:p w14:paraId="0018287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40.45</w:t>
            </w:r>
          </w:p>
        </w:tc>
        <w:tc>
          <w:tcPr>
            <w:tcW w:w="993" w:type="dxa"/>
            <w:hideMark/>
          </w:tcPr>
          <w:p w14:paraId="39D48F3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40.06</w:t>
            </w:r>
          </w:p>
        </w:tc>
      </w:tr>
      <w:tr w:rsidR="002A121A" w:rsidRPr="00330730" w14:paraId="57C9C7D9" w14:textId="77777777" w:rsidTr="00835B0F">
        <w:trPr>
          <w:trHeight w:val="295"/>
        </w:trPr>
        <w:tc>
          <w:tcPr>
            <w:tcW w:w="638" w:type="dxa"/>
            <w:hideMark/>
          </w:tcPr>
          <w:p w14:paraId="3034968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lastRenderedPageBreak/>
              <w:t>2015</w:t>
            </w:r>
          </w:p>
        </w:tc>
        <w:tc>
          <w:tcPr>
            <w:tcW w:w="1204" w:type="dxa"/>
            <w:noWrap/>
            <w:hideMark/>
          </w:tcPr>
          <w:p w14:paraId="6C80C13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5-9 years</w:t>
            </w:r>
          </w:p>
        </w:tc>
        <w:tc>
          <w:tcPr>
            <w:tcW w:w="1012" w:type="dxa"/>
            <w:vAlign w:val="center"/>
          </w:tcPr>
          <w:p w14:paraId="05B149B0" w14:textId="069F787E"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2698355</w:t>
            </w:r>
          </w:p>
        </w:tc>
        <w:tc>
          <w:tcPr>
            <w:tcW w:w="1013" w:type="dxa"/>
            <w:vAlign w:val="center"/>
          </w:tcPr>
          <w:p w14:paraId="73D1C146" w14:textId="2EDE1F04"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2665124</w:t>
            </w:r>
          </w:p>
        </w:tc>
        <w:tc>
          <w:tcPr>
            <w:tcW w:w="1012" w:type="dxa"/>
            <w:hideMark/>
          </w:tcPr>
          <w:p w14:paraId="22814FF2" w14:textId="556DE40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3 274</w:t>
            </w:r>
          </w:p>
        </w:tc>
        <w:tc>
          <w:tcPr>
            <w:tcW w:w="1013" w:type="dxa"/>
            <w:hideMark/>
          </w:tcPr>
          <w:p w14:paraId="55E4BF3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3 165</w:t>
            </w:r>
          </w:p>
        </w:tc>
        <w:tc>
          <w:tcPr>
            <w:tcW w:w="629" w:type="dxa"/>
          </w:tcPr>
          <w:p w14:paraId="5CAAF1B4" w14:textId="12846710"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1.0</w:t>
            </w:r>
          </w:p>
        </w:tc>
        <w:tc>
          <w:tcPr>
            <w:tcW w:w="992" w:type="dxa"/>
            <w:hideMark/>
          </w:tcPr>
          <w:p w14:paraId="4388AC0C" w14:textId="043E14A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45</w:t>
            </w:r>
          </w:p>
        </w:tc>
        <w:tc>
          <w:tcPr>
            <w:tcW w:w="992" w:type="dxa"/>
            <w:hideMark/>
          </w:tcPr>
          <w:p w14:paraId="6D3D26F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32</w:t>
            </w:r>
          </w:p>
        </w:tc>
        <w:tc>
          <w:tcPr>
            <w:tcW w:w="992" w:type="dxa"/>
            <w:hideMark/>
          </w:tcPr>
          <w:p w14:paraId="5E0DC7E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1.38</w:t>
            </w:r>
          </w:p>
        </w:tc>
        <w:tc>
          <w:tcPr>
            <w:tcW w:w="992" w:type="dxa"/>
            <w:hideMark/>
          </w:tcPr>
          <w:p w14:paraId="51BB871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1.06</w:t>
            </w:r>
          </w:p>
        </w:tc>
        <w:tc>
          <w:tcPr>
            <w:tcW w:w="993" w:type="dxa"/>
            <w:hideMark/>
          </w:tcPr>
          <w:p w14:paraId="22398B5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2.83</w:t>
            </w:r>
          </w:p>
        </w:tc>
        <w:tc>
          <w:tcPr>
            <w:tcW w:w="992" w:type="dxa"/>
            <w:hideMark/>
          </w:tcPr>
          <w:p w14:paraId="14A26AB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2.07</w:t>
            </w:r>
          </w:p>
        </w:tc>
        <w:tc>
          <w:tcPr>
            <w:tcW w:w="992" w:type="dxa"/>
            <w:hideMark/>
          </w:tcPr>
          <w:p w14:paraId="35E56CA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0.09</w:t>
            </w:r>
          </w:p>
        </w:tc>
        <w:tc>
          <w:tcPr>
            <w:tcW w:w="992" w:type="dxa"/>
            <w:hideMark/>
          </w:tcPr>
          <w:p w14:paraId="3D8587D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0.07</w:t>
            </w:r>
          </w:p>
        </w:tc>
        <w:tc>
          <w:tcPr>
            <w:tcW w:w="992" w:type="dxa"/>
            <w:hideMark/>
          </w:tcPr>
          <w:p w14:paraId="46B9797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32.70</w:t>
            </w:r>
          </w:p>
        </w:tc>
        <w:tc>
          <w:tcPr>
            <w:tcW w:w="993" w:type="dxa"/>
            <w:hideMark/>
          </w:tcPr>
          <w:p w14:paraId="547641D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30.16</w:t>
            </w:r>
          </w:p>
        </w:tc>
      </w:tr>
      <w:tr w:rsidR="002A121A" w:rsidRPr="00330730" w14:paraId="44904349" w14:textId="77777777" w:rsidTr="00835B0F">
        <w:trPr>
          <w:trHeight w:val="295"/>
        </w:trPr>
        <w:tc>
          <w:tcPr>
            <w:tcW w:w="638" w:type="dxa"/>
            <w:hideMark/>
          </w:tcPr>
          <w:p w14:paraId="7304C6B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2016</w:t>
            </w:r>
          </w:p>
        </w:tc>
        <w:tc>
          <w:tcPr>
            <w:tcW w:w="1204" w:type="dxa"/>
            <w:noWrap/>
            <w:hideMark/>
          </w:tcPr>
          <w:p w14:paraId="19494AF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5-9 years</w:t>
            </w:r>
          </w:p>
        </w:tc>
        <w:tc>
          <w:tcPr>
            <w:tcW w:w="1012" w:type="dxa"/>
            <w:vAlign w:val="center"/>
          </w:tcPr>
          <w:p w14:paraId="49FBD6F9" w14:textId="1A589A7F"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2734098</w:t>
            </w:r>
          </w:p>
        </w:tc>
        <w:tc>
          <w:tcPr>
            <w:tcW w:w="1013" w:type="dxa"/>
            <w:vAlign w:val="center"/>
          </w:tcPr>
          <w:p w14:paraId="7C25206E" w14:textId="542BBCE6"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2700903</w:t>
            </w:r>
          </w:p>
        </w:tc>
        <w:tc>
          <w:tcPr>
            <w:tcW w:w="1012" w:type="dxa"/>
            <w:hideMark/>
          </w:tcPr>
          <w:p w14:paraId="2BCE3EA6" w14:textId="591B01E9"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2 382</w:t>
            </w:r>
          </w:p>
        </w:tc>
        <w:tc>
          <w:tcPr>
            <w:tcW w:w="1013" w:type="dxa"/>
            <w:hideMark/>
          </w:tcPr>
          <w:p w14:paraId="22463A6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2 302</w:t>
            </w:r>
          </w:p>
        </w:tc>
        <w:tc>
          <w:tcPr>
            <w:tcW w:w="629" w:type="dxa"/>
          </w:tcPr>
          <w:p w14:paraId="170306A8" w14:textId="7C729598"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1.0</w:t>
            </w:r>
          </w:p>
        </w:tc>
        <w:tc>
          <w:tcPr>
            <w:tcW w:w="992" w:type="dxa"/>
            <w:hideMark/>
          </w:tcPr>
          <w:p w14:paraId="7B3A4711" w14:textId="4D1418AA"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25</w:t>
            </w:r>
          </w:p>
        </w:tc>
        <w:tc>
          <w:tcPr>
            <w:tcW w:w="992" w:type="dxa"/>
            <w:hideMark/>
          </w:tcPr>
          <w:p w14:paraId="05C5615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33</w:t>
            </w:r>
          </w:p>
        </w:tc>
        <w:tc>
          <w:tcPr>
            <w:tcW w:w="992" w:type="dxa"/>
            <w:hideMark/>
          </w:tcPr>
          <w:p w14:paraId="003444B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0.97</w:t>
            </w:r>
          </w:p>
        </w:tc>
        <w:tc>
          <w:tcPr>
            <w:tcW w:w="992" w:type="dxa"/>
            <w:hideMark/>
          </w:tcPr>
          <w:p w14:paraId="703CC87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0.73</w:t>
            </w:r>
          </w:p>
        </w:tc>
        <w:tc>
          <w:tcPr>
            <w:tcW w:w="993" w:type="dxa"/>
            <w:hideMark/>
          </w:tcPr>
          <w:p w14:paraId="66E4637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2.14</w:t>
            </w:r>
          </w:p>
        </w:tc>
        <w:tc>
          <w:tcPr>
            <w:tcW w:w="992" w:type="dxa"/>
            <w:hideMark/>
          </w:tcPr>
          <w:p w14:paraId="62C89E6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2.92</w:t>
            </w:r>
          </w:p>
        </w:tc>
        <w:tc>
          <w:tcPr>
            <w:tcW w:w="992" w:type="dxa"/>
            <w:hideMark/>
          </w:tcPr>
          <w:p w14:paraId="45729F6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0.08</w:t>
            </w:r>
          </w:p>
        </w:tc>
        <w:tc>
          <w:tcPr>
            <w:tcW w:w="992" w:type="dxa"/>
            <w:hideMark/>
          </w:tcPr>
          <w:p w14:paraId="595A0A2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0.06</w:t>
            </w:r>
          </w:p>
        </w:tc>
        <w:tc>
          <w:tcPr>
            <w:tcW w:w="992" w:type="dxa"/>
            <w:hideMark/>
          </w:tcPr>
          <w:p w14:paraId="6E44954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25.76</w:t>
            </w:r>
          </w:p>
        </w:tc>
        <w:tc>
          <w:tcPr>
            <w:tcW w:w="993" w:type="dxa"/>
            <w:hideMark/>
          </w:tcPr>
          <w:p w14:paraId="581F51C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45.01</w:t>
            </w:r>
          </w:p>
        </w:tc>
      </w:tr>
      <w:tr w:rsidR="002A121A" w:rsidRPr="00330730" w14:paraId="76D2C7D2" w14:textId="77777777" w:rsidTr="00835B0F">
        <w:trPr>
          <w:trHeight w:val="295"/>
        </w:trPr>
        <w:tc>
          <w:tcPr>
            <w:tcW w:w="638" w:type="dxa"/>
            <w:hideMark/>
          </w:tcPr>
          <w:p w14:paraId="6D72301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2004</w:t>
            </w:r>
          </w:p>
        </w:tc>
        <w:tc>
          <w:tcPr>
            <w:tcW w:w="1204" w:type="dxa"/>
            <w:noWrap/>
            <w:hideMark/>
          </w:tcPr>
          <w:p w14:paraId="50ACDE9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10-14 years</w:t>
            </w:r>
          </w:p>
        </w:tc>
        <w:tc>
          <w:tcPr>
            <w:tcW w:w="1012" w:type="dxa"/>
            <w:vAlign w:val="center"/>
          </w:tcPr>
          <w:p w14:paraId="3B9929EA" w14:textId="2CFA9753"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2439044</w:t>
            </w:r>
          </w:p>
        </w:tc>
        <w:tc>
          <w:tcPr>
            <w:tcW w:w="1013" w:type="dxa"/>
            <w:vAlign w:val="center"/>
          </w:tcPr>
          <w:p w14:paraId="1BD1C1C5" w14:textId="248C27D7"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2430155</w:t>
            </w:r>
          </w:p>
        </w:tc>
        <w:tc>
          <w:tcPr>
            <w:tcW w:w="1012" w:type="dxa"/>
            <w:hideMark/>
          </w:tcPr>
          <w:p w14:paraId="12E526A6" w14:textId="00176030"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2 336</w:t>
            </w:r>
          </w:p>
        </w:tc>
        <w:tc>
          <w:tcPr>
            <w:tcW w:w="1013" w:type="dxa"/>
            <w:hideMark/>
          </w:tcPr>
          <w:p w14:paraId="7C085A3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3 108</w:t>
            </w:r>
          </w:p>
        </w:tc>
        <w:tc>
          <w:tcPr>
            <w:tcW w:w="629" w:type="dxa"/>
          </w:tcPr>
          <w:p w14:paraId="05A3CF42" w14:textId="52E1DEAE"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0.8</w:t>
            </w:r>
          </w:p>
        </w:tc>
        <w:tc>
          <w:tcPr>
            <w:tcW w:w="992" w:type="dxa"/>
            <w:hideMark/>
          </w:tcPr>
          <w:p w14:paraId="6779B463" w14:textId="0BBA5036"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72</w:t>
            </w:r>
          </w:p>
        </w:tc>
        <w:tc>
          <w:tcPr>
            <w:tcW w:w="992" w:type="dxa"/>
            <w:hideMark/>
          </w:tcPr>
          <w:p w14:paraId="430A340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76</w:t>
            </w:r>
          </w:p>
        </w:tc>
        <w:tc>
          <w:tcPr>
            <w:tcW w:w="992" w:type="dxa"/>
            <w:hideMark/>
          </w:tcPr>
          <w:p w14:paraId="797A9FE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1.21</w:t>
            </w:r>
          </w:p>
        </w:tc>
        <w:tc>
          <w:tcPr>
            <w:tcW w:w="992" w:type="dxa"/>
            <w:hideMark/>
          </w:tcPr>
          <w:p w14:paraId="70550C9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1.35</w:t>
            </w:r>
          </w:p>
        </w:tc>
        <w:tc>
          <w:tcPr>
            <w:tcW w:w="993" w:type="dxa"/>
            <w:hideMark/>
          </w:tcPr>
          <w:p w14:paraId="09D145E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6.91</w:t>
            </w:r>
          </w:p>
        </w:tc>
        <w:tc>
          <w:tcPr>
            <w:tcW w:w="992" w:type="dxa"/>
            <w:hideMark/>
          </w:tcPr>
          <w:p w14:paraId="3C72FC7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5.29</w:t>
            </w:r>
          </w:p>
        </w:tc>
        <w:tc>
          <w:tcPr>
            <w:tcW w:w="992" w:type="dxa"/>
            <w:hideMark/>
          </w:tcPr>
          <w:p w14:paraId="224D3E4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0.12</w:t>
            </w:r>
          </w:p>
        </w:tc>
        <w:tc>
          <w:tcPr>
            <w:tcW w:w="992" w:type="dxa"/>
            <w:hideMark/>
          </w:tcPr>
          <w:p w14:paraId="0859D3E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0.09</w:t>
            </w:r>
          </w:p>
        </w:tc>
        <w:tc>
          <w:tcPr>
            <w:tcW w:w="992" w:type="dxa"/>
            <w:hideMark/>
          </w:tcPr>
          <w:p w14:paraId="7921FBC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59.36</w:t>
            </w:r>
          </w:p>
        </w:tc>
        <w:tc>
          <w:tcPr>
            <w:tcW w:w="993" w:type="dxa"/>
            <w:hideMark/>
          </w:tcPr>
          <w:p w14:paraId="27C6205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56.37</w:t>
            </w:r>
          </w:p>
        </w:tc>
      </w:tr>
      <w:tr w:rsidR="002A121A" w:rsidRPr="00330730" w14:paraId="300988E8" w14:textId="77777777" w:rsidTr="00835B0F">
        <w:trPr>
          <w:trHeight w:val="295"/>
        </w:trPr>
        <w:tc>
          <w:tcPr>
            <w:tcW w:w="638" w:type="dxa"/>
            <w:hideMark/>
          </w:tcPr>
          <w:p w14:paraId="0F48C1E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2005</w:t>
            </w:r>
          </w:p>
        </w:tc>
        <w:tc>
          <w:tcPr>
            <w:tcW w:w="1204" w:type="dxa"/>
            <w:noWrap/>
            <w:hideMark/>
          </w:tcPr>
          <w:p w14:paraId="75442D4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10-14 years</w:t>
            </w:r>
          </w:p>
        </w:tc>
        <w:tc>
          <w:tcPr>
            <w:tcW w:w="1012" w:type="dxa"/>
            <w:vAlign w:val="center"/>
          </w:tcPr>
          <w:p w14:paraId="01D82BF3" w14:textId="2FE13108"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2415199</w:t>
            </w:r>
          </w:p>
        </w:tc>
        <w:tc>
          <w:tcPr>
            <w:tcW w:w="1013" w:type="dxa"/>
            <w:vAlign w:val="center"/>
          </w:tcPr>
          <w:p w14:paraId="0EBC2A58" w14:textId="6D22D625"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2409781</w:t>
            </w:r>
          </w:p>
        </w:tc>
        <w:tc>
          <w:tcPr>
            <w:tcW w:w="1012" w:type="dxa"/>
            <w:hideMark/>
          </w:tcPr>
          <w:p w14:paraId="538B20D7" w14:textId="7F80E41D"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2 374</w:t>
            </w:r>
          </w:p>
        </w:tc>
        <w:tc>
          <w:tcPr>
            <w:tcW w:w="1013" w:type="dxa"/>
            <w:hideMark/>
          </w:tcPr>
          <w:p w14:paraId="1B77BCB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3 138</w:t>
            </w:r>
          </w:p>
        </w:tc>
        <w:tc>
          <w:tcPr>
            <w:tcW w:w="629" w:type="dxa"/>
          </w:tcPr>
          <w:p w14:paraId="3FFEC8DC" w14:textId="3E2899CB"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0.8</w:t>
            </w:r>
          </w:p>
        </w:tc>
        <w:tc>
          <w:tcPr>
            <w:tcW w:w="992" w:type="dxa"/>
            <w:hideMark/>
          </w:tcPr>
          <w:p w14:paraId="5B904FF6" w14:textId="2139C31C"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78</w:t>
            </w:r>
          </w:p>
        </w:tc>
        <w:tc>
          <w:tcPr>
            <w:tcW w:w="992" w:type="dxa"/>
            <w:hideMark/>
          </w:tcPr>
          <w:p w14:paraId="4A587E2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83</w:t>
            </w:r>
          </w:p>
        </w:tc>
        <w:tc>
          <w:tcPr>
            <w:tcW w:w="992" w:type="dxa"/>
            <w:hideMark/>
          </w:tcPr>
          <w:p w14:paraId="3FEBE28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1.39</w:t>
            </w:r>
          </w:p>
        </w:tc>
        <w:tc>
          <w:tcPr>
            <w:tcW w:w="992" w:type="dxa"/>
            <w:hideMark/>
          </w:tcPr>
          <w:p w14:paraId="575E186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1.48</w:t>
            </w:r>
          </w:p>
        </w:tc>
        <w:tc>
          <w:tcPr>
            <w:tcW w:w="993" w:type="dxa"/>
            <w:hideMark/>
          </w:tcPr>
          <w:p w14:paraId="4FDB0C9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7.06</w:t>
            </w:r>
          </w:p>
        </w:tc>
        <w:tc>
          <w:tcPr>
            <w:tcW w:w="992" w:type="dxa"/>
            <w:hideMark/>
          </w:tcPr>
          <w:p w14:paraId="217E1F1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5.67</w:t>
            </w:r>
          </w:p>
        </w:tc>
        <w:tc>
          <w:tcPr>
            <w:tcW w:w="992" w:type="dxa"/>
            <w:hideMark/>
          </w:tcPr>
          <w:p w14:paraId="7E7CB92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0.13</w:t>
            </w:r>
          </w:p>
        </w:tc>
        <w:tc>
          <w:tcPr>
            <w:tcW w:w="992" w:type="dxa"/>
            <w:hideMark/>
          </w:tcPr>
          <w:p w14:paraId="11D9208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0.10</w:t>
            </w:r>
          </w:p>
        </w:tc>
        <w:tc>
          <w:tcPr>
            <w:tcW w:w="992" w:type="dxa"/>
            <w:hideMark/>
          </w:tcPr>
          <w:p w14:paraId="51C0EC6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56.29</w:t>
            </w:r>
          </w:p>
        </w:tc>
        <w:tc>
          <w:tcPr>
            <w:tcW w:w="993" w:type="dxa"/>
            <w:hideMark/>
          </w:tcPr>
          <w:p w14:paraId="7138EDD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56.17</w:t>
            </w:r>
          </w:p>
        </w:tc>
      </w:tr>
      <w:tr w:rsidR="002A121A" w:rsidRPr="00330730" w14:paraId="4EE97257" w14:textId="77777777" w:rsidTr="00835B0F">
        <w:trPr>
          <w:trHeight w:val="295"/>
        </w:trPr>
        <w:tc>
          <w:tcPr>
            <w:tcW w:w="638" w:type="dxa"/>
            <w:hideMark/>
          </w:tcPr>
          <w:p w14:paraId="78D5F57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2006</w:t>
            </w:r>
          </w:p>
        </w:tc>
        <w:tc>
          <w:tcPr>
            <w:tcW w:w="1204" w:type="dxa"/>
            <w:noWrap/>
            <w:hideMark/>
          </w:tcPr>
          <w:p w14:paraId="433781A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10-14 years</w:t>
            </w:r>
          </w:p>
        </w:tc>
        <w:tc>
          <w:tcPr>
            <w:tcW w:w="1012" w:type="dxa"/>
            <w:vAlign w:val="center"/>
          </w:tcPr>
          <w:p w14:paraId="14B85287" w14:textId="6C7E4C44"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2389810</w:t>
            </w:r>
          </w:p>
        </w:tc>
        <w:tc>
          <w:tcPr>
            <w:tcW w:w="1013" w:type="dxa"/>
            <w:vAlign w:val="center"/>
          </w:tcPr>
          <w:p w14:paraId="3B464465" w14:textId="4440AC3D"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2390728</w:t>
            </w:r>
          </w:p>
        </w:tc>
        <w:tc>
          <w:tcPr>
            <w:tcW w:w="1012" w:type="dxa"/>
            <w:hideMark/>
          </w:tcPr>
          <w:p w14:paraId="43756A7D" w14:textId="635126B1"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2 619</w:t>
            </w:r>
          </w:p>
        </w:tc>
        <w:tc>
          <w:tcPr>
            <w:tcW w:w="1013" w:type="dxa"/>
            <w:hideMark/>
          </w:tcPr>
          <w:p w14:paraId="0A83053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3 254</w:t>
            </w:r>
          </w:p>
        </w:tc>
        <w:tc>
          <w:tcPr>
            <w:tcW w:w="629" w:type="dxa"/>
          </w:tcPr>
          <w:p w14:paraId="0D5C3D5F" w14:textId="36A0DFC2"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0.8</w:t>
            </w:r>
          </w:p>
        </w:tc>
        <w:tc>
          <w:tcPr>
            <w:tcW w:w="992" w:type="dxa"/>
            <w:hideMark/>
          </w:tcPr>
          <w:p w14:paraId="5F6B0316" w14:textId="77F1ABE4"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105</w:t>
            </w:r>
          </w:p>
        </w:tc>
        <w:tc>
          <w:tcPr>
            <w:tcW w:w="992" w:type="dxa"/>
            <w:hideMark/>
          </w:tcPr>
          <w:p w14:paraId="27625E7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105</w:t>
            </w:r>
          </w:p>
        </w:tc>
        <w:tc>
          <w:tcPr>
            <w:tcW w:w="992" w:type="dxa"/>
            <w:hideMark/>
          </w:tcPr>
          <w:p w14:paraId="03CF2EF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1.62</w:t>
            </w:r>
          </w:p>
        </w:tc>
        <w:tc>
          <w:tcPr>
            <w:tcW w:w="992" w:type="dxa"/>
            <w:hideMark/>
          </w:tcPr>
          <w:p w14:paraId="3E4A4A0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1.62</w:t>
            </w:r>
          </w:p>
        </w:tc>
        <w:tc>
          <w:tcPr>
            <w:tcW w:w="993" w:type="dxa"/>
            <w:hideMark/>
          </w:tcPr>
          <w:p w14:paraId="43067EC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8.49</w:t>
            </w:r>
          </w:p>
        </w:tc>
        <w:tc>
          <w:tcPr>
            <w:tcW w:w="992" w:type="dxa"/>
            <w:hideMark/>
          </w:tcPr>
          <w:p w14:paraId="6B3B684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6.68</w:t>
            </w:r>
          </w:p>
        </w:tc>
        <w:tc>
          <w:tcPr>
            <w:tcW w:w="992" w:type="dxa"/>
            <w:hideMark/>
          </w:tcPr>
          <w:p w14:paraId="611C0B3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0.13</w:t>
            </w:r>
          </w:p>
        </w:tc>
        <w:tc>
          <w:tcPr>
            <w:tcW w:w="992" w:type="dxa"/>
            <w:hideMark/>
          </w:tcPr>
          <w:p w14:paraId="0BE60E7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0.10</w:t>
            </w:r>
          </w:p>
        </w:tc>
        <w:tc>
          <w:tcPr>
            <w:tcW w:w="992" w:type="dxa"/>
            <w:hideMark/>
          </w:tcPr>
          <w:p w14:paraId="13C6103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64.77</w:t>
            </w:r>
          </w:p>
        </w:tc>
        <w:tc>
          <w:tcPr>
            <w:tcW w:w="993" w:type="dxa"/>
            <w:hideMark/>
          </w:tcPr>
          <w:p w14:paraId="3069338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64.82</w:t>
            </w:r>
          </w:p>
        </w:tc>
      </w:tr>
      <w:tr w:rsidR="002A121A" w:rsidRPr="00330730" w14:paraId="53D2377C" w14:textId="77777777" w:rsidTr="00835B0F">
        <w:trPr>
          <w:trHeight w:val="295"/>
        </w:trPr>
        <w:tc>
          <w:tcPr>
            <w:tcW w:w="638" w:type="dxa"/>
            <w:hideMark/>
          </w:tcPr>
          <w:p w14:paraId="6CD4605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2007</w:t>
            </w:r>
          </w:p>
        </w:tc>
        <w:tc>
          <w:tcPr>
            <w:tcW w:w="1204" w:type="dxa"/>
            <w:noWrap/>
            <w:hideMark/>
          </w:tcPr>
          <w:p w14:paraId="2A803F7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10-14 years</w:t>
            </w:r>
          </w:p>
        </w:tc>
        <w:tc>
          <w:tcPr>
            <w:tcW w:w="1012" w:type="dxa"/>
            <w:vAlign w:val="center"/>
          </w:tcPr>
          <w:p w14:paraId="7DEE91EB" w14:textId="001C6A6B"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2377163</w:t>
            </w:r>
          </w:p>
        </w:tc>
        <w:tc>
          <w:tcPr>
            <w:tcW w:w="1013" w:type="dxa"/>
            <w:vAlign w:val="center"/>
          </w:tcPr>
          <w:p w14:paraId="284A52AF" w14:textId="5D2B3E92"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2385103</w:t>
            </w:r>
          </w:p>
        </w:tc>
        <w:tc>
          <w:tcPr>
            <w:tcW w:w="1012" w:type="dxa"/>
            <w:hideMark/>
          </w:tcPr>
          <w:p w14:paraId="1510C1FB" w14:textId="5DCD4E86"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2 655</w:t>
            </w:r>
          </w:p>
        </w:tc>
        <w:tc>
          <w:tcPr>
            <w:tcW w:w="1013" w:type="dxa"/>
            <w:hideMark/>
          </w:tcPr>
          <w:p w14:paraId="3EEE81A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3 365</w:t>
            </w:r>
          </w:p>
        </w:tc>
        <w:tc>
          <w:tcPr>
            <w:tcW w:w="629" w:type="dxa"/>
          </w:tcPr>
          <w:p w14:paraId="55E06A46" w14:textId="54B4D53D"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0.8</w:t>
            </w:r>
          </w:p>
        </w:tc>
        <w:tc>
          <w:tcPr>
            <w:tcW w:w="992" w:type="dxa"/>
            <w:hideMark/>
          </w:tcPr>
          <w:p w14:paraId="5EF13B89" w14:textId="4694CF45"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111</w:t>
            </w:r>
          </w:p>
        </w:tc>
        <w:tc>
          <w:tcPr>
            <w:tcW w:w="992" w:type="dxa"/>
            <w:hideMark/>
          </w:tcPr>
          <w:p w14:paraId="6785DC5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113</w:t>
            </w:r>
          </w:p>
        </w:tc>
        <w:tc>
          <w:tcPr>
            <w:tcW w:w="992" w:type="dxa"/>
            <w:hideMark/>
          </w:tcPr>
          <w:p w14:paraId="15640E0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1.59</w:t>
            </w:r>
          </w:p>
        </w:tc>
        <w:tc>
          <w:tcPr>
            <w:tcW w:w="992" w:type="dxa"/>
            <w:hideMark/>
          </w:tcPr>
          <w:p w14:paraId="3A7B743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1.57</w:t>
            </w:r>
          </w:p>
        </w:tc>
        <w:tc>
          <w:tcPr>
            <w:tcW w:w="993" w:type="dxa"/>
            <w:hideMark/>
          </w:tcPr>
          <w:p w14:paraId="2D255E7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9.00</w:t>
            </w:r>
          </w:p>
        </w:tc>
        <w:tc>
          <w:tcPr>
            <w:tcW w:w="992" w:type="dxa"/>
            <w:hideMark/>
          </w:tcPr>
          <w:p w14:paraId="0DA676F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7.06</w:t>
            </w:r>
          </w:p>
        </w:tc>
        <w:tc>
          <w:tcPr>
            <w:tcW w:w="992" w:type="dxa"/>
            <w:hideMark/>
          </w:tcPr>
          <w:p w14:paraId="462FADB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0.13</w:t>
            </w:r>
          </w:p>
        </w:tc>
        <w:tc>
          <w:tcPr>
            <w:tcW w:w="992" w:type="dxa"/>
            <w:hideMark/>
          </w:tcPr>
          <w:p w14:paraId="2E28FFB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0.10</w:t>
            </w:r>
          </w:p>
        </w:tc>
        <w:tc>
          <w:tcPr>
            <w:tcW w:w="992" w:type="dxa"/>
            <w:hideMark/>
          </w:tcPr>
          <w:p w14:paraId="75E77B2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70.05</w:t>
            </w:r>
          </w:p>
        </w:tc>
        <w:tc>
          <w:tcPr>
            <w:tcW w:w="993" w:type="dxa"/>
            <w:hideMark/>
          </w:tcPr>
          <w:p w14:paraId="4C6B84C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71.95</w:t>
            </w:r>
          </w:p>
        </w:tc>
      </w:tr>
      <w:tr w:rsidR="002A121A" w:rsidRPr="00330730" w14:paraId="2DE26015" w14:textId="77777777" w:rsidTr="00835B0F">
        <w:trPr>
          <w:trHeight w:val="295"/>
        </w:trPr>
        <w:tc>
          <w:tcPr>
            <w:tcW w:w="638" w:type="dxa"/>
            <w:hideMark/>
          </w:tcPr>
          <w:p w14:paraId="42A784C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2008</w:t>
            </w:r>
          </w:p>
        </w:tc>
        <w:tc>
          <w:tcPr>
            <w:tcW w:w="1204" w:type="dxa"/>
            <w:noWrap/>
            <w:hideMark/>
          </w:tcPr>
          <w:p w14:paraId="2F9DECB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10-14 years</w:t>
            </w:r>
          </w:p>
        </w:tc>
        <w:tc>
          <w:tcPr>
            <w:tcW w:w="1012" w:type="dxa"/>
            <w:vAlign w:val="center"/>
          </w:tcPr>
          <w:p w14:paraId="24B0DDA7" w14:textId="5F0C4D9E"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2348607</w:t>
            </w:r>
          </w:p>
        </w:tc>
        <w:tc>
          <w:tcPr>
            <w:tcW w:w="1013" w:type="dxa"/>
            <w:vAlign w:val="center"/>
          </w:tcPr>
          <w:p w14:paraId="1666C319" w14:textId="760A81CF"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2363315</w:t>
            </w:r>
          </w:p>
        </w:tc>
        <w:tc>
          <w:tcPr>
            <w:tcW w:w="1012" w:type="dxa"/>
            <w:hideMark/>
          </w:tcPr>
          <w:p w14:paraId="588EC5DA" w14:textId="4A1EB085"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3 045</w:t>
            </w:r>
          </w:p>
        </w:tc>
        <w:tc>
          <w:tcPr>
            <w:tcW w:w="1013" w:type="dxa"/>
            <w:hideMark/>
          </w:tcPr>
          <w:p w14:paraId="78491DD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3 638</w:t>
            </w:r>
          </w:p>
        </w:tc>
        <w:tc>
          <w:tcPr>
            <w:tcW w:w="629" w:type="dxa"/>
          </w:tcPr>
          <w:p w14:paraId="691FB977" w14:textId="3865751B"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0.8</w:t>
            </w:r>
          </w:p>
        </w:tc>
        <w:tc>
          <w:tcPr>
            <w:tcW w:w="992" w:type="dxa"/>
            <w:hideMark/>
          </w:tcPr>
          <w:p w14:paraId="280A1B7E" w14:textId="222B105E"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116</w:t>
            </w:r>
          </w:p>
        </w:tc>
        <w:tc>
          <w:tcPr>
            <w:tcW w:w="992" w:type="dxa"/>
            <w:hideMark/>
          </w:tcPr>
          <w:p w14:paraId="26CD83B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122</w:t>
            </w:r>
          </w:p>
        </w:tc>
        <w:tc>
          <w:tcPr>
            <w:tcW w:w="992" w:type="dxa"/>
            <w:hideMark/>
          </w:tcPr>
          <w:p w14:paraId="3543069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1.73</w:t>
            </w:r>
          </w:p>
        </w:tc>
        <w:tc>
          <w:tcPr>
            <w:tcW w:w="992" w:type="dxa"/>
            <w:hideMark/>
          </w:tcPr>
          <w:p w14:paraId="67613D3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1.61</w:t>
            </w:r>
          </w:p>
        </w:tc>
        <w:tc>
          <w:tcPr>
            <w:tcW w:w="993" w:type="dxa"/>
            <w:hideMark/>
          </w:tcPr>
          <w:p w14:paraId="1875C60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8.19</w:t>
            </w:r>
          </w:p>
        </w:tc>
        <w:tc>
          <w:tcPr>
            <w:tcW w:w="992" w:type="dxa"/>
            <w:hideMark/>
          </w:tcPr>
          <w:p w14:paraId="793A3DE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7.14</w:t>
            </w:r>
          </w:p>
        </w:tc>
        <w:tc>
          <w:tcPr>
            <w:tcW w:w="992" w:type="dxa"/>
            <w:hideMark/>
          </w:tcPr>
          <w:p w14:paraId="4A6688F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0.12</w:t>
            </w:r>
          </w:p>
        </w:tc>
        <w:tc>
          <w:tcPr>
            <w:tcW w:w="992" w:type="dxa"/>
            <w:hideMark/>
          </w:tcPr>
          <w:p w14:paraId="5AA1138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0.09</w:t>
            </w:r>
          </w:p>
        </w:tc>
        <w:tc>
          <w:tcPr>
            <w:tcW w:w="992" w:type="dxa"/>
            <w:hideMark/>
          </w:tcPr>
          <w:p w14:paraId="70769A1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67.15</w:t>
            </w:r>
          </w:p>
        </w:tc>
        <w:tc>
          <w:tcPr>
            <w:tcW w:w="993" w:type="dxa"/>
            <w:hideMark/>
          </w:tcPr>
          <w:p w14:paraId="1102A78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75.75</w:t>
            </w:r>
          </w:p>
        </w:tc>
      </w:tr>
      <w:tr w:rsidR="002A121A" w:rsidRPr="00330730" w14:paraId="61F1F44B" w14:textId="77777777" w:rsidTr="00835B0F">
        <w:trPr>
          <w:trHeight w:val="295"/>
        </w:trPr>
        <w:tc>
          <w:tcPr>
            <w:tcW w:w="638" w:type="dxa"/>
            <w:hideMark/>
          </w:tcPr>
          <w:p w14:paraId="608CBE4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2009</w:t>
            </w:r>
          </w:p>
        </w:tc>
        <w:tc>
          <w:tcPr>
            <w:tcW w:w="1204" w:type="dxa"/>
            <w:noWrap/>
            <w:hideMark/>
          </w:tcPr>
          <w:p w14:paraId="126C698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10-14 years</w:t>
            </w:r>
          </w:p>
        </w:tc>
        <w:tc>
          <w:tcPr>
            <w:tcW w:w="1012" w:type="dxa"/>
            <w:vAlign w:val="center"/>
          </w:tcPr>
          <w:p w14:paraId="5525633B" w14:textId="0C22D31F"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2314783</w:t>
            </w:r>
          </w:p>
        </w:tc>
        <w:tc>
          <w:tcPr>
            <w:tcW w:w="1013" w:type="dxa"/>
            <w:vAlign w:val="center"/>
          </w:tcPr>
          <w:p w14:paraId="5F067319" w14:textId="2F09F58C"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2335263</w:t>
            </w:r>
          </w:p>
        </w:tc>
        <w:tc>
          <w:tcPr>
            <w:tcW w:w="1012" w:type="dxa"/>
            <w:hideMark/>
          </w:tcPr>
          <w:p w14:paraId="641A5C87" w14:textId="108BD210"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3 181</w:t>
            </w:r>
          </w:p>
        </w:tc>
        <w:tc>
          <w:tcPr>
            <w:tcW w:w="1013" w:type="dxa"/>
            <w:hideMark/>
          </w:tcPr>
          <w:p w14:paraId="625C8F1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3 964</w:t>
            </w:r>
          </w:p>
        </w:tc>
        <w:tc>
          <w:tcPr>
            <w:tcW w:w="629" w:type="dxa"/>
          </w:tcPr>
          <w:p w14:paraId="2EF5B1A5" w14:textId="274A4E86"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0.8</w:t>
            </w:r>
          </w:p>
        </w:tc>
        <w:tc>
          <w:tcPr>
            <w:tcW w:w="992" w:type="dxa"/>
            <w:hideMark/>
          </w:tcPr>
          <w:p w14:paraId="13EB5734" w14:textId="2C6161E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102</w:t>
            </w:r>
          </w:p>
        </w:tc>
        <w:tc>
          <w:tcPr>
            <w:tcW w:w="992" w:type="dxa"/>
            <w:hideMark/>
          </w:tcPr>
          <w:p w14:paraId="467D2F8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125</w:t>
            </w:r>
          </w:p>
        </w:tc>
        <w:tc>
          <w:tcPr>
            <w:tcW w:w="992" w:type="dxa"/>
            <w:hideMark/>
          </w:tcPr>
          <w:p w14:paraId="4B95D68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1.78</w:t>
            </w:r>
          </w:p>
        </w:tc>
        <w:tc>
          <w:tcPr>
            <w:tcW w:w="992" w:type="dxa"/>
            <w:hideMark/>
          </w:tcPr>
          <w:p w14:paraId="4E544D5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1.73</w:t>
            </w:r>
          </w:p>
        </w:tc>
        <w:tc>
          <w:tcPr>
            <w:tcW w:w="993" w:type="dxa"/>
            <w:hideMark/>
          </w:tcPr>
          <w:p w14:paraId="1326E67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6.70</w:t>
            </w:r>
          </w:p>
        </w:tc>
        <w:tc>
          <w:tcPr>
            <w:tcW w:w="992" w:type="dxa"/>
            <w:hideMark/>
          </w:tcPr>
          <w:p w14:paraId="5663DBA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6.56</w:t>
            </w:r>
          </w:p>
        </w:tc>
        <w:tc>
          <w:tcPr>
            <w:tcW w:w="992" w:type="dxa"/>
            <w:hideMark/>
          </w:tcPr>
          <w:p w14:paraId="4FEED55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0.12</w:t>
            </w:r>
          </w:p>
        </w:tc>
        <w:tc>
          <w:tcPr>
            <w:tcW w:w="992" w:type="dxa"/>
            <w:hideMark/>
          </w:tcPr>
          <w:p w14:paraId="187B102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0.09</w:t>
            </w:r>
          </w:p>
        </w:tc>
        <w:tc>
          <w:tcPr>
            <w:tcW w:w="992" w:type="dxa"/>
            <w:hideMark/>
          </w:tcPr>
          <w:p w14:paraId="4427355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57.20</w:t>
            </w:r>
          </w:p>
        </w:tc>
        <w:tc>
          <w:tcPr>
            <w:tcW w:w="993" w:type="dxa"/>
            <w:hideMark/>
          </w:tcPr>
          <w:p w14:paraId="2F36BCB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72.35</w:t>
            </w:r>
          </w:p>
        </w:tc>
      </w:tr>
      <w:tr w:rsidR="002A121A" w:rsidRPr="00330730" w14:paraId="63F0F76B" w14:textId="77777777" w:rsidTr="00835B0F">
        <w:trPr>
          <w:trHeight w:val="295"/>
        </w:trPr>
        <w:tc>
          <w:tcPr>
            <w:tcW w:w="638" w:type="dxa"/>
            <w:hideMark/>
          </w:tcPr>
          <w:p w14:paraId="1A35D63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2010</w:t>
            </w:r>
          </w:p>
        </w:tc>
        <w:tc>
          <w:tcPr>
            <w:tcW w:w="1204" w:type="dxa"/>
            <w:noWrap/>
            <w:hideMark/>
          </w:tcPr>
          <w:p w14:paraId="1E679DD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10-14 years</w:t>
            </w:r>
          </w:p>
        </w:tc>
        <w:tc>
          <w:tcPr>
            <w:tcW w:w="1012" w:type="dxa"/>
            <w:vAlign w:val="center"/>
          </w:tcPr>
          <w:p w14:paraId="0AA35B39" w14:textId="2C1DD8EC"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2287884</w:t>
            </w:r>
          </w:p>
        </w:tc>
        <w:tc>
          <w:tcPr>
            <w:tcW w:w="1013" w:type="dxa"/>
            <w:vAlign w:val="center"/>
          </w:tcPr>
          <w:p w14:paraId="3B4FA6F8" w14:textId="1017A024"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2311838</w:t>
            </w:r>
          </w:p>
        </w:tc>
        <w:tc>
          <w:tcPr>
            <w:tcW w:w="1012" w:type="dxa"/>
            <w:hideMark/>
          </w:tcPr>
          <w:p w14:paraId="081F6B92" w14:textId="34C316D5"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3 031</w:t>
            </w:r>
          </w:p>
        </w:tc>
        <w:tc>
          <w:tcPr>
            <w:tcW w:w="1013" w:type="dxa"/>
            <w:hideMark/>
          </w:tcPr>
          <w:p w14:paraId="386E7C6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3 768</w:t>
            </w:r>
          </w:p>
        </w:tc>
        <w:tc>
          <w:tcPr>
            <w:tcW w:w="629" w:type="dxa"/>
          </w:tcPr>
          <w:p w14:paraId="7FCBA8CD" w14:textId="68B3299E"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0.8</w:t>
            </w:r>
          </w:p>
        </w:tc>
        <w:tc>
          <w:tcPr>
            <w:tcW w:w="992" w:type="dxa"/>
            <w:hideMark/>
          </w:tcPr>
          <w:p w14:paraId="01A8713D" w14:textId="04565A1C"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115</w:t>
            </w:r>
          </w:p>
        </w:tc>
        <w:tc>
          <w:tcPr>
            <w:tcW w:w="992" w:type="dxa"/>
            <w:hideMark/>
          </w:tcPr>
          <w:p w14:paraId="360CEC8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126</w:t>
            </w:r>
          </w:p>
        </w:tc>
        <w:tc>
          <w:tcPr>
            <w:tcW w:w="992" w:type="dxa"/>
            <w:hideMark/>
          </w:tcPr>
          <w:p w14:paraId="28D9E54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1.60</w:t>
            </w:r>
          </w:p>
        </w:tc>
        <w:tc>
          <w:tcPr>
            <w:tcW w:w="992" w:type="dxa"/>
            <w:hideMark/>
          </w:tcPr>
          <w:p w14:paraId="4A3EE1D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1.55</w:t>
            </w:r>
          </w:p>
        </w:tc>
        <w:tc>
          <w:tcPr>
            <w:tcW w:w="993" w:type="dxa"/>
            <w:hideMark/>
          </w:tcPr>
          <w:p w14:paraId="696ABC4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8.12</w:t>
            </w:r>
          </w:p>
        </w:tc>
        <w:tc>
          <w:tcPr>
            <w:tcW w:w="992" w:type="dxa"/>
            <w:hideMark/>
          </w:tcPr>
          <w:p w14:paraId="3EC62BC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7.15</w:t>
            </w:r>
          </w:p>
        </w:tc>
        <w:tc>
          <w:tcPr>
            <w:tcW w:w="992" w:type="dxa"/>
            <w:hideMark/>
          </w:tcPr>
          <w:p w14:paraId="538AB41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0.11</w:t>
            </w:r>
          </w:p>
        </w:tc>
        <w:tc>
          <w:tcPr>
            <w:tcW w:w="992" w:type="dxa"/>
            <w:hideMark/>
          </w:tcPr>
          <w:p w14:paraId="0B2C53D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0.09</w:t>
            </w:r>
          </w:p>
        </w:tc>
        <w:tc>
          <w:tcPr>
            <w:tcW w:w="992" w:type="dxa"/>
            <w:hideMark/>
          </w:tcPr>
          <w:p w14:paraId="3E99256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72.07</w:t>
            </w:r>
          </w:p>
        </w:tc>
        <w:tc>
          <w:tcPr>
            <w:tcW w:w="993" w:type="dxa"/>
            <w:hideMark/>
          </w:tcPr>
          <w:p w14:paraId="143C2F5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81.20</w:t>
            </w:r>
          </w:p>
        </w:tc>
      </w:tr>
      <w:tr w:rsidR="002A121A" w:rsidRPr="00330730" w14:paraId="16B36671" w14:textId="77777777" w:rsidTr="00835B0F">
        <w:trPr>
          <w:trHeight w:val="295"/>
        </w:trPr>
        <w:tc>
          <w:tcPr>
            <w:tcW w:w="638" w:type="dxa"/>
            <w:hideMark/>
          </w:tcPr>
          <w:p w14:paraId="2E50A36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2011</w:t>
            </w:r>
          </w:p>
        </w:tc>
        <w:tc>
          <w:tcPr>
            <w:tcW w:w="1204" w:type="dxa"/>
            <w:noWrap/>
            <w:hideMark/>
          </w:tcPr>
          <w:p w14:paraId="669996F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10-14 years</w:t>
            </w:r>
          </w:p>
        </w:tc>
        <w:tc>
          <w:tcPr>
            <w:tcW w:w="1012" w:type="dxa"/>
            <w:vAlign w:val="center"/>
          </w:tcPr>
          <w:p w14:paraId="2365E482" w14:textId="756746B6"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2260492</w:t>
            </w:r>
          </w:p>
        </w:tc>
        <w:tc>
          <w:tcPr>
            <w:tcW w:w="1013" w:type="dxa"/>
            <w:vAlign w:val="center"/>
          </w:tcPr>
          <w:p w14:paraId="24210D4F" w14:textId="1610B8D1"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2285639</w:t>
            </w:r>
          </w:p>
        </w:tc>
        <w:tc>
          <w:tcPr>
            <w:tcW w:w="1012" w:type="dxa"/>
            <w:hideMark/>
          </w:tcPr>
          <w:p w14:paraId="2D412E77" w14:textId="7B05AF3F"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3 025</w:t>
            </w:r>
          </w:p>
        </w:tc>
        <w:tc>
          <w:tcPr>
            <w:tcW w:w="1013" w:type="dxa"/>
            <w:hideMark/>
          </w:tcPr>
          <w:p w14:paraId="38A04F9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3 712</w:t>
            </w:r>
          </w:p>
        </w:tc>
        <w:tc>
          <w:tcPr>
            <w:tcW w:w="629" w:type="dxa"/>
          </w:tcPr>
          <w:p w14:paraId="1375F89D" w14:textId="3C50826B"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0.8</w:t>
            </w:r>
          </w:p>
        </w:tc>
        <w:tc>
          <w:tcPr>
            <w:tcW w:w="992" w:type="dxa"/>
            <w:hideMark/>
          </w:tcPr>
          <w:p w14:paraId="79193A53" w14:textId="1CB98026"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103</w:t>
            </w:r>
          </w:p>
        </w:tc>
        <w:tc>
          <w:tcPr>
            <w:tcW w:w="992" w:type="dxa"/>
            <w:hideMark/>
          </w:tcPr>
          <w:p w14:paraId="57DF7B6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95</w:t>
            </w:r>
          </w:p>
        </w:tc>
        <w:tc>
          <w:tcPr>
            <w:tcW w:w="992" w:type="dxa"/>
            <w:hideMark/>
          </w:tcPr>
          <w:p w14:paraId="338D5AE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1.55</w:t>
            </w:r>
          </w:p>
        </w:tc>
        <w:tc>
          <w:tcPr>
            <w:tcW w:w="992" w:type="dxa"/>
            <w:hideMark/>
          </w:tcPr>
          <w:p w14:paraId="50E55D3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1.50</w:t>
            </w:r>
          </w:p>
        </w:tc>
        <w:tc>
          <w:tcPr>
            <w:tcW w:w="993" w:type="dxa"/>
            <w:hideMark/>
          </w:tcPr>
          <w:p w14:paraId="0A36904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6.97</w:t>
            </w:r>
          </w:p>
        </w:tc>
        <w:tc>
          <w:tcPr>
            <w:tcW w:w="992" w:type="dxa"/>
            <w:hideMark/>
          </w:tcPr>
          <w:p w14:paraId="6A4ABB1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5.24</w:t>
            </w:r>
          </w:p>
        </w:tc>
        <w:tc>
          <w:tcPr>
            <w:tcW w:w="992" w:type="dxa"/>
            <w:hideMark/>
          </w:tcPr>
          <w:p w14:paraId="4FF7D7B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0.10</w:t>
            </w:r>
          </w:p>
        </w:tc>
        <w:tc>
          <w:tcPr>
            <w:tcW w:w="992" w:type="dxa"/>
            <w:hideMark/>
          </w:tcPr>
          <w:p w14:paraId="721A6A9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0.08</w:t>
            </w:r>
          </w:p>
        </w:tc>
        <w:tc>
          <w:tcPr>
            <w:tcW w:w="992" w:type="dxa"/>
            <w:hideMark/>
          </w:tcPr>
          <w:p w14:paraId="7A77A25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66.60</w:t>
            </w:r>
          </w:p>
        </w:tc>
        <w:tc>
          <w:tcPr>
            <w:tcW w:w="993" w:type="dxa"/>
            <w:hideMark/>
          </w:tcPr>
          <w:p w14:paraId="5A9B666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63.26</w:t>
            </w:r>
          </w:p>
        </w:tc>
      </w:tr>
      <w:tr w:rsidR="002A121A" w:rsidRPr="00330730" w14:paraId="5B482E18" w14:textId="77777777" w:rsidTr="00835B0F">
        <w:trPr>
          <w:trHeight w:val="295"/>
        </w:trPr>
        <w:tc>
          <w:tcPr>
            <w:tcW w:w="638" w:type="dxa"/>
            <w:hideMark/>
          </w:tcPr>
          <w:p w14:paraId="7B6DB04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2012</w:t>
            </w:r>
          </w:p>
        </w:tc>
        <w:tc>
          <w:tcPr>
            <w:tcW w:w="1204" w:type="dxa"/>
            <w:noWrap/>
            <w:hideMark/>
          </w:tcPr>
          <w:p w14:paraId="3A115D1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10-14 years</w:t>
            </w:r>
          </w:p>
        </w:tc>
        <w:tc>
          <w:tcPr>
            <w:tcW w:w="1012" w:type="dxa"/>
            <w:vAlign w:val="center"/>
          </w:tcPr>
          <w:p w14:paraId="7094A2A5" w14:textId="1A8EF7C7"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2228208</w:t>
            </w:r>
          </w:p>
        </w:tc>
        <w:tc>
          <w:tcPr>
            <w:tcW w:w="1013" w:type="dxa"/>
            <w:vAlign w:val="center"/>
          </w:tcPr>
          <w:p w14:paraId="542E0144" w14:textId="79C45C90"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2254137</w:t>
            </w:r>
          </w:p>
        </w:tc>
        <w:tc>
          <w:tcPr>
            <w:tcW w:w="1012" w:type="dxa"/>
            <w:hideMark/>
          </w:tcPr>
          <w:p w14:paraId="472D9446" w14:textId="3B30A4C6"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2 769</w:t>
            </w:r>
          </w:p>
        </w:tc>
        <w:tc>
          <w:tcPr>
            <w:tcW w:w="1013" w:type="dxa"/>
            <w:hideMark/>
          </w:tcPr>
          <w:p w14:paraId="3A9E158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3 160</w:t>
            </w:r>
          </w:p>
        </w:tc>
        <w:tc>
          <w:tcPr>
            <w:tcW w:w="629" w:type="dxa"/>
          </w:tcPr>
          <w:p w14:paraId="2DED83AE" w14:textId="77A80B8C"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0.9</w:t>
            </w:r>
          </w:p>
        </w:tc>
        <w:tc>
          <w:tcPr>
            <w:tcW w:w="992" w:type="dxa"/>
            <w:hideMark/>
          </w:tcPr>
          <w:p w14:paraId="5DABA1B2" w14:textId="7FDBCA51"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111</w:t>
            </w:r>
          </w:p>
        </w:tc>
        <w:tc>
          <w:tcPr>
            <w:tcW w:w="992" w:type="dxa"/>
            <w:hideMark/>
          </w:tcPr>
          <w:p w14:paraId="1C670D7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88</w:t>
            </w:r>
          </w:p>
        </w:tc>
        <w:tc>
          <w:tcPr>
            <w:tcW w:w="992" w:type="dxa"/>
            <w:hideMark/>
          </w:tcPr>
          <w:p w14:paraId="387C8C5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1.36</w:t>
            </w:r>
          </w:p>
        </w:tc>
        <w:tc>
          <w:tcPr>
            <w:tcW w:w="992" w:type="dxa"/>
            <w:hideMark/>
          </w:tcPr>
          <w:p w14:paraId="1D208D9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1.20</w:t>
            </w:r>
          </w:p>
        </w:tc>
        <w:tc>
          <w:tcPr>
            <w:tcW w:w="993" w:type="dxa"/>
            <w:hideMark/>
          </w:tcPr>
          <w:p w14:paraId="04E5C01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8.10</w:t>
            </w:r>
          </w:p>
        </w:tc>
        <w:tc>
          <w:tcPr>
            <w:tcW w:w="992" w:type="dxa"/>
            <w:hideMark/>
          </w:tcPr>
          <w:p w14:paraId="7D06F61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5.71</w:t>
            </w:r>
          </w:p>
        </w:tc>
        <w:tc>
          <w:tcPr>
            <w:tcW w:w="992" w:type="dxa"/>
            <w:hideMark/>
          </w:tcPr>
          <w:p w14:paraId="0F1BB1F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0.10</w:t>
            </w:r>
          </w:p>
        </w:tc>
        <w:tc>
          <w:tcPr>
            <w:tcW w:w="992" w:type="dxa"/>
            <w:hideMark/>
          </w:tcPr>
          <w:p w14:paraId="3488047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0.08</w:t>
            </w:r>
          </w:p>
        </w:tc>
        <w:tc>
          <w:tcPr>
            <w:tcW w:w="992" w:type="dxa"/>
            <w:hideMark/>
          </w:tcPr>
          <w:p w14:paraId="611FFCA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81.46</w:t>
            </w:r>
          </w:p>
        </w:tc>
        <w:tc>
          <w:tcPr>
            <w:tcW w:w="993" w:type="dxa"/>
            <w:hideMark/>
          </w:tcPr>
          <w:p w14:paraId="232B9D8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73.40</w:t>
            </w:r>
          </w:p>
        </w:tc>
      </w:tr>
      <w:tr w:rsidR="002A121A" w:rsidRPr="00330730" w14:paraId="02E7FC27" w14:textId="77777777" w:rsidTr="00835B0F">
        <w:trPr>
          <w:trHeight w:val="295"/>
        </w:trPr>
        <w:tc>
          <w:tcPr>
            <w:tcW w:w="638" w:type="dxa"/>
            <w:hideMark/>
          </w:tcPr>
          <w:p w14:paraId="7B1D42E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2013</w:t>
            </w:r>
          </w:p>
        </w:tc>
        <w:tc>
          <w:tcPr>
            <w:tcW w:w="1204" w:type="dxa"/>
            <w:noWrap/>
            <w:hideMark/>
          </w:tcPr>
          <w:p w14:paraId="2C9D9A1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10-14 years</w:t>
            </w:r>
          </w:p>
        </w:tc>
        <w:tc>
          <w:tcPr>
            <w:tcW w:w="1012" w:type="dxa"/>
            <w:vAlign w:val="center"/>
          </w:tcPr>
          <w:p w14:paraId="53DF8556" w14:textId="7D200741"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2218085</w:t>
            </w:r>
          </w:p>
        </w:tc>
        <w:tc>
          <w:tcPr>
            <w:tcW w:w="1013" w:type="dxa"/>
            <w:vAlign w:val="center"/>
          </w:tcPr>
          <w:p w14:paraId="020281DF" w14:textId="50C34E0F"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2243984</w:t>
            </w:r>
          </w:p>
        </w:tc>
        <w:tc>
          <w:tcPr>
            <w:tcW w:w="1012" w:type="dxa"/>
            <w:hideMark/>
          </w:tcPr>
          <w:p w14:paraId="352D91D1" w14:textId="421A3225"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2 368</w:t>
            </w:r>
          </w:p>
        </w:tc>
        <w:tc>
          <w:tcPr>
            <w:tcW w:w="1013" w:type="dxa"/>
            <w:hideMark/>
          </w:tcPr>
          <w:p w14:paraId="303FC58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2 843</w:t>
            </w:r>
          </w:p>
        </w:tc>
        <w:tc>
          <w:tcPr>
            <w:tcW w:w="629" w:type="dxa"/>
          </w:tcPr>
          <w:p w14:paraId="23989EC0" w14:textId="04D00169"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0.8</w:t>
            </w:r>
          </w:p>
        </w:tc>
        <w:tc>
          <w:tcPr>
            <w:tcW w:w="992" w:type="dxa"/>
            <w:hideMark/>
          </w:tcPr>
          <w:p w14:paraId="1988EA1D" w14:textId="146FE45E"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60</w:t>
            </w:r>
          </w:p>
        </w:tc>
        <w:tc>
          <w:tcPr>
            <w:tcW w:w="992" w:type="dxa"/>
            <w:hideMark/>
          </w:tcPr>
          <w:p w14:paraId="348A24D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87</w:t>
            </w:r>
          </w:p>
        </w:tc>
        <w:tc>
          <w:tcPr>
            <w:tcW w:w="992" w:type="dxa"/>
            <w:hideMark/>
          </w:tcPr>
          <w:p w14:paraId="32B5135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1.10</w:t>
            </w:r>
          </w:p>
        </w:tc>
        <w:tc>
          <w:tcPr>
            <w:tcW w:w="992" w:type="dxa"/>
            <w:hideMark/>
          </w:tcPr>
          <w:p w14:paraId="67B2ECE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1.01</w:t>
            </w:r>
          </w:p>
        </w:tc>
        <w:tc>
          <w:tcPr>
            <w:tcW w:w="993" w:type="dxa"/>
            <w:hideMark/>
          </w:tcPr>
          <w:p w14:paraId="5636678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5.28</w:t>
            </w:r>
          </w:p>
        </w:tc>
        <w:tc>
          <w:tcPr>
            <w:tcW w:w="992" w:type="dxa"/>
            <w:hideMark/>
          </w:tcPr>
          <w:p w14:paraId="002D8BB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6.38</w:t>
            </w:r>
          </w:p>
        </w:tc>
        <w:tc>
          <w:tcPr>
            <w:tcW w:w="992" w:type="dxa"/>
            <w:hideMark/>
          </w:tcPr>
          <w:p w14:paraId="6E54D83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0.10</w:t>
            </w:r>
          </w:p>
        </w:tc>
        <w:tc>
          <w:tcPr>
            <w:tcW w:w="992" w:type="dxa"/>
            <w:hideMark/>
          </w:tcPr>
          <w:p w14:paraId="47F8C5A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0.07</w:t>
            </w:r>
          </w:p>
        </w:tc>
        <w:tc>
          <w:tcPr>
            <w:tcW w:w="992" w:type="dxa"/>
            <w:hideMark/>
          </w:tcPr>
          <w:p w14:paraId="2DC3549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54.81</w:t>
            </w:r>
          </w:p>
        </w:tc>
        <w:tc>
          <w:tcPr>
            <w:tcW w:w="993" w:type="dxa"/>
            <w:hideMark/>
          </w:tcPr>
          <w:p w14:paraId="3990CBD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85.86</w:t>
            </w:r>
          </w:p>
        </w:tc>
      </w:tr>
      <w:tr w:rsidR="002A121A" w:rsidRPr="00330730" w14:paraId="0A91227F" w14:textId="77777777" w:rsidTr="00835B0F">
        <w:trPr>
          <w:trHeight w:val="295"/>
        </w:trPr>
        <w:tc>
          <w:tcPr>
            <w:tcW w:w="638" w:type="dxa"/>
            <w:hideMark/>
          </w:tcPr>
          <w:p w14:paraId="18C114E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2014</w:t>
            </w:r>
          </w:p>
        </w:tc>
        <w:tc>
          <w:tcPr>
            <w:tcW w:w="1204" w:type="dxa"/>
            <w:noWrap/>
            <w:hideMark/>
          </w:tcPr>
          <w:p w14:paraId="424A8B6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10-14 years</w:t>
            </w:r>
          </w:p>
        </w:tc>
        <w:tc>
          <w:tcPr>
            <w:tcW w:w="1012" w:type="dxa"/>
            <w:vAlign w:val="center"/>
          </w:tcPr>
          <w:p w14:paraId="61EE8196" w14:textId="6F96829E"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2232793</w:t>
            </w:r>
          </w:p>
        </w:tc>
        <w:tc>
          <w:tcPr>
            <w:tcW w:w="1013" w:type="dxa"/>
            <w:vAlign w:val="center"/>
          </w:tcPr>
          <w:p w14:paraId="7A0D21B9" w14:textId="7C1DDA2F"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2258547</w:t>
            </w:r>
          </w:p>
        </w:tc>
        <w:tc>
          <w:tcPr>
            <w:tcW w:w="1012" w:type="dxa"/>
            <w:hideMark/>
          </w:tcPr>
          <w:p w14:paraId="40D2B779" w14:textId="0A264AB8"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2 210</w:t>
            </w:r>
          </w:p>
        </w:tc>
        <w:tc>
          <w:tcPr>
            <w:tcW w:w="1013" w:type="dxa"/>
            <w:hideMark/>
          </w:tcPr>
          <w:p w14:paraId="6ED57A9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2 648</w:t>
            </w:r>
          </w:p>
        </w:tc>
        <w:tc>
          <w:tcPr>
            <w:tcW w:w="629" w:type="dxa"/>
          </w:tcPr>
          <w:p w14:paraId="7EC4FCDB" w14:textId="3AD2BCE3"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0.8</w:t>
            </w:r>
          </w:p>
        </w:tc>
        <w:tc>
          <w:tcPr>
            <w:tcW w:w="992" w:type="dxa"/>
            <w:hideMark/>
          </w:tcPr>
          <w:p w14:paraId="0ECDDB30" w14:textId="5FA602C4"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71</w:t>
            </w:r>
          </w:p>
        </w:tc>
        <w:tc>
          <w:tcPr>
            <w:tcW w:w="992" w:type="dxa"/>
            <w:hideMark/>
          </w:tcPr>
          <w:p w14:paraId="0A5E878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68</w:t>
            </w:r>
          </w:p>
        </w:tc>
        <w:tc>
          <w:tcPr>
            <w:tcW w:w="992" w:type="dxa"/>
            <w:hideMark/>
          </w:tcPr>
          <w:p w14:paraId="6782C7C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0.92</w:t>
            </w:r>
          </w:p>
        </w:tc>
        <w:tc>
          <w:tcPr>
            <w:tcW w:w="992" w:type="dxa"/>
            <w:hideMark/>
          </w:tcPr>
          <w:p w14:paraId="1F37B0F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0.85</w:t>
            </w:r>
          </w:p>
        </w:tc>
        <w:tc>
          <w:tcPr>
            <w:tcW w:w="993" w:type="dxa"/>
            <w:hideMark/>
          </w:tcPr>
          <w:p w14:paraId="368C644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7.30</w:t>
            </w:r>
          </w:p>
        </w:tc>
        <w:tc>
          <w:tcPr>
            <w:tcW w:w="992" w:type="dxa"/>
            <w:hideMark/>
          </w:tcPr>
          <w:p w14:paraId="42F0816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5.78</w:t>
            </w:r>
          </w:p>
        </w:tc>
        <w:tc>
          <w:tcPr>
            <w:tcW w:w="992" w:type="dxa"/>
            <w:hideMark/>
          </w:tcPr>
          <w:p w14:paraId="1FA1962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0.09</w:t>
            </w:r>
          </w:p>
        </w:tc>
        <w:tc>
          <w:tcPr>
            <w:tcW w:w="992" w:type="dxa"/>
            <w:hideMark/>
          </w:tcPr>
          <w:p w14:paraId="1509229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0.07</w:t>
            </w:r>
          </w:p>
        </w:tc>
        <w:tc>
          <w:tcPr>
            <w:tcW w:w="992" w:type="dxa"/>
            <w:hideMark/>
          </w:tcPr>
          <w:p w14:paraId="1A7FDF7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77.30</w:t>
            </w:r>
          </w:p>
        </w:tc>
        <w:tc>
          <w:tcPr>
            <w:tcW w:w="993" w:type="dxa"/>
            <w:hideMark/>
          </w:tcPr>
          <w:p w14:paraId="36AC499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80.30</w:t>
            </w:r>
          </w:p>
        </w:tc>
      </w:tr>
      <w:tr w:rsidR="002A121A" w:rsidRPr="00330730" w14:paraId="66F7AAA0" w14:textId="77777777" w:rsidTr="00835B0F">
        <w:trPr>
          <w:trHeight w:val="295"/>
        </w:trPr>
        <w:tc>
          <w:tcPr>
            <w:tcW w:w="638" w:type="dxa"/>
            <w:hideMark/>
          </w:tcPr>
          <w:p w14:paraId="7CE50B6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2015</w:t>
            </w:r>
          </w:p>
        </w:tc>
        <w:tc>
          <w:tcPr>
            <w:tcW w:w="1204" w:type="dxa"/>
            <w:noWrap/>
            <w:hideMark/>
          </w:tcPr>
          <w:p w14:paraId="79F40B4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10-14 years</w:t>
            </w:r>
          </w:p>
        </w:tc>
        <w:tc>
          <w:tcPr>
            <w:tcW w:w="1012" w:type="dxa"/>
            <w:vAlign w:val="center"/>
          </w:tcPr>
          <w:p w14:paraId="014E4223" w14:textId="204847C5"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2279598</w:t>
            </w:r>
          </w:p>
        </w:tc>
        <w:tc>
          <w:tcPr>
            <w:tcW w:w="1013" w:type="dxa"/>
            <w:vAlign w:val="center"/>
          </w:tcPr>
          <w:p w14:paraId="1DA67B3E" w14:textId="0FF60C70"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2306056</w:t>
            </w:r>
          </w:p>
        </w:tc>
        <w:tc>
          <w:tcPr>
            <w:tcW w:w="1012" w:type="dxa"/>
            <w:hideMark/>
          </w:tcPr>
          <w:p w14:paraId="22622D2A" w14:textId="10837183"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2 004</w:t>
            </w:r>
          </w:p>
        </w:tc>
        <w:tc>
          <w:tcPr>
            <w:tcW w:w="1013" w:type="dxa"/>
            <w:hideMark/>
          </w:tcPr>
          <w:p w14:paraId="2B6B73E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2 453</w:t>
            </w:r>
          </w:p>
        </w:tc>
        <w:tc>
          <w:tcPr>
            <w:tcW w:w="629" w:type="dxa"/>
          </w:tcPr>
          <w:p w14:paraId="1E5CC6E9" w14:textId="41A51C98"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0.8</w:t>
            </w:r>
          </w:p>
        </w:tc>
        <w:tc>
          <w:tcPr>
            <w:tcW w:w="992" w:type="dxa"/>
            <w:hideMark/>
          </w:tcPr>
          <w:p w14:paraId="544A6857" w14:textId="34077D40"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76</w:t>
            </w:r>
          </w:p>
        </w:tc>
        <w:tc>
          <w:tcPr>
            <w:tcW w:w="992" w:type="dxa"/>
            <w:hideMark/>
          </w:tcPr>
          <w:p w14:paraId="4591C25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81</w:t>
            </w:r>
          </w:p>
        </w:tc>
        <w:tc>
          <w:tcPr>
            <w:tcW w:w="992" w:type="dxa"/>
            <w:hideMark/>
          </w:tcPr>
          <w:p w14:paraId="03DA9E8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0.90</w:t>
            </w:r>
          </w:p>
        </w:tc>
        <w:tc>
          <w:tcPr>
            <w:tcW w:w="992" w:type="dxa"/>
            <w:hideMark/>
          </w:tcPr>
          <w:p w14:paraId="74FFE5E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0.82</w:t>
            </w:r>
          </w:p>
        </w:tc>
        <w:tc>
          <w:tcPr>
            <w:tcW w:w="993" w:type="dxa"/>
            <w:hideMark/>
          </w:tcPr>
          <w:p w14:paraId="182482E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7.78</w:t>
            </w:r>
          </w:p>
        </w:tc>
        <w:tc>
          <w:tcPr>
            <w:tcW w:w="992" w:type="dxa"/>
            <w:hideMark/>
          </w:tcPr>
          <w:p w14:paraId="4BBD93D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6.82</w:t>
            </w:r>
          </w:p>
        </w:tc>
        <w:tc>
          <w:tcPr>
            <w:tcW w:w="992" w:type="dxa"/>
            <w:hideMark/>
          </w:tcPr>
          <w:p w14:paraId="42DD1EA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0.09</w:t>
            </w:r>
          </w:p>
        </w:tc>
        <w:tc>
          <w:tcPr>
            <w:tcW w:w="992" w:type="dxa"/>
            <w:hideMark/>
          </w:tcPr>
          <w:p w14:paraId="37EDE96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0.07</w:t>
            </w:r>
          </w:p>
        </w:tc>
        <w:tc>
          <w:tcPr>
            <w:tcW w:w="992" w:type="dxa"/>
            <w:hideMark/>
          </w:tcPr>
          <w:p w14:paraId="3D20BEA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84.70</w:t>
            </w:r>
          </w:p>
        </w:tc>
        <w:tc>
          <w:tcPr>
            <w:tcW w:w="993" w:type="dxa"/>
            <w:hideMark/>
          </w:tcPr>
          <w:p w14:paraId="2C3E23F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98.28</w:t>
            </w:r>
          </w:p>
        </w:tc>
      </w:tr>
      <w:tr w:rsidR="002A121A" w:rsidRPr="00330730" w14:paraId="306ED459" w14:textId="77777777" w:rsidTr="00835B0F">
        <w:trPr>
          <w:trHeight w:val="295"/>
        </w:trPr>
        <w:tc>
          <w:tcPr>
            <w:tcW w:w="638" w:type="dxa"/>
            <w:hideMark/>
          </w:tcPr>
          <w:p w14:paraId="4659B6C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2016</w:t>
            </w:r>
          </w:p>
        </w:tc>
        <w:tc>
          <w:tcPr>
            <w:tcW w:w="1204" w:type="dxa"/>
            <w:noWrap/>
            <w:hideMark/>
          </w:tcPr>
          <w:p w14:paraId="7AC5FDC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10-14 years</w:t>
            </w:r>
          </w:p>
        </w:tc>
        <w:tc>
          <w:tcPr>
            <w:tcW w:w="1012" w:type="dxa"/>
            <w:vAlign w:val="center"/>
          </w:tcPr>
          <w:p w14:paraId="4C586745" w14:textId="6D47DD2E"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2349029</w:t>
            </w:r>
          </w:p>
        </w:tc>
        <w:tc>
          <w:tcPr>
            <w:tcW w:w="1013" w:type="dxa"/>
            <w:vAlign w:val="center"/>
          </w:tcPr>
          <w:p w14:paraId="5C59E18F" w14:textId="78FD2C43"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2376279</w:t>
            </w:r>
          </w:p>
        </w:tc>
        <w:tc>
          <w:tcPr>
            <w:tcW w:w="1012" w:type="dxa"/>
            <w:hideMark/>
          </w:tcPr>
          <w:p w14:paraId="18A4D2EC" w14:textId="5B36B20F"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1 828</w:t>
            </w:r>
          </w:p>
        </w:tc>
        <w:tc>
          <w:tcPr>
            <w:tcW w:w="1013" w:type="dxa"/>
            <w:hideMark/>
          </w:tcPr>
          <w:p w14:paraId="063C5A5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2 178</w:t>
            </w:r>
          </w:p>
        </w:tc>
        <w:tc>
          <w:tcPr>
            <w:tcW w:w="629" w:type="dxa"/>
          </w:tcPr>
          <w:p w14:paraId="1B6A3E04" w14:textId="7646BBAC"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0.8</w:t>
            </w:r>
          </w:p>
        </w:tc>
        <w:tc>
          <w:tcPr>
            <w:tcW w:w="992" w:type="dxa"/>
            <w:hideMark/>
          </w:tcPr>
          <w:p w14:paraId="546179D7" w14:textId="01044225"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62</w:t>
            </w:r>
          </w:p>
        </w:tc>
        <w:tc>
          <w:tcPr>
            <w:tcW w:w="992" w:type="dxa"/>
            <w:hideMark/>
          </w:tcPr>
          <w:p w14:paraId="3A8C119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66</w:t>
            </w:r>
          </w:p>
        </w:tc>
        <w:tc>
          <w:tcPr>
            <w:tcW w:w="992" w:type="dxa"/>
            <w:hideMark/>
          </w:tcPr>
          <w:p w14:paraId="2A8B713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0.80</w:t>
            </w:r>
          </w:p>
        </w:tc>
        <w:tc>
          <w:tcPr>
            <w:tcW w:w="992" w:type="dxa"/>
            <w:hideMark/>
          </w:tcPr>
          <w:p w14:paraId="4283675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0.71</w:t>
            </w:r>
          </w:p>
        </w:tc>
        <w:tc>
          <w:tcPr>
            <w:tcW w:w="993" w:type="dxa"/>
            <w:hideMark/>
          </w:tcPr>
          <w:p w14:paraId="4620EB1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6.90</w:t>
            </w:r>
          </w:p>
        </w:tc>
        <w:tc>
          <w:tcPr>
            <w:tcW w:w="992" w:type="dxa"/>
            <w:hideMark/>
          </w:tcPr>
          <w:p w14:paraId="77E8CEA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6.17</w:t>
            </w:r>
          </w:p>
        </w:tc>
        <w:tc>
          <w:tcPr>
            <w:tcW w:w="992" w:type="dxa"/>
            <w:hideMark/>
          </w:tcPr>
          <w:p w14:paraId="394D37C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0.09</w:t>
            </w:r>
          </w:p>
        </w:tc>
        <w:tc>
          <w:tcPr>
            <w:tcW w:w="992" w:type="dxa"/>
            <w:hideMark/>
          </w:tcPr>
          <w:p w14:paraId="6260EBC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0.07</w:t>
            </w:r>
          </w:p>
        </w:tc>
        <w:tc>
          <w:tcPr>
            <w:tcW w:w="992" w:type="dxa"/>
            <w:hideMark/>
          </w:tcPr>
          <w:p w14:paraId="3B43585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77.30</w:t>
            </w:r>
          </w:p>
        </w:tc>
        <w:tc>
          <w:tcPr>
            <w:tcW w:w="993" w:type="dxa"/>
            <w:hideMark/>
          </w:tcPr>
          <w:p w14:paraId="21A0C9E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92.40</w:t>
            </w:r>
          </w:p>
        </w:tc>
      </w:tr>
      <w:tr w:rsidR="002A121A" w:rsidRPr="00330730" w14:paraId="69F3ED73" w14:textId="77777777" w:rsidTr="00835B0F">
        <w:trPr>
          <w:trHeight w:val="295"/>
        </w:trPr>
        <w:tc>
          <w:tcPr>
            <w:tcW w:w="638" w:type="dxa"/>
            <w:hideMark/>
          </w:tcPr>
          <w:p w14:paraId="26D538F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2004</w:t>
            </w:r>
          </w:p>
        </w:tc>
        <w:tc>
          <w:tcPr>
            <w:tcW w:w="1204" w:type="dxa"/>
            <w:noWrap/>
            <w:hideMark/>
          </w:tcPr>
          <w:p w14:paraId="5CF7456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15-19 years</w:t>
            </w:r>
          </w:p>
        </w:tc>
        <w:tc>
          <w:tcPr>
            <w:tcW w:w="1012" w:type="dxa"/>
            <w:vAlign w:val="center"/>
          </w:tcPr>
          <w:p w14:paraId="70D6BFDE" w14:textId="2397FE9A"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2565581</w:t>
            </w:r>
          </w:p>
        </w:tc>
        <w:tc>
          <w:tcPr>
            <w:tcW w:w="1013" w:type="dxa"/>
            <w:vAlign w:val="center"/>
          </w:tcPr>
          <w:p w14:paraId="1746450F" w14:textId="190F21F4"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2544764</w:t>
            </w:r>
          </w:p>
        </w:tc>
        <w:tc>
          <w:tcPr>
            <w:tcW w:w="1012" w:type="dxa"/>
            <w:hideMark/>
          </w:tcPr>
          <w:p w14:paraId="152D786D" w14:textId="66EC6E09"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6 029</w:t>
            </w:r>
          </w:p>
        </w:tc>
        <w:tc>
          <w:tcPr>
            <w:tcW w:w="1013" w:type="dxa"/>
            <w:hideMark/>
          </w:tcPr>
          <w:p w14:paraId="0C71AD7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7 969</w:t>
            </w:r>
          </w:p>
        </w:tc>
        <w:tc>
          <w:tcPr>
            <w:tcW w:w="629" w:type="dxa"/>
          </w:tcPr>
          <w:p w14:paraId="3BC676CC" w14:textId="129AA821"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0.8</w:t>
            </w:r>
          </w:p>
        </w:tc>
        <w:tc>
          <w:tcPr>
            <w:tcW w:w="992" w:type="dxa"/>
            <w:hideMark/>
          </w:tcPr>
          <w:p w14:paraId="0017723D" w14:textId="2B677A2A"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105</w:t>
            </w:r>
          </w:p>
        </w:tc>
        <w:tc>
          <w:tcPr>
            <w:tcW w:w="992" w:type="dxa"/>
            <w:hideMark/>
          </w:tcPr>
          <w:p w14:paraId="1E864BC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280</w:t>
            </w:r>
          </w:p>
        </w:tc>
        <w:tc>
          <w:tcPr>
            <w:tcW w:w="992" w:type="dxa"/>
            <w:hideMark/>
          </w:tcPr>
          <w:p w14:paraId="2114EA6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5.34</w:t>
            </w:r>
          </w:p>
        </w:tc>
        <w:tc>
          <w:tcPr>
            <w:tcW w:w="992" w:type="dxa"/>
            <w:hideMark/>
          </w:tcPr>
          <w:p w14:paraId="3A7251B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4.69</w:t>
            </w:r>
          </w:p>
        </w:tc>
        <w:tc>
          <w:tcPr>
            <w:tcW w:w="993" w:type="dxa"/>
            <w:hideMark/>
          </w:tcPr>
          <w:p w14:paraId="4EB64F9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3.95</w:t>
            </w:r>
          </w:p>
        </w:tc>
        <w:tc>
          <w:tcPr>
            <w:tcW w:w="992" w:type="dxa"/>
            <w:hideMark/>
          </w:tcPr>
          <w:p w14:paraId="431954B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7.95</w:t>
            </w:r>
          </w:p>
        </w:tc>
        <w:tc>
          <w:tcPr>
            <w:tcW w:w="992" w:type="dxa"/>
            <w:hideMark/>
          </w:tcPr>
          <w:p w14:paraId="3DD2BA2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0.20</w:t>
            </w:r>
          </w:p>
        </w:tc>
        <w:tc>
          <w:tcPr>
            <w:tcW w:w="992" w:type="dxa"/>
            <w:hideMark/>
          </w:tcPr>
          <w:p w14:paraId="583D532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0.13</w:t>
            </w:r>
          </w:p>
        </w:tc>
        <w:tc>
          <w:tcPr>
            <w:tcW w:w="992" w:type="dxa"/>
            <w:hideMark/>
          </w:tcPr>
          <w:p w14:paraId="43AC9E5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19.66</w:t>
            </w:r>
          </w:p>
        </w:tc>
        <w:tc>
          <w:tcPr>
            <w:tcW w:w="993" w:type="dxa"/>
            <w:hideMark/>
          </w:tcPr>
          <w:p w14:paraId="50445EC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59.76</w:t>
            </w:r>
          </w:p>
        </w:tc>
      </w:tr>
      <w:tr w:rsidR="002A121A" w:rsidRPr="00330730" w14:paraId="1CDA05AD" w14:textId="77777777" w:rsidTr="00835B0F">
        <w:trPr>
          <w:trHeight w:val="295"/>
        </w:trPr>
        <w:tc>
          <w:tcPr>
            <w:tcW w:w="638" w:type="dxa"/>
            <w:hideMark/>
          </w:tcPr>
          <w:p w14:paraId="4DE93EB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2005</w:t>
            </w:r>
          </w:p>
        </w:tc>
        <w:tc>
          <w:tcPr>
            <w:tcW w:w="1204" w:type="dxa"/>
            <w:noWrap/>
            <w:hideMark/>
          </w:tcPr>
          <w:p w14:paraId="0818394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15-19 years</w:t>
            </w:r>
          </w:p>
        </w:tc>
        <w:tc>
          <w:tcPr>
            <w:tcW w:w="1012" w:type="dxa"/>
            <w:vAlign w:val="center"/>
          </w:tcPr>
          <w:p w14:paraId="41BF0F74" w14:textId="74965678"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2561058</w:t>
            </w:r>
          </w:p>
        </w:tc>
        <w:tc>
          <w:tcPr>
            <w:tcW w:w="1013" w:type="dxa"/>
            <w:vAlign w:val="center"/>
          </w:tcPr>
          <w:p w14:paraId="5505AEEF" w14:textId="468028B6"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2541232</w:t>
            </w:r>
          </w:p>
        </w:tc>
        <w:tc>
          <w:tcPr>
            <w:tcW w:w="1012" w:type="dxa"/>
            <w:hideMark/>
          </w:tcPr>
          <w:p w14:paraId="2459BB6C" w14:textId="1AEEC4EE"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5 724</w:t>
            </w:r>
          </w:p>
        </w:tc>
        <w:tc>
          <w:tcPr>
            <w:tcW w:w="1013" w:type="dxa"/>
            <w:hideMark/>
          </w:tcPr>
          <w:p w14:paraId="2177F04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8 139</w:t>
            </w:r>
          </w:p>
        </w:tc>
        <w:tc>
          <w:tcPr>
            <w:tcW w:w="629" w:type="dxa"/>
          </w:tcPr>
          <w:p w14:paraId="74633BA1" w14:textId="5230AA2B"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0.7</w:t>
            </w:r>
          </w:p>
        </w:tc>
        <w:tc>
          <w:tcPr>
            <w:tcW w:w="992" w:type="dxa"/>
            <w:hideMark/>
          </w:tcPr>
          <w:p w14:paraId="1149D007" w14:textId="5682D64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123</w:t>
            </w:r>
          </w:p>
        </w:tc>
        <w:tc>
          <w:tcPr>
            <w:tcW w:w="992" w:type="dxa"/>
            <w:hideMark/>
          </w:tcPr>
          <w:p w14:paraId="57BE562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314</w:t>
            </w:r>
          </w:p>
        </w:tc>
        <w:tc>
          <w:tcPr>
            <w:tcW w:w="992" w:type="dxa"/>
            <w:hideMark/>
          </w:tcPr>
          <w:p w14:paraId="3BFC56E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5.26</w:t>
            </w:r>
          </w:p>
        </w:tc>
        <w:tc>
          <w:tcPr>
            <w:tcW w:w="992" w:type="dxa"/>
            <w:hideMark/>
          </w:tcPr>
          <w:p w14:paraId="5A9DFCD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4.87</w:t>
            </w:r>
          </w:p>
        </w:tc>
        <w:tc>
          <w:tcPr>
            <w:tcW w:w="993" w:type="dxa"/>
            <w:hideMark/>
          </w:tcPr>
          <w:p w14:paraId="79F9645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4.66</w:t>
            </w:r>
          </w:p>
        </w:tc>
        <w:tc>
          <w:tcPr>
            <w:tcW w:w="992" w:type="dxa"/>
            <w:hideMark/>
          </w:tcPr>
          <w:p w14:paraId="6F8AA20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8.49</w:t>
            </w:r>
          </w:p>
        </w:tc>
        <w:tc>
          <w:tcPr>
            <w:tcW w:w="992" w:type="dxa"/>
            <w:hideMark/>
          </w:tcPr>
          <w:p w14:paraId="3477240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0.20</w:t>
            </w:r>
          </w:p>
        </w:tc>
        <w:tc>
          <w:tcPr>
            <w:tcW w:w="992" w:type="dxa"/>
            <w:hideMark/>
          </w:tcPr>
          <w:p w14:paraId="59AE555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0.13</w:t>
            </w:r>
          </w:p>
        </w:tc>
        <w:tc>
          <w:tcPr>
            <w:tcW w:w="992" w:type="dxa"/>
            <w:hideMark/>
          </w:tcPr>
          <w:p w14:paraId="100CF64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23.40</w:t>
            </w:r>
          </w:p>
        </w:tc>
        <w:tc>
          <w:tcPr>
            <w:tcW w:w="993" w:type="dxa"/>
            <w:hideMark/>
          </w:tcPr>
          <w:p w14:paraId="5C50A51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64.45</w:t>
            </w:r>
          </w:p>
        </w:tc>
      </w:tr>
      <w:tr w:rsidR="002A121A" w:rsidRPr="00330730" w14:paraId="2F0F5F8D" w14:textId="77777777" w:rsidTr="00835B0F">
        <w:trPr>
          <w:trHeight w:val="295"/>
        </w:trPr>
        <w:tc>
          <w:tcPr>
            <w:tcW w:w="638" w:type="dxa"/>
            <w:hideMark/>
          </w:tcPr>
          <w:p w14:paraId="731878A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2006</w:t>
            </w:r>
          </w:p>
        </w:tc>
        <w:tc>
          <w:tcPr>
            <w:tcW w:w="1204" w:type="dxa"/>
            <w:noWrap/>
            <w:hideMark/>
          </w:tcPr>
          <w:p w14:paraId="0CDA022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15-19 years</w:t>
            </w:r>
          </w:p>
        </w:tc>
        <w:tc>
          <w:tcPr>
            <w:tcW w:w="1012" w:type="dxa"/>
            <w:vAlign w:val="center"/>
          </w:tcPr>
          <w:p w14:paraId="709074B6" w14:textId="3DA6B658"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2542912</w:t>
            </w:r>
          </w:p>
        </w:tc>
        <w:tc>
          <w:tcPr>
            <w:tcW w:w="1013" w:type="dxa"/>
            <w:vAlign w:val="center"/>
          </w:tcPr>
          <w:p w14:paraId="02BD9784" w14:textId="3FAE1AD8"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2522595</w:t>
            </w:r>
          </w:p>
        </w:tc>
        <w:tc>
          <w:tcPr>
            <w:tcW w:w="1012" w:type="dxa"/>
            <w:hideMark/>
          </w:tcPr>
          <w:p w14:paraId="22915754" w14:textId="5E79D3C2"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5 786</w:t>
            </w:r>
          </w:p>
        </w:tc>
        <w:tc>
          <w:tcPr>
            <w:tcW w:w="1013" w:type="dxa"/>
            <w:hideMark/>
          </w:tcPr>
          <w:p w14:paraId="3CCFFE1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8 099</w:t>
            </w:r>
          </w:p>
        </w:tc>
        <w:tc>
          <w:tcPr>
            <w:tcW w:w="629" w:type="dxa"/>
          </w:tcPr>
          <w:p w14:paraId="6422FFBC" w14:textId="2FFD0598"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0.7</w:t>
            </w:r>
          </w:p>
        </w:tc>
        <w:tc>
          <w:tcPr>
            <w:tcW w:w="992" w:type="dxa"/>
            <w:hideMark/>
          </w:tcPr>
          <w:p w14:paraId="1253AAA0" w14:textId="613FB581"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139</w:t>
            </w:r>
          </w:p>
        </w:tc>
        <w:tc>
          <w:tcPr>
            <w:tcW w:w="992" w:type="dxa"/>
            <w:hideMark/>
          </w:tcPr>
          <w:p w14:paraId="2EC56FA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294</w:t>
            </w:r>
          </w:p>
        </w:tc>
        <w:tc>
          <w:tcPr>
            <w:tcW w:w="992" w:type="dxa"/>
            <w:hideMark/>
          </w:tcPr>
          <w:p w14:paraId="675A187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5.38</w:t>
            </w:r>
          </w:p>
        </w:tc>
        <w:tc>
          <w:tcPr>
            <w:tcW w:w="992" w:type="dxa"/>
            <w:hideMark/>
          </w:tcPr>
          <w:p w14:paraId="066A48A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4.92</w:t>
            </w:r>
          </w:p>
        </w:tc>
        <w:tc>
          <w:tcPr>
            <w:tcW w:w="993" w:type="dxa"/>
            <w:hideMark/>
          </w:tcPr>
          <w:p w14:paraId="367309D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5.16</w:t>
            </w:r>
          </w:p>
        </w:tc>
        <w:tc>
          <w:tcPr>
            <w:tcW w:w="992" w:type="dxa"/>
            <w:hideMark/>
          </w:tcPr>
          <w:p w14:paraId="764C38C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7.82</w:t>
            </w:r>
          </w:p>
        </w:tc>
        <w:tc>
          <w:tcPr>
            <w:tcW w:w="992" w:type="dxa"/>
            <w:hideMark/>
          </w:tcPr>
          <w:p w14:paraId="652BA17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0.20</w:t>
            </w:r>
          </w:p>
        </w:tc>
        <w:tc>
          <w:tcPr>
            <w:tcW w:w="992" w:type="dxa"/>
            <w:hideMark/>
          </w:tcPr>
          <w:p w14:paraId="55DECE8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0.13</w:t>
            </w:r>
          </w:p>
        </w:tc>
        <w:tc>
          <w:tcPr>
            <w:tcW w:w="992" w:type="dxa"/>
            <w:hideMark/>
          </w:tcPr>
          <w:p w14:paraId="5FA567D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25.83</w:t>
            </w:r>
          </w:p>
        </w:tc>
        <w:tc>
          <w:tcPr>
            <w:tcW w:w="993" w:type="dxa"/>
            <w:hideMark/>
          </w:tcPr>
          <w:p w14:paraId="678D33F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59.80</w:t>
            </w:r>
          </w:p>
        </w:tc>
      </w:tr>
      <w:tr w:rsidR="002A121A" w:rsidRPr="00330730" w14:paraId="5B8439C4" w14:textId="77777777" w:rsidTr="00835B0F">
        <w:trPr>
          <w:trHeight w:val="295"/>
        </w:trPr>
        <w:tc>
          <w:tcPr>
            <w:tcW w:w="638" w:type="dxa"/>
            <w:hideMark/>
          </w:tcPr>
          <w:p w14:paraId="7BD16F5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2007</w:t>
            </w:r>
          </w:p>
        </w:tc>
        <w:tc>
          <w:tcPr>
            <w:tcW w:w="1204" w:type="dxa"/>
            <w:noWrap/>
            <w:hideMark/>
          </w:tcPr>
          <w:p w14:paraId="2CAA96D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15-19 years</w:t>
            </w:r>
          </w:p>
        </w:tc>
        <w:tc>
          <w:tcPr>
            <w:tcW w:w="1012" w:type="dxa"/>
            <w:vAlign w:val="center"/>
          </w:tcPr>
          <w:p w14:paraId="295A2D91" w14:textId="1548B83F"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2533098</w:t>
            </w:r>
          </w:p>
        </w:tc>
        <w:tc>
          <w:tcPr>
            <w:tcW w:w="1013" w:type="dxa"/>
            <w:vAlign w:val="center"/>
          </w:tcPr>
          <w:p w14:paraId="44A0BFCA" w14:textId="21D11252"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2516378</w:t>
            </w:r>
          </w:p>
        </w:tc>
        <w:tc>
          <w:tcPr>
            <w:tcW w:w="1012" w:type="dxa"/>
            <w:hideMark/>
          </w:tcPr>
          <w:p w14:paraId="27694505" w14:textId="6F6D068A"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5 827</w:t>
            </w:r>
          </w:p>
        </w:tc>
        <w:tc>
          <w:tcPr>
            <w:tcW w:w="1013" w:type="dxa"/>
            <w:hideMark/>
          </w:tcPr>
          <w:p w14:paraId="0C8989E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8 409</w:t>
            </w:r>
          </w:p>
        </w:tc>
        <w:tc>
          <w:tcPr>
            <w:tcW w:w="629" w:type="dxa"/>
          </w:tcPr>
          <w:p w14:paraId="2A3F759E" w14:textId="18CC671F"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0.7</w:t>
            </w:r>
          </w:p>
        </w:tc>
        <w:tc>
          <w:tcPr>
            <w:tcW w:w="992" w:type="dxa"/>
            <w:hideMark/>
          </w:tcPr>
          <w:p w14:paraId="137C9939" w14:textId="59479582"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148</w:t>
            </w:r>
          </w:p>
        </w:tc>
        <w:tc>
          <w:tcPr>
            <w:tcW w:w="992" w:type="dxa"/>
            <w:hideMark/>
          </w:tcPr>
          <w:p w14:paraId="2E0ED09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358</w:t>
            </w:r>
          </w:p>
        </w:tc>
        <w:tc>
          <w:tcPr>
            <w:tcW w:w="992" w:type="dxa"/>
            <w:hideMark/>
          </w:tcPr>
          <w:p w14:paraId="0963E84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5.32</w:t>
            </w:r>
          </w:p>
        </w:tc>
        <w:tc>
          <w:tcPr>
            <w:tcW w:w="992" w:type="dxa"/>
            <w:hideMark/>
          </w:tcPr>
          <w:p w14:paraId="58D2959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4.98</w:t>
            </w:r>
          </w:p>
        </w:tc>
        <w:tc>
          <w:tcPr>
            <w:tcW w:w="993" w:type="dxa"/>
            <w:hideMark/>
          </w:tcPr>
          <w:p w14:paraId="21C21C6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5.56</w:t>
            </w:r>
          </w:p>
        </w:tc>
        <w:tc>
          <w:tcPr>
            <w:tcW w:w="992" w:type="dxa"/>
            <w:hideMark/>
          </w:tcPr>
          <w:p w14:paraId="2EC92F2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9.19</w:t>
            </w:r>
          </w:p>
        </w:tc>
        <w:tc>
          <w:tcPr>
            <w:tcW w:w="992" w:type="dxa"/>
            <w:hideMark/>
          </w:tcPr>
          <w:p w14:paraId="7722D5C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0.20</w:t>
            </w:r>
          </w:p>
        </w:tc>
        <w:tc>
          <w:tcPr>
            <w:tcW w:w="992" w:type="dxa"/>
            <w:hideMark/>
          </w:tcPr>
          <w:p w14:paraId="0E70926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0.13</w:t>
            </w:r>
          </w:p>
        </w:tc>
        <w:tc>
          <w:tcPr>
            <w:tcW w:w="992" w:type="dxa"/>
            <w:hideMark/>
          </w:tcPr>
          <w:p w14:paraId="0FAE5D1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27.84</w:t>
            </w:r>
          </w:p>
        </w:tc>
        <w:tc>
          <w:tcPr>
            <w:tcW w:w="993" w:type="dxa"/>
            <w:hideMark/>
          </w:tcPr>
          <w:p w14:paraId="2F3691C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71.91</w:t>
            </w:r>
          </w:p>
        </w:tc>
      </w:tr>
      <w:tr w:rsidR="002A121A" w:rsidRPr="00330730" w14:paraId="2B833927" w14:textId="77777777" w:rsidTr="00835B0F">
        <w:trPr>
          <w:trHeight w:val="295"/>
        </w:trPr>
        <w:tc>
          <w:tcPr>
            <w:tcW w:w="638" w:type="dxa"/>
            <w:hideMark/>
          </w:tcPr>
          <w:p w14:paraId="7AA8FB4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2008</w:t>
            </w:r>
          </w:p>
        </w:tc>
        <w:tc>
          <w:tcPr>
            <w:tcW w:w="1204" w:type="dxa"/>
            <w:noWrap/>
            <w:hideMark/>
          </w:tcPr>
          <w:p w14:paraId="3FBDB6C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15-19 years</w:t>
            </w:r>
          </w:p>
        </w:tc>
        <w:tc>
          <w:tcPr>
            <w:tcW w:w="1012" w:type="dxa"/>
            <w:vAlign w:val="center"/>
          </w:tcPr>
          <w:p w14:paraId="42CC0A6C" w14:textId="6CB88790"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2520257</w:t>
            </w:r>
          </w:p>
        </w:tc>
        <w:tc>
          <w:tcPr>
            <w:tcW w:w="1013" w:type="dxa"/>
            <w:vAlign w:val="center"/>
          </w:tcPr>
          <w:p w14:paraId="4F46E3CD" w14:textId="7E358CDB"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2505402</w:t>
            </w:r>
          </w:p>
        </w:tc>
        <w:tc>
          <w:tcPr>
            <w:tcW w:w="1012" w:type="dxa"/>
            <w:hideMark/>
          </w:tcPr>
          <w:p w14:paraId="6C19C93B" w14:textId="70502FCE"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6 116</w:t>
            </w:r>
          </w:p>
        </w:tc>
        <w:tc>
          <w:tcPr>
            <w:tcW w:w="1013" w:type="dxa"/>
            <w:hideMark/>
          </w:tcPr>
          <w:p w14:paraId="3449CD9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9 096</w:t>
            </w:r>
          </w:p>
        </w:tc>
        <w:tc>
          <w:tcPr>
            <w:tcW w:w="629" w:type="dxa"/>
          </w:tcPr>
          <w:p w14:paraId="617F7D5C" w14:textId="749CCE00"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0.7</w:t>
            </w:r>
          </w:p>
        </w:tc>
        <w:tc>
          <w:tcPr>
            <w:tcW w:w="992" w:type="dxa"/>
            <w:hideMark/>
          </w:tcPr>
          <w:p w14:paraId="0E606509" w14:textId="45E0F0B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181</w:t>
            </w:r>
          </w:p>
        </w:tc>
        <w:tc>
          <w:tcPr>
            <w:tcW w:w="992" w:type="dxa"/>
            <w:hideMark/>
          </w:tcPr>
          <w:p w14:paraId="2310BB9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385</w:t>
            </w:r>
          </w:p>
        </w:tc>
        <w:tc>
          <w:tcPr>
            <w:tcW w:w="992" w:type="dxa"/>
            <w:hideMark/>
          </w:tcPr>
          <w:p w14:paraId="53F8BDCF"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5.62</w:t>
            </w:r>
          </w:p>
        </w:tc>
        <w:tc>
          <w:tcPr>
            <w:tcW w:w="992" w:type="dxa"/>
            <w:hideMark/>
          </w:tcPr>
          <w:p w14:paraId="08968C0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5.08</w:t>
            </w:r>
          </w:p>
        </w:tc>
        <w:tc>
          <w:tcPr>
            <w:tcW w:w="993" w:type="dxa"/>
            <w:hideMark/>
          </w:tcPr>
          <w:p w14:paraId="1286127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6.46</w:t>
            </w:r>
          </w:p>
        </w:tc>
        <w:tc>
          <w:tcPr>
            <w:tcW w:w="992" w:type="dxa"/>
            <w:hideMark/>
          </w:tcPr>
          <w:p w14:paraId="3C7EAAE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9.37</w:t>
            </w:r>
          </w:p>
        </w:tc>
        <w:tc>
          <w:tcPr>
            <w:tcW w:w="992" w:type="dxa"/>
            <w:hideMark/>
          </w:tcPr>
          <w:p w14:paraId="62704E8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0.20</w:t>
            </w:r>
          </w:p>
        </w:tc>
        <w:tc>
          <w:tcPr>
            <w:tcW w:w="992" w:type="dxa"/>
            <w:hideMark/>
          </w:tcPr>
          <w:p w14:paraId="0981FB6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0.12</w:t>
            </w:r>
          </w:p>
        </w:tc>
        <w:tc>
          <w:tcPr>
            <w:tcW w:w="992" w:type="dxa"/>
            <w:hideMark/>
          </w:tcPr>
          <w:p w14:paraId="5A97184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32.22</w:t>
            </w:r>
          </w:p>
        </w:tc>
        <w:tc>
          <w:tcPr>
            <w:tcW w:w="993" w:type="dxa"/>
            <w:hideMark/>
          </w:tcPr>
          <w:p w14:paraId="718C396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75.81</w:t>
            </w:r>
          </w:p>
        </w:tc>
      </w:tr>
      <w:tr w:rsidR="002A121A" w:rsidRPr="00330730" w14:paraId="5B513ABB" w14:textId="77777777" w:rsidTr="00835B0F">
        <w:trPr>
          <w:trHeight w:val="295"/>
        </w:trPr>
        <w:tc>
          <w:tcPr>
            <w:tcW w:w="638" w:type="dxa"/>
            <w:hideMark/>
          </w:tcPr>
          <w:p w14:paraId="6434561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2009</w:t>
            </w:r>
          </w:p>
        </w:tc>
        <w:tc>
          <w:tcPr>
            <w:tcW w:w="1204" w:type="dxa"/>
            <w:noWrap/>
            <w:hideMark/>
          </w:tcPr>
          <w:p w14:paraId="46D6E6A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15-19 years</w:t>
            </w:r>
          </w:p>
        </w:tc>
        <w:tc>
          <w:tcPr>
            <w:tcW w:w="1012" w:type="dxa"/>
            <w:vAlign w:val="center"/>
          </w:tcPr>
          <w:p w14:paraId="534C7363" w14:textId="67699CFA"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2503993</w:t>
            </w:r>
          </w:p>
        </w:tc>
        <w:tc>
          <w:tcPr>
            <w:tcW w:w="1013" w:type="dxa"/>
            <w:vAlign w:val="center"/>
          </w:tcPr>
          <w:p w14:paraId="32CE66F5" w14:textId="59B8008E"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2490819</w:t>
            </w:r>
          </w:p>
        </w:tc>
        <w:tc>
          <w:tcPr>
            <w:tcW w:w="1012" w:type="dxa"/>
            <w:hideMark/>
          </w:tcPr>
          <w:p w14:paraId="3D5A6C28" w14:textId="4188A929"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6 362</w:t>
            </w:r>
          </w:p>
        </w:tc>
        <w:tc>
          <w:tcPr>
            <w:tcW w:w="1013" w:type="dxa"/>
            <w:hideMark/>
          </w:tcPr>
          <w:p w14:paraId="50F400D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9 463</w:t>
            </w:r>
          </w:p>
        </w:tc>
        <w:tc>
          <w:tcPr>
            <w:tcW w:w="629" w:type="dxa"/>
          </w:tcPr>
          <w:p w14:paraId="1450DA34" w14:textId="3E97C99D"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0.7</w:t>
            </w:r>
          </w:p>
        </w:tc>
        <w:tc>
          <w:tcPr>
            <w:tcW w:w="992" w:type="dxa"/>
            <w:hideMark/>
          </w:tcPr>
          <w:p w14:paraId="3BD013F0" w14:textId="65B60E56"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181</w:t>
            </w:r>
          </w:p>
        </w:tc>
        <w:tc>
          <w:tcPr>
            <w:tcW w:w="992" w:type="dxa"/>
            <w:hideMark/>
          </w:tcPr>
          <w:p w14:paraId="3899B90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365</w:t>
            </w:r>
          </w:p>
        </w:tc>
        <w:tc>
          <w:tcPr>
            <w:tcW w:w="992" w:type="dxa"/>
            <w:hideMark/>
          </w:tcPr>
          <w:p w14:paraId="7C5B148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5.75</w:t>
            </w:r>
          </w:p>
        </w:tc>
        <w:tc>
          <w:tcPr>
            <w:tcW w:w="992" w:type="dxa"/>
            <w:hideMark/>
          </w:tcPr>
          <w:p w14:paraId="4D2F95F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5.38</w:t>
            </w:r>
          </w:p>
        </w:tc>
        <w:tc>
          <w:tcPr>
            <w:tcW w:w="993" w:type="dxa"/>
            <w:hideMark/>
          </w:tcPr>
          <w:p w14:paraId="35985E8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6.12</w:t>
            </w:r>
          </w:p>
        </w:tc>
        <w:tc>
          <w:tcPr>
            <w:tcW w:w="992" w:type="dxa"/>
            <w:hideMark/>
          </w:tcPr>
          <w:p w14:paraId="316F0CF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8.31</w:t>
            </w:r>
          </w:p>
        </w:tc>
        <w:tc>
          <w:tcPr>
            <w:tcW w:w="992" w:type="dxa"/>
            <w:hideMark/>
          </w:tcPr>
          <w:p w14:paraId="0C50B10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0.19</w:t>
            </w:r>
          </w:p>
        </w:tc>
        <w:tc>
          <w:tcPr>
            <w:tcW w:w="992" w:type="dxa"/>
            <w:hideMark/>
          </w:tcPr>
          <w:p w14:paraId="0EA5135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0.12</w:t>
            </w:r>
          </w:p>
        </w:tc>
        <w:tc>
          <w:tcPr>
            <w:tcW w:w="992" w:type="dxa"/>
            <w:hideMark/>
          </w:tcPr>
          <w:p w14:paraId="6DE3E5B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31.48</w:t>
            </w:r>
          </w:p>
        </w:tc>
        <w:tc>
          <w:tcPr>
            <w:tcW w:w="993" w:type="dxa"/>
            <w:hideMark/>
          </w:tcPr>
          <w:p w14:paraId="5AF09A0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67.85</w:t>
            </w:r>
          </w:p>
        </w:tc>
      </w:tr>
      <w:tr w:rsidR="002A121A" w:rsidRPr="00330730" w14:paraId="2E0BED06" w14:textId="77777777" w:rsidTr="00835B0F">
        <w:trPr>
          <w:trHeight w:val="295"/>
        </w:trPr>
        <w:tc>
          <w:tcPr>
            <w:tcW w:w="638" w:type="dxa"/>
            <w:hideMark/>
          </w:tcPr>
          <w:p w14:paraId="5647096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2010</w:t>
            </w:r>
          </w:p>
        </w:tc>
        <w:tc>
          <w:tcPr>
            <w:tcW w:w="1204" w:type="dxa"/>
            <w:noWrap/>
            <w:hideMark/>
          </w:tcPr>
          <w:p w14:paraId="7E3F81D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15-19 years</w:t>
            </w:r>
          </w:p>
        </w:tc>
        <w:tc>
          <w:tcPr>
            <w:tcW w:w="1012" w:type="dxa"/>
            <w:vAlign w:val="center"/>
          </w:tcPr>
          <w:p w14:paraId="067E3254" w14:textId="02FA2A58"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2484356</w:t>
            </w:r>
          </w:p>
        </w:tc>
        <w:tc>
          <w:tcPr>
            <w:tcW w:w="1013" w:type="dxa"/>
            <w:vAlign w:val="center"/>
          </w:tcPr>
          <w:p w14:paraId="37788C0D" w14:textId="523734E1"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2474879</w:t>
            </w:r>
          </w:p>
        </w:tc>
        <w:tc>
          <w:tcPr>
            <w:tcW w:w="1012" w:type="dxa"/>
            <w:hideMark/>
          </w:tcPr>
          <w:p w14:paraId="6565DAE4" w14:textId="23E586FE"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6 272</w:t>
            </w:r>
          </w:p>
        </w:tc>
        <w:tc>
          <w:tcPr>
            <w:tcW w:w="1013" w:type="dxa"/>
            <w:hideMark/>
          </w:tcPr>
          <w:p w14:paraId="0F8B545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9 200</w:t>
            </w:r>
          </w:p>
        </w:tc>
        <w:tc>
          <w:tcPr>
            <w:tcW w:w="629" w:type="dxa"/>
          </w:tcPr>
          <w:p w14:paraId="160E01E6" w14:textId="601E705D"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0.7</w:t>
            </w:r>
          </w:p>
        </w:tc>
        <w:tc>
          <w:tcPr>
            <w:tcW w:w="992" w:type="dxa"/>
            <w:hideMark/>
          </w:tcPr>
          <w:p w14:paraId="6F2F5C94" w14:textId="104A864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185</w:t>
            </w:r>
          </w:p>
        </w:tc>
        <w:tc>
          <w:tcPr>
            <w:tcW w:w="992" w:type="dxa"/>
            <w:hideMark/>
          </w:tcPr>
          <w:p w14:paraId="06FF84D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361</w:t>
            </w:r>
          </w:p>
        </w:tc>
        <w:tc>
          <w:tcPr>
            <w:tcW w:w="992" w:type="dxa"/>
            <w:hideMark/>
          </w:tcPr>
          <w:p w14:paraId="1397F55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5.28</w:t>
            </w:r>
          </w:p>
        </w:tc>
        <w:tc>
          <w:tcPr>
            <w:tcW w:w="992" w:type="dxa"/>
            <w:hideMark/>
          </w:tcPr>
          <w:p w14:paraId="47AAC34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5.02</w:t>
            </w:r>
          </w:p>
        </w:tc>
        <w:tc>
          <w:tcPr>
            <w:tcW w:w="993" w:type="dxa"/>
            <w:hideMark/>
          </w:tcPr>
          <w:p w14:paraId="7D130E2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6.42</w:t>
            </w:r>
          </w:p>
        </w:tc>
        <w:tc>
          <w:tcPr>
            <w:tcW w:w="992" w:type="dxa"/>
            <w:hideMark/>
          </w:tcPr>
          <w:p w14:paraId="5F12DC5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8.73</w:t>
            </w:r>
          </w:p>
        </w:tc>
        <w:tc>
          <w:tcPr>
            <w:tcW w:w="992" w:type="dxa"/>
            <w:hideMark/>
          </w:tcPr>
          <w:p w14:paraId="719AC38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0.18</w:t>
            </w:r>
          </w:p>
        </w:tc>
        <w:tc>
          <w:tcPr>
            <w:tcW w:w="992" w:type="dxa"/>
            <w:hideMark/>
          </w:tcPr>
          <w:p w14:paraId="594AE88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0.12</w:t>
            </w:r>
          </w:p>
        </w:tc>
        <w:tc>
          <w:tcPr>
            <w:tcW w:w="992" w:type="dxa"/>
            <w:hideMark/>
          </w:tcPr>
          <w:p w14:paraId="29C86E8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35.04</w:t>
            </w:r>
          </w:p>
        </w:tc>
        <w:tc>
          <w:tcPr>
            <w:tcW w:w="993" w:type="dxa"/>
            <w:hideMark/>
          </w:tcPr>
          <w:p w14:paraId="0944C37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71.86</w:t>
            </w:r>
          </w:p>
        </w:tc>
      </w:tr>
      <w:tr w:rsidR="002A121A" w:rsidRPr="00330730" w14:paraId="0CC1E0AD" w14:textId="77777777" w:rsidTr="00835B0F">
        <w:trPr>
          <w:trHeight w:val="295"/>
        </w:trPr>
        <w:tc>
          <w:tcPr>
            <w:tcW w:w="638" w:type="dxa"/>
            <w:hideMark/>
          </w:tcPr>
          <w:p w14:paraId="1A90C08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2011</w:t>
            </w:r>
          </w:p>
        </w:tc>
        <w:tc>
          <w:tcPr>
            <w:tcW w:w="1204" w:type="dxa"/>
            <w:noWrap/>
            <w:hideMark/>
          </w:tcPr>
          <w:p w14:paraId="3E3670C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15-19 years</w:t>
            </w:r>
          </w:p>
        </w:tc>
        <w:tc>
          <w:tcPr>
            <w:tcW w:w="1012" w:type="dxa"/>
            <w:vAlign w:val="center"/>
          </w:tcPr>
          <w:p w14:paraId="74A7C162" w14:textId="2AF47D73"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2462125</w:t>
            </w:r>
          </w:p>
        </w:tc>
        <w:tc>
          <w:tcPr>
            <w:tcW w:w="1013" w:type="dxa"/>
            <w:vAlign w:val="center"/>
          </w:tcPr>
          <w:p w14:paraId="0DF4B6F8" w14:textId="007D69DE"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2459166</w:t>
            </w:r>
          </w:p>
        </w:tc>
        <w:tc>
          <w:tcPr>
            <w:tcW w:w="1012" w:type="dxa"/>
            <w:hideMark/>
          </w:tcPr>
          <w:p w14:paraId="4991608D" w14:textId="4B476B85"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6 098</w:t>
            </w:r>
          </w:p>
        </w:tc>
        <w:tc>
          <w:tcPr>
            <w:tcW w:w="1013" w:type="dxa"/>
            <w:hideMark/>
          </w:tcPr>
          <w:p w14:paraId="6931EE6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8 740</w:t>
            </w:r>
          </w:p>
        </w:tc>
        <w:tc>
          <w:tcPr>
            <w:tcW w:w="629" w:type="dxa"/>
          </w:tcPr>
          <w:p w14:paraId="5EBF836C" w14:textId="0AC981F2"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0.7</w:t>
            </w:r>
          </w:p>
        </w:tc>
        <w:tc>
          <w:tcPr>
            <w:tcW w:w="992" w:type="dxa"/>
            <w:hideMark/>
          </w:tcPr>
          <w:p w14:paraId="3B93651E" w14:textId="380624D3"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154</w:t>
            </w:r>
          </w:p>
        </w:tc>
        <w:tc>
          <w:tcPr>
            <w:tcW w:w="992" w:type="dxa"/>
            <w:hideMark/>
          </w:tcPr>
          <w:p w14:paraId="209B143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321</w:t>
            </w:r>
          </w:p>
        </w:tc>
        <w:tc>
          <w:tcPr>
            <w:tcW w:w="992" w:type="dxa"/>
            <w:hideMark/>
          </w:tcPr>
          <w:p w14:paraId="7863D73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5.07</w:t>
            </w:r>
          </w:p>
        </w:tc>
        <w:tc>
          <w:tcPr>
            <w:tcW w:w="992" w:type="dxa"/>
            <w:hideMark/>
          </w:tcPr>
          <w:p w14:paraId="2944A3F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4.81</w:t>
            </w:r>
          </w:p>
        </w:tc>
        <w:tc>
          <w:tcPr>
            <w:tcW w:w="993" w:type="dxa"/>
            <w:hideMark/>
          </w:tcPr>
          <w:p w14:paraId="4952F0C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5.37</w:t>
            </w:r>
          </w:p>
        </w:tc>
        <w:tc>
          <w:tcPr>
            <w:tcW w:w="992" w:type="dxa"/>
            <w:hideMark/>
          </w:tcPr>
          <w:p w14:paraId="0DEAF48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7.87</w:t>
            </w:r>
          </w:p>
        </w:tc>
        <w:tc>
          <w:tcPr>
            <w:tcW w:w="992" w:type="dxa"/>
            <w:hideMark/>
          </w:tcPr>
          <w:p w14:paraId="09B3C5C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0.18</w:t>
            </w:r>
          </w:p>
        </w:tc>
        <w:tc>
          <w:tcPr>
            <w:tcW w:w="992" w:type="dxa"/>
            <w:hideMark/>
          </w:tcPr>
          <w:p w14:paraId="50B6F18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0.12</w:t>
            </w:r>
          </w:p>
        </w:tc>
        <w:tc>
          <w:tcPr>
            <w:tcW w:w="992" w:type="dxa"/>
            <w:hideMark/>
          </w:tcPr>
          <w:p w14:paraId="155CB58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30.38</w:t>
            </w:r>
          </w:p>
        </w:tc>
        <w:tc>
          <w:tcPr>
            <w:tcW w:w="993" w:type="dxa"/>
            <w:hideMark/>
          </w:tcPr>
          <w:p w14:paraId="20AC4AE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66.71</w:t>
            </w:r>
          </w:p>
        </w:tc>
      </w:tr>
      <w:tr w:rsidR="002A121A" w:rsidRPr="00330730" w14:paraId="082289FF" w14:textId="77777777" w:rsidTr="00835B0F">
        <w:trPr>
          <w:trHeight w:val="295"/>
        </w:trPr>
        <w:tc>
          <w:tcPr>
            <w:tcW w:w="638" w:type="dxa"/>
            <w:hideMark/>
          </w:tcPr>
          <w:p w14:paraId="04D50A2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2012</w:t>
            </w:r>
          </w:p>
        </w:tc>
        <w:tc>
          <w:tcPr>
            <w:tcW w:w="1204" w:type="dxa"/>
            <w:noWrap/>
            <w:hideMark/>
          </w:tcPr>
          <w:p w14:paraId="7BF2D0E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15-19 years</w:t>
            </w:r>
          </w:p>
        </w:tc>
        <w:tc>
          <w:tcPr>
            <w:tcW w:w="1012" w:type="dxa"/>
            <w:vAlign w:val="center"/>
          </w:tcPr>
          <w:p w14:paraId="22F327B4" w14:textId="665308E4"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2444530</w:t>
            </w:r>
          </w:p>
        </w:tc>
        <w:tc>
          <w:tcPr>
            <w:tcW w:w="1013" w:type="dxa"/>
            <w:vAlign w:val="center"/>
          </w:tcPr>
          <w:p w14:paraId="23E36F9A" w14:textId="1A890938"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2447381</w:t>
            </w:r>
          </w:p>
        </w:tc>
        <w:tc>
          <w:tcPr>
            <w:tcW w:w="1012" w:type="dxa"/>
            <w:hideMark/>
          </w:tcPr>
          <w:p w14:paraId="2D4444B8" w14:textId="1C69DA2B"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5 877</w:t>
            </w:r>
          </w:p>
        </w:tc>
        <w:tc>
          <w:tcPr>
            <w:tcW w:w="1013" w:type="dxa"/>
            <w:hideMark/>
          </w:tcPr>
          <w:p w14:paraId="2F0D1FC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7 978</w:t>
            </w:r>
          </w:p>
        </w:tc>
        <w:tc>
          <w:tcPr>
            <w:tcW w:w="629" w:type="dxa"/>
          </w:tcPr>
          <w:p w14:paraId="08F6E7EC" w14:textId="6F8AD270"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0.7</w:t>
            </w:r>
          </w:p>
        </w:tc>
        <w:tc>
          <w:tcPr>
            <w:tcW w:w="992" w:type="dxa"/>
            <w:hideMark/>
          </w:tcPr>
          <w:p w14:paraId="25892CCD" w14:textId="7A758186"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134</w:t>
            </w:r>
          </w:p>
        </w:tc>
        <w:tc>
          <w:tcPr>
            <w:tcW w:w="992" w:type="dxa"/>
            <w:hideMark/>
          </w:tcPr>
          <w:p w14:paraId="1A88729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286</w:t>
            </w:r>
          </w:p>
        </w:tc>
        <w:tc>
          <w:tcPr>
            <w:tcW w:w="992" w:type="dxa"/>
            <w:hideMark/>
          </w:tcPr>
          <w:p w14:paraId="7FA0D49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4.90</w:t>
            </w:r>
          </w:p>
        </w:tc>
        <w:tc>
          <w:tcPr>
            <w:tcW w:w="992" w:type="dxa"/>
            <w:hideMark/>
          </w:tcPr>
          <w:p w14:paraId="58084E2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4.39</w:t>
            </w:r>
          </w:p>
        </w:tc>
        <w:tc>
          <w:tcPr>
            <w:tcW w:w="993" w:type="dxa"/>
            <w:hideMark/>
          </w:tcPr>
          <w:p w14:paraId="51AA983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4.82</w:t>
            </w:r>
          </w:p>
        </w:tc>
        <w:tc>
          <w:tcPr>
            <w:tcW w:w="992" w:type="dxa"/>
            <w:hideMark/>
          </w:tcPr>
          <w:p w14:paraId="189E475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7.56</w:t>
            </w:r>
          </w:p>
        </w:tc>
        <w:tc>
          <w:tcPr>
            <w:tcW w:w="992" w:type="dxa"/>
            <w:hideMark/>
          </w:tcPr>
          <w:p w14:paraId="0B242B9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0.18</w:t>
            </w:r>
          </w:p>
        </w:tc>
        <w:tc>
          <w:tcPr>
            <w:tcW w:w="992" w:type="dxa"/>
            <w:hideMark/>
          </w:tcPr>
          <w:p w14:paraId="05A8851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0.12</w:t>
            </w:r>
          </w:p>
        </w:tc>
        <w:tc>
          <w:tcPr>
            <w:tcW w:w="992" w:type="dxa"/>
            <w:hideMark/>
          </w:tcPr>
          <w:p w14:paraId="2D0773C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27.34</w:t>
            </w:r>
          </w:p>
        </w:tc>
        <w:tc>
          <w:tcPr>
            <w:tcW w:w="993" w:type="dxa"/>
            <w:hideMark/>
          </w:tcPr>
          <w:p w14:paraId="11F1E67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65.13</w:t>
            </w:r>
          </w:p>
        </w:tc>
      </w:tr>
      <w:tr w:rsidR="002A121A" w:rsidRPr="00330730" w14:paraId="07171912" w14:textId="77777777" w:rsidTr="00835B0F">
        <w:trPr>
          <w:trHeight w:val="295"/>
        </w:trPr>
        <w:tc>
          <w:tcPr>
            <w:tcW w:w="638" w:type="dxa"/>
            <w:hideMark/>
          </w:tcPr>
          <w:p w14:paraId="3014A24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2013</w:t>
            </w:r>
          </w:p>
        </w:tc>
        <w:tc>
          <w:tcPr>
            <w:tcW w:w="1204" w:type="dxa"/>
            <w:noWrap/>
            <w:hideMark/>
          </w:tcPr>
          <w:p w14:paraId="22A3335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15-19 years</w:t>
            </w:r>
          </w:p>
        </w:tc>
        <w:tc>
          <w:tcPr>
            <w:tcW w:w="1012" w:type="dxa"/>
            <w:vAlign w:val="center"/>
          </w:tcPr>
          <w:p w14:paraId="0B005BA9" w14:textId="163367FD"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2412192</w:t>
            </w:r>
          </w:p>
        </w:tc>
        <w:tc>
          <w:tcPr>
            <w:tcW w:w="1013" w:type="dxa"/>
            <w:vAlign w:val="center"/>
          </w:tcPr>
          <w:p w14:paraId="240C92C6" w14:textId="4D2902B1"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2421212</w:t>
            </w:r>
          </w:p>
        </w:tc>
        <w:tc>
          <w:tcPr>
            <w:tcW w:w="1012" w:type="dxa"/>
            <w:hideMark/>
          </w:tcPr>
          <w:p w14:paraId="69F4B856" w14:textId="51BEE964"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5 713</w:t>
            </w:r>
          </w:p>
        </w:tc>
        <w:tc>
          <w:tcPr>
            <w:tcW w:w="1013" w:type="dxa"/>
            <w:hideMark/>
          </w:tcPr>
          <w:p w14:paraId="6C50BC7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7 343</w:t>
            </w:r>
          </w:p>
        </w:tc>
        <w:tc>
          <w:tcPr>
            <w:tcW w:w="629" w:type="dxa"/>
          </w:tcPr>
          <w:p w14:paraId="3F8A898A" w14:textId="3BB8155D"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0.8</w:t>
            </w:r>
          </w:p>
        </w:tc>
        <w:tc>
          <w:tcPr>
            <w:tcW w:w="992" w:type="dxa"/>
            <w:hideMark/>
          </w:tcPr>
          <w:p w14:paraId="705C1446" w14:textId="0B25ADD5"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143</w:t>
            </w:r>
          </w:p>
        </w:tc>
        <w:tc>
          <w:tcPr>
            <w:tcW w:w="992" w:type="dxa"/>
            <w:hideMark/>
          </w:tcPr>
          <w:p w14:paraId="1782ADD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240</w:t>
            </w:r>
          </w:p>
        </w:tc>
        <w:tc>
          <w:tcPr>
            <w:tcW w:w="992" w:type="dxa"/>
            <w:hideMark/>
          </w:tcPr>
          <w:p w14:paraId="0B5457B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4.73</w:t>
            </w:r>
          </w:p>
        </w:tc>
        <w:tc>
          <w:tcPr>
            <w:tcW w:w="992" w:type="dxa"/>
            <w:hideMark/>
          </w:tcPr>
          <w:p w14:paraId="3DB6DBC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3.93</w:t>
            </w:r>
          </w:p>
        </w:tc>
        <w:tc>
          <w:tcPr>
            <w:tcW w:w="993" w:type="dxa"/>
            <w:hideMark/>
          </w:tcPr>
          <w:p w14:paraId="2B1B482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5.33</w:t>
            </w:r>
          </w:p>
        </w:tc>
        <w:tc>
          <w:tcPr>
            <w:tcW w:w="992" w:type="dxa"/>
            <w:hideMark/>
          </w:tcPr>
          <w:p w14:paraId="50AAC8B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6.99</w:t>
            </w:r>
          </w:p>
        </w:tc>
        <w:tc>
          <w:tcPr>
            <w:tcW w:w="992" w:type="dxa"/>
            <w:hideMark/>
          </w:tcPr>
          <w:p w14:paraId="42E4080D"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0.18</w:t>
            </w:r>
          </w:p>
        </w:tc>
        <w:tc>
          <w:tcPr>
            <w:tcW w:w="992" w:type="dxa"/>
            <w:hideMark/>
          </w:tcPr>
          <w:p w14:paraId="4115AB3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0.11</w:t>
            </w:r>
          </w:p>
        </w:tc>
        <w:tc>
          <w:tcPr>
            <w:tcW w:w="992" w:type="dxa"/>
            <w:hideMark/>
          </w:tcPr>
          <w:p w14:paraId="77557A2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30.22</w:t>
            </w:r>
          </w:p>
        </w:tc>
        <w:tc>
          <w:tcPr>
            <w:tcW w:w="993" w:type="dxa"/>
            <w:hideMark/>
          </w:tcPr>
          <w:p w14:paraId="253BED9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61.08</w:t>
            </w:r>
          </w:p>
        </w:tc>
      </w:tr>
      <w:tr w:rsidR="002A121A" w:rsidRPr="00330730" w14:paraId="631BBF71" w14:textId="77777777" w:rsidTr="00835B0F">
        <w:trPr>
          <w:trHeight w:val="295"/>
        </w:trPr>
        <w:tc>
          <w:tcPr>
            <w:tcW w:w="638" w:type="dxa"/>
            <w:hideMark/>
          </w:tcPr>
          <w:p w14:paraId="1C297F2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2014</w:t>
            </w:r>
          </w:p>
        </w:tc>
        <w:tc>
          <w:tcPr>
            <w:tcW w:w="1204" w:type="dxa"/>
            <w:noWrap/>
            <w:hideMark/>
          </w:tcPr>
          <w:p w14:paraId="7EFF330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15-19 years</w:t>
            </w:r>
          </w:p>
        </w:tc>
        <w:tc>
          <w:tcPr>
            <w:tcW w:w="1012" w:type="dxa"/>
            <w:vAlign w:val="center"/>
          </w:tcPr>
          <w:p w14:paraId="1DFF7050" w14:textId="39591977"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2375702</w:t>
            </w:r>
          </w:p>
        </w:tc>
        <w:tc>
          <w:tcPr>
            <w:tcW w:w="1013" w:type="dxa"/>
            <w:vAlign w:val="center"/>
          </w:tcPr>
          <w:p w14:paraId="3EDC2B0A" w14:textId="2A32C9EA"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2390197</w:t>
            </w:r>
          </w:p>
        </w:tc>
        <w:tc>
          <w:tcPr>
            <w:tcW w:w="1012" w:type="dxa"/>
            <w:hideMark/>
          </w:tcPr>
          <w:p w14:paraId="1F54D701" w14:textId="61FCEB4F"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5 802</w:t>
            </w:r>
          </w:p>
        </w:tc>
        <w:tc>
          <w:tcPr>
            <w:tcW w:w="1013" w:type="dxa"/>
            <w:hideMark/>
          </w:tcPr>
          <w:p w14:paraId="14C8FDD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7 129</w:t>
            </w:r>
          </w:p>
        </w:tc>
        <w:tc>
          <w:tcPr>
            <w:tcW w:w="629" w:type="dxa"/>
          </w:tcPr>
          <w:p w14:paraId="43BFD093" w14:textId="2018623C"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0.8</w:t>
            </w:r>
          </w:p>
        </w:tc>
        <w:tc>
          <w:tcPr>
            <w:tcW w:w="992" w:type="dxa"/>
            <w:hideMark/>
          </w:tcPr>
          <w:p w14:paraId="7DBE9E41" w14:textId="595F9ABB"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152</w:t>
            </w:r>
          </w:p>
        </w:tc>
        <w:tc>
          <w:tcPr>
            <w:tcW w:w="992" w:type="dxa"/>
            <w:hideMark/>
          </w:tcPr>
          <w:p w14:paraId="14CA279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192</w:t>
            </w:r>
          </w:p>
        </w:tc>
        <w:tc>
          <w:tcPr>
            <w:tcW w:w="992" w:type="dxa"/>
            <w:hideMark/>
          </w:tcPr>
          <w:p w14:paraId="2A5C943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4.41</w:t>
            </w:r>
          </w:p>
        </w:tc>
        <w:tc>
          <w:tcPr>
            <w:tcW w:w="992" w:type="dxa"/>
            <w:hideMark/>
          </w:tcPr>
          <w:p w14:paraId="3CAE876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3.45</w:t>
            </w:r>
          </w:p>
        </w:tc>
        <w:tc>
          <w:tcPr>
            <w:tcW w:w="993" w:type="dxa"/>
            <w:hideMark/>
          </w:tcPr>
          <w:p w14:paraId="0E8C4AB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6.08</w:t>
            </w:r>
          </w:p>
        </w:tc>
        <w:tc>
          <w:tcPr>
            <w:tcW w:w="992" w:type="dxa"/>
            <w:hideMark/>
          </w:tcPr>
          <w:p w14:paraId="371B03F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6.28</w:t>
            </w:r>
          </w:p>
        </w:tc>
        <w:tc>
          <w:tcPr>
            <w:tcW w:w="992" w:type="dxa"/>
            <w:hideMark/>
          </w:tcPr>
          <w:p w14:paraId="2274823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0.18</w:t>
            </w:r>
          </w:p>
        </w:tc>
        <w:tc>
          <w:tcPr>
            <w:tcW w:w="992" w:type="dxa"/>
            <w:hideMark/>
          </w:tcPr>
          <w:p w14:paraId="6AB32248"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0.11</w:t>
            </w:r>
          </w:p>
        </w:tc>
        <w:tc>
          <w:tcPr>
            <w:tcW w:w="992" w:type="dxa"/>
            <w:hideMark/>
          </w:tcPr>
          <w:p w14:paraId="753722D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34.44</w:t>
            </w:r>
          </w:p>
        </w:tc>
        <w:tc>
          <w:tcPr>
            <w:tcW w:w="993" w:type="dxa"/>
            <w:hideMark/>
          </w:tcPr>
          <w:p w14:paraId="5F4131AE"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55.72</w:t>
            </w:r>
          </w:p>
        </w:tc>
      </w:tr>
      <w:tr w:rsidR="002A121A" w:rsidRPr="00330730" w14:paraId="311102DB" w14:textId="77777777" w:rsidTr="00835B0F">
        <w:trPr>
          <w:trHeight w:val="295"/>
        </w:trPr>
        <w:tc>
          <w:tcPr>
            <w:tcW w:w="638" w:type="dxa"/>
            <w:hideMark/>
          </w:tcPr>
          <w:p w14:paraId="3A8C4D15"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2015</w:t>
            </w:r>
          </w:p>
        </w:tc>
        <w:tc>
          <w:tcPr>
            <w:tcW w:w="1204" w:type="dxa"/>
            <w:noWrap/>
            <w:hideMark/>
          </w:tcPr>
          <w:p w14:paraId="3376023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15-19 years</w:t>
            </w:r>
          </w:p>
        </w:tc>
        <w:tc>
          <w:tcPr>
            <w:tcW w:w="1012" w:type="dxa"/>
            <w:vAlign w:val="center"/>
          </w:tcPr>
          <w:p w14:paraId="1CD5E8F4" w14:textId="7978EE1F"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2347061</w:t>
            </w:r>
          </w:p>
        </w:tc>
        <w:tc>
          <w:tcPr>
            <w:tcW w:w="1013" w:type="dxa"/>
            <w:vAlign w:val="center"/>
          </w:tcPr>
          <w:p w14:paraId="231244C9" w14:textId="2F540C7B"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2364970</w:t>
            </w:r>
          </w:p>
        </w:tc>
        <w:tc>
          <w:tcPr>
            <w:tcW w:w="1012" w:type="dxa"/>
            <w:hideMark/>
          </w:tcPr>
          <w:p w14:paraId="513F9474" w14:textId="7DC253B5"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5 568</w:t>
            </w:r>
          </w:p>
        </w:tc>
        <w:tc>
          <w:tcPr>
            <w:tcW w:w="1013" w:type="dxa"/>
            <w:hideMark/>
          </w:tcPr>
          <w:p w14:paraId="0F2F00E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6 759</w:t>
            </w:r>
          </w:p>
        </w:tc>
        <w:tc>
          <w:tcPr>
            <w:tcW w:w="629" w:type="dxa"/>
          </w:tcPr>
          <w:p w14:paraId="5F07C571" w14:textId="627D5C48"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0.8</w:t>
            </w:r>
          </w:p>
        </w:tc>
        <w:tc>
          <w:tcPr>
            <w:tcW w:w="992" w:type="dxa"/>
            <w:hideMark/>
          </w:tcPr>
          <w:p w14:paraId="1941904E" w14:textId="7E3C0138"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135</w:t>
            </w:r>
          </w:p>
        </w:tc>
        <w:tc>
          <w:tcPr>
            <w:tcW w:w="992" w:type="dxa"/>
            <w:hideMark/>
          </w:tcPr>
          <w:p w14:paraId="0349CEA4"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184</w:t>
            </w:r>
          </w:p>
        </w:tc>
        <w:tc>
          <w:tcPr>
            <w:tcW w:w="992" w:type="dxa"/>
            <w:hideMark/>
          </w:tcPr>
          <w:p w14:paraId="418915F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4.61</w:t>
            </w:r>
          </w:p>
        </w:tc>
        <w:tc>
          <w:tcPr>
            <w:tcW w:w="992" w:type="dxa"/>
            <w:hideMark/>
          </w:tcPr>
          <w:p w14:paraId="431B600C"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3.54</w:t>
            </w:r>
          </w:p>
        </w:tc>
        <w:tc>
          <w:tcPr>
            <w:tcW w:w="993" w:type="dxa"/>
            <w:hideMark/>
          </w:tcPr>
          <w:p w14:paraId="0C407E42"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5.16</w:t>
            </w:r>
          </w:p>
        </w:tc>
        <w:tc>
          <w:tcPr>
            <w:tcW w:w="992" w:type="dxa"/>
            <w:hideMark/>
          </w:tcPr>
          <w:p w14:paraId="213871E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5.80</w:t>
            </w:r>
          </w:p>
        </w:tc>
        <w:tc>
          <w:tcPr>
            <w:tcW w:w="992" w:type="dxa"/>
            <w:hideMark/>
          </w:tcPr>
          <w:p w14:paraId="0D76B98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0.18</w:t>
            </w:r>
          </w:p>
        </w:tc>
        <w:tc>
          <w:tcPr>
            <w:tcW w:w="992" w:type="dxa"/>
            <w:hideMark/>
          </w:tcPr>
          <w:p w14:paraId="1EB77D1B"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0.11</w:t>
            </w:r>
          </w:p>
        </w:tc>
        <w:tc>
          <w:tcPr>
            <w:tcW w:w="992" w:type="dxa"/>
            <w:hideMark/>
          </w:tcPr>
          <w:p w14:paraId="0047363A"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29.27</w:t>
            </w:r>
          </w:p>
        </w:tc>
        <w:tc>
          <w:tcPr>
            <w:tcW w:w="993" w:type="dxa"/>
            <w:hideMark/>
          </w:tcPr>
          <w:p w14:paraId="46F7F22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52.02</w:t>
            </w:r>
          </w:p>
        </w:tc>
      </w:tr>
      <w:tr w:rsidR="002A121A" w:rsidRPr="00330730" w14:paraId="584EF7CD" w14:textId="77777777" w:rsidTr="00835B0F">
        <w:trPr>
          <w:trHeight w:val="295"/>
        </w:trPr>
        <w:tc>
          <w:tcPr>
            <w:tcW w:w="638" w:type="dxa"/>
            <w:hideMark/>
          </w:tcPr>
          <w:p w14:paraId="74A76120"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2016</w:t>
            </w:r>
          </w:p>
        </w:tc>
        <w:tc>
          <w:tcPr>
            <w:tcW w:w="1204" w:type="dxa"/>
            <w:noWrap/>
            <w:hideMark/>
          </w:tcPr>
          <w:p w14:paraId="5445F31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15-19 years</w:t>
            </w:r>
          </w:p>
        </w:tc>
        <w:tc>
          <w:tcPr>
            <w:tcW w:w="1012" w:type="dxa"/>
            <w:vAlign w:val="center"/>
          </w:tcPr>
          <w:p w14:paraId="0AE8787C" w14:textId="466F8FD8"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2318627</w:t>
            </w:r>
          </w:p>
        </w:tc>
        <w:tc>
          <w:tcPr>
            <w:tcW w:w="1013" w:type="dxa"/>
            <w:vAlign w:val="center"/>
          </w:tcPr>
          <w:p w14:paraId="344D0A6C" w14:textId="40EE1E0C" w:rsidR="002A121A" w:rsidRPr="00A4154E" w:rsidRDefault="002A121A" w:rsidP="002A121A">
            <w:pPr>
              <w:spacing w:line="240" w:lineRule="auto"/>
              <w:jc w:val="center"/>
              <w:rPr>
                <w:rFonts w:ascii="Times New Roman" w:hAnsi="Times New Roman" w:cs="Times New Roman"/>
                <w:sz w:val="20"/>
                <w:szCs w:val="20"/>
              </w:rPr>
            </w:pPr>
            <w:r w:rsidRPr="00A4154E">
              <w:rPr>
                <w:rFonts w:ascii="Times New Roman" w:hAnsi="Times New Roman" w:cs="Times New Roman"/>
                <w:sz w:val="20"/>
                <w:szCs w:val="20"/>
              </w:rPr>
              <w:t>2337758</w:t>
            </w:r>
          </w:p>
        </w:tc>
        <w:tc>
          <w:tcPr>
            <w:tcW w:w="1012" w:type="dxa"/>
            <w:hideMark/>
          </w:tcPr>
          <w:p w14:paraId="1A8BE445" w14:textId="41CEC449"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5 123</w:t>
            </w:r>
          </w:p>
        </w:tc>
        <w:tc>
          <w:tcPr>
            <w:tcW w:w="1013" w:type="dxa"/>
            <w:hideMark/>
          </w:tcPr>
          <w:p w14:paraId="03C0EAE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5 833</w:t>
            </w:r>
          </w:p>
        </w:tc>
        <w:tc>
          <w:tcPr>
            <w:tcW w:w="629" w:type="dxa"/>
          </w:tcPr>
          <w:p w14:paraId="4800B563" w14:textId="7E4A10BE" w:rsidR="002A121A" w:rsidRPr="00B71AE1" w:rsidRDefault="002A121A" w:rsidP="002A121A">
            <w:pPr>
              <w:spacing w:line="240" w:lineRule="auto"/>
              <w:jc w:val="center"/>
              <w:rPr>
                <w:rFonts w:ascii="Times New Roman" w:hAnsi="Times New Roman" w:cs="Times New Roman"/>
                <w:sz w:val="20"/>
                <w:szCs w:val="20"/>
              </w:rPr>
            </w:pPr>
            <w:r w:rsidRPr="00B71AE1">
              <w:rPr>
                <w:rFonts w:ascii="Times New Roman" w:hAnsi="Times New Roman" w:cs="Times New Roman"/>
                <w:sz w:val="20"/>
                <w:szCs w:val="20"/>
              </w:rPr>
              <w:t>0.9</w:t>
            </w:r>
          </w:p>
        </w:tc>
        <w:tc>
          <w:tcPr>
            <w:tcW w:w="992" w:type="dxa"/>
            <w:hideMark/>
          </w:tcPr>
          <w:p w14:paraId="1B0096D5" w14:textId="70B417C4"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111</w:t>
            </w:r>
          </w:p>
        </w:tc>
        <w:tc>
          <w:tcPr>
            <w:tcW w:w="992" w:type="dxa"/>
            <w:hideMark/>
          </w:tcPr>
          <w:p w14:paraId="00A726F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166</w:t>
            </w:r>
          </w:p>
        </w:tc>
        <w:tc>
          <w:tcPr>
            <w:tcW w:w="992" w:type="dxa"/>
            <w:hideMark/>
          </w:tcPr>
          <w:p w14:paraId="278EDDC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4.23</w:t>
            </w:r>
          </w:p>
        </w:tc>
        <w:tc>
          <w:tcPr>
            <w:tcW w:w="992" w:type="dxa"/>
            <w:hideMark/>
          </w:tcPr>
          <w:p w14:paraId="2EDEBB1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3.00</w:t>
            </w:r>
          </w:p>
        </w:tc>
        <w:tc>
          <w:tcPr>
            <w:tcW w:w="993" w:type="dxa"/>
            <w:hideMark/>
          </w:tcPr>
          <w:p w14:paraId="31BB3AC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4.61</w:t>
            </w:r>
          </w:p>
        </w:tc>
        <w:tc>
          <w:tcPr>
            <w:tcW w:w="992" w:type="dxa"/>
            <w:hideMark/>
          </w:tcPr>
          <w:p w14:paraId="76C9C973"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6.10</w:t>
            </w:r>
          </w:p>
        </w:tc>
        <w:tc>
          <w:tcPr>
            <w:tcW w:w="992" w:type="dxa"/>
            <w:hideMark/>
          </w:tcPr>
          <w:p w14:paraId="36424657"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0.18</w:t>
            </w:r>
          </w:p>
        </w:tc>
        <w:tc>
          <w:tcPr>
            <w:tcW w:w="992" w:type="dxa"/>
            <w:hideMark/>
          </w:tcPr>
          <w:p w14:paraId="279135B9"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0.11</w:t>
            </w:r>
          </w:p>
        </w:tc>
        <w:tc>
          <w:tcPr>
            <w:tcW w:w="992" w:type="dxa"/>
            <w:hideMark/>
          </w:tcPr>
          <w:p w14:paraId="08C6C3F1"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26.24</w:t>
            </w:r>
          </w:p>
        </w:tc>
        <w:tc>
          <w:tcPr>
            <w:tcW w:w="993" w:type="dxa"/>
            <w:hideMark/>
          </w:tcPr>
          <w:p w14:paraId="4C579DD6" w14:textId="77777777" w:rsidR="002A121A" w:rsidRPr="00330730" w:rsidRDefault="002A121A" w:rsidP="002A121A">
            <w:pPr>
              <w:spacing w:line="240" w:lineRule="auto"/>
              <w:jc w:val="center"/>
              <w:rPr>
                <w:rFonts w:ascii="Times New Roman" w:hAnsi="Times New Roman" w:cs="Times New Roman"/>
                <w:sz w:val="20"/>
                <w:szCs w:val="20"/>
              </w:rPr>
            </w:pPr>
            <w:r w:rsidRPr="00330730">
              <w:rPr>
                <w:rFonts w:ascii="Times New Roman" w:hAnsi="Times New Roman" w:cs="Times New Roman"/>
                <w:sz w:val="20"/>
                <w:szCs w:val="20"/>
              </w:rPr>
              <w:t>55.33</w:t>
            </w:r>
          </w:p>
        </w:tc>
      </w:tr>
    </w:tbl>
    <w:p w14:paraId="63D61C13" w14:textId="210D4DCF" w:rsidR="00F7708B" w:rsidRPr="00114F6A" w:rsidRDefault="00DC7EE9" w:rsidP="00305216">
      <w:pPr>
        <w:pStyle w:val="NoSpacing"/>
        <w:rPr>
          <w:rFonts w:ascii="Times New Roman" w:hAnsi="Times New Roman" w:cs="Times New Roman"/>
          <w:szCs w:val="24"/>
        </w:rPr>
      </w:pPr>
      <w:r w:rsidRPr="00114F6A">
        <w:rPr>
          <w:rFonts w:ascii="Times New Roman" w:hAnsi="Times New Roman" w:cs="Times New Roman"/>
          <w:szCs w:val="24"/>
        </w:rPr>
        <w:t>*mortality rates expressed per 100 person years</w:t>
      </w:r>
    </w:p>
    <w:p w14:paraId="2D01BC4F" w14:textId="0032333C" w:rsidR="00B326C0" w:rsidRPr="00114F6A" w:rsidRDefault="00B36F53" w:rsidP="00305216">
      <w:pPr>
        <w:pStyle w:val="NoSpacing"/>
        <w:rPr>
          <w:rFonts w:ascii="Times New Roman" w:hAnsi="Times New Roman" w:cs="Times New Roman"/>
          <w:szCs w:val="24"/>
        </w:rPr>
      </w:pPr>
      <w:r>
        <w:rPr>
          <w:rFonts w:ascii="Times New Roman" w:hAnsi="Times New Roman" w:cs="Times New Roman"/>
          <w:szCs w:val="24"/>
        </w:rPr>
        <w:lastRenderedPageBreak/>
        <w:t>M:F</w:t>
      </w:r>
      <w:r w:rsidR="007D325A">
        <w:rPr>
          <w:rFonts w:ascii="Times New Roman" w:hAnsi="Times New Roman" w:cs="Times New Roman"/>
          <w:szCs w:val="24"/>
        </w:rPr>
        <w:t xml:space="preserve">: Male to Female ratio, </w:t>
      </w:r>
      <w:r w:rsidR="00693EFC" w:rsidRPr="00114F6A">
        <w:rPr>
          <w:rFonts w:ascii="Times New Roman" w:hAnsi="Times New Roman" w:cs="Times New Roman"/>
          <w:szCs w:val="24"/>
        </w:rPr>
        <w:t xml:space="preserve">TB: </w:t>
      </w:r>
      <w:r w:rsidR="00BD12F4" w:rsidRPr="00114F6A">
        <w:rPr>
          <w:rFonts w:ascii="Times New Roman" w:hAnsi="Times New Roman" w:cs="Times New Roman"/>
          <w:szCs w:val="24"/>
        </w:rPr>
        <w:t xml:space="preserve">Tuberculosis, </w:t>
      </w:r>
      <w:r w:rsidR="00B326C0" w:rsidRPr="00114F6A">
        <w:rPr>
          <w:rFonts w:ascii="Times New Roman" w:hAnsi="Times New Roman" w:cs="Times New Roman"/>
          <w:szCs w:val="24"/>
        </w:rPr>
        <w:t>SMR: Stan</w:t>
      </w:r>
      <w:r w:rsidR="00910A7A" w:rsidRPr="00114F6A">
        <w:rPr>
          <w:rFonts w:ascii="Times New Roman" w:hAnsi="Times New Roman" w:cs="Times New Roman"/>
          <w:szCs w:val="24"/>
        </w:rPr>
        <w:t>dardized</w:t>
      </w:r>
      <w:r w:rsidR="00B326C0" w:rsidRPr="00114F6A">
        <w:rPr>
          <w:rFonts w:ascii="Times New Roman" w:hAnsi="Times New Roman" w:cs="Times New Roman"/>
          <w:szCs w:val="24"/>
        </w:rPr>
        <w:t xml:space="preserve"> mortality ratio</w:t>
      </w:r>
    </w:p>
    <w:p w14:paraId="585FF1EB" w14:textId="2B793612" w:rsidR="00177746" w:rsidRPr="003A62F5" w:rsidRDefault="00DC7EE9" w:rsidP="00305216">
      <w:pPr>
        <w:pStyle w:val="NoSpacing"/>
        <w:rPr>
          <w:rFonts w:cs="Arial"/>
          <w:szCs w:val="24"/>
        </w:rPr>
      </w:pPr>
      <w:r w:rsidRPr="00114F6A">
        <w:rPr>
          <w:rFonts w:ascii="Times New Roman" w:hAnsi="Times New Roman" w:cs="Times New Roman"/>
          <w:szCs w:val="24"/>
        </w:rPr>
        <w:t>**</w:t>
      </w:r>
      <w:r w:rsidR="00B326C0" w:rsidRPr="00114F6A">
        <w:rPr>
          <w:rFonts w:ascii="Times New Roman" w:hAnsi="Times New Roman" w:cs="Times New Roman"/>
          <w:szCs w:val="24"/>
        </w:rPr>
        <w:t>Stan</w:t>
      </w:r>
      <w:r w:rsidR="00910A7A" w:rsidRPr="00114F6A">
        <w:rPr>
          <w:rFonts w:ascii="Times New Roman" w:hAnsi="Times New Roman" w:cs="Times New Roman"/>
          <w:szCs w:val="24"/>
        </w:rPr>
        <w:t>dardized</w:t>
      </w:r>
      <w:r w:rsidR="00B326C0" w:rsidRPr="00114F6A">
        <w:rPr>
          <w:rFonts w:ascii="Times New Roman" w:hAnsi="Times New Roman" w:cs="Times New Roman"/>
          <w:szCs w:val="24"/>
        </w:rPr>
        <w:t xml:space="preserve"> mortality ratio is the ratio of observed TB deaths to the expected deaths based on the Thembisa estimates of mortality rates for the general population. Expected mortality is based on the age and sex specific population estimates of mortality rates</w:t>
      </w:r>
      <w:r w:rsidR="008D0876" w:rsidRPr="00114F6A">
        <w:rPr>
          <w:rFonts w:ascii="Times New Roman" w:hAnsi="Times New Roman" w:cs="Times New Roman"/>
          <w:szCs w:val="24"/>
        </w:rPr>
        <w:t xml:space="preserve"> </w:t>
      </w:r>
      <w:r w:rsidR="00177746" w:rsidRPr="003A62F5">
        <w:rPr>
          <w:rFonts w:cs="Arial"/>
          <w:szCs w:val="24"/>
        </w:rPr>
        <w:br w:type="page"/>
      </w:r>
    </w:p>
    <w:p w14:paraId="5DCF633D" w14:textId="1F97BD0C" w:rsidR="00177746" w:rsidRPr="00114F6A" w:rsidRDefault="00177746" w:rsidP="00305216">
      <w:pPr>
        <w:pStyle w:val="Heading1"/>
        <w:spacing w:line="240" w:lineRule="auto"/>
        <w:rPr>
          <w:rFonts w:ascii="Times New Roman" w:hAnsi="Times New Roman" w:cs="Times New Roman"/>
          <w:szCs w:val="24"/>
        </w:rPr>
      </w:pPr>
      <w:r w:rsidRPr="00114F6A">
        <w:rPr>
          <w:rFonts w:ascii="Times New Roman" w:hAnsi="Times New Roman" w:cs="Times New Roman"/>
          <w:szCs w:val="24"/>
        </w:rPr>
        <w:lastRenderedPageBreak/>
        <w:t>Supplementary table 3. Stan</w:t>
      </w:r>
      <w:r w:rsidR="00910A7A" w:rsidRPr="00114F6A">
        <w:rPr>
          <w:rFonts w:ascii="Times New Roman" w:hAnsi="Times New Roman" w:cs="Times New Roman"/>
          <w:szCs w:val="24"/>
        </w:rPr>
        <w:t>dardized</w:t>
      </w:r>
      <w:r w:rsidRPr="00114F6A">
        <w:rPr>
          <w:rFonts w:ascii="Times New Roman" w:hAnsi="Times New Roman" w:cs="Times New Roman"/>
          <w:szCs w:val="24"/>
        </w:rPr>
        <w:t xml:space="preserve"> mortality ratio of children and adolescents treated for </w:t>
      </w:r>
      <w:r w:rsidR="006A3C43" w:rsidRPr="00114F6A">
        <w:rPr>
          <w:rFonts w:ascii="Times New Roman" w:hAnsi="Times New Roman" w:cs="Times New Roman"/>
          <w:szCs w:val="24"/>
        </w:rPr>
        <w:t xml:space="preserve">drug-susceptible tuberculosis </w:t>
      </w:r>
      <w:r w:rsidRPr="00114F6A">
        <w:rPr>
          <w:rFonts w:ascii="Times New Roman" w:hAnsi="Times New Roman" w:cs="Times New Roman"/>
          <w:szCs w:val="24"/>
        </w:rPr>
        <w:t xml:space="preserve">in the South African reporting cohort using observed deaths and expected deaths </w:t>
      </w:r>
      <w:r w:rsidR="004B4A8F" w:rsidRPr="00114F6A">
        <w:rPr>
          <w:rFonts w:ascii="Times New Roman" w:hAnsi="Times New Roman" w:cs="Times New Roman"/>
          <w:szCs w:val="24"/>
        </w:rPr>
        <w:t>by HIV status</w:t>
      </w:r>
      <w:r w:rsidRPr="00114F6A">
        <w:rPr>
          <w:rFonts w:ascii="Times New Roman" w:hAnsi="Times New Roman" w:cs="Times New Roman"/>
          <w:szCs w:val="24"/>
        </w:rPr>
        <w:t>, 2004-2016</w:t>
      </w:r>
    </w:p>
    <w:p w14:paraId="781F0F39" w14:textId="77777777" w:rsidR="00177746" w:rsidRPr="00114F6A" w:rsidRDefault="00177746" w:rsidP="00305216">
      <w:pPr>
        <w:spacing w:line="240" w:lineRule="auto"/>
        <w:rPr>
          <w:rFonts w:ascii="Times New Roman" w:hAnsi="Times New Roman" w:cs="Times New Roman"/>
          <w:b/>
          <w:szCs w:val="24"/>
        </w:rPr>
      </w:pPr>
    </w:p>
    <w:tbl>
      <w:tblPr>
        <w:tblStyle w:val="TableGrid"/>
        <w:tblW w:w="14101" w:type="dxa"/>
        <w:tblInd w:w="-1139" w:type="dxa"/>
        <w:tblLayout w:type="fixed"/>
        <w:tblLook w:val="04A0" w:firstRow="1" w:lastRow="0" w:firstColumn="1" w:lastColumn="0" w:noHBand="0" w:noVBand="1"/>
      </w:tblPr>
      <w:tblGrid>
        <w:gridCol w:w="708"/>
        <w:gridCol w:w="1038"/>
        <w:gridCol w:w="1029"/>
        <w:gridCol w:w="1030"/>
        <w:gridCol w:w="1029"/>
        <w:gridCol w:w="1030"/>
        <w:gridCol w:w="1030"/>
        <w:gridCol w:w="1029"/>
        <w:gridCol w:w="1030"/>
        <w:gridCol w:w="1029"/>
        <w:gridCol w:w="1030"/>
        <w:gridCol w:w="1029"/>
        <w:gridCol w:w="1030"/>
        <w:gridCol w:w="1030"/>
      </w:tblGrid>
      <w:tr w:rsidR="006D3C66" w:rsidRPr="00330730" w14:paraId="141877FD" w14:textId="77777777" w:rsidTr="006D3C66">
        <w:trPr>
          <w:trHeight w:val="696"/>
        </w:trPr>
        <w:tc>
          <w:tcPr>
            <w:tcW w:w="708" w:type="dxa"/>
            <w:vMerge w:val="restart"/>
            <w:hideMark/>
          </w:tcPr>
          <w:p w14:paraId="1048AF9C" w14:textId="74D5EBE1" w:rsidR="006D3C66" w:rsidRPr="00716572" w:rsidRDefault="006D3C66" w:rsidP="00152196">
            <w:pPr>
              <w:spacing w:line="240" w:lineRule="auto"/>
              <w:jc w:val="center"/>
              <w:rPr>
                <w:rFonts w:ascii="Times New Roman" w:hAnsi="Times New Roman" w:cs="Times New Roman"/>
                <w:b/>
                <w:sz w:val="20"/>
                <w:szCs w:val="20"/>
              </w:rPr>
            </w:pPr>
            <w:r w:rsidRPr="00716572">
              <w:rPr>
                <w:rFonts w:ascii="Times New Roman" w:hAnsi="Times New Roman" w:cs="Times New Roman"/>
                <w:b/>
                <w:sz w:val="20"/>
                <w:szCs w:val="20"/>
              </w:rPr>
              <w:t>Year</w:t>
            </w:r>
          </w:p>
        </w:tc>
        <w:tc>
          <w:tcPr>
            <w:tcW w:w="1038" w:type="dxa"/>
            <w:vMerge w:val="restart"/>
            <w:hideMark/>
          </w:tcPr>
          <w:p w14:paraId="4F85AB91" w14:textId="61DB0B8F" w:rsidR="006D3C66" w:rsidRPr="00716572" w:rsidRDefault="006D3C66" w:rsidP="00152196">
            <w:pPr>
              <w:spacing w:line="240" w:lineRule="auto"/>
              <w:jc w:val="center"/>
              <w:rPr>
                <w:rFonts w:ascii="Times New Roman" w:hAnsi="Times New Roman" w:cs="Times New Roman"/>
                <w:b/>
                <w:sz w:val="20"/>
                <w:szCs w:val="20"/>
              </w:rPr>
            </w:pPr>
            <w:r w:rsidRPr="00716572">
              <w:rPr>
                <w:rFonts w:ascii="Times New Roman" w:hAnsi="Times New Roman" w:cs="Times New Roman"/>
                <w:b/>
                <w:sz w:val="20"/>
                <w:szCs w:val="20"/>
              </w:rPr>
              <w:t>HIV Status</w:t>
            </w:r>
          </w:p>
        </w:tc>
        <w:tc>
          <w:tcPr>
            <w:tcW w:w="2059" w:type="dxa"/>
            <w:gridSpan w:val="2"/>
            <w:vAlign w:val="center"/>
            <w:hideMark/>
          </w:tcPr>
          <w:p w14:paraId="5613C6D8" w14:textId="332A44DF" w:rsidR="006D3C66" w:rsidRPr="00716572" w:rsidRDefault="006D3C66" w:rsidP="00152196">
            <w:pPr>
              <w:spacing w:line="240" w:lineRule="auto"/>
              <w:jc w:val="center"/>
              <w:rPr>
                <w:rFonts w:ascii="Times New Roman" w:hAnsi="Times New Roman" w:cs="Times New Roman"/>
                <w:b/>
                <w:sz w:val="20"/>
                <w:szCs w:val="20"/>
              </w:rPr>
            </w:pPr>
            <w:r w:rsidRPr="00716572">
              <w:rPr>
                <w:rFonts w:ascii="Times New Roman" w:hAnsi="Times New Roman" w:cs="Times New Roman"/>
                <w:b/>
                <w:sz w:val="20"/>
                <w:szCs w:val="20"/>
              </w:rPr>
              <w:t xml:space="preserve">TB </w:t>
            </w:r>
            <w:r w:rsidRPr="00716572">
              <w:rPr>
                <w:rFonts w:ascii="Times New Roman" w:hAnsi="Times New Roman" w:cs="Times New Roman"/>
                <w:b/>
                <w:sz w:val="20"/>
                <w:szCs w:val="20"/>
              </w:rPr>
              <w:t>patients</w:t>
            </w:r>
          </w:p>
        </w:tc>
        <w:tc>
          <w:tcPr>
            <w:tcW w:w="2059" w:type="dxa"/>
            <w:gridSpan w:val="2"/>
            <w:vAlign w:val="center"/>
            <w:hideMark/>
          </w:tcPr>
          <w:p w14:paraId="4FC03F42" w14:textId="77777777" w:rsidR="006D3C66" w:rsidRPr="00716572" w:rsidRDefault="006D3C66" w:rsidP="00152196">
            <w:pPr>
              <w:spacing w:line="240" w:lineRule="auto"/>
              <w:jc w:val="center"/>
              <w:rPr>
                <w:rFonts w:ascii="Times New Roman" w:hAnsi="Times New Roman" w:cs="Times New Roman"/>
                <w:b/>
                <w:sz w:val="20"/>
                <w:szCs w:val="20"/>
              </w:rPr>
            </w:pPr>
            <w:r w:rsidRPr="00716572">
              <w:rPr>
                <w:rFonts w:ascii="Times New Roman" w:hAnsi="Times New Roman" w:cs="Times New Roman"/>
                <w:b/>
                <w:sz w:val="20"/>
                <w:szCs w:val="20"/>
              </w:rPr>
              <w:t>Observed TB deaths</w:t>
            </w:r>
          </w:p>
        </w:tc>
        <w:tc>
          <w:tcPr>
            <w:tcW w:w="2059" w:type="dxa"/>
            <w:gridSpan w:val="2"/>
            <w:vAlign w:val="center"/>
            <w:hideMark/>
          </w:tcPr>
          <w:p w14:paraId="1D47AB4F" w14:textId="77777777" w:rsidR="006D3C66" w:rsidRPr="00716572" w:rsidRDefault="006D3C66" w:rsidP="00152196">
            <w:pPr>
              <w:spacing w:line="240" w:lineRule="auto"/>
              <w:jc w:val="center"/>
              <w:rPr>
                <w:rFonts w:ascii="Times New Roman" w:hAnsi="Times New Roman" w:cs="Times New Roman"/>
                <w:b/>
                <w:sz w:val="20"/>
                <w:szCs w:val="20"/>
              </w:rPr>
            </w:pPr>
            <w:r w:rsidRPr="00716572">
              <w:rPr>
                <w:rFonts w:ascii="Times New Roman" w:hAnsi="Times New Roman" w:cs="Times New Roman"/>
                <w:b/>
                <w:sz w:val="20"/>
                <w:szCs w:val="20"/>
              </w:rPr>
              <w:t>Expected deaths</w:t>
            </w:r>
          </w:p>
        </w:tc>
        <w:tc>
          <w:tcPr>
            <w:tcW w:w="2059" w:type="dxa"/>
            <w:gridSpan w:val="2"/>
            <w:vAlign w:val="center"/>
            <w:hideMark/>
          </w:tcPr>
          <w:p w14:paraId="6183B17E" w14:textId="77777777" w:rsidR="006D3C66" w:rsidRPr="00716572" w:rsidRDefault="006D3C66" w:rsidP="00152196">
            <w:pPr>
              <w:spacing w:line="240" w:lineRule="auto"/>
              <w:jc w:val="center"/>
              <w:rPr>
                <w:rFonts w:ascii="Times New Roman" w:hAnsi="Times New Roman" w:cs="Times New Roman"/>
                <w:b/>
                <w:sz w:val="20"/>
                <w:szCs w:val="20"/>
              </w:rPr>
            </w:pPr>
            <w:r w:rsidRPr="00716572">
              <w:rPr>
                <w:rFonts w:ascii="Times New Roman" w:hAnsi="Times New Roman" w:cs="Times New Roman"/>
                <w:b/>
                <w:sz w:val="20"/>
                <w:szCs w:val="20"/>
              </w:rPr>
              <w:t>TB mortality rate*</w:t>
            </w:r>
          </w:p>
        </w:tc>
        <w:tc>
          <w:tcPr>
            <w:tcW w:w="2059" w:type="dxa"/>
            <w:gridSpan w:val="2"/>
            <w:vAlign w:val="center"/>
            <w:hideMark/>
          </w:tcPr>
          <w:p w14:paraId="143D06AB" w14:textId="77777777" w:rsidR="006D3C66" w:rsidRPr="00716572" w:rsidRDefault="006D3C66" w:rsidP="00152196">
            <w:pPr>
              <w:spacing w:line="240" w:lineRule="auto"/>
              <w:jc w:val="center"/>
              <w:rPr>
                <w:rFonts w:ascii="Times New Roman" w:hAnsi="Times New Roman" w:cs="Times New Roman"/>
                <w:b/>
                <w:sz w:val="20"/>
                <w:szCs w:val="20"/>
              </w:rPr>
            </w:pPr>
            <w:r w:rsidRPr="00716572">
              <w:rPr>
                <w:rFonts w:ascii="Times New Roman" w:hAnsi="Times New Roman" w:cs="Times New Roman"/>
                <w:b/>
                <w:sz w:val="20"/>
                <w:szCs w:val="20"/>
              </w:rPr>
              <w:t>Population mortality rate*</w:t>
            </w:r>
          </w:p>
        </w:tc>
        <w:tc>
          <w:tcPr>
            <w:tcW w:w="2060" w:type="dxa"/>
            <w:gridSpan w:val="2"/>
            <w:vAlign w:val="center"/>
            <w:hideMark/>
          </w:tcPr>
          <w:p w14:paraId="04358413" w14:textId="5E14833A" w:rsidR="006D3C66" w:rsidRPr="00716572" w:rsidRDefault="006D3C66" w:rsidP="00152196">
            <w:pPr>
              <w:spacing w:line="240" w:lineRule="auto"/>
              <w:jc w:val="center"/>
              <w:rPr>
                <w:rFonts w:ascii="Times New Roman" w:hAnsi="Times New Roman" w:cs="Times New Roman"/>
                <w:b/>
                <w:sz w:val="20"/>
                <w:szCs w:val="20"/>
              </w:rPr>
            </w:pPr>
            <w:r w:rsidRPr="00716572">
              <w:rPr>
                <w:rFonts w:ascii="Times New Roman" w:hAnsi="Times New Roman" w:cs="Times New Roman"/>
                <w:b/>
                <w:sz w:val="20"/>
                <w:szCs w:val="20"/>
              </w:rPr>
              <w:t>Standardized mortality ratio**</w:t>
            </w:r>
          </w:p>
        </w:tc>
      </w:tr>
      <w:tr w:rsidR="006D3C66" w:rsidRPr="00330730" w14:paraId="2698F640" w14:textId="77777777" w:rsidTr="006D3C66">
        <w:trPr>
          <w:trHeight w:val="323"/>
        </w:trPr>
        <w:tc>
          <w:tcPr>
            <w:tcW w:w="708" w:type="dxa"/>
            <w:vMerge/>
            <w:hideMark/>
          </w:tcPr>
          <w:p w14:paraId="09BFE966" w14:textId="77777777" w:rsidR="006D3C66" w:rsidRPr="00716572" w:rsidRDefault="006D3C66" w:rsidP="00152196">
            <w:pPr>
              <w:spacing w:line="240" w:lineRule="auto"/>
              <w:jc w:val="center"/>
              <w:rPr>
                <w:rFonts w:ascii="Times New Roman" w:hAnsi="Times New Roman" w:cs="Times New Roman"/>
                <w:b/>
                <w:sz w:val="20"/>
                <w:szCs w:val="20"/>
              </w:rPr>
            </w:pPr>
          </w:p>
        </w:tc>
        <w:tc>
          <w:tcPr>
            <w:tcW w:w="1038" w:type="dxa"/>
            <w:vMerge/>
            <w:hideMark/>
          </w:tcPr>
          <w:p w14:paraId="2269A248" w14:textId="77777777" w:rsidR="006D3C66" w:rsidRPr="00716572" w:rsidRDefault="006D3C66" w:rsidP="00152196">
            <w:pPr>
              <w:spacing w:line="240" w:lineRule="auto"/>
              <w:jc w:val="center"/>
              <w:rPr>
                <w:rFonts w:ascii="Times New Roman" w:hAnsi="Times New Roman" w:cs="Times New Roman"/>
                <w:b/>
                <w:sz w:val="20"/>
                <w:szCs w:val="20"/>
              </w:rPr>
            </w:pPr>
          </w:p>
        </w:tc>
        <w:tc>
          <w:tcPr>
            <w:tcW w:w="1029" w:type="dxa"/>
            <w:hideMark/>
          </w:tcPr>
          <w:p w14:paraId="49836EC9" w14:textId="425DCE57" w:rsidR="006D3C66" w:rsidRPr="00716572" w:rsidRDefault="006D3C66" w:rsidP="00152196">
            <w:pPr>
              <w:spacing w:line="240" w:lineRule="auto"/>
              <w:jc w:val="center"/>
              <w:rPr>
                <w:rFonts w:ascii="Times New Roman" w:hAnsi="Times New Roman" w:cs="Times New Roman"/>
                <w:b/>
                <w:sz w:val="20"/>
                <w:szCs w:val="20"/>
              </w:rPr>
            </w:pPr>
            <w:r w:rsidRPr="00716572">
              <w:rPr>
                <w:rFonts w:ascii="Times New Roman" w:hAnsi="Times New Roman" w:cs="Times New Roman"/>
                <w:b/>
                <w:sz w:val="20"/>
                <w:szCs w:val="20"/>
              </w:rPr>
              <w:t>Males</w:t>
            </w:r>
          </w:p>
        </w:tc>
        <w:tc>
          <w:tcPr>
            <w:tcW w:w="1030" w:type="dxa"/>
            <w:noWrap/>
            <w:hideMark/>
          </w:tcPr>
          <w:p w14:paraId="523DEB90" w14:textId="77777777" w:rsidR="006D3C66" w:rsidRPr="00716572" w:rsidRDefault="006D3C66" w:rsidP="00152196">
            <w:pPr>
              <w:spacing w:line="240" w:lineRule="auto"/>
              <w:jc w:val="center"/>
              <w:rPr>
                <w:rFonts w:ascii="Times New Roman" w:hAnsi="Times New Roman" w:cs="Times New Roman"/>
                <w:b/>
                <w:sz w:val="20"/>
                <w:szCs w:val="20"/>
              </w:rPr>
            </w:pPr>
            <w:r w:rsidRPr="00716572">
              <w:rPr>
                <w:rFonts w:ascii="Times New Roman" w:hAnsi="Times New Roman" w:cs="Times New Roman"/>
                <w:b/>
                <w:sz w:val="20"/>
                <w:szCs w:val="20"/>
              </w:rPr>
              <w:t>Females</w:t>
            </w:r>
          </w:p>
        </w:tc>
        <w:tc>
          <w:tcPr>
            <w:tcW w:w="1029" w:type="dxa"/>
            <w:hideMark/>
          </w:tcPr>
          <w:p w14:paraId="2C82C549" w14:textId="77777777" w:rsidR="006D3C66" w:rsidRPr="00716572" w:rsidRDefault="006D3C66" w:rsidP="00152196">
            <w:pPr>
              <w:spacing w:line="240" w:lineRule="auto"/>
              <w:jc w:val="center"/>
              <w:rPr>
                <w:rFonts w:ascii="Times New Roman" w:hAnsi="Times New Roman" w:cs="Times New Roman"/>
                <w:b/>
                <w:sz w:val="20"/>
                <w:szCs w:val="20"/>
              </w:rPr>
            </w:pPr>
            <w:r w:rsidRPr="00716572">
              <w:rPr>
                <w:rFonts w:ascii="Times New Roman" w:hAnsi="Times New Roman" w:cs="Times New Roman"/>
                <w:b/>
                <w:sz w:val="20"/>
                <w:szCs w:val="20"/>
              </w:rPr>
              <w:t>Males</w:t>
            </w:r>
          </w:p>
        </w:tc>
        <w:tc>
          <w:tcPr>
            <w:tcW w:w="1030" w:type="dxa"/>
            <w:noWrap/>
            <w:hideMark/>
          </w:tcPr>
          <w:p w14:paraId="2FD7506C" w14:textId="77777777" w:rsidR="006D3C66" w:rsidRPr="00716572" w:rsidRDefault="006D3C66" w:rsidP="00152196">
            <w:pPr>
              <w:spacing w:line="240" w:lineRule="auto"/>
              <w:jc w:val="center"/>
              <w:rPr>
                <w:rFonts w:ascii="Times New Roman" w:hAnsi="Times New Roman" w:cs="Times New Roman"/>
                <w:b/>
                <w:sz w:val="20"/>
                <w:szCs w:val="20"/>
              </w:rPr>
            </w:pPr>
            <w:r w:rsidRPr="00716572">
              <w:rPr>
                <w:rFonts w:ascii="Times New Roman" w:hAnsi="Times New Roman" w:cs="Times New Roman"/>
                <w:b/>
                <w:sz w:val="20"/>
                <w:szCs w:val="20"/>
              </w:rPr>
              <w:t>Females</w:t>
            </w:r>
          </w:p>
        </w:tc>
        <w:tc>
          <w:tcPr>
            <w:tcW w:w="1030" w:type="dxa"/>
            <w:hideMark/>
          </w:tcPr>
          <w:p w14:paraId="7234FCF9" w14:textId="77777777" w:rsidR="006D3C66" w:rsidRPr="00716572" w:rsidRDefault="006D3C66" w:rsidP="00152196">
            <w:pPr>
              <w:spacing w:line="240" w:lineRule="auto"/>
              <w:jc w:val="center"/>
              <w:rPr>
                <w:rFonts w:ascii="Times New Roman" w:hAnsi="Times New Roman" w:cs="Times New Roman"/>
                <w:b/>
                <w:sz w:val="20"/>
                <w:szCs w:val="20"/>
              </w:rPr>
            </w:pPr>
            <w:r w:rsidRPr="00716572">
              <w:rPr>
                <w:rFonts w:ascii="Times New Roman" w:hAnsi="Times New Roman" w:cs="Times New Roman"/>
                <w:b/>
                <w:sz w:val="20"/>
                <w:szCs w:val="20"/>
              </w:rPr>
              <w:t>Males</w:t>
            </w:r>
          </w:p>
        </w:tc>
        <w:tc>
          <w:tcPr>
            <w:tcW w:w="1029" w:type="dxa"/>
            <w:noWrap/>
            <w:hideMark/>
          </w:tcPr>
          <w:p w14:paraId="75D9D012" w14:textId="77777777" w:rsidR="006D3C66" w:rsidRPr="00716572" w:rsidRDefault="006D3C66" w:rsidP="00152196">
            <w:pPr>
              <w:spacing w:line="240" w:lineRule="auto"/>
              <w:jc w:val="center"/>
              <w:rPr>
                <w:rFonts w:ascii="Times New Roman" w:hAnsi="Times New Roman" w:cs="Times New Roman"/>
                <w:b/>
                <w:sz w:val="20"/>
                <w:szCs w:val="20"/>
              </w:rPr>
            </w:pPr>
            <w:r w:rsidRPr="00716572">
              <w:rPr>
                <w:rFonts w:ascii="Times New Roman" w:hAnsi="Times New Roman" w:cs="Times New Roman"/>
                <w:b/>
                <w:sz w:val="20"/>
                <w:szCs w:val="20"/>
              </w:rPr>
              <w:t>Females</w:t>
            </w:r>
          </w:p>
        </w:tc>
        <w:tc>
          <w:tcPr>
            <w:tcW w:w="1030" w:type="dxa"/>
            <w:hideMark/>
          </w:tcPr>
          <w:p w14:paraId="401026DE" w14:textId="77777777" w:rsidR="006D3C66" w:rsidRPr="00716572" w:rsidRDefault="006D3C66" w:rsidP="00152196">
            <w:pPr>
              <w:spacing w:line="240" w:lineRule="auto"/>
              <w:jc w:val="center"/>
              <w:rPr>
                <w:rFonts w:ascii="Times New Roman" w:hAnsi="Times New Roman" w:cs="Times New Roman"/>
                <w:b/>
                <w:sz w:val="20"/>
                <w:szCs w:val="20"/>
              </w:rPr>
            </w:pPr>
            <w:r w:rsidRPr="00716572">
              <w:rPr>
                <w:rFonts w:ascii="Times New Roman" w:hAnsi="Times New Roman" w:cs="Times New Roman"/>
                <w:b/>
                <w:sz w:val="20"/>
                <w:szCs w:val="20"/>
              </w:rPr>
              <w:t>Males</w:t>
            </w:r>
          </w:p>
        </w:tc>
        <w:tc>
          <w:tcPr>
            <w:tcW w:w="1029" w:type="dxa"/>
            <w:noWrap/>
            <w:hideMark/>
          </w:tcPr>
          <w:p w14:paraId="46AFF4E1" w14:textId="77777777" w:rsidR="006D3C66" w:rsidRPr="00716572" w:rsidRDefault="006D3C66" w:rsidP="00152196">
            <w:pPr>
              <w:spacing w:line="240" w:lineRule="auto"/>
              <w:jc w:val="center"/>
              <w:rPr>
                <w:rFonts w:ascii="Times New Roman" w:hAnsi="Times New Roman" w:cs="Times New Roman"/>
                <w:b/>
                <w:sz w:val="20"/>
                <w:szCs w:val="20"/>
              </w:rPr>
            </w:pPr>
            <w:r w:rsidRPr="00716572">
              <w:rPr>
                <w:rFonts w:ascii="Times New Roman" w:hAnsi="Times New Roman" w:cs="Times New Roman"/>
                <w:b/>
                <w:sz w:val="20"/>
                <w:szCs w:val="20"/>
              </w:rPr>
              <w:t>Females</w:t>
            </w:r>
          </w:p>
        </w:tc>
        <w:tc>
          <w:tcPr>
            <w:tcW w:w="1030" w:type="dxa"/>
            <w:hideMark/>
          </w:tcPr>
          <w:p w14:paraId="67523A98" w14:textId="77777777" w:rsidR="006D3C66" w:rsidRPr="00716572" w:rsidRDefault="006D3C66" w:rsidP="00152196">
            <w:pPr>
              <w:spacing w:line="240" w:lineRule="auto"/>
              <w:jc w:val="center"/>
              <w:rPr>
                <w:rFonts w:ascii="Times New Roman" w:hAnsi="Times New Roman" w:cs="Times New Roman"/>
                <w:b/>
                <w:sz w:val="20"/>
                <w:szCs w:val="20"/>
              </w:rPr>
            </w:pPr>
            <w:r w:rsidRPr="00716572">
              <w:rPr>
                <w:rFonts w:ascii="Times New Roman" w:hAnsi="Times New Roman" w:cs="Times New Roman"/>
                <w:b/>
                <w:sz w:val="20"/>
                <w:szCs w:val="20"/>
              </w:rPr>
              <w:t>Males</w:t>
            </w:r>
          </w:p>
        </w:tc>
        <w:tc>
          <w:tcPr>
            <w:tcW w:w="1029" w:type="dxa"/>
            <w:noWrap/>
            <w:hideMark/>
          </w:tcPr>
          <w:p w14:paraId="589ED7C5" w14:textId="77777777" w:rsidR="006D3C66" w:rsidRPr="00716572" w:rsidRDefault="006D3C66" w:rsidP="00152196">
            <w:pPr>
              <w:spacing w:line="240" w:lineRule="auto"/>
              <w:jc w:val="center"/>
              <w:rPr>
                <w:rFonts w:ascii="Times New Roman" w:hAnsi="Times New Roman" w:cs="Times New Roman"/>
                <w:b/>
                <w:sz w:val="20"/>
                <w:szCs w:val="20"/>
              </w:rPr>
            </w:pPr>
            <w:r w:rsidRPr="00716572">
              <w:rPr>
                <w:rFonts w:ascii="Times New Roman" w:hAnsi="Times New Roman" w:cs="Times New Roman"/>
                <w:b/>
                <w:sz w:val="20"/>
                <w:szCs w:val="20"/>
              </w:rPr>
              <w:t>Females</w:t>
            </w:r>
          </w:p>
        </w:tc>
        <w:tc>
          <w:tcPr>
            <w:tcW w:w="1030" w:type="dxa"/>
            <w:hideMark/>
          </w:tcPr>
          <w:p w14:paraId="60C898C0" w14:textId="77777777" w:rsidR="006D3C66" w:rsidRPr="00716572" w:rsidRDefault="006D3C66" w:rsidP="00152196">
            <w:pPr>
              <w:spacing w:line="240" w:lineRule="auto"/>
              <w:jc w:val="center"/>
              <w:rPr>
                <w:rFonts w:ascii="Times New Roman" w:hAnsi="Times New Roman" w:cs="Times New Roman"/>
                <w:b/>
                <w:sz w:val="20"/>
                <w:szCs w:val="20"/>
              </w:rPr>
            </w:pPr>
            <w:r w:rsidRPr="00716572">
              <w:rPr>
                <w:rFonts w:ascii="Times New Roman" w:hAnsi="Times New Roman" w:cs="Times New Roman"/>
                <w:b/>
                <w:sz w:val="20"/>
                <w:szCs w:val="20"/>
              </w:rPr>
              <w:t>Males</w:t>
            </w:r>
          </w:p>
        </w:tc>
        <w:tc>
          <w:tcPr>
            <w:tcW w:w="1030" w:type="dxa"/>
            <w:noWrap/>
            <w:hideMark/>
          </w:tcPr>
          <w:p w14:paraId="0A98E514" w14:textId="77777777" w:rsidR="006D3C66" w:rsidRPr="00716572" w:rsidRDefault="006D3C66" w:rsidP="00152196">
            <w:pPr>
              <w:spacing w:line="240" w:lineRule="auto"/>
              <w:jc w:val="center"/>
              <w:rPr>
                <w:rFonts w:ascii="Times New Roman" w:hAnsi="Times New Roman" w:cs="Times New Roman"/>
                <w:b/>
                <w:sz w:val="20"/>
                <w:szCs w:val="20"/>
              </w:rPr>
            </w:pPr>
            <w:r w:rsidRPr="00716572">
              <w:rPr>
                <w:rFonts w:ascii="Times New Roman" w:hAnsi="Times New Roman" w:cs="Times New Roman"/>
                <w:b/>
                <w:sz w:val="20"/>
                <w:szCs w:val="20"/>
              </w:rPr>
              <w:t>Females</w:t>
            </w:r>
          </w:p>
        </w:tc>
      </w:tr>
      <w:tr w:rsidR="006D3C66" w:rsidRPr="00330730" w14:paraId="1904DF87" w14:textId="77777777" w:rsidTr="006D3C66">
        <w:trPr>
          <w:trHeight w:val="323"/>
        </w:trPr>
        <w:tc>
          <w:tcPr>
            <w:tcW w:w="708" w:type="dxa"/>
            <w:hideMark/>
          </w:tcPr>
          <w:p w14:paraId="552BC1C0" w14:textId="643F6A35"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2013</w:t>
            </w:r>
          </w:p>
        </w:tc>
        <w:tc>
          <w:tcPr>
            <w:tcW w:w="1038" w:type="dxa"/>
            <w:noWrap/>
            <w:hideMark/>
          </w:tcPr>
          <w:p w14:paraId="0AB4CE0D" w14:textId="13D0D89A"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HIV-</w:t>
            </w:r>
          </w:p>
        </w:tc>
        <w:tc>
          <w:tcPr>
            <w:tcW w:w="1029" w:type="dxa"/>
            <w:hideMark/>
          </w:tcPr>
          <w:p w14:paraId="55518065" w14:textId="063BE1ED"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16 614</w:t>
            </w:r>
          </w:p>
        </w:tc>
        <w:tc>
          <w:tcPr>
            <w:tcW w:w="1030" w:type="dxa"/>
            <w:hideMark/>
          </w:tcPr>
          <w:p w14:paraId="32B77AF5" w14:textId="3E8EFF0D"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16 656</w:t>
            </w:r>
          </w:p>
        </w:tc>
        <w:tc>
          <w:tcPr>
            <w:tcW w:w="1029" w:type="dxa"/>
            <w:hideMark/>
          </w:tcPr>
          <w:p w14:paraId="43F4E1CB" w14:textId="14BB08D2"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142</w:t>
            </w:r>
          </w:p>
        </w:tc>
        <w:tc>
          <w:tcPr>
            <w:tcW w:w="1030" w:type="dxa"/>
            <w:hideMark/>
          </w:tcPr>
          <w:p w14:paraId="24870BF4" w14:textId="5F9212C2"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144</w:t>
            </w:r>
          </w:p>
        </w:tc>
        <w:tc>
          <w:tcPr>
            <w:tcW w:w="1030" w:type="dxa"/>
            <w:hideMark/>
          </w:tcPr>
          <w:p w14:paraId="6BE255FF" w14:textId="023EA8A0"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95.38</w:t>
            </w:r>
          </w:p>
        </w:tc>
        <w:tc>
          <w:tcPr>
            <w:tcW w:w="1029" w:type="dxa"/>
            <w:hideMark/>
          </w:tcPr>
          <w:p w14:paraId="650A06FA" w14:textId="48054A9B"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83.81</w:t>
            </w:r>
          </w:p>
        </w:tc>
        <w:tc>
          <w:tcPr>
            <w:tcW w:w="1030" w:type="dxa"/>
            <w:hideMark/>
          </w:tcPr>
          <w:p w14:paraId="4CBAA206" w14:textId="7A903140"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1.80</w:t>
            </w:r>
          </w:p>
        </w:tc>
        <w:tc>
          <w:tcPr>
            <w:tcW w:w="1029" w:type="dxa"/>
            <w:hideMark/>
          </w:tcPr>
          <w:p w14:paraId="2EE6AE07" w14:textId="0BAA81AF"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1.81</w:t>
            </w:r>
          </w:p>
        </w:tc>
        <w:tc>
          <w:tcPr>
            <w:tcW w:w="1030" w:type="dxa"/>
            <w:hideMark/>
          </w:tcPr>
          <w:p w14:paraId="62AF00F5" w14:textId="0891457E"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1.21</w:t>
            </w:r>
          </w:p>
        </w:tc>
        <w:tc>
          <w:tcPr>
            <w:tcW w:w="1029" w:type="dxa"/>
            <w:hideMark/>
          </w:tcPr>
          <w:p w14:paraId="6EC49C9B" w14:textId="1C098747"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1.05</w:t>
            </w:r>
          </w:p>
        </w:tc>
        <w:tc>
          <w:tcPr>
            <w:tcW w:w="1030" w:type="dxa"/>
            <w:hideMark/>
          </w:tcPr>
          <w:p w14:paraId="07B8CBD7" w14:textId="2E936363"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1.49</w:t>
            </w:r>
          </w:p>
        </w:tc>
        <w:tc>
          <w:tcPr>
            <w:tcW w:w="1030" w:type="dxa"/>
            <w:hideMark/>
          </w:tcPr>
          <w:p w14:paraId="5770AF60" w14:textId="4C497DEF"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1.72</w:t>
            </w:r>
          </w:p>
        </w:tc>
      </w:tr>
      <w:tr w:rsidR="006D3C66" w:rsidRPr="00330730" w14:paraId="25C352B2" w14:textId="77777777" w:rsidTr="006D3C66">
        <w:trPr>
          <w:trHeight w:val="323"/>
        </w:trPr>
        <w:tc>
          <w:tcPr>
            <w:tcW w:w="708" w:type="dxa"/>
            <w:hideMark/>
          </w:tcPr>
          <w:p w14:paraId="6AFFF5DD" w14:textId="64D7E588"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2014</w:t>
            </w:r>
          </w:p>
        </w:tc>
        <w:tc>
          <w:tcPr>
            <w:tcW w:w="1038" w:type="dxa"/>
            <w:noWrap/>
            <w:hideMark/>
          </w:tcPr>
          <w:p w14:paraId="7888057C" w14:textId="565E066E"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HIV-</w:t>
            </w:r>
          </w:p>
        </w:tc>
        <w:tc>
          <w:tcPr>
            <w:tcW w:w="1029" w:type="dxa"/>
            <w:hideMark/>
          </w:tcPr>
          <w:p w14:paraId="15475CF6" w14:textId="4F333611"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16 450</w:t>
            </w:r>
          </w:p>
        </w:tc>
        <w:tc>
          <w:tcPr>
            <w:tcW w:w="1030" w:type="dxa"/>
            <w:hideMark/>
          </w:tcPr>
          <w:p w14:paraId="6DC60708" w14:textId="19E02774"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16 072</w:t>
            </w:r>
          </w:p>
        </w:tc>
        <w:tc>
          <w:tcPr>
            <w:tcW w:w="1029" w:type="dxa"/>
            <w:hideMark/>
          </w:tcPr>
          <w:p w14:paraId="6108AA8D" w14:textId="54D129DC"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148</w:t>
            </w:r>
          </w:p>
        </w:tc>
        <w:tc>
          <w:tcPr>
            <w:tcW w:w="1030" w:type="dxa"/>
            <w:hideMark/>
          </w:tcPr>
          <w:p w14:paraId="2483CBC0" w14:textId="64754FF0"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122</w:t>
            </w:r>
          </w:p>
        </w:tc>
        <w:tc>
          <w:tcPr>
            <w:tcW w:w="1030" w:type="dxa"/>
            <w:hideMark/>
          </w:tcPr>
          <w:p w14:paraId="6F2C4722" w14:textId="2A90ABF0"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87.06</w:t>
            </w:r>
          </w:p>
        </w:tc>
        <w:tc>
          <w:tcPr>
            <w:tcW w:w="1029" w:type="dxa"/>
            <w:hideMark/>
          </w:tcPr>
          <w:p w14:paraId="10B1E102" w14:textId="04FF03C2"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74.62</w:t>
            </w:r>
          </w:p>
        </w:tc>
        <w:tc>
          <w:tcPr>
            <w:tcW w:w="1030" w:type="dxa"/>
            <w:hideMark/>
          </w:tcPr>
          <w:p w14:paraId="1311D4BC" w14:textId="1DB2AFCB"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2.06</w:t>
            </w:r>
          </w:p>
        </w:tc>
        <w:tc>
          <w:tcPr>
            <w:tcW w:w="1029" w:type="dxa"/>
            <w:hideMark/>
          </w:tcPr>
          <w:p w14:paraId="2E1ADCF5" w14:textId="31811C38"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1.74</w:t>
            </w:r>
          </w:p>
        </w:tc>
        <w:tc>
          <w:tcPr>
            <w:tcW w:w="1030" w:type="dxa"/>
            <w:hideMark/>
          </w:tcPr>
          <w:p w14:paraId="579B605E" w14:textId="2CDC60D1"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1.21</w:t>
            </w:r>
          </w:p>
        </w:tc>
        <w:tc>
          <w:tcPr>
            <w:tcW w:w="1029" w:type="dxa"/>
            <w:hideMark/>
          </w:tcPr>
          <w:p w14:paraId="7ECCED48" w14:textId="12D00347"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1.06</w:t>
            </w:r>
          </w:p>
        </w:tc>
        <w:tc>
          <w:tcPr>
            <w:tcW w:w="1030" w:type="dxa"/>
            <w:hideMark/>
          </w:tcPr>
          <w:p w14:paraId="16B7DC05" w14:textId="7E9A9803"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1.70</w:t>
            </w:r>
          </w:p>
        </w:tc>
        <w:tc>
          <w:tcPr>
            <w:tcW w:w="1030" w:type="dxa"/>
            <w:hideMark/>
          </w:tcPr>
          <w:p w14:paraId="26805ED8" w14:textId="5C369591"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1.64</w:t>
            </w:r>
          </w:p>
        </w:tc>
      </w:tr>
      <w:tr w:rsidR="006D3C66" w:rsidRPr="00330730" w14:paraId="7D74B0AC" w14:textId="77777777" w:rsidTr="006D3C66">
        <w:trPr>
          <w:trHeight w:val="323"/>
        </w:trPr>
        <w:tc>
          <w:tcPr>
            <w:tcW w:w="708" w:type="dxa"/>
            <w:hideMark/>
          </w:tcPr>
          <w:p w14:paraId="5148426A" w14:textId="603FE6A1"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2015</w:t>
            </w:r>
          </w:p>
        </w:tc>
        <w:tc>
          <w:tcPr>
            <w:tcW w:w="1038" w:type="dxa"/>
            <w:noWrap/>
            <w:hideMark/>
          </w:tcPr>
          <w:p w14:paraId="5C28CED9" w14:textId="4D27F57D"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HIV-</w:t>
            </w:r>
          </w:p>
        </w:tc>
        <w:tc>
          <w:tcPr>
            <w:tcW w:w="1029" w:type="dxa"/>
            <w:hideMark/>
          </w:tcPr>
          <w:p w14:paraId="24943BB7" w14:textId="7F38B4CD"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15 210</w:t>
            </w:r>
          </w:p>
        </w:tc>
        <w:tc>
          <w:tcPr>
            <w:tcW w:w="1030" w:type="dxa"/>
            <w:hideMark/>
          </w:tcPr>
          <w:p w14:paraId="65C3AFFF" w14:textId="1E727B97"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14 944</w:t>
            </w:r>
          </w:p>
        </w:tc>
        <w:tc>
          <w:tcPr>
            <w:tcW w:w="1029" w:type="dxa"/>
            <w:hideMark/>
          </w:tcPr>
          <w:p w14:paraId="1F43C5A5" w14:textId="677D4106"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121</w:t>
            </w:r>
          </w:p>
        </w:tc>
        <w:tc>
          <w:tcPr>
            <w:tcW w:w="1030" w:type="dxa"/>
            <w:hideMark/>
          </w:tcPr>
          <w:p w14:paraId="06021606" w14:textId="3431AB5C"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121</w:t>
            </w:r>
          </w:p>
        </w:tc>
        <w:tc>
          <w:tcPr>
            <w:tcW w:w="1030" w:type="dxa"/>
            <w:hideMark/>
          </w:tcPr>
          <w:p w14:paraId="191397CF" w14:textId="1FDE9C6C"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88.21</w:t>
            </w:r>
          </w:p>
        </w:tc>
        <w:tc>
          <w:tcPr>
            <w:tcW w:w="1029" w:type="dxa"/>
            <w:hideMark/>
          </w:tcPr>
          <w:p w14:paraId="1FB39972" w14:textId="064B3290"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76.69</w:t>
            </w:r>
          </w:p>
        </w:tc>
        <w:tc>
          <w:tcPr>
            <w:tcW w:w="1030" w:type="dxa"/>
            <w:hideMark/>
          </w:tcPr>
          <w:p w14:paraId="48127B90" w14:textId="4EE6B205"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1.67</w:t>
            </w:r>
          </w:p>
        </w:tc>
        <w:tc>
          <w:tcPr>
            <w:tcW w:w="1029" w:type="dxa"/>
            <w:hideMark/>
          </w:tcPr>
          <w:p w14:paraId="081B124A" w14:textId="09BC6EA6"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1.69</w:t>
            </w:r>
          </w:p>
        </w:tc>
        <w:tc>
          <w:tcPr>
            <w:tcW w:w="1030" w:type="dxa"/>
            <w:hideMark/>
          </w:tcPr>
          <w:p w14:paraId="11996598" w14:textId="62F0821C"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1.22</w:t>
            </w:r>
          </w:p>
        </w:tc>
        <w:tc>
          <w:tcPr>
            <w:tcW w:w="1029" w:type="dxa"/>
            <w:hideMark/>
          </w:tcPr>
          <w:p w14:paraId="44DB4159" w14:textId="366D7080"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1.07</w:t>
            </w:r>
          </w:p>
        </w:tc>
        <w:tc>
          <w:tcPr>
            <w:tcW w:w="1030" w:type="dxa"/>
            <w:hideMark/>
          </w:tcPr>
          <w:p w14:paraId="2A66D7F6" w14:textId="4DD77B4C"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1.37</w:t>
            </w:r>
          </w:p>
        </w:tc>
        <w:tc>
          <w:tcPr>
            <w:tcW w:w="1030" w:type="dxa"/>
            <w:hideMark/>
          </w:tcPr>
          <w:p w14:paraId="4677D009" w14:textId="02F360BB"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1.58</w:t>
            </w:r>
          </w:p>
        </w:tc>
      </w:tr>
      <w:tr w:rsidR="006D3C66" w:rsidRPr="00330730" w14:paraId="075D5C5D" w14:textId="77777777" w:rsidTr="006D3C66">
        <w:trPr>
          <w:trHeight w:val="323"/>
        </w:trPr>
        <w:tc>
          <w:tcPr>
            <w:tcW w:w="708" w:type="dxa"/>
            <w:hideMark/>
          </w:tcPr>
          <w:p w14:paraId="00AABAA9" w14:textId="793BC156"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2016</w:t>
            </w:r>
          </w:p>
        </w:tc>
        <w:tc>
          <w:tcPr>
            <w:tcW w:w="1038" w:type="dxa"/>
            <w:noWrap/>
            <w:hideMark/>
          </w:tcPr>
          <w:p w14:paraId="30C7A8C2" w14:textId="149C89D3"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HIV-</w:t>
            </w:r>
          </w:p>
        </w:tc>
        <w:tc>
          <w:tcPr>
            <w:tcW w:w="1029" w:type="dxa"/>
            <w:hideMark/>
          </w:tcPr>
          <w:p w14:paraId="76A1D944" w14:textId="691DC48A"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12 314</w:t>
            </w:r>
          </w:p>
        </w:tc>
        <w:tc>
          <w:tcPr>
            <w:tcW w:w="1030" w:type="dxa"/>
            <w:hideMark/>
          </w:tcPr>
          <w:p w14:paraId="3A18F349" w14:textId="679DBC9B"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11 836</w:t>
            </w:r>
          </w:p>
        </w:tc>
        <w:tc>
          <w:tcPr>
            <w:tcW w:w="1029" w:type="dxa"/>
            <w:hideMark/>
          </w:tcPr>
          <w:p w14:paraId="6A3A1733" w14:textId="673187CC"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97</w:t>
            </w:r>
          </w:p>
        </w:tc>
        <w:tc>
          <w:tcPr>
            <w:tcW w:w="1030" w:type="dxa"/>
            <w:hideMark/>
          </w:tcPr>
          <w:p w14:paraId="5198FE01" w14:textId="4126D7BC"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110</w:t>
            </w:r>
          </w:p>
        </w:tc>
        <w:tc>
          <w:tcPr>
            <w:tcW w:w="1030" w:type="dxa"/>
            <w:hideMark/>
          </w:tcPr>
          <w:p w14:paraId="75555D94" w14:textId="4D0B8DE7"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72.07</w:t>
            </w:r>
          </w:p>
        </w:tc>
        <w:tc>
          <w:tcPr>
            <w:tcW w:w="1029" w:type="dxa"/>
            <w:hideMark/>
          </w:tcPr>
          <w:p w14:paraId="66F3E236" w14:textId="41A3F879"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61.03</w:t>
            </w:r>
          </w:p>
        </w:tc>
        <w:tc>
          <w:tcPr>
            <w:tcW w:w="1030" w:type="dxa"/>
            <w:hideMark/>
          </w:tcPr>
          <w:p w14:paraId="353A1DBD" w14:textId="2E844AC8"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1.65</w:t>
            </w:r>
          </w:p>
        </w:tc>
        <w:tc>
          <w:tcPr>
            <w:tcW w:w="1029" w:type="dxa"/>
            <w:hideMark/>
          </w:tcPr>
          <w:p w14:paraId="1193B9A0" w14:textId="3B48FE96"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1.95</w:t>
            </w:r>
          </w:p>
        </w:tc>
        <w:tc>
          <w:tcPr>
            <w:tcW w:w="1030" w:type="dxa"/>
            <w:hideMark/>
          </w:tcPr>
          <w:p w14:paraId="6B44DA0E" w14:textId="252018DE"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1.23</w:t>
            </w:r>
          </w:p>
        </w:tc>
        <w:tc>
          <w:tcPr>
            <w:tcW w:w="1029" w:type="dxa"/>
            <w:hideMark/>
          </w:tcPr>
          <w:p w14:paraId="4B6E4E5C" w14:textId="0E9380E3"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1.08</w:t>
            </w:r>
          </w:p>
        </w:tc>
        <w:tc>
          <w:tcPr>
            <w:tcW w:w="1030" w:type="dxa"/>
            <w:hideMark/>
          </w:tcPr>
          <w:p w14:paraId="61C10240" w14:textId="3FC5BFB1"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1.35</w:t>
            </w:r>
          </w:p>
        </w:tc>
        <w:tc>
          <w:tcPr>
            <w:tcW w:w="1030" w:type="dxa"/>
            <w:hideMark/>
          </w:tcPr>
          <w:p w14:paraId="4480417E" w14:textId="60DD99A5"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1.80</w:t>
            </w:r>
          </w:p>
        </w:tc>
      </w:tr>
      <w:tr w:rsidR="006D3C66" w:rsidRPr="00330730" w14:paraId="3857B919" w14:textId="77777777" w:rsidTr="006D3C66">
        <w:trPr>
          <w:trHeight w:val="323"/>
        </w:trPr>
        <w:tc>
          <w:tcPr>
            <w:tcW w:w="708" w:type="dxa"/>
            <w:hideMark/>
          </w:tcPr>
          <w:p w14:paraId="23AD0A3E" w14:textId="41293F55"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2013</w:t>
            </w:r>
          </w:p>
        </w:tc>
        <w:tc>
          <w:tcPr>
            <w:tcW w:w="1038" w:type="dxa"/>
            <w:noWrap/>
            <w:hideMark/>
          </w:tcPr>
          <w:p w14:paraId="406EB7AD" w14:textId="5BBD4F1D"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HIV+</w:t>
            </w:r>
          </w:p>
        </w:tc>
        <w:tc>
          <w:tcPr>
            <w:tcW w:w="1029" w:type="dxa"/>
            <w:hideMark/>
          </w:tcPr>
          <w:p w14:paraId="728948CD" w14:textId="4CCCCA3A"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4 927</w:t>
            </w:r>
          </w:p>
        </w:tc>
        <w:tc>
          <w:tcPr>
            <w:tcW w:w="1030" w:type="dxa"/>
            <w:hideMark/>
          </w:tcPr>
          <w:p w14:paraId="17BAE254" w14:textId="03A201F2"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6 182</w:t>
            </w:r>
          </w:p>
        </w:tc>
        <w:tc>
          <w:tcPr>
            <w:tcW w:w="1029" w:type="dxa"/>
            <w:hideMark/>
          </w:tcPr>
          <w:p w14:paraId="77895BBF" w14:textId="72B9266E"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217</w:t>
            </w:r>
          </w:p>
        </w:tc>
        <w:tc>
          <w:tcPr>
            <w:tcW w:w="1030" w:type="dxa"/>
            <w:hideMark/>
          </w:tcPr>
          <w:p w14:paraId="6B91A72B" w14:textId="73648197"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324</w:t>
            </w:r>
          </w:p>
        </w:tc>
        <w:tc>
          <w:tcPr>
            <w:tcW w:w="1030" w:type="dxa"/>
            <w:hideMark/>
          </w:tcPr>
          <w:p w14:paraId="4DC71554" w14:textId="4921A468"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49.76</w:t>
            </w:r>
          </w:p>
        </w:tc>
        <w:tc>
          <w:tcPr>
            <w:tcW w:w="1029" w:type="dxa"/>
            <w:hideMark/>
          </w:tcPr>
          <w:p w14:paraId="698A2954" w14:textId="498AC6C8"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35.25</w:t>
            </w:r>
          </w:p>
        </w:tc>
        <w:tc>
          <w:tcPr>
            <w:tcW w:w="1030" w:type="dxa"/>
            <w:hideMark/>
          </w:tcPr>
          <w:p w14:paraId="74607858" w14:textId="3E96757C"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9.27</w:t>
            </w:r>
          </w:p>
        </w:tc>
        <w:tc>
          <w:tcPr>
            <w:tcW w:w="1029" w:type="dxa"/>
            <w:hideMark/>
          </w:tcPr>
          <w:p w14:paraId="33F5B956" w14:textId="234E2AB1"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11.20</w:t>
            </w:r>
          </w:p>
        </w:tc>
        <w:tc>
          <w:tcPr>
            <w:tcW w:w="1030" w:type="dxa"/>
            <w:hideMark/>
          </w:tcPr>
          <w:p w14:paraId="74D3EB56" w14:textId="0FD9809B"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2.13</w:t>
            </w:r>
          </w:p>
        </w:tc>
        <w:tc>
          <w:tcPr>
            <w:tcW w:w="1029" w:type="dxa"/>
            <w:hideMark/>
          </w:tcPr>
          <w:p w14:paraId="00F82CF2" w14:textId="50249B47"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1.22</w:t>
            </w:r>
          </w:p>
        </w:tc>
        <w:tc>
          <w:tcPr>
            <w:tcW w:w="1030" w:type="dxa"/>
            <w:hideMark/>
          </w:tcPr>
          <w:p w14:paraId="4BE0E634" w14:textId="0AD7CCF4"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4.36</w:t>
            </w:r>
          </w:p>
        </w:tc>
        <w:tc>
          <w:tcPr>
            <w:tcW w:w="1030" w:type="dxa"/>
            <w:hideMark/>
          </w:tcPr>
          <w:p w14:paraId="0DEC2BC4" w14:textId="55C6A8CF"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9.19</w:t>
            </w:r>
          </w:p>
        </w:tc>
      </w:tr>
      <w:tr w:rsidR="006D3C66" w:rsidRPr="00330730" w14:paraId="4F625934" w14:textId="77777777" w:rsidTr="006D3C66">
        <w:trPr>
          <w:trHeight w:val="323"/>
        </w:trPr>
        <w:tc>
          <w:tcPr>
            <w:tcW w:w="708" w:type="dxa"/>
            <w:hideMark/>
          </w:tcPr>
          <w:p w14:paraId="1864C515" w14:textId="720BB194"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2014</w:t>
            </w:r>
          </w:p>
        </w:tc>
        <w:tc>
          <w:tcPr>
            <w:tcW w:w="1038" w:type="dxa"/>
            <w:noWrap/>
            <w:hideMark/>
          </w:tcPr>
          <w:p w14:paraId="6CE977AA" w14:textId="6999A3D3"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HIV+</w:t>
            </w:r>
          </w:p>
        </w:tc>
        <w:tc>
          <w:tcPr>
            <w:tcW w:w="1029" w:type="dxa"/>
            <w:hideMark/>
          </w:tcPr>
          <w:p w14:paraId="53A0A812" w14:textId="5B5399AE"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5 078</w:t>
            </w:r>
          </w:p>
        </w:tc>
        <w:tc>
          <w:tcPr>
            <w:tcW w:w="1030" w:type="dxa"/>
            <w:hideMark/>
          </w:tcPr>
          <w:p w14:paraId="555CA95B" w14:textId="7B2CA729"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6 087</w:t>
            </w:r>
          </w:p>
        </w:tc>
        <w:tc>
          <w:tcPr>
            <w:tcW w:w="1029" w:type="dxa"/>
            <w:hideMark/>
          </w:tcPr>
          <w:p w14:paraId="5ED9FAB3" w14:textId="0F83D955"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265</w:t>
            </w:r>
          </w:p>
        </w:tc>
        <w:tc>
          <w:tcPr>
            <w:tcW w:w="1030" w:type="dxa"/>
            <w:hideMark/>
          </w:tcPr>
          <w:p w14:paraId="6B737B6B" w14:textId="265C499D"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261</w:t>
            </w:r>
          </w:p>
        </w:tc>
        <w:tc>
          <w:tcPr>
            <w:tcW w:w="1030" w:type="dxa"/>
            <w:hideMark/>
          </w:tcPr>
          <w:p w14:paraId="4852A245" w14:textId="1076484C"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41.23</w:t>
            </w:r>
          </w:p>
        </w:tc>
        <w:tc>
          <w:tcPr>
            <w:tcW w:w="1029" w:type="dxa"/>
            <w:hideMark/>
          </w:tcPr>
          <w:p w14:paraId="25280836" w14:textId="007A2710"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25.84</w:t>
            </w:r>
          </w:p>
        </w:tc>
        <w:tc>
          <w:tcPr>
            <w:tcW w:w="1030" w:type="dxa"/>
            <w:hideMark/>
          </w:tcPr>
          <w:p w14:paraId="0BCFBC9D" w14:textId="535FAF2E"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12.27</w:t>
            </w:r>
          </w:p>
        </w:tc>
        <w:tc>
          <w:tcPr>
            <w:tcW w:w="1029" w:type="dxa"/>
            <w:hideMark/>
          </w:tcPr>
          <w:p w14:paraId="3B8380F8" w14:textId="096E1010"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10.09</w:t>
            </w:r>
          </w:p>
        </w:tc>
        <w:tc>
          <w:tcPr>
            <w:tcW w:w="1030" w:type="dxa"/>
            <w:hideMark/>
          </w:tcPr>
          <w:p w14:paraId="3EF76AD5" w14:textId="48E8D202"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1.91</w:t>
            </w:r>
          </w:p>
        </w:tc>
        <w:tc>
          <w:tcPr>
            <w:tcW w:w="1029" w:type="dxa"/>
            <w:hideMark/>
          </w:tcPr>
          <w:p w14:paraId="34CA44D2" w14:textId="3302553C"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1.00</w:t>
            </w:r>
          </w:p>
        </w:tc>
        <w:tc>
          <w:tcPr>
            <w:tcW w:w="1030" w:type="dxa"/>
            <w:hideMark/>
          </w:tcPr>
          <w:p w14:paraId="4EBF0527" w14:textId="6109F195"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6.43</w:t>
            </w:r>
          </w:p>
        </w:tc>
        <w:tc>
          <w:tcPr>
            <w:tcW w:w="1030" w:type="dxa"/>
            <w:hideMark/>
          </w:tcPr>
          <w:p w14:paraId="11359358" w14:textId="09C0E6F9"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10.10</w:t>
            </w:r>
          </w:p>
        </w:tc>
      </w:tr>
      <w:tr w:rsidR="006D3C66" w:rsidRPr="00330730" w14:paraId="7120DEAE" w14:textId="77777777" w:rsidTr="006D3C66">
        <w:trPr>
          <w:trHeight w:val="323"/>
        </w:trPr>
        <w:tc>
          <w:tcPr>
            <w:tcW w:w="708" w:type="dxa"/>
            <w:hideMark/>
          </w:tcPr>
          <w:p w14:paraId="0B050F9D" w14:textId="12BEB703"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2015</w:t>
            </w:r>
          </w:p>
        </w:tc>
        <w:tc>
          <w:tcPr>
            <w:tcW w:w="1038" w:type="dxa"/>
            <w:noWrap/>
            <w:hideMark/>
          </w:tcPr>
          <w:p w14:paraId="5C34A6D7" w14:textId="6FA57203"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HIV+</w:t>
            </w:r>
          </w:p>
        </w:tc>
        <w:tc>
          <w:tcPr>
            <w:tcW w:w="1029" w:type="dxa"/>
            <w:hideMark/>
          </w:tcPr>
          <w:p w14:paraId="6AF177C5" w14:textId="3777D738"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4 664</w:t>
            </w:r>
          </w:p>
        </w:tc>
        <w:tc>
          <w:tcPr>
            <w:tcW w:w="1030" w:type="dxa"/>
            <w:hideMark/>
          </w:tcPr>
          <w:p w14:paraId="4C8CAF76" w14:textId="23DE9488"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5 536</w:t>
            </w:r>
          </w:p>
        </w:tc>
        <w:tc>
          <w:tcPr>
            <w:tcW w:w="1029" w:type="dxa"/>
            <w:hideMark/>
          </w:tcPr>
          <w:p w14:paraId="4C34151D" w14:textId="4CF9B0AE"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222</w:t>
            </w:r>
          </w:p>
        </w:tc>
        <w:tc>
          <w:tcPr>
            <w:tcW w:w="1030" w:type="dxa"/>
            <w:hideMark/>
          </w:tcPr>
          <w:p w14:paraId="051ACBCF" w14:textId="57A97E64"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273</w:t>
            </w:r>
          </w:p>
        </w:tc>
        <w:tc>
          <w:tcPr>
            <w:tcW w:w="1030" w:type="dxa"/>
            <w:hideMark/>
          </w:tcPr>
          <w:p w14:paraId="7009889B" w14:textId="11160C61"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40.14</w:t>
            </w:r>
          </w:p>
        </w:tc>
        <w:tc>
          <w:tcPr>
            <w:tcW w:w="1029" w:type="dxa"/>
            <w:hideMark/>
          </w:tcPr>
          <w:p w14:paraId="38CA9C4B" w14:textId="24097730"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24.16</w:t>
            </w:r>
          </w:p>
        </w:tc>
        <w:tc>
          <w:tcPr>
            <w:tcW w:w="1030" w:type="dxa"/>
            <w:hideMark/>
          </w:tcPr>
          <w:p w14:paraId="4FDAB7FF" w14:textId="7B6AAD8D"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9.84</w:t>
            </w:r>
          </w:p>
        </w:tc>
        <w:tc>
          <w:tcPr>
            <w:tcW w:w="1029" w:type="dxa"/>
            <w:hideMark/>
          </w:tcPr>
          <w:p w14:paraId="14D187CF" w14:textId="3F40A33F"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10.42</w:t>
            </w:r>
          </w:p>
        </w:tc>
        <w:tc>
          <w:tcPr>
            <w:tcW w:w="1030" w:type="dxa"/>
            <w:hideMark/>
          </w:tcPr>
          <w:p w14:paraId="4553BF54" w14:textId="402F2FEC"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1.78</w:t>
            </w:r>
          </w:p>
        </w:tc>
        <w:tc>
          <w:tcPr>
            <w:tcW w:w="1029" w:type="dxa"/>
            <w:hideMark/>
          </w:tcPr>
          <w:p w14:paraId="38DFDD05" w14:textId="71C60198"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0.92</w:t>
            </w:r>
          </w:p>
        </w:tc>
        <w:tc>
          <w:tcPr>
            <w:tcW w:w="1030" w:type="dxa"/>
            <w:hideMark/>
          </w:tcPr>
          <w:p w14:paraId="7F2EEB0B" w14:textId="07DD205E"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5.53</w:t>
            </w:r>
          </w:p>
        </w:tc>
        <w:tc>
          <w:tcPr>
            <w:tcW w:w="1030" w:type="dxa"/>
            <w:hideMark/>
          </w:tcPr>
          <w:p w14:paraId="45FC0A38" w14:textId="38C929C2"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11.30</w:t>
            </w:r>
          </w:p>
        </w:tc>
      </w:tr>
      <w:tr w:rsidR="006D3C66" w:rsidRPr="00330730" w14:paraId="4AC189A4" w14:textId="77777777" w:rsidTr="006D3C66">
        <w:trPr>
          <w:trHeight w:val="323"/>
        </w:trPr>
        <w:tc>
          <w:tcPr>
            <w:tcW w:w="708" w:type="dxa"/>
            <w:hideMark/>
          </w:tcPr>
          <w:p w14:paraId="150BBF56" w14:textId="1210F6FB"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2016</w:t>
            </w:r>
          </w:p>
        </w:tc>
        <w:tc>
          <w:tcPr>
            <w:tcW w:w="1038" w:type="dxa"/>
            <w:noWrap/>
            <w:hideMark/>
          </w:tcPr>
          <w:p w14:paraId="7EB7FF1C" w14:textId="31E78C68"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HIV+</w:t>
            </w:r>
          </w:p>
        </w:tc>
        <w:tc>
          <w:tcPr>
            <w:tcW w:w="1029" w:type="dxa"/>
            <w:hideMark/>
          </w:tcPr>
          <w:p w14:paraId="73C2D034" w14:textId="2CF1A7C9"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3 863</w:t>
            </w:r>
          </w:p>
        </w:tc>
        <w:tc>
          <w:tcPr>
            <w:tcW w:w="1030" w:type="dxa"/>
            <w:hideMark/>
          </w:tcPr>
          <w:p w14:paraId="13BA3EA0" w14:textId="4579CD30"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4 509</w:t>
            </w:r>
          </w:p>
        </w:tc>
        <w:tc>
          <w:tcPr>
            <w:tcW w:w="1029" w:type="dxa"/>
            <w:hideMark/>
          </w:tcPr>
          <w:p w14:paraId="6B012A9B" w14:textId="559DB93E"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200</w:t>
            </w:r>
          </w:p>
        </w:tc>
        <w:tc>
          <w:tcPr>
            <w:tcW w:w="1030" w:type="dxa"/>
            <w:hideMark/>
          </w:tcPr>
          <w:p w14:paraId="26CC7C23" w14:textId="6D73103F"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231</w:t>
            </w:r>
          </w:p>
        </w:tc>
        <w:tc>
          <w:tcPr>
            <w:tcW w:w="1030" w:type="dxa"/>
            <w:hideMark/>
          </w:tcPr>
          <w:p w14:paraId="0DC32010" w14:textId="182DAC3A"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30.82</w:t>
            </w:r>
          </w:p>
        </w:tc>
        <w:tc>
          <w:tcPr>
            <w:tcW w:w="1029" w:type="dxa"/>
            <w:hideMark/>
          </w:tcPr>
          <w:p w14:paraId="11B1B505" w14:textId="28F2D160"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18.65</w:t>
            </w:r>
          </w:p>
        </w:tc>
        <w:tc>
          <w:tcPr>
            <w:tcW w:w="1030" w:type="dxa"/>
            <w:hideMark/>
          </w:tcPr>
          <w:p w14:paraId="697A44ED" w14:textId="55A0C8EA"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10.74</w:t>
            </w:r>
          </w:p>
        </w:tc>
        <w:tc>
          <w:tcPr>
            <w:tcW w:w="1029" w:type="dxa"/>
            <w:hideMark/>
          </w:tcPr>
          <w:p w14:paraId="12B31636" w14:textId="414188F8"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10.81</w:t>
            </w:r>
          </w:p>
        </w:tc>
        <w:tc>
          <w:tcPr>
            <w:tcW w:w="1030" w:type="dxa"/>
            <w:hideMark/>
          </w:tcPr>
          <w:p w14:paraId="7B67CE7C" w14:textId="7B6DA6BD"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1.66</w:t>
            </w:r>
          </w:p>
        </w:tc>
        <w:tc>
          <w:tcPr>
            <w:tcW w:w="1029" w:type="dxa"/>
            <w:hideMark/>
          </w:tcPr>
          <w:p w14:paraId="58696614" w14:textId="5194D4F2"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0.87</w:t>
            </w:r>
          </w:p>
        </w:tc>
        <w:tc>
          <w:tcPr>
            <w:tcW w:w="1030" w:type="dxa"/>
            <w:hideMark/>
          </w:tcPr>
          <w:p w14:paraId="5E7DF0FE" w14:textId="62208A1A"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6.49</w:t>
            </w:r>
          </w:p>
        </w:tc>
        <w:tc>
          <w:tcPr>
            <w:tcW w:w="1030" w:type="dxa"/>
            <w:hideMark/>
          </w:tcPr>
          <w:p w14:paraId="20933769" w14:textId="74B61686" w:rsidR="006D3C66" w:rsidRPr="00716572" w:rsidRDefault="006D3C66" w:rsidP="00152196">
            <w:pPr>
              <w:spacing w:line="240" w:lineRule="auto"/>
              <w:jc w:val="center"/>
              <w:rPr>
                <w:rFonts w:ascii="Times New Roman" w:hAnsi="Times New Roman" w:cs="Times New Roman"/>
                <w:bCs/>
                <w:sz w:val="20"/>
                <w:szCs w:val="20"/>
              </w:rPr>
            </w:pPr>
            <w:r w:rsidRPr="00716572">
              <w:rPr>
                <w:rFonts w:ascii="Times New Roman" w:hAnsi="Times New Roman" w:cs="Times New Roman"/>
                <w:bCs/>
                <w:sz w:val="20"/>
                <w:szCs w:val="20"/>
              </w:rPr>
              <w:t>12.39</w:t>
            </w:r>
          </w:p>
        </w:tc>
      </w:tr>
    </w:tbl>
    <w:p w14:paraId="56A038C5" w14:textId="77777777" w:rsidR="000E4A2C" w:rsidRPr="003A62F5" w:rsidRDefault="000E4A2C" w:rsidP="00305216">
      <w:pPr>
        <w:spacing w:line="240" w:lineRule="auto"/>
        <w:rPr>
          <w:rFonts w:cs="Arial"/>
          <w:b/>
          <w:szCs w:val="24"/>
        </w:rPr>
      </w:pPr>
    </w:p>
    <w:p w14:paraId="3CA49E21" w14:textId="65A6C9ED" w:rsidR="00DC7EE9" w:rsidRPr="00114F6A" w:rsidRDefault="00577601" w:rsidP="00305216">
      <w:pPr>
        <w:pStyle w:val="NoSpacing"/>
        <w:rPr>
          <w:rFonts w:ascii="Times New Roman" w:hAnsi="Times New Roman" w:cs="Times New Roman"/>
          <w:bCs/>
          <w:szCs w:val="24"/>
        </w:rPr>
      </w:pPr>
      <w:r w:rsidRPr="00114F6A">
        <w:rPr>
          <w:rFonts w:ascii="Times New Roman" w:hAnsi="Times New Roman" w:cs="Times New Roman"/>
          <w:bCs/>
          <w:szCs w:val="24"/>
        </w:rPr>
        <w:t xml:space="preserve">TB: Tuberculosis; </w:t>
      </w:r>
      <w:r w:rsidR="00DC7EE9" w:rsidRPr="00114F6A">
        <w:rPr>
          <w:rFonts w:ascii="Times New Roman" w:hAnsi="Times New Roman" w:cs="Times New Roman"/>
          <w:bCs/>
          <w:szCs w:val="24"/>
        </w:rPr>
        <w:t>SMR: Stan</w:t>
      </w:r>
      <w:r w:rsidR="00910A7A" w:rsidRPr="00114F6A">
        <w:rPr>
          <w:rFonts w:ascii="Times New Roman" w:hAnsi="Times New Roman" w:cs="Times New Roman"/>
          <w:bCs/>
          <w:szCs w:val="24"/>
        </w:rPr>
        <w:t>dardized</w:t>
      </w:r>
      <w:r w:rsidR="00DC7EE9" w:rsidRPr="00114F6A">
        <w:rPr>
          <w:rFonts w:ascii="Times New Roman" w:hAnsi="Times New Roman" w:cs="Times New Roman"/>
          <w:bCs/>
          <w:szCs w:val="24"/>
        </w:rPr>
        <w:t xml:space="preserve"> mortality ratio</w:t>
      </w:r>
    </w:p>
    <w:p w14:paraId="67615CC2" w14:textId="5903E0B1" w:rsidR="00D30FD6" w:rsidRPr="00114F6A" w:rsidRDefault="00DC7EE9" w:rsidP="00305216">
      <w:pPr>
        <w:pStyle w:val="NoSpacing"/>
        <w:rPr>
          <w:rFonts w:ascii="Times New Roman" w:hAnsi="Times New Roman" w:cs="Times New Roman"/>
          <w:bCs/>
          <w:szCs w:val="24"/>
        </w:rPr>
      </w:pPr>
      <w:r w:rsidRPr="00114F6A">
        <w:rPr>
          <w:rFonts w:ascii="Times New Roman" w:hAnsi="Times New Roman" w:cs="Times New Roman"/>
          <w:bCs/>
          <w:szCs w:val="24"/>
        </w:rPr>
        <w:t>*mortality rates expressed per 100 person years</w:t>
      </w:r>
    </w:p>
    <w:p w14:paraId="5651D2AC" w14:textId="5A312D98" w:rsidR="004F6FA7" w:rsidRPr="00114F6A" w:rsidRDefault="00DC7EE9" w:rsidP="00305216">
      <w:pPr>
        <w:pStyle w:val="NoSpacing"/>
        <w:rPr>
          <w:rFonts w:ascii="Times New Roman" w:hAnsi="Times New Roman" w:cs="Times New Roman"/>
          <w:bCs/>
          <w:szCs w:val="24"/>
        </w:rPr>
      </w:pPr>
      <w:r w:rsidRPr="00114F6A">
        <w:rPr>
          <w:rFonts w:ascii="Times New Roman" w:hAnsi="Times New Roman" w:cs="Times New Roman"/>
          <w:bCs/>
          <w:szCs w:val="24"/>
        </w:rPr>
        <w:t>**</w:t>
      </w:r>
      <w:r w:rsidR="00B326C0" w:rsidRPr="00114F6A">
        <w:rPr>
          <w:rFonts w:ascii="Times New Roman" w:hAnsi="Times New Roman" w:cs="Times New Roman"/>
          <w:bCs/>
          <w:szCs w:val="24"/>
        </w:rPr>
        <w:t>Stan</w:t>
      </w:r>
      <w:r w:rsidR="00910A7A" w:rsidRPr="00114F6A">
        <w:rPr>
          <w:rFonts w:ascii="Times New Roman" w:hAnsi="Times New Roman" w:cs="Times New Roman"/>
          <w:bCs/>
          <w:szCs w:val="24"/>
        </w:rPr>
        <w:t>dardized</w:t>
      </w:r>
      <w:r w:rsidR="00B326C0" w:rsidRPr="00114F6A">
        <w:rPr>
          <w:rFonts w:ascii="Times New Roman" w:hAnsi="Times New Roman" w:cs="Times New Roman"/>
          <w:bCs/>
          <w:szCs w:val="24"/>
        </w:rPr>
        <w:t xml:space="preserve"> mortality ratio is the ratio of observed TB deaths to the expected deaths based on the Thembisa estimates of mortality rates for the general population. Expected mortality is based on the </w:t>
      </w:r>
      <w:r w:rsidR="00DC0FF3">
        <w:rPr>
          <w:rFonts w:ascii="Times New Roman" w:hAnsi="Times New Roman" w:cs="Times New Roman"/>
          <w:bCs/>
          <w:szCs w:val="24"/>
        </w:rPr>
        <w:t>HIV-positive</w:t>
      </w:r>
      <w:r w:rsidR="00B326C0" w:rsidRPr="00114F6A">
        <w:rPr>
          <w:rFonts w:ascii="Times New Roman" w:hAnsi="Times New Roman" w:cs="Times New Roman"/>
          <w:bCs/>
          <w:szCs w:val="24"/>
        </w:rPr>
        <w:t xml:space="preserve"> and </w:t>
      </w:r>
      <w:r w:rsidR="00DC0FF3">
        <w:rPr>
          <w:rFonts w:ascii="Times New Roman" w:hAnsi="Times New Roman" w:cs="Times New Roman"/>
          <w:bCs/>
          <w:szCs w:val="24"/>
        </w:rPr>
        <w:t>HIV-negative</w:t>
      </w:r>
      <w:r w:rsidR="00B326C0" w:rsidRPr="00114F6A">
        <w:rPr>
          <w:rFonts w:ascii="Times New Roman" w:hAnsi="Times New Roman" w:cs="Times New Roman"/>
          <w:bCs/>
          <w:szCs w:val="24"/>
        </w:rPr>
        <w:t xml:space="preserve"> population estimates </w:t>
      </w:r>
      <w:r w:rsidR="008D0876" w:rsidRPr="00114F6A">
        <w:rPr>
          <w:rFonts w:ascii="Times New Roman" w:hAnsi="Times New Roman" w:cs="Times New Roman"/>
          <w:bCs/>
          <w:szCs w:val="24"/>
        </w:rPr>
        <w:t xml:space="preserve">of mortality rates </w:t>
      </w:r>
      <w:r w:rsidR="00B326C0" w:rsidRPr="00114F6A">
        <w:rPr>
          <w:rFonts w:ascii="Times New Roman" w:hAnsi="Times New Roman" w:cs="Times New Roman"/>
          <w:bCs/>
          <w:szCs w:val="24"/>
        </w:rPr>
        <w:t>regardless of ag</w:t>
      </w:r>
      <w:r w:rsidRPr="00114F6A">
        <w:rPr>
          <w:rFonts w:ascii="Times New Roman" w:hAnsi="Times New Roman" w:cs="Times New Roman"/>
          <w:bCs/>
          <w:szCs w:val="24"/>
        </w:rPr>
        <w:t>e</w:t>
      </w:r>
    </w:p>
    <w:sectPr w:rsidR="004F6FA7" w:rsidRPr="00114F6A" w:rsidSect="00704A01">
      <w:pgSz w:w="16838" w:h="11906" w:orient="landscape"/>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A816DD" w14:textId="77777777" w:rsidR="007C1457" w:rsidRDefault="007C1457">
      <w:pPr>
        <w:spacing w:after="0" w:line="240" w:lineRule="auto"/>
      </w:pPr>
      <w:r>
        <w:separator/>
      </w:r>
    </w:p>
  </w:endnote>
  <w:endnote w:type="continuationSeparator" w:id="0">
    <w:p w14:paraId="45E2FA43" w14:textId="77777777" w:rsidR="007C1457" w:rsidRDefault="007C1457">
      <w:pPr>
        <w:spacing w:after="0" w:line="240" w:lineRule="auto"/>
      </w:pPr>
      <w:r>
        <w:continuationSeparator/>
      </w:r>
    </w:p>
  </w:endnote>
  <w:endnote w:type="continuationNotice" w:id="1">
    <w:p w14:paraId="50C28BD9" w14:textId="77777777" w:rsidR="007C1457" w:rsidRDefault="007C14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56441774"/>
      <w:docPartObj>
        <w:docPartGallery w:val="Page Numbers (Bottom of Page)"/>
        <w:docPartUnique/>
      </w:docPartObj>
    </w:sdtPr>
    <w:sdtEndPr>
      <w:rPr>
        <w:noProof/>
      </w:rPr>
    </w:sdtEndPr>
    <w:sdtContent>
      <w:p w14:paraId="174DD31A" w14:textId="3B314553" w:rsidR="00347DEB" w:rsidRDefault="00347DEB">
        <w:pPr>
          <w:pStyle w:val="Footer"/>
          <w:jc w:val="right"/>
        </w:pPr>
        <w:r>
          <w:fldChar w:fldCharType="begin"/>
        </w:r>
        <w:r>
          <w:instrText xml:space="preserve"> PAGE   \* MERGEFORMAT </w:instrText>
        </w:r>
        <w:r>
          <w:fldChar w:fldCharType="separate"/>
        </w:r>
        <w:r w:rsidR="000B7452">
          <w:rPr>
            <w:noProof/>
          </w:rPr>
          <w:t>22</w:t>
        </w:r>
        <w:r>
          <w:rPr>
            <w:noProof/>
          </w:rPr>
          <w:fldChar w:fldCharType="end"/>
        </w:r>
      </w:p>
    </w:sdtContent>
  </w:sdt>
  <w:p w14:paraId="1FA84086" w14:textId="77777777" w:rsidR="00347DEB" w:rsidRDefault="00347D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EE5E63" w14:textId="77777777" w:rsidR="007C1457" w:rsidRDefault="007C1457">
      <w:pPr>
        <w:spacing w:after="0" w:line="240" w:lineRule="auto"/>
      </w:pPr>
      <w:r>
        <w:separator/>
      </w:r>
    </w:p>
  </w:footnote>
  <w:footnote w:type="continuationSeparator" w:id="0">
    <w:p w14:paraId="2ABD56D4" w14:textId="77777777" w:rsidR="007C1457" w:rsidRDefault="007C1457">
      <w:pPr>
        <w:spacing w:after="0" w:line="240" w:lineRule="auto"/>
      </w:pPr>
      <w:r>
        <w:continuationSeparator/>
      </w:r>
    </w:p>
  </w:footnote>
  <w:footnote w:type="continuationNotice" w:id="1">
    <w:p w14:paraId="187F6BF2" w14:textId="77777777" w:rsidR="007C1457" w:rsidRDefault="007C145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9F3AF9"/>
    <w:multiLevelType w:val="hybridMultilevel"/>
    <w:tmpl w:val="1B62D7A6"/>
    <w:lvl w:ilvl="0" w:tplc="E648F448">
      <w:numFmt w:val="bullet"/>
      <w:lvlText w:val=""/>
      <w:lvlJc w:val="left"/>
      <w:pPr>
        <w:ind w:left="720" w:hanging="360"/>
      </w:pPr>
      <w:rPr>
        <w:rFonts w:ascii="Symbol" w:eastAsiaTheme="minorHAnsi" w:hAnsi="Symbol"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EA57C39"/>
    <w:multiLevelType w:val="hybridMultilevel"/>
    <w:tmpl w:val="F064BEB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3D17366"/>
    <w:multiLevelType w:val="hybridMultilevel"/>
    <w:tmpl w:val="1B305B7E"/>
    <w:lvl w:ilvl="0" w:tplc="244E28D6">
      <w:numFmt w:val="bullet"/>
      <w:lvlText w:val=""/>
      <w:lvlJc w:val="left"/>
      <w:pPr>
        <w:ind w:left="720" w:hanging="360"/>
      </w:pPr>
      <w:rPr>
        <w:rFonts w:ascii="Symbol" w:eastAsiaTheme="minorHAnsi" w:hAnsi="Symbol"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6671F51"/>
    <w:multiLevelType w:val="hybridMultilevel"/>
    <w:tmpl w:val="52F27168"/>
    <w:lvl w:ilvl="0" w:tplc="426A658A">
      <w:start w:val="1"/>
      <w:numFmt w:val="bullet"/>
      <w:lvlText w:val="–"/>
      <w:lvlJc w:val="left"/>
      <w:pPr>
        <w:tabs>
          <w:tab w:val="num" w:pos="720"/>
        </w:tabs>
        <w:ind w:left="720" w:hanging="360"/>
      </w:pPr>
      <w:rPr>
        <w:rFonts w:ascii="Arial" w:hAnsi="Arial" w:hint="default"/>
      </w:rPr>
    </w:lvl>
    <w:lvl w:ilvl="1" w:tplc="E2240712">
      <w:start w:val="1"/>
      <w:numFmt w:val="bullet"/>
      <w:lvlText w:val="–"/>
      <w:lvlJc w:val="left"/>
      <w:pPr>
        <w:tabs>
          <w:tab w:val="num" w:pos="1440"/>
        </w:tabs>
        <w:ind w:left="1440" w:hanging="360"/>
      </w:pPr>
      <w:rPr>
        <w:rFonts w:ascii="Arial" w:hAnsi="Arial" w:hint="default"/>
      </w:rPr>
    </w:lvl>
    <w:lvl w:ilvl="2" w:tplc="B2C02722" w:tentative="1">
      <w:start w:val="1"/>
      <w:numFmt w:val="bullet"/>
      <w:lvlText w:val="–"/>
      <w:lvlJc w:val="left"/>
      <w:pPr>
        <w:tabs>
          <w:tab w:val="num" w:pos="2160"/>
        </w:tabs>
        <w:ind w:left="2160" w:hanging="360"/>
      </w:pPr>
      <w:rPr>
        <w:rFonts w:ascii="Arial" w:hAnsi="Arial" w:hint="default"/>
      </w:rPr>
    </w:lvl>
    <w:lvl w:ilvl="3" w:tplc="A896FE2C" w:tentative="1">
      <w:start w:val="1"/>
      <w:numFmt w:val="bullet"/>
      <w:lvlText w:val="–"/>
      <w:lvlJc w:val="left"/>
      <w:pPr>
        <w:tabs>
          <w:tab w:val="num" w:pos="2880"/>
        </w:tabs>
        <w:ind w:left="2880" w:hanging="360"/>
      </w:pPr>
      <w:rPr>
        <w:rFonts w:ascii="Arial" w:hAnsi="Arial" w:hint="default"/>
      </w:rPr>
    </w:lvl>
    <w:lvl w:ilvl="4" w:tplc="7D04A4F4" w:tentative="1">
      <w:start w:val="1"/>
      <w:numFmt w:val="bullet"/>
      <w:lvlText w:val="–"/>
      <w:lvlJc w:val="left"/>
      <w:pPr>
        <w:tabs>
          <w:tab w:val="num" w:pos="3600"/>
        </w:tabs>
        <w:ind w:left="3600" w:hanging="360"/>
      </w:pPr>
      <w:rPr>
        <w:rFonts w:ascii="Arial" w:hAnsi="Arial" w:hint="default"/>
      </w:rPr>
    </w:lvl>
    <w:lvl w:ilvl="5" w:tplc="C0E25140" w:tentative="1">
      <w:start w:val="1"/>
      <w:numFmt w:val="bullet"/>
      <w:lvlText w:val="–"/>
      <w:lvlJc w:val="left"/>
      <w:pPr>
        <w:tabs>
          <w:tab w:val="num" w:pos="4320"/>
        </w:tabs>
        <w:ind w:left="4320" w:hanging="360"/>
      </w:pPr>
      <w:rPr>
        <w:rFonts w:ascii="Arial" w:hAnsi="Arial" w:hint="default"/>
      </w:rPr>
    </w:lvl>
    <w:lvl w:ilvl="6" w:tplc="9B2A3C10" w:tentative="1">
      <w:start w:val="1"/>
      <w:numFmt w:val="bullet"/>
      <w:lvlText w:val="–"/>
      <w:lvlJc w:val="left"/>
      <w:pPr>
        <w:tabs>
          <w:tab w:val="num" w:pos="5040"/>
        </w:tabs>
        <w:ind w:left="5040" w:hanging="360"/>
      </w:pPr>
      <w:rPr>
        <w:rFonts w:ascii="Arial" w:hAnsi="Arial" w:hint="default"/>
      </w:rPr>
    </w:lvl>
    <w:lvl w:ilvl="7" w:tplc="90A6BCB6" w:tentative="1">
      <w:start w:val="1"/>
      <w:numFmt w:val="bullet"/>
      <w:lvlText w:val="–"/>
      <w:lvlJc w:val="left"/>
      <w:pPr>
        <w:tabs>
          <w:tab w:val="num" w:pos="5760"/>
        </w:tabs>
        <w:ind w:left="5760" w:hanging="360"/>
      </w:pPr>
      <w:rPr>
        <w:rFonts w:ascii="Arial" w:hAnsi="Arial" w:hint="default"/>
      </w:rPr>
    </w:lvl>
    <w:lvl w:ilvl="8" w:tplc="119E41B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17D753E"/>
    <w:multiLevelType w:val="multilevel"/>
    <w:tmpl w:val="382C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47221A"/>
    <w:multiLevelType w:val="hybridMultilevel"/>
    <w:tmpl w:val="E5D81AE0"/>
    <w:lvl w:ilvl="0" w:tplc="501E051C">
      <w:start w:val="1"/>
      <w:numFmt w:val="bullet"/>
      <w:lvlText w:val="–"/>
      <w:lvlJc w:val="left"/>
      <w:pPr>
        <w:tabs>
          <w:tab w:val="num" w:pos="720"/>
        </w:tabs>
        <w:ind w:left="720" w:hanging="360"/>
      </w:pPr>
      <w:rPr>
        <w:rFonts w:ascii="Arial" w:hAnsi="Arial" w:hint="default"/>
      </w:rPr>
    </w:lvl>
    <w:lvl w:ilvl="1" w:tplc="4B66D620">
      <w:start w:val="1"/>
      <w:numFmt w:val="bullet"/>
      <w:lvlText w:val="–"/>
      <w:lvlJc w:val="left"/>
      <w:pPr>
        <w:tabs>
          <w:tab w:val="num" w:pos="1440"/>
        </w:tabs>
        <w:ind w:left="1440" w:hanging="360"/>
      </w:pPr>
      <w:rPr>
        <w:rFonts w:ascii="Arial" w:hAnsi="Arial" w:hint="default"/>
      </w:rPr>
    </w:lvl>
    <w:lvl w:ilvl="2" w:tplc="33E8D692" w:tentative="1">
      <w:start w:val="1"/>
      <w:numFmt w:val="bullet"/>
      <w:lvlText w:val="–"/>
      <w:lvlJc w:val="left"/>
      <w:pPr>
        <w:tabs>
          <w:tab w:val="num" w:pos="2160"/>
        </w:tabs>
        <w:ind w:left="2160" w:hanging="360"/>
      </w:pPr>
      <w:rPr>
        <w:rFonts w:ascii="Arial" w:hAnsi="Arial" w:hint="default"/>
      </w:rPr>
    </w:lvl>
    <w:lvl w:ilvl="3" w:tplc="4BB83D10" w:tentative="1">
      <w:start w:val="1"/>
      <w:numFmt w:val="bullet"/>
      <w:lvlText w:val="–"/>
      <w:lvlJc w:val="left"/>
      <w:pPr>
        <w:tabs>
          <w:tab w:val="num" w:pos="2880"/>
        </w:tabs>
        <w:ind w:left="2880" w:hanging="360"/>
      </w:pPr>
      <w:rPr>
        <w:rFonts w:ascii="Arial" w:hAnsi="Arial" w:hint="default"/>
      </w:rPr>
    </w:lvl>
    <w:lvl w:ilvl="4" w:tplc="08EEF208" w:tentative="1">
      <w:start w:val="1"/>
      <w:numFmt w:val="bullet"/>
      <w:lvlText w:val="–"/>
      <w:lvlJc w:val="left"/>
      <w:pPr>
        <w:tabs>
          <w:tab w:val="num" w:pos="3600"/>
        </w:tabs>
        <w:ind w:left="3600" w:hanging="360"/>
      </w:pPr>
      <w:rPr>
        <w:rFonts w:ascii="Arial" w:hAnsi="Arial" w:hint="default"/>
      </w:rPr>
    </w:lvl>
    <w:lvl w:ilvl="5" w:tplc="B5F28BE0" w:tentative="1">
      <w:start w:val="1"/>
      <w:numFmt w:val="bullet"/>
      <w:lvlText w:val="–"/>
      <w:lvlJc w:val="left"/>
      <w:pPr>
        <w:tabs>
          <w:tab w:val="num" w:pos="4320"/>
        </w:tabs>
        <w:ind w:left="4320" w:hanging="360"/>
      </w:pPr>
      <w:rPr>
        <w:rFonts w:ascii="Arial" w:hAnsi="Arial" w:hint="default"/>
      </w:rPr>
    </w:lvl>
    <w:lvl w:ilvl="6" w:tplc="796CC6E6" w:tentative="1">
      <w:start w:val="1"/>
      <w:numFmt w:val="bullet"/>
      <w:lvlText w:val="–"/>
      <w:lvlJc w:val="left"/>
      <w:pPr>
        <w:tabs>
          <w:tab w:val="num" w:pos="5040"/>
        </w:tabs>
        <w:ind w:left="5040" w:hanging="360"/>
      </w:pPr>
      <w:rPr>
        <w:rFonts w:ascii="Arial" w:hAnsi="Arial" w:hint="default"/>
      </w:rPr>
    </w:lvl>
    <w:lvl w:ilvl="7" w:tplc="14E267EA" w:tentative="1">
      <w:start w:val="1"/>
      <w:numFmt w:val="bullet"/>
      <w:lvlText w:val="–"/>
      <w:lvlJc w:val="left"/>
      <w:pPr>
        <w:tabs>
          <w:tab w:val="num" w:pos="5760"/>
        </w:tabs>
        <w:ind w:left="5760" w:hanging="360"/>
      </w:pPr>
      <w:rPr>
        <w:rFonts w:ascii="Arial" w:hAnsi="Arial" w:hint="default"/>
      </w:rPr>
    </w:lvl>
    <w:lvl w:ilvl="8" w:tplc="1AD4A8F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41D3660"/>
    <w:multiLevelType w:val="hybridMultilevel"/>
    <w:tmpl w:val="9604B15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5C939F0"/>
    <w:multiLevelType w:val="hybridMultilevel"/>
    <w:tmpl w:val="2108748A"/>
    <w:lvl w:ilvl="0" w:tplc="165069D8">
      <w:numFmt w:val="bullet"/>
      <w:lvlText w:val=""/>
      <w:lvlJc w:val="left"/>
      <w:pPr>
        <w:ind w:left="720" w:hanging="360"/>
      </w:pPr>
      <w:rPr>
        <w:rFonts w:ascii="Symbol" w:eastAsiaTheme="minorHAnsi" w:hAnsi="Symbol"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EE35D72"/>
    <w:multiLevelType w:val="hybridMultilevel"/>
    <w:tmpl w:val="5FE2CFA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4A3F0DEF"/>
    <w:multiLevelType w:val="multilevel"/>
    <w:tmpl w:val="540E2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EA42D5"/>
    <w:multiLevelType w:val="hybridMultilevel"/>
    <w:tmpl w:val="570496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4627B38"/>
    <w:multiLevelType w:val="hybridMultilevel"/>
    <w:tmpl w:val="CE9CD622"/>
    <w:lvl w:ilvl="0" w:tplc="A258938C">
      <w:start w:val="5"/>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5788555E"/>
    <w:multiLevelType w:val="hybridMultilevel"/>
    <w:tmpl w:val="DA0241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5F546B08"/>
    <w:multiLevelType w:val="hybridMultilevel"/>
    <w:tmpl w:val="D4EC0E3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55E00C9"/>
    <w:multiLevelType w:val="hybridMultilevel"/>
    <w:tmpl w:val="05CCB48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675917B3"/>
    <w:multiLevelType w:val="hybridMultilevel"/>
    <w:tmpl w:val="CD3863A2"/>
    <w:lvl w:ilvl="0" w:tplc="B9B60B90">
      <w:start w:val="1"/>
      <w:numFmt w:val="bullet"/>
      <w:lvlText w:val="–"/>
      <w:lvlJc w:val="left"/>
      <w:pPr>
        <w:tabs>
          <w:tab w:val="num" w:pos="720"/>
        </w:tabs>
        <w:ind w:left="720" w:hanging="360"/>
      </w:pPr>
      <w:rPr>
        <w:rFonts w:ascii="Arial" w:hAnsi="Arial" w:hint="default"/>
      </w:rPr>
    </w:lvl>
    <w:lvl w:ilvl="1" w:tplc="F3165088">
      <w:start w:val="1"/>
      <w:numFmt w:val="bullet"/>
      <w:lvlText w:val="–"/>
      <w:lvlJc w:val="left"/>
      <w:pPr>
        <w:tabs>
          <w:tab w:val="num" w:pos="1440"/>
        </w:tabs>
        <w:ind w:left="1440" w:hanging="360"/>
      </w:pPr>
      <w:rPr>
        <w:rFonts w:ascii="Arial" w:hAnsi="Arial" w:hint="default"/>
      </w:rPr>
    </w:lvl>
    <w:lvl w:ilvl="2" w:tplc="06068DF4" w:tentative="1">
      <w:start w:val="1"/>
      <w:numFmt w:val="bullet"/>
      <w:lvlText w:val="–"/>
      <w:lvlJc w:val="left"/>
      <w:pPr>
        <w:tabs>
          <w:tab w:val="num" w:pos="2160"/>
        </w:tabs>
        <w:ind w:left="2160" w:hanging="360"/>
      </w:pPr>
      <w:rPr>
        <w:rFonts w:ascii="Arial" w:hAnsi="Arial" w:hint="default"/>
      </w:rPr>
    </w:lvl>
    <w:lvl w:ilvl="3" w:tplc="393658EA" w:tentative="1">
      <w:start w:val="1"/>
      <w:numFmt w:val="bullet"/>
      <w:lvlText w:val="–"/>
      <w:lvlJc w:val="left"/>
      <w:pPr>
        <w:tabs>
          <w:tab w:val="num" w:pos="2880"/>
        </w:tabs>
        <w:ind w:left="2880" w:hanging="360"/>
      </w:pPr>
      <w:rPr>
        <w:rFonts w:ascii="Arial" w:hAnsi="Arial" w:hint="default"/>
      </w:rPr>
    </w:lvl>
    <w:lvl w:ilvl="4" w:tplc="7FB6EC2E" w:tentative="1">
      <w:start w:val="1"/>
      <w:numFmt w:val="bullet"/>
      <w:lvlText w:val="–"/>
      <w:lvlJc w:val="left"/>
      <w:pPr>
        <w:tabs>
          <w:tab w:val="num" w:pos="3600"/>
        </w:tabs>
        <w:ind w:left="3600" w:hanging="360"/>
      </w:pPr>
      <w:rPr>
        <w:rFonts w:ascii="Arial" w:hAnsi="Arial" w:hint="default"/>
      </w:rPr>
    </w:lvl>
    <w:lvl w:ilvl="5" w:tplc="23A015A4" w:tentative="1">
      <w:start w:val="1"/>
      <w:numFmt w:val="bullet"/>
      <w:lvlText w:val="–"/>
      <w:lvlJc w:val="left"/>
      <w:pPr>
        <w:tabs>
          <w:tab w:val="num" w:pos="4320"/>
        </w:tabs>
        <w:ind w:left="4320" w:hanging="360"/>
      </w:pPr>
      <w:rPr>
        <w:rFonts w:ascii="Arial" w:hAnsi="Arial" w:hint="default"/>
      </w:rPr>
    </w:lvl>
    <w:lvl w:ilvl="6" w:tplc="A104ACA0" w:tentative="1">
      <w:start w:val="1"/>
      <w:numFmt w:val="bullet"/>
      <w:lvlText w:val="–"/>
      <w:lvlJc w:val="left"/>
      <w:pPr>
        <w:tabs>
          <w:tab w:val="num" w:pos="5040"/>
        </w:tabs>
        <w:ind w:left="5040" w:hanging="360"/>
      </w:pPr>
      <w:rPr>
        <w:rFonts w:ascii="Arial" w:hAnsi="Arial" w:hint="default"/>
      </w:rPr>
    </w:lvl>
    <w:lvl w:ilvl="7" w:tplc="E800ED9E" w:tentative="1">
      <w:start w:val="1"/>
      <w:numFmt w:val="bullet"/>
      <w:lvlText w:val="–"/>
      <w:lvlJc w:val="left"/>
      <w:pPr>
        <w:tabs>
          <w:tab w:val="num" w:pos="5760"/>
        </w:tabs>
        <w:ind w:left="5760" w:hanging="360"/>
      </w:pPr>
      <w:rPr>
        <w:rFonts w:ascii="Arial" w:hAnsi="Arial" w:hint="default"/>
      </w:rPr>
    </w:lvl>
    <w:lvl w:ilvl="8" w:tplc="8D6A9E0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7A02E25"/>
    <w:multiLevelType w:val="hybridMultilevel"/>
    <w:tmpl w:val="E96200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C497404"/>
    <w:multiLevelType w:val="hybridMultilevel"/>
    <w:tmpl w:val="32265B72"/>
    <w:lvl w:ilvl="0" w:tplc="3ACE74E2">
      <w:start w:val="1"/>
      <w:numFmt w:val="decimal"/>
      <w:lvlText w:val="%1."/>
      <w:lvlJc w:val="left"/>
      <w:pPr>
        <w:ind w:left="720" w:hanging="360"/>
      </w:pPr>
      <w:rPr>
        <w:rFonts w:eastAsiaTheme="minorHAnsi"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72870149"/>
    <w:multiLevelType w:val="hybridMultilevel"/>
    <w:tmpl w:val="5F665646"/>
    <w:lvl w:ilvl="0" w:tplc="6B7E2608">
      <w:numFmt w:val="bullet"/>
      <w:lvlText w:val=""/>
      <w:lvlJc w:val="left"/>
      <w:pPr>
        <w:ind w:left="720" w:hanging="360"/>
      </w:pPr>
      <w:rPr>
        <w:rFonts w:ascii="Symbol" w:eastAsiaTheme="minorHAnsi" w:hAnsi="Symbol"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76F1584B"/>
    <w:multiLevelType w:val="hybridMultilevel"/>
    <w:tmpl w:val="17CEA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264DF7"/>
    <w:multiLevelType w:val="hybridMultilevel"/>
    <w:tmpl w:val="863E8CCC"/>
    <w:lvl w:ilvl="0" w:tplc="769EEAF0">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798F3F46"/>
    <w:multiLevelType w:val="hybridMultilevel"/>
    <w:tmpl w:val="721659D4"/>
    <w:lvl w:ilvl="0" w:tplc="3ACE74E2">
      <w:start w:val="1"/>
      <w:numFmt w:val="decimal"/>
      <w:lvlText w:val="%1."/>
      <w:lvlJc w:val="left"/>
      <w:pPr>
        <w:ind w:left="720" w:hanging="360"/>
      </w:pPr>
      <w:rPr>
        <w:rFonts w:eastAsiaTheme="minorHAnsi"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7A0D1FC2"/>
    <w:multiLevelType w:val="hybridMultilevel"/>
    <w:tmpl w:val="B1185142"/>
    <w:lvl w:ilvl="0" w:tplc="5812FCB0">
      <w:numFmt w:val="bullet"/>
      <w:lvlText w:val="-"/>
      <w:lvlJc w:val="left"/>
      <w:pPr>
        <w:ind w:left="720" w:hanging="360"/>
      </w:pPr>
      <w:rPr>
        <w:rFonts w:ascii="Arial" w:eastAsia="Calibri"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6"/>
  </w:num>
  <w:num w:numId="2">
    <w:abstractNumId w:val="20"/>
  </w:num>
  <w:num w:numId="3">
    <w:abstractNumId w:val="22"/>
  </w:num>
  <w:num w:numId="4">
    <w:abstractNumId w:val="12"/>
  </w:num>
  <w:num w:numId="5">
    <w:abstractNumId w:val="5"/>
  </w:num>
  <w:num w:numId="6">
    <w:abstractNumId w:val="15"/>
  </w:num>
  <w:num w:numId="7">
    <w:abstractNumId w:val="8"/>
  </w:num>
  <w:num w:numId="8">
    <w:abstractNumId w:val="3"/>
  </w:num>
  <w:num w:numId="9">
    <w:abstractNumId w:val="19"/>
  </w:num>
  <w:num w:numId="10">
    <w:abstractNumId w:val="21"/>
  </w:num>
  <w:num w:numId="11">
    <w:abstractNumId w:val="17"/>
  </w:num>
  <w:num w:numId="12">
    <w:abstractNumId w:val="1"/>
  </w:num>
  <w:num w:numId="13">
    <w:abstractNumId w:val="16"/>
  </w:num>
  <w:num w:numId="14">
    <w:abstractNumId w:val="10"/>
  </w:num>
  <w:num w:numId="15">
    <w:abstractNumId w:val="13"/>
  </w:num>
  <w:num w:numId="16">
    <w:abstractNumId w:val="11"/>
  </w:num>
  <w:num w:numId="17">
    <w:abstractNumId w:val="14"/>
  </w:num>
  <w:num w:numId="18">
    <w:abstractNumId w:val="4"/>
  </w:num>
  <w:num w:numId="19">
    <w:abstractNumId w:val="9"/>
  </w:num>
  <w:num w:numId="20">
    <w:abstractNumId w:val="7"/>
  </w:num>
  <w:num w:numId="21">
    <w:abstractNumId w:val="18"/>
  </w:num>
  <w:num w:numId="22">
    <w:abstractNumId w:val="2"/>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Clin Infectious Diseases Copy&lt;/Style&gt;&lt;LeftDelim&gt;{&lt;/LeftDelim&gt;&lt;RightDelim&gt;}&lt;/RightDelim&gt;&lt;FontName&gt;Arial&lt;/FontName&gt;&lt;FontSize&gt;12&lt;/FontSize&gt;&lt;ReflistTitle&gt;&lt;/ReflistTitle&gt;&lt;StartingRefnum&gt;1&lt;/StartingRefnum&gt;&lt;FirstLineIndent&gt;0&lt;/FirstLineIndent&gt;&lt;HangingIndent&gt;720&lt;/HangingIndent&gt;&lt;LineSpacing&gt;2&lt;/LineSpacing&gt;&lt;SpaceAfter&gt;1&lt;/SpaceAfter&gt;&lt;HyperlinksEnabled&gt;0&lt;/HyperlinksEnabled&gt;&lt;HyperlinksVisible&gt;0&lt;/HyperlinksVisible&gt;&lt;EnableBibliographyCategories&gt;0&lt;/EnableBibliographyCategories&gt;&lt;/ENLayout&gt;"/>
    <w:docVar w:name="EN.Libraries" w:val="&lt;Libraries&gt;&lt;item db-id=&quot;522x59vx65wtayedz5b55rdze5erxsderwvt&quot;&gt;My EndNote Library_sync_May2020&lt;record-ids&gt;&lt;item&gt;62&lt;/item&gt;&lt;item&gt;63&lt;/item&gt;&lt;item&gt;87&lt;/item&gt;&lt;item&gt;101&lt;/item&gt;&lt;item&gt;121&lt;/item&gt;&lt;item&gt;125&lt;/item&gt;&lt;item&gt;152&lt;/item&gt;&lt;item&gt;153&lt;/item&gt;&lt;item&gt;180&lt;/item&gt;&lt;item&gt;187&lt;/item&gt;&lt;item&gt;222&lt;/item&gt;&lt;item&gt;223&lt;/item&gt;&lt;item&gt;232&lt;/item&gt;&lt;item&gt;245&lt;/item&gt;&lt;item&gt;247&lt;/item&gt;&lt;item&gt;315&lt;/item&gt;&lt;item&gt;354&lt;/item&gt;&lt;item&gt;357&lt;/item&gt;&lt;item&gt;366&lt;/item&gt;&lt;item&gt;444&lt;/item&gt;&lt;item&gt;464&lt;/item&gt;&lt;item&gt;480&lt;/item&gt;&lt;item&gt;559&lt;/item&gt;&lt;item&gt;561&lt;/item&gt;&lt;item&gt;589&lt;/item&gt;&lt;item&gt;600&lt;/item&gt;&lt;item&gt;608&lt;/item&gt;&lt;item&gt;613&lt;/item&gt;&lt;item&gt;650&lt;/item&gt;&lt;item&gt;660&lt;/item&gt;&lt;item&gt;667&lt;/item&gt;&lt;item&gt;668&lt;/item&gt;&lt;item&gt;677&lt;/item&gt;&lt;item&gt;710&lt;/item&gt;&lt;item&gt;711&lt;/item&gt;&lt;item&gt;726&lt;/item&gt;&lt;item&gt;745&lt;/item&gt;&lt;item&gt;747&lt;/item&gt;&lt;item&gt;785&lt;/item&gt;&lt;item&gt;813&lt;/item&gt;&lt;item&gt;825&lt;/item&gt;&lt;item&gt;843&lt;/item&gt;&lt;item&gt;845&lt;/item&gt;&lt;/record-ids&gt;&lt;/item&gt;&lt;/Libraries&gt;"/>
  </w:docVars>
  <w:rsids>
    <w:rsidRoot w:val="00BD470B"/>
    <w:rsid w:val="000000E3"/>
    <w:rsid w:val="0000067F"/>
    <w:rsid w:val="000013A3"/>
    <w:rsid w:val="00002227"/>
    <w:rsid w:val="00002A11"/>
    <w:rsid w:val="00002CF9"/>
    <w:rsid w:val="00002DCF"/>
    <w:rsid w:val="0000318F"/>
    <w:rsid w:val="00004B99"/>
    <w:rsid w:val="00004C51"/>
    <w:rsid w:val="00004CC9"/>
    <w:rsid w:val="000061CD"/>
    <w:rsid w:val="00006491"/>
    <w:rsid w:val="000079F4"/>
    <w:rsid w:val="00010BBB"/>
    <w:rsid w:val="00010F29"/>
    <w:rsid w:val="00010F30"/>
    <w:rsid w:val="0001162E"/>
    <w:rsid w:val="00014338"/>
    <w:rsid w:val="0001516B"/>
    <w:rsid w:val="000176A4"/>
    <w:rsid w:val="000205ED"/>
    <w:rsid w:val="00021323"/>
    <w:rsid w:val="00021909"/>
    <w:rsid w:val="000224FE"/>
    <w:rsid w:val="00024A36"/>
    <w:rsid w:val="00025405"/>
    <w:rsid w:val="000263D7"/>
    <w:rsid w:val="000269EC"/>
    <w:rsid w:val="00031F24"/>
    <w:rsid w:val="000332E7"/>
    <w:rsid w:val="000365DB"/>
    <w:rsid w:val="00037339"/>
    <w:rsid w:val="00041470"/>
    <w:rsid w:val="00041CE4"/>
    <w:rsid w:val="00041F2F"/>
    <w:rsid w:val="000434B7"/>
    <w:rsid w:val="0004447C"/>
    <w:rsid w:val="00047FC7"/>
    <w:rsid w:val="0005113E"/>
    <w:rsid w:val="000539A9"/>
    <w:rsid w:val="000548CB"/>
    <w:rsid w:val="00054A62"/>
    <w:rsid w:val="00054B78"/>
    <w:rsid w:val="00054D52"/>
    <w:rsid w:val="000564EC"/>
    <w:rsid w:val="000570BD"/>
    <w:rsid w:val="00064629"/>
    <w:rsid w:val="00065307"/>
    <w:rsid w:val="00065D73"/>
    <w:rsid w:val="0007105C"/>
    <w:rsid w:val="000712AF"/>
    <w:rsid w:val="00075822"/>
    <w:rsid w:val="00077BA7"/>
    <w:rsid w:val="0008013E"/>
    <w:rsid w:val="000820E8"/>
    <w:rsid w:val="00083113"/>
    <w:rsid w:val="0008527E"/>
    <w:rsid w:val="00085751"/>
    <w:rsid w:val="00085D4C"/>
    <w:rsid w:val="00086662"/>
    <w:rsid w:val="00086FF1"/>
    <w:rsid w:val="00090134"/>
    <w:rsid w:val="00090818"/>
    <w:rsid w:val="000937DE"/>
    <w:rsid w:val="00094290"/>
    <w:rsid w:val="000944BE"/>
    <w:rsid w:val="0009464C"/>
    <w:rsid w:val="00094D14"/>
    <w:rsid w:val="000959BE"/>
    <w:rsid w:val="00096A16"/>
    <w:rsid w:val="00096C35"/>
    <w:rsid w:val="000A03BC"/>
    <w:rsid w:val="000A222A"/>
    <w:rsid w:val="000A2ACC"/>
    <w:rsid w:val="000A2B3C"/>
    <w:rsid w:val="000A2F67"/>
    <w:rsid w:val="000A31FA"/>
    <w:rsid w:val="000A5EA7"/>
    <w:rsid w:val="000A6429"/>
    <w:rsid w:val="000A6B46"/>
    <w:rsid w:val="000A73E1"/>
    <w:rsid w:val="000B0ED7"/>
    <w:rsid w:val="000B1C57"/>
    <w:rsid w:val="000B1F8E"/>
    <w:rsid w:val="000B20EE"/>
    <w:rsid w:val="000B3F20"/>
    <w:rsid w:val="000B5AF5"/>
    <w:rsid w:val="000B6D8E"/>
    <w:rsid w:val="000B7134"/>
    <w:rsid w:val="000B7452"/>
    <w:rsid w:val="000C0377"/>
    <w:rsid w:val="000C155E"/>
    <w:rsid w:val="000C2292"/>
    <w:rsid w:val="000C2F85"/>
    <w:rsid w:val="000C389A"/>
    <w:rsid w:val="000C403B"/>
    <w:rsid w:val="000C4109"/>
    <w:rsid w:val="000C4400"/>
    <w:rsid w:val="000C4665"/>
    <w:rsid w:val="000C4858"/>
    <w:rsid w:val="000C5A48"/>
    <w:rsid w:val="000C5AAF"/>
    <w:rsid w:val="000C5ACC"/>
    <w:rsid w:val="000C69A9"/>
    <w:rsid w:val="000C6C1A"/>
    <w:rsid w:val="000C75F2"/>
    <w:rsid w:val="000C7621"/>
    <w:rsid w:val="000C7F9E"/>
    <w:rsid w:val="000D090E"/>
    <w:rsid w:val="000D191D"/>
    <w:rsid w:val="000D20DC"/>
    <w:rsid w:val="000D2BBB"/>
    <w:rsid w:val="000D3E81"/>
    <w:rsid w:val="000D472E"/>
    <w:rsid w:val="000D5785"/>
    <w:rsid w:val="000D5ECB"/>
    <w:rsid w:val="000D6EA5"/>
    <w:rsid w:val="000D78FE"/>
    <w:rsid w:val="000D7D3B"/>
    <w:rsid w:val="000E1C67"/>
    <w:rsid w:val="000E289E"/>
    <w:rsid w:val="000E3AC5"/>
    <w:rsid w:val="000E4011"/>
    <w:rsid w:val="000E41AA"/>
    <w:rsid w:val="000E49A2"/>
    <w:rsid w:val="000E4A2C"/>
    <w:rsid w:val="000E61EC"/>
    <w:rsid w:val="000F0F32"/>
    <w:rsid w:val="000F0F64"/>
    <w:rsid w:val="000F1024"/>
    <w:rsid w:val="000F20A7"/>
    <w:rsid w:val="000F36C3"/>
    <w:rsid w:val="000F3B8B"/>
    <w:rsid w:val="000F42E7"/>
    <w:rsid w:val="000F519A"/>
    <w:rsid w:val="000F5259"/>
    <w:rsid w:val="000F7534"/>
    <w:rsid w:val="000F7D15"/>
    <w:rsid w:val="00101373"/>
    <w:rsid w:val="001019DD"/>
    <w:rsid w:val="00102971"/>
    <w:rsid w:val="0010305E"/>
    <w:rsid w:val="00104A9E"/>
    <w:rsid w:val="00104F07"/>
    <w:rsid w:val="00106656"/>
    <w:rsid w:val="00106C16"/>
    <w:rsid w:val="00107960"/>
    <w:rsid w:val="00107B89"/>
    <w:rsid w:val="00111621"/>
    <w:rsid w:val="001126C3"/>
    <w:rsid w:val="00113CCB"/>
    <w:rsid w:val="001144BB"/>
    <w:rsid w:val="00114854"/>
    <w:rsid w:val="00114F0C"/>
    <w:rsid w:val="00114F6A"/>
    <w:rsid w:val="00115E74"/>
    <w:rsid w:val="00120991"/>
    <w:rsid w:val="001209FD"/>
    <w:rsid w:val="001244BC"/>
    <w:rsid w:val="00125FCF"/>
    <w:rsid w:val="00126C3D"/>
    <w:rsid w:val="00130B04"/>
    <w:rsid w:val="00130BF3"/>
    <w:rsid w:val="001324E0"/>
    <w:rsid w:val="00136A5A"/>
    <w:rsid w:val="00136CA0"/>
    <w:rsid w:val="001378F9"/>
    <w:rsid w:val="001420C2"/>
    <w:rsid w:val="001431BC"/>
    <w:rsid w:val="00143BC7"/>
    <w:rsid w:val="00143E66"/>
    <w:rsid w:val="001449F4"/>
    <w:rsid w:val="00144D8F"/>
    <w:rsid w:val="00144F10"/>
    <w:rsid w:val="00145F33"/>
    <w:rsid w:val="00147584"/>
    <w:rsid w:val="00147C93"/>
    <w:rsid w:val="00151B43"/>
    <w:rsid w:val="00151B8A"/>
    <w:rsid w:val="00152196"/>
    <w:rsid w:val="001522FE"/>
    <w:rsid w:val="00154DDA"/>
    <w:rsid w:val="001556D8"/>
    <w:rsid w:val="00155C92"/>
    <w:rsid w:val="00155F19"/>
    <w:rsid w:val="00156332"/>
    <w:rsid w:val="00160798"/>
    <w:rsid w:val="0016118E"/>
    <w:rsid w:val="001613F0"/>
    <w:rsid w:val="00164439"/>
    <w:rsid w:val="00165314"/>
    <w:rsid w:val="00165E4B"/>
    <w:rsid w:val="0016624D"/>
    <w:rsid w:val="0016653B"/>
    <w:rsid w:val="00167B86"/>
    <w:rsid w:val="001709DD"/>
    <w:rsid w:val="00170A6E"/>
    <w:rsid w:val="0017218B"/>
    <w:rsid w:val="001724CD"/>
    <w:rsid w:val="00172A2E"/>
    <w:rsid w:val="00172D0E"/>
    <w:rsid w:val="00177746"/>
    <w:rsid w:val="001809F2"/>
    <w:rsid w:val="00181257"/>
    <w:rsid w:val="00181269"/>
    <w:rsid w:val="00182859"/>
    <w:rsid w:val="00183567"/>
    <w:rsid w:val="00184C4A"/>
    <w:rsid w:val="0018562D"/>
    <w:rsid w:val="00185839"/>
    <w:rsid w:val="00186F74"/>
    <w:rsid w:val="001872A9"/>
    <w:rsid w:val="00190585"/>
    <w:rsid w:val="001918BA"/>
    <w:rsid w:val="00191A04"/>
    <w:rsid w:val="00191E3C"/>
    <w:rsid w:val="00192786"/>
    <w:rsid w:val="001927C8"/>
    <w:rsid w:val="00193835"/>
    <w:rsid w:val="0019529F"/>
    <w:rsid w:val="001975E2"/>
    <w:rsid w:val="001A0286"/>
    <w:rsid w:val="001A0B1F"/>
    <w:rsid w:val="001A0E10"/>
    <w:rsid w:val="001A45C0"/>
    <w:rsid w:val="001A465F"/>
    <w:rsid w:val="001A63D7"/>
    <w:rsid w:val="001B047C"/>
    <w:rsid w:val="001B1EB3"/>
    <w:rsid w:val="001B485D"/>
    <w:rsid w:val="001B60B4"/>
    <w:rsid w:val="001B627B"/>
    <w:rsid w:val="001C0936"/>
    <w:rsid w:val="001C0962"/>
    <w:rsid w:val="001C0970"/>
    <w:rsid w:val="001C3145"/>
    <w:rsid w:val="001C345D"/>
    <w:rsid w:val="001C4C7F"/>
    <w:rsid w:val="001C6227"/>
    <w:rsid w:val="001C7286"/>
    <w:rsid w:val="001C74E7"/>
    <w:rsid w:val="001D03CA"/>
    <w:rsid w:val="001D6ADA"/>
    <w:rsid w:val="001D7278"/>
    <w:rsid w:val="001D736A"/>
    <w:rsid w:val="001E0163"/>
    <w:rsid w:val="001E074B"/>
    <w:rsid w:val="001E0DE7"/>
    <w:rsid w:val="001E27B4"/>
    <w:rsid w:val="001E35CB"/>
    <w:rsid w:val="001E685B"/>
    <w:rsid w:val="001E73A8"/>
    <w:rsid w:val="001E7796"/>
    <w:rsid w:val="001E7F3C"/>
    <w:rsid w:val="001F0E5C"/>
    <w:rsid w:val="001F2207"/>
    <w:rsid w:val="001F3AF9"/>
    <w:rsid w:val="001F6365"/>
    <w:rsid w:val="001F774B"/>
    <w:rsid w:val="00203579"/>
    <w:rsid w:val="0020478E"/>
    <w:rsid w:val="00205795"/>
    <w:rsid w:val="00206FFD"/>
    <w:rsid w:val="00211683"/>
    <w:rsid w:val="00213ECB"/>
    <w:rsid w:val="00216208"/>
    <w:rsid w:val="00217352"/>
    <w:rsid w:val="0021750C"/>
    <w:rsid w:val="00217653"/>
    <w:rsid w:val="002176D1"/>
    <w:rsid w:val="00217ACC"/>
    <w:rsid w:val="00220545"/>
    <w:rsid w:val="00220BA3"/>
    <w:rsid w:val="00221F04"/>
    <w:rsid w:val="002227EE"/>
    <w:rsid w:val="002232C4"/>
    <w:rsid w:val="00223544"/>
    <w:rsid w:val="0022393A"/>
    <w:rsid w:val="00225963"/>
    <w:rsid w:val="00225AFF"/>
    <w:rsid w:val="00226234"/>
    <w:rsid w:val="0022699A"/>
    <w:rsid w:val="00230E60"/>
    <w:rsid w:val="00233FF2"/>
    <w:rsid w:val="00234F51"/>
    <w:rsid w:val="0023517F"/>
    <w:rsid w:val="0023550F"/>
    <w:rsid w:val="00236A35"/>
    <w:rsid w:val="00236FE3"/>
    <w:rsid w:val="0024014C"/>
    <w:rsid w:val="00241B33"/>
    <w:rsid w:val="00242B8F"/>
    <w:rsid w:val="00243E92"/>
    <w:rsid w:val="00244205"/>
    <w:rsid w:val="00245079"/>
    <w:rsid w:val="00245C19"/>
    <w:rsid w:val="002466B6"/>
    <w:rsid w:val="00246E4E"/>
    <w:rsid w:val="0024775A"/>
    <w:rsid w:val="00251D1D"/>
    <w:rsid w:val="00252226"/>
    <w:rsid w:val="002530DE"/>
    <w:rsid w:val="002537D8"/>
    <w:rsid w:val="00255651"/>
    <w:rsid w:val="00255862"/>
    <w:rsid w:val="0025767C"/>
    <w:rsid w:val="00257894"/>
    <w:rsid w:val="00265214"/>
    <w:rsid w:val="002665C3"/>
    <w:rsid w:val="00266C5B"/>
    <w:rsid w:val="00270C75"/>
    <w:rsid w:val="002719CC"/>
    <w:rsid w:val="00271BF6"/>
    <w:rsid w:val="0027248C"/>
    <w:rsid w:val="00272EB3"/>
    <w:rsid w:val="0027377C"/>
    <w:rsid w:val="00274D77"/>
    <w:rsid w:val="0027537F"/>
    <w:rsid w:val="00276115"/>
    <w:rsid w:val="00276445"/>
    <w:rsid w:val="00276D94"/>
    <w:rsid w:val="00276F64"/>
    <w:rsid w:val="00281EC5"/>
    <w:rsid w:val="00282813"/>
    <w:rsid w:val="00282CB8"/>
    <w:rsid w:val="002855A0"/>
    <w:rsid w:val="0028597B"/>
    <w:rsid w:val="00285F98"/>
    <w:rsid w:val="00285FD0"/>
    <w:rsid w:val="00292158"/>
    <w:rsid w:val="00292EFF"/>
    <w:rsid w:val="00294203"/>
    <w:rsid w:val="002943AE"/>
    <w:rsid w:val="00295414"/>
    <w:rsid w:val="0029576F"/>
    <w:rsid w:val="00296A55"/>
    <w:rsid w:val="00297BD3"/>
    <w:rsid w:val="002A045C"/>
    <w:rsid w:val="002A0D90"/>
    <w:rsid w:val="002A114E"/>
    <w:rsid w:val="002A121A"/>
    <w:rsid w:val="002A193F"/>
    <w:rsid w:val="002A360F"/>
    <w:rsid w:val="002A4FDD"/>
    <w:rsid w:val="002A51A6"/>
    <w:rsid w:val="002A552F"/>
    <w:rsid w:val="002A6C2E"/>
    <w:rsid w:val="002B0ECE"/>
    <w:rsid w:val="002B168A"/>
    <w:rsid w:val="002B1F67"/>
    <w:rsid w:val="002B25AA"/>
    <w:rsid w:val="002B47CE"/>
    <w:rsid w:val="002B7389"/>
    <w:rsid w:val="002B7DEF"/>
    <w:rsid w:val="002C0DEE"/>
    <w:rsid w:val="002C18DE"/>
    <w:rsid w:val="002C4DA9"/>
    <w:rsid w:val="002C51B7"/>
    <w:rsid w:val="002C6A6B"/>
    <w:rsid w:val="002C6F6D"/>
    <w:rsid w:val="002D0159"/>
    <w:rsid w:val="002D1D32"/>
    <w:rsid w:val="002D1E39"/>
    <w:rsid w:val="002D391E"/>
    <w:rsid w:val="002D4552"/>
    <w:rsid w:val="002D7A3F"/>
    <w:rsid w:val="002E12BD"/>
    <w:rsid w:val="002E16ED"/>
    <w:rsid w:val="002E2B0C"/>
    <w:rsid w:val="002E2E73"/>
    <w:rsid w:val="002E37BC"/>
    <w:rsid w:val="002E4605"/>
    <w:rsid w:val="002E460D"/>
    <w:rsid w:val="002E63E6"/>
    <w:rsid w:val="002E6FCA"/>
    <w:rsid w:val="002F021F"/>
    <w:rsid w:val="002F0675"/>
    <w:rsid w:val="002F0E41"/>
    <w:rsid w:val="002F1915"/>
    <w:rsid w:val="002F198D"/>
    <w:rsid w:val="002F1D98"/>
    <w:rsid w:val="002F285F"/>
    <w:rsid w:val="002F2C03"/>
    <w:rsid w:val="002F3EBB"/>
    <w:rsid w:val="002F6ADA"/>
    <w:rsid w:val="002F6DD9"/>
    <w:rsid w:val="002F7689"/>
    <w:rsid w:val="002F7784"/>
    <w:rsid w:val="002F7F16"/>
    <w:rsid w:val="003008D1"/>
    <w:rsid w:val="00301857"/>
    <w:rsid w:val="00301B5D"/>
    <w:rsid w:val="00302013"/>
    <w:rsid w:val="003022E5"/>
    <w:rsid w:val="00304B45"/>
    <w:rsid w:val="00304E63"/>
    <w:rsid w:val="00305216"/>
    <w:rsid w:val="00306211"/>
    <w:rsid w:val="00306376"/>
    <w:rsid w:val="00306FB7"/>
    <w:rsid w:val="00310078"/>
    <w:rsid w:val="003100B9"/>
    <w:rsid w:val="003115FB"/>
    <w:rsid w:val="00312062"/>
    <w:rsid w:val="0031689E"/>
    <w:rsid w:val="00316F79"/>
    <w:rsid w:val="00320F1D"/>
    <w:rsid w:val="0032111B"/>
    <w:rsid w:val="003213B1"/>
    <w:rsid w:val="00322F8C"/>
    <w:rsid w:val="003232D6"/>
    <w:rsid w:val="00323645"/>
    <w:rsid w:val="00323AA5"/>
    <w:rsid w:val="00323EFB"/>
    <w:rsid w:val="00324F9B"/>
    <w:rsid w:val="00326424"/>
    <w:rsid w:val="0032773F"/>
    <w:rsid w:val="003277F3"/>
    <w:rsid w:val="00330730"/>
    <w:rsid w:val="00330922"/>
    <w:rsid w:val="003310C8"/>
    <w:rsid w:val="00331612"/>
    <w:rsid w:val="0033252B"/>
    <w:rsid w:val="0033379B"/>
    <w:rsid w:val="00334296"/>
    <w:rsid w:val="003343E4"/>
    <w:rsid w:val="00335FB2"/>
    <w:rsid w:val="00336E52"/>
    <w:rsid w:val="00337B0F"/>
    <w:rsid w:val="0034254C"/>
    <w:rsid w:val="003426B9"/>
    <w:rsid w:val="00342E21"/>
    <w:rsid w:val="0034310A"/>
    <w:rsid w:val="00345EC8"/>
    <w:rsid w:val="00347DEB"/>
    <w:rsid w:val="00350DE3"/>
    <w:rsid w:val="00355C09"/>
    <w:rsid w:val="003576CA"/>
    <w:rsid w:val="00357AA7"/>
    <w:rsid w:val="00360117"/>
    <w:rsid w:val="00360652"/>
    <w:rsid w:val="00362A4F"/>
    <w:rsid w:val="003636B2"/>
    <w:rsid w:val="0036455E"/>
    <w:rsid w:val="00364707"/>
    <w:rsid w:val="003653F8"/>
    <w:rsid w:val="00366190"/>
    <w:rsid w:val="00366C28"/>
    <w:rsid w:val="00367413"/>
    <w:rsid w:val="0037009D"/>
    <w:rsid w:val="00370B8F"/>
    <w:rsid w:val="00371B95"/>
    <w:rsid w:val="00373E4F"/>
    <w:rsid w:val="00375C03"/>
    <w:rsid w:val="003769A1"/>
    <w:rsid w:val="0038122E"/>
    <w:rsid w:val="00381E26"/>
    <w:rsid w:val="00382B72"/>
    <w:rsid w:val="003834C1"/>
    <w:rsid w:val="003849D1"/>
    <w:rsid w:val="00385AFF"/>
    <w:rsid w:val="00387323"/>
    <w:rsid w:val="0038767F"/>
    <w:rsid w:val="00387E6C"/>
    <w:rsid w:val="003955E7"/>
    <w:rsid w:val="003961C5"/>
    <w:rsid w:val="00397D3A"/>
    <w:rsid w:val="00397FF1"/>
    <w:rsid w:val="003A04D1"/>
    <w:rsid w:val="003A2E9E"/>
    <w:rsid w:val="003A3056"/>
    <w:rsid w:val="003A43E0"/>
    <w:rsid w:val="003A5105"/>
    <w:rsid w:val="003A587F"/>
    <w:rsid w:val="003A62F5"/>
    <w:rsid w:val="003A6983"/>
    <w:rsid w:val="003A7281"/>
    <w:rsid w:val="003A7417"/>
    <w:rsid w:val="003B3B47"/>
    <w:rsid w:val="003B4168"/>
    <w:rsid w:val="003B6221"/>
    <w:rsid w:val="003B6952"/>
    <w:rsid w:val="003B6BC2"/>
    <w:rsid w:val="003C0188"/>
    <w:rsid w:val="003C0F16"/>
    <w:rsid w:val="003C3E65"/>
    <w:rsid w:val="003C4EEA"/>
    <w:rsid w:val="003C610D"/>
    <w:rsid w:val="003C61F1"/>
    <w:rsid w:val="003C6918"/>
    <w:rsid w:val="003C70E3"/>
    <w:rsid w:val="003C745B"/>
    <w:rsid w:val="003C7A2C"/>
    <w:rsid w:val="003C7D58"/>
    <w:rsid w:val="003D004A"/>
    <w:rsid w:val="003D03B5"/>
    <w:rsid w:val="003D6AD9"/>
    <w:rsid w:val="003D759C"/>
    <w:rsid w:val="003E04D5"/>
    <w:rsid w:val="003E524F"/>
    <w:rsid w:val="003E5353"/>
    <w:rsid w:val="003E55DF"/>
    <w:rsid w:val="003E6442"/>
    <w:rsid w:val="003E7D6E"/>
    <w:rsid w:val="003F0360"/>
    <w:rsid w:val="003F063B"/>
    <w:rsid w:val="003F1095"/>
    <w:rsid w:val="003F27FE"/>
    <w:rsid w:val="003F290B"/>
    <w:rsid w:val="003F29A8"/>
    <w:rsid w:val="003F3C4E"/>
    <w:rsid w:val="003F52FC"/>
    <w:rsid w:val="003F58DE"/>
    <w:rsid w:val="003F6F38"/>
    <w:rsid w:val="003F7580"/>
    <w:rsid w:val="00400CB9"/>
    <w:rsid w:val="00400DE3"/>
    <w:rsid w:val="00403B35"/>
    <w:rsid w:val="004052C2"/>
    <w:rsid w:val="004059B4"/>
    <w:rsid w:val="00405B49"/>
    <w:rsid w:val="00405D29"/>
    <w:rsid w:val="00411DE2"/>
    <w:rsid w:val="00412308"/>
    <w:rsid w:val="00413A77"/>
    <w:rsid w:val="004155C0"/>
    <w:rsid w:val="00415E9E"/>
    <w:rsid w:val="004161BA"/>
    <w:rsid w:val="00417CCE"/>
    <w:rsid w:val="00420642"/>
    <w:rsid w:val="00420EF8"/>
    <w:rsid w:val="00421AD6"/>
    <w:rsid w:val="00427F23"/>
    <w:rsid w:val="004303C3"/>
    <w:rsid w:val="00432129"/>
    <w:rsid w:val="00433E83"/>
    <w:rsid w:val="004349B4"/>
    <w:rsid w:val="00434F0D"/>
    <w:rsid w:val="0043601D"/>
    <w:rsid w:val="0043633B"/>
    <w:rsid w:val="0043643C"/>
    <w:rsid w:val="004412E8"/>
    <w:rsid w:val="00441317"/>
    <w:rsid w:val="00441CDD"/>
    <w:rsid w:val="00442F1E"/>
    <w:rsid w:val="00443A0F"/>
    <w:rsid w:val="00443E3D"/>
    <w:rsid w:val="0044428E"/>
    <w:rsid w:val="0044434A"/>
    <w:rsid w:val="0044441A"/>
    <w:rsid w:val="004455F4"/>
    <w:rsid w:val="00446A8B"/>
    <w:rsid w:val="004515FC"/>
    <w:rsid w:val="00451FF0"/>
    <w:rsid w:val="00452D98"/>
    <w:rsid w:val="00453657"/>
    <w:rsid w:val="00456252"/>
    <w:rsid w:val="00456B66"/>
    <w:rsid w:val="00460CBE"/>
    <w:rsid w:val="00460D6C"/>
    <w:rsid w:val="004612B3"/>
    <w:rsid w:val="0046244B"/>
    <w:rsid w:val="00463D5A"/>
    <w:rsid w:val="00463DC5"/>
    <w:rsid w:val="00464DCE"/>
    <w:rsid w:val="004709C6"/>
    <w:rsid w:val="0047107E"/>
    <w:rsid w:val="004720EB"/>
    <w:rsid w:val="00472A62"/>
    <w:rsid w:val="00473B8F"/>
    <w:rsid w:val="00477032"/>
    <w:rsid w:val="00477782"/>
    <w:rsid w:val="004819FF"/>
    <w:rsid w:val="0048257D"/>
    <w:rsid w:val="0048408E"/>
    <w:rsid w:val="00485832"/>
    <w:rsid w:val="00487448"/>
    <w:rsid w:val="00487523"/>
    <w:rsid w:val="0049638D"/>
    <w:rsid w:val="00497616"/>
    <w:rsid w:val="004A0DA0"/>
    <w:rsid w:val="004A128D"/>
    <w:rsid w:val="004A133B"/>
    <w:rsid w:val="004A35AE"/>
    <w:rsid w:val="004A3FD2"/>
    <w:rsid w:val="004A7270"/>
    <w:rsid w:val="004A746C"/>
    <w:rsid w:val="004B01DC"/>
    <w:rsid w:val="004B1A81"/>
    <w:rsid w:val="004B3AE9"/>
    <w:rsid w:val="004B4614"/>
    <w:rsid w:val="004B4A8F"/>
    <w:rsid w:val="004B7A8E"/>
    <w:rsid w:val="004C11E0"/>
    <w:rsid w:val="004C2BC4"/>
    <w:rsid w:val="004C43E8"/>
    <w:rsid w:val="004C5494"/>
    <w:rsid w:val="004C5740"/>
    <w:rsid w:val="004C6D6C"/>
    <w:rsid w:val="004C7403"/>
    <w:rsid w:val="004C74FB"/>
    <w:rsid w:val="004C7F4E"/>
    <w:rsid w:val="004D0002"/>
    <w:rsid w:val="004D1585"/>
    <w:rsid w:val="004D18E0"/>
    <w:rsid w:val="004D3AB4"/>
    <w:rsid w:val="004D5D87"/>
    <w:rsid w:val="004D7599"/>
    <w:rsid w:val="004E4FC4"/>
    <w:rsid w:val="004E59DD"/>
    <w:rsid w:val="004E7F36"/>
    <w:rsid w:val="004F033F"/>
    <w:rsid w:val="004F3180"/>
    <w:rsid w:val="004F4032"/>
    <w:rsid w:val="004F4A48"/>
    <w:rsid w:val="004F5CB5"/>
    <w:rsid w:val="004F5FAB"/>
    <w:rsid w:val="004F6FA7"/>
    <w:rsid w:val="00500F50"/>
    <w:rsid w:val="00501D28"/>
    <w:rsid w:val="00501F4A"/>
    <w:rsid w:val="00502409"/>
    <w:rsid w:val="0050537A"/>
    <w:rsid w:val="005074FF"/>
    <w:rsid w:val="00510273"/>
    <w:rsid w:val="005105EA"/>
    <w:rsid w:val="00512156"/>
    <w:rsid w:val="00513190"/>
    <w:rsid w:val="005149CF"/>
    <w:rsid w:val="00514B80"/>
    <w:rsid w:val="005154B9"/>
    <w:rsid w:val="0051568C"/>
    <w:rsid w:val="0051743C"/>
    <w:rsid w:val="00517E9C"/>
    <w:rsid w:val="00520995"/>
    <w:rsid w:val="00521409"/>
    <w:rsid w:val="00525BEC"/>
    <w:rsid w:val="005264FA"/>
    <w:rsid w:val="005278E7"/>
    <w:rsid w:val="0053109C"/>
    <w:rsid w:val="0053585F"/>
    <w:rsid w:val="0054208C"/>
    <w:rsid w:val="00543143"/>
    <w:rsid w:val="0054318C"/>
    <w:rsid w:val="00545C71"/>
    <w:rsid w:val="00546239"/>
    <w:rsid w:val="0054670F"/>
    <w:rsid w:val="00551303"/>
    <w:rsid w:val="00551DB9"/>
    <w:rsid w:val="00552120"/>
    <w:rsid w:val="00552A25"/>
    <w:rsid w:val="00553A9D"/>
    <w:rsid w:val="00556228"/>
    <w:rsid w:val="005563B0"/>
    <w:rsid w:val="0055731C"/>
    <w:rsid w:val="00557549"/>
    <w:rsid w:val="005624B5"/>
    <w:rsid w:val="00562994"/>
    <w:rsid w:val="00563431"/>
    <w:rsid w:val="00563992"/>
    <w:rsid w:val="00564699"/>
    <w:rsid w:val="00566E97"/>
    <w:rsid w:val="005706E6"/>
    <w:rsid w:val="005717FC"/>
    <w:rsid w:val="00572065"/>
    <w:rsid w:val="0057225E"/>
    <w:rsid w:val="00572528"/>
    <w:rsid w:val="00572843"/>
    <w:rsid w:val="00572CAA"/>
    <w:rsid w:val="0057395B"/>
    <w:rsid w:val="005745B2"/>
    <w:rsid w:val="00574643"/>
    <w:rsid w:val="005753FC"/>
    <w:rsid w:val="00575626"/>
    <w:rsid w:val="00575813"/>
    <w:rsid w:val="00575BDC"/>
    <w:rsid w:val="005770CE"/>
    <w:rsid w:val="00577601"/>
    <w:rsid w:val="00580B4C"/>
    <w:rsid w:val="00581ED0"/>
    <w:rsid w:val="005823ED"/>
    <w:rsid w:val="00582A01"/>
    <w:rsid w:val="00582D28"/>
    <w:rsid w:val="00583A9E"/>
    <w:rsid w:val="00584BC6"/>
    <w:rsid w:val="00584F3A"/>
    <w:rsid w:val="00586E02"/>
    <w:rsid w:val="0059148C"/>
    <w:rsid w:val="005919B5"/>
    <w:rsid w:val="00591B68"/>
    <w:rsid w:val="00593135"/>
    <w:rsid w:val="00594A7B"/>
    <w:rsid w:val="00594FC0"/>
    <w:rsid w:val="00596982"/>
    <w:rsid w:val="00596A85"/>
    <w:rsid w:val="00596DAC"/>
    <w:rsid w:val="00597EA7"/>
    <w:rsid w:val="005A03CA"/>
    <w:rsid w:val="005A1510"/>
    <w:rsid w:val="005A17FB"/>
    <w:rsid w:val="005A1829"/>
    <w:rsid w:val="005A3AC6"/>
    <w:rsid w:val="005A3D07"/>
    <w:rsid w:val="005A5694"/>
    <w:rsid w:val="005A6216"/>
    <w:rsid w:val="005A6D76"/>
    <w:rsid w:val="005A7E07"/>
    <w:rsid w:val="005B04C8"/>
    <w:rsid w:val="005B073D"/>
    <w:rsid w:val="005B182F"/>
    <w:rsid w:val="005B2714"/>
    <w:rsid w:val="005B390E"/>
    <w:rsid w:val="005B740A"/>
    <w:rsid w:val="005C0DF3"/>
    <w:rsid w:val="005C0E89"/>
    <w:rsid w:val="005C20D3"/>
    <w:rsid w:val="005C29BB"/>
    <w:rsid w:val="005C4669"/>
    <w:rsid w:val="005C4DDA"/>
    <w:rsid w:val="005C5445"/>
    <w:rsid w:val="005C5A47"/>
    <w:rsid w:val="005D1077"/>
    <w:rsid w:val="005D2275"/>
    <w:rsid w:val="005D44AC"/>
    <w:rsid w:val="005D4590"/>
    <w:rsid w:val="005D6B4C"/>
    <w:rsid w:val="005E0EAB"/>
    <w:rsid w:val="005E126A"/>
    <w:rsid w:val="005E189C"/>
    <w:rsid w:val="005E2D5B"/>
    <w:rsid w:val="005E3127"/>
    <w:rsid w:val="005E6B68"/>
    <w:rsid w:val="005F3108"/>
    <w:rsid w:val="005F3E54"/>
    <w:rsid w:val="005F410F"/>
    <w:rsid w:val="005F5E17"/>
    <w:rsid w:val="005F7A61"/>
    <w:rsid w:val="00600A3F"/>
    <w:rsid w:val="006017AC"/>
    <w:rsid w:val="00602039"/>
    <w:rsid w:val="0060274A"/>
    <w:rsid w:val="00602F3E"/>
    <w:rsid w:val="00602F8D"/>
    <w:rsid w:val="00603556"/>
    <w:rsid w:val="00603F10"/>
    <w:rsid w:val="006045A6"/>
    <w:rsid w:val="006045AB"/>
    <w:rsid w:val="00604601"/>
    <w:rsid w:val="0060659D"/>
    <w:rsid w:val="006100D1"/>
    <w:rsid w:val="00611CEE"/>
    <w:rsid w:val="00612F52"/>
    <w:rsid w:val="0061311E"/>
    <w:rsid w:val="006133E5"/>
    <w:rsid w:val="00613431"/>
    <w:rsid w:val="00613F1D"/>
    <w:rsid w:val="0061588A"/>
    <w:rsid w:val="00615F10"/>
    <w:rsid w:val="006165E3"/>
    <w:rsid w:val="00616691"/>
    <w:rsid w:val="00620C3B"/>
    <w:rsid w:val="006273D5"/>
    <w:rsid w:val="00627BE0"/>
    <w:rsid w:val="00627DB8"/>
    <w:rsid w:val="00627E71"/>
    <w:rsid w:val="006300EE"/>
    <w:rsid w:val="00630658"/>
    <w:rsid w:val="00630B82"/>
    <w:rsid w:val="00630FE1"/>
    <w:rsid w:val="006318CA"/>
    <w:rsid w:val="006346C2"/>
    <w:rsid w:val="00634D68"/>
    <w:rsid w:val="00634EAF"/>
    <w:rsid w:val="0063692A"/>
    <w:rsid w:val="006377DF"/>
    <w:rsid w:val="00641DB9"/>
    <w:rsid w:val="00642A79"/>
    <w:rsid w:val="0064401C"/>
    <w:rsid w:val="0064617B"/>
    <w:rsid w:val="00646C5E"/>
    <w:rsid w:val="00647C84"/>
    <w:rsid w:val="006505AF"/>
    <w:rsid w:val="00650EFA"/>
    <w:rsid w:val="00652CBE"/>
    <w:rsid w:val="006530C3"/>
    <w:rsid w:val="006532FC"/>
    <w:rsid w:val="00656447"/>
    <w:rsid w:val="0065673E"/>
    <w:rsid w:val="00656FF6"/>
    <w:rsid w:val="0065755B"/>
    <w:rsid w:val="006579F9"/>
    <w:rsid w:val="00657CEC"/>
    <w:rsid w:val="00661673"/>
    <w:rsid w:val="006623CF"/>
    <w:rsid w:val="00662E7F"/>
    <w:rsid w:val="006703EA"/>
    <w:rsid w:val="006717CE"/>
    <w:rsid w:val="00672E23"/>
    <w:rsid w:val="006730E4"/>
    <w:rsid w:val="00673557"/>
    <w:rsid w:val="00673DF7"/>
    <w:rsid w:val="00677565"/>
    <w:rsid w:val="006808AD"/>
    <w:rsid w:val="00681A4F"/>
    <w:rsid w:val="00682337"/>
    <w:rsid w:val="00685C5E"/>
    <w:rsid w:val="00686186"/>
    <w:rsid w:val="00687955"/>
    <w:rsid w:val="00690094"/>
    <w:rsid w:val="0069031F"/>
    <w:rsid w:val="006906C8"/>
    <w:rsid w:val="00691A2F"/>
    <w:rsid w:val="0069212B"/>
    <w:rsid w:val="00692171"/>
    <w:rsid w:val="00692A6E"/>
    <w:rsid w:val="00692C20"/>
    <w:rsid w:val="00693C7B"/>
    <w:rsid w:val="00693EFC"/>
    <w:rsid w:val="00694422"/>
    <w:rsid w:val="00696220"/>
    <w:rsid w:val="00696527"/>
    <w:rsid w:val="006968D7"/>
    <w:rsid w:val="006968DA"/>
    <w:rsid w:val="006970B6"/>
    <w:rsid w:val="006975D9"/>
    <w:rsid w:val="006A02A1"/>
    <w:rsid w:val="006A07C1"/>
    <w:rsid w:val="006A1A1B"/>
    <w:rsid w:val="006A29F5"/>
    <w:rsid w:val="006A2C04"/>
    <w:rsid w:val="006A3C43"/>
    <w:rsid w:val="006A47E3"/>
    <w:rsid w:val="006A65EF"/>
    <w:rsid w:val="006A7446"/>
    <w:rsid w:val="006A75BA"/>
    <w:rsid w:val="006B04A4"/>
    <w:rsid w:val="006B0848"/>
    <w:rsid w:val="006B1D42"/>
    <w:rsid w:val="006B2B65"/>
    <w:rsid w:val="006B3898"/>
    <w:rsid w:val="006B39E9"/>
    <w:rsid w:val="006B4C15"/>
    <w:rsid w:val="006B5163"/>
    <w:rsid w:val="006B5295"/>
    <w:rsid w:val="006B5C0E"/>
    <w:rsid w:val="006B774E"/>
    <w:rsid w:val="006B7DC9"/>
    <w:rsid w:val="006C23C3"/>
    <w:rsid w:val="006C3AF6"/>
    <w:rsid w:val="006C5376"/>
    <w:rsid w:val="006C6D0A"/>
    <w:rsid w:val="006C78D2"/>
    <w:rsid w:val="006D0957"/>
    <w:rsid w:val="006D0EFA"/>
    <w:rsid w:val="006D1450"/>
    <w:rsid w:val="006D1D04"/>
    <w:rsid w:val="006D2A02"/>
    <w:rsid w:val="006D3473"/>
    <w:rsid w:val="006D3533"/>
    <w:rsid w:val="006D3C66"/>
    <w:rsid w:val="006D4136"/>
    <w:rsid w:val="006D4298"/>
    <w:rsid w:val="006D5253"/>
    <w:rsid w:val="006D59B8"/>
    <w:rsid w:val="006D5BE6"/>
    <w:rsid w:val="006E03B3"/>
    <w:rsid w:val="006E06DB"/>
    <w:rsid w:val="006E234E"/>
    <w:rsid w:val="006E2F5D"/>
    <w:rsid w:val="006E3315"/>
    <w:rsid w:val="006E3CF1"/>
    <w:rsid w:val="006E3D3A"/>
    <w:rsid w:val="006E5BB0"/>
    <w:rsid w:val="006E5E1D"/>
    <w:rsid w:val="006E731E"/>
    <w:rsid w:val="006E7362"/>
    <w:rsid w:val="006E7AB4"/>
    <w:rsid w:val="006F01F4"/>
    <w:rsid w:val="006F04EE"/>
    <w:rsid w:val="006F153F"/>
    <w:rsid w:val="006F19D1"/>
    <w:rsid w:val="006F3E5A"/>
    <w:rsid w:val="006F7A02"/>
    <w:rsid w:val="007005A8"/>
    <w:rsid w:val="00700D9A"/>
    <w:rsid w:val="0070197B"/>
    <w:rsid w:val="0070470A"/>
    <w:rsid w:val="0070494E"/>
    <w:rsid w:val="00704A01"/>
    <w:rsid w:val="0070573C"/>
    <w:rsid w:val="007072C8"/>
    <w:rsid w:val="00707986"/>
    <w:rsid w:val="00710A4B"/>
    <w:rsid w:val="007112D3"/>
    <w:rsid w:val="00711481"/>
    <w:rsid w:val="00713B3E"/>
    <w:rsid w:val="00714D3D"/>
    <w:rsid w:val="00715777"/>
    <w:rsid w:val="007160CA"/>
    <w:rsid w:val="00716572"/>
    <w:rsid w:val="00717029"/>
    <w:rsid w:val="00721084"/>
    <w:rsid w:val="007211D6"/>
    <w:rsid w:val="00727473"/>
    <w:rsid w:val="00730426"/>
    <w:rsid w:val="00731480"/>
    <w:rsid w:val="007322FA"/>
    <w:rsid w:val="00732F19"/>
    <w:rsid w:val="00733913"/>
    <w:rsid w:val="0073675E"/>
    <w:rsid w:val="00736C82"/>
    <w:rsid w:val="00737207"/>
    <w:rsid w:val="00737748"/>
    <w:rsid w:val="00737D60"/>
    <w:rsid w:val="00740D3E"/>
    <w:rsid w:val="00741590"/>
    <w:rsid w:val="0074185A"/>
    <w:rsid w:val="0074210E"/>
    <w:rsid w:val="00744F7D"/>
    <w:rsid w:val="00744FB3"/>
    <w:rsid w:val="00747C33"/>
    <w:rsid w:val="007506E1"/>
    <w:rsid w:val="00750EE9"/>
    <w:rsid w:val="00751369"/>
    <w:rsid w:val="00751387"/>
    <w:rsid w:val="00751788"/>
    <w:rsid w:val="00752AC9"/>
    <w:rsid w:val="00752F68"/>
    <w:rsid w:val="00753778"/>
    <w:rsid w:val="00755163"/>
    <w:rsid w:val="00756D3D"/>
    <w:rsid w:val="00760124"/>
    <w:rsid w:val="00761135"/>
    <w:rsid w:val="0076199E"/>
    <w:rsid w:val="00762756"/>
    <w:rsid w:val="00765016"/>
    <w:rsid w:val="00765CA0"/>
    <w:rsid w:val="00766554"/>
    <w:rsid w:val="00767D75"/>
    <w:rsid w:val="00771097"/>
    <w:rsid w:val="0077235F"/>
    <w:rsid w:val="007726DC"/>
    <w:rsid w:val="00773A02"/>
    <w:rsid w:val="00774D8B"/>
    <w:rsid w:val="007769DC"/>
    <w:rsid w:val="00776E82"/>
    <w:rsid w:val="00776EC9"/>
    <w:rsid w:val="007773ED"/>
    <w:rsid w:val="00781C02"/>
    <w:rsid w:val="00782D6B"/>
    <w:rsid w:val="00783347"/>
    <w:rsid w:val="00784A51"/>
    <w:rsid w:val="00784E50"/>
    <w:rsid w:val="00785336"/>
    <w:rsid w:val="00785D34"/>
    <w:rsid w:val="00787A32"/>
    <w:rsid w:val="00787B9C"/>
    <w:rsid w:val="00790E3E"/>
    <w:rsid w:val="00791748"/>
    <w:rsid w:val="00791AA2"/>
    <w:rsid w:val="0079281E"/>
    <w:rsid w:val="00792D29"/>
    <w:rsid w:val="00793107"/>
    <w:rsid w:val="00794773"/>
    <w:rsid w:val="00794BB3"/>
    <w:rsid w:val="0079697A"/>
    <w:rsid w:val="0079709B"/>
    <w:rsid w:val="007A008D"/>
    <w:rsid w:val="007A0637"/>
    <w:rsid w:val="007A1B42"/>
    <w:rsid w:val="007A33E7"/>
    <w:rsid w:val="007A44F9"/>
    <w:rsid w:val="007A4C5F"/>
    <w:rsid w:val="007A4CE5"/>
    <w:rsid w:val="007A5E1F"/>
    <w:rsid w:val="007A6825"/>
    <w:rsid w:val="007A6E64"/>
    <w:rsid w:val="007A7880"/>
    <w:rsid w:val="007B41D2"/>
    <w:rsid w:val="007B496C"/>
    <w:rsid w:val="007B7DA2"/>
    <w:rsid w:val="007C1457"/>
    <w:rsid w:val="007C20F9"/>
    <w:rsid w:val="007C4882"/>
    <w:rsid w:val="007C5FCB"/>
    <w:rsid w:val="007C626A"/>
    <w:rsid w:val="007D30BC"/>
    <w:rsid w:val="007D325A"/>
    <w:rsid w:val="007D3C7F"/>
    <w:rsid w:val="007D423C"/>
    <w:rsid w:val="007D6D63"/>
    <w:rsid w:val="007D7A39"/>
    <w:rsid w:val="007E0079"/>
    <w:rsid w:val="007E054E"/>
    <w:rsid w:val="007E128E"/>
    <w:rsid w:val="007E1FDC"/>
    <w:rsid w:val="007E2038"/>
    <w:rsid w:val="007E25A5"/>
    <w:rsid w:val="007E2736"/>
    <w:rsid w:val="007E2C23"/>
    <w:rsid w:val="007E4F1E"/>
    <w:rsid w:val="007E7491"/>
    <w:rsid w:val="007F2D2A"/>
    <w:rsid w:val="007F3320"/>
    <w:rsid w:val="007F4D89"/>
    <w:rsid w:val="007F58D9"/>
    <w:rsid w:val="008012F4"/>
    <w:rsid w:val="0080189E"/>
    <w:rsid w:val="008024BF"/>
    <w:rsid w:val="00802555"/>
    <w:rsid w:val="0080297A"/>
    <w:rsid w:val="00803B33"/>
    <w:rsid w:val="00804383"/>
    <w:rsid w:val="0080469E"/>
    <w:rsid w:val="008046A7"/>
    <w:rsid w:val="008046A9"/>
    <w:rsid w:val="008102EC"/>
    <w:rsid w:val="008106EF"/>
    <w:rsid w:val="00813232"/>
    <w:rsid w:val="00814325"/>
    <w:rsid w:val="00814630"/>
    <w:rsid w:val="008147CE"/>
    <w:rsid w:val="008147FE"/>
    <w:rsid w:val="00814AB6"/>
    <w:rsid w:val="00815022"/>
    <w:rsid w:val="00816B4E"/>
    <w:rsid w:val="00816E6E"/>
    <w:rsid w:val="008170FA"/>
    <w:rsid w:val="008202C9"/>
    <w:rsid w:val="0082115A"/>
    <w:rsid w:val="008213E7"/>
    <w:rsid w:val="00822159"/>
    <w:rsid w:val="00822206"/>
    <w:rsid w:val="008244BC"/>
    <w:rsid w:val="00824E5C"/>
    <w:rsid w:val="0082509E"/>
    <w:rsid w:val="0082535A"/>
    <w:rsid w:val="00825C86"/>
    <w:rsid w:val="00826638"/>
    <w:rsid w:val="0082690B"/>
    <w:rsid w:val="008317D5"/>
    <w:rsid w:val="00831F58"/>
    <w:rsid w:val="00832422"/>
    <w:rsid w:val="00832BED"/>
    <w:rsid w:val="00833DE3"/>
    <w:rsid w:val="00833FD0"/>
    <w:rsid w:val="00834E43"/>
    <w:rsid w:val="0083576D"/>
    <w:rsid w:val="00835B0F"/>
    <w:rsid w:val="00835D25"/>
    <w:rsid w:val="00835D3E"/>
    <w:rsid w:val="008409C1"/>
    <w:rsid w:val="00840C32"/>
    <w:rsid w:val="008422D2"/>
    <w:rsid w:val="00844F8E"/>
    <w:rsid w:val="0084680F"/>
    <w:rsid w:val="00846ACB"/>
    <w:rsid w:val="00846E03"/>
    <w:rsid w:val="00852163"/>
    <w:rsid w:val="008529A6"/>
    <w:rsid w:val="00852ACB"/>
    <w:rsid w:val="0085451B"/>
    <w:rsid w:val="00854A2F"/>
    <w:rsid w:val="008552DF"/>
    <w:rsid w:val="008554F5"/>
    <w:rsid w:val="008555CB"/>
    <w:rsid w:val="00857D20"/>
    <w:rsid w:val="008607C3"/>
    <w:rsid w:val="00860C3C"/>
    <w:rsid w:val="008611E2"/>
    <w:rsid w:val="008630AA"/>
    <w:rsid w:val="008637D1"/>
    <w:rsid w:val="0086530D"/>
    <w:rsid w:val="00867635"/>
    <w:rsid w:val="00867F26"/>
    <w:rsid w:val="0087099F"/>
    <w:rsid w:val="0087190E"/>
    <w:rsid w:val="008729A8"/>
    <w:rsid w:val="00873395"/>
    <w:rsid w:val="008735FF"/>
    <w:rsid w:val="00873AF1"/>
    <w:rsid w:val="00874625"/>
    <w:rsid w:val="00874702"/>
    <w:rsid w:val="00874AD2"/>
    <w:rsid w:val="00874FAA"/>
    <w:rsid w:val="00876071"/>
    <w:rsid w:val="00876521"/>
    <w:rsid w:val="00876886"/>
    <w:rsid w:val="00876C0C"/>
    <w:rsid w:val="008801AB"/>
    <w:rsid w:val="00882ECE"/>
    <w:rsid w:val="00884F46"/>
    <w:rsid w:val="0088703F"/>
    <w:rsid w:val="00890780"/>
    <w:rsid w:val="00891F93"/>
    <w:rsid w:val="00891FBB"/>
    <w:rsid w:val="00894738"/>
    <w:rsid w:val="00896084"/>
    <w:rsid w:val="00896162"/>
    <w:rsid w:val="0089730E"/>
    <w:rsid w:val="008975F3"/>
    <w:rsid w:val="008A050C"/>
    <w:rsid w:val="008A2B6B"/>
    <w:rsid w:val="008A3492"/>
    <w:rsid w:val="008A5A27"/>
    <w:rsid w:val="008A5D42"/>
    <w:rsid w:val="008B057C"/>
    <w:rsid w:val="008B0C01"/>
    <w:rsid w:val="008B23A2"/>
    <w:rsid w:val="008B3CEC"/>
    <w:rsid w:val="008B58AF"/>
    <w:rsid w:val="008B62B0"/>
    <w:rsid w:val="008B75A2"/>
    <w:rsid w:val="008B76D9"/>
    <w:rsid w:val="008C08D7"/>
    <w:rsid w:val="008C495B"/>
    <w:rsid w:val="008C71BB"/>
    <w:rsid w:val="008D01AA"/>
    <w:rsid w:val="008D0876"/>
    <w:rsid w:val="008D0C41"/>
    <w:rsid w:val="008D48BC"/>
    <w:rsid w:val="008D495E"/>
    <w:rsid w:val="008D5B15"/>
    <w:rsid w:val="008D62BD"/>
    <w:rsid w:val="008D7A4A"/>
    <w:rsid w:val="008E0E7A"/>
    <w:rsid w:val="008E27BF"/>
    <w:rsid w:val="008E2CDB"/>
    <w:rsid w:val="008E3FBA"/>
    <w:rsid w:val="008E5953"/>
    <w:rsid w:val="008E5F15"/>
    <w:rsid w:val="008F496A"/>
    <w:rsid w:val="008F527C"/>
    <w:rsid w:val="008F5D4D"/>
    <w:rsid w:val="0090183D"/>
    <w:rsid w:val="0090263B"/>
    <w:rsid w:val="00903685"/>
    <w:rsid w:val="00907EF0"/>
    <w:rsid w:val="009104F8"/>
    <w:rsid w:val="00910A7A"/>
    <w:rsid w:val="00910BEC"/>
    <w:rsid w:val="0091155D"/>
    <w:rsid w:val="0091264A"/>
    <w:rsid w:val="00913E86"/>
    <w:rsid w:val="0091534D"/>
    <w:rsid w:val="00915AF3"/>
    <w:rsid w:val="00916034"/>
    <w:rsid w:val="0091695A"/>
    <w:rsid w:val="0091778A"/>
    <w:rsid w:val="00920AB4"/>
    <w:rsid w:val="0092134E"/>
    <w:rsid w:val="00921BA7"/>
    <w:rsid w:val="009221ED"/>
    <w:rsid w:val="009248C3"/>
    <w:rsid w:val="00926F8D"/>
    <w:rsid w:val="0092746C"/>
    <w:rsid w:val="00927E2D"/>
    <w:rsid w:val="009318A2"/>
    <w:rsid w:val="00931B10"/>
    <w:rsid w:val="00932F7C"/>
    <w:rsid w:val="0093320F"/>
    <w:rsid w:val="009332FA"/>
    <w:rsid w:val="00935F2A"/>
    <w:rsid w:val="009401C9"/>
    <w:rsid w:val="00940CC4"/>
    <w:rsid w:val="00941E90"/>
    <w:rsid w:val="00941FF0"/>
    <w:rsid w:val="00942303"/>
    <w:rsid w:val="00944846"/>
    <w:rsid w:val="00945069"/>
    <w:rsid w:val="00946392"/>
    <w:rsid w:val="00947E3D"/>
    <w:rsid w:val="009516BA"/>
    <w:rsid w:val="00951F54"/>
    <w:rsid w:val="00952F1B"/>
    <w:rsid w:val="00953B2E"/>
    <w:rsid w:val="0095432A"/>
    <w:rsid w:val="00954ADA"/>
    <w:rsid w:val="00960029"/>
    <w:rsid w:val="00960A17"/>
    <w:rsid w:val="009614BB"/>
    <w:rsid w:val="009620BD"/>
    <w:rsid w:val="009626BE"/>
    <w:rsid w:val="0096294A"/>
    <w:rsid w:val="00962DF9"/>
    <w:rsid w:val="009642BD"/>
    <w:rsid w:val="009648E5"/>
    <w:rsid w:val="009651A9"/>
    <w:rsid w:val="00972040"/>
    <w:rsid w:val="00972549"/>
    <w:rsid w:val="00973308"/>
    <w:rsid w:val="0097386E"/>
    <w:rsid w:val="0097399F"/>
    <w:rsid w:val="009742FF"/>
    <w:rsid w:val="0097512E"/>
    <w:rsid w:val="00975670"/>
    <w:rsid w:val="009808E8"/>
    <w:rsid w:val="00980C9A"/>
    <w:rsid w:val="0098170B"/>
    <w:rsid w:val="009818D8"/>
    <w:rsid w:val="0098194B"/>
    <w:rsid w:val="0098330C"/>
    <w:rsid w:val="009848B9"/>
    <w:rsid w:val="00984C96"/>
    <w:rsid w:val="00985FE0"/>
    <w:rsid w:val="00986799"/>
    <w:rsid w:val="00986B05"/>
    <w:rsid w:val="00987042"/>
    <w:rsid w:val="009913A8"/>
    <w:rsid w:val="00993007"/>
    <w:rsid w:val="0099309A"/>
    <w:rsid w:val="00993532"/>
    <w:rsid w:val="009943FF"/>
    <w:rsid w:val="00994E8B"/>
    <w:rsid w:val="009953C1"/>
    <w:rsid w:val="0099605F"/>
    <w:rsid w:val="009A22B7"/>
    <w:rsid w:val="009A512E"/>
    <w:rsid w:val="009A5196"/>
    <w:rsid w:val="009A6190"/>
    <w:rsid w:val="009A6778"/>
    <w:rsid w:val="009A6AE7"/>
    <w:rsid w:val="009A7E6F"/>
    <w:rsid w:val="009B03DB"/>
    <w:rsid w:val="009B0D77"/>
    <w:rsid w:val="009B1960"/>
    <w:rsid w:val="009B2203"/>
    <w:rsid w:val="009B6FBD"/>
    <w:rsid w:val="009C1CBD"/>
    <w:rsid w:val="009C1D4B"/>
    <w:rsid w:val="009C21B8"/>
    <w:rsid w:val="009C28F6"/>
    <w:rsid w:val="009C637E"/>
    <w:rsid w:val="009D0E1B"/>
    <w:rsid w:val="009D162C"/>
    <w:rsid w:val="009D31EE"/>
    <w:rsid w:val="009D3F62"/>
    <w:rsid w:val="009D4619"/>
    <w:rsid w:val="009D541B"/>
    <w:rsid w:val="009D593A"/>
    <w:rsid w:val="009E04CC"/>
    <w:rsid w:val="009E22FB"/>
    <w:rsid w:val="009E2EFB"/>
    <w:rsid w:val="009E3FA4"/>
    <w:rsid w:val="009E430F"/>
    <w:rsid w:val="009E58A5"/>
    <w:rsid w:val="009E5F85"/>
    <w:rsid w:val="009E6037"/>
    <w:rsid w:val="009E6C46"/>
    <w:rsid w:val="009E789B"/>
    <w:rsid w:val="009F00C7"/>
    <w:rsid w:val="009F0379"/>
    <w:rsid w:val="009F1301"/>
    <w:rsid w:val="009F1963"/>
    <w:rsid w:val="009F48BF"/>
    <w:rsid w:val="009F4907"/>
    <w:rsid w:val="009F4AF8"/>
    <w:rsid w:val="009F5643"/>
    <w:rsid w:val="009F6202"/>
    <w:rsid w:val="009F6409"/>
    <w:rsid w:val="009F6495"/>
    <w:rsid w:val="00A0095A"/>
    <w:rsid w:val="00A01A01"/>
    <w:rsid w:val="00A02989"/>
    <w:rsid w:val="00A031A5"/>
    <w:rsid w:val="00A04F9C"/>
    <w:rsid w:val="00A05846"/>
    <w:rsid w:val="00A06274"/>
    <w:rsid w:val="00A069F1"/>
    <w:rsid w:val="00A07564"/>
    <w:rsid w:val="00A079B6"/>
    <w:rsid w:val="00A10980"/>
    <w:rsid w:val="00A128D4"/>
    <w:rsid w:val="00A14C2E"/>
    <w:rsid w:val="00A14CD5"/>
    <w:rsid w:val="00A14FD0"/>
    <w:rsid w:val="00A15852"/>
    <w:rsid w:val="00A16512"/>
    <w:rsid w:val="00A2105E"/>
    <w:rsid w:val="00A2111E"/>
    <w:rsid w:val="00A22BDC"/>
    <w:rsid w:val="00A24022"/>
    <w:rsid w:val="00A24E30"/>
    <w:rsid w:val="00A257CF"/>
    <w:rsid w:val="00A30029"/>
    <w:rsid w:val="00A311D3"/>
    <w:rsid w:val="00A31592"/>
    <w:rsid w:val="00A329A5"/>
    <w:rsid w:val="00A34E71"/>
    <w:rsid w:val="00A36B23"/>
    <w:rsid w:val="00A40050"/>
    <w:rsid w:val="00A40B45"/>
    <w:rsid w:val="00A4154E"/>
    <w:rsid w:val="00A419B4"/>
    <w:rsid w:val="00A41F2C"/>
    <w:rsid w:val="00A42F94"/>
    <w:rsid w:val="00A43BB7"/>
    <w:rsid w:val="00A44001"/>
    <w:rsid w:val="00A4435B"/>
    <w:rsid w:val="00A447B1"/>
    <w:rsid w:val="00A461AE"/>
    <w:rsid w:val="00A466FF"/>
    <w:rsid w:val="00A47172"/>
    <w:rsid w:val="00A479B4"/>
    <w:rsid w:val="00A50272"/>
    <w:rsid w:val="00A50A46"/>
    <w:rsid w:val="00A50B3A"/>
    <w:rsid w:val="00A50EEF"/>
    <w:rsid w:val="00A5191D"/>
    <w:rsid w:val="00A51CBE"/>
    <w:rsid w:val="00A52787"/>
    <w:rsid w:val="00A54E09"/>
    <w:rsid w:val="00A57E29"/>
    <w:rsid w:val="00A57FC0"/>
    <w:rsid w:val="00A60ECF"/>
    <w:rsid w:val="00A61B97"/>
    <w:rsid w:val="00A62614"/>
    <w:rsid w:val="00A6345A"/>
    <w:rsid w:val="00A710BA"/>
    <w:rsid w:val="00A71271"/>
    <w:rsid w:val="00A74041"/>
    <w:rsid w:val="00A741E0"/>
    <w:rsid w:val="00A77FE9"/>
    <w:rsid w:val="00A80FB4"/>
    <w:rsid w:val="00A814B9"/>
    <w:rsid w:val="00A827B4"/>
    <w:rsid w:val="00A82B2F"/>
    <w:rsid w:val="00A857A2"/>
    <w:rsid w:val="00A8798F"/>
    <w:rsid w:val="00A87D22"/>
    <w:rsid w:val="00A90CFD"/>
    <w:rsid w:val="00A91431"/>
    <w:rsid w:val="00A92888"/>
    <w:rsid w:val="00A9558A"/>
    <w:rsid w:val="00A965F7"/>
    <w:rsid w:val="00A96D76"/>
    <w:rsid w:val="00A97AA1"/>
    <w:rsid w:val="00AA3D95"/>
    <w:rsid w:val="00AA58D7"/>
    <w:rsid w:val="00AA5C6D"/>
    <w:rsid w:val="00AA6097"/>
    <w:rsid w:val="00AA6AB9"/>
    <w:rsid w:val="00AA7E56"/>
    <w:rsid w:val="00AA7EFF"/>
    <w:rsid w:val="00AA7F44"/>
    <w:rsid w:val="00AB044A"/>
    <w:rsid w:val="00AB208A"/>
    <w:rsid w:val="00AB3AE5"/>
    <w:rsid w:val="00AB47D0"/>
    <w:rsid w:val="00AB623C"/>
    <w:rsid w:val="00AB6343"/>
    <w:rsid w:val="00AB63EC"/>
    <w:rsid w:val="00AB6486"/>
    <w:rsid w:val="00AB7020"/>
    <w:rsid w:val="00AB7BE4"/>
    <w:rsid w:val="00AC0282"/>
    <w:rsid w:val="00AC0A63"/>
    <w:rsid w:val="00AC0DE5"/>
    <w:rsid w:val="00AC109A"/>
    <w:rsid w:val="00AC13D2"/>
    <w:rsid w:val="00AC14C5"/>
    <w:rsid w:val="00AC1C86"/>
    <w:rsid w:val="00AC3CF0"/>
    <w:rsid w:val="00AC3EEF"/>
    <w:rsid w:val="00AC4AB3"/>
    <w:rsid w:val="00AC4C55"/>
    <w:rsid w:val="00AC50CA"/>
    <w:rsid w:val="00AC6C6B"/>
    <w:rsid w:val="00AD0A4A"/>
    <w:rsid w:val="00AD1034"/>
    <w:rsid w:val="00AD2234"/>
    <w:rsid w:val="00AD25E1"/>
    <w:rsid w:val="00AD27E8"/>
    <w:rsid w:val="00AD5C80"/>
    <w:rsid w:val="00AD6027"/>
    <w:rsid w:val="00AD63EB"/>
    <w:rsid w:val="00AD6CF6"/>
    <w:rsid w:val="00AD7A07"/>
    <w:rsid w:val="00AE08F5"/>
    <w:rsid w:val="00AE194F"/>
    <w:rsid w:val="00AE1B38"/>
    <w:rsid w:val="00AE2B99"/>
    <w:rsid w:val="00AE3421"/>
    <w:rsid w:val="00AE43AC"/>
    <w:rsid w:val="00AE5B4E"/>
    <w:rsid w:val="00AE5D4E"/>
    <w:rsid w:val="00AE7378"/>
    <w:rsid w:val="00AF11A5"/>
    <w:rsid w:val="00AF52BB"/>
    <w:rsid w:val="00AF55B4"/>
    <w:rsid w:val="00AF5DE5"/>
    <w:rsid w:val="00AF6C11"/>
    <w:rsid w:val="00AF7E22"/>
    <w:rsid w:val="00B002BD"/>
    <w:rsid w:val="00B003A4"/>
    <w:rsid w:val="00B00567"/>
    <w:rsid w:val="00B00C6D"/>
    <w:rsid w:val="00B02275"/>
    <w:rsid w:val="00B02551"/>
    <w:rsid w:val="00B02D0B"/>
    <w:rsid w:val="00B042FE"/>
    <w:rsid w:val="00B05B34"/>
    <w:rsid w:val="00B05CD8"/>
    <w:rsid w:val="00B064F8"/>
    <w:rsid w:val="00B06CF6"/>
    <w:rsid w:val="00B07121"/>
    <w:rsid w:val="00B079CA"/>
    <w:rsid w:val="00B07FAC"/>
    <w:rsid w:val="00B10613"/>
    <w:rsid w:val="00B10D90"/>
    <w:rsid w:val="00B11AC9"/>
    <w:rsid w:val="00B12D54"/>
    <w:rsid w:val="00B20649"/>
    <w:rsid w:val="00B20982"/>
    <w:rsid w:val="00B21D96"/>
    <w:rsid w:val="00B22F4A"/>
    <w:rsid w:val="00B237FE"/>
    <w:rsid w:val="00B24091"/>
    <w:rsid w:val="00B24823"/>
    <w:rsid w:val="00B25A1A"/>
    <w:rsid w:val="00B275CC"/>
    <w:rsid w:val="00B314EE"/>
    <w:rsid w:val="00B326C0"/>
    <w:rsid w:val="00B335CE"/>
    <w:rsid w:val="00B33977"/>
    <w:rsid w:val="00B352AB"/>
    <w:rsid w:val="00B36F53"/>
    <w:rsid w:val="00B36FA7"/>
    <w:rsid w:val="00B36FD7"/>
    <w:rsid w:val="00B37B06"/>
    <w:rsid w:val="00B37E24"/>
    <w:rsid w:val="00B4058F"/>
    <w:rsid w:val="00B414FD"/>
    <w:rsid w:val="00B41626"/>
    <w:rsid w:val="00B43A80"/>
    <w:rsid w:val="00B45000"/>
    <w:rsid w:val="00B45B3A"/>
    <w:rsid w:val="00B465A3"/>
    <w:rsid w:val="00B46C9D"/>
    <w:rsid w:val="00B51399"/>
    <w:rsid w:val="00B53201"/>
    <w:rsid w:val="00B53B0A"/>
    <w:rsid w:val="00B554C0"/>
    <w:rsid w:val="00B556EE"/>
    <w:rsid w:val="00B55F68"/>
    <w:rsid w:val="00B563B0"/>
    <w:rsid w:val="00B57673"/>
    <w:rsid w:val="00B605E9"/>
    <w:rsid w:val="00B60CEF"/>
    <w:rsid w:val="00B61B2C"/>
    <w:rsid w:val="00B61C33"/>
    <w:rsid w:val="00B65024"/>
    <w:rsid w:val="00B701D6"/>
    <w:rsid w:val="00B70B89"/>
    <w:rsid w:val="00B71AE1"/>
    <w:rsid w:val="00B72AFE"/>
    <w:rsid w:val="00B73436"/>
    <w:rsid w:val="00B7497F"/>
    <w:rsid w:val="00B750B2"/>
    <w:rsid w:val="00B75332"/>
    <w:rsid w:val="00B76F1D"/>
    <w:rsid w:val="00B77D11"/>
    <w:rsid w:val="00B80122"/>
    <w:rsid w:val="00B84D8D"/>
    <w:rsid w:val="00B85A5E"/>
    <w:rsid w:val="00B86CE6"/>
    <w:rsid w:val="00B87A06"/>
    <w:rsid w:val="00B90445"/>
    <w:rsid w:val="00B909EF"/>
    <w:rsid w:val="00B92642"/>
    <w:rsid w:val="00B955BC"/>
    <w:rsid w:val="00B96AF2"/>
    <w:rsid w:val="00B96C12"/>
    <w:rsid w:val="00B970CE"/>
    <w:rsid w:val="00B97514"/>
    <w:rsid w:val="00B97826"/>
    <w:rsid w:val="00BA1A91"/>
    <w:rsid w:val="00BA2910"/>
    <w:rsid w:val="00BA3718"/>
    <w:rsid w:val="00BA4198"/>
    <w:rsid w:val="00BA648C"/>
    <w:rsid w:val="00BB15B4"/>
    <w:rsid w:val="00BB25B7"/>
    <w:rsid w:val="00BB28C9"/>
    <w:rsid w:val="00BB34E1"/>
    <w:rsid w:val="00BB3EC3"/>
    <w:rsid w:val="00BB47D1"/>
    <w:rsid w:val="00BB4C2C"/>
    <w:rsid w:val="00BB542A"/>
    <w:rsid w:val="00BB5E9F"/>
    <w:rsid w:val="00BB68C3"/>
    <w:rsid w:val="00BB6CC8"/>
    <w:rsid w:val="00BC08FA"/>
    <w:rsid w:val="00BC0CD5"/>
    <w:rsid w:val="00BC2496"/>
    <w:rsid w:val="00BC47B3"/>
    <w:rsid w:val="00BC553C"/>
    <w:rsid w:val="00BC567B"/>
    <w:rsid w:val="00BC7A67"/>
    <w:rsid w:val="00BC7B94"/>
    <w:rsid w:val="00BD10BE"/>
    <w:rsid w:val="00BD12D7"/>
    <w:rsid w:val="00BD12F4"/>
    <w:rsid w:val="00BD3C1C"/>
    <w:rsid w:val="00BD40B1"/>
    <w:rsid w:val="00BD470B"/>
    <w:rsid w:val="00BD4C3A"/>
    <w:rsid w:val="00BD61F8"/>
    <w:rsid w:val="00BD6A45"/>
    <w:rsid w:val="00BD76CA"/>
    <w:rsid w:val="00BD79AC"/>
    <w:rsid w:val="00BE01E9"/>
    <w:rsid w:val="00BE1A28"/>
    <w:rsid w:val="00BE1A93"/>
    <w:rsid w:val="00BE1D0F"/>
    <w:rsid w:val="00BE3342"/>
    <w:rsid w:val="00BE37E0"/>
    <w:rsid w:val="00BE3801"/>
    <w:rsid w:val="00BE4077"/>
    <w:rsid w:val="00BE7E96"/>
    <w:rsid w:val="00BF1DFE"/>
    <w:rsid w:val="00BF695B"/>
    <w:rsid w:val="00BF6B05"/>
    <w:rsid w:val="00BF6B81"/>
    <w:rsid w:val="00BF76A8"/>
    <w:rsid w:val="00BF7AEC"/>
    <w:rsid w:val="00C01C8D"/>
    <w:rsid w:val="00C02CF0"/>
    <w:rsid w:val="00C0325E"/>
    <w:rsid w:val="00C037E4"/>
    <w:rsid w:val="00C04291"/>
    <w:rsid w:val="00C048B2"/>
    <w:rsid w:val="00C07FE6"/>
    <w:rsid w:val="00C1029D"/>
    <w:rsid w:val="00C11CE6"/>
    <w:rsid w:val="00C13AF7"/>
    <w:rsid w:val="00C13DA5"/>
    <w:rsid w:val="00C14B37"/>
    <w:rsid w:val="00C15469"/>
    <w:rsid w:val="00C15EB3"/>
    <w:rsid w:val="00C15FC7"/>
    <w:rsid w:val="00C168E2"/>
    <w:rsid w:val="00C1694D"/>
    <w:rsid w:val="00C17193"/>
    <w:rsid w:val="00C173D4"/>
    <w:rsid w:val="00C2006D"/>
    <w:rsid w:val="00C20ED3"/>
    <w:rsid w:val="00C212AA"/>
    <w:rsid w:val="00C2275E"/>
    <w:rsid w:val="00C22D4A"/>
    <w:rsid w:val="00C23047"/>
    <w:rsid w:val="00C2492D"/>
    <w:rsid w:val="00C26486"/>
    <w:rsid w:val="00C30030"/>
    <w:rsid w:val="00C30CF3"/>
    <w:rsid w:val="00C30EB4"/>
    <w:rsid w:val="00C379BA"/>
    <w:rsid w:val="00C40A44"/>
    <w:rsid w:val="00C41A7D"/>
    <w:rsid w:val="00C42488"/>
    <w:rsid w:val="00C42A36"/>
    <w:rsid w:val="00C443DA"/>
    <w:rsid w:val="00C4478B"/>
    <w:rsid w:val="00C474BB"/>
    <w:rsid w:val="00C4777C"/>
    <w:rsid w:val="00C51882"/>
    <w:rsid w:val="00C53C55"/>
    <w:rsid w:val="00C53DE0"/>
    <w:rsid w:val="00C53F75"/>
    <w:rsid w:val="00C550A0"/>
    <w:rsid w:val="00C61968"/>
    <w:rsid w:val="00C6220E"/>
    <w:rsid w:val="00C62564"/>
    <w:rsid w:val="00C63546"/>
    <w:rsid w:val="00C63C70"/>
    <w:rsid w:val="00C66FBF"/>
    <w:rsid w:val="00C674A1"/>
    <w:rsid w:val="00C74853"/>
    <w:rsid w:val="00C74D5E"/>
    <w:rsid w:val="00C75355"/>
    <w:rsid w:val="00C75B08"/>
    <w:rsid w:val="00C75E63"/>
    <w:rsid w:val="00C76CCA"/>
    <w:rsid w:val="00C80012"/>
    <w:rsid w:val="00C800E9"/>
    <w:rsid w:val="00C801AC"/>
    <w:rsid w:val="00C852EB"/>
    <w:rsid w:val="00C9091E"/>
    <w:rsid w:val="00C91BD5"/>
    <w:rsid w:val="00C925F1"/>
    <w:rsid w:val="00C93DC8"/>
    <w:rsid w:val="00C9459C"/>
    <w:rsid w:val="00C94867"/>
    <w:rsid w:val="00C94EE8"/>
    <w:rsid w:val="00C952B4"/>
    <w:rsid w:val="00C96858"/>
    <w:rsid w:val="00CA0566"/>
    <w:rsid w:val="00CA1E93"/>
    <w:rsid w:val="00CA2793"/>
    <w:rsid w:val="00CA35CF"/>
    <w:rsid w:val="00CA3C86"/>
    <w:rsid w:val="00CA4F1C"/>
    <w:rsid w:val="00CA53C0"/>
    <w:rsid w:val="00CA684E"/>
    <w:rsid w:val="00CB1B29"/>
    <w:rsid w:val="00CB22E2"/>
    <w:rsid w:val="00CB2AB3"/>
    <w:rsid w:val="00CB2F84"/>
    <w:rsid w:val="00CB5439"/>
    <w:rsid w:val="00CB5F8C"/>
    <w:rsid w:val="00CB6A58"/>
    <w:rsid w:val="00CB6C4E"/>
    <w:rsid w:val="00CB6FDF"/>
    <w:rsid w:val="00CB7042"/>
    <w:rsid w:val="00CB735A"/>
    <w:rsid w:val="00CB7F58"/>
    <w:rsid w:val="00CC2135"/>
    <w:rsid w:val="00CC2D43"/>
    <w:rsid w:val="00CC2DA9"/>
    <w:rsid w:val="00CC499A"/>
    <w:rsid w:val="00CC51AB"/>
    <w:rsid w:val="00CC5459"/>
    <w:rsid w:val="00CC74BA"/>
    <w:rsid w:val="00CD003D"/>
    <w:rsid w:val="00CD037F"/>
    <w:rsid w:val="00CD08C0"/>
    <w:rsid w:val="00CD10FC"/>
    <w:rsid w:val="00CD199E"/>
    <w:rsid w:val="00CD2BA3"/>
    <w:rsid w:val="00CD3388"/>
    <w:rsid w:val="00CD3C20"/>
    <w:rsid w:val="00CD4E67"/>
    <w:rsid w:val="00CD5F95"/>
    <w:rsid w:val="00CD749B"/>
    <w:rsid w:val="00CD74BC"/>
    <w:rsid w:val="00CE0389"/>
    <w:rsid w:val="00CE199F"/>
    <w:rsid w:val="00CE23CA"/>
    <w:rsid w:val="00CE3A7A"/>
    <w:rsid w:val="00CE3A87"/>
    <w:rsid w:val="00CE57BB"/>
    <w:rsid w:val="00CE602A"/>
    <w:rsid w:val="00CF0339"/>
    <w:rsid w:val="00CF0579"/>
    <w:rsid w:val="00CF2199"/>
    <w:rsid w:val="00CF31C9"/>
    <w:rsid w:val="00CF4235"/>
    <w:rsid w:val="00CF5226"/>
    <w:rsid w:val="00CF53DD"/>
    <w:rsid w:val="00CF634D"/>
    <w:rsid w:val="00D00185"/>
    <w:rsid w:val="00D01868"/>
    <w:rsid w:val="00D04B87"/>
    <w:rsid w:val="00D05DB3"/>
    <w:rsid w:val="00D07126"/>
    <w:rsid w:val="00D10062"/>
    <w:rsid w:val="00D10796"/>
    <w:rsid w:val="00D11581"/>
    <w:rsid w:val="00D11CC8"/>
    <w:rsid w:val="00D11CF5"/>
    <w:rsid w:val="00D12EBC"/>
    <w:rsid w:val="00D14916"/>
    <w:rsid w:val="00D15575"/>
    <w:rsid w:val="00D16052"/>
    <w:rsid w:val="00D16A8D"/>
    <w:rsid w:val="00D17B6A"/>
    <w:rsid w:val="00D20193"/>
    <w:rsid w:val="00D20B92"/>
    <w:rsid w:val="00D21AA0"/>
    <w:rsid w:val="00D2251F"/>
    <w:rsid w:val="00D2421B"/>
    <w:rsid w:val="00D2448B"/>
    <w:rsid w:val="00D25518"/>
    <w:rsid w:val="00D26483"/>
    <w:rsid w:val="00D26A7C"/>
    <w:rsid w:val="00D26AE4"/>
    <w:rsid w:val="00D27C66"/>
    <w:rsid w:val="00D30EFD"/>
    <w:rsid w:val="00D30FD6"/>
    <w:rsid w:val="00D33B46"/>
    <w:rsid w:val="00D34302"/>
    <w:rsid w:val="00D34E0D"/>
    <w:rsid w:val="00D36D48"/>
    <w:rsid w:val="00D37C50"/>
    <w:rsid w:val="00D41346"/>
    <w:rsid w:val="00D41DF0"/>
    <w:rsid w:val="00D41EE8"/>
    <w:rsid w:val="00D43407"/>
    <w:rsid w:val="00D43E1B"/>
    <w:rsid w:val="00D44C39"/>
    <w:rsid w:val="00D44C51"/>
    <w:rsid w:val="00D478BA"/>
    <w:rsid w:val="00D506B8"/>
    <w:rsid w:val="00D51700"/>
    <w:rsid w:val="00D53C2B"/>
    <w:rsid w:val="00D56D81"/>
    <w:rsid w:val="00D605A0"/>
    <w:rsid w:val="00D60C41"/>
    <w:rsid w:val="00D61A9C"/>
    <w:rsid w:val="00D61C81"/>
    <w:rsid w:val="00D6238A"/>
    <w:rsid w:val="00D627AA"/>
    <w:rsid w:val="00D62A20"/>
    <w:rsid w:val="00D62A97"/>
    <w:rsid w:val="00D636F0"/>
    <w:rsid w:val="00D649BC"/>
    <w:rsid w:val="00D64D45"/>
    <w:rsid w:val="00D65AC5"/>
    <w:rsid w:val="00D6745A"/>
    <w:rsid w:val="00D67B82"/>
    <w:rsid w:val="00D67E61"/>
    <w:rsid w:val="00D7036C"/>
    <w:rsid w:val="00D70CDC"/>
    <w:rsid w:val="00D70DAA"/>
    <w:rsid w:val="00D7187B"/>
    <w:rsid w:val="00D72000"/>
    <w:rsid w:val="00D743B2"/>
    <w:rsid w:val="00D76D69"/>
    <w:rsid w:val="00D76FC8"/>
    <w:rsid w:val="00D77BAB"/>
    <w:rsid w:val="00D80A71"/>
    <w:rsid w:val="00D81E66"/>
    <w:rsid w:val="00D81F61"/>
    <w:rsid w:val="00D82874"/>
    <w:rsid w:val="00D83122"/>
    <w:rsid w:val="00D83AEF"/>
    <w:rsid w:val="00D842F9"/>
    <w:rsid w:val="00D87EA2"/>
    <w:rsid w:val="00D90342"/>
    <w:rsid w:val="00D9080C"/>
    <w:rsid w:val="00D93A4B"/>
    <w:rsid w:val="00D95E92"/>
    <w:rsid w:val="00D962AC"/>
    <w:rsid w:val="00D9750E"/>
    <w:rsid w:val="00D97780"/>
    <w:rsid w:val="00DA00A7"/>
    <w:rsid w:val="00DA0E1A"/>
    <w:rsid w:val="00DA4DB5"/>
    <w:rsid w:val="00DA5C18"/>
    <w:rsid w:val="00DA7A23"/>
    <w:rsid w:val="00DA7CB4"/>
    <w:rsid w:val="00DA7D64"/>
    <w:rsid w:val="00DB38AF"/>
    <w:rsid w:val="00DB3F0F"/>
    <w:rsid w:val="00DB5661"/>
    <w:rsid w:val="00DB7260"/>
    <w:rsid w:val="00DC0820"/>
    <w:rsid w:val="00DC0FC5"/>
    <w:rsid w:val="00DC0FF3"/>
    <w:rsid w:val="00DC3B8C"/>
    <w:rsid w:val="00DC4331"/>
    <w:rsid w:val="00DC5753"/>
    <w:rsid w:val="00DC6683"/>
    <w:rsid w:val="00DC754F"/>
    <w:rsid w:val="00DC7EE9"/>
    <w:rsid w:val="00DD0C21"/>
    <w:rsid w:val="00DD586C"/>
    <w:rsid w:val="00DD65F7"/>
    <w:rsid w:val="00DD7000"/>
    <w:rsid w:val="00DD7169"/>
    <w:rsid w:val="00DD77CA"/>
    <w:rsid w:val="00DE3047"/>
    <w:rsid w:val="00DE381C"/>
    <w:rsid w:val="00DE3914"/>
    <w:rsid w:val="00DF0D74"/>
    <w:rsid w:val="00DF32A7"/>
    <w:rsid w:val="00DF39FB"/>
    <w:rsid w:val="00DF3B07"/>
    <w:rsid w:val="00DF3B0A"/>
    <w:rsid w:val="00DF4BD1"/>
    <w:rsid w:val="00DF4D68"/>
    <w:rsid w:val="00DF501B"/>
    <w:rsid w:val="00DF5AC4"/>
    <w:rsid w:val="00DF6C50"/>
    <w:rsid w:val="00E017B5"/>
    <w:rsid w:val="00E01A18"/>
    <w:rsid w:val="00E01D94"/>
    <w:rsid w:val="00E04227"/>
    <w:rsid w:val="00E0494A"/>
    <w:rsid w:val="00E04B2E"/>
    <w:rsid w:val="00E04DF3"/>
    <w:rsid w:val="00E06DEB"/>
    <w:rsid w:val="00E07D08"/>
    <w:rsid w:val="00E10444"/>
    <w:rsid w:val="00E10657"/>
    <w:rsid w:val="00E12606"/>
    <w:rsid w:val="00E12637"/>
    <w:rsid w:val="00E12A40"/>
    <w:rsid w:val="00E12FAF"/>
    <w:rsid w:val="00E13EAE"/>
    <w:rsid w:val="00E13F70"/>
    <w:rsid w:val="00E1486A"/>
    <w:rsid w:val="00E15117"/>
    <w:rsid w:val="00E16C20"/>
    <w:rsid w:val="00E17088"/>
    <w:rsid w:val="00E17BEE"/>
    <w:rsid w:val="00E213F0"/>
    <w:rsid w:val="00E22B1C"/>
    <w:rsid w:val="00E22B58"/>
    <w:rsid w:val="00E2302C"/>
    <w:rsid w:val="00E24964"/>
    <w:rsid w:val="00E26185"/>
    <w:rsid w:val="00E2673F"/>
    <w:rsid w:val="00E267E0"/>
    <w:rsid w:val="00E27FCF"/>
    <w:rsid w:val="00E311F7"/>
    <w:rsid w:val="00E31CEE"/>
    <w:rsid w:val="00E32309"/>
    <w:rsid w:val="00E327F6"/>
    <w:rsid w:val="00E33C7C"/>
    <w:rsid w:val="00E33ECE"/>
    <w:rsid w:val="00E35189"/>
    <w:rsid w:val="00E3584C"/>
    <w:rsid w:val="00E36051"/>
    <w:rsid w:val="00E36A9A"/>
    <w:rsid w:val="00E375A0"/>
    <w:rsid w:val="00E40554"/>
    <w:rsid w:val="00E4071F"/>
    <w:rsid w:val="00E424FB"/>
    <w:rsid w:val="00E4296C"/>
    <w:rsid w:val="00E43002"/>
    <w:rsid w:val="00E44AAD"/>
    <w:rsid w:val="00E478D7"/>
    <w:rsid w:val="00E47995"/>
    <w:rsid w:val="00E50430"/>
    <w:rsid w:val="00E52389"/>
    <w:rsid w:val="00E53020"/>
    <w:rsid w:val="00E54C19"/>
    <w:rsid w:val="00E55198"/>
    <w:rsid w:val="00E551F5"/>
    <w:rsid w:val="00E5600C"/>
    <w:rsid w:val="00E60186"/>
    <w:rsid w:val="00E60BF3"/>
    <w:rsid w:val="00E61868"/>
    <w:rsid w:val="00E61B60"/>
    <w:rsid w:val="00E61DEC"/>
    <w:rsid w:val="00E63136"/>
    <w:rsid w:val="00E634A0"/>
    <w:rsid w:val="00E634BF"/>
    <w:rsid w:val="00E64D52"/>
    <w:rsid w:val="00E655D3"/>
    <w:rsid w:val="00E65B48"/>
    <w:rsid w:val="00E66B35"/>
    <w:rsid w:val="00E66C88"/>
    <w:rsid w:val="00E70173"/>
    <w:rsid w:val="00E713BD"/>
    <w:rsid w:val="00E73D0F"/>
    <w:rsid w:val="00E76094"/>
    <w:rsid w:val="00E763EE"/>
    <w:rsid w:val="00E764A2"/>
    <w:rsid w:val="00E77E1A"/>
    <w:rsid w:val="00E81D6F"/>
    <w:rsid w:val="00E81D85"/>
    <w:rsid w:val="00E8273E"/>
    <w:rsid w:val="00E828D0"/>
    <w:rsid w:val="00E84D2B"/>
    <w:rsid w:val="00E852CC"/>
    <w:rsid w:val="00E86F5B"/>
    <w:rsid w:val="00E87807"/>
    <w:rsid w:val="00E912F5"/>
    <w:rsid w:val="00E92C07"/>
    <w:rsid w:val="00E935AD"/>
    <w:rsid w:val="00E93917"/>
    <w:rsid w:val="00E94508"/>
    <w:rsid w:val="00E948BF"/>
    <w:rsid w:val="00E9666F"/>
    <w:rsid w:val="00E972E6"/>
    <w:rsid w:val="00E975D6"/>
    <w:rsid w:val="00EA09F8"/>
    <w:rsid w:val="00EA13B4"/>
    <w:rsid w:val="00EA2E11"/>
    <w:rsid w:val="00EA35AB"/>
    <w:rsid w:val="00EA3A57"/>
    <w:rsid w:val="00EA4161"/>
    <w:rsid w:val="00EA4191"/>
    <w:rsid w:val="00EA6092"/>
    <w:rsid w:val="00EB04B9"/>
    <w:rsid w:val="00EB0F6C"/>
    <w:rsid w:val="00EB1745"/>
    <w:rsid w:val="00EB17E5"/>
    <w:rsid w:val="00EB2143"/>
    <w:rsid w:val="00EB2319"/>
    <w:rsid w:val="00EB24DD"/>
    <w:rsid w:val="00EB2E0A"/>
    <w:rsid w:val="00EB3920"/>
    <w:rsid w:val="00EB4D70"/>
    <w:rsid w:val="00EB548B"/>
    <w:rsid w:val="00EB5B48"/>
    <w:rsid w:val="00EB6032"/>
    <w:rsid w:val="00EB6761"/>
    <w:rsid w:val="00EB6DC4"/>
    <w:rsid w:val="00EB739E"/>
    <w:rsid w:val="00EC0C09"/>
    <w:rsid w:val="00EC1F15"/>
    <w:rsid w:val="00EC2257"/>
    <w:rsid w:val="00EC5E2A"/>
    <w:rsid w:val="00EC753B"/>
    <w:rsid w:val="00EC7D74"/>
    <w:rsid w:val="00ED1904"/>
    <w:rsid w:val="00ED1A15"/>
    <w:rsid w:val="00ED1B49"/>
    <w:rsid w:val="00ED1DCA"/>
    <w:rsid w:val="00ED3DEA"/>
    <w:rsid w:val="00ED5160"/>
    <w:rsid w:val="00ED60C5"/>
    <w:rsid w:val="00ED6204"/>
    <w:rsid w:val="00EE0FE9"/>
    <w:rsid w:val="00EE4070"/>
    <w:rsid w:val="00EE7B61"/>
    <w:rsid w:val="00EF06F7"/>
    <w:rsid w:val="00EF2283"/>
    <w:rsid w:val="00EF28B8"/>
    <w:rsid w:val="00EF2E91"/>
    <w:rsid w:val="00EF3F6D"/>
    <w:rsid w:val="00EF5A20"/>
    <w:rsid w:val="00EF5B9E"/>
    <w:rsid w:val="00EF65C9"/>
    <w:rsid w:val="00EF66C1"/>
    <w:rsid w:val="00EF6C8C"/>
    <w:rsid w:val="00F00F5E"/>
    <w:rsid w:val="00F012D1"/>
    <w:rsid w:val="00F0199B"/>
    <w:rsid w:val="00F01B0E"/>
    <w:rsid w:val="00F0438A"/>
    <w:rsid w:val="00F04AAC"/>
    <w:rsid w:val="00F060C9"/>
    <w:rsid w:val="00F12761"/>
    <w:rsid w:val="00F12BF2"/>
    <w:rsid w:val="00F1427D"/>
    <w:rsid w:val="00F15644"/>
    <w:rsid w:val="00F15C62"/>
    <w:rsid w:val="00F16707"/>
    <w:rsid w:val="00F16801"/>
    <w:rsid w:val="00F206BE"/>
    <w:rsid w:val="00F239D5"/>
    <w:rsid w:val="00F24106"/>
    <w:rsid w:val="00F247A5"/>
    <w:rsid w:val="00F25485"/>
    <w:rsid w:val="00F255AA"/>
    <w:rsid w:val="00F2562A"/>
    <w:rsid w:val="00F30FE7"/>
    <w:rsid w:val="00F33629"/>
    <w:rsid w:val="00F33967"/>
    <w:rsid w:val="00F34F1B"/>
    <w:rsid w:val="00F34FAA"/>
    <w:rsid w:val="00F36900"/>
    <w:rsid w:val="00F371A2"/>
    <w:rsid w:val="00F42A05"/>
    <w:rsid w:val="00F4317C"/>
    <w:rsid w:val="00F44963"/>
    <w:rsid w:val="00F44965"/>
    <w:rsid w:val="00F459DC"/>
    <w:rsid w:val="00F46DAF"/>
    <w:rsid w:val="00F47636"/>
    <w:rsid w:val="00F500FA"/>
    <w:rsid w:val="00F508F7"/>
    <w:rsid w:val="00F50FEC"/>
    <w:rsid w:val="00F512E8"/>
    <w:rsid w:val="00F52065"/>
    <w:rsid w:val="00F52B7B"/>
    <w:rsid w:val="00F531E1"/>
    <w:rsid w:val="00F547B4"/>
    <w:rsid w:val="00F548BF"/>
    <w:rsid w:val="00F56AF0"/>
    <w:rsid w:val="00F573EB"/>
    <w:rsid w:val="00F627DC"/>
    <w:rsid w:val="00F63929"/>
    <w:rsid w:val="00F667E0"/>
    <w:rsid w:val="00F67352"/>
    <w:rsid w:val="00F74F9C"/>
    <w:rsid w:val="00F750B5"/>
    <w:rsid w:val="00F75BF6"/>
    <w:rsid w:val="00F75D84"/>
    <w:rsid w:val="00F76CFE"/>
    <w:rsid w:val="00F7708B"/>
    <w:rsid w:val="00F770D7"/>
    <w:rsid w:val="00F77FB0"/>
    <w:rsid w:val="00F807D7"/>
    <w:rsid w:val="00F816C9"/>
    <w:rsid w:val="00F81AB6"/>
    <w:rsid w:val="00F81E29"/>
    <w:rsid w:val="00F822DE"/>
    <w:rsid w:val="00F8244B"/>
    <w:rsid w:val="00F8257B"/>
    <w:rsid w:val="00F84BA6"/>
    <w:rsid w:val="00F85495"/>
    <w:rsid w:val="00F8599E"/>
    <w:rsid w:val="00F85B51"/>
    <w:rsid w:val="00F85BC2"/>
    <w:rsid w:val="00F87D67"/>
    <w:rsid w:val="00F91B7C"/>
    <w:rsid w:val="00F93F6A"/>
    <w:rsid w:val="00F93FEB"/>
    <w:rsid w:val="00F94A6D"/>
    <w:rsid w:val="00F95A11"/>
    <w:rsid w:val="00F96BCB"/>
    <w:rsid w:val="00FA02BD"/>
    <w:rsid w:val="00FA03DD"/>
    <w:rsid w:val="00FA1AB7"/>
    <w:rsid w:val="00FA1D90"/>
    <w:rsid w:val="00FA25AF"/>
    <w:rsid w:val="00FA3219"/>
    <w:rsid w:val="00FA32FF"/>
    <w:rsid w:val="00FA490C"/>
    <w:rsid w:val="00FA4CE5"/>
    <w:rsid w:val="00FA6CA9"/>
    <w:rsid w:val="00FA737D"/>
    <w:rsid w:val="00FA7E7F"/>
    <w:rsid w:val="00FB01FF"/>
    <w:rsid w:val="00FB0DFE"/>
    <w:rsid w:val="00FB1E81"/>
    <w:rsid w:val="00FB2541"/>
    <w:rsid w:val="00FB2A05"/>
    <w:rsid w:val="00FB3460"/>
    <w:rsid w:val="00FB357B"/>
    <w:rsid w:val="00FB3856"/>
    <w:rsid w:val="00FB3B70"/>
    <w:rsid w:val="00FC2035"/>
    <w:rsid w:val="00FC2351"/>
    <w:rsid w:val="00FC41B1"/>
    <w:rsid w:val="00FC46FC"/>
    <w:rsid w:val="00FC4EF8"/>
    <w:rsid w:val="00FC6FD3"/>
    <w:rsid w:val="00FC7019"/>
    <w:rsid w:val="00FD0270"/>
    <w:rsid w:val="00FD25D5"/>
    <w:rsid w:val="00FD4E01"/>
    <w:rsid w:val="00FD5160"/>
    <w:rsid w:val="00FD7E88"/>
    <w:rsid w:val="00FE019E"/>
    <w:rsid w:val="00FE151E"/>
    <w:rsid w:val="00FE1F93"/>
    <w:rsid w:val="00FE2602"/>
    <w:rsid w:val="00FE2FBC"/>
    <w:rsid w:val="00FE40F0"/>
    <w:rsid w:val="00FE4498"/>
    <w:rsid w:val="00FE59E8"/>
    <w:rsid w:val="00FF058F"/>
    <w:rsid w:val="00FF2BD2"/>
    <w:rsid w:val="00FF2D5A"/>
    <w:rsid w:val="00FF335B"/>
    <w:rsid w:val="00FF5428"/>
    <w:rsid w:val="00FF76D7"/>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EF2D52"/>
  <w15:docId w15:val="{EB214C10-B52E-4AAD-93CA-6E6776B06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70B"/>
    <w:pPr>
      <w:spacing w:line="360" w:lineRule="auto"/>
    </w:pPr>
    <w:rPr>
      <w:rFonts w:ascii="Arial" w:hAnsi="Arial"/>
      <w:sz w:val="24"/>
    </w:rPr>
  </w:style>
  <w:style w:type="paragraph" w:styleId="Heading1">
    <w:name w:val="heading 1"/>
    <w:basedOn w:val="Normal"/>
    <w:next w:val="Normal"/>
    <w:link w:val="Heading1Char"/>
    <w:uiPriority w:val="9"/>
    <w:qFormat/>
    <w:rsid w:val="00BD470B"/>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BD470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70B"/>
    <w:rPr>
      <w:rFonts w:ascii="Arial" w:eastAsiaTheme="majorEastAsia" w:hAnsi="Arial" w:cstheme="majorBidi"/>
      <w:b/>
      <w:sz w:val="24"/>
      <w:szCs w:val="32"/>
    </w:rPr>
  </w:style>
  <w:style w:type="character" w:customStyle="1" w:styleId="Heading2Char">
    <w:name w:val="Heading 2 Char"/>
    <w:basedOn w:val="DefaultParagraphFont"/>
    <w:link w:val="Heading2"/>
    <w:uiPriority w:val="9"/>
    <w:rsid w:val="00BD470B"/>
    <w:rPr>
      <w:rFonts w:asciiTheme="majorHAnsi" w:eastAsiaTheme="majorEastAsia" w:hAnsiTheme="majorHAnsi" w:cstheme="majorBidi"/>
      <w:color w:val="2E74B5" w:themeColor="accent1" w:themeShade="BF"/>
      <w:sz w:val="26"/>
      <w:szCs w:val="26"/>
    </w:rPr>
  </w:style>
  <w:style w:type="paragraph" w:customStyle="1" w:styleId="Default">
    <w:name w:val="Default"/>
    <w:uiPriority w:val="99"/>
    <w:rsid w:val="00BD470B"/>
    <w:pPr>
      <w:autoSpaceDE w:val="0"/>
      <w:autoSpaceDN w:val="0"/>
      <w:adjustRightInd w:val="0"/>
      <w:spacing w:after="0" w:line="240" w:lineRule="auto"/>
    </w:pPr>
    <w:rPr>
      <w:rFonts w:ascii="Calibri" w:eastAsia="Calibri" w:hAnsi="Calibri" w:cs="Calibri"/>
      <w:color w:val="000000"/>
      <w:sz w:val="24"/>
      <w:szCs w:val="24"/>
      <w:lang w:val="en-GB" w:eastAsia="en-GB"/>
    </w:rPr>
  </w:style>
  <w:style w:type="character" w:styleId="Hyperlink">
    <w:name w:val="Hyperlink"/>
    <w:uiPriority w:val="99"/>
    <w:unhideWhenUsed/>
    <w:rsid w:val="00BD470B"/>
    <w:rPr>
      <w:color w:val="0000FF"/>
      <w:u w:val="single"/>
    </w:rPr>
  </w:style>
  <w:style w:type="paragraph" w:styleId="Header">
    <w:name w:val="header"/>
    <w:basedOn w:val="Normal"/>
    <w:link w:val="HeaderChar"/>
    <w:uiPriority w:val="99"/>
    <w:unhideWhenUsed/>
    <w:rsid w:val="00BD47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470B"/>
    <w:rPr>
      <w:rFonts w:ascii="Arial" w:hAnsi="Arial"/>
      <w:sz w:val="24"/>
    </w:rPr>
  </w:style>
  <w:style w:type="paragraph" w:styleId="Footer">
    <w:name w:val="footer"/>
    <w:basedOn w:val="Normal"/>
    <w:link w:val="FooterChar"/>
    <w:uiPriority w:val="99"/>
    <w:unhideWhenUsed/>
    <w:rsid w:val="00BD47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470B"/>
    <w:rPr>
      <w:rFonts w:ascii="Arial" w:hAnsi="Arial"/>
      <w:sz w:val="24"/>
    </w:rPr>
  </w:style>
  <w:style w:type="paragraph" w:styleId="Caption">
    <w:name w:val="caption"/>
    <w:basedOn w:val="Normal"/>
    <w:next w:val="Normal"/>
    <w:uiPriority w:val="35"/>
    <w:qFormat/>
    <w:rsid w:val="00BD470B"/>
    <w:pPr>
      <w:keepNext/>
      <w:spacing w:after="200" w:line="240" w:lineRule="auto"/>
    </w:pPr>
    <w:rPr>
      <w:rFonts w:eastAsia="Calibri" w:cs="Times New Roman"/>
      <w:i/>
      <w:iCs/>
      <w:sz w:val="20"/>
      <w:szCs w:val="18"/>
    </w:rPr>
  </w:style>
  <w:style w:type="table" w:styleId="TableGrid">
    <w:name w:val="Table Grid"/>
    <w:basedOn w:val="TableNormal"/>
    <w:uiPriority w:val="39"/>
    <w:rsid w:val="00BD4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D47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470B"/>
    <w:rPr>
      <w:rFonts w:ascii="Tahoma" w:hAnsi="Tahoma" w:cs="Tahoma"/>
      <w:sz w:val="16"/>
      <w:szCs w:val="16"/>
    </w:rPr>
  </w:style>
  <w:style w:type="character" w:styleId="CommentReference">
    <w:name w:val="annotation reference"/>
    <w:basedOn w:val="DefaultParagraphFont"/>
    <w:uiPriority w:val="99"/>
    <w:semiHidden/>
    <w:unhideWhenUsed/>
    <w:rsid w:val="00BD470B"/>
    <w:rPr>
      <w:sz w:val="16"/>
      <w:szCs w:val="16"/>
    </w:rPr>
  </w:style>
  <w:style w:type="paragraph" w:styleId="CommentText">
    <w:name w:val="annotation text"/>
    <w:basedOn w:val="Normal"/>
    <w:link w:val="CommentTextChar"/>
    <w:uiPriority w:val="99"/>
    <w:unhideWhenUsed/>
    <w:rsid w:val="00BD470B"/>
    <w:pPr>
      <w:spacing w:line="240" w:lineRule="auto"/>
    </w:pPr>
    <w:rPr>
      <w:sz w:val="20"/>
      <w:szCs w:val="20"/>
    </w:rPr>
  </w:style>
  <w:style w:type="character" w:customStyle="1" w:styleId="CommentTextChar">
    <w:name w:val="Comment Text Char"/>
    <w:basedOn w:val="DefaultParagraphFont"/>
    <w:link w:val="CommentText"/>
    <w:uiPriority w:val="99"/>
    <w:rsid w:val="00BD470B"/>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D470B"/>
    <w:rPr>
      <w:b/>
      <w:bCs/>
    </w:rPr>
  </w:style>
  <w:style w:type="character" w:customStyle="1" w:styleId="CommentSubjectChar">
    <w:name w:val="Comment Subject Char"/>
    <w:basedOn w:val="CommentTextChar"/>
    <w:link w:val="CommentSubject"/>
    <w:uiPriority w:val="99"/>
    <w:semiHidden/>
    <w:rsid w:val="00BD470B"/>
    <w:rPr>
      <w:rFonts w:ascii="Arial" w:hAnsi="Arial"/>
      <w:b/>
      <w:bCs/>
      <w:sz w:val="20"/>
      <w:szCs w:val="20"/>
    </w:rPr>
  </w:style>
  <w:style w:type="character" w:styleId="LineNumber">
    <w:name w:val="line number"/>
    <w:basedOn w:val="DefaultParagraphFont"/>
    <w:uiPriority w:val="99"/>
    <w:semiHidden/>
    <w:unhideWhenUsed/>
    <w:rsid w:val="00BD470B"/>
  </w:style>
  <w:style w:type="paragraph" w:styleId="ListParagraph">
    <w:name w:val="List Paragraph"/>
    <w:basedOn w:val="Normal"/>
    <w:uiPriority w:val="34"/>
    <w:qFormat/>
    <w:rsid w:val="00BD470B"/>
    <w:pPr>
      <w:ind w:left="720"/>
      <w:contextualSpacing/>
    </w:pPr>
  </w:style>
  <w:style w:type="paragraph" w:styleId="FootnoteText">
    <w:name w:val="footnote text"/>
    <w:basedOn w:val="Normal"/>
    <w:link w:val="FootnoteTextChar"/>
    <w:uiPriority w:val="99"/>
    <w:unhideWhenUsed/>
    <w:rsid w:val="00BD470B"/>
    <w:pPr>
      <w:spacing w:after="0" w:line="240" w:lineRule="auto"/>
    </w:pPr>
    <w:rPr>
      <w:sz w:val="20"/>
      <w:szCs w:val="20"/>
    </w:rPr>
  </w:style>
  <w:style w:type="character" w:customStyle="1" w:styleId="FootnoteTextChar">
    <w:name w:val="Footnote Text Char"/>
    <w:basedOn w:val="DefaultParagraphFont"/>
    <w:link w:val="FootnoteText"/>
    <w:uiPriority w:val="99"/>
    <w:rsid w:val="00BD470B"/>
    <w:rPr>
      <w:rFonts w:ascii="Arial" w:hAnsi="Arial"/>
      <w:sz w:val="20"/>
      <w:szCs w:val="20"/>
    </w:rPr>
  </w:style>
  <w:style w:type="character" w:styleId="FootnoteReference">
    <w:name w:val="footnote reference"/>
    <w:basedOn w:val="DefaultParagraphFont"/>
    <w:uiPriority w:val="99"/>
    <w:semiHidden/>
    <w:unhideWhenUsed/>
    <w:rsid w:val="00BD470B"/>
    <w:rPr>
      <w:vertAlign w:val="superscript"/>
    </w:rPr>
  </w:style>
  <w:style w:type="paragraph" w:styleId="EndnoteText">
    <w:name w:val="endnote text"/>
    <w:basedOn w:val="Normal"/>
    <w:link w:val="EndnoteTextChar"/>
    <w:uiPriority w:val="99"/>
    <w:semiHidden/>
    <w:unhideWhenUsed/>
    <w:rsid w:val="00BD470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D470B"/>
    <w:rPr>
      <w:rFonts w:ascii="Arial" w:hAnsi="Arial"/>
      <w:sz w:val="20"/>
      <w:szCs w:val="20"/>
    </w:rPr>
  </w:style>
  <w:style w:type="character" w:styleId="EndnoteReference">
    <w:name w:val="endnote reference"/>
    <w:basedOn w:val="DefaultParagraphFont"/>
    <w:uiPriority w:val="99"/>
    <w:semiHidden/>
    <w:unhideWhenUsed/>
    <w:rsid w:val="00BD470B"/>
    <w:rPr>
      <w:vertAlign w:val="superscript"/>
    </w:rPr>
  </w:style>
  <w:style w:type="paragraph" w:customStyle="1" w:styleId="EndNoteBibliographyTitle">
    <w:name w:val="EndNote Bibliography Title"/>
    <w:basedOn w:val="Normal"/>
    <w:link w:val="EndNoteBibliographyTitleChar"/>
    <w:rsid w:val="00BD470B"/>
    <w:pPr>
      <w:spacing w:after="0"/>
      <w:jc w:val="center"/>
    </w:pPr>
    <w:rPr>
      <w:rFonts w:cs="Arial"/>
      <w:noProof/>
      <w:lang w:val="en-US"/>
    </w:rPr>
  </w:style>
  <w:style w:type="character" w:customStyle="1" w:styleId="EndNoteBibliographyTitleChar">
    <w:name w:val="EndNote Bibliography Title Char"/>
    <w:basedOn w:val="DefaultParagraphFont"/>
    <w:link w:val="EndNoteBibliographyTitle"/>
    <w:rsid w:val="00BD470B"/>
    <w:rPr>
      <w:rFonts w:ascii="Arial" w:hAnsi="Arial" w:cs="Arial"/>
      <w:noProof/>
      <w:sz w:val="24"/>
      <w:lang w:val="en-US"/>
    </w:rPr>
  </w:style>
  <w:style w:type="paragraph" w:customStyle="1" w:styleId="EndNoteBibliography">
    <w:name w:val="EndNote Bibliography"/>
    <w:basedOn w:val="Normal"/>
    <w:link w:val="EndNoteBibliographyChar"/>
    <w:rsid w:val="00BD470B"/>
    <w:pPr>
      <w:spacing w:line="480" w:lineRule="auto"/>
    </w:pPr>
    <w:rPr>
      <w:rFonts w:cs="Arial"/>
      <w:noProof/>
      <w:lang w:val="en-US"/>
    </w:rPr>
  </w:style>
  <w:style w:type="character" w:customStyle="1" w:styleId="EndNoteBibliographyChar">
    <w:name w:val="EndNote Bibliography Char"/>
    <w:basedOn w:val="DefaultParagraphFont"/>
    <w:link w:val="EndNoteBibliography"/>
    <w:rsid w:val="00BD470B"/>
    <w:rPr>
      <w:rFonts w:ascii="Arial" w:hAnsi="Arial" w:cs="Arial"/>
      <w:noProof/>
      <w:sz w:val="24"/>
      <w:lang w:val="en-US"/>
    </w:rPr>
  </w:style>
  <w:style w:type="character" w:customStyle="1" w:styleId="UnresolvedMention1">
    <w:name w:val="Unresolved Mention1"/>
    <w:basedOn w:val="DefaultParagraphFont"/>
    <w:uiPriority w:val="99"/>
    <w:semiHidden/>
    <w:unhideWhenUsed/>
    <w:rsid w:val="00BD470B"/>
    <w:rPr>
      <w:color w:val="605E5C"/>
      <w:shd w:val="clear" w:color="auto" w:fill="E1DFDD"/>
    </w:rPr>
  </w:style>
  <w:style w:type="character" w:styleId="FollowedHyperlink">
    <w:name w:val="FollowedHyperlink"/>
    <w:basedOn w:val="DefaultParagraphFont"/>
    <w:uiPriority w:val="99"/>
    <w:semiHidden/>
    <w:unhideWhenUsed/>
    <w:rsid w:val="001556D8"/>
    <w:rPr>
      <w:color w:val="954F72" w:themeColor="followedHyperlink"/>
      <w:u w:val="single"/>
    </w:rPr>
  </w:style>
  <w:style w:type="paragraph" w:styleId="NoSpacing">
    <w:name w:val="No Spacing"/>
    <w:uiPriority w:val="1"/>
    <w:qFormat/>
    <w:rsid w:val="005C20D3"/>
    <w:pPr>
      <w:spacing w:after="0" w:line="240" w:lineRule="auto"/>
    </w:pPr>
    <w:rPr>
      <w:rFonts w:ascii="Arial" w:hAnsi="Arial"/>
      <w:sz w:val="24"/>
    </w:rPr>
  </w:style>
  <w:style w:type="paragraph" w:styleId="Revision">
    <w:name w:val="Revision"/>
    <w:hidden/>
    <w:uiPriority w:val="99"/>
    <w:semiHidden/>
    <w:rsid w:val="008F5D4D"/>
    <w:pPr>
      <w:spacing w:after="0" w:line="240" w:lineRule="auto"/>
    </w:pPr>
    <w:rPr>
      <w:rFonts w:ascii="Arial" w:hAnsi="Arial"/>
      <w:sz w:val="24"/>
    </w:rPr>
  </w:style>
  <w:style w:type="character" w:customStyle="1" w:styleId="period">
    <w:name w:val="period"/>
    <w:basedOn w:val="DefaultParagraphFont"/>
    <w:rsid w:val="00575813"/>
  </w:style>
  <w:style w:type="character" w:customStyle="1" w:styleId="cit">
    <w:name w:val="cit"/>
    <w:basedOn w:val="DefaultParagraphFont"/>
    <w:rsid w:val="00575813"/>
  </w:style>
  <w:style w:type="character" w:customStyle="1" w:styleId="citation-doi">
    <w:name w:val="citation-doi"/>
    <w:basedOn w:val="DefaultParagraphFont"/>
    <w:rsid w:val="00575813"/>
  </w:style>
  <w:style w:type="character" w:customStyle="1" w:styleId="authors-list-item">
    <w:name w:val="authors-list-item"/>
    <w:basedOn w:val="DefaultParagraphFont"/>
    <w:rsid w:val="00575813"/>
  </w:style>
  <w:style w:type="character" w:customStyle="1" w:styleId="author-sup-separator">
    <w:name w:val="author-sup-separator"/>
    <w:basedOn w:val="DefaultParagraphFont"/>
    <w:rsid w:val="00575813"/>
  </w:style>
  <w:style w:type="character" w:customStyle="1" w:styleId="comma">
    <w:name w:val="comma"/>
    <w:basedOn w:val="DefaultParagraphFont"/>
    <w:rsid w:val="00575813"/>
  </w:style>
  <w:style w:type="character" w:customStyle="1" w:styleId="identifier">
    <w:name w:val="identifier"/>
    <w:basedOn w:val="DefaultParagraphFont"/>
    <w:rsid w:val="00575813"/>
  </w:style>
  <w:style w:type="character" w:customStyle="1" w:styleId="id-label">
    <w:name w:val="id-label"/>
    <w:basedOn w:val="DefaultParagraphFont"/>
    <w:rsid w:val="00575813"/>
  </w:style>
  <w:style w:type="character" w:styleId="Strong">
    <w:name w:val="Strong"/>
    <w:basedOn w:val="DefaultParagraphFont"/>
    <w:uiPriority w:val="22"/>
    <w:qFormat/>
    <w:rsid w:val="00575813"/>
    <w:rPr>
      <w:b/>
      <w:bCs/>
    </w:rPr>
  </w:style>
  <w:style w:type="character" w:customStyle="1" w:styleId="UnresolvedMention2">
    <w:name w:val="Unresolved Mention2"/>
    <w:basedOn w:val="DefaultParagraphFont"/>
    <w:uiPriority w:val="99"/>
    <w:semiHidden/>
    <w:unhideWhenUsed/>
    <w:rsid w:val="00154DDA"/>
    <w:rPr>
      <w:color w:val="605E5C"/>
      <w:shd w:val="clear" w:color="auto" w:fill="E1DFDD"/>
    </w:rPr>
  </w:style>
  <w:style w:type="paragraph" w:customStyle="1" w:styleId="msonormal0">
    <w:name w:val="msonormal"/>
    <w:basedOn w:val="Normal"/>
    <w:rsid w:val="00600A3F"/>
    <w:pPr>
      <w:spacing w:before="100" w:beforeAutospacing="1" w:after="100" w:afterAutospacing="1" w:line="240" w:lineRule="auto"/>
    </w:pPr>
    <w:rPr>
      <w:rFonts w:ascii="Times New Roman" w:eastAsia="Times New Roman" w:hAnsi="Times New Roman" w:cs="Times New Roman"/>
      <w:szCs w:val="24"/>
      <w:lang w:eastAsia="en-ZA"/>
    </w:rPr>
  </w:style>
  <w:style w:type="paragraph" w:customStyle="1" w:styleId="xl65">
    <w:name w:val="xl65"/>
    <w:basedOn w:val="Normal"/>
    <w:rsid w:val="00600A3F"/>
    <w:pPr>
      <w:pBdr>
        <w:top w:val="single" w:sz="4" w:space="0" w:color="C1C1C1"/>
        <w:left w:val="single" w:sz="4" w:space="0" w:color="C1C1C1"/>
        <w:bottom w:val="single" w:sz="4" w:space="0" w:color="C1C1C1"/>
        <w:right w:val="single" w:sz="4" w:space="0" w:color="C1C1C1"/>
      </w:pBdr>
      <w:spacing w:before="100" w:beforeAutospacing="1" w:after="100" w:afterAutospacing="1" w:line="240" w:lineRule="auto"/>
      <w:textAlignment w:val="top"/>
    </w:pPr>
    <w:rPr>
      <w:rFonts w:ascii="Times New Roman" w:eastAsia="Times New Roman" w:hAnsi="Times New Roman" w:cs="Times New Roman"/>
      <w:szCs w:val="24"/>
      <w:lang w:eastAsia="en-ZA"/>
    </w:rPr>
  </w:style>
  <w:style w:type="paragraph" w:customStyle="1" w:styleId="xl66">
    <w:name w:val="xl66"/>
    <w:basedOn w:val="Normal"/>
    <w:rsid w:val="00600A3F"/>
    <w:pPr>
      <w:pBdr>
        <w:top w:val="single" w:sz="4" w:space="0" w:color="C1C1C1"/>
        <w:left w:val="single" w:sz="4" w:space="0" w:color="C1C1C1"/>
        <w:bottom w:val="single" w:sz="4" w:space="0" w:color="C1C1C1"/>
        <w:right w:val="single" w:sz="4" w:space="0" w:color="C1C1C1"/>
      </w:pBdr>
      <w:spacing w:before="100" w:beforeAutospacing="1" w:after="100" w:afterAutospacing="1" w:line="240" w:lineRule="auto"/>
      <w:textAlignment w:val="top"/>
    </w:pPr>
    <w:rPr>
      <w:rFonts w:ascii="Times New Roman" w:eastAsia="Times New Roman" w:hAnsi="Times New Roman" w:cs="Times New Roman"/>
      <w:szCs w:val="24"/>
      <w:lang w:eastAsia="en-ZA"/>
    </w:rPr>
  </w:style>
  <w:style w:type="paragraph" w:customStyle="1" w:styleId="xl67">
    <w:name w:val="xl67"/>
    <w:basedOn w:val="Normal"/>
    <w:rsid w:val="00600A3F"/>
    <w:pPr>
      <w:pBdr>
        <w:top w:val="single" w:sz="4" w:space="0" w:color="C1C1C1"/>
        <w:left w:val="single" w:sz="4" w:space="0" w:color="C1C1C1"/>
        <w:bottom w:val="single" w:sz="4" w:space="0" w:color="C1C1C1"/>
        <w:right w:val="single" w:sz="4" w:space="0" w:color="C1C1C1"/>
      </w:pBdr>
      <w:spacing w:before="100" w:beforeAutospacing="1" w:after="100" w:afterAutospacing="1" w:line="240" w:lineRule="auto"/>
      <w:jc w:val="center"/>
      <w:textAlignment w:val="top"/>
    </w:pPr>
    <w:rPr>
      <w:rFonts w:ascii="Times New Roman" w:eastAsia="Times New Roman" w:hAnsi="Times New Roman" w:cs="Times New Roman"/>
      <w:szCs w:val="24"/>
      <w:lang w:eastAsia="en-ZA"/>
    </w:rPr>
  </w:style>
  <w:style w:type="paragraph" w:customStyle="1" w:styleId="xl68">
    <w:name w:val="xl68"/>
    <w:basedOn w:val="Normal"/>
    <w:rsid w:val="00600A3F"/>
    <w:pPr>
      <w:pBdr>
        <w:top w:val="single" w:sz="4" w:space="0" w:color="C1C1C1"/>
        <w:left w:val="single" w:sz="4" w:space="0" w:color="C1C1C1"/>
        <w:bottom w:val="single" w:sz="4" w:space="0" w:color="C1C1C1"/>
        <w:right w:val="single" w:sz="4" w:space="0" w:color="C1C1C1"/>
      </w:pBdr>
      <w:spacing w:before="100" w:beforeAutospacing="1" w:after="100" w:afterAutospacing="1" w:line="240" w:lineRule="auto"/>
      <w:jc w:val="center"/>
      <w:textAlignment w:val="top"/>
    </w:pPr>
    <w:rPr>
      <w:rFonts w:ascii="Times New Roman" w:eastAsia="Times New Roman" w:hAnsi="Times New Roman" w:cs="Times New Roman"/>
      <w:szCs w:val="24"/>
      <w:lang w:eastAsia="en-ZA"/>
    </w:rPr>
  </w:style>
  <w:style w:type="paragraph" w:customStyle="1" w:styleId="xl69">
    <w:name w:val="xl69"/>
    <w:basedOn w:val="Normal"/>
    <w:rsid w:val="00600A3F"/>
    <w:pPr>
      <w:pBdr>
        <w:top w:val="single" w:sz="4" w:space="0" w:color="C1C1C1"/>
        <w:left w:val="single" w:sz="4" w:space="0" w:color="C1C1C1"/>
        <w:right w:val="single" w:sz="4" w:space="0" w:color="C1C1C1"/>
      </w:pBdr>
      <w:spacing w:before="100" w:beforeAutospacing="1" w:after="100" w:afterAutospacing="1" w:line="240" w:lineRule="auto"/>
      <w:jc w:val="center"/>
      <w:textAlignment w:val="center"/>
    </w:pPr>
    <w:rPr>
      <w:rFonts w:ascii="Times New Roman" w:eastAsia="Times New Roman" w:hAnsi="Times New Roman" w:cs="Times New Roman"/>
      <w:b/>
      <w:bCs/>
      <w:szCs w:val="24"/>
      <w:lang w:eastAsia="en-ZA"/>
    </w:rPr>
  </w:style>
  <w:style w:type="paragraph" w:customStyle="1" w:styleId="xl70">
    <w:name w:val="xl70"/>
    <w:basedOn w:val="Normal"/>
    <w:rsid w:val="00600A3F"/>
    <w:pPr>
      <w:pBdr>
        <w:left w:val="single" w:sz="4" w:space="0" w:color="C1C1C1"/>
      </w:pBdr>
      <w:spacing w:before="100" w:beforeAutospacing="1" w:after="100" w:afterAutospacing="1" w:line="240" w:lineRule="auto"/>
      <w:jc w:val="center"/>
      <w:textAlignment w:val="center"/>
    </w:pPr>
    <w:rPr>
      <w:rFonts w:ascii="Times New Roman" w:eastAsia="Times New Roman" w:hAnsi="Times New Roman" w:cs="Times New Roman"/>
      <w:b/>
      <w:bCs/>
      <w:szCs w:val="24"/>
      <w:lang w:eastAsia="en-ZA"/>
    </w:rPr>
  </w:style>
  <w:style w:type="paragraph" w:customStyle="1" w:styleId="xl71">
    <w:name w:val="xl71"/>
    <w:basedOn w:val="Normal"/>
    <w:rsid w:val="00600A3F"/>
    <w:pPr>
      <w:pBdr>
        <w:right w:val="single" w:sz="4" w:space="0" w:color="C1C1C1"/>
      </w:pBdr>
      <w:spacing w:before="100" w:beforeAutospacing="1" w:after="100" w:afterAutospacing="1" w:line="240" w:lineRule="auto"/>
      <w:jc w:val="center"/>
      <w:textAlignment w:val="center"/>
    </w:pPr>
    <w:rPr>
      <w:rFonts w:ascii="Times New Roman" w:eastAsia="Times New Roman" w:hAnsi="Times New Roman" w:cs="Times New Roman"/>
      <w:b/>
      <w:bCs/>
      <w:szCs w:val="24"/>
      <w:lang w:eastAsia="en-ZA"/>
    </w:rPr>
  </w:style>
  <w:style w:type="paragraph" w:customStyle="1" w:styleId="xl72">
    <w:name w:val="xl72"/>
    <w:basedOn w:val="Normal"/>
    <w:rsid w:val="00600A3F"/>
    <w:pPr>
      <w:spacing w:before="100" w:beforeAutospacing="1" w:after="100" w:afterAutospacing="1" w:line="240" w:lineRule="auto"/>
      <w:jc w:val="center"/>
      <w:textAlignment w:val="center"/>
    </w:pPr>
    <w:rPr>
      <w:rFonts w:ascii="Times New Roman" w:eastAsia="Times New Roman" w:hAnsi="Times New Roman" w:cs="Times New Roman"/>
      <w:b/>
      <w:bCs/>
      <w:szCs w:val="24"/>
      <w:lang w:eastAsia="en-ZA"/>
    </w:rPr>
  </w:style>
  <w:style w:type="paragraph" w:customStyle="1" w:styleId="xl73">
    <w:name w:val="xl73"/>
    <w:basedOn w:val="Normal"/>
    <w:rsid w:val="00600A3F"/>
    <w:pPr>
      <w:pBdr>
        <w:left w:val="single" w:sz="4" w:space="0" w:color="C1C1C1"/>
        <w:bottom w:val="single" w:sz="4" w:space="0" w:color="C1C1C1"/>
        <w:right w:val="single" w:sz="4" w:space="0" w:color="C1C1C1"/>
      </w:pBdr>
      <w:spacing w:before="100" w:beforeAutospacing="1" w:after="100" w:afterAutospacing="1" w:line="240" w:lineRule="auto"/>
      <w:jc w:val="center"/>
      <w:textAlignment w:val="center"/>
    </w:pPr>
    <w:rPr>
      <w:rFonts w:ascii="Times New Roman" w:eastAsia="Times New Roman" w:hAnsi="Times New Roman" w:cs="Times New Roman"/>
      <w:b/>
      <w:bCs/>
      <w:szCs w:val="24"/>
      <w:lang w:eastAsia="en-ZA"/>
    </w:rPr>
  </w:style>
  <w:style w:type="paragraph" w:customStyle="1" w:styleId="xl74">
    <w:name w:val="xl74"/>
    <w:basedOn w:val="Normal"/>
    <w:rsid w:val="00600A3F"/>
    <w:pPr>
      <w:pBdr>
        <w:top w:val="single" w:sz="4" w:space="0" w:color="C1C1C1"/>
        <w:left w:val="single" w:sz="4" w:space="0" w:color="C1C1C1"/>
        <w:bottom w:val="single" w:sz="4" w:space="0" w:color="C1C1C1"/>
        <w:right w:val="single" w:sz="4" w:space="0" w:color="C1C1C1"/>
      </w:pBdr>
      <w:spacing w:before="100" w:beforeAutospacing="1" w:after="100" w:afterAutospacing="1" w:line="240" w:lineRule="auto"/>
      <w:jc w:val="center"/>
      <w:textAlignment w:val="center"/>
    </w:pPr>
    <w:rPr>
      <w:rFonts w:ascii="Times New Roman" w:eastAsia="Times New Roman" w:hAnsi="Times New Roman" w:cs="Times New Roman"/>
      <w:b/>
      <w:bCs/>
      <w:szCs w:val="24"/>
      <w:lang w:eastAsia="en-ZA"/>
    </w:rPr>
  </w:style>
  <w:style w:type="paragraph" w:customStyle="1" w:styleId="xl75">
    <w:name w:val="xl75"/>
    <w:basedOn w:val="Normal"/>
    <w:rsid w:val="00600A3F"/>
    <w:pPr>
      <w:spacing w:before="100" w:beforeAutospacing="1" w:after="100" w:afterAutospacing="1" w:line="240" w:lineRule="auto"/>
      <w:textAlignment w:val="center"/>
    </w:pPr>
    <w:rPr>
      <w:rFonts w:ascii="Times New Roman" w:eastAsia="Times New Roman" w:hAnsi="Times New Roman" w:cs="Times New Roman"/>
      <w:b/>
      <w:bCs/>
      <w:szCs w:val="24"/>
      <w:lang w:eastAsia="en-ZA"/>
    </w:rPr>
  </w:style>
  <w:style w:type="character" w:customStyle="1" w:styleId="UnresolvedMention3">
    <w:name w:val="Unresolved Mention3"/>
    <w:basedOn w:val="DefaultParagraphFont"/>
    <w:uiPriority w:val="99"/>
    <w:semiHidden/>
    <w:unhideWhenUsed/>
    <w:rsid w:val="001C4C7F"/>
    <w:rPr>
      <w:color w:val="605E5C"/>
      <w:shd w:val="clear" w:color="auto" w:fill="E1DFDD"/>
    </w:rPr>
  </w:style>
  <w:style w:type="character" w:styleId="UnresolvedMention">
    <w:name w:val="Unresolved Mention"/>
    <w:basedOn w:val="DefaultParagraphFont"/>
    <w:uiPriority w:val="99"/>
    <w:semiHidden/>
    <w:unhideWhenUsed/>
    <w:rsid w:val="00C249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242192">
      <w:bodyDiv w:val="1"/>
      <w:marLeft w:val="120"/>
      <w:marRight w:val="120"/>
      <w:marTop w:val="0"/>
      <w:marBottom w:val="0"/>
      <w:divBdr>
        <w:top w:val="none" w:sz="0" w:space="0" w:color="auto"/>
        <w:left w:val="none" w:sz="0" w:space="0" w:color="auto"/>
        <w:bottom w:val="none" w:sz="0" w:space="0" w:color="auto"/>
        <w:right w:val="none" w:sz="0" w:space="0" w:color="auto"/>
      </w:divBdr>
      <w:divsChild>
        <w:div w:id="1914312883">
          <w:marLeft w:val="0"/>
          <w:marRight w:val="0"/>
          <w:marTop w:val="0"/>
          <w:marBottom w:val="0"/>
          <w:divBdr>
            <w:top w:val="none" w:sz="0" w:space="0" w:color="auto"/>
            <w:left w:val="none" w:sz="0" w:space="0" w:color="auto"/>
            <w:bottom w:val="none" w:sz="0" w:space="0" w:color="auto"/>
            <w:right w:val="none" w:sz="0" w:space="0" w:color="auto"/>
          </w:divBdr>
          <w:divsChild>
            <w:div w:id="160179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12068">
      <w:bodyDiv w:val="1"/>
      <w:marLeft w:val="120"/>
      <w:marRight w:val="120"/>
      <w:marTop w:val="0"/>
      <w:marBottom w:val="0"/>
      <w:divBdr>
        <w:top w:val="none" w:sz="0" w:space="0" w:color="auto"/>
        <w:left w:val="none" w:sz="0" w:space="0" w:color="auto"/>
        <w:bottom w:val="none" w:sz="0" w:space="0" w:color="auto"/>
        <w:right w:val="none" w:sz="0" w:space="0" w:color="auto"/>
      </w:divBdr>
      <w:divsChild>
        <w:div w:id="37095071">
          <w:marLeft w:val="0"/>
          <w:marRight w:val="0"/>
          <w:marTop w:val="0"/>
          <w:marBottom w:val="0"/>
          <w:divBdr>
            <w:top w:val="none" w:sz="0" w:space="0" w:color="auto"/>
            <w:left w:val="none" w:sz="0" w:space="0" w:color="auto"/>
            <w:bottom w:val="none" w:sz="0" w:space="0" w:color="auto"/>
            <w:right w:val="none" w:sz="0" w:space="0" w:color="auto"/>
          </w:divBdr>
          <w:divsChild>
            <w:div w:id="86825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193944">
      <w:bodyDiv w:val="1"/>
      <w:marLeft w:val="0"/>
      <w:marRight w:val="0"/>
      <w:marTop w:val="0"/>
      <w:marBottom w:val="0"/>
      <w:divBdr>
        <w:top w:val="none" w:sz="0" w:space="0" w:color="auto"/>
        <w:left w:val="none" w:sz="0" w:space="0" w:color="auto"/>
        <w:bottom w:val="none" w:sz="0" w:space="0" w:color="auto"/>
        <w:right w:val="none" w:sz="0" w:space="0" w:color="auto"/>
      </w:divBdr>
      <w:divsChild>
        <w:div w:id="247270053">
          <w:marLeft w:val="0"/>
          <w:marRight w:val="0"/>
          <w:marTop w:val="0"/>
          <w:marBottom w:val="0"/>
          <w:divBdr>
            <w:top w:val="none" w:sz="0" w:space="0" w:color="auto"/>
            <w:left w:val="none" w:sz="0" w:space="0" w:color="auto"/>
            <w:bottom w:val="none" w:sz="0" w:space="0" w:color="auto"/>
            <w:right w:val="none" w:sz="0" w:space="0" w:color="auto"/>
          </w:divBdr>
          <w:divsChild>
            <w:div w:id="2033258421">
              <w:marLeft w:val="0"/>
              <w:marRight w:val="0"/>
              <w:marTop w:val="0"/>
              <w:marBottom w:val="0"/>
              <w:divBdr>
                <w:top w:val="none" w:sz="0" w:space="0" w:color="auto"/>
                <w:left w:val="none" w:sz="0" w:space="0" w:color="auto"/>
                <w:bottom w:val="none" w:sz="0" w:space="0" w:color="auto"/>
                <w:right w:val="none" w:sz="0" w:space="0" w:color="auto"/>
              </w:divBdr>
              <w:divsChild>
                <w:div w:id="953250884">
                  <w:marLeft w:val="0"/>
                  <w:marRight w:val="0"/>
                  <w:marTop w:val="0"/>
                  <w:marBottom w:val="0"/>
                  <w:divBdr>
                    <w:top w:val="none" w:sz="0" w:space="0" w:color="auto"/>
                    <w:left w:val="none" w:sz="0" w:space="0" w:color="auto"/>
                    <w:bottom w:val="none" w:sz="0" w:space="0" w:color="auto"/>
                    <w:right w:val="none" w:sz="0" w:space="0" w:color="auto"/>
                  </w:divBdr>
                  <w:divsChild>
                    <w:div w:id="16939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031888">
          <w:marLeft w:val="0"/>
          <w:marRight w:val="0"/>
          <w:marTop w:val="0"/>
          <w:marBottom w:val="0"/>
          <w:divBdr>
            <w:top w:val="none" w:sz="0" w:space="0" w:color="auto"/>
            <w:left w:val="none" w:sz="0" w:space="0" w:color="auto"/>
            <w:bottom w:val="none" w:sz="0" w:space="0" w:color="auto"/>
            <w:right w:val="none" w:sz="0" w:space="0" w:color="auto"/>
          </w:divBdr>
          <w:divsChild>
            <w:div w:id="467238195">
              <w:marLeft w:val="0"/>
              <w:marRight w:val="0"/>
              <w:marTop w:val="0"/>
              <w:marBottom w:val="0"/>
              <w:divBdr>
                <w:top w:val="none" w:sz="0" w:space="0" w:color="auto"/>
                <w:left w:val="none" w:sz="0" w:space="0" w:color="auto"/>
                <w:bottom w:val="none" w:sz="0" w:space="0" w:color="auto"/>
                <w:right w:val="none" w:sz="0" w:space="0" w:color="auto"/>
              </w:divBdr>
              <w:divsChild>
                <w:div w:id="144395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5179">
          <w:marLeft w:val="0"/>
          <w:marRight w:val="0"/>
          <w:marTop w:val="0"/>
          <w:marBottom w:val="0"/>
          <w:divBdr>
            <w:top w:val="none" w:sz="0" w:space="0" w:color="auto"/>
            <w:left w:val="none" w:sz="0" w:space="0" w:color="auto"/>
            <w:bottom w:val="none" w:sz="0" w:space="0" w:color="auto"/>
            <w:right w:val="none" w:sz="0" w:space="0" w:color="auto"/>
          </w:divBdr>
        </w:div>
      </w:divsChild>
    </w:div>
    <w:div w:id="497043844">
      <w:bodyDiv w:val="1"/>
      <w:marLeft w:val="0"/>
      <w:marRight w:val="0"/>
      <w:marTop w:val="0"/>
      <w:marBottom w:val="0"/>
      <w:divBdr>
        <w:top w:val="none" w:sz="0" w:space="0" w:color="auto"/>
        <w:left w:val="none" w:sz="0" w:space="0" w:color="auto"/>
        <w:bottom w:val="none" w:sz="0" w:space="0" w:color="auto"/>
        <w:right w:val="none" w:sz="0" w:space="0" w:color="auto"/>
      </w:divBdr>
    </w:div>
    <w:div w:id="626081027">
      <w:bodyDiv w:val="1"/>
      <w:marLeft w:val="0"/>
      <w:marRight w:val="0"/>
      <w:marTop w:val="0"/>
      <w:marBottom w:val="0"/>
      <w:divBdr>
        <w:top w:val="none" w:sz="0" w:space="0" w:color="auto"/>
        <w:left w:val="none" w:sz="0" w:space="0" w:color="auto"/>
        <w:bottom w:val="none" w:sz="0" w:space="0" w:color="auto"/>
        <w:right w:val="none" w:sz="0" w:space="0" w:color="auto"/>
      </w:divBdr>
    </w:div>
    <w:div w:id="635068360">
      <w:bodyDiv w:val="1"/>
      <w:marLeft w:val="120"/>
      <w:marRight w:val="120"/>
      <w:marTop w:val="0"/>
      <w:marBottom w:val="0"/>
      <w:divBdr>
        <w:top w:val="none" w:sz="0" w:space="0" w:color="auto"/>
        <w:left w:val="none" w:sz="0" w:space="0" w:color="auto"/>
        <w:bottom w:val="none" w:sz="0" w:space="0" w:color="auto"/>
        <w:right w:val="none" w:sz="0" w:space="0" w:color="auto"/>
      </w:divBdr>
      <w:divsChild>
        <w:div w:id="1754427841">
          <w:marLeft w:val="0"/>
          <w:marRight w:val="0"/>
          <w:marTop w:val="0"/>
          <w:marBottom w:val="0"/>
          <w:divBdr>
            <w:top w:val="none" w:sz="0" w:space="0" w:color="auto"/>
            <w:left w:val="none" w:sz="0" w:space="0" w:color="auto"/>
            <w:bottom w:val="none" w:sz="0" w:space="0" w:color="auto"/>
            <w:right w:val="none" w:sz="0" w:space="0" w:color="auto"/>
          </w:divBdr>
          <w:divsChild>
            <w:div w:id="186883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446906">
      <w:bodyDiv w:val="1"/>
      <w:marLeft w:val="0"/>
      <w:marRight w:val="0"/>
      <w:marTop w:val="0"/>
      <w:marBottom w:val="0"/>
      <w:divBdr>
        <w:top w:val="none" w:sz="0" w:space="0" w:color="auto"/>
        <w:left w:val="none" w:sz="0" w:space="0" w:color="auto"/>
        <w:bottom w:val="none" w:sz="0" w:space="0" w:color="auto"/>
        <w:right w:val="none" w:sz="0" w:space="0" w:color="auto"/>
      </w:divBdr>
    </w:div>
    <w:div w:id="987048715">
      <w:bodyDiv w:val="1"/>
      <w:marLeft w:val="120"/>
      <w:marRight w:val="120"/>
      <w:marTop w:val="0"/>
      <w:marBottom w:val="0"/>
      <w:divBdr>
        <w:top w:val="none" w:sz="0" w:space="0" w:color="auto"/>
        <w:left w:val="none" w:sz="0" w:space="0" w:color="auto"/>
        <w:bottom w:val="none" w:sz="0" w:space="0" w:color="auto"/>
        <w:right w:val="none" w:sz="0" w:space="0" w:color="auto"/>
      </w:divBdr>
      <w:divsChild>
        <w:div w:id="1821657458">
          <w:marLeft w:val="0"/>
          <w:marRight w:val="0"/>
          <w:marTop w:val="0"/>
          <w:marBottom w:val="0"/>
          <w:divBdr>
            <w:top w:val="none" w:sz="0" w:space="0" w:color="auto"/>
            <w:left w:val="none" w:sz="0" w:space="0" w:color="auto"/>
            <w:bottom w:val="none" w:sz="0" w:space="0" w:color="auto"/>
            <w:right w:val="none" w:sz="0" w:space="0" w:color="auto"/>
          </w:divBdr>
          <w:divsChild>
            <w:div w:id="194021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721515">
      <w:bodyDiv w:val="1"/>
      <w:marLeft w:val="0"/>
      <w:marRight w:val="0"/>
      <w:marTop w:val="0"/>
      <w:marBottom w:val="0"/>
      <w:divBdr>
        <w:top w:val="none" w:sz="0" w:space="0" w:color="auto"/>
        <w:left w:val="none" w:sz="0" w:space="0" w:color="auto"/>
        <w:bottom w:val="none" w:sz="0" w:space="0" w:color="auto"/>
        <w:right w:val="none" w:sz="0" w:space="0" w:color="auto"/>
      </w:divBdr>
    </w:div>
    <w:div w:id="1428504623">
      <w:bodyDiv w:val="1"/>
      <w:marLeft w:val="120"/>
      <w:marRight w:val="120"/>
      <w:marTop w:val="0"/>
      <w:marBottom w:val="0"/>
      <w:divBdr>
        <w:top w:val="none" w:sz="0" w:space="0" w:color="auto"/>
        <w:left w:val="none" w:sz="0" w:space="0" w:color="auto"/>
        <w:bottom w:val="none" w:sz="0" w:space="0" w:color="auto"/>
        <w:right w:val="none" w:sz="0" w:space="0" w:color="auto"/>
      </w:divBdr>
      <w:divsChild>
        <w:div w:id="1361400026">
          <w:marLeft w:val="0"/>
          <w:marRight w:val="0"/>
          <w:marTop w:val="0"/>
          <w:marBottom w:val="0"/>
          <w:divBdr>
            <w:top w:val="none" w:sz="0" w:space="0" w:color="auto"/>
            <w:left w:val="none" w:sz="0" w:space="0" w:color="auto"/>
            <w:bottom w:val="none" w:sz="0" w:space="0" w:color="auto"/>
            <w:right w:val="none" w:sz="0" w:space="0" w:color="auto"/>
          </w:divBdr>
          <w:divsChild>
            <w:div w:id="178503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07629">
      <w:bodyDiv w:val="1"/>
      <w:marLeft w:val="120"/>
      <w:marRight w:val="120"/>
      <w:marTop w:val="0"/>
      <w:marBottom w:val="0"/>
      <w:divBdr>
        <w:top w:val="none" w:sz="0" w:space="0" w:color="auto"/>
        <w:left w:val="none" w:sz="0" w:space="0" w:color="auto"/>
        <w:bottom w:val="none" w:sz="0" w:space="0" w:color="auto"/>
        <w:right w:val="none" w:sz="0" w:space="0" w:color="auto"/>
      </w:divBdr>
      <w:divsChild>
        <w:div w:id="427894666">
          <w:marLeft w:val="0"/>
          <w:marRight w:val="0"/>
          <w:marTop w:val="0"/>
          <w:marBottom w:val="0"/>
          <w:divBdr>
            <w:top w:val="none" w:sz="0" w:space="0" w:color="auto"/>
            <w:left w:val="none" w:sz="0" w:space="0" w:color="auto"/>
            <w:bottom w:val="none" w:sz="0" w:space="0" w:color="auto"/>
            <w:right w:val="none" w:sz="0" w:space="0" w:color="auto"/>
          </w:divBdr>
          <w:divsChild>
            <w:div w:id="8824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616813">
      <w:bodyDiv w:val="1"/>
      <w:marLeft w:val="0"/>
      <w:marRight w:val="0"/>
      <w:marTop w:val="0"/>
      <w:marBottom w:val="0"/>
      <w:divBdr>
        <w:top w:val="none" w:sz="0" w:space="0" w:color="auto"/>
        <w:left w:val="none" w:sz="0" w:space="0" w:color="auto"/>
        <w:bottom w:val="none" w:sz="0" w:space="0" w:color="auto"/>
        <w:right w:val="none" w:sz="0" w:space="0" w:color="auto"/>
      </w:divBdr>
    </w:div>
    <w:div w:id="1592009849">
      <w:bodyDiv w:val="1"/>
      <w:marLeft w:val="0"/>
      <w:marRight w:val="0"/>
      <w:marTop w:val="0"/>
      <w:marBottom w:val="0"/>
      <w:divBdr>
        <w:top w:val="none" w:sz="0" w:space="0" w:color="auto"/>
        <w:left w:val="none" w:sz="0" w:space="0" w:color="auto"/>
        <w:bottom w:val="none" w:sz="0" w:space="0" w:color="auto"/>
        <w:right w:val="none" w:sz="0" w:space="0" w:color="auto"/>
      </w:divBdr>
    </w:div>
    <w:div w:id="1956666753">
      <w:bodyDiv w:val="1"/>
      <w:marLeft w:val="0"/>
      <w:marRight w:val="0"/>
      <w:marTop w:val="0"/>
      <w:marBottom w:val="0"/>
      <w:divBdr>
        <w:top w:val="none" w:sz="0" w:space="0" w:color="auto"/>
        <w:left w:val="none" w:sz="0" w:space="0" w:color="auto"/>
        <w:bottom w:val="none" w:sz="0" w:space="0" w:color="auto"/>
        <w:right w:val="none" w:sz="0" w:space="0" w:color="auto"/>
      </w:divBdr>
    </w:div>
    <w:div w:id="2041274398">
      <w:bodyDiv w:val="1"/>
      <w:marLeft w:val="0"/>
      <w:marRight w:val="0"/>
      <w:marTop w:val="0"/>
      <w:marBottom w:val="0"/>
      <w:divBdr>
        <w:top w:val="none" w:sz="0" w:space="0" w:color="auto"/>
        <w:left w:val="none" w:sz="0" w:space="0" w:color="auto"/>
        <w:bottom w:val="none" w:sz="0" w:space="0" w:color="auto"/>
        <w:right w:val="none" w:sz="0" w:space="0" w:color="auto"/>
      </w:divBdr>
    </w:div>
    <w:div w:id="207180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who.int/tb/err/coggin.pdf" TargetMode="External"/><Relationship Id="rId17" Type="http://schemas.openxmlformats.org/officeDocument/2006/relationships/image" Target="media/image4.tiff"/><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osman@sun.ac.za"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736F91100F2F942B6526F477E3F7609" ma:contentTypeVersion="13" ma:contentTypeDescription="Create a new document." ma:contentTypeScope="" ma:versionID="9d245df703782da0e19dc7268b028bff">
  <xsd:schema xmlns:xsd="http://www.w3.org/2001/XMLSchema" xmlns:xs="http://www.w3.org/2001/XMLSchema" xmlns:p="http://schemas.microsoft.com/office/2006/metadata/properties" xmlns:ns3="0cacac95-498a-4970-9df0-0ee28c62fc71" xmlns:ns4="a03139a9-783c-473e-8354-e0174c03f3d8" targetNamespace="http://schemas.microsoft.com/office/2006/metadata/properties" ma:root="true" ma:fieldsID="f5f416b8926a4eeb97b206d3f2a557cf" ns3:_="" ns4:_="">
    <xsd:import namespace="0cacac95-498a-4970-9df0-0ee28c62fc71"/>
    <xsd:import namespace="a03139a9-783c-473e-8354-e0174c03f3d8"/>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acac95-498a-4970-9df0-0ee28c62fc7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3139a9-783c-473e-8354-e0174c03f3d8"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SharingHintHash" ma:index="13"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311F92-4894-4421-AAB3-93318DFA3A0C}">
  <ds:schemaRefs>
    <ds:schemaRef ds:uri="http://schemas.openxmlformats.org/officeDocument/2006/bibliography"/>
  </ds:schemaRefs>
</ds:datastoreItem>
</file>

<file path=customXml/itemProps2.xml><?xml version="1.0" encoding="utf-8"?>
<ds:datastoreItem xmlns:ds="http://schemas.openxmlformats.org/officeDocument/2006/customXml" ds:itemID="{6888D85B-7CE8-40F1-9264-CC7A89FFAB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acac95-498a-4970-9df0-0ee28c62fc71"/>
    <ds:schemaRef ds:uri="a03139a9-783c-473e-8354-e0174c03f3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22F79A-5EEC-44D8-80E3-A70ED8E4358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4A1EDA9-9323-46AE-AC15-5E5EC67795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37</Pages>
  <Words>11413</Words>
  <Characters>65058</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
    </vt:vector>
  </TitlesOfParts>
  <Company>Stellenbosch University</Company>
  <LinksUpToDate>false</LinksUpToDate>
  <CharactersWithSpaces>76319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Osman, M, Dr [mosman@sun.ac.za]</dc:creator>
  <cp:keywords/>
  <dc:description/>
  <cp:lastModifiedBy>Osman, M, Dr [mosman@sun.ac.za]</cp:lastModifiedBy>
  <cp:revision>7</cp:revision>
  <dcterms:created xsi:type="dcterms:W3CDTF">2020-11-11T12:15:00Z</dcterms:created>
  <dcterms:modified xsi:type="dcterms:W3CDTF">2020-11-11T12:48:00Z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0x0101008736F91100F2F942B6526F477E3F7609</vt:lpwstr>
  </property>
</Properties>
</file>