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C7F81E" w14:textId="6553B0E2" w:rsidR="009F652E" w:rsidRPr="0007793B" w:rsidRDefault="00F34655" w:rsidP="009F652E">
      <w:pPr>
        <w:pStyle w:val="OSATitle"/>
      </w:pPr>
      <w:bookmarkStart w:id="0" w:name="OLE_LINK10"/>
      <w:bookmarkStart w:id="1" w:name="OLE_LINK11"/>
      <w:r w:rsidRPr="0007793B">
        <w:t>E</w:t>
      </w:r>
      <w:r w:rsidR="00D22BC0" w:rsidRPr="0007793B">
        <w:t>xtended</w:t>
      </w:r>
      <w:r w:rsidR="009F652E" w:rsidRPr="0007793B">
        <w:t xml:space="preserve"> polar decomposition method of Mueller matrices </w:t>
      </w:r>
      <w:r w:rsidR="005D4CF0" w:rsidRPr="0007793B">
        <w:rPr>
          <w:lang w:eastAsia="zh-CN"/>
        </w:rPr>
        <w:t>for</w:t>
      </w:r>
      <w:r w:rsidR="00B97A26" w:rsidRPr="0007793B">
        <w:t xml:space="preserve"> </w:t>
      </w:r>
      <w:bookmarkStart w:id="2" w:name="OLE_LINK41"/>
      <w:bookmarkStart w:id="3" w:name="OLE_LINK42"/>
      <w:r w:rsidR="009F652E" w:rsidRPr="0007793B">
        <w:t>turbid media</w:t>
      </w:r>
      <w:bookmarkEnd w:id="2"/>
      <w:bookmarkEnd w:id="3"/>
      <w:r w:rsidR="008973F2" w:rsidRPr="0007793B">
        <w:t xml:space="preserve"> in </w:t>
      </w:r>
      <w:r w:rsidR="0097273C" w:rsidRPr="0007793B">
        <w:t xml:space="preserve">reflection </w:t>
      </w:r>
      <w:r w:rsidR="008973F2" w:rsidRPr="0007793B">
        <w:t>geometry</w:t>
      </w:r>
    </w:p>
    <w:bookmarkEnd w:id="0"/>
    <w:bookmarkEnd w:id="1"/>
    <w:p w14:paraId="068656F7" w14:textId="77777777" w:rsidR="009F652E" w:rsidRPr="0007793B" w:rsidRDefault="009F652E" w:rsidP="009F652E">
      <w:pPr>
        <w:pStyle w:val="OSAAuthor"/>
      </w:pPr>
    </w:p>
    <w:p w14:paraId="6AC300D1" w14:textId="073D15D7" w:rsidR="00FE40B5" w:rsidRPr="0007793B" w:rsidRDefault="00AC6BC4" w:rsidP="004F06BF">
      <w:pPr>
        <w:pStyle w:val="OSAAuthor"/>
        <w:rPr>
          <w:lang w:eastAsia="zh-CN"/>
        </w:rPr>
      </w:pPr>
      <w:r w:rsidRPr="0007793B">
        <w:rPr>
          <w:rFonts w:hint="eastAsia"/>
          <w:lang w:eastAsia="zh-CN"/>
        </w:rPr>
        <w:t>Ji</w:t>
      </w:r>
      <w:r w:rsidRPr="0007793B">
        <w:t xml:space="preserve"> Qi</w:t>
      </w:r>
      <w:r w:rsidR="003E375B" w:rsidRPr="0007793B">
        <w:rPr>
          <w:vertAlign w:val="superscript"/>
        </w:rPr>
        <w:t>1</w:t>
      </w:r>
      <w:r w:rsidR="00F42067" w:rsidRPr="0007793B">
        <w:rPr>
          <w:vertAlign w:val="superscript"/>
        </w:rPr>
        <w:t>,2</w:t>
      </w:r>
      <w:r w:rsidR="00FE40B5" w:rsidRPr="0007793B">
        <w:t xml:space="preserve">, </w:t>
      </w:r>
      <w:r w:rsidR="00946583" w:rsidRPr="0007793B">
        <w:t>Honghui He</w:t>
      </w:r>
      <w:r w:rsidR="00F42067" w:rsidRPr="0007793B">
        <w:rPr>
          <w:vertAlign w:val="superscript"/>
        </w:rPr>
        <w:t>3,4</w:t>
      </w:r>
      <w:r w:rsidR="00946583" w:rsidRPr="0007793B">
        <w:t>, Hui Ma</w:t>
      </w:r>
      <w:r w:rsidR="00F42067" w:rsidRPr="0007793B">
        <w:rPr>
          <w:vertAlign w:val="superscript"/>
        </w:rPr>
        <w:t>3,4</w:t>
      </w:r>
      <w:r w:rsidR="00155C1F" w:rsidRPr="0007793B">
        <w:rPr>
          <w:vertAlign w:val="superscript"/>
        </w:rPr>
        <w:t>,*</w:t>
      </w:r>
      <w:r w:rsidR="00FE40B5" w:rsidRPr="0007793B">
        <w:t>,</w:t>
      </w:r>
      <w:r w:rsidR="003E375B" w:rsidRPr="0007793B" w:rsidDel="003E375B">
        <w:rPr>
          <w:vertAlign w:val="superscript"/>
        </w:rPr>
        <w:t xml:space="preserve"> </w:t>
      </w:r>
      <w:r w:rsidR="00FE40B5" w:rsidRPr="0007793B">
        <w:t xml:space="preserve"> </w:t>
      </w:r>
      <w:r w:rsidRPr="0007793B">
        <w:t>Daniel S. Elson</w:t>
      </w:r>
      <w:r w:rsidR="00972E30" w:rsidRPr="0007793B">
        <w:rPr>
          <w:vertAlign w:val="superscript"/>
        </w:rPr>
        <w:t>1</w:t>
      </w:r>
      <w:r w:rsidR="00F42067" w:rsidRPr="0007793B">
        <w:rPr>
          <w:rFonts w:hint="eastAsia"/>
          <w:vertAlign w:val="superscript"/>
          <w:lang w:eastAsia="zh-CN"/>
        </w:rPr>
        <w:t>,2</w:t>
      </w:r>
      <w:r w:rsidR="00155C1F" w:rsidRPr="0007793B">
        <w:rPr>
          <w:vertAlign w:val="superscript"/>
          <w:lang w:eastAsia="zh-CN"/>
        </w:rPr>
        <w:t>,</w:t>
      </w:r>
      <w:r w:rsidR="00155C1F" w:rsidRPr="0007793B">
        <w:rPr>
          <w:vertAlign w:val="superscript"/>
        </w:rPr>
        <w:t>*</w:t>
      </w:r>
    </w:p>
    <w:p w14:paraId="56034FE1" w14:textId="5C8CF778" w:rsidR="00FE40B5" w:rsidRPr="0007793B" w:rsidRDefault="00FE40B5" w:rsidP="00B42016">
      <w:pPr>
        <w:pStyle w:val="OSAAuthorAffliation"/>
      </w:pPr>
      <w:r w:rsidRPr="0007793B">
        <w:rPr>
          <w:vertAlign w:val="superscript"/>
        </w:rPr>
        <w:t>1</w:t>
      </w:r>
      <w:r w:rsidR="00E82C2F" w:rsidRPr="0007793B">
        <w:t xml:space="preserve"> Hamlyn Centre for Robotic Surgery, Institute of Global Health Innovation, Imperial College London, Exhibition Road, London, SW7 2AZ, UK</w:t>
      </w:r>
    </w:p>
    <w:p w14:paraId="3FFF2FEC" w14:textId="0CBDB84F" w:rsidR="00E82C2F" w:rsidRPr="0007793B" w:rsidRDefault="00FE40B5" w:rsidP="00E82C2F">
      <w:pPr>
        <w:pStyle w:val="OSAAuthorAffliation"/>
      </w:pPr>
      <w:r w:rsidRPr="0007793B">
        <w:rPr>
          <w:vertAlign w:val="superscript"/>
        </w:rPr>
        <w:t>2</w:t>
      </w:r>
      <w:r w:rsidR="00E82C2F" w:rsidRPr="0007793B">
        <w:t xml:space="preserve"> Department of Surgery and Cancer, Imperial College London, Exhibition Road, London, SW7 2AZ, UK</w:t>
      </w:r>
    </w:p>
    <w:p w14:paraId="3BDE5656" w14:textId="77777777" w:rsidR="00E82C2F" w:rsidRPr="0007793B" w:rsidRDefault="00E82C2F" w:rsidP="00E82C2F">
      <w:pPr>
        <w:pStyle w:val="OSAAuthorAffliation"/>
      </w:pPr>
      <w:r w:rsidRPr="0007793B">
        <w:t>3 Shenzhen Key Laboratory for Minimal Invasive Medical Technologies, Institute of Optical Imaging and Sensing, Graduate School at Shenzhen, Tsinghua University, Shenzhen, 518005, China</w:t>
      </w:r>
    </w:p>
    <w:p w14:paraId="5BA306C5" w14:textId="77777777" w:rsidR="00E82C2F" w:rsidRPr="0007793B" w:rsidRDefault="00E82C2F" w:rsidP="00E82C2F">
      <w:pPr>
        <w:pStyle w:val="OSAAuthorAffliation"/>
      </w:pPr>
      <w:r w:rsidRPr="0007793B">
        <w:t>4 Department of Physics, Tsinghua University, Beijing, 100084, China</w:t>
      </w:r>
    </w:p>
    <w:p w14:paraId="5170FD10" w14:textId="535C38E9" w:rsidR="00FE40B5" w:rsidRPr="0007793B" w:rsidRDefault="00FE40B5" w:rsidP="00FE40B5">
      <w:pPr>
        <w:pStyle w:val="OSACorrespondingAuthorEmail"/>
      </w:pPr>
      <w:r w:rsidRPr="0007793B">
        <w:t xml:space="preserve">*Corresponding author: </w:t>
      </w:r>
      <w:r w:rsidR="00E82C2F" w:rsidRPr="0007793B">
        <w:t>daniel.elson@imperial.ac.uk, mahui@tsinghua.edu.cn</w:t>
      </w:r>
    </w:p>
    <w:p w14:paraId="76A93829" w14:textId="77777777" w:rsidR="00FE40B5" w:rsidRPr="0007793B" w:rsidRDefault="00A445EF" w:rsidP="00813273">
      <w:pPr>
        <w:pStyle w:val="OSAHistory"/>
      </w:pPr>
      <w:r w:rsidRPr="0007793B">
        <w:t>Received XX Month</w:t>
      </w:r>
      <w:r w:rsidR="00FE40B5" w:rsidRPr="0007793B">
        <w:t xml:space="preserve"> XXXX; revised </w:t>
      </w:r>
      <w:r w:rsidRPr="0007793B">
        <w:t xml:space="preserve">XX </w:t>
      </w:r>
      <w:r w:rsidR="00FE40B5" w:rsidRPr="0007793B">
        <w:t>M</w:t>
      </w:r>
      <w:r w:rsidRPr="0007793B">
        <w:t>onth</w:t>
      </w:r>
      <w:r w:rsidR="000868B4" w:rsidRPr="0007793B">
        <w:t xml:space="preserve">, XXXX; accepted </w:t>
      </w:r>
      <w:r w:rsidRPr="0007793B">
        <w:t>XX Month</w:t>
      </w:r>
      <w:r w:rsidR="00011C57" w:rsidRPr="0007793B">
        <w:t xml:space="preserve"> </w:t>
      </w:r>
      <w:r w:rsidR="00FE40B5" w:rsidRPr="0007793B">
        <w:t xml:space="preserve">XXXX; posted </w:t>
      </w:r>
      <w:r w:rsidRPr="0007793B">
        <w:t xml:space="preserve">XX Month </w:t>
      </w:r>
      <w:r w:rsidR="00FE40B5" w:rsidRPr="0007793B">
        <w:t xml:space="preserve">XXXX (Doc. ID XXXXX); published </w:t>
      </w:r>
      <w:r w:rsidRPr="0007793B">
        <w:t>XX Month</w:t>
      </w:r>
      <w:r w:rsidR="00FE40B5" w:rsidRPr="0007793B">
        <w:t xml:space="preserve"> XXXX</w:t>
      </w:r>
    </w:p>
    <w:p w14:paraId="54DC6592" w14:textId="77777777" w:rsidR="00AD35C2" w:rsidRPr="0007793B" w:rsidRDefault="00AD35C2" w:rsidP="0014689D">
      <w:pPr>
        <w:pStyle w:val="OSAAuthor"/>
      </w:pPr>
    </w:p>
    <w:p w14:paraId="26316270" w14:textId="77777777" w:rsidR="00A90FBE" w:rsidRPr="0007793B" w:rsidRDefault="00A90FBE" w:rsidP="006248CF">
      <w:pPr>
        <w:pStyle w:val="OSABodyIndent"/>
        <w:sectPr w:rsidR="00A90FBE" w:rsidRPr="0007793B" w:rsidSect="00BF1690">
          <w:type w:val="continuous"/>
          <w:pgSz w:w="12240" w:h="15840" w:code="1"/>
          <w:pgMar w:top="1080" w:right="994" w:bottom="1260" w:left="994" w:header="720" w:footer="720" w:gutter="0"/>
          <w:cols w:space="446"/>
          <w:docGrid w:linePitch="360"/>
        </w:sectPr>
      </w:pPr>
    </w:p>
    <w:p w14:paraId="4F9A38B4" w14:textId="2EEBED20" w:rsidR="0014689D" w:rsidRPr="0007793B" w:rsidRDefault="003E375B" w:rsidP="00002075">
      <w:pPr>
        <w:pStyle w:val="OSAAbstract"/>
      </w:pPr>
      <w:bookmarkStart w:id="4" w:name="OLE_LINK12"/>
      <w:bookmarkStart w:id="5" w:name="OLE_LINK13"/>
      <w:r w:rsidRPr="0007793B">
        <w:rPr>
          <w:lang w:val="en-GB"/>
        </w:rPr>
        <w:lastRenderedPageBreak/>
        <w:t>The p</w:t>
      </w:r>
      <w:r w:rsidRPr="0007793B">
        <w:rPr>
          <w:szCs w:val="20"/>
          <w:lang w:val="en-GB"/>
        </w:rPr>
        <w:t>olar decomposition method</w:t>
      </w:r>
      <w:r w:rsidRPr="0007793B">
        <w:t xml:space="preserve"> for Mueller matrices proposed by </w:t>
      </w:r>
      <w:r w:rsidR="007E5811" w:rsidRPr="0007793B">
        <w:rPr>
          <w:lang w:val="en-GB"/>
        </w:rPr>
        <w:t xml:space="preserve">Lu-Chipman </w:t>
      </w:r>
      <w:r w:rsidR="007E5811" w:rsidRPr="0007793B">
        <w:t xml:space="preserve">has </w:t>
      </w:r>
      <w:r w:rsidR="009474AE" w:rsidRPr="0007793B">
        <w:t xml:space="preserve">been </w:t>
      </w:r>
      <w:r w:rsidR="007E5811" w:rsidRPr="0007793B">
        <w:t xml:space="preserve">demonstrated </w:t>
      </w:r>
      <w:r w:rsidRPr="0007793B">
        <w:t xml:space="preserve">and validated for </w:t>
      </w:r>
      <w:r w:rsidR="007E5811" w:rsidRPr="0007793B">
        <w:t xml:space="preserve">many applications. </w:t>
      </w:r>
      <w:r w:rsidRPr="0007793B">
        <w:t xml:space="preserve">However, in </w:t>
      </w:r>
      <w:r w:rsidR="009474AE" w:rsidRPr="0007793B">
        <w:t xml:space="preserve">some </w:t>
      </w:r>
      <w:r w:rsidRPr="0007793B">
        <w:t>situations</w:t>
      </w:r>
      <w:r w:rsidR="00E9147D" w:rsidRPr="0007793B">
        <w:t xml:space="preserve">, e.g. when analyzing the Mueller matrix of </w:t>
      </w:r>
      <w:r w:rsidR="002F2292" w:rsidRPr="0007793B">
        <w:t xml:space="preserve">birefringent </w:t>
      </w:r>
      <w:r w:rsidR="00E9147D" w:rsidRPr="0007793B">
        <w:t>turbid media with Mie-sized scatterers acquired in reflection geometry</w:t>
      </w:r>
      <w:r w:rsidR="009474AE" w:rsidRPr="0007793B">
        <w:t>, t</w:t>
      </w:r>
      <w:r w:rsidR="007E5811" w:rsidRPr="0007793B">
        <w:t>he method may suffer from limitations d</w:t>
      </w:r>
      <w:r w:rsidR="0009003F" w:rsidRPr="0007793B">
        <w:t>ue to</w:t>
      </w:r>
      <w:r w:rsidR="007E5811" w:rsidRPr="0007793B">
        <w:t xml:space="preserve"> </w:t>
      </w:r>
      <w:r w:rsidRPr="0007793B">
        <w:t xml:space="preserve">the </w:t>
      </w:r>
      <w:r w:rsidR="007E5811" w:rsidRPr="0007793B">
        <w:t xml:space="preserve">assumptions </w:t>
      </w:r>
      <w:r w:rsidR="009474AE" w:rsidRPr="0007793B">
        <w:t>required by</w:t>
      </w:r>
      <w:r w:rsidR="007E5811" w:rsidRPr="0007793B">
        <w:t xml:space="preserve"> this method. </w:t>
      </w:r>
      <w:r w:rsidR="00F3188A" w:rsidRPr="0007793B">
        <w:t xml:space="preserve">Here we extended Lu-Chipman’s </w:t>
      </w:r>
      <w:r w:rsidR="0094016D" w:rsidRPr="0007793B">
        <w:t xml:space="preserve">method </w:t>
      </w:r>
      <w:r w:rsidRPr="0007793B">
        <w:t xml:space="preserve">and show that it </w:t>
      </w:r>
      <w:r w:rsidR="00F3188A" w:rsidRPr="0007793B">
        <w:t xml:space="preserve">can </w:t>
      </w:r>
      <w:r w:rsidR="008E7B1E" w:rsidRPr="0007793B">
        <w:t>provide more reasonable results for these situations</w:t>
      </w:r>
      <w:r w:rsidR="00F3188A" w:rsidRPr="0007793B">
        <w:t xml:space="preserve">. </w:t>
      </w:r>
      <w:r w:rsidR="00B50011" w:rsidRPr="0007793B">
        <w:t>The method has been</w:t>
      </w:r>
      <w:r w:rsidR="002F2292" w:rsidRPr="0007793B">
        <w:t xml:space="preserve"> </w:t>
      </w:r>
      <w:r w:rsidR="00B50011" w:rsidRPr="0007793B">
        <w:t xml:space="preserve">validated </w:t>
      </w:r>
      <w:r w:rsidR="00D14DCB" w:rsidRPr="0007793B">
        <w:t xml:space="preserve">experimentally </w:t>
      </w:r>
      <w:r w:rsidR="00B50011" w:rsidRPr="0007793B">
        <w:t xml:space="preserve">with turbid </w:t>
      </w:r>
      <w:r w:rsidR="002F2292" w:rsidRPr="0007793B">
        <w:t>phantoms</w:t>
      </w:r>
      <w:r w:rsidR="00B50011" w:rsidRPr="0007793B">
        <w:t xml:space="preserve">. </w:t>
      </w:r>
      <w:r w:rsidR="00617F3A" w:rsidRPr="0007793B">
        <w:t xml:space="preserve">This work </w:t>
      </w:r>
      <w:r w:rsidR="00F3188A" w:rsidRPr="0007793B">
        <w:t xml:space="preserve">may thus </w:t>
      </w:r>
      <w:r w:rsidR="00BB05C4" w:rsidRPr="0007793B">
        <w:t>prove useful</w:t>
      </w:r>
      <w:r w:rsidR="00CE2FE1" w:rsidRPr="0007793B">
        <w:t xml:space="preserve"> in tissue polarimetry</w:t>
      </w:r>
      <w:r w:rsidR="0014689D" w:rsidRPr="0007793B">
        <w:t>. © 2015 Optical Society of America</w:t>
      </w:r>
      <w:bookmarkEnd w:id="4"/>
      <w:bookmarkEnd w:id="5"/>
    </w:p>
    <w:p w14:paraId="6A7E3F4F" w14:textId="7EE658E5" w:rsidR="0014689D" w:rsidRPr="0007793B" w:rsidRDefault="0014689D" w:rsidP="00002075">
      <w:pPr>
        <w:pStyle w:val="OSAOCISCodes"/>
      </w:pPr>
      <w:r w:rsidRPr="0007793B">
        <w:rPr>
          <w:b/>
        </w:rPr>
        <w:t>OCIS codes:</w:t>
      </w:r>
      <w:r w:rsidRPr="0007793B">
        <w:t xml:space="preserve"> (</w:t>
      </w:r>
      <w:r w:rsidR="00FB7434" w:rsidRPr="0007793B">
        <w:t>120.5410</w:t>
      </w:r>
      <w:r w:rsidRPr="0007793B">
        <w:t xml:space="preserve">) </w:t>
      </w:r>
      <w:r w:rsidR="00FB7434" w:rsidRPr="0007793B">
        <w:t>Polarimetry</w:t>
      </w:r>
      <w:r w:rsidRPr="0007793B">
        <w:t>; (</w:t>
      </w:r>
      <w:r w:rsidR="00FB7434" w:rsidRPr="0007793B">
        <w:t>290.5855</w:t>
      </w:r>
      <w:r w:rsidRPr="0007793B">
        <w:t xml:space="preserve">) </w:t>
      </w:r>
      <w:r w:rsidR="00FB7434" w:rsidRPr="0007793B">
        <w:t>Scattering, polarization</w:t>
      </w:r>
      <w:r w:rsidRPr="0007793B">
        <w:t>; (</w:t>
      </w:r>
      <w:r w:rsidR="00FB7434" w:rsidRPr="0007793B">
        <w:t>110.0113</w:t>
      </w:r>
      <w:r w:rsidRPr="0007793B">
        <w:t xml:space="preserve">) </w:t>
      </w:r>
      <w:r w:rsidR="00FB7434" w:rsidRPr="0007793B">
        <w:t>Imaging through turbid media</w:t>
      </w:r>
      <w:r w:rsidRPr="0007793B">
        <w:t xml:space="preserve">. </w:t>
      </w:r>
    </w:p>
    <w:p w14:paraId="084FA573" w14:textId="77777777" w:rsidR="0014689D" w:rsidRPr="0007793B" w:rsidRDefault="0014689D" w:rsidP="006E69DA">
      <w:pPr>
        <w:pStyle w:val="OSADOI"/>
        <w:spacing w:before="60" w:after="60"/>
      </w:pPr>
      <w:r w:rsidRPr="0007793B">
        <w:t>http://dx.doi.org/10.1364/</w:t>
      </w:r>
      <w:r w:rsidR="006D4A52" w:rsidRPr="0007793B">
        <w:t>OL</w:t>
      </w:r>
      <w:r w:rsidRPr="0007793B">
        <w:t>.99.099999</w:t>
      </w:r>
    </w:p>
    <w:p w14:paraId="728AE7E5" w14:textId="1E3AC067" w:rsidR="00F1318A" w:rsidRPr="0007793B" w:rsidRDefault="00D83749" w:rsidP="003D53C3">
      <w:pPr>
        <w:pStyle w:val="OSABody"/>
      </w:pPr>
      <w:r w:rsidRPr="0007793B">
        <w:t>Mueller matri</w:t>
      </w:r>
      <w:r w:rsidR="00B7632D" w:rsidRPr="0007793B">
        <w:t>ces convey</w:t>
      </w:r>
      <w:r w:rsidRPr="0007793B">
        <w:t xml:space="preserve"> comprehensive </w:t>
      </w:r>
      <w:r w:rsidR="00F17268" w:rsidRPr="0007793B">
        <w:t xml:space="preserve">polarization </w:t>
      </w:r>
      <w:r w:rsidRPr="0007793B">
        <w:t xml:space="preserve">information of a sample. </w:t>
      </w:r>
      <w:r w:rsidR="00261D6C" w:rsidRPr="0007793B">
        <w:t xml:space="preserve">It is </w:t>
      </w:r>
      <w:r w:rsidR="00B7632D" w:rsidRPr="0007793B">
        <w:t>usually necessary</w:t>
      </w:r>
      <w:r w:rsidR="00261D6C" w:rsidRPr="0007793B">
        <w:t xml:space="preserve"> to interpret Mueller matrices in terms of </w:t>
      </w:r>
      <w:r w:rsidR="00B7632D" w:rsidRPr="0007793B">
        <w:t xml:space="preserve">the </w:t>
      </w:r>
      <w:r w:rsidR="00261D6C" w:rsidRPr="0007793B">
        <w:t>fundamental polarization properties</w:t>
      </w:r>
      <w:r w:rsidR="005C6D6D" w:rsidRPr="0007793B">
        <w:t xml:space="preserve"> </w:t>
      </w:r>
      <w:r w:rsidR="009767EF" w:rsidRPr="0007793B">
        <w:t xml:space="preserve">with </w:t>
      </w:r>
      <w:r w:rsidR="005C6D6D" w:rsidRPr="0007793B">
        <w:t xml:space="preserve">intuitive physical </w:t>
      </w:r>
      <w:r w:rsidR="003E375B" w:rsidRPr="0007793B">
        <w:t xml:space="preserve">meaning – </w:t>
      </w:r>
      <w:r w:rsidR="005C6D6D" w:rsidRPr="0007793B">
        <w:t>namely, depolarization, retardance and diattenuation</w:t>
      </w:r>
      <w:r w:rsidR="003E375B" w:rsidRPr="0007793B">
        <w:t xml:space="preserve"> – to </w:t>
      </w:r>
      <w:r w:rsidR="00261D6C" w:rsidRPr="0007793B">
        <w:t xml:space="preserve">facilitate </w:t>
      </w:r>
      <w:r w:rsidR="003E375B" w:rsidRPr="0007793B">
        <w:t xml:space="preserve">the </w:t>
      </w:r>
      <w:r w:rsidR="00261D6C" w:rsidRPr="0007793B">
        <w:t xml:space="preserve">investigation and understanding of </w:t>
      </w:r>
      <w:r w:rsidR="003E375B" w:rsidRPr="0007793B">
        <w:t xml:space="preserve">the </w:t>
      </w:r>
      <w:r w:rsidR="00261D6C" w:rsidRPr="0007793B">
        <w:t>orig</w:t>
      </w:r>
      <w:r w:rsidR="00AE3359" w:rsidRPr="0007793B">
        <w:t xml:space="preserve">in of the polarimetric signals </w:t>
      </w:r>
      <w:r w:rsidR="002A7BBF" w:rsidRPr="0007793B">
        <w:fldChar w:fldCharType="begin"/>
      </w:r>
      <w:r w:rsidR="002A7BBF" w:rsidRPr="0007793B">
        <w:instrText xml:space="preserve"> ADDIN EN.CITE &lt;EndNote&gt;&lt;Cite&gt;&lt;Author&gt;Qi&lt;/Author&gt;&lt;Year&gt;2017&lt;/Year&gt;&lt;RecNum&gt;246&lt;/RecNum&gt;&lt;DisplayText&gt;[1]&lt;/DisplayText&gt;&lt;record&gt;&lt;rec-number&gt;246&lt;/rec-number&gt;&lt;foreign-keys&gt;&lt;key app="EN" db-id="t9550ddvkwavpeesrwt5atp0prsxfxsvf9wt"&gt;246&lt;/key&gt;&lt;/foreign-keys&gt;&lt;ref-type name="Journal Article"&gt;17&lt;/ref-type&gt;&lt;contributors&gt;&lt;authors&gt;&lt;author&gt;Qi, Ji&lt;/author&gt;&lt;author&gt;Elson, Daniel S.&lt;/author&gt;&lt;/authors&gt;&lt;/contributors&gt;&lt;titles&gt;&lt;title&gt;Mueller polarimetric imaging for surgical and diagnostic applications: a review&lt;/title&gt;&lt;secondary-title&gt;Journal of Biophotonics&lt;/secondary-title&gt;&lt;/titles&gt;&lt;periodical&gt;&lt;full-title&gt;Journal of Biophotonics&lt;/full-title&gt;&lt;abbr-1&gt;J. Biophotonics&lt;/abbr-1&gt;&lt;/periodical&gt;&lt;pages&gt;n/a-n/a&lt;/pages&gt;&lt;keywords&gt;&lt;keyword&gt;Polarimetric imaging Mueller polarimetry&lt;/keyword&gt;&lt;keyword&gt;tissue polarimetry&lt;/keyword&gt;&lt;keyword&gt;surgical imaging&lt;/keyword&gt;&lt;keyword&gt;Mueller polarimetric endoscopes&lt;/keyword&gt;&lt;/keywords&gt;&lt;dates&gt;&lt;year&gt;2017&lt;/year&gt;&lt;/dates&gt;&lt;isbn&gt;1864-0648&lt;/isbn&gt;&lt;urls&gt;&lt;related-urls&gt;&lt;url&gt;http://dx.doi.org/10.1002/jbio.201600152&lt;/url&gt;&lt;/related-urls&gt;&lt;/urls&gt;&lt;electronic-resource-num&gt;10.1002/jbio.201600152&lt;/electronic-resource-num&gt;&lt;/record&gt;&lt;/Cite&gt;&lt;/EndNote&gt;</w:instrText>
      </w:r>
      <w:r w:rsidR="002A7BBF" w:rsidRPr="0007793B">
        <w:fldChar w:fldCharType="separate"/>
      </w:r>
      <w:r w:rsidR="002A7BBF" w:rsidRPr="0007793B">
        <w:rPr>
          <w:noProof/>
        </w:rPr>
        <w:t>[</w:t>
      </w:r>
      <w:hyperlink w:anchor="_ENREF_1" w:tooltip="Qi, 2017 #246" w:history="1">
        <w:r w:rsidR="00A626F6" w:rsidRPr="0007793B">
          <w:rPr>
            <w:noProof/>
          </w:rPr>
          <w:t>1</w:t>
        </w:r>
      </w:hyperlink>
      <w:r w:rsidR="002A7BBF" w:rsidRPr="0007793B">
        <w:rPr>
          <w:noProof/>
        </w:rPr>
        <w:t>]</w:t>
      </w:r>
      <w:r w:rsidR="002A7BBF" w:rsidRPr="0007793B">
        <w:fldChar w:fldCharType="end"/>
      </w:r>
      <w:r w:rsidR="00261D6C" w:rsidRPr="0007793B">
        <w:t>.</w:t>
      </w:r>
      <w:r w:rsidR="009E14F2" w:rsidRPr="0007793B">
        <w:t xml:space="preserve"> </w:t>
      </w:r>
      <w:r w:rsidR="003E375B" w:rsidRPr="0007793B">
        <w:rPr>
          <w:szCs w:val="20"/>
          <w:lang w:val="en-GB"/>
        </w:rPr>
        <w:t>In the past decades</w:t>
      </w:r>
      <w:r w:rsidR="002D7CEF" w:rsidRPr="0007793B">
        <w:rPr>
          <w:szCs w:val="20"/>
          <w:lang w:val="en-GB"/>
        </w:rPr>
        <w:t>,</w:t>
      </w:r>
      <w:r w:rsidR="003E375B" w:rsidRPr="0007793B">
        <w:rPr>
          <w:lang w:val="en-GB"/>
        </w:rPr>
        <w:t xml:space="preserve"> r</w:t>
      </w:r>
      <w:r w:rsidR="00261D6C" w:rsidRPr="0007793B">
        <w:rPr>
          <w:lang w:val="en-GB"/>
        </w:rPr>
        <w:t xml:space="preserve">emarkable advances have been made to interpret Mueller matrices </w:t>
      </w:r>
      <w:r w:rsidR="00261D6C" w:rsidRPr="0007793B">
        <w:rPr>
          <w:szCs w:val="20"/>
          <w:lang w:val="en-GB"/>
        </w:rPr>
        <w:t>in terms of th</w:t>
      </w:r>
      <w:r w:rsidR="003E375B" w:rsidRPr="0007793B">
        <w:rPr>
          <w:szCs w:val="20"/>
          <w:lang w:val="en-GB"/>
        </w:rPr>
        <w:t>e</w:t>
      </w:r>
      <w:r w:rsidR="00261D6C" w:rsidRPr="0007793B">
        <w:rPr>
          <w:szCs w:val="20"/>
          <w:lang w:val="en-GB"/>
        </w:rPr>
        <w:t>se fundamental polarization properties</w:t>
      </w:r>
      <w:r w:rsidR="005A2FB7" w:rsidRPr="0007793B">
        <w:rPr>
          <w:rFonts w:hint="eastAsia"/>
          <w:szCs w:val="20"/>
          <w:lang w:val="en-GB"/>
        </w:rPr>
        <w:t>.</w:t>
      </w:r>
      <w:r w:rsidR="005C6D6D" w:rsidRPr="0007793B">
        <w:rPr>
          <w:szCs w:val="20"/>
          <w:lang w:val="en-GB"/>
        </w:rPr>
        <w:t xml:space="preserve"> </w:t>
      </w:r>
      <w:bookmarkStart w:id="6" w:name="OLE_LINK1"/>
      <w:bookmarkStart w:id="7" w:name="OLE_LINK9"/>
      <w:r w:rsidR="000B193F" w:rsidRPr="0007793B">
        <w:rPr>
          <w:lang w:val="en-GB"/>
        </w:rPr>
        <w:t>One of the earliest proposed and most widely adopted methods is Lu-Chipman’s p</w:t>
      </w:r>
      <w:r w:rsidR="000B193F" w:rsidRPr="0007793B">
        <w:rPr>
          <w:szCs w:val="20"/>
          <w:lang w:val="en-GB"/>
        </w:rPr>
        <w:t>olar decomposition</w:t>
      </w:r>
      <w:bookmarkEnd w:id="6"/>
      <w:bookmarkEnd w:id="7"/>
      <w:r w:rsidR="00EB7D80" w:rsidRPr="0007793B">
        <w:rPr>
          <w:szCs w:val="20"/>
          <w:lang w:val="en-GB"/>
        </w:rPr>
        <w:t xml:space="preserve"> </w:t>
      </w:r>
      <w:r w:rsidR="00EB7D80" w:rsidRPr="0007793B">
        <w:rPr>
          <w:szCs w:val="20"/>
          <w:lang w:val="en-GB"/>
        </w:rPr>
        <w:fldChar w:fldCharType="begin"/>
      </w:r>
      <w:r w:rsidR="002A7BBF" w:rsidRPr="0007793B">
        <w:rPr>
          <w:szCs w:val="20"/>
          <w:lang w:val="en-GB"/>
        </w:rPr>
        <w:instrText xml:space="preserve"> ADDIN EN.CITE &lt;EndNote&gt;&lt;Cite&gt;&lt;Author&gt;Lu&lt;/Author&gt;&lt;Year&gt;1996&lt;/Year&gt;&lt;RecNum&gt;11&lt;/RecNum&gt;&lt;DisplayText&gt;[2]&lt;/DisplayText&gt;&lt;record&gt;&lt;rec-number&gt;11&lt;/rec-number&gt;&lt;foreign-keys&gt;&lt;key app="EN" db-id="t9550ddvkwavpeesrwt5atp0prsxfxsvf9wt"&gt;11&lt;/key&gt;&lt;/foreign-keys&gt;&lt;ref-type name="Journal Article"&gt;17&lt;/ref-type&gt;&lt;contributors&gt;&lt;authors&gt;&lt;author&gt;Lu, Shih-Yau&lt;/author&gt;&lt;author&gt;Chipman, Russell A.&lt;/author&gt;&lt;/authors&gt;&lt;/contributors&gt;&lt;titles&gt;&lt;title&gt;Interpretation of Mueller matrices based on polar decomposition&lt;/title&gt;&lt;secondary-title&gt;J. Opt. Soc. Am. A&lt;/secondary-title&gt;&lt;/titles&gt;&lt;periodical&gt;&lt;full-title&gt;Journal of the Optical Society of America A&lt;/full-title&gt;&lt;abbr-1&gt;J. Opt. Soc. Am. A&lt;/abbr-1&gt;&lt;/periodical&gt;&lt;pages&gt;1106-1113&lt;/pages&gt;&lt;volume&gt;13&lt;/volume&gt;&lt;number&gt;5&lt;/number&gt;&lt;dates&gt;&lt;year&gt;1996&lt;/year&gt;&lt;/dates&gt;&lt;publisher&gt;OSA&lt;/publisher&gt;&lt;urls&gt;&lt;related-urls&gt;&lt;url&gt;http://josaa.osa.org/abstract.cfm?URI=josaa-13-5-1106&lt;/url&gt;&lt;/related-urls&gt;&lt;/urls&gt;&lt;/record&gt;&lt;/Cite&gt;&lt;/EndNote&gt;</w:instrText>
      </w:r>
      <w:r w:rsidR="00EB7D80" w:rsidRPr="0007793B">
        <w:rPr>
          <w:szCs w:val="20"/>
          <w:lang w:val="en-GB"/>
        </w:rPr>
        <w:fldChar w:fldCharType="separate"/>
      </w:r>
      <w:r w:rsidR="002A7BBF" w:rsidRPr="0007793B">
        <w:rPr>
          <w:noProof/>
          <w:szCs w:val="20"/>
          <w:lang w:val="en-GB"/>
        </w:rPr>
        <w:t>[</w:t>
      </w:r>
      <w:hyperlink w:anchor="_ENREF_2" w:tooltip="Lu, 1996 #11" w:history="1">
        <w:r w:rsidR="00A626F6" w:rsidRPr="0007793B">
          <w:rPr>
            <w:noProof/>
            <w:szCs w:val="20"/>
            <w:lang w:val="en-GB"/>
          </w:rPr>
          <w:t>2</w:t>
        </w:r>
      </w:hyperlink>
      <w:r w:rsidR="002A7BBF" w:rsidRPr="0007793B">
        <w:rPr>
          <w:noProof/>
          <w:szCs w:val="20"/>
          <w:lang w:val="en-GB"/>
        </w:rPr>
        <w:t>]</w:t>
      </w:r>
      <w:r w:rsidR="00EB7D80" w:rsidRPr="0007793B">
        <w:rPr>
          <w:szCs w:val="20"/>
          <w:lang w:val="en-GB"/>
        </w:rPr>
        <w:fldChar w:fldCharType="end"/>
      </w:r>
      <w:r w:rsidR="00723371" w:rsidRPr="0007793B">
        <w:t>.</w:t>
      </w:r>
      <w:r w:rsidR="00590468" w:rsidRPr="0007793B">
        <w:t xml:space="preserve"> It has played an important role in turbid media</w:t>
      </w:r>
      <w:r w:rsidR="00FD38B3" w:rsidRPr="0007793B">
        <w:t xml:space="preserve"> polarimetry</w:t>
      </w:r>
      <w:r w:rsidR="00590468" w:rsidRPr="0007793B">
        <w:t xml:space="preserve"> and has shown a great potential to interpret Mueller polarimetric images for </w:t>
      </w:r>
      <w:r w:rsidR="00FD4ECB" w:rsidRPr="0007793B">
        <w:t xml:space="preserve">tissue </w:t>
      </w:r>
      <w:r w:rsidR="00A41775" w:rsidRPr="0007793B">
        <w:t>diagnosis and</w:t>
      </w:r>
      <w:r w:rsidR="00590468" w:rsidRPr="0007793B">
        <w:t xml:space="preserve"> surgical guidance</w:t>
      </w:r>
      <w:r w:rsidR="00613105" w:rsidRPr="0007793B">
        <w:t xml:space="preserve"> </w:t>
      </w:r>
      <w:r w:rsidR="00FD38B3" w:rsidRPr="0007793B">
        <w:t>applications</w:t>
      </w:r>
      <w:r w:rsidR="00613105" w:rsidRPr="0007793B">
        <w:t xml:space="preserve"> </w:t>
      </w:r>
      <w:r w:rsidR="00613105" w:rsidRPr="0007793B">
        <w:fldChar w:fldCharType="begin">
          <w:fldData xml:space="preserve">PEVuZE5vdGU+PENpdGU+PEF1dGhvcj5RaTwvQXV0aG9yPjxZZWFyPjIwMTY8L1llYXI+PFJlY051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</w:fldData>
        </w:fldChar>
      </w:r>
      <w:r w:rsidR="00871A67" w:rsidRPr="0007793B">
        <w:instrText xml:space="preserve"> ADDIN EN.CITE </w:instrText>
      </w:r>
      <w:r w:rsidR="00871A67" w:rsidRPr="0007793B">
        <w:fldChar w:fldCharType="begin">
          <w:fldData xml:space="preserve">PEVuZE5vdGU+PENpdGU+PEF1dGhvcj5RaTwvQXV0aG9yPjxZZWFyPjIwMTY8L1llYXI+PFJlY051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</w:fldData>
        </w:fldChar>
      </w:r>
      <w:r w:rsidR="00871A67" w:rsidRPr="0007793B">
        <w:instrText xml:space="preserve"> ADDIN EN.CITE.DATA </w:instrText>
      </w:r>
      <w:r w:rsidR="00871A67" w:rsidRPr="0007793B">
        <w:fldChar w:fldCharType="end"/>
      </w:r>
      <w:r w:rsidR="00613105" w:rsidRPr="0007793B">
        <w:fldChar w:fldCharType="separate"/>
      </w:r>
      <w:r w:rsidR="00871A67" w:rsidRPr="0007793B">
        <w:rPr>
          <w:noProof/>
        </w:rPr>
        <w:t>[</w:t>
      </w:r>
      <w:hyperlink w:anchor="_ENREF_1" w:tooltip="Qi, 2017 #246" w:history="1">
        <w:r w:rsidR="00A626F6" w:rsidRPr="0007793B">
          <w:rPr>
            <w:noProof/>
          </w:rPr>
          <w:t>1</w:t>
        </w:r>
      </w:hyperlink>
      <w:r w:rsidR="00871A67" w:rsidRPr="0007793B">
        <w:rPr>
          <w:noProof/>
        </w:rPr>
        <w:t xml:space="preserve">, </w:t>
      </w:r>
      <w:hyperlink w:anchor="_ENREF_3" w:tooltip="Qi, 2016 #127" w:history="1">
        <w:r w:rsidR="00A626F6" w:rsidRPr="0007793B">
          <w:rPr>
            <w:noProof/>
          </w:rPr>
          <w:t>3-5</w:t>
        </w:r>
      </w:hyperlink>
      <w:r w:rsidR="00871A67" w:rsidRPr="0007793B">
        <w:rPr>
          <w:noProof/>
        </w:rPr>
        <w:t>]</w:t>
      </w:r>
      <w:r w:rsidR="00613105" w:rsidRPr="0007793B">
        <w:fldChar w:fldCharType="end"/>
      </w:r>
      <w:r w:rsidR="00590468" w:rsidRPr="0007793B">
        <w:t>.</w:t>
      </w:r>
    </w:p>
    <w:p w14:paraId="55EF2218" w14:textId="04A07057" w:rsidR="00C51330" w:rsidRPr="0007793B" w:rsidRDefault="00733308" w:rsidP="006248CF">
      <w:pPr>
        <w:pStyle w:val="OSABodyIndent"/>
      </w:pPr>
      <w:r w:rsidRPr="0007793B">
        <w:t xml:space="preserve">In </w:t>
      </w:r>
      <w:r w:rsidR="00CD40A2" w:rsidRPr="0007793B">
        <w:t xml:space="preserve">the original </w:t>
      </w:r>
      <w:r w:rsidRPr="0007793B">
        <w:t>Lu-Chipman</w:t>
      </w:r>
      <w:r w:rsidR="00723371" w:rsidRPr="0007793B">
        <w:t xml:space="preserve"> method</w:t>
      </w:r>
      <w:r w:rsidRPr="0007793B">
        <w:t xml:space="preserve">, it was assumed that </w:t>
      </w:r>
      <w:r w:rsidR="00D413BE" w:rsidRPr="0007793B">
        <w:t xml:space="preserve">the three </w:t>
      </w:r>
      <w:r w:rsidR="00CD40A2" w:rsidRPr="0007793B">
        <w:t>eigenvalues of the bottom right 3</w:t>
      </w:r>
      <w:r w:rsidR="00143C47" w:rsidRPr="0007793B">
        <w:rPr>
          <w:rFonts w:asciiTheme="minorHAnsi" w:hAnsiTheme="minorHAnsi" w:cstheme="minorHAnsi"/>
          <w:color w:val="222222"/>
          <w:shd w:val="clear" w:color="auto" w:fill="FFFFFF"/>
        </w:rPr>
        <w:t>×</w:t>
      </w:r>
      <w:r w:rsidR="00CD40A2" w:rsidRPr="0007793B">
        <w:t>3 sub-matrix of the depolarization matrix</w:t>
      </w:r>
      <w:r w:rsidR="0097273C" w:rsidRPr="0007793B">
        <w:t xml:space="preserve"> </w:t>
      </w:r>
      <w:r w:rsidR="0097273C" w:rsidRPr="0007793B">
        <w:rPr>
          <w:i/>
        </w:rPr>
        <w:t>m</w:t>
      </w:r>
      <w:r w:rsidR="0097273C" w:rsidRPr="0007793B">
        <w:t>’</w:t>
      </w:r>
      <w:r w:rsidR="00CD40A2" w:rsidRPr="0007793B">
        <w:t xml:space="preserve"> (</w:t>
      </w:r>
      <w:r w:rsidR="00C35EC8" w:rsidRPr="0007793B">
        <w:t xml:space="preserve">the eigenvalues are </w:t>
      </w:r>
      <w:r w:rsidR="00CD40A2" w:rsidRPr="0007793B">
        <w:t xml:space="preserve">referred to as </w:t>
      </w:r>
      <w:r w:rsidR="00D413BE" w:rsidRPr="0007793B">
        <w:t xml:space="preserve">the </w:t>
      </w:r>
      <w:r w:rsidR="00D413BE" w:rsidRPr="0007793B">
        <w:rPr>
          <w:i/>
        </w:rPr>
        <w:t>princip</w:t>
      </w:r>
      <w:r w:rsidR="003E375B" w:rsidRPr="0007793B">
        <w:rPr>
          <w:i/>
        </w:rPr>
        <w:t>a</w:t>
      </w:r>
      <w:r w:rsidR="00D413BE" w:rsidRPr="0007793B">
        <w:rPr>
          <w:i/>
        </w:rPr>
        <w:t>l polarization maintaining powers</w:t>
      </w:r>
      <w:r w:rsidR="00D413BE" w:rsidRPr="0007793B">
        <w:t xml:space="preserve"> </w:t>
      </w:r>
      <w:r w:rsidR="00E56CFF" w:rsidRPr="0007793B">
        <w:t>here</w:t>
      </w:r>
      <w:r w:rsidR="00CD40A2" w:rsidRPr="0007793B">
        <w:t xml:space="preserve">) </w:t>
      </w:r>
      <w:r w:rsidR="00D413BE" w:rsidRPr="0007793B">
        <w:t>always have the same sign</w:t>
      </w:r>
      <w:r w:rsidR="006F1533" w:rsidRPr="0007793B">
        <w:t xml:space="preserve">, </w:t>
      </w:r>
      <w:r w:rsidR="003E375B" w:rsidRPr="0007793B">
        <w:t xml:space="preserve">as </w:t>
      </w:r>
      <w:r w:rsidR="00CD40A2" w:rsidRPr="0007793B">
        <w:t>wa</w:t>
      </w:r>
      <w:r w:rsidR="00723371" w:rsidRPr="0007793B">
        <w:t>s firs</w:t>
      </w:r>
      <w:r w:rsidR="00014207" w:rsidRPr="0007793B">
        <w:t xml:space="preserve">t pointed out </w:t>
      </w:r>
      <w:r w:rsidR="00CD40A2" w:rsidRPr="0007793B">
        <w:t xml:space="preserve">in </w:t>
      </w:r>
      <w:r w:rsidR="00CD40A2" w:rsidRPr="0007793B">
        <w:fldChar w:fldCharType="begin"/>
      </w:r>
      <w:r w:rsidR="00871A67" w:rsidRPr="0007793B">
        <w:instrText xml:space="preserve"> ADDIN EN.CITE &lt;EndNote&gt;&lt;Cite&gt;&lt;Author&gt;Hayes&lt;/Author&gt;&lt;Year&gt;1997&lt;/Year&gt;&lt;RecNum&gt;236&lt;/RecNum&gt;&lt;DisplayText&gt;[6]&lt;/DisplayText&gt;&lt;record&gt;&lt;rec-number&gt;236&lt;/rec-number&gt;&lt;foreign-keys&gt;&lt;key app="EN" db-id="t9550ddvkwavpeesrwt5atp0prsxfxsvf9wt"&gt;236&lt;/key&gt;&lt;/foreign-keys&gt;&lt;ref-type name="Conference Proceedings"&gt;10&lt;/ref-type&gt;&lt;contributors&gt;&lt;authors&gt;&lt;author&gt;Hayes, Diana M&lt;/author&gt;&lt;/authors&gt;&lt;/contributors&gt;&lt;titles&gt;&lt;title&gt;Error propagation in decomposition of Mueller matrices&lt;/title&gt;&lt;secondary-title&gt;Proc. SPIE&lt;/secondary-title&gt;&lt;/titles&gt;&lt;pages&gt;112-123&lt;/pages&gt;&lt;volume&gt;3121&lt;/volume&gt;&lt;dates&gt;&lt;year&gt;1997&lt;/year&gt;&lt;/dates&gt;&lt;isbn&gt;0277-786X&lt;/isbn&gt;&lt;urls&gt;&lt;/urls&gt;&lt;/record&gt;&lt;/Cite&gt;&lt;/EndNote&gt;</w:instrText>
      </w:r>
      <w:r w:rsidR="00CD40A2" w:rsidRPr="0007793B">
        <w:fldChar w:fldCharType="separate"/>
      </w:r>
      <w:r w:rsidR="00871A67" w:rsidRPr="0007793B">
        <w:rPr>
          <w:noProof/>
        </w:rPr>
        <w:t>[</w:t>
      </w:r>
      <w:hyperlink w:anchor="_ENREF_6" w:tooltip="Hayes, 1997 #236" w:history="1">
        <w:r w:rsidR="00A626F6" w:rsidRPr="0007793B">
          <w:rPr>
            <w:noProof/>
          </w:rPr>
          <w:t>6</w:t>
        </w:r>
      </w:hyperlink>
      <w:r w:rsidR="00871A67" w:rsidRPr="0007793B">
        <w:rPr>
          <w:noProof/>
        </w:rPr>
        <w:t>]</w:t>
      </w:r>
      <w:r w:rsidR="00CD40A2" w:rsidRPr="0007793B">
        <w:fldChar w:fldCharType="end"/>
      </w:r>
      <w:r w:rsidR="00723371" w:rsidRPr="0007793B">
        <w:t xml:space="preserve">. </w:t>
      </w:r>
      <w:r w:rsidR="0006402F" w:rsidRPr="0007793B">
        <w:t>Th</w:t>
      </w:r>
      <w:r w:rsidR="003E375B" w:rsidRPr="0007793B">
        <w:t>is</w:t>
      </w:r>
      <w:r w:rsidR="00A90E73" w:rsidRPr="0007793B">
        <w:t xml:space="preserve"> </w:t>
      </w:r>
      <w:r w:rsidR="00DF59FE" w:rsidRPr="0007793B">
        <w:t>assumption</w:t>
      </w:r>
      <w:r w:rsidR="0006402F" w:rsidRPr="0007793B">
        <w:t xml:space="preserve"> is not </w:t>
      </w:r>
      <w:r w:rsidR="0006402F" w:rsidRPr="0007793B">
        <w:lastRenderedPageBreak/>
        <w:t xml:space="preserve">always valid, and </w:t>
      </w:r>
      <w:r w:rsidR="006B0D7F" w:rsidRPr="0007793B">
        <w:t>may lead to unreasonable</w:t>
      </w:r>
      <w:r w:rsidR="00143C47" w:rsidRPr="0007793B">
        <w:t xml:space="preserve"> </w:t>
      </w:r>
      <w:r w:rsidR="007533A4" w:rsidRPr="0007793B">
        <w:t xml:space="preserve">interpretation of </w:t>
      </w:r>
      <w:r w:rsidR="00143C47" w:rsidRPr="0007793B">
        <w:t xml:space="preserve">depolarization and retardance </w:t>
      </w:r>
      <w:r w:rsidR="0006402F" w:rsidRPr="0007793B">
        <w:t xml:space="preserve">especially </w:t>
      </w:r>
      <w:r w:rsidR="00821C0B" w:rsidRPr="0007793B">
        <w:t>for some</w:t>
      </w:r>
      <w:r w:rsidR="00DF59FE" w:rsidRPr="0007793B">
        <w:t xml:space="preserve"> </w:t>
      </w:r>
      <w:r w:rsidR="00821C0B" w:rsidRPr="0007793B">
        <w:t xml:space="preserve">birefringent turbid media </w:t>
      </w:r>
      <w:r w:rsidR="007533A4" w:rsidRPr="0007793B">
        <w:t xml:space="preserve">for which </w:t>
      </w:r>
      <w:r w:rsidR="00DF59FE" w:rsidRPr="0007793B">
        <w:t>the determinant</w:t>
      </w:r>
      <w:r w:rsidR="0097273C" w:rsidRPr="0007793B">
        <w:t xml:space="preserve"> of </w:t>
      </w:r>
      <w:r w:rsidR="0097273C" w:rsidRPr="0007793B">
        <w:rPr>
          <w:i/>
        </w:rPr>
        <w:t>m</w:t>
      </w:r>
      <w:r w:rsidR="0097273C" w:rsidRPr="0007793B">
        <w:t>’</w:t>
      </w:r>
      <w:r w:rsidR="00014207" w:rsidRPr="0007793B">
        <w:t xml:space="preserve"> </w:t>
      </w:r>
      <w:r w:rsidR="00635530" w:rsidRPr="0007793B">
        <w:t>(det(</w:t>
      </w:r>
      <w:r w:rsidR="00635530" w:rsidRPr="0007793B">
        <w:rPr>
          <w:i/>
        </w:rPr>
        <w:t>m</w:t>
      </w:r>
      <w:r w:rsidR="00635530" w:rsidRPr="0007793B">
        <w:t>’))</w:t>
      </w:r>
      <w:r w:rsidR="00F44FA3" w:rsidRPr="0007793B">
        <w:t>is</w:t>
      </w:r>
      <w:r w:rsidR="00014207" w:rsidRPr="0007793B">
        <w:t xml:space="preserve"> negative</w:t>
      </w:r>
      <w:r w:rsidR="0006402F" w:rsidRPr="0007793B">
        <w:t>.</w:t>
      </w:r>
      <w:r w:rsidR="00246B2B" w:rsidRPr="0007793B">
        <w:t xml:space="preserve"> Therefore, the Lu-Chipman decomposition </w:t>
      </w:r>
      <w:r w:rsidR="00F3188A" w:rsidRPr="0007793B">
        <w:t xml:space="preserve">method </w:t>
      </w:r>
      <w:r w:rsidR="007533A4" w:rsidRPr="0007793B">
        <w:t xml:space="preserve">requires </w:t>
      </w:r>
      <w:r w:rsidR="00246B2B" w:rsidRPr="0007793B">
        <w:t>exte</w:t>
      </w:r>
      <w:r w:rsidR="007533A4" w:rsidRPr="0007793B">
        <w:t>nsion</w:t>
      </w:r>
      <w:r w:rsidR="00246B2B" w:rsidRPr="0007793B">
        <w:t xml:space="preserve">. A previous </w:t>
      </w:r>
      <w:r w:rsidR="00465037" w:rsidRPr="0007793B">
        <w:t>extension of</w:t>
      </w:r>
      <w:r w:rsidR="007533A4" w:rsidRPr="0007793B">
        <w:t xml:space="preserve"> </w:t>
      </w:r>
      <w:r w:rsidR="00246B2B" w:rsidRPr="0007793B">
        <w:t xml:space="preserve">the method </w:t>
      </w:r>
      <w:r w:rsidR="00465037" w:rsidRPr="0007793B">
        <w:t>has been</w:t>
      </w:r>
      <w:r w:rsidR="00246B2B" w:rsidRPr="0007793B">
        <w:t xml:space="preserve"> demonstrated </w:t>
      </w:r>
      <w:r w:rsidR="00246B2B" w:rsidRPr="0007793B">
        <w:fldChar w:fldCharType="begin"/>
      </w:r>
      <w:r w:rsidR="00871A67" w:rsidRPr="0007793B">
        <w:instrText xml:space="preserve"> ADDIN EN.CITE &lt;EndNote&gt;&lt;Cite&gt;&lt;Author&gt;Ossikovski&lt;/Author&gt;&lt;Year&gt;2008&lt;/Year&gt;&lt;RecNum&gt;237&lt;/RecNum&gt;&lt;DisplayText&gt;[7]&lt;/DisplayText&gt;&lt;record&gt;&lt;rec-number&gt;237&lt;/rec-number&gt;&lt;foreign-keys&gt;&lt;key app="EN" db-id="t9550ddvkwavpeesrwt5atp0prsxfxsvf9wt"&gt;237&lt;/key&gt;&lt;/foreign-keys&gt;&lt;ref-type name="Journal Article"&gt;17&lt;/ref-type&gt;&lt;contributors&gt;&lt;authors&gt;&lt;author&gt;Ossikovski, Razvigor&lt;/author&gt;&lt;author&gt;Anastasiadou, Makrina&lt;/author&gt;&lt;author&gt;De Martino, Antonello&lt;/author&gt;&lt;/authors&gt;&lt;/contributors&gt;&lt;titles&gt;&lt;title&gt;Product decompositions of depolarizing Mueller matrices with negative determinants&lt;/title&gt;&lt;secondary-title&gt;Optics Communications&lt;/secondary-title&gt;&lt;/titles&gt;&lt;periodical&gt;&lt;full-title&gt;Optics Communications&lt;/full-title&gt;&lt;/periodical&gt;&lt;pages&gt;2406-2410&lt;/pages&gt;&lt;volume&gt;281&lt;/volume&gt;&lt;number&gt;9&lt;/number&gt;&lt;keywords&gt;&lt;keyword&gt;Polarization&lt;/keyword&gt;&lt;keyword&gt;Mueller matrix&lt;/keyword&gt;&lt;keyword&gt;Decomposition&lt;/keyword&gt;&lt;/keywords&gt;&lt;dates&gt;&lt;year&gt;2008&lt;/year&gt;&lt;pub-dates&gt;&lt;date&gt;5/1/&lt;/date&gt;&lt;/pub-dates&gt;&lt;/dates&gt;&lt;isbn&gt;0030-4018&lt;/isbn&gt;&lt;urls&gt;&lt;related-urls&gt;&lt;url&gt;http://www.sciencedirect.com/science/article/pii/S0030401807014216&lt;/url&gt;&lt;/related-urls&gt;&lt;/urls&gt;&lt;electronic-resource-num&gt;http://dx.doi.org/10.1016/j.optcom.2007.12.076&lt;/electronic-resource-num&gt;&lt;/record&gt;&lt;/Cite&gt;&lt;/EndNote&gt;</w:instrText>
      </w:r>
      <w:r w:rsidR="00246B2B" w:rsidRPr="0007793B">
        <w:fldChar w:fldCharType="separate"/>
      </w:r>
      <w:r w:rsidR="00871A67" w:rsidRPr="0007793B">
        <w:rPr>
          <w:noProof/>
        </w:rPr>
        <w:t>[</w:t>
      </w:r>
      <w:hyperlink w:anchor="_ENREF_7" w:tooltip="Ossikovski, 2008 #237" w:history="1">
        <w:r w:rsidR="00A626F6" w:rsidRPr="0007793B">
          <w:rPr>
            <w:noProof/>
          </w:rPr>
          <w:t>7</w:t>
        </w:r>
      </w:hyperlink>
      <w:r w:rsidR="00871A67" w:rsidRPr="0007793B">
        <w:rPr>
          <w:noProof/>
        </w:rPr>
        <w:t>]</w:t>
      </w:r>
      <w:r w:rsidR="00246B2B" w:rsidRPr="0007793B">
        <w:fldChar w:fldCharType="end"/>
      </w:r>
      <w:r w:rsidR="00465037" w:rsidRPr="0007793B">
        <w:t>.</w:t>
      </w:r>
      <w:r w:rsidR="007533A4" w:rsidRPr="0007793B">
        <w:t xml:space="preserve"> </w:t>
      </w:r>
      <w:r w:rsidR="00465037" w:rsidRPr="0007793B">
        <w:t>I</w:t>
      </w:r>
      <w:r w:rsidR="00246B2B" w:rsidRPr="0007793B">
        <w:t xml:space="preserve">t </w:t>
      </w:r>
      <w:r w:rsidR="007533A4" w:rsidRPr="0007793B">
        <w:t>wa</w:t>
      </w:r>
      <w:r w:rsidR="00246B2B" w:rsidRPr="0007793B">
        <w:t xml:space="preserve">s found that neither of the methods </w:t>
      </w:r>
      <w:r w:rsidR="00F14825" w:rsidRPr="0007793B">
        <w:t>were</w:t>
      </w:r>
      <w:r w:rsidR="00246B2B" w:rsidRPr="0007793B">
        <w:t xml:space="preserve"> suitable for </w:t>
      </w:r>
      <w:r w:rsidR="00635530" w:rsidRPr="0007793B">
        <w:t xml:space="preserve">e.g. </w:t>
      </w:r>
      <w:r w:rsidR="00246B2B" w:rsidRPr="0007793B">
        <w:t xml:space="preserve">birefringent turbid media containing Mie-sized </w:t>
      </w:r>
      <w:r w:rsidR="00F17C8A" w:rsidRPr="0007793B">
        <w:t xml:space="preserve">(comparable to or larger than the wavelength) </w:t>
      </w:r>
      <w:r w:rsidR="00246B2B" w:rsidRPr="0007793B">
        <w:t>scatterers</w:t>
      </w:r>
      <w:r w:rsidR="002D1C53" w:rsidRPr="0007793B">
        <w:t xml:space="preserve"> </w:t>
      </w:r>
      <w:r w:rsidR="00DC44FF" w:rsidRPr="0007793B">
        <w:t xml:space="preserve">detected </w:t>
      </w:r>
      <w:r w:rsidR="002D1C53" w:rsidRPr="0007793B">
        <w:t xml:space="preserve">in </w:t>
      </w:r>
      <w:r w:rsidR="0013684E" w:rsidRPr="0007793B">
        <w:t>reflection</w:t>
      </w:r>
      <w:r w:rsidR="002D1C53" w:rsidRPr="0007793B">
        <w:t xml:space="preserve"> geometry</w:t>
      </w:r>
      <w:r w:rsidR="00635530" w:rsidRPr="0007793B">
        <w:t>, for which the det(m’) is negative</w:t>
      </w:r>
      <w:r w:rsidR="00246B2B" w:rsidRPr="0007793B">
        <w:t xml:space="preserve">. </w:t>
      </w:r>
      <w:r w:rsidR="00D30CFE" w:rsidRPr="0007793B">
        <w:t xml:space="preserve">Here we </w:t>
      </w:r>
      <w:r w:rsidR="00D22BC0" w:rsidRPr="0007793B">
        <w:t>demonstrate</w:t>
      </w:r>
      <w:r w:rsidR="00D30CFE" w:rsidRPr="0007793B">
        <w:t xml:space="preserve"> </w:t>
      </w:r>
      <w:r w:rsidR="006E2C5A" w:rsidRPr="0007793B">
        <w:t>an</w:t>
      </w:r>
      <w:r w:rsidR="00D30CFE" w:rsidRPr="0007793B">
        <w:t xml:space="preserve"> extended</w:t>
      </w:r>
      <w:r w:rsidR="00D22BC0" w:rsidRPr="0007793B">
        <w:t xml:space="preserve"> polar decomposition</w:t>
      </w:r>
      <w:r w:rsidR="0060395A" w:rsidRPr="0007793B">
        <w:t xml:space="preserve"> method for turbid media detected in reflection geometry</w:t>
      </w:r>
      <w:r w:rsidR="002D7CEF" w:rsidRPr="0007793B">
        <w:t>. The method proposed here</w:t>
      </w:r>
      <w:r w:rsidR="00F14825" w:rsidRPr="0007793B">
        <w:t xml:space="preserve"> </w:t>
      </w:r>
      <w:r w:rsidR="00EE0245" w:rsidRPr="0007793B">
        <w:t>was validated with</w:t>
      </w:r>
      <w:r w:rsidR="006E2C5A" w:rsidRPr="0007793B">
        <w:t xml:space="preserve"> experiments</w:t>
      </w:r>
      <w:r w:rsidR="00246B2B" w:rsidRPr="0007793B">
        <w:t>.</w:t>
      </w:r>
      <w:r w:rsidR="00DC44FF" w:rsidRPr="0007793B">
        <w:t xml:space="preserve"> The </w:t>
      </w:r>
      <w:r w:rsidR="002D7CEF" w:rsidRPr="0007793B">
        <w:t>work</w:t>
      </w:r>
      <w:r w:rsidR="00DC44FF" w:rsidRPr="0007793B">
        <w:t xml:space="preserve"> </w:t>
      </w:r>
      <w:r w:rsidR="00540A78" w:rsidRPr="0007793B">
        <w:t>may prove</w:t>
      </w:r>
      <w:r w:rsidR="00DC44FF" w:rsidRPr="0007793B">
        <w:t xml:space="preserve"> useful </w:t>
      </w:r>
      <w:r w:rsidR="00540A78" w:rsidRPr="0007793B">
        <w:t xml:space="preserve">in </w:t>
      </w:r>
      <w:r w:rsidR="00DC44FF" w:rsidRPr="0007793B">
        <w:t>polarimetry</w:t>
      </w:r>
      <w:r w:rsidR="003A7E01" w:rsidRPr="0007793B">
        <w:t xml:space="preserve"> </w:t>
      </w:r>
      <w:r w:rsidR="0018055D" w:rsidRPr="0007793B">
        <w:t>studies</w:t>
      </w:r>
      <w:r w:rsidR="00477BE2" w:rsidRPr="0007793B">
        <w:t xml:space="preserve"> of tissue</w:t>
      </w:r>
      <w:r w:rsidR="00583DF0" w:rsidRPr="0007793B">
        <w:t xml:space="preserve"> </w:t>
      </w:r>
      <w:r w:rsidR="00477BE2" w:rsidRPr="0007793B">
        <w:t>for which</w:t>
      </w:r>
      <w:r w:rsidR="0018055D" w:rsidRPr="0007793B">
        <w:t xml:space="preserve"> </w:t>
      </w:r>
      <w:r w:rsidR="00477BE2" w:rsidRPr="0007793B">
        <w:t xml:space="preserve">detection in </w:t>
      </w:r>
      <w:r w:rsidR="00DC44FF" w:rsidRPr="0007793B">
        <w:t xml:space="preserve">reflection geometry is </w:t>
      </w:r>
      <w:r w:rsidR="003F5508" w:rsidRPr="0007793B">
        <w:t xml:space="preserve">normally </w:t>
      </w:r>
      <w:r w:rsidR="008A6879" w:rsidRPr="0007793B">
        <w:t>essential.</w:t>
      </w:r>
    </w:p>
    <w:p w14:paraId="51FBCDC1" w14:textId="2D35D3EB" w:rsidR="00B1114E" w:rsidRPr="0007793B" w:rsidRDefault="00C51330" w:rsidP="006248CF">
      <w:pPr>
        <w:pStyle w:val="OSABodyIndent"/>
        <w:rPr>
          <w:rFonts w:eastAsiaTheme="minorEastAsia"/>
          <w:szCs w:val="20"/>
          <w:lang w:val="en-GB"/>
        </w:rPr>
      </w:pPr>
      <w:r w:rsidRPr="0007793B">
        <w:rPr>
          <w:b/>
        </w:rPr>
        <w:t>Lu-Chipman</w:t>
      </w:r>
      <w:r w:rsidR="003F5508" w:rsidRPr="0007793B">
        <w:rPr>
          <w:b/>
        </w:rPr>
        <w:t>’s</w:t>
      </w:r>
      <w:r w:rsidR="007507FA" w:rsidRPr="0007793B">
        <w:rPr>
          <w:b/>
        </w:rPr>
        <w:t xml:space="preserve"> polar</w:t>
      </w:r>
      <w:r w:rsidRPr="0007793B">
        <w:rPr>
          <w:b/>
        </w:rPr>
        <w:t xml:space="preserve"> decomposition. </w:t>
      </w:r>
      <w:r w:rsidR="00186A5D" w:rsidRPr="0007793B">
        <w:t>In the</w:t>
      </w:r>
      <w:r w:rsidR="00B1114E" w:rsidRPr="0007793B">
        <w:t xml:space="preserve"> Lu-Chipman</w:t>
      </w:r>
      <w:r w:rsidR="003F5508" w:rsidRPr="0007793B">
        <w:t>’s</w:t>
      </w:r>
      <w:r w:rsidR="00B1114E" w:rsidRPr="0007793B">
        <w:t xml:space="preserve"> </w:t>
      </w:r>
      <w:r w:rsidR="00186A5D" w:rsidRPr="0007793B">
        <w:t>polar decomposition method, a</w:t>
      </w:r>
      <w:r w:rsidR="0086352C" w:rsidRPr="0007793B">
        <w:t xml:space="preserve"> Mueller matrix </w:t>
      </w:r>
      <w:r w:rsidR="009366C9" w:rsidRPr="0007793B">
        <w:t xml:space="preserve">of a depolarizing </w:t>
      </w:r>
      <w:r w:rsidR="00D37E4B" w:rsidRPr="0007793B">
        <w:t>sample</w:t>
      </w:r>
      <w:r w:rsidR="00B1114E" w:rsidRPr="0007793B">
        <w:t xml:space="preserve"> </w:t>
      </w:r>
      <w:r w:rsidR="00B1114E" w:rsidRPr="0007793B">
        <w:rPr>
          <w:i/>
        </w:rPr>
        <w:t>M</w:t>
      </w:r>
      <w:r w:rsidR="009366C9" w:rsidRPr="0007793B">
        <w:t xml:space="preserve"> </w:t>
      </w:r>
      <w:r w:rsidR="0086352C" w:rsidRPr="0007793B">
        <w:t xml:space="preserve">can be decomposed </w:t>
      </w:r>
      <w:r w:rsidR="00186A5D" w:rsidRPr="0007793B">
        <w:rPr>
          <w:rFonts w:eastAsiaTheme="minorEastAsia"/>
          <w:szCs w:val="20"/>
          <w:lang w:val="en-GB"/>
        </w:rPr>
        <w:t>into a depolarization matrix</w:t>
      </w:r>
      <w:r w:rsidR="00186A5D" w:rsidRPr="0007793B">
        <w:t xml:space="preserve"> </w:t>
      </w:r>
      <w:r w:rsidR="00186A5D" w:rsidRPr="0007793B">
        <w:rPr>
          <w:rFonts w:eastAsiaTheme="minorEastAsia"/>
          <w:i/>
          <w:szCs w:val="20"/>
          <w:lang w:val="en-GB"/>
        </w:rPr>
        <w:t>M</w:t>
      </w:r>
      <w:r w:rsidR="00186A5D" w:rsidRPr="0007793B">
        <w:rPr>
          <w:rFonts w:eastAsiaTheme="minorEastAsia"/>
          <w:szCs w:val="20"/>
          <w:vertAlign w:val="subscript"/>
          <w:lang w:val="en-GB"/>
        </w:rPr>
        <w:t>Δ</w:t>
      </w:r>
      <w:r w:rsidR="00186A5D" w:rsidRPr="0007793B">
        <w:rPr>
          <w:rFonts w:eastAsiaTheme="minorEastAsia"/>
          <w:szCs w:val="20"/>
          <w:lang w:val="en-GB"/>
        </w:rPr>
        <w:t xml:space="preserve">, a retardance matrix </w:t>
      </w:r>
      <w:r w:rsidR="00186A5D" w:rsidRPr="0007793B">
        <w:rPr>
          <w:i/>
        </w:rPr>
        <w:t>M</w:t>
      </w:r>
      <w:r w:rsidR="00186A5D" w:rsidRPr="0007793B">
        <w:rPr>
          <w:i/>
          <w:vertAlign w:val="subscript"/>
        </w:rPr>
        <w:t>R</w:t>
      </w:r>
      <w:r w:rsidR="00186A5D" w:rsidRPr="0007793B">
        <w:rPr>
          <w:rFonts w:eastAsiaTheme="minorEastAsia"/>
          <w:szCs w:val="20"/>
          <w:lang w:val="en-GB"/>
        </w:rPr>
        <w:t xml:space="preserve"> and a diattenuation matrix</w:t>
      </w:r>
      <w:r w:rsidR="00186A5D" w:rsidRPr="0007793B">
        <w:rPr>
          <w:i/>
        </w:rPr>
        <w:t xml:space="preserve"> M</w:t>
      </w:r>
      <w:r w:rsidR="00186A5D" w:rsidRPr="0007793B">
        <w:rPr>
          <w:i/>
          <w:vertAlign w:val="subscript"/>
        </w:rPr>
        <w:t>D</w:t>
      </w:r>
      <w:r w:rsidR="00186A5D" w:rsidRPr="0007793B">
        <w:rPr>
          <w:rFonts w:eastAsiaTheme="minorEastAsia"/>
          <w:szCs w:val="20"/>
          <w:lang w:val="en-GB"/>
        </w:rPr>
        <w:t xml:space="preserve"> in sequence</w:t>
      </w:r>
    </w:p>
    <w:p w14:paraId="4411598D" w14:textId="77777777" w:rsidR="00B1114E" w:rsidRPr="0007793B" w:rsidRDefault="00B1114E" w:rsidP="00B1114E">
      <w:pPr>
        <w:pStyle w:val="OSAEquations"/>
      </w:pPr>
      <w:r w:rsidRPr="0007793B">
        <w:tab/>
      </w:r>
      <w:r w:rsidRPr="0007793B">
        <w:rPr>
          <w:position w:val="-6"/>
        </w:rPr>
        <w:object w:dxaOrig="1260" w:dyaOrig="240" w14:anchorId="0201E1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15pt;height:12pt" o:ole="">
            <v:imagedata r:id="rId8" o:title=""/>
          </v:shape>
          <o:OLEObject Type="Embed" ProgID="Equation.DSMT4" ShapeID="_x0000_i1025" DrawAspect="Content" ObjectID="_1566411179" r:id="rId9"/>
        </w:object>
      </w:r>
      <w:r w:rsidRPr="0007793B">
        <w:tab/>
      </w:r>
      <w:r w:rsidRPr="0007793B">
        <w:tab/>
      </w:r>
      <w:r w:rsidRPr="0007793B">
        <w:tab/>
      </w:r>
      <w:r w:rsidRPr="0007793B">
        <w:rPr>
          <w:sz w:val="18"/>
          <w:szCs w:val="18"/>
        </w:rPr>
        <w:t>(1)</w:t>
      </w:r>
    </w:p>
    <w:p w14:paraId="09A14E5A" w14:textId="10EBE6B9" w:rsidR="008F4119" w:rsidRPr="0007793B" w:rsidRDefault="00FC15CE" w:rsidP="006248CF">
      <w:pPr>
        <w:pStyle w:val="OSABodyIndent"/>
      </w:pPr>
      <w:r w:rsidRPr="0007793B">
        <w:t xml:space="preserve">A pure depolarizer can be represented by </w:t>
      </w:r>
      <w:r w:rsidR="0020374F" w:rsidRPr="0007793B">
        <w:rPr>
          <w:rFonts w:eastAsiaTheme="minorEastAsia"/>
        </w:rPr>
        <w:t>a dia</w:t>
      </w:r>
      <w:r w:rsidR="00104DE3" w:rsidRPr="0007793B">
        <w:rPr>
          <w:rFonts w:eastAsiaTheme="minorEastAsia"/>
        </w:rPr>
        <w:t>gonal Mueller matrix denoted by</w:t>
      </w:r>
      <w:r w:rsidR="00C35EC8" w:rsidRPr="0007793B">
        <w:rPr>
          <w:rFonts w:eastAsiaTheme="minorEastAsia"/>
        </w:rPr>
        <w:t xml:space="preserve"> </w:t>
      </w:r>
      <w:r w:rsidR="00C35EC8" w:rsidRPr="0007793B">
        <w:rPr>
          <w:rFonts w:eastAsiaTheme="minorEastAsia"/>
          <w:i/>
        </w:rPr>
        <w:t>diag</w:t>
      </w:r>
      <w:r w:rsidR="00C35EC8" w:rsidRPr="0007793B">
        <w:rPr>
          <w:rFonts w:eastAsiaTheme="minorEastAsia"/>
        </w:rPr>
        <w:t>(1,</w:t>
      </w:r>
      <w:r w:rsidR="00C35EC8" w:rsidRPr="0007793B">
        <w:rPr>
          <w:rFonts w:eastAsiaTheme="minorEastAsia"/>
          <w:i/>
        </w:rPr>
        <w:t>a</w:t>
      </w:r>
      <w:r w:rsidR="00C35EC8" w:rsidRPr="0007793B">
        <w:rPr>
          <w:rFonts w:eastAsiaTheme="minorEastAsia"/>
        </w:rPr>
        <w:t>,</w:t>
      </w:r>
      <w:r w:rsidR="00C35EC8" w:rsidRPr="0007793B">
        <w:rPr>
          <w:rFonts w:eastAsiaTheme="minorEastAsia"/>
          <w:i/>
        </w:rPr>
        <w:t>b</w:t>
      </w:r>
      <w:r w:rsidR="00C35EC8" w:rsidRPr="0007793B">
        <w:rPr>
          <w:rFonts w:eastAsiaTheme="minorEastAsia"/>
        </w:rPr>
        <w:t>,</w:t>
      </w:r>
      <w:r w:rsidR="00C35EC8" w:rsidRPr="0007793B">
        <w:rPr>
          <w:rFonts w:eastAsiaTheme="minorEastAsia"/>
          <w:i/>
        </w:rPr>
        <w:t>c</w:t>
      </w:r>
      <w:r w:rsidR="00C35EC8" w:rsidRPr="0007793B">
        <w:rPr>
          <w:rFonts w:eastAsiaTheme="minorEastAsia"/>
        </w:rPr>
        <w:t xml:space="preserve">), </w:t>
      </w:r>
      <w:r w:rsidRPr="0007793B">
        <w:t xml:space="preserve">in which </w:t>
      </w:r>
      <w:r w:rsidRPr="0007793B">
        <w:rPr>
          <w:i/>
        </w:rPr>
        <w:t>a</w:t>
      </w:r>
      <w:r w:rsidRPr="0007793B">
        <w:t xml:space="preserve">, </w:t>
      </w:r>
      <w:r w:rsidRPr="0007793B">
        <w:rPr>
          <w:i/>
        </w:rPr>
        <w:t>b</w:t>
      </w:r>
      <w:r w:rsidR="004E447D" w:rsidRPr="0007793B">
        <w:t xml:space="preserve"> and</w:t>
      </w:r>
      <w:r w:rsidRPr="0007793B">
        <w:t xml:space="preserve"> </w:t>
      </w:r>
      <w:r w:rsidRPr="0007793B">
        <w:rPr>
          <w:i/>
        </w:rPr>
        <w:t>c</w:t>
      </w:r>
      <w:r w:rsidRPr="0007793B">
        <w:t xml:space="preserve"> are the </w:t>
      </w:r>
      <w:r w:rsidRPr="0007793B">
        <w:rPr>
          <w:i/>
        </w:rPr>
        <w:t>polarization maintaini</w:t>
      </w:r>
      <w:r w:rsidR="001B6A28" w:rsidRPr="0007793B">
        <w:rPr>
          <w:i/>
        </w:rPr>
        <w:t>ng</w:t>
      </w:r>
      <w:r w:rsidR="00C35EC8" w:rsidRPr="0007793B">
        <w:rPr>
          <w:i/>
        </w:rPr>
        <w:t xml:space="preserve"> </w:t>
      </w:r>
      <w:r w:rsidR="00C35EC8" w:rsidRPr="0007793B">
        <w:t>(</w:t>
      </w:r>
      <w:r w:rsidR="00C35EC8" w:rsidRPr="0007793B">
        <w:rPr>
          <w:i/>
        </w:rPr>
        <w:t>PM</w:t>
      </w:r>
      <w:r w:rsidR="00C35EC8" w:rsidRPr="0007793B">
        <w:t>)</w:t>
      </w:r>
      <w:r w:rsidR="001B6A28" w:rsidRPr="0007793B">
        <w:rPr>
          <w:i/>
        </w:rPr>
        <w:t xml:space="preserve"> powers</w:t>
      </w:r>
      <w:r w:rsidR="001B6A28" w:rsidRPr="0007793B">
        <w:t xml:space="preserve"> </w:t>
      </w:r>
      <w:r w:rsidR="0014258E" w:rsidRPr="0007793B">
        <w:t xml:space="preserve">for </w:t>
      </w:r>
      <w:r w:rsidR="00F14825" w:rsidRPr="0007793B">
        <w:t xml:space="preserve">the </w:t>
      </w:r>
      <w:r w:rsidR="0014258E" w:rsidRPr="0007793B">
        <w:t>linear polarization</w:t>
      </w:r>
      <w:r w:rsidR="00F14825" w:rsidRPr="0007793B">
        <w:t>s</w:t>
      </w:r>
      <w:r w:rsidR="0014258E" w:rsidRPr="0007793B">
        <w:t xml:space="preserve"> (horizontal/vertical, +45</w:t>
      </w:r>
      <w:r w:rsidR="00FA4B38" w:rsidRPr="0007793B">
        <w:rPr>
          <w:rFonts w:asciiTheme="minorHAnsi" w:hAnsiTheme="minorHAnsi" w:cstheme="minorHAnsi"/>
        </w:rPr>
        <w:t>°</w:t>
      </w:r>
      <w:r w:rsidR="0014258E" w:rsidRPr="0007793B">
        <w:t>/-45</w:t>
      </w:r>
      <w:r w:rsidR="00FA4B38" w:rsidRPr="0007793B">
        <w:rPr>
          <w:rFonts w:asciiTheme="minorHAnsi" w:hAnsiTheme="minorHAnsi" w:cstheme="minorHAnsi"/>
        </w:rPr>
        <w:t>°</w:t>
      </w:r>
      <w:r w:rsidR="0014258E" w:rsidRPr="0007793B">
        <w:t xml:space="preserve"> linear polarizations respectively) and </w:t>
      </w:r>
      <w:r w:rsidR="00F14825" w:rsidRPr="0007793B">
        <w:t xml:space="preserve">the </w:t>
      </w:r>
      <w:r w:rsidR="0014258E" w:rsidRPr="0007793B">
        <w:t>circular polarization of</w:t>
      </w:r>
      <w:r w:rsidR="001B6A28" w:rsidRPr="0007793B">
        <w:t xml:space="preserve"> this depolarizer</w:t>
      </w:r>
      <w:r w:rsidR="00F14825" w:rsidRPr="0007793B">
        <w:t xml:space="preserve"> </w:t>
      </w:r>
      <w:r w:rsidR="0014258E" w:rsidRPr="0007793B">
        <w:fldChar w:fldCharType="begin"/>
      </w:r>
      <w:r w:rsidR="00871A67" w:rsidRPr="0007793B">
        <w:instrText xml:space="preserve"> ADDIN EN.CITE &lt;EndNote&gt;&lt;Cite&gt;&lt;Author&gt;Lu&lt;/Author&gt;&lt;Year&gt;1996&lt;/Year&gt;&lt;RecNum&gt;11&lt;/RecNum&gt;&lt;DisplayText&gt;[2, 8]&lt;/DisplayText&gt;&lt;record&gt;&lt;rec-number&gt;11&lt;/rec-number&gt;&lt;foreign-keys&gt;&lt;key app="EN" db-id="t9550ddvkwavpeesrwt5atp0prsxfxsvf9wt"&gt;11&lt;/key&gt;&lt;/foreign-keys&gt;&lt;ref-type name="Journal Article"&gt;17&lt;/ref-type&gt;&lt;contributors&gt;&lt;authors&gt;&lt;author&gt;Lu, Shih-Yau&lt;/author&gt;&lt;author&gt;Chipman, Russell A.&lt;/author&gt;&lt;/authors&gt;&lt;/contributors&gt;&lt;titles&gt;&lt;title&gt;Interpretation of Mueller matrices based on polar decomposition&lt;/title&gt;&lt;secondary-title&gt;J. Opt. Soc. Am. A&lt;/secondary-title&gt;&lt;/titles&gt;&lt;periodical&gt;&lt;full-title&gt;Journal of the Optical Society of America A&lt;/full-title&gt;&lt;abbr-1&gt;J. Opt. Soc. Am. A&lt;/abbr-1&gt;&lt;/periodical&gt;&lt;pages&gt;1106-1113&lt;/pages&gt;&lt;volume&gt;13&lt;/volume&gt;&lt;number&gt;5&lt;/number&gt;&lt;dates&gt;&lt;year&gt;1996&lt;/year&gt;&lt;/dates&gt;&lt;publisher&gt;OSA&lt;/publisher&gt;&lt;urls&gt;&lt;related-urls&gt;&lt;url&gt;http://josaa.osa.org/abstract.cfm?URI=josaa-13-5-1106&lt;/url&gt;&lt;/related-urls&gt;&lt;/urls&gt;&lt;/record&gt;&lt;/Cite&gt;&lt;Cite&gt;&lt;Author&gt;Ghosh&lt;/Author&gt;&lt;Year&gt;2011&lt;/Year&gt;&lt;RecNum&gt;85&lt;/RecNum&gt;&lt;record&gt;&lt;rec-number&gt;85&lt;/rec-number&gt;&lt;foreign-keys&gt;&lt;key app="EN" db-id="t9550ddvkwavpeesrwt5atp0prsxfxsvf9wt"&gt;85&lt;/key&gt;&lt;/foreign-keys&gt;&lt;ref-type name="Journal Article"&gt;17&lt;/ref-type&gt;&lt;contributors&gt;&lt;authors&gt;&lt;author&gt;Ghosh, Nirmalya&lt;/author&gt;&lt;author&gt;Vitkin, I. Alex&lt;/author&gt;&lt;/authors&gt;&lt;/contributors&gt;&lt;titles&gt;&lt;title&gt;Tissue polarimetry: concepts, challenges, applications, and outlook&lt;/title&gt;&lt;secondary-title&gt;Journal of biomedical optics&lt;/secondary-title&gt;&lt;/titles&gt;&lt;periodical&gt;&lt;full-title&gt;Journal of biomedical optics&lt;/full-title&gt;&lt;abbr-1&gt;J. Biomed. Opt.&lt;/abbr-1&gt;&lt;/periodical&gt;&lt;pages&gt;110801&lt;/pages&gt;&lt;volume&gt;16&lt;/volume&gt;&lt;number&gt;11&lt;/number&gt;&lt;dates&gt;&lt;year&gt;2011&lt;/year&gt;&lt;/dates&gt;&lt;isbn&gt;1083-3668&lt;/isbn&gt;&lt;urls&gt;&lt;related-urls&gt;&lt;url&gt;http://dx.doi.org/10.1117/1.3652896&lt;/url&gt;&lt;/related-urls&gt;&lt;/urls&gt;&lt;electronic-resource-num&gt;10.1117/1.3652896&lt;/electronic-resource-num&gt;&lt;/record&gt;&lt;/Cite&gt;&lt;/EndNote&gt;</w:instrText>
      </w:r>
      <w:r w:rsidR="0014258E" w:rsidRPr="0007793B">
        <w:fldChar w:fldCharType="separate"/>
      </w:r>
      <w:r w:rsidR="00871A67" w:rsidRPr="0007793B">
        <w:rPr>
          <w:noProof/>
        </w:rPr>
        <w:t>[</w:t>
      </w:r>
      <w:hyperlink w:anchor="_ENREF_2" w:tooltip="Lu, 1996 #11" w:history="1">
        <w:r w:rsidR="00A626F6" w:rsidRPr="0007793B">
          <w:rPr>
            <w:noProof/>
          </w:rPr>
          <w:t>2</w:t>
        </w:r>
      </w:hyperlink>
      <w:r w:rsidR="00871A67" w:rsidRPr="0007793B">
        <w:rPr>
          <w:noProof/>
        </w:rPr>
        <w:t xml:space="preserve">, </w:t>
      </w:r>
      <w:hyperlink w:anchor="_ENREF_8" w:tooltip="Ghosh, 2011 #85" w:history="1">
        <w:r w:rsidR="00A626F6" w:rsidRPr="0007793B">
          <w:rPr>
            <w:noProof/>
          </w:rPr>
          <w:t>8</w:t>
        </w:r>
      </w:hyperlink>
      <w:r w:rsidR="00871A67" w:rsidRPr="0007793B">
        <w:rPr>
          <w:noProof/>
        </w:rPr>
        <w:t>]</w:t>
      </w:r>
      <w:r w:rsidR="0014258E" w:rsidRPr="0007793B">
        <w:fldChar w:fldCharType="end"/>
      </w:r>
      <w:r w:rsidR="00CA35AB" w:rsidRPr="0007793B">
        <w:t>. In this</w:t>
      </w:r>
      <w:r w:rsidRPr="0007793B">
        <w:t xml:space="preserve"> decomposition</w:t>
      </w:r>
      <w:r w:rsidR="00CA35AB" w:rsidRPr="0007793B">
        <w:t xml:space="preserve"> method</w:t>
      </w:r>
      <w:r w:rsidRPr="0007793B">
        <w:t xml:space="preserve">, </w:t>
      </w:r>
      <w:r w:rsidR="008F4119" w:rsidRPr="0007793B">
        <w:t xml:space="preserve">the Mueller matrix for a depolarizer </w:t>
      </w:r>
      <w:r w:rsidR="000844E8" w:rsidRPr="0007793B">
        <w:t>was extended</w:t>
      </w:r>
      <w:r w:rsidR="00157769" w:rsidRPr="0007793B">
        <w:t xml:space="preserve"> into Eq. </w:t>
      </w:r>
      <w:r w:rsidR="00C35EC8" w:rsidRPr="0007793B">
        <w:t>(2)</w:t>
      </w:r>
      <w:r w:rsidR="000844E8" w:rsidRPr="0007793B">
        <w:t>,</w:t>
      </w:r>
      <w:r w:rsidR="0014258E" w:rsidRPr="0007793B">
        <w:t xml:space="preserve"> and has </w:t>
      </w:r>
      <w:r w:rsidR="009E1B00" w:rsidRPr="0007793B">
        <w:t xml:space="preserve">a </w:t>
      </w:r>
      <w:r w:rsidR="0014258E" w:rsidRPr="0007793B">
        <w:t>(</w:t>
      </w:r>
      <w:r w:rsidR="009E1B00" w:rsidRPr="0007793B">
        <w:t>partitioned</w:t>
      </w:r>
      <w:r w:rsidR="0014258E" w:rsidRPr="0007793B">
        <w:t>)</w:t>
      </w:r>
      <w:r w:rsidR="009E1B00" w:rsidRPr="0007793B">
        <w:t xml:space="preserve"> form</w:t>
      </w:r>
      <w:r w:rsidR="0014258E" w:rsidRPr="0007793B">
        <w:t xml:space="preserve"> of</w:t>
      </w:r>
      <w:r w:rsidR="009E1B00" w:rsidRPr="0007793B">
        <w:t>,</w:t>
      </w:r>
    </w:p>
    <w:p w14:paraId="0C4787E6" w14:textId="1D635C0D" w:rsidR="00B1114E" w:rsidRPr="0007793B" w:rsidRDefault="00B1114E" w:rsidP="00B1114E">
      <w:pPr>
        <w:pStyle w:val="OSAEquations"/>
      </w:pPr>
      <w:r w:rsidRPr="0007793B">
        <w:tab/>
      </w:r>
      <w:r w:rsidR="004E447D" w:rsidRPr="0007793B">
        <w:rPr>
          <w:position w:val="-26"/>
        </w:rPr>
        <w:object w:dxaOrig="1400" w:dyaOrig="620" w14:anchorId="6BE8ACD7">
          <v:shape id="_x0000_i1026" type="#_x0000_t75" style="width:71.15pt;height:31.3pt" o:ole="">
            <v:imagedata r:id="rId10" o:title=""/>
          </v:shape>
          <o:OLEObject Type="Embed" ProgID="Equation.DSMT4" ShapeID="_x0000_i1026" DrawAspect="Content" ObjectID="_1566411180" r:id="rId11"/>
        </w:object>
      </w:r>
      <w:r w:rsidRPr="0007793B">
        <w:tab/>
      </w:r>
      <w:r w:rsidRPr="0007793B">
        <w:tab/>
      </w:r>
      <w:r w:rsidRPr="0007793B">
        <w:tab/>
      </w:r>
      <w:r w:rsidR="00C35EC8" w:rsidRPr="0007793B">
        <w:rPr>
          <w:sz w:val="18"/>
          <w:szCs w:val="18"/>
        </w:rPr>
        <w:t>(2)</w:t>
      </w:r>
    </w:p>
    <w:p w14:paraId="2F3534AF" w14:textId="5CC63DBA" w:rsidR="008F4119" w:rsidRPr="0007793B" w:rsidRDefault="009E1B00" w:rsidP="006248CF">
      <w:pPr>
        <w:pStyle w:val="OSABodyIndent"/>
        <w:rPr>
          <w:lang w:val="en-GB"/>
        </w:rPr>
      </w:pPr>
      <w:r w:rsidRPr="0007793B">
        <w:rPr>
          <w:i/>
        </w:rPr>
        <w:t>m</w:t>
      </w:r>
      <w:r w:rsidRPr="0007793B">
        <w:rPr>
          <w:vertAlign w:val="subscript"/>
          <w:lang w:val="en-GB"/>
        </w:rPr>
        <w:t>Δ</w:t>
      </w:r>
      <w:r w:rsidRPr="0007793B">
        <w:rPr>
          <w:lang w:val="en-GB"/>
        </w:rPr>
        <w:t xml:space="preserve"> is a 3</w:t>
      </w:r>
      <w:r w:rsidR="00157769" w:rsidRPr="0007793B">
        <w:rPr>
          <w:rFonts w:asciiTheme="minorHAnsi" w:hAnsiTheme="minorHAnsi" w:cstheme="minorHAnsi"/>
          <w:color w:val="222222"/>
          <w:shd w:val="clear" w:color="auto" w:fill="FFFFFF"/>
        </w:rPr>
        <w:t>×</w:t>
      </w:r>
      <w:r w:rsidRPr="0007793B">
        <w:rPr>
          <w:lang w:val="en-GB"/>
        </w:rPr>
        <w:t xml:space="preserve">3 real </w:t>
      </w:r>
      <w:r w:rsidR="00F52814" w:rsidRPr="0007793B">
        <w:rPr>
          <w:lang w:val="en-GB"/>
        </w:rPr>
        <w:t xml:space="preserve">symmetric </w:t>
      </w:r>
      <w:r w:rsidRPr="0007793B">
        <w:rPr>
          <w:lang w:val="en-GB"/>
        </w:rPr>
        <w:t>matrix</w:t>
      </w:r>
      <w:r w:rsidR="0011109D" w:rsidRPr="0007793B">
        <w:rPr>
          <w:lang w:val="en-GB"/>
        </w:rPr>
        <w:t>,</w:t>
      </w:r>
      <w:r w:rsidRPr="0007793B">
        <w:rPr>
          <w:lang w:val="en-GB"/>
        </w:rPr>
        <w:t xml:space="preserve"> </w:t>
      </w:r>
      <w:r w:rsidR="001B39A1" w:rsidRPr="0007793B">
        <w:rPr>
          <w:lang w:val="en-GB"/>
        </w:rPr>
        <w:t>of which the three eigenvalues</w:t>
      </w:r>
      <w:r w:rsidR="009F452B" w:rsidRPr="0007793B">
        <w:rPr>
          <w:lang w:val="en-GB"/>
        </w:rPr>
        <w:t xml:space="preserve"> (denoted by </w:t>
      </w:r>
      <w:r w:rsidR="009F452B" w:rsidRPr="0007793B">
        <w:rPr>
          <w:i/>
          <w:lang w:val="en-GB"/>
        </w:rPr>
        <w:t>a</w:t>
      </w:r>
      <w:r w:rsidR="009F452B" w:rsidRPr="0007793B">
        <w:rPr>
          <w:lang w:val="en-GB"/>
        </w:rPr>
        <w:t xml:space="preserve">, </w:t>
      </w:r>
      <w:r w:rsidR="009F452B" w:rsidRPr="0007793B">
        <w:rPr>
          <w:i/>
          <w:lang w:val="en-GB"/>
        </w:rPr>
        <w:t>b</w:t>
      </w:r>
      <w:r w:rsidR="009F452B" w:rsidRPr="0007793B">
        <w:rPr>
          <w:lang w:val="en-GB"/>
        </w:rPr>
        <w:t xml:space="preserve">, </w:t>
      </w:r>
      <w:r w:rsidR="009F452B" w:rsidRPr="0007793B">
        <w:rPr>
          <w:i/>
          <w:lang w:val="en-GB"/>
        </w:rPr>
        <w:t>c</w:t>
      </w:r>
      <w:r w:rsidR="009F452B" w:rsidRPr="0007793B">
        <w:rPr>
          <w:lang w:val="en-GB"/>
        </w:rPr>
        <w:t>)</w:t>
      </w:r>
      <w:r w:rsidR="001B39A1" w:rsidRPr="0007793B">
        <w:rPr>
          <w:lang w:val="en-GB"/>
        </w:rPr>
        <w:t xml:space="preserve"> correspond to</w:t>
      </w:r>
      <w:r w:rsidRPr="0007793B">
        <w:rPr>
          <w:lang w:val="en-GB"/>
        </w:rPr>
        <w:t xml:space="preserve"> </w:t>
      </w:r>
      <w:r w:rsidR="00C35EC8" w:rsidRPr="0007793B">
        <w:rPr>
          <w:i/>
        </w:rPr>
        <w:t>PM</w:t>
      </w:r>
      <w:r w:rsidR="00BB5E54" w:rsidRPr="0007793B">
        <w:rPr>
          <w:i/>
        </w:rPr>
        <w:t xml:space="preserve"> powers</w:t>
      </w:r>
      <w:r w:rsidR="00BB5E54" w:rsidRPr="0007793B">
        <w:t xml:space="preserve"> of this depolarizer</w:t>
      </w:r>
      <w:r w:rsidR="001B39A1" w:rsidRPr="0007793B">
        <w:t xml:space="preserve"> along its </w:t>
      </w:r>
      <w:r w:rsidR="00ED263D" w:rsidRPr="0007793B">
        <w:t xml:space="preserve">three </w:t>
      </w:r>
      <w:r w:rsidR="001B39A1" w:rsidRPr="0007793B">
        <w:t>princip</w:t>
      </w:r>
      <w:r w:rsidR="00F14825" w:rsidRPr="0007793B">
        <w:t>a</w:t>
      </w:r>
      <w:r w:rsidR="001B39A1" w:rsidRPr="0007793B">
        <w:t>l axes</w:t>
      </w:r>
      <w:r w:rsidR="00BB5E54" w:rsidRPr="0007793B">
        <w:rPr>
          <w:lang w:val="en-GB"/>
        </w:rPr>
        <w:t>.</w:t>
      </w:r>
      <w:r w:rsidRPr="0007793B">
        <w:t xml:space="preserve"> </w:t>
      </w:r>
      <w:r w:rsidRPr="0007793B">
        <w:rPr>
          <w:i/>
        </w:rPr>
        <w:t>P</w:t>
      </w:r>
      <w:r w:rsidRPr="0007793B">
        <w:rPr>
          <w:vertAlign w:val="subscript"/>
          <w:lang w:val="en-GB"/>
        </w:rPr>
        <w:t>Δ</w:t>
      </w:r>
      <w:r w:rsidRPr="0007793B">
        <w:rPr>
          <w:lang w:val="en-GB"/>
        </w:rPr>
        <w:t xml:space="preserve"> is </w:t>
      </w:r>
      <w:r w:rsidR="00461678" w:rsidRPr="0007793B">
        <w:rPr>
          <w:lang w:val="en-GB"/>
        </w:rPr>
        <w:t xml:space="preserve">known as </w:t>
      </w:r>
      <w:r w:rsidRPr="0007793B">
        <w:rPr>
          <w:lang w:val="en-GB"/>
        </w:rPr>
        <w:t>the polarizance vector</w:t>
      </w:r>
      <w:r w:rsidR="00FF4BBB" w:rsidRPr="0007793B">
        <w:rPr>
          <w:lang w:val="en-GB"/>
        </w:rPr>
        <w:t xml:space="preserve"> </w:t>
      </w:r>
      <w:r w:rsidR="00DF4B1A" w:rsidRPr="0007793B">
        <w:rPr>
          <w:lang w:val="en-GB"/>
        </w:rPr>
        <w:lastRenderedPageBreak/>
        <w:t xml:space="preserve">and </w:t>
      </w:r>
      <w:r w:rsidR="00392302" w:rsidRPr="0007793B">
        <w:rPr>
          <w:lang w:val="en-GB"/>
        </w:rPr>
        <w:t xml:space="preserve">can be determined directly from </w:t>
      </w:r>
      <w:r w:rsidR="00392302" w:rsidRPr="0007793B">
        <w:rPr>
          <w:i/>
          <w:lang w:val="en-GB"/>
        </w:rPr>
        <w:t>M</w:t>
      </w:r>
      <w:r w:rsidR="00FF4BBB" w:rsidRPr="0007793B">
        <w:rPr>
          <w:lang w:val="en-GB"/>
        </w:rPr>
        <w:t xml:space="preserve"> </w:t>
      </w:r>
      <w:r w:rsidR="00FF4BBB" w:rsidRPr="0007793B">
        <w:rPr>
          <w:lang w:val="en-GB"/>
        </w:rPr>
        <w:fldChar w:fldCharType="begin"/>
      </w:r>
      <w:r w:rsidR="002A7BBF" w:rsidRPr="0007793B">
        <w:rPr>
          <w:lang w:val="en-GB"/>
        </w:rPr>
        <w:instrText xml:space="preserve"> ADDIN EN.CITE &lt;EndNote&gt;&lt;Cite&gt;&lt;Author&gt;Lu&lt;/Author&gt;&lt;Year&gt;1996&lt;/Year&gt;&lt;RecNum&gt;11&lt;/RecNum&gt;&lt;DisplayText&gt;[2]&lt;/DisplayText&gt;&lt;record&gt;&lt;rec-number&gt;11&lt;/rec-number&gt;&lt;foreign-keys&gt;&lt;key app="EN" db-id="t9550ddvkwavpeesrwt5atp0prsxfxsvf9wt"&gt;11&lt;/key&gt;&lt;/foreign-keys&gt;&lt;ref-type name="Journal Article"&gt;17&lt;/ref-type&gt;&lt;contributors&gt;&lt;authors&gt;&lt;author&gt;Lu, Shih-Yau&lt;/author&gt;&lt;author&gt;Chipman, Russell A.&lt;/author&gt;&lt;/authors&gt;&lt;/contributors&gt;&lt;titles&gt;&lt;title&gt;Interpretation of Mueller matrices based on polar decomposition&lt;/title&gt;&lt;secondary-title&gt;J. Opt. Soc. Am. A&lt;/secondary-title&gt;&lt;/titles&gt;&lt;periodical&gt;&lt;full-title&gt;Journal of the Optical Society of America A&lt;/full-title&gt;&lt;abbr-1&gt;J. Opt. Soc. Am. A&lt;/abbr-1&gt;&lt;/periodical&gt;&lt;pages&gt;1106-1113&lt;/pages&gt;&lt;volume&gt;13&lt;/volume&gt;&lt;number&gt;5&lt;/number&gt;&lt;dates&gt;&lt;year&gt;1996&lt;/year&gt;&lt;/dates&gt;&lt;publisher&gt;OSA&lt;/publisher&gt;&lt;urls&gt;&lt;related-urls&gt;&lt;url&gt;http://josaa.osa.org/abstract.cfm?URI=josaa-13-5-1106&lt;/url&gt;&lt;/related-urls&gt;&lt;/urls&gt;&lt;/record&gt;&lt;/Cite&gt;&lt;/EndNote&gt;</w:instrText>
      </w:r>
      <w:r w:rsidR="00FF4BBB" w:rsidRPr="0007793B">
        <w:rPr>
          <w:lang w:val="en-GB"/>
        </w:rPr>
        <w:fldChar w:fldCharType="separate"/>
      </w:r>
      <w:r w:rsidR="002A7BBF" w:rsidRPr="0007793B">
        <w:rPr>
          <w:noProof/>
          <w:lang w:val="en-GB"/>
        </w:rPr>
        <w:t>[</w:t>
      </w:r>
      <w:hyperlink w:anchor="_ENREF_2" w:tooltip="Lu, 1996 #11" w:history="1">
        <w:r w:rsidR="00A626F6" w:rsidRPr="0007793B">
          <w:rPr>
            <w:noProof/>
            <w:lang w:val="en-GB"/>
          </w:rPr>
          <w:t>2</w:t>
        </w:r>
      </w:hyperlink>
      <w:r w:rsidR="002A7BBF" w:rsidRPr="0007793B">
        <w:rPr>
          <w:noProof/>
          <w:lang w:val="en-GB"/>
        </w:rPr>
        <w:t>]</w:t>
      </w:r>
      <w:r w:rsidR="00FF4BBB" w:rsidRPr="0007793B">
        <w:rPr>
          <w:lang w:val="en-GB"/>
        </w:rPr>
        <w:fldChar w:fldCharType="end"/>
      </w:r>
      <w:r w:rsidRPr="0007793B">
        <w:rPr>
          <w:lang w:val="en-GB"/>
        </w:rPr>
        <w:t>.</w:t>
      </w:r>
      <w:r w:rsidR="00392302" w:rsidRPr="0007793B">
        <w:rPr>
          <w:lang w:val="en-GB"/>
        </w:rPr>
        <w:t xml:space="preserve"> The </w:t>
      </w:r>
      <w:r w:rsidR="00EC0138" w:rsidRPr="0007793B">
        <w:rPr>
          <w:lang w:val="en-GB"/>
        </w:rPr>
        <w:t xml:space="preserve">expression of a </w:t>
      </w:r>
      <w:r w:rsidR="00392302" w:rsidRPr="0007793B">
        <w:rPr>
          <w:lang w:val="en-GB"/>
        </w:rPr>
        <w:t xml:space="preserve">retardance </w:t>
      </w:r>
      <w:r w:rsidR="00442A8C" w:rsidRPr="0007793B">
        <w:rPr>
          <w:lang w:val="en-GB"/>
        </w:rPr>
        <w:t xml:space="preserve">matrix </w:t>
      </w:r>
      <w:r w:rsidR="00EC0138" w:rsidRPr="0007793B">
        <w:rPr>
          <w:lang w:val="en-GB"/>
        </w:rPr>
        <w:t>is</w:t>
      </w:r>
    </w:p>
    <w:p w14:paraId="2732E4E8" w14:textId="543A28F4" w:rsidR="00B1114E" w:rsidRPr="0007793B" w:rsidRDefault="00B1114E" w:rsidP="00B1114E">
      <w:pPr>
        <w:pStyle w:val="OSAEquations"/>
      </w:pPr>
      <w:r w:rsidRPr="0007793B">
        <w:tab/>
      </w:r>
      <w:r w:rsidR="00E95870" w:rsidRPr="0007793B">
        <w:rPr>
          <w:position w:val="-26"/>
        </w:rPr>
        <w:object w:dxaOrig="1280" w:dyaOrig="620" w14:anchorId="583BAB3E">
          <v:shape id="_x0000_i1027" type="#_x0000_t75" style="width:63.85pt;height:31.3pt" o:ole="">
            <v:imagedata r:id="rId12" o:title=""/>
          </v:shape>
          <o:OLEObject Type="Embed" ProgID="Equation.DSMT4" ShapeID="_x0000_i1027" DrawAspect="Content" ObjectID="_1566411181" r:id="rId13"/>
        </w:object>
      </w:r>
      <w:r w:rsidRPr="0007793B">
        <w:tab/>
      </w:r>
      <w:r w:rsidRPr="0007793B">
        <w:tab/>
      </w:r>
      <w:r w:rsidRPr="0007793B">
        <w:tab/>
      </w:r>
      <w:r w:rsidR="00C35EC8" w:rsidRPr="0007793B">
        <w:rPr>
          <w:sz w:val="18"/>
          <w:szCs w:val="18"/>
        </w:rPr>
        <w:t>(3)</w:t>
      </w:r>
    </w:p>
    <w:p w14:paraId="66846F1F" w14:textId="5DD31B13" w:rsidR="00DF1FFB" w:rsidRPr="0007793B" w:rsidRDefault="00442A8C" w:rsidP="006248CF">
      <w:pPr>
        <w:pStyle w:val="OSABodyIndent"/>
        <w:rPr>
          <w:rFonts w:eastAsiaTheme="minorEastAsia"/>
        </w:rPr>
      </w:pPr>
      <w:r w:rsidRPr="0007793B">
        <w:rPr>
          <w:rFonts w:eastAsiaTheme="minorEastAsia"/>
        </w:rPr>
        <w:t xml:space="preserve">where </w:t>
      </w:r>
      <w:r w:rsidRPr="0007793B">
        <w:rPr>
          <w:rFonts w:eastAsiaTheme="minorEastAsia"/>
          <w:i/>
        </w:rPr>
        <w:t>m</w:t>
      </w:r>
      <w:r w:rsidRPr="0007793B">
        <w:rPr>
          <w:rFonts w:eastAsiaTheme="minorEastAsia"/>
          <w:i/>
          <w:vertAlign w:val="subscript"/>
        </w:rPr>
        <w:t>R</w:t>
      </w:r>
      <w:r w:rsidRPr="0007793B">
        <w:rPr>
          <w:rFonts w:eastAsiaTheme="minorEastAsia"/>
        </w:rPr>
        <w:t xml:space="preserve"> is a proper rotation matrix</w:t>
      </w:r>
      <w:r w:rsidR="007B5F61" w:rsidRPr="0007793B">
        <w:rPr>
          <w:rFonts w:eastAsiaTheme="minorEastAsia"/>
        </w:rPr>
        <w:t xml:space="preserve"> </w:t>
      </w:r>
      <w:r w:rsidR="00607D9B" w:rsidRPr="0007793B">
        <w:rPr>
          <w:rFonts w:eastAsiaTheme="minorEastAsia"/>
        </w:rPr>
        <w:t>(</w:t>
      </w:r>
      <w:r w:rsidR="007B5F61" w:rsidRPr="0007793B">
        <w:rPr>
          <w:rFonts w:eastAsiaTheme="minorEastAsia"/>
        </w:rPr>
        <w:t>the determinant of a proper rotation matrix is +</w:t>
      </w:r>
      <w:r w:rsidR="00607D9B" w:rsidRPr="0007793B">
        <w:rPr>
          <w:rFonts w:eastAsiaTheme="minorEastAsia"/>
        </w:rPr>
        <w:t>1)</w:t>
      </w:r>
      <w:r w:rsidRPr="0007793B">
        <w:rPr>
          <w:rFonts w:eastAsiaTheme="minorEastAsia"/>
        </w:rPr>
        <w:t>.</w:t>
      </w:r>
    </w:p>
    <w:p w14:paraId="01A7E61C" w14:textId="5121F046" w:rsidR="00C51330" w:rsidRPr="0007793B" w:rsidRDefault="00DF1FFB" w:rsidP="006248CF">
      <w:pPr>
        <w:pStyle w:val="OSABodyIndent"/>
      </w:pPr>
      <w:r w:rsidRPr="0007793B">
        <w:rPr>
          <w:rFonts w:eastAsiaTheme="minorEastAsia" w:hint="eastAsia"/>
        </w:rPr>
        <w:t>T</w:t>
      </w:r>
      <w:r w:rsidRPr="0007793B">
        <w:rPr>
          <w:rFonts w:eastAsiaTheme="minorEastAsia"/>
        </w:rPr>
        <w:t>he first step of the decomposition is reconstruction of the diattenuation matrix</w:t>
      </w:r>
      <w:r w:rsidRPr="0007793B">
        <w:rPr>
          <w:i/>
        </w:rPr>
        <w:t xml:space="preserve"> M</w:t>
      </w:r>
      <w:r w:rsidRPr="0007793B">
        <w:rPr>
          <w:i/>
          <w:vertAlign w:val="subscript"/>
        </w:rPr>
        <w:t>D</w:t>
      </w:r>
      <w:r w:rsidRPr="0007793B">
        <w:t>.</w:t>
      </w:r>
      <w:r w:rsidR="00FC15CE" w:rsidRPr="0007793B">
        <w:t xml:space="preserve"> </w:t>
      </w:r>
      <w:r w:rsidR="00F33A56" w:rsidRPr="0007793B">
        <w:rPr>
          <w:i/>
        </w:rPr>
        <w:t>M</w:t>
      </w:r>
      <w:r w:rsidR="00F33A56" w:rsidRPr="0007793B">
        <w:rPr>
          <w:i/>
          <w:vertAlign w:val="subscript"/>
        </w:rPr>
        <w:t>D</w:t>
      </w:r>
      <w:r w:rsidR="00F33A56" w:rsidRPr="0007793B">
        <w:t xml:space="preserve"> can be directly </w:t>
      </w:r>
      <w:r w:rsidR="00124F3E" w:rsidRPr="0007793B">
        <w:t xml:space="preserve">constructed </w:t>
      </w:r>
      <w:r w:rsidR="00F33A56" w:rsidRPr="0007793B">
        <w:t xml:space="preserve">from the elements in the first row of </w:t>
      </w:r>
      <w:r w:rsidR="00E64E2D" w:rsidRPr="0007793B">
        <w:rPr>
          <w:i/>
        </w:rPr>
        <w:t>M</w:t>
      </w:r>
      <w:r w:rsidR="00E64E2D" w:rsidRPr="0007793B">
        <w:t xml:space="preserve"> </w:t>
      </w:r>
      <w:r w:rsidR="00E64E2D" w:rsidRPr="0007793B">
        <w:fldChar w:fldCharType="begin"/>
      </w:r>
      <w:r w:rsidR="002A7BBF" w:rsidRPr="0007793B">
        <w:instrText xml:space="preserve"> ADDIN EN.CITE &lt;EndNote&gt;&lt;Cite&gt;&lt;Author&gt;Lu&lt;/Author&gt;&lt;Year&gt;1996&lt;/Year&gt;&lt;RecNum&gt;11&lt;/RecNum&gt;&lt;DisplayText&gt;[2]&lt;/DisplayText&gt;&lt;record&gt;&lt;rec-number&gt;11&lt;/rec-number&gt;&lt;foreign-keys&gt;&lt;key app="EN" db-id="t9550ddvkwavpeesrwt5atp0prsxfxsvf9wt"&gt;11&lt;/key&gt;&lt;/foreign-keys&gt;&lt;ref-type name="Journal Article"&gt;17&lt;/ref-type&gt;&lt;contributors&gt;&lt;authors&gt;&lt;author&gt;Lu, Shih-Yau&lt;/author&gt;&lt;author&gt;Chipman, Russell A.&lt;/author&gt;&lt;/authors&gt;&lt;/contributors&gt;&lt;titles&gt;&lt;title&gt;Interpretation of Mueller matrices based on polar decomposition&lt;/title&gt;&lt;secondary-title&gt;J. Opt. Soc. Am. A&lt;/secondary-title&gt;&lt;/titles&gt;&lt;periodical&gt;&lt;full-title&gt;Journal of the Optical Society of America A&lt;/full-title&gt;&lt;abbr-1&gt;J. Opt. Soc. Am. A&lt;/abbr-1&gt;&lt;/periodical&gt;&lt;pages&gt;1106-1113&lt;/pages&gt;&lt;volume&gt;13&lt;/volume&gt;&lt;number&gt;5&lt;/number&gt;&lt;dates&gt;&lt;year&gt;1996&lt;/year&gt;&lt;/dates&gt;&lt;publisher&gt;OSA&lt;/publisher&gt;&lt;urls&gt;&lt;related-urls&gt;&lt;url&gt;http://josaa.osa.org/abstract.cfm?URI=josaa-13-5-1106&lt;/url&gt;&lt;/related-urls&gt;&lt;/urls&gt;&lt;/record&gt;&lt;/Cite&gt;&lt;/EndNote&gt;</w:instrText>
      </w:r>
      <w:r w:rsidR="00E64E2D" w:rsidRPr="0007793B">
        <w:fldChar w:fldCharType="separate"/>
      </w:r>
      <w:r w:rsidR="002A7BBF" w:rsidRPr="0007793B">
        <w:rPr>
          <w:noProof/>
        </w:rPr>
        <w:t>[</w:t>
      </w:r>
      <w:hyperlink w:anchor="_ENREF_2" w:tooltip="Lu, 1996 #11" w:history="1">
        <w:r w:rsidR="00A626F6" w:rsidRPr="0007793B">
          <w:rPr>
            <w:noProof/>
          </w:rPr>
          <w:t>2</w:t>
        </w:r>
      </w:hyperlink>
      <w:r w:rsidR="002A7BBF" w:rsidRPr="0007793B">
        <w:rPr>
          <w:noProof/>
        </w:rPr>
        <w:t>]</w:t>
      </w:r>
      <w:r w:rsidR="00E64E2D" w:rsidRPr="0007793B">
        <w:fldChar w:fldCharType="end"/>
      </w:r>
      <w:r w:rsidR="00F33A56" w:rsidRPr="0007793B">
        <w:t xml:space="preserve">. </w:t>
      </w:r>
      <w:r w:rsidR="00F77798" w:rsidRPr="0007793B">
        <w:t>A</w:t>
      </w:r>
      <w:r w:rsidR="009F623B" w:rsidRPr="0007793B">
        <w:t xml:space="preserve">n intermediate matrix </w:t>
      </w:r>
      <w:r w:rsidR="009F623B" w:rsidRPr="0007793B">
        <w:rPr>
          <w:i/>
        </w:rPr>
        <w:t>M</w:t>
      </w:r>
      <w:r w:rsidR="009F623B" w:rsidRPr="0007793B">
        <w:t xml:space="preserve">’ </w:t>
      </w:r>
      <w:r w:rsidR="005A6529" w:rsidRPr="0007793B">
        <w:t xml:space="preserve">with diattenuation eliminated </w:t>
      </w:r>
      <w:r w:rsidR="00146512" w:rsidRPr="0007793B">
        <w:t xml:space="preserve">from </w:t>
      </w:r>
      <w:r w:rsidR="00146512" w:rsidRPr="0007793B">
        <w:rPr>
          <w:i/>
        </w:rPr>
        <w:t>M</w:t>
      </w:r>
      <w:r w:rsidR="00146512" w:rsidRPr="0007793B">
        <w:t xml:space="preserve"> </w:t>
      </w:r>
      <w:r w:rsidR="009554BD" w:rsidRPr="0007793B">
        <w:t>can</w:t>
      </w:r>
      <w:r w:rsidR="009F623B" w:rsidRPr="0007793B">
        <w:t xml:space="preserve"> then be </w:t>
      </w:r>
      <w:r w:rsidR="002A0BF5" w:rsidRPr="0007793B">
        <w:t>obtained</w:t>
      </w:r>
      <w:r w:rsidR="00D50B3D" w:rsidRPr="0007793B">
        <w:t xml:space="preserve"> based on the constructed </w:t>
      </w:r>
      <w:r w:rsidR="00D50B3D" w:rsidRPr="0007793B">
        <w:rPr>
          <w:i/>
        </w:rPr>
        <w:t>M</w:t>
      </w:r>
      <w:r w:rsidR="00D50B3D" w:rsidRPr="0007793B">
        <w:rPr>
          <w:i/>
          <w:vertAlign w:val="subscript"/>
        </w:rPr>
        <w:t>D</w:t>
      </w:r>
      <w:r w:rsidR="002A0BF5" w:rsidRPr="0007793B">
        <w:t>,</w:t>
      </w:r>
    </w:p>
    <w:p w14:paraId="21337E97" w14:textId="3F053C0F" w:rsidR="00B1114E" w:rsidRPr="0007793B" w:rsidRDefault="00B1114E" w:rsidP="00B1114E">
      <w:pPr>
        <w:pStyle w:val="OSAEquations"/>
      </w:pPr>
      <w:r w:rsidRPr="0007793B">
        <w:tab/>
      </w:r>
      <w:r w:rsidR="00067FBD" w:rsidRPr="0007793B">
        <w:rPr>
          <w:position w:val="-6"/>
        </w:rPr>
        <w:object w:dxaOrig="1800" w:dyaOrig="260" w14:anchorId="04253C2C">
          <v:shape id="_x0000_i1028" type="#_x0000_t75" style="width:90.85pt;height:12pt" o:ole="">
            <v:imagedata r:id="rId14" o:title=""/>
          </v:shape>
          <o:OLEObject Type="Embed" ProgID="Equation.DSMT4" ShapeID="_x0000_i1028" DrawAspect="Content" ObjectID="_1566411182" r:id="rId15"/>
        </w:object>
      </w:r>
      <w:r w:rsidRPr="0007793B">
        <w:tab/>
      </w:r>
      <w:r w:rsidRPr="0007793B">
        <w:tab/>
      </w:r>
      <w:r w:rsidR="00C35EC8" w:rsidRPr="0007793B">
        <w:rPr>
          <w:sz w:val="18"/>
          <w:szCs w:val="18"/>
        </w:rPr>
        <w:t>(4)</w:t>
      </w:r>
    </w:p>
    <w:p w14:paraId="4F8C2618" w14:textId="47003898" w:rsidR="00186A5D" w:rsidRPr="0007793B" w:rsidRDefault="00F52814" w:rsidP="006248CF">
      <w:pPr>
        <w:pStyle w:val="OSABodyIndent"/>
      </w:pPr>
      <w:r w:rsidRPr="0007793B">
        <w:t>The</w:t>
      </w:r>
      <w:r w:rsidR="00140E57" w:rsidRPr="0007793B">
        <w:t xml:space="preserve"> partitioned form</w:t>
      </w:r>
      <w:r w:rsidRPr="0007793B">
        <w:t xml:space="preserve"> of</w:t>
      </w:r>
      <w:r w:rsidR="00140E57" w:rsidRPr="0007793B">
        <w:t xml:space="preserve"> </w:t>
      </w:r>
      <w:r w:rsidRPr="0007793B">
        <w:rPr>
          <w:rFonts w:hint="eastAsia"/>
        </w:rPr>
        <w:t>Eq</w:t>
      </w:r>
      <w:r w:rsidRPr="0007793B">
        <w:t xml:space="preserve">. </w:t>
      </w:r>
      <w:r w:rsidR="00C35EC8" w:rsidRPr="0007793B">
        <w:t>(4)</w:t>
      </w:r>
      <w:r w:rsidRPr="0007793B">
        <w:t xml:space="preserve"> is</w:t>
      </w:r>
      <w:r w:rsidR="00140E57" w:rsidRPr="0007793B">
        <w:t>,</w:t>
      </w:r>
      <w:r w:rsidR="002C412F" w:rsidRPr="0007793B">
        <w:rPr>
          <w:rFonts w:hint="eastAsia"/>
        </w:rPr>
        <w:t xml:space="preserve"> </w:t>
      </w:r>
    </w:p>
    <w:p w14:paraId="4E9E57BF" w14:textId="70175561" w:rsidR="00B1114E" w:rsidRPr="0007793B" w:rsidRDefault="00B1114E" w:rsidP="00B1114E">
      <w:pPr>
        <w:pStyle w:val="OSAEquations"/>
      </w:pPr>
      <w:r w:rsidRPr="0007793B">
        <w:tab/>
      </w:r>
      <w:r w:rsidR="009B0212" w:rsidRPr="0007793B">
        <w:rPr>
          <w:position w:val="-26"/>
        </w:rPr>
        <w:object w:dxaOrig="2600" w:dyaOrig="620" w14:anchorId="238224E0">
          <v:shape id="_x0000_i1029" type="#_x0000_t75" style="width:130.3pt;height:31.3pt" o:ole="">
            <v:imagedata r:id="rId16" o:title=""/>
          </v:shape>
          <o:OLEObject Type="Embed" ProgID="Equation.DSMT4" ShapeID="_x0000_i1029" DrawAspect="Content" ObjectID="_1566411183" r:id="rId17"/>
        </w:object>
      </w:r>
      <w:r w:rsidR="00876F52" w:rsidRPr="0007793B">
        <w:tab/>
      </w:r>
      <w:r w:rsidRPr="0007793B">
        <w:tab/>
      </w:r>
      <w:r w:rsidR="00C35EC8" w:rsidRPr="0007793B">
        <w:rPr>
          <w:sz w:val="18"/>
          <w:szCs w:val="18"/>
        </w:rPr>
        <w:t>(5)</w:t>
      </w:r>
    </w:p>
    <w:p w14:paraId="2B9927A2" w14:textId="7B0F46DA" w:rsidR="00BB720B" w:rsidRPr="0007793B" w:rsidRDefault="00A65FD4" w:rsidP="006248CF">
      <w:pPr>
        <w:pStyle w:val="OSABodyIndent"/>
      </w:pPr>
      <w:r w:rsidRPr="0007793B">
        <w:rPr>
          <w:rFonts w:eastAsiaTheme="minorEastAsia"/>
        </w:rPr>
        <w:t>Because</w:t>
      </w:r>
      <w:r w:rsidR="004A78F5" w:rsidRPr="0007793B">
        <w:rPr>
          <w:rFonts w:eastAsiaTheme="minorEastAsia"/>
        </w:rPr>
        <w:t xml:space="preserve"> the </w:t>
      </w:r>
      <w:r w:rsidRPr="0007793B">
        <w:rPr>
          <w:rFonts w:eastAsiaTheme="minorEastAsia"/>
        </w:rPr>
        <w:t xml:space="preserve">general </w:t>
      </w:r>
      <w:r w:rsidR="004A78F5" w:rsidRPr="0007793B">
        <w:rPr>
          <w:rFonts w:eastAsiaTheme="minorEastAsia"/>
        </w:rPr>
        <w:t xml:space="preserve">forms of </w:t>
      </w:r>
      <w:bookmarkStart w:id="8" w:name="OLE_LINK8"/>
      <w:r w:rsidR="004A78F5" w:rsidRPr="0007793B">
        <w:rPr>
          <w:i/>
        </w:rPr>
        <w:t>m</w:t>
      </w:r>
      <w:r w:rsidR="004A78F5" w:rsidRPr="0007793B">
        <w:rPr>
          <w:vertAlign w:val="subscript"/>
          <w:lang w:val="en-GB"/>
        </w:rPr>
        <w:t>Δ</w:t>
      </w:r>
      <w:r w:rsidR="004A78F5" w:rsidRPr="0007793B">
        <w:rPr>
          <w:lang w:val="en-GB"/>
        </w:rPr>
        <w:t xml:space="preserve"> </w:t>
      </w:r>
      <w:bookmarkEnd w:id="8"/>
      <w:r w:rsidR="004A78F5" w:rsidRPr="0007793B">
        <w:rPr>
          <w:lang w:val="en-GB"/>
        </w:rPr>
        <w:t>and</w:t>
      </w:r>
      <w:r w:rsidR="004A78F5" w:rsidRPr="0007793B">
        <w:rPr>
          <w:rFonts w:eastAsiaTheme="minorEastAsia"/>
          <w:i/>
        </w:rPr>
        <w:t xml:space="preserve"> m</w:t>
      </w:r>
      <w:r w:rsidR="004A78F5" w:rsidRPr="0007793B">
        <w:rPr>
          <w:rFonts w:eastAsiaTheme="minorEastAsia"/>
          <w:i/>
          <w:vertAlign w:val="subscript"/>
        </w:rPr>
        <w:t>R</w:t>
      </w:r>
      <w:r w:rsidR="004A78F5" w:rsidRPr="0007793B">
        <w:rPr>
          <w:rFonts w:eastAsiaTheme="minorEastAsia"/>
        </w:rPr>
        <w:t xml:space="preserve"> </w:t>
      </w:r>
      <w:r w:rsidRPr="0007793B">
        <w:rPr>
          <w:rFonts w:eastAsiaTheme="minorEastAsia"/>
        </w:rPr>
        <w:t xml:space="preserve">are </w:t>
      </w:r>
      <w:r w:rsidR="008A7DEC" w:rsidRPr="0007793B">
        <w:rPr>
          <w:rFonts w:eastAsiaTheme="minorEastAsia"/>
        </w:rPr>
        <w:t xml:space="preserve">known to be </w:t>
      </w:r>
      <w:r w:rsidR="004A78F5" w:rsidRPr="0007793B">
        <w:rPr>
          <w:rFonts w:eastAsiaTheme="minorEastAsia"/>
        </w:rPr>
        <w:t>real symmetric matri</w:t>
      </w:r>
      <w:r w:rsidR="00D46BE2" w:rsidRPr="0007793B">
        <w:rPr>
          <w:rFonts w:eastAsiaTheme="minorEastAsia"/>
        </w:rPr>
        <w:t>ces</w:t>
      </w:r>
      <w:r w:rsidR="004A78F5" w:rsidRPr="0007793B">
        <w:rPr>
          <w:rFonts w:eastAsiaTheme="minorEastAsia"/>
        </w:rPr>
        <w:t xml:space="preserve"> and a proper rotation matrix</w:t>
      </w:r>
      <w:r w:rsidR="0048569C" w:rsidRPr="0007793B">
        <w:rPr>
          <w:rFonts w:eastAsiaTheme="minorEastAsia"/>
        </w:rPr>
        <w:t xml:space="preserve"> </w:t>
      </w:r>
      <w:r w:rsidRPr="0007793B">
        <w:rPr>
          <w:rFonts w:eastAsiaTheme="minorEastAsia"/>
        </w:rPr>
        <w:t>respectively</w:t>
      </w:r>
      <w:r w:rsidR="004A78F5" w:rsidRPr="0007793B">
        <w:rPr>
          <w:rFonts w:eastAsiaTheme="minorEastAsia"/>
        </w:rPr>
        <w:t>, t</w:t>
      </w:r>
      <w:r w:rsidR="00A20358" w:rsidRPr="0007793B">
        <w:rPr>
          <w:rFonts w:eastAsiaTheme="minorEastAsia"/>
        </w:rPr>
        <w:t>he solution of</w:t>
      </w:r>
      <w:r w:rsidR="008C6969" w:rsidRPr="0007793B">
        <w:rPr>
          <w:rFonts w:eastAsiaTheme="minorEastAsia"/>
        </w:rPr>
        <w:t xml:space="preserve"> </w:t>
      </w:r>
      <w:r w:rsidR="004A78F5" w:rsidRPr="0007793B">
        <w:rPr>
          <w:rFonts w:eastAsiaTheme="minorEastAsia"/>
        </w:rPr>
        <w:t xml:space="preserve">Eq. </w:t>
      </w:r>
      <w:r w:rsidR="00C35EC8" w:rsidRPr="0007793B">
        <w:rPr>
          <w:rFonts w:eastAsiaTheme="minorEastAsia"/>
        </w:rPr>
        <w:t>(5)</w:t>
      </w:r>
      <w:r w:rsidRPr="0007793B">
        <w:t xml:space="preserve">, namely </w:t>
      </w:r>
      <w:bookmarkStart w:id="9" w:name="OLE_LINK7"/>
      <w:r w:rsidRPr="0007793B">
        <w:rPr>
          <w:i/>
        </w:rPr>
        <w:t>m</w:t>
      </w:r>
      <w:r w:rsidRPr="0007793B">
        <w:rPr>
          <w:vertAlign w:val="subscript"/>
          <w:lang w:val="en-GB"/>
        </w:rPr>
        <w:t>Δ</w:t>
      </w:r>
      <w:bookmarkEnd w:id="9"/>
      <w:r w:rsidRPr="0007793B">
        <w:rPr>
          <w:lang w:val="en-GB"/>
        </w:rPr>
        <w:t xml:space="preserve"> and</w:t>
      </w:r>
      <w:r w:rsidRPr="0007793B">
        <w:rPr>
          <w:rFonts w:eastAsiaTheme="minorEastAsia"/>
          <w:i/>
        </w:rPr>
        <w:t xml:space="preserve"> m</w:t>
      </w:r>
      <w:r w:rsidRPr="0007793B">
        <w:rPr>
          <w:rFonts w:eastAsiaTheme="minorEastAsia"/>
          <w:i/>
          <w:vertAlign w:val="subscript"/>
        </w:rPr>
        <w:t>R</w:t>
      </w:r>
      <w:r w:rsidRPr="0007793B">
        <w:rPr>
          <w:rFonts w:eastAsiaTheme="minorEastAsia"/>
        </w:rPr>
        <w:t xml:space="preserve">, </w:t>
      </w:r>
      <w:r w:rsidR="00A20358" w:rsidRPr="0007793B">
        <w:rPr>
          <w:rFonts w:eastAsiaTheme="minorEastAsia"/>
        </w:rPr>
        <w:t xml:space="preserve">can be found via polar decomposition of </w:t>
      </w:r>
      <w:r w:rsidR="00A20358" w:rsidRPr="0007793B">
        <w:rPr>
          <w:rFonts w:eastAsiaTheme="minorEastAsia"/>
          <w:i/>
        </w:rPr>
        <w:t>m</w:t>
      </w:r>
      <w:r w:rsidR="00A20358" w:rsidRPr="0007793B">
        <w:rPr>
          <w:rFonts w:eastAsiaTheme="minorEastAsia"/>
        </w:rPr>
        <w:t xml:space="preserve">’. </w:t>
      </w:r>
      <w:r w:rsidR="00607D9B" w:rsidRPr="0007793B">
        <w:rPr>
          <w:rFonts w:eastAsiaTheme="minorEastAsia"/>
        </w:rPr>
        <w:t xml:space="preserve">However, </w:t>
      </w:r>
      <w:r w:rsidR="00607D9B" w:rsidRPr="0007793B">
        <w:rPr>
          <w:rFonts w:eastAsiaTheme="minorEastAsia"/>
          <w:i/>
        </w:rPr>
        <w:t>m</w:t>
      </w:r>
      <w:r w:rsidR="00607D9B" w:rsidRPr="0007793B">
        <w:rPr>
          <w:rFonts w:eastAsiaTheme="minorEastAsia"/>
          <w:i/>
          <w:vertAlign w:val="subscript"/>
        </w:rPr>
        <w:t>R</w:t>
      </w:r>
      <w:r w:rsidR="00607D9B" w:rsidRPr="0007793B">
        <w:rPr>
          <w:rFonts w:eastAsiaTheme="minorEastAsia"/>
        </w:rPr>
        <w:t xml:space="preserve"> obtained from polar decomposition cannot be guaranteed </w:t>
      </w:r>
      <w:r w:rsidR="00EF7F4B" w:rsidRPr="0007793B">
        <w:rPr>
          <w:rFonts w:eastAsiaTheme="minorEastAsia"/>
        </w:rPr>
        <w:t xml:space="preserve">to be </w:t>
      </w:r>
      <w:r w:rsidR="00607D9B" w:rsidRPr="0007793B">
        <w:rPr>
          <w:rFonts w:eastAsiaTheme="minorEastAsia"/>
        </w:rPr>
        <w:t xml:space="preserve">a </w:t>
      </w:r>
      <w:r w:rsidR="003E5469" w:rsidRPr="0007793B">
        <w:rPr>
          <w:rFonts w:eastAsiaTheme="minorEastAsia"/>
        </w:rPr>
        <w:t>u</w:t>
      </w:r>
      <w:r w:rsidR="00BE1214" w:rsidRPr="0007793B">
        <w:rPr>
          <w:rFonts w:eastAsiaTheme="minorEastAsia"/>
        </w:rPr>
        <w:t>n</w:t>
      </w:r>
      <w:r w:rsidR="003E5469" w:rsidRPr="0007793B">
        <w:rPr>
          <w:rFonts w:eastAsiaTheme="minorEastAsia"/>
        </w:rPr>
        <w:t xml:space="preserve">ique </w:t>
      </w:r>
      <w:r w:rsidR="00607D9B" w:rsidRPr="0007793B">
        <w:rPr>
          <w:rFonts w:eastAsiaTheme="minorEastAsia"/>
        </w:rPr>
        <w:t>proper rotation matrix</w:t>
      </w:r>
      <w:r w:rsidR="00EF7F4B" w:rsidRPr="0007793B">
        <w:rPr>
          <w:rFonts w:eastAsiaTheme="minorEastAsia"/>
        </w:rPr>
        <w:t>;</w:t>
      </w:r>
      <w:r w:rsidR="003E5469" w:rsidRPr="0007793B">
        <w:rPr>
          <w:rFonts w:eastAsiaTheme="minorEastAsia"/>
        </w:rPr>
        <w:t xml:space="preserve"> </w:t>
      </w:r>
      <w:r w:rsidR="00EF7F4B" w:rsidRPr="0007793B">
        <w:rPr>
          <w:rFonts w:eastAsiaTheme="minorEastAsia"/>
        </w:rPr>
        <w:t>a</w:t>
      </w:r>
      <w:r w:rsidR="003E5469" w:rsidRPr="0007793B">
        <w:rPr>
          <w:rFonts w:eastAsiaTheme="minorEastAsia"/>
        </w:rPr>
        <w:t xml:space="preserve">dditional constraints are necessary. </w:t>
      </w:r>
      <w:r w:rsidR="000E664B" w:rsidRPr="0007793B">
        <w:rPr>
          <w:rFonts w:eastAsiaTheme="minorEastAsia"/>
        </w:rPr>
        <w:t xml:space="preserve">Here singular value decomposition (SVD) of </w:t>
      </w:r>
      <w:r w:rsidR="000E664B" w:rsidRPr="0007793B">
        <w:rPr>
          <w:rFonts w:eastAsiaTheme="minorEastAsia"/>
          <w:i/>
        </w:rPr>
        <w:t>m</w:t>
      </w:r>
      <w:r w:rsidR="000E664B" w:rsidRPr="0007793B">
        <w:rPr>
          <w:rFonts w:eastAsiaTheme="minorEastAsia"/>
        </w:rPr>
        <w:t>’ can be performed to obtain</w:t>
      </w:r>
      <w:r w:rsidR="000E664B" w:rsidRPr="0007793B">
        <w:rPr>
          <w:i/>
        </w:rPr>
        <w:t xml:space="preserve"> m</w:t>
      </w:r>
      <w:r w:rsidR="000E664B" w:rsidRPr="0007793B">
        <w:rPr>
          <w:vertAlign w:val="subscript"/>
          <w:lang w:val="en-GB"/>
        </w:rPr>
        <w:t>Δ</w:t>
      </w:r>
      <w:r w:rsidR="000E664B" w:rsidRPr="0007793B">
        <w:rPr>
          <w:lang w:val="en-GB"/>
        </w:rPr>
        <w:t xml:space="preserve"> and</w:t>
      </w:r>
      <w:r w:rsidR="000E664B" w:rsidRPr="0007793B">
        <w:rPr>
          <w:rFonts w:eastAsiaTheme="minorEastAsia"/>
          <w:i/>
        </w:rPr>
        <w:t xml:space="preserve"> m</w:t>
      </w:r>
      <w:r w:rsidR="000E664B" w:rsidRPr="0007793B">
        <w:rPr>
          <w:rFonts w:eastAsiaTheme="minorEastAsia"/>
          <w:i/>
          <w:vertAlign w:val="subscript"/>
        </w:rPr>
        <w:t>R</w:t>
      </w:r>
      <w:r w:rsidR="000E664B" w:rsidRPr="0007793B">
        <w:rPr>
          <w:rFonts w:eastAsiaTheme="minorEastAsia"/>
        </w:rPr>
        <w:t>.</w:t>
      </w:r>
      <w:r w:rsidR="00874328" w:rsidRPr="0007793B">
        <w:rPr>
          <w:rFonts w:eastAsiaTheme="minorEastAsia"/>
        </w:rPr>
        <w:t xml:space="preserve"> </w:t>
      </w:r>
      <w:r w:rsidR="000E664B" w:rsidRPr="0007793B">
        <w:rPr>
          <w:rFonts w:eastAsiaTheme="minorEastAsia"/>
        </w:rPr>
        <w:t>A</w:t>
      </w:r>
      <w:r w:rsidR="00FD3CE7" w:rsidRPr="0007793B">
        <w:t>s a rotation matrix,</w:t>
      </w:r>
      <w:r w:rsidR="004D1DEE" w:rsidRPr="0007793B">
        <w:t xml:space="preserve"> </w:t>
      </w:r>
      <w:r w:rsidR="00F40B17" w:rsidRPr="0007793B">
        <w:rPr>
          <w:rFonts w:eastAsiaTheme="minorEastAsia"/>
          <w:i/>
        </w:rPr>
        <w:t>m</w:t>
      </w:r>
      <w:r w:rsidR="00F40B17" w:rsidRPr="0007793B">
        <w:rPr>
          <w:rFonts w:eastAsiaTheme="minorEastAsia"/>
          <w:i/>
          <w:vertAlign w:val="subscript"/>
        </w:rPr>
        <w:t>R</w:t>
      </w:r>
      <w:r w:rsidR="004D1DEE" w:rsidRPr="0007793B">
        <w:t xml:space="preserve"> </w:t>
      </w:r>
      <w:r w:rsidR="00FD3CE7" w:rsidRPr="0007793B">
        <w:t xml:space="preserve">can be eliminated by constructing a </w:t>
      </w:r>
      <w:bookmarkStart w:id="10" w:name="OLE_LINK2"/>
      <w:bookmarkStart w:id="11" w:name="OLE_LINK4"/>
      <w:r w:rsidR="00FD3CE7" w:rsidRPr="0007793B">
        <w:t xml:space="preserve">Hermitian matrix </w:t>
      </w:r>
      <w:r w:rsidR="00FD3CE7" w:rsidRPr="0007793B">
        <w:rPr>
          <w:rFonts w:eastAsiaTheme="minorEastAsia"/>
          <w:i/>
        </w:rPr>
        <w:t>m</w:t>
      </w:r>
      <w:r w:rsidR="00FD3CE7" w:rsidRPr="0007793B">
        <w:rPr>
          <w:rFonts w:eastAsiaTheme="minorEastAsia"/>
        </w:rPr>
        <w:t>’(</w:t>
      </w:r>
      <w:r w:rsidR="00FD3CE7" w:rsidRPr="0007793B">
        <w:rPr>
          <w:rFonts w:eastAsiaTheme="minorEastAsia"/>
          <w:i/>
        </w:rPr>
        <w:t>m</w:t>
      </w:r>
      <w:r w:rsidR="00FD3CE7" w:rsidRPr="0007793B">
        <w:rPr>
          <w:rFonts w:eastAsiaTheme="minorEastAsia"/>
        </w:rPr>
        <w:t>’)</w:t>
      </w:r>
      <w:r w:rsidR="00FD3CE7" w:rsidRPr="0007793B">
        <w:rPr>
          <w:rFonts w:eastAsiaTheme="minorEastAsia"/>
          <w:vertAlign w:val="superscript"/>
        </w:rPr>
        <w:t>T</w:t>
      </w:r>
      <w:bookmarkEnd w:id="10"/>
      <w:bookmarkEnd w:id="11"/>
      <w:r w:rsidR="004D1DEE" w:rsidRPr="0007793B">
        <w:t xml:space="preserve">, </w:t>
      </w:r>
      <w:r w:rsidR="00FD3CE7" w:rsidRPr="0007793B">
        <w:t xml:space="preserve">as shown in </w:t>
      </w:r>
      <w:r w:rsidR="004D1DEE" w:rsidRPr="0007793B">
        <w:t>the following equation</w:t>
      </w:r>
      <w:r w:rsidR="003F5508" w:rsidRPr="0007793B">
        <w:t xml:space="preserve"> </w:t>
      </w:r>
      <w:r w:rsidR="003F5508" w:rsidRPr="0007793B">
        <w:fldChar w:fldCharType="begin"/>
      </w:r>
      <w:r w:rsidR="00871A67" w:rsidRPr="0007793B">
        <w:instrText xml:space="preserve"> ADDIN EN.CITE &lt;EndNote&gt;&lt;Cite&gt;&lt;Author&gt;Hayes&lt;/Author&gt;&lt;Year&gt;1997&lt;/Year&gt;&lt;RecNum&gt;236&lt;/RecNum&gt;&lt;DisplayText&gt;[6]&lt;/DisplayText&gt;&lt;record&gt;&lt;rec-number&gt;236&lt;/rec-number&gt;&lt;foreign-keys&gt;&lt;key app="EN" db-id="t9550ddvkwavpeesrwt5atp0prsxfxsvf9wt"&gt;236&lt;/key&gt;&lt;/foreign-keys&gt;&lt;ref-type name="Conference Proceedings"&gt;10&lt;/ref-type&gt;&lt;contributors&gt;&lt;authors&gt;&lt;author&gt;Hayes, Diana M&lt;/author&gt;&lt;/authors&gt;&lt;/contributors&gt;&lt;titles&gt;&lt;title&gt;Error propagation in decomposition of Mueller matrices&lt;/title&gt;&lt;secondary-title&gt;Proc. SPIE&lt;/secondary-title&gt;&lt;/titles&gt;&lt;pages&gt;112-123&lt;/pages&gt;&lt;volume&gt;3121&lt;/volume&gt;&lt;dates&gt;&lt;year&gt;1997&lt;/year&gt;&lt;/dates&gt;&lt;isbn&gt;0277-786X&lt;/isbn&gt;&lt;urls&gt;&lt;/urls&gt;&lt;/record&gt;&lt;/Cite&gt;&lt;/EndNote&gt;</w:instrText>
      </w:r>
      <w:r w:rsidR="003F5508" w:rsidRPr="0007793B">
        <w:fldChar w:fldCharType="separate"/>
      </w:r>
      <w:r w:rsidR="00871A67" w:rsidRPr="0007793B">
        <w:rPr>
          <w:noProof/>
        </w:rPr>
        <w:t>[</w:t>
      </w:r>
      <w:hyperlink w:anchor="_ENREF_6" w:tooltip="Hayes, 1997 #236" w:history="1">
        <w:r w:rsidR="00A626F6" w:rsidRPr="0007793B">
          <w:rPr>
            <w:noProof/>
          </w:rPr>
          <w:t>6</w:t>
        </w:r>
      </w:hyperlink>
      <w:r w:rsidR="00871A67" w:rsidRPr="0007793B">
        <w:rPr>
          <w:noProof/>
        </w:rPr>
        <w:t>]</w:t>
      </w:r>
      <w:r w:rsidR="003F5508" w:rsidRPr="0007793B">
        <w:fldChar w:fldCharType="end"/>
      </w:r>
      <w:r w:rsidR="004D1DEE" w:rsidRPr="0007793B">
        <w:t>,</w:t>
      </w:r>
    </w:p>
    <w:p w14:paraId="2D924540" w14:textId="327A1ED3" w:rsidR="00B1114E" w:rsidRPr="0007793B" w:rsidRDefault="00B1114E" w:rsidP="00B1114E">
      <w:pPr>
        <w:pStyle w:val="OSAEquations"/>
      </w:pPr>
      <w:r w:rsidRPr="0007793B">
        <w:tab/>
      </w:r>
      <w:r w:rsidR="00215CAB" w:rsidRPr="0007793B">
        <w:rPr>
          <w:position w:val="-10"/>
        </w:rPr>
        <w:object w:dxaOrig="1260" w:dyaOrig="320" w14:anchorId="52CD6464">
          <v:shape id="_x0000_i1030" type="#_x0000_t75" style="width:62.15pt;height:16.3pt" o:ole="">
            <v:imagedata r:id="rId18" o:title=""/>
          </v:shape>
          <o:OLEObject Type="Embed" ProgID="Equation.DSMT4" ShapeID="_x0000_i1030" DrawAspect="Content" ObjectID="_1566411184" r:id="rId19"/>
        </w:object>
      </w:r>
      <w:r w:rsidRPr="0007793B">
        <w:tab/>
      </w:r>
      <w:r w:rsidRPr="0007793B">
        <w:tab/>
      </w:r>
      <w:r w:rsidRPr="0007793B">
        <w:tab/>
      </w:r>
      <w:r w:rsidR="00C35EC8" w:rsidRPr="0007793B">
        <w:rPr>
          <w:sz w:val="18"/>
          <w:szCs w:val="18"/>
        </w:rPr>
        <w:t>(6)</w:t>
      </w:r>
    </w:p>
    <w:p w14:paraId="5F776218" w14:textId="60754075" w:rsidR="00C74C4D" w:rsidRPr="0007793B" w:rsidRDefault="00E754D3" w:rsidP="006248CF">
      <w:pPr>
        <w:pStyle w:val="OSABodyIndent"/>
        <w:rPr>
          <w:lang w:val="en-GB"/>
        </w:rPr>
      </w:pPr>
      <w:r w:rsidRPr="0007793B">
        <w:t xml:space="preserve">Therefore, </w:t>
      </w:r>
      <w:r w:rsidR="006D0B02" w:rsidRPr="0007793B">
        <w:rPr>
          <w:i/>
        </w:rPr>
        <w:t>m</w:t>
      </w:r>
      <w:r w:rsidR="006D0B02" w:rsidRPr="0007793B">
        <w:rPr>
          <w:vertAlign w:val="subscript"/>
          <w:lang w:val="en-GB"/>
        </w:rPr>
        <w:t>Δ</w:t>
      </w:r>
      <w:r w:rsidR="006D0B02" w:rsidRPr="0007793B">
        <w:rPr>
          <w:lang w:val="en-GB"/>
        </w:rPr>
        <w:t xml:space="preserve"> is a square</w:t>
      </w:r>
      <w:r w:rsidR="00637C27" w:rsidRPr="0007793B">
        <w:rPr>
          <w:lang w:val="en-GB"/>
        </w:rPr>
        <w:t xml:space="preserve"> root of </w:t>
      </w:r>
      <w:r w:rsidR="006D0B02" w:rsidRPr="0007793B">
        <w:rPr>
          <w:rFonts w:eastAsiaTheme="minorEastAsia"/>
          <w:i/>
        </w:rPr>
        <w:t>m</w:t>
      </w:r>
      <w:r w:rsidR="006D0B02" w:rsidRPr="0007793B">
        <w:rPr>
          <w:rFonts w:eastAsiaTheme="minorEastAsia"/>
        </w:rPr>
        <w:t>’(</w:t>
      </w:r>
      <w:r w:rsidR="006D0B02" w:rsidRPr="0007793B">
        <w:rPr>
          <w:rFonts w:eastAsiaTheme="minorEastAsia"/>
          <w:i/>
        </w:rPr>
        <w:t>m</w:t>
      </w:r>
      <w:r w:rsidR="006D0B02" w:rsidRPr="0007793B">
        <w:rPr>
          <w:rFonts w:eastAsiaTheme="minorEastAsia"/>
        </w:rPr>
        <w:t>’)</w:t>
      </w:r>
      <w:r w:rsidR="006D0B02" w:rsidRPr="0007793B">
        <w:rPr>
          <w:rFonts w:eastAsiaTheme="minorEastAsia"/>
          <w:i/>
          <w:vertAlign w:val="superscript"/>
        </w:rPr>
        <w:t>T</w:t>
      </w:r>
      <w:r w:rsidR="00A16D38" w:rsidRPr="0007793B">
        <w:rPr>
          <w:rFonts w:eastAsiaTheme="minorEastAsia"/>
        </w:rPr>
        <w:t>, and can be solved</w:t>
      </w:r>
      <w:r w:rsidR="006D0B02" w:rsidRPr="0007793B">
        <w:rPr>
          <w:lang w:val="en-GB"/>
        </w:rPr>
        <w:t xml:space="preserve"> </w:t>
      </w:r>
      <w:r w:rsidR="00972787" w:rsidRPr="0007793B">
        <w:rPr>
          <w:lang w:val="en-GB"/>
        </w:rPr>
        <w:t xml:space="preserve">based on matrix diagonalization. </w:t>
      </w:r>
      <w:r w:rsidR="00A16D38" w:rsidRPr="0007793B">
        <w:rPr>
          <w:lang w:val="en-GB"/>
        </w:rPr>
        <w:t>E</w:t>
      </w:r>
      <w:r w:rsidR="00243D76" w:rsidRPr="0007793B">
        <w:rPr>
          <w:lang w:val="en-GB"/>
        </w:rPr>
        <w:t>igen</w:t>
      </w:r>
      <w:r w:rsidR="00A9139A" w:rsidRPr="0007793B">
        <w:rPr>
          <w:lang w:val="en-GB"/>
        </w:rPr>
        <w:t xml:space="preserve"> </w:t>
      </w:r>
      <w:r w:rsidR="00243D76" w:rsidRPr="0007793B">
        <w:rPr>
          <w:lang w:val="en-GB"/>
        </w:rPr>
        <w:t xml:space="preserve">decomposition of </w:t>
      </w:r>
      <w:r w:rsidR="00C66E8B" w:rsidRPr="0007793B">
        <w:rPr>
          <w:lang w:val="en-GB"/>
        </w:rPr>
        <w:t xml:space="preserve">the Hermitian </w:t>
      </w:r>
      <w:r w:rsidR="00637C27" w:rsidRPr="0007793B">
        <w:rPr>
          <w:rFonts w:eastAsiaTheme="minorEastAsia"/>
          <w:i/>
        </w:rPr>
        <w:t>m</w:t>
      </w:r>
      <w:r w:rsidR="00637C27" w:rsidRPr="0007793B">
        <w:rPr>
          <w:rFonts w:eastAsiaTheme="minorEastAsia"/>
        </w:rPr>
        <w:t>’(</w:t>
      </w:r>
      <w:r w:rsidR="00637C27" w:rsidRPr="0007793B">
        <w:rPr>
          <w:rFonts w:eastAsiaTheme="minorEastAsia"/>
          <w:i/>
        </w:rPr>
        <w:t>m</w:t>
      </w:r>
      <w:r w:rsidR="00637C27" w:rsidRPr="0007793B">
        <w:rPr>
          <w:rFonts w:eastAsiaTheme="minorEastAsia"/>
        </w:rPr>
        <w:t>’)</w:t>
      </w:r>
      <w:r w:rsidR="00637C27" w:rsidRPr="0007793B">
        <w:rPr>
          <w:rFonts w:eastAsiaTheme="minorEastAsia"/>
          <w:i/>
          <w:vertAlign w:val="superscript"/>
        </w:rPr>
        <w:t>T</w:t>
      </w:r>
      <w:r w:rsidR="00243D76" w:rsidRPr="0007793B">
        <w:rPr>
          <w:lang w:val="en-GB"/>
        </w:rPr>
        <w:t xml:space="preserve"> gives</w:t>
      </w:r>
      <w:r w:rsidR="003D3353" w:rsidRPr="0007793B">
        <w:rPr>
          <w:lang w:val="en-GB"/>
        </w:rPr>
        <w:t xml:space="preserve"> </w:t>
      </w:r>
    </w:p>
    <w:p w14:paraId="01FB1541" w14:textId="20B72B96" w:rsidR="00B1114E" w:rsidRPr="0007793B" w:rsidRDefault="00E6017A" w:rsidP="00B1114E">
      <w:pPr>
        <w:pStyle w:val="OSAEquations"/>
      </w:pPr>
      <w:r w:rsidRPr="0007793B">
        <w:rPr>
          <w:position w:val="-12"/>
        </w:rPr>
        <w:object w:dxaOrig="4040" w:dyaOrig="340" w14:anchorId="2C9120F4">
          <v:shape id="_x0000_i1031" type="#_x0000_t75" style="width:201.85pt;height:17.15pt" o:ole="">
            <v:imagedata r:id="rId20" o:title=""/>
          </v:shape>
          <o:OLEObject Type="Embed" ProgID="Equation.DSMT4" ShapeID="_x0000_i1031" DrawAspect="Content" ObjectID="_1566411185" r:id="rId21"/>
        </w:object>
      </w:r>
      <w:r w:rsidR="00C35EC8" w:rsidRPr="0007793B">
        <w:rPr>
          <w:sz w:val="18"/>
          <w:szCs w:val="18"/>
        </w:rPr>
        <w:t>(7)</w:t>
      </w:r>
    </w:p>
    <w:p w14:paraId="186B0C9F" w14:textId="0E27C10A" w:rsidR="00A9139A" w:rsidRPr="0007793B" w:rsidRDefault="00103330" w:rsidP="00222119">
      <w:pPr>
        <w:pStyle w:val="OSABodyIndent"/>
        <w:rPr>
          <w:lang w:val="en-GB"/>
        </w:rPr>
      </w:pPr>
      <w:r w:rsidRPr="0007793B">
        <w:rPr>
          <w:lang w:val="en-GB"/>
        </w:rPr>
        <w:t>where</w:t>
      </w:r>
      <w:r w:rsidR="00222119" w:rsidRPr="0007793B">
        <w:rPr>
          <w:rFonts w:asciiTheme="majorHAnsi" w:hAnsiTheme="majorHAnsi"/>
          <w:lang w:val="en-GB"/>
        </w:rPr>
        <w:t xml:space="preserve"> </w:t>
      </w:r>
      <w:r w:rsidR="00222119" w:rsidRPr="0007793B">
        <w:rPr>
          <w:rFonts w:asciiTheme="majorHAnsi" w:hAnsiTheme="majorHAnsi"/>
          <w:i/>
          <w:lang w:val="en-GB"/>
        </w:rPr>
        <w:t>λ</w:t>
      </w:r>
      <w:r w:rsidR="00222119" w:rsidRPr="0007793B">
        <w:rPr>
          <w:rFonts w:asciiTheme="majorHAnsi" w:hAnsiTheme="majorHAnsi"/>
          <w:vertAlign w:val="subscript"/>
          <w:lang w:val="en-GB"/>
        </w:rPr>
        <w:t>1</w:t>
      </w:r>
      <w:r w:rsidR="00222119" w:rsidRPr="0007793B">
        <w:rPr>
          <w:rFonts w:asciiTheme="majorHAnsi" w:hAnsiTheme="majorHAnsi"/>
          <w:lang w:val="en-GB"/>
        </w:rPr>
        <w:t xml:space="preserve">, </w:t>
      </w:r>
      <w:r w:rsidR="00222119" w:rsidRPr="0007793B">
        <w:rPr>
          <w:rFonts w:asciiTheme="majorHAnsi" w:hAnsiTheme="majorHAnsi"/>
          <w:i/>
          <w:lang w:val="en-GB"/>
        </w:rPr>
        <w:t>λ</w:t>
      </w:r>
      <w:r w:rsidR="00222119" w:rsidRPr="0007793B">
        <w:rPr>
          <w:rFonts w:asciiTheme="majorHAnsi" w:hAnsiTheme="majorHAnsi"/>
          <w:vertAlign w:val="subscript"/>
          <w:lang w:val="en-GB"/>
        </w:rPr>
        <w:t>2</w:t>
      </w:r>
      <w:r w:rsidR="00222119" w:rsidRPr="0007793B">
        <w:rPr>
          <w:rFonts w:asciiTheme="majorHAnsi" w:hAnsiTheme="majorHAnsi"/>
          <w:lang w:val="en-GB"/>
        </w:rPr>
        <w:t xml:space="preserve"> and </w:t>
      </w:r>
      <w:r w:rsidR="00222119" w:rsidRPr="0007793B">
        <w:rPr>
          <w:rFonts w:asciiTheme="majorHAnsi" w:hAnsiTheme="majorHAnsi"/>
          <w:i/>
          <w:lang w:val="en-GB"/>
        </w:rPr>
        <w:t>λ</w:t>
      </w:r>
      <w:r w:rsidR="00222119" w:rsidRPr="0007793B">
        <w:rPr>
          <w:rFonts w:asciiTheme="majorHAnsi" w:hAnsiTheme="majorHAnsi"/>
          <w:vertAlign w:val="subscript"/>
          <w:lang w:val="en-GB"/>
        </w:rPr>
        <w:t>3</w:t>
      </w:r>
      <w:r w:rsidR="00222119" w:rsidRPr="0007793B">
        <w:rPr>
          <w:rFonts w:asciiTheme="majorHAnsi" w:hAnsiTheme="majorHAnsi"/>
          <w:lang w:val="en-GB"/>
        </w:rPr>
        <w:t xml:space="preserve"> and </w:t>
      </w:r>
      <w:bookmarkStart w:id="12" w:name="OLE_LINK5"/>
      <w:r w:rsidRPr="0007793B">
        <w:rPr>
          <w:rFonts w:asciiTheme="majorHAnsi" w:hAnsiTheme="majorHAnsi"/>
          <w:b/>
          <w:i/>
          <w:lang w:val="en-GB"/>
        </w:rPr>
        <w:t>u</w:t>
      </w:r>
      <w:r w:rsidRPr="0007793B">
        <w:rPr>
          <w:rFonts w:asciiTheme="majorHAnsi" w:hAnsiTheme="majorHAnsi"/>
          <w:vertAlign w:val="subscript"/>
          <w:lang w:val="en-GB"/>
        </w:rPr>
        <w:t>1</w:t>
      </w:r>
      <w:bookmarkEnd w:id="12"/>
      <w:r w:rsidRPr="0007793B">
        <w:rPr>
          <w:rFonts w:asciiTheme="majorHAnsi" w:hAnsiTheme="majorHAnsi"/>
          <w:lang w:val="en-GB"/>
        </w:rPr>
        <w:t xml:space="preserve">, </w:t>
      </w:r>
      <w:r w:rsidRPr="0007793B">
        <w:rPr>
          <w:rFonts w:asciiTheme="majorHAnsi" w:hAnsiTheme="majorHAnsi"/>
          <w:b/>
          <w:i/>
          <w:lang w:val="en-GB"/>
        </w:rPr>
        <w:t>u</w:t>
      </w:r>
      <w:r w:rsidRPr="0007793B">
        <w:rPr>
          <w:rFonts w:asciiTheme="majorHAnsi" w:hAnsiTheme="majorHAnsi"/>
          <w:vertAlign w:val="subscript"/>
          <w:lang w:val="en-GB"/>
        </w:rPr>
        <w:t>2</w:t>
      </w:r>
      <w:r w:rsidR="00222119" w:rsidRPr="0007793B">
        <w:rPr>
          <w:rFonts w:asciiTheme="majorHAnsi" w:hAnsiTheme="majorHAnsi"/>
          <w:lang w:val="en-GB"/>
        </w:rPr>
        <w:t xml:space="preserve"> </w:t>
      </w:r>
      <w:r w:rsidRPr="0007793B">
        <w:rPr>
          <w:rFonts w:asciiTheme="majorHAnsi" w:hAnsiTheme="majorHAnsi"/>
          <w:lang w:val="en-GB"/>
        </w:rPr>
        <w:t xml:space="preserve">and </w:t>
      </w:r>
      <w:r w:rsidRPr="0007793B">
        <w:rPr>
          <w:rFonts w:asciiTheme="majorHAnsi" w:hAnsiTheme="majorHAnsi"/>
          <w:b/>
          <w:i/>
          <w:lang w:val="en-GB"/>
        </w:rPr>
        <w:t>u</w:t>
      </w:r>
      <w:r w:rsidRPr="0007793B">
        <w:rPr>
          <w:rFonts w:asciiTheme="majorHAnsi" w:hAnsiTheme="majorHAnsi"/>
          <w:vertAlign w:val="subscript"/>
          <w:lang w:val="en-GB"/>
        </w:rPr>
        <w:t xml:space="preserve">3 </w:t>
      </w:r>
      <w:r w:rsidR="00222119" w:rsidRPr="0007793B">
        <w:rPr>
          <w:rFonts w:asciiTheme="majorHAnsi" w:hAnsiTheme="majorHAnsi"/>
          <w:lang w:val="en-GB"/>
        </w:rPr>
        <w:t xml:space="preserve">are the eigenvalues and </w:t>
      </w:r>
      <w:r w:rsidR="004E15EF" w:rsidRPr="0007793B">
        <w:rPr>
          <w:rFonts w:asciiTheme="majorHAnsi" w:hAnsiTheme="majorHAnsi"/>
          <w:lang w:val="en-GB"/>
        </w:rPr>
        <w:t xml:space="preserve">corresponding </w:t>
      </w:r>
      <w:r w:rsidR="00222119" w:rsidRPr="0007793B">
        <w:rPr>
          <w:rFonts w:asciiTheme="majorHAnsi" w:hAnsiTheme="majorHAnsi"/>
          <w:lang w:val="en-GB"/>
        </w:rPr>
        <w:t>eigenvector</w:t>
      </w:r>
      <w:r w:rsidR="004E15EF" w:rsidRPr="0007793B">
        <w:rPr>
          <w:rFonts w:asciiTheme="majorHAnsi" w:hAnsiTheme="majorHAnsi"/>
          <w:lang w:val="en-GB"/>
        </w:rPr>
        <w:t xml:space="preserve">s </w:t>
      </w:r>
      <w:r w:rsidR="00222119" w:rsidRPr="0007793B">
        <w:rPr>
          <w:rFonts w:asciiTheme="majorHAnsi" w:hAnsiTheme="majorHAnsi"/>
          <w:lang w:val="en-GB"/>
        </w:rPr>
        <w:t xml:space="preserve">of </w:t>
      </w:r>
      <w:bookmarkStart w:id="13" w:name="OLE_LINK6"/>
      <w:r w:rsidR="00222119" w:rsidRPr="0007793B">
        <w:rPr>
          <w:i/>
          <w:lang w:val="en-GB"/>
        </w:rPr>
        <w:t>m</w:t>
      </w:r>
      <w:r w:rsidR="00222119" w:rsidRPr="0007793B">
        <w:rPr>
          <w:lang w:val="en-GB"/>
        </w:rPr>
        <w:t>'(</w:t>
      </w:r>
      <w:r w:rsidR="00222119" w:rsidRPr="0007793B">
        <w:rPr>
          <w:i/>
          <w:lang w:val="en-GB"/>
        </w:rPr>
        <w:t>m</w:t>
      </w:r>
      <w:r w:rsidR="00222119" w:rsidRPr="0007793B">
        <w:rPr>
          <w:lang w:val="en-GB"/>
        </w:rPr>
        <w:t>’)</w:t>
      </w:r>
      <w:r w:rsidR="00222119" w:rsidRPr="0007793B">
        <w:rPr>
          <w:vertAlign w:val="superscript"/>
          <w:lang w:val="en-GB"/>
        </w:rPr>
        <w:t>T</w:t>
      </w:r>
      <w:bookmarkEnd w:id="13"/>
      <w:r w:rsidR="00222119" w:rsidRPr="0007793B">
        <w:rPr>
          <w:lang w:val="en-GB"/>
        </w:rPr>
        <w:t xml:space="preserve"> respectively. </w:t>
      </w:r>
      <w:r w:rsidR="00EF7F4B" w:rsidRPr="0007793B">
        <w:rPr>
          <w:lang w:val="en-GB"/>
        </w:rPr>
        <w:t xml:space="preserve">(Only non-singular matrices are considered here. For singular ones, please refer to Appendix in </w:t>
      </w:r>
      <w:r w:rsidR="00EF7F4B" w:rsidRPr="0007793B">
        <w:rPr>
          <w:lang w:val="en-GB"/>
        </w:rPr>
        <w:fldChar w:fldCharType="begin"/>
      </w:r>
      <w:r w:rsidR="002A7BBF" w:rsidRPr="0007793B">
        <w:rPr>
          <w:lang w:val="en-GB"/>
        </w:rPr>
        <w:instrText xml:space="preserve"> ADDIN EN.CITE &lt;EndNote&gt;&lt;Cite&gt;&lt;Author&gt;Lu&lt;/Author&gt;&lt;Year&gt;1996&lt;/Year&gt;&lt;RecNum&gt;11&lt;/RecNum&gt;&lt;DisplayText&gt;[2]&lt;/DisplayText&gt;&lt;record&gt;&lt;rec-number&gt;11&lt;/rec-number&gt;&lt;foreign-keys&gt;&lt;key app="EN" db-id="t9550ddvkwavpeesrwt5atp0prsxfxsvf9wt"&gt;11&lt;/key&gt;&lt;/foreign-keys&gt;&lt;ref-type name="Journal Article"&gt;17&lt;/ref-type&gt;&lt;contributors&gt;&lt;authors&gt;&lt;author&gt;Lu, Shih-Yau&lt;/author&gt;&lt;author&gt;Chipman, Russell A.&lt;/author&gt;&lt;/authors&gt;&lt;/contributors&gt;&lt;titles&gt;&lt;title&gt;Interpretation of Mueller matrices based on polar decomposition&lt;/title&gt;&lt;secondary-title&gt;J. Opt. Soc. Am. A&lt;/secondary-title&gt;&lt;/titles&gt;&lt;periodical&gt;&lt;full-title&gt;Journal of the Optical Society of America A&lt;/full-title&gt;&lt;abbr-1&gt;J. Opt. Soc. Am. A&lt;/abbr-1&gt;&lt;/periodical&gt;&lt;pages&gt;1106-1113&lt;/pages&gt;&lt;volume&gt;13&lt;/volume&gt;&lt;number&gt;5&lt;/number&gt;&lt;dates&gt;&lt;year&gt;1996&lt;/year&gt;&lt;/dates&gt;&lt;publisher&gt;OSA&lt;/publisher&gt;&lt;urls&gt;&lt;related-urls&gt;&lt;url&gt;http://josaa.osa.org/abstract.cfm?URI=josaa-13-5-1106&lt;/url&gt;&lt;/related-urls&gt;&lt;/urls&gt;&lt;/record&gt;&lt;/Cite&gt;&lt;/EndNote&gt;</w:instrText>
      </w:r>
      <w:r w:rsidR="00EF7F4B" w:rsidRPr="0007793B">
        <w:rPr>
          <w:lang w:val="en-GB"/>
        </w:rPr>
        <w:fldChar w:fldCharType="separate"/>
      </w:r>
      <w:r w:rsidR="002A7BBF" w:rsidRPr="0007793B">
        <w:rPr>
          <w:noProof/>
          <w:lang w:val="en-GB"/>
        </w:rPr>
        <w:t>[</w:t>
      </w:r>
      <w:hyperlink w:anchor="_ENREF_2" w:tooltip="Lu, 1996 #11" w:history="1">
        <w:r w:rsidR="00A626F6" w:rsidRPr="0007793B">
          <w:rPr>
            <w:noProof/>
            <w:lang w:val="en-GB"/>
          </w:rPr>
          <w:t>2</w:t>
        </w:r>
      </w:hyperlink>
      <w:r w:rsidR="002A7BBF" w:rsidRPr="0007793B">
        <w:rPr>
          <w:noProof/>
          <w:lang w:val="en-GB"/>
        </w:rPr>
        <w:t>]</w:t>
      </w:r>
      <w:r w:rsidR="00EF7F4B" w:rsidRPr="0007793B">
        <w:rPr>
          <w:lang w:val="en-GB"/>
        </w:rPr>
        <w:fldChar w:fldCharType="end"/>
      </w:r>
      <w:r w:rsidR="00EF7F4B" w:rsidRPr="0007793B">
        <w:rPr>
          <w:lang w:val="en-GB"/>
        </w:rPr>
        <w:t xml:space="preserve">). </w:t>
      </w:r>
      <w:r w:rsidR="00A9139A" w:rsidRPr="0007793B">
        <w:rPr>
          <w:lang w:val="en-GB"/>
        </w:rPr>
        <w:t xml:space="preserve">It is noted </w:t>
      </w:r>
      <w:r w:rsidR="00A9139A" w:rsidRPr="0007793B">
        <w:rPr>
          <w:i/>
          <w:lang w:val="en-GB"/>
        </w:rPr>
        <w:t xml:space="preserve">U </w:t>
      </w:r>
      <w:r w:rsidR="00A9139A" w:rsidRPr="0007793B">
        <w:rPr>
          <w:lang w:val="en-GB"/>
        </w:rPr>
        <w:t>is an orthogonal matrix</w:t>
      </w:r>
      <w:r w:rsidR="00DD4F94" w:rsidRPr="0007793B">
        <w:rPr>
          <w:lang w:val="en-GB"/>
        </w:rPr>
        <w:t xml:space="preserve"> because </w:t>
      </w:r>
      <w:r w:rsidR="00637C27" w:rsidRPr="0007793B">
        <w:rPr>
          <w:i/>
          <w:lang w:val="en-GB"/>
        </w:rPr>
        <w:t>m</w:t>
      </w:r>
      <w:r w:rsidR="00637C27" w:rsidRPr="0007793B">
        <w:rPr>
          <w:lang w:val="en-GB"/>
        </w:rPr>
        <w:t>'(</w:t>
      </w:r>
      <w:r w:rsidR="00637C27" w:rsidRPr="0007793B">
        <w:rPr>
          <w:i/>
          <w:lang w:val="en-GB"/>
        </w:rPr>
        <w:t>m</w:t>
      </w:r>
      <w:r w:rsidR="00637C27" w:rsidRPr="0007793B">
        <w:rPr>
          <w:lang w:val="en-GB"/>
        </w:rPr>
        <w:t>’)</w:t>
      </w:r>
      <w:r w:rsidR="00637C27" w:rsidRPr="0007793B">
        <w:rPr>
          <w:vertAlign w:val="superscript"/>
          <w:lang w:val="en-GB"/>
        </w:rPr>
        <w:t>T</w:t>
      </w:r>
      <w:r w:rsidR="00637C27" w:rsidRPr="0007793B">
        <w:rPr>
          <w:vertAlign w:val="subscript"/>
          <w:lang w:val="en-GB"/>
        </w:rPr>
        <w:t xml:space="preserve"> </w:t>
      </w:r>
      <w:r w:rsidR="00637C27" w:rsidRPr="0007793B">
        <w:rPr>
          <w:lang w:val="en-GB"/>
        </w:rPr>
        <w:t xml:space="preserve">is </w:t>
      </w:r>
      <w:r w:rsidR="002078B3" w:rsidRPr="0007793B">
        <w:rPr>
          <w:lang w:val="en-GB"/>
        </w:rPr>
        <w:t>Hermitian</w:t>
      </w:r>
      <w:r w:rsidR="00092CCE" w:rsidRPr="0007793B">
        <w:rPr>
          <w:lang w:val="en-GB"/>
        </w:rPr>
        <w:t xml:space="preserve">. </w:t>
      </w:r>
      <w:r w:rsidR="00637C27" w:rsidRPr="0007793B">
        <w:t xml:space="preserve">The square root of </w:t>
      </w:r>
      <w:r w:rsidR="00637C27" w:rsidRPr="0007793B">
        <w:rPr>
          <w:i/>
          <w:lang w:val="en-GB"/>
        </w:rPr>
        <w:t>m</w:t>
      </w:r>
      <w:r w:rsidR="00637C27" w:rsidRPr="0007793B">
        <w:rPr>
          <w:lang w:val="en-GB"/>
        </w:rPr>
        <w:t>'(</w:t>
      </w:r>
      <w:r w:rsidR="00637C27" w:rsidRPr="0007793B">
        <w:rPr>
          <w:i/>
          <w:lang w:val="en-GB"/>
        </w:rPr>
        <w:t>m</w:t>
      </w:r>
      <w:r w:rsidR="00637C27" w:rsidRPr="0007793B">
        <w:rPr>
          <w:lang w:val="en-GB"/>
        </w:rPr>
        <w:t>’)</w:t>
      </w:r>
      <w:r w:rsidR="00637C27" w:rsidRPr="0007793B">
        <w:rPr>
          <w:vertAlign w:val="superscript"/>
          <w:lang w:val="en-GB"/>
        </w:rPr>
        <w:t>T</w:t>
      </w:r>
      <w:r w:rsidR="00637C27" w:rsidRPr="0007793B">
        <w:rPr>
          <w:lang w:val="en-GB"/>
        </w:rPr>
        <w:t xml:space="preserve"> can be obtained</w:t>
      </w:r>
      <w:r w:rsidR="002078B3" w:rsidRPr="0007793B">
        <w:rPr>
          <w:lang w:val="en-GB"/>
        </w:rPr>
        <w:t xml:space="preserve"> from Eq. </w:t>
      </w:r>
      <w:r w:rsidR="00C35EC8" w:rsidRPr="0007793B">
        <w:rPr>
          <w:lang w:val="en-GB"/>
        </w:rPr>
        <w:t>(7)</w:t>
      </w:r>
      <w:r w:rsidR="00092CCE" w:rsidRPr="0007793B">
        <w:rPr>
          <w:lang w:val="en-GB"/>
        </w:rPr>
        <w:t>,</w:t>
      </w:r>
    </w:p>
    <w:p w14:paraId="5DCFF778" w14:textId="471FBB2E" w:rsidR="00A9139A" w:rsidRPr="0007793B" w:rsidRDefault="00A9139A" w:rsidP="00A9139A">
      <w:pPr>
        <w:pStyle w:val="OSAEquations"/>
      </w:pPr>
      <w:r w:rsidRPr="0007793B">
        <w:tab/>
      </w:r>
      <w:r w:rsidR="00E6017A" w:rsidRPr="0007793B">
        <w:rPr>
          <w:position w:val="-14"/>
        </w:rPr>
        <w:object w:dxaOrig="3860" w:dyaOrig="420" w14:anchorId="56A9F533">
          <v:shape id="_x0000_i1032" type="#_x0000_t75" style="width:194.15pt;height:21.45pt" o:ole="">
            <v:imagedata r:id="rId22" o:title=""/>
          </v:shape>
          <o:OLEObject Type="Embed" ProgID="Equation.DSMT4" ShapeID="_x0000_i1032" DrawAspect="Content" ObjectID="_1566411186" r:id="rId23"/>
        </w:object>
      </w:r>
      <w:r w:rsidR="00C35EC8" w:rsidRPr="0007793B">
        <w:rPr>
          <w:sz w:val="18"/>
          <w:szCs w:val="18"/>
        </w:rPr>
        <w:t>(8)</w:t>
      </w:r>
    </w:p>
    <w:p w14:paraId="0E55A0EC" w14:textId="5D95FB8D" w:rsidR="00B1114E" w:rsidRPr="0007793B" w:rsidRDefault="00AA32DD" w:rsidP="006248CF">
      <w:pPr>
        <w:pStyle w:val="OSABodyIndent"/>
        <w:rPr>
          <w:lang w:val="en-GB"/>
        </w:rPr>
      </w:pPr>
      <w:r w:rsidRPr="0007793B">
        <w:rPr>
          <w:lang w:val="en-GB"/>
        </w:rPr>
        <w:t>Apparently</w:t>
      </w:r>
      <w:r w:rsidR="00222119" w:rsidRPr="0007793B">
        <w:rPr>
          <w:lang w:val="en-GB"/>
        </w:rPr>
        <w:t xml:space="preserve">, the </w:t>
      </w:r>
      <w:r w:rsidR="000814A1" w:rsidRPr="0007793B">
        <w:rPr>
          <w:lang w:val="en-GB"/>
        </w:rPr>
        <w:t xml:space="preserve">root </w:t>
      </w:r>
      <w:r w:rsidR="00222119" w:rsidRPr="0007793B">
        <w:rPr>
          <w:lang w:val="en-GB"/>
        </w:rPr>
        <w:t>is not unique</w:t>
      </w:r>
      <w:r w:rsidR="00CA3B11" w:rsidRPr="0007793B">
        <w:rPr>
          <w:lang w:val="en-GB"/>
        </w:rPr>
        <w:t xml:space="preserve"> due to the signs</w:t>
      </w:r>
      <w:r w:rsidR="00222119" w:rsidRPr="0007793B">
        <w:rPr>
          <w:lang w:val="en-GB"/>
        </w:rPr>
        <w:t xml:space="preserve">. An additional </w:t>
      </w:r>
      <w:r w:rsidR="00222119" w:rsidRPr="0007793B">
        <w:t xml:space="preserve">constraint is that the sign of the product of </w:t>
      </w:r>
      <w:r w:rsidR="009247BC" w:rsidRPr="0007793B">
        <w:t xml:space="preserve">three eigenvalues of </w:t>
      </w:r>
      <w:r w:rsidR="009247BC" w:rsidRPr="0007793B">
        <w:rPr>
          <w:i/>
        </w:rPr>
        <w:t>m</w:t>
      </w:r>
      <w:r w:rsidR="009247BC" w:rsidRPr="0007793B">
        <w:rPr>
          <w:vertAlign w:val="subscript"/>
          <w:lang w:val="en-GB"/>
        </w:rPr>
        <w:t xml:space="preserve">Δ </w:t>
      </w:r>
      <w:r w:rsidR="009247BC" w:rsidRPr="0007793B">
        <w:rPr>
          <w:lang w:val="en-GB"/>
        </w:rPr>
        <w:t xml:space="preserve">namely, </w:t>
      </w:r>
      <w:r w:rsidR="00222119" w:rsidRPr="0007793B">
        <w:rPr>
          <w:i/>
        </w:rPr>
        <w:t>a</w:t>
      </w:r>
      <w:r w:rsidR="00222119" w:rsidRPr="0007793B">
        <w:t xml:space="preserve">, </w:t>
      </w:r>
      <w:r w:rsidR="00222119" w:rsidRPr="0007793B">
        <w:rPr>
          <w:i/>
        </w:rPr>
        <w:t>b</w:t>
      </w:r>
      <w:r w:rsidR="00222119" w:rsidRPr="0007793B">
        <w:t xml:space="preserve"> and </w:t>
      </w:r>
      <w:r w:rsidR="00222119" w:rsidRPr="0007793B">
        <w:rPr>
          <w:i/>
        </w:rPr>
        <w:t>c</w:t>
      </w:r>
      <w:r w:rsidR="009247BC" w:rsidRPr="0007793B">
        <w:t>,</w:t>
      </w:r>
      <w:r w:rsidR="00A80216" w:rsidRPr="0007793B">
        <w:t xml:space="preserve"> should be</w:t>
      </w:r>
      <w:r w:rsidR="009247BC" w:rsidRPr="0007793B">
        <w:t xml:space="preserve"> </w:t>
      </w:r>
      <w:r w:rsidR="00222119" w:rsidRPr="0007793B">
        <w:t xml:space="preserve">the same to that of the determinant of </w:t>
      </w:r>
      <w:r w:rsidR="00222119" w:rsidRPr="0007793B">
        <w:rPr>
          <w:i/>
        </w:rPr>
        <w:t>m</w:t>
      </w:r>
      <w:r w:rsidR="00222119" w:rsidRPr="0007793B">
        <w:t>’,</w:t>
      </w:r>
      <w:r w:rsidR="00A80216" w:rsidRPr="0007793B">
        <w:t xml:space="preserve"> due to</w:t>
      </w:r>
      <w:r w:rsidR="00397A9C" w:rsidRPr="0007793B">
        <w:fldChar w:fldCharType="begin"/>
      </w:r>
      <w:r w:rsidR="00871A67" w:rsidRPr="0007793B">
        <w:instrText xml:space="preserve"> ADDIN EN.CITE &lt;EndNote&gt;&lt;Cite&gt;&lt;Author&gt;Hayes&lt;/Author&gt;&lt;Year&gt;1997&lt;/Year&gt;&lt;RecNum&gt;236&lt;/RecNum&gt;&lt;DisplayText&gt;[6]&lt;/DisplayText&gt;&lt;record&gt;&lt;rec-number&gt;236&lt;/rec-number&gt;&lt;foreign-keys&gt;&lt;key app="EN" db-id="t9550ddvkwavpeesrwt5atp0prsxfxsvf9wt"&gt;236&lt;/key&gt;&lt;/foreign-keys&gt;&lt;ref-type name="Conference Proceedings"&gt;10&lt;/ref-type&gt;&lt;contributors&gt;&lt;authors&gt;&lt;author&gt;Hayes, Diana M&lt;/author&gt;&lt;/authors&gt;&lt;/contributors&gt;&lt;titles&gt;&lt;title&gt;Error propagation in decomposition of Mueller matrices&lt;/title&gt;&lt;secondary-title&gt;Proc. SPIE&lt;/secondary-title&gt;&lt;/titles&gt;&lt;pages&gt;112-123&lt;/pages&gt;&lt;volume&gt;3121&lt;/volume&gt;&lt;dates&gt;&lt;year&gt;1997&lt;/year&gt;&lt;/dates&gt;&lt;isbn&gt;0277-786X&lt;/isbn&gt;&lt;urls&gt;&lt;/urls&gt;&lt;/record&gt;&lt;/Cite&gt;&lt;/EndNote&gt;</w:instrText>
      </w:r>
      <w:r w:rsidR="00397A9C" w:rsidRPr="0007793B">
        <w:fldChar w:fldCharType="separate"/>
      </w:r>
      <w:r w:rsidR="00871A67" w:rsidRPr="0007793B">
        <w:rPr>
          <w:noProof/>
        </w:rPr>
        <w:t>[</w:t>
      </w:r>
      <w:hyperlink w:anchor="_ENREF_6" w:tooltip="Hayes, 1997 #236" w:history="1">
        <w:r w:rsidR="00A626F6" w:rsidRPr="0007793B">
          <w:rPr>
            <w:noProof/>
          </w:rPr>
          <w:t>6</w:t>
        </w:r>
      </w:hyperlink>
      <w:r w:rsidR="00871A67" w:rsidRPr="0007793B">
        <w:rPr>
          <w:noProof/>
        </w:rPr>
        <w:t>]</w:t>
      </w:r>
      <w:r w:rsidR="00397A9C" w:rsidRPr="0007793B">
        <w:fldChar w:fldCharType="end"/>
      </w:r>
    </w:p>
    <w:p w14:paraId="060B278C" w14:textId="64BE683A" w:rsidR="00B1114E" w:rsidRPr="0007793B" w:rsidRDefault="009247BC" w:rsidP="00B1114E">
      <w:pPr>
        <w:pStyle w:val="OSAEquations"/>
      </w:pPr>
      <w:r w:rsidRPr="0007793B">
        <w:rPr>
          <w:position w:val="-10"/>
        </w:rPr>
        <w:object w:dxaOrig="4280" w:dyaOrig="300" w14:anchorId="51308715">
          <v:shape id="_x0000_i1033" type="#_x0000_t75" style="width:213.45pt;height:15pt" o:ole="">
            <v:imagedata r:id="rId24" o:title=""/>
          </v:shape>
          <o:OLEObject Type="Embed" ProgID="Equation.DSMT4" ShapeID="_x0000_i1033" DrawAspect="Content" ObjectID="_1566411187" r:id="rId25"/>
        </w:object>
      </w:r>
      <w:r w:rsidRPr="0007793B">
        <w:tab/>
      </w:r>
      <w:r w:rsidR="00C35EC8" w:rsidRPr="0007793B">
        <w:rPr>
          <w:sz w:val="18"/>
          <w:szCs w:val="18"/>
        </w:rPr>
        <w:t>(9)</w:t>
      </w:r>
    </w:p>
    <w:p w14:paraId="74F8E6F8" w14:textId="7907F566" w:rsidR="009F452B" w:rsidRPr="0007793B" w:rsidRDefault="008403A8" w:rsidP="006248CF">
      <w:pPr>
        <w:pStyle w:val="OSABodyIndent"/>
        <w:rPr>
          <w:szCs w:val="20"/>
          <w:lang w:val="en-GB"/>
        </w:rPr>
      </w:pPr>
      <w:r w:rsidRPr="0007793B">
        <w:t>It was</w:t>
      </w:r>
      <w:r w:rsidR="0095678C" w:rsidRPr="0007793B">
        <w:t xml:space="preserve"> </w:t>
      </w:r>
      <w:r w:rsidR="00A80216" w:rsidRPr="0007793B">
        <w:t xml:space="preserve">then </w:t>
      </w:r>
      <w:r w:rsidR="0095678C" w:rsidRPr="0007793B">
        <w:t>assumed</w:t>
      </w:r>
      <w:r w:rsidR="00397A9C" w:rsidRPr="0007793B">
        <w:t xml:space="preserve"> in the Lu-Chipman’s decomposition method </w:t>
      </w:r>
      <w:r w:rsidR="0095678C" w:rsidRPr="0007793B">
        <w:t xml:space="preserve">that </w:t>
      </w:r>
      <w:r w:rsidR="0095678C" w:rsidRPr="0007793B">
        <w:rPr>
          <w:i/>
        </w:rPr>
        <w:t>a</w:t>
      </w:r>
      <w:r w:rsidR="0095678C" w:rsidRPr="0007793B">
        <w:t xml:space="preserve">, </w:t>
      </w:r>
      <w:r w:rsidR="0095678C" w:rsidRPr="0007793B">
        <w:rPr>
          <w:i/>
        </w:rPr>
        <w:t>b</w:t>
      </w:r>
      <w:r w:rsidR="0095678C" w:rsidRPr="0007793B">
        <w:t xml:space="preserve"> and </w:t>
      </w:r>
      <w:r w:rsidR="0095678C" w:rsidRPr="0007793B">
        <w:rPr>
          <w:i/>
        </w:rPr>
        <w:t>c</w:t>
      </w:r>
      <w:r w:rsidR="00A80216" w:rsidRPr="0007793B">
        <w:t xml:space="preserve"> always have the same sign</w:t>
      </w:r>
      <w:r w:rsidR="00A80216" w:rsidRPr="0007793B">
        <w:rPr>
          <w:szCs w:val="20"/>
          <w:lang w:val="en-GB"/>
        </w:rPr>
        <w:t xml:space="preserve"> to guarantee a unique solution</w:t>
      </w:r>
      <w:r w:rsidRPr="0007793B">
        <w:rPr>
          <w:szCs w:val="20"/>
          <w:lang w:val="en-GB"/>
        </w:rPr>
        <w:t xml:space="preserve"> </w:t>
      </w:r>
      <w:r w:rsidRPr="0007793B">
        <w:fldChar w:fldCharType="begin"/>
      </w:r>
      <w:r w:rsidR="00871A67" w:rsidRPr="0007793B">
        <w:instrText xml:space="preserve"> ADDIN EN.CITE &lt;EndNote&gt;&lt;Cite&gt;&lt;Author&gt;Hayes&lt;/Author&gt;&lt;Year&gt;1997&lt;/Year&gt;&lt;RecNum&gt;236&lt;/RecNum&gt;&lt;DisplayText&gt;[6]&lt;/DisplayText&gt;&lt;record&gt;&lt;rec-number&gt;236&lt;/rec-number&gt;&lt;foreign-keys&gt;&lt;key app="EN" db-id="t9550ddvkwavpeesrwt5atp0prsxfxsvf9wt"&gt;236&lt;/key&gt;&lt;/foreign-keys&gt;&lt;ref-type name="Conference Proceedings"&gt;10&lt;/ref-type&gt;&lt;contributors&gt;&lt;authors&gt;&lt;author&gt;Hayes, Diana M&lt;/author&gt;&lt;/authors&gt;&lt;/contributors&gt;&lt;titles&gt;&lt;title&gt;Error propagation in decomposition of Mueller matrices&lt;/title&gt;&lt;secondary-title&gt;Proc. SPIE&lt;/secondary-title&gt;&lt;/titles&gt;&lt;pages&gt;112-123&lt;/pages&gt;&lt;volume&gt;3121&lt;/volume&gt;&lt;dates&gt;&lt;year&gt;1997&lt;/year&gt;&lt;/dates&gt;&lt;isbn&gt;0277-786X&lt;/isbn&gt;&lt;urls&gt;&lt;/urls&gt;&lt;/record&gt;&lt;/Cite&gt;&lt;/EndNote&gt;</w:instrText>
      </w:r>
      <w:r w:rsidRPr="0007793B">
        <w:fldChar w:fldCharType="separate"/>
      </w:r>
      <w:r w:rsidR="00871A67" w:rsidRPr="0007793B">
        <w:rPr>
          <w:noProof/>
        </w:rPr>
        <w:t>[</w:t>
      </w:r>
      <w:hyperlink w:anchor="_ENREF_6" w:tooltip="Hayes, 1997 #236" w:history="1">
        <w:r w:rsidR="00A626F6" w:rsidRPr="0007793B">
          <w:rPr>
            <w:noProof/>
          </w:rPr>
          <w:t>6</w:t>
        </w:r>
      </w:hyperlink>
      <w:r w:rsidR="00871A67" w:rsidRPr="0007793B">
        <w:rPr>
          <w:noProof/>
        </w:rPr>
        <w:t>]</w:t>
      </w:r>
      <w:r w:rsidRPr="0007793B">
        <w:fldChar w:fldCharType="end"/>
      </w:r>
      <w:r w:rsidR="00152FF4" w:rsidRPr="0007793B">
        <w:rPr>
          <w:szCs w:val="20"/>
          <w:lang w:val="en-GB"/>
        </w:rPr>
        <w:t>.</w:t>
      </w:r>
      <w:r w:rsidRPr="0007793B">
        <w:rPr>
          <w:szCs w:val="20"/>
          <w:lang w:val="en-GB"/>
        </w:rPr>
        <w:t xml:space="preserve"> </w:t>
      </w:r>
      <w:r w:rsidRPr="0007793B">
        <w:rPr>
          <w:i/>
        </w:rPr>
        <w:t>m</w:t>
      </w:r>
      <w:r w:rsidRPr="0007793B">
        <w:rPr>
          <w:vertAlign w:val="subscript"/>
          <w:lang w:val="en-GB"/>
        </w:rPr>
        <w:t>Δ</w:t>
      </w:r>
      <w:r w:rsidRPr="0007793B">
        <w:rPr>
          <w:lang w:val="en-GB"/>
        </w:rPr>
        <w:t xml:space="preserve"> can therefore</w:t>
      </w:r>
      <w:r w:rsidR="0048569C" w:rsidRPr="0007793B">
        <w:rPr>
          <w:lang w:val="en-GB"/>
        </w:rPr>
        <w:t xml:space="preserve"> be</w:t>
      </w:r>
      <w:r w:rsidRPr="0007793B">
        <w:rPr>
          <w:lang w:val="en-GB"/>
        </w:rPr>
        <w:t xml:space="preserve"> obtained</w:t>
      </w:r>
      <w:r w:rsidR="00950A6D" w:rsidRPr="0007793B">
        <w:rPr>
          <w:lang w:val="en-GB"/>
        </w:rPr>
        <w:t>,</w:t>
      </w:r>
    </w:p>
    <w:p w14:paraId="0BC1B261" w14:textId="290F33B5" w:rsidR="00B1114E" w:rsidRPr="0007793B" w:rsidRDefault="00E6017A" w:rsidP="00B1114E">
      <w:pPr>
        <w:pStyle w:val="OSAEquations"/>
      </w:pPr>
      <w:r w:rsidRPr="0007793B">
        <w:rPr>
          <w:position w:val="-28"/>
        </w:rPr>
        <w:object w:dxaOrig="3480" w:dyaOrig="620" w14:anchorId="4DBB1D80">
          <v:shape id="_x0000_i1034" type="#_x0000_t75" style="width:174pt;height:31.7pt" o:ole="">
            <v:imagedata r:id="rId26" o:title=""/>
          </v:shape>
          <o:OLEObject Type="Embed" ProgID="Equation.DSMT4" ShapeID="_x0000_i1034" DrawAspect="Content" ObjectID="_1566411188" r:id="rId27"/>
        </w:object>
      </w:r>
      <w:r w:rsidR="00E632F9" w:rsidRPr="0007793B">
        <w:tab/>
      </w:r>
      <w:r w:rsidR="00C35EC8" w:rsidRPr="0007793B">
        <w:rPr>
          <w:sz w:val="18"/>
          <w:szCs w:val="18"/>
        </w:rPr>
        <w:t>(10)</w:t>
      </w:r>
    </w:p>
    <w:p w14:paraId="20E4F780" w14:textId="77777777" w:rsidR="0084650B" w:rsidRPr="0007793B" w:rsidRDefault="00590AA2" w:rsidP="006248CF">
      <w:pPr>
        <w:pStyle w:val="OSABodyIndent"/>
      </w:pPr>
      <w:r w:rsidRPr="0007793B">
        <w:t xml:space="preserve">With </w:t>
      </w:r>
      <w:r w:rsidR="00687DF6" w:rsidRPr="0007793B">
        <w:rPr>
          <w:i/>
        </w:rPr>
        <w:t>m</w:t>
      </w:r>
      <w:r w:rsidR="00687DF6" w:rsidRPr="0007793B">
        <w:rPr>
          <w:szCs w:val="20"/>
          <w:vertAlign w:val="subscript"/>
          <w:lang w:val="en-GB"/>
        </w:rPr>
        <w:t>Δ</w:t>
      </w:r>
      <w:r w:rsidRPr="0007793B">
        <w:t xml:space="preserve"> </w:t>
      </w:r>
      <w:r w:rsidR="00BB27AA" w:rsidRPr="0007793B">
        <w:t>obtained</w:t>
      </w:r>
      <w:r w:rsidRPr="0007793B">
        <w:t>, the retardance submatrix</w:t>
      </w:r>
      <w:r w:rsidR="00674085" w:rsidRPr="0007793B">
        <w:t xml:space="preserve"> </w:t>
      </w:r>
      <w:r w:rsidR="00674085" w:rsidRPr="0007793B">
        <w:rPr>
          <w:i/>
        </w:rPr>
        <w:t>m</w:t>
      </w:r>
      <w:r w:rsidR="00674085" w:rsidRPr="0007793B">
        <w:rPr>
          <w:i/>
          <w:vertAlign w:val="subscript"/>
        </w:rPr>
        <w:t>R</w:t>
      </w:r>
      <w:r w:rsidR="00BB27AA" w:rsidRPr="0007793B">
        <w:t xml:space="preserve"> can be solved</w:t>
      </w:r>
      <w:r w:rsidR="00EB12D8" w:rsidRPr="0007793B">
        <w:t>.</w:t>
      </w:r>
    </w:p>
    <w:p w14:paraId="0AF7AF30" w14:textId="7C7C613A" w:rsidR="00B1114E" w:rsidRPr="0007793B" w:rsidRDefault="00B1114E" w:rsidP="00B1114E">
      <w:pPr>
        <w:pStyle w:val="OSAEquations"/>
      </w:pPr>
      <w:r w:rsidRPr="0007793B">
        <w:tab/>
      </w:r>
      <w:r w:rsidR="009261A6" w:rsidRPr="0007793B">
        <w:rPr>
          <w:position w:val="-6"/>
        </w:rPr>
        <w:object w:dxaOrig="1080" w:dyaOrig="260" w14:anchorId="1E678E6B">
          <v:shape id="_x0000_i1035" type="#_x0000_t75" style="width:54.45pt;height:12pt" o:ole="">
            <v:imagedata r:id="rId28" o:title=""/>
          </v:shape>
          <o:OLEObject Type="Embed" ProgID="Equation.DSMT4" ShapeID="_x0000_i1035" DrawAspect="Content" ObjectID="_1566411189" r:id="rId29"/>
        </w:object>
      </w:r>
      <w:r w:rsidR="009261A6" w:rsidRPr="0007793B">
        <w:tab/>
      </w:r>
      <w:r w:rsidR="009261A6" w:rsidRPr="0007793B">
        <w:tab/>
      </w:r>
      <w:r w:rsidR="009261A6" w:rsidRPr="0007793B">
        <w:tab/>
      </w:r>
      <w:r w:rsidR="00C35EC8" w:rsidRPr="0007793B">
        <w:rPr>
          <w:sz w:val="18"/>
          <w:szCs w:val="18"/>
        </w:rPr>
        <w:t>(11)</w:t>
      </w:r>
    </w:p>
    <w:p w14:paraId="5B087511" w14:textId="519B1F31" w:rsidR="00590AA2" w:rsidRPr="0007793B" w:rsidRDefault="00395F48" w:rsidP="006248CF">
      <w:pPr>
        <w:pStyle w:val="OSABodyIndent"/>
      </w:pPr>
      <w:r w:rsidRPr="0007793B">
        <w:lastRenderedPageBreak/>
        <w:t xml:space="preserve">As pointed out in </w:t>
      </w:r>
      <w:r w:rsidRPr="0007793B">
        <w:fldChar w:fldCharType="begin"/>
      </w:r>
      <w:r w:rsidR="00871A67" w:rsidRPr="0007793B">
        <w:instrText xml:space="preserve"> ADDIN EN.CITE &lt;EndNote&gt;&lt;Cite&gt;&lt;Author&gt;Hayes&lt;/Author&gt;&lt;Year&gt;1997&lt;/Year&gt;&lt;RecNum&gt;236&lt;/RecNum&gt;&lt;DisplayText&gt;[6]&lt;/DisplayText&gt;&lt;record&gt;&lt;rec-number&gt;236&lt;/rec-number&gt;&lt;foreign-keys&gt;&lt;key app="EN" db-id="t9550ddvkwavpeesrwt5atp0prsxfxsvf9wt"&gt;236&lt;/key&gt;&lt;/foreign-keys&gt;&lt;ref-type name="Conference Proceedings"&gt;10&lt;/ref-type&gt;&lt;contributors&gt;&lt;authors&gt;&lt;author&gt;Hayes, Diana M&lt;/author&gt;&lt;/authors&gt;&lt;/contributors&gt;&lt;titles&gt;&lt;title&gt;Error propagation in decomposition of Mueller matrices&lt;/title&gt;&lt;secondary-title&gt;Proc. SPIE&lt;/secondary-title&gt;&lt;/titles&gt;&lt;pages&gt;112-123&lt;/pages&gt;&lt;volume&gt;3121&lt;/volume&gt;&lt;dates&gt;&lt;year&gt;1997&lt;/year&gt;&lt;/dates&gt;&lt;isbn&gt;0277-786X&lt;/isbn&gt;&lt;urls&gt;&lt;/urls&gt;&lt;/record&gt;&lt;/Cite&gt;&lt;/EndNote&gt;</w:instrText>
      </w:r>
      <w:r w:rsidRPr="0007793B">
        <w:fldChar w:fldCharType="separate"/>
      </w:r>
      <w:r w:rsidR="00871A67" w:rsidRPr="0007793B">
        <w:rPr>
          <w:noProof/>
        </w:rPr>
        <w:t>[</w:t>
      </w:r>
      <w:hyperlink w:anchor="_ENREF_6" w:tooltip="Hayes, 1997 #236" w:history="1">
        <w:r w:rsidR="00A626F6" w:rsidRPr="0007793B">
          <w:rPr>
            <w:noProof/>
          </w:rPr>
          <w:t>6</w:t>
        </w:r>
      </w:hyperlink>
      <w:r w:rsidR="00871A67" w:rsidRPr="0007793B">
        <w:rPr>
          <w:noProof/>
        </w:rPr>
        <w:t>]</w:t>
      </w:r>
      <w:r w:rsidRPr="0007793B">
        <w:fldChar w:fldCharType="end"/>
      </w:r>
      <w:r w:rsidR="00EB12D8" w:rsidRPr="0007793B">
        <w:t xml:space="preserve">, </w:t>
      </w:r>
      <w:r w:rsidR="009F0799" w:rsidRPr="0007793B">
        <w:t xml:space="preserve">the assumption about the signs does affect </w:t>
      </w:r>
      <w:r w:rsidR="009548B0" w:rsidRPr="0007793B">
        <w:t>the retardance matrix</w:t>
      </w:r>
      <w:r w:rsidR="00EB12D8" w:rsidRPr="0007793B">
        <w:t xml:space="preserve"> </w:t>
      </w:r>
      <w:r w:rsidR="009F0799" w:rsidRPr="0007793B">
        <w:t xml:space="preserve">and </w:t>
      </w:r>
      <w:r w:rsidR="009548B0" w:rsidRPr="0007793B">
        <w:t>further interpretation of the retardance matrix (into e.g. total retardance scalar, the retardance vector, linear retardance scalar, etc.)</w:t>
      </w:r>
      <w:r w:rsidR="00EB12D8" w:rsidRPr="0007793B">
        <w:t>.</w:t>
      </w:r>
      <w:r w:rsidR="00843700" w:rsidRPr="0007793B">
        <w:t xml:space="preserve"> </w:t>
      </w:r>
    </w:p>
    <w:p w14:paraId="74531D28" w14:textId="619243E3" w:rsidR="00C12D5B" w:rsidRPr="0007793B" w:rsidRDefault="007D35F8" w:rsidP="007D35F8">
      <w:pPr>
        <w:pStyle w:val="OSABodyIndent"/>
        <w:rPr>
          <w:rFonts w:eastAsiaTheme="minorEastAsia"/>
        </w:rPr>
      </w:pPr>
      <w:r w:rsidRPr="0007793B">
        <w:rPr>
          <w:b/>
        </w:rPr>
        <w:t xml:space="preserve">Helicity flip </w:t>
      </w:r>
      <w:r w:rsidR="00646BF4" w:rsidRPr="0007793B">
        <w:rPr>
          <w:b/>
        </w:rPr>
        <w:t xml:space="preserve">and </w:t>
      </w:r>
      <w:r w:rsidR="007507FA" w:rsidRPr="0007793B">
        <w:rPr>
          <w:b/>
        </w:rPr>
        <w:t>negative determinant</w:t>
      </w:r>
      <w:r w:rsidR="00005DE1" w:rsidRPr="0007793B">
        <w:rPr>
          <w:b/>
        </w:rPr>
        <w:t>.</w:t>
      </w:r>
      <w:r w:rsidR="00005DE1" w:rsidRPr="0007793B">
        <w:t xml:space="preserve"> </w:t>
      </w:r>
      <w:r w:rsidR="000D754F" w:rsidRPr="0007793B">
        <w:t xml:space="preserve">Depolarization of circularly polarized light in turbid media has been investigated </w:t>
      </w:r>
      <w:r w:rsidR="002C16BF" w:rsidRPr="0007793B">
        <w:t>previously</w:t>
      </w:r>
      <w:r w:rsidR="00FF06BE" w:rsidRPr="0007793B">
        <w:t xml:space="preserve"> </w:t>
      </w:r>
      <w:r w:rsidR="002C16BF" w:rsidRPr="0007793B">
        <w:fldChar w:fldCharType="begin">
          <w:fldData xml:space="preserve">PEVuZE5vdGU+PENpdGU+PEF1dGhvcj5Nb3JnYW48L0F1dGhvcj48WWVhcj4yMDAwPC9ZZWFyPjxS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</w:fldData>
        </w:fldChar>
      </w:r>
      <w:r w:rsidR="00871A67" w:rsidRPr="0007793B">
        <w:instrText xml:space="preserve"> ADDIN EN.CITE </w:instrText>
      </w:r>
      <w:r w:rsidR="00871A67" w:rsidRPr="0007793B">
        <w:fldChar w:fldCharType="begin">
          <w:fldData xml:space="preserve">PEVuZE5vdGU+PENpdGU+PEF1dGhvcj5Nb3JnYW48L0F1dGhvcj48WWVhcj4yMDAwPC9ZZWFyPjxS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</w:fldData>
        </w:fldChar>
      </w:r>
      <w:r w:rsidR="00871A67" w:rsidRPr="0007793B">
        <w:instrText xml:space="preserve"> ADDIN EN.CITE.DATA </w:instrText>
      </w:r>
      <w:r w:rsidR="00871A67" w:rsidRPr="0007793B">
        <w:fldChar w:fldCharType="end"/>
      </w:r>
      <w:r w:rsidR="002C16BF" w:rsidRPr="0007793B">
        <w:fldChar w:fldCharType="separate"/>
      </w:r>
      <w:r w:rsidR="00871A67" w:rsidRPr="0007793B">
        <w:rPr>
          <w:noProof/>
        </w:rPr>
        <w:t>[</w:t>
      </w:r>
      <w:hyperlink w:anchor="_ENREF_9" w:tooltip="Morgan, 2000 #247" w:history="1">
        <w:r w:rsidR="00A626F6" w:rsidRPr="0007793B">
          <w:rPr>
            <w:noProof/>
          </w:rPr>
          <w:t>9-12</w:t>
        </w:r>
      </w:hyperlink>
      <w:r w:rsidR="00871A67" w:rsidRPr="0007793B">
        <w:rPr>
          <w:noProof/>
        </w:rPr>
        <w:t>]</w:t>
      </w:r>
      <w:r w:rsidR="002C16BF" w:rsidRPr="0007793B">
        <w:fldChar w:fldCharType="end"/>
      </w:r>
      <w:r w:rsidR="000D754F" w:rsidRPr="0007793B">
        <w:t xml:space="preserve">. In </w:t>
      </w:r>
      <w:r w:rsidR="0097273C" w:rsidRPr="0007793B">
        <w:t>reflection geometry</w:t>
      </w:r>
      <w:r w:rsidR="000D754F" w:rsidRPr="0007793B">
        <w:t xml:space="preserve">, the polarization state of </w:t>
      </w:r>
      <w:r w:rsidR="00D922D2" w:rsidRPr="0007793B">
        <w:t>emergent</w:t>
      </w:r>
      <w:r w:rsidR="000D754F" w:rsidRPr="0007793B">
        <w:t xml:space="preserve"> light</w:t>
      </w:r>
      <w:r w:rsidR="00D922D2" w:rsidRPr="0007793B">
        <w:t xml:space="preserve"> from </w:t>
      </w:r>
      <w:r w:rsidR="003C5060" w:rsidRPr="0007793B">
        <w:t>a turbid medium</w:t>
      </w:r>
      <w:r w:rsidR="000D754F" w:rsidRPr="0007793B">
        <w:t xml:space="preserve"> is mainly determined by low-ordered scattered</w:t>
      </w:r>
      <w:r w:rsidR="000D754F" w:rsidRPr="0007793B">
        <w:rPr>
          <w:rFonts w:ascii="Calibri" w:eastAsiaTheme="minorEastAsia" w:hAnsi="Calibri"/>
          <w:spacing w:val="0"/>
          <w:sz w:val="16"/>
          <w:lang w:eastAsia="en-US"/>
        </w:rPr>
        <w:t xml:space="preserve"> </w:t>
      </w:r>
      <w:r w:rsidR="000D754F" w:rsidRPr="0007793B">
        <w:t xml:space="preserve">photons, which </w:t>
      </w:r>
      <w:r w:rsidR="00483505" w:rsidRPr="0007793B">
        <w:t>refers to those not scattered many times</w:t>
      </w:r>
      <w:r w:rsidR="000D754F" w:rsidRPr="0007793B">
        <w:t xml:space="preserve"> before emerging from the media. </w:t>
      </w:r>
      <w:r w:rsidR="000B78EE" w:rsidRPr="0007793B">
        <w:t>The h</w:t>
      </w:r>
      <w:r w:rsidR="00FD082A" w:rsidRPr="0007793B">
        <w:rPr>
          <w:rFonts w:eastAsiaTheme="minorEastAsia"/>
        </w:rPr>
        <w:t>igh-ordered scattered photons</w:t>
      </w:r>
      <w:r w:rsidR="00910F49" w:rsidRPr="0007793B">
        <w:rPr>
          <w:rFonts w:eastAsiaTheme="minorEastAsia"/>
        </w:rPr>
        <w:t xml:space="preserve"> (</w:t>
      </w:r>
      <w:r w:rsidR="00204669" w:rsidRPr="0007793B">
        <w:t>scattered</w:t>
      </w:r>
      <w:r w:rsidR="00910F49" w:rsidRPr="0007793B">
        <w:t xml:space="preserve"> many times</w:t>
      </w:r>
      <w:r w:rsidR="00910F49" w:rsidRPr="0007793B">
        <w:rPr>
          <w:rFonts w:eastAsiaTheme="minorEastAsia"/>
        </w:rPr>
        <w:t>)</w:t>
      </w:r>
      <w:r w:rsidR="00FD082A" w:rsidRPr="0007793B">
        <w:rPr>
          <w:rFonts w:eastAsiaTheme="minorEastAsia"/>
        </w:rPr>
        <w:t xml:space="preserve"> contribute to </w:t>
      </w:r>
      <w:r w:rsidR="00FD3C2F" w:rsidRPr="0007793B">
        <w:rPr>
          <w:rFonts w:eastAsiaTheme="minorEastAsia"/>
        </w:rPr>
        <w:t xml:space="preserve">randomized emergent </w:t>
      </w:r>
      <w:r w:rsidR="00FD082A" w:rsidRPr="0007793B">
        <w:rPr>
          <w:rFonts w:eastAsiaTheme="minorEastAsia"/>
        </w:rPr>
        <w:t>helicity</w:t>
      </w:r>
      <w:r w:rsidR="00B42C53" w:rsidRPr="0007793B">
        <w:rPr>
          <w:rFonts w:eastAsiaTheme="minorEastAsia"/>
        </w:rPr>
        <w:t xml:space="preserve"> for circularly polarized incidence</w:t>
      </w:r>
      <w:r w:rsidR="00FD082A" w:rsidRPr="0007793B">
        <w:rPr>
          <w:rFonts w:eastAsiaTheme="minorEastAsia"/>
        </w:rPr>
        <w:t xml:space="preserve">. </w:t>
      </w:r>
      <w:r w:rsidR="000D754F" w:rsidRPr="0007793B">
        <w:t xml:space="preserve">The low-ordered scattered </w:t>
      </w:r>
      <w:r w:rsidR="00F17C8A" w:rsidRPr="0007793B">
        <w:t>light</w:t>
      </w:r>
      <w:r w:rsidR="000D754F" w:rsidRPr="0007793B">
        <w:t xml:space="preserve"> may </w:t>
      </w:r>
      <w:r w:rsidR="00F31F0D" w:rsidRPr="0007793B">
        <w:t xml:space="preserve">essentially </w:t>
      </w:r>
      <w:r w:rsidR="000D754F" w:rsidRPr="0007793B">
        <w:t>consist of</w:t>
      </w:r>
      <w:r w:rsidR="00483505" w:rsidRPr="0007793B">
        <w:t xml:space="preserve"> the photons that ha</w:t>
      </w:r>
      <w:r w:rsidR="00FD3C2F" w:rsidRPr="0007793B">
        <w:t>ve</w:t>
      </w:r>
      <w:r w:rsidR="00483505" w:rsidRPr="0007793B">
        <w:t xml:space="preserve"> </w:t>
      </w:r>
      <w:r w:rsidR="00D227DB" w:rsidRPr="0007793B">
        <w:rPr>
          <w:rFonts w:eastAsiaTheme="minorEastAsia"/>
        </w:rPr>
        <w:t>accumulatively</w:t>
      </w:r>
      <w:r w:rsidR="00D227DB" w:rsidRPr="0007793B">
        <w:t xml:space="preserve"> </w:t>
      </w:r>
      <w:r w:rsidR="00483505" w:rsidRPr="0007793B">
        <w:t>undergone</w:t>
      </w:r>
      <w:r w:rsidR="00743947" w:rsidRPr="0007793B">
        <w:rPr>
          <w:rFonts w:eastAsiaTheme="minorEastAsia"/>
        </w:rPr>
        <w:t xml:space="preserve"> </w:t>
      </w:r>
      <w:r w:rsidR="00483505" w:rsidRPr="0007793B">
        <w:rPr>
          <w:rFonts w:eastAsiaTheme="minorEastAsia"/>
        </w:rPr>
        <w:t>i)</w:t>
      </w:r>
      <w:r w:rsidR="007F68DC" w:rsidRPr="0007793B">
        <w:rPr>
          <w:rFonts w:eastAsiaTheme="minorEastAsia"/>
        </w:rPr>
        <w:t xml:space="preserve"> several forward scattering and</w:t>
      </w:r>
      <w:r w:rsidR="00483505" w:rsidRPr="0007793B">
        <w:rPr>
          <w:rFonts w:eastAsiaTheme="minorEastAsia"/>
        </w:rPr>
        <w:t xml:space="preserve"> </w:t>
      </w:r>
      <w:r w:rsidR="009C5B0B" w:rsidRPr="0007793B">
        <w:rPr>
          <w:rFonts w:eastAsiaTheme="minorEastAsia"/>
        </w:rPr>
        <w:t xml:space="preserve">an odd </w:t>
      </w:r>
      <w:r w:rsidR="00F21B42" w:rsidRPr="0007793B">
        <w:rPr>
          <w:rFonts w:eastAsiaTheme="minorEastAsia"/>
        </w:rPr>
        <w:t>number of backward scattering events</w:t>
      </w:r>
      <w:r w:rsidR="00E2259B" w:rsidRPr="0007793B">
        <w:rPr>
          <w:rFonts w:eastAsiaTheme="minorEastAsia"/>
        </w:rPr>
        <w:t>, resulting in helicity-flipping emergence</w:t>
      </w:r>
      <w:r w:rsidR="00B42C53" w:rsidRPr="0007793B">
        <w:rPr>
          <w:rFonts w:eastAsiaTheme="minorEastAsia"/>
        </w:rPr>
        <w:t xml:space="preserve"> for circular polarization</w:t>
      </w:r>
      <w:r w:rsidR="00483505" w:rsidRPr="0007793B">
        <w:rPr>
          <w:rFonts w:eastAsiaTheme="minorEastAsia"/>
        </w:rPr>
        <w:t>;</w:t>
      </w:r>
      <w:r w:rsidR="00393E09" w:rsidRPr="0007793B">
        <w:rPr>
          <w:rFonts w:eastAsiaTheme="minorEastAsia"/>
        </w:rPr>
        <w:t xml:space="preserve"> i</w:t>
      </w:r>
      <w:r w:rsidR="00483505" w:rsidRPr="0007793B">
        <w:rPr>
          <w:rFonts w:eastAsiaTheme="minorEastAsia"/>
        </w:rPr>
        <w:t xml:space="preserve">i) </w:t>
      </w:r>
      <w:r w:rsidR="007F68DC" w:rsidRPr="0007793B">
        <w:rPr>
          <w:rFonts w:eastAsiaTheme="minorEastAsia"/>
        </w:rPr>
        <w:t xml:space="preserve">several forward scattering and </w:t>
      </w:r>
      <w:r w:rsidR="00F21B42" w:rsidRPr="0007793B">
        <w:rPr>
          <w:rFonts w:eastAsiaTheme="minorEastAsia"/>
        </w:rPr>
        <w:t>an even number of backward scattering events</w:t>
      </w:r>
      <w:r w:rsidR="00E2259B" w:rsidRPr="0007793B">
        <w:rPr>
          <w:rFonts w:eastAsiaTheme="minorEastAsia"/>
        </w:rPr>
        <w:t>. It is noted these photons are more likely to transmit rather than to reflect</w:t>
      </w:r>
      <w:r w:rsidR="00C06DAB" w:rsidRPr="0007793B">
        <w:rPr>
          <w:rFonts w:eastAsiaTheme="minorEastAsia"/>
        </w:rPr>
        <w:t xml:space="preserve"> so they </w:t>
      </w:r>
      <w:r w:rsidR="005F5A16" w:rsidRPr="0007793B">
        <w:rPr>
          <w:rFonts w:eastAsiaTheme="minorEastAsia"/>
        </w:rPr>
        <w:t>are not</w:t>
      </w:r>
      <w:r w:rsidR="00C06DAB" w:rsidRPr="0007793B">
        <w:rPr>
          <w:rFonts w:eastAsiaTheme="minorEastAsia"/>
        </w:rPr>
        <w:t xml:space="preserve"> considered here</w:t>
      </w:r>
      <w:r w:rsidR="00F31F0D" w:rsidRPr="0007793B">
        <w:rPr>
          <w:rFonts w:eastAsiaTheme="minorEastAsia"/>
        </w:rPr>
        <w:t xml:space="preserve">; </w:t>
      </w:r>
      <w:r w:rsidR="00393E09" w:rsidRPr="0007793B">
        <w:rPr>
          <w:rFonts w:eastAsiaTheme="minorEastAsia"/>
        </w:rPr>
        <w:t>or iii</w:t>
      </w:r>
      <w:r w:rsidR="00F31F0D" w:rsidRPr="0007793B">
        <w:rPr>
          <w:rFonts w:eastAsiaTheme="minorEastAsia"/>
        </w:rPr>
        <w:t xml:space="preserve">) </w:t>
      </w:r>
      <w:r w:rsidR="007F68DC" w:rsidRPr="0007793B">
        <w:rPr>
          <w:rFonts w:eastAsiaTheme="minorEastAsia"/>
        </w:rPr>
        <w:t>only</w:t>
      </w:r>
      <w:r w:rsidR="00F21B42" w:rsidRPr="0007793B">
        <w:rPr>
          <w:rFonts w:eastAsiaTheme="minorEastAsia"/>
        </w:rPr>
        <w:t xml:space="preserve"> forward-scattering events</w:t>
      </w:r>
      <w:r w:rsidR="00E2259B" w:rsidRPr="0007793B">
        <w:rPr>
          <w:rFonts w:eastAsiaTheme="minorEastAsia"/>
        </w:rPr>
        <w:t>, resulting in helicity maintaining emergence</w:t>
      </w:r>
      <w:r w:rsidR="00B42C53" w:rsidRPr="0007793B">
        <w:rPr>
          <w:rFonts w:eastAsiaTheme="minorEastAsia"/>
        </w:rPr>
        <w:t xml:space="preserve"> for circular polarization</w:t>
      </w:r>
      <w:r w:rsidR="00E2259B" w:rsidRPr="0007793B">
        <w:rPr>
          <w:rFonts w:eastAsiaTheme="minorEastAsia"/>
        </w:rPr>
        <w:t>.</w:t>
      </w:r>
    </w:p>
    <w:p w14:paraId="6E7FE297" w14:textId="298C45E1" w:rsidR="006C6A1F" w:rsidRPr="0007793B" w:rsidRDefault="000C4F0D" w:rsidP="007D35F8">
      <w:pPr>
        <w:pStyle w:val="OSABodyIndent"/>
      </w:pPr>
      <w:r w:rsidRPr="0007793B">
        <w:rPr>
          <w:rFonts w:eastAsiaTheme="minorEastAsia"/>
        </w:rPr>
        <w:t xml:space="preserve">As a reference, a mirror reflection (with normal incidence) is </w:t>
      </w:r>
      <w:r w:rsidR="00BE18BB" w:rsidRPr="0007793B">
        <w:rPr>
          <w:rFonts w:eastAsiaTheme="minorEastAsia"/>
        </w:rPr>
        <w:t xml:space="preserve">helicity-flipping, </w:t>
      </w:r>
      <w:r w:rsidRPr="0007793B">
        <w:rPr>
          <w:rFonts w:eastAsiaTheme="minorEastAsia"/>
        </w:rPr>
        <w:t xml:space="preserve">usually characterized by a diagonal </w:t>
      </w:r>
      <w:r w:rsidR="0048569C" w:rsidRPr="0007793B">
        <w:rPr>
          <w:rFonts w:eastAsiaTheme="minorEastAsia"/>
        </w:rPr>
        <w:t xml:space="preserve">Mueller </w:t>
      </w:r>
      <w:r w:rsidRPr="0007793B">
        <w:rPr>
          <w:rFonts w:eastAsiaTheme="minorEastAsia"/>
        </w:rPr>
        <w:t xml:space="preserve">matrix denoted by </w:t>
      </w:r>
      <w:bookmarkStart w:id="14" w:name="OLE_LINK15"/>
      <w:r w:rsidRPr="0007793B">
        <w:rPr>
          <w:rFonts w:eastAsiaTheme="minorEastAsia"/>
          <w:i/>
        </w:rPr>
        <w:t>diag</w:t>
      </w:r>
      <w:r w:rsidRPr="0007793B">
        <w:rPr>
          <w:rFonts w:eastAsiaTheme="minorEastAsia"/>
        </w:rPr>
        <w:t>(1,1,-1,-1)</w:t>
      </w:r>
      <w:bookmarkEnd w:id="14"/>
      <w:r w:rsidR="00DF681C" w:rsidRPr="0007793B">
        <w:rPr>
          <w:rFonts w:eastAsiaTheme="minorEastAsia"/>
        </w:rPr>
        <w:t xml:space="preserve"> </w:t>
      </w:r>
      <w:r w:rsidR="0048569C" w:rsidRPr="0007793B">
        <w:rPr>
          <w:rFonts w:eastAsiaTheme="minorEastAsia"/>
        </w:rPr>
        <w:t>that</w:t>
      </w:r>
      <w:r w:rsidR="00DF681C" w:rsidRPr="0007793B">
        <w:rPr>
          <w:rFonts w:eastAsiaTheme="minorEastAsia"/>
        </w:rPr>
        <w:t xml:space="preserve"> has a positive determinant</w:t>
      </w:r>
      <w:r w:rsidRPr="0007793B">
        <w:rPr>
          <w:rFonts w:eastAsiaTheme="minorEastAsia"/>
        </w:rPr>
        <w:t xml:space="preserve">. </w:t>
      </w:r>
      <w:r w:rsidR="00403B09" w:rsidRPr="0007793B">
        <w:rPr>
          <w:rFonts w:eastAsiaTheme="minorEastAsia"/>
        </w:rPr>
        <w:t>D</w:t>
      </w:r>
      <w:r w:rsidR="00C34C26" w:rsidRPr="0007793B">
        <w:rPr>
          <w:rFonts w:eastAsiaTheme="minorEastAsia"/>
        </w:rPr>
        <w:t>epolarizing medi</w:t>
      </w:r>
      <w:r w:rsidR="00403B09" w:rsidRPr="0007793B">
        <w:rPr>
          <w:rFonts w:eastAsiaTheme="minorEastAsia"/>
        </w:rPr>
        <w:t>a</w:t>
      </w:r>
      <w:r w:rsidR="00C34C26" w:rsidRPr="0007793B">
        <w:rPr>
          <w:rFonts w:eastAsiaTheme="minorEastAsia"/>
        </w:rPr>
        <w:t xml:space="preserve"> from which the </w:t>
      </w:r>
      <w:r w:rsidR="00CF6E94" w:rsidRPr="0007793B">
        <w:t>low-ordered backward scattered</w:t>
      </w:r>
      <w:r w:rsidR="00CF6E94" w:rsidRPr="0007793B">
        <w:rPr>
          <w:rFonts w:eastAsiaTheme="minorEastAsia"/>
        </w:rPr>
        <w:t xml:space="preserve"> light </w:t>
      </w:r>
      <w:r w:rsidR="00C34C26" w:rsidRPr="0007793B">
        <w:rPr>
          <w:rFonts w:eastAsiaTheme="minorEastAsia"/>
        </w:rPr>
        <w:t xml:space="preserve">is </w:t>
      </w:r>
      <w:r w:rsidR="00CF6E94" w:rsidRPr="0007793B">
        <w:rPr>
          <w:rFonts w:eastAsiaTheme="minorEastAsia"/>
        </w:rPr>
        <w:t xml:space="preserve">dominated by </w:t>
      </w:r>
      <w:r w:rsidR="00034E2F" w:rsidRPr="0007793B">
        <w:rPr>
          <w:rFonts w:eastAsiaTheme="minorEastAsia"/>
        </w:rPr>
        <w:t>helicity-</w:t>
      </w:r>
      <w:r w:rsidR="00A7708A" w:rsidRPr="0007793B">
        <w:rPr>
          <w:rFonts w:eastAsiaTheme="minorEastAsia"/>
        </w:rPr>
        <w:t xml:space="preserve">flipping </w:t>
      </w:r>
      <w:bookmarkStart w:id="15" w:name="OLE_LINK3"/>
      <w:r w:rsidR="00CF6E94" w:rsidRPr="0007793B">
        <w:rPr>
          <w:rFonts w:eastAsiaTheme="minorEastAsia"/>
        </w:rPr>
        <w:t>i)-type photons</w:t>
      </w:r>
      <w:r w:rsidR="005C75F0" w:rsidRPr="0007793B">
        <w:rPr>
          <w:rFonts w:eastAsiaTheme="minorEastAsia"/>
        </w:rPr>
        <w:t xml:space="preserve"> (including both linearly and circularly polarized)</w:t>
      </w:r>
      <w:r w:rsidR="001B0F0A" w:rsidRPr="0007793B">
        <w:rPr>
          <w:rFonts w:eastAsiaTheme="minorEastAsia"/>
        </w:rPr>
        <w:t xml:space="preserve"> </w:t>
      </w:r>
      <w:r w:rsidR="009E4ED3" w:rsidRPr="0007793B">
        <w:rPr>
          <w:rFonts w:eastAsiaTheme="minorEastAsia"/>
        </w:rPr>
        <w:t>demonstrate</w:t>
      </w:r>
      <w:r w:rsidR="00C34C26" w:rsidRPr="0007793B">
        <w:rPr>
          <w:rFonts w:eastAsiaTheme="minorEastAsia"/>
        </w:rPr>
        <w:t xml:space="preserve"> depolarization matri</w:t>
      </w:r>
      <w:r w:rsidR="009E4ED3" w:rsidRPr="0007793B">
        <w:rPr>
          <w:rFonts w:eastAsiaTheme="minorEastAsia"/>
        </w:rPr>
        <w:t>ces</w:t>
      </w:r>
      <w:r w:rsidR="00C34C26" w:rsidRPr="0007793B">
        <w:rPr>
          <w:rFonts w:eastAsiaTheme="minorEastAsia"/>
        </w:rPr>
        <w:t xml:space="preserve"> in the form of </w:t>
      </w:r>
      <w:bookmarkStart w:id="16" w:name="OLE_LINK16"/>
      <w:r w:rsidR="00C34C26" w:rsidRPr="0007793B">
        <w:rPr>
          <w:rFonts w:eastAsiaTheme="minorEastAsia"/>
          <w:i/>
        </w:rPr>
        <w:t>diag</w:t>
      </w:r>
      <w:r w:rsidR="00C34C26" w:rsidRPr="0007793B">
        <w:rPr>
          <w:rFonts w:eastAsiaTheme="minorEastAsia"/>
        </w:rPr>
        <w:t>(1,|</w:t>
      </w:r>
      <w:r w:rsidR="00C34C26" w:rsidRPr="0007793B">
        <w:rPr>
          <w:rFonts w:eastAsiaTheme="minorEastAsia"/>
          <w:i/>
        </w:rPr>
        <w:t>a</w:t>
      </w:r>
      <w:r w:rsidR="00C34C26" w:rsidRPr="0007793B">
        <w:rPr>
          <w:rFonts w:eastAsiaTheme="minorEastAsia"/>
        </w:rPr>
        <w:t>|,-|</w:t>
      </w:r>
      <w:r w:rsidR="00C34C26" w:rsidRPr="0007793B">
        <w:rPr>
          <w:rFonts w:eastAsiaTheme="minorEastAsia"/>
          <w:i/>
        </w:rPr>
        <w:t>b</w:t>
      </w:r>
      <w:r w:rsidR="00C34C26" w:rsidRPr="0007793B">
        <w:rPr>
          <w:rFonts w:eastAsiaTheme="minorEastAsia"/>
        </w:rPr>
        <w:t>|,-|</w:t>
      </w:r>
      <w:r w:rsidR="00C34C26" w:rsidRPr="0007793B">
        <w:rPr>
          <w:rFonts w:eastAsiaTheme="minorEastAsia"/>
          <w:i/>
        </w:rPr>
        <w:t>c</w:t>
      </w:r>
      <w:r w:rsidR="00C34C26" w:rsidRPr="0007793B">
        <w:rPr>
          <w:rFonts w:eastAsiaTheme="minorEastAsia"/>
        </w:rPr>
        <w:t>|)</w:t>
      </w:r>
      <w:bookmarkEnd w:id="16"/>
      <w:r w:rsidR="002319E7" w:rsidRPr="0007793B">
        <w:rPr>
          <w:rFonts w:eastAsiaTheme="minorEastAsia"/>
        </w:rPr>
        <w:t xml:space="preserve"> (mirror-like in terms of signs)</w:t>
      </w:r>
      <w:r w:rsidR="00403B09" w:rsidRPr="0007793B">
        <w:rPr>
          <w:rFonts w:eastAsiaTheme="minorEastAsia"/>
        </w:rPr>
        <w:t xml:space="preserve"> with a positive determinant</w:t>
      </w:r>
      <w:r w:rsidR="00EC16BA" w:rsidRPr="0007793B">
        <w:rPr>
          <w:rFonts w:eastAsiaTheme="minorEastAsia"/>
        </w:rPr>
        <w:t>.</w:t>
      </w:r>
      <w:r w:rsidR="00403B09" w:rsidRPr="0007793B">
        <w:rPr>
          <w:rFonts w:eastAsiaTheme="minorEastAsia"/>
        </w:rPr>
        <w:t xml:space="preserve"> </w:t>
      </w:r>
      <w:bookmarkEnd w:id="15"/>
      <w:r w:rsidR="00F0496B" w:rsidRPr="0007793B">
        <w:rPr>
          <w:color w:val="000000"/>
        </w:rPr>
        <w:t xml:space="preserve">Those media dominated by helicity-maintaining </w:t>
      </w:r>
      <w:bookmarkStart w:id="17" w:name="OLE_LINK19"/>
      <w:r w:rsidR="00F0496B" w:rsidRPr="0007793B">
        <w:rPr>
          <w:color w:val="000000"/>
        </w:rPr>
        <w:t xml:space="preserve">iii)-type circularly polarized photons have a positive circular polarization maintaining power. </w:t>
      </w:r>
      <w:bookmarkEnd w:id="17"/>
      <w:r w:rsidR="00F0496B" w:rsidRPr="0007793B">
        <w:rPr>
          <w:color w:val="000000"/>
        </w:rPr>
        <w:t xml:space="preserve">Mie-sized scatterers are highly forward-scattering characterized by large scattering anisotropy factors </w:t>
      </w:r>
      <w:r w:rsidR="00F0496B" w:rsidRPr="0007793B">
        <w:rPr>
          <w:i/>
          <w:iCs/>
          <w:color w:val="000000"/>
        </w:rPr>
        <w:t>g</w:t>
      </w:r>
      <w:r w:rsidR="00F0496B" w:rsidRPr="0007793B">
        <w:rPr>
          <w:color w:val="000000"/>
        </w:rPr>
        <w:t xml:space="preserve">. Therefore, for circular polarization, the iii)-type is more pronounced than the i)-type photons </w:t>
      </w:r>
      <w:r w:rsidR="00F0496B" w:rsidRPr="0007793B">
        <w:t>for</w:t>
      </w:r>
      <w:r w:rsidR="00F0496B" w:rsidRPr="0007793B">
        <w:rPr>
          <w:color w:val="000000"/>
        </w:rPr>
        <w:t xml:space="preserve"> backward emergence in such turbid media. It is noted that for case iii), light normally needs to undergo a sufficient number of forward scattering events to </w:t>
      </w:r>
      <w:r w:rsidR="00F0496B" w:rsidRPr="0007793B">
        <w:t>emerge</w:t>
      </w:r>
      <w:r w:rsidR="00F0496B" w:rsidRPr="0007793B">
        <w:rPr>
          <w:color w:val="000000"/>
        </w:rPr>
        <w:t xml:space="preserve"> backward, especially for those media with large </w:t>
      </w:r>
      <w:r w:rsidR="00F0496B" w:rsidRPr="0007793B">
        <w:rPr>
          <w:i/>
          <w:iCs/>
          <w:color w:val="000000"/>
        </w:rPr>
        <w:t>g</w:t>
      </w:r>
      <w:r w:rsidR="00F0496B" w:rsidRPr="0007793B">
        <w:rPr>
          <w:color w:val="000000"/>
        </w:rPr>
        <w:t>. In Mie-scatterer dominated media, it is well known that circularly polarized light has much stronger polarization memory than linearly polarized light</w:t>
      </w:r>
      <w:r w:rsidR="00C30F60" w:rsidRPr="0007793B">
        <w:t xml:space="preserve"> </w:t>
      </w:r>
      <w:r w:rsidR="001B5760" w:rsidRPr="0007793B">
        <w:fldChar w:fldCharType="begin"/>
      </w:r>
      <w:r w:rsidR="00871A67" w:rsidRPr="0007793B">
        <w:instrText xml:space="preserve"> ADDIN EN.CITE &lt;EndNote&gt;&lt;Cite&gt;&lt;Author&gt;Morgan&lt;/Author&gt;&lt;Year&gt;2000&lt;/Year&gt;&lt;RecNum&gt;247&lt;/RecNum&gt;&lt;DisplayText&gt;[9, 13]&lt;/DisplayText&gt;&lt;record&gt;&lt;rec-number&gt;247&lt;/rec-number&gt;&lt;foreign-keys&gt;&lt;key app="EN" db-id="t9550ddvkwavpeesrwt5atp0prsxfxsvf9wt"&gt;247&lt;/key&gt;&lt;/foreign-keys&gt;&lt;ref-type name="Journal Article"&gt;17&lt;/ref-type&gt;&lt;contributors&gt;&lt;authors&gt;&lt;author&gt;Morgan, S. P.&lt;/author&gt;&lt;author&gt;Ridgway, M. E.&lt;/author&gt;&lt;/authors&gt;&lt;/contributors&gt;&lt;titles&gt;&lt;title&gt;Polarization properties of light backscattered from a two layer scattering medium&lt;/title&gt;&lt;secondary-title&gt;Optics Express&lt;/secondary-title&gt;&lt;alt-title&gt;Opt. Express&lt;/alt-title&gt;&lt;/titles&gt;&lt;periodical&gt;&lt;full-title&gt;Optics Express&lt;/full-title&gt;&lt;abbr-1&gt;Opt. Express&lt;/abbr-1&gt;&lt;abbr-2&gt;Opt Express&lt;/abbr-2&gt;&lt;/periodical&gt;&lt;alt-periodical&gt;&lt;full-title&gt;Optics Express&lt;/full-title&gt;&lt;abbr-1&gt;Opt. Express&lt;/abbr-1&gt;&lt;abbr-2&gt;Opt Express&lt;/abbr-2&gt;&lt;/alt-periodical&gt;&lt;pages&gt;395-402&lt;/pages&gt;&lt;volume&gt;7&lt;/volume&gt;&lt;number&gt;12&lt;/number&gt;&lt;keywords&gt;&lt;keyword&gt;Medical optics and biotechnology&lt;/keyword&gt;&lt;keyword&gt;Photon migration&lt;/keyword&gt;&lt;keyword&gt;Polarization&lt;/keyword&gt;&lt;/keywords&gt;&lt;dates&gt;&lt;year&gt;2000&lt;/year&gt;&lt;pub-dates&gt;&lt;date&gt;2000/12/04&lt;/date&gt;&lt;/pub-dates&gt;&lt;/dates&gt;&lt;publisher&gt;OSA&lt;/publisher&gt;&lt;urls&gt;&lt;related-urls&gt;&lt;url&gt;http://www.opticsexpress.org/abstract.cfm?URI=oe-7-12-395&lt;/url&gt;&lt;/related-urls&gt;&lt;/urls&gt;&lt;electronic-resource-num&gt;10.1364/OE.7.000395&lt;/electronic-resource-num&gt;&lt;/record&gt;&lt;/Cite&gt;&lt;Cite&gt;&lt;Author&gt;MacKintosh&lt;/Author&gt;&lt;Year&gt;1989&lt;/Year&gt;&lt;RecNum&gt;66&lt;/RecNum&gt;&lt;record&gt;&lt;rec-number&gt;66&lt;/rec-number&gt;&lt;foreign-keys&gt;&lt;key app="EN" db-id="t9550ddvkwavpeesrwt5atp0prsxfxsvf9wt"&gt;66&lt;/key&gt;&lt;/foreign-keys&gt;&lt;ref-type name="Journal Article"&gt;17&lt;/ref-type&gt;&lt;contributors&gt;&lt;authors&gt;&lt;author&gt;MacKintosh, FC&lt;/author&gt;&lt;author&gt;Zhu, JX&lt;/author&gt;&lt;author&gt;Pine, DJ&lt;/author&gt;&lt;author&gt;Weitz, DA&lt;/author&gt;&lt;/authors&gt;&lt;/contributors&gt;&lt;titles&gt;&lt;title&gt;Polarization memory of multiply scattered light&lt;/title&gt;&lt;secondary-title&gt;Physical Review B&lt;/secondary-title&gt;&lt;/titles&gt;&lt;pages&gt;9342&lt;/pages&gt;&lt;volume&gt;40&lt;/volume&gt;&lt;number&gt;13&lt;/number&gt;&lt;dates&gt;&lt;year&gt;1989&lt;/year&gt;&lt;/dates&gt;&lt;urls&gt;&lt;/urls&gt;&lt;/record&gt;&lt;/Cite&gt;&lt;/EndNote&gt;</w:instrText>
      </w:r>
      <w:r w:rsidR="001B5760" w:rsidRPr="0007793B">
        <w:fldChar w:fldCharType="separate"/>
      </w:r>
      <w:r w:rsidR="00871A67" w:rsidRPr="0007793B">
        <w:rPr>
          <w:noProof/>
        </w:rPr>
        <w:t>[</w:t>
      </w:r>
      <w:hyperlink w:anchor="_ENREF_9" w:tooltip="Morgan, 2000 #247" w:history="1">
        <w:r w:rsidR="00A626F6" w:rsidRPr="0007793B">
          <w:rPr>
            <w:noProof/>
          </w:rPr>
          <w:t>9</w:t>
        </w:r>
      </w:hyperlink>
      <w:r w:rsidR="00871A67" w:rsidRPr="0007793B">
        <w:rPr>
          <w:noProof/>
        </w:rPr>
        <w:t xml:space="preserve">, </w:t>
      </w:r>
      <w:hyperlink w:anchor="_ENREF_13" w:tooltip="MacKintosh, 1989 #66" w:history="1">
        <w:r w:rsidR="00A626F6" w:rsidRPr="0007793B">
          <w:rPr>
            <w:noProof/>
          </w:rPr>
          <w:t>13</w:t>
        </w:r>
      </w:hyperlink>
      <w:r w:rsidR="00871A67" w:rsidRPr="0007793B">
        <w:rPr>
          <w:noProof/>
        </w:rPr>
        <w:t>]</w:t>
      </w:r>
      <w:r w:rsidR="001B5760" w:rsidRPr="0007793B">
        <w:fldChar w:fldCharType="end"/>
      </w:r>
      <w:r w:rsidR="00540E93" w:rsidRPr="0007793B">
        <w:t>.</w:t>
      </w:r>
      <w:r w:rsidR="00C30F60" w:rsidRPr="0007793B">
        <w:t xml:space="preserve"> Circularly polarized light is thus more likely to become iii)-type</w:t>
      </w:r>
      <w:r w:rsidR="00FC75D6" w:rsidRPr="0007793B">
        <w:t xml:space="preserve"> while linearly polarized light is mainly i)-type</w:t>
      </w:r>
      <w:r w:rsidR="001B5760" w:rsidRPr="0007793B">
        <w:fldChar w:fldCharType="begin">
          <w:fldData xml:space="preserve">PEVuZE5vdGU+PENpdGU+PEF1dGhvcj5Nb3JnYW48L0F1dGhvcj48WWVhcj4yMDAwPC9ZZWFyPjxS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</w:fldData>
        </w:fldChar>
      </w:r>
      <w:r w:rsidR="00871A67" w:rsidRPr="0007793B">
        <w:instrText xml:space="preserve"> ADDIN EN.CITE </w:instrText>
      </w:r>
      <w:r w:rsidR="00871A67" w:rsidRPr="0007793B">
        <w:fldChar w:fldCharType="begin">
          <w:fldData xml:space="preserve">PEVuZE5vdGU+PENpdGU+PEF1dGhvcj5Nb3JnYW48L0F1dGhvcj48WWVhcj4yMDAwPC9ZZWFyPjxS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</w:fldData>
        </w:fldChar>
      </w:r>
      <w:r w:rsidR="00871A67" w:rsidRPr="0007793B">
        <w:instrText xml:space="preserve"> ADDIN EN.CITE.DATA </w:instrText>
      </w:r>
      <w:r w:rsidR="00871A67" w:rsidRPr="0007793B">
        <w:fldChar w:fldCharType="end"/>
      </w:r>
      <w:r w:rsidR="001B5760" w:rsidRPr="0007793B">
        <w:fldChar w:fldCharType="separate"/>
      </w:r>
      <w:r w:rsidR="00871A67" w:rsidRPr="0007793B">
        <w:rPr>
          <w:noProof/>
        </w:rPr>
        <w:t>[</w:t>
      </w:r>
      <w:hyperlink w:anchor="_ENREF_9" w:tooltip="Morgan, 2000 #247" w:history="1">
        <w:r w:rsidR="00A626F6" w:rsidRPr="0007793B">
          <w:rPr>
            <w:noProof/>
          </w:rPr>
          <w:t>9</w:t>
        </w:r>
      </w:hyperlink>
      <w:r w:rsidR="00871A67" w:rsidRPr="0007793B">
        <w:rPr>
          <w:noProof/>
        </w:rPr>
        <w:t xml:space="preserve">, </w:t>
      </w:r>
      <w:hyperlink w:anchor="_ENREF_14" w:tooltip="Bicout, 1994 #70" w:history="1">
        <w:r w:rsidR="00A626F6" w:rsidRPr="0007793B">
          <w:rPr>
            <w:noProof/>
          </w:rPr>
          <w:t>14</w:t>
        </w:r>
      </w:hyperlink>
      <w:r w:rsidR="00871A67" w:rsidRPr="0007793B">
        <w:rPr>
          <w:noProof/>
        </w:rPr>
        <w:t>]</w:t>
      </w:r>
      <w:r w:rsidR="001B5760" w:rsidRPr="0007793B">
        <w:fldChar w:fldCharType="end"/>
      </w:r>
      <w:r w:rsidR="00C30F60" w:rsidRPr="0007793B">
        <w:t>, resulting in</w:t>
      </w:r>
      <w:r w:rsidR="00C30F60" w:rsidRPr="0007793B">
        <w:rPr>
          <w:rFonts w:eastAsiaTheme="minorEastAsia"/>
        </w:rPr>
        <w:t xml:space="preserve"> </w:t>
      </w:r>
      <w:r w:rsidR="00EC16BA" w:rsidRPr="0007793B">
        <w:rPr>
          <w:rFonts w:eastAsiaTheme="minorEastAsia"/>
        </w:rPr>
        <w:t>depolarization matrices in the form of</w:t>
      </w:r>
      <w:r w:rsidR="00C30F60" w:rsidRPr="0007793B">
        <w:rPr>
          <w:rFonts w:eastAsiaTheme="minorEastAsia"/>
        </w:rPr>
        <w:t xml:space="preserve"> </w:t>
      </w:r>
      <w:r w:rsidR="00C30F60" w:rsidRPr="0007793B">
        <w:rPr>
          <w:rFonts w:eastAsiaTheme="minorEastAsia"/>
          <w:i/>
        </w:rPr>
        <w:t>diag</w:t>
      </w:r>
      <w:r w:rsidR="00C30F60" w:rsidRPr="0007793B">
        <w:rPr>
          <w:rFonts w:eastAsiaTheme="minorEastAsia"/>
        </w:rPr>
        <w:t>(1,|</w:t>
      </w:r>
      <w:r w:rsidR="00C30F60" w:rsidRPr="0007793B">
        <w:rPr>
          <w:rFonts w:eastAsiaTheme="minorEastAsia"/>
          <w:i/>
        </w:rPr>
        <w:t>a</w:t>
      </w:r>
      <w:r w:rsidR="00C30F60" w:rsidRPr="0007793B">
        <w:rPr>
          <w:rFonts w:eastAsiaTheme="minorEastAsia"/>
        </w:rPr>
        <w:t>|,-|</w:t>
      </w:r>
      <w:r w:rsidR="00C30F60" w:rsidRPr="0007793B">
        <w:rPr>
          <w:rFonts w:eastAsiaTheme="minorEastAsia"/>
          <w:i/>
        </w:rPr>
        <w:t>b</w:t>
      </w:r>
      <w:r w:rsidR="00C30F60" w:rsidRPr="0007793B">
        <w:rPr>
          <w:rFonts w:eastAsiaTheme="minorEastAsia"/>
        </w:rPr>
        <w:t>|,|</w:t>
      </w:r>
      <w:r w:rsidR="00C30F60" w:rsidRPr="0007793B">
        <w:rPr>
          <w:rFonts w:eastAsiaTheme="minorEastAsia"/>
          <w:i/>
        </w:rPr>
        <w:t>c</w:t>
      </w:r>
      <w:r w:rsidR="00C30F60" w:rsidRPr="0007793B">
        <w:rPr>
          <w:rFonts w:eastAsiaTheme="minorEastAsia"/>
        </w:rPr>
        <w:t>|)</w:t>
      </w:r>
      <w:r w:rsidR="001B5760" w:rsidRPr="0007793B">
        <w:rPr>
          <w:rFonts w:eastAsiaTheme="minorEastAsia"/>
        </w:rPr>
        <w:t>,</w:t>
      </w:r>
      <w:r w:rsidR="00C30F60" w:rsidRPr="0007793B">
        <w:rPr>
          <w:rFonts w:eastAsiaTheme="minorEastAsia"/>
        </w:rPr>
        <w:t xml:space="preserve"> which ha</w:t>
      </w:r>
      <w:r w:rsidR="001B5760" w:rsidRPr="0007793B">
        <w:rPr>
          <w:rFonts w:eastAsiaTheme="minorEastAsia"/>
        </w:rPr>
        <w:t>s</w:t>
      </w:r>
      <w:r w:rsidR="00C30F60" w:rsidRPr="0007793B">
        <w:rPr>
          <w:rFonts w:eastAsiaTheme="minorEastAsia"/>
        </w:rPr>
        <w:t xml:space="preserve"> a negative determinant</w:t>
      </w:r>
      <w:r w:rsidR="006114E8" w:rsidRPr="0007793B">
        <w:t>.</w:t>
      </w:r>
      <w:r w:rsidR="00647C54" w:rsidRPr="0007793B">
        <w:t xml:space="preserve"> </w:t>
      </w:r>
      <w:r w:rsidR="00B73C89" w:rsidRPr="0007793B">
        <w:t>Smaller scatterers</w:t>
      </w:r>
      <w:r w:rsidR="00F878A8" w:rsidRPr="0007793B">
        <w:t xml:space="preserve"> (diameter much smaller than the wavelength)</w:t>
      </w:r>
      <w:r w:rsidR="00DD25FD" w:rsidRPr="0007793B">
        <w:t xml:space="preserve"> are more isotropic</w:t>
      </w:r>
      <w:r w:rsidR="002C3FBE" w:rsidRPr="0007793B">
        <w:t>-scattering</w:t>
      </w:r>
      <w:r w:rsidR="00A423D2" w:rsidRPr="0007793B">
        <w:t xml:space="preserve">, </w:t>
      </w:r>
      <w:r w:rsidR="00CD5173" w:rsidRPr="0007793B">
        <w:t>so</w:t>
      </w:r>
      <w:r w:rsidR="00E138E5" w:rsidRPr="0007793B">
        <w:t xml:space="preserve"> </w:t>
      </w:r>
      <w:r w:rsidR="00A423D2" w:rsidRPr="0007793B">
        <w:t>i)-type photons</w:t>
      </w:r>
      <w:r w:rsidR="00EC16BA" w:rsidRPr="0007793B">
        <w:t xml:space="preserve"> (both linear</w:t>
      </w:r>
      <w:r w:rsidR="00F878A8" w:rsidRPr="0007793B">
        <w:t>ly</w:t>
      </w:r>
      <w:r w:rsidR="00EC16BA" w:rsidRPr="0007793B">
        <w:t xml:space="preserve"> and circular</w:t>
      </w:r>
      <w:r w:rsidR="00F878A8" w:rsidRPr="0007793B">
        <w:t>ly</w:t>
      </w:r>
      <w:r w:rsidR="00EC16BA" w:rsidRPr="0007793B">
        <w:t xml:space="preserve"> polarized)</w:t>
      </w:r>
      <w:r w:rsidR="00A423D2" w:rsidRPr="0007793B">
        <w:t xml:space="preserve"> </w:t>
      </w:r>
      <w:r w:rsidR="00557CC4" w:rsidRPr="0007793B">
        <w:t xml:space="preserve">dominate </w:t>
      </w:r>
      <w:r w:rsidR="001B5760" w:rsidRPr="0007793B">
        <w:t>backward emergence,</w:t>
      </w:r>
      <w:r w:rsidR="008E5E6E" w:rsidRPr="0007793B">
        <w:t xml:space="preserve"> resulting in a positive determinant.</w:t>
      </w:r>
    </w:p>
    <w:p w14:paraId="3B24BDC1" w14:textId="01C413AD" w:rsidR="008933EA" w:rsidRPr="0007793B" w:rsidRDefault="00433248" w:rsidP="006248CF">
      <w:pPr>
        <w:pStyle w:val="OSABodyIndent"/>
        <w:rPr>
          <w:lang w:val="en-GB"/>
        </w:rPr>
      </w:pPr>
      <w:r w:rsidRPr="0007793B">
        <w:rPr>
          <w:b/>
        </w:rPr>
        <w:t>Extended</w:t>
      </w:r>
      <w:r w:rsidR="00977A8C" w:rsidRPr="0007793B">
        <w:rPr>
          <w:b/>
        </w:rPr>
        <w:t xml:space="preserve"> </w:t>
      </w:r>
      <w:r w:rsidRPr="0007793B">
        <w:rPr>
          <w:b/>
        </w:rPr>
        <w:t>Lu-Chipman</w:t>
      </w:r>
      <w:r w:rsidR="00977A8C" w:rsidRPr="0007793B">
        <w:rPr>
          <w:b/>
        </w:rPr>
        <w:t xml:space="preserve"> decomposition</w:t>
      </w:r>
      <w:r w:rsidRPr="0007793B">
        <w:rPr>
          <w:b/>
        </w:rPr>
        <w:t xml:space="preserve"> method</w:t>
      </w:r>
      <w:r w:rsidR="00A20999" w:rsidRPr="0007793B">
        <w:rPr>
          <w:b/>
        </w:rPr>
        <w:t>.</w:t>
      </w:r>
      <w:r w:rsidR="00A20999" w:rsidRPr="0007793B">
        <w:t xml:space="preserve"> </w:t>
      </w:r>
      <w:r w:rsidR="00FC75D6" w:rsidRPr="0007793B">
        <w:t>I</w:t>
      </w:r>
      <w:r w:rsidR="007251DD" w:rsidRPr="0007793B">
        <w:t xml:space="preserve">t is popular to pre-multiply </w:t>
      </w:r>
      <w:r w:rsidR="00C42EE7" w:rsidRPr="0007793B">
        <w:t xml:space="preserve">the Mueller matrix acquired in </w:t>
      </w:r>
      <w:r w:rsidR="0097273C" w:rsidRPr="0007793B">
        <w:t>reflection geometry</w:t>
      </w:r>
      <w:r w:rsidR="00C42EE7" w:rsidRPr="0007793B">
        <w:t xml:space="preserve"> </w:t>
      </w:r>
      <w:r w:rsidR="007251DD" w:rsidRPr="0007793B">
        <w:t>with</w:t>
      </w:r>
      <w:r w:rsidR="00C42EE7" w:rsidRPr="0007793B">
        <w:t xml:space="preserve"> the </w:t>
      </w:r>
      <w:r w:rsidR="00E63E3E" w:rsidRPr="0007793B">
        <w:t>reference</w:t>
      </w:r>
      <w:r w:rsidR="00C42EE7" w:rsidRPr="0007793B">
        <w:t xml:space="preserve">-frame-change matrix </w:t>
      </w:r>
      <w:r w:rsidR="00C42EE7" w:rsidRPr="0007793B">
        <w:rPr>
          <w:i/>
        </w:rPr>
        <w:t>diag</w:t>
      </w:r>
      <w:r w:rsidR="00C42EE7" w:rsidRPr="0007793B">
        <w:t>(1,1,-1,-1) so as to use the same reference frame for both the incident and emergent light beams</w:t>
      </w:r>
      <w:r w:rsidR="00265CBE" w:rsidRPr="0007793B">
        <w:t xml:space="preserve">, e.g. in </w:t>
      </w:r>
      <w:r w:rsidR="00265CBE" w:rsidRPr="0007793B">
        <w:fldChar w:fldCharType="begin"/>
      </w:r>
      <w:r w:rsidR="00A626F6" w:rsidRPr="0007793B">
        <w:instrText xml:space="preserve"> ADDIN EN.CITE &lt;EndNote&gt;&lt;Cite&gt;&lt;Author&gt;Ossikovski&lt;/Author&gt;&lt;Year&gt;2009&lt;/Year&gt;&lt;RecNum&gt;101&lt;/RecNum&gt;&lt;DisplayText&gt;[15]&lt;/DisplayText&gt;&lt;record&gt;&lt;rec-number&gt;101&lt;/rec-number&gt;&lt;foreign-keys&gt;&lt;key app="EN" db-id="t9550ddvkwavpeesrwt5atp0prsxfxsvf9wt"&gt;101&lt;/key&gt;&lt;/foreign-keys&gt;&lt;ref-type name="Journal Article"&gt;17&lt;/ref-type&gt;&lt;contributors&gt;&lt;authors&gt;&lt;author&gt;Ossikovski, Razvigor&lt;/author&gt;&lt;/authors&gt;&lt;/contributors&gt;&lt;titles&gt;&lt;title&gt;Analysis of depolarizing Mueller matrices through a symmetric decomposition&lt;/title&gt;&lt;secondary-title&gt;JOSA A&lt;/secondary-title&gt;&lt;/titles&gt;&lt;pages&gt;1109-1118&lt;/pages&gt;&lt;volume&gt;26&lt;/volume&gt;&lt;number&gt;5&lt;/number&gt;&lt;dates&gt;&lt;year&gt;2009&lt;/year&gt;&lt;/dates&gt;&lt;isbn&gt;1520-8532&lt;/isbn&gt;&lt;urls&gt;&lt;/urls&gt;&lt;/record&gt;&lt;/Cite&gt;&lt;/EndNote&gt;</w:instrText>
      </w:r>
      <w:r w:rsidR="00265CBE" w:rsidRPr="0007793B">
        <w:fldChar w:fldCharType="separate"/>
      </w:r>
      <w:r w:rsidR="00A626F6" w:rsidRPr="0007793B">
        <w:rPr>
          <w:noProof/>
        </w:rPr>
        <w:t>[</w:t>
      </w:r>
      <w:hyperlink w:anchor="_ENREF_15" w:tooltip="Ossikovski, 2009 #101" w:history="1">
        <w:r w:rsidR="00A626F6" w:rsidRPr="0007793B">
          <w:rPr>
            <w:noProof/>
          </w:rPr>
          <w:t>15</w:t>
        </w:r>
      </w:hyperlink>
      <w:r w:rsidR="00A626F6" w:rsidRPr="0007793B">
        <w:rPr>
          <w:noProof/>
        </w:rPr>
        <w:t>]</w:t>
      </w:r>
      <w:r w:rsidR="00265CBE" w:rsidRPr="0007793B">
        <w:fldChar w:fldCharType="end"/>
      </w:r>
      <w:r w:rsidR="00FB661E" w:rsidRPr="0007793B">
        <w:t xml:space="preserve">. </w:t>
      </w:r>
      <w:r w:rsidR="003C6595" w:rsidRPr="0007793B">
        <w:t>Under this convention</w:t>
      </w:r>
      <w:r w:rsidR="00EA6034" w:rsidRPr="0007793B">
        <w:t xml:space="preserve">, the mirror reflection is characterized by </w:t>
      </w:r>
      <w:r w:rsidR="00EA6034" w:rsidRPr="0007793B">
        <w:rPr>
          <w:i/>
        </w:rPr>
        <w:t>diag</w:t>
      </w:r>
      <w:r w:rsidR="00D82902" w:rsidRPr="0007793B">
        <w:t xml:space="preserve">(1,1,1,1); the </w:t>
      </w:r>
      <w:r w:rsidR="00D82902" w:rsidRPr="0007793B">
        <w:rPr>
          <w:rFonts w:eastAsiaTheme="minorEastAsia"/>
        </w:rPr>
        <w:t xml:space="preserve">i)-type </w:t>
      </w:r>
      <w:r w:rsidR="007C4D31" w:rsidRPr="0007793B">
        <w:rPr>
          <w:rFonts w:eastAsiaTheme="minorEastAsia"/>
        </w:rPr>
        <w:t>photon dominated media</w:t>
      </w:r>
      <w:r w:rsidR="00D82902" w:rsidRPr="0007793B">
        <w:rPr>
          <w:rFonts w:eastAsiaTheme="minorEastAsia"/>
        </w:rPr>
        <w:t xml:space="preserve"> have a form of </w:t>
      </w:r>
      <w:r w:rsidR="00D82902" w:rsidRPr="0007793B">
        <w:rPr>
          <w:rFonts w:eastAsiaTheme="minorEastAsia"/>
          <w:i/>
        </w:rPr>
        <w:t>diag</w:t>
      </w:r>
      <w:r w:rsidR="00D82902" w:rsidRPr="0007793B">
        <w:rPr>
          <w:rFonts w:eastAsiaTheme="minorEastAsia"/>
        </w:rPr>
        <w:t>(1,|</w:t>
      </w:r>
      <w:r w:rsidR="00D82902" w:rsidRPr="0007793B">
        <w:rPr>
          <w:rFonts w:eastAsiaTheme="minorEastAsia"/>
          <w:i/>
        </w:rPr>
        <w:t>a</w:t>
      </w:r>
      <w:r w:rsidR="00D82902" w:rsidRPr="0007793B">
        <w:rPr>
          <w:rFonts w:eastAsiaTheme="minorEastAsia"/>
        </w:rPr>
        <w:t>|</w:t>
      </w:r>
      <w:r w:rsidR="004C363C" w:rsidRPr="0007793B">
        <w:rPr>
          <w:rFonts w:eastAsiaTheme="minorEastAsia"/>
        </w:rPr>
        <w:t>,</w:t>
      </w:r>
      <w:r w:rsidR="00D82902" w:rsidRPr="0007793B">
        <w:rPr>
          <w:rFonts w:eastAsiaTheme="minorEastAsia"/>
        </w:rPr>
        <w:t>|</w:t>
      </w:r>
      <w:r w:rsidR="00D82902" w:rsidRPr="0007793B">
        <w:rPr>
          <w:rFonts w:eastAsiaTheme="minorEastAsia"/>
          <w:i/>
        </w:rPr>
        <w:t>b</w:t>
      </w:r>
      <w:r w:rsidR="00D82902" w:rsidRPr="0007793B">
        <w:rPr>
          <w:rFonts w:eastAsiaTheme="minorEastAsia"/>
        </w:rPr>
        <w:t>|</w:t>
      </w:r>
      <w:r w:rsidR="004C363C" w:rsidRPr="0007793B">
        <w:rPr>
          <w:rFonts w:eastAsiaTheme="minorEastAsia"/>
        </w:rPr>
        <w:t>,</w:t>
      </w:r>
      <w:r w:rsidR="00D82902" w:rsidRPr="0007793B">
        <w:rPr>
          <w:rFonts w:eastAsiaTheme="minorEastAsia"/>
        </w:rPr>
        <w:t>|</w:t>
      </w:r>
      <w:r w:rsidR="00D82902" w:rsidRPr="0007793B">
        <w:rPr>
          <w:rFonts w:eastAsiaTheme="minorEastAsia"/>
          <w:i/>
        </w:rPr>
        <w:t>c</w:t>
      </w:r>
      <w:r w:rsidR="00D82902" w:rsidRPr="0007793B">
        <w:rPr>
          <w:rFonts w:eastAsiaTheme="minorEastAsia"/>
        </w:rPr>
        <w:t xml:space="preserve">|) and </w:t>
      </w:r>
      <w:r w:rsidR="00AC5AAC" w:rsidRPr="0007793B">
        <w:rPr>
          <w:rFonts w:eastAsiaTheme="minorEastAsia"/>
        </w:rPr>
        <w:t xml:space="preserve">the Mie-sized scatterer dominated media manifest a form of </w:t>
      </w:r>
      <w:r w:rsidR="00D82902" w:rsidRPr="0007793B">
        <w:rPr>
          <w:rFonts w:eastAsiaTheme="minorEastAsia"/>
          <w:i/>
        </w:rPr>
        <w:t>diag</w:t>
      </w:r>
      <w:r w:rsidR="00D82902" w:rsidRPr="0007793B">
        <w:rPr>
          <w:rFonts w:eastAsiaTheme="minorEastAsia"/>
        </w:rPr>
        <w:t>(1,|</w:t>
      </w:r>
      <w:r w:rsidR="00D82902" w:rsidRPr="0007793B">
        <w:rPr>
          <w:rFonts w:eastAsiaTheme="minorEastAsia"/>
          <w:i/>
        </w:rPr>
        <w:t>a</w:t>
      </w:r>
      <w:r w:rsidR="00D82902" w:rsidRPr="0007793B">
        <w:rPr>
          <w:rFonts w:eastAsiaTheme="minorEastAsia"/>
        </w:rPr>
        <w:t>|</w:t>
      </w:r>
      <w:r w:rsidR="006A1F41" w:rsidRPr="0007793B">
        <w:rPr>
          <w:rFonts w:eastAsiaTheme="minorEastAsia"/>
        </w:rPr>
        <w:t>,</w:t>
      </w:r>
      <w:r w:rsidR="00D82902" w:rsidRPr="0007793B">
        <w:rPr>
          <w:rFonts w:eastAsiaTheme="minorEastAsia"/>
        </w:rPr>
        <w:t>|</w:t>
      </w:r>
      <w:r w:rsidR="00D82902" w:rsidRPr="0007793B">
        <w:rPr>
          <w:rFonts w:eastAsiaTheme="minorEastAsia"/>
          <w:i/>
        </w:rPr>
        <w:t>b</w:t>
      </w:r>
      <w:r w:rsidR="00D82902" w:rsidRPr="0007793B">
        <w:rPr>
          <w:rFonts w:eastAsiaTheme="minorEastAsia"/>
        </w:rPr>
        <w:t>|,</w:t>
      </w:r>
      <w:r w:rsidR="006A1F41" w:rsidRPr="0007793B">
        <w:rPr>
          <w:rFonts w:eastAsiaTheme="minorEastAsia"/>
        </w:rPr>
        <w:t>-</w:t>
      </w:r>
      <w:r w:rsidR="00D82902" w:rsidRPr="0007793B">
        <w:rPr>
          <w:rFonts w:eastAsiaTheme="minorEastAsia"/>
        </w:rPr>
        <w:t>|</w:t>
      </w:r>
      <w:r w:rsidR="00D82902" w:rsidRPr="0007793B">
        <w:rPr>
          <w:rFonts w:eastAsiaTheme="minorEastAsia"/>
          <w:i/>
        </w:rPr>
        <w:t>c</w:t>
      </w:r>
      <w:r w:rsidR="00D82902" w:rsidRPr="0007793B">
        <w:rPr>
          <w:rFonts w:eastAsiaTheme="minorEastAsia"/>
        </w:rPr>
        <w:t xml:space="preserve">|). </w:t>
      </w:r>
      <w:r w:rsidR="00FB661E" w:rsidRPr="0007793B">
        <w:t>Th</w:t>
      </w:r>
      <w:r w:rsidR="008443C0" w:rsidRPr="0007793B">
        <w:t>is</w:t>
      </w:r>
      <w:r w:rsidR="00FB661E" w:rsidRPr="0007793B">
        <w:t xml:space="preserve"> operation </w:t>
      </w:r>
      <w:r w:rsidR="007C4D31" w:rsidRPr="0007793B">
        <w:t>was</w:t>
      </w:r>
      <w:r w:rsidR="00BD0BAB" w:rsidRPr="0007793B">
        <w:t xml:space="preserve"> also employed</w:t>
      </w:r>
      <w:r w:rsidR="00A646CF" w:rsidRPr="0007793B">
        <w:t xml:space="preserve"> in this work</w:t>
      </w:r>
      <w:r w:rsidR="00C42EE7" w:rsidRPr="0007793B">
        <w:t>.</w:t>
      </w:r>
      <w:r w:rsidR="00EA6034" w:rsidRPr="0007793B">
        <w:t xml:space="preserve"> </w:t>
      </w:r>
      <w:r w:rsidR="00BC73BF" w:rsidRPr="0007793B">
        <w:t xml:space="preserve">Given </w:t>
      </w:r>
      <w:r w:rsidR="008916F2" w:rsidRPr="0007793B">
        <w:t xml:space="preserve">that </w:t>
      </w:r>
      <w:r w:rsidR="00551E3D" w:rsidRPr="0007793B">
        <w:t>the negative determinant resulting from helicity maintaining photons</w:t>
      </w:r>
      <w:r w:rsidR="008916F2" w:rsidRPr="0007793B">
        <w:t xml:space="preserve"> occurs in the </w:t>
      </w:r>
      <w:r w:rsidR="009A52D3" w:rsidRPr="0007793B">
        <w:t xml:space="preserve">depolarization </w:t>
      </w:r>
      <w:r w:rsidR="00327826" w:rsidRPr="0007793B">
        <w:t>process</w:t>
      </w:r>
      <w:r w:rsidR="008916F2" w:rsidRPr="0007793B">
        <w:t xml:space="preserve"> of</w:t>
      </w:r>
      <w:r w:rsidR="009A52D3" w:rsidRPr="0007793B">
        <w:t xml:space="preserve"> circular polarized light</w:t>
      </w:r>
      <w:r w:rsidR="00BC73BF" w:rsidRPr="0007793B">
        <w:t>, it is possible to</w:t>
      </w:r>
      <w:r w:rsidR="000B411C" w:rsidRPr="0007793B">
        <w:t xml:space="preserve"> obtain a physical constraint </w:t>
      </w:r>
      <w:r w:rsidR="00EE2849" w:rsidRPr="0007793B">
        <w:t xml:space="preserve">for Eq. </w:t>
      </w:r>
      <w:r w:rsidR="00C35EC8" w:rsidRPr="0007793B">
        <w:t>(8)</w:t>
      </w:r>
      <w:r w:rsidR="00EE2849" w:rsidRPr="0007793B">
        <w:t xml:space="preserve"> </w:t>
      </w:r>
      <w:r w:rsidR="000B411C" w:rsidRPr="0007793B">
        <w:t xml:space="preserve">to uniquely determine </w:t>
      </w:r>
      <w:r w:rsidR="000B411C" w:rsidRPr="0007793B">
        <w:rPr>
          <w:i/>
        </w:rPr>
        <w:t>m</w:t>
      </w:r>
      <w:r w:rsidR="000B411C" w:rsidRPr="0007793B">
        <w:rPr>
          <w:vertAlign w:val="subscript"/>
          <w:lang w:val="en-GB"/>
        </w:rPr>
        <w:t>Δ</w:t>
      </w:r>
      <w:r w:rsidR="00950866" w:rsidRPr="0007793B">
        <w:rPr>
          <w:lang w:val="en-GB"/>
        </w:rPr>
        <w:t xml:space="preserve">. </w:t>
      </w:r>
      <w:r w:rsidR="008933EA" w:rsidRPr="0007793B">
        <w:t>When</w:t>
      </w:r>
      <w:r w:rsidR="00950866" w:rsidRPr="0007793B">
        <w:t xml:space="preserve"> the determinant is negative, </w:t>
      </w:r>
      <w:r w:rsidR="008933EA" w:rsidRPr="0007793B">
        <w:rPr>
          <w:i/>
        </w:rPr>
        <w:t>m</w:t>
      </w:r>
      <w:r w:rsidR="008933EA" w:rsidRPr="0007793B">
        <w:rPr>
          <w:vertAlign w:val="subscript"/>
          <w:lang w:val="en-GB"/>
        </w:rPr>
        <w:t>Δ</w:t>
      </w:r>
      <w:r w:rsidR="008933EA" w:rsidRPr="0007793B">
        <w:rPr>
          <w:lang w:val="en-GB"/>
        </w:rPr>
        <w:t xml:space="preserve"> </w:t>
      </w:r>
      <w:r w:rsidR="00EE2849" w:rsidRPr="0007793B">
        <w:rPr>
          <w:lang w:val="en-GB"/>
        </w:rPr>
        <w:t>is,</w:t>
      </w:r>
      <w:r w:rsidR="008933EA" w:rsidRPr="0007793B">
        <w:rPr>
          <w:lang w:val="en-GB"/>
        </w:rPr>
        <w:t xml:space="preserve"> </w:t>
      </w:r>
    </w:p>
    <w:p w14:paraId="0B907B8B" w14:textId="05A6651A" w:rsidR="00950866" w:rsidRPr="0007793B" w:rsidRDefault="00E6017A" w:rsidP="00950866">
      <w:pPr>
        <w:pStyle w:val="OSAEquations"/>
      </w:pPr>
      <w:r w:rsidRPr="0007793B">
        <w:rPr>
          <w:position w:val="-12"/>
        </w:rPr>
        <w:object w:dxaOrig="4540" w:dyaOrig="360" w14:anchorId="05CF6D53">
          <v:shape id="_x0000_i1036" type="#_x0000_t75" style="width:227.55pt;height:18.85pt" o:ole="">
            <v:imagedata r:id="rId30" o:title=""/>
          </v:shape>
          <o:OLEObject Type="Embed" ProgID="Equation.DSMT4" ShapeID="_x0000_i1036" DrawAspect="Content" ObjectID="_1566411190" r:id="rId31"/>
        </w:object>
      </w:r>
      <w:r w:rsidR="00F47B57" w:rsidRPr="0007793B">
        <w:rPr>
          <w:sz w:val="18"/>
          <w:szCs w:val="18"/>
        </w:rPr>
        <w:t>(12)</w:t>
      </w:r>
    </w:p>
    <w:p w14:paraId="5D1B2528" w14:textId="5A068D46" w:rsidR="00F0496B" w:rsidRPr="0007793B" w:rsidRDefault="008E5E83" w:rsidP="00F0496B">
      <w:pPr>
        <w:pStyle w:val="OSABodyIndent"/>
        <w:rPr>
          <w:szCs w:val="20"/>
          <w:lang w:val="en-GB"/>
        </w:rPr>
      </w:pPr>
      <w:r w:rsidRPr="0007793B">
        <w:rPr>
          <w:lang w:val="en-GB"/>
        </w:rPr>
        <w:t xml:space="preserve">It is important to determine which of the three eigenvalues </w:t>
      </w:r>
      <w:r w:rsidRPr="0007793B">
        <w:rPr>
          <w:rFonts w:hint="eastAsia"/>
          <w:lang w:val="en-GB"/>
        </w:rPr>
        <w:t>and</w:t>
      </w:r>
      <w:r w:rsidR="00B03C04" w:rsidRPr="0007793B">
        <w:rPr>
          <w:lang w:val="en-GB"/>
        </w:rPr>
        <w:t xml:space="preserve"> eigenvectors </w:t>
      </w:r>
      <w:r w:rsidR="004A7400" w:rsidRPr="0007793B">
        <w:rPr>
          <w:lang w:val="en-GB"/>
        </w:rPr>
        <w:t xml:space="preserve">of </w:t>
      </w:r>
      <w:r w:rsidR="00C30ADC" w:rsidRPr="0007793B">
        <w:rPr>
          <w:lang w:val="en-GB"/>
        </w:rPr>
        <w:t>(</w:t>
      </w:r>
      <w:r w:rsidR="004A7400" w:rsidRPr="0007793B">
        <w:rPr>
          <w:i/>
          <w:lang w:val="en-GB"/>
        </w:rPr>
        <w:t>m</w:t>
      </w:r>
      <w:r w:rsidR="004A7400" w:rsidRPr="0007793B">
        <w:rPr>
          <w:lang w:val="en-GB"/>
        </w:rPr>
        <w:t>'(</w:t>
      </w:r>
      <w:r w:rsidR="004A7400" w:rsidRPr="0007793B">
        <w:rPr>
          <w:i/>
          <w:lang w:val="en-GB"/>
        </w:rPr>
        <w:t>m</w:t>
      </w:r>
      <w:r w:rsidR="004A7400" w:rsidRPr="0007793B">
        <w:rPr>
          <w:lang w:val="en-GB"/>
        </w:rPr>
        <w:t>’)</w:t>
      </w:r>
      <w:r w:rsidR="004A7400" w:rsidRPr="0007793B">
        <w:rPr>
          <w:vertAlign w:val="superscript"/>
          <w:lang w:val="en-GB"/>
        </w:rPr>
        <w:t>T</w:t>
      </w:r>
      <w:r w:rsidR="00C30ADC" w:rsidRPr="0007793B">
        <w:rPr>
          <w:lang w:val="en-GB"/>
        </w:rPr>
        <w:t>)</w:t>
      </w:r>
      <w:r w:rsidR="00C30ADC" w:rsidRPr="0007793B">
        <w:rPr>
          <w:vertAlign w:val="superscript"/>
          <w:lang w:val="en-GB"/>
        </w:rPr>
        <w:t>1/2</w:t>
      </w:r>
      <w:r w:rsidR="004A7400" w:rsidRPr="0007793B">
        <w:rPr>
          <w:lang w:val="en-GB"/>
        </w:rPr>
        <w:t xml:space="preserve"> </w:t>
      </w:r>
      <w:r w:rsidR="00E50429" w:rsidRPr="0007793B">
        <w:rPr>
          <w:lang w:val="en-GB"/>
        </w:rPr>
        <w:t>in Eq.</w:t>
      </w:r>
      <w:r w:rsidR="00377194" w:rsidRPr="0007793B">
        <w:rPr>
          <w:lang w:val="en-GB"/>
        </w:rPr>
        <w:t xml:space="preserve"> </w:t>
      </w:r>
      <w:r w:rsidR="00C35EC8" w:rsidRPr="0007793B">
        <w:rPr>
          <w:lang w:val="en-GB"/>
        </w:rPr>
        <w:t>(8)</w:t>
      </w:r>
      <w:r w:rsidR="00E50429" w:rsidRPr="0007793B">
        <w:rPr>
          <w:lang w:val="en-GB"/>
        </w:rPr>
        <w:t xml:space="preserve"> </w:t>
      </w:r>
      <w:r w:rsidR="00B03C04" w:rsidRPr="0007793B">
        <w:rPr>
          <w:lang w:val="en-GB"/>
        </w:rPr>
        <w:t>correspond</w:t>
      </w:r>
      <w:r w:rsidRPr="0007793B">
        <w:rPr>
          <w:lang w:val="en-GB"/>
        </w:rPr>
        <w:t xml:space="preserve"> to the circular</w:t>
      </w:r>
      <w:r w:rsidR="00DD5F82" w:rsidRPr="0007793B">
        <w:rPr>
          <w:lang w:val="en-GB"/>
        </w:rPr>
        <w:t>ly</w:t>
      </w:r>
      <w:r w:rsidRPr="0007793B">
        <w:rPr>
          <w:lang w:val="en-GB"/>
        </w:rPr>
        <w:t xml:space="preserve"> polari</w:t>
      </w:r>
      <w:r w:rsidR="008443C0" w:rsidRPr="0007793B">
        <w:rPr>
          <w:lang w:val="en-GB"/>
        </w:rPr>
        <w:t>z</w:t>
      </w:r>
      <w:r w:rsidRPr="0007793B">
        <w:rPr>
          <w:lang w:val="en-GB"/>
        </w:rPr>
        <w:t xml:space="preserve">ed light. </w:t>
      </w:r>
      <w:r w:rsidR="00C92055" w:rsidRPr="0007793B">
        <w:rPr>
          <w:lang w:val="en-GB"/>
        </w:rPr>
        <w:t xml:space="preserve">Two constraints </w:t>
      </w:r>
      <w:r w:rsidR="00F86D6D" w:rsidRPr="0007793B">
        <w:rPr>
          <w:lang w:val="en-GB"/>
        </w:rPr>
        <w:t>can be</w:t>
      </w:r>
      <w:r w:rsidR="00C92055" w:rsidRPr="0007793B">
        <w:rPr>
          <w:lang w:val="en-GB"/>
        </w:rPr>
        <w:t xml:space="preserve"> employed here</w:t>
      </w:r>
      <w:r w:rsidR="00F86D6D" w:rsidRPr="0007793B">
        <w:rPr>
          <w:lang w:val="en-GB"/>
        </w:rPr>
        <w:t xml:space="preserve">, referring to the symmetric decomposition method of Mueller matrices </w:t>
      </w:r>
      <w:r w:rsidR="00F86D6D" w:rsidRPr="0007793B">
        <w:rPr>
          <w:lang w:val="en-GB"/>
        </w:rPr>
        <w:fldChar w:fldCharType="begin"/>
      </w:r>
      <w:r w:rsidR="00871A67" w:rsidRPr="0007793B">
        <w:rPr>
          <w:lang w:val="en-GB"/>
        </w:rPr>
        <w:instrText xml:space="preserve"> ADDIN EN.CITE &lt;EndNote&gt;&lt;Cite&gt;&lt;Author&gt;Ossikovski&lt;/Author&gt;&lt;Year&gt;2009&lt;/Year&gt;&lt;RecNum&gt;101&lt;/RecNum&gt;&lt;DisplayText&gt;[15]&lt;/DisplayText&gt;&lt;record&gt;&lt;rec-number&gt;101&lt;/rec-number&gt;&lt;foreign-keys&gt;&lt;key app="EN" db-id="t9550ddvkwavpeesrwt5atp0prsxfxsvf9wt"&gt;101&lt;/key&gt;&lt;/foreign-keys&gt;&lt;ref-type name="Journal Article"&gt;17&lt;/ref-type&gt;&lt;contributors&gt;&lt;authors&gt;&lt;author&gt;Ossikovski, Razvigor&lt;/author&gt;&lt;/authors&gt;&lt;/contributors&gt;&lt;titles&gt;&lt;title&gt;Analysis of depolarizing Mueller matrices through a symmetric decomposition&lt;/title&gt;&lt;secondary-title&gt;JOSA A&lt;/secondary-title&gt;&lt;/titles&gt;&lt;pages&gt;1109-1118&lt;/pages&gt;&lt;volume&gt;26&lt;/volume&gt;&lt;number&gt;5&lt;/number&gt;&lt;dates&gt;&lt;year&gt;2009&lt;/year&gt;&lt;/dates&gt;&lt;isbn&gt;1520-8532&lt;/isbn&gt;&lt;urls&gt;&lt;/urls&gt;&lt;/record&gt;&lt;/Cite&gt;&lt;/EndNote&gt;</w:instrText>
      </w:r>
      <w:r w:rsidR="00F86D6D" w:rsidRPr="0007793B">
        <w:rPr>
          <w:lang w:val="en-GB"/>
        </w:rPr>
        <w:fldChar w:fldCharType="separate"/>
      </w:r>
      <w:r w:rsidR="00871A67" w:rsidRPr="0007793B">
        <w:rPr>
          <w:noProof/>
          <w:lang w:val="en-GB"/>
        </w:rPr>
        <w:t>[</w:t>
      </w:r>
      <w:hyperlink w:anchor="_ENREF_15" w:tooltip="Ossikovski, 2009 #101" w:history="1">
        <w:r w:rsidR="00A626F6" w:rsidRPr="0007793B">
          <w:rPr>
            <w:noProof/>
            <w:lang w:val="en-GB"/>
          </w:rPr>
          <w:t>15</w:t>
        </w:r>
      </w:hyperlink>
      <w:r w:rsidR="00871A67" w:rsidRPr="0007793B">
        <w:rPr>
          <w:noProof/>
          <w:lang w:val="en-GB"/>
        </w:rPr>
        <w:t>]</w:t>
      </w:r>
      <w:r w:rsidR="00F86D6D" w:rsidRPr="0007793B">
        <w:rPr>
          <w:lang w:val="en-GB"/>
        </w:rPr>
        <w:fldChar w:fldCharType="end"/>
      </w:r>
      <w:r w:rsidR="00F86D6D" w:rsidRPr="0007793B">
        <w:rPr>
          <w:lang w:val="en-GB"/>
        </w:rPr>
        <w:t xml:space="preserve"> in which the same constraints were employed </w:t>
      </w:r>
      <w:r w:rsidR="007D790D" w:rsidRPr="0007793B">
        <w:rPr>
          <w:lang w:val="en-GB"/>
        </w:rPr>
        <w:t xml:space="preserve"> to achieve uniqueness of singular value decomposition of</w:t>
      </w:r>
      <w:r w:rsidR="00F86D6D" w:rsidRPr="0007793B">
        <w:rPr>
          <w:lang w:val="en-GB"/>
        </w:rPr>
        <w:t xml:space="preserve"> a </w:t>
      </w:r>
      <w:r w:rsidR="00F86D6D" w:rsidRPr="0007793B">
        <w:rPr>
          <w:i/>
          <w:lang w:val="en-GB"/>
        </w:rPr>
        <w:t>m</w:t>
      </w:r>
      <w:r w:rsidR="00F86D6D" w:rsidRPr="0007793B">
        <w:rPr>
          <w:lang w:val="en-GB"/>
        </w:rPr>
        <w:t>'-like intermediate matrix</w:t>
      </w:r>
      <w:r w:rsidR="00F86D6D" w:rsidRPr="0007793B">
        <w:rPr>
          <w:i/>
          <w:lang w:val="en-GB"/>
        </w:rPr>
        <w:t xml:space="preserve"> </w:t>
      </w:r>
      <w:r w:rsidR="0094361C" w:rsidRPr="0007793B">
        <w:rPr>
          <w:lang w:val="en-GB"/>
        </w:rPr>
        <w:t>with diattenuation eliminated from its original Mueller matrix</w:t>
      </w:r>
      <w:r w:rsidR="006D2FF2" w:rsidRPr="0007793B">
        <w:rPr>
          <w:lang w:val="en-GB"/>
        </w:rPr>
        <w:t xml:space="preserve">, </w:t>
      </w:r>
      <w:r w:rsidR="00737B3A" w:rsidRPr="0007793B">
        <w:rPr>
          <w:lang w:val="en-GB"/>
        </w:rPr>
        <w:t xml:space="preserve">namely, </w:t>
      </w:r>
      <w:r w:rsidR="006D2FF2" w:rsidRPr="0007793B">
        <w:rPr>
          <w:lang w:val="en-GB"/>
        </w:rPr>
        <w:t xml:space="preserve">a) </w:t>
      </w:r>
      <w:r w:rsidR="00EC304B" w:rsidRPr="0007793B">
        <w:rPr>
          <w:lang w:val="en-GB"/>
        </w:rPr>
        <w:t>t</w:t>
      </w:r>
      <w:r w:rsidR="008814EE" w:rsidRPr="0007793B">
        <w:rPr>
          <w:lang w:val="en-GB"/>
        </w:rPr>
        <w:t xml:space="preserve">he determinant of the orthogonal matrix </w:t>
      </w:r>
      <w:r w:rsidR="008814EE" w:rsidRPr="0007793B">
        <w:rPr>
          <w:i/>
          <w:lang w:val="en-GB"/>
        </w:rPr>
        <w:t xml:space="preserve">U </w:t>
      </w:r>
      <w:r w:rsidR="008814EE" w:rsidRPr="0007793B">
        <w:rPr>
          <w:lang w:val="en-GB"/>
        </w:rPr>
        <w:t xml:space="preserve">in Eq. </w:t>
      </w:r>
      <w:r w:rsidR="00F47B57" w:rsidRPr="0007793B">
        <w:rPr>
          <w:lang w:val="en-GB"/>
        </w:rPr>
        <w:t>(12)</w:t>
      </w:r>
      <w:r w:rsidR="008814EE" w:rsidRPr="0007793B">
        <w:rPr>
          <w:lang w:val="en-GB"/>
        </w:rPr>
        <w:t xml:space="preserve"> should be positive to make the eigenvalue decomposition of </w:t>
      </w:r>
      <w:r w:rsidR="008814EE" w:rsidRPr="0007793B">
        <w:rPr>
          <w:i/>
        </w:rPr>
        <w:t>m</w:t>
      </w:r>
      <w:r w:rsidR="008814EE" w:rsidRPr="0007793B">
        <w:rPr>
          <w:szCs w:val="20"/>
          <w:vertAlign w:val="subscript"/>
          <w:lang w:val="en-GB"/>
        </w:rPr>
        <w:t>Δ</w:t>
      </w:r>
      <w:r w:rsidR="008814EE" w:rsidRPr="0007793B">
        <w:rPr>
          <w:szCs w:val="20"/>
          <w:lang w:val="en-GB"/>
        </w:rPr>
        <w:t xml:space="preserve"> physically meaningful</w:t>
      </w:r>
      <w:r w:rsidR="008814EE" w:rsidRPr="0007793B">
        <w:rPr>
          <w:lang w:val="en-GB"/>
        </w:rPr>
        <w:t xml:space="preserve">, that is, </w:t>
      </w:r>
      <w:r w:rsidR="008814EE" w:rsidRPr="0007793B">
        <w:rPr>
          <w:i/>
          <w:lang w:val="en-GB"/>
        </w:rPr>
        <w:t>U</w:t>
      </w:r>
      <w:r w:rsidR="008814EE" w:rsidRPr="0007793B">
        <w:rPr>
          <w:lang w:val="en-GB"/>
        </w:rPr>
        <w:t xml:space="preserve"> should be a proper rotation matrix that corresponds to a physical retarder</w:t>
      </w:r>
      <w:r w:rsidR="006D2FF2" w:rsidRPr="0007793B">
        <w:rPr>
          <w:szCs w:val="20"/>
          <w:lang w:val="en-GB"/>
        </w:rPr>
        <w:t xml:space="preserve">, </w:t>
      </w:r>
      <w:r w:rsidR="004A2350" w:rsidRPr="0007793B">
        <w:rPr>
          <w:szCs w:val="20"/>
          <w:lang w:val="en-GB"/>
        </w:rPr>
        <w:t xml:space="preserve">and </w:t>
      </w:r>
      <w:r w:rsidR="006D2FF2" w:rsidRPr="0007793B">
        <w:rPr>
          <w:szCs w:val="20"/>
          <w:lang w:val="en-GB"/>
        </w:rPr>
        <w:t>b) t</w:t>
      </w:r>
      <w:r w:rsidR="00BB01A2" w:rsidRPr="0007793B">
        <w:rPr>
          <w:lang w:val="en-GB"/>
        </w:rPr>
        <w:t xml:space="preserve">he </w:t>
      </w:r>
      <w:r w:rsidR="003D6D13" w:rsidRPr="0007793B">
        <w:rPr>
          <w:lang w:val="en-GB"/>
        </w:rPr>
        <w:t xml:space="preserve">maximal trace </w:t>
      </w:r>
      <w:r w:rsidRPr="0007793B">
        <w:rPr>
          <w:lang w:val="en-GB"/>
        </w:rPr>
        <w:t xml:space="preserve">principle </w:t>
      </w:r>
      <w:r w:rsidR="00BB01A2" w:rsidRPr="0007793B">
        <w:rPr>
          <w:lang w:val="en-GB"/>
        </w:rPr>
        <w:t xml:space="preserve">proposed </w:t>
      </w:r>
      <w:r w:rsidR="00395B7E" w:rsidRPr="0007793B">
        <w:rPr>
          <w:lang w:val="en-GB"/>
        </w:rPr>
        <w:t xml:space="preserve">in the symmetric decomposition method of Mueller matrices </w:t>
      </w:r>
      <w:r w:rsidR="00634000" w:rsidRPr="0007793B">
        <w:rPr>
          <w:lang w:val="en-GB"/>
        </w:rPr>
        <w:fldChar w:fldCharType="begin"/>
      </w:r>
      <w:r w:rsidR="00871A67" w:rsidRPr="0007793B">
        <w:rPr>
          <w:lang w:val="en-GB"/>
        </w:rPr>
        <w:instrText xml:space="preserve"> ADDIN EN.CITE &lt;EndNote&gt;&lt;Cite&gt;&lt;Author&gt;Ossikovski&lt;/Author&gt;&lt;Year&gt;2009&lt;/Year&gt;&lt;RecNum&gt;101&lt;/RecNum&gt;&lt;DisplayText&gt;[15]&lt;/DisplayText&gt;&lt;record&gt;&lt;rec-number&gt;101&lt;/rec-number&gt;&lt;foreign-keys&gt;&lt;key app="EN" db-id="t9550ddvkwavpeesrwt5atp0prsxfxsvf9wt"&gt;101&lt;/key&gt;&lt;/foreign-keys&gt;&lt;ref-type name="Journal Article"&gt;17&lt;/ref-type&gt;&lt;contributors&gt;&lt;authors&gt;&lt;author&gt;Ossikovski, Razvigor&lt;/author&gt;&lt;/authors&gt;&lt;/contributors&gt;&lt;titles&gt;&lt;title&gt;Analysis of depolarizing Mueller matrices through a symmetric decomposition&lt;/title&gt;&lt;secondary-title&gt;JOSA A&lt;/secondary-title&gt;&lt;/titles&gt;&lt;pages&gt;1109-1118&lt;/pages&gt;&lt;volume&gt;26&lt;/volume&gt;&lt;number&gt;5&lt;/number&gt;&lt;dates&gt;&lt;year&gt;2009&lt;/year&gt;&lt;/dates&gt;&lt;isbn&gt;1520-8532&lt;/isbn&gt;&lt;urls&gt;&lt;/urls&gt;&lt;/record&gt;&lt;/Cite&gt;&lt;/EndNote&gt;</w:instrText>
      </w:r>
      <w:r w:rsidR="00634000" w:rsidRPr="0007793B">
        <w:rPr>
          <w:lang w:val="en-GB"/>
        </w:rPr>
        <w:fldChar w:fldCharType="separate"/>
      </w:r>
      <w:r w:rsidR="00871A67" w:rsidRPr="0007793B">
        <w:rPr>
          <w:noProof/>
          <w:lang w:val="en-GB"/>
        </w:rPr>
        <w:t>[</w:t>
      </w:r>
      <w:hyperlink w:anchor="_ENREF_15" w:tooltip="Ossikovski, 2009 #101" w:history="1">
        <w:r w:rsidR="00A626F6" w:rsidRPr="0007793B">
          <w:rPr>
            <w:noProof/>
            <w:lang w:val="en-GB"/>
          </w:rPr>
          <w:t>15</w:t>
        </w:r>
      </w:hyperlink>
      <w:r w:rsidR="00871A67" w:rsidRPr="0007793B">
        <w:rPr>
          <w:noProof/>
          <w:lang w:val="en-GB"/>
        </w:rPr>
        <w:t>]</w:t>
      </w:r>
      <w:r w:rsidR="00634000" w:rsidRPr="0007793B">
        <w:rPr>
          <w:lang w:val="en-GB"/>
        </w:rPr>
        <w:fldChar w:fldCharType="end"/>
      </w:r>
      <w:r w:rsidR="00900A9F" w:rsidRPr="0007793B">
        <w:rPr>
          <w:lang w:val="en-GB"/>
        </w:rPr>
        <w:t xml:space="preserve"> </w:t>
      </w:r>
      <w:r w:rsidR="0065764F" w:rsidRPr="0007793B">
        <w:rPr>
          <w:lang w:val="en-GB"/>
        </w:rPr>
        <w:t xml:space="preserve">was also applied </w:t>
      </w:r>
      <w:r w:rsidR="00900A9F" w:rsidRPr="0007793B">
        <w:rPr>
          <w:lang w:val="en-GB"/>
        </w:rPr>
        <w:t xml:space="preserve">to </w:t>
      </w:r>
      <w:r w:rsidR="00C92055" w:rsidRPr="0007793B">
        <w:rPr>
          <w:i/>
          <w:lang w:val="en-GB"/>
        </w:rPr>
        <w:t>U</w:t>
      </w:r>
      <w:r w:rsidR="00C92055" w:rsidRPr="0007793B">
        <w:rPr>
          <w:lang w:val="en-GB"/>
        </w:rPr>
        <w:t xml:space="preserve"> in </w:t>
      </w:r>
      <w:r w:rsidR="00900A9F" w:rsidRPr="0007793B">
        <w:rPr>
          <w:lang w:val="en-GB"/>
        </w:rPr>
        <w:t>Eq.</w:t>
      </w:r>
      <w:r w:rsidR="00C35EC8" w:rsidRPr="0007793B">
        <w:rPr>
          <w:lang w:val="en-GB"/>
        </w:rPr>
        <w:t>(7)</w:t>
      </w:r>
      <w:r w:rsidR="00C92055" w:rsidRPr="0007793B">
        <w:rPr>
          <w:lang w:val="en-GB"/>
        </w:rPr>
        <w:t xml:space="preserve">. </w:t>
      </w:r>
      <w:r w:rsidR="00896A80" w:rsidRPr="0007793B">
        <w:rPr>
          <w:lang w:val="en-GB"/>
        </w:rPr>
        <w:t>U</w:t>
      </w:r>
      <w:r w:rsidR="00634000" w:rsidRPr="0007793B">
        <w:rPr>
          <w:lang w:val="en-GB"/>
        </w:rPr>
        <w:t xml:space="preserve">niqueness within </w:t>
      </w:r>
      <w:r w:rsidR="00A5185F" w:rsidRPr="0007793B">
        <w:rPr>
          <w:lang w:val="en-GB"/>
        </w:rPr>
        <w:t>SVD</w:t>
      </w:r>
      <w:r w:rsidR="00634000" w:rsidRPr="0007793B">
        <w:rPr>
          <w:lang w:val="en-GB"/>
        </w:rPr>
        <w:t xml:space="preserve"> of </w:t>
      </w:r>
      <w:r w:rsidR="007B5857" w:rsidRPr="0007793B">
        <w:rPr>
          <w:i/>
          <w:lang w:val="en-GB"/>
        </w:rPr>
        <w:t>m</w:t>
      </w:r>
      <w:r w:rsidR="007B5857" w:rsidRPr="0007793B">
        <w:rPr>
          <w:lang w:val="en-GB"/>
        </w:rPr>
        <w:t xml:space="preserve">' </w:t>
      </w:r>
      <w:r w:rsidR="0028563A" w:rsidRPr="0007793B">
        <w:rPr>
          <w:lang w:val="en-GB"/>
        </w:rPr>
        <w:t>can then be achieved</w:t>
      </w:r>
      <w:r w:rsidR="00A5185F" w:rsidRPr="0007793B">
        <w:rPr>
          <w:lang w:val="en-GB"/>
        </w:rPr>
        <w:t xml:space="preserve">, and the bottom right element in the diagonal matrix factor </w:t>
      </w:r>
      <w:r w:rsidR="006D2FF2" w:rsidRPr="0007793B">
        <w:rPr>
          <w:lang w:val="en-GB"/>
        </w:rPr>
        <w:t xml:space="preserve">corresponds </w:t>
      </w:r>
      <w:r w:rsidR="00F91AB1" w:rsidRPr="0007793B">
        <w:rPr>
          <w:lang w:val="en-GB"/>
        </w:rPr>
        <w:t>to</w:t>
      </w:r>
      <w:r w:rsidR="00BD05EC" w:rsidRPr="0007793B">
        <w:rPr>
          <w:lang w:val="en-GB"/>
        </w:rPr>
        <w:t xml:space="preserve"> circular </w:t>
      </w:r>
      <w:r w:rsidR="00BD05EC" w:rsidRPr="0007793B">
        <w:t>polarization maintaining</w:t>
      </w:r>
      <w:r w:rsidR="00BD05EC" w:rsidRPr="0007793B">
        <w:rPr>
          <w:lang w:val="en-GB"/>
        </w:rPr>
        <w:t xml:space="preserve"> factor</w:t>
      </w:r>
      <w:r w:rsidR="00886687" w:rsidRPr="0007793B">
        <w:rPr>
          <w:lang w:val="en-GB"/>
        </w:rPr>
        <w:t>.</w:t>
      </w:r>
      <w:r w:rsidR="000B3B7B">
        <w:rPr>
          <w:lang w:val="en-GB"/>
        </w:rPr>
        <w:t xml:space="preserve"> </w:t>
      </w:r>
      <w:r w:rsidR="00F0496B" w:rsidRPr="0007793B">
        <w:rPr>
          <w:szCs w:val="20"/>
          <w:lang w:val="en-GB"/>
        </w:rPr>
        <w:t>It is emphasized here that no prior knowledge on the scatterer size is required in this extended method. If det(</w:t>
      </w:r>
      <w:r w:rsidR="00F0496B" w:rsidRPr="0007793B">
        <w:rPr>
          <w:i/>
          <w:szCs w:val="20"/>
          <w:lang w:val="en-GB"/>
        </w:rPr>
        <w:t>m</w:t>
      </w:r>
      <w:r w:rsidR="00F0496B" w:rsidRPr="0007793B">
        <w:rPr>
          <w:szCs w:val="20"/>
          <w:lang w:val="en-GB"/>
        </w:rPr>
        <w:t xml:space="preserve">’) is negative, Eq(12) should be used to determine </w:t>
      </w:r>
      <w:r w:rsidR="00F0496B" w:rsidRPr="0007793B">
        <w:rPr>
          <w:i/>
        </w:rPr>
        <w:t>m</w:t>
      </w:r>
      <w:r w:rsidR="00F0496B" w:rsidRPr="0007793B">
        <w:rPr>
          <w:vertAlign w:val="subscript"/>
          <w:lang w:val="en-GB"/>
        </w:rPr>
        <w:t>Δ</w:t>
      </w:r>
      <w:r w:rsidR="00F0496B" w:rsidRPr="0007793B">
        <w:rPr>
          <w:szCs w:val="20"/>
          <w:lang w:val="en-GB"/>
        </w:rPr>
        <w:t>. Otherwise, Eq.(10) can be used</w:t>
      </w:r>
      <w:r w:rsidR="00091B89" w:rsidRPr="0007793B">
        <w:rPr>
          <w:szCs w:val="20"/>
          <w:lang w:val="en-GB"/>
        </w:rPr>
        <w:t>.</w:t>
      </w:r>
    </w:p>
    <w:p w14:paraId="40E04296" w14:textId="2890C3EF" w:rsidR="00140B96" w:rsidRPr="0007793B" w:rsidRDefault="00942859" w:rsidP="00140B96">
      <w:pPr>
        <w:pStyle w:val="OSABodyIndent"/>
        <w:rPr>
          <w:szCs w:val="20"/>
          <w:lang w:val="en-GB"/>
        </w:rPr>
      </w:pPr>
      <w:r w:rsidRPr="0007793B">
        <w:t xml:space="preserve">It is noted that </w:t>
      </w:r>
      <w:r w:rsidR="00360991" w:rsidRPr="0007793B">
        <w:t xml:space="preserve">a previous </w:t>
      </w:r>
      <w:r w:rsidR="002A1DCB" w:rsidRPr="0007793B">
        <w:t>method</w:t>
      </w:r>
      <w:r w:rsidR="00360991" w:rsidRPr="0007793B">
        <w:t xml:space="preserve"> </w:t>
      </w:r>
      <w:r w:rsidR="00784AFE" w:rsidRPr="0007793B">
        <w:t>to extend</w:t>
      </w:r>
      <w:r w:rsidR="00360991" w:rsidRPr="0007793B">
        <w:t xml:space="preserve"> the Lu-Chipman decomposition was demonstrated in </w:t>
      </w:r>
      <w:r w:rsidR="00360991" w:rsidRPr="0007793B">
        <w:fldChar w:fldCharType="begin"/>
      </w:r>
      <w:r w:rsidR="00871A67" w:rsidRPr="0007793B">
        <w:instrText xml:space="preserve"> ADDIN EN.CITE &lt;EndNote&gt;&lt;Cite&gt;&lt;Author&gt;Ossikovski&lt;/Author&gt;&lt;Year&gt;2008&lt;/Year&gt;&lt;RecNum&gt;237&lt;/RecNum&gt;&lt;DisplayText&gt;[7]&lt;/DisplayText&gt;&lt;record&gt;&lt;rec-number&gt;237&lt;/rec-number&gt;&lt;foreign-keys&gt;&lt;key app="EN" db-id="t9550ddvkwavpeesrwt5atp0prsxfxsvf9wt"&gt;237&lt;/key&gt;&lt;/foreign-keys&gt;&lt;ref-type name="Journal Article"&gt;17&lt;/ref-type&gt;&lt;contributors&gt;&lt;authors&gt;&lt;author&gt;Ossikovski, Razvigor&lt;/author&gt;&lt;author&gt;Anastasiadou, Makrina&lt;/author&gt;&lt;author&gt;De Martino, Antonello&lt;/author&gt;&lt;/authors&gt;&lt;/contributors&gt;&lt;titles&gt;&lt;title&gt;Product decompositions of depolarizing Mueller matrices with negative determinants&lt;/title&gt;&lt;secondary-title&gt;Optics Communications&lt;/secondary-title&gt;&lt;/titles&gt;&lt;periodical&gt;&lt;full-title&gt;Optics Communications&lt;/full-title&gt;&lt;/periodical&gt;&lt;pages&gt;2406-2410&lt;/pages&gt;&lt;volume&gt;281&lt;/volume&gt;&lt;number&gt;9&lt;/number&gt;&lt;keywords&gt;&lt;keyword&gt;Polarization&lt;/keyword&gt;&lt;keyword&gt;Mueller matrix&lt;/keyword&gt;&lt;keyword&gt;Decomposition&lt;/keyword&gt;&lt;/keywords&gt;&lt;dates&gt;&lt;year&gt;2008&lt;/year&gt;&lt;pub-dates&gt;&lt;date&gt;5/1/&lt;/date&gt;&lt;/pub-dates&gt;&lt;/dates&gt;&lt;isbn&gt;0030-4018&lt;/isbn&gt;&lt;urls&gt;&lt;related-urls&gt;&lt;url&gt;http://www.sciencedirect.com/science/article/pii/S0030401807014216&lt;/url&gt;&lt;/related-urls&gt;&lt;/urls&gt;&lt;electronic-resource-num&gt;http://dx.doi.org/10.1016/j.optcom.2007.12.076&lt;/electronic-resource-num&gt;&lt;/record&gt;&lt;/Cite&gt;&lt;/EndNote&gt;</w:instrText>
      </w:r>
      <w:r w:rsidR="00360991" w:rsidRPr="0007793B">
        <w:fldChar w:fldCharType="separate"/>
      </w:r>
      <w:r w:rsidR="00871A67" w:rsidRPr="0007793B">
        <w:rPr>
          <w:noProof/>
        </w:rPr>
        <w:t>[</w:t>
      </w:r>
      <w:hyperlink w:anchor="_ENREF_7" w:tooltip="Ossikovski, 2008 #237" w:history="1">
        <w:r w:rsidR="00A626F6" w:rsidRPr="0007793B">
          <w:rPr>
            <w:noProof/>
          </w:rPr>
          <w:t>7</w:t>
        </w:r>
      </w:hyperlink>
      <w:r w:rsidR="00871A67" w:rsidRPr="0007793B">
        <w:rPr>
          <w:noProof/>
        </w:rPr>
        <w:t>]</w:t>
      </w:r>
      <w:r w:rsidR="00360991" w:rsidRPr="0007793B">
        <w:fldChar w:fldCharType="end"/>
      </w:r>
      <w:r w:rsidR="00BB58F7" w:rsidRPr="0007793B">
        <w:t xml:space="preserve"> by Ossikovski</w:t>
      </w:r>
      <w:r w:rsidR="0000032D" w:rsidRPr="0007793B">
        <w:t xml:space="preserve">. </w:t>
      </w:r>
      <w:r w:rsidR="00360991" w:rsidRPr="0007793B">
        <w:t>A sign</w:t>
      </w:r>
      <w:r w:rsidR="008E5E83" w:rsidRPr="0007793B">
        <w:t xml:space="preserve"> flip matrix factor was applied to </w:t>
      </w:r>
      <w:r w:rsidR="008E5E83" w:rsidRPr="0007793B">
        <w:rPr>
          <w:i/>
        </w:rPr>
        <w:t>m</w:t>
      </w:r>
      <w:r w:rsidR="008E5E83" w:rsidRPr="0007793B">
        <w:rPr>
          <w:szCs w:val="20"/>
          <w:vertAlign w:val="subscript"/>
          <w:lang w:val="en-GB"/>
        </w:rPr>
        <w:t>Δ</w:t>
      </w:r>
      <w:r w:rsidR="008E5E83" w:rsidRPr="0007793B">
        <w:rPr>
          <w:szCs w:val="20"/>
          <w:lang w:val="en-GB"/>
        </w:rPr>
        <w:t xml:space="preserve"> rather than </w:t>
      </w:r>
      <w:r w:rsidR="00360991" w:rsidRPr="0007793B">
        <w:rPr>
          <w:szCs w:val="20"/>
          <w:lang w:val="en-GB"/>
        </w:rPr>
        <w:t xml:space="preserve">the diagonal matrix in Eq. </w:t>
      </w:r>
      <w:r w:rsidR="00F47B57" w:rsidRPr="0007793B">
        <w:rPr>
          <w:szCs w:val="20"/>
          <w:lang w:val="en-GB"/>
        </w:rPr>
        <w:t>(12)</w:t>
      </w:r>
      <w:r w:rsidR="008E5E83" w:rsidRPr="0007793B">
        <w:rPr>
          <w:szCs w:val="20"/>
          <w:lang w:val="en-GB"/>
        </w:rPr>
        <w:t>.</w:t>
      </w:r>
      <w:r w:rsidR="00713302" w:rsidRPr="0007793B">
        <w:rPr>
          <w:szCs w:val="20"/>
          <w:lang w:val="en-GB"/>
        </w:rPr>
        <w:t xml:space="preserve"> </w:t>
      </w:r>
      <w:r w:rsidR="00322893" w:rsidRPr="0007793B">
        <w:rPr>
          <w:szCs w:val="20"/>
          <w:lang w:val="en-GB"/>
        </w:rPr>
        <w:t xml:space="preserve">It is equivalent to </w:t>
      </w:r>
      <w:r w:rsidR="008443C0" w:rsidRPr="0007793B">
        <w:rPr>
          <w:szCs w:val="20"/>
          <w:lang w:val="en-GB"/>
        </w:rPr>
        <w:t xml:space="preserve">always </w:t>
      </w:r>
      <w:r w:rsidR="00322893" w:rsidRPr="0007793B">
        <w:rPr>
          <w:szCs w:val="20"/>
          <w:lang w:val="en-GB"/>
        </w:rPr>
        <w:t>generat</w:t>
      </w:r>
      <w:r w:rsidR="008443C0" w:rsidRPr="0007793B">
        <w:rPr>
          <w:szCs w:val="20"/>
          <w:lang w:val="en-GB"/>
        </w:rPr>
        <w:t>ing</w:t>
      </w:r>
      <w:r w:rsidR="00322893" w:rsidRPr="0007793B">
        <w:rPr>
          <w:szCs w:val="20"/>
          <w:lang w:val="en-GB"/>
        </w:rPr>
        <w:t xml:space="preserve"> </w:t>
      </w:r>
      <w:r w:rsidR="00322893" w:rsidRPr="0007793B">
        <w:rPr>
          <w:i/>
        </w:rPr>
        <w:t>m</w:t>
      </w:r>
      <w:r w:rsidR="00322893" w:rsidRPr="0007793B">
        <w:rPr>
          <w:vertAlign w:val="subscript"/>
          <w:lang w:val="en-GB"/>
        </w:rPr>
        <w:t xml:space="preserve">Δ </w:t>
      </w:r>
      <w:r w:rsidR="00A867E7" w:rsidRPr="0007793B">
        <w:rPr>
          <w:szCs w:val="20"/>
          <w:lang w:val="en-GB"/>
        </w:rPr>
        <w:t xml:space="preserve">with </w:t>
      </w:r>
      <w:r w:rsidR="00322893" w:rsidRPr="0007793B">
        <w:rPr>
          <w:szCs w:val="20"/>
          <w:lang w:val="en-GB"/>
        </w:rPr>
        <w:t xml:space="preserve">positive </w:t>
      </w:r>
      <w:r w:rsidR="00A867E7" w:rsidRPr="0007793B">
        <w:rPr>
          <w:szCs w:val="20"/>
          <w:lang w:val="en-GB"/>
        </w:rPr>
        <w:t>eigenvalues</w:t>
      </w:r>
      <w:r w:rsidR="00322893" w:rsidRPr="0007793B">
        <w:rPr>
          <w:szCs w:val="20"/>
          <w:lang w:val="en-GB"/>
        </w:rPr>
        <w:t xml:space="preserve"> and an improper rotation matrix</w:t>
      </w:r>
      <w:r w:rsidR="00A867E7" w:rsidRPr="0007793B">
        <w:rPr>
          <w:szCs w:val="20"/>
          <w:lang w:val="en-GB"/>
        </w:rPr>
        <w:t xml:space="preserve"> when the determinant of </w:t>
      </w:r>
      <w:r w:rsidR="00A867E7" w:rsidRPr="0007793B">
        <w:rPr>
          <w:i/>
          <w:szCs w:val="20"/>
          <w:lang w:val="en-GB"/>
        </w:rPr>
        <w:t>m</w:t>
      </w:r>
      <w:r w:rsidR="00A867E7" w:rsidRPr="0007793B">
        <w:rPr>
          <w:szCs w:val="20"/>
          <w:lang w:val="en-GB"/>
        </w:rPr>
        <w:t>’ is negative</w:t>
      </w:r>
      <w:r w:rsidR="00322893" w:rsidRPr="0007793B">
        <w:rPr>
          <w:szCs w:val="20"/>
          <w:lang w:val="en-GB"/>
        </w:rPr>
        <w:t xml:space="preserve">. </w:t>
      </w:r>
      <w:r w:rsidR="002267F0" w:rsidRPr="0007793B">
        <w:rPr>
          <w:szCs w:val="20"/>
          <w:lang w:val="en-GB"/>
        </w:rPr>
        <w:t>The improper rotation matrix is then decomposed into a sign-</w:t>
      </w:r>
      <w:r w:rsidR="00322893" w:rsidRPr="0007793B">
        <w:rPr>
          <w:szCs w:val="20"/>
          <w:lang w:val="en-GB"/>
        </w:rPr>
        <w:t xml:space="preserve">flip matrix </w:t>
      </w:r>
      <w:r w:rsidR="002267F0" w:rsidRPr="0007793B">
        <w:rPr>
          <w:szCs w:val="20"/>
          <w:lang w:val="en-GB"/>
        </w:rPr>
        <w:t xml:space="preserve">and a proper rotation matrix. The sign-flip matrix </w:t>
      </w:r>
      <w:r w:rsidR="00322893" w:rsidRPr="0007793B">
        <w:rPr>
          <w:szCs w:val="20"/>
          <w:lang w:val="en-GB"/>
        </w:rPr>
        <w:t xml:space="preserve">was then </w:t>
      </w:r>
      <w:r w:rsidR="002267F0" w:rsidRPr="0007793B">
        <w:rPr>
          <w:szCs w:val="20"/>
          <w:lang w:val="en-GB"/>
        </w:rPr>
        <w:t>transferred to the final depolarization matrix</w:t>
      </w:r>
      <w:r w:rsidR="00322893" w:rsidRPr="0007793B">
        <w:rPr>
          <w:szCs w:val="20"/>
          <w:lang w:val="en-GB"/>
        </w:rPr>
        <w:t xml:space="preserve">. </w:t>
      </w:r>
      <w:r w:rsidR="00E55790" w:rsidRPr="0007793B">
        <w:rPr>
          <w:szCs w:val="20"/>
          <w:lang w:val="en-GB"/>
        </w:rPr>
        <w:t>Since improper rotation does not have a very physically clear model</w:t>
      </w:r>
      <w:r w:rsidR="0085697A" w:rsidRPr="0007793B">
        <w:rPr>
          <w:szCs w:val="20"/>
          <w:lang w:val="en-GB"/>
        </w:rPr>
        <w:t xml:space="preserve"> in polarimetry</w:t>
      </w:r>
      <w:r w:rsidR="00E55790" w:rsidRPr="0007793B">
        <w:rPr>
          <w:szCs w:val="20"/>
          <w:lang w:val="en-GB"/>
        </w:rPr>
        <w:t>, the interpretation of improper rotation into total retardance, retardance axis, linear retardance and circular</w:t>
      </w:r>
      <w:r w:rsidR="00B734EB" w:rsidRPr="0007793B">
        <w:rPr>
          <w:szCs w:val="20"/>
          <w:lang w:val="en-GB"/>
        </w:rPr>
        <w:t xml:space="preserve"> retardance </w:t>
      </w:r>
      <w:r w:rsidR="001354E7" w:rsidRPr="0007793B">
        <w:rPr>
          <w:szCs w:val="20"/>
          <w:lang w:val="en-GB"/>
        </w:rPr>
        <w:t>are</w:t>
      </w:r>
      <w:r w:rsidR="00B734EB" w:rsidRPr="0007793B">
        <w:rPr>
          <w:szCs w:val="20"/>
          <w:lang w:val="en-GB"/>
        </w:rPr>
        <w:t xml:space="preserve"> </w:t>
      </w:r>
      <w:r w:rsidR="001354E7" w:rsidRPr="0007793B">
        <w:rPr>
          <w:szCs w:val="20"/>
          <w:lang w:val="en-GB"/>
        </w:rPr>
        <w:t xml:space="preserve">different from </w:t>
      </w:r>
      <w:r w:rsidR="008443C0" w:rsidRPr="0007793B">
        <w:rPr>
          <w:szCs w:val="20"/>
          <w:lang w:val="en-GB"/>
        </w:rPr>
        <w:t xml:space="preserve">a </w:t>
      </w:r>
      <w:r w:rsidR="001354E7" w:rsidRPr="0007793B">
        <w:rPr>
          <w:szCs w:val="20"/>
          <w:lang w:val="en-GB"/>
        </w:rPr>
        <w:t>proper rotation matrix</w:t>
      </w:r>
      <w:r w:rsidR="00B734EB" w:rsidRPr="0007793B">
        <w:rPr>
          <w:szCs w:val="20"/>
          <w:lang w:val="en-GB"/>
        </w:rPr>
        <w:t xml:space="preserve">. </w:t>
      </w:r>
      <w:r w:rsidR="00D11F39" w:rsidRPr="0007793B">
        <w:rPr>
          <w:szCs w:val="20"/>
          <w:lang w:val="en-GB"/>
        </w:rPr>
        <w:t xml:space="preserve">Simply decomposing the improper rotation matrix into a proper one is inadequate to </w:t>
      </w:r>
      <w:r w:rsidR="002D1C53" w:rsidRPr="0007793B">
        <w:rPr>
          <w:szCs w:val="20"/>
          <w:lang w:val="en-GB"/>
        </w:rPr>
        <w:t xml:space="preserve">properly </w:t>
      </w:r>
      <w:r w:rsidR="00D11F39" w:rsidRPr="0007793B">
        <w:rPr>
          <w:szCs w:val="20"/>
          <w:lang w:val="en-GB"/>
        </w:rPr>
        <w:t>correct the retardance matrix</w:t>
      </w:r>
      <w:r w:rsidR="002D1C53" w:rsidRPr="0007793B">
        <w:rPr>
          <w:szCs w:val="20"/>
          <w:lang w:val="en-GB"/>
        </w:rPr>
        <w:t xml:space="preserve"> of </w:t>
      </w:r>
      <w:r w:rsidR="002D1C53" w:rsidRPr="0007793B">
        <w:t>birefringent turbid media containing Mie-sized scatterers</w:t>
      </w:r>
      <w:r w:rsidR="002A1DCB" w:rsidRPr="0007793B">
        <w:rPr>
          <w:szCs w:val="20"/>
          <w:lang w:val="en-GB"/>
        </w:rPr>
        <w:t xml:space="preserve">. It is worth mentioning that the </w:t>
      </w:r>
      <w:r w:rsidR="00BB58F7" w:rsidRPr="0007793B">
        <w:rPr>
          <w:szCs w:val="20"/>
          <w:lang w:val="en-GB"/>
        </w:rPr>
        <w:t>Ossikovski</w:t>
      </w:r>
      <w:r w:rsidR="002A1DCB" w:rsidRPr="0007793B">
        <w:rPr>
          <w:szCs w:val="20"/>
          <w:lang w:val="en-GB"/>
        </w:rPr>
        <w:t xml:space="preserve"> method works well for non-birefringent turbid media. </w:t>
      </w:r>
      <w:r w:rsidR="00E55790" w:rsidRPr="0007793B">
        <w:rPr>
          <w:szCs w:val="20"/>
          <w:lang w:val="en-GB"/>
        </w:rPr>
        <w:t>T</w:t>
      </w:r>
      <w:r w:rsidR="00360991" w:rsidRPr="0007793B">
        <w:rPr>
          <w:szCs w:val="20"/>
          <w:lang w:val="en-GB"/>
        </w:rPr>
        <w:t>h</w:t>
      </w:r>
      <w:r w:rsidR="00C3578F" w:rsidRPr="0007793B">
        <w:rPr>
          <w:szCs w:val="20"/>
          <w:lang w:val="en-GB"/>
        </w:rPr>
        <w:t xml:space="preserve">is </w:t>
      </w:r>
      <w:r w:rsidR="00BB58F7" w:rsidRPr="0007793B">
        <w:t xml:space="preserve">Ossikovski </w:t>
      </w:r>
      <w:r w:rsidR="002A1DCB" w:rsidRPr="0007793B">
        <w:rPr>
          <w:szCs w:val="20"/>
          <w:lang w:val="en-GB"/>
        </w:rPr>
        <w:t>method</w:t>
      </w:r>
      <w:r w:rsidR="00C3578F" w:rsidRPr="0007793B">
        <w:rPr>
          <w:szCs w:val="20"/>
          <w:lang w:val="en-GB"/>
        </w:rPr>
        <w:t>, together with the original Lu-Chipman’s method was compared with the method proposed in this work</w:t>
      </w:r>
      <w:r w:rsidR="003A44FC" w:rsidRPr="0007793B">
        <w:rPr>
          <w:szCs w:val="20"/>
          <w:lang w:val="en-GB"/>
        </w:rPr>
        <w:t xml:space="preserve"> in the following experiments</w:t>
      </w:r>
      <w:r w:rsidR="00D11F39" w:rsidRPr="0007793B">
        <w:rPr>
          <w:szCs w:val="20"/>
          <w:lang w:val="en-GB"/>
        </w:rPr>
        <w:t xml:space="preserve"> on turbid media</w:t>
      </w:r>
      <w:r w:rsidR="00360991" w:rsidRPr="0007793B">
        <w:rPr>
          <w:szCs w:val="20"/>
          <w:lang w:val="en-GB"/>
        </w:rPr>
        <w:t>.</w:t>
      </w:r>
    </w:p>
    <w:p w14:paraId="69A19635" w14:textId="72EEE7EE" w:rsidR="002A1DCB" w:rsidRPr="0007793B" w:rsidRDefault="00591990" w:rsidP="00140B96">
      <w:pPr>
        <w:pStyle w:val="OSABodyIndent"/>
      </w:pPr>
      <w:bookmarkStart w:id="18" w:name="OLE_LINK20"/>
      <w:bookmarkStart w:id="19" w:name="OLE_LINK21"/>
      <w:r w:rsidRPr="0007793B">
        <w:rPr>
          <w:b/>
        </w:rPr>
        <w:t>Experiment</w:t>
      </w:r>
      <w:r w:rsidR="0096112A" w:rsidRPr="0007793B">
        <w:rPr>
          <w:b/>
        </w:rPr>
        <w:t>s</w:t>
      </w:r>
      <w:r w:rsidRPr="0007793B">
        <w:rPr>
          <w:b/>
        </w:rPr>
        <w:t xml:space="preserve"> on </w:t>
      </w:r>
      <w:r w:rsidR="00326B01" w:rsidRPr="0007793B">
        <w:rPr>
          <w:b/>
        </w:rPr>
        <w:t>turbid media</w:t>
      </w:r>
      <w:r w:rsidR="00BF1690" w:rsidRPr="0007793B">
        <w:rPr>
          <w:b/>
        </w:rPr>
        <w:t>.</w:t>
      </w:r>
      <w:bookmarkEnd w:id="18"/>
      <w:bookmarkEnd w:id="19"/>
      <w:r w:rsidR="00BF1690" w:rsidRPr="0007793B">
        <w:rPr>
          <w:b/>
        </w:rPr>
        <w:t xml:space="preserve"> </w:t>
      </w:r>
      <w:r w:rsidR="009B2A39" w:rsidRPr="0007793B">
        <w:t>A narrowband incoherent light source (546</w:t>
      </w:r>
      <w:r w:rsidR="008443C0" w:rsidRPr="0007793B">
        <w:t xml:space="preserve"> </w:t>
      </w:r>
      <w:r w:rsidR="009B2A39" w:rsidRPr="0007793B">
        <w:t>nm center wavelength and 20</w:t>
      </w:r>
      <w:r w:rsidR="008443C0" w:rsidRPr="0007793B">
        <w:t xml:space="preserve"> </w:t>
      </w:r>
      <w:r w:rsidR="009B2A39" w:rsidRPr="0007793B">
        <w:t>nm bandwidth) and an imaging Mueller matrix polarimeter</w:t>
      </w:r>
      <w:r w:rsidR="00A752E3" w:rsidRPr="0007793B">
        <w:t xml:space="preserve"> in reflection mode</w:t>
      </w:r>
      <w:r w:rsidR="00175495" w:rsidRPr="0007793B">
        <w:t xml:space="preserve"> were used</w:t>
      </w:r>
      <w:r w:rsidR="009B2A39" w:rsidRPr="0007793B">
        <w:t xml:space="preserve">. </w:t>
      </w:r>
      <w:r w:rsidR="009B2A39" w:rsidRPr="0007793B">
        <w:lastRenderedPageBreak/>
        <w:t xml:space="preserve">The polarimeter was calibrated according to </w:t>
      </w:r>
      <w:r w:rsidR="008443C0" w:rsidRPr="0007793B">
        <w:t xml:space="preserve">an </w:t>
      </w:r>
      <w:r w:rsidR="009B2A39" w:rsidRPr="0007793B">
        <w:t>eigenvalue calibration method</w:t>
      </w:r>
      <w:r w:rsidR="00F0371F" w:rsidRPr="0007793B">
        <w:t xml:space="preserve"> </w:t>
      </w:r>
      <w:r w:rsidR="002067B0" w:rsidRPr="0007793B">
        <w:fldChar w:fldCharType="begin"/>
      </w:r>
      <w:r w:rsidR="00A626F6" w:rsidRPr="0007793B">
        <w:instrText xml:space="preserve"> ADDIN EN.CITE &lt;EndNote&gt;&lt;Cite&gt;&lt;Author&gt;Compain&lt;/Author&gt;&lt;Year&gt;1999&lt;/Year&gt;&lt;RecNum&gt;165&lt;/RecNum&gt;&lt;DisplayText&gt;[16]&lt;/DisplayText&gt;&lt;record&gt;&lt;rec-number&gt;165&lt;/rec-number&gt;&lt;foreign-keys&gt;&lt;key app="EN" db-id="t9550ddvkwavpeesrwt5atp0prsxfxsvf9wt"&gt;165&lt;/key&gt;&lt;/foreign-keys&gt;&lt;ref-type name="Journal Article"&gt;17&lt;/ref-type&gt;&lt;contributors&gt;&lt;authors&gt;&lt;author&gt;Compain, Eric&lt;/author&gt;&lt;author&gt;Poirier, Stéphane&lt;/author&gt;&lt;author&gt;Drevillon, Bernard&lt;/author&gt;&lt;/authors&gt;&lt;/contributors&gt;&lt;titles&gt;&lt;title&gt;General and Self-Consistent Method for the Calibration of Polarization Modulators, Polarimeters, and Mueller-Matrix Ellipsometers&lt;/title&gt;&lt;secondary-title&gt;Appl. Opt.&lt;/secondary-title&gt;&lt;/titles&gt;&lt;periodical&gt;&lt;full-title&gt;Applied Optics&lt;/full-title&gt;&lt;abbr-1&gt;Appl. Opt.&lt;/abbr-1&gt;&lt;abbr-2&gt;Appl Opt&lt;/abbr-2&gt;&lt;/periodical&gt;&lt;pages&gt;3490-3502&lt;/pages&gt;&lt;volume&gt;38&lt;/volume&gt;&lt;number&gt;16&lt;/number&gt;&lt;keywords&gt;&lt;keyword&gt;Ellipsometry and polarimetry&lt;/keyword&gt;&lt;keyword&gt;Metrological instrumentation&lt;/keyword&gt;&lt;keyword&gt;Optical instruments&lt;/keyword&gt;&lt;keyword&gt;Polarimetry&lt;/keyword&gt;&lt;keyword&gt;Scattering measurements&lt;/keyword&gt;&lt;/keywords&gt;&lt;dates&gt;&lt;year&gt;1999&lt;/year&gt;&lt;/dates&gt;&lt;publisher&gt;OSA&lt;/publisher&gt;&lt;urls&gt;&lt;related-urls&gt;&lt;url&gt;http://ao.osa.org/abstract.cfm?URI=ao-38-16-3490&lt;/url&gt;&lt;/related-urls&gt;&lt;/urls&gt;&lt;/record&gt;&lt;/Cite&gt;&lt;/EndNote&gt;</w:instrText>
      </w:r>
      <w:r w:rsidR="002067B0" w:rsidRPr="0007793B">
        <w:fldChar w:fldCharType="separate"/>
      </w:r>
      <w:r w:rsidR="00A626F6" w:rsidRPr="0007793B">
        <w:rPr>
          <w:noProof/>
        </w:rPr>
        <w:t>[</w:t>
      </w:r>
      <w:hyperlink w:anchor="_ENREF_16" w:tooltip="Compain, 1999 #165" w:history="1">
        <w:r w:rsidR="00A626F6" w:rsidRPr="0007793B">
          <w:rPr>
            <w:noProof/>
          </w:rPr>
          <w:t>16</w:t>
        </w:r>
      </w:hyperlink>
      <w:r w:rsidR="00A626F6" w:rsidRPr="0007793B">
        <w:rPr>
          <w:noProof/>
        </w:rPr>
        <w:t>]</w:t>
      </w:r>
      <w:r w:rsidR="002067B0" w:rsidRPr="0007793B">
        <w:fldChar w:fldCharType="end"/>
      </w:r>
      <w:r w:rsidR="009B2A39" w:rsidRPr="0007793B">
        <w:t xml:space="preserve">. The typical </w:t>
      </w:r>
      <w:r w:rsidR="00697EA8" w:rsidRPr="0007793B">
        <w:t xml:space="preserve">mean and </w:t>
      </w:r>
      <w:r w:rsidR="009B2A39" w:rsidRPr="0007793B">
        <w:t>maximum elemental error</w:t>
      </w:r>
      <w:r w:rsidR="008443C0" w:rsidRPr="0007793B">
        <w:t>s</w:t>
      </w:r>
      <w:r w:rsidR="009B2A39" w:rsidRPr="0007793B">
        <w:t xml:space="preserve"> of the polarimeter </w:t>
      </w:r>
      <w:r w:rsidR="008443C0" w:rsidRPr="0007793B">
        <w:t xml:space="preserve">were </w:t>
      </w:r>
      <w:r w:rsidR="00697EA8" w:rsidRPr="0007793B">
        <w:t>0.35% and</w:t>
      </w:r>
      <w:r w:rsidR="009B2A39" w:rsidRPr="0007793B">
        <w:t xml:space="preserve"> 1</w:t>
      </w:r>
      <w:r w:rsidR="00697EA8" w:rsidRPr="0007793B">
        <w:t>.3</w:t>
      </w:r>
      <w:r w:rsidR="009B2A39" w:rsidRPr="0007793B">
        <w:t>%</w:t>
      </w:r>
      <w:r w:rsidR="00F0496B" w:rsidRPr="0007793B">
        <w:t>.</w:t>
      </w:r>
    </w:p>
    <w:p w14:paraId="2525C40D" w14:textId="22A3B841" w:rsidR="00F7218D" w:rsidRPr="0007793B" w:rsidRDefault="006C0353" w:rsidP="00140B96">
      <w:pPr>
        <w:pStyle w:val="OSABodyIndent"/>
      </w:pPr>
      <w:r w:rsidRPr="0007793B">
        <w:t xml:space="preserve">Four </w:t>
      </w:r>
      <w:r w:rsidR="00ED2FC7" w:rsidRPr="0007793B">
        <w:t>t</w:t>
      </w:r>
      <w:r w:rsidR="00326B01" w:rsidRPr="0007793B">
        <w:t xml:space="preserve">urbid </w:t>
      </w:r>
      <w:r w:rsidR="003A1E76" w:rsidRPr="0007793B">
        <w:t>samples</w:t>
      </w:r>
      <w:r w:rsidR="0012681C" w:rsidRPr="0007793B">
        <w:t xml:space="preserve"> </w:t>
      </w:r>
      <w:r w:rsidR="00D878CA" w:rsidRPr="0007793B">
        <w:t>(</w:t>
      </w:r>
      <w:r w:rsidR="00153BE0" w:rsidRPr="0007793B">
        <w:t>Sample 1-4</w:t>
      </w:r>
      <w:r w:rsidR="00D878CA" w:rsidRPr="0007793B">
        <w:t>)</w:t>
      </w:r>
      <w:r w:rsidR="00153BE0" w:rsidRPr="0007793B">
        <w:t xml:space="preserve"> </w:t>
      </w:r>
      <w:r w:rsidR="00ED2FC7" w:rsidRPr="0007793B">
        <w:t>were</w:t>
      </w:r>
      <w:r w:rsidR="00326B01" w:rsidRPr="0007793B">
        <w:t xml:space="preserve"> prepared to assess the </w:t>
      </w:r>
      <w:r w:rsidR="007A1A5B" w:rsidRPr="0007793B">
        <w:t>method</w:t>
      </w:r>
      <w:r w:rsidR="00D878CA" w:rsidRPr="0007793B">
        <w:t>s</w:t>
      </w:r>
      <w:r w:rsidR="00326B01" w:rsidRPr="0007793B">
        <w:t xml:space="preserve">. </w:t>
      </w:r>
      <w:r w:rsidRPr="0007793B">
        <w:t>S</w:t>
      </w:r>
      <w:r w:rsidR="00ED2FC7" w:rsidRPr="0007793B">
        <w:t>ample</w:t>
      </w:r>
      <w:r w:rsidR="008443C0" w:rsidRPr="0007793B">
        <w:t xml:space="preserve"> </w:t>
      </w:r>
      <w:r w:rsidRPr="0007793B">
        <w:t>1</w:t>
      </w:r>
      <w:r w:rsidR="00AE246E" w:rsidRPr="0007793B">
        <w:t xml:space="preserve"> </w:t>
      </w:r>
      <w:r w:rsidR="0012681C" w:rsidRPr="0007793B">
        <w:t xml:space="preserve">was </w:t>
      </w:r>
      <w:r w:rsidR="00646544" w:rsidRPr="0007793B">
        <w:t>made from 10%-Intralipid solution and distill</w:t>
      </w:r>
      <w:r w:rsidR="008443C0" w:rsidRPr="0007793B">
        <w:t>ed</w:t>
      </w:r>
      <w:r w:rsidR="00646544" w:rsidRPr="0007793B">
        <w:t xml:space="preserve"> water</w:t>
      </w:r>
      <w:r w:rsidR="00083B42" w:rsidRPr="0007793B">
        <w:t xml:space="preserve"> (volume ratio 1:10)</w:t>
      </w:r>
      <w:r w:rsidRPr="0007793B">
        <w:t>. 10%-Intralipid</w:t>
      </w:r>
      <w:r w:rsidR="008443C0" w:rsidRPr="0007793B">
        <w:t>,</w:t>
      </w:r>
      <w:r w:rsidRPr="0007793B">
        <w:t xml:space="preserve"> </w:t>
      </w:r>
      <w:r w:rsidR="0038768B" w:rsidRPr="0007793B">
        <w:t>as commonly used</w:t>
      </w:r>
      <w:r w:rsidR="00E75064" w:rsidRPr="0007793B">
        <w:t xml:space="preserve"> </w:t>
      </w:r>
      <w:r w:rsidR="008443C0" w:rsidRPr="0007793B">
        <w:t xml:space="preserve">as a </w:t>
      </w:r>
      <w:r w:rsidR="0038768B" w:rsidRPr="0007793B">
        <w:t>scatterer in</w:t>
      </w:r>
      <w:r w:rsidR="00E75064" w:rsidRPr="0007793B">
        <w:t xml:space="preserve"> tissue mimicking phantom</w:t>
      </w:r>
      <w:r w:rsidR="004F45A8" w:rsidRPr="0007793B">
        <w:t>s</w:t>
      </w:r>
      <w:r w:rsidR="00295138" w:rsidRPr="0007793B">
        <w:t xml:space="preserve">, </w:t>
      </w:r>
      <w:r w:rsidR="0038768B" w:rsidRPr="0007793B">
        <w:t>has</w:t>
      </w:r>
      <w:r w:rsidR="006A7551" w:rsidRPr="0007793B">
        <w:t xml:space="preserve"> </w:t>
      </w:r>
      <w:r w:rsidR="000E664B" w:rsidRPr="0007793B">
        <w:t xml:space="preserve">a mean diameter </w:t>
      </w:r>
      <w:r w:rsidR="008443C0" w:rsidRPr="0007793B">
        <w:t xml:space="preserve">of </w:t>
      </w:r>
      <w:r w:rsidR="0038768B" w:rsidRPr="0007793B">
        <w:t>scattering particles</w:t>
      </w:r>
      <w:r w:rsidR="008443C0" w:rsidRPr="0007793B">
        <w:t xml:space="preserve"> </w:t>
      </w:r>
      <w:r w:rsidR="009D25F7" w:rsidRPr="0007793B">
        <w:t>0.097</w:t>
      </w:r>
      <w:r w:rsidR="008443C0" w:rsidRPr="0007793B">
        <w:t xml:space="preserve"> </w:t>
      </w:r>
      <w:r w:rsidR="009D25F7" w:rsidRPr="0007793B">
        <w:rPr>
          <w:rFonts w:asciiTheme="majorHAnsi" w:hAnsiTheme="majorHAnsi"/>
        </w:rPr>
        <w:t>μm</w:t>
      </w:r>
      <w:r w:rsidR="00163ED5" w:rsidRPr="0007793B">
        <w:rPr>
          <w:rFonts w:asciiTheme="majorHAnsi" w:hAnsiTheme="majorHAnsi"/>
        </w:rPr>
        <w:t xml:space="preserve"> </w:t>
      </w:r>
      <w:r w:rsidR="00195AF5" w:rsidRPr="0007793B">
        <w:rPr>
          <w:rFonts w:asciiTheme="majorHAnsi" w:hAnsiTheme="majorHAnsi"/>
        </w:rPr>
        <w:fldChar w:fldCharType="begin"/>
      </w:r>
      <w:r w:rsidR="00A626F6" w:rsidRPr="0007793B">
        <w:rPr>
          <w:rFonts w:asciiTheme="majorHAnsi" w:hAnsiTheme="majorHAnsi"/>
        </w:rPr>
        <w:instrText xml:space="preserve"> ADDIN EN.CITE &lt;EndNote&gt;&lt;Cite&gt;&lt;Author&gt;Van Staveren&lt;/Author&gt;&lt;Year&gt;1991&lt;/Year&gt;&lt;RecNum&gt;239&lt;/RecNum&gt;&lt;DisplayText&gt;[17]&lt;/DisplayText&gt;&lt;record&gt;&lt;rec-number&gt;239&lt;/rec-number&gt;&lt;foreign-keys&gt;&lt;key app="EN" db-id="t9550ddvkwavpeesrwt5atp0prsxfxsvf9wt"&gt;239&lt;/key&gt;&lt;/foreign-keys&gt;&lt;ref-type name="Journal Article"&gt;17&lt;/ref-type&gt;&lt;contributors&gt;&lt;authors&gt;&lt;author&gt;Van Staveren, Hugo J&lt;/author&gt;&lt;author&gt;Moes, Christian JM&lt;/author&gt;&lt;author&gt;van Marie, Jan&lt;/author&gt;&lt;author&gt;Prahl, Scott A&lt;/author&gt;&lt;author&gt;Van Gemert, Martin JC&lt;/author&gt;&lt;/authors&gt;&lt;/contributors&gt;&lt;titles&gt;&lt;title&gt;Light scattering in lntralipid-10% in the wavelength range of 400–1100 nm&lt;/title&gt;&lt;secondary-title&gt;Applied optics&lt;/secondary-title&gt;&lt;/titles&gt;&lt;periodical&gt;&lt;full-title&gt;Applied Optics&lt;/full-title&gt;&lt;abbr-1&gt;Appl. Opt.&lt;/abbr-1&gt;&lt;abbr-2&gt;Appl Opt&lt;/abbr-2&gt;&lt;/periodical&gt;&lt;pages&gt;4507-4514&lt;/pages&gt;&lt;volume&gt;30&lt;/volume&gt;&lt;number&gt;31&lt;/number&gt;&lt;dates&gt;&lt;year&gt;1991&lt;/year&gt;&lt;/dates&gt;&lt;isbn&gt;1539-4522&lt;/isbn&gt;&lt;urls&gt;&lt;/urls&gt;&lt;/record&gt;&lt;/Cite&gt;&lt;/EndNote&gt;</w:instrText>
      </w:r>
      <w:r w:rsidR="00195AF5" w:rsidRPr="0007793B">
        <w:rPr>
          <w:rFonts w:asciiTheme="majorHAnsi" w:hAnsiTheme="majorHAnsi"/>
        </w:rPr>
        <w:fldChar w:fldCharType="separate"/>
      </w:r>
      <w:r w:rsidR="00A626F6" w:rsidRPr="0007793B">
        <w:rPr>
          <w:rFonts w:asciiTheme="majorHAnsi" w:hAnsiTheme="majorHAnsi"/>
          <w:noProof/>
        </w:rPr>
        <w:t>[</w:t>
      </w:r>
      <w:hyperlink w:anchor="_ENREF_17" w:tooltip="Van Staveren, 1991 #239" w:history="1">
        <w:r w:rsidR="00A626F6" w:rsidRPr="0007793B">
          <w:rPr>
            <w:rFonts w:asciiTheme="majorHAnsi" w:hAnsiTheme="majorHAnsi"/>
            <w:noProof/>
          </w:rPr>
          <w:t>17</w:t>
        </w:r>
      </w:hyperlink>
      <w:r w:rsidR="00A626F6" w:rsidRPr="0007793B">
        <w:rPr>
          <w:rFonts w:asciiTheme="majorHAnsi" w:hAnsiTheme="majorHAnsi"/>
          <w:noProof/>
        </w:rPr>
        <w:t>]</w:t>
      </w:r>
      <w:r w:rsidR="00195AF5" w:rsidRPr="0007793B">
        <w:rPr>
          <w:rFonts w:asciiTheme="majorHAnsi" w:hAnsiTheme="majorHAnsi"/>
        </w:rPr>
        <w:fldChar w:fldCharType="end"/>
      </w:r>
      <w:r w:rsidR="00295138" w:rsidRPr="0007793B">
        <w:t xml:space="preserve">. </w:t>
      </w:r>
      <w:r w:rsidR="00AC1101" w:rsidRPr="0007793B">
        <w:t xml:space="preserve">Sample 1 is referred to as </w:t>
      </w:r>
      <w:r w:rsidR="006054C1" w:rsidRPr="0007793B">
        <w:t xml:space="preserve">a </w:t>
      </w:r>
      <w:r w:rsidR="0038768B" w:rsidRPr="0007793B">
        <w:t xml:space="preserve">non-birefringent turbid medium with </w:t>
      </w:r>
      <w:r w:rsidR="00DC4267" w:rsidRPr="0007793B">
        <w:t>‘</w:t>
      </w:r>
      <w:r w:rsidR="0038768B" w:rsidRPr="0007793B">
        <w:t>small scatterers</w:t>
      </w:r>
      <w:r w:rsidR="00DC4267" w:rsidRPr="0007793B">
        <w:t xml:space="preserve">’ </w:t>
      </w:r>
      <w:r w:rsidR="000E664B" w:rsidRPr="0007793B">
        <w:t>(0.097</w:t>
      </w:r>
      <w:r w:rsidR="000E664B" w:rsidRPr="0007793B">
        <w:rPr>
          <w:rFonts w:asciiTheme="majorHAnsi" w:hAnsiTheme="majorHAnsi"/>
        </w:rPr>
        <w:t>μm</w:t>
      </w:r>
      <w:r w:rsidR="000E664B" w:rsidRPr="0007793B">
        <w:t>)”</w:t>
      </w:r>
      <w:r w:rsidR="00AC1101" w:rsidRPr="0007793B">
        <w:t>.</w:t>
      </w:r>
      <w:r w:rsidR="0038768B" w:rsidRPr="0007793B">
        <w:t xml:space="preserve"> </w:t>
      </w:r>
      <w:r w:rsidR="000E664B" w:rsidRPr="0007793B">
        <w:t>For polarimetric imaging of turbid media in reflection geometry, the back</w:t>
      </w:r>
      <w:r w:rsidR="00C97969" w:rsidRPr="0007793B">
        <w:t>ward emergence that is</w:t>
      </w:r>
      <w:r w:rsidR="000E664B" w:rsidRPr="0007793B">
        <w:t xml:space="preserve"> non-depolarized can act as a probe to detect the birefringence and dichroism within the non-depolarized volume of turbid media. The non-depolarized volume is known to be near medium surface. Accordingly the birefringent turbid medium sample-Sample 2 was prepared. </w:t>
      </w:r>
      <w:r w:rsidR="006A7551" w:rsidRPr="0007793B">
        <w:t>Sample 2</w:t>
      </w:r>
      <w:r w:rsidR="00646544" w:rsidRPr="0007793B">
        <w:t xml:space="preserve"> consisted of a birefringent layer on the top </w:t>
      </w:r>
      <w:r w:rsidR="000E664B" w:rsidRPr="0007793B">
        <w:t xml:space="preserve">to simulate the birefringence within the non-depolarized volume of turbid media, </w:t>
      </w:r>
      <w:r w:rsidR="00646544" w:rsidRPr="0007793B">
        <w:t xml:space="preserve">and </w:t>
      </w:r>
      <w:r w:rsidR="00AE785E" w:rsidRPr="0007793B">
        <w:t>the Intralipid solution</w:t>
      </w:r>
      <w:r w:rsidR="00646544" w:rsidRPr="0007793B">
        <w:t xml:space="preserve"> </w:t>
      </w:r>
      <w:r w:rsidR="00AE785E" w:rsidRPr="0007793B">
        <w:t>(</w:t>
      </w:r>
      <w:r w:rsidR="00646544" w:rsidRPr="0007793B">
        <w:t xml:space="preserve">the same </w:t>
      </w:r>
      <w:r w:rsidR="00AE785E" w:rsidRPr="0007793B">
        <w:t>to Sample</w:t>
      </w:r>
      <w:r w:rsidR="00646544" w:rsidRPr="0007793B">
        <w:t>1</w:t>
      </w:r>
      <w:r w:rsidR="00AE785E" w:rsidRPr="0007793B">
        <w:t>)</w:t>
      </w:r>
      <w:r w:rsidR="000C5A54" w:rsidRPr="0007793B">
        <w:t xml:space="preserve"> at the bottom</w:t>
      </w:r>
      <w:r w:rsidR="00A41775">
        <w:t xml:space="preserve"> to simulate</w:t>
      </w:r>
      <w:r w:rsidR="000E664B" w:rsidRPr="0007793B">
        <w:t xml:space="preserve"> depolarized volume of turbid media</w:t>
      </w:r>
      <w:r w:rsidR="00646544" w:rsidRPr="0007793B">
        <w:t>.</w:t>
      </w:r>
      <w:r w:rsidR="00E1693B" w:rsidRPr="0007793B">
        <w:t xml:space="preserve"> The birefringent layer was</w:t>
      </w:r>
      <w:r w:rsidR="00BF52DC" w:rsidRPr="0007793B">
        <w:t xml:space="preserve"> constructed</w:t>
      </w:r>
      <w:r w:rsidR="00A96544" w:rsidRPr="0007793B">
        <w:t xml:space="preserve"> </w:t>
      </w:r>
      <w:r w:rsidR="00BF52DC" w:rsidRPr="0007793B">
        <w:t xml:space="preserve">with </w:t>
      </w:r>
      <w:r w:rsidR="00A96544" w:rsidRPr="0007793B">
        <w:t>a cellophane tape</w:t>
      </w:r>
      <w:r w:rsidR="00E1693B" w:rsidRPr="0007793B">
        <w:t xml:space="preserve"> </w:t>
      </w:r>
      <w:r w:rsidR="00195AF5" w:rsidRPr="0007793B">
        <w:t>(l</w:t>
      </w:r>
      <w:r w:rsidR="00464507" w:rsidRPr="0007793B">
        <w:t>inear retardance 0.6344</w:t>
      </w:r>
      <w:r w:rsidR="00563CD3" w:rsidRPr="0007793B">
        <w:t>rad</w:t>
      </w:r>
      <w:r w:rsidR="00195AF5" w:rsidRPr="0007793B">
        <w:t xml:space="preserve">, diattenuation </w:t>
      </w:r>
      <w:r w:rsidR="00464507" w:rsidRPr="0007793B">
        <w:t>0.0142</w:t>
      </w:r>
      <w:r w:rsidR="00DD1CC1" w:rsidRPr="0007793B">
        <w:t>, depolarization 0.019</w:t>
      </w:r>
      <w:r w:rsidR="00464507" w:rsidRPr="0007793B">
        <w:t>)</w:t>
      </w:r>
      <w:r w:rsidR="00E1693B" w:rsidRPr="0007793B">
        <w:t xml:space="preserve"> attached to a </w:t>
      </w:r>
      <w:r w:rsidR="008443C0" w:rsidRPr="0007793B">
        <w:t xml:space="preserve">glass </w:t>
      </w:r>
      <w:r w:rsidR="00E1693B" w:rsidRPr="0007793B">
        <w:t xml:space="preserve">coverslip </w:t>
      </w:r>
      <w:r w:rsidR="00BF52DC" w:rsidRPr="0007793B">
        <w:t>(</w:t>
      </w:r>
      <w:r w:rsidR="00E1693B" w:rsidRPr="0007793B">
        <w:t>with negligible diattenuation</w:t>
      </w:r>
      <w:r w:rsidR="00AE785E" w:rsidRPr="0007793B">
        <w:t>,</w:t>
      </w:r>
      <w:r w:rsidR="00E1693B" w:rsidRPr="0007793B">
        <w:t xml:space="preserve"> retardance and depolarization</w:t>
      </w:r>
      <w:r w:rsidR="00BF52DC" w:rsidRPr="0007793B">
        <w:t>)</w:t>
      </w:r>
      <w:r w:rsidR="00AE785E" w:rsidRPr="0007793B">
        <w:t>. Sample</w:t>
      </w:r>
      <w:r w:rsidR="008443C0" w:rsidRPr="0007793B">
        <w:t xml:space="preserve"> </w:t>
      </w:r>
      <w:r w:rsidR="00AE785E" w:rsidRPr="0007793B">
        <w:t>2</w:t>
      </w:r>
      <w:r w:rsidR="00195AF5" w:rsidRPr="0007793B">
        <w:t xml:space="preserve"> was</w:t>
      </w:r>
      <w:r w:rsidR="00177178" w:rsidRPr="0007793B">
        <w:t xml:space="preserve"> </w:t>
      </w:r>
      <w:r w:rsidR="00F96F2A" w:rsidRPr="0007793B">
        <w:t xml:space="preserve">referred to as </w:t>
      </w:r>
      <w:r w:rsidR="00563CD3" w:rsidRPr="0007793B">
        <w:t>a</w:t>
      </w:r>
      <w:r w:rsidR="00177178" w:rsidRPr="0007793B">
        <w:t xml:space="preserve"> </w:t>
      </w:r>
      <w:r w:rsidR="000E664B" w:rsidRPr="0007793B">
        <w:t>“</w:t>
      </w:r>
      <w:r w:rsidR="00195AF5" w:rsidRPr="0007793B">
        <w:t xml:space="preserve">birefringent turbid medium with </w:t>
      </w:r>
      <w:r w:rsidR="00DC4267" w:rsidRPr="0007793B">
        <w:t>‘</w:t>
      </w:r>
      <w:r w:rsidR="00195AF5" w:rsidRPr="0007793B">
        <w:t>small scatter</w:t>
      </w:r>
      <w:r w:rsidR="008443C0" w:rsidRPr="0007793B">
        <w:t>er</w:t>
      </w:r>
      <w:r w:rsidR="00195AF5" w:rsidRPr="0007793B">
        <w:t>s</w:t>
      </w:r>
      <w:r w:rsidR="00DC4267" w:rsidRPr="0007793B">
        <w:t xml:space="preserve">’ </w:t>
      </w:r>
      <w:r w:rsidR="000E664B" w:rsidRPr="0007793B">
        <w:t>(0.097</w:t>
      </w:r>
      <w:r w:rsidR="000E664B" w:rsidRPr="0007793B">
        <w:rPr>
          <w:rFonts w:asciiTheme="majorHAnsi" w:hAnsiTheme="majorHAnsi"/>
        </w:rPr>
        <w:t>μm</w:t>
      </w:r>
      <w:r w:rsidR="000E664B" w:rsidRPr="0007793B">
        <w:t>)”</w:t>
      </w:r>
      <w:r w:rsidR="00C80910" w:rsidRPr="0007793B">
        <w:t>.</w:t>
      </w:r>
      <w:r w:rsidR="00A73CC0" w:rsidRPr="0007793B">
        <w:t xml:space="preserve"> Sample 3 was </w:t>
      </w:r>
      <w:r w:rsidR="00CB342B" w:rsidRPr="0007793B">
        <w:t xml:space="preserve">a </w:t>
      </w:r>
      <w:r w:rsidR="00A73CC0" w:rsidRPr="0007793B">
        <w:t xml:space="preserve">non-birefringent turbid medium with </w:t>
      </w:r>
      <w:r w:rsidR="006054C1" w:rsidRPr="0007793B">
        <w:t>‘</w:t>
      </w:r>
      <w:r w:rsidR="00A73CC0" w:rsidRPr="0007793B">
        <w:t>large scatterers</w:t>
      </w:r>
      <w:r w:rsidR="006054C1" w:rsidRPr="0007793B">
        <w:t>’</w:t>
      </w:r>
      <w:r w:rsidR="00A73CC0" w:rsidRPr="0007793B">
        <w:t xml:space="preserve"> made from 0.9%-Intralipid solution, 0.059%-</w:t>
      </w:r>
      <w:r w:rsidR="00FE4A3D" w:rsidRPr="0007793B">
        <w:t>0.5</w:t>
      </w:r>
      <w:r w:rsidR="00FE4A3D" w:rsidRPr="0007793B">
        <w:rPr>
          <w:rFonts w:asciiTheme="majorHAnsi" w:hAnsiTheme="majorHAnsi"/>
        </w:rPr>
        <w:t>μ</w:t>
      </w:r>
      <w:r w:rsidR="009D25F7" w:rsidRPr="0007793B">
        <w:rPr>
          <w:rFonts w:asciiTheme="majorHAnsi" w:hAnsiTheme="majorHAnsi"/>
        </w:rPr>
        <w:t>m</w:t>
      </w:r>
      <w:r w:rsidR="00FE4A3D" w:rsidRPr="0007793B">
        <w:rPr>
          <w:rFonts w:asciiTheme="majorHAnsi" w:hAnsiTheme="majorHAnsi"/>
        </w:rPr>
        <w:t xml:space="preserve"> </w:t>
      </w:r>
      <w:r w:rsidR="00A73CC0" w:rsidRPr="0007793B">
        <w:t xml:space="preserve">diameter </w:t>
      </w:r>
      <w:r w:rsidR="00F7218D" w:rsidRPr="0007793B">
        <w:t xml:space="preserve">polystyrene </w:t>
      </w:r>
      <w:r w:rsidR="00A73CC0" w:rsidRPr="0007793B">
        <w:t>microsphere solution</w:t>
      </w:r>
      <w:r w:rsidR="00CB342B" w:rsidRPr="0007793B">
        <w:t xml:space="preserve"> </w:t>
      </w:r>
      <w:r w:rsidR="00976C57" w:rsidRPr="0007793B">
        <w:t>(</w:t>
      </w:r>
      <w:r w:rsidR="00F7218D" w:rsidRPr="0007793B">
        <w:t>Polyscience, Inc.</w:t>
      </w:r>
      <w:r w:rsidR="00976C57" w:rsidRPr="0007793B">
        <w:t>)</w:t>
      </w:r>
      <w:r w:rsidR="00A73CC0" w:rsidRPr="0007793B">
        <w:t xml:space="preserve"> and distill</w:t>
      </w:r>
      <w:r w:rsidR="00CB342B" w:rsidRPr="0007793B">
        <w:t>ed</w:t>
      </w:r>
      <w:r w:rsidR="00A73CC0" w:rsidRPr="0007793B">
        <w:t xml:space="preserve"> water </w:t>
      </w:r>
      <w:r w:rsidR="007952CE" w:rsidRPr="0007793B">
        <w:t>(</w:t>
      </w:r>
      <w:r w:rsidR="00FE4A3D" w:rsidRPr="0007793B">
        <w:t xml:space="preserve">the volume ratio of each component </w:t>
      </w:r>
      <w:r w:rsidR="00A73CC0" w:rsidRPr="0007793B">
        <w:t>2:5:1</w:t>
      </w:r>
      <w:r w:rsidR="007952CE" w:rsidRPr="0007793B">
        <w:t>)</w:t>
      </w:r>
      <w:r w:rsidR="00A73CC0" w:rsidRPr="0007793B">
        <w:t>.</w:t>
      </w:r>
      <w:r w:rsidR="004264DC" w:rsidRPr="0007793B">
        <w:t xml:space="preserve"> Sample 4 was the birefringent turbid medium with large scatter</w:t>
      </w:r>
      <w:r w:rsidR="00CB342B" w:rsidRPr="0007793B">
        <w:t>er</w:t>
      </w:r>
      <w:r w:rsidR="004264DC" w:rsidRPr="0007793B">
        <w:t xml:space="preserve">s, and consisted of </w:t>
      </w:r>
      <w:r w:rsidR="00701E5B" w:rsidRPr="0007793B">
        <w:t>the same</w:t>
      </w:r>
      <w:r w:rsidR="004264DC" w:rsidRPr="0007793B">
        <w:t xml:space="preserve"> birefringent </w:t>
      </w:r>
      <w:r w:rsidR="00563CD3" w:rsidRPr="0007793B">
        <w:t>layer</w:t>
      </w:r>
      <w:r w:rsidR="004264DC" w:rsidRPr="0007793B">
        <w:t xml:space="preserve"> </w:t>
      </w:r>
      <w:r w:rsidR="00701E5B" w:rsidRPr="0007793B">
        <w:t>as Sample</w:t>
      </w:r>
      <w:r w:rsidR="00CB342B" w:rsidRPr="0007793B">
        <w:t xml:space="preserve"> </w:t>
      </w:r>
      <w:r w:rsidR="00701E5B" w:rsidRPr="0007793B">
        <w:t>2</w:t>
      </w:r>
      <w:r w:rsidR="004264DC" w:rsidRPr="0007793B">
        <w:t xml:space="preserve"> </w:t>
      </w:r>
      <w:r w:rsidR="006D0845" w:rsidRPr="0007793B">
        <w:t xml:space="preserve">on the top </w:t>
      </w:r>
      <w:r w:rsidR="004264DC" w:rsidRPr="0007793B">
        <w:t xml:space="preserve">and a scattering medium with the same </w:t>
      </w:r>
      <w:r w:rsidR="00177178" w:rsidRPr="0007793B">
        <w:t>components</w:t>
      </w:r>
      <w:r w:rsidR="004264DC" w:rsidRPr="0007793B">
        <w:t xml:space="preserve"> to Sample </w:t>
      </w:r>
      <w:r w:rsidR="00AE7096" w:rsidRPr="0007793B">
        <w:t>3</w:t>
      </w:r>
      <w:r w:rsidR="004264DC" w:rsidRPr="0007793B">
        <w:t xml:space="preserve"> at the bottom.</w:t>
      </w:r>
      <w:r w:rsidR="00EB6271" w:rsidRPr="0007793B">
        <w:t xml:space="preserve"> </w:t>
      </w:r>
      <w:r w:rsidR="00701E5B" w:rsidRPr="0007793B">
        <w:t>It is noted that the orientation of the birefrin</w:t>
      </w:r>
      <w:r w:rsidR="00177178" w:rsidRPr="0007793B">
        <w:t>gent film in Sample</w:t>
      </w:r>
      <w:r w:rsidR="00CB342B" w:rsidRPr="0007793B">
        <w:t xml:space="preserve"> </w:t>
      </w:r>
      <w:r w:rsidR="00177178" w:rsidRPr="0007793B">
        <w:t>2 and Sample</w:t>
      </w:r>
      <w:r w:rsidR="00CB342B" w:rsidRPr="0007793B">
        <w:t xml:space="preserve"> </w:t>
      </w:r>
      <w:r w:rsidR="00177178" w:rsidRPr="0007793B">
        <w:t>4</w:t>
      </w:r>
      <w:r w:rsidR="00701E5B" w:rsidRPr="0007793B">
        <w:t xml:space="preserve"> remain</w:t>
      </w:r>
      <w:r w:rsidR="002A4B59" w:rsidRPr="0007793B">
        <w:t>ed</w:t>
      </w:r>
      <w:r w:rsidR="00701E5B" w:rsidRPr="0007793B">
        <w:t xml:space="preserve"> the same. </w:t>
      </w:r>
      <w:r w:rsidR="00EB6271" w:rsidRPr="0007793B">
        <w:t xml:space="preserve">The samples were contained in a culture </w:t>
      </w:r>
      <w:r w:rsidR="002A4B59" w:rsidRPr="0007793B">
        <w:t>multi-</w:t>
      </w:r>
      <w:r w:rsidR="00177178" w:rsidRPr="0007793B">
        <w:t>well plate. T</w:t>
      </w:r>
      <w:r w:rsidR="00EB6271" w:rsidRPr="0007793B">
        <w:t xml:space="preserve">he diameter of each well </w:t>
      </w:r>
      <w:r w:rsidR="00CB342B" w:rsidRPr="0007793B">
        <w:t xml:space="preserve">was </w:t>
      </w:r>
      <w:r w:rsidR="00EB6271" w:rsidRPr="0007793B">
        <w:t>1</w:t>
      </w:r>
      <w:r w:rsidR="00CB342B" w:rsidRPr="0007793B">
        <w:t xml:space="preserve"> </w:t>
      </w:r>
      <w:r w:rsidR="00EB6271" w:rsidRPr="0007793B">
        <w:t>cm</w:t>
      </w:r>
      <w:r w:rsidR="00CB342B" w:rsidRPr="0007793B">
        <w:t xml:space="preserve"> and</w:t>
      </w:r>
      <w:r w:rsidR="00EB6271" w:rsidRPr="0007793B">
        <w:t xml:space="preserve"> </w:t>
      </w:r>
      <w:r w:rsidR="00CB342B" w:rsidRPr="0007793B">
        <w:t>t</w:t>
      </w:r>
      <w:r w:rsidR="00EB6271" w:rsidRPr="0007793B">
        <w:t xml:space="preserve">he depth of </w:t>
      </w:r>
      <w:r w:rsidR="00CB342B" w:rsidRPr="0007793B">
        <w:t>each</w:t>
      </w:r>
      <w:r w:rsidR="00747946" w:rsidRPr="0007793B">
        <w:t xml:space="preserve"> </w:t>
      </w:r>
      <w:r w:rsidR="00EB6271" w:rsidRPr="0007793B">
        <w:t>sample was over 1</w:t>
      </w:r>
      <w:r w:rsidR="00CB342B" w:rsidRPr="0007793B">
        <w:t xml:space="preserve"> </w:t>
      </w:r>
      <w:r w:rsidR="00EB6271" w:rsidRPr="0007793B">
        <w:t>cm</w:t>
      </w:r>
      <w:r w:rsidR="00747946" w:rsidRPr="0007793B">
        <w:t>.</w:t>
      </w:r>
      <w:r w:rsidR="0019423D" w:rsidRPr="0007793B">
        <w:t xml:space="preserve"> </w:t>
      </w:r>
    </w:p>
    <w:p w14:paraId="76674C15" w14:textId="6EB6B412" w:rsidR="00431061" w:rsidRPr="0007793B" w:rsidRDefault="00637FD5" w:rsidP="00140B96">
      <w:pPr>
        <w:pStyle w:val="OSABodyIndent"/>
      </w:pPr>
      <w:r w:rsidRPr="0007793B">
        <w:rPr>
          <w:rFonts w:hint="eastAsia"/>
        </w:rPr>
        <w:t>Th</w:t>
      </w:r>
      <w:r w:rsidR="00F32128" w:rsidRPr="0007793B">
        <w:rPr>
          <w:rFonts w:hint="eastAsia"/>
        </w:rPr>
        <w:t>e Mueller matrices of the samples</w:t>
      </w:r>
      <w:r w:rsidR="00736565" w:rsidRPr="0007793B">
        <w:t xml:space="preserve"> (</w:t>
      </w:r>
      <w:bookmarkStart w:id="20" w:name="OLE_LINK14"/>
      <w:r w:rsidR="00736565" w:rsidRPr="0007793B">
        <w:t>uploaded to the link</w:t>
      </w:r>
      <w:bookmarkEnd w:id="20"/>
      <w:r w:rsidR="00871A67" w:rsidRPr="0007793B">
        <w:t xml:space="preserve"> in Ref [</w:t>
      </w:r>
      <w:r w:rsidR="00A626F6" w:rsidRPr="0007793B">
        <w:t>19</w:t>
      </w:r>
      <w:r w:rsidR="00736565" w:rsidRPr="0007793B">
        <w:t>])</w:t>
      </w:r>
      <w:r w:rsidRPr="0007793B">
        <w:rPr>
          <w:rFonts w:hint="eastAsia"/>
        </w:rPr>
        <w:t xml:space="preserve"> were acquired</w:t>
      </w:r>
      <w:r w:rsidR="00722795" w:rsidRPr="0007793B">
        <w:t xml:space="preserve"> </w:t>
      </w:r>
      <w:r w:rsidRPr="0007793B">
        <w:rPr>
          <w:rFonts w:hint="eastAsia"/>
        </w:rPr>
        <w:t>and then decomposed in</w:t>
      </w:r>
      <w:r w:rsidRPr="0007793B">
        <w:t>to</w:t>
      </w:r>
      <w:r w:rsidRPr="0007793B">
        <w:rPr>
          <w:rFonts w:hint="eastAsia"/>
        </w:rPr>
        <w:t xml:space="preserve"> depolarization, retardance and diattenuation matrices</w:t>
      </w:r>
      <w:r w:rsidRPr="0007793B">
        <w:t xml:space="preserve"> based on</w:t>
      </w:r>
      <w:r w:rsidR="00CB342B" w:rsidRPr="0007793B">
        <w:t xml:space="preserve"> the</w:t>
      </w:r>
      <w:r w:rsidRPr="0007793B">
        <w:t xml:space="preserve"> Lu-Chipman method, the </w:t>
      </w:r>
      <w:r w:rsidR="00B17967" w:rsidRPr="0007793B">
        <w:t xml:space="preserve">previous </w:t>
      </w:r>
      <w:r w:rsidR="00F7218D" w:rsidRPr="0007793B">
        <w:t>method</w:t>
      </w:r>
      <w:r w:rsidR="0019423D" w:rsidRPr="0007793B">
        <w:t xml:space="preserve"> in</w:t>
      </w:r>
      <w:r w:rsidRPr="0007793B">
        <w:t xml:space="preserve"> </w:t>
      </w:r>
      <w:r w:rsidR="0019423D" w:rsidRPr="0007793B">
        <w:fldChar w:fldCharType="begin"/>
      </w:r>
      <w:r w:rsidR="00871A67" w:rsidRPr="0007793B">
        <w:instrText xml:space="preserve"> ADDIN EN.CITE &lt;EndNote&gt;&lt;Cite&gt;&lt;Author&gt;Ossikovski&lt;/Author&gt;&lt;Year&gt;2008&lt;/Year&gt;&lt;RecNum&gt;237&lt;/RecNum&gt;&lt;DisplayText&gt;[7]&lt;/DisplayText&gt;&lt;record&gt;&lt;rec-number&gt;237&lt;/rec-number&gt;&lt;foreign-keys&gt;&lt;key app="EN" db-id="t9550ddvkwavpeesrwt5atp0prsxfxsvf9wt"&gt;237&lt;/key&gt;&lt;/foreign-keys&gt;&lt;ref-type name="Journal Article"&gt;17&lt;/ref-type&gt;&lt;contributors&gt;&lt;authors&gt;&lt;author&gt;Ossikovski, Razvigor&lt;/author&gt;&lt;author&gt;Anastasiadou, Makrina&lt;/author&gt;&lt;author&gt;De Martino, Antonello&lt;/author&gt;&lt;/authors&gt;&lt;/contributors&gt;&lt;titles&gt;&lt;title&gt;Product decompositions of depolarizing Mueller matrices with negative determinants&lt;/title&gt;&lt;secondary-title&gt;Optics Communications&lt;/secondary-title&gt;&lt;/titles&gt;&lt;periodical&gt;&lt;full-title&gt;Optics Communications&lt;/full-title&gt;&lt;/periodical&gt;&lt;pages&gt;2406-2410&lt;/pages&gt;&lt;volume&gt;281&lt;/volume&gt;&lt;number&gt;9&lt;/number&gt;&lt;keywords&gt;&lt;keyword&gt;Polarization&lt;/keyword&gt;&lt;keyword&gt;Mueller matrix&lt;/keyword&gt;&lt;keyword&gt;Decomposition&lt;/keyword&gt;&lt;/keywords&gt;&lt;dates&gt;&lt;year&gt;2008&lt;/year&gt;&lt;pub-dates&gt;&lt;date&gt;5/1/&lt;/date&gt;&lt;/pub-dates&gt;&lt;/dates&gt;&lt;isbn&gt;0030-4018&lt;/isbn&gt;&lt;urls&gt;&lt;related-urls&gt;&lt;url&gt;http://www.sciencedirect.com/science/article/pii/S0030401807014216&lt;/url&gt;&lt;/related-urls&gt;&lt;/urls&gt;&lt;electronic-resource-num&gt;http://dx.doi.org/10.1016/j.optcom.2007.12.076&lt;/electronic-resource-num&gt;&lt;/record&gt;&lt;/Cite&gt;&lt;/EndNote&gt;</w:instrText>
      </w:r>
      <w:r w:rsidR="0019423D" w:rsidRPr="0007793B">
        <w:fldChar w:fldCharType="separate"/>
      </w:r>
      <w:r w:rsidR="00871A67" w:rsidRPr="0007793B">
        <w:rPr>
          <w:noProof/>
        </w:rPr>
        <w:t>[</w:t>
      </w:r>
      <w:hyperlink w:anchor="_ENREF_7" w:tooltip="Ossikovski, 2008 #237" w:history="1">
        <w:r w:rsidR="00A626F6" w:rsidRPr="0007793B">
          <w:rPr>
            <w:noProof/>
          </w:rPr>
          <w:t>7</w:t>
        </w:r>
      </w:hyperlink>
      <w:r w:rsidR="00871A67" w:rsidRPr="0007793B">
        <w:rPr>
          <w:noProof/>
        </w:rPr>
        <w:t>]</w:t>
      </w:r>
      <w:r w:rsidR="0019423D" w:rsidRPr="0007793B">
        <w:fldChar w:fldCharType="end"/>
      </w:r>
      <w:r w:rsidRPr="0007793B">
        <w:t xml:space="preserve"> and the method purposed in this paper</w:t>
      </w:r>
      <w:r w:rsidR="006D0845" w:rsidRPr="0007793B">
        <w:t>, referred to a</w:t>
      </w:r>
      <w:r w:rsidR="00F7218D" w:rsidRPr="0007793B">
        <w:t>s “LC”, “</w:t>
      </w:r>
      <w:r w:rsidR="00FC4A03" w:rsidRPr="0007793B">
        <w:t>Ossikovski-LCExt</w:t>
      </w:r>
      <w:r w:rsidR="00F7218D" w:rsidRPr="0007793B">
        <w:t>”, “</w:t>
      </w:r>
      <w:r w:rsidR="00FC4A03" w:rsidRPr="0007793B">
        <w:t>Qi</w:t>
      </w:r>
      <w:r w:rsidR="00022413" w:rsidRPr="0007793B">
        <w:t>-LC</w:t>
      </w:r>
      <w:r w:rsidR="00FC4A03" w:rsidRPr="0007793B">
        <w:t>Ext</w:t>
      </w:r>
      <w:r w:rsidR="006D0845" w:rsidRPr="0007793B">
        <w:t>” respectively</w:t>
      </w:r>
      <w:r w:rsidRPr="0007793B">
        <w:t>.</w:t>
      </w:r>
      <w:r w:rsidR="00F32128" w:rsidRPr="0007793B">
        <w:t xml:space="preserve"> The </w:t>
      </w:r>
      <w:r w:rsidR="00722795" w:rsidRPr="0007793B">
        <w:t>total retardance</w:t>
      </w:r>
      <w:r w:rsidR="009B42A2" w:rsidRPr="0007793B">
        <w:t xml:space="preserve"> (TR)</w:t>
      </w:r>
      <w:r w:rsidR="00792286" w:rsidRPr="0007793B">
        <w:t xml:space="preserve">, </w:t>
      </w:r>
      <w:r w:rsidR="00D50301" w:rsidRPr="0007793B">
        <w:t>linear retardance</w:t>
      </w:r>
      <w:r w:rsidR="00792286" w:rsidRPr="0007793B">
        <w:t xml:space="preserve"> </w:t>
      </w:r>
      <w:r w:rsidR="00D50301" w:rsidRPr="0007793B">
        <w:t>(LR) and fast axis orientation</w:t>
      </w:r>
      <w:r w:rsidR="00093FC5" w:rsidRPr="0007793B">
        <w:t xml:space="preserve"> </w:t>
      </w:r>
      <w:r w:rsidR="00D50301" w:rsidRPr="0007793B">
        <w:t xml:space="preserve">(theta) </w:t>
      </w:r>
      <w:r w:rsidR="000623FF" w:rsidRPr="0007793B">
        <w:t xml:space="preserve">in </w:t>
      </w:r>
      <w:r w:rsidR="000623FF" w:rsidRPr="0007793B">
        <w:rPr>
          <w:i/>
        </w:rPr>
        <w:t>radian</w:t>
      </w:r>
      <w:r w:rsidR="000623FF" w:rsidRPr="0007793B">
        <w:t xml:space="preserve"> </w:t>
      </w:r>
      <w:r w:rsidR="00D50301" w:rsidRPr="0007793B">
        <w:t xml:space="preserve">were calculated </w:t>
      </w:r>
      <w:r w:rsidR="00BD0743" w:rsidRPr="0007793B">
        <w:t xml:space="preserve">from the retardance matrix </w:t>
      </w:r>
      <w:r w:rsidR="00D50301" w:rsidRPr="0007793B">
        <w:t xml:space="preserve">according to </w:t>
      </w:r>
      <w:r w:rsidR="006E2E90" w:rsidRPr="0007793B">
        <w:t>the equations in</w:t>
      </w:r>
      <w:r w:rsidR="00351740" w:rsidRPr="0007793B">
        <w:t xml:space="preserve"> </w:t>
      </w:r>
      <w:r w:rsidR="00792286" w:rsidRPr="0007793B">
        <w:fldChar w:fldCharType="begin">
          <w:fldData xml:space="preserve">PEVuZE5vdGU+PENpdGU+PEF1dGhvcj5NYW5oYXM8L0F1dGhvcj48WWVhcj4yMDA2PC9ZZWFyPjxS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=
</w:fldData>
        </w:fldChar>
      </w:r>
      <w:r w:rsidR="00A626F6" w:rsidRPr="0007793B">
        <w:instrText xml:space="preserve"> ADDIN EN.CITE </w:instrText>
      </w:r>
      <w:r w:rsidR="00A626F6" w:rsidRPr="0007793B">
        <w:fldChar w:fldCharType="begin">
          <w:fldData xml:space="preserve">PEVuZE5vdGU+PENpdGU+PEF1dGhvcj5NYW5oYXM8L0F1dGhvcj48WWVhcj4yMDA2PC9ZZWFyPjxS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=
</w:fldData>
        </w:fldChar>
      </w:r>
      <w:r w:rsidR="00A626F6" w:rsidRPr="0007793B">
        <w:instrText xml:space="preserve"> ADDIN EN.CITE.DATA </w:instrText>
      </w:r>
      <w:r w:rsidR="00A626F6" w:rsidRPr="0007793B">
        <w:fldChar w:fldCharType="end"/>
      </w:r>
      <w:r w:rsidR="00792286" w:rsidRPr="0007793B">
        <w:fldChar w:fldCharType="separate"/>
      </w:r>
      <w:r w:rsidR="00A626F6" w:rsidRPr="0007793B">
        <w:rPr>
          <w:noProof/>
        </w:rPr>
        <w:t>[</w:t>
      </w:r>
      <w:hyperlink w:anchor="_ENREF_2" w:tooltip="Lu, 1996 #11" w:history="1">
        <w:r w:rsidR="00A626F6" w:rsidRPr="0007793B">
          <w:rPr>
            <w:noProof/>
          </w:rPr>
          <w:t>2</w:t>
        </w:r>
      </w:hyperlink>
      <w:r w:rsidR="00A626F6" w:rsidRPr="0007793B">
        <w:rPr>
          <w:noProof/>
        </w:rPr>
        <w:t xml:space="preserve">, </w:t>
      </w:r>
      <w:hyperlink w:anchor="_ENREF_5" w:tooltip="Ghosh, 2008 #118" w:history="1">
        <w:r w:rsidR="00A626F6" w:rsidRPr="0007793B">
          <w:rPr>
            <w:noProof/>
          </w:rPr>
          <w:t>5</w:t>
        </w:r>
      </w:hyperlink>
      <w:r w:rsidR="00A626F6" w:rsidRPr="0007793B">
        <w:rPr>
          <w:noProof/>
        </w:rPr>
        <w:t xml:space="preserve">, </w:t>
      </w:r>
      <w:hyperlink w:anchor="_ENREF_18" w:tooltip="Manhas, 2006 #240" w:history="1">
        <w:r w:rsidR="00A626F6" w:rsidRPr="0007793B">
          <w:rPr>
            <w:noProof/>
          </w:rPr>
          <w:t>18</w:t>
        </w:r>
      </w:hyperlink>
      <w:r w:rsidR="00A626F6" w:rsidRPr="0007793B">
        <w:rPr>
          <w:noProof/>
        </w:rPr>
        <w:t>]</w:t>
      </w:r>
      <w:r w:rsidR="00792286" w:rsidRPr="0007793B">
        <w:fldChar w:fldCharType="end"/>
      </w:r>
      <w:r w:rsidR="00D50301" w:rsidRPr="0007793B">
        <w:t>.</w:t>
      </w:r>
    </w:p>
    <w:p w14:paraId="73DEA86D" w14:textId="77777777" w:rsidR="00125566" w:rsidRPr="0007793B" w:rsidRDefault="00125566" w:rsidP="006248CF">
      <w:pPr>
        <w:pStyle w:val="OSABodyIndent"/>
        <w:rPr>
          <w:rFonts w:eastAsiaTheme="minorEastAsia"/>
        </w:rPr>
        <w:sectPr w:rsidR="00125566" w:rsidRPr="0007793B" w:rsidSect="00BF1690">
          <w:type w:val="continuous"/>
          <w:pgSz w:w="12240" w:h="15840" w:code="1"/>
          <w:pgMar w:top="1080" w:right="994" w:bottom="1260" w:left="994" w:header="720" w:footer="720" w:gutter="0"/>
          <w:cols w:num="2" w:space="446"/>
          <w:docGrid w:linePitch="360"/>
        </w:sectPr>
      </w:pPr>
    </w:p>
    <w:p w14:paraId="3FF065E4" w14:textId="396DD09F" w:rsidR="00D07339" w:rsidRPr="0007793B" w:rsidRDefault="00EA69B7" w:rsidP="000B3B7B">
      <w:pPr>
        <w:pStyle w:val="OSABodyIndent"/>
        <w:spacing w:before="480"/>
        <w:jc w:val="center"/>
        <w:rPr>
          <w:rFonts w:eastAsiaTheme="minorEastAsia"/>
        </w:rPr>
      </w:pPr>
      <w:r w:rsidRPr="0007793B">
        <w:rPr>
          <w:noProof/>
          <w:lang w:val="en-GB"/>
        </w:rPr>
        <w:lastRenderedPageBreak/>
        <w:drawing>
          <wp:inline distT="0" distB="0" distL="0" distR="0" wp14:anchorId="473C754E" wp14:editId="1C09C918">
            <wp:extent cx="6451153" cy="1080000"/>
            <wp:effectExtent l="0" t="0" r="0" b="6350"/>
            <wp:docPr id="2" name="图片 2" descr="C:\Users\nkqqj\AppData\Local\Microsoft\Windows\INetCache\Content.Word\all.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nkqqj\AppData\Local\Microsoft\Windows\INetCache\Content.Word\all.t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451153" cy="1080000"/>
                    </a:xfrm>
                    <a:prstGeom prst="rect">
                      <a:avLst/>
                    </a:prstGeom>
                    <a:noFill/>
                    <a:ln>
                      <a:noFill/>
                    </a:ln>
                  </pic:spPr>
                </pic:pic>
              </a:graphicData>
            </a:graphic>
          </wp:inline>
        </w:drawing>
      </w:r>
    </w:p>
    <w:p w14:paraId="0481C542" w14:textId="4450377F" w:rsidR="00431061" w:rsidRPr="0007793B" w:rsidRDefault="006E2E90" w:rsidP="000B3B7B">
      <w:pPr>
        <w:pStyle w:val="OSABodyIndent"/>
        <w:spacing w:before="180"/>
        <w:rPr>
          <w:rFonts w:eastAsiaTheme="minorEastAsia" w:cs="AdvOT8910dd71"/>
          <w:sz w:val="17"/>
          <w:szCs w:val="17"/>
        </w:rPr>
      </w:pPr>
      <w:r w:rsidRPr="0007793B">
        <w:rPr>
          <w:rFonts w:eastAsiaTheme="minorEastAsia" w:cs="AdvOT8910dd71"/>
          <w:sz w:val="17"/>
          <w:szCs w:val="17"/>
        </w:rPr>
        <w:t>F</w:t>
      </w:r>
      <w:r w:rsidR="00B13409" w:rsidRPr="0007793B">
        <w:rPr>
          <w:rFonts w:eastAsiaTheme="minorEastAsia" w:cs="AdvOT8910dd71"/>
          <w:sz w:val="17"/>
          <w:szCs w:val="17"/>
        </w:rPr>
        <w:t>ig. 1</w:t>
      </w:r>
      <w:r w:rsidRPr="0007793B">
        <w:rPr>
          <w:rFonts w:eastAsiaTheme="minorEastAsia" w:cs="AdvOT8910dd71"/>
          <w:sz w:val="17"/>
          <w:szCs w:val="17"/>
        </w:rPr>
        <w:t xml:space="preserve">. </w:t>
      </w:r>
      <w:r w:rsidR="00146907" w:rsidRPr="0007793B">
        <w:rPr>
          <w:rFonts w:eastAsiaTheme="minorEastAsia" w:cs="AdvOT8910dd71"/>
          <w:sz w:val="17"/>
          <w:szCs w:val="17"/>
        </w:rPr>
        <w:t>(a)</w:t>
      </w:r>
      <w:r w:rsidRPr="0007793B">
        <w:rPr>
          <w:rFonts w:eastAsiaTheme="minorEastAsia" w:cs="AdvOT8910dd71"/>
          <w:sz w:val="17"/>
          <w:szCs w:val="17"/>
        </w:rPr>
        <w:t xml:space="preserve"> </w:t>
      </w:r>
      <w:r w:rsidR="004C49C7" w:rsidRPr="0007793B">
        <w:rPr>
          <w:rFonts w:eastAsiaTheme="minorEastAsia" w:cs="AdvOT8910dd71"/>
          <w:sz w:val="17"/>
          <w:szCs w:val="17"/>
        </w:rPr>
        <w:t xml:space="preserve">Total retardance (TR), linear retardance(LR) and fast axis orientation(Theta) images of </w:t>
      </w:r>
      <w:r w:rsidR="0096112A" w:rsidRPr="0007793B">
        <w:rPr>
          <w:rFonts w:eastAsiaTheme="minorEastAsia" w:cs="AdvOT8910dd71"/>
          <w:sz w:val="17"/>
          <w:szCs w:val="17"/>
        </w:rPr>
        <w:t xml:space="preserve">the </w:t>
      </w:r>
      <w:r w:rsidR="004C49C7" w:rsidRPr="0007793B">
        <w:rPr>
          <w:rFonts w:eastAsiaTheme="minorEastAsia" w:cs="AdvOT8910dd71"/>
          <w:sz w:val="17"/>
          <w:szCs w:val="17"/>
        </w:rPr>
        <w:t xml:space="preserve">samples with </w:t>
      </w:r>
      <w:r w:rsidR="006054C1" w:rsidRPr="0007793B">
        <w:rPr>
          <w:rFonts w:eastAsiaTheme="minorEastAsia" w:cs="AdvOT8910dd71"/>
          <w:sz w:val="17"/>
          <w:szCs w:val="17"/>
        </w:rPr>
        <w:t>‘</w:t>
      </w:r>
      <w:r w:rsidR="004C49C7" w:rsidRPr="0007793B">
        <w:rPr>
          <w:rFonts w:eastAsiaTheme="minorEastAsia" w:cs="AdvOT8910dd71"/>
          <w:sz w:val="17"/>
          <w:szCs w:val="17"/>
        </w:rPr>
        <w:t>small scatterers</w:t>
      </w:r>
      <w:r w:rsidR="006054C1" w:rsidRPr="0007793B">
        <w:rPr>
          <w:rFonts w:eastAsiaTheme="minorEastAsia" w:cs="AdvOT8910dd71"/>
          <w:sz w:val="17"/>
          <w:szCs w:val="17"/>
        </w:rPr>
        <w:t>’</w:t>
      </w:r>
      <w:r w:rsidR="00C225AE" w:rsidRPr="0007793B">
        <w:rPr>
          <w:rFonts w:eastAsiaTheme="minorEastAsia" w:cs="AdvOT8910dd71"/>
          <w:sz w:val="17"/>
          <w:szCs w:val="17"/>
        </w:rPr>
        <w:t xml:space="preserve"> (0.097 μm)</w:t>
      </w:r>
      <w:r w:rsidR="004C49C7" w:rsidRPr="0007793B">
        <w:rPr>
          <w:rFonts w:eastAsiaTheme="minorEastAsia" w:cs="AdvOT8910dd71"/>
          <w:sz w:val="17"/>
          <w:szCs w:val="17"/>
        </w:rPr>
        <w:t xml:space="preserve">. </w:t>
      </w:r>
      <w:r w:rsidR="002536E5" w:rsidRPr="0007793B">
        <w:rPr>
          <w:rFonts w:eastAsiaTheme="minorEastAsia" w:cs="AdvOT8910dd71"/>
          <w:sz w:val="17"/>
          <w:szCs w:val="17"/>
        </w:rPr>
        <w:t>The</w:t>
      </w:r>
      <w:r w:rsidR="004C49C7" w:rsidRPr="0007793B">
        <w:rPr>
          <w:rFonts w:eastAsiaTheme="minorEastAsia" w:cs="AdvOT8910dd71"/>
          <w:sz w:val="17"/>
          <w:szCs w:val="17"/>
        </w:rPr>
        <w:t xml:space="preserve"> TR</w:t>
      </w:r>
      <w:r w:rsidR="002536E5" w:rsidRPr="0007793B">
        <w:rPr>
          <w:rFonts w:eastAsiaTheme="minorEastAsia" w:cs="AdvOT8910dd71"/>
          <w:sz w:val="17"/>
          <w:szCs w:val="17"/>
        </w:rPr>
        <w:t xml:space="preserve"> in (b)</w:t>
      </w:r>
      <w:r w:rsidR="004C49C7" w:rsidRPr="0007793B">
        <w:rPr>
          <w:rFonts w:eastAsiaTheme="minorEastAsia" w:cs="AdvOT8910dd71"/>
          <w:sz w:val="17"/>
          <w:szCs w:val="17"/>
        </w:rPr>
        <w:t>, LR</w:t>
      </w:r>
      <w:r w:rsidR="002536E5" w:rsidRPr="0007793B">
        <w:rPr>
          <w:rFonts w:eastAsiaTheme="minorEastAsia" w:cs="AdvOT8910dd71"/>
          <w:sz w:val="17"/>
          <w:szCs w:val="17"/>
        </w:rPr>
        <w:t xml:space="preserve"> in(c)</w:t>
      </w:r>
      <w:r w:rsidR="004C49C7" w:rsidRPr="0007793B">
        <w:rPr>
          <w:rFonts w:eastAsiaTheme="minorEastAsia" w:cs="AdvOT8910dd71"/>
          <w:sz w:val="17"/>
          <w:szCs w:val="17"/>
        </w:rPr>
        <w:t xml:space="preserve"> and Theta</w:t>
      </w:r>
      <w:r w:rsidR="002536E5" w:rsidRPr="0007793B">
        <w:rPr>
          <w:rFonts w:eastAsiaTheme="minorEastAsia" w:cs="AdvOT8910dd71"/>
          <w:sz w:val="17"/>
          <w:szCs w:val="17"/>
        </w:rPr>
        <w:t xml:space="preserve"> in (d)</w:t>
      </w:r>
      <w:r w:rsidR="004C49C7" w:rsidRPr="0007793B">
        <w:rPr>
          <w:rFonts w:eastAsiaTheme="minorEastAsia" w:cs="AdvOT8910dd71"/>
          <w:sz w:val="17"/>
          <w:szCs w:val="17"/>
        </w:rPr>
        <w:t xml:space="preserve"> of </w:t>
      </w:r>
      <w:r w:rsidR="0042789A" w:rsidRPr="0007793B">
        <w:rPr>
          <w:rFonts w:eastAsiaTheme="minorEastAsia" w:cs="AdvOT8910dd71"/>
          <w:sz w:val="17"/>
          <w:szCs w:val="17"/>
        </w:rPr>
        <w:t xml:space="preserve">the </w:t>
      </w:r>
      <w:r w:rsidR="004C49C7" w:rsidRPr="0007793B">
        <w:rPr>
          <w:rFonts w:eastAsiaTheme="minorEastAsia" w:cs="AdvOT8910dd71"/>
          <w:sz w:val="17"/>
          <w:szCs w:val="17"/>
        </w:rPr>
        <w:t xml:space="preserve">samples with </w:t>
      </w:r>
      <w:r w:rsidR="006054C1" w:rsidRPr="0007793B">
        <w:rPr>
          <w:rFonts w:eastAsiaTheme="minorEastAsia" w:cs="AdvOT8910dd71"/>
          <w:sz w:val="17"/>
          <w:szCs w:val="17"/>
        </w:rPr>
        <w:t>‘</w:t>
      </w:r>
      <w:r w:rsidR="004C49C7" w:rsidRPr="0007793B">
        <w:rPr>
          <w:rFonts w:eastAsiaTheme="minorEastAsia" w:cs="AdvOT8910dd71"/>
          <w:sz w:val="17"/>
          <w:szCs w:val="17"/>
        </w:rPr>
        <w:t>large scatterers</w:t>
      </w:r>
      <w:r w:rsidR="006054C1" w:rsidRPr="0007793B">
        <w:rPr>
          <w:rFonts w:eastAsiaTheme="minorEastAsia" w:cs="AdvOT8910dd71"/>
          <w:sz w:val="17"/>
          <w:szCs w:val="17"/>
        </w:rPr>
        <w:t>’</w:t>
      </w:r>
      <w:r w:rsidR="00C225AE" w:rsidRPr="0007793B">
        <w:rPr>
          <w:rFonts w:eastAsiaTheme="minorEastAsia" w:cs="AdvOT8910dd71"/>
          <w:sz w:val="17"/>
          <w:szCs w:val="17"/>
        </w:rPr>
        <w:t xml:space="preserve">(0.5 μm </w:t>
      </w:r>
      <w:r w:rsidR="00CB0E91" w:rsidRPr="0007793B">
        <w:rPr>
          <w:rFonts w:eastAsiaTheme="minorEastAsia" w:cs="AdvOT8910dd71"/>
          <w:sz w:val="17"/>
          <w:szCs w:val="17"/>
        </w:rPr>
        <w:t>&amp;</w:t>
      </w:r>
      <w:r w:rsidR="00C225AE" w:rsidRPr="0007793B">
        <w:rPr>
          <w:rFonts w:eastAsiaTheme="minorEastAsia" w:cs="AdvOT8910dd71"/>
          <w:sz w:val="17"/>
          <w:szCs w:val="17"/>
        </w:rPr>
        <w:t xml:space="preserve"> 0.097 μm)</w:t>
      </w:r>
      <w:r w:rsidR="004C49C7" w:rsidRPr="0007793B">
        <w:rPr>
          <w:rFonts w:eastAsiaTheme="minorEastAsia" w:cs="AdvOT8910dd71"/>
          <w:sz w:val="17"/>
          <w:szCs w:val="17"/>
        </w:rPr>
        <w:t xml:space="preserve"> obtained</w:t>
      </w:r>
      <w:r w:rsidR="00AD1058" w:rsidRPr="0007793B">
        <w:rPr>
          <w:rFonts w:eastAsiaTheme="minorEastAsia" w:cs="AdvOT8910dd71"/>
          <w:sz w:val="17"/>
          <w:szCs w:val="17"/>
        </w:rPr>
        <w:t xml:space="preserve"> respectively</w:t>
      </w:r>
      <w:r w:rsidR="004C49C7" w:rsidRPr="0007793B">
        <w:rPr>
          <w:rFonts w:eastAsiaTheme="minorEastAsia" w:cs="AdvOT8910dd71"/>
          <w:sz w:val="17"/>
          <w:szCs w:val="17"/>
        </w:rPr>
        <w:t xml:space="preserve"> from the original Lu-Chipman’s method</w:t>
      </w:r>
      <w:r w:rsidR="00F7218D" w:rsidRPr="0007793B">
        <w:rPr>
          <w:rFonts w:eastAsiaTheme="minorEastAsia" w:cs="AdvOT8910dd71"/>
          <w:sz w:val="17"/>
          <w:szCs w:val="17"/>
        </w:rPr>
        <w:t xml:space="preserve"> (“LC”)</w:t>
      </w:r>
      <w:r w:rsidR="004C49C7" w:rsidRPr="0007793B">
        <w:rPr>
          <w:rFonts w:eastAsiaTheme="minorEastAsia" w:cs="AdvOT8910dd71"/>
          <w:sz w:val="17"/>
          <w:szCs w:val="17"/>
        </w:rPr>
        <w:t xml:space="preserve">, the previous </w:t>
      </w:r>
      <w:r w:rsidR="00F7218D" w:rsidRPr="0007793B">
        <w:rPr>
          <w:rFonts w:eastAsiaTheme="minorEastAsia" w:cs="AdvOT8910dd71"/>
          <w:sz w:val="17"/>
          <w:szCs w:val="17"/>
        </w:rPr>
        <w:t>method</w:t>
      </w:r>
      <w:r w:rsidR="004C49C7" w:rsidRPr="0007793B">
        <w:rPr>
          <w:rFonts w:eastAsiaTheme="minorEastAsia" w:cs="AdvOT8910dd71"/>
          <w:sz w:val="17"/>
          <w:szCs w:val="17"/>
        </w:rPr>
        <w:t xml:space="preserve"> in </w:t>
      </w:r>
      <w:r w:rsidR="004C49C7" w:rsidRPr="0007793B">
        <w:rPr>
          <w:rFonts w:eastAsiaTheme="minorEastAsia" w:cs="AdvOT8910dd71"/>
          <w:sz w:val="17"/>
          <w:szCs w:val="17"/>
        </w:rPr>
        <w:fldChar w:fldCharType="begin"/>
      </w:r>
      <w:r w:rsidR="00871A67" w:rsidRPr="0007793B">
        <w:rPr>
          <w:rFonts w:eastAsiaTheme="minorEastAsia" w:cs="AdvOT8910dd71"/>
          <w:sz w:val="17"/>
          <w:szCs w:val="17"/>
        </w:rPr>
        <w:instrText xml:space="preserve"> ADDIN EN.CITE &lt;EndNote&gt;&lt;Cite&gt;&lt;Author&gt;Ossikovski&lt;/Author&gt;&lt;Year&gt;2008&lt;/Year&gt;&lt;RecNum&gt;237&lt;/RecNum&gt;&lt;DisplayText&gt;[7]&lt;/DisplayText&gt;&lt;record&gt;&lt;rec-number&gt;237&lt;/rec-number&gt;&lt;foreign-keys&gt;&lt;key app="EN" db-id="t9550ddvkwavpeesrwt5atp0prsxfxsvf9wt"&gt;237&lt;/key&gt;&lt;/foreign-keys&gt;&lt;ref-type name="Journal Article"&gt;17&lt;/ref-type&gt;&lt;contributors&gt;&lt;authors&gt;&lt;author&gt;Ossikovski, Razvigor&lt;/author&gt;&lt;author&gt;Anastasiadou, Makrina&lt;/author&gt;&lt;author&gt;De Martino, Antonello&lt;/author&gt;&lt;/authors&gt;&lt;/contributors&gt;&lt;titles&gt;&lt;title&gt;Product decompositions of depolarizing Mueller matrices with negative determinants&lt;/title&gt;&lt;secondary-title&gt;Optics Communications&lt;/secondary-title&gt;&lt;/titles&gt;&lt;periodical&gt;&lt;full-title&gt;Optics Communications&lt;/full-title&gt;&lt;/periodical&gt;&lt;pages&gt;2406-2410&lt;/pages&gt;&lt;volume&gt;281&lt;/volume&gt;&lt;number&gt;9&lt;/number&gt;&lt;keywords&gt;&lt;keyword&gt;Polarization&lt;/keyword&gt;&lt;keyword&gt;Mueller matrix&lt;/keyword&gt;&lt;keyword&gt;Decomposition&lt;/keyword&gt;&lt;/keywords&gt;&lt;dates&gt;&lt;year&gt;2008&lt;/year&gt;&lt;pub-dates&gt;&lt;date&gt;5/1/&lt;/date&gt;&lt;/pub-dates&gt;&lt;/dates&gt;&lt;isbn&gt;0030-4018&lt;/isbn&gt;&lt;urls&gt;&lt;related-urls&gt;&lt;url&gt;http://www.sciencedirect.com/science/article/pii/S0030401807014216&lt;/url&gt;&lt;/related-urls&gt;&lt;/urls&gt;&lt;electronic-resource-num&gt;http://dx.doi.org/10.1016/j.optcom.2007.12.076&lt;/electronic-resource-num&gt;&lt;/record&gt;&lt;/Cite&gt;&lt;/EndNote&gt;</w:instrText>
      </w:r>
      <w:r w:rsidR="004C49C7" w:rsidRPr="0007793B">
        <w:rPr>
          <w:rFonts w:eastAsiaTheme="minorEastAsia" w:cs="AdvOT8910dd71"/>
          <w:sz w:val="17"/>
          <w:szCs w:val="17"/>
        </w:rPr>
        <w:fldChar w:fldCharType="separate"/>
      </w:r>
      <w:r w:rsidR="00871A67" w:rsidRPr="0007793B">
        <w:rPr>
          <w:rFonts w:eastAsiaTheme="minorEastAsia" w:cs="AdvOT8910dd71"/>
          <w:noProof/>
          <w:sz w:val="17"/>
          <w:szCs w:val="17"/>
        </w:rPr>
        <w:t>[</w:t>
      </w:r>
      <w:hyperlink w:anchor="_ENREF_7" w:tooltip="Ossikovski, 2008 #237" w:history="1">
        <w:r w:rsidR="00A626F6" w:rsidRPr="0007793B">
          <w:rPr>
            <w:rFonts w:eastAsiaTheme="minorEastAsia" w:cs="AdvOT8910dd71"/>
            <w:noProof/>
            <w:sz w:val="17"/>
            <w:szCs w:val="17"/>
          </w:rPr>
          <w:t>7</w:t>
        </w:r>
      </w:hyperlink>
      <w:r w:rsidR="00871A67" w:rsidRPr="0007793B">
        <w:rPr>
          <w:rFonts w:eastAsiaTheme="minorEastAsia" w:cs="AdvOT8910dd71"/>
          <w:noProof/>
          <w:sz w:val="17"/>
          <w:szCs w:val="17"/>
        </w:rPr>
        <w:t>]</w:t>
      </w:r>
      <w:r w:rsidR="004C49C7" w:rsidRPr="0007793B">
        <w:rPr>
          <w:rFonts w:eastAsiaTheme="minorEastAsia" w:cs="AdvOT8910dd71"/>
          <w:sz w:val="17"/>
          <w:szCs w:val="17"/>
        </w:rPr>
        <w:fldChar w:fldCharType="end"/>
      </w:r>
      <w:r w:rsidR="00F7218D" w:rsidRPr="0007793B">
        <w:rPr>
          <w:rFonts w:eastAsiaTheme="minorEastAsia" w:cs="AdvOT8910dd71"/>
          <w:sz w:val="17"/>
          <w:szCs w:val="17"/>
        </w:rPr>
        <w:t xml:space="preserve"> (“</w:t>
      </w:r>
      <w:bookmarkStart w:id="21" w:name="OLE_LINK17"/>
      <w:bookmarkStart w:id="22" w:name="OLE_LINK18"/>
      <w:r w:rsidR="00BB58F7" w:rsidRPr="0007793B">
        <w:rPr>
          <w:sz w:val="17"/>
          <w:szCs w:val="17"/>
        </w:rPr>
        <w:t>Ossikovski-LCExt</w:t>
      </w:r>
      <w:bookmarkEnd w:id="21"/>
      <w:bookmarkEnd w:id="22"/>
      <w:r w:rsidR="00F7218D" w:rsidRPr="0007793B">
        <w:rPr>
          <w:rFonts w:eastAsiaTheme="minorEastAsia" w:cs="AdvOT8910dd71"/>
          <w:sz w:val="17"/>
          <w:szCs w:val="17"/>
        </w:rPr>
        <w:t>”)</w:t>
      </w:r>
      <w:r w:rsidR="004C49C7" w:rsidRPr="0007793B">
        <w:rPr>
          <w:rFonts w:eastAsiaTheme="minorEastAsia" w:cs="AdvOT8910dd71"/>
          <w:sz w:val="17"/>
          <w:szCs w:val="17"/>
        </w:rPr>
        <w:t xml:space="preserve"> and the extended Lu-Chipman’s method purposed in this paper</w:t>
      </w:r>
      <w:r w:rsidR="00F7218D" w:rsidRPr="0007793B">
        <w:rPr>
          <w:rFonts w:eastAsiaTheme="minorEastAsia" w:cs="AdvOT8910dd71"/>
          <w:sz w:val="17"/>
          <w:szCs w:val="17"/>
        </w:rPr>
        <w:t xml:space="preserve"> (“</w:t>
      </w:r>
      <w:r w:rsidR="00FC4A03" w:rsidRPr="0007793B">
        <w:rPr>
          <w:sz w:val="17"/>
          <w:szCs w:val="17"/>
        </w:rPr>
        <w:t>Qi-LCExt</w:t>
      </w:r>
      <w:r w:rsidR="00FC4A03" w:rsidRPr="0007793B" w:rsidDel="00FC4A03">
        <w:rPr>
          <w:rFonts w:eastAsiaTheme="minorEastAsia" w:cs="AdvOT8910dd71"/>
          <w:sz w:val="17"/>
          <w:szCs w:val="17"/>
        </w:rPr>
        <w:t xml:space="preserve"> </w:t>
      </w:r>
      <w:r w:rsidR="00F7218D" w:rsidRPr="0007793B">
        <w:rPr>
          <w:rFonts w:eastAsiaTheme="minorEastAsia" w:cs="AdvOT8910dd71"/>
          <w:sz w:val="17"/>
          <w:szCs w:val="17"/>
        </w:rPr>
        <w:t>”)</w:t>
      </w:r>
      <w:r w:rsidR="004C49C7" w:rsidRPr="0007793B">
        <w:rPr>
          <w:rFonts w:eastAsiaTheme="minorEastAsia" w:cs="AdvOT8910dd71"/>
          <w:sz w:val="17"/>
          <w:szCs w:val="17"/>
        </w:rPr>
        <w:t>. The images in the top row are from non-birefringent samples</w:t>
      </w:r>
      <w:r w:rsidR="0050483C" w:rsidRPr="0007793B">
        <w:rPr>
          <w:rFonts w:eastAsiaTheme="minorEastAsia" w:cs="AdvOT8910dd71"/>
          <w:sz w:val="17"/>
          <w:szCs w:val="17"/>
        </w:rPr>
        <w:t>(Sample1&amp;3)</w:t>
      </w:r>
      <w:r w:rsidR="004C49C7" w:rsidRPr="0007793B">
        <w:rPr>
          <w:rFonts w:eastAsiaTheme="minorEastAsia" w:cs="AdvOT8910dd71"/>
          <w:sz w:val="17"/>
          <w:szCs w:val="17"/>
        </w:rPr>
        <w:t xml:space="preserve"> and those in the bottom row are from the corresponding birefringent samples</w:t>
      </w:r>
      <w:r w:rsidR="0050483C" w:rsidRPr="0007793B">
        <w:rPr>
          <w:rFonts w:eastAsiaTheme="minorEastAsia" w:cs="AdvOT8910dd71"/>
          <w:sz w:val="17"/>
          <w:szCs w:val="17"/>
        </w:rPr>
        <w:t>(Sample2&amp;4)</w:t>
      </w:r>
      <w:r w:rsidR="004C49C7" w:rsidRPr="0007793B">
        <w:rPr>
          <w:rFonts w:eastAsiaTheme="minorEastAsia" w:cs="AdvOT8910dd71"/>
          <w:sz w:val="17"/>
          <w:szCs w:val="17"/>
        </w:rPr>
        <w:t>.</w:t>
      </w:r>
      <w:r w:rsidR="0004256E" w:rsidRPr="0007793B">
        <w:rPr>
          <w:rFonts w:eastAsiaTheme="minorEastAsia" w:cs="AdvOT8910dd71"/>
          <w:sz w:val="17"/>
          <w:szCs w:val="17"/>
        </w:rPr>
        <w:t xml:space="preserve"> </w:t>
      </w:r>
      <w:r w:rsidR="00F46C55" w:rsidRPr="0007793B">
        <w:rPr>
          <w:rFonts w:eastAsiaTheme="minorEastAsia" w:cs="AdvOT8910dd71"/>
          <w:sz w:val="17"/>
          <w:szCs w:val="17"/>
        </w:rPr>
        <w:t xml:space="preserve">A circular region of interest (diameter </w:t>
      </w:r>
      <w:r w:rsidR="009D2EB5" w:rsidRPr="0007793B">
        <w:rPr>
          <w:rFonts w:eastAsiaTheme="minorEastAsia" w:cs="AdvOT8910dd71"/>
          <w:sz w:val="17"/>
          <w:szCs w:val="17"/>
        </w:rPr>
        <w:t>4</w:t>
      </w:r>
      <w:r w:rsidR="00F46C55" w:rsidRPr="0007793B">
        <w:rPr>
          <w:rFonts w:eastAsiaTheme="minorEastAsia" w:cs="AdvOT8910dd71"/>
          <w:sz w:val="17"/>
          <w:szCs w:val="17"/>
        </w:rPr>
        <w:t>mm)</w:t>
      </w:r>
      <w:r w:rsidR="009D2EB5" w:rsidRPr="0007793B">
        <w:rPr>
          <w:rFonts w:eastAsiaTheme="minorEastAsia" w:cs="AdvOT8910dd71"/>
          <w:sz w:val="17"/>
          <w:szCs w:val="17"/>
        </w:rPr>
        <w:t xml:space="preserve"> </w:t>
      </w:r>
      <w:r w:rsidR="00F46C55" w:rsidRPr="0007793B">
        <w:rPr>
          <w:rFonts w:eastAsiaTheme="minorEastAsia" w:cs="AdvOT8910dd71"/>
          <w:sz w:val="17"/>
          <w:szCs w:val="17"/>
        </w:rPr>
        <w:t>was selected</w:t>
      </w:r>
      <w:r w:rsidR="002536E5" w:rsidRPr="0007793B">
        <w:rPr>
          <w:rFonts w:eastAsiaTheme="minorEastAsia" w:cs="AdvOT8910dd71"/>
          <w:sz w:val="17"/>
          <w:szCs w:val="17"/>
        </w:rPr>
        <w:t xml:space="preserve"> </w:t>
      </w:r>
      <w:r w:rsidR="00F46C55" w:rsidRPr="0007793B">
        <w:rPr>
          <w:rFonts w:eastAsiaTheme="minorEastAsia" w:cs="AdvOT8910dd71"/>
          <w:sz w:val="17"/>
          <w:szCs w:val="17"/>
        </w:rPr>
        <w:t>to avoid the area suffering from specular reflection.</w:t>
      </w:r>
      <w:r w:rsidR="00C225AE" w:rsidRPr="0007793B">
        <w:rPr>
          <w:rFonts w:eastAsiaTheme="minorEastAsia" w:cs="AdvOT8910dd71"/>
          <w:sz w:val="17"/>
          <w:szCs w:val="17"/>
        </w:rPr>
        <w:t xml:space="preserve"> </w:t>
      </w:r>
      <w:r w:rsidR="000E664B" w:rsidRPr="0007793B">
        <w:rPr>
          <w:rFonts w:eastAsiaTheme="minorEastAsia" w:cs="AdvOT8910dd71"/>
          <w:sz w:val="17"/>
          <w:szCs w:val="17"/>
        </w:rPr>
        <w:t xml:space="preserve">The unit for all the color-bars is </w:t>
      </w:r>
      <w:r w:rsidR="000E664B" w:rsidRPr="0007793B">
        <w:rPr>
          <w:rFonts w:eastAsiaTheme="minorEastAsia" w:cs="AdvOT8910dd71"/>
          <w:i/>
          <w:sz w:val="17"/>
          <w:szCs w:val="17"/>
        </w:rPr>
        <w:t>rad</w:t>
      </w:r>
      <w:r w:rsidR="00C97969" w:rsidRPr="0007793B">
        <w:rPr>
          <w:rFonts w:eastAsiaTheme="minorEastAsia" w:cs="AdvOT8910dd71"/>
          <w:i/>
          <w:sz w:val="17"/>
          <w:szCs w:val="17"/>
        </w:rPr>
        <w:t>ian</w:t>
      </w:r>
      <w:r w:rsidR="000E664B" w:rsidRPr="0007793B">
        <w:rPr>
          <w:rFonts w:eastAsiaTheme="minorEastAsia" w:cs="AdvOT8910dd71"/>
          <w:sz w:val="17"/>
          <w:szCs w:val="17"/>
        </w:rPr>
        <w:t xml:space="preserve">. </w:t>
      </w:r>
      <w:r w:rsidR="00C225AE" w:rsidRPr="0007793B">
        <w:rPr>
          <w:rFonts w:eastAsiaTheme="minorEastAsia" w:cs="AdvOT8910dd71"/>
          <w:sz w:val="17"/>
          <w:szCs w:val="17"/>
        </w:rPr>
        <w:t>All the sub-figures in(a-d) have the same scale bar displayed in the first sub-figure of (a).</w:t>
      </w:r>
    </w:p>
    <w:p w14:paraId="017917E6" w14:textId="77777777" w:rsidR="00125566" w:rsidRPr="0007793B" w:rsidRDefault="00125566" w:rsidP="006248CF">
      <w:pPr>
        <w:pStyle w:val="OSABodyIndent"/>
        <w:sectPr w:rsidR="00125566" w:rsidRPr="0007793B" w:rsidSect="00125566">
          <w:type w:val="continuous"/>
          <w:pgSz w:w="12240" w:h="15840" w:code="1"/>
          <w:pgMar w:top="1080" w:right="994" w:bottom="1260" w:left="994" w:header="720" w:footer="720" w:gutter="0"/>
          <w:cols w:space="446"/>
          <w:docGrid w:linePitch="360"/>
        </w:sectPr>
      </w:pPr>
    </w:p>
    <w:p w14:paraId="3C313FB2" w14:textId="52BC02B2" w:rsidR="00415660" w:rsidRPr="0007793B" w:rsidRDefault="00563CD3" w:rsidP="009B458B">
      <w:pPr>
        <w:pStyle w:val="OSABodyIndent"/>
      </w:pPr>
      <w:r w:rsidRPr="0007793B">
        <w:lastRenderedPageBreak/>
        <w:t>T</w:t>
      </w:r>
      <w:r w:rsidR="00B277BF" w:rsidRPr="0007793B">
        <w:t xml:space="preserve">he determinants of </w:t>
      </w:r>
      <w:r w:rsidR="00D82934" w:rsidRPr="0007793B">
        <w:t xml:space="preserve">the samples with </w:t>
      </w:r>
      <w:r w:rsidR="00DC4267" w:rsidRPr="0007793B">
        <w:t>‘</w:t>
      </w:r>
      <w:r w:rsidR="00D82934" w:rsidRPr="0007793B">
        <w:t>small scatterers</w:t>
      </w:r>
      <w:r w:rsidR="00DC4267" w:rsidRPr="0007793B">
        <w:t>’</w:t>
      </w:r>
      <w:r w:rsidR="00D82934" w:rsidRPr="0007793B">
        <w:t xml:space="preserve"> (Sample1</w:t>
      </w:r>
      <w:r w:rsidR="00AE290D" w:rsidRPr="0007793B">
        <w:t>&amp;</w:t>
      </w:r>
      <w:r w:rsidR="00B277BF" w:rsidRPr="0007793B">
        <w:t>2</w:t>
      </w:r>
      <w:r w:rsidR="00D82934" w:rsidRPr="0007793B">
        <w:t>)</w:t>
      </w:r>
      <w:r w:rsidR="00B277BF" w:rsidRPr="0007793B">
        <w:t xml:space="preserve"> are</w:t>
      </w:r>
      <w:r w:rsidR="00B97F0A" w:rsidRPr="0007793B">
        <w:t xml:space="preserve"> </w:t>
      </w:r>
      <w:r w:rsidRPr="0007793B">
        <w:t xml:space="preserve">both </w:t>
      </w:r>
      <w:r w:rsidR="00B97F0A" w:rsidRPr="0007793B">
        <w:t>positive</w:t>
      </w:r>
      <w:r w:rsidR="00DB0C7B" w:rsidRPr="0007793B">
        <w:t xml:space="preserve"> (determinant images </w:t>
      </w:r>
      <w:r w:rsidR="00736565" w:rsidRPr="0007793B">
        <w:t>uploaded to the link</w:t>
      </w:r>
      <w:r w:rsidR="00F9303C" w:rsidRPr="0007793B">
        <w:t xml:space="preserve"> in</w:t>
      </w:r>
      <w:r w:rsidR="00DB0C7B" w:rsidRPr="0007793B">
        <w:t xml:space="preserve"> </w:t>
      </w:r>
      <w:r w:rsidR="00736565" w:rsidRPr="0007793B">
        <w:t>Ref [</w:t>
      </w:r>
      <w:r w:rsidR="00A626F6" w:rsidRPr="0007793B">
        <w:t>19</w:t>
      </w:r>
      <w:r w:rsidR="00736565" w:rsidRPr="0007793B">
        <w:t>]</w:t>
      </w:r>
      <w:r w:rsidR="00DB0C7B" w:rsidRPr="0007793B">
        <w:t>),</w:t>
      </w:r>
      <w:r w:rsidR="00B97F0A" w:rsidRPr="0007793B">
        <w:t xml:space="preserve"> </w:t>
      </w:r>
      <w:r w:rsidR="00DB0C7B" w:rsidRPr="0007793B">
        <w:t>a</w:t>
      </w:r>
      <w:r w:rsidR="00F30190" w:rsidRPr="0007793B">
        <w:rPr>
          <w:rFonts w:hint="eastAsia"/>
        </w:rPr>
        <w:t xml:space="preserve">s discussed </w:t>
      </w:r>
      <w:r w:rsidR="00F30190" w:rsidRPr="0007793B">
        <w:t>previously</w:t>
      </w:r>
      <w:r w:rsidR="006440A2" w:rsidRPr="0007793B">
        <w:rPr>
          <w:rFonts w:hint="eastAsia"/>
        </w:rPr>
        <w:t>.</w:t>
      </w:r>
      <w:r w:rsidR="00B277BF" w:rsidRPr="0007793B">
        <w:rPr>
          <w:rFonts w:hint="eastAsia"/>
        </w:rPr>
        <w:t xml:space="preserve"> </w:t>
      </w:r>
      <w:r w:rsidR="000A7389" w:rsidRPr="0007793B">
        <w:t xml:space="preserve">Therefore, all three </w:t>
      </w:r>
      <w:r w:rsidR="0050325E" w:rsidRPr="0007793B">
        <w:t>methods produce</w:t>
      </w:r>
      <w:r w:rsidR="00444633" w:rsidRPr="0007793B">
        <w:t>d</w:t>
      </w:r>
      <w:r w:rsidR="0050325E" w:rsidRPr="0007793B">
        <w:t xml:space="preserve"> the same </w:t>
      </w:r>
      <w:r w:rsidR="0003157B" w:rsidRPr="0007793B">
        <w:t>retardance</w:t>
      </w:r>
      <w:r w:rsidR="0050325E" w:rsidRPr="0007793B">
        <w:t xml:space="preserve"> matrix.</w:t>
      </w:r>
      <w:r w:rsidR="006A6316" w:rsidRPr="0007793B">
        <w:t xml:space="preserve"> TR</w:t>
      </w:r>
      <w:r w:rsidR="00F9529F" w:rsidRPr="0007793B">
        <w:t xml:space="preserve"> </w:t>
      </w:r>
      <w:r w:rsidR="006A6316" w:rsidRPr="0007793B">
        <w:t>and LR</w:t>
      </w:r>
      <w:r w:rsidR="006926ED" w:rsidRPr="0007793B">
        <w:t xml:space="preserve"> are</w:t>
      </w:r>
      <w:r w:rsidR="00097343" w:rsidRPr="0007793B">
        <w:t xml:space="preserve"> low for </w:t>
      </w:r>
      <w:r w:rsidR="002B197D" w:rsidRPr="0007793B">
        <w:t xml:space="preserve">the </w:t>
      </w:r>
      <w:r w:rsidR="00CF4DA2" w:rsidRPr="0007793B">
        <w:t>non-birefringen</w:t>
      </w:r>
      <w:r w:rsidR="00097343" w:rsidRPr="0007793B">
        <w:t>t S</w:t>
      </w:r>
      <w:r w:rsidR="005513CA" w:rsidRPr="0007793B">
        <w:t>ample</w:t>
      </w:r>
      <w:r w:rsidR="002B197D" w:rsidRPr="0007793B">
        <w:t xml:space="preserve"> </w:t>
      </w:r>
      <w:r w:rsidR="00097343" w:rsidRPr="0007793B">
        <w:t>1</w:t>
      </w:r>
      <w:r w:rsidR="00D75BF0" w:rsidRPr="0007793B">
        <w:t xml:space="preserve"> as expected. </w:t>
      </w:r>
      <w:r w:rsidR="006A6316" w:rsidRPr="0007793B">
        <w:t xml:space="preserve">For </w:t>
      </w:r>
      <w:r w:rsidR="00FE37F4" w:rsidRPr="0007793B">
        <w:t xml:space="preserve">the </w:t>
      </w:r>
      <w:r w:rsidR="006A6316" w:rsidRPr="0007793B">
        <w:t>birefringent Sample</w:t>
      </w:r>
      <w:r w:rsidR="00FE37F4" w:rsidRPr="0007793B">
        <w:t xml:space="preserve"> </w:t>
      </w:r>
      <w:r w:rsidR="006A6316" w:rsidRPr="0007793B">
        <w:t xml:space="preserve">2 which only contained linear birefringence, </w:t>
      </w:r>
      <w:r w:rsidR="00901503" w:rsidRPr="0007793B">
        <w:t xml:space="preserve">the </w:t>
      </w:r>
      <w:r w:rsidR="006A6316" w:rsidRPr="0007793B">
        <w:t>LR</w:t>
      </w:r>
      <w:r w:rsidR="008F7E98" w:rsidRPr="0007793B">
        <w:t xml:space="preserve"> </w:t>
      </w:r>
      <w:r w:rsidR="00FE37F4" w:rsidRPr="0007793B">
        <w:t>values</w:t>
      </w:r>
      <w:r w:rsidR="00D14867" w:rsidRPr="0007793B">
        <w:t xml:space="preserve"> </w:t>
      </w:r>
      <w:r w:rsidR="00FE37F4" w:rsidRPr="0007793B">
        <w:t xml:space="preserve">are </w:t>
      </w:r>
      <w:r w:rsidR="008F7E98" w:rsidRPr="0007793B">
        <w:t xml:space="preserve">approximately equal to </w:t>
      </w:r>
      <w:r w:rsidR="00901503" w:rsidRPr="0007793B">
        <w:t xml:space="preserve">the </w:t>
      </w:r>
      <w:r w:rsidR="006A6316" w:rsidRPr="0007793B">
        <w:t>TR</w:t>
      </w:r>
      <w:r w:rsidR="00901503" w:rsidRPr="0007793B">
        <w:t xml:space="preserve"> values</w:t>
      </w:r>
      <w:r w:rsidR="0017732F" w:rsidRPr="0007793B">
        <w:t xml:space="preserve"> as displayed in Fig.1(a)</w:t>
      </w:r>
      <w:r w:rsidR="008F7E98" w:rsidRPr="0007793B">
        <w:t xml:space="preserve">. </w:t>
      </w:r>
      <w:r w:rsidR="00C45D73" w:rsidRPr="0007793B">
        <w:t>The average</w:t>
      </w:r>
      <w:r w:rsidR="008F7E98" w:rsidRPr="0007793B">
        <w:t xml:space="preserve"> </w:t>
      </w:r>
      <w:r w:rsidR="00C45D73" w:rsidRPr="0007793B">
        <w:t>LR</w:t>
      </w:r>
      <w:r w:rsidR="008F7E98" w:rsidRPr="0007793B">
        <w:t xml:space="preserve"> of Sample2 across the field of view</w:t>
      </w:r>
      <w:r w:rsidR="005513CA" w:rsidRPr="0007793B">
        <w:t xml:space="preserve"> </w:t>
      </w:r>
      <w:r w:rsidR="008F7E98" w:rsidRPr="0007793B">
        <w:t>is</w:t>
      </w:r>
      <w:r w:rsidR="00B70C52" w:rsidRPr="0007793B">
        <w:t xml:space="preserve"> </w:t>
      </w:r>
      <w:r w:rsidR="005513CA" w:rsidRPr="0007793B">
        <w:t>1.1461</w:t>
      </w:r>
      <w:r w:rsidR="006315DF" w:rsidRPr="0007793B">
        <w:t>rad</w:t>
      </w:r>
      <w:r w:rsidRPr="0007793B">
        <w:t>, as demonstrated in Table1</w:t>
      </w:r>
      <w:r w:rsidR="005513CA" w:rsidRPr="0007793B">
        <w:t xml:space="preserve">, </w:t>
      </w:r>
      <w:r w:rsidR="006E181A" w:rsidRPr="0007793B">
        <w:t xml:space="preserve">which </w:t>
      </w:r>
      <w:r w:rsidR="001F4A1D">
        <w:t xml:space="preserve">is </w:t>
      </w:r>
      <w:r w:rsidR="005513CA" w:rsidRPr="0007793B">
        <w:t xml:space="preserve">close to </w:t>
      </w:r>
      <w:r w:rsidR="00C45D73" w:rsidRPr="0007793B">
        <w:t>LR</w:t>
      </w:r>
      <w:r w:rsidR="005513CA" w:rsidRPr="0007793B">
        <w:t xml:space="preserve"> induced by double-passing the birefringent tape (1.2688</w:t>
      </w:r>
      <w:r w:rsidR="00A9749F" w:rsidRPr="0007793B">
        <w:t>rad</w:t>
      </w:r>
      <w:r w:rsidR="005513CA" w:rsidRPr="0007793B">
        <w:t>).</w:t>
      </w:r>
      <w:r w:rsidR="00584F09" w:rsidRPr="0007793B">
        <w:t xml:space="preserve"> </w:t>
      </w:r>
      <w:r w:rsidR="0000346B" w:rsidRPr="0007793B">
        <w:t xml:space="preserve">Since </w:t>
      </w:r>
      <w:r w:rsidR="00F608ED" w:rsidRPr="0007793B">
        <w:t>Sample 1 has no birefringence</w:t>
      </w:r>
      <w:r w:rsidR="0000346B" w:rsidRPr="0007793B">
        <w:t xml:space="preserve">, </w:t>
      </w:r>
      <w:r w:rsidR="00D36B5A" w:rsidRPr="0007793B">
        <w:t>theta</w:t>
      </w:r>
      <w:r w:rsidR="0000346B" w:rsidRPr="0007793B">
        <w:t xml:space="preserve"> of Sample1 is </w:t>
      </w:r>
      <w:r w:rsidR="00B1381E" w:rsidRPr="0007793B">
        <w:t>singular</w:t>
      </w:r>
      <w:r w:rsidR="004034F3" w:rsidRPr="0007793B">
        <w:t xml:space="preserve"> resulting in numerical instability</w:t>
      </w:r>
      <w:r w:rsidR="00B1381E" w:rsidRPr="0007793B">
        <w:t>, manifesting</w:t>
      </w:r>
      <w:r w:rsidR="009C427F" w:rsidRPr="0007793B">
        <w:t xml:space="preserve"> a noisy pattern</w:t>
      </w:r>
      <w:r w:rsidR="0017732F" w:rsidRPr="0007793B">
        <w:t xml:space="preserve"> in the right column of </w:t>
      </w:r>
      <w:r w:rsidR="00BC5684" w:rsidRPr="0007793B">
        <w:t>Fig. 1(a)</w:t>
      </w:r>
      <w:r w:rsidR="00F608ED" w:rsidRPr="0007793B">
        <w:t>.</w:t>
      </w:r>
      <w:r w:rsidR="006926ED" w:rsidRPr="0007793B">
        <w:t xml:space="preserve"> </w:t>
      </w:r>
      <w:r w:rsidR="00F608ED" w:rsidRPr="0007793B">
        <w:t>Sample</w:t>
      </w:r>
      <w:r w:rsidR="00FE37F4" w:rsidRPr="0007793B">
        <w:t xml:space="preserve"> </w:t>
      </w:r>
      <w:r w:rsidR="00F608ED" w:rsidRPr="0007793B">
        <w:t>2</w:t>
      </w:r>
      <w:r w:rsidR="00BC5684" w:rsidRPr="0007793B">
        <w:t xml:space="preserve"> is birefringent, so its theta </w:t>
      </w:r>
      <w:r w:rsidR="0004256E" w:rsidRPr="0007793B">
        <w:t>was essentially un</w:t>
      </w:r>
      <w:r w:rsidR="00BC5684" w:rsidRPr="0007793B">
        <w:t xml:space="preserve">iform across the field of view (average is </w:t>
      </w:r>
      <w:r w:rsidR="00B2039E" w:rsidRPr="0007793B">
        <w:t>0.8294</w:t>
      </w:r>
      <w:r w:rsidR="00FD4460" w:rsidRPr="0007793B">
        <w:t>rad</w:t>
      </w:r>
      <w:r w:rsidR="00BC5684" w:rsidRPr="0007793B">
        <w:t>)</w:t>
      </w:r>
      <w:r w:rsidR="00B84DD1" w:rsidRPr="0007793B">
        <w:t>.</w:t>
      </w:r>
      <w:r w:rsidR="00846557" w:rsidRPr="0007793B">
        <w:t xml:space="preserve"> This experiment </w:t>
      </w:r>
      <w:r w:rsidR="00565FD5" w:rsidRPr="0007793B">
        <w:t>confirmed</w:t>
      </w:r>
      <w:r w:rsidR="00846557" w:rsidRPr="0007793B">
        <w:t xml:space="preserve"> </w:t>
      </w:r>
      <w:r w:rsidR="00FE37F4" w:rsidRPr="0007793B">
        <w:t xml:space="preserve">that </w:t>
      </w:r>
      <w:r w:rsidR="00257524" w:rsidRPr="0007793B">
        <w:t xml:space="preserve">“LC” </w:t>
      </w:r>
      <w:r w:rsidR="00D70E81" w:rsidRPr="0007793B">
        <w:t>can successfully</w:t>
      </w:r>
      <w:r w:rsidR="00D217D7" w:rsidRPr="0007793B">
        <w:t xml:space="preserve"> </w:t>
      </w:r>
      <w:r w:rsidR="00D66DFB" w:rsidRPr="0007793B">
        <w:t>reveal</w:t>
      </w:r>
      <w:r w:rsidR="0049337F" w:rsidRPr="0007793B">
        <w:t xml:space="preserve"> </w:t>
      </w:r>
      <w:r w:rsidR="00D217D7" w:rsidRPr="0007793B">
        <w:t>birefringence</w:t>
      </w:r>
      <w:r w:rsidR="00D70E81" w:rsidRPr="0007793B">
        <w:t xml:space="preserve"> induced retardance</w:t>
      </w:r>
      <w:r w:rsidR="00D217D7" w:rsidRPr="0007793B">
        <w:t xml:space="preserve"> of the</w:t>
      </w:r>
      <w:r w:rsidR="00997C02" w:rsidRPr="0007793B">
        <w:t xml:space="preserve"> constructed turbid phantoms with </w:t>
      </w:r>
      <w:r w:rsidR="00DC4267" w:rsidRPr="0007793B">
        <w:t>‘</w:t>
      </w:r>
      <w:r w:rsidR="00997C02" w:rsidRPr="0007793B">
        <w:t>small scatterers</w:t>
      </w:r>
      <w:r w:rsidR="00DC4267" w:rsidRPr="0007793B">
        <w:t>’</w:t>
      </w:r>
      <w:r w:rsidR="00997C02" w:rsidRPr="0007793B">
        <w:t>.</w:t>
      </w:r>
      <w:r w:rsidR="0049337F" w:rsidRPr="0007793B">
        <w:t xml:space="preserve"> </w:t>
      </w:r>
    </w:p>
    <w:p w14:paraId="43806F2F" w14:textId="1A2387C2" w:rsidR="00444633" w:rsidRPr="0007793B" w:rsidRDefault="009238F9" w:rsidP="009B458B">
      <w:pPr>
        <w:pStyle w:val="OSABodyIndent"/>
      </w:pPr>
      <w:r w:rsidRPr="0007793B">
        <w:t>Sample</w:t>
      </w:r>
      <w:r w:rsidR="00290E72" w:rsidRPr="0007793B">
        <w:t xml:space="preserve">s </w:t>
      </w:r>
      <w:r w:rsidRPr="0007793B">
        <w:t>3&amp;</w:t>
      </w:r>
      <w:r w:rsidR="002A4B59" w:rsidRPr="0007793B">
        <w:t xml:space="preserve">4 contained a considerable portion of </w:t>
      </w:r>
      <w:r w:rsidR="00114BC4" w:rsidRPr="0007793B">
        <w:t>large scatterers</w:t>
      </w:r>
      <w:r w:rsidR="002A4B59" w:rsidRPr="0007793B">
        <w:t xml:space="preserve"> whose diameters were comparable </w:t>
      </w:r>
      <w:r w:rsidR="00846557" w:rsidRPr="0007793B">
        <w:t xml:space="preserve">to the illumination wavelength. The determinants of </w:t>
      </w:r>
      <w:r w:rsidR="00E734AE" w:rsidRPr="0007793B">
        <w:t>Samples 3&amp;4</w:t>
      </w:r>
      <w:r w:rsidR="00444633" w:rsidRPr="0007793B">
        <w:t xml:space="preserve">(shown in </w:t>
      </w:r>
      <w:r w:rsidR="00383117" w:rsidRPr="0007793B">
        <w:t>[</w:t>
      </w:r>
      <w:r w:rsidR="00A626F6" w:rsidRPr="0007793B">
        <w:t>19</w:t>
      </w:r>
      <w:r w:rsidR="00383117" w:rsidRPr="0007793B">
        <w:t>]</w:t>
      </w:r>
      <w:r w:rsidR="00444633" w:rsidRPr="0007793B">
        <w:t>)</w:t>
      </w:r>
      <w:r w:rsidR="00846557" w:rsidRPr="0007793B">
        <w:t xml:space="preserve"> are negative </w:t>
      </w:r>
      <w:r w:rsidR="00D62133" w:rsidRPr="0007793B">
        <w:t>as expected</w:t>
      </w:r>
      <w:r w:rsidR="006054C1" w:rsidRPr="0007793B">
        <w:t xml:space="preserve"> so the extended LC should be applied</w:t>
      </w:r>
      <w:r w:rsidR="002A4B59" w:rsidRPr="0007793B">
        <w:t xml:space="preserve">. </w:t>
      </w:r>
      <w:r w:rsidR="00902D86" w:rsidRPr="0007793B">
        <w:t>By referr</w:t>
      </w:r>
      <w:r w:rsidR="007B44EC" w:rsidRPr="0007793B">
        <w:t>ing to the experiment on Sample</w:t>
      </w:r>
      <w:r w:rsidR="00290E72" w:rsidRPr="0007793B">
        <w:t xml:space="preserve"> </w:t>
      </w:r>
      <w:r w:rsidR="00902D86" w:rsidRPr="0007793B">
        <w:t>1</w:t>
      </w:r>
      <w:r w:rsidR="007B44EC" w:rsidRPr="0007793B">
        <w:t>&amp;</w:t>
      </w:r>
      <w:r w:rsidR="00902D86" w:rsidRPr="0007793B">
        <w:t xml:space="preserve">2, </w:t>
      </w:r>
      <w:r w:rsidR="00C03174" w:rsidRPr="0007793B">
        <w:t>TR</w:t>
      </w:r>
      <w:r w:rsidR="007B44EC" w:rsidRPr="0007793B">
        <w:t xml:space="preserve"> and LR</w:t>
      </w:r>
      <w:r w:rsidR="00902D86" w:rsidRPr="0007793B">
        <w:t xml:space="preserve"> </w:t>
      </w:r>
      <w:r w:rsidR="002356B7" w:rsidRPr="0007793B">
        <w:t>of Sample</w:t>
      </w:r>
      <w:r w:rsidR="00290E72" w:rsidRPr="0007793B">
        <w:t xml:space="preserve"> </w:t>
      </w:r>
      <w:r w:rsidR="002356B7" w:rsidRPr="0007793B">
        <w:t xml:space="preserve">3 </w:t>
      </w:r>
      <w:r w:rsidR="007B44EC" w:rsidRPr="0007793B">
        <w:t>were expected to be</w:t>
      </w:r>
      <w:r w:rsidR="002356B7" w:rsidRPr="0007793B">
        <w:t xml:space="preserve"> low</w:t>
      </w:r>
      <w:r w:rsidR="00902D86" w:rsidRPr="0007793B">
        <w:t>,</w:t>
      </w:r>
      <w:r w:rsidR="002356B7" w:rsidRPr="0007793B">
        <w:t xml:space="preserve"> and </w:t>
      </w:r>
      <w:r w:rsidR="007B44EC" w:rsidRPr="0007793B">
        <w:t>those of Sample</w:t>
      </w:r>
      <w:r w:rsidR="00290E72" w:rsidRPr="0007793B">
        <w:t xml:space="preserve"> </w:t>
      </w:r>
      <w:r w:rsidR="007B44EC" w:rsidRPr="0007793B">
        <w:t>4 were</w:t>
      </w:r>
      <w:r w:rsidR="00677636" w:rsidRPr="0007793B">
        <w:t xml:space="preserve"> expected</w:t>
      </w:r>
      <w:r w:rsidR="00290E72" w:rsidRPr="0007793B">
        <w:t xml:space="preserve"> </w:t>
      </w:r>
      <w:r w:rsidR="00082AAB" w:rsidRPr="0007793B">
        <w:t>cl</w:t>
      </w:r>
      <w:r w:rsidR="002356B7" w:rsidRPr="0007793B">
        <w:t xml:space="preserve">ose to the retardance </w:t>
      </w:r>
      <w:r w:rsidR="000B5F9E" w:rsidRPr="0007793B">
        <w:t>resulting from</w:t>
      </w:r>
      <w:r w:rsidR="00E734AE" w:rsidRPr="0007793B">
        <w:t xml:space="preserve"> double-passing </w:t>
      </w:r>
      <w:r w:rsidR="007B44EC" w:rsidRPr="0007793B">
        <w:t>its</w:t>
      </w:r>
      <w:r w:rsidR="002356B7" w:rsidRPr="0007793B">
        <w:t xml:space="preserve"> birefringent layer. </w:t>
      </w:r>
      <w:r w:rsidR="000E002E" w:rsidRPr="0007793B">
        <w:t xml:space="preserve">However, </w:t>
      </w:r>
      <w:r w:rsidR="00D62133" w:rsidRPr="0007793B">
        <w:rPr>
          <w:rFonts w:asciiTheme="majorHAnsi" w:hAnsiTheme="majorHAnsi"/>
        </w:rPr>
        <w:t xml:space="preserve">as shown in Fig. </w:t>
      </w:r>
      <w:r w:rsidR="003155D1" w:rsidRPr="0007793B">
        <w:rPr>
          <w:rFonts w:asciiTheme="majorHAnsi" w:hAnsiTheme="majorHAnsi"/>
        </w:rPr>
        <w:t>1(b)</w:t>
      </w:r>
      <w:r w:rsidR="0093357F" w:rsidRPr="0007793B">
        <w:rPr>
          <w:rFonts w:asciiTheme="majorHAnsi" w:hAnsiTheme="majorHAnsi"/>
        </w:rPr>
        <w:t xml:space="preserve"> and Table 1</w:t>
      </w:r>
      <w:r w:rsidR="00D62133" w:rsidRPr="0007793B">
        <w:rPr>
          <w:rFonts w:asciiTheme="majorHAnsi" w:hAnsiTheme="majorHAnsi"/>
        </w:rPr>
        <w:t>,</w:t>
      </w:r>
      <w:r w:rsidR="00D62133" w:rsidRPr="0007793B">
        <w:t xml:space="preserve"> </w:t>
      </w:r>
      <w:r w:rsidR="00BE199E" w:rsidRPr="0007793B">
        <w:t>TR</w:t>
      </w:r>
      <w:r w:rsidR="0012382C" w:rsidRPr="0007793B">
        <w:rPr>
          <w:rFonts w:asciiTheme="majorHAnsi" w:hAnsiTheme="majorHAnsi"/>
        </w:rPr>
        <w:t xml:space="preserve"> of </w:t>
      </w:r>
      <w:r w:rsidR="0093357F" w:rsidRPr="0007793B">
        <w:t>Samples 3&amp;4</w:t>
      </w:r>
      <w:r w:rsidR="003155D1" w:rsidRPr="0007793B">
        <w:t xml:space="preserve"> were</w:t>
      </w:r>
      <w:r w:rsidR="00C0781F" w:rsidRPr="0007793B">
        <w:t xml:space="preserve"> aroun</w:t>
      </w:r>
      <w:r w:rsidR="00C0781F" w:rsidRPr="0007793B">
        <w:rPr>
          <w:rFonts w:asciiTheme="majorHAnsi" w:hAnsiTheme="majorHAnsi"/>
        </w:rPr>
        <w:t>d π</w:t>
      </w:r>
      <w:r w:rsidR="00C03174" w:rsidRPr="0007793B">
        <w:rPr>
          <w:rFonts w:asciiTheme="majorHAnsi" w:hAnsiTheme="majorHAnsi"/>
        </w:rPr>
        <w:t xml:space="preserve"> </w:t>
      </w:r>
      <w:r w:rsidR="00C03174" w:rsidRPr="0007793B">
        <w:t xml:space="preserve">calculated from </w:t>
      </w:r>
      <w:r w:rsidR="00BC5684" w:rsidRPr="0007793B">
        <w:t>“LC”</w:t>
      </w:r>
      <w:r w:rsidR="00C03174" w:rsidRPr="0007793B">
        <w:t>,</w:t>
      </w:r>
      <w:r w:rsidR="00C03174" w:rsidRPr="0007793B">
        <w:rPr>
          <w:rFonts w:asciiTheme="majorHAnsi" w:hAnsiTheme="majorHAnsi"/>
        </w:rPr>
        <w:t xml:space="preserve"> and </w:t>
      </w:r>
      <w:r w:rsidR="000E002E" w:rsidRPr="0007793B">
        <w:rPr>
          <w:rFonts w:asciiTheme="majorHAnsi" w:hAnsiTheme="majorHAnsi"/>
        </w:rPr>
        <w:t>a</w:t>
      </w:r>
      <w:r w:rsidR="00C03174" w:rsidRPr="0007793B">
        <w:rPr>
          <w:rFonts w:asciiTheme="majorHAnsi" w:hAnsiTheme="majorHAnsi"/>
        </w:rPr>
        <w:t xml:space="preserve">round 0 </w:t>
      </w:r>
      <w:r w:rsidR="000E002E" w:rsidRPr="0007793B">
        <w:rPr>
          <w:rFonts w:asciiTheme="majorHAnsi" w:hAnsiTheme="majorHAnsi"/>
        </w:rPr>
        <w:t xml:space="preserve">obtained from </w:t>
      </w:r>
      <w:r w:rsidR="00BC5684" w:rsidRPr="0007793B">
        <w:rPr>
          <w:rFonts w:asciiTheme="majorHAnsi" w:hAnsiTheme="majorHAnsi"/>
        </w:rPr>
        <w:t>“</w:t>
      </w:r>
      <w:r w:rsidR="00BB58F7" w:rsidRPr="0007793B">
        <w:t>Ossikovski-LCExt</w:t>
      </w:r>
      <w:r w:rsidR="00BC5684" w:rsidRPr="0007793B">
        <w:rPr>
          <w:rFonts w:asciiTheme="majorHAnsi" w:hAnsiTheme="majorHAnsi"/>
        </w:rPr>
        <w:t>”</w:t>
      </w:r>
      <w:r w:rsidR="00257524" w:rsidRPr="0007793B">
        <w:rPr>
          <w:rFonts w:asciiTheme="majorHAnsi" w:hAnsiTheme="majorHAnsi"/>
        </w:rPr>
        <w:t>, which are unreasonable</w:t>
      </w:r>
      <w:r w:rsidR="0012382C" w:rsidRPr="0007793B">
        <w:rPr>
          <w:rFonts w:asciiTheme="majorHAnsi" w:hAnsiTheme="majorHAnsi"/>
        </w:rPr>
        <w:t xml:space="preserve">. </w:t>
      </w:r>
      <w:r w:rsidR="00ED344A" w:rsidRPr="0007793B">
        <w:rPr>
          <w:rFonts w:asciiTheme="majorHAnsi" w:hAnsiTheme="majorHAnsi"/>
        </w:rPr>
        <w:t xml:space="preserve">Although the </w:t>
      </w:r>
      <w:r w:rsidR="003155D1" w:rsidRPr="0007793B">
        <w:rPr>
          <w:rFonts w:asciiTheme="majorHAnsi" w:hAnsiTheme="majorHAnsi"/>
        </w:rPr>
        <w:t>retardance propert</w:t>
      </w:r>
      <w:r w:rsidR="00290E72" w:rsidRPr="0007793B">
        <w:rPr>
          <w:rFonts w:asciiTheme="majorHAnsi" w:hAnsiTheme="majorHAnsi"/>
        </w:rPr>
        <w:t>ies</w:t>
      </w:r>
      <w:r w:rsidR="00ED344A" w:rsidRPr="0007793B">
        <w:rPr>
          <w:rFonts w:asciiTheme="majorHAnsi" w:hAnsiTheme="majorHAnsi"/>
        </w:rPr>
        <w:t xml:space="preserve"> of Sample</w:t>
      </w:r>
      <w:r w:rsidR="00290E72" w:rsidRPr="0007793B">
        <w:rPr>
          <w:rFonts w:asciiTheme="majorHAnsi" w:hAnsiTheme="majorHAnsi"/>
        </w:rPr>
        <w:t xml:space="preserve">s </w:t>
      </w:r>
      <w:r w:rsidR="00ED344A" w:rsidRPr="0007793B">
        <w:rPr>
          <w:rFonts w:asciiTheme="majorHAnsi" w:hAnsiTheme="majorHAnsi"/>
        </w:rPr>
        <w:t>3</w:t>
      </w:r>
      <w:r w:rsidR="00290E72" w:rsidRPr="0007793B">
        <w:rPr>
          <w:rFonts w:asciiTheme="majorHAnsi" w:hAnsiTheme="majorHAnsi"/>
        </w:rPr>
        <w:t>&amp;</w:t>
      </w:r>
      <w:r w:rsidR="00ED344A" w:rsidRPr="0007793B">
        <w:rPr>
          <w:rFonts w:asciiTheme="majorHAnsi" w:hAnsiTheme="majorHAnsi"/>
        </w:rPr>
        <w:t xml:space="preserve">4 </w:t>
      </w:r>
      <w:r w:rsidR="005D3EE6" w:rsidRPr="0007793B">
        <w:rPr>
          <w:rFonts w:asciiTheme="majorHAnsi" w:hAnsiTheme="majorHAnsi"/>
        </w:rPr>
        <w:t>were</w:t>
      </w:r>
      <w:r w:rsidR="00ED344A" w:rsidRPr="0007793B">
        <w:rPr>
          <w:rFonts w:asciiTheme="majorHAnsi" w:hAnsiTheme="majorHAnsi"/>
        </w:rPr>
        <w:t xml:space="preserve"> </w:t>
      </w:r>
      <w:r w:rsidR="000D0AFD" w:rsidRPr="0007793B">
        <w:rPr>
          <w:rFonts w:asciiTheme="majorHAnsi" w:hAnsiTheme="majorHAnsi"/>
        </w:rPr>
        <w:t xml:space="preserve">very </w:t>
      </w:r>
      <w:r w:rsidR="00ED344A" w:rsidRPr="0007793B">
        <w:rPr>
          <w:rFonts w:asciiTheme="majorHAnsi" w:hAnsiTheme="majorHAnsi"/>
        </w:rPr>
        <w:t xml:space="preserve">different, </w:t>
      </w:r>
      <w:r w:rsidR="00D047A0" w:rsidRPr="0007793B">
        <w:rPr>
          <w:rFonts w:asciiTheme="majorHAnsi" w:hAnsiTheme="majorHAnsi"/>
        </w:rPr>
        <w:t xml:space="preserve">these </w:t>
      </w:r>
      <w:r w:rsidR="00D047A0" w:rsidRPr="0007793B">
        <w:rPr>
          <w:rFonts w:asciiTheme="majorHAnsi" w:hAnsiTheme="majorHAnsi"/>
        </w:rPr>
        <w:lastRenderedPageBreak/>
        <w:t xml:space="preserve">two decomposition </w:t>
      </w:r>
      <w:r w:rsidR="00D62133" w:rsidRPr="0007793B">
        <w:rPr>
          <w:rFonts w:asciiTheme="majorHAnsi" w:hAnsiTheme="majorHAnsi"/>
        </w:rPr>
        <w:t>methods can</w:t>
      </w:r>
      <w:r w:rsidR="00D047A0" w:rsidRPr="0007793B">
        <w:rPr>
          <w:rFonts w:asciiTheme="majorHAnsi" w:hAnsiTheme="majorHAnsi"/>
        </w:rPr>
        <w:t xml:space="preserve">not </w:t>
      </w:r>
      <w:r w:rsidR="00C03174" w:rsidRPr="0007793B">
        <w:rPr>
          <w:rFonts w:asciiTheme="majorHAnsi" w:hAnsiTheme="majorHAnsi"/>
        </w:rPr>
        <w:t xml:space="preserve">distinguish </w:t>
      </w:r>
      <w:r w:rsidR="00444633" w:rsidRPr="0007793B">
        <w:rPr>
          <w:rFonts w:asciiTheme="majorHAnsi" w:hAnsiTheme="majorHAnsi"/>
        </w:rPr>
        <w:t>Sample3 and Sample4</w:t>
      </w:r>
      <w:r w:rsidR="00140C1F" w:rsidRPr="0007793B">
        <w:rPr>
          <w:rFonts w:asciiTheme="majorHAnsi" w:hAnsiTheme="majorHAnsi"/>
        </w:rPr>
        <w:t xml:space="preserve"> well</w:t>
      </w:r>
      <w:r w:rsidR="00ED344A" w:rsidRPr="0007793B">
        <w:rPr>
          <w:rFonts w:asciiTheme="majorHAnsi" w:hAnsiTheme="majorHAnsi"/>
        </w:rPr>
        <w:t xml:space="preserve">. </w:t>
      </w:r>
      <w:r w:rsidR="00247446" w:rsidRPr="0007793B">
        <w:rPr>
          <w:rFonts w:asciiTheme="majorHAnsi" w:hAnsiTheme="majorHAnsi"/>
        </w:rPr>
        <w:t>The problem can be solved b</w:t>
      </w:r>
      <w:r w:rsidR="00D62133" w:rsidRPr="0007793B">
        <w:rPr>
          <w:rFonts w:asciiTheme="majorHAnsi" w:hAnsiTheme="majorHAnsi"/>
        </w:rPr>
        <w:t>y a</w:t>
      </w:r>
      <w:r w:rsidR="00E62974" w:rsidRPr="0007793B">
        <w:rPr>
          <w:rFonts w:asciiTheme="majorHAnsi" w:hAnsiTheme="majorHAnsi"/>
        </w:rPr>
        <w:t xml:space="preserve">pplying the </w:t>
      </w:r>
      <w:r w:rsidR="0012382C" w:rsidRPr="0007793B">
        <w:rPr>
          <w:rFonts w:asciiTheme="majorHAnsi" w:hAnsiTheme="majorHAnsi"/>
        </w:rPr>
        <w:t>method</w:t>
      </w:r>
      <w:r w:rsidR="00E62974" w:rsidRPr="0007793B">
        <w:rPr>
          <w:rFonts w:asciiTheme="majorHAnsi" w:hAnsiTheme="majorHAnsi"/>
        </w:rPr>
        <w:t xml:space="preserve"> proposed </w:t>
      </w:r>
      <w:r w:rsidR="00BC5684" w:rsidRPr="0007793B">
        <w:rPr>
          <w:rFonts w:asciiTheme="majorHAnsi" w:hAnsiTheme="majorHAnsi"/>
        </w:rPr>
        <w:t>“</w:t>
      </w:r>
      <w:r w:rsidR="00FC4A03" w:rsidRPr="0007793B">
        <w:t>Qi-LCExt</w:t>
      </w:r>
      <w:r w:rsidR="00BC5684" w:rsidRPr="0007793B">
        <w:rPr>
          <w:rFonts w:asciiTheme="majorHAnsi" w:hAnsiTheme="majorHAnsi"/>
        </w:rPr>
        <w:t>”</w:t>
      </w:r>
      <w:r w:rsidR="00247446" w:rsidRPr="0007793B">
        <w:rPr>
          <w:rFonts w:asciiTheme="majorHAnsi" w:hAnsiTheme="majorHAnsi"/>
        </w:rPr>
        <w:t>.</w:t>
      </w:r>
      <w:r w:rsidR="000D0AFD" w:rsidRPr="0007793B">
        <w:rPr>
          <w:rFonts w:asciiTheme="majorHAnsi" w:hAnsiTheme="majorHAnsi"/>
        </w:rPr>
        <w:t xml:space="preserve"> </w:t>
      </w:r>
      <w:r w:rsidR="00786AE0" w:rsidRPr="0007793B">
        <w:rPr>
          <w:rFonts w:asciiTheme="majorHAnsi" w:hAnsiTheme="majorHAnsi"/>
        </w:rPr>
        <w:t>TR</w:t>
      </w:r>
      <w:r w:rsidR="000D0AFD" w:rsidRPr="0007793B">
        <w:rPr>
          <w:rFonts w:asciiTheme="majorHAnsi" w:hAnsiTheme="majorHAnsi"/>
        </w:rPr>
        <w:t xml:space="preserve"> of Sample</w:t>
      </w:r>
      <w:r w:rsidR="00290E72" w:rsidRPr="0007793B">
        <w:rPr>
          <w:rFonts w:asciiTheme="majorHAnsi" w:hAnsiTheme="majorHAnsi"/>
        </w:rPr>
        <w:t xml:space="preserve"> </w:t>
      </w:r>
      <w:r w:rsidR="000D0AFD" w:rsidRPr="0007793B">
        <w:rPr>
          <w:rFonts w:asciiTheme="majorHAnsi" w:hAnsiTheme="majorHAnsi"/>
        </w:rPr>
        <w:t xml:space="preserve">3 is </w:t>
      </w:r>
      <w:r w:rsidR="00444633" w:rsidRPr="0007793B">
        <w:rPr>
          <w:rFonts w:asciiTheme="majorHAnsi" w:hAnsiTheme="majorHAnsi"/>
        </w:rPr>
        <w:t>as low</w:t>
      </w:r>
      <w:r w:rsidR="000D0AFD" w:rsidRPr="0007793B">
        <w:rPr>
          <w:rFonts w:asciiTheme="majorHAnsi" w:hAnsiTheme="majorHAnsi"/>
        </w:rPr>
        <w:t xml:space="preserve"> </w:t>
      </w:r>
      <w:r w:rsidR="001F4A1D">
        <w:rPr>
          <w:rFonts w:asciiTheme="majorHAnsi" w:hAnsiTheme="majorHAnsi"/>
        </w:rPr>
        <w:t xml:space="preserve">as </w:t>
      </w:r>
      <w:r w:rsidR="00D62133" w:rsidRPr="0007793B">
        <w:rPr>
          <w:rFonts w:asciiTheme="majorHAnsi" w:hAnsiTheme="majorHAnsi"/>
        </w:rPr>
        <w:t>Sample</w:t>
      </w:r>
      <w:r w:rsidR="00290E72" w:rsidRPr="0007793B">
        <w:rPr>
          <w:rFonts w:asciiTheme="majorHAnsi" w:hAnsiTheme="majorHAnsi"/>
        </w:rPr>
        <w:t xml:space="preserve"> </w:t>
      </w:r>
      <w:r w:rsidR="00D62133" w:rsidRPr="0007793B">
        <w:rPr>
          <w:rFonts w:asciiTheme="majorHAnsi" w:hAnsiTheme="majorHAnsi"/>
        </w:rPr>
        <w:t>1</w:t>
      </w:r>
      <w:r w:rsidR="001F4A1D">
        <w:rPr>
          <w:rFonts w:asciiTheme="majorHAnsi" w:hAnsiTheme="majorHAnsi"/>
        </w:rPr>
        <w:t>,</w:t>
      </w:r>
      <w:r w:rsidR="00444633" w:rsidRPr="0007793B">
        <w:rPr>
          <w:rFonts w:asciiTheme="majorHAnsi" w:hAnsiTheme="majorHAnsi"/>
        </w:rPr>
        <w:t xml:space="preserve"> </w:t>
      </w:r>
      <w:r w:rsidR="001869D2" w:rsidRPr="0007793B">
        <w:rPr>
          <w:rFonts w:asciiTheme="majorHAnsi" w:hAnsiTheme="majorHAnsi"/>
        </w:rPr>
        <w:t>as expected</w:t>
      </w:r>
      <w:r w:rsidR="00B06DDF" w:rsidRPr="0007793B">
        <w:rPr>
          <w:rFonts w:asciiTheme="majorHAnsi" w:hAnsiTheme="majorHAnsi"/>
        </w:rPr>
        <w:t xml:space="preserve">, and </w:t>
      </w:r>
      <w:r w:rsidR="00786AE0" w:rsidRPr="0007793B">
        <w:rPr>
          <w:rFonts w:asciiTheme="majorHAnsi" w:hAnsiTheme="majorHAnsi"/>
        </w:rPr>
        <w:t>TR</w:t>
      </w:r>
      <w:r w:rsidR="000D0AFD" w:rsidRPr="0007793B">
        <w:rPr>
          <w:rFonts w:asciiTheme="majorHAnsi" w:hAnsiTheme="majorHAnsi"/>
        </w:rPr>
        <w:t xml:space="preserve"> of Sample</w:t>
      </w:r>
      <w:r w:rsidR="00290E72" w:rsidRPr="0007793B">
        <w:rPr>
          <w:rFonts w:asciiTheme="majorHAnsi" w:hAnsiTheme="majorHAnsi"/>
        </w:rPr>
        <w:t xml:space="preserve"> </w:t>
      </w:r>
      <w:r w:rsidR="000D0AFD" w:rsidRPr="0007793B">
        <w:rPr>
          <w:rFonts w:asciiTheme="majorHAnsi" w:hAnsiTheme="majorHAnsi"/>
        </w:rPr>
        <w:t xml:space="preserve">4 </w:t>
      </w:r>
      <w:r w:rsidR="00B06DDF" w:rsidRPr="0007793B">
        <w:rPr>
          <w:rFonts w:asciiTheme="majorHAnsi" w:hAnsiTheme="majorHAnsi"/>
        </w:rPr>
        <w:t>(</w:t>
      </w:r>
      <w:r w:rsidR="000D0AFD" w:rsidRPr="0007793B">
        <w:rPr>
          <w:rFonts w:asciiTheme="majorHAnsi" w:hAnsiTheme="majorHAnsi"/>
        </w:rPr>
        <w:t>0.938</w:t>
      </w:r>
      <w:r w:rsidR="000B5F9E" w:rsidRPr="0007793B">
        <w:rPr>
          <w:rFonts w:asciiTheme="majorHAnsi" w:hAnsiTheme="majorHAnsi"/>
        </w:rPr>
        <w:t>rad</w:t>
      </w:r>
      <w:r w:rsidR="00B06DDF" w:rsidRPr="0007793B">
        <w:rPr>
          <w:rFonts w:asciiTheme="majorHAnsi" w:hAnsiTheme="majorHAnsi"/>
        </w:rPr>
        <w:t>,</w:t>
      </w:r>
      <w:r w:rsidR="00BC5684" w:rsidRPr="0007793B">
        <w:rPr>
          <w:rFonts w:asciiTheme="majorHAnsi" w:hAnsiTheme="majorHAnsi"/>
        </w:rPr>
        <w:t xml:space="preserve"> as shown in Table 1</w:t>
      </w:r>
      <w:r w:rsidR="00B06DDF" w:rsidRPr="0007793B">
        <w:rPr>
          <w:rFonts w:asciiTheme="majorHAnsi" w:hAnsiTheme="majorHAnsi"/>
        </w:rPr>
        <w:t>)</w:t>
      </w:r>
      <w:r w:rsidR="00786AE0" w:rsidRPr="0007793B">
        <w:rPr>
          <w:rFonts w:asciiTheme="majorHAnsi" w:hAnsiTheme="majorHAnsi"/>
        </w:rPr>
        <w:t xml:space="preserve"> </w:t>
      </w:r>
      <w:r w:rsidR="00C9529C" w:rsidRPr="0007793B">
        <w:rPr>
          <w:rFonts w:asciiTheme="majorHAnsi" w:hAnsiTheme="majorHAnsi"/>
        </w:rPr>
        <w:t>is</w:t>
      </w:r>
      <w:r w:rsidR="00786AE0" w:rsidRPr="0007793B">
        <w:rPr>
          <w:rFonts w:asciiTheme="majorHAnsi" w:hAnsiTheme="majorHAnsi"/>
        </w:rPr>
        <w:t xml:space="preserve"> </w:t>
      </w:r>
      <w:r w:rsidR="000D0AFD" w:rsidRPr="0007793B">
        <w:rPr>
          <w:rFonts w:asciiTheme="majorHAnsi" w:hAnsiTheme="majorHAnsi"/>
        </w:rPr>
        <w:t>close</w:t>
      </w:r>
      <w:r w:rsidR="00C9529C" w:rsidRPr="0007793B">
        <w:rPr>
          <w:rFonts w:asciiTheme="majorHAnsi" w:hAnsiTheme="majorHAnsi"/>
        </w:rPr>
        <w:t>st</w:t>
      </w:r>
      <w:r w:rsidR="000D0AFD" w:rsidRPr="0007793B">
        <w:rPr>
          <w:rFonts w:asciiTheme="majorHAnsi" w:hAnsiTheme="majorHAnsi"/>
        </w:rPr>
        <w:t xml:space="preserve"> to retardance </w:t>
      </w:r>
      <w:r w:rsidR="005C6BEA" w:rsidRPr="0007793B">
        <w:rPr>
          <w:rFonts w:asciiTheme="majorHAnsi" w:hAnsiTheme="majorHAnsi"/>
        </w:rPr>
        <w:t xml:space="preserve">resulting </w:t>
      </w:r>
      <w:r w:rsidR="000D0AFD" w:rsidRPr="0007793B">
        <w:rPr>
          <w:rFonts w:asciiTheme="majorHAnsi" w:hAnsiTheme="majorHAnsi"/>
        </w:rPr>
        <w:t xml:space="preserve">from </w:t>
      </w:r>
      <w:r w:rsidR="000D0AFD" w:rsidRPr="0007793B">
        <w:t xml:space="preserve">double-passing </w:t>
      </w:r>
      <w:r w:rsidR="005C6BEA" w:rsidRPr="0007793B">
        <w:t xml:space="preserve">the </w:t>
      </w:r>
      <w:r w:rsidR="000D0AFD" w:rsidRPr="0007793B">
        <w:t>bir</w:t>
      </w:r>
      <w:bookmarkStart w:id="23" w:name="_GoBack"/>
      <w:bookmarkEnd w:id="23"/>
      <w:r w:rsidR="000D0AFD" w:rsidRPr="0007793B">
        <w:t>efringent layer</w:t>
      </w:r>
      <w:r w:rsidR="005C6BEA" w:rsidRPr="0007793B">
        <w:t xml:space="preserve"> of the sample</w:t>
      </w:r>
      <w:r w:rsidR="003003F5" w:rsidRPr="0007793B">
        <w:t xml:space="preserve"> compared </w:t>
      </w:r>
      <w:r w:rsidR="000B5F9E" w:rsidRPr="0007793B">
        <w:t>among the three</w:t>
      </w:r>
      <w:r w:rsidR="003003F5" w:rsidRPr="0007793B">
        <w:t xml:space="preserve"> methods</w:t>
      </w:r>
      <w:r w:rsidR="005C6BEA" w:rsidRPr="0007793B">
        <w:t>.</w:t>
      </w:r>
      <w:r w:rsidR="00CF3E7A" w:rsidRPr="0007793B">
        <w:t xml:space="preserve"> </w:t>
      </w:r>
    </w:p>
    <w:p w14:paraId="6D29789B" w14:textId="3F56898D" w:rsidR="000B5F9E" w:rsidRPr="0007793B" w:rsidRDefault="00971442" w:rsidP="009B458B">
      <w:pPr>
        <w:pStyle w:val="OSABodyIndent"/>
      </w:pPr>
      <w:r w:rsidRPr="0007793B">
        <w:t>As displayed in Fig. 1(c)</w:t>
      </w:r>
      <w:r w:rsidR="00056D0A" w:rsidRPr="0007793B">
        <w:t>, also shown in Table 1</w:t>
      </w:r>
      <w:r w:rsidRPr="0007793B">
        <w:t xml:space="preserve">, </w:t>
      </w:r>
      <w:r w:rsidR="00CF3E7A" w:rsidRPr="0007793B">
        <w:t>LR</w:t>
      </w:r>
      <w:r w:rsidR="00444633" w:rsidRPr="0007793B">
        <w:t xml:space="preserve"> of Sample3</w:t>
      </w:r>
      <w:r w:rsidR="00CF3E7A" w:rsidRPr="0007793B">
        <w:t xml:space="preserve"> obtained</w:t>
      </w:r>
      <w:r w:rsidR="00CB04A0" w:rsidRPr="0007793B">
        <w:t xml:space="preserve"> from </w:t>
      </w:r>
      <w:r w:rsidR="00BC5684" w:rsidRPr="0007793B">
        <w:t>“LC”</w:t>
      </w:r>
      <w:r w:rsidR="00CB04A0" w:rsidRPr="0007793B">
        <w:t xml:space="preserve"> and</w:t>
      </w:r>
      <w:r w:rsidR="00DC0CF6" w:rsidRPr="0007793B">
        <w:t xml:space="preserve"> </w:t>
      </w:r>
      <w:r w:rsidR="00BC5684" w:rsidRPr="0007793B">
        <w:t>“</w:t>
      </w:r>
      <w:r w:rsidR="00BB58F7" w:rsidRPr="0007793B">
        <w:t>Ossikovski-LCExt</w:t>
      </w:r>
      <w:r w:rsidR="00BC5684" w:rsidRPr="0007793B">
        <w:t>”</w:t>
      </w:r>
      <w:r w:rsidR="00CF3E7A" w:rsidRPr="0007793B">
        <w:t xml:space="preserve"> were the same</w:t>
      </w:r>
      <w:r w:rsidR="00CB04A0" w:rsidRPr="0007793B">
        <w:t>.</w:t>
      </w:r>
      <w:r w:rsidR="002369DF" w:rsidRPr="0007793B">
        <w:t xml:space="preserve"> </w:t>
      </w:r>
      <w:r w:rsidR="00B75277" w:rsidRPr="0007793B">
        <w:t>LR of Sample</w:t>
      </w:r>
      <w:r w:rsidR="00290E72" w:rsidRPr="0007793B">
        <w:t xml:space="preserve"> </w:t>
      </w:r>
      <w:r w:rsidR="00B75277" w:rsidRPr="0007793B">
        <w:t>3 obtained from</w:t>
      </w:r>
      <w:r w:rsidR="0088686D" w:rsidRPr="0007793B">
        <w:t xml:space="preserve"> </w:t>
      </w:r>
      <w:r w:rsidR="00387D3E" w:rsidRPr="0007793B">
        <w:t>all three</w:t>
      </w:r>
      <w:r w:rsidR="0088686D" w:rsidRPr="0007793B">
        <w:t xml:space="preserve"> </w:t>
      </w:r>
      <w:r w:rsidR="00290E72" w:rsidRPr="0007793B">
        <w:t xml:space="preserve">of the </w:t>
      </w:r>
      <w:r w:rsidR="0088686D" w:rsidRPr="0007793B">
        <w:t xml:space="preserve">methods </w:t>
      </w:r>
      <w:r w:rsidR="00B75277" w:rsidRPr="0007793B">
        <w:t>was</w:t>
      </w:r>
      <w:r w:rsidR="006171BE" w:rsidRPr="0007793B">
        <w:t xml:space="preserve"> reasonably low</w:t>
      </w:r>
      <w:r w:rsidR="0088686D" w:rsidRPr="0007793B">
        <w:t xml:space="preserve">. However, </w:t>
      </w:r>
      <w:r w:rsidR="00CF3E7A" w:rsidRPr="0007793B">
        <w:t>LR of</w:t>
      </w:r>
      <w:r w:rsidR="0088686D" w:rsidRPr="0007793B">
        <w:t xml:space="preserve"> Sample4 </w:t>
      </w:r>
      <w:r w:rsidR="00E561A4" w:rsidRPr="0007793B">
        <w:t>obtained from those</w:t>
      </w:r>
      <w:r w:rsidR="007D5EA3" w:rsidRPr="0007793B">
        <w:t xml:space="preserve"> </w:t>
      </w:r>
      <w:r w:rsidR="00564F6D" w:rsidRPr="0007793B">
        <w:t>two previous</w:t>
      </w:r>
      <w:r w:rsidR="007D5EA3" w:rsidRPr="0007793B">
        <w:t xml:space="preserve"> methods w</w:t>
      </w:r>
      <w:r w:rsidR="00056D0A" w:rsidRPr="0007793B">
        <w:t>ere</w:t>
      </w:r>
      <w:r w:rsidR="007D5EA3" w:rsidRPr="0007793B">
        <w:t xml:space="preserve"> </w:t>
      </w:r>
      <w:r w:rsidR="0088686D" w:rsidRPr="0007793B">
        <w:t xml:space="preserve">also </w:t>
      </w:r>
      <w:r w:rsidR="007D5EA3" w:rsidRPr="0007793B">
        <w:t xml:space="preserve">unreasonably </w:t>
      </w:r>
      <w:r w:rsidR="0088686D" w:rsidRPr="0007793B">
        <w:t xml:space="preserve">low and </w:t>
      </w:r>
      <w:r w:rsidR="00E606A3" w:rsidRPr="0007793B">
        <w:t>close to the non-birefringent Sample</w:t>
      </w:r>
      <w:r w:rsidR="00290E72" w:rsidRPr="0007793B">
        <w:t xml:space="preserve"> </w:t>
      </w:r>
      <w:r w:rsidR="00E606A3" w:rsidRPr="0007793B">
        <w:t xml:space="preserve">3. </w:t>
      </w:r>
      <w:r w:rsidR="00522421" w:rsidRPr="0007793B">
        <w:t>The LR extracted using</w:t>
      </w:r>
      <w:r w:rsidR="00056D0A" w:rsidRPr="0007793B">
        <w:t xml:space="preserve"> “</w:t>
      </w:r>
      <w:r w:rsidR="00FC4A03" w:rsidRPr="0007793B">
        <w:t>Qi-LCExt</w:t>
      </w:r>
      <w:r w:rsidR="00056D0A" w:rsidRPr="0007793B">
        <w:t>”</w:t>
      </w:r>
      <w:r w:rsidR="00522421" w:rsidRPr="0007793B">
        <w:t xml:space="preserve"> is</w:t>
      </w:r>
      <w:r w:rsidR="00522421" w:rsidRPr="0007793B">
        <w:rPr>
          <w:rFonts w:asciiTheme="majorHAnsi" w:hAnsiTheme="majorHAnsi"/>
        </w:rPr>
        <w:t xml:space="preserve"> most reasonable (0.9380rad</w:t>
      </w:r>
      <w:r w:rsidR="00BC5684" w:rsidRPr="0007793B">
        <w:rPr>
          <w:rFonts w:asciiTheme="majorHAnsi" w:hAnsiTheme="majorHAnsi"/>
        </w:rPr>
        <w:t>, equal to TR of Sample4)</w:t>
      </w:r>
      <w:r w:rsidR="00522421" w:rsidRPr="0007793B">
        <w:t>.</w:t>
      </w:r>
    </w:p>
    <w:p w14:paraId="1D967865" w14:textId="7731EC3B" w:rsidR="00027CF1" w:rsidRPr="0007793B" w:rsidRDefault="000B5F9E" w:rsidP="009B458B">
      <w:pPr>
        <w:pStyle w:val="OSABodyIndent"/>
      </w:pPr>
      <w:r w:rsidRPr="0007793B">
        <w:t>Because the o</w:t>
      </w:r>
      <w:r w:rsidR="00892119" w:rsidRPr="0007793B">
        <w:t>rientation of the birefringent layer</w:t>
      </w:r>
      <w:r w:rsidRPr="0007793B">
        <w:t xml:space="preserve"> in Sample 2 and Sample 4 remained the same, </w:t>
      </w:r>
      <w:r w:rsidR="00862FDE" w:rsidRPr="0007793B">
        <w:t>the fast axis orientation-</w:t>
      </w:r>
      <w:r w:rsidRPr="0007793B">
        <w:t xml:space="preserve">theta </w:t>
      </w:r>
      <w:r w:rsidR="001E5F37" w:rsidRPr="0007793B">
        <w:t>value</w:t>
      </w:r>
      <w:r w:rsidRPr="0007793B">
        <w:t xml:space="preserve"> of Sample 4 is expected to be the same as Sample 2. </w:t>
      </w:r>
      <w:r w:rsidR="001E5F37" w:rsidRPr="0007793B">
        <w:t>As displayed in Table 1, the average theta values obtained from “LC”, “</w:t>
      </w:r>
      <w:r w:rsidR="00BB58F7" w:rsidRPr="0007793B">
        <w:t>Ossikovski-LCExt</w:t>
      </w:r>
      <w:r w:rsidR="001E5F37" w:rsidRPr="0007793B">
        <w:t>” and</w:t>
      </w:r>
      <w:r w:rsidR="00892119" w:rsidRPr="0007793B">
        <w:t xml:space="preserve"> “</w:t>
      </w:r>
      <w:r w:rsidR="00FC4A03" w:rsidRPr="0007793B">
        <w:t>Qi-LCExt</w:t>
      </w:r>
      <w:r w:rsidR="00035968" w:rsidRPr="0007793B">
        <w:t>”</w:t>
      </w:r>
      <w:r w:rsidR="001E5F37" w:rsidRPr="0007793B">
        <w:t xml:space="preserve"> are 0.3314rad, -0.2800rad, 0.8224rad respectively. Only </w:t>
      </w:r>
      <w:r w:rsidR="00892119" w:rsidRPr="0007793B">
        <w:t>“</w:t>
      </w:r>
      <w:r w:rsidR="00FC4A03" w:rsidRPr="0007793B">
        <w:t>Qi-LCExt</w:t>
      </w:r>
      <w:r w:rsidR="00892119" w:rsidRPr="0007793B">
        <w:t>”</w:t>
      </w:r>
      <w:r w:rsidR="001E5F37" w:rsidRPr="0007793B">
        <w:t xml:space="preserve"> provided a </w:t>
      </w:r>
      <w:r w:rsidR="00C44AED" w:rsidRPr="0007793B">
        <w:t>reasonable</w:t>
      </w:r>
      <w:r w:rsidR="001E5F37" w:rsidRPr="0007793B">
        <w:t xml:space="preserve"> </w:t>
      </w:r>
      <w:r w:rsidR="00035968" w:rsidRPr="0007793B">
        <w:t xml:space="preserve">theta </w:t>
      </w:r>
      <w:r w:rsidR="001E5F37" w:rsidRPr="0007793B">
        <w:t xml:space="preserve">value to </w:t>
      </w:r>
      <w:r w:rsidR="00035968" w:rsidRPr="0007793B">
        <w:t>that of Sample 2 (</w:t>
      </w:r>
      <w:r w:rsidR="001E5F37" w:rsidRPr="0007793B">
        <w:t>0.8294rad</w:t>
      </w:r>
      <w:r w:rsidR="00035968" w:rsidRPr="0007793B">
        <w:t>)</w:t>
      </w:r>
      <w:r w:rsidR="00C44AED" w:rsidRPr="0007793B">
        <w:t>. This can also be observed from</w:t>
      </w:r>
      <w:r w:rsidR="001E5F37" w:rsidRPr="0007793B">
        <w:t xml:space="preserve"> Fig. 1(d).</w:t>
      </w:r>
      <w:r w:rsidR="00C44AED" w:rsidRPr="0007793B">
        <w:t xml:space="preserve"> The theta image of Sample4 generated from the method proposed here is similar to the bottom right image of Fig. 1(a) which is the theta image of Sample2. The theta images obtained from the other two methods demonstrate an unexpected noisy</w:t>
      </w:r>
      <w:r w:rsidR="00522421" w:rsidRPr="0007793B">
        <w:t xml:space="preserve"> </w:t>
      </w:r>
      <w:r w:rsidR="00C44AED" w:rsidRPr="0007793B">
        <w:t>pattern.</w:t>
      </w:r>
      <w:r w:rsidR="000F5D27" w:rsidRPr="0007793B">
        <w:t xml:space="preserve"> </w:t>
      </w:r>
      <w:r w:rsidR="00522421" w:rsidRPr="0007793B">
        <w:t xml:space="preserve">This experiment </w:t>
      </w:r>
      <w:r w:rsidR="0095093C" w:rsidRPr="0007793B">
        <w:t>illustrated</w:t>
      </w:r>
      <w:r w:rsidR="00522421" w:rsidRPr="0007793B">
        <w:t xml:space="preserve"> that the extended method proposed here can</w:t>
      </w:r>
      <w:r w:rsidR="00E606A3" w:rsidRPr="0007793B">
        <w:t xml:space="preserve"> </w:t>
      </w:r>
      <w:r w:rsidR="00522421" w:rsidRPr="0007793B">
        <w:t xml:space="preserve">properly </w:t>
      </w:r>
      <w:r w:rsidR="00E606A3" w:rsidRPr="0007793B">
        <w:t xml:space="preserve">extract the retardance properties of </w:t>
      </w:r>
      <w:r w:rsidR="00522421" w:rsidRPr="0007793B">
        <w:t>the birefringent s</w:t>
      </w:r>
      <w:r w:rsidR="00E606A3" w:rsidRPr="0007793B">
        <w:t>ample</w:t>
      </w:r>
      <w:r w:rsidR="00522421" w:rsidRPr="0007793B">
        <w:t xml:space="preserve">s in reflection geometry, and can be used to generate more reasonable </w:t>
      </w:r>
      <w:r w:rsidR="00BC5684" w:rsidRPr="0007793B">
        <w:t>results</w:t>
      </w:r>
      <w:r w:rsidR="00522421" w:rsidRPr="0007793B">
        <w:t>.</w:t>
      </w:r>
    </w:p>
    <w:p w14:paraId="04E45101" w14:textId="77777777" w:rsidR="00EF4EB6" w:rsidRPr="0007793B" w:rsidRDefault="00EF4EB6" w:rsidP="006248CF">
      <w:pPr>
        <w:pStyle w:val="OSABodyIndent"/>
        <w:sectPr w:rsidR="00EF4EB6" w:rsidRPr="0007793B" w:rsidSect="00BF1690">
          <w:type w:val="continuous"/>
          <w:pgSz w:w="12240" w:h="15840" w:code="1"/>
          <w:pgMar w:top="1080" w:right="994" w:bottom="1260" w:left="994" w:header="720" w:footer="720" w:gutter="0"/>
          <w:cols w:num="2" w:space="446"/>
          <w:docGrid w:linePitch="360"/>
        </w:sectPr>
      </w:pPr>
    </w:p>
    <w:p w14:paraId="46045453" w14:textId="2206150D" w:rsidR="00383EB1" w:rsidRPr="0007793B" w:rsidRDefault="00EF4EB6" w:rsidP="009B458B">
      <w:pPr>
        <w:pStyle w:val="OSABodyIndent"/>
        <w:jc w:val="center"/>
        <w:rPr>
          <w:sz w:val="17"/>
          <w:szCs w:val="17"/>
        </w:rPr>
      </w:pPr>
      <w:r w:rsidRPr="0007793B">
        <w:rPr>
          <w:sz w:val="17"/>
          <w:szCs w:val="17"/>
        </w:rPr>
        <w:lastRenderedPageBreak/>
        <w:t>Table 1</w:t>
      </w:r>
      <w:r w:rsidR="006E69DA" w:rsidRPr="0007793B">
        <w:rPr>
          <w:sz w:val="17"/>
          <w:szCs w:val="17"/>
        </w:rPr>
        <w:t>. A summary of results</w:t>
      </w:r>
    </w:p>
    <w:p w14:paraId="2F23E080" w14:textId="77777777" w:rsidR="000D75B7" w:rsidRPr="0007793B" w:rsidRDefault="000D75B7" w:rsidP="000D75B7">
      <w:pPr>
        <w:jc w:val="center"/>
        <w:rPr>
          <w:rFonts w:ascii="DengXian" w:eastAsia="DengXian" w:hAnsi="DengXian" w:cs="SimSun"/>
          <w:b/>
          <w:bCs/>
          <w:color w:val="000000"/>
          <w:sz w:val="22"/>
          <w:szCs w:val="22"/>
          <w:lang w:eastAsia="zh-CN"/>
        </w:rPr>
        <w:sectPr w:rsidR="000D75B7" w:rsidRPr="0007793B" w:rsidSect="00EF4EB6">
          <w:type w:val="continuous"/>
          <w:pgSz w:w="12240" w:h="15840" w:code="1"/>
          <w:pgMar w:top="1080" w:right="994" w:bottom="1260" w:left="994" w:header="720" w:footer="720" w:gutter="0"/>
          <w:cols w:space="446"/>
          <w:docGrid w:linePitch="360"/>
        </w:sectPr>
      </w:pPr>
    </w:p>
    <w:tbl>
      <w:tblPr>
        <w:tblW w:w="0" w:type="auto"/>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875"/>
        <w:gridCol w:w="1701"/>
        <w:gridCol w:w="1105"/>
        <w:gridCol w:w="1066"/>
        <w:gridCol w:w="1288"/>
        <w:gridCol w:w="1298"/>
        <w:gridCol w:w="1298"/>
        <w:gridCol w:w="918"/>
      </w:tblGrid>
      <w:tr w:rsidR="0093357F" w:rsidRPr="0007793B" w14:paraId="1893C320" w14:textId="77777777" w:rsidTr="00CB0E91">
        <w:trPr>
          <w:trHeight w:val="20"/>
          <w:jc w:val="center"/>
        </w:trPr>
        <w:tc>
          <w:tcPr>
            <w:tcW w:w="875" w:type="dxa"/>
          </w:tcPr>
          <w:p w14:paraId="740218F8" w14:textId="651996CA" w:rsidR="0093357F" w:rsidRPr="0007793B" w:rsidRDefault="0093357F" w:rsidP="000D75B7">
            <w:pPr>
              <w:jc w:val="center"/>
              <w:rPr>
                <w:rFonts w:asciiTheme="minorHAnsi" w:eastAsia="DengXian" w:hAnsiTheme="minorHAnsi" w:cstheme="minorHAnsi"/>
                <w:b/>
                <w:bCs/>
                <w:color w:val="000000"/>
                <w:lang w:eastAsia="zh-CN"/>
              </w:rPr>
            </w:pPr>
            <w:r w:rsidRPr="0007793B">
              <w:rPr>
                <w:rFonts w:asciiTheme="minorHAnsi" w:eastAsia="DengXian" w:hAnsiTheme="minorHAnsi" w:cstheme="minorHAnsi"/>
                <w:b/>
                <w:bCs/>
                <w:color w:val="000000"/>
                <w:lang w:eastAsia="zh-CN"/>
              </w:rPr>
              <w:lastRenderedPageBreak/>
              <w:t>Sample number</w:t>
            </w:r>
          </w:p>
        </w:tc>
        <w:tc>
          <w:tcPr>
            <w:tcW w:w="1701" w:type="dxa"/>
            <w:shd w:val="clear" w:color="auto" w:fill="auto"/>
            <w:vAlign w:val="center"/>
            <w:hideMark/>
          </w:tcPr>
          <w:p w14:paraId="0E685B01" w14:textId="0B299F96" w:rsidR="0093357F" w:rsidRPr="0007793B" w:rsidRDefault="00C35DC7" w:rsidP="000D75B7">
            <w:pPr>
              <w:jc w:val="center"/>
              <w:rPr>
                <w:rFonts w:asciiTheme="minorHAnsi" w:eastAsia="DengXian" w:hAnsiTheme="minorHAnsi" w:cstheme="minorHAnsi"/>
                <w:b/>
                <w:bCs/>
                <w:color w:val="000000"/>
                <w:lang w:eastAsia="zh-CN"/>
              </w:rPr>
            </w:pPr>
            <w:r w:rsidRPr="0007793B">
              <w:rPr>
                <w:rFonts w:asciiTheme="minorHAnsi" w:eastAsia="DengXian" w:hAnsiTheme="minorHAnsi" w:cstheme="minorHAnsi"/>
                <w:b/>
                <w:bCs/>
                <w:color w:val="000000"/>
                <w:lang w:eastAsia="zh-CN"/>
              </w:rPr>
              <w:t>Scatter</w:t>
            </w:r>
            <w:r w:rsidRPr="0007793B">
              <w:rPr>
                <w:rFonts w:asciiTheme="minorHAnsi" w:eastAsia="DengXian" w:hAnsiTheme="minorHAnsi" w:cstheme="minorHAnsi"/>
                <w:b/>
                <w:bCs/>
                <w:color w:val="000000"/>
                <w:lang w:eastAsia="zh-CN"/>
              </w:rPr>
              <w:br/>
              <w:t>size</w:t>
            </w:r>
          </w:p>
        </w:tc>
        <w:tc>
          <w:tcPr>
            <w:tcW w:w="0" w:type="auto"/>
            <w:shd w:val="clear" w:color="auto" w:fill="auto"/>
            <w:vAlign w:val="center"/>
            <w:hideMark/>
          </w:tcPr>
          <w:p w14:paraId="5477FA4C" w14:textId="77777777" w:rsidR="0093357F" w:rsidRPr="0007793B" w:rsidRDefault="0093357F" w:rsidP="000D75B7">
            <w:pPr>
              <w:jc w:val="center"/>
              <w:rPr>
                <w:rFonts w:asciiTheme="minorHAnsi" w:eastAsia="DengXian" w:hAnsiTheme="minorHAnsi" w:cstheme="minorHAnsi"/>
                <w:b/>
                <w:bCs/>
                <w:color w:val="000000"/>
                <w:lang w:eastAsia="zh-CN"/>
              </w:rPr>
            </w:pPr>
            <w:r w:rsidRPr="0007793B">
              <w:rPr>
                <w:rFonts w:asciiTheme="minorHAnsi" w:eastAsia="DengXian" w:hAnsiTheme="minorHAnsi" w:cstheme="minorHAnsi"/>
                <w:b/>
                <w:bCs/>
                <w:color w:val="000000"/>
                <w:lang w:eastAsia="zh-CN"/>
              </w:rPr>
              <w:t>Birefringence</w:t>
            </w:r>
          </w:p>
        </w:tc>
        <w:tc>
          <w:tcPr>
            <w:tcW w:w="0" w:type="auto"/>
            <w:shd w:val="clear" w:color="auto" w:fill="auto"/>
            <w:vAlign w:val="center"/>
            <w:hideMark/>
          </w:tcPr>
          <w:p w14:paraId="19CA13A6" w14:textId="77777777" w:rsidR="0093357F" w:rsidRPr="0007793B" w:rsidRDefault="0093357F" w:rsidP="000D75B7">
            <w:pPr>
              <w:jc w:val="center"/>
              <w:rPr>
                <w:rFonts w:asciiTheme="minorHAnsi" w:eastAsia="DengXian" w:hAnsiTheme="minorHAnsi" w:cstheme="minorHAnsi"/>
                <w:b/>
                <w:bCs/>
                <w:lang w:eastAsia="zh-CN"/>
              </w:rPr>
            </w:pPr>
            <w:r w:rsidRPr="0007793B">
              <w:rPr>
                <w:rFonts w:asciiTheme="minorHAnsi" w:eastAsia="DengXian" w:hAnsiTheme="minorHAnsi" w:cstheme="minorHAnsi"/>
                <w:b/>
                <w:bCs/>
                <w:lang w:eastAsia="zh-CN"/>
              </w:rPr>
              <w:t>Determinant</w:t>
            </w:r>
          </w:p>
        </w:tc>
        <w:tc>
          <w:tcPr>
            <w:tcW w:w="0" w:type="auto"/>
            <w:shd w:val="clear" w:color="auto" w:fill="auto"/>
            <w:vAlign w:val="center"/>
            <w:hideMark/>
          </w:tcPr>
          <w:p w14:paraId="78607934" w14:textId="77777777" w:rsidR="0093357F" w:rsidRPr="0007793B" w:rsidRDefault="0093357F" w:rsidP="000D75B7">
            <w:pPr>
              <w:jc w:val="center"/>
              <w:rPr>
                <w:rFonts w:asciiTheme="minorHAnsi" w:eastAsia="DengXian" w:hAnsiTheme="minorHAnsi" w:cstheme="minorHAnsi"/>
                <w:b/>
                <w:bCs/>
                <w:lang w:eastAsia="zh-CN"/>
              </w:rPr>
            </w:pPr>
            <w:r w:rsidRPr="0007793B">
              <w:rPr>
                <w:rFonts w:asciiTheme="minorHAnsi" w:eastAsia="DengXian" w:hAnsiTheme="minorHAnsi" w:cstheme="minorHAnsi"/>
                <w:b/>
                <w:bCs/>
                <w:lang w:eastAsia="zh-CN"/>
              </w:rPr>
              <w:t>Method</w:t>
            </w:r>
          </w:p>
        </w:tc>
        <w:tc>
          <w:tcPr>
            <w:tcW w:w="0" w:type="auto"/>
            <w:shd w:val="clear" w:color="auto" w:fill="auto"/>
            <w:vAlign w:val="center"/>
            <w:hideMark/>
          </w:tcPr>
          <w:p w14:paraId="2816BF0C" w14:textId="5EF87350" w:rsidR="0093357F" w:rsidRPr="0007793B" w:rsidRDefault="0093357F" w:rsidP="000D75B7">
            <w:pPr>
              <w:jc w:val="center"/>
              <w:rPr>
                <w:rFonts w:asciiTheme="minorHAnsi" w:eastAsia="DengXian" w:hAnsiTheme="minorHAnsi" w:cstheme="minorHAnsi"/>
                <w:b/>
                <w:bCs/>
                <w:lang w:eastAsia="zh-CN"/>
              </w:rPr>
            </w:pPr>
            <w:r w:rsidRPr="0007793B">
              <w:rPr>
                <w:rFonts w:asciiTheme="minorHAnsi" w:eastAsia="DengXian" w:hAnsiTheme="minorHAnsi" w:cstheme="minorHAnsi"/>
                <w:b/>
                <w:bCs/>
                <w:lang w:eastAsia="zh-CN"/>
              </w:rPr>
              <w:t xml:space="preserve">Total </w:t>
            </w:r>
            <w:r w:rsidRPr="0007793B">
              <w:rPr>
                <w:rFonts w:asciiTheme="minorHAnsi" w:eastAsia="DengXian" w:hAnsiTheme="minorHAnsi" w:cstheme="minorHAnsi"/>
                <w:b/>
                <w:bCs/>
                <w:lang w:eastAsia="zh-CN"/>
              </w:rPr>
              <w:br/>
              <w:t>Retardance</w:t>
            </w:r>
            <w:r w:rsidR="001E5F37" w:rsidRPr="0007793B">
              <w:rPr>
                <w:rFonts w:asciiTheme="minorHAnsi" w:eastAsia="DengXian" w:hAnsiTheme="minorHAnsi" w:cstheme="minorHAnsi"/>
                <w:b/>
                <w:bCs/>
                <w:lang w:eastAsia="zh-CN"/>
              </w:rPr>
              <w:t>(rad)</w:t>
            </w:r>
          </w:p>
        </w:tc>
        <w:tc>
          <w:tcPr>
            <w:tcW w:w="0" w:type="auto"/>
            <w:shd w:val="clear" w:color="auto" w:fill="auto"/>
            <w:vAlign w:val="center"/>
            <w:hideMark/>
          </w:tcPr>
          <w:p w14:paraId="0BABEC48" w14:textId="0F59B676" w:rsidR="0093357F" w:rsidRPr="0007793B" w:rsidRDefault="0093357F" w:rsidP="000D75B7">
            <w:pPr>
              <w:jc w:val="center"/>
              <w:rPr>
                <w:rFonts w:asciiTheme="minorHAnsi" w:eastAsia="DengXian" w:hAnsiTheme="minorHAnsi" w:cstheme="minorHAnsi"/>
                <w:b/>
                <w:bCs/>
                <w:lang w:eastAsia="zh-CN"/>
              </w:rPr>
            </w:pPr>
            <w:r w:rsidRPr="0007793B">
              <w:rPr>
                <w:rFonts w:asciiTheme="minorHAnsi" w:eastAsia="DengXian" w:hAnsiTheme="minorHAnsi" w:cstheme="minorHAnsi"/>
                <w:b/>
                <w:bCs/>
                <w:lang w:eastAsia="zh-CN"/>
              </w:rPr>
              <w:t>Linear</w:t>
            </w:r>
            <w:r w:rsidRPr="0007793B">
              <w:rPr>
                <w:rFonts w:asciiTheme="minorHAnsi" w:eastAsia="DengXian" w:hAnsiTheme="minorHAnsi" w:cstheme="minorHAnsi"/>
                <w:b/>
                <w:bCs/>
                <w:lang w:eastAsia="zh-CN"/>
              </w:rPr>
              <w:br/>
              <w:t>Retardance</w:t>
            </w:r>
            <w:r w:rsidR="001E5F37" w:rsidRPr="0007793B">
              <w:rPr>
                <w:rFonts w:asciiTheme="minorHAnsi" w:eastAsia="DengXian" w:hAnsiTheme="minorHAnsi" w:cstheme="minorHAnsi"/>
                <w:b/>
                <w:bCs/>
                <w:lang w:eastAsia="zh-CN"/>
              </w:rPr>
              <w:t>(rad)</w:t>
            </w:r>
          </w:p>
        </w:tc>
        <w:tc>
          <w:tcPr>
            <w:tcW w:w="0" w:type="auto"/>
            <w:shd w:val="clear" w:color="auto" w:fill="auto"/>
            <w:vAlign w:val="center"/>
            <w:hideMark/>
          </w:tcPr>
          <w:p w14:paraId="5D942D1E" w14:textId="76851653" w:rsidR="0093357F" w:rsidRPr="0007793B" w:rsidRDefault="0093357F" w:rsidP="000D75B7">
            <w:pPr>
              <w:jc w:val="center"/>
              <w:rPr>
                <w:rFonts w:asciiTheme="minorHAnsi" w:eastAsia="DengXian" w:hAnsiTheme="minorHAnsi" w:cstheme="minorHAnsi"/>
                <w:b/>
                <w:bCs/>
                <w:lang w:eastAsia="zh-CN"/>
              </w:rPr>
            </w:pPr>
            <w:r w:rsidRPr="0007793B">
              <w:rPr>
                <w:rFonts w:asciiTheme="minorHAnsi" w:eastAsia="DengXian" w:hAnsiTheme="minorHAnsi" w:cstheme="minorHAnsi"/>
                <w:b/>
                <w:bCs/>
                <w:lang w:eastAsia="zh-CN"/>
              </w:rPr>
              <w:t>Theta</w:t>
            </w:r>
            <w:r w:rsidR="001E5F37" w:rsidRPr="0007793B">
              <w:rPr>
                <w:rFonts w:asciiTheme="minorHAnsi" w:eastAsia="DengXian" w:hAnsiTheme="minorHAnsi" w:cstheme="minorHAnsi"/>
                <w:b/>
                <w:bCs/>
                <w:lang w:eastAsia="zh-CN"/>
              </w:rPr>
              <w:t>(rad)</w:t>
            </w:r>
          </w:p>
        </w:tc>
      </w:tr>
      <w:tr w:rsidR="0093357F" w:rsidRPr="0007793B" w14:paraId="7979D20C" w14:textId="77777777" w:rsidTr="00CB0E91">
        <w:trPr>
          <w:trHeight w:val="20"/>
          <w:jc w:val="center"/>
        </w:trPr>
        <w:tc>
          <w:tcPr>
            <w:tcW w:w="875" w:type="dxa"/>
          </w:tcPr>
          <w:p w14:paraId="78CA8544" w14:textId="21BA9D73" w:rsidR="0093357F" w:rsidRPr="0007793B" w:rsidRDefault="0093357F" w:rsidP="0093357F">
            <w:pPr>
              <w:jc w:val="center"/>
              <w:rPr>
                <w:rFonts w:asciiTheme="minorHAnsi" w:eastAsia="DengXian" w:hAnsiTheme="minorHAnsi" w:cstheme="minorHAnsi"/>
                <w:b/>
                <w:bCs/>
                <w:color w:val="000000"/>
                <w:lang w:eastAsia="zh-CN"/>
              </w:rPr>
            </w:pPr>
            <w:r w:rsidRPr="0007793B">
              <w:rPr>
                <w:rFonts w:asciiTheme="minorHAnsi" w:eastAsia="DengXian" w:hAnsiTheme="minorHAnsi" w:cstheme="minorHAnsi"/>
                <w:b/>
                <w:bCs/>
                <w:color w:val="000000"/>
                <w:lang w:eastAsia="zh-CN"/>
              </w:rPr>
              <w:t>1</w:t>
            </w:r>
          </w:p>
        </w:tc>
        <w:tc>
          <w:tcPr>
            <w:tcW w:w="1701" w:type="dxa"/>
            <w:vMerge w:val="restart"/>
            <w:shd w:val="clear" w:color="auto" w:fill="auto"/>
            <w:vAlign w:val="center"/>
            <w:hideMark/>
          </w:tcPr>
          <w:p w14:paraId="77B15353" w14:textId="531CAE5D" w:rsidR="0093357F" w:rsidRPr="0007793B" w:rsidRDefault="00D17C58" w:rsidP="000D75B7">
            <w:pPr>
              <w:jc w:val="center"/>
              <w:rPr>
                <w:rFonts w:asciiTheme="minorHAnsi" w:eastAsia="DengXian" w:hAnsiTheme="minorHAnsi" w:cstheme="minorHAnsi"/>
                <w:b/>
                <w:bCs/>
                <w:color w:val="000000"/>
                <w:lang w:eastAsia="zh-CN"/>
              </w:rPr>
            </w:pPr>
            <w:r w:rsidRPr="0007793B">
              <w:rPr>
                <w:rFonts w:asciiTheme="minorHAnsi" w:eastAsia="DengXian" w:hAnsiTheme="minorHAnsi" w:cstheme="minorHAnsi"/>
                <w:b/>
                <w:bCs/>
                <w:color w:val="000000"/>
                <w:lang w:eastAsia="zh-CN"/>
              </w:rPr>
              <w:t>‘</w:t>
            </w:r>
            <w:r w:rsidR="0093357F" w:rsidRPr="0007793B">
              <w:rPr>
                <w:rFonts w:asciiTheme="minorHAnsi" w:eastAsia="DengXian" w:hAnsiTheme="minorHAnsi" w:cstheme="minorHAnsi"/>
                <w:b/>
                <w:bCs/>
                <w:color w:val="000000"/>
                <w:lang w:eastAsia="zh-CN"/>
              </w:rPr>
              <w:t>Small</w:t>
            </w:r>
            <w:r w:rsidRPr="0007793B">
              <w:rPr>
                <w:rFonts w:asciiTheme="minorHAnsi" w:eastAsia="DengXian" w:hAnsiTheme="minorHAnsi" w:cstheme="minorHAnsi"/>
                <w:b/>
                <w:bCs/>
                <w:color w:val="000000"/>
                <w:lang w:eastAsia="zh-CN"/>
              </w:rPr>
              <w:t>’</w:t>
            </w:r>
            <w:r w:rsidR="00CB0E91" w:rsidRPr="0007793B">
              <w:rPr>
                <w:rFonts w:asciiTheme="minorHAnsi" w:eastAsia="DengXian" w:hAnsiTheme="minorHAnsi" w:cstheme="minorHAnsi"/>
                <w:b/>
                <w:bCs/>
                <w:color w:val="000000"/>
                <w:lang w:eastAsia="zh-CN"/>
              </w:rPr>
              <w:br/>
            </w:r>
            <w:r w:rsidR="00CB0E91" w:rsidRPr="0007793B">
              <w:rPr>
                <w:rFonts w:asciiTheme="minorHAnsi" w:hAnsiTheme="minorHAnsi" w:cstheme="minorHAnsi"/>
              </w:rPr>
              <w:t>(0.097 μm)</w:t>
            </w:r>
          </w:p>
        </w:tc>
        <w:tc>
          <w:tcPr>
            <w:tcW w:w="0" w:type="auto"/>
            <w:shd w:val="clear" w:color="auto" w:fill="auto"/>
            <w:noWrap/>
            <w:vAlign w:val="center"/>
            <w:hideMark/>
          </w:tcPr>
          <w:p w14:paraId="68D699E6" w14:textId="77777777" w:rsidR="0093357F" w:rsidRPr="0007793B" w:rsidRDefault="0093357F" w:rsidP="000D75B7">
            <w:pPr>
              <w:jc w:val="center"/>
              <w:rPr>
                <w:rFonts w:asciiTheme="minorHAnsi" w:eastAsia="DengXian" w:hAnsiTheme="minorHAnsi" w:cstheme="minorHAnsi"/>
                <w:b/>
                <w:bCs/>
                <w:color w:val="000000"/>
                <w:lang w:eastAsia="zh-CN"/>
              </w:rPr>
            </w:pPr>
            <w:r w:rsidRPr="0007793B">
              <w:rPr>
                <w:rFonts w:asciiTheme="minorHAnsi" w:eastAsia="DengXian" w:hAnsiTheme="minorHAnsi" w:cstheme="minorHAnsi"/>
                <w:b/>
                <w:bCs/>
                <w:color w:val="000000"/>
                <w:lang w:eastAsia="zh-CN"/>
              </w:rPr>
              <w:t>No</w:t>
            </w:r>
          </w:p>
        </w:tc>
        <w:tc>
          <w:tcPr>
            <w:tcW w:w="0" w:type="auto"/>
            <w:shd w:val="clear" w:color="auto" w:fill="auto"/>
            <w:noWrap/>
            <w:vAlign w:val="center"/>
            <w:hideMark/>
          </w:tcPr>
          <w:p w14:paraId="0BDB0B69" w14:textId="77777777" w:rsidR="0093357F" w:rsidRPr="0007793B" w:rsidRDefault="0093357F" w:rsidP="000D75B7">
            <w:pPr>
              <w:jc w:val="center"/>
              <w:rPr>
                <w:rFonts w:asciiTheme="minorHAnsi" w:eastAsia="DengXian" w:hAnsiTheme="minorHAnsi" w:cstheme="minorHAnsi"/>
                <w:color w:val="000000"/>
                <w:lang w:eastAsia="zh-CN"/>
              </w:rPr>
            </w:pPr>
            <w:r w:rsidRPr="0007793B">
              <w:rPr>
                <w:rFonts w:asciiTheme="minorHAnsi" w:eastAsia="DengXian" w:hAnsiTheme="minorHAnsi" w:cstheme="minorHAnsi"/>
                <w:color w:val="000000"/>
                <w:lang w:eastAsia="zh-CN"/>
              </w:rPr>
              <w:t>Positive</w:t>
            </w:r>
          </w:p>
        </w:tc>
        <w:tc>
          <w:tcPr>
            <w:tcW w:w="0" w:type="auto"/>
            <w:vMerge w:val="restart"/>
            <w:shd w:val="clear" w:color="auto" w:fill="auto"/>
            <w:noWrap/>
            <w:vAlign w:val="center"/>
            <w:hideMark/>
          </w:tcPr>
          <w:p w14:paraId="6D518279" w14:textId="77777777" w:rsidR="0093357F" w:rsidRPr="0007793B" w:rsidRDefault="0093357F" w:rsidP="00BF3FA0">
            <w:pPr>
              <w:jc w:val="center"/>
              <w:rPr>
                <w:rFonts w:asciiTheme="minorHAnsi" w:eastAsia="DengXian" w:hAnsiTheme="minorHAnsi" w:cstheme="minorHAnsi"/>
                <w:color w:val="000000"/>
                <w:lang w:eastAsia="zh-CN"/>
              </w:rPr>
            </w:pPr>
            <w:r w:rsidRPr="0007793B">
              <w:rPr>
                <w:rFonts w:asciiTheme="minorHAnsi" w:eastAsia="DengXian" w:hAnsiTheme="minorHAnsi" w:cstheme="minorHAnsi"/>
                <w:color w:val="000000"/>
                <w:lang w:eastAsia="zh-CN"/>
              </w:rPr>
              <w:t>LC</w:t>
            </w:r>
          </w:p>
        </w:tc>
        <w:tc>
          <w:tcPr>
            <w:tcW w:w="0" w:type="auto"/>
            <w:shd w:val="clear" w:color="auto" w:fill="auto"/>
            <w:noWrap/>
            <w:vAlign w:val="center"/>
            <w:hideMark/>
          </w:tcPr>
          <w:p w14:paraId="6B075929" w14:textId="77777777" w:rsidR="0093357F" w:rsidRPr="0007793B" w:rsidRDefault="0093357F" w:rsidP="00BF3FA0">
            <w:pPr>
              <w:jc w:val="center"/>
              <w:rPr>
                <w:rFonts w:asciiTheme="minorHAnsi" w:eastAsia="DengXian" w:hAnsiTheme="minorHAnsi" w:cstheme="minorHAnsi"/>
                <w:color w:val="000000"/>
                <w:lang w:eastAsia="zh-CN"/>
              </w:rPr>
            </w:pPr>
            <w:r w:rsidRPr="0007793B">
              <w:rPr>
                <w:rFonts w:asciiTheme="minorHAnsi" w:eastAsia="DengXian" w:hAnsiTheme="minorHAnsi" w:cstheme="minorHAnsi"/>
                <w:color w:val="000000"/>
                <w:lang w:eastAsia="zh-CN"/>
              </w:rPr>
              <w:t>0.1628</w:t>
            </w:r>
          </w:p>
        </w:tc>
        <w:tc>
          <w:tcPr>
            <w:tcW w:w="0" w:type="auto"/>
            <w:shd w:val="clear" w:color="auto" w:fill="auto"/>
            <w:noWrap/>
            <w:vAlign w:val="center"/>
            <w:hideMark/>
          </w:tcPr>
          <w:p w14:paraId="13F467D1" w14:textId="77777777" w:rsidR="0093357F" w:rsidRPr="0007793B" w:rsidRDefault="0093357F" w:rsidP="00BF3FA0">
            <w:pPr>
              <w:jc w:val="center"/>
              <w:rPr>
                <w:rFonts w:asciiTheme="minorHAnsi" w:eastAsia="DengXian" w:hAnsiTheme="minorHAnsi" w:cstheme="minorHAnsi"/>
                <w:color w:val="000000"/>
                <w:lang w:eastAsia="zh-CN"/>
              </w:rPr>
            </w:pPr>
            <w:r w:rsidRPr="0007793B">
              <w:rPr>
                <w:rFonts w:asciiTheme="minorHAnsi" w:eastAsia="DengXian" w:hAnsiTheme="minorHAnsi" w:cstheme="minorHAnsi"/>
                <w:color w:val="000000"/>
                <w:lang w:eastAsia="zh-CN"/>
              </w:rPr>
              <w:t>0.1393</w:t>
            </w:r>
          </w:p>
        </w:tc>
        <w:tc>
          <w:tcPr>
            <w:tcW w:w="0" w:type="auto"/>
            <w:shd w:val="clear" w:color="auto" w:fill="auto"/>
            <w:noWrap/>
            <w:vAlign w:val="center"/>
            <w:hideMark/>
          </w:tcPr>
          <w:p w14:paraId="223F8263" w14:textId="77777777" w:rsidR="0093357F" w:rsidRPr="0007793B" w:rsidRDefault="0093357F" w:rsidP="00BF3FA0">
            <w:pPr>
              <w:jc w:val="center"/>
              <w:rPr>
                <w:rFonts w:asciiTheme="minorHAnsi" w:eastAsia="DengXian" w:hAnsiTheme="minorHAnsi" w:cstheme="minorHAnsi"/>
                <w:color w:val="000000"/>
                <w:lang w:eastAsia="zh-CN"/>
              </w:rPr>
            </w:pPr>
            <w:r w:rsidRPr="0007793B">
              <w:rPr>
                <w:rFonts w:asciiTheme="minorHAnsi" w:eastAsia="DengXian" w:hAnsiTheme="minorHAnsi" w:cstheme="minorHAnsi"/>
                <w:color w:val="000000"/>
                <w:lang w:eastAsia="zh-CN"/>
              </w:rPr>
              <w:t>N/A</w:t>
            </w:r>
          </w:p>
        </w:tc>
      </w:tr>
      <w:tr w:rsidR="0093357F" w:rsidRPr="0007793B" w14:paraId="3BA9B118" w14:textId="77777777" w:rsidTr="00CB0E91">
        <w:trPr>
          <w:trHeight w:val="20"/>
          <w:jc w:val="center"/>
        </w:trPr>
        <w:tc>
          <w:tcPr>
            <w:tcW w:w="875" w:type="dxa"/>
          </w:tcPr>
          <w:p w14:paraId="78BBE0CA" w14:textId="0F3704FF" w:rsidR="0093357F" w:rsidRPr="0007793B" w:rsidRDefault="0093357F" w:rsidP="0093357F">
            <w:pPr>
              <w:jc w:val="center"/>
              <w:rPr>
                <w:rFonts w:asciiTheme="minorHAnsi" w:eastAsia="DengXian" w:hAnsiTheme="minorHAnsi" w:cstheme="minorHAnsi"/>
                <w:b/>
                <w:bCs/>
                <w:color w:val="000000"/>
                <w:lang w:eastAsia="zh-CN"/>
              </w:rPr>
            </w:pPr>
            <w:r w:rsidRPr="0007793B">
              <w:rPr>
                <w:rFonts w:asciiTheme="minorHAnsi" w:eastAsia="DengXian" w:hAnsiTheme="minorHAnsi" w:cstheme="minorHAnsi"/>
                <w:b/>
                <w:bCs/>
                <w:color w:val="000000"/>
                <w:lang w:eastAsia="zh-CN"/>
              </w:rPr>
              <w:t>2</w:t>
            </w:r>
          </w:p>
        </w:tc>
        <w:tc>
          <w:tcPr>
            <w:tcW w:w="1701" w:type="dxa"/>
            <w:vMerge/>
            <w:vAlign w:val="center"/>
            <w:hideMark/>
          </w:tcPr>
          <w:p w14:paraId="517C1E81" w14:textId="0C6779E4" w:rsidR="0093357F" w:rsidRPr="0007793B" w:rsidRDefault="0093357F" w:rsidP="000D75B7">
            <w:pPr>
              <w:rPr>
                <w:rFonts w:asciiTheme="minorHAnsi" w:eastAsia="DengXian" w:hAnsiTheme="minorHAnsi" w:cstheme="minorHAnsi"/>
                <w:b/>
                <w:bCs/>
                <w:color w:val="000000"/>
                <w:lang w:eastAsia="zh-CN"/>
              </w:rPr>
            </w:pPr>
          </w:p>
        </w:tc>
        <w:tc>
          <w:tcPr>
            <w:tcW w:w="0" w:type="auto"/>
            <w:shd w:val="clear" w:color="auto" w:fill="auto"/>
            <w:noWrap/>
            <w:vAlign w:val="center"/>
            <w:hideMark/>
          </w:tcPr>
          <w:p w14:paraId="21AB165A" w14:textId="77777777" w:rsidR="0093357F" w:rsidRPr="0007793B" w:rsidRDefault="0093357F" w:rsidP="000D75B7">
            <w:pPr>
              <w:jc w:val="center"/>
              <w:rPr>
                <w:rFonts w:asciiTheme="minorHAnsi" w:eastAsia="DengXian" w:hAnsiTheme="minorHAnsi" w:cstheme="minorHAnsi"/>
                <w:b/>
                <w:bCs/>
                <w:color w:val="000000"/>
                <w:lang w:eastAsia="zh-CN"/>
              </w:rPr>
            </w:pPr>
            <w:r w:rsidRPr="0007793B">
              <w:rPr>
                <w:rFonts w:asciiTheme="minorHAnsi" w:eastAsia="DengXian" w:hAnsiTheme="minorHAnsi" w:cstheme="minorHAnsi"/>
                <w:b/>
                <w:bCs/>
                <w:color w:val="000000"/>
                <w:lang w:eastAsia="zh-CN"/>
              </w:rPr>
              <w:t>Yes</w:t>
            </w:r>
          </w:p>
        </w:tc>
        <w:tc>
          <w:tcPr>
            <w:tcW w:w="0" w:type="auto"/>
            <w:shd w:val="clear" w:color="auto" w:fill="auto"/>
            <w:noWrap/>
            <w:vAlign w:val="center"/>
            <w:hideMark/>
          </w:tcPr>
          <w:p w14:paraId="3B854C38" w14:textId="77777777" w:rsidR="0093357F" w:rsidRPr="0007793B" w:rsidRDefault="0093357F" w:rsidP="000D75B7">
            <w:pPr>
              <w:jc w:val="center"/>
              <w:rPr>
                <w:rFonts w:asciiTheme="minorHAnsi" w:eastAsia="DengXian" w:hAnsiTheme="minorHAnsi" w:cstheme="minorHAnsi"/>
                <w:color w:val="000000"/>
                <w:lang w:eastAsia="zh-CN"/>
              </w:rPr>
            </w:pPr>
            <w:r w:rsidRPr="0007793B">
              <w:rPr>
                <w:rFonts w:asciiTheme="minorHAnsi" w:eastAsia="DengXian" w:hAnsiTheme="minorHAnsi" w:cstheme="minorHAnsi"/>
                <w:color w:val="000000"/>
                <w:lang w:eastAsia="zh-CN"/>
              </w:rPr>
              <w:t>Positive</w:t>
            </w:r>
          </w:p>
        </w:tc>
        <w:tc>
          <w:tcPr>
            <w:tcW w:w="0" w:type="auto"/>
            <w:vMerge/>
            <w:vAlign w:val="center"/>
            <w:hideMark/>
          </w:tcPr>
          <w:p w14:paraId="03C9CBCD" w14:textId="77777777" w:rsidR="0093357F" w:rsidRPr="0007793B" w:rsidRDefault="0093357F" w:rsidP="00BF3FA0">
            <w:pPr>
              <w:jc w:val="center"/>
              <w:rPr>
                <w:rFonts w:asciiTheme="minorHAnsi" w:eastAsia="DengXian" w:hAnsiTheme="minorHAnsi" w:cstheme="minorHAnsi"/>
                <w:color w:val="000000"/>
                <w:lang w:eastAsia="zh-CN"/>
              </w:rPr>
            </w:pPr>
          </w:p>
        </w:tc>
        <w:tc>
          <w:tcPr>
            <w:tcW w:w="0" w:type="auto"/>
            <w:shd w:val="clear" w:color="auto" w:fill="auto"/>
            <w:noWrap/>
            <w:vAlign w:val="center"/>
            <w:hideMark/>
          </w:tcPr>
          <w:p w14:paraId="6F9C2793" w14:textId="77777777" w:rsidR="0093357F" w:rsidRPr="0007793B" w:rsidRDefault="0093357F" w:rsidP="00BF3FA0">
            <w:pPr>
              <w:jc w:val="center"/>
              <w:rPr>
                <w:rFonts w:asciiTheme="minorHAnsi" w:eastAsia="DengXian" w:hAnsiTheme="minorHAnsi" w:cstheme="minorHAnsi"/>
                <w:color w:val="000000"/>
                <w:lang w:eastAsia="zh-CN"/>
              </w:rPr>
            </w:pPr>
            <w:r w:rsidRPr="0007793B">
              <w:rPr>
                <w:rFonts w:asciiTheme="minorHAnsi" w:eastAsia="DengXian" w:hAnsiTheme="minorHAnsi" w:cstheme="minorHAnsi"/>
                <w:color w:val="000000"/>
                <w:lang w:eastAsia="zh-CN"/>
              </w:rPr>
              <w:t>1.1461</w:t>
            </w:r>
          </w:p>
        </w:tc>
        <w:tc>
          <w:tcPr>
            <w:tcW w:w="0" w:type="auto"/>
            <w:shd w:val="clear" w:color="auto" w:fill="auto"/>
            <w:noWrap/>
            <w:vAlign w:val="center"/>
            <w:hideMark/>
          </w:tcPr>
          <w:p w14:paraId="54A723C5" w14:textId="77777777" w:rsidR="0093357F" w:rsidRPr="0007793B" w:rsidRDefault="0093357F" w:rsidP="00BF3FA0">
            <w:pPr>
              <w:jc w:val="center"/>
              <w:rPr>
                <w:rFonts w:asciiTheme="minorHAnsi" w:eastAsia="DengXian" w:hAnsiTheme="minorHAnsi" w:cstheme="minorHAnsi"/>
                <w:color w:val="000000"/>
                <w:lang w:eastAsia="zh-CN"/>
              </w:rPr>
            </w:pPr>
            <w:r w:rsidRPr="0007793B">
              <w:rPr>
                <w:rFonts w:asciiTheme="minorHAnsi" w:eastAsia="DengXian" w:hAnsiTheme="minorHAnsi" w:cstheme="minorHAnsi"/>
                <w:color w:val="000000"/>
                <w:lang w:eastAsia="zh-CN"/>
              </w:rPr>
              <w:t>1.1428</w:t>
            </w:r>
          </w:p>
        </w:tc>
        <w:tc>
          <w:tcPr>
            <w:tcW w:w="0" w:type="auto"/>
            <w:shd w:val="clear" w:color="auto" w:fill="auto"/>
            <w:noWrap/>
            <w:vAlign w:val="center"/>
            <w:hideMark/>
          </w:tcPr>
          <w:p w14:paraId="2B140FAA" w14:textId="77777777" w:rsidR="0093357F" w:rsidRPr="0007793B" w:rsidRDefault="0093357F" w:rsidP="00BF3FA0">
            <w:pPr>
              <w:jc w:val="center"/>
              <w:rPr>
                <w:rFonts w:asciiTheme="minorHAnsi" w:eastAsia="DengXian" w:hAnsiTheme="minorHAnsi" w:cstheme="minorHAnsi"/>
                <w:color w:val="000000"/>
                <w:lang w:eastAsia="zh-CN"/>
              </w:rPr>
            </w:pPr>
            <w:r w:rsidRPr="0007793B">
              <w:rPr>
                <w:rFonts w:asciiTheme="minorHAnsi" w:eastAsia="DengXian" w:hAnsiTheme="minorHAnsi" w:cstheme="minorHAnsi"/>
                <w:color w:val="000000"/>
                <w:lang w:eastAsia="zh-CN"/>
              </w:rPr>
              <w:t>0.8294</w:t>
            </w:r>
          </w:p>
        </w:tc>
      </w:tr>
      <w:tr w:rsidR="0093357F" w:rsidRPr="0007793B" w14:paraId="0639A87D" w14:textId="77777777" w:rsidTr="00CB0E91">
        <w:trPr>
          <w:trHeight w:val="20"/>
          <w:jc w:val="center"/>
        </w:trPr>
        <w:tc>
          <w:tcPr>
            <w:tcW w:w="875" w:type="dxa"/>
            <w:vMerge w:val="restart"/>
          </w:tcPr>
          <w:p w14:paraId="197B282D" w14:textId="77777777" w:rsidR="0093357F" w:rsidRPr="0007793B" w:rsidRDefault="0093357F" w:rsidP="0093357F">
            <w:pPr>
              <w:jc w:val="center"/>
              <w:rPr>
                <w:rFonts w:asciiTheme="minorHAnsi" w:eastAsia="DengXian" w:hAnsiTheme="minorHAnsi" w:cstheme="minorHAnsi"/>
                <w:b/>
                <w:bCs/>
                <w:color w:val="000000"/>
                <w:lang w:eastAsia="zh-CN"/>
              </w:rPr>
            </w:pPr>
          </w:p>
          <w:p w14:paraId="03027F97" w14:textId="73C9A2E5" w:rsidR="0093357F" w:rsidRPr="0007793B" w:rsidRDefault="0093357F" w:rsidP="0093357F">
            <w:pPr>
              <w:jc w:val="center"/>
              <w:rPr>
                <w:rFonts w:asciiTheme="minorHAnsi" w:eastAsia="DengXian" w:hAnsiTheme="minorHAnsi" w:cstheme="minorHAnsi"/>
                <w:b/>
                <w:bCs/>
                <w:color w:val="000000"/>
                <w:lang w:eastAsia="zh-CN"/>
              </w:rPr>
            </w:pPr>
            <w:r w:rsidRPr="0007793B">
              <w:rPr>
                <w:rFonts w:asciiTheme="minorHAnsi" w:eastAsia="DengXian" w:hAnsiTheme="minorHAnsi" w:cstheme="minorHAnsi"/>
                <w:b/>
                <w:bCs/>
                <w:color w:val="000000"/>
                <w:lang w:eastAsia="zh-CN"/>
              </w:rPr>
              <w:t>3</w:t>
            </w:r>
          </w:p>
        </w:tc>
        <w:tc>
          <w:tcPr>
            <w:tcW w:w="1701" w:type="dxa"/>
            <w:vMerge w:val="restart"/>
            <w:shd w:val="clear" w:color="auto" w:fill="auto"/>
            <w:vAlign w:val="center"/>
            <w:hideMark/>
          </w:tcPr>
          <w:p w14:paraId="77FBB25E" w14:textId="6835270E" w:rsidR="0093357F" w:rsidRPr="0007793B" w:rsidRDefault="00D17C58" w:rsidP="000D75B7">
            <w:pPr>
              <w:jc w:val="center"/>
              <w:rPr>
                <w:rFonts w:asciiTheme="minorHAnsi" w:eastAsia="DengXian" w:hAnsiTheme="minorHAnsi" w:cstheme="minorHAnsi"/>
                <w:b/>
                <w:bCs/>
                <w:color w:val="000000"/>
                <w:lang w:eastAsia="zh-CN"/>
              </w:rPr>
            </w:pPr>
            <w:r w:rsidRPr="0007793B">
              <w:rPr>
                <w:rFonts w:asciiTheme="minorHAnsi" w:eastAsia="DengXian" w:hAnsiTheme="minorHAnsi" w:cstheme="minorHAnsi"/>
                <w:b/>
                <w:bCs/>
                <w:color w:val="000000"/>
                <w:lang w:eastAsia="zh-CN"/>
              </w:rPr>
              <w:t>‘</w:t>
            </w:r>
            <w:r w:rsidR="0093357F" w:rsidRPr="0007793B">
              <w:rPr>
                <w:rFonts w:asciiTheme="minorHAnsi" w:eastAsia="DengXian" w:hAnsiTheme="minorHAnsi" w:cstheme="minorHAnsi"/>
                <w:b/>
                <w:bCs/>
                <w:color w:val="000000"/>
                <w:lang w:eastAsia="zh-CN"/>
              </w:rPr>
              <w:t>Large</w:t>
            </w:r>
            <w:r w:rsidRPr="0007793B">
              <w:rPr>
                <w:rFonts w:asciiTheme="minorHAnsi" w:eastAsia="DengXian" w:hAnsiTheme="minorHAnsi" w:cstheme="minorHAnsi"/>
                <w:b/>
                <w:bCs/>
                <w:color w:val="000000"/>
                <w:lang w:eastAsia="zh-CN"/>
              </w:rPr>
              <w:t>’</w:t>
            </w:r>
            <w:r w:rsidR="00CB0E91" w:rsidRPr="0007793B">
              <w:rPr>
                <w:rFonts w:asciiTheme="minorHAnsi" w:eastAsia="DengXian" w:hAnsiTheme="minorHAnsi" w:cstheme="minorHAnsi"/>
                <w:b/>
                <w:bCs/>
                <w:color w:val="000000"/>
                <w:lang w:eastAsia="zh-CN"/>
              </w:rPr>
              <w:br/>
            </w:r>
            <w:r w:rsidR="00CB0E91" w:rsidRPr="0007793B">
              <w:rPr>
                <w:rFonts w:asciiTheme="minorHAnsi" w:hAnsiTheme="minorHAnsi" w:cstheme="minorHAnsi"/>
              </w:rPr>
              <w:t>(0.5 μm &amp; 0.097 μm)</w:t>
            </w:r>
          </w:p>
        </w:tc>
        <w:tc>
          <w:tcPr>
            <w:tcW w:w="0" w:type="auto"/>
            <w:vMerge w:val="restart"/>
            <w:shd w:val="clear" w:color="auto" w:fill="auto"/>
            <w:noWrap/>
            <w:vAlign w:val="center"/>
            <w:hideMark/>
          </w:tcPr>
          <w:p w14:paraId="0DF6B963" w14:textId="77777777" w:rsidR="0093357F" w:rsidRPr="0007793B" w:rsidRDefault="0093357F" w:rsidP="000D75B7">
            <w:pPr>
              <w:jc w:val="center"/>
              <w:rPr>
                <w:rFonts w:asciiTheme="minorHAnsi" w:eastAsia="DengXian" w:hAnsiTheme="minorHAnsi" w:cstheme="minorHAnsi"/>
                <w:b/>
                <w:bCs/>
                <w:color w:val="000000"/>
                <w:lang w:eastAsia="zh-CN"/>
              </w:rPr>
            </w:pPr>
            <w:r w:rsidRPr="0007793B">
              <w:rPr>
                <w:rFonts w:asciiTheme="minorHAnsi" w:eastAsia="DengXian" w:hAnsiTheme="minorHAnsi" w:cstheme="minorHAnsi"/>
                <w:b/>
                <w:bCs/>
                <w:color w:val="000000"/>
                <w:lang w:eastAsia="zh-CN"/>
              </w:rPr>
              <w:t>No</w:t>
            </w:r>
          </w:p>
        </w:tc>
        <w:tc>
          <w:tcPr>
            <w:tcW w:w="0" w:type="auto"/>
            <w:vMerge w:val="restart"/>
            <w:shd w:val="clear" w:color="auto" w:fill="auto"/>
            <w:noWrap/>
            <w:vAlign w:val="center"/>
            <w:hideMark/>
          </w:tcPr>
          <w:p w14:paraId="4D32BA8B" w14:textId="77777777" w:rsidR="0093357F" w:rsidRPr="0007793B" w:rsidRDefault="0093357F" w:rsidP="000D75B7">
            <w:pPr>
              <w:jc w:val="center"/>
              <w:rPr>
                <w:rFonts w:asciiTheme="minorHAnsi" w:eastAsia="DengXian" w:hAnsiTheme="minorHAnsi" w:cstheme="minorHAnsi"/>
                <w:color w:val="000000"/>
                <w:lang w:eastAsia="zh-CN"/>
              </w:rPr>
            </w:pPr>
            <w:r w:rsidRPr="0007793B">
              <w:rPr>
                <w:rFonts w:asciiTheme="minorHAnsi" w:eastAsia="DengXian" w:hAnsiTheme="minorHAnsi" w:cstheme="minorHAnsi"/>
                <w:color w:val="000000"/>
                <w:lang w:eastAsia="zh-CN"/>
              </w:rPr>
              <w:t>Negative</w:t>
            </w:r>
          </w:p>
        </w:tc>
        <w:tc>
          <w:tcPr>
            <w:tcW w:w="0" w:type="auto"/>
            <w:shd w:val="clear" w:color="auto" w:fill="auto"/>
            <w:noWrap/>
            <w:vAlign w:val="center"/>
            <w:hideMark/>
          </w:tcPr>
          <w:p w14:paraId="2E2B4D73" w14:textId="77777777" w:rsidR="0093357F" w:rsidRPr="0007793B" w:rsidRDefault="0093357F" w:rsidP="00BF3FA0">
            <w:pPr>
              <w:jc w:val="center"/>
              <w:rPr>
                <w:rFonts w:asciiTheme="minorHAnsi" w:eastAsia="DengXian" w:hAnsiTheme="minorHAnsi" w:cstheme="minorHAnsi"/>
                <w:color w:val="000000"/>
                <w:lang w:eastAsia="zh-CN"/>
              </w:rPr>
            </w:pPr>
            <w:r w:rsidRPr="0007793B">
              <w:rPr>
                <w:rFonts w:asciiTheme="minorHAnsi" w:eastAsia="DengXian" w:hAnsiTheme="minorHAnsi" w:cstheme="minorHAnsi"/>
                <w:color w:val="000000"/>
                <w:lang w:eastAsia="zh-CN"/>
              </w:rPr>
              <w:t>LC</w:t>
            </w:r>
          </w:p>
        </w:tc>
        <w:tc>
          <w:tcPr>
            <w:tcW w:w="0" w:type="auto"/>
            <w:shd w:val="clear" w:color="auto" w:fill="auto"/>
            <w:noWrap/>
            <w:vAlign w:val="center"/>
            <w:hideMark/>
          </w:tcPr>
          <w:p w14:paraId="4E46FE48" w14:textId="77777777" w:rsidR="0093357F" w:rsidRPr="0007793B" w:rsidRDefault="0093357F" w:rsidP="00BF3FA0">
            <w:pPr>
              <w:jc w:val="center"/>
              <w:rPr>
                <w:rFonts w:asciiTheme="minorHAnsi" w:eastAsia="DengXian" w:hAnsiTheme="minorHAnsi" w:cstheme="minorHAnsi"/>
                <w:color w:val="000000"/>
                <w:lang w:eastAsia="zh-CN"/>
              </w:rPr>
            </w:pPr>
            <w:r w:rsidRPr="0007793B">
              <w:rPr>
                <w:rFonts w:asciiTheme="minorHAnsi" w:eastAsia="DengXian" w:hAnsiTheme="minorHAnsi" w:cstheme="minorHAnsi"/>
                <w:color w:val="000000"/>
                <w:lang w:eastAsia="zh-CN"/>
              </w:rPr>
              <w:t>3.0104</w:t>
            </w:r>
          </w:p>
        </w:tc>
        <w:tc>
          <w:tcPr>
            <w:tcW w:w="0" w:type="auto"/>
            <w:shd w:val="clear" w:color="auto" w:fill="auto"/>
            <w:noWrap/>
            <w:vAlign w:val="center"/>
            <w:hideMark/>
          </w:tcPr>
          <w:p w14:paraId="1495F144" w14:textId="77777777" w:rsidR="0093357F" w:rsidRPr="0007793B" w:rsidRDefault="0093357F" w:rsidP="00BF3FA0">
            <w:pPr>
              <w:jc w:val="center"/>
              <w:rPr>
                <w:rFonts w:asciiTheme="minorHAnsi" w:eastAsia="DengXian" w:hAnsiTheme="minorHAnsi" w:cstheme="minorHAnsi"/>
                <w:color w:val="000000"/>
                <w:lang w:eastAsia="zh-CN"/>
              </w:rPr>
            </w:pPr>
            <w:r w:rsidRPr="0007793B">
              <w:rPr>
                <w:rFonts w:asciiTheme="minorHAnsi" w:eastAsia="DengXian" w:hAnsiTheme="minorHAnsi" w:cstheme="minorHAnsi"/>
                <w:color w:val="000000"/>
                <w:lang w:eastAsia="zh-CN"/>
              </w:rPr>
              <w:t>0.0912</w:t>
            </w:r>
          </w:p>
        </w:tc>
        <w:tc>
          <w:tcPr>
            <w:tcW w:w="0" w:type="auto"/>
            <w:vMerge w:val="restart"/>
            <w:shd w:val="clear" w:color="auto" w:fill="auto"/>
            <w:noWrap/>
            <w:vAlign w:val="center"/>
            <w:hideMark/>
          </w:tcPr>
          <w:p w14:paraId="575580C3" w14:textId="77777777" w:rsidR="0093357F" w:rsidRPr="0007793B" w:rsidRDefault="0093357F" w:rsidP="00BF3FA0">
            <w:pPr>
              <w:jc w:val="center"/>
              <w:rPr>
                <w:rFonts w:asciiTheme="minorHAnsi" w:eastAsia="DengXian" w:hAnsiTheme="minorHAnsi" w:cstheme="minorHAnsi"/>
                <w:color w:val="000000"/>
                <w:lang w:eastAsia="zh-CN"/>
              </w:rPr>
            </w:pPr>
            <w:r w:rsidRPr="0007793B">
              <w:rPr>
                <w:rFonts w:asciiTheme="minorHAnsi" w:eastAsia="DengXian" w:hAnsiTheme="minorHAnsi" w:cstheme="minorHAnsi"/>
                <w:color w:val="000000"/>
                <w:lang w:eastAsia="zh-CN"/>
              </w:rPr>
              <w:t>N/A</w:t>
            </w:r>
          </w:p>
        </w:tc>
      </w:tr>
      <w:tr w:rsidR="0093357F" w:rsidRPr="0007793B" w14:paraId="2E1A0B06" w14:textId="77777777" w:rsidTr="00CB0E91">
        <w:trPr>
          <w:trHeight w:val="20"/>
          <w:jc w:val="center"/>
        </w:trPr>
        <w:tc>
          <w:tcPr>
            <w:tcW w:w="875" w:type="dxa"/>
            <w:vMerge/>
          </w:tcPr>
          <w:p w14:paraId="2A147595" w14:textId="77777777" w:rsidR="0093357F" w:rsidRPr="0007793B" w:rsidRDefault="0093357F" w:rsidP="0093357F">
            <w:pPr>
              <w:jc w:val="center"/>
              <w:rPr>
                <w:rFonts w:asciiTheme="minorHAnsi" w:eastAsia="DengXian" w:hAnsiTheme="minorHAnsi" w:cstheme="minorHAnsi"/>
                <w:b/>
                <w:bCs/>
                <w:color w:val="000000"/>
                <w:lang w:eastAsia="zh-CN"/>
              </w:rPr>
            </w:pPr>
          </w:p>
        </w:tc>
        <w:tc>
          <w:tcPr>
            <w:tcW w:w="1701" w:type="dxa"/>
            <w:vMerge/>
            <w:vAlign w:val="center"/>
            <w:hideMark/>
          </w:tcPr>
          <w:p w14:paraId="6D01693F" w14:textId="11E5705E" w:rsidR="0093357F" w:rsidRPr="0007793B" w:rsidRDefault="0093357F" w:rsidP="000D75B7">
            <w:pPr>
              <w:rPr>
                <w:rFonts w:asciiTheme="minorHAnsi" w:eastAsia="DengXian" w:hAnsiTheme="minorHAnsi" w:cstheme="minorHAnsi"/>
                <w:b/>
                <w:bCs/>
                <w:color w:val="000000"/>
                <w:lang w:eastAsia="zh-CN"/>
              </w:rPr>
            </w:pPr>
          </w:p>
        </w:tc>
        <w:tc>
          <w:tcPr>
            <w:tcW w:w="0" w:type="auto"/>
            <w:vMerge/>
            <w:vAlign w:val="center"/>
            <w:hideMark/>
          </w:tcPr>
          <w:p w14:paraId="6A2F8BAC" w14:textId="77777777" w:rsidR="0093357F" w:rsidRPr="0007793B" w:rsidRDefault="0093357F" w:rsidP="000D75B7">
            <w:pPr>
              <w:rPr>
                <w:rFonts w:asciiTheme="minorHAnsi" w:eastAsia="DengXian" w:hAnsiTheme="minorHAnsi" w:cstheme="minorHAnsi"/>
                <w:b/>
                <w:bCs/>
                <w:color w:val="000000"/>
                <w:lang w:eastAsia="zh-CN"/>
              </w:rPr>
            </w:pPr>
          </w:p>
        </w:tc>
        <w:tc>
          <w:tcPr>
            <w:tcW w:w="0" w:type="auto"/>
            <w:vMerge/>
            <w:vAlign w:val="center"/>
            <w:hideMark/>
          </w:tcPr>
          <w:p w14:paraId="3D0E3401" w14:textId="77777777" w:rsidR="0093357F" w:rsidRPr="0007793B" w:rsidRDefault="0093357F" w:rsidP="000D75B7">
            <w:pPr>
              <w:rPr>
                <w:rFonts w:asciiTheme="minorHAnsi" w:eastAsia="DengXian" w:hAnsiTheme="minorHAnsi" w:cstheme="minorHAnsi"/>
                <w:color w:val="000000"/>
                <w:lang w:eastAsia="zh-CN"/>
              </w:rPr>
            </w:pPr>
          </w:p>
        </w:tc>
        <w:tc>
          <w:tcPr>
            <w:tcW w:w="0" w:type="auto"/>
            <w:shd w:val="clear" w:color="auto" w:fill="auto"/>
            <w:noWrap/>
            <w:vAlign w:val="center"/>
            <w:hideMark/>
          </w:tcPr>
          <w:p w14:paraId="64EDE121" w14:textId="2994B560" w:rsidR="0093357F" w:rsidRPr="0007793B" w:rsidRDefault="00BB58F7" w:rsidP="00BF3FA0">
            <w:pPr>
              <w:jc w:val="center"/>
              <w:rPr>
                <w:rFonts w:asciiTheme="minorHAnsi" w:eastAsia="DengXian" w:hAnsiTheme="minorHAnsi" w:cstheme="minorHAnsi"/>
                <w:color w:val="000000"/>
                <w:lang w:eastAsia="zh-CN"/>
              </w:rPr>
            </w:pPr>
            <w:r w:rsidRPr="0007793B">
              <w:rPr>
                <w:rFonts w:asciiTheme="minorHAnsi" w:eastAsia="DengXian" w:hAnsiTheme="minorHAnsi" w:cstheme="minorHAnsi"/>
                <w:color w:val="000000"/>
                <w:lang w:eastAsia="zh-CN"/>
              </w:rPr>
              <w:t>Ossikovski-LCExt</w:t>
            </w:r>
          </w:p>
        </w:tc>
        <w:tc>
          <w:tcPr>
            <w:tcW w:w="0" w:type="auto"/>
            <w:shd w:val="clear" w:color="auto" w:fill="auto"/>
            <w:noWrap/>
            <w:vAlign w:val="center"/>
            <w:hideMark/>
          </w:tcPr>
          <w:p w14:paraId="14E295DE" w14:textId="77777777" w:rsidR="0093357F" w:rsidRPr="0007793B" w:rsidRDefault="0093357F" w:rsidP="00BF3FA0">
            <w:pPr>
              <w:jc w:val="center"/>
              <w:rPr>
                <w:rFonts w:asciiTheme="minorHAnsi" w:eastAsia="DengXian" w:hAnsiTheme="minorHAnsi" w:cstheme="minorHAnsi"/>
                <w:color w:val="000000"/>
                <w:lang w:eastAsia="zh-CN"/>
              </w:rPr>
            </w:pPr>
            <w:r w:rsidRPr="0007793B">
              <w:rPr>
                <w:rFonts w:asciiTheme="minorHAnsi" w:eastAsia="DengXian" w:hAnsiTheme="minorHAnsi" w:cstheme="minorHAnsi"/>
                <w:color w:val="000000"/>
                <w:lang w:eastAsia="zh-CN"/>
              </w:rPr>
              <w:t>0.1049</w:t>
            </w:r>
          </w:p>
        </w:tc>
        <w:tc>
          <w:tcPr>
            <w:tcW w:w="0" w:type="auto"/>
            <w:shd w:val="clear" w:color="auto" w:fill="auto"/>
            <w:noWrap/>
            <w:vAlign w:val="center"/>
            <w:hideMark/>
          </w:tcPr>
          <w:p w14:paraId="539C282F" w14:textId="77777777" w:rsidR="0093357F" w:rsidRPr="0007793B" w:rsidRDefault="0093357F" w:rsidP="00BF3FA0">
            <w:pPr>
              <w:jc w:val="center"/>
              <w:rPr>
                <w:rFonts w:asciiTheme="minorHAnsi" w:eastAsia="DengXian" w:hAnsiTheme="minorHAnsi" w:cstheme="minorHAnsi"/>
                <w:color w:val="000000"/>
                <w:lang w:eastAsia="zh-CN"/>
              </w:rPr>
            </w:pPr>
            <w:r w:rsidRPr="0007793B">
              <w:rPr>
                <w:rFonts w:asciiTheme="minorHAnsi" w:eastAsia="DengXian" w:hAnsiTheme="minorHAnsi" w:cstheme="minorHAnsi"/>
                <w:color w:val="000000"/>
                <w:lang w:eastAsia="zh-CN"/>
              </w:rPr>
              <w:t>0.0912</w:t>
            </w:r>
          </w:p>
        </w:tc>
        <w:tc>
          <w:tcPr>
            <w:tcW w:w="0" w:type="auto"/>
            <w:vMerge/>
            <w:vAlign w:val="center"/>
            <w:hideMark/>
          </w:tcPr>
          <w:p w14:paraId="28BE784E" w14:textId="77777777" w:rsidR="0093357F" w:rsidRPr="0007793B" w:rsidRDefault="0093357F" w:rsidP="00BF3FA0">
            <w:pPr>
              <w:jc w:val="center"/>
              <w:rPr>
                <w:rFonts w:asciiTheme="minorHAnsi" w:eastAsia="DengXian" w:hAnsiTheme="minorHAnsi" w:cstheme="minorHAnsi"/>
                <w:color w:val="000000"/>
                <w:lang w:eastAsia="zh-CN"/>
              </w:rPr>
            </w:pPr>
          </w:p>
        </w:tc>
      </w:tr>
      <w:tr w:rsidR="0093357F" w:rsidRPr="0007793B" w14:paraId="6C6C8737" w14:textId="77777777" w:rsidTr="00CB0E91">
        <w:trPr>
          <w:trHeight w:val="20"/>
          <w:jc w:val="center"/>
        </w:trPr>
        <w:tc>
          <w:tcPr>
            <w:tcW w:w="875" w:type="dxa"/>
            <w:vMerge/>
          </w:tcPr>
          <w:p w14:paraId="1CAB4DB4" w14:textId="77777777" w:rsidR="0093357F" w:rsidRPr="0007793B" w:rsidRDefault="0093357F" w:rsidP="0093357F">
            <w:pPr>
              <w:jc w:val="center"/>
              <w:rPr>
                <w:rFonts w:asciiTheme="minorHAnsi" w:eastAsia="DengXian" w:hAnsiTheme="minorHAnsi" w:cstheme="minorHAnsi"/>
                <w:b/>
                <w:bCs/>
                <w:color w:val="000000"/>
                <w:lang w:eastAsia="zh-CN"/>
              </w:rPr>
            </w:pPr>
          </w:p>
        </w:tc>
        <w:tc>
          <w:tcPr>
            <w:tcW w:w="1701" w:type="dxa"/>
            <w:vMerge/>
            <w:vAlign w:val="center"/>
            <w:hideMark/>
          </w:tcPr>
          <w:p w14:paraId="3825B1FB" w14:textId="6DEF9EC8" w:rsidR="0093357F" w:rsidRPr="0007793B" w:rsidRDefault="0093357F" w:rsidP="000D75B7">
            <w:pPr>
              <w:rPr>
                <w:rFonts w:asciiTheme="minorHAnsi" w:eastAsia="DengXian" w:hAnsiTheme="minorHAnsi" w:cstheme="minorHAnsi"/>
                <w:b/>
                <w:bCs/>
                <w:color w:val="000000"/>
                <w:lang w:eastAsia="zh-CN"/>
              </w:rPr>
            </w:pPr>
          </w:p>
        </w:tc>
        <w:tc>
          <w:tcPr>
            <w:tcW w:w="0" w:type="auto"/>
            <w:vMerge/>
            <w:vAlign w:val="center"/>
            <w:hideMark/>
          </w:tcPr>
          <w:p w14:paraId="1929CAFE" w14:textId="77777777" w:rsidR="0093357F" w:rsidRPr="0007793B" w:rsidRDefault="0093357F" w:rsidP="000D75B7">
            <w:pPr>
              <w:rPr>
                <w:rFonts w:asciiTheme="minorHAnsi" w:eastAsia="DengXian" w:hAnsiTheme="minorHAnsi" w:cstheme="minorHAnsi"/>
                <w:b/>
                <w:bCs/>
                <w:color w:val="000000"/>
                <w:lang w:eastAsia="zh-CN"/>
              </w:rPr>
            </w:pPr>
          </w:p>
        </w:tc>
        <w:tc>
          <w:tcPr>
            <w:tcW w:w="0" w:type="auto"/>
            <w:vMerge/>
            <w:vAlign w:val="center"/>
            <w:hideMark/>
          </w:tcPr>
          <w:p w14:paraId="735D3FD2" w14:textId="77777777" w:rsidR="0093357F" w:rsidRPr="0007793B" w:rsidRDefault="0093357F" w:rsidP="000D75B7">
            <w:pPr>
              <w:rPr>
                <w:rFonts w:asciiTheme="minorHAnsi" w:eastAsia="DengXian" w:hAnsiTheme="minorHAnsi" w:cstheme="minorHAnsi"/>
                <w:color w:val="000000"/>
                <w:lang w:eastAsia="zh-CN"/>
              </w:rPr>
            </w:pPr>
          </w:p>
        </w:tc>
        <w:tc>
          <w:tcPr>
            <w:tcW w:w="0" w:type="auto"/>
            <w:shd w:val="clear" w:color="auto" w:fill="auto"/>
            <w:noWrap/>
            <w:vAlign w:val="center"/>
            <w:hideMark/>
          </w:tcPr>
          <w:p w14:paraId="5B665B6A" w14:textId="48FEDAA6" w:rsidR="0093357F" w:rsidRPr="0007793B" w:rsidRDefault="00BB58F7" w:rsidP="00BF3FA0">
            <w:pPr>
              <w:jc w:val="center"/>
              <w:rPr>
                <w:rFonts w:asciiTheme="minorHAnsi" w:eastAsia="DengXian" w:hAnsiTheme="minorHAnsi" w:cstheme="minorHAnsi"/>
                <w:color w:val="000000"/>
                <w:lang w:eastAsia="zh-CN"/>
              </w:rPr>
            </w:pPr>
            <w:r w:rsidRPr="0007793B">
              <w:rPr>
                <w:rFonts w:asciiTheme="minorHAnsi" w:eastAsia="DengXian" w:hAnsiTheme="minorHAnsi" w:cstheme="minorHAnsi"/>
                <w:color w:val="000000"/>
                <w:lang w:eastAsia="zh-CN"/>
              </w:rPr>
              <w:t>Qi-LCExt</w:t>
            </w:r>
          </w:p>
        </w:tc>
        <w:tc>
          <w:tcPr>
            <w:tcW w:w="0" w:type="auto"/>
            <w:shd w:val="clear" w:color="auto" w:fill="auto"/>
            <w:noWrap/>
            <w:vAlign w:val="center"/>
            <w:hideMark/>
          </w:tcPr>
          <w:p w14:paraId="00CDE2BB" w14:textId="77777777" w:rsidR="0093357F" w:rsidRPr="0007793B" w:rsidRDefault="0093357F" w:rsidP="00BF3FA0">
            <w:pPr>
              <w:jc w:val="center"/>
              <w:rPr>
                <w:rFonts w:asciiTheme="minorHAnsi" w:eastAsia="DengXian" w:hAnsiTheme="minorHAnsi" w:cstheme="minorHAnsi"/>
                <w:color w:val="000000"/>
                <w:lang w:eastAsia="zh-CN"/>
              </w:rPr>
            </w:pPr>
            <w:r w:rsidRPr="0007793B">
              <w:rPr>
                <w:rFonts w:asciiTheme="minorHAnsi" w:eastAsia="DengXian" w:hAnsiTheme="minorHAnsi" w:cstheme="minorHAnsi"/>
                <w:color w:val="000000"/>
                <w:lang w:eastAsia="zh-CN"/>
              </w:rPr>
              <w:t>0.1279</w:t>
            </w:r>
          </w:p>
        </w:tc>
        <w:tc>
          <w:tcPr>
            <w:tcW w:w="0" w:type="auto"/>
            <w:shd w:val="clear" w:color="auto" w:fill="auto"/>
            <w:noWrap/>
            <w:vAlign w:val="center"/>
            <w:hideMark/>
          </w:tcPr>
          <w:p w14:paraId="757FBEA7" w14:textId="77777777" w:rsidR="0093357F" w:rsidRPr="0007793B" w:rsidRDefault="0093357F" w:rsidP="00BF3FA0">
            <w:pPr>
              <w:jc w:val="center"/>
              <w:rPr>
                <w:rFonts w:asciiTheme="minorHAnsi" w:eastAsia="DengXian" w:hAnsiTheme="minorHAnsi" w:cstheme="minorHAnsi"/>
                <w:color w:val="000000"/>
                <w:lang w:eastAsia="zh-CN"/>
              </w:rPr>
            </w:pPr>
            <w:r w:rsidRPr="0007793B">
              <w:rPr>
                <w:rFonts w:asciiTheme="minorHAnsi" w:eastAsia="DengXian" w:hAnsiTheme="minorHAnsi" w:cstheme="minorHAnsi"/>
                <w:color w:val="000000"/>
                <w:lang w:eastAsia="zh-CN"/>
              </w:rPr>
              <w:t>0.1279</w:t>
            </w:r>
          </w:p>
        </w:tc>
        <w:tc>
          <w:tcPr>
            <w:tcW w:w="0" w:type="auto"/>
            <w:vMerge/>
            <w:vAlign w:val="center"/>
            <w:hideMark/>
          </w:tcPr>
          <w:p w14:paraId="40C1F8A4" w14:textId="77777777" w:rsidR="0093357F" w:rsidRPr="0007793B" w:rsidRDefault="0093357F" w:rsidP="00BF3FA0">
            <w:pPr>
              <w:jc w:val="center"/>
              <w:rPr>
                <w:rFonts w:asciiTheme="minorHAnsi" w:eastAsia="DengXian" w:hAnsiTheme="minorHAnsi" w:cstheme="minorHAnsi"/>
                <w:color w:val="000000"/>
                <w:lang w:eastAsia="zh-CN"/>
              </w:rPr>
            </w:pPr>
          </w:p>
        </w:tc>
      </w:tr>
      <w:tr w:rsidR="0093357F" w:rsidRPr="0007793B" w14:paraId="44EF002D" w14:textId="77777777" w:rsidTr="00CB0E91">
        <w:trPr>
          <w:trHeight w:val="20"/>
          <w:jc w:val="center"/>
        </w:trPr>
        <w:tc>
          <w:tcPr>
            <w:tcW w:w="875" w:type="dxa"/>
            <w:vMerge w:val="restart"/>
          </w:tcPr>
          <w:p w14:paraId="1A1A66E1" w14:textId="77777777" w:rsidR="0093357F" w:rsidRPr="0007793B" w:rsidRDefault="0093357F" w:rsidP="0093357F">
            <w:pPr>
              <w:jc w:val="center"/>
              <w:rPr>
                <w:rFonts w:asciiTheme="minorHAnsi" w:eastAsia="DengXian" w:hAnsiTheme="minorHAnsi" w:cstheme="minorHAnsi"/>
                <w:b/>
                <w:bCs/>
                <w:color w:val="000000"/>
                <w:lang w:eastAsia="zh-CN"/>
              </w:rPr>
            </w:pPr>
          </w:p>
          <w:p w14:paraId="4A977A63" w14:textId="24C0F8ED" w:rsidR="0093357F" w:rsidRPr="0007793B" w:rsidRDefault="0093357F" w:rsidP="0093357F">
            <w:pPr>
              <w:jc w:val="center"/>
              <w:rPr>
                <w:rFonts w:asciiTheme="minorHAnsi" w:eastAsia="DengXian" w:hAnsiTheme="minorHAnsi" w:cstheme="minorHAnsi"/>
                <w:b/>
                <w:bCs/>
                <w:color w:val="000000"/>
                <w:lang w:eastAsia="zh-CN"/>
              </w:rPr>
            </w:pPr>
            <w:r w:rsidRPr="0007793B">
              <w:rPr>
                <w:rFonts w:asciiTheme="minorHAnsi" w:eastAsia="DengXian" w:hAnsiTheme="minorHAnsi" w:cstheme="minorHAnsi"/>
                <w:b/>
                <w:bCs/>
                <w:color w:val="000000"/>
                <w:lang w:eastAsia="zh-CN"/>
              </w:rPr>
              <w:t>4</w:t>
            </w:r>
          </w:p>
        </w:tc>
        <w:tc>
          <w:tcPr>
            <w:tcW w:w="1701" w:type="dxa"/>
            <w:vMerge/>
            <w:vAlign w:val="center"/>
            <w:hideMark/>
          </w:tcPr>
          <w:p w14:paraId="1A8C2871" w14:textId="72D0AD5B" w:rsidR="0093357F" w:rsidRPr="0007793B" w:rsidRDefault="0093357F" w:rsidP="000D75B7">
            <w:pPr>
              <w:rPr>
                <w:rFonts w:asciiTheme="minorHAnsi" w:eastAsia="DengXian" w:hAnsiTheme="minorHAnsi" w:cstheme="minorHAnsi"/>
                <w:b/>
                <w:bCs/>
                <w:color w:val="000000"/>
                <w:lang w:eastAsia="zh-CN"/>
              </w:rPr>
            </w:pPr>
          </w:p>
        </w:tc>
        <w:tc>
          <w:tcPr>
            <w:tcW w:w="0" w:type="auto"/>
            <w:vMerge w:val="restart"/>
            <w:shd w:val="clear" w:color="auto" w:fill="auto"/>
            <w:noWrap/>
            <w:vAlign w:val="center"/>
            <w:hideMark/>
          </w:tcPr>
          <w:p w14:paraId="0DF83A6A" w14:textId="77777777" w:rsidR="0093357F" w:rsidRPr="0007793B" w:rsidRDefault="0093357F" w:rsidP="000D75B7">
            <w:pPr>
              <w:jc w:val="center"/>
              <w:rPr>
                <w:rFonts w:asciiTheme="minorHAnsi" w:eastAsia="DengXian" w:hAnsiTheme="minorHAnsi" w:cstheme="minorHAnsi"/>
                <w:b/>
                <w:bCs/>
                <w:color w:val="000000"/>
                <w:lang w:eastAsia="zh-CN"/>
              </w:rPr>
            </w:pPr>
            <w:r w:rsidRPr="0007793B">
              <w:rPr>
                <w:rFonts w:asciiTheme="minorHAnsi" w:eastAsia="DengXian" w:hAnsiTheme="minorHAnsi" w:cstheme="minorHAnsi"/>
                <w:b/>
                <w:bCs/>
                <w:color w:val="000000"/>
                <w:lang w:eastAsia="zh-CN"/>
              </w:rPr>
              <w:t>Yes</w:t>
            </w:r>
          </w:p>
        </w:tc>
        <w:tc>
          <w:tcPr>
            <w:tcW w:w="0" w:type="auto"/>
            <w:vMerge w:val="restart"/>
            <w:shd w:val="clear" w:color="auto" w:fill="auto"/>
            <w:noWrap/>
            <w:vAlign w:val="center"/>
            <w:hideMark/>
          </w:tcPr>
          <w:p w14:paraId="06E5B34D" w14:textId="77777777" w:rsidR="0093357F" w:rsidRPr="0007793B" w:rsidRDefault="0093357F" w:rsidP="000D75B7">
            <w:pPr>
              <w:jc w:val="center"/>
              <w:rPr>
                <w:rFonts w:asciiTheme="minorHAnsi" w:eastAsia="DengXian" w:hAnsiTheme="minorHAnsi" w:cstheme="minorHAnsi"/>
                <w:color w:val="000000"/>
                <w:lang w:eastAsia="zh-CN"/>
              </w:rPr>
            </w:pPr>
            <w:r w:rsidRPr="0007793B">
              <w:rPr>
                <w:rFonts w:asciiTheme="minorHAnsi" w:eastAsia="DengXian" w:hAnsiTheme="minorHAnsi" w:cstheme="minorHAnsi"/>
                <w:color w:val="000000"/>
                <w:lang w:eastAsia="zh-CN"/>
              </w:rPr>
              <w:t>Negative</w:t>
            </w:r>
          </w:p>
        </w:tc>
        <w:tc>
          <w:tcPr>
            <w:tcW w:w="0" w:type="auto"/>
            <w:shd w:val="clear" w:color="auto" w:fill="auto"/>
            <w:noWrap/>
            <w:vAlign w:val="center"/>
            <w:hideMark/>
          </w:tcPr>
          <w:p w14:paraId="351C4CB1" w14:textId="77777777" w:rsidR="0093357F" w:rsidRPr="0007793B" w:rsidRDefault="0093357F" w:rsidP="00BF3FA0">
            <w:pPr>
              <w:jc w:val="center"/>
              <w:rPr>
                <w:rFonts w:asciiTheme="minorHAnsi" w:eastAsia="DengXian" w:hAnsiTheme="minorHAnsi" w:cstheme="minorHAnsi"/>
                <w:color w:val="000000"/>
                <w:lang w:eastAsia="zh-CN"/>
              </w:rPr>
            </w:pPr>
            <w:r w:rsidRPr="0007793B">
              <w:rPr>
                <w:rFonts w:asciiTheme="minorHAnsi" w:eastAsia="DengXian" w:hAnsiTheme="minorHAnsi" w:cstheme="minorHAnsi"/>
                <w:color w:val="000000"/>
                <w:lang w:eastAsia="zh-CN"/>
              </w:rPr>
              <w:t>LC</w:t>
            </w:r>
          </w:p>
        </w:tc>
        <w:tc>
          <w:tcPr>
            <w:tcW w:w="0" w:type="auto"/>
            <w:shd w:val="clear" w:color="auto" w:fill="auto"/>
            <w:noWrap/>
            <w:vAlign w:val="center"/>
            <w:hideMark/>
          </w:tcPr>
          <w:p w14:paraId="19B6F33A" w14:textId="77777777" w:rsidR="0093357F" w:rsidRPr="0007793B" w:rsidRDefault="0093357F" w:rsidP="00BF3FA0">
            <w:pPr>
              <w:jc w:val="center"/>
              <w:rPr>
                <w:rFonts w:asciiTheme="minorHAnsi" w:eastAsia="DengXian" w:hAnsiTheme="minorHAnsi" w:cstheme="minorHAnsi"/>
                <w:color w:val="000000"/>
                <w:lang w:eastAsia="zh-CN"/>
              </w:rPr>
            </w:pPr>
            <w:r w:rsidRPr="0007793B">
              <w:rPr>
                <w:rFonts w:asciiTheme="minorHAnsi" w:eastAsia="DengXian" w:hAnsiTheme="minorHAnsi" w:cstheme="minorHAnsi"/>
                <w:color w:val="000000"/>
                <w:lang w:eastAsia="zh-CN"/>
              </w:rPr>
              <w:t>3.1002</w:t>
            </w:r>
          </w:p>
        </w:tc>
        <w:tc>
          <w:tcPr>
            <w:tcW w:w="0" w:type="auto"/>
            <w:shd w:val="clear" w:color="auto" w:fill="auto"/>
            <w:noWrap/>
            <w:vAlign w:val="center"/>
            <w:hideMark/>
          </w:tcPr>
          <w:p w14:paraId="1A9DB224" w14:textId="77777777" w:rsidR="0093357F" w:rsidRPr="0007793B" w:rsidRDefault="0093357F" w:rsidP="00BF3FA0">
            <w:pPr>
              <w:jc w:val="center"/>
              <w:rPr>
                <w:rFonts w:asciiTheme="minorHAnsi" w:eastAsia="DengXian" w:hAnsiTheme="minorHAnsi" w:cstheme="minorHAnsi"/>
                <w:color w:val="000000"/>
                <w:lang w:eastAsia="zh-CN"/>
              </w:rPr>
            </w:pPr>
            <w:r w:rsidRPr="0007793B">
              <w:rPr>
                <w:rFonts w:asciiTheme="minorHAnsi" w:eastAsia="DengXian" w:hAnsiTheme="minorHAnsi" w:cstheme="minorHAnsi"/>
                <w:color w:val="000000"/>
                <w:lang w:eastAsia="zh-CN"/>
              </w:rPr>
              <w:t>0.1393</w:t>
            </w:r>
          </w:p>
        </w:tc>
        <w:tc>
          <w:tcPr>
            <w:tcW w:w="0" w:type="auto"/>
            <w:shd w:val="clear" w:color="auto" w:fill="auto"/>
            <w:noWrap/>
            <w:vAlign w:val="center"/>
            <w:hideMark/>
          </w:tcPr>
          <w:p w14:paraId="2EC7E027" w14:textId="77777777" w:rsidR="0093357F" w:rsidRPr="0007793B" w:rsidRDefault="0093357F" w:rsidP="00BF3FA0">
            <w:pPr>
              <w:jc w:val="center"/>
              <w:rPr>
                <w:rFonts w:asciiTheme="minorHAnsi" w:eastAsia="DengXian" w:hAnsiTheme="minorHAnsi" w:cstheme="minorHAnsi"/>
                <w:color w:val="000000"/>
                <w:lang w:eastAsia="zh-CN"/>
              </w:rPr>
            </w:pPr>
            <w:r w:rsidRPr="0007793B">
              <w:rPr>
                <w:rFonts w:asciiTheme="minorHAnsi" w:eastAsia="DengXian" w:hAnsiTheme="minorHAnsi" w:cstheme="minorHAnsi"/>
                <w:color w:val="000000"/>
                <w:lang w:eastAsia="zh-CN"/>
              </w:rPr>
              <w:t>0.3314</w:t>
            </w:r>
          </w:p>
        </w:tc>
      </w:tr>
      <w:tr w:rsidR="0093357F" w:rsidRPr="0007793B" w14:paraId="59EB23CC" w14:textId="77777777" w:rsidTr="00CB0E91">
        <w:trPr>
          <w:trHeight w:val="20"/>
          <w:jc w:val="center"/>
        </w:trPr>
        <w:tc>
          <w:tcPr>
            <w:tcW w:w="875" w:type="dxa"/>
            <w:vMerge/>
          </w:tcPr>
          <w:p w14:paraId="7DA4FCF3" w14:textId="77777777" w:rsidR="0093357F" w:rsidRPr="0007793B" w:rsidRDefault="0093357F" w:rsidP="000D75B7">
            <w:pPr>
              <w:rPr>
                <w:rFonts w:asciiTheme="minorHAnsi" w:eastAsia="DengXian" w:hAnsiTheme="minorHAnsi" w:cstheme="minorHAnsi"/>
                <w:b/>
                <w:bCs/>
                <w:color w:val="000000"/>
                <w:lang w:eastAsia="zh-CN"/>
              </w:rPr>
            </w:pPr>
          </w:p>
        </w:tc>
        <w:tc>
          <w:tcPr>
            <w:tcW w:w="1701" w:type="dxa"/>
            <w:vMerge/>
            <w:vAlign w:val="center"/>
            <w:hideMark/>
          </w:tcPr>
          <w:p w14:paraId="1FE6872E" w14:textId="303F0B65" w:rsidR="0093357F" w:rsidRPr="0007793B" w:rsidRDefault="0093357F" w:rsidP="000D75B7">
            <w:pPr>
              <w:rPr>
                <w:rFonts w:asciiTheme="minorHAnsi" w:eastAsia="DengXian" w:hAnsiTheme="minorHAnsi" w:cstheme="minorHAnsi"/>
                <w:b/>
                <w:bCs/>
                <w:color w:val="000000"/>
                <w:lang w:eastAsia="zh-CN"/>
              </w:rPr>
            </w:pPr>
          </w:p>
        </w:tc>
        <w:tc>
          <w:tcPr>
            <w:tcW w:w="0" w:type="auto"/>
            <w:vMerge/>
            <w:vAlign w:val="center"/>
            <w:hideMark/>
          </w:tcPr>
          <w:p w14:paraId="69DCB877" w14:textId="77777777" w:rsidR="0093357F" w:rsidRPr="0007793B" w:rsidRDefault="0093357F" w:rsidP="000D75B7">
            <w:pPr>
              <w:rPr>
                <w:rFonts w:asciiTheme="minorHAnsi" w:eastAsia="DengXian" w:hAnsiTheme="minorHAnsi" w:cstheme="minorHAnsi"/>
                <w:b/>
                <w:bCs/>
                <w:color w:val="000000"/>
                <w:lang w:eastAsia="zh-CN"/>
              </w:rPr>
            </w:pPr>
          </w:p>
        </w:tc>
        <w:tc>
          <w:tcPr>
            <w:tcW w:w="0" w:type="auto"/>
            <w:vMerge/>
            <w:vAlign w:val="center"/>
            <w:hideMark/>
          </w:tcPr>
          <w:p w14:paraId="539D9561" w14:textId="77777777" w:rsidR="0093357F" w:rsidRPr="0007793B" w:rsidRDefault="0093357F" w:rsidP="000D75B7">
            <w:pPr>
              <w:rPr>
                <w:rFonts w:asciiTheme="minorHAnsi" w:eastAsia="DengXian" w:hAnsiTheme="minorHAnsi" w:cstheme="minorHAnsi"/>
                <w:color w:val="000000"/>
                <w:lang w:eastAsia="zh-CN"/>
              </w:rPr>
            </w:pPr>
          </w:p>
        </w:tc>
        <w:tc>
          <w:tcPr>
            <w:tcW w:w="0" w:type="auto"/>
            <w:shd w:val="clear" w:color="auto" w:fill="auto"/>
            <w:noWrap/>
            <w:vAlign w:val="center"/>
            <w:hideMark/>
          </w:tcPr>
          <w:p w14:paraId="5F789682" w14:textId="2D2947BB" w:rsidR="0093357F" w:rsidRPr="0007793B" w:rsidRDefault="00BB58F7" w:rsidP="00BF3FA0">
            <w:pPr>
              <w:jc w:val="center"/>
              <w:rPr>
                <w:rFonts w:asciiTheme="minorHAnsi" w:eastAsia="DengXian" w:hAnsiTheme="minorHAnsi" w:cstheme="minorHAnsi"/>
                <w:color w:val="000000"/>
                <w:lang w:eastAsia="zh-CN"/>
              </w:rPr>
            </w:pPr>
            <w:r w:rsidRPr="0007793B">
              <w:rPr>
                <w:rFonts w:asciiTheme="minorHAnsi" w:eastAsia="DengXian" w:hAnsiTheme="minorHAnsi" w:cstheme="minorHAnsi"/>
                <w:color w:val="000000"/>
                <w:lang w:eastAsia="zh-CN"/>
              </w:rPr>
              <w:t>Ossikovski-LCExt</w:t>
            </w:r>
          </w:p>
        </w:tc>
        <w:tc>
          <w:tcPr>
            <w:tcW w:w="0" w:type="auto"/>
            <w:shd w:val="clear" w:color="auto" w:fill="auto"/>
            <w:noWrap/>
            <w:vAlign w:val="center"/>
            <w:hideMark/>
          </w:tcPr>
          <w:p w14:paraId="3032E520" w14:textId="77777777" w:rsidR="0093357F" w:rsidRPr="0007793B" w:rsidRDefault="0093357F" w:rsidP="00BF3FA0">
            <w:pPr>
              <w:jc w:val="center"/>
              <w:rPr>
                <w:rFonts w:asciiTheme="minorHAnsi" w:eastAsia="DengXian" w:hAnsiTheme="minorHAnsi" w:cstheme="minorHAnsi"/>
                <w:color w:val="000000"/>
                <w:lang w:eastAsia="zh-CN"/>
              </w:rPr>
            </w:pPr>
            <w:r w:rsidRPr="0007793B">
              <w:rPr>
                <w:rFonts w:asciiTheme="minorHAnsi" w:eastAsia="DengXian" w:hAnsiTheme="minorHAnsi" w:cstheme="minorHAnsi"/>
                <w:color w:val="000000"/>
                <w:lang w:eastAsia="zh-CN"/>
              </w:rPr>
              <w:t>0.1553</w:t>
            </w:r>
          </w:p>
        </w:tc>
        <w:tc>
          <w:tcPr>
            <w:tcW w:w="0" w:type="auto"/>
            <w:shd w:val="clear" w:color="auto" w:fill="auto"/>
            <w:noWrap/>
            <w:vAlign w:val="center"/>
            <w:hideMark/>
          </w:tcPr>
          <w:p w14:paraId="2B8CC5AF" w14:textId="77777777" w:rsidR="0093357F" w:rsidRPr="0007793B" w:rsidRDefault="0093357F" w:rsidP="00BF3FA0">
            <w:pPr>
              <w:jc w:val="center"/>
              <w:rPr>
                <w:rFonts w:asciiTheme="minorHAnsi" w:eastAsia="DengXian" w:hAnsiTheme="minorHAnsi" w:cstheme="minorHAnsi"/>
                <w:color w:val="000000"/>
                <w:lang w:eastAsia="zh-CN"/>
              </w:rPr>
            </w:pPr>
            <w:r w:rsidRPr="0007793B">
              <w:rPr>
                <w:rFonts w:asciiTheme="minorHAnsi" w:eastAsia="DengXian" w:hAnsiTheme="minorHAnsi" w:cstheme="minorHAnsi"/>
                <w:color w:val="000000"/>
                <w:lang w:eastAsia="zh-CN"/>
              </w:rPr>
              <w:t>0.1393</w:t>
            </w:r>
          </w:p>
        </w:tc>
        <w:tc>
          <w:tcPr>
            <w:tcW w:w="0" w:type="auto"/>
            <w:shd w:val="clear" w:color="auto" w:fill="auto"/>
            <w:noWrap/>
            <w:vAlign w:val="center"/>
            <w:hideMark/>
          </w:tcPr>
          <w:p w14:paraId="528881DF" w14:textId="77777777" w:rsidR="0093357F" w:rsidRPr="0007793B" w:rsidRDefault="0093357F" w:rsidP="00BF3FA0">
            <w:pPr>
              <w:jc w:val="center"/>
              <w:rPr>
                <w:rFonts w:asciiTheme="minorHAnsi" w:eastAsia="DengXian" w:hAnsiTheme="minorHAnsi" w:cstheme="minorHAnsi"/>
                <w:color w:val="000000"/>
                <w:lang w:eastAsia="zh-CN"/>
              </w:rPr>
            </w:pPr>
            <w:r w:rsidRPr="0007793B">
              <w:rPr>
                <w:rFonts w:asciiTheme="minorHAnsi" w:eastAsia="DengXian" w:hAnsiTheme="minorHAnsi" w:cstheme="minorHAnsi"/>
                <w:color w:val="000000"/>
                <w:lang w:eastAsia="zh-CN"/>
              </w:rPr>
              <w:t>-0.2800</w:t>
            </w:r>
          </w:p>
        </w:tc>
      </w:tr>
      <w:tr w:rsidR="0093357F" w:rsidRPr="0007793B" w14:paraId="03B73525" w14:textId="77777777" w:rsidTr="00CB0E91">
        <w:trPr>
          <w:trHeight w:val="20"/>
          <w:jc w:val="center"/>
        </w:trPr>
        <w:tc>
          <w:tcPr>
            <w:tcW w:w="875" w:type="dxa"/>
            <w:vMerge/>
          </w:tcPr>
          <w:p w14:paraId="4BC34EA7" w14:textId="77777777" w:rsidR="0093357F" w:rsidRPr="0007793B" w:rsidRDefault="0093357F" w:rsidP="000D75B7">
            <w:pPr>
              <w:rPr>
                <w:rFonts w:asciiTheme="minorHAnsi" w:eastAsia="DengXian" w:hAnsiTheme="minorHAnsi" w:cstheme="minorHAnsi"/>
                <w:b/>
                <w:bCs/>
                <w:color w:val="000000"/>
                <w:lang w:eastAsia="zh-CN"/>
              </w:rPr>
            </w:pPr>
          </w:p>
        </w:tc>
        <w:tc>
          <w:tcPr>
            <w:tcW w:w="1701" w:type="dxa"/>
            <w:vMerge/>
            <w:vAlign w:val="center"/>
            <w:hideMark/>
          </w:tcPr>
          <w:p w14:paraId="2CC93682" w14:textId="3D88FF9F" w:rsidR="0093357F" w:rsidRPr="0007793B" w:rsidRDefault="0093357F" w:rsidP="000D75B7">
            <w:pPr>
              <w:rPr>
                <w:rFonts w:asciiTheme="minorHAnsi" w:eastAsia="DengXian" w:hAnsiTheme="minorHAnsi" w:cstheme="minorHAnsi"/>
                <w:b/>
                <w:bCs/>
                <w:color w:val="000000"/>
                <w:lang w:eastAsia="zh-CN"/>
              </w:rPr>
            </w:pPr>
          </w:p>
        </w:tc>
        <w:tc>
          <w:tcPr>
            <w:tcW w:w="0" w:type="auto"/>
            <w:vMerge/>
            <w:vAlign w:val="center"/>
            <w:hideMark/>
          </w:tcPr>
          <w:p w14:paraId="3E3CD432" w14:textId="77777777" w:rsidR="0093357F" w:rsidRPr="0007793B" w:rsidRDefault="0093357F" w:rsidP="000D75B7">
            <w:pPr>
              <w:rPr>
                <w:rFonts w:asciiTheme="minorHAnsi" w:eastAsia="DengXian" w:hAnsiTheme="minorHAnsi" w:cstheme="minorHAnsi"/>
                <w:b/>
                <w:bCs/>
                <w:color w:val="000000"/>
                <w:lang w:eastAsia="zh-CN"/>
              </w:rPr>
            </w:pPr>
          </w:p>
        </w:tc>
        <w:tc>
          <w:tcPr>
            <w:tcW w:w="0" w:type="auto"/>
            <w:vMerge/>
            <w:vAlign w:val="center"/>
            <w:hideMark/>
          </w:tcPr>
          <w:p w14:paraId="3EA55A21" w14:textId="77777777" w:rsidR="0093357F" w:rsidRPr="0007793B" w:rsidRDefault="0093357F" w:rsidP="000D75B7">
            <w:pPr>
              <w:rPr>
                <w:rFonts w:asciiTheme="minorHAnsi" w:eastAsia="DengXian" w:hAnsiTheme="minorHAnsi" w:cstheme="minorHAnsi"/>
                <w:color w:val="000000"/>
                <w:lang w:eastAsia="zh-CN"/>
              </w:rPr>
            </w:pPr>
          </w:p>
        </w:tc>
        <w:tc>
          <w:tcPr>
            <w:tcW w:w="0" w:type="auto"/>
            <w:shd w:val="clear" w:color="auto" w:fill="auto"/>
            <w:noWrap/>
            <w:vAlign w:val="center"/>
            <w:hideMark/>
          </w:tcPr>
          <w:p w14:paraId="687F8744" w14:textId="23B1895B" w:rsidR="0093357F" w:rsidRPr="0007793B" w:rsidRDefault="00BB58F7" w:rsidP="00BF3FA0">
            <w:pPr>
              <w:jc w:val="center"/>
              <w:rPr>
                <w:rFonts w:asciiTheme="minorHAnsi" w:eastAsia="DengXian" w:hAnsiTheme="minorHAnsi" w:cstheme="minorHAnsi"/>
                <w:color w:val="000000"/>
                <w:lang w:eastAsia="zh-CN"/>
              </w:rPr>
            </w:pPr>
            <w:r w:rsidRPr="0007793B">
              <w:rPr>
                <w:rFonts w:asciiTheme="minorHAnsi" w:eastAsia="DengXian" w:hAnsiTheme="minorHAnsi" w:cstheme="minorHAnsi"/>
                <w:color w:val="000000"/>
                <w:lang w:eastAsia="zh-CN"/>
              </w:rPr>
              <w:t>Qi-LCExt</w:t>
            </w:r>
          </w:p>
        </w:tc>
        <w:tc>
          <w:tcPr>
            <w:tcW w:w="0" w:type="auto"/>
            <w:shd w:val="clear" w:color="auto" w:fill="auto"/>
            <w:noWrap/>
            <w:vAlign w:val="center"/>
            <w:hideMark/>
          </w:tcPr>
          <w:p w14:paraId="7F752F64" w14:textId="77777777" w:rsidR="0093357F" w:rsidRPr="0007793B" w:rsidRDefault="0093357F" w:rsidP="00BF3FA0">
            <w:pPr>
              <w:jc w:val="center"/>
              <w:rPr>
                <w:rFonts w:asciiTheme="minorHAnsi" w:eastAsia="DengXian" w:hAnsiTheme="minorHAnsi" w:cstheme="minorHAnsi"/>
                <w:color w:val="000000"/>
                <w:lang w:eastAsia="zh-CN"/>
              </w:rPr>
            </w:pPr>
            <w:r w:rsidRPr="0007793B">
              <w:rPr>
                <w:rFonts w:asciiTheme="minorHAnsi" w:eastAsia="DengXian" w:hAnsiTheme="minorHAnsi" w:cstheme="minorHAnsi"/>
                <w:color w:val="000000"/>
                <w:lang w:eastAsia="zh-CN"/>
              </w:rPr>
              <w:t>0.9380</w:t>
            </w:r>
          </w:p>
        </w:tc>
        <w:tc>
          <w:tcPr>
            <w:tcW w:w="0" w:type="auto"/>
            <w:shd w:val="clear" w:color="auto" w:fill="auto"/>
            <w:noWrap/>
            <w:vAlign w:val="center"/>
            <w:hideMark/>
          </w:tcPr>
          <w:p w14:paraId="4DA7FA8D" w14:textId="77777777" w:rsidR="0093357F" w:rsidRPr="0007793B" w:rsidRDefault="0093357F" w:rsidP="00BF3FA0">
            <w:pPr>
              <w:jc w:val="center"/>
              <w:rPr>
                <w:rFonts w:asciiTheme="minorHAnsi" w:eastAsia="DengXian" w:hAnsiTheme="minorHAnsi" w:cstheme="minorHAnsi"/>
                <w:color w:val="000000"/>
                <w:lang w:eastAsia="zh-CN"/>
              </w:rPr>
            </w:pPr>
            <w:r w:rsidRPr="0007793B">
              <w:rPr>
                <w:rFonts w:asciiTheme="minorHAnsi" w:eastAsia="DengXian" w:hAnsiTheme="minorHAnsi" w:cstheme="minorHAnsi"/>
                <w:color w:val="000000"/>
                <w:lang w:eastAsia="zh-CN"/>
              </w:rPr>
              <w:t>0.9380</w:t>
            </w:r>
          </w:p>
        </w:tc>
        <w:tc>
          <w:tcPr>
            <w:tcW w:w="0" w:type="auto"/>
            <w:shd w:val="clear" w:color="auto" w:fill="auto"/>
            <w:noWrap/>
            <w:vAlign w:val="center"/>
            <w:hideMark/>
          </w:tcPr>
          <w:p w14:paraId="4043CA5D" w14:textId="77777777" w:rsidR="0093357F" w:rsidRPr="0007793B" w:rsidRDefault="0093357F" w:rsidP="00BF3FA0">
            <w:pPr>
              <w:jc w:val="center"/>
              <w:rPr>
                <w:rFonts w:asciiTheme="minorHAnsi" w:eastAsia="DengXian" w:hAnsiTheme="minorHAnsi" w:cstheme="minorHAnsi"/>
                <w:color w:val="000000"/>
                <w:lang w:eastAsia="zh-CN"/>
              </w:rPr>
            </w:pPr>
            <w:r w:rsidRPr="0007793B">
              <w:rPr>
                <w:rFonts w:asciiTheme="minorHAnsi" w:eastAsia="DengXian" w:hAnsiTheme="minorHAnsi" w:cstheme="minorHAnsi"/>
                <w:color w:val="000000"/>
                <w:lang w:eastAsia="zh-CN"/>
              </w:rPr>
              <w:t>0.8224</w:t>
            </w:r>
          </w:p>
        </w:tc>
      </w:tr>
    </w:tbl>
    <w:p w14:paraId="267E7A60" w14:textId="77777777" w:rsidR="000D75B7" w:rsidRPr="0007793B" w:rsidRDefault="000D75B7" w:rsidP="006248CF">
      <w:pPr>
        <w:pStyle w:val="OSABodyIndent"/>
        <w:sectPr w:rsidR="000D75B7" w:rsidRPr="0007793B" w:rsidSect="000D75B7">
          <w:type w:val="continuous"/>
          <w:pgSz w:w="12240" w:h="15840" w:code="1"/>
          <w:pgMar w:top="1080" w:right="994" w:bottom="1260" w:left="994" w:header="720" w:footer="720" w:gutter="0"/>
          <w:cols w:space="446"/>
          <w:docGrid w:linePitch="360"/>
        </w:sectPr>
      </w:pPr>
    </w:p>
    <w:p w14:paraId="264E43FA" w14:textId="77777777" w:rsidR="000B3B7B" w:rsidRDefault="000B3B7B" w:rsidP="000B3B7B">
      <w:pPr>
        <w:pStyle w:val="OSABodyIndent"/>
      </w:pPr>
      <w:r w:rsidRPr="0007793B">
        <w:rPr>
          <w:rFonts w:eastAsiaTheme="minorEastAsia" w:hint="eastAsia"/>
        </w:rPr>
        <w:lastRenderedPageBreak/>
        <w:t xml:space="preserve">In summary, </w:t>
      </w:r>
      <w:r w:rsidRPr="0007793B">
        <w:t>the original Lu-Chipman’s method and “Ossikovski-LCExt” may suffer from limitations for some turbid media imaged in reflection (which have a negative det(</w:t>
      </w:r>
      <w:r w:rsidRPr="0007793B">
        <w:rPr>
          <w:i/>
        </w:rPr>
        <w:t>m</w:t>
      </w:r>
      <w:r w:rsidRPr="0007793B">
        <w:t xml:space="preserve">’)). </w:t>
      </w:r>
      <w:bookmarkStart w:id="24" w:name="OLE_LINK22"/>
      <w:r w:rsidRPr="0007793B">
        <w:t>Here we demonstrate an extended polar decomposition method that can provide more reasonable results for these cases.</w:t>
      </w:r>
      <w:bookmarkEnd w:id="24"/>
      <w:r w:rsidRPr="0007793B">
        <w:t xml:space="preserve"> In practice, the sign of det(m’) of turbid media with unknown scatterer sizes acquired in reflection geometry should be first inspected. If det(</w:t>
      </w:r>
      <w:r w:rsidRPr="0007793B">
        <w:rPr>
          <w:i/>
        </w:rPr>
        <w:t>m</w:t>
      </w:r>
      <w:r w:rsidRPr="0007793B">
        <w:t xml:space="preserve">’) is negative, Eq. (12) should be used to determine </w:t>
      </w:r>
      <w:r w:rsidRPr="0007793B">
        <w:rPr>
          <w:i/>
        </w:rPr>
        <w:t>m</w:t>
      </w:r>
      <w:r w:rsidRPr="0007793B">
        <w:rPr>
          <w:vertAlign w:val="subscript"/>
        </w:rPr>
        <w:t>Δ</w:t>
      </w:r>
      <w:r w:rsidRPr="0007793B">
        <w:t>. Otherwise, the original LC method can work. The method may thus demonstrate applications in tissue polarimetry.</w:t>
      </w:r>
    </w:p>
    <w:p w14:paraId="618B4207" w14:textId="77777777" w:rsidR="00376D84" w:rsidRPr="0007793B" w:rsidRDefault="00376D84" w:rsidP="000B3B7B">
      <w:pPr>
        <w:pStyle w:val="OSABodyIndent"/>
        <w:rPr>
          <w:rFonts w:eastAsiaTheme="minorEastAsia"/>
        </w:rPr>
      </w:pPr>
    </w:p>
    <w:p w14:paraId="13146856" w14:textId="4BD6126A" w:rsidR="006E181A" w:rsidRPr="0007793B" w:rsidRDefault="006E181A" w:rsidP="006E181A">
      <w:pPr>
        <w:pStyle w:val="OSABody"/>
      </w:pPr>
      <w:r w:rsidRPr="0007793B">
        <w:rPr>
          <w:b/>
        </w:rPr>
        <w:t>Funding.</w:t>
      </w:r>
      <w:r w:rsidRPr="0007793B">
        <w:t xml:space="preserve"> The ERC grant 242991 (OPTIMISE), the National Institute of Health Research i4i award II-LB-0214-20009.</w:t>
      </w:r>
    </w:p>
    <w:p w14:paraId="284AEC42" w14:textId="7FDE6D4F" w:rsidR="00E94621" w:rsidRPr="0007793B" w:rsidRDefault="00BA4276" w:rsidP="002D7BE4">
      <w:pPr>
        <w:pStyle w:val="12Head1"/>
        <w:spacing w:before="120"/>
      </w:pPr>
      <w:r w:rsidRPr="0007793B">
        <w:t>References</w:t>
      </w:r>
    </w:p>
    <w:p w14:paraId="2B179C24" w14:textId="1532F75D" w:rsidR="003875C8" w:rsidRPr="0007793B" w:rsidRDefault="003875C8" w:rsidP="003875C8">
      <w:pPr>
        <w:pStyle w:val="EndNoteBibliography"/>
        <w:snapToGrid w:val="0"/>
        <w:rPr>
          <w:sz w:val="17"/>
          <w:szCs w:val="17"/>
        </w:rPr>
      </w:pPr>
      <w:r w:rsidRPr="0007793B">
        <w:rPr>
          <w:sz w:val="17"/>
          <w:szCs w:val="17"/>
        </w:rPr>
        <w:fldChar w:fldCharType="begin"/>
      </w:r>
      <w:r w:rsidRPr="0007793B">
        <w:rPr>
          <w:sz w:val="17"/>
          <w:szCs w:val="17"/>
        </w:rPr>
        <w:instrText xml:space="preserve"> ADDIN EN.REFLIST </w:instrText>
      </w:r>
      <w:r w:rsidRPr="0007793B">
        <w:rPr>
          <w:sz w:val="17"/>
          <w:szCs w:val="17"/>
        </w:rPr>
        <w:fldChar w:fldCharType="separate"/>
      </w:r>
      <w:r w:rsidRPr="0007793B">
        <w:rPr>
          <w:sz w:val="17"/>
          <w:szCs w:val="17"/>
        </w:rPr>
        <w:t>1.J. Qi and D. S. Elson, J. Biophotonics, (2017).(In press)</w:t>
      </w:r>
    </w:p>
    <w:p w14:paraId="43CDC8AD" w14:textId="6A7B3F1A" w:rsidR="003875C8" w:rsidRPr="0007793B" w:rsidRDefault="003875C8" w:rsidP="003875C8">
      <w:pPr>
        <w:pStyle w:val="EndNoteBibliography"/>
        <w:snapToGrid w:val="0"/>
        <w:rPr>
          <w:sz w:val="17"/>
          <w:szCs w:val="17"/>
        </w:rPr>
      </w:pPr>
      <w:r w:rsidRPr="0007793B">
        <w:rPr>
          <w:sz w:val="17"/>
          <w:szCs w:val="17"/>
        </w:rPr>
        <w:t xml:space="preserve">2.S.-Y. Lu and R. A. Chipman, J. Opt. Soc. Am. A </w:t>
      </w:r>
      <w:r w:rsidRPr="0007793B">
        <w:rPr>
          <w:b/>
          <w:sz w:val="17"/>
          <w:szCs w:val="17"/>
        </w:rPr>
        <w:t>13</w:t>
      </w:r>
      <w:r w:rsidRPr="0007793B">
        <w:rPr>
          <w:sz w:val="17"/>
          <w:szCs w:val="17"/>
        </w:rPr>
        <w:t>, 1106-1113 (1996).</w:t>
      </w:r>
    </w:p>
    <w:p w14:paraId="48986625" w14:textId="0BAB18B0" w:rsidR="003875C8" w:rsidRPr="0007793B" w:rsidRDefault="003875C8" w:rsidP="003875C8">
      <w:pPr>
        <w:pStyle w:val="EndNoteBibliography"/>
        <w:snapToGrid w:val="0"/>
        <w:rPr>
          <w:sz w:val="17"/>
          <w:szCs w:val="17"/>
        </w:rPr>
      </w:pPr>
      <w:r w:rsidRPr="0007793B">
        <w:rPr>
          <w:sz w:val="17"/>
          <w:szCs w:val="17"/>
        </w:rPr>
        <w:t xml:space="preserve">3.J. Qi and D. S. Elson, Sci Rep </w:t>
      </w:r>
      <w:r w:rsidRPr="0007793B">
        <w:rPr>
          <w:b/>
          <w:sz w:val="17"/>
          <w:szCs w:val="17"/>
        </w:rPr>
        <w:t>6</w:t>
      </w:r>
      <w:r w:rsidRPr="0007793B">
        <w:rPr>
          <w:sz w:val="17"/>
          <w:szCs w:val="17"/>
        </w:rPr>
        <w:t>, 25953 (2016).</w:t>
      </w:r>
    </w:p>
    <w:p w14:paraId="1993765B" w14:textId="26AFF8DF" w:rsidR="003875C8" w:rsidRPr="0007793B" w:rsidRDefault="003875C8" w:rsidP="003875C8">
      <w:pPr>
        <w:pStyle w:val="EndNoteBibliography"/>
        <w:snapToGrid w:val="0"/>
        <w:rPr>
          <w:sz w:val="17"/>
          <w:szCs w:val="17"/>
        </w:rPr>
      </w:pPr>
      <w:r w:rsidRPr="0007793B">
        <w:rPr>
          <w:sz w:val="17"/>
          <w:szCs w:val="17"/>
        </w:rPr>
        <w:t xml:space="preserve">4.J. Qi, M. Ye, M. Singh, N. T. Clancy, and D. S. Elson, Biomed. Opt. Express </w:t>
      </w:r>
      <w:r w:rsidRPr="0007793B">
        <w:rPr>
          <w:b/>
          <w:sz w:val="17"/>
          <w:szCs w:val="17"/>
        </w:rPr>
        <w:t>4</w:t>
      </w:r>
      <w:r w:rsidRPr="0007793B">
        <w:rPr>
          <w:sz w:val="17"/>
          <w:szCs w:val="17"/>
        </w:rPr>
        <w:t>, 2433-2449 (2013).</w:t>
      </w:r>
    </w:p>
    <w:p w14:paraId="49303D87" w14:textId="29B23BC0" w:rsidR="003875C8" w:rsidRPr="0007793B" w:rsidRDefault="003875C8" w:rsidP="003875C8">
      <w:pPr>
        <w:pStyle w:val="EndNoteBibliography"/>
        <w:snapToGrid w:val="0"/>
        <w:rPr>
          <w:sz w:val="17"/>
          <w:szCs w:val="17"/>
        </w:rPr>
      </w:pPr>
      <w:r w:rsidRPr="0007793B">
        <w:rPr>
          <w:sz w:val="17"/>
          <w:szCs w:val="17"/>
        </w:rPr>
        <w:t xml:space="preserve">5.N. Ghosh, I. A. Vitkin, and M. F. G. Wood, J. Biomed. Opt. </w:t>
      </w:r>
      <w:r w:rsidRPr="0007793B">
        <w:rPr>
          <w:b/>
          <w:sz w:val="17"/>
          <w:szCs w:val="17"/>
        </w:rPr>
        <w:t>13</w:t>
      </w:r>
      <w:r w:rsidRPr="0007793B">
        <w:rPr>
          <w:sz w:val="17"/>
          <w:szCs w:val="17"/>
        </w:rPr>
        <w:t>, 044036-044036 (2008).</w:t>
      </w:r>
    </w:p>
    <w:p w14:paraId="5AB52DEC" w14:textId="6488E19E" w:rsidR="003875C8" w:rsidRPr="0007793B" w:rsidRDefault="003875C8" w:rsidP="003875C8">
      <w:pPr>
        <w:pStyle w:val="EndNoteBibliography"/>
        <w:snapToGrid w:val="0"/>
        <w:rPr>
          <w:sz w:val="17"/>
          <w:szCs w:val="17"/>
        </w:rPr>
      </w:pPr>
      <w:r w:rsidRPr="0007793B">
        <w:rPr>
          <w:sz w:val="17"/>
          <w:szCs w:val="17"/>
        </w:rPr>
        <w:lastRenderedPageBreak/>
        <w:t xml:space="preserve">6.D. M. Hayes, in </w:t>
      </w:r>
      <w:r w:rsidRPr="0007793B">
        <w:rPr>
          <w:i/>
          <w:sz w:val="17"/>
          <w:szCs w:val="17"/>
        </w:rPr>
        <w:t>Proc. SPIE</w:t>
      </w:r>
      <w:r w:rsidRPr="0007793B">
        <w:rPr>
          <w:sz w:val="17"/>
          <w:szCs w:val="17"/>
        </w:rPr>
        <w:t>, 1997, 112-123.</w:t>
      </w:r>
    </w:p>
    <w:p w14:paraId="73AF9451" w14:textId="6178F960" w:rsidR="003875C8" w:rsidRPr="0007793B" w:rsidRDefault="003875C8" w:rsidP="003875C8">
      <w:pPr>
        <w:pStyle w:val="EndNoteBibliography"/>
        <w:snapToGrid w:val="0"/>
        <w:rPr>
          <w:sz w:val="17"/>
          <w:szCs w:val="17"/>
        </w:rPr>
      </w:pPr>
      <w:r w:rsidRPr="0007793B">
        <w:rPr>
          <w:sz w:val="17"/>
          <w:szCs w:val="17"/>
        </w:rPr>
        <w:t>7.</w:t>
      </w:r>
      <w:r w:rsidR="00A626F6" w:rsidRPr="0007793B">
        <w:rPr>
          <w:sz w:val="17"/>
          <w:szCs w:val="17"/>
        </w:rPr>
        <w:t xml:space="preserve"> R. Ossikovski, M. Anastasiadou, and A. De Martino, Opt. Commu. </w:t>
      </w:r>
      <w:r w:rsidR="00A626F6" w:rsidRPr="0007793B">
        <w:rPr>
          <w:b/>
          <w:sz w:val="17"/>
          <w:szCs w:val="17"/>
        </w:rPr>
        <w:t>281</w:t>
      </w:r>
      <w:r w:rsidR="00A626F6" w:rsidRPr="0007793B">
        <w:rPr>
          <w:sz w:val="17"/>
          <w:szCs w:val="17"/>
        </w:rPr>
        <w:t>, 2406 (2008).</w:t>
      </w:r>
    </w:p>
    <w:p w14:paraId="31D9E29C" w14:textId="583BDC68" w:rsidR="003875C8" w:rsidRPr="0007793B" w:rsidRDefault="003875C8" w:rsidP="003875C8">
      <w:pPr>
        <w:pStyle w:val="EndNoteBibliography"/>
        <w:snapToGrid w:val="0"/>
        <w:rPr>
          <w:sz w:val="17"/>
          <w:szCs w:val="17"/>
        </w:rPr>
      </w:pPr>
      <w:r w:rsidRPr="0007793B">
        <w:rPr>
          <w:sz w:val="17"/>
          <w:szCs w:val="17"/>
        </w:rPr>
        <w:t xml:space="preserve">8.N. Ghosh and I. A. Vitkin, J. Biomed. Opt. </w:t>
      </w:r>
      <w:r w:rsidRPr="0007793B">
        <w:rPr>
          <w:b/>
          <w:sz w:val="17"/>
          <w:szCs w:val="17"/>
        </w:rPr>
        <w:t>16</w:t>
      </w:r>
      <w:r w:rsidRPr="0007793B">
        <w:rPr>
          <w:sz w:val="17"/>
          <w:szCs w:val="17"/>
        </w:rPr>
        <w:t>, 110801 (2011).</w:t>
      </w:r>
    </w:p>
    <w:p w14:paraId="0ED745D4" w14:textId="49505514" w:rsidR="003875C8" w:rsidRPr="0007793B" w:rsidRDefault="003875C8" w:rsidP="003875C8">
      <w:pPr>
        <w:pStyle w:val="EndNoteBibliography"/>
        <w:snapToGrid w:val="0"/>
        <w:rPr>
          <w:sz w:val="17"/>
          <w:szCs w:val="17"/>
        </w:rPr>
      </w:pPr>
      <w:r w:rsidRPr="0007793B">
        <w:rPr>
          <w:sz w:val="17"/>
          <w:szCs w:val="17"/>
        </w:rPr>
        <w:t xml:space="preserve">9.S. P. Morgan and M. E. Ridgway, Opt. Express </w:t>
      </w:r>
      <w:r w:rsidRPr="0007793B">
        <w:rPr>
          <w:b/>
          <w:sz w:val="17"/>
          <w:szCs w:val="17"/>
        </w:rPr>
        <w:t>7</w:t>
      </w:r>
      <w:r w:rsidRPr="0007793B">
        <w:rPr>
          <w:sz w:val="17"/>
          <w:szCs w:val="17"/>
        </w:rPr>
        <w:t>, 395-402 (2000).</w:t>
      </w:r>
    </w:p>
    <w:p w14:paraId="739E909B" w14:textId="16E1ACB2" w:rsidR="003875C8" w:rsidRPr="0007793B" w:rsidRDefault="003875C8" w:rsidP="003875C8">
      <w:pPr>
        <w:pStyle w:val="EndNoteBibliography"/>
        <w:snapToGrid w:val="0"/>
        <w:rPr>
          <w:sz w:val="17"/>
          <w:szCs w:val="17"/>
        </w:rPr>
      </w:pPr>
      <w:r w:rsidRPr="0007793B">
        <w:rPr>
          <w:sz w:val="17"/>
          <w:szCs w:val="17"/>
        </w:rPr>
        <w:t xml:space="preserve">10.B. Kunnen, C. Macdonald, A. Doronin, S. Jacques, M. Eccles, and I. Meglinski, J. Biophotonics </w:t>
      </w:r>
      <w:r w:rsidRPr="0007793B">
        <w:rPr>
          <w:b/>
          <w:sz w:val="17"/>
          <w:szCs w:val="17"/>
        </w:rPr>
        <w:t>8</w:t>
      </w:r>
      <w:r w:rsidRPr="0007793B">
        <w:rPr>
          <w:sz w:val="17"/>
          <w:szCs w:val="17"/>
        </w:rPr>
        <w:t>, 317-323 (2015).</w:t>
      </w:r>
    </w:p>
    <w:p w14:paraId="251E8C29" w14:textId="0B60306B" w:rsidR="003875C8" w:rsidRPr="0007793B" w:rsidRDefault="003875C8" w:rsidP="003875C8">
      <w:pPr>
        <w:pStyle w:val="EndNoteBibliography"/>
        <w:snapToGrid w:val="0"/>
        <w:rPr>
          <w:sz w:val="17"/>
          <w:szCs w:val="17"/>
        </w:rPr>
      </w:pPr>
      <w:r w:rsidRPr="0007793B">
        <w:rPr>
          <w:sz w:val="17"/>
          <w:szCs w:val="17"/>
        </w:rPr>
        <w:t>11.</w:t>
      </w:r>
      <w:r w:rsidR="00A626F6" w:rsidRPr="0007793B">
        <w:rPr>
          <w:sz w:val="17"/>
          <w:szCs w:val="17"/>
        </w:rPr>
        <w:t xml:space="preserve">C. Macdonald and I. Meglinski, Laser Phys Lett. </w:t>
      </w:r>
      <w:r w:rsidR="00A626F6" w:rsidRPr="0007793B">
        <w:rPr>
          <w:b/>
          <w:sz w:val="17"/>
          <w:szCs w:val="17"/>
        </w:rPr>
        <w:t>8</w:t>
      </w:r>
      <w:r w:rsidR="00A626F6" w:rsidRPr="0007793B">
        <w:rPr>
          <w:sz w:val="17"/>
          <w:szCs w:val="17"/>
        </w:rPr>
        <w:t>, 324 (2011).</w:t>
      </w:r>
    </w:p>
    <w:p w14:paraId="1FF3D27E" w14:textId="6403BC76" w:rsidR="003875C8" w:rsidRPr="0007793B" w:rsidRDefault="003875C8" w:rsidP="003875C8">
      <w:pPr>
        <w:pStyle w:val="EndNoteBibliography"/>
        <w:snapToGrid w:val="0"/>
        <w:rPr>
          <w:sz w:val="17"/>
          <w:szCs w:val="17"/>
        </w:rPr>
      </w:pPr>
      <w:r w:rsidRPr="0007793B">
        <w:rPr>
          <w:sz w:val="17"/>
          <w:szCs w:val="17"/>
        </w:rPr>
        <w:t xml:space="preserve">12.C. Macdonald, S. Jacques, and I. Meglinski, Phys Rev E </w:t>
      </w:r>
      <w:r w:rsidRPr="0007793B">
        <w:rPr>
          <w:b/>
          <w:sz w:val="17"/>
          <w:szCs w:val="17"/>
        </w:rPr>
        <w:t>91</w:t>
      </w:r>
      <w:r w:rsidRPr="0007793B">
        <w:rPr>
          <w:sz w:val="17"/>
          <w:szCs w:val="17"/>
        </w:rPr>
        <w:t>, 033204 (2015).</w:t>
      </w:r>
    </w:p>
    <w:p w14:paraId="67DEFE31" w14:textId="6316D582" w:rsidR="003875C8" w:rsidRPr="0007793B" w:rsidRDefault="003875C8" w:rsidP="003875C8">
      <w:pPr>
        <w:pStyle w:val="EndNoteBibliography"/>
        <w:snapToGrid w:val="0"/>
        <w:rPr>
          <w:sz w:val="17"/>
          <w:szCs w:val="17"/>
        </w:rPr>
      </w:pPr>
      <w:r w:rsidRPr="0007793B">
        <w:rPr>
          <w:sz w:val="17"/>
          <w:szCs w:val="17"/>
        </w:rPr>
        <w:t xml:space="preserve">13.F. MacKintosh, J. Zhu, D. Pine, and D. Weitz, </w:t>
      </w:r>
      <w:r w:rsidR="00A626F6" w:rsidRPr="0007793B">
        <w:rPr>
          <w:sz w:val="17"/>
          <w:szCs w:val="17"/>
        </w:rPr>
        <w:t>Phys Rev</w:t>
      </w:r>
      <w:r w:rsidRPr="0007793B">
        <w:rPr>
          <w:sz w:val="17"/>
          <w:szCs w:val="17"/>
        </w:rPr>
        <w:t xml:space="preserve"> B </w:t>
      </w:r>
      <w:r w:rsidRPr="0007793B">
        <w:rPr>
          <w:b/>
          <w:sz w:val="17"/>
          <w:szCs w:val="17"/>
        </w:rPr>
        <w:t>40</w:t>
      </w:r>
      <w:r w:rsidRPr="0007793B">
        <w:rPr>
          <w:sz w:val="17"/>
          <w:szCs w:val="17"/>
        </w:rPr>
        <w:t>, 9342 (1989).</w:t>
      </w:r>
    </w:p>
    <w:p w14:paraId="70CA9682" w14:textId="751067F2" w:rsidR="003875C8" w:rsidRPr="0007793B" w:rsidRDefault="003875C8" w:rsidP="003875C8">
      <w:pPr>
        <w:pStyle w:val="EndNoteBibliography"/>
        <w:snapToGrid w:val="0"/>
        <w:rPr>
          <w:sz w:val="17"/>
          <w:szCs w:val="17"/>
        </w:rPr>
      </w:pPr>
      <w:r w:rsidRPr="0007793B">
        <w:rPr>
          <w:sz w:val="17"/>
          <w:szCs w:val="17"/>
        </w:rPr>
        <w:t xml:space="preserve">14.D. Bicout, C. Brosseau, A. S. Martinez, and J. M. Schmitt, Phys Rev E </w:t>
      </w:r>
      <w:r w:rsidRPr="0007793B">
        <w:rPr>
          <w:b/>
          <w:sz w:val="17"/>
          <w:szCs w:val="17"/>
        </w:rPr>
        <w:t>49</w:t>
      </w:r>
      <w:r w:rsidRPr="0007793B">
        <w:rPr>
          <w:sz w:val="17"/>
          <w:szCs w:val="17"/>
        </w:rPr>
        <w:t>, 1767-1770 (1994).</w:t>
      </w:r>
    </w:p>
    <w:p w14:paraId="26FCEAF8" w14:textId="16B99DEB" w:rsidR="003875C8" w:rsidRPr="0007793B" w:rsidRDefault="003875C8" w:rsidP="003875C8">
      <w:pPr>
        <w:pStyle w:val="EndNoteBibliography"/>
        <w:snapToGrid w:val="0"/>
        <w:rPr>
          <w:sz w:val="17"/>
          <w:szCs w:val="17"/>
        </w:rPr>
      </w:pPr>
      <w:r w:rsidRPr="0007793B">
        <w:rPr>
          <w:sz w:val="17"/>
          <w:szCs w:val="17"/>
        </w:rPr>
        <w:t xml:space="preserve">15.R. Ossikovski, </w:t>
      </w:r>
      <w:r w:rsidR="00A626F6" w:rsidRPr="0007793B">
        <w:rPr>
          <w:sz w:val="17"/>
          <w:szCs w:val="17"/>
        </w:rPr>
        <w:t>J. Opt. Soc. Am. A</w:t>
      </w:r>
      <w:r w:rsidRPr="0007793B">
        <w:rPr>
          <w:sz w:val="17"/>
          <w:szCs w:val="17"/>
        </w:rPr>
        <w:t xml:space="preserve"> </w:t>
      </w:r>
      <w:r w:rsidRPr="0007793B">
        <w:rPr>
          <w:b/>
          <w:sz w:val="17"/>
          <w:szCs w:val="17"/>
        </w:rPr>
        <w:t>26</w:t>
      </w:r>
      <w:r w:rsidRPr="0007793B">
        <w:rPr>
          <w:sz w:val="17"/>
          <w:szCs w:val="17"/>
        </w:rPr>
        <w:t>, 1109-1118 (2009).</w:t>
      </w:r>
    </w:p>
    <w:p w14:paraId="529C8515" w14:textId="2C424DDD" w:rsidR="003875C8" w:rsidRPr="0007793B" w:rsidRDefault="003875C8" w:rsidP="003875C8">
      <w:pPr>
        <w:pStyle w:val="EndNoteBibliography"/>
        <w:snapToGrid w:val="0"/>
        <w:rPr>
          <w:sz w:val="17"/>
          <w:szCs w:val="17"/>
        </w:rPr>
      </w:pPr>
      <w:r w:rsidRPr="0007793B">
        <w:rPr>
          <w:sz w:val="17"/>
          <w:szCs w:val="17"/>
        </w:rPr>
        <w:t>16.</w:t>
      </w:r>
      <w:r w:rsidR="00A626F6" w:rsidRPr="0007793B">
        <w:rPr>
          <w:sz w:val="17"/>
          <w:szCs w:val="17"/>
        </w:rPr>
        <w:t xml:space="preserve"> E. Compain, S. Poirier, and B. Drevillon, Appl. Opt. </w:t>
      </w:r>
      <w:r w:rsidR="00A626F6" w:rsidRPr="0007793B">
        <w:rPr>
          <w:b/>
          <w:sz w:val="17"/>
          <w:szCs w:val="17"/>
        </w:rPr>
        <w:t>38</w:t>
      </w:r>
      <w:r w:rsidR="00A626F6" w:rsidRPr="0007793B">
        <w:rPr>
          <w:sz w:val="17"/>
          <w:szCs w:val="17"/>
        </w:rPr>
        <w:t>, 3490 (1999).</w:t>
      </w:r>
    </w:p>
    <w:p w14:paraId="59AA6765" w14:textId="281FBAE5" w:rsidR="003875C8" w:rsidRPr="0007793B" w:rsidRDefault="003875C8" w:rsidP="003875C8">
      <w:pPr>
        <w:pStyle w:val="EndNoteBibliography"/>
        <w:snapToGrid w:val="0"/>
        <w:rPr>
          <w:sz w:val="17"/>
          <w:szCs w:val="17"/>
        </w:rPr>
      </w:pPr>
      <w:r w:rsidRPr="0007793B">
        <w:rPr>
          <w:sz w:val="17"/>
          <w:szCs w:val="17"/>
        </w:rPr>
        <w:t>1</w:t>
      </w:r>
      <w:r w:rsidR="00F94177" w:rsidRPr="0007793B">
        <w:rPr>
          <w:sz w:val="17"/>
          <w:szCs w:val="17"/>
        </w:rPr>
        <w:t>7</w:t>
      </w:r>
      <w:r w:rsidRPr="0007793B">
        <w:rPr>
          <w:sz w:val="17"/>
          <w:szCs w:val="17"/>
        </w:rPr>
        <w:t xml:space="preserve">.H. J. Van Staveren, C. J. Moes, J. van Marie, S. A. Prahl, and M. J. Van Gemert, Appl. Opt. </w:t>
      </w:r>
      <w:r w:rsidRPr="0007793B">
        <w:rPr>
          <w:b/>
          <w:sz w:val="17"/>
          <w:szCs w:val="17"/>
        </w:rPr>
        <w:t>30</w:t>
      </w:r>
      <w:r w:rsidRPr="0007793B">
        <w:rPr>
          <w:sz w:val="17"/>
          <w:szCs w:val="17"/>
        </w:rPr>
        <w:t>, 4507-4514 (1991).</w:t>
      </w:r>
    </w:p>
    <w:p w14:paraId="794D75B0" w14:textId="2A3BC237" w:rsidR="003875C8" w:rsidRPr="0007793B" w:rsidRDefault="003875C8" w:rsidP="003875C8">
      <w:pPr>
        <w:pStyle w:val="EndNoteBibliography"/>
        <w:snapToGrid w:val="0"/>
        <w:rPr>
          <w:sz w:val="17"/>
          <w:szCs w:val="17"/>
        </w:rPr>
      </w:pPr>
      <w:r w:rsidRPr="0007793B">
        <w:rPr>
          <w:sz w:val="17"/>
          <w:szCs w:val="17"/>
        </w:rPr>
        <w:t>1</w:t>
      </w:r>
      <w:r w:rsidR="00F94177" w:rsidRPr="0007793B">
        <w:rPr>
          <w:sz w:val="17"/>
          <w:szCs w:val="17"/>
        </w:rPr>
        <w:t>8</w:t>
      </w:r>
      <w:r w:rsidRPr="0007793B">
        <w:rPr>
          <w:sz w:val="17"/>
          <w:szCs w:val="17"/>
        </w:rPr>
        <w:t xml:space="preserve">.S. Manhas, M. Swami, P. Buddhiwant, N. Ghosh, P. Gupta, and K. Singh, Opt. Express </w:t>
      </w:r>
      <w:r w:rsidRPr="0007793B">
        <w:rPr>
          <w:b/>
          <w:sz w:val="17"/>
          <w:szCs w:val="17"/>
        </w:rPr>
        <w:t>14</w:t>
      </w:r>
      <w:r w:rsidRPr="0007793B">
        <w:rPr>
          <w:sz w:val="17"/>
          <w:szCs w:val="17"/>
        </w:rPr>
        <w:t>, 190-202 (2006).</w:t>
      </w:r>
      <w:r w:rsidRPr="0007793B">
        <w:rPr>
          <w:sz w:val="17"/>
          <w:szCs w:val="17"/>
        </w:rPr>
        <w:fldChar w:fldCharType="end"/>
      </w:r>
    </w:p>
    <w:p w14:paraId="10AA47A7" w14:textId="248ED241" w:rsidR="00F2321F" w:rsidRPr="0007793B" w:rsidRDefault="00F94177" w:rsidP="006564B4">
      <w:pPr>
        <w:pStyle w:val="EndNoteBibliography"/>
        <w:snapToGrid w:val="0"/>
        <w:rPr>
          <w:rFonts w:cs="AdvOT9cb306be.B"/>
          <w:spacing w:val="-6"/>
          <w:sz w:val="17"/>
          <w:szCs w:val="18"/>
        </w:rPr>
      </w:pPr>
      <w:r w:rsidRPr="0007793B">
        <w:rPr>
          <w:sz w:val="17"/>
          <w:szCs w:val="17"/>
        </w:rPr>
        <w:t>19</w:t>
      </w:r>
      <w:r w:rsidR="003875C8" w:rsidRPr="0007793B">
        <w:rPr>
          <w:sz w:val="17"/>
          <w:szCs w:val="17"/>
        </w:rPr>
        <w:t>.J Qi, figshare(2017)[retrieved 13 June 2017], https://doi.org/10.6084/m9.figshare.5104114.v1</w:t>
      </w:r>
      <w:r w:rsidR="006564B4" w:rsidRPr="0007793B">
        <w:rPr>
          <w:sz w:val="17"/>
          <w:szCs w:val="17"/>
        </w:rPr>
        <w:t>.</w:t>
      </w:r>
    </w:p>
    <w:p w14:paraId="3BB3B2A7" w14:textId="1ACA96BC" w:rsidR="00161D2D" w:rsidRPr="0007793B" w:rsidRDefault="00161D2D">
      <w:pPr>
        <w:rPr>
          <w:rFonts w:cs="AdvOT9cb306be.B"/>
          <w:spacing w:val="-6"/>
          <w:sz w:val="17"/>
          <w:szCs w:val="18"/>
        </w:rPr>
      </w:pPr>
      <w:r w:rsidRPr="0007793B">
        <w:br w:type="page"/>
      </w:r>
    </w:p>
    <w:p w14:paraId="690574D9" w14:textId="77777777" w:rsidR="002F51E0" w:rsidRPr="0007793B" w:rsidRDefault="002F51E0" w:rsidP="002F51E0">
      <w:pPr>
        <w:pStyle w:val="OSAReference"/>
        <w:numPr>
          <w:ilvl w:val="0"/>
          <w:numId w:val="0"/>
        </w:numPr>
        <w:ind w:left="216" w:hanging="216"/>
      </w:pPr>
    </w:p>
    <w:p w14:paraId="2EC976A5" w14:textId="77777777" w:rsidR="00A626F6" w:rsidRPr="0007793B" w:rsidRDefault="0082667F" w:rsidP="00A626F6">
      <w:pPr>
        <w:pStyle w:val="EndNoteBibliography"/>
        <w:ind w:left="720" w:hanging="720"/>
      </w:pPr>
      <w:r w:rsidRPr="0007793B">
        <w:fldChar w:fldCharType="begin"/>
      </w:r>
      <w:r w:rsidRPr="0007793B">
        <w:instrText xml:space="preserve"> ADDIN EN.REFLIST </w:instrText>
      </w:r>
      <w:r w:rsidRPr="0007793B">
        <w:fldChar w:fldCharType="separate"/>
      </w:r>
      <w:bookmarkStart w:id="25" w:name="_ENREF_1"/>
      <w:r w:rsidR="00A626F6" w:rsidRPr="0007793B">
        <w:t>1.</w:t>
      </w:r>
      <w:r w:rsidR="00A626F6" w:rsidRPr="0007793B">
        <w:tab/>
        <w:t>J. Qi and D. S. Elson, "Mueller polarimetric imaging for surgical and diagnostic applications: a review," J. Biophotonics, n/a-n/a (2017).</w:t>
      </w:r>
      <w:bookmarkEnd w:id="25"/>
    </w:p>
    <w:p w14:paraId="40D0477D" w14:textId="77777777" w:rsidR="00A626F6" w:rsidRPr="0007793B" w:rsidRDefault="00A626F6" w:rsidP="00A626F6">
      <w:pPr>
        <w:pStyle w:val="EndNoteBibliography"/>
        <w:ind w:left="720" w:hanging="720"/>
      </w:pPr>
      <w:bookmarkStart w:id="26" w:name="_ENREF_2"/>
      <w:r w:rsidRPr="0007793B">
        <w:t>2.</w:t>
      </w:r>
      <w:r w:rsidRPr="0007793B">
        <w:tab/>
        <w:t xml:space="preserve">S.-Y. Lu and R. A. Chipman, "Interpretation of Mueller matrices based on polar decomposition," J. Opt. Soc. Am. A </w:t>
      </w:r>
      <w:r w:rsidRPr="0007793B">
        <w:rPr>
          <w:b/>
        </w:rPr>
        <w:t>13</w:t>
      </w:r>
      <w:r w:rsidRPr="0007793B">
        <w:t>, 1106-1113 (1996).</w:t>
      </w:r>
      <w:bookmarkEnd w:id="26"/>
    </w:p>
    <w:p w14:paraId="48D9134E" w14:textId="77777777" w:rsidR="00A626F6" w:rsidRPr="0007793B" w:rsidRDefault="00A626F6" w:rsidP="00A626F6">
      <w:pPr>
        <w:pStyle w:val="EndNoteBibliography"/>
        <w:ind w:left="720" w:hanging="720"/>
      </w:pPr>
      <w:bookmarkStart w:id="27" w:name="_ENREF_3"/>
      <w:r w:rsidRPr="0007793B">
        <w:t>3.</w:t>
      </w:r>
      <w:r w:rsidRPr="0007793B">
        <w:tab/>
        <w:t xml:space="preserve">J. Qi and D. S. Elson, "A high definition Mueller polarimetric endoscope for tissue characterisation," Sci Rep </w:t>
      </w:r>
      <w:r w:rsidRPr="0007793B">
        <w:rPr>
          <w:b/>
        </w:rPr>
        <w:t>6</w:t>
      </w:r>
      <w:r w:rsidRPr="0007793B">
        <w:t>, 25953 (2016).</w:t>
      </w:r>
      <w:bookmarkEnd w:id="27"/>
    </w:p>
    <w:p w14:paraId="47757D03" w14:textId="77777777" w:rsidR="00A626F6" w:rsidRPr="0007793B" w:rsidRDefault="00A626F6" w:rsidP="00A626F6">
      <w:pPr>
        <w:pStyle w:val="EndNoteBibliography"/>
        <w:ind w:left="720" w:hanging="720"/>
      </w:pPr>
      <w:bookmarkStart w:id="28" w:name="_ENREF_4"/>
      <w:r w:rsidRPr="0007793B">
        <w:t>4.</w:t>
      </w:r>
      <w:r w:rsidRPr="0007793B">
        <w:tab/>
        <w:t xml:space="preserve">J. Qi, M. Ye, M. Singh, N. T. Clancy, and D. S. Elson, "Narrow band 3x3 Mueller polarimetric endoscopy," Biomed. Opt. Express </w:t>
      </w:r>
      <w:r w:rsidRPr="0007793B">
        <w:rPr>
          <w:b/>
        </w:rPr>
        <w:t>4</w:t>
      </w:r>
      <w:r w:rsidRPr="0007793B">
        <w:t>, 2433-2449 (2013).</w:t>
      </w:r>
      <w:bookmarkEnd w:id="28"/>
    </w:p>
    <w:p w14:paraId="0710D3C3" w14:textId="77777777" w:rsidR="00A626F6" w:rsidRPr="0007793B" w:rsidRDefault="00A626F6" w:rsidP="00A626F6">
      <w:pPr>
        <w:pStyle w:val="EndNoteBibliography"/>
        <w:ind w:left="720" w:hanging="720"/>
      </w:pPr>
      <w:bookmarkStart w:id="29" w:name="_ENREF_5"/>
      <w:r w:rsidRPr="0007793B">
        <w:t>5.</w:t>
      </w:r>
      <w:r w:rsidRPr="0007793B">
        <w:tab/>
        <w:t xml:space="preserve">N. Ghosh, I. A. Vitkin, and M. F. G. Wood, "Mueller matrix decomposition for extraction of individual polarization parameters from complex turbid media exhibiting multiple scattering, optical activity, and linear birefringence," J. Biomed. Opt. </w:t>
      </w:r>
      <w:r w:rsidRPr="0007793B">
        <w:rPr>
          <w:b/>
        </w:rPr>
        <w:t>13</w:t>
      </w:r>
      <w:r w:rsidRPr="0007793B">
        <w:t>, 044036-044036 (2008).</w:t>
      </w:r>
      <w:bookmarkEnd w:id="29"/>
    </w:p>
    <w:p w14:paraId="17D5387D" w14:textId="77777777" w:rsidR="00A626F6" w:rsidRPr="0007793B" w:rsidRDefault="00A626F6" w:rsidP="00A626F6">
      <w:pPr>
        <w:pStyle w:val="EndNoteBibliography"/>
        <w:ind w:left="720" w:hanging="720"/>
      </w:pPr>
      <w:bookmarkStart w:id="30" w:name="_ENREF_6"/>
      <w:r w:rsidRPr="0007793B">
        <w:t>6.</w:t>
      </w:r>
      <w:r w:rsidRPr="0007793B">
        <w:tab/>
        <w:t xml:space="preserve">D. M. Hayes, "Error propagation in decomposition of Mueller matrices," in </w:t>
      </w:r>
      <w:r w:rsidRPr="0007793B">
        <w:rPr>
          <w:i/>
        </w:rPr>
        <w:t>Proc. SPIE</w:t>
      </w:r>
      <w:r w:rsidRPr="0007793B">
        <w:t>, 1997), 112-123.</w:t>
      </w:r>
      <w:bookmarkEnd w:id="30"/>
    </w:p>
    <w:p w14:paraId="397B1567" w14:textId="77777777" w:rsidR="00A626F6" w:rsidRPr="0007793B" w:rsidRDefault="00A626F6" w:rsidP="00A626F6">
      <w:pPr>
        <w:pStyle w:val="EndNoteBibliography"/>
        <w:ind w:left="720" w:hanging="720"/>
      </w:pPr>
      <w:bookmarkStart w:id="31" w:name="_ENREF_7"/>
      <w:r w:rsidRPr="0007793B">
        <w:t>7.</w:t>
      </w:r>
      <w:r w:rsidRPr="0007793B">
        <w:tab/>
        <w:t xml:space="preserve">R. Ossikovski, M. Anastasiadou, and A. De Martino, "Product decompositions of depolarizing Mueller matrices with negative determinants," Optics Communications </w:t>
      </w:r>
      <w:r w:rsidRPr="0007793B">
        <w:rPr>
          <w:b/>
        </w:rPr>
        <w:t>281</w:t>
      </w:r>
      <w:r w:rsidRPr="0007793B">
        <w:t>, 2406-2410 (2008).</w:t>
      </w:r>
      <w:bookmarkEnd w:id="31"/>
    </w:p>
    <w:p w14:paraId="53042FE3" w14:textId="77777777" w:rsidR="00A626F6" w:rsidRPr="0007793B" w:rsidRDefault="00A626F6" w:rsidP="00A626F6">
      <w:pPr>
        <w:pStyle w:val="EndNoteBibliography"/>
        <w:ind w:left="720" w:hanging="720"/>
      </w:pPr>
      <w:bookmarkStart w:id="32" w:name="_ENREF_8"/>
      <w:r w:rsidRPr="0007793B">
        <w:t>8.</w:t>
      </w:r>
      <w:r w:rsidRPr="0007793B">
        <w:tab/>
        <w:t xml:space="preserve">N. Ghosh and I. A. Vitkin, "Tissue polarimetry: concepts, challenges, applications, and outlook," J. Biomed. Opt. </w:t>
      </w:r>
      <w:r w:rsidRPr="0007793B">
        <w:rPr>
          <w:b/>
        </w:rPr>
        <w:t>16</w:t>
      </w:r>
      <w:r w:rsidRPr="0007793B">
        <w:t>, 110801 (2011).</w:t>
      </w:r>
      <w:bookmarkEnd w:id="32"/>
    </w:p>
    <w:p w14:paraId="0B3696B9" w14:textId="77777777" w:rsidR="00A626F6" w:rsidRPr="0007793B" w:rsidRDefault="00A626F6" w:rsidP="00A626F6">
      <w:pPr>
        <w:pStyle w:val="EndNoteBibliography"/>
        <w:ind w:left="720" w:hanging="720"/>
      </w:pPr>
      <w:bookmarkStart w:id="33" w:name="_ENREF_9"/>
      <w:r w:rsidRPr="0007793B">
        <w:t>9.</w:t>
      </w:r>
      <w:r w:rsidRPr="0007793B">
        <w:tab/>
        <w:t xml:space="preserve">S. P. Morgan and M. E. Ridgway, "Polarization properties of light backscattered from a two layer scattering medium," Opt. Express </w:t>
      </w:r>
      <w:r w:rsidRPr="0007793B">
        <w:rPr>
          <w:b/>
        </w:rPr>
        <w:t>7</w:t>
      </w:r>
      <w:r w:rsidRPr="0007793B">
        <w:t>, 395-402 (2000).</w:t>
      </w:r>
      <w:bookmarkEnd w:id="33"/>
    </w:p>
    <w:p w14:paraId="65AA4A34" w14:textId="77777777" w:rsidR="00A626F6" w:rsidRPr="0007793B" w:rsidRDefault="00A626F6" w:rsidP="00A626F6">
      <w:pPr>
        <w:pStyle w:val="EndNoteBibliography"/>
        <w:ind w:left="720" w:hanging="720"/>
      </w:pPr>
      <w:bookmarkStart w:id="34" w:name="_ENREF_10"/>
      <w:r w:rsidRPr="0007793B">
        <w:t>10.</w:t>
      </w:r>
      <w:r w:rsidRPr="0007793B">
        <w:tab/>
        <w:t xml:space="preserve">B. Kunnen, C. Macdonald, A. Doronin, S. Jacques, M. Eccles, and I. Meglinski, "Application of circularly polarized light for non-invasive diagnosis of cancerous tissues and turbid tissue-like scattering media," J. Biophotonics </w:t>
      </w:r>
      <w:r w:rsidRPr="0007793B">
        <w:rPr>
          <w:b/>
        </w:rPr>
        <w:t>8</w:t>
      </w:r>
      <w:r w:rsidRPr="0007793B">
        <w:t>, 317-323 (2015).</w:t>
      </w:r>
      <w:bookmarkEnd w:id="34"/>
    </w:p>
    <w:p w14:paraId="0C08E247" w14:textId="77777777" w:rsidR="00A626F6" w:rsidRPr="0007793B" w:rsidRDefault="00A626F6" w:rsidP="00A626F6">
      <w:pPr>
        <w:pStyle w:val="EndNoteBibliography"/>
        <w:ind w:left="720" w:hanging="720"/>
      </w:pPr>
      <w:bookmarkStart w:id="35" w:name="_ENREF_11"/>
      <w:r w:rsidRPr="0007793B">
        <w:t>11.</w:t>
      </w:r>
      <w:r w:rsidRPr="0007793B">
        <w:tab/>
        <w:t xml:space="preserve">C. Macdonald and I. Meglinski, "Backscattering of circular polarized light from a disperse random medium influenced by optical clearing," Laser Physics Letters </w:t>
      </w:r>
      <w:r w:rsidRPr="0007793B">
        <w:rPr>
          <w:b/>
        </w:rPr>
        <w:t>8</w:t>
      </w:r>
      <w:r w:rsidRPr="0007793B">
        <w:t>, 324-328 (2011).</w:t>
      </w:r>
      <w:bookmarkEnd w:id="35"/>
    </w:p>
    <w:p w14:paraId="0C1AF58A" w14:textId="77777777" w:rsidR="00A626F6" w:rsidRPr="0007793B" w:rsidRDefault="00A626F6" w:rsidP="00A626F6">
      <w:pPr>
        <w:pStyle w:val="EndNoteBibliography"/>
        <w:ind w:left="720" w:hanging="720"/>
      </w:pPr>
      <w:bookmarkStart w:id="36" w:name="_ENREF_12"/>
      <w:r w:rsidRPr="0007793B">
        <w:t>12.</w:t>
      </w:r>
      <w:r w:rsidRPr="0007793B">
        <w:tab/>
        <w:t xml:space="preserve">C. M. Macdonald, S. L. Jacques, and I. V. Meglinski, "Circular polarization memory in polydisperse scattering media," Phys Rev E </w:t>
      </w:r>
      <w:r w:rsidRPr="0007793B">
        <w:rPr>
          <w:b/>
        </w:rPr>
        <w:t>91</w:t>
      </w:r>
      <w:r w:rsidRPr="0007793B">
        <w:t>, 033204 (2015).</w:t>
      </w:r>
      <w:bookmarkEnd w:id="36"/>
    </w:p>
    <w:p w14:paraId="5E4205E9" w14:textId="77777777" w:rsidR="00A626F6" w:rsidRPr="0007793B" w:rsidRDefault="00A626F6" w:rsidP="00A626F6">
      <w:pPr>
        <w:pStyle w:val="EndNoteBibliography"/>
        <w:ind w:left="720" w:hanging="720"/>
      </w:pPr>
      <w:bookmarkStart w:id="37" w:name="_ENREF_13"/>
      <w:r w:rsidRPr="0007793B">
        <w:t>13.</w:t>
      </w:r>
      <w:r w:rsidRPr="0007793B">
        <w:tab/>
        <w:t xml:space="preserve">F. MacKintosh, J. Zhu, D. Pine, and D. Weitz, "Polarization memory of multiply scattered light," Physical Review B </w:t>
      </w:r>
      <w:r w:rsidRPr="0007793B">
        <w:rPr>
          <w:b/>
        </w:rPr>
        <w:t>40</w:t>
      </w:r>
      <w:r w:rsidRPr="0007793B">
        <w:t>, 9342 (1989).</w:t>
      </w:r>
      <w:bookmarkEnd w:id="37"/>
    </w:p>
    <w:p w14:paraId="3A07E312" w14:textId="77777777" w:rsidR="00A626F6" w:rsidRPr="0007793B" w:rsidRDefault="00A626F6" w:rsidP="00A626F6">
      <w:pPr>
        <w:pStyle w:val="EndNoteBibliography"/>
        <w:ind w:left="720" w:hanging="720"/>
      </w:pPr>
      <w:bookmarkStart w:id="38" w:name="_ENREF_14"/>
      <w:r w:rsidRPr="0007793B">
        <w:t>14.</w:t>
      </w:r>
      <w:r w:rsidRPr="0007793B">
        <w:tab/>
        <w:t xml:space="preserve">D. Bicout, C. Brosseau, A. S. Martinez, and J. M. Schmitt, "Depolarization of multiply scattered waves by spherical diffusers: Influence of the size parameter," Phys Rev E </w:t>
      </w:r>
      <w:r w:rsidRPr="0007793B">
        <w:rPr>
          <w:b/>
        </w:rPr>
        <w:t>49</w:t>
      </w:r>
      <w:r w:rsidRPr="0007793B">
        <w:t>, 1767-1770 (1994).</w:t>
      </w:r>
      <w:bookmarkEnd w:id="38"/>
    </w:p>
    <w:p w14:paraId="7F17C8FC" w14:textId="77777777" w:rsidR="00A626F6" w:rsidRPr="0007793B" w:rsidRDefault="00A626F6" w:rsidP="00A626F6">
      <w:pPr>
        <w:pStyle w:val="EndNoteBibliography"/>
        <w:ind w:left="720" w:hanging="720"/>
      </w:pPr>
      <w:bookmarkStart w:id="39" w:name="_ENREF_15"/>
      <w:r w:rsidRPr="0007793B">
        <w:t>15.</w:t>
      </w:r>
      <w:r w:rsidRPr="0007793B">
        <w:tab/>
        <w:t xml:space="preserve">R. Ossikovski, "Analysis of depolarizing Mueller matrices through a symmetric decomposition," JOSA A </w:t>
      </w:r>
      <w:r w:rsidRPr="0007793B">
        <w:rPr>
          <w:b/>
        </w:rPr>
        <w:t>26</w:t>
      </w:r>
      <w:r w:rsidRPr="0007793B">
        <w:t>, 1109-1118 (2009).</w:t>
      </w:r>
      <w:bookmarkEnd w:id="39"/>
    </w:p>
    <w:p w14:paraId="6581E417" w14:textId="77777777" w:rsidR="00A626F6" w:rsidRPr="0007793B" w:rsidRDefault="00A626F6" w:rsidP="00A626F6">
      <w:pPr>
        <w:pStyle w:val="EndNoteBibliography"/>
        <w:ind w:left="720" w:hanging="720"/>
      </w:pPr>
      <w:bookmarkStart w:id="40" w:name="_ENREF_16"/>
      <w:r w:rsidRPr="0007793B">
        <w:t>16.</w:t>
      </w:r>
      <w:r w:rsidRPr="0007793B">
        <w:tab/>
        <w:t xml:space="preserve">E. Compain, S. Poirier, and B. Drevillon, "General and Self-Consistent Method for the Calibration of Polarization Modulators, Polarimeters, and Mueller-Matrix Ellipsometers," Appl. Opt. </w:t>
      </w:r>
      <w:r w:rsidRPr="0007793B">
        <w:rPr>
          <w:b/>
        </w:rPr>
        <w:t>38</w:t>
      </w:r>
      <w:r w:rsidRPr="0007793B">
        <w:t>, 3490-3502 (1999).</w:t>
      </w:r>
      <w:bookmarkEnd w:id="40"/>
    </w:p>
    <w:p w14:paraId="7201ADCB" w14:textId="77777777" w:rsidR="00A626F6" w:rsidRPr="0007793B" w:rsidRDefault="00A626F6" w:rsidP="00A626F6">
      <w:pPr>
        <w:pStyle w:val="EndNoteBibliography"/>
        <w:ind w:left="720" w:hanging="720"/>
      </w:pPr>
      <w:bookmarkStart w:id="41" w:name="_ENREF_17"/>
      <w:r w:rsidRPr="0007793B">
        <w:t>17.</w:t>
      </w:r>
      <w:r w:rsidRPr="0007793B">
        <w:tab/>
        <w:t xml:space="preserve">H. J. Van Staveren, C. J. Moes, J. van Marie, S. A. Prahl, and M. J. Van Gemert, "Light scattering in lntralipid-10% in the wavelength range of 400–1100 nm," Appl. Opt. </w:t>
      </w:r>
      <w:r w:rsidRPr="0007793B">
        <w:rPr>
          <w:b/>
        </w:rPr>
        <w:t>30</w:t>
      </w:r>
      <w:r w:rsidRPr="0007793B">
        <w:t>, 4507-4514 (1991).</w:t>
      </w:r>
      <w:bookmarkEnd w:id="41"/>
    </w:p>
    <w:p w14:paraId="60A4D7A2" w14:textId="77777777" w:rsidR="00A626F6" w:rsidRPr="0007793B" w:rsidRDefault="00A626F6" w:rsidP="00A626F6">
      <w:pPr>
        <w:pStyle w:val="EndNoteBibliography"/>
        <w:ind w:left="720" w:hanging="720"/>
      </w:pPr>
      <w:bookmarkStart w:id="42" w:name="_ENREF_18"/>
      <w:r w:rsidRPr="0007793B">
        <w:t>18.</w:t>
      </w:r>
      <w:r w:rsidRPr="0007793B">
        <w:tab/>
        <w:t xml:space="preserve">S. Manhas, M. Swami, P. Buddhiwant, N. Ghosh, P. Gupta, and K. Singh, "Mueller matrix approach for determination of optical rotation in chiral turbid media in backscattering geometry," Opt. Express </w:t>
      </w:r>
      <w:r w:rsidRPr="0007793B">
        <w:rPr>
          <w:b/>
        </w:rPr>
        <w:t>14</w:t>
      </w:r>
      <w:r w:rsidRPr="0007793B">
        <w:t>, 190-202 (2006).</w:t>
      </w:r>
      <w:bookmarkEnd w:id="42"/>
    </w:p>
    <w:p w14:paraId="634C5265" w14:textId="1832C7C0" w:rsidR="006E12E6" w:rsidRPr="00E94621" w:rsidRDefault="0082667F" w:rsidP="00A00059">
      <w:pPr>
        <w:pStyle w:val="EndNoteBibliography"/>
        <w:ind w:left="720" w:hanging="720"/>
      </w:pPr>
      <w:r w:rsidRPr="0007793B">
        <w:fldChar w:fldCharType="end"/>
      </w:r>
      <w:r w:rsidR="00A626F6" w:rsidRPr="0007793B">
        <w:t>19</w:t>
      </w:r>
      <w:r w:rsidR="00A00059" w:rsidRPr="0007793B">
        <w:t>.</w:t>
      </w:r>
      <w:r w:rsidR="00A00059" w:rsidRPr="0007793B">
        <w:tab/>
      </w:r>
      <w:r w:rsidR="00862FDE" w:rsidRPr="0007793B">
        <w:t>J Qi, figshare(2017)[retrieved 13 June 2017], https://doi.org/10.6084/m9.figshare.5104114.v1</w:t>
      </w:r>
    </w:p>
    <w:sectPr w:rsidR="006E12E6" w:rsidRPr="00E94621" w:rsidSect="00BF1690">
      <w:type w:val="continuous"/>
      <w:pgSz w:w="12240" w:h="15840" w:code="1"/>
      <w:pgMar w:top="1080" w:right="994" w:bottom="1260" w:left="994" w:header="720" w:footer="720" w:gutter="0"/>
      <w:cols w:num="2" w:space="44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4FF064" w14:textId="77777777" w:rsidR="005154AF" w:rsidRPr="00A81FCC" w:rsidRDefault="005154AF" w:rsidP="00A81FCC">
      <w:r>
        <w:separator/>
      </w:r>
    </w:p>
  </w:endnote>
  <w:endnote w:type="continuationSeparator" w:id="0">
    <w:p w14:paraId="7097206C" w14:textId="77777777" w:rsidR="005154AF" w:rsidRPr="00A81FCC" w:rsidRDefault="005154AF" w:rsidP="00A81F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algun Gothic">
    <w:panose1 w:val="020B0503020000020004"/>
    <w:charset w:val="81"/>
    <w:family w:val="swiss"/>
    <w:pitch w:val="variable"/>
    <w:sig w:usb0="900002AF" w:usb1="09D77CFB" w:usb2="00000012" w:usb3="00000000" w:csb0="00080001" w:csb1="00000000"/>
  </w:font>
  <w:font w:name="AdvOTdbe06fba">
    <w:panose1 w:val="00000000000000000000"/>
    <w:charset w:val="00"/>
    <w:family w:val="roman"/>
    <w:notTrueType/>
    <w:pitch w:val="default"/>
    <w:sig w:usb0="00000003" w:usb1="00000000" w:usb2="00000000" w:usb3="00000000" w:csb0="00000001" w:csb1="00000000"/>
  </w:font>
  <w:font w:name="AdvOT9cb306be.B">
    <w:altName w:val="Arial"/>
    <w:panose1 w:val="00000000000000000000"/>
    <w:charset w:val="00"/>
    <w:family w:val="swiss"/>
    <w:notTrueType/>
    <w:pitch w:val="default"/>
    <w:sig w:usb0="00000003" w:usb1="00000000" w:usb2="00000000" w:usb3="00000000" w:csb0="00000001" w:csb1="00000000"/>
  </w:font>
  <w:font w:name="AdvOT8910dd71">
    <w:panose1 w:val="00000000000000000000"/>
    <w:charset w:val="00"/>
    <w:family w:val="swiss"/>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DengXian">
    <w:altName w:val="Arial Unicode MS"/>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96D171" w14:textId="77777777" w:rsidR="005154AF" w:rsidRPr="00A81FCC" w:rsidRDefault="005154AF" w:rsidP="00A81FCC">
      <w:r>
        <w:separator/>
      </w:r>
    </w:p>
  </w:footnote>
  <w:footnote w:type="continuationSeparator" w:id="0">
    <w:p w14:paraId="170CF236" w14:textId="77777777" w:rsidR="005154AF" w:rsidRPr="00A81FCC" w:rsidRDefault="005154AF" w:rsidP="00A81FC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BA2485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182C0D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F64E91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15C225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D8E410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632363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830C1F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86002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5606B5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9F0AF0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017EF2"/>
    <w:multiLevelType w:val="hybridMultilevel"/>
    <w:tmpl w:val="7C94CD3A"/>
    <w:lvl w:ilvl="0" w:tplc="D578DBF6">
      <w:start w:val="1"/>
      <w:numFmt w:val="decimal"/>
      <w:pStyle w:val="OSAReference"/>
      <w:suff w:val="space"/>
      <w:lvlText w:val="%1."/>
      <w:lvlJc w:val="left"/>
      <w:pPr>
        <w:ind w:left="360" w:hanging="21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7D223EB"/>
    <w:multiLevelType w:val="hybridMultilevel"/>
    <w:tmpl w:val="DE8078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77F0E0B"/>
    <w:multiLevelType w:val="multilevel"/>
    <w:tmpl w:val="0409001D"/>
    <w:numStyleLink w:val="12References"/>
  </w:abstractNum>
  <w:abstractNum w:abstractNumId="13" w15:restartNumberingAfterBreak="0">
    <w:nsid w:val="1EA43B70"/>
    <w:multiLevelType w:val="hybridMultilevel"/>
    <w:tmpl w:val="9D648A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FCF0157"/>
    <w:multiLevelType w:val="multilevel"/>
    <w:tmpl w:val="0409001D"/>
    <w:styleLink w:val="12References"/>
    <w:lvl w:ilvl="0">
      <w:start w:val="1"/>
      <w:numFmt w:val="decimal"/>
      <w:lvlText w:val="%1)"/>
      <w:lvlJc w:val="left"/>
      <w:pPr>
        <w:ind w:left="360" w:hanging="360"/>
      </w:pPr>
      <w:rPr>
        <w:rFonts w:ascii="Century" w:hAnsi="Century"/>
        <w:sz w:val="1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9954E64"/>
    <w:multiLevelType w:val="hybridMultilevel"/>
    <w:tmpl w:val="BBCC11AA"/>
    <w:lvl w:ilvl="0" w:tplc="7CC28458">
      <w:start w:val="1"/>
      <w:numFmt w:val="decimal"/>
      <w:lvlText w:val="%1."/>
      <w:lvlJc w:val="left"/>
      <w:pPr>
        <w:ind w:left="547" w:hanging="360"/>
      </w:pPr>
      <w:rPr>
        <w:rFonts w:hint="default"/>
      </w:rPr>
    </w:lvl>
    <w:lvl w:ilvl="1" w:tplc="08090019" w:tentative="1">
      <w:start w:val="1"/>
      <w:numFmt w:val="lowerLetter"/>
      <w:lvlText w:val="%2."/>
      <w:lvlJc w:val="left"/>
      <w:pPr>
        <w:ind w:left="1267" w:hanging="360"/>
      </w:pPr>
    </w:lvl>
    <w:lvl w:ilvl="2" w:tplc="0809001B" w:tentative="1">
      <w:start w:val="1"/>
      <w:numFmt w:val="lowerRoman"/>
      <w:lvlText w:val="%3."/>
      <w:lvlJc w:val="right"/>
      <w:pPr>
        <w:ind w:left="1987" w:hanging="180"/>
      </w:pPr>
    </w:lvl>
    <w:lvl w:ilvl="3" w:tplc="0809000F" w:tentative="1">
      <w:start w:val="1"/>
      <w:numFmt w:val="decimal"/>
      <w:lvlText w:val="%4."/>
      <w:lvlJc w:val="left"/>
      <w:pPr>
        <w:ind w:left="2707" w:hanging="360"/>
      </w:pPr>
    </w:lvl>
    <w:lvl w:ilvl="4" w:tplc="08090019" w:tentative="1">
      <w:start w:val="1"/>
      <w:numFmt w:val="lowerLetter"/>
      <w:lvlText w:val="%5."/>
      <w:lvlJc w:val="left"/>
      <w:pPr>
        <w:ind w:left="3427" w:hanging="360"/>
      </w:pPr>
    </w:lvl>
    <w:lvl w:ilvl="5" w:tplc="0809001B" w:tentative="1">
      <w:start w:val="1"/>
      <w:numFmt w:val="lowerRoman"/>
      <w:lvlText w:val="%6."/>
      <w:lvlJc w:val="right"/>
      <w:pPr>
        <w:ind w:left="4147" w:hanging="180"/>
      </w:pPr>
    </w:lvl>
    <w:lvl w:ilvl="6" w:tplc="0809000F" w:tentative="1">
      <w:start w:val="1"/>
      <w:numFmt w:val="decimal"/>
      <w:lvlText w:val="%7."/>
      <w:lvlJc w:val="left"/>
      <w:pPr>
        <w:ind w:left="4867" w:hanging="360"/>
      </w:pPr>
    </w:lvl>
    <w:lvl w:ilvl="7" w:tplc="08090019" w:tentative="1">
      <w:start w:val="1"/>
      <w:numFmt w:val="lowerLetter"/>
      <w:lvlText w:val="%8."/>
      <w:lvlJc w:val="left"/>
      <w:pPr>
        <w:ind w:left="5587" w:hanging="360"/>
      </w:pPr>
    </w:lvl>
    <w:lvl w:ilvl="8" w:tplc="0809001B" w:tentative="1">
      <w:start w:val="1"/>
      <w:numFmt w:val="lowerRoman"/>
      <w:lvlText w:val="%9."/>
      <w:lvlJc w:val="right"/>
      <w:pPr>
        <w:ind w:left="6307" w:hanging="180"/>
      </w:pPr>
    </w:lvl>
  </w:abstractNum>
  <w:abstractNum w:abstractNumId="16" w15:restartNumberingAfterBreak="0">
    <w:nsid w:val="39E23FD6"/>
    <w:multiLevelType w:val="hybridMultilevel"/>
    <w:tmpl w:val="F16A290E"/>
    <w:lvl w:ilvl="0" w:tplc="0EF64DFA">
      <w:start w:val="1"/>
      <w:numFmt w:val="decimal"/>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BE5A4D"/>
    <w:multiLevelType w:val="multilevel"/>
    <w:tmpl w:val="0409001D"/>
    <w:numStyleLink w:val="12Refereces"/>
  </w:abstractNum>
  <w:abstractNum w:abstractNumId="18" w15:restartNumberingAfterBreak="0">
    <w:nsid w:val="4A0277CB"/>
    <w:multiLevelType w:val="hybridMultilevel"/>
    <w:tmpl w:val="BBCC11AA"/>
    <w:lvl w:ilvl="0" w:tplc="7CC28458">
      <w:start w:val="1"/>
      <w:numFmt w:val="decimal"/>
      <w:lvlText w:val="%1."/>
      <w:lvlJc w:val="left"/>
      <w:pPr>
        <w:ind w:left="547" w:hanging="360"/>
      </w:pPr>
      <w:rPr>
        <w:rFonts w:hint="default"/>
      </w:rPr>
    </w:lvl>
    <w:lvl w:ilvl="1" w:tplc="08090019" w:tentative="1">
      <w:start w:val="1"/>
      <w:numFmt w:val="lowerLetter"/>
      <w:lvlText w:val="%2."/>
      <w:lvlJc w:val="left"/>
      <w:pPr>
        <w:ind w:left="1267" w:hanging="360"/>
      </w:pPr>
    </w:lvl>
    <w:lvl w:ilvl="2" w:tplc="0809001B" w:tentative="1">
      <w:start w:val="1"/>
      <w:numFmt w:val="lowerRoman"/>
      <w:lvlText w:val="%3."/>
      <w:lvlJc w:val="right"/>
      <w:pPr>
        <w:ind w:left="1987" w:hanging="180"/>
      </w:pPr>
    </w:lvl>
    <w:lvl w:ilvl="3" w:tplc="0809000F" w:tentative="1">
      <w:start w:val="1"/>
      <w:numFmt w:val="decimal"/>
      <w:lvlText w:val="%4."/>
      <w:lvlJc w:val="left"/>
      <w:pPr>
        <w:ind w:left="2707" w:hanging="360"/>
      </w:pPr>
    </w:lvl>
    <w:lvl w:ilvl="4" w:tplc="08090019" w:tentative="1">
      <w:start w:val="1"/>
      <w:numFmt w:val="lowerLetter"/>
      <w:lvlText w:val="%5."/>
      <w:lvlJc w:val="left"/>
      <w:pPr>
        <w:ind w:left="3427" w:hanging="360"/>
      </w:pPr>
    </w:lvl>
    <w:lvl w:ilvl="5" w:tplc="0809001B" w:tentative="1">
      <w:start w:val="1"/>
      <w:numFmt w:val="lowerRoman"/>
      <w:lvlText w:val="%6."/>
      <w:lvlJc w:val="right"/>
      <w:pPr>
        <w:ind w:left="4147" w:hanging="180"/>
      </w:pPr>
    </w:lvl>
    <w:lvl w:ilvl="6" w:tplc="0809000F" w:tentative="1">
      <w:start w:val="1"/>
      <w:numFmt w:val="decimal"/>
      <w:lvlText w:val="%7."/>
      <w:lvlJc w:val="left"/>
      <w:pPr>
        <w:ind w:left="4867" w:hanging="360"/>
      </w:pPr>
    </w:lvl>
    <w:lvl w:ilvl="7" w:tplc="08090019" w:tentative="1">
      <w:start w:val="1"/>
      <w:numFmt w:val="lowerLetter"/>
      <w:lvlText w:val="%8."/>
      <w:lvlJc w:val="left"/>
      <w:pPr>
        <w:ind w:left="5587" w:hanging="360"/>
      </w:pPr>
    </w:lvl>
    <w:lvl w:ilvl="8" w:tplc="0809001B" w:tentative="1">
      <w:start w:val="1"/>
      <w:numFmt w:val="lowerRoman"/>
      <w:lvlText w:val="%9."/>
      <w:lvlJc w:val="right"/>
      <w:pPr>
        <w:ind w:left="6307" w:hanging="180"/>
      </w:pPr>
    </w:lvl>
  </w:abstractNum>
  <w:abstractNum w:abstractNumId="19" w15:restartNumberingAfterBreak="0">
    <w:nsid w:val="58A15947"/>
    <w:multiLevelType w:val="multilevel"/>
    <w:tmpl w:val="0409001D"/>
    <w:styleLink w:val="12Refereces"/>
    <w:lvl w:ilvl="0">
      <w:start w:val="1"/>
      <w:numFmt w:val="decimal"/>
      <w:lvlText w:val="%1)"/>
      <w:lvlJc w:val="left"/>
      <w:pPr>
        <w:ind w:left="360" w:hanging="360"/>
      </w:pPr>
      <w:rPr>
        <w:rFonts w:ascii="Century" w:hAnsi="Century"/>
        <w:sz w:val="1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4032582"/>
    <w:multiLevelType w:val="hybridMultilevel"/>
    <w:tmpl w:val="06EA997E"/>
    <w:lvl w:ilvl="0" w:tplc="2F96FB58">
      <w:start w:val="1"/>
      <w:numFmt w:val="lowerRoman"/>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6DEC3EF2"/>
    <w:multiLevelType w:val="hybridMultilevel"/>
    <w:tmpl w:val="461637F4"/>
    <w:lvl w:ilvl="0" w:tplc="C73AA1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086136D"/>
    <w:multiLevelType w:val="hybridMultilevel"/>
    <w:tmpl w:val="01FEE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3670F74"/>
    <w:multiLevelType w:val="multilevel"/>
    <w:tmpl w:val="0409001D"/>
    <w:lvl w:ilvl="0">
      <w:start w:val="1"/>
      <w:numFmt w:val="decimal"/>
      <w:lvlText w:val="%1"/>
      <w:lvlJc w:val="left"/>
      <w:pPr>
        <w:ind w:left="360" w:hanging="360"/>
      </w:pPr>
      <w:rPr>
        <w:rFonts w:ascii="Times New Roman" w:hAnsi="Times New Roman" w:hint="default"/>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9"/>
  </w:num>
  <w:num w:numId="2">
    <w:abstractNumId w:val="17"/>
  </w:num>
  <w:num w:numId="3">
    <w:abstractNumId w:val="11"/>
  </w:num>
  <w:num w:numId="4">
    <w:abstractNumId w:val="23"/>
  </w:num>
  <w:num w:numId="5">
    <w:abstractNumId w:val="14"/>
  </w:num>
  <w:num w:numId="6">
    <w:abstractNumId w:val="12"/>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3"/>
  </w:num>
  <w:num w:numId="18">
    <w:abstractNumId w:val="10"/>
  </w:num>
  <w:num w:numId="19">
    <w:abstractNumId w:val="22"/>
  </w:num>
  <w:num w:numId="20">
    <w:abstractNumId w:val="16"/>
  </w:num>
  <w:num w:numId="21">
    <w:abstractNumId w:val="21"/>
  </w:num>
  <w:num w:numId="22">
    <w:abstractNumId w:val="10"/>
    <w:lvlOverride w:ilvl="0">
      <w:startOverride w:val="1"/>
    </w:lvlOverride>
  </w:num>
  <w:num w:numId="23">
    <w:abstractNumId w:val="10"/>
    <w:lvlOverride w:ilvl="0">
      <w:startOverride w:val="1"/>
    </w:lvlOverride>
  </w:num>
  <w:num w:numId="24">
    <w:abstractNumId w:val="15"/>
  </w:num>
  <w:num w:numId="25">
    <w:abstractNumId w:val="18"/>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osajnl&lt;/Style&gt;&lt;LeftDelim&gt;{&lt;/LeftDelim&gt;&lt;RightDelim&gt;}&lt;/RightDelim&gt;&lt;FontName&gt;Calibri&lt;/FontName&gt;&lt;FontSize&gt;8&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t9550ddvkwavpeesrwt5atp0prsxfxsvf9wt&quot;&gt;review paper library endoscope&lt;record-ids&gt;&lt;item&gt;11&lt;/item&gt;&lt;item&gt;66&lt;/item&gt;&lt;item&gt;68&lt;/item&gt;&lt;item&gt;70&lt;/item&gt;&lt;item&gt;73&lt;/item&gt;&lt;item&gt;79&lt;/item&gt;&lt;item&gt;85&lt;/item&gt;&lt;item&gt;101&lt;/item&gt;&lt;item&gt;118&lt;/item&gt;&lt;item&gt;127&lt;/item&gt;&lt;item&gt;165&lt;/item&gt;&lt;item&gt;236&lt;/item&gt;&lt;item&gt;237&lt;/item&gt;&lt;item&gt;239&lt;/item&gt;&lt;item&gt;240&lt;/item&gt;&lt;item&gt;243&lt;/item&gt;&lt;item&gt;246&lt;/item&gt;&lt;item&gt;247&lt;/item&gt;&lt;/record-ids&gt;&lt;/item&gt;&lt;/Libraries&gt;"/>
  </w:docVars>
  <w:rsids>
    <w:rsidRoot w:val="0043288B"/>
    <w:rsid w:val="0000032D"/>
    <w:rsid w:val="00002075"/>
    <w:rsid w:val="0000346B"/>
    <w:rsid w:val="00005DE1"/>
    <w:rsid w:val="00011C57"/>
    <w:rsid w:val="000125B9"/>
    <w:rsid w:val="00014207"/>
    <w:rsid w:val="000150C9"/>
    <w:rsid w:val="00016B1A"/>
    <w:rsid w:val="000212AC"/>
    <w:rsid w:val="00022413"/>
    <w:rsid w:val="00022730"/>
    <w:rsid w:val="00022D24"/>
    <w:rsid w:val="000275C7"/>
    <w:rsid w:val="00027CF1"/>
    <w:rsid w:val="0003157B"/>
    <w:rsid w:val="000335EC"/>
    <w:rsid w:val="00034E2F"/>
    <w:rsid w:val="00034FC9"/>
    <w:rsid w:val="00035968"/>
    <w:rsid w:val="00035DCF"/>
    <w:rsid w:val="00036A6B"/>
    <w:rsid w:val="000376EF"/>
    <w:rsid w:val="0004025B"/>
    <w:rsid w:val="0004113D"/>
    <w:rsid w:val="0004256E"/>
    <w:rsid w:val="0004267E"/>
    <w:rsid w:val="00045B37"/>
    <w:rsid w:val="000462AA"/>
    <w:rsid w:val="00046CD2"/>
    <w:rsid w:val="00051DE1"/>
    <w:rsid w:val="00052CB9"/>
    <w:rsid w:val="000530FC"/>
    <w:rsid w:val="00053EE1"/>
    <w:rsid w:val="00054207"/>
    <w:rsid w:val="0005445C"/>
    <w:rsid w:val="00056D0A"/>
    <w:rsid w:val="00060CA4"/>
    <w:rsid w:val="000623FF"/>
    <w:rsid w:val="0006402F"/>
    <w:rsid w:val="00065C45"/>
    <w:rsid w:val="00065CC6"/>
    <w:rsid w:val="000666CB"/>
    <w:rsid w:val="00067FBD"/>
    <w:rsid w:val="00071463"/>
    <w:rsid w:val="000728DA"/>
    <w:rsid w:val="0007516B"/>
    <w:rsid w:val="00076304"/>
    <w:rsid w:val="0007793B"/>
    <w:rsid w:val="00077D7D"/>
    <w:rsid w:val="000814A1"/>
    <w:rsid w:val="000822D6"/>
    <w:rsid w:val="00082A79"/>
    <w:rsid w:val="00082AAB"/>
    <w:rsid w:val="00082B0A"/>
    <w:rsid w:val="00083B42"/>
    <w:rsid w:val="000844E8"/>
    <w:rsid w:val="00085C90"/>
    <w:rsid w:val="0008685A"/>
    <w:rsid w:val="000868B4"/>
    <w:rsid w:val="0009003F"/>
    <w:rsid w:val="00090E6C"/>
    <w:rsid w:val="00091B89"/>
    <w:rsid w:val="00092CCE"/>
    <w:rsid w:val="00092EDB"/>
    <w:rsid w:val="00093FC5"/>
    <w:rsid w:val="00096EDA"/>
    <w:rsid w:val="00097343"/>
    <w:rsid w:val="0009781E"/>
    <w:rsid w:val="00097B01"/>
    <w:rsid w:val="000A3ADB"/>
    <w:rsid w:val="000A642B"/>
    <w:rsid w:val="000A7389"/>
    <w:rsid w:val="000A78A5"/>
    <w:rsid w:val="000B0F2A"/>
    <w:rsid w:val="000B193F"/>
    <w:rsid w:val="000B3412"/>
    <w:rsid w:val="000B3B7B"/>
    <w:rsid w:val="000B411C"/>
    <w:rsid w:val="000B5084"/>
    <w:rsid w:val="000B5F9E"/>
    <w:rsid w:val="000B615B"/>
    <w:rsid w:val="000B78EE"/>
    <w:rsid w:val="000C1B4D"/>
    <w:rsid w:val="000C27D4"/>
    <w:rsid w:val="000C4F0D"/>
    <w:rsid w:val="000C5A54"/>
    <w:rsid w:val="000C5A9C"/>
    <w:rsid w:val="000C5E58"/>
    <w:rsid w:val="000C5F37"/>
    <w:rsid w:val="000D0AFD"/>
    <w:rsid w:val="000D656F"/>
    <w:rsid w:val="000D754F"/>
    <w:rsid w:val="000D75B7"/>
    <w:rsid w:val="000E002E"/>
    <w:rsid w:val="000E0A6F"/>
    <w:rsid w:val="000E10A4"/>
    <w:rsid w:val="000E1322"/>
    <w:rsid w:val="000E1D54"/>
    <w:rsid w:val="000E664B"/>
    <w:rsid w:val="000E764D"/>
    <w:rsid w:val="000E79F5"/>
    <w:rsid w:val="000F0353"/>
    <w:rsid w:val="000F0CF8"/>
    <w:rsid w:val="000F110A"/>
    <w:rsid w:val="000F1DFE"/>
    <w:rsid w:val="000F5D27"/>
    <w:rsid w:val="000F653B"/>
    <w:rsid w:val="00100ECB"/>
    <w:rsid w:val="00103330"/>
    <w:rsid w:val="00104D7A"/>
    <w:rsid w:val="00104D8D"/>
    <w:rsid w:val="00104DE3"/>
    <w:rsid w:val="00105645"/>
    <w:rsid w:val="00106C36"/>
    <w:rsid w:val="00107226"/>
    <w:rsid w:val="00107918"/>
    <w:rsid w:val="00110D76"/>
    <w:rsid w:val="0011109D"/>
    <w:rsid w:val="00111E4A"/>
    <w:rsid w:val="00114BC4"/>
    <w:rsid w:val="0011577A"/>
    <w:rsid w:val="00120670"/>
    <w:rsid w:val="00122070"/>
    <w:rsid w:val="00122117"/>
    <w:rsid w:val="00122F10"/>
    <w:rsid w:val="0012382C"/>
    <w:rsid w:val="00124F3E"/>
    <w:rsid w:val="001253C0"/>
    <w:rsid w:val="00125566"/>
    <w:rsid w:val="0012681C"/>
    <w:rsid w:val="00127ACB"/>
    <w:rsid w:val="0013203E"/>
    <w:rsid w:val="00132097"/>
    <w:rsid w:val="00133559"/>
    <w:rsid w:val="001337D6"/>
    <w:rsid w:val="001354E7"/>
    <w:rsid w:val="0013684E"/>
    <w:rsid w:val="00140B96"/>
    <w:rsid w:val="00140C1F"/>
    <w:rsid w:val="00140E57"/>
    <w:rsid w:val="001422FA"/>
    <w:rsid w:val="0014258E"/>
    <w:rsid w:val="00143BF0"/>
    <w:rsid w:val="00143C47"/>
    <w:rsid w:val="00145CF7"/>
    <w:rsid w:val="00146512"/>
    <w:rsid w:val="0014689D"/>
    <w:rsid w:val="00146907"/>
    <w:rsid w:val="00146940"/>
    <w:rsid w:val="00147BCB"/>
    <w:rsid w:val="00147E07"/>
    <w:rsid w:val="00150C91"/>
    <w:rsid w:val="00152561"/>
    <w:rsid w:val="00152FF4"/>
    <w:rsid w:val="00153BE0"/>
    <w:rsid w:val="00155C1F"/>
    <w:rsid w:val="0015698E"/>
    <w:rsid w:val="00157769"/>
    <w:rsid w:val="0016198B"/>
    <w:rsid w:val="00161D2D"/>
    <w:rsid w:val="00163ED5"/>
    <w:rsid w:val="0017239C"/>
    <w:rsid w:val="00174153"/>
    <w:rsid w:val="00174AD0"/>
    <w:rsid w:val="001752F6"/>
    <w:rsid w:val="00175495"/>
    <w:rsid w:val="001768AC"/>
    <w:rsid w:val="00177178"/>
    <w:rsid w:val="00177291"/>
    <w:rsid w:val="0017732F"/>
    <w:rsid w:val="0018055D"/>
    <w:rsid w:val="001869D2"/>
    <w:rsid w:val="00186A5D"/>
    <w:rsid w:val="0018763F"/>
    <w:rsid w:val="001900DE"/>
    <w:rsid w:val="00190960"/>
    <w:rsid w:val="0019423D"/>
    <w:rsid w:val="0019559B"/>
    <w:rsid w:val="00195AF5"/>
    <w:rsid w:val="001A02D2"/>
    <w:rsid w:val="001A2592"/>
    <w:rsid w:val="001A5A7B"/>
    <w:rsid w:val="001A6CC7"/>
    <w:rsid w:val="001B0F0A"/>
    <w:rsid w:val="001B14ED"/>
    <w:rsid w:val="001B26CB"/>
    <w:rsid w:val="001B2A17"/>
    <w:rsid w:val="001B31F6"/>
    <w:rsid w:val="001B39A1"/>
    <w:rsid w:val="001B3BB7"/>
    <w:rsid w:val="001B54BC"/>
    <w:rsid w:val="001B5760"/>
    <w:rsid w:val="001B6A28"/>
    <w:rsid w:val="001B74F2"/>
    <w:rsid w:val="001B7D11"/>
    <w:rsid w:val="001C08D3"/>
    <w:rsid w:val="001C193B"/>
    <w:rsid w:val="001C21D6"/>
    <w:rsid w:val="001C26E1"/>
    <w:rsid w:val="001C2848"/>
    <w:rsid w:val="001C28E4"/>
    <w:rsid w:val="001C3D31"/>
    <w:rsid w:val="001C3F79"/>
    <w:rsid w:val="001C4A45"/>
    <w:rsid w:val="001C764F"/>
    <w:rsid w:val="001D0BA5"/>
    <w:rsid w:val="001D231C"/>
    <w:rsid w:val="001D29BD"/>
    <w:rsid w:val="001D2BEB"/>
    <w:rsid w:val="001E0403"/>
    <w:rsid w:val="001E286C"/>
    <w:rsid w:val="001E31FD"/>
    <w:rsid w:val="001E35C1"/>
    <w:rsid w:val="001E58C0"/>
    <w:rsid w:val="001E5F37"/>
    <w:rsid w:val="001E75D8"/>
    <w:rsid w:val="001F19BC"/>
    <w:rsid w:val="001F4A1D"/>
    <w:rsid w:val="001F4A37"/>
    <w:rsid w:val="001F657A"/>
    <w:rsid w:val="002028FE"/>
    <w:rsid w:val="0020374F"/>
    <w:rsid w:val="00204669"/>
    <w:rsid w:val="0020595E"/>
    <w:rsid w:val="002067B0"/>
    <w:rsid w:val="002070D5"/>
    <w:rsid w:val="002078B3"/>
    <w:rsid w:val="002110A7"/>
    <w:rsid w:val="002130A4"/>
    <w:rsid w:val="0021556D"/>
    <w:rsid w:val="00215CAB"/>
    <w:rsid w:val="002160C9"/>
    <w:rsid w:val="00220D46"/>
    <w:rsid w:val="00222119"/>
    <w:rsid w:val="002230E0"/>
    <w:rsid w:val="002231EC"/>
    <w:rsid w:val="00224312"/>
    <w:rsid w:val="002246D2"/>
    <w:rsid w:val="00225493"/>
    <w:rsid w:val="002267F0"/>
    <w:rsid w:val="00227498"/>
    <w:rsid w:val="0023169E"/>
    <w:rsid w:val="002317C0"/>
    <w:rsid w:val="002319E7"/>
    <w:rsid w:val="002356B7"/>
    <w:rsid w:val="002369DF"/>
    <w:rsid w:val="00243D76"/>
    <w:rsid w:val="00245015"/>
    <w:rsid w:val="00246148"/>
    <w:rsid w:val="00246B2B"/>
    <w:rsid w:val="00247446"/>
    <w:rsid w:val="00250805"/>
    <w:rsid w:val="002536E5"/>
    <w:rsid w:val="00255DD1"/>
    <w:rsid w:val="00257524"/>
    <w:rsid w:val="002602D0"/>
    <w:rsid w:val="00261D6C"/>
    <w:rsid w:val="00262D85"/>
    <w:rsid w:val="0026502E"/>
    <w:rsid w:val="00265CBE"/>
    <w:rsid w:val="00275149"/>
    <w:rsid w:val="00277464"/>
    <w:rsid w:val="002776A4"/>
    <w:rsid w:val="00280759"/>
    <w:rsid w:val="002842CC"/>
    <w:rsid w:val="0028563A"/>
    <w:rsid w:val="00285CC9"/>
    <w:rsid w:val="00290740"/>
    <w:rsid w:val="00290E72"/>
    <w:rsid w:val="00293B6D"/>
    <w:rsid w:val="00295138"/>
    <w:rsid w:val="00297ACC"/>
    <w:rsid w:val="002A0BF5"/>
    <w:rsid w:val="002A0EFD"/>
    <w:rsid w:val="002A1DCB"/>
    <w:rsid w:val="002A2B44"/>
    <w:rsid w:val="002A4006"/>
    <w:rsid w:val="002A4B59"/>
    <w:rsid w:val="002A7BBF"/>
    <w:rsid w:val="002B197D"/>
    <w:rsid w:val="002B2BF0"/>
    <w:rsid w:val="002B4493"/>
    <w:rsid w:val="002B54CC"/>
    <w:rsid w:val="002C0706"/>
    <w:rsid w:val="002C0A9B"/>
    <w:rsid w:val="002C16BF"/>
    <w:rsid w:val="002C2E68"/>
    <w:rsid w:val="002C3FBE"/>
    <w:rsid w:val="002C412F"/>
    <w:rsid w:val="002C646B"/>
    <w:rsid w:val="002D0C2C"/>
    <w:rsid w:val="002D11C4"/>
    <w:rsid w:val="002D1C53"/>
    <w:rsid w:val="002D3A96"/>
    <w:rsid w:val="002D451F"/>
    <w:rsid w:val="002D7BE4"/>
    <w:rsid w:val="002D7CEF"/>
    <w:rsid w:val="002E0191"/>
    <w:rsid w:val="002E1220"/>
    <w:rsid w:val="002E5FB1"/>
    <w:rsid w:val="002E6BF0"/>
    <w:rsid w:val="002F05E1"/>
    <w:rsid w:val="002F117E"/>
    <w:rsid w:val="002F2292"/>
    <w:rsid w:val="002F43E7"/>
    <w:rsid w:val="002F51E0"/>
    <w:rsid w:val="002F795F"/>
    <w:rsid w:val="002F7974"/>
    <w:rsid w:val="003003BB"/>
    <w:rsid w:val="003003F5"/>
    <w:rsid w:val="0030069A"/>
    <w:rsid w:val="003028FF"/>
    <w:rsid w:val="003036D9"/>
    <w:rsid w:val="00305A8F"/>
    <w:rsid w:val="00313A82"/>
    <w:rsid w:val="003155D1"/>
    <w:rsid w:val="003162B5"/>
    <w:rsid w:val="00321B36"/>
    <w:rsid w:val="00322893"/>
    <w:rsid w:val="00323712"/>
    <w:rsid w:val="0032561B"/>
    <w:rsid w:val="00326B01"/>
    <w:rsid w:val="0032760B"/>
    <w:rsid w:val="00327826"/>
    <w:rsid w:val="00330DA5"/>
    <w:rsid w:val="003320DE"/>
    <w:rsid w:val="0033581D"/>
    <w:rsid w:val="00335C8C"/>
    <w:rsid w:val="003407E3"/>
    <w:rsid w:val="00340C86"/>
    <w:rsid w:val="00343AD7"/>
    <w:rsid w:val="00350A62"/>
    <w:rsid w:val="003513AE"/>
    <w:rsid w:val="00351740"/>
    <w:rsid w:val="0035356C"/>
    <w:rsid w:val="003575A3"/>
    <w:rsid w:val="00360991"/>
    <w:rsid w:val="00373D20"/>
    <w:rsid w:val="0037579C"/>
    <w:rsid w:val="00375E25"/>
    <w:rsid w:val="00376D84"/>
    <w:rsid w:val="00377194"/>
    <w:rsid w:val="003819A5"/>
    <w:rsid w:val="00382438"/>
    <w:rsid w:val="00383117"/>
    <w:rsid w:val="00383EB1"/>
    <w:rsid w:val="00386929"/>
    <w:rsid w:val="003871DF"/>
    <w:rsid w:val="003875C8"/>
    <w:rsid w:val="0038768B"/>
    <w:rsid w:val="00387D3E"/>
    <w:rsid w:val="00390117"/>
    <w:rsid w:val="00390706"/>
    <w:rsid w:val="00391C56"/>
    <w:rsid w:val="00392302"/>
    <w:rsid w:val="00392C6D"/>
    <w:rsid w:val="00393E09"/>
    <w:rsid w:val="00395B7E"/>
    <w:rsid w:val="00395F48"/>
    <w:rsid w:val="00397A9C"/>
    <w:rsid w:val="003A0CCE"/>
    <w:rsid w:val="003A1E76"/>
    <w:rsid w:val="003A26A1"/>
    <w:rsid w:val="003A44FC"/>
    <w:rsid w:val="003A4D2E"/>
    <w:rsid w:val="003A5E9F"/>
    <w:rsid w:val="003A7E01"/>
    <w:rsid w:val="003B1EF6"/>
    <w:rsid w:val="003B3521"/>
    <w:rsid w:val="003B36FE"/>
    <w:rsid w:val="003B5015"/>
    <w:rsid w:val="003C02E3"/>
    <w:rsid w:val="003C0841"/>
    <w:rsid w:val="003C124E"/>
    <w:rsid w:val="003C2724"/>
    <w:rsid w:val="003C29C1"/>
    <w:rsid w:val="003C385F"/>
    <w:rsid w:val="003C5060"/>
    <w:rsid w:val="003C5405"/>
    <w:rsid w:val="003C6595"/>
    <w:rsid w:val="003D1444"/>
    <w:rsid w:val="003D2997"/>
    <w:rsid w:val="003D3353"/>
    <w:rsid w:val="003D53C3"/>
    <w:rsid w:val="003D5BF0"/>
    <w:rsid w:val="003D6D13"/>
    <w:rsid w:val="003E02D6"/>
    <w:rsid w:val="003E0DC7"/>
    <w:rsid w:val="003E375B"/>
    <w:rsid w:val="003E5469"/>
    <w:rsid w:val="003E6C0F"/>
    <w:rsid w:val="003F0509"/>
    <w:rsid w:val="003F5508"/>
    <w:rsid w:val="003F5B1E"/>
    <w:rsid w:val="003F662B"/>
    <w:rsid w:val="004034F3"/>
    <w:rsid w:val="00403B09"/>
    <w:rsid w:val="00403CBB"/>
    <w:rsid w:val="00407BEF"/>
    <w:rsid w:val="00412B26"/>
    <w:rsid w:val="00412FE8"/>
    <w:rsid w:val="00415363"/>
    <w:rsid w:val="004155A7"/>
    <w:rsid w:val="00415660"/>
    <w:rsid w:val="00416B83"/>
    <w:rsid w:val="00417F21"/>
    <w:rsid w:val="00420464"/>
    <w:rsid w:val="004212EC"/>
    <w:rsid w:val="00422A4C"/>
    <w:rsid w:val="004264DC"/>
    <w:rsid w:val="004271B9"/>
    <w:rsid w:val="0042789A"/>
    <w:rsid w:val="00430AF0"/>
    <w:rsid w:val="00431061"/>
    <w:rsid w:val="0043288B"/>
    <w:rsid w:val="00432DC8"/>
    <w:rsid w:val="00433248"/>
    <w:rsid w:val="00433EAE"/>
    <w:rsid w:val="00434AAA"/>
    <w:rsid w:val="004367E9"/>
    <w:rsid w:val="00436B2A"/>
    <w:rsid w:val="00436B41"/>
    <w:rsid w:val="004372AF"/>
    <w:rsid w:val="00442A8C"/>
    <w:rsid w:val="00444633"/>
    <w:rsid w:val="00445378"/>
    <w:rsid w:val="004533A6"/>
    <w:rsid w:val="00453E79"/>
    <w:rsid w:val="00455328"/>
    <w:rsid w:val="00461678"/>
    <w:rsid w:val="00461FA4"/>
    <w:rsid w:val="004635AC"/>
    <w:rsid w:val="004637C9"/>
    <w:rsid w:val="00464507"/>
    <w:rsid w:val="00465037"/>
    <w:rsid w:val="00465CE1"/>
    <w:rsid w:val="004665DC"/>
    <w:rsid w:val="00466A97"/>
    <w:rsid w:val="0046717E"/>
    <w:rsid w:val="004675B0"/>
    <w:rsid w:val="00473766"/>
    <w:rsid w:val="00475462"/>
    <w:rsid w:val="00477BE2"/>
    <w:rsid w:val="00481488"/>
    <w:rsid w:val="00483505"/>
    <w:rsid w:val="00484061"/>
    <w:rsid w:val="0048569C"/>
    <w:rsid w:val="0049271B"/>
    <w:rsid w:val="00492749"/>
    <w:rsid w:val="0049337F"/>
    <w:rsid w:val="004937EE"/>
    <w:rsid w:val="004942CD"/>
    <w:rsid w:val="00494C05"/>
    <w:rsid w:val="00494DB3"/>
    <w:rsid w:val="004957A1"/>
    <w:rsid w:val="00496217"/>
    <w:rsid w:val="004A2350"/>
    <w:rsid w:val="004A34E3"/>
    <w:rsid w:val="004A34E6"/>
    <w:rsid w:val="004A5B42"/>
    <w:rsid w:val="004A7400"/>
    <w:rsid w:val="004A78F5"/>
    <w:rsid w:val="004B02A5"/>
    <w:rsid w:val="004B26B1"/>
    <w:rsid w:val="004B2FE1"/>
    <w:rsid w:val="004C363C"/>
    <w:rsid w:val="004C49C7"/>
    <w:rsid w:val="004D0214"/>
    <w:rsid w:val="004D1DEE"/>
    <w:rsid w:val="004D37F7"/>
    <w:rsid w:val="004D40F5"/>
    <w:rsid w:val="004D79C9"/>
    <w:rsid w:val="004E0A90"/>
    <w:rsid w:val="004E15EF"/>
    <w:rsid w:val="004E31E8"/>
    <w:rsid w:val="004E3374"/>
    <w:rsid w:val="004E447D"/>
    <w:rsid w:val="004E4685"/>
    <w:rsid w:val="004E4BB3"/>
    <w:rsid w:val="004E5D0E"/>
    <w:rsid w:val="004E6D39"/>
    <w:rsid w:val="004F0051"/>
    <w:rsid w:val="004F06BF"/>
    <w:rsid w:val="004F0C26"/>
    <w:rsid w:val="004F45A8"/>
    <w:rsid w:val="004F7786"/>
    <w:rsid w:val="005007F6"/>
    <w:rsid w:val="0050325E"/>
    <w:rsid w:val="00504812"/>
    <w:rsid w:val="0050483C"/>
    <w:rsid w:val="005054D7"/>
    <w:rsid w:val="005059C9"/>
    <w:rsid w:val="00506A30"/>
    <w:rsid w:val="005106D3"/>
    <w:rsid w:val="00511207"/>
    <w:rsid w:val="005148DE"/>
    <w:rsid w:val="00514E7D"/>
    <w:rsid w:val="00515240"/>
    <w:rsid w:val="005154AF"/>
    <w:rsid w:val="005169F6"/>
    <w:rsid w:val="005222EB"/>
    <w:rsid w:val="00522421"/>
    <w:rsid w:val="0052732C"/>
    <w:rsid w:val="0052755A"/>
    <w:rsid w:val="00533917"/>
    <w:rsid w:val="005360E3"/>
    <w:rsid w:val="00540A78"/>
    <w:rsid w:val="00540E93"/>
    <w:rsid w:val="00543B6E"/>
    <w:rsid w:val="005451CC"/>
    <w:rsid w:val="00545894"/>
    <w:rsid w:val="0054767E"/>
    <w:rsid w:val="005511A6"/>
    <w:rsid w:val="005513CA"/>
    <w:rsid w:val="00551E3D"/>
    <w:rsid w:val="0055238F"/>
    <w:rsid w:val="00553E6E"/>
    <w:rsid w:val="005551C5"/>
    <w:rsid w:val="00556629"/>
    <w:rsid w:val="00557CC4"/>
    <w:rsid w:val="0056094E"/>
    <w:rsid w:val="0056254F"/>
    <w:rsid w:val="005625E9"/>
    <w:rsid w:val="00563CD3"/>
    <w:rsid w:val="00564F6D"/>
    <w:rsid w:val="00565FD5"/>
    <w:rsid w:val="00566E73"/>
    <w:rsid w:val="00567509"/>
    <w:rsid w:val="005704BC"/>
    <w:rsid w:val="005721AE"/>
    <w:rsid w:val="00572AE1"/>
    <w:rsid w:val="0057610B"/>
    <w:rsid w:val="00583671"/>
    <w:rsid w:val="00583DF0"/>
    <w:rsid w:val="00584F09"/>
    <w:rsid w:val="005853C1"/>
    <w:rsid w:val="0058588F"/>
    <w:rsid w:val="005876E3"/>
    <w:rsid w:val="00587AD1"/>
    <w:rsid w:val="00590468"/>
    <w:rsid w:val="00590AA2"/>
    <w:rsid w:val="00591737"/>
    <w:rsid w:val="00591990"/>
    <w:rsid w:val="00596ACC"/>
    <w:rsid w:val="00597C7E"/>
    <w:rsid w:val="005A0BC5"/>
    <w:rsid w:val="005A2FB7"/>
    <w:rsid w:val="005A3FF0"/>
    <w:rsid w:val="005A6529"/>
    <w:rsid w:val="005A7D70"/>
    <w:rsid w:val="005A7E9D"/>
    <w:rsid w:val="005B001F"/>
    <w:rsid w:val="005B54AA"/>
    <w:rsid w:val="005B5A17"/>
    <w:rsid w:val="005B5F76"/>
    <w:rsid w:val="005B634F"/>
    <w:rsid w:val="005B70BC"/>
    <w:rsid w:val="005C0064"/>
    <w:rsid w:val="005C5B92"/>
    <w:rsid w:val="005C6BEA"/>
    <w:rsid w:val="005C6D6D"/>
    <w:rsid w:val="005C75F0"/>
    <w:rsid w:val="005D070D"/>
    <w:rsid w:val="005D0862"/>
    <w:rsid w:val="005D3EE6"/>
    <w:rsid w:val="005D4CF0"/>
    <w:rsid w:val="005D685D"/>
    <w:rsid w:val="005E306F"/>
    <w:rsid w:val="005F08E3"/>
    <w:rsid w:val="005F08E7"/>
    <w:rsid w:val="005F17D5"/>
    <w:rsid w:val="005F4BBF"/>
    <w:rsid w:val="005F5A16"/>
    <w:rsid w:val="005F7C28"/>
    <w:rsid w:val="006000AF"/>
    <w:rsid w:val="00600576"/>
    <w:rsid w:val="006009F7"/>
    <w:rsid w:val="00602A1A"/>
    <w:rsid w:val="0060395A"/>
    <w:rsid w:val="00603D00"/>
    <w:rsid w:val="00603E6B"/>
    <w:rsid w:val="00604820"/>
    <w:rsid w:val="006054C1"/>
    <w:rsid w:val="00606CFA"/>
    <w:rsid w:val="00607D9B"/>
    <w:rsid w:val="006114E8"/>
    <w:rsid w:val="00613105"/>
    <w:rsid w:val="006171BE"/>
    <w:rsid w:val="00617F3A"/>
    <w:rsid w:val="0062226F"/>
    <w:rsid w:val="006225F8"/>
    <w:rsid w:val="00624361"/>
    <w:rsid w:val="006248CF"/>
    <w:rsid w:val="00624B75"/>
    <w:rsid w:val="006278F6"/>
    <w:rsid w:val="006315DF"/>
    <w:rsid w:val="006316E2"/>
    <w:rsid w:val="00631A5F"/>
    <w:rsid w:val="00633E4D"/>
    <w:rsid w:val="00634000"/>
    <w:rsid w:val="00635530"/>
    <w:rsid w:val="00637463"/>
    <w:rsid w:val="00637C27"/>
    <w:rsid w:val="00637FD5"/>
    <w:rsid w:val="00641CB8"/>
    <w:rsid w:val="006434D5"/>
    <w:rsid w:val="006440A2"/>
    <w:rsid w:val="006440AD"/>
    <w:rsid w:val="00646004"/>
    <w:rsid w:val="00646544"/>
    <w:rsid w:val="00646BF4"/>
    <w:rsid w:val="0064790E"/>
    <w:rsid w:val="00647C54"/>
    <w:rsid w:val="00647FC0"/>
    <w:rsid w:val="00651399"/>
    <w:rsid w:val="00653F3F"/>
    <w:rsid w:val="00654BE6"/>
    <w:rsid w:val="006564B4"/>
    <w:rsid w:val="006573B8"/>
    <w:rsid w:val="0065764F"/>
    <w:rsid w:val="0066054A"/>
    <w:rsid w:val="00664320"/>
    <w:rsid w:val="00671E95"/>
    <w:rsid w:val="00672A5E"/>
    <w:rsid w:val="0067402A"/>
    <w:rsid w:val="00674085"/>
    <w:rsid w:val="00677636"/>
    <w:rsid w:val="006826F8"/>
    <w:rsid w:val="00684FDB"/>
    <w:rsid w:val="00687DF6"/>
    <w:rsid w:val="006926ED"/>
    <w:rsid w:val="0069503E"/>
    <w:rsid w:val="00697EA8"/>
    <w:rsid w:val="006A1E04"/>
    <w:rsid w:val="006A1F41"/>
    <w:rsid w:val="006A2E15"/>
    <w:rsid w:val="006A6316"/>
    <w:rsid w:val="006A7551"/>
    <w:rsid w:val="006B0D7F"/>
    <w:rsid w:val="006B2F25"/>
    <w:rsid w:val="006C0353"/>
    <w:rsid w:val="006C16D7"/>
    <w:rsid w:val="006C3C5C"/>
    <w:rsid w:val="006C4B20"/>
    <w:rsid w:val="006C50D2"/>
    <w:rsid w:val="006C6A1F"/>
    <w:rsid w:val="006D05E2"/>
    <w:rsid w:val="006D0845"/>
    <w:rsid w:val="006D0B02"/>
    <w:rsid w:val="006D1B5F"/>
    <w:rsid w:val="006D2FF2"/>
    <w:rsid w:val="006D4A52"/>
    <w:rsid w:val="006D670B"/>
    <w:rsid w:val="006D6AA3"/>
    <w:rsid w:val="006D7B87"/>
    <w:rsid w:val="006D7F78"/>
    <w:rsid w:val="006E11CE"/>
    <w:rsid w:val="006E12E6"/>
    <w:rsid w:val="006E15FE"/>
    <w:rsid w:val="006E181A"/>
    <w:rsid w:val="006E2C5A"/>
    <w:rsid w:val="006E2E90"/>
    <w:rsid w:val="006E69DA"/>
    <w:rsid w:val="006E6FC7"/>
    <w:rsid w:val="006E7C98"/>
    <w:rsid w:val="006E7F6F"/>
    <w:rsid w:val="006F1533"/>
    <w:rsid w:val="006F16E9"/>
    <w:rsid w:val="006F2233"/>
    <w:rsid w:val="006F53DB"/>
    <w:rsid w:val="006F63FC"/>
    <w:rsid w:val="007012AE"/>
    <w:rsid w:val="00701E5B"/>
    <w:rsid w:val="00703B39"/>
    <w:rsid w:val="00703B7D"/>
    <w:rsid w:val="007101B0"/>
    <w:rsid w:val="00713302"/>
    <w:rsid w:val="00714E61"/>
    <w:rsid w:val="00722795"/>
    <w:rsid w:val="00723371"/>
    <w:rsid w:val="007251DD"/>
    <w:rsid w:val="00727AF6"/>
    <w:rsid w:val="00731461"/>
    <w:rsid w:val="00733308"/>
    <w:rsid w:val="00733706"/>
    <w:rsid w:val="007345B3"/>
    <w:rsid w:val="00734A56"/>
    <w:rsid w:val="00735C63"/>
    <w:rsid w:val="00736115"/>
    <w:rsid w:val="00736565"/>
    <w:rsid w:val="007375E7"/>
    <w:rsid w:val="00737B3A"/>
    <w:rsid w:val="00740129"/>
    <w:rsid w:val="00743947"/>
    <w:rsid w:val="00744487"/>
    <w:rsid w:val="007478BD"/>
    <w:rsid w:val="00747946"/>
    <w:rsid w:val="007507FA"/>
    <w:rsid w:val="007533A4"/>
    <w:rsid w:val="007535E2"/>
    <w:rsid w:val="00761507"/>
    <w:rsid w:val="00762347"/>
    <w:rsid w:val="00764CD9"/>
    <w:rsid w:val="007672EA"/>
    <w:rsid w:val="00773AAB"/>
    <w:rsid w:val="007741FD"/>
    <w:rsid w:val="00774287"/>
    <w:rsid w:val="00776C9D"/>
    <w:rsid w:val="00780FCD"/>
    <w:rsid w:val="00784556"/>
    <w:rsid w:val="00784AFE"/>
    <w:rsid w:val="00786AE0"/>
    <w:rsid w:val="00786E36"/>
    <w:rsid w:val="00792286"/>
    <w:rsid w:val="00793C81"/>
    <w:rsid w:val="007952CE"/>
    <w:rsid w:val="007A1A5B"/>
    <w:rsid w:val="007A4AB9"/>
    <w:rsid w:val="007A60C4"/>
    <w:rsid w:val="007A6D3E"/>
    <w:rsid w:val="007A6F09"/>
    <w:rsid w:val="007B0504"/>
    <w:rsid w:val="007B2A4F"/>
    <w:rsid w:val="007B44EC"/>
    <w:rsid w:val="007B4B0A"/>
    <w:rsid w:val="007B5857"/>
    <w:rsid w:val="007B5F61"/>
    <w:rsid w:val="007C4D31"/>
    <w:rsid w:val="007C631E"/>
    <w:rsid w:val="007C75AC"/>
    <w:rsid w:val="007D0234"/>
    <w:rsid w:val="007D1AA3"/>
    <w:rsid w:val="007D35F8"/>
    <w:rsid w:val="007D4A2D"/>
    <w:rsid w:val="007D5491"/>
    <w:rsid w:val="007D5EA3"/>
    <w:rsid w:val="007D790D"/>
    <w:rsid w:val="007E1353"/>
    <w:rsid w:val="007E5811"/>
    <w:rsid w:val="007F3799"/>
    <w:rsid w:val="007F3E22"/>
    <w:rsid w:val="007F56A6"/>
    <w:rsid w:val="007F68DC"/>
    <w:rsid w:val="008007B4"/>
    <w:rsid w:val="00803B0A"/>
    <w:rsid w:val="008044B5"/>
    <w:rsid w:val="008127F6"/>
    <w:rsid w:val="00813273"/>
    <w:rsid w:val="00814955"/>
    <w:rsid w:val="00815FD7"/>
    <w:rsid w:val="008164A4"/>
    <w:rsid w:val="008204D8"/>
    <w:rsid w:val="00821C0B"/>
    <w:rsid w:val="0082667F"/>
    <w:rsid w:val="0083009A"/>
    <w:rsid w:val="00830729"/>
    <w:rsid w:val="0083093E"/>
    <w:rsid w:val="0083331A"/>
    <w:rsid w:val="00835745"/>
    <w:rsid w:val="00835791"/>
    <w:rsid w:val="00836CBC"/>
    <w:rsid w:val="00837010"/>
    <w:rsid w:val="00837A4C"/>
    <w:rsid w:val="008403A8"/>
    <w:rsid w:val="00842D52"/>
    <w:rsid w:val="0084353D"/>
    <w:rsid w:val="00843700"/>
    <w:rsid w:val="008443C0"/>
    <w:rsid w:val="00845BDD"/>
    <w:rsid w:val="0084650B"/>
    <w:rsid w:val="00846557"/>
    <w:rsid w:val="0085246E"/>
    <w:rsid w:val="0085666C"/>
    <w:rsid w:val="0085697A"/>
    <w:rsid w:val="00860923"/>
    <w:rsid w:val="00862FDE"/>
    <w:rsid w:val="0086352C"/>
    <w:rsid w:val="00864A97"/>
    <w:rsid w:val="00871A67"/>
    <w:rsid w:val="008720AE"/>
    <w:rsid w:val="00874328"/>
    <w:rsid w:val="008749C2"/>
    <w:rsid w:val="00874AD0"/>
    <w:rsid w:val="00876F52"/>
    <w:rsid w:val="00880298"/>
    <w:rsid w:val="00880378"/>
    <w:rsid w:val="008814EE"/>
    <w:rsid w:val="00882EFE"/>
    <w:rsid w:val="00883500"/>
    <w:rsid w:val="0088432A"/>
    <w:rsid w:val="00886687"/>
    <w:rsid w:val="0088686D"/>
    <w:rsid w:val="00890AE2"/>
    <w:rsid w:val="008916F2"/>
    <w:rsid w:val="00892119"/>
    <w:rsid w:val="00892246"/>
    <w:rsid w:val="008933EA"/>
    <w:rsid w:val="00894D55"/>
    <w:rsid w:val="00896A80"/>
    <w:rsid w:val="008973F2"/>
    <w:rsid w:val="00897D77"/>
    <w:rsid w:val="008A1BDC"/>
    <w:rsid w:val="008A275E"/>
    <w:rsid w:val="008A6879"/>
    <w:rsid w:val="008A7DEC"/>
    <w:rsid w:val="008B315C"/>
    <w:rsid w:val="008B4C76"/>
    <w:rsid w:val="008B6CD3"/>
    <w:rsid w:val="008B6DF4"/>
    <w:rsid w:val="008C2A38"/>
    <w:rsid w:val="008C4734"/>
    <w:rsid w:val="008C6723"/>
    <w:rsid w:val="008C6969"/>
    <w:rsid w:val="008D3A91"/>
    <w:rsid w:val="008D5D3A"/>
    <w:rsid w:val="008E0E7A"/>
    <w:rsid w:val="008E3701"/>
    <w:rsid w:val="008E50C7"/>
    <w:rsid w:val="008E5E6E"/>
    <w:rsid w:val="008E5E83"/>
    <w:rsid w:val="008E7B1E"/>
    <w:rsid w:val="008F0C65"/>
    <w:rsid w:val="008F1B68"/>
    <w:rsid w:val="008F2CB6"/>
    <w:rsid w:val="008F4119"/>
    <w:rsid w:val="008F4408"/>
    <w:rsid w:val="008F67B9"/>
    <w:rsid w:val="008F7E98"/>
    <w:rsid w:val="009001E5"/>
    <w:rsid w:val="00900A9F"/>
    <w:rsid w:val="00901503"/>
    <w:rsid w:val="00902D86"/>
    <w:rsid w:val="00903961"/>
    <w:rsid w:val="00910F49"/>
    <w:rsid w:val="00921E75"/>
    <w:rsid w:val="009226C3"/>
    <w:rsid w:val="009238F9"/>
    <w:rsid w:val="009247BC"/>
    <w:rsid w:val="00926180"/>
    <w:rsid w:val="009261A6"/>
    <w:rsid w:val="009265AA"/>
    <w:rsid w:val="0093357F"/>
    <w:rsid w:val="009360C2"/>
    <w:rsid w:val="009366C9"/>
    <w:rsid w:val="0094016D"/>
    <w:rsid w:val="009407BF"/>
    <w:rsid w:val="0094284E"/>
    <w:rsid w:val="00942859"/>
    <w:rsid w:val="0094361C"/>
    <w:rsid w:val="00946583"/>
    <w:rsid w:val="00947280"/>
    <w:rsid w:val="009474AE"/>
    <w:rsid w:val="009503E5"/>
    <w:rsid w:val="00950866"/>
    <w:rsid w:val="0095093C"/>
    <w:rsid w:val="00950A6D"/>
    <w:rsid w:val="009514BA"/>
    <w:rsid w:val="00952C9A"/>
    <w:rsid w:val="009548B0"/>
    <w:rsid w:val="00954AE0"/>
    <w:rsid w:val="009554BD"/>
    <w:rsid w:val="0095612E"/>
    <w:rsid w:val="0095678C"/>
    <w:rsid w:val="0096112A"/>
    <w:rsid w:val="0096294F"/>
    <w:rsid w:val="00962BEA"/>
    <w:rsid w:val="00970B9F"/>
    <w:rsid w:val="00971442"/>
    <w:rsid w:val="00972514"/>
    <w:rsid w:val="0097273C"/>
    <w:rsid w:val="00972787"/>
    <w:rsid w:val="00972E30"/>
    <w:rsid w:val="009732F2"/>
    <w:rsid w:val="00974D59"/>
    <w:rsid w:val="00976513"/>
    <w:rsid w:val="009767EF"/>
    <w:rsid w:val="00976C57"/>
    <w:rsid w:val="0097762B"/>
    <w:rsid w:val="00977A8C"/>
    <w:rsid w:val="00977F16"/>
    <w:rsid w:val="00990EA8"/>
    <w:rsid w:val="00992C14"/>
    <w:rsid w:val="00994110"/>
    <w:rsid w:val="00994D08"/>
    <w:rsid w:val="009966FF"/>
    <w:rsid w:val="00997C02"/>
    <w:rsid w:val="009A0556"/>
    <w:rsid w:val="009A3435"/>
    <w:rsid w:val="009A52D3"/>
    <w:rsid w:val="009A5B57"/>
    <w:rsid w:val="009B0212"/>
    <w:rsid w:val="009B2A39"/>
    <w:rsid w:val="009B3A95"/>
    <w:rsid w:val="009B42A2"/>
    <w:rsid w:val="009B42E5"/>
    <w:rsid w:val="009B458B"/>
    <w:rsid w:val="009C0962"/>
    <w:rsid w:val="009C188C"/>
    <w:rsid w:val="009C427F"/>
    <w:rsid w:val="009C52D0"/>
    <w:rsid w:val="009C5B0B"/>
    <w:rsid w:val="009C6D0F"/>
    <w:rsid w:val="009D25F7"/>
    <w:rsid w:val="009D2EB5"/>
    <w:rsid w:val="009D2FEF"/>
    <w:rsid w:val="009D61A4"/>
    <w:rsid w:val="009D69F8"/>
    <w:rsid w:val="009D701B"/>
    <w:rsid w:val="009E06BD"/>
    <w:rsid w:val="009E14F2"/>
    <w:rsid w:val="009E1B00"/>
    <w:rsid w:val="009E2E01"/>
    <w:rsid w:val="009E4ED3"/>
    <w:rsid w:val="009F0799"/>
    <w:rsid w:val="009F452B"/>
    <w:rsid w:val="009F623B"/>
    <w:rsid w:val="009F652E"/>
    <w:rsid w:val="009F6C19"/>
    <w:rsid w:val="00A00059"/>
    <w:rsid w:val="00A0739D"/>
    <w:rsid w:val="00A11A80"/>
    <w:rsid w:val="00A15BBF"/>
    <w:rsid w:val="00A16D38"/>
    <w:rsid w:val="00A16D87"/>
    <w:rsid w:val="00A20358"/>
    <w:rsid w:val="00A20999"/>
    <w:rsid w:val="00A21615"/>
    <w:rsid w:val="00A2356A"/>
    <w:rsid w:val="00A27879"/>
    <w:rsid w:val="00A34F12"/>
    <w:rsid w:val="00A36106"/>
    <w:rsid w:val="00A372DF"/>
    <w:rsid w:val="00A40872"/>
    <w:rsid w:val="00A41775"/>
    <w:rsid w:val="00A41B48"/>
    <w:rsid w:val="00A423D2"/>
    <w:rsid w:val="00A42887"/>
    <w:rsid w:val="00A445EF"/>
    <w:rsid w:val="00A4481F"/>
    <w:rsid w:val="00A45F7B"/>
    <w:rsid w:val="00A512D7"/>
    <w:rsid w:val="00A5185F"/>
    <w:rsid w:val="00A54508"/>
    <w:rsid w:val="00A601D3"/>
    <w:rsid w:val="00A61582"/>
    <w:rsid w:val="00A62260"/>
    <w:rsid w:val="00A626F6"/>
    <w:rsid w:val="00A63969"/>
    <w:rsid w:val="00A646CF"/>
    <w:rsid w:val="00A65FD4"/>
    <w:rsid w:val="00A67759"/>
    <w:rsid w:val="00A70B7C"/>
    <w:rsid w:val="00A71B44"/>
    <w:rsid w:val="00A73CC0"/>
    <w:rsid w:val="00A752E3"/>
    <w:rsid w:val="00A7708A"/>
    <w:rsid w:val="00A7712E"/>
    <w:rsid w:val="00A80216"/>
    <w:rsid w:val="00A806AE"/>
    <w:rsid w:val="00A81FCC"/>
    <w:rsid w:val="00A85264"/>
    <w:rsid w:val="00A867E7"/>
    <w:rsid w:val="00A9000F"/>
    <w:rsid w:val="00A90E73"/>
    <w:rsid w:val="00A90FBE"/>
    <w:rsid w:val="00A9139A"/>
    <w:rsid w:val="00A93C9A"/>
    <w:rsid w:val="00A948D6"/>
    <w:rsid w:val="00A96290"/>
    <w:rsid w:val="00A96544"/>
    <w:rsid w:val="00A96E77"/>
    <w:rsid w:val="00A9749F"/>
    <w:rsid w:val="00AA32DD"/>
    <w:rsid w:val="00AA7D45"/>
    <w:rsid w:val="00AB0C73"/>
    <w:rsid w:val="00AB3E8E"/>
    <w:rsid w:val="00AC1101"/>
    <w:rsid w:val="00AC3CCF"/>
    <w:rsid w:val="00AC5AAC"/>
    <w:rsid w:val="00AC6BC4"/>
    <w:rsid w:val="00AC6FAC"/>
    <w:rsid w:val="00AC704A"/>
    <w:rsid w:val="00AD1058"/>
    <w:rsid w:val="00AD35C2"/>
    <w:rsid w:val="00AD5152"/>
    <w:rsid w:val="00AD7941"/>
    <w:rsid w:val="00AE246E"/>
    <w:rsid w:val="00AE28DC"/>
    <w:rsid w:val="00AE290D"/>
    <w:rsid w:val="00AE3359"/>
    <w:rsid w:val="00AE4D6C"/>
    <w:rsid w:val="00AE5BD9"/>
    <w:rsid w:val="00AE5BE0"/>
    <w:rsid w:val="00AE7096"/>
    <w:rsid w:val="00AE785E"/>
    <w:rsid w:val="00AF2E7F"/>
    <w:rsid w:val="00B00656"/>
    <w:rsid w:val="00B00732"/>
    <w:rsid w:val="00B00AD3"/>
    <w:rsid w:val="00B03729"/>
    <w:rsid w:val="00B03C04"/>
    <w:rsid w:val="00B04341"/>
    <w:rsid w:val="00B04F15"/>
    <w:rsid w:val="00B05D2D"/>
    <w:rsid w:val="00B06DDF"/>
    <w:rsid w:val="00B1114E"/>
    <w:rsid w:val="00B129C5"/>
    <w:rsid w:val="00B13409"/>
    <w:rsid w:val="00B1381E"/>
    <w:rsid w:val="00B13B4D"/>
    <w:rsid w:val="00B13C48"/>
    <w:rsid w:val="00B15CBD"/>
    <w:rsid w:val="00B173E9"/>
    <w:rsid w:val="00B17967"/>
    <w:rsid w:val="00B2039E"/>
    <w:rsid w:val="00B21C1E"/>
    <w:rsid w:val="00B23CD7"/>
    <w:rsid w:val="00B24F23"/>
    <w:rsid w:val="00B277BF"/>
    <w:rsid w:val="00B32ED2"/>
    <w:rsid w:val="00B36B9E"/>
    <w:rsid w:val="00B37F7C"/>
    <w:rsid w:val="00B42016"/>
    <w:rsid w:val="00B42C53"/>
    <w:rsid w:val="00B42DCA"/>
    <w:rsid w:val="00B4368D"/>
    <w:rsid w:val="00B455A8"/>
    <w:rsid w:val="00B47591"/>
    <w:rsid w:val="00B50011"/>
    <w:rsid w:val="00B52AA9"/>
    <w:rsid w:val="00B57679"/>
    <w:rsid w:val="00B6181D"/>
    <w:rsid w:val="00B63B84"/>
    <w:rsid w:val="00B64782"/>
    <w:rsid w:val="00B64C78"/>
    <w:rsid w:val="00B669C6"/>
    <w:rsid w:val="00B70C52"/>
    <w:rsid w:val="00B734EB"/>
    <w:rsid w:val="00B73C89"/>
    <w:rsid w:val="00B7473F"/>
    <w:rsid w:val="00B75277"/>
    <w:rsid w:val="00B7632D"/>
    <w:rsid w:val="00B76DE7"/>
    <w:rsid w:val="00B80038"/>
    <w:rsid w:val="00B81D0E"/>
    <w:rsid w:val="00B82CDE"/>
    <w:rsid w:val="00B8301C"/>
    <w:rsid w:val="00B84C86"/>
    <w:rsid w:val="00B84DD1"/>
    <w:rsid w:val="00B877C9"/>
    <w:rsid w:val="00B87F1C"/>
    <w:rsid w:val="00B912DA"/>
    <w:rsid w:val="00B91A5D"/>
    <w:rsid w:val="00B92CEB"/>
    <w:rsid w:val="00B97A26"/>
    <w:rsid w:val="00B97F0A"/>
    <w:rsid w:val="00BA3769"/>
    <w:rsid w:val="00BA4276"/>
    <w:rsid w:val="00BB01A2"/>
    <w:rsid w:val="00BB05C4"/>
    <w:rsid w:val="00BB27AA"/>
    <w:rsid w:val="00BB58F7"/>
    <w:rsid w:val="00BB5E54"/>
    <w:rsid w:val="00BB62AF"/>
    <w:rsid w:val="00BB6A47"/>
    <w:rsid w:val="00BB720B"/>
    <w:rsid w:val="00BC2EF7"/>
    <w:rsid w:val="00BC3E51"/>
    <w:rsid w:val="00BC4575"/>
    <w:rsid w:val="00BC5684"/>
    <w:rsid w:val="00BC5BF9"/>
    <w:rsid w:val="00BC71EB"/>
    <w:rsid w:val="00BC73BF"/>
    <w:rsid w:val="00BD01D0"/>
    <w:rsid w:val="00BD05EC"/>
    <w:rsid w:val="00BD0743"/>
    <w:rsid w:val="00BD0BAB"/>
    <w:rsid w:val="00BD50C3"/>
    <w:rsid w:val="00BE1214"/>
    <w:rsid w:val="00BE153B"/>
    <w:rsid w:val="00BE153C"/>
    <w:rsid w:val="00BE18BB"/>
    <w:rsid w:val="00BE199E"/>
    <w:rsid w:val="00BE3348"/>
    <w:rsid w:val="00BE466B"/>
    <w:rsid w:val="00BF0325"/>
    <w:rsid w:val="00BF1690"/>
    <w:rsid w:val="00BF3143"/>
    <w:rsid w:val="00BF33FD"/>
    <w:rsid w:val="00BF34E0"/>
    <w:rsid w:val="00BF3EEE"/>
    <w:rsid w:val="00BF3FA0"/>
    <w:rsid w:val="00BF52DC"/>
    <w:rsid w:val="00BF6B15"/>
    <w:rsid w:val="00C011E4"/>
    <w:rsid w:val="00C03174"/>
    <w:rsid w:val="00C03515"/>
    <w:rsid w:val="00C06034"/>
    <w:rsid w:val="00C06DAB"/>
    <w:rsid w:val="00C0781F"/>
    <w:rsid w:val="00C100B9"/>
    <w:rsid w:val="00C113D5"/>
    <w:rsid w:val="00C12D5B"/>
    <w:rsid w:val="00C13EB4"/>
    <w:rsid w:val="00C213B4"/>
    <w:rsid w:val="00C225AE"/>
    <w:rsid w:val="00C2449B"/>
    <w:rsid w:val="00C3013F"/>
    <w:rsid w:val="00C30ADC"/>
    <w:rsid w:val="00C30F60"/>
    <w:rsid w:val="00C316D7"/>
    <w:rsid w:val="00C34C26"/>
    <w:rsid w:val="00C3578F"/>
    <w:rsid w:val="00C35DC7"/>
    <w:rsid w:val="00C35EC8"/>
    <w:rsid w:val="00C3783B"/>
    <w:rsid w:val="00C37D8A"/>
    <w:rsid w:val="00C4209B"/>
    <w:rsid w:val="00C4260F"/>
    <w:rsid w:val="00C42EE7"/>
    <w:rsid w:val="00C449CB"/>
    <w:rsid w:val="00C44AED"/>
    <w:rsid w:val="00C45BAB"/>
    <w:rsid w:val="00C45D73"/>
    <w:rsid w:val="00C46D5F"/>
    <w:rsid w:val="00C51330"/>
    <w:rsid w:val="00C5203C"/>
    <w:rsid w:val="00C57C29"/>
    <w:rsid w:val="00C666F9"/>
    <w:rsid w:val="00C66E8B"/>
    <w:rsid w:val="00C749D4"/>
    <w:rsid w:val="00C74C4D"/>
    <w:rsid w:val="00C74E2F"/>
    <w:rsid w:val="00C757CE"/>
    <w:rsid w:val="00C77A4B"/>
    <w:rsid w:val="00C808CD"/>
    <w:rsid w:val="00C80910"/>
    <w:rsid w:val="00C812CF"/>
    <w:rsid w:val="00C840DF"/>
    <w:rsid w:val="00C90F02"/>
    <w:rsid w:val="00C91FF8"/>
    <w:rsid w:val="00C92055"/>
    <w:rsid w:val="00C92409"/>
    <w:rsid w:val="00C9529C"/>
    <w:rsid w:val="00C95F29"/>
    <w:rsid w:val="00C969C7"/>
    <w:rsid w:val="00C97969"/>
    <w:rsid w:val="00C97B7E"/>
    <w:rsid w:val="00CA09FA"/>
    <w:rsid w:val="00CA32F4"/>
    <w:rsid w:val="00CA35AB"/>
    <w:rsid w:val="00CA36FD"/>
    <w:rsid w:val="00CA3B11"/>
    <w:rsid w:val="00CA45C1"/>
    <w:rsid w:val="00CA4725"/>
    <w:rsid w:val="00CA6799"/>
    <w:rsid w:val="00CB03F8"/>
    <w:rsid w:val="00CB04A0"/>
    <w:rsid w:val="00CB0E91"/>
    <w:rsid w:val="00CB342B"/>
    <w:rsid w:val="00CB5201"/>
    <w:rsid w:val="00CB67FC"/>
    <w:rsid w:val="00CB71AC"/>
    <w:rsid w:val="00CC0E97"/>
    <w:rsid w:val="00CC134E"/>
    <w:rsid w:val="00CD3329"/>
    <w:rsid w:val="00CD40A2"/>
    <w:rsid w:val="00CD4A2D"/>
    <w:rsid w:val="00CD4A9B"/>
    <w:rsid w:val="00CD4EDD"/>
    <w:rsid w:val="00CD5173"/>
    <w:rsid w:val="00CD51D7"/>
    <w:rsid w:val="00CD5ED9"/>
    <w:rsid w:val="00CE020D"/>
    <w:rsid w:val="00CE0A58"/>
    <w:rsid w:val="00CE0C3F"/>
    <w:rsid w:val="00CE2B34"/>
    <w:rsid w:val="00CE2D99"/>
    <w:rsid w:val="00CE2FE1"/>
    <w:rsid w:val="00CE42C5"/>
    <w:rsid w:val="00CE5685"/>
    <w:rsid w:val="00CE6047"/>
    <w:rsid w:val="00CF3E7A"/>
    <w:rsid w:val="00CF410D"/>
    <w:rsid w:val="00CF4DA2"/>
    <w:rsid w:val="00CF598B"/>
    <w:rsid w:val="00CF5C15"/>
    <w:rsid w:val="00CF6E94"/>
    <w:rsid w:val="00D047A0"/>
    <w:rsid w:val="00D07339"/>
    <w:rsid w:val="00D0760B"/>
    <w:rsid w:val="00D07C12"/>
    <w:rsid w:val="00D11892"/>
    <w:rsid w:val="00D11F39"/>
    <w:rsid w:val="00D14867"/>
    <w:rsid w:val="00D14DCB"/>
    <w:rsid w:val="00D162D0"/>
    <w:rsid w:val="00D16CC0"/>
    <w:rsid w:val="00D17961"/>
    <w:rsid w:val="00D17C58"/>
    <w:rsid w:val="00D216F4"/>
    <w:rsid w:val="00D217D7"/>
    <w:rsid w:val="00D2257F"/>
    <w:rsid w:val="00D227DB"/>
    <w:rsid w:val="00D22BC0"/>
    <w:rsid w:val="00D2420D"/>
    <w:rsid w:val="00D245A6"/>
    <w:rsid w:val="00D25992"/>
    <w:rsid w:val="00D303F6"/>
    <w:rsid w:val="00D3051D"/>
    <w:rsid w:val="00D30CFE"/>
    <w:rsid w:val="00D34D13"/>
    <w:rsid w:val="00D35539"/>
    <w:rsid w:val="00D36B5A"/>
    <w:rsid w:val="00D37E4B"/>
    <w:rsid w:val="00D37F42"/>
    <w:rsid w:val="00D413BE"/>
    <w:rsid w:val="00D41C85"/>
    <w:rsid w:val="00D41D04"/>
    <w:rsid w:val="00D41E89"/>
    <w:rsid w:val="00D42513"/>
    <w:rsid w:val="00D42993"/>
    <w:rsid w:val="00D46BE2"/>
    <w:rsid w:val="00D50301"/>
    <w:rsid w:val="00D507FA"/>
    <w:rsid w:val="00D50B3D"/>
    <w:rsid w:val="00D53517"/>
    <w:rsid w:val="00D54664"/>
    <w:rsid w:val="00D54D1C"/>
    <w:rsid w:val="00D57DEF"/>
    <w:rsid w:val="00D61033"/>
    <w:rsid w:val="00D61D32"/>
    <w:rsid w:val="00D62133"/>
    <w:rsid w:val="00D63415"/>
    <w:rsid w:val="00D636BC"/>
    <w:rsid w:val="00D66DFB"/>
    <w:rsid w:val="00D70677"/>
    <w:rsid w:val="00D70E81"/>
    <w:rsid w:val="00D72614"/>
    <w:rsid w:val="00D72B51"/>
    <w:rsid w:val="00D75BF0"/>
    <w:rsid w:val="00D77358"/>
    <w:rsid w:val="00D82902"/>
    <w:rsid w:val="00D82934"/>
    <w:rsid w:val="00D83749"/>
    <w:rsid w:val="00D878CA"/>
    <w:rsid w:val="00D87EA8"/>
    <w:rsid w:val="00D91CB5"/>
    <w:rsid w:val="00D922D2"/>
    <w:rsid w:val="00DA2462"/>
    <w:rsid w:val="00DA653F"/>
    <w:rsid w:val="00DB0487"/>
    <w:rsid w:val="00DB0C7B"/>
    <w:rsid w:val="00DB18BA"/>
    <w:rsid w:val="00DB3B48"/>
    <w:rsid w:val="00DB4C80"/>
    <w:rsid w:val="00DC0CC2"/>
    <w:rsid w:val="00DC0CF6"/>
    <w:rsid w:val="00DC105E"/>
    <w:rsid w:val="00DC4267"/>
    <w:rsid w:val="00DC44FF"/>
    <w:rsid w:val="00DC5642"/>
    <w:rsid w:val="00DC5B71"/>
    <w:rsid w:val="00DC5EA5"/>
    <w:rsid w:val="00DD0982"/>
    <w:rsid w:val="00DD1CC1"/>
    <w:rsid w:val="00DD25FD"/>
    <w:rsid w:val="00DD4428"/>
    <w:rsid w:val="00DD4F94"/>
    <w:rsid w:val="00DD5F82"/>
    <w:rsid w:val="00DD7037"/>
    <w:rsid w:val="00DD7457"/>
    <w:rsid w:val="00DD7E44"/>
    <w:rsid w:val="00DE0ADD"/>
    <w:rsid w:val="00DE4DBC"/>
    <w:rsid w:val="00DF1FFB"/>
    <w:rsid w:val="00DF4B1A"/>
    <w:rsid w:val="00DF59FE"/>
    <w:rsid w:val="00DF681C"/>
    <w:rsid w:val="00E027BB"/>
    <w:rsid w:val="00E047CA"/>
    <w:rsid w:val="00E06196"/>
    <w:rsid w:val="00E06A1A"/>
    <w:rsid w:val="00E1326E"/>
    <w:rsid w:val="00E138E5"/>
    <w:rsid w:val="00E14067"/>
    <w:rsid w:val="00E15831"/>
    <w:rsid w:val="00E1693B"/>
    <w:rsid w:val="00E16A22"/>
    <w:rsid w:val="00E22388"/>
    <w:rsid w:val="00E2259B"/>
    <w:rsid w:val="00E22D19"/>
    <w:rsid w:val="00E233E8"/>
    <w:rsid w:val="00E25458"/>
    <w:rsid w:val="00E3158E"/>
    <w:rsid w:val="00E3257D"/>
    <w:rsid w:val="00E33885"/>
    <w:rsid w:val="00E35C6B"/>
    <w:rsid w:val="00E36548"/>
    <w:rsid w:val="00E3717D"/>
    <w:rsid w:val="00E40368"/>
    <w:rsid w:val="00E4217F"/>
    <w:rsid w:val="00E43C66"/>
    <w:rsid w:val="00E460B0"/>
    <w:rsid w:val="00E46F07"/>
    <w:rsid w:val="00E50429"/>
    <w:rsid w:val="00E513C7"/>
    <w:rsid w:val="00E514D1"/>
    <w:rsid w:val="00E53BBC"/>
    <w:rsid w:val="00E55790"/>
    <w:rsid w:val="00E561A4"/>
    <w:rsid w:val="00E56CFF"/>
    <w:rsid w:val="00E57C62"/>
    <w:rsid w:val="00E6017A"/>
    <w:rsid w:val="00E606A3"/>
    <w:rsid w:val="00E607BA"/>
    <w:rsid w:val="00E61E3A"/>
    <w:rsid w:val="00E62974"/>
    <w:rsid w:val="00E62A93"/>
    <w:rsid w:val="00E62FC8"/>
    <w:rsid w:val="00E632F9"/>
    <w:rsid w:val="00E63E3E"/>
    <w:rsid w:val="00E64E2D"/>
    <w:rsid w:val="00E650F5"/>
    <w:rsid w:val="00E65796"/>
    <w:rsid w:val="00E679BF"/>
    <w:rsid w:val="00E7032B"/>
    <w:rsid w:val="00E7237B"/>
    <w:rsid w:val="00E734AE"/>
    <w:rsid w:val="00E74294"/>
    <w:rsid w:val="00E742B5"/>
    <w:rsid w:val="00E75064"/>
    <w:rsid w:val="00E754D3"/>
    <w:rsid w:val="00E76E6B"/>
    <w:rsid w:val="00E82C2F"/>
    <w:rsid w:val="00E83EAD"/>
    <w:rsid w:val="00E84623"/>
    <w:rsid w:val="00E90288"/>
    <w:rsid w:val="00E90499"/>
    <w:rsid w:val="00E90671"/>
    <w:rsid w:val="00E909F1"/>
    <w:rsid w:val="00E9147D"/>
    <w:rsid w:val="00E9161D"/>
    <w:rsid w:val="00E91B3B"/>
    <w:rsid w:val="00E94562"/>
    <w:rsid w:val="00E94621"/>
    <w:rsid w:val="00E94A58"/>
    <w:rsid w:val="00E95870"/>
    <w:rsid w:val="00EA25DD"/>
    <w:rsid w:val="00EA33D5"/>
    <w:rsid w:val="00EA3ECB"/>
    <w:rsid w:val="00EA41E4"/>
    <w:rsid w:val="00EA520C"/>
    <w:rsid w:val="00EA5390"/>
    <w:rsid w:val="00EA6034"/>
    <w:rsid w:val="00EA69B7"/>
    <w:rsid w:val="00EA6F8E"/>
    <w:rsid w:val="00EB0314"/>
    <w:rsid w:val="00EB12D8"/>
    <w:rsid w:val="00EB42EF"/>
    <w:rsid w:val="00EB468D"/>
    <w:rsid w:val="00EB6271"/>
    <w:rsid w:val="00EB6772"/>
    <w:rsid w:val="00EB7D80"/>
    <w:rsid w:val="00EC0138"/>
    <w:rsid w:val="00EC0BD6"/>
    <w:rsid w:val="00EC16BA"/>
    <w:rsid w:val="00EC304B"/>
    <w:rsid w:val="00EC6ECF"/>
    <w:rsid w:val="00ED09E3"/>
    <w:rsid w:val="00ED263D"/>
    <w:rsid w:val="00ED2FC7"/>
    <w:rsid w:val="00ED344A"/>
    <w:rsid w:val="00ED72B4"/>
    <w:rsid w:val="00EE0245"/>
    <w:rsid w:val="00EE11B0"/>
    <w:rsid w:val="00EE2849"/>
    <w:rsid w:val="00EE2DF7"/>
    <w:rsid w:val="00EE477B"/>
    <w:rsid w:val="00EE5FF0"/>
    <w:rsid w:val="00EF392D"/>
    <w:rsid w:val="00EF4EB6"/>
    <w:rsid w:val="00EF742C"/>
    <w:rsid w:val="00EF7F4B"/>
    <w:rsid w:val="00F00ABB"/>
    <w:rsid w:val="00F00F84"/>
    <w:rsid w:val="00F022F2"/>
    <w:rsid w:val="00F0361F"/>
    <w:rsid w:val="00F0371F"/>
    <w:rsid w:val="00F03E32"/>
    <w:rsid w:val="00F0496B"/>
    <w:rsid w:val="00F06829"/>
    <w:rsid w:val="00F1318A"/>
    <w:rsid w:val="00F14825"/>
    <w:rsid w:val="00F14C14"/>
    <w:rsid w:val="00F14D3F"/>
    <w:rsid w:val="00F15776"/>
    <w:rsid w:val="00F16BED"/>
    <w:rsid w:val="00F17268"/>
    <w:rsid w:val="00F17884"/>
    <w:rsid w:val="00F17C8A"/>
    <w:rsid w:val="00F21B42"/>
    <w:rsid w:val="00F222DD"/>
    <w:rsid w:val="00F2321F"/>
    <w:rsid w:val="00F2780D"/>
    <w:rsid w:val="00F30190"/>
    <w:rsid w:val="00F3188A"/>
    <w:rsid w:val="00F31F0D"/>
    <w:rsid w:val="00F32128"/>
    <w:rsid w:val="00F32FB5"/>
    <w:rsid w:val="00F33A56"/>
    <w:rsid w:val="00F34655"/>
    <w:rsid w:val="00F40B17"/>
    <w:rsid w:val="00F41795"/>
    <w:rsid w:val="00F42067"/>
    <w:rsid w:val="00F44FA3"/>
    <w:rsid w:val="00F45344"/>
    <w:rsid w:val="00F46C55"/>
    <w:rsid w:val="00F47B57"/>
    <w:rsid w:val="00F507AF"/>
    <w:rsid w:val="00F52814"/>
    <w:rsid w:val="00F53DC0"/>
    <w:rsid w:val="00F54A6A"/>
    <w:rsid w:val="00F6051A"/>
    <w:rsid w:val="00F608ED"/>
    <w:rsid w:val="00F640FB"/>
    <w:rsid w:val="00F64B19"/>
    <w:rsid w:val="00F65553"/>
    <w:rsid w:val="00F7218D"/>
    <w:rsid w:val="00F74B74"/>
    <w:rsid w:val="00F75000"/>
    <w:rsid w:val="00F751ED"/>
    <w:rsid w:val="00F75E1E"/>
    <w:rsid w:val="00F77798"/>
    <w:rsid w:val="00F80EE7"/>
    <w:rsid w:val="00F82443"/>
    <w:rsid w:val="00F8292F"/>
    <w:rsid w:val="00F866A8"/>
    <w:rsid w:val="00F8684C"/>
    <w:rsid w:val="00F86D6D"/>
    <w:rsid w:val="00F878A8"/>
    <w:rsid w:val="00F914A3"/>
    <w:rsid w:val="00F91AB1"/>
    <w:rsid w:val="00F9303C"/>
    <w:rsid w:val="00F9335D"/>
    <w:rsid w:val="00F936C0"/>
    <w:rsid w:val="00F937A5"/>
    <w:rsid w:val="00F94177"/>
    <w:rsid w:val="00F950FF"/>
    <w:rsid w:val="00F9529F"/>
    <w:rsid w:val="00F96F2A"/>
    <w:rsid w:val="00FA12DD"/>
    <w:rsid w:val="00FA1D51"/>
    <w:rsid w:val="00FA4B38"/>
    <w:rsid w:val="00FB12D6"/>
    <w:rsid w:val="00FB1547"/>
    <w:rsid w:val="00FB661E"/>
    <w:rsid w:val="00FB6B90"/>
    <w:rsid w:val="00FB7434"/>
    <w:rsid w:val="00FB75E1"/>
    <w:rsid w:val="00FC0282"/>
    <w:rsid w:val="00FC15CE"/>
    <w:rsid w:val="00FC1FEE"/>
    <w:rsid w:val="00FC2798"/>
    <w:rsid w:val="00FC3765"/>
    <w:rsid w:val="00FC4A03"/>
    <w:rsid w:val="00FC4F52"/>
    <w:rsid w:val="00FC6746"/>
    <w:rsid w:val="00FC6997"/>
    <w:rsid w:val="00FC75D6"/>
    <w:rsid w:val="00FD082A"/>
    <w:rsid w:val="00FD38B3"/>
    <w:rsid w:val="00FD3C2F"/>
    <w:rsid w:val="00FD3CE7"/>
    <w:rsid w:val="00FD4460"/>
    <w:rsid w:val="00FD4ECB"/>
    <w:rsid w:val="00FD684F"/>
    <w:rsid w:val="00FE0D4E"/>
    <w:rsid w:val="00FE2E6A"/>
    <w:rsid w:val="00FE37F4"/>
    <w:rsid w:val="00FE40B5"/>
    <w:rsid w:val="00FE4A3D"/>
    <w:rsid w:val="00FE4B75"/>
    <w:rsid w:val="00FE4CE3"/>
    <w:rsid w:val="00FE5D41"/>
    <w:rsid w:val="00FE6109"/>
    <w:rsid w:val="00FF06BE"/>
    <w:rsid w:val="00FF1BB3"/>
    <w:rsid w:val="00FF2B06"/>
    <w:rsid w:val="00FF37B8"/>
    <w:rsid w:val="00FF43CE"/>
    <w:rsid w:val="00FF4BBB"/>
    <w:rsid w:val="00FF6C24"/>
    <w:rsid w:val="00FF75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D83678E"/>
  <w14:defaultImageDpi w14:val="32767"/>
  <w15:docId w15:val="{C31412DD-CE47-40A8-AFCA-04FA7EDAA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heme="minorEastAsia"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semiHidden="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qFormat/>
    <w:rsid w:val="00F0361F"/>
    <w:rP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SATitle">
    <w:name w:val="OSA Title"/>
    <w:basedOn w:val="Normal"/>
    <w:next w:val="OSAAuthor"/>
    <w:qFormat/>
    <w:rsid w:val="00D07C12"/>
    <w:pPr>
      <w:spacing w:before="1200" w:after="200"/>
    </w:pPr>
    <w:rPr>
      <w:b/>
      <w:spacing w:val="6"/>
      <w:kern w:val="16"/>
      <w:position w:val="2"/>
      <w:sz w:val="44"/>
    </w:rPr>
  </w:style>
  <w:style w:type="paragraph" w:customStyle="1" w:styleId="OSAAuthor">
    <w:name w:val="OSA Author"/>
    <w:basedOn w:val="Normal"/>
    <w:next w:val="OSAAuthorAffliation"/>
    <w:link w:val="OSAAuthorChar"/>
    <w:qFormat/>
    <w:rsid w:val="0014689D"/>
    <w:pPr>
      <w:spacing w:after="120"/>
      <w:ind w:right="432"/>
    </w:pPr>
    <w:rPr>
      <w:b/>
      <w:smallCaps/>
      <w:color w:val="1F497D"/>
      <w:spacing w:val="6"/>
      <w:sz w:val="32"/>
    </w:rPr>
  </w:style>
  <w:style w:type="paragraph" w:customStyle="1" w:styleId="OSAAuthorAffliation">
    <w:name w:val="OSA Author Affliation"/>
    <w:basedOn w:val="OSAAuthor"/>
    <w:link w:val="OSAAuthorAffliationChar"/>
    <w:qFormat/>
    <w:rsid w:val="002E5FB1"/>
    <w:pPr>
      <w:spacing w:after="0"/>
    </w:pPr>
    <w:rPr>
      <w:b w:val="0"/>
      <w:i/>
      <w:smallCaps w:val="0"/>
      <w:color w:val="auto"/>
      <w:spacing w:val="0"/>
      <w:sz w:val="17"/>
    </w:rPr>
  </w:style>
  <w:style w:type="character" w:styleId="PlaceholderText">
    <w:name w:val="Placeholder Text"/>
    <w:uiPriority w:val="99"/>
    <w:semiHidden/>
    <w:rsid w:val="00803B0A"/>
    <w:rPr>
      <w:color w:val="808080"/>
    </w:rPr>
  </w:style>
  <w:style w:type="paragraph" w:styleId="BalloonText">
    <w:name w:val="Balloon Text"/>
    <w:basedOn w:val="Normal"/>
    <w:link w:val="BalloonTextChar"/>
    <w:uiPriority w:val="99"/>
    <w:semiHidden/>
    <w:unhideWhenUsed/>
    <w:rsid w:val="00803B0A"/>
    <w:rPr>
      <w:rFonts w:ascii="Tahoma" w:hAnsi="Tahoma" w:cs="Tahoma"/>
    </w:rPr>
  </w:style>
  <w:style w:type="character" w:customStyle="1" w:styleId="BalloonTextChar">
    <w:name w:val="Balloon Text Char"/>
    <w:link w:val="BalloonText"/>
    <w:uiPriority w:val="99"/>
    <w:semiHidden/>
    <w:rsid w:val="00803B0A"/>
    <w:rPr>
      <w:rFonts w:ascii="Tahoma" w:hAnsi="Tahoma" w:cs="Tahoma"/>
      <w:sz w:val="16"/>
      <w:szCs w:val="16"/>
    </w:rPr>
  </w:style>
  <w:style w:type="paragraph" w:customStyle="1" w:styleId="OSACorrespondingAuthorEmail">
    <w:name w:val="OSA Corresponding Author Email"/>
    <w:basedOn w:val="OSAAuthorAffliation"/>
    <w:next w:val="OSAHistory"/>
    <w:link w:val="OSACorrespondingAuthorEmailChar"/>
    <w:qFormat/>
    <w:rsid w:val="008F2CB6"/>
    <w:pPr>
      <w:spacing w:after="80"/>
    </w:pPr>
  </w:style>
  <w:style w:type="paragraph" w:customStyle="1" w:styleId="OSAHistory">
    <w:name w:val="OSA History"/>
    <w:basedOn w:val="OSACorrespondingAuthorEmail"/>
    <w:next w:val="OSAAbstract"/>
    <w:link w:val="OSAHistoryChar"/>
    <w:autoRedefine/>
    <w:qFormat/>
    <w:rsid w:val="00813273"/>
    <w:pPr>
      <w:pBdr>
        <w:bottom w:val="single" w:sz="4" w:space="4" w:color="auto"/>
      </w:pBdr>
      <w:spacing w:before="120" w:after="0"/>
      <w:ind w:right="0"/>
    </w:pPr>
    <w:rPr>
      <w:i w:val="0"/>
    </w:rPr>
  </w:style>
  <w:style w:type="paragraph" w:customStyle="1" w:styleId="OSAAbstract">
    <w:name w:val="OSA Abstract"/>
    <w:basedOn w:val="OSAHistory"/>
    <w:next w:val="OSAOCISCodes"/>
    <w:link w:val="OSAAbstractChar"/>
    <w:autoRedefine/>
    <w:qFormat/>
    <w:rsid w:val="00002075"/>
    <w:pPr>
      <w:pBdr>
        <w:bottom w:val="none" w:sz="0" w:space="0" w:color="auto"/>
      </w:pBdr>
      <w:spacing w:before="0" w:after="120"/>
      <w:jc w:val="both"/>
    </w:pPr>
    <w:rPr>
      <w:rFonts w:ascii="Cambria" w:hAnsi="Cambria"/>
      <w:b/>
      <w:spacing w:val="-2"/>
      <w:sz w:val="19"/>
    </w:rPr>
  </w:style>
  <w:style w:type="paragraph" w:customStyle="1" w:styleId="OSAOCISCodes">
    <w:name w:val="OSA OCIS Codes"/>
    <w:basedOn w:val="OSAAbstract"/>
    <w:next w:val="OSADOI"/>
    <w:link w:val="OSAOCISCodesChar"/>
    <w:qFormat/>
    <w:rsid w:val="008F2CB6"/>
    <w:pPr>
      <w:spacing w:before="120"/>
      <w:jc w:val="left"/>
    </w:pPr>
    <w:rPr>
      <w:rFonts w:ascii="Calibri" w:hAnsi="Calibri"/>
      <w:b w:val="0"/>
      <w:i/>
      <w:sz w:val="17"/>
    </w:rPr>
  </w:style>
  <w:style w:type="paragraph" w:customStyle="1" w:styleId="OSABody">
    <w:name w:val="OSA Body"/>
    <w:basedOn w:val="Normal"/>
    <w:next w:val="OSABodyIndent"/>
    <w:link w:val="OSABodyChar"/>
    <w:autoRedefine/>
    <w:qFormat/>
    <w:rsid w:val="003D53C3"/>
    <w:pPr>
      <w:jc w:val="both"/>
    </w:pPr>
    <w:rPr>
      <w:rFonts w:ascii="Cambria" w:hAnsi="Cambria"/>
      <w:spacing w:val="-8"/>
      <w:sz w:val="19"/>
      <w:lang w:eastAsia="zh-CN"/>
    </w:rPr>
  </w:style>
  <w:style w:type="paragraph" w:customStyle="1" w:styleId="OSABodyIndent">
    <w:name w:val="OSA Body Indent"/>
    <w:basedOn w:val="OSABody"/>
    <w:link w:val="OSABodyIndentChar"/>
    <w:autoRedefine/>
    <w:qFormat/>
    <w:rsid w:val="006248CF"/>
    <w:pPr>
      <w:tabs>
        <w:tab w:val="left" w:pos="1350"/>
      </w:tabs>
      <w:autoSpaceDE w:val="0"/>
      <w:autoSpaceDN w:val="0"/>
      <w:adjustRightInd w:val="0"/>
    </w:pPr>
    <w:rPr>
      <w:rFonts w:eastAsia="Malgun Gothic"/>
    </w:rPr>
  </w:style>
  <w:style w:type="paragraph" w:customStyle="1" w:styleId="OSAAcknowledgments">
    <w:name w:val="OSA Acknowledgments"/>
    <w:basedOn w:val="OSABodyIndent"/>
    <w:autoRedefine/>
    <w:rsid w:val="00EB42EF"/>
    <w:pPr>
      <w:spacing w:before="120"/>
    </w:pPr>
    <w:rPr>
      <w:rFonts w:cs="AdvOTdbe06fba"/>
      <w:color w:val="000000"/>
      <w:szCs w:val="20"/>
    </w:rPr>
  </w:style>
  <w:style w:type="paragraph" w:customStyle="1" w:styleId="12Head1">
    <w:name w:val="12 Head1"/>
    <w:basedOn w:val="Normal"/>
    <w:link w:val="12Head1Char"/>
    <w:qFormat/>
    <w:rsid w:val="008F2CB6"/>
    <w:pPr>
      <w:autoSpaceDE w:val="0"/>
      <w:autoSpaceDN w:val="0"/>
      <w:adjustRightInd w:val="0"/>
      <w:spacing w:before="240" w:after="40"/>
      <w:jc w:val="both"/>
    </w:pPr>
    <w:rPr>
      <w:rFonts w:cs="AdvOT9cb306be.B"/>
      <w:b/>
      <w:sz w:val="22"/>
      <w:szCs w:val="18"/>
    </w:rPr>
  </w:style>
  <w:style w:type="numbering" w:customStyle="1" w:styleId="12Refereces">
    <w:name w:val="12 Refereces"/>
    <w:basedOn w:val="NoList"/>
    <w:uiPriority w:val="99"/>
    <w:rsid w:val="00EB42EF"/>
    <w:pPr>
      <w:numPr>
        <w:numId w:val="1"/>
      </w:numPr>
    </w:pPr>
  </w:style>
  <w:style w:type="numbering" w:customStyle="1" w:styleId="12References">
    <w:name w:val="12 References"/>
    <w:basedOn w:val="NoList"/>
    <w:uiPriority w:val="99"/>
    <w:rsid w:val="00EB42EF"/>
    <w:pPr>
      <w:numPr>
        <w:numId w:val="5"/>
      </w:numPr>
    </w:pPr>
  </w:style>
  <w:style w:type="paragraph" w:customStyle="1" w:styleId="OSAFigure">
    <w:name w:val="OSA Figure"/>
    <w:basedOn w:val="OSABody"/>
    <w:next w:val="OSAFigureCaption"/>
    <w:link w:val="OSAFigureChar"/>
    <w:autoRedefine/>
    <w:qFormat/>
    <w:rsid w:val="002028FE"/>
    <w:pPr>
      <w:spacing w:before="480" w:after="180"/>
      <w:jc w:val="center"/>
    </w:pPr>
    <w:rPr>
      <w:rFonts w:cs="AdvOT8910dd71"/>
      <w:sz w:val="17"/>
      <w:szCs w:val="14"/>
    </w:rPr>
  </w:style>
  <w:style w:type="paragraph" w:customStyle="1" w:styleId="OSAFigureCaption">
    <w:name w:val="OSA Figure Caption"/>
    <w:basedOn w:val="OSAFigure"/>
    <w:next w:val="OSABody"/>
    <w:autoRedefine/>
    <w:qFormat/>
    <w:rsid w:val="002E5FB1"/>
    <w:pPr>
      <w:pBdr>
        <w:bottom w:val="single" w:sz="4" w:space="2" w:color="auto"/>
      </w:pBdr>
      <w:spacing w:before="120" w:after="120"/>
      <w:jc w:val="both"/>
    </w:pPr>
    <w:rPr>
      <w:sz w:val="18"/>
    </w:rPr>
  </w:style>
  <w:style w:type="paragraph" w:customStyle="1" w:styleId="OSAReference">
    <w:name w:val="OSA Reference"/>
    <w:basedOn w:val="12Head1"/>
    <w:qFormat/>
    <w:rsid w:val="00002075"/>
    <w:pPr>
      <w:numPr>
        <w:numId w:val="18"/>
      </w:numPr>
      <w:spacing w:before="0" w:after="0"/>
      <w:ind w:left="216"/>
      <w:jc w:val="left"/>
    </w:pPr>
    <w:rPr>
      <w:b w:val="0"/>
      <w:spacing w:val="-6"/>
      <w:sz w:val="17"/>
    </w:rPr>
  </w:style>
  <w:style w:type="table" w:styleId="TableGrid">
    <w:name w:val="Table Grid"/>
    <w:basedOn w:val="TableNormal"/>
    <w:uiPriority w:val="59"/>
    <w:rsid w:val="00897D7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SATableTitle">
    <w:name w:val="OSA Table Title"/>
    <w:basedOn w:val="OSABodyIndent"/>
    <w:qFormat/>
    <w:rsid w:val="00E90499"/>
    <w:pPr>
      <w:spacing w:before="240"/>
      <w:jc w:val="center"/>
    </w:pPr>
    <w:rPr>
      <w:b/>
      <w:szCs w:val="18"/>
    </w:rPr>
  </w:style>
  <w:style w:type="paragraph" w:customStyle="1" w:styleId="OSATableHeading">
    <w:name w:val="OSA Table Heading"/>
    <w:basedOn w:val="OSABodyIndent"/>
    <w:qFormat/>
    <w:rsid w:val="003819A5"/>
    <w:pPr>
      <w:jc w:val="center"/>
    </w:pPr>
    <w:rPr>
      <w:szCs w:val="18"/>
    </w:rPr>
  </w:style>
  <w:style w:type="paragraph" w:customStyle="1" w:styleId="OSATableBody">
    <w:name w:val="OSA Table Body"/>
    <w:basedOn w:val="OSABodyIndent"/>
    <w:qFormat/>
    <w:rsid w:val="008F2CB6"/>
    <w:pPr>
      <w:jc w:val="center"/>
    </w:pPr>
    <w:rPr>
      <w:szCs w:val="18"/>
    </w:rPr>
  </w:style>
  <w:style w:type="paragraph" w:customStyle="1" w:styleId="MTDisplayEquation">
    <w:name w:val="MTDisplayEquation"/>
    <w:basedOn w:val="OSABodyIndent"/>
    <w:next w:val="Normal"/>
    <w:link w:val="MTDisplayEquationChar"/>
    <w:rsid w:val="00E74294"/>
    <w:pPr>
      <w:tabs>
        <w:tab w:val="center" w:pos="2480"/>
        <w:tab w:val="right" w:pos="4940"/>
      </w:tabs>
      <w:spacing w:before="240" w:after="120"/>
    </w:pPr>
  </w:style>
  <w:style w:type="character" w:customStyle="1" w:styleId="OSABodyChar">
    <w:name w:val="OSA Body Char"/>
    <w:link w:val="OSABody"/>
    <w:rsid w:val="003D53C3"/>
    <w:rPr>
      <w:rFonts w:ascii="Cambria" w:hAnsi="Cambria"/>
      <w:spacing w:val="-8"/>
      <w:sz w:val="19"/>
      <w:szCs w:val="16"/>
      <w:lang w:eastAsia="zh-CN"/>
    </w:rPr>
  </w:style>
  <w:style w:type="character" w:customStyle="1" w:styleId="OSABodyIndentChar">
    <w:name w:val="OSA Body Indent Char"/>
    <w:link w:val="OSABodyIndent"/>
    <w:rsid w:val="006248CF"/>
    <w:rPr>
      <w:rFonts w:ascii="Cambria" w:eastAsia="Malgun Gothic" w:hAnsi="Cambria"/>
      <w:spacing w:val="-8"/>
      <w:sz w:val="19"/>
      <w:szCs w:val="16"/>
      <w:lang w:eastAsia="zh-CN"/>
    </w:rPr>
  </w:style>
  <w:style w:type="character" w:customStyle="1" w:styleId="MTDisplayEquationChar">
    <w:name w:val="MTDisplayEquation Char"/>
    <w:link w:val="MTDisplayEquation"/>
    <w:rsid w:val="00E74294"/>
    <w:rPr>
      <w:rFonts w:ascii="Century" w:eastAsia="Malgun Gothic" w:hAnsi="Century"/>
      <w:spacing w:val="-8"/>
      <w:szCs w:val="22"/>
    </w:rPr>
  </w:style>
  <w:style w:type="character" w:styleId="Hyperlink">
    <w:name w:val="Hyperlink"/>
    <w:uiPriority w:val="99"/>
    <w:unhideWhenUsed/>
    <w:rsid w:val="00FE40B5"/>
    <w:rPr>
      <w:color w:val="0000FF"/>
      <w:u w:val="single"/>
    </w:rPr>
  </w:style>
  <w:style w:type="paragraph" w:customStyle="1" w:styleId="11Equations">
    <w:name w:val="11 Equations"/>
    <w:autoRedefine/>
    <w:rsid w:val="008F0C65"/>
    <w:pPr>
      <w:spacing w:before="100" w:after="100"/>
      <w:jc w:val="both"/>
    </w:pPr>
    <w:rPr>
      <w:rFonts w:ascii="Garamond" w:hAnsi="Garamond"/>
      <w:sz w:val="16"/>
      <w:szCs w:val="22"/>
    </w:rPr>
  </w:style>
  <w:style w:type="character" w:customStyle="1" w:styleId="MTEquationSection">
    <w:name w:val="MTEquationSection"/>
    <w:rsid w:val="006009F7"/>
    <w:rPr>
      <w:vanish/>
    </w:rPr>
  </w:style>
  <w:style w:type="paragraph" w:customStyle="1" w:styleId="OEFigureCaption">
    <w:name w:val="OE Figure Caption"/>
    <w:basedOn w:val="Normal"/>
    <w:next w:val="OEBodySP"/>
    <w:rsid w:val="00CA32F4"/>
    <w:pPr>
      <w:spacing w:before="120"/>
      <w:ind w:left="720" w:right="720"/>
      <w:jc w:val="both"/>
    </w:pPr>
    <w:rPr>
      <w:rFonts w:ascii="Times New Roman" w:hAnsi="Times New Roman"/>
      <w:szCs w:val="20"/>
    </w:rPr>
  </w:style>
  <w:style w:type="paragraph" w:customStyle="1" w:styleId="OEBodySP">
    <w:name w:val="OE Body SP"/>
    <w:basedOn w:val="Normal"/>
    <w:uiPriority w:val="99"/>
    <w:rsid w:val="00CA32F4"/>
    <w:pPr>
      <w:ind w:firstLine="360"/>
      <w:jc w:val="both"/>
    </w:pPr>
    <w:rPr>
      <w:rFonts w:ascii="Times New Roman" w:hAnsi="Times New Roman"/>
      <w:sz w:val="20"/>
      <w:szCs w:val="20"/>
    </w:rPr>
  </w:style>
  <w:style w:type="paragraph" w:styleId="Header">
    <w:name w:val="header"/>
    <w:basedOn w:val="Normal"/>
    <w:link w:val="HeaderChar"/>
    <w:uiPriority w:val="99"/>
    <w:unhideWhenUsed/>
    <w:rsid w:val="00A81FCC"/>
    <w:pPr>
      <w:tabs>
        <w:tab w:val="center" w:pos="4680"/>
        <w:tab w:val="right" w:pos="9360"/>
      </w:tabs>
    </w:pPr>
  </w:style>
  <w:style w:type="character" w:customStyle="1" w:styleId="HeaderChar">
    <w:name w:val="Header Char"/>
    <w:link w:val="Header"/>
    <w:uiPriority w:val="99"/>
    <w:rsid w:val="00A81FCC"/>
    <w:rPr>
      <w:sz w:val="22"/>
      <w:szCs w:val="22"/>
    </w:rPr>
  </w:style>
  <w:style w:type="paragraph" w:styleId="Footer">
    <w:name w:val="footer"/>
    <w:basedOn w:val="Normal"/>
    <w:link w:val="FooterChar"/>
    <w:uiPriority w:val="99"/>
    <w:unhideWhenUsed/>
    <w:rsid w:val="00A81FCC"/>
    <w:pPr>
      <w:tabs>
        <w:tab w:val="center" w:pos="4680"/>
        <w:tab w:val="right" w:pos="9360"/>
      </w:tabs>
    </w:pPr>
  </w:style>
  <w:style w:type="character" w:customStyle="1" w:styleId="FooterChar">
    <w:name w:val="Footer Char"/>
    <w:link w:val="Footer"/>
    <w:uiPriority w:val="99"/>
    <w:rsid w:val="00A81FCC"/>
    <w:rPr>
      <w:sz w:val="22"/>
      <w:szCs w:val="22"/>
    </w:rPr>
  </w:style>
  <w:style w:type="paragraph" w:customStyle="1" w:styleId="OSADOI">
    <w:name w:val="OSA DOI"/>
    <w:basedOn w:val="OSAOCISCodes"/>
    <w:next w:val="OSABody"/>
    <w:link w:val="OSADOIChar"/>
    <w:qFormat/>
    <w:rsid w:val="00FC4F52"/>
    <w:pPr>
      <w:pBdr>
        <w:bottom w:val="single" w:sz="4" w:space="6" w:color="auto"/>
      </w:pBdr>
      <w:spacing w:after="360"/>
    </w:pPr>
    <w:rPr>
      <w:i w:val="0"/>
    </w:rPr>
  </w:style>
  <w:style w:type="character" w:customStyle="1" w:styleId="OSAAuthorChar">
    <w:name w:val="OSA Author Char"/>
    <w:link w:val="OSAAuthor"/>
    <w:rsid w:val="0014689D"/>
    <w:rPr>
      <w:b/>
      <w:smallCaps/>
      <w:color w:val="1F497D"/>
      <w:spacing w:val="6"/>
      <w:sz w:val="32"/>
      <w:szCs w:val="16"/>
    </w:rPr>
  </w:style>
  <w:style w:type="character" w:customStyle="1" w:styleId="OSAAuthorAffliationChar">
    <w:name w:val="OSA Author Affliation Char"/>
    <w:link w:val="OSAAuthorAffliation"/>
    <w:rsid w:val="002E5FB1"/>
    <w:rPr>
      <w:i/>
      <w:sz w:val="17"/>
      <w:szCs w:val="16"/>
    </w:rPr>
  </w:style>
  <w:style w:type="character" w:customStyle="1" w:styleId="OSACorrespondingAuthorEmailChar">
    <w:name w:val="OSA Corresponding Author Email Char"/>
    <w:link w:val="OSACorrespondingAuthorEmail"/>
    <w:rsid w:val="008F2CB6"/>
    <w:rPr>
      <w:i/>
      <w:sz w:val="18"/>
      <w:szCs w:val="16"/>
    </w:rPr>
  </w:style>
  <w:style w:type="character" w:customStyle="1" w:styleId="OSAHistoryChar">
    <w:name w:val="OSA History Char"/>
    <w:link w:val="OSAHistory"/>
    <w:rsid w:val="00813273"/>
    <w:rPr>
      <w:sz w:val="17"/>
      <w:szCs w:val="16"/>
    </w:rPr>
  </w:style>
  <w:style w:type="character" w:customStyle="1" w:styleId="OSAAbstractChar">
    <w:name w:val="OSA Abstract Char"/>
    <w:link w:val="OSAAbstract"/>
    <w:rsid w:val="00002075"/>
    <w:rPr>
      <w:rFonts w:ascii="Cambria" w:hAnsi="Cambria"/>
      <w:b/>
      <w:spacing w:val="-2"/>
      <w:sz w:val="19"/>
      <w:szCs w:val="16"/>
    </w:rPr>
  </w:style>
  <w:style w:type="character" w:customStyle="1" w:styleId="OSAOCISCodesChar">
    <w:name w:val="OSA OCIS Codes Char"/>
    <w:link w:val="OSAOCISCodes"/>
    <w:rsid w:val="008F2CB6"/>
    <w:rPr>
      <w:i/>
      <w:spacing w:val="-2"/>
      <w:sz w:val="17"/>
      <w:szCs w:val="16"/>
    </w:rPr>
  </w:style>
  <w:style w:type="character" w:customStyle="1" w:styleId="OSADOIChar">
    <w:name w:val="OSA DOI Char"/>
    <w:link w:val="OSADOI"/>
    <w:rsid w:val="00FC4F52"/>
    <w:rPr>
      <w:spacing w:val="-2"/>
      <w:sz w:val="17"/>
      <w:szCs w:val="16"/>
    </w:rPr>
  </w:style>
  <w:style w:type="character" w:styleId="CommentReference">
    <w:name w:val="annotation reference"/>
    <w:uiPriority w:val="99"/>
    <w:semiHidden/>
    <w:unhideWhenUsed/>
    <w:rsid w:val="00FB12D6"/>
    <w:rPr>
      <w:sz w:val="16"/>
      <w:szCs w:val="16"/>
    </w:rPr>
  </w:style>
  <w:style w:type="paragraph" w:styleId="CommentText">
    <w:name w:val="annotation text"/>
    <w:basedOn w:val="Normal"/>
    <w:link w:val="CommentTextChar"/>
    <w:uiPriority w:val="99"/>
    <w:semiHidden/>
    <w:unhideWhenUsed/>
    <w:rsid w:val="00FB12D6"/>
    <w:rPr>
      <w:sz w:val="20"/>
      <w:szCs w:val="20"/>
    </w:rPr>
  </w:style>
  <w:style w:type="character" w:customStyle="1" w:styleId="CommentTextChar">
    <w:name w:val="Comment Text Char"/>
    <w:basedOn w:val="DefaultParagraphFont"/>
    <w:link w:val="CommentText"/>
    <w:uiPriority w:val="99"/>
    <w:semiHidden/>
    <w:rsid w:val="00FB12D6"/>
  </w:style>
  <w:style w:type="paragraph" w:styleId="CommentSubject">
    <w:name w:val="annotation subject"/>
    <w:basedOn w:val="CommentText"/>
    <w:next w:val="CommentText"/>
    <w:link w:val="CommentSubjectChar"/>
    <w:uiPriority w:val="99"/>
    <w:semiHidden/>
    <w:unhideWhenUsed/>
    <w:rsid w:val="00FB12D6"/>
    <w:rPr>
      <w:b/>
      <w:bCs/>
    </w:rPr>
  </w:style>
  <w:style w:type="character" w:customStyle="1" w:styleId="CommentSubjectChar">
    <w:name w:val="Comment Subject Char"/>
    <w:link w:val="CommentSubject"/>
    <w:uiPriority w:val="99"/>
    <w:semiHidden/>
    <w:rsid w:val="00FB12D6"/>
    <w:rPr>
      <w:b/>
      <w:bCs/>
    </w:rPr>
  </w:style>
  <w:style w:type="paragraph" w:customStyle="1" w:styleId="13Head2">
    <w:name w:val="13 Head2"/>
    <w:basedOn w:val="12Head1"/>
    <w:link w:val="13Head2Char"/>
    <w:qFormat/>
    <w:rsid w:val="0035356C"/>
    <w:rPr>
      <w:sz w:val="18"/>
      <w:szCs w:val="20"/>
    </w:rPr>
  </w:style>
  <w:style w:type="paragraph" w:customStyle="1" w:styleId="14Head3">
    <w:name w:val="14 Head3"/>
    <w:basedOn w:val="13Head2"/>
    <w:link w:val="14Head3Char"/>
    <w:qFormat/>
    <w:rsid w:val="0035356C"/>
    <w:rPr>
      <w:b w:val="0"/>
      <w:i/>
    </w:rPr>
  </w:style>
  <w:style w:type="character" w:customStyle="1" w:styleId="12Head1Char">
    <w:name w:val="12 Head1 Char"/>
    <w:link w:val="12Head1"/>
    <w:rsid w:val="008F2CB6"/>
    <w:rPr>
      <w:rFonts w:cs="AdvOT9cb306be.B"/>
      <w:b/>
      <w:sz w:val="22"/>
      <w:szCs w:val="18"/>
    </w:rPr>
  </w:style>
  <w:style w:type="character" w:customStyle="1" w:styleId="13Head2Char">
    <w:name w:val="13 Head2 Char"/>
    <w:link w:val="13Head2"/>
    <w:rsid w:val="0035356C"/>
    <w:rPr>
      <w:rFonts w:cs="AdvOT9cb306be.B"/>
      <w:b/>
      <w:sz w:val="18"/>
      <w:szCs w:val="18"/>
    </w:rPr>
  </w:style>
  <w:style w:type="paragraph" w:customStyle="1" w:styleId="OSAEquations">
    <w:name w:val="OSA Equations"/>
    <w:next w:val="11Equations"/>
    <w:autoRedefine/>
    <w:qFormat/>
    <w:rsid w:val="00786E36"/>
    <w:pPr>
      <w:spacing w:before="100" w:after="100"/>
      <w:jc w:val="right"/>
    </w:pPr>
    <w:rPr>
      <w:rFonts w:ascii="Arial" w:hAnsi="Arial"/>
      <w:b/>
      <w:szCs w:val="22"/>
    </w:rPr>
  </w:style>
  <w:style w:type="character" w:customStyle="1" w:styleId="14Head3Char">
    <w:name w:val="14 Head3 Char"/>
    <w:link w:val="14Head3"/>
    <w:rsid w:val="0035356C"/>
    <w:rPr>
      <w:rFonts w:cs="AdvOT9cb306be.B"/>
      <w:b w:val="0"/>
      <w:i/>
      <w:sz w:val="18"/>
      <w:szCs w:val="18"/>
    </w:rPr>
  </w:style>
  <w:style w:type="character" w:customStyle="1" w:styleId="OSAFigureChar">
    <w:name w:val="OSA Figure Char"/>
    <w:link w:val="OSAFigure"/>
    <w:rsid w:val="002028FE"/>
    <w:rPr>
      <w:rFonts w:ascii="Cambria" w:hAnsi="Cambria" w:cs="AdvOT8910dd71"/>
      <w:spacing w:val="-8"/>
      <w:sz w:val="17"/>
      <w:szCs w:val="14"/>
    </w:rPr>
  </w:style>
  <w:style w:type="paragraph" w:customStyle="1" w:styleId="10BodyIndent">
    <w:name w:val="10 Body Indent"/>
    <w:basedOn w:val="OSABody"/>
    <w:link w:val="10BodyIndentChar"/>
    <w:autoRedefine/>
    <w:qFormat/>
    <w:rsid w:val="00604820"/>
    <w:pPr>
      <w:tabs>
        <w:tab w:val="left" w:pos="1350"/>
      </w:tabs>
      <w:autoSpaceDE w:val="0"/>
      <w:autoSpaceDN w:val="0"/>
      <w:adjustRightInd w:val="0"/>
      <w:ind w:firstLine="187"/>
    </w:pPr>
    <w:rPr>
      <w:rFonts w:eastAsia="Malgun Gothic"/>
      <w:sz w:val="18"/>
    </w:rPr>
  </w:style>
  <w:style w:type="character" w:customStyle="1" w:styleId="10BodyIndentChar">
    <w:name w:val="10 Body Indent Char"/>
    <w:link w:val="10BodyIndent"/>
    <w:rsid w:val="00604820"/>
    <w:rPr>
      <w:rFonts w:ascii="Cambria" w:eastAsia="Malgun Gothic" w:hAnsi="Cambria"/>
      <w:spacing w:val="-8"/>
      <w:sz w:val="18"/>
      <w:szCs w:val="16"/>
    </w:rPr>
  </w:style>
  <w:style w:type="paragraph" w:customStyle="1" w:styleId="EndNoteBibliographyTitle">
    <w:name w:val="EndNote Bibliography Title"/>
    <w:basedOn w:val="Normal"/>
    <w:link w:val="EndNoteBibliographyTitle0"/>
    <w:rsid w:val="0082667F"/>
    <w:pPr>
      <w:jc w:val="center"/>
    </w:pPr>
    <w:rPr>
      <w:rFonts w:cs="Calibri"/>
      <w:noProof/>
    </w:rPr>
  </w:style>
  <w:style w:type="character" w:customStyle="1" w:styleId="EndNoteBibliographyTitle0">
    <w:name w:val="EndNote Bibliography Title 字符"/>
    <w:basedOn w:val="OSABodyIndentChar"/>
    <w:link w:val="EndNoteBibliographyTitle"/>
    <w:rsid w:val="0082667F"/>
    <w:rPr>
      <w:rFonts w:ascii="Cambria" w:eastAsia="Malgun Gothic" w:hAnsi="Cambria" w:cs="Calibri"/>
      <w:noProof/>
      <w:spacing w:val="-8"/>
      <w:sz w:val="16"/>
      <w:szCs w:val="16"/>
      <w:lang w:eastAsia="zh-CN"/>
    </w:rPr>
  </w:style>
  <w:style w:type="paragraph" w:customStyle="1" w:styleId="EndNoteBibliography">
    <w:name w:val="EndNote Bibliography"/>
    <w:basedOn w:val="Normal"/>
    <w:link w:val="EndNoteBibliography0"/>
    <w:rsid w:val="0082667F"/>
    <w:rPr>
      <w:rFonts w:cs="Calibri"/>
      <w:noProof/>
    </w:rPr>
  </w:style>
  <w:style w:type="character" w:customStyle="1" w:styleId="EndNoteBibliography0">
    <w:name w:val="EndNote Bibliography 字符"/>
    <w:basedOn w:val="OSABodyIndentChar"/>
    <w:link w:val="EndNoteBibliography"/>
    <w:rsid w:val="0082667F"/>
    <w:rPr>
      <w:rFonts w:ascii="Cambria" w:eastAsia="Malgun Gothic" w:hAnsi="Cambria" w:cs="Calibri"/>
      <w:noProof/>
      <w:spacing w:val="-8"/>
      <w:sz w:val="16"/>
      <w:szCs w:val="16"/>
      <w:lang w:eastAsia="zh-CN"/>
    </w:rPr>
  </w:style>
  <w:style w:type="character" w:customStyle="1" w:styleId="Mention">
    <w:name w:val="Mention"/>
    <w:basedOn w:val="DefaultParagraphFont"/>
    <w:uiPriority w:val="99"/>
    <w:semiHidden/>
    <w:unhideWhenUsed/>
    <w:rsid w:val="001B5760"/>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3358761">
      <w:bodyDiv w:val="1"/>
      <w:marLeft w:val="0"/>
      <w:marRight w:val="0"/>
      <w:marTop w:val="0"/>
      <w:marBottom w:val="0"/>
      <w:divBdr>
        <w:top w:val="none" w:sz="0" w:space="0" w:color="auto"/>
        <w:left w:val="none" w:sz="0" w:space="0" w:color="auto"/>
        <w:bottom w:val="none" w:sz="0" w:space="0" w:color="auto"/>
        <w:right w:val="none" w:sz="0" w:space="0" w:color="auto"/>
      </w:divBdr>
    </w:div>
    <w:div w:id="696588565">
      <w:bodyDiv w:val="1"/>
      <w:marLeft w:val="0"/>
      <w:marRight w:val="0"/>
      <w:marTop w:val="0"/>
      <w:marBottom w:val="0"/>
      <w:divBdr>
        <w:top w:val="none" w:sz="0" w:space="0" w:color="auto"/>
        <w:left w:val="none" w:sz="0" w:space="0" w:color="auto"/>
        <w:bottom w:val="none" w:sz="0" w:space="0" w:color="auto"/>
        <w:right w:val="none" w:sz="0" w:space="0" w:color="auto"/>
      </w:divBdr>
    </w:div>
    <w:div w:id="844439491">
      <w:bodyDiv w:val="1"/>
      <w:marLeft w:val="0"/>
      <w:marRight w:val="0"/>
      <w:marTop w:val="0"/>
      <w:marBottom w:val="0"/>
      <w:divBdr>
        <w:top w:val="none" w:sz="0" w:space="0" w:color="auto"/>
        <w:left w:val="none" w:sz="0" w:space="0" w:color="auto"/>
        <w:bottom w:val="none" w:sz="0" w:space="0" w:color="auto"/>
        <w:right w:val="none" w:sz="0" w:space="0" w:color="auto"/>
      </w:divBdr>
    </w:div>
    <w:div w:id="998775245">
      <w:bodyDiv w:val="1"/>
      <w:marLeft w:val="0"/>
      <w:marRight w:val="0"/>
      <w:marTop w:val="0"/>
      <w:marBottom w:val="0"/>
      <w:divBdr>
        <w:top w:val="none" w:sz="0" w:space="0" w:color="auto"/>
        <w:left w:val="none" w:sz="0" w:space="0" w:color="auto"/>
        <w:bottom w:val="none" w:sz="0" w:space="0" w:color="auto"/>
        <w:right w:val="none" w:sz="0" w:space="0" w:color="auto"/>
      </w:divBdr>
    </w:div>
    <w:div w:id="1077242544">
      <w:bodyDiv w:val="1"/>
      <w:marLeft w:val="0"/>
      <w:marRight w:val="0"/>
      <w:marTop w:val="0"/>
      <w:marBottom w:val="0"/>
      <w:divBdr>
        <w:top w:val="none" w:sz="0" w:space="0" w:color="auto"/>
        <w:left w:val="none" w:sz="0" w:space="0" w:color="auto"/>
        <w:bottom w:val="none" w:sz="0" w:space="0" w:color="auto"/>
        <w:right w:val="none" w:sz="0" w:space="0" w:color="auto"/>
      </w:divBdr>
      <w:divsChild>
        <w:div w:id="1745758940">
          <w:marLeft w:val="0"/>
          <w:marRight w:val="0"/>
          <w:marTop w:val="0"/>
          <w:marBottom w:val="0"/>
          <w:divBdr>
            <w:top w:val="none" w:sz="0" w:space="0" w:color="auto"/>
            <w:left w:val="none" w:sz="0" w:space="0" w:color="auto"/>
            <w:bottom w:val="none" w:sz="0" w:space="0" w:color="auto"/>
            <w:right w:val="none" w:sz="0" w:space="0" w:color="auto"/>
          </w:divBdr>
          <w:divsChild>
            <w:div w:id="976225673">
              <w:marLeft w:val="0"/>
              <w:marRight w:val="0"/>
              <w:marTop w:val="0"/>
              <w:marBottom w:val="0"/>
              <w:divBdr>
                <w:top w:val="none" w:sz="0" w:space="0" w:color="auto"/>
                <w:left w:val="none" w:sz="0" w:space="0" w:color="auto"/>
                <w:bottom w:val="none" w:sz="0" w:space="0" w:color="auto"/>
                <w:right w:val="none" w:sz="0" w:space="0" w:color="auto"/>
              </w:divBdr>
              <w:divsChild>
                <w:div w:id="365912479">
                  <w:marLeft w:val="-300"/>
                  <w:marRight w:val="-300"/>
                  <w:marTop w:val="0"/>
                  <w:marBottom w:val="0"/>
                  <w:divBdr>
                    <w:top w:val="none" w:sz="0" w:space="0" w:color="auto"/>
                    <w:left w:val="none" w:sz="0" w:space="0" w:color="auto"/>
                    <w:bottom w:val="none" w:sz="0" w:space="0" w:color="auto"/>
                    <w:right w:val="none" w:sz="0" w:space="0" w:color="auto"/>
                  </w:divBdr>
                  <w:divsChild>
                    <w:div w:id="510993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6820766">
      <w:bodyDiv w:val="1"/>
      <w:marLeft w:val="0"/>
      <w:marRight w:val="0"/>
      <w:marTop w:val="0"/>
      <w:marBottom w:val="0"/>
      <w:divBdr>
        <w:top w:val="none" w:sz="0" w:space="0" w:color="auto"/>
        <w:left w:val="none" w:sz="0" w:space="0" w:color="auto"/>
        <w:bottom w:val="none" w:sz="0" w:space="0" w:color="auto"/>
        <w:right w:val="none" w:sz="0" w:space="0" w:color="auto"/>
      </w:divBdr>
    </w:div>
    <w:div w:id="1598441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image" Target="media/image6.wmf"/><Relationship Id="rId26" Type="http://schemas.openxmlformats.org/officeDocument/2006/relationships/image" Target="media/image10.wmf"/><Relationship Id="rId3" Type="http://schemas.openxmlformats.org/officeDocument/2006/relationships/styles" Target="styles.xml"/><Relationship Id="rId21" Type="http://schemas.openxmlformats.org/officeDocument/2006/relationships/oleObject" Target="embeddings/oleObject7.bin"/><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oleObject" Target="embeddings/oleObject9.bin"/><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image" Target="media/image7.wmf"/><Relationship Id="rId29" Type="http://schemas.openxmlformats.org/officeDocument/2006/relationships/oleObject" Target="embeddings/oleObject11.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image" Target="media/image9.wmf"/><Relationship Id="rId32" Type="http://schemas.openxmlformats.org/officeDocument/2006/relationships/image" Target="media/image13.tiff"/><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1.wmf"/><Relationship Id="rId10" Type="http://schemas.openxmlformats.org/officeDocument/2006/relationships/image" Target="media/image2.wmf"/><Relationship Id="rId19" Type="http://schemas.openxmlformats.org/officeDocument/2006/relationships/oleObject" Target="embeddings/oleObject6.bin"/><Relationship Id="rId31" Type="http://schemas.openxmlformats.org/officeDocument/2006/relationships/oleObject" Target="embeddings/oleObject12.bin"/><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oleObject" Target="embeddings/oleObject10.bin"/><Relationship Id="rId30" Type="http://schemas.openxmlformats.org/officeDocument/2006/relationships/image" Target="media/image12.wmf"/></Relationships>
</file>

<file path=word/_rels/settings.xml.rels><?xml version="1.0" encoding="UTF-8" standalone="yes"?>
<Relationships xmlns="http://schemas.openxmlformats.org/package/2006/relationships"><Relationship Id="rId1" Type="http://schemas.openxmlformats.org/officeDocument/2006/relationships/attachedTemplate" Target="file:///D:\Dropbox\My%20papers\polarDecomp\O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file>

<file path=customXml/itemProps1.xml><?xml version="1.0" encoding="utf-8"?>
<ds:datastoreItem xmlns:ds="http://schemas.openxmlformats.org/officeDocument/2006/customXml" ds:itemID="{9FF781B3-257F-4FDE-89F0-8655EEEE5A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OL</Template>
  <TotalTime>6033</TotalTime>
  <Pages>5</Pages>
  <Words>7344</Words>
  <Characters>41862</Characters>
  <Application>Microsoft Office Word</Application>
  <DocSecurity>0</DocSecurity>
  <Lines>348</Lines>
  <Paragraphs>98</Paragraphs>
  <ScaleCrop>false</ScaleCrop>
  <HeadingPairs>
    <vt:vector size="2" baseType="variant">
      <vt:variant>
        <vt:lpstr>Title</vt:lpstr>
      </vt:variant>
      <vt:variant>
        <vt:i4>1</vt:i4>
      </vt:variant>
    </vt:vector>
  </HeadingPairs>
  <TitlesOfParts>
    <vt:vector size="1" baseType="lpstr">
      <vt:lpstr/>
    </vt:vector>
  </TitlesOfParts>
  <Company>Optical Society of America</Company>
  <LinksUpToDate>false</LinksUpToDate>
  <CharactersWithSpaces>49108</CharactersWithSpaces>
  <SharedDoc>false</SharedDoc>
  <HLinks>
    <vt:vector size="12" baseType="variant">
      <vt:variant>
        <vt:i4>2818118</vt:i4>
      </vt:variant>
      <vt:variant>
        <vt:i4>3</vt:i4>
      </vt:variant>
      <vt:variant>
        <vt:i4>0</vt:i4>
      </vt:variant>
      <vt:variant>
        <vt:i4>5</vt:i4>
      </vt:variant>
      <vt:variant>
        <vt:lpwstr>http://www.opticsinfobase.org/submit/style/jrnls_style.cfm</vt:lpwstr>
      </vt:variant>
      <vt:variant>
        <vt:lpwstr/>
      </vt:variant>
      <vt:variant>
        <vt:i4>2687088</vt:i4>
      </vt:variant>
      <vt:variant>
        <vt:i4>0</vt:i4>
      </vt:variant>
      <vt:variant>
        <vt:i4>0</vt:i4>
      </vt:variant>
      <vt:variant>
        <vt:i4>5</vt:i4>
      </vt:variant>
      <vt:variant>
        <vt:lpwstr>mailto:author_three@uni-jena.de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 qi</dc:creator>
  <cp:lastModifiedBy>Qi, James</cp:lastModifiedBy>
  <cp:revision>404</cp:revision>
  <cp:lastPrinted>2014-03-12T18:40:00Z</cp:lastPrinted>
  <dcterms:created xsi:type="dcterms:W3CDTF">2017-04-07T11:03:00Z</dcterms:created>
  <dcterms:modified xsi:type="dcterms:W3CDTF">2017-09-08T20:25:00Z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vt:lpwstr>
  </property>
  <property fmtid="{D5CDD505-2E9C-101B-9397-08002B2CF9AE}" pid="3" name="MTEquationSection">
    <vt:lpwstr>1</vt:lpwstr>
  </property>
  <property fmtid="{D5CDD505-2E9C-101B-9397-08002B2CF9AE}" pid="4" name="MTWinEqns">
    <vt:bool>true</vt:bool>
  </property>
</Properties>
</file>