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0E480" w14:textId="2A0A08B5" w:rsidR="00842D62" w:rsidRPr="00414C84" w:rsidRDefault="00BB354D" w:rsidP="00842D62">
      <w:pPr>
        <w:spacing w:line="48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14C84">
        <w:rPr>
          <w:rFonts w:asciiTheme="majorHAnsi" w:hAnsiTheme="majorHAnsi" w:cstheme="majorHAnsi"/>
          <w:b/>
          <w:bCs/>
          <w:sz w:val="24"/>
          <w:szCs w:val="24"/>
        </w:rPr>
        <w:t>Capsaicin-induced c</w:t>
      </w:r>
      <w:r w:rsidR="00466787" w:rsidRPr="00414C84">
        <w:rPr>
          <w:rFonts w:asciiTheme="majorHAnsi" w:hAnsiTheme="majorHAnsi" w:cstheme="majorHAnsi"/>
          <w:b/>
          <w:bCs/>
          <w:sz w:val="24"/>
          <w:szCs w:val="24"/>
        </w:rPr>
        <w:t>hanges in electrical pain perception threshold can be used to assess</w:t>
      </w:r>
      <w:r w:rsidR="00017436"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C7740B" w:rsidRPr="00414C84">
        <w:rPr>
          <w:rFonts w:asciiTheme="majorHAnsi" w:hAnsiTheme="majorHAnsi" w:cstheme="majorHAnsi"/>
          <w:b/>
          <w:bCs/>
          <w:sz w:val="24"/>
          <w:szCs w:val="24"/>
        </w:rPr>
        <w:t>the</w:t>
      </w:r>
      <w:r w:rsidR="00B35383"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4B71C1" w:rsidRPr="00414C84">
        <w:rPr>
          <w:rFonts w:asciiTheme="majorHAnsi" w:hAnsiTheme="majorHAnsi" w:cstheme="majorHAnsi"/>
          <w:b/>
          <w:bCs/>
          <w:sz w:val="24"/>
          <w:szCs w:val="24"/>
        </w:rPr>
        <w:t>magnitude</w:t>
      </w:r>
      <w:r w:rsidR="00B35383"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 of secondary hyperalgesia </w:t>
      </w:r>
      <w:r w:rsidR="0011447C"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in humans </w:t>
      </w:r>
    </w:p>
    <w:p w14:paraId="6B33DF7C" w14:textId="454F1C97" w:rsidR="00B47B7D" w:rsidRPr="00414C84" w:rsidRDefault="00B47B7D" w:rsidP="00842D62">
      <w:pPr>
        <w:spacing w:line="480" w:lineRule="auto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Running title: </w:t>
      </w:r>
      <w:proofErr w:type="spellStart"/>
      <w:r w:rsidR="00A20ACF">
        <w:rPr>
          <w:rFonts w:asciiTheme="majorHAnsi" w:hAnsiTheme="majorHAnsi" w:cstheme="majorHAnsi"/>
          <w:sz w:val="24"/>
          <w:szCs w:val="24"/>
        </w:rPr>
        <w:t>Electrocutaneous</w:t>
      </w:r>
      <w:proofErr w:type="spellEnd"/>
      <w:r w:rsidR="005C3F68">
        <w:rPr>
          <w:rFonts w:asciiTheme="majorHAnsi" w:hAnsiTheme="majorHAnsi" w:cstheme="majorHAnsi"/>
          <w:sz w:val="24"/>
          <w:szCs w:val="24"/>
        </w:rPr>
        <w:t xml:space="preserve"> </w:t>
      </w:r>
      <w:r w:rsidR="00A20ACF">
        <w:rPr>
          <w:rFonts w:asciiTheme="majorHAnsi" w:hAnsiTheme="majorHAnsi" w:cstheme="majorHAnsi"/>
          <w:sz w:val="24"/>
          <w:szCs w:val="24"/>
        </w:rPr>
        <w:t xml:space="preserve">assessment of </w:t>
      </w:r>
      <w:r w:rsidR="007D39BC" w:rsidRPr="00414C84">
        <w:rPr>
          <w:rFonts w:asciiTheme="majorHAnsi" w:hAnsiTheme="majorHAnsi" w:cstheme="majorHAnsi"/>
          <w:sz w:val="24"/>
          <w:szCs w:val="24"/>
        </w:rPr>
        <w:t xml:space="preserve">secondary hyperalgesia </w:t>
      </w:r>
    </w:p>
    <w:p w14:paraId="55325A26" w14:textId="2C3810CD" w:rsidR="00B35383" w:rsidRPr="00414C84" w:rsidRDefault="00B35383" w:rsidP="00842D62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 xml:space="preserve">Hughes, SW, Basra, M., Chan, C., Parr, C., Wong F., </w:t>
      </w:r>
      <w:r w:rsidR="000D2975">
        <w:rPr>
          <w:rFonts w:asciiTheme="majorHAnsi" w:hAnsiTheme="majorHAnsi" w:cstheme="majorHAnsi"/>
          <w:sz w:val="24"/>
          <w:szCs w:val="24"/>
        </w:rPr>
        <w:t>Gomes, S.,</w:t>
      </w:r>
      <w:r w:rsidR="00523665">
        <w:rPr>
          <w:rFonts w:asciiTheme="majorHAnsi" w:hAnsiTheme="majorHAnsi" w:cstheme="majorHAnsi"/>
          <w:sz w:val="24"/>
          <w:szCs w:val="24"/>
        </w:rPr>
        <w:t xml:space="preserve"> </w:t>
      </w:r>
      <w:r w:rsidRPr="00414C84">
        <w:rPr>
          <w:rFonts w:asciiTheme="majorHAnsi" w:hAnsiTheme="majorHAnsi" w:cstheme="majorHAnsi"/>
          <w:sz w:val="24"/>
          <w:szCs w:val="24"/>
        </w:rPr>
        <w:t xml:space="preserve">Strutton PH. </w:t>
      </w:r>
    </w:p>
    <w:p w14:paraId="7E8B2F42" w14:textId="7B0A71D1" w:rsidR="00842D62" w:rsidRPr="00414C84" w:rsidRDefault="00B35383" w:rsidP="00842D62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>The Nick Davey Laboratory, Faculty of Medicine, Imperial College London, UK.</w:t>
      </w:r>
    </w:p>
    <w:p w14:paraId="2C69908D" w14:textId="68DB4D75" w:rsidR="00C25EB8" w:rsidRPr="00414C84" w:rsidRDefault="00B35383" w:rsidP="00842D62">
      <w:pPr>
        <w:spacing w:line="480" w:lineRule="auto"/>
        <w:jc w:val="both"/>
        <w:rPr>
          <w:rFonts w:asciiTheme="majorHAnsi" w:hAnsiTheme="majorHAnsi" w:cstheme="majorHAnsi"/>
          <w:color w:val="0563C1" w:themeColor="hyperlink"/>
          <w:sz w:val="24"/>
          <w:szCs w:val="24"/>
          <w:u w:val="single"/>
        </w:rPr>
      </w:pPr>
      <w:r w:rsidRPr="00414C84">
        <w:rPr>
          <w:rFonts w:asciiTheme="majorHAnsi" w:hAnsiTheme="majorHAnsi" w:cstheme="majorHAnsi"/>
          <w:b/>
          <w:sz w:val="24"/>
          <w:szCs w:val="24"/>
        </w:rPr>
        <w:t>Corresponding author and Address:</w:t>
      </w:r>
      <w:r w:rsidRPr="00414C84">
        <w:rPr>
          <w:rFonts w:asciiTheme="majorHAnsi" w:hAnsiTheme="majorHAnsi" w:cstheme="majorHAnsi"/>
          <w:sz w:val="24"/>
          <w:szCs w:val="24"/>
        </w:rPr>
        <w:t xml:space="preserve"> Dr Sam Hughes; The  Nick Davey Laboratory, Human Performance Group, Division of Surgery, Department of Surgery and Cancer, Faculty of Medicine, Imperial College London, W6 8RF. Tel:  +44 (0)20 331 38837 Email: </w:t>
      </w:r>
      <w:hyperlink r:id="rId11" w:history="1">
        <w:r w:rsidRPr="00414C84">
          <w:rPr>
            <w:rStyle w:val="Hyperlink"/>
            <w:rFonts w:asciiTheme="majorHAnsi" w:hAnsiTheme="majorHAnsi" w:cstheme="majorHAnsi"/>
            <w:sz w:val="24"/>
            <w:szCs w:val="24"/>
          </w:rPr>
          <w:t>sam.hughes@imperial.ac.uk</w:t>
        </w:r>
      </w:hyperlink>
    </w:p>
    <w:p w14:paraId="6B441A41" w14:textId="34A38265" w:rsidR="00007ADB" w:rsidRPr="00414C84" w:rsidRDefault="00007ADB" w:rsidP="00842D62">
      <w:pPr>
        <w:spacing w:line="480" w:lineRule="auto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b/>
          <w:bCs/>
          <w:sz w:val="24"/>
          <w:szCs w:val="24"/>
        </w:rPr>
        <w:t>Funding:</w:t>
      </w:r>
      <w:r w:rsidRPr="00414C84">
        <w:rPr>
          <w:rFonts w:asciiTheme="majorHAnsi" w:hAnsiTheme="majorHAnsi" w:cstheme="majorHAnsi"/>
          <w:sz w:val="24"/>
          <w:szCs w:val="24"/>
        </w:rPr>
        <w:t xml:space="preserve"> Imperial College London</w:t>
      </w:r>
    </w:p>
    <w:p w14:paraId="7FCE1AA7" w14:textId="1D908F15" w:rsidR="006C6EA5" w:rsidRPr="00414C84" w:rsidRDefault="006C6EA5" w:rsidP="00B228B1">
      <w:pPr>
        <w:spacing w:line="48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14C84">
        <w:rPr>
          <w:rFonts w:asciiTheme="majorHAnsi" w:hAnsiTheme="majorHAnsi" w:cstheme="majorHAnsi"/>
          <w:b/>
          <w:sz w:val="24"/>
          <w:szCs w:val="24"/>
        </w:rPr>
        <w:t>Conflict of interest</w:t>
      </w:r>
      <w:r w:rsidR="00B228B1" w:rsidRPr="00414C84">
        <w:rPr>
          <w:rFonts w:asciiTheme="majorHAnsi" w:hAnsiTheme="majorHAnsi" w:cstheme="majorHAnsi"/>
          <w:b/>
          <w:sz w:val="24"/>
          <w:szCs w:val="24"/>
        </w:rPr>
        <w:t xml:space="preserve"> disclosure</w:t>
      </w:r>
      <w:r w:rsidRPr="00414C84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414C84">
        <w:rPr>
          <w:rFonts w:asciiTheme="majorHAnsi" w:hAnsiTheme="majorHAnsi" w:cstheme="majorHAnsi"/>
          <w:sz w:val="24"/>
          <w:szCs w:val="24"/>
        </w:rPr>
        <w:t>The authors report no conflicts of interest.</w:t>
      </w:r>
    </w:p>
    <w:p w14:paraId="37F13733" w14:textId="5031E63A" w:rsidR="00193E44" w:rsidRDefault="00193E44" w:rsidP="00B35383">
      <w:pPr>
        <w:rPr>
          <w:sz w:val="24"/>
          <w:szCs w:val="24"/>
        </w:rPr>
      </w:pPr>
    </w:p>
    <w:p w14:paraId="21C849F1" w14:textId="77777777" w:rsidR="001E3969" w:rsidRDefault="001E3969" w:rsidP="00B35383">
      <w:pPr>
        <w:rPr>
          <w:sz w:val="24"/>
          <w:szCs w:val="24"/>
        </w:rPr>
      </w:pPr>
    </w:p>
    <w:p w14:paraId="1BC96AB6" w14:textId="77777777" w:rsidR="001E3969" w:rsidRDefault="001E3969" w:rsidP="00B35383">
      <w:pPr>
        <w:rPr>
          <w:sz w:val="24"/>
          <w:szCs w:val="24"/>
        </w:rPr>
      </w:pPr>
    </w:p>
    <w:p w14:paraId="190F7886" w14:textId="77777777" w:rsidR="001E3969" w:rsidRDefault="001E3969" w:rsidP="00B35383">
      <w:pPr>
        <w:rPr>
          <w:sz w:val="24"/>
          <w:szCs w:val="24"/>
        </w:rPr>
      </w:pPr>
    </w:p>
    <w:p w14:paraId="018F6D32" w14:textId="77777777" w:rsidR="001E3969" w:rsidRDefault="001E3969" w:rsidP="00B35383">
      <w:pPr>
        <w:rPr>
          <w:sz w:val="24"/>
          <w:szCs w:val="24"/>
        </w:rPr>
      </w:pPr>
    </w:p>
    <w:p w14:paraId="765CD9B3" w14:textId="77777777" w:rsidR="001E3969" w:rsidRDefault="001E3969" w:rsidP="00B35383">
      <w:pPr>
        <w:rPr>
          <w:sz w:val="24"/>
          <w:szCs w:val="24"/>
        </w:rPr>
      </w:pPr>
    </w:p>
    <w:p w14:paraId="63188D41" w14:textId="77777777" w:rsidR="001E3969" w:rsidRPr="00414C84" w:rsidRDefault="001E3969" w:rsidP="00B35383">
      <w:pPr>
        <w:rPr>
          <w:sz w:val="24"/>
          <w:szCs w:val="24"/>
        </w:rPr>
      </w:pPr>
    </w:p>
    <w:p w14:paraId="255A26FF" w14:textId="0E96DC02" w:rsidR="00C96D94" w:rsidRPr="00414C84" w:rsidRDefault="00C96D94" w:rsidP="00B35383">
      <w:pPr>
        <w:rPr>
          <w:sz w:val="24"/>
          <w:szCs w:val="24"/>
        </w:rPr>
      </w:pPr>
    </w:p>
    <w:p w14:paraId="4C82E442" w14:textId="547BA645" w:rsidR="00C96D94" w:rsidRDefault="00C96D94" w:rsidP="00B35383">
      <w:pPr>
        <w:rPr>
          <w:sz w:val="24"/>
          <w:szCs w:val="24"/>
        </w:rPr>
      </w:pPr>
    </w:p>
    <w:p w14:paraId="67416D97" w14:textId="77777777" w:rsidR="00C07875" w:rsidRPr="00414C84" w:rsidRDefault="00C07875" w:rsidP="00B35383">
      <w:pPr>
        <w:rPr>
          <w:sz w:val="24"/>
          <w:szCs w:val="24"/>
        </w:rPr>
      </w:pPr>
    </w:p>
    <w:p w14:paraId="26A68D4B" w14:textId="77777777" w:rsidR="00C96D94" w:rsidRPr="00414C84" w:rsidRDefault="00C96D94" w:rsidP="00B35383">
      <w:pPr>
        <w:rPr>
          <w:sz w:val="24"/>
          <w:szCs w:val="24"/>
        </w:rPr>
      </w:pPr>
    </w:p>
    <w:p w14:paraId="080ED383" w14:textId="44E686B6" w:rsidR="00193E44" w:rsidRDefault="00193E44" w:rsidP="00B35383">
      <w:pPr>
        <w:rPr>
          <w:sz w:val="24"/>
          <w:szCs w:val="24"/>
        </w:rPr>
      </w:pPr>
    </w:p>
    <w:p w14:paraId="4985CABF" w14:textId="77777777" w:rsidR="000C480D" w:rsidRPr="00414C84" w:rsidRDefault="000C480D" w:rsidP="00B35383">
      <w:pPr>
        <w:rPr>
          <w:sz w:val="24"/>
          <w:szCs w:val="24"/>
        </w:rPr>
      </w:pPr>
    </w:p>
    <w:p w14:paraId="0D448436" w14:textId="0446554F" w:rsidR="00193E44" w:rsidRDefault="00193E44" w:rsidP="00B3538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414C84">
        <w:rPr>
          <w:rFonts w:asciiTheme="majorHAnsi" w:hAnsiTheme="majorHAnsi" w:cstheme="majorHAnsi"/>
          <w:b/>
          <w:bCs/>
          <w:sz w:val="24"/>
          <w:szCs w:val="24"/>
        </w:rPr>
        <w:lastRenderedPageBreak/>
        <w:t xml:space="preserve">Abstract </w:t>
      </w:r>
    </w:p>
    <w:p w14:paraId="64E45580" w14:textId="77777777" w:rsidR="00674FE1" w:rsidRPr="00414C84" w:rsidRDefault="00674FE1" w:rsidP="00B3538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0711C5D4" w14:textId="50B47EDD" w:rsidR="00085DEF" w:rsidRDefault="001E538C" w:rsidP="001E538C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85DEF">
        <w:rPr>
          <w:rFonts w:asciiTheme="majorHAnsi" w:hAnsiTheme="majorHAnsi" w:cstheme="majorHAnsi"/>
          <w:b/>
          <w:bCs/>
          <w:sz w:val="24"/>
          <w:szCs w:val="24"/>
        </w:rPr>
        <w:t>Objectives</w:t>
      </w:r>
    </w:p>
    <w:p w14:paraId="0C059CDB" w14:textId="643CAEFB" w:rsidR="001E538C" w:rsidRPr="006C49CA" w:rsidRDefault="001E538C" w:rsidP="006C49CA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C49CA">
        <w:rPr>
          <w:rFonts w:asciiTheme="majorHAnsi" w:hAnsiTheme="majorHAnsi" w:cstheme="majorHAnsi"/>
          <w:sz w:val="24"/>
          <w:szCs w:val="24"/>
        </w:rPr>
        <w:t xml:space="preserve">Areas of secondary hyperalgesia can be assessed using quantitative sensory testing (QST). Delivering noxious </w:t>
      </w:r>
      <w:proofErr w:type="spellStart"/>
      <w:r w:rsidRPr="006C49CA">
        <w:rPr>
          <w:rFonts w:asciiTheme="majorHAnsi" w:hAnsiTheme="majorHAnsi" w:cstheme="majorHAnsi"/>
          <w:sz w:val="24"/>
          <w:szCs w:val="24"/>
        </w:rPr>
        <w:t>electrocutaneous</w:t>
      </w:r>
      <w:proofErr w:type="spellEnd"/>
      <w:r w:rsidRPr="006C49CA">
        <w:rPr>
          <w:rFonts w:asciiTheme="majorHAnsi" w:hAnsiTheme="majorHAnsi" w:cstheme="majorHAnsi"/>
          <w:sz w:val="24"/>
          <w:szCs w:val="24"/>
        </w:rPr>
        <w:t xml:space="preserve"> stimulation could provide added benefit by allowing multiple measurements of the magnitude of hyperalgesia. We aimed to characterise the use of electrical pain perception (EPP) thresholds alongside QST as a means by which to measure changes in pain thresholds within an area of secondary mechanical hyperalgesia. </w:t>
      </w:r>
    </w:p>
    <w:p w14:paraId="335A7342" w14:textId="77777777" w:rsidR="00085DEF" w:rsidRDefault="001E538C" w:rsidP="001E538C">
      <w:pPr>
        <w:spacing w:line="48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085DEF">
        <w:rPr>
          <w:rFonts w:asciiTheme="majorHAnsi" w:hAnsiTheme="majorHAnsi" w:cstheme="majorHAnsi"/>
          <w:b/>
          <w:bCs/>
          <w:sz w:val="24"/>
          <w:szCs w:val="24"/>
        </w:rPr>
        <w:t>Methods</w:t>
      </w:r>
    </w:p>
    <w:p w14:paraId="4E5F2EDC" w14:textId="764E4282" w:rsidR="001E538C" w:rsidRPr="006C49CA" w:rsidRDefault="001E538C" w:rsidP="006C49CA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C49CA">
        <w:rPr>
          <w:rFonts w:asciiTheme="majorHAnsi" w:hAnsiTheme="majorHAnsi" w:cstheme="majorHAnsi"/>
          <w:sz w:val="24"/>
          <w:szCs w:val="24"/>
        </w:rPr>
        <w:t xml:space="preserve">EPP and heat pain thresholds (HPT) were measured at 5 distinct points at baseline and following 1% capsaicin cream application; 1 within a central zone and 4 within a secondary zone. Areas of mechanical secondary mechanical hyperalgesia were mapped using QST. In a further 14 participants, capsaicin-induced reduction in EPP thresholds was mapped using a radial lines approach across 24 points. </w:t>
      </w:r>
    </w:p>
    <w:p w14:paraId="65C9F347" w14:textId="77777777" w:rsidR="00085DEF" w:rsidRDefault="001E538C" w:rsidP="001E538C">
      <w:pPr>
        <w:spacing w:line="48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085DEF">
        <w:rPr>
          <w:rFonts w:asciiTheme="majorHAnsi" w:hAnsiTheme="majorHAnsi" w:cstheme="majorHAnsi"/>
          <w:b/>
          <w:bCs/>
          <w:sz w:val="24"/>
          <w:szCs w:val="24"/>
        </w:rPr>
        <w:t>Results</w:t>
      </w:r>
    </w:p>
    <w:p w14:paraId="34959BB1" w14:textId="70786FA2" w:rsidR="001E538C" w:rsidRDefault="001E538C" w:rsidP="001E538C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C49CA">
        <w:rPr>
          <w:rFonts w:asciiTheme="majorHAnsi" w:hAnsiTheme="majorHAnsi" w:cstheme="majorHAnsi"/>
          <w:sz w:val="24"/>
          <w:szCs w:val="24"/>
        </w:rPr>
        <w:t xml:space="preserve">There was a reduction in EPP threshold measured at the 4 points within the secondary zone which was within the mapped area of mechanical secondary hyperalgesia. The magnitude of secondary hyperalgesia could be split into a mild (~4% reduction) and severe (~21% reduction) area within an individual subject. There was no reduction in HPT within the secondary zone but there was a reduction in both HPT and EPP threshold within the primary zone. EPP mapping revealed differences in the magnitude and spread of hyperalgesia across all subjects.  </w:t>
      </w:r>
    </w:p>
    <w:p w14:paraId="46CBDBC8" w14:textId="77777777" w:rsidR="00085DEF" w:rsidRPr="006C49CA" w:rsidRDefault="00085DEF" w:rsidP="006C49CA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2DA4230" w14:textId="77777777" w:rsidR="00085DEF" w:rsidRDefault="001E538C" w:rsidP="001E538C">
      <w:pPr>
        <w:spacing w:line="48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085DEF">
        <w:rPr>
          <w:rFonts w:asciiTheme="majorHAnsi" w:hAnsiTheme="majorHAnsi" w:cstheme="majorHAnsi"/>
          <w:b/>
          <w:bCs/>
          <w:sz w:val="24"/>
          <w:szCs w:val="24"/>
        </w:rPr>
        <w:lastRenderedPageBreak/>
        <w:t>Conclusions</w:t>
      </w:r>
    </w:p>
    <w:p w14:paraId="0197D9D4" w14:textId="33D6CF44" w:rsidR="001E538C" w:rsidRDefault="001E538C" w:rsidP="001E538C">
      <w:pPr>
        <w:spacing w:line="48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6C49CA">
        <w:rPr>
          <w:rFonts w:asciiTheme="majorHAnsi" w:hAnsiTheme="majorHAnsi" w:cstheme="majorHAnsi"/>
          <w:sz w:val="24"/>
          <w:szCs w:val="24"/>
        </w:rPr>
        <w:t>Measuring capsaicin-induced reduction in EPP thresholds can be used to map hyperalgesic areas in humans. This semi-automated approach allows rapid assessment of the magnitude of hyperalgesia, both within an individual subject and across a study population.</w:t>
      </w:r>
      <w:r w:rsidRPr="001E538C">
        <w:rPr>
          <w:rFonts w:asciiTheme="majorHAnsi" w:hAnsiTheme="majorHAnsi" w:cstheme="majorHAnsi"/>
          <w:b/>
          <w:bCs/>
          <w:sz w:val="24"/>
          <w:szCs w:val="24"/>
        </w:rPr>
        <w:t xml:space="preserve">   </w:t>
      </w:r>
    </w:p>
    <w:p w14:paraId="51883E77" w14:textId="2B736D7F" w:rsidR="001E3969" w:rsidRPr="001E3969" w:rsidRDefault="001E3969" w:rsidP="00B35383">
      <w:pPr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Key words: </w:t>
      </w:r>
      <w:r>
        <w:rPr>
          <w:rFonts w:asciiTheme="majorHAnsi" w:hAnsiTheme="majorHAnsi" w:cstheme="majorHAnsi"/>
          <w:bCs/>
          <w:sz w:val="24"/>
          <w:szCs w:val="24"/>
        </w:rPr>
        <w:t xml:space="preserve">Capsaicin; secondary hyperalgesia; </w:t>
      </w:r>
      <w:proofErr w:type="spellStart"/>
      <w:r>
        <w:rPr>
          <w:rFonts w:asciiTheme="majorHAnsi" w:hAnsiTheme="majorHAnsi" w:cstheme="majorHAnsi"/>
          <w:bCs/>
          <w:sz w:val="24"/>
          <w:szCs w:val="24"/>
        </w:rPr>
        <w:t>electrocutaneous</w:t>
      </w:r>
      <w:proofErr w:type="spellEnd"/>
      <w:r>
        <w:rPr>
          <w:rFonts w:asciiTheme="majorHAnsi" w:hAnsiTheme="majorHAnsi" w:cstheme="majorHAnsi"/>
          <w:bCs/>
          <w:sz w:val="24"/>
          <w:szCs w:val="24"/>
        </w:rPr>
        <w:t xml:space="preserve">; sensitisation </w:t>
      </w:r>
    </w:p>
    <w:p w14:paraId="72D1349E" w14:textId="6F5D5163" w:rsidR="001E3969" w:rsidRDefault="001E3969" w:rsidP="00B3538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0CD0F956" w14:textId="00191F8E" w:rsidR="00193E44" w:rsidRPr="00414C84" w:rsidRDefault="00193E44" w:rsidP="00B3538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Introduction </w:t>
      </w:r>
    </w:p>
    <w:p w14:paraId="5E348ACB" w14:textId="59DAC951" w:rsidR="001C7ED1" w:rsidRPr="00414C84" w:rsidRDefault="00CC6C28" w:rsidP="00C86C05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Chronic</w:t>
      </w:r>
      <w:r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365E8E" w:rsidRPr="00414C84">
        <w:rPr>
          <w:rFonts w:asciiTheme="majorHAnsi" w:hAnsiTheme="majorHAnsi" w:cstheme="majorHAnsi"/>
          <w:sz w:val="24"/>
          <w:szCs w:val="24"/>
        </w:rPr>
        <w:t xml:space="preserve">pain affects up to </w:t>
      </w:r>
      <w:r>
        <w:rPr>
          <w:rFonts w:asciiTheme="majorHAnsi" w:hAnsiTheme="majorHAnsi" w:cstheme="majorHAnsi"/>
          <w:sz w:val="24"/>
          <w:szCs w:val="24"/>
        </w:rPr>
        <w:t>28 million people in the UK</w:t>
      </w:r>
      <w:r w:rsidR="00365E8E" w:rsidRPr="00414C84">
        <w:rPr>
          <w:rFonts w:asciiTheme="majorHAnsi" w:hAnsiTheme="majorHAnsi" w:cstheme="majorHAnsi"/>
          <w:sz w:val="24"/>
          <w:szCs w:val="24"/>
        </w:rPr>
        <w:t xml:space="preserve"> and </w:t>
      </w:r>
      <w:r w:rsidR="00DF32E3" w:rsidRPr="00414C84">
        <w:rPr>
          <w:rFonts w:asciiTheme="majorHAnsi" w:hAnsiTheme="majorHAnsi" w:cstheme="majorHAnsi"/>
          <w:sz w:val="24"/>
          <w:szCs w:val="24"/>
        </w:rPr>
        <w:t xml:space="preserve">is associated with </w:t>
      </w:r>
      <w:r w:rsidR="00CE26BF" w:rsidRPr="00414C84">
        <w:rPr>
          <w:rFonts w:asciiTheme="majorHAnsi" w:hAnsiTheme="majorHAnsi" w:cstheme="majorHAnsi"/>
          <w:sz w:val="24"/>
          <w:szCs w:val="24"/>
        </w:rPr>
        <w:t>a low quality of life</w:t>
      </w:r>
      <w:r w:rsidR="00EF49BA" w:rsidRPr="00414C84">
        <w:rPr>
          <w:rFonts w:asciiTheme="majorHAnsi" w:hAnsiTheme="majorHAnsi" w:cstheme="majorHAnsi"/>
          <w:sz w:val="24"/>
          <w:szCs w:val="24"/>
        </w:rPr>
        <w:t xml:space="preserve"> and poor pain control with conventional use of analgesics</w:t>
      </w:r>
      <w:r w:rsidR="00B46FB9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3B48CC" w:rsidRPr="00414C84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PEVuZE5vdGU+PENpdGU+PEF1dGhvcj52YW4gSGVja2U8L0F1dGhvcj48WWVhcj4yMDE0PC9ZZWFy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==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</w:instrText>
      </w:r>
      <w:r w:rsidR="001E3969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PEVuZE5vdGU+PENpdGU+PEF1dGhvcj52YW4gSGVja2U8L0F1dGhvcj48WWVhcj4yMDE0PC9ZZWFy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==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EN.CITE.DATA </w:instrText>
      </w:r>
      <w:r w:rsidR="001E3969">
        <w:rPr>
          <w:rFonts w:asciiTheme="majorHAnsi" w:hAnsiTheme="majorHAnsi" w:cstheme="majorHAnsi"/>
          <w:sz w:val="24"/>
          <w:szCs w:val="24"/>
        </w:rPr>
      </w:r>
      <w:r w:rsidR="001E3969">
        <w:rPr>
          <w:rFonts w:asciiTheme="majorHAnsi" w:hAnsiTheme="majorHAnsi" w:cstheme="majorHAnsi"/>
          <w:sz w:val="24"/>
          <w:szCs w:val="24"/>
        </w:rPr>
        <w:fldChar w:fldCharType="end"/>
      </w:r>
      <w:r w:rsidR="003B48CC" w:rsidRPr="00414C84">
        <w:rPr>
          <w:rFonts w:asciiTheme="majorHAnsi" w:hAnsiTheme="majorHAnsi" w:cstheme="majorHAnsi"/>
          <w:sz w:val="24"/>
          <w:szCs w:val="24"/>
        </w:rPr>
      </w:r>
      <w:r w:rsidR="003B48CC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(1, 2)</w:t>
      </w:r>
      <w:r w:rsidR="003B48CC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EF49BA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9C1A42" w:rsidRPr="00414C84">
        <w:rPr>
          <w:rFonts w:asciiTheme="majorHAnsi" w:hAnsiTheme="majorHAnsi" w:cstheme="majorHAnsi"/>
          <w:sz w:val="24"/>
          <w:szCs w:val="24"/>
        </w:rPr>
        <w:t xml:space="preserve">Understanding the mechanisms of </w:t>
      </w:r>
      <w:r>
        <w:rPr>
          <w:rFonts w:asciiTheme="majorHAnsi" w:hAnsiTheme="majorHAnsi" w:cstheme="majorHAnsi"/>
          <w:sz w:val="24"/>
          <w:szCs w:val="24"/>
        </w:rPr>
        <w:t>chronic</w:t>
      </w:r>
      <w:r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9C1A42" w:rsidRPr="00414C84">
        <w:rPr>
          <w:rFonts w:asciiTheme="majorHAnsi" w:hAnsiTheme="majorHAnsi" w:cstheme="majorHAnsi"/>
          <w:sz w:val="24"/>
          <w:szCs w:val="24"/>
        </w:rPr>
        <w:t xml:space="preserve">pain </w:t>
      </w:r>
      <w:r w:rsidR="00140C70" w:rsidRPr="00414C84">
        <w:rPr>
          <w:rFonts w:asciiTheme="majorHAnsi" w:hAnsiTheme="majorHAnsi" w:cstheme="majorHAnsi"/>
          <w:sz w:val="24"/>
          <w:szCs w:val="24"/>
        </w:rPr>
        <w:t>is imperative in the development of more effective</w:t>
      </w:r>
      <w:r w:rsidR="009F3AC8" w:rsidRPr="00414C84">
        <w:rPr>
          <w:rFonts w:asciiTheme="majorHAnsi" w:hAnsiTheme="majorHAnsi" w:cstheme="majorHAnsi"/>
          <w:sz w:val="24"/>
          <w:szCs w:val="24"/>
        </w:rPr>
        <w:t xml:space="preserve"> personalised</w:t>
      </w:r>
      <w:r w:rsidR="00140C70" w:rsidRPr="00414C84">
        <w:rPr>
          <w:rFonts w:asciiTheme="majorHAnsi" w:hAnsiTheme="majorHAnsi" w:cstheme="majorHAnsi"/>
          <w:sz w:val="24"/>
          <w:szCs w:val="24"/>
        </w:rPr>
        <w:t xml:space="preserve"> therapies</w:t>
      </w:r>
      <w:r w:rsidR="00A4720A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20479F" w:rsidRPr="00414C84">
        <w:rPr>
          <w:rFonts w:asciiTheme="majorHAnsi" w:hAnsiTheme="majorHAnsi" w:cstheme="majorHAnsi"/>
          <w:sz w:val="24"/>
          <w:szCs w:val="24"/>
        </w:rPr>
        <w:fldChar w:fldCharType="begin"/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&lt;EndNote&gt;&lt;Cite&gt;&lt;Author&gt;Finnerup&lt;/Author&gt;&lt;Year&gt;2010&lt;/Year&gt;&lt;RecNum&gt;673&lt;/RecNum&gt;&lt;DisplayText&gt;(3)&lt;/DisplayText&gt;&lt;record&gt;&lt;rec-number&gt;673&lt;/rec-number&gt;&lt;foreign-keys&gt;&lt;key app="EN" db-id="e0pa9ftzix0d94exwab5zdda9tptp50rpder" timestamp="1568203163"&gt;673&lt;/key&gt;&lt;/foreign-keys&gt;&lt;ref-type name="Journal Article"&gt;17&lt;/ref-type&gt;&lt;contributors&gt;&lt;authors&gt;&lt;author&gt;Finnerup, N. B.&lt;/author&gt;&lt;author&gt;Sindrup, S. H.&lt;/author&gt;&lt;author&gt;Jensen, T. S.&lt;/author&gt;&lt;/authors&gt;&lt;/contributors&gt;&lt;auth-address&gt;Department of Neurology and Danish Pain Research Center, Aarhus University Hospital, Aarhus, Denmark. finnerup@ki.au.dk&lt;/auth-address&gt;&lt;titles&gt;&lt;title&gt;The evidence for pharmacological treatment of neuropathic pain&lt;/title&gt;&lt;secondary-title&gt;Pain&lt;/secondary-title&gt;&lt;/titles&gt;&lt;periodical&gt;&lt;full-title&gt;Pain&lt;/full-title&gt;&lt;/periodical&gt;&lt;pages&gt;573-81&lt;/pages&gt;&lt;volume&gt;150&lt;/volume&gt;&lt;number&gt;3&lt;/number&gt;&lt;edition&gt;2010/08/14&lt;/edition&gt;&lt;keywords&gt;&lt;keyword&gt;Analgesics, Opioid/*therapeutic use&lt;/keyword&gt;&lt;keyword&gt;Anticonvulsants/*therapeutic use&lt;/keyword&gt;&lt;keyword&gt;Antidepressive Agents/*therapeutic use&lt;/keyword&gt;&lt;keyword&gt;Databases, Factual/statistics &amp;amp; numerical data&lt;/keyword&gt;&lt;keyword&gt;Double-Blind Method&lt;/keyword&gt;&lt;keyword&gt;Drug Therapy, Combination&lt;/keyword&gt;&lt;keyword&gt;Humans&lt;/keyword&gt;&lt;keyword&gt;Neuralgia/*drug therapy/etiology&lt;/keyword&gt;&lt;keyword&gt;Randomized Controlled Trials as Topic/methods&lt;/keyword&gt;&lt;/keywords&gt;&lt;dates&gt;&lt;year&gt;2010&lt;/year&gt;&lt;pub-dates&gt;&lt;date&gt;Sep&lt;/date&gt;&lt;/pub-dates&gt;&lt;/dates&gt;&lt;isbn&gt;1872-6623 (Electronic)&amp;#xD;0304-3959 (Linking)&lt;/isbn&gt;&lt;accession-num&gt;20705215&lt;/accession-num&gt;&lt;urls&gt;&lt;related-urls&gt;&lt;url&gt;https://www.ncbi.nlm.nih.gov/pubmed/20705215&lt;/url&gt;&lt;/related-urls&gt;&lt;/urls&gt;&lt;electronic-resource-num&gt;10.1016/j.pain.2010.06.019&lt;/electronic-resource-num&gt;&lt;/record&gt;&lt;/Cite&gt;&lt;/EndNote&gt;</w:instrText>
      </w:r>
      <w:r w:rsidR="0020479F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(3)</w:t>
      </w:r>
      <w:r w:rsidR="0020479F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140C70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6F19F7" w:rsidRPr="00414C84">
        <w:rPr>
          <w:rFonts w:asciiTheme="majorHAnsi" w:hAnsiTheme="majorHAnsi" w:cstheme="majorHAnsi"/>
          <w:sz w:val="24"/>
          <w:szCs w:val="24"/>
        </w:rPr>
        <w:t>A common f</w:t>
      </w:r>
      <w:r w:rsidR="00E00275" w:rsidRPr="00414C84">
        <w:rPr>
          <w:rFonts w:asciiTheme="majorHAnsi" w:hAnsiTheme="majorHAnsi" w:cstheme="majorHAnsi"/>
          <w:sz w:val="24"/>
          <w:szCs w:val="24"/>
        </w:rPr>
        <w:t xml:space="preserve">eature of </w:t>
      </w:r>
      <w:r>
        <w:rPr>
          <w:rFonts w:asciiTheme="majorHAnsi" w:hAnsiTheme="majorHAnsi" w:cstheme="majorHAnsi"/>
          <w:sz w:val="24"/>
          <w:szCs w:val="24"/>
        </w:rPr>
        <w:t>chronic</w:t>
      </w:r>
      <w:r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E00275" w:rsidRPr="00414C84">
        <w:rPr>
          <w:rFonts w:asciiTheme="majorHAnsi" w:hAnsiTheme="majorHAnsi" w:cstheme="majorHAnsi"/>
          <w:sz w:val="24"/>
          <w:szCs w:val="24"/>
        </w:rPr>
        <w:t xml:space="preserve">pain is the development of secondary hyperalgesia </w:t>
      </w:r>
      <w:r w:rsidR="00B910E0" w:rsidRPr="00414C84">
        <w:rPr>
          <w:rFonts w:asciiTheme="majorHAnsi" w:hAnsiTheme="majorHAnsi" w:cstheme="majorHAnsi"/>
          <w:sz w:val="24"/>
          <w:szCs w:val="24"/>
        </w:rPr>
        <w:t>which is</w:t>
      </w:r>
      <w:r w:rsidR="00E00275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85222F" w:rsidRPr="00414C84">
        <w:rPr>
          <w:rFonts w:asciiTheme="majorHAnsi" w:hAnsiTheme="majorHAnsi" w:cstheme="majorHAnsi"/>
          <w:sz w:val="24"/>
          <w:szCs w:val="24"/>
        </w:rPr>
        <w:t>a spinally-mediated enhanced pain response in an area adjacent to the initial injury site</w:t>
      </w:r>
      <w:r w:rsidR="008A5685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8A5685" w:rsidRPr="00414C84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PEVuZE5vdGU+PENpdGU+PEF1dGhvcj5BcmVuZHQtTmllbHNlbjwvQXV0aG9yPjxZZWFyPjIwMTg8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</w:instrText>
      </w:r>
      <w:r w:rsidR="001E3969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PEVuZE5vdGU+PENpdGU+PEF1dGhvcj5BcmVuZHQtTmllbHNlbjwvQXV0aG9yPjxZZWFyPjIwMTg8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EN.CITE.DATA </w:instrText>
      </w:r>
      <w:r w:rsidR="001E3969">
        <w:rPr>
          <w:rFonts w:asciiTheme="majorHAnsi" w:hAnsiTheme="majorHAnsi" w:cstheme="majorHAnsi"/>
          <w:sz w:val="24"/>
          <w:szCs w:val="24"/>
        </w:rPr>
      </w:r>
      <w:r w:rsidR="001E3969">
        <w:rPr>
          <w:rFonts w:asciiTheme="majorHAnsi" w:hAnsiTheme="majorHAnsi" w:cstheme="majorHAnsi"/>
          <w:sz w:val="24"/>
          <w:szCs w:val="24"/>
        </w:rPr>
        <w:fldChar w:fldCharType="end"/>
      </w:r>
      <w:r w:rsidR="008A5685" w:rsidRPr="00414C84">
        <w:rPr>
          <w:rFonts w:asciiTheme="majorHAnsi" w:hAnsiTheme="majorHAnsi" w:cstheme="majorHAnsi"/>
          <w:sz w:val="24"/>
          <w:szCs w:val="24"/>
        </w:rPr>
      </w:r>
      <w:r w:rsidR="008A5685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(4, 5)</w:t>
      </w:r>
      <w:r w:rsidR="008A5685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8C6C9E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0646E6" w:rsidRPr="00414C84">
        <w:rPr>
          <w:rFonts w:asciiTheme="majorHAnsi" w:hAnsiTheme="majorHAnsi" w:cstheme="majorHAnsi"/>
          <w:sz w:val="24"/>
          <w:szCs w:val="24"/>
        </w:rPr>
        <w:t>Quantitative sensory testing (QST) techniques used in h</w:t>
      </w:r>
      <w:r w:rsidR="00114E39" w:rsidRPr="00414C84">
        <w:rPr>
          <w:rFonts w:asciiTheme="majorHAnsi" w:hAnsiTheme="majorHAnsi" w:cstheme="majorHAnsi"/>
          <w:sz w:val="24"/>
          <w:szCs w:val="24"/>
        </w:rPr>
        <w:t>uman surrogate</w:t>
      </w:r>
      <w:r w:rsidR="00962C67" w:rsidRPr="00414C84">
        <w:rPr>
          <w:rFonts w:asciiTheme="majorHAnsi" w:hAnsiTheme="majorHAnsi" w:cstheme="majorHAnsi"/>
          <w:sz w:val="24"/>
          <w:szCs w:val="24"/>
        </w:rPr>
        <w:t xml:space="preserve"> pain</w:t>
      </w:r>
      <w:r w:rsidR="00114E39" w:rsidRPr="00414C84">
        <w:rPr>
          <w:rFonts w:asciiTheme="majorHAnsi" w:hAnsiTheme="majorHAnsi" w:cstheme="majorHAnsi"/>
          <w:sz w:val="24"/>
          <w:szCs w:val="24"/>
        </w:rPr>
        <w:t xml:space="preserve"> models </w:t>
      </w:r>
      <w:r w:rsidR="003F1E90" w:rsidRPr="00414C84">
        <w:rPr>
          <w:rFonts w:asciiTheme="majorHAnsi" w:hAnsiTheme="majorHAnsi" w:cstheme="majorHAnsi"/>
          <w:sz w:val="24"/>
          <w:szCs w:val="24"/>
        </w:rPr>
        <w:t>can be used to assess</w:t>
      </w:r>
      <w:r w:rsidR="00114E39" w:rsidRPr="00414C84">
        <w:rPr>
          <w:rFonts w:asciiTheme="majorHAnsi" w:hAnsiTheme="majorHAnsi" w:cstheme="majorHAnsi"/>
          <w:sz w:val="24"/>
          <w:szCs w:val="24"/>
        </w:rPr>
        <w:t xml:space="preserve"> experimentally-induced secondary hyperalgesia </w:t>
      </w:r>
      <w:r w:rsidR="007432CC" w:rsidRPr="00414C84">
        <w:rPr>
          <w:rFonts w:asciiTheme="majorHAnsi" w:hAnsiTheme="majorHAnsi" w:cstheme="majorHAnsi"/>
          <w:sz w:val="24"/>
          <w:szCs w:val="24"/>
        </w:rPr>
        <w:t xml:space="preserve">have been key to furthering our understanding of the mechanisms of </w:t>
      </w:r>
      <w:r>
        <w:rPr>
          <w:rFonts w:asciiTheme="majorHAnsi" w:hAnsiTheme="majorHAnsi" w:cstheme="majorHAnsi"/>
          <w:sz w:val="24"/>
          <w:szCs w:val="24"/>
        </w:rPr>
        <w:t>chronic</w:t>
      </w:r>
      <w:r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7432CC" w:rsidRPr="00414C84">
        <w:rPr>
          <w:rFonts w:asciiTheme="majorHAnsi" w:hAnsiTheme="majorHAnsi" w:cstheme="majorHAnsi"/>
          <w:sz w:val="24"/>
          <w:szCs w:val="24"/>
        </w:rPr>
        <w:t>pain</w:t>
      </w:r>
      <w:r w:rsidR="00556438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556438" w:rsidRPr="00414C84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PEVuZE5vdGU+PENpdGU+PEF1dGhvcj5Wb2xsZXJ0PC9BdXRob3I+PFllYXI+MjAxODwvWWVhcj48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</w:instrText>
      </w:r>
      <w:r w:rsidR="001E3969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PEVuZE5vdGU+PENpdGU+PEF1dGhvcj5Wb2xsZXJ0PC9BdXRob3I+PFllYXI+MjAxODwvWWVhcj48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EN.CITE.DATA </w:instrText>
      </w:r>
      <w:r w:rsidR="001E3969">
        <w:rPr>
          <w:rFonts w:asciiTheme="majorHAnsi" w:hAnsiTheme="majorHAnsi" w:cstheme="majorHAnsi"/>
          <w:sz w:val="24"/>
          <w:szCs w:val="24"/>
        </w:rPr>
      </w:r>
      <w:r w:rsidR="001E3969">
        <w:rPr>
          <w:rFonts w:asciiTheme="majorHAnsi" w:hAnsiTheme="majorHAnsi" w:cstheme="majorHAnsi"/>
          <w:sz w:val="24"/>
          <w:szCs w:val="24"/>
        </w:rPr>
        <w:fldChar w:fldCharType="end"/>
      </w:r>
      <w:r w:rsidR="00556438" w:rsidRPr="00414C84">
        <w:rPr>
          <w:rFonts w:asciiTheme="majorHAnsi" w:hAnsiTheme="majorHAnsi" w:cstheme="majorHAnsi"/>
          <w:sz w:val="24"/>
          <w:szCs w:val="24"/>
        </w:rPr>
      </w:r>
      <w:r w:rsidR="00556438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(6)</w:t>
      </w:r>
      <w:r w:rsidR="00556438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F8186F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3F1E90" w:rsidRPr="00414C84">
        <w:rPr>
          <w:rFonts w:asciiTheme="majorHAnsi" w:hAnsiTheme="majorHAnsi" w:cstheme="majorHAnsi"/>
          <w:sz w:val="24"/>
          <w:szCs w:val="24"/>
        </w:rPr>
        <w:t xml:space="preserve">However, </w:t>
      </w:r>
      <w:r w:rsidR="00C7185E" w:rsidRPr="00414C84">
        <w:rPr>
          <w:rFonts w:asciiTheme="majorHAnsi" w:hAnsiTheme="majorHAnsi" w:cstheme="majorHAnsi"/>
          <w:sz w:val="24"/>
          <w:szCs w:val="24"/>
        </w:rPr>
        <w:t>it is possible that adding further assessment methods to</w:t>
      </w:r>
      <w:r w:rsidR="005A2CA2" w:rsidRPr="00414C84">
        <w:rPr>
          <w:rFonts w:asciiTheme="majorHAnsi" w:hAnsiTheme="majorHAnsi" w:cstheme="majorHAnsi"/>
          <w:sz w:val="24"/>
          <w:szCs w:val="24"/>
        </w:rPr>
        <w:t xml:space="preserve"> current </w:t>
      </w:r>
      <w:r w:rsidR="00C7185E" w:rsidRPr="00414C84">
        <w:rPr>
          <w:rFonts w:asciiTheme="majorHAnsi" w:hAnsiTheme="majorHAnsi" w:cstheme="majorHAnsi"/>
          <w:sz w:val="24"/>
          <w:szCs w:val="24"/>
        </w:rPr>
        <w:t xml:space="preserve">QST-based </w:t>
      </w:r>
      <w:r w:rsidR="005A2CA2" w:rsidRPr="00414C84">
        <w:rPr>
          <w:rFonts w:asciiTheme="majorHAnsi" w:hAnsiTheme="majorHAnsi" w:cstheme="majorHAnsi"/>
          <w:sz w:val="24"/>
          <w:szCs w:val="24"/>
        </w:rPr>
        <w:t xml:space="preserve">approaches </w:t>
      </w:r>
      <w:r w:rsidR="00397C7A" w:rsidRPr="00414C84">
        <w:rPr>
          <w:rFonts w:asciiTheme="majorHAnsi" w:hAnsiTheme="majorHAnsi" w:cstheme="majorHAnsi"/>
          <w:sz w:val="24"/>
          <w:szCs w:val="24"/>
        </w:rPr>
        <w:t xml:space="preserve">has the potential to provide new insight into </w:t>
      </w:r>
      <w:r w:rsidR="009854B7" w:rsidRPr="00414C84">
        <w:rPr>
          <w:rFonts w:asciiTheme="majorHAnsi" w:hAnsiTheme="majorHAnsi" w:cstheme="majorHAnsi"/>
          <w:sz w:val="24"/>
          <w:szCs w:val="24"/>
        </w:rPr>
        <w:t xml:space="preserve">the </w:t>
      </w:r>
      <w:r w:rsidR="00DA21A3" w:rsidRPr="00414C84">
        <w:rPr>
          <w:rFonts w:asciiTheme="majorHAnsi" w:hAnsiTheme="majorHAnsi" w:cstheme="majorHAnsi"/>
          <w:sz w:val="24"/>
          <w:szCs w:val="24"/>
        </w:rPr>
        <w:t xml:space="preserve">secondary </w:t>
      </w:r>
      <w:r w:rsidR="009854B7" w:rsidRPr="00414C84">
        <w:rPr>
          <w:rFonts w:asciiTheme="majorHAnsi" w:hAnsiTheme="majorHAnsi" w:cstheme="majorHAnsi"/>
          <w:sz w:val="24"/>
          <w:szCs w:val="24"/>
        </w:rPr>
        <w:t>hyperalgesi</w:t>
      </w:r>
      <w:r w:rsidR="00DA21A3" w:rsidRPr="00414C84">
        <w:rPr>
          <w:rFonts w:asciiTheme="majorHAnsi" w:hAnsiTheme="majorHAnsi" w:cstheme="majorHAnsi"/>
          <w:sz w:val="24"/>
          <w:szCs w:val="24"/>
        </w:rPr>
        <w:t>a</w:t>
      </w:r>
      <w:r w:rsidR="009854B7" w:rsidRPr="00414C84">
        <w:rPr>
          <w:rFonts w:asciiTheme="majorHAnsi" w:hAnsiTheme="majorHAnsi" w:cstheme="majorHAnsi"/>
          <w:sz w:val="24"/>
          <w:szCs w:val="24"/>
        </w:rPr>
        <w:t xml:space="preserve"> response. </w:t>
      </w:r>
    </w:p>
    <w:p w14:paraId="178AE65C" w14:textId="213DF07F" w:rsidR="00787454" w:rsidRPr="00414C84" w:rsidRDefault="00730D86" w:rsidP="00C86C05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 xml:space="preserve">The capsaicin model has been routinely used to investigate the </w:t>
      </w:r>
      <w:r w:rsidR="00C0640B" w:rsidRPr="00414C84">
        <w:rPr>
          <w:rFonts w:asciiTheme="majorHAnsi" w:hAnsiTheme="majorHAnsi" w:cstheme="majorHAnsi"/>
          <w:sz w:val="24"/>
          <w:szCs w:val="24"/>
        </w:rPr>
        <w:t>mechanisms of secondary hyperalgesia</w:t>
      </w:r>
      <w:r w:rsidR="00B4532E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D56F89" w:rsidRPr="00414C84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PEVuZE5vdGU+PENpdGU+PEF1dGhvcj5BbGk8L0F1dGhvcj48WWVhcj4xOTk2PC9ZZWFyPjxSZWNO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</w:instrText>
      </w:r>
      <w:r w:rsidR="001E3969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PEVuZE5vdGU+PENpdGU+PEF1dGhvcj5BbGk8L0F1dGhvcj48WWVhcj4xOTk2PC9ZZWFyPjxSZWNO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EN.CITE.DATA </w:instrText>
      </w:r>
      <w:r w:rsidR="001E3969">
        <w:rPr>
          <w:rFonts w:asciiTheme="majorHAnsi" w:hAnsiTheme="majorHAnsi" w:cstheme="majorHAnsi"/>
          <w:sz w:val="24"/>
          <w:szCs w:val="24"/>
        </w:rPr>
      </w:r>
      <w:r w:rsidR="001E3969">
        <w:rPr>
          <w:rFonts w:asciiTheme="majorHAnsi" w:hAnsiTheme="majorHAnsi" w:cstheme="majorHAnsi"/>
          <w:sz w:val="24"/>
          <w:szCs w:val="24"/>
        </w:rPr>
        <w:fldChar w:fldCharType="end"/>
      </w:r>
      <w:r w:rsidR="00D56F89" w:rsidRPr="00414C84">
        <w:rPr>
          <w:rFonts w:asciiTheme="majorHAnsi" w:hAnsiTheme="majorHAnsi" w:cstheme="majorHAnsi"/>
          <w:sz w:val="24"/>
          <w:szCs w:val="24"/>
        </w:rPr>
      </w:r>
      <w:r w:rsidR="00D56F89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(7-14)</w:t>
      </w:r>
      <w:r w:rsidR="00D56F89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3E6B5C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5038C4" w:rsidRPr="00414C84">
        <w:rPr>
          <w:rFonts w:asciiTheme="majorHAnsi" w:hAnsiTheme="majorHAnsi" w:cstheme="majorHAnsi"/>
          <w:sz w:val="24"/>
          <w:szCs w:val="24"/>
        </w:rPr>
        <w:t xml:space="preserve">QST </w:t>
      </w:r>
      <w:r w:rsidR="00172EEF" w:rsidRPr="00414C84">
        <w:rPr>
          <w:rFonts w:asciiTheme="majorHAnsi" w:hAnsiTheme="majorHAnsi" w:cstheme="majorHAnsi"/>
          <w:sz w:val="24"/>
          <w:szCs w:val="24"/>
        </w:rPr>
        <w:t xml:space="preserve">is used both clinically and experimentally to map the area of </w:t>
      </w:r>
      <w:r w:rsidR="009671D8" w:rsidRPr="00414C84">
        <w:rPr>
          <w:rFonts w:asciiTheme="majorHAnsi" w:hAnsiTheme="majorHAnsi" w:cstheme="majorHAnsi"/>
          <w:sz w:val="24"/>
          <w:szCs w:val="24"/>
        </w:rPr>
        <w:t>hyperalgesia</w:t>
      </w:r>
      <w:r w:rsidR="00FF311C" w:rsidRPr="00414C84">
        <w:rPr>
          <w:rFonts w:asciiTheme="majorHAnsi" w:hAnsiTheme="majorHAnsi" w:cstheme="majorHAnsi"/>
          <w:sz w:val="24"/>
          <w:szCs w:val="24"/>
        </w:rPr>
        <w:t xml:space="preserve"> using a radial lines approach</w:t>
      </w:r>
      <w:r w:rsidR="00575DFF" w:rsidRPr="00414C84">
        <w:rPr>
          <w:rFonts w:asciiTheme="majorHAnsi" w:hAnsiTheme="majorHAnsi" w:cstheme="majorHAnsi"/>
          <w:sz w:val="24"/>
          <w:szCs w:val="24"/>
        </w:rPr>
        <w:t>,</w:t>
      </w:r>
      <w:r w:rsidR="009671D8" w:rsidRPr="00414C84">
        <w:rPr>
          <w:rFonts w:asciiTheme="majorHAnsi" w:hAnsiTheme="majorHAnsi" w:cstheme="majorHAnsi"/>
          <w:sz w:val="24"/>
          <w:szCs w:val="24"/>
        </w:rPr>
        <w:t xml:space="preserve"> which manifests as selective changes in the function of </w:t>
      </w:r>
      <w:r w:rsidR="00AE3CEE" w:rsidRPr="00414C84">
        <w:rPr>
          <w:rFonts w:asciiTheme="majorHAnsi" w:hAnsiTheme="majorHAnsi" w:cstheme="majorHAnsi"/>
          <w:sz w:val="24"/>
          <w:szCs w:val="24"/>
        </w:rPr>
        <w:t xml:space="preserve">mechanically sensitive </w:t>
      </w:r>
      <w:proofErr w:type="spellStart"/>
      <w:r w:rsidR="0025563F" w:rsidRPr="00414C84">
        <w:rPr>
          <w:rFonts w:asciiTheme="majorHAnsi" w:hAnsiTheme="majorHAnsi" w:cstheme="majorHAnsi"/>
          <w:sz w:val="24"/>
          <w:szCs w:val="24"/>
        </w:rPr>
        <w:t>Aδ</w:t>
      </w:r>
      <w:proofErr w:type="spellEnd"/>
      <w:r w:rsidR="0025563F" w:rsidRPr="00414C84">
        <w:rPr>
          <w:rFonts w:asciiTheme="majorHAnsi" w:hAnsiTheme="majorHAnsi" w:cstheme="majorHAnsi"/>
          <w:sz w:val="24"/>
          <w:szCs w:val="24"/>
        </w:rPr>
        <w:t xml:space="preserve">-fibre </w:t>
      </w:r>
      <w:r w:rsidR="00AE3CEE" w:rsidRPr="00414C84">
        <w:rPr>
          <w:rFonts w:asciiTheme="majorHAnsi" w:hAnsiTheme="majorHAnsi" w:cstheme="majorHAnsi"/>
          <w:sz w:val="24"/>
          <w:szCs w:val="24"/>
        </w:rPr>
        <w:t>afferents</w:t>
      </w:r>
      <w:r w:rsidR="00D56F89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C1777C" w:rsidRPr="00414C84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PEVuZE5vdGU+PENpdGU+PEF1dGhvcj5UcmVlZGU8L0F1dGhvcj48WWVhcj4yMDAwPC9ZZWFyPjxS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</w:instrText>
      </w:r>
      <w:r w:rsidR="001E3969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PEVuZE5vdGU+PENpdGU+PEF1dGhvcj5UcmVlZGU8L0F1dGhvcj48WWVhcj4yMDAwPC9ZZWFyPjxS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EN.CITE.DATA </w:instrText>
      </w:r>
      <w:r w:rsidR="001E3969">
        <w:rPr>
          <w:rFonts w:asciiTheme="majorHAnsi" w:hAnsiTheme="majorHAnsi" w:cstheme="majorHAnsi"/>
          <w:sz w:val="24"/>
          <w:szCs w:val="24"/>
        </w:rPr>
      </w:r>
      <w:r w:rsidR="001E3969">
        <w:rPr>
          <w:rFonts w:asciiTheme="majorHAnsi" w:hAnsiTheme="majorHAnsi" w:cstheme="majorHAnsi"/>
          <w:sz w:val="24"/>
          <w:szCs w:val="24"/>
        </w:rPr>
        <w:fldChar w:fldCharType="end"/>
      </w:r>
      <w:r w:rsidR="00C1777C" w:rsidRPr="00414C84">
        <w:rPr>
          <w:rFonts w:asciiTheme="majorHAnsi" w:hAnsiTheme="majorHAnsi" w:cstheme="majorHAnsi"/>
          <w:sz w:val="24"/>
          <w:szCs w:val="24"/>
        </w:rPr>
      </w:r>
      <w:r w:rsidR="00C1777C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(7, 10, 14-16)</w:t>
      </w:r>
      <w:r w:rsidR="00C1777C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AE3CEE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AD4923" w:rsidRPr="00414C84">
        <w:rPr>
          <w:rFonts w:asciiTheme="majorHAnsi" w:hAnsiTheme="majorHAnsi" w:cstheme="majorHAnsi"/>
          <w:sz w:val="24"/>
          <w:szCs w:val="24"/>
        </w:rPr>
        <w:t xml:space="preserve">As well as </w:t>
      </w:r>
      <w:r w:rsidR="00B70936" w:rsidRPr="00414C84">
        <w:rPr>
          <w:rFonts w:asciiTheme="majorHAnsi" w:hAnsiTheme="majorHAnsi" w:cstheme="majorHAnsi"/>
          <w:sz w:val="24"/>
          <w:szCs w:val="24"/>
        </w:rPr>
        <w:t>measuring</w:t>
      </w:r>
      <w:r w:rsidR="00EB6AF8" w:rsidRPr="00414C84">
        <w:rPr>
          <w:rFonts w:asciiTheme="majorHAnsi" w:hAnsiTheme="majorHAnsi" w:cstheme="majorHAnsi"/>
          <w:sz w:val="24"/>
          <w:szCs w:val="24"/>
        </w:rPr>
        <w:t xml:space="preserve"> the surface area</w:t>
      </w:r>
      <w:r w:rsidR="0016579D" w:rsidRPr="00414C84">
        <w:rPr>
          <w:rFonts w:asciiTheme="majorHAnsi" w:hAnsiTheme="majorHAnsi" w:cstheme="majorHAnsi"/>
          <w:sz w:val="24"/>
          <w:szCs w:val="24"/>
        </w:rPr>
        <w:t xml:space="preserve"> on the skin</w:t>
      </w:r>
      <w:r w:rsidR="00EB6AF8" w:rsidRPr="00414C84">
        <w:rPr>
          <w:rFonts w:asciiTheme="majorHAnsi" w:hAnsiTheme="majorHAnsi" w:cstheme="majorHAnsi"/>
          <w:sz w:val="24"/>
          <w:szCs w:val="24"/>
        </w:rPr>
        <w:t xml:space="preserve"> affected by secondary hyperalgesia, it also imperative that the </w:t>
      </w:r>
      <w:r w:rsidR="004B71C1" w:rsidRPr="00414C84">
        <w:rPr>
          <w:rFonts w:asciiTheme="majorHAnsi" w:hAnsiTheme="majorHAnsi" w:cstheme="majorHAnsi"/>
          <w:sz w:val="24"/>
          <w:szCs w:val="24"/>
        </w:rPr>
        <w:t xml:space="preserve">magnitude of </w:t>
      </w:r>
      <w:r w:rsidR="006D01F5" w:rsidRPr="00414C84">
        <w:rPr>
          <w:rFonts w:asciiTheme="majorHAnsi" w:hAnsiTheme="majorHAnsi" w:cstheme="majorHAnsi"/>
          <w:sz w:val="24"/>
          <w:szCs w:val="24"/>
        </w:rPr>
        <w:t xml:space="preserve">static secondary hyperalgesia </w:t>
      </w:r>
      <w:r w:rsidR="00F15580" w:rsidRPr="00414C84">
        <w:rPr>
          <w:rFonts w:asciiTheme="majorHAnsi" w:hAnsiTheme="majorHAnsi" w:cstheme="majorHAnsi"/>
          <w:sz w:val="24"/>
          <w:szCs w:val="24"/>
        </w:rPr>
        <w:t>is also assessed at</w:t>
      </w:r>
      <w:r w:rsidR="0071753D" w:rsidRPr="00414C84">
        <w:rPr>
          <w:rFonts w:asciiTheme="majorHAnsi" w:hAnsiTheme="majorHAnsi" w:cstheme="majorHAnsi"/>
          <w:sz w:val="24"/>
          <w:szCs w:val="24"/>
        </w:rPr>
        <w:t xml:space="preserve"> specific points within the affected area</w:t>
      </w:r>
      <w:r w:rsidR="00FD278A" w:rsidRPr="00414C84">
        <w:rPr>
          <w:rFonts w:asciiTheme="majorHAnsi" w:hAnsiTheme="majorHAnsi" w:cstheme="majorHAnsi"/>
          <w:sz w:val="24"/>
          <w:szCs w:val="24"/>
        </w:rPr>
        <w:t xml:space="preserve"> in order to achieve more detailed</w:t>
      </w:r>
      <w:r w:rsidR="008D412F" w:rsidRPr="00414C84">
        <w:rPr>
          <w:rFonts w:asciiTheme="majorHAnsi" w:hAnsiTheme="majorHAnsi" w:cstheme="majorHAnsi"/>
          <w:sz w:val="24"/>
          <w:szCs w:val="24"/>
        </w:rPr>
        <w:t xml:space="preserve"> information</w:t>
      </w:r>
      <w:r w:rsidR="0071753D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7C6DC5" w:rsidRPr="00414C84">
        <w:rPr>
          <w:rFonts w:asciiTheme="majorHAnsi" w:hAnsiTheme="majorHAnsi" w:cstheme="majorHAnsi"/>
          <w:sz w:val="24"/>
          <w:szCs w:val="24"/>
        </w:rPr>
        <w:t xml:space="preserve">It is possible to do this </w:t>
      </w:r>
      <w:r w:rsidR="00301FBF" w:rsidRPr="00414C84">
        <w:rPr>
          <w:rFonts w:asciiTheme="majorHAnsi" w:hAnsiTheme="majorHAnsi" w:cstheme="majorHAnsi"/>
          <w:sz w:val="24"/>
          <w:szCs w:val="24"/>
        </w:rPr>
        <w:t xml:space="preserve">by measuring </w:t>
      </w:r>
      <w:r w:rsidR="000F0611" w:rsidRPr="00414C84">
        <w:rPr>
          <w:rFonts w:asciiTheme="majorHAnsi" w:hAnsiTheme="majorHAnsi" w:cstheme="majorHAnsi"/>
          <w:sz w:val="24"/>
          <w:szCs w:val="24"/>
        </w:rPr>
        <w:t xml:space="preserve">changes in </w:t>
      </w:r>
      <w:r w:rsidR="009E34BF" w:rsidRPr="00414C84">
        <w:rPr>
          <w:rFonts w:asciiTheme="majorHAnsi" w:hAnsiTheme="majorHAnsi" w:cstheme="majorHAnsi"/>
          <w:sz w:val="24"/>
          <w:szCs w:val="24"/>
        </w:rPr>
        <w:lastRenderedPageBreak/>
        <w:t xml:space="preserve">the mechanical pain threshold or stimulus-response </w:t>
      </w:r>
      <w:r w:rsidR="00556200" w:rsidRPr="00414C84">
        <w:rPr>
          <w:rFonts w:asciiTheme="majorHAnsi" w:hAnsiTheme="majorHAnsi" w:cstheme="majorHAnsi"/>
          <w:sz w:val="24"/>
          <w:szCs w:val="24"/>
        </w:rPr>
        <w:t>function</w:t>
      </w:r>
      <w:r w:rsidR="00606031" w:rsidRPr="00414C84">
        <w:rPr>
          <w:rFonts w:asciiTheme="majorHAnsi" w:hAnsiTheme="majorHAnsi" w:cstheme="majorHAnsi"/>
          <w:sz w:val="24"/>
          <w:szCs w:val="24"/>
        </w:rPr>
        <w:t>s</w:t>
      </w:r>
      <w:r w:rsidR="006406BB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6406BB" w:rsidRPr="00414C84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PEVuZE5vdGU+PENpdGU+PEF1dGhvcj5Sb2xrZTwvQXV0aG9yPjxZZWFyPjIwMDY8L1llYXI+PFJl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</w:instrText>
      </w:r>
      <w:r w:rsidR="001E3969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PEVuZE5vdGU+PENpdGU+PEF1dGhvcj5Sb2xrZTwvQXV0aG9yPjxZZWFyPjIwMDY8L1llYXI+PFJl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EN.CITE.DATA </w:instrText>
      </w:r>
      <w:r w:rsidR="001E3969">
        <w:rPr>
          <w:rFonts w:asciiTheme="majorHAnsi" w:hAnsiTheme="majorHAnsi" w:cstheme="majorHAnsi"/>
          <w:sz w:val="24"/>
          <w:szCs w:val="24"/>
        </w:rPr>
      </w:r>
      <w:r w:rsidR="001E3969">
        <w:rPr>
          <w:rFonts w:asciiTheme="majorHAnsi" w:hAnsiTheme="majorHAnsi" w:cstheme="majorHAnsi"/>
          <w:sz w:val="24"/>
          <w:szCs w:val="24"/>
        </w:rPr>
        <w:fldChar w:fldCharType="end"/>
      </w:r>
      <w:r w:rsidR="006406BB" w:rsidRPr="00414C84">
        <w:rPr>
          <w:rFonts w:asciiTheme="majorHAnsi" w:hAnsiTheme="majorHAnsi" w:cstheme="majorHAnsi"/>
          <w:sz w:val="24"/>
          <w:szCs w:val="24"/>
        </w:rPr>
      </w:r>
      <w:r w:rsidR="006406BB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(17)</w:t>
      </w:r>
      <w:r w:rsidR="006406BB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556200" w:rsidRPr="00414C84">
        <w:rPr>
          <w:rFonts w:asciiTheme="majorHAnsi" w:hAnsiTheme="majorHAnsi" w:cstheme="majorHAnsi"/>
          <w:sz w:val="24"/>
          <w:szCs w:val="24"/>
        </w:rPr>
        <w:t>;</w:t>
      </w:r>
      <w:r w:rsidR="00CE6D7E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5216F3" w:rsidRPr="00414C84">
        <w:rPr>
          <w:rFonts w:asciiTheme="majorHAnsi" w:hAnsiTheme="majorHAnsi" w:cstheme="majorHAnsi"/>
          <w:sz w:val="24"/>
          <w:szCs w:val="24"/>
        </w:rPr>
        <w:t xml:space="preserve">however this </w:t>
      </w:r>
      <w:r w:rsidR="00171542" w:rsidRPr="00414C84">
        <w:rPr>
          <w:rFonts w:asciiTheme="majorHAnsi" w:hAnsiTheme="majorHAnsi" w:cstheme="majorHAnsi"/>
          <w:sz w:val="24"/>
          <w:szCs w:val="24"/>
        </w:rPr>
        <w:t>can be</w:t>
      </w:r>
      <w:r w:rsidR="005216F3" w:rsidRPr="00414C84">
        <w:rPr>
          <w:rFonts w:asciiTheme="majorHAnsi" w:hAnsiTheme="majorHAnsi" w:cstheme="majorHAnsi"/>
          <w:sz w:val="24"/>
          <w:szCs w:val="24"/>
        </w:rPr>
        <w:t xml:space="preserve"> time consuming </w:t>
      </w:r>
      <w:r w:rsidR="00C54A60" w:rsidRPr="00414C84">
        <w:rPr>
          <w:rFonts w:asciiTheme="majorHAnsi" w:hAnsiTheme="majorHAnsi" w:cstheme="majorHAnsi"/>
          <w:sz w:val="24"/>
          <w:szCs w:val="24"/>
        </w:rPr>
        <w:t xml:space="preserve">if more than one site is to be assessed </w:t>
      </w:r>
      <w:r w:rsidR="006B0465" w:rsidRPr="00414C84">
        <w:rPr>
          <w:rFonts w:asciiTheme="majorHAnsi" w:hAnsiTheme="majorHAnsi" w:cstheme="majorHAnsi"/>
          <w:sz w:val="24"/>
          <w:szCs w:val="24"/>
        </w:rPr>
        <w:t>within an area of</w:t>
      </w:r>
      <w:r w:rsidR="00AE483A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050CD5" w:rsidRPr="00414C84">
        <w:rPr>
          <w:rFonts w:asciiTheme="majorHAnsi" w:hAnsiTheme="majorHAnsi" w:cstheme="majorHAnsi"/>
          <w:sz w:val="24"/>
          <w:szCs w:val="24"/>
        </w:rPr>
        <w:t xml:space="preserve">secondary hyperalgesia. </w:t>
      </w:r>
    </w:p>
    <w:p w14:paraId="1C270B9C" w14:textId="0F5EDDEE" w:rsidR="007D1496" w:rsidRPr="00414C84" w:rsidRDefault="00046149" w:rsidP="00C86C05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 xml:space="preserve">The use of a computer controlled electrical stimulus </w:t>
      </w:r>
      <w:r w:rsidR="00E259DD" w:rsidRPr="00414C84">
        <w:rPr>
          <w:rFonts w:asciiTheme="majorHAnsi" w:hAnsiTheme="majorHAnsi" w:cstheme="majorHAnsi"/>
          <w:sz w:val="24"/>
          <w:szCs w:val="24"/>
        </w:rPr>
        <w:t xml:space="preserve">has been shown to be a reliable method </w:t>
      </w:r>
      <w:r w:rsidR="00FD2720" w:rsidRPr="00414C84">
        <w:rPr>
          <w:rFonts w:asciiTheme="majorHAnsi" w:hAnsiTheme="majorHAnsi" w:cstheme="majorHAnsi"/>
          <w:sz w:val="24"/>
          <w:szCs w:val="24"/>
        </w:rPr>
        <w:t>to assess cutaneous sensitivit</w:t>
      </w:r>
      <w:r w:rsidR="002343EC" w:rsidRPr="00414C84">
        <w:rPr>
          <w:rFonts w:asciiTheme="majorHAnsi" w:hAnsiTheme="majorHAnsi" w:cstheme="majorHAnsi"/>
          <w:sz w:val="24"/>
          <w:szCs w:val="24"/>
        </w:rPr>
        <w:t>y</w:t>
      </w:r>
      <w:r w:rsidR="00FB4A32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FB4A32" w:rsidRPr="00414C84">
        <w:rPr>
          <w:rFonts w:asciiTheme="majorHAnsi" w:hAnsiTheme="majorHAnsi" w:cstheme="majorHAnsi"/>
          <w:sz w:val="24"/>
          <w:szCs w:val="24"/>
        </w:rPr>
        <w:fldChar w:fldCharType="begin"/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&lt;EndNote&gt;&lt;Cite&gt;&lt;Author&gt;Ellaway&lt;/Author&gt;&lt;Year&gt;2013&lt;/Year&gt;&lt;RecNum&gt;137&lt;/RecNum&gt;&lt;DisplayText&gt;(18)&lt;/DisplayText&gt;&lt;record&gt;&lt;rec-number&gt;137&lt;/rec-number&gt;&lt;foreign-keys&gt;&lt;key app="EN" db-id="e0pa9ftzix0d94exwab5zdda9tptp50rpder" timestamp="1499262475"&gt;137&lt;/key&gt;&lt;/foreign-keys&gt;&lt;ref-type name="Journal Article"&gt;17&lt;/ref-type&gt;&lt;contributors&gt;&lt;authors&gt;&lt;author&gt;Ellaway, P. H.&lt;/author&gt;&lt;author&gt;Catley, M.&lt;/author&gt;&lt;/authors&gt;&lt;/contributors&gt;&lt;auth-address&gt;Department of Clinical Neuroscience, Division of Experimental Medicine, Imperial College, London, UK. p.ellaway@imperial.ac.uk&lt;/auth-address&gt;&lt;titles&gt;&lt;title&gt;Reliability of the electrical perceptual threshold and Semmes-Weinstein monofilament tests of cutaneous sensibility&lt;/title&gt;&lt;secondary-title&gt;Spinal Cord&lt;/secondary-title&gt;&lt;/titles&gt;&lt;periodical&gt;&lt;full-title&gt;Spinal Cord&lt;/full-title&gt;&lt;/periodical&gt;&lt;pages&gt;120-5&lt;/pages&gt;&lt;volume&gt;51&lt;/volume&gt;&lt;number&gt;2&lt;/number&gt;&lt;keywords&gt;&lt;keyword&gt;Electric Stimulation/methods&lt;/keyword&gt;&lt;keyword&gt;Female&lt;/keyword&gt;&lt;keyword&gt;Humans&lt;/keyword&gt;&lt;keyword&gt;Male&lt;/keyword&gt;&lt;keyword&gt;Middle Aged&lt;/keyword&gt;&lt;keyword&gt;Neurologic Examination/*methods&lt;/keyword&gt;&lt;keyword&gt;Physical Stimulation/methods&lt;/keyword&gt;&lt;keyword&gt;Reproducibility of Results&lt;/keyword&gt;&lt;keyword&gt;*Sensory Thresholds&lt;/keyword&gt;&lt;keyword&gt;Spinal Cord Injuries/complications/*diagnosis&lt;/keyword&gt;&lt;keyword&gt;Touch/physiology&lt;/keyword&gt;&lt;keyword&gt;Young Adult&lt;/keyword&gt;&lt;/keywords&gt;&lt;dates&gt;&lt;year&gt;2013&lt;/year&gt;&lt;pub-dates&gt;&lt;date&gt;Feb&lt;/date&gt;&lt;/pub-dates&gt;&lt;/dates&gt;&lt;isbn&gt;1476-5624 (Electronic)&amp;#xD;1362-4393 (Linking)&lt;/isbn&gt;&lt;accession-num&gt;22945746&lt;/accession-num&gt;&lt;urls&gt;&lt;related-urls&gt;&lt;url&gt;https://www.ncbi.nlm.nih.gov/pubmed/22945746&lt;/url&gt;&lt;/related-urls&gt;&lt;/urls&gt;&lt;electronic-resource-num&gt;10.1038/sc.2012.96&lt;/electronic-resource-num&gt;&lt;/record&gt;&lt;/Cite&gt;&lt;/EndNote&gt;</w:instrText>
      </w:r>
      <w:r w:rsidR="00FB4A32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(18)</w:t>
      </w:r>
      <w:r w:rsidR="00FB4A32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455909" w:rsidRPr="00414C84">
        <w:rPr>
          <w:rFonts w:asciiTheme="majorHAnsi" w:hAnsiTheme="majorHAnsi" w:cstheme="majorHAnsi"/>
          <w:sz w:val="24"/>
          <w:szCs w:val="24"/>
        </w:rPr>
        <w:t xml:space="preserve"> and has been used to </w:t>
      </w:r>
      <w:r w:rsidR="00C300DA" w:rsidRPr="00414C84">
        <w:rPr>
          <w:rFonts w:asciiTheme="majorHAnsi" w:hAnsiTheme="majorHAnsi" w:cstheme="majorHAnsi"/>
          <w:sz w:val="24"/>
          <w:szCs w:val="24"/>
        </w:rPr>
        <w:t>measure</w:t>
      </w:r>
      <w:r w:rsidR="00455909" w:rsidRPr="00414C84">
        <w:rPr>
          <w:rFonts w:asciiTheme="majorHAnsi" w:hAnsiTheme="majorHAnsi" w:cstheme="majorHAnsi"/>
          <w:sz w:val="24"/>
          <w:szCs w:val="24"/>
        </w:rPr>
        <w:t xml:space="preserve"> changes in pain threshold in areas of</w:t>
      </w:r>
      <w:r w:rsidR="00C300DA" w:rsidRPr="00414C84">
        <w:rPr>
          <w:rFonts w:asciiTheme="majorHAnsi" w:hAnsiTheme="majorHAnsi" w:cstheme="majorHAnsi"/>
          <w:sz w:val="24"/>
          <w:szCs w:val="24"/>
        </w:rPr>
        <w:t xml:space="preserve"> capsaicin-induced</w:t>
      </w:r>
      <w:r w:rsidR="00455909" w:rsidRPr="00414C84">
        <w:rPr>
          <w:rFonts w:asciiTheme="majorHAnsi" w:hAnsiTheme="majorHAnsi" w:cstheme="majorHAnsi"/>
          <w:sz w:val="24"/>
          <w:szCs w:val="24"/>
        </w:rPr>
        <w:t xml:space="preserve"> secondary hyperalgesia</w:t>
      </w:r>
      <w:r w:rsidR="000875C3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0875C3" w:rsidRPr="00414C84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PEVuZE5vdGU+PENpdGU+PEF1dGhvcj5Eb2xsPC9BdXRob3I+PFllYXI+MjAxNjwvWWVhcj48UmVj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</w:instrText>
      </w:r>
      <w:r w:rsidR="001E3969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PEVuZE5vdGU+PENpdGU+PEF1dGhvcj5Eb2xsPC9BdXRob3I+PFllYXI+MjAxNjwvWWVhcj48UmVj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EN.CITE.DATA </w:instrText>
      </w:r>
      <w:r w:rsidR="001E3969">
        <w:rPr>
          <w:rFonts w:asciiTheme="majorHAnsi" w:hAnsiTheme="majorHAnsi" w:cstheme="majorHAnsi"/>
          <w:sz w:val="24"/>
          <w:szCs w:val="24"/>
        </w:rPr>
      </w:r>
      <w:r w:rsidR="001E3969">
        <w:rPr>
          <w:rFonts w:asciiTheme="majorHAnsi" w:hAnsiTheme="majorHAnsi" w:cstheme="majorHAnsi"/>
          <w:sz w:val="24"/>
          <w:szCs w:val="24"/>
        </w:rPr>
        <w:fldChar w:fldCharType="end"/>
      </w:r>
      <w:r w:rsidR="000875C3" w:rsidRPr="00414C84">
        <w:rPr>
          <w:rFonts w:asciiTheme="majorHAnsi" w:hAnsiTheme="majorHAnsi" w:cstheme="majorHAnsi"/>
          <w:sz w:val="24"/>
          <w:szCs w:val="24"/>
        </w:rPr>
      </w:r>
      <w:r w:rsidR="000875C3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(19, 20)</w:t>
      </w:r>
      <w:r w:rsidR="000875C3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2343EC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D665A5" w:rsidRPr="00414C84">
        <w:rPr>
          <w:rFonts w:asciiTheme="majorHAnsi" w:hAnsiTheme="majorHAnsi" w:cstheme="majorHAnsi"/>
          <w:sz w:val="24"/>
          <w:szCs w:val="24"/>
        </w:rPr>
        <w:t>By delivering</w:t>
      </w:r>
      <w:r w:rsidR="00295975" w:rsidRPr="00414C84">
        <w:rPr>
          <w:rFonts w:asciiTheme="majorHAnsi" w:hAnsiTheme="majorHAnsi" w:cstheme="majorHAnsi"/>
          <w:sz w:val="24"/>
          <w:szCs w:val="24"/>
        </w:rPr>
        <w:t xml:space="preserve"> incrementing</w:t>
      </w:r>
      <w:r w:rsidR="00D665A5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0C244B" w:rsidRPr="00414C84">
        <w:rPr>
          <w:rFonts w:asciiTheme="majorHAnsi" w:hAnsiTheme="majorHAnsi" w:cstheme="majorHAnsi"/>
          <w:sz w:val="24"/>
          <w:szCs w:val="24"/>
        </w:rPr>
        <w:t>noxious stimul</w:t>
      </w:r>
      <w:r w:rsidR="00A510FF" w:rsidRPr="00414C84">
        <w:rPr>
          <w:rFonts w:asciiTheme="majorHAnsi" w:hAnsiTheme="majorHAnsi" w:cstheme="majorHAnsi"/>
          <w:sz w:val="24"/>
          <w:szCs w:val="24"/>
        </w:rPr>
        <w:t>i</w:t>
      </w:r>
      <w:r w:rsidR="000C244B" w:rsidRPr="00414C84">
        <w:rPr>
          <w:rFonts w:asciiTheme="majorHAnsi" w:hAnsiTheme="majorHAnsi" w:cstheme="majorHAnsi"/>
          <w:sz w:val="24"/>
          <w:szCs w:val="24"/>
        </w:rPr>
        <w:t xml:space="preserve"> with rapid </w:t>
      </w:r>
      <w:r w:rsidR="009D211E" w:rsidRPr="00414C84">
        <w:rPr>
          <w:rFonts w:asciiTheme="majorHAnsi" w:hAnsiTheme="majorHAnsi" w:cstheme="majorHAnsi"/>
          <w:sz w:val="24"/>
          <w:szCs w:val="24"/>
        </w:rPr>
        <w:t>onset and offset times it is possible to</w:t>
      </w:r>
      <w:r w:rsidR="00A510FF" w:rsidRPr="00414C84">
        <w:rPr>
          <w:rFonts w:asciiTheme="majorHAnsi" w:hAnsiTheme="majorHAnsi" w:cstheme="majorHAnsi"/>
          <w:sz w:val="24"/>
          <w:szCs w:val="24"/>
        </w:rPr>
        <w:t xml:space="preserve"> quickly</w:t>
      </w:r>
      <w:r w:rsidR="009D211E" w:rsidRPr="00414C84">
        <w:rPr>
          <w:rFonts w:asciiTheme="majorHAnsi" w:hAnsiTheme="majorHAnsi" w:cstheme="majorHAnsi"/>
          <w:sz w:val="24"/>
          <w:szCs w:val="24"/>
        </w:rPr>
        <w:t xml:space="preserve"> measure electrical pain perception (EPP) threshold</w:t>
      </w:r>
      <w:r w:rsidR="0023165A" w:rsidRPr="00414C84">
        <w:rPr>
          <w:rFonts w:asciiTheme="majorHAnsi" w:hAnsiTheme="majorHAnsi" w:cstheme="majorHAnsi"/>
          <w:sz w:val="24"/>
          <w:szCs w:val="24"/>
        </w:rPr>
        <w:t>s</w:t>
      </w:r>
      <w:r w:rsidR="00427ADD" w:rsidRPr="00414C84">
        <w:rPr>
          <w:rFonts w:asciiTheme="majorHAnsi" w:hAnsiTheme="majorHAnsi" w:cstheme="majorHAnsi"/>
          <w:sz w:val="24"/>
          <w:szCs w:val="24"/>
        </w:rPr>
        <w:t xml:space="preserve"> using the methods of limits approach</w:t>
      </w:r>
      <w:r w:rsidR="009D211E" w:rsidRPr="00414C84">
        <w:rPr>
          <w:rFonts w:asciiTheme="majorHAnsi" w:hAnsiTheme="majorHAnsi" w:cstheme="majorHAnsi"/>
          <w:sz w:val="24"/>
          <w:szCs w:val="24"/>
        </w:rPr>
        <w:t xml:space="preserve"> by increasing </w:t>
      </w:r>
      <w:r w:rsidR="00427ADD" w:rsidRPr="00414C84">
        <w:rPr>
          <w:rFonts w:asciiTheme="majorHAnsi" w:hAnsiTheme="majorHAnsi" w:cstheme="majorHAnsi"/>
          <w:sz w:val="24"/>
          <w:szCs w:val="24"/>
        </w:rPr>
        <w:t>or decreasing the current intensity</w:t>
      </w:r>
      <w:r w:rsidR="003D1759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3D1759" w:rsidRPr="00414C84">
        <w:rPr>
          <w:rFonts w:asciiTheme="majorHAnsi" w:hAnsiTheme="majorHAnsi" w:cstheme="majorHAnsi"/>
          <w:sz w:val="24"/>
          <w:szCs w:val="24"/>
        </w:rPr>
        <w:fldChar w:fldCharType="begin"/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&lt;EndNote&gt;&lt;Cite&gt;&lt;Author&gt;Hughes&lt;/Author&gt;&lt;Year&gt;2018&lt;/Year&gt;&lt;RecNum&gt;434&lt;/RecNum&gt;&lt;DisplayText&gt;(21)&lt;/DisplayText&gt;&lt;record&gt;&lt;rec-number&gt;434&lt;/rec-number&gt;&lt;foreign-keys&gt;&lt;key app="EN" db-id="e0pa9ftzix0d94exwab5zdda9tptp50rpder" timestamp="1544615900"&gt;434&lt;/key&gt;&lt;/foreign-keys&gt;&lt;ref-type name="Journal Article"&gt;17&lt;/ref-type&gt;&lt;contributors&gt;&lt;authors&gt;&lt;author&gt;Hughes, S. W.&lt;/author&gt;&lt;author&gt;Ali, M.&lt;/author&gt;&lt;author&gt;Sharma, P.&lt;/author&gt;&lt;author&gt;Insan, N.&lt;/author&gt;&lt;author&gt;Strutton, P. H.&lt;/author&gt;&lt;/authors&gt;&lt;/contributors&gt;&lt;auth-address&gt;Faculty of Medicine, The Nick Davey Laboratory, Imperial College London, London, UK.&lt;/auth-address&gt;&lt;titles&gt;&lt;title&gt;Frequency-dependent top-down modulation of temporal summation by anodal transcranial direct-current stimulation of the primary motor cortex in healthy adults&lt;/title&gt;&lt;secondary-title&gt;Eur J Pain&lt;/secondary-title&gt;&lt;/titles&gt;&lt;periodical&gt;&lt;full-title&gt;Eur J Pain&lt;/full-title&gt;&lt;/periodical&gt;&lt;edition&gt;2018/04/29&lt;/edition&gt;&lt;dates&gt;&lt;year&gt;2018&lt;/year&gt;&lt;pub-dates&gt;&lt;date&gt;Apr 28&lt;/date&gt;&lt;/pub-dates&gt;&lt;/dates&gt;&lt;isbn&gt;1532-2149 (Electronic)&amp;#xD;1090-3801 (Linking)&lt;/isbn&gt;&lt;accession-num&gt;29704875&lt;/accession-num&gt;&lt;urls&gt;&lt;related-urls&gt;&lt;url&gt;https://www.ncbi.nlm.nih.gov/pubmed/29704875&lt;/url&gt;&lt;/related-urls&gt;&lt;/urls&gt;&lt;electronic-resource-num&gt;10.1002/ejp.1238&lt;/electronic-resource-num&gt;&lt;/record&gt;&lt;/Cite&gt;&lt;/EndNote&gt;</w:instrText>
      </w:r>
      <w:r w:rsidR="003D1759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(21)</w:t>
      </w:r>
      <w:r w:rsidR="003D1759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5815DF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7D1496" w:rsidRPr="00414C84">
        <w:rPr>
          <w:rFonts w:asciiTheme="majorHAnsi" w:hAnsiTheme="majorHAnsi" w:cstheme="majorHAnsi"/>
          <w:sz w:val="24"/>
          <w:szCs w:val="24"/>
        </w:rPr>
        <w:t>Short square</w:t>
      </w:r>
      <w:r w:rsidR="00AE4405" w:rsidRPr="00414C84">
        <w:rPr>
          <w:rFonts w:asciiTheme="majorHAnsi" w:hAnsiTheme="majorHAnsi" w:cstheme="majorHAnsi"/>
          <w:sz w:val="24"/>
          <w:szCs w:val="24"/>
        </w:rPr>
        <w:t>-wave</w:t>
      </w:r>
      <w:r w:rsidR="007D1496" w:rsidRPr="00414C84">
        <w:rPr>
          <w:rFonts w:asciiTheme="majorHAnsi" w:hAnsiTheme="majorHAnsi" w:cstheme="majorHAnsi"/>
          <w:sz w:val="24"/>
          <w:szCs w:val="24"/>
        </w:rPr>
        <w:t xml:space="preserve"> e</w:t>
      </w:r>
      <w:r w:rsidR="00E42821" w:rsidRPr="00414C84">
        <w:rPr>
          <w:rFonts w:asciiTheme="majorHAnsi" w:hAnsiTheme="majorHAnsi" w:cstheme="majorHAnsi"/>
          <w:sz w:val="24"/>
          <w:szCs w:val="24"/>
        </w:rPr>
        <w:t>lectrical stimulation</w:t>
      </w:r>
      <w:r w:rsidR="007D1496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1F408F" w:rsidRPr="00414C84">
        <w:rPr>
          <w:rFonts w:asciiTheme="majorHAnsi" w:hAnsiTheme="majorHAnsi" w:cstheme="majorHAnsi"/>
          <w:sz w:val="24"/>
          <w:szCs w:val="24"/>
        </w:rPr>
        <w:t xml:space="preserve">will </w:t>
      </w:r>
      <w:r w:rsidR="001F408F" w:rsidRPr="00414C84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directly excite </w:t>
      </w:r>
      <w:r w:rsidR="0009449D" w:rsidRPr="00414C84">
        <w:rPr>
          <w:rFonts w:asciiTheme="majorHAnsi" w:hAnsiTheme="majorHAnsi" w:cstheme="majorHAnsi"/>
          <w:color w:val="000000" w:themeColor="text1"/>
          <w:sz w:val="24"/>
          <w:szCs w:val="24"/>
        </w:rPr>
        <w:t>the full spectrum of peripheral nerve fibres</w:t>
      </w:r>
      <w:r w:rsidR="001F408F" w:rsidRPr="00414C84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4C6AF3" w:rsidRPr="00414C84">
        <w:rPr>
          <w:rFonts w:asciiTheme="majorHAnsi" w:hAnsiTheme="majorHAnsi" w:cstheme="majorHAnsi"/>
          <w:sz w:val="24"/>
          <w:szCs w:val="24"/>
        </w:rPr>
        <w:t>and therefore</w:t>
      </w:r>
      <w:r w:rsidR="00747654" w:rsidRPr="00414C84">
        <w:rPr>
          <w:rFonts w:asciiTheme="majorHAnsi" w:hAnsiTheme="majorHAnsi" w:cstheme="majorHAnsi"/>
          <w:sz w:val="24"/>
          <w:szCs w:val="24"/>
        </w:rPr>
        <w:t xml:space="preserve"> this approach</w:t>
      </w:r>
      <w:r w:rsidR="004C6AF3" w:rsidRPr="00414C84">
        <w:rPr>
          <w:rFonts w:asciiTheme="majorHAnsi" w:hAnsiTheme="majorHAnsi" w:cstheme="majorHAnsi"/>
          <w:sz w:val="24"/>
          <w:szCs w:val="24"/>
        </w:rPr>
        <w:t xml:space="preserve"> cannot be</w:t>
      </w:r>
      <w:r w:rsidR="00A974BC" w:rsidRPr="00414C84">
        <w:rPr>
          <w:rFonts w:asciiTheme="majorHAnsi" w:hAnsiTheme="majorHAnsi" w:cstheme="majorHAnsi"/>
          <w:sz w:val="24"/>
          <w:szCs w:val="24"/>
        </w:rPr>
        <w:t xml:space="preserve"> readily</w:t>
      </w:r>
      <w:r w:rsidR="004C6AF3" w:rsidRPr="00414C84">
        <w:rPr>
          <w:rFonts w:asciiTheme="majorHAnsi" w:hAnsiTheme="majorHAnsi" w:cstheme="majorHAnsi"/>
          <w:sz w:val="24"/>
          <w:szCs w:val="24"/>
        </w:rPr>
        <w:t xml:space="preserve"> used to </w:t>
      </w:r>
      <w:r w:rsidR="00980781" w:rsidRPr="00414C84">
        <w:rPr>
          <w:rFonts w:asciiTheme="majorHAnsi" w:hAnsiTheme="majorHAnsi" w:cstheme="majorHAnsi"/>
          <w:sz w:val="24"/>
          <w:szCs w:val="24"/>
        </w:rPr>
        <w:t>assess specific nerve fibre function</w:t>
      </w:r>
      <w:r w:rsidR="00296A8B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296A8B" w:rsidRPr="00414C84">
        <w:rPr>
          <w:rFonts w:asciiTheme="majorHAnsi" w:hAnsiTheme="majorHAnsi" w:cstheme="majorHAnsi"/>
          <w:sz w:val="24"/>
          <w:szCs w:val="24"/>
        </w:rPr>
        <w:fldChar w:fldCharType="begin"/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&lt;EndNote&gt;&lt;Cite&gt;&lt;Author&gt;Handwerker&lt;/Author&gt;&lt;Year&gt;1993&lt;/Year&gt;&lt;RecNum&gt;676&lt;/RecNum&gt;&lt;DisplayText&gt;(22)&lt;/DisplayText&gt;&lt;record&gt;&lt;rec-number&gt;676&lt;/rec-number&gt;&lt;foreign-keys&gt;&lt;key app="EN" db-id="e0pa9ftzix0d94exwab5zdda9tptp50rpder" timestamp="1568205013"&gt;676&lt;/key&gt;&lt;/foreign-keys&gt;&lt;ref-type name="Journal Article"&gt;17&lt;/ref-type&gt;&lt;contributors&gt;&lt;authors&gt;&lt;author&gt;Handwerker, H. O.&lt;/author&gt;&lt;author&gt;Kobal, G.&lt;/author&gt;&lt;/authors&gt;&lt;/contributors&gt;&lt;auth-address&gt;Department of Physiology and Biokybernetics, University of Erlangen-Nurnberg, Germany.&lt;/auth-address&gt;&lt;titles&gt;&lt;title&gt;Psychophysiology of experimentally induced pain&lt;/title&gt;&lt;secondary-title&gt;Physiol Rev&lt;/secondary-title&gt;&lt;/titles&gt;&lt;periodical&gt;&lt;full-title&gt;Physiol Rev&lt;/full-title&gt;&lt;/periodical&gt;&lt;pages&gt;639-71&lt;/pages&gt;&lt;volume&gt;73&lt;/volume&gt;&lt;number&gt;3&lt;/number&gt;&lt;edition&gt;1993/07/01&lt;/edition&gt;&lt;keywords&gt;&lt;keyword&gt;Animals&lt;/keyword&gt;&lt;keyword&gt;Brain/physiopathology&lt;/keyword&gt;&lt;keyword&gt;Electric Stimulation&lt;/keyword&gt;&lt;keyword&gt;Evoked Potentials&lt;/keyword&gt;&lt;keyword&gt;Humans&lt;/keyword&gt;&lt;keyword&gt;Nociceptors/physiology&lt;/keyword&gt;&lt;keyword&gt;Pain/physiopathology/*psychology&lt;/keyword&gt;&lt;keyword&gt;Physical Stimulation&lt;/keyword&gt;&lt;keyword&gt;Psychophysiology/*methods&lt;/keyword&gt;&lt;keyword&gt;Sensation/physiology&lt;/keyword&gt;&lt;/keywords&gt;&lt;dates&gt;&lt;year&gt;1993&lt;/year&gt;&lt;pub-dates&gt;&lt;date&gt;Jul&lt;/date&gt;&lt;/pub-dates&gt;&lt;/dates&gt;&lt;isbn&gt;0031-9333 (Print)&amp;#xD;0031-9333 (Linking)&lt;/isbn&gt;&lt;accession-num&gt;8332641&lt;/accession-num&gt;&lt;urls&gt;&lt;related-urls&gt;&lt;url&gt;https://www.ncbi.nlm.nih.gov/pubmed/8332641&lt;/url&gt;&lt;/related-urls&gt;&lt;/urls&gt;&lt;electronic-resource-num&gt;10.1152/physrev.1993.73.3.639&lt;/electronic-resource-num&gt;&lt;/record&gt;&lt;/Cite&gt;&lt;/EndNote&gt;</w:instrText>
      </w:r>
      <w:r w:rsidR="00296A8B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(22)</w:t>
      </w:r>
      <w:r w:rsidR="00296A8B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980781" w:rsidRPr="00414C84">
        <w:rPr>
          <w:rFonts w:asciiTheme="majorHAnsi" w:hAnsiTheme="majorHAnsi" w:cstheme="majorHAnsi"/>
          <w:sz w:val="24"/>
          <w:szCs w:val="24"/>
        </w:rPr>
        <w:t>. However, it is possible that</w:t>
      </w:r>
      <w:r w:rsidR="00631C3D" w:rsidRPr="00414C84">
        <w:rPr>
          <w:rFonts w:asciiTheme="majorHAnsi" w:hAnsiTheme="majorHAnsi" w:cstheme="majorHAnsi"/>
          <w:sz w:val="24"/>
          <w:szCs w:val="24"/>
        </w:rPr>
        <w:t xml:space="preserve"> measuring</w:t>
      </w:r>
      <w:r w:rsidR="00980781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631C3D" w:rsidRPr="00414C84">
        <w:rPr>
          <w:rFonts w:asciiTheme="majorHAnsi" w:hAnsiTheme="majorHAnsi" w:cstheme="majorHAnsi"/>
          <w:sz w:val="24"/>
          <w:szCs w:val="24"/>
        </w:rPr>
        <w:t>EPP thresholds</w:t>
      </w:r>
      <w:r w:rsidR="00980781" w:rsidRPr="00414C84">
        <w:rPr>
          <w:rFonts w:asciiTheme="majorHAnsi" w:hAnsiTheme="majorHAnsi" w:cstheme="majorHAnsi"/>
          <w:sz w:val="24"/>
          <w:szCs w:val="24"/>
        </w:rPr>
        <w:t xml:space="preserve"> could be used alongside traditional QST methods </w:t>
      </w:r>
      <w:r w:rsidR="00455909" w:rsidRPr="00414C84">
        <w:rPr>
          <w:rFonts w:asciiTheme="majorHAnsi" w:hAnsiTheme="majorHAnsi" w:cstheme="majorHAnsi"/>
          <w:sz w:val="24"/>
          <w:szCs w:val="24"/>
        </w:rPr>
        <w:t xml:space="preserve">to provide a detailed overview of </w:t>
      </w:r>
      <w:r w:rsidR="00631C3D" w:rsidRPr="00414C84">
        <w:rPr>
          <w:rFonts w:asciiTheme="majorHAnsi" w:hAnsiTheme="majorHAnsi" w:cstheme="majorHAnsi"/>
          <w:sz w:val="24"/>
          <w:szCs w:val="24"/>
        </w:rPr>
        <w:t>the changes in magnitude of pain thresholds within a</w:t>
      </w:r>
      <w:r w:rsidR="00EA6933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BE3739" w:rsidRPr="00414C84">
        <w:rPr>
          <w:rFonts w:asciiTheme="majorHAnsi" w:hAnsiTheme="majorHAnsi" w:cstheme="majorHAnsi"/>
          <w:sz w:val="24"/>
          <w:szCs w:val="24"/>
        </w:rPr>
        <w:t xml:space="preserve">secondary hyperalgesia </w:t>
      </w:r>
      <w:r w:rsidR="001A7AAD" w:rsidRPr="00414C84">
        <w:rPr>
          <w:rFonts w:asciiTheme="majorHAnsi" w:hAnsiTheme="majorHAnsi" w:cstheme="majorHAnsi"/>
          <w:sz w:val="24"/>
          <w:szCs w:val="24"/>
        </w:rPr>
        <w:t xml:space="preserve">area </w:t>
      </w:r>
      <w:r w:rsidR="00BE3739" w:rsidRPr="00414C84">
        <w:rPr>
          <w:rFonts w:asciiTheme="majorHAnsi" w:hAnsiTheme="majorHAnsi" w:cstheme="majorHAnsi"/>
          <w:sz w:val="24"/>
          <w:szCs w:val="24"/>
        </w:rPr>
        <w:t>associated with</w:t>
      </w:r>
      <w:r w:rsidR="001A7AAD" w:rsidRPr="00414C84">
        <w:rPr>
          <w:rFonts w:asciiTheme="majorHAnsi" w:hAnsiTheme="majorHAnsi" w:cstheme="majorHAnsi"/>
          <w:sz w:val="24"/>
          <w:szCs w:val="24"/>
        </w:rPr>
        <w:t xml:space="preserve"> altered mechanical pain sensitivity. </w:t>
      </w:r>
    </w:p>
    <w:p w14:paraId="6BDCA838" w14:textId="731B4075" w:rsidR="001331B2" w:rsidRPr="001E3969" w:rsidRDefault="002E18C2" w:rsidP="0088010E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>The aim of this study was to</w:t>
      </w:r>
      <w:r w:rsidR="006F3F60" w:rsidRPr="00414C84">
        <w:rPr>
          <w:rFonts w:asciiTheme="majorHAnsi" w:hAnsiTheme="majorHAnsi" w:cstheme="majorHAnsi"/>
          <w:sz w:val="24"/>
          <w:szCs w:val="24"/>
        </w:rPr>
        <w:t xml:space="preserve"> first</w:t>
      </w:r>
      <w:r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9D3D73" w:rsidRPr="00414C84">
        <w:rPr>
          <w:rFonts w:asciiTheme="majorHAnsi" w:hAnsiTheme="majorHAnsi" w:cstheme="majorHAnsi"/>
          <w:sz w:val="24"/>
          <w:szCs w:val="24"/>
        </w:rPr>
        <w:t xml:space="preserve">characterise the use of EPP </w:t>
      </w:r>
      <w:r w:rsidR="009450C2" w:rsidRPr="00414C84">
        <w:rPr>
          <w:rFonts w:asciiTheme="majorHAnsi" w:hAnsiTheme="majorHAnsi" w:cstheme="majorHAnsi"/>
          <w:sz w:val="24"/>
          <w:szCs w:val="24"/>
        </w:rPr>
        <w:t>as a means by which to capture</w:t>
      </w:r>
      <w:r w:rsidR="006D22EC" w:rsidRPr="00414C84">
        <w:rPr>
          <w:rFonts w:asciiTheme="majorHAnsi" w:hAnsiTheme="majorHAnsi" w:cstheme="majorHAnsi"/>
          <w:sz w:val="24"/>
          <w:szCs w:val="24"/>
        </w:rPr>
        <w:t xml:space="preserve"> capsaicin-induced</w:t>
      </w:r>
      <w:r w:rsidR="009450C2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8638E9" w:rsidRPr="00414C84">
        <w:rPr>
          <w:rFonts w:asciiTheme="majorHAnsi" w:hAnsiTheme="majorHAnsi" w:cstheme="majorHAnsi"/>
          <w:sz w:val="24"/>
          <w:szCs w:val="24"/>
        </w:rPr>
        <w:t>changes in pain threshold</w:t>
      </w:r>
      <w:r w:rsidR="004705E1" w:rsidRPr="00414C84">
        <w:rPr>
          <w:rFonts w:asciiTheme="majorHAnsi" w:hAnsiTheme="majorHAnsi" w:cstheme="majorHAnsi"/>
          <w:sz w:val="24"/>
          <w:szCs w:val="24"/>
        </w:rPr>
        <w:t xml:space="preserve"> across</w:t>
      </w:r>
      <w:r w:rsidR="006F3F60" w:rsidRPr="00414C84">
        <w:rPr>
          <w:rFonts w:asciiTheme="majorHAnsi" w:hAnsiTheme="majorHAnsi" w:cstheme="majorHAnsi"/>
          <w:sz w:val="24"/>
          <w:szCs w:val="24"/>
        </w:rPr>
        <w:t xml:space="preserve"> four</w:t>
      </w:r>
      <w:r w:rsidR="004705E1" w:rsidRPr="00414C84">
        <w:rPr>
          <w:rFonts w:asciiTheme="majorHAnsi" w:hAnsiTheme="majorHAnsi" w:cstheme="majorHAnsi"/>
          <w:sz w:val="24"/>
          <w:szCs w:val="24"/>
        </w:rPr>
        <w:t xml:space="preserve"> different points</w:t>
      </w:r>
      <w:r w:rsidR="008638E9" w:rsidRPr="00414C84">
        <w:rPr>
          <w:rFonts w:asciiTheme="majorHAnsi" w:hAnsiTheme="majorHAnsi" w:cstheme="majorHAnsi"/>
          <w:sz w:val="24"/>
          <w:szCs w:val="24"/>
        </w:rPr>
        <w:t xml:space="preserve"> within a mapped area of secondary</w:t>
      </w:r>
      <w:r w:rsidR="00EA6933" w:rsidRPr="00414C84">
        <w:rPr>
          <w:rFonts w:asciiTheme="majorHAnsi" w:hAnsiTheme="majorHAnsi" w:cstheme="majorHAnsi"/>
          <w:sz w:val="24"/>
          <w:szCs w:val="24"/>
        </w:rPr>
        <w:t xml:space="preserve"> mechanical</w:t>
      </w:r>
      <w:r w:rsidR="008638E9" w:rsidRPr="00414C84">
        <w:rPr>
          <w:rFonts w:asciiTheme="majorHAnsi" w:hAnsiTheme="majorHAnsi" w:cstheme="majorHAnsi"/>
          <w:sz w:val="24"/>
          <w:szCs w:val="24"/>
        </w:rPr>
        <w:t xml:space="preserve"> hyperalgesia</w:t>
      </w:r>
      <w:r w:rsidR="004705E1" w:rsidRPr="00414C84">
        <w:rPr>
          <w:rFonts w:asciiTheme="majorHAnsi" w:hAnsiTheme="majorHAnsi" w:cstheme="majorHAnsi"/>
          <w:sz w:val="24"/>
          <w:szCs w:val="24"/>
        </w:rPr>
        <w:t>.</w:t>
      </w:r>
      <w:r w:rsidR="00AF332C" w:rsidRPr="00414C84">
        <w:rPr>
          <w:rFonts w:asciiTheme="majorHAnsi" w:hAnsiTheme="majorHAnsi" w:cstheme="majorHAnsi"/>
          <w:sz w:val="24"/>
          <w:szCs w:val="24"/>
        </w:rPr>
        <w:t xml:space="preserve"> It was anticipated that </w:t>
      </w:r>
      <w:r w:rsidR="00542644" w:rsidRPr="00414C84">
        <w:rPr>
          <w:rFonts w:asciiTheme="majorHAnsi" w:hAnsiTheme="majorHAnsi" w:cstheme="majorHAnsi"/>
          <w:sz w:val="24"/>
          <w:szCs w:val="24"/>
        </w:rPr>
        <w:t>there would be</w:t>
      </w:r>
      <w:r w:rsidR="00F94E66" w:rsidRPr="00414C84">
        <w:rPr>
          <w:rFonts w:asciiTheme="majorHAnsi" w:hAnsiTheme="majorHAnsi" w:cstheme="majorHAnsi"/>
          <w:sz w:val="24"/>
          <w:szCs w:val="24"/>
        </w:rPr>
        <w:t xml:space="preserve"> within-subject</w:t>
      </w:r>
      <w:r w:rsidR="00542644" w:rsidRPr="00414C84">
        <w:rPr>
          <w:rFonts w:asciiTheme="majorHAnsi" w:hAnsiTheme="majorHAnsi" w:cstheme="majorHAnsi"/>
          <w:sz w:val="24"/>
          <w:szCs w:val="24"/>
        </w:rPr>
        <w:t xml:space="preserve"> differences in the degree of change in </w:t>
      </w:r>
      <w:r w:rsidR="000D3D75" w:rsidRPr="00414C84">
        <w:rPr>
          <w:rFonts w:asciiTheme="majorHAnsi" w:hAnsiTheme="majorHAnsi" w:cstheme="majorHAnsi"/>
          <w:sz w:val="24"/>
          <w:szCs w:val="24"/>
        </w:rPr>
        <w:t>EPP</w:t>
      </w:r>
      <w:r w:rsidR="00542644" w:rsidRPr="00414C84">
        <w:rPr>
          <w:rFonts w:asciiTheme="majorHAnsi" w:hAnsiTheme="majorHAnsi" w:cstheme="majorHAnsi"/>
          <w:sz w:val="24"/>
          <w:szCs w:val="24"/>
        </w:rPr>
        <w:t xml:space="preserve"> threshold </w:t>
      </w:r>
      <w:r w:rsidR="003E1C27" w:rsidRPr="00414C84">
        <w:rPr>
          <w:rFonts w:asciiTheme="majorHAnsi" w:hAnsiTheme="majorHAnsi" w:cstheme="majorHAnsi"/>
          <w:sz w:val="24"/>
          <w:szCs w:val="24"/>
        </w:rPr>
        <w:t>within the</w:t>
      </w:r>
      <w:r w:rsidR="00022DEF" w:rsidRPr="00414C84">
        <w:rPr>
          <w:rFonts w:asciiTheme="majorHAnsi" w:hAnsiTheme="majorHAnsi" w:cstheme="majorHAnsi"/>
          <w:sz w:val="24"/>
          <w:szCs w:val="24"/>
        </w:rPr>
        <w:t xml:space="preserve"> mapped</w:t>
      </w:r>
      <w:r w:rsidR="003E1C27" w:rsidRPr="00414C84">
        <w:rPr>
          <w:rFonts w:asciiTheme="majorHAnsi" w:hAnsiTheme="majorHAnsi" w:cstheme="majorHAnsi"/>
          <w:sz w:val="24"/>
          <w:szCs w:val="24"/>
        </w:rPr>
        <w:t xml:space="preserve"> surface area of</w:t>
      </w:r>
      <w:r w:rsidR="000D3D75" w:rsidRPr="00414C84">
        <w:rPr>
          <w:rFonts w:asciiTheme="majorHAnsi" w:hAnsiTheme="majorHAnsi" w:cstheme="majorHAnsi"/>
          <w:sz w:val="24"/>
          <w:szCs w:val="24"/>
        </w:rPr>
        <w:t xml:space="preserve"> mechanical</w:t>
      </w:r>
      <w:r w:rsidR="003E1C27" w:rsidRPr="00414C84">
        <w:rPr>
          <w:rFonts w:asciiTheme="majorHAnsi" w:hAnsiTheme="majorHAnsi" w:cstheme="majorHAnsi"/>
          <w:sz w:val="24"/>
          <w:szCs w:val="24"/>
        </w:rPr>
        <w:t xml:space="preserve"> hyperalgesia. </w:t>
      </w:r>
      <w:r w:rsidR="00F4241C" w:rsidRPr="00414C84">
        <w:rPr>
          <w:rFonts w:asciiTheme="majorHAnsi" w:hAnsiTheme="majorHAnsi" w:cstheme="majorHAnsi"/>
          <w:sz w:val="24"/>
          <w:szCs w:val="24"/>
        </w:rPr>
        <w:t xml:space="preserve">In a </w:t>
      </w:r>
      <w:r w:rsidR="00064498" w:rsidRPr="00414C84">
        <w:rPr>
          <w:rFonts w:asciiTheme="majorHAnsi" w:hAnsiTheme="majorHAnsi" w:cstheme="majorHAnsi"/>
          <w:sz w:val="24"/>
          <w:szCs w:val="24"/>
        </w:rPr>
        <w:t>follow-</w:t>
      </w:r>
      <w:r w:rsidR="00E872D4" w:rsidRPr="00414C84">
        <w:rPr>
          <w:rFonts w:asciiTheme="majorHAnsi" w:hAnsiTheme="majorHAnsi" w:cstheme="majorHAnsi"/>
          <w:sz w:val="24"/>
          <w:szCs w:val="24"/>
        </w:rPr>
        <w:t xml:space="preserve">on study we </w:t>
      </w:r>
      <w:r w:rsidR="00A934BA" w:rsidRPr="00414C84">
        <w:rPr>
          <w:rFonts w:asciiTheme="majorHAnsi" w:hAnsiTheme="majorHAnsi" w:cstheme="majorHAnsi"/>
          <w:sz w:val="24"/>
          <w:szCs w:val="24"/>
        </w:rPr>
        <w:t>aimed</w:t>
      </w:r>
      <w:r w:rsidR="00E872D4" w:rsidRPr="00414C84">
        <w:rPr>
          <w:rFonts w:asciiTheme="majorHAnsi" w:hAnsiTheme="majorHAnsi" w:cstheme="majorHAnsi"/>
          <w:sz w:val="24"/>
          <w:szCs w:val="24"/>
        </w:rPr>
        <w:t xml:space="preserve"> to map the changes in EPP threshold </w:t>
      </w:r>
      <w:r w:rsidR="00FC3975" w:rsidRPr="00414C84">
        <w:rPr>
          <w:rFonts w:asciiTheme="majorHAnsi" w:hAnsiTheme="majorHAnsi" w:cstheme="majorHAnsi"/>
          <w:sz w:val="24"/>
          <w:szCs w:val="24"/>
        </w:rPr>
        <w:t>using a</w:t>
      </w:r>
      <w:r w:rsidR="00C25038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FC3975" w:rsidRPr="00414C84">
        <w:rPr>
          <w:rFonts w:asciiTheme="majorHAnsi" w:hAnsiTheme="majorHAnsi" w:cstheme="majorHAnsi"/>
          <w:sz w:val="24"/>
          <w:szCs w:val="24"/>
        </w:rPr>
        <w:t>radial lines approach</w:t>
      </w:r>
      <w:r w:rsidR="00452FED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C25038" w:rsidRPr="00414C84">
        <w:rPr>
          <w:rFonts w:asciiTheme="majorHAnsi" w:hAnsiTheme="majorHAnsi" w:cstheme="majorHAnsi"/>
          <w:sz w:val="24"/>
          <w:szCs w:val="24"/>
        </w:rPr>
        <w:t>with a view to provide a</w:t>
      </w:r>
      <w:r w:rsidR="0018605C" w:rsidRPr="00414C84">
        <w:rPr>
          <w:rFonts w:asciiTheme="majorHAnsi" w:hAnsiTheme="majorHAnsi" w:cstheme="majorHAnsi"/>
          <w:sz w:val="24"/>
          <w:szCs w:val="24"/>
        </w:rPr>
        <w:t xml:space="preserve"> more</w:t>
      </w:r>
      <w:r w:rsidR="00C25038" w:rsidRPr="00414C84">
        <w:rPr>
          <w:rFonts w:asciiTheme="majorHAnsi" w:hAnsiTheme="majorHAnsi" w:cstheme="majorHAnsi"/>
          <w:sz w:val="24"/>
          <w:szCs w:val="24"/>
        </w:rPr>
        <w:t xml:space="preserve"> detailed </w:t>
      </w:r>
      <w:r w:rsidR="006E70FC" w:rsidRPr="00414C84">
        <w:rPr>
          <w:rFonts w:asciiTheme="majorHAnsi" w:hAnsiTheme="majorHAnsi" w:cstheme="majorHAnsi"/>
          <w:sz w:val="24"/>
          <w:szCs w:val="24"/>
        </w:rPr>
        <w:t xml:space="preserve">overview of </w:t>
      </w:r>
      <w:r w:rsidR="006632F9" w:rsidRPr="00414C84">
        <w:rPr>
          <w:rFonts w:asciiTheme="majorHAnsi" w:hAnsiTheme="majorHAnsi" w:cstheme="majorHAnsi"/>
          <w:sz w:val="24"/>
          <w:szCs w:val="24"/>
        </w:rPr>
        <w:t xml:space="preserve">changes in </w:t>
      </w:r>
      <w:r w:rsidR="00BE0429" w:rsidRPr="00414C84">
        <w:rPr>
          <w:rFonts w:asciiTheme="majorHAnsi" w:hAnsiTheme="majorHAnsi" w:cstheme="majorHAnsi"/>
          <w:sz w:val="24"/>
          <w:szCs w:val="24"/>
        </w:rPr>
        <w:t>pain threshold</w:t>
      </w:r>
      <w:r w:rsidR="00FF311C" w:rsidRPr="00414C84">
        <w:rPr>
          <w:rFonts w:asciiTheme="majorHAnsi" w:hAnsiTheme="majorHAnsi" w:cstheme="majorHAnsi"/>
          <w:sz w:val="24"/>
          <w:szCs w:val="24"/>
        </w:rPr>
        <w:t>s</w:t>
      </w:r>
      <w:r w:rsidR="006E70FC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6C7B60" w:rsidRPr="00414C84">
        <w:rPr>
          <w:rFonts w:asciiTheme="majorHAnsi" w:hAnsiTheme="majorHAnsi" w:cstheme="majorHAnsi"/>
          <w:sz w:val="24"/>
          <w:szCs w:val="24"/>
        </w:rPr>
        <w:t xml:space="preserve">measured across multiple points </w:t>
      </w:r>
      <w:r w:rsidR="00CC1CDA" w:rsidRPr="00414C84">
        <w:rPr>
          <w:rFonts w:asciiTheme="majorHAnsi" w:hAnsiTheme="majorHAnsi" w:cstheme="majorHAnsi"/>
          <w:sz w:val="24"/>
          <w:szCs w:val="24"/>
        </w:rPr>
        <w:t>within a</w:t>
      </w:r>
      <w:r w:rsidR="007D5237" w:rsidRPr="00414C84">
        <w:rPr>
          <w:rFonts w:asciiTheme="majorHAnsi" w:hAnsiTheme="majorHAnsi" w:cstheme="majorHAnsi"/>
          <w:sz w:val="24"/>
          <w:szCs w:val="24"/>
        </w:rPr>
        <w:t>n area of</w:t>
      </w:r>
      <w:r w:rsidR="005805D7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890804" w:rsidRPr="00414C84">
        <w:rPr>
          <w:rFonts w:asciiTheme="majorHAnsi" w:hAnsiTheme="majorHAnsi" w:cstheme="majorHAnsi"/>
          <w:sz w:val="24"/>
          <w:szCs w:val="24"/>
        </w:rPr>
        <w:t>secondary hyperalgesia</w:t>
      </w:r>
      <w:r w:rsidR="006C7B60" w:rsidRPr="00414C84">
        <w:rPr>
          <w:rFonts w:asciiTheme="majorHAnsi" w:hAnsiTheme="majorHAnsi" w:cstheme="majorHAnsi"/>
          <w:sz w:val="24"/>
          <w:szCs w:val="24"/>
        </w:rPr>
        <w:t>.</w:t>
      </w:r>
    </w:p>
    <w:p w14:paraId="7B24C5C4" w14:textId="77777777" w:rsidR="008C5D41" w:rsidRDefault="008C5D41" w:rsidP="0088010E">
      <w:pPr>
        <w:spacing w:line="480" w:lineRule="auto"/>
        <w:jc w:val="both"/>
        <w:rPr>
          <w:b/>
          <w:bCs/>
          <w:sz w:val="24"/>
          <w:szCs w:val="24"/>
        </w:rPr>
      </w:pPr>
    </w:p>
    <w:p w14:paraId="3C0BA70C" w14:textId="77777777" w:rsidR="008C5D41" w:rsidRDefault="008C5D41" w:rsidP="0088010E">
      <w:pPr>
        <w:spacing w:line="480" w:lineRule="auto"/>
        <w:jc w:val="both"/>
        <w:rPr>
          <w:b/>
          <w:bCs/>
          <w:sz w:val="24"/>
          <w:szCs w:val="24"/>
        </w:rPr>
      </w:pPr>
    </w:p>
    <w:p w14:paraId="27A83174" w14:textId="157EC9AD" w:rsidR="00CD33C7" w:rsidRPr="00414C84" w:rsidRDefault="00193E44" w:rsidP="0088010E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b/>
          <w:bCs/>
          <w:sz w:val="24"/>
          <w:szCs w:val="24"/>
        </w:rPr>
        <w:lastRenderedPageBreak/>
        <w:t xml:space="preserve">Methods </w:t>
      </w:r>
    </w:p>
    <w:p w14:paraId="428F2261" w14:textId="55325115" w:rsidR="00CD33C7" w:rsidRPr="00414C84" w:rsidRDefault="00CD33C7" w:rsidP="00CD33C7">
      <w:pPr>
        <w:spacing w:line="480" w:lineRule="auto"/>
        <w:jc w:val="both"/>
        <w:rPr>
          <w:rFonts w:asciiTheme="majorHAnsi" w:hAnsiTheme="majorHAnsi" w:cstheme="majorHAnsi"/>
          <w:i/>
          <w:sz w:val="24"/>
          <w:szCs w:val="24"/>
        </w:rPr>
      </w:pPr>
      <w:r w:rsidRPr="00414C84">
        <w:rPr>
          <w:rFonts w:asciiTheme="majorHAnsi" w:hAnsiTheme="majorHAnsi" w:cstheme="majorHAnsi"/>
          <w:i/>
          <w:sz w:val="24"/>
          <w:szCs w:val="24"/>
        </w:rPr>
        <w:t xml:space="preserve">Subject screening and recruitment  </w:t>
      </w:r>
    </w:p>
    <w:p w14:paraId="70DF19BD" w14:textId="2EDB8C58" w:rsidR="00875BAB" w:rsidRPr="00414C84" w:rsidRDefault="00823F5B" w:rsidP="00CD33C7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 xml:space="preserve">All procedures were approved by the </w:t>
      </w:r>
      <w:r w:rsidR="0002750B" w:rsidRPr="00414C84">
        <w:rPr>
          <w:rFonts w:asciiTheme="majorHAnsi" w:hAnsiTheme="majorHAnsi" w:cstheme="majorHAnsi"/>
          <w:sz w:val="24"/>
          <w:szCs w:val="24"/>
        </w:rPr>
        <w:t xml:space="preserve">local </w:t>
      </w:r>
      <w:r w:rsidR="00F46DD2" w:rsidRPr="00414C84">
        <w:rPr>
          <w:rFonts w:asciiTheme="majorHAnsi" w:hAnsiTheme="majorHAnsi" w:cstheme="majorHAnsi"/>
          <w:sz w:val="24"/>
          <w:szCs w:val="24"/>
        </w:rPr>
        <w:t>r</w:t>
      </w:r>
      <w:r w:rsidRPr="00414C84">
        <w:rPr>
          <w:rFonts w:asciiTheme="majorHAnsi" w:hAnsiTheme="majorHAnsi" w:cstheme="majorHAnsi"/>
          <w:sz w:val="24"/>
          <w:szCs w:val="24"/>
        </w:rPr>
        <w:t xml:space="preserve">esearch </w:t>
      </w:r>
      <w:r w:rsidR="00F46DD2" w:rsidRPr="00414C84">
        <w:rPr>
          <w:rFonts w:asciiTheme="majorHAnsi" w:hAnsiTheme="majorHAnsi" w:cstheme="majorHAnsi"/>
          <w:sz w:val="24"/>
          <w:szCs w:val="24"/>
        </w:rPr>
        <w:t>e</w:t>
      </w:r>
      <w:r w:rsidRPr="00414C84">
        <w:rPr>
          <w:rFonts w:asciiTheme="majorHAnsi" w:hAnsiTheme="majorHAnsi" w:cstheme="majorHAnsi"/>
          <w:sz w:val="24"/>
          <w:szCs w:val="24"/>
        </w:rPr>
        <w:t xml:space="preserve">thics </w:t>
      </w:r>
      <w:r w:rsidR="00F46DD2" w:rsidRPr="00414C84">
        <w:rPr>
          <w:rFonts w:asciiTheme="majorHAnsi" w:hAnsiTheme="majorHAnsi" w:cstheme="majorHAnsi"/>
          <w:sz w:val="24"/>
          <w:szCs w:val="24"/>
        </w:rPr>
        <w:t>c</w:t>
      </w:r>
      <w:r w:rsidRPr="00414C84">
        <w:rPr>
          <w:rFonts w:asciiTheme="majorHAnsi" w:hAnsiTheme="majorHAnsi" w:cstheme="majorHAnsi"/>
          <w:sz w:val="24"/>
          <w:szCs w:val="24"/>
        </w:rPr>
        <w:t xml:space="preserve">ommittee. </w:t>
      </w:r>
      <w:r w:rsidR="006D1F86" w:rsidRPr="00414C84">
        <w:rPr>
          <w:rFonts w:asciiTheme="majorHAnsi" w:hAnsiTheme="majorHAnsi" w:cstheme="majorHAnsi"/>
          <w:sz w:val="24"/>
          <w:szCs w:val="24"/>
        </w:rPr>
        <w:t xml:space="preserve">We recruited 26 healthy participants across 2 studies (study 1: n = 12; mean (SD) age </w:t>
      </w:r>
      <w:r w:rsidR="00CA7214" w:rsidRPr="00414C84">
        <w:rPr>
          <w:rFonts w:asciiTheme="majorHAnsi" w:hAnsiTheme="majorHAnsi" w:cstheme="majorHAnsi"/>
          <w:sz w:val="24"/>
          <w:szCs w:val="24"/>
        </w:rPr>
        <w:t>20.8 ±</w:t>
      </w:r>
      <w:r w:rsidR="006D1F86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3247DF" w:rsidRPr="00414C84">
        <w:rPr>
          <w:rFonts w:asciiTheme="majorHAnsi" w:hAnsiTheme="majorHAnsi" w:cstheme="majorHAnsi"/>
          <w:sz w:val="24"/>
          <w:szCs w:val="24"/>
        </w:rPr>
        <w:t>3.1</w:t>
      </w:r>
      <w:r w:rsidR="00795D76" w:rsidRPr="00414C84">
        <w:rPr>
          <w:rFonts w:asciiTheme="majorHAnsi" w:hAnsiTheme="majorHAnsi" w:cstheme="majorHAnsi"/>
          <w:sz w:val="24"/>
          <w:szCs w:val="24"/>
        </w:rPr>
        <w:t>; 3 females</w:t>
      </w:r>
      <w:r w:rsidR="006D1F86" w:rsidRPr="00414C84">
        <w:rPr>
          <w:rFonts w:asciiTheme="majorHAnsi" w:hAnsiTheme="majorHAnsi" w:cstheme="majorHAnsi"/>
          <w:sz w:val="24"/>
          <w:szCs w:val="24"/>
        </w:rPr>
        <w:t xml:space="preserve">; study 2: n = 14; mean age 24.7 ± 10.1; 5 females). </w:t>
      </w:r>
      <w:r w:rsidRPr="00414C84">
        <w:rPr>
          <w:rFonts w:asciiTheme="majorHAnsi" w:hAnsiTheme="majorHAnsi" w:cstheme="majorHAnsi"/>
          <w:sz w:val="24"/>
          <w:szCs w:val="24"/>
        </w:rPr>
        <w:t xml:space="preserve">All participants were informed of the experimental protocols and subsequently provided written consent in accordance with the principles of the declaration of Helsinki. All </w:t>
      </w:r>
      <w:r w:rsidR="007962D4" w:rsidRPr="00414C84">
        <w:rPr>
          <w:rFonts w:asciiTheme="majorHAnsi" w:hAnsiTheme="majorHAnsi" w:cstheme="majorHAnsi"/>
          <w:sz w:val="24"/>
          <w:szCs w:val="24"/>
        </w:rPr>
        <w:t xml:space="preserve">participants </w:t>
      </w:r>
      <w:r w:rsidRPr="00414C84">
        <w:rPr>
          <w:rFonts w:asciiTheme="majorHAnsi" w:hAnsiTheme="majorHAnsi" w:cstheme="majorHAnsi"/>
          <w:sz w:val="24"/>
          <w:szCs w:val="24"/>
        </w:rPr>
        <w:t xml:space="preserve">were initially screened to see if they met any of the exclusion criteria for pain testing (i.e. pregnancy, diabetes, blood disorders, neurological conditions, immune-suppression, inflammatory disease, psychiatric conditions, taking steroid, antibiotic or pain medicines). </w:t>
      </w:r>
    </w:p>
    <w:p w14:paraId="6F6DF5E9" w14:textId="77777777" w:rsidR="004D45B9" w:rsidRPr="00414C84" w:rsidRDefault="004D45B9" w:rsidP="004D45B9">
      <w:pPr>
        <w:spacing w:line="480" w:lineRule="auto"/>
        <w:jc w:val="both"/>
        <w:rPr>
          <w:rFonts w:asciiTheme="majorHAnsi" w:hAnsiTheme="majorHAnsi" w:cstheme="majorHAnsi"/>
          <w:i/>
          <w:iCs/>
          <w:sz w:val="24"/>
          <w:szCs w:val="24"/>
        </w:rPr>
      </w:pPr>
      <w:bookmarkStart w:id="0" w:name="_Hlk12372985"/>
      <w:r w:rsidRPr="00414C84">
        <w:rPr>
          <w:rFonts w:asciiTheme="majorHAnsi" w:hAnsiTheme="majorHAnsi" w:cstheme="majorHAnsi"/>
          <w:i/>
          <w:iCs/>
          <w:sz w:val="24"/>
          <w:szCs w:val="24"/>
        </w:rPr>
        <w:t>Capsaicin pain model</w:t>
      </w:r>
    </w:p>
    <w:p w14:paraId="0B2E5F4A" w14:textId="5F81E69C" w:rsidR="001331B2" w:rsidRPr="00414C84" w:rsidRDefault="004D45B9" w:rsidP="004D45B9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 xml:space="preserve">All Participants received topical application of capsaicin cream </w:t>
      </w:r>
      <w:bookmarkEnd w:id="0"/>
      <w:r w:rsidRPr="00414C84">
        <w:rPr>
          <w:rFonts w:asciiTheme="majorHAnsi" w:hAnsiTheme="majorHAnsi" w:cstheme="majorHAnsi"/>
          <w:sz w:val="24"/>
          <w:szCs w:val="24"/>
        </w:rPr>
        <w:t xml:space="preserve">(1% w/w, </w:t>
      </w:r>
      <w:proofErr w:type="spellStart"/>
      <w:r w:rsidRPr="00414C84">
        <w:rPr>
          <w:rFonts w:asciiTheme="majorHAnsi" w:hAnsiTheme="majorHAnsi" w:cstheme="majorHAnsi"/>
          <w:sz w:val="24"/>
          <w:szCs w:val="24"/>
        </w:rPr>
        <w:t>Pharmacierge</w:t>
      </w:r>
      <w:proofErr w:type="spellEnd"/>
      <w:r w:rsidRPr="00414C84">
        <w:rPr>
          <w:rFonts w:asciiTheme="majorHAnsi" w:hAnsiTheme="majorHAnsi" w:cstheme="majorHAnsi"/>
          <w:sz w:val="24"/>
          <w:szCs w:val="24"/>
        </w:rPr>
        <w:t xml:space="preserve">, London, UK). Using a 1 ml syringe, 50 µl was ejected onto a 9 mm diameter clear plastic disc which was then placed face-down </w:t>
      </w:r>
      <w:r w:rsidR="00447A8E" w:rsidRPr="00414C84">
        <w:rPr>
          <w:rFonts w:asciiTheme="majorHAnsi" w:hAnsiTheme="majorHAnsi" w:cstheme="majorHAnsi"/>
          <w:sz w:val="24"/>
          <w:szCs w:val="24"/>
        </w:rPr>
        <w:t>on the skin</w:t>
      </w:r>
      <w:r w:rsidRPr="00414C84">
        <w:rPr>
          <w:rFonts w:asciiTheme="majorHAnsi" w:hAnsiTheme="majorHAnsi" w:cstheme="majorHAnsi"/>
          <w:sz w:val="24"/>
          <w:szCs w:val="24"/>
        </w:rPr>
        <w:t>, remaining in place for the remainder of the protocol (area of capsaicin skin contact: 64 mm</w:t>
      </w:r>
      <w:r w:rsidRPr="00414C84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Pr="00414C84">
        <w:rPr>
          <w:rFonts w:asciiTheme="majorHAnsi" w:hAnsiTheme="majorHAnsi" w:cstheme="majorHAnsi"/>
          <w:sz w:val="24"/>
          <w:szCs w:val="24"/>
        </w:rPr>
        <w:t xml:space="preserve">) </w:t>
      </w:r>
      <w:r w:rsidRPr="00414C84">
        <w:rPr>
          <w:rFonts w:asciiTheme="majorHAnsi" w:hAnsiTheme="majorHAnsi" w:cstheme="majorHAnsi"/>
          <w:sz w:val="24"/>
          <w:szCs w:val="24"/>
        </w:rPr>
        <w:fldChar w:fldCharType="begin"/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&lt;EndNote&gt;&lt;Cite&gt;&lt;Author&gt;Harding&lt;/Author&gt;&lt;Year&gt;2001&lt;/Year&gt;&lt;RecNum&gt;308&lt;/RecNum&gt;&lt;DisplayText&gt;(16)&lt;/DisplayText&gt;&lt;record&gt;&lt;rec-number&gt;308&lt;/rec-number&gt;&lt;foreign-keys&gt;&lt;key app="EN" db-id="e0pa9ftzix0d94exwab5zdda9tptp50rpder" timestamp="1518188571"&gt;308&lt;/key&gt;&lt;/foreign-keys&gt;&lt;ref-type name="Journal Article"&gt;17&lt;/ref-type&gt;&lt;contributors&gt;&lt;authors&gt;&lt;author&gt;Harding, L. M.&lt;/author&gt;&lt;author&gt;Murphy, A.&lt;/author&gt;&lt;author&gt;Kinnman, E.&lt;/author&gt;&lt;author&gt;Baranowski, A. P.&lt;/author&gt;&lt;/authors&gt;&lt;/contributors&gt;&lt;auth-address&gt;The Pain Management Centre, University College London Hospitals NHS Trust, The National Hospital for Neurology and Neurosurgery, Queen Square, London WC1N 3BG, UK. louise.harding@uclh.org&lt;/auth-address&gt;&lt;titles&gt;&lt;title&gt;Characterization of secondary hyperalgesia produced by topical capsaicin jelly--a new experimental tool for pain research&lt;/title&gt;&lt;secondary-title&gt;Eur J Pain&lt;/secondary-title&gt;&lt;/titles&gt;&lt;periodical&gt;&lt;full-title&gt;Eur J Pain&lt;/full-title&gt;&lt;/periodical&gt;&lt;pages&gt;363-71&lt;/pages&gt;&lt;volume&gt;5&lt;/volume&gt;&lt;number&gt;4&lt;/number&gt;&lt;keywords&gt;&lt;keyword&gt;Administration, Topical&lt;/keyword&gt;&lt;keyword&gt;Adolescent&lt;/keyword&gt;&lt;keyword&gt;Adult&lt;/keyword&gt;&lt;keyword&gt;Capsaicin/*administration &amp;amp; dosage&lt;/keyword&gt;&lt;keyword&gt;Female&lt;/keyword&gt;&lt;keyword&gt;Gels&lt;/keyword&gt;&lt;keyword&gt;Humans&lt;/keyword&gt;&lt;keyword&gt;Hyperalgesia/chemically induced/*physiopathology&lt;/keyword&gt;&lt;keyword&gt;Male&lt;/keyword&gt;&lt;keyword&gt;Nociceptors/physiology&lt;/keyword&gt;&lt;keyword&gt;Pain/chemically induced/*physiopathology&lt;/keyword&gt;&lt;keyword&gt;Reproducibility of Results&lt;/keyword&gt;&lt;/keywords&gt;&lt;dates&gt;&lt;year&gt;2001&lt;/year&gt;&lt;/dates&gt;&lt;isbn&gt;1090-3801 (Print)&amp;#xD;1090-3801 (Linking)&lt;/isbn&gt;&lt;accession-num&gt;11743702&lt;/accession-num&gt;&lt;urls&gt;&lt;related-urls&gt;&lt;url&gt;https://www.ncbi.nlm.nih.gov/pubmed/11743702&lt;/url&gt;&lt;/related-urls&gt;&lt;/urls&gt;&lt;electronic-resource-num&gt;10.1053/eujp.2001.0253&lt;/electronic-resource-num&gt;&lt;/record&gt;&lt;/Cite&gt;&lt;/EndNote&gt;</w:instrText>
      </w:r>
      <w:r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(16)</w:t>
      </w:r>
      <w:r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Pr="00414C84">
        <w:rPr>
          <w:rFonts w:asciiTheme="majorHAnsi" w:hAnsiTheme="majorHAnsi" w:cstheme="majorHAnsi"/>
          <w:sz w:val="24"/>
          <w:szCs w:val="24"/>
        </w:rPr>
        <w:t xml:space="preserve">. The participants used a modified VAS used previously </w:t>
      </w:r>
      <w:r w:rsidRPr="00414C84">
        <w:rPr>
          <w:rFonts w:asciiTheme="majorHAnsi" w:hAnsiTheme="majorHAnsi" w:cstheme="majorHAnsi"/>
          <w:sz w:val="24"/>
          <w:szCs w:val="24"/>
        </w:rPr>
        <w:fldChar w:fldCharType="begin"/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&lt;EndNote&gt;&lt;Cite&gt;&lt;Author&gt;Harding&lt;/Author&gt;&lt;Year&gt;2001&lt;/Year&gt;&lt;RecNum&gt;308&lt;/RecNum&gt;&lt;DisplayText&gt;(16)&lt;/DisplayText&gt;&lt;record&gt;&lt;rec-number&gt;308&lt;/rec-number&gt;&lt;foreign-keys&gt;&lt;key app="EN" db-id="e0pa9ftzix0d94exwab5zdda9tptp50rpder" timestamp="1518188571"&gt;308&lt;/key&gt;&lt;/foreign-keys&gt;&lt;ref-type name="Journal Article"&gt;17&lt;/ref-type&gt;&lt;contributors&gt;&lt;authors&gt;&lt;author&gt;Harding, L. M.&lt;/author&gt;&lt;author&gt;Murphy, A.&lt;/author&gt;&lt;author&gt;Kinnman, E.&lt;/author&gt;&lt;author&gt;Baranowski, A. P.&lt;/author&gt;&lt;/authors&gt;&lt;/contributors&gt;&lt;auth-address&gt;The Pain Management Centre, University College London Hospitals NHS Trust, The National Hospital for Neurology and Neurosurgery, Queen Square, London WC1N 3BG, UK. louise.harding@uclh.org&lt;/auth-address&gt;&lt;titles&gt;&lt;title&gt;Characterization of secondary hyperalgesia produced by topical capsaicin jelly--a new experimental tool for pain research&lt;/title&gt;&lt;secondary-title&gt;Eur J Pain&lt;/secondary-title&gt;&lt;/titles&gt;&lt;periodical&gt;&lt;full-title&gt;Eur J Pain&lt;/full-title&gt;&lt;/periodical&gt;&lt;pages&gt;363-71&lt;/pages&gt;&lt;volume&gt;5&lt;/volume&gt;&lt;number&gt;4&lt;/number&gt;&lt;keywords&gt;&lt;keyword&gt;Administration, Topical&lt;/keyword&gt;&lt;keyword&gt;Adolescent&lt;/keyword&gt;&lt;keyword&gt;Adult&lt;/keyword&gt;&lt;keyword&gt;Capsaicin/*administration &amp;amp; dosage&lt;/keyword&gt;&lt;keyword&gt;Female&lt;/keyword&gt;&lt;keyword&gt;Gels&lt;/keyword&gt;&lt;keyword&gt;Humans&lt;/keyword&gt;&lt;keyword&gt;Hyperalgesia/chemically induced/*physiopathology&lt;/keyword&gt;&lt;keyword&gt;Male&lt;/keyword&gt;&lt;keyword&gt;Nociceptors/physiology&lt;/keyword&gt;&lt;keyword&gt;Pain/chemically induced/*physiopathology&lt;/keyword&gt;&lt;keyword&gt;Reproducibility of Results&lt;/keyword&gt;&lt;/keywords&gt;&lt;dates&gt;&lt;year&gt;2001&lt;/year&gt;&lt;/dates&gt;&lt;isbn&gt;1090-3801 (Print)&amp;#xD;1090-3801 (Linking)&lt;/isbn&gt;&lt;accession-num&gt;11743702&lt;/accession-num&gt;&lt;urls&gt;&lt;related-urls&gt;&lt;url&gt;https://www.ncbi.nlm.nih.gov/pubmed/11743702&lt;/url&gt;&lt;/related-urls&gt;&lt;/urls&gt;&lt;electronic-resource-num&gt;10.1053/eujp.2001.0253&lt;/electronic-resource-num&gt;&lt;/record&gt;&lt;/Cite&gt;&lt;/EndNote&gt;</w:instrText>
      </w:r>
      <w:r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(16)</w:t>
      </w:r>
      <w:r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Pr="00414C84">
        <w:rPr>
          <w:rFonts w:asciiTheme="majorHAnsi" w:hAnsiTheme="majorHAnsi" w:cstheme="majorHAnsi"/>
          <w:sz w:val="24"/>
          <w:szCs w:val="24"/>
        </w:rPr>
        <w:t xml:space="preserve"> where 0 = no sensation; 50 = pain threshold; 100 = worst pain imaginable. Following application of capsaicin cream, the participants were instructed to rate the sensation every 3 minutes for 120 minutes. The participants described the sensation initially as ‘’tingling’’ which increased in intensity over approximately 45 minutes until a distinct ‘’stinging’’ or ‘’burning’’ pain was perceived (i.e. 50 VAS rating). </w:t>
      </w:r>
    </w:p>
    <w:p w14:paraId="6057B98D" w14:textId="77777777" w:rsidR="008C5D41" w:rsidRDefault="008C5D41" w:rsidP="004D45B9">
      <w:pPr>
        <w:spacing w:line="480" w:lineRule="auto"/>
        <w:jc w:val="both"/>
        <w:rPr>
          <w:rFonts w:asciiTheme="majorHAnsi" w:hAnsiTheme="majorHAnsi" w:cstheme="majorHAnsi"/>
          <w:i/>
          <w:iCs/>
          <w:sz w:val="24"/>
          <w:szCs w:val="24"/>
        </w:rPr>
      </w:pPr>
    </w:p>
    <w:p w14:paraId="55484AA5" w14:textId="77777777" w:rsidR="008C5D41" w:rsidRDefault="008C5D41" w:rsidP="004D45B9">
      <w:pPr>
        <w:spacing w:line="480" w:lineRule="auto"/>
        <w:jc w:val="both"/>
        <w:rPr>
          <w:rFonts w:asciiTheme="majorHAnsi" w:hAnsiTheme="majorHAnsi" w:cstheme="majorHAnsi"/>
          <w:i/>
          <w:iCs/>
          <w:sz w:val="24"/>
          <w:szCs w:val="24"/>
        </w:rPr>
      </w:pPr>
    </w:p>
    <w:p w14:paraId="2091B49F" w14:textId="2B7F7F6D" w:rsidR="00393097" w:rsidRPr="00414C84" w:rsidRDefault="00393097" w:rsidP="004D45B9">
      <w:pPr>
        <w:spacing w:line="480" w:lineRule="auto"/>
        <w:jc w:val="both"/>
        <w:rPr>
          <w:rFonts w:asciiTheme="majorHAnsi" w:hAnsiTheme="majorHAnsi" w:cstheme="majorHAnsi"/>
          <w:i/>
          <w:iCs/>
          <w:sz w:val="24"/>
          <w:szCs w:val="24"/>
        </w:rPr>
      </w:pPr>
      <w:r w:rsidRPr="00414C84">
        <w:rPr>
          <w:rFonts w:asciiTheme="majorHAnsi" w:hAnsiTheme="majorHAnsi" w:cstheme="majorHAnsi"/>
          <w:i/>
          <w:iCs/>
          <w:sz w:val="24"/>
          <w:szCs w:val="24"/>
        </w:rPr>
        <w:lastRenderedPageBreak/>
        <w:t>Mapping secondary</w:t>
      </w:r>
      <w:r w:rsidR="00752B79" w:rsidRPr="00414C84">
        <w:rPr>
          <w:rFonts w:asciiTheme="majorHAnsi" w:hAnsiTheme="majorHAnsi" w:cstheme="majorHAnsi"/>
          <w:i/>
          <w:iCs/>
          <w:sz w:val="24"/>
          <w:szCs w:val="24"/>
        </w:rPr>
        <w:t xml:space="preserve"> mechanical</w:t>
      </w:r>
      <w:r w:rsidRPr="00414C84">
        <w:rPr>
          <w:rFonts w:asciiTheme="majorHAnsi" w:hAnsiTheme="majorHAnsi" w:cstheme="majorHAnsi"/>
          <w:i/>
          <w:iCs/>
          <w:sz w:val="24"/>
          <w:szCs w:val="24"/>
        </w:rPr>
        <w:t xml:space="preserve"> hyperalgesia </w:t>
      </w:r>
      <w:r w:rsidR="00752B79" w:rsidRPr="00414C84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</w:p>
    <w:p w14:paraId="3247B899" w14:textId="2741A72E" w:rsidR="00F066B2" w:rsidRPr="00414C84" w:rsidRDefault="00153AF5" w:rsidP="004D45B9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 xml:space="preserve">The </w:t>
      </w:r>
      <w:r w:rsidR="006F2E31" w:rsidRPr="00414C84">
        <w:rPr>
          <w:rFonts w:asciiTheme="majorHAnsi" w:hAnsiTheme="majorHAnsi" w:cstheme="majorHAnsi"/>
          <w:sz w:val="24"/>
          <w:szCs w:val="24"/>
        </w:rPr>
        <w:t>location</w:t>
      </w:r>
      <w:r w:rsidRPr="00414C84">
        <w:rPr>
          <w:rFonts w:asciiTheme="majorHAnsi" w:hAnsiTheme="majorHAnsi" w:cstheme="majorHAnsi"/>
          <w:sz w:val="24"/>
          <w:szCs w:val="24"/>
        </w:rPr>
        <w:t xml:space="preserve"> of capsaicin cream application was</w:t>
      </w:r>
      <w:r w:rsidR="00F44006" w:rsidRPr="00414C84">
        <w:rPr>
          <w:rFonts w:asciiTheme="majorHAnsi" w:hAnsiTheme="majorHAnsi" w:cstheme="majorHAnsi"/>
          <w:sz w:val="24"/>
          <w:szCs w:val="24"/>
        </w:rPr>
        <w:t xml:space="preserve"> standardised by measuring</w:t>
      </w:r>
      <w:r w:rsidR="00561F6E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1B4C5A" w:rsidRPr="00414C84">
        <w:rPr>
          <w:rFonts w:asciiTheme="majorHAnsi" w:hAnsiTheme="majorHAnsi" w:cstheme="majorHAnsi"/>
          <w:sz w:val="24"/>
          <w:szCs w:val="24"/>
        </w:rPr>
        <w:t>an area on the left L5 dermatome, one third the way along a line from the left lateral femoral epicondyle to the left lateral malleolus</w:t>
      </w:r>
      <w:r w:rsidR="00D743E9" w:rsidRPr="00414C84">
        <w:rPr>
          <w:rFonts w:asciiTheme="majorHAnsi" w:hAnsiTheme="majorHAnsi" w:cstheme="majorHAnsi"/>
          <w:sz w:val="24"/>
          <w:szCs w:val="24"/>
        </w:rPr>
        <w:t>.</w:t>
      </w:r>
      <w:r w:rsidR="00F5352A" w:rsidRPr="00414C84">
        <w:rPr>
          <w:rFonts w:asciiTheme="majorHAnsi" w:hAnsiTheme="majorHAnsi" w:cstheme="majorHAnsi"/>
          <w:sz w:val="24"/>
          <w:szCs w:val="24"/>
        </w:rPr>
        <w:t xml:space="preserve"> Using the radial lines approach,</w:t>
      </w:r>
      <w:r w:rsidR="00D743E9" w:rsidRPr="00414C84">
        <w:rPr>
          <w:rFonts w:asciiTheme="majorHAnsi" w:hAnsiTheme="majorHAnsi" w:cstheme="majorHAnsi"/>
          <w:sz w:val="24"/>
          <w:szCs w:val="24"/>
        </w:rPr>
        <w:t xml:space="preserve"> 8 spokes were marked</w:t>
      </w:r>
      <w:r w:rsidR="009C59FD" w:rsidRPr="00414C84">
        <w:rPr>
          <w:rFonts w:asciiTheme="majorHAnsi" w:hAnsiTheme="majorHAnsi" w:cstheme="majorHAnsi"/>
          <w:sz w:val="24"/>
          <w:szCs w:val="24"/>
        </w:rPr>
        <w:t xml:space="preserve"> using a non-permanent marker</w:t>
      </w:r>
      <w:r w:rsidR="00D743E9" w:rsidRPr="00414C84">
        <w:rPr>
          <w:rFonts w:asciiTheme="majorHAnsi" w:hAnsiTheme="majorHAnsi" w:cstheme="majorHAnsi"/>
          <w:sz w:val="24"/>
          <w:szCs w:val="24"/>
        </w:rPr>
        <w:t xml:space="preserve"> that radiated outwards</w:t>
      </w:r>
      <w:r w:rsidR="00F5352A" w:rsidRPr="00414C84">
        <w:rPr>
          <w:rFonts w:asciiTheme="majorHAnsi" w:hAnsiTheme="majorHAnsi" w:cstheme="majorHAnsi"/>
          <w:sz w:val="24"/>
          <w:szCs w:val="24"/>
        </w:rPr>
        <w:t xml:space="preserve"> from the point of capsaicin cream application</w:t>
      </w:r>
      <w:r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1D658D" w:rsidRPr="00414C84">
        <w:rPr>
          <w:rFonts w:asciiTheme="majorHAnsi" w:hAnsiTheme="majorHAnsi" w:cstheme="majorHAnsi"/>
          <w:sz w:val="24"/>
          <w:szCs w:val="24"/>
        </w:rPr>
        <w:t xml:space="preserve">Mapping of altered mechanical </w:t>
      </w:r>
      <w:r w:rsidR="00E62F82" w:rsidRPr="00414C84">
        <w:rPr>
          <w:rFonts w:asciiTheme="majorHAnsi" w:hAnsiTheme="majorHAnsi" w:cstheme="majorHAnsi"/>
          <w:sz w:val="24"/>
          <w:szCs w:val="24"/>
        </w:rPr>
        <w:t xml:space="preserve">pain sensation was </w:t>
      </w:r>
      <w:r w:rsidR="006F2E31" w:rsidRPr="00414C84">
        <w:rPr>
          <w:rFonts w:asciiTheme="majorHAnsi" w:hAnsiTheme="majorHAnsi" w:cstheme="majorHAnsi"/>
          <w:sz w:val="24"/>
          <w:szCs w:val="24"/>
        </w:rPr>
        <w:t>performed</w:t>
      </w:r>
      <w:r w:rsidR="00E62F82" w:rsidRPr="00414C84">
        <w:rPr>
          <w:rFonts w:asciiTheme="majorHAnsi" w:hAnsiTheme="majorHAnsi" w:cstheme="majorHAnsi"/>
          <w:sz w:val="24"/>
          <w:szCs w:val="24"/>
        </w:rPr>
        <w:t xml:space="preserve"> using a </w:t>
      </w:r>
      <w:r w:rsidR="006A3CEB" w:rsidRPr="00414C84">
        <w:rPr>
          <w:rFonts w:asciiTheme="majorHAnsi" w:hAnsiTheme="majorHAnsi" w:cstheme="majorHAnsi"/>
          <w:sz w:val="24"/>
          <w:szCs w:val="24"/>
        </w:rPr>
        <w:t xml:space="preserve">128 </w:t>
      </w:r>
      <w:proofErr w:type="spellStart"/>
      <w:r w:rsidR="00E62F82" w:rsidRPr="00414C84">
        <w:rPr>
          <w:rFonts w:asciiTheme="majorHAnsi" w:hAnsiTheme="majorHAnsi" w:cstheme="majorHAnsi"/>
          <w:sz w:val="24"/>
          <w:szCs w:val="24"/>
        </w:rPr>
        <w:t>mN</w:t>
      </w:r>
      <w:proofErr w:type="spellEnd"/>
      <w:r w:rsidR="00E62F82" w:rsidRPr="00414C84">
        <w:rPr>
          <w:rFonts w:asciiTheme="majorHAnsi" w:hAnsiTheme="majorHAnsi" w:cstheme="majorHAnsi"/>
          <w:sz w:val="24"/>
          <w:szCs w:val="24"/>
        </w:rPr>
        <w:t xml:space="preserve"> pin prick stimulator</w:t>
      </w:r>
      <w:r w:rsidR="00362CA5" w:rsidRPr="00414C84">
        <w:rPr>
          <w:rFonts w:asciiTheme="majorHAnsi" w:hAnsiTheme="majorHAnsi" w:cstheme="majorHAnsi"/>
          <w:sz w:val="24"/>
          <w:szCs w:val="24"/>
        </w:rPr>
        <w:t xml:space="preserve"> starting at the </w:t>
      </w:r>
      <w:r w:rsidR="00C83B62" w:rsidRPr="00414C84">
        <w:rPr>
          <w:rFonts w:asciiTheme="majorHAnsi" w:hAnsiTheme="majorHAnsi" w:cstheme="majorHAnsi"/>
          <w:sz w:val="24"/>
          <w:szCs w:val="24"/>
        </w:rPr>
        <w:t>point of capsaicin cream application and moving outwards</w:t>
      </w:r>
      <w:r w:rsidR="001C1032" w:rsidRPr="00414C84">
        <w:rPr>
          <w:rFonts w:asciiTheme="majorHAnsi" w:hAnsiTheme="majorHAnsi" w:cstheme="majorHAnsi"/>
          <w:sz w:val="24"/>
          <w:szCs w:val="24"/>
        </w:rPr>
        <w:t xml:space="preserve"> at 1cm intervals</w:t>
      </w:r>
      <w:r w:rsidR="00637BCB" w:rsidRPr="00414C84">
        <w:rPr>
          <w:rFonts w:asciiTheme="majorHAnsi" w:hAnsiTheme="majorHAnsi" w:cstheme="majorHAnsi"/>
          <w:sz w:val="24"/>
          <w:szCs w:val="24"/>
        </w:rPr>
        <w:t xml:space="preserve"> at rate of 1 stimulus/s</w:t>
      </w:r>
      <w:r w:rsidR="001C1032" w:rsidRPr="00414C84">
        <w:rPr>
          <w:rFonts w:asciiTheme="majorHAnsi" w:hAnsiTheme="majorHAnsi" w:cstheme="majorHAnsi"/>
          <w:sz w:val="24"/>
          <w:szCs w:val="24"/>
        </w:rPr>
        <w:t xml:space="preserve"> along the length of</w:t>
      </w:r>
      <w:r w:rsidR="00C00B18" w:rsidRPr="00414C84">
        <w:rPr>
          <w:rFonts w:asciiTheme="majorHAnsi" w:hAnsiTheme="majorHAnsi" w:cstheme="majorHAnsi"/>
          <w:sz w:val="24"/>
          <w:szCs w:val="24"/>
        </w:rPr>
        <w:t xml:space="preserve"> each of the 8 spokes</w:t>
      </w:r>
      <w:r w:rsidR="00AB46C8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2C7560" w:rsidRPr="00414C84">
        <w:rPr>
          <w:rFonts w:asciiTheme="majorHAnsi" w:hAnsiTheme="majorHAnsi" w:cstheme="majorHAnsi"/>
          <w:sz w:val="24"/>
          <w:szCs w:val="24"/>
        </w:rPr>
        <w:t>and a point was marked on each spoke at the point when t</w:t>
      </w:r>
      <w:r w:rsidR="00844C93" w:rsidRPr="00414C84">
        <w:rPr>
          <w:rFonts w:asciiTheme="majorHAnsi" w:hAnsiTheme="majorHAnsi" w:cstheme="majorHAnsi"/>
          <w:sz w:val="24"/>
          <w:szCs w:val="24"/>
        </w:rPr>
        <w:t xml:space="preserve">he sensation </w:t>
      </w:r>
      <w:r w:rsidR="0096735A" w:rsidRPr="00414C84">
        <w:rPr>
          <w:rFonts w:asciiTheme="majorHAnsi" w:hAnsiTheme="majorHAnsi" w:cstheme="majorHAnsi"/>
          <w:sz w:val="24"/>
          <w:szCs w:val="24"/>
        </w:rPr>
        <w:t xml:space="preserve">changed from </w:t>
      </w:r>
      <w:r w:rsidR="00F4024B" w:rsidRPr="00414C84">
        <w:rPr>
          <w:rFonts w:asciiTheme="majorHAnsi" w:hAnsiTheme="majorHAnsi" w:cstheme="majorHAnsi"/>
          <w:sz w:val="24"/>
          <w:szCs w:val="24"/>
        </w:rPr>
        <w:t xml:space="preserve">a </w:t>
      </w:r>
      <w:r w:rsidR="0096735A" w:rsidRPr="00414C84">
        <w:rPr>
          <w:rFonts w:asciiTheme="majorHAnsi" w:hAnsiTheme="majorHAnsi" w:cstheme="majorHAnsi"/>
          <w:sz w:val="24"/>
          <w:szCs w:val="24"/>
        </w:rPr>
        <w:t xml:space="preserve">sharp pinprick to </w:t>
      </w:r>
      <w:r w:rsidR="002C7560" w:rsidRPr="00414C84">
        <w:rPr>
          <w:rFonts w:asciiTheme="majorHAnsi" w:hAnsiTheme="majorHAnsi" w:cstheme="majorHAnsi"/>
          <w:sz w:val="24"/>
          <w:szCs w:val="24"/>
        </w:rPr>
        <w:t>a blunt prodding sensation.</w:t>
      </w:r>
      <w:r w:rsidR="00714380" w:rsidRPr="00414C84">
        <w:rPr>
          <w:rFonts w:asciiTheme="majorHAnsi" w:hAnsiTheme="majorHAnsi" w:cstheme="majorHAnsi"/>
          <w:sz w:val="24"/>
          <w:szCs w:val="24"/>
        </w:rPr>
        <w:t xml:space="preserve"> During t</w:t>
      </w:r>
      <w:r w:rsidR="001172DD" w:rsidRPr="00414C84">
        <w:rPr>
          <w:rFonts w:asciiTheme="majorHAnsi" w:hAnsiTheme="majorHAnsi" w:cstheme="majorHAnsi"/>
          <w:sz w:val="24"/>
          <w:szCs w:val="24"/>
        </w:rPr>
        <w:t>his procedure, the participant was instructed not to observe the testing site.</w:t>
      </w:r>
      <w:r w:rsidR="002C7560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647A9A" w:rsidRPr="00414C84">
        <w:rPr>
          <w:rFonts w:asciiTheme="majorHAnsi" w:hAnsiTheme="majorHAnsi" w:cstheme="majorHAnsi"/>
          <w:sz w:val="24"/>
          <w:szCs w:val="24"/>
        </w:rPr>
        <w:t>The</w:t>
      </w:r>
      <w:r w:rsidR="001172DD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594F4C" w:rsidRPr="00414C84">
        <w:rPr>
          <w:rFonts w:asciiTheme="majorHAnsi" w:hAnsiTheme="majorHAnsi" w:cstheme="majorHAnsi"/>
          <w:sz w:val="24"/>
          <w:szCs w:val="24"/>
        </w:rPr>
        <w:t xml:space="preserve">erythematous flare response (i.e. primary hyperalgesia zone) was defined </w:t>
      </w:r>
      <w:r w:rsidR="00B65099" w:rsidRPr="00414C84">
        <w:rPr>
          <w:rFonts w:asciiTheme="majorHAnsi" w:hAnsiTheme="majorHAnsi" w:cstheme="majorHAnsi"/>
          <w:sz w:val="24"/>
          <w:szCs w:val="24"/>
        </w:rPr>
        <w:t xml:space="preserve">as the area of skin that was reddened around the capsaicin cream application. This was evaluated </w:t>
      </w:r>
      <w:r w:rsidR="00BF4F6F" w:rsidRPr="00414C84">
        <w:rPr>
          <w:rFonts w:asciiTheme="majorHAnsi" w:hAnsiTheme="majorHAnsi" w:cstheme="majorHAnsi"/>
          <w:sz w:val="24"/>
          <w:szCs w:val="24"/>
        </w:rPr>
        <w:t>visually and the border between the detectable erythema and normal skin pigmentation was marked along each of the 8 spokes</w:t>
      </w:r>
      <w:r w:rsidR="00727FA3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BE16FD" w:rsidRPr="00414C84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PEVuZE5vdGU+PENpdGU+PEF1dGhvcj5CaXNob3A8L0F1dGhvcj48WWVhcj4yMDA5PC9ZZWFyPjxS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</w:instrText>
      </w:r>
      <w:r w:rsidR="001E3969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PEVuZE5vdGU+PENpdGU+PEF1dGhvcj5CaXNob3A8L0F1dGhvcj48WWVhcj4yMDA5PC9ZZWFyPjxS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EN.CITE.DATA </w:instrText>
      </w:r>
      <w:r w:rsidR="001E3969">
        <w:rPr>
          <w:rFonts w:asciiTheme="majorHAnsi" w:hAnsiTheme="majorHAnsi" w:cstheme="majorHAnsi"/>
          <w:sz w:val="24"/>
          <w:szCs w:val="24"/>
        </w:rPr>
      </w:r>
      <w:r w:rsidR="001E3969">
        <w:rPr>
          <w:rFonts w:asciiTheme="majorHAnsi" w:hAnsiTheme="majorHAnsi" w:cstheme="majorHAnsi"/>
          <w:sz w:val="24"/>
          <w:szCs w:val="24"/>
        </w:rPr>
        <w:fldChar w:fldCharType="end"/>
      </w:r>
      <w:r w:rsidR="00BE16FD" w:rsidRPr="00414C84">
        <w:rPr>
          <w:rFonts w:asciiTheme="majorHAnsi" w:hAnsiTheme="majorHAnsi" w:cstheme="majorHAnsi"/>
          <w:sz w:val="24"/>
          <w:szCs w:val="24"/>
        </w:rPr>
      </w:r>
      <w:r w:rsidR="00BE16FD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(23)</w:t>
      </w:r>
      <w:r w:rsidR="00BE16FD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BF4F6F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B967AC" w:rsidRPr="00414C84">
        <w:rPr>
          <w:rFonts w:asciiTheme="majorHAnsi" w:hAnsiTheme="majorHAnsi" w:cstheme="majorHAnsi"/>
          <w:sz w:val="24"/>
          <w:szCs w:val="24"/>
        </w:rPr>
        <w:t xml:space="preserve">The areas of </w:t>
      </w:r>
      <w:r w:rsidR="00FF2696" w:rsidRPr="00414C84">
        <w:rPr>
          <w:rFonts w:asciiTheme="majorHAnsi" w:hAnsiTheme="majorHAnsi" w:cstheme="majorHAnsi"/>
          <w:sz w:val="24"/>
          <w:szCs w:val="24"/>
        </w:rPr>
        <w:t xml:space="preserve">primary and secondary hyperalgesia were subsequently traced using acetate and for each area, the points on the 8 spokes were connected to create </w:t>
      </w:r>
      <w:r w:rsidR="0078303D" w:rsidRPr="00414C84">
        <w:rPr>
          <w:rFonts w:asciiTheme="majorHAnsi" w:hAnsiTheme="majorHAnsi" w:cstheme="majorHAnsi"/>
          <w:sz w:val="24"/>
          <w:szCs w:val="24"/>
        </w:rPr>
        <w:t xml:space="preserve">separate </w:t>
      </w:r>
      <w:proofErr w:type="gramStart"/>
      <w:r w:rsidR="0078303D" w:rsidRPr="00414C84">
        <w:rPr>
          <w:rFonts w:asciiTheme="majorHAnsi" w:hAnsiTheme="majorHAnsi" w:cstheme="majorHAnsi"/>
          <w:sz w:val="24"/>
          <w:szCs w:val="24"/>
        </w:rPr>
        <w:t>8 sided</w:t>
      </w:r>
      <w:proofErr w:type="gramEnd"/>
      <w:r w:rsidR="0078303D" w:rsidRPr="00414C84">
        <w:rPr>
          <w:rFonts w:asciiTheme="majorHAnsi" w:hAnsiTheme="majorHAnsi" w:cstheme="majorHAnsi"/>
          <w:sz w:val="24"/>
          <w:szCs w:val="24"/>
        </w:rPr>
        <w:t xml:space="preserve"> polygons. The area of each polygon was then measured using </w:t>
      </w:r>
      <w:r w:rsidR="009E6302" w:rsidRPr="00414C84">
        <w:rPr>
          <w:rFonts w:asciiTheme="majorHAnsi" w:hAnsiTheme="majorHAnsi" w:cstheme="majorHAnsi"/>
          <w:sz w:val="24"/>
          <w:szCs w:val="24"/>
        </w:rPr>
        <w:t>an image analysis program (ImageJ</w:t>
      </w:r>
      <w:r w:rsidR="000949DA" w:rsidRPr="00414C84">
        <w:rPr>
          <w:rFonts w:asciiTheme="majorHAnsi" w:hAnsiTheme="majorHAnsi" w:cstheme="majorHAnsi"/>
          <w:sz w:val="24"/>
          <w:szCs w:val="24"/>
        </w:rPr>
        <w:t>, US National Institute for Health)</w:t>
      </w:r>
      <w:r w:rsidR="00DB0AA9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144E25" w:rsidRPr="00414C84">
        <w:rPr>
          <w:rFonts w:asciiTheme="majorHAnsi" w:hAnsiTheme="majorHAnsi" w:cstheme="majorHAnsi"/>
          <w:sz w:val="24"/>
          <w:szCs w:val="24"/>
        </w:rPr>
        <w:fldChar w:fldCharType="begin"/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&lt;EndNote&gt;&lt;Cite&gt;&lt;Author&gt;Schneider&lt;/Author&gt;&lt;Year&gt;2012&lt;/Year&gt;&lt;RecNum&gt;670&lt;/RecNum&gt;&lt;DisplayText&gt;(24)&lt;/DisplayText&gt;&lt;record&gt;&lt;rec-number&gt;670&lt;/rec-number&gt;&lt;foreign-keys&gt;&lt;key app="EN" db-id="e0pa9ftzix0d94exwab5zdda9tptp50rpder" timestamp="1568117502"&gt;670&lt;/key&gt;&lt;/foreign-keys&gt;&lt;ref-type name="Journal Article"&gt;17&lt;/ref-type&gt;&lt;contributors&gt;&lt;authors&gt;&lt;author&gt;Schneider, C. A.&lt;/author&gt;&lt;author&gt;Rasband, W. S.&lt;/author&gt;&lt;author&gt;Eliceiri, K. W.&lt;/author&gt;&lt;/authors&gt;&lt;/contributors&gt;&lt;auth-address&gt;Laboratory for Optical and Computational Instrumentation, University of Wisconsin at Madison, Madison, Wisconsin, USA.&lt;/auth-address&gt;&lt;titles&gt;&lt;title&gt;NIH Image to ImageJ: 25 years of image analysis&lt;/title&gt;&lt;secondary-title&gt;Nat Methods&lt;/secondary-title&gt;&lt;/titles&gt;&lt;periodical&gt;&lt;full-title&gt;Nat Methods&lt;/full-title&gt;&lt;/periodical&gt;&lt;pages&gt;671-5&lt;/pages&gt;&lt;volume&gt;9&lt;/volume&gt;&lt;number&gt;7&lt;/number&gt;&lt;edition&gt;2012/08/30&lt;/edition&gt;&lt;keywords&gt;&lt;keyword&gt;*Computational Biology/history/methods/trends&lt;/keyword&gt;&lt;keyword&gt;History, 20th Century&lt;/keyword&gt;&lt;keyword&gt;History, 21st Century&lt;/keyword&gt;&lt;keyword&gt;Image Processing, Computer-Assisted/*methods&lt;/keyword&gt;&lt;keyword&gt;National Institutes of Health (U.S.)&lt;/keyword&gt;&lt;keyword&gt;Software/*history/trends&lt;/keyword&gt;&lt;keyword&gt;United States&lt;/keyword&gt;&lt;/keywords&gt;&lt;dates&gt;&lt;year&gt;2012&lt;/year&gt;&lt;pub-dates&gt;&lt;date&gt;Jul&lt;/date&gt;&lt;/pub-dates&gt;&lt;/dates&gt;&lt;isbn&gt;1548-7105 (Electronic)&amp;#xD;1548-7091 (Linking)&lt;/isbn&gt;&lt;accession-num&gt;22930834&lt;/accession-num&gt;&lt;urls&gt;&lt;related-urls&gt;&lt;url&gt;https://www.ncbi.nlm.nih.gov/pubmed/22930834&lt;/url&gt;&lt;/related-urls&gt;&lt;/urls&gt;&lt;custom2&gt;PMC5554542&lt;/custom2&gt;&lt;/record&gt;&lt;/Cite&gt;&lt;/EndNote&gt;</w:instrText>
      </w:r>
      <w:r w:rsidR="00144E25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(24)</w:t>
      </w:r>
      <w:r w:rsidR="00144E25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FC7F3C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144E25" w:rsidRPr="00414C84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CB07DB8" w14:textId="5DAE7757" w:rsidR="00F379E4" w:rsidRPr="00414C84" w:rsidRDefault="00F379E4" w:rsidP="004D45B9">
      <w:pPr>
        <w:spacing w:line="480" w:lineRule="auto"/>
        <w:jc w:val="both"/>
        <w:rPr>
          <w:rFonts w:asciiTheme="majorHAnsi" w:hAnsiTheme="majorHAnsi" w:cstheme="majorHAnsi"/>
          <w:i/>
          <w:iCs/>
          <w:sz w:val="24"/>
          <w:szCs w:val="24"/>
        </w:rPr>
      </w:pPr>
      <w:r w:rsidRPr="00414C84">
        <w:rPr>
          <w:rFonts w:asciiTheme="majorHAnsi" w:hAnsiTheme="majorHAnsi" w:cstheme="majorHAnsi"/>
          <w:i/>
          <w:iCs/>
          <w:sz w:val="24"/>
          <w:szCs w:val="24"/>
        </w:rPr>
        <w:t xml:space="preserve">EPP threshold </w:t>
      </w:r>
      <w:r w:rsidR="006A0559" w:rsidRPr="00414C84">
        <w:rPr>
          <w:rFonts w:asciiTheme="majorHAnsi" w:hAnsiTheme="majorHAnsi" w:cstheme="majorHAnsi"/>
          <w:i/>
          <w:iCs/>
          <w:sz w:val="24"/>
          <w:szCs w:val="24"/>
        </w:rPr>
        <w:t>testing</w:t>
      </w:r>
    </w:p>
    <w:p w14:paraId="38CB0CBE" w14:textId="2AFD9FDC" w:rsidR="0052334A" w:rsidRPr="00414C84" w:rsidRDefault="0052334A" w:rsidP="004D45B9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 xml:space="preserve">Each transcutaneous electrical stimulus consisted of a standard, constant-current 1-ms duration square pulse using a constant current stimulator (DS7A, </w:t>
      </w:r>
      <w:proofErr w:type="spellStart"/>
      <w:r w:rsidRPr="00414C84">
        <w:rPr>
          <w:rFonts w:asciiTheme="majorHAnsi" w:hAnsiTheme="majorHAnsi" w:cstheme="majorHAnsi"/>
          <w:sz w:val="24"/>
          <w:szCs w:val="24"/>
        </w:rPr>
        <w:t>Digitimer</w:t>
      </w:r>
      <w:proofErr w:type="spellEnd"/>
      <w:r w:rsidRPr="00414C84">
        <w:rPr>
          <w:rFonts w:asciiTheme="majorHAnsi" w:hAnsiTheme="majorHAnsi" w:cstheme="majorHAnsi"/>
          <w:sz w:val="24"/>
          <w:szCs w:val="24"/>
        </w:rPr>
        <w:t xml:space="preserve">, UK) </w:t>
      </w:r>
      <w:r w:rsidRPr="00414C84">
        <w:rPr>
          <w:rFonts w:asciiTheme="majorHAnsi" w:hAnsiTheme="majorHAnsi" w:cstheme="majorHAnsi"/>
          <w:sz w:val="24"/>
          <w:szCs w:val="24"/>
        </w:rPr>
        <w:fldChar w:fldCharType="begin"/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&lt;EndNote&gt;&lt;Cite&gt;&lt;Author&gt;Hughes&lt;/Author&gt;&lt;Year&gt;2018&lt;/Year&gt;&lt;RecNum&gt;434&lt;/RecNum&gt;&lt;DisplayText&gt;(21)&lt;/DisplayText&gt;&lt;record&gt;&lt;rec-number&gt;434&lt;/rec-number&gt;&lt;foreign-keys&gt;&lt;key app="EN" db-id="e0pa9ftzix0d94exwab5zdda9tptp50rpder" timestamp="1544615900"&gt;434&lt;/key&gt;&lt;/foreign-keys&gt;&lt;ref-type name="Journal Article"&gt;17&lt;/ref-type&gt;&lt;contributors&gt;&lt;authors&gt;&lt;author&gt;Hughes, S. W.&lt;/author&gt;&lt;author&gt;Ali, M.&lt;/author&gt;&lt;author&gt;Sharma, P.&lt;/author&gt;&lt;author&gt;Insan, N.&lt;/author&gt;&lt;author&gt;Strutton, P. H.&lt;/author&gt;&lt;/authors&gt;&lt;/contributors&gt;&lt;auth-address&gt;Faculty of Medicine, The Nick Davey Laboratory, Imperial College London, London, UK.&lt;/auth-address&gt;&lt;titles&gt;&lt;title&gt;Frequency-dependent top-down modulation of temporal summation by anodal transcranial direct-current stimulation of the primary motor cortex in healthy adults&lt;/title&gt;&lt;secondary-title&gt;Eur J Pain&lt;/secondary-title&gt;&lt;/titles&gt;&lt;periodical&gt;&lt;full-title&gt;Eur J Pain&lt;/full-title&gt;&lt;/periodical&gt;&lt;edition&gt;2018/04/29&lt;/edition&gt;&lt;dates&gt;&lt;year&gt;2018&lt;/year&gt;&lt;pub-dates&gt;&lt;date&gt;Apr 28&lt;/date&gt;&lt;/pub-dates&gt;&lt;/dates&gt;&lt;isbn&gt;1532-2149 (Electronic)&amp;#xD;1090-3801 (Linking)&lt;/isbn&gt;&lt;accession-num&gt;29704875&lt;/accession-num&gt;&lt;urls&gt;&lt;related-urls&gt;&lt;url&gt;https://www.ncbi.nlm.nih.gov/pubmed/29704875&lt;/url&gt;&lt;/related-urls&gt;&lt;/urls&gt;&lt;electronic-resource-num&gt;10.1002/ejp.1238&lt;/electronic-resource-num&gt;&lt;/record&gt;&lt;/Cite&gt;&lt;/EndNote&gt;</w:instrText>
      </w:r>
      <w:r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(21)</w:t>
      </w:r>
      <w:r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A73770" w:rsidRPr="00414C84">
        <w:rPr>
          <w:rFonts w:asciiTheme="majorHAnsi" w:hAnsiTheme="majorHAnsi" w:cstheme="majorHAnsi"/>
          <w:sz w:val="24"/>
          <w:szCs w:val="24"/>
        </w:rPr>
        <w:t xml:space="preserve">For testing carried out in </w:t>
      </w:r>
      <w:r w:rsidR="00230FA1" w:rsidRPr="00414C84">
        <w:rPr>
          <w:rFonts w:asciiTheme="majorHAnsi" w:hAnsiTheme="majorHAnsi" w:cstheme="majorHAnsi"/>
          <w:sz w:val="24"/>
          <w:szCs w:val="24"/>
        </w:rPr>
        <w:t>study</w:t>
      </w:r>
      <w:r w:rsidR="00C221D2" w:rsidRPr="00414C84">
        <w:rPr>
          <w:rFonts w:asciiTheme="majorHAnsi" w:hAnsiTheme="majorHAnsi" w:cstheme="majorHAnsi"/>
          <w:sz w:val="24"/>
          <w:szCs w:val="24"/>
        </w:rPr>
        <w:t xml:space="preserve"> 1</w:t>
      </w:r>
      <w:r w:rsidR="00230FA1" w:rsidRPr="00414C84">
        <w:rPr>
          <w:rFonts w:asciiTheme="majorHAnsi" w:hAnsiTheme="majorHAnsi" w:cstheme="majorHAnsi"/>
          <w:sz w:val="24"/>
          <w:szCs w:val="24"/>
        </w:rPr>
        <w:t xml:space="preserve">, </w:t>
      </w:r>
      <w:r w:rsidRPr="00414C84">
        <w:rPr>
          <w:rFonts w:asciiTheme="majorHAnsi" w:hAnsiTheme="majorHAnsi" w:cstheme="majorHAnsi"/>
          <w:sz w:val="24"/>
          <w:szCs w:val="24"/>
        </w:rPr>
        <w:t xml:space="preserve">four 4.5cm </w:t>
      </w:r>
      <w:r w:rsidR="00A57C03" w:rsidRPr="00414C84">
        <w:rPr>
          <w:rFonts w:asciiTheme="majorHAnsi" w:hAnsiTheme="majorHAnsi" w:cstheme="majorHAnsi"/>
          <w:sz w:val="24"/>
          <w:szCs w:val="24"/>
        </w:rPr>
        <w:t>points</w:t>
      </w:r>
      <w:r w:rsidRPr="00414C84">
        <w:rPr>
          <w:rFonts w:asciiTheme="majorHAnsi" w:hAnsiTheme="majorHAnsi" w:cstheme="majorHAnsi"/>
          <w:sz w:val="24"/>
          <w:szCs w:val="24"/>
        </w:rPr>
        <w:t xml:space="preserve"> from the </w:t>
      </w:r>
      <w:r w:rsidR="00FE5BF8" w:rsidRPr="00414C84">
        <w:rPr>
          <w:rFonts w:asciiTheme="majorHAnsi" w:hAnsiTheme="majorHAnsi" w:cstheme="majorHAnsi"/>
          <w:sz w:val="24"/>
          <w:szCs w:val="24"/>
        </w:rPr>
        <w:t>capsaicin application were drawn</w:t>
      </w:r>
      <w:r w:rsidRPr="00414C84">
        <w:rPr>
          <w:rFonts w:asciiTheme="majorHAnsi" w:hAnsiTheme="majorHAnsi" w:cstheme="majorHAnsi"/>
          <w:sz w:val="24"/>
          <w:szCs w:val="24"/>
        </w:rPr>
        <w:t xml:space="preserve"> in proximal, distal, medial and lateral directions. </w:t>
      </w:r>
      <w:r w:rsidR="009633A8" w:rsidRPr="00414C84">
        <w:rPr>
          <w:rFonts w:asciiTheme="majorHAnsi" w:hAnsiTheme="majorHAnsi" w:cstheme="majorHAnsi"/>
          <w:sz w:val="24"/>
          <w:szCs w:val="24"/>
        </w:rPr>
        <w:t>M</w:t>
      </w:r>
      <w:r w:rsidRPr="00414C84">
        <w:rPr>
          <w:rFonts w:asciiTheme="majorHAnsi" w:hAnsiTheme="majorHAnsi" w:cstheme="majorHAnsi"/>
          <w:sz w:val="24"/>
          <w:szCs w:val="24"/>
        </w:rPr>
        <w:t>odified</w:t>
      </w:r>
      <w:r w:rsidR="0084556B">
        <w:rPr>
          <w:rFonts w:asciiTheme="majorHAnsi" w:hAnsiTheme="majorHAnsi" w:cstheme="majorHAnsi"/>
          <w:sz w:val="24"/>
          <w:szCs w:val="24"/>
        </w:rPr>
        <w:t xml:space="preserve"> cathodal</w:t>
      </w:r>
      <w:r w:rsidRPr="00414C84">
        <w:rPr>
          <w:rFonts w:asciiTheme="majorHAnsi" w:hAnsiTheme="majorHAnsi" w:cstheme="majorHAnsi"/>
          <w:sz w:val="24"/>
          <w:szCs w:val="24"/>
        </w:rPr>
        <w:t xml:space="preserve"> electrodes (</w:t>
      </w:r>
      <w:r w:rsidR="0084556B" w:rsidRPr="00414C84">
        <w:rPr>
          <w:rFonts w:asciiTheme="majorHAnsi" w:hAnsiTheme="majorHAnsi" w:cstheme="majorHAnsi"/>
          <w:sz w:val="24"/>
          <w:szCs w:val="24"/>
        </w:rPr>
        <w:t>Ag/AgCl</w:t>
      </w:r>
      <w:r w:rsidR="0084556B">
        <w:rPr>
          <w:rFonts w:asciiTheme="majorHAnsi" w:hAnsiTheme="majorHAnsi" w:cstheme="majorHAnsi"/>
          <w:sz w:val="24"/>
          <w:szCs w:val="24"/>
        </w:rPr>
        <w:t xml:space="preserve">; </w:t>
      </w:r>
      <w:r w:rsidRPr="00414C84">
        <w:rPr>
          <w:rFonts w:asciiTheme="majorHAnsi" w:hAnsiTheme="majorHAnsi" w:cstheme="majorHAnsi"/>
          <w:sz w:val="24"/>
          <w:szCs w:val="24"/>
        </w:rPr>
        <w:t xml:space="preserve">self-adhesive, 1 cm diameter, CareFusion, UK) were </w:t>
      </w:r>
      <w:r w:rsidR="009633A8" w:rsidRPr="00414C84">
        <w:rPr>
          <w:rFonts w:asciiTheme="majorHAnsi" w:hAnsiTheme="majorHAnsi" w:cstheme="majorHAnsi"/>
          <w:sz w:val="24"/>
          <w:szCs w:val="24"/>
        </w:rPr>
        <w:t>used to measure EPP threshold</w:t>
      </w:r>
      <w:r w:rsidR="00096166" w:rsidRPr="00414C84">
        <w:rPr>
          <w:rFonts w:asciiTheme="majorHAnsi" w:hAnsiTheme="majorHAnsi" w:cstheme="majorHAnsi"/>
          <w:sz w:val="24"/>
          <w:szCs w:val="24"/>
        </w:rPr>
        <w:t xml:space="preserve"> at the point of </w:t>
      </w:r>
      <w:r w:rsidR="00096166" w:rsidRPr="00414C84">
        <w:rPr>
          <w:rFonts w:asciiTheme="majorHAnsi" w:hAnsiTheme="majorHAnsi" w:cstheme="majorHAnsi"/>
          <w:sz w:val="24"/>
          <w:szCs w:val="24"/>
        </w:rPr>
        <w:lastRenderedPageBreak/>
        <w:t>capsaicin application and</w:t>
      </w:r>
      <w:r w:rsidR="009633A8" w:rsidRPr="00414C84">
        <w:rPr>
          <w:rFonts w:asciiTheme="majorHAnsi" w:hAnsiTheme="majorHAnsi" w:cstheme="majorHAnsi"/>
          <w:sz w:val="24"/>
          <w:szCs w:val="24"/>
        </w:rPr>
        <w:t xml:space="preserve"> at</w:t>
      </w:r>
      <w:r w:rsidRPr="00414C84">
        <w:rPr>
          <w:rFonts w:asciiTheme="majorHAnsi" w:hAnsiTheme="majorHAnsi" w:cstheme="majorHAnsi"/>
          <w:sz w:val="24"/>
          <w:szCs w:val="24"/>
        </w:rPr>
        <w:t xml:space="preserve"> each of point</w:t>
      </w:r>
      <w:r w:rsidR="0084556B">
        <w:rPr>
          <w:rFonts w:asciiTheme="majorHAnsi" w:hAnsiTheme="majorHAnsi" w:cstheme="majorHAnsi"/>
          <w:sz w:val="24"/>
          <w:szCs w:val="24"/>
        </w:rPr>
        <w:t xml:space="preserve"> with an anode (</w:t>
      </w:r>
      <w:r w:rsidR="0084556B" w:rsidRPr="00414C84">
        <w:rPr>
          <w:rFonts w:asciiTheme="majorHAnsi" w:hAnsiTheme="majorHAnsi" w:cstheme="majorHAnsi"/>
          <w:sz w:val="24"/>
          <w:szCs w:val="24"/>
        </w:rPr>
        <w:t>Ag/</w:t>
      </w:r>
      <w:proofErr w:type="gramStart"/>
      <w:r w:rsidR="0084556B" w:rsidRPr="00414C84">
        <w:rPr>
          <w:rFonts w:asciiTheme="majorHAnsi" w:hAnsiTheme="majorHAnsi" w:cstheme="majorHAnsi"/>
          <w:sz w:val="24"/>
          <w:szCs w:val="24"/>
        </w:rPr>
        <w:t xml:space="preserve">AgCl </w:t>
      </w:r>
      <w:r w:rsidR="0084556B">
        <w:rPr>
          <w:rFonts w:asciiTheme="majorHAnsi" w:hAnsiTheme="majorHAnsi" w:cstheme="majorHAnsi"/>
          <w:sz w:val="24"/>
          <w:szCs w:val="24"/>
        </w:rPr>
        <w:t>;</w:t>
      </w:r>
      <w:proofErr w:type="gramEnd"/>
      <w:r w:rsidR="0084556B">
        <w:rPr>
          <w:rFonts w:asciiTheme="majorHAnsi" w:hAnsiTheme="majorHAnsi" w:cstheme="majorHAnsi"/>
          <w:sz w:val="24"/>
          <w:szCs w:val="24"/>
        </w:rPr>
        <w:t xml:space="preserve"> </w:t>
      </w:r>
      <w:r w:rsidR="00064498">
        <w:rPr>
          <w:rFonts w:asciiTheme="majorHAnsi" w:hAnsiTheme="majorHAnsi" w:cstheme="majorHAnsi"/>
          <w:sz w:val="24"/>
          <w:szCs w:val="24"/>
        </w:rPr>
        <w:t>self-adhesive</w:t>
      </w:r>
      <w:r w:rsidR="0084556B">
        <w:rPr>
          <w:rFonts w:asciiTheme="majorHAnsi" w:hAnsiTheme="majorHAnsi" w:cstheme="majorHAnsi"/>
          <w:sz w:val="24"/>
          <w:szCs w:val="24"/>
        </w:rPr>
        <w:t xml:space="preserve">, </w:t>
      </w:r>
      <w:r w:rsidR="00ED0C38">
        <w:rPr>
          <w:rFonts w:asciiTheme="majorHAnsi" w:hAnsiTheme="majorHAnsi" w:cstheme="majorHAnsi"/>
          <w:sz w:val="24"/>
          <w:szCs w:val="24"/>
        </w:rPr>
        <w:t>25mm</w:t>
      </w:r>
      <w:r w:rsidR="0084556B">
        <w:rPr>
          <w:rFonts w:asciiTheme="majorHAnsi" w:hAnsiTheme="majorHAnsi" w:cstheme="majorHAnsi"/>
          <w:sz w:val="24"/>
          <w:szCs w:val="24"/>
        </w:rPr>
        <w:t xml:space="preserve"> diameter, CareFusion, UK) placed over the patella</w:t>
      </w:r>
      <w:r w:rsidRPr="00414C84">
        <w:rPr>
          <w:rFonts w:asciiTheme="majorHAnsi" w:hAnsiTheme="majorHAnsi" w:cstheme="majorHAnsi"/>
          <w:sz w:val="24"/>
          <w:szCs w:val="24"/>
        </w:rPr>
        <w:t>. Pain thresholds (mA) were then determined</w:t>
      </w:r>
      <w:r w:rsidR="00023CF1" w:rsidRPr="00414C84">
        <w:rPr>
          <w:rFonts w:asciiTheme="majorHAnsi" w:hAnsiTheme="majorHAnsi" w:cstheme="majorHAnsi"/>
          <w:sz w:val="24"/>
          <w:szCs w:val="24"/>
        </w:rPr>
        <w:t xml:space="preserve"> using the methods of limit</w:t>
      </w:r>
      <w:r w:rsidR="00426656" w:rsidRPr="00414C84">
        <w:rPr>
          <w:rFonts w:asciiTheme="majorHAnsi" w:hAnsiTheme="majorHAnsi" w:cstheme="majorHAnsi"/>
          <w:sz w:val="24"/>
          <w:szCs w:val="24"/>
        </w:rPr>
        <w:t>s approach</w:t>
      </w:r>
      <w:r w:rsidRPr="00414C84">
        <w:rPr>
          <w:rFonts w:asciiTheme="majorHAnsi" w:hAnsiTheme="majorHAnsi" w:cstheme="majorHAnsi"/>
          <w:sz w:val="24"/>
          <w:szCs w:val="24"/>
        </w:rPr>
        <w:t xml:space="preserve"> at each of the </w:t>
      </w:r>
      <w:r w:rsidR="00126B99" w:rsidRPr="00414C84">
        <w:rPr>
          <w:rFonts w:asciiTheme="majorHAnsi" w:hAnsiTheme="majorHAnsi" w:cstheme="majorHAnsi"/>
          <w:sz w:val="24"/>
          <w:szCs w:val="24"/>
        </w:rPr>
        <w:t>5</w:t>
      </w:r>
      <w:r w:rsidRPr="00414C84">
        <w:rPr>
          <w:rFonts w:asciiTheme="majorHAnsi" w:hAnsiTheme="majorHAnsi" w:cstheme="majorHAnsi"/>
          <w:sz w:val="24"/>
          <w:szCs w:val="24"/>
        </w:rPr>
        <w:t xml:space="preserve"> points by increasing the current intensity in 0.5 mA steps at 1 Hz and was defined as the mean of 3 intensities logged as the point at which sensation transitioned from being a ‘’heavy tapping’’ sensation (i.e. no pain) to a sharp ‘’pinprick’’ pain </w:t>
      </w:r>
      <w:r w:rsidRPr="00414C84">
        <w:rPr>
          <w:rFonts w:asciiTheme="majorHAnsi" w:hAnsiTheme="majorHAnsi" w:cstheme="majorHAnsi"/>
          <w:sz w:val="24"/>
          <w:szCs w:val="24"/>
        </w:rPr>
        <w:fldChar w:fldCharType="begin"/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&lt;EndNote&gt;&lt;Cite&gt;&lt;Author&gt;Hughes&lt;/Author&gt;&lt;Year&gt;2018&lt;/Year&gt;&lt;RecNum&gt;434&lt;/RecNum&gt;&lt;DisplayText&gt;(21)&lt;/DisplayText&gt;&lt;record&gt;&lt;rec-number&gt;434&lt;/rec-number&gt;&lt;foreign-keys&gt;&lt;key app="EN" db-id="e0pa9ftzix0d94exwab5zdda9tptp50rpder" timestamp="1544615900"&gt;434&lt;/key&gt;&lt;/foreign-keys&gt;&lt;ref-type name="Journal Article"&gt;17&lt;/ref-type&gt;&lt;contributors&gt;&lt;authors&gt;&lt;author&gt;Hughes, S. W.&lt;/author&gt;&lt;author&gt;Ali, M.&lt;/author&gt;&lt;author&gt;Sharma, P.&lt;/author&gt;&lt;author&gt;Insan, N.&lt;/author&gt;&lt;author&gt;Strutton, P. H.&lt;/author&gt;&lt;/authors&gt;&lt;/contributors&gt;&lt;auth-address&gt;Faculty of Medicine, The Nick Davey Laboratory, Imperial College London, London, UK.&lt;/auth-address&gt;&lt;titles&gt;&lt;title&gt;Frequency-dependent top-down modulation of temporal summation by anodal transcranial direct-current stimulation of the primary motor cortex in healthy adults&lt;/title&gt;&lt;secondary-title&gt;Eur J Pain&lt;/secondary-title&gt;&lt;/titles&gt;&lt;periodical&gt;&lt;full-title&gt;Eur J Pain&lt;/full-title&gt;&lt;/periodical&gt;&lt;edition&gt;2018/04/29&lt;/edition&gt;&lt;dates&gt;&lt;year&gt;2018&lt;/year&gt;&lt;pub-dates&gt;&lt;date&gt;Apr 28&lt;/date&gt;&lt;/pub-dates&gt;&lt;/dates&gt;&lt;isbn&gt;1532-2149 (Electronic)&amp;#xD;1090-3801 (Linking)&lt;/isbn&gt;&lt;accession-num&gt;29704875&lt;/accession-num&gt;&lt;urls&gt;&lt;related-urls&gt;&lt;url&gt;https://www.ncbi.nlm.nih.gov/pubmed/29704875&lt;/url&gt;&lt;/related-urls&gt;&lt;/urls&gt;&lt;electronic-resource-num&gt;10.1002/ejp.1238&lt;/electronic-resource-num&gt;&lt;/record&gt;&lt;/Cite&gt;&lt;/EndNote&gt;</w:instrText>
      </w:r>
      <w:r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(21)</w:t>
      </w:r>
      <w:r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Pr="00414C84">
        <w:rPr>
          <w:rFonts w:asciiTheme="majorHAnsi" w:hAnsiTheme="majorHAnsi" w:cstheme="majorHAnsi"/>
          <w:sz w:val="24"/>
          <w:szCs w:val="24"/>
        </w:rPr>
        <w:t>.</w:t>
      </w:r>
      <w:r w:rsidR="00D55852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F70B11" w:rsidRPr="00414C84">
        <w:rPr>
          <w:rFonts w:asciiTheme="majorHAnsi" w:hAnsiTheme="majorHAnsi" w:cstheme="majorHAnsi"/>
          <w:sz w:val="24"/>
          <w:szCs w:val="24"/>
        </w:rPr>
        <w:t>There was a 10 second-stimulus interval between each EPP test</w:t>
      </w:r>
      <w:r w:rsidR="003B21BD" w:rsidRPr="00414C84">
        <w:rPr>
          <w:rFonts w:asciiTheme="majorHAnsi" w:hAnsiTheme="majorHAnsi" w:cstheme="majorHAnsi"/>
          <w:sz w:val="24"/>
          <w:szCs w:val="24"/>
        </w:rPr>
        <w:t xml:space="preserve"> to avoid </w:t>
      </w:r>
      <w:r w:rsidR="001F5BC6" w:rsidRPr="00414C84">
        <w:rPr>
          <w:rFonts w:asciiTheme="majorHAnsi" w:hAnsiTheme="majorHAnsi" w:cstheme="majorHAnsi"/>
          <w:sz w:val="24"/>
          <w:szCs w:val="24"/>
        </w:rPr>
        <w:t>sensitisation</w:t>
      </w:r>
      <w:r w:rsidR="00F70B11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D55852" w:rsidRPr="00414C84">
        <w:rPr>
          <w:rFonts w:asciiTheme="majorHAnsi" w:hAnsiTheme="majorHAnsi" w:cstheme="majorHAnsi"/>
          <w:sz w:val="24"/>
          <w:szCs w:val="24"/>
        </w:rPr>
        <w:t xml:space="preserve">During </w:t>
      </w:r>
      <w:r w:rsidR="001F5BC6" w:rsidRPr="00414C84">
        <w:rPr>
          <w:rFonts w:asciiTheme="majorHAnsi" w:hAnsiTheme="majorHAnsi" w:cstheme="majorHAnsi"/>
          <w:sz w:val="24"/>
          <w:szCs w:val="24"/>
        </w:rPr>
        <w:t>study 2</w:t>
      </w:r>
      <w:r w:rsidR="00D55852" w:rsidRPr="00414C84">
        <w:rPr>
          <w:rFonts w:asciiTheme="majorHAnsi" w:hAnsiTheme="majorHAnsi" w:cstheme="majorHAnsi"/>
          <w:sz w:val="24"/>
          <w:szCs w:val="24"/>
        </w:rPr>
        <w:t xml:space="preserve">, </w:t>
      </w:r>
      <w:r w:rsidR="007A1B52" w:rsidRPr="00414C84">
        <w:rPr>
          <w:rFonts w:asciiTheme="majorHAnsi" w:hAnsiTheme="majorHAnsi" w:cstheme="majorHAnsi"/>
          <w:sz w:val="24"/>
          <w:szCs w:val="24"/>
        </w:rPr>
        <w:t xml:space="preserve">eight </w:t>
      </w:r>
      <w:r w:rsidR="005230C6" w:rsidRPr="00414C84">
        <w:rPr>
          <w:rFonts w:asciiTheme="majorHAnsi" w:hAnsiTheme="majorHAnsi" w:cstheme="majorHAnsi"/>
          <w:sz w:val="24"/>
          <w:szCs w:val="24"/>
        </w:rPr>
        <w:t xml:space="preserve">radial </w:t>
      </w:r>
      <w:r w:rsidR="007A1B52" w:rsidRPr="00414C84">
        <w:rPr>
          <w:rFonts w:asciiTheme="majorHAnsi" w:hAnsiTheme="majorHAnsi" w:cstheme="majorHAnsi"/>
          <w:sz w:val="24"/>
          <w:szCs w:val="24"/>
        </w:rPr>
        <w:t>4.5 cm spokes were drawn</w:t>
      </w:r>
      <w:r w:rsidR="00AA7A41" w:rsidRPr="00414C84">
        <w:rPr>
          <w:rFonts w:asciiTheme="majorHAnsi" w:hAnsiTheme="majorHAnsi" w:cstheme="majorHAnsi"/>
          <w:sz w:val="24"/>
          <w:szCs w:val="24"/>
        </w:rPr>
        <w:t xml:space="preserve"> from the </w:t>
      </w:r>
      <w:r w:rsidR="00CF7E35" w:rsidRPr="00414C84">
        <w:rPr>
          <w:rFonts w:asciiTheme="majorHAnsi" w:hAnsiTheme="majorHAnsi" w:cstheme="majorHAnsi"/>
          <w:sz w:val="24"/>
          <w:szCs w:val="24"/>
        </w:rPr>
        <w:t>point of capsaicin application</w:t>
      </w:r>
      <w:r w:rsidR="007A1B52" w:rsidRPr="00414C84">
        <w:rPr>
          <w:rFonts w:asciiTheme="majorHAnsi" w:hAnsiTheme="majorHAnsi" w:cstheme="majorHAnsi"/>
          <w:sz w:val="24"/>
          <w:szCs w:val="24"/>
        </w:rPr>
        <w:t xml:space="preserve"> and EPP thresholds were measured across 24 points radiating outwards from the capsaicin cream application. </w:t>
      </w:r>
      <w:r w:rsidR="00F70B11" w:rsidRPr="00414C84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C4EC0F7" w14:textId="3E5FA403" w:rsidR="00393097" w:rsidRPr="00414C84" w:rsidRDefault="00340559" w:rsidP="004D45B9">
      <w:pPr>
        <w:spacing w:line="480" w:lineRule="auto"/>
        <w:jc w:val="both"/>
        <w:rPr>
          <w:rFonts w:asciiTheme="majorHAnsi" w:hAnsiTheme="majorHAnsi" w:cstheme="majorHAnsi"/>
          <w:i/>
          <w:iCs/>
          <w:sz w:val="24"/>
          <w:szCs w:val="24"/>
        </w:rPr>
      </w:pPr>
      <w:r w:rsidRPr="00414C84">
        <w:rPr>
          <w:rFonts w:asciiTheme="majorHAnsi" w:hAnsiTheme="majorHAnsi" w:cstheme="majorHAnsi"/>
          <w:i/>
          <w:iCs/>
          <w:sz w:val="24"/>
          <w:szCs w:val="24"/>
        </w:rPr>
        <w:t xml:space="preserve">Heat pain threshold </w:t>
      </w:r>
      <w:r w:rsidR="00F066B2" w:rsidRPr="00414C84">
        <w:rPr>
          <w:rFonts w:asciiTheme="majorHAnsi" w:hAnsiTheme="majorHAnsi" w:cstheme="majorHAnsi"/>
          <w:i/>
          <w:iCs/>
          <w:sz w:val="24"/>
          <w:szCs w:val="24"/>
        </w:rPr>
        <w:t xml:space="preserve">testing </w:t>
      </w:r>
    </w:p>
    <w:p w14:paraId="1FFE748F" w14:textId="7A605EAF" w:rsidR="005230C6" w:rsidRPr="00414C84" w:rsidRDefault="00EB40ED" w:rsidP="004D45B9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 xml:space="preserve">Heat pain thresholds were determined </w:t>
      </w:r>
      <w:r w:rsidR="009628FF" w:rsidRPr="00414C84">
        <w:rPr>
          <w:rFonts w:asciiTheme="majorHAnsi" w:hAnsiTheme="majorHAnsi" w:cstheme="majorHAnsi"/>
          <w:sz w:val="24"/>
          <w:szCs w:val="24"/>
        </w:rPr>
        <w:t xml:space="preserve">across the same 5 points used for EPP testing (i.e. 4 in </w:t>
      </w:r>
      <w:r w:rsidR="002C7B6C" w:rsidRPr="00414C84">
        <w:rPr>
          <w:rFonts w:asciiTheme="majorHAnsi" w:hAnsiTheme="majorHAnsi" w:cstheme="majorHAnsi"/>
          <w:sz w:val="24"/>
          <w:szCs w:val="24"/>
        </w:rPr>
        <w:t>a secondary zone and 1 in a primary zone)</w:t>
      </w:r>
      <w:r w:rsidR="009628FF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Pr="00414C84">
        <w:rPr>
          <w:rFonts w:asciiTheme="majorHAnsi" w:hAnsiTheme="majorHAnsi" w:cstheme="majorHAnsi"/>
          <w:sz w:val="24"/>
          <w:szCs w:val="24"/>
        </w:rPr>
        <w:t>using a</w:t>
      </w:r>
      <w:r w:rsidR="007E60F7" w:rsidRPr="00414C8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7E60F7" w:rsidRPr="00414C84">
        <w:rPr>
          <w:rFonts w:asciiTheme="majorHAnsi" w:hAnsiTheme="majorHAnsi" w:cstheme="majorHAnsi"/>
          <w:sz w:val="24"/>
          <w:szCs w:val="24"/>
        </w:rPr>
        <w:t>thermode</w:t>
      </w:r>
      <w:proofErr w:type="spellEnd"/>
      <w:r w:rsidR="007E60F7" w:rsidRPr="00414C84">
        <w:rPr>
          <w:rFonts w:asciiTheme="majorHAnsi" w:hAnsiTheme="majorHAnsi" w:cstheme="majorHAnsi"/>
          <w:sz w:val="24"/>
          <w:szCs w:val="24"/>
        </w:rPr>
        <w:t xml:space="preserve"> (TSA-II</w:t>
      </w:r>
      <w:r w:rsidR="00FF22A5" w:rsidRPr="00414C84">
        <w:rPr>
          <w:rFonts w:asciiTheme="majorHAnsi" w:hAnsiTheme="majorHAnsi" w:cstheme="majorHAnsi"/>
          <w:sz w:val="24"/>
          <w:szCs w:val="24"/>
        </w:rPr>
        <w:t xml:space="preserve">, Medoc, Israel) placed over the skin on the leg. The baseline temperature was set to </w:t>
      </w:r>
      <w:r w:rsidR="00CC41B0" w:rsidRPr="00414C84">
        <w:rPr>
          <w:rFonts w:asciiTheme="majorHAnsi" w:hAnsiTheme="majorHAnsi" w:cstheme="majorHAnsi"/>
          <w:sz w:val="24"/>
          <w:szCs w:val="24"/>
        </w:rPr>
        <w:t xml:space="preserve">32 °C </w:t>
      </w:r>
      <w:r w:rsidR="00ED0A2A" w:rsidRPr="00414C84">
        <w:rPr>
          <w:rFonts w:asciiTheme="majorHAnsi" w:hAnsiTheme="majorHAnsi" w:cstheme="majorHAnsi"/>
          <w:sz w:val="24"/>
          <w:szCs w:val="24"/>
        </w:rPr>
        <w:t xml:space="preserve">and the temperature ramp increased at 1 °C/s </w:t>
      </w:r>
      <w:r w:rsidR="001970C6" w:rsidRPr="00414C84">
        <w:rPr>
          <w:rFonts w:asciiTheme="majorHAnsi" w:hAnsiTheme="majorHAnsi" w:cstheme="majorHAnsi"/>
          <w:sz w:val="24"/>
          <w:szCs w:val="24"/>
        </w:rPr>
        <w:t xml:space="preserve">and the participant pressed the stop button when </w:t>
      </w:r>
      <w:r w:rsidR="00CC62CB" w:rsidRPr="00414C84">
        <w:rPr>
          <w:rFonts w:asciiTheme="majorHAnsi" w:hAnsiTheme="majorHAnsi" w:cstheme="majorHAnsi"/>
          <w:sz w:val="24"/>
          <w:szCs w:val="24"/>
        </w:rPr>
        <w:t xml:space="preserve">the </w:t>
      </w:r>
      <w:r w:rsidR="00C65629" w:rsidRPr="00414C84">
        <w:rPr>
          <w:rFonts w:asciiTheme="majorHAnsi" w:hAnsiTheme="majorHAnsi" w:cstheme="majorHAnsi"/>
          <w:sz w:val="24"/>
          <w:szCs w:val="24"/>
        </w:rPr>
        <w:t xml:space="preserve">impression of warmth or heat changed towards an additional impression of burning, stinging, drilling or aching </w:t>
      </w:r>
      <w:r w:rsidR="00AB56B1" w:rsidRPr="00414C84">
        <w:rPr>
          <w:rFonts w:asciiTheme="majorHAnsi" w:hAnsiTheme="majorHAnsi" w:cstheme="majorHAnsi"/>
          <w:sz w:val="24"/>
          <w:szCs w:val="24"/>
        </w:rPr>
        <w:t xml:space="preserve">sensation. </w:t>
      </w:r>
      <w:r w:rsidR="00461816" w:rsidRPr="00414C84">
        <w:rPr>
          <w:rFonts w:asciiTheme="majorHAnsi" w:hAnsiTheme="majorHAnsi" w:cstheme="majorHAnsi"/>
          <w:sz w:val="24"/>
          <w:szCs w:val="24"/>
        </w:rPr>
        <w:t>Heat pain thresholds were measured 3 times with a fixed</w:t>
      </w:r>
      <w:r w:rsidR="00D115D8" w:rsidRPr="00414C84">
        <w:rPr>
          <w:rFonts w:asciiTheme="majorHAnsi" w:hAnsiTheme="majorHAnsi" w:cstheme="majorHAnsi"/>
          <w:sz w:val="24"/>
          <w:szCs w:val="24"/>
        </w:rPr>
        <w:t xml:space="preserve"> inter-stimulus</w:t>
      </w:r>
      <w:r w:rsidR="00461816" w:rsidRPr="00414C84">
        <w:rPr>
          <w:rFonts w:asciiTheme="majorHAnsi" w:hAnsiTheme="majorHAnsi" w:cstheme="majorHAnsi"/>
          <w:sz w:val="24"/>
          <w:szCs w:val="24"/>
        </w:rPr>
        <w:t xml:space="preserve"> interval of 10 seconds</w:t>
      </w:r>
      <w:r w:rsidR="00D115D8" w:rsidRPr="00414C84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19D14EFD" w14:textId="5F5292D3" w:rsidR="00340559" w:rsidRPr="00414C84" w:rsidRDefault="00B934F8" w:rsidP="004D45B9">
      <w:pPr>
        <w:spacing w:line="480" w:lineRule="auto"/>
        <w:jc w:val="both"/>
        <w:rPr>
          <w:rFonts w:asciiTheme="majorHAnsi" w:hAnsiTheme="majorHAnsi" w:cstheme="majorHAnsi"/>
          <w:i/>
          <w:iCs/>
          <w:sz w:val="24"/>
          <w:szCs w:val="24"/>
        </w:rPr>
      </w:pPr>
      <w:r w:rsidRPr="00414C84">
        <w:rPr>
          <w:rFonts w:asciiTheme="majorHAnsi" w:hAnsiTheme="majorHAnsi" w:cstheme="majorHAnsi"/>
          <w:i/>
          <w:iCs/>
          <w:sz w:val="24"/>
          <w:szCs w:val="24"/>
        </w:rPr>
        <w:t>Experimental protocol</w:t>
      </w:r>
      <w:r w:rsidR="000F0329" w:rsidRPr="00414C84">
        <w:rPr>
          <w:rFonts w:asciiTheme="majorHAnsi" w:hAnsiTheme="majorHAnsi" w:cstheme="majorHAnsi"/>
          <w:i/>
          <w:iCs/>
          <w:sz w:val="24"/>
          <w:szCs w:val="24"/>
        </w:rPr>
        <w:t>s</w:t>
      </w:r>
      <w:r w:rsidRPr="00414C84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</w:p>
    <w:p w14:paraId="5D07D352" w14:textId="109F0897" w:rsidR="00F67A73" w:rsidRPr="00414C84" w:rsidRDefault="00F67A73" w:rsidP="004D45B9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 xml:space="preserve">For all experiments, </w:t>
      </w:r>
      <w:r w:rsidR="009637F4" w:rsidRPr="00414C84">
        <w:rPr>
          <w:rFonts w:asciiTheme="majorHAnsi" w:hAnsiTheme="majorHAnsi" w:cstheme="majorHAnsi"/>
          <w:sz w:val="24"/>
          <w:szCs w:val="24"/>
        </w:rPr>
        <w:t>p</w:t>
      </w:r>
      <w:r w:rsidRPr="00414C84">
        <w:rPr>
          <w:rFonts w:asciiTheme="majorHAnsi" w:hAnsiTheme="majorHAnsi" w:cstheme="majorHAnsi"/>
          <w:sz w:val="24"/>
          <w:szCs w:val="24"/>
        </w:rPr>
        <w:t xml:space="preserve">articipants were seated on a couch with knee extended to 180°. Before the experiment started, each </w:t>
      </w:r>
      <w:r w:rsidR="009637F4" w:rsidRPr="00414C84">
        <w:rPr>
          <w:rFonts w:asciiTheme="majorHAnsi" w:hAnsiTheme="majorHAnsi" w:cstheme="majorHAnsi"/>
          <w:sz w:val="24"/>
          <w:szCs w:val="24"/>
        </w:rPr>
        <w:t>participant</w:t>
      </w:r>
      <w:r w:rsidRPr="00414C84">
        <w:rPr>
          <w:rFonts w:asciiTheme="majorHAnsi" w:hAnsiTheme="majorHAnsi" w:cstheme="majorHAnsi"/>
          <w:sz w:val="24"/>
          <w:szCs w:val="24"/>
        </w:rPr>
        <w:t xml:space="preserve"> was familiarised with </w:t>
      </w:r>
      <w:r w:rsidR="00CA5A1D" w:rsidRPr="00414C84">
        <w:rPr>
          <w:rFonts w:asciiTheme="majorHAnsi" w:hAnsiTheme="majorHAnsi" w:cstheme="majorHAnsi"/>
          <w:sz w:val="24"/>
          <w:szCs w:val="24"/>
        </w:rPr>
        <w:t xml:space="preserve">all </w:t>
      </w:r>
      <w:r w:rsidR="00A755AC" w:rsidRPr="00414C84">
        <w:rPr>
          <w:rFonts w:asciiTheme="majorHAnsi" w:hAnsiTheme="majorHAnsi" w:cstheme="majorHAnsi"/>
          <w:sz w:val="24"/>
          <w:szCs w:val="24"/>
        </w:rPr>
        <w:t xml:space="preserve">sensory testing procedures. </w:t>
      </w:r>
    </w:p>
    <w:p w14:paraId="70205E5F" w14:textId="6C57FFA6" w:rsidR="005D3769" w:rsidRPr="00414C84" w:rsidRDefault="005D3769" w:rsidP="004D45B9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i/>
          <w:iCs/>
          <w:sz w:val="24"/>
          <w:szCs w:val="24"/>
        </w:rPr>
        <w:t>Study 1:</w:t>
      </w:r>
      <w:r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4229A6" w:rsidRPr="00414C84">
        <w:rPr>
          <w:rFonts w:asciiTheme="majorHAnsi" w:hAnsiTheme="majorHAnsi" w:cstheme="majorHAnsi"/>
          <w:sz w:val="24"/>
          <w:szCs w:val="24"/>
        </w:rPr>
        <w:t>B</w:t>
      </w:r>
      <w:r w:rsidR="0063444F" w:rsidRPr="00414C84">
        <w:rPr>
          <w:rFonts w:asciiTheme="majorHAnsi" w:hAnsiTheme="majorHAnsi" w:cstheme="majorHAnsi"/>
          <w:sz w:val="24"/>
          <w:szCs w:val="24"/>
        </w:rPr>
        <w:t>aseline EPP and heat pain threshold measurements were m</w:t>
      </w:r>
      <w:r w:rsidR="003A65AE" w:rsidRPr="00414C84">
        <w:rPr>
          <w:rFonts w:asciiTheme="majorHAnsi" w:hAnsiTheme="majorHAnsi" w:cstheme="majorHAnsi"/>
          <w:sz w:val="24"/>
          <w:szCs w:val="24"/>
        </w:rPr>
        <w:t>easured</w:t>
      </w:r>
      <w:r w:rsidR="0064697B">
        <w:rPr>
          <w:rFonts w:asciiTheme="majorHAnsi" w:hAnsiTheme="majorHAnsi" w:cstheme="majorHAnsi"/>
          <w:sz w:val="24"/>
          <w:szCs w:val="24"/>
        </w:rPr>
        <w:t xml:space="preserve"> across </w:t>
      </w:r>
      <w:r w:rsidR="00F362B0">
        <w:rPr>
          <w:rFonts w:asciiTheme="majorHAnsi" w:hAnsiTheme="majorHAnsi" w:cstheme="majorHAnsi"/>
          <w:sz w:val="24"/>
          <w:szCs w:val="24"/>
        </w:rPr>
        <w:t>5</w:t>
      </w:r>
      <w:r w:rsidR="0064697B">
        <w:rPr>
          <w:rFonts w:asciiTheme="majorHAnsi" w:hAnsiTheme="majorHAnsi" w:cstheme="majorHAnsi"/>
          <w:sz w:val="24"/>
          <w:szCs w:val="24"/>
        </w:rPr>
        <w:t xml:space="preserve"> points;</w:t>
      </w:r>
      <w:r w:rsidR="0063444F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8832B7" w:rsidRPr="00414C84">
        <w:rPr>
          <w:rFonts w:asciiTheme="majorHAnsi" w:hAnsiTheme="majorHAnsi" w:cstheme="majorHAnsi"/>
          <w:sz w:val="24"/>
          <w:szCs w:val="24"/>
        </w:rPr>
        <w:t xml:space="preserve">at the </w:t>
      </w:r>
      <w:r w:rsidR="00EE3D63" w:rsidRPr="00414C84">
        <w:rPr>
          <w:rFonts w:asciiTheme="majorHAnsi" w:hAnsiTheme="majorHAnsi" w:cstheme="majorHAnsi"/>
          <w:sz w:val="24"/>
          <w:szCs w:val="24"/>
        </w:rPr>
        <w:t>proximal, distal, medial and lateral points</w:t>
      </w:r>
      <w:r w:rsidR="00603C97" w:rsidRPr="00414C84">
        <w:rPr>
          <w:rFonts w:asciiTheme="majorHAnsi" w:hAnsiTheme="majorHAnsi" w:cstheme="majorHAnsi"/>
          <w:sz w:val="24"/>
          <w:szCs w:val="24"/>
        </w:rPr>
        <w:t xml:space="preserve"> as well as the central capsaicin </w:t>
      </w:r>
      <w:r w:rsidR="005D0B1E" w:rsidRPr="00414C84">
        <w:rPr>
          <w:rFonts w:asciiTheme="majorHAnsi" w:hAnsiTheme="majorHAnsi" w:cstheme="majorHAnsi"/>
          <w:sz w:val="24"/>
          <w:szCs w:val="24"/>
        </w:rPr>
        <w:t xml:space="preserve">point </w:t>
      </w:r>
      <w:r w:rsidR="00783CA9" w:rsidRPr="00414C84">
        <w:rPr>
          <w:rFonts w:asciiTheme="majorHAnsi" w:hAnsiTheme="majorHAnsi" w:cstheme="majorHAnsi"/>
          <w:sz w:val="24"/>
          <w:szCs w:val="24"/>
        </w:rPr>
        <w:t xml:space="preserve">with an </w:t>
      </w:r>
      <w:r w:rsidR="00783CA9" w:rsidRPr="00414C84">
        <w:rPr>
          <w:rFonts w:asciiTheme="majorHAnsi" w:hAnsiTheme="majorHAnsi" w:cstheme="majorHAnsi"/>
          <w:sz w:val="24"/>
          <w:szCs w:val="24"/>
        </w:rPr>
        <w:lastRenderedPageBreak/>
        <w:t>inter-stimulus interval of 10 seconds</w:t>
      </w:r>
      <w:r w:rsidR="00783CA9">
        <w:rPr>
          <w:rFonts w:asciiTheme="majorHAnsi" w:hAnsiTheme="majorHAnsi" w:cstheme="majorHAnsi"/>
          <w:sz w:val="24"/>
          <w:szCs w:val="24"/>
        </w:rPr>
        <w:t xml:space="preserve"> </w:t>
      </w:r>
      <w:r w:rsidR="00B24B08">
        <w:rPr>
          <w:rFonts w:asciiTheme="majorHAnsi" w:hAnsiTheme="majorHAnsi" w:cstheme="majorHAnsi"/>
          <w:sz w:val="24"/>
          <w:szCs w:val="24"/>
        </w:rPr>
        <w:t>(</w:t>
      </w:r>
      <w:r w:rsidR="00494F02">
        <w:rPr>
          <w:rFonts w:asciiTheme="majorHAnsi" w:hAnsiTheme="majorHAnsi" w:cstheme="majorHAnsi"/>
          <w:sz w:val="24"/>
          <w:szCs w:val="24"/>
        </w:rPr>
        <w:t>i.e. secondary and primary hyperalgesia zones, respectively; Figure 1A)</w:t>
      </w:r>
      <w:r w:rsidR="005D0B1E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966D06" w:rsidRPr="00414C84">
        <w:rPr>
          <w:rFonts w:asciiTheme="majorHAnsi" w:hAnsiTheme="majorHAnsi" w:cstheme="majorHAnsi"/>
          <w:sz w:val="24"/>
          <w:szCs w:val="24"/>
        </w:rPr>
        <w:t>Topical capsaicin cream</w:t>
      </w:r>
      <w:r w:rsidR="00F20173" w:rsidRPr="00414C84">
        <w:rPr>
          <w:rFonts w:asciiTheme="majorHAnsi" w:hAnsiTheme="majorHAnsi" w:cstheme="majorHAnsi"/>
          <w:sz w:val="24"/>
          <w:szCs w:val="24"/>
        </w:rPr>
        <w:t xml:space="preserve"> (1% concentration; 50 µl)</w:t>
      </w:r>
      <w:r w:rsidR="00966D06" w:rsidRPr="00414C84">
        <w:rPr>
          <w:rFonts w:asciiTheme="majorHAnsi" w:hAnsiTheme="majorHAnsi" w:cstheme="majorHAnsi"/>
          <w:sz w:val="24"/>
          <w:szCs w:val="24"/>
        </w:rPr>
        <w:t xml:space="preserve"> was then applied </w:t>
      </w:r>
      <w:r w:rsidR="003079F0" w:rsidRPr="00414C84">
        <w:rPr>
          <w:rFonts w:asciiTheme="majorHAnsi" w:hAnsiTheme="majorHAnsi" w:cstheme="majorHAnsi"/>
          <w:sz w:val="24"/>
          <w:szCs w:val="24"/>
        </w:rPr>
        <w:t xml:space="preserve">to </w:t>
      </w:r>
      <w:r w:rsidR="004229A6" w:rsidRPr="00414C84">
        <w:rPr>
          <w:rFonts w:asciiTheme="majorHAnsi" w:hAnsiTheme="majorHAnsi" w:cstheme="majorHAnsi"/>
          <w:sz w:val="24"/>
          <w:szCs w:val="24"/>
        </w:rPr>
        <w:t xml:space="preserve">a </w:t>
      </w:r>
      <w:r w:rsidR="00A935E1" w:rsidRPr="00414C84">
        <w:rPr>
          <w:rFonts w:asciiTheme="majorHAnsi" w:hAnsiTheme="majorHAnsi" w:cstheme="majorHAnsi"/>
          <w:sz w:val="24"/>
          <w:szCs w:val="24"/>
        </w:rPr>
        <w:t xml:space="preserve">9mm diameter </w:t>
      </w:r>
      <w:r w:rsidR="003079F0" w:rsidRPr="00414C84">
        <w:rPr>
          <w:rFonts w:asciiTheme="majorHAnsi" w:hAnsiTheme="majorHAnsi" w:cstheme="majorHAnsi"/>
          <w:sz w:val="24"/>
          <w:szCs w:val="24"/>
        </w:rPr>
        <w:t>clear plastic disc and placed faced down on the skin</w:t>
      </w:r>
      <w:r w:rsidR="00EC1BAB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312F60">
        <w:rPr>
          <w:rFonts w:asciiTheme="majorHAnsi" w:hAnsiTheme="majorHAnsi" w:cstheme="majorHAnsi"/>
          <w:sz w:val="24"/>
          <w:szCs w:val="24"/>
        </w:rPr>
        <w:t>in</w:t>
      </w:r>
      <w:r w:rsidR="00336E17" w:rsidRPr="00414C84">
        <w:rPr>
          <w:rFonts w:asciiTheme="majorHAnsi" w:hAnsiTheme="majorHAnsi" w:cstheme="majorHAnsi"/>
          <w:sz w:val="24"/>
          <w:szCs w:val="24"/>
        </w:rPr>
        <w:t xml:space="preserve"> the centre. </w:t>
      </w:r>
      <w:r w:rsidR="0030596D" w:rsidRPr="00414C84">
        <w:rPr>
          <w:rFonts w:asciiTheme="majorHAnsi" w:hAnsiTheme="majorHAnsi" w:cstheme="majorHAnsi"/>
          <w:sz w:val="24"/>
          <w:szCs w:val="24"/>
        </w:rPr>
        <w:t xml:space="preserve">VAS ratings were then recorded every 3 minutes </w:t>
      </w:r>
      <w:r w:rsidR="00357883" w:rsidRPr="00414C84">
        <w:rPr>
          <w:rFonts w:asciiTheme="majorHAnsi" w:hAnsiTheme="majorHAnsi" w:cstheme="majorHAnsi"/>
          <w:sz w:val="24"/>
          <w:szCs w:val="24"/>
        </w:rPr>
        <w:t xml:space="preserve">to track the development of an ongoing pain state. </w:t>
      </w:r>
      <w:r w:rsidR="008A1902" w:rsidRPr="00414C84">
        <w:rPr>
          <w:rFonts w:asciiTheme="majorHAnsi" w:hAnsiTheme="majorHAnsi" w:cstheme="majorHAnsi"/>
          <w:sz w:val="24"/>
          <w:szCs w:val="24"/>
        </w:rPr>
        <w:t>Following the onset of capsaicin induced pain perception</w:t>
      </w:r>
      <w:r w:rsidR="00312F60">
        <w:rPr>
          <w:rFonts w:asciiTheme="majorHAnsi" w:hAnsiTheme="majorHAnsi" w:cstheme="majorHAnsi"/>
          <w:sz w:val="24"/>
          <w:szCs w:val="24"/>
        </w:rPr>
        <w:t xml:space="preserve"> (i.e. &gt;50 VAS rating)</w:t>
      </w:r>
      <w:r w:rsidR="008A1902" w:rsidRPr="00414C84">
        <w:rPr>
          <w:rFonts w:asciiTheme="majorHAnsi" w:hAnsiTheme="majorHAnsi" w:cstheme="majorHAnsi"/>
          <w:sz w:val="24"/>
          <w:szCs w:val="24"/>
        </w:rPr>
        <w:t xml:space="preserve">, </w:t>
      </w:r>
      <w:r w:rsidR="00F34A87" w:rsidRPr="00414C84">
        <w:rPr>
          <w:rFonts w:asciiTheme="majorHAnsi" w:hAnsiTheme="majorHAnsi" w:cstheme="majorHAnsi"/>
          <w:sz w:val="24"/>
          <w:szCs w:val="24"/>
        </w:rPr>
        <w:t xml:space="preserve">secondary </w:t>
      </w:r>
      <w:r w:rsidR="00824CED" w:rsidRPr="00414C84">
        <w:rPr>
          <w:rFonts w:asciiTheme="majorHAnsi" w:hAnsiTheme="majorHAnsi" w:cstheme="majorHAnsi"/>
          <w:sz w:val="24"/>
          <w:szCs w:val="24"/>
        </w:rPr>
        <w:t xml:space="preserve">mechanical </w:t>
      </w:r>
      <w:r w:rsidR="00F34A87" w:rsidRPr="00414C84">
        <w:rPr>
          <w:rFonts w:asciiTheme="majorHAnsi" w:hAnsiTheme="majorHAnsi" w:cstheme="majorHAnsi"/>
          <w:sz w:val="24"/>
          <w:szCs w:val="24"/>
        </w:rPr>
        <w:t xml:space="preserve">hyperalgesia was mapped </w:t>
      </w:r>
      <w:r w:rsidR="00312F60">
        <w:rPr>
          <w:rFonts w:asciiTheme="majorHAnsi" w:hAnsiTheme="majorHAnsi" w:cstheme="majorHAnsi"/>
          <w:sz w:val="24"/>
          <w:szCs w:val="24"/>
        </w:rPr>
        <w:t xml:space="preserve">using </w:t>
      </w:r>
      <w:r w:rsidR="00265746">
        <w:rPr>
          <w:rFonts w:asciiTheme="majorHAnsi" w:hAnsiTheme="majorHAnsi" w:cstheme="majorHAnsi"/>
          <w:sz w:val="24"/>
          <w:szCs w:val="24"/>
        </w:rPr>
        <w:t xml:space="preserve">a </w:t>
      </w:r>
      <w:r w:rsidR="00312F60">
        <w:rPr>
          <w:rFonts w:asciiTheme="majorHAnsi" w:hAnsiTheme="majorHAnsi" w:cstheme="majorHAnsi"/>
          <w:sz w:val="24"/>
          <w:szCs w:val="24"/>
        </w:rPr>
        <w:t>radial lines approach</w:t>
      </w:r>
      <w:r w:rsidR="00416E52" w:rsidRPr="00414C84">
        <w:rPr>
          <w:rFonts w:asciiTheme="majorHAnsi" w:hAnsiTheme="majorHAnsi" w:cstheme="majorHAnsi"/>
          <w:sz w:val="24"/>
          <w:szCs w:val="24"/>
        </w:rPr>
        <w:t xml:space="preserve">. EPP and heat pain thresholds were then re-measured at </w:t>
      </w:r>
      <w:r w:rsidR="00937951" w:rsidRPr="00414C84">
        <w:rPr>
          <w:rFonts w:asciiTheme="majorHAnsi" w:hAnsiTheme="majorHAnsi" w:cstheme="majorHAnsi"/>
          <w:sz w:val="24"/>
          <w:szCs w:val="24"/>
        </w:rPr>
        <w:t xml:space="preserve">each </w:t>
      </w:r>
      <w:r w:rsidR="00AF00DE" w:rsidRPr="00414C84">
        <w:rPr>
          <w:rFonts w:asciiTheme="majorHAnsi" w:hAnsiTheme="majorHAnsi" w:cstheme="majorHAnsi"/>
          <w:sz w:val="24"/>
          <w:szCs w:val="24"/>
        </w:rPr>
        <w:t xml:space="preserve">of </w:t>
      </w:r>
      <w:r w:rsidR="00416E52" w:rsidRPr="00414C84">
        <w:rPr>
          <w:rFonts w:asciiTheme="majorHAnsi" w:hAnsiTheme="majorHAnsi" w:cstheme="majorHAnsi"/>
          <w:sz w:val="24"/>
          <w:szCs w:val="24"/>
        </w:rPr>
        <w:t xml:space="preserve">the </w:t>
      </w:r>
      <w:r w:rsidR="00937951" w:rsidRPr="00414C84">
        <w:rPr>
          <w:rFonts w:asciiTheme="majorHAnsi" w:hAnsiTheme="majorHAnsi" w:cstheme="majorHAnsi"/>
          <w:sz w:val="24"/>
          <w:szCs w:val="24"/>
        </w:rPr>
        <w:t xml:space="preserve">proximal, distal, medial and lateral points in the secondary hyperalgesia zone. </w:t>
      </w:r>
      <w:r w:rsidR="00AF00DE" w:rsidRPr="00414C84">
        <w:rPr>
          <w:rFonts w:asciiTheme="majorHAnsi" w:hAnsiTheme="majorHAnsi" w:cstheme="majorHAnsi"/>
          <w:sz w:val="24"/>
          <w:szCs w:val="24"/>
        </w:rPr>
        <w:t xml:space="preserve">The capsaicin cream was then removed and </w:t>
      </w:r>
      <w:r w:rsidR="00012763" w:rsidRPr="00414C84">
        <w:rPr>
          <w:rFonts w:asciiTheme="majorHAnsi" w:hAnsiTheme="majorHAnsi" w:cstheme="majorHAnsi"/>
          <w:sz w:val="24"/>
          <w:szCs w:val="24"/>
        </w:rPr>
        <w:t>EPP and heat pain thresholds were</w:t>
      </w:r>
      <w:r w:rsidR="00C51CA3" w:rsidRPr="00414C84">
        <w:rPr>
          <w:rFonts w:asciiTheme="majorHAnsi" w:hAnsiTheme="majorHAnsi" w:cstheme="majorHAnsi"/>
          <w:sz w:val="24"/>
          <w:szCs w:val="24"/>
        </w:rPr>
        <w:t xml:space="preserve"> then</w:t>
      </w:r>
      <w:r w:rsidR="00012763" w:rsidRPr="00414C84">
        <w:rPr>
          <w:rFonts w:asciiTheme="majorHAnsi" w:hAnsiTheme="majorHAnsi" w:cstheme="majorHAnsi"/>
          <w:sz w:val="24"/>
          <w:szCs w:val="24"/>
        </w:rPr>
        <w:t xml:space="preserve"> re-measured within the primary hyperalgesia zone</w:t>
      </w:r>
      <w:r w:rsidR="00B221DE">
        <w:rPr>
          <w:rFonts w:asciiTheme="majorHAnsi" w:hAnsiTheme="majorHAnsi" w:cstheme="majorHAnsi"/>
          <w:sz w:val="24"/>
          <w:szCs w:val="24"/>
        </w:rPr>
        <w:t xml:space="preserve"> (Figure 1B)</w:t>
      </w:r>
      <w:r w:rsidR="00012763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783CA9">
        <w:rPr>
          <w:rFonts w:asciiTheme="majorHAnsi" w:hAnsiTheme="majorHAnsi" w:cstheme="majorHAnsi"/>
          <w:sz w:val="24"/>
          <w:szCs w:val="24"/>
        </w:rPr>
        <w:t xml:space="preserve"> </w:t>
      </w:r>
      <w:r w:rsidR="00B221DE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3175EFA" w14:textId="142829BF" w:rsidR="008B05B4" w:rsidRPr="00414C84" w:rsidRDefault="005D3769" w:rsidP="004D45B9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i/>
          <w:iCs/>
          <w:sz w:val="24"/>
          <w:szCs w:val="24"/>
        </w:rPr>
        <w:t>Study 2:</w:t>
      </w:r>
      <w:r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4801D5" w:rsidRPr="00414C84">
        <w:rPr>
          <w:rFonts w:asciiTheme="majorHAnsi" w:hAnsiTheme="majorHAnsi" w:cstheme="majorHAnsi"/>
          <w:sz w:val="24"/>
          <w:szCs w:val="24"/>
        </w:rPr>
        <w:t>Baseline EPP thresholds were m</w:t>
      </w:r>
      <w:r w:rsidR="00A30D4B" w:rsidRPr="00414C84">
        <w:rPr>
          <w:rFonts w:asciiTheme="majorHAnsi" w:hAnsiTheme="majorHAnsi" w:cstheme="majorHAnsi"/>
          <w:sz w:val="24"/>
          <w:szCs w:val="24"/>
        </w:rPr>
        <w:t>apped</w:t>
      </w:r>
      <w:r w:rsidR="00616C42">
        <w:rPr>
          <w:rFonts w:asciiTheme="majorHAnsi" w:hAnsiTheme="majorHAnsi" w:cstheme="majorHAnsi"/>
          <w:sz w:val="24"/>
          <w:szCs w:val="24"/>
        </w:rPr>
        <w:t xml:space="preserve"> across 24 points;</w:t>
      </w:r>
      <w:r w:rsidR="004801D5" w:rsidRPr="00414C84">
        <w:rPr>
          <w:rFonts w:asciiTheme="majorHAnsi" w:hAnsiTheme="majorHAnsi" w:cstheme="majorHAnsi"/>
          <w:sz w:val="24"/>
          <w:szCs w:val="24"/>
        </w:rPr>
        <w:t xml:space="preserve"> 8 points </w:t>
      </w:r>
      <w:r w:rsidR="002C046D" w:rsidRPr="00414C84">
        <w:rPr>
          <w:rFonts w:asciiTheme="majorHAnsi" w:hAnsiTheme="majorHAnsi" w:cstheme="majorHAnsi"/>
          <w:sz w:val="24"/>
          <w:szCs w:val="24"/>
        </w:rPr>
        <w:t xml:space="preserve">within </w:t>
      </w:r>
      <w:r w:rsidR="00A30D4B" w:rsidRPr="00414C84">
        <w:rPr>
          <w:rFonts w:asciiTheme="majorHAnsi" w:hAnsiTheme="majorHAnsi" w:cstheme="majorHAnsi"/>
          <w:sz w:val="24"/>
          <w:szCs w:val="24"/>
        </w:rPr>
        <w:t>an</w:t>
      </w:r>
      <w:r w:rsidR="002C046D" w:rsidRPr="00414C84">
        <w:rPr>
          <w:rFonts w:asciiTheme="majorHAnsi" w:hAnsiTheme="majorHAnsi" w:cstheme="majorHAnsi"/>
          <w:sz w:val="24"/>
          <w:szCs w:val="24"/>
        </w:rPr>
        <w:t xml:space="preserve"> inner circle (i.e. 1.5cm from the central point), 8 points within </w:t>
      </w:r>
      <w:r w:rsidR="00A30D4B" w:rsidRPr="00414C84">
        <w:rPr>
          <w:rFonts w:asciiTheme="majorHAnsi" w:hAnsiTheme="majorHAnsi" w:cstheme="majorHAnsi"/>
          <w:sz w:val="24"/>
          <w:szCs w:val="24"/>
        </w:rPr>
        <w:t>a</w:t>
      </w:r>
      <w:r w:rsidR="002C046D" w:rsidRPr="00414C84">
        <w:rPr>
          <w:rFonts w:asciiTheme="majorHAnsi" w:hAnsiTheme="majorHAnsi" w:cstheme="majorHAnsi"/>
          <w:sz w:val="24"/>
          <w:szCs w:val="24"/>
        </w:rPr>
        <w:t xml:space="preserve"> middle circle (i.e. 3cm from the central point) and </w:t>
      </w:r>
      <w:r w:rsidR="00986D0F">
        <w:rPr>
          <w:rFonts w:asciiTheme="majorHAnsi" w:hAnsiTheme="majorHAnsi" w:cstheme="majorHAnsi"/>
          <w:sz w:val="24"/>
          <w:szCs w:val="24"/>
        </w:rPr>
        <w:t xml:space="preserve">8 points in </w:t>
      </w:r>
      <w:r w:rsidR="00A30D4B" w:rsidRPr="00414C84">
        <w:rPr>
          <w:rFonts w:asciiTheme="majorHAnsi" w:hAnsiTheme="majorHAnsi" w:cstheme="majorHAnsi"/>
          <w:sz w:val="24"/>
          <w:szCs w:val="24"/>
        </w:rPr>
        <w:t>an</w:t>
      </w:r>
      <w:r w:rsidR="002C046D" w:rsidRPr="00414C84">
        <w:rPr>
          <w:rFonts w:asciiTheme="majorHAnsi" w:hAnsiTheme="majorHAnsi" w:cstheme="majorHAnsi"/>
          <w:sz w:val="24"/>
          <w:szCs w:val="24"/>
        </w:rPr>
        <w:t xml:space="preserve"> outer circle (i.e. 4.5cm from the central point</w:t>
      </w:r>
      <w:r w:rsidR="00EE7F7D">
        <w:rPr>
          <w:rFonts w:asciiTheme="majorHAnsi" w:hAnsiTheme="majorHAnsi" w:cstheme="majorHAnsi"/>
          <w:sz w:val="24"/>
          <w:szCs w:val="24"/>
        </w:rPr>
        <w:t>; Figure 1</w:t>
      </w:r>
      <w:r w:rsidR="00FE3CCA">
        <w:rPr>
          <w:rFonts w:asciiTheme="majorHAnsi" w:hAnsiTheme="majorHAnsi" w:cstheme="majorHAnsi"/>
          <w:sz w:val="24"/>
          <w:szCs w:val="24"/>
        </w:rPr>
        <w:t>C</w:t>
      </w:r>
      <w:r w:rsidR="002C046D" w:rsidRPr="00414C84">
        <w:rPr>
          <w:rFonts w:asciiTheme="majorHAnsi" w:hAnsiTheme="majorHAnsi" w:cstheme="majorHAnsi"/>
          <w:sz w:val="24"/>
          <w:szCs w:val="24"/>
        </w:rPr>
        <w:t>).</w:t>
      </w:r>
      <w:r w:rsidR="00A776B4">
        <w:rPr>
          <w:rFonts w:asciiTheme="majorHAnsi" w:hAnsiTheme="majorHAnsi" w:cstheme="majorHAnsi"/>
          <w:sz w:val="24"/>
          <w:szCs w:val="24"/>
        </w:rPr>
        <w:t xml:space="preserve"> </w:t>
      </w:r>
      <w:r w:rsidR="00252B21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4132A4">
        <w:rPr>
          <w:rFonts w:asciiTheme="majorHAnsi" w:hAnsiTheme="majorHAnsi" w:cstheme="majorHAnsi"/>
          <w:sz w:val="24"/>
          <w:szCs w:val="24"/>
        </w:rPr>
        <w:t xml:space="preserve">Participants were asked to attend </w:t>
      </w:r>
      <w:r w:rsidR="00D16935">
        <w:rPr>
          <w:rFonts w:asciiTheme="majorHAnsi" w:hAnsiTheme="majorHAnsi" w:cstheme="majorHAnsi"/>
          <w:sz w:val="24"/>
          <w:szCs w:val="24"/>
        </w:rPr>
        <w:t>2 visits (separated by ~1 week</w:t>
      </w:r>
      <w:r w:rsidR="00632767">
        <w:rPr>
          <w:rFonts w:asciiTheme="majorHAnsi" w:hAnsiTheme="majorHAnsi" w:cstheme="majorHAnsi"/>
          <w:sz w:val="24"/>
          <w:szCs w:val="24"/>
        </w:rPr>
        <w:t>)</w:t>
      </w:r>
      <w:r w:rsidR="00D16935">
        <w:rPr>
          <w:rFonts w:asciiTheme="majorHAnsi" w:hAnsiTheme="majorHAnsi" w:cstheme="majorHAnsi"/>
          <w:sz w:val="24"/>
          <w:szCs w:val="24"/>
        </w:rPr>
        <w:t xml:space="preserve"> where they received t</w:t>
      </w:r>
      <w:r w:rsidR="00252B21" w:rsidRPr="00414C84">
        <w:rPr>
          <w:rFonts w:asciiTheme="majorHAnsi" w:hAnsiTheme="majorHAnsi" w:cstheme="majorHAnsi"/>
          <w:sz w:val="24"/>
          <w:szCs w:val="24"/>
        </w:rPr>
        <w:t>opical</w:t>
      </w:r>
      <w:r w:rsidR="00FB323C" w:rsidRPr="00414C84">
        <w:rPr>
          <w:rFonts w:asciiTheme="majorHAnsi" w:hAnsiTheme="majorHAnsi" w:cstheme="majorHAnsi"/>
          <w:sz w:val="24"/>
          <w:szCs w:val="24"/>
        </w:rPr>
        <w:t xml:space="preserve"> application of either</w:t>
      </w:r>
      <w:r w:rsidR="00252B21" w:rsidRPr="00414C84">
        <w:rPr>
          <w:rFonts w:asciiTheme="majorHAnsi" w:hAnsiTheme="majorHAnsi" w:cstheme="majorHAnsi"/>
          <w:sz w:val="24"/>
          <w:szCs w:val="24"/>
        </w:rPr>
        <w:t xml:space="preserve"> capsaicin cream </w:t>
      </w:r>
      <w:r w:rsidR="00FB323C" w:rsidRPr="00414C84">
        <w:rPr>
          <w:rFonts w:asciiTheme="majorHAnsi" w:hAnsiTheme="majorHAnsi" w:cstheme="majorHAnsi"/>
          <w:sz w:val="24"/>
          <w:szCs w:val="24"/>
        </w:rPr>
        <w:t>or sham cream</w:t>
      </w:r>
      <w:r w:rsidR="00A85F22" w:rsidRPr="00414C84">
        <w:rPr>
          <w:rFonts w:asciiTheme="majorHAnsi" w:hAnsiTheme="majorHAnsi" w:cstheme="majorHAnsi"/>
          <w:sz w:val="24"/>
          <w:szCs w:val="24"/>
        </w:rPr>
        <w:t xml:space="preserve"> (Aqueous Cream B.P, Boots pharmaceuticals UK)</w:t>
      </w:r>
      <w:r w:rsidR="00632767">
        <w:rPr>
          <w:rFonts w:asciiTheme="majorHAnsi" w:hAnsiTheme="majorHAnsi" w:cstheme="majorHAnsi"/>
          <w:sz w:val="24"/>
          <w:szCs w:val="24"/>
        </w:rPr>
        <w:t xml:space="preserve">, </w:t>
      </w:r>
      <w:r w:rsidR="00D16935">
        <w:rPr>
          <w:rFonts w:asciiTheme="majorHAnsi" w:hAnsiTheme="majorHAnsi" w:cstheme="majorHAnsi"/>
          <w:sz w:val="24"/>
          <w:szCs w:val="24"/>
        </w:rPr>
        <w:t>which was</w:t>
      </w:r>
      <w:r w:rsidR="00252B21" w:rsidRPr="00414C84">
        <w:rPr>
          <w:rFonts w:asciiTheme="majorHAnsi" w:hAnsiTheme="majorHAnsi" w:cstheme="majorHAnsi"/>
          <w:sz w:val="24"/>
          <w:szCs w:val="24"/>
        </w:rPr>
        <w:t xml:space="preserve"> applied to a clear plastic disc and placed faced down on the skin at the centre of the 8 radial </w:t>
      </w:r>
      <w:r w:rsidR="00F66650" w:rsidRPr="00414C84">
        <w:rPr>
          <w:rFonts w:asciiTheme="majorHAnsi" w:hAnsiTheme="majorHAnsi" w:cstheme="majorHAnsi"/>
          <w:sz w:val="24"/>
          <w:szCs w:val="24"/>
        </w:rPr>
        <w:t>lines</w:t>
      </w:r>
      <w:r w:rsidR="00252B21" w:rsidRPr="00414C84">
        <w:rPr>
          <w:rFonts w:asciiTheme="majorHAnsi" w:hAnsiTheme="majorHAnsi" w:cstheme="majorHAnsi"/>
          <w:sz w:val="24"/>
          <w:szCs w:val="24"/>
        </w:rPr>
        <w:t>.</w:t>
      </w:r>
      <w:r w:rsidR="007B1FFE" w:rsidRPr="00414C84">
        <w:rPr>
          <w:rFonts w:asciiTheme="majorHAnsi" w:hAnsiTheme="majorHAnsi" w:cstheme="majorHAnsi"/>
          <w:sz w:val="24"/>
          <w:szCs w:val="24"/>
        </w:rPr>
        <w:t xml:space="preserve"> Following the onset of capsaicin induced pain perception</w:t>
      </w:r>
      <w:r w:rsidR="00B17A0A">
        <w:rPr>
          <w:rFonts w:asciiTheme="majorHAnsi" w:hAnsiTheme="majorHAnsi" w:cstheme="majorHAnsi"/>
          <w:sz w:val="24"/>
          <w:szCs w:val="24"/>
        </w:rPr>
        <w:t xml:space="preserve"> (i.e. when VAS ratings reached </w:t>
      </w:r>
      <w:r w:rsidR="00274DFC">
        <w:rPr>
          <w:rFonts w:asciiTheme="majorHAnsi" w:hAnsiTheme="majorHAnsi" w:cstheme="majorHAnsi"/>
          <w:sz w:val="24"/>
          <w:szCs w:val="24"/>
        </w:rPr>
        <w:t>50</w:t>
      </w:r>
      <w:r w:rsidR="001807FF">
        <w:rPr>
          <w:rFonts w:asciiTheme="majorHAnsi" w:hAnsiTheme="majorHAnsi" w:cstheme="majorHAnsi"/>
          <w:sz w:val="24"/>
          <w:szCs w:val="24"/>
        </w:rPr>
        <w:t>)</w:t>
      </w:r>
      <w:r w:rsidR="009E557A" w:rsidRPr="009E557A">
        <w:t xml:space="preserve"> </w:t>
      </w:r>
      <w:r w:rsidR="009E557A" w:rsidRPr="009E557A">
        <w:rPr>
          <w:rFonts w:asciiTheme="majorHAnsi" w:hAnsiTheme="majorHAnsi" w:cstheme="majorHAnsi"/>
          <w:sz w:val="24"/>
          <w:szCs w:val="24"/>
        </w:rPr>
        <w:t>EPP thresholds were measured in a clockwise fashion starting from the proximal position on the inner, middle and outer rings</w:t>
      </w:r>
      <w:r w:rsidR="009E557A" w:rsidRPr="009E557A" w:rsidDel="009E557A">
        <w:rPr>
          <w:rFonts w:asciiTheme="majorHAnsi" w:hAnsiTheme="majorHAnsi" w:cstheme="majorHAnsi"/>
          <w:sz w:val="24"/>
          <w:szCs w:val="24"/>
        </w:rPr>
        <w:t xml:space="preserve"> </w:t>
      </w:r>
      <w:r w:rsidR="00DF6AE9" w:rsidRPr="00414C84">
        <w:rPr>
          <w:rFonts w:asciiTheme="majorHAnsi" w:hAnsiTheme="majorHAnsi" w:cstheme="majorHAnsi"/>
          <w:sz w:val="24"/>
          <w:szCs w:val="24"/>
        </w:rPr>
        <w:t xml:space="preserve">with an inter-stimulus interval of </w:t>
      </w:r>
      <w:r w:rsidR="0004524F" w:rsidRPr="00414C84">
        <w:rPr>
          <w:rFonts w:asciiTheme="majorHAnsi" w:hAnsiTheme="majorHAnsi" w:cstheme="majorHAnsi"/>
          <w:sz w:val="24"/>
          <w:szCs w:val="24"/>
        </w:rPr>
        <w:t>10 seconds</w:t>
      </w:r>
      <w:r w:rsidR="00FA7584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FE3CCA">
        <w:rPr>
          <w:rFonts w:asciiTheme="majorHAnsi" w:hAnsiTheme="majorHAnsi" w:cstheme="majorHAnsi"/>
          <w:sz w:val="24"/>
          <w:szCs w:val="24"/>
        </w:rPr>
        <w:t>(Figure 1D)</w:t>
      </w:r>
      <w:r w:rsidR="00D86EEB" w:rsidRPr="00414C84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1CBB77E0" w14:textId="66C2120F" w:rsidR="00B934F8" w:rsidRPr="00414C84" w:rsidRDefault="00B934F8" w:rsidP="004D45B9">
      <w:pPr>
        <w:spacing w:line="480" w:lineRule="auto"/>
        <w:jc w:val="both"/>
        <w:rPr>
          <w:rFonts w:asciiTheme="majorHAnsi" w:hAnsiTheme="majorHAnsi" w:cstheme="majorHAnsi"/>
          <w:i/>
          <w:iCs/>
          <w:sz w:val="24"/>
          <w:szCs w:val="24"/>
        </w:rPr>
      </w:pPr>
      <w:r w:rsidRPr="00414C84">
        <w:rPr>
          <w:rFonts w:asciiTheme="majorHAnsi" w:hAnsiTheme="majorHAnsi" w:cstheme="majorHAnsi"/>
          <w:i/>
          <w:iCs/>
          <w:sz w:val="24"/>
          <w:szCs w:val="24"/>
        </w:rPr>
        <w:t xml:space="preserve">Statistical analysis </w:t>
      </w:r>
    </w:p>
    <w:p w14:paraId="0EEB474C" w14:textId="5BE0C770" w:rsidR="00353C2E" w:rsidRDefault="00D94DB3" w:rsidP="0018605C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>All data were initially entered into Microsoft Excel before being analysed for normality and statistical significance in GraphPad Prism (</w:t>
      </w:r>
      <w:r w:rsidR="009B0CF9" w:rsidRPr="00414C84">
        <w:rPr>
          <w:rFonts w:asciiTheme="majorHAnsi" w:hAnsiTheme="majorHAnsi" w:cstheme="majorHAnsi"/>
          <w:sz w:val="24"/>
          <w:szCs w:val="24"/>
        </w:rPr>
        <w:t>GraphPad Software Inc., USA</w:t>
      </w:r>
      <w:r w:rsidRPr="00414C84">
        <w:rPr>
          <w:rFonts w:asciiTheme="majorHAnsi" w:hAnsiTheme="majorHAnsi" w:cstheme="majorHAnsi"/>
          <w:sz w:val="24"/>
          <w:szCs w:val="24"/>
        </w:rPr>
        <w:t>).</w:t>
      </w:r>
      <w:r w:rsidR="00CD180A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Pr="00414C84">
        <w:rPr>
          <w:rFonts w:asciiTheme="majorHAnsi" w:hAnsiTheme="majorHAnsi" w:cstheme="majorHAnsi"/>
          <w:sz w:val="24"/>
          <w:szCs w:val="24"/>
        </w:rPr>
        <w:t>The stability of the capsaicin</w:t>
      </w:r>
      <w:r w:rsidR="00A8186C" w:rsidRPr="00414C84">
        <w:rPr>
          <w:rFonts w:asciiTheme="majorHAnsi" w:hAnsiTheme="majorHAnsi" w:cstheme="majorHAnsi"/>
          <w:sz w:val="24"/>
          <w:szCs w:val="24"/>
        </w:rPr>
        <w:t>-induced ongoing</w:t>
      </w:r>
      <w:r w:rsidRPr="00414C84">
        <w:rPr>
          <w:rFonts w:asciiTheme="majorHAnsi" w:hAnsiTheme="majorHAnsi" w:cstheme="majorHAnsi"/>
          <w:sz w:val="24"/>
          <w:szCs w:val="24"/>
        </w:rPr>
        <w:t xml:space="preserve"> pain VAS ratings w</w:t>
      </w:r>
      <w:r w:rsidR="001602D8">
        <w:rPr>
          <w:rFonts w:asciiTheme="majorHAnsi" w:hAnsiTheme="majorHAnsi" w:cstheme="majorHAnsi"/>
          <w:sz w:val="24"/>
          <w:szCs w:val="24"/>
        </w:rPr>
        <w:t xml:space="preserve">as </w:t>
      </w:r>
      <w:r w:rsidRPr="00414C84">
        <w:rPr>
          <w:rFonts w:asciiTheme="majorHAnsi" w:hAnsiTheme="majorHAnsi" w:cstheme="majorHAnsi"/>
          <w:sz w:val="24"/>
          <w:szCs w:val="24"/>
        </w:rPr>
        <w:t xml:space="preserve">analysed by one-way repeated measures (RM) </w:t>
      </w:r>
      <w:r w:rsidRPr="00414C84">
        <w:rPr>
          <w:rFonts w:asciiTheme="majorHAnsi" w:hAnsiTheme="majorHAnsi" w:cstheme="majorHAnsi"/>
          <w:sz w:val="24"/>
          <w:szCs w:val="24"/>
        </w:rPr>
        <w:lastRenderedPageBreak/>
        <w:t>ANOVA with Holm-</w:t>
      </w:r>
      <w:proofErr w:type="spellStart"/>
      <w:r w:rsidRPr="00414C84">
        <w:rPr>
          <w:rFonts w:asciiTheme="majorHAnsi" w:hAnsiTheme="majorHAnsi" w:cstheme="majorHAnsi"/>
          <w:sz w:val="24"/>
          <w:szCs w:val="24"/>
        </w:rPr>
        <w:t>Sidak</w:t>
      </w:r>
      <w:proofErr w:type="spellEnd"/>
      <w:r w:rsidRPr="00414C84">
        <w:rPr>
          <w:rFonts w:asciiTheme="majorHAnsi" w:hAnsiTheme="majorHAnsi" w:cstheme="majorHAnsi"/>
          <w:sz w:val="24"/>
          <w:szCs w:val="24"/>
        </w:rPr>
        <w:t xml:space="preserve"> multiple comparison post-hoc tests.</w:t>
      </w:r>
      <w:r w:rsidR="00A8186C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0B05FD" w:rsidRPr="00414C84">
        <w:rPr>
          <w:rFonts w:asciiTheme="majorHAnsi" w:hAnsiTheme="majorHAnsi" w:cstheme="majorHAnsi"/>
          <w:sz w:val="24"/>
          <w:szCs w:val="24"/>
        </w:rPr>
        <w:t xml:space="preserve">Mild and severe areas of </w:t>
      </w:r>
      <w:proofErr w:type="gramStart"/>
      <w:r w:rsidR="000B05FD" w:rsidRPr="00414C84">
        <w:rPr>
          <w:rFonts w:asciiTheme="majorHAnsi" w:hAnsiTheme="majorHAnsi" w:cstheme="majorHAnsi"/>
          <w:sz w:val="24"/>
          <w:szCs w:val="24"/>
        </w:rPr>
        <w:t>electrically-evoked</w:t>
      </w:r>
      <w:proofErr w:type="gramEnd"/>
      <w:r w:rsidR="000B05FD" w:rsidRPr="00414C84">
        <w:rPr>
          <w:rFonts w:asciiTheme="majorHAnsi" w:hAnsiTheme="majorHAnsi" w:cstheme="majorHAnsi"/>
          <w:sz w:val="24"/>
          <w:szCs w:val="24"/>
        </w:rPr>
        <w:t xml:space="preserve"> secondary hyperalgesia were defined as the mean of the </w:t>
      </w:r>
      <w:r w:rsidR="00A81879" w:rsidRPr="00414C84">
        <w:rPr>
          <w:rFonts w:asciiTheme="majorHAnsi" w:hAnsiTheme="majorHAnsi" w:cstheme="majorHAnsi"/>
          <w:sz w:val="24"/>
          <w:szCs w:val="24"/>
        </w:rPr>
        <w:t>2 smallest reduction</w:t>
      </w:r>
      <w:r w:rsidR="004A1498" w:rsidRPr="00414C84">
        <w:rPr>
          <w:rFonts w:asciiTheme="majorHAnsi" w:hAnsiTheme="majorHAnsi" w:cstheme="majorHAnsi"/>
          <w:sz w:val="24"/>
          <w:szCs w:val="24"/>
        </w:rPr>
        <w:t>s</w:t>
      </w:r>
      <w:r w:rsidR="00A81879" w:rsidRPr="00414C84">
        <w:rPr>
          <w:rFonts w:asciiTheme="majorHAnsi" w:hAnsiTheme="majorHAnsi" w:cstheme="majorHAnsi"/>
          <w:sz w:val="24"/>
          <w:szCs w:val="24"/>
        </w:rPr>
        <w:t xml:space="preserve"> in EPP threshold and</w:t>
      </w:r>
      <w:r w:rsidR="00D504D3" w:rsidRPr="00414C84">
        <w:rPr>
          <w:rFonts w:asciiTheme="majorHAnsi" w:hAnsiTheme="majorHAnsi" w:cstheme="majorHAnsi"/>
          <w:sz w:val="24"/>
          <w:szCs w:val="24"/>
        </w:rPr>
        <w:t xml:space="preserve"> the mean of the</w:t>
      </w:r>
      <w:r w:rsidR="00A81879" w:rsidRPr="00414C84">
        <w:rPr>
          <w:rFonts w:asciiTheme="majorHAnsi" w:hAnsiTheme="majorHAnsi" w:cstheme="majorHAnsi"/>
          <w:sz w:val="24"/>
          <w:szCs w:val="24"/>
        </w:rPr>
        <w:t xml:space="preserve"> 2 greatest reduction</w:t>
      </w:r>
      <w:r w:rsidR="004A1498" w:rsidRPr="00414C84">
        <w:rPr>
          <w:rFonts w:asciiTheme="majorHAnsi" w:hAnsiTheme="majorHAnsi" w:cstheme="majorHAnsi"/>
          <w:sz w:val="24"/>
          <w:szCs w:val="24"/>
        </w:rPr>
        <w:t>s</w:t>
      </w:r>
      <w:r w:rsidR="00A81879" w:rsidRPr="00414C84">
        <w:rPr>
          <w:rFonts w:asciiTheme="majorHAnsi" w:hAnsiTheme="majorHAnsi" w:cstheme="majorHAnsi"/>
          <w:sz w:val="24"/>
          <w:szCs w:val="24"/>
        </w:rPr>
        <w:t xml:space="preserve"> in EPP threshold</w:t>
      </w:r>
      <w:r w:rsidR="00D07BDD" w:rsidRPr="00414C84">
        <w:rPr>
          <w:rFonts w:asciiTheme="majorHAnsi" w:hAnsiTheme="majorHAnsi" w:cstheme="majorHAnsi"/>
          <w:sz w:val="24"/>
          <w:szCs w:val="24"/>
        </w:rPr>
        <w:t xml:space="preserve"> measured across the </w:t>
      </w:r>
      <w:r w:rsidR="003E1489" w:rsidRPr="00414C84">
        <w:rPr>
          <w:rFonts w:asciiTheme="majorHAnsi" w:hAnsiTheme="majorHAnsi" w:cstheme="majorHAnsi"/>
          <w:sz w:val="24"/>
          <w:szCs w:val="24"/>
        </w:rPr>
        <w:t>proximal, distal, medial and lateral points</w:t>
      </w:r>
      <w:r w:rsidR="00F062AE" w:rsidRPr="00414C84">
        <w:rPr>
          <w:rFonts w:asciiTheme="majorHAnsi" w:hAnsiTheme="majorHAnsi" w:cstheme="majorHAnsi"/>
          <w:sz w:val="24"/>
          <w:szCs w:val="24"/>
        </w:rPr>
        <w:t xml:space="preserve"> within each individual </w:t>
      </w:r>
      <w:r w:rsidR="001602D8">
        <w:rPr>
          <w:rFonts w:asciiTheme="majorHAnsi" w:hAnsiTheme="majorHAnsi" w:cstheme="majorHAnsi"/>
          <w:sz w:val="24"/>
          <w:szCs w:val="24"/>
        </w:rPr>
        <w:t>subject</w:t>
      </w:r>
      <w:r w:rsidR="00A81879" w:rsidRPr="00414C84">
        <w:rPr>
          <w:rFonts w:asciiTheme="majorHAnsi" w:hAnsiTheme="majorHAnsi" w:cstheme="majorHAnsi"/>
          <w:sz w:val="24"/>
          <w:szCs w:val="24"/>
        </w:rPr>
        <w:t>.</w:t>
      </w:r>
      <w:r w:rsidR="003E1489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80000D">
        <w:rPr>
          <w:rFonts w:asciiTheme="majorHAnsi" w:hAnsiTheme="majorHAnsi" w:cstheme="majorHAnsi"/>
          <w:sz w:val="24"/>
          <w:szCs w:val="24"/>
        </w:rPr>
        <w:t xml:space="preserve">Paired t-tests were used to </w:t>
      </w:r>
      <w:r w:rsidR="00732278">
        <w:rPr>
          <w:rFonts w:asciiTheme="majorHAnsi" w:hAnsiTheme="majorHAnsi" w:cstheme="majorHAnsi"/>
          <w:sz w:val="24"/>
          <w:szCs w:val="24"/>
        </w:rPr>
        <w:t xml:space="preserve">analyse the </w:t>
      </w:r>
      <w:r w:rsidR="008B3452">
        <w:rPr>
          <w:rFonts w:asciiTheme="majorHAnsi" w:hAnsiTheme="majorHAnsi" w:cstheme="majorHAnsi"/>
          <w:sz w:val="24"/>
          <w:szCs w:val="24"/>
        </w:rPr>
        <w:t xml:space="preserve">difference </w:t>
      </w:r>
      <w:r w:rsidR="00D3152A">
        <w:rPr>
          <w:rFonts w:asciiTheme="majorHAnsi" w:hAnsiTheme="majorHAnsi" w:cstheme="majorHAnsi"/>
          <w:sz w:val="24"/>
          <w:szCs w:val="24"/>
        </w:rPr>
        <w:t xml:space="preserve">in </w:t>
      </w:r>
      <w:r w:rsidR="00675217">
        <w:rPr>
          <w:rFonts w:asciiTheme="majorHAnsi" w:hAnsiTheme="majorHAnsi" w:cstheme="majorHAnsi"/>
          <w:sz w:val="24"/>
          <w:szCs w:val="24"/>
        </w:rPr>
        <w:t>the capsaicin-induced reduction in EPP thresholds measured in the mild and severe areas</w:t>
      </w:r>
      <w:r w:rsidR="001B6FAD">
        <w:rPr>
          <w:rFonts w:asciiTheme="majorHAnsi" w:hAnsiTheme="majorHAnsi" w:cstheme="majorHAnsi"/>
          <w:sz w:val="24"/>
          <w:szCs w:val="24"/>
        </w:rPr>
        <w:t xml:space="preserve"> in the secondary zone. The </w:t>
      </w:r>
      <w:r w:rsidR="008A23DF">
        <w:rPr>
          <w:rFonts w:asciiTheme="majorHAnsi" w:hAnsiTheme="majorHAnsi" w:cstheme="majorHAnsi"/>
          <w:sz w:val="24"/>
          <w:szCs w:val="24"/>
        </w:rPr>
        <w:t>changes</w:t>
      </w:r>
      <w:r w:rsidR="001B6FAD">
        <w:rPr>
          <w:rFonts w:asciiTheme="majorHAnsi" w:hAnsiTheme="majorHAnsi" w:cstheme="majorHAnsi"/>
          <w:sz w:val="24"/>
          <w:szCs w:val="24"/>
        </w:rPr>
        <w:t xml:space="preserve"> in </w:t>
      </w:r>
      <w:r w:rsidR="00D12EB9">
        <w:rPr>
          <w:rFonts w:asciiTheme="majorHAnsi" w:hAnsiTheme="majorHAnsi" w:cstheme="majorHAnsi"/>
          <w:sz w:val="24"/>
          <w:szCs w:val="24"/>
        </w:rPr>
        <w:t xml:space="preserve">HPT and EPP threshold </w:t>
      </w:r>
      <w:r w:rsidR="00907039">
        <w:rPr>
          <w:rFonts w:asciiTheme="majorHAnsi" w:hAnsiTheme="majorHAnsi" w:cstheme="majorHAnsi"/>
          <w:sz w:val="24"/>
          <w:szCs w:val="24"/>
        </w:rPr>
        <w:t xml:space="preserve">measured </w:t>
      </w:r>
      <w:r w:rsidR="00A232FD">
        <w:rPr>
          <w:rFonts w:asciiTheme="majorHAnsi" w:hAnsiTheme="majorHAnsi" w:cstheme="majorHAnsi"/>
          <w:sz w:val="24"/>
          <w:szCs w:val="24"/>
        </w:rPr>
        <w:t xml:space="preserve">before and after capsaicin </w:t>
      </w:r>
      <w:r w:rsidR="008F44A7">
        <w:rPr>
          <w:rFonts w:asciiTheme="majorHAnsi" w:hAnsiTheme="majorHAnsi" w:cstheme="majorHAnsi"/>
          <w:sz w:val="24"/>
          <w:szCs w:val="24"/>
        </w:rPr>
        <w:t xml:space="preserve">were assessed </w:t>
      </w:r>
      <w:r w:rsidR="00432FD2">
        <w:rPr>
          <w:rFonts w:asciiTheme="majorHAnsi" w:hAnsiTheme="majorHAnsi" w:cstheme="majorHAnsi"/>
          <w:sz w:val="24"/>
          <w:szCs w:val="24"/>
        </w:rPr>
        <w:t>using</w:t>
      </w:r>
      <w:r w:rsidR="008F44A7">
        <w:rPr>
          <w:rFonts w:asciiTheme="majorHAnsi" w:hAnsiTheme="majorHAnsi" w:cstheme="majorHAnsi"/>
          <w:sz w:val="24"/>
          <w:szCs w:val="24"/>
        </w:rPr>
        <w:t xml:space="preserve"> </w:t>
      </w:r>
      <w:r w:rsidR="008C2655">
        <w:rPr>
          <w:rFonts w:asciiTheme="majorHAnsi" w:hAnsiTheme="majorHAnsi" w:cstheme="majorHAnsi"/>
          <w:sz w:val="24"/>
          <w:szCs w:val="24"/>
        </w:rPr>
        <w:t xml:space="preserve">paired t-tests. During study 2, the </w:t>
      </w:r>
      <w:r w:rsidR="00A54043">
        <w:rPr>
          <w:rFonts w:asciiTheme="majorHAnsi" w:hAnsiTheme="majorHAnsi" w:cstheme="majorHAnsi"/>
          <w:sz w:val="24"/>
          <w:szCs w:val="24"/>
        </w:rPr>
        <w:t>effects of sham cream application were analysed by comparing pre- versus post-</w:t>
      </w:r>
      <w:r w:rsidR="00C204B4">
        <w:rPr>
          <w:rFonts w:asciiTheme="majorHAnsi" w:hAnsiTheme="majorHAnsi" w:cstheme="majorHAnsi"/>
          <w:sz w:val="24"/>
          <w:szCs w:val="24"/>
        </w:rPr>
        <w:t xml:space="preserve"> cream application </w:t>
      </w:r>
      <w:r w:rsidR="00A54043">
        <w:rPr>
          <w:rFonts w:asciiTheme="majorHAnsi" w:hAnsiTheme="majorHAnsi" w:cstheme="majorHAnsi"/>
          <w:sz w:val="24"/>
          <w:szCs w:val="24"/>
        </w:rPr>
        <w:t xml:space="preserve">EPP thresholds </w:t>
      </w:r>
      <w:r w:rsidR="00C204B4">
        <w:rPr>
          <w:rFonts w:asciiTheme="majorHAnsi" w:hAnsiTheme="majorHAnsi" w:cstheme="majorHAnsi"/>
          <w:sz w:val="24"/>
          <w:szCs w:val="24"/>
        </w:rPr>
        <w:t xml:space="preserve">using paired t-tests. </w:t>
      </w:r>
      <w:r w:rsidR="00F94E89" w:rsidRPr="00414C84">
        <w:rPr>
          <w:rFonts w:asciiTheme="majorHAnsi" w:hAnsiTheme="majorHAnsi" w:cstheme="majorHAnsi"/>
          <w:sz w:val="24"/>
          <w:szCs w:val="24"/>
        </w:rPr>
        <w:t>Participant-specific heat maps were drawn using the percentage change in EPP threshold</w:t>
      </w:r>
      <w:r w:rsidR="00986D0F">
        <w:rPr>
          <w:rFonts w:asciiTheme="majorHAnsi" w:hAnsiTheme="majorHAnsi" w:cstheme="majorHAnsi"/>
          <w:sz w:val="24"/>
          <w:szCs w:val="24"/>
        </w:rPr>
        <w:t xml:space="preserve"> across the 24 measurement points in the inner, middle and outer rings</w:t>
      </w:r>
      <w:r w:rsidR="00F94E89" w:rsidRPr="00414C84">
        <w:rPr>
          <w:rFonts w:asciiTheme="majorHAnsi" w:hAnsiTheme="majorHAnsi" w:cstheme="majorHAnsi"/>
          <w:sz w:val="24"/>
          <w:szCs w:val="24"/>
        </w:rPr>
        <w:t xml:space="preserve"> following capsaicin or sham cream application using </w:t>
      </w:r>
      <w:proofErr w:type="spellStart"/>
      <w:r w:rsidR="00F94E89" w:rsidRPr="00414C84">
        <w:rPr>
          <w:rFonts w:asciiTheme="majorHAnsi" w:hAnsiTheme="majorHAnsi" w:cstheme="majorHAnsi"/>
          <w:sz w:val="24"/>
          <w:szCs w:val="24"/>
        </w:rPr>
        <w:t>SigmaPlot</w:t>
      </w:r>
      <w:proofErr w:type="spellEnd"/>
      <w:r w:rsidR="00F94E89" w:rsidRPr="00414C84">
        <w:rPr>
          <w:rFonts w:asciiTheme="majorHAnsi" w:hAnsiTheme="majorHAnsi" w:cstheme="majorHAnsi"/>
          <w:sz w:val="24"/>
          <w:szCs w:val="24"/>
        </w:rPr>
        <w:t xml:space="preserve"> 12.5 (</w:t>
      </w:r>
      <w:proofErr w:type="spellStart"/>
      <w:r w:rsidR="00F94E89" w:rsidRPr="00414C84">
        <w:rPr>
          <w:rFonts w:asciiTheme="majorHAnsi" w:hAnsiTheme="majorHAnsi" w:cstheme="majorHAnsi"/>
          <w:sz w:val="24"/>
          <w:szCs w:val="24"/>
        </w:rPr>
        <w:t>Systat</w:t>
      </w:r>
      <w:proofErr w:type="spellEnd"/>
      <w:r w:rsidR="00F94E89" w:rsidRPr="00414C84">
        <w:rPr>
          <w:rFonts w:asciiTheme="majorHAnsi" w:hAnsiTheme="majorHAnsi" w:cstheme="majorHAnsi"/>
          <w:sz w:val="24"/>
          <w:szCs w:val="24"/>
        </w:rPr>
        <w:t xml:space="preserve"> Software Inc, UK). </w:t>
      </w:r>
      <w:r w:rsidR="000C1F5E" w:rsidRPr="00414C84">
        <w:rPr>
          <w:rFonts w:asciiTheme="majorHAnsi" w:hAnsiTheme="majorHAnsi" w:cstheme="majorHAnsi"/>
          <w:sz w:val="24"/>
          <w:szCs w:val="24"/>
        </w:rPr>
        <w:t>Statistical significance was set at p&lt;0.05 and all data</w:t>
      </w:r>
      <w:r w:rsidR="00B1192B">
        <w:rPr>
          <w:rFonts w:asciiTheme="majorHAnsi" w:hAnsiTheme="majorHAnsi" w:cstheme="majorHAnsi"/>
          <w:sz w:val="24"/>
          <w:szCs w:val="24"/>
        </w:rPr>
        <w:t xml:space="preserve"> in the text</w:t>
      </w:r>
      <w:r w:rsidR="000C1F5E" w:rsidRPr="00414C84">
        <w:rPr>
          <w:rFonts w:asciiTheme="majorHAnsi" w:hAnsiTheme="majorHAnsi" w:cstheme="majorHAnsi"/>
          <w:sz w:val="24"/>
          <w:szCs w:val="24"/>
        </w:rPr>
        <w:t xml:space="preserve"> are presented as mean ± SD. </w:t>
      </w:r>
    </w:p>
    <w:p w14:paraId="5E740FBD" w14:textId="77777777" w:rsidR="001E3969" w:rsidRPr="00414C84" w:rsidRDefault="001E3969" w:rsidP="0018605C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7A2EE696" w14:textId="2EADB8E8" w:rsidR="005C0085" w:rsidRPr="00414C84" w:rsidRDefault="005C0085" w:rsidP="00CD33C7">
      <w:pPr>
        <w:spacing w:line="48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14C84">
        <w:rPr>
          <w:rFonts w:asciiTheme="majorHAnsi" w:hAnsiTheme="majorHAnsi" w:cstheme="majorHAnsi"/>
          <w:b/>
          <w:bCs/>
          <w:sz w:val="24"/>
          <w:szCs w:val="24"/>
        </w:rPr>
        <w:t>Results</w:t>
      </w:r>
    </w:p>
    <w:p w14:paraId="7A35DCD2" w14:textId="4458377B" w:rsidR="00AF299A" w:rsidRPr="00414C84" w:rsidRDefault="00AF299A" w:rsidP="00CD33C7">
      <w:pPr>
        <w:spacing w:line="480" w:lineRule="auto"/>
        <w:rPr>
          <w:rFonts w:asciiTheme="majorHAnsi" w:hAnsiTheme="majorHAnsi" w:cstheme="majorHAnsi"/>
          <w:i/>
          <w:sz w:val="24"/>
          <w:szCs w:val="24"/>
        </w:rPr>
      </w:pPr>
      <w:r w:rsidRPr="00414C84">
        <w:rPr>
          <w:rFonts w:asciiTheme="majorHAnsi" w:hAnsiTheme="majorHAnsi" w:cstheme="majorHAnsi"/>
          <w:i/>
          <w:sz w:val="24"/>
          <w:szCs w:val="24"/>
        </w:rPr>
        <w:t xml:space="preserve">Development of </w:t>
      </w:r>
      <w:r w:rsidR="00B5761E" w:rsidRPr="00414C84">
        <w:rPr>
          <w:rFonts w:asciiTheme="majorHAnsi" w:hAnsiTheme="majorHAnsi" w:cstheme="majorHAnsi"/>
          <w:i/>
          <w:sz w:val="24"/>
          <w:szCs w:val="24"/>
        </w:rPr>
        <w:t xml:space="preserve">capsaicin-induced ongoing pain </w:t>
      </w:r>
      <w:r w:rsidR="005F01B1" w:rsidRPr="00414C84">
        <w:rPr>
          <w:rFonts w:asciiTheme="majorHAnsi" w:hAnsiTheme="majorHAnsi" w:cstheme="majorHAnsi"/>
          <w:i/>
          <w:sz w:val="24"/>
          <w:szCs w:val="24"/>
        </w:rPr>
        <w:t xml:space="preserve"> </w:t>
      </w:r>
    </w:p>
    <w:p w14:paraId="7F655D12" w14:textId="52F73051" w:rsidR="00AF299A" w:rsidRPr="00414C84" w:rsidRDefault="00AF299A" w:rsidP="00CD33C7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 xml:space="preserve">Topical application of 1% capsaicin cream resulted in an initial very light tingling sensation after 3 minutes (VAS: </w:t>
      </w:r>
      <w:r w:rsidR="009E1BEB" w:rsidRPr="00414C84">
        <w:rPr>
          <w:rFonts w:asciiTheme="majorHAnsi" w:hAnsiTheme="majorHAnsi" w:cstheme="majorHAnsi"/>
          <w:sz w:val="24"/>
          <w:szCs w:val="24"/>
        </w:rPr>
        <w:t>0.92</w:t>
      </w:r>
      <w:r w:rsidRPr="00414C84">
        <w:rPr>
          <w:rFonts w:asciiTheme="majorHAnsi" w:hAnsiTheme="majorHAnsi" w:cstheme="majorHAnsi"/>
          <w:sz w:val="24"/>
          <w:szCs w:val="24"/>
        </w:rPr>
        <w:t xml:space="preserve"> </w:t>
      </w:r>
      <w:bookmarkStart w:id="1" w:name="OLE_LINK1"/>
      <w:r w:rsidRPr="00414C84">
        <w:rPr>
          <w:rFonts w:asciiTheme="majorHAnsi" w:hAnsiTheme="majorHAnsi" w:cstheme="majorHAnsi"/>
          <w:sz w:val="24"/>
          <w:szCs w:val="24"/>
        </w:rPr>
        <w:t>±</w:t>
      </w:r>
      <w:bookmarkEnd w:id="1"/>
      <w:r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9E1BEB" w:rsidRPr="00414C84">
        <w:rPr>
          <w:rFonts w:asciiTheme="majorHAnsi" w:hAnsiTheme="majorHAnsi" w:cstheme="majorHAnsi"/>
          <w:sz w:val="24"/>
          <w:szCs w:val="24"/>
        </w:rPr>
        <w:t>2.8</w:t>
      </w:r>
      <w:r w:rsidRPr="00414C84">
        <w:rPr>
          <w:rFonts w:asciiTheme="majorHAnsi" w:hAnsiTheme="majorHAnsi" w:cstheme="majorHAnsi"/>
          <w:sz w:val="24"/>
          <w:szCs w:val="24"/>
        </w:rPr>
        <w:t xml:space="preserve">; Figure </w:t>
      </w:r>
      <w:r w:rsidR="001E5BF9">
        <w:rPr>
          <w:rFonts w:asciiTheme="majorHAnsi" w:hAnsiTheme="majorHAnsi" w:cstheme="majorHAnsi"/>
          <w:sz w:val="24"/>
          <w:szCs w:val="24"/>
        </w:rPr>
        <w:t>2</w:t>
      </w:r>
      <w:r w:rsidRPr="00414C84">
        <w:rPr>
          <w:rFonts w:asciiTheme="majorHAnsi" w:hAnsiTheme="majorHAnsi" w:cstheme="majorHAnsi"/>
          <w:sz w:val="24"/>
          <w:szCs w:val="24"/>
        </w:rPr>
        <w:t>). There was a</w:t>
      </w:r>
      <w:r w:rsidR="004E320A" w:rsidRPr="00414C84">
        <w:rPr>
          <w:rFonts w:asciiTheme="majorHAnsi" w:hAnsiTheme="majorHAnsi" w:cstheme="majorHAnsi"/>
          <w:sz w:val="24"/>
          <w:szCs w:val="24"/>
        </w:rPr>
        <w:t>n overall</w:t>
      </w:r>
      <w:r w:rsidRPr="00414C84">
        <w:rPr>
          <w:rFonts w:asciiTheme="majorHAnsi" w:hAnsiTheme="majorHAnsi" w:cstheme="majorHAnsi"/>
          <w:sz w:val="24"/>
          <w:szCs w:val="24"/>
        </w:rPr>
        <w:t xml:space="preserve"> main effect of </w:t>
      </w:r>
      <w:r w:rsidR="004E320A" w:rsidRPr="00414C84">
        <w:rPr>
          <w:rFonts w:asciiTheme="majorHAnsi" w:hAnsiTheme="majorHAnsi" w:cstheme="majorHAnsi"/>
          <w:sz w:val="24"/>
          <w:szCs w:val="24"/>
        </w:rPr>
        <w:t>Time</w:t>
      </w:r>
      <w:r w:rsidRPr="00414C84">
        <w:rPr>
          <w:rFonts w:asciiTheme="majorHAnsi" w:hAnsiTheme="majorHAnsi" w:cstheme="majorHAnsi"/>
          <w:sz w:val="24"/>
          <w:szCs w:val="24"/>
        </w:rPr>
        <w:t xml:space="preserve"> (p&lt;0.001) </w:t>
      </w:r>
      <w:r w:rsidR="00480358" w:rsidRPr="00414C84">
        <w:rPr>
          <w:rFonts w:asciiTheme="majorHAnsi" w:hAnsiTheme="majorHAnsi" w:cstheme="majorHAnsi"/>
          <w:sz w:val="24"/>
          <w:szCs w:val="24"/>
        </w:rPr>
        <w:t>and t</w:t>
      </w:r>
      <w:r w:rsidRPr="00414C84">
        <w:rPr>
          <w:rFonts w:asciiTheme="majorHAnsi" w:hAnsiTheme="majorHAnsi" w:cstheme="majorHAnsi"/>
          <w:sz w:val="24"/>
          <w:szCs w:val="24"/>
        </w:rPr>
        <w:t xml:space="preserve">he tingling sensation increased further until it developed into a distinct burning pain at a mean time of </w:t>
      </w:r>
      <w:r w:rsidR="004D0002" w:rsidRPr="00414C84">
        <w:rPr>
          <w:rFonts w:asciiTheme="majorHAnsi" w:hAnsiTheme="majorHAnsi" w:cstheme="majorHAnsi"/>
          <w:sz w:val="24"/>
          <w:szCs w:val="24"/>
        </w:rPr>
        <w:t>51</w:t>
      </w:r>
      <w:r w:rsidRPr="00414C84">
        <w:rPr>
          <w:rFonts w:asciiTheme="majorHAnsi" w:hAnsiTheme="majorHAnsi" w:cstheme="majorHAnsi"/>
          <w:sz w:val="24"/>
          <w:szCs w:val="24"/>
        </w:rPr>
        <w:t xml:space="preserve"> minutes post-capsaicin application (i.e. VAS: 5</w:t>
      </w:r>
      <w:r w:rsidR="00C77930" w:rsidRPr="00414C84">
        <w:rPr>
          <w:rFonts w:asciiTheme="majorHAnsi" w:hAnsiTheme="majorHAnsi" w:cstheme="majorHAnsi"/>
          <w:sz w:val="24"/>
          <w:szCs w:val="24"/>
        </w:rPr>
        <w:t>3.75</w:t>
      </w:r>
      <w:r w:rsidRPr="00414C84">
        <w:rPr>
          <w:rFonts w:asciiTheme="majorHAnsi" w:hAnsiTheme="majorHAnsi" w:cstheme="majorHAnsi"/>
          <w:sz w:val="24"/>
          <w:szCs w:val="24"/>
        </w:rPr>
        <w:t xml:space="preserve"> ± </w:t>
      </w:r>
      <w:r w:rsidR="00C77930" w:rsidRPr="00414C84">
        <w:rPr>
          <w:rFonts w:asciiTheme="majorHAnsi" w:hAnsiTheme="majorHAnsi" w:cstheme="majorHAnsi"/>
          <w:sz w:val="24"/>
          <w:szCs w:val="24"/>
        </w:rPr>
        <w:t>14.32</w:t>
      </w:r>
      <w:r w:rsidRPr="00414C84">
        <w:rPr>
          <w:rFonts w:asciiTheme="majorHAnsi" w:hAnsiTheme="majorHAnsi" w:cstheme="majorHAnsi"/>
          <w:sz w:val="24"/>
          <w:szCs w:val="24"/>
        </w:rPr>
        <w:t xml:space="preserve">). </w:t>
      </w:r>
      <w:r w:rsidR="00F772C3" w:rsidRPr="00414C84">
        <w:rPr>
          <w:rFonts w:asciiTheme="majorHAnsi" w:hAnsiTheme="majorHAnsi" w:cstheme="majorHAnsi"/>
          <w:sz w:val="24"/>
          <w:szCs w:val="24"/>
        </w:rPr>
        <w:t>P</w:t>
      </w:r>
      <w:r w:rsidRPr="00414C84">
        <w:rPr>
          <w:rFonts w:asciiTheme="majorHAnsi" w:hAnsiTheme="majorHAnsi" w:cstheme="majorHAnsi"/>
          <w:sz w:val="24"/>
          <w:szCs w:val="24"/>
        </w:rPr>
        <w:t xml:space="preserve">ost-hoc analysis revealed there was no significant difference in pain rating between </w:t>
      </w:r>
      <w:r w:rsidR="00F772C3" w:rsidRPr="00414C84">
        <w:rPr>
          <w:rFonts w:asciiTheme="majorHAnsi" w:hAnsiTheme="majorHAnsi" w:cstheme="majorHAnsi"/>
          <w:sz w:val="24"/>
          <w:szCs w:val="24"/>
        </w:rPr>
        <w:t>51</w:t>
      </w:r>
      <w:r w:rsidRPr="00414C84">
        <w:rPr>
          <w:rFonts w:asciiTheme="majorHAnsi" w:hAnsiTheme="majorHAnsi" w:cstheme="majorHAnsi"/>
          <w:sz w:val="24"/>
          <w:szCs w:val="24"/>
        </w:rPr>
        <w:t xml:space="preserve"> minutes and </w:t>
      </w:r>
      <w:r w:rsidR="00FB76BF">
        <w:rPr>
          <w:rFonts w:asciiTheme="majorHAnsi" w:hAnsiTheme="majorHAnsi" w:cstheme="majorHAnsi"/>
          <w:sz w:val="24"/>
          <w:szCs w:val="24"/>
        </w:rPr>
        <w:t>90</w:t>
      </w:r>
      <w:r w:rsidRPr="00414C84">
        <w:rPr>
          <w:rFonts w:asciiTheme="majorHAnsi" w:hAnsiTheme="majorHAnsi" w:cstheme="majorHAnsi"/>
          <w:sz w:val="24"/>
          <w:szCs w:val="24"/>
        </w:rPr>
        <w:t xml:space="preserve"> minutes </w:t>
      </w:r>
      <w:r w:rsidR="005309FE" w:rsidRPr="00414C84">
        <w:rPr>
          <w:rFonts w:asciiTheme="majorHAnsi" w:hAnsiTheme="majorHAnsi" w:cstheme="majorHAnsi"/>
          <w:sz w:val="24"/>
          <w:szCs w:val="24"/>
        </w:rPr>
        <w:t xml:space="preserve">post-capsaicin application. </w:t>
      </w:r>
    </w:p>
    <w:p w14:paraId="7B17B92E" w14:textId="254114BB" w:rsidR="00895CCC" w:rsidRDefault="00895CCC" w:rsidP="00CD33C7">
      <w:pPr>
        <w:spacing w:line="480" w:lineRule="auto"/>
        <w:jc w:val="both"/>
        <w:rPr>
          <w:rFonts w:asciiTheme="majorHAnsi" w:hAnsiTheme="majorHAnsi" w:cstheme="majorHAnsi"/>
          <w:i/>
          <w:iCs/>
          <w:sz w:val="24"/>
          <w:szCs w:val="24"/>
        </w:rPr>
      </w:pPr>
      <w:r>
        <w:rPr>
          <w:rFonts w:asciiTheme="majorHAnsi" w:hAnsiTheme="majorHAnsi" w:cstheme="majorHAnsi"/>
          <w:i/>
          <w:iCs/>
          <w:sz w:val="24"/>
          <w:szCs w:val="24"/>
        </w:rPr>
        <w:lastRenderedPageBreak/>
        <w:t xml:space="preserve">Capsaicin-induced changes in EPP threshold reveal within-subject differences in the magnitude of secondary hyperalgesia </w:t>
      </w:r>
    </w:p>
    <w:p w14:paraId="3DCF79D0" w14:textId="0D0A3F93" w:rsidR="00404C7B" w:rsidRPr="00414C84" w:rsidRDefault="00AD7DFC" w:rsidP="00CD33C7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>The a</w:t>
      </w:r>
      <w:r w:rsidR="00E155AE" w:rsidRPr="00414C84">
        <w:rPr>
          <w:rFonts w:asciiTheme="majorHAnsi" w:hAnsiTheme="majorHAnsi" w:cstheme="majorHAnsi"/>
          <w:sz w:val="24"/>
          <w:szCs w:val="24"/>
        </w:rPr>
        <w:t>rea</w:t>
      </w:r>
      <w:r w:rsidRPr="00414C84">
        <w:rPr>
          <w:rFonts w:asciiTheme="majorHAnsi" w:hAnsiTheme="majorHAnsi" w:cstheme="majorHAnsi"/>
          <w:sz w:val="24"/>
          <w:szCs w:val="24"/>
        </w:rPr>
        <w:t xml:space="preserve"> of flare</w:t>
      </w:r>
      <w:r w:rsidR="008E361A" w:rsidRPr="00414C84">
        <w:rPr>
          <w:rFonts w:asciiTheme="majorHAnsi" w:hAnsiTheme="majorHAnsi" w:cstheme="majorHAnsi"/>
          <w:sz w:val="24"/>
          <w:szCs w:val="24"/>
        </w:rPr>
        <w:t xml:space="preserve"> (i.e. primary hyperalgesia</w:t>
      </w:r>
      <w:r w:rsidR="005D3565" w:rsidRPr="00414C84">
        <w:rPr>
          <w:rFonts w:asciiTheme="majorHAnsi" w:hAnsiTheme="majorHAnsi" w:cstheme="majorHAnsi"/>
          <w:sz w:val="24"/>
          <w:szCs w:val="24"/>
        </w:rPr>
        <w:t xml:space="preserve"> zone</w:t>
      </w:r>
      <w:r w:rsidR="008E361A" w:rsidRPr="00414C84">
        <w:rPr>
          <w:rFonts w:asciiTheme="majorHAnsi" w:hAnsiTheme="majorHAnsi" w:cstheme="majorHAnsi"/>
          <w:sz w:val="24"/>
          <w:szCs w:val="24"/>
        </w:rPr>
        <w:t>)</w:t>
      </w:r>
      <w:r w:rsidRPr="00414C84">
        <w:rPr>
          <w:rFonts w:asciiTheme="majorHAnsi" w:hAnsiTheme="majorHAnsi" w:cstheme="majorHAnsi"/>
          <w:sz w:val="24"/>
          <w:szCs w:val="24"/>
        </w:rPr>
        <w:t xml:space="preserve"> and punctate</w:t>
      </w:r>
      <w:r w:rsidR="00522FE8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E0127A" w:rsidRPr="00414C84">
        <w:rPr>
          <w:rFonts w:asciiTheme="majorHAnsi" w:hAnsiTheme="majorHAnsi" w:cstheme="majorHAnsi"/>
          <w:sz w:val="24"/>
          <w:szCs w:val="24"/>
        </w:rPr>
        <w:t xml:space="preserve">secondary </w:t>
      </w:r>
      <w:r w:rsidR="00A17022" w:rsidRPr="00414C84">
        <w:rPr>
          <w:rFonts w:asciiTheme="majorHAnsi" w:hAnsiTheme="majorHAnsi" w:cstheme="majorHAnsi"/>
          <w:sz w:val="24"/>
          <w:szCs w:val="24"/>
        </w:rPr>
        <w:t xml:space="preserve">mechanical </w:t>
      </w:r>
      <w:r w:rsidR="00E0127A" w:rsidRPr="00414C84">
        <w:rPr>
          <w:rFonts w:asciiTheme="majorHAnsi" w:hAnsiTheme="majorHAnsi" w:cstheme="majorHAnsi"/>
          <w:sz w:val="24"/>
          <w:szCs w:val="24"/>
        </w:rPr>
        <w:t xml:space="preserve">hyperalgesia </w:t>
      </w:r>
      <w:r w:rsidRPr="00414C84">
        <w:rPr>
          <w:rFonts w:asciiTheme="majorHAnsi" w:hAnsiTheme="majorHAnsi" w:cstheme="majorHAnsi"/>
          <w:sz w:val="24"/>
          <w:szCs w:val="24"/>
        </w:rPr>
        <w:t xml:space="preserve">are shown in Table 1. </w:t>
      </w:r>
      <w:r w:rsidR="006A0597" w:rsidRPr="00414C84">
        <w:rPr>
          <w:rFonts w:asciiTheme="majorHAnsi" w:hAnsiTheme="majorHAnsi" w:cstheme="majorHAnsi"/>
          <w:sz w:val="24"/>
          <w:szCs w:val="24"/>
        </w:rPr>
        <w:t>Within the are</w:t>
      </w:r>
      <w:r w:rsidR="00B82073" w:rsidRPr="00414C84">
        <w:rPr>
          <w:rFonts w:asciiTheme="majorHAnsi" w:hAnsiTheme="majorHAnsi" w:cstheme="majorHAnsi"/>
          <w:sz w:val="24"/>
          <w:szCs w:val="24"/>
        </w:rPr>
        <w:t>a of mechanical secondary hyperalgesia</w:t>
      </w:r>
      <w:r w:rsidR="000B22A4" w:rsidRPr="00414C84">
        <w:rPr>
          <w:rFonts w:asciiTheme="majorHAnsi" w:hAnsiTheme="majorHAnsi" w:cstheme="majorHAnsi"/>
          <w:sz w:val="24"/>
          <w:szCs w:val="24"/>
        </w:rPr>
        <w:t>, there were differences in the degree of change in EPP threshold measured across 4</w:t>
      </w:r>
      <w:r w:rsidR="005F40A2" w:rsidRPr="00414C84">
        <w:rPr>
          <w:rFonts w:asciiTheme="majorHAnsi" w:hAnsiTheme="majorHAnsi" w:cstheme="majorHAnsi"/>
          <w:sz w:val="24"/>
          <w:szCs w:val="24"/>
        </w:rPr>
        <w:t xml:space="preserve"> points</w:t>
      </w:r>
      <w:r w:rsidR="002E2077" w:rsidRPr="00414C84">
        <w:rPr>
          <w:rFonts w:asciiTheme="majorHAnsi" w:hAnsiTheme="majorHAnsi" w:cstheme="majorHAnsi"/>
          <w:sz w:val="24"/>
          <w:szCs w:val="24"/>
        </w:rPr>
        <w:t xml:space="preserve"> covering an area of </w:t>
      </w:r>
      <w:r w:rsidR="001B732F" w:rsidRPr="00414C84">
        <w:rPr>
          <w:rFonts w:asciiTheme="majorHAnsi" w:hAnsiTheme="majorHAnsi" w:cstheme="majorHAnsi"/>
          <w:sz w:val="24"/>
          <w:szCs w:val="24"/>
        </w:rPr>
        <w:t>64 cm</w:t>
      </w:r>
      <w:r w:rsidR="001B732F" w:rsidRPr="00414C84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="005F40A2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6703DC" w:rsidRPr="00414C84">
        <w:rPr>
          <w:rFonts w:asciiTheme="majorHAnsi" w:hAnsiTheme="majorHAnsi" w:cstheme="majorHAnsi"/>
          <w:sz w:val="24"/>
          <w:szCs w:val="24"/>
        </w:rPr>
        <w:t xml:space="preserve">within an individual </w:t>
      </w:r>
      <w:r w:rsidR="00764665" w:rsidRPr="00414C84">
        <w:rPr>
          <w:rFonts w:asciiTheme="majorHAnsi" w:hAnsiTheme="majorHAnsi" w:cstheme="majorHAnsi"/>
          <w:sz w:val="24"/>
          <w:szCs w:val="24"/>
        </w:rPr>
        <w:t xml:space="preserve">subject </w:t>
      </w:r>
      <w:r w:rsidR="005F40A2" w:rsidRPr="00414C84">
        <w:rPr>
          <w:rFonts w:asciiTheme="majorHAnsi" w:hAnsiTheme="majorHAnsi" w:cstheme="majorHAnsi"/>
          <w:sz w:val="24"/>
          <w:szCs w:val="24"/>
        </w:rPr>
        <w:t xml:space="preserve">(Figure </w:t>
      </w:r>
      <w:r w:rsidR="001E5BF9">
        <w:rPr>
          <w:rFonts w:asciiTheme="majorHAnsi" w:hAnsiTheme="majorHAnsi" w:cstheme="majorHAnsi"/>
          <w:sz w:val="24"/>
          <w:szCs w:val="24"/>
        </w:rPr>
        <w:t>3</w:t>
      </w:r>
      <w:r w:rsidR="005F40A2" w:rsidRPr="00414C84">
        <w:rPr>
          <w:rFonts w:asciiTheme="majorHAnsi" w:hAnsiTheme="majorHAnsi" w:cstheme="majorHAnsi"/>
          <w:sz w:val="24"/>
          <w:szCs w:val="24"/>
        </w:rPr>
        <w:t xml:space="preserve">A). </w:t>
      </w:r>
      <w:r w:rsidR="00F02601" w:rsidRPr="00414C84">
        <w:rPr>
          <w:rFonts w:asciiTheme="majorHAnsi" w:hAnsiTheme="majorHAnsi" w:cstheme="majorHAnsi"/>
          <w:sz w:val="24"/>
          <w:szCs w:val="24"/>
        </w:rPr>
        <w:t>The</w:t>
      </w:r>
      <w:r w:rsidR="002C6AF5" w:rsidRPr="00414C84">
        <w:rPr>
          <w:rFonts w:asciiTheme="majorHAnsi" w:hAnsiTheme="majorHAnsi" w:cstheme="majorHAnsi"/>
          <w:sz w:val="24"/>
          <w:szCs w:val="24"/>
        </w:rPr>
        <w:t>se</w:t>
      </w:r>
      <w:r w:rsidR="00F02601" w:rsidRPr="00414C84">
        <w:rPr>
          <w:rFonts w:asciiTheme="majorHAnsi" w:hAnsiTheme="majorHAnsi" w:cstheme="majorHAnsi"/>
          <w:sz w:val="24"/>
          <w:szCs w:val="24"/>
        </w:rPr>
        <w:t xml:space="preserve"> change</w:t>
      </w:r>
      <w:r w:rsidR="002C6AF5" w:rsidRPr="00414C84">
        <w:rPr>
          <w:rFonts w:asciiTheme="majorHAnsi" w:hAnsiTheme="majorHAnsi" w:cstheme="majorHAnsi"/>
          <w:sz w:val="24"/>
          <w:szCs w:val="24"/>
        </w:rPr>
        <w:t>s</w:t>
      </w:r>
      <w:r w:rsidR="00F02601" w:rsidRPr="00414C84">
        <w:rPr>
          <w:rFonts w:asciiTheme="majorHAnsi" w:hAnsiTheme="majorHAnsi" w:cstheme="majorHAnsi"/>
          <w:sz w:val="24"/>
          <w:szCs w:val="24"/>
        </w:rPr>
        <w:t xml:space="preserve"> in EPP thresholds within the secondary </w:t>
      </w:r>
      <w:r w:rsidR="00D27E78" w:rsidRPr="00414C84">
        <w:rPr>
          <w:rFonts w:asciiTheme="majorHAnsi" w:hAnsiTheme="majorHAnsi" w:cstheme="majorHAnsi"/>
          <w:sz w:val="24"/>
          <w:szCs w:val="24"/>
        </w:rPr>
        <w:t xml:space="preserve">zone could be categorised </w:t>
      </w:r>
      <w:r w:rsidR="00495042" w:rsidRPr="00414C84">
        <w:rPr>
          <w:rFonts w:asciiTheme="majorHAnsi" w:hAnsiTheme="majorHAnsi" w:cstheme="majorHAnsi"/>
          <w:sz w:val="24"/>
          <w:szCs w:val="24"/>
        </w:rPr>
        <w:t>as the mean of the 2 smallest</w:t>
      </w:r>
      <w:r w:rsidR="00F81A35" w:rsidRPr="00414C84">
        <w:rPr>
          <w:rFonts w:asciiTheme="majorHAnsi" w:hAnsiTheme="majorHAnsi" w:cstheme="majorHAnsi"/>
          <w:sz w:val="24"/>
          <w:szCs w:val="24"/>
        </w:rPr>
        <w:t xml:space="preserve"> drop in threshold</w:t>
      </w:r>
      <w:r w:rsidR="00495042" w:rsidRPr="00414C84">
        <w:rPr>
          <w:rFonts w:asciiTheme="majorHAnsi" w:hAnsiTheme="majorHAnsi" w:cstheme="majorHAnsi"/>
          <w:sz w:val="24"/>
          <w:szCs w:val="24"/>
        </w:rPr>
        <w:t xml:space="preserve"> and </w:t>
      </w:r>
      <w:r w:rsidR="00F81A35" w:rsidRPr="00414C84">
        <w:rPr>
          <w:rFonts w:asciiTheme="majorHAnsi" w:hAnsiTheme="majorHAnsi" w:cstheme="majorHAnsi"/>
          <w:sz w:val="24"/>
          <w:szCs w:val="24"/>
        </w:rPr>
        <w:t xml:space="preserve">mean of the </w:t>
      </w:r>
      <w:r w:rsidR="00495042" w:rsidRPr="00414C84">
        <w:rPr>
          <w:rFonts w:asciiTheme="majorHAnsi" w:hAnsiTheme="majorHAnsi" w:cstheme="majorHAnsi"/>
          <w:sz w:val="24"/>
          <w:szCs w:val="24"/>
        </w:rPr>
        <w:t xml:space="preserve">2 largest drop in threshold </w:t>
      </w:r>
      <w:r w:rsidR="006763E4" w:rsidRPr="00414C84">
        <w:rPr>
          <w:rFonts w:asciiTheme="majorHAnsi" w:hAnsiTheme="majorHAnsi" w:cstheme="majorHAnsi"/>
          <w:sz w:val="24"/>
          <w:szCs w:val="24"/>
        </w:rPr>
        <w:t>(</w:t>
      </w:r>
      <w:r w:rsidR="00AE16FB" w:rsidRPr="00414C84">
        <w:rPr>
          <w:rFonts w:asciiTheme="majorHAnsi" w:hAnsiTheme="majorHAnsi" w:cstheme="majorHAnsi"/>
          <w:sz w:val="24"/>
          <w:szCs w:val="24"/>
        </w:rPr>
        <w:t xml:space="preserve">i.e. </w:t>
      </w:r>
      <w:r w:rsidR="006763E4" w:rsidRPr="00414C84">
        <w:rPr>
          <w:rFonts w:asciiTheme="majorHAnsi" w:hAnsiTheme="majorHAnsi" w:cstheme="majorHAnsi"/>
          <w:sz w:val="24"/>
          <w:szCs w:val="24"/>
        </w:rPr>
        <w:t xml:space="preserve">mild: </w:t>
      </w:r>
      <w:r w:rsidR="00086756" w:rsidRPr="00414C84">
        <w:rPr>
          <w:rFonts w:asciiTheme="majorHAnsi" w:hAnsiTheme="majorHAnsi" w:cstheme="majorHAnsi"/>
          <w:sz w:val="24"/>
          <w:szCs w:val="24"/>
        </w:rPr>
        <w:t xml:space="preserve">-4.28 </w:t>
      </w:r>
      <w:r w:rsidR="00752E16" w:rsidRPr="00414C84">
        <w:rPr>
          <w:rFonts w:asciiTheme="majorHAnsi" w:hAnsiTheme="majorHAnsi" w:cstheme="majorHAnsi"/>
          <w:sz w:val="24"/>
          <w:szCs w:val="24"/>
        </w:rPr>
        <w:t>± 18.27</w:t>
      </w:r>
      <w:proofErr w:type="gramStart"/>
      <w:r w:rsidR="00AC3FBF" w:rsidRPr="00414C84">
        <w:rPr>
          <w:rFonts w:asciiTheme="majorHAnsi" w:hAnsiTheme="majorHAnsi" w:cstheme="majorHAnsi"/>
          <w:sz w:val="24"/>
          <w:szCs w:val="24"/>
        </w:rPr>
        <w:t>%</w:t>
      </w:r>
      <w:r w:rsidR="006763E4" w:rsidRPr="00414C84">
        <w:rPr>
          <w:rFonts w:asciiTheme="majorHAnsi" w:hAnsiTheme="majorHAnsi" w:cstheme="majorHAnsi"/>
          <w:sz w:val="24"/>
          <w:szCs w:val="24"/>
        </w:rPr>
        <w:t xml:space="preserve">  versus</w:t>
      </w:r>
      <w:proofErr w:type="gramEnd"/>
      <w:r w:rsidR="006763E4" w:rsidRPr="00414C84">
        <w:rPr>
          <w:rFonts w:asciiTheme="majorHAnsi" w:hAnsiTheme="majorHAnsi" w:cstheme="majorHAnsi"/>
          <w:sz w:val="24"/>
          <w:szCs w:val="24"/>
        </w:rPr>
        <w:t xml:space="preserve"> severe: </w:t>
      </w:r>
      <w:r w:rsidR="00752E16" w:rsidRPr="00414C84">
        <w:rPr>
          <w:rFonts w:asciiTheme="majorHAnsi" w:hAnsiTheme="majorHAnsi" w:cstheme="majorHAnsi"/>
          <w:sz w:val="24"/>
          <w:szCs w:val="24"/>
        </w:rPr>
        <w:t xml:space="preserve">-21.16 ± </w:t>
      </w:r>
      <w:r w:rsidR="00061460" w:rsidRPr="00414C84">
        <w:rPr>
          <w:rFonts w:asciiTheme="majorHAnsi" w:hAnsiTheme="majorHAnsi" w:cstheme="majorHAnsi"/>
          <w:sz w:val="24"/>
          <w:szCs w:val="24"/>
        </w:rPr>
        <w:t>18.25</w:t>
      </w:r>
      <w:r w:rsidR="00AC3FBF" w:rsidRPr="00414C84">
        <w:rPr>
          <w:rFonts w:asciiTheme="majorHAnsi" w:hAnsiTheme="majorHAnsi" w:cstheme="majorHAnsi"/>
          <w:sz w:val="24"/>
          <w:szCs w:val="24"/>
        </w:rPr>
        <w:t>%</w:t>
      </w:r>
      <w:r w:rsidR="00061460" w:rsidRPr="00414C84">
        <w:rPr>
          <w:rFonts w:asciiTheme="majorHAnsi" w:hAnsiTheme="majorHAnsi" w:cstheme="majorHAnsi"/>
          <w:sz w:val="24"/>
          <w:szCs w:val="24"/>
        </w:rPr>
        <w:t>; p&lt;</w:t>
      </w:r>
      <w:r w:rsidR="00054EAB" w:rsidRPr="00414C84">
        <w:rPr>
          <w:rFonts w:asciiTheme="majorHAnsi" w:hAnsiTheme="majorHAnsi" w:cstheme="majorHAnsi"/>
          <w:sz w:val="24"/>
          <w:szCs w:val="24"/>
        </w:rPr>
        <w:t xml:space="preserve">0.001; </w:t>
      </w:r>
      <w:r w:rsidR="008F12BA" w:rsidRPr="00414C84">
        <w:rPr>
          <w:rFonts w:asciiTheme="majorHAnsi" w:hAnsiTheme="majorHAnsi" w:cstheme="majorHAnsi"/>
          <w:sz w:val="24"/>
          <w:szCs w:val="24"/>
        </w:rPr>
        <w:t xml:space="preserve">Figure </w:t>
      </w:r>
      <w:r w:rsidR="001E5BF9">
        <w:rPr>
          <w:rFonts w:asciiTheme="majorHAnsi" w:hAnsiTheme="majorHAnsi" w:cstheme="majorHAnsi"/>
          <w:sz w:val="24"/>
          <w:szCs w:val="24"/>
        </w:rPr>
        <w:t>3</w:t>
      </w:r>
      <w:r w:rsidR="008F12BA" w:rsidRPr="00414C84">
        <w:rPr>
          <w:rFonts w:asciiTheme="majorHAnsi" w:hAnsiTheme="majorHAnsi" w:cstheme="majorHAnsi"/>
          <w:sz w:val="24"/>
          <w:szCs w:val="24"/>
        </w:rPr>
        <w:t>B</w:t>
      </w:r>
      <w:r w:rsidR="006763E4" w:rsidRPr="00414C84">
        <w:rPr>
          <w:rFonts w:asciiTheme="majorHAnsi" w:hAnsiTheme="majorHAnsi" w:cstheme="majorHAnsi"/>
          <w:sz w:val="24"/>
          <w:szCs w:val="24"/>
        </w:rPr>
        <w:t>)</w:t>
      </w:r>
      <w:r w:rsidR="001020B5" w:rsidRPr="00414C84">
        <w:rPr>
          <w:rFonts w:asciiTheme="majorHAnsi" w:hAnsiTheme="majorHAnsi" w:cstheme="majorHAnsi"/>
          <w:sz w:val="24"/>
          <w:szCs w:val="24"/>
        </w:rPr>
        <w:t xml:space="preserve">. There was no change in heat pain threshold within the </w:t>
      </w:r>
      <w:r w:rsidR="003007C8" w:rsidRPr="00414C84">
        <w:rPr>
          <w:rFonts w:asciiTheme="majorHAnsi" w:hAnsiTheme="majorHAnsi" w:cstheme="majorHAnsi"/>
          <w:sz w:val="24"/>
          <w:szCs w:val="24"/>
        </w:rPr>
        <w:t>points</w:t>
      </w:r>
      <w:r w:rsidR="001020B5" w:rsidRPr="00414C84">
        <w:rPr>
          <w:rFonts w:asciiTheme="majorHAnsi" w:hAnsiTheme="majorHAnsi" w:cstheme="majorHAnsi"/>
          <w:sz w:val="24"/>
          <w:szCs w:val="24"/>
        </w:rPr>
        <w:t xml:space="preserve"> defined as mild (</w:t>
      </w:r>
      <w:r w:rsidR="00EB6933" w:rsidRPr="00414C84">
        <w:rPr>
          <w:rFonts w:asciiTheme="majorHAnsi" w:hAnsiTheme="majorHAnsi" w:cstheme="majorHAnsi"/>
          <w:sz w:val="24"/>
          <w:szCs w:val="24"/>
        </w:rPr>
        <w:t>pre</w:t>
      </w:r>
      <w:r w:rsidR="000F6F9D" w:rsidRPr="00414C84">
        <w:rPr>
          <w:rFonts w:asciiTheme="majorHAnsi" w:hAnsiTheme="majorHAnsi" w:cstheme="majorHAnsi"/>
          <w:sz w:val="24"/>
          <w:szCs w:val="24"/>
        </w:rPr>
        <w:t xml:space="preserve">-capsaicin: </w:t>
      </w:r>
      <w:r w:rsidR="0058474C" w:rsidRPr="00414C84">
        <w:rPr>
          <w:rFonts w:asciiTheme="majorHAnsi" w:hAnsiTheme="majorHAnsi" w:cstheme="majorHAnsi"/>
          <w:sz w:val="24"/>
          <w:szCs w:val="24"/>
        </w:rPr>
        <w:t xml:space="preserve">46.88 ± </w:t>
      </w:r>
      <w:r w:rsidR="00EB6933" w:rsidRPr="00414C84">
        <w:rPr>
          <w:rFonts w:asciiTheme="majorHAnsi" w:hAnsiTheme="majorHAnsi" w:cstheme="majorHAnsi"/>
          <w:sz w:val="24"/>
          <w:szCs w:val="24"/>
        </w:rPr>
        <w:t>2.64</w:t>
      </w:r>
      <w:r w:rsidR="00CC41B0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AC3FBF" w:rsidRPr="00414C84">
        <w:rPr>
          <w:rFonts w:asciiTheme="majorHAnsi" w:hAnsiTheme="majorHAnsi" w:cstheme="majorHAnsi"/>
          <w:sz w:val="24"/>
          <w:szCs w:val="24"/>
        </w:rPr>
        <w:t>°C</w:t>
      </w:r>
      <w:r w:rsidR="000F6F9D" w:rsidRPr="00414C84">
        <w:rPr>
          <w:rFonts w:asciiTheme="majorHAnsi" w:hAnsiTheme="majorHAnsi" w:cstheme="majorHAnsi"/>
          <w:sz w:val="24"/>
          <w:szCs w:val="24"/>
        </w:rPr>
        <w:t xml:space="preserve"> versus post-capsaicin: 46.64 ± </w:t>
      </w:r>
      <w:r w:rsidR="00083C6B" w:rsidRPr="00414C84">
        <w:rPr>
          <w:rFonts w:asciiTheme="majorHAnsi" w:hAnsiTheme="majorHAnsi" w:cstheme="majorHAnsi"/>
          <w:sz w:val="24"/>
          <w:szCs w:val="24"/>
        </w:rPr>
        <w:t>2.40</w:t>
      </w:r>
      <w:r w:rsidR="00AE2F7A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AC3FBF" w:rsidRPr="00414C84">
        <w:rPr>
          <w:rFonts w:asciiTheme="majorHAnsi" w:hAnsiTheme="majorHAnsi" w:cstheme="majorHAnsi"/>
          <w:sz w:val="24"/>
          <w:szCs w:val="24"/>
        </w:rPr>
        <w:t>°C</w:t>
      </w:r>
      <w:r w:rsidR="00083C6B" w:rsidRPr="00414C84">
        <w:rPr>
          <w:rFonts w:asciiTheme="majorHAnsi" w:hAnsiTheme="majorHAnsi" w:cstheme="majorHAnsi"/>
          <w:sz w:val="24"/>
          <w:szCs w:val="24"/>
        </w:rPr>
        <w:t xml:space="preserve">; </w:t>
      </w:r>
      <w:r w:rsidR="00EB6933" w:rsidRPr="00414C84">
        <w:rPr>
          <w:rFonts w:asciiTheme="majorHAnsi" w:hAnsiTheme="majorHAnsi" w:cstheme="majorHAnsi"/>
          <w:sz w:val="24"/>
          <w:szCs w:val="24"/>
        </w:rPr>
        <w:t xml:space="preserve">p&gt;0.05; </w:t>
      </w:r>
      <w:r w:rsidR="008F12BA" w:rsidRPr="00414C84">
        <w:rPr>
          <w:rFonts w:asciiTheme="majorHAnsi" w:hAnsiTheme="majorHAnsi" w:cstheme="majorHAnsi"/>
          <w:sz w:val="24"/>
          <w:szCs w:val="24"/>
        </w:rPr>
        <w:t xml:space="preserve">Figure </w:t>
      </w:r>
      <w:r w:rsidR="001E5BF9">
        <w:rPr>
          <w:rFonts w:asciiTheme="majorHAnsi" w:hAnsiTheme="majorHAnsi" w:cstheme="majorHAnsi"/>
          <w:sz w:val="24"/>
          <w:szCs w:val="24"/>
        </w:rPr>
        <w:t>3</w:t>
      </w:r>
      <w:r w:rsidR="008F12BA" w:rsidRPr="00414C84">
        <w:rPr>
          <w:rFonts w:asciiTheme="majorHAnsi" w:hAnsiTheme="majorHAnsi" w:cstheme="majorHAnsi"/>
          <w:sz w:val="24"/>
          <w:szCs w:val="24"/>
        </w:rPr>
        <w:t>C</w:t>
      </w:r>
      <w:r w:rsidR="001020B5" w:rsidRPr="00414C84">
        <w:rPr>
          <w:rFonts w:asciiTheme="majorHAnsi" w:hAnsiTheme="majorHAnsi" w:cstheme="majorHAnsi"/>
          <w:sz w:val="24"/>
          <w:szCs w:val="24"/>
        </w:rPr>
        <w:t xml:space="preserve">) and severe </w:t>
      </w:r>
      <w:r w:rsidR="003007C8" w:rsidRPr="00414C84">
        <w:rPr>
          <w:rFonts w:asciiTheme="majorHAnsi" w:hAnsiTheme="majorHAnsi" w:cstheme="majorHAnsi"/>
          <w:sz w:val="24"/>
          <w:szCs w:val="24"/>
        </w:rPr>
        <w:t>(</w:t>
      </w:r>
      <w:r w:rsidR="00083C6B" w:rsidRPr="00414C84">
        <w:rPr>
          <w:rFonts w:asciiTheme="majorHAnsi" w:hAnsiTheme="majorHAnsi" w:cstheme="majorHAnsi"/>
          <w:sz w:val="24"/>
          <w:szCs w:val="24"/>
        </w:rPr>
        <w:t>pre-capsaicin: 4</w:t>
      </w:r>
      <w:r w:rsidR="0023139D" w:rsidRPr="00414C84">
        <w:rPr>
          <w:rFonts w:asciiTheme="majorHAnsi" w:hAnsiTheme="majorHAnsi" w:cstheme="majorHAnsi"/>
          <w:sz w:val="24"/>
          <w:szCs w:val="24"/>
        </w:rPr>
        <w:t>7</w:t>
      </w:r>
      <w:r w:rsidR="00083C6B" w:rsidRPr="00414C84">
        <w:rPr>
          <w:rFonts w:asciiTheme="majorHAnsi" w:hAnsiTheme="majorHAnsi" w:cstheme="majorHAnsi"/>
          <w:sz w:val="24"/>
          <w:szCs w:val="24"/>
        </w:rPr>
        <w:t>.</w:t>
      </w:r>
      <w:r w:rsidR="0023139D" w:rsidRPr="00414C84">
        <w:rPr>
          <w:rFonts w:asciiTheme="majorHAnsi" w:hAnsiTheme="majorHAnsi" w:cstheme="majorHAnsi"/>
          <w:sz w:val="24"/>
          <w:szCs w:val="24"/>
        </w:rPr>
        <w:t>23</w:t>
      </w:r>
      <w:r w:rsidR="00083C6B" w:rsidRPr="00414C84">
        <w:rPr>
          <w:rFonts w:asciiTheme="majorHAnsi" w:hAnsiTheme="majorHAnsi" w:cstheme="majorHAnsi"/>
          <w:sz w:val="24"/>
          <w:szCs w:val="24"/>
        </w:rPr>
        <w:t xml:space="preserve"> ± </w:t>
      </w:r>
      <w:r w:rsidR="00DF1E30" w:rsidRPr="00414C84">
        <w:rPr>
          <w:rFonts w:asciiTheme="majorHAnsi" w:hAnsiTheme="majorHAnsi" w:cstheme="majorHAnsi"/>
          <w:sz w:val="24"/>
          <w:szCs w:val="24"/>
        </w:rPr>
        <w:t>1</w:t>
      </w:r>
      <w:r w:rsidR="00083C6B" w:rsidRPr="00414C84">
        <w:rPr>
          <w:rFonts w:asciiTheme="majorHAnsi" w:hAnsiTheme="majorHAnsi" w:cstheme="majorHAnsi"/>
          <w:sz w:val="24"/>
          <w:szCs w:val="24"/>
        </w:rPr>
        <w:t>.</w:t>
      </w:r>
      <w:r w:rsidR="00DF1E30" w:rsidRPr="00414C84">
        <w:rPr>
          <w:rFonts w:asciiTheme="majorHAnsi" w:hAnsiTheme="majorHAnsi" w:cstheme="majorHAnsi"/>
          <w:sz w:val="24"/>
          <w:szCs w:val="24"/>
        </w:rPr>
        <w:t>73</w:t>
      </w:r>
      <w:r w:rsidR="00AE2F7A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AC3FBF" w:rsidRPr="00414C84">
        <w:rPr>
          <w:rFonts w:asciiTheme="majorHAnsi" w:hAnsiTheme="majorHAnsi" w:cstheme="majorHAnsi"/>
          <w:sz w:val="24"/>
          <w:szCs w:val="24"/>
        </w:rPr>
        <w:t>°C</w:t>
      </w:r>
      <w:r w:rsidR="00083C6B" w:rsidRPr="00414C84">
        <w:rPr>
          <w:rFonts w:asciiTheme="majorHAnsi" w:hAnsiTheme="majorHAnsi" w:cstheme="majorHAnsi"/>
          <w:sz w:val="24"/>
          <w:szCs w:val="24"/>
        </w:rPr>
        <w:t xml:space="preserve"> versus post-capsaicin: 46.6</w:t>
      </w:r>
      <w:r w:rsidR="00DF1E30" w:rsidRPr="00414C84">
        <w:rPr>
          <w:rFonts w:asciiTheme="majorHAnsi" w:hAnsiTheme="majorHAnsi" w:cstheme="majorHAnsi"/>
          <w:sz w:val="24"/>
          <w:szCs w:val="24"/>
        </w:rPr>
        <w:t>0</w:t>
      </w:r>
      <w:r w:rsidR="00083C6B" w:rsidRPr="00414C84">
        <w:rPr>
          <w:rFonts w:asciiTheme="majorHAnsi" w:hAnsiTheme="majorHAnsi" w:cstheme="majorHAnsi"/>
          <w:sz w:val="24"/>
          <w:szCs w:val="24"/>
        </w:rPr>
        <w:t xml:space="preserve"> ± </w:t>
      </w:r>
      <w:r w:rsidR="004D0D6E" w:rsidRPr="00414C84">
        <w:rPr>
          <w:rFonts w:asciiTheme="majorHAnsi" w:hAnsiTheme="majorHAnsi" w:cstheme="majorHAnsi"/>
          <w:sz w:val="24"/>
          <w:szCs w:val="24"/>
        </w:rPr>
        <w:t>1</w:t>
      </w:r>
      <w:r w:rsidR="00083C6B" w:rsidRPr="00414C84">
        <w:rPr>
          <w:rFonts w:asciiTheme="majorHAnsi" w:hAnsiTheme="majorHAnsi" w:cstheme="majorHAnsi"/>
          <w:sz w:val="24"/>
          <w:szCs w:val="24"/>
        </w:rPr>
        <w:t>.</w:t>
      </w:r>
      <w:r w:rsidR="004D0D6E" w:rsidRPr="00414C84">
        <w:rPr>
          <w:rFonts w:asciiTheme="majorHAnsi" w:hAnsiTheme="majorHAnsi" w:cstheme="majorHAnsi"/>
          <w:sz w:val="24"/>
          <w:szCs w:val="24"/>
        </w:rPr>
        <w:t>74</w:t>
      </w:r>
      <w:r w:rsidR="00AE2F7A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AC3FBF" w:rsidRPr="00414C84">
        <w:rPr>
          <w:rFonts w:asciiTheme="majorHAnsi" w:hAnsiTheme="majorHAnsi" w:cstheme="majorHAnsi"/>
          <w:sz w:val="24"/>
          <w:szCs w:val="24"/>
        </w:rPr>
        <w:t>°C</w:t>
      </w:r>
      <w:r w:rsidR="00083C6B" w:rsidRPr="00414C84">
        <w:rPr>
          <w:rFonts w:asciiTheme="majorHAnsi" w:hAnsiTheme="majorHAnsi" w:cstheme="majorHAnsi"/>
          <w:sz w:val="24"/>
          <w:szCs w:val="24"/>
        </w:rPr>
        <w:t xml:space="preserve">; </w:t>
      </w:r>
      <w:r w:rsidR="008F12BA" w:rsidRPr="00414C84">
        <w:rPr>
          <w:rFonts w:asciiTheme="majorHAnsi" w:hAnsiTheme="majorHAnsi" w:cstheme="majorHAnsi"/>
          <w:sz w:val="24"/>
          <w:szCs w:val="24"/>
        </w:rPr>
        <w:t xml:space="preserve">Figure </w:t>
      </w:r>
      <w:r w:rsidR="001E5BF9">
        <w:rPr>
          <w:rFonts w:asciiTheme="majorHAnsi" w:hAnsiTheme="majorHAnsi" w:cstheme="majorHAnsi"/>
          <w:sz w:val="24"/>
          <w:szCs w:val="24"/>
        </w:rPr>
        <w:t>3</w:t>
      </w:r>
      <w:r w:rsidR="008F12BA" w:rsidRPr="00414C84">
        <w:rPr>
          <w:rFonts w:asciiTheme="majorHAnsi" w:hAnsiTheme="majorHAnsi" w:cstheme="majorHAnsi"/>
          <w:sz w:val="24"/>
          <w:szCs w:val="24"/>
        </w:rPr>
        <w:t>D</w:t>
      </w:r>
      <w:r w:rsidR="003007C8" w:rsidRPr="00414C84">
        <w:rPr>
          <w:rFonts w:asciiTheme="majorHAnsi" w:hAnsiTheme="majorHAnsi" w:cstheme="majorHAnsi"/>
          <w:sz w:val="24"/>
          <w:szCs w:val="24"/>
        </w:rPr>
        <w:t xml:space="preserve">) areas of secondary hyperalgesia. </w:t>
      </w:r>
      <w:r w:rsidR="00AC3FBF" w:rsidRPr="00414C84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3723DE6" w14:textId="50752CCE" w:rsidR="005F4E2A" w:rsidRPr="00414C84" w:rsidRDefault="00247DEF" w:rsidP="00CD33C7">
      <w:pPr>
        <w:spacing w:line="480" w:lineRule="auto"/>
        <w:jc w:val="both"/>
        <w:rPr>
          <w:rFonts w:asciiTheme="majorHAnsi" w:hAnsiTheme="majorHAnsi" w:cstheme="majorHAnsi"/>
          <w:i/>
          <w:iCs/>
          <w:sz w:val="24"/>
          <w:szCs w:val="24"/>
        </w:rPr>
      </w:pPr>
      <w:r w:rsidRPr="00414C84">
        <w:rPr>
          <w:rFonts w:asciiTheme="majorHAnsi" w:hAnsiTheme="majorHAnsi" w:cstheme="majorHAnsi"/>
          <w:i/>
          <w:iCs/>
          <w:sz w:val="24"/>
          <w:szCs w:val="24"/>
        </w:rPr>
        <w:t xml:space="preserve">Changes in </w:t>
      </w:r>
      <w:r w:rsidR="00D9695F" w:rsidRPr="00414C84">
        <w:rPr>
          <w:rFonts w:asciiTheme="majorHAnsi" w:hAnsiTheme="majorHAnsi" w:cstheme="majorHAnsi"/>
          <w:i/>
          <w:iCs/>
          <w:sz w:val="24"/>
          <w:szCs w:val="24"/>
        </w:rPr>
        <w:t>heat</w:t>
      </w:r>
      <w:r w:rsidR="003A1ECA" w:rsidRPr="00414C84">
        <w:rPr>
          <w:rFonts w:asciiTheme="majorHAnsi" w:hAnsiTheme="majorHAnsi" w:cstheme="majorHAnsi"/>
          <w:i/>
          <w:iCs/>
          <w:sz w:val="24"/>
          <w:szCs w:val="24"/>
        </w:rPr>
        <w:t xml:space="preserve"> pain</w:t>
      </w:r>
      <w:r w:rsidR="002B7388" w:rsidRPr="00414C84">
        <w:rPr>
          <w:rFonts w:asciiTheme="majorHAnsi" w:hAnsiTheme="majorHAnsi" w:cstheme="majorHAnsi"/>
          <w:i/>
          <w:iCs/>
          <w:sz w:val="24"/>
          <w:szCs w:val="24"/>
        </w:rPr>
        <w:t xml:space="preserve"> threshold</w:t>
      </w:r>
      <w:r w:rsidR="00D9695F" w:rsidRPr="00414C84">
        <w:rPr>
          <w:rFonts w:asciiTheme="majorHAnsi" w:hAnsiTheme="majorHAnsi" w:cstheme="majorHAnsi"/>
          <w:i/>
          <w:iCs/>
          <w:sz w:val="24"/>
          <w:szCs w:val="24"/>
        </w:rPr>
        <w:t xml:space="preserve"> and EPP threshold in an area of</w:t>
      </w:r>
      <w:r w:rsidR="00D965D4" w:rsidRPr="00414C84">
        <w:rPr>
          <w:rFonts w:asciiTheme="majorHAnsi" w:hAnsiTheme="majorHAnsi" w:cstheme="majorHAnsi"/>
          <w:i/>
          <w:iCs/>
          <w:sz w:val="24"/>
          <w:szCs w:val="24"/>
        </w:rPr>
        <w:t xml:space="preserve"> capsaicin-induced </w:t>
      </w:r>
      <w:r w:rsidR="00DF62E2" w:rsidRPr="00414C84">
        <w:rPr>
          <w:rFonts w:asciiTheme="majorHAnsi" w:hAnsiTheme="majorHAnsi" w:cstheme="majorHAnsi"/>
          <w:i/>
          <w:iCs/>
          <w:sz w:val="24"/>
          <w:szCs w:val="24"/>
        </w:rPr>
        <w:t xml:space="preserve">primary hyperalgesia </w:t>
      </w:r>
    </w:p>
    <w:p w14:paraId="2C56D03F" w14:textId="6017C6EE" w:rsidR="00353C2E" w:rsidRPr="00414C84" w:rsidRDefault="007F6D87" w:rsidP="00CD33C7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 xml:space="preserve">Topical capsaicin </w:t>
      </w:r>
      <w:r w:rsidR="00803EFE" w:rsidRPr="00414C84">
        <w:rPr>
          <w:rFonts w:asciiTheme="majorHAnsi" w:hAnsiTheme="majorHAnsi" w:cstheme="majorHAnsi"/>
          <w:sz w:val="24"/>
          <w:szCs w:val="24"/>
        </w:rPr>
        <w:t xml:space="preserve">application was associated with a robust drop in heat pain threshold in the area directly below the cream </w:t>
      </w:r>
      <w:r w:rsidR="00D874E8" w:rsidRPr="00414C84">
        <w:rPr>
          <w:rFonts w:asciiTheme="majorHAnsi" w:hAnsiTheme="majorHAnsi" w:cstheme="majorHAnsi"/>
          <w:sz w:val="24"/>
          <w:szCs w:val="24"/>
        </w:rPr>
        <w:t xml:space="preserve">(pre-capsaicin: </w:t>
      </w:r>
      <w:r w:rsidR="009576E8" w:rsidRPr="00414C84">
        <w:rPr>
          <w:rFonts w:asciiTheme="majorHAnsi" w:hAnsiTheme="majorHAnsi" w:cstheme="majorHAnsi"/>
          <w:sz w:val="24"/>
          <w:szCs w:val="24"/>
        </w:rPr>
        <w:t>46.59 ± 2.39</w:t>
      </w:r>
      <w:r w:rsidR="00AE2F7A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9576E8" w:rsidRPr="00414C84">
        <w:rPr>
          <w:rFonts w:asciiTheme="majorHAnsi" w:hAnsiTheme="majorHAnsi" w:cstheme="majorHAnsi"/>
          <w:sz w:val="24"/>
          <w:szCs w:val="24"/>
        </w:rPr>
        <w:t xml:space="preserve">°C versus post-capsaicin: </w:t>
      </w:r>
      <w:r w:rsidR="00B1580B" w:rsidRPr="00414C84">
        <w:rPr>
          <w:rFonts w:asciiTheme="majorHAnsi" w:hAnsiTheme="majorHAnsi" w:cstheme="majorHAnsi"/>
          <w:sz w:val="24"/>
          <w:szCs w:val="24"/>
        </w:rPr>
        <w:t>36.04 ± 0.84</w:t>
      </w:r>
      <w:r w:rsidR="00AE2F7A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B1580B" w:rsidRPr="00414C84">
        <w:rPr>
          <w:rFonts w:asciiTheme="majorHAnsi" w:hAnsiTheme="majorHAnsi" w:cstheme="majorHAnsi"/>
          <w:sz w:val="24"/>
          <w:szCs w:val="24"/>
        </w:rPr>
        <w:t>°C</w:t>
      </w:r>
      <w:r w:rsidR="007D2C1B" w:rsidRPr="00414C84">
        <w:rPr>
          <w:rFonts w:asciiTheme="majorHAnsi" w:hAnsiTheme="majorHAnsi" w:cstheme="majorHAnsi"/>
          <w:sz w:val="24"/>
          <w:szCs w:val="24"/>
        </w:rPr>
        <w:t xml:space="preserve">; </w:t>
      </w:r>
      <w:r w:rsidR="008C5313" w:rsidRPr="00414C84">
        <w:rPr>
          <w:rFonts w:asciiTheme="majorHAnsi" w:hAnsiTheme="majorHAnsi" w:cstheme="majorHAnsi"/>
          <w:sz w:val="24"/>
          <w:szCs w:val="24"/>
        </w:rPr>
        <w:t>p&lt;0.001</w:t>
      </w:r>
      <w:r w:rsidR="00DE7A8A" w:rsidRPr="00414C84">
        <w:rPr>
          <w:rFonts w:asciiTheme="majorHAnsi" w:hAnsiTheme="majorHAnsi" w:cstheme="majorHAnsi"/>
          <w:sz w:val="24"/>
          <w:szCs w:val="24"/>
        </w:rPr>
        <w:t xml:space="preserve">; Figure </w:t>
      </w:r>
      <w:r w:rsidR="001E5BF9">
        <w:rPr>
          <w:rFonts w:asciiTheme="majorHAnsi" w:hAnsiTheme="majorHAnsi" w:cstheme="majorHAnsi"/>
          <w:sz w:val="24"/>
          <w:szCs w:val="24"/>
        </w:rPr>
        <w:t>4</w:t>
      </w:r>
      <w:r w:rsidR="0046722A" w:rsidRPr="00414C84">
        <w:rPr>
          <w:rFonts w:asciiTheme="majorHAnsi" w:hAnsiTheme="majorHAnsi" w:cstheme="majorHAnsi"/>
          <w:sz w:val="24"/>
          <w:szCs w:val="24"/>
        </w:rPr>
        <w:t>A</w:t>
      </w:r>
      <w:r w:rsidR="008C5313" w:rsidRPr="00414C84">
        <w:rPr>
          <w:rFonts w:asciiTheme="majorHAnsi" w:hAnsiTheme="majorHAnsi" w:cstheme="majorHAnsi"/>
          <w:sz w:val="24"/>
          <w:szCs w:val="24"/>
        </w:rPr>
        <w:t xml:space="preserve">). There was also a </w:t>
      </w:r>
      <w:r w:rsidR="00EF2407" w:rsidRPr="00414C84">
        <w:rPr>
          <w:rFonts w:asciiTheme="majorHAnsi" w:hAnsiTheme="majorHAnsi" w:cstheme="majorHAnsi"/>
          <w:sz w:val="24"/>
          <w:szCs w:val="24"/>
        </w:rPr>
        <w:t xml:space="preserve">drop in EPP threshold measured over the same position (pre-capsaicin: </w:t>
      </w:r>
      <w:r w:rsidR="00002DA1" w:rsidRPr="00414C84">
        <w:rPr>
          <w:rFonts w:asciiTheme="majorHAnsi" w:hAnsiTheme="majorHAnsi" w:cstheme="majorHAnsi"/>
          <w:sz w:val="24"/>
          <w:szCs w:val="24"/>
        </w:rPr>
        <w:t xml:space="preserve">18.34 ± </w:t>
      </w:r>
      <w:r w:rsidR="00DE7A8A" w:rsidRPr="00414C84">
        <w:rPr>
          <w:rFonts w:asciiTheme="majorHAnsi" w:hAnsiTheme="majorHAnsi" w:cstheme="majorHAnsi"/>
          <w:sz w:val="24"/>
          <w:szCs w:val="24"/>
        </w:rPr>
        <w:t>5.38 mA</w:t>
      </w:r>
      <w:r w:rsidR="00002DA1" w:rsidRPr="00414C84">
        <w:rPr>
          <w:rFonts w:asciiTheme="majorHAnsi" w:hAnsiTheme="majorHAnsi" w:cstheme="majorHAnsi"/>
          <w:sz w:val="24"/>
          <w:szCs w:val="24"/>
        </w:rPr>
        <w:t xml:space="preserve"> versus post-capsaicin: </w:t>
      </w:r>
      <w:r w:rsidR="00DE7A8A" w:rsidRPr="00414C84">
        <w:rPr>
          <w:rFonts w:asciiTheme="majorHAnsi" w:hAnsiTheme="majorHAnsi" w:cstheme="majorHAnsi"/>
          <w:sz w:val="24"/>
          <w:szCs w:val="24"/>
        </w:rPr>
        <w:t xml:space="preserve">13.95 ± 4.98 mA; </w:t>
      </w:r>
      <w:r w:rsidR="0046722A" w:rsidRPr="00414C84">
        <w:rPr>
          <w:rFonts w:asciiTheme="majorHAnsi" w:hAnsiTheme="majorHAnsi" w:cstheme="majorHAnsi"/>
          <w:sz w:val="24"/>
          <w:szCs w:val="24"/>
        </w:rPr>
        <w:t xml:space="preserve">p&lt;0.001; Figure </w:t>
      </w:r>
      <w:r w:rsidR="001E5BF9">
        <w:rPr>
          <w:rFonts w:asciiTheme="majorHAnsi" w:hAnsiTheme="majorHAnsi" w:cstheme="majorHAnsi"/>
          <w:sz w:val="24"/>
          <w:szCs w:val="24"/>
        </w:rPr>
        <w:t>4</w:t>
      </w:r>
      <w:r w:rsidR="0046722A" w:rsidRPr="00414C84">
        <w:rPr>
          <w:rFonts w:asciiTheme="majorHAnsi" w:hAnsiTheme="majorHAnsi" w:cstheme="majorHAnsi"/>
          <w:sz w:val="24"/>
          <w:szCs w:val="24"/>
        </w:rPr>
        <w:t xml:space="preserve">B). </w:t>
      </w:r>
    </w:p>
    <w:p w14:paraId="6293FB9E" w14:textId="01167191" w:rsidR="00895CCC" w:rsidRDefault="000969F0" w:rsidP="00CD33C7">
      <w:pPr>
        <w:spacing w:line="480" w:lineRule="auto"/>
        <w:jc w:val="both"/>
        <w:rPr>
          <w:rFonts w:asciiTheme="majorHAnsi" w:hAnsiTheme="majorHAnsi" w:cstheme="majorHAnsi"/>
          <w:i/>
          <w:iCs/>
          <w:sz w:val="24"/>
          <w:szCs w:val="24"/>
        </w:rPr>
      </w:pPr>
      <w:r>
        <w:rPr>
          <w:rFonts w:asciiTheme="majorHAnsi" w:hAnsiTheme="majorHAnsi" w:cstheme="majorHAnsi"/>
          <w:i/>
          <w:iCs/>
          <w:sz w:val="24"/>
          <w:szCs w:val="24"/>
        </w:rPr>
        <w:t xml:space="preserve">Capsaicin-induced changes in EPP threshold reveals between-subject differences in the magnitude of hyperalgesia </w:t>
      </w:r>
    </w:p>
    <w:p w14:paraId="2BCAEBC3" w14:textId="77777777" w:rsidR="00651DED" w:rsidRDefault="00657442" w:rsidP="008D4BF0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lastRenderedPageBreak/>
        <w:t xml:space="preserve">In a separate cohort of participants, </w:t>
      </w:r>
      <w:r w:rsidR="00663A47" w:rsidRPr="00414C84">
        <w:rPr>
          <w:rFonts w:asciiTheme="majorHAnsi" w:hAnsiTheme="majorHAnsi" w:cstheme="majorHAnsi"/>
          <w:sz w:val="24"/>
          <w:szCs w:val="24"/>
        </w:rPr>
        <w:t>changes in EPP</w:t>
      </w:r>
      <w:r w:rsidR="000F0329" w:rsidRPr="00414C84">
        <w:rPr>
          <w:rFonts w:asciiTheme="majorHAnsi" w:hAnsiTheme="majorHAnsi" w:cstheme="majorHAnsi"/>
          <w:sz w:val="24"/>
          <w:szCs w:val="24"/>
        </w:rPr>
        <w:t xml:space="preserve"> threshold</w:t>
      </w:r>
      <w:r w:rsidR="00663A47" w:rsidRPr="00414C84">
        <w:rPr>
          <w:rFonts w:asciiTheme="majorHAnsi" w:hAnsiTheme="majorHAnsi" w:cstheme="majorHAnsi"/>
          <w:sz w:val="24"/>
          <w:szCs w:val="24"/>
        </w:rPr>
        <w:t xml:space="preserve"> were then</w:t>
      </w:r>
      <w:r w:rsidR="00BE699E" w:rsidRPr="00414C84">
        <w:rPr>
          <w:rFonts w:asciiTheme="majorHAnsi" w:hAnsiTheme="majorHAnsi" w:cstheme="majorHAnsi"/>
          <w:sz w:val="24"/>
          <w:szCs w:val="24"/>
        </w:rPr>
        <w:t xml:space="preserve"> mapped </w:t>
      </w:r>
      <w:r w:rsidR="00D910CB" w:rsidRPr="00414C84">
        <w:rPr>
          <w:rFonts w:asciiTheme="majorHAnsi" w:hAnsiTheme="majorHAnsi" w:cstheme="majorHAnsi"/>
          <w:sz w:val="24"/>
          <w:szCs w:val="24"/>
        </w:rPr>
        <w:t>at</w:t>
      </w:r>
      <w:r w:rsidR="00146678" w:rsidRPr="00414C84">
        <w:rPr>
          <w:rFonts w:asciiTheme="majorHAnsi" w:hAnsiTheme="majorHAnsi" w:cstheme="majorHAnsi"/>
          <w:sz w:val="24"/>
          <w:szCs w:val="24"/>
        </w:rPr>
        <w:t xml:space="preserve"> 24 points</w:t>
      </w:r>
      <w:r w:rsidR="00BE699E" w:rsidRPr="00414C84">
        <w:rPr>
          <w:rFonts w:asciiTheme="majorHAnsi" w:hAnsiTheme="majorHAnsi" w:cstheme="majorHAnsi"/>
          <w:sz w:val="24"/>
          <w:szCs w:val="24"/>
        </w:rPr>
        <w:t xml:space="preserve"> along </w:t>
      </w:r>
      <w:r w:rsidR="00894DB4" w:rsidRPr="00414C84">
        <w:rPr>
          <w:rFonts w:asciiTheme="majorHAnsi" w:hAnsiTheme="majorHAnsi" w:cstheme="majorHAnsi"/>
          <w:sz w:val="24"/>
          <w:szCs w:val="24"/>
        </w:rPr>
        <w:t xml:space="preserve">8 </w:t>
      </w:r>
      <w:r w:rsidR="000F0329" w:rsidRPr="00414C84">
        <w:rPr>
          <w:rFonts w:asciiTheme="majorHAnsi" w:hAnsiTheme="majorHAnsi" w:cstheme="majorHAnsi"/>
          <w:sz w:val="24"/>
          <w:szCs w:val="24"/>
        </w:rPr>
        <w:t>lines</w:t>
      </w:r>
      <w:r w:rsidR="00894DB4" w:rsidRPr="00414C84">
        <w:rPr>
          <w:rFonts w:asciiTheme="majorHAnsi" w:hAnsiTheme="majorHAnsi" w:cstheme="majorHAnsi"/>
          <w:sz w:val="24"/>
          <w:szCs w:val="24"/>
        </w:rPr>
        <w:t xml:space="preserve"> radiating outwards from </w:t>
      </w:r>
      <w:r w:rsidR="001D5565">
        <w:rPr>
          <w:rFonts w:asciiTheme="majorHAnsi" w:hAnsiTheme="majorHAnsi" w:cstheme="majorHAnsi"/>
          <w:sz w:val="24"/>
          <w:szCs w:val="24"/>
        </w:rPr>
        <w:t>either real or sham</w:t>
      </w:r>
      <w:r w:rsidR="00894DB4" w:rsidRPr="00414C84">
        <w:rPr>
          <w:rFonts w:asciiTheme="majorHAnsi" w:hAnsiTheme="majorHAnsi" w:cstheme="majorHAnsi"/>
          <w:sz w:val="24"/>
          <w:szCs w:val="24"/>
        </w:rPr>
        <w:t xml:space="preserve"> capsaicin cream application. </w:t>
      </w:r>
      <w:r w:rsidR="006C1A70" w:rsidRPr="00414C84">
        <w:rPr>
          <w:rFonts w:asciiTheme="majorHAnsi" w:hAnsiTheme="majorHAnsi" w:cstheme="majorHAnsi"/>
          <w:sz w:val="24"/>
          <w:szCs w:val="24"/>
        </w:rPr>
        <w:t>There was a heterogeneous response to</w:t>
      </w:r>
      <w:r w:rsidR="001D5565">
        <w:rPr>
          <w:rFonts w:asciiTheme="majorHAnsi" w:hAnsiTheme="majorHAnsi" w:cstheme="majorHAnsi"/>
          <w:sz w:val="24"/>
          <w:szCs w:val="24"/>
        </w:rPr>
        <w:t xml:space="preserve"> the real</w:t>
      </w:r>
      <w:r w:rsidR="006C1A70" w:rsidRPr="00414C84">
        <w:rPr>
          <w:rFonts w:asciiTheme="majorHAnsi" w:hAnsiTheme="majorHAnsi" w:cstheme="majorHAnsi"/>
          <w:sz w:val="24"/>
          <w:szCs w:val="24"/>
        </w:rPr>
        <w:t xml:space="preserve"> capsaicin</w:t>
      </w:r>
      <w:r w:rsidR="001D5565">
        <w:rPr>
          <w:rFonts w:asciiTheme="majorHAnsi" w:hAnsiTheme="majorHAnsi" w:cstheme="majorHAnsi"/>
          <w:sz w:val="24"/>
          <w:szCs w:val="24"/>
        </w:rPr>
        <w:t xml:space="preserve"> cream</w:t>
      </w:r>
      <w:r w:rsidR="00930148" w:rsidRPr="00414C84">
        <w:rPr>
          <w:rFonts w:asciiTheme="majorHAnsi" w:hAnsiTheme="majorHAnsi" w:cstheme="majorHAnsi"/>
          <w:sz w:val="24"/>
          <w:szCs w:val="24"/>
        </w:rPr>
        <w:t xml:space="preserve"> which could be quantified</w:t>
      </w:r>
      <w:r w:rsidR="00D75A46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E92B9C" w:rsidRPr="00414C84">
        <w:rPr>
          <w:rFonts w:asciiTheme="majorHAnsi" w:hAnsiTheme="majorHAnsi" w:cstheme="majorHAnsi"/>
          <w:sz w:val="24"/>
          <w:szCs w:val="24"/>
        </w:rPr>
        <w:t xml:space="preserve">using subject-specific heat map analysis which show </w:t>
      </w:r>
      <w:r w:rsidR="00D75A46" w:rsidRPr="00414C84">
        <w:rPr>
          <w:rFonts w:asciiTheme="majorHAnsi" w:hAnsiTheme="majorHAnsi" w:cstheme="majorHAnsi"/>
          <w:sz w:val="24"/>
          <w:szCs w:val="24"/>
        </w:rPr>
        <w:t>the percentage change in EPP threshold</w:t>
      </w:r>
      <w:r w:rsidR="00146678" w:rsidRPr="00414C84">
        <w:rPr>
          <w:rFonts w:asciiTheme="majorHAnsi" w:hAnsiTheme="majorHAnsi" w:cstheme="majorHAnsi"/>
          <w:sz w:val="24"/>
          <w:szCs w:val="24"/>
        </w:rPr>
        <w:t xml:space="preserve"> at each point</w:t>
      </w:r>
      <w:r w:rsidR="00930148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084BAD" w:rsidRPr="00414C84">
        <w:rPr>
          <w:rFonts w:asciiTheme="majorHAnsi" w:hAnsiTheme="majorHAnsi" w:cstheme="majorHAnsi"/>
          <w:sz w:val="24"/>
          <w:szCs w:val="24"/>
        </w:rPr>
        <w:t xml:space="preserve">(Figure </w:t>
      </w:r>
      <w:r w:rsidR="00CF13CB">
        <w:rPr>
          <w:rFonts w:asciiTheme="majorHAnsi" w:hAnsiTheme="majorHAnsi" w:cstheme="majorHAnsi"/>
          <w:sz w:val="24"/>
          <w:szCs w:val="24"/>
        </w:rPr>
        <w:t>5</w:t>
      </w:r>
      <w:r w:rsidR="00084BAD" w:rsidRPr="00414C84">
        <w:rPr>
          <w:rFonts w:asciiTheme="majorHAnsi" w:hAnsiTheme="majorHAnsi" w:cstheme="majorHAnsi"/>
          <w:sz w:val="24"/>
          <w:szCs w:val="24"/>
        </w:rPr>
        <w:t xml:space="preserve">). </w:t>
      </w:r>
      <w:r w:rsidR="00C64B1F" w:rsidRPr="00414C84">
        <w:rPr>
          <w:rFonts w:asciiTheme="majorHAnsi" w:hAnsiTheme="majorHAnsi" w:cstheme="majorHAnsi"/>
          <w:sz w:val="24"/>
          <w:szCs w:val="24"/>
        </w:rPr>
        <w:t>There w</w:t>
      </w:r>
      <w:r w:rsidR="00647355" w:rsidRPr="00414C84">
        <w:rPr>
          <w:rFonts w:asciiTheme="majorHAnsi" w:hAnsiTheme="majorHAnsi" w:cstheme="majorHAnsi"/>
          <w:sz w:val="24"/>
          <w:szCs w:val="24"/>
        </w:rPr>
        <w:t>ere</w:t>
      </w:r>
      <w:r w:rsidR="00C64B1F" w:rsidRPr="00414C84">
        <w:rPr>
          <w:rFonts w:asciiTheme="majorHAnsi" w:hAnsiTheme="majorHAnsi" w:cstheme="majorHAnsi"/>
          <w:sz w:val="24"/>
          <w:szCs w:val="24"/>
        </w:rPr>
        <w:t xml:space="preserve"> distinct</w:t>
      </w:r>
      <w:r w:rsidR="00E251D0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C64B1F" w:rsidRPr="00414C84">
        <w:rPr>
          <w:rFonts w:asciiTheme="majorHAnsi" w:hAnsiTheme="majorHAnsi" w:cstheme="majorHAnsi"/>
          <w:sz w:val="24"/>
          <w:szCs w:val="24"/>
        </w:rPr>
        <w:t xml:space="preserve">between-subject differences in the </w:t>
      </w:r>
      <w:r w:rsidR="00E251D0" w:rsidRPr="00414C84">
        <w:rPr>
          <w:rFonts w:asciiTheme="majorHAnsi" w:hAnsiTheme="majorHAnsi" w:cstheme="majorHAnsi"/>
          <w:sz w:val="24"/>
          <w:szCs w:val="24"/>
        </w:rPr>
        <w:t xml:space="preserve">degree of change </w:t>
      </w:r>
      <w:r w:rsidR="00C370C9" w:rsidRPr="00414C84">
        <w:rPr>
          <w:rFonts w:asciiTheme="majorHAnsi" w:hAnsiTheme="majorHAnsi" w:cstheme="majorHAnsi"/>
          <w:sz w:val="24"/>
          <w:szCs w:val="24"/>
        </w:rPr>
        <w:t>in EPP threshold</w:t>
      </w:r>
      <w:r w:rsidR="007C10B7" w:rsidRPr="00414C84">
        <w:rPr>
          <w:rFonts w:asciiTheme="majorHAnsi" w:hAnsiTheme="majorHAnsi" w:cstheme="majorHAnsi"/>
          <w:sz w:val="24"/>
          <w:szCs w:val="24"/>
        </w:rPr>
        <w:t xml:space="preserve"> a</w:t>
      </w:r>
      <w:r w:rsidR="00C370C9" w:rsidRPr="00414C84">
        <w:rPr>
          <w:rFonts w:asciiTheme="majorHAnsi" w:hAnsiTheme="majorHAnsi" w:cstheme="majorHAnsi"/>
          <w:sz w:val="24"/>
          <w:szCs w:val="24"/>
        </w:rPr>
        <w:t>s well as the</w:t>
      </w:r>
      <w:r w:rsidR="007C10B7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142FA9" w:rsidRPr="00414C84">
        <w:rPr>
          <w:rFonts w:asciiTheme="majorHAnsi" w:hAnsiTheme="majorHAnsi" w:cstheme="majorHAnsi"/>
          <w:sz w:val="24"/>
          <w:szCs w:val="24"/>
        </w:rPr>
        <w:t xml:space="preserve">direction </w:t>
      </w:r>
      <w:r w:rsidR="007C10B7" w:rsidRPr="00414C84">
        <w:rPr>
          <w:rFonts w:asciiTheme="majorHAnsi" w:hAnsiTheme="majorHAnsi" w:cstheme="majorHAnsi"/>
          <w:sz w:val="24"/>
          <w:szCs w:val="24"/>
        </w:rPr>
        <w:t xml:space="preserve">to which </w:t>
      </w:r>
      <w:r w:rsidR="00256031" w:rsidRPr="00414C84">
        <w:rPr>
          <w:rFonts w:asciiTheme="majorHAnsi" w:hAnsiTheme="majorHAnsi" w:cstheme="majorHAnsi"/>
          <w:sz w:val="24"/>
          <w:szCs w:val="24"/>
        </w:rPr>
        <w:t>sensitisation to electrical stimuli</w:t>
      </w:r>
      <w:r w:rsidR="007C10B7" w:rsidRPr="00414C84">
        <w:rPr>
          <w:rFonts w:asciiTheme="majorHAnsi" w:hAnsiTheme="majorHAnsi" w:cstheme="majorHAnsi"/>
          <w:sz w:val="24"/>
          <w:szCs w:val="24"/>
        </w:rPr>
        <w:t xml:space="preserve"> spread</w:t>
      </w:r>
      <w:r w:rsidR="00E251D0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C370C9" w:rsidRPr="00414C84">
        <w:rPr>
          <w:rFonts w:asciiTheme="majorHAnsi" w:hAnsiTheme="majorHAnsi" w:cstheme="majorHAnsi"/>
          <w:sz w:val="24"/>
          <w:szCs w:val="24"/>
        </w:rPr>
        <w:t xml:space="preserve">around the 8 spokes. </w:t>
      </w:r>
    </w:p>
    <w:p w14:paraId="45D950BF" w14:textId="1AD3009B" w:rsidR="009B4E83" w:rsidRPr="00414C84" w:rsidRDefault="00790408" w:rsidP="008D4BF0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>Sham cream application was associated with no</w:t>
      </w:r>
      <w:r w:rsidR="00E27454">
        <w:rPr>
          <w:rFonts w:asciiTheme="majorHAnsi" w:hAnsiTheme="majorHAnsi" w:cstheme="majorHAnsi"/>
          <w:sz w:val="24"/>
          <w:szCs w:val="24"/>
        </w:rPr>
        <w:t xml:space="preserve"> change in </w:t>
      </w:r>
      <w:r w:rsidR="001B6023">
        <w:rPr>
          <w:rFonts w:asciiTheme="majorHAnsi" w:hAnsiTheme="majorHAnsi" w:cstheme="majorHAnsi"/>
          <w:sz w:val="24"/>
          <w:szCs w:val="24"/>
        </w:rPr>
        <w:t xml:space="preserve">mean </w:t>
      </w:r>
      <w:r w:rsidR="00E27454">
        <w:rPr>
          <w:rFonts w:asciiTheme="majorHAnsi" w:hAnsiTheme="majorHAnsi" w:cstheme="majorHAnsi"/>
          <w:sz w:val="24"/>
          <w:szCs w:val="24"/>
        </w:rPr>
        <w:t>EPP threshold</w:t>
      </w:r>
      <w:r w:rsidR="001B6023">
        <w:rPr>
          <w:rFonts w:asciiTheme="majorHAnsi" w:hAnsiTheme="majorHAnsi" w:cstheme="majorHAnsi"/>
          <w:sz w:val="24"/>
          <w:szCs w:val="24"/>
        </w:rPr>
        <w:t xml:space="preserve"> measured across all 8 points</w:t>
      </w:r>
      <w:r w:rsidR="003B2F84">
        <w:rPr>
          <w:rFonts w:asciiTheme="majorHAnsi" w:hAnsiTheme="majorHAnsi" w:cstheme="majorHAnsi"/>
          <w:sz w:val="24"/>
          <w:szCs w:val="24"/>
        </w:rPr>
        <w:t xml:space="preserve"> within the inner (</w:t>
      </w:r>
      <w:r w:rsidR="00096BE1">
        <w:rPr>
          <w:rFonts w:asciiTheme="majorHAnsi" w:hAnsiTheme="majorHAnsi" w:cstheme="majorHAnsi"/>
          <w:sz w:val="24"/>
          <w:szCs w:val="24"/>
        </w:rPr>
        <w:t>pr</w:t>
      </w:r>
      <w:r w:rsidR="00661B1E">
        <w:rPr>
          <w:rFonts w:asciiTheme="majorHAnsi" w:hAnsiTheme="majorHAnsi" w:cstheme="majorHAnsi"/>
          <w:sz w:val="24"/>
          <w:szCs w:val="24"/>
        </w:rPr>
        <w:t>e</w:t>
      </w:r>
      <w:r w:rsidR="00E001F4">
        <w:rPr>
          <w:rFonts w:asciiTheme="majorHAnsi" w:hAnsiTheme="majorHAnsi" w:cstheme="majorHAnsi"/>
          <w:sz w:val="24"/>
          <w:szCs w:val="24"/>
        </w:rPr>
        <w:t>-sham</w:t>
      </w:r>
      <w:r w:rsidR="00661B1E">
        <w:rPr>
          <w:rFonts w:asciiTheme="majorHAnsi" w:hAnsiTheme="majorHAnsi" w:cstheme="majorHAnsi"/>
          <w:sz w:val="24"/>
          <w:szCs w:val="24"/>
        </w:rPr>
        <w:t>: 7.7</w:t>
      </w:r>
      <w:r w:rsidR="003B2F84">
        <w:rPr>
          <w:rFonts w:asciiTheme="majorHAnsi" w:hAnsiTheme="majorHAnsi" w:cstheme="majorHAnsi"/>
          <w:sz w:val="24"/>
          <w:szCs w:val="24"/>
        </w:rPr>
        <w:t xml:space="preserve"> </w:t>
      </w:r>
      <w:r w:rsidR="00661B1E" w:rsidRPr="00414C84">
        <w:rPr>
          <w:rFonts w:asciiTheme="majorHAnsi" w:hAnsiTheme="majorHAnsi" w:cstheme="majorHAnsi"/>
          <w:sz w:val="24"/>
          <w:szCs w:val="24"/>
        </w:rPr>
        <w:t>±</w:t>
      </w:r>
      <w:r w:rsidR="00661B1E">
        <w:rPr>
          <w:rFonts w:asciiTheme="majorHAnsi" w:hAnsiTheme="majorHAnsi" w:cstheme="majorHAnsi"/>
          <w:sz w:val="24"/>
          <w:szCs w:val="24"/>
        </w:rPr>
        <w:t xml:space="preserve"> </w:t>
      </w:r>
      <w:r w:rsidR="00E001F4">
        <w:rPr>
          <w:rFonts w:asciiTheme="majorHAnsi" w:hAnsiTheme="majorHAnsi" w:cstheme="majorHAnsi"/>
          <w:sz w:val="24"/>
          <w:szCs w:val="24"/>
        </w:rPr>
        <w:t>5.5 mA versus post-sham</w:t>
      </w:r>
      <w:r w:rsidR="00055AFE">
        <w:rPr>
          <w:rFonts w:asciiTheme="majorHAnsi" w:hAnsiTheme="majorHAnsi" w:cstheme="majorHAnsi"/>
          <w:sz w:val="24"/>
          <w:szCs w:val="24"/>
        </w:rPr>
        <w:t xml:space="preserve">: 7.6 </w:t>
      </w:r>
      <w:r w:rsidR="00055AFE" w:rsidRPr="00414C84">
        <w:rPr>
          <w:rFonts w:asciiTheme="majorHAnsi" w:hAnsiTheme="majorHAnsi" w:cstheme="majorHAnsi"/>
          <w:sz w:val="24"/>
          <w:szCs w:val="24"/>
        </w:rPr>
        <w:t>±</w:t>
      </w:r>
      <w:r w:rsidR="00055AFE">
        <w:rPr>
          <w:rFonts w:asciiTheme="majorHAnsi" w:hAnsiTheme="majorHAnsi" w:cstheme="majorHAnsi"/>
          <w:sz w:val="24"/>
          <w:szCs w:val="24"/>
        </w:rPr>
        <w:t xml:space="preserve"> 5.3; p&gt;0.05</w:t>
      </w:r>
      <w:r w:rsidR="003B2F84">
        <w:rPr>
          <w:rFonts w:asciiTheme="majorHAnsi" w:hAnsiTheme="majorHAnsi" w:cstheme="majorHAnsi"/>
          <w:sz w:val="24"/>
          <w:szCs w:val="24"/>
        </w:rPr>
        <w:t>), middle (</w:t>
      </w:r>
      <w:r w:rsidR="00055AFE">
        <w:rPr>
          <w:rFonts w:asciiTheme="majorHAnsi" w:hAnsiTheme="majorHAnsi" w:cstheme="majorHAnsi"/>
          <w:sz w:val="24"/>
          <w:szCs w:val="24"/>
        </w:rPr>
        <w:t xml:space="preserve">pre-sham: </w:t>
      </w:r>
      <w:r w:rsidR="00F06883">
        <w:rPr>
          <w:rFonts w:asciiTheme="majorHAnsi" w:hAnsiTheme="majorHAnsi" w:cstheme="majorHAnsi"/>
          <w:sz w:val="24"/>
          <w:szCs w:val="24"/>
        </w:rPr>
        <w:t xml:space="preserve">7.7 </w:t>
      </w:r>
      <w:r w:rsidR="00F06883" w:rsidRPr="00414C84">
        <w:rPr>
          <w:rFonts w:asciiTheme="majorHAnsi" w:hAnsiTheme="majorHAnsi" w:cstheme="majorHAnsi"/>
          <w:sz w:val="24"/>
          <w:szCs w:val="24"/>
        </w:rPr>
        <w:t>±</w:t>
      </w:r>
      <w:r w:rsidR="00F06883">
        <w:rPr>
          <w:rFonts w:asciiTheme="majorHAnsi" w:hAnsiTheme="majorHAnsi" w:cstheme="majorHAnsi"/>
          <w:sz w:val="24"/>
          <w:szCs w:val="24"/>
        </w:rPr>
        <w:t xml:space="preserve"> </w:t>
      </w:r>
      <w:r w:rsidR="0090520B">
        <w:rPr>
          <w:rFonts w:asciiTheme="majorHAnsi" w:hAnsiTheme="majorHAnsi" w:cstheme="majorHAnsi"/>
          <w:sz w:val="24"/>
          <w:szCs w:val="24"/>
        </w:rPr>
        <w:t xml:space="preserve">5.8 versus post-sham: 7.5 </w:t>
      </w:r>
      <w:r w:rsidR="0090520B" w:rsidRPr="00414C84">
        <w:rPr>
          <w:rFonts w:asciiTheme="majorHAnsi" w:hAnsiTheme="majorHAnsi" w:cstheme="majorHAnsi"/>
          <w:sz w:val="24"/>
          <w:szCs w:val="24"/>
        </w:rPr>
        <w:t>±</w:t>
      </w:r>
      <w:r w:rsidR="0090520B">
        <w:rPr>
          <w:rFonts w:asciiTheme="majorHAnsi" w:hAnsiTheme="majorHAnsi" w:cstheme="majorHAnsi"/>
          <w:sz w:val="24"/>
          <w:szCs w:val="24"/>
        </w:rPr>
        <w:t xml:space="preserve"> 5.5 mA; p&gt;0.05)</w:t>
      </w:r>
      <w:r w:rsidR="003B2F84">
        <w:rPr>
          <w:rFonts w:asciiTheme="majorHAnsi" w:hAnsiTheme="majorHAnsi" w:cstheme="majorHAnsi"/>
          <w:sz w:val="24"/>
          <w:szCs w:val="24"/>
        </w:rPr>
        <w:t xml:space="preserve"> or outer </w:t>
      </w:r>
      <w:r w:rsidR="00096BE1">
        <w:rPr>
          <w:rFonts w:asciiTheme="majorHAnsi" w:hAnsiTheme="majorHAnsi" w:cstheme="majorHAnsi"/>
          <w:sz w:val="24"/>
          <w:szCs w:val="24"/>
        </w:rPr>
        <w:t>(</w:t>
      </w:r>
      <w:r w:rsidR="00812FD4">
        <w:rPr>
          <w:rFonts w:asciiTheme="majorHAnsi" w:hAnsiTheme="majorHAnsi" w:cstheme="majorHAnsi"/>
          <w:sz w:val="24"/>
          <w:szCs w:val="24"/>
        </w:rPr>
        <w:t xml:space="preserve">pre-sham: 7.9 </w:t>
      </w:r>
      <w:r w:rsidR="00812FD4" w:rsidRPr="00414C84">
        <w:rPr>
          <w:rFonts w:asciiTheme="majorHAnsi" w:hAnsiTheme="majorHAnsi" w:cstheme="majorHAnsi"/>
          <w:sz w:val="24"/>
          <w:szCs w:val="24"/>
        </w:rPr>
        <w:t>±</w:t>
      </w:r>
      <w:r w:rsidR="00812FD4">
        <w:rPr>
          <w:rFonts w:asciiTheme="majorHAnsi" w:hAnsiTheme="majorHAnsi" w:cstheme="majorHAnsi"/>
          <w:sz w:val="24"/>
          <w:szCs w:val="24"/>
        </w:rPr>
        <w:t xml:space="preserve"> 5.5 versus post-sham: </w:t>
      </w:r>
      <w:r w:rsidR="007130F7">
        <w:rPr>
          <w:rFonts w:asciiTheme="majorHAnsi" w:hAnsiTheme="majorHAnsi" w:cstheme="majorHAnsi"/>
          <w:sz w:val="24"/>
          <w:szCs w:val="24"/>
        </w:rPr>
        <w:t xml:space="preserve">7.8 </w:t>
      </w:r>
      <w:r w:rsidR="007130F7" w:rsidRPr="00414C84">
        <w:rPr>
          <w:rFonts w:asciiTheme="majorHAnsi" w:hAnsiTheme="majorHAnsi" w:cstheme="majorHAnsi"/>
          <w:sz w:val="24"/>
          <w:szCs w:val="24"/>
        </w:rPr>
        <w:t>±</w:t>
      </w:r>
      <w:r w:rsidR="007130F7">
        <w:rPr>
          <w:rFonts w:asciiTheme="majorHAnsi" w:hAnsiTheme="majorHAnsi" w:cstheme="majorHAnsi"/>
          <w:sz w:val="24"/>
          <w:szCs w:val="24"/>
        </w:rPr>
        <w:t xml:space="preserve"> 5.4 mA; p&gt;0.05)</w:t>
      </w:r>
      <w:r w:rsidR="00096BE1">
        <w:rPr>
          <w:rFonts w:asciiTheme="majorHAnsi" w:hAnsiTheme="majorHAnsi" w:cstheme="majorHAnsi"/>
          <w:sz w:val="24"/>
          <w:szCs w:val="24"/>
        </w:rPr>
        <w:t xml:space="preserve"> and there was no</w:t>
      </w:r>
      <w:r w:rsidRPr="00414C84">
        <w:rPr>
          <w:rFonts w:asciiTheme="majorHAnsi" w:hAnsiTheme="majorHAnsi" w:cstheme="majorHAnsi"/>
          <w:sz w:val="24"/>
          <w:szCs w:val="24"/>
        </w:rPr>
        <w:t xml:space="preserve"> tingling or burning</w:t>
      </w:r>
      <w:r w:rsidR="00862F81">
        <w:rPr>
          <w:rFonts w:asciiTheme="majorHAnsi" w:hAnsiTheme="majorHAnsi" w:cstheme="majorHAnsi"/>
          <w:sz w:val="24"/>
          <w:szCs w:val="24"/>
        </w:rPr>
        <w:t xml:space="preserve"> pain</w:t>
      </w:r>
      <w:r w:rsidRPr="00414C84">
        <w:rPr>
          <w:rFonts w:asciiTheme="majorHAnsi" w:hAnsiTheme="majorHAnsi" w:cstheme="majorHAnsi"/>
          <w:sz w:val="24"/>
          <w:szCs w:val="24"/>
        </w:rPr>
        <w:t xml:space="preserve"> sensation</w:t>
      </w:r>
      <w:r w:rsidR="00096BE1">
        <w:rPr>
          <w:rFonts w:asciiTheme="majorHAnsi" w:hAnsiTheme="majorHAnsi" w:cstheme="majorHAnsi"/>
          <w:sz w:val="24"/>
          <w:szCs w:val="24"/>
        </w:rPr>
        <w:t xml:space="preserve"> reported</w:t>
      </w:r>
      <w:r w:rsidR="004405E4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2974BF3A" w14:textId="284A4F84" w:rsidR="00193E44" w:rsidRPr="00414C84" w:rsidRDefault="00193E44" w:rsidP="00CD33C7">
      <w:pPr>
        <w:spacing w:line="48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Discussion </w:t>
      </w:r>
    </w:p>
    <w:p w14:paraId="530406E0" w14:textId="10481734" w:rsidR="00445FE7" w:rsidRPr="00414C84" w:rsidRDefault="00E83F4D" w:rsidP="00B25394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 xml:space="preserve">In this study, we have shown that </w:t>
      </w:r>
      <w:r w:rsidR="00715858" w:rsidRPr="00414C84">
        <w:rPr>
          <w:rFonts w:asciiTheme="majorHAnsi" w:hAnsiTheme="majorHAnsi" w:cstheme="majorHAnsi"/>
          <w:sz w:val="24"/>
          <w:szCs w:val="24"/>
        </w:rPr>
        <w:t>measuring capsaicin-induced change</w:t>
      </w:r>
      <w:r w:rsidR="00897175" w:rsidRPr="00414C84">
        <w:rPr>
          <w:rFonts w:asciiTheme="majorHAnsi" w:hAnsiTheme="majorHAnsi" w:cstheme="majorHAnsi"/>
          <w:sz w:val="24"/>
          <w:szCs w:val="24"/>
        </w:rPr>
        <w:t>s</w:t>
      </w:r>
      <w:r w:rsidR="00715858" w:rsidRPr="00414C84">
        <w:rPr>
          <w:rFonts w:asciiTheme="majorHAnsi" w:hAnsiTheme="majorHAnsi" w:cstheme="majorHAnsi"/>
          <w:sz w:val="24"/>
          <w:szCs w:val="24"/>
        </w:rPr>
        <w:t xml:space="preserve"> in EPP thresholds can provide added benefit to existing </w:t>
      </w:r>
      <w:r w:rsidR="00B25394" w:rsidRPr="00414C84">
        <w:rPr>
          <w:rFonts w:asciiTheme="majorHAnsi" w:hAnsiTheme="majorHAnsi" w:cstheme="majorHAnsi"/>
          <w:sz w:val="24"/>
          <w:szCs w:val="24"/>
        </w:rPr>
        <w:t xml:space="preserve">QST-based </w:t>
      </w:r>
      <w:r w:rsidR="00715858" w:rsidRPr="00414C84">
        <w:rPr>
          <w:rFonts w:asciiTheme="majorHAnsi" w:hAnsiTheme="majorHAnsi" w:cstheme="majorHAnsi"/>
          <w:sz w:val="24"/>
          <w:szCs w:val="24"/>
        </w:rPr>
        <w:t>methods of assessing</w:t>
      </w:r>
      <w:r w:rsidR="00B25394" w:rsidRPr="00414C84">
        <w:rPr>
          <w:rFonts w:asciiTheme="majorHAnsi" w:hAnsiTheme="majorHAnsi" w:cstheme="majorHAnsi"/>
          <w:sz w:val="24"/>
          <w:szCs w:val="24"/>
        </w:rPr>
        <w:t xml:space="preserve"> secondary hyperalgesia</w:t>
      </w:r>
      <w:r w:rsidR="00D554CE" w:rsidRPr="00414C84">
        <w:rPr>
          <w:rFonts w:asciiTheme="majorHAnsi" w:hAnsiTheme="majorHAnsi" w:cstheme="majorHAnsi"/>
          <w:sz w:val="24"/>
          <w:szCs w:val="24"/>
        </w:rPr>
        <w:t xml:space="preserve"> responses</w:t>
      </w:r>
      <w:r w:rsidR="00B25394" w:rsidRPr="00414C84">
        <w:rPr>
          <w:rFonts w:asciiTheme="majorHAnsi" w:hAnsiTheme="majorHAnsi" w:cstheme="majorHAnsi"/>
          <w:sz w:val="24"/>
          <w:szCs w:val="24"/>
        </w:rPr>
        <w:t>.</w:t>
      </w:r>
      <w:r w:rsidR="00445FE7" w:rsidRPr="00414C84">
        <w:rPr>
          <w:rFonts w:asciiTheme="majorHAnsi" w:hAnsiTheme="majorHAnsi" w:cstheme="majorHAnsi"/>
          <w:sz w:val="24"/>
          <w:szCs w:val="24"/>
        </w:rPr>
        <w:t xml:space="preserve"> We have demonstrated the ability of EPP to </w:t>
      </w:r>
      <w:r w:rsidR="009A52B1">
        <w:rPr>
          <w:rFonts w:asciiTheme="majorHAnsi" w:hAnsiTheme="majorHAnsi" w:cstheme="majorHAnsi"/>
          <w:sz w:val="24"/>
          <w:szCs w:val="24"/>
        </w:rPr>
        <w:t xml:space="preserve">rapidly </w:t>
      </w:r>
      <w:r w:rsidR="00445FE7" w:rsidRPr="00414C84">
        <w:rPr>
          <w:rFonts w:asciiTheme="majorHAnsi" w:hAnsiTheme="majorHAnsi" w:cstheme="majorHAnsi"/>
          <w:sz w:val="24"/>
          <w:szCs w:val="24"/>
        </w:rPr>
        <w:t xml:space="preserve">capture </w:t>
      </w:r>
      <w:r w:rsidR="00183F25" w:rsidRPr="00414C84">
        <w:rPr>
          <w:rFonts w:asciiTheme="majorHAnsi" w:hAnsiTheme="majorHAnsi" w:cstheme="majorHAnsi"/>
          <w:sz w:val="24"/>
          <w:szCs w:val="24"/>
        </w:rPr>
        <w:t xml:space="preserve">differences </w:t>
      </w:r>
      <w:r w:rsidR="000B5211" w:rsidRPr="00414C84">
        <w:rPr>
          <w:rFonts w:asciiTheme="majorHAnsi" w:hAnsiTheme="majorHAnsi" w:cstheme="majorHAnsi"/>
          <w:sz w:val="24"/>
          <w:szCs w:val="24"/>
        </w:rPr>
        <w:t>in pain sensitivity</w:t>
      </w:r>
      <w:r w:rsidR="0077755D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BF61E2" w:rsidRPr="00414C84">
        <w:rPr>
          <w:rFonts w:asciiTheme="majorHAnsi" w:hAnsiTheme="majorHAnsi" w:cstheme="majorHAnsi"/>
          <w:sz w:val="24"/>
          <w:szCs w:val="24"/>
        </w:rPr>
        <w:t>which could be categorised into mild and severe</w:t>
      </w:r>
      <w:r w:rsidR="009E4A42" w:rsidRPr="00414C84">
        <w:rPr>
          <w:rFonts w:asciiTheme="majorHAnsi" w:hAnsiTheme="majorHAnsi" w:cstheme="majorHAnsi"/>
          <w:sz w:val="24"/>
          <w:szCs w:val="24"/>
        </w:rPr>
        <w:t xml:space="preserve"> within an individual subject</w:t>
      </w:r>
      <w:r w:rsidR="00B52412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256004" w:rsidRPr="00414C84">
        <w:rPr>
          <w:rFonts w:asciiTheme="majorHAnsi" w:hAnsiTheme="majorHAnsi" w:cstheme="majorHAnsi"/>
          <w:sz w:val="24"/>
          <w:szCs w:val="24"/>
        </w:rPr>
        <w:t xml:space="preserve">The changes in EPP threshold within </w:t>
      </w:r>
      <w:r w:rsidR="00D1430D" w:rsidRPr="00414C84">
        <w:rPr>
          <w:rFonts w:asciiTheme="majorHAnsi" w:hAnsiTheme="majorHAnsi" w:cstheme="majorHAnsi"/>
          <w:sz w:val="24"/>
          <w:szCs w:val="24"/>
        </w:rPr>
        <w:t xml:space="preserve">a </w:t>
      </w:r>
      <w:r w:rsidR="00256004" w:rsidRPr="00414C84">
        <w:rPr>
          <w:rFonts w:asciiTheme="majorHAnsi" w:hAnsiTheme="majorHAnsi" w:cstheme="majorHAnsi"/>
          <w:sz w:val="24"/>
          <w:szCs w:val="24"/>
        </w:rPr>
        <w:t xml:space="preserve">secondary zone were confirmed by </w:t>
      </w:r>
      <w:r w:rsidR="000B5211" w:rsidRPr="00414C84">
        <w:rPr>
          <w:rFonts w:asciiTheme="majorHAnsi" w:hAnsiTheme="majorHAnsi" w:cstheme="majorHAnsi"/>
          <w:sz w:val="24"/>
          <w:szCs w:val="24"/>
        </w:rPr>
        <w:t>defin</w:t>
      </w:r>
      <w:r w:rsidR="00994A9C" w:rsidRPr="00414C84">
        <w:rPr>
          <w:rFonts w:asciiTheme="majorHAnsi" w:hAnsiTheme="majorHAnsi" w:cstheme="majorHAnsi"/>
          <w:sz w:val="24"/>
          <w:szCs w:val="24"/>
        </w:rPr>
        <w:t>ing the</w:t>
      </w:r>
      <w:r w:rsidR="000B5211" w:rsidRPr="00414C84">
        <w:rPr>
          <w:rFonts w:asciiTheme="majorHAnsi" w:hAnsiTheme="majorHAnsi" w:cstheme="majorHAnsi"/>
          <w:sz w:val="24"/>
          <w:szCs w:val="24"/>
        </w:rPr>
        <w:t xml:space="preserve"> area of hyperalgesia</w:t>
      </w:r>
      <w:r w:rsidR="008044D2" w:rsidRPr="00414C84">
        <w:rPr>
          <w:rFonts w:asciiTheme="majorHAnsi" w:hAnsiTheme="majorHAnsi" w:cstheme="majorHAnsi"/>
          <w:sz w:val="24"/>
          <w:szCs w:val="24"/>
        </w:rPr>
        <w:t xml:space="preserve"> to mechanical but not </w:t>
      </w:r>
      <w:r w:rsidR="00B63450" w:rsidRPr="00414C84">
        <w:rPr>
          <w:rFonts w:asciiTheme="majorHAnsi" w:hAnsiTheme="majorHAnsi" w:cstheme="majorHAnsi"/>
          <w:sz w:val="24"/>
          <w:szCs w:val="24"/>
        </w:rPr>
        <w:t>heat</w:t>
      </w:r>
      <w:r w:rsidR="0077755D" w:rsidRPr="00414C84">
        <w:rPr>
          <w:rFonts w:asciiTheme="majorHAnsi" w:hAnsiTheme="majorHAnsi" w:cstheme="majorHAnsi"/>
          <w:sz w:val="24"/>
          <w:szCs w:val="24"/>
        </w:rPr>
        <w:t xml:space="preserve"> pain</w:t>
      </w:r>
      <w:r w:rsidR="008044D2" w:rsidRPr="00414C84">
        <w:rPr>
          <w:rFonts w:asciiTheme="majorHAnsi" w:hAnsiTheme="majorHAnsi" w:cstheme="majorHAnsi"/>
          <w:sz w:val="24"/>
          <w:szCs w:val="24"/>
        </w:rPr>
        <w:t xml:space="preserve"> stimuli</w:t>
      </w:r>
      <w:r w:rsidR="0079137C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316861">
        <w:rPr>
          <w:rFonts w:asciiTheme="majorHAnsi" w:hAnsiTheme="majorHAnsi" w:cstheme="majorHAnsi"/>
          <w:sz w:val="24"/>
          <w:szCs w:val="24"/>
        </w:rPr>
        <w:t>T</w:t>
      </w:r>
      <w:r w:rsidR="00944DD4" w:rsidRPr="00414C84">
        <w:rPr>
          <w:rFonts w:asciiTheme="majorHAnsi" w:hAnsiTheme="majorHAnsi" w:cstheme="majorHAnsi"/>
          <w:sz w:val="24"/>
          <w:szCs w:val="24"/>
        </w:rPr>
        <w:t xml:space="preserve">here was also a change in EPP threshold within an area of </w:t>
      </w:r>
      <w:r w:rsidR="008A19A6" w:rsidRPr="00414C84">
        <w:rPr>
          <w:rFonts w:asciiTheme="majorHAnsi" w:hAnsiTheme="majorHAnsi" w:cstheme="majorHAnsi"/>
          <w:sz w:val="24"/>
          <w:szCs w:val="24"/>
        </w:rPr>
        <w:t xml:space="preserve">primary </w:t>
      </w:r>
      <w:r w:rsidR="00B63450" w:rsidRPr="00414C84">
        <w:rPr>
          <w:rFonts w:asciiTheme="majorHAnsi" w:hAnsiTheme="majorHAnsi" w:cstheme="majorHAnsi"/>
          <w:sz w:val="24"/>
          <w:szCs w:val="24"/>
        </w:rPr>
        <w:t xml:space="preserve">heat </w:t>
      </w:r>
      <w:r w:rsidR="008A19A6" w:rsidRPr="00414C84">
        <w:rPr>
          <w:rFonts w:asciiTheme="majorHAnsi" w:hAnsiTheme="majorHAnsi" w:cstheme="majorHAnsi"/>
          <w:sz w:val="24"/>
          <w:szCs w:val="24"/>
        </w:rPr>
        <w:t xml:space="preserve">hyperalgesia </w:t>
      </w:r>
      <w:r w:rsidR="005C445E" w:rsidRPr="00414C84">
        <w:rPr>
          <w:rFonts w:asciiTheme="majorHAnsi" w:hAnsiTheme="majorHAnsi" w:cstheme="majorHAnsi"/>
          <w:sz w:val="24"/>
          <w:szCs w:val="24"/>
        </w:rPr>
        <w:t>which suggests</w:t>
      </w:r>
      <w:r w:rsidR="007C3017" w:rsidRPr="00414C84">
        <w:rPr>
          <w:rFonts w:asciiTheme="majorHAnsi" w:hAnsiTheme="majorHAnsi" w:cstheme="majorHAnsi"/>
          <w:sz w:val="24"/>
          <w:szCs w:val="24"/>
        </w:rPr>
        <w:t xml:space="preserve"> noxious</w:t>
      </w:r>
      <w:r w:rsidR="005C445E" w:rsidRPr="00414C8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7C3017" w:rsidRPr="00414C84">
        <w:rPr>
          <w:rFonts w:asciiTheme="majorHAnsi" w:hAnsiTheme="majorHAnsi" w:cstheme="majorHAnsi"/>
          <w:sz w:val="24"/>
          <w:szCs w:val="24"/>
        </w:rPr>
        <w:t>electrocutaneous</w:t>
      </w:r>
      <w:proofErr w:type="spellEnd"/>
      <w:r w:rsidR="007C3017" w:rsidRPr="00414C84">
        <w:rPr>
          <w:rFonts w:asciiTheme="majorHAnsi" w:hAnsiTheme="majorHAnsi" w:cstheme="majorHAnsi"/>
          <w:sz w:val="24"/>
          <w:szCs w:val="24"/>
        </w:rPr>
        <w:t xml:space="preserve"> stimulation</w:t>
      </w:r>
      <w:r w:rsidR="005C445E" w:rsidRPr="00414C84">
        <w:rPr>
          <w:rFonts w:asciiTheme="majorHAnsi" w:hAnsiTheme="majorHAnsi" w:cstheme="majorHAnsi"/>
          <w:sz w:val="24"/>
          <w:szCs w:val="24"/>
        </w:rPr>
        <w:t xml:space="preserve"> can</w:t>
      </w:r>
      <w:r w:rsidR="00462595" w:rsidRPr="00414C84">
        <w:rPr>
          <w:rFonts w:asciiTheme="majorHAnsi" w:hAnsiTheme="majorHAnsi" w:cstheme="majorHAnsi"/>
          <w:sz w:val="24"/>
          <w:szCs w:val="24"/>
        </w:rPr>
        <w:t xml:space="preserve"> be used to broadly assess </w:t>
      </w:r>
      <w:r w:rsidR="009861E3" w:rsidRPr="00414C84">
        <w:rPr>
          <w:rFonts w:asciiTheme="majorHAnsi" w:hAnsiTheme="majorHAnsi" w:cstheme="majorHAnsi"/>
          <w:sz w:val="24"/>
          <w:szCs w:val="24"/>
        </w:rPr>
        <w:t xml:space="preserve">sensitisation across </w:t>
      </w:r>
      <w:r w:rsidR="005F0C7F" w:rsidRPr="00414C84">
        <w:rPr>
          <w:rFonts w:asciiTheme="majorHAnsi" w:hAnsiTheme="majorHAnsi" w:cstheme="majorHAnsi"/>
          <w:sz w:val="24"/>
          <w:szCs w:val="24"/>
        </w:rPr>
        <w:t xml:space="preserve">sensory </w:t>
      </w:r>
      <w:r w:rsidR="005958BE" w:rsidRPr="00414C84">
        <w:rPr>
          <w:rFonts w:asciiTheme="majorHAnsi" w:hAnsiTheme="majorHAnsi" w:cstheme="majorHAnsi"/>
          <w:sz w:val="24"/>
          <w:szCs w:val="24"/>
        </w:rPr>
        <w:t xml:space="preserve">nerve </w:t>
      </w:r>
      <w:proofErr w:type="spellStart"/>
      <w:r w:rsidR="005958BE" w:rsidRPr="00414C84">
        <w:rPr>
          <w:rFonts w:asciiTheme="majorHAnsi" w:hAnsiTheme="majorHAnsi" w:cstheme="majorHAnsi"/>
          <w:sz w:val="24"/>
          <w:szCs w:val="24"/>
        </w:rPr>
        <w:t>fiber</w:t>
      </w:r>
      <w:proofErr w:type="spellEnd"/>
      <w:r w:rsidR="005958BE" w:rsidRPr="00414C84">
        <w:rPr>
          <w:rFonts w:asciiTheme="majorHAnsi" w:hAnsiTheme="majorHAnsi" w:cstheme="majorHAnsi"/>
          <w:sz w:val="24"/>
          <w:szCs w:val="24"/>
        </w:rPr>
        <w:t xml:space="preserve"> function</w:t>
      </w:r>
      <w:r w:rsidR="005F0C7F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316861">
        <w:rPr>
          <w:rFonts w:asciiTheme="majorHAnsi" w:hAnsiTheme="majorHAnsi" w:cstheme="majorHAnsi"/>
          <w:sz w:val="24"/>
          <w:szCs w:val="24"/>
        </w:rPr>
        <w:t>We show that u</w:t>
      </w:r>
      <w:r w:rsidR="009A52B1">
        <w:rPr>
          <w:rFonts w:asciiTheme="majorHAnsi" w:hAnsiTheme="majorHAnsi" w:cstheme="majorHAnsi"/>
          <w:sz w:val="24"/>
          <w:szCs w:val="24"/>
        </w:rPr>
        <w:t xml:space="preserve">sing EPP </w:t>
      </w:r>
      <w:r w:rsidR="00316861">
        <w:rPr>
          <w:rFonts w:asciiTheme="majorHAnsi" w:hAnsiTheme="majorHAnsi" w:cstheme="majorHAnsi"/>
          <w:sz w:val="24"/>
          <w:szCs w:val="24"/>
        </w:rPr>
        <w:t>is</w:t>
      </w:r>
      <w:r w:rsidR="009A52B1">
        <w:rPr>
          <w:rFonts w:asciiTheme="majorHAnsi" w:hAnsiTheme="majorHAnsi" w:cstheme="majorHAnsi"/>
          <w:sz w:val="24"/>
          <w:szCs w:val="24"/>
        </w:rPr>
        <w:t xml:space="preserve"> a new approach to measuring hyperalgesic responses</w:t>
      </w:r>
      <w:r w:rsidR="00316861">
        <w:rPr>
          <w:rFonts w:asciiTheme="majorHAnsi" w:hAnsiTheme="majorHAnsi" w:cstheme="majorHAnsi"/>
          <w:sz w:val="24"/>
          <w:szCs w:val="24"/>
        </w:rPr>
        <w:t xml:space="preserve"> and</w:t>
      </w:r>
      <w:r w:rsidR="009A52B1">
        <w:rPr>
          <w:rFonts w:asciiTheme="majorHAnsi" w:hAnsiTheme="majorHAnsi" w:cstheme="majorHAnsi"/>
          <w:sz w:val="24"/>
          <w:szCs w:val="24"/>
        </w:rPr>
        <w:t xml:space="preserve"> allows the rapid determination of pain thresholds for responses across</w:t>
      </w:r>
      <w:r w:rsidR="00C74E77">
        <w:rPr>
          <w:rFonts w:asciiTheme="majorHAnsi" w:hAnsiTheme="majorHAnsi" w:cstheme="majorHAnsi"/>
          <w:sz w:val="24"/>
          <w:szCs w:val="24"/>
        </w:rPr>
        <w:t xml:space="preserve"> multiple electrodes. By using this </w:t>
      </w:r>
      <w:r w:rsidR="00C74E77">
        <w:rPr>
          <w:rFonts w:asciiTheme="majorHAnsi" w:hAnsiTheme="majorHAnsi" w:cstheme="majorHAnsi"/>
          <w:sz w:val="24"/>
          <w:szCs w:val="24"/>
        </w:rPr>
        <w:lastRenderedPageBreak/>
        <w:t xml:space="preserve">semi-automated approach, it is possible to programme stimulation of numerous sites making it more efficient than manual stimulation of the same number of sites using QST based approaches. </w:t>
      </w:r>
      <w:r w:rsidR="00C74E77" w:rsidRPr="00414C84">
        <w:rPr>
          <w:rFonts w:asciiTheme="majorHAnsi" w:hAnsiTheme="majorHAnsi" w:cstheme="majorHAnsi"/>
          <w:sz w:val="24"/>
          <w:szCs w:val="24"/>
        </w:rPr>
        <w:t xml:space="preserve">These results indicate that by combining </w:t>
      </w:r>
      <w:proofErr w:type="spellStart"/>
      <w:r w:rsidR="00C74E77" w:rsidRPr="00414C84">
        <w:rPr>
          <w:rFonts w:asciiTheme="majorHAnsi" w:hAnsiTheme="majorHAnsi" w:cstheme="majorHAnsi"/>
          <w:sz w:val="24"/>
          <w:szCs w:val="24"/>
        </w:rPr>
        <w:t>electrocutaneous</w:t>
      </w:r>
      <w:proofErr w:type="spellEnd"/>
      <w:r w:rsidR="00C74E77" w:rsidRPr="00414C84">
        <w:rPr>
          <w:rFonts w:asciiTheme="majorHAnsi" w:hAnsiTheme="majorHAnsi" w:cstheme="majorHAnsi"/>
          <w:sz w:val="24"/>
          <w:szCs w:val="24"/>
        </w:rPr>
        <w:t xml:space="preserve"> stimulation with conventional methods used to assess the surface area affected by secondary hyperalgesia, it</w:t>
      </w:r>
      <w:r w:rsidR="00C74E77">
        <w:rPr>
          <w:rFonts w:asciiTheme="majorHAnsi" w:hAnsiTheme="majorHAnsi" w:cstheme="majorHAnsi"/>
          <w:sz w:val="24"/>
          <w:szCs w:val="24"/>
        </w:rPr>
        <w:t xml:space="preserve"> is</w:t>
      </w:r>
      <w:r w:rsidR="00C74E77" w:rsidRPr="00414C84">
        <w:rPr>
          <w:rFonts w:asciiTheme="majorHAnsi" w:hAnsiTheme="majorHAnsi" w:cstheme="majorHAnsi"/>
          <w:sz w:val="24"/>
          <w:szCs w:val="24"/>
        </w:rPr>
        <w:t xml:space="preserve"> be possible to </w:t>
      </w:r>
      <w:r w:rsidR="00C74E77">
        <w:rPr>
          <w:rFonts w:asciiTheme="majorHAnsi" w:hAnsiTheme="majorHAnsi" w:cstheme="majorHAnsi"/>
          <w:sz w:val="24"/>
          <w:szCs w:val="24"/>
        </w:rPr>
        <w:t xml:space="preserve">rapidly </w:t>
      </w:r>
      <w:r w:rsidR="00C74E77" w:rsidRPr="00414C84">
        <w:rPr>
          <w:rFonts w:asciiTheme="majorHAnsi" w:hAnsiTheme="majorHAnsi" w:cstheme="majorHAnsi"/>
          <w:sz w:val="24"/>
          <w:szCs w:val="24"/>
        </w:rPr>
        <w:t>investigate</w:t>
      </w:r>
      <w:r w:rsidR="00C74E77">
        <w:rPr>
          <w:rFonts w:asciiTheme="majorHAnsi" w:hAnsiTheme="majorHAnsi" w:cstheme="majorHAnsi"/>
          <w:sz w:val="24"/>
          <w:szCs w:val="24"/>
        </w:rPr>
        <w:t xml:space="preserve"> within and between subject differences in both the area and magnitude of the secondary hyperalgesia response. </w:t>
      </w:r>
    </w:p>
    <w:p w14:paraId="49D2260B" w14:textId="63C911C4" w:rsidR="00625A8A" w:rsidRPr="00414C84" w:rsidRDefault="00A87A7E" w:rsidP="00B25394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 xml:space="preserve">It is recognised that there is a heterogeneous response to </w:t>
      </w:r>
      <w:r w:rsidR="007C4F95" w:rsidRPr="00414C84">
        <w:rPr>
          <w:rFonts w:asciiTheme="majorHAnsi" w:hAnsiTheme="majorHAnsi" w:cstheme="majorHAnsi"/>
          <w:sz w:val="24"/>
          <w:szCs w:val="24"/>
        </w:rPr>
        <w:t>the induction of secondary hyperalgesia</w:t>
      </w:r>
      <w:r w:rsidRPr="00414C84">
        <w:rPr>
          <w:rFonts w:asciiTheme="majorHAnsi" w:hAnsiTheme="majorHAnsi" w:cstheme="majorHAnsi"/>
          <w:sz w:val="24"/>
          <w:szCs w:val="24"/>
        </w:rPr>
        <w:t xml:space="preserve"> in healthy </w:t>
      </w:r>
      <w:r w:rsidR="00790A5B" w:rsidRPr="00414C84">
        <w:rPr>
          <w:rFonts w:asciiTheme="majorHAnsi" w:hAnsiTheme="majorHAnsi" w:cstheme="majorHAnsi"/>
          <w:sz w:val="24"/>
          <w:szCs w:val="24"/>
        </w:rPr>
        <w:t>subjects</w:t>
      </w:r>
      <w:r w:rsidRPr="00414C84">
        <w:rPr>
          <w:rFonts w:asciiTheme="majorHAnsi" w:hAnsiTheme="majorHAnsi" w:cstheme="majorHAnsi"/>
          <w:sz w:val="24"/>
          <w:szCs w:val="24"/>
        </w:rPr>
        <w:t xml:space="preserve"> which is</w:t>
      </w:r>
      <w:r w:rsidR="00790A5B" w:rsidRPr="00414C84">
        <w:rPr>
          <w:rFonts w:asciiTheme="majorHAnsi" w:hAnsiTheme="majorHAnsi" w:cstheme="majorHAnsi"/>
          <w:sz w:val="24"/>
          <w:szCs w:val="24"/>
        </w:rPr>
        <w:t xml:space="preserve"> typically</w:t>
      </w:r>
      <w:r w:rsidRPr="00414C84">
        <w:rPr>
          <w:rFonts w:asciiTheme="majorHAnsi" w:hAnsiTheme="majorHAnsi" w:cstheme="majorHAnsi"/>
          <w:sz w:val="24"/>
          <w:szCs w:val="24"/>
        </w:rPr>
        <w:t xml:space="preserve"> reflected in differences in the size of the secondary hyperalgesia area </w:t>
      </w:r>
      <w:r w:rsidRPr="00414C84">
        <w:rPr>
          <w:rFonts w:asciiTheme="majorHAnsi" w:hAnsiTheme="majorHAnsi" w:cstheme="majorHAnsi"/>
          <w:sz w:val="24"/>
          <w:szCs w:val="24"/>
        </w:rPr>
        <w:fldChar w:fldCharType="begin"/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&lt;EndNote&gt;&lt;Cite&gt;&lt;Author&gt;Werner&lt;/Author&gt;&lt;Year&gt;2013&lt;/Year&gt;&lt;RecNum&gt;397&lt;/RecNum&gt;&lt;DisplayText&gt;(13)&lt;/DisplayText&gt;&lt;record&gt;&lt;rec-number&gt;397&lt;/rec-number&gt;&lt;foreign-keys&gt;&lt;key app="EN" db-id="e0pa9ftzix0d94exwab5zdda9tptp50rpder" timestamp="1537965211"&gt;397&lt;/key&gt;&lt;/foreign-keys&gt;&lt;ref-type name="Journal Article"&gt;17&lt;/ref-type&gt;&lt;contributors&gt;&lt;authors&gt;&lt;author&gt;Werner, M. U.&lt;/author&gt;&lt;author&gt;Petersen, K. L.&lt;/author&gt;&lt;author&gt;Rowbotham, M. C.&lt;/author&gt;&lt;author&gt;Dahl, J. B.&lt;/author&gt;&lt;/authors&gt;&lt;/contributors&gt;&lt;auth-address&gt;Multidisciplinary Pain Center, Neuroscience Center, Rigshospitalet, Copenhagen University Hospital, Copenhagen, Denmark. mads.u.werner@gmail.com&lt;/auth-address&gt;&lt;titles&gt;&lt;title&gt;Healthy volunteers can be phenotyped using cutaneous sensitization pain models&lt;/title&gt;&lt;secondary-title&gt;PLoS One&lt;/secondary-title&gt;&lt;/titles&gt;&lt;periodical&gt;&lt;full-title&gt;PLoS One&lt;/full-title&gt;&lt;/periodical&gt;&lt;pages&gt;e62733&lt;/pages&gt;&lt;volume&gt;8&lt;/volume&gt;&lt;number&gt;5&lt;/number&gt;&lt;edition&gt;2013/05/15&lt;/edition&gt;&lt;keywords&gt;&lt;keyword&gt;Antipruritics/adverse effects&lt;/keyword&gt;&lt;keyword&gt;Burns/complications&lt;/keyword&gt;&lt;keyword&gt;Capsaicin/administration &amp;amp; dosage&lt;/keyword&gt;&lt;keyword&gt;Healthy Volunteers/classification&lt;/keyword&gt;&lt;keyword&gt;Hot Temperature/adverse effects&lt;/keyword&gt;&lt;keyword&gt;Humans&lt;/keyword&gt;&lt;keyword&gt;Hyperalgesia/classification/etiology/*physiopathology&lt;/keyword&gt;&lt;keyword&gt;Models, Biological&lt;/keyword&gt;&lt;keyword&gt;Pain/classification/etiology/*physiopathology&lt;/keyword&gt;&lt;keyword&gt;Pain Measurement/*methods/statistics &amp;amp; numerical data&lt;/keyword&gt;&lt;keyword&gt;Reproducibility of Results&lt;/keyword&gt;&lt;keyword&gt;Skin/drug effects/*physiopathology&lt;/keyword&gt;&lt;/keywords&gt;&lt;dates&gt;&lt;year&gt;2013&lt;/year&gt;&lt;/dates&gt;&lt;isbn&gt;1932-6203 (Electronic)&amp;#xD;1932-6203 (Linking)&lt;/isbn&gt;&lt;accession-num&gt;23671631&lt;/accession-num&gt;&lt;urls&gt;&lt;related-urls&gt;&lt;url&gt;https://www.ncbi.nlm.nih.gov/pubmed/23671631&lt;/url&gt;&lt;/related-urls&gt;&lt;/urls&gt;&lt;custom2&gt;PMC3650051&lt;/custom2&gt;&lt;electronic-resource-num&gt;10.1371/journal.pone.0062733&lt;/electronic-resource-num&gt;&lt;/record&gt;&lt;/Cite&gt;&lt;/EndNote&gt;</w:instrText>
      </w:r>
      <w:r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(13)</w:t>
      </w:r>
      <w:r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Pr="00414C84">
        <w:rPr>
          <w:rFonts w:asciiTheme="majorHAnsi" w:hAnsiTheme="majorHAnsi" w:cstheme="majorHAnsi"/>
          <w:sz w:val="24"/>
          <w:szCs w:val="24"/>
        </w:rPr>
        <w:t xml:space="preserve">. Using a burn injury model, others have previously grouped subjects into high- and low-sensitisation phenotypes based on the size of the mapped area of secondary hyperalgesia </w:t>
      </w:r>
      <w:r w:rsidRPr="00414C84">
        <w:rPr>
          <w:rFonts w:asciiTheme="majorHAnsi" w:hAnsiTheme="majorHAnsi" w:cstheme="majorHAnsi"/>
          <w:sz w:val="24"/>
          <w:szCs w:val="24"/>
        </w:rPr>
        <w:fldChar w:fldCharType="begin"/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&lt;EndNote&gt;&lt;Cite&gt;&lt;Author&gt;Asghar&lt;/Author&gt;&lt;Year&gt;2015&lt;/Year&gt;&lt;RecNum&gt;396&lt;/RecNum&gt;&lt;DisplayText&gt;(25)&lt;/DisplayText&gt;&lt;record&gt;&lt;rec-number&gt;396&lt;/rec-number&gt;&lt;foreign-keys&gt;&lt;key app="EN" db-id="e0pa9ftzix0d94exwab5zdda9tptp50rpder" timestamp="1537965083"&gt;396&lt;/key&gt;&lt;/foreign-keys&gt;&lt;ref-type name="Journal Article"&gt;17&lt;/ref-type&gt;&lt;contributors&gt;&lt;authors&gt;&lt;author&gt;Asghar, M. S.&lt;/author&gt;&lt;author&gt;Pereira, M. P.&lt;/author&gt;&lt;author&gt;Werner, M. U.&lt;/author&gt;&lt;author&gt;Martensson, J.&lt;/author&gt;&lt;author&gt;Larsson, H. B.&lt;/author&gt;&lt;author&gt;Dahl, J. B.&lt;/author&gt;&lt;/authors&gt;&lt;/contributors&gt;&lt;auth-address&gt;Department of Anaesthesia, Centre of Head and Orthopaedics, Rigshospitalet, Copenhagen University Hospitals, Copenhagen, Denmark.&amp;#xD;Multidisciplinary Pain Centre, Neuroscience Centre, Rigshospitalet, Copenhagen University Hospitals, Copenhagen, Denmark.&amp;#xD;Max Planck Institute for Human Development, Berlin, Germany; Department of Psychology, Lund University, Lund, Sweden.&amp;#xD;Functional Imaging Unit, Hospital, Glostrup, Copenhagen University Hospitals, Glostrup, Denmark.&lt;/auth-address&gt;&lt;titles&gt;&lt;title&gt;Secondary hyperalgesia phenotypes exhibit differences in brain activation during noxious stimulation&lt;/title&gt;&lt;secondary-title&gt;PLoS One&lt;/secondary-title&gt;&lt;/titles&gt;&lt;periodical&gt;&lt;full-title&gt;PLoS One&lt;/full-title&gt;&lt;/periodical&gt;&lt;pages&gt;e0114840&lt;/pages&gt;&lt;volume&gt;10&lt;/volume&gt;&lt;number&gt;1&lt;/number&gt;&lt;edition&gt;2015/01/24&lt;/edition&gt;&lt;keywords&gt;&lt;keyword&gt;Adult&lt;/keyword&gt;&lt;keyword&gt;Brain/*physiology&lt;/keyword&gt;&lt;keyword&gt;Brain Mapping&lt;/keyword&gt;&lt;keyword&gt;Female&lt;/keyword&gt;&lt;keyword&gt;Humans&lt;/keyword&gt;&lt;keyword&gt;Hyperalgesia/*physiopathology&lt;/keyword&gt;&lt;keyword&gt;Male&lt;/keyword&gt;&lt;keyword&gt;*Nociception&lt;/keyword&gt;&lt;keyword&gt;*Phenotype&lt;/keyword&gt;&lt;/keywords&gt;&lt;dates&gt;&lt;year&gt;2015&lt;/year&gt;&lt;/dates&gt;&lt;isbn&gt;1932-6203 (Electronic)&amp;#xD;1932-6203 (Linking)&lt;/isbn&gt;&lt;accession-num&gt;25615578&lt;/accession-num&gt;&lt;urls&gt;&lt;related-urls&gt;&lt;url&gt;https://www.ncbi.nlm.nih.gov/pubmed/25615578&lt;/url&gt;&lt;/related-urls&gt;&lt;/urls&gt;&lt;custom2&gt;PMC4304709&lt;/custom2&gt;&lt;electronic-resource-num&gt;10.1371/journal.pone.0114840&lt;/electronic-resource-num&gt;&lt;/record&gt;&lt;/Cite&gt;&lt;/EndNote&gt;</w:instrText>
      </w:r>
      <w:r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(25)</w:t>
      </w:r>
      <w:r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Pr="00414C84">
        <w:rPr>
          <w:rFonts w:asciiTheme="majorHAnsi" w:hAnsiTheme="majorHAnsi" w:cstheme="majorHAnsi"/>
          <w:sz w:val="24"/>
          <w:szCs w:val="24"/>
        </w:rPr>
        <w:t>.</w:t>
      </w:r>
      <w:r w:rsidR="00616CBB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824587" w:rsidRPr="00414C84">
        <w:rPr>
          <w:rFonts w:asciiTheme="majorHAnsi" w:hAnsiTheme="majorHAnsi" w:cstheme="majorHAnsi"/>
          <w:sz w:val="24"/>
          <w:szCs w:val="24"/>
        </w:rPr>
        <w:t xml:space="preserve">In the current study we found </w:t>
      </w:r>
      <w:r w:rsidR="004604E9" w:rsidRPr="00414C84">
        <w:rPr>
          <w:rFonts w:asciiTheme="majorHAnsi" w:hAnsiTheme="majorHAnsi" w:cstheme="majorHAnsi"/>
          <w:sz w:val="24"/>
          <w:szCs w:val="24"/>
        </w:rPr>
        <w:t xml:space="preserve">a mean area of secondary </w:t>
      </w:r>
      <w:r w:rsidR="004D1FFD" w:rsidRPr="00414C84">
        <w:rPr>
          <w:rFonts w:asciiTheme="majorHAnsi" w:hAnsiTheme="majorHAnsi" w:cstheme="majorHAnsi"/>
          <w:sz w:val="24"/>
          <w:szCs w:val="24"/>
        </w:rPr>
        <w:t xml:space="preserve">mechanical </w:t>
      </w:r>
      <w:r w:rsidR="004604E9" w:rsidRPr="00414C84">
        <w:rPr>
          <w:rFonts w:asciiTheme="majorHAnsi" w:hAnsiTheme="majorHAnsi" w:cstheme="majorHAnsi"/>
          <w:sz w:val="24"/>
          <w:szCs w:val="24"/>
        </w:rPr>
        <w:t xml:space="preserve">hyperalgesia to be </w:t>
      </w:r>
      <w:r w:rsidR="00D035B4" w:rsidRPr="00414C84">
        <w:rPr>
          <w:rFonts w:asciiTheme="majorHAnsi" w:hAnsiTheme="majorHAnsi" w:cstheme="majorHAnsi"/>
          <w:sz w:val="24"/>
          <w:szCs w:val="24"/>
        </w:rPr>
        <w:t>~</w:t>
      </w:r>
      <w:r w:rsidR="004604E9" w:rsidRPr="00414C84">
        <w:rPr>
          <w:rFonts w:asciiTheme="majorHAnsi" w:hAnsiTheme="majorHAnsi" w:cstheme="majorHAnsi"/>
          <w:sz w:val="24"/>
          <w:szCs w:val="24"/>
        </w:rPr>
        <w:t>112 cm</w:t>
      </w:r>
      <w:r w:rsidR="004604E9" w:rsidRPr="00414C84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="00D035B4" w:rsidRPr="00414C84">
        <w:rPr>
          <w:rFonts w:asciiTheme="majorHAnsi" w:hAnsiTheme="majorHAnsi" w:cstheme="majorHAnsi"/>
          <w:sz w:val="24"/>
          <w:szCs w:val="24"/>
          <w:vertAlign w:val="superscript"/>
        </w:rPr>
        <w:t xml:space="preserve"> </w:t>
      </w:r>
      <w:r w:rsidR="00D035B4" w:rsidRPr="00414C84">
        <w:rPr>
          <w:rFonts w:asciiTheme="majorHAnsi" w:hAnsiTheme="majorHAnsi" w:cstheme="majorHAnsi"/>
          <w:sz w:val="24"/>
          <w:szCs w:val="24"/>
        </w:rPr>
        <w:t xml:space="preserve">which is in line with </w:t>
      </w:r>
      <w:r w:rsidR="00831555" w:rsidRPr="00414C84">
        <w:rPr>
          <w:rFonts w:asciiTheme="majorHAnsi" w:hAnsiTheme="majorHAnsi" w:cstheme="majorHAnsi"/>
          <w:sz w:val="24"/>
          <w:szCs w:val="24"/>
        </w:rPr>
        <w:t xml:space="preserve">a </w:t>
      </w:r>
      <w:r w:rsidR="00D035B4" w:rsidRPr="00414C84">
        <w:rPr>
          <w:rFonts w:asciiTheme="majorHAnsi" w:hAnsiTheme="majorHAnsi" w:cstheme="majorHAnsi"/>
          <w:sz w:val="24"/>
          <w:szCs w:val="24"/>
        </w:rPr>
        <w:t>previous report</w:t>
      </w:r>
      <w:r w:rsidR="00831555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D035B4" w:rsidRPr="00414C84">
        <w:rPr>
          <w:rFonts w:asciiTheme="majorHAnsi" w:hAnsiTheme="majorHAnsi" w:cstheme="majorHAnsi"/>
          <w:sz w:val="24"/>
          <w:szCs w:val="24"/>
        </w:rPr>
        <w:t xml:space="preserve">using this </w:t>
      </w:r>
      <w:r w:rsidR="001B7535" w:rsidRPr="00414C84">
        <w:rPr>
          <w:rFonts w:asciiTheme="majorHAnsi" w:hAnsiTheme="majorHAnsi" w:cstheme="majorHAnsi"/>
          <w:sz w:val="24"/>
          <w:szCs w:val="24"/>
        </w:rPr>
        <w:t>approach</w:t>
      </w:r>
      <w:r w:rsidR="00D035B4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D035B4" w:rsidRPr="00414C84">
        <w:rPr>
          <w:rFonts w:asciiTheme="majorHAnsi" w:hAnsiTheme="majorHAnsi" w:cstheme="majorHAnsi"/>
          <w:sz w:val="24"/>
          <w:szCs w:val="24"/>
        </w:rPr>
        <w:fldChar w:fldCharType="begin"/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&lt;EndNote&gt;&lt;Cite&gt;&lt;Author&gt;Harding&lt;/Author&gt;&lt;Year&gt;2001&lt;/Year&gt;&lt;RecNum&gt;308&lt;/RecNum&gt;&lt;DisplayText&gt;(16)&lt;/DisplayText&gt;&lt;record&gt;&lt;rec-number&gt;308&lt;/rec-number&gt;&lt;foreign-keys&gt;&lt;key app="EN" db-id="e0pa9ftzix0d94exwab5zdda9tptp50rpder" timestamp="1518188571"&gt;308&lt;/key&gt;&lt;/foreign-keys&gt;&lt;ref-type name="Journal Article"&gt;17&lt;/ref-type&gt;&lt;contributors&gt;&lt;authors&gt;&lt;author&gt;Harding, L. M.&lt;/author&gt;&lt;author&gt;Murphy, A.&lt;/author&gt;&lt;author&gt;Kinnman, E.&lt;/author&gt;&lt;author&gt;Baranowski, A. P.&lt;/author&gt;&lt;/authors&gt;&lt;/contributors&gt;&lt;auth-address&gt;The Pain Management Centre, University College London Hospitals NHS Trust, The National Hospital for Neurology and Neurosurgery, Queen Square, London WC1N 3BG, UK. louise.harding@uclh.org&lt;/auth-address&gt;&lt;titles&gt;&lt;title&gt;Characterization of secondary hyperalgesia produced by topical capsaicin jelly--a new experimental tool for pain research&lt;/title&gt;&lt;secondary-title&gt;Eur J Pain&lt;/secondary-title&gt;&lt;/titles&gt;&lt;periodical&gt;&lt;full-title&gt;Eur J Pain&lt;/full-title&gt;&lt;/periodical&gt;&lt;pages&gt;363-71&lt;/pages&gt;&lt;volume&gt;5&lt;/volume&gt;&lt;number&gt;4&lt;/number&gt;&lt;keywords&gt;&lt;keyword&gt;Administration, Topical&lt;/keyword&gt;&lt;keyword&gt;Adolescent&lt;/keyword&gt;&lt;keyword&gt;Adult&lt;/keyword&gt;&lt;keyword&gt;Capsaicin/*administration &amp;amp; dosage&lt;/keyword&gt;&lt;keyword&gt;Female&lt;/keyword&gt;&lt;keyword&gt;Gels&lt;/keyword&gt;&lt;keyword&gt;Humans&lt;/keyword&gt;&lt;keyword&gt;Hyperalgesia/chemically induced/*physiopathology&lt;/keyword&gt;&lt;keyword&gt;Male&lt;/keyword&gt;&lt;keyword&gt;Nociceptors/physiology&lt;/keyword&gt;&lt;keyword&gt;Pain/chemically induced/*physiopathology&lt;/keyword&gt;&lt;keyword&gt;Reproducibility of Results&lt;/keyword&gt;&lt;/keywords&gt;&lt;dates&gt;&lt;year&gt;2001&lt;/year&gt;&lt;/dates&gt;&lt;isbn&gt;1090-3801 (Print)&amp;#xD;1090-3801 (Linking)&lt;/isbn&gt;&lt;accession-num&gt;11743702&lt;/accession-num&gt;&lt;urls&gt;&lt;related-urls&gt;&lt;url&gt;https://www.ncbi.nlm.nih.gov/pubmed/11743702&lt;/url&gt;&lt;/related-urls&gt;&lt;/urls&gt;&lt;electronic-resource-num&gt;10.1053/eujp.2001.0253&lt;/electronic-resource-num&gt;&lt;/record&gt;&lt;/Cite&gt;&lt;/EndNote&gt;</w:instrText>
      </w:r>
      <w:r w:rsidR="00D035B4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(16)</w:t>
      </w:r>
      <w:r w:rsidR="00D035B4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D035B4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342876" w:rsidRPr="00414C84">
        <w:rPr>
          <w:rFonts w:asciiTheme="majorHAnsi" w:hAnsiTheme="majorHAnsi" w:cstheme="majorHAnsi"/>
          <w:sz w:val="24"/>
          <w:szCs w:val="24"/>
        </w:rPr>
        <w:t xml:space="preserve">By doing this characterisation, </w:t>
      </w:r>
      <w:r w:rsidR="00F72F79" w:rsidRPr="00414C84">
        <w:rPr>
          <w:rFonts w:asciiTheme="majorHAnsi" w:hAnsiTheme="majorHAnsi" w:cstheme="majorHAnsi"/>
          <w:sz w:val="24"/>
          <w:szCs w:val="24"/>
        </w:rPr>
        <w:t xml:space="preserve">we could </w:t>
      </w:r>
      <w:r w:rsidR="00386078" w:rsidRPr="00414C84">
        <w:rPr>
          <w:rFonts w:asciiTheme="majorHAnsi" w:hAnsiTheme="majorHAnsi" w:cstheme="majorHAnsi"/>
          <w:sz w:val="24"/>
          <w:szCs w:val="24"/>
        </w:rPr>
        <w:t>confirm</w:t>
      </w:r>
      <w:r w:rsidR="00F72F79" w:rsidRPr="00414C84">
        <w:rPr>
          <w:rFonts w:asciiTheme="majorHAnsi" w:hAnsiTheme="majorHAnsi" w:cstheme="majorHAnsi"/>
          <w:sz w:val="24"/>
          <w:szCs w:val="24"/>
        </w:rPr>
        <w:t xml:space="preserve"> that </w:t>
      </w:r>
      <w:r w:rsidR="00386078" w:rsidRPr="00414C84">
        <w:rPr>
          <w:rFonts w:asciiTheme="majorHAnsi" w:hAnsiTheme="majorHAnsi" w:cstheme="majorHAnsi"/>
          <w:sz w:val="24"/>
          <w:szCs w:val="24"/>
        </w:rPr>
        <w:t xml:space="preserve">EPP thresholds, which were measured within </w:t>
      </w:r>
      <w:r w:rsidR="003A0BCC" w:rsidRPr="00414C84">
        <w:rPr>
          <w:rFonts w:asciiTheme="majorHAnsi" w:hAnsiTheme="majorHAnsi" w:cstheme="majorHAnsi"/>
          <w:sz w:val="24"/>
          <w:szCs w:val="24"/>
        </w:rPr>
        <w:t>a pre-defined</w:t>
      </w:r>
      <w:r w:rsidR="00386078" w:rsidRPr="00414C84">
        <w:rPr>
          <w:rFonts w:asciiTheme="majorHAnsi" w:hAnsiTheme="majorHAnsi" w:cstheme="majorHAnsi"/>
          <w:sz w:val="24"/>
          <w:szCs w:val="24"/>
        </w:rPr>
        <w:t xml:space="preserve"> area of 64 cm</w:t>
      </w:r>
      <w:r w:rsidR="00386078" w:rsidRPr="00414C84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="006306DC" w:rsidRPr="00414C84">
        <w:rPr>
          <w:rFonts w:asciiTheme="majorHAnsi" w:hAnsiTheme="majorHAnsi" w:cstheme="majorHAnsi"/>
          <w:sz w:val="24"/>
          <w:szCs w:val="24"/>
        </w:rPr>
        <w:t xml:space="preserve">, </w:t>
      </w:r>
      <w:r w:rsidR="00386078" w:rsidRPr="00414C84">
        <w:rPr>
          <w:rFonts w:asciiTheme="majorHAnsi" w:hAnsiTheme="majorHAnsi" w:cstheme="majorHAnsi"/>
          <w:sz w:val="24"/>
          <w:szCs w:val="24"/>
        </w:rPr>
        <w:t xml:space="preserve">were </w:t>
      </w:r>
      <w:r w:rsidR="001B7535" w:rsidRPr="00414C84">
        <w:rPr>
          <w:rFonts w:asciiTheme="majorHAnsi" w:hAnsiTheme="majorHAnsi" w:cstheme="majorHAnsi"/>
          <w:sz w:val="24"/>
          <w:szCs w:val="24"/>
        </w:rPr>
        <w:t>assessed</w:t>
      </w:r>
      <w:r w:rsidR="00386078" w:rsidRPr="00414C84">
        <w:rPr>
          <w:rFonts w:asciiTheme="majorHAnsi" w:hAnsiTheme="majorHAnsi" w:cstheme="majorHAnsi"/>
          <w:sz w:val="24"/>
          <w:szCs w:val="24"/>
        </w:rPr>
        <w:t xml:space="preserve"> within </w:t>
      </w:r>
      <w:r w:rsidR="006306DC" w:rsidRPr="00414C84">
        <w:rPr>
          <w:rFonts w:asciiTheme="majorHAnsi" w:hAnsiTheme="majorHAnsi" w:cstheme="majorHAnsi"/>
          <w:sz w:val="24"/>
          <w:szCs w:val="24"/>
        </w:rPr>
        <w:t>the</w:t>
      </w:r>
      <w:r w:rsidR="001C437C" w:rsidRPr="00414C84">
        <w:rPr>
          <w:rFonts w:asciiTheme="majorHAnsi" w:hAnsiTheme="majorHAnsi" w:cstheme="majorHAnsi"/>
          <w:sz w:val="24"/>
          <w:szCs w:val="24"/>
        </w:rPr>
        <w:t xml:space="preserve"> mean</w:t>
      </w:r>
      <w:r w:rsidR="006306DC" w:rsidRPr="00414C84">
        <w:rPr>
          <w:rFonts w:asciiTheme="majorHAnsi" w:hAnsiTheme="majorHAnsi" w:cstheme="majorHAnsi"/>
          <w:sz w:val="24"/>
          <w:szCs w:val="24"/>
        </w:rPr>
        <w:t xml:space="preserve"> secondary hyperalgesia zone</w:t>
      </w:r>
      <w:r w:rsidR="001C437C" w:rsidRPr="00414C84">
        <w:rPr>
          <w:rFonts w:asciiTheme="majorHAnsi" w:hAnsiTheme="majorHAnsi" w:cstheme="majorHAnsi"/>
          <w:sz w:val="24"/>
          <w:szCs w:val="24"/>
        </w:rPr>
        <w:t xml:space="preserve"> seen using this model</w:t>
      </w:r>
      <w:r w:rsidR="00236385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1F2CC8" w:rsidRPr="00414C84">
        <w:rPr>
          <w:rFonts w:asciiTheme="majorHAnsi" w:hAnsiTheme="majorHAnsi" w:cstheme="majorHAnsi"/>
          <w:sz w:val="24"/>
          <w:szCs w:val="24"/>
        </w:rPr>
        <w:t xml:space="preserve">However, it is important to use confirmatory QST </w:t>
      </w:r>
      <w:r w:rsidR="00DA41FE" w:rsidRPr="00414C84">
        <w:rPr>
          <w:rFonts w:asciiTheme="majorHAnsi" w:hAnsiTheme="majorHAnsi" w:cstheme="majorHAnsi"/>
          <w:sz w:val="24"/>
          <w:szCs w:val="24"/>
        </w:rPr>
        <w:t xml:space="preserve">assessments </w:t>
      </w:r>
      <w:r w:rsidR="005A60FD" w:rsidRPr="00414C84">
        <w:rPr>
          <w:rFonts w:asciiTheme="majorHAnsi" w:hAnsiTheme="majorHAnsi" w:cstheme="majorHAnsi"/>
          <w:sz w:val="24"/>
          <w:szCs w:val="24"/>
        </w:rPr>
        <w:t xml:space="preserve">to determine </w:t>
      </w:r>
      <w:r w:rsidR="00DA41FE" w:rsidRPr="00414C84">
        <w:rPr>
          <w:rFonts w:asciiTheme="majorHAnsi" w:hAnsiTheme="majorHAnsi" w:cstheme="majorHAnsi"/>
          <w:sz w:val="24"/>
          <w:szCs w:val="24"/>
        </w:rPr>
        <w:t>the borders between primary and secondary hyperalgesia</w:t>
      </w:r>
      <w:r w:rsidR="004343CF" w:rsidRPr="00414C84">
        <w:rPr>
          <w:rFonts w:asciiTheme="majorHAnsi" w:hAnsiTheme="majorHAnsi" w:cstheme="majorHAnsi"/>
          <w:sz w:val="24"/>
          <w:szCs w:val="24"/>
        </w:rPr>
        <w:t xml:space="preserve"> zones</w:t>
      </w:r>
      <w:r w:rsidR="007255FA" w:rsidRPr="00414C84">
        <w:rPr>
          <w:rFonts w:asciiTheme="majorHAnsi" w:hAnsiTheme="majorHAnsi" w:cstheme="majorHAnsi"/>
          <w:sz w:val="24"/>
          <w:szCs w:val="24"/>
        </w:rPr>
        <w:t xml:space="preserve">. It is </w:t>
      </w:r>
      <w:r w:rsidR="00236385" w:rsidRPr="00414C84">
        <w:rPr>
          <w:rFonts w:asciiTheme="majorHAnsi" w:hAnsiTheme="majorHAnsi" w:cstheme="majorHAnsi"/>
          <w:sz w:val="24"/>
          <w:szCs w:val="24"/>
        </w:rPr>
        <w:t xml:space="preserve">possible that in some participants </w:t>
      </w:r>
      <w:r w:rsidR="00897CC7" w:rsidRPr="00414C84">
        <w:rPr>
          <w:rFonts w:asciiTheme="majorHAnsi" w:hAnsiTheme="majorHAnsi" w:cstheme="majorHAnsi"/>
          <w:sz w:val="24"/>
          <w:szCs w:val="24"/>
        </w:rPr>
        <w:t xml:space="preserve">the area of secondary </w:t>
      </w:r>
      <w:r w:rsidR="003436CC" w:rsidRPr="00414C84">
        <w:rPr>
          <w:rFonts w:asciiTheme="majorHAnsi" w:hAnsiTheme="majorHAnsi" w:cstheme="majorHAnsi"/>
          <w:sz w:val="24"/>
          <w:szCs w:val="24"/>
        </w:rPr>
        <w:t xml:space="preserve">mechanical </w:t>
      </w:r>
      <w:r w:rsidR="00897CC7" w:rsidRPr="00414C84">
        <w:rPr>
          <w:rFonts w:asciiTheme="majorHAnsi" w:hAnsiTheme="majorHAnsi" w:cstheme="majorHAnsi"/>
          <w:sz w:val="24"/>
          <w:szCs w:val="24"/>
        </w:rPr>
        <w:t xml:space="preserve">hyperalgesia may not spread evenly around the radial lines and therefore </w:t>
      </w:r>
      <w:r w:rsidR="003719FA" w:rsidRPr="00414C84">
        <w:rPr>
          <w:rFonts w:asciiTheme="majorHAnsi" w:hAnsiTheme="majorHAnsi" w:cstheme="majorHAnsi"/>
          <w:sz w:val="24"/>
          <w:szCs w:val="24"/>
        </w:rPr>
        <w:t xml:space="preserve">areas which are associated with no change </w:t>
      </w:r>
      <w:r w:rsidR="00C31010" w:rsidRPr="00414C84">
        <w:rPr>
          <w:rFonts w:asciiTheme="majorHAnsi" w:hAnsiTheme="majorHAnsi" w:cstheme="majorHAnsi"/>
          <w:sz w:val="24"/>
          <w:szCs w:val="24"/>
        </w:rPr>
        <w:t xml:space="preserve">in EPP threshold </w:t>
      </w:r>
      <w:r w:rsidR="003719FA" w:rsidRPr="00414C84">
        <w:rPr>
          <w:rFonts w:asciiTheme="majorHAnsi" w:hAnsiTheme="majorHAnsi" w:cstheme="majorHAnsi"/>
          <w:sz w:val="24"/>
          <w:szCs w:val="24"/>
        </w:rPr>
        <w:t xml:space="preserve">from baseline </w:t>
      </w:r>
      <w:r w:rsidR="00F03413" w:rsidRPr="00414C84">
        <w:rPr>
          <w:rFonts w:asciiTheme="majorHAnsi" w:hAnsiTheme="majorHAnsi" w:cstheme="majorHAnsi"/>
          <w:sz w:val="24"/>
          <w:szCs w:val="24"/>
        </w:rPr>
        <w:t>could in fact</w:t>
      </w:r>
      <w:r w:rsidR="00657DBC" w:rsidRPr="00414C84">
        <w:rPr>
          <w:rFonts w:asciiTheme="majorHAnsi" w:hAnsiTheme="majorHAnsi" w:cstheme="majorHAnsi"/>
          <w:sz w:val="24"/>
          <w:szCs w:val="24"/>
        </w:rPr>
        <w:t xml:space="preserve"> be measuring pain thresholds outside</w:t>
      </w:r>
      <w:r w:rsidR="00F03413" w:rsidRPr="00414C84">
        <w:rPr>
          <w:rFonts w:asciiTheme="majorHAnsi" w:hAnsiTheme="majorHAnsi" w:cstheme="majorHAnsi"/>
          <w:sz w:val="24"/>
          <w:szCs w:val="24"/>
        </w:rPr>
        <w:t xml:space="preserve"> of the </w:t>
      </w:r>
      <w:r w:rsidR="00943184">
        <w:rPr>
          <w:rFonts w:asciiTheme="majorHAnsi" w:hAnsiTheme="majorHAnsi" w:cstheme="majorHAnsi"/>
          <w:sz w:val="24"/>
          <w:szCs w:val="24"/>
        </w:rPr>
        <w:t xml:space="preserve">secondary </w:t>
      </w:r>
      <w:r w:rsidR="00F03413" w:rsidRPr="00414C84">
        <w:rPr>
          <w:rFonts w:asciiTheme="majorHAnsi" w:hAnsiTheme="majorHAnsi" w:cstheme="majorHAnsi"/>
          <w:sz w:val="24"/>
          <w:szCs w:val="24"/>
        </w:rPr>
        <w:t>hyperalgesi</w:t>
      </w:r>
      <w:r w:rsidR="00943184">
        <w:rPr>
          <w:rFonts w:asciiTheme="majorHAnsi" w:hAnsiTheme="majorHAnsi" w:cstheme="majorHAnsi"/>
          <w:sz w:val="24"/>
          <w:szCs w:val="24"/>
        </w:rPr>
        <w:t xml:space="preserve">a </w:t>
      </w:r>
      <w:r w:rsidR="00F03413" w:rsidRPr="00414C84">
        <w:rPr>
          <w:rFonts w:asciiTheme="majorHAnsi" w:hAnsiTheme="majorHAnsi" w:cstheme="majorHAnsi"/>
          <w:sz w:val="24"/>
          <w:szCs w:val="24"/>
        </w:rPr>
        <w:t xml:space="preserve">zone. Nevertheless, measuring </w:t>
      </w:r>
      <w:r w:rsidR="00330ADD" w:rsidRPr="00414C84">
        <w:rPr>
          <w:rFonts w:asciiTheme="majorHAnsi" w:hAnsiTheme="majorHAnsi" w:cstheme="majorHAnsi"/>
          <w:sz w:val="24"/>
          <w:szCs w:val="24"/>
        </w:rPr>
        <w:t xml:space="preserve">capsaicin-induced </w:t>
      </w:r>
      <w:r w:rsidR="00F03413" w:rsidRPr="00414C84">
        <w:rPr>
          <w:rFonts w:asciiTheme="majorHAnsi" w:hAnsiTheme="majorHAnsi" w:cstheme="majorHAnsi"/>
          <w:sz w:val="24"/>
          <w:szCs w:val="24"/>
        </w:rPr>
        <w:t>changes in EPP thresholds</w:t>
      </w:r>
      <w:r w:rsidR="00330ADD" w:rsidRPr="00414C84">
        <w:rPr>
          <w:rFonts w:asciiTheme="majorHAnsi" w:hAnsiTheme="majorHAnsi" w:cstheme="majorHAnsi"/>
          <w:sz w:val="24"/>
          <w:szCs w:val="24"/>
        </w:rPr>
        <w:t xml:space="preserve"> provides the opportunity to </w:t>
      </w:r>
      <w:r w:rsidR="006E4F55" w:rsidRPr="00414C84">
        <w:rPr>
          <w:rFonts w:asciiTheme="majorHAnsi" w:hAnsiTheme="majorHAnsi" w:cstheme="majorHAnsi"/>
          <w:sz w:val="24"/>
          <w:szCs w:val="24"/>
        </w:rPr>
        <w:t xml:space="preserve">map areas of altered pain </w:t>
      </w:r>
      <w:r w:rsidR="00466624">
        <w:rPr>
          <w:rFonts w:asciiTheme="majorHAnsi" w:hAnsiTheme="majorHAnsi" w:cstheme="majorHAnsi"/>
          <w:sz w:val="24"/>
          <w:szCs w:val="24"/>
        </w:rPr>
        <w:t>thresholds</w:t>
      </w:r>
      <w:r w:rsidR="00466624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BE5776" w:rsidRPr="00414C84">
        <w:rPr>
          <w:rFonts w:asciiTheme="majorHAnsi" w:hAnsiTheme="majorHAnsi" w:cstheme="majorHAnsi"/>
          <w:sz w:val="24"/>
          <w:szCs w:val="24"/>
        </w:rPr>
        <w:t>which can be confirmed as</w:t>
      </w:r>
      <w:r w:rsidR="00FC47CF" w:rsidRPr="00414C84">
        <w:rPr>
          <w:rFonts w:asciiTheme="majorHAnsi" w:hAnsiTheme="majorHAnsi" w:cstheme="majorHAnsi"/>
          <w:sz w:val="24"/>
          <w:szCs w:val="24"/>
        </w:rPr>
        <w:t xml:space="preserve"> either primary or</w:t>
      </w:r>
      <w:r w:rsidR="00BE5776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780DE0" w:rsidRPr="00414C84">
        <w:rPr>
          <w:rFonts w:asciiTheme="majorHAnsi" w:hAnsiTheme="majorHAnsi" w:cstheme="majorHAnsi"/>
          <w:sz w:val="24"/>
          <w:szCs w:val="24"/>
        </w:rPr>
        <w:t xml:space="preserve">secondary hyperalgesic response through QST </w:t>
      </w:r>
      <w:r w:rsidR="00877D6B" w:rsidRPr="00414C84">
        <w:rPr>
          <w:rFonts w:asciiTheme="majorHAnsi" w:hAnsiTheme="majorHAnsi" w:cstheme="majorHAnsi"/>
          <w:sz w:val="24"/>
          <w:szCs w:val="24"/>
        </w:rPr>
        <w:t>assessments</w:t>
      </w:r>
      <w:r w:rsidR="00780DE0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3436CC" w:rsidRPr="00414C84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25C2B59" w14:textId="17B7F833" w:rsidR="003F784F" w:rsidRPr="00414C84" w:rsidRDefault="00971870" w:rsidP="00B25394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lastRenderedPageBreak/>
        <w:t>W</w:t>
      </w:r>
      <w:r w:rsidR="00EF3161" w:rsidRPr="00414C84">
        <w:rPr>
          <w:rFonts w:asciiTheme="majorHAnsi" w:hAnsiTheme="majorHAnsi" w:cstheme="majorHAnsi"/>
          <w:sz w:val="24"/>
          <w:szCs w:val="24"/>
        </w:rPr>
        <w:t xml:space="preserve">e </w:t>
      </w:r>
      <w:r w:rsidR="0036320D" w:rsidRPr="00414C84">
        <w:rPr>
          <w:rFonts w:asciiTheme="majorHAnsi" w:hAnsiTheme="majorHAnsi" w:cstheme="majorHAnsi"/>
          <w:sz w:val="24"/>
          <w:szCs w:val="24"/>
        </w:rPr>
        <w:t xml:space="preserve">have </w:t>
      </w:r>
      <w:r w:rsidR="00EF3161" w:rsidRPr="00414C84">
        <w:rPr>
          <w:rFonts w:asciiTheme="majorHAnsi" w:hAnsiTheme="majorHAnsi" w:cstheme="majorHAnsi"/>
          <w:sz w:val="24"/>
          <w:szCs w:val="24"/>
        </w:rPr>
        <w:t>show</w:t>
      </w:r>
      <w:r w:rsidR="00AC527C" w:rsidRPr="00414C84">
        <w:rPr>
          <w:rFonts w:asciiTheme="majorHAnsi" w:hAnsiTheme="majorHAnsi" w:cstheme="majorHAnsi"/>
          <w:sz w:val="24"/>
          <w:szCs w:val="24"/>
        </w:rPr>
        <w:t>n</w:t>
      </w:r>
      <w:r w:rsidR="00EF3161" w:rsidRPr="00414C84">
        <w:rPr>
          <w:rFonts w:asciiTheme="majorHAnsi" w:hAnsiTheme="majorHAnsi" w:cstheme="majorHAnsi"/>
          <w:sz w:val="24"/>
          <w:szCs w:val="24"/>
        </w:rPr>
        <w:t xml:space="preserve"> that by measuring </w:t>
      </w:r>
      <w:r w:rsidR="00623B0A" w:rsidRPr="00414C84">
        <w:rPr>
          <w:rFonts w:asciiTheme="majorHAnsi" w:hAnsiTheme="majorHAnsi" w:cstheme="majorHAnsi"/>
          <w:sz w:val="24"/>
          <w:szCs w:val="24"/>
        </w:rPr>
        <w:t>changes in EPP threshold across multiple sites</w:t>
      </w:r>
      <w:r w:rsidR="00941A3B" w:rsidRPr="00414C84">
        <w:rPr>
          <w:rFonts w:asciiTheme="majorHAnsi" w:hAnsiTheme="majorHAnsi" w:cstheme="majorHAnsi"/>
          <w:sz w:val="24"/>
          <w:szCs w:val="24"/>
        </w:rPr>
        <w:t xml:space="preserve"> within an area of secondary hyperalgesia</w:t>
      </w:r>
      <w:r w:rsidR="00623B0A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8C0CF6" w:rsidRPr="00414C84">
        <w:rPr>
          <w:rFonts w:asciiTheme="majorHAnsi" w:hAnsiTheme="majorHAnsi" w:cstheme="majorHAnsi"/>
          <w:sz w:val="24"/>
          <w:szCs w:val="24"/>
        </w:rPr>
        <w:t xml:space="preserve">it is </w:t>
      </w:r>
      <w:r w:rsidR="009E770C" w:rsidRPr="00414C84">
        <w:rPr>
          <w:rFonts w:asciiTheme="majorHAnsi" w:hAnsiTheme="majorHAnsi" w:cstheme="majorHAnsi"/>
          <w:sz w:val="24"/>
          <w:szCs w:val="24"/>
        </w:rPr>
        <w:t xml:space="preserve">also </w:t>
      </w:r>
      <w:r w:rsidR="008C0CF6" w:rsidRPr="00414C84">
        <w:rPr>
          <w:rFonts w:asciiTheme="majorHAnsi" w:hAnsiTheme="majorHAnsi" w:cstheme="majorHAnsi"/>
          <w:sz w:val="24"/>
          <w:szCs w:val="24"/>
        </w:rPr>
        <w:t xml:space="preserve">possible to </w:t>
      </w:r>
      <w:r w:rsidR="001E064D" w:rsidRPr="00414C84">
        <w:rPr>
          <w:rFonts w:asciiTheme="majorHAnsi" w:hAnsiTheme="majorHAnsi" w:cstheme="majorHAnsi"/>
          <w:sz w:val="24"/>
          <w:szCs w:val="24"/>
        </w:rPr>
        <w:t xml:space="preserve">identify areas of </w:t>
      </w:r>
      <w:r w:rsidR="0093709F" w:rsidRPr="00414C84">
        <w:rPr>
          <w:rFonts w:asciiTheme="majorHAnsi" w:hAnsiTheme="majorHAnsi" w:cstheme="majorHAnsi"/>
          <w:sz w:val="24"/>
          <w:szCs w:val="24"/>
        </w:rPr>
        <w:t>high and low sensitivity within an individual subject.</w:t>
      </w:r>
      <w:r w:rsidR="0036320D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B836CE" w:rsidRPr="00414C84">
        <w:rPr>
          <w:rFonts w:asciiTheme="majorHAnsi" w:hAnsiTheme="majorHAnsi" w:cstheme="majorHAnsi"/>
          <w:sz w:val="24"/>
          <w:szCs w:val="24"/>
        </w:rPr>
        <w:t xml:space="preserve">This indicates different levels of </w:t>
      </w:r>
      <w:proofErr w:type="spellStart"/>
      <w:r w:rsidR="00694EAE" w:rsidRPr="00414C84">
        <w:rPr>
          <w:rFonts w:asciiTheme="majorHAnsi" w:hAnsiTheme="majorHAnsi" w:cstheme="majorHAnsi"/>
          <w:sz w:val="24"/>
          <w:szCs w:val="24"/>
        </w:rPr>
        <w:t>h</w:t>
      </w:r>
      <w:r w:rsidR="0027447A" w:rsidRPr="00414C84">
        <w:rPr>
          <w:rFonts w:asciiTheme="majorHAnsi" w:hAnsiTheme="majorHAnsi" w:cstheme="majorHAnsi"/>
          <w:sz w:val="24"/>
          <w:szCs w:val="24"/>
        </w:rPr>
        <w:t>eterosynaptic</w:t>
      </w:r>
      <w:proofErr w:type="spellEnd"/>
      <w:r w:rsidR="0027447A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B836CE" w:rsidRPr="00414C84">
        <w:rPr>
          <w:rFonts w:asciiTheme="majorHAnsi" w:hAnsiTheme="majorHAnsi" w:cstheme="majorHAnsi"/>
          <w:sz w:val="24"/>
          <w:szCs w:val="24"/>
        </w:rPr>
        <w:t>sensitisation of afferent inputs</w:t>
      </w:r>
      <w:r w:rsidR="000B139D" w:rsidRPr="00414C84">
        <w:rPr>
          <w:rFonts w:asciiTheme="majorHAnsi" w:hAnsiTheme="majorHAnsi" w:cstheme="majorHAnsi"/>
          <w:sz w:val="24"/>
          <w:szCs w:val="24"/>
        </w:rPr>
        <w:t xml:space="preserve"> coming from 4 distinct </w:t>
      </w:r>
      <w:r w:rsidR="007A4488" w:rsidRPr="00414C84">
        <w:rPr>
          <w:rFonts w:asciiTheme="majorHAnsi" w:hAnsiTheme="majorHAnsi" w:cstheme="majorHAnsi"/>
          <w:sz w:val="24"/>
          <w:szCs w:val="24"/>
        </w:rPr>
        <w:t>points</w:t>
      </w:r>
      <w:r w:rsidR="00B836CE" w:rsidRPr="00414C84">
        <w:rPr>
          <w:rFonts w:asciiTheme="majorHAnsi" w:hAnsiTheme="majorHAnsi" w:cstheme="majorHAnsi"/>
          <w:sz w:val="24"/>
          <w:szCs w:val="24"/>
        </w:rPr>
        <w:t xml:space="preserve"> from the secondary hyperalgesia zone</w:t>
      </w:r>
      <w:r w:rsidR="00A42CDE" w:rsidRPr="00414C84">
        <w:rPr>
          <w:rFonts w:asciiTheme="majorHAnsi" w:hAnsiTheme="majorHAnsi" w:cstheme="majorHAnsi"/>
          <w:sz w:val="24"/>
          <w:szCs w:val="24"/>
        </w:rPr>
        <w:t>. Central sensitisation c</w:t>
      </w:r>
      <w:r w:rsidR="004D5771" w:rsidRPr="00414C84">
        <w:rPr>
          <w:rFonts w:asciiTheme="majorHAnsi" w:hAnsiTheme="majorHAnsi" w:cstheme="majorHAnsi"/>
          <w:sz w:val="24"/>
          <w:szCs w:val="24"/>
        </w:rPr>
        <w:t xml:space="preserve">orresponds to an overall increase in the </w:t>
      </w:r>
      <w:r w:rsidR="004F380A" w:rsidRPr="00414C84">
        <w:rPr>
          <w:rFonts w:asciiTheme="majorHAnsi" w:hAnsiTheme="majorHAnsi" w:cstheme="majorHAnsi"/>
          <w:sz w:val="24"/>
          <w:szCs w:val="24"/>
        </w:rPr>
        <w:t xml:space="preserve">activity of central nociceptive pathways caused by </w:t>
      </w:r>
      <w:r w:rsidR="009C579E" w:rsidRPr="00414C84">
        <w:rPr>
          <w:rFonts w:asciiTheme="majorHAnsi" w:hAnsiTheme="majorHAnsi" w:cstheme="majorHAnsi"/>
          <w:sz w:val="24"/>
          <w:szCs w:val="24"/>
        </w:rPr>
        <w:t>increases in membrane excitability, synaptic efficacy and reduced local and descending inhibitory control</w:t>
      </w:r>
      <w:r w:rsidR="00B80236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C9484F" w:rsidRPr="00414C84">
        <w:rPr>
          <w:rFonts w:asciiTheme="majorHAnsi" w:hAnsiTheme="majorHAnsi" w:cstheme="majorHAnsi"/>
          <w:sz w:val="24"/>
          <w:szCs w:val="24"/>
        </w:rPr>
        <w:fldChar w:fldCharType="begin"/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&lt;EndNote&gt;&lt;Cite&gt;&lt;Author&gt;Latremoliere&lt;/Author&gt;&lt;Year&gt;2009&lt;/Year&gt;&lt;RecNum&gt;685&lt;/RecNum&gt;&lt;DisplayText&gt;(26)&lt;/DisplayText&gt;&lt;record&gt;&lt;rec-number&gt;685&lt;/rec-number&gt;&lt;foreign-keys&gt;&lt;key app="EN" db-id="e0pa9ftzix0d94exwab5zdda9tptp50rpder" timestamp="1568287595"&gt;685&lt;/key&gt;&lt;/foreign-keys&gt;&lt;ref-type name="Journal Article"&gt;17&lt;/ref-type&gt;&lt;contributors&gt;&lt;authors&gt;&lt;author&gt;Latremoliere, A.&lt;/author&gt;&lt;author&gt;Woolf, C. J.&lt;/author&gt;&lt;/authors&gt;&lt;/contributors&gt;&lt;auth-address&gt;Neural Plasticity Research Group, Department of Anesthesia and Critical Care, Massachusetts General Hospital and Harvard Medical School, Charlestown, Massachusetts, USA.&lt;/auth-address&gt;&lt;titles&gt;&lt;title&gt;Central sensitization: a generator of pain hypersensitivity by central neural plasticity&lt;/title&gt;&lt;secondary-title&gt;J Pain&lt;/secondary-title&gt;&lt;/titles&gt;&lt;periodical&gt;&lt;full-title&gt;J Pain&lt;/full-title&gt;&lt;/periodical&gt;&lt;pages&gt;895-926&lt;/pages&gt;&lt;volume&gt;10&lt;/volume&gt;&lt;number&gt;9&lt;/number&gt;&lt;edition&gt;2009/08/29&lt;/edition&gt;&lt;keywords&gt;&lt;keyword&gt;Afferent Pathways/metabolism/physiopathology&lt;/keyword&gt;&lt;keyword&gt;Animals&lt;/keyword&gt;&lt;keyword&gt;Central Nervous System/metabolism/*physiopathology&lt;/keyword&gt;&lt;keyword&gt;Humans&lt;/keyword&gt;&lt;keyword&gt;Hyperalgesia/etiology/metabolism/*physiopathology&lt;/keyword&gt;&lt;keyword&gt;Neuronal Plasticity/*physiology&lt;/keyword&gt;&lt;keyword&gt;Nociceptors/*physiology&lt;/keyword&gt;&lt;keyword&gt;Pain/etiology/metabolism/*physiopathology&lt;/keyword&gt;&lt;keyword&gt;Pain Threshold/physiology&lt;/keyword&gt;&lt;keyword&gt;Sensory Receptor Cells/*metabolism&lt;/keyword&gt;&lt;keyword&gt;Synaptic Transmission/physiology&lt;/keyword&gt;&lt;/keywords&gt;&lt;dates&gt;&lt;year&gt;2009&lt;/year&gt;&lt;pub-dates&gt;&lt;date&gt;Sep&lt;/date&gt;&lt;/pub-dates&gt;&lt;/dates&gt;&lt;isbn&gt;1528-8447 (Electronic)&amp;#xD;1526-5900 (Linking)&lt;/isbn&gt;&lt;accession-num&gt;19712899&lt;/accession-num&gt;&lt;urls&gt;&lt;related-urls&gt;&lt;url&gt;https://www.ncbi.nlm.nih.gov/pubmed/19712899&lt;/url&gt;&lt;/related-urls&gt;&lt;/urls&gt;&lt;custom2&gt;PMC2750819&lt;/custom2&gt;&lt;electronic-resource-num&gt;10.1016/j.jpain.2009.06.012&lt;/electronic-resource-num&gt;&lt;/record&gt;&lt;/Cite&gt;&lt;/EndNote&gt;</w:instrText>
      </w:r>
      <w:r w:rsidR="00C9484F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(26)</w:t>
      </w:r>
      <w:r w:rsidR="00C9484F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9C579E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197279" w:rsidRPr="00414C84">
        <w:rPr>
          <w:rFonts w:asciiTheme="majorHAnsi" w:hAnsiTheme="majorHAnsi" w:cstheme="majorHAnsi"/>
          <w:sz w:val="24"/>
          <w:szCs w:val="24"/>
        </w:rPr>
        <w:t xml:space="preserve">Nociceptive input from </w:t>
      </w:r>
      <w:r w:rsidR="00F9680D" w:rsidRPr="00414C84">
        <w:rPr>
          <w:rFonts w:asciiTheme="majorHAnsi" w:hAnsiTheme="majorHAnsi" w:cstheme="majorHAnsi"/>
          <w:sz w:val="24"/>
          <w:szCs w:val="24"/>
        </w:rPr>
        <w:t xml:space="preserve">a specific receptive field is highly malleable and open to centrally-mediated plasticity </w:t>
      </w:r>
      <w:r w:rsidR="006F306F" w:rsidRPr="00414C84">
        <w:rPr>
          <w:rFonts w:asciiTheme="majorHAnsi" w:hAnsiTheme="majorHAnsi" w:cstheme="majorHAnsi"/>
          <w:sz w:val="24"/>
          <w:szCs w:val="24"/>
        </w:rPr>
        <w:t>which manifest as changes in pain threshold a</w:t>
      </w:r>
      <w:r w:rsidR="002F1270" w:rsidRPr="00414C84">
        <w:rPr>
          <w:rFonts w:asciiTheme="majorHAnsi" w:hAnsiTheme="majorHAnsi" w:cstheme="majorHAnsi"/>
          <w:sz w:val="24"/>
          <w:szCs w:val="24"/>
        </w:rPr>
        <w:t>nd many other features of central sensitisation</w:t>
      </w:r>
      <w:r w:rsidR="00AD0743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1F5DE7" w:rsidRPr="00414C84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PEVuZE5vdGU+PENpdGU+PEF1dGhvcj5Xb29sZjwvQXV0aG9yPjxZZWFyPjE5ODk8L1llYXI+PFJl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</w:instrText>
      </w:r>
      <w:r w:rsidR="001E3969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PEVuZE5vdGU+PENpdGU+PEF1dGhvcj5Xb29sZjwvQXV0aG9yPjxZZWFyPjE5ODk8L1llYXI+PFJl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EN.CITE.DATA </w:instrText>
      </w:r>
      <w:r w:rsidR="001E3969">
        <w:rPr>
          <w:rFonts w:asciiTheme="majorHAnsi" w:hAnsiTheme="majorHAnsi" w:cstheme="majorHAnsi"/>
          <w:sz w:val="24"/>
          <w:szCs w:val="24"/>
        </w:rPr>
      </w:r>
      <w:r w:rsidR="001E3969">
        <w:rPr>
          <w:rFonts w:asciiTheme="majorHAnsi" w:hAnsiTheme="majorHAnsi" w:cstheme="majorHAnsi"/>
          <w:sz w:val="24"/>
          <w:szCs w:val="24"/>
        </w:rPr>
        <w:fldChar w:fldCharType="end"/>
      </w:r>
      <w:r w:rsidR="001F5DE7" w:rsidRPr="00414C84">
        <w:rPr>
          <w:rFonts w:asciiTheme="majorHAnsi" w:hAnsiTheme="majorHAnsi" w:cstheme="majorHAnsi"/>
          <w:sz w:val="24"/>
          <w:szCs w:val="24"/>
        </w:rPr>
      </w:r>
      <w:r w:rsidR="001F5DE7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(27, 28)</w:t>
      </w:r>
      <w:r w:rsidR="001F5DE7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2F1270" w:rsidRPr="00414C84">
        <w:rPr>
          <w:rFonts w:asciiTheme="majorHAnsi" w:hAnsiTheme="majorHAnsi" w:cstheme="majorHAnsi"/>
          <w:sz w:val="24"/>
          <w:szCs w:val="24"/>
        </w:rPr>
        <w:t xml:space="preserve">. It is therefore possible that </w:t>
      </w:r>
      <w:r w:rsidR="003F784F" w:rsidRPr="00414C84">
        <w:rPr>
          <w:rFonts w:asciiTheme="majorHAnsi" w:hAnsiTheme="majorHAnsi" w:cstheme="majorHAnsi"/>
          <w:sz w:val="24"/>
          <w:szCs w:val="24"/>
        </w:rPr>
        <w:t xml:space="preserve">dorsal horn neurons which are subject to central sensitisation may exhibit </w:t>
      </w:r>
      <w:r w:rsidR="00187CA3" w:rsidRPr="00414C84">
        <w:rPr>
          <w:rFonts w:asciiTheme="majorHAnsi" w:hAnsiTheme="majorHAnsi" w:cstheme="majorHAnsi"/>
          <w:sz w:val="24"/>
          <w:szCs w:val="24"/>
        </w:rPr>
        <w:t xml:space="preserve">localised differences in the levels of </w:t>
      </w:r>
      <w:r w:rsidR="006C5BD5" w:rsidRPr="00414C84">
        <w:rPr>
          <w:rFonts w:asciiTheme="majorHAnsi" w:hAnsiTheme="majorHAnsi" w:cstheme="majorHAnsi"/>
          <w:sz w:val="24"/>
          <w:szCs w:val="24"/>
        </w:rPr>
        <w:t xml:space="preserve">sensitivity which manifest as large or small reductions in pain threshold within the area of secondary hyperalgesia. </w:t>
      </w:r>
    </w:p>
    <w:p w14:paraId="6FF6A348" w14:textId="368B8AF0" w:rsidR="00A87A7E" w:rsidRPr="00414C84" w:rsidRDefault="009C4702" w:rsidP="00B25394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 xml:space="preserve">It is currently unclear </w:t>
      </w:r>
      <w:r w:rsidR="00591F67" w:rsidRPr="00414C84">
        <w:rPr>
          <w:rFonts w:asciiTheme="majorHAnsi" w:hAnsiTheme="majorHAnsi" w:cstheme="majorHAnsi"/>
          <w:sz w:val="24"/>
          <w:szCs w:val="24"/>
        </w:rPr>
        <w:t xml:space="preserve">why </w:t>
      </w:r>
      <w:r w:rsidR="00E3305C" w:rsidRPr="00414C84">
        <w:rPr>
          <w:rFonts w:asciiTheme="majorHAnsi" w:hAnsiTheme="majorHAnsi" w:cstheme="majorHAnsi"/>
          <w:sz w:val="24"/>
          <w:szCs w:val="24"/>
        </w:rPr>
        <w:t xml:space="preserve">the response to secondary </w:t>
      </w:r>
      <w:r w:rsidR="004574B9" w:rsidRPr="00414C84">
        <w:rPr>
          <w:rFonts w:asciiTheme="majorHAnsi" w:hAnsiTheme="majorHAnsi" w:cstheme="majorHAnsi"/>
          <w:sz w:val="24"/>
          <w:szCs w:val="24"/>
        </w:rPr>
        <w:t xml:space="preserve">hyperalgesia </w:t>
      </w:r>
      <w:r w:rsidR="00E3305C" w:rsidRPr="00414C84">
        <w:rPr>
          <w:rFonts w:asciiTheme="majorHAnsi" w:hAnsiTheme="majorHAnsi" w:cstheme="majorHAnsi"/>
          <w:sz w:val="24"/>
          <w:szCs w:val="24"/>
        </w:rPr>
        <w:t xml:space="preserve">varies despite </w:t>
      </w:r>
      <w:r w:rsidR="004209B7" w:rsidRPr="00414C84">
        <w:rPr>
          <w:rFonts w:asciiTheme="majorHAnsi" w:hAnsiTheme="majorHAnsi" w:cstheme="majorHAnsi"/>
          <w:sz w:val="24"/>
          <w:szCs w:val="24"/>
        </w:rPr>
        <w:t>each participant undergoing the same induction procedure.</w:t>
      </w:r>
      <w:r w:rsidR="00D202D9" w:rsidRPr="00414C84">
        <w:rPr>
          <w:rFonts w:asciiTheme="majorHAnsi" w:hAnsiTheme="majorHAnsi" w:cstheme="majorHAnsi"/>
          <w:sz w:val="24"/>
          <w:szCs w:val="24"/>
        </w:rPr>
        <w:t xml:space="preserve"> Results from human neuroimaging studies have shown </w:t>
      </w:r>
      <w:r w:rsidR="008B5FB0" w:rsidRPr="00414C84">
        <w:rPr>
          <w:rFonts w:asciiTheme="majorHAnsi" w:hAnsiTheme="majorHAnsi" w:cstheme="majorHAnsi"/>
          <w:sz w:val="24"/>
          <w:szCs w:val="24"/>
        </w:rPr>
        <w:t xml:space="preserve">that </w:t>
      </w:r>
      <w:r w:rsidR="00AB7E3B" w:rsidRPr="00414C84">
        <w:rPr>
          <w:rFonts w:asciiTheme="majorHAnsi" w:hAnsiTheme="majorHAnsi" w:cstheme="majorHAnsi"/>
          <w:sz w:val="24"/>
          <w:szCs w:val="24"/>
        </w:rPr>
        <w:t>secondary hyperalgesia is</w:t>
      </w:r>
      <w:r w:rsidR="008B5FB0" w:rsidRPr="00414C84">
        <w:rPr>
          <w:rFonts w:asciiTheme="majorHAnsi" w:hAnsiTheme="majorHAnsi" w:cstheme="majorHAnsi"/>
          <w:sz w:val="24"/>
          <w:szCs w:val="24"/>
        </w:rPr>
        <w:t xml:space="preserve"> associated with changes in the</w:t>
      </w:r>
      <w:r w:rsidR="0090083B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D202D9" w:rsidRPr="00414C84">
        <w:rPr>
          <w:rFonts w:asciiTheme="majorHAnsi" w:hAnsiTheme="majorHAnsi" w:cstheme="majorHAnsi"/>
          <w:sz w:val="24"/>
          <w:szCs w:val="24"/>
        </w:rPr>
        <w:t xml:space="preserve">activation of </w:t>
      </w:r>
      <w:r w:rsidR="003816B8" w:rsidRPr="00414C84">
        <w:rPr>
          <w:rFonts w:asciiTheme="majorHAnsi" w:hAnsiTheme="majorHAnsi" w:cstheme="majorHAnsi"/>
          <w:sz w:val="24"/>
          <w:szCs w:val="24"/>
        </w:rPr>
        <w:t xml:space="preserve">brainstem regions involved in </w:t>
      </w:r>
      <w:r w:rsidR="007E1A5B" w:rsidRPr="00414C84">
        <w:rPr>
          <w:rFonts w:asciiTheme="majorHAnsi" w:hAnsiTheme="majorHAnsi" w:cstheme="majorHAnsi"/>
          <w:sz w:val="24"/>
          <w:szCs w:val="24"/>
        </w:rPr>
        <w:t>top-down inhibitory control</w:t>
      </w:r>
      <w:r w:rsidR="00C51CFE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C51CFE" w:rsidRPr="00414C84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PEVuZE5vdGU+PENpdGU+PEF1dGhvcj5MZWU8L0F1dGhvcj48WWVhcj4yMDA4PC9ZZWFyPjxSZWNO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</w:instrText>
      </w:r>
      <w:r w:rsidR="001E3969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PEVuZE5vdGU+PENpdGU+PEF1dGhvcj5MZWU8L0F1dGhvcj48WWVhcj4yMDA4PC9ZZWFyPjxSZWNO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EN.CITE.DATA </w:instrText>
      </w:r>
      <w:r w:rsidR="001E3969">
        <w:rPr>
          <w:rFonts w:asciiTheme="majorHAnsi" w:hAnsiTheme="majorHAnsi" w:cstheme="majorHAnsi"/>
          <w:sz w:val="24"/>
          <w:szCs w:val="24"/>
        </w:rPr>
      </w:r>
      <w:r w:rsidR="001E3969">
        <w:rPr>
          <w:rFonts w:asciiTheme="majorHAnsi" w:hAnsiTheme="majorHAnsi" w:cstheme="majorHAnsi"/>
          <w:sz w:val="24"/>
          <w:szCs w:val="24"/>
        </w:rPr>
        <w:fldChar w:fldCharType="end"/>
      </w:r>
      <w:r w:rsidR="00C51CFE" w:rsidRPr="00414C84">
        <w:rPr>
          <w:rFonts w:asciiTheme="majorHAnsi" w:hAnsiTheme="majorHAnsi" w:cstheme="majorHAnsi"/>
          <w:sz w:val="24"/>
          <w:szCs w:val="24"/>
        </w:rPr>
      </w:r>
      <w:r w:rsidR="00C51CFE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(29-31)</w:t>
      </w:r>
      <w:r w:rsidR="00C51CFE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546767" w:rsidRPr="00414C84">
        <w:rPr>
          <w:rFonts w:asciiTheme="majorHAnsi" w:hAnsiTheme="majorHAnsi" w:cstheme="majorHAnsi"/>
          <w:sz w:val="24"/>
          <w:szCs w:val="24"/>
        </w:rPr>
        <w:t xml:space="preserve"> which</w:t>
      </w:r>
      <w:r w:rsidR="00AB7E3B" w:rsidRPr="00414C84">
        <w:rPr>
          <w:rFonts w:asciiTheme="majorHAnsi" w:hAnsiTheme="majorHAnsi" w:cstheme="majorHAnsi"/>
          <w:sz w:val="24"/>
          <w:szCs w:val="24"/>
        </w:rPr>
        <w:t xml:space="preserve"> has shown to </w:t>
      </w:r>
      <w:r w:rsidR="008B47FA" w:rsidRPr="00414C84">
        <w:rPr>
          <w:rFonts w:asciiTheme="majorHAnsi" w:hAnsiTheme="majorHAnsi" w:cstheme="majorHAnsi"/>
          <w:sz w:val="24"/>
          <w:szCs w:val="24"/>
        </w:rPr>
        <w:t>be different based on</w:t>
      </w:r>
      <w:r w:rsidR="005C4632" w:rsidRPr="00414C84">
        <w:rPr>
          <w:rFonts w:asciiTheme="majorHAnsi" w:hAnsiTheme="majorHAnsi" w:cstheme="majorHAnsi"/>
          <w:sz w:val="24"/>
          <w:szCs w:val="24"/>
        </w:rPr>
        <w:t xml:space="preserve"> the presence of</w:t>
      </w:r>
      <w:r w:rsidR="008B47FA" w:rsidRPr="00414C84">
        <w:rPr>
          <w:rFonts w:asciiTheme="majorHAnsi" w:hAnsiTheme="majorHAnsi" w:cstheme="majorHAnsi"/>
          <w:sz w:val="24"/>
          <w:szCs w:val="24"/>
        </w:rPr>
        <w:t xml:space="preserve"> high or low sensitisation phenotypes </w:t>
      </w:r>
      <w:r w:rsidR="00FA1F26" w:rsidRPr="00414C84">
        <w:rPr>
          <w:rFonts w:asciiTheme="majorHAnsi" w:hAnsiTheme="majorHAnsi" w:cstheme="majorHAnsi"/>
          <w:sz w:val="24"/>
          <w:szCs w:val="24"/>
        </w:rPr>
        <w:fldChar w:fldCharType="begin"/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&lt;EndNote&gt;&lt;Cite&gt;&lt;Author&gt;Asghar&lt;/Author&gt;&lt;Year&gt;2015&lt;/Year&gt;&lt;RecNum&gt;396&lt;/RecNum&gt;&lt;DisplayText&gt;(25)&lt;/DisplayText&gt;&lt;record&gt;&lt;rec-number&gt;396&lt;/rec-number&gt;&lt;foreign-keys&gt;&lt;key app="EN" db-id="e0pa9ftzix0d94exwab5zdda9tptp50rpder" timestamp="1537965083"&gt;396&lt;/key&gt;&lt;/foreign-keys&gt;&lt;ref-type name="Journal Article"&gt;17&lt;/ref-type&gt;&lt;contributors&gt;&lt;authors&gt;&lt;author&gt;Asghar, M. S.&lt;/author&gt;&lt;author&gt;Pereira, M. P.&lt;/author&gt;&lt;author&gt;Werner, M. U.&lt;/author&gt;&lt;author&gt;Martensson, J.&lt;/author&gt;&lt;author&gt;Larsson, H. B.&lt;/author&gt;&lt;author&gt;Dahl, J. B.&lt;/author&gt;&lt;/authors&gt;&lt;/contributors&gt;&lt;auth-address&gt;Department of Anaesthesia, Centre of Head and Orthopaedics, Rigshospitalet, Copenhagen University Hospitals, Copenhagen, Denmark.&amp;#xD;Multidisciplinary Pain Centre, Neuroscience Centre, Rigshospitalet, Copenhagen University Hospitals, Copenhagen, Denmark.&amp;#xD;Max Planck Institute for Human Development, Berlin, Germany; Department of Psychology, Lund University, Lund, Sweden.&amp;#xD;Functional Imaging Unit, Hospital, Glostrup, Copenhagen University Hospitals, Glostrup, Denmark.&lt;/auth-address&gt;&lt;titles&gt;&lt;title&gt;Secondary hyperalgesia phenotypes exhibit differences in brain activation during noxious stimulation&lt;/title&gt;&lt;secondary-title&gt;PLoS One&lt;/secondary-title&gt;&lt;/titles&gt;&lt;periodical&gt;&lt;full-title&gt;PLoS One&lt;/full-title&gt;&lt;/periodical&gt;&lt;pages&gt;e0114840&lt;/pages&gt;&lt;volume&gt;10&lt;/volume&gt;&lt;number&gt;1&lt;/number&gt;&lt;edition&gt;2015/01/24&lt;/edition&gt;&lt;keywords&gt;&lt;keyword&gt;Adult&lt;/keyword&gt;&lt;keyword&gt;Brain/*physiology&lt;/keyword&gt;&lt;keyword&gt;Brain Mapping&lt;/keyword&gt;&lt;keyword&gt;Female&lt;/keyword&gt;&lt;keyword&gt;Humans&lt;/keyword&gt;&lt;keyword&gt;Hyperalgesia/*physiopathology&lt;/keyword&gt;&lt;keyword&gt;Male&lt;/keyword&gt;&lt;keyword&gt;*Nociception&lt;/keyword&gt;&lt;keyword&gt;*Phenotype&lt;/keyword&gt;&lt;/keywords&gt;&lt;dates&gt;&lt;year&gt;2015&lt;/year&gt;&lt;/dates&gt;&lt;isbn&gt;1932-6203 (Electronic)&amp;#xD;1932-6203 (Linking)&lt;/isbn&gt;&lt;accession-num&gt;25615578&lt;/accession-num&gt;&lt;urls&gt;&lt;related-urls&gt;&lt;url&gt;https://www.ncbi.nlm.nih.gov/pubmed/25615578&lt;/url&gt;&lt;/related-urls&gt;&lt;/urls&gt;&lt;custom2&gt;PMC4304709&lt;/custom2&gt;&lt;electronic-resource-num&gt;10.1371/journal.pone.0114840&lt;/electronic-resource-num&gt;&lt;/record&gt;&lt;/Cite&gt;&lt;/EndNote&gt;</w:instrText>
      </w:r>
      <w:r w:rsidR="00FA1F26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(25)</w:t>
      </w:r>
      <w:r w:rsidR="00FA1F26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3449C5" w:rsidRPr="00414C84">
        <w:rPr>
          <w:rFonts w:asciiTheme="majorHAnsi" w:hAnsiTheme="majorHAnsi" w:cstheme="majorHAnsi"/>
          <w:sz w:val="24"/>
          <w:szCs w:val="24"/>
        </w:rPr>
        <w:t>.</w:t>
      </w:r>
      <w:r w:rsidR="00F644CA" w:rsidRPr="00414C84">
        <w:rPr>
          <w:rFonts w:asciiTheme="majorHAnsi" w:hAnsiTheme="majorHAnsi" w:cstheme="majorHAnsi"/>
          <w:sz w:val="24"/>
          <w:szCs w:val="24"/>
        </w:rPr>
        <w:t xml:space="preserve"> It</w:t>
      </w:r>
      <w:r w:rsidR="00D82EF2" w:rsidRPr="00414C84">
        <w:rPr>
          <w:rFonts w:asciiTheme="majorHAnsi" w:hAnsiTheme="majorHAnsi" w:cstheme="majorHAnsi"/>
          <w:sz w:val="24"/>
          <w:szCs w:val="24"/>
        </w:rPr>
        <w:t xml:space="preserve"> is</w:t>
      </w:r>
      <w:r w:rsidR="00F644CA" w:rsidRPr="00414C84">
        <w:rPr>
          <w:rFonts w:asciiTheme="majorHAnsi" w:hAnsiTheme="majorHAnsi" w:cstheme="majorHAnsi"/>
          <w:sz w:val="24"/>
          <w:szCs w:val="24"/>
        </w:rPr>
        <w:t xml:space="preserve"> therefore possible that changes in these spinally-projecting pathways may dicta</w:t>
      </w:r>
      <w:r w:rsidR="00DA790D" w:rsidRPr="00414C84">
        <w:rPr>
          <w:rFonts w:asciiTheme="majorHAnsi" w:hAnsiTheme="majorHAnsi" w:cstheme="majorHAnsi"/>
          <w:sz w:val="24"/>
          <w:szCs w:val="24"/>
        </w:rPr>
        <w:t>te the overall levels of sensitisation in the dorsal horn</w:t>
      </w:r>
      <w:r w:rsidR="00271EB6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271EB6" w:rsidRPr="00414C84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PEVuZE5vdGU+PENpdGU+PEF1dGhvcj5SZW1wZTwvQXV0aG9yPjxZZWFyPjIwMTQ8L1llYXI+PFJl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</w:instrText>
      </w:r>
      <w:r w:rsidR="001E3969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PEVuZE5vdGU+PENpdGU+PEF1dGhvcj5SZW1wZTwvQXV0aG9yPjxZZWFyPjIwMTQ8L1llYXI+PFJl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EN.CITE.DATA </w:instrText>
      </w:r>
      <w:r w:rsidR="001E3969">
        <w:rPr>
          <w:rFonts w:asciiTheme="majorHAnsi" w:hAnsiTheme="majorHAnsi" w:cstheme="majorHAnsi"/>
          <w:sz w:val="24"/>
          <w:szCs w:val="24"/>
        </w:rPr>
      </w:r>
      <w:r w:rsidR="001E3969">
        <w:rPr>
          <w:rFonts w:asciiTheme="majorHAnsi" w:hAnsiTheme="majorHAnsi" w:cstheme="majorHAnsi"/>
          <w:sz w:val="24"/>
          <w:szCs w:val="24"/>
        </w:rPr>
        <w:fldChar w:fldCharType="end"/>
      </w:r>
      <w:r w:rsidR="00271EB6" w:rsidRPr="00414C84">
        <w:rPr>
          <w:rFonts w:asciiTheme="majorHAnsi" w:hAnsiTheme="majorHAnsi" w:cstheme="majorHAnsi"/>
          <w:sz w:val="24"/>
          <w:szCs w:val="24"/>
        </w:rPr>
      </w:r>
      <w:r w:rsidR="00271EB6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(12)</w:t>
      </w:r>
      <w:r w:rsidR="00271EB6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0E09D1" w:rsidRPr="00414C84">
        <w:rPr>
          <w:rFonts w:asciiTheme="majorHAnsi" w:hAnsiTheme="majorHAnsi" w:cstheme="majorHAnsi"/>
          <w:sz w:val="24"/>
          <w:szCs w:val="24"/>
        </w:rPr>
        <w:t>.</w:t>
      </w:r>
      <w:r w:rsidR="00A17791" w:rsidRPr="00414C84">
        <w:rPr>
          <w:rFonts w:asciiTheme="majorHAnsi" w:hAnsiTheme="majorHAnsi" w:cstheme="majorHAnsi"/>
          <w:sz w:val="24"/>
          <w:szCs w:val="24"/>
        </w:rPr>
        <w:t xml:space="preserve"> Similar</w:t>
      </w:r>
      <w:r w:rsidR="007D72B2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E376EF" w:rsidRPr="00414C84">
        <w:rPr>
          <w:rFonts w:asciiTheme="majorHAnsi" w:hAnsiTheme="majorHAnsi" w:cstheme="majorHAnsi"/>
          <w:sz w:val="24"/>
          <w:szCs w:val="24"/>
        </w:rPr>
        <w:t>top-down</w:t>
      </w:r>
      <w:r w:rsidR="00A17791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FA1F26" w:rsidRPr="00414C84">
        <w:rPr>
          <w:rFonts w:asciiTheme="majorHAnsi" w:hAnsiTheme="majorHAnsi" w:cstheme="majorHAnsi"/>
          <w:sz w:val="24"/>
          <w:szCs w:val="24"/>
        </w:rPr>
        <w:t xml:space="preserve">inhibitory </w:t>
      </w:r>
      <w:r w:rsidR="00A17791" w:rsidRPr="00414C84">
        <w:rPr>
          <w:rFonts w:asciiTheme="majorHAnsi" w:hAnsiTheme="majorHAnsi" w:cstheme="majorHAnsi"/>
          <w:sz w:val="24"/>
          <w:szCs w:val="24"/>
        </w:rPr>
        <w:t xml:space="preserve">mechanisms have been attributed to the </w:t>
      </w:r>
      <w:r w:rsidR="00C13094" w:rsidRPr="00414C84">
        <w:rPr>
          <w:rFonts w:asciiTheme="majorHAnsi" w:hAnsiTheme="majorHAnsi" w:cstheme="majorHAnsi"/>
          <w:sz w:val="24"/>
          <w:szCs w:val="24"/>
        </w:rPr>
        <w:t>enhanced areas</w:t>
      </w:r>
      <w:r w:rsidR="00A17791" w:rsidRPr="00414C84">
        <w:rPr>
          <w:rFonts w:asciiTheme="majorHAnsi" w:hAnsiTheme="majorHAnsi" w:cstheme="majorHAnsi"/>
          <w:sz w:val="24"/>
          <w:szCs w:val="24"/>
        </w:rPr>
        <w:t xml:space="preserve"> of capsaicin-induced secondary hyperalgesia</w:t>
      </w:r>
      <w:r w:rsidR="00B135DD" w:rsidRPr="00414C84">
        <w:rPr>
          <w:rFonts w:asciiTheme="majorHAnsi" w:hAnsiTheme="majorHAnsi" w:cstheme="majorHAnsi"/>
          <w:sz w:val="24"/>
          <w:szCs w:val="24"/>
        </w:rPr>
        <w:t xml:space="preserve"> seen</w:t>
      </w:r>
      <w:r w:rsidR="00A17791" w:rsidRPr="00414C84">
        <w:rPr>
          <w:rFonts w:asciiTheme="majorHAnsi" w:hAnsiTheme="majorHAnsi" w:cstheme="majorHAnsi"/>
          <w:sz w:val="24"/>
          <w:szCs w:val="24"/>
        </w:rPr>
        <w:t xml:space="preserve"> in women with</w:t>
      </w:r>
      <w:r w:rsidR="00C13094" w:rsidRPr="00414C84">
        <w:rPr>
          <w:rFonts w:asciiTheme="majorHAnsi" w:hAnsiTheme="majorHAnsi" w:cstheme="majorHAnsi"/>
          <w:sz w:val="24"/>
          <w:szCs w:val="24"/>
        </w:rPr>
        <w:t xml:space="preserve"> a history of life stressors</w:t>
      </w:r>
      <w:r w:rsidR="00DA2B17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E31EBB" w:rsidRPr="00414C84">
        <w:rPr>
          <w:rFonts w:asciiTheme="majorHAnsi" w:hAnsiTheme="majorHAnsi" w:cstheme="majorHAnsi"/>
          <w:sz w:val="24"/>
          <w:szCs w:val="24"/>
        </w:rPr>
        <w:fldChar w:fldCharType="begin"/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&lt;EndNote&gt;&lt;Cite&gt;&lt;Author&gt;You&lt;/Author&gt;&lt;Year&gt;2016&lt;/Year&gt;&lt;RecNum&gt;682&lt;/RecNum&gt;&lt;DisplayText&gt;(32)&lt;/DisplayText&gt;&lt;record&gt;&lt;rec-number&gt;682&lt;/rec-number&gt;&lt;foreign-keys&gt;&lt;key app="EN" db-id="e0pa9ftzix0d94exwab5zdda9tptp50rpder" timestamp="1568216847"&gt;682&lt;/key&gt;&lt;/foreign-keys&gt;&lt;ref-type name="Journal Article"&gt;17&lt;/ref-type&gt;&lt;contributors&gt;&lt;authors&gt;&lt;author&gt;You, D. S.&lt;/author&gt;&lt;author&gt;Creech, S. K.&lt;/author&gt;&lt;author&gt;Meagher, M. W.&lt;/author&gt;&lt;/authors&gt;&lt;/contributors&gt;&lt;auth-address&gt;Department of Psychology, Texas A&amp;amp;M University, College Station, Texas, USA.&amp;#xD;Department of Psychology, Texas A&amp;amp;M University, College Station, Texas, USA m-meagher@tamu.edu.&lt;/auth-address&gt;&lt;titles&gt;&lt;title&gt;Enhanced Area of Secondary Hyperalgesia in Women with Multiple Stressful Life Events: A Pilot Study&lt;/title&gt;&lt;secondary-title&gt;Pain Med&lt;/secondary-title&gt;&lt;/titles&gt;&lt;periodical&gt;&lt;full-title&gt;Pain Med&lt;/full-title&gt;&lt;/periodical&gt;&lt;pages&gt;1859-1864&lt;/pages&gt;&lt;volume&gt;17&lt;/volume&gt;&lt;number&gt;10&lt;/number&gt;&lt;edition&gt;2016/04/09&lt;/edition&gt;&lt;keywords&gt;&lt;keyword&gt;Adolescent&lt;/keyword&gt;&lt;keyword&gt;Capsaicin/*adverse effects&lt;/keyword&gt;&lt;keyword&gt;Female&lt;/keyword&gt;&lt;keyword&gt;Humans&lt;/keyword&gt;&lt;keyword&gt;Hyperalgesia/*chemically induced/diagnosis/*psychology&lt;/keyword&gt;&lt;keyword&gt;*Life Change Events&lt;/keyword&gt;&lt;keyword&gt;Pain Measurement/methods/*psychology&lt;/keyword&gt;&lt;keyword&gt;Pilot Projects&lt;/keyword&gt;&lt;keyword&gt;Stress, Psychological/diagnosis/*psychology&lt;/keyword&gt;&lt;keyword&gt;Young Adult&lt;/keyword&gt;&lt;keyword&gt;*Area of Secondary Hyperalgesia&lt;/keyword&gt;&lt;keyword&gt;*Capsaicin-Induced Pain&lt;/keyword&gt;&lt;keyword&gt;*Central Pain Sensitization&lt;/keyword&gt;&lt;keyword&gt;*Stressful Life Events&lt;/keyword&gt;&lt;/keywords&gt;&lt;dates&gt;&lt;year&gt;2016&lt;/year&gt;&lt;pub-dates&gt;&lt;date&gt;Oct&lt;/date&gt;&lt;/pub-dates&gt;&lt;/dates&gt;&lt;isbn&gt;1526-4637 (Electronic)&amp;#xD;1526-2375 (Linking)&lt;/isbn&gt;&lt;accession-num&gt;27056957&lt;/accession-num&gt;&lt;urls&gt;&lt;related-urls&gt;&lt;url&gt;https://www.ncbi.nlm.nih.gov/pubmed/27056957&lt;/url&gt;&lt;/related-urls&gt;&lt;/urls&gt;&lt;electronic-resource-num&gt;10.1093/pm/pnw049&lt;/electronic-resource-num&gt;&lt;/record&gt;&lt;/Cite&gt;&lt;/EndNote&gt;</w:instrText>
      </w:r>
      <w:r w:rsidR="00E31EBB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(32)</w:t>
      </w:r>
      <w:r w:rsidR="00E31EBB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7D72B2" w:rsidRPr="00414C84">
        <w:rPr>
          <w:rFonts w:asciiTheme="majorHAnsi" w:hAnsiTheme="majorHAnsi" w:cstheme="majorHAnsi"/>
          <w:sz w:val="24"/>
          <w:szCs w:val="24"/>
        </w:rPr>
        <w:t>.</w:t>
      </w:r>
      <w:r w:rsidR="00A17791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3449C5" w:rsidRPr="00414C84">
        <w:rPr>
          <w:rFonts w:asciiTheme="majorHAnsi" w:hAnsiTheme="majorHAnsi" w:cstheme="majorHAnsi"/>
          <w:sz w:val="24"/>
          <w:szCs w:val="24"/>
        </w:rPr>
        <w:t>The</w:t>
      </w:r>
      <w:r w:rsidR="001D5A4D" w:rsidRPr="00414C84">
        <w:rPr>
          <w:rFonts w:asciiTheme="majorHAnsi" w:hAnsiTheme="majorHAnsi" w:cstheme="majorHAnsi"/>
          <w:sz w:val="24"/>
          <w:szCs w:val="24"/>
        </w:rPr>
        <w:t xml:space="preserve"> efficiency of </w:t>
      </w:r>
      <w:r w:rsidR="00F24F75" w:rsidRPr="00414C84">
        <w:rPr>
          <w:rFonts w:asciiTheme="majorHAnsi" w:hAnsiTheme="majorHAnsi" w:cstheme="majorHAnsi"/>
          <w:sz w:val="24"/>
          <w:szCs w:val="24"/>
        </w:rPr>
        <w:t xml:space="preserve">psychophysical measures of </w:t>
      </w:r>
      <w:r w:rsidR="00885E7C" w:rsidRPr="00414C84">
        <w:rPr>
          <w:rFonts w:asciiTheme="majorHAnsi" w:hAnsiTheme="majorHAnsi" w:cstheme="majorHAnsi"/>
          <w:sz w:val="24"/>
          <w:szCs w:val="24"/>
        </w:rPr>
        <w:t>endogenous pain modulation</w:t>
      </w:r>
      <w:r w:rsidR="00C3152A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D45512" w:rsidRPr="00414C84">
        <w:rPr>
          <w:rFonts w:asciiTheme="majorHAnsi" w:hAnsiTheme="majorHAnsi" w:cstheme="majorHAnsi"/>
          <w:sz w:val="24"/>
          <w:szCs w:val="24"/>
        </w:rPr>
        <w:t>has</w:t>
      </w:r>
      <w:r w:rsidR="007D72B2" w:rsidRPr="00414C84">
        <w:rPr>
          <w:rFonts w:asciiTheme="majorHAnsi" w:hAnsiTheme="majorHAnsi" w:cstheme="majorHAnsi"/>
          <w:sz w:val="24"/>
          <w:szCs w:val="24"/>
        </w:rPr>
        <w:t xml:space="preserve"> also</w:t>
      </w:r>
      <w:r w:rsidR="00D45512" w:rsidRPr="00414C84">
        <w:rPr>
          <w:rFonts w:asciiTheme="majorHAnsi" w:hAnsiTheme="majorHAnsi" w:cstheme="majorHAnsi"/>
          <w:sz w:val="24"/>
          <w:szCs w:val="24"/>
        </w:rPr>
        <w:t xml:space="preserve"> been shown to vary considerably within </w:t>
      </w:r>
      <w:r w:rsidR="007B06F8" w:rsidRPr="00414C84">
        <w:rPr>
          <w:rFonts w:asciiTheme="majorHAnsi" w:hAnsiTheme="majorHAnsi" w:cstheme="majorHAnsi"/>
          <w:sz w:val="24"/>
          <w:szCs w:val="24"/>
        </w:rPr>
        <w:t>population</w:t>
      </w:r>
      <w:r w:rsidR="000065AB" w:rsidRPr="00414C84">
        <w:rPr>
          <w:rFonts w:asciiTheme="majorHAnsi" w:hAnsiTheme="majorHAnsi" w:cstheme="majorHAnsi"/>
          <w:sz w:val="24"/>
          <w:szCs w:val="24"/>
        </w:rPr>
        <w:t>s</w:t>
      </w:r>
      <w:r w:rsidR="007B06F8" w:rsidRPr="00414C84">
        <w:rPr>
          <w:rFonts w:asciiTheme="majorHAnsi" w:hAnsiTheme="majorHAnsi" w:cstheme="majorHAnsi"/>
          <w:sz w:val="24"/>
          <w:szCs w:val="24"/>
        </w:rPr>
        <w:t xml:space="preserve"> of chronic pain patients </w:t>
      </w:r>
      <w:r w:rsidR="00393E8D" w:rsidRPr="00414C84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PEVuZE5vdGU+PENpdGU+PEF1dGhvcj5QYXM8L0F1dGhvcj48WWVhcj4yMDE5PC9ZZWFyPjxSZWNO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</w:instrText>
      </w:r>
      <w:r w:rsidR="001E3969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PEVuZE5vdGU+PENpdGU+PEF1dGhvcj5QYXM8L0F1dGhvcj48WWVhcj4yMDE5PC9ZZWFyPjxSZWNO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EN.CITE.DATA </w:instrText>
      </w:r>
      <w:r w:rsidR="001E3969">
        <w:rPr>
          <w:rFonts w:asciiTheme="majorHAnsi" w:hAnsiTheme="majorHAnsi" w:cstheme="majorHAnsi"/>
          <w:sz w:val="24"/>
          <w:szCs w:val="24"/>
        </w:rPr>
      </w:r>
      <w:r w:rsidR="001E3969">
        <w:rPr>
          <w:rFonts w:asciiTheme="majorHAnsi" w:hAnsiTheme="majorHAnsi" w:cstheme="majorHAnsi"/>
          <w:sz w:val="24"/>
          <w:szCs w:val="24"/>
        </w:rPr>
        <w:fldChar w:fldCharType="end"/>
      </w:r>
      <w:r w:rsidR="00393E8D" w:rsidRPr="00414C84">
        <w:rPr>
          <w:rFonts w:asciiTheme="majorHAnsi" w:hAnsiTheme="majorHAnsi" w:cstheme="majorHAnsi"/>
          <w:sz w:val="24"/>
          <w:szCs w:val="24"/>
        </w:rPr>
      </w:r>
      <w:r w:rsidR="00393E8D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(33-35)</w:t>
      </w:r>
      <w:r w:rsidR="00393E8D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4973C8" w:rsidRPr="00414C84">
        <w:rPr>
          <w:rFonts w:asciiTheme="majorHAnsi" w:hAnsiTheme="majorHAnsi" w:cstheme="majorHAnsi"/>
          <w:sz w:val="24"/>
          <w:szCs w:val="24"/>
        </w:rPr>
        <w:t xml:space="preserve"> which may contribute to</w:t>
      </w:r>
      <w:r w:rsidR="00C170F3" w:rsidRPr="00414C84">
        <w:rPr>
          <w:rFonts w:asciiTheme="majorHAnsi" w:hAnsiTheme="majorHAnsi" w:cstheme="majorHAnsi"/>
          <w:sz w:val="24"/>
          <w:szCs w:val="24"/>
        </w:rPr>
        <w:t xml:space="preserve"> the</w:t>
      </w:r>
      <w:r w:rsidR="004973C8" w:rsidRPr="00414C84">
        <w:rPr>
          <w:rFonts w:asciiTheme="majorHAnsi" w:hAnsiTheme="majorHAnsi" w:cstheme="majorHAnsi"/>
          <w:sz w:val="24"/>
          <w:szCs w:val="24"/>
        </w:rPr>
        <w:t xml:space="preserve"> differences</w:t>
      </w:r>
      <w:r w:rsidR="00885E7C" w:rsidRPr="00414C84">
        <w:rPr>
          <w:rFonts w:asciiTheme="majorHAnsi" w:hAnsiTheme="majorHAnsi" w:cstheme="majorHAnsi"/>
          <w:sz w:val="24"/>
          <w:szCs w:val="24"/>
        </w:rPr>
        <w:t xml:space="preserve"> seen</w:t>
      </w:r>
      <w:r w:rsidR="004973C8" w:rsidRPr="00414C84">
        <w:rPr>
          <w:rFonts w:asciiTheme="majorHAnsi" w:hAnsiTheme="majorHAnsi" w:cstheme="majorHAnsi"/>
          <w:sz w:val="24"/>
          <w:szCs w:val="24"/>
        </w:rPr>
        <w:t xml:space="preserve"> in the severity of secondary hyperalgesia</w:t>
      </w:r>
      <w:r w:rsidR="007158F2" w:rsidRPr="00414C84">
        <w:rPr>
          <w:rFonts w:asciiTheme="majorHAnsi" w:hAnsiTheme="majorHAnsi" w:cstheme="majorHAnsi"/>
          <w:sz w:val="24"/>
          <w:szCs w:val="24"/>
        </w:rPr>
        <w:t xml:space="preserve"> within the </w:t>
      </w:r>
      <w:r w:rsidR="00C170F3" w:rsidRPr="00414C84">
        <w:rPr>
          <w:rFonts w:asciiTheme="majorHAnsi" w:hAnsiTheme="majorHAnsi" w:cstheme="majorHAnsi"/>
          <w:sz w:val="24"/>
          <w:szCs w:val="24"/>
        </w:rPr>
        <w:t>sample population of the present study</w:t>
      </w:r>
      <w:r w:rsidR="000065AB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C4276B" w:rsidRPr="00414C84">
        <w:rPr>
          <w:rFonts w:asciiTheme="majorHAnsi" w:hAnsiTheme="majorHAnsi" w:cstheme="majorHAnsi"/>
          <w:sz w:val="24"/>
          <w:szCs w:val="24"/>
        </w:rPr>
        <w:t xml:space="preserve">By mapping </w:t>
      </w:r>
      <w:r w:rsidR="000C324B" w:rsidRPr="00414C84">
        <w:rPr>
          <w:rFonts w:asciiTheme="majorHAnsi" w:hAnsiTheme="majorHAnsi" w:cstheme="majorHAnsi"/>
          <w:sz w:val="24"/>
          <w:szCs w:val="24"/>
        </w:rPr>
        <w:t xml:space="preserve">detailed </w:t>
      </w:r>
      <w:r w:rsidR="00C4276B" w:rsidRPr="00414C84">
        <w:rPr>
          <w:rFonts w:asciiTheme="majorHAnsi" w:hAnsiTheme="majorHAnsi" w:cstheme="majorHAnsi"/>
          <w:sz w:val="24"/>
          <w:szCs w:val="24"/>
        </w:rPr>
        <w:t xml:space="preserve">changes </w:t>
      </w:r>
      <w:r w:rsidR="00C4276B" w:rsidRPr="00414C84">
        <w:rPr>
          <w:rFonts w:asciiTheme="majorHAnsi" w:hAnsiTheme="majorHAnsi" w:cstheme="majorHAnsi"/>
          <w:sz w:val="24"/>
          <w:szCs w:val="24"/>
        </w:rPr>
        <w:lastRenderedPageBreak/>
        <w:t xml:space="preserve">in EPP threshold around an area of secondary hyperalgesia we demonstrated a </w:t>
      </w:r>
      <w:r w:rsidR="008D169D" w:rsidRPr="00414C84">
        <w:rPr>
          <w:rFonts w:asciiTheme="majorHAnsi" w:hAnsiTheme="majorHAnsi" w:cstheme="majorHAnsi"/>
          <w:sz w:val="24"/>
          <w:szCs w:val="24"/>
        </w:rPr>
        <w:t>spectrum of</w:t>
      </w:r>
      <w:r w:rsidR="00EC3B3A" w:rsidRPr="00414C84">
        <w:rPr>
          <w:rFonts w:asciiTheme="majorHAnsi" w:hAnsiTheme="majorHAnsi" w:cstheme="majorHAnsi"/>
          <w:sz w:val="24"/>
          <w:szCs w:val="24"/>
        </w:rPr>
        <w:t xml:space="preserve"> different</w:t>
      </w:r>
      <w:r w:rsidR="008D169D" w:rsidRPr="00414C84">
        <w:rPr>
          <w:rFonts w:asciiTheme="majorHAnsi" w:hAnsiTheme="majorHAnsi" w:cstheme="majorHAnsi"/>
          <w:sz w:val="24"/>
          <w:szCs w:val="24"/>
        </w:rPr>
        <w:t xml:space="preserve"> severit</w:t>
      </w:r>
      <w:r w:rsidR="00EC3B3A" w:rsidRPr="00414C84">
        <w:rPr>
          <w:rFonts w:asciiTheme="majorHAnsi" w:hAnsiTheme="majorHAnsi" w:cstheme="majorHAnsi"/>
          <w:sz w:val="24"/>
          <w:szCs w:val="24"/>
        </w:rPr>
        <w:t>ies</w:t>
      </w:r>
      <w:r w:rsidR="008D169D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0C324B" w:rsidRPr="00414C84">
        <w:rPr>
          <w:rFonts w:asciiTheme="majorHAnsi" w:hAnsiTheme="majorHAnsi" w:cstheme="majorHAnsi"/>
          <w:sz w:val="24"/>
          <w:szCs w:val="24"/>
        </w:rPr>
        <w:t>across the participants</w:t>
      </w:r>
      <w:r w:rsidR="00045BAD" w:rsidRPr="00414C84">
        <w:rPr>
          <w:rFonts w:asciiTheme="majorHAnsi" w:hAnsiTheme="majorHAnsi" w:cstheme="majorHAnsi"/>
          <w:sz w:val="24"/>
          <w:szCs w:val="24"/>
        </w:rPr>
        <w:t xml:space="preserve"> ranging from high </w:t>
      </w:r>
      <w:r w:rsidR="00843BA4" w:rsidRPr="00414C84">
        <w:rPr>
          <w:rFonts w:asciiTheme="majorHAnsi" w:hAnsiTheme="majorHAnsi" w:cstheme="majorHAnsi"/>
          <w:sz w:val="24"/>
          <w:szCs w:val="24"/>
        </w:rPr>
        <w:t>to low sensitivity</w:t>
      </w:r>
      <w:r w:rsidR="00F1170B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843BA4" w:rsidRPr="00414C84">
        <w:rPr>
          <w:rFonts w:asciiTheme="majorHAnsi" w:hAnsiTheme="majorHAnsi" w:cstheme="majorHAnsi"/>
          <w:sz w:val="24"/>
          <w:szCs w:val="24"/>
        </w:rPr>
        <w:t xml:space="preserve">Future experiments which aim </w:t>
      </w:r>
      <w:r w:rsidR="00EF676A" w:rsidRPr="00414C84">
        <w:rPr>
          <w:rFonts w:asciiTheme="majorHAnsi" w:hAnsiTheme="majorHAnsi" w:cstheme="majorHAnsi"/>
          <w:sz w:val="24"/>
          <w:szCs w:val="24"/>
        </w:rPr>
        <w:t xml:space="preserve">to investigate the relationship between </w:t>
      </w:r>
      <w:r w:rsidR="003055F2" w:rsidRPr="00414C84">
        <w:rPr>
          <w:rFonts w:asciiTheme="majorHAnsi" w:hAnsiTheme="majorHAnsi" w:cstheme="majorHAnsi"/>
          <w:sz w:val="24"/>
          <w:szCs w:val="24"/>
        </w:rPr>
        <w:t xml:space="preserve">the severity of secondary hyperalgesia and </w:t>
      </w:r>
      <w:r w:rsidR="0032703C" w:rsidRPr="00414C84">
        <w:rPr>
          <w:rFonts w:asciiTheme="majorHAnsi" w:hAnsiTheme="majorHAnsi" w:cstheme="majorHAnsi"/>
          <w:sz w:val="24"/>
          <w:szCs w:val="24"/>
        </w:rPr>
        <w:t>endogenous pain modulation</w:t>
      </w:r>
      <w:r w:rsidR="003A7DE7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2B6809" w:rsidRPr="00414C84">
        <w:rPr>
          <w:rFonts w:asciiTheme="majorHAnsi" w:hAnsiTheme="majorHAnsi" w:cstheme="majorHAnsi"/>
          <w:sz w:val="24"/>
          <w:szCs w:val="24"/>
        </w:rPr>
        <w:t xml:space="preserve">may </w:t>
      </w:r>
      <w:r w:rsidR="00C81453" w:rsidRPr="00414C84">
        <w:rPr>
          <w:rFonts w:asciiTheme="majorHAnsi" w:hAnsiTheme="majorHAnsi" w:cstheme="majorHAnsi"/>
          <w:sz w:val="24"/>
          <w:szCs w:val="24"/>
        </w:rPr>
        <w:t xml:space="preserve">help to </w:t>
      </w:r>
      <w:r w:rsidR="00B46121" w:rsidRPr="00414C84">
        <w:rPr>
          <w:rFonts w:asciiTheme="majorHAnsi" w:hAnsiTheme="majorHAnsi" w:cstheme="majorHAnsi"/>
          <w:sz w:val="24"/>
          <w:szCs w:val="24"/>
        </w:rPr>
        <w:t>understand</w:t>
      </w:r>
      <w:r w:rsidR="00401782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21414E" w:rsidRPr="00414C84">
        <w:rPr>
          <w:rFonts w:asciiTheme="majorHAnsi" w:hAnsiTheme="majorHAnsi" w:cstheme="majorHAnsi"/>
          <w:sz w:val="24"/>
          <w:szCs w:val="24"/>
        </w:rPr>
        <w:t>why</w:t>
      </w:r>
      <w:r w:rsidR="00906513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5B48C9" w:rsidRPr="00414C84">
        <w:rPr>
          <w:rFonts w:asciiTheme="majorHAnsi" w:hAnsiTheme="majorHAnsi" w:cstheme="majorHAnsi"/>
          <w:sz w:val="24"/>
          <w:szCs w:val="24"/>
        </w:rPr>
        <w:t>participants</w:t>
      </w:r>
      <w:r w:rsidR="00906513" w:rsidRPr="00414C84">
        <w:rPr>
          <w:rFonts w:asciiTheme="majorHAnsi" w:hAnsiTheme="majorHAnsi" w:cstheme="majorHAnsi"/>
          <w:sz w:val="24"/>
          <w:szCs w:val="24"/>
        </w:rPr>
        <w:t xml:space="preserve"> fall</w:t>
      </w:r>
      <w:r w:rsidR="005B48C9" w:rsidRPr="00414C84">
        <w:rPr>
          <w:rFonts w:asciiTheme="majorHAnsi" w:hAnsiTheme="majorHAnsi" w:cstheme="majorHAnsi"/>
          <w:sz w:val="24"/>
          <w:szCs w:val="24"/>
        </w:rPr>
        <w:t xml:space="preserve"> into</w:t>
      </w:r>
      <w:r w:rsidR="0096349C" w:rsidRPr="00414C84">
        <w:rPr>
          <w:rFonts w:asciiTheme="majorHAnsi" w:hAnsiTheme="majorHAnsi" w:cstheme="majorHAnsi"/>
          <w:sz w:val="24"/>
          <w:szCs w:val="24"/>
        </w:rPr>
        <w:t xml:space="preserve"> high and low sensitivity profiles</w:t>
      </w:r>
      <w:r w:rsidR="002063E3" w:rsidRPr="00414C84">
        <w:rPr>
          <w:rFonts w:asciiTheme="majorHAnsi" w:hAnsiTheme="majorHAnsi" w:cstheme="majorHAnsi"/>
          <w:sz w:val="24"/>
          <w:szCs w:val="24"/>
        </w:rPr>
        <w:t>.</w:t>
      </w:r>
      <w:r w:rsidR="00C81453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4F0AD9">
        <w:rPr>
          <w:rFonts w:asciiTheme="majorHAnsi" w:hAnsiTheme="majorHAnsi" w:cstheme="majorHAnsi"/>
          <w:sz w:val="24"/>
          <w:szCs w:val="24"/>
        </w:rPr>
        <w:t>Indeed, m</w:t>
      </w:r>
      <w:r w:rsidR="00FB72B3">
        <w:rPr>
          <w:rFonts w:asciiTheme="majorHAnsi" w:hAnsiTheme="majorHAnsi" w:cstheme="majorHAnsi"/>
          <w:sz w:val="24"/>
          <w:szCs w:val="24"/>
        </w:rPr>
        <w:t xml:space="preserve">easuring </w:t>
      </w:r>
      <w:r w:rsidR="008749B2">
        <w:rPr>
          <w:rFonts w:asciiTheme="majorHAnsi" w:hAnsiTheme="majorHAnsi" w:cstheme="majorHAnsi"/>
          <w:sz w:val="24"/>
          <w:szCs w:val="24"/>
        </w:rPr>
        <w:t xml:space="preserve">EPP thresholds alongside </w:t>
      </w:r>
      <w:r w:rsidR="005D4035">
        <w:rPr>
          <w:rFonts w:asciiTheme="majorHAnsi" w:hAnsiTheme="majorHAnsi" w:cstheme="majorHAnsi"/>
          <w:sz w:val="24"/>
          <w:szCs w:val="24"/>
        </w:rPr>
        <w:t xml:space="preserve">psychophysical or neuroimaging experiments </w:t>
      </w:r>
      <w:r w:rsidR="006D75B9">
        <w:rPr>
          <w:rFonts w:asciiTheme="majorHAnsi" w:hAnsiTheme="majorHAnsi" w:cstheme="majorHAnsi"/>
          <w:sz w:val="24"/>
          <w:szCs w:val="24"/>
        </w:rPr>
        <w:t>may</w:t>
      </w:r>
      <w:r w:rsidR="00AD442D">
        <w:rPr>
          <w:rFonts w:asciiTheme="majorHAnsi" w:hAnsiTheme="majorHAnsi" w:cstheme="majorHAnsi"/>
          <w:sz w:val="24"/>
          <w:szCs w:val="24"/>
        </w:rPr>
        <w:t xml:space="preserve"> also</w:t>
      </w:r>
      <w:r w:rsidR="006D75B9">
        <w:rPr>
          <w:rFonts w:asciiTheme="majorHAnsi" w:hAnsiTheme="majorHAnsi" w:cstheme="majorHAnsi"/>
          <w:sz w:val="24"/>
          <w:szCs w:val="24"/>
        </w:rPr>
        <w:t xml:space="preserve"> help to </w:t>
      </w:r>
      <w:r w:rsidR="00734FE3">
        <w:rPr>
          <w:rFonts w:asciiTheme="majorHAnsi" w:hAnsiTheme="majorHAnsi" w:cstheme="majorHAnsi"/>
          <w:sz w:val="24"/>
          <w:szCs w:val="24"/>
        </w:rPr>
        <w:t xml:space="preserve">improve our </w:t>
      </w:r>
      <w:r w:rsidR="00D3475D">
        <w:rPr>
          <w:rFonts w:asciiTheme="majorHAnsi" w:hAnsiTheme="majorHAnsi" w:cstheme="majorHAnsi"/>
          <w:sz w:val="24"/>
          <w:szCs w:val="24"/>
        </w:rPr>
        <w:t xml:space="preserve">mechanistic </w:t>
      </w:r>
      <w:r w:rsidR="00734FE3">
        <w:rPr>
          <w:rFonts w:asciiTheme="majorHAnsi" w:hAnsiTheme="majorHAnsi" w:cstheme="majorHAnsi"/>
          <w:sz w:val="24"/>
          <w:szCs w:val="24"/>
        </w:rPr>
        <w:t xml:space="preserve">understanding of </w:t>
      </w:r>
      <w:r w:rsidR="001A2B57">
        <w:rPr>
          <w:rFonts w:asciiTheme="majorHAnsi" w:hAnsiTheme="majorHAnsi" w:cstheme="majorHAnsi"/>
          <w:sz w:val="24"/>
          <w:szCs w:val="24"/>
        </w:rPr>
        <w:t>the heterogeneity often seen in populations of</w:t>
      </w:r>
      <w:r w:rsidR="00114FDA">
        <w:rPr>
          <w:rFonts w:asciiTheme="majorHAnsi" w:hAnsiTheme="majorHAnsi" w:cstheme="majorHAnsi"/>
          <w:sz w:val="24"/>
          <w:szCs w:val="24"/>
        </w:rPr>
        <w:t xml:space="preserve"> chronic patients</w:t>
      </w:r>
      <w:r w:rsidR="00AE7A1C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5092E8AD" w14:textId="321ACB3A" w:rsidR="00AC1D96" w:rsidRPr="00414C84" w:rsidRDefault="00A97812" w:rsidP="00B25394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 xml:space="preserve">Nerve block experiments have indicated a role for </w:t>
      </w:r>
      <w:bookmarkStart w:id="2" w:name="OLE_LINK2"/>
      <w:proofErr w:type="spellStart"/>
      <w:r w:rsidRPr="00414C84">
        <w:rPr>
          <w:rFonts w:asciiTheme="majorHAnsi" w:hAnsiTheme="majorHAnsi" w:cstheme="majorHAnsi"/>
          <w:sz w:val="24"/>
          <w:szCs w:val="24"/>
        </w:rPr>
        <w:t>Aδ</w:t>
      </w:r>
      <w:bookmarkEnd w:id="2"/>
      <w:proofErr w:type="spellEnd"/>
      <w:r w:rsidRPr="00414C84">
        <w:rPr>
          <w:rFonts w:asciiTheme="majorHAnsi" w:hAnsiTheme="majorHAnsi" w:cstheme="majorHAnsi"/>
          <w:sz w:val="24"/>
          <w:szCs w:val="24"/>
        </w:rPr>
        <w:t>-fib</w:t>
      </w:r>
      <w:r w:rsidR="003B5B0A" w:rsidRPr="00414C84">
        <w:rPr>
          <w:rFonts w:asciiTheme="majorHAnsi" w:hAnsiTheme="majorHAnsi" w:cstheme="majorHAnsi"/>
          <w:sz w:val="24"/>
          <w:szCs w:val="24"/>
        </w:rPr>
        <w:t xml:space="preserve">re nociceptors in mediating the secondary </w:t>
      </w:r>
      <w:r w:rsidR="00AD7AEF" w:rsidRPr="00414C84">
        <w:rPr>
          <w:rFonts w:asciiTheme="majorHAnsi" w:hAnsiTheme="majorHAnsi" w:cstheme="majorHAnsi"/>
          <w:sz w:val="24"/>
          <w:szCs w:val="24"/>
        </w:rPr>
        <w:t xml:space="preserve">mechanical </w:t>
      </w:r>
      <w:r w:rsidR="003B5B0A" w:rsidRPr="00414C84">
        <w:rPr>
          <w:rFonts w:asciiTheme="majorHAnsi" w:hAnsiTheme="majorHAnsi" w:cstheme="majorHAnsi"/>
          <w:sz w:val="24"/>
          <w:szCs w:val="24"/>
        </w:rPr>
        <w:t>hyperalgesia response</w:t>
      </w:r>
      <w:r w:rsidR="00B80169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F1557A" w:rsidRPr="00414C84">
        <w:rPr>
          <w:rFonts w:asciiTheme="majorHAnsi" w:hAnsiTheme="majorHAnsi" w:cstheme="majorHAnsi"/>
          <w:sz w:val="24"/>
          <w:szCs w:val="24"/>
        </w:rPr>
        <w:t>which is thought to occur</w:t>
      </w:r>
      <w:r w:rsidR="003B5B0A" w:rsidRPr="00414C84">
        <w:rPr>
          <w:rFonts w:asciiTheme="majorHAnsi" w:hAnsiTheme="majorHAnsi" w:cstheme="majorHAnsi"/>
          <w:sz w:val="24"/>
          <w:szCs w:val="24"/>
        </w:rPr>
        <w:t xml:space="preserve"> via a </w:t>
      </w:r>
      <w:proofErr w:type="spellStart"/>
      <w:r w:rsidR="003B5B0A" w:rsidRPr="00414C84">
        <w:rPr>
          <w:rFonts w:asciiTheme="majorHAnsi" w:hAnsiTheme="majorHAnsi" w:cstheme="majorHAnsi"/>
          <w:sz w:val="24"/>
          <w:szCs w:val="24"/>
        </w:rPr>
        <w:t>heterosynaptic</w:t>
      </w:r>
      <w:proofErr w:type="spellEnd"/>
      <w:r w:rsidR="003B5B0A" w:rsidRPr="00414C84">
        <w:rPr>
          <w:rFonts w:asciiTheme="majorHAnsi" w:hAnsiTheme="majorHAnsi" w:cstheme="majorHAnsi"/>
          <w:sz w:val="24"/>
          <w:szCs w:val="24"/>
        </w:rPr>
        <w:t xml:space="preserve"> facilitation in the dorsal horn</w:t>
      </w:r>
      <w:r w:rsidR="00A921B8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AE2AB5" w:rsidRPr="00414C84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PEVuZE5vdGU+PENpdGU+PEF1dGhvcj5NYWdlcmw8L0F1dGhvcj48WWVhcj4yMDAxPC9ZZWFyPjxS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</w:instrText>
      </w:r>
      <w:r w:rsidR="001E3969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PEVuZE5vdGU+PENpdGU+PEF1dGhvcj5NYWdlcmw8L0F1dGhvcj48WWVhcj4yMDAxPC9ZZWFyPjxS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EN.CITE.DATA </w:instrText>
      </w:r>
      <w:r w:rsidR="001E3969">
        <w:rPr>
          <w:rFonts w:asciiTheme="majorHAnsi" w:hAnsiTheme="majorHAnsi" w:cstheme="majorHAnsi"/>
          <w:sz w:val="24"/>
          <w:szCs w:val="24"/>
        </w:rPr>
      </w:r>
      <w:r w:rsidR="001E3969">
        <w:rPr>
          <w:rFonts w:asciiTheme="majorHAnsi" w:hAnsiTheme="majorHAnsi" w:cstheme="majorHAnsi"/>
          <w:sz w:val="24"/>
          <w:szCs w:val="24"/>
        </w:rPr>
        <w:fldChar w:fldCharType="end"/>
      </w:r>
      <w:r w:rsidR="00AE2AB5" w:rsidRPr="00414C84">
        <w:rPr>
          <w:rFonts w:asciiTheme="majorHAnsi" w:hAnsiTheme="majorHAnsi" w:cstheme="majorHAnsi"/>
          <w:sz w:val="24"/>
          <w:szCs w:val="24"/>
        </w:rPr>
      </w:r>
      <w:r w:rsidR="00AE2AB5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(10, 14)</w:t>
      </w:r>
      <w:r w:rsidR="00AE2AB5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3B5B0A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F1557A" w:rsidRPr="00414C84">
        <w:rPr>
          <w:rFonts w:asciiTheme="majorHAnsi" w:hAnsiTheme="majorHAnsi" w:cstheme="majorHAnsi"/>
          <w:sz w:val="24"/>
          <w:szCs w:val="24"/>
        </w:rPr>
        <w:t xml:space="preserve">Interestingly, we also saw changes in EPP threshold </w:t>
      </w:r>
      <w:r w:rsidR="00C51E5C" w:rsidRPr="00414C84">
        <w:rPr>
          <w:rFonts w:asciiTheme="majorHAnsi" w:hAnsiTheme="majorHAnsi" w:cstheme="majorHAnsi"/>
          <w:sz w:val="24"/>
          <w:szCs w:val="24"/>
        </w:rPr>
        <w:t xml:space="preserve">but no changes in heat pain threshold within the area of secondary </w:t>
      </w:r>
      <w:r w:rsidR="00AD7AEF" w:rsidRPr="00414C84">
        <w:rPr>
          <w:rFonts w:asciiTheme="majorHAnsi" w:hAnsiTheme="majorHAnsi" w:cstheme="majorHAnsi"/>
          <w:sz w:val="24"/>
          <w:szCs w:val="24"/>
        </w:rPr>
        <w:t xml:space="preserve">mechanical </w:t>
      </w:r>
      <w:r w:rsidR="00C51E5C" w:rsidRPr="00414C84">
        <w:rPr>
          <w:rFonts w:asciiTheme="majorHAnsi" w:hAnsiTheme="majorHAnsi" w:cstheme="majorHAnsi"/>
          <w:sz w:val="24"/>
          <w:szCs w:val="24"/>
        </w:rPr>
        <w:t>hyperalgesia</w:t>
      </w:r>
      <w:r w:rsidR="00BA0E4B" w:rsidRPr="00414C84">
        <w:rPr>
          <w:rFonts w:asciiTheme="majorHAnsi" w:hAnsiTheme="majorHAnsi" w:cstheme="majorHAnsi"/>
          <w:sz w:val="24"/>
          <w:szCs w:val="24"/>
        </w:rPr>
        <w:t xml:space="preserve"> which suggests </w:t>
      </w:r>
      <w:r w:rsidR="00781A5E" w:rsidRPr="00414C84">
        <w:rPr>
          <w:rFonts w:asciiTheme="majorHAnsi" w:hAnsiTheme="majorHAnsi" w:cstheme="majorHAnsi"/>
          <w:sz w:val="24"/>
          <w:szCs w:val="24"/>
        </w:rPr>
        <w:t xml:space="preserve">the </w:t>
      </w:r>
      <w:proofErr w:type="spellStart"/>
      <w:r w:rsidR="000E5914" w:rsidRPr="00414C84">
        <w:rPr>
          <w:rFonts w:asciiTheme="majorHAnsi" w:hAnsiTheme="majorHAnsi" w:cstheme="majorHAnsi"/>
          <w:sz w:val="24"/>
          <w:szCs w:val="24"/>
        </w:rPr>
        <w:t>electrocutaneous</w:t>
      </w:r>
      <w:proofErr w:type="spellEnd"/>
      <w:r w:rsidR="000E5914" w:rsidRPr="00414C84">
        <w:rPr>
          <w:rFonts w:asciiTheme="majorHAnsi" w:hAnsiTheme="majorHAnsi" w:cstheme="majorHAnsi"/>
          <w:sz w:val="24"/>
          <w:szCs w:val="24"/>
        </w:rPr>
        <w:t xml:space="preserve"> stimulation montage used</w:t>
      </w:r>
      <w:r w:rsidR="00781A5E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DE2AFA" w:rsidRPr="00414C84">
        <w:rPr>
          <w:rFonts w:asciiTheme="majorHAnsi" w:hAnsiTheme="majorHAnsi" w:cstheme="majorHAnsi"/>
          <w:sz w:val="24"/>
          <w:szCs w:val="24"/>
        </w:rPr>
        <w:t xml:space="preserve">might </w:t>
      </w:r>
      <w:r w:rsidR="00781A5E" w:rsidRPr="00414C84">
        <w:rPr>
          <w:rFonts w:asciiTheme="majorHAnsi" w:hAnsiTheme="majorHAnsi" w:cstheme="majorHAnsi"/>
          <w:sz w:val="24"/>
          <w:szCs w:val="24"/>
        </w:rPr>
        <w:t xml:space="preserve">activate a population of sensitised </w:t>
      </w:r>
      <w:proofErr w:type="spellStart"/>
      <w:r w:rsidR="00781A5E" w:rsidRPr="00414C84">
        <w:rPr>
          <w:rFonts w:asciiTheme="majorHAnsi" w:hAnsiTheme="majorHAnsi" w:cstheme="majorHAnsi"/>
          <w:sz w:val="24"/>
          <w:szCs w:val="24"/>
        </w:rPr>
        <w:t>Aδ</w:t>
      </w:r>
      <w:proofErr w:type="spellEnd"/>
      <w:r w:rsidR="00562A2E" w:rsidRPr="00414C84">
        <w:rPr>
          <w:rFonts w:asciiTheme="majorHAnsi" w:hAnsiTheme="majorHAnsi" w:cstheme="majorHAnsi"/>
          <w:sz w:val="24"/>
          <w:szCs w:val="24"/>
        </w:rPr>
        <w:t xml:space="preserve">-fibres. </w:t>
      </w:r>
      <w:r w:rsidR="00DC0FC9" w:rsidRPr="00414C84">
        <w:rPr>
          <w:rFonts w:asciiTheme="majorHAnsi" w:hAnsiTheme="majorHAnsi" w:cstheme="majorHAnsi"/>
          <w:sz w:val="24"/>
          <w:szCs w:val="24"/>
        </w:rPr>
        <w:t>It is possible that more selectivity could be achieved</w:t>
      </w:r>
      <w:r w:rsidR="008D252C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DC0FC9" w:rsidRPr="00414C84">
        <w:rPr>
          <w:rFonts w:asciiTheme="majorHAnsi" w:hAnsiTheme="majorHAnsi" w:cstheme="majorHAnsi"/>
          <w:sz w:val="24"/>
          <w:szCs w:val="24"/>
        </w:rPr>
        <w:t xml:space="preserve">by delivering a slowly incrementing exponential pulse through a cutaneous pin electrode, which has been shown to preferentially activate small diameter nerve fibres </w:t>
      </w:r>
      <w:r w:rsidR="00DC0FC9" w:rsidRPr="00414C84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PEVuZE5vdGU+PENpdGU+PEF1dGhvcj5IdWdvc2RvdHRpcjwvQXV0aG9yPjxZZWFyPjIwMTk8L1ll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</w:instrText>
      </w:r>
      <w:r w:rsidR="001E3969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PEVuZE5vdGU+PENpdGU+PEF1dGhvcj5IdWdvc2RvdHRpcjwvQXV0aG9yPjxZZWFyPjIwMTk8L1ll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EN.CITE.DATA </w:instrText>
      </w:r>
      <w:r w:rsidR="001E3969">
        <w:rPr>
          <w:rFonts w:asciiTheme="majorHAnsi" w:hAnsiTheme="majorHAnsi" w:cstheme="majorHAnsi"/>
          <w:sz w:val="24"/>
          <w:szCs w:val="24"/>
        </w:rPr>
      </w:r>
      <w:r w:rsidR="001E3969">
        <w:rPr>
          <w:rFonts w:asciiTheme="majorHAnsi" w:hAnsiTheme="majorHAnsi" w:cstheme="majorHAnsi"/>
          <w:sz w:val="24"/>
          <w:szCs w:val="24"/>
        </w:rPr>
        <w:fldChar w:fldCharType="end"/>
      </w:r>
      <w:r w:rsidR="00DC0FC9" w:rsidRPr="00414C84">
        <w:rPr>
          <w:rFonts w:asciiTheme="majorHAnsi" w:hAnsiTheme="majorHAnsi" w:cstheme="majorHAnsi"/>
          <w:sz w:val="24"/>
          <w:szCs w:val="24"/>
        </w:rPr>
      </w:r>
      <w:r w:rsidR="00DC0FC9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(36, 37)</w:t>
      </w:r>
      <w:r w:rsidR="00DC0FC9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DC0FC9" w:rsidRPr="00414C84">
        <w:rPr>
          <w:rFonts w:asciiTheme="majorHAnsi" w:hAnsiTheme="majorHAnsi" w:cstheme="majorHAnsi"/>
          <w:sz w:val="24"/>
          <w:szCs w:val="24"/>
        </w:rPr>
        <w:t xml:space="preserve">. </w:t>
      </w:r>
      <w:r w:rsidR="00562A2E" w:rsidRPr="00414C84">
        <w:rPr>
          <w:rFonts w:asciiTheme="majorHAnsi" w:hAnsiTheme="majorHAnsi" w:cstheme="majorHAnsi"/>
          <w:sz w:val="24"/>
          <w:szCs w:val="24"/>
        </w:rPr>
        <w:t xml:space="preserve">However, </w:t>
      </w:r>
      <w:r w:rsidR="00AD7AEF" w:rsidRPr="00414C84">
        <w:rPr>
          <w:rFonts w:asciiTheme="majorHAnsi" w:hAnsiTheme="majorHAnsi" w:cstheme="majorHAnsi"/>
          <w:sz w:val="24"/>
          <w:szCs w:val="24"/>
        </w:rPr>
        <w:t xml:space="preserve">the </w:t>
      </w:r>
      <w:proofErr w:type="spellStart"/>
      <w:r w:rsidR="004145B7" w:rsidRPr="00414C84">
        <w:rPr>
          <w:rFonts w:asciiTheme="majorHAnsi" w:hAnsiTheme="majorHAnsi" w:cstheme="majorHAnsi"/>
          <w:sz w:val="24"/>
          <w:szCs w:val="24"/>
        </w:rPr>
        <w:t>electrocutaneous</w:t>
      </w:r>
      <w:proofErr w:type="spellEnd"/>
      <w:r w:rsidR="004145B7" w:rsidRPr="00414C84">
        <w:rPr>
          <w:rFonts w:asciiTheme="majorHAnsi" w:hAnsiTheme="majorHAnsi" w:cstheme="majorHAnsi"/>
          <w:sz w:val="24"/>
          <w:szCs w:val="24"/>
        </w:rPr>
        <w:t xml:space="preserve"> stimulation used in the current study was</w:t>
      </w:r>
      <w:r w:rsidR="000C6ED0" w:rsidRPr="00414C84">
        <w:rPr>
          <w:rFonts w:asciiTheme="majorHAnsi" w:hAnsiTheme="majorHAnsi" w:cstheme="majorHAnsi"/>
          <w:sz w:val="24"/>
          <w:szCs w:val="24"/>
        </w:rPr>
        <w:t xml:space="preserve"> delivered using a standard patch electrode</w:t>
      </w:r>
      <w:r w:rsidR="00234B72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4145B7" w:rsidRPr="00414C84">
        <w:rPr>
          <w:rFonts w:asciiTheme="majorHAnsi" w:hAnsiTheme="majorHAnsi" w:cstheme="majorHAnsi"/>
          <w:sz w:val="24"/>
          <w:szCs w:val="24"/>
        </w:rPr>
        <w:t>which</w:t>
      </w:r>
      <w:r w:rsidR="00234B72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D30437" w:rsidRPr="00414C84">
        <w:rPr>
          <w:rFonts w:asciiTheme="majorHAnsi" w:hAnsiTheme="majorHAnsi" w:cstheme="majorHAnsi"/>
          <w:sz w:val="24"/>
          <w:szCs w:val="24"/>
        </w:rPr>
        <w:t xml:space="preserve">is thought to </w:t>
      </w:r>
      <w:r w:rsidR="00D84BBE" w:rsidRPr="00414C84">
        <w:rPr>
          <w:rFonts w:asciiTheme="majorHAnsi" w:hAnsiTheme="majorHAnsi" w:cstheme="majorHAnsi"/>
          <w:sz w:val="24"/>
          <w:szCs w:val="24"/>
        </w:rPr>
        <w:t xml:space="preserve">activate </w:t>
      </w:r>
      <w:r w:rsidR="008E2BAE" w:rsidRPr="00414C84">
        <w:rPr>
          <w:rFonts w:asciiTheme="majorHAnsi" w:hAnsiTheme="majorHAnsi" w:cstheme="majorHAnsi"/>
          <w:sz w:val="24"/>
          <w:szCs w:val="24"/>
        </w:rPr>
        <w:t xml:space="preserve">both small and large diameter </w:t>
      </w:r>
      <w:r w:rsidR="00D84BBE" w:rsidRPr="00414C84">
        <w:rPr>
          <w:rFonts w:asciiTheme="majorHAnsi" w:hAnsiTheme="majorHAnsi" w:cstheme="majorHAnsi"/>
          <w:sz w:val="24"/>
          <w:szCs w:val="24"/>
        </w:rPr>
        <w:t xml:space="preserve">nerve fibres in an unnatural and synchronised manner </w:t>
      </w:r>
      <w:r w:rsidR="00574226" w:rsidRPr="00414C84">
        <w:rPr>
          <w:rFonts w:asciiTheme="majorHAnsi" w:hAnsiTheme="majorHAnsi" w:cstheme="majorHAnsi"/>
          <w:sz w:val="24"/>
          <w:szCs w:val="24"/>
        </w:rPr>
        <w:t xml:space="preserve">with a bypassing of the sensory nerve endings and as such, </w:t>
      </w:r>
      <w:r w:rsidR="0087659B" w:rsidRPr="00414C84">
        <w:rPr>
          <w:rFonts w:asciiTheme="majorHAnsi" w:hAnsiTheme="majorHAnsi" w:cstheme="majorHAnsi"/>
          <w:sz w:val="24"/>
          <w:szCs w:val="24"/>
        </w:rPr>
        <w:t xml:space="preserve">losing the vital </w:t>
      </w:r>
      <w:r w:rsidR="00F17389" w:rsidRPr="00414C84">
        <w:rPr>
          <w:rFonts w:asciiTheme="majorHAnsi" w:hAnsiTheme="majorHAnsi" w:cstheme="majorHAnsi"/>
          <w:sz w:val="24"/>
          <w:szCs w:val="24"/>
        </w:rPr>
        <w:t xml:space="preserve">modality-specific </w:t>
      </w:r>
      <w:r w:rsidR="0087659B" w:rsidRPr="00414C84">
        <w:rPr>
          <w:rFonts w:asciiTheme="majorHAnsi" w:hAnsiTheme="majorHAnsi" w:cstheme="majorHAnsi"/>
          <w:sz w:val="24"/>
          <w:szCs w:val="24"/>
        </w:rPr>
        <w:t>information gained from sensory transduction</w:t>
      </w:r>
      <w:r w:rsidR="00E93462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A1663F" w:rsidRPr="00414C84">
        <w:rPr>
          <w:rFonts w:asciiTheme="majorHAnsi" w:hAnsiTheme="majorHAnsi" w:cstheme="majorHAnsi"/>
          <w:sz w:val="24"/>
          <w:szCs w:val="24"/>
        </w:rPr>
        <w:fldChar w:fldCharType="begin"/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&lt;EndNote&gt;&lt;Cite&gt;&lt;Author&gt;Handwerker&lt;/Author&gt;&lt;Year&gt;1993&lt;/Year&gt;&lt;RecNum&gt;686&lt;/RecNum&gt;&lt;DisplayText&gt;(22)&lt;/DisplayText&gt;&lt;record&gt;&lt;rec-number&gt;686&lt;/rec-number&gt;&lt;foreign-keys&gt;&lt;key app="EN" db-id="e0pa9ftzix0d94exwab5zdda9tptp50rpder" timestamp="1568298606"&gt;686&lt;/key&gt;&lt;/foreign-keys&gt;&lt;ref-type name="Journal Article"&gt;17&lt;/ref-type&gt;&lt;contributors&gt;&lt;authors&gt;&lt;author&gt;Handwerker, H. O.&lt;/author&gt;&lt;author&gt;Kobal, G.&lt;/author&gt;&lt;/authors&gt;&lt;/contributors&gt;&lt;auth-address&gt;Department of Physiology and Biokybernetics, University of Erlangen-Nurnberg, Germany.&lt;/auth-address&gt;&lt;titles&gt;&lt;title&gt;Psychophysiology of experimentally induced pain&lt;/title&gt;&lt;secondary-title&gt;Physiol Rev&lt;/secondary-title&gt;&lt;/titles&gt;&lt;periodical&gt;&lt;full-title&gt;Physiol Rev&lt;/full-title&gt;&lt;/periodical&gt;&lt;pages&gt;639-71&lt;/pages&gt;&lt;volume&gt;73&lt;/volume&gt;&lt;number&gt;3&lt;/number&gt;&lt;edition&gt;1993/07/01&lt;/edition&gt;&lt;keywords&gt;&lt;keyword&gt;Animals&lt;/keyword&gt;&lt;keyword&gt;Brain/physiopathology&lt;/keyword&gt;&lt;keyword&gt;Electric Stimulation&lt;/keyword&gt;&lt;keyword&gt;Evoked Potentials&lt;/keyword&gt;&lt;keyword&gt;Humans&lt;/keyword&gt;&lt;keyword&gt;Nociceptors/physiology&lt;/keyword&gt;&lt;keyword&gt;Pain/physiopathology/*psychology&lt;/keyword&gt;&lt;keyword&gt;Physical Stimulation&lt;/keyword&gt;&lt;keyword&gt;Psychophysiology/*methods&lt;/keyword&gt;&lt;keyword&gt;Sensation/physiology&lt;/keyword&gt;&lt;/keywords&gt;&lt;dates&gt;&lt;year&gt;1993&lt;/year&gt;&lt;pub-dates&gt;&lt;date&gt;Jul&lt;/date&gt;&lt;/pub-dates&gt;&lt;/dates&gt;&lt;isbn&gt;0031-9333 (Print)&amp;#xD;0031-9333 (Linking)&lt;/isbn&gt;&lt;accession-num&gt;8332641&lt;/accession-num&gt;&lt;urls&gt;&lt;related-urls&gt;&lt;url&gt;https://www.ncbi.nlm.nih.gov/pubmed/8332641&lt;/url&gt;&lt;/related-urls&gt;&lt;/urls&gt;&lt;electronic-resource-num&gt;10.1152/physrev.1993.73.3.639&lt;/electronic-resource-num&gt;&lt;/record&gt;&lt;/Cite&gt;&lt;/EndNote&gt;</w:instrText>
      </w:r>
      <w:r w:rsidR="00A1663F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(22)</w:t>
      </w:r>
      <w:r w:rsidR="00A1663F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F17389" w:rsidRPr="00414C84">
        <w:rPr>
          <w:rFonts w:asciiTheme="majorHAnsi" w:hAnsiTheme="majorHAnsi" w:cstheme="majorHAnsi"/>
          <w:sz w:val="24"/>
          <w:szCs w:val="24"/>
        </w:rPr>
        <w:t>.</w:t>
      </w:r>
      <w:r w:rsidR="00374515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8E2BAE" w:rsidRPr="00414C84">
        <w:rPr>
          <w:rFonts w:asciiTheme="majorHAnsi" w:hAnsiTheme="majorHAnsi" w:cstheme="majorHAnsi"/>
          <w:sz w:val="24"/>
          <w:szCs w:val="24"/>
        </w:rPr>
        <w:t>It is therefore feasible that the</w:t>
      </w:r>
      <w:r w:rsidR="00221083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A20436" w:rsidRPr="00414C84">
        <w:rPr>
          <w:rFonts w:asciiTheme="majorHAnsi" w:hAnsiTheme="majorHAnsi" w:cstheme="majorHAnsi"/>
          <w:sz w:val="24"/>
          <w:szCs w:val="24"/>
        </w:rPr>
        <w:t xml:space="preserve">changes in EPP threshold </w:t>
      </w:r>
      <w:r w:rsidR="009B675C" w:rsidRPr="00414C84">
        <w:rPr>
          <w:rFonts w:asciiTheme="majorHAnsi" w:hAnsiTheme="majorHAnsi" w:cstheme="majorHAnsi"/>
          <w:sz w:val="24"/>
          <w:szCs w:val="24"/>
        </w:rPr>
        <w:t xml:space="preserve">seen in the primary zone </w:t>
      </w:r>
      <w:r w:rsidR="009B2035" w:rsidRPr="00414C84">
        <w:rPr>
          <w:rFonts w:asciiTheme="majorHAnsi" w:hAnsiTheme="majorHAnsi" w:cstheme="majorHAnsi"/>
          <w:sz w:val="24"/>
          <w:szCs w:val="24"/>
        </w:rPr>
        <w:t xml:space="preserve">could be </w:t>
      </w:r>
      <w:r w:rsidR="008E4D9C" w:rsidRPr="00414C84">
        <w:rPr>
          <w:rFonts w:asciiTheme="majorHAnsi" w:hAnsiTheme="majorHAnsi" w:cstheme="majorHAnsi"/>
          <w:sz w:val="24"/>
          <w:szCs w:val="24"/>
        </w:rPr>
        <w:t xml:space="preserve">due to activation of sensitised C-fibres as we all also saw </w:t>
      </w:r>
      <w:r w:rsidR="00221083" w:rsidRPr="00414C84">
        <w:rPr>
          <w:rFonts w:asciiTheme="majorHAnsi" w:hAnsiTheme="majorHAnsi" w:cstheme="majorHAnsi"/>
          <w:sz w:val="24"/>
          <w:szCs w:val="24"/>
        </w:rPr>
        <w:t xml:space="preserve">concurrent changes in </w:t>
      </w:r>
      <w:r w:rsidR="008D3D64" w:rsidRPr="00414C84">
        <w:rPr>
          <w:rFonts w:asciiTheme="majorHAnsi" w:hAnsiTheme="majorHAnsi" w:cstheme="majorHAnsi"/>
          <w:sz w:val="24"/>
          <w:szCs w:val="24"/>
        </w:rPr>
        <w:t>heat pain threshold</w:t>
      </w:r>
      <w:r w:rsidR="00A20436" w:rsidRPr="00414C84">
        <w:rPr>
          <w:rFonts w:asciiTheme="majorHAnsi" w:hAnsiTheme="majorHAnsi" w:cstheme="majorHAnsi"/>
          <w:sz w:val="24"/>
          <w:szCs w:val="24"/>
        </w:rPr>
        <w:t>,</w:t>
      </w:r>
      <w:r w:rsidR="009C5D76" w:rsidRPr="00414C84">
        <w:rPr>
          <w:rFonts w:asciiTheme="majorHAnsi" w:hAnsiTheme="majorHAnsi" w:cstheme="majorHAnsi"/>
          <w:sz w:val="24"/>
          <w:szCs w:val="24"/>
        </w:rPr>
        <w:t xml:space="preserve"> which is known to be </w:t>
      </w:r>
      <w:r w:rsidR="003218D9" w:rsidRPr="00414C84">
        <w:rPr>
          <w:rFonts w:asciiTheme="majorHAnsi" w:hAnsiTheme="majorHAnsi" w:cstheme="majorHAnsi"/>
          <w:sz w:val="24"/>
          <w:szCs w:val="24"/>
        </w:rPr>
        <w:t xml:space="preserve">predominantly </w:t>
      </w:r>
      <w:r w:rsidR="009C5D76" w:rsidRPr="00414C84">
        <w:rPr>
          <w:rFonts w:asciiTheme="majorHAnsi" w:hAnsiTheme="majorHAnsi" w:cstheme="majorHAnsi"/>
          <w:sz w:val="24"/>
          <w:szCs w:val="24"/>
        </w:rPr>
        <w:t>caused as a result of C-fibre sensitisation</w:t>
      </w:r>
      <w:r w:rsidR="00AE53A7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263254" w:rsidRPr="00414C84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PEVuZE5vdGU+PENpdGU+PEF1dGhvcj5UYWd1Y2hpPC9BdXRob3I+PFllYXI+MjAxMDwvWWVhcj48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 </w:instrText>
      </w:r>
      <w:r w:rsidR="001E3969">
        <w:rPr>
          <w:rFonts w:asciiTheme="majorHAnsi" w:hAnsiTheme="majorHAnsi" w:cstheme="majorHAnsi"/>
          <w:sz w:val="24"/>
          <w:szCs w:val="24"/>
        </w:rPr>
        <w:fldChar w:fldCharType="begin">
          <w:fldData xml:space="preserve">PEVuZE5vdGU+PENpdGU+PEF1dGhvcj5UYWd1Y2hpPC9BdXRob3I+PFllYXI+MjAxMDwvWWVhcj48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</w:fldData>
        </w:fldChar>
      </w:r>
      <w:r w:rsidR="001E3969">
        <w:rPr>
          <w:rFonts w:asciiTheme="majorHAnsi" w:hAnsiTheme="majorHAnsi" w:cstheme="majorHAnsi"/>
          <w:sz w:val="24"/>
          <w:szCs w:val="24"/>
        </w:rPr>
        <w:instrText xml:space="preserve"> ADDIN EN.CITE.DATA </w:instrText>
      </w:r>
      <w:r w:rsidR="001E3969">
        <w:rPr>
          <w:rFonts w:asciiTheme="majorHAnsi" w:hAnsiTheme="majorHAnsi" w:cstheme="majorHAnsi"/>
          <w:sz w:val="24"/>
          <w:szCs w:val="24"/>
        </w:rPr>
      </w:r>
      <w:r w:rsidR="001E3969">
        <w:rPr>
          <w:rFonts w:asciiTheme="majorHAnsi" w:hAnsiTheme="majorHAnsi" w:cstheme="majorHAnsi"/>
          <w:sz w:val="24"/>
          <w:szCs w:val="24"/>
        </w:rPr>
        <w:fldChar w:fldCharType="end"/>
      </w:r>
      <w:r w:rsidR="00263254" w:rsidRPr="00414C84">
        <w:rPr>
          <w:rFonts w:asciiTheme="majorHAnsi" w:hAnsiTheme="majorHAnsi" w:cstheme="majorHAnsi"/>
          <w:sz w:val="24"/>
          <w:szCs w:val="24"/>
        </w:rPr>
      </w:r>
      <w:r w:rsidR="00263254" w:rsidRPr="00414C84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>
        <w:rPr>
          <w:rFonts w:asciiTheme="majorHAnsi" w:hAnsiTheme="majorHAnsi" w:cstheme="majorHAnsi"/>
          <w:noProof/>
          <w:sz w:val="24"/>
          <w:szCs w:val="24"/>
        </w:rPr>
        <w:t>(7, 38)</w:t>
      </w:r>
      <w:r w:rsidR="00263254" w:rsidRPr="00414C84">
        <w:rPr>
          <w:rFonts w:asciiTheme="majorHAnsi" w:hAnsiTheme="majorHAnsi" w:cstheme="majorHAnsi"/>
          <w:sz w:val="24"/>
          <w:szCs w:val="24"/>
        </w:rPr>
        <w:fldChar w:fldCharType="end"/>
      </w:r>
      <w:r w:rsidR="009C5D76" w:rsidRPr="00414C84">
        <w:rPr>
          <w:rFonts w:asciiTheme="majorHAnsi" w:hAnsiTheme="majorHAnsi" w:cstheme="majorHAnsi"/>
          <w:sz w:val="24"/>
          <w:szCs w:val="24"/>
        </w:rPr>
        <w:t>.</w:t>
      </w:r>
      <w:r w:rsidR="00F336F9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9C5D76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36407B" w:rsidRPr="00414C84">
        <w:rPr>
          <w:rFonts w:asciiTheme="majorHAnsi" w:hAnsiTheme="majorHAnsi" w:cstheme="majorHAnsi"/>
          <w:sz w:val="24"/>
          <w:szCs w:val="24"/>
        </w:rPr>
        <w:t xml:space="preserve">Together, this provides evidence that the EPP test can be used to </w:t>
      </w:r>
      <w:r w:rsidR="007546FB" w:rsidRPr="00414C84">
        <w:rPr>
          <w:rFonts w:asciiTheme="majorHAnsi" w:hAnsiTheme="majorHAnsi" w:cstheme="majorHAnsi"/>
          <w:sz w:val="24"/>
          <w:szCs w:val="24"/>
        </w:rPr>
        <w:t xml:space="preserve">broadly </w:t>
      </w:r>
      <w:r w:rsidR="0036407B" w:rsidRPr="00414C84">
        <w:rPr>
          <w:rFonts w:asciiTheme="majorHAnsi" w:hAnsiTheme="majorHAnsi" w:cstheme="majorHAnsi"/>
          <w:sz w:val="24"/>
          <w:szCs w:val="24"/>
        </w:rPr>
        <w:t xml:space="preserve">assess </w:t>
      </w:r>
      <w:r w:rsidR="00A27A95" w:rsidRPr="00414C84">
        <w:rPr>
          <w:rFonts w:asciiTheme="majorHAnsi" w:hAnsiTheme="majorHAnsi" w:cstheme="majorHAnsi"/>
          <w:sz w:val="24"/>
          <w:szCs w:val="24"/>
        </w:rPr>
        <w:t xml:space="preserve">sensitisation across the full spectrum of </w:t>
      </w:r>
      <w:r w:rsidR="00D3759C" w:rsidRPr="00414C84">
        <w:rPr>
          <w:rFonts w:asciiTheme="majorHAnsi" w:hAnsiTheme="majorHAnsi" w:cstheme="majorHAnsi"/>
          <w:sz w:val="24"/>
          <w:szCs w:val="24"/>
        </w:rPr>
        <w:t xml:space="preserve">sensory </w:t>
      </w:r>
      <w:r w:rsidR="0063388B">
        <w:rPr>
          <w:rFonts w:asciiTheme="majorHAnsi" w:hAnsiTheme="majorHAnsi" w:cstheme="majorHAnsi"/>
          <w:sz w:val="24"/>
          <w:szCs w:val="24"/>
        </w:rPr>
        <w:t>nerve fibres</w:t>
      </w:r>
      <w:r w:rsidR="00216240" w:rsidRPr="00414C84">
        <w:rPr>
          <w:rFonts w:asciiTheme="majorHAnsi" w:hAnsiTheme="majorHAnsi" w:cstheme="majorHAnsi"/>
          <w:sz w:val="24"/>
          <w:szCs w:val="24"/>
        </w:rPr>
        <w:t xml:space="preserve"> and may provide a</w:t>
      </w:r>
      <w:r w:rsidR="009F6805" w:rsidRPr="00414C84">
        <w:rPr>
          <w:rFonts w:asciiTheme="majorHAnsi" w:hAnsiTheme="majorHAnsi" w:cstheme="majorHAnsi"/>
          <w:sz w:val="24"/>
          <w:szCs w:val="24"/>
        </w:rPr>
        <w:t xml:space="preserve">n efficient and cost-effective alternative to </w:t>
      </w:r>
      <w:r w:rsidR="00833831" w:rsidRPr="00414C84">
        <w:rPr>
          <w:rFonts w:asciiTheme="majorHAnsi" w:hAnsiTheme="majorHAnsi" w:cstheme="majorHAnsi"/>
          <w:sz w:val="24"/>
          <w:szCs w:val="24"/>
        </w:rPr>
        <w:lastRenderedPageBreak/>
        <w:t>measuring changes in</w:t>
      </w:r>
      <w:r w:rsidR="009F6805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BF06DC" w:rsidRPr="00414C84">
        <w:rPr>
          <w:rFonts w:asciiTheme="majorHAnsi" w:hAnsiTheme="majorHAnsi" w:cstheme="majorHAnsi"/>
          <w:sz w:val="24"/>
          <w:szCs w:val="24"/>
        </w:rPr>
        <w:t xml:space="preserve">pain </w:t>
      </w:r>
      <w:r w:rsidR="009F6805" w:rsidRPr="00414C84">
        <w:rPr>
          <w:rFonts w:asciiTheme="majorHAnsi" w:hAnsiTheme="majorHAnsi" w:cstheme="majorHAnsi"/>
          <w:sz w:val="24"/>
          <w:szCs w:val="24"/>
        </w:rPr>
        <w:t xml:space="preserve">sensitivity in experimental </w:t>
      </w:r>
      <w:r w:rsidR="00C603CF" w:rsidRPr="00414C84">
        <w:rPr>
          <w:rFonts w:asciiTheme="majorHAnsi" w:hAnsiTheme="majorHAnsi" w:cstheme="majorHAnsi"/>
          <w:sz w:val="24"/>
          <w:szCs w:val="24"/>
        </w:rPr>
        <w:t xml:space="preserve">and clinical </w:t>
      </w:r>
      <w:r w:rsidR="00032EE3" w:rsidRPr="00414C84">
        <w:rPr>
          <w:rFonts w:asciiTheme="majorHAnsi" w:hAnsiTheme="majorHAnsi" w:cstheme="majorHAnsi"/>
          <w:sz w:val="24"/>
          <w:szCs w:val="24"/>
        </w:rPr>
        <w:t xml:space="preserve">pain </w:t>
      </w:r>
      <w:r w:rsidR="00E816E4" w:rsidRPr="00414C84">
        <w:rPr>
          <w:rFonts w:asciiTheme="majorHAnsi" w:hAnsiTheme="majorHAnsi" w:cstheme="majorHAnsi"/>
          <w:sz w:val="24"/>
          <w:szCs w:val="24"/>
        </w:rPr>
        <w:t>studies assessing mechanisms</w:t>
      </w:r>
      <w:r w:rsidR="00833831" w:rsidRPr="00414C84">
        <w:rPr>
          <w:rFonts w:asciiTheme="majorHAnsi" w:hAnsiTheme="majorHAnsi" w:cstheme="majorHAnsi"/>
          <w:sz w:val="24"/>
          <w:szCs w:val="24"/>
        </w:rPr>
        <w:t xml:space="preserve"> and efficacy</w:t>
      </w:r>
      <w:r w:rsidR="00E816E4" w:rsidRPr="00414C84">
        <w:rPr>
          <w:rFonts w:asciiTheme="majorHAnsi" w:hAnsiTheme="majorHAnsi" w:cstheme="majorHAnsi"/>
          <w:sz w:val="24"/>
          <w:szCs w:val="24"/>
        </w:rPr>
        <w:t xml:space="preserve"> of analgesics.</w:t>
      </w:r>
      <w:r w:rsidR="00714C21" w:rsidRPr="00414C84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D35ABE3" w14:textId="433DD54A" w:rsidR="001331B2" w:rsidRPr="00414C84" w:rsidRDefault="00E02F8B" w:rsidP="00CE4D97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 xml:space="preserve">In </w:t>
      </w:r>
      <w:r w:rsidR="00DF38F6" w:rsidRPr="00414C84">
        <w:rPr>
          <w:rFonts w:asciiTheme="majorHAnsi" w:hAnsiTheme="majorHAnsi" w:cstheme="majorHAnsi"/>
          <w:sz w:val="24"/>
          <w:szCs w:val="24"/>
        </w:rPr>
        <w:t>conclusion</w:t>
      </w:r>
      <w:r w:rsidRPr="00414C84">
        <w:rPr>
          <w:rFonts w:asciiTheme="majorHAnsi" w:hAnsiTheme="majorHAnsi" w:cstheme="majorHAnsi"/>
          <w:sz w:val="24"/>
          <w:szCs w:val="24"/>
        </w:rPr>
        <w:t xml:space="preserve">, </w:t>
      </w:r>
      <w:r w:rsidR="00E16D84" w:rsidRPr="00414C84">
        <w:rPr>
          <w:rFonts w:asciiTheme="majorHAnsi" w:hAnsiTheme="majorHAnsi" w:cstheme="majorHAnsi"/>
          <w:sz w:val="24"/>
          <w:szCs w:val="24"/>
        </w:rPr>
        <w:t>this study reveals that</w:t>
      </w:r>
      <w:r w:rsidR="00E8009A" w:rsidRPr="00414C84">
        <w:rPr>
          <w:rFonts w:asciiTheme="majorHAnsi" w:hAnsiTheme="majorHAnsi" w:cstheme="majorHAnsi"/>
          <w:sz w:val="24"/>
          <w:szCs w:val="24"/>
        </w:rPr>
        <w:t xml:space="preserve"> measuring capsaicin-induced changes in</w:t>
      </w:r>
      <w:r w:rsidR="00E16D84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512772" w:rsidRPr="00414C84">
        <w:rPr>
          <w:rFonts w:asciiTheme="majorHAnsi" w:hAnsiTheme="majorHAnsi" w:cstheme="majorHAnsi"/>
          <w:sz w:val="24"/>
          <w:szCs w:val="24"/>
        </w:rPr>
        <w:t xml:space="preserve">EPP thresholds can be used to </w:t>
      </w:r>
      <w:r w:rsidR="00E8009A" w:rsidRPr="00414C84">
        <w:rPr>
          <w:rFonts w:asciiTheme="majorHAnsi" w:hAnsiTheme="majorHAnsi" w:cstheme="majorHAnsi"/>
          <w:sz w:val="24"/>
          <w:szCs w:val="24"/>
        </w:rPr>
        <w:t xml:space="preserve">assess changes in both primary and secondary hyperalgesia. </w:t>
      </w:r>
      <w:r w:rsidR="00635921" w:rsidRPr="00414C84">
        <w:rPr>
          <w:rFonts w:asciiTheme="majorHAnsi" w:hAnsiTheme="majorHAnsi" w:cstheme="majorHAnsi"/>
          <w:sz w:val="24"/>
          <w:szCs w:val="24"/>
        </w:rPr>
        <w:t>By combining</w:t>
      </w:r>
      <w:r w:rsidR="00A25BDB" w:rsidRPr="00414C84">
        <w:rPr>
          <w:rFonts w:asciiTheme="majorHAnsi" w:hAnsiTheme="majorHAnsi" w:cstheme="majorHAnsi"/>
          <w:sz w:val="24"/>
          <w:szCs w:val="24"/>
        </w:rPr>
        <w:t xml:space="preserve"> w</w:t>
      </w:r>
      <w:r w:rsidR="00635921" w:rsidRPr="00414C84">
        <w:rPr>
          <w:rFonts w:asciiTheme="majorHAnsi" w:hAnsiTheme="majorHAnsi" w:cstheme="majorHAnsi"/>
          <w:sz w:val="24"/>
          <w:szCs w:val="24"/>
        </w:rPr>
        <w:t xml:space="preserve">ith QST methods used to map areas of </w:t>
      </w:r>
      <w:r w:rsidR="000F6E9E">
        <w:rPr>
          <w:rFonts w:asciiTheme="majorHAnsi" w:hAnsiTheme="majorHAnsi" w:cstheme="majorHAnsi"/>
          <w:sz w:val="24"/>
          <w:szCs w:val="24"/>
        </w:rPr>
        <w:t>altered mechanical sensitivity</w:t>
      </w:r>
      <w:r w:rsidR="00635921" w:rsidRPr="00414C84">
        <w:rPr>
          <w:rFonts w:asciiTheme="majorHAnsi" w:hAnsiTheme="majorHAnsi" w:cstheme="majorHAnsi"/>
          <w:sz w:val="24"/>
          <w:szCs w:val="24"/>
        </w:rPr>
        <w:t xml:space="preserve">, it is possible to </w:t>
      </w:r>
      <w:r w:rsidR="00316861">
        <w:rPr>
          <w:rFonts w:asciiTheme="majorHAnsi" w:hAnsiTheme="majorHAnsi" w:cstheme="majorHAnsi"/>
          <w:sz w:val="24"/>
          <w:szCs w:val="24"/>
        </w:rPr>
        <w:t xml:space="preserve">rapidly </w:t>
      </w:r>
      <w:r w:rsidR="00635921" w:rsidRPr="00414C84">
        <w:rPr>
          <w:rFonts w:asciiTheme="majorHAnsi" w:hAnsiTheme="majorHAnsi" w:cstheme="majorHAnsi"/>
          <w:sz w:val="24"/>
          <w:szCs w:val="24"/>
        </w:rPr>
        <w:t xml:space="preserve">add further </w:t>
      </w:r>
      <w:r w:rsidR="00F96F46" w:rsidRPr="00414C84">
        <w:rPr>
          <w:rFonts w:asciiTheme="majorHAnsi" w:hAnsiTheme="majorHAnsi" w:cstheme="majorHAnsi"/>
          <w:sz w:val="24"/>
          <w:szCs w:val="24"/>
        </w:rPr>
        <w:t>information</w:t>
      </w:r>
      <w:r w:rsidR="00162FCE">
        <w:rPr>
          <w:rFonts w:asciiTheme="majorHAnsi" w:hAnsiTheme="majorHAnsi" w:cstheme="majorHAnsi"/>
          <w:sz w:val="24"/>
          <w:szCs w:val="24"/>
        </w:rPr>
        <w:t xml:space="preserve"> on the magnitude of the </w:t>
      </w:r>
      <w:r w:rsidR="000F6E9E">
        <w:rPr>
          <w:rFonts w:asciiTheme="majorHAnsi" w:hAnsiTheme="majorHAnsi" w:cstheme="majorHAnsi"/>
          <w:sz w:val="24"/>
          <w:szCs w:val="24"/>
        </w:rPr>
        <w:t xml:space="preserve">secondary hyperalgesia </w:t>
      </w:r>
      <w:r w:rsidR="00162FCE">
        <w:rPr>
          <w:rFonts w:asciiTheme="majorHAnsi" w:hAnsiTheme="majorHAnsi" w:cstheme="majorHAnsi"/>
          <w:sz w:val="24"/>
          <w:szCs w:val="24"/>
        </w:rPr>
        <w:t>response</w:t>
      </w:r>
      <w:r w:rsidR="00EE06BE">
        <w:rPr>
          <w:rFonts w:asciiTheme="majorHAnsi" w:hAnsiTheme="majorHAnsi" w:cstheme="majorHAnsi"/>
          <w:sz w:val="24"/>
          <w:szCs w:val="24"/>
        </w:rPr>
        <w:t xml:space="preserve"> within an affected dermatome</w:t>
      </w:r>
      <w:r w:rsidR="006D67A5">
        <w:rPr>
          <w:rFonts w:asciiTheme="majorHAnsi" w:hAnsiTheme="majorHAnsi" w:cstheme="majorHAnsi"/>
          <w:sz w:val="24"/>
          <w:szCs w:val="24"/>
        </w:rPr>
        <w:t>,</w:t>
      </w:r>
      <w:r w:rsidR="00635921" w:rsidRPr="00414C84">
        <w:rPr>
          <w:rFonts w:asciiTheme="majorHAnsi" w:hAnsiTheme="majorHAnsi" w:cstheme="majorHAnsi"/>
          <w:sz w:val="24"/>
          <w:szCs w:val="24"/>
        </w:rPr>
        <w:t xml:space="preserve"> by </w:t>
      </w:r>
      <w:r w:rsidR="002E4E1C" w:rsidRPr="00414C84">
        <w:rPr>
          <w:rFonts w:asciiTheme="majorHAnsi" w:hAnsiTheme="majorHAnsi" w:cstheme="majorHAnsi"/>
          <w:sz w:val="24"/>
          <w:szCs w:val="24"/>
        </w:rPr>
        <w:t xml:space="preserve">measuring differences in </w:t>
      </w:r>
      <w:r w:rsidR="00A25BDB" w:rsidRPr="00414C84">
        <w:rPr>
          <w:rFonts w:asciiTheme="majorHAnsi" w:hAnsiTheme="majorHAnsi" w:cstheme="majorHAnsi"/>
          <w:sz w:val="24"/>
          <w:szCs w:val="24"/>
        </w:rPr>
        <w:t xml:space="preserve">the degree of change in EPP threshold </w:t>
      </w:r>
      <w:r w:rsidR="00F96F46" w:rsidRPr="00414C84">
        <w:rPr>
          <w:rFonts w:asciiTheme="majorHAnsi" w:hAnsiTheme="majorHAnsi" w:cstheme="majorHAnsi"/>
          <w:sz w:val="24"/>
          <w:szCs w:val="24"/>
        </w:rPr>
        <w:t>across numerous points</w:t>
      </w:r>
      <w:r w:rsidR="00E706FE">
        <w:rPr>
          <w:rFonts w:asciiTheme="majorHAnsi" w:hAnsiTheme="majorHAnsi" w:cstheme="majorHAnsi"/>
          <w:sz w:val="24"/>
          <w:szCs w:val="24"/>
        </w:rPr>
        <w:t xml:space="preserve"> using a </w:t>
      </w:r>
      <w:r w:rsidR="00A820A6">
        <w:rPr>
          <w:rFonts w:asciiTheme="majorHAnsi" w:hAnsiTheme="majorHAnsi" w:cstheme="majorHAnsi"/>
          <w:sz w:val="24"/>
          <w:szCs w:val="24"/>
        </w:rPr>
        <w:t>semi-automated approach</w:t>
      </w:r>
      <w:r w:rsidR="00DE72C1" w:rsidRPr="00414C84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="000A67D0" w:rsidRPr="00414C84">
        <w:rPr>
          <w:rFonts w:asciiTheme="majorHAnsi" w:hAnsiTheme="majorHAnsi" w:cstheme="majorHAnsi"/>
          <w:sz w:val="24"/>
          <w:szCs w:val="24"/>
        </w:rPr>
        <w:t>Electrocutaneous</w:t>
      </w:r>
      <w:proofErr w:type="spellEnd"/>
      <w:r w:rsidR="000A67D0" w:rsidRPr="00414C84">
        <w:rPr>
          <w:rFonts w:asciiTheme="majorHAnsi" w:hAnsiTheme="majorHAnsi" w:cstheme="majorHAnsi"/>
          <w:sz w:val="24"/>
          <w:szCs w:val="24"/>
        </w:rPr>
        <w:t xml:space="preserve"> stimulation</w:t>
      </w:r>
      <w:r w:rsidR="00DE72C1" w:rsidRPr="00414C84">
        <w:rPr>
          <w:rFonts w:asciiTheme="majorHAnsi" w:hAnsiTheme="majorHAnsi" w:cstheme="majorHAnsi"/>
          <w:sz w:val="24"/>
          <w:szCs w:val="24"/>
        </w:rPr>
        <w:t xml:space="preserve"> may help to better understand</w:t>
      </w:r>
      <w:r w:rsidR="009C0E90" w:rsidRPr="00414C84">
        <w:rPr>
          <w:rFonts w:asciiTheme="majorHAnsi" w:hAnsiTheme="majorHAnsi" w:cstheme="majorHAnsi"/>
          <w:sz w:val="24"/>
          <w:szCs w:val="24"/>
        </w:rPr>
        <w:t xml:space="preserve"> individual differences </w:t>
      </w:r>
      <w:r w:rsidR="006667D5">
        <w:rPr>
          <w:rFonts w:asciiTheme="majorHAnsi" w:hAnsiTheme="majorHAnsi" w:cstheme="majorHAnsi"/>
          <w:sz w:val="24"/>
          <w:szCs w:val="24"/>
        </w:rPr>
        <w:t>in the magnitude of</w:t>
      </w:r>
      <w:r w:rsidR="00DE72C1" w:rsidRPr="00414C84">
        <w:rPr>
          <w:rFonts w:asciiTheme="majorHAnsi" w:hAnsiTheme="majorHAnsi" w:cstheme="majorHAnsi"/>
          <w:sz w:val="24"/>
          <w:szCs w:val="24"/>
        </w:rPr>
        <w:t xml:space="preserve"> secondary hyperalgesia</w:t>
      </w:r>
      <w:r w:rsidR="00413221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93645D" w:rsidRPr="00414C84">
        <w:rPr>
          <w:rFonts w:asciiTheme="majorHAnsi" w:hAnsiTheme="majorHAnsi" w:cstheme="majorHAnsi"/>
          <w:sz w:val="24"/>
          <w:szCs w:val="24"/>
        </w:rPr>
        <w:t xml:space="preserve">in human surrogate models and in </w:t>
      </w:r>
      <w:r w:rsidR="00BA48C7">
        <w:rPr>
          <w:rFonts w:asciiTheme="majorHAnsi" w:hAnsiTheme="majorHAnsi" w:cstheme="majorHAnsi"/>
          <w:sz w:val="24"/>
          <w:szCs w:val="24"/>
        </w:rPr>
        <w:t>chronic</w:t>
      </w:r>
      <w:r w:rsidR="00BA48C7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93645D" w:rsidRPr="00414C84">
        <w:rPr>
          <w:rFonts w:asciiTheme="majorHAnsi" w:hAnsiTheme="majorHAnsi" w:cstheme="majorHAnsi"/>
          <w:sz w:val="24"/>
          <w:szCs w:val="24"/>
        </w:rPr>
        <w:t>pain patients.</w:t>
      </w:r>
      <w:r w:rsidR="002E4E1C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0A67D0" w:rsidRPr="00414C84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644A0B5" w14:textId="11E60940" w:rsidR="00CE4D97" w:rsidRPr="00414C84" w:rsidRDefault="00CE4D97" w:rsidP="00CE4D97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Bidi"/>
          <w:b/>
          <w:bCs/>
          <w:sz w:val="24"/>
          <w:szCs w:val="24"/>
        </w:rPr>
        <w:t>Acknowledgements</w:t>
      </w:r>
    </w:p>
    <w:p w14:paraId="71D62774" w14:textId="71E00068" w:rsidR="00CE4D97" w:rsidRPr="00414C84" w:rsidRDefault="00CE4D97" w:rsidP="00CE4D97">
      <w:pPr>
        <w:spacing w:line="480" w:lineRule="auto"/>
        <w:jc w:val="both"/>
        <w:rPr>
          <w:rFonts w:asciiTheme="majorHAnsi" w:hAnsiTheme="majorHAnsi" w:cstheme="majorBidi"/>
          <w:sz w:val="24"/>
          <w:szCs w:val="24"/>
        </w:rPr>
      </w:pPr>
      <w:r w:rsidRPr="00414C84">
        <w:rPr>
          <w:rFonts w:asciiTheme="majorHAnsi" w:hAnsiTheme="majorHAnsi" w:cstheme="majorBidi"/>
          <w:sz w:val="24"/>
          <w:szCs w:val="24"/>
        </w:rPr>
        <w:t xml:space="preserve">We would like to thank Imperial College London for funding this study and all participants for taking part. </w:t>
      </w:r>
    </w:p>
    <w:p w14:paraId="2F51F43F" w14:textId="77777777" w:rsidR="001A2D81" w:rsidRDefault="001A2D81" w:rsidP="001A2D81">
      <w:pPr>
        <w:spacing w:line="48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14C84">
        <w:rPr>
          <w:rFonts w:asciiTheme="majorHAnsi" w:hAnsiTheme="majorHAnsi" w:cstheme="majorHAnsi"/>
          <w:b/>
          <w:sz w:val="24"/>
          <w:szCs w:val="24"/>
        </w:rPr>
        <w:t>Conflict of interest disclosure</w:t>
      </w:r>
    </w:p>
    <w:p w14:paraId="615DEED2" w14:textId="4015EB23" w:rsidR="004E26DF" w:rsidRPr="00404C7B" w:rsidRDefault="001A2D81" w:rsidP="00CE4D97">
      <w:pPr>
        <w:spacing w:line="48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14C84">
        <w:rPr>
          <w:rFonts w:asciiTheme="majorHAnsi" w:hAnsiTheme="majorHAnsi" w:cstheme="majorHAnsi"/>
          <w:sz w:val="24"/>
          <w:szCs w:val="24"/>
        </w:rPr>
        <w:t>The authors report no conflicts of interest.</w:t>
      </w:r>
    </w:p>
    <w:p w14:paraId="798C1A3D" w14:textId="77777777" w:rsidR="00674FE1" w:rsidRDefault="00674FE1" w:rsidP="00CD33C7">
      <w:pPr>
        <w:spacing w:line="48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1C51DC29" w14:textId="77777777" w:rsidR="00D34BC0" w:rsidRDefault="00D34BC0" w:rsidP="00CD33C7">
      <w:pPr>
        <w:spacing w:line="48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6378343E" w14:textId="77777777" w:rsidR="001E3969" w:rsidRDefault="001E3969" w:rsidP="00CD33C7">
      <w:pPr>
        <w:spacing w:line="48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19BEA65C" w14:textId="77777777" w:rsidR="001E3969" w:rsidRDefault="001E3969" w:rsidP="00CD33C7">
      <w:pPr>
        <w:spacing w:line="48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4200E4AD" w14:textId="77777777" w:rsidR="001E3969" w:rsidRDefault="001E3969" w:rsidP="00CD33C7">
      <w:pPr>
        <w:spacing w:line="48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6EF52F1D" w14:textId="5DA4F4D8" w:rsidR="00685E7A" w:rsidRDefault="00685E7A" w:rsidP="00CD33C7">
      <w:pPr>
        <w:spacing w:line="48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Figure legends </w:t>
      </w:r>
    </w:p>
    <w:p w14:paraId="2C4B0A7D" w14:textId="6E68911C" w:rsidR="00D66E40" w:rsidRPr="00EB1747" w:rsidRDefault="00D66E40" w:rsidP="00F803FC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lastRenderedPageBreak/>
        <w:t xml:space="preserve">Figure 1. </w:t>
      </w:r>
      <w:r w:rsidR="00EB1747">
        <w:rPr>
          <w:rFonts w:asciiTheme="majorHAnsi" w:hAnsiTheme="majorHAnsi" w:cstheme="majorHAnsi"/>
          <w:b/>
          <w:bCs/>
          <w:sz w:val="24"/>
          <w:szCs w:val="24"/>
        </w:rPr>
        <w:t xml:space="preserve">Experimental protocols. </w:t>
      </w:r>
      <w:r w:rsidR="00EB1747">
        <w:rPr>
          <w:rFonts w:asciiTheme="majorHAnsi" w:hAnsiTheme="majorHAnsi" w:cstheme="majorHAnsi"/>
          <w:sz w:val="24"/>
          <w:szCs w:val="24"/>
        </w:rPr>
        <w:t xml:space="preserve">A) Measurement points </w:t>
      </w:r>
      <w:r w:rsidR="004570E0">
        <w:rPr>
          <w:rFonts w:asciiTheme="majorHAnsi" w:hAnsiTheme="majorHAnsi" w:cstheme="majorHAnsi"/>
          <w:sz w:val="24"/>
          <w:szCs w:val="24"/>
        </w:rPr>
        <w:t xml:space="preserve">used during study 1 included 4 in the secondary zone (proximal, medial, lateral and distal) and </w:t>
      </w:r>
      <w:r w:rsidR="00056A8D">
        <w:rPr>
          <w:rFonts w:asciiTheme="majorHAnsi" w:hAnsiTheme="majorHAnsi" w:cstheme="majorHAnsi"/>
          <w:sz w:val="24"/>
          <w:szCs w:val="24"/>
        </w:rPr>
        <w:t>1 in the primary zone.</w:t>
      </w:r>
      <w:r w:rsidR="0079639B">
        <w:rPr>
          <w:rFonts w:asciiTheme="majorHAnsi" w:hAnsiTheme="majorHAnsi" w:cstheme="majorHAnsi"/>
          <w:sz w:val="24"/>
          <w:szCs w:val="24"/>
        </w:rPr>
        <w:t xml:space="preserve"> </w:t>
      </w:r>
      <w:r w:rsidR="00056A8D">
        <w:rPr>
          <w:rFonts w:asciiTheme="majorHAnsi" w:hAnsiTheme="majorHAnsi" w:cstheme="majorHAnsi"/>
          <w:sz w:val="24"/>
          <w:szCs w:val="24"/>
        </w:rPr>
        <w:t xml:space="preserve">B) </w:t>
      </w:r>
      <w:r w:rsidR="00656EC1">
        <w:rPr>
          <w:rFonts w:asciiTheme="majorHAnsi" w:hAnsiTheme="majorHAnsi" w:cstheme="majorHAnsi"/>
          <w:sz w:val="24"/>
          <w:szCs w:val="24"/>
        </w:rPr>
        <w:t xml:space="preserve">Baseline EPP and heat pain thresholds were measured in the primary and secondary zone before application of 1% capsaicin cream. </w:t>
      </w:r>
      <w:r w:rsidR="005F598E">
        <w:rPr>
          <w:rFonts w:asciiTheme="majorHAnsi" w:hAnsiTheme="majorHAnsi" w:cstheme="majorHAnsi"/>
          <w:sz w:val="24"/>
          <w:szCs w:val="24"/>
        </w:rPr>
        <w:t>Post-capsaicin EPP and heat pain thresholds were first measured across the 4 points in the secondary zone before the cream was removed and post-capsaicin measurements were made in the primary zone.</w:t>
      </w:r>
      <w:r w:rsidR="00721BC2">
        <w:rPr>
          <w:rFonts w:asciiTheme="majorHAnsi" w:hAnsiTheme="majorHAnsi" w:cstheme="majorHAnsi"/>
          <w:sz w:val="24"/>
          <w:szCs w:val="24"/>
        </w:rPr>
        <w:t xml:space="preserve"> C) Measurement points used during study 2 included 8 within an inner ring, 8 within a middle ring and 8 within an outer ring. D) </w:t>
      </w:r>
      <w:r w:rsidR="001032E3">
        <w:rPr>
          <w:rFonts w:asciiTheme="majorHAnsi" w:hAnsiTheme="majorHAnsi" w:cstheme="majorHAnsi"/>
          <w:sz w:val="24"/>
          <w:szCs w:val="24"/>
        </w:rPr>
        <w:t xml:space="preserve">Baseline EPP thresholds were measured </w:t>
      </w:r>
      <w:r w:rsidR="00E55D92">
        <w:rPr>
          <w:rFonts w:asciiTheme="majorHAnsi" w:hAnsiTheme="majorHAnsi" w:cstheme="majorHAnsi"/>
          <w:sz w:val="24"/>
          <w:szCs w:val="24"/>
        </w:rPr>
        <w:t xml:space="preserve">across the inner, middle and outer rings </w:t>
      </w:r>
      <w:r w:rsidR="000133C7">
        <w:rPr>
          <w:rFonts w:asciiTheme="majorHAnsi" w:hAnsiTheme="majorHAnsi" w:cstheme="majorHAnsi"/>
          <w:sz w:val="24"/>
          <w:szCs w:val="24"/>
        </w:rPr>
        <w:t>before</w:t>
      </w:r>
      <w:r w:rsidR="00F803FC">
        <w:rPr>
          <w:rFonts w:asciiTheme="majorHAnsi" w:hAnsiTheme="majorHAnsi" w:cstheme="majorHAnsi"/>
          <w:sz w:val="24"/>
          <w:szCs w:val="24"/>
        </w:rPr>
        <w:t xml:space="preserve"> and after</w:t>
      </w:r>
      <w:r w:rsidR="000133C7">
        <w:rPr>
          <w:rFonts w:asciiTheme="majorHAnsi" w:hAnsiTheme="majorHAnsi" w:cstheme="majorHAnsi"/>
          <w:sz w:val="24"/>
          <w:szCs w:val="24"/>
        </w:rPr>
        <w:t xml:space="preserve"> application of either 1% capsaicin or sham cream</w:t>
      </w:r>
      <w:r w:rsidR="00F803FC">
        <w:rPr>
          <w:rFonts w:asciiTheme="majorHAnsi" w:hAnsiTheme="majorHAnsi" w:cstheme="majorHAnsi"/>
          <w:sz w:val="24"/>
          <w:szCs w:val="24"/>
        </w:rPr>
        <w:t xml:space="preserve">. </w:t>
      </w:r>
      <w:r w:rsidR="000133C7">
        <w:rPr>
          <w:rFonts w:asciiTheme="majorHAnsi" w:hAnsiTheme="majorHAnsi" w:cstheme="majorHAnsi"/>
          <w:sz w:val="24"/>
          <w:szCs w:val="24"/>
        </w:rPr>
        <w:t xml:space="preserve"> </w:t>
      </w:r>
      <w:r w:rsidR="007B05FA">
        <w:rPr>
          <w:rFonts w:asciiTheme="majorHAnsi" w:hAnsiTheme="majorHAnsi" w:cstheme="majorHAnsi"/>
          <w:sz w:val="24"/>
          <w:szCs w:val="24"/>
        </w:rPr>
        <w:t xml:space="preserve">For </w:t>
      </w:r>
      <w:r w:rsidR="00C63E42">
        <w:rPr>
          <w:rFonts w:asciiTheme="majorHAnsi" w:hAnsiTheme="majorHAnsi" w:cstheme="majorHAnsi"/>
          <w:sz w:val="24"/>
          <w:szCs w:val="24"/>
        </w:rPr>
        <w:t>A</w:t>
      </w:r>
      <w:r w:rsidR="007B05FA">
        <w:rPr>
          <w:rFonts w:asciiTheme="majorHAnsi" w:hAnsiTheme="majorHAnsi" w:cstheme="majorHAnsi"/>
          <w:sz w:val="24"/>
          <w:szCs w:val="24"/>
        </w:rPr>
        <w:t xml:space="preserve">) and </w:t>
      </w:r>
      <w:r w:rsidR="00C63E42">
        <w:rPr>
          <w:rFonts w:asciiTheme="majorHAnsi" w:hAnsiTheme="majorHAnsi" w:cstheme="majorHAnsi"/>
          <w:sz w:val="24"/>
          <w:szCs w:val="24"/>
        </w:rPr>
        <w:t>C</w:t>
      </w:r>
      <w:r w:rsidR="007B05FA">
        <w:rPr>
          <w:rFonts w:asciiTheme="majorHAnsi" w:hAnsiTheme="majorHAnsi" w:cstheme="majorHAnsi"/>
          <w:sz w:val="24"/>
          <w:szCs w:val="24"/>
        </w:rPr>
        <w:t>) Light grey = secondary zone, dark grey = primary zone, black circle = position of capsaicin application</w:t>
      </w:r>
      <w:r w:rsidR="00C63E42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426E6A76" w14:textId="1A7D3F75" w:rsidR="003F42D7" w:rsidRPr="00414C84" w:rsidRDefault="00CF5E3F" w:rsidP="00CD33C7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Figure </w:t>
      </w:r>
      <w:r w:rsidR="00D3482A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6B478F" w:rsidRPr="00414C84">
        <w:rPr>
          <w:rFonts w:asciiTheme="majorHAnsi" w:hAnsiTheme="majorHAnsi" w:cstheme="majorHAnsi"/>
          <w:b/>
          <w:bCs/>
          <w:sz w:val="24"/>
          <w:szCs w:val="24"/>
        </w:rPr>
        <w:t>Development of capsaicin induced ongoing pain.</w:t>
      </w:r>
      <w:r w:rsidR="006B478F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B57300" w:rsidRPr="00414C84">
        <w:rPr>
          <w:rFonts w:asciiTheme="majorHAnsi" w:hAnsiTheme="majorHAnsi" w:cstheme="majorHAnsi"/>
          <w:sz w:val="24"/>
          <w:szCs w:val="24"/>
        </w:rPr>
        <w:t xml:space="preserve">Time course </w:t>
      </w:r>
      <w:r w:rsidR="00084020" w:rsidRPr="00414C84">
        <w:rPr>
          <w:rFonts w:asciiTheme="majorHAnsi" w:hAnsiTheme="majorHAnsi" w:cstheme="majorHAnsi"/>
          <w:sz w:val="24"/>
          <w:szCs w:val="24"/>
        </w:rPr>
        <w:t>of</w:t>
      </w:r>
      <w:r w:rsidR="00B57300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09388B" w:rsidRPr="00414C84">
        <w:rPr>
          <w:rFonts w:asciiTheme="majorHAnsi" w:hAnsiTheme="majorHAnsi" w:cstheme="majorHAnsi"/>
          <w:sz w:val="24"/>
          <w:szCs w:val="24"/>
        </w:rPr>
        <w:t>changes in</w:t>
      </w:r>
      <w:r w:rsidR="00B57300" w:rsidRPr="00414C84">
        <w:rPr>
          <w:rFonts w:asciiTheme="majorHAnsi" w:hAnsiTheme="majorHAnsi" w:cstheme="majorHAnsi"/>
          <w:sz w:val="24"/>
          <w:szCs w:val="24"/>
        </w:rPr>
        <w:t xml:space="preserve"> pain</w:t>
      </w:r>
      <w:r w:rsidR="0009388B" w:rsidRPr="00414C84">
        <w:rPr>
          <w:rFonts w:asciiTheme="majorHAnsi" w:hAnsiTheme="majorHAnsi" w:cstheme="majorHAnsi"/>
          <w:sz w:val="24"/>
          <w:szCs w:val="24"/>
        </w:rPr>
        <w:t xml:space="preserve"> perception</w:t>
      </w:r>
      <w:r w:rsidR="00B57300" w:rsidRPr="00414C84">
        <w:rPr>
          <w:rFonts w:asciiTheme="majorHAnsi" w:hAnsiTheme="majorHAnsi" w:cstheme="majorHAnsi"/>
          <w:sz w:val="24"/>
          <w:szCs w:val="24"/>
        </w:rPr>
        <w:t xml:space="preserve"> following topical application of 50µl 1% capsaicin cream. The intensity of sensation increased until pain threshold was reached at </w:t>
      </w:r>
      <w:r w:rsidR="005B5B68" w:rsidRPr="00414C84">
        <w:rPr>
          <w:rFonts w:asciiTheme="majorHAnsi" w:hAnsiTheme="majorHAnsi" w:cstheme="majorHAnsi"/>
          <w:sz w:val="24"/>
          <w:szCs w:val="24"/>
        </w:rPr>
        <w:t>~</w:t>
      </w:r>
      <w:r w:rsidR="00084020" w:rsidRPr="00414C84">
        <w:rPr>
          <w:rFonts w:asciiTheme="majorHAnsi" w:hAnsiTheme="majorHAnsi" w:cstheme="majorHAnsi"/>
          <w:sz w:val="24"/>
          <w:szCs w:val="24"/>
        </w:rPr>
        <w:t>51</w:t>
      </w:r>
      <w:r w:rsidR="00B57300" w:rsidRPr="00414C84">
        <w:rPr>
          <w:rFonts w:asciiTheme="majorHAnsi" w:hAnsiTheme="majorHAnsi" w:cstheme="majorHAnsi"/>
          <w:sz w:val="24"/>
          <w:szCs w:val="24"/>
        </w:rPr>
        <w:t xml:space="preserve"> minutes (i.e. dashed line; 50 VAS).  Data expressed as mean </w:t>
      </w:r>
      <w:r w:rsidR="00A57ECE" w:rsidRPr="00414C84">
        <w:rPr>
          <w:rFonts w:asciiTheme="majorHAnsi" w:hAnsiTheme="majorHAnsi" w:cstheme="majorHAnsi"/>
          <w:sz w:val="24"/>
          <w:szCs w:val="24"/>
        </w:rPr>
        <w:t>and shaded area around the curve depict the standard deviation</w:t>
      </w:r>
      <w:r w:rsidR="00B57300" w:rsidRPr="00414C84">
        <w:rPr>
          <w:rFonts w:asciiTheme="majorHAnsi" w:hAnsiTheme="majorHAnsi" w:cstheme="majorHAnsi"/>
          <w:sz w:val="24"/>
          <w:szCs w:val="24"/>
        </w:rPr>
        <w:t xml:space="preserve">. n = 12.  </w:t>
      </w:r>
    </w:p>
    <w:p w14:paraId="5965F44E" w14:textId="384D6366" w:rsidR="004C6E77" w:rsidRPr="00414C84" w:rsidRDefault="003F42D7" w:rsidP="00CD33C7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Figure </w:t>
      </w:r>
      <w:r w:rsidR="00D3482A">
        <w:rPr>
          <w:rFonts w:asciiTheme="majorHAnsi" w:hAnsiTheme="majorHAnsi" w:cstheme="majorHAnsi"/>
          <w:b/>
          <w:bCs/>
          <w:sz w:val="24"/>
          <w:szCs w:val="24"/>
        </w:rPr>
        <w:t>3</w:t>
      </w:r>
      <w:r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D028DE" w:rsidRPr="00414C84">
        <w:rPr>
          <w:rFonts w:asciiTheme="majorHAnsi" w:hAnsiTheme="majorHAnsi" w:cstheme="majorHAnsi"/>
          <w:b/>
          <w:bCs/>
          <w:sz w:val="24"/>
          <w:szCs w:val="24"/>
        </w:rPr>
        <w:t>Capsaicin-induced changes in EPP threshold within an area of mechanical secondary hyperalgesia</w:t>
      </w:r>
      <w:r w:rsidR="00AD54F9"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AD54F9" w:rsidRPr="00414C84">
        <w:rPr>
          <w:rFonts w:asciiTheme="majorHAnsi" w:hAnsiTheme="majorHAnsi" w:cstheme="majorHAnsi"/>
          <w:sz w:val="24"/>
          <w:szCs w:val="24"/>
        </w:rPr>
        <w:t xml:space="preserve">A) Representative trace showing the </w:t>
      </w:r>
      <w:r w:rsidR="00521A6F" w:rsidRPr="00414C84">
        <w:rPr>
          <w:rFonts w:asciiTheme="majorHAnsi" w:hAnsiTheme="majorHAnsi" w:cstheme="majorHAnsi"/>
          <w:sz w:val="24"/>
          <w:szCs w:val="24"/>
        </w:rPr>
        <w:t xml:space="preserve">mapped </w:t>
      </w:r>
      <w:r w:rsidR="00AD54F9" w:rsidRPr="00414C84">
        <w:rPr>
          <w:rFonts w:asciiTheme="majorHAnsi" w:hAnsiTheme="majorHAnsi" w:cstheme="majorHAnsi"/>
          <w:sz w:val="24"/>
          <w:szCs w:val="24"/>
        </w:rPr>
        <w:t xml:space="preserve">area of mechanical </w:t>
      </w:r>
      <w:r w:rsidR="00521A6F" w:rsidRPr="00414C84">
        <w:rPr>
          <w:rFonts w:asciiTheme="majorHAnsi" w:hAnsiTheme="majorHAnsi" w:cstheme="majorHAnsi"/>
          <w:sz w:val="24"/>
          <w:szCs w:val="24"/>
        </w:rPr>
        <w:t>secondary hyperalgesia with the</w:t>
      </w:r>
      <w:r w:rsidR="00F97156" w:rsidRPr="00414C84">
        <w:rPr>
          <w:rFonts w:asciiTheme="majorHAnsi" w:hAnsiTheme="majorHAnsi" w:cstheme="majorHAnsi"/>
          <w:sz w:val="24"/>
          <w:szCs w:val="24"/>
        </w:rPr>
        <w:t xml:space="preserve"> percentage</w:t>
      </w:r>
      <w:r w:rsidR="00521A6F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B96981" w:rsidRPr="00414C84">
        <w:rPr>
          <w:rFonts w:asciiTheme="majorHAnsi" w:hAnsiTheme="majorHAnsi" w:cstheme="majorHAnsi"/>
          <w:sz w:val="24"/>
          <w:szCs w:val="24"/>
        </w:rPr>
        <w:t xml:space="preserve">change in EPP thresholds measured </w:t>
      </w:r>
      <w:r w:rsidR="0025786F" w:rsidRPr="00414C84">
        <w:rPr>
          <w:rFonts w:asciiTheme="majorHAnsi" w:hAnsiTheme="majorHAnsi" w:cstheme="majorHAnsi"/>
          <w:sz w:val="24"/>
          <w:szCs w:val="24"/>
        </w:rPr>
        <w:t xml:space="preserve">across 4 points within the secondary hyperalgesia zone. B) </w:t>
      </w:r>
      <w:r w:rsidR="00863029" w:rsidRPr="00414C84">
        <w:rPr>
          <w:rFonts w:asciiTheme="majorHAnsi" w:hAnsiTheme="majorHAnsi" w:cstheme="majorHAnsi"/>
          <w:sz w:val="24"/>
          <w:szCs w:val="24"/>
        </w:rPr>
        <w:t>Mild and severe areas</w:t>
      </w:r>
      <w:r w:rsidR="00290948" w:rsidRPr="00414C84">
        <w:rPr>
          <w:rFonts w:asciiTheme="majorHAnsi" w:hAnsiTheme="majorHAnsi" w:cstheme="majorHAnsi"/>
          <w:sz w:val="24"/>
          <w:szCs w:val="24"/>
        </w:rPr>
        <w:t xml:space="preserve"> of </w:t>
      </w:r>
      <w:proofErr w:type="gramStart"/>
      <w:r w:rsidR="00290948" w:rsidRPr="00414C84">
        <w:rPr>
          <w:rFonts w:asciiTheme="majorHAnsi" w:hAnsiTheme="majorHAnsi" w:cstheme="majorHAnsi"/>
          <w:sz w:val="24"/>
          <w:szCs w:val="24"/>
        </w:rPr>
        <w:t>electrically-evoked</w:t>
      </w:r>
      <w:proofErr w:type="gramEnd"/>
      <w:r w:rsidR="00290948" w:rsidRPr="00414C84">
        <w:rPr>
          <w:rFonts w:asciiTheme="majorHAnsi" w:hAnsiTheme="majorHAnsi" w:cstheme="majorHAnsi"/>
          <w:sz w:val="24"/>
          <w:szCs w:val="24"/>
        </w:rPr>
        <w:t xml:space="preserve"> secondary hyperalgesia</w:t>
      </w:r>
      <w:r w:rsidR="00494402" w:rsidRPr="00414C84">
        <w:rPr>
          <w:rFonts w:asciiTheme="majorHAnsi" w:hAnsiTheme="majorHAnsi" w:cstheme="majorHAnsi"/>
          <w:sz w:val="24"/>
          <w:szCs w:val="24"/>
        </w:rPr>
        <w:t xml:space="preserve">. There was no change in heat pain thresholds </w:t>
      </w:r>
      <w:r w:rsidR="00B2101B" w:rsidRPr="00414C84">
        <w:rPr>
          <w:rFonts w:asciiTheme="majorHAnsi" w:hAnsiTheme="majorHAnsi" w:cstheme="majorHAnsi"/>
          <w:sz w:val="24"/>
          <w:szCs w:val="24"/>
        </w:rPr>
        <w:t xml:space="preserve">measured </w:t>
      </w:r>
      <w:r w:rsidR="00274E05" w:rsidRPr="00414C84">
        <w:rPr>
          <w:rFonts w:asciiTheme="majorHAnsi" w:hAnsiTheme="majorHAnsi" w:cstheme="majorHAnsi"/>
          <w:sz w:val="24"/>
          <w:szCs w:val="24"/>
        </w:rPr>
        <w:t>at</w:t>
      </w:r>
      <w:r w:rsidR="00494402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430880" w:rsidRPr="00414C84">
        <w:rPr>
          <w:rFonts w:asciiTheme="majorHAnsi" w:hAnsiTheme="majorHAnsi" w:cstheme="majorHAnsi"/>
          <w:sz w:val="24"/>
          <w:szCs w:val="24"/>
        </w:rPr>
        <w:t xml:space="preserve">C) mild and D) severe areas of secondary hyperalgesia. </w:t>
      </w:r>
      <w:r w:rsidR="00F97156" w:rsidRPr="00414C84">
        <w:rPr>
          <w:rFonts w:asciiTheme="majorHAnsi" w:hAnsiTheme="majorHAnsi" w:cstheme="majorHAnsi"/>
          <w:sz w:val="24"/>
          <w:szCs w:val="24"/>
        </w:rPr>
        <w:t xml:space="preserve">Data expressed as mean with </w:t>
      </w:r>
      <w:r w:rsidR="007A77E3" w:rsidRPr="00414C84">
        <w:rPr>
          <w:rFonts w:asciiTheme="majorHAnsi" w:hAnsiTheme="majorHAnsi" w:cstheme="majorHAnsi"/>
          <w:sz w:val="24"/>
          <w:szCs w:val="24"/>
        </w:rPr>
        <w:t>individual data points. *** - p&lt;0.0</w:t>
      </w:r>
      <w:r w:rsidR="009615DE" w:rsidRPr="00414C84">
        <w:rPr>
          <w:rFonts w:asciiTheme="majorHAnsi" w:hAnsiTheme="majorHAnsi" w:cstheme="majorHAnsi"/>
          <w:sz w:val="24"/>
          <w:szCs w:val="24"/>
        </w:rPr>
        <w:t xml:space="preserve">01; ns – not significant. n = 12. </w:t>
      </w:r>
    </w:p>
    <w:p w14:paraId="13763EB1" w14:textId="525939E0" w:rsidR="00B57300" w:rsidRPr="00414C84" w:rsidRDefault="004C6E77" w:rsidP="00CD33C7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b/>
          <w:bCs/>
          <w:sz w:val="24"/>
          <w:szCs w:val="24"/>
        </w:rPr>
        <w:lastRenderedPageBreak/>
        <w:t xml:space="preserve">Figure </w:t>
      </w:r>
      <w:r w:rsidR="00D3482A">
        <w:rPr>
          <w:rFonts w:asciiTheme="majorHAnsi" w:hAnsiTheme="majorHAnsi" w:cstheme="majorHAnsi"/>
          <w:b/>
          <w:bCs/>
          <w:sz w:val="24"/>
          <w:szCs w:val="24"/>
        </w:rPr>
        <w:t>4</w:t>
      </w:r>
      <w:r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D829DC"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Capsaicin-induced </w:t>
      </w:r>
      <w:r w:rsidR="00152200" w:rsidRPr="00414C84">
        <w:rPr>
          <w:rFonts w:asciiTheme="majorHAnsi" w:hAnsiTheme="majorHAnsi" w:cstheme="majorHAnsi"/>
          <w:b/>
          <w:bCs/>
          <w:sz w:val="24"/>
          <w:szCs w:val="24"/>
        </w:rPr>
        <w:t>primary hyperalgesi</w:t>
      </w:r>
      <w:r w:rsidR="002D0FCF"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a. </w:t>
      </w:r>
      <w:r w:rsidR="00B77933" w:rsidRPr="00414C84">
        <w:rPr>
          <w:rFonts w:asciiTheme="majorHAnsi" w:hAnsiTheme="majorHAnsi" w:cstheme="majorHAnsi"/>
          <w:sz w:val="24"/>
          <w:szCs w:val="24"/>
        </w:rPr>
        <w:t xml:space="preserve">There was a </w:t>
      </w:r>
      <w:r w:rsidR="00D91A8C" w:rsidRPr="00414C84">
        <w:rPr>
          <w:rFonts w:asciiTheme="majorHAnsi" w:hAnsiTheme="majorHAnsi" w:cstheme="majorHAnsi"/>
          <w:sz w:val="24"/>
          <w:szCs w:val="24"/>
        </w:rPr>
        <w:t>drop in A) heat pain threshold and B) EPP threshold in the area</w:t>
      </w:r>
      <w:r w:rsidR="00945E37" w:rsidRPr="00414C84">
        <w:rPr>
          <w:rFonts w:asciiTheme="majorHAnsi" w:hAnsiTheme="majorHAnsi" w:cstheme="majorHAnsi"/>
          <w:sz w:val="24"/>
          <w:szCs w:val="24"/>
        </w:rPr>
        <w:t xml:space="preserve"> directly below the capsaicin cream application</w:t>
      </w:r>
      <w:r w:rsidR="00D0550D" w:rsidRPr="00414C84">
        <w:rPr>
          <w:rFonts w:asciiTheme="majorHAnsi" w:hAnsiTheme="majorHAnsi" w:cstheme="majorHAnsi"/>
          <w:sz w:val="24"/>
          <w:szCs w:val="24"/>
        </w:rPr>
        <w:t>, i.e. the primary hyperalgesia zone</w:t>
      </w:r>
      <w:r w:rsidR="00945E37" w:rsidRPr="00414C84">
        <w:rPr>
          <w:rFonts w:asciiTheme="majorHAnsi" w:hAnsiTheme="majorHAnsi" w:cstheme="majorHAnsi"/>
          <w:sz w:val="24"/>
          <w:szCs w:val="24"/>
        </w:rPr>
        <w:t>. Data expressed as mean with individual data points. *** - p&lt;0.001. n = 12.</w:t>
      </w:r>
    </w:p>
    <w:p w14:paraId="019D516B" w14:textId="6E583FBE" w:rsidR="00F51BD0" w:rsidRPr="00414C84" w:rsidRDefault="002F04D7" w:rsidP="00CD33C7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Figure </w:t>
      </w:r>
      <w:r w:rsidR="00D3482A">
        <w:rPr>
          <w:rFonts w:asciiTheme="majorHAnsi" w:hAnsiTheme="majorHAnsi" w:cstheme="majorHAnsi"/>
          <w:b/>
          <w:bCs/>
          <w:sz w:val="24"/>
          <w:szCs w:val="24"/>
        </w:rPr>
        <w:t>5</w:t>
      </w:r>
      <w:r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113B9F"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Mapping </w:t>
      </w:r>
      <w:r w:rsidR="00BC7175" w:rsidRPr="00414C84">
        <w:rPr>
          <w:rFonts w:asciiTheme="majorHAnsi" w:hAnsiTheme="majorHAnsi" w:cstheme="majorHAnsi"/>
          <w:b/>
          <w:bCs/>
          <w:sz w:val="24"/>
          <w:szCs w:val="24"/>
        </w:rPr>
        <w:t>between-subject differences in the</w:t>
      </w:r>
      <w:r w:rsidR="00113B9F"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 severity of hyperalgesia </w:t>
      </w:r>
      <w:r w:rsidR="00BC7175" w:rsidRPr="00414C84">
        <w:rPr>
          <w:rFonts w:asciiTheme="majorHAnsi" w:hAnsiTheme="majorHAnsi" w:cstheme="majorHAnsi"/>
          <w:b/>
          <w:bCs/>
          <w:sz w:val="24"/>
          <w:szCs w:val="24"/>
        </w:rPr>
        <w:t>using EPP</w:t>
      </w:r>
      <w:r w:rsidR="00227818"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 thresholds</w:t>
      </w:r>
      <w:r w:rsidR="002C3266"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425BAF" w:rsidRPr="00414C84">
        <w:rPr>
          <w:rFonts w:asciiTheme="majorHAnsi" w:hAnsiTheme="majorHAnsi" w:cstheme="majorHAnsi"/>
          <w:sz w:val="24"/>
          <w:szCs w:val="24"/>
        </w:rPr>
        <w:t>Individual heat maps showing the</w:t>
      </w:r>
      <w:r w:rsidR="00AA0E28" w:rsidRPr="00414C84">
        <w:rPr>
          <w:rFonts w:asciiTheme="majorHAnsi" w:hAnsiTheme="majorHAnsi" w:cstheme="majorHAnsi"/>
          <w:sz w:val="24"/>
          <w:szCs w:val="24"/>
        </w:rPr>
        <w:t xml:space="preserve"> percentage</w:t>
      </w:r>
      <w:r w:rsidR="00425BAF" w:rsidRPr="00414C84">
        <w:rPr>
          <w:rFonts w:asciiTheme="majorHAnsi" w:hAnsiTheme="majorHAnsi" w:cstheme="majorHAnsi"/>
          <w:sz w:val="24"/>
          <w:szCs w:val="24"/>
        </w:rPr>
        <w:t xml:space="preserve"> change in EPP threshold measured across </w:t>
      </w:r>
      <w:r w:rsidR="00113B9F" w:rsidRPr="00414C84">
        <w:rPr>
          <w:rFonts w:asciiTheme="majorHAnsi" w:hAnsiTheme="majorHAnsi" w:cstheme="majorHAnsi"/>
          <w:sz w:val="24"/>
          <w:szCs w:val="24"/>
        </w:rPr>
        <w:t>24</w:t>
      </w:r>
      <w:r w:rsidR="002A16F6" w:rsidRPr="00414C84">
        <w:rPr>
          <w:rFonts w:asciiTheme="majorHAnsi" w:hAnsiTheme="majorHAnsi" w:cstheme="majorHAnsi"/>
          <w:sz w:val="24"/>
          <w:szCs w:val="24"/>
        </w:rPr>
        <w:t xml:space="preserve"> points</w:t>
      </w:r>
      <w:r w:rsidR="00113B9F" w:rsidRPr="00414C84">
        <w:rPr>
          <w:rFonts w:asciiTheme="majorHAnsi" w:hAnsiTheme="majorHAnsi" w:cstheme="majorHAnsi"/>
          <w:sz w:val="24"/>
          <w:szCs w:val="24"/>
        </w:rPr>
        <w:t xml:space="preserve"> along 8 spokes</w:t>
      </w:r>
      <w:r w:rsidR="002F3BF9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113B9F" w:rsidRPr="00414C84">
        <w:rPr>
          <w:rFonts w:asciiTheme="majorHAnsi" w:hAnsiTheme="majorHAnsi" w:cstheme="majorHAnsi"/>
          <w:sz w:val="24"/>
          <w:szCs w:val="24"/>
        </w:rPr>
        <w:t>radiating outwards from capsaicin cream application</w:t>
      </w:r>
      <w:r w:rsidR="00AD33C1" w:rsidRPr="00414C84">
        <w:rPr>
          <w:rFonts w:asciiTheme="majorHAnsi" w:hAnsiTheme="majorHAnsi" w:cstheme="majorHAnsi"/>
          <w:sz w:val="24"/>
          <w:szCs w:val="24"/>
        </w:rPr>
        <w:t>.</w:t>
      </w:r>
      <w:r w:rsidR="00AA0E28" w:rsidRPr="00414C84">
        <w:rPr>
          <w:rFonts w:asciiTheme="majorHAnsi" w:hAnsiTheme="majorHAnsi" w:cstheme="majorHAnsi"/>
          <w:sz w:val="24"/>
          <w:szCs w:val="24"/>
        </w:rPr>
        <w:t xml:space="preserve"> Red </w:t>
      </w:r>
      <w:r w:rsidR="001C52F8" w:rsidRPr="00414C84">
        <w:rPr>
          <w:rFonts w:asciiTheme="majorHAnsi" w:hAnsiTheme="majorHAnsi" w:cstheme="majorHAnsi"/>
          <w:sz w:val="24"/>
          <w:szCs w:val="24"/>
        </w:rPr>
        <w:t xml:space="preserve">= </w:t>
      </w:r>
      <w:r w:rsidR="00227818" w:rsidRPr="00414C84">
        <w:rPr>
          <w:rFonts w:asciiTheme="majorHAnsi" w:hAnsiTheme="majorHAnsi" w:cstheme="majorHAnsi"/>
          <w:sz w:val="24"/>
          <w:szCs w:val="24"/>
        </w:rPr>
        <w:t>greatest</w:t>
      </w:r>
      <w:r w:rsidR="00AA0E28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227818" w:rsidRPr="00414C84">
        <w:rPr>
          <w:rFonts w:asciiTheme="majorHAnsi" w:hAnsiTheme="majorHAnsi" w:cstheme="majorHAnsi"/>
          <w:sz w:val="24"/>
          <w:szCs w:val="24"/>
        </w:rPr>
        <w:t>reduction</w:t>
      </w:r>
      <w:r w:rsidR="00AA0E28" w:rsidRPr="00414C84">
        <w:rPr>
          <w:rFonts w:asciiTheme="majorHAnsi" w:hAnsiTheme="majorHAnsi" w:cstheme="majorHAnsi"/>
          <w:sz w:val="24"/>
          <w:szCs w:val="24"/>
        </w:rPr>
        <w:t xml:space="preserve"> in EPP threshold</w:t>
      </w:r>
      <w:r w:rsidR="001C52F8" w:rsidRPr="00414C84">
        <w:rPr>
          <w:rFonts w:asciiTheme="majorHAnsi" w:hAnsiTheme="majorHAnsi" w:cstheme="majorHAnsi"/>
          <w:sz w:val="24"/>
          <w:szCs w:val="24"/>
        </w:rPr>
        <w:t xml:space="preserve">; </w:t>
      </w:r>
      <w:r w:rsidR="00BA58CC" w:rsidRPr="00414C84">
        <w:rPr>
          <w:rFonts w:asciiTheme="majorHAnsi" w:hAnsiTheme="majorHAnsi" w:cstheme="majorHAnsi"/>
          <w:sz w:val="24"/>
          <w:szCs w:val="24"/>
        </w:rPr>
        <w:t xml:space="preserve">yellow </w:t>
      </w:r>
      <w:r w:rsidR="001C52F8" w:rsidRPr="00414C84">
        <w:rPr>
          <w:rFonts w:asciiTheme="majorHAnsi" w:hAnsiTheme="majorHAnsi" w:cstheme="majorHAnsi"/>
          <w:sz w:val="24"/>
          <w:szCs w:val="24"/>
        </w:rPr>
        <w:t>=</w:t>
      </w:r>
      <w:r w:rsidR="00BE65A4" w:rsidRPr="00414C84">
        <w:rPr>
          <w:rFonts w:asciiTheme="majorHAnsi" w:hAnsiTheme="majorHAnsi" w:cstheme="majorHAnsi"/>
          <w:sz w:val="24"/>
          <w:szCs w:val="24"/>
        </w:rPr>
        <w:t xml:space="preserve"> smallest </w:t>
      </w:r>
      <w:r w:rsidR="00245EEB" w:rsidRPr="00414C84">
        <w:rPr>
          <w:rFonts w:asciiTheme="majorHAnsi" w:hAnsiTheme="majorHAnsi" w:cstheme="majorHAnsi"/>
          <w:sz w:val="24"/>
          <w:szCs w:val="24"/>
        </w:rPr>
        <w:t>reduction</w:t>
      </w:r>
      <w:r w:rsidR="00BE65A4" w:rsidRPr="00414C84">
        <w:rPr>
          <w:rFonts w:asciiTheme="majorHAnsi" w:hAnsiTheme="majorHAnsi" w:cstheme="majorHAnsi"/>
          <w:sz w:val="24"/>
          <w:szCs w:val="24"/>
        </w:rPr>
        <w:t xml:space="preserve"> in EPP threshold</w:t>
      </w:r>
      <w:r w:rsidR="001C52F8" w:rsidRPr="00414C84">
        <w:rPr>
          <w:rFonts w:asciiTheme="majorHAnsi" w:hAnsiTheme="majorHAnsi" w:cstheme="majorHAnsi"/>
          <w:sz w:val="24"/>
          <w:szCs w:val="24"/>
        </w:rPr>
        <w:t xml:space="preserve">; </w:t>
      </w:r>
      <w:r w:rsidR="00F70F00" w:rsidRPr="00414C84">
        <w:rPr>
          <w:rFonts w:asciiTheme="majorHAnsi" w:hAnsiTheme="majorHAnsi" w:cstheme="majorHAnsi"/>
          <w:sz w:val="24"/>
          <w:szCs w:val="24"/>
        </w:rPr>
        <w:t xml:space="preserve">green </w:t>
      </w:r>
      <w:r w:rsidR="001C52F8" w:rsidRPr="00414C84">
        <w:rPr>
          <w:rFonts w:asciiTheme="majorHAnsi" w:hAnsiTheme="majorHAnsi" w:cstheme="majorHAnsi"/>
          <w:sz w:val="24"/>
          <w:szCs w:val="24"/>
        </w:rPr>
        <w:t>=</w:t>
      </w:r>
      <w:r w:rsidR="00F70F00" w:rsidRPr="00414C84">
        <w:rPr>
          <w:rFonts w:asciiTheme="majorHAnsi" w:hAnsiTheme="majorHAnsi" w:cstheme="majorHAnsi"/>
          <w:sz w:val="24"/>
          <w:szCs w:val="24"/>
        </w:rPr>
        <w:t xml:space="preserve"> no change from baseline</w:t>
      </w:r>
      <w:r w:rsidR="001C52F8" w:rsidRPr="00414C84">
        <w:rPr>
          <w:rFonts w:asciiTheme="majorHAnsi" w:hAnsiTheme="majorHAnsi" w:cstheme="majorHAnsi"/>
          <w:sz w:val="24"/>
          <w:szCs w:val="24"/>
        </w:rPr>
        <w:t xml:space="preserve">; blue/purple = </w:t>
      </w:r>
      <w:r w:rsidR="008D330B" w:rsidRPr="00414C84">
        <w:rPr>
          <w:rFonts w:asciiTheme="majorHAnsi" w:hAnsiTheme="majorHAnsi" w:cstheme="majorHAnsi"/>
          <w:sz w:val="24"/>
          <w:szCs w:val="24"/>
        </w:rPr>
        <w:t>increase in EPP threshold</w:t>
      </w:r>
      <w:r w:rsidR="00F70F00" w:rsidRPr="00414C84">
        <w:rPr>
          <w:rFonts w:asciiTheme="majorHAnsi" w:hAnsiTheme="majorHAnsi" w:cstheme="majorHAnsi"/>
          <w:sz w:val="24"/>
          <w:szCs w:val="24"/>
        </w:rPr>
        <w:t>.</w:t>
      </w:r>
      <w:r w:rsidR="00AD33C1" w:rsidRPr="00414C84">
        <w:rPr>
          <w:rFonts w:asciiTheme="majorHAnsi" w:hAnsiTheme="majorHAnsi" w:cstheme="majorHAnsi"/>
          <w:sz w:val="24"/>
          <w:szCs w:val="24"/>
        </w:rPr>
        <w:t xml:space="preserve"> </w:t>
      </w:r>
      <w:r w:rsidR="00B02C8A" w:rsidRPr="00414C84">
        <w:rPr>
          <w:rFonts w:asciiTheme="majorHAnsi" w:hAnsiTheme="majorHAnsi" w:cstheme="majorHAnsi"/>
          <w:sz w:val="24"/>
          <w:szCs w:val="24"/>
        </w:rPr>
        <w:t xml:space="preserve">n = 14. </w:t>
      </w:r>
    </w:p>
    <w:p w14:paraId="6892D2A4" w14:textId="77777777" w:rsidR="00DC60FC" w:rsidRPr="00414C84" w:rsidRDefault="00DC60FC" w:rsidP="00DC60FC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4C84">
        <w:rPr>
          <w:rFonts w:asciiTheme="majorHAnsi" w:hAnsiTheme="majorHAnsi" w:cstheme="majorHAnsi"/>
          <w:b/>
          <w:bCs/>
          <w:sz w:val="24"/>
          <w:szCs w:val="24"/>
        </w:rPr>
        <w:t>Table 1. Mapped areas of primary and secondary hyperalgesia.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The primary zone was defined as the </w:t>
      </w:r>
      <w:r w:rsidRPr="00414C84">
        <w:rPr>
          <w:rFonts w:asciiTheme="majorHAnsi" w:hAnsiTheme="majorHAnsi" w:cstheme="majorHAnsi"/>
          <w:sz w:val="24"/>
          <w:szCs w:val="24"/>
        </w:rPr>
        <w:t>border between the detectable erythema and normal skin pigmentation</w:t>
      </w:r>
      <w:r>
        <w:rPr>
          <w:rFonts w:asciiTheme="majorHAnsi" w:hAnsiTheme="majorHAnsi" w:cstheme="majorHAnsi"/>
          <w:sz w:val="24"/>
          <w:szCs w:val="24"/>
        </w:rPr>
        <w:t>. The secondary zone was mapped by measuring changes in</w:t>
      </w:r>
      <w:r w:rsidRPr="00414C84">
        <w:rPr>
          <w:rFonts w:asciiTheme="majorHAnsi" w:hAnsiTheme="majorHAnsi" w:cstheme="majorHAnsi"/>
          <w:sz w:val="24"/>
          <w:szCs w:val="24"/>
        </w:rPr>
        <w:t xml:space="preserve"> mechanical pain s</w:t>
      </w:r>
      <w:r>
        <w:rPr>
          <w:rFonts w:asciiTheme="majorHAnsi" w:hAnsiTheme="majorHAnsi" w:cstheme="majorHAnsi"/>
          <w:sz w:val="24"/>
          <w:szCs w:val="24"/>
        </w:rPr>
        <w:t>ensitivity.</w:t>
      </w:r>
      <w:r w:rsidRPr="00414C8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414C84">
        <w:rPr>
          <w:rFonts w:asciiTheme="majorHAnsi" w:hAnsiTheme="majorHAnsi" w:cstheme="majorHAnsi"/>
          <w:sz w:val="24"/>
          <w:szCs w:val="24"/>
        </w:rPr>
        <w:t xml:space="preserve">Data expressed as mean ± SD. n = 12.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7A87841" w14:textId="70E30685" w:rsidR="00215B66" w:rsidRPr="00404C7B" w:rsidRDefault="00215B66" w:rsidP="00404C7B">
      <w:pPr>
        <w:spacing w:line="48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04C7B">
        <w:rPr>
          <w:rFonts w:asciiTheme="majorHAnsi" w:hAnsiTheme="majorHAnsi" w:cstheme="majorHAnsi"/>
          <w:b/>
          <w:bCs/>
          <w:sz w:val="24"/>
          <w:szCs w:val="24"/>
        </w:rPr>
        <w:t xml:space="preserve">References </w:t>
      </w:r>
    </w:p>
    <w:p w14:paraId="571792E6" w14:textId="77777777" w:rsidR="001E3969" w:rsidRPr="001E3969" w:rsidRDefault="002E082E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fldChar w:fldCharType="begin"/>
      </w:r>
      <w:r w:rsidRPr="001E3969">
        <w:rPr>
          <w:rFonts w:asciiTheme="majorHAnsi" w:hAnsiTheme="majorHAnsi" w:cstheme="majorHAnsi"/>
          <w:sz w:val="24"/>
          <w:szCs w:val="24"/>
        </w:rPr>
        <w:instrText xml:space="preserve"> ADDIN EN.REFLIST </w:instrText>
      </w:r>
      <w:r w:rsidRPr="001E3969">
        <w:rPr>
          <w:rFonts w:asciiTheme="majorHAnsi" w:hAnsiTheme="majorHAnsi" w:cstheme="majorHAnsi"/>
          <w:sz w:val="24"/>
          <w:szCs w:val="24"/>
        </w:rPr>
        <w:fldChar w:fldCharType="separate"/>
      </w:r>
      <w:r w:rsidR="001E3969" w:rsidRPr="001E3969">
        <w:rPr>
          <w:rFonts w:asciiTheme="majorHAnsi" w:hAnsiTheme="majorHAnsi" w:cstheme="majorHAnsi"/>
          <w:sz w:val="24"/>
          <w:szCs w:val="24"/>
        </w:rPr>
        <w:t>1.</w:t>
      </w:r>
      <w:r w:rsidR="001E3969" w:rsidRPr="001E3969">
        <w:rPr>
          <w:rFonts w:asciiTheme="majorHAnsi" w:hAnsiTheme="majorHAnsi" w:cstheme="majorHAnsi"/>
          <w:sz w:val="24"/>
          <w:szCs w:val="24"/>
        </w:rPr>
        <w:tab/>
        <w:t>van Hecke O, Austin SK, Khan RA, Smith BH, Torrance N. Neuropathic pain in the general population: a systematic review of epidemiological studies. Pain. 2014;155(4):654-62.</w:t>
      </w:r>
    </w:p>
    <w:p w14:paraId="3BFAF899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2.</w:t>
      </w:r>
      <w:r w:rsidRPr="001E3969">
        <w:rPr>
          <w:rFonts w:asciiTheme="majorHAnsi" w:hAnsiTheme="majorHAnsi" w:cstheme="majorHAnsi"/>
          <w:sz w:val="24"/>
          <w:szCs w:val="24"/>
        </w:rPr>
        <w:tab/>
        <w:t>Finnerup NB, Attal N, Haroutounian S, McNicol E, Baron R, Dworkin RH, et al. Pharmacotherapy for neuropathic pain in adults: a systematic review and meta-analysis. Lancet Neurol. 2015;14(2):162-73.</w:t>
      </w:r>
    </w:p>
    <w:p w14:paraId="30EA76FA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3.</w:t>
      </w:r>
      <w:r w:rsidRPr="001E3969">
        <w:rPr>
          <w:rFonts w:asciiTheme="majorHAnsi" w:hAnsiTheme="majorHAnsi" w:cstheme="majorHAnsi"/>
          <w:sz w:val="24"/>
          <w:szCs w:val="24"/>
        </w:rPr>
        <w:tab/>
        <w:t>Finnerup NB, Sindrup SH, Jensen TS. The evidence for pharmacological treatment of neuropathic pain. Pain. 2010;150(3):573-81.</w:t>
      </w:r>
    </w:p>
    <w:p w14:paraId="6D924AC4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4.</w:t>
      </w:r>
      <w:r w:rsidRPr="001E3969">
        <w:rPr>
          <w:rFonts w:asciiTheme="majorHAnsi" w:hAnsiTheme="majorHAnsi" w:cstheme="majorHAnsi"/>
          <w:sz w:val="24"/>
          <w:szCs w:val="24"/>
        </w:rPr>
        <w:tab/>
        <w:t>Arendt-Nielsen L, Morlion B, Perrot S, Dahan A, Dickenson A, Kress HG, et al. Assessment and manifestation of central sensitisation across different chronic pain conditions. Eur J Pain. 2018;22(2):216-41.</w:t>
      </w:r>
    </w:p>
    <w:p w14:paraId="12E8AB57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lastRenderedPageBreak/>
        <w:t>5.</w:t>
      </w:r>
      <w:r w:rsidRPr="001E3969">
        <w:rPr>
          <w:rFonts w:asciiTheme="majorHAnsi" w:hAnsiTheme="majorHAnsi" w:cstheme="majorHAnsi"/>
          <w:sz w:val="24"/>
          <w:szCs w:val="24"/>
        </w:rPr>
        <w:tab/>
        <w:t>Woolf CJ. Central sensitization: implications for the diagnosis and treatment of pain. Pain. 2011;152(3 Suppl):S2-15.</w:t>
      </w:r>
    </w:p>
    <w:p w14:paraId="3F71C953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6.</w:t>
      </w:r>
      <w:r w:rsidRPr="001E3969">
        <w:rPr>
          <w:rFonts w:asciiTheme="majorHAnsi" w:hAnsiTheme="majorHAnsi" w:cstheme="majorHAnsi"/>
          <w:sz w:val="24"/>
          <w:szCs w:val="24"/>
        </w:rPr>
        <w:tab/>
        <w:t>Vollert J, Magerl W, Baron R, Binder A, Enax-Krumova EK, Geisslinger G, et al. Pathophysiological mechanisms of neuropathic pain: comparison of sensory phenotypes in patients and human surrogate pain models. Pain. 2018;159(6):1090-102.</w:t>
      </w:r>
    </w:p>
    <w:p w14:paraId="7A259846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7.</w:t>
      </w:r>
      <w:r w:rsidRPr="001E3969">
        <w:rPr>
          <w:rFonts w:asciiTheme="majorHAnsi" w:hAnsiTheme="majorHAnsi" w:cstheme="majorHAnsi"/>
          <w:sz w:val="24"/>
          <w:szCs w:val="24"/>
        </w:rPr>
        <w:tab/>
        <w:t>Ali Z, Meyer RA, Campbell JN. Secondary hyperalgesia to mechanical but not heat stimuli following a capsaicin injection in hairy skin. Pain. 1996;68(2-3):401-11.</w:t>
      </w:r>
    </w:p>
    <w:p w14:paraId="6C628BAF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8.</w:t>
      </w:r>
      <w:r w:rsidRPr="001E3969">
        <w:rPr>
          <w:rFonts w:asciiTheme="majorHAnsi" w:hAnsiTheme="majorHAnsi" w:cstheme="majorHAnsi"/>
          <w:sz w:val="24"/>
          <w:szCs w:val="24"/>
        </w:rPr>
        <w:tab/>
        <w:t>Andersen OK, Felsby S, Nicolaisen L, Bjerring P, Jensen TS, Arendt-Nielsen L. The effect of Ketamine on stimulation of primary and secondary hyperalgesic areas induced by capsaicin--a double-blind, placebo-controlled, human experimental study. Pain. 1996;66(1):51-62.</w:t>
      </w:r>
    </w:p>
    <w:p w14:paraId="6CE1B67C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9.</w:t>
      </w:r>
      <w:r w:rsidRPr="001E3969">
        <w:rPr>
          <w:rFonts w:asciiTheme="majorHAnsi" w:hAnsiTheme="majorHAnsi" w:cstheme="majorHAnsi"/>
          <w:sz w:val="24"/>
          <w:szCs w:val="24"/>
        </w:rPr>
        <w:tab/>
        <w:t>Kilo S, Schmelz M, Koltzenburg M, Handwerker HO. Different patterns of hyperalgesia induced by experimental inflammation in human skin. Brain. 1994;117 ( Pt 2):385-96.</w:t>
      </w:r>
    </w:p>
    <w:p w14:paraId="5936C975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10.</w:t>
      </w:r>
      <w:r w:rsidRPr="001E3969">
        <w:rPr>
          <w:rFonts w:asciiTheme="majorHAnsi" w:hAnsiTheme="majorHAnsi" w:cstheme="majorHAnsi"/>
          <w:sz w:val="24"/>
          <w:szCs w:val="24"/>
        </w:rPr>
        <w:tab/>
        <w:t>Magerl W, Fuchs PN, Meyer RA, Treede RD. Roles of capsaicin-insensitive nociceptors in cutaneous pain and secondary hyperalgesia. Brain. 2001;124(Pt 9):1754-64.</w:t>
      </w:r>
    </w:p>
    <w:p w14:paraId="6C3DF678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11.</w:t>
      </w:r>
      <w:r w:rsidRPr="001E3969">
        <w:rPr>
          <w:rFonts w:asciiTheme="majorHAnsi" w:hAnsiTheme="majorHAnsi" w:cstheme="majorHAnsi"/>
          <w:sz w:val="24"/>
          <w:szCs w:val="24"/>
        </w:rPr>
        <w:tab/>
        <w:t>Magerl W, Wilk SH, Treede RD. Secondary hyperalgesia and perceptual wind-up following intradermal injection of capsaicin in humans. Pain. 1998;74(2-3):257-68.</w:t>
      </w:r>
    </w:p>
    <w:p w14:paraId="2E4B055F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12.</w:t>
      </w:r>
      <w:r w:rsidRPr="001E3969">
        <w:rPr>
          <w:rFonts w:asciiTheme="majorHAnsi" w:hAnsiTheme="majorHAnsi" w:cstheme="majorHAnsi"/>
          <w:sz w:val="24"/>
          <w:szCs w:val="24"/>
        </w:rPr>
        <w:tab/>
        <w:t>Rempe T, Wolff S, Riedel C, Baron R, Stroman PW, Jansen O, et al. Spinal fMRI reveals decreased descending inhibition during secondary mechanical hyperalgesia. PLoS One. 2014;9(11):e112325.</w:t>
      </w:r>
    </w:p>
    <w:p w14:paraId="2BCD50D7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13.</w:t>
      </w:r>
      <w:r w:rsidRPr="001E3969">
        <w:rPr>
          <w:rFonts w:asciiTheme="majorHAnsi" w:hAnsiTheme="majorHAnsi" w:cstheme="majorHAnsi"/>
          <w:sz w:val="24"/>
          <w:szCs w:val="24"/>
        </w:rPr>
        <w:tab/>
        <w:t>Werner MU, Petersen KL, Rowbotham MC, Dahl JB. Healthy volunteers can be phenotyped using cutaneous sensitization pain models. PLoS One. 2013;8(5):e62733.</w:t>
      </w:r>
    </w:p>
    <w:p w14:paraId="503AF68A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14.</w:t>
      </w:r>
      <w:r w:rsidRPr="001E3969">
        <w:rPr>
          <w:rFonts w:asciiTheme="majorHAnsi" w:hAnsiTheme="majorHAnsi" w:cstheme="majorHAnsi"/>
          <w:sz w:val="24"/>
          <w:szCs w:val="24"/>
        </w:rPr>
        <w:tab/>
        <w:t>Ziegler EA, Magerl W, Meyer RA, Treede RD. Secondary hyperalgesia to punctate mechanical stimuli. Central sensitization to A-fibre nociceptor input. Brain. 1999;122 ( Pt 12):2245-57.</w:t>
      </w:r>
    </w:p>
    <w:p w14:paraId="5AC182B0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lastRenderedPageBreak/>
        <w:t>15.</w:t>
      </w:r>
      <w:r w:rsidRPr="001E3969">
        <w:rPr>
          <w:rFonts w:asciiTheme="majorHAnsi" w:hAnsiTheme="majorHAnsi" w:cstheme="majorHAnsi"/>
          <w:sz w:val="24"/>
          <w:szCs w:val="24"/>
        </w:rPr>
        <w:tab/>
        <w:t>Treede RD, Magerl W. Multiple mechanisms of secondary hyperalgesia. Prog Brain Res. 2000;129:331-41.</w:t>
      </w:r>
    </w:p>
    <w:p w14:paraId="1167F8B1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16.</w:t>
      </w:r>
      <w:r w:rsidRPr="001E3969">
        <w:rPr>
          <w:rFonts w:asciiTheme="majorHAnsi" w:hAnsiTheme="majorHAnsi" w:cstheme="majorHAnsi"/>
          <w:sz w:val="24"/>
          <w:szCs w:val="24"/>
        </w:rPr>
        <w:tab/>
        <w:t>Harding LM, Murphy A, Kinnman E, Baranowski AP. Characterization of secondary hyperalgesia produced by topical capsaicin jelly--a new experimental tool for pain research. Eur J Pain. 2001;5(4):363-71.</w:t>
      </w:r>
    </w:p>
    <w:p w14:paraId="109CC7E3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17.</w:t>
      </w:r>
      <w:r w:rsidRPr="001E3969">
        <w:rPr>
          <w:rFonts w:asciiTheme="majorHAnsi" w:hAnsiTheme="majorHAnsi" w:cstheme="majorHAnsi"/>
          <w:sz w:val="24"/>
          <w:szCs w:val="24"/>
        </w:rPr>
        <w:tab/>
        <w:t>Rolke R, Baron R, Maier C, Tolle TR, Treede RD, Beyer A, et al. Quantitative sensory testing in the German Research Network on Neuropathic Pain (DFNS): standardized protocol and reference values. Pain. 2006;123(3):231-43.</w:t>
      </w:r>
    </w:p>
    <w:p w14:paraId="30F43F95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18.</w:t>
      </w:r>
      <w:r w:rsidRPr="001E3969">
        <w:rPr>
          <w:rFonts w:asciiTheme="majorHAnsi" w:hAnsiTheme="majorHAnsi" w:cstheme="majorHAnsi"/>
          <w:sz w:val="24"/>
          <w:szCs w:val="24"/>
        </w:rPr>
        <w:tab/>
        <w:t>Ellaway PH, Catley M. Reliability of the electrical perceptual threshold and Semmes-Weinstein monofilament tests of cutaneous sensibility. Spinal Cord. 2013;51(2):120-5.</w:t>
      </w:r>
    </w:p>
    <w:p w14:paraId="47B19145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19.</w:t>
      </w:r>
      <w:r w:rsidRPr="001E3969">
        <w:rPr>
          <w:rFonts w:asciiTheme="majorHAnsi" w:hAnsiTheme="majorHAnsi" w:cstheme="majorHAnsi"/>
          <w:sz w:val="24"/>
          <w:szCs w:val="24"/>
        </w:rPr>
        <w:tab/>
        <w:t>Doll RJ, van Amerongen G, Hay JL, Groeneveld GJ, Veltink PH, Buitenweg JR. Responsiveness of electrical nociceptive detection thresholds to capsaicin (8 %)-induced changes in nociceptive processing. Experimental brain research Experimentelle Hirnforschung Experimentation cerebrale. 2016;234(9):2505-14.</w:t>
      </w:r>
    </w:p>
    <w:p w14:paraId="5287B54F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20.</w:t>
      </w:r>
      <w:r w:rsidRPr="001E3969">
        <w:rPr>
          <w:rFonts w:asciiTheme="majorHAnsi" w:hAnsiTheme="majorHAnsi" w:cstheme="majorHAnsi"/>
          <w:sz w:val="24"/>
          <w:szCs w:val="24"/>
        </w:rPr>
        <w:tab/>
        <w:t>Hughes SW, Zhao H, Strutton PH. Attenuation of capsaicin-induced ongoing pain and secondary hyperalgesia during exposure to an immersive virtual reality environment. Pain Reports. 2019;In Press.</w:t>
      </w:r>
    </w:p>
    <w:p w14:paraId="49E97600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21.</w:t>
      </w:r>
      <w:r w:rsidRPr="001E3969">
        <w:rPr>
          <w:rFonts w:asciiTheme="majorHAnsi" w:hAnsiTheme="majorHAnsi" w:cstheme="majorHAnsi"/>
          <w:sz w:val="24"/>
          <w:szCs w:val="24"/>
        </w:rPr>
        <w:tab/>
        <w:t>Hughes SW, Ali M, Sharma P, Insan N, Strutton PH. Frequency-dependent top-down modulation of temporal summation by anodal transcranial direct-current stimulation of the primary motor cortex in healthy adults. Eur J Pain. 2018.</w:t>
      </w:r>
    </w:p>
    <w:p w14:paraId="55A47B8D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22.</w:t>
      </w:r>
      <w:r w:rsidRPr="001E3969">
        <w:rPr>
          <w:rFonts w:asciiTheme="majorHAnsi" w:hAnsiTheme="majorHAnsi" w:cstheme="majorHAnsi"/>
          <w:sz w:val="24"/>
          <w:szCs w:val="24"/>
        </w:rPr>
        <w:tab/>
        <w:t>Handwerker HO, Kobal G. Psychophysiology of experimentally induced pain. Physiol Rev. 1993;73(3):639-71.</w:t>
      </w:r>
    </w:p>
    <w:p w14:paraId="73CAF76A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lastRenderedPageBreak/>
        <w:t>23.</w:t>
      </w:r>
      <w:r w:rsidRPr="001E3969">
        <w:rPr>
          <w:rFonts w:asciiTheme="majorHAnsi" w:hAnsiTheme="majorHAnsi" w:cstheme="majorHAnsi"/>
          <w:sz w:val="24"/>
          <w:szCs w:val="24"/>
        </w:rPr>
        <w:tab/>
        <w:t>Bishop T, Ballard A, Holmes H, Young AR, McMahon SB. Ultraviolet-B induced inflammation of human skin: characterisation and comparison with traditional models of hyperalgesia. Eur J Pain. 2009;13(5):524-32.</w:t>
      </w:r>
    </w:p>
    <w:p w14:paraId="74BFEB88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24.</w:t>
      </w:r>
      <w:r w:rsidRPr="001E3969">
        <w:rPr>
          <w:rFonts w:asciiTheme="majorHAnsi" w:hAnsiTheme="majorHAnsi" w:cstheme="majorHAnsi"/>
          <w:sz w:val="24"/>
          <w:szCs w:val="24"/>
        </w:rPr>
        <w:tab/>
        <w:t>Schneider CA, Rasband WS, Eliceiri KW. NIH Image to ImageJ: 25 years of image analysis. Nat Methods. 2012;9(7):671-5.</w:t>
      </w:r>
    </w:p>
    <w:p w14:paraId="470B96BB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25.</w:t>
      </w:r>
      <w:r w:rsidRPr="001E3969">
        <w:rPr>
          <w:rFonts w:asciiTheme="majorHAnsi" w:hAnsiTheme="majorHAnsi" w:cstheme="majorHAnsi"/>
          <w:sz w:val="24"/>
          <w:szCs w:val="24"/>
        </w:rPr>
        <w:tab/>
        <w:t>Asghar MS, Pereira MP, Werner MU, Martensson J, Larsson HB, Dahl JB. Secondary hyperalgesia phenotypes exhibit differences in brain activation during noxious stimulation. PLoS One. 2015;10(1):e0114840.</w:t>
      </w:r>
    </w:p>
    <w:p w14:paraId="493F2EC0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26.</w:t>
      </w:r>
      <w:r w:rsidRPr="001E3969">
        <w:rPr>
          <w:rFonts w:asciiTheme="majorHAnsi" w:hAnsiTheme="majorHAnsi" w:cstheme="majorHAnsi"/>
          <w:sz w:val="24"/>
          <w:szCs w:val="24"/>
        </w:rPr>
        <w:tab/>
        <w:t>Latremoliere A, Woolf CJ. Central sensitization: a generator of pain hypersensitivity by central neural plasticity. J Pain. 2009;10(9):895-926.</w:t>
      </w:r>
    </w:p>
    <w:p w14:paraId="44C88719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27.</w:t>
      </w:r>
      <w:r w:rsidRPr="001E3969">
        <w:rPr>
          <w:rFonts w:asciiTheme="majorHAnsi" w:hAnsiTheme="majorHAnsi" w:cstheme="majorHAnsi"/>
          <w:sz w:val="24"/>
          <w:szCs w:val="24"/>
        </w:rPr>
        <w:tab/>
        <w:t>Woolf CJ, King AE. Subthreshold components of the cutaneous mechanoreceptive fields of dorsal horn neurons in the rat lumbar spinal cord. J Neurophysiol. 1989;62(4):907-16.</w:t>
      </w:r>
    </w:p>
    <w:p w14:paraId="6C566A7D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28.</w:t>
      </w:r>
      <w:r w:rsidRPr="001E3969">
        <w:rPr>
          <w:rFonts w:asciiTheme="majorHAnsi" w:hAnsiTheme="majorHAnsi" w:cstheme="majorHAnsi"/>
          <w:sz w:val="24"/>
          <w:szCs w:val="24"/>
        </w:rPr>
        <w:tab/>
        <w:t>Sivilotti L, Woolf CJ. The contribution of GABAA and glycine receptors to central sensitization: disinhibition and touch-evoked allodynia in the spinal cord. J Neurophysiol. 1994;72(1):169-79.</w:t>
      </w:r>
    </w:p>
    <w:p w14:paraId="422BCBA9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29.</w:t>
      </w:r>
      <w:r w:rsidRPr="001E3969">
        <w:rPr>
          <w:rFonts w:asciiTheme="majorHAnsi" w:hAnsiTheme="majorHAnsi" w:cstheme="majorHAnsi"/>
          <w:sz w:val="24"/>
          <w:szCs w:val="24"/>
        </w:rPr>
        <w:tab/>
        <w:t>Lee MC, Zambreanu L, Menon DK, Tracey I. Identifying brain activity specifically related to the maintenance and perceptual consequence of central sensitization in humans. J Neurosci. 2008;28(45):11642-9.</w:t>
      </w:r>
    </w:p>
    <w:p w14:paraId="61734500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30.</w:t>
      </w:r>
      <w:r w:rsidRPr="001E3969">
        <w:rPr>
          <w:rFonts w:asciiTheme="majorHAnsi" w:hAnsiTheme="majorHAnsi" w:cstheme="majorHAnsi"/>
          <w:sz w:val="24"/>
          <w:szCs w:val="24"/>
        </w:rPr>
        <w:tab/>
        <w:t>Martucci KT, Mackey SC. Neuroimaging of Pain: Human Evidence and Clinical Relevance of Central Nervous System Processes and Modulation. Anesthesiology. 2018;128(6):1241-54.</w:t>
      </w:r>
    </w:p>
    <w:p w14:paraId="3D3B6022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31.</w:t>
      </w:r>
      <w:r w:rsidRPr="001E3969">
        <w:rPr>
          <w:rFonts w:asciiTheme="majorHAnsi" w:hAnsiTheme="majorHAnsi" w:cstheme="majorHAnsi"/>
          <w:sz w:val="24"/>
          <w:szCs w:val="24"/>
        </w:rPr>
        <w:tab/>
        <w:t>Zambreanu L, Wise RG, Brooks JC, Iannetti GD, Tracey I. A role for the brainstem in central sensitisation in humans. Evidence from functional magnetic resonance imaging. Pain. 2005;114(3):397-407.</w:t>
      </w:r>
    </w:p>
    <w:p w14:paraId="5130425F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lastRenderedPageBreak/>
        <w:t>32.</w:t>
      </w:r>
      <w:r w:rsidRPr="001E3969">
        <w:rPr>
          <w:rFonts w:asciiTheme="majorHAnsi" w:hAnsiTheme="majorHAnsi" w:cstheme="majorHAnsi"/>
          <w:sz w:val="24"/>
          <w:szCs w:val="24"/>
        </w:rPr>
        <w:tab/>
        <w:t>You DS, Creech SK, Meagher MW. Enhanced Area of Secondary Hyperalgesia in Women with Multiple Stressful Life Events: A Pilot Study. Pain Med. 2016;17(10):1859-64.</w:t>
      </w:r>
    </w:p>
    <w:p w14:paraId="1A68151D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33.</w:t>
      </w:r>
      <w:r w:rsidRPr="001E3969">
        <w:rPr>
          <w:rFonts w:asciiTheme="majorHAnsi" w:hAnsiTheme="majorHAnsi" w:cstheme="majorHAnsi"/>
          <w:sz w:val="24"/>
          <w:szCs w:val="24"/>
        </w:rPr>
        <w:tab/>
        <w:t>Pas R, Rheel E, Van Oosterwijck S, Leysen L, Vijver E, Nijs J, et al. Endogenous pain modulation in children with functional abdominal pain disorders. Pain. 2019.</w:t>
      </w:r>
    </w:p>
    <w:p w14:paraId="48413CE2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34.</w:t>
      </w:r>
      <w:r w:rsidRPr="001E3969">
        <w:rPr>
          <w:rFonts w:asciiTheme="majorHAnsi" w:hAnsiTheme="majorHAnsi" w:cstheme="majorHAnsi"/>
          <w:sz w:val="24"/>
          <w:szCs w:val="24"/>
        </w:rPr>
        <w:tab/>
        <w:t>Albu S, Gomez-Soriano J, Avila-Martin G, Taylor J. Deficient conditioned pain modulation after spinal cord injury correlates with clinical spontaneous pain measures. Pain. 2015;156(2):260-72.</w:t>
      </w:r>
    </w:p>
    <w:p w14:paraId="47A0C542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35.</w:t>
      </w:r>
      <w:r w:rsidRPr="001E3969">
        <w:rPr>
          <w:rFonts w:asciiTheme="majorHAnsi" w:hAnsiTheme="majorHAnsi" w:cstheme="majorHAnsi"/>
          <w:sz w:val="24"/>
          <w:szCs w:val="24"/>
        </w:rPr>
        <w:tab/>
        <w:t>Mlekusch S, Neziri AY, Limacher A, Juni P, Arendt-Nielsen L, Curatolo M. Conditioned Pain Modulation in Patients With Acute and Chronic Low Back Pain. Clin J Pain. 2016;32(2):116-21.</w:t>
      </w:r>
    </w:p>
    <w:p w14:paraId="562256C9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36.</w:t>
      </w:r>
      <w:r w:rsidRPr="001E3969">
        <w:rPr>
          <w:rFonts w:asciiTheme="majorHAnsi" w:hAnsiTheme="majorHAnsi" w:cstheme="majorHAnsi"/>
          <w:sz w:val="24"/>
          <w:szCs w:val="24"/>
        </w:rPr>
        <w:tab/>
        <w:t>Hugosdottir R, Morch CD, Andersen OK, Arendt-Nielsen L. Investigating stimulation parameters for preferential small fiber activation using exponentially rising electrical currents. J Neurophysiol. 2019.</w:t>
      </w:r>
    </w:p>
    <w:p w14:paraId="7E63CF38" w14:textId="77777777" w:rsidR="001E3969" w:rsidRPr="001E3969" w:rsidRDefault="001E3969" w:rsidP="001E3969">
      <w:pPr>
        <w:pStyle w:val="EndNoteBibliography"/>
        <w:spacing w:after="0"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37.</w:t>
      </w:r>
      <w:r w:rsidRPr="001E3969">
        <w:rPr>
          <w:rFonts w:asciiTheme="majorHAnsi" w:hAnsiTheme="majorHAnsi" w:cstheme="majorHAnsi"/>
          <w:sz w:val="24"/>
          <w:szCs w:val="24"/>
        </w:rPr>
        <w:tab/>
        <w:t>Henrich F, Magerl W, Klein T, Greffrath W, Treede RD. Capsaicin-sensitive C- and A-fibre nociceptors control long-term potentiation-like pain amplification in humans. Brain. 2015;138(Pt 9):2505-20.</w:t>
      </w:r>
    </w:p>
    <w:p w14:paraId="1233434D" w14:textId="77777777" w:rsidR="001E3969" w:rsidRPr="001E3969" w:rsidRDefault="001E3969" w:rsidP="001E3969">
      <w:pPr>
        <w:pStyle w:val="EndNoteBibliography"/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t>38.</w:t>
      </w:r>
      <w:r w:rsidRPr="001E3969">
        <w:rPr>
          <w:rFonts w:asciiTheme="majorHAnsi" w:hAnsiTheme="majorHAnsi" w:cstheme="majorHAnsi"/>
          <w:sz w:val="24"/>
          <w:szCs w:val="24"/>
        </w:rPr>
        <w:tab/>
        <w:t>Taguchi T, Ota H, Matsuda T, Murase S, Mizumura K. Cutaneous C-fiber nociceptor responses and nociceptive behaviors in aged Sprague-Dawley rats. Pain. 2010;151(3):771-82.</w:t>
      </w:r>
    </w:p>
    <w:p w14:paraId="36E7B608" w14:textId="7D0E36EA" w:rsidR="00685E7A" w:rsidRPr="001E3969" w:rsidRDefault="002E082E" w:rsidP="001E3969">
      <w:pPr>
        <w:spacing w:line="48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E3969">
        <w:rPr>
          <w:rFonts w:asciiTheme="majorHAnsi" w:hAnsiTheme="majorHAnsi" w:cstheme="majorHAnsi"/>
          <w:sz w:val="24"/>
          <w:szCs w:val="24"/>
        </w:rPr>
        <w:fldChar w:fldCharType="end"/>
      </w:r>
    </w:p>
    <w:sectPr w:rsidR="00685E7A" w:rsidRPr="001E3969" w:rsidSect="006C49CA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66293D" w14:textId="77777777" w:rsidR="00E879C4" w:rsidRDefault="00E879C4" w:rsidP="001E3969">
      <w:pPr>
        <w:spacing w:after="0" w:line="240" w:lineRule="auto"/>
      </w:pPr>
      <w:r>
        <w:separator/>
      </w:r>
    </w:p>
  </w:endnote>
  <w:endnote w:type="continuationSeparator" w:id="0">
    <w:p w14:paraId="5CAD9F94" w14:textId="77777777" w:rsidR="00E879C4" w:rsidRDefault="00E879C4" w:rsidP="001E3969">
      <w:pPr>
        <w:spacing w:after="0" w:line="240" w:lineRule="auto"/>
      </w:pPr>
      <w:r>
        <w:continuationSeparator/>
      </w:r>
    </w:p>
  </w:endnote>
  <w:endnote w:type="continuationNotice" w:id="1">
    <w:p w14:paraId="3E9F2DCE" w14:textId="77777777" w:rsidR="00E879C4" w:rsidRDefault="00E879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843286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D49EE9" w14:textId="682A060F" w:rsidR="00C74E77" w:rsidRDefault="00C74E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7A4EE62D" w14:textId="77777777" w:rsidR="00C74E77" w:rsidRDefault="00C74E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992880" w14:textId="77777777" w:rsidR="00E879C4" w:rsidRDefault="00E879C4" w:rsidP="001E3969">
      <w:pPr>
        <w:spacing w:after="0" w:line="240" w:lineRule="auto"/>
      </w:pPr>
      <w:r>
        <w:separator/>
      </w:r>
    </w:p>
  </w:footnote>
  <w:footnote w:type="continuationSeparator" w:id="0">
    <w:p w14:paraId="3554493A" w14:textId="77777777" w:rsidR="00E879C4" w:rsidRDefault="00E879C4" w:rsidP="001E3969">
      <w:pPr>
        <w:spacing w:after="0" w:line="240" w:lineRule="auto"/>
      </w:pPr>
      <w:r>
        <w:continuationSeparator/>
      </w:r>
    </w:p>
  </w:footnote>
  <w:footnote w:type="continuationNotice" w:id="1">
    <w:p w14:paraId="315DF42D" w14:textId="77777777" w:rsidR="00E879C4" w:rsidRDefault="00E879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E1D66" w14:textId="641DB94E" w:rsidR="00C74E77" w:rsidRDefault="00C74E77">
    <w:pPr>
      <w:pStyle w:val="Header"/>
      <w:jc w:val="center"/>
    </w:pPr>
  </w:p>
  <w:p w14:paraId="3176E956" w14:textId="77777777" w:rsidR="00C74E77" w:rsidRDefault="00C74E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396F4A"/>
    <w:multiLevelType w:val="hybridMultilevel"/>
    <w:tmpl w:val="F3FCB8F4"/>
    <w:lvl w:ilvl="0" w:tplc="F55A0A1A">
      <w:start w:val="2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0pa9ftzix0d94exwab5zdda9tptp50rpder&quot;&gt;Trauma&lt;record-ids&gt;&lt;item&gt;80&lt;/item&gt;&lt;item&gt;94&lt;/item&gt;&lt;item&gt;137&lt;/item&gt;&lt;item&gt;173&lt;/item&gt;&lt;item&gt;243&lt;/item&gt;&lt;item&gt;244&lt;/item&gt;&lt;item&gt;308&lt;/item&gt;&lt;item&gt;367&lt;/item&gt;&lt;item&gt;392&lt;/item&gt;&lt;item&gt;396&lt;/item&gt;&lt;item&gt;397&lt;/item&gt;&lt;item&gt;404&lt;/item&gt;&lt;item&gt;405&lt;/item&gt;&lt;item&gt;420&lt;/item&gt;&lt;item&gt;431&lt;/item&gt;&lt;item&gt;434&lt;/item&gt;&lt;item&gt;439&lt;/item&gt;&lt;item&gt;441&lt;/item&gt;&lt;item&gt;520&lt;/item&gt;&lt;item&gt;540&lt;/item&gt;&lt;item&gt;669&lt;/item&gt;&lt;item&gt;670&lt;/item&gt;&lt;item&gt;671&lt;/item&gt;&lt;item&gt;673&lt;/item&gt;&lt;item&gt;675&lt;/item&gt;&lt;item&gt;676&lt;/item&gt;&lt;item&gt;678&lt;/item&gt;&lt;item&gt;679&lt;/item&gt;&lt;item&gt;680&lt;/item&gt;&lt;item&gt;681&lt;/item&gt;&lt;item&gt;682&lt;/item&gt;&lt;item&gt;683&lt;/item&gt;&lt;item&gt;684&lt;/item&gt;&lt;item&gt;685&lt;/item&gt;&lt;item&gt;686&lt;/item&gt;&lt;item&gt;688&lt;/item&gt;&lt;item&gt;689&lt;/item&gt;&lt;item&gt;690&lt;/item&gt;&lt;item&gt;694&lt;/item&gt;&lt;item&gt;695&lt;/item&gt;&lt;/record-ids&gt;&lt;/item&gt;&lt;/Libraries&gt;"/>
  </w:docVars>
  <w:rsids>
    <w:rsidRoot w:val="00B35383"/>
    <w:rsid w:val="00001A1E"/>
    <w:rsid w:val="00002DA1"/>
    <w:rsid w:val="00002E67"/>
    <w:rsid w:val="00005ACF"/>
    <w:rsid w:val="000065AB"/>
    <w:rsid w:val="00007ADB"/>
    <w:rsid w:val="000115F9"/>
    <w:rsid w:val="00012763"/>
    <w:rsid w:val="00012EED"/>
    <w:rsid w:val="000133C7"/>
    <w:rsid w:val="000160CE"/>
    <w:rsid w:val="00016676"/>
    <w:rsid w:val="00017436"/>
    <w:rsid w:val="00020A8B"/>
    <w:rsid w:val="00022DEF"/>
    <w:rsid w:val="00023C50"/>
    <w:rsid w:val="00023CF1"/>
    <w:rsid w:val="000244A2"/>
    <w:rsid w:val="000254A6"/>
    <w:rsid w:val="0002750B"/>
    <w:rsid w:val="00027814"/>
    <w:rsid w:val="000329E1"/>
    <w:rsid w:val="00032EE3"/>
    <w:rsid w:val="00035ACF"/>
    <w:rsid w:val="00036695"/>
    <w:rsid w:val="000433A3"/>
    <w:rsid w:val="00043517"/>
    <w:rsid w:val="000436AA"/>
    <w:rsid w:val="00044786"/>
    <w:rsid w:val="00044BED"/>
    <w:rsid w:val="0004524F"/>
    <w:rsid w:val="00045BAD"/>
    <w:rsid w:val="00045F77"/>
    <w:rsid w:val="00046149"/>
    <w:rsid w:val="00050CD5"/>
    <w:rsid w:val="00051A7E"/>
    <w:rsid w:val="0005475B"/>
    <w:rsid w:val="00054EAB"/>
    <w:rsid w:val="00055AFE"/>
    <w:rsid w:val="00056A8D"/>
    <w:rsid w:val="00061460"/>
    <w:rsid w:val="000634F2"/>
    <w:rsid w:val="00064498"/>
    <w:rsid w:val="000646E6"/>
    <w:rsid w:val="00074081"/>
    <w:rsid w:val="00074285"/>
    <w:rsid w:val="000745D9"/>
    <w:rsid w:val="000766E9"/>
    <w:rsid w:val="00083286"/>
    <w:rsid w:val="00083720"/>
    <w:rsid w:val="00083C6B"/>
    <w:rsid w:val="00084020"/>
    <w:rsid w:val="00084BAD"/>
    <w:rsid w:val="00085DEF"/>
    <w:rsid w:val="00086756"/>
    <w:rsid w:val="000867A3"/>
    <w:rsid w:val="000875C3"/>
    <w:rsid w:val="00090DA8"/>
    <w:rsid w:val="000917A9"/>
    <w:rsid w:val="00091861"/>
    <w:rsid w:val="0009388B"/>
    <w:rsid w:val="00093C13"/>
    <w:rsid w:val="0009449D"/>
    <w:rsid w:val="000949DA"/>
    <w:rsid w:val="00096166"/>
    <w:rsid w:val="000969F0"/>
    <w:rsid w:val="00096BE1"/>
    <w:rsid w:val="00097161"/>
    <w:rsid w:val="000A67D0"/>
    <w:rsid w:val="000B05FD"/>
    <w:rsid w:val="000B139D"/>
    <w:rsid w:val="000B22A4"/>
    <w:rsid w:val="000B5211"/>
    <w:rsid w:val="000B5A4D"/>
    <w:rsid w:val="000C1F5E"/>
    <w:rsid w:val="000C244B"/>
    <w:rsid w:val="000C2F8E"/>
    <w:rsid w:val="000C324B"/>
    <w:rsid w:val="000C480D"/>
    <w:rsid w:val="000C51F5"/>
    <w:rsid w:val="000C6ED0"/>
    <w:rsid w:val="000D19B8"/>
    <w:rsid w:val="000D2975"/>
    <w:rsid w:val="000D3D75"/>
    <w:rsid w:val="000E06E0"/>
    <w:rsid w:val="000E09D1"/>
    <w:rsid w:val="000E0ECC"/>
    <w:rsid w:val="000E5914"/>
    <w:rsid w:val="000F0329"/>
    <w:rsid w:val="000F0611"/>
    <w:rsid w:val="000F2400"/>
    <w:rsid w:val="000F6E9E"/>
    <w:rsid w:val="000F6F9D"/>
    <w:rsid w:val="00100B78"/>
    <w:rsid w:val="001020B5"/>
    <w:rsid w:val="001032E3"/>
    <w:rsid w:val="00103A56"/>
    <w:rsid w:val="00113B9F"/>
    <w:rsid w:val="00113BB9"/>
    <w:rsid w:val="0011447C"/>
    <w:rsid w:val="00114E39"/>
    <w:rsid w:val="00114FDA"/>
    <w:rsid w:val="001172DD"/>
    <w:rsid w:val="00124295"/>
    <w:rsid w:val="00124DA9"/>
    <w:rsid w:val="00126566"/>
    <w:rsid w:val="00126B99"/>
    <w:rsid w:val="00131BD8"/>
    <w:rsid w:val="00131D96"/>
    <w:rsid w:val="001331B2"/>
    <w:rsid w:val="0013441D"/>
    <w:rsid w:val="00137E6A"/>
    <w:rsid w:val="00140C70"/>
    <w:rsid w:val="00142FA9"/>
    <w:rsid w:val="00143A1B"/>
    <w:rsid w:val="00144E25"/>
    <w:rsid w:val="0014604D"/>
    <w:rsid w:val="00146678"/>
    <w:rsid w:val="001471CA"/>
    <w:rsid w:val="001512D6"/>
    <w:rsid w:val="001519C5"/>
    <w:rsid w:val="00152200"/>
    <w:rsid w:val="00152DC9"/>
    <w:rsid w:val="00153AF5"/>
    <w:rsid w:val="00155016"/>
    <w:rsid w:val="00156B0A"/>
    <w:rsid w:val="0015752A"/>
    <w:rsid w:val="001602D8"/>
    <w:rsid w:val="00162E1F"/>
    <w:rsid w:val="00162FCE"/>
    <w:rsid w:val="0016409D"/>
    <w:rsid w:val="00164D1B"/>
    <w:rsid w:val="001650C0"/>
    <w:rsid w:val="0016579D"/>
    <w:rsid w:val="00171542"/>
    <w:rsid w:val="00172EEF"/>
    <w:rsid w:val="0017600D"/>
    <w:rsid w:val="00177C04"/>
    <w:rsid w:val="001807FF"/>
    <w:rsid w:val="00181047"/>
    <w:rsid w:val="00181176"/>
    <w:rsid w:val="00182D24"/>
    <w:rsid w:val="00183F25"/>
    <w:rsid w:val="0018605C"/>
    <w:rsid w:val="00186BD7"/>
    <w:rsid w:val="00186F35"/>
    <w:rsid w:val="00187CA3"/>
    <w:rsid w:val="001919E5"/>
    <w:rsid w:val="00193E44"/>
    <w:rsid w:val="001970C6"/>
    <w:rsid w:val="00197279"/>
    <w:rsid w:val="001A2B57"/>
    <w:rsid w:val="001A2D81"/>
    <w:rsid w:val="001A3154"/>
    <w:rsid w:val="001A7AAD"/>
    <w:rsid w:val="001A7B1D"/>
    <w:rsid w:val="001B140A"/>
    <w:rsid w:val="001B31F2"/>
    <w:rsid w:val="001B4C5A"/>
    <w:rsid w:val="001B6023"/>
    <w:rsid w:val="001B6FAD"/>
    <w:rsid w:val="001B732F"/>
    <w:rsid w:val="001B7535"/>
    <w:rsid w:val="001B78DC"/>
    <w:rsid w:val="001C1032"/>
    <w:rsid w:val="001C16CA"/>
    <w:rsid w:val="001C437C"/>
    <w:rsid w:val="001C52F8"/>
    <w:rsid w:val="001C5683"/>
    <w:rsid w:val="001C7ED1"/>
    <w:rsid w:val="001D0461"/>
    <w:rsid w:val="001D111C"/>
    <w:rsid w:val="001D2A77"/>
    <w:rsid w:val="001D2DA3"/>
    <w:rsid w:val="001D5565"/>
    <w:rsid w:val="001D5A4D"/>
    <w:rsid w:val="001D658D"/>
    <w:rsid w:val="001E064D"/>
    <w:rsid w:val="001E36E8"/>
    <w:rsid w:val="001E3969"/>
    <w:rsid w:val="001E4E6F"/>
    <w:rsid w:val="001E538C"/>
    <w:rsid w:val="001E5BF9"/>
    <w:rsid w:val="001E6512"/>
    <w:rsid w:val="001E6788"/>
    <w:rsid w:val="001F1C99"/>
    <w:rsid w:val="001F2CC8"/>
    <w:rsid w:val="001F408F"/>
    <w:rsid w:val="001F5BC6"/>
    <w:rsid w:val="001F5DE7"/>
    <w:rsid w:val="001F745F"/>
    <w:rsid w:val="00202D67"/>
    <w:rsid w:val="00202F2D"/>
    <w:rsid w:val="0020479F"/>
    <w:rsid w:val="002056F5"/>
    <w:rsid w:val="0020585A"/>
    <w:rsid w:val="002063E3"/>
    <w:rsid w:val="002069E9"/>
    <w:rsid w:val="00213544"/>
    <w:rsid w:val="00213C50"/>
    <w:rsid w:val="0021414E"/>
    <w:rsid w:val="00215B66"/>
    <w:rsid w:val="00216240"/>
    <w:rsid w:val="00216D3A"/>
    <w:rsid w:val="00217850"/>
    <w:rsid w:val="00220D53"/>
    <w:rsid w:val="00221083"/>
    <w:rsid w:val="0022350A"/>
    <w:rsid w:val="00223B30"/>
    <w:rsid w:val="00224478"/>
    <w:rsid w:val="00224F32"/>
    <w:rsid w:val="0022601F"/>
    <w:rsid w:val="00227818"/>
    <w:rsid w:val="00230C29"/>
    <w:rsid w:val="00230FA1"/>
    <w:rsid w:val="0023139D"/>
    <w:rsid w:val="0023165A"/>
    <w:rsid w:val="00233290"/>
    <w:rsid w:val="00233903"/>
    <w:rsid w:val="002343EC"/>
    <w:rsid w:val="00234B72"/>
    <w:rsid w:val="00236385"/>
    <w:rsid w:val="002407DA"/>
    <w:rsid w:val="002440FC"/>
    <w:rsid w:val="00245EEB"/>
    <w:rsid w:val="0024796E"/>
    <w:rsid w:val="00247DEF"/>
    <w:rsid w:val="00250BBB"/>
    <w:rsid w:val="00252B21"/>
    <w:rsid w:val="0025563F"/>
    <w:rsid w:val="00256004"/>
    <w:rsid w:val="00256031"/>
    <w:rsid w:val="0025786F"/>
    <w:rsid w:val="00262F29"/>
    <w:rsid w:val="00263254"/>
    <w:rsid w:val="00265746"/>
    <w:rsid w:val="00266FBD"/>
    <w:rsid w:val="00271479"/>
    <w:rsid w:val="00271EB6"/>
    <w:rsid w:val="0027447A"/>
    <w:rsid w:val="00274DFC"/>
    <w:rsid w:val="00274E05"/>
    <w:rsid w:val="00283E32"/>
    <w:rsid w:val="00284A74"/>
    <w:rsid w:val="00285371"/>
    <w:rsid w:val="00290948"/>
    <w:rsid w:val="00295975"/>
    <w:rsid w:val="00296327"/>
    <w:rsid w:val="00296A8B"/>
    <w:rsid w:val="002A06F8"/>
    <w:rsid w:val="002A07D0"/>
    <w:rsid w:val="002A16F6"/>
    <w:rsid w:val="002A18A9"/>
    <w:rsid w:val="002A49AE"/>
    <w:rsid w:val="002A6DEA"/>
    <w:rsid w:val="002A749A"/>
    <w:rsid w:val="002B00DB"/>
    <w:rsid w:val="002B6809"/>
    <w:rsid w:val="002B6BE4"/>
    <w:rsid w:val="002B716B"/>
    <w:rsid w:val="002B7388"/>
    <w:rsid w:val="002B7CEC"/>
    <w:rsid w:val="002C046D"/>
    <w:rsid w:val="002C3258"/>
    <w:rsid w:val="002C3266"/>
    <w:rsid w:val="002C4BA7"/>
    <w:rsid w:val="002C6AF5"/>
    <w:rsid w:val="002C7560"/>
    <w:rsid w:val="002C7B6C"/>
    <w:rsid w:val="002D0949"/>
    <w:rsid w:val="002D0FCF"/>
    <w:rsid w:val="002D7270"/>
    <w:rsid w:val="002E082E"/>
    <w:rsid w:val="002E18C2"/>
    <w:rsid w:val="002E2077"/>
    <w:rsid w:val="002E4E1C"/>
    <w:rsid w:val="002E4F2C"/>
    <w:rsid w:val="002E5F59"/>
    <w:rsid w:val="002F04D7"/>
    <w:rsid w:val="002F1270"/>
    <w:rsid w:val="002F3BF9"/>
    <w:rsid w:val="002F67CE"/>
    <w:rsid w:val="003007C8"/>
    <w:rsid w:val="00301FBF"/>
    <w:rsid w:val="003055F2"/>
    <w:rsid w:val="0030596D"/>
    <w:rsid w:val="003076A9"/>
    <w:rsid w:val="003079F0"/>
    <w:rsid w:val="00312F60"/>
    <w:rsid w:val="00316861"/>
    <w:rsid w:val="003170EC"/>
    <w:rsid w:val="00317120"/>
    <w:rsid w:val="00320712"/>
    <w:rsid w:val="003218D9"/>
    <w:rsid w:val="00322258"/>
    <w:rsid w:val="0032258E"/>
    <w:rsid w:val="0032260D"/>
    <w:rsid w:val="003229E3"/>
    <w:rsid w:val="003247DF"/>
    <w:rsid w:val="00325F5F"/>
    <w:rsid w:val="0032703C"/>
    <w:rsid w:val="00327466"/>
    <w:rsid w:val="003274B8"/>
    <w:rsid w:val="00327AFD"/>
    <w:rsid w:val="0033026A"/>
    <w:rsid w:val="00330ADD"/>
    <w:rsid w:val="00330F55"/>
    <w:rsid w:val="00332C4B"/>
    <w:rsid w:val="00333B9A"/>
    <w:rsid w:val="00333F72"/>
    <w:rsid w:val="00334010"/>
    <w:rsid w:val="0033410C"/>
    <w:rsid w:val="00336E17"/>
    <w:rsid w:val="00340559"/>
    <w:rsid w:val="00342876"/>
    <w:rsid w:val="003436CC"/>
    <w:rsid w:val="003449C5"/>
    <w:rsid w:val="00345F3F"/>
    <w:rsid w:val="00346120"/>
    <w:rsid w:val="00346259"/>
    <w:rsid w:val="00347FC6"/>
    <w:rsid w:val="003537A8"/>
    <w:rsid w:val="00353C2E"/>
    <w:rsid w:val="00356550"/>
    <w:rsid w:val="00357883"/>
    <w:rsid w:val="00362CA5"/>
    <w:rsid w:val="0036320D"/>
    <w:rsid w:val="0036407B"/>
    <w:rsid w:val="00365E8E"/>
    <w:rsid w:val="00366D8F"/>
    <w:rsid w:val="00370C23"/>
    <w:rsid w:val="003719FA"/>
    <w:rsid w:val="00371AF7"/>
    <w:rsid w:val="00374515"/>
    <w:rsid w:val="00374681"/>
    <w:rsid w:val="003816B8"/>
    <w:rsid w:val="003839EC"/>
    <w:rsid w:val="00383C1E"/>
    <w:rsid w:val="00383E7B"/>
    <w:rsid w:val="00384476"/>
    <w:rsid w:val="00386078"/>
    <w:rsid w:val="00393097"/>
    <w:rsid w:val="00393E8D"/>
    <w:rsid w:val="00395977"/>
    <w:rsid w:val="00395CDA"/>
    <w:rsid w:val="00397C5B"/>
    <w:rsid w:val="00397C7A"/>
    <w:rsid w:val="003A0BCC"/>
    <w:rsid w:val="003A1ECA"/>
    <w:rsid w:val="003A65AE"/>
    <w:rsid w:val="003A70D2"/>
    <w:rsid w:val="003A7DE7"/>
    <w:rsid w:val="003B21BD"/>
    <w:rsid w:val="003B2F84"/>
    <w:rsid w:val="003B437E"/>
    <w:rsid w:val="003B48CC"/>
    <w:rsid w:val="003B4D7F"/>
    <w:rsid w:val="003B5B0A"/>
    <w:rsid w:val="003B6444"/>
    <w:rsid w:val="003B65F0"/>
    <w:rsid w:val="003B6924"/>
    <w:rsid w:val="003C0CF5"/>
    <w:rsid w:val="003C2DE1"/>
    <w:rsid w:val="003C610A"/>
    <w:rsid w:val="003C6CFD"/>
    <w:rsid w:val="003D1759"/>
    <w:rsid w:val="003D3C18"/>
    <w:rsid w:val="003D560C"/>
    <w:rsid w:val="003E1489"/>
    <w:rsid w:val="003E1561"/>
    <w:rsid w:val="003E1C27"/>
    <w:rsid w:val="003E6B5C"/>
    <w:rsid w:val="003E73A7"/>
    <w:rsid w:val="003E7C80"/>
    <w:rsid w:val="003F0EA0"/>
    <w:rsid w:val="003F1E90"/>
    <w:rsid w:val="003F298B"/>
    <w:rsid w:val="003F3EFD"/>
    <w:rsid w:val="003F42D7"/>
    <w:rsid w:val="003F5C72"/>
    <w:rsid w:val="003F784F"/>
    <w:rsid w:val="00401782"/>
    <w:rsid w:val="00404984"/>
    <w:rsid w:val="00404C7B"/>
    <w:rsid w:val="00407F04"/>
    <w:rsid w:val="0041046D"/>
    <w:rsid w:val="00410545"/>
    <w:rsid w:val="00412718"/>
    <w:rsid w:val="00413221"/>
    <w:rsid w:val="004132A4"/>
    <w:rsid w:val="00413794"/>
    <w:rsid w:val="004145B7"/>
    <w:rsid w:val="00414C84"/>
    <w:rsid w:val="00416E52"/>
    <w:rsid w:val="004209B7"/>
    <w:rsid w:val="004229A6"/>
    <w:rsid w:val="00422F9F"/>
    <w:rsid w:val="00425BAF"/>
    <w:rsid w:val="00426656"/>
    <w:rsid w:val="00427ADD"/>
    <w:rsid w:val="00430880"/>
    <w:rsid w:val="00432FD2"/>
    <w:rsid w:val="004343CF"/>
    <w:rsid w:val="00435E90"/>
    <w:rsid w:val="004405E4"/>
    <w:rsid w:val="004421A4"/>
    <w:rsid w:val="00445269"/>
    <w:rsid w:val="00445FE7"/>
    <w:rsid w:val="00446082"/>
    <w:rsid w:val="00447A8E"/>
    <w:rsid w:val="00452FED"/>
    <w:rsid w:val="00453FA4"/>
    <w:rsid w:val="00455909"/>
    <w:rsid w:val="004570E0"/>
    <w:rsid w:val="004574B9"/>
    <w:rsid w:val="004604E9"/>
    <w:rsid w:val="00461816"/>
    <w:rsid w:val="00462595"/>
    <w:rsid w:val="004626F3"/>
    <w:rsid w:val="00466624"/>
    <w:rsid w:val="00466787"/>
    <w:rsid w:val="0046722A"/>
    <w:rsid w:val="004705E1"/>
    <w:rsid w:val="004801D5"/>
    <w:rsid w:val="00480358"/>
    <w:rsid w:val="004806B4"/>
    <w:rsid w:val="00481296"/>
    <w:rsid w:val="00483C3A"/>
    <w:rsid w:val="00487018"/>
    <w:rsid w:val="004874F2"/>
    <w:rsid w:val="00493248"/>
    <w:rsid w:val="00493DD8"/>
    <w:rsid w:val="00494402"/>
    <w:rsid w:val="00494F02"/>
    <w:rsid w:val="00495042"/>
    <w:rsid w:val="00495377"/>
    <w:rsid w:val="00497361"/>
    <w:rsid w:val="004973C8"/>
    <w:rsid w:val="004A1498"/>
    <w:rsid w:val="004A15EB"/>
    <w:rsid w:val="004A19FB"/>
    <w:rsid w:val="004A77FF"/>
    <w:rsid w:val="004B0CEC"/>
    <w:rsid w:val="004B4743"/>
    <w:rsid w:val="004B71C1"/>
    <w:rsid w:val="004C51B8"/>
    <w:rsid w:val="004C6AF3"/>
    <w:rsid w:val="004C6E77"/>
    <w:rsid w:val="004C75CA"/>
    <w:rsid w:val="004D0002"/>
    <w:rsid w:val="004D0D6E"/>
    <w:rsid w:val="004D18DC"/>
    <w:rsid w:val="004D1FFD"/>
    <w:rsid w:val="004D2861"/>
    <w:rsid w:val="004D38D1"/>
    <w:rsid w:val="004D45B9"/>
    <w:rsid w:val="004D4CC8"/>
    <w:rsid w:val="004D5771"/>
    <w:rsid w:val="004D7966"/>
    <w:rsid w:val="004E11DD"/>
    <w:rsid w:val="004E26DF"/>
    <w:rsid w:val="004E320A"/>
    <w:rsid w:val="004E70A0"/>
    <w:rsid w:val="004E726E"/>
    <w:rsid w:val="004E74AC"/>
    <w:rsid w:val="004E7B7F"/>
    <w:rsid w:val="004F0AD9"/>
    <w:rsid w:val="004F220A"/>
    <w:rsid w:val="004F380A"/>
    <w:rsid w:val="004F3812"/>
    <w:rsid w:val="004F5BDE"/>
    <w:rsid w:val="004F5E81"/>
    <w:rsid w:val="005028AB"/>
    <w:rsid w:val="005038C4"/>
    <w:rsid w:val="005102DD"/>
    <w:rsid w:val="00510874"/>
    <w:rsid w:val="00512772"/>
    <w:rsid w:val="00513D64"/>
    <w:rsid w:val="00513FF5"/>
    <w:rsid w:val="00514B7A"/>
    <w:rsid w:val="0051573E"/>
    <w:rsid w:val="0051683C"/>
    <w:rsid w:val="005216F3"/>
    <w:rsid w:val="00521A6F"/>
    <w:rsid w:val="00522171"/>
    <w:rsid w:val="00522628"/>
    <w:rsid w:val="00522FE8"/>
    <w:rsid w:val="005230C5"/>
    <w:rsid w:val="005230C6"/>
    <w:rsid w:val="0052334A"/>
    <w:rsid w:val="00523665"/>
    <w:rsid w:val="0052392C"/>
    <w:rsid w:val="00525404"/>
    <w:rsid w:val="005273C2"/>
    <w:rsid w:val="005309FE"/>
    <w:rsid w:val="00541156"/>
    <w:rsid w:val="00542644"/>
    <w:rsid w:val="00546767"/>
    <w:rsid w:val="0055245E"/>
    <w:rsid w:val="00554F0C"/>
    <w:rsid w:val="00555140"/>
    <w:rsid w:val="00555162"/>
    <w:rsid w:val="00556200"/>
    <w:rsid w:val="00556438"/>
    <w:rsid w:val="00561F02"/>
    <w:rsid w:val="00561F6E"/>
    <w:rsid w:val="005623A1"/>
    <w:rsid w:val="00562A2E"/>
    <w:rsid w:val="00566BE0"/>
    <w:rsid w:val="00574226"/>
    <w:rsid w:val="00575DFF"/>
    <w:rsid w:val="00580199"/>
    <w:rsid w:val="005805D7"/>
    <w:rsid w:val="00580D3B"/>
    <w:rsid w:val="005815DF"/>
    <w:rsid w:val="005828FD"/>
    <w:rsid w:val="0058474C"/>
    <w:rsid w:val="00584815"/>
    <w:rsid w:val="00591F67"/>
    <w:rsid w:val="00594E27"/>
    <w:rsid w:val="00594F4C"/>
    <w:rsid w:val="005958BE"/>
    <w:rsid w:val="005A2BE6"/>
    <w:rsid w:val="005A2CA2"/>
    <w:rsid w:val="005A322A"/>
    <w:rsid w:val="005A3D22"/>
    <w:rsid w:val="005A60FD"/>
    <w:rsid w:val="005A738F"/>
    <w:rsid w:val="005B0681"/>
    <w:rsid w:val="005B48C9"/>
    <w:rsid w:val="005B5B68"/>
    <w:rsid w:val="005C0085"/>
    <w:rsid w:val="005C2B64"/>
    <w:rsid w:val="005C3184"/>
    <w:rsid w:val="005C3B3E"/>
    <w:rsid w:val="005C3F68"/>
    <w:rsid w:val="005C445E"/>
    <w:rsid w:val="005C4632"/>
    <w:rsid w:val="005C6DA4"/>
    <w:rsid w:val="005D0B1E"/>
    <w:rsid w:val="005D3565"/>
    <w:rsid w:val="005D3769"/>
    <w:rsid w:val="005D4035"/>
    <w:rsid w:val="005E1591"/>
    <w:rsid w:val="005E15CE"/>
    <w:rsid w:val="005E17A7"/>
    <w:rsid w:val="005E20A7"/>
    <w:rsid w:val="005E4817"/>
    <w:rsid w:val="005E4B7F"/>
    <w:rsid w:val="005F01B1"/>
    <w:rsid w:val="005F0C7F"/>
    <w:rsid w:val="005F0FBE"/>
    <w:rsid w:val="005F3F4A"/>
    <w:rsid w:val="005F40A2"/>
    <w:rsid w:val="005F46A9"/>
    <w:rsid w:val="005F4E2A"/>
    <w:rsid w:val="005F5860"/>
    <w:rsid w:val="005F598E"/>
    <w:rsid w:val="005F649C"/>
    <w:rsid w:val="005F7A2F"/>
    <w:rsid w:val="00603C97"/>
    <w:rsid w:val="00606031"/>
    <w:rsid w:val="00607C5B"/>
    <w:rsid w:val="0061282A"/>
    <w:rsid w:val="00612D81"/>
    <w:rsid w:val="006147DE"/>
    <w:rsid w:val="0061698D"/>
    <w:rsid w:val="00616C42"/>
    <w:rsid w:val="00616CBB"/>
    <w:rsid w:val="00617986"/>
    <w:rsid w:val="006179F3"/>
    <w:rsid w:val="0062071B"/>
    <w:rsid w:val="0062123C"/>
    <w:rsid w:val="006223DF"/>
    <w:rsid w:val="00623B0A"/>
    <w:rsid w:val="00624BD9"/>
    <w:rsid w:val="00624C98"/>
    <w:rsid w:val="006252B9"/>
    <w:rsid w:val="00625A8A"/>
    <w:rsid w:val="006306DC"/>
    <w:rsid w:val="00631C3D"/>
    <w:rsid w:val="00632767"/>
    <w:rsid w:val="00632F3D"/>
    <w:rsid w:val="006330ED"/>
    <w:rsid w:val="0063388B"/>
    <w:rsid w:val="0063444F"/>
    <w:rsid w:val="00635921"/>
    <w:rsid w:val="0063629D"/>
    <w:rsid w:val="00637BCB"/>
    <w:rsid w:val="006406BB"/>
    <w:rsid w:val="006425C2"/>
    <w:rsid w:val="00644F34"/>
    <w:rsid w:val="00645AF3"/>
    <w:rsid w:val="0064697B"/>
    <w:rsid w:val="00647355"/>
    <w:rsid w:val="00647A9A"/>
    <w:rsid w:val="00650799"/>
    <w:rsid w:val="00651DED"/>
    <w:rsid w:val="006532EB"/>
    <w:rsid w:val="00653532"/>
    <w:rsid w:val="00653BFB"/>
    <w:rsid w:val="00653D08"/>
    <w:rsid w:val="00654A09"/>
    <w:rsid w:val="00654E77"/>
    <w:rsid w:val="006552C2"/>
    <w:rsid w:val="00656EC1"/>
    <w:rsid w:val="00657442"/>
    <w:rsid w:val="00657DBC"/>
    <w:rsid w:val="00657ED4"/>
    <w:rsid w:val="00661617"/>
    <w:rsid w:val="00661B1E"/>
    <w:rsid w:val="00663110"/>
    <w:rsid w:val="006632F9"/>
    <w:rsid w:val="00663A47"/>
    <w:rsid w:val="006667D5"/>
    <w:rsid w:val="006703DC"/>
    <w:rsid w:val="006711E2"/>
    <w:rsid w:val="006718BD"/>
    <w:rsid w:val="00672E49"/>
    <w:rsid w:val="006747B2"/>
    <w:rsid w:val="00674FE1"/>
    <w:rsid w:val="00675217"/>
    <w:rsid w:val="006753C6"/>
    <w:rsid w:val="00675ED7"/>
    <w:rsid w:val="006762FF"/>
    <w:rsid w:val="006763E4"/>
    <w:rsid w:val="00680D7D"/>
    <w:rsid w:val="00681329"/>
    <w:rsid w:val="00682388"/>
    <w:rsid w:val="00683AEA"/>
    <w:rsid w:val="006842B7"/>
    <w:rsid w:val="00685E7A"/>
    <w:rsid w:val="00690933"/>
    <w:rsid w:val="00690A59"/>
    <w:rsid w:val="00694EAE"/>
    <w:rsid w:val="006A0559"/>
    <w:rsid w:val="006A0597"/>
    <w:rsid w:val="006A2151"/>
    <w:rsid w:val="006A3AD5"/>
    <w:rsid w:val="006A3CEB"/>
    <w:rsid w:val="006A4C1B"/>
    <w:rsid w:val="006A5348"/>
    <w:rsid w:val="006A62D2"/>
    <w:rsid w:val="006A75EA"/>
    <w:rsid w:val="006B0465"/>
    <w:rsid w:val="006B3F7B"/>
    <w:rsid w:val="006B478F"/>
    <w:rsid w:val="006B5E00"/>
    <w:rsid w:val="006C1A70"/>
    <w:rsid w:val="006C49CA"/>
    <w:rsid w:val="006C5BD5"/>
    <w:rsid w:val="006C6EA5"/>
    <w:rsid w:val="006C73D5"/>
    <w:rsid w:val="006C7B60"/>
    <w:rsid w:val="006D01F5"/>
    <w:rsid w:val="006D1F86"/>
    <w:rsid w:val="006D1FDA"/>
    <w:rsid w:val="006D22EC"/>
    <w:rsid w:val="006D4D85"/>
    <w:rsid w:val="006D61E4"/>
    <w:rsid w:val="006D67A5"/>
    <w:rsid w:val="006D75B9"/>
    <w:rsid w:val="006E1D14"/>
    <w:rsid w:val="006E4F55"/>
    <w:rsid w:val="006E70FC"/>
    <w:rsid w:val="006F19F7"/>
    <w:rsid w:val="006F219F"/>
    <w:rsid w:val="006F2E31"/>
    <w:rsid w:val="006F306F"/>
    <w:rsid w:val="006F3C18"/>
    <w:rsid w:val="006F3F60"/>
    <w:rsid w:val="006F544E"/>
    <w:rsid w:val="00700E71"/>
    <w:rsid w:val="00703613"/>
    <w:rsid w:val="0070372B"/>
    <w:rsid w:val="00704874"/>
    <w:rsid w:val="007130F7"/>
    <w:rsid w:val="00714380"/>
    <w:rsid w:val="00714C21"/>
    <w:rsid w:val="00715858"/>
    <w:rsid w:val="007158F2"/>
    <w:rsid w:val="00716DD3"/>
    <w:rsid w:val="0071753D"/>
    <w:rsid w:val="0071754F"/>
    <w:rsid w:val="0071757D"/>
    <w:rsid w:val="00721BC2"/>
    <w:rsid w:val="007255FA"/>
    <w:rsid w:val="00727FA3"/>
    <w:rsid w:val="007303EC"/>
    <w:rsid w:val="00730D86"/>
    <w:rsid w:val="00732278"/>
    <w:rsid w:val="00732321"/>
    <w:rsid w:val="00734DA0"/>
    <w:rsid w:val="00734FE3"/>
    <w:rsid w:val="007369DC"/>
    <w:rsid w:val="007371BD"/>
    <w:rsid w:val="00741F5F"/>
    <w:rsid w:val="007432CC"/>
    <w:rsid w:val="007439C0"/>
    <w:rsid w:val="00745F6C"/>
    <w:rsid w:val="00747654"/>
    <w:rsid w:val="00752931"/>
    <w:rsid w:val="00752B79"/>
    <w:rsid w:val="00752E16"/>
    <w:rsid w:val="007546FB"/>
    <w:rsid w:val="007549D7"/>
    <w:rsid w:val="00757521"/>
    <w:rsid w:val="00762A84"/>
    <w:rsid w:val="0076319D"/>
    <w:rsid w:val="00764288"/>
    <w:rsid w:val="00764665"/>
    <w:rsid w:val="00764D34"/>
    <w:rsid w:val="0076593D"/>
    <w:rsid w:val="00767C59"/>
    <w:rsid w:val="00767DB6"/>
    <w:rsid w:val="00767F9D"/>
    <w:rsid w:val="007726AD"/>
    <w:rsid w:val="007736FE"/>
    <w:rsid w:val="00773AE4"/>
    <w:rsid w:val="007743F8"/>
    <w:rsid w:val="0077755D"/>
    <w:rsid w:val="00780DE0"/>
    <w:rsid w:val="00781A5E"/>
    <w:rsid w:val="0078303D"/>
    <w:rsid w:val="007830F9"/>
    <w:rsid w:val="00783CA9"/>
    <w:rsid w:val="00787454"/>
    <w:rsid w:val="00787C33"/>
    <w:rsid w:val="00790408"/>
    <w:rsid w:val="00790A5B"/>
    <w:rsid w:val="0079137C"/>
    <w:rsid w:val="00791A2D"/>
    <w:rsid w:val="00795C90"/>
    <w:rsid w:val="00795D76"/>
    <w:rsid w:val="00795FE7"/>
    <w:rsid w:val="007962D4"/>
    <w:rsid w:val="0079639B"/>
    <w:rsid w:val="007A1B52"/>
    <w:rsid w:val="007A2A1F"/>
    <w:rsid w:val="007A4488"/>
    <w:rsid w:val="007A77E3"/>
    <w:rsid w:val="007B05FA"/>
    <w:rsid w:val="007B06F8"/>
    <w:rsid w:val="007B1675"/>
    <w:rsid w:val="007B1FFE"/>
    <w:rsid w:val="007B2CC7"/>
    <w:rsid w:val="007B4DE1"/>
    <w:rsid w:val="007B650B"/>
    <w:rsid w:val="007C10B7"/>
    <w:rsid w:val="007C24E2"/>
    <w:rsid w:val="007C2D28"/>
    <w:rsid w:val="007C3017"/>
    <w:rsid w:val="007C4F95"/>
    <w:rsid w:val="007C6DC5"/>
    <w:rsid w:val="007D08D6"/>
    <w:rsid w:val="007D0BAE"/>
    <w:rsid w:val="007D1496"/>
    <w:rsid w:val="007D2C1B"/>
    <w:rsid w:val="007D39BC"/>
    <w:rsid w:val="007D5237"/>
    <w:rsid w:val="007D5BF7"/>
    <w:rsid w:val="007D72B2"/>
    <w:rsid w:val="007E076B"/>
    <w:rsid w:val="007E1A5B"/>
    <w:rsid w:val="007E228D"/>
    <w:rsid w:val="007E2448"/>
    <w:rsid w:val="007E3C0E"/>
    <w:rsid w:val="007E60F7"/>
    <w:rsid w:val="007E6255"/>
    <w:rsid w:val="007E749B"/>
    <w:rsid w:val="007F02DA"/>
    <w:rsid w:val="007F0F58"/>
    <w:rsid w:val="007F6D87"/>
    <w:rsid w:val="007F6FA1"/>
    <w:rsid w:val="007F755D"/>
    <w:rsid w:val="007F7577"/>
    <w:rsid w:val="0080000D"/>
    <w:rsid w:val="00803455"/>
    <w:rsid w:val="00803EFE"/>
    <w:rsid w:val="008044D2"/>
    <w:rsid w:val="00804C19"/>
    <w:rsid w:val="00806B84"/>
    <w:rsid w:val="00810423"/>
    <w:rsid w:val="00812B7A"/>
    <w:rsid w:val="00812FD4"/>
    <w:rsid w:val="00814547"/>
    <w:rsid w:val="008178BE"/>
    <w:rsid w:val="00823C37"/>
    <w:rsid w:val="00823F5B"/>
    <w:rsid w:val="00824587"/>
    <w:rsid w:val="00824A26"/>
    <w:rsid w:val="00824CED"/>
    <w:rsid w:val="008252B6"/>
    <w:rsid w:val="00827F56"/>
    <w:rsid w:val="00830559"/>
    <w:rsid w:val="00831555"/>
    <w:rsid w:val="00833831"/>
    <w:rsid w:val="00834848"/>
    <w:rsid w:val="0083613A"/>
    <w:rsid w:val="00837D19"/>
    <w:rsid w:val="00840D1A"/>
    <w:rsid w:val="00842D62"/>
    <w:rsid w:val="0084313C"/>
    <w:rsid w:val="008438F0"/>
    <w:rsid w:val="00843BA4"/>
    <w:rsid w:val="00844C93"/>
    <w:rsid w:val="0084556B"/>
    <w:rsid w:val="00845D0F"/>
    <w:rsid w:val="0085222F"/>
    <w:rsid w:val="00860564"/>
    <w:rsid w:val="008605E7"/>
    <w:rsid w:val="00862F81"/>
    <w:rsid w:val="00862FEB"/>
    <w:rsid w:val="00863029"/>
    <w:rsid w:val="008638E9"/>
    <w:rsid w:val="00867A03"/>
    <w:rsid w:val="00867E0D"/>
    <w:rsid w:val="0087283C"/>
    <w:rsid w:val="008749B2"/>
    <w:rsid w:val="00875BAB"/>
    <w:rsid w:val="0087659B"/>
    <w:rsid w:val="00877294"/>
    <w:rsid w:val="00877D6B"/>
    <w:rsid w:val="0088010E"/>
    <w:rsid w:val="008832B7"/>
    <w:rsid w:val="00884578"/>
    <w:rsid w:val="00885905"/>
    <w:rsid w:val="00885E7C"/>
    <w:rsid w:val="008872A3"/>
    <w:rsid w:val="0089026B"/>
    <w:rsid w:val="00890804"/>
    <w:rsid w:val="00891BC6"/>
    <w:rsid w:val="00894DB4"/>
    <w:rsid w:val="00895CCC"/>
    <w:rsid w:val="00896D8C"/>
    <w:rsid w:val="00897175"/>
    <w:rsid w:val="00897CC7"/>
    <w:rsid w:val="00897FD3"/>
    <w:rsid w:val="008A1902"/>
    <w:rsid w:val="008A19A6"/>
    <w:rsid w:val="008A23DF"/>
    <w:rsid w:val="008A5685"/>
    <w:rsid w:val="008A6138"/>
    <w:rsid w:val="008A6DE4"/>
    <w:rsid w:val="008A7512"/>
    <w:rsid w:val="008B05B4"/>
    <w:rsid w:val="008B0650"/>
    <w:rsid w:val="008B3452"/>
    <w:rsid w:val="008B47FA"/>
    <w:rsid w:val="008B5FB0"/>
    <w:rsid w:val="008B7C05"/>
    <w:rsid w:val="008C06BC"/>
    <w:rsid w:val="008C0B2C"/>
    <w:rsid w:val="008C0CF6"/>
    <w:rsid w:val="008C1E4B"/>
    <w:rsid w:val="008C2655"/>
    <w:rsid w:val="008C2899"/>
    <w:rsid w:val="008C3256"/>
    <w:rsid w:val="008C4BA6"/>
    <w:rsid w:val="008C5313"/>
    <w:rsid w:val="008C5D41"/>
    <w:rsid w:val="008C6C9E"/>
    <w:rsid w:val="008C7690"/>
    <w:rsid w:val="008D169D"/>
    <w:rsid w:val="008D252C"/>
    <w:rsid w:val="008D330B"/>
    <w:rsid w:val="008D3D64"/>
    <w:rsid w:val="008D412F"/>
    <w:rsid w:val="008D437E"/>
    <w:rsid w:val="008D44F0"/>
    <w:rsid w:val="008D4BF0"/>
    <w:rsid w:val="008D5D8B"/>
    <w:rsid w:val="008D66C1"/>
    <w:rsid w:val="008E2BAE"/>
    <w:rsid w:val="008E2C74"/>
    <w:rsid w:val="008E361A"/>
    <w:rsid w:val="008E4D9C"/>
    <w:rsid w:val="008E780B"/>
    <w:rsid w:val="008F12BA"/>
    <w:rsid w:val="008F29FB"/>
    <w:rsid w:val="008F3E96"/>
    <w:rsid w:val="008F4069"/>
    <w:rsid w:val="008F44A7"/>
    <w:rsid w:val="00900348"/>
    <w:rsid w:val="009007C6"/>
    <w:rsid w:val="0090083B"/>
    <w:rsid w:val="00900ABF"/>
    <w:rsid w:val="0090151E"/>
    <w:rsid w:val="00904448"/>
    <w:rsid w:val="009045BD"/>
    <w:rsid w:val="0090520B"/>
    <w:rsid w:val="00905A67"/>
    <w:rsid w:val="00906513"/>
    <w:rsid w:val="00907039"/>
    <w:rsid w:val="00912859"/>
    <w:rsid w:val="00914391"/>
    <w:rsid w:val="00920F75"/>
    <w:rsid w:val="009232DB"/>
    <w:rsid w:val="0092507B"/>
    <w:rsid w:val="00930148"/>
    <w:rsid w:val="00932232"/>
    <w:rsid w:val="00932E3E"/>
    <w:rsid w:val="00933EF3"/>
    <w:rsid w:val="00935628"/>
    <w:rsid w:val="00935D67"/>
    <w:rsid w:val="0093645D"/>
    <w:rsid w:val="0093709F"/>
    <w:rsid w:val="00937951"/>
    <w:rsid w:val="00941A3B"/>
    <w:rsid w:val="00942571"/>
    <w:rsid w:val="00942E37"/>
    <w:rsid w:val="00943184"/>
    <w:rsid w:val="00943FC7"/>
    <w:rsid w:val="00944B5E"/>
    <w:rsid w:val="00944DD4"/>
    <w:rsid w:val="009450C2"/>
    <w:rsid w:val="00945E37"/>
    <w:rsid w:val="00951357"/>
    <w:rsid w:val="009576E8"/>
    <w:rsid w:val="009576FD"/>
    <w:rsid w:val="009615CE"/>
    <w:rsid w:val="009615DE"/>
    <w:rsid w:val="00961BA9"/>
    <w:rsid w:val="009628FF"/>
    <w:rsid w:val="00962C67"/>
    <w:rsid w:val="009633A8"/>
    <w:rsid w:val="0096349C"/>
    <w:rsid w:val="009637F4"/>
    <w:rsid w:val="00964F62"/>
    <w:rsid w:val="00966D06"/>
    <w:rsid w:val="009671D8"/>
    <w:rsid w:val="0096735A"/>
    <w:rsid w:val="00967C39"/>
    <w:rsid w:val="00970F93"/>
    <w:rsid w:val="00971870"/>
    <w:rsid w:val="009726F6"/>
    <w:rsid w:val="009732C1"/>
    <w:rsid w:val="009742BE"/>
    <w:rsid w:val="00977008"/>
    <w:rsid w:val="00980781"/>
    <w:rsid w:val="009807D2"/>
    <w:rsid w:val="009825BE"/>
    <w:rsid w:val="009827C2"/>
    <w:rsid w:val="009854B7"/>
    <w:rsid w:val="009861E3"/>
    <w:rsid w:val="00986D0F"/>
    <w:rsid w:val="009940BE"/>
    <w:rsid w:val="00994A9C"/>
    <w:rsid w:val="009A07EA"/>
    <w:rsid w:val="009A3A81"/>
    <w:rsid w:val="009A52B1"/>
    <w:rsid w:val="009A54D8"/>
    <w:rsid w:val="009B043A"/>
    <w:rsid w:val="009B0CF9"/>
    <w:rsid w:val="009B2035"/>
    <w:rsid w:val="009B38A4"/>
    <w:rsid w:val="009B4E83"/>
    <w:rsid w:val="009B5025"/>
    <w:rsid w:val="009B5BBF"/>
    <w:rsid w:val="009B5DB4"/>
    <w:rsid w:val="009B675C"/>
    <w:rsid w:val="009B77EA"/>
    <w:rsid w:val="009C0E90"/>
    <w:rsid w:val="009C1A42"/>
    <w:rsid w:val="009C23E3"/>
    <w:rsid w:val="009C43BF"/>
    <w:rsid w:val="009C4702"/>
    <w:rsid w:val="009C579E"/>
    <w:rsid w:val="009C59FD"/>
    <w:rsid w:val="009C5D4C"/>
    <w:rsid w:val="009C5D76"/>
    <w:rsid w:val="009C797B"/>
    <w:rsid w:val="009D13AA"/>
    <w:rsid w:val="009D140D"/>
    <w:rsid w:val="009D1BBC"/>
    <w:rsid w:val="009D211E"/>
    <w:rsid w:val="009D3D73"/>
    <w:rsid w:val="009D4DFC"/>
    <w:rsid w:val="009D7F51"/>
    <w:rsid w:val="009E1BEB"/>
    <w:rsid w:val="009E34BF"/>
    <w:rsid w:val="009E437A"/>
    <w:rsid w:val="009E499B"/>
    <w:rsid w:val="009E4A42"/>
    <w:rsid w:val="009E557A"/>
    <w:rsid w:val="009E6302"/>
    <w:rsid w:val="009E73AC"/>
    <w:rsid w:val="009E770C"/>
    <w:rsid w:val="009F0D4D"/>
    <w:rsid w:val="009F2152"/>
    <w:rsid w:val="009F3AC8"/>
    <w:rsid w:val="009F426B"/>
    <w:rsid w:val="009F6805"/>
    <w:rsid w:val="00A00D31"/>
    <w:rsid w:val="00A01655"/>
    <w:rsid w:val="00A06E06"/>
    <w:rsid w:val="00A11963"/>
    <w:rsid w:val="00A1663F"/>
    <w:rsid w:val="00A166FE"/>
    <w:rsid w:val="00A1678D"/>
    <w:rsid w:val="00A17022"/>
    <w:rsid w:val="00A17791"/>
    <w:rsid w:val="00A20436"/>
    <w:rsid w:val="00A2080F"/>
    <w:rsid w:val="00A20ACF"/>
    <w:rsid w:val="00A20FBF"/>
    <w:rsid w:val="00A21925"/>
    <w:rsid w:val="00A232FD"/>
    <w:rsid w:val="00A2338C"/>
    <w:rsid w:val="00A25BDB"/>
    <w:rsid w:val="00A274CD"/>
    <w:rsid w:val="00A27A95"/>
    <w:rsid w:val="00A30D4B"/>
    <w:rsid w:val="00A36546"/>
    <w:rsid w:val="00A369D3"/>
    <w:rsid w:val="00A42422"/>
    <w:rsid w:val="00A42CDE"/>
    <w:rsid w:val="00A4305E"/>
    <w:rsid w:val="00A4720A"/>
    <w:rsid w:val="00A47857"/>
    <w:rsid w:val="00A50081"/>
    <w:rsid w:val="00A510FF"/>
    <w:rsid w:val="00A54043"/>
    <w:rsid w:val="00A55719"/>
    <w:rsid w:val="00A57C03"/>
    <w:rsid w:val="00A57ECE"/>
    <w:rsid w:val="00A63BEC"/>
    <w:rsid w:val="00A646A5"/>
    <w:rsid w:val="00A655EA"/>
    <w:rsid w:val="00A659CC"/>
    <w:rsid w:val="00A70740"/>
    <w:rsid w:val="00A72B8C"/>
    <w:rsid w:val="00A73770"/>
    <w:rsid w:val="00A75130"/>
    <w:rsid w:val="00A755AC"/>
    <w:rsid w:val="00A776B4"/>
    <w:rsid w:val="00A8186C"/>
    <w:rsid w:val="00A81879"/>
    <w:rsid w:val="00A820A6"/>
    <w:rsid w:val="00A85F22"/>
    <w:rsid w:val="00A87A7E"/>
    <w:rsid w:val="00A91B94"/>
    <w:rsid w:val="00A921B8"/>
    <w:rsid w:val="00A934BA"/>
    <w:rsid w:val="00A935E1"/>
    <w:rsid w:val="00A938C2"/>
    <w:rsid w:val="00A93C98"/>
    <w:rsid w:val="00A9611B"/>
    <w:rsid w:val="00A972B6"/>
    <w:rsid w:val="00A974BC"/>
    <w:rsid w:val="00A97812"/>
    <w:rsid w:val="00A97A70"/>
    <w:rsid w:val="00AA0346"/>
    <w:rsid w:val="00AA0397"/>
    <w:rsid w:val="00AA0484"/>
    <w:rsid w:val="00AA0E28"/>
    <w:rsid w:val="00AA535E"/>
    <w:rsid w:val="00AA62FE"/>
    <w:rsid w:val="00AA759E"/>
    <w:rsid w:val="00AA7A41"/>
    <w:rsid w:val="00AA7F33"/>
    <w:rsid w:val="00AB46C8"/>
    <w:rsid w:val="00AB56B1"/>
    <w:rsid w:val="00AB7E3B"/>
    <w:rsid w:val="00AC1D96"/>
    <w:rsid w:val="00AC3755"/>
    <w:rsid w:val="00AC3FBF"/>
    <w:rsid w:val="00AC42B8"/>
    <w:rsid w:val="00AC432D"/>
    <w:rsid w:val="00AC527C"/>
    <w:rsid w:val="00AC6283"/>
    <w:rsid w:val="00AC7CAC"/>
    <w:rsid w:val="00AD0743"/>
    <w:rsid w:val="00AD154B"/>
    <w:rsid w:val="00AD1F6C"/>
    <w:rsid w:val="00AD22DE"/>
    <w:rsid w:val="00AD2BE4"/>
    <w:rsid w:val="00AD33C1"/>
    <w:rsid w:val="00AD442D"/>
    <w:rsid w:val="00AD4923"/>
    <w:rsid w:val="00AD4D39"/>
    <w:rsid w:val="00AD54F9"/>
    <w:rsid w:val="00AD576F"/>
    <w:rsid w:val="00AD6844"/>
    <w:rsid w:val="00AD6A5A"/>
    <w:rsid w:val="00AD7AEF"/>
    <w:rsid w:val="00AD7DFC"/>
    <w:rsid w:val="00AE0D41"/>
    <w:rsid w:val="00AE1236"/>
    <w:rsid w:val="00AE16FB"/>
    <w:rsid w:val="00AE1765"/>
    <w:rsid w:val="00AE1970"/>
    <w:rsid w:val="00AE2AB5"/>
    <w:rsid w:val="00AE2F7A"/>
    <w:rsid w:val="00AE3688"/>
    <w:rsid w:val="00AE3CEE"/>
    <w:rsid w:val="00AE3CFE"/>
    <w:rsid w:val="00AE40F7"/>
    <w:rsid w:val="00AE4405"/>
    <w:rsid w:val="00AE483A"/>
    <w:rsid w:val="00AE4FAF"/>
    <w:rsid w:val="00AE53A7"/>
    <w:rsid w:val="00AE56DD"/>
    <w:rsid w:val="00AE7A1C"/>
    <w:rsid w:val="00AF00DE"/>
    <w:rsid w:val="00AF0A6D"/>
    <w:rsid w:val="00AF1923"/>
    <w:rsid w:val="00AF2130"/>
    <w:rsid w:val="00AF299A"/>
    <w:rsid w:val="00AF332C"/>
    <w:rsid w:val="00B0215E"/>
    <w:rsid w:val="00B02C8A"/>
    <w:rsid w:val="00B051C0"/>
    <w:rsid w:val="00B061B4"/>
    <w:rsid w:val="00B07D87"/>
    <w:rsid w:val="00B1192B"/>
    <w:rsid w:val="00B13006"/>
    <w:rsid w:val="00B135DD"/>
    <w:rsid w:val="00B1454C"/>
    <w:rsid w:val="00B1488C"/>
    <w:rsid w:val="00B1580B"/>
    <w:rsid w:val="00B16C0A"/>
    <w:rsid w:val="00B179F0"/>
    <w:rsid w:val="00B17A0A"/>
    <w:rsid w:val="00B2101B"/>
    <w:rsid w:val="00B2172D"/>
    <w:rsid w:val="00B221DE"/>
    <w:rsid w:val="00B228B1"/>
    <w:rsid w:val="00B2296A"/>
    <w:rsid w:val="00B24B08"/>
    <w:rsid w:val="00B25394"/>
    <w:rsid w:val="00B3286C"/>
    <w:rsid w:val="00B3468D"/>
    <w:rsid w:val="00B35383"/>
    <w:rsid w:val="00B37651"/>
    <w:rsid w:val="00B402CF"/>
    <w:rsid w:val="00B40DB7"/>
    <w:rsid w:val="00B42719"/>
    <w:rsid w:val="00B4321B"/>
    <w:rsid w:val="00B4532E"/>
    <w:rsid w:val="00B46121"/>
    <w:rsid w:val="00B46FB9"/>
    <w:rsid w:val="00B47B7D"/>
    <w:rsid w:val="00B50537"/>
    <w:rsid w:val="00B52412"/>
    <w:rsid w:val="00B57300"/>
    <w:rsid w:val="00B5761E"/>
    <w:rsid w:val="00B57814"/>
    <w:rsid w:val="00B606E3"/>
    <w:rsid w:val="00B6080E"/>
    <w:rsid w:val="00B609DF"/>
    <w:rsid w:val="00B61BDC"/>
    <w:rsid w:val="00B63450"/>
    <w:rsid w:val="00B63947"/>
    <w:rsid w:val="00B65092"/>
    <w:rsid w:val="00B65099"/>
    <w:rsid w:val="00B70481"/>
    <w:rsid w:val="00B70936"/>
    <w:rsid w:val="00B723E0"/>
    <w:rsid w:val="00B73660"/>
    <w:rsid w:val="00B77933"/>
    <w:rsid w:val="00B80169"/>
    <w:rsid w:val="00B801D1"/>
    <w:rsid w:val="00B80236"/>
    <w:rsid w:val="00B8121E"/>
    <w:rsid w:val="00B82073"/>
    <w:rsid w:val="00B83121"/>
    <w:rsid w:val="00B8335D"/>
    <w:rsid w:val="00B836CE"/>
    <w:rsid w:val="00B84EB3"/>
    <w:rsid w:val="00B910E0"/>
    <w:rsid w:val="00B934F8"/>
    <w:rsid w:val="00B93665"/>
    <w:rsid w:val="00B949A4"/>
    <w:rsid w:val="00B95612"/>
    <w:rsid w:val="00B967AC"/>
    <w:rsid w:val="00B96981"/>
    <w:rsid w:val="00B9712B"/>
    <w:rsid w:val="00B97D57"/>
    <w:rsid w:val="00BA0E4B"/>
    <w:rsid w:val="00BA48C7"/>
    <w:rsid w:val="00BA5507"/>
    <w:rsid w:val="00BA58CC"/>
    <w:rsid w:val="00BA5C9F"/>
    <w:rsid w:val="00BB1F16"/>
    <w:rsid w:val="00BB354D"/>
    <w:rsid w:val="00BC136E"/>
    <w:rsid w:val="00BC3C0B"/>
    <w:rsid w:val="00BC460F"/>
    <w:rsid w:val="00BC7175"/>
    <w:rsid w:val="00BC7FE2"/>
    <w:rsid w:val="00BD0B7E"/>
    <w:rsid w:val="00BD24D0"/>
    <w:rsid w:val="00BD673E"/>
    <w:rsid w:val="00BD6CC4"/>
    <w:rsid w:val="00BD7348"/>
    <w:rsid w:val="00BE0429"/>
    <w:rsid w:val="00BE16FD"/>
    <w:rsid w:val="00BE3739"/>
    <w:rsid w:val="00BE3CD7"/>
    <w:rsid w:val="00BE5776"/>
    <w:rsid w:val="00BE5988"/>
    <w:rsid w:val="00BE5CF5"/>
    <w:rsid w:val="00BE65A4"/>
    <w:rsid w:val="00BE699E"/>
    <w:rsid w:val="00BE7DB4"/>
    <w:rsid w:val="00BF06DC"/>
    <w:rsid w:val="00BF0D61"/>
    <w:rsid w:val="00BF0D77"/>
    <w:rsid w:val="00BF4F6F"/>
    <w:rsid w:val="00BF61E2"/>
    <w:rsid w:val="00BF7A29"/>
    <w:rsid w:val="00C00B18"/>
    <w:rsid w:val="00C05625"/>
    <w:rsid w:val="00C0640B"/>
    <w:rsid w:val="00C071A9"/>
    <w:rsid w:val="00C07875"/>
    <w:rsid w:val="00C13094"/>
    <w:rsid w:val="00C14A82"/>
    <w:rsid w:val="00C170F3"/>
    <w:rsid w:val="00C1777C"/>
    <w:rsid w:val="00C204B4"/>
    <w:rsid w:val="00C206AD"/>
    <w:rsid w:val="00C221D2"/>
    <w:rsid w:val="00C25038"/>
    <w:rsid w:val="00C25EB8"/>
    <w:rsid w:val="00C2733A"/>
    <w:rsid w:val="00C300DA"/>
    <w:rsid w:val="00C31010"/>
    <w:rsid w:val="00C314E9"/>
    <w:rsid w:val="00C3152A"/>
    <w:rsid w:val="00C31748"/>
    <w:rsid w:val="00C370C9"/>
    <w:rsid w:val="00C37F40"/>
    <w:rsid w:val="00C4276B"/>
    <w:rsid w:val="00C46DBA"/>
    <w:rsid w:val="00C4721E"/>
    <w:rsid w:val="00C51CA3"/>
    <w:rsid w:val="00C51CFE"/>
    <w:rsid w:val="00C51E5C"/>
    <w:rsid w:val="00C52560"/>
    <w:rsid w:val="00C54A60"/>
    <w:rsid w:val="00C603CF"/>
    <w:rsid w:val="00C617F3"/>
    <w:rsid w:val="00C63E42"/>
    <w:rsid w:val="00C64B1F"/>
    <w:rsid w:val="00C65629"/>
    <w:rsid w:val="00C66B5F"/>
    <w:rsid w:val="00C67E3B"/>
    <w:rsid w:val="00C7185E"/>
    <w:rsid w:val="00C7195E"/>
    <w:rsid w:val="00C730EE"/>
    <w:rsid w:val="00C741A8"/>
    <w:rsid w:val="00C74E77"/>
    <w:rsid w:val="00C75886"/>
    <w:rsid w:val="00C7740B"/>
    <w:rsid w:val="00C77930"/>
    <w:rsid w:val="00C81453"/>
    <w:rsid w:val="00C83B62"/>
    <w:rsid w:val="00C85690"/>
    <w:rsid w:val="00C86C05"/>
    <w:rsid w:val="00C87E7C"/>
    <w:rsid w:val="00C901E7"/>
    <w:rsid w:val="00C9484F"/>
    <w:rsid w:val="00C9486E"/>
    <w:rsid w:val="00C95B91"/>
    <w:rsid w:val="00C96D94"/>
    <w:rsid w:val="00CA1A8D"/>
    <w:rsid w:val="00CA5A1D"/>
    <w:rsid w:val="00CA7214"/>
    <w:rsid w:val="00CB1529"/>
    <w:rsid w:val="00CB1B49"/>
    <w:rsid w:val="00CB2556"/>
    <w:rsid w:val="00CB2D36"/>
    <w:rsid w:val="00CB3597"/>
    <w:rsid w:val="00CB3B65"/>
    <w:rsid w:val="00CB734D"/>
    <w:rsid w:val="00CC1CDA"/>
    <w:rsid w:val="00CC41B0"/>
    <w:rsid w:val="00CC464B"/>
    <w:rsid w:val="00CC59D9"/>
    <w:rsid w:val="00CC61F4"/>
    <w:rsid w:val="00CC62CB"/>
    <w:rsid w:val="00CC6C28"/>
    <w:rsid w:val="00CD180A"/>
    <w:rsid w:val="00CD196A"/>
    <w:rsid w:val="00CD20FA"/>
    <w:rsid w:val="00CD26D1"/>
    <w:rsid w:val="00CD33C7"/>
    <w:rsid w:val="00CD40BC"/>
    <w:rsid w:val="00CD54C1"/>
    <w:rsid w:val="00CE238E"/>
    <w:rsid w:val="00CE26BF"/>
    <w:rsid w:val="00CE47F5"/>
    <w:rsid w:val="00CE4D97"/>
    <w:rsid w:val="00CE5239"/>
    <w:rsid w:val="00CE6D7E"/>
    <w:rsid w:val="00CE6E1F"/>
    <w:rsid w:val="00CF13CB"/>
    <w:rsid w:val="00CF32E5"/>
    <w:rsid w:val="00CF5058"/>
    <w:rsid w:val="00CF5E3F"/>
    <w:rsid w:val="00CF7E35"/>
    <w:rsid w:val="00CF7E85"/>
    <w:rsid w:val="00D028DE"/>
    <w:rsid w:val="00D035B4"/>
    <w:rsid w:val="00D03E2E"/>
    <w:rsid w:val="00D04DCD"/>
    <w:rsid w:val="00D0550D"/>
    <w:rsid w:val="00D06DE5"/>
    <w:rsid w:val="00D07BDD"/>
    <w:rsid w:val="00D115D8"/>
    <w:rsid w:val="00D12EB9"/>
    <w:rsid w:val="00D130CE"/>
    <w:rsid w:val="00D1430D"/>
    <w:rsid w:val="00D1665F"/>
    <w:rsid w:val="00D16935"/>
    <w:rsid w:val="00D202D9"/>
    <w:rsid w:val="00D21098"/>
    <w:rsid w:val="00D22E7F"/>
    <w:rsid w:val="00D22E9A"/>
    <w:rsid w:val="00D24254"/>
    <w:rsid w:val="00D25D49"/>
    <w:rsid w:val="00D27E78"/>
    <w:rsid w:val="00D30437"/>
    <w:rsid w:val="00D3152A"/>
    <w:rsid w:val="00D33B26"/>
    <w:rsid w:val="00D3475D"/>
    <w:rsid w:val="00D3482A"/>
    <w:rsid w:val="00D34BC0"/>
    <w:rsid w:val="00D35FEE"/>
    <w:rsid w:val="00D3759C"/>
    <w:rsid w:val="00D37859"/>
    <w:rsid w:val="00D37AF7"/>
    <w:rsid w:val="00D42085"/>
    <w:rsid w:val="00D45512"/>
    <w:rsid w:val="00D470E5"/>
    <w:rsid w:val="00D504D3"/>
    <w:rsid w:val="00D51681"/>
    <w:rsid w:val="00D52B70"/>
    <w:rsid w:val="00D53128"/>
    <w:rsid w:val="00D554CE"/>
    <w:rsid w:val="00D55852"/>
    <w:rsid w:val="00D5699D"/>
    <w:rsid w:val="00D56F89"/>
    <w:rsid w:val="00D6226B"/>
    <w:rsid w:val="00D636C5"/>
    <w:rsid w:val="00D64016"/>
    <w:rsid w:val="00D665A5"/>
    <w:rsid w:val="00D66E40"/>
    <w:rsid w:val="00D701C0"/>
    <w:rsid w:val="00D70B4B"/>
    <w:rsid w:val="00D72747"/>
    <w:rsid w:val="00D743E9"/>
    <w:rsid w:val="00D75A46"/>
    <w:rsid w:val="00D81ABD"/>
    <w:rsid w:val="00D829DC"/>
    <w:rsid w:val="00D82CF1"/>
    <w:rsid w:val="00D82EF2"/>
    <w:rsid w:val="00D82F21"/>
    <w:rsid w:val="00D84A82"/>
    <w:rsid w:val="00D84BBE"/>
    <w:rsid w:val="00D86EEB"/>
    <w:rsid w:val="00D874E8"/>
    <w:rsid w:val="00D90134"/>
    <w:rsid w:val="00D910CB"/>
    <w:rsid w:val="00D913E6"/>
    <w:rsid w:val="00D91A8C"/>
    <w:rsid w:val="00D9211A"/>
    <w:rsid w:val="00D94A53"/>
    <w:rsid w:val="00D94DB3"/>
    <w:rsid w:val="00D964A4"/>
    <w:rsid w:val="00D965D4"/>
    <w:rsid w:val="00D9695F"/>
    <w:rsid w:val="00D975EB"/>
    <w:rsid w:val="00DA015B"/>
    <w:rsid w:val="00DA21A3"/>
    <w:rsid w:val="00DA2B17"/>
    <w:rsid w:val="00DA3ED4"/>
    <w:rsid w:val="00DA41FE"/>
    <w:rsid w:val="00DA6446"/>
    <w:rsid w:val="00DA6610"/>
    <w:rsid w:val="00DA790D"/>
    <w:rsid w:val="00DB0A80"/>
    <w:rsid w:val="00DB0AA9"/>
    <w:rsid w:val="00DB3600"/>
    <w:rsid w:val="00DB3A3F"/>
    <w:rsid w:val="00DB41F7"/>
    <w:rsid w:val="00DB472B"/>
    <w:rsid w:val="00DC03D7"/>
    <w:rsid w:val="00DC0FC9"/>
    <w:rsid w:val="00DC5BC7"/>
    <w:rsid w:val="00DC60FC"/>
    <w:rsid w:val="00DC6DFB"/>
    <w:rsid w:val="00DD552F"/>
    <w:rsid w:val="00DD6F4D"/>
    <w:rsid w:val="00DE28EA"/>
    <w:rsid w:val="00DE2AFA"/>
    <w:rsid w:val="00DE3BA1"/>
    <w:rsid w:val="00DE593C"/>
    <w:rsid w:val="00DE72C1"/>
    <w:rsid w:val="00DE7A8A"/>
    <w:rsid w:val="00DF142D"/>
    <w:rsid w:val="00DF1E30"/>
    <w:rsid w:val="00DF29D0"/>
    <w:rsid w:val="00DF32E3"/>
    <w:rsid w:val="00DF38F6"/>
    <w:rsid w:val="00DF48A5"/>
    <w:rsid w:val="00DF62E2"/>
    <w:rsid w:val="00DF6425"/>
    <w:rsid w:val="00DF6AE9"/>
    <w:rsid w:val="00E001F4"/>
    <w:rsid w:val="00E00275"/>
    <w:rsid w:val="00E0127A"/>
    <w:rsid w:val="00E01647"/>
    <w:rsid w:val="00E02F8B"/>
    <w:rsid w:val="00E03525"/>
    <w:rsid w:val="00E04034"/>
    <w:rsid w:val="00E04296"/>
    <w:rsid w:val="00E06C76"/>
    <w:rsid w:val="00E155AE"/>
    <w:rsid w:val="00E16BCD"/>
    <w:rsid w:val="00E16D84"/>
    <w:rsid w:val="00E20988"/>
    <w:rsid w:val="00E21A00"/>
    <w:rsid w:val="00E22C98"/>
    <w:rsid w:val="00E251D0"/>
    <w:rsid w:val="00E2571D"/>
    <w:rsid w:val="00E259DD"/>
    <w:rsid w:val="00E27454"/>
    <w:rsid w:val="00E2746E"/>
    <w:rsid w:val="00E305CB"/>
    <w:rsid w:val="00E31EBB"/>
    <w:rsid w:val="00E3305C"/>
    <w:rsid w:val="00E33C48"/>
    <w:rsid w:val="00E376EF"/>
    <w:rsid w:val="00E37A13"/>
    <w:rsid w:val="00E40FB4"/>
    <w:rsid w:val="00E427BF"/>
    <w:rsid w:val="00E42821"/>
    <w:rsid w:val="00E42932"/>
    <w:rsid w:val="00E42CFE"/>
    <w:rsid w:val="00E43A2E"/>
    <w:rsid w:val="00E43D6B"/>
    <w:rsid w:val="00E4525B"/>
    <w:rsid w:val="00E4530B"/>
    <w:rsid w:val="00E47635"/>
    <w:rsid w:val="00E515E5"/>
    <w:rsid w:val="00E51E8A"/>
    <w:rsid w:val="00E52A60"/>
    <w:rsid w:val="00E548FC"/>
    <w:rsid w:val="00E55D92"/>
    <w:rsid w:val="00E62F82"/>
    <w:rsid w:val="00E706FE"/>
    <w:rsid w:val="00E72CF8"/>
    <w:rsid w:val="00E7699A"/>
    <w:rsid w:val="00E76C1F"/>
    <w:rsid w:val="00E77E59"/>
    <w:rsid w:val="00E8009A"/>
    <w:rsid w:val="00E80109"/>
    <w:rsid w:val="00E80E32"/>
    <w:rsid w:val="00E816E4"/>
    <w:rsid w:val="00E83F4D"/>
    <w:rsid w:val="00E872D4"/>
    <w:rsid w:val="00E879C4"/>
    <w:rsid w:val="00E92B9C"/>
    <w:rsid w:val="00E93462"/>
    <w:rsid w:val="00EA0A33"/>
    <w:rsid w:val="00EA351C"/>
    <w:rsid w:val="00EA4015"/>
    <w:rsid w:val="00EA497C"/>
    <w:rsid w:val="00EA6933"/>
    <w:rsid w:val="00EA77AA"/>
    <w:rsid w:val="00EB119C"/>
    <w:rsid w:val="00EB1747"/>
    <w:rsid w:val="00EB40ED"/>
    <w:rsid w:val="00EB6933"/>
    <w:rsid w:val="00EB6AF8"/>
    <w:rsid w:val="00EB7488"/>
    <w:rsid w:val="00EC1BAB"/>
    <w:rsid w:val="00EC3B3A"/>
    <w:rsid w:val="00EC4244"/>
    <w:rsid w:val="00EC5C55"/>
    <w:rsid w:val="00EC75AB"/>
    <w:rsid w:val="00ED0A2A"/>
    <w:rsid w:val="00ED0C38"/>
    <w:rsid w:val="00ED6027"/>
    <w:rsid w:val="00EE06BE"/>
    <w:rsid w:val="00EE0F09"/>
    <w:rsid w:val="00EE206A"/>
    <w:rsid w:val="00EE3D63"/>
    <w:rsid w:val="00EE4D73"/>
    <w:rsid w:val="00EE7F7D"/>
    <w:rsid w:val="00EF069E"/>
    <w:rsid w:val="00EF0E89"/>
    <w:rsid w:val="00EF2407"/>
    <w:rsid w:val="00EF3161"/>
    <w:rsid w:val="00EF49BA"/>
    <w:rsid w:val="00EF676A"/>
    <w:rsid w:val="00F00240"/>
    <w:rsid w:val="00F00A43"/>
    <w:rsid w:val="00F01FA3"/>
    <w:rsid w:val="00F02601"/>
    <w:rsid w:val="00F03413"/>
    <w:rsid w:val="00F044F3"/>
    <w:rsid w:val="00F052FD"/>
    <w:rsid w:val="00F062AE"/>
    <w:rsid w:val="00F065D9"/>
    <w:rsid w:val="00F066B2"/>
    <w:rsid w:val="00F06883"/>
    <w:rsid w:val="00F111C0"/>
    <w:rsid w:val="00F1170B"/>
    <w:rsid w:val="00F12D32"/>
    <w:rsid w:val="00F13E51"/>
    <w:rsid w:val="00F140B1"/>
    <w:rsid w:val="00F14F4D"/>
    <w:rsid w:val="00F1557A"/>
    <w:rsid w:val="00F15580"/>
    <w:rsid w:val="00F17389"/>
    <w:rsid w:val="00F175C9"/>
    <w:rsid w:val="00F20173"/>
    <w:rsid w:val="00F229AF"/>
    <w:rsid w:val="00F22D80"/>
    <w:rsid w:val="00F23E7E"/>
    <w:rsid w:val="00F24F75"/>
    <w:rsid w:val="00F250DB"/>
    <w:rsid w:val="00F25146"/>
    <w:rsid w:val="00F27CBF"/>
    <w:rsid w:val="00F3277E"/>
    <w:rsid w:val="00F32D19"/>
    <w:rsid w:val="00F32F84"/>
    <w:rsid w:val="00F336F9"/>
    <w:rsid w:val="00F33EEA"/>
    <w:rsid w:val="00F34A87"/>
    <w:rsid w:val="00F34C09"/>
    <w:rsid w:val="00F362B0"/>
    <w:rsid w:val="00F379E4"/>
    <w:rsid w:val="00F37F73"/>
    <w:rsid w:val="00F4024B"/>
    <w:rsid w:val="00F4241C"/>
    <w:rsid w:val="00F44006"/>
    <w:rsid w:val="00F44437"/>
    <w:rsid w:val="00F4690A"/>
    <w:rsid w:val="00F46DD2"/>
    <w:rsid w:val="00F51BD0"/>
    <w:rsid w:val="00F51EB8"/>
    <w:rsid w:val="00F5352A"/>
    <w:rsid w:val="00F539D9"/>
    <w:rsid w:val="00F5595B"/>
    <w:rsid w:val="00F56314"/>
    <w:rsid w:val="00F644CA"/>
    <w:rsid w:val="00F648CF"/>
    <w:rsid w:val="00F66650"/>
    <w:rsid w:val="00F669DA"/>
    <w:rsid w:val="00F67A73"/>
    <w:rsid w:val="00F67B39"/>
    <w:rsid w:val="00F70146"/>
    <w:rsid w:val="00F70B11"/>
    <w:rsid w:val="00F70F00"/>
    <w:rsid w:val="00F72F79"/>
    <w:rsid w:val="00F73943"/>
    <w:rsid w:val="00F74B1B"/>
    <w:rsid w:val="00F75DEC"/>
    <w:rsid w:val="00F76DFF"/>
    <w:rsid w:val="00F772C3"/>
    <w:rsid w:val="00F7743A"/>
    <w:rsid w:val="00F777D4"/>
    <w:rsid w:val="00F803FC"/>
    <w:rsid w:val="00F8186F"/>
    <w:rsid w:val="00F81970"/>
    <w:rsid w:val="00F81A35"/>
    <w:rsid w:val="00F828FE"/>
    <w:rsid w:val="00F84373"/>
    <w:rsid w:val="00F94E66"/>
    <w:rsid w:val="00F94E89"/>
    <w:rsid w:val="00F95CE5"/>
    <w:rsid w:val="00F96155"/>
    <w:rsid w:val="00F9680D"/>
    <w:rsid w:val="00F96F46"/>
    <w:rsid w:val="00F970D8"/>
    <w:rsid w:val="00F97156"/>
    <w:rsid w:val="00FA1F26"/>
    <w:rsid w:val="00FA3AD7"/>
    <w:rsid w:val="00FA460E"/>
    <w:rsid w:val="00FA51BB"/>
    <w:rsid w:val="00FA52AF"/>
    <w:rsid w:val="00FA7584"/>
    <w:rsid w:val="00FB0025"/>
    <w:rsid w:val="00FB107F"/>
    <w:rsid w:val="00FB323C"/>
    <w:rsid w:val="00FB3994"/>
    <w:rsid w:val="00FB400D"/>
    <w:rsid w:val="00FB4A32"/>
    <w:rsid w:val="00FB72B3"/>
    <w:rsid w:val="00FB76BF"/>
    <w:rsid w:val="00FC3975"/>
    <w:rsid w:val="00FC47CF"/>
    <w:rsid w:val="00FC497B"/>
    <w:rsid w:val="00FC7130"/>
    <w:rsid w:val="00FC7F3C"/>
    <w:rsid w:val="00FD0140"/>
    <w:rsid w:val="00FD0ACE"/>
    <w:rsid w:val="00FD18C3"/>
    <w:rsid w:val="00FD2720"/>
    <w:rsid w:val="00FD278A"/>
    <w:rsid w:val="00FD2B05"/>
    <w:rsid w:val="00FD371D"/>
    <w:rsid w:val="00FD4650"/>
    <w:rsid w:val="00FD5143"/>
    <w:rsid w:val="00FD5FA6"/>
    <w:rsid w:val="00FE0BF8"/>
    <w:rsid w:val="00FE0D95"/>
    <w:rsid w:val="00FE3CCA"/>
    <w:rsid w:val="00FE5BF8"/>
    <w:rsid w:val="00FE7203"/>
    <w:rsid w:val="00FF0058"/>
    <w:rsid w:val="00FF22A5"/>
    <w:rsid w:val="00FF2696"/>
    <w:rsid w:val="00FF29CD"/>
    <w:rsid w:val="00FF311C"/>
    <w:rsid w:val="00FF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972B4"/>
  <w15:chartTrackingRefBased/>
  <w15:docId w15:val="{BF2F296D-C0D2-4756-8286-9F4AFB38C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5383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2E082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E082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E082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E082E"/>
    <w:rPr>
      <w:rFonts w:ascii="Calibri" w:hAnsi="Calibri" w:cs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1A31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39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969"/>
  </w:style>
  <w:style w:type="paragraph" w:styleId="Footer">
    <w:name w:val="footer"/>
    <w:basedOn w:val="Normal"/>
    <w:link w:val="FooterChar"/>
    <w:uiPriority w:val="99"/>
    <w:unhideWhenUsed/>
    <w:rsid w:val="001E39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969"/>
  </w:style>
  <w:style w:type="character" w:styleId="LineNumber">
    <w:name w:val="line number"/>
    <w:basedOn w:val="DefaultParagraphFont"/>
    <w:uiPriority w:val="99"/>
    <w:semiHidden/>
    <w:unhideWhenUsed/>
    <w:rsid w:val="006F219F"/>
  </w:style>
  <w:style w:type="paragraph" w:styleId="BalloonText">
    <w:name w:val="Balloon Text"/>
    <w:basedOn w:val="Normal"/>
    <w:link w:val="BalloonTextChar"/>
    <w:uiPriority w:val="99"/>
    <w:semiHidden/>
    <w:unhideWhenUsed/>
    <w:rsid w:val="006F21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19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C6C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C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C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C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C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m.hughes@imperial.ac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0D785AA07084B89C73B780727CF12" ma:contentTypeVersion="11" ma:contentTypeDescription="Create a new document." ma:contentTypeScope="" ma:versionID="cfea93de43d7df9e9ff8c2c2077f41b6">
  <xsd:schema xmlns:xsd="http://www.w3.org/2001/XMLSchema" xmlns:xs="http://www.w3.org/2001/XMLSchema" xmlns:p="http://schemas.microsoft.com/office/2006/metadata/properties" xmlns:ns3="e0218117-4f04-4923-9a9c-c4adf5129a38" xmlns:ns4="5b0526f8-a1a2-47d8-bc81-ca693ddb288b" targetNamespace="http://schemas.microsoft.com/office/2006/metadata/properties" ma:root="true" ma:fieldsID="964b9d2f3630bc0c366a6ad486bae20c" ns3:_="" ns4:_="">
    <xsd:import namespace="e0218117-4f04-4923-9a9c-c4adf5129a38"/>
    <xsd:import namespace="5b0526f8-a1a2-47d8-bc81-ca693ddb288b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18117-4f04-4923-9a9c-c4adf5129a38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26f8-a1a2-47d8-bc81-ca693ddb28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AB05D2-87E2-4919-A1FA-9211B2B0CE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CEAD76-1388-4F95-9AF9-492DBD537D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23F00A-D12E-4DD1-8AE8-F3FEBFA4DF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204C39-6E50-4DBD-BA13-9A0B810BC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218117-4f04-4923-9a9c-c4adf5129a38"/>
    <ds:schemaRef ds:uri="5b0526f8-a1a2-47d8-bc81-ca693ddb28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9530</Words>
  <Characters>54321</Characters>
  <Application>Microsoft Office Word</Application>
  <DocSecurity>0</DocSecurity>
  <Lines>452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Sam W</dc:creator>
  <cp:keywords/>
  <dc:description/>
  <cp:lastModifiedBy>Paul Strutton</cp:lastModifiedBy>
  <cp:revision>4</cp:revision>
  <dcterms:created xsi:type="dcterms:W3CDTF">2020-06-11T22:26:00Z</dcterms:created>
  <dcterms:modified xsi:type="dcterms:W3CDTF">2020-06-11T22:30:00Z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0x0101001DF0D785AA07084B89C73B780727CF12</vt:lpwstr>
  </property>
</Properties>
</file>