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2B9BAB" w14:textId="77777777" w:rsidR="008612C0" w:rsidRDefault="008612C0" w:rsidP="00A90B21">
      <w:pPr>
        <w:pStyle w:val="Authornames"/>
        <w:spacing w:before="0" w:beforeAutospacing="0" w:after="0" w:afterAutospacing="0" w:line="240" w:lineRule="auto"/>
        <w:rPr>
          <w:rFonts w:ascii="Times New Roman" w:hAnsi="Times New Roman" w:cs="Times New Roman"/>
          <w:b/>
          <w:sz w:val="24"/>
          <w:szCs w:val="24"/>
        </w:rPr>
      </w:pPr>
    </w:p>
    <w:p w14:paraId="51F1A755" w14:textId="4E2FFA79" w:rsidR="00210416" w:rsidRPr="007E7045" w:rsidRDefault="00210416" w:rsidP="00A90B21">
      <w:pPr>
        <w:pStyle w:val="Authornames"/>
        <w:spacing w:before="0" w:beforeAutospacing="0" w:after="0" w:afterAutospacing="0" w:line="240" w:lineRule="auto"/>
        <w:rPr>
          <w:rFonts w:ascii="Times New Roman" w:hAnsi="Times New Roman" w:cs="Times New Roman"/>
          <w:b/>
          <w:sz w:val="24"/>
          <w:szCs w:val="24"/>
        </w:rPr>
      </w:pPr>
      <w:r w:rsidRPr="007E7045">
        <w:rPr>
          <w:rFonts w:ascii="Times New Roman" w:hAnsi="Times New Roman" w:cs="Times New Roman"/>
          <w:b/>
          <w:sz w:val="24"/>
          <w:szCs w:val="24"/>
        </w:rPr>
        <w:t xml:space="preserve">Stochastic Protein Sensing at Non-Equilibrium Capture Rate Conditions Yields Accumulation at </w:t>
      </w:r>
      <w:r w:rsidR="00283860" w:rsidRPr="007E7045">
        <w:rPr>
          <w:rFonts w:ascii="Times New Roman" w:hAnsi="Times New Roman" w:cs="Times New Roman"/>
          <w:b/>
          <w:sz w:val="24"/>
          <w:szCs w:val="24"/>
        </w:rPr>
        <w:t xml:space="preserve">the </w:t>
      </w:r>
      <w:r w:rsidR="00F93C65" w:rsidRPr="007E7045">
        <w:rPr>
          <w:rFonts w:ascii="Times New Roman" w:hAnsi="Times New Roman" w:cs="Times New Roman"/>
          <w:b/>
          <w:sz w:val="24"/>
          <w:szCs w:val="24"/>
        </w:rPr>
        <w:t>Nanop</w:t>
      </w:r>
      <w:r w:rsidRPr="007E7045">
        <w:rPr>
          <w:rFonts w:ascii="Times New Roman" w:hAnsi="Times New Roman" w:cs="Times New Roman"/>
          <w:b/>
          <w:sz w:val="24"/>
          <w:szCs w:val="24"/>
        </w:rPr>
        <w:t xml:space="preserve">ore </w:t>
      </w:r>
      <w:r w:rsidR="00F93C65" w:rsidRPr="007E7045">
        <w:rPr>
          <w:rFonts w:ascii="Times New Roman" w:hAnsi="Times New Roman" w:cs="Times New Roman"/>
          <w:b/>
          <w:sz w:val="24"/>
          <w:szCs w:val="24"/>
        </w:rPr>
        <w:t>Entrance</w:t>
      </w:r>
    </w:p>
    <w:p w14:paraId="251A25B2" w14:textId="77777777" w:rsidR="00210416" w:rsidRPr="007E7045" w:rsidRDefault="00210416" w:rsidP="00A90B21">
      <w:pPr>
        <w:pStyle w:val="Authornames"/>
        <w:spacing w:before="0" w:beforeAutospacing="0" w:after="0" w:afterAutospacing="0" w:line="240" w:lineRule="auto"/>
        <w:rPr>
          <w:rFonts w:ascii="Times New Roman" w:hAnsi="Times New Roman" w:cs="Times New Roman"/>
          <w:b/>
          <w:sz w:val="24"/>
          <w:szCs w:val="24"/>
        </w:rPr>
      </w:pPr>
    </w:p>
    <w:p w14:paraId="6CD64504" w14:textId="77777777" w:rsidR="00210416" w:rsidRPr="007E7045" w:rsidRDefault="00210416" w:rsidP="00A90B21">
      <w:pPr>
        <w:pStyle w:val="Authornames"/>
        <w:spacing w:before="0" w:beforeAutospacing="0" w:after="0" w:afterAutospacing="0" w:line="240" w:lineRule="auto"/>
        <w:rPr>
          <w:rFonts w:ascii="Times New Roman" w:hAnsi="Times New Roman" w:cs="Times New Roman"/>
          <w:b/>
          <w:sz w:val="24"/>
          <w:szCs w:val="24"/>
        </w:rPr>
      </w:pPr>
    </w:p>
    <w:p w14:paraId="3EAD3E92" w14:textId="77777777" w:rsidR="00210416" w:rsidRPr="007E7045" w:rsidRDefault="00210416" w:rsidP="00A90B21">
      <w:pPr>
        <w:pStyle w:val="Authornames"/>
        <w:spacing w:before="0" w:beforeAutospacing="0" w:after="0" w:afterAutospacing="0" w:line="240" w:lineRule="auto"/>
        <w:rPr>
          <w:rFonts w:ascii="Times New Roman" w:hAnsi="Times New Roman" w:cs="Times New Roman"/>
          <w:b/>
          <w:sz w:val="24"/>
          <w:szCs w:val="24"/>
        </w:rPr>
      </w:pPr>
    </w:p>
    <w:p w14:paraId="51FF976F" w14:textId="4EA01C2C" w:rsidR="005037AA" w:rsidRPr="007E7045" w:rsidRDefault="005037AA" w:rsidP="00A90B21">
      <w:pPr>
        <w:pStyle w:val="BCAuthorAddress"/>
        <w:spacing w:after="0"/>
        <w:jc w:val="both"/>
        <w:rPr>
          <w:rFonts w:ascii="Times New Roman" w:hAnsi="Times New Roman" w:cs="Times New Roman"/>
          <w:kern w:val="26"/>
          <w:sz w:val="24"/>
          <w:szCs w:val="24"/>
        </w:rPr>
      </w:pPr>
      <w:r w:rsidRPr="007E7045">
        <w:rPr>
          <w:rFonts w:ascii="Times New Roman" w:hAnsi="Times New Roman" w:cs="Times New Roman"/>
          <w:kern w:val="26"/>
          <w:sz w:val="24"/>
          <w:szCs w:val="24"/>
        </w:rPr>
        <w:t>Kevin J. Freedman</w:t>
      </w:r>
      <w:r w:rsidRPr="007E7045">
        <w:rPr>
          <w:rFonts w:ascii="Times New Roman" w:hAnsi="Times New Roman" w:cs="Times New Roman"/>
          <w:kern w:val="26"/>
          <w:sz w:val="24"/>
          <w:szCs w:val="24"/>
          <w:vertAlign w:val="superscript"/>
        </w:rPr>
        <w:t>1</w:t>
      </w:r>
      <w:r w:rsidRPr="007E7045">
        <w:rPr>
          <w:rFonts w:ascii="Times New Roman" w:hAnsi="Times New Roman" w:cs="Times New Roman"/>
          <w:kern w:val="26"/>
          <w:sz w:val="24"/>
          <w:szCs w:val="24"/>
        </w:rPr>
        <w:t>, S. Raza Haq</w:t>
      </w:r>
      <w:r w:rsidRPr="007E7045">
        <w:rPr>
          <w:rFonts w:ascii="Times New Roman" w:hAnsi="Times New Roman" w:cs="Times New Roman"/>
          <w:kern w:val="26"/>
          <w:sz w:val="24"/>
          <w:szCs w:val="24"/>
          <w:vertAlign w:val="superscript"/>
        </w:rPr>
        <w:t>2</w:t>
      </w:r>
      <w:r w:rsidRPr="007E7045">
        <w:rPr>
          <w:rFonts w:ascii="Times New Roman" w:hAnsi="Times New Roman" w:cs="Times New Roman"/>
          <w:kern w:val="26"/>
          <w:sz w:val="24"/>
          <w:szCs w:val="24"/>
        </w:rPr>
        <w:t xml:space="preserve">, </w:t>
      </w:r>
      <w:r w:rsidR="00522263" w:rsidRPr="007E7045">
        <w:rPr>
          <w:rFonts w:ascii="Times New Roman" w:hAnsi="Times New Roman" w:cs="Times New Roman"/>
          <w:kern w:val="26"/>
          <w:sz w:val="24"/>
          <w:szCs w:val="24"/>
        </w:rPr>
        <w:t xml:space="preserve">Michael </w:t>
      </w:r>
      <w:r w:rsidR="007866C6" w:rsidRPr="007E7045">
        <w:rPr>
          <w:rFonts w:ascii="Times New Roman" w:hAnsi="Times New Roman" w:cs="Times New Roman"/>
          <w:kern w:val="26"/>
          <w:sz w:val="24"/>
          <w:szCs w:val="24"/>
        </w:rPr>
        <w:t xml:space="preserve">R. </w:t>
      </w:r>
      <w:r w:rsidR="00522263" w:rsidRPr="007E7045">
        <w:rPr>
          <w:rFonts w:ascii="Times New Roman" w:hAnsi="Times New Roman" w:cs="Times New Roman"/>
          <w:kern w:val="26"/>
          <w:sz w:val="24"/>
          <w:szCs w:val="24"/>
        </w:rPr>
        <w:t>Fletcher</w:t>
      </w:r>
      <w:r w:rsidR="00522263" w:rsidRPr="007E7045">
        <w:rPr>
          <w:rFonts w:ascii="Times New Roman" w:hAnsi="Times New Roman" w:cs="Times New Roman"/>
          <w:kern w:val="26"/>
          <w:sz w:val="24"/>
          <w:szCs w:val="24"/>
          <w:vertAlign w:val="superscript"/>
        </w:rPr>
        <w:t>3</w:t>
      </w:r>
      <w:r w:rsidR="00522263" w:rsidRPr="007E7045">
        <w:rPr>
          <w:rFonts w:ascii="Times New Roman" w:hAnsi="Times New Roman" w:cs="Times New Roman"/>
          <w:kern w:val="26"/>
          <w:sz w:val="24"/>
          <w:szCs w:val="24"/>
        </w:rPr>
        <w:t>, Jo</w:t>
      </w:r>
      <w:r w:rsidR="007866C6" w:rsidRPr="007E7045">
        <w:rPr>
          <w:rFonts w:ascii="Times New Roman" w:hAnsi="Times New Roman" w:cs="Times New Roman"/>
          <w:kern w:val="26"/>
          <w:sz w:val="24"/>
          <w:szCs w:val="24"/>
        </w:rPr>
        <w:t>e P.</w:t>
      </w:r>
      <w:r w:rsidR="00522263" w:rsidRPr="007E7045">
        <w:rPr>
          <w:rFonts w:ascii="Times New Roman" w:hAnsi="Times New Roman" w:cs="Times New Roman"/>
          <w:kern w:val="26"/>
          <w:sz w:val="24"/>
          <w:szCs w:val="24"/>
        </w:rPr>
        <w:t xml:space="preserve"> Foley</w:t>
      </w:r>
      <w:r w:rsidR="00522263" w:rsidRPr="007E7045">
        <w:rPr>
          <w:rFonts w:ascii="Times New Roman" w:hAnsi="Times New Roman" w:cs="Times New Roman"/>
          <w:kern w:val="26"/>
          <w:sz w:val="24"/>
          <w:szCs w:val="24"/>
          <w:vertAlign w:val="superscript"/>
        </w:rPr>
        <w:t>3</w:t>
      </w:r>
      <w:r w:rsidR="00522263" w:rsidRPr="007E7045">
        <w:rPr>
          <w:rFonts w:ascii="Times New Roman" w:hAnsi="Times New Roman" w:cs="Times New Roman"/>
          <w:kern w:val="26"/>
          <w:sz w:val="24"/>
          <w:szCs w:val="24"/>
        </w:rPr>
        <w:t xml:space="preserve">, </w:t>
      </w:r>
      <w:r w:rsidR="000523B6" w:rsidRPr="007E7045">
        <w:rPr>
          <w:rFonts w:ascii="Times New Roman" w:hAnsi="Times New Roman" w:cs="Times New Roman"/>
          <w:kern w:val="26"/>
          <w:sz w:val="24"/>
          <w:szCs w:val="24"/>
        </w:rPr>
        <w:t>Per Jemth</w:t>
      </w:r>
      <w:r w:rsidR="000523B6" w:rsidRPr="007E7045">
        <w:rPr>
          <w:rFonts w:ascii="Times New Roman" w:hAnsi="Times New Roman" w:cs="Times New Roman"/>
          <w:kern w:val="26"/>
          <w:sz w:val="24"/>
          <w:szCs w:val="24"/>
          <w:vertAlign w:val="superscript"/>
        </w:rPr>
        <w:t>2</w:t>
      </w:r>
      <w:r w:rsidRPr="007E7045">
        <w:rPr>
          <w:rFonts w:ascii="Times New Roman" w:hAnsi="Times New Roman" w:cs="Times New Roman"/>
          <w:kern w:val="26"/>
          <w:sz w:val="24"/>
          <w:szCs w:val="24"/>
        </w:rPr>
        <w:t xml:space="preserve">, </w:t>
      </w:r>
      <w:r w:rsidR="000523B6" w:rsidRPr="007E7045">
        <w:rPr>
          <w:rFonts w:ascii="Times New Roman" w:hAnsi="Times New Roman" w:cs="Times New Roman"/>
          <w:kern w:val="26"/>
          <w:sz w:val="24"/>
          <w:szCs w:val="24"/>
        </w:rPr>
        <w:t>Joshua B. Edel</w:t>
      </w:r>
      <w:r w:rsidR="000523B6" w:rsidRPr="007E7045">
        <w:rPr>
          <w:rFonts w:ascii="Times New Roman" w:hAnsi="Times New Roman" w:cs="Times New Roman"/>
          <w:kern w:val="26"/>
          <w:sz w:val="24"/>
          <w:szCs w:val="24"/>
          <w:vertAlign w:val="superscript"/>
        </w:rPr>
        <w:t>1</w:t>
      </w:r>
      <w:r w:rsidRPr="007E7045">
        <w:rPr>
          <w:rFonts w:ascii="Times New Roman" w:hAnsi="Times New Roman" w:cs="Times New Roman"/>
          <w:kern w:val="26"/>
          <w:sz w:val="24"/>
          <w:szCs w:val="24"/>
        </w:rPr>
        <w:t>, Min Jun Kim</w:t>
      </w:r>
      <w:r w:rsidR="00522263" w:rsidRPr="007E7045">
        <w:rPr>
          <w:rFonts w:ascii="Times New Roman" w:hAnsi="Times New Roman" w:cs="Times New Roman"/>
          <w:kern w:val="26"/>
          <w:sz w:val="24"/>
          <w:szCs w:val="24"/>
          <w:vertAlign w:val="superscript"/>
        </w:rPr>
        <w:t>5</w:t>
      </w:r>
      <w:r w:rsidRPr="007E7045">
        <w:rPr>
          <w:rFonts w:ascii="Times New Roman" w:hAnsi="Times New Roman" w:cs="Times New Roman"/>
          <w:kern w:val="26"/>
          <w:sz w:val="24"/>
          <w:szCs w:val="24"/>
          <w:vertAlign w:val="superscript"/>
        </w:rPr>
        <w:t>,*</w:t>
      </w:r>
    </w:p>
    <w:p w14:paraId="55614C86" w14:textId="77777777" w:rsidR="005037AA" w:rsidRPr="007E7045" w:rsidRDefault="005037AA" w:rsidP="00A90B21">
      <w:pPr>
        <w:pStyle w:val="BCAuthorAddress"/>
        <w:spacing w:after="0"/>
        <w:jc w:val="both"/>
        <w:rPr>
          <w:rFonts w:ascii="Times New Roman" w:hAnsi="Times New Roman" w:cs="Times New Roman"/>
          <w:kern w:val="26"/>
          <w:sz w:val="24"/>
          <w:szCs w:val="24"/>
        </w:rPr>
      </w:pPr>
    </w:p>
    <w:p w14:paraId="3DA58131" w14:textId="451ED033" w:rsidR="000523B6" w:rsidRPr="007E7045" w:rsidRDefault="000523B6" w:rsidP="000523B6">
      <w:pPr>
        <w:pStyle w:val="BCAuthorAddress"/>
        <w:spacing w:after="0"/>
        <w:jc w:val="both"/>
        <w:rPr>
          <w:rFonts w:ascii="Times New Roman" w:hAnsi="Times New Roman" w:cs="Times New Roman"/>
          <w:sz w:val="24"/>
          <w:szCs w:val="24"/>
        </w:rPr>
      </w:pPr>
      <w:r w:rsidRPr="007E7045">
        <w:rPr>
          <w:rFonts w:ascii="Times New Roman" w:hAnsi="Times New Roman" w:cs="Times New Roman"/>
          <w:sz w:val="24"/>
          <w:szCs w:val="24"/>
        </w:rPr>
        <w:t>1. Department of Chemistry, Imperial College London, South Kensington, SW7 2AZ, London, United Kingdom</w:t>
      </w:r>
    </w:p>
    <w:p w14:paraId="6BE34260" w14:textId="77777777" w:rsidR="00522263" w:rsidRPr="007E7045" w:rsidRDefault="005037AA" w:rsidP="00A90B21">
      <w:pPr>
        <w:pStyle w:val="BCAuthorAddress"/>
        <w:spacing w:after="0"/>
        <w:jc w:val="both"/>
        <w:rPr>
          <w:rFonts w:ascii="Times New Roman" w:hAnsi="Times New Roman" w:cs="Times New Roman"/>
          <w:sz w:val="24"/>
          <w:szCs w:val="24"/>
        </w:rPr>
      </w:pPr>
      <w:r w:rsidRPr="007E7045">
        <w:rPr>
          <w:rFonts w:ascii="Times New Roman" w:hAnsi="Times New Roman" w:cs="Times New Roman"/>
          <w:sz w:val="24"/>
          <w:szCs w:val="24"/>
        </w:rPr>
        <w:t>2. Department of Medical Biochemistry and Microbiology, Uppsala University, Uppsala, Sweden</w:t>
      </w:r>
    </w:p>
    <w:p w14:paraId="087642A2" w14:textId="69E54290" w:rsidR="005037AA" w:rsidRPr="007E7045" w:rsidRDefault="00522263" w:rsidP="00A90B21">
      <w:pPr>
        <w:pStyle w:val="BCAuthorAddress"/>
        <w:spacing w:after="0"/>
        <w:jc w:val="both"/>
        <w:rPr>
          <w:rFonts w:ascii="Times New Roman" w:hAnsi="Times New Roman" w:cs="Times New Roman"/>
          <w:sz w:val="24"/>
          <w:szCs w:val="24"/>
        </w:rPr>
      </w:pPr>
      <w:r w:rsidRPr="007E7045">
        <w:rPr>
          <w:rFonts w:ascii="Times New Roman" w:hAnsi="Times New Roman" w:cs="Times New Roman"/>
          <w:sz w:val="24"/>
          <w:szCs w:val="24"/>
        </w:rPr>
        <w:t xml:space="preserve">3. Department of Chemistry, Drexel University, Philadelphia, </w:t>
      </w:r>
      <w:r w:rsidR="00903C5A" w:rsidRPr="007E7045">
        <w:rPr>
          <w:rFonts w:ascii="Times New Roman" w:hAnsi="Times New Roman" w:cs="Times New Roman"/>
          <w:sz w:val="24"/>
          <w:szCs w:val="24"/>
        </w:rPr>
        <w:t xml:space="preserve">PA </w:t>
      </w:r>
      <w:r w:rsidRPr="007E7045">
        <w:rPr>
          <w:rFonts w:ascii="Times New Roman" w:hAnsi="Times New Roman" w:cs="Times New Roman"/>
          <w:sz w:val="24"/>
          <w:szCs w:val="24"/>
        </w:rPr>
        <w:t>19104, USA</w:t>
      </w:r>
    </w:p>
    <w:p w14:paraId="245521EB" w14:textId="30D33CC3" w:rsidR="005037AA" w:rsidRPr="007E7045" w:rsidRDefault="00522263" w:rsidP="00A90B21">
      <w:pPr>
        <w:pStyle w:val="BCAuthorAddress"/>
        <w:spacing w:after="0"/>
        <w:jc w:val="both"/>
        <w:rPr>
          <w:rFonts w:ascii="Times New Roman" w:hAnsi="Times New Roman" w:cs="Times New Roman"/>
          <w:sz w:val="24"/>
          <w:szCs w:val="24"/>
        </w:rPr>
      </w:pPr>
      <w:r w:rsidRPr="007E7045">
        <w:rPr>
          <w:rFonts w:ascii="Times New Roman" w:hAnsi="Times New Roman" w:cs="Times New Roman"/>
          <w:sz w:val="24"/>
          <w:szCs w:val="24"/>
        </w:rPr>
        <w:t>5</w:t>
      </w:r>
      <w:r w:rsidR="005037AA" w:rsidRPr="007E7045">
        <w:rPr>
          <w:rFonts w:ascii="Times New Roman" w:hAnsi="Times New Roman" w:cs="Times New Roman"/>
          <w:sz w:val="24"/>
          <w:szCs w:val="24"/>
        </w:rPr>
        <w:t>. Department of Mechanical Engineering and Mechanics, Drexel University, Philadelphia, P</w:t>
      </w:r>
      <w:r w:rsidR="00903C5A" w:rsidRPr="007E7045">
        <w:rPr>
          <w:rFonts w:ascii="Times New Roman" w:hAnsi="Times New Roman" w:cs="Times New Roman"/>
          <w:sz w:val="24"/>
          <w:szCs w:val="24"/>
        </w:rPr>
        <w:t>A</w:t>
      </w:r>
      <w:r w:rsidR="005037AA" w:rsidRPr="007E7045">
        <w:rPr>
          <w:rFonts w:ascii="Times New Roman" w:hAnsi="Times New Roman" w:cs="Times New Roman"/>
          <w:sz w:val="24"/>
          <w:szCs w:val="24"/>
        </w:rPr>
        <w:t xml:space="preserve"> 19104, USA</w:t>
      </w:r>
    </w:p>
    <w:p w14:paraId="7102E931" w14:textId="77777777" w:rsidR="005037AA" w:rsidRPr="007E7045" w:rsidRDefault="005037AA" w:rsidP="00276139">
      <w:pPr>
        <w:spacing w:line="480" w:lineRule="auto"/>
        <w:rPr>
          <w:rFonts w:ascii="Times New Roman" w:hAnsi="Times New Roman" w:cs="Times New Roman"/>
          <w:sz w:val="24"/>
          <w:szCs w:val="24"/>
        </w:rPr>
      </w:pPr>
    </w:p>
    <w:p w14:paraId="17B8FF2E" w14:textId="581B6F80" w:rsidR="009221D9" w:rsidRPr="007E7045" w:rsidRDefault="00B800BB" w:rsidP="0082074F">
      <w:pPr>
        <w:spacing w:line="480" w:lineRule="auto"/>
        <w:jc w:val="both"/>
        <w:rPr>
          <w:rFonts w:ascii="Times New Roman" w:hAnsi="Times New Roman" w:cs="Times New Roman"/>
          <w:sz w:val="24"/>
          <w:szCs w:val="24"/>
        </w:rPr>
      </w:pPr>
      <w:r w:rsidRPr="007E7045">
        <w:rPr>
          <w:rFonts w:ascii="Times New Roman" w:hAnsi="Times New Roman" w:cs="Times New Roman"/>
          <w:sz w:val="24"/>
          <w:szCs w:val="24"/>
        </w:rPr>
        <w:t xml:space="preserve">Single molecule </w:t>
      </w:r>
      <w:r w:rsidR="0094617D" w:rsidRPr="007E7045">
        <w:rPr>
          <w:rFonts w:ascii="Times New Roman" w:hAnsi="Times New Roman" w:cs="Times New Roman"/>
          <w:sz w:val="24"/>
          <w:szCs w:val="24"/>
        </w:rPr>
        <w:t>capturing of analytes using an electrically biased nanopore</w:t>
      </w:r>
      <w:r w:rsidR="00685BD4" w:rsidRPr="007E7045">
        <w:rPr>
          <w:rFonts w:ascii="Times New Roman" w:hAnsi="Times New Roman" w:cs="Times New Roman"/>
          <w:sz w:val="24"/>
          <w:szCs w:val="24"/>
        </w:rPr>
        <w:t xml:space="preserve"> is the fundamental mechanism </w:t>
      </w:r>
      <w:r w:rsidR="00E81D0D" w:rsidRPr="007E7045">
        <w:rPr>
          <w:rFonts w:ascii="Times New Roman" w:hAnsi="Times New Roman" w:cs="Times New Roman"/>
          <w:sz w:val="24"/>
          <w:szCs w:val="24"/>
        </w:rPr>
        <w:t xml:space="preserve">in which </w:t>
      </w:r>
      <w:r w:rsidR="003364FC" w:rsidRPr="007E7045">
        <w:rPr>
          <w:rFonts w:ascii="Times New Roman" w:hAnsi="Times New Roman" w:cs="Times New Roman"/>
          <w:sz w:val="24"/>
          <w:szCs w:val="24"/>
        </w:rPr>
        <w:t xml:space="preserve">nearly </w:t>
      </w:r>
      <w:r w:rsidR="00E81D0D" w:rsidRPr="007E7045">
        <w:rPr>
          <w:rFonts w:ascii="Times New Roman" w:hAnsi="Times New Roman" w:cs="Times New Roman"/>
          <w:sz w:val="24"/>
          <w:szCs w:val="24"/>
        </w:rPr>
        <w:t xml:space="preserve">all nanopore </w:t>
      </w:r>
      <w:r w:rsidR="00FE502A" w:rsidRPr="007E7045">
        <w:rPr>
          <w:rFonts w:ascii="Times New Roman" w:hAnsi="Times New Roman" w:cs="Times New Roman"/>
          <w:sz w:val="24"/>
          <w:szCs w:val="24"/>
        </w:rPr>
        <w:t xml:space="preserve">experiments are conducted.  </w:t>
      </w:r>
      <w:r w:rsidR="00175200" w:rsidRPr="007E7045">
        <w:rPr>
          <w:rFonts w:ascii="Times New Roman" w:hAnsi="Times New Roman" w:cs="Times New Roman"/>
          <w:sz w:val="24"/>
          <w:szCs w:val="24"/>
        </w:rPr>
        <w:t xml:space="preserve">With pore dimensions being on the order of a single molecule, the spatial zone of sensing only contains approximately a </w:t>
      </w:r>
      <w:proofErr w:type="spellStart"/>
      <w:r w:rsidR="00175200" w:rsidRPr="007E7045">
        <w:rPr>
          <w:rFonts w:ascii="Times New Roman" w:hAnsi="Times New Roman" w:cs="Times New Roman"/>
          <w:sz w:val="24"/>
          <w:szCs w:val="24"/>
        </w:rPr>
        <w:t>zepto</w:t>
      </w:r>
      <w:proofErr w:type="spellEnd"/>
      <w:r w:rsidR="00175200" w:rsidRPr="007E7045">
        <w:rPr>
          <w:rFonts w:ascii="Times New Roman" w:hAnsi="Times New Roman" w:cs="Times New Roman"/>
          <w:sz w:val="24"/>
          <w:szCs w:val="24"/>
        </w:rPr>
        <w:t xml:space="preserve">-liter of volume.  As a result, </w:t>
      </w:r>
      <w:proofErr w:type="spellStart"/>
      <w:r w:rsidR="00175200" w:rsidRPr="007E7045">
        <w:rPr>
          <w:rFonts w:ascii="Times New Roman" w:hAnsi="Times New Roman" w:cs="Times New Roman"/>
          <w:sz w:val="24"/>
          <w:szCs w:val="24"/>
        </w:rPr>
        <w:t>nanopores</w:t>
      </w:r>
      <w:proofErr w:type="spellEnd"/>
      <w:r w:rsidR="00175200" w:rsidRPr="007E7045">
        <w:rPr>
          <w:rFonts w:ascii="Times New Roman" w:hAnsi="Times New Roman" w:cs="Times New Roman"/>
          <w:sz w:val="24"/>
          <w:szCs w:val="24"/>
        </w:rPr>
        <w:t xml:space="preserve"> o</w:t>
      </w:r>
      <w:r w:rsidR="001177AE" w:rsidRPr="007E7045">
        <w:rPr>
          <w:rFonts w:ascii="Times New Roman" w:hAnsi="Times New Roman" w:cs="Times New Roman"/>
          <w:sz w:val="24"/>
          <w:szCs w:val="24"/>
        </w:rPr>
        <w:t xml:space="preserve">ffer high precision sensing within the pore but provide little to no information about the analytes outside the pore.  In this study we use capture </w:t>
      </w:r>
      <w:r w:rsidR="00AF6251" w:rsidRPr="007E7045">
        <w:rPr>
          <w:rFonts w:ascii="Times New Roman" w:hAnsi="Times New Roman" w:cs="Times New Roman"/>
          <w:sz w:val="24"/>
          <w:szCs w:val="24"/>
        </w:rPr>
        <w:t xml:space="preserve">frequency </w:t>
      </w:r>
      <w:r w:rsidR="001177AE" w:rsidRPr="007E7045">
        <w:rPr>
          <w:rFonts w:ascii="Times New Roman" w:hAnsi="Times New Roman" w:cs="Times New Roman"/>
          <w:sz w:val="24"/>
          <w:szCs w:val="24"/>
        </w:rPr>
        <w:t xml:space="preserve">and rate balance theory to </w:t>
      </w:r>
      <w:r w:rsidR="00685BD4" w:rsidRPr="007E7045">
        <w:rPr>
          <w:rFonts w:ascii="Times New Roman" w:hAnsi="Times New Roman" w:cs="Times New Roman"/>
          <w:sz w:val="24"/>
          <w:szCs w:val="24"/>
        </w:rPr>
        <w:t xml:space="preserve">predict and </w:t>
      </w:r>
      <w:r w:rsidR="00E64040" w:rsidRPr="007E7045">
        <w:rPr>
          <w:rFonts w:ascii="Times New Roman" w:hAnsi="Times New Roman" w:cs="Times New Roman"/>
          <w:sz w:val="24"/>
          <w:szCs w:val="24"/>
        </w:rPr>
        <w:t xml:space="preserve">study </w:t>
      </w:r>
      <w:r w:rsidR="001177AE" w:rsidRPr="007E7045">
        <w:rPr>
          <w:rFonts w:ascii="Times New Roman" w:hAnsi="Times New Roman" w:cs="Times New Roman"/>
          <w:sz w:val="24"/>
          <w:szCs w:val="24"/>
        </w:rPr>
        <w:t xml:space="preserve">the </w:t>
      </w:r>
      <w:r w:rsidR="0023594D" w:rsidRPr="007E7045">
        <w:rPr>
          <w:rFonts w:ascii="Times New Roman" w:hAnsi="Times New Roman" w:cs="Times New Roman"/>
          <w:sz w:val="24"/>
          <w:szCs w:val="24"/>
        </w:rPr>
        <w:t xml:space="preserve">accumulation </w:t>
      </w:r>
      <w:r w:rsidR="001177AE" w:rsidRPr="007E7045">
        <w:rPr>
          <w:rFonts w:ascii="Times New Roman" w:hAnsi="Times New Roman" w:cs="Times New Roman"/>
          <w:sz w:val="24"/>
          <w:szCs w:val="24"/>
        </w:rPr>
        <w:t xml:space="preserve">of proteins </w:t>
      </w:r>
      <w:r w:rsidR="00AF6251" w:rsidRPr="007E7045">
        <w:rPr>
          <w:rFonts w:ascii="Times New Roman" w:hAnsi="Times New Roman" w:cs="Times New Roman"/>
          <w:sz w:val="24"/>
          <w:szCs w:val="24"/>
        </w:rPr>
        <w:t>at the entrance to the</w:t>
      </w:r>
      <w:r w:rsidR="001177AE" w:rsidRPr="007E7045">
        <w:rPr>
          <w:rFonts w:ascii="Times New Roman" w:hAnsi="Times New Roman" w:cs="Times New Roman"/>
          <w:sz w:val="24"/>
          <w:szCs w:val="24"/>
        </w:rPr>
        <w:t xml:space="preserve"> pore.  Protein </w:t>
      </w:r>
      <w:r w:rsidR="0023594D" w:rsidRPr="007E7045">
        <w:rPr>
          <w:rFonts w:ascii="Times New Roman" w:hAnsi="Times New Roman" w:cs="Times New Roman"/>
          <w:sz w:val="24"/>
          <w:szCs w:val="24"/>
        </w:rPr>
        <w:t>accumulation</w:t>
      </w:r>
      <w:r w:rsidR="0023594D" w:rsidRPr="007E7045" w:rsidDel="0023594D">
        <w:rPr>
          <w:rFonts w:ascii="Times New Roman" w:hAnsi="Times New Roman" w:cs="Times New Roman"/>
          <w:sz w:val="24"/>
          <w:szCs w:val="24"/>
        </w:rPr>
        <w:t xml:space="preserve"> </w:t>
      </w:r>
      <w:r w:rsidR="008444B0" w:rsidRPr="007E7045">
        <w:rPr>
          <w:rFonts w:ascii="Times New Roman" w:hAnsi="Times New Roman" w:cs="Times New Roman"/>
          <w:sz w:val="24"/>
          <w:szCs w:val="24"/>
        </w:rPr>
        <w:t xml:space="preserve">is </w:t>
      </w:r>
      <w:r w:rsidR="001177AE" w:rsidRPr="007E7045">
        <w:rPr>
          <w:rFonts w:ascii="Times New Roman" w:hAnsi="Times New Roman" w:cs="Times New Roman"/>
          <w:sz w:val="24"/>
          <w:szCs w:val="24"/>
        </w:rPr>
        <w:t xml:space="preserve">found to </w:t>
      </w:r>
      <w:r w:rsidR="00F43AEE" w:rsidRPr="007E7045">
        <w:rPr>
          <w:rFonts w:ascii="Times New Roman" w:hAnsi="Times New Roman" w:cs="Times New Roman"/>
          <w:sz w:val="24"/>
          <w:szCs w:val="24"/>
        </w:rPr>
        <w:t>have positive attributes such as capture rate enhancement over time but</w:t>
      </w:r>
      <w:r w:rsidR="001177AE" w:rsidRPr="007E7045">
        <w:rPr>
          <w:rFonts w:ascii="Times New Roman" w:hAnsi="Times New Roman" w:cs="Times New Roman"/>
          <w:sz w:val="24"/>
          <w:szCs w:val="24"/>
        </w:rPr>
        <w:t xml:space="preserve"> can </w:t>
      </w:r>
      <w:r w:rsidR="00F43AEE" w:rsidRPr="007E7045">
        <w:rPr>
          <w:rFonts w:ascii="Times New Roman" w:hAnsi="Times New Roman" w:cs="Times New Roman"/>
          <w:sz w:val="24"/>
          <w:szCs w:val="24"/>
        </w:rPr>
        <w:t xml:space="preserve">additionally </w:t>
      </w:r>
      <w:r w:rsidR="001177AE" w:rsidRPr="007E7045">
        <w:rPr>
          <w:rFonts w:ascii="Times New Roman" w:hAnsi="Times New Roman" w:cs="Times New Roman"/>
          <w:sz w:val="24"/>
          <w:szCs w:val="24"/>
        </w:rPr>
        <w:t xml:space="preserve">lead to </w:t>
      </w:r>
      <w:r w:rsidR="00F43AEE" w:rsidRPr="007E7045">
        <w:rPr>
          <w:rFonts w:ascii="Times New Roman" w:hAnsi="Times New Roman" w:cs="Times New Roman"/>
          <w:sz w:val="24"/>
          <w:szCs w:val="24"/>
        </w:rPr>
        <w:t xml:space="preserve">negative effects such as </w:t>
      </w:r>
      <w:r w:rsidR="001177AE" w:rsidRPr="007E7045">
        <w:rPr>
          <w:rFonts w:ascii="Times New Roman" w:hAnsi="Times New Roman" w:cs="Times New Roman"/>
          <w:sz w:val="24"/>
          <w:szCs w:val="24"/>
        </w:rPr>
        <w:t xml:space="preserve">long-term </w:t>
      </w:r>
      <w:r w:rsidR="0082074F" w:rsidRPr="007E7045">
        <w:rPr>
          <w:rFonts w:ascii="Times New Roman" w:hAnsi="Times New Roman" w:cs="Times New Roman"/>
          <w:sz w:val="24"/>
          <w:szCs w:val="24"/>
        </w:rPr>
        <w:t>blockages typically attributed to</w:t>
      </w:r>
      <w:r w:rsidR="00477FA1" w:rsidRPr="007E7045">
        <w:rPr>
          <w:rFonts w:ascii="Times New Roman" w:hAnsi="Times New Roman" w:cs="Times New Roman"/>
          <w:sz w:val="24"/>
          <w:szCs w:val="24"/>
        </w:rPr>
        <w:t xml:space="preserve"> </w:t>
      </w:r>
      <w:r w:rsidR="001177AE" w:rsidRPr="007E7045">
        <w:rPr>
          <w:rFonts w:ascii="Times New Roman" w:hAnsi="Times New Roman" w:cs="Times New Roman"/>
          <w:sz w:val="24"/>
          <w:szCs w:val="24"/>
        </w:rPr>
        <w:t>protein adsorption on the surface</w:t>
      </w:r>
      <w:r w:rsidR="0082074F" w:rsidRPr="007E7045">
        <w:rPr>
          <w:rFonts w:ascii="Times New Roman" w:hAnsi="Times New Roman" w:cs="Times New Roman"/>
          <w:sz w:val="24"/>
          <w:szCs w:val="24"/>
        </w:rPr>
        <w:t xml:space="preserve"> of the pore.  Working with</w:t>
      </w:r>
      <w:r w:rsidRPr="007E7045">
        <w:rPr>
          <w:rFonts w:ascii="Times New Roman" w:hAnsi="Times New Roman" w:cs="Times New Roman"/>
          <w:sz w:val="24"/>
          <w:szCs w:val="24"/>
        </w:rPr>
        <w:t xml:space="preserve"> the</w:t>
      </w:r>
      <w:r w:rsidR="001177AE" w:rsidRPr="007E7045">
        <w:rPr>
          <w:rFonts w:ascii="Times New Roman" w:hAnsi="Times New Roman" w:cs="Times New Roman"/>
          <w:sz w:val="24"/>
          <w:szCs w:val="24"/>
        </w:rPr>
        <w:t xml:space="preserve"> folded and unfolded </w:t>
      </w:r>
      <w:r w:rsidR="0082074F" w:rsidRPr="007E7045">
        <w:rPr>
          <w:rFonts w:ascii="Times New Roman" w:hAnsi="Times New Roman" w:cs="Times New Roman"/>
          <w:sz w:val="24"/>
          <w:szCs w:val="24"/>
        </w:rPr>
        <w:t xml:space="preserve">states of </w:t>
      </w:r>
      <w:r w:rsidR="00F31C53" w:rsidRPr="007E7045">
        <w:rPr>
          <w:rFonts w:ascii="Times New Roman" w:hAnsi="Times New Roman" w:cs="Times New Roman"/>
          <w:sz w:val="24"/>
          <w:szCs w:val="24"/>
        </w:rPr>
        <w:t xml:space="preserve">the </w:t>
      </w:r>
      <w:r w:rsidR="0082074F" w:rsidRPr="007E7045">
        <w:rPr>
          <w:rFonts w:ascii="Times New Roman" w:hAnsi="Times New Roman" w:cs="Times New Roman"/>
          <w:sz w:val="24"/>
          <w:szCs w:val="24"/>
        </w:rPr>
        <w:t>protein domain PDZ2</w:t>
      </w:r>
      <w:r w:rsidR="00477FA1" w:rsidRPr="007E7045">
        <w:rPr>
          <w:rFonts w:ascii="Times New Roman" w:hAnsi="Times New Roman" w:cs="Times New Roman"/>
          <w:sz w:val="24"/>
          <w:szCs w:val="24"/>
        </w:rPr>
        <w:t xml:space="preserve">, we show that applying </w:t>
      </w:r>
      <w:r w:rsidR="007866C6" w:rsidRPr="007E7045">
        <w:rPr>
          <w:rFonts w:ascii="Times New Roman" w:hAnsi="Times New Roman" w:cs="Times New Roman"/>
          <w:sz w:val="24"/>
          <w:szCs w:val="24"/>
        </w:rPr>
        <w:t>short</w:t>
      </w:r>
      <w:r w:rsidR="0034583A" w:rsidRPr="007E7045">
        <w:rPr>
          <w:rFonts w:ascii="Times New Roman" w:hAnsi="Times New Roman" w:cs="Times New Roman"/>
          <w:sz w:val="24"/>
          <w:szCs w:val="24"/>
        </w:rPr>
        <w:t xml:space="preserve"> (e.g. 3-25 seconds in duration)</w:t>
      </w:r>
      <w:r w:rsidR="007866C6" w:rsidRPr="007E7045">
        <w:rPr>
          <w:rFonts w:ascii="Times New Roman" w:hAnsi="Times New Roman" w:cs="Times New Roman"/>
          <w:sz w:val="24"/>
          <w:szCs w:val="24"/>
        </w:rPr>
        <w:t xml:space="preserve"> </w:t>
      </w:r>
      <w:r w:rsidR="00F15E40" w:rsidRPr="007E7045">
        <w:rPr>
          <w:rFonts w:ascii="Times New Roman" w:hAnsi="Times New Roman" w:cs="Times New Roman"/>
          <w:sz w:val="24"/>
          <w:szCs w:val="24"/>
        </w:rPr>
        <w:t xml:space="preserve">positive </w:t>
      </w:r>
      <w:r w:rsidR="007866C6" w:rsidRPr="007E7045">
        <w:rPr>
          <w:rFonts w:ascii="Times New Roman" w:hAnsi="Times New Roman" w:cs="Times New Roman"/>
          <w:sz w:val="24"/>
          <w:szCs w:val="24"/>
        </w:rPr>
        <w:t>voltage pulses</w:t>
      </w:r>
      <w:r w:rsidR="00E64040" w:rsidRPr="007E7045">
        <w:rPr>
          <w:rFonts w:ascii="Times New Roman" w:hAnsi="Times New Roman" w:cs="Times New Roman"/>
          <w:sz w:val="24"/>
          <w:szCs w:val="24"/>
        </w:rPr>
        <w:t>,</w:t>
      </w:r>
      <w:r w:rsidR="0034583A" w:rsidRPr="007E7045">
        <w:rPr>
          <w:rFonts w:ascii="Times New Roman" w:hAnsi="Times New Roman" w:cs="Times New Roman"/>
          <w:sz w:val="24"/>
          <w:szCs w:val="24"/>
        </w:rPr>
        <w:t xml:space="preserve"> </w:t>
      </w:r>
      <w:r w:rsidR="001D6FB6" w:rsidRPr="007E7045">
        <w:rPr>
          <w:rFonts w:ascii="Times New Roman" w:hAnsi="Times New Roman" w:cs="Times New Roman"/>
          <w:sz w:val="24"/>
          <w:szCs w:val="24"/>
        </w:rPr>
        <w:t xml:space="preserve">rather than a constant </w:t>
      </w:r>
      <w:proofErr w:type="gramStart"/>
      <w:r w:rsidR="001D6FB6" w:rsidRPr="007E7045">
        <w:rPr>
          <w:rFonts w:ascii="Times New Roman" w:hAnsi="Times New Roman" w:cs="Times New Roman"/>
          <w:sz w:val="24"/>
          <w:szCs w:val="24"/>
        </w:rPr>
        <w:t>voltage</w:t>
      </w:r>
      <w:r w:rsidR="00E64040" w:rsidRPr="007E7045">
        <w:rPr>
          <w:rFonts w:ascii="Times New Roman" w:hAnsi="Times New Roman" w:cs="Times New Roman"/>
          <w:sz w:val="24"/>
          <w:szCs w:val="24"/>
        </w:rPr>
        <w:t>,</w:t>
      </w:r>
      <w:proofErr w:type="gramEnd"/>
      <w:r w:rsidR="001D6FB6" w:rsidRPr="007E7045">
        <w:rPr>
          <w:rFonts w:ascii="Times New Roman" w:hAnsi="Times New Roman" w:cs="Times New Roman"/>
          <w:sz w:val="24"/>
          <w:szCs w:val="24"/>
        </w:rPr>
        <w:t xml:space="preserve"> </w:t>
      </w:r>
      <w:r w:rsidR="009C20F0" w:rsidRPr="007E7045">
        <w:rPr>
          <w:rFonts w:ascii="Times New Roman" w:hAnsi="Times New Roman" w:cs="Times New Roman"/>
          <w:sz w:val="24"/>
          <w:szCs w:val="24"/>
        </w:rPr>
        <w:t xml:space="preserve">can </w:t>
      </w:r>
      <w:r w:rsidR="00477FA1" w:rsidRPr="007E7045">
        <w:rPr>
          <w:rFonts w:ascii="Times New Roman" w:hAnsi="Times New Roman" w:cs="Times New Roman"/>
          <w:sz w:val="24"/>
          <w:szCs w:val="24"/>
        </w:rPr>
        <w:t>prevent long-term current blockades (i.e. adsorption</w:t>
      </w:r>
      <w:r w:rsidR="00685BD4" w:rsidRPr="007E7045">
        <w:rPr>
          <w:rFonts w:ascii="Times New Roman" w:hAnsi="Times New Roman" w:cs="Times New Roman"/>
          <w:sz w:val="24"/>
          <w:szCs w:val="24"/>
        </w:rPr>
        <w:t xml:space="preserve"> events</w:t>
      </w:r>
      <w:r w:rsidR="00477FA1" w:rsidRPr="007E7045">
        <w:rPr>
          <w:rFonts w:ascii="Times New Roman" w:hAnsi="Times New Roman" w:cs="Times New Roman"/>
          <w:sz w:val="24"/>
          <w:szCs w:val="24"/>
        </w:rPr>
        <w:t xml:space="preserve">).  </w:t>
      </w:r>
      <w:r w:rsidR="001D6FB6" w:rsidRPr="007E7045">
        <w:rPr>
          <w:rFonts w:ascii="Times New Roman" w:hAnsi="Times New Roman" w:cs="Times New Roman"/>
          <w:sz w:val="24"/>
          <w:szCs w:val="24"/>
        </w:rPr>
        <w:t xml:space="preserve">Based on </w:t>
      </w:r>
      <w:r w:rsidR="0034583A" w:rsidRPr="007E7045">
        <w:rPr>
          <w:rFonts w:ascii="Times New Roman" w:hAnsi="Times New Roman" w:cs="Times New Roman"/>
          <w:sz w:val="24"/>
          <w:szCs w:val="24"/>
        </w:rPr>
        <w:t xml:space="preserve">these </w:t>
      </w:r>
      <w:r w:rsidR="001D6FB6" w:rsidRPr="007E7045">
        <w:rPr>
          <w:rFonts w:ascii="Times New Roman" w:hAnsi="Times New Roman" w:cs="Times New Roman"/>
          <w:sz w:val="24"/>
          <w:szCs w:val="24"/>
        </w:rPr>
        <w:t>finding</w:t>
      </w:r>
      <w:r w:rsidR="0034583A" w:rsidRPr="007E7045">
        <w:rPr>
          <w:rFonts w:ascii="Times New Roman" w:hAnsi="Times New Roman" w:cs="Times New Roman"/>
          <w:sz w:val="24"/>
          <w:szCs w:val="24"/>
        </w:rPr>
        <w:t>s, protein analytes</w:t>
      </w:r>
      <w:r w:rsidR="001D6FB6" w:rsidRPr="007E7045">
        <w:rPr>
          <w:rFonts w:ascii="Times New Roman" w:hAnsi="Times New Roman" w:cs="Times New Roman"/>
          <w:sz w:val="24"/>
          <w:szCs w:val="24"/>
        </w:rPr>
        <w:t xml:space="preserve"> </w:t>
      </w:r>
      <w:r w:rsidR="00E64040" w:rsidRPr="007E7045">
        <w:rPr>
          <w:rFonts w:ascii="Times New Roman" w:hAnsi="Times New Roman" w:cs="Times New Roman"/>
          <w:sz w:val="24"/>
          <w:szCs w:val="24"/>
        </w:rPr>
        <w:t xml:space="preserve">have been found to </w:t>
      </w:r>
      <w:r w:rsidR="001D6FB6" w:rsidRPr="007E7045">
        <w:rPr>
          <w:rFonts w:ascii="Times New Roman" w:hAnsi="Times New Roman" w:cs="Times New Roman"/>
          <w:sz w:val="24"/>
          <w:szCs w:val="24"/>
        </w:rPr>
        <w:t>enter</w:t>
      </w:r>
      <w:r w:rsidR="0034583A" w:rsidRPr="007E7045">
        <w:rPr>
          <w:rFonts w:ascii="Times New Roman" w:hAnsi="Times New Roman" w:cs="Times New Roman"/>
          <w:sz w:val="24"/>
          <w:szCs w:val="24"/>
        </w:rPr>
        <w:t xml:space="preserve"> </w:t>
      </w:r>
      <w:r w:rsidR="009C20F0" w:rsidRPr="007E7045">
        <w:rPr>
          <w:rFonts w:ascii="Times New Roman" w:hAnsi="Times New Roman" w:cs="Times New Roman"/>
          <w:sz w:val="24"/>
          <w:szCs w:val="24"/>
        </w:rPr>
        <w:t>an area</w:t>
      </w:r>
      <w:r w:rsidR="0034583A" w:rsidRPr="007E7045">
        <w:rPr>
          <w:rFonts w:ascii="Times New Roman" w:hAnsi="Times New Roman" w:cs="Times New Roman"/>
          <w:sz w:val="24"/>
          <w:szCs w:val="24"/>
        </w:rPr>
        <w:t xml:space="preserve"> around the pore which, over time, deviates from the bulk concentration </w:t>
      </w:r>
      <w:r w:rsidR="009C20F0" w:rsidRPr="007E7045">
        <w:rPr>
          <w:rFonts w:ascii="Times New Roman" w:hAnsi="Times New Roman" w:cs="Times New Roman"/>
          <w:sz w:val="24"/>
          <w:szCs w:val="24"/>
        </w:rPr>
        <w:t>and in doing so</w:t>
      </w:r>
      <w:r w:rsidR="00E64040" w:rsidRPr="007E7045">
        <w:rPr>
          <w:rFonts w:ascii="Times New Roman" w:hAnsi="Times New Roman" w:cs="Times New Roman"/>
          <w:sz w:val="24"/>
          <w:szCs w:val="24"/>
        </w:rPr>
        <w:t xml:space="preserve"> </w:t>
      </w:r>
      <w:r w:rsidR="009C20F0" w:rsidRPr="007E7045">
        <w:rPr>
          <w:rFonts w:ascii="Times New Roman" w:hAnsi="Times New Roman" w:cs="Times New Roman"/>
          <w:sz w:val="24"/>
          <w:szCs w:val="24"/>
        </w:rPr>
        <w:t xml:space="preserve">has </w:t>
      </w:r>
      <w:r w:rsidR="00E64040" w:rsidRPr="007E7045">
        <w:rPr>
          <w:rFonts w:ascii="Times New Roman" w:hAnsi="Times New Roman" w:cs="Times New Roman"/>
          <w:sz w:val="24"/>
          <w:szCs w:val="24"/>
        </w:rPr>
        <w:t>ope</w:t>
      </w:r>
      <w:r w:rsidR="009C20F0" w:rsidRPr="007E7045">
        <w:rPr>
          <w:rFonts w:ascii="Times New Roman" w:hAnsi="Times New Roman" w:cs="Times New Roman"/>
          <w:sz w:val="24"/>
          <w:szCs w:val="24"/>
        </w:rPr>
        <w:t>ned up</w:t>
      </w:r>
      <w:r w:rsidR="00E64040" w:rsidRPr="007E7045">
        <w:rPr>
          <w:rFonts w:ascii="Times New Roman" w:hAnsi="Times New Roman" w:cs="Times New Roman"/>
          <w:sz w:val="24"/>
          <w:szCs w:val="24"/>
        </w:rPr>
        <w:t xml:space="preserve"> </w:t>
      </w:r>
      <w:r w:rsidR="009C20F0" w:rsidRPr="007E7045">
        <w:rPr>
          <w:rFonts w:ascii="Times New Roman" w:hAnsi="Times New Roman" w:cs="Times New Roman"/>
          <w:sz w:val="24"/>
          <w:szCs w:val="24"/>
        </w:rPr>
        <w:t>new avenues to</w:t>
      </w:r>
      <w:r w:rsidR="00E64040" w:rsidRPr="007E7045">
        <w:rPr>
          <w:rFonts w:ascii="Times New Roman" w:hAnsi="Times New Roman" w:cs="Times New Roman"/>
          <w:sz w:val="24"/>
          <w:szCs w:val="24"/>
        </w:rPr>
        <w:t xml:space="preserve"> studying</w:t>
      </w:r>
      <w:r w:rsidR="00CE6333" w:rsidRPr="007E7045">
        <w:rPr>
          <w:rFonts w:ascii="Times New Roman" w:hAnsi="Times New Roman" w:cs="Times New Roman"/>
          <w:sz w:val="24"/>
          <w:szCs w:val="24"/>
        </w:rPr>
        <w:t xml:space="preserve"> the </w:t>
      </w:r>
      <w:r w:rsidR="009C20F0" w:rsidRPr="007E7045">
        <w:rPr>
          <w:rFonts w:ascii="Times New Roman" w:hAnsi="Times New Roman" w:cs="Times New Roman"/>
          <w:sz w:val="24"/>
          <w:szCs w:val="24"/>
        </w:rPr>
        <w:t>concentration-</w:t>
      </w:r>
      <w:r w:rsidR="009C20F0" w:rsidRPr="007E7045">
        <w:rPr>
          <w:rFonts w:ascii="Times New Roman" w:hAnsi="Times New Roman" w:cs="Times New Roman"/>
          <w:sz w:val="24"/>
          <w:szCs w:val="24"/>
        </w:rPr>
        <w:lastRenderedPageBreak/>
        <w:t xml:space="preserve">dependent </w:t>
      </w:r>
      <w:r w:rsidR="00E64040" w:rsidRPr="007E7045">
        <w:rPr>
          <w:rFonts w:ascii="Times New Roman" w:hAnsi="Times New Roman" w:cs="Times New Roman"/>
          <w:sz w:val="24"/>
          <w:szCs w:val="24"/>
        </w:rPr>
        <w:t>enhance</w:t>
      </w:r>
      <w:r w:rsidR="00CE6333" w:rsidRPr="007E7045">
        <w:rPr>
          <w:rFonts w:ascii="Times New Roman" w:hAnsi="Times New Roman" w:cs="Times New Roman"/>
          <w:sz w:val="24"/>
          <w:szCs w:val="24"/>
        </w:rPr>
        <w:t>ment of</w:t>
      </w:r>
      <w:r w:rsidR="00E64040" w:rsidRPr="007E7045">
        <w:rPr>
          <w:rFonts w:ascii="Times New Roman" w:hAnsi="Times New Roman" w:cs="Times New Roman"/>
          <w:sz w:val="24"/>
          <w:szCs w:val="24"/>
        </w:rPr>
        <w:t xml:space="preserve"> </w:t>
      </w:r>
      <w:r w:rsidR="0034583A" w:rsidRPr="007E7045">
        <w:rPr>
          <w:rFonts w:ascii="Times New Roman" w:hAnsi="Times New Roman" w:cs="Times New Roman"/>
          <w:sz w:val="24"/>
          <w:szCs w:val="24"/>
        </w:rPr>
        <w:t xml:space="preserve">protein kinetics such as aggregation, </w:t>
      </w:r>
      <w:r w:rsidR="00EC32F1" w:rsidRPr="007E7045">
        <w:rPr>
          <w:rFonts w:ascii="Times New Roman" w:hAnsi="Times New Roman" w:cs="Times New Roman"/>
          <w:sz w:val="24"/>
          <w:szCs w:val="24"/>
        </w:rPr>
        <w:t>folding</w:t>
      </w:r>
      <w:r w:rsidR="0034583A" w:rsidRPr="007E7045">
        <w:rPr>
          <w:rFonts w:ascii="Times New Roman" w:hAnsi="Times New Roman" w:cs="Times New Roman"/>
          <w:sz w:val="24"/>
          <w:szCs w:val="24"/>
        </w:rPr>
        <w:t xml:space="preserve">, and in the case of a multi-analyte </w:t>
      </w:r>
      <w:r w:rsidR="009C20F0" w:rsidRPr="007E7045">
        <w:rPr>
          <w:rFonts w:ascii="Times New Roman" w:hAnsi="Times New Roman" w:cs="Times New Roman"/>
          <w:sz w:val="24"/>
          <w:szCs w:val="24"/>
        </w:rPr>
        <w:t>nanopore sensing</w:t>
      </w:r>
      <w:r w:rsidR="0034583A" w:rsidRPr="007E7045">
        <w:rPr>
          <w:rFonts w:ascii="Times New Roman" w:hAnsi="Times New Roman" w:cs="Times New Roman"/>
          <w:sz w:val="24"/>
          <w:szCs w:val="24"/>
        </w:rPr>
        <w:t>,</w:t>
      </w:r>
      <w:r w:rsidR="00E64040" w:rsidRPr="007E7045">
        <w:rPr>
          <w:rFonts w:ascii="Times New Roman" w:hAnsi="Times New Roman" w:cs="Times New Roman"/>
          <w:sz w:val="24"/>
          <w:szCs w:val="24"/>
        </w:rPr>
        <w:t xml:space="preserve"> protein</w:t>
      </w:r>
      <w:r w:rsidR="0034583A" w:rsidRPr="007E7045">
        <w:rPr>
          <w:rFonts w:ascii="Times New Roman" w:hAnsi="Times New Roman" w:cs="Times New Roman"/>
          <w:sz w:val="24"/>
          <w:szCs w:val="24"/>
        </w:rPr>
        <w:t xml:space="preserve"> binding.  </w:t>
      </w:r>
    </w:p>
    <w:p w14:paraId="2F223D49" w14:textId="77777777" w:rsidR="005037AA" w:rsidRPr="007E7045" w:rsidRDefault="005037AA" w:rsidP="00276139">
      <w:pPr>
        <w:spacing w:line="480" w:lineRule="auto"/>
        <w:rPr>
          <w:rFonts w:ascii="Times New Roman" w:hAnsi="Times New Roman" w:cs="Times New Roman"/>
          <w:sz w:val="24"/>
          <w:szCs w:val="24"/>
        </w:rPr>
      </w:pPr>
    </w:p>
    <w:p w14:paraId="45EB0A80" w14:textId="77777777" w:rsidR="00477FA1" w:rsidRDefault="00477FA1" w:rsidP="00276139">
      <w:pPr>
        <w:spacing w:line="480" w:lineRule="auto"/>
        <w:rPr>
          <w:rFonts w:ascii="Times New Roman" w:hAnsi="Times New Roman" w:cs="Times New Roman"/>
          <w:sz w:val="24"/>
          <w:szCs w:val="24"/>
        </w:rPr>
      </w:pPr>
    </w:p>
    <w:p w14:paraId="336E914F" w14:textId="77777777" w:rsidR="00684983" w:rsidRDefault="00684983" w:rsidP="00276139">
      <w:pPr>
        <w:spacing w:line="480" w:lineRule="auto"/>
        <w:rPr>
          <w:rFonts w:ascii="Times New Roman" w:hAnsi="Times New Roman" w:cs="Times New Roman"/>
          <w:sz w:val="24"/>
          <w:szCs w:val="24"/>
        </w:rPr>
      </w:pPr>
    </w:p>
    <w:p w14:paraId="33C96170" w14:textId="77777777" w:rsidR="00684983" w:rsidRDefault="00684983" w:rsidP="00276139">
      <w:pPr>
        <w:spacing w:line="480" w:lineRule="auto"/>
        <w:rPr>
          <w:rFonts w:ascii="Times New Roman" w:hAnsi="Times New Roman" w:cs="Times New Roman"/>
          <w:sz w:val="24"/>
          <w:szCs w:val="24"/>
        </w:rPr>
      </w:pPr>
    </w:p>
    <w:p w14:paraId="4FABC214" w14:textId="77777777" w:rsidR="00684983" w:rsidRDefault="00684983" w:rsidP="00276139">
      <w:pPr>
        <w:spacing w:line="480" w:lineRule="auto"/>
        <w:rPr>
          <w:rFonts w:ascii="Times New Roman" w:hAnsi="Times New Roman" w:cs="Times New Roman"/>
          <w:sz w:val="24"/>
          <w:szCs w:val="24"/>
        </w:rPr>
      </w:pPr>
    </w:p>
    <w:p w14:paraId="0B41628B" w14:textId="77777777" w:rsidR="00684983" w:rsidRDefault="00684983" w:rsidP="00276139">
      <w:pPr>
        <w:spacing w:line="480" w:lineRule="auto"/>
        <w:rPr>
          <w:rFonts w:ascii="Times New Roman" w:hAnsi="Times New Roman" w:cs="Times New Roman"/>
          <w:sz w:val="24"/>
          <w:szCs w:val="24"/>
        </w:rPr>
      </w:pPr>
    </w:p>
    <w:p w14:paraId="666E29D6" w14:textId="77777777" w:rsidR="00684983" w:rsidRDefault="00684983" w:rsidP="00276139">
      <w:pPr>
        <w:spacing w:line="480" w:lineRule="auto"/>
        <w:rPr>
          <w:rFonts w:ascii="Times New Roman" w:hAnsi="Times New Roman" w:cs="Times New Roman"/>
          <w:sz w:val="24"/>
          <w:szCs w:val="24"/>
        </w:rPr>
      </w:pPr>
    </w:p>
    <w:p w14:paraId="2B47F18D" w14:textId="77777777" w:rsidR="00684983" w:rsidRDefault="00684983" w:rsidP="00276139">
      <w:pPr>
        <w:spacing w:line="480" w:lineRule="auto"/>
        <w:rPr>
          <w:rFonts w:ascii="Times New Roman" w:hAnsi="Times New Roman" w:cs="Times New Roman"/>
          <w:sz w:val="24"/>
          <w:szCs w:val="24"/>
        </w:rPr>
      </w:pPr>
    </w:p>
    <w:p w14:paraId="020A7CE7" w14:textId="77777777" w:rsidR="00684983" w:rsidRDefault="00684983" w:rsidP="00276139">
      <w:pPr>
        <w:spacing w:line="480" w:lineRule="auto"/>
        <w:rPr>
          <w:rFonts w:ascii="Times New Roman" w:hAnsi="Times New Roman" w:cs="Times New Roman"/>
          <w:sz w:val="24"/>
          <w:szCs w:val="24"/>
        </w:rPr>
      </w:pPr>
    </w:p>
    <w:p w14:paraId="676652C0" w14:textId="77777777" w:rsidR="00684983" w:rsidRDefault="00684983" w:rsidP="00276139">
      <w:pPr>
        <w:spacing w:line="480" w:lineRule="auto"/>
        <w:rPr>
          <w:rFonts w:ascii="Times New Roman" w:hAnsi="Times New Roman" w:cs="Times New Roman"/>
          <w:sz w:val="24"/>
          <w:szCs w:val="24"/>
        </w:rPr>
      </w:pPr>
    </w:p>
    <w:p w14:paraId="5B818FBA" w14:textId="77777777" w:rsidR="00684983" w:rsidRDefault="00684983" w:rsidP="00276139">
      <w:pPr>
        <w:spacing w:line="480" w:lineRule="auto"/>
        <w:rPr>
          <w:rFonts w:ascii="Times New Roman" w:hAnsi="Times New Roman" w:cs="Times New Roman"/>
          <w:sz w:val="24"/>
          <w:szCs w:val="24"/>
        </w:rPr>
      </w:pPr>
    </w:p>
    <w:p w14:paraId="1473CCB5" w14:textId="77777777" w:rsidR="00684983" w:rsidRDefault="00684983" w:rsidP="00276139">
      <w:pPr>
        <w:spacing w:line="480" w:lineRule="auto"/>
        <w:rPr>
          <w:rFonts w:ascii="Times New Roman" w:hAnsi="Times New Roman" w:cs="Times New Roman"/>
          <w:sz w:val="24"/>
          <w:szCs w:val="24"/>
        </w:rPr>
      </w:pPr>
    </w:p>
    <w:p w14:paraId="3980F214" w14:textId="77777777" w:rsidR="00684983" w:rsidRDefault="00684983" w:rsidP="00276139">
      <w:pPr>
        <w:spacing w:line="480" w:lineRule="auto"/>
        <w:rPr>
          <w:rFonts w:ascii="Times New Roman" w:hAnsi="Times New Roman" w:cs="Times New Roman"/>
          <w:sz w:val="24"/>
          <w:szCs w:val="24"/>
        </w:rPr>
      </w:pPr>
    </w:p>
    <w:p w14:paraId="22D3B731" w14:textId="77777777" w:rsidR="00684983" w:rsidRDefault="00684983" w:rsidP="00276139">
      <w:pPr>
        <w:spacing w:line="480" w:lineRule="auto"/>
        <w:rPr>
          <w:rFonts w:ascii="Times New Roman" w:hAnsi="Times New Roman" w:cs="Times New Roman"/>
          <w:sz w:val="24"/>
          <w:szCs w:val="24"/>
        </w:rPr>
      </w:pPr>
    </w:p>
    <w:p w14:paraId="2F27A90B" w14:textId="77777777" w:rsidR="00684983" w:rsidRDefault="00684983" w:rsidP="00276139">
      <w:pPr>
        <w:spacing w:line="480" w:lineRule="auto"/>
        <w:rPr>
          <w:rFonts w:ascii="Times New Roman" w:hAnsi="Times New Roman" w:cs="Times New Roman"/>
          <w:sz w:val="24"/>
          <w:szCs w:val="24"/>
        </w:rPr>
      </w:pPr>
    </w:p>
    <w:p w14:paraId="1F8CE776" w14:textId="77777777" w:rsidR="00684983" w:rsidRDefault="00684983" w:rsidP="00276139">
      <w:pPr>
        <w:spacing w:line="480" w:lineRule="auto"/>
        <w:rPr>
          <w:rFonts w:ascii="Times New Roman" w:hAnsi="Times New Roman" w:cs="Times New Roman"/>
          <w:sz w:val="24"/>
          <w:szCs w:val="24"/>
        </w:rPr>
      </w:pPr>
    </w:p>
    <w:p w14:paraId="7B9852E2" w14:textId="77777777" w:rsidR="00684983" w:rsidRDefault="00684983" w:rsidP="00276139">
      <w:pPr>
        <w:spacing w:line="480" w:lineRule="auto"/>
        <w:rPr>
          <w:rFonts w:ascii="Times New Roman" w:hAnsi="Times New Roman" w:cs="Times New Roman"/>
          <w:sz w:val="24"/>
          <w:szCs w:val="24"/>
        </w:rPr>
      </w:pPr>
    </w:p>
    <w:p w14:paraId="1DB0B113" w14:textId="77777777" w:rsidR="00684983" w:rsidRDefault="00684983" w:rsidP="00276139">
      <w:pPr>
        <w:spacing w:line="480" w:lineRule="auto"/>
        <w:rPr>
          <w:rFonts w:ascii="Times New Roman" w:hAnsi="Times New Roman" w:cs="Times New Roman"/>
          <w:sz w:val="24"/>
          <w:szCs w:val="24"/>
        </w:rPr>
      </w:pPr>
    </w:p>
    <w:p w14:paraId="1E85DAE1" w14:textId="77777777" w:rsidR="00684983" w:rsidRDefault="00684983" w:rsidP="00276139">
      <w:pPr>
        <w:spacing w:line="480" w:lineRule="auto"/>
        <w:rPr>
          <w:rFonts w:ascii="Times New Roman" w:hAnsi="Times New Roman" w:cs="Times New Roman"/>
          <w:sz w:val="24"/>
          <w:szCs w:val="24"/>
        </w:rPr>
      </w:pPr>
    </w:p>
    <w:p w14:paraId="102AAD54" w14:textId="77777777" w:rsidR="00684983" w:rsidRPr="007E7045" w:rsidRDefault="00684983" w:rsidP="00276139">
      <w:pPr>
        <w:spacing w:line="480" w:lineRule="auto"/>
        <w:rPr>
          <w:rFonts w:ascii="Times New Roman" w:hAnsi="Times New Roman" w:cs="Times New Roman"/>
          <w:sz w:val="24"/>
          <w:szCs w:val="24"/>
        </w:rPr>
      </w:pPr>
    </w:p>
    <w:p w14:paraId="64FEA937" w14:textId="77777777" w:rsidR="00477FA1" w:rsidRPr="007E7045" w:rsidRDefault="00477FA1" w:rsidP="00276139">
      <w:pPr>
        <w:spacing w:line="480" w:lineRule="auto"/>
        <w:rPr>
          <w:rFonts w:ascii="Times New Roman" w:hAnsi="Times New Roman" w:cs="Times New Roman"/>
          <w:sz w:val="24"/>
          <w:szCs w:val="24"/>
        </w:rPr>
      </w:pPr>
    </w:p>
    <w:p w14:paraId="795351D2" w14:textId="1AAEADBF" w:rsidR="001F614B" w:rsidRPr="007E7045" w:rsidRDefault="00644BD4" w:rsidP="00276139">
      <w:pPr>
        <w:autoSpaceDE w:val="0"/>
        <w:autoSpaceDN w:val="0"/>
        <w:adjustRightInd w:val="0"/>
        <w:spacing w:line="480" w:lineRule="auto"/>
        <w:ind w:firstLine="720"/>
        <w:jc w:val="both"/>
        <w:rPr>
          <w:rFonts w:ascii="Times New Roman" w:hAnsi="Times New Roman" w:cs="Times New Roman"/>
          <w:sz w:val="24"/>
          <w:szCs w:val="24"/>
        </w:rPr>
      </w:pPr>
      <w:r w:rsidRPr="007E7045">
        <w:rPr>
          <w:rFonts w:ascii="Times New Roman" w:hAnsi="Times New Roman" w:cs="Times New Roman"/>
          <w:sz w:val="24"/>
          <w:szCs w:val="24"/>
        </w:rPr>
        <w:lastRenderedPageBreak/>
        <w:t>Emerging from a field focused on DNA analysis and sequencing</w:t>
      </w:r>
      <w:hyperlink w:anchor="_ENREF_1" w:tooltip="Miles, 2013 #43"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&lt;EndNote&gt;&lt;Cite&gt;&lt;Author&gt;BN&lt;/Author&gt;&lt;Year&gt;2013&lt;/Year&gt;&lt;RecNum&gt;43&lt;/RecNum&gt;&lt;DisplayText&gt;&lt;style face="superscript"&gt;1&lt;/style&gt;&lt;/DisplayText&gt;&lt;record&gt;&lt;rec-number&gt;43&lt;/rec-number&gt;&lt;foreign-keys&gt;&lt;key app="EN" db-id="rvxf2rp9s595vxesf98xz0w4sf520pra09p2"&gt;43&lt;/key&gt;&lt;/foreign-keys&gt;&lt;ref-type name="Journal Article"&gt;17&lt;/ref-type&gt;&lt;contributors&gt;&lt;authors&gt;&lt;author&gt;Miles, BN&lt;/author&gt;&lt;author&gt;Ivanov, AP&lt;/author&gt;&lt;author&gt;Wilson, KA&lt;/author&gt;&lt;author&gt;Dogan, F&lt;/author&gt;&lt;author&gt;Japrung, D&lt;/author&gt;&lt;author&gt;Edel, JB&lt;/author&gt;&lt;/authors&gt;&lt;/contributors&gt;&lt;titles&gt;&lt;title&gt;Single molecule sensing with solid-state nanopores: novel materials, methods, and applications&lt;/title&gt;&lt;secondary-title&gt;Chem. Soc. Rev.&lt;/secondary-title&gt;&lt;/titles&gt;&lt;periodical&gt;&lt;full-title&gt;Chem. Soc. Rev.&lt;/full-title&gt;&lt;/periodical&gt;&lt;pages&gt;15-28&lt;/pages&gt;&lt;volume&gt;42&lt;/volume&gt;&lt;number&gt;1&lt;/number&gt;&lt;dates&gt;&lt;year&gt;2013&lt;/year&gt;&lt;/dates&gt;&lt;urls&gt;&lt;/urls&gt;&lt;/record&gt;&lt;/Cite&gt;&lt;/EndNote&gt;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1</w:t>
        </w:r>
        <w:r w:rsidR="00B80568" w:rsidRPr="007E7045">
          <w:rPr>
            <w:rFonts w:ascii="Times New Roman" w:hAnsi="Times New Roman" w:cs="Times New Roman"/>
            <w:sz w:val="24"/>
            <w:szCs w:val="24"/>
          </w:rPr>
          <w:fldChar w:fldCharType="end"/>
        </w:r>
      </w:hyperlink>
      <w:r w:rsidRPr="007E7045">
        <w:rPr>
          <w:rFonts w:ascii="Times New Roman" w:hAnsi="Times New Roman" w:cs="Times New Roman"/>
          <w:sz w:val="24"/>
          <w:szCs w:val="24"/>
        </w:rPr>
        <w:t xml:space="preserve">, </w:t>
      </w:r>
      <w:r w:rsidR="005652CE" w:rsidRPr="007E7045">
        <w:rPr>
          <w:rFonts w:ascii="Times New Roman" w:hAnsi="Times New Roman" w:cs="Times New Roman"/>
          <w:sz w:val="24"/>
          <w:szCs w:val="24"/>
        </w:rPr>
        <w:t xml:space="preserve">studies using </w:t>
      </w:r>
      <w:r w:rsidRPr="007E7045">
        <w:rPr>
          <w:rFonts w:ascii="Times New Roman" w:hAnsi="Times New Roman" w:cs="Times New Roman"/>
          <w:sz w:val="24"/>
          <w:szCs w:val="24"/>
        </w:rPr>
        <w:t xml:space="preserve">solid-state </w:t>
      </w:r>
      <w:proofErr w:type="spellStart"/>
      <w:r w:rsidRPr="007E7045">
        <w:rPr>
          <w:rFonts w:ascii="Times New Roman" w:hAnsi="Times New Roman" w:cs="Times New Roman"/>
          <w:sz w:val="24"/>
          <w:szCs w:val="24"/>
        </w:rPr>
        <w:t>nanopores</w:t>
      </w:r>
      <w:proofErr w:type="spellEnd"/>
      <w:r w:rsidRPr="007E7045">
        <w:rPr>
          <w:rFonts w:ascii="Times New Roman" w:hAnsi="Times New Roman" w:cs="Times New Roman"/>
          <w:sz w:val="24"/>
          <w:szCs w:val="24"/>
        </w:rPr>
        <w:t xml:space="preserve"> have been increasingly </w:t>
      </w:r>
      <w:r w:rsidR="005652CE" w:rsidRPr="007E7045">
        <w:rPr>
          <w:rFonts w:ascii="Times New Roman" w:hAnsi="Times New Roman" w:cs="Times New Roman"/>
          <w:sz w:val="24"/>
          <w:szCs w:val="24"/>
        </w:rPr>
        <w:t>focused on</w:t>
      </w:r>
      <w:r w:rsidRPr="007E7045">
        <w:rPr>
          <w:rFonts w:ascii="Times New Roman" w:hAnsi="Times New Roman" w:cs="Times New Roman"/>
          <w:sz w:val="24"/>
          <w:szCs w:val="24"/>
        </w:rPr>
        <w:t xml:space="preserve"> the kinetics </w:t>
      </w:r>
      <w:r w:rsidR="00197FB7" w:rsidRPr="007E7045">
        <w:rPr>
          <w:rFonts w:ascii="Times New Roman" w:hAnsi="Times New Roman" w:cs="Times New Roman"/>
          <w:sz w:val="24"/>
          <w:szCs w:val="24"/>
        </w:rPr>
        <w:t xml:space="preserve">and dynamics </w:t>
      </w:r>
      <w:r w:rsidRPr="007E7045">
        <w:rPr>
          <w:rFonts w:ascii="Times New Roman" w:hAnsi="Times New Roman" w:cs="Times New Roman"/>
          <w:sz w:val="24"/>
          <w:szCs w:val="24"/>
        </w:rPr>
        <w:t>of proteins</w:t>
      </w:r>
      <w:r w:rsidR="00254D04" w:rsidRPr="007E7045">
        <w:rPr>
          <w:rFonts w:ascii="Times New Roman" w:hAnsi="Times New Roman" w:cs="Times New Roman"/>
          <w:sz w:val="24"/>
          <w:szCs w:val="24"/>
        </w:rPr>
        <w:t xml:space="preserve"> </w:t>
      </w:r>
      <w:r w:rsidR="00254D04" w:rsidRPr="007E7045">
        <w:rPr>
          <w:rFonts w:ascii="Times New Roman" w:hAnsi="Times New Roman" w:cs="Times New Roman"/>
          <w:sz w:val="24"/>
          <w:szCs w:val="24"/>
        </w:rPr>
        <w:fldChar w:fldCharType="begin">
          <w:fldData xml:space="preserve">PEVuZE5vdGU+PENpdGU+PEF1dGhvcj5DaGVsZXk8L0F1dGhvcj48WWVhcj4yMDA2PC9ZZWFyPjxS
ZWNOdW0+ODQ8L1JlY051bT48RGlzcGxheVRleHQ+PHN0eWxlIGZhY2U9InN1cGVyc2NyaXB0Ij4y
LCAzLCA0LCA1LCA2PC9zdHlsZT48L0Rpc3BsYXlUZXh0PjxyZWNvcmQ+PHJlYy1udW1iZXI+ODQ8
L3JlYy1udW1iZXI+PGZvcmVpZ24ta2V5cz48a2V5IGFwcD0iRU4iIGRiLWlkPSJydnhmMnJwOXM1
OTV2eGVzZjk4eHowdzRzZjUyMHByYTA5cDIiPjg0PC9rZXk+PC9mb3JlaWduLWtleXM+PHJlZi10
eXBlIG5hbWU9IkpvdXJuYWwgQXJ0aWNsZSI+MTc8L3JlZi10eXBlPjxjb250cmlidXRvcnM+PGF1
dGhvcnM+PGF1dGhvcj5DaGVsZXksIFM8L2F1dGhvcj48YXV0aG9yPlhpZSwgSDwvYXV0aG9yPjxh
dXRob3I+QmF5bGV5LCBIPC9hdXRob3I+PC9hdXRob3JzPjwvY29udHJpYnV0b3JzPjx0aXRsZXM+
PHRpdGxlPkEgZ2VuZXRpY2FsbHkgZW5jb2RlZCBwb3JlIGZvciB0aGUgc3RvY2hhc3RpYyBkZXRl
Y3Rpb24gb2YgYSBwcm90ZWluIGtpbmFzZTwvdGl0bGU+PHNlY29uZGFyeS10aXRsZT5DaGVtQmlv
Q2hlbTwvc2Vjb25kYXJ5LXRpdGxlPjwvdGl0bGVzPjxwZXJpb2RpY2FsPjxmdWxsLXRpdGxlPkNo
ZW1CaW9DaGVtPC9mdWxsLXRpdGxlPjwvcGVyaW9kaWNhbD48cGFnZXM+MTkyMy0xOTI3PC9wYWdl
cz48dm9sdW1lPjc8L3ZvbHVtZT48bnVtYmVyPjEyPC9udW1iZXI+PGRhdGVzPjx5ZWFyPjIwMDY8
L3llYXI+PC9kYXRlcz48cHVibGlzaGVyPkpvaG4gV2lsZXkgJmFtcDsgU29uczwvcHVibGlzaGVy
Pjx1cmxzPjwvdXJscz48L3JlY29yZD48L0NpdGU+PENpdGU+PEF1dGhvcj5DcmVzc2lvdDwvQXV0
aG9yPjxZZWFyPjIwMTI8L1llYXI+PFJlY051bT43PC9SZWNOdW0+PHJlY29yZD48cmVjLW51bWJl
cj43PC9yZWMtbnVtYmVyPjxmb3JlaWduLWtleXM+PGtleSBhcHA9IkVOIiBkYi1pZD0icnZ4ZjJy
cDlzNTk1dnhlc2Y5OHh6MHc0c2Y1MjBwcmEwOXAyIj43PC9rZXk+PC9mb3JlaWduLWtleXM+PHJl
Zi10eXBlIG5hbWU9IkpvdXJuYWwgQXJ0aWNsZSI+MTc8L3JlZi10eXBlPjxjb250cmlidXRvcnM+
PGF1dGhvcnM+PGF1dGhvcj5DcmVzc2lvdCwgQmVuamFtaW48L2F1dGhvcj48YXV0aG9yPk91a2hh
bGVkLCBBYmRlbGdoYW5pPC9hdXRob3I+PGF1dGhvcj5QYXRyaWFyY2hlLCBHaWxsZXM8L2F1dGhv
cj48YXV0aG9yPlBhc3Rvcml6YS1HYWxsZWdvLCBNYW51ZWxhPC9hdXRob3I+PGF1dGhvcj5CZXR0
b24sIEplYW4tTWljaGVsPC9hdXRob3I+PGF1dGhvcj5BdXZyYXksIExvw69jPC9hdXRob3I+PGF1
dGhvcj5NdXRodWt1bWFyLCBNdXJ1Z2FwcGFuPC9hdXRob3I+PGF1dGhvcj5CYWNyaSwgTGF1cmVu
dDwvYXV0aG9yPjxhdXRob3I+UGVsdGEsIEp1YW48L2F1dGhvcj48L2F1dGhvcnM+PC9jb250cmli
dXRvcnM+PHRpdGxlcz48dGl0bGU+UHJvdGVpbiB0cmFuc3BvcnQgdGhyb3VnaCBhIG5hcnJvdyBz
b2xpZC1zdGF0ZSBuYW5vcG9yZSBhdCBoaWdoIHZvbHRhZ2U6IGV4cGVyaW1lbnRzIGFuZCB0aGVv
cnk8L3RpdGxlPjxzZWNvbmRhcnktdGl0bGU+QUNTIE5hbm88L3NlY29uZGFyeS10aXRsZT48L3Rp
dGxlcz48cGVyaW9kaWNhbD48ZnVsbC10aXRsZT5BQ1MgTmFubzwvZnVsbC10aXRsZT48L3Blcmlv
ZGljYWw+PHBhZ2VzPjYyMzYtNjI0MzwvcGFnZXM+PHZvbHVtZT42PC92b2x1bWU+PG51bWJlcj43
PC9udW1iZXI+PGRhdGVzPjx5ZWFyPjIwMTI8L3llYXI+PHB1Yi1kYXRlcz48ZGF0ZT4yMDEyLzA3
LzI0PC9kYXRlPjwvcHViLWRhdGVzPjwvZGF0ZXM+PHB1Ymxpc2hlcj5BbWVyaWNhbiBDaGVtaWNh
bCBTb2NpZXR5PC9wdWJsaXNoZXI+PGlzYm4+MTkzNi0wODUxPC9pc2JuPjx3b3JrLXR5cGU+ZG9p
OiAxMC4xMDIxL25uMzAxNjcyZzwvd29yay10eXBlPjx1cmxzPjxyZWxhdGVkLXVybHM+PHVybD5o
dHRwOi8vZHguZG9pLm9yZy8xMC4xMDIxL25uMzAxNjcyZzwvdXJsPjwvcmVsYXRlZC11cmxzPjwv
dXJscz48ZWxlY3Ryb25pYy1yZXNvdXJjZS1udW0+MTAuMTAyMS9ubjMwMTY3Mmc8L2VsZWN0cm9u
aWMtcmVzb3VyY2UtbnVtPjxhY2Nlc3MtZGF0ZT4yMDEyLzEyLzEzPC9hY2Nlc3MtZGF0ZT48L3Jl
Y29yZD48L0NpdGU+PENpdGU+PEF1dGhvcj5PdWtoYWxlZDwvQXV0aG9yPjxZZWFyPjIwMTE8L1ll
YXI+PFJlY051bT41MTwvUmVjTnVtPjxyZWNvcmQ+PHJlYy1udW1iZXI+NTE8L3JlYy1udW1iZXI+
PGZvcmVpZ24ta2V5cz48a2V5IGFwcD0iRU4iIGRiLWlkPSJydnhmMnJwOXM1OTV2eGVzZjk4eHow
dzRzZjUyMHByYTA5cDIiPjUxPC9rZXk+PC9mb3JlaWduLWtleXM+PHJlZi10eXBlIG5hbWU9Ikpv
dXJuYWwgQXJ0aWNsZSI+MTc8L3JlZi10eXBlPjxjb250cmlidXRvcnM+PGF1dGhvcnM+PGF1dGhv
cj5PdWtoYWxlZCwgQWJkZWxnaGFuaTwvYXV0aG9yPjxhdXRob3I+Q3Jlc3Npb3QsIEJlbmphbWlu
PC9hdXRob3I+PGF1dGhvcj5CYWNyaSwgTGF1cmVudDwvYXV0aG9yPjxhdXRob3I+UGFzdG9yaXph
LUdhbGxlZ28sIE1hbnVlbGE8L2F1dGhvcj48YXV0aG9yPkJldHRvbiwgSmVhbi1NaWNoZWw8L2F1
dGhvcj48YXV0aG9yPkJvdXJoaXMsIEVyaWM8L2F1dGhvcj48YXV0aG9yPkplZGUsIFJhbGY8L2F1
dGhvcj48YXV0aG9yPkdpZXJhaywgSmFjcXVlczwvYXV0aG9yPjxhdXRob3I+QXV2cmF5LCBMb2nM
iGM8L2F1dGhvcj48YXV0aG9yPlBlbHRhLCBKdWFuPC9hdXRob3I+PC9hdXRob3JzPjwvY29udHJp
YnV0b3JzPjx0aXRsZXM+PHRpdGxlPkR5bmFtaWNzIG9mIGNvbXBsZXRlbHkgdW5mb2xkZWQgYW5k
IG5hdGl2ZSBwcm90ZWlucyB0aHJvdWdoIHNvbGlkLXN0YXRlIG5hbm9wb3JlcyBhcyBhIGZ1bmN0
aW9uIG9mIGVsZWN0cmljIGRyaXZpbmcgZm9yY2U8L3RpdGxlPjxzZWNvbmRhcnktdGl0bGU+QUNT
IE5hbm88L3NlY29uZGFyeS10aXRsZT48L3RpdGxlcz48cGVyaW9kaWNhbD48ZnVsbC10aXRsZT5B
Q1MgTmFubzwvZnVsbC10aXRsZT48L3BlcmlvZGljYWw+PHBhZ2VzPjM2MjgtMzYzODwvcGFnZXM+
PHZvbHVtZT41PC92b2x1bWU+PG51bWJlcj41PC9udW1iZXI+PGRhdGVzPjx5ZWFyPjIwMTE8L3ll
YXI+PHB1Yi1kYXRlcz48ZGF0ZT4yMDExLzA1LzI0PC9kYXRlPjwvcHViLWRhdGVzPjwvZGF0ZXM+
PHB1Ymxpc2hlcj5BbWVyaWNhbiBDaGVtaWNhbCBTb2NpZXR5PC9wdWJsaXNoZXI+PGlzYm4+MTkz
Ni0wODUxPC9pc2JuPjx3b3JrLXR5cGU+ZG9pOiAxMC4xMDIxL25uMTAzNDc5NTwvd29yay10eXBl
Pjx1cmxzPjxyZWxhdGVkLXVybHM+PHVybD5odHRwOi8vZHguZG9pLm9yZy8xMC4xMDIxL25uMTAz
NDc5NTwvdXJsPjwvcmVsYXRlZC11cmxzPjwvdXJscz48ZWxlY3Ryb25pYy1yZXNvdXJjZS1udW0+
MTAuMTAyMS9ubjEwMzQ3OTU8L2VsZWN0cm9uaWMtcmVzb3VyY2UtbnVtPjxhY2Nlc3MtZGF0ZT4y
MDEyLzA0LzI5PC9hY2Nlc3MtZGF0ZT48L3JlY29yZD48L0NpdGU+PENpdGU+PEF1dGhvcj5XZWk8
L0F1dGhvcj48WWVhcj4yMDEyPC9ZZWFyPjxSZWNOdW0+MTU4PC9SZWNOdW0+PHJlY29yZD48cmVj
LW51bWJlcj4xNTg8L3JlYy1udW1iZXI+PGZvcmVpZ24ta2V5cz48a2V5IGFwcD0iRU4iIGRiLWlk
PSJydnhmMnJwOXM1OTV2eGVzZjk4eHowdzRzZjUyMHByYTA5cDIiPjE1ODwva2V5PjwvZm9yZWln
bi1rZXlzPjxyZWYtdHlwZSBuYW1lPSJKb3VybmFsIEFydGljbGUiPjE3PC9yZWYtdHlwZT48Y29u
dHJpYnV0b3JzPjxhdXRob3JzPjxhdXRob3I+V2VpLCBSdW9zaGFuPC9hdXRob3I+PGF1dGhvcj5H
YXR0ZXJkYW0sIFZvbGtlcjwvYXV0aG9yPjxhdXRob3I+V2llbmVrZSwgUmFscGg8L2F1dGhvcj48
YXV0aG9yPlRhbXDDqSwgUm9iZXJ0PC9hdXRob3I+PGF1dGhvcj5SYW50LCBVbHJpY2g8L2F1dGhv
cj48L2F1dGhvcnM+PC9jb250cmlidXRvcnM+PHRpdGxlcz48dGl0bGU+U3RvY2hhc3RpYyBzZW5z
aW5nIG9mIHByb3RlaW5zIHdpdGggcmVjZXB0b3ItbW9kaWZpZWQgc29saWQtc3RhdGUgbmFub3Bv
cmVzPC90aXRsZT48c2Vjb25kYXJ5LXRpdGxlPk5hdC4gTmFub3RlY2hub2wuPC9zZWNvbmRhcnkt
dGl0bGU+PC90aXRsZXM+PHBlcmlvZGljYWw+PGZ1bGwtdGl0bGU+TmF0LiBOYW5vdGVjaG5vbC48
L2Z1bGwtdGl0bGU+PC9wZXJpb2RpY2FsPjxwYWdlcz4yNTctMjYzPC9wYWdlcz48dm9sdW1lPjc8
L3ZvbHVtZT48bnVtYmVyPjQ8L251bWJlcj48ZGF0ZXM+PHllYXI+MjAxMjwveWVhcj48L2RhdGVz
Pjxpc2JuPjE3NDgtMzM4NzwvaXNibj48dXJscz48L3VybHM+PC9yZWNvcmQ+PC9DaXRlPjxDaXRl
PjxBdXRob3I+SmFwcnVuZzwvQXV0aG9yPjxZZWFyPjIwMTM8L1llYXI+PFJlY051bT4xODI8L1Jl
Y051bT48cmVjb3JkPjxyZWMtbnVtYmVyPjE4MjwvcmVjLW51bWJlcj48Zm9yZWlnbi1rZXlzPjxr
ZXkgYXBwPSJFTiIgZGItaWQ9InJ2eGYycnA5czU5NXZ4ZXNmOTh4ejB3NHNmNTIwcHJhMDlwMiI+
MTgyPC9rZXk+PC9mb3JlaWduLWtleXM+PHJlZi10eXBlIG5hbWU9IkpvdXJuYWwgQXJ0aWNsZSI+
MTc8L3JlZi10eXBlPjxjb250cmlidXRvcnM+PGF1dGhvcnM+PGF1dGhvcj5KYXBydW5nLCBEZWFu
cGVuPC9hdXRob3I+PGF1dGhvcj5Eb2dhbiwgSmFrb2I8L2F1dGhvcj48YXV0aG9yPkZyZWVkbWFu
LCBLZXZpbiBKPC9hdXRob3I+PGF1dGhvcj5OYWR6ZXlrYSwgQWNoaW08L2F1dGhvcj48YXV0aG9y
PkJhdWVyZGljaywgU3ZlbjwvYXV0aG9yPjxhdXRob3I+QWxicmVjaHQsIFRpbTwvYXV0aG9yPjxh
dXRob3I+S2ltLCBNaW4gSnVuPC9hdXRob3I+PGF1dGhvcj5KZW10aCwgUGVyPC9hdXRob3I+PGF1
dGhvcj5FZGVsLCBKb3NodWEgQjwvYXV0aG9yPjwvYXV0aG9ycz48L2NvbnRyaWJ1dG9ycz48dGl0
bGVzPjx0aXRsZT5TaW5nbGUtbW9sZWN1bGUgc3R1ZGllcyBvZiBpbnRyaW5zaWNhbGx5IGRpc29y
ZGVyZWQgcHJvdGVpbnMgdXNpbmcgc29saWQtc3RhdGUgbmFub3BvcmVzPC90aXRsZT48c2Vjb25k
YXJ5LXRpdGxlPkFuYWwuIENoZW0uPC9zZWNvbmRhcnktdGl0bGU+PC90aXRsZXM+PHBlcmlvZGlj
YWw+PGZ1bGwtdGl0bGU+QW5hbC4gQ2hlbS48L2Z1bGwtdGl0bGU+PC9wZXJpb2RpY2FsPjxwYWdl
cz4yNDQ5LTI0NTY8L3BhZ2VzPjx2b2x1bWU+ODU8L3ZvbHVtZT48bnVtYmVyPjQ8L251bWJlcj48
ZGF0ZXM+PHllYXI+MjAxMzwveWVhcj48L2RhdGVzPjxpc2JuPjAwMDMtMjcwMDwvaXNibj48dXJs
cz48L3VybHM+PC9yZWNvcmQ+PC9DaXRlPjwvRW5kTm90ZT5=
</w:fldData>
        </w:fldChar>
      </w:r>
      <w:r w:rsidR="00D11750">
        <w:rPr>
          <w:rFonts w:ascii="Times New Roman" w:hAnsi="Times New Roman" w:cs="Times New Roman"/>
          <w:sz w:val="24"/>
          <w:szCs w:val="24"/>
        </w:rPr>
        <w:instrText xml:space="preserve"> ADDIN EN.CITE </w:instrText>
      </w:r>
      <w:r w:rsidR="00D11750">
        <w:rPr>
          <w:rFonts w:ascii="Times New Roman" w:hAnsi="Times New Roman" w:cs="Times New Roman"/>
          <w:sz w:val="24"/>
          <w:szCs w:val="24"/>
        </w:rPr>
        <w:fldChar w:fldCharType="begin">
          <w:fldData xml:space="preserve">PEVuZE5vdGU+PENpdGU+PEF1dGhvcj5DaGVsZXk8L0F1dGhvcj48WWVhcj4yMDA2PC9ZZWFyPjxS
ZWNOdW0+ODQ8L1JlY051bT48RGlzcGxheVRleHQ+PHN0eWxlIGZhY2U9InN1cGVyc2NyaXB0Ij4y
LCAzLCA0LCA1LCA2PC9zdHlsZT48L0Rpc3BsYXlUZXh0PjxyZWNvcmQ+PHJlYy1udW1iZXI+ODQ8
L3JlYy1udW1iZXI+PGZvcmVpZ24ta2V5cz48a2V5IGFwcD0iRU4iIGRiLWlkPSJydnhmMnJwOXM1
OTV2eGVzZjk4eHowdzRzZjUyMHByYTA5cDIiPjg0PC9rZXk+PC9mb3JlaWduLWtleXM+PHJlZi10
eXBlIG5hbWU9IkpvdXJuYWwgQXJ0aWNsZSI+MTc8L3JlZi10eXBlPjxjb250cmlidXRvcnM+PGF1
dGhvcnM+PGF1dGhvcj5DaGVsZXksIFM8L2F1dGhvcj48YXV0aG9yPlhpZSwgSDwvYXV0aG9yPjxh
dXRob3I+QmF5bGV5LCBIPC9hdXRob3I+PC9hdXRob3JzPjwvY29udHJpYnV0b3JzPjx0aXRsZXM+
PHRpdGxlPkEgZ2VuZXRpY2FsbHkgZW5jb2RlZCBwb3JlIGZvciB0aGUgc3RvY2hhc3RpYyBkZXRl
Y3Rpb24gb2YgYSBwcm90ZWluIGtpbmFzZTwvdGl0bGU+PHNlY29uZGFyeS10aXRsZT5DaGVtQmlv
Q2hlbTwvc2Vjb25kYXJ5LXRpdGxlPjwvdGl0bGVzPjxwZXJpb2RpY2FsPjxmdWxsLXRpdGxlPkNo
ZW1CaW9DaGVtPC9mdWxsLXRpdGxlPjwvcGVyaW9kaWNhbD48cGFnZXM+MTkyMy0xOTI3PC9wYWdl
cz48dm9sdW1lPjc8L3ZvbHVtZT48bnVtYmVyPjEyPC9udW1iZXI+PGRhdGVzPjx5ZWFyPjIwMDY8
L3llYXI+PC9kYXRlcz48cHVibGlzaGVyPkpvaG4gV2lsZXkgJmFtcDsgU29uczwvcHVibGlzaGVy
Pjx1cmxzPjwvdXJscz48L3JlY29yZD48L0NpdGU+PENpdGU+PEF1dGhvcj5DcmVzc2lvdDwvQXV0
aG9yPjxZZWFyPjIwMTI8L1llYXI+PFJlY051bT43PC9SZWNOdW0+PHJlY29yZD48cmVjLW51bWJl
cj43PC9yZWMtbnVtYmVyPjxmb3JlaWduLWtleXM+PGtleSBhcHA9IkVOIiBkYi1pZD0icnZ4ZjJy
cDlzNTk1dnhlc2Y5OHh6MHc0c2Y1MjBwcmEwOXAyIj43PC9rZXk+PC9mb3JlaWduLWtleXM+PHJl
Zi10eXBlIG5hbWU9IkpvdXJuYWwgQXJ0aWNsZSI+MTc8L3JlZi10eXBlPjxjb250cmlidXRvcnM+
PGF1dGhvcnM+PGF1dGhvcj5DcmVzc2lvdCwgQmVuamFtaW48L2F1dGhvcj48YXV0aG9yPk91a2hh
bGVkLCBBYmRlbGdoYW5pPC9hdXRob3I+PGF1dGhvcj5QYXRyaWFyY2hlLCBHaWxsZXM8L2F1dGhv
cj48YXV0aG9yPlBhc3Rvcml6YS1HYWxsZWdvLCBNYW51ZWxhPC9hdXRob3I+PGF1dGhvcj5CZXR0
b24sIEplYW4tTWljaGVsPC9hdXRob3I+PGF1dGhvcj5BdXZyYXksIExvw69jPC9hdXRob3I+PGF1
dGhvcj5NdXRodWt1bWFyLCBNdXJ1Z2FwcGFuPC9hdXRob3I+PGF1dGhvcj5CYWNyaSwgTGF1cmVu
dDwvYXV0aG9yPjxhdXRob3I+UGVsdGEsIEp1YW48L2F1dGhvcj48L2F1dGhvcnM+PC9jb250cmli
dXRvcnM+PHRpdGxlcz48dGl0bGU+UHJvdGVpbiB0cmFuc3BvcnQgdGhyb3VnaCBhIG5hcnJvdyBz
b2xpZC1zdGF0ZSBuYW5vcG9yZSBhdCBoaWdoIHZvbHRhZ2U6IGV4cGVyaW1lbnRzIGFuZCB0aGVv
cnk8L3RpdGxlPjxzZWNvbmRhcnktdGl0bGU+QUNTIE5hbm88L3NlY29uZGFyeS10aXRsZT48L3Rp
dGxlcz48cGVyaW9kaWNhbD48ZnVsbC10aXRsZT5BQ1MgTmFubzwvZnVsbC10aXRsZT48L3Blcmlv
ZGljYWw+PHBhZ2VzPjYyMzYtNjI0MzwvcGFnZXM+PHZvbHVtZT42PC92b2x1bWU+PG51bWJlcj43
PC9udW1iZXI+PGRhdGVzPjx5ZWFyPjIwMTI8L3llYXI+PHB1Yi1kYXRlcz48ZGF0ZT4yMDEyLzA3
LzI0PC9kYXRlPjwvcHViLWRhdGVzPjwvZGF0ZXM+PHB1Ymxpc2hlcj5BbWVyaWNhbiBDaGVtaWNh
bCBTb2NpZXR5PC9wdWJsaXNoZXI+PGlzYm4+MTkzNi0wODUxPC9pc2JuPjx3b3JrLXR5cGU+ZG9p
OiAxMC4xMDIxL25uMzAxNjcyZzwvd29yay10eXBlPjx1cmxzPjxyZWxhdGVkLXVybHM+PHVybD5o
dHRwOi8vZHguZG9pLm9yZy8xMC4xMDIxL25uMzAxNjcyZzwvdXJsPjwvcmVsYXRlZC11cmxzPjwv
dXJscz48ZWxlY3Ryb25pYy1yZXNvdXJjZS1udW0+MTAuMTAyMS9ubjMwMTY3Mmc8L2VsZWN0cm9u
aWMtcmVzb3VyY2UtbnVtPjxhY2Nlc3MtZGF0ZT4yMDEyLzEyLzEzPC9hY2Nlc3MtZGF0ZT48L3Jl
Y29yZD48L0NpdGU+PENpdGU+PEF1dGhvcj5PdWtoYWxlZDwvQXV0aG9yPjxZZWFyPjIwMTE8L1ll
YXI+PFJlY051bT41MTwvUmVjTnVtPjxyZWNvcmQ+PHJlYy1udW1iZXI+NTE8L3JlYy1udW1iZXI+
PGZvcmVpZ24ta2V5cz48a2V5IGFwcD0iRU4iIGRiLWlkPSJydnhmMnJwOXM1OTV2eGVzZjk4eHow
dzRzZjUyMHByYTA5cDIiPjUxPC9rZXk+PC9mb3JlaWduLWtleXM+PHJlZi10eXBlIG5hbWU9Ikpv
dXJuYWwgQXJ0aWNsZSI+MTc8L3JlZi10eXBlPjxjb250cmlidXRvcnM+PGF1dGhvcnM+PGF1dGhv
cj5PdWtoYWxlZCwgQWJkZWxnaGFuaTwvYXV0aG9yPjxhdXRob3I+Q3Jlc3Npb3QsIEJlbmphbWlu
PC9hdXRob3I+PGF1dGhvcj5CYWNyaSwgTGF1cmVudDwvYXV0aG9yPjxhdXRob3I+UGFzdG9yaXph
LUdhbGxlZ28sIE1hbnVlbGE8L2F1dGhvcj48YXV0aG9yPkJldHRvbiwgSmVhbi1NaWNoZWw8L2F1
dGhvcj48YXV0aG9yPkJvdXJoaXMsIEVyaWM8L2F1dGhvcj48YXV0aG9yPkplZGUsIFJhbGY8L2F1
dGhvcj48YXV0aG9yPkdpZXJhaywgSmFjcXVlczwvYXV0aG9yPjxhdXRob3I+QXV2cmF5LCBMb2nM
iGM8L2F1dGhvcj48YXV0aG9yPlBlbHRhLCBKdWFuPC9hdXRob3I+PC9hdXRob3JzPjwvY29udHJp
YnV0b3JzPjx0aXRsZXM+PHRpdGxlPkR5bmFtaWNzIG9mIGNvbXBsZXRlbHkgdW5mb2xkZWQgYW5k
IG5hdGl2ZSBwcm90ZWlucyB0aHJvdWdoIHNvbGlkLXN0YXRlIG5hbm9wb3JlcyBhcyBhIGZ1bmN0
aW9uIG9mIGVsZWN0cmljIGRyaXZpbmcgZm9yY2U8L3RpdGxlPjxzZWNvbmRhcnktdGl0bGU+QUNT
IE5hbm88L3NlY29uZGFyeS10aXRsZT48L3RpdGxlcz48cGVyaW9kaWNhbD48ZnVsbC10aXRsZT5B
Q1MgTmFubzwvZnVsbC10aXRsZT48L3BlcmlvZGljYWw+PHBhZ2VzPjM2MjgtMzYzODwvcGFnZXM+
PHZvbHVtZT41PC92b2x1bWU+PG51bWJlcj41PC9udW1iZXI+PGRhdGVzPjx5ZWFyPjIwMTE8L3ll
YXI+PHB1Yi1kYXRlcz48ZGF0ZT4yMDExLzA1LzI0PC9kYXRlPjwvcHViLWRhdGVzPjwvZGF0ZXM+
PHB1Ymxpc2hlcj5BbWVyaWNhbiBDaGVtaWNhbCBTb2NpZXR5PC9wdWJsaXNoZXI+PGlzYm4+MTkz
Ni0wODUxPC9pc2JuPjx3b3JrLXR5cGU+ZG9pOiAxMC4xMDIxL25uMTAzNDc5NTwvd29yay10eXBl
Pjx1cmxzPjxyZWxhdGVkLXVybHM+PHVybD5odHRwOi8vZHguZG9pLm9yZy8xMC4xMDIxL25uMTAz
NDc5NTwvdXJsPjwvcmVsYXRlZC11cmxzPjwvdXJscz48ZWxlY3Ryb25pYy1yZXNvdXJjZS1udW0+
MTAuMTAyMS9ubjEwMzQ3OTU8L2VsZWN0cm9uaWMtcmVzb3VyY2UtbnVtPjxhY2Nlc3MtZGF0ZT4y
MDEyLzA0LzI5PC9hY2Nlc3MtZGF0ZT48L3JlY29yZD48L0NpdGU+PENpdGU+PEF1dGhvcj5XZWk8
L0F1dGhvcj48WWVhcj4yMDEyPC9ZZWFyPjxSZWNOdW0+MTU4PC9SZWNOdW0+PHJlY29yZD48cmVj
LW51bWJlcj4xNTg8L3JlYy1udW1iZXI+PGZvcmVpZ24ta2V5cz48a2V5IGFwcD0iRU4iIGRiLWlk
PSJydnhmMnJwOXM1OTV2eGVzZjk4eHowdzRzZjUyMHByYTA5cDIiPjE1ODwva2V5PjwvZm9yZWln
bi1rZXlzPjxyZWYtdHlwZSBuYW1lPSJKb3VybmFsIEFydGljbGUiPjE3PC9yZWYtdHlwZT48Y29u
dHJpYnV0b3JzPjxhdXRob3JzPjxhdXRob3I+V2VpLCBSdW9zaGFuPC9hdXRob3I+PGF1dGhvcj5H
YXR0ZXJkYW0sIFZvbGtlcjwvYXV0aG9yPjxhdXRob3I+V2llbmVrZSwgUmFscGg8L2F1dGhvcj48
YXV0aG9yPlRhbXDDqSwgUm9iZXJ0PC9hdXRob3I+PGF1dGhvcj5SYW50LCBVbHJpY2g8L2F1dGhv
cj48L2F1dGhvcnM+PC9jb250cmlidXRvcnM+PHRpdGxlcz48dGl0bGU+U3RvY2hhc3RpYyBzZW5z
aW5nIG9mIHByb3RlaW5zIHdpdGggcmVjZXB0b3ItbW9kaWZpZWQgc29saWQtc3RhdGUgbmFub3Bv
cmVzPC90aXRsZT48c2Vjb25kYXJ5LXRpdGxlPk5hdC4gTmFub3RlY2hub2wuPC9zZWNvbmRhcnkt
dGl0bGU+PC90aXRsZXM+PHBlcmlvZGljYWw+PGZ1bGwtdGl0bGU+TmF0LiBOYW5vdGVjaG5vbC48
L2Z1bGwtdGl0bGU+PC9wZXJpb2RpY2FsPjxwYWdlcz4yNTctMjYzPC9wYWdlcz48dm9sdW1lPjc8
L3ZvbHVtZT48bnVtYmVyPjQ8L251bWJlcj48ZGF0ZXM+PHllYXI+MjAxMjwveWVhcj48L2RhdGVz
Pjxpc2JuPjE3NDgtMzM4NzwvaXNibj48dXJscz48L3VybHM+PC9yZWNvcmQ+PC9DaXRlPjxDaXRl
PjxBdXRob3I+SmFwcnVuZzwvQXV0aG9yPjxZZWFyPjIwMTM8L1llYXI+PFJlY051bT4xODI8L1Jl
Y051bT48cmVjb3JkPjxyZWMtbnVtYmVyPjE4MjwvcmVjLW51bWJlcj48Zm9yZWlnbi1rZXlzPjxr
ZXkgYXBwPSJFTiIgZGItaWQ9InJ2eGYycnA5czU5NXZ4ZXNmOTh4ejB3NHNmNTIwcHJhMDlwMiI+
MTgyPC9rZXk+PC9mb3JlaWduLWtleXM+PHJlZi10eXBlIG5hbWU9IkpvdXJuYWwgQXJ0aWNsZSI+
MTc8L3JlZi10eXBlPjxjb250cmlidXRvcnM+PGF1dGhvcnM+PGF1dGhvcj5KYXBydW5nLCBEZWFu
cGVuPC9hdXRob3I+PGF1dGhvcj5Eb2dhbiwgSmFrb2I8L2F1dGhvcj48YXV0aG9yPkZyZWVkbWFu
LCBLZXZpbiBKPC9hdXRob3I+PGF1dGhvcj5OYWR6ZXlrYSwgQWNoaW08L2F1dGhvcj48YXV0aG9y
PkJhdWVyZGljaywgU3ZlbjwvYXV0aG9yPjxhdXRob3I+QWxicmVjaHQsIFRpbTwvYXV0aG9yPjxh
dXRob3I+S2ltLCBNaW4gSnVuPC9hdXRob3I+PGF1dGhvcj5KZW10aCwgUGVyPC9hdXRob3I+PGF1
dGhvcj5FZGVsLCBKb3NodWEgQjwvYXV0aG9yPjwvYXV0aG9ycz48L2NvbnRyaWJ1dG9ycz48dGl0
bGVzPjx0aXRsZT5TaW5nbGUtbW9sZWN1bGUgc3R1ZGllcyBvZiBpbnRyaW5zaWNhbGx5IGRpc29y
ZGVyZWQgcHJvdGVpbnMgdXNpbmcgc29saWQtc3RhdGUgbmFub3BvcmVzPC90aXRsZT48c2Vjb25k
YXJ5LXRpdGxlPkFuYWwuIENoZW0uPC9zZWNvbmRhcnktdGl0bGU+PC90aXRsZXM+PHBlcmlvZGlj
YWw+PGZ1bGwtdGl0bGU+QW5hbC4gQ2hlbS48L2Z1bGwtdGl0bGU+PC9wZXJpb2RpY2FsPjxwYWdl
cz4yNDQ5LTI0NTY8L3BhZ2VzPjx2b2x1bWU+ODU8L3ZvbHVtZT48bnVtYmVyPjQ8L251bWJlcj48
ZGF0ZXM+PHllYXI+MjAxMzwveWVhcj48L2RhdGVzPjxpc2JuPjAwMDMtMjcwMDwvaXNibj48dXJs
cz48L3VybHM+PC9yZWNvcmQ+PC9DaXRlPjwvRW5kTm90ZT5=
</w:fldData>
        </w:fldChar>
      </w:r>
      <w:r w:rsidR="00D11750">
        <w:rPr>
          <w:rFonts w:ascii="Times New Roman" w:hAnsi="Times New Roman" w:cs="Times New Roman"/>
          <w:sz w:val="24"/>
          <w:szCs w:val="24"/>
        </w:rPr>
        <w:instrText xml:space="preserve"> ADDIN EN.CITE.DATA </w:instrText>
      </w:r>
      <w:r w:rsidR="00D11750">
        <w:rPr>
          <w:rFonts w:ascii="Times New Roman" w:hAnsi="Times New Roman" w:cs="Times New Roman"/>
          <w:sz w:val="24"/>
          <w:szCs w:val="24"/>
        </w:rPr>
      </w:r>
      <w:r w:rsidR="00D11750">
        <w:rPr>
          <w:rFonts w:ascii="Times New Roman" w:hAnsi="Times New Roman" w:cs="Times New Roman"/>
          <w:sz w:val="24"/>
          <w:szCs w:val="24"/>
        </w:rPr>
        <w:fldChar w:fldCharType="end"/>
      </w:r>
      <w:r w:rsidR="00254D04" w:rsidRPr="007E7045">
        <w:rPr>
          <w:rFonts w:ascii="Times New Roman" w:hAnsi="Times New Roman" w:cs="Times New Roman"/>
          <w:sz w:val="24"/>
          <w:szCs w:val="24"/>
        </w:rPr>
        <w:fldChar w:fldCharType="separate"/>
      </w:r>
      <w:hyperlink w:anchor="_ENREF_2" w:tooltip="Cheley, 2006 #84" w:history="1">
        <w:r w:rsidR="00B80568" w:rsidRPr="00D11750">
          <w:rPr>
            <w:rFonts w:ascii="Times New Roman" w:hAnsi="Times New Roman" w:cs="Times New Roman"/>
            <w:noProof/>
            <w:sz w:val="24"/>
            <w:szCs w:val="24"/>
            <w:vertAlign w:val="superscript"/>
          </w:rPr>
          <w:t>2</w:t>
        </w:r>
      </w:hyperlink>
      <w:r w:rsidR="00D11750" w:rsidRPr="00D11750">
        <w:rPr>
          <w:rFonts w:ascii="Times New Roman" w:hAnsi="Times New Roman" w:cs="Times New Roman"/>
          <w:noProof/>
          <w:sz w:val="24"/>
          <w:szCs w:val="24"/>
          <w:vertAlign w:val="superscript"/>
        </w:rPr>
        <w:t xml:space="preserve">, </w:t>
      </w:r>
      <w:hyperlink w:anchor="_ENREF_3" w:tooltip="Cressiot, 2012 #7" w:history="1">
        <w:r w:rsidR="00B80568" w:rsidRPr="00D11750">
          <w:rPr>
            <w:rFonts w:ascii="Times New Roman" w:hAnsi="Times New Roman" w:cs="Times New Roman"/>
            <w:noProof/>
            <w:sz w:val="24"/>
            <w:szCs w:val="24"/>
            <w:vertAlign w:val="superscript"/>
          </w:rPr>
          <w:t>3</w:t>
        </w:r>
      </w:hyperlink>
      <w:r w:rsidR="00D11750" w:rsidRPr="00D11750">
        <w:rPr>
          <w:rFonts w:ascii="Times New Roman" w:hAnsi="Times New Roman" w:cs="Times New Roman"/>
          <w:noProof/>
          <w:sz w:val="24"/>
          <w:szCs w:val="24"/>
          <w:vertAlign w:val="superscript"/>
        </w:rPr>
        <w:t xml:space="preserve">, </w:t>
      </w:r>
      <w:hyperlink w:anchor="_ENREF_4" w:tooltip="Oukhaled, 2011 #51" w:history="1">
        <w:r w:rsidR="00B80568" w:rsidRPr="00D11750">
          <w:rPr>
            <w:rFonts w:ascii="Times New Roman" w:hAnsi="Times New Roman" w:cs="Times New Roman"/>
            <w:noProof/>
            <w:sz w:val="24"/>
            <w:szCs w:val="24"/>
            <w:vertAlign w:val="superscript"/>
          </w:rPr>
          <w:t>4</w:t>
        </w:r>
      </w:hyperlink>
      <w:r w:rsidR="00D11750" w:rsidRPr="00D11750">
        <w:rPr>
          <w:rFonts w:ascii="Times New Roman" w:hAnsi="Times New Roman" w:cs="Times New Roman"/>
          <w:noProof/>
          <w:sz w:val="24"/>
          <w:szCs w:val="24"/>
          <w:vertAlign w:val="superscript"/>
        </w:rPr>
        <w:t xml:space="preserve">, </w:t>
      </w:r>
      <w:hyperlink w:anchor="_ENREF_5" w:tooltip="Wei, 2012 #158" w:history="1">
        <w:r w:rsidR="00B80568" w:rsidRPr="00D11750">
          <w:rPr>
            <w:rFonts w:ascii="Times New Roman" w:hAnsi="Times New Roman" w:cs="Times New Roman"/>
            <w:noProof/>
            <w:sz w:val="24"/>
            <w:szCs w:val="24"/>
            <w:vertAlign w:val="superscript"/>
          </w:rPr>
          <w:t>5</w:t>
        </w:r>
      </w:hyperlink>
      <w:r w:rsidR="00D11750" w:rsidRPr="00D11750">
        <w:rPr>
          <w:rFonts w:ascii="Times New Roman" w:hAnsi="Times New Roman" w:cs="Times New Roman"/>
          <w:noProof/>
          <w:sz w:val="24"/>
          <w:szCs w:val="24"/>
          <w:vertAlign w:val="superscript"/>
        </w:rPr>
        <w:t xml:space="preserve">, </w:t>
      </w:r>
      <w:hyperlink w:anchor="_ENREF_6" w:tooltip="Japrung, 2013 #182" w:history="1">
        <w:r w:rsidR="00B80568" w:rsidRPr="00D11750">
          <w:rPr>
            <w:rFonts w:ascii="Times New Roman" w:hAnsi="Times New Roman" w:cs="Times New Roman"/>
            <w:noProof/>
            <w:sz w:val="24"/>
            <w:szCs w:val="24"/>
            <w:vertAlign w:val="superscript"/>
          </w:rPr>
          <w:t>6</w:t>
        </w:r>
      </w:hyperlink>
      <w:r w:rsidR="00254D04" w:rsidRPr="007E7045">
        <w:rPr>
          <w:rFonts w:ascii="Times New Roman" w:hAnsi="Times New Roman" w:cs="Times New Roman"/>
          <w:sz w:val="24"/>
          <w:szCs w:val="24"/>
        </w:rPr>
        <w:fldChar w:fldCharType="end"/>
      </w:r>
      <w:r w:rsidRPr="007E7045">
        <w:rPr>
          <w:rFonts w:ascii="Times New Roman" w:hAnsi="Times New Roman" w:cs="Times New Roman"/>
          <w:sz w:val="24"/>
          <w:szCs w:val="24"/>
        </w:rPr>
        <w:t>, protein-protein complexes</w:t>
      </w:r>
      <w:r w:rsidR="00254D04" w:rsidRPr="007E7045">
        <w:rPr>
          <w:rFonts w:ascii="Times New Roman" w:hAnsi="Times New Roman" w:cs="Times New Roman"/>
          <w:sz w:val="24"/>
          <w:szCs w:val="24"/>
        </w:rPr>
        <w:fldChar w:fldCharType="begin"/>
      </w:r>
      <w:r w:rsidR="00D11750">
        <w:rPr>
          <w:rFonts w:ascii="Times New Roman" w:hAnsi="Times New Roman" w:cs="Times New Roman"/>
          <w:sz w:val="24"/>
          <w:szCs w:val="24"/>
        </w:rPr>
        <w:instrText xml:space="preserve"> ADDIN EN.CITE &lt;EndNote&gt;&lt;Cite&gt;&lt;Author&gt;Yusko&lt;/Author&gt;&lt;Year&gt;2011&lt;/Year&gt;&lt;RecNum&gt;76&lt;/RecNum&gt;&lt;DisplayText&gt;&lt;style face="superscript"&gt;7, 8&lt;/style&gt;&lt;/DisplayText&gt;&lt;record&gt;&lt;rec-number&gt;76&lt;/rec-number&gt;&lt;foreign-keys&gt;&lt;key app="EN" db-id="rvxf2rp9s595vxesf98xz0w4sf520pra09p2"&gt;76&lt;/key&gt;&lt;/foreign-keys&gt;&lt;ref-type name="Journal Article"&gt;17&lt;/ref-type&gt;&lt;contributors&gt;&lt;authors&gt;&lt;author&gt;Yusko, EC&lt;/author&gt;&lt;author&gt;Johnson, JM&lt;/author&gt;&lt;author&gt;Majd, S&lt;/author&gt;&lt;author&gt;Prangkio, P&lt;/author&gt;&lt;author&gt;Rollings, RC&lt;/author&gt;&lt;author&gt;Li, J&lt;/author&gt;&lt;author&gt;Yang, J&lt;/author&gt;&lt;author&gt;Mayer, M&lt;/author&gt;&lt;/authors&gt;&lt;/contributors&gt;&lt;titles&gt;&lt;title&gt;Controlling protein translocation through nanopores with bio-inspired fluid walls&lt;/title&gt;&lt;secondary-title&gt;Nat. Nanotechnol.&lt;/secondary-title&gt;&lt;/titles&gt;&lt;periodical&gt;&lt;full-title&gt;Nat. Nanotechnol.&lt;/full-title&gt;&lt;/periodical&gt;&lt;pages&gt;253-260&lt;/pages&gt;&lt;volume&gt;6&lt;/volume&gt;&lt;number&gt;4&lt;/number&gt;&lt;dates&gt;&lt;year&gt;2011&lt;/year&gt;&lt;/dates&gt;&lt;publisher&gt;Nature Publishing Group&lt;/publisher&gt;&lt;isbn&gt;1748-3387&lt;/isbn&gt;&lt;urls&gt;&lt;/urls&gt;&lt;/record&gt;&lt;/Cite&gt;&lt;Cite&gt;&lt;Author&gt;Freedman&lt;/Author&gt;&lt;Year&gt;2013&lt;/Year&gt;&lt;RecNum&gt;185&lt;/RecNum&gt;&lt;record&gt;&lt;rec-number&gt;185&lt;/rec-number&gt;&lt;foreign-keys&gt;&lt;key app="EN" db-id="rvxf2rp9s595vxesf98xz0w4sf520pra09p2"&gt;185&lt;/key&gt;&lt;/foreign-keys&gt;&lt;ref-type name="Journal Article"&gt;17&lt;/ref-type&gt;&lt;contributors&gt;&lt;authors&gt;&lt;author&gt;Freedman, Kevin J&lt;/author&gt;&lt;author&gt;Bastian, Arangassery R&lt;/author&gt;&lt;author&gt;Chaiken, Irwin&lt;/author&gt;&lt;author&gt;Kim, Min Jun&lt;/author&gt;&lt;/authors&gt;&lt;/contributors&gt;&lt;titles&gt;&lt;title&gt;Solid-state nanopore detection of protein complexes: applications in healthcare and protein kinetics&lt;/title&gt;&lt;secondary-title&gt;Small&lt;/secondary-title&gt;&lt;/titles&gt;&lt;periodical&gt;&lt;full-title&gt;Small&lt;/full-title&gt;&lt;/periodical&gt;&lt;pages&gt;750-759&lt;/pages&gt;&lt;volume&gt;9&lt;/volume&gt;&lt;number&gt;5&lt;/number&gt;&lt;dates&gt;&lt;year&gt;2013&lt;/year&gt;&lt;/dates&gt;&lt;isbn&gt;1613-6829&lt;/isbn&gt;&lt;urls&gt;&lt;/urls&gt;&lt;/record&gt;&lt;/Cite&gt;&lt;/EndNote&gt;</w:instrText>
      </w:r>
      <w:r w:rsidR="00254D04" w:rsidRPr="007E7045">
        <w:rPr>
          <w:rFonts w:ascii="Times New Roman" w:hAnsi="Times New Roman" w:cs="Times New Roman"/>
          <w:sz w:val="24"/>
          <w:szCs w:val="24"/>
        </w:rPr>
        <w:fldChar w:fldCharType="separate"/>
      </w:r>
      <w:hyperlink w:anchor="_ENREF_7" w:tooltip="Yusko, 2011 #76" w:history="1">
        <w:r w:rsidR="00B80568" w:rsidRPr="00D11750">
          <w:rPr>
            <w:rFonts w:ascii="Times New Roman" w:hAnsi="Times New Roman" w:cs="Times New Roman"/>
            <w:noProof/>
            <w:sz w:val="24"/>
            <w:szCs w:val="24"/>
            <w:vertAlign w:val="superscript"/>
          </w:rPr>
          <w:t>7</w:t>
        </w:r>
      </w:hyperlink>
      <w:r w:rsidR="00D11750" w:rsidRPr="00D11750">
        <w:rPr>
          <w:rFonts w:ascii="Times New Roman" w:hAnsi="Times New Roman" w:cs="Times New Roman"/>
          <w:noProof/>
          <w:sz w:val="24"/>
          <w:szCs w:val="24"/>
          <w:vertAlign w:val="superscript"/>
        </w:rPr>
        <w:t xml:space="preserve">, </w:t>
      </w:r>
      <w:hyperlink w:anchor="_ENREF_8" w:tooltip="Freedman, 2013 #185" w:history="1">
        <w:r w:rsidR="00B80568" w:rsidRPr="00D11750">
          <w:rPr>
            <w:rFonts w:ascii="Times New Roman" w:hAnsi="Times New Roman" w:cs="Times New Roman"/>
            <w:noProof/>
            <w:sz w:val="24"/>
            <w:szCs w:val="24"/>
            <w:vertAlign w:val="superscript"/>
          </w:rPr>
          <w:t>8</w:t>
        </w:r>
      </w:hyperlink>
      <w:r w:rsidR="00254D04" w:rsidRPr="007E7045">
        <w:rPr>
          <w:rFonts w:ascii="Times New Roman" w:hAnsi="Times New Roman" w:cs="Times New Roman"/>
          <w:sz w:val="24"/>
          <w:szCs w:val="24"/>
        </w:rPr>
        <w:fldChar w:fldCharType="end"/>
      </w:r>
      <w:r w:rsidRPr="007E7045">
        <w:rPr>
          <w:rFonts w:ascii="Times New Roman" w:hAnsi="Times New Roman" w:cs="Times New Roman"/>
          <w:sz w:val="24"/>
          <w:szCs w:val="24"/>
        </w:rPr>
        <w:t>, RNA-antibody complexes</w:t>
      </w:r>
      <w:r w:rsidR="00254D04" w:rsidRPr="007E7045">
        <w:rPr>
          <w:rFonts w:ascii="Times New Roman" w:hAnsi="Times New Roman" w:cs="Times New Roman"/>
          <w:sz w:val="24"/>
          <w:szCs w:val="24"/>
        </w:rPr>
        <w:t xml:space="preserve"> </w:t>
      </w:r>
      <w:hyperlink w:anchor="_ENREF_9" w:tooltip="Wanunu, 2011 #159"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&lt;EndNote&gt;&lt;Cite&gt;&lt;Author&gt;Wanunu&lt;/Author&gt;&lt;Year&gt;2011&lt;/Year&gt;&lt;RecNum&gt;159&lt;/RecNum&gt;&lt;DisplayText&gt;&lt;style face="superscript"&gt;9&lt;/style&gt;&lt;/DisplayText&gt;&lt;record&gt;&lt;rec-number&gt;159&lt;/rec-number&gt;&lt;foreign-keys&gt;&lt;key app="EN" db-id="rvxf2rp9s595vxesf98xz0w4sf520pra09p2"&gt;159&lt;/key&gt;&lt;/foreign-keys&gt;&lt;ref-type name="Journal Article"&gt;17&lt;/ref-type&gt;&lt;contributors&gt;&lt;authors&gt;&lt;author&gt;Wanunu, Meni&lt;/author&gt;&lt;author&gt;Bhattacharya, Swati&lt;/author&gt;&lt;author&gt;Xie, Yun&lt;/author&gt;&lt;author&gt;Tor, Yitzhak&lt;/author&gt;&lt;author&gt;Aksimentiev, Aleksei&lt;/author&gt;&lt;author&gt;Drndic, Marija&lt;/author&gt;&lt;/authors&gt;&lt;/contributors&gt;&lt;titles&gt;&lt;title&gt;Nanopore analysis of individual RNA/antibiotic complexes&lt;/title&gt;&lt;secondary-title&gt;ACS Nano&lt;/secondary-title&gt;&lt;/titles&gt;&lt;periodical&gt;&lt;full-title&gt;ACS Nano&lt;/full-title&gt;&lt;/periodical&gt;&lt;pages&gt;9345-9353&lt;/pages&gt;&lt;volume&gt;5&lt;/volume&gt;&lt;number&gt;12&lt;/number&gt;&lt;dates&gt;&lt;year&gt;2011&lt;/year&gt;&lt;/dates&gt;&lt;isbn&gt;1936-0851&lt;/isbn&gt;&lt;urls&gt;&lt;/urls&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9</w:t>
        </w:r>
        <w:r w:rsidR="00B80568" w:rsidRPr="007E7045">
          <w:rPr>
            <w:rFonts w:ascii="Times New Roman" w:hAnsi="Times New Roman" w:cs="Times New Roman"/>
            <w:sz w:val="24"/>
            <w:szCs w:val="24"/>
          </w:rPr>
          <w:fldChar w:fldCharType="end"/>
        </w:r>
      </w:hyperlink>
      <w:r w:rsidRPr="007E7045">
        <w:rPr>
          <w:rFonts w:ascii="Times New Roman" w:hAnsi="Times New Roman" w:cs="Times New Roman"/>
          <w:sz w:val="24"/>
          <w:szCs w:val="24"/>
        </w:rPr>
        <w:t>, DNA-protein complexes</w:t>
      </w:r>
      <w:hyperlink w:anchor="_ENREF_10" w:tooltip="Hornblower, 2007 #160"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&lt;EndNote&gt;&lt;Cite&gt;&lt;Author&gt;Hornblower&lt;/Author&gt;&lt;Year&gt;2007&lt;/Year&gt;&lt;RecNum&gt;160&lt;/RecNum&gt;&lt;DisplayText&gt;&lt;style face="superscript"&gt;10&lt;/style&gt;&lt;/DisplayText&gt;&lt;record&gt;&lt;rec-number&gt;160&lt;/rec-number&gt;&lt;foreign-keys&gt;&lt;key app="EN" db-id="rvxf2rp9s595vxesf98xz0w4sf520pra09p2"&gt;160&lt;/key&gt;&lt;/foreign-keys&gt;&lt;ref-type name="Journal Article"&gt;17&lt;/ref-type&gt;&lt;contributors&gt;&lt;authors&gt;&lt;author&gt;Hornblower, Breton&lt;/author&gt;&lt;author&gt;Coombs, Amy&lt;/author&gt;&lt;author&gt;Whitaker, Richard D&lt;/author&gt;&lt;author&gt;Kolomeisky, Anatoly&lt;/author&gt;&lt;author&gt;Picone, Stephen J&lt;/author&gt;&lt;author&gt;Meller, Amit&lt;/author&gt;&lt;author&gt;Akeson, Mark&lt;/author&gt;&lt;/authors&gt;&lt;/contributors&gt;&lt;titles&gt;&lt;title&gt;Single-molecule analysis of DNA-protein complexes using nanopores&lt;/title&gt;&lt;secondary-title&gt;Nat. Methods&lt;/secondary-title&gt;&lt;/titles&gt;&lt;periodical&gt;&lt;full-title&gt;Nat. Methods&lt;/full-title&gt;&lt;/periodical&gt;&lt;pages&gt;315-317&lt;/pages&gt;&lt;volume&gt;4&lt;/volume&gt;&lt;number&gt;4&lt;/number&gt;&lt;dates&gt;&lt;year&gt;2007&lt;/year&gt;&lt;/dates&gt;&lt;isbn&gt;1548-7091&lt;/isbn&gt;&lt;urls&gt;&lt;/urls&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10</w:t>
        </w:r>
        <w:r w:rsidR="00B80568" w:rsidRPr="007E7045">
          <w:rPr>
            <w:rFonts w:ascii="Times New Roman" w:hAnsi="Times New Roman" w:cs="Times New Roman"/>
            <w:sz w:val="24"/>
            <w:szCs w:val="24"/>
          </w:rPr>
          <w:fldChar w:fldCharType="end"/>
        </w:r>
      </w:hyperlink>
      <w:r w:rsidRPr="007E7045">
        <w:rPr>
          <w:rFonts w:ascii="Times New Roman" w:hAnsi="Times New Roman" w:cs="Times New Roman"/>
          <w:sz w:val="24"/>
          <w:szCs w:val="24"/>
        </w:rPr>
        <w:t xml:space="preserve">, and other molecular </w:t>
      </w:r>
      <w:r w:rsidR="001F614B" w:rsidRPr="007E7045">
        <w:rPr>
          <w:rFonts w:ascii="Times New Roman" w:hAnsi="Times New Roman" w:cs="Times New Roman"/>
          <w:sz w:val="24"/>
          <w:szCs w:val="24"/>
        </w:rPr>
        <w:t>assemblies</w:t>
      </w:r>
      <w:r w:rsidRPr="007E7045">
        <w:rPr>
          <w:rFonts w:ascii="Times New Roman" w:hAnsi="Times New Roman" w:cs="Times New Roman"/>
          <w:sz w:val="24"/>
          <w:szCs w:val="24"/>
        </w:rPr>
        <w:t xml:space="preserve">.  </w:t>
      </w:r>
      <w:r w:rsidR="00883074" w:rsidRPr="007E7045">
        <w:rPr>
          <w:rFonts w:ascii="Times New Roman" w:hAnsi="Times New Roman" w:cs="Times New Roman"/>
          <w:sz w:val="24"/>
          <w:szCs w:val="24"/>
        </w:rPr>
        <w:t xml:space="preserve">A </w:t>
      </w:r>
      <w:r w:rsidRPr="007E7045">
        <w:rPr>
          <w:rFonts w:ascii="Times New Roman" w:hAnsi="Times New Roman" w:cs="Times New Roman"/>
          <w:sz w:val="24"/>
          <w:szCs w:val="24"/>
        </w:rPr>
        <w:t xml:space="preserve">unique </w:t>
      </w:r>
      <w:r w:rsidR="00883074" w:rsidRPr="007E7045">
        <w:rPr>
          <w:rFonts w:ascii="Times New Roman" w:hAnsi="Times New Roman" w:cs="Times New Roman"/>
          <w:sz w:val="24"/>
          <w:szCs w:val="24"/>
        </w:rPr>
        <w:t xml:space="preserve">advantage </w:t>
      </w:r>
      <w:r w:rsidRPr="007E7045">
        <w:rPr>
          <w:rFonts w:ascii="Times New Roman" w:hAnsi="Times New Roman" w:cs="Times New Roman"/>
          <w:sz w:val="24"/>
          <w:szCs w:val="24"/>
        </w:rPr>
        <w:t xml:space="preserve">of </w:t>
      </w:r>
      <w:r w:rsidR="00883074" w:rsidRPr="007E7045">
        <w:rPr>
          <w:rFonts w:ascii="Times New Roman" w:hAnsi="Times New Roman" w:cs="Times New Roman"/>
          <w:sz w:val="24"/>
          <w:szCs w:val="24"/>
        </w:rPr>
        <w:t xml:space="preserve">nanopore sensing is in the potential </w:t>
      </w:r>
      <w:r w:rsidRPr="007E7045">
        <w:rPr>
          <w:rFonts w:ascii="Times New Roman" w:hAnsi="Times New Roman" w:cs="Times New Roman"/>
          <w:sz w:val="24"/>
          <w:szCs w:val="24"/>
        </w:rPr>
        <w:t xml:space="preserve">to </w:t>
      </w:r>
      <w:r w:rsidR="001B7896" w:rsidRPr="007E7045">
        <w:rPr>
          <w:rFonts w:ascii="Times New Roman" w:hAnsi="Times New Roman" w:cs="Times New Roman"/>
          <w:sz w:val="24"/>
          <w:szCs w:val="24"/>
        </w:rPr>
        <w:t xml:space="preserve">acquire </w:t>
      </w:r>
      <w:r w:rsidR="00883074" w:rsidRPr="007E7045">
        <w:rPr>
          <w:rFonts w:ascii="Times New Roman" w:hAnsi="Times New Roman" w:cs="Times New Roman"/>
          <w:sz w:val="24"/>
          <w:szCs w:val="24"/>
        </w:rPr>
        <w:t xml:space="preserve">single molecule </w:t>
      </w:r>
      <w:r w:rsidR="001B7896" w:rsidRPr="007E7045">
        <w:rPr>
          <w:rFonts w:ascii="Times New Roman" w:hAnsi="Times New Roman" w:cs="Times New Roman"/>
          <w:sz w:val="24"/>
          <w:szCs w:val="24"/>
        </w:rPr>
        <w:t>label</w:t>
      </w:r>
      <w:r w:rsidR="007711EF" w:rsidRPr="007E7045">
        <w:rPr>
          <w:rFonts w:ascii="Times New Roman" w:hAnsi="Times New Roman" w:cs="Times New Roman"/>
          <w:sz w:val="24"/>
          <w:szCs w:val="24"/>
        </w:rPr>
        <w:t>-free, in</w:t>
      </w:r>
      <w:r w:rsidR="006618D0" w:rsidRPr="007E7045">
        <w:rPr>
          <w:rFonts w:ascii="Times New Roman" w:hAnsi="Times New Roman" w:cs="Times New Roman"/>
          <w:sz w:val="24"/>
          <w:szCs w:val="24"/>
        </w:rPr>
        <w:t>-solution measurements</w:t>
      </w:r>
      <w:r w:rsidR="00883074" w:rsidRPr="007E7045">
        <w:rPr>
          <w:rFonts w:ascii="Times New Roman" w:hAnsi="Times New Roman" w:cs="Times New Roman"/>
          <w:sz w:val="24"/>
          <w:szCs w:val="24"/>
        </w:rPr>
        <w:t xml:space="preserve">. This ultimately </w:t>
      </w:r>
      <w:r w:rsidR="001F614B" w:rsidRPr="007E7045">
        <w:rPr>
          <w:rFonts w:ascii="Times New Roman" w:hAnsi="Times New Roman" w:cs="Times New Roman"/>
          <w:sz w:val="24"/>
          <w:szCs w:val="24"/>
        </w:rPr>
        <w:t xml:space="preserve">opens the door </w:t>
      </w:r>
      <w:r w:rsidR="007711EF" w:rsidRPr="007E7045">
        <w:rPr>
          <w:rFonts w:ascii="Times New Roman" w:hAnsi="Times New Roman" w:cs="Times New Roman"/>
          <w:sz w:val="24"/>
          <w:szCs w:val="24"/>
        </w:rPr>
        <w:t xml:space="preserve">for </w:t>
      </w:r>
      <w:r w:rsidR="00862FDC" w:rsidRPr="007E7045">
        <w:rPr>
          <w:rFonts w:ascii="Times New Roman" w:hAnsi="Times New Roman" w:cs="Times New Roman"/>
          <w:sz w:val="24"/>
          <w:szCs w:val="24"/>
        </w:rPr>
        <w:t xml:space="preserve">numerous </w:t>
      </w:r>
      <w:r w:rsidR="007711EF" w:rsidRPr="007E7045">
        <w:rPr>
          <w:rFonts w:ascii="Times New Roman" w:hAnsi="Times New Roman" w:cs="Times New Roman"/>
          <w:sz w:val="24"/>
          <w:szCs w:val="24"/>
        </w:rPr>
        <w:t xml:space="preserve">discoveries </w:t>
      </w:r>
      <w:r w:rsidR="006618D0" w:rsidRPr="007E7045">
        <w:rPr>
          <w:rFonts w:ascii="Times New Roman" w:hAnsi="Times New Roman" w:cs="Times New Roman"/>
          <w:sz w:val="24"/>
          <w:szCs w:val="24"/>
        </w:rPr>
        <w:t xml:space="preserve">to be made </w:t>
      </w:r>
      <w:r w:rsidR="00862FDC" w:rsidRPr="007E7045">
        <w:rPr>
          <w:rFonts w:ascii="Times New Roman" w:hAnsi="Times New Roman" w:cs="Times New Roman"/>
          <w:sz w:val="24"/>
          <w:szCs w:val="24"/>
        </w:rPr>
        <w:t xml:space="preserve">including, as will be described, </w:t>
      </w:r>
      <w:r w:rsidR="007711EF" w:rsidRPr="007E7045">
        <w:rPr>
          <w:rFonts w:ascii="Times New Roman" w:hAnsi="Times New Roman" w:cs="Times New Roman"/>
          <w:sz w:val="24"/>
          <w:szCs w:val="24"/>
        </w:rPr>
        <w:t xml:space="preserve">the </w:t>
      </w:r>
      <w:r w:rsidR="006618D0" w:rsidRPr="007E7045">
        <w:rPr>
          <w:rFonts w:ascii="Times New Roman" w:hAnsi="Times New Roman" w:cs="Times New Roman"/>
          <w:sz w:val="24"/>
          <w:szCs w:val="24"/>
        </w:rPr>
        <w:t>thermodynamics</w:t>
      </w:r>
      <w:r w:rsidR="007711EF" w:rsidRPr="007E7045">
        <w:rPr>
          <w:rFonts w:ascii="Times New Roman" w:hAnsi="Times New Roman" w:cs="Times New Roman"/>
          <w:sz w:val="24"/>
          <w:szCs w:val="24"/>
        </w:rPr>
        <w:t xml:space="preserve"> of proteins.  </w:t>
      </w:r>
      <w:r w:rsidR="00ED0DFF" w:rsidRPr="007E7045">
        <w:rPr>
          <w:rFonts w:ascii="Times New Roman" w:hAnsi="Times New Roman" w:cs="Times New Roman"/>
          <w:sz w:val="24"/>
          <w:szCs w:val="24"/>
        </w:rPr>
        <w:t>Typical bulk measurements average out the small scale fluctuations that occur as a result of thermal energy however single molecule data can provide insight into these minute perturbations</w:t>
      </w:r>
      <w:hyperlink w:anchor="_ENREF_11" w:tooltip="Schuler, 2013 #187"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&lt;EndNote&gt;&lt;Cite&gt;&lt;Author&gt;Schuler&lt;/Author&gt;&lt;Year&gt;2013&lt;/Year&gt;&lt;RecNum&gt;187&lt;/RecNum&gt;&lt;DisplayText&gt;&lt;style face="superscript"&gt;11&lt;/style&gt;&lt;/DisplayText&gt;&lt;record&gt;&lt;rec-number&gt;187&lt;/rec-number&gt;&lt;foreign-keys&gt;&lt;key app="EN" db-id="rvxf2rp9s595vxesf98xz0w4sf520pra09p2"&gt;187&lt;/key&gt;&lt;/foreign-keys&gt;&lt;ref-type name="Journal Article"&gt;17&lt;/ref-type&gt;&lt;contributors&gt;&lt;authors&gt;&lt;author&gt;Schuler, Benjamin&lt;/author&gt;&lt;author&gt;Hofmann, Hagen&lt;/author&gt;&lt;/authors&gt;&lt;/contributors&gt;&lt;titles&gt;&lt;title&gt;Single-molecule spectroscopy of protein folding dynamics—expanding scope and timescales&lt;/title&gt;&lt;secondary-title&gt;Curr. Opin. Struct. Bio.&lt;/secondary-title&gt;&lt;/titles&gt;&lt;periodical&gt;&lt;full-title&gt;Curr. Opin. Struct. Bio.&lt;/full-title&gt;&lt;/periodical&gt;&lt;pages&gt;36-47&lt;/pages&gt;&lt;volume&gt;23&lt;/volume&gt;&lt;number&gt;1&lt;/number&gt;&lt;dates&gt;&lt;year&gt;2013&lt;/year&gt;&lt;/dates&gt;&lt;isbn&gt;0959-440X&lt;/isbn&gt;&lt;urls&gt;&lt;/urls&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11</w:t>
        </w:r>
        <w:r w:rsidR="00B80568" w:rsidRPr="007E7045">
          <w:rPr>
            <w:rFonts w:ascii="Times New Roman" w:hAnsi="Times New Roman" w:cs="Times New Roman"/>
            <w:sz w:val="24"/>
            <w:szCs w:val="24"/>
          </w:rPr>
          <w:fldChar w:fldCharType="end"/>
        </w:r>
      </w:hyperlink>
      <w:r w:rsidR="00ED0DFF" w:rsidRPr="007E7045">
        <w:rPr>
          <w:rFonts w:ascii="Times New Roman" w:hAnsi="Times New Roman" w:cs="Times New Roman"/>
          <w:sz w:val="24"/>
          <w:szCs w:val="24"/>
        </w:rPr>
        <w:t xml:space="preserve">.  </w:t>
      </w:r>
      <w:r w:rsidR="006618D0" w:rsidRPr="007E7045">
        <w:rPr>
          <w:rFonts w:ascii="Times New Roman" w:hAnsi="Times New Roman" w:cs="Times New Roman"/>
          <w:sz w:val="24"/>
          <w:szCs w:val="24"/>
        </w:rPr>
        <w:t>M</w:t>
      </w:r>
      <w:r w:rsidR="001F614B" w:rsidRPr="007E7045">
        <w:rPr>
          <w:rFonts w:ascii="Times New Roman" w:hAnsi="Times New Roman" w:cs="Times New Roman"/>
          <w:sz w:val="24"/>
          <w:szCs w:val="24"/>
        </w:rPr>
        <w:t>ore i</w:t>
      </w:r>
      <w:r w:rsidR="002977AF" w:rsidRPr="007E7045">
        <w:rPr>
          <w:rFonts w:ascii="Times New Roman" w:hAnsi="Times New Roman" w:cs="Times New Roman"/>
          <w:sz w:val="24"/>
          <w:szCs w:val="24"/>
        </w:rPr>
        <w:t>mportant than this is</w:t>
      </w:r>
      <w:r w:rsidR="001F614B" w:rsidRPr="007E7045">
        <w:rPr>
          <w:rFonts w:ascii="Times New Roman" w:hAnsi="Times New Roman" w:cs="Times New Roman"/>
          <w:sz w:val="24"/>
          <w:szCs w:val="24"/>
        </w:rPr>
        <w:t xml:space="preserve"> the heterogeneity </w:t>
      </w:r>
      <w:r w:rsidR="002977AF" w:rsidRPr="007E7045">
        <w:rPr>
          <w:rFonts w:ascii="Times New Roman" w:hAnsi="Times New Roman" w:cs="Times New Roman"/>
          <w:sz w:val="24"/>
          <w:szCs w:val="24"/>
        </w:rPr>
        <w:t>of a protein which is only now starting to be revealed through single molecule techniques</w:t>
      </w:r>
      <w:hyperlink w:anchor="_ENREF_12" w:tooltip="Kaufman, 2013 #161"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&lt;EndNote&gt;&lt;Cite&gt;&lt;Author&gt;Kaufman&lt;/Author&gt;&lt;Year&gt;2013&lt;/Year&gt;&lt;RecNum&gt;161&lt;/RecNum&gt;&lt;DisplayText&gt;&lt;style face="superscript"&gt;12&lt;/style&gt;&lt;/DisplayText&gt;&lt;record&gt;&lt;rec-number&gt;161&lt;/rec-number&gt;&lt;foreign-keys&gt;&lt;key app="EN" db-id="rvxf2rp9s595vxesf98xz0w4sf520pra09p2"&gt;161&lt;/key&gt;&lt;/foreign-keys&gt;&lt;ref-type name="Journal Article"&gt;17&lt;/ref-type&gt;&lt;contributors&gt;&lt;authors&gt;&lt;author&gt;Kaufman, Laura J&lt;/author&gt;&lt;/authors&gt;&lt;/contributors&gt;&lt;titles&gt;&lt;title&gt;Heterogeneity in single-molecule observables in the study of supercooled liquids&lt;/title&gt;&lt;secondary-title&gt;Annu. Rev. Phys. Chem.&lt;/secondary-title&gt;&lt;/titles&gt;&lt;periodical&gt;&lt;full-title&gt;Annu. Rev. Phys. Chem.&lt;/full-title&gt;&lt;/periodical&gt;&lt;pages&gt;177-200&lt;/pages&gt;&lt;volume&gt;64&lt;/volume&gt;&lt;dates&gt;&lt;year&gt;2013&lt;/year&gt;&lt;/dates&gt;&lt;isbn&gt;0066-426X&lt;/isbn&gt;&lt;urls&gt;&lt;/urls&gt;&lt;/record&gt;&lt;/Cite&gt;&lt;/EndNote&gt;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12</w:t>
        </w:r>
        <w:r w:rsidR="00B80568" w:rsidRPr="007E7045">
          <w:rPr>
            <w:rFonts w:ascii="Times New Roman" w:hAnsi="Times New Roman" w:cs="Times New Roman"/>
            <w:sz w:val="24"/>
            <w:szCs w:val="24"/>
          </w:rPr>
          <w:fldChar w:fldCharType="end"/>
        </w:r>
      </w:hyperlink>
      <w:r w:rsidR="006618D0" w:rsidRPr="007E7045">
        <w:rPr>
          <w:rFonts w:ascii="Times New Roman" w:hAnsi="Times New Roman" w:cs="Times New Roman"/>
          <w:sz w:val="24"/>
          <w:szCs w:val="24"/>
        </w:rPr>
        <w:t xml:space="preserve">.  A protein </w:t>
      </w:r>
      <w:r w:rsidR="002977AF" w:rsidRPr="007E7045">
        <w:rPr>
          <w:rFonts w:ascii="Times New Roman" w:hAnsi="Times New Roman" w:cs="Times New Roman"/>
          <w:sz w:val="24"/>
          <w:szCs w:val="24"/>
        </w:rPr>
        <w:t xml:space="preserve">can </w:t>
      </w:r>
      <w:r w:rsidR="00FB6D20" w:rsidRPr="007E7045">
        <w:rPr>
          <w:rFonts w:ascii="Times New Roman" w:hAnsi="Times New Roman" w:cs="Times New Roman"/>
          <w:sz w:val="24"/>
          <w:szCs w:val="24"/>
        </w:rPr>
        <w:t xml:space="preserve">be modified, mutated, or </w:t>
      </w:r>
      <w:r w:rsidR="007641E4" w:rsidRPr="007E7045">
        <w:rPr>
          <w:rFonts w:ascii="Times New Roman" w:hAnsi="Times New Roman" w:cs="Times New Roman"/>
          <w:sz w:val="24"/>
          <w:szCs w:val="24"/>
        </w:rPr>
        <w:t>intrinsically</w:t>
      </w:r>
      <w:r w:rsidR="00FB6D20" w:rsidRPr="007E7045">
        <w:rPr>
          <w:rFonts w:ascii="Times New Roman" w:hAnsi="Times New Roman" w:cs="Times New Roman"/>
          <w:sz w:val="24"/>
          <w:szCs w:val="24"/>
        </w:rPr>
        <w:t xml:space="preserve"> </w:t>
      </w:r>
      <w:r w:rsidR="002977AF" w:rsidRPr="007E7045">
        <w:rPr>
          <w:rFonts w:ascii="Times New Roman" w:hAnsi="Times New Roman" w:cs="Times New Roman"/>
          <w:sz w:val="24"/>
          <w:szCs w:val="24"/>
        </w:rPr>
        <w:t>have a</w:t>
      </w:r>
      <w:r w:rsidR="00FB6D20" w:rsidRPr="007E7045">
        <w:rPr>
          <w:rFonts w:ascii="Times New Roman" w:hAnsi="Times New Roman" w:cs="Times New Roman"/>
          <w:sz w:val="24"/>
          <w:szCs w:val="24"/>
        </w:rPr>
        <w:t xml:space="preserve"> multitude of different states </w:t>
      </w:r>
      <w:r w:rsidR="002977AF" w:rsidRPr="007E7045">
        <w:rPr>
          <w:rFonts w:ascii="Times New Roman" w:hAnsi="Times New Roman" w:cs="Times New Roman"/>
          <w:sz w:val="24"/>
          <w:szCs w:val="24"/>
        </w:rPr>
        <w:t>wh</w:t>
      </w:r>
      <w:r w:rsidR="00FB6D20" w:rsidRPr="007E7045">
        <w:rPr>
          <w:rFonts w:ascii="Times New Roman" w:hAnsi="Times New Roman" w:cs="Times New Roman"/>
          <w:sz w:val="24"/>
          <w:szCs w:val="24"/>
        </w:rPr>
        <w:t>ich are in constant fluctuation</w:t>
      </w:r>
      <w:r w:rsidR="00FB6D20" w:rsidRPr="007E7045">
        <w:rPr>
          <w:rFonts w:ascii="Times New Roman" w:hAnsi="Times New Roman" w:cs="Times New Roman"/>
          <w:sz w:val="24"/>
          <w:szCs w:val="24"/>
        </w:rPr>
        <w:fldChar w:fldCharType="begin">
          <w:fldData xml:space="preserve">PEVuZE5vdGU+PENpdGU+PEF1dGhvcj5ZdTwvQXV0aG9yPjxZZWFyPjIwMTI8L1llYXI+PFJlY051
bT4xNjI8L1JlY051bT48RGlzcGxheVRleHQ+PHN0eWxlIGZhY2U9InN1cGVyc2NyaXB0Ij4xMywg
MTQsIDE1LCAxNjwvc3R5bGU+PC9EaXNwbGF5VGV4dD48cmVjb3JkPjxyZWMtbnVtYmVyPjE2Mjwv
cmVjLW51bWJlcj48Zm9yZWlnbi1rZXlzPjxrZXkgYXBwPSJFTiIgZGItaWQ9InJ2eGYycnA5czU5
NXZ4ZXNmOTh4ejB3NHNmNTIwcHJhMDlwMiI+MTYyPC9rZXk+PC9mb3JlaWduLWtleXM+PHJlZi10
eXBlIG5hbWU9IkpvdXJuYWwgQXJ0aWNsZSI+MTc8L3JlZi10eXBlPjxjb250cmlidXRvcnM+PGF1
dGhvcnM+PGF1dGhvcj5ZdSwgSGFvPC9hdXRob3I+PGF1dGhvcj5MaXUsIFhpYTwvYXV0aG9yPjxh
dXRob3I+TmV1cGFuZSwgS3Jpc2huYTwvYXV0aG9yPjxhdXRob3I+R3VwdGEsIEFtYXIgTmF0aDwv
YXV0aG9yPjxhdXRob3I+QnJpZ2xleSwgQW5nZWxhIE08L2F1dGhvcj48YXV0aG9yPlNvbGFua2ks
IEFsbGlzb248L2F1dGhvcj48YXV0aG9yPlNvc292YSwgSXZldGE8L2F1dGhvcj48YXV0aG9yPldv
b2RzaWRlLCBNaWNoYWVsIFQ8L2F1dGhvcj48L2F1dGhvcnM+PC9jb250cmlidXRvcnM+PHRpdGxl
cz48dGl0bGU+RGlyZWN0IG9ic2VydmF0aW9uIG9mIG11bHRpcGxlIG1pc2ZvbGRpbmcgcGF0aHdh
eXMgaW4gYSBzaW5nbGUgcHJpb24gcHJvdGVpbiBtb2xlY3VsZTwvdGl0bGU+PHNlY29uZGFyeS10
aXRsZT5Qcm9jLiBOYXRsLiBBY2FkLiBTY2kuIFUuUy5BLjwvc2Vjb25kYXJ5LXRpdGxlPjwvdGl0
bGVzPjxwZXJpb2RpY2FsPjxmdWxsLXRpdGxlPlByb2MuIE5hdGwuIEFjYWQuIFNjaS4gVS5TLkEu
PC9mdWxsLXRpdGxlPjwvcGVyaW9kaWNhbD48cGFnZXM+NTI4My01Mjg4PC9wYWdlcz48dm9sdW1l
PjEwOTwvdm9sdW1lPjxudW1iZXI+MTQ8L251bWJlcj48ZGF0ZXM+PHllYXI+MjAxMjwveWVhcj48
L2RhdGVzPjxpc2JuPjAwMjctODQyNDwvaXNibj48dXJscz48L3VybHM+PC9yZWNvcmQ+PC9DaXRl
PjxDaXRlPjxBdXRob3I+QXJhaTwvQXV0aG9yPjxZZWFyPjIwMTI8L1llYXI+PFJlY051bT4xNjM8
L1JlY051bT48cmVjb3JkPjxyZWMtbnVtYmVyPjE2MzwvcmVjLW51bWJlcj48Zm9yZWlnbi1rZXlz
PjxrZXkgYXBwPSJFTiIgZGItaWQ9InJ2eGYycnA5czU5NXZ4ZXNmOTh4ejB3NHNmNTIwcHJhMDlw
MiI+MTYzPC9rZXk+PC9mb3JlaWduLWtleXM+PHJlZi10eXBlIG5hbWU9IkpvdXJuYWwgQXJ0aWNs
ZSI+MTc8L3JlZi10eXBlPjxjb250cmlidXRvcnM+PGF1dGhvcnM+PGF1dGhvcj5BcmFpLCBNdW5l
aGl0bzwvYXV0aG9yPjxhdXRob3I+RmVycmVvbiwgSm9zZXBoaW5lIEM8L2F1dGhvcj48YXV0aG9y
PldyaWdodCwgUGV0ZXIgRTwvYXV0aG9yPjwvYXV0aG9ycz48L2NvbnRyaWJ1dG9ycz48dGl0bGVz
Pjx0aXRsZT5RdWFudGl0YXRpdmUgYW5hbHlzaXMgb2YgbXVsdGlzaXRlIHByb3RlaW7igJNsaWdh
bmQgaW50ZXJhY3Rpb25zIGJ5IE5NUjogYmluZGluZyBvZiBpbnRyaW5zaWNhbGx5IGRpc29yZGVy
ZWQgcDUzIHRyYW5zYWN0aXZhdGlvbiBzdWJkb21haW5zIHdpdGggdGhlIFRBWjIgZG9tYWluIG9m
IENCUDwvdGl0bGU+PHNlY29uZGFyeS10aXRsZT5KLiBBbS4gQ2hlbS4gU29jLjwvc2Vjb25kYXJ5
LXRpdGxlPjwvdGl0bGVzPjxwZXJpb2RpY2FsPjxmdWxsLXRpdGxlPkouIEFtLiBDaGVtLiBTb2Mu
PC9mdWxsLXRpdGxlPjwvcGVyaW9kaWNhbD48cGFnZXM+Mzc5Mi0zODAzPC9wYWdlcz48dm9sdW1l
PjEzNDwvdm9sdW1lPjxudW1iZXI+ODwvbnVtYmVyPjxkYXRlcz48eWVhcj4yMDEyPC95ZWFyPjwv
ZGF0ZXM+PGlzYm4+MDAwMi03ODYzPC9pc2JuPjx1cmxzPjwvdXJscz48L3JlY29yZD48L0NpdGU+
PENpdGU+PEF1dGhvcj5Cb2VocjwvQXV0aG9yPjxZZWFyPjIwMDk8L1llYXI+PFJlY051bT4xODg8
L1JlY051bT48cmVjb3JkPjxyZWMtbnVtYmVyPjE4ODwvcmVjLW51bWJlcj48Zm9yZWlnbi1rZXlz
PjxrZXkgYXBwPSJFTiIgZGItaWQ9InJ2eGYycnA5czU5NXZ4ZXNmOTh4ejB3NHNmNTIwcHJhMDlw
MiI+MTg4PC9rZXk+PC9mb3JlaWduLWtleXM+PHJlZi10eXBlIG5hbWU9IkpvdXJuYWwgQXJ0aWNs
ZSI+MTc8L3JlZi10eXBlPjxjb250cmlidXRvcnM+PGF1dGhvcnM+PGF1dGhvcj5Cb2VociwgRGF2
aWQgRDwvYXV0aG9yPjxhdXRob3I+TnVzc2lub3YsIFJ1dGg8L2F1dGhvcj48YXV0aG9yPldyaWdo
dCwgUGV0ZXIgRTwvYXV0aG9yPjwvYXV0aG9ycz48L2NvbnRyaWJ1dG9ycz48dGl0bGVzPjx0aXRs
ZT5UaGUgcm9sZSBvZiBkeW5hbWljIGNvbmZvcm1hdGlvbmFsIGVuc2VtYmxlcyBpbiBiaW9tb2xl
Y3VsYXIgcmVjb2duaXRpb248L3RpdGxlPjxzZWNvbmRhcnktdGl0bGU+TmF0LiBDaGVtLiBCaW8u
PC9zZWNvbmRhcnktdGl0bGU+PC90aXRsZXM+PHBlcmlvZGljYWw+PGZ1bGwtdGl0bGU+TmF0LiBD
aGVtLiBCaW8uPC9mdWxsLXRpdGxlPjwvcGVyaW9kaWNhbD48cGFnZXM+Nzg5LTc5NjwvcGFnZXM+
PHZvbHVtZT41PC92b2x1bWU+PG51bWJlcj4xMTwvbnVtYmVyPjxkYXRlcz48eWVhcj4yMDA5PC95
ZWFyPjwvZGF0ZXM+PGlzYm4+MTU1Mi00NDUwPC9pc2JuPjx1cmxzPjwvdXJscz48L3JlY29yZD48
L0NpdGU+PENpdGU+PEF1dGhvcj5MYW5nZTwvQXV0aG9yPjxZZWFyPjIwMDg8L1llYXI+PFJlY051
bT4xODk8L1JlY051bT48cmVjb3JkPjxyZWMtbnVtYmVyPjE4OTwvcmVjLW51bWJlcj48Zm9yZWln
bi1rZXlzPjxrZXkgYXBwPSJFTiIgZGItaWQ9InJ2eGYycnA5czU5NXZ4ZXNmOTh4ejB3NHNmNTIw
cHJhMDlwMiI+MTg5PC9rZXk+PC9mb3JlaWduLWtleXM+PHJlZi10eXBlIG5hbWU9IkpvdXJuYWwg
QXJ0aWNsZSI+MTc8L3JlZi10eXBlPjxjb250cmlidXRvcnM+PGF1dGhvcnM+PGF1dGhvcj5MYW5n
ZSwgT2xpdmVyIEY8L2F1dGhvcj48YXV0aG9yPkxha29tZWssIE5pbHMtQWxleGFuZGVyPC9hdXRo
b3I+PGF1dGhvcj5GYXLDqHMsIENocmlzdG9waGU8L2F1dGhvcj48YXV0aG9yPlNjaHLDtmRlciwg
R3VubmFyIEY8L2F1dGhvcj48YXV0aG9yPldhbHRlciwgS29ydmluIEZBPC9hdXRob3I+PGF1dGhv
cj5CZWNrZXIsIFN0ZWZhbjwvYXV0aG9yPjxhdXRob3I+TWVpbGVyLCBKZW5zPC9hdXRob3I+PGF1
dGhvcj5HcnVibcO8bGxlciwgSGVsbXV0PC9hdXRob3I+PGF1dGhvcj5Hcmllc2luZ2VyLCBDaHJp
c3RpYW48L2F1dGhvcj48YXV0aG9yPkRlIEdyb290LCBCZXJ0IEw8L2F1dGhvcj48L2F1dGhvcnM+
PC9jb250cmlidXRvcnM+PHRpdGxlcz48dGl0bGU+UmVjb2duaXRpb24gZHluYW1pY3MgdXAgdG8g
bWljcm9zZWNvbmRzIHJldmVhbGVkIGZyb20gYW4gUkRDLWRlcml2ZWQgdWJpcXVpdGluIGVuc2Vt
YmxlIGluIHNvbHV0aW9uPC90aXRsZT48c2Vjb25kYXJ5LXRpdGxlPlNjaWVuY2U8L3NlY29uZGFy
eS10aXRsZT48L3RpdGxlcz48cGVyaW9kaWNhbD48ZnVsbC10aXRsZT5TY2llbmNlPC9mdWxsLXRp
dGxlPjwvcGVyaW9kaWNhbD48cGFnZXM+MTQ3MS0xNDc1PC9wYWdlcz48dm9sdW1lPjMyMDwvdm9s
dW1lPjxudW1iZXI+NTg4MjwvbnVtYmVyPjxkYXRlcz48eWVhcj4yMDA4PC95ZWFyPjwvZGF0ZXM+
PGlzYm4+MDAzNi04MDc1PC9pc2JuPjx1cmxzPjwvdXJscz48L3JlY29yZD48L0NpdGU+PC9FbmRO
b3RlPn==
</w:fldData>
        </w:fldChar>
      </w:r>
      <w:r w:rsidR="00D11750">
        <w:rPr>
          <w:rFonts w:ascii="Times New Roman" w:hAnsi="Times New Roman" w:cs="Times New Roman"/>
          <w:sz w:val="24"/>
          <w:szCs w:val="24"/>
        </w:rPr>
        <w:instrText xml:space="preserve"> ADDIN EN.CITE </w:instrText>
      </w:r>
      <w:r w:rsidR="00D11750">
        <w:rPr>
          <w:rFonts w:ascii="Times New Roman" w:hAnsi="Times New Roman" w:cs="Times New Roman"/>
          <w:sz w:val="24"/>
          <w:szCs w:val="24"/>
        </w:rPr>
        <w:fldChar w:fldCharType="begin">
          <w:fldData xml:space="preserve">PEVuZE5vdGU+PENpdGU+PEF1dGhvcj5ZdTwvQXV0aG9yPjxZZWFyPjIwMTI8L1llYXI+PFJlY051
bT4xNjI8L1JlY051bT48RGlzcGxheVRleHQ+PHN0eWxlIGZhY2U9InN1cGVyc2NyaXB0Ij4xMywg
MTQsIDE1LCAxNjwvc3R5bGU+PC9EaXNwbGF5VGV4dD48cmVjb3JkPjxyZWMtbnVtYmVyPjE2Mjwv
cmVjLW51bWJlcj48Zm9yZWlnbi1rZXlzPjxrZXkgYXBwPSJFTiIgZGItaWQ9InJ2eGYycnA5czU5
NXZ4ZXNmOTh4ejB3NHNmNTIwcHJhMDlwMiI+MTYyPC9rZXk+PC9mb3JlaWduLWtleXM+PHJlZi10
eXBlIG5hbWU9IkpvdXJuYWwgQXJ0aWNsZSI+MTc8L3JlZi10eXBlPjxjb250cmlidXRvcnM+PGF1
dGhvcnM+PGF1dGhvcj5ZdSwgSGFvPC9hdXRob3I+PGF1dGhvcj5MaXUsIFhpYTwvYXV0aG9yPjxh
dXRob3I+TmV1cGFuZSwgS3Jpc2huYTwvYXV0aG9yPjxhdXRob3I+R3VwdGEsIEFtYXIgTmF0aDwv
YXV0aG9yPjxhdXRob3I+QnJpZ2xleSwgQW5nZWxhIE08L2F1dGhvcj48YXV0aG9yPlNvbGFua2ks
IEFsbGlzb248L2F1dGhvcj48YXV0aG9yPlNvc292YSwgSXZldGE8L2F1dGhvcj48YXV0aG9yPldv
b2RzaWRlLCBNaWNoYWVsIFQ8L2F1dGhvcj48L2F1dGhvcnM+PC9jb250cmlidXRvcnM+PHRpdGxl
cz48dGl0bGU+RGlyZWN0IG9ic2VydmF0aW9uIG9mIG11bHRpcGxlIG1pc2ZvbGRpbmcgcGF0aHdh
eXMgaW4gYSBzaW5nbGUgcHJpb24gcHJvdGVpbiBtb2xlY3VsZTwvdGl0bGU+PHNlY29uZGFyeS10
aXRsZT5Qcm9jLiBOYXRsLiBBY2FkLiBTY2kuIFUuUy5BLjwvc2Vjb25kYXJ5LXRpdGxlPjwvdGl0
bGVzPjxwZXJpb2RpY2FsPjxmdWxsLXRpdGxlPlByb2MuIE5hdGwuIEFjYWQuIFNjaS4gVS5TLkEu
PC9mdWxsLXRpdGxlPjwvcGVyaW9kaWNhbD48cGFnZXM+NTI4My01Mjg4PC9wYWdlcz48dm9sdW1l
PjEwOTwvdm9sdW1lPjxudW1iZXI+MTQ8L251bWJlcj48ZGF0ZXM+PHllYXI+MjAxMjwveWVhcj48
L2RhdGVzPjxpc2JuPjAwMjctODQyNDwvaXNibj48dXJscz48L3VybHM+PC9yZWNvcmQ+PC9DaXRl
PjxDaXRlPjxBdXRob3I+QXJhaTwvQXV0aG9yPjxZZWFyPjIwMTI8L1llYXI+PFJlY051bT4xNjM8
L1JlY051bT48cmVjb3JkPjxyZWMtbnVtYmVyPjE2MzwvcmVjLW51bWJlcj48Zm9yZWlnbi1rZXlz
PjxrZXkgYXBwPSJFTiIgZGItaWQ9InJ2eGYycnA5czU5NXZ4ZXNmOTh4ejB3NHNmNTIwcHJhMDlw
MiI+MTYzPC9rZXk+PC9mb3JlaWduLWtleXM+PHJlZi10eXBlIG5hbWU9IkpvdXJuYWwgQXJ0aWNs
ZSI+MTc8L3JlZi10eXBlPjxjb250cmlidXRvcnM+PGF1dGhvcnM+PGF1dGhvcj5BcmFpLCBNdW5l
aGl0bzwvYXV0aG9yPjxhdXRob3I+RmVycmVvbiwgSm9zZXBoaW5lIEM8L2F1dGhvcj48YXV0aG9y
PldyaWdodCwgUGV0ZXIgRTwvYXV0aG9yPjwvYXV0aG9ycz48L2NvbnRyaWJ1dG9ycz48dGl0bGVz
Pjx0aXRsZT5RdWFudGl0YXRpdmUgYW5hbHlzaXMgb2YgbXVsdGlzaXRlIHByb3RlaW7igJNsaWdh
bmQgaW50ZXJhY3Rpb25zIGJ5IE5NUjogYmluZGluZyBvZiBpbnRyaW5zaWNhbGx5IGRpc29yZGVy
ZWQgcDUzIHRyYW5zYWN0aXZhdGlvbiBzdWJkb21haW5zIHdpdGggdGhlIFRBWjIgZG9tYWluIG9m
IENCUDwvdGl0bGU+PHNlY29uZGFyeS10aXRsZT5KLiBBbS4gQ2hlbS4gU29jLjwvc2Vjb25kYXJ5
LXRpdGxlPjwvdGl0bGVzPjxwZXJpb2RpY2FsPjxmdWxsLXRpdGxlPkouIEFtLiBDaGVtLiBTb2Mu
PC9mdWxsLXRpdGxlPjwvcGVyaW9kaWNhbD48cGFnZXM+Mzc5Mi0zODAzPC9wYWdlcz48dm9sdW1l
PjEzNDwvdm9sdW1lPjxudW1iZXI+ODwvbnVtYmVyPjxkYXRlcz48eWVhcj4yMDEyPC95ZWFyPjwv
ZGF0ZXM+PGlzYm4+MDAwMi03ODYzPC9pc2JuPjx1cmxzPjwvdXJscz48L3JlY29yZD48L0NpdGU+
PENpdGU+PEF1dGhvcj5Cb2VocjwvQXV0aG9yPjxZZWFyPjIwMDk8L1llYXI+PFJlY051bT4xODg8
L1JlY051bT48cmVjb3JkPjxyZWMtbnVtYmVyPjE4ODwvcmVjLW51bWJlcj48Zm9yZWlnbi1rZXlz
PjxrZXkgYXBwPSJFTiIgZGItaWQ9InJ2eGYycnA5czU5NXZ4ZXNmOTh4ejB3NHNmNTIwcHJhMDlw
MiI+MTg4PC9rZXk+PC9mb3JlaWduLWtleXM+PHJlZi10eXBlIG5hbWU9IkpvdXJuYWwgQXJ0aWNs
ZSI+MTc8L3JlZi10eXBlPjxjb250cmlidXRvcnM+PGF1dGhvcnM+PGF1dGhvcj5Cb2VociwgRGF2
aWQgRDwvYXV0aG9yPjxhdXRob3I+TnVzc2lub3YsIFJ1dGg8L2F1dGhvcj48YXV0aG9yPldyaWdo
dCwgUGV0ZXIgRTwvYXV0aG9yPjwvYXV0aG9ycz48L2NvbnRyaWJ1dG9ycz48dGl0bGVzPjx0aXRs
ZT5UaGUgcm9sZSBvZiBkeW5hbWljIGNvbmZvcm1hdGlvbmFsIGVuc2VtYmxlcyBpbiBiaW9tb2xl
Y3VsYXIgcmVjb2duaXRpb248L3RpdGxlPjxzZWNvbmRhcnktdGl0bGU+TmF0LiBDaGVtLiBCaW8u
PC9zZWNvbmRhcnktdGl0bGU+PC90aXRsZXM+PHBlcmlvZGljYWw+PGZ1bGwtdGl0bGU+TmF0LiBD
aGVtLiBCaW8uPC9mdWxsLXRpdGxlPjwvcGVyaW9kaWNhbD48cGFnZXM+Nzg5LTc5NjwvcGFnZXM+
PHZvbHVtZT41PC92b2x1bWU+PG51bWJlcj4xMTwvbnVtYmVyPjxkYXRlcz48eWVhcj4yMDA5PC95
ZWFyPjwvZGF0ZXM+PGlzYm4+MTU1Mi00NDUwPC9pc2JuPjx1cmxzPjwvdXJscz48L3JlY29yZD48
L0NpdGU+PENpdGU+PEF1dGhvcj5MYW5nZTwvQXV0aG9yPjxZZWFyPjIwMDg8L1llYXI+PFJlY051
bT4xODk8L1JlY051bT48cmVjb3JkPjxyZWMtbnVtYmVyPjE4OTwvcmVjLW51bWJlcj48Zm9yZWln
bi1rZXlzPjxrZXkgYXBwPSJFTiIgZGItaWQ9InJ2eGYycnA5czU5NXZ4ZXNmOTh4ejB3NHNmNTIw
cHJhMDlwMiI+MTg5PC9rZXk+PC9mb3JlaWduLWtleXM+PHJlZi10eXBlIG5hbWU9IkpvdXJuYWwg
QXJ0aWNsZSI+MTc8L3JlZi10eXBlPjxjb250cmlidXRvcnM+PGF1dGhvcnM+PGF1dGhvcj5MYW5n
ZSwgT2xpdmVyIEY8L2F1dGhvcj48YXV0aG9yPkxha29tZWssIE5pbHMtQWxleGFuZGVyPC9hdXRo
b3I+PGF1dGhvcj5GYXLDqHMsIENocmlzdG9waGU8L2F1dGhvcj48YXV0aG9yPlNjaHLDtmRlciwg
R3VubmFyIEY8L2F1dGhvcj48YXV0aG9yPldhbHRlciwgS29ydmluIEZBPC9hdXRob3I+PGF1dGhv
cj5CZWNrZXIsIFN0ZWZhbjwvYXV0aG9yPjxhdXRob3I+TWVpbGVyLCBKZW5zPC9hdXRob3I+PGF1
dGhvcj5HcnVibcO8bGxlciwgSGVsbXV0PC9hdXRob3I+PGF1dGhvcj5Hcmllc2luZ2VyLCBDaHJp
c3RpYW48L2F1dGhvcj48YXV0aG9yPkRlIEdyb290LCBCZXJ0IEw8L2F1dGhvcj48L2F1dGhvcnM+
PC9jb250cmlidXRvcnM+PHRpdGxlcz48dGl0bGU+UmVjb2duaXRpb24gZHluYW1pY3MgdXAgdG8g
bWljcm9zZWNvbmRzIHJldmVhbGVkIGZyb20gYW4gUkRDLWRlcml2ZWQgdWJpcXVpdGluIGVuc2Vt
YmxlIGluIHNvbHV0aW9uPC90aXRsZT48c2Vjb25kYXJ5LXRpdGxlPlNjaWVuY2U8L3NlY29uZGFy
eS10aXRsZT48L3RpdGxlcz48cGVyaW9kaWNhbD48ZnVsbC10aXRsZT5TY2llbmNlPC9mdWxsLXRp
dGxlPjwvcGVyaW9kaWNhbD48cGFnZXM+MTQ3MS0xNDc1PC9wYWdlcz48dm9sdW1lPjMyMDwvdm9s
dW1lPjxudW1iZXI+NTg4MjwvbnVtYmVyPjxkYXRlcz48eWVhcj4yMDA4PC95ZWFyPjwvZGF0ZXM+
PGlzYm4+MDAzNi04MDc1PC9pc2JuPjx1cmxzPjwvdXJscz48L3JlY29yZD48L0NpdGU+PC9FbmRO
b3RlPn==
</w:fldData>
        </w:fldChar>
      </w:r>
      <w:r w:rsidR="00D11750">
        <w:rPr>
          <w:rFonts w:ascii="Times New Roman" w:hAnsi="Times New Roman" w:cs="Times New Roman"/>
          <w:sz w:val="24"/>
          <w:szCs w:val="24"/>
        </w:rPr>
        <w:instrText xml:space="preserve"> ADDIN EN.CITE.DATA </w:instrText>
      </w:r>
      <w:r w:rsidR="00D11750">
        <w:rPr>
          <w:rFonts w:ascii="Times New Roman" w:hAnsi="Times New Roman" w:cs="Times New Roman"/>
          <w:sz w:val="24"/>
          <w:szCs w:val="24"/>
        </w:rPr>
      </w:r>
      <w:r w:rsidR="00D11750">
        <w:rPr>
          <w:rFonts w:ascii="Times New Roman" w:hAnsi="Times New Roman" w:cs="Times New Roman"/>
          <w:sz w:val="24"/>
          <w:szCs w:val="24"/>
        </w:rPr>
        <w:fldChar w:fldCharType="end"/>
      </w:r>
      <w:r w:rsidR="00FB6D20" w:rsidRPr="007E7045">
        <w:rPr>
          <w:rFonts w:ascii="Times New Roman" w:hAnsi="Times New Roman" w:cs="Times New Roman"/>
          <w:sz w:val="24"/>
          <w:szCs w:val="24"/>
        </w:rPr>
        <w:fldChar w:fldCharType="separate"/>
      </w:r>
      <w:hyperlink w:anchor="_ENREF_13" w:tooltip="Yu, 2012 #162" w:history="1">
        <w:r w:rsidR="00B80568" w:rsidRPr="00D11750">
          <w:rPr>
            <w:rFonts w:ascii="Times New Roman" w:hAnsi="Times New Roman" w:cs="Times New Roman"/>
            <w:noProof/>
            <w:sz w:val="24"/>
            <w:szCs w:val="24"/>
            <w:vertAlign w:val="superscript"/>
          </w:rPr>
          <w:t>13</w:t>
        </w:r>
      </w:hyperlink>
      <w:proofErr w:type="gramStart"/>
      <w:r w:rsidR="00D11750" w:rsidRPr="00D11750">
        <w:rPr>
          <w:rFonts w:ascii="Times New Roman" w:hAnsi="Times New Roman" w:cs="Times New Roman"/>
          <w:noProof/>
          <w:sz w:val="24"/>
          <w:szCs w:val="24"/>
          <w:vertAlign w:val="superscript"/>
        </w:rPr>
        <w:t xml:space="preserve">, </w:t>
      </w:r>
      <w:hyperlink w:anchor="_ENREF_14" w:tooltip="Arai, 2012 #163" w:history="1">
        <w:r w:rsidR="00B80568" w:rsidRPr="00D11750">
          <w:rPr>
            <w:rFonts w:ascii="Times New Roman" w:hAnsi="Times New Roman" w:cs="Times New Roman"/>
            <w:noProof/>
            <w:sz w:val="24"/>
            <w:szCs w:val="24"/>
            <w:vertAlign w:val="superscript"/>
          </w:rPr>
          <w:t>14</w:t>
        </w:r>
      </w:hyperlink>
      <w:r w:rsidR="00D11750" w:rsidRPr="00D11750">
        <w:rPr>
          <w:rFonts w:ascii="Times New Roman" w:hAnsi="Times New Roman" w:cs="Times New Roman"/>
          <w:noProof/>
          <w:sz w:val="24"/>
          <w:szCs w:val="24"/>
          <w:vertAlign w:val="superscript"/>
        </w:rPr>
        <w:t xml:space="preserve">, </w:t>
      </w:r>
      <w:hyperlink w:anchor="_ENREF_15" w:tooltip="Boehr, 2009 #188" w:history="1">
        <w:r w:rsidR="00B80568" w:rsidRPr="00D11750">
          <w:rPr>
            <w:rFonts w:ascii="Times New Roman" w:hAnsi="Times New Roman" w:cs="Times New Roman"/>
            <w:noProof/>
            <w:sz w:val="24"/>
            <w:szCs w:val="24"/>
            <w:vertAlign w:val="superscript"/>
          </w:rPr>
          <w:t>15</w:t>
        </w:r>
      </w:hyperlink>
      <w:r w:rsidR="00D11750" w:rsidRPr="00D11750">
        <w:rPr>
          <w:rFonts w:ascii="Times New Roman" w:hAnsi="Times New Roman" w:cs="Times New Roman"/>
          <w:noProof/>
          <w:sz w:val="24"/>
          <w:szCs w:val="24"/>
          <w:vertAlign w:val="superscript"/>
        </w:rPr>
        <w:t xml:space="preserve">, </w:t>
      </w:r>
      <w:hyperlink w:anchor="_ENREF_16" w:tooltip="Lange, 2008 #189" w:history="1">
        <w:r w:rsidR="00B80568" w:rsidRPr="00D11750">
          <w:rPr>
            <w:rFonts w:ascii="Times New Roman" w:hAnsi="Times New Roman" w:cs="Times New Roman"/>
            <w:noProof/>
            <w:sz w:val="24"/>
            <w:szCs w:val="24"/>
            <w:vertAlign w:val="superscript"/>
          </w:rPr>
          <w:t>16</w:t>
        </w:r>
      </w:hyperlink>
      <w:r w:rsidR="00FB6D20" w:rsidRPr="007E7045">
        <w:rPr>
          <w:rFonts w:ascii="Times New Roman" w:hAnsi="Times New Roman" w:cs="Times New Roman"/>
          <w:sz w:val="24"/>
          <w:szCs w:val="24"/>
        </w:rPr>
        <w:fldChar w:fldCharType="end"/>
      </w:r>
      <w:r w:rsidR="002977AF" w:rsidRPr="007E7045">
        <w:rPr>
          <w:rFonts w:ascii="Times New Roman" w:hAnsi="Times New Roman" w:cs="Times New Roman"/>
          <w:sz w:val="24"/>
          <w:szCs w:val="24"/>
        </w:rPr>
        <w:t>.</w:t>
      </w:r>
      <w:proofErr w:type="gramEnd"/>
      <w:r w:rsidR="002977AF" w:rsidRPr="007E7045">
        <w:rPr>
          <w:rFonts w:ascii="Times New Roman" w:hAnsi="Times New Roman" w:cs="Times New Roman"/>
          <w:sz w:val="24"/>
          <w:szCs w:val="24"/>
        </w:rPr>
        <w:t xml:space="preserve">  </w:t>
      </w:r>
      <w:r w:rsidR="005C195C" w:rsidRPr="007E7045">
        <w:rPr>
          <w:rFonts w:ascii="Times New Roman" w:hAnsi="Times New Roman" w:cs="Times New Roman"/>
          <w:sz w:val="24"/>
          <w:szCs w:val="24"/>
        </w:rPr>
        <w:t xml:space="preserve">When an ensemble average is taken, for example of a structurally dynamic protein, the distinct differences between sub-populations become hidden and may not accurately represent any of the populations being averaged.  </w:t>
      </w:r>
    </w:p>
    <w:p w14:paraId="2D77FAE7" w14:textId="703AB49C" w:rsidR="0097635F" w:rsidRPr="007E7045" w:rsidRDefault="000E2421" w:rsidP="0097635F">
      <w:pPr>
        <w:autoSpaceDE w:val="0"/>
        <w:autoSpaceDN w:val="0"/>
        <w:adjustRightInd w:val="0"/>
        <w:spacing w:line="480" w:lineRule="auto"/>
        <w:ind w:firstLine="720"/>
        <w:jc w:val="both"/>
        <w:rPr>
          <w:rFonts w:ascii="Times New Roman" w:hAnsi="Times New Roman" w:cs="Times New Roman"/>
          <w:sz w:val="24"/>
          <w:szCs w:val="24"/>
        </w:rPr>
      </w:pPr>
      <w:r w:rsidRPr="007E7045">
        <w:rPr>
          <w:rFonts w:ascii="Times New Roman" w:hAnsi="Times New Roman" w:cs="Times New Roman"/>
          <w:sz w:val="24"/>
          <w:szCs w:val="24"/>
        </w:rPr>
        <w:t>The operating principles of nanopore sensing are simple</w:t>
      </w:r>
      <w:r w:rsidR="00DE6EA3" w:rsidRPr="007E7045">
        <w:rPr>
          <w:rFonts w:ascii="Times New Roman" w:hAnsi="Times New Roman" w:cs="Times New Roman"/>
          <w:sz w:val="24"/>
          <w:szCs w:val="24"/>
        </w:rPr>
        <w:t xml:space="preserve">, </w:t>
      </w:r>
      <w:r w:rsidRPr="007E7045">
        <w:rPr>
          <w:rFonts w:ascii="Times New Roman" w:hAnsi="Times New Roman" w:cs="Times New Roman"/>
          <w:sz w:val="24"/>
          <w:szCs w:val="24"/>
        </w:rPr>
        <w:t xml:space="preserve">briefly </w:t>
      </w:r>
      <w:r w:rsidR="006618D0" w:rsidRPr="007E7045">
        <w:rPr>
          <w:rFonts w:ascii="Times New Roman" w:hAnsi="Times New Roman" w:cs="Times New Roman"/>
          <w:sz w:val="24"/>
          <w:szCs w:val="24"/>
        </w:rPr>
        <w:t>a solitary</w:t>
      </w:r>
      <w:r w:rsidR="00DE6EA3" w:rsidRPr="007E7045">
        <w:rPr>
          <w:rFonts w:ascii="Times New Roman" w:hAnsi="Times New Roman" w:cs="Times New Roman"/>
          <w:sz w:val="24"/>
          <w:szCs w:val="24"/>
        </w:rPr>
        <w:t xml:space="preserve"> </w:t>
      </w:r>
      <w:r w:rsidR="006618D0" w:rsidRPr="007E7045">
        <w:rPr>
          <w:rFonts w:ascii="Times New Roman" w:hAnsi="Times New Roman" w:cs="Times New Roman"/>
          <w:sz w:val="24"/>
          <w:szCs w:val="24"/>
        </w:rPr>
        <w:t>hole is</w:t>
      </w:r>
      <w:r w:rsidR="00DE6EA3" w:rsidRPr="007E7045">
        <w:rPr>
          <w:rFonts w:ascii="Times New Roman" w:hAnsi="Times New Roman" w:cs="Times New Roman"/>
          <w:sz w:val="24"/>
          <w:szCs w:val="24"/>
        </w:rPr>
        <w:t xml:space="preserve"> drilled in a thin, nanometer-scale membrane</w:t>
      </w:r>
      <w:hyperlink w:anchor="_ENREF_17" w:tooltip="Li, 2001 #110"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&lt;EndNote&gt;&lt;Cite&gt;&lt;Author&gt;Li&lt;/Author&gt;&lt;Year&gt;2001&lt;/Year&gt;&lt;RecNum&gt;110&lt;/RecNum&gt;&lt;DisplayText&gt;&lt;style face="superscript"&gt;17&lt;/style&gt;&lt;/DisplayText&gt;&lt;record&gt;&lt;rec-number&gt;110&lt;/rec-number&gt;&lt;foreign-keys&gt;&lt;key app="EN" db-id="rvxf2rp9s595vxesf98xz0w4sf520pra09p2"&gt;110&lt;/key&gt;&lt;/foreign-keys&gt;&lt;ref-type name="Journal Article"&gt;17&lt;/ref-type&gt;&lt;contributors&gt;&lt;authors&gt;&lt;author&gt;Li, J&lt;/author&gt;&lt;author&gt;Stein, D&lt;/author&gt;&lt;author&gt;McMullan, C&lt;/author&gt;&lt;author&gt;Branton, D&lt;/author&gt;&lt;author&gt;Aziz, MJ&lt;/author&gt;&lt;author&gt;Golovchenko, JA&lt;/author&gt;&lt;/authors&gt;&lt;/contributors&gt;&lt;titles&gt;&lt;title&gt;Ion-beam sculpting at nanometre length scales&lt;/title&gt;&lt;secondary-title&gt;Nature&lt;/secondary-title&gt;&lt;/titles&gt;&lt;periodical&gt;&lt;full-title&gt;Nature&lt;/full-title&gt;&lt;/periodical&gt;&lt;pages&gt;166-169&lt;/pages&gt;&lt;volume&gt;412&lt;/volume&gt;&lt;number&gt;6843&lt;/number&gt;&lt;dates&gt;&lt;year&gt;2001&lt;/year&gt;&lt;/dates&gt;&lt;publisher&gt;Nature Publishing Group&lt;/publisher&gt;&lt;urls&gt;&lt;/urls&gt;&lt;/record&gt;&lt;/Cite&gt;&lt;/EndNote&gt;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17</w:t>
        </w:r>
        <w:r w:rsidR="00B80568" w:rsidRPr="007E7045">
          <w:rPr>
            <w:rFonts w:ascii="Times New Roman" w:hAnsi="Times New Roman" w:cs="Times New Roman"/>
            <w:sz w:val="24"/>
            <w:szCs w:val="24"/>
          </w:rPr>
          <w:fldChar w:fldCharType="end"/>
        </w:r>
      </w:hyperlink>
      <w:r w:rsidR="00DE6EA3" w:rsidRPr="007E7045">
        <w:rPr>
          <w:rFonts w:ascii="Times New Roman" w:hAnsi="Times New Roman" w:cs="Times New Roman"/>
          <w:sz w:val="24"/>
          <w:szCs w:val="24"/>
        </w:rPr>
        <w:t>.  Information is acquired about the molecules when they transition from one side of the pore to the other in a process known as translocation.  The frequency in which the mole</w:t>
      </w:r>
      <w:r w:rsidR="009E0B4E" w:rsidRPr="007E7045">
        <w:rPr>
          <w:rFonts w:ascii="Times New Roman" w:hAnsi="Times New Roman" w:cs="Times New Roman"/>
          <w:sz w:val="24"/>
          <w:szCs w:val="24"/>
        </w:rPr>
        <w:t>cule enters the pore is referred to as the capture rate and depends on the properties of the protein</w:t>
      </w:r>
      <w:r w:rsidR="00202F8D" w:rsidRPr="007E7045">
        <w:rPr>
          <w:rFonts w:ascii="Times New Roman" w:hAnsi="Times New Roman" w:cs="Times New Roman"/>
          <w:sz w:val="24"/>
          <w:szCs w:val="24"/>
        </w:rPr>
        <w:t xml:space="preserve"> (e.g. charge, size)</w:t>
      </w:r>
      <w:r w:rsidR="00310E6F" w:rsidRPr="007E7045">
        <w:rPr>
          <w:rFonts w:ascii="Times New Roman" w:hAnsi="Times New Roman" w:cs="Times New Roman"/>
          <w:sz w:val="24"/>
          <w:szCs w:val="24"/>
        </w:rPr>
        <w:t>, the buffering solution</w:t>
      </w:r>
      <w:r w:rsidR="00570FB6" w:rsidRPr="007E7045">
        <w:rPr>
          <w:rFonts w:ascii="Times New Roman" w:hAnsi="Times New Roman" w:cs="Times New Roman"/>
          <w:sz w:val="24"/>
          <w:szCs w:val="24"/>
        </w:rPr>
        <w:t xml:space="preserve"> (e.g. pH, electrolyte concentration)</w:t>
      </w:r>
      <w:r w:rsidR="00310E6F" w:rsidRPr="007E7045">
        <w:rPr>
          <w:rFonts w:ascii="Times New Roman" w:hAnsi="Times New Roman" w:cs="Times New Roman"/>
          <w:sz w:val="24"/>
          <w:szCs w:val="24"/>
        </w:rPr>
        <w:t xml:space="preserve">, </w:t>
      </w:r>
      <w:r w:rsidR="009E0B4E" w:rsidRPr="007E7045">
        <w:rPr>
          <w:rFonts w:ascii="Times New Roman" w:hAnsi="Times New Roman" w:cs="Times New Roman"/>
          <w:sz w:val="24"/>
          <w:szCs w:val="24"/>
        </w:rPr>
        <w:t>the pore</w:t>
      </w:r>
      <w:r w:rsidR="00310E6F" w:rsidRPr="007E7045">
        <w:rPr>
          <w:rFonts w:ascii="Times New Roman" w:hAnsi="Times New Roman" w:cs="Times New Roman"/>
          <w:sz w:val="24"/>
          <w:szCs w:val="24"/>
        </w:rPr>
        <w:t xml:space="preserve"> dimensions (i.e. diameter and membrane thickness)</w:t>
      </w:r>
      <w:r w:rsidR="009E0B4E" w:rsidRPr="007E7045">
        <w:rPr>
          <w:rFonts w:ascii="Times New Roman" w:hAnsi="Times New Roman" w:cs="Times New Roman"/>
          <w:sz w:val="24"/>
          <w:szCs w:val="24"/>
        </w:rPr>
        <w:t>, and the voltage being applied across the pore</w:t>
      </w:r>
      <w:hyperlink w:anchor="_ENREF_18" w:tooltip="Wanunu, 2010 #77"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&lt;EndNote&gt;&lt;Cite&gt;&lt;Author&gt;Wanunu&lt;/Author&gt;&lt;Year&gt;2010&lt;/Year&gt;&lt;RecNum&gt;77&lt;/RecNum&gt;&lt;DisplayText&gt;&lt;style face="superscript"&gt;18&lt;/style&gt;&lt;/DisplayText&gt;&lt;record&gt;&lt;rec-number&gt;77&lt;/rec-number&gt;&lt;foreign-keys&gt;&lt;key app="EN" db-id="rvxf2rp9s595vxesf98xz0w4sf520pra09p2"&gt;77&lt;/key&gt;&lt;/foreign-keys&gt;&lt;ref-type name="Journal Article"&gt;17&lt;/ref-type&gt;&lt;contributors&gt;&lt;authors&gt;&lt;author&gt;Wanunu, Meni&lt;/author&gt;&lt;author&gt;Morrison, Will&lt;/author&gt;&lt;author&gt;Rabin, Yitzhak&lt;/author&gt;&lt;author&gt;Grosberg, Alexander Y.&lt;/author&gt;&lt;author&gt;Meller, Amit&lt;/author&gt;&lt;/authors&gt;&lt;/contributors&gt;&lt;titles&gt;&lt;title&gt;Electrostatic focusing of unlabelled DNA into nanoscale pores using a salt gradient&lt;/title&gt;&lt;secondary-title&gt;Nature Nanotecnol.&lt;/secondary-title&gt;&lt;/titles&gt;&lt;periodical&gt;&lt;full-title&gt;Nature Nanotecnol.&lt;/full-title&gt;&lt;/periodical&gt;&lt;pages&gt;160-165&lt;/pages&gt;&lt;volume&gt;5&lt;/volume&gt;&lt;number&gt;2&lt;/number&gt;&lt;dates&gt;&lt;year&gt;2010&lt;/year&gt;&lt;/dates&gt;&lt;publisher&gt;Nature Publishing Group&lt;/publisher&gt;&lt;isbn&gt;1748-3387&lt;/isbn&gt;&lt;work-type&gt;10.1038/nnano.2009.379&lt;/work-type&gt;&lt;urls&gt;&lt;related-urls&gt;&lt;url&gt;http://dx.doi.org/10.1038/nnano.2009.379&lt;/url&gt;&lt;/related-urls&gt;&lt;/urls&gt;&lt;electronic-resource-num&gt;http://www.nature.com/nnano/journal/v5/n2/suppinfo/nnano.2009.379_S1.html&lt;/electronic-resource-num&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18</w:t>
        </w:r>
        <w:r w:rsidR="00B80568" w:rsidRPr="007E7045">
          <w:rPr>
            <w:rFonts w:ascii="Times New Roman" w:hAnsi="Times New Roman" w:cs="Times New Roman"/>
            <w:sz w:val="24"/>
            <w:szCs w:val="24"/>
          </w:rPr>
          <w:fldChar w:fldCharType="end"/>
        </w:r>
      </w:hyperlink>
      <w:r w:rsidR="009E0B4E" w:rsidRPr="007E7045">
        <w:rPr>
          <w:rFonts w:ascii="Times New Roman" w:hAnsi="Times New Roman" w:cs="Times New Roman"/>
          <w:sz w:val="24"/>
          <w:szCs w:val="24"/>
        </w:rPr>
        <w:t xml:space="preserve">.  </w:t>
      </w:r>
      <w:r w:rsidR="00C8318F" w:rsidRPr="007E7045">
        <w:rPr>
          <w:rFonts w:ascii="Times New Roman" w:hAnsi="Times New Roman" w:cs="Times New Roman"/>
          <w:sz w:val="24"/>
          <w:szCs w:val="24"/>
        </w:rPr>
        <w:t xml:space="preserve">Molecular capturing using a nanopore has </w:t>
      </w:r>
      <w:r w:rsidR="00FA1787" w:rsidRPr="007E7045">
        <w:rPr>
          <w:rFonts w:ascii="Times New Roman" w:hAnsi="Times New Roman" w:cs="Times New Roman"/>
          <w:sz w:val="24"/>
          <w:szCs w:val="24"/>
        </w:rPr>
        <w:t xml:space="preserve">mainly </w:t>
      </w:r>
      <w:r w:rsidR="00C8318F" w:rsidRPr="007E7045">
        <w:rPr>
          <w:rFonts w:ascii="Times New Roman" w:hAnsi="Times New Roman" w:cs="Times New Roman"/>
          <w:sz w:val="24"/>
          <w:szCs w:val="24"/>
        </w:rPr>
        <w:t>been described experimentally and mathematically using DNA</w:t>
      </w:r>
      <w:r w:rsidR="00E04DB4" w:rsidRPr="007E7045">
        <w:rPr>
          <w:rFonts w:ascii="Times New Roman" w:hAnsi="Times New Roman" w:cs="Times New Roman"/>
          <w:sz w:val="24"/>
          <w:szCs w:val="24"/>
        </w:rPr>
        <w:fldChar w:fldCharType="begin">
          <w:fldData xml:space="preserve">PEVuZE5vdGU+PENpdGU+PEF1dGhvcj5XYW51bnU8L0F1dGhvcj48WWVhcj4yMDEwPC9ZZWFyPjxS
ZWNOdW0+Nzc8L1JlY051bT48RGlzcGxheVRleHQ+PHN0eWxlIGZhY2U9InN1cGVyc2NyaXB0Ij4x
OCwgMTksIDIwLCAyMSwgMjI8L3N0eWxlPjwvRGlzcGxheVRleHQ+PHJlY29yZD48cmVjLW51bWJl
cj43NzwvcmVjLW51bWJlcj48Zm9yZWlnbi1rZXlzPjxrZXkgYXBwPSJFTiIgZGItaWQ9InJ2eGYy
cnA5czU5NXZ4ZXNmOTh4ejB3NHNmNTIwcHJhMDlwMiI+Nzc8L2tleT48L2ZvcmVpZ24ta2V5cz48
cmVmLXR5cGUgbmFtZT0iSm91cm5hbCBBcnRpY2xlIj4xNzwvcmVmLXR5cGU+PGNvbnRyaWJ1dG9y
cz48YXV0aG9ycz48YXV0aG9yPldhbnVudSwgTWVuaTwvYXV0aG9yPjxhdXRob3I+TW9ycmlzb24s
IFdpbGw8L2F1dGhvcj48YXV0aG9yPlJhYmluLCBZaXR6aGFrPC9hdXRob3I+PGF1dGhvcj5Hcm9z
YmVyZywgQWxleGFuZGVyIFkuPC9hdXRob3I+PGF1dGhvcj5NZWxsZXIsIEFtaXQ8L2F1dGhvcj48
L2F1dGhvcnM+PC9jb250cmlidXRvcnM+PHRpdGxlcz48dGl0bGU+RWxlY3Ryb3N0YXRpYyBmb2N1
c2luZyBvZiB1bmxhYmVsbGVkIEROQSBpbnRvIG5hbm9zY2FsZSBwb3JlcyB1c2luZyBhIHNhbHQg
Z3JhZGllbnQ8L3RpdGxlPjxzZWNvbmRhcnktdGl0bGU+TmF0dXJlIE5hbm90ZWNub2wuPC9zZWNv
bmRhcnktdGl0bGU+PC90aXRsZXM+PHBlcmlvZGljYWw+PGZ1bGwtdGl0bGU+TmF0dXJlIE5hbm90
ZWNub2wuPC9mdWxsLXRpdGxlPjwvcGVyaW9kaWNhbD48cGFnZXM+MTYwLTE2NTwvcGFnZXM+PHZv
bHVtZT41PC92b2x1bWU+PG51bWJlcj4yPC9udW1iZXI+PGRhdGVzPjx5ZWFyPjIwMTA8L3llYXI+
PC9kYXRlcz48cHVibGlzaGVyPk5hdHVyZSBQdWJsaXNoaW5nIEdyb3VwPC9wdWJsaXNoZXI+PGlz
Ym4+MTc0OC0zMzg3PC9pc2JuPjx3b3JrLXR5cGU+MTAuMTAzOC9ubmFuby4yMDA5LjM3OTwvd29y
ay10eXBlPjx1cmxzPjxyZWxhdGVkLXVybHM+PHVybD5odHRwOi8vZHguZG9pLm9yZy8xMC4xMDM4
L25uYW5vLjIwMDkuMzc5PC91cmw+PC9yZWxhdGVkLXVybHM+PC91cmxzPjxlbGVjdHJvbmljLXJl
c291cmNlLW51bT5odHRwOi8vd3d3Lm5hdHVyZS5jb20vbm5hbm8vam91cm5hbC92NS9uMi9zdXBw
aW5mby9ubmFuby4yMDA5LjM3OV9TMS5odG1sPC9lbGVjdHJvbmljLXJlc291cmNlLW51bT48L3Jl
Y29yZD48L0NpdGU+PENpdGU+PEF1dGhvcj5NaWhvdmlsb3ZpYzwvQXV0aG9yPjxZZWFyPjIwMTM8
L1llYXI+PFJlY051bT4xNjY8L1JlY051bT48cmVjb3JkPjxyZWMtbnVtYmVyPjE2NjwvcmVjLW51
bWJlcj48Zm9yZWlnbi1rZXlzPjxrZXkgYXBwPSJFTiIgZGItaWQ9InJ2eGYycnA5czU5NXZ4ZXNm
OTh4ejB3NHNmNTIwcHJhMDlwMiI+MTY2PC9rZXk+PC9mb3JlaWduLWtleXM+PHJlZi10eXBlIG5h
bWU9IkpvdXJuYWwgQXJ0aWNsZSI+MTc8L3JlZi10eXBlPjxjb250cmlidXRvcnM+PGF1dGhvcnM+
PGF1dGhvcj5NaWhvdmlsb3ZpYywgTWlybmE8L2F1dGhvcj48YXV0aG9yPkhhZ2VydHksIE5pY2hv
bGFzPC9hdXRob3I+PGF1dGhvcj5TdGVpbiwgRGVyZWs8L2F1dGhvcj48L2F1dGhvcnM+PC9jb250
cmlidXRvcnM+PHRpdGxlcz48dGl0bGU+U3RhdGlzdGljcyBvZiBETkEgY2FwdHVyZSBieSBhIHNv
bGlkLXN0YXRlIG5hbm9wb3JlPC90aXRsZT48c2Vjb25kYXJ5LXRpdGxlPlBoeXMuIFJldi4gTGV0
dC48L3NlY29uZGFyeS10aXRsZT48L3RpdGxlcz48cGVyaW9kaWNhbD48ZnVsbC10aXRsZT5QaHlz
LiBSZXYuIExldHQuPC9mdWxsLXRpdGxlPjwvcGVyaW9kaWNhbD48cGFnZXM+MDI4MTAyPC9wYWdl
cz48dm9sdW1lPjExMDwvdm9sdW1lPjxudW1iZXI+MjwvbnVtYmVyPjxkYXRlcz48eWVhcj4yMDEz
PC95ZWFyPjwvZGF0ZXM+PHVybHM+PC91cmxzPjwvcmVjb3JkPjwvQ2l0ZT48Q2l0ZT48QXV0aG9y
PkhlPC9BdXRob3I+PFllYXI+MjAxMTwvWWVhcj48UmVjTnVtPjE2NzwvUmVjTnVtPjxyZWNvcmQ+
PHJlYy1udW1iZXI+MTY3PC9yZWMtbnVtYmVyPjxmb3JlaWduLWtleXM+PGtleSBhcHA9IkVOIiBk
Yi1pZD0icnZ4ZjJycDlzNTk1dnhlc2Y5OHh6MHc0c2Y1MjBwcmEwOXAyIj4xNjc8L2tleT48L2Zv
cmVpZ24ta2V5cz48cmVmLXR5cGUgbmFtZT0iSm91cm5hbCBBcnRpY2xlIj4xNzwvcmVmLXR5cGU+
PGNvbnRyaWJ1dG9ycz48YXV0aG9ycz48YXV0aG9yPkhlLCBZdWh1aTwvYXV0aG9yPjxhdXRob3I+
VHN1dHN1aSwgTWFrdXN1PC9hdXRob3I+PGF1dGhvcj5GYW4sIENodW48L2F1dGhvcj48YXV0aG9y
PlRhbmlndWNoaSwgTWFzYXRlcnU8L2F1dGhvcj48YXV0aG9yPkthd2FpLCBUb21vamk8L2F1dGhv
cj48L2F1dGhvcnM+PC9jb250cmlidXRvcnM+PHRpdGxlcz48dGl0bGU+R2F0ZSBtYW5pcHVsYXRp
b24gb2YgRE5BIGNhcHR1cmUgaW50byBuYW5vcG9yZXM8L3RpdGxlPjxzZWNvbmRhcnktdGl0bGU+
QUNTIE5hbm88L3NlY29uZGFyeS10aXRsZT48L3RpdGxlcz48cGVyaW9kaWNhbD48ZnVsbC10aXRs
ZT5BQ1MgTmFubzwvZnVsbC10aXRsZT48L3BlcmlvZGljYWw+PHBhZ2VzPjgzOTEtODM5NzwvcGFn
ZXM+PHZvbHVtZT41PC92b2x1bWU+PG51bWJlcj4xMDwvbnVtYmVyPjxkYXRlcz48eWVhcj4yMDEx
PC95ZWFyPjwvZGF0ZXM+PGlzYm4+MTkzNi0wODUxPC9pc2JuPjx1cmxzPjwvdXJscz48L3JlY29y
ZD48L0NpdGU+PENpdGU+PEF1dGhvcj5IZW5yaWNrc29uPC9BdXRob3I+PFllYXI+MjAwMDwvWWVh
cj48UmVjTnVtPjE2ODwvUmVjTnVtPjxyZWNvcmQ+PHJlYy1udW1iZXI+MTY4PC9yZWMtbnVtYmVy
Pjxmb3JlaWduLWtleXM+PGtleSBhcHA9IkVOIiBkYi1pZD0icnZ4ZjJycDlzNTk1dnhlc2Y5OHh6
MHc0c2Y1MjBwcmEwOXAyIj4xNjg8L2tleT48L2ZvcmVpZ24ta2V5cz48cmVmLXR5cGUgbmFtZT0i
Sm91cm5hbCBBcnRpY2xlIj4xNzwvcmVmLXR5cGU+PGNvbnRyaWJ1dG9ycz48YXV0aG9ycz48YXV0
aG9yPkhlbnJpY2tzb24sIFNhcmFoIEU8L2F1dGhvcj48YXV0aG9yPk1pc2FraWFuLCBNYXJ0aW48
L2F1dGhvcj48YXV0aG9yPlJvYmVydHNvbiwgQmFsZHdpbjwvYXV0aG9yPjxhdXRob3I+S2FzaWFu
b3dpY3osIEpvaG4gSjwvYXV0aG9yPjwvYXV0aG9ycz48L2NvbnRyaWJ1dG9ycz48dGl0bGVzPjx0
aXRsZT5Ecml2ZW4gRE5BIHRyYW5zcG9ydCBpbnRvIGFuIGFzeW1tZXRyaWMgbmFub21ldGVyLXNj
YWxlIHBvcmU8L3RpdGxlPjxzZWNvbmRhcnktdGl0bGU+UGh5cy4gUmV2LiBMZXR0Ljwvc2Vjb25k
YXJ5LXRpdGxlPjwvdGl0bGVzPjxwZXJpb2RpY2FsPjxmdWxsLXRpdGxlPlBoeXMuIFJldi4gTGV0
dC48L2Z1bGwtdGl0bGU+PC9wZXJpb2RpY2FsPjxwYWdlcz4zMDU3LTMwNjA8L3BhZ2VzPjx2b2x1
bWU+ODU8L3ZvbHVtZT48bnVtYmVyPjE0PC9udW1iZXI+PGRhdGVzPjx5ZWFyPjIwMDA8L3llYXI+
PC9kYXRlcz48dXJscz48L3VybHM+PC9yZWNvcmQ+PC9DaXRlPjxDaXRlPjxBdXRob3I+R3Jvc2Jl
cmc8L0F1dGhvcj48WWVhcj4yMDEwPC9ZZWFyPjxSZWNOdW0+MTY5PC9SZWNOdW0+PHJlY29yZD48
cmVjLW51bWJlcj4xNjk8L3JlYy1udW1iZXI+PGZvcmVpZ24ta2V5cz48a2V5IGFwcD0iRU4iIGRi
LWlkPSJydnhmMnJwOXM1OTV2eGVzZjk4eHowdzRzZjUyMHByYTA5cDIiPjE2OTwva2V5PjwvZm9y
ZWlnbi1rZXlzPjxyZWYtdHlwZSBuYW1lPSJKb3VybmFsIEFydGljbGUiPjE3PC9yZWYtdHlwZT48
Y29udHJpYnV0b3JzPjxhdXRob3JzPjxhdXRob3I+R3Jvc2JlcmcsIEFsZXhhbmRlciBZPC9hdXRo
b3I+PGF1dGhvcj5SYWJpbiwgWWl0emhhazwvYXV0aG9yPjwvYXV0aG9ycz48L2NvbnRyaWJ1dG9y
cz48dGl0bGVzPjx0aXRsZT5ETkEgY2FwdHVyZSBpbnRvIGEgbmFub3BvcmU6IGludGVycGxheSBv
ZiBkaWZmdXNpb24gYW5kIGVsZWN0cm9oeWRyb2R5bmFtaWNzPC90aXRsZT48c2Vjb25kYXJ5LXRp
dGxlPkouIENoZW0uIFBoeXMuPC9zZWNvbmRhcnktdGl0bGU+PC90aXRsZXM+PHBlcmlvZGljYWw+
PGZ1bGwtdGl0bGU+Si4gQ2hlbS4gUGh5cy48L2Z1bGwtdGl0bGU+PC9wZXJpb2RpY2FsPjxwYWdl
cz4xNjUxMDI8L3BhZ2VzPjx2b2x1bWU+MTMzPC92b2x1bWU+PG51bWJlcj4xNjwvbnVtYmVyPjxk
YXRlcz48eWVhcj4yMDEwPC95ZWFyPjwvZGF0ZXM+PGlzYm4+MDAyMS05NjA2PC9pc2JuPjx1cmxz
PjwvdXJscz48L3JlY29yZD48L0NpdGU+PC9FbmROb3RlPgB=
</w:fldData>
        </w:fldChar>
      </w:r>
      <w:r w:rsidR="00D11750">
        <w:rPr>
          <w:rFonts w:ascii="Times New Roman" w:hAnsi="Times New Roman" w:cs="Times New Roman"/>
          <w:sz w:val="24"/>
          <w:szCs w:val="24"/>
        </w:rPr>
        <w:instrText xml:space="preserve"> ADDIN EN.CITE </w:instrText>
      </w:r>
      <w:r w:rsidR="00D11750">
        <w:rPr>
          <w:rFonts w:ascii="Times New Roman" w:hAnsi="Times New Roman" w:cs="Times New Roman"/>
          <w:sz w:val="24"/>
          <w:szCs w:val="24"/>
        </w:rPr>
        <w:fldChar w:fldCharType="begin">
          <w:fldData xml:space="preserve">PEVuZE5vdGU+PENpdGU+PEF1dGhvcj5XYW51bnU8L0F1dGhvcj48WWVhcj4yMDEwPC9ZZWFyPjxS
ZWNOdW0+Nzc8L1JlY051bT48RGlzcGxheVRleHQ+PHN0eWxlIGZhY2U9InN1cGVyc2NyaXB0Ij4x
OCwgMTksIDIwLCAyMSwgMjI8L3N0eWxlPjwvRGlzcGxheVRleHQ+PHJlY29yZD48cmVjLW51bWJl
cj43NzwvcmVjLW51bWJlcj48Zm9yZWlnbi1rZXlzPjxrZXkgYXBwPSJFTiIgZGItaWQ9InJ2eGYy
cnA5czU5NXZ4ZXNmOTh4ejB3NHNmNTIwcHJhMDlwMiI+Nzc8L2tleT48L2ZvcmVpZ24ta2V5cz48
cmVmLXR5cGUgbmFtZT0iSm91cm5hbCBBcnRpY2xlIj4xNzwvcmVmLXR5cGU+PGNvbnRyaWJ1dG9y
cz48YXV0aG9ycz48YXV0aG9yPldhbnVudSwgTWVuaTwvYXV0aG9yPjxhdXRob3I+TW9ycmlzb24s
IFdpbGw8L2F1dGhvcj48YXV0aG9yPlJhYmluLCBZaXR6aGFrPC9hdXRob3I+PGF1dGhvcj5Hcm9z
YmVyZywgQWxleGFuZGVyIFkuPC9hdXRob3I+PGF1dGhvcj5NZWxsZXIsIEFtaXQ8L2F1dGhvcj48
L2F1dGhvcnM+PC9jb250cmlidXRvcnM+PHRpdGxlcz48dGl0bGU+RWxlY3Ryb3N0YXRpYyBmb2N1
c2luZyBvZiB1bmxhYmVsbGVkIEROQSBpbnRvIG5hbm9zY2FsZSBwb3JlcyB1c2luZyBhIHNhbHQg
Z3JhZGllbnQ8L3RpdGxlPjxzZWNvbmRhcnktdGl0bGU+TmF0dXJlIE5hbm90ZWNub2wuPC9zZWNv
bmRhcnktdGl0bGU+PC90aXRsZXM+PHBlcmlvZGljYWw+PGZ1bGwtdGl0bGU+TmF0dXJlIE5hbm90
ZWNub2wuPC9mdWxsLXRpdGxlPjwvcGVyaW9kaWNhbD48cGFnZXM+MTYwLTE2NTwvcGFnZXM+PHZv
bHVtZT41PC92b2x1bWU+PG51bWJlcj4yPC9udW1iZXI+PGRhdGVzPjx5ZWFyPjIwMTA8L3llYXI+
PC9kYXRlcz48cHVibGlzaGVyPk5hdHVyZSBQdWJsaXNoaW5nIEdyb3VwPC9wdWJsaXNoZXI+PGlz
Ym4+MTc0OC0zMzg3PC9pc2JuPjx3b3JrLXR5cGU+MTAuMTAzOC9ubmFuby4yMDA5LjM3OTwvd29y
ay10eXBlPjx1cmxzPjxyZWxhdGVkLXVybHM+PHVybD5odHRwOi8vZHguZG9pLm9yZy8xMC4xMDM4
L25uYW5vLjIwMDkuMzc5PC91cmw+PC9yZWxhdGVkLXVybHM+PC91cmxzPjxlbGVjdHJvbmljLXJl
c291cmNlLW51bT5odHRwOi8vd3d3Lm5hdHVyZS5jb20vbm5hbm8vam91cm5hbC92NS9uMi9zdXBw
aW5mby9ubmFuby4yMDA5LjM3OV9TMS5odG1sPC9lbGVjdHJvbmljLXJlc291cmNlLW51bT48L3Jl
Y29yZD48L0NpdGU+PENpdGU+PEF1dGhvcj5NaWhvdmlsb3ZpYzwvQXV0aG9yPjxZZWFyPjIwMTM8
L1llYXI+PFJlY051bT4xNjY8L1JlY051bT48cmVjb3JkPjxyZWMtbnVtYmVyPjE2NjwvcmVjLW51
bWJlcj48Zm9yZWlnbi1rZXlzPjxrZXkgYXBwPSJFTiIgZGItaWQ9InJ2eGYycnA5czU5NXZ4ZXNm
OTh4ejB3NHNmNTIwcHJhMDlwMiI+MTY2PC9rZXk+PC9mb3JlaWduLWtleXM+PHJlZi10eXBlIG5h
bWU9IkpvdXJuYWwgQXJ0aWNsZSI+MTc8L3JlZi10eXBlPjxjb250cmlidXRvcnM+PGF1dGhvcnM+
PGF1dGhvcj5NaWhvdmlsb3ZpYywgTWlybmE8L2F1dGhvcj48YXV0aG9yPkhhZ2VydHksIE5pY2hv
bGFzPC9hdXRob3I+PGF1dGhvcj5TdGVpbiwgRGVyZWs8L2F1dGhvcj48L2F1dGhvcnM+PC9jb250
cmlidXRvcnM+PHRpdGxlcz48dGl0bGU+U3RhdGlzdGljcyBvZiBETkEgY2FwdHVyZSBieSBhIHNv
bGlkLXN0YXRlIG5hbm9wb3JlPC90aXRsZT48c2Vjb25kYXJ5LXRpdGxlPlBoeXMuIFJldi4gTGV0
dC48L3NlY29uZGFyeS10aXRsZT48L3RpdGxlcz48cGVyaW9kaWNhbD48ZnVsbC10aXRsZT5QaHlz
LiBSZXYuIExldHQuPC9mdWxsLXRpdGxlPjwvcGVyaW9kaWNhbD48cGFnZXM+MDI4MTAyPC9wYWdl
cz48dm9sdW1lPjExMDwvdm9sdW1lPjxudW1iZXI+MjwvbnVtYmVyPjxkYXRlcz48eWVhcj4yMDEz
PC95ZWFyPjwvZGF0ZXM+PHVybHM+PC91cmxzPjwvcmVjb3JkPjwvQ2l0ZT48Q2l0ZT48QXV0aG9y
PkhlPC9BdXRob3I+PFllYXI+MjAxMTwvWWVhcj48UmVjTnVtPjE2NzwvUmVjTnVtPjxyZWNvcmQ+
PHJlYy1udW1iZXI+MTY3PC9yZWMtbnVtYmVyPjxmb3JlaWduLWtleXM+PGtleSBhcHA9IkVOIiBk
Yi1pZD0icnZ4ZjJycDlzNTk1dnhlc2Y5OHh6MHc0c2Y1MjBwcmEwOXAyIj4xNjc8L2tleT48L2Zv
cmVpZ24ta2V5cz48cmVmLXR5cGUgbmFtZT0iSm91cm5hbCBBcnRpY2xlIj4xNzwvcmVmLXR5cGU+
PGNvbnRyaWJ1dG9ycz48YXV0aG9ycz48YXV0aG9yPkhlLCBZdWh1aTwvYXV0aG9yPjxhdXRob3I+
VHN1dHN1aSwgTWFrdXN1PC9hdXRob3I+PGF1dGhvcj5GYW4sIENodW48L2F1dGhvcj48YXV0aG9y
PlRhbmlndWNoaSwgTWFzYXRlcnU8L2F1dGhvcj48YXV0aG9yPkthd2FpLCBUb21vamk8L2F1dGhv
cj48L2F1dGhvcnM+PC9jb250cmlidXRvcnM+PHRpdGxlcz48dGl0bGU+R2F0ZSBtYW5pcHVsYXRp
b24gb2YgRE5BIGNhcHR1cmUgaW50byBuYW5vcG9yZXM8L3RpdGxlPjxzZWNvbmRhcnktdGl0bGU+
QUNTIE5hbm88L3NlY29uZGFyeS10aXRsZT48L3RpdGxlcz48cGVyaW9kaWNhbD48ZnVsbC10aXRs
ZT5BQ1MgTmFubzwvZnVsbC10aXRsZT48L3BlcmlvZGljYWw+PHBhZ2VzPjgzOTEtODM5NzwvcGFn
ZXM+PHZvbHVtZT41PC92b2x1bWU+PG51bWJlcj4xMDwvbnVtYmVyPjxkYXRlcz48eWVhcj4yMDEx
PC95ZWFyPjwvZGF0ZXM+PGlzYm4+MTkzNi0wODUxPC9pc2JuPjx1cmxzPjwvdXJscz48L3JlY29y
ZD48L0NpdGU+PENpdGU+PEF1dGhvcj5IZW5yaWNrc29uPC9BdXRob3I+PFllYXI+MjAwMDwvWWVh
cj48UmVjTnVtPjE2ODwvUmVjTnVtPjxyZWNvcmQ+PHJlYy1udW1iZXI+MTY4PC9yZWMtbnVtYmVy
Pjxmb3JlaWduLWtleXM+PGtleSBhcHA9IkVOIiBkYi1pZD0icnZ4ZjJycDlzNTk1dnhlc2Y5OHh6
MHc0c2Y1MjBwcmEwOXAyIj4xNjg8L2tleT48L2ZvcmVpZ24ta2V5cz48cmVmLXR5cGUgbmFtZT0i
Sm91cm5hbCBBcnRpY2xlIj4xNzwvcmVmLXR5cGU+PGNvbnRyaWJ1dG9ycz48YXV0aG9ycz48YXV0
aG9yPkhlbnJpY2tzb24sIFNhcmFoIEU8L2F1dGhvcj48YXV0aG9yPk1pc2FraWFuLCBNYXJ0aW48
L2F1dGhvcj48YXV0aG9yPlJvYmVydHNvbiwgQmFsZHdpbjwvYXV0aG9yPjxhdXRob3I+S2FzaWFu
b3dpY3osIEpvaG4gSjwvYXV0aG9yPjwvYXV0aG9ycz48L2NvbnRyaWJ1dG9ycz48dGl0bGVzPjx0
aXRsZT5Ecml2ZW4gRE5BIHRyYW5zcG9ydCBpbnRvIGFuIGFzeW1tZXRyaWMgbmFub21ldGVyLXNj
YWxlIHBvcmU8L3RpdGxlPjxzZWNvbmRhcnktdGl0bGU+UGh5cy4gUmV2LiBMZXR0Ljwvc2Vjb25k
YXJ5LXRpdGxlPjwvdGl0bGVzPjxwZXJpb2RpY2FsPjxmdWxsLXRpdGxlPlBoeXMuIFJldi4gTGV0
dC48L2Z1bGwtdGl0bGU+PC9wZXJpb2RpY2FsPjxwYWdlcz4zMDU3LTMwNjA8L3BhZ2VzPjx2b2x1
bWU+ODU8L3ZvbHVtZT48bnVtYmVyPjE0PC9udW1iZXI+PGRhdGVzPjx5ZWFyPjIwMDA8L3llYXI+
PC9kYXRlcz48dXJscz48L3VybHM+PC9yZWNvcmQ+PC9DaXRlPjxDaXRlPjxBdXRob3I+R3Jvc2Jl
cmc8L0F1dGhvcj48WWVhcj4yMDEwPC9ZZWFyPjxSZWNOdW0+MTY5PC9SZWNOdW0+PHJlY29yZD48
cmVjLW51bWJlcj4xNjk8L3JlYy1udW1iZXI+PGZvcmVpZ24ta2V5cz48a2V5IGFwcD0iRU4iIGRi
LWlkPSJydnhmMnJwOXM1OTV2eGVzZjk4eHowdzRzZjUyMHByYTA5cDIiPjE2OTwva2V5PjwvZm9y
ZWlnbi1rZXlzPjxyZWYtdHlwZSBuYW1lPSJKb3VybmFsIEFydGljbGUiPjE3PC9yZWYtdHlwZT48
Y29udHJpYnV0b3JzPjxhdXRob3JzPjxhdXRob3I+R3Jvc2JlcmcsIEFsZXhhbmRlciBZPC9hdXRo
b3I+PGF1dGhvcj5SYWJpbiwgWWl0emhhazwvYXV0aG9yPjwvYXV0aG9ycz48L2NvbnRyaWJ1dG9y
cz48dGl0bGVzPjx0aXRsZT5ETkEgY2FwdHVyZSBpbnRvIGEgbmFub3BvcmU6IGludGVycGxheSBv
ZiBkaWZmdXNpb24gYW5kIGVsZWN0cm9oeWRyb2R5bmFtaWNzPC90aXRsZT48c2Vjb25kYXJ5LXRp
dGxlPkouIENoZW0uIFBoeXMuPC9zZWNvbmRhcnktdGl0bGU+PC90aXRsZXM+PHBlcmlvZGljYWw+
PGZ1bGwtdGl0bGU+Si4gQ2hlbS4gUGh5cy48L2Z1bGwtdGl0bGU+PC9wZXJpb2RpY2FsPjxwYWdl
cz4xNjUxMDI8L3BhZ2VzPjx2b2x1bWU+MTMzPC92b2x1bWU+PG51bWJlcj4xNjwvbnVtYmVyPjxk
YXRlcz48eWVhcj4yMDEwPC95ZWFyPjwvZGF0ZXM+PGlzYm4+MDAyMS05NjA2PC9pc2JuPjx1cmxz
PjwvdXJscz48L3JlY29yZD48L0NpdGU+PC9FbmROb3RlPgB=
</w:fldData>
        </w:fldChar>
      </w:r>
      <w:r w:rsidR="00D11750">
        <w:rPr>
          <w:rFonts w:ascii="Times New Roman" w:hAnsi="Times New Roman" w:cs="Times New Roman"/>
          <w:sz w:val="24"/>
          <w:szCs w:val="24"/>
        </w:rPr>
        <w:instrText xml:space="preserve"> ADDIN EN.CITE.DATA </w:instrText>
      </w:r>
      <w:r w:rsidR="00D11750">
        <w:rPr>
          <w:rFonts w:ascii="Times New Roman" w:hAnsi="Times New Roman" w:cs="Times New Roman"/>
          <w:sz w:val="24"/>
          <w:szCs w:val="24"/>
        </w:rPr>
      </w:r>
      <w:r w:rsidR="00D11750">
        <w:rPr>
          <w:rFonts w:ascii="Times New Roman" w:hAnsi="Times New Roman" w:cs="Times New Roman"/>
          <w:sz w:val="24"/>
          <w:szCs w:val="24"/>
        </w:rPr>
        <w:fldChar w:fldCharType="end"/>
      </w:r>
      <w:r w:rsidR="00E04DB4" w:rsidRPr="007E7045">
        <w:rPr>
          <w:rFonts w:ascii="Times New Roman" w:hAnsi="Times New Roman" w:cs="Times New Roman"/>
          <w:sz w:val="24"/>
          <w:szCs w:val="24"/>
        </w:rPr>
        <w:fldChar w:fldCharType="separate"/>
      </w:r>
      <w:hyperlink w:anchor="_ENREF_18" w:tooltip="Wanunu, 2010 #77" w:history="1">
        <w:r w:rsidR="00B80568" w:rsidRPr="00D11750">
          <w:rPr>
            <w:rFonts w:ascii="Times New Roman" w:hAnsi="Times New Roman" w:cs="Times New Roman"/>
            <w:noProof/>
            <w:sz w:val="24"/>
            <w:szCs w:val="24"/>
            <w:vertAlign w:val="superscript"/>
          </w:rPr>
          <w:t>18</w:t>
        </w:r>
      </w:hyperlink>
      <w:r w:rsidR="00D11750" w:rsidRPr="00D11750">
        <w:rPr>
          <w:rFonts w:ascii="Times New Roman" w:hAnsi="Times New Roman" w:cs="Times New Roman"/>
          <w:noProof/>
          <w:sz w:val="24"/>
          <w:szCs w:val="24"/>
          <w:vertAlign w:val="superscript"/>
        </w:rPr>
        <w:t xml:space="preserve">, </w:t>
      </w:r>
      <w:hyperlink w:anchor="_ENREF_19" w:tooltip="Mihovilovic, 2013 #166" w:history="1">
        <w:r w:rsidR="00B80568" w:rsidRPr="00D11750">
          <w:rPr>
            <w:rFonts w:ascii="Times New Roman" w:hAnsi="Times New Roman" w:cs="Times New Roman"/>
            <w:noProof/>
            <w:sz w:val="24"/>
            <w:szCs w:val="24"/>
            <w:vertAlign w:val="superscript"/>
          </w:rPr>
          <w:t>19</w:t>
        </w:r>
      </w:hyperlink>
      <w:r w:rsidR="00D11750" w:rsidRPr="00D11750">
        <w:rPr>
          <w:rFonts w:ascii="Times New Roman" w:hAnsi="Times New Roman" w:cs="Times New Roman"/>
          <w:noProof/>
          <w:sz w:val="24"/>
          <w:szCs w:val="24"/>
          <w:vertAlign w:val="superscript"/>
        </w:rPr>
        <w:t xml:space="preserve">, </w:t>
      </w:r>
      <w:hyperlink w:anchor="_ENREF_20" w:tooltip="He, 2011 #167" w:history="1">
        <w:r w:rsidR="00B80568" w:rsidRPr="00D11750">
          <w:rPr>
            <w:rFonts w:ascii="Times New Roman" w:hAnsi="Times New Roman" w:cs="Times New Roman"/>
            <w:noProof/>
            <w:sz w:val="24"/>
            <w:szCs w:val="24"/>
            <w:vertAlign w:val="superscript"/>
          </w:rPr>
          <w:t>20</w:t>
        </w:r>
      </w:hyperlink>
      <w:r w:rsidR="00D11750" w:rsidRPr="00D11750">
        <w:rPr>
          <w:rFonts w:ascii="Times New Roman" w:hAnsi="Times New Roman" w:cs="Times New Roman"/>
          <w:noProof/>
          <w:sz w:val="24"/>
          <w:szCs w:val="24"/>
          <w:vertAlign w:val="superscript"/>
        </w:rPr>
        <w:t xml:space="preserve">, </w:t>
      </w:r>
      <w:hyperlink w:anchor="_ENREF_21" w:tooltip="Henrickson, 2000 #168" w:history="1">
        <w:r w:rsidR="00B80568" w:rsidRPr="00D11750">
          <w:rPr>
            <w:rFonts w:ascii="Times New Roman" w:hAnsi="Times New Roman" w:cs="Times New Roman"/>
            <w:noProof/>
            <w:sz w:val="24"/>
            <w:szCs w:val="24"/>
            <w:vertAlign w:val="superscript"/>
          </w:rPr>
          <w:t>21</w:t>
        </w:r>
      </w:hyperlink>
      <w:r w:rsidR="00D11750" w:rsidRPr="00D11750">
        <w:rPr>
          <w:rFonts w:ascii="Times New Roman" w:hAnsi="Times New Roman" w:cs="Times New Roman"/>
          <w:noProof/>
          <w:sz w:val="24"/>
          <w:szCs w:val="24"/>
          <w:vertAlign w:val="superscript"/>
        </w:rPr>
        <w:t xml:space="preserve">, </w:t>
      </w:r>
      <w:hyperlink w:anchor="_ENREF_22" w:tooltip="Grosberg, 2010 #169" w:history="1">
        <w:r w:rsidR="00B80568" w:rsidRPr="00D11750">
          <w:rPr>
            <w:rFonts w:ascii="Times New Roman" w:hAnsi="Times New Roman" w:cs="Times New Roman"/>
            <w:noProof/>
            <w:sz w:val="24"/>
            <w:szCs w:val="24"/>
            <w:vertAlign w:val="superscript"/>
          </w:rPr>
          <w:t>22</w:t>
        </w:r>
      </w:hyperlink>
      <w:r w:rsidR="00E04DB4" w:rsidRPr="007E7045">
        <w:rPr>
          <w:rFonts w:ascii="Times New Roman" w:hAnsi="Times New Roman" w:cs="Times New Roman"/>
          <w:sz w:val="24"/>
          <w:szCs w:val="24"/>
        </w:rPr>
        <w:fldChar w:fldCharType="end"/>
      </w:r>
      <w:r w:rsidR="00E45928" w:rsidRPr="007E7045">
        <w:rPr>
          <w:rFonts w:ascii="Times New Roman" w:hAnsi="Times New Roman" w:cs="Times New Roman"/>
          <w:sz w:val="24"/>
          <w:szCs w:val="24"/>
        </w:rPr>
        <w:t xml:space="preserve">, with several proteins studies coming out </w:t>
      </w:r>
      <w:r w:rsidR="00C90C33" w:rsidRPr="007E7045">
        <w:rPr>
          <w:rFonts w:ascii="Times New Roman" w:hAnsi="Times New Roman" w:cs="Times New Roman"/>
          <w:sz w:val="24"/>
          <w:szCs w:val="24"/>
        </w:rPr>
        <w:t xml:space="preserve">only </w:t>
      </w:r>
      <w:r w:rsidR="00E45928" w:rsidRPr="007E7045">
        <w:rPr>
          <w:rFonts w:ascii="Times New Roman" w:hAnsi="Times New Roman" w:cs="Times New Roman"/>
          <w:sz w:val="24"/>
          <w:szCs w:val="24"/>
        </w:rPr>
        <w:t>more recently</w:t>
      </w:r>
      <w:r w:rsidR="00E45928" w:rsidRPr="007E7045">
        <w:rPr>
          <w:rFonts w:ascii="Times New Roman" w:hAnsi="Times New Roman" w:cs="Times New Roman"/>
          <w:sz w:val="24"/>
          <w:szCs w:val="24"/>
        </w:rPr>
        <w:fldChar w:fldCharType="begin">
          <w:fldData xml:space="preserve">PEVuZE5vdGU+PENpdGU+PEF1dGhvcj5QYXN0b3JpemEtR2FsbGVnbzwvQXV0aG9yPjxZZWFyPjIw
MTE8L1llYXI+PFJlY051bT41MzwvUmVjTnVtPjxEaXNwbGF5VGV4dD48c3R5bGUgZmFjZT0ic3Vw
ZXJzY3JpcHQiPjQsIDIzPC9zdHlsZT48L0Rpc3BsYXlUZXh0PjxyZWNvcmQ+PHJlYy1udW1iZXI+
NTM8L3JlYy1udW1iZXI+PGZvcmVpZ24ta2V5cz48a2V5IGFwcD0iRU4iIGRiLWlkPSJydnhmMnJw
OXM1OTV2eGVzZjk4eHowdzRzZjUyMHByYTA5cDIiPjUzPC9rZXk+PC9mb3JlaWduLWtleXM+PHJl
Zi10eXBlIG5hbWU9IkpvdXJuYWwgQXJ0aWNsZSI+MTc8L3JlZi10eXBlPjxjb250cmlidXRvcnM+
PGF1dGhvcnM+PGF1dGhvcj5QYXN0b3JpemEtR2FsbGVnbywgTWFudWVsYTwvYXV0aG9yPjxhdXRo
b3I+UmFiYWgsIExlaWxhPC9hdXRob3I+PGF1dGhvcj5HaWJyYXQsIEdhYnJpZWw8L2F1dGhvcj48
YXV0aG9yPlRoaWVib3QsIEJlzIFuZcyBZGljdGU8L2F1dGhvcj48YXV0aG9yPnZhbiBkZXIgR29v
dCwgRnJhbmPMp29pc2UgR2lzb3U8L2F1dGhvcj48YXV0aG9yPkF1dnJheSwgTG9pzIhjPC9hdXRo
b3I+PGF1dGhvcj5CZXR0b24sIEplYW4tTWljaGVsPC9hdXRob3I+PGF1dGhvcj5QZWx0YSwgSnVh
bjwvYXV0aG9yPjwvYXV0aG9ycz48L2NvbnRyaWJ1dG9ycz48dGl0bGVzPjx0aXRsZT5EeW5hbWlj
cyBvZiB1bmZvbGRlZCBwcm90ZWluIHRyYW5zcG9ydCB0aHJvdWdoIGFuIGFlcm9seXNpbiBwb3Jl
PC90aXRsZT48c2Vjb25kYXJ5LXRpdGxlPkouIEFtLiBDaGVtLiBTb2MuPC9zZWNvbmRhcnktdGl0
bGU+PC90aXRsZXM+PHBlcmlvZGljYWw+PGZ1bGwtdGl0bGU+Si4gQW0uIENoZW0uIFNvYy48L2Z1
bGwtdGl0bGU+PC9wZXJpb2RpY2FsPjxwYWdlcz4yOTIzLTI5MzE8L3BhZ2VzPjx2b2x1bWU+MTMz
PC92b2x1bWU+PG51bWJlcj45PC9udW1iZXI+PGRhdGVzPjx5ZWFyPjIwMTE8L3llYXI+PHB1Yi1k
YXRlcz48ZGF0ZT4yMDExLzAzLzA5PC9kYXRlPjwvcHViLWRhdGVzPjwvZGF0ZXM+PHB1Ymxpc2hl
cj5BbWVyaWNhbiBDaGVtaWNhbCBTb2NpZXR5PC9wdWJsaXNoZXI+PGlzYm4+MDAwMi03ODYzPC9p
c2JuPjx3b3JrLXR5cGU+ZG9pOiAxMC4xMDIxL2phMTA3MzI0NTwvd29yay10eXBlPjx1cmxzPjxy
ZWxhdGVkLXVybHM+PHVybD5odHRwOi8vZHguZG9pLm9yZy8xMC4xMDIxL2phMTA3MzI0NTwvdXJs
PjwvcmVsYXRlZC11cmxzPjwvdXJscz48ZWxlY3Ryb25pYy1yZXNvdXJjZS1udW0+MTAuMTAyMS9q
YTEwNzMyNDU8L2VsZWN0cm9uaWMtcmVzb3VyY2UtbnVtPjxhY2Nlc3MtZGF0ZT4yMDEyLzA1LzEw
PC9hY2Nlc3MtZGF0ZT48L3JlY29yZD48L0NpdGU+PENpdGU+PEF1dGhvcj5PdWtoYWxlZDwvQXV0
aG9yPjxZZWFyPjIwMTE8L1llYXI+PFJlY051bT41MTwvUmVjTnVtPjxyZWNvcmQ+PHJlYy1udW1i
ZXI+NTE8L3JlYy1udW1iZXI+PGZvcmVpZ24ta2V5cz48a2V5IGFwcD0iRU4iIGRiLWlkPSJydnhm
MnJwOXM1OTV2eGVzZjk4eHowdzRzZjUyMHByYTA5cDIiPjUxPC9rZXk+PC9mb3JlaWduLWtleXM+
PHJlZi10eXBlIG5hbWU9IkpvdXJuYWwgQXJ0aWNsZSI+MTc8L3JlZi10eXBlPjxjb250cmlidXRv
cnM+PGF1dGhvcnM+PGF1dGhvcj5PdWtoYWxlZCwgQWJkZWxnaGFuaTwvYXV0aG9yPjxhdXRob3I+
Q3Jlc3Npb3QsIEJlbmphbWluPC9hdXRob3I+PGF1dGhvcj5CYWNyaSwgTGF1cmVudDwvYXV0aG9y
PjxhdXRob3I+UGFzdG9yaXphLUdhbGxlZ28sIE1hbnVlbGE8L2F1dGhvcj48YXV0aG9yPkJldHRv
biwgSmVhbi1NaWNoZWw8L2F1dGhvcj48YXV0aG9yPkJvdXJoaXMsIEVyaWM8L2F1dGhvcj48YXV0
aG9yPkplZGUsIFJhbGY8L2F1dGhvcj48YXV0aG9yPkdpZXJhaywgSmFjcXVlczwvYXV0aG9yPjxh
dXRob3I+QXV2cmF5LCBMb2nMiGM8L2F1dGhvcj48YXV0aG9yPlBlbHRhLCBKdWFuPC9hdXRob3I+
PC9hdXRob3JzPjwvY29udHJpYnV0b3JzPjx0aXRsZXM+PHRpdGxlPkR5bmFtaWNzIG9mIGNvbXBs
ZXRlbHkgdW5mb2xkZWQgYW5kIG5hdGl2ZSBwcm90ZWlucyB0aHJvdWdoIHNvbGlkLXN0YXRlIG5h
bm9wb3JlcyBhcyBhIGZ1bmN0aW9uIG9mIGVsZWN0cmljIGRyaXZpbmcgZm9yY2U8L3RpdGxlPjxz
ZWNvbmRhcnktdGl0bGU+QUNTIE5hbm88L3NlY29uZGFyeS10aXRsZT48L3RpdGxlcz48cGVyaW9k
aWNhbD48ZnVsbC10aXRsZT5BQ1MgTmFubzwvZnVsbC10aXRsZT48L3BlcmlvZGljYWw+PHBhZ2Vz
PjM2MjgtMzYzODwvcGFnZXM+PHZvbHVtZT41PC92b2x1bWU+PG51bWJlcj41PC9udW1iZXI+PGRh
dGVzPjx5ZWFyPjIwMTE8L3llYXI+PHB1Yi1kYXRlcz48ZGF0ZT4yMDExLzA1LzI0PC9kYXRlPjwv
cHViLWRhdGVzPjwvZGF0ZXM+PHB1Ymxpc2hlcj5BbWVyaWNhbiBDaGVtaWNhbCBTb2NpZXR5PC9w
dWJsaXNoZXI+PGlzYm4+MTkzNi0wODUxPC9pc2JuPjx3b3JrLXR5cGU+ZG9pOiAxMC4xMDIxL25u
MTAzNDc5NTwvd29yay10eXBlPjx1cmxzPjxyZWxhdGVkLXVybHM+PHVybD5odHRwOi8vZHguZG9p
Lm9yZy8xMC4xMDIxL25uMTAzNDc5NTwvdXJsPjwvcmVsYXRlZC11cmxzPjwvdXJscz48ZWxlY3Ry
b25pYy1yZXNvdXJjZS1udW0+MTAuMTAyMS9ubjEwMzQ3OTU8L2VsZWN0cm9uaWMtcmVzb3VyY2Ut
bnVtPjxhY2Nlc3MtZGF0ZT4yMDEyLzA0LzI5PC9hY2Nlc3MtZGF0ZT48L3JlY29yZD48L0NpdGU+
PC9FbmROb3RlPgB=
</w:fldData>
        </w:fldChar>
      </w:r>
      <w:r w:rsidR="00D11750">
        <w:rPr>
          <w:rFonts w:ascii="Times New Roman" w:hAnsi="Times New Roman" w:cs="Times New Roman"/>
          <w:sz w:val="24"/>
          <w:szCs w:val="24"/>
        </w:rPr>
        <w:instrText xml:space="preserve"> ADDIN EN.CITE </w:instrText>
      </w:r>
      <w:r w:rsidR="00D11750">
        <w:rPr>
          <w:rFonts w:ascii="Times New Roman" w:hAnsi="Times New Roman" w:cs="Times New Roman"/>
          <w:sz w:val="24"/>
          <w:szCs w:val="24"/>
        </w:rPr>
        <w:fldChar w:fldCharType="begin">
          <w:fldData xml:space="preserve">PEVuZE5vdGU+PENpdGU+PEF1dGhvcj5QYXN0b3JpemEtR2FsbGVnbzwvQXV0aG9yPjxZZWFyPjIw
MTE8L1llYXI+PFJlY051bT41MzwvUmVjTnVtPjxEaXNwbGF5VGV4dD48c3R5bGUgZmFjZT0ic3Vw
ZXJzY3JpcHQiPjQsIDIzPC9zdHlsZT48L0Rpc3BsYXlUZXh0PjxyZWNvcmQ+PHJlYy1udW1iZXI+
NTM8L3JlYy1udW1iZXI+PGZvcmVpZ24ta2V5cz48a2V5IGFwcD0iRU4iIGRiLWlkPSJydnhmMnJw
OXM1OTV2eGVzZjk4eHowdzRzZjUyMHByYTA5cDIiPjUzPC9rZXk+PC9mb3JlaWduLWtleXM+PHJl
Zi10eXBlIG5hbWU9IkpvdXJuYWwgQXJ0aWNsZSI+MTc8L3JlZi10eXBlPjxjb250cmlidXRvcnM+
PGF1dGhvcnM+PGF1dGhvcj5QYXN0b3JpemEtR2FsbGVnbywgTWFudWVsYTwvYXV0aG9yPjxhdXRo
b3I+UmFiYWgsIExlaWxhPC9hdXRob3I+PGF1dGhvcj5HaWJyYXQsIEdhYnJpZWw8L2F1dGhvcj48
YXV0aG9yPlRoaWVib3QsIEJlzIFuZcyBZGljdGU8L2F1dGhvcj48YXV0aG9yPnZhbiBkZXIgR29v
dCwgRnJhbmPMp29pc2UgR2lzb3U8L2F1dGhvcj48YXV0aG9yPkF1dnJheSwgTG9pzIhjPC9hdXRo
b3I+PGF1dGhvcj5CZXR0b24sIEplYW4tTWljaGVsPC9hdXRob3I+PGF1dGhvcj5QZWx0YSwgSnVh
bjwvYXV0aG9yPjwvYXV0aG9ycz48L2NvbnRyaWJ1dG9ycz48dGl0bGVzPjx0aXRsZT5EeW5hbWlj
cyBvZiB1bmZvbGRlZCBwcm90ZWluIHRyYW5zcG9ydCB0aHJvdWdoIGFuIGFlcm9seXNpbiBwb3Jl
PC90aXRsZT48c2Vjb25kYXJ5LXRpdGxlPkouIEFtLiBDaGVtLiBTb2MuPC9zZWNvbmRhcnktdGl0
bGU+PC90aXRsZXM+PHBlcmlvZGljYWw+PGZ1bGwtdGl0bGU+Si4gQW0uIENoZW0uIFNvYy48L2Z1
bGwtdGl0bGU+PC9wZXJpb2RpY2FsPjxwYWdlcz4yOTIzLTI5MzE8L3BhZ2VzPjx2b2x1bWU+MTMz
PC92b2x1bWU+PG51bWJlcj45PC9udW1iZXI+PGRhdGVzPjx5ZWFyPjIwMTE8L3llYXI+PHB1Yi1k
YXRlcz48ZGF0ZT4yMDExLzAzLzA5PC9kYXRlPjwvcHViLWRhdGVzPjwvZGF0ZXM+PHB1Ymxpc2hl
cj5BbWVyaWNhbiBDaGVtaWNhbCBTb2NpZXR5PC9wdWJsaXNoZXI+PGlzYm4+MDAwMi03ODYzPC9p
c2JuPjx3b3JrLXR5cGU+ZG9pOiAxMC4xMDIxL2phMTA3MzI0NTwvd29yay10eXBlPjx1cmxzPjxy
ZWxhdGVkLXVybHM+PHVybD5odHRwOi8vZHguZG9pLm9yZy8xMC4xMDIxL2phMTA3MzI0NTwvdXJs
PjwvcmVsYXRlZC11cmxzPjwvdXJscz48ZWxlY3Ryb25pYy1yZXNvdXJjZS1udW0+MTAuMTAyMS9q
YTEwNzMyNDU8L2VsZWN0cm9uaWMtcmVzb3VyY2UtbnVtPjxhY2Nlc3MtZGF0ZT4yMDEyLzA1LzEw
PC9hY2Nlc3MtZGF0ZT48L3JlY29yZD48L0NpdGU+PENpdGU+PEF1dGhvcj5PdWtoYWxlZDwvQXV0
aG9yPjxZZWFyPjIwMTE8L1llYXI+PFJlY051bT41MTwvUmVjTnVtPjxyZWNvcmQ+PHJlYy1udW1i
ZXI+NTE8L3JlYy1udW1iZXI+PGZvcmVpZ24ta2V5cz48a2V5IGFwcD0iRU4iIGRiLWlkPSJydnhm
MnJwOXM1OTV2eGVzZjk4eHowdzRzZjUyMHByYTA5cDIiPjUxPC9rZXk+PC9mb3JlaWduLWtleXM+
PHJlZi10eXBlIG5hbWU9IkpvdXJuYWwgQXJ0aWNsZSI+MTc8L3JlZi10eXBlPjxjb250cmlidXRv
cnM+PGF1dGhvcnM+PGF1dGhvcj5PdWtoYWxlZCwgQWJkZWxnaGFuaTwvYXV0aG9yPjxhdXRob3I+
Q3Jlc3Npb3QsIEJlbmphbWluPC9hdXRob3I+PGF1dGhvcj5CYWNyaSwgTGF1cmVudDwvYXV0aG9y
PjxhdXRob3I+UGFzdG9yaXphLUdhbGxlZ28sIE1hbnVlbGE8L2F1dGhvcj48YXV0aG9yPkJldHRv
biwgSmVhbi1NaWNoZWw8L2F1dGhvcj48YXV0aG9yPkJvdXJoaXMsIEVyaWM8L2F1dGhvcj48YXV0
aG9yPkplZGUsIFJhbGY8L2F1dGhvcj48YXV0aG9yPkdpZXJhaywgSmFjcXVlczwvYXV0aG9yPjxh
dXRob3I+QXV2cmF5LCBMb2nMiGM8L2F1dGhvcj48YXV0aG9yPlBlbHRhLCBKdWFuPC9hdXRob3I+
PC9hdXRob3JzPjwvY29udHJpYnV0b3JzPjx0aXRsZXM+PHRpdGxlPkR5bmFtaWNzIG9mIGNvbXBs
ZXRlbHkgdW5mb2xkZWQgYW5kIG5hdGl2ZSBwcm90ZWlucyB0aHJvdWdoIHNvbGlkLXN0YXRlIG5h
bm9wb3JlcyBhcyBhIGZ1bmN0aW9uIG9mIGVsZWN0cmljIGRyaXZpbmcgZm9yY2U8L3RpdGxlPjxz
ZWNvbmRhcnktdGl0bGU+QUNTIE5hbm88L3NlY29uZGFyeS10aXRsZT48L3RpdGxlcz48cGVyaW9k
aWNhbD48ZnVsbC10aXRsZT5BQ1MgTmFubzwvZnVsbC10aXRsZT48L3BlcmlvZGljYWw+PHBhZ2Vz
PjM2MjgtMzYzODwvcGFnZXM+PHZvbHVtZT41PC92b2x1bWU+PG51bWJlcj41PC9udW1iZXI+PGRh
dGVzPjx5ZWFyPjIwMTE8L3llYXI+PHB1Yi1kYXRlcz48ZGF0ZT4yMDExLzA1LzI0PC9kYXRlPjwv
cHViLWRhdGVzPjwvZGF0ZXM+PHB1Ymxpc2hlcj5BbWVyaWNhbiBDaGVtaWNhbCBTb2NpZXR5PC9w
dWJsaXNoZXI+PGlzYm4+MTkzNi0wODUxPC9pc2JuPjx3b3JrLXR5cGU+ZG9pOiAxMC4xMDIxL25u
MTAzNDc5NTwvd29yay10eXBlPjx1cmxzPjxyZWxhdGVkLXVybHM+PHVybD5odHRwOi8vZHguZG9p
Lm9yZy8xMC4xMDIxL25uMTAzNDc5NTwvdXJsPjwvcmVsYXRlZC11cmxzPjwvdXJscz48ZWxlY3Ry
b25pYy1yZXNvdXJjZS1udW0+MTAuMTAyMS9ubjEwMzQ3OTU8L2VsZWN0cm9uaWMtcmVzb3VyY2Ut
bnVtPjxhY2Nlc3MtZGF0ZT4yMDEyLzA0LzI5PC9hY2Nlc3MtZGF0ZT48L3JlY29yZD48L0NpdGU+
PC9FbmROb3RlPgB=
</w:fldData>
        </w:fldChar>
      </w:r>
      <w:r w:rsidR="00D11750">
        <w:rPr>
          <w:rFonts w:ascii="Times New Roman" w:hAnsi="Times New Roman" w:cs="Times New Roman"/>
          <w:sz w:val="24"/>
          <w:szCs w:val="24"/>
        </w:rPr>
        <w:instrText xml:space="preserve"> ADDIN EN.CITE.DATA </w:instrText>
      </w:r>
      <w:r w:rsidR="00D11750">
        <w:rPr>
          <w:rFonts w:ascii="Times New Roman" w:hAnsi="Times New Roman" w:cs="Times New Roman"/>
          <w:sz w:val="24"/>
          <w:szCs w:val="24"/>
        </w:rPr>
      </w:r>
      <w:r w:rsidR="00D11750">
        <w:rPr>
          <w:rFonts w:ascii="Times New Roman" w:hAnsi="Times New Roman" w:cs="Times New Roman"/>
          <w:sz w:val="24"/>
          <w:szCs w:val="24"/>
        </w:rPr>
        <w:fldChar w:fldCharType="end"/>
      </w:r>
      <w:r w:rsidR="00E45928" w:rsidRPr="007E7045">
        <w:rPr>
          <w:rFonts w:ascii="Times New Roman" w:hAnsi="Times New Roman" w:cs="Times New Roman"/>
          <w:sz w:val="24"/>
          <w:szCs w:val="24"/>
        </w:rPr>
        <w:fldChar w:fldCharType="separate"/>
      </w:r>
      <w:hyperlink w:anchor="_ENREF_4" w:tooltip="Oukhaled, 2011 #51" w:history="1">
        <w:r w:rsidR="00B80568" w:rsidRPr="00D11750">
          <w:rPr>
            <w:rFonts w:ascii="Times New Roman" w:hAnsi="Times New Roman" w:cs="Times New Roman"/>
            <w:noProof/>
            <w:sz w:val="24"/>
            <w:szCs w:val="24"/>
            <w:vertAlign w:val="superscript"/>
          </w:rPr>
          <w:t>4</w:t>
        </w:r>
      </w:hyperlink>
      <w:r w:rsidR="00D11750" w:rsidRPr="00D11750">
        <w:rPr>
          <w:rFonts w:ascii="Times New Roman" w:hAnsi="Times New Roman" w:cs="Times New Roman"/>
          <w:noProof/>
          <w:sz w:val="24"/>
          <w:szCs w:val="24"/>
          <w:vertAlign w:val="superscript"/>
        </w:rPr>
        <w:t xml:space="preserve">, </w:t>
      </w:r>
      <w:hyperlink w:anchor="_ENREF_23" w:tooltip="Pastoriza-Gallego, 2011 #53" w:history="1">
        <w:r w:rsidR="00B80568" w:rsidRPr="00D11750">
          <w:rPr>
            <w:rFonts w:ascii="Times New Roman" w:hAnsi="Times New Roman" w:cs="Times New Roman"/>
            <w:noProof/>
            <w:sz w:val="24"/>
            <w:szCs w:val="24"/>
            <w:vertAlign w:val="superscript"/>
          </w:rPr>
          <w:t>23</w:t>
        </w:r>
      </w:hyperlink>
      <w:r w:rsidR="00E45928" w:rsidRPr="007E7045">
        <w:rPr>
          <w:rFonts w:ascii="Times New Roman" w:hAnsi="Times New Roman" w:cs="Times New Roman"/>
          <w:sz w:val="24"/>
          <w:szCs w:val="24"/>
        </w:rPr>
        <w:fldChar w:fldCharType="end"/>
      </w:r>
      <w:r w:rsidR="00E04DB4" w:rsidRPr="007E7045">
        <w:rPr>
          <w:rFonts w:ascii="Times New Roman" w:hAnsi="Times New Roman" w:cs="Times New Roman"/>
          <w:sz w:val="24"/>
          <w:szCs w:val="24"/>
        </w:rPr>
        <w:t xml:space="preserve">.  </w:t>
      </w:r>
      <w:r w:rsidR="00FC6344" w:rsidRPr="007E7045">
        <w:rPr>
          <w:rFonts w:ascii="Times New Roman" w:hAnsi="Times New Roman" w:cs="Times New Roman"/>
          <w:sz w:val="24"/>
          <w:szCs w:val="24"/>
        </w:rPr>
        <w:t xml:space="preserve">As it is will be shown here, the use of proteins </w:t>
      </w:r>
      <w:r w:rsidR="00FC6344" w:rsidRPr="007E7045">
        <w:rPr>
          <w:rFonts w:ascii="Times New Roman" w:hAnsi="Times New Roman" w:cs="Times New Roman"/>
          <w:sz w:val="24"/>
          <w:szCs w:val="24"/>
        </w:rPr>
        <w:lastRenderedPageBreak/>
        <w:t>d</w:t>
      </w:r>
      <w:r w:rsidR="00F171BC" w:rsidRPr="007E7045">
        <w:rPr>
          <w:rFonts w:ascii="Times New Roman" w:hAnsi="Times New Roman" w:cs="Times New Roman"/>
          <w:sz w:val="24"/>
          <w:szCs w:val="24"/>
        </w:rPr>
        <w:t>rastically alters</w:t>
      </w:r>
      <w:r w:rsidR="00FC6344" w:rsidRPr="007E7045">
        <w:rPr>
          <w:rFonts w:ascii="Times New Roman" w:hAnsi="Times New Roman" w:cs="Times New Roman"/>
          <w:sz w:val="24"/>
          <w:szCs w:val="24"/>
        </w:rPr>
        <w:t xml:space="preserve"> capture rate kinetics, the analyte concentration profile immediately outside the pore</w:t>
      </w:r>
      <w:r w:rsidR="00283860" w:rsidRPr="007E7045">
        <w:rPr>
          <w:rFonts w:ascii="Times New Roman" w:hAnsi="Times New Roman" w:cs="Times New Roman"/>
          <w:sz w:val="24"/>
          <w:szCs w:val="24"/>
        </w:rPr>
        <w:t xml:space="preserve"> (i.e. accumulation at the pore)</w:t>
      </w:r>
      <w:r w:rsidR="00FC6344" w:rsidRPr="007E7045">
        <w:rPr>
          <w:rFonts w:ascii="Times New Roman" w:hAnsi="Times New Roman" w:cs="Times New Roman"/>
          <w:sz w:val="24"/>
          <w:szCs w:val="24"/>
        </w:rPr>
        <w:t>, and the resulting</w:t>
      </w:r>
      <w:r w:rsidR="00F171BC" w:rsidRPr="007E7045">
        <w:rPr>
          <w:rFonts w:ascii="Times New Roman" w:hAnsi="Times New Roman" w:cs="Times New Roman"/>
          <w:sz w:val="24"/>
          <w:szCs w:val="24"/>
        </w:rPr>
        <w:t xml:space="preserve"> modulation of ionic current</w:t>
      </w:r>
      <w:r w:rsidR="00FC6344" w:rsidRPr="007E7045">
        <w:rPr>
          <w:rFonts w:ascii="Times New Roman" w:hAnsi="Times New Roman" w:cs="Times New Roman"/>
          <w:sz w:val="24"/>
          <w:szCs w:val="24"/>
        </w:rPr>
        <w:t xml:space="preserve">.  </w:t>
      </w:r>
      <w:r w:rsidR="005D7B8F" w:rsidRPr="007E7045">
        <w:rPr>
          <w:rFonts w:ascii="Times New Roman" w:hAnsi="Times New Roman" w:cs="Times New Roman"/>
          <w:sz w:val="24"/>
          <w:szCs w:val="24"/>
        </w:rPr>
        <w:t>Since multiple proteins can exist inside the pore at a given time as well as having a greater propensity to adsorb to surfaces,</w:t>
      </w:r>
      <w:r w:rsidR="00FC6344" w:rsidRPr="007E7045">
        <w:rPr>
          <w:rFonts w:ascii="Times New Roman" w:hAnsi="Times New Roman" w:cs="Times New Roman"/>
          <w:sz w:val="24"/>
          <w:szCs w:val="24"/>
        </w:rPr>
        <w:t xml:space="preserve"> proteins are less ideal for nanopore analysis</w:t>
      </w:r>
      <w:r w:rsidR="005D7B8F" w:rsidRPr="007E7045">
        <w:rPr>
          <w:rFonts w:ascii="Times New Roman" w:hAnsi="Times New Roman" w:cs="Times New Roman"/>
          <w:sz w:val="24"/>
          <w:szCs w:val="24"/>
        </w:rPr>
        <w:t xml:space="preserve"> compared to DNA</w:t>
      </w:r>
      <w:r w:rsidR="00C90C33" w:rsidRPr="007E7045">
        <w:rPr>
          <w:rFonts w:ascii="Times New Roman" w:hAnsi="Times New Roman" w:cs="Times New Roman"/>
          <w:sz w:val="24"/>
          <w:szCs w:val="24"/>
        </w:rPr>
        <w:t xml:space="preserve">. </w:t>
      </w:r>
      <w:r w:rsidR="00FC6344" w:rsidRPr="007E7045">
        <w:rPr>
          <w:rFonts w:ascii="Times New Roman" w:hAnsi="Times New Roman" w:cs="Times New Roman"/>
          <w:sz w:val="24"/>
          <w:szCs w:val="24"/>
        </w:rPr>
        <w:t xml:space="preserve"> </w:t>
      </w:r>
      <w:r w:rsidR="00C90C33" w:rsidRPr="007E7045">
        <w:rPr>
          <w:rFonts w:ascii="Times New Roman" w:hAnsi="Times New Roman" w:cs="Times New Roman"/>
          <w:sz w:val="24"/>
          <w:szCs w:val="24"/>
        </w:rPr>
        <w:t>H</w:t>
      </w:r>
      <w:r w:rsidR="00FC6344" w:rsidRPr="007E7045">
        <w:rPr>
          <w:rFonts w:ascii="Times New Roman" w:hAnsi="Times New Roman" w:cs="Times New Roman"/>
          <w:sz w:val="24"/>
          <w:szCs w:val="24"/>
        </w:rPr>
        <w:t xml:space="preserve">owever in this study we demonstrate two methods of manipulating the </w:t>
      </w:r>
      <w:r w:rsidR="00283860" w:rsidRPr="007E7045">
        <w:rPr>
          <w:rFonts w:ascii="Times New Roman" w:hAnsi="Times New Roman" w:cs="Times New Roman"/>
          <w:sz w:val="24"/>
          <w:szCs w:val="24"/>
        </w:rPr>
        <w:t xml:space="preserve">capture rate kinetics and the </w:t>
      </w:r>
      <w:r w:rsidR="00FC6344" w:rsidRPr="007E7045">
        <w:rPr>
          <w:rFonts w:ascii="Times New Roman" w:hAnsi="Times New Roman" w:cs="Times New Roman"/>
          <w:sz w:val="24"/>
          <w:szCs w:val="24"/>
        </w:rPr>
        <w:t xml:space="preserve">accumulation </w:t>
      </w:r>
      <w:r w:rsidR="00C90C33" w:rsidRPr="007E7045">
        <w:rPr>
          <w:rFonts w:ascii="Times New Roman" w:hAnsi="Times New Roman" w:cs="Times New Roman"/>
          <w:sz w:val="24"/>
          <w:szCs w:val="24"/>
        </w:rPr>
        <w:t>of proteins</w:t>
      </w:r>
      <w:r w:rsidR="00FC6344" w:rsidRPr="007E7045">
        <w:rPr>
          <w:rFonts w:ascii="Times New Roman" w:hAnsi="Times New Roman" w:cs="Times New Roman"/>
          <w:sz w:val="24"/>
          <w:szCs w:val="24"/>
        </w:rPr>
        <w:t xml:space="preserve"> </w:t>
      </w:r>
      <w:r w:rsidR="00D73199" w:rsidRPr="007E7045">
        <w:rPr>
          <w:rFonts w:ascii="Times New Roman" w:hAnsi="Times New Roman" w:cs="Times New Roman"/>
          <w:sz w:val="24"/>
          <w:szCs w:val="24"/>
        </w:rPr>
        <w:t>around the nanopore</w:t>
      </w:r>
      <w:r w:rsidR="00283860" w:rsidRPr="007E7045">
        <w:rPr>
          <w:rFonts w:ascii="Times New Roman" w:hAnsi="Times New Roman" w:cs="Times New Roman"/>
          <w:sz w:val="24"/>
          <w:szCs w:val="24"/>
        </w:rPr>
        <w:t>.</w:t>
      </w:r>
      <w:r w:rsidR="00D73199" w:rsidRPr="007E7045">
        <w:rPr>
          <w:rFonts w:ascii="Times New Roman" w:hAnsi="Times New Roman" w:cs="Times New Roman"/>
          <w:sz w:val="24"/>
          <w:szCs w:val="24"/>
        </w:rPr>
        <w:t xml:space="preserve"> </w:t>
      </w:r>
      <w:r w:rsidR="00283860" w:rsidRPr="007E7045">
        <w:rPr>
          <w:rFonts w:ascii="Times New Roman" w:hAnsi="Times New Roman" w:cs="Times New Roman"/>
          <w:sz w:val="24"/>
          <w:szCs w:val="24"/>
        </w:rPr>
        <w:t xml:space="preserve"> These methods include </w:t>
      </w:r>
      <w:r w:rsidR="00D73199" w:rsidRPr="007E7045">
        <w:rPr>
          <w:rFonts w:ascii="Times New Roman" w:hAnsi="Times New Roman" w:cs="Times New Roman"/>
          <w:sz w:val="24"/>
          <w:szCs w:val="24"/>
        </w:rPr>
        <w:t xml:space="preserve">(1) using buffers with unequal conductivity and (2) using voltage cycles (short positive voltage pulses) to translocate proteins and </w:t>
      </w:r>
      <w:r w:rsidR="00C90C33" w:rsidRPr="007E7045">
        <w:rPr>
          <w:rFonts w:ascii="Times New Roman" w:hAnsi="Times New Roman" w:cs="Times New Roman"/>
          <w:sz w:val="24"/>
          <w:szCs w:val="24"/>
        </w:rPr>
        <w:t xml:space="preserve">then subsequently </w:t>
      </w:r>
      <w:r w:rsidR="00F171BC" w:rsidRPr="007E7045">
        <w:rPr>
          <w:rFonts w:ascii="Times New Roman" w:hAnsi="Times New Roman" w:cs="Times New Roman"/>
          <w:sz w:val="24"/>
          <w:szCs w:val="24"/>
        </w:rPr>
        <w:t xml:space="preserve">decreasing the voltage to </w:t>
      </w:r>
      <w:r w:rsidR="00D73199" w:rsidRPr="007E7045">
        <w:rPr>
          <w:rFonts w:ascii="Times New Roman" w:hAnsi="Times New Roman" w:cs="Times New Roman"/>
          <w:sz w:val="24"/>
          <w:szCs w:val="24"/>
        </w:rPr>
        <w:t xml:space="preserve">allow proteins to disperse from the pore </w:t>
      </w:r>
      <w:r w:rsidR="00C90C33" w:rsidRPr="007E7045">
        <w:rPr>
          <w:rFonts w:ascii="Times New Roman" w:hAnsi="Times New Roman" w:cs="Times New Roman"/>
          <w:sz w:val="24"/>
          <w:szCs w:val="24"/>
        </w:rPr>
        <w:t>vicinity</w:t>
      </w:r>
      <w:r w:rsidR="00D73199" w:rsidRPr="007E7045">
        <w:rPr>
          <w:rFonts w:ascii="Times New Roman" w:hAnsi="Times New Roman" w:cs="Times New Roman"/>
          <w:sz w:val="24"/>
          <w:szCs w:val="24"/>
        </w:rPr>
        <w:t xml:space="preserve">. </w:t>
      </w:r>
    </w:p>
    <w:p w14:paraId="353C8CC7" w14:textId="1DBD8144" w:rsidR="00016B81" w:rsidRPr="007E7045" w:rsidRDefault="00231ACB" w:rsidP="00276139">
      <w:pPr>
        <w:autoSpaceDE w:val="0"/>
        <w:autoSpaceDN w:val="0"/>
        <w:adjustRightInd w:val="0"/>
        <w:spacing w:line="480" w:lineRule="auto"/>
        <w:jc w:val="both"/>
        <w:rPr>
          <w:rFonts w:ascii="Times New Roman" w:hAnsi="Times New Roman" w:cs="Times New Roman"/>
          <w:sz w:val="24"/>
          <w:szCs w:val="24"/>
        </w:rPr>
      </w:pPr>
      <w:r w:rsidRPr="007E7045">
        <w:rPr>
          <w:rFonts w:ascii="Times New Roman" w:hAnsi="Times New Roman" w:cs="Times New Roman"/>
          <w:sz w:val="24"/>
          <w:szCs w:val="24"/>
        </w:rPr>
        <w:tab/>
      </w:r>
      <w:r w:rsidR="009A655D" w:rsidRPr="007E7045">
        <w:rPr>
          <w:rFonts w:ascii="Times New Roman" w:hAnsi="Times New Roman" w:cs="Times New Roman"/>
          <w:sz w:val="24"/>
          <w:szCs w:val="24"/>
        </w:rPr>
        <w:t>Proteins are complex molecule</w:t>
      </w:r>
      <w:r w:rsidR="007A4F8A" w:rsidRPr="007E7045">
        <w:rPr>
          <w:rFonts w:ascii="Times New Roman" w:hAnsi="Times New Roman" w:cs="Times New Roman"/>
          <w:sz w:val="24"/>
          <w:szCs w:val="24"/>
        </w:rPr>
        <w:t>s</w:t>
      </w:r>
      <w:r w:rsidR="00016B81" w:rsidRPr="007E7045">
        <w:rPr>
          <w:rFonts w:ascii="Times New Roman" w:hAnsi="Times New Roman" w:cs="Times New Roman"/>
          <w:sz w:val="24"/>
          <w:szCs w:val="24"/>
        </w:rPr>
        <w:t xml:space="preserve"> to study using </w:t>
      </w:r>
      <w:proofErr w:type="spellStart"/>
      <w:r w:rsidR="00016B81" w:rsidRPr="007E7045">
        <w:rPr>
          <w:rFonts w:ascii="Times New Roman" w:hAnsi="Times New Roman" w:cs="Times New Roman"/>
          <w:sz w:val="24"/>
          <w:szCs w:val="24"/>
        </w:rPr>
        <w:t>nanopores</w:t>
      </w:r>
      <w:proofErr w:type="spellEnd"/>
      <w:r w:rsidR="00016B81" w:rsidRPr="007E7045">
        <w:rPr>
          <w:rFonts w:ascii="Times New Roman" w:hAnsi="Times New Roman" w:cs="Times New Roman"/>
          <w:sz w:val="24"/>
          <w:szCs w:val="24"/>
        </w:rPr>
        <w:t xml:space="preserve">.  </w:t>
      </w:r>
      <w:r w:rsidR="009E0B4E" w:rsidRPr="007E7045">
        <w:rPr>
          <w:rFonts w:ascii="Times New Roman" w:hAnsi="Times New Roman" w:cs="Times New Roman"/>
          <w:sz w:val="24"/>
          <w:szCs w:val="24"/>
        </w:rPr>
        <w:t xml:space="preserve">The </w:t>
      </w:r>
      <w:r w:rsidR="00016B81" w:rsidRPr="007E7045">
        <w:rPr>
          <w:rFonts w:ascii="Times New Roman" w:hAnsi="Times New Roman" w:cs="Times New Roman"/>
          <w:sz w:val="24"/>
          <w:szCs w:val="24"/>
        </w:rPr>
        <w:t>difficulty is due to the</w:t>
      </w:r>
      <w:r w:rsidR="009E0B4E" w:rsidRPr="007E7045">
        <w:rPr>
          <w:rFonts w:ascii="Times New Roman" w:hAnsi="Times New Roman" w:cs="Times New Roman"/>
          <w:sz w:val="24"/>
          <w:szCs w:val="24"/>
        </w:rPr>
        <w:t xml:space="preserve"> fact that proteins have</w:t>
      </w:r>
      <w:r w:rsidR="00016B81" w:rsidRPr="007E7045">
        <w:rPr>
          <w:rFonts w:ascii="Times New Roman" w:hAnsi="Times New Roman" w:cs="Times New Roman"/>
          <w:sz w:val="24"/>
          <w:szCs w:val="24"/>
        </w:rPr>
        <w:t xml:space="preserve"> a heterogeneous charge distribution along its linear sequence as well as a varying level of charge and hydrophobicity on the surface of the folded protein.  In comparison, double stranded DNA has been a relatively ideal analyte </w:t>
      </w:r>
      <w:r w:rsidR="00FC332E" w:rsidRPr="007E7045">
        <w:rPr>
          <w:rFonts w:ascii="Times New Roman" w:hAnsi="Times New Roman" w:cs="Times New Roman"/>
          <w:sz w:val="24"/>
          <w:szCs w:val="24"/>
        </w:rPr>
        <w:t>as</w:t>
      </w:r>
      <w:r w:rsidR="00016B81" w:rsidRPr="007E7045">
        <w:rPr>
          <w:rFonts w:ascii="Times New Roman" w:hAnsi="Times New Roman" w:cs="Times New Roman"/>
          <w:sz w:val="24"/>
          <w:szCs w:val="24"/>
        </w:rPr>
        <w:t xml:space="preserve"> it can be designed to virtually any length and the backbone of the polymer has a homogeneous negative charge</w:t>
      </w:r>
      <w:r w:rsidR="00016B81" w:rsidRPr="007E7045">
        <w:rPr>
          <w:rFonts w:ascii="Times New Roman" w:hAnsi="Times New Roman" w:cs="Times New Roman"/>
          <w:sz w:val="24"/>
          <w:szCs w:val="24"/>
        </w:rPr>
        <w:fldChar w:fldCharType="begin">
          <w:fldData xml:space="preserve">PEVuZE5vdGU+PENpdGU+PEF1dGhvcj5TdGVsbHdhZ2VuPC9BdXRob3I+PFllYXI+MTk5NzwvWWVh
cj48UmVjTnVtPjEzMjwvUmVjTnVtPjxEaXNwbGF5VGV4dD48c3R5bGUgZmFjZT0ic3VwZXJzY3Jp
cHQiPjI0LCAyNSwgMjY8L3N0eWxlPjwvRGlzcGxheVRleHQ+PHJlY29yZD48cmVjLW51bWJlcj4x
MzI8L3JlYy1udW1iZXI+PGZvcmVpZ24ta2V5cz48a2V5IGFwcD0iRU4iIGRiLWlkPSJydnhmMnJw
OXM1OTV2eGVzZjk4eHowdzRzZjUyMHByYTA5cDIiPjEzMjwva2V5PjwvZm9yZWlnbi1rZXlzPjxy
ZWYtdHlwZSBuYW1lPSJKb3VybmFsIEFydGljbGUiPjE3PC9yZWYtdHlwZT48Y29udHJpYnV0b3Jz
PjxhdXRob3JzPjxhdXRob3I+U3RlbGx3YWdlbiwgTkM8L2F1dGhvcj48YXV0aG9yPkdlbGZpLCBD
PC9hdXRob3I+PGF1dGhvcj5SaWdoZXR0aSwgUEc8L2F1dGhvcj48L2F1dGhvcnM+PC9jb250cmli
dXRvcnM+PHRpdGxlcz48dGl0bGU+VGhlIGZyZWUgc29sdXRpb24gbW9iaWxpdHkgb2YgRE5BPC90
aXRsZT48c2Vjb25kYXJ5LXRpdGxlPkJpb3BvbHltZXJzPC9zZWNvbmRhcnktdGl0bGU+PC90aXRs
ZXM+PHBlcmlvZGljYWw+PGZ1bGwtdGl0bGU+QmlvcG9seW1lcnM8L2Z1bGwtdGl0bGU+PC9wZXJp
b2RpY2FsPjxwYWdlcz42ODctNzAzPC9wYWdlcz48dm9sdW1lPjQyPC92b2x1bWU+PG51bWJlcj42
PC9udW1iZXI+PGRhdGVzPjx5ZWFyPjE5OTc8L3llYXI+PC9kYXRlcz48cHVibGlzaGVyPkpvaG4g
V2lsZXkgJmFtcDsgU29uczwvcHVibGlzaGVyPjx1cmxzPjwvdXJscz48L3JlY29yZD48L0NpdGU+
PENpdGU+PEF1dGhvcj5IZW5nPC9BdXRob3I+PFllYXI+MjAwNDwvWWVhcj48UmVjTnVtPjk1PC9S
ZWNOdW0+PHJlY29yZD48cmVjLW51bWJlcj45NTwvcmVjLW51bWJlcj48Zm9yZWlnbi1rZXlzPjxr
ZXkgYXBwPSJFTiIgZGItaWQ9InJ2eGYycnA5czU5NXZ4ZXNmOTh4ejB3NHNmNTIwcHJhMDlwMiI+
OTU8L2tleT48L2ZvcmVpZ24ta2V5cz48cmVmLXR5cGUgbmFtZT0iSm91cm5hbCBBcnRpY2xlIj4x
NzwvcmVmLXR5cGU+PGNvbnRyaWJ1dG9ycz48YXV0aG9ycz48YXV0aG9yPkhlbmcsIEpCPC9hdXRo
b3I+PGF1dGhvcj5IbywgQzwvYXV0aG9yPjxhdXRob3I+S2ltLCBUPC9hdXRob3I+PGF1dGhvcj5U
aW1wLCBSPC9hdXRob3I+PGF1dGhvcj5Ba3NpbWVudGlldiwgQTwvYXV0aG9yPjxhdXRob3I+R3Jp
bmtvdmEsIFlWPC9hdXRob3I+PGF1dGhvcj5TbGlnYXIsIFM8L2F1dGhvcj48YXV0aG9yPlNjaHVs
dGVuLCBLPC9hdXRob3I+PGF1dGhvcj5UaW1wLCBHPC9hdXRob3I+PC9hdXRob3JzPjwvY29udHJp
YnV0b3JzPjx0aXRsZXM+PHRpdGxlPlNpemluZyBETkEgdXNpbmcgYSBuYW5vbWV0ZXItZGlhbWV0
ZXIgcG9yZTwvdGl0bGU+PHNlY29uZGFyeS10aXRsZT5CaW9waHlzLiBKLjwvc2Vjb25kYXJ5LXRp
dGxlPjwvdGl0bGVzPjxwZXJpb2RpY2FsPjxmdWxsLXRpdGxlPkJpb3BoeXMuIEouPC9mdWxsLXRp
dGxlPjwvcGVyaW9kaWNhbD48cGFnZXM+MjkwNS0yOTExPC9wYWdlcz48dm9sdW1lPjg3PC92b2x1
bWU+PG51bWJlcj40PC9udW1iZXI+PGRhdGVzPjx5ZWFyPjIwMDQ8L3llYXI+PC9kYXRlcz48cHVi
bGlzaGVyPkVsc2V2aWVyPC9wdWJsaXNoZXI+PHVybHM+PC91cmxzPjwvcmVjb3JkPjwvQ2l0ZT48
Q2l0ZT48QXV0aG9yPkthc2lhbm93aWN6PC9BdXRob3I+PFllYXI+MTk5NjwvWWVhcj48UmVjTnVt
PjEwMDwvUmVjTnVtPjxyZWNvcmQ+PHJlYy1udW1iZXI+MTAwPC9yZWMtbnVtYmVyPjxmb3JlaWdu
LWtleXM+PGtleSBhcHA9IkVOIiBkYi1pZD0icnZ4ZjJycDlzNTk1dnhlc2Y5OHh6MHc0c2Y1MjBw
cmEwOXAyIj4xMDA8L2tleT48L2ZvcmVpZ24ta2V5cz48cmVmLXR5cGUgbmFtZT0iSm91cm5hbCBB
cnRpY2xlIj4xNzwvcmVmLXR5cGU+PGNvbnRyaWJ1dG9ycz48YXV0aG9ycz48YXV0aG9yPkthc2lh
bm93aWN6LCBKSjwvYXV0aG9yPjxhdXRob3I+QnJhbmRpbiwgRTwvYXV0aG9yPjxhdXRob3I+QnJh
bnRvbiwgRDwvYXV0aG9yPjxhdXRob3I+RGVhbWVyLCBEVzwvYXV0aG9yPjwvYXV0aG9ycz48L2Nv
bnRyaWJ1dG9ycz48dGl0bGVzPjx0aXRsZT5DaGFyYWN0ZXJpemF0aW9uIG9mIGluZGl2aWR1YWwg
cG9seW51Y2xlb3RpZGUgbW9sZWN1bGVzIHVzaW5nIGEgbWVtYnJhbmUgY2hhbm5lbDwvdGl0bGU+
PHNlY29uZGFyeS10aXRsZT5Qcm9jLiBOYXRsLiBBY2FkLiBTY2kuIFUuUy5BLjwvc2Vjb25kYXJ5
LXRpdGxlPjwvdGl0bGVzPjxwZXJpb2RpY2FsPjxmdWxsLXRpdGxlPlByb2MuIE5hdGwuIEFjYWQu
IFNjaS4gVS5TLkEuPC9mdWxsLXRpdGxlPjwvcGVyaW9kaWNhbD48cGFnZXM+MTM3NzAtMTM3NzM8
L3BhZ2VzPjx2b2x1bWU+OTM8L3ZvbHVtZT48bnVtYmVyPjI0PC9udW1iZXI+PGRhdGVzPjx5ZWFy
PjE5OTY8L3llYXI+PC9kYXRlcz48cHVibGlzaGVyPk5hdGlvbmFsIEFjYWQgU2NpZW5jZXM8L3B1
Ymxpc2hlcj48dXJscz48L3VybHM+PC9yZWNvcmQ+PC9DaXRlPjwvRW5kTm90ZT5=
</w:fldData>
        </w:fldChar>
      </w:r>
      <w:r w:rsidR="00D11750">
        <w:rPr>
          <w:rFonts w:ascii="Times New Roman" w:hAnsi="Times New Roman" w:cs="Times New Roman"/>
          <w:sz w:val="24"/>
          <w:szCs w:val="24"/>
        </w:rPr>
        <w:instrText xml:space="preserve"> ADDIN EN.CITE </w:instrText>
      </w:r>
      <w:r w:rsidR="00D11750">
        <w:rPr>
          <w:rFonts w:ascii="Times New Roman" w:hAnsi="Times New Roman" w:cs="Times New Roman"/>
          <w:sz w:val="24"/>
          <w:szCs w:val="24"/>
        </w:rPr>
        <w:fldChar w:fldCharType="begin">
          <w:fldData xml:space="preserve">PEVuZE5vdGU+PENpdGU+PEF1dGhvcj5TdGVsbHdhZ2VuPC9BdXRob3I+PFllYXI+MTk5NzwvWWVh
cj48UmVjTnVtPjEzMjwvUmVjTnVtPjxEaXNwbGF5VGV4dD48c3R5bGUgZmFjZT0ic3VwZXJzY3Jp
cHQiPjI0LCAyNSwgMjY8L3N0eWxlPjwvRGlzcGxheVRleHQ+PHJlY29yZD48cmVjLW51bWJlcj4x
MzI8L3JlYy1udW1iZXI+PGZvcmVpZ24ta2V5cz48a2V5IGFwcD0iRU4iIGRiLWlkPSJydnhmMnJw
OXM1OTV2eGVzZjk4eHowdzRzZjUyMHByYTA5cDIiPjEzMjwva2V5PjwvZm9yZWlnbi1rZXlzPjxy
ZWYtdHlwZSBuYW1lPSJKb3VybmFsIEFydGljbGUiPjE3PC9yZWYtdHlwZT48Y29udHJpYnV0b3Jz
PjxhdXRob3JzPjxhdXRob3I+U3RlbGx3YWdlbiwgTkM8L2F1dGhvcj48YXV0aG9yPkdlbGZpLCBD
PC9hdXRob3I+PGF1dGhvcj5SaWdoZXR0aSwgUEc8L2F1dGhvcj48L2F1dGhvcnM+PC9jb250cmli
dXRvcnM+PHRpdGxlcz48dGl0bGU+VGhlIGZyZWUgc29sdXRpb24gbW9iaWxpdHkgb2YgRE5BPC90
aXRsZT48c2Vjb25kYXJ5LXRpdGxlPkJpb3BvbHltZXJzPC9zZWNvbmRhcnktdGl0bGU+PC90aXRs
ZXM+PHBlcmlvZGljYWw+PGZ1bGwtdGl0bGU+QmlvcG9seW1lcnM8L2Z1bGwtdGl0bGU+PC9wZXJp
b2RpY2FsPjxwYWdlcz42ODctNzAzPC9wYWdlcz48dm9sdW1lPjQyPC92b2x1bWU+PG51bWJlcj42
PC9udW1iZXI+PGRhdGVzPjx5ZWFyPjE5OTc8L3llYXI+PC9kYXRlcz48cHVibGlzaGVyPkpvaG4g
V2lsZXkgJmFtcDsgU29uczwvcHVibGlzaGVyPjx1cmxzPjwvdXJscz48L3JlY29yZD48L0NpdGU+
PENpdGU+PEF1dGhvcj5IZW5nPC9BdXRob3I+PFllYXI+MjAwNDwvWWVhcj48UmVjTnVtPjk1PC9S
ZWNOdW0+PHJlY29yZD48cmVjLW51bWJlcj45NTwvcmVjLW51bWJlcj48Zm9yZWlnbi1rZXlzPjxr
ZXkgYXBwPSJFTiIgZGItaWQ9InJ2eGYycnA5czU5NXZ4ZXNmOTh4ejB3NHNmNTIwcHJhMDlwMiI+
OTU8L2tleT48L2ZvcmVpZ24ta2V5cz48cmVmLXR5cGUgbmFtZT0iSm91cm5hbCBBcnRpY2xlIj4x
NzwvcmVmLXR5cGU+PGNvbnRyaWJ1dG9ycz48YXV0aG9ycz48YXV0aG9yPkhlbmcsIEpCPC9hdXRo
b3I+PGF1dGhvcj5IbywgQzwvYXV0aG9yPjxhdXRob3I+S2ltLCBUPC9hdXRob3I+PGF1dGhvcj5U
aW1wLCBSPC9hdXRob3I+PGF1dGhvcj5Ba3NpbWVudGlldiwgQTwvYXV0aG9yPjxhdXRob3I+R3Jp
bmtvdmEsIFlWPC9hdXRob3I+PGF1dGhvcj5TbGlnYXIsIFM8L2F1dGhvcj48YXV0aG9yPlNjaHVs
dGVuLCBLPC9hdXRob3I+PGF1dGhvcj5UaW1wLCBHPC9hdXRob3I+PC9hdXRob3JzPjwvY29udHJp
YnV0b3JzPjx0aXRsZXM+PHRpdGxlPlNpemluZyBETkEgdXNpbmcgYSBuYW5vbWV0ZXItZGlhbWV0
ZXIgcG9yZTwvdGl0bGU+PHNlY29uZGFyeS10aXRsZT5CaW9waHlzLiBKLjwvc2Vjb25kYXJ5LXRp
dGxlPjwvdGl0bGVzPjxwZXJpb2RpY2FsPjxmdWxsLXRpdGxlPkJpb3BoeXMuIEouPC9mdWxsLXRp
dGxlPjwvcGVyaW9kaWNhbD48cGFnZXM+MjkwNS0yOTExPC9wYWdlcz48dm9sdW1lPjg3PC92b2x1
bWU+PG51bWJlcj40PC9udW1iZXI+PGRhdGVzPjx5ZWFyPjIwMDQ8L3llYXI+PC9kYXRlcz48cHVi
bGlzaGVyPkVsc2V2aWVyPC9wdWJsaXNoZXI+PHVybHM+PC91cmxzPjwvcmVjb3JkPjwvQ2l0ZT48
Q2l0ZT48QXV0aG9yPkthc2lhbm93aWN6PC9BdXRob3I+PFllYXI+MTk5NjwvWWVhcj48UmVjTnVt
PjEwMDwvUmVjTnVtPjxyZWNvcmQ+PHJlYy1udW1iZXI+MTAwPC9yZWMtbnVtYmVyPjxmb3JlaWdu
LWtleXM+PGtleSBhcHA9IkVOIiBkYi1pZD0icnZ4ZjJycDlzNTk1dnhlc2Y5OHh6MHc0c2Y1MjBw
cmEwOXAyIj4xMDA8L2tleT48L2ZvcmVpZ24ta2V5cz48cmVmLXR5cGUgbmFtZT0iSm91cm5hbCBB
cnRpY2xlIj4xNzwvcmVmLXR5cGU+PGNvbnRyaWJ1dG9ycz48YXV0aG9ycz48YXV0aG9yPkthc2lh
bm93aWN6LCBKSjwvYXV0aG9yPjxhdXRob3I+QnJhbmRpbiwgRTwvYXV0aG9yPjxhdXRob3I+QnJh
bnRvbiwgRDwvYXV0aG9yPjxhdXRob3I+RGVhbWVyLCBEVzwvYXV0aG9yPjwvYXV0aG9ycz48L2Nv
bnRyaWJ1dG9ycz48dGl0bGVzPjx0aXRsZT5DaGFyYWN0ZXJpemF0aW9uIG9mIGluZGl2aWR1YWwg
cG9seW51Y2xlb3RpZGUgbW9sZWN1bGVzIHVzaW5nIGEgbWVtYnJhbmUgY2hhbm5lbDwvdGl0bGU+
PHNlY29uZGFyeS10aXRsZT5Qcm9jLiBOYXRsLiBBY2FkLiBTY2kuIFUuUy5BLjwvc2Vjb25kYXJ5
LXRpdGxlPjwvdGl0bGVzPjxwZXJpb2RpY2FsPjxmdWxsLXRpdGxlPlByb2MuIE5hdGwuIEFjYWQu
IFNjaS4gVS5TLkEuPC9mdWxsLXRpdGxlPjwvcGVyaW9kaWNhbD48cGFnZXM+MTM3NzAtMTM3NzM8
L3BhZ2VzPjx2b2x1bWU+OTM8L3ZvbHVtZT48bnVtYmVyPjI0PC9udW1iZXI+PGRhdGVzPjx5ZWFy
PjE5OTY8L3llYXI+PC9kYXRlcz48cHVibGlzaGVyPk5hdGlvbmFsIEFjYWQgU2NpZW5jZXM8L3B1
Ymxpc2hlcj48dXJscz48L3VybHM+PC9yZWNvcmQ+PC9DaXRlPjwvRW5kTm90ZT5=
</w:fldData>
        </w:fldChar>
      </w:r>
      <w:r w:rsidR="00D11750">
        <w:rPr>
          <w:rFonts w:ascii="Times New Roman" w:hAnsi="Times New Roman" w:cs="Times New Roman"/>
          <w:sz w:val="24"/>
          <w:szCs w:val="24"/>
        </w:rPr>
        <w:instrText xml:space="preserve"> ADDIN EN.CITE.DATA </w:instrText>
      </w:r>
      <w:r w:rsidR="00D11750">
        <w:rPr>
          <w:rFonts w:ascii="Times New Roman" w:hAnsi="Times New Roman" w:cs="Times New Roman"/>
          <w:sz w:val="24"/>
          <w:szCs w:val="24"/>
        </w:rPr>
      </w:r>
      <w:r w:rsidR="00D11750">
        <w:rPr>
          <w:rFonts w:ascii="Times New Roman" w:hAnsi="Times New Roman" w:cs="Times New Roman"/>
          <w:sz w:val="24"/>
          <w:szCs w:val="24"/>
        </w:rPr>
        <w:fldChar w:fldCharType="end"/>
      </w:r>
      <w:r w:rsidR="00016B81" w:rsidRPr="007E7045">
        <w:rPr>
          <w:rFonts w:ascii="Times New Roman" w:hAnsi="Times New Roman" w:cs="Times New Roman"/>
          <w:sz w:val="24"/>
          <w:szCs w:val="24"/>
        </w:rPr>
        <w:fldChar w:fldCharType="separate"/>
      </w:r>
      <w:hyperlink w:anchor="_ENREF_24" w:tooltip="Stellwagen, 1997 #132" w:history="1">
        <w:r w:rsidR="00B80568" w:rsidRPr="00D11750">
          <w:rPr>
            <w:rFonts w:ascii="Times New Roman" w:hAnsi="Times New Roman" w:cs="Times New Roman"/>
            <w:noProof/>
            <w:sz w:val="24"/>
            <w:szCs w:val="24"/>
            <w:vertAlign w:val="superscript"/>
          </w:rPr>
          <w:t>24</w:t>
        </w:r>
      </w:hyperlink>
      <w:r w:rsidR="00D11750" w:rsidRPr="00D11750">
        <w:rPr>
          <w:rFonts w:ascii="Times New Roman" w:hAnsi="Times New Roman" w:cs="Times New Roman"/>
          <w:noProof/>
          <w:sz w:val="24"/>
          <w:szCs w:val="24"/>
          <w:vertAlign w:val="superscript"/>
        </w:rPr>
        <w:t xml:space="preserve">, </w:t>
      </w:r>
      <w:hyperlink w:anchor="_ENREF_25" w:tooltip="Heng, 2004 #95" w:history="1">
        <w:r w:rsidR="00B80568" w:rsidRPr="00D11750">
          <w:rPr>
            <w:rFonts w:ascii="Times New Roman" w:hAnsi="Times New Roman" w:cs="Times New Roman"/>
            <w:noProof/>
            <w:sz w:val="24"/>
            <w:szCs w:val="24"/>
            <w:vertAlign w:val="superscript"/>
          </w:rPr>
          <w:t>25</w:t>
        </w:r>
      </w:hyperlink>
      <w:r w:rsidR="00D11750" w:rsidRPr="00D11750">
        <w:rPr>
          <w:rFonts w:ascii="Times New Roman" w:hAnsi="Times New Roman" w:cs="Times New Roman"/>
          <w:noProof/>
          <w:sz w:val="24"/>
          <w:szCs w:val="24"/>
          <w:vertAlign w:val="superscript"/>
        </w:rPr>
        <w:t xml:space="preserve">, </w:t>
      </w:r>
      <w:hyperlink w:anchor="_ENREF_26" w:tooltip="Kasianowicz, 1996 #100" w:history="1">
        <w:r w:rsidR="00B80568" w:rsidRPr="00D11750">
          <w:rPr>
            <w:rFonts w:ascii="Times New Roman" w:hAnsi="Times New Roman" w:cs="Times New Roman"/>
            <w:noProof/>
            <w:sz w:val="24"/>
            <w:szCs w:val="24"/>
            <w:vertAlign w:val="superscript"/>
          </w:rPr>
          <w:t>26</w:t>
        </w:r>
      </w:hyperlink>
      <w:r w:rsidR="00016B81" w:rsidRPr="007E7045">
        <w:rPr>
          <w:rFonts w:ascii="Times New Roman" w:hAnsi="Times New Roman" w:cs="Times New Roman"/>
          <w:sz w:val="24"/>
          <w:szCs w:val="24"/>
        </w:rPr>
        <w:fldChar w:fldCharType="end"/>
      </w:r>
      <w:r w:rsidR="00016B81" w:rsidRPr="007E7045">
        <w:rPr>
          <w:rFonts w:ascii="Times New Roman" w:hAnsi="Times New Roman" w:cs="Times New Roman"/>
          <w:sz w:val="24"/>
          <w:szCs w:val="24"/>
        </w:rPr>
        <w:t xml:space="preserve">.  The long length of DNA makes it extremely unlikely that a second DNA molecule will enter the pore especially if the pore is plugged </w:t>
      </w:r>
      <w:r w:rsidR="00CA60C6" w:rsidRPr="007E7045">
        <w:rPr>
          <w:rFonts w:ascii="Times New Roman" w:hAnsi="Times New Roman" w:cs="Times New Roman"/>
          <w:sz w:val="24"/>
          <w:szCs w:val="24"/>
        </w:rPr>
        <w:t>end-to-end with DNA whereas proteins are small enough that multiple proteins can reside</w:t>
      </w:r>
      <w:r w:rsidR="009E0B4E" w:rsidRPr="007E7045">
        <w:rPr>
          <w:rFonts w:ascii="Times New Roman" w:hAnsi="Times New Roman" w:cs="Times New Roman"/>
          <w:sz w:val="24"/>
          <w:szCs w:val="24"/>
        </w:rPr>
        <w:t xml:space="preserve"> inside the pore at a given time causing multiple steady current levels to be recorded</w:t>
      </w:r>
      <w:r w:rsidR="00D11790" w:rsidRPr="007E7045">
        <w:rPr>
          <w:rFonts w:ascii="Times New Roman" w:hAnsi="Times New Roman" w:cs="Times New Roman"/>
          <w:sz w:val="24"/>
          <w:szCs w:val="24"/>
        </w:rPr>
        <w:t xml:space="preserve">.  Since DNA has a homogenous negative charge, </w:t>
      </w:r>
      <w:r w:rsidR="00016B81" w:rsidRPr="007E7045">
        <w:rPr>
          <w:rFonts w:ascii="Times New Roman" w:hAnsi="Times New Roman" w:cs="Times New Roman"/>
          <w:sz w:val="24"/>
          <w:szCs w:val="24"/>
        </w:rPr>
        <w:t>electrostatic repulsion between the joined monom</w:t>
      </w:r>
      <w:r w:rsidR="00CA60C6" w:rsidRPr="007E7045">
        <w:rPr>
          <w:rFonts w:ascii="Times New Roman" w:hAnsi="Times New Roman" w:cs="Times New Roman"/>
          <w:sz w:val="24"/>
          <w:szCs w:val="24"/>
        </w:rPr>
        <w:t>ers while inside the pore</w:t>
      </w:r>
      <w:r w:rsidR="00D11790" w:rsidRPr="007E7045">
        <w:rPr>
          <w:rFonts w:ascii="Times New Roman" w:hAnsi="Times New Roman" w:cs="Times New Roman"/>
          <w:sz w:val="24"/>
          <w:szCs w:val="24"/>
        </w:rPr>
        <w:t xml:space="preserve"> does not occur</w:t>
      </w:r>
      <w:r w:rsidR="00CA60C6" w:rsidRPr="007E7045">
        <w:rPr>
          <w:rFonts w:ascii="Times New Roman" w:hAnsi="Times New Roman" w:cs="Times New Roman"/>
          <w:sz w:val="24"/>
          <w:szCs w:val="24"/>
        </w:rPr>
        <w:t xml:space="preserve">.  </w:t>
      </w:r>
      <w:r w:rsidR="00D11790" w:rsidRPr="007E7045">
        <w:rPr>
          <w:rFonts w:ascii="Times New Roman" w:hAnsi="Times New Roman" w:cs="Times New Roman"/>
          <w:sz w:val="24"/>
          <w:szCs w:val="24"/>
        </w:rPr>
        <w:t>Interestingly, proteins</w:t>
      </w:r>
      <w:r w:rsidR="00CA60C6" w:rsidRPr="007E7045">
        <w:rPr>
          <w:rFonts w:ascii="Times New Roman" w:hAnsi="Times New Roman" w:cs="Times New Roman"/>
          <w:sz w:val="24"/>
          <w:szCs w:val="24"/>
        </w:rPr>
        <w:t xml:space="preserve"> have been shown to be quite unstable inside the pore due to the repulsion of opposite charges</w:t>
      </w:r>
      <w:hyperlink w:anchor="_ENREF_27" w:tooltip="Freedman, 2013 #173"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&lt;EndNote&gt;&lt;Cite&gt;&lt;Author&gt;Freedman&lt;/Author&gt;&lt;Year&gt;2013&lt;/Year&gt;&lt;RecNum&gt;173&lt;/RecNum&gt;&lt;DisplayText&gt;&lt;style face="superscript"&gt;27&lt;/style&gt;&lt;/DisplayText&gt;&lt;record&gt;&lt;rec-number&gt;173&lt;/rec-number&gt;&lt;foreign-keys&gt;&lt;key app="EN" db-id="rvxf2rp9s595vxesf98xz0w4sf520pra09p2"&gt;173&lt;/key&gt;&lt;/foreign-keys&gt;&lt;ref-type name="Journal Article"&gt;17&lt;/ref-type&gt;&lt;contributors&gt;&lt;authors&gt;&lt;author&gt;Freedman, Kevin J&lt;/author&gt;&lt;author&gt;Haq, S Raza&lt;/author&gt;&lt;author&gt;Edel, Joshua B&lt;/author&gt;&lt;author&gt;Jemth, Per&lt;/author&gt;&lt;author&gt;Kim, Min Jun&lt;/author&gt;&lt;/authors&gt;&lt;/contributors&gt;&lt;titles&gt;&lt;title&gt;Single molecule unfolding and stretching of protein domains inside a solid-state nanopore by electric field&lt;/title&gt;&lt;secondary-title&gt;Sci. Rep.&lt;/secondary-title&gt;&lt;/titles&gt;&lt;periodical&gt;&lt;full-title&gt;Sci. Rep.&lt;/full-title&gt;&lt;/periodical&gt;&lt;volume&gt;3&lt;/volume&gt;&lt;dates&gt;&lt;year&gt;2013&lt;/year&gt;&lt;/dates&gt;&lt;urls&gt;&lt;/urls&gt;&lt;/record&gt;&lt;/Cite&gt;&lt;/EndNote&gt;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27</w:t>
        </w:r>
        <w:r w:rsidR="00B80568" w:rsidRPr="007E7045">
          <w:rPr>
            <w:rFonts w:ascii="Times New Roman" w:hAnsi="Times New Roman" w:cs="Times New Roman"/>
            <w:sz w:val="24"/>
            <w:szCs w:val="24"/>
          </w:rPr>
          <w:fldChar w:fldCharType="end"/>
        </w:r>
      </w:hyperlink>
      <w:r w:rsidR="00CA60C6" w:rsidRPr="007E7045">
        <w:rPr>
          <w:rFonts w:ascii="Times New Roman" w:hAnsi="Times New Roman" w:cs="Times New Roman"/>
          <w:sz w:val="24"/>
          <w:szCs w:val="24"/>
        </w:rPr>
        <w:t xml:space="preserve">.  </w:t>
      </w:r>
    </w:p>
    <w:p w14:paraId="6EF1886E" w14:textId="0A14D364" w:rsidR="00016B81" w:rsidRPr="007E7045" w:rsidRDefault="00016B81" w:rsidP="00276139">
      <w:pPr>
        <w:pStyle w:val="TAMainText"/>
        <w:spacing w:after="0" w:line="480" w:lineRule="auto"/>
        <w:rPr>
          <w:rFonts w:ascii="Times New Roman" w:hAnsi="Times New Roman" w:cs="Times New Roman"/>
          <w:sz w:val="24"/>
          <w:szCs w:val="24"/>
        </w:rPr>
      </w:pPr>
      <w:r w:rsidRPr="007E7045">
        <w:rPr>
          <w:rFonts w:ascii="Times New Roman" w:hAnsi="Times New Roman" w:cs="Times New Roman"/>
          <w:sz w:val="24"/>
          <w:szCs w:val="24"/>
        </w:rPr>
        <w:t>In spite of these diff</w:t>
      </w:r>
      <w:r w:rsidR="00CA60C6" w:rsidRPr="007E7045">
        <w:rPr>
          <w:rFonts w:ascii="Times New Roman" w:hAnsi="Times New Roman" w:cs="Times New Roman"/>
          <w:sz w:val="24"/>
          <w:szCs w:val="24"/>
        </w:rPr>
        <w:t>iculties,</w:t>
      </w:r>
      <w:r w:rsidR="00257F6C" w:rsidRPr="007E7045">
        <w:rPr>
          <w:rFonts w:ascii="Times New Roman" w:hAnsi="Times New Roman" w:cs="Times New Roman"/>
          <w:sz w:val="24"/>
          <w:szCs w:val="24"/>
        </w:rPr>
        <w:t xml:space="preserve"> there have been significant discoveries made by studying proteins with both</w:t>
      </w:r>
      <w:r w:rsidR="00CA60C6" w:rsidRPr="007E7045">
        <w:rPr>
          <w:rFonts w:ascii="Times New Roman" w:hAnsi="Times New Roman" w:cs="Times New Roman"/>
          <w:sz w:val="24"/>
          <w:szCs w:val="24"/>
        </w:rPr>
        <w:t xml:space="preserve"> </w:t>
      </w:r>
      <w:r w:rsidRPr="007E7045">
        <w:rPr>
          <w:rFonts w:ascii="Times New Roman" w:hAnsi="Times New Roman" w:cs="Times New Roman"/>
          <w:sz w:val="24"/>
          <w:szCs w:val="24"/>
        </w:rPr>
        <w:t>biol</w:t>
      </w:r>
      <w:r w:rsidR="00D62D0C" w:rsidRPr="007E7045">
        <w:rPr>
          <w:rFonts w:ascii="Times New Roman" w:hAnsi="Times New Roman" w:cs="Times New Roman"/>
          <w:sz w:val="24"/>
          <w:szCs w:val="24"/>
        </w:rPr>
        <w:t xml:space="preserve">ogical and solid-state </w:t>
      </w:r>
      <w:proofErr w:type="spellStart"/>
      <w:r w:rsidR="00D62D0C" w:rsidRPr="007E7045">
        <w:rPr>
          <w:rFonts w:ascii="Times New Roman" w:hAnsi="Times New Roman" w:cs="Times New Roman"/>
          <w:sz w:val="24"/>
          <w:szCs w:val="24"/>
        </w:rPr>
        <w:t>nanopores</w:t>
      </w:r>
      <w:proofErr w:type="spellEnd"/>
      <w:r w:rsidR="00257F6C" w:rsidRPr="007E7045">
        <w:rPr>
          <w:rFonts w:ascii="Times New Roman" w:hAnsi="Times New Roman" w:cs="Times New Roman"/>
          <w:sz w:val="24"/>
          <w:szCs w:val="24"/>
        </w:rPr>
        <w:fldChar w:fldCharType="begin">
          <w:fldData xml:space="preserve">PEVuZE5vdGU+PENpdGU+PEF1dGhvcj5Gb2xvZ2VhPC9BdXRob3I+PFllYXI+MjAwNzwvWWVhcj48
UmVjTnVtPjkwPC9SZWNOdW0+PERpc3BsYXlUZXh0PjxzdHlsZSBmYWNlPSJzdXBlcnNjcmlwdCI+
NCwgNSwgNywgMjMsIDI3LCAyOCwgMjksIDMwLCAzMSwgMzI8L3N0eWxlPjwvRGlzcGxheVRleHQ+
PHJlY29yZD48cmVjLW51bWJlcj45MDwvcmVjLW51bWJlcj48Zm9yZWlnbi1rZXlzPjxrZXkgYXBw
PSJFTiIgZGItaWQ9InJ2eGYycnA5czU5NXZ4ZXNmOTh4ejB3NHNmNTIwcHJhMDlwMiI+OTA8L2tl
eT48L2ZvcmVpZ24ta2V5cz48cmVmLXR5cGUgbmFtZT0iSm91cm5hbCBBcnRpY2xlIj4xNzwvcmVm
LXR5cGU+PGNvbnRyaWJ1dG9ycz48YXV0aG9ycz48YXV0aG9yPkZvbG9nZWEsIEQ8L2F1dGhvcj48
YXV0aG9yPkxlZGRlbiwgQjwvYXV0aG9yPjxhdXRob3I+TWNOYWJiLCBEUzwvYXV0aG9yPjxhdXRo
b3I+TGksIEo8L2F1dGhvcj48L2F1dGhvcnM+PC9jb250cmlidXRvcnM+PHRpdGxlcz48dGl0bGU+
RWxlY3RyaWNhbCBjaGFyYWN0ZXJpemF0aW9uIG9mIHByb3RlaW4gbW9sZWN1bGVzIGJ5IGEgc29s
aWQtc3RhdGUgbmFub3BvcmU8L3RpdGxlPjxzZWNvbmRhcnktdGl0bGU+QXBwbC4gUGh5cy4gTGV0
dC48L3NlY29uZGFyeS10aXRsZT48L3RpdGxlcz48cGVyaW9kaWNhbD48ZnVsbC10aXRsZT5BcHBs
LiBQaHlzLiBMZXR0LjwvZnVsbC10aXRsZT48L3BlcmlvZGljYWw+PHBhZ2VzPjA1MzkwMTwvcGFn
ZXM+PHZvbHVtZT45MTwvdm9sdW1lPjxudW1iZXI+NTwvbnVtYmVyPjxkYXRlcz48eWVhcj4yMDA3
PC95ZWFyPjwvZGF0ZXM+PHVybHM+PC91cmxzPjwvcmVjb3JkPjwvQ2l0ZT48Q2l0ZT48QXV0aG9y
PkZyZWVkbWFuPC9BdXRob3I+PFllYXI+MjAxMzwvWWVhcj48UmVjTnVtPjE3MzwvUmVjTnVtPjxy
ZWNvcmQ+PHJlYy1udW1iZXI+MTczPC9yZWMtbnVtYmVyPjxmb3JlaWduLWtleXM+PGtleSBhcHA9
IkVOIiBkYi1pZD0icnZ4ZjJycDlzNTk1dnhlc2Y5OHh6MHc0c2Y1MjBwcmEwOXAyIj4xNzM8L2tl
eT48L2ZvcmVpZ24ta2V5cz48cmVmLXR5cGUgbmFtZT0iSm91cm5hbCBBcnRpY2xlIj4xNzwvcmVm
LXR5cGU+PGNvbnRyaWJ1dG9ycz48YXV0aG9ycz48YXV0aG9yPkZyZWVkbWFuLCBLZXZpbiBKPC9h
dXRob3I+PGF1dGhvcj5IYXEsIFMgUmF6YTwvYXV0aG9yPjxhdXRob3I+RWRlbCwgSm9zaHVhIEI8
L2F1dGhvcj48YXV0aG9yPkplbXRoLCBQZXI8L2F1dGhvcj48YXV0aG9yPktpbSwgTWluIEp1bjwv
YXV0aG9yPjwvYXV0aG9ycz48L2NvbnRyaWJ1dG9ycz48dGl0bGVzPjx0aXRsZT5TaW5nbGUgbW9s
ZWN1bGUgdW5mb2xkaW5nIGFuZCBzdHJldGNoaW5nIG9mIHByb3RlaW4gZG9tYWlucyBpbnNpZGUg
YSBzb2xpZC1zdGF0ZSBuYW5vcG9yZSBieSBlbGVjdHJpYyBmaWVsZDwvdGl0bGU+PHNlY29uZGFy
eS10aXRsZT5TY2kuIFJlcC48L3NlY29uZGFyeS10aXRsZT48L3RpdGxlcz48cGVyaW9kaWNhbD48
ZnVsbC10aXRsZT5TY2kuIFJlcC48L2Z1bGwtdGl0bGU+PC9wZXJpb2RpY2FsPjx2b2x1bWU+Mzwv
dm9sdW1lPjxkYXRlcz48eWVhcj4yMDEzPC95ZWFyPjwvZGF0ZXM+PHVybHM+PC91cmxzPjwvcmVj
b3JkPjwvQ2l0ZT48Q2l0ZT48QXV0aG9yPk5pZWR6d2llY2tpPC9BdXRob3I+PFllYXI+MjAxMDwv
WWVhcj48UmVjTnVtPjE4NjwvUmVjTnVtPjxyZWNvcmQ+PHJlYy1udW1iZXI+MTg2PC9yZWMtbnVt
YmVyPjxmb3JlaWduLWtleXM+PGtleSBhcHA9IkVOIiBkYi1pZD0icnZ4ZjJycDlzNTk1dnhlc2Y5
OHh6MHc0c2Y1MjBwcmEwOXAyIj4xODY8L2tleT48L2ZvcmVpZ24ta2V5cz48cmVmLXR5cGUgbmFt
ZT0iSm91cm5hbCBBcnRpY2xlIj4xNzwvcmVmLXR5cGU+PGNvbnRyaWJ1dG9ycz48YXV0aG9ycz48
YXV0aG9yPk5pZWR6d2llY2tpLCBEYXZpZCBKPC9hdXRob3I+PGF1dGhvcj5HcmF6dWwsIEpvaG48
L2F1dGhvcj48YXV0aG9yPk1vdmlsZWFudSwgTGl2aXU8L2F1dGhvcj48L2F1dGhvcnM+PC9jb250
cmlidXRvcnM+PHRpdGxlcz48dGl0bGU+U2luZ2xlLW1vbGVjdWxlIG9ic2VydmF0aW9uIG9mIHBy
b3RlaW4gYWRzb3JwdGlvbiBvbnRvIGFuIGlub3JnYW5pYyBzdXJmYWNlPC90aXRsZT48c2Vjb25k
YXJ5LXRpdGxlPkouIEFtLiBDaGVtLiBTb2MuPC9zZWNvbmRhcnktdGl0bGU+PC90aXRsZXM+PHBl
cmlvZGljYWw+PGZ1bGwtdGl0bGU+Si4gQW0uIENoZW0uIFNvYy48L2Z1bGwtdGl0bGU+PC9wZXJp
b2RpY2FsPjxwYWdlcz4xMDgxNi0xMDgyMjwvcGFnZXM+PHZvbHVtZT4xMzI8L3ZvbHVtZT48bnVt
YmVyPjMxPC9udW1iZXI+PGRhdGVzPjx5ZWFyPjIwMTA8L3llYXI+PC9kYXRlcz48aXNibj4wMDAy
LTc4NjM8L2lzYm4+PHVybHM+PC91cmxzPjwvcmVjb3JkPjwvQ2l0ZT48Q2l0ZT48QXV0aG9yPk91
a2hhbGVkPC9BdXRob3I+PFllYXI+MjAxMTwvWWVhcj48UmVjTnVtPjUxPC9SZWNOdW0+PHJlY29y
ZD48cmVjLW51bWJlcj41MTwvcmVjLW51bWJlcj48Zm9yZWlnbi1rZXlzPjxrZXkgYXBwPSJFTiIg
ZGItaWQ9InJ2eGYycnA5czU5NXZ4ZXNmOTh4ejB3NHNmNTIwcHJhMDlwMiI+NTE8L2tleT48L2Zv
cmVpZ24ta2V5cz48cmVmLXR5cGUgbmFtZT0iSm91cm5hbCBBcnRpY2xlIj4xNzwvcmVmLXR5cGU+
PGNvbnRyaWJ1dG9ycz48YXV0aG9ycz48YXV0aG9yPk91a2hhbGVkLCBBYmRlbGdoYW5pPC9hdXRo
b3I+PGF1dGhvcj5DcmVzc2lvdCwgQmVuamFtaW48L2F1dGhvcj48YXV0aG9yPkJhY3JpLCBMYXVy
ZW50PC9hdXRob3I+PGF1dGhvcj5QYXN0b3JpemEtR2FsbGVnbywgTWFudWVsYTwvYXV0aG9yPjxh
dXRob3I+QmV0dG9uLCBKZWFuLU1pY2hlbDwvYXV0aG9yPjxhdXRob3I+Qm91cmhpcywgRXJpYzwv
YXV0aG9yPjxhdXRob3I+SmVkZSwgUmFsZjwvYXV0aG9yPjxhdXRob3I+R2llcmFrLCBKYWNxdWVz
PC9hdXRob3I+PGF1dGhvcj5BdXZyYXksIExvacyIYzwvYXV0aG9yPjxhdXRob3I+UGVsdGEsIEp1
YW48L2F1dGhvcj48L2F1dGhvcnM+PC9jb250cmlidXRvcnM+PHRpdGxlcz48dGl0bGU+RHluYW1p
Y3Mgb2YgY29tcGxldGVseSB1bmZvbGRlZCBhbmQgbmF0aXZlIHByb3RlaW5zIHRocm91Z2ggc29s
aWQtc3RhdGUgbmFub3BvcmVzIGFzIGEgZnVuY3Rpb24gb2YgZWxlY3RyaWMgZHJpdmluZyBmb3Jj
ZTwvdGl0bGU+PHNlY29uZGFyeS10aXRsZT5BQ1MgTmFubzwvc2Vjb25kYXJ5LXRpdGxlPjwvdGl0
bGVzPjxwZXJpb2RpY2FsPjxmdWxsLXRpdGxlPkFDUyBOYW5vPC9mdWxsLXRpdGxlPjwvcGVyaW9k
aWNhbD48cGFnZXM+MzYyOC0zNjM4PC9wYWdlcz48dm9sdW1lPjU8L3ZvbHVtZT48bnVtYmVyPjU8
L251bWJlcj48ZGF0ZXM+PHllYXI+MjAxMTwveWVhcj48cHViLWRhdGVzPjxkYXRlPjIwMTEvMDUv
MjQ8L2RhdGU+PC9wdWItZGF0ZXM+PC9kYXRlcz48cHVibGlzaGVyPkFtZXJpY2FuIENoZW1pY2Fs
IFNvY2lldHk8L3B1Ymxpc2hlcj48aXNibj4xOTM2LTA4NTE8L2lzYm4+PHdvcmstdHlwZT5kb2k6
IDEwLjEwMjEvbm4xMDM0Nzk1PC93b3JrLXR5cGU+PHVybHM+PHJlbGF0ZWQtdXJscz48dXJsPmh0
dHA6Ly9keC5kb2kub3JnLzEwLjEwMjEvbm4xMDM0Nzk1PC91cmw+PC9yZWxhdGVkLXVybHM+PC91
cmxzPjxlbGVjdHJvbmljLXJlc291cmNlLW51bT4xMC4xMDIxL25uMTAzNDc5NTwvZWxlY3Ryb25p
Yy1yZXNvdXJjZS1udW0+PGFjY2Vzcy1kYXRlPjIwMTIvMDQvMjk8L2FjY2Vzcy1kYXRlPjwvcmVj
b3JkPjwvQ2l0ZT48Q2l0ZT48QXV0aG9yPk91a2hhbGVkPC9BdXRob3I+PFllYXI+MjAwNzwvWWVh
cj48UmVjTnVtPjUyPC9SZWNOdW0+PHJlY29yZD48cmVjLW51bWJlcj41MjwvcmVjLW51bWJlcj48
Zm9yZWlnbi1rZXlzPjxrZXkgYXBwPSJFTiIgZGItaWQ9InJ2eGYycnA5czU5NXZ4ZXNmOTh4ejB3
NHNmNTIwcHJhMDlwMiI+NTI8L2tleT48L2ZvcmVpZ24ta2V5cz48cmVmLXR5cGUgbmFtZT0iSm91
cm5hbCBBcnRpY2xlIj4xNzwvcmVmLXR5cGU+PGNvbnRyaWJ1dG9ycz48YXV0aG9ycz48YXV0aG9y
Pk91a2hhbGVkLCBHLjwvYXV0aG9yPjxhdXRob3I+TWF0aMOpLCBKLjwvYXV0aG9yPjxhdXRob3I+
QmlhbmNlLCBBLiBMLjwvYXV0aG9yPjxhdXRob3I+QmFjcmksIEwuPC9hdXRob3I+PGF1dGhvcj5C
ZXR0b24sIEouIE0uPC9hdXRob3I+PGF1dGhvcj5MYWlyZXosIEQuPC9hdXRob3I+PGF1dGhvcj5Q
ZWx0YSwgSi48L2F1dGhvcj48YXV0aG9yPkF1dnJheSwgTC48L2F1dGhvcj48L2F1dGhvcnM+PC9j
b250cmlidXRvcnM+PHRpdGxlcz48dGl0bGU+VW5mb2xkaW5nIG9mIHByb3RlaW5zIGFuZCBsb25n
IHRyYW5zaWVudCBjb25mb3JtYXRpb25zIGRldGVjdGVkIGJ5IHNpbmdsZSBuYW5vcG9yZSByZWNv
cmRpbmc8L3RpdGxlPjxzZWNvbmRhcnktdGl0bGU+UGh5cy4gUmV2LiBMZXR0Ljwvc2Vjb25kYXJ5
LXRpdGxlPjwvdGl0bGVzPjxwZXJpb2RpY2FsPjxmdWxsLXRpdGxlPlBoeXMuIFJldi4gTGV0dC48
L2Z1bGwtdGl0bGU+PC9wZXJpb2RpY2FsPjxwYWdlcz4xNTgxMDE8L3BhZ2VzPjx2b2x1bWU+OTg8
L3ZvbHVtZT48bnVtYmVyPjE1PC9udW1iZXI+PGRhdGVzPjx5ZWFyPjIwMDc8L3llYXI+PC9kYXRl
cz48cHVibGlzaGVyPkFtZXJpY2FuIFBoeXNpY2FsIFNvY2lldHk8L3B1Ymxpc2hlcj48dXJscz48
cmVsYXRlZC11cmxzPjx1cmw+aHR0cDovL2xpbmsuYXBzLm9yZy9kb2kvMTAuMTEwMy9QaHlzUmV2
TGV0dC45OC4xNTgxMDE8L3VybD48L3JlbGF0ZWQtdXJscz48L3VybHM+PC9yZWNvcmQ+PC9DaXRl
PjxDaXRlPjxBdXRob3I+UGFzdG9yaXphLUdhbGxlZ288L0F1dGhvcj48WWVhcj4yMDExPC9ZZWFy
PjxSZWNOdW0+NTM8L1JlY051bT48cmVjb3JkPjxyZWMtbnVtYmVyPjUzPC9yZWMtbnVtYmVyPjxm
b3JlaWduLWtleXM+PGtleSBhcHA9IkVOIiBkYi1pZD0icnZ4ZjJycDlzNTk1dnhlc2Y5OHh6MHc0
c2Y1MjBwcmEwOXAyIj41Mzwva2V5PjwvZm9yZWlnbi1rZXlzPjxyZWYtdHlwZSBuYW1lPSJKb3Vy
bmFsIEFydGljbGUiPjE3PC9yZWYtdHlwZT48Y29udHJpYnV0b3JzPjxhdXRob3JzPjxhdXRob3I+
UGFzdG9yaXphLUdhbGxlZ28sIE1hbnVlbGE8L2F1dGhvcj48YXV0aG9yPlJhYmFoLCBMZWlsYTwv
YXV0aG9yPjxhdXRob3I+R2licmF0LCBHYWJyaWVsPC9hdXRob3I+PGF1dGhvcj5UaGllYm90LCBC
ZcyBbmXMgWRpY3RlPC9hdXRob3I+PGF1dGhvcj52YW4gZGVyIEdvb3QsIEZyYW5jzKdvaXNlIEdp
c291PC9hdXRob3I+PGF1dGhvcj5BdXZyYXksIExvacyIYzwvYXV0aG9yPjxhdXRob3I+QmV0dG9u
LCBKZWFuLU1pY2hlbDwvYXV0aG9yPjxhdXRob3I+UGVsdGEsIEp1YW48L2F1dGhvcj48L2F1dGhv
cnM+PC9jb250cmlidXRvcnM+PHRpdGxlcz48dGl0bGU+RHluYW1pY3Mgb2YgdW5mb2xkZWQgcHJv
dGVpbiB0cmFuc3BvcnQgdGhyb3VnaCBhbiBhZXJvbHlzaW4gcG9yZTwvdGl0bGU+PHNlY29uZGFy
eS10aXRsZT5KLiBBbS4gQ2hlbS4gU29jLjwvc2Vjb25kYXJ5LXRpdGxlPjwvdGl0bGVzPjxwZXJp
b2RpY2FsPjxmdWxsLXRpdGxlPkouIEFtLiBDaGVtLiBTb2MuPC9mdWxsLXRpdGxlPjwvcGVyaW9k
aWNhbD48cGFnZXM+MjkyMy0yOTMxPC9wYWdlcz48dm9sdW1lPjEzMzwvdm9sdW1lPjxudW1iZXI+
OTwvbnVtYmVyPjxkYXRlcz48eWVhcj4yMDExPC95ZWFyPjxwdWItZGF0ZXM+PGRhdGU+MjAxMS8w
My8wOTwvZGF0ZT48L3B1Yi1kYXRlcz48L2RhdGVzPjxwdWJsaXNoZXI+QW1lcmljYW4gQ2hlbWlj
YWwgU29jaWV0eTwvcHVibGlzaGVyPjxpc2JuPjAwMDItNzg2MzwvaXNibj48d29yay10eXBlPmRv
aTogMTAuMTAyMS9qYTEwNzMyNDU8L3dvcmstdHlwZT48dXJscz48cmVsYXRlZC11cmxzPjx1cmw+
aHR0cDovL2R4LmRvaS5vcmcvMTAuMTAyMS9qYTEwNzMyNDU8L3VybD48L3JlbGF0ZWQtdXJscz48
L3VybHM+PGVsZWN0cm9uaWMtcmVzb3VyY2UtbnVtPjEwLjEwMjEvamExMDczMjQ1PC9lbGVjdHJv
bmljLXJlc291cmNlLW51bT48YWNjZXNzLWRhdGU+MjAxMi8wNS8xMDwvYWNjZXNzLWRhdGU+PC9y
ZWNvcmQ+PC9DaXRlPjxDaXRlPjxBdXRob3I+UGxlc2E8L0F1dGhvcj48WWVhcj4yMDEzPC9ZZWFy
PjxSZWNOdW0+MTkwPC9SZWNOdW0+PHJlY29yZD48cmVjLW51bWJlcj4xOTA8L3JlYy1udW1iZXI+
PGZvcmVpZ24ta2V5cz48a2V5IGFwcD0iRU4iIGRiLWlkPSJydnhmMnJwOXM1OTV2eGVzZjk4eHow
dzRzZjUyMHByYTA5cDIiPjE5MDwva2V5PjwvZm9yZWlnbi1rZXlzPjxyZWYtdHlwZSBuYW1lPSJK
b3VybmFsIEFydGljbGUiPjE3PC9yZWYtdHlwZT48Y29udHJpYnV0b3JzPjxhdXRob3JzPjxhdXRo
b3I+UGxlc2EsIENhbGluPC9hdXRob3I+PGF1dGhvcj5Lb3dhbGN6eWssIFN0ZWZhbiBXPC9hdXRo
b3I+PGF1dGhvcj5aaW5zbWVlc3RlciwgUnViZW48L2F1dGhvcj48YXV0aG9yPkdyb3NiZXJnLCBB
bGV4YW5kZXIgWTwvYXV0aG9yPjxhdXRob3I+UmFiaW4sIFlpdHpoYWs8L2F1dGhvcj48YXV0aG9y
PkRla2tlciwgQ2VlczwvYXV0aG9yPjwvYXV0aG9ycz48L2NvbnRyaWJ1dG9ycz48dGl0bGVzPjx0
aXRsZT5GYXN0IHRyYW5zbG9jYXRpb24gb2YgcHJvdGVpbnMgdGhyb3VnaCBzb2xpZCBzdGF0ZSBu
YW5vcG9yZXM8L3RpdGxlPjxzZWNvbmRhcnktdGl0bGU+TmFubyBMZXR0Ljwvc2Vjb25kYXJ5LXRp
dGxlPjwvdGl0bGVzPjxwZXJpb2RpY2FsPjxmdWxsLXRpdGxlPk5hbm8gTGV0dC48L2Z1bGwtdGl0
bGU+PC9wZXJpb2RpY2FsPjxwYWdlcz42NTgtNjYzPC9wYWdlcz48dm9sdW1lPjEzPC92b2x1bWU+
PG51bWJlcj4yPC9udW1iZXI+PGRhdGVzPjx5ZWFyPjIwMTM8L3llYXI+PC9kYXRlcz48aXNibj4x
NTMwLTY5ODQ8L2lzYm4+PHVybHM+PC91cmxzPjwvcmVjb3JkPjwvQ2l0ZT48Q2l0ZT48QXV0aG9y
PlRhbGFnYTwvQXV0aG9yPjxZZWFyPjIwMDk8L1llYXI+PFJlY051bT43MDwvUmVjTnVtPjxyZWNv
cmQ+PHJlYy1udW1iZXI+NzA8L3JlYy1udW1iZXI+PGZvcmVpZ24ta2V5cz48a2V5IGFwcD0iRU4i
IGRiLWlkPSJydnhmMnJwOXM1OTV2eGVzZjk4eHowdzRzZjUyMHByYTA5cDIiPjcwPC9rZXk+PC9m
b3JlaWduLWtleXM+PHJlZi10eXBlIG5hbWU9IkpvdXJuYWwgQXJ0aWNsZSI+MTc8L3JlZi10eXBl
Pjxjb250cmlidXRvcnM+PGF1dGhvcnM+PGF1dGhvcj5UYWxhZ2EsIERhdmlkIFM8L2F1dGhvcj48
YXV0aG9yPkxpLCBKaWFsaTwvYXV0aG9yPjwvYXV0aG9ycz48L2NvbnRyaWJ1dG9ycz48dGl0bGVz
Pjx0aXRsZT5TaW5nbGUtbW9sZWN1bGUgcHJvdGVpbiB1bmZvbGRpbmcgaW4gc29saWQgc3RhdGUg
bmFub3BvcmVzPC90aXRsZT48c2Vjb25kYXJ5LXRpdGxlPkouIEFtLiBDaGVtLiBTb2MuPC9zZWNv
bmRhcnktdGl0bGU+PC90aXRsZXM+PHBlcmlvZGljYWw+PGZ1bGwtdGl0bGU+Si4gQW0uIENoZW0u
IFNvYy48L2Z1bGwtdGl0bGU+PC9wZXJpb2RpY2FsPjxwYWdlcz45Mjg3LTkyOTc8L3BhZ2VzPjx2
b2x1bWU+MTMxPC92b2x1bWU+PG51bWJlcj4yNjwvbnVtYmVyPjxkYXRlcz48eWVhcj4yMDA5PC95
ZWFyPjxwdWItZGF0ZXM+PGRhdGU+MjAwOS8wNy8wODwvZGF0ZT48L3B1Yi1kYXRlcz48L2RhdGVz
PjxwdWJsaXNoZXI+QW1lcmljYW4gQ2hlbWljYWwgU29jaWV0eTwvcHVibGlzaGVyPjxpc2JuPjAw
MDItNzg2MzwvaXNibj48d29yay10eXBlPmRvaTogMTAuMTAyMS9qYTkwMTA4OGI8L3dvcmstdHlw
ZT48dXJscz48cmVsYXRlZC11cmxzPjx1cmw+aHR0cDovL2R4LmRvaS5vcmcvMTAuMTAyMS9qYTkw
MTA4OGI8L3VybD48L3JlbGF0ZWQtdXJscz48L3VybHM+PGVsZWN0cm9uaWMtcmVzb3VyY2UtbnVt
PjEwLjEwMjEvamE5MDEwODhiPC9lbGVjdHJvbmljLXJlc291cmNlLW51bT48YWNjZXNzLWRhdGU+
MjAxMi8wMi8xNTwvYWNjZXNzLWRhdGU+PC9yZWNvcmQ+PC9DaXRlPjxDaXRlPjxBdXRob3I+V2Vp
PC9BdXRob3I+PFllYXI+MjAxMjwvWWVhcj48UmVjTnVtPjE1ODwvUmVjTnVtPjxyZWNvcmQ+PHJl
Yy1udW1iZXI+MTU4PC9yZWMtbnVtYmVyPjxmb3JlaWduLWtleXM+PGtleSBhcHA9IkVOIiBkYi1p
ZD0icnZ4ZjJycDlzNTk1dnhlc2Y5OHh6MHc0c2Y1MjBwcmEwOXAyIj4xNTg8L2tleT48L2ZvcmVp
Z24ta2V5cz48cmVmLXR5cGUgbmFtZT0iSm91cm5hbCBBcnRpY2xlIj4xNzwvcmVmLXR5cGU+PGNv
bnRyaWJ1dG9ycz48YXV0aG9ycz48YXV0aG9yPldlaSwgUnVvc2hhbjwvYXV0aG9yPjxhdXRob3I+
R2F0dGVyZGFtLCBWb2xrZXI8L2F1dGhvcj48YXV0aG9yPldpZW5la2UsIFJhbHBoPC9hdXRob3I+
PGF1dGhvcj5UYW1ww6ksIFJvYmVydDwvYXV0aG9yPjxhdXRob3I+UmFudCwgVWxyaWNoPC9hdXRo
b3I+PC9hdXRob3JzPjwvY29udHJpYnV0b3JzPjx0aXRsZXM+PHRpdGxlPlN0b2NoYXN0aWMgc2Vu
c2luZyBvZiBwcm90ZWlucyB3aXRoIHJlY2VwdG9yLW1vZGlmaWVkIHNvbGlkLXN0YXRlIG5hbm9w
b3JlczwvdGl0bGU+PHNlY29uZGFyeS10aXRsZT5OYXQuIE5hbm90ZWNobm9sLjwvc2Vjb25kYXJ5
LXRpdGxlPjwvdGl0bGVzPjxwZXJpb2RpY2FsPjxmdWxsLXRpdGxlPk5hdC4gTmFub3RlY2hub2wu
PC9mdWxsLXRpdGxlPjwvcGVyaW9kaWNhbD48cGFnZXM+MjU3LTI2MzwvcGFnZXM+PHZvbHVtZT43
PC92b2x1bWU+PG51bWJlcj40PC9udW1iZXI+PGRhdGVzPjx5ZWFyPjIwMTI8L3llYXI+PC9kYXRl
cz48aXNibj4xNzQ4LTMzODc8L2lzYm4+PHVybHM+PC91cmxzPjwvcmVjb3JkPjwvQ2l0ZT48Q2l0
ZT48QXV0aG9yPll1c2tvPC9BdXRob3I+PFllYXI+MjAxMTwvWWVhcj48UmVjTnVtPjc2PC9SZWNO
dW0+PHJlY29yZD48cmVjLW51bWJlcj43NjwvcmVjLW51bWJlcj48Zm9yZWlnbi1rZXlzPjxrZXkg
YXBwPSJFTiIgZGItaWQ9InJ2eGYycnA5czU5NXZ4ZXNmOTh4ejB3NHNmNTIwcHJhMDlwMiI+NzY8
L2tleT48L2ZvcmVpZ24ta2V5cz48cmVmLXR5cGUgbmFtZT0iSm91cm5hbCBBcnRpY2xlIj4xNzwv
cmVmLXR5cGU+PGNvbnRyaWJ1dG9ycz48YXV0aG9ycz48YXV0aG9yPll1c2tvLCBFQzwvYXV0aG9y
PjxhdXRob3I+Sm9obnNvbiwgSk08L2F1dGhvcj48YXV0aG9yPk1hamQsIFM8L2F1dGhvcj48YXV0
aG9yPlByYW5na2lvLCBQPC9hdXRob3I+PGF1dGhvcj5Sb2xsaW5ncywgUkM8L2F1dGhvcj48YXV0
aG9yPkxpLCBKPC9hdXRob3I+PGF1dGhvcj5ZYW5nLCBKPC9hdXRob3I+PGF1dGhvcj5NYXllciwg
TTwvYXV0aG9yPjwvYXV0aG9ycz48L2NvbnRyaWJ1dG9ycz48dGl0bGVzPjx0aXRsZT5Db250cm9s
bGluZyBwcm90ZWluIHRyYW5zbG9jYXRpb24gdGhyb3VnaCBuYW5vcG9yZXMgd2l0aCBiaW8taW5z
cGlyZWQgZmx1aWQgd2FsbHM8L3RpdGxlPjxzZWNvbmRhcnktdGl0bGU+TmF0LiBOYW5vdGVjaG5v
bC48L3NlY29uZGFyeS10aXRsZT48L3RpdGxlcz48cGVyaW9kaWNhbD48ZnVsbC10aXRsZT5OYXQu
IE5hbm90ZWNobm9sLjwvZnVsbC10aXRsZT48L3BlcmlvZGljYWw+PHBhZ2VzPjI1My0yNjA8L3Bh
Z2VzPjx2b2x1bWU+Njwvdm9sdW1lPjxudW1iZXI+NDwvbnVtYmVyPjxkYXRlcz48eWVhcj4yMDEx
PC95ZWFyPjwvZGF0ZXM+PHB1Ymxpc2hlcj5OYXR1cmUgUHVibGlzaGluZyBHcm91cDwvcHVibGlz
aGVyPjxpc2JuPjE3NDgtMzM4NzwvaXNibj48dXJscz48L3VybHM+PC9yZWNvcmQ+PC9DaXRlPjwv
RW5kTm90ZT5=
</w:fldData>
        </w:fldChar>
      </w:r>
      <w:r w:rsidR="00D11750">
        <w:rPr>
          <w:rFonts w:ascii="Times New Roman" w:hAnsi="Times New Roman" w:cs="Times New Roman"/>
          <w:sz w:val="24"/>
          <w:szCs w:val="24"/>
        </w:rPr>
        <w:instrText xml:space="preserve"> ADDIN EN.CITE </w:instrText>
      </w:r>
      <w:r w:rsidR="00D11750">
        <w:rPr>
          <w:rFonts w:ascii="Times New Roman" w:hAnsi="Times New Roman" w:cs="Times New Roman"/>
          <w:sz w:val="24"/>
          <w:szCs w:val="24"/>
        </w:rPr>
        <w:fldChar w:fldCharType="begin">
          <w:fldData xml:space="preserve">PEVuZE5vdGU+PENpdGU+PEF1dGhvcj5Gb2xvZ2VhPC9BdXRob3I+PFllYXI+MjAwNzwvWWVhcj48
UmVjTnVtPjkwPC9SZWNOdW0+PERpc3BsYXlUZXh0PjxzdHlsZSBmYWNlPSJzdXBlcnNjcmlwdCI+
NCwgNSwgNywgMjMsIDI3LCAyOCwgMjksIDMwLCAzMSwgMzI8L3N0eWxlPjwvRGlzcGxheVRleHQ+
PHJlY29yZD48cmVjLW51bWJlcj45MDwvcmVjLW51bWJlcj48Zm9yZWlnbi1rZXlzPjxrZXkgYXBw
PSJFTiIgZGItaWQ9InJ2eGYycnA5czU5NXZ4ZXNmOTh4ejB3NHNmNTIwcHJhMDlwMiI+OTA8L2tl
eT48L2ZvcmVpZ24ta2V5cz48cmVmLXR5cGUgbmFtZT0iSm91cm5hbCBBcnRpY2xlIj4xNzwvcmVm
LXR5cGU+PGNvbnRyaWJ1dG9ycz48YXV0aG9ycz48YXV0aG9yPkZvbG9nZWEsIEQ8L2F1dGhvcj48
YXV0aG9yPkxlZGRlbiwgQjwvYXV0aG9yPjxhdXRob3I+TWNOYWJiLCBEUzwvYXV0aG9yPjxhdXRo
b3I+TGksIEo8L2F1dGhvcj48L2F1dGhvcnM+PC9jb250cmlidXRvcnM+PHRpdGxlcz48dGl0bGU+
RWxlY3RyaWNhbCBjaGFyYWN0ZXJpemF0aW9uIG9mIHByb3RlaW4gbW9sZWN1bGVzIGJ5IGEgc29s
aWQtc3RhdGUgbmFub3BvcmU8L3RpdGxlPjxzZWNvbmRhcnktdGl0bGU+QXBwbC4gUGh5cy4gTGV0
dC48L3NlY29uZGFyeS10aXRsZT48L3RpdGxlcz48cGVyaW9kaWNhbD48ZnVsbC10aXRsZT5BcHBs
LiBQaHlzLiBMZXR0LjwvZnVsbC10aXRsZT48L3BlcmlvZGljYWw+PHBhZ2VzPjA1MzkwMTwvcGFn
ZXM+PHZvbHVtZT45MTwvdm9sdW1lPjxudW1iZXI+NTwvbnVtYmVyPjxkYXRlcz48eWVhcj4yMDA3
PC95ZWFyPjwvZGF0ZXM+PHVybHM+PC91cmxzPjwvcmVjb3JkPjwvQ2l0ZT48Q2l0ZT48QXV0aG9y
PkZyZWVkbWFuPC9BdXRob3I+PFllYXI+MjAxMzwvWWVhcj48UmVjTnVtPjE3MzwvUmVjTnVtPjxy
ZWNvcmQ+PHJlYy1udW1iZXI+MTczPC9yZWMtbnVtYmVyPjxmb3JlaWduLWtleXM+PGtleSBhcHA9
IkVOIiBkYi1pZD0icnZ4ZjJycDlzNTk1dnhlc2Y5OHh6MHc0c2Y1MjBwcmEwOXAyIj4xNzM8L2tl
eT48L2ZvcmVpZ24ta2V5cz48cmVmLXR5cGUgbmFtZT0iSm91cm5hbCBBcnRpY2xlIj4xNzwvcmVm
LXR5cGU+PGNvbnRyaWJ1dG9ycz48YXV0aG9ycz48YXV0aG9yPkZyZWVkbWFuLCBLZXZpbiBKPC9h
dXRob3I+PGF1dGhvcj5IYXEsIFMgUmF6YTwvYXV0aG9yPjxhdXRob3I+RWRlbCwgSm9zaHVhIEI8
L2F1dGhvcj48YXV0aG9yPkplbXRoLCBQZXI8L2F1dGhvcj48YXV0aG9yPktpbSwgTWluIEp1bjwv
YXV0aG9yPjwvYXV0aG9ycz48L2NvbnRyaWJ1dG9ycz48dGl0bGVzPjx0aXRsZT5TaW5nbGUgbW9s
ZWN1bGUgdW5mb2xkaW5nIGFuZCBzdHJldGNoaW5nIG9mIHByb3RlaW4gZG9tYWlucyBpbnNpZGUg
YSBzb2xpZC1zdGF0ZSBuYW5vcG9yZSBieSBlbGVjdHJpYyBmaWVsZDwvdGl0bGU+PHNlY29uZGFy
eS10aXRsZT5TY2kuIFJlcC48L3NlY29uZGFyeS10aXRsZT48L3RpdGxlcz48cGVyaW9kaWNhbD48
ZnVsbC10aXRsZT5TY2kuIFJlcC48L2Z1bGwtdGl0bGU+PC9wZXJpb2RpY2FsPjx2b2x1bWU+Mzwv
dm9sdW1lPjxkYXRlcz48eWVhcj4yMDEzPC95ZWFyPjwvZGF0ZXM+PHVybHM+PC91cmxzPjwvcmVj
b3JkPjwvQ2l0ZT48Q2l0ZT48QXV0aG9yPk5pZWR6d2llY2tpPC9BdXRob3I+PFllYXI+MjAxMDwv
WWVhcj48UmVjTnVtPjE4NjwvUmVjTnVtPjxyZWNvcmQ+PHJlYy1udW1iZXI+MTg2PC9yZWMtbnVt
YmVyPjxmb3JlaWduLWtleXM+PGtleSBhcHA9IkVOIiBkYi1pZD0icnZ4ZjJycDlzNTk1dnhlc2Y5
OHh6MHc0c2Y1MjBwcmEwOXAyIj4xODY8L2tleT48L2ZvcmVpZ24ta2V5cz48cmVmLXR5cGUgbmFt
ZT0iSm91cm5hbCBBcnRpY2xlIj4xNzwvcmVmLXR5cGU+PGNvbnRyaWJ1dG9ycz48YXV0aG9ycz48
YXV0aG9yPk5pZWR6d2llY2tpLCBEYXZpZCBKPC9hdXRob3I+PGF1dGhvcj5HcmF6dWwsIEpvaG48
L2F1dGhvcj48YXV0aG9yPk1vdmlsZWFudSwgTGl2aXU8L2F1dGhvcj48L2F1dGhvcnM+PC9jb250
cmlidXRvcnM+PHRpdGxlcz48dGl0bGU+U2luZ2xlLW1vbGVjdWxlIG9ic2VydmF0aW9uIG9mIHBy
b3RlaW4gYWRzb3JwdGlvbiBvbnRvIGFuIGlub3JnYW5pYyBzdXJmYWNlPC90aXRsZT48c2Vjb25k
YXJ5LXRpdGxlPkouIEFtLiBDaGVtLiBTb2MuPC9zZWNvbmRhcnktdGl0bGU+PC90aXRsZXM+PHBl
cmlvZGljYWw+PGZ1bGwtdGl0bGU+Si4gQW0uIENoZW0uIFNvYy48L2Z1bGwtdGl0bGU+PC9wZXJp
b2RpY2FsPjxwYWdlcz4xMDgxNi0xMDgyMjwvcGFnZXM+PHZvbHVtZT4xMzI8L3ZvbHVtZT48bnVt
YmVyPjMxPC9udW1iZXI+PGRhdGVzPjx5ZWFyPjIwMTA8L3llYXI+PC9kYXRlcz48aXNibj4wMDAy
LTc4NjM8L2lzYm4+PHVybHM+PC91cmxzPjwvcmVjb3JkPjwvQ2l0ZT48Q2l0ZT48QXV0aG9yPk91
a2hhbGVkPC9BdXRob3I+PFllYXI+MjAxMTwvWWVhcj48UmVjTnVtPjUxPC9SZWNOdW0+PHJlY29y
ZD48cmVjLW51bWJlcj41MTwvcmVjLW51bWJlcj48Zm9yZWlnbi1rZXlzPjxrZXkgYXBwPSJFTiIg
ZGItaWQ9InJ2eGYycnA5czU5NXZ4ZXNmOTh4ejB3NHNmNTIwcHJhMDlwMiI+NTE8L2tleT48L2Zv
cmVpZ24ta2V5cz48cmVmLXR5cGUgbmFtZT0iSm91cm5hbCBBcnRpY2xlIj4xNzwvcmVmLXR5cGU+
PGNvbnRyaWJ1dG9ycz48YXV0aG9ycz48YXV0aG9yPk91a2hhbGVkLCBBYmRlbGdoYW5pPC9hdXRo
b3I+PGF1dGhvcj5DcmVzc2lvdCwgQmVuamFtaW48L2F1dGhvcj48YXV0aG9yPkJhY3JpLCBMYXVy
ZW50PC9hdXRob3I+PGF1dGhvcj5QYXN0b3JpemEtR2FsbGVnbywgTWFudWVsYTwvYXV0aG9yPjxh
dXRob3I+QmV0dG9uLCBKZWFuLU1pY2hlbDwvYXV0aG9yPjxhdXRob3I+Qm91cmhpcywgRXJpYzwv
YXV0aG9yPjxhdXRob3I+SmVkZSwgUmFsZjwvYXV0aG9yPjxhdXRob3I+R2llcmFrLCBKYWNxdWVz
PC9hdXRob3I+PGF1dGhvcj5BdXZyYXksIExvacyIYzwvYXV0aG9yPjxhdXRob3I+UGVsdGEsIEp1
YW48L2F1dGhvcj48L2F1dGhvcnM+PC9jb250cmlidXRvcnM+PHRpdGxlcz48dGl0bGU+RHluYW1p
Y3Mgb2YgY29tcGxldGVseSB1bmZvbGRlZCBhbmQgbmF0aXZlIHByb3RlaW5zIHRocm91Z2ggc29s
aWQtc3RhdGUgbmFub3BvcmVzIGFzIGEgZnVuY3Rpb24gb2YgZWxlY3RyaWMgZHJpdmluZyBmb3Jj
ZTwvdGl0bGU+PHNlY29uZGFyeS10aXRsZT5BQ1MgTmFubzwvc2Vjb25kYXJ5LXRpdGxlPjwvdGl0
bGVzPjxwZXJpb2RpY2FsPjxmdWxsLXRpdGxlPkFDUyBOYW5vPC9mdWxsLXRpdGxlPjwvcGVyaW9k
aWNhbD48cGFnZXM+MzYyOC0zNjM4PC9wYWdlcz48dm9sdW1lPjU8L3ZvbHVtZT48bnVtYmVyPjU8
L251bWJlcj48ZGF0ZXM+PHllYXI+MjAxMTwveWVhcj48cHViLWRhdGVzPjxkYXRlPjIwMTEvMDUv
MjQ8L2RhdGU+PC9wdWItZGF0ZXM+PC9kYXRlcz48cHVibGlzaGVyPkFtZXJpY2FuIENoZW1pY2Fs
IFNvY2lldHk8L3B1Ymxpc2hlcj48aXNibj4xOTM2LTA4NTE8L2lzYm4+PHdvcmstdHlwZT5kb2k6
IDEwLjEwMjEvbm4xMDM0Nzk1PC93b3JrLXR5cGU+PHVybHM+PHJlbGF0ZWQtdXJscz48dXJsPmh0
dHA6Ly9keC5kb2kub3JnLzEwLjEwMjEvbm4xMDM0Nzk1PC91cmw+PC9yZWxhdGVkLXVybHM+PC91
cmxzPjxlbGVjdHJvbmljLXJlc291cmNlLW51bT4xMC4xMDIxL25uMTAzNDc5NTwvZWxlY3Ryb25p
Yy1yZXNvdXJjZS1udW0+PGFjY2Vzcy1kYXRlPjIwMTIvMDQvMjk8L2FjY2Vzcy1kYXRlPjwvcmVj
b3JkPjwvQ2l0ZT48Q2l0ZT48QXV0aG9yPk91a2hhbGVkPC9BdXRob3I+PFllYXI+MjAwNzwvWWVh
cj48UmVjTnVtPjUyPC9SZWNOdW0+PHJlY29yZD48cmVjLW51bWJlcj41MjwvcmVjLW51bWJlcj48
Zm9yZWlnbi1rZXlzPjxrZXkgYXBwPSJFTiIgZGItaWQ9InJ2eGYycnA5czU5NXZ4ZXNmOTh4ejB3
NHNmNTIwcHJhMDlwMiI+NTI8L2tleT48L2ZvcmVpZ24ta2V5cz48cmVmLXR5cGUgbmFtZT0iSm91
cm5hbCBBcnRpY2xlIj4xNzwvcmVmLXR5cGU+PGNvbnRyaWJ1dG9ycz48YXV0aG9ycz48YXV0aG9y
Pk91a2hhbGVkLCBHLjwvYXV0aG9yPjxhdXRob3I+TWF0aMOpLCBKLjwvYXV0aG9yPjxhdXRob3I+
QmlhbmNlLCBBLiBMLjwvYXV0aG9yPjxhdXRob3I+QmFjcmksIEwuPC9hdXRob3I+PGF1dGhvcj5C
ZXR0b24sIEouIE0uPC9hdXRob3I+PGF1dGhvcj5MYWlyZXosIEQuPC9hdXRob3I+PGF1dGhvcj5Q
ZWx0YSwgSi48L2F1dGhvcj48YXV0aG9yPkF1dnJheSwgTC48L2F1dGhvcj48L2F1dGhvcnM+PC9j
b250cmlidXRvcnM+PHRpdGxlcz48dGl0bGU+VW5mb2xkaW5nIG9mIHByb3RlaW5zIGFuZCBsb25n
IHRyYW5zaWVudCBjb25mb3JtYXRpb25zIGRldGVjdGVkIGJ5IHNpbmdsZSBuYW5vcG9yZSByZWNv
cmRpbmc8L3RpdGxlPjxzZWNvbmRhcnktdGl0bGU+UGh5cy4gUmV2LiBMZXR0Ljwvc2Vjb25kYXJ5
LXRpdGxlPjwvdGl0bGVzPjxwZXJpb2RpY2FsPjxmdWxsLXRpdGxlPlBoeXMuIFJldi4gTGV0dC48
L2Z1bGwtdGl0bGU+PC9wZXJpb2RpY2FsPjxwYWdlcz4xNTgxMDE8L3BhZ2VzPjx2b2x1bWU+OTg8
L3ZvbHVtZT48bnVtYmVyPjE1PC9udW1iZXI+PGRhdGVzPjx5ZWFyPjIwMDc8L3llYXI+PC9kYXRl
cz48cHVibGlzaGVyPkFtZXJpY2FuIFBoeXNpY2FsIFNvY2lldHk8L3B1Ymxpc2hlcj48dXJscz48
cmVsYXRlZC11cmxzPjx1cmw+aHR0cDovL2xpbmsuYXBzLm9yZy9kb2kvMTAuMTEwMy9QaHlzUmV2
TGV0dC45OC4xNTgxMDE8L3VybD48L3JlbGF0ZWQtdXJscz48L3VybHM+PC9yZWNvcmQ+PC9DaXRl
PjxDaXRlPjxBdXRob3I+UGFzdG9yaXphLUdhbGxlZ288L0F1dGhvcj48WWVhcj4yMDExPC9ZZWFy
PjxSZWNOdW0+NTM8L1JlY051bT48cmVjb3JkPjxyZWMtbnVtYmVyPjUzPC9yZWMtbnVtYmVyPjxm
b3JlaWduLWtleXM+PGtleSBhcHA9IkVOIiBkYi1pZD0icnZ4ZjJycDlzNTk1dnhlc2Y5OHh6MHc0
c2Y1MjBwcmEwOXAyIj41Mzwva2V5PjwvZm9yZWlnbi1rZXlzPjxyZWYtdHlwZSBuYW1lPSJKb3Vy
bmFsIEFydGljbGUiPjE3PC9yZWYtdHlwZT48Y29udHJpYnV0b3JzPjxhdXRob3JzPjxhdXRob3I+
UGFzdG9yaXphLUdhbGxlZ28sIE1hbnVlbGE8L2F1dGhvcj48YXV0aG9yPlJhYmFoLCBMZWlsYTwv
YXV0aG9yPjxhdXRob3I+R2licmF0LCBHYWJyaWVsPC9hdXRob3I+PGF1dGhvcj5UaGllYm90LCBC
ZcyBbmXMgWRpY3RlPC9hdXRob3I+PGF1dGhvcj52YW4gZGVyIEdvb3QsIEZyYW5jzKdvaXNlIEdp
c291PC9hdXRob3I+PGF1dGhvcj5BdXZyYXksIExvacyIYzwvYXV0aG9yPjxhdXRob3I+QmV0dG9u
LCBKZWFuLU1pY2hlbDwvYXV0aG9yPjxhdXRob3I+UGVsdGEsIEp1YW48L2F1dGhvcj48L2F1dGhv
cnM+PC9jb250cmlidXRvcnM+PHRpdGxlcz48dGl0bGU+RHluYW1pY3Mgb2YgdW5mb2xkZWQgcHJv
dGVpbiB0cmFuc3BvcnQgdGhyb3VnaCBhbiBhZXJvbHlzaW4gcG9yZTwvdGl0bGU+PHNlY29uZGFy
eS10aXRsZT5KLiBBbS4gQ2hlbS4gU29jLjwvc2Vjb25kYXJ5LXRpdGxlPjwvdGl0bGVzPjxwZXJp
b2RpY2FsPjxmdWxsLXRpdGxlPkouIEFtLiBDaGVtLiBTb2MuPC9mdWxsLXRpdGxlPjwvcGVyaW9k
aWNhbD48cGFnZXM+MjkyMy0yOTMxPC9wYWdlcz48dm9sdW1lPjEzMzwvdm9sdW1lPjxudW1iZXI+
OTwvbnVtYmVyPjxkYXRlcz48eWVhcj4yMDExPC95ZWFyPjxwdWItZGF0ZXM+PGRhdGU+MjAxMS8w
My8wOTwvZGF0ZT48L3B1Yi1kYXRlcz48L2RhdGVzPjxwdWJsaXNoZXI+QW1lcmljYW4gQ2hlbWlj
YWwgU29jaWV0eTwvcHVibGlzaGVyPjxpc2JuPjAwMDItNzg2MzwvaXNibj48d29yay10eXBlPmRv
aTogMTAuMTAyMS9qYTEwNzMyNDU8L3dvcmstdHlwZT48dXJscz48cmVsYXRlZC11cmxzPjx1cmw+
aHR0cDovL2R4LmRvaS5vcmcvMTAuMTAyMS9qYTEwNzMyNDU8L3VybD48L3JlbGF0ZWQtdXJscz48
L3VybHM+PGVsZWN0cm9uaWMtcmVzb3VyY2UtbnVtPjEwLjEwMjEvamExMDczMjQ1PC9lbGVjdHJv
bmljLXJlc291cmNlLW51bT48YWNjZXNzLWRhdGU+MjAxMi8wNS8xMDwvYWNjZXNzLWRhdGU+PC9y
ZWNvcmQ+PC9DaXRlPjxDaXRlPjxBdXRob3I+UGxlc2E8L0F1dGhvcj48WWVhcj4yMDEzPC9ZZWFy
PjxSZWNOdW0+MTkwPC9SZWNOdW0+PHJlY29yZD48cmVjLW51bWJlcj4xOTA8L3JlYy1udW1iZXI+
PGZvcmVpZ24ta2V5cz48a2V5IGFwcD0iRU4iIGRiLWlkPSJydnhmMnJwOXM1OTV2eGVzZjk4eHow
dzRzZjUyMHByYTA5cDIiPjE5MDwva2V5PjwvZm9yZWlnbi1rZXlzPjxyZWYtdHlwZSBuYW1lPSJK
b3VybmFsIEFydGljbGUiPjE3PC9yZWYtdHlwZT48Y29udHJpYnV0b3JzPjxhdXRob3JzPjxhdXRo
b3I+UGxlc2EsIENhbGluPC9hdXRob3I+PGF1dGhvcj5Lb3dhbGN6eWssIFN0ZWZhbiBXPC9hdXRo
b3I+PGF1dGhvcj5aaW5zbWVlc3RlciwgUnViZW48L2F1dGhvcj48YXV0aG9yPkdyb3NiZXJnLCBB
bGV4YW5kZXIgWTwvYXV0aG9yPjxhdXRob3I+UmFiaW4sIFlpdHpoYWs8L2F1dGhvcj48YXV0aG9y
PkRla2tlciwgQ2VlczwvYXV0aG9yPjwvYXV0aG9ycz48L2NvbnRyaWJ1dG9ycz48dGl0bGVzPjx0
aXRsZT5GYXN0IHRyYW5zbG9jYXRpb24gb2YgcHJvdGVpbnMgdGhyb3VnaCBzb2xpZCBzdGF0ZSBu
YW5vcG9yZXM8L3RpdGxlPjxzZWNvbmRhcnktdGl0bGU+TmFubyBMZXR0Ljwvc2Vjb25kYXJ5LXRp
dGxlPjwvdGl0bGVzPjxwZXJpb2RpY2FsPjxmdWxsLXRpdGxlPk5hbm8gTGV0dC48L2Z1bGwtdGl0
bGU+PC9wZXJpb2RpY2FsPjxwYWdlcz42NTgtNjYzPC9wYWdlcz48dm9sdW1lPjEzPC92b2x1bWU+
PG51bWJlcj4yPC9udW1iZXI+PGRhdGVzPjx5ZWFyPjIwMTM8L3llYXI+PC9kYXRlcz48aXNibj4x
NTMwLTY5ODQ8L2lzYm4+PHVybHM+PC91cmxzPjwvcmVjb3JkPjwvQ2l0ZT48Q2l0ZT48QXV0aG9y
PlRhbGFnYTwvQXV0aG9yPjxZZWFyPjIwMDk8L1llYXI+PFJlY051bT43MDwvUmVjTnVtPjxyZWNv
cmQ+PHJlYy1udW1iZXI+NzA8L3JlYy1udW1iZXI+PGZvcmVpZ24ta2V5cz48a2V5IGFwcD0iRU4i
IGRiLWlkPSJydnhmMnJwOXM1OTV2eGVzZjk4eHowdzRzZjUyMHByYTA5cDIiPjcwPC9rZXk+PC9m
b3JlaWduLWtleXM+PHJlZi10eXBlIG5hbWU9IkpvdXJuYWwgQXJ0aWNsZSI+MTc8L3JlZi10eXBl
Pjxjb250cmlidXRvcnM+PGF1dGhvcnM+PGF1dGhvcj5UYWxhZ2EsIERhdmlkIFM8L2F1dGhvcj48
YXV0aG9yPkxpLCBKaWFsaTwvYXV0aG9yPjwvYXV0aG9ycz48L2NvbnRyaWJ1dG9ycz48dGl0bGVz
Pjx0aXRsZT5TaW5nbGUtbW9sZWN1bGUgcHJvdGVpbiB1bmZvbGRpbmcgaW4gc29saWQgc3RhdGUg
bmFub3BvcmVzPC90aXRsZT48c2Vjb25kYXJ5LXRpdGxlPkouIEFtLiBDaGVtLiBTb2MuPC9zZWNv
bmRhcnktdGl0bGU+PC90aXRsZXM+PHBlcmlvZGljYWw+PGZ1bGwtdGl0bGU+Si4gQW0uIENoZW0u
IFNvYy48L2Z1bGwtdGl0bGU+PC9wZXJpb2RpY2FsPjxwYWdlcz45Mjg3LTkyOTc8L3BhZ2VzPjx2
b2x1bWU+MTMxPC92b2x1bWU+PG51bWJlcj4yNjwvbnVtYmVyPjxkYXRlcz48eWVhcj4yMDA5PC95
ZWFyPjxwdWItZGF0ZXM+PGRhdGU+MjAwOS8wNy8wODwvZGF0ZT48L3B1Yi1kYXRlcz48L2RhdGVz
PjxwdWJsaXNoZXI+QW1lcmljYW4gQ2hlbWljYWwgU29jaWV0eTwvcHVibGlzaGVyPjxpc2JuPjAw
MDItNzg2MzwvaXNibj48d29yay10eXBlPmRvaTogMTAuMTAyMS9qYTkwMTA4OGI8L3dvcmstdHlw
ZT48dXJscz48cmVsYXRlZC11cmxzPjx1cmw+aHR0cDovL2R4LmRvaS5vcmcvMTAuMTAyMS9qYTkw
MTA4OGI8L3VybD48L3JlbGF0ZWQtdXJscz48L3VybHM+PGVsZWN0cm9uaWMtcmVzb3VyY2UtbnVt
PjEwLjEwMjEvamE5MDEwODhiPC9lbGVjdHJvbmljLXJlc291cmNlLW51bT48YWNjZXNzLWRhdGU+
MjAxMi8wMi8xNTwvYWNjZXNzLWRhdGU+PC9yZWNvcmQ+PC9DaXRlPjxDaXRlPjxBdXRob3I+V2Vp
PC9BdXRob3I+PFllYXI+MjAxMjwvWWVhcj48UmVjTnVtPjE1ODwvUmVjTnVtPjxyZWNvcmQ+PHJl
Yy1udW1iZXI+MTU4PC9yZWMtbnVtYmVyPjxmb3JlaWduLWtleXM+PGtleSBhcHA9IkVOIiBkYi1p
ZD0icnZ4ZjJycDlzNTk1dnhlc2Y5OHh6MHc0c2Y1MjBwcmEwOXAyIj4xNTg8L2tleT48L2ZvcmVp
Z24ta2V5cz48cmVmLXR5cGUgbmFtZT0iSm91cm5hbCBBcnRpY2xlIj4xNzwvcmVmLXR5cGU+PGNv
bnRyaWJ1dG9ycz48YXV0aG9ycz48YXV0aG9yPldlaSwgUnVvc2hhbjwvYXV0aG9yPjxhdXRob3I+
R2F0dGVyZGFtLCBWb2xrZXI8L2F1dGhvcj48YXV0aG9yPldpZW5la2UsIFJhbHBoPC9hdXRob3I+
PGF1dGhvcj5UYW1ww6ksIFJvYmVydDwvYXV0aG9yPjxhdXRob3I+UmFudCwgVWxyaWNoPC9hdXRo
b3I+PC9hdXRob3JzPjwvY29udHJpYnV0b3JzPjx0aXRsZXM+PHRpdGxlPlN0b2NoYXN0aWMgc2Vu
c2luZyBvZiBwcm90ZWlucyB3aXRoIHJlY2VwdG9yLW1vZGlmaWVkIHNvbGlkLXN0YXRlIG5hbm9w
b3JlczwvdGl0bGU+PHNlY29uZGFyeS10aXRsZT5OYXQuIE5hbm90ZWNobm9sLjwvc2Vjb25kYXJ5
LXRpdGxlPjwvdGl0bGVzPjxwZXJpb2RpY2FsPjxmdWxsLXRpdGxlPk5hdC4gTmFub3RlY2hub2wu
PC9mdWxsLXRpdGxlPjwvcGVyaW9kaWNhbD48cGFnZXM+MjU3LTI2MzwvcGFnZXM+PHZvbHVtZT43
PC92b2x1bWU+PG51bWJlcj40PC9udW1iZXI+PGRhdGVzPjx5ZWFyPjIwMTI8L3llYXI+PC9kYXRl
cz48aXNibj4xNzQ4LTMzODc8L2lzYm4+PHVybHM+PC91cmxzPjwvcmVjb3JkPjwvQ2l0ZT48Q2l0
ZT48QXV0aG9yPll1c2tvPC9BdXRob3I+PFllYXI+MjAxMTwvWWVhcj48UmVjTnVtPjc2PC9SZWNO
dW0+PHJlY29yZD48cmVjLW51bWJlcj43NjwvcmVjLW51bWJlcj48Zm9yZWlnbi1rZXlzPjxrZXkg
YXBwPSJFTiIgZGItaWQ9InJ2eGYycnA5czU5NXZ4ZXNmOTh4ejB3NHNmNTIwcHJhMDlwMiI+NzY8
L2tleT48L2ZvcmVpZ24ta2V5cz48cmVmLXR5cGUgbmFtZT0iSm91cm5hbCBBcnRpY2xlIj4xNzwv
cmVmLXR5cGU+PGNvbnRyaWJ1dG9ycz48YXV0aG9ycz48YXV0aG9yPll1c2tvLCBFQzwvYXV0aG9y
PjxhdXRob3I+Sm9obnNvbiwgSk08L2F1dGhvcj48YXV0aG9yPk1hamQsIFM8L2F1dGhvcj48YXV0
aG9yPlByYW5na2lvLCBQPC9hdXRob3I+PGF1dGhvcj5Sb2xsaW5ncywgUkM8L2F1dGhvcj48YXV0
aG9yPkxpLCBKPC9hdXRob3I+PGF1dGhvcj5ZYW5nLCBKPC9hdXRob3I+PGF1dGhvcj5NYXllciwg
TTwvYXV0aG9yPjwvYXV0aG9ycz48L2NvbnRyaWJ1dG9ycz48dGl0bGVzPjx0aXRsZT5Db250cm9s
bGluZyBwcm90ZWluIHRyYW5zbG9jYXRpb24gdGhyb3VnaCBuYW5vcG9yZXMgd2l0aCBiaW8taW5z
cGlyZWQgZmx1aWQgd2FsbHM8L3RpdGxlPjxzZWNvbmRhcnktdGl0bGU+TmF0LiBOYW5vdGVjaG5v
bC48L3NlY29uZGFyeS10aXRsZT48L3RpdGxlcz48cGVyaW9kaWNhbD48ZnVsbC10aXRsZT5OYXQu
IE5hbm90ZWNobm9sLjwvZnVsbC10aXRsZT48L3BlcmlvZGljYWw+PHBhZ2VzPjI1My0yNjA8L3Bh
Z2VzPjx2b2x1bWU+Njwvdm9sdW1lPjxudW1iZXI+NDwvbnVtYmVyPjxkYXRlcz48eWVhcj4yMDEx
PC95ZWFyPjwvZGF0ZXM+PHB1Ymxpc2hlcj5OYXR1cmUgUHVibGlzaGluZyBHcm91cDwvcHVibGlz
aGVyPjxpc2JuPjE3NDgtMzM4NzwvaXNibj48dXJscz48L3VybHM+PC9yZWNvcmQ+PC9DaXRlPjwv
RW5kTm90ZT5=
</w:fldData>
        </w:fldChar>
      </w:r>
      <w:r w:rsidR="00D11750">
        <w:rPr>
          <w:rFonts w:ascii="Times New Roman" w:hAnsi="Times New Roman" w:cs="Times New Roman"/>
          <w:sz w:val="24"/>
          <w:szCs w:val="24"/>
        </w:rPr>
        <w:instrText xml:space="preserve"> ADDIN EN.CITE.DATA </w:instrText>
      </w:r>
      <w:r w:rsidR="00D11750">
        <w:rPr>
          <w:rFonts w:ascii="Times New Roman" w:hAnsi="Times New Roman" w:cs="Times New Roman"/>
          <w:sz w:val="24"/>
          <w:szCs w:val="24"/>
        </w:rPr>
      </w:r>
      <w:r w:rsidR="00D11750">
        <w:rPr>
          <w:rFonts w:ascii="Times New Roman" w:hAnsi="Times New Roman" w:cs="Times New Roman"/>
          <w:sz w:val="24"/>
          <w:szCs w:val="24"/>
        </w:rPr>
        <w:fldChar w:fldCharType="end"/>
      </w:r>
      <w:r w:rsidR="00257F6C" w:rsidRPr="007E7045">
        <w:rPr>
          <w:rFonts w:ascii="Times New Roman" w:hAnsi="Times New Roman" w:cs="Times New Roman"/>
          <w:sz w:val="24"/>
          <w:szCs w:val="24"/>
        </w:rPr>
        <w:fldChar w:fldCharType="separate"/>
      </w:r>
      <w:hyperlink w:anchor="_ENREF_4" w:tooltip="Oukhaled, 2011 #51" w:history="1">
        <w:r w:rsidR="00B80568" w:rsidRPr="00D11750">
          <w:rPr>
            <w:rFonts w:ascii="Times New Roman" w:hAnsi="Times New Roman" w:cs="Times New Roman"/>
            <w:noProof/>
            <w:sz w:val="24"/>
            <w:szCs w:val="24"/>
            <w:vertAlign w:val="superscript"/>
          </w:rPr>
          <w:t>4</w:t>
        </w:r>
      </w:hyperlink>
      <w:r w:rsidR="00D11750" w:rsidRPr="00D11750">
        <w:rPr>
          <w:rFonts w:ascii="Times New Roman" w:hAnsi="Times New Roman" w:cs="Times New Roman"/>
          <w:noProof/>
          <w:sz w:val="24"/>
          <w:szCs w:val="24"/>
          <w:vertAlign w:val="superscript"/>
        </w:rPr>
        <w:t xml:space="preserve">, </w:t>
      </w:r>
      <w:hyperlink w:anchor="_ENREF_5" w:tooltip="Wei, 2012 #158" w:history="1">
        <w:r w:rsidR="00B80568" w:rsidRPr="00D11750">
          <w:rPr>
            <w:rFonts w:ascii="Times New Roman" w:hAnsi="Times New Roman" w:cs="Times New Roman"/>
            <w:noProof/>
            <w:sz w:val="24"/>
            <w:szCs w:val="24"/>
            <w:vertAlign w:val="superscript"/>
          </w:rPr>
          <w:t>5</w:t>
        </w:r>
      </w:hyperlink>
      <w:r w:rsidR="00D11750" w:rsidRPr="00D11750">
        <w:rPr>
          <w:rFonts w:ascii="Times New Roman" w:hAnsi="Times New Roman" w:cs="Times New Roman"/>
          <w:noProof/>
          <w:sz w:val="24"/>
          <w:szCs w:val="24"/>
          <w:vertAlign w:val="superscript"/>
        </w:rPr>
        <w:t xml:space="preserve">, </w:t>
      </w:r>
      <w:hyperlink w:anchor="_ENREF_7" w:tooltip="Yusko, 2011 #76" w:history="1">
        <w:r w:rsidR="00B80568" w:rsidRPr="00D11750">
          <w:rPr>
            <w:rFonts w:ascii="Times New Roman" w:hAnsi="Times New Roman" w:cs="Times New Roman"/>
            <w:noProof/>
            <w:sz w:val="24"/>
            <w:szCs w:val="24"/>
            <w:vertAlign w:val="superscript"/>
          </w:rPr>
          <w:t>7</w:t>
        </w:r>
      </w:hyperlink>
      <w:r w:rsidR="00D11750" w:rsidRPr="00D11750">
        <w:rPr>
          <w:rFonts w:ascii="Times New Roman" w:hAnsi="Times New Roman" w:cs="Times New Roman"/>
          <w:noProof/>
          <w:sz w:val="24"/>
          <w:szCs w:val="24"/>
          <w:vertAlign w:val="superscript"/>
        </w:rPr>
        <w:t xml:space="preserve">, </w:t>
      </w:r>
      <w:hyperlink w:anchor="_ENREF_23" w:tooltip="Pastoriza-Gallego, 2011 #53" w:history="1">
        <w:r w:rsidR="00B80568" w:rsidRPr="00D11750">
          <w:rPr>
            <w:rFonts w:ascii="Times New Roman" w:hAnsi="Times New Roman" w:cs="Times New Roman"/>
            <w:noProof/>
            <w:sz w:val="24"/>
            <w:szCs w:val="24"/>
            <w:vertAlign w:val="superscript"/>
          </w:rPr>
          <w:t>23</w:t>
        </w:r>
      </w:hyperlink>
      <w:r w:rsidR="00D11750" w:rsidRPr="00D11750">
        <w:rPr>
          <w:rFonts w:ascii="Times New Roman" w:hAnsi="Times New Roman" w:cs="Times New Roman"/>
          <w:noProof/>
          <w:sz w:val="24"/>
          <w:szCs w:val="24"/>
          <w:vertAlign w:val="superscript"/>
        </w:rPr>
        <w:t xml:space="preserve">, </w:t>
      </w:r>
      <w:hyperlink w:anchor="_ENREF_27" w:tooltip="Freedman, 2013 #173" w:history="1">
        <w:r w:rsidR="00B80568" w:rsidRPr="00D11750">
          <w:rPr>
            <w:rFonts w:ascii="Times New Roman" w:hAnsi="Times New Roman" w:cs="Times New Roman"/>
            <w:noProof/>
            <w:sz w:val="24"/>
            <w:szCs w:val="24"/>
            <w:vertAlign w:val="superscript"/>
          </w:rPr>
          <w:t>27</w:t>
        </w:r>
      </w:hyperlink>
      <w:r w:rsidR="00D11750" w:rsidRPr="00D11750">
        <w:rPr>
          <w:rFonts w:ascii="Times New Roman" w:hAnsi="Times New Roman" w:cs="Times New Roman"/>
          <w:noProof/>
          <w:sz w:val="24"/>
          <w:szCs w:val="24"/>
          <w:vertAlign w:val="superscript"/>
        </w:rPr>
        <w:t xml:space="preserve">, </w:t>
      </w:r>
      <w:hyperlink w:anchor="_ENREF_28" w:tooltip="Fologea, 2007 #90" w:history="1">
        <w:r w:rsidR="00B80568" w:rsidRPr="00D11750">
          <w:rPr>
            <w:rFonts w:ascii="Times New Roman" w:hAnsi="Times New Roman" w:cs="Times New Roman"/>
            <w:noProof/>
            <w:sz w:val="24"/>
            <w:szCs w:val="24"/>
            <w:vertAlign w:val="superscript"/>
          </w:rPr>
          <w:t>28</w:t>
        </w:r>
      </w:hyperlink>
      <w:r w:rsidR="00D11750" w:rsidRPr="00D11750">
        <w:rPr>
          <w:rFonts w:ascii="Times New Roman" w:hAnsi="Times New Roman" w:cs="Times New Roman"/>
          <w:noProof/>
          <w:sz w:val="24"/>
          <w:szCs w:val="24"/>
          <w:vertAlign w:val="superscript"/>
        </w:rPr>
        <w:t xml:space="preserve">, </w:t>
      </w:r>
      <w:hyperlink w:anchor="_ENREF_29" w:tooltip="Niedzwiecki, 2010 #186" w:history="1">
        <w:r w:rsidR="00B80568" w:rsidRPr="00D11750">
          <w:rPr>
            <w:rFonts w:ascii="Times New Roman" w:hAnsi="Times New Roman" w:cs="Times New Roman"/>
            <w:noProof/>
            <w:sz w:val="24"/>
            <w:szCs w:val="24"/>
            <w:vertAlign w:val="superscript"/>
          </w:rPr>
          <w:t>29</w:t>
        </w:r>
      </w:hyperlink>
      <w:r w:rsidR="00D11750" w:rsidRPr="00D11750">
        <w:rPr>
          <w:rFonts w:ascii="Times New Roman" w:hAnsi="Times New Roman" w:cs="Times New Roman"/>
          <w:noProof/>
          <w:sz w:val="24"/>
          <w:szCs w:val="24"/>
          <w:vertAlign w:val="superscript"/>
        </w:rPr>
        <w:t xml:space="preserve">, </w:t>
      </w:r>
      <w:hyperlink w:anchor="_ENREF_30" w:tooltip="Oukhaled, 2007 #52" w:history="1">
        <w:r w:rsidR="00B80568" w:rsidRPr="00D11750">
          <w:rPr>
            <w:rFonts w:ascii="Times New Roman" w:hAnsi="Times New Roman" w:cs="Times New Roman"/>
            <w:noProof/>
            <w:sz w:val="24"/>
            <w:szCs w:val="24"/>
            <w:vertAlign w:val="superscript"/>
          </w:rPr>
          <w:t>30</w:t>
        </w:r>
      </w:hyperlink>
      <w:r w:rsidR="00D11750" w:rsidRPr="00D11750">
        <w:rPr>
          <w:rFonts w:ascii="Times New Roman" w:hAnsi="Times New Roman" w:cs="Times New Roman"/>
          <w:noProof/>
          <w:sz w:val="24"/>
          <w:szCs w:val="24"/>
          <w:vertAlign w:val="superscript"/>
        </w:rPr>
        <w:t xml:space="preserve">, </w:t>
      </w:r>
      <w:hyperlink w:anchor="_ENREF_31" w:tooltip="Plesa, 2013 #190" w:history="1">
        <w:r w:rsidR="00B80568" w:rsidRPr="00D11750">
          <w:rPr>
            <w:rFonts w:ascii="Times New Roman" w:hAnsi="Times New Roman" w:cs="Times New Roman"/>
            <w:noProof/>
            <w:sz w:val="24"/>
            <w:szCs w:val="24"/>
            <w:vertAlign w:val="superscript"/>
          </w:rPr>
          <w:t>31</w:t>
        </w:r>
      </w:hyperlink>
      <w:r w:rsidR="00D11750" w:rsidRPr="00D11750">
        <w:rPr>
          <w:rFonts w:ascii="Times New Roman" w:hAnsi="Times New Roman" w:cs="Times New Roman"/>
          <w:noProof/>
          <w:sz w:val="24"/>
          <w:szCs w:val="24"/>
          <w:vertAlign w:val="superscript"/>
        </w:rPr>
        <w:t xml:space="preserve">, </w:t>
      </w:r>
      <w:hyperlink w:anchor="_ENREF_32" w:tooltip="Talaga, 2009 #70" w:history="1">
        <w:r w:rsidR="00B80568" w:rsidRPr="00D11750">
          <w:rPr>
            <w:rFonts w:ascii="Times New Roman" w:hAnsi="Times New Roman" w:cs="Times New Roman"/>
            <w:noProof/>
            <w:sz w:val="24"/>
            <w:szCs w:val="24"/>
            <w:vertAlign w:val="superscript"/>
          </w:rPr>
          <w:t>32</w:t>
        </w:r>
      </w:hyperlink>
      <w:r w:rsidR="00257F6C" w:rsidRPr="007E7045">
        <w:rPr>
          <w:rFonts w:ascii="Times New Roman" w:hAnsi="Times New Roman" w:cs="Times New Roman"/>
          <w:sz w:val="24"/>
          <w:szCs w:val="24"/>
        </w:rPr>
        <w:fldChar w:fldCharType="end"/>
      </w:r>
      <w:r w:rsidRPr="007E7045">
        <w:rPr>
          <w:rFonts w:ascii="Times New Roman" w:hAnsi="Times New Roman" w:cs="Times New Roman"/>
          <w:sz w:val="24"/>
          <w:szCs w:val="24"/>
        </w:rPr>
        <w:t xml:space="preserve">.  </w:t>
      </w:r>
      <w:r w:rsidR="00D11790" w:rsidRPr="007E7045">
        <w:rPr>
          <w:rFonts w:ascii="Times New Roman" w:hAnsi="Times New Roman" w:cs="Times New Roman"/>
          <w:sz w:val="24"/>
          <w:szCs w:val="24"/>
        </w:rPr>
        <w:t>To do this</w:t>
      </w:r>
      <w:r w:rsidR="00835A43" w:rsidRPr="007E7045">
        <w:rPr>
          <w:rFonts w:ascii="Times New Roman" w:hAnsi="Times New Roman" w:cs="Times New Roman"/>
          <w:sz w:val="24"/>
          <w:szCs w:val="24"/>
        </w:rPr>
        <w:t xml:space="preserve"> typically one must fine-tune</w:t>
      </w:r>
      <w:r w:rsidR="00D11790" w:rsidRPr="007E7045">
        <w:rPr>
          <w:rFonts w:ascii="Times New Roman" w:hAnsi="Times New Roman" w:cs="Times New Roman"/>
          <w:sz w:val="24"/>
          <w:szCs w:val="24"/>
        </w:rPr>
        <w:t xml:space="preserve"> </w:t>
      </w:r>
      <w:r w:rsidR="00835A43" w:rsidRPr="007E7045">
        <w:rPr>
          <w:rFonts w:ascii="Times New Roman" w:hAnsi="Times New Roman" w:cs="Times New Roman"/>
          <w:sz w:val="24"/>
          <w:szCs w:val="24"/>
        </w:rPr>
        <w:t>experimental</w:t>
      </w:r>
      <w:r w:rsidR="00656CED" w:rsidRPr="007E7045">
        <w:rPr>
          <w:rFonts w:ascii="Times New Roman" w:hAnsi="Times New Roman" w:cs="Times New Roman"/>
          <w:sz w:val="24"/>
          <w:szCs w:val="24"/>
        </w:rPr>
        <w:t xml:space="preserve"> conditions </w:t>
      </w:r>
      <w:r w:rsidR="001F614B" w:rsidRPr="007E7045">
        <w:rPr>
          <w:rFonts w:ascii="Times New Roman" w:hAnsi="Times New Roman" w:cs="Times New Roman"/>
          <w:sz w:val="24"/>
          <w:szCs w:val="24"/>
        </w:rPr>
        <w:t xml:space="preserve">to minimize </w:t>
      </w:r>
      <w:r w:rsidR="00257F6C" w:rsidRPr="007E7045">
        <w:rPr>
          <w:rFonts w:ascii="Times New Roman" w:hAnsi="Times New Roman" w:cs="Times New Roman"/>
          <w:sz w:val="24"/>
          <w:szCs w:val="24"/>
        </w:rPr>
        <w:t xml:space="preserve">the </w:t>
      </w:r>
      <w:r w:rsidR="001F614B" w:rsidRPr="007E7045">
        <w:rPr>
          <w:rFonts w:ascii="Times New Roman" w:hAnsi="Times New Roman" w:cs="Times New Roman"/>
          <w:sz w:val="24"/>
          <w:szCs w:val="24"/>
        </w:rPr>
        <w:t>adsorption</w:t>
      </w:r>
      <w:r w:rsidR="00257F6C" w:rsidRPr="007E7045">
        <w:rPr>
          <w:rFonts w:ascii="Times New Roman" w:hAnsi="Times New Roman" w:cs="Times New Roman"/>
          <w:sz w:val="24"/>
          <w:szCs w:val="24"/>
        </w:rPr>
        <w:t xml:space="preserve"> of proteins to </w:t>
      </w:r>
      <w:r w:rsidR="00257F6C" w:rsidRPr="007E7045">
        <w:rPr>
          <w:rFonts w:ascii="Times New Roman" w:hAnsi="Times New Roman" w:cs="Times New Roman"/>
          <w:sz w:val="24"/>
          <w:szCs w:val="24"/>
        </w:rPr>
        <w:lastRenderedPageBreak/>
        <w:t>the pore.</w:t>
      </w:r>
      <w:r w:rsidR="00D61BA0" w:rsidRPr="007E7045">
        <w:rPr>
          <w:rFonts w:ascii="Times New Roman" w:hAnsi="Times New Roman" w:cs="Times New Roman"/>
          <w:sz w:val="24"/>
          <w:szCs w:val="24"/>
        </w:rPr>
        <w:t xml:space="preserve">  </w:t>
      </w:r>
      <w:r w:rsidR="00257F6C" w:rsidRPr="007E7045">
        <w:rPr>
          <w:rFonts w:ascii="Times New Roman" w:hAnsi="Times New Roman" w:cs="Times New Roman"/>
          <w:sz w:val="24"/>
          <w:szCs w:val="24"/>
        </w:rPr>
        <w:t xml:space="preserve">Since keeping the pore free of protein is essential to collecting data, characterizing and perhaps even predicting when adsorption is likely to occur is critical to future success in the field of nanopore sensing.  </w:t>
      </w:r>
      <w:r w:rsidR="00D61BA0" w:rsidRPr="007E7045">
        <w:rPr>
          <w:rFonts w:ascii="Times New Roman" w:hAnsi="Times New Roman" w:cs="Times New Roman"/>
          <w:sz w:val="24"/>
          <w:szCs w:val="24"/>
        </w:rPr>
        <w:t xml:space="preserve">In this work, we describe </w:t>
      </w:r>
      <w:r w:rsidR="00835A43" w:rsidRPr="007E7045">
        <w:rPr>
          <w:rFonts w:ascii="Times New Roman" w:hAnsi="Times New Roman" w:cs="Times New Roman"/>
          <w:sz w:val="24"/>
          <w:szCs w:val="24"/>
        </w:rPr>
        <w:t xml:space="preserve">how </w:t>
      </w:r>
      <w:r w:rsidR="00D61BA0" w:rsidRPr="007E7045">
        <w:rPr>
          <w:rFonts w:ascii="Times New Roman" w:hAnsi="Times New Roman" w:cs="Times New Roman"/>
          <w:sz w:val="24"/>
          <w:szCs w:val="24"/>
        </w:rPr>
        <w:t>the interplay of diffus</w:t>
      </w:r>
      <w:r w:rsidR="00835A43" w:rsidRPr="007E7045">
        <w:rPr>
          <w:rFonts w:ascii="Times New Roman" w:hAnsi="Times New Roman" w:cs="Times New Roman"/>
          <w:sz w:val="24"/>
          <w:szCs w:val="24"/>
        </w:rPr>
        <w:t>ive</w:t>
      </w:r>
      <w:r w:rsidR="00D61BA0" w:rsidRPr="007E7045">
        <w:rPr>
          <w:rFonts w:ascii="Times New Roman" w:hAnsi="Times New Roman" w:cs="Times New Roman"/>
          <w:sz w:val="24"/>
          <w:szCs w:val="24"/>
        </w:rPr>
        <w:t xml:space="preserve"> and barrier</w:t>
      </w:r>
      <w:r w:rsidR="00835A43" w:rsidRPr="007E7045">
        <w:rPr>
          <w:rFonts w:ascii="Times New Roman" w:hAnsi="Times New Roman" w:cs="Times New Roman"/>
          <w:sz w:val="24"/>
          <w:szCs w:val="24"/>
        </w:rPr>
        <w:t>-limiting</w:t>
      </w:r>
      <w:r w:rsidR="00D61BA0" w:rsidRPr="007E7045">
        <w:rPr>
          <w:rFonts w:ascii="Times New Roman" w:hAnsi="Times New Roman" w:cs="Times New Roman"/>
          <w:sz w:val="24"/>
          <w:szCs w:val="24"/>
        </w:rPr>
        <w:t xml:space="preserve"> capture </w:t>
      </w:r>
      <w:r w:rsidR="00835A43" w:rsidRPr="007E7045">
        <w:rPr>
          <w:rFonts w:ascii="Times New Roman" w:hAnsi="Times New Roman" w:cs="Times New Roman"/>
          <w:sz w:val="24"/>
          <w:szCs w:val="24"/>
        </w:rPr>
        <w:t>kinetics can lead to protein accumulation around the entrance of the pore owing to an imbalance of the two rate equations.  U</w:t>
      </w:r>
      <w:r w:rsidR="00224AE9" w:rsidRPr="007E7045">
        <w:rPr>
          <w:rFonts w:ascii="Times New Roman" w:hAnsi="Times New Roman" w:cs="Times New Roman"/>
          <w:sz w:val="24"/>
          <w:szCs w:val="24"/>
        </w:rPr>
        <w:t>sing both the folded and unfolded state of our model protein</w:t>
      </w:r>
      <w:r w:rsidR="00AD6C64" w:rsidRPr="007E7045">
        <w:rPr>
          <w:rFonts w:ascii="Times New Roman" w:hAnsi="Times New Roman" w:cs="Times New Roman"/>
          <w:sz w:val="24"/>
          <w:szCs w:val="24"/>
        </w:rPr>
        <w:t xml:space="preserve"> domain</w:t>
      </w:r>
      <w:r w:rsidR="00224AE9" w:rsidRPr="007E7045">
        <w:rPr>
          <w:rFonts w:ascii="Times New Roman" w:hAnsi="Times New Roman" w:cs="Times New Roman"/>
          <w:sz w:val="24"/>
          <w:szCs w:val="24"/>
        </w:rPr>
        <w:t xml:space="preserve"> (PDZ2</w:t>
      </w:r>
      <w:r w:rsidR="00835A43" w:rsidRPr="007E7045">
        <w:rPr>
          <w:rFonts w:ascii="Times New Roman" w:hAnsi="Times New Roman" w:cs="Times New Roman"/>
          <w:sz w:val="24"/>
          <w:szCs w:val="24"/>
        </w:rPr>
        <w:t>),</w:t>
      </w:r>
      <w:r w:rsidR="00224AE9" w:rsidRPr="007E7045">
        <w:rPr>
          <w:rFonts w:ascii="Times New Roman" w:hAnsi="Times New Roman" w:cs="Times New Roman"/>
          <w:sz w:val="24"/>
          <w:szCs w:val="24"/>
        </w:rPr>
        <w:t xml:space="preserve"> the energetic barrier height to cross the pore was calculated </w:t>
      </w:r>
      <w:r w:rsidR="00835A43" w:rsidRPr="007E7045">
        <w:rPr>
          <w:rFonts w:ascii="Times New Roman" w:hAnsi="Times New Roman" w:cs="Times New Roman"/>
          <w:sz w:val="24"/>
          <w:szCs w:val="24"/>
        </w:rPr>
        <w:t>and the exponential barrier-limited regime was characterized.</w:t>
      </w:r>
      <w:r w:rsidR="00D61BA0" w:rsidRPr="007E7045">
        <w:rPr>
          <w:rFonts w:ascii="Times New Roman" w:hAnsi="Times New Roman" w:cs="Times New Roman"/>
          <w:sz w:val="24"/>
          <w:szCs w:val="24"/>
        </w:rPr>
        <w:t xml:space="preserve">  Most importantly, by showing that </w:t>
      </w:r>
      <w:r w:rsidR="003F4C55" w:rsidRPr="007E7045">
        <w:rPr>
          <w:rFonts w:ascii="Times New Roman" w:hAnsi="Times New Roman" w:cs="Times New Roman"/>
          <w:sz w:val="24"/>
          <w:szCs w:val="24"/>
        </w:rPr>
        <w:t xml:space="preserve">pore clogging </w:t>
      </w:r>
      <w:r w:rsidR="00FC1291" w:rsidRPr="007E7045">
        <w:rPr>
          <w:rFonts w:ascii="Times New Roman" w:hAnsi="Times New Roman" w:cs="Times New Roman"/>
          <w:sz w:val="24"/>
          <w:szCs w:val="24"/>
        </w:rPr>
        <w:t>can be abolished by reducing</w:t>
      </w:r>
      <w:r w:rsidR="00D61BA0" w:rsidRPr="007E7045">
        <w:rPr>
          <w:rFonts w:ascii="Times New Roman" w:hAnsi="Times New Roman" w:cs="Times New Roman"/>
          <w:sz w:val="24"/>
          <w:szCs w:val="24"/>
        </w:rPr>
        <w:t xml:space="preserve"> protein </w:t>
      </w:r>
      <w:r w:rsidR="00835A43" w:rsidRPr="007E7045">
        <w:rPr>
          <w:rFonts w:ascii="Times New Roman" w:hAnsi="Times New Roman" w:cs="Times New Roman"/>
          <w:sz w:val="24"/>
          <w:szCs w:val="24"/>
        </w:rPr>
        <w:t xml:space="preserve">accumulation at </w:t>
      </w:r>
      <w:r w:rsidR="00D61BA0" w:rsidRPr="007E7045">
        <w:rPr>
          <w:rFonts w:ascii="Times New Roman" w:hAnsi="Times New Roman" w:cs="Times New Roman"/>
          <w:sz w:val="24"/>
          <w:szCs w:val="24"/>
        </w:rPr>
        <w:t>the pore</w:t>
      </w:r>
      <w:r w:rsidR="00835A43" w:rsidRPr="007E7045">
        <w:rPr>
          <w:rFonts w:ascii="Times New Roman" w:hAnsi="Times New Roman" w:cs="Times New Roman"/>
          <w:sz w:val="24"/>
          <w:szCs w:val="24"/>
        </w:rPr>
        <w:t xml:space="preserve"> using short</w:t>
      </w:r>
      <w:r w:rsidR="003F4C55" w:rsidRPr="007E7045">
        <w:rPr>
          <w:rFonts w:ascii="Times New Roman" w:hAnsi="Times New Roman" w:cs="Times New Roman"/>
          <w:sz w:val="24"/>
          <w:szCs w:val="24"/>
        </w:rPr>
        <w:t>er recording times (i.e. voltage cycles)</w:t>
      </w:r>
      <w:r w:rsidR="00D61BA0" w:rsidRPr="007E7045">
        <w:rPr>
          <w:rFonts w:ascii="Times New Roman" w:hAnsi="Times New Roman" w:cs="Times New Roman"/>
          <w:sz w:val="24"/>
          <w:szCs w:val="24"/>
        </w:rPr>
        <w:t xml:space="preserve">, </w:t>
      </w:r>
      <w:r w:rsidR="007A4F8A" w:rsidRPr="007E7045">
        <w:rPr>
          <w:rFonts w:ascii="Times New Roman" w:hAnsi="Times New Roman" w:cs="Times New Roman"/>
          <w:sz w:val="24"/>
          <w:szCs w:val="24"/>
        </w:rPr>
        <w:t>our study</w:t>
      </w:r>
      <w:r w:rsidR="00D61BA0" w:rsidRPr="007E7045">
        <w:rPr>
          <w:rFonts w:ascii="Times New Roman" w:hAnsi="Times New Roman" w:cs="Times New Roman"/>
          <w:sz w:val="24"/>
          <w:szCs w:val="24"/>
        </w:rPr>
        <w:t xml:space="preserve"> provides evidence that </w:t>
      </w:r>
      <w:r w:rsidR="00FC1291" w:rsidRPr="007E7045">
        <w:rPr>
          <w:rFonts w:ascii="Times New Roman" w:hAnsi="Times New Roman" w:cs="Times New Roman"/>
          <w:sz w:val="24"/>
          <w:szCs w:val="24"/>
        </w:rPr>
        <w:t>protein</w:t>
      </w:r>
      <w:r w:rsidR="007A4F8A" w:rsidRPr="007E7045">
        <w:rPr>
          <w:rFonts w:ascii="Times New Roman" w:hAnsi="Times New Roman" w:cs="Times New Roman"/>
          <w:sz w:val="24"/>
          <w:szCs w:val="24"/>
        </w:rPr>
        <w:t xml:space="preserve"> adsorption </w:t>
      </w:r>
      <w:r w:rsidR="00FC1291" w:rsidRPr="007E7045">
        <w:rPr>
          <w:rFonts w:ascii="Times New Roman" w:hAnsi="Times New Roman" w:cs="Times New Roman"/>
          <w:sz w:val="24"/>
          <w:szCs w:val="24"/>
        </w:rPr>
        <w:t xml:space="preserve">to the pore is initiated by simultaneous pore entry attempts (i.e. steric frustration) by more than one protein and not </w:t>
      </w:r>
      <w:r w:rsidR="003F4C55" w:rsidRPr="007E7045">
        <w:rPr>
          <w:rFonts w:ascii="Times New Roman" w:hAnsi="Times New Roman" w:cs="Times New Roman"/>
          <w:sz w:val="24"/>
          <w:szCs w:val="24"/>
        </w:rPr>
        <w:t xml:space="preserve">necessarily </w:t>
      </w:r>
      <w:r w:rsidR="00FC1291" w:rsidRPr="007E7045">
        <w:rPr>
          <w:rFonts w:ascii="Times New Roman" w:hAnsi="Times New Roman" w:cs="Times New Roman"/>
          <w:sz w:val="24"/>
          <w:szCs w:val="24"/>
        </w:rPr>
        <w:t xml:space="preserve">by the protein`s propensity to adsorb onto the pore wall as previously thought. </w:t>
      </w:r>
    </w:p>
    <w:p w14:paraId="430BD182" w14:textId="77777777" w:rsidR="005037AA" w:rsidRPr="007E7045" w:rsidRDefault="005037AA" w:rsidP="00276139">
      <w:pPr>
        <w:spacing w:line="480" w:lineRule="auto"/>
        <w:jc w:val="both"/>
        <w:rPr>
          <w:rFonts w:ascii="Times New Roman" w:hAnsi="Times New Roman" w:cs="Times New Roman"/>
          <w:sz w:val="24"/>
          <w:szCs w:val="24"/>
        </w:rPr>
      </w:pPr>
    </w:p>
    <w:p w14:paraId="53A48116" w14:textId="59662523" w:rsidR="009A4E09" w:rsidRPr="007E7045" w:rsidRDefault="00FC1291" w:rsidP="00D66F07">
      <w:pPr>
        <w:spacing w:line="480" w:lineRule="auto"/>
        <w:jc w:val="both"/>
        <w:rPr>
          <w:rFonts w:ascii="Times New Roman" w:hAnsi="Times New Roman" w:cs="Times New Roman"/>
          <w:b/>
          <w:sz w:val="24"/>
          <w:szCs w:val="24"/>
        </w:rPr>
      </w:pPr>
      <w:r w:rsidRPr="007E7045">
        <w:rPr>
          <w:rFonts w:ascii="Times New Roman" w:hAnsi="Times New Roman" w:cs="Times New Roman"/>
          <w:b/>
          <w:sz w:val="24"/>
          <w:szCs w:val="24"/>
        </w:rPr>
        <w:t>Results</w:t>
      </w:r>
      <w:r w:rsidR="009F6DC3" w:rsidRPr="007E7045">
        <w:rPr>
          <w:rFonts w:ascii="Times New Roman" w:hAnsi="Times New Roman" w:cs="Times New Roman"/>
          <w:b/>
          <w:sz w:val="24"/>
          <w:szCs w:val="24"/>
        </w:rPr>
        <w:t xml:space="preserve"> &amp; Discussion</w:t>
      </w:r>
    </w:p>
    <w:p w14:paraId="1D9A51B7" w14:textId="46E7B36C" w:rsidR="00E06677" w:rsidRPr="007E7045" w:rsidRDefault="00B2187B" w:rsidP="00972600">
      <w:pPr>
        <w:spacing w:line="480" w:lineRule="auto"/>
        <w:jc w:val="both"/>
        <w:rPr>
          <w:rFonts w:ascii="Times New Roman" w:eastAsia="MS Mincho" w:hAnsi="Times New Roman" w:cs="Times New Roman"/>
          <w:sz w:val="24"/>
          <w:szCs w:val="24"/>
        </w:rPr>
      </w:pPr>
      <w:proofErr w:type="gramStart"/>
      <w:r w:rsidRPr="007E7045">
        <w:rPr>
          <w:rFonts w:ascii="Times New Roman" w:hAnsi="Times New Roman" w:cs="Times New Roman"/>
          <w:b/>
          <w:sz w:val="24"/>
          <w:szCs w:val="24"/>
        </w:rPr>
        <w:t>Constant Voltage R</w:t>
      </w:r>
      <w:r w:rsidR="00B72AA4" w:rsidRPr="007E7045">
        <w:rPr>
          <w:rFonts w:ascii="Times New Roman" w:hAnsi="Times New Roman" w:cs="Times New Roman"/>
          <w:b/>
          <w:sz w:val="24"/>
          <w:szCs w:val="24"/>
        </w:rPr>
        <w:t>ecordings</w:t>
      </w:r>
      <w:r w:rsidR="00C81F62" w:rsidRPr="007E7045">
        <w:rPr>
          <w:rFonts w:ascii="Times New Roman" w:hAnsi="Times New Roman" w:cs="Times New Roman"/>
          <w:b/>
          <w:sz w:val="24"/>
          <w:szCs w:val="24"/>
        </w:rPr>
        <w:t>.</w:t>
      </w:r>
      <w:proofErr w:type="gramEnd"/>
      <w:r w:rsidR="00972600" w:rsidRPr="007E7045">
        <w:rPr>
          <w:rFonts w:ascii="Times New Roman" w:hAnsi="Times New Roman" w:cs="Times New Roman"/>
          <w:b/>
          <w:sz w:val="24"/>
          <w:szCs w:val="24"/>
        </w:rPr>
        <w:t xml:space="preserve">  </w:t>
      </w:r>
      <w:r w:rsidR="00972600" w:rsidRPr="007E7045">
        <w:rPr>
          <w:rFonts w:ascii="Times New Roman" w:hAnsi="Times New Roman" w:cs="Times New Roman"/>
          <w:sz w:val="24"/>
          <w:szCs w:val="24"/>
        </w:rPr>
        <w:t xml:space="preserve">In order to validate our hypothesis about the existence of protein accumulation around the entrance of the pore, </w:t>
      </w:r>
      <w:r w:rsidR="00E06677" w:rsidRPr="007E7045">
        <w:rPr>
          <w:rFonts w:ascii="Times New Roman" w:hAnsi="Times New Roman" w:cs="Times New Roman"/>
          <w:sz w:val="24"/>
          <w:szCs w:val="24"/>
        </w:rPr>
        <w:t>a member of the PDZ</w:t>
      </w:r>
      <w:r w:rsidR="00DA151A" w:rsidRPr="007E7045">
        <w:rPr>
          <w:rFonts w:ascii="Times New Roman" w:hAnsi="Times New Roman" w:cs="Times New Roman"/>
          <w:sz w:val="24"/>
          <w:szCs w:val="24"/>
        </w:rPr>
        <w:t xml:space="preserve"> protein </w:t>
      </w:r>
      <w:r w:rsidR="0046451D" w:rsidRPr="007E7045">
        <w:rPr>
          <w:rFonts w:ascii="Times New Roman" w:hAnsi="Times New Roman" w:cs="Times New Roman"/>
          <w:sz w:val="24"/>
          <w:szCs w:val="24"/>
        </w:rPr>
        <w:t xml:space="preserve">domain </w:t>
      </w:r>
      <w:r w:rsidR="00DA151A" w:rsidRPr="007E7045">
        <w:rPr>
          <w:rFonts w:ascii="Times New Roman" w:hAnsi="Times New Roman" w:cs="Times New Roman"/>
          <w:sz w:val="24"/>
          <w:szCs w:val="24"/>
        </w:rPr>
        <w:t>family</w:t>
      </w:r>
      <w:r w:rsidR="00972600" w:rsidRPr="007E7045">
        <w:rPr>
          <w:rFonts w:ascii="Times New Roman" w:hAnsi="Times New Roman" w:cs="Times New Roman"/>
          <w:sz w:val="24"/>
          <w:szCs w:val="24"/>
        </w:rPr>
        <w:t xml:space="preserve"> was used </w:t>
      </w:r>
      <w:r w:rsidR="00E06677" w:rsidRPr="007E7045">
        <w:rPr>
          <w:rFonts w:ascii="Times New Roman" w:hAnsi="Times New Roman" w:cs="Times New Roman"/>
          <w:sz w:val="24"/>
          <w:szCs w:val="24"/>
        </w:rPr>
        <w:t xml:space="preserve">which is a highly conserved </w:t>
      </w:r>
      <w:r w:rsidR="0046451D" w:rsidRPr="007E7045">
        <w:rPr>
          <w:rFonts w:ascii="Times New Roman" w:hAnsi="Times New Roman" w:cs="Times New Roman"/>
          <w:sz w:val="24"/>
          <w:szCs w:val="24"/>
        </w:rPr>
        <w:t>protein-protein interaction domain</w:t>
      </w:r>
      <w:r w:rsidR="00E06677" w:rsidRPr="007E7045">
        <w:rPr>
          <w:rFonts w:ascii="Times New Roman" w:hAnsi="Times New Roman" w:cs="Times New Roman"/>
          <w:sz w:val="24"/>
          <w:szCs w:val="24"/>
        </w:rPr>
        <w:t xml:space="preserve"> found within many organisms</w:t>
      </w:r>
      <w:hyperlink w:anchor="_ENREF_33" w:tooltip="Ivarsson, 2012 #183"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&lt;EndNote&gt;&lt;Cite&gt;&lt;Author&gt;Ivarsson&lt;/Author&gt;&lt;Year&gt;2012&lt;/Year&gt;&lt;RecNum&gt;183&lt;/RecNum&gt;&lt;DisplayText&gt;&lt;style face="superscript"&gt;33&lt;/style&gt;&lt;/DisplayText&gt;&lt;record&gt;&lt;rec-number&gt;183&lt;/rec-number&gt;&lt;foreign-keys&gt;&lt;key app="EN" db-id="rvxf2rp9s595vxesf98xz0w4sf520pra09p2"&gt;183&lt;/key&gt;&lt;/foreign-keys&gt;&lt;ref-type name="Journal Article"&gt;17&lt;/ref-type&gt;&lt;contributors&gt;&lt;authors&gt;&lt;author&gt;Ivarsson, Ylva&lt;/author&gt;&lt;/authors&gt;&lt;/contributors&gt;&lt;titles&gt;&lt;title&gt;Plasticity of PDZ domains in ligand recognition and signaling&lt;/title&gt;&lt;secondary-title&gt;FEBS Lett.&lt;/secondary-title&gt;&lt;/titles&gt;&lt;periodical&gt;&lt;full-title&gt;FEBS Lett.&lt;/full-title&gt;&lt;/periodical&gt;&lt;pages&gt;2638-2647&lt;/pages&gt;&lt;volume&gt;586&lt;/volume&gt;&lt;number&gt;17&lt;/number&gt;&lt;dates&gt;&lt;year&gt;2012&lt;/year&gt;&lt;/dates&gt;&lt;isbn&gt;0014-5793&lt;/isbn&gt;&lt;urls&gt;&lt;/urls&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33</w:t>
        </w:r>
        <w:r w:rsidR="00B80568" w:rsidRPr="007E7045">
          <w:rPr>
            <w:rFonts w:ascii="Times New Roman" w:hAnsi="Times New Roman" w:cs="Times New Roman"/>
            <w:sz w:val="24"/>
            <w:szCs w:val="24"/>
          </w:rPr>
          <w:fldChar w:fldCharType="end"/>
        </w:r>
      </w:hyperlink>
      <w:r w:rsidR="00A60489" w:rsidRPr="007E7045">
        <w:rPr>
          <w:rFonts w:ascii="Times New Roman" w:hAnsi="Times New Roman" w:cs="Times New Roman"/>
          <w:sz w:val="24"/>
          <w:szCs w:val="24"/>
        </w:rPr>
        <w:t>.</w:t>
      </w:r>
      <w:r w:rsidR="00E06677" w:rsidRPr="007E7045">
        <w:rPr>
          <w:rFonts w:ascii="Times New Roman" w:hAnsi="Times New Roman" w:cs="Times New Roman"/>
          <w:sz w:val="24"/>
          <w:szCs w:val="24"/>
        </w:rPr>
        <w:t xml:space="preserve">  The exact sequence of the protein is that of the </w:t>
      </w:r>
      <w:r w:rsidR="00BE1061" w:rsidRPr="007E7045">
        <w:rPr>
          <w:rFonts w:ascii="Times New Roman" w:hAnsi="Times New Roman" w:cs="Times New Roman"/>
          <w:sz w:val="24"/>
          <w:szCs w:val="24"/>
        </w:rPr>
        <w:t xml:space="preserve">pseudo wild type </w:t>
      </w:r>
      <w:r w:rsidR="00E06677" w:rsidRPr="007E7045">
        <w:rPr>
          <w:rFonts w:ascii="Times New Roman" w:hAnsi="Times New Roman" w:cs="Times New Roman"/>
          <w:sz w:val="24"/>
          <w:szCs w:val="24"/>
        </w:rPr>
        <w:t>SAP97 PDZ2</w:t>
      </w:r>
      <w:r w:rsidR="00BE1061" w:rsidRPr="007E7045">
        <w:rPr>
          <w:rFonts w:ascii="Times New Roman" w:hAnsi="Times New Roman" w:cs="Times New Roman"/>
          <w:sz w:val="24"/>
          <w:szCs w:val="24"/>
        </w:rPr>
        <w:t xml:space="preserve"> (here denoted PDZ2),</w:t>
      </w:r>
      <w:r w:rsidR="00E06677" w:rsidRPr="007E7045">
        <w:rPr>
          <w:rFonts w:ascii="Times New Roman" w:hAnsi="Times New Roman" w:cs="Times New Roman"/>
          <w:sz w:val="24"/>
          <w:szCs w:val="24"/>
        </w:rPr>
        <w:t xml:space="preserve"> which was expressed and purified </w:t>
      </w:r>
      <w:r w:rsidR="00DA151A" w:rsidRPr="007E7045">
        <w:rPr>
          <w:rFonts w:ascii="Times New Roman" w:hAnsi="Times New Roman" w:cs="Times New Roman"/>
          <w:sz w:val="24"/>
          <w:szCs w:val="24"/>
        </w:rPr>
        <w:t>as previously described</w:t>
      </w:r>
      <w:r w:rsidR="00DA151A" w:rsidRPr="007E7045">
        <w:rPr>
          <w:rFonts w:ascii="Times New Roman" w:hAnsi="Times New Roman" w:cs="Times New Roman"/>
          <w:sz w:val="24"/>
          <w:szCs w:val="24"/>
        </w:rPr>
        <w:fldChar w:fldCharType="begin">
          <w:fldData xml:space="preserve">PEVuZE5vdGU+PENpdGU+PEF1dGhvcj5DaGk8L0F1dGhvcj48WWVhcj4yMDA5PC9ZZWFyPjxSZWNO
dW0+NjwvUmVjTnVtPjxEaXNwbGF5VGV4dD48c3R5bGUgZmFjZT0ic3VwZXJzY3JpcHQiPjM0LCAz
NTwvc3R5bGU+PC9EaXNwbGF5VGV4dD48cmVjb3JkPjxyZWMtbnVtYmVyPjY8L3JlYy1udW1iZXI+
PGZvcmVpZ24ta2V5cz48a2V5IGFwcD0iRU4iIGRiLWlkPSJydnhmMnJwOXM1OTV2eGVzZjk4eHow
dzRzZjUyMHByYTA5cDIiPjY8L2tleT48L2ZvcmVpZ24ta2V5cz48cmVmLXR5cGUgbmFtZT0iSm91
cm5hbCBBcnRpY2xlIj4xNzwvcmVmLXR5cGU+PGNvbnRyaWJ1dG9ycz48YXV0aG9ycz48YXV0aG9y
PkNoaSwgQ2VsZXN0aW5lIE48L2F1dGhvcj48YXV0aG9yPkJhY2gsIEFuZGVyczwvYXV0aG9yPjxh
dXRob3I+RW5nc3Ryb8yIbSwgw4VrZTwvYXV0aG9yPjxhdXRob3I+V2FuZywgSHVpcXVuPC9hdXRo
b3I+PGF1dGhvcj5TdHLDuG1nYWFyZCwgS3Jpc3RpYW48L2F1dGhvcj48YXV0aG9yPkdpYW5uaSwg
U3RlZmFubzwvYXV0aG9yPjxhdXRob3I+SmVtdGgsIFBlcjwvYXV0aG9yPjwvYXV0aG9ycz48L2Nv
bnRyaWJ1dG9ycz48dGl0bGVzPjx0aXRsZT5BIHNlcXVlbnRpYWwgYmluZGluZyBtZWNoYW5pc20g
aW4gYSBQRFogZG9tYWluPC90aXRsZT48c2Vjb25kYXJ5LXRpdGxlPkJpb2NoZW0uPC9zZWNvbmRh
cnktdGl0bGU+PC90aXRsZXM+PHBlcmlvZGljYWw+PGZ1bGwtdGl0bGU+QmlvY2hlbS48L2Z1bGwt
dGl0bGU+PC9wZXJpb2RpY2FsPjxwYWdlcz43MDg5LTcwOTc8L3BhZ2VzPjx2b2x1bWU+NDg8L3Zv
bHVtZT48bnVtYmVyPjMwPC9udW1iZXI+PGRhdGVzPjx5ZWFyPjIwMDk8L3llYXI+PHB1Yi1kYXRl
cz48ZGF0ZT4yMDA5LzA4LzA0PC9kYXRlPjwvcHViLWRhdGVzPjwvZGF0ZXM+PHB1Ymxpc2hlcj5B
bWVyaWNhbiBDaGVtaWNhbCBTb2NpZXR5PC9wdWJsaXNoZXI+PGlzYm4+MDAwNi0yOTYwPC9pc2Ju
Pjx3b3JrLXR5cGU+ZG9pOiAxMC4xMDIxL2JpOTAwNTU5azwvd29yay10eXBlPjx1cmxzPjxyZWxh
dGVkLXVybHM+PHVybD5odHRwOi8vZHguZG9pLm9yZy8xMC4xMDIxL2JpOTAwNTU5azwvdXJsPjwv
cmVsYXRlZC11cmxzPjwvdXJscz48ZWxlY3Ryb25pYy1yZXNvdXJjZS1udW0+MTAuMTAyMS9iaTkw
MDU1OWs8L2VsZWN0cm9uaWMtcmVzb3VyY2UtbnVtPjxhY2Nlc3MtZGF0ZT4yMDEyLzA1LzA5PC9h
Y2Nlc3MtZGF0ZT48L3JlY29yZD48L0NpdGU+PENpdGU+PEF1dGhvcj5IYXE8L0F1dGhvcj48WWVh
cj4yMDEwPC9ZZWFyPjxSZWNOdW0+MjQ8L1JlY051bT48cmVjb3JkPjxyZWMtbnVtYmVyPjI0PC9y
ZWMtbnVtYmVyPjxmb3JlaWduLWtleXM+PGtleSBhcHA9IkVOIiBkYi1pZD0icnZ4ZjJycDlzNTk1
dnhlc2Y5OHh6MHc0c2Y1MjBwcmEwOXAyIj4yNDwva2V5PjwvZm9yZWlnbi1rZXlzPjxyZWYtdHlw
ZSBuYW1lPSJKb3VybmFsIEFydGljbGUiPjE3PC9yZWYtdHlwZT48Y29udHJpYnV0b3JzPjxhdXRo
b3JzPjxhdXRob3I+SGFxLCBTLiBSYXphPC9hdXRob3I+PGF1dGhvcj5Kw7xyZ2VucywgTWFpa2Ug
Qy48L2F1dGhvcj48YXV0aG9yPkNoaSwgQ2VsZXN0aW5lIE4uPC9hdXRob3I+PGF1dGhvcj5Lb2gs
IENoYS1TYW48L2F1dGhvcj48YXV0aG9yPkVsZnN0csO2bSwgTGlzYTwvYXV0aG9yPjxhdXRob3I+
U2VsbWVyLCBNYXJpYTwvYXV0aG9yPjxhdXRob3I+R2lhbm5pLCBTdGVmYW5vPC9hdXRob3I+PGF1
dGhvcj5KZW10aCwgUGVyPC9hdXRob3I+PC9hdXRob3JzPjwvY29udHJpYnV0b3JzPjx0aXRsZXM+
PHRpdGxlPlRoZSBwbGFzdGljIGVuZXJneSBsYW5kc2NhcGUgb2YgcHJvdGVpbiBmb2xkaW5nPC90
aXRsZT48c2Vjb25kYXJ5LXRpdGxlPkouIEJpb2wuIENoZW0uPC9zZWNvbmRhcnktdGl0bGU+PC90
aXRsZXM+PHBlcmlvZGljYWw+PGZ1bGwtdGl0bGU+Si4gQmlvbC4gQ2hlbS48L2Z1bGwtdGl0bGU+
PC9wZXJpb2RpY2FsPjxwYWdlcz4xODA1MS0xODA1OTwvcGFnZXM+PHZvbHVtZT4yODU8L3ZvbHVt
ZT48bnVtYmVyPjIzPC9udW1iZXI+PGRhdGVzPjx5ZWFyPjIwMTA8L3llYXI+PHB1Yi1kYXRlcz48
ZGF0ZT5KdW5lIDQsIDIwMTA8L2RhdGU+PC9wdWItZGF0ZXM+PC9kYXRlcz48dXJscz48cmVsYXRl
ZC11cmxzPjx1cmw+aHR0cDovL3d3dy5qYmMub3JnL2NvbnRlbnQvMjg1LzIzLzE4MDUxLmFic3Ry
YWN0PC91cmw+PC9yZWxhdGVkLXVybHM+PC91cmxzPjxlbGVjdHJvbmljLXJlc291cmNlLW51bT4x
MC4xMDc0L2piYy5NMTEwLjExMDgzMzwvZWxlY3Ryb25pYy1yZXNvdXJjZS1udW0+PC9yZWNvcmQ+
PC9DaXRlPjwvRW5kTm90ZT4A
</w:fldData>
        </w:fldChar>
      </w:r>
      <w:r w:rsidR="00D11750">
        <w:rPr>
          <w:rFonts w:ascii="Times New Roman" w:hAnsi="Times New Roman" w:cs="Times New Roman"/>
          <w:sz w:val="24"/>
          <w:szCs w:val="24"/>
        </w:rPr>
        <w:instrText xml:space="preserve"> ADDIN EN.CITE </w:instrText>
      </w:r>
      <w:r w:rsidR="00D11750">
        <w:rPr>
          <w:rFonts w:ascii="Times New Roman" w:hAnsi="Times New Roman" w:cs="Times New Roman"/>
          <w:sz w:val="24"/>
          <w:szCs w:val="24"/>
        </w:rPr>
        <w:fldChar w:fldCharType="begin">
          <w:fldData xml:space="preserve">PEVuZE5vdGU+PENpdGU+PEF1dGhvcj5DaGk8L0F1dGhvcj48WWVhcj4yMDA5PC9ZZWFyPjxSZWNO
dW0+NjwvUmVjTnVtPjxEaXNwbGF5VGV4dD48c3R5bGUgZmFjZT0ic3VwZXJzY3JpcHQiPjM0LCAz
NTwvc3R5bGU+PC9EaXNwbGF5VGV4dD48cmVjb3JkPjxyZWMtbnVtYmVyPjY8L3JlYy1udW1iZXI+
PGZvcmVpZ24ta2V5cz48a2V5IGFwcD0iRU4iIGRiLWlkPSJydnhmMnJwOXM1OTV2eGVzZjk4eHow
dzRzZjUyMHByYTA5cDIiPjY8L2tleT48L2ZvcmVpZ24ta2V5cz48cmVmLXR5cGUgbmFtZT0iSm91
cm5hbCBBcnRpY2xlIj4xNzwvcmVmLXR5cGU+PGNvbnRyaWJ1dG9ycz48YXV0aG9ycz48YXV0aG9y
PkNoaSwgQ2VsZXN0aW5lIE48L2F1dGhvcj48YXV0aG9yPkJhY2gsIEFuZGVyczwvYXV0aG9yPjxh
dXRob3I+RW5nc3Ryb8yIbSwgw4VrZTwvYXV0aG9yPjxhdXRob3I+V2FuZywgSHVpcXVuPC9hdXRo
b3I+PGF1dGhvcj5TdHLDuG1nYWFyZCwgS3Jpc3RpYW48L2F1dGhvcj48YXV0aG9yPkdpYW5uaSwg
U3RlZmFubzwvYXV0aG9yPjxhdXRob3I+SmVtdGgsIFBlcjwvYXV0aG9yPjwvYXV0aG9ycz48L2Nv
bnRyaWJ1dG9ycz48dGl0bGVzPjx0aXRsZT5BIHNlcXVlbnRpYWwgYmluZGluZyBtZWNoYW5pc20g
aW4gYSBQRFogZG9tYWluPC90aXRsZT48c2Vjb25kYXJ5LXRpdGxlPkJpb2NoZW0uPC9zZWNvbmRh
cnktdGl0bGU+PC90aXRsZXM+PHBlcmlvZGljYWw+PGZ1bGwtdGl0bGU+QmlvY2hlbS48L2Z1bGwt
dGl0bGU+PC9wZXJpb2RpY2FsPjxwYWdlcz43MDg5LTcwOTc8L3BhZ2VzPjx2b2x1bWU+NDg8L3Zv
bHVtZT48bnVtYmVyPjMwPC9udW1iZXI+PGRhdGVzPjx5ZWFyPjIwMDk8L3llYXI+PHB1Yi1kYXRl
cz48ZGF0ZT4yMDA5LzA4LzA0PC9kYXRlPjwvcHViLWRhdGVzPjwvZGF0ZXM+PHB1Ymxpc2hlcj5B
bWVyaWNhbiBDaGVtaWNhbCBTb2NpZXR5PC9wdWJsaXNoZXI+PGlzYm4+MDAwNi0yOTYwPC9pc2Ju
Pjx3b3JrLXR5cGU+ZG9pOiAxMC4xMDIxL2JpOTAwNTU5azwvd29yay10eXBlPjx1cmxzPjxyZWxh
dGVkLXVybHM+PHVybD5odHRwOi8vZHguZG9pLm9yZy8xMC4xMDIxL2JpOTAwNTU5azwvdXJsPjwv
cmVsYXRlZC11cmxzPjwvdXJscz48ZWxlY3Ryb25pYy1yZXNvdXJjZS1udW0+MTAuMTAyMS9iaTkw
MDU1OWs8L2VsZWN0cm9uaWMtcmVzb3VyY2UtbnVtPjxhY2Nlc3MtZGF0ZT4yMDEyLzA1LzA5PC9h
Y2Nlc3MtZGF0ZT48L3JlY29yZD48L0NpdGU+PENpdGU+PEF1dGhvcj5IYXE8L0F1dGhvcj48WWVh
cj4yMDEwPC9ZZWFyPjxSZWNOdW0+MjQ8L1JlY051bT48cmVjb3JkPjxyZWMtbnVtYmVyPjI0PC9y
ZWMtbnVtYmVyPjxmb3JlaWduLWtleXM+PGtleSBhcHA9IkVOIiBkYi1pZD0icnZ4ZjJycDlzNTk1
dnhlc2Y5OHh6MHc0c2Y1MjBwcmEwOXAyIj4yNDwva2V5PjwvZm9yZWlnbi1rZXlzPjxyZWYtdHlw
ZSBuYW1lPSJKb3VybmFsIEFydGljbGUiPjE3PC9yZWYtdHlwZT48Y29udHJpYnV0b3JzPjxhdXRo
b3JzPjxhdXRob3I+SGFxLCBTLiBSYXphPC9hdXRob3I+PGF1dGhvcj5Kw7xyZ2VucywgTWFpa2Ug
Qy48L2F1dGhvcj48YXV0aG9yPkNoaSwgQ2VsZXN0aW5lIE4uPC9hdXRob3I+PGF1dGhvcj5Lb2gs
IENoYS1TYW48L2F1dGhvcj48YXV0aG9yPkVsZnN0csO2bSwgTGlzYTwvYXV0aG9yPjxhdXRob3I+
U2VsbWVyLCBNYXJpYTwvYXV0aG9yPjxhdXRob3I+R2lhbm5pLCBTdGVmYW5vPC9hdXRob3I+PGF1
dGhvcj5KZW10aCwgUGVyPC9hdXRob3I+PC9hdXRob3JzPjwvY29udHJpYnV0b3JzPjx0aXRsZXM+
PHRpdGxlPlRoZSBwbGFzdGljIGVuZXJneSBsYW5kc2NhcGUgb2YgcHJvdGVpbiBmb2xkaW5nPC90
aXRsZT48c2Vjb25kYXJ5LXRpdGxlPkouIEJpb2wuIENoZW0uPC9zZWNvbmRhcnktdGl0bGU+PC90
aXRsZXM+PHBlcmlvZGljYWw+PGZ1bGwtdGl0bGU+Si4gQmlvbC4gQ2hlbS48L2Z1bGwtdGl0bGU+
PC9wZXJpb2RpY2FsPjxwYWdlcz4xODA1MS0xODA1OTwvcGFnZXM+PHZvbHVtZT4yODU8L3ZvbHVt
ZT48bnVtYmVyPjIzPC9udW1iZXI+PGRhdGVzPjx5ZWFyPjIwMTA8L3llYXI+PHB1Yi1kYXRlcz48
ZGF0ZT5KdW5lIDQsIDIwMTA8L2RhdGU+PC9wdWItZGF0ZXM+PC9kYXRlcz48dXJscz48cmVsYXRl
ZC11cmxzPjx1cmw+aHR0cDovL3d3dy5qYmMub3JnL2NvbnRlbnQvMjg1LzIzLzE4MDUxLmFic3Ry
YWN0PC91cmw+PC9yZWxhdGVkLXVybHM+PC91cmxzPjxlbGVjdHJvbmljLXJlc291cmNlLW51bT4x
MC4xMDc0L2piYy5NMTEwLjExMDgzMzwvZWxlY3Ryb25pYy1yZXNvdXJjZS1udW0+PC9yZWNvcmQ+
PC9DaXRlPjwvRW5kTm90ZT4A
</w:fldData>
        </w:fldChar>
      </w:r>
      <w:r w:rsidR="00D11750">
        <w:rPr>
          <w:rFonts w:ascii="Times New Roman" w:hAnsi="Times New Roman" w:cs="Times New Roman"/>
          <w:sz w:val="24"/>
          <w:szCs w:val="24"/>
        </w:rPr>
        <w:instrText xml:space="preserve"> ADDIN EN.CITE.DATA </w:instrText>
      </w:r>
      <w:r w:rsidR="00D11750">
        <w:rPr>
          <w:rFonts w:ascii="Times New Roman" w:hAnsi="Times New Roman" w:cs="Times New Roman"/>
          <w:sz w:val="24"/>
          <w:szCs w:val="24"/>
        </w:rPr>
      </w:r>
      <w:r w:rsidR="00D11750">
        <w:rPr>
          <w:rFonts w:ascii="Times New Roman" w:hAnsi="Times New Roman" w:cs="Times New Roman"/>
          <w:sz w:val="24"/>
          <w:szCs w:val="24"/>
        </w:rPr>
        <w:fldChar w:fldCharType="end"/>
      </w:r>
      <w:r w:rsidR="00DA151A" w:rsidRPr="007E7045">
        <w:rPr>
          <w:rFonts w:ascii="Times New Roman" w:hAnsi="Times New Roman" w:cs="Times New Roman"/>
          <w:sz w:val="24"/>
          <w:szCs w:val="24"/>
        </w:rPr>
        <w:fldChar w:fldCharType="separate"/>
      </w:r>
      <w:hyperlink w:anchor="_ENREF_34" w:tooltip="Chi, 2009 #6" w:history="1">
        <w:r w:rsidR="00B80568" w:rsidRPr="00D11750">
          <w:rPr>
            <w:rFonts w:ascii="Times New Roman" w:hAnsi="Times New Roman" w:cs="Times New Roman"/>
            <w:noProof/>
            <w:sz w:val="24"/>
            <w:szCs w:val="24"/>
            <w:vertAlign w:val="superscript"/>
          </w:rPr>
          <w:t>34</w:t>
        </w:r>
      </w:hyperlink>
      <w:proofErr w:type="gramStart"/>
      <w:r w:rsidR="00D11750" w:rsidRPr="00D11750">
        <w:rPr>
          <w:rFonts w:ascii="Times New Roman" w:hAnsi="Times New Roman" w:cs="Times New Roman"/>
          <w:noProof/>
          <w:sz w:val="24"/>
          <w:szCs w:val="24"/>
          <w:vertAlign w:val="superscript"/>
        </w:rPr>
        <w:t xml:space="preserve">, </w:t>
      </w:r>
      <w:hyperlink w:anchor="_ENREF_35" w:tooltip="Haq, 2010 #24" w:history="1">
        <w:r w:rsidR="00B80568" w:rsidRPr="00D11750">
          <w:rPr>
            <w:rFonts w:ascii="Times New Roman" w:hAnsi="Times New Roman" w:cs="Times New Roman"/>
            <w:noProof/>
            <w:sz w:val="24"/>
            <w:szCs w:val="24"/>
            <w:vertAlign w:val="superscript"/>
          </w:rPr>
          <w:t>35</w:t>
        </w:r>
      </w:hyperlink>
      <w:r w:rsidR="00DA151A" w:rsidRPr="007E7045">
        <w:rPr>
          <w:rFonts w:ascii="Times New Roman" w:hAnsi="Times New Roman" w:cs="Times New Roman"/>
          <w:sz w:val="24"/>
          <w:szCs w:val="24"/>
        </w:rPr>
        <w:fldChar w:fldCharType="end"/>
      </w:r>
      <w:r w:rsidR="00A60489" w:rsidRPr="007E7045">
        <w:rPr>
          <w:rFonts w:ascii="Times New Roman" w:hAnsi="Times New Roman" w:cs="Times New Roman"/>
          <w:sz w:val="24"/>
          <w:szCs w:val="24"/>
        </w:rPr>
        <w:t>.</w:t>
      </w:r>
      <w:proofErr w:type="gramEnd"/>
      <w:r w:rsidR="00E06677" w:rsidRPr="007E7045">
        <w:rPr>
          <w:rFonts w:ascii="Times New Roman" w:hAnsi="Times New Roman" w:cs="Times New Roman"/>
          <w:sz w:val="24"/>
          <w:szCs w:val="24"/>
        </w:rPr>
        <w:t xml:space="preserve">  </w:t>
      </w:r>
      <w:r w:rsidR="00DA151A" w:rsidRPr="007E7045">
        <w:rPr>
          <w:rFonts w:ascii="Times New Roman" w:hAnsi="Times New Roman" w:cs="Times New Roman"/>
          <w:sz w:val="24"/>
          <w:szCs w:val="24"/>
        </w:rPr>
        <w:t>PDZ2</w:t>
      </w:r>
      <w:r w:rsidR="00E06677" w:rsidRPr="007E7045">
        <w:rPr>
          <w:rFonts w:ascii="Times New Roman" w:hAnsi="Times New Roman" w:cs="Times New Roman"/>
          <w:sz w:val="24"/>
          <w:szCs w:val="24"/>
        </w:rPr>
        <w:t xml:space="preserve"> is a relatively small protein domain (</w:t>
      </w:r>
      <w:r w:rsidR="005F6C85" w:rsidRPr="007E7045">
        <w:rPr>
          <w:rFonts w:ascii="Times New Roman" w:hAnsi="Times New Roman" w:cs="Times New Roman"/>
          <w:sz w:val="24"/>
          <w:szCs w:val="24"/>
        </w:rPr>
        <w:t xml:space="preserve">approximately </w:t>
      </w:r>
      <w:r w:rsidR="00E06677" w:rsidRPr="007E7045">
        <w:rPr>
          <w:rFonts w:ascii="Times New Roman" w:hAnsi="Times New Roman" w:cs="Times New Roman"/>
          <w:sz w:val="24"/>
          <w:szCs w:val="24"/>
        </w:rPr>
        <w:t>4</w:t>
      </w:r>
      <w:r w:rsidR="005F6C85" w:rsidRPr="007E7045">
        <w:rPr>
          <w:rFonts w:ascii="Times New Roman" w:hAnsi="Times New Roman" w:cs="Times New Roman"/>
          <w:sz w:val="24"/>
          <w:szCs w:val="24"/>
        </w:rPr>
        <w:t xml:space="preserve"> </w:t>
      </w:r>
      <w:r w:rsidR="00E06677" w:rsidRPr="007E7045">
        <w:rPr>
          <w:rFonts w:ascii="Times New Roman" w:hAnsi="Times New Roman" w:cs="Times New Roman"/>
          <w:sz w:val="24"/>
          <w:szCs w:val="24"/>
        </w:rPr>
        <w:t>×</w:t>
      </w:r>
      <w:r w:rsidR="005F6C85" w:rsidRPr="007E7045">
        <w:rPr>
          <w:rFonts w:ascii="Times New Roman" w:hAnsi="Times New Roman" w:cs="Times New Roman"/>
          <w:sz w:val="24"/>
          <w:szCs w:val="24"/>
        </w:rPr>
        <w:t xml:space="preserve"> </w:t>
      </w:r>
      <w:r w:rsidR="00E06677" w:rsidRPr="007E7045">
        <w:rPr>
          <w:rFonts w:ascii="Times New Roman" w:hAnsi="Times New Roman" w:cs="Times New Roman"/>
          <w:sz w:val="24"/>
          <w:szCs w:val="24"/>
        </w:rPr>
        <w:t xml:space="preserve">5 nm) with a low net </w:t>
      </w:r>
      <w:r w:rsidR="000617EF" w:rsidRPr="007E7045">
        <w:rPr>
          <w:rFonts w:ascii="Times New Roman" w:hAnsi="Times New Roman" w:cs="Times New Roman"/>
          <w:sz w:val="24"/>
          <w:szCs w:val="24"/>
        </w:rPr>
        <w:t xml:space="preserve">theoretical </w:t>
      </w:r>
      <w:r w:rsidR="00E06677" w:rsidRPr="007E7045">
        <w:rPr>
          <w:rFonts w:ascii="Times New Roman" w:hAnsi="Times New Roman" w:cs="Times New Roman"/>
          <w:sz w:val="24"/>
          <w:szCs w:val="24"/>
        </w:rPr>
        <w:t xml:space="preserve">positive charge (+3.8e) at neutral </w:t>
      </w:r>
      <w:proofErr w:type="spellStart"/>
      <w:r w:rsidR="00E06677" w:rsidRPr="007E7045">
        <w:rPr>
          <w:rFonts w:ascii="Times New Roman" w:hAnsi="Times New Roman" w:cs="Times New Roman"/>
          <w:sz w:val="24"/>
          <w:szCs w:val="24"/>
        </w:rPr>
        <w:t>pH.</w:t>
      </w:r>
      <w:proofErr w:type="spellEnd"/>
      <w:r w:rsidR="00E06677" w:rsidRPr="007E7045">
        <w:rPr>
          <w:rFonts w:ascii="Times New Roman" w:hAnsi="Times New Roman" w:cs="Times New Roman"/>
          <w:sz w:val="24"/>
          <w:szCs w:val="24"/>
        </w:rPr>
        <w:t xml:space="preserve">  </w:t>
      </w:r>
      <w:r w:rsidR="00DA151A" w:rsidRPr="007E7045">
        <w:rPr>
          <w:rFonts w:ascii="Times New Roman" w:hAnsi="Times New Roman" w:cs="Times New Roman"/>
          <w:sz w:val="24"/>
          <w:szCs w:val="24"/>
        </w:rPr>
        <w:t>Results were obtained using pores drilled with a field emission transmission electron microscope (JEOL</w:t>
      </w:r>
      <w:r w:rsidR="00CE4814" w:rsidRPr="007E7045">
        <w:rPr>
          <w:rFonts w:ascii="Times New Roman" w:hAnsi="Times New Roman" w:cs="Times New Roman"/>
          <w:sz w:val="24"/>
          <w:szCs w:val="24"/>
        </w:rPr>
        <w:t xml:space="preserve"> 2100</w:t>
      </w:r>
      <w:r w:rsidR="00DA151A" w:rsidRPr="007E7045">
        <w:rPr>
          <w:rFonts w:ascii="Times New Roman" w:hAnsi="Times New Roman" w:cs="Times New Roman"/>
          <w:sz w:val="24"/>
          <w:szCs w:val="24"/>
        </w:rPr>
        <w:t>F)</w:t>
      </w:r>
      <w:r w:rsidR="00CE4814" w:rsidRPr="007E7045">
        <w:rPr>
          <w:rFonts w:ascii="Times New Roman" w:hAnsi="Times New Roman" w:cs="Times New Roman"/>
          <w:sz w:val="24"/>
          <w:szCs w:val="24"/>
        </w:rPr>
        <w:t xml:space="preserve"> with a diameter of </w:t>
      </w:r>
      <w:r w:rsidR="00CE4814" w:rsidRPr="007E7045">
        <w:rPr>
          <w:rFonts w:ascii="Times New Roman" w:eastAsia="MS Mincho" w:hAnsi="Times New Roman" w:cs="Times New Roman"/>
          <w:sz w:val="24"/>
          <w:szCs w:val="24"/>
        </w:rPr>
        <w:t xml:space="preserve">15 ± 2 nm (50 nm thick membranes).  </w:t>
      </w:r>
    </w:p>
    <w:p w14:paraId="443DA083" w14:textId="6ACC8536" w:rsidR="00802CCE" w:rsidRPr="007E7045" w:rsidRDefault="00E06677" w:rsidP="00276139">
      <w:pPr>
        <w:spacing w:line="480" w:lineRule="auto"/>
        <w:ind w:firstLine="720"/>
        <w:jc w:val="both"/>
        <w:rPr>
          <w:rFonts w:ascii="Times New Roman" w:hAnsi="Times New Roman" w:cs="Times New Roman"/>
          <w:sz w:val="24"/>
          <w:szCs w:val="24"/>
        </w:rPr>
      </w:pPr>
      <w:r w:rsidRPr="007E7045">
        <w:rPr>
          <w:rFonts w:ascii="Times New Roman" w:hAnsi="Times New Roman" w:cs="Times New Roman"/>
          <w:sz w:val="24"/>
          <w:szCs w:val="24"/>
        </w:rPr>
        <w:lastRenderedPageBreak/>
        <w:t xml:space="preserve">Upon adding a 10 nM concentration of PDZ2 </w:t>
      </w:r>
      <w:r w:rsidR="00CE4814" w:rsidRPr="007E7045">
        <w:rPr>
          <w:rFonts w:ascii="Times New Roman" w:hAnsi="Times New Roman" w:cs="Times New Roman"/>
          <w:sz w:val="24"/>
          <w:szCs w:val="24"/>
        </w:rPr>
        <w:t xml:space="preserve">to one side of our fluidic cell, transient current drops were detected within the first </w:t>
      </w:r>
      <w:r w:rsidR="00802CCE" w:rsidRPr="007E7045">
        <w:rPr>
          <w:rFonts w:ascii="Times New Roman" w:hAnsi="Times New Roman" w:cs="Times New Roman"/>
          <w:sz w:val="24"/>
          <w:szCs w:val="24"/>
        </w:rPr>
        <w:t>5</w:t>
      </w:r>
      <w:r w:rsidR="00CE4814" w:rsidRPr="007E7045">
        <w:rPr>
          <w:rFonts w:ascii="Times New Roman" w:hAnsi="Times New Roman" w:cs="Times New Roman"/>
          <w:sz w:val="24"/>
          <w:szCs w:val="24"/>
        </w:rPr>
        <w:t xml:space="preserve"> minutes of recording.  </w:t>
      </w:r>
      <w:r w:rsidR="00802CCE" w:rsidRPr="007E7045">
        <w:rPr>
          <w:rFonts w:ascii="Times New Roman" w:hAnsi="Times New Roman" w:cs="Times New Roman"/>
          <w:sz w:val="24"/>
          <w:szCs w:val="24"/>
        </w:rPr>
        <w:t xml:space="preserve">Events remained </w:t>
      </w:r>
      <w:r w:rsidR="00764B89" w:rsidRPr="007E7045">
        <w:rPr>
          <w:rFonts w:ascii="Times New Roman" w:hAnsi="Times New Roman" w:cs="Times New Roman"/>
          <w:sz w:val="24"/>
          <w:szCs w:val="24"/>
        </w:rPr>
        <w:t>short and transient</w:t>
      </w:r>
      <w:r w:rsidR="00802CCE" w:rsidRPr="007E7045">
        <w:rPr>
          <w:rFonts w:ascii="Times New Roman" w:hAnsi="Times New Roman" w:cs="Times New Roman"/>
          <w:sz w:val="24"/>
          <w:szCs w:val="24"/>
        </w:rPr>
        <w:t xml:space="preserve"> for the first 10 minutes until long-term current </w:t>
      </w:r>
      <w:r w:rsidR="000E3C2C" w:rsidRPr="007E7045">
        <w:rPr>
          <w:rFonts w:ascii="Times New Roman" w:hAnsi="Times New Roman" w:cs="Times New Roman"/>
          <w:sz w:val="24"/>
          <w:szCs w:val="24"/>
        </w:rPr>
        <w:t xml:space="preserve">events </w:t>
      </w:r>
      <w:r w:rsidR="00802CCE" w:rsidRPr="007E7045">
        <w:rPr>
          <w:rFonts w:ascii="Times New Roman" w:hAnsi="Times New Roman" w:cs="Times New Roman"/>
          <w:sz w:val="24"/>
          <w:szCs w:val="24"/>
        </w:rPr>
        <w:t xml:space="preserve">were observed in a reproducible and time dependent manner.  The long-term </w:t>
      </w:r>
      <w:r w:rsidR="000E3C2C" w:rsidRPr="007E7045">
        <w:rPr>
          <w:rFonts w:ascii="Times New Roman" w:hAnsi="Times New Roman" w:cs="Times New Roman"/>
          <w:sz w:val="24"/>
          <w:szCs w:val="24"/>
        </w:rPr>
        <w:t xml:space="preserve">events </w:t>
      </w:r>
      <w:r w:rsidR="00802CCE" w:rsidRPr="007E7045">
        <w:rPr>
          <w:rFonts w:ascii="Times New Roman" w:hAnsi="Times New Roman" w:cs="Times New Roman"/>
          <w:sz w:val="24"/>
          <w:szCs w:val="24"/>
        </w:rPr>
        <w:t xml:space="preserve">were defined as any event that lasted more than 0.5 seconds. </w:t>
      </w:r>
      <w:r w:rsidR="007B4BBA" w:rsidRPr="007E7045">
        <w:rPr>
          <w:rFonts w:ascii="Times New Roman" w:hAnsi="Times New Roman" w:cs="Times New Roman"/>
          <w:sz w:val="24"/>
          <w:szCs w:val="24"/>
        </w:rPr>
        <w:t xml:space="preserve"> Typically these long-term events had the same current blockade depth as the transient events.  </w:t>
      </w:r>
      <w:r w:rsidR="00802CCE" w:rsidRPr="007E7045">
        <w:rPr>
          <w:rFonts w:ascii="Times New Roman" w:hAnsi="Times New Roman" w:cs="Times New Roman"/>
          <w:sz w:val="24"/>
          <w:szCs w:val="24"/>
        </w:rPr>
        <w:t>Once th</w:t>
      </w:r>
      <w:r w:rsidR="007B4BBA" w:rsidRPr="007E7045">
        <w:rPr>
          <w:rFonts w:ascii="Times New Roman" w:hAnsi="Times New Roman" w:cs="Times New Roman"/>
          <w:sz w:val="24"/>
          <w:szCs w:val="24"/>
        </w:rPr>
        <w:t xml:space="preserve">e pore is in the blocked state, transient events can still be observed since the pore diameter is several times the size of a single protein molecule.  After 10 minutes of applying a constant voltage, the blocked current further decreased in a step-wise manner consistent with the magnitude of the transient current drops.  The quantized nature of the current level is consistent with proteins adsorbing/desorbing on the surface of the pore.  These </w:t>
      </w:r>
      <w:r w:rsidR="001D2582">
        <w:rPr>
          <w:rFonts w:ascii="Times New Roman" w:hAnsi="Times New Roman" w:cs="Times New Roman"/>
          <w:sz w:val="24"/>
          <w:szCs w:val="24"/>
        </w:rPr>
        <w:t>results are summarized in Fig.</w:t>
      </w:r>
      <w:r w:rsidR="007B4BBA" w:rsidRPr="007E7045">
        <w:rPr>
          <w:rFonts w:ascii="Times New Roman" w:hAnsi="Times New Roman" w:cs="Times New Roman"/>
          <w:sz w:val="24"/>
          <w:szCs w:val="24"/>
        </w:rPr>
        <w:t xml:space="preserve"> 1, where</w:t>
      </w:r>
      <w:r w:rsidR="00D775D1" w:rsidRPr="007E7045">
        <w:rPr>
          <w:rFonts w:ascii="Times New Roman" w:hAnsi="Times New Roman" w:cs="Times New Roman"/>
          <w:sz w:val="24"/>
          <w:szCs w:val="24"/>
        </w:rPr>
        <w:t xml:space="preserve"> ionic current traces are plotted 0 min, 5 min, 10 min, and &gt;10 min after the initial application of 500 mV of voltage.  </w:t>
      </w:r>
      <w:r w:rsidR="00C81F62" w:rsidRPr="007E7045">
        <w:rPr>
          <w:rFonts w:ascii="Times New Roman" w:hAnsi="Times New Roman" w:cs="Times New Roman"/>
          <w:sz w:val="24"/>
          <w:szCs w:val="24"/>
        </w:rPr>
        <w:t xml:space="preserve">To our knowledge, this is the first report of event frequency being time dependent.  </w:t>
      </w:r>
    </w:p>
    <w:p w14:paraId="4DFAB854" w14:textId="1AEAA44B" w:rsidR="00DF591F" w:rsidRDefault="00C82589" w:rsidP="00276139">
      <w:pPr>
        <w:spacing w:line="480" w:lineRule="auto"/>
        <w:ind w:firstLine="720"/>
        <w:jc w:val="both"/>
        <w:rPr>
          <w:rFonts w:ascii="Times New Roman" w:hAnsi="Times New Roman" w:cs="Times New Roman"/>
          <w:sz w:val="24"/>
          <w:szCs w:val="24"/>
        </w:rPr>
      </w:pPr>
      <w:r w:rsidRPr="007E7045">
        <w:rPr>
          <w:rFonts w:ascii="Times New Roman" w:hAnsi="Times New Roman" w:cs="Times New Roman"/>
          <w:sz w:val="24"/>
          <w:szCs w:val="24"/>
        </w:rPr>
        <w:t>A</w:t>
      </w:r>
      <w:r w:rsidR="00DF591F" w:rsidRPr="007E7045">
        <w:rPr>
          <w:rFonts w:ascii="Times New Roman" w:hAnsi="Times New Roman" w:cs="Times New Roman"/>
          <w:sz w:val="24"/>
          <w:szCs w:val="24"/>
        </w:rPr>
        <w:t>n all-points histogram</w:t>
      </w:r>
      <w:r w:rsidRPr="007E7045">
        <w:rPr>
          <w:rFonts w:ascii="Times New Roman" w:hAnsi="Times New Roman" w:cs="Times New Roman"/>
          <w:sz w:val="24"/>
          <w:szCs w:val="24"/>
        </w:rPr>
        <w:t xml:space="preserve">, taken of an ionic current recording, is useful at identifying the multitude of potential states in which the pore is conducting ions.  If there is more than one discrete state in ionic conductance, </w:t>
      </w:r>
      <w:r w:rsidR="00DF591F" w:rsidRPr="007E7045">
        <w:rPr>
          <w:rFonts w:ascii="Times New Roman" w:hAnsi="Times New Roman" w:cs="Times New Roman"/>
          <w:sz w:val="24"/>
          <w:szCs w:val="24"/>
        </w:rPr>
        <w:t xml:space="preserve">peaks </w:t>
      </w:r>
      <w:r w:rsidRPr="007E7045">
        <w:rPr>
          <w:rFonts w:ascii="Times New Roman" w:hAnsi="Times New Roman" w:cs="Times New Roman"/>
          <w:sz w:val="24"/>
          <w:szCs w:val="24"/>
        </w:rPr>
        <w:t xml:space="preserve">in the histogram </w:t>
      </w:r>
      <w:r w:rsidR="00DF591F" w:rsidRPr="007E7045">
        <w:rPr>
          <w:rFonts w:ascii="Times New Roman" w:hAnsi="Times New Roman" w:cs="Times New Roman"/>
          <w:sz w:val="24"/>
          <w:szCs w:val="24"/>
        </w:rPr>
        <w:t>correspon</w:t>
      </w:r>
      <w:r w:rsidRPr="007E7045">
        <w:rPr>
          <w:rFonts w:ascii="Times New Roman" w:hAnsi="Times New Roman" w:cs="Times New Roman"/>
          <w:sz w:val="24"/>
          <w:szCs w:val="24"/>
        </w:rPr>
        <w:t>d</w:t>
      </w:r>
      <w:r w:rsidR="00DF591F" w:rsidRPr="007E7045">
        <w:rPr>
          <w:rFonts w:ascii="Times New Roman" w:hAnsi="Times New Roman" w:cs="Times New Roman"/>
          <w:sz w:val="24"/>
          <w:szCs w:val="24"/>
        </w:rPr>
        <w:t xml:space="preserve"> to the number of proteins whi</w:t>
      </w:r>
      <w:r w:rsidR="001D2582">
        <w:rPr>
          <w:rFonts w:ascii="Times New Roman" w:hAnsi="Times New Roman" w:cs="Times New Roman"/>
          <w:sz w:val="24"/>
          <w:szCs w:val="24"/>
        </w:rPr>
        <w:t>ch exist inside the pore (Fig.</w:t>
      </w:r>
      <w:r w:rsidR="00DF591F" w:rsidRPr="007E7045">
        <w:rPr>
          <w:rFonts w:ascii="Times New Roman" w:hAnsi="Times New Roman" w:cs="Times New Roman"/>
          <w:sz w:val="24"/>
          <w:szCs w:val="24"/>
        </w:rPr>
        <w:t xml:space="preserve"> 1c).  </w:t>
      </w:r>
      <w:r w:rsidR="008D035E" w:rsidRPr="007E7045">
        <w:rPr>
          <w:rFonts w:ascii="Times New Roman" w:hAnsi="Times New Roman" w:cs="Times New Roman"/>
          <w:sz w:val="24"/>
          <w:szCs w:val="24"/>
        </w:rPr>
        <w:t xml:space="preserve">The peak with the largest current value is the open pore conductance corresponding to </w:t>
      </w:r>
      <w:r w:rsidR="004E7CA5" w:rsidRPr="007E7045">
        <w:rPr>
          <w:rFonts w:ascii="Times New Roman" w:hAnsi="Times New Roman" w:cs="Times New Roman"/>
          <w:sz w:val="24"/>
          <w:szCs w:val="24"/>
        </w:rPr>
        <w:t>no</w:t>
      </w:r>
      <w:r w:rsidR="008D035E" w:rsidRPr="007E7045">
        <w:rPr>
          <w:rFonts w:ascii="Times New Roman" w:hAnsi="Times New Roman" w:cs="Times New Roman"/>
          <w:sz w:val="24"/>
          <w:szCs w:val="24"/>
        </w:rPr>
        <w:t xml:space="preserve"> protein</w:t>
      </w:r>
      <w:r w:rsidR="004E7CA5" w:rsidRPr="007E7045">
        <w:rPr>
          <w:rFonts w:ascii="Times New Roman" w:hAnsi="Times New Roman" w:cs="Times New Roman"/>
          <w:sz w:val="24"/>
          <w:szCs w:val="24"/>
        </w:rPr>
        <w:t xml:space="preserve"> residing inside the pore</w:t>
      </w:r>
      <w:r w:rsidR="008D035E" w:rsidRPr="007E7045">
        <w:rPr>
          <w:rFonts w:ascii="Times New Roman" w:hAnsi="Times New Roman" w:cs="Times New Roman"/>
          <w:sz w:val="24"/>
          <w:szCs w:val="24"/>
        </w:rPr>
        <w:t xml:space="preserve">.  The second peak is the blocked ionic current level corresponding to a single protein inside the pore.  </w:t>
      </w:r>
      <w:r w:rsidR="00050A95" w:rsidRPr="007E7045">
        <w:rPr>
          <w:rFonts w:ascii="Times New Roman" w:hAnsi="Times New Roman" w:cs="Times New Roman"/>
          <w:sz w:val="24"/>
          <w:szCs w:val="24"/>
        </w:rPr>
        <w:t xml:space="preserve">It should be noted that the long term current blockade depth </w:t>
      </w:r>
      <w:r w:rsidR="005B005A" w:rsidRPr="007E7045">
        <w:rPr>
          <w:rFonts w:ascii="Times New Roman" w:hAnsi="Times New Roman" w:cs="Times New Roman"/>
          <w:sz w:val="24"/>
          <w:szCs w:val="24"/>
        </w:rPr>
        <w:t xml:space="preserve">should not be interpreted in the same way as the current drop parameter extracted from short events.  This is due to the fact that the adsorbed state is not the same as the free-solution state of the protein.  </w:t>
      </w:r>
      <w:r w:rsidR="004E7CA5" w:rsidRPr="007E7045">
        <w:rPr>
          <w:rFonts w:ascii="Times New Roman" w:hAnsi="Times New Roman" w:cs="Times New Roman"/>
          <w:sz w:val="24"/>
          <w:szCs w:val="24"/>
        </w:rPr>
        <w:t xml:space="preserve">As a second protein enters the blocked pore, the current is further reduced.  Interestingly, the change in current is not as great as the </w:t>
      </w:r>
      <w:r w:rsidR="004E7CA5" w:rsidRPr="007E7045">
        <w:rPr>
          <w:rFonts w:ascii="Times New Roman" w:hAnsi="Times New Roman" w:cs="Times New Roman"/>
          <w:i/>
          <w:sz w:val="24"/>
          <w:szCs w:val="24"/>
        </w:rPr>
        <w:t>ΔI</w:t>
      </w:r>
      <w:r w:rsidR="004E7CA5" w:rsidRPr="007E7045">
        <w:rPr>
          <w:rFonts w:ascii="Times New Roman" w:hAnsi="Times New Roman" w:cs="Times New Roman"/>
          <w:sz w:val="24"/>
          <w:szCs w:val="24"/>
        </w:rPr>
        <w:t xml:space="preserve"> </w:t>
      </w:r>
      <w:r w:rsidR="004E7CA5" w:rsidRPr="007E7045">
        <w:rPr>
          <w:rFonts w:ascii="Times New Roman" w:hAnsi="Times New Roman" w:cs="Times New Roman"/>
          <w:sz w:val="24"/>
          <w:szCs w:val="24"/>
        </w:rPr>
        <w:lastRenderedPageBreak/>
        <w:t xml:space="preserve">between the open pore and the first current </w:t>
      </w:r>
      <w:proofErr w:type="gramStart"/>
      <w:r w:rsidR="004E7CA5" w:rsidRPr="007E7045">
        <w:rPr>
          <w:rFonts w:ascii="Times New Roman" w:hAnsi="Times New Roman" w:cs="Times New Roman"/>
          <w:sz w:val="24"/>
          <w:szCs w:val="24"/>
        </w:rPr>
        <w:t>blockade</w:t>
      </w:r>
      <w:proofErr w:type="gramEnd"/>
      <w:r w:rsidR="004E7CA5" w:rsidRPr="007E7045">
        <w:rPr>
          <w:rFonts w:ascii="Times New Roman" w:hAnsi="Times New Roman" w:cs="Times New Roman"/>
          <w:sz w:val="24"/>
          <w:szCs w:val="24"/>
        </w:rPr>
        <w:t xml:space="preserve"> level.   In fact with each additional protein </w:t>
      </w:r>
      <w:r w:rsidR="00834776" w:rsidRPr="007E7045">
        <w:rPr>
          <w:rFonts w:ascii="Times New Roman" w:hAnsi="Times New Roman" w:cs="Times New Roman"/>
          <w:sz w:val="24"/>
          <w:szCs w:val="24"/>
        </w:rPr>
        <w:t xml:space="preserve">that </w:t>
      </w:r>
      <w:r w:rsidR="004E7CA5" w:rsidRPr="007E7045">
        <w:rPr>
          <w:rFonts w:ascii="Times New Roman" w:hAnsi="Times New Roman" w:cs="Times New Roman"/>
          <w:sz w:val="24"/>
          <w:szCs w:val="24"/>
        </w:rPr>
        <w:t>enters the pore, the</w:t>
      </w:r>
      <w:r w:rsidR="00390EB2" w:rsidRPr="007E7045">
        <w:rPr>
          <w:rFonts w:ascii="Times New Roman" w:hAnsi="Times New Roman" w:cs="Times New Roman"/>
          <w:sz w:val="24"/>
          <w:szCs w:val="24"/>
        </w:rPr>
        <w:t xml:space="preserve"> change in current decreases to a lower </w:t>
      </w:r>
      <w:r w:rsidR="00390EB2" w:rsidRPr="007E7045">
        <w:rPr>
          <w:rFonts w:ascii="Times New Roman" w:hAnsi="Times New Roman" w:cs="Times New Roman"/>
          <w:i/>
          <w:sz w:val="24"/>
          <w:szCs w:val="24"/>
        </w:rPr>
        <w:t xml:space="preserve">ΔI.  </w:t>
      </w:r>
      <w:r w:rsidR="00EF4A70" w:rsidRPr="007E7045">
        <w:rPr>
          <w:rFonts w:ascii="Times New Roman" w:hAnsi="Times New Roman" w:cs="Times New Roman"/>
          <w:sz w:val="24"/>
          <w:szCs w:val="24"/>
        </w:rPr>
        <w:t>This was predic</w:t>
      </w:r>
      <w:r w:rsidR="00DD5FF1" w:rsidRPr="007E7045">
        <w:rPr>
          <w:rFonts w:ascii="Times New Roman" w:hAnsi="Times New Roman" w:cs="Times New Roman"/>
          <w:sz w:val="24"/>
          <w:szCs w:val="24"/>
        </w:rPr>
        <w:t xml:space="preserve">ted through </w:t>
      </w:r>
      <w:r w:rsidR="00D97B8A" w:rsidRPr="007E7045">
        <w:rPr>
          <w:rFonts w:ascii="Times New Roman" w:hAnsi="Times New Roman" w:cs="Times New Roman"/>
          <w:sz w:val="24"/>
          <w:szCs w:val="24"/>
        </w:rPr>
        <w:t xml:space="preserve">molecular dynamics </w:t>
      </w:r>
      <w:r w:rsidR="00DD5FF1" w:rsidRPr="007E7045">
        <w:rPr>
          <w:rFonts w:ascii="Times New Roman" w:hAnsi="Times New Roman" w:cs="Times New Roman"/>
          <w:sz w:val="24"/>
          <w:szCs w:val="24"/>
        </w:rPr>
        <w:t xml:space="preserve">simulations recently wherein one, two, and three proteins were </w:t>
      </w:r>
      <w:r w:rsidR="00AE1E04" w:rsidRPr="007E7045">
        <w:rPr>
          <w:rFonts w:ascii="Times New Roman" w:hAnsi="Times New Roman" w:cs="Times New Roman"/>
          <w:sz w:val="24"/>
          <w:szCs w:val="24"/>
        </w:rPr>
        <w:t xml:space="preserve">placed </w:t>
      </w:r>
      <w:r w:rsidR="00DD5FF1" w:rsidRPr="007E7045">
        <w:rPr>
          <w:rFonts w:ascii="Times New Roman" w:hAnsi="Times New Roman" w:cs="Times New Roman"/>
          <w:sz w:val="24"/>
          <w:szCs w:val="24"/>
        </w:rPr>
        <w:t xml:space="preserve"> inside the pore </w:t>
      </w:r>
      <w:r w:rsidR="00AE1E04" w:rsidRPr="007E7045">
        <w:rPr>
          <w:rFonts w:ascii="Times New Roman" w:hAnsi="Times New Roman" w:cs="Times New Roman"/>
          <w:sz w:val="24"/>
          <w:szCs w:val="24"/>
        </w:rPr>
        <w:t>and the current drop was shown to be non-additive</w:t>
      </w:r>
      <w:hyperlink w:anchor="_ENREF_36" w:tooltip="Kannam, 2014 #184"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&lt;EndNote&gt;&lt;Cite&gt;&lt;Author&gt;Kannam&lt;/Author&gt;&lt;Year&gt;2014&lt;/Year&gt;&lt;RecNum&gt;184&lt;/RecNum&gt;&lt;DisplayText&gt;&lt;style face="superscript"&gt;36&lt;/style&gt;&lt;/DisplayText&gt;&lt;record&gt;&lt;rec-number&gt;184&lt;/rec-number&gt;&lt;foreign-keys&gt;&lt;key app="EN" db-id="rvxf2rp9s595vxesf98xz0w4sf520pra09p2"&gt;184&lt;/key&gt;&lt;/foreign-keys&gt;&lt;ref-type name="Journal Article"&gt;17&lt;/ref-type&gt;&lt;contributors&gt;&lt;authors&gt;&lt;author&gt;Kannam, Sridhar Kumar&lt;/author&gt;&lt;author&gt;Kim, Sung Cheol&lt;/author&gt;&lt;author&gt;Rogers, Priscilla R&lt;/author&gt;&lt;author&gt;Gunn, Natalie&lt;/author&gt;&lt;author&gt;Wagner, John&lt;/author&gt;&lt;author&gt;Harrer, Stefan&lt;/author&gt;&lt;author&gt;Downton, Matthew T&lt;/author&gt;&lt;/authors&gt;&lt;/contributors&gt;&lt;titles&gt;&lt;title&gt;Sensing of protein molecules through nanopores: a molecular dynamics study&lt;/title&gt;&lt;secondary-title&gt;Nanotechnol.&lt;/secondary-title&gt;&lt;/titles&gt;&lt;periodical&gt;&lt;full-title&gt;Nanotechnol.&lt;/full-title&gt;&lt;/periodical&gt;&lt;pages&gt;155502&lt;/pages&gt;&lt;volume&gt;25&lt;/volume&gt;&lt;number&gt;15&lt;/number&gt;&lt;dates&gt;&lt;year&gt;2014&lt;/year&gt;&lt;/dates&gt;&lt;isbn&gt;0957-4484&lt;/isbn&gt;&lt;urls&gt;&lt;/urls&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36</w:t>
        </w:r>
        <w:r w:rsidR="00B80568" w:rsidRPr="007E7045">
          <w:rPr>
            <w:rFonts w:ascii="Times New Roman" w:hAnsi="Times New Roman" w:cs="Times New Roman"/>
            <w:sz w:val="24"/>
            <w:szCs w:val="24"/>
          </w:rPr>
          <w:fldChar w:fldCharType="end"/>
        </w:r>
      </w:hyperlink>
      <w:r w:rsidR="00DD5FF1" w:rsidRPr="007E7045">
        <w:rPr>
          <w:rFonts w:ascii="Times New Roman" w:hAnsi="Times New Roman" w:cs="Times New Roman"/>
          <w:sz w:val="24"/>
          <w:szCs w:val="24"/>
        </w:rPr>
        <w:t xml:space="preserve">.  Since no changes in structure were modelled in the above study, the decreasing </w:t>
      </w:r>
      <w:r w:rsidR="00DD5FF1" w:rsidRPr="007E7045">
        <w:rPr>
          <w:rFonts w:ascii="Times New Roman" w:hAnsi="Times New Roman" w:cs="Times New Roman"/>
          <w:i/>
          <w:sz w:val="24"/>
          <w:szCs w:val="24"/>
        </w:rPr>
        <w:t xml:space="preserve">ΔI </w:t>
      </w:r>
      <w:r w:rsidR="00DD5FF1" w:rsidRPr="007E7045">
        <w:rPr>
          <w:rFonts w:ascii="Times New Roman" w:hAnsi="Times New Roman" w:cs="Times New Roman"/>
          <w:sz w:val="24"/>
          <w:szCs w:val="24"/>
        </w:rPr>
        <w:t xml:space="preserve">could be due to varying protein positions within the pore or a manipulation of ion flow due to the introduction of charges on the surface of the pore.  </w:t>
      </w:r>
    </w:p>
    <w:p w14:paraId="58DDE96F" w14:textId="77777777" w:rsidR="008A2DFF" w:rsidRDefault="008A2DFF" w:rsidP="00276139">
      <w:pPr>
        <w:spacing w:line="480" w:lineRule="auto"/>
        <w:ind w:firstLine="720"/>
        <w:jc w:val="both"/>
        <w:rPr>
          <w:rFonts w:ascii="Times New Roman" w:hAnsi="Times New Roman" w:cs="Times New Roman"/>
          <w:sz w:val="24"/>
          <w:szCs w:val="24"/>
        </w:rPr>
      </w:pPr>
    </w:p>
    <w:p w14:paraId="545135D8" w14:textId="77777777" w:rsidR="008A2DFF" w:rsidRDefault="008A2DFF" w:rsidP="00276139">
      <w:pPr>
        <w:spacing w:line="480" w:lineRule="auto"/>
        <w:ind w:firstLine="720"/>
        <w:jc w:val="both"/>
        <w:rPr>
          <w:rFonts w:ascii="Times New Roman" w:hAnsi="Times New Roman" w:cs="Times New Roman"/>
          <w:sz w:val="24"/>
          <w:szCs w:val="24"/>
        </w:rPr>
      </w:pPr>
    </w:p>
    <w:p w14:paraId="4A8B8D3D" w14:textId="77777777" w:rsidR="008A2DFF" w:rsidRPr="007E7045" w:rsidRDefault="008A2DFF" w:rsidP="00276139">
      <w:pPr>
        <w:spacing w:line="480" w:lineRule="auto"/>
        <w:ind w:firstLine="720"/>
        <w:jc w:val="both"/>
        <w:rPr>
          <w:rFonts w:ascii="Times New Roman" w:hAnsi="Times New Roman" w:cs="Times New Roman"/>
          <w:sz w:val="24"/>
          <w:szCs w:val="24"/>
        </w:rPr>
      </w:pPr>
    </w:p>
    <w:p w14:paraId="0B43A2ED" w14:textId="74FB5F61" w:rsidR="00C81F62" w:rsidRPr="007E7045" w:rsidRDefault="00571E05" w:rsidP="00276139">
      <w:pPr>
        <w:spacing w:line="480" w:lineRule="auto"/>
        <w:ind w:firstLine="720"/>
        <w:jc w:val="center"/>
        <w:rPr>
          <w:rFonts w:ascii="Times New Roman" w:hAnsi="Times New Roman" w:cs="Times New Roman"/>
          <w:sz w:val="24"/>
          <w:szCs w:val="24"/>
        </w:rPr>
      </w:pPr>
      <w:r w:rsidRPr="007E7045">
        <w:rPr>
          <w:rFonts w:ascii="Times New Roman" w:hAnsi="Times New Roman" w:cs="Times New Roman"/>
          <w:noProof/>
          <w:sz w:val="24"/>
          <w:szCs w:val="24"/>
          <w:lang w:val="en-GB" w:eastAsia="en-GB"/>
        </w:rPr>
        <w:lastRenderedPageBreak/>
        <w:drawing>
          <wp:inline distT="0" distB="0" distL="0" distR="0" wp14:anchorId="2DDA8F11" wp14:editId="2D61BFC5">
            <wp:extent cx="3363686" cy="5098002"/>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4_4.tif"/>
                    <pic:cNvPicPr/>
                  </pic:nvPicPr>
                  <pic:blipFill>
                    <a:blip r:embed="rId6">
                      <a:extLst>
                        <a:ext uri="{28A0092B-C50C-407E-A947-70E740481C1C}">
                          <a14:useLocalDpi xmlns:a14="http://schemas.microsoft.com/office/drawing/2010/main" val="0"/>
                        </a:ext>
                      </a:extLst>
                    </a:blip>
                    <a:stretch>
                      <a:fillRect/>
                    </a:stretch>
                  </pic:blipFill>
                  <pic:spPr>
                    <a:xfrm>
                      <a:off x="0" y="0"/>
                      <a:ext cx="3358905" cy="5090756"/>
                    </a:xfrm>
                    <a:prstGeom prst="rect">
                      <a:avLst/>
                    </a:prstGeom>
                  </pic:spPr>
                </pic:pic>
              </a:graphicData>
            </a:graphic>
          </wp:inline>
        </w:drawing>
      </w:r>
    </w:p>
    <w:p w14:paraId="3CCE0FB3" w14:textId="02DDDEEC" w:rsidR="008C7AA8" w:rsidRPr="007E7045" w:rsidRDefault="008C7AA8" w:rsidP="00A60489">
      <w:pPr>
        <w:spacing w:line="480" w:lineRule="auto"/>
        <w:jc w:val="both"/>
        <w:rPr>
          <w:rFonts w:ascii="Times New Roman" w:hAnsi="Times New Roman" w:cs="Times New Roman"/>
          <w:sz w:val="24"/>
          <w:szCs w:val="24"/>
        </w:rPr>
      </w:pPr>
      <w:bookmarkStart w:id="0" w:name="Figure2_10"/>
      <w:proofErr w:type="gramStart"/>
      <w:r w:rsidRPr="007E7045">
        <w:rPr>
          <w:rFonts w:ascii="Times New Roman" w:hAnsi="Times New Roman" w:cs="Times New Roman"/>
          <w:b/>
          <w:sz w:val="24"/>
          <w:szCs w:val="24"/>
        </w:rPr>
        <w:t xml:space="preserve">Figure </w:t>
      </w:r>
      <w:bookmarkEnd w:id="0"/>
      <w:r w:rsidRPr="007E7045">
        <w:rPr>
          <w:rFonts w:ascii="Times New Roman" w:hAnsi="Times New Roman" w:cs="Times New Roman"/>
          <w:b/>
          <w:sz w:val="24"/>
          <w:szCs w:val="24"/>
        </w:rPr>
        <w:t>1.</w:t>
      </w:r>
      <w:proofErr w:type="gramEnd"/>
      <w:r w:rsidRPr="007E7045">
        <w:rPr>
          <w:rFonts w:ascii="Times New Roman" w:hAnsi="Times New Roman" w:cs="Times New Roman"/>
          <w:sz w:val="24"/>
          <w:szCs w:val="24"/>
        </w:rPr>
        <w:t xml:space="preserve"> (a) Ionic current recording 1 minute, 5 minutes, and 10 minutes after apply</w:t>
      </w:r>
      <w:r w:rsidR="00DC36E6" w:rsidRPr="007E7045">
        <w:rPr>
          <w:rFonts w:ascii="Times New Roman" w:hAnsi="Times New Roman" w:cs="Times New Roman"/>
          <w:sz w:val="24"/>
          <w:szCs w:val="24"/>
        </w:rPr>
        <w:t>ing a constant appli</w:t>
      </w:r>
      <w:r w:rsidR="00FE4756" w:rsidRPr="007E7045">
        <w:rPr>
          <w:rFonts w:ascii="Times New Roman" w:hAnsi="Times New Roman" w:cs="Times New Roman"/>
          <w:sz w:val="24"/>
          <w:szCs w:val="24"/>
        </w:rPr>
        <w:t>ed voltage (</w:t>
      </w:r>
      <w:r w:rsidR="00DC36E6" w:rsidRPr="007E7045">
        <w:rPr>
          <w:rFonts w:ascii="Times New Roman" w:hAnsi="Times New Roman" w:cs="Times New Roman"/>
          <w:sz w:val="24"/>
          <w:szCs w:val="24"/>
        </w:rPr>
        <w:t>V</w:t>
      </w:r>
      <w:r w:rsidR="0018004F" w:rsidRPr="007E7045">
        <w:rPr>
          <w:rFonts w:ascii="Times New Roman" w:hAnsi="Times New Roman" w:cs="Times New Roman"/>
          <w:sz w:val="24"/>
          <w:szCs w:val="24"/>
        </w:rPr>
        <w:t xml:space="preserve"> </w:t>
      </w:r>
      <w:r w:rsidR="00DC36E6" w:rsidRPr="007E7045">
        <w:rPr>
          <w:rFonts w:ascii="Times New Roman" w:hAnsi="Times New Roman" w:cs="Times New Roman"/>
          <w:sz w:val="24"/>
          <w:szCs w:val="24"/>
        </w:rPr>
        <w:t>=</w:t>
      </w:r>
      <w:r w:rsidR="0018004F" w:rsidRPr="007E7045">
        <w:rPr>
          <w:rFonts w:ascii="Times New Roman" w:hAnsi="Times New Roman" w:cs="Times New Roman"/>
          <w:sz w:val="24"/>
          <w:szCs w:val="24"/>
        </w:rPr>
        <w:t xml:space="preserve"> </w:t>
      </w:r>
      <w:r w:rsidR="00DC36E6" w:rsidRPr="007E7045">
        <w:rPr>
          <w:rFonts w:ascii="Times New Roman" w:hAnsi="Times New Roman" w:cs="Times New Roman"/>
          <w:sz w:val="24"/>
          <w:szCs w:val="24"/>
        </w:rPr>
        <w:t>500 mV</w:t>
      </w:r>
      <w:r w:rsidR="00FE4756" w:rsidRPr="007E7045">
        <w:rPr>
          <w:rFonts w:ascii="Times New Roman" w:hAnsi="Times New Roman" w:cs="Times New Roman"/>
          <w:sz w:val="24"/>
          <w:szCs w:val="24"/>
        </w:rPr>
        <w:t>)</w:t>
      </w:r>
      <w:r w:rsidRPr="007E7045">
        <w:rPr>
          <w:rFonts w:ascii="Times New Roman" w:hAnsi="Times New Roman" w:cs="Times New Roman"/>
          <w:sz w:val="24"/>
          <w:szCs w:val="24"/>
        </w:rPr>
        <w:t>.  (b) After 10 minutes of applying a constant voltage,</w:t>
      </w:r>
      <w:r w:rsidR="000E3C2C" w:rsidRPr="007E7045">
        <w:rPr>
          <w:rFonts w:ascii="Times New Roman" w:hAnsi="Times New Roman" w:cs="Times New Roman"/>
          <w:sz w:val="24"/>
          <w:szCs w:val="24"/>
        </w:rPr>
        <w:t xml:space="preserve"> the current no longer has a steady baseline but rather resides in one of multiple blocked states of the pore</w:t>
      </w:r>
      <w:r w:rsidRPr="007E7045">
        <w:rPr>
          <w:rFonts w:ascii="Times New Roman" w:hAnsi="Times New Roman" w:cs="Times New Roman"/>
          <w:sz w:val="24"/>
          <w:szCs w:val="24"/>
        </w:rPr>
        <w:t xml:space="preserve">.  </w:t>
      </w:r>
      <w:r w:rsidR="00FE4756" w:rsidRPr="007E7045">
        <w:rPr>
          <w:rFonts w:ascii="Times New Roman" w:hAnsi="Times New Roman" w:cs="Times New Roman"/>
          <w:sz w:val="24"/>
          <w:szCs w:val="24"/>
        </w:rPr>
        <w:t xml:space="preserve">Y-axes in both plots are the same. </w:t>
      </w:r>
      <w:r w:rsidR="00B00932" w:rsidRPr="007E7045">
        <w:rPr>
          <w:rFonts w:ascii="Times New Roman" w:hAnsi="Times New Roman" w:cs="Times New Roman"/>
          <w:sz w:val="24"/>
          <w:szCs w:val="24"/>
        </w:rPr>
        <w:t xml:space="preserve">(c) All-points histogram of the ionic current </w:t>
      </w:r>
      <w:r w:rsidR="00390EB2" w:rsidRPr="007E7045">
        <w:rPr>
          <w:rFonts w:ascii="Times New Roman" w:hAnsi="Times New Roman" w:cs="Times New Roman"/>
          <w:sz w:val="24"/>
          <w:szCs w:val="24"/>
        </w:rPr>
        <w:t xml:space="preserve">recording shown </w:t>
      </w:r>
      <w:r w:rsidR="00B00932" w:rsidRPr="007E7045">
        <w:rPr>
          <w:rFonts w:ascii="Times New Roman" w:hAnsi="Times New Roman" w:cs="Times New Roman"/>
          <w:sz w:val="24"/>
          <w:szCs w:val="24"/>
        </w:rPr>
        <w:t xml:space="preserve">in (b) showing </w:t>
      </w:r>
      <w:r w:rsidR="00390EB2" w:rsidRPr="007E7045">
        <w:rPr>
          <w:rFonts w:ascii="Times New Roman" w:hAnsi="Times New Roman" w:cs="Times New Roman"/>
          <w:sz w:val="24"/>
          <w:szCs w:val="24"/>
        </w:rPr>
        <w:t>four</w:t>
      </w:r>
      <w:r w:rsidR="00B00932" w:rsidRPr="007E7045">
        <w:rPr>
          <w:rFonts w:ascii="Times New Roman" w:hAnsi="Times New Roman" w:cs="Times New Roman"/>
          <w:sz w:val="24"/>
          <w:szCs w:val="24"/>
        </w:rPr>
        <w:t xml:space="preserve"> </w:t>
      </w:r>
      <w:r w:rsidR="00390EB2" w:rsidRPr="007E7045">
        <w:rPr>
          <w:rFonts w:ascii="Times New Roman" w:hAnsi="Times New Roman" w:cs="Times New Roman"/>
          <w:sz w:val="24"/>
          <w:szCs w:val="24"/>
        </w:rPr>
        <w:t xml:space="preserve">stable </w:t>
      </w:r>
      <w:r w:rsidR="00B00932" w:rsidRPr="007E7045">
        <w:rPr>
          <w:rFonts w:ascii="Times New Roman" w:hAnsi="Times New Roman" w:cs="Times New Roman"/>
          <w:sz w:val="24"/>
          <w:szCs w:val="24"/>
        </w:rPr>
        <w:t xml:space="preserve">levels of ionic current.  </w:t>
      </w:r>
    </w:p>
    <w:p w14:paraId="483D294F" w14:textId="77777777" w:rsidR="008C7AA8" w:rsidRDefault="008C7AA8" w:rsidP="00276139">
      <w:pPr>
        <w:spacing w:line="480" w:lineRule="auto"/>
        <w:ind w:firstLine="720"/>
        <w:jc w:val="both"/>
        <w:rPr>
          <w:rFonts w:ascii="Times New Roman" w:hAnsi="Times New Roman" w:cs="Times New Roman"/>
          <w:sz w:val="24"/>
          <w:szCs w:val="24"/>
        </w:rPr>
      </w:pPr>
    </w:p>
    <w:p w14:paraId="66B63AF8" w14:textId="77777777" w:rsidR="008A2DFF" w:rsidRDefault="008A2DFF" w:rsidP="00276139">
      <w:pPr>
        <w:spacing w:line="480" w:lineRule="auto"/>
        <w:ind w:firstLine="720"/>
        <w:jc w:val="both"/>
        <w:rPr>
          <w:rFonts w:ascii="Times New Roman" w:hAnsi="Times New Roman" w:cs="Times New Roman"/>
          <w:sz w:val="24"/>
          <w:szCs w:val="24"/>
        </w:rPr>
      </w:pPr>
    </w:p>
    <w:p w14:paraId="780125D1" w14:textId="77777777" w:rsidR="008A2DFF" w:rsidRPr="007E7045" w:rsidRDefault="008A2DFF" w:rsidP="00276139">
      <w:pPr>
        <w:spacing w:line="480" w:lineRule="auto"/>
        <w:ind w:firstLine="720"/>
        <w:jc w:val="both"/>
        <w:rPr>
          <w:rFonts w:ascii="Times New Roman" w:hAnsi="Times New Roman" w:cs="Times New Roman"/>
          <w:sz w:val="24"/>
          <w:szCs w:val="24"/>
        </w:rPr>
      </w:pPr>
    </w:p>
    <w:p w14:paraId="31E08D77" w14:textId="0C6BF5EC" w:rsidR="00B00FF4" w:rsidRPr="007E7045" w:rsidRDefault="00B00FF4" w:rsidP="00D66F07">
      <w:pPr>
        <w:autoSpaceDE w:val="0"/>
        <w:autoSpaceDN w:val="0"/>
        <w:adjustRightInd w:val="0"/>
        <w:spacing w:line="480" w:lineRule="auto"/>
        <w:ind w:firstLine="720"/>
        <w:jc w:val="both"/>
        <w:rPr>
          <w:rFonts w:ascii="Times New Roman" w:hAnsi="Times New Roman" w:cs="Times New Roman"/>
          <w:sz w:val="24"/>
          <w:szCs w:val="24"/>
        </w:rPr>
      </w:pPr>
      <w:r w:rsidRPr="007E7045">
        <w:rPr>
          <w:rFonts w:ascii="Times New Roman" w:hAnsi="Times New Roman" w:cs="Times New Roman"/>
          <w:sz w:val="24"/>
          <w:szCs w:val="24"/>
        </w:rPr>
        <w:lastRenderedPageBreak/>
        <w:t>The diffusion-based capture mechanism describes the process of a molecule transitioning from a spatial region away from the pore with low voltage-mediated displacement (i.e. diffusion-dominated) to a hemispherical region around the pore where the molecule undergoes biased motion.  In this case biased motion refers to the molecule being driven by the electric field (i.e. voltage-dominated) created when an applied voltage is applied across the membrane.  Consequently, a voltage profile is created which funnels the analyte from the bulk solution into the vicinity of the pore.  Since the gradient of the voltage becomes greater in magnitude as a molecule approaches the pore, the velocity of the molecule increases by the function</w:t>
      </w:r>
      <m:oMath>
        <m:r>
          <w:rPr>
            <w:rFonts w:ascii="Cambria Math" w:hAnsi="Cambria Math" w:cs="Times New Roman"/>
            <w:sz w:val="24"/>
            <w:szCs w:val="24"/>
          </w:rPr>
          <m:t xml:space="preserve"> v=μ</m:t>
        </m:r>
        <m:r>
          <m:rPr>
            <m:sty m:val="p"/>
          </m:rPr>
          <w:rPr>
            <w:rFonts w:ascii="Cambria Math" w:hAnsi="Cambria Math" w:cs="Times New Roman"/>
            <w:sz w:val="24"/>
            <w:szCs w:val="24"/>
          </w:rPr>
          <m:t>∇</m:t>
        </m:r>
        <m:r>
          <w:rPr>
            <w:rFonts w:ascii="Cambria Math" w:hAnsi="Cambria Math" w:cs="Times New Roman"/>
            <w:sz w:val="24"/>
            <w:szCs w:val="24"/>
          </w:rPr>
          <m:t>V(r)</m:t>
        </m:r>
      </m:oMath>
      <w:r w:rsidRPr="007E7045">
        <w:rPr>
          <w:rFonts w:ascii="Times New Roman" w:hAnsi="Times New Roman" w:cs="Times New Roman"/>
          <w:sz w:val="24"/>
          <w:szCs w:val="24"/>
        </w:rPr>
        <w:t xml:space="preserve">, where </w:t>
      </w:r>
      <w:r w:rsidRPr="007E7045">
        <w:rPr>
          <w:rFonts w:ascii="Times New Roman" w:hAnsi="Times New Roman" w:cs="Times New Roman"/>
          <w:i/>
          <w:sz w:val="24"/>
          <w:szCs w:val="24"/>
        </w:rPr>
        <w:t>µ</w:t>
      </w:r>
      <w:r w:rsidRPr="007E7045">
        <w:rPr>
          <w:rFonts w:ascii="Times New Roman" w:hAnsi="Times New Roman" w:cs="Times New Roman"/>
          <w:sz w:val="24"/>
          <w:szCs w:val="24"/>
        </w:rPr>
        <w:t xml:space="preserve"> is the electrophoretic mobility of the analyte.  The applied voltage in which the charged protein overcomes Brownian motion is determined </w:t>
      </w:r>
      <w:proofErr w:type="gramStart"/>
      <w:r w:rsidRPr="007E7045">
        <w:rPr>
          <w:rFonts w:ascii="Times New Roman" w:hAnsi="Times New Roman" w:cs="Times New Roman"/>
          <w:sz w:val="24"/>
          <w:szCs w:val="24"/>
        </w:rPr>
        <w:t xml:space="preserve">by </w:t>
      </w:r>
      <w:proofErr w:type="gramEnd"/>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r>
          <w:rPr>
            <w:rFonts w:ascii="Cambria Math" w:hAnsi="Cambria Math" w:cs="Times New Roman"/>
            <w:sz w:val="24"/>
            <w:szCs w:val="24"/>
          </w:rPr>
          <m:t>T/ze</m:t>
        </m:r>
      </m:oMath>
      <w:r w:rsidRPr="007E7045">
        <w:rPr>
          <w:rFonts w:ascii="Times New Roman" w:hAnsi="Times New Roman" w:cs="Times New Roman"/>
          <w:sz w:val="24"/>
          <w:szCs w:val="24"/>
          <w:lang w:val="en-GB"/>
        </w:rPr>
        <w:t xml:space="preserve">, where z is the effective charge on the molecule, </w:t>
      </w:r>
      <w:r w:rsidRPr="007E7045">
        <w:rPr>
          <w:rFonts w:ascii="Times New Roman" w:hAnsi="Times New Roman" w:cs="Times New Roman"/>
          <w:i/>
          <w:sz w:val="24"/>
          <w:szCs w:val="24"/>
          <w:lang w:val="en-GB"/>
        </w:rPr>
        <w:t>k</w:t>
      </w:r>
      <w:r w:rsidRPr="007E7045">
        <w:rPr>
          <w:rFonts w:ascii="Times New Roman" w:hAnsi="Times New Roman" w:cs="Times New Roman"/>
          <w:i/>
          <w:sz w:val="24"/>
          <w:szCs w:val="24"/>
          <w:vertAlign w:val="subscript"/>
          <w:lang w:val="en-GB"/>
        </w:rPr>
        <w:t>B</w:t>
      </w:r>
      <w:r w:rsidRPr="007E7045">
        <w:rPr>
          <w:rFonts w:ascii="Times New Roman" w:hAnsi="Times New Roman" w:cs="Times New Roman"/>
          <w:sz w:val="24"/>
          <w:szCs w:val="24"/>
          <w:lang w:val="en-GB"/>
        </w:rPr>
        <w:t xml:space="preserve"> is the Boltzmann constant, </w:t>
      </w:r>
      <w:r w:rsidRPr="007E7045">
        <w:rPr>
          <w:rFonts w:ascii="Times New Roman" w:hAnsi="Times New Roman" w:cs="Times New Roman"/>
          <w:i/>
          <w:sz w:val="24"/>
          <w:szCs w:val="24"/>
          <w:lang w:val="en-GB"/>
        </w:rPr>
        <w:t>T</w:t>
      </w:r>
      <w:r w:rsidRPr="007E7045">
        <w:rPr>
          <w:rFonts w:ascii="Times New Roman" w:hAnsi="Times New Roman" w:cs="Times New Roman"/>
          <w:sz w:val="24"/>
          <w:szCs w:val="24"/>
          <w:lang w:val="en-GB"/>
        </w:rPr>
        <w:t xml:space="preserve"> is temperature and </w:t>
      </w:r>
      <w:r w:rsidRPr="007E7045">
        <w:rPr>
          <w:rFonts w:ascii="Times New Roman" w:hAnsi="Times New Roman" w:cs="Times New Roman"/>
          <w:i/>
          <w:sz w:val="24"/>
          <w:szCs w:val="24"/>
          <w:lang w:val="en-GB"/>
        </w:rPr>
        <w:t>e</w:t>
      </w:r>
      <w:r w:rsidRPr="007E7045">
        <w:rPr>
          <w:rFonts w:ascii="Times New Roman" w:hAnsi="Times New Roman" w:cs="Times New Roman"/>
          <w:sz w:val="24"/>
          <w:szCs w:val="24"/>
          <w:lang w:val="en-GB"/>
        </w:rPr>
        <w:t xml:space="preserve"> is the elemental charge.  </w:t>
      </w:r>
      <w:r w:rsidRPr="007E7045">
        <w:rPr>
          <w:rFonts w:ascii="Times New Roman" w:hAnsi="Times New Roman" w:cs="Times New Roman"/>
          <w:sz w:val="24"/>
          <w:szCs w:val="24"/>
        </w:rPr>
        <w:t>The equation for the (concentration-normalized) diffusion-based capture rate (</w:t>
      </w:r>
      <w:r w:rsidRPr="007E7045">
        <w:rPr>
          <w:rFonts w:ascii="Times New Roman" w:hAnsi="Times New Roman" w:cs="Times New Roman"/>
          <w:i/>
          <w:sz w:val="24"/>
          <w:szCs w:val="24"/>
        </w:rPr>
        <w:t>R</w:t>
      </w:r>
      <w:r w:rsidRPr="007E7045">
        <w:rPr>
          <w:rFonts w:ascii="Times New Roman" w:hAnsi="Times New Roman" w:cs="Times New Roman"/>
          <w:i/>
          <w:sz w:val="24"/>
          <w:szCs w:val="24"/>
          <w:vertAlign w:val="subscript"/>
        </w:rPr>
        <w:t>diff</w:t>
      </w:r>
      <w:r w:rsidRPr="007E7045">
        <w:rPr>
          <w:rFonts w:ascii="Times New Roman" w:hAnsi="Times New Roman" w:cs="Times New Roman"/>
          <w:sz w:val="24"/>
          <w:szCs w:val="24"/>
          <w:vertAlign w:val="subscript"/>
        </w:rPr>
        <w:t xml:space="preserve"> </w:t>
      </w:r>
      <w:r w:rsidRPr="007E7045">
        <w:rPr>
          <w:rFonts w:ascii="Times New Roman" w:hAnsi="Times New Roman" w:cs="Times New Roman"/>
          <w:sz w:val="24"/>
          <w:szCs w:val="24"/>
        </w:rPr>
        <w:t>[min</w:t>
      </w:r>
      <w:r w:rsidRPr="007E7045">
        <w:rPr>
          <w:rFonts w:ascii="Times New Roman" w:hAnsi="Times New Roman" w:cs="Times New Roman"/>
          <w:sz w:val="24"/>
          <w:szCs w:val="24"/>
          <w:vertAlign w:val="superscript"/>
        </w:rPr>
        <w:t>-1</w:t>
      </w:r>
      <w:r w:rsidRPr="007E7045">
        <w:rPr>
          <w:rFonts w:ascii="Times New Roman" w:hAnsi="Times New Roman" w:cs="Times New Roman"/>
          <w:sz w:val="24"/>
          <w:szCs w:val="24"/>
        </w:rPr>
        <w:t xml:space="preserve"> nM</w:t>
      </w:r>
      <w:r w:rsidRPr="007E7045">
        <w:rPr>
          <w:rFonts w:ascii="Times New Roman" w:hAnsi="Times New Roman" w:cs="Times New Roman"/>
          <w:sz w:val="24"/>
          <w:szCs w:val="24"/>
          <w:vertAlign w:val="superscript"/>
        </w:rPr>
        <w:t>-1</w:t>
      </w:r>
      <w:r w:rsidRPr="007E7045">
        <w:rPr>
          <w:rFonts w:ascii="Times New Roman" w:hAnsi="Times New Roman" w:cs="Times New Roman"/>
          <w:sz w:val="24"/>
          <w:szCs w:val="24"/>
        </w:rPr>
        <w:t>]) is given by</w:t>
      </w:r>
      <w:hyperlink w:anchor="_ENREF_18" w:tooltip="Wanunu, 2010 #77"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&lt;EndNote&gt;&lt;Cite&gt;&lt;Author&gt;Wanunu&lt;/Author&gt;&lt;Year&gt;2010&lt;/Year&gt;&lt;RecNum&gt;77&lt;/RecNum&gt;&lt;DisplayText&gt;&lt;style face="superscript"&gt;18&lt;/style&gt;&lt;/DisplayText&gt;&lt;record&gt;&lt;rec-number&gt;77&lt;/rec-number&gt;&lt;foreign-keys&gt;&lt;key app="EN" db-id="rvxf2rp9s595vxesf98xz0w4sf520pra09p2"&gt;77&lt;/key&gt;&lt;/foreign-keys&gt;&lt;ref-type name="Journal Article"&gt;17&lt;/ref-type&gt;&lt;contributors&gt;&lt;authors&gt;&lt;author&gt;Wanunu, Meni&lt;/author&gt;&lt;author&gt;Morrison, Will&lt;/author&gt;&lt;author&gt;Rabin, Yitzhak&lt;/author&gt;&lt;author&gt;Grosberg, Alexander Y.&lt;/author&gt;&lt;author&gt;Meller, Amit&lt;/author&gt;&lt;/authors&gt;&lt;/contributors&gt;&lt;titles&gt;&lt;title&gt;Electrostatic focusing of unlabelled DNA into nanoscale pores using a salt gradient&lt;/title&gt;&lt;secondary-title&gt;Nature Nanotecnol.&lt;/secondary-title&gt;&lt;/titles&gt;&lt;periodical&gt;&lt;full-title&gt;Nature Nanotecnol.&lt;/full-title&gt;&lt;/periodical&gt;&lt;pages&gt;160-165&lt;/pages&gt;&lt;volume&gt;5&lt;/volume&gt;&lt;number&gt;2&lt;/number&gt;&lt;dates&gt;&lt;year&gt;2010&lt;/year&gt;&lt;/dates&gt;&lt;publisher&gt;Nature Publishing Group&lt;/publisher&gt;&lt;isbn&gt;1748-3387&lt;/isbn&gt;&lt;work-type&gt;10.1038/nnano.2009.379&lt;/work-type&gt;&lt;urls&gt;&lt;related-urls&gt;&lt;url&gt;http://dx.doi.org/10.1038/nnano.2009.379&lt;/url&gt;&lt;/related-urls&gt;&lt;/urls&gt;&lt;electronic-resource-num&gt;http://www.nature.com/nnano/journal/v5/n2/suppinfo/nnano.2009.379_S1.html&lt;/electronic-resource-num&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18</w:t>
        </w:r>
        <w:r w:rsidR="00B80568" w:rsidRPr="007E7045">
          <w:rPr>
            <w:rFonts w:ascii="Times New Roman" w:hAnsi="Times New Roman" w:cs="Times New Roman"/>
            <w:sz w:val="24"/>
            <w:szCs w:val="24"/>
          </w:rPr>
          <w:fldChar w:fldCharType="end"/>
        </w:r>
      </w:hyperlink>
      <w:r w:rsidRPr="007E7045">
        <w:rPr>
          <w:rFonts w:ascii="Times New Roman" w:hAnsi="Times New Roman" w:cs="Times New Roman"/>
          <w:sz w:val="24"/>
          <w:szCs w:val="24"/>
        </w:rPr>
        <w:t>:</w:t>
      </w:r>
    </w:p>
    <w:p w14:paraId="0E9FE899" w14:textId="77777777" w:rsidR="00B00FF4" w:rsidRPr="007E7045" w:rsidRDefault="003936DA" w:rsidP="00B00FF4">
      <w:pPr>
        <w:spacing w:line="480" w:lineRule="auto"/>
        <w:jc w:val="center"/>
      </w:pPr>
      <m:oMathPara>
        <m:oMath>
          <m:sSub>
            <m:sSubPr>
              <m:ctrlPr>
                <w:rPr>
                  <w:rFonts w:ascii="Cambria Math" w:eastAsia="Times New Roman" w:hAnsi="Cambria Math" w:cs="Times New Roman"/>
                  <w:i/>
                  <w:sz w:val="24"/>
                  <w:szCs w:val="24"/>
                </w:rPr>
              </m:ctrlPr>
            </m:sSubPr>
            <m:e>
              <m:r>
                <m:rPr>
                  <m:nor/>
                </m:rPr>
                <w:rPr>
                  <w:rFonts w:ascii="Cambria Math" w:eastAsia="Times New Roman" w:hAnsi="Cambria Math" w:cs="Times New Roman"/>
                  <w:sz w:val="24"/>
                  <w:szCs w:val="24"/>
                </w:rPr>
                <m:t>R</m:t>
              </m:r>
            </m:e>
            <m:sub>
              <m:r>
                <m:rPr>
                  <m:nor/>
                </m:rPr>
                <w:rPr>
                  <w:rFonts w:ascii="Cambria Math" w:eastAsia="Times New Roman" w:hAnsi="Cambria Math" w:cs="Times New Roman"/>
                  <w:sz w:val="24"/>
                  <w:szCs w:val="24"/>
                </w:rPr>
                <m:t>diff</m:t>
              </m:r>
            </m:sub>
          </m:sSub>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π</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d</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μ</m:t>
              </m:r>
            </m:num>
            <m:den>
              <m:r>
                <w:rPr>
                  <w:rFonts w:ascii="Cambria Math" w:eastAsia="Times New Roman" w:hAnsi="Cambria Math" w:cs="Times New Roman"/>
                  <w:sz w:val="24"/>
                  <w:szCs w:val="24"/>
                </w:rPr>
                <m:t>4l</m:t>
              </m:r>
            </m:den>
          </m:f>
          <m:r>
            <w:rPr>
              <w:rFonts w:ascii="Cambria Math" w:eastAsia="Times New Roman" w:hAnsi="Cambria Math" w:cs="Times New Roman"/>
              <w:sz w:val="24"/>
              <w:szCs w:val="24"/>
            </w:rPr>
            <m:t>∆V</m:t>
          </m:r>
        </m:oMath>
      </m:oMathPara>
    </w:p>
    <w:p w14:paraId="27AAEB4F" w14:textId="77777777" w:rsidR="00B00FF4" w:rsidRPr="007E7045" w:rsidRDefault="00B00FF4" w:rsidP="00B00FF4">
      <w:pPr>
        <w:spacing w:line="480" w:lineRule="auto"/>
        <w:jc w:val="both"/>
        <w:rPr>
          <w:rFonts w:ascii="Times New Roman" w:hAnsi="Times New Roman" w:cs="Times New Roman"/>
          <w:sz w:val="24"/>
          <w:szCs w:val="24"/>
        </w:rPr>
      </w:pPr>
      <w:proofErr w:type="gramStart"/>
      <w:r w:rsidRPr="007E7045">
        <w:rPr>
          <w:rFonts w:ascii="Times New Roman" w:hAnsi="Times New Roman" w:cs="Times New Roman"/>
          <w:sz w:val="24"/>
          <w:szCs w:val="24"/>
        </w:rPr>
        <w:t>where</w:t>
      </w:r>
      <w:proofErr w:type="gramEnd"/>
      <w:r w:rsidRPr="007E7045">
        <w:rPr>
          <w:rFonts w:ascii="Times New Roman" w:hAnsi="Times New Roman" w:cs="Times New Roman"/>
          <w:sz w:val="24"/>
          <w:szCs w:val="24"/>
        </w:rPr>
        <w:t xml:space="preserve"> </w:t>
      </w:r>
      <w:r w:rsidRPr="007E7045">
        <w:rPr>
          <w:rFonts w:ascii="Times New Roman" w:hAnsi="Times New Roman" w:cs="Times New Roman"/>
          <w:i/>
          <w:sz w:val="24"/>
          <w:szCs w:val="24"/>
        </w:rPr>
        <w:t>d</w:t>
      </w:r>
      <w:r w:rsidRPr="007E7045">
        <w:rPr>
          <w:rFonts w:ascii="Times New Roman" w:hAnsi="Times New Roman" w:cs="Times New Roman"/>
          <w:sz w:val="24"/>
          <w:szCs w:val="24"/>
        </w:rPr>
        <w:t xml:space="preserve"> is the diameter of the pore, and </w:t>
      </w:r>
      <w:r w:rsidRPr="007E7045">
        <w:rPr>
          <w:rFonts w:ascii="Times New Roman" w:hAnsi="Times New Roman" w:cs="Times New Roman"/>
          <w:i/>
          <w:sz w:val="24"/>
          <w:szCs w:val="24"/>
        </w:rPr>
        <w:t>l</w:t>
      </w:r>
      <w:r w:rsidRPr="007E7045">
        <w:rPr>
          <w:rFonts w:ascii="Times New Roman" w:hAnsi="Times New Roman" w:cs="Times New Roman"/>
          <w:sz w:val="24"/>
          <w:szCs w:val="24"/>
        </w:rPr>
        <w:t xml:space="preserve"> is the length of the pore.  </w:t>
      </w:r>
    </w:p>
    <w:p w14:paraId="6311F23D" w14:textId="24C616DC" w:rsidR="00B00FF4" w:rsidRPr="007E7045" w:rsidRDefault="00B00FF4" w:rsidP="00B00FF4">
      <w:pPr>
        <w:spacing w:line="480" w:lineRule="auto"/>
        <w:ind w:firstLine="720"/>
        <w:jc w:val="both"/>
        <w:rPr>
          <w:rFonts w:ascii="Times New Roman" w:hAnsi="Times New Roman" w:cs="Times New Roman"/>
          <w:sz w:val="24"/>
          <w:szCs w:val="24"/>
        </w:rPr>
      </w:pPr>
      <w:r w:rsidRPr="007E7045">
        <w:rPr>
          <w:rFonts w:ascii="Times New Roman" w:hAnsi="Times New Roman" w:cs="Times New Roman"/>
          <w:sz w:val="24"/>
          <w:szCs w:val="24"/>
        </w:rPr>
        <w:t xml:space="preserve">The second method in which the translocation process is described is through a </w:t>
      </w:r>
      <w:proofErr w:type="spellStart"/>
      <w:r w:rsidRPr="007E7045">
        <w:rPr>
          <w:rFonts w:ascii="Times New Roman" w:hAnsi="Times New Roman" w:cs="Times New Roman"/>
          <w:sz w:val="24"/>
          <w:szCs w:val="24"/>
        </w:rPr>
        <w:t>Van't</w:t>
      </w:r>
      <w:proofErr w:type="spellEnd"/>
      <w:r w:rsidRPr="007E7045">
        <w:rPr>
          <w:rFonts w:ascii="Times New Roman" w:hAnsi="Times New Roman" w:cs="Times New Roman"/>
          <w:sz w:val="24"/>
          <w:szCs w:val="24"/>
        </w:rPr>
        <w:t xml:space="preserve"> Hoff-Arrhenius law wherein the rate of translocation is determined by the energy barrier within the pore.  The delivery of the analyte is necessary but not sufficient to result in translocation but rather the analyte waits until it has enough energy to climb the energetic barrier and enter the pore.  The energetic cost in this case is mainly entropic stemming from the restriction of motion within the nanopore.  In the case of DNA, the threading probability is often used to derive the observed translocation rate.  For proteins we use a more general form of the equation which is given by</w:t>
      </w:r>
      <w:hyperlink w:anchor="_ENREF_21" w:tooltip="Henrickson, 2000 #168"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&lt;EndNote&gt;&lt;Cite&gt;&lt;Author&gt;Henrickson&lt;/Author&gt;&lt;Year&gt;2000&lt;/Year&gt;&lt;RecNum&gt;168&lt;/RecNum&gt;&lt;DisplayText&gt;&lt;style face="superscript"&gt;21&lt;/style&gt;&lt;/DisplayText&gt;&lt;record&gt;&lt;rec-number&gt;168&lt;/rec-number&gt;&lt;foreign-keys&gt;&lt;key app="EN" db-id="rvxf2rp9s595vxesf98xz0w4sf520pra09p2"&gt;168&lt;/key&gt;&lt;/foreign-keys&gt;&lt;ref-type name="Journal Article"&gt;17&lt;/ref-type&gt;&lt;contributors&gt;&lt;authors&gt;&lt;author&gt;Henrickson, Sarah E&lt;/author&gt;&lt;author&gt;Misakian, Martin&lt;/author&gt;&lt;author&gt;Robertson, Baldwin&lt;/author&gt;&lt;author&gt;Kasianowicz, John J&lt;/author&gt;&lt;/authors&gt;&lt;/contributors&gt;&lt;titles&gt;&lt;title&gt;Driven DNA transport into an asymmetric nanometer-scale pore&lt;/title&gt;&lt;secondary-title&gt;Phys. Rev. Lett.&lt;/secondary-title&gt;&lt;/titles&gt;&lt;periodical&gt;&lt;full-title&gt;Phys. Rev. Lett.&lt;/full-title&gt;&lt;/periodical&gt;&lt;pages&gt;3057-3060&lt;/pages&gt;&lt;volume&gt;85&lt;/volume&gt;&lt;number&gt;14&lt;/number&gt;&lt;dates&gt;&lt;year&gt;2000&lt;/year&gt;&lt;/dates&gt;&lt;urls&gt;&lt;/urls&gt;&lt;/record&gt;&lt;/Cite&gt;&lt;/EndNote&gt;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21</w:t>
        </w:r>
        <w:r w:rsidR="00B80568" w:rsidRPr="007E7045">
          <w:rPr>
            <w:rFonts w:ascii="Times New Roman" w:hAnsi="Times New Roman" w:cs="Times New Roman"/>
            <w:sz w:val="24"/>
            <w:szCs w:val="24"/>
          </w:rPr>
          <w:fldChar w:fldCharType="end"/>
        </w:r>
      </w:hyperlink>
      <w:r w:rsidRPr="007E7045">
        <w:rPr>
          <w:rFonts w:ascii="Times New Roman" w:hAnsi="Times New Roman" w:cs="Times New Roman"/>
          <w:sz w:val="24"/>
          <w:szCs w:val="24"/>
        </w:rPr>
        <w:t>:</w:t>
      </w:r>
    </w:p>
    <w:p w14:paraId="4287055F" w14:textId="17A26203" w:rsidR="00B00FF4" w:rsidRPr="007E7045" w:rsidRDefault="003936DA" w:rsidP="00B00FF4">
      <w:pPr>
        <w:spacing w:line="480" w:lineRule="auto"/>
        <w:ind w:firstLine="720"/>
        <w:jc w:val="both"/>
        <w:rPr>
          <w:sz w:val="24"/>
          <w:szCs w:val="24"/>
        </w:rPr>
      </w:pPr>
      <m:oMathPara>
        <m:oMathParaPr>
          <m:jc m:val="center"/>
        </m:oMathParaPr>
        <m:oMath>
          <m:sSub>
            <m:sSubPr>
              <m:ctrlPr>
                <w:rPr>
                  <w:rFonts w:ascii="Cambria Math" w:hAnsi="Cambria Math"/>
                  <w:i/>
                  <w:sz w:val="24"/>
                  <w:szCs w:val="24"/>
                </w:rPr>
              </m:ctrlPr>
            </m:sSubPr>
            <m:e>
              <m:r>
                <m:rPr>
                  <m:nor/>
                </m:rPr>
                <w:rPr>
                  <w:rFonts w:ascii="Cambria Math" w:hAnsi="Cambria Math"/>
                  <w:sz w:val="24"/>
                  <w:szCs w:val="24"/>
                </w:rPr>
                <m:t>R</m:t>
              </m:r>
            </m:e>
            <m:sub>
              <m:r>
                <m:rPr>
                  <m:nor/>
                </m:rPr>
                <w:rPr>
                  <w:rFonts w:ascii="Cambria Math" w:hAnsi="Cambria Math"/>
                  <w:sz w:val="24"/>
                  <w:szCs w:val="24"/>
                </w:rPr>
                <m:t>bar</m:t>
              </m:r>
            </m:sub>
          </m:sSub>
          <m:r>
            <w:rPr>
              <w:rFonts w:ascii="Cambria Math"/>
              <w:sz w:val="24"/>
              <w:szCs w:val="24"/>
            </w:rPr>
            <m:t>=</m:t>
          </m:r>
          <m:r>
            <w:rPr>
              <w:rFonts w:ascii="Cambria Math" w:hAnsi="Cambria Math"/>
              <w:sz w:val="24"/>
              <w:szCs w:val="24"/>
            </w:rPr>
            <m:t>ω</m:t>
          </m:r>
          <m:r>
            <m:rPr>
              <m:sty m:val="p"/>
            </m:rPr>
            <w:rPr>
              <w:rFonts w:ascii="Cambria Math"/>
              <w:sz w:val="24"/>
              <w:szCs w:val="24"/>
            </w:rPr>
            <m:t>exp</m:t>
          </m:r>
          <m:d>
            <m:dPr>
              <m:begChr m:val="["/>
              <m:endChr m:val="]"/>
              <m:ctrlPr>
                <w:rPr>
                  <w:rFonts w:ascii="Cambria Math" w:hAnsi="Cambria Math"/>
                  <w:sz w:val="24"/>
                  <w:szCs w:val="24"/>
                </w:rPr>
              </m:ctrlPr>
            </m:dPr>
            <m:e>
              <m:f>
                <m:fPr>
                  <m:ctrlPr>
                    <w:rPr>
                      <w:rFonts w:ascii="Cambria Math" w:hAnsi="Cambria Math"/>
                      <w:i/>
                      <w:sz w:val="24"/>
                      <w:szCs w:val="24"/>
                    </w:rPr>
                  </m:ctrlPr>
                </m:fPr>
                <m:num>
                  <m:d>
                    <m:dPr>
                      <m:ctrlPr>
                        <w:rPr>
                          <w:rFonts w:ascii="Cambria Math" w:hAnsi="Cambria Math"/>
                          <w:sz w:val="24"/>
                          <w:szCs w:val="24"/>
                        </w:rPr>
                      </m:ctrlPr>
                    </m:dPr>
                    <m:e>
                      <m:r>
                        <m:rPr>
                          <m:sty m:val="p"/>
                        </m:rPr>
                        <w:rPr>
                          <w:rFonts w:ascii="Cambria Math"/>
                          <w:sz w:val="24"/>
                          <w:szCs w:val="24"/>
                        </w:rPr>
                        <m:t>q</m:t>
                      </m:r>
                      <m:r>
                        <m:rPr>
                          <m:sty m:val="p"/>
                        </m:rPr>
                        <w:rPr>
                          <w:rFonts w:ascii="Cambria Math" w:hAnsi="Cambria Math"/>
                          <w:sz w:val="24"/>
                          <w:szCs w:val="24"/>
                        </w:rPr>
                        <m:t>∆</m:t>
                      </m:r>
                      <m:r>
                        <m:rPr>
                          <m:sty m:val="p"/>
                        </m:rPr>
                        <w:rPr>
                          <w:rFonts w:ascii="Cambria Math"/>
                          <w:sz w:val="24"/>
                          <w:szCs w:val="24"/>
                        </w:rPr>
                        <m:t>V</m:t>
                      </m:r>
                      <m:r>
                        <m:rPr>
                          <m:sty m:val="p"/>
                        </m:rP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U</m:t>
                          </m:r>
                        </m:e>
                        <m:sup>
                          <m:r>
                            <m:rPr>
                              <m:sty m:val="p"/>
                            </m:rPr>
                            <w:rPr>
                              <w:rFonts w:ascii="Cambria Math" w:hAnsi="Cambria Math" w:cs="Times New Roman"/>
                              <w:color w:val="000000"/>
                              <w:sz w:val="24"/>
                              <w:szCs w:val="24"/>
                              <w:shd w:val="clear" w:color="auto" w:fill="FFFFFF"/>
                            </w:rPr>
                            <m:t>‡</m:t>
                          </m:r>
                        </m:sup>
                      </m:sSup>
                    </m:e>
                  </m:d>
                </m:num>
                <m:den>
                  <m:sSub>
                    <m:sSubPr>
                      <m:ctrlPr>
                        <w:rPr>
                          <w:rFonts w:ascii="Cambria Math" w:hAnsi="Cambria Math"/>
                          <w:sz w:val="24"/>
                          <w:szCs w:val="24"/>
                        </w:rPr>
                      </m:ctrlPr>
                    </m:sSubPr>
                    <m:e>
                      <m:r>
                        <m:rPr>
                          <m:sty m:val="p"/>
                        </m:rPr>
                        <w:rPr>
                          <w:rFonts w:ascii="Cambria Math"/>
                          <w:sz w:val="24"/>
                          <w:szCs w:val="24"/>
                        </w:rPr>
                        <m:t>k</m:t>
                      </m:r>
                    </m:e>
                    <m:sub>
                      <m:r>
                        <m:rPr>
                          <m:sty m:val="p"/>
                        </m:rPr>
                        <w:rPr>
                          <w:rFonts w:ascii="Cambria Math"/>
                          <w:sz w:val="24"/>
                          <w:szCs w:val="24"/>
                        </w:rPr>
                        <m:t>B</m:t>
                      </m:r>
                    </m:sub>
                  </m:sSub>
                  <m:r>
                    <m:rPr>
                      <m:sty m:val="p"/>
                    </m:rPr>
                    <w:rPr>
                      <w:rFonts w:ascii="Cambria Math"/>
                      <w:sz w:val="24"/>
                      <w:szCs w:val="24"/>
                    </w:rPr>
                    <m:t>T</m:t>
                  </m:r>
                </m:den>
              </m:f>
            </m:e>
          </m:d>
        </m:oMath>
      </m:oMathPara>
    </w:p>
    <w:p w14:paraId="50E5E6FA" w14:textId="0F6FC445" w:rsidR="00B00FF4" w:rsidRPr="007E7045" w:rsidRDefault="00B00FF4" w:rsidP="00B00FF4">
      <w:pPr>
        <w:pStyle w:val="TAMainText"/>
        <w:spacing w:after="0" w:line="480" w:lineRule="auto"/>
        <w:ind w:firstLine="0"/>
        <w:rPr>
          <w:rFonts w:ascii="Times New Roman" w:eastAsia="Times New Roman" w:hAnsi="Times New Roman" w:cs="Times New Roman"/>
          <w:sz w:val="24"/>
          <w:szCs w:val="24"/>
        </w:rPr>
      </w:pPr>
      <w:proofErr w:type="gramStart"/>
      <w:r w:rsidRPr="007E7045">
        <w:rPr>
          <w:rFonts w:ascii="Times New Roman" w:hAnsi="Times New Roman" w:cs="Times New Roman"/>
          <w:sz w:val="24"/>
          <w:szCs w:val="24"/>
        </w:rPr>
        <w:t>where</w:t>
      </w:r>
      <w:proofErr w:type="gramEnd"/>
      <w:r w:rsidRPr="007E7045">
        <w:rPr>
          <w:rFonts w:ascii="Times New Roman" w:hAnsi="Times New Roman" w:cs="Times New Roman"/>
          <w:sz w:val="24"/>
          <w:szCs w:val="24"/>
        </w:rPr>
        <w:t xml:space="preserve"> </w:t>
      </w:r>
      <w:r w:rsidRPr="007E7045">
        <w:rPr>
          <w:rFonts w:ascii="Times New Roman" w:hAnsi="Times New Roman" w:cs="Times New Roman"/>
          <w:i/>
          <w:sz w:val="24"/>
          <w:szCs w:val="24"/>
        </w:rPr>
        <w:t>q</w:t>
      </w:r>
      <w:r w:rsidRPr="007E7045">
        <w:rPr>
          <w:rFonts w:ascii="Times New Roman" w:hAnsi="Times New Roman" w:cs="Times New Roman"/>
          <w:sz w:val="24"/>
          <w:szCs w:val="24"/>
        </w:rPr>
        <w:t xml:space="preserve"> is the effective charge of the protein, and </w:t>
      </w:r>
      <w:r w:rsidR="003C04C2" w:rsidRPr="007E7045">
        <w:rPr>
          <w:rFonts w:ascii="Times New Roman" w:hAnsi="Times New Roman" w:cs="Times New Roman"/>
          <w:i/>
          <w:iCs/>
          <w:sz w:val="24"/>
          <w:szCs w:val="24"/>
          <w:lang w:val="en-GB"/>
        </w:rPr>
        <w:t>U</w:t>
      </w:r>
      <w:r w:rsidR="003C04C2" w:rsidRPr="007E7045">
        <w:rPr>
          <w:rFonts w:ascii="Times New Roman" w:hAnsi="Times New Roman" w:cs="Times New Roman"/>
          <w:i/>
          <w:color w:val="000000"/>
          <w:shd w:val="clear" w:color="auto" w:fill="FFFFFF"/>
          <w:vertAlign w:val="superscript"/>
        </w:rPr>
        <w:t>‡</w:t>
      </w:r>
      <w:r w:rsidR="003C04C2" w:rsidRPr="007E7045">
        <w:rPr>
          <w:rFonts w:ascii="Times New Roman" w:hAnsi="Times New Roman" w:cs="Times New Roman"/>
          <w:sz w:val="24"/>
          <w:szCs w:val="24"/>
          <w:lang w:val="en-GB"/>
        </w:rPr>
        <w:t xml:space="preserve"> </w:t>
      </w:r>
      <w:r w:rsidRPr="007E7045">
        <w:rPr>
          <w:rFonts w:ascii="Times New Roman" w:hAnsi="Times New Roman" w:cs="Times New Roman"/>
          <w:sz w:val="24"/>
          <w:szCs w:val="24"/>
        </w:rPr>
        <w:t xml:space="preserve">is the energy barrier height without any voltage applied.  Here, </w:t>
      </w:r>
      <w:r w:rsidRPr="007E7045">
        <w:rPr>
          <w:rFonts w:ascii="Times New Roman" w:hAnsi="Times New Roman" w:cs="Times New Roman"/>
          <w:i/>
          <w:sz w:val="24"/>
          <w:szCs w:val="24"/>
        </w:rPr>
        <w:t>ω</w:t>
      </w:r>
      <w:r w:rsidRPr="007E7045">
        <w:rPr>
          <w:rFonts w:ascii="Times New Roman" w:hAnsi="Times New Roman" w:cs="Times New Roman"/>
          <w:sz w:val="24"/>
          <w:szCs w:val="24"/>
        </w:rPr>
        <w:t xml:space="preserve"> is generally interpreted as the attempt rate to translocate.  </w:t>
      </w:r>
    </w:p>
    <w:p w14:paraId="5120EA8A" w14:textId="24B96DC2" w:rsidR="00486DCD" w:rsidRPr="007E7045" w:rsidRDefault="00E53D59" w:rsidP="00662BF4">
      <w:pPr>
        <w:spacing w:line="480" w:lineRule="auto"/>
        <w:ind w:firstLine="720"/>
        <w:jc w:val="both"/>
        <w:rPr>
          <w:rFonts w:ascii="Times New Roman" w:hAnsi="Times New Roman" w:cs="Times New Roman"/>
          <w:sz w:val="24"/>
          <w:szCs w:val="24"/>
        </w:rPr>
      </w:pPr>
      <w:r w:rsidRPr="007E7045">
        <w:rPr>
          <w:rFonts w:ascii="Times New Roman" w:hAnsi="Times New Roman" w:cs="Times New Roman"/>
          <w:sz w:val="24"/>
          <w:szCs w:val="24"/>
        </w:rPr>
        <w:t>Based on the formulations of the diffusion (</w:t>
      </w:r>
      <w:r w:rsidRPr="007E7045">
        <w:rPr>
          <w:rFonts w:ascii="Times New Roman" w:hAnsi="Times New Roman" w:cs="Times New Roman"/>
          <w:i/>
          <w:sz w:val="24"/>
          <w:szCs w:val="24"/>
        </w:rPr>
        <w:t>R</w:t>
      </w:r>
      <w:r w:rsidRPr="007E7045">
        <w:rPr>
          <w:rFonts w:ascii="Times New Roman" w:hAnsi="Times New Roman" w:cs="Times New Roman"/>
          <w:i/>
          <w:sz w:val="24"/>
          <w:szCs w:val="24"/>
          <w:vertAlign w:val="subscript"/>
        </w:rPr>
        <w:t>diff</w:t>
      </w:r>
      <w:r w:rsidRPr="007E7045">
        <w:rPr>
          <w:rFonts w:ascii="Times New Roman" w:hAnsi="Times New Roman" w:cs="Times New Roman"/>
          <w:sz w:val="24"/>
          <w:szCs w:val="24"/>
        </w:rPr>
        <w:t xml:space="preserve">) and </w:t>
      </w:r>
      <w:r w:rsidR="000767B7" w:rsidRPr="007E7045">
        <w:rPr>
          <w:rFonts w:ascii="Times New Roman" w:hAnsi="Times New Roman" w:cs="Times New Roman"/>
          <w:sz w:val="24"/>
          <w:szCs w:val="24"/>
        </w:rPr>
        <w:t>energy barrier</w:t>
      </w:r>
      <w:r w:rsidRPr="007E7045">
        <w:rPr>
          <w:rFonts w:ascii="Times New Roman" w:hAnsi="Times New Roman" w:cs="Times New Roman"/>
          <w:sz w:val="24"/>
          <w:szCs w:val="24"/>
        </w:rPr>
        <w:t xml:space="preserve"> (</w:t>
      </w:r>
      <w:r w:rsidRPr="007E7045">
        <w:rPr>
          <w:rFonts w:ascii="Times New Roman" w:hAnsi="Times New Roman" w:cs="Times New Roman"/>
          <w:i/>
          <w:sz w:val="24"/>
          <w:szCs w:val="24"/>
        </w:rPr>
        <w:t>R</w:t>
      </w:r>
      <w:r w:rsidRPr="007E7045">
        <w:rPr>
          <w:rFonts w:ascii="Times New Roman" w:hAnsi="Times New Roman" w:cs="Times New Roman"/>
          <w:i/>
          <w:sz w:val="24"/>
          <w:szCs w:val="24"/>
          <w:vertAlign w:val="subscript"/>
        </w:rPr>
        <w:t>bar</w:t>
      </w:r>
      <w:r w:rsidRPr="007E7045">
        <w:rPr>
          <w:rFonts w:ascii="Times New Roman" w:hAnsi="Times New Roman" w:cs="Times New Roman"/>
          <w:sz w:val="24"/>
          <w:szCs w:val="24"/>
        </w:rPr>
        <w:t xml:space="preserve">) capture rates, if </w:t>
      </w:r>
      <w:r w:rsidRPr="007E7045">
        <w:rPr>
          <w:rFonts w:ascii="Times New Roman" w:hAnsi="Times New Roman" w:cs="Times New Roman"/>
          <w:i/>
          <w:sz w:val="24"/>
          <w:szCs w:val="24"/>
        </w:rPr>
        <w:t>R</w:t>
      </w:r>
      <w:r w:rsidRPr="007E7045">
        <w:rPr>
          <w:rFonts w:ascii="Times New Roman" w:hAnsi="Times New Roman" w:cs="Times New Roman"/>
          <w:i/>
          <w:sz w:val="24"/>
          <w:szCs w:val="24"/>
          <w:vertAlign w:val="subscript"/>
        </w:rPr>
        <w:t>diff</w:t>
      </w:r>
      <w:r w:rsidR="005F6C85" w:rsidRPr="007E7045">
        <w:rPr>
          <w:rFonts w:ascii="Times New Roman" w:hAnsi="Times New Roman" w:cs="Times New Roman"/>
          <w:sz w:val="24"/>
          <w:szCs w:val="24"/>
        </w:rPr>
        <w:t xml:space="preserve"> </w:t>
      </w:r>
      <w:r w:rsidRPr="007E7045">
        <w:rPr>
          <w:rFonts w:ascii="Times New Roman" w:hAnsi="Times New Roman" w:cs="Times New Roman"/>
          <w:sz w:val="24"/>
          <w:szCs w:val="24"/>
        </w:rPr>
        <w:t>&gt;</w:t>
      </w:r>
      <w:r w:rsidR="005F6C85" w:rsidRPr="007E7045">
        <w:rPr>
          <w:rFonts w:ascii="Times New Roman" w:hAnsi="Times New Roman" w:cs="Times New Roman"/>
          <w:sz w:val="24"/>
          <w:szCs w:val="24"/>
        </w:rPr>
        <w:t xml:space="preserve"> </w:t>
      </w:r>
      <w:r w:rsidRPr="007E7045">
        <w:rPr>
          <w:rFonts w:ascii="Times New Roman" w:hAnsi="Times New Roman" w:cs="Times New Roman"/>
          <w:i/>
          <w:sz w:val="24"/>
          <w:szCs w:val="24"/>
        </w:rPr>
        <w:t>R</w:t>
      </w:r>
      <w:r w:rsidRPr="007E7045">
        <w:rPr>
          <w:rFonts w:ascii="Times New Roman" w:hAnsi="Times New Roman" w:cs="Times New Roman"/>
          <w:i/>
          <w:sz w:val="24"/>
          <w:szCs w:val="24"/>
          <w:vertAlign w:val="subscript"/>
        </w:rPr>
        <w:t>bar</w:t>
      </w:r>
      <w:r w:rsidRPr="007E7045">
        <w:rPr>
          <w:rFonts w:ascii="Times New Roman" w:hAnsi="Times New Roman" w:cs="Times New Roman"/>
          <w:sz w:val="24"/>
          <w:szCs w:val="24"/>
        </w:rPr>
        <w:t xml:space="preserve">, proteins would be brought to the entrance of the pore faster than they could </w:t>
      </w:r>
      <w:r w:rsidR="00782C9D" w:rsidRPr="007E7045">
        <w:rPr>
          <w:rFonts w:ascii="Times New Roman" w:hAnsi="Times New Roman" w:cs="Times New Roman"/>
          <w:sz w:val="24"/>
          <w:szCs w:val="24"/>
        </w:rPr>
        <w:t>overcome the entrance barrier to translocate.  The result would be that the</w:t>
      </w:r>
      <w:r w:rsidRPr="007E7045">
        <w:rPr>
          <w:rFonts w:ascii="Times New Roman" w:hAnsi="Times New Roman" w:cs="Times New Roman"/>
          <w:sz w:val="24"/>
          <w:szCs w:val="24"/>
        </w:rPr>
        <w:t xml:space="preserve"> local concentration would be enhance</w:t>
      </w:r>
      <w:r w:rsidR="001D2582">
        <w:rPr>
          <w:rFonts w:ascii="Times New Roman" w:hAnsi="Times New Roman" w:cs="Times New Roman"/>
          <w:sz w:val="24"/>
          <w:szCs w:val="24"/>
        </w:rPr>
        <w:t>d (Fig.</w:t>
      </w:r>
      <w:r w:rsidRPr="007E7045">
        <w:rPr>
          <w:rFonts w:ascii="Times New Roman" w:hAnsi="Times New Roman" w:cs="Times New Roman"/>
          <w:sz w:val="24"/>
          <w:szCs w:val="24"/>
        </w:rPr>
        <w:t xml:space="preserve"> 2</w:t>
      </w:r>
      <w:r w:rsidR="001E7CC6" w:rsidRPr="007E7045">
        <w:rPr>
          <w:rFonts w:ascii="Times New Roman" w:hAnsi="Times New Roman" w:cs="Times New Roman"/>
          <w:sz w:val="24"/>
          <w:szCs w:val="24"/>
        </w:rPr>
        <w:t>a-d</w:t>
      </w:r>
      <w:r w:rsidRPr="007E7045">
        <w:rPr>
          <w:rFonts w:ascii="Times New Roman" w:hAnsi="Times New Roman" w:cs="Times New Roman"/>
          <w:sz w:val="24"/>
          <w:szCs w:val="24"/>
        </w:rPr>
        <w:t xml:space="preserve">).  </w:t>
      </w:r>
      <w:r w:rsidR="00D247D5" w:rsidRPr="007E7045">
        <w:rPr>
          <w:rFonts w:ascii="Times New Roman" w:hAnsi="Times New Roman" w:cs="Times New Roman"/>
          <w:sz w:val="24"/>
          <w:szCs w:val="24"/>
        </w:rPr>
        <w:t>P</w:t>
      </w:r>
      <w:r w:rsidRPr="007E7045">
        <w:rPr>
          <w:rFonts w:ascii="Times New Roman" w:hAnsi="Times New Roman" w:cs="Times New Roman"/>
          <w:sz w:val="24"/>
          <w:szCs w:val="24"/>
        </w:rPr>
        <w:t>lotting the translocation frequency as a function of voltage would yield an exponential curve consist</w:t>
      </w:r>
      <w:r w:rsidR="000767B7" w:rsidRPr="007E7045">
        <w:rPr>
          <w:rFonts w:ascii="Times New Roman" w:hAnsi="Times New Roman" w:cs="Times New Roman"/>
          <w:sz w:val="24"/>
          <w:szCs w:val="24"/>
        </w:rPr>
        <w:t xml:space="preserve">ent with the expression for energy </w:t>
      </w:r>
      <w:r w:rsidRPr="007E7045">
        <w:rPr>
          <w:rFonts w:ascii="Times New Roman" w:hAnsi="Times New Roman" w:cs="Times New Roman"/>
          <w:sz w:val="24"/>
          <w:szCs w:val="24"/>
        </w:rPr>
        <w:t>barrier</w:t>
      </w:r>
      <w:r w:rsidR="000767B7" w:rsidRPr="007E7045">
        <w:rPr>
          <w:rFonts w:ascii="Times New Roman" w:hAnsi="Times New Roman" w:cs="Times New Roman"/>
          <w:sz w:val="24"/>
          <w:szCs w:val="24"/>
        </w:rPr>
        <w:t xml:space="preserve"> controlled</w:t>
      </w:r>
      <w:r w:rsidRPr="007E7045">
        <w:rPr>
          <w:rFonts w:ascii="Times New Roman" w:hAnsi="Times New Roman" w:cs="Times New Roman"/>
          <w:sz w:val="24"/>
          <w:szCs w:val="24"/>
        </w:rPr>
        <w:t xml:space="preserve"> capture rate</w:t>
      </w:r>
      <w:r w:rsidR="00486DCD" w:rsidRPr="007E7045">
        <w:rPr>
          <w:rFonts w:ascii="Times New Roman" w:hAnsi="Times New Roman" w:cs="Times New Roman"/>
          <w:sz w:val="24"/>
          <w:szCs w:val="24"/>
        </w:rPr>
        <w:t xml:space="preserve"> (i.e. the limiting rate)</w:t>
      </w:r>
      <w:r w:rsidRPr="007E7045">
        <w:rPr>
          <w:rFonts w:ascii="Times New Roman" w:hAnsi="Times New Roman" w:cs="Times New Roman"/>
          <w:sz w:val="24"/>
          <w:szCs w:val="24"/>
        </w:rPr>
        <w:t xml:space="preserve">.  If </w:t>
      </w:r>
      <w:r w:rsidRPr="007E7045">
        <w:rPr>
          <w:rFonts w:ascii="Times New Roman" w:hAnsi="Times New Roman" w:cs="Times New Roman"/>
          <w:i/>
          <w:sz w:val="24"/>
          <w:szCs w:val="24"/>
        </w:rPr>
        <w:t>R</w:t>
      </w:r>
      <w:r w:rsidRPr="007E7045">
        <w:rPr>
          <w:rFonts w:ascii="Times New Roman" w:hAnsi="Times New Roman" w:cs="Times New Roman"/>
          <w:i/>
          <w:sz w:val="24"/>
          <w:szCs w:val="24"/>
          <w:vertAlign w:val="subscript"/>
        </w:rPr>
        <w:t>diff</w:t>
      </w:r>
      <w:r w:rsidR="005F6C85" w:rsidRPr="007E7045">
        <w:rPr>
          <w:rFonts w:ascii="Times New Roman" w:hAnsi="Times New Roman" w:cs="Times New Roman"/>
          <w:sz w:val="24"/>
          <w:szCs w:val="24"/>
        </w:rPr>
        <w:t xml:space="preserve"> </w:t>
      </w:r>
      <w:r w:rsidRPr="007E7045">
        <w:rPr>
          <w:rFonts w:ascii="Times New Roman" w:hAnsi="Times New Roman" w:cs="Times New Roman"/>
          <w:sz w:val="24"/>
          <w:szCs w:val="24"/>
        </w:rPr>
        <w:t>&lt;</w:t>
      </w:r>
      <w:r w:rsidR="005F6C85" w:rsidRPr="007E7045">
        <w:rPr>
          <w:rFonts w:ascii="Times New Roman" w:hAnsi="Times New Roman" w:cs="Times New Roman"/>
          <w:sz w:val="24"/>
          <w:szCs w:val="24"/>
        </w:rPr>
        <w:t xml:space="preserve"> </w:t>
      </w:r>
      <w:r w:rsidRPr="007E7045">
        <w:rPr>
          <w:rFonts w:ascii="Times New Roman" w:hAnsi="Times New Roman" w:cs="Times New Roman"/>
          <w:i/>
          <w:sz w:val="24"/>
          <w:szCs w:val="24"/>
        </w:rPr>
        <w:t>R</w:t>
      </w:r>
      <w:r w:rsidRPr="007E7045">
        <w:rPr>
          <w:rFonts w:ascii="Times New Roman" w:hAnsi="Times New Roman" w:cs="Times New Roman"/>
          <w:i/>
          <w:sz w:val="24"/>
          <w:szCs w:val="24"/>
          <w:vertAlign w:val="subscript"/>
        </w:rPr>
        <w:t>bar</w:t>
      </w:r>
      <w:r w:rsidRPr="007E7045">
        <w:rPr>
          <w:rFonts w:ascii="Times New Roman" w:hAnsi="Times New Roman" w:cs="Times New Roman"/>
          <w:sz w:val="24"/>
          <w:szCs w:val="24"/>
        </w:rPr>
        <w:t xml:space="preserve">, a protein would still be captured </w:t>
      </w:r>
      <w:r w:rsidR="00782C9D" w:rsidRPr="007E7045">
        <w:rPr>
          <w:rFonts w:ascii="Times New Roman" w:hAnsi="Times New Roman" w:cs="Times New Roman"/>
          <w:sz w:val="24"/>
          <w:szCs w:val="24"/>
        </w:rPr>
        <w:t xml:space="preserve">by the hemispherical region dictated by the voltage and pore dimensions however the protein would almost immediately be shuttled across the pore with little to no protein crowding.  </w:t>
      </w:r>
      <w:r w:rsidRPr="007E7045">
        <w:rPr>
          <w:rFonts w:ascii="Times New Roman" w:hAnsi="Times New Roman" w:cs="Times New Roman"/>
          <w:sz w:val="24"/>
          <w:szCs w:val="24"/>
        </w:rPr>
        <w:t>In this case, plotting the translocation frequency as a function of voltage</w:t>
      </w:r>
      <w:r w:rsidR="00782C9D" w:rsidRPr="007E7045">
        <w:rPr>
          <w:rFonts w:ascii="Times New Roman" w:hAnsi="Times New Roman" w:cs="Times New Roman"/>
          <w:sz w:val="24"/>
          <w:szCs w:val="24"/>
        </w:rPr>
        <w:t xml:space="preserve"> would produce a linear curve as predicted by the diffusion-based capture mechanism.  Based on this hypothesis, the build</w:t>
      </w:r>
      <w:r w:rsidR="005F6C85" w:rsidRPr="007E7045">
        <w:rPr>
          <w:rFonts w:ascii="Times New Roman" w:hAnsi="Times New Roman" w:cs="Times New Roman"/>
          <w:sz w:val="24"/>
          <w:szCs w:val="24"/>
        </w:rPr>
        <w:t>-</w:t>
      </w:r>
      <w:r w:rsidR="00782C9D" w:rsidRPr="007E7045">
        <w:rPr>
          <w:rFonts w:ascii="Times New Roman" w:hAnsi="Times New Roman" w:cs="Times New Roman"/>
          <w:sz w:val="24"/>
          <w:szCs w:val="24"/>
        </w:rPr>
        <w:t xml:space="preserve">up of proteins around the pore would enhance the probability of two or more proteins entering the pore at the same time.  If multiple proteins were to attempt translocation and be confined within the nanopore at the same time, we would expect a greater degree </w:t>
      </w:r>
      <w:r w:rsidR="00EA2B9C" w:rsidRPr="007E7045">
        <w:rPr>
          <w:rFonts w:ascii="Times New Roman" w:hAnsi="Times New Roman" w:cs="Times New Roman"/>
          <w:sz w:val="24"/>
          <w:szCs w:val="24"/>
        </w:rPr>
        <w:t xml:space="preserve">of </w:t>
      </w:r>
      <w:r w:rsidR="00782C9D" w:rsidRPr="007E7045">
        <w:rPr>
          <w:rFonts w:ascii="Times New Roman" w:hAnsi="Times New Roman" w:cs="Times New Roman"/>
          <w:sz w:val="24"/>
          <w:szCs w:val="24"/>
        </w:rPr>
        <w:t xml:space="preserve">protein-protein interactions as well as protein-pore interactions.  </w:t>
      </w:r>
      <w:r w:rsidR="008C7AA8" w:rsidRPr="007E7045">
        <w:rPr>
          <w:rFonts w:ascii="Times New Roman" w:hAnsi="Times New Roman" w:cs="Times New Roman"/>
          <w:sz w:val="24"/>
          <w:szCs w:val="24"/>
        </w:rPr>
        <w:t xml:space="preserve">Although protein </w:t>
      </w:r>
      <w:r w:rsidR="00A06021" w:rsidRPr="007E7045">
        <w:rPr>
          <w:rFonts w:ascii="Times New Roman" w:hAnsi="Times New Roman" w:cs="Times New Roman"/>
          <w:sz w:val="24"/>
          <w:szCs w:val="24"/>
        </w:rPr>
        <w:t xml:space="preserve">accumulation </w:t>
      </w:r>
      <w:r w:rsidR="008C7AA8" w:rsidRPr="007E7045">
        <w:rPr>
          <w:rFonts w:ascii="Times New Roman" w:hAnsi="Times New Roman" w:cs="Times New Roman"/>
          <w:sz w:val="24"/>
          <w:szCs w:val="24"/>
        </w:rPr>
        <w:t>can enhance the translocation rate in t</w:t>
      </w:r>
      <w:r w:rsidR="001D2582">
        <w:rPr>
          <w:rFonts w:ascii="Times New Roman" w:hAnsi="Times New Roman" w:cs="Times New Roman"/>
          <w:sz w:val="24"/>
          <w:szCs w:val="24"/>
        </w:rPr>
        <w:t>he beginning (as shown in Fig.</w:t>
      </w:r>
      <w:r w:rsidR="008C7AA8" w:rsidRPr="007E7045">
        <w:rPr>
          <w:rFonts w:ascii="Times New Roman" w:hAnsi="Times New Roman" w:cs="Times New Roman"/>
          <w:sz w:val="24"/>
          <w:szCs w:val="24"/>
        </w:rPr>
        <w:t xml:space="preserve"> 1), prolonged recordings at a constant voltage can lead to long-term current blockades and irreversibly blocked pores which severely limits data collection. </w:t>
      </w:r>
    </w:p>
    <w:p w14:paraId="69B1F343" w14:textId="7B6F5039" w:rsidR="00140716" w:rsidRPr="007E7045" w:rsidRDefault="00815236" w:rsidP="00140716">
      <w:pPr>
        <w:spacing w:line="480" w:lineRule="auto"/>
        <w:ind w:firstLine="720"/>
        <w:jc w:val="both"/>
        <w:rPr>
          <w:rFonts w:ascii="Times New Roman" w:hAnsi="Times New Roman" w:cs="Times New Roman"/>
          <w:sz w:val="24"/>
          <w:szCs w:val="24"/>
        </w:rPr>
      </w:pPr>
      <w:r w:rsidRPr="007E7045">
        <w:rPr>
          <w:rFonts w:ascii="Times New Roman" w:hAnsi="Times New Roman" w:cs="Times New Roman"/>
          <w:sz w:val="24"/>
          <w:szCs w:val="24"/>
        </w:rPr>
        <w:t>Based on the above</w:t>
      </w:r>
      <w:r w:rsidR="00486DCD" w:rsidRPr="007E7045">
        <w:rPr>
          <w:rFonts w:ascii="Times New Roman" w:hAnsi="Times New Roman" w:cs="Times New Roman"/>
          <w:sz w:val="24"/>
          <w:szCs w:val="24"/>
        </w:rPr>
        <w:t xml:space="preserve"> capture rate equations, there are three</w:t>
      </w:r>
      <w:r w:rsidR="008C7AA8" w:rsidRPr="007E7045">
        <w:rPr>
          <w:rFonts w:ascii="Times New Roman" w:hAnsi="Times New Roman" w:cs="Times New Roman"/>
          <w:sz w:val="24"/>
          <w:szCs w:val="24"/>
        </w:rPr>
        <w:t xml:space="preserve"> </w:t>
      </w:r>
      <w:r w:rsidR="00486DCD" w:rsidRPr="007E7045">
        <w:rPr>
          <w:rFonts w:ascii="Times New Roman" w:hAnsi="Times New Roman" w:cs="Times New Roman"/>
          <w:sz w:val="24"/>
          <w:szCs w:val="24"/>
        </w:rPr>
        <w:t xml:space="preserve">scenarios which are possible for a given set of experimental conditions.  The first </w:t>
      </w:r>
      <w:r w:rsidRPr="007E7045">
        <w:rPr>
          <w:rFonts w:ascii="Times New Roman" w:hAnsi="Times New Roman" w:cs="Times New Roman"/>
          <w:sz w:val="24"/>
          <w:szCs w:val="24"/>
        </w:rPr>
        <w:t>describes</w:t>
      </w:r>
      <w:r w:rsidR="00486DCD" w:rsidRPr="007E7045">
        <w:rPr>
          <w:rFonts w:ascii="Times New Roman" w:hAnsi="Times New Roman" w:cs="Times New Roman"/>
          <w:sz w:val="24"/>
          <w:szCs w:val="24"/>
        </w:rPr>
        <w:t xml:space="preserve"> diffusion </w:t>
      </w:r>
      <w:r w:rsidRPr="007E7045">
        <w:rPr>
          <w:rFonts w:ascii="Times New Roman" w:hAnsi="Times New Roman" w:cs="Times New Roman"/>
          <w:sz w:val="24"/>
          <w:szCs w:val="24"/>
        </w:rPr>
        <w:t>as</w:t>
      </w:r>
      <w:r w:rsidR="00486DCD" w:rsidRPr="007E7045">
        <w:rPr>
          <w:rFonts w:ascii="Times New Roman" w:hAnsi="Times New Roman" w:cs="Times New Roman"/>
          <w:sz w:val="24"/>
          <w:szCs w:val="24"/>
        </w:rPr>
        <w:t xml:space="preserve"> the limiting rate giving rise to a linear </w:t>
      </w:r>
      <w:r w:rsidRPr="007E7045">
        <w:rPr>
          <w:rFonts w:ascii="Times New Roman" w:hAnsi="Times New Roman" w:cs="Times New Roman"/>
          <w:sz w:val="24"/>
          <w:szCs w:val="24"/>
        </w:rPr>
        <w:t xml:space="preserve">capture rate </w:t>
      </w:r>
      <w:r w:rsidR="00486DCD" w:rsidRPr="007E7045">
        <w:rPr>
          <w:rFonts w:ascii="Times New Roman" w:hAnsi="Times New Roman" w:cs="Times New Roman"/>
          <w:sz w:val="24"/>
          <w:szCs w:val="24"/>
        </w:rPr>
        <w:t xml:space="preserve">function with respect to voltage.  In the second scenario the energy barrier rate is the limiting rate yielding an exponential curve with respect to voltage.  The </w:t>
      </w:r>
      <w:r w:rsidRPr="007E7045">
        <w:rPr>
          <w:rFonts w:ascii="Times New Roman" w:hAnsi="Times New Roman" w:cs="Times New Roman"/>
          <w:sz w:val="24"/>
          <w:szCs w:val="24"/>
        </w:rPr>
        <w:lastRenderedPageBreak/>
        <w:t xml:space="preserve">last </w:t>
      </w:r>
      <w:r w:rsidR="00486DCD" w:rsidRPr="007E7045">
        <w:rPr>
          <w:rFonts w:ascii="Times New Roman" w:hAnsi="Times New Roman" w:cs="Times New Roman"/>
          <w:sz w:val="24"/>
          <w:szCs w:val="24"/>
        </w:rPr>
        <w:t>possibility is that the curves intersect</w:t>
      </w:r>
      <w:r w:rsidRPr="007E7045">
        <w:rPr>
          <w:rFonts w:ascii="Times New Roman" w:hAnsi="Times New Roman" w:cs="Times New Roman"/>
          <w:sz w:val="24"/>
          <w:szCs w:val="24"/>
        </w:rPr>
        <w:t xml:space="preserve"> creating a piecewise function which changes from an</w:t>
      </w:r>
      <w:r w:rsidR="00B812D1" w:rsidRPr="007E7045">
        <w:rPr>
          <w:rFonts w:ascii="Times New Roman" w:hAnsi="Times New Roman" w:cs="Times New Roman"/>
          <w:sz w:val="24"/>
          <w:szCs w:val="24"/>
        </w:rPr>
        <w:t xml:space="preserve"> exponential </w:t>
      </w:r>
      <w:r w:rsidRPr="007E7045">
        <w:rPr>
          <w:rFonts w:ascii="Times New Roman" w:hAnsi="Times New Roman" w:cs="Times New Roman"/>
          <w:sz w:val="24"/>
          <w:szCs w:val="24"/>
        </w:rPr>
        <w:t xml:space="preserve">curve </w:t>
      </w:r>
      <w:r w:rsidR="00B812D1" w:rsidRPr="007E7045">
        <w:rPr>
          <w:rFonts w:ascii="Times New Roman" w:hAnsi="Times New Roman" w:cs="Times New Roman"/>
          <w:sz w:val="24"/>
          <w:szCs w:val="24"/>
        </w:rPr>
        <w:t xml:space="preserve">to </w:t>
      </w:r>
      <w:r w:rsidRPr="007E7045">
        <w:rPr>
          <w:rFonts w:ascii="Times New Roman" w:hAnsi="Times New Roman" w:cs="Times New Roman"/>
          <w:sz w:val="24"/>
          <w:szCs w:val="24"/>
        </w:rPr>
        <w:t xml:space="preserve">a </w:t>
      </w:r>
      <w:r w:rsidR="00B812D1" w:rsidRPr="007E7045">
        <w:rPr>
          <w:rFonts w:ascii="Times New Roman" w:hAnsi="Times New Roman" w:cs="Times New Roman"/>
          <w:sz w:val="24"/>
          <w:szCs w:val="24"/>
        </w:rPr>
        <w:t>linear</w:t>
      </w:r>
      <w:r w:rsidRPr="007E7045">
        <w:rPr>
          <w:rFonts w:ascii="Times New Roman" w:hAnsi="Times New Roman" w:cs="Times New Roman"/>
          <w:sz w:val="24"/>
          <w:szCs w:val="24"/>
        </w:rPr>
        <w:t xml:space="preserve"> curve</w:t>
      </w:r>
      <w:r w:rsidR="00B812D1" w:rsidRPr="007E7045">
        <w:rPr>
          <w:rFonts w:ascii="Times New Roman" w:hAnsi="Times New Roman" w:cs="Times New Roman"/>
          <w:sz w:val="24"/>
          <w:szCs w:val="24"/>
        </w:rPr>
        <w:t xml:space="preserve">.  This occurs at a point where molecules are brought to the pore at exactly the same rate as they are </w:t>
      </w:r>
      <w:proofErr w:type="spellStart"/>
      <w:r w:rsidR="00B812D1" w:rsidRPr="007E7045">
        <w:rPr>
          <w:rFonts w:ascii="Times New Roman" w:hAnsi="Times New Roman" w:cs="Times New Roman"/>
          <w:sz w:val="24"/>
          <w:szCs w:val="24"/>
        </w:rPr>
        <w:t>translocated</w:t>
      </w:r>
      <w:proofErr w:type="spellEnd"/>
      <w:r w:rsidR="00B812D1" w:rsidRPr="007E7045">
        <w:rPr>
          <w:rFonts w:ascii="Times New Roman" w:hAnsi="Times New Roman" w:cs="Times New Roman"/>
          <w:sz w:val="24"/>
          <w:szCs w:val="24"/>
        </w:rPr>
        <w:t xml:space="preserve"> (</w:t>
      </w:r>
      <w:r w:rsidR="00B812D1" w:rsidRPr="007E7045">
        <w:rPr>
          <w:rFonts w:ascii="Times New Roman" w:hAnsi="Times New Roman" w:cs="Times New Roman"/>
          <w:i/>
          <w:sz w:val="24"/>
          <w:szCs w:val="24"/>
        </w:rPr>
        <w:t>R</w:t>
      </w:r>
      <w:r w:rsidR="00B812D1" w:rsidRPr="007E7045">
        <w:rPr>
          <w:rFonts w:ascii="Times New Roman" w:hAnsi="Times New Roman" w:cs="Times New Roman"/>
          <w:i/>
          <w:sz w:val="24"/>
          <w:szCs w:val="24"/>
          <w:vertAlign w:val="subscript"/>
        </w:rPr>
        <w:t>diff</w:t>
      </w:r>
      <w:r w:rsidR="00B812D1" w:rsidRPr="007E7045">
        <w:rPr>
          <w:rFonts w:ascii="Times New Roman" w:hAnsi="Times New Roman" w:cs="Times New Roman"/>
          <w:sz w:val="24"/>
          <w:szCs w:val="24"/>
        </w:rPr>
        <w:t xml:space="preserve"> = </w:t>
      </w:r>
      <w:r w:rsidR="00B812D1" w:rsidRPr="007E7045">
        <w:rPr>
          <w:rFonts w:ascii="Times New Roman" w:hAnsi="Times New Roman" w:cs="Times New Roman"/>
          <w:i/>
          <w:sz w:val="24"/>
          <w:szCs w:val="24"/>
        </w:rPr>
        <w:t>R</w:t>
      </w:r>
      <w:r w:rsidR="00B812D1" w:rsidRPr="007E7045">
        <w:rPr>
          <w:rFonts w:ascii="Times New Roman" w:hAnsi="Times New Roman" w:cs="Times New Roman"/>
          <w:i/>
          <w:sz w:val="24"/>
          <w:szCs w:val="24"/>
          <w:vertAlign w:val="subscript"/>
        </w:rPr>
        <w:t>bar</w:t>
      </w:r>
      <w:r w:rsidR="00B812D1" w:rsidRPr="007E7045">
        <w:rPr>
          <w:rFonts w:ascii="Times New Roman" w:hAnsi="Times New Roman" w:cs="Times New Roman"/>
          <w:sz w:val="24"/>
          <w:szCs w:val="24"/>
        </w:rPr>
        <w:t>).  Using characteristic protein/pore properties, these three scenarios are shown graphically in th</w:t>
      </w:r>
      <w:r w:rsidR="001D2582">
        <w:rPr>
          <w:rFonts w:ascii="Times New Roman" w:hAnsi="Times New Roman" w:cs="Times New Roman"/>
          <w:sz w:val="24"/>
          <w:szCs w:val="24"/>
        </w:rPr>
        <w:t>e Supporting Information (Fig.</w:t>
      </w:r>
      <w:r w:rsidR="00B812D1" w:rsidRPr="007E7045">
        <w:rPr>
          <w:rFonts w:ascii="Times New Roman" w:hAnsi="Times New Roman" w:cs="Times New Roman"/>
          <w:sz w:val="24"/>
          <w:szCs w:val="24"/>
        </w:rPr>
        <w:t xml:space="preserve"> S1).  In the case where </w:t>
      </w:r>
      <w:r w:rsidR="00B812D1" w:rsidRPr="007E7045">
        <w:rPr>
          <w:rFonts w:ascii="Times New Roman" w:hAnsi="Times New Roman" w:cs="Times New Roman"/>
          <w:i/>
          <w:sz w:val="24"/>
          <w:szCs w:val="24"/>
        </w:rPr>
        <w:t>R</w:t>
      </w:r>
      <w:r w:rsidR="00B812D1" w:rsidRPr="007E7045">
        <w:rPr>
          <w:rFonts w:ascii="Times New Roman" w:hAnsi="Times New Roman" w:cs="Times New Roman"/>
          <w:i/>
          <w:sz w:val="24"/>
          <w:szCs w:val="24"/>
          <w:vertAlign w:val="subscript"/>
        </w:rPr>
        <w:t>diff</w:t>
      </w:r>
      <w:r w:rsidR="00B812D1" w:rsidRPr="007E7045">
        <w:rPr>
          <w:rFonts w:ascii="Times New Roman" w:hAnsi="Times New Roman" w:cs="Times New Roman"/>
          <w:sz w:val="24"/>
          <w:szCs w:val="24"/>
        </w:rPr>
        <w:t xml:space="preserve"> &gt; </w:t>
      </w:r>
      <w:r w:rsidR="00B812D1" w:rsidRPr="007E7045">
        <w:rPr>
          <w:rFonts w:ascii="Times New Roman" w:hAnsi="Times New Roman" w:cs="Times New Roman"/>
          <w:i/>
          <w:sz w:val="24"/>
          <w:szCs w:val="24"/>
        </w:rPr>
        <w:t>R</w:t>
      </w:r>
      <w:r w:rsidR="00B812D1" w:rsidRPr="007E7045">
        <w:rPr>
          <w:rFonts w:ascii="Times New Roman" w:hAnsi="Times New Roman" w:cs="Times New Roman"/>
          <w:i/>
          <w:sz w:val="24"/>
          <w:szCs w:val="24"/>
          <w:vertAlign w:val="subscript"/>
        </w:rPr>
        <w:t>bar</w:t>
      </w:r>
      <w:r w:rsidR="00B812D1" w:rsidRPr="007E7045">
        <w:rPr>
          <w:rFonts w:ascii="Times New Roman" w:hAnsi="Times New Roman" w:cs="Times New Roman"/>
          <w:sz w:val="24"/>
          <w:szCs w:val="24"/>
        </w:rPr>
        <w:t xml:space="preserve">, the rate of accumulation is the difference between the two rates.  </w:t>
      </w:r>
      <w:r w:rsidR="00140716" w:rsidRPr="007E7045">
        <w:rPr>
          <w:rFonts w:ascii="Times New Roman" w:hAnsi="Times New Roman" w:cs="Times New Roman"/>
          <w:sz w:val="24"/>
          <w:szCs w:val="24"/>
        </w:rPr>
        <w:t xml:space="preserve">The accumulation of proteins at the entrance of the pore can therefore be expressed by the following: </w:t>
      </w:r>
    </w:p>
    <w:p w14:paraId="6ACE42B4" w14:textId="63A75918" w:rsidR="00140716" w:rsidRPr="007E7045" w:rsidRDefault="003936DA" w:rsidP="00140716">
      <w:pPr>
        <w:spacing w:line="480" w:lineRule="auto"/>
        <w:ind w:firstLine="720"/>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acc.</m:t>
              </m:r>
            </m:sub>
          </m:sSub>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molecules</m:t>
                  </m:r>
                </m:num>
                <m:den>
                  <m:r>
                    <w:rPr>
                      <w:rFonts w:ascii="Cambria Math" w:hAnsi="Cambria Math" w:cs="Times New Roman"/>
                      <w:sz w:val="24"/>
                      <w:szCs w:val="24"/>
                    </w:rPr>
                    <m:t>min</m:t>
                  </m:r>
                </m:den>
              </m:f>
            </m:e>
          </m:d>
          <m:r>
            <w:rPr>
              <w:rFonts w:ascii="Cambria Math" w:hAnsi="Cambria Math" w:cs="Times New Roman"/>
              <w:sz w:val="24"/>
              <w:szCs w:val="24"/>
            </w:rPr>
            <m:t xml:space="preserve">=C </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diff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bar</m:t>
                  </m:r>
                </m:sub>
              </m:sSub>
            </m:e>
          </m:d>
          <m:r>
            <w:rPr>
              <w:rFonts w:ascii="Cambria Math" w:hAnsi="Cambria Math" w:cs="Times New Roman"/>
              <w:sz w:val="24"/>
              <w:szCs w:val="24"/>
            </w:rPr>
            <m:t xml:space="preserve">=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bulk</m:t>
                  </m:r>
                </m:sub>
              </m:sSub>
              <m:r>
                <w:rPr>
                  <w:rFonts w:ascii="Cambria Math" w:hAnsi="Cambria Math" w:cs="Times New Roman"/>
                  <w:sz w:val="24"/>
                  <w:szCs w:val="24"/>
                </w:rPr>
                <m:t>π</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2</m:t>
                  </m:r>
                </m:sup>
              </m:sSup>
              <m:r>
                <w:rPr>
                  <w:rFonts w:ascii="Cambria Math" w:hAnsi="Cambria Math" w:cs="Times New Roman"/>
                  <w:sz w:val="24"/>
                  <w:szCs w:val="24"/>
                </w:rPr>
                <m:t>μ</m:t>
              </m:r>
            </m:num>
            <m:den>
              <m:r>
                <w:rPr>
                  <w:rFonts w:ascii="Cambria Math" w:hAnsi="Cambria Math" w:cs="Times New Roman"/>
                  <w:sz w:val="24"/>
                  <w:szCs w:val="24"/>
                </w:rPr>
                <m:t>4l</m:t>
              </m:r>
            </m:den>
          </m:f>
          <m:r>
            <w:rPr>
              <w:rFonts w:ascii="Cambria Math" w:hAnsi="Cambria Math" w:cs="Times New Roman"/>
              <w:sz w:val="24"/>
              <w:szCs w:val="24"/>
            </w:rPr>
            <m:t>∆V- ω</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captured</m:t>
              </m:r>
            </m:sub>
          </m:sSub>
          <m:r>
            <w:rPr>
              <w:rFonts w:ascii="Cambria Math" w:hAnsi="Cambria Math" w:cs="Times New Roman"/>
              <w:sz w:val="24"/>
              <w:szCs w:val="24"/>
            </w:rPr>
            <m:t>(t)  exp</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qV-</m:t>
                  </m:r>
                  <m:sSup>
                    <m:sSupPr>
                      <m:ctrlPr>
                        <w:rPr>
                          <w:rFonts w:ascii="Cambria Math" w:hAnsi="Cambria Math"/>
                          <w:sz w:val="24"/>
                          <w:szCs w:val="24"/>
                        </w:rPr>
                      </m:ctrlPr>
                    </m:sSupPr>
                    <m:e>
                      <m:r>
                        <w:rPr>
                          <w:rFonts w:ascii="Cambria Math" w:hAnsi="Cambria Math"/>
                          <w:sz w:val="24"/>
                          <w:szCs w:val="24"/>
                        </w:rPr>
                        <m:t>U</m:t>
                      </m:r>
                    </m:e>
                    <m:sup>
                      <m:r>
                        <m:rPr>
                          <m:sty m:val="p"/>
                        </m:rPr>
                        <w:rPr>
                          <w:rFonts w:ascii="Cambria Math" w:hAnsi="Cambria Math" w:cs="Times New Roman"/>
                          <w:color w:val="000000"/>
                          <w:sz w:val="24"/>
                          <w:szCs w:val="24"/>
                          <w:shd w:val="clear" w:color="auto" w:fill="FFFFFF"/>
                        </w:rPr>
                        <m:t>‡</m:t>
                      </m:r>
                    </m:sup>
                  </m:sSup>
                </m:num>
                <m:den>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r>
                    <w:rPr>
                      <w:rFonts w:ascii="Cambria Math" w:hAnsi="Cambria Math" w:cs="Times New Roman"/>
                      <w:sz w:val="24"/>
                      <w:szCs w:val="24"/>
                    </w:rPr>
                    <m:t>T</m:t>
                  </m:r>
                </m:den>
              </m:f>
            </m:e>
          </m:d>
        </m:oMath>
      </m:oMathPara>
    </w:p>
    <w:p w14:paraId="39C4575E" w14:textId="66A03E89" w:rsidR="003C04C2" w:rsidRDefault="00140716" w:rsidP="00140716">
      <w:pPr>
        <w:spacing w:line="480" w:lineRule="auto"/>
        <w:jc w:val="both"/>
        <w:rPr>
          <w:rFonts w:ascii="Times New Roman" w:hAnsi="Times New Roman" w:cs="Times New Roman"/>
          <w:sz w:val="24"/>
          <w:szCs w:val="24"/>
        </w:rPr>
      </w:pPr>
      <w:proofErr w:type="gramStart"/>
      <w:r w:rsidRPr="007E7045">
        <w:rPr>
          <w:rFonts w:ascii="Times New Roman" w:eastAsiaTheme="minorEastAsia" w:hAnsi="Times New Roman" w:cs="Times New Roman"/>
          <w:sz w:val="24"/>
          <w:szCs w:val="24"/>
        </w:rPr>
        <w:t>where</w:t>
      </w:r>
      <w:proofErr w:type="gramEnd"/>
      <w:r w:rsidRPr="007E7045">
        <w:rPr>
          <w:rFonts w:ascii="Times New Roman" w:eastAsiaTheme="minorEastAsia" w:hAnsi="Times New Roman" w:cs="Times New Roman"/>
          <w:sz w:val="24"/>
          <w:szCs w:val="24"/>
        </w:rPr>
        <w:t xml:space="preserve"> </w:t>
      </w:r>
      <w:r w:rsidRPr="007E7045">
        <w:rPr>
          <w:rFonts w:ascii="Times New Roman" w:eastAsiaTheme="minorEastAsia" w:hAnsi="Times New Roman" w:cs="Times New Roman"/>
          <w:i/>
          <w:sz w:val="24"/>
          <w:szCs w:val="24"/>
        </w:rPr>
        <w:t>C</w:t>
      </w:r>
      <w:r w:rsidRPr="007E7045">
        <w:rPr>
          <w:rFonts w:ascii="Times New Roman" w:eastAsiaTheme="minorEastAsia" w:hAnsi="Times New Roman" w:cs="Times New Roman"/>
          <w:sz w:val="24"/>
          <w:szCs w:val="24"/>
        </w:rPr>
        <w:t xml:space="preserve"> is concentration.  Since there </w:t>
      </w:r>
      <w:proofErr w:type="gramStart"/>
      <w:r w:rsidRPr="007E7045">
        <w:rPr>
          <w:rFonts w:ascii="Times New Roman" w:eastAsiaTheme="minorEastAsia" w:hAnsi="Times New Roman" w:cs="Times New Roman"/>
          <w:sz w:val="24"/>
          <w:szCs w:val="24"/>
        </w:rPr>
        <w:t>exists</w:t>
      </w:r>
      <w:proofErr w:type="gramEnd"/>
      <w:r w:rsidRPr="007E7045">
        <w:rPr>
          <w:rFonts w:ascii="Times New Roman" w:eastAsiaTheme="minorEastAsia" w:hAnsi="Times New Roman" w:cs="Times New Roman"/>
          <w:sz w:val="24"/>
          <w:szCs w:val="24"/>
        </w:rPr>
        <w:t xml:space="preserve"> potentially two regimes of concentration, subscript</w:t>
      </w:r>
      <w:r w:rsidR="00815236" w:rsidRPr="007E7045">
        <w:rPr>
          <w:rFonts w:ascii="Times New Roman" w:eastAsiaTheme="minorEastAsia" w:hAnsi="Times New Roman" w:cs="Times New Roman"/>
          <w:sz w:val="24"/>
          <w:szCs w:val="24"/>
        </w:rPr>
        <w:t>s</w:t>
      </w:r>
      <w:r w:rsidRPr="007E7045">
        <w:rPr>
          <w:rFonts w:ascii="Times New Roman" w:eastAsiaTheme="minorEastAsia" w:hAnsi="Times New Roman" w:cs="Times New Roman"/>
          <w:sz w:val="24"/>
          <w:szCs w:val="24"/>
        </w:rPr>
        <w:t xml:space="preserve"> </w:t>
      </w:r>
      <w:r w:rsidR="00815236" w:rsidRPr="007E7045">
        <w:rPr>
          <w:rFonts w:ascii="Times New Roman" w:eastAsiaTheme="minorEastAsia" w:hAnsi="Times New Roman" w:cs="Times New Roman"/>
          <w:sz w:val="24"/>
          <w:szCs w:val="24"/>
        </w:rPr>
        <w:t>are</w:t>
      </w:r>
      <w:r w:rsidRPr="007E7045">
        <w:rPr>
          <w:rFonts w:ascii="Times New Roman" w:eastAsiaTheme="minorEastAsia" w:hAnsi="Times New Roman" w:cs="Times New Roman"/>
          <w:sz w:val="24"/>
          <w:szCs w:val="24"/>
        </w:rPr>
        <w:t xml:space="preserve"> used to </w:t>
      </w:r>
      <w:r w:rsidR="00FA1623" w:rsidRPr="007E7045">
        <w:rPr>
          <w:rFonts w:ascii="Times New Roman" w:eastAsiaTheme="minorEastAsia" w:hAnsi="Times New Roman" w:cs="Times New Roman"/>
          <w:sz w:val="24"/>
          <w:szCs w:val="24"/>
        </w:rPr>
        <w:t xml:space="preserve">indicate </w:t>
      </w:r>
      <w:r w:rsidRPr="007E7045">
        <w:rPr>
          <w:rFonts w:ascii="Times New Roman" w:eastAsiaTheme="minorEastAsia" w:hAnsi="Times New Roman" w:cs="Times New Roman"/>
          <w:sz w:val="24"/>
          <w:szCs w:val="24"/>
        </w:rPr>
        <w:t>which concentration regime should be considered</w:t>
      </w:r>
      <w:r w:rsidR="00815236" w:rsidRPr="007E7045">
        <w:rPr>
          <w:rFonts w:ascii="Times New Roman" w:eastAsiaTheme="minorEastAsia" w:hAnsi="Times New Roman" w:cs="Times New Roman"/>
          <w:sz w:val="24"/>
          <w:szCs w:val="24"/>
        </w:rPr>
        <w:t xml:space="preserve"> (</w:t>
      </w:r>
      <w:proofErr w:type="spellStart"/>
      <w:r w:rsidR="00815236" w:rsidRPr="007E7045">
        <w:rPr>
          <w:rFonts w:ascii="Times New Roman" w:eastAsiaTheme="minorEastAsia" w:hAnsi="Times New Roman" w:cs="Times New Roman"/>
          <w:i/>
          <w:sz w:val="24"/>
          <w:szCs w:val="24"/>
        </w:rPr>
        <w:t>C</w:t>
      </w:r>
      <w:r w:rsidR="00D2398C" w:rsidRPr="007E7045">
        <w:rPr>
          <w:rFonts w:ascii="Times New Roman" w:eastAsiaTheme="minorEastAsia" w:hAnsi="Times New Roman" w:cs="Times New Roman"/>
          <w:i/>
          <w:sz w:val="24"/>
          <w:szCs w:val="24"/>
          <w:vertAlign w:val="subscript"/>
        </w:rPr>
        <w:t>bulk</w:t>
      </w:r>
      <w:proofErr w:type="spellEnd"/>
      <w:r w:rsidR="00815236" w:rsidRPr="007E7045">
        <w:rPr>
          <w:rFonts w:ascii="Times New Roman" w:eastAsiaTheme="minorEastAsia" w:hAnsi="Times New Roman" w:cs="Times New Roman"/>
          <w:sz w:val="24"/>
          <w:szCs w:val="24"/>
        </w:rPr>
        <w:t xml:space="preserve"> versus </w:t>
      </w:r>
      <w:proofErr w:type="spellStart"/>
      <w:r w:rsidR="00815236" w:rsidRPr="007E7045">
        <w:rPr>
          <w:rFonts w:ascii="Times New Roman" w:eastAsiaTheme="minorEastAsia" w:hAnsi="Times New Roman" w:cs="Times New Roman"/>
          <w:i/>
          <w:sz w:val="24"/>
          <w:szCs w:val="24"/>
        </w:rPr>
        <w:t>C</w:t>
      </w:r>
      <w:r w:rsidR="00D2398C" w:rsidRPr="007E7045">
        <w:rPr>
          <w:rFonts w:ascii="Times New Roman" w:eastAsiaTheme="minorEastAsia" w:hAnsi="Times New Roman" w:cs="Times New Roman"/>
          <w:i/>
          <w:sz w:val="24"/>
          <w:szCs w:val="24"/>
          <w:vertAlign w:val="subscript"/>
        </w:rPr>
        <w:t>captured</w:t>
      </w:r>
      <w:proofErr w:type="spellEnd"/>
      <w:r w:rsidR="00815236" w:rsidRPr="007E7045">
        <w:rPr>
          <w:rFonts w:ascii="Times New Roman" w:eastAsiaTheme="minorEastAsia" w:hAnsi="Times New Roman" w:cs="Times New Roman"/>
          <w:sz w:val="24"/>
          <w:szCs w:val="24"/>
        </w:rPr>
        <w:t>)</w:t>
      </w:r>
      <w:r w:rsidRPr="007E7045">
        <w:rPr>
          <w:rFonts w:ascii="Times New Roman" w:eastAsiaTheme="minorEastAsia" w:hAnsi="Times New Roman" w:cs="Times New Roman"/>
          <w:sz w:val="24"/>
          <w:szCs w:val="24"/>
        </w:rPr>
        <w:t xml:space="preserve">.  Far away from the pore, the capture of molecules via diffusion will depend mostly on the bulk concentration of protein.  </w:t>
      </w:r>
      <w:r w:rsidR="00C61A25" w:rsidRPr="007E7045">
        <w:rPr>
          <w:rFonts w:ascii="Times New Roman" w:eastAsiaTheme="minorEastAsia" w:hAnsi="Times New Roman" w:cs="Times New Roman"/>
          <w:sz w:val="24"/>
          <w:szCs w:val="24"/>
        </w:rPr>
        <w:t>Assuming the translocation success rate is constant</w:t>
      </w:r>
      <w:r w:rsidR="00FA1623" w:rsidRPr="007E7045">
        <w:rPr>
          <w:rFonts w:ascii="Times New Roman" w:eastAsiaTheme="minorEastAsia" w:hAnsi="Times New Roman" w:cs="Times New Roman"/>
          <w:sz w:val="24"/>
          <w:szCs w:val="24"/>
        </w:rPr>
        <w:t xml:space="preserve"> (defined as the rate at which molecules pass through the pore divided by the attempt rate, </w:t>
      </w:r>
      <w:r w:rsidR="00FA1623" w:rsidRPr="007E7045">
        <w:rPr>
          <w:rFonts w:ascii="Times New Roman" w:hAnsi="Times New Roman" w:cs="Times New Roman"/>
          <w:i/>
          <w:sz w:val="24"/>
          <w:szCs w:val="24"/>
        </w:rPr>
        <w:t>ω</w:t>
      </w:r>
      <w:r w:rsidR="00FA1623" w:rsidRPr="007E7045">
        <w:rPr>
          <w:rFonts w:ascii="Times New Roman" w:eastAsiaTheme="minorEastAsia" w:hAnsi="Times New Roman" w:cs="Times New Roman"/>
          <w:sz w:val="24"/>
          <w:szCs w:val="24"/>
        </w:rPr>
        <w:t>)</w:t>
      </w:r>
      <w:r w:rsidR="00C61A25" w:rsidRPr="007E7045">
        <w:rPr>
          <w:rFonts w:ascii="Times New Roman" w:eastAsiaTheme="minorEastAsia" w:hAnsi="Times New Roman" w:cs="Times New Roman"/>
          <w:sz w:val="24"/>
          <w:szCs w:val="24"/>
        </w:rPr>
        <w:t xml:space="preserve">, the </w:t>
      </w:r>
      <w:r w:rsidR="007260ED" w:rsidRPr="007E7045">
        <w:rPr>
          <w:rFonts w:ascii="Times New Roman" w:eastAsiaTheme="minorEastAsia" w:hAnsi="Times New Roman" w:cs="Times New Roman"/>
          <w:sz w:val="24"/>
          <w:szCs w:val="24"/>
        </w:rPr>
        <w:t xml:space="preserve">larger </w:t>
      </w:r>
      <w:r w:rsidR="00C61A25" w:rsidRPr="007E7045">
        <w:rPr>
          <w:rFonts w:ascii="Times New Roman" w:eastAsiaTheme="minorEastAsia" w:hAnsi="Times New Roman" w:cs="Times New Roman"/>
          <w:sz w:val="24"/>
          <w:szCs w:val="24"/>
        </w:rPr>
        <w:t xml:space="preserve">number of proteins around the pore will enhance the barrier-limiting rate.  </w:t>
      </w:r>
      <w:proofErr w:type="spellStart"/>
      <w:r w:rsidR="00D2398C" w:rsidRPr="007E7045">
        <w:rPr>
          <w:rFonts w:ascii="Times New Roman" w:eastAsiaTheme="minorEastAsia" w:hAnsi="Times New Roman" w:cs="Times New Roman"/>
          <w:i/>
          <w:sz w:val="24"/>
          <w:szCs w:val="24"/>
        </w:rPr>
        <w:t>C</w:t>
      </w:r>
      <w:r w:rsidR="00D2398C" w:rsidRPr="007E7045">
        <w:rPr>
          <w:rFonts w:ascii="Times New Roman" w:eastAsiaTheme="minorEastAsia" w:hAnsi="Times New Roman" w:cs="Times New Roman"/>
          <w:i/>
          <w:sz w:val="24"/>
          <w:szCs w:val="24"/>
          <w:vertAlign w:val="subscript"/>
        </w:rPr>
        <w:t>captured</w:t>
      </w:r>
      <w:proofErr w:type="spellEnd"/>
      <w:r w:rsidR="00D2398C" w:rsidRPr="007E7045">
        <w:rPr>
          <w:rFonts w:ascii="Times New Roman" w:eastAsiaTheme="minorEastAsia" w:hAnsi="Times New Roman" w:cs="Times New Roman"/>
          <w:sz w:val="24"/>
          <w:szCs w:val="24"/>
        </w:rPr>
        <w:t xml:space="preserve"> </w:t>
      </w:r>
      <w:r w:rsidR="00C61A25" w:rsidRPr="007E7045">
        <w:rPr>
          <w:rFonts w:ascii="Times New Roman" w:eastAsiaTheme="minorEastAsia" w:hAnsi="Times New Roman" w:cs="Times New Roman"/>
          <w:sz w:val="24"/>
          <w:szCs w:val="24"/>
        </w:rPr>
        <w:t xml:space="preserve">is therefore </w:t>
      </w:r>
      <w:r w:rsidR="00D61439" w:rsidRPr="007E7045">
        <w:rPr>
          <w:rFonts w:ascii="Times New Roman" w:eastAsiaTheme="minorEastAsia" w:hAnsi="Times New Roman" w:cs="Times New Roman"/>
          <w:sz w:val="24"/>
          <w:szCs w:val="24"/>
        </w:rPr>
        <w:t>the</w:t>
      </w:r>
      <w:r w:rsidR="00C61A25" w:rsidRPr="007E7045">
        <w:rPr>
          <w:rFonts w:ascii="Times New Roman" w:eastAsiaTheme="minorEastAsia" w:hAnsi="Times New Roman" w:cs="Times New Roman"/>
          <w:sz w:val="24"/>
          <w:szCs w:val="24"/>
        </w:rPr>
        <w:t xml:space="preserve"> concentration at the pore’s entrance which increases over time</w:t>
      </w:r>
      <w:r w:rsidR="00D61439" w:rsidRPr="007E7045">
        <w:rPr>
          <w:rFonts w:ascii="Times New Roman" w:eastAsiaTheme="minorEastAsia" w:hAnsi="Times New Roman" w:cs="Times New Roman"/>
          <w:sz w:val="24"/>
          <w:szCs w:val="24"/>
        </w:rPr>
        <w:t xml:space="preserve"> </w:t>
      </w:r>
      <w:r w:rsidR="007260ED" w:rsidRPr="007E7045">
        <w:rPr>
          <w:rFonts w:ascii="Times New Roman" w:eastAsiaTheme="minorEastAsia" w:hAnsi="Times New Roman" w:cs="Times New Roman"/>
          <w:sz w:val="24"/>
          <w:szCs w:val="24"/>
        </w:rPr>
        <w:t xml:space="preserve">when </w:t>
      </w:r>
      <w:r w:rsidR="00D61439" w:rsidRPr="007E7045">
        <w:rPr>
          <w:rFonts w:ascii="Times New Roman" w:hAnsi="Times New Roman" w:cs="Times New Roman"/>
          <w:i/>
          <w:sz w:val="24"/>
          <w:szCs w:val="24"/>
        </w:rPr>
        <w:t>R</w:t>
      </w:r>
      <w:r w:rsidR="00D61439" w:rsidRPr="007E7045">
        <w:rPr>
          <w:rFonts w:ascii="Times New Roman" w:hAnsi="Times New Roman" w:cs="Times New Roman"/>
          <w:i/>
          <w:sz w:val="24"/>
          <w:szCs w:val="24"/>
          <w:vertAlign w:val="subscript"/>
        </w:rPr>
        <w:t>diff</w:t>
      </w:r>
      <w:r w:rsidR="00D61439" w:rsidRPr="007E7045">
        <w:rPr>
          <w:rFonts w:ascii="Times New Roman" w:hAnsi="Times New Roman" w:cs="Times New Roman"/>
          <w:sz w:val="24"/>
          <w:szCs w:val="24"/>
        </w:rPr>
        <w:t xml:space="preserve"> &gt; </w:t>
      </w:r>
      <w:r w:rsidR="00D61439" w:rsidRPr="007E7045">
        <w:rPr>
          <w:rFonts w:ascii="Times New Roman" w:hAnsi="Times New Roman" w:cs="Times New Roman"/>
          <w:i/>
          <w:sz w:val="24"/>
          <w:szCs w:val="24"/>
        </w:rPr>
        <w:t>R</w:t>
      </w:r>
      <w:r w:rsidR="00D61439" w:rsidRPr="007E7045">
        <w:rPr>
          <w:rFonts w:ascii="Times New Roman" w:hAnsi="Times New Roman" w:cs="Times New Roman"/>
          <w:i/>
          <w:sz w:val="24"/>
          <w:szCs w:val="24"/>
          <w:vertAlign w:val="subscript"/>
        </w:rPr>
        <w:t>bar</w:t>
      </w:r>
      <w:r w:rsidR="00C61A25" w:rsidRPr="007E7045">
        <w:rPr>
          <w:rFonts w:ascii="Times New Roman" w:eastAsiaTheme="minorEastAsia" w:hAnsi="Times New Roman" w:cs="Times New Roman"/>
          <w:sz w:val="24"/>
          <w:szCs w:val="24"/>
        </w:rPr>
        <w:t xml:space="preserve">.  Enhancement of </w:t>
      </w:r>
      <w:proofErr w:type="spellStart"/>
      <w:r w:rsidR="00D2398C" w:rsidRPr="007E7045">
        <w:rPr>
          <w:rFonts w:ascii="Times New Roman" w:eastAsiaTheme="minorEastAsia" w:hAnsi="Times New Roman" w:cs="Times New Roman"/>
          <w:i/>
          <w:sz w:val="24"/>
          <w:szCs w:val="24"/>
        </w:rPr>
        <w:t>C</w:t>
      </w:r>
      <w:r w:rsidR="00D2398C" w:rsidRPr="007E7045">
        <w:rPr>
          <w:rFonts w:ascii="Times New Roman" w:eastAsiaTheme="minorEastAsia" w:hAnsi="Times New Roman" w:cs="Times New Roman"/>
          <w:i/>
          <w:sz w:val="24"/>
          <w:szCs w:val="24"/>
          <w:vertAlign w:val="subscript"/>
        </w:rPr>
        <w:t>captured</w:t>
      </w:r>
      <w:proofErr w:type="spellEnd"/>
      <w:r w:rsidR="00D2398C" w:rsidRPr="007E7045">
        <w:rPr>
          <w:rFonts w:ascii="Times New Roman" w:eastAsiaTheme="minorEastAsia" w:hAnsi="Times New Roman" w:cs="Times New Roman"/>
          <w:sz w:val="24"/>
          <w:szCs w:val="24"/>
        </w:rPr>
        <w:t xml:space="preserve"> </w:t>
      </w:r>
      <w:r w:rsidR="00C61A25" w:rsidRPr="007E7045">
        <w:rPr>
          <w:rFonts w:ascii="Times New Roman" w:eastAsiaTheme="minorEastAsia" w:hAnsi="Times New Roman" w:cs="Times New Roman"/>
          <w:sz w:val="24"/>
          <w:szCs w:val="24"/>
        </w:rPr>
        <w:t xml:space="preserve">is expected to increase the translocation rate both by increasing the number of molecules which have enough energy to cross a fixed energy </w:t>
      </w:r>
      <w:r w:rsidR="00815236" w:rsidRPr="007E7045">
        <w:rPr>
          <w:rFonts w:ascii="Times New Roman" w:eastAsiaTheme="minorEastAsia" w:hAnsi="Times New Roman" w:cs="Times New Roman"/>
          <w:sz w:val="24"/>
          <w:szCs w:val="24"/>
        </w:rPr>
        <w:t>barrier</w:t>
      </w:r>
      <w:r w:rsidR="007260ED" w:rsidRPr="007E7045">
        <w:rPr>
          <w:rFonts w:ascii="Times New Roman" w:eastAsiaTheme="minorEastAsia" w:hAnsi="Times New Roman" w:cs="Times New Roman"/>
          <w:sz w:val="24"/>
          <w:szCs w:val="24"/>
        </w:rPr>
        <w:t xml:space="preserve"> height</w:t>
      </w:r>
      <w:r w:rsidR="00815236" w:rsidRPr="007E7045">
        <w:rPr>
          <w:rFonts w:ascii="Times New Roman" w:eastAsiaTheme="minorEastAsia" w:hAnsi="Times New Roman" w:cs="Times New Roman"/>
          <w:sz w:val="24"/>
          <w:szCs w:val="24"/>
        </w:rPr>
        <w:t xml:space="preserve"> as well as </w:t>
      </w:r>
      <w:r w:rsidR="00C61A25" w:rsidRPr="007E7045">
        <w:rPr>
          <w:rFonts w:ascii="Times New Roman" w:eastAsiaTheme="minorEastAsia" w:hAnsi="Times New Roman" w:cs="Times New Roman"/>
          <w:sz w:val="24"/>
          <w:szCs w:val="24"/>
        </w:rPr>
        <w:t xml:space="preserve">decreasing the energy barrier </w:t>
      </w:r>
      <w:r w:rsidR="00815236" w:rsidRPr="007E7045">
        <w:rPr>
          <w:rFonts w:ascii="Times New Roman" w:eastAsiaTheme="minorEastAsia" w:hAnsi="Times New Roman" w:cs="Times New Roman"/>
          <w:sz w:val="24"/>
          <w:szCs w:val="24"/>
        </w:rPr>
        <w:t>due to a greater concentration gradient across the membrane</w:t>
      </w:r>
      <w:r w:rsidR="00C61A25" w:rsidRPr="007E7045">
        <w:rPr>
          <w:rFonts w:ascii="Times New Roman" w:eastAsiaTheme="minorEastAsia" w:hAnsi="Times New Roman" w:cs="Times New Roman"/>
          <w:sz w:val="24"/>
          <w:szCs w:val="24"/>
        </w:rPr>
        <w:t xml:space="preserve">. </w:t>
      </w:r>
      <w:r w:rsidR="005C3975" w:rsidRPr="007E7045">
        <w:rPr>
          <w:rFonts w:ascii="Times New Roman" w:eastAsiaTheme="minorEastAsia" w:hAnsi="Times New Roman" w:cs="Times New Roman"/>
          <w:sz w:val="24"/>
          <w:szCs w:val="24"/>
        </w:rPr>
        <w:t xml:space="preserve">  After the initial moments of applying a voltage, </w:t>
      </w:r>
      <w:proofErr w:type="spellStart"/>
      <w:r w:rsidR="005C3975" w:rsidRPr="007E7045">
        <w:rPr>
          <w:rFonts w:ascii="Times New Roman" w:eastAsiaTheme="minorEastAsia" w:hAnsi="Times New Roman" w:cs="Times New Roman"/>
          <w:i/>
          <w:sz w:val="24"/>
          <w:szCs w:val="24"/>
        </w:rPr>
        <w:t>C</w:t>
      </w:r>
      <w:r w:rsidR="005C3975" w:rsidRPr="007E7045">
        <w:rPr>
          <w:rFonts w:ascii="Times New Roman" w:eastAsiaTheme="minorEastAsia" w:hAnsi="Times New Roman" w:cs="Times New Roman"/>
          <w:i/>
          <w:sz w:val="24"/>
          <w:szCs w:val="24"/>
          <w:vertAlign w:val="subscript"/>
        </w:rPr>
        <w:t>captured</w:t>
      </w:r>
      <w:proofErr w:type="spellEnd"/>
      <w:r w:rsidR="005C3975" w:rsidRPr="007E7045">
        <w:rPr>
          <w:rFonts w:ascii="Times New Roman" w:hAnsi="Times New Roman" w:cs="Times New Roman"/>
          <w:sz w:val="24"/>
          <w:szCs w:val="24"/>
        </w:rPr>
        <w:t xml:space="preserve"> =</w:t>
      </w:r>
      <w:r w:rsidR="005C3975" w:rsidRPr="007E7045">
        <w:rPr>
          <w:rFonts w:ascii="Times New Roman" w:eastAsiaTheme="minorEastAsia" w:hAnsi="Times New Roman" w:cs="Times New Roman"/>
          <w:i/>
          <w:sz w:val="24"/>
          <w:szCs w:val="24"/>
        </w:rPr>
        <w:t xml:space="preserve"> </w:t>
      </w:r>
      <w:proofErr w:type="spellStart"/>
      <w:r w:rsidR="005C3975" w:rsidRPr="007E7045">
        <w:rPr>
          <w:rFonts w:ascii="Times New Roman" w:eastAsiaTheme="minorEastAsia" w:hAnsi="Times New Roman" w:cs="Times New Roman"/>
          <w:i/>
          <w:sz w:val="24"/>
          <w:szCs w:val="24"/>
        </w:rPr>
        <w:t>C</w:t>
      </w:r>
      <w:r w:rsidR="005C3975" w:rsidRPr="007E7045">
        <w:rPr>
          <w:rFonts w:ascii="Times New Roman" w:eastAsiaTheme="minorEastAsia" w:hAnsi="Times New Roman" w:cs="Times New Roman"/>
          <w:i/>
          <w:sz w:val="24"/>
          <w:szCs w:val="24"/>
          <w:vertAlign w:val="subscript"/>
        </w:rPr>
        <w:t>bulk</w:t>
      </w:r>
      <w:proofErr w:type="spellEnd"/>
      <w:r w:rsidR="005C3975" w:rsidRPr="007E7045">
        <w:rPr>
          <w:rFonts w:ascii="Times New Roman" w:hAnsi="Times New Roman" w:cs="Times New Roman"/>
          <w:sz w:val="24"/>
          <w:szCs w:val="24"/>
        </w:rPr>
        <w:t xml:space="preserve"> and </w:t>
      </w:r>
      <w:r w:rsidR="00B812D1" w:rsidRPr="007E7045">
        <w:rPr>
          <w:rFonts w:ascii="Times New Roman" w:hAnsi="Times New Roman" w:cs="Times New Roman"/>
          <w:sz w:val="24"/>
          <w:szCs w:val="24"/>
        </w:rPr>
        <w:t xml:space="preserve">the </w:t>
      </w:r>
      <w:r w:rsidR="00D61439" w:rsidRPr="007E7045">
        <w:rPr>
          <w:rFonts w:ascii="Times New Roman" w:hAnsi="Times New Roman" w:cs="Times New Roman"/>
          <w:sz w:val="24"/>
          <w:szCs w:val="24"/>
        </w:rPr>
        <w:t xml:space="preserve">individual capture </w:t>
      </w:r>
      <w:r w:rsidR="00B812D1" w:rsidRPr="007E7045">
        <w:rPr>
          <w:rFonts w:ascii="Times New Roman" w:hAnsi="Times New Roman" w:cs="Times New Roman"/>
          <w:sz w:val="24"/>
          <w:szCs w:val="24"/>
        </w:rPr>
        <w:t xml:space="preserve">rates are </w:t>
      </w:r>
      <w:r w:rsidR="005C3975" w:rsidRPr="007E7045">
        <w:rPr>
          <w:rFonts w:ascii="Times New Roman" w:hAnsi="Times New Roman" w:cs="Times New Roman"/>
          <w:sz w:val="24"/>
          <w:szCs w:val="24"/>
        </w:rPr>
        <w:t>constant.  It follows that t</w:t>
      </w:r>
      <w:r w:rsidR="00B812D1" w:rsidRPr="007E7045">
        <w:rPr>
          <w:rFonts w:ascii="Times New Roman" w:hAnsi="Times New Roman" w:cs="Times New Roman"/>
          <w:sz w:val="24"/>
          <w:szCs w:val="24"/>
        </w:rPr>
        <w:t xml:space="preserve">he rate of accumulation is also fixed and therefore the number of molecules close to the pore linearly increases with time.  </w:t>
      </w:r>
      <w:r w:rsidR="000F5C43" w:rsidRPr="007E7045">
        <w:rPr>
          <w:rFonts w:ascii="Times New Roman" w:hAnsi="Times New Roman" w:cs="Times New Roman"/>
          <w:sz w:val="24"/>
          <w:szCs w:val="24"/>
        </w:rPr>
        <w:t>The rate of accumulation however changes</w:t>
      </w:r>
      <w:r w:rsidR="001D2582">
        <w:rPr>
          <w:rFonts w:ascii="Times New Roman" w:hAnsi="Times New Roman" w:cs="Times New Roman"/>
          <w:sz w:val="24"/>
          <w:szCs w:val="24"/>
        </w:rPr>
        <w:t xml:space="preserve"> with voltage as shown in Fig.</w:t>
      </w:r>
      <w:r w:rsidR="000F5C43" w:rsidRPr="007E7045">
        <w:rPr>
          <w:rFonts w:ascii="Times New Roman" w:hAnsi="Times New Roman" w:cs="Times New Roman"/>
          <w:sz w:val="24"/>
          <w:szCs w:val="24"/>
        </w:rPr>
        <w:t xml:space="preserve"> 2e-f.  The parabolic nature of the curve suggests that accumulation at the pore can be reduced by either reducing or increasing the </w:t>
      </w:r>
      <w:r w:rsidR="00F21E0C" w:rsidRPr="007E7045">
        <w:rPr>
          <w:rFonts w:ascii="Times New Roman" w:hAnsi="Times New Roman" w:cs="Times New Roman"/>
          <w:sz w:val="24"/>
          <w:szCs w:val="24"/>
        </w:rPr>
        <w:t xml:space="preserve">applied </w:t>
      </w:r>
      <w:r w:rsidR="000F5C43" w:rsidRPr="007E7045">
        <w:rPr>
          <w:rFonts w:ascii="Times New Roman" w:hAnsi="Times New Roman" w:cs="Times New Roman"/>
          <w:sz w:val="24"/>
          <w:szCs w:val="24"/>
        </w:rPr>
        <w:t xml:space="preserve">voltage.  </w:t>
      </w:r>
      <w:r w:rsidR="007260ED" w:rsidRPr="007E7045">
        <w:rPr>
          <w:rFonts w:ascii="Times New Roman" w:hAnsi="Times New Roman" w:cs="Times New Roman"/>
          <w:sz w:val="24"/>
          <w:szCs w:val="24"/>
        </w:rPr>
        <w:t xml:space="preserve">In this model, we also see that </w:t>
      </w:r>
      <w:r w:rsidR="007260ED" w:rsidRPr="007E7045">
        <w:rPr>
          <w:rFonts w:ascii="Times New Roman" w:hAnsi="Times New Roman" w:cs="Times New Roman"/>
          <w:sz w:val="24"/>
          <w:szCs w:val="24"/>
        </w:rPr>
        <w:lastRenderedPageBreak/>
        <w:t>the</w:t>
      </w:r>
      <w:r w:rsidR="000E3888" w:rsidRPr="007E7045">
        <w:rPr>
          <w:rFonts w:ascii="Times New Roman" w:hAnsi="Times New Roman" w:cs="Times New Roman"/>
          <w:sz w:val="24"/>
          <w:szCs w:val="24"/>
        </w:rPr>
        <w:t xml:space="preserve"> rate of accumulation decreases when the energy barrier is reduced</w:t>
      </w:r>
      <w:r w:rsidR="001D2582">
        <w:rPr>
          <w:rFonts w:ascii="Times New Roman" w:hAnsi="Times New Roman" w:cs="Times New Roman"/>
          <w:sz w:val="24"/>
          <w:szCs w:val="24"/>
        </w:rPr>
        <w:t xml:space="preserve"> to a lower energy level (Fig.</w:t>
      </w:r>
      <w:r w:rsidR="000E3888" w:rsidRPr="007E7045">
        <w:rPr>
          <w:rFonts w:ascii="Times New Roman" w:hAnsi="Times New Roman" w:cs="Times New Roman"/>
          <w:sz w:val="24"/>
          <w:szCs w:val="24"/>
        </w:rPr>
        <w:t xml:space="preserve"> 2f)</w:t>
      </w:r>
      <w:r w:rsidR="007260ED" w:rsidRPr="007E7045">
        <w:rPr>
          <w:rFonts w:ascii="Times New Roman" w:hAnsi="Times New Roman" w:cs="Times New Roman"/>
          <w:sz w:val="24"/>
          <w:szCs w:val="24"/>
        </w:rPr>
        <w:t>, as expected</w:t>
      </w:r>
      <w:r w:rsidR="000E3888" w:rsidRPr="007E7045">
        <w:rPr>
          <w:rFonts w:ascii="Times New Roman" w:hAnsi="Times New Roman" w:cs="Times New Roman"/>
          <w:sz w:val="24"/>
          <w:szCs w:val="24"/>
        </w:rPr>
        <w:t xml:space="preserve">.  </w:t>
      </w:r>
    </w:p>
    <w:p w14:paraId="5F14A814" w14:textId="77777777" w:rsidR="008A2DFF" w:rsidRDefault="008A2DFF" w:rsidP="00140716">
      <w:pPr>
        <w:spacing w:line="480" w:lineRule="auto"/>
        <w:jc w:val="both"/>
        <w:rPr>
          <w:rFonts w:ascii="Times New Roman" w:hAnsi="Times New Roman" w:cs="Times New Roman"/>
          <w:sz w:val="24"/>
          <w:szCs w:val="24"/>
        </w:rPr>
      </w:pPr>
    </w:p>
    <w:p w14:paraId="3680E959" w14:textId="77777777" w:rsidR="008A2DFF" w:rsidRDefault="008A2DFF" w:rsidP="00140716">
      <w:pPr>
        <w:spacing w:line="480" w:lineRule="auto"/>
        <w:jc w:val="both"/>
        <w:rPr>
          <w:rFonts w:ascii="Times New Roman" w:hAnsi="Times New Roman" w:cs="Times New Roman"/>
          <w:sz w:val="24"/>
          <w:szCs w:val="24"/>
        </w:rPr>
      </w:pPr>
    </w:p>
    <w:p w14:paraId="0A84CC42" w14:textId="77777777" w:rsidR="008A2DFF" w:rsidRDefault="008A2DFF" w:rsidP="00140716">
      <w:pPr>
        <w:spacing w:line="480" w:lineRule="auto"/>
        <w:jc w:val="both"/>
        <w:rPr>
          <w:rFonts w:ascii="Times New Roman" w:hAnsi="Times New Roman" w:cs="Times New Roman"/>
          <w:sz w:val="24"/>
          <w:szCs w:val="24"/>
        </w:rPr>
      </w:pPr>
    </w:p>
    <w:p w14:paraId="239CBA0C" w14:textId="77777777" w:rsidR="008A2DFF" w:rsidRDefault="008A2DFF" w:rsidP="00140716">
      <w:pPr>
        <w:spacing w:line="480" w:lineRule="auto"/>
        <w:jc w:val="both"/>
        <w:rPr>
          <w:rFonts w:ascii="Times New Roman" w:hAnsi="Times New Roman" w:cs="Times New Roman"/>
          <w:sz w:val="24"/>
          <w:szCs w:val="24"/>
        </w:rPr>
      </w:pPr>
    </w:p>
    <w:p w14:paraId="4E9A2F6E" w14:textId="77777777" w:rsidR="008A2DFF" w:rsidRDefault="008A2DFF" w:rsidP="00140716">
      <w:pPr>
        <w:spacing w:line="480" w:lineRule="auto"/>
        <w:jc w:val="both"/>
        <w:rPr>
          <w:rFonts w:ascii="Times New Roman" w:hAnsi="Times New Roman" w:cs="Times New Roman"/>
          <w:sz w:val="24"/>
          <w:szCs w:val="24"/>
        </w:rPr>
      </w:pPr>
    </w:p>
    <w:p w14:paraId="0C1A7D55" w14:textId="77777777" w:rsidR="008A2DFF" w:rsidRDefault="008A2DFF" w:rsidP="00140716">
      <w:pPr>
        <w:spacing w:line="480" w:lineRule="auto"/>
        <w:jc w:val="both"/>
        <w:rPr>
          <w:rFonts w:ascii="Times New Roman" w:hAnsi="Times New Roman" w:cs="Times New Roman"/>
          <w:sz w:val="24"/>
          <w:szCs w:val="24"/>
        </w:rPr>
      </w:pPr>
    </w:p>
    <w:p w14:paraId="6F46EEB5" w14:textId="77777777" w:rsidR="008A2DFF" w:rsidRDefault="008A2DFF" w:rsidP="00140716">
      <w:pPr>
        <w:spacing w:line="480" w:lineRule="auto"/>
        <w:jc w:val="both"/>
        <w:rPr>
          <w:rFonts w:ascii="Times New Roman" w:hAnsi="Times New Roman" w:cs="Times New Roman"/>
          <w:sz w:val="24"/>
          <w:szCs w:val="24"/>
        </w:rPr>
      </w:pPr>
    </w:p>
    <w:p w14:paraId="0F4084E0" w14:textId="77777777" w:rsidR="008A2DFF" w:rsidRDefault="008A2DFF" w:rsidP="00140716">
      <w:pPr>
        <w:spacing w:line="480" w:lineRule="auto"/>
        <w:jc w:val="both"/>
        <w:rPr>
          <w:rFonts w:ascii="Times New Roman" w:hAnsi="Times New Roman" w:cs="Times New Roman"/>
          <w:sz w:val="24"/>
          <w:szCs w:val="24"/>
        </w:rPr>
      </w:pPr>
    </w:p>
    <w:p w14:paraId="3936473D" w14:textId="77777777" w:rsidR="008A2DFF" w:rsidRDefault="008A2DFF" w:rsidP="00140716">
      <w:pPr>
        <w:spacing w:line="480" w:lineRule="auto"/>
        <w:jc w:val="both"/>
        <w:rPr>
          <w:rFonts w:ascii="Times New Roman" w:hAnsi="Times New Roman" w:cs="Times New Roman"/>
          <w:sz w:val="24"/>
          <w:szCs w:val="24"/>
        </w:rPr>
      </w:pPr>
    </w:p>
    <w:p w14:paraId="7257BC09" w14:textId="77777777" w:rsidR="008A2DFF" w:rsidRPr="007E7045" w:rsidRDefault="008A2DFF" w:rsidP="00140716">
      <w:pPr>
        <w:spacing w:line="480" w:lineRule="auto"/>
        <w:jc w:val="both"/>
        <w:rPr>
          <w:rFonts w:ascii="Times New Roman" w:hAnsi="Times New Roman" w:cs="Times New Roman"/>
          <w:sz w:val="24"/>
          <w:szCs w:val="24"/>
        </w:rPr>
      </w:pPr>
    </w:p>
    <w:p w14:paraId="11A39668" w14:textId="78CF1915" w:rsidR="00E53D59" w:rsidRPr="007E7045" w:rsidRDefault="00A543A2" w:rsidP="00276139">
      <w:pPr>
        <w:spacing w:line="480" w:lineRule="auto"/>
        <w:jc w:val="center"/>
        <w:rPr>
          <w:b/>
        </w:rPr>
      </w:pPr>
      <w:r w:rsidRPr="007E7045">
        <w:rPr>
          <w:b/>
          <w:noProof/>
          <w:lang w:val="en-GB" w:eastAsia="en-GB"/>
        </w:rPr>
        <w:lastRenderedPageBreak/>
        <w:drawing>
          <wp:inline distT="0" distB="0" distL="0" distR="0" wp14:anchorId="4E4170BD" wp14:editId="175CD565">
            <wp:extent cx="4171950" cy="406141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_8.tif"/>
                    <pic:cNvPicPr/>
                  </pic:nvPicPr>
                  <pic:blipFill>
                    <a:blip r:embed="rId7">
                      <a:extLst>
                        <a:ext uri="{28A0092B-C50C-407E-A947-70E740481C1C}">
                          <a14:useLocalDpi xmlns:a14="http://schemas.microsoft.com/office/drawing/2010/main" val="0"/>
                        </a:ext>
                      </a:extLst>
                    </a:blip>
                    <a:stretch>
                      <a:fillRect/>
                    </a:stretch>
                  </pic:blipFill>
                  <pic:spPr>
                    <a:xfrm>
                      <a:off x="0" y="0"/>
                      <a:ext cx="4170078" cy="4059588"/>
                    </a:xfrm>
                    <a:prstGeom prst="rect">
                      <a:avLst/>
                    </a:prstGeom>
                  </pic:spPr>
                </pic:pic>
              </a:graphicData>
            </a:graphic>
          </wp:inline>
        </w:drawing>
      </w:r>
    </w:p>
    <w:p w14:paraId="2FFA854E" w14:textId="5F7346C0" w:rsidR="00EA60E0" w:rsidRDefault="00E53D59" w:rsidP="00276139">
      <w:pPr>
        <w:spacing w:line="480" w:lineRule="auto"/>
        <w:jc w:val="both"/>
        <w:rPr>
          <w:rFonts w:ascii="Times New Roman" w:hAnsi="Times New Roman" w:cs="Times New Roman"/>
          <w:sz w:val="24"/>
          <w:szCs w:val="24"/>
        </w:rPr>
      </w:pPr>
      <w:bookmarkStart w:id="1" w:name="Figure2_11"/>
      <w:proofErr w:type="gramStart"/>
      <w:r w:rsidRPr="007E7045">
        <w:rPr>
          <w:rFonts w:ascii="Times New Roman" w:hAnsi="Times New Roman" w:cs="Times New Roman"/>
          <w:b/>
          <w:sz w:val="24"/>
          <w:szCs w:val="24"/>
        </w:rPr>
        <w:t xml:space="preserve">Figure </w:t>
      </w:r>
      <w:bookmarkEnd w:id="1"/>
      <w:r w:rsidRPr="007E7045">
        <w:rPr>
          <w:rFonts w:ascii="Times New Roman" w:hAnsi="Times New Roman" w:cs="Times New Roman"/>
          <w:b/>
          <w:sz w:val="24"/>
          <w:szCs w:val="24"/>
        </w:rPr>
        <w:t>2.</w:t>
      </w:r>
      <w:proofErr w:type="gramEnd"/>
      <w:r w:rsidRPr="007E7045">
        <w:rPr>
          <w:rFonts w:ascii="Times New Roman" w:hAnsi="Times New Roman" w:cs="Times New Roman"/>
          <w:sz w:val="24"/>
          <w:szCs w:val="24"/>
        </w:rPr>
        <w:t xml:space="preserve">  </w:t>
      </w:r>
      <w:r w:rsidR="005C6424" w:rsidRPr="007E7045">
        <w:rPr>
          <w:rFonts w:ascii="Times New Roman" w:hAnsi="Times New Roman" w:cs="Times New Roman"/>
          <w:sz w:val="24"/>
          <w:szCs w:val="24"/>
        </w:rPr>
        <w:t>(a) Schematic representation of the nanopore</w:t>
      </w:r>
      <w:r w:rsidR="001E62A2" w:rsidRPr="007E7045">
        <w:rPr>
          <w:rFonts w:ascii="Times New Roman" w:hAnsi="Times New Roman" w:cs="Times New Roman"/>
          <w:sz w:val="24"/>
          <w:szCs w:val="24"/>
        </w:rPr>
        <w:t xml:space="preserve"> (under </w:t>
      </w:r>
      <w:r w:rsidR="001E62A2" w:rsidRPr="007E7045">
        <w:rPr>
          <w:rFonts w:ascii="Times New Roman" w:hAnsi="Times New Roman" w:cs="Times New Roman"/>
          <w:i/>
          <w:sz w:val="24"/>
          <w:szCs w:val="24"/>
        </w:rPr>
        <w:t>R</w:t>
      </w:r>
      <w:r w:rsidR="001E62A2" w:rsidRPr="007E7045">
        <w:rPr>
          <w:rFonts w:ascii="Times New Roman" w:hAnsi="Times New Roman" w:cs="Times New Roman"/>
          <w:i/>
          <w:sz w:val="24"/>
          <w:szCs w:val="24"/>
          <w:vertAlign w:val="subscript"/>
        </w:rPr>
        <w:t>diff</w:t>
      </w:r>
      <w:r w:rsidR="001E62A2" w:rsidRPr="007E7045">
        <w:rPr>
          <w:rFonts w:ascii="Times New Roman" w:hAnsi="Times New Roman" w:cs="Times New Roman"/>
          <w:sz w:val="24"/>
          <w:szCs w:val="24"/>
        </w:rPr>
        <w:t xml:space="preserve"> &gt; </w:t>
      </w:r>
      <w:r w:rsidR="001E62A2" w:rsidRPr="007E7045">
        <w:rPr>
          <w:rFonts w:ascii="Times New Roman" w:hAnsi="Times New Roman" w:cs="Times New Roman"/>
          <w:i/>
          <w:sz w:val="24"/>
          <w:szCs w:val="24"/>
        </w:rPr>
        <w:t>R</w:t>
      </w:r>
      <w:r w:rsidR="001E62A2" w:rsidRPr="007E7045">
        <w:rPr>
          <w:rFonts w:ascii="Times New Roman" w:hAnsi="Times New Roman" w:cs="Times New Roman"/>
          <w:i/>
          <w:sz w:val="24"/>
          <w:szCs w:val="24"/>
          <w:vertAlign w:val="subscript"/>
        </w:rPr>
        <w:t>bar</w:t>
      </w:r>
      <w:r w:rsidR="001E62A2" w:rsidRPr="007E7045">
        <w:rPr>
          <w:rFonts w:ascii="Times New Roman" w:hAnsi="Times New Roman" w:cs="Times New Roman"/>
          <w:sz w:val="24"/>
          <w:szCs w:val="24"/>
        </w:rPr>
        <w:t xml:space="preserve"> conditions)</w:t>
      </w:r>
      <w:r w:rsidR="005C6424" w:rsidRPr="007E7045">
        <w:rPr>
          <w:rFonts w:ascii="Times New Roman" w:hAnsi="Times New Roman" w:cs="Times New Roman"/>
          <w:sz w:val="24"/>
          <w:szCs w:val="24"/>
        </w:rPr>
        <w:t xml:space="preserve"> with the dotted line representing the capture radius for proteins.  The concentrations of the bulk protein solution (</w:t>
      </w:r>
      <w:proofErr w:type="spellStart"/>
      <w:r w:rsidR="005C6424" w:rsidRPr="007E7045">
        <w:rPr>
          <w:rFonts w:ascii="Times New Roman" w:hAnsi="Times New Roman" w:cs="Times New Roman"/>
          <w:i/>
          <w:sz w:val="24"/>
          <w:szCs w:val="24"/>
        </w:rPr>
        <w:t>C</w:t>
      </w:r>
      <w:r w:rsidR="005C6424" w:rsidRPr="007E7045">
        <w:rPr>
          <w:rFonts w:ascii="Times New Roman" w:hAnsi="Times New Roman" w:cs="Times New Roman"/>
          <w:i/>
          <w:sz w:val="24"/>
          <w:szCs w:val="24"/>
          <w:vertAlign w:val="subscript"/>
        </w:rPr>
        <w:t>bulk</w:t>
      </w:r>
      <w:proofErr w:type="spellEnd"/>
      <w:r w:rsidR="005C6424" w:rsidRPr="007E7045">
        <w:rPr>
          <w:rFonts w:ascii="Times New Roman" w:hAnsi="Times New Roman" w:cs="Times New Roman"/>
          <w:sz w:val="24"/>
          <w:szCs w:val="24"/>
        </w:rPr>
        <w:t>) and of the area within the capture radius (</w:t>
      </w:r>
      <w:proofErr w:type="spellStart"/>
      <w:r w:rsidR="005C6424" w:rsidRPr="007E7045">
        <w:rPr>
          <w:rFonts w:ascii="Times New Roman" w:hAnsi="Times New Roman" w:cs="Times New Roman"/>
          <w:i/>
          <w:sz w:val="24"/>
          <w:szCs w:val="24"/>
        </w:rPr>
        <w:t>C</w:t>
      </w:r>
      <w:r w:rsidR="003B205C" w:rsidRPr="007E7045">
        <w:rPr>
          <w:rFonts w:ascii="Times New Roman" w:hAnsi="Times New Roman" w:cs="Times New Roman"/>
          <w:i/>
          <w:sz w:val="24"/>
          <w:szCs w:val="24"/>
          <w:vertAlign w:val="subscript"/>
        </w:rPr>
        <w:t>captured</w:t>
      </w:r>
      <w:proofErr w:type="spellEnd"/>
      <w:r w:rsidR="003B205C" w:rsidRPr="007E7045">
        <w:rPr>
          <w:rFonts w:ascii="Times New Roman" w:hAnsi="Times New Roman" w:cs="Times New Roman"/>
          <w:sz w:val="24"/>
          <w:szCs w:val="24"/>
        </w:rPr>
        <w:t xml:space="preserve">) </w:t>
      </w:r>
      <w:r w:rsidR="005C6424" w:rsidRPr="007E7045">
        <w:rPr>
          <w:rFonts w:ascii="Times New Roman" w:hAnsi="Times New Roman" w:cs="Times New Roman"/>
          <w:sz w:val="24"/>
          <w:szCs w:val="24"/>
        </w:rPr>
        <w:t>are labeled for the time period prior to and including the first moments of applying a voltage (</w:t>
      </w:r>
      <w:proofErr w:type="spellStart"/>
      <w:proofErr w:type="gramStart"/>
      <w:r w:rsidR="005C6424" w:rsidRPr="007E7045">
        <w:rPr>
          <w:rFonts w:ascii="Times New Roman" w:hAnsi="Times New Roman" w:cs="Times New Roman"/>
          <w:i/>
          <w:sz w:val="24"/>
          <w:szCs w:val="24"/>
        </w:rPr>
        <w:t>t</w:t>
      </w:r>
      <w:r w:rsidR="005C6424" w:rsidRPr="007E7045">
        <w:rPr>
          <w:rFonts w:ascii="Times New Roman" w:hAnsi="Times New Roman" w:cs="Times New Roman"/>
          <w:i/>
          <w:sz w:val="24"/>
          <w:szCs w:val="24"/>
          <w:vertAlign w:val="subscript"/>
        </w:rPr>
        <w:t>va</w:t>
      </w:r>
      <w:proofErr w:type="spellEnd"/>
      <w:proofErr w:type="gramEnd"/>
      <w:r w:rsidR="005C6424" w:rsidRPr="007E7045">
        <w:rPr>
          <w:rFonts w:ascii="Times New Roman" w:hAnsi="Times New Roman" w:cs="Times New Roman"/>
          <w:sz w:val="24"/>
          <w:szCs w:val="24"/>
        </w:rPr>
        <w:t xml:space="preserve">).  </w:t>
      </w:r>
      <w:r w:rsidRPr="007E7045">
        <w:rPr>
          <w:rFonts w:ascii="Times New Roman" w:hAnsi="Times New Roman" w:cs="Times New Roman"/>
          <w:sz w:val="24"/>
          <w:szCs w:val="24"/>
        </w:rPr>
        <w:t xml:space="preserve">(b) Schematic </w:t>
      </w:r>
      <w:r w:rsidR="001E62A2" w:rsidRPr="007E7045">
        <w:rPr>
          <w:rFonts w:ascii="Times New Roman" w:hAnsi="Times New Roman" w:cs="Times New Roman"/>
          <w:sz w:val="24"/>
          <w:szCs w:val="24"/>
        </w:rPr>
        <w:t xml:space="preserve">representation </w:t>
      </w:r>
      <w:r w:rsidRPr="007E7045">
        <w:rPr>
          <w:rFonts w:ascii="Times New Roman" w:hAnsi="Times New Roman" w:cs="Times New Roman"/>
          <w:sz w:val="24"/>
          <w:szCs w:val="24"/>
        </w:rPr>
        <w:t xml:space="preserve">of the free energy </w:t>
      </w:r>
      <w:r w:rsidR="00DC36E6" w:rsidRPr="007E7045">
        <w:rPr>
          <w:rFonts w:ascii="Times New Roman" w:hAnsi="Times New Roman" w:cs="Times New Roman"/>
          <w:sz w:val="24"/>
          <w:szCs w:val="24"/>
        </w:rPr>
        <w:t xml:space="preserve">versus </w:t>
      </w:r>
      <w:r w:rsidR="001E62A2" w:rsidRPr="007E7045">
        <w:rPr>
          <w:rFonts w:ascii="Times New Roman" w:hAnsi="Times New Roman" w:cs="Times New Roman"/>
          <w:sz w:val="24"/>
          <w:szCs w:val="24"/>
        </w:rPr>
        <w:t xml:space="preserve">the </w:t>
      </w:r>
      <w:r w:rsidR="00DC36E6" w:rsidRPr="007E7045">
        <w:rPr>
          <w:rFonts w:ascii="Times New Roman" w:hAnsi="Times New Roman" w:cs="Times New Roman"/>
          <w:sz w:val="24"/>
          <w:szCs w:val="24"/>
        </w:rPr>
        <w:t xml:space="preserve">spatial location of the protein as it </w:t>
      </w:r>
      <w:proofErr w:type="spellStart"/>
      <w:r w:rsidR="00DC36E6" w:rsidRPr="007E7045">
        <w:rPr>
          <w:rFonts w:ascii="Times New Roman" w:hAnsi="Times New Roman" w:cs="Times New Roman"/>
          <w:sz w:val="24"/>
          <w:szCs w:val="24"/>
        </w:rPr>
        <w:t>t</w:t>
      </w:r>
      <w:r w:rsidRPr="007E7045">
        <w:rPr>
          <w:rFonts w:ascii="Times New Roman" w:hAnsi="Times New Roman" w:cs="Times New Roman"/>
          <w:sz w:val="24"/>
          <w:szCs w:val="24"/>
        </w:rPr>
        <w:t>ranslocate</w:t>
      </w:r>
      <w:r w:rsidR="00DC36E6" w:rsidRPr="007E7045">
        <w:rPr>
          <w:rFonts w:ascii="Times New Roman" w:hAnsi="Times New Roman" w:cs="Times New Roman"/>
          <w:sz w:val="24"/>
          <w:szCs w:val="24"/>
        </w:rPr>
        <w:t>s</w:t>
      </w:r>
      <w:proofErr w:type="spellEnd"/>
      <w:r w:rsidRPr="007E7045">
        <w:rPr>
          <w:rFonts w:ascii="Times New Roman" w:hAnsi="Times New Roman" w:cs="Times New Roman"/>
          <w:sz w:val="24"/>
          <w:szCs w:val="24"/>
        </w:rPr>
        <w:t xml:space="preserve"> the pore.  (c) Schematic representation of the protein concentration at some </w:t>
      </w:r>
      <w:r w:rsidR="005D7B8F" w:rsidRPr="007E7045">
        <w:rPr>
          <w:rFonts w:ascii="Times New Roman" w:hAnsi="Times New Roman" w:cs="Times New Roman"/>
          <w:sz w:val="24"/>
          <w:szCs w:val="24"/>
        </w:rPr>
        <w:t xml:space="preserve">short </w:t>
      </w:r>
      <w:r w:rsidRPr="007E7045">
        <w:rPr>
          <w:rFonts w:ascii="Times New Roman" w:hAnsi="Times New Roman" w:cs="Times New Roman"/>
          <w:sz w:val="24"/>
          <w:szCs w:val="24"/>
        </w:rPr>
        <w:t>time after the voltage is applied (</w:t>
      </w:r>
      <w:r w:rsidRPr="007E7045">
        <w:rPr>
          <w:rFonts w:ascii="Times New Roman" w:hAnsi="Times New Roman" w:cs="Times New Roman"/>
          <w:i/>
          <w:sz w:val="24"/>
          <w:szCs w:val="24"/>
        </w:rPr>
        <w:t>t</w:t>
      </w:r>
      <w:r w:rsidR="005C6424" w:rsidRPr="007E7045">
        <w:rPr>
          <w:rFonts w:ascii="Times New Roman" w:hAnsi="Times New Roman" w:cs="Times New Roman"/>
          <w:sz w:val="24"/>
          <w:szCs w:val="24"/>
        </w:rPr>
        <w:t xml:space="preserve"> </w:t>
      </w:r>
      <w:r w:rsidRPr="007E7045">
        <w:rPr>
          <w:rFonts w:ascii="Times New Roman" w:hAnsi="Times New Roman" w:cs="Times New Roman"/>
          <w:sz w:val="24"/>
          <w:szCs w:val="24"/>
        </w:rPr>
        <w:t>&gt;</w:t>
      </w:r>
      <w:r w:rsidR="005C6424" w:rsidRPr="007E7045">
        <w:rPr>
          <w:rFonts w:ascii="Times New Roman" w:hAnsi="Times New Roman" w:cs="Times New Roman"/>
          <w:sz w:val="24"/>
          <w:szCs w:val="24"/>
        </w:rPr>
        <w:t xml:space="preserve"> </w:t>
      </w:r>
      <w:proofErr w:type="spellStart"/>
      <w:proofErr w:type="gramStart"/>
      <w:r w:rsidRPr="007E7045">
        <w:rPr>
          <w:rFonts w:ascii="Times New Roman" w:hAnsi="Times New Roman" w:cs="Times New Roman"/>
          <w:i/>
          <w:sz w:val="24"/>
          <w:szCs w:val="24"/>
        </w:rPr>
        <w:t>t</w:t>
      </w:r>
      <w:r w:rsidRPr="007E7045">
        <w:rPr>
          <w:rFonts w:ascii="Times New Roman" w:hAnsi="Times New Roman" w:cs="Times New Roman"/>
          <w:i/>
          <w:sz w:val="24"/>
          <w:szCs w:val="24"/>
          <w:vertAlign w:val="subscript"/>
        </w:rPr>
        <w:t>va</w:t>
      </w:r>
      <w:proofErr w:type="spellEnd"/>
      <w:proofErr w:type="gramEnd"/>
      <w:r w:rsidRPr="007E7045">
        <w:rPr>
          <w:rFonts w:ascii="Times New Roman" w:hAnsi="Times New Roman" w:cs="Times New Roman"/>
          <w:sz w:val="24"/>
          <w:szCs w:val="24"/>
        </w:rPr>
        <w:t>) and (d) at a</w:t>
      </w:r>
      <w:r w:rsidR="001E62A2" w:rsidRPr="007E7045">
        <w:rPr>
          <w:rFonts w:ascii="Times New Roman" w:hAnsi="Times New Roman" w:cs="Times New Roman"/>
          <w:sz w:val="24"/>
          <w:szCs w:val="24"/>
        </w:rPr>
        <w:t>n arbitrarily</w:t>
      </w:r>
      <w:r w:rsidRPr="007E7045">
        <w:rPr>
          <w:rFonts w:ascii="Times New Roman" w:hAnsi="Times New Roman" w:cs="Times New Roman"/>
          <w:sz w:val="24"/>
          <w:szCs w:val="24"/>
        </w:rPr>
        <w:t xml:space="preserve"> long time after the voltage is applied (</w:t>
      </w:r>
      <w:r w:rsidRPr="007E7045">
        <w:rPr>
          <w:rFonts w:ascii="Times New Roman" w:hAnsi="Times New Roman" w:cs="Times New Roman"/>
          <w:i/>
          <w:sz w:val="24"/>
          <w:szCs w:val="24"/>
        </w:rPr>
        <w:t>t</w:t>
      </w:r>
      <w:r w:rsidR="005C6424" w:rsidRPr="007E7045">
        <w:rPr>
          <w:rFonts w:ascii="Times New Roman" w:hAnsi="Times New Roman" w:cs="Times New Roman"/>
          <w:sz w:val="24"/>
          <w:szCs w:val="24"/>
        </w:rPr>
        <w:t xml:space="preserve"> </w:t>
      </w:r>
      <w:r w:rsidRPr="007E7045">
        <w:rPr>
          <w:rFonts w:ascii="Times New Roman" w:hAnsi="Times New Roman" w:cs="Times New Roman"/>
          <w:sz w:val="24"/>
          <w:szCs w:val="24"/>
        </w:rPr>
        <w:t>&gt;&gt;</w:t>
      </w:r>
      <w:r w:rsidR="005C6424" w:rsidRPr="007E7045">
        <w:rPr>
          <w:rFonts w:ascii="Times New Roman" w:hAnsi="Times New Roman" w:cs="Times New Roman"/>
          <w:sz w:val="24"/>
          <w:szCs w:val="24"/>
        </w:rPr>
        <w:t xml:space="preserve"> </w:t>
      </w:r>
      <w:proofErr w:type="spellStart"/>
      <w:r w:rsidRPr="007E7045">
        <w:rPr>
          <w:rFonts w:ascii="Times New Roman" w:hAnsi="Times New Roman" w:cs="Times New Roman"/>
          <w:i/>
          <w:sz w:val="24"/>
          <w:szCs w:val="24"/>
        </w:rPr>
        <w:t>t</w:t>
      </w:r>
      <w:r w:rsidRPr="007E7045">
        <w:rPr>
          <w:rFonts w:ascii="Times New Roman" w:hAnsi="Times New Roman" w:cs="Times New Roman"/>
          <w:i/>
          <w:sz w:val="24"/>
          <w:szCs w:val="24"/>
          <w:vertAlign w:val="subscript"/>
        </w:rPr>
        <w:t>va</w:t>
      </w:r>
      <w:proofErr w:type="spellEnd"/>
      <w:r w:rsidRPr="007E7045">
        <w:rPr>
          <w:rFonts w:ascii="Times New Roman" w:hAnsi="Times New Roman" w:cs="Times New Roman"/>
          <w:sz w:val="24"/>
          <w:szCs w:val="24"/>
        </w:rPr>
        <w:t>).</w:t>
      </w:r>
      <w:r w:rsidR="00760F5F" w:rsidRPr="007E7045">
        <w:rPr>
          <w:rFonts w:ascii="Times New Roman" w:hAnsi="Times New Roman" w:cs="Times New Roman"/>
          <w:sz w:val="24"/>
          <w:szCs w:val="24"/>
        </w:rPr>
        <w:t xml:space="preserve">  (</w:t>
      </w:r>
      <w:proofErr w:type="gramStart"/>
      <w:r w:rsidR="00760F5F" w:rsidRPr="007E7045">
        <w:rPr>
          <w:rFonts w:ascii="Times New Roman" w:hAnsi="Times New Roman" w:cs="Times New Roman"/>
          <w:sz w:val="24"/>
          <w:szCs w:val="24"/>
        </w:rPr>
        <w:t>e-f</w:t>
      </w:r>
      <w:proofErr w:type="gramEnd"/>
      <w:r w:rsidR="00760F5F" w:rsidRPr="007E7045">
        <w:rPr>
          <w:rFonts w:ascii="Times New Roman" w:hAnsi="Times New Roman" w:cs="Times New Roman"/>
          <w:sz w:val="24"/>
          <w:szCs w:val="24"/>
        </w:rPr>
        <w:t xml:space="preserve">) Rate of accumulation plotted with respect to applied voltage.  Values were obtained by analytically solving the rate equations with characteristic </w:t>
      </w:r>
      <w:r w:rsidR="00457568" w:rsidRPr="007E7045">
        <w:rPr>
          <w:rFonts w:ascii="Times New Roman" w:hAnsi="Times New Roman" w:cs="Times New Roman"/>
          <w:sz w:val="24"/>
          <w:szCs w:val="24"/>
        </w:rPr>
        <w:t xml:space="preserve">protein and pore </w:t>
      </w:r>
      <w:r w:rsidR="00760F5F" w:rsidRPr="007E7045">
        <w:rPr>
          <w:rFonts w:ascii="Times New Roman" w:hAnsi="Times New Roman" w:cs="Times New Roman"/>
          <w:sz w:val="24"/>
          <w:szCs w:val="24"/>
        </w:rPr>
        <w:t xml:space="preserve">values </w:t>
      </w:r>
      <w:r w:rsidR="00457568" w:rsidRPr="007E7045">
        <w:rPr>
          <w:rFonts w:ascii="Times New Roman" w:hAnsi="Times New Roman" w:cs="Times New Roman"/>
          <w:sz w:val="24"/>
          <w:szCs w:val="24"/>
        </w:rPr>
        <w:t>(</w:t>
      </w:r>
      <w:proofErr w:type="spellStart"/>
      <w:r w:rsidR="00457568" w:rsidRPr="007E7045">
        <w:rPr>
          <w:rFonts w:ascii="Times New Roman" w:hAnsi="Times New Roman" w:cs="Times New Roman"/>
          <w:i/>
          <w:sz w:val="24"/>
          <w:szCs w:val="24"/>
        </w:rPr>
        <w:t>D</w:t>
      </w:r>
      <w:r w:rsidR="00457568" w:rsidRPr="007E7045">
        <w:rPr>
          <w:rFonts w:ascii="Times New Roman" w:hAnsi="Times New Roman" w:cs="Times New Roman"/>
          <w:i/>
          <w:sz w:val="24"/>
          <w:szCs w:val="24"/>
          <w:vertAlign w:val="subscript"/>
        </w:rPr>
        <w:t>diff</w:t>
      </w:r>
      <w:proofErr w:type="spellEnd"/>
      <w:r w:rsidR="00457568" w:rsidRPr="007E7045">
        <w:rPr>
          <w:rFonts w:ascii="Times New Roman" w:hAnsi="Times New Roman" w:cs="Times New Roman"/>
          <w:sz w:val="24"/>
          <w:szCs w:val="24"/>
        </w:rPr>
        <w:t xml:space="preserve">  ≈ 10</w:t>
      </w:r>
      <w:r w:rsidR="00457568" w:rsidRPr="007E7045">
        <w:rPr>
          <w:rFonts w:ascii="Times New Roman" w:hAnsi="Times New Roman" w:cs="Times New Roman"/>
          <w:sz w:val="24"/>
          <w:szCs w:val="24"/>
          <w:vertAlign w:val="superscript"/>
        </w:rPr>
        <w:t>-10</w:t>
      </w:r>
      <w:r w:rsidR="00457568" w:rsidRPr="007E7045">
        <w:rPr>
          <w:rFonts w:ascii="Times New Roman" w:hAnsi="Times New Roman" w:cs="Times New Roman"/>
          <w:sz w:val="24"/>
          <w:szCs w:val="24"/>
        </w:rPr>
        <w:t xml:space="preserve"> m</w:t>
      </w:r>
      <w:r w:rsidR="00457568" w:rsidRPr="007E7045">
        <w:rPr>
          <w:rFonts w:ascii="Times New Roman" w:hAnsi="Times New Roman" w:cs="Times New Roman"/>
          <w:sz w:val="24"/>
          <w:szCs w:val="24"/>
          <w:vertAlign w:val="superscript"/>
        </w:rPr>
        <w:t>2</w:t>
      </w:r>
      <w:r w:rsidR="00457568" w:rsidRPr="007E7045">
        <w:rPr>
          <w:rFonts w:ascii="Times New Roman" w:hAnsi="Times New Roman" w:cs="Times New Roman"/>
          <w:sz w:val="24"/>
          <w:szCs w:val="24"/>
        </w:rPr>
        <w:t xml:space="preserve">/s , </w:t>
      </w:r>
      <w:r w:rsidR="00457568" w:rsidRPr="007E7045">
        <w:rPr>
          <w:rFonts w:ascii="Times New Roman" w:hAnsi="Times New Roman" w:cs="Times New Roman"/>
          <w:i/>
          <w:sz w:val="24"/>
          <w:szCs w:val="24"/>
        </w:rPr>
        <w:t>q</w:t>
      </w:r>
      <w:r w:rsidR="00457568" w:rsidRPr="007E7045">
        <w:rPr>
          <w:rFonts w:ascii="Times New Roman" w:hAnsi="Times New Roman" w:cs="Times New Roman"/>
          <w:sz w:val="24"/>
          <w:szCs w:val="24"/>
        </w:rPr>
        <w:t xml:space="preserve"> ≈ +3, </w:t>
      </w:r>
      <w:r w:rsidR="00457568" w:rsidRPr="007E7045">
        <w:rPr>
          <w:rFonts w:ascii="Times New Roman" w:hAnsi="Times New Roman" w:cs="Times New Roman"/>
          <w:i/>
          <w:sz w:val="24"/>
          <w:szCs w:val="24"/>
        </w:rPr>
        <w:t>U</w:t>
      </w:r>
      <w:r w:rsidR="006714DA" w:rsidRPr="007E7045">
        <w:rPr>
          <w:rFonts w:ascii="Times New Roman" w:hAnsi="Times New Roman" w:cs="Times New Roman"/>
          <w:i/>
          <w:sz w:val="24"/>
          <w:szCs w:val="24"/>
          <w:vertAlign w:val="superscript"/>
        </w:rPr>
        <w:t>‡</w:t>
      </w:r>
      <w:r w:rsidR="00457568" w:rsidRPr="007E7045">
        <w:rPr>
          <w:rFonts w:ascii="Times New Roman" w:hAnsi="Times New Roman" w:cs="Times New Roman"/>
          <w:sz w:val="24"/>
          <w:szCs w:val="24"/>
        </w:rPr>
        <w:t xml:space="preserve"> ≈ 0.76 eV, </w:t>
      </w:r>
      <w:r w:rsidR="00457568" w:rsidRPr="007E7045">
        <w:rPr>
          <w:rFonts w:ascii="Times New Roman" w:hAnsi="Times New Roman" w:cs="Times New Roman"/>
          <w:i/>
          <w:sz w:val="24"/>
          <w:szCs w:val="24"/>
        </w:rPr>
        <w:t>μ</w:t>
      </w:r>
      <w:r w:rsidR="00457568" w:rsidRPr="007E7045">
        <w:rPr>
          <w:rFonts w:ascii="Times New Roman" w:hAnsi="Times New Roman" w:cs="Times New Roman"/>
          <w:sz w:val="24"/>
          <w:szCs w:val="24"/>
        </w:rPr>
        <w:t> ≈ 1×10</w:t>
      </w:r>
      <w:r w:rsidR="00457568" w:rsidRPr="007E7045">
        <w:rPr>
          <w:rFonts w:ascii="Times New Roman" w:hAnsi="Times New Roman" w:cs="Times New Roman"/>
          <w:sz w:val="24"/>
          <w:szCs w:val="24"/>
          <w:vertAlign w:val="superscript"/>
        </w:rPr>
        <w:t>-5</w:t>
      </w:r>
      <w:r w:rsidR="00457568" w:rsidRPr="007E7045">
        <w:rPr>
          <w:rFonts w:ascii="Times New Roman" w:hAnsi="Times New Roman" w:cs="Times New Roman"/>
          <w:sz w:val="24"/>
          <w:szCs w:val="24"/>
        </w:rPr>
        <w:t xml:space="preserve"> cm</w:t>
      </w:r>
      <w:r w:rsidR="00457568" w:rsidRPr="007E7045">
        <w:rPr>
          <w:rFonts w:ascii="Times New Roman" w:hAnsi="Times New Roman" w:cs="Times New Roman"/>
          <w:sz w:val="24"/>
          <w:szCs w:val="24"/>
          <w:vertAlign w:val="superscript"/>
        </w:rPr>
        <w:t>2</w:t>
      </w:r>
      <w:r w:rsidR="00457568" w:rsidRPr="007E7045">
        <w:rPr>
          <w:rFonts w:ascii="Times New Roman" w:hAnsi="Times New Roman" w:cs="Times New Roman"/>
          <w:sz w:val="24"/>
          <w:szCs w:val="24"/>
        </w:rPr>
        <w:t xml:space="preserve">/Vs, </w:t>
      </w:r>
      <w:proofErr w:type="spellStart"/>
      <w:r w:rsidR="00457568" w:rsidRPr="007E7045">
        <w:rPr>
          <w:rFonts w:ascii="Times New Roman" w:hAnsi="Times New Roman" w:cs="Times New Roman"/>
          <w:i/>
          <w:sz w:val="24"/>
          <w:szCs w:val="24"/>
        </w:rPr>
        <w:t>d</w:t>
      </w:r>
      <w:r w:rsidR="00457568" w:rsidRPr="007E7045">
        <w:rPr>
          <w:rFonts w:ascii="Times New Roman" w:hAnsi="Times New Roman" w:cs="Times New Roman"/>
          <w:i/>
          <w:sz w:val="24"/>
          <w:szCs w:val="24"/>
          <w:vertAlign w:val="subscript"/>
        </w:rPr>
        <w:t>pore</w:t>
      </w:r>
      <w:proofErr w:type="spellEnd"/>
      <w:r w:rsidR="00457568" w:rsidRPr="007E7045">
        <w:rPr>
          <w:rFonts w:ascii="Times New Roman" w:hAnsi="Times New Roman" w:cs="Times New Roman"/>
          <w:sz w:val="24"/>
          <w:szCs w:val="24"/>
        </w:rPr>
        <w:t xml:space="preserve"> ≈ 15 nm, </w:t>
      </w:r>
      <w:proofErr w:type="spellStart"/>
      <w:r w:rsidR="00457568" w:rsidRPr="007E7045">
        <w:rPr>
          <w:rFonts w:ascii="Times New Roman" w:hAnsi="Times New Roman" w:cs="Times New Roman"/>
          <w:i/>
          <w:sz w:val="24"/>
          <w:szCs w:val="24"/>
        </w:rPr>
        <w:t>l</w:t>
      </w:r>
      <w:r w:rsidR="00457568" w:rsidRPr="007E7045">
        <w:rPr>
          <w:rFonts w:ascii="Times New Roman" w:hAnsi="Times New Roman" w:cs="Times New Roman"/>
          <w:i/>
          <w:sz w:val="24"/>
          <w:szCs w:val="24"/>
          <w:vertAlign w:val="subscript"/>
        </w:rPr>
        <w:t>pore</w:t>
      </w:r>
      <w:proofErr w:type="spellEnd"/>
      <w:r w:rsidR="00457568" w:rsidRPr="007E7045">
        <w:rPr>
          <w:rFonts w:ascii="Times New Roman" w:hAnsi="Times New Roman" w:cs="Times New Roman"/>
          <w:sz w:val="24"/>
          <w:szCs w:val="24"/>
        </w:rPr>
        <w:t xml:space="preserve"> ≈ 50 nm).</w:t>
      </w:r>
      <w:r w:rsidR="005D7B8F" w:rsidRPr="007E7045">
        <w:rPr>
          <w:rFonts w:ascii="Times New Roman" w:hAnsi="Times New Roman" w:cs="Times New Roman"/>
          <w:sz w:val="24"/>
          <w:szCs w:val="24"/>
        </w:rPr>
        <w:t xml:space="preserve">  In (f) the energy barrier to translocate the pore was reduced from </w:t>
      </w:r>
      <w:r w:rsidR="005D7B8F" w:rsidRPr="007E7045">
        <w:rPr>
          <w:rFonts w:ascii="Times New Roman" w:hAnsi="Times New Roman" w:cs="Times New Roman"/>
          <w:i/>
          <w:sz w:val="24"/>
          <w:szCs w:val="24"/>
        </w:rPr>
        <w:t>U</w:t>
      </w:r>
      <w:r w:rsidR="00912F97" w:rsidRPr="007E7045">
        <w:rPr>
          <w:rFonts w:ascii="Times New Roman" w:hAnsi="Times New Roman" w:cs="Times New Roman"/>
          <w:i/>
          <w:sz w:val="24"/>
          <w:szCs w:val="24"/>
          <w:vertAlign w:val="superscript"/>
        </w:rPr>
        <w:t>‡</w:t>
      </w:r>
      <w:r w:rsidR="005D7B8F" w:rsidRPr="007E7045">
        <w:rPr>
          <w:rFonts w:ascii="Times New Roman" w:hAnsi="Times New Roman" w:cs="Times New Roman"/>
          <w:sz w:val="24"/>
          <w:szCs w:val="24"/>
        </w:rPr>
        <w:t xml:space="preserve"> ≈ 0.76 eV to </w:t>
      </w:r>
      <w:r w:rsidR="005D7B8F" w:rsidRPr="007E7045">
        <w:rPr>
          <w:rFonts w:ascii="Times New Roman" w:hAnsi="Times New Roman" w:cs="Times New Roman"/>
          <w:i/>
          <w:sz w:val="24"/>
          <w:szCs w:val="24"/>
        </w:rPr>
        <w:t>U</w:t>
      </w:r>
      <w:r w:rsidR="00912F97" w:rsidRPr="007E7045">
        <w:rPr>
          <w:rFonts w:ascii="Times New Roman" w:hAnsi="Times New Roman" w:cs="Times New Roman"/>
          <w:i/>
          <w:sz w:val="24"/>
          <w:szCs w:val="24"/>
          <w:vertAlign w:val="superscript"/>
        </w:rPr>
        <w:t>‡</w:t>
      </w:r>
      <w:r w:rsidR="005D7B8F" w:rsidRPr="007E7045">
        <w:rPr>
          <w:rFonts w:ascii="Times New Roman" w:hAnsi="Times New Roman" w:cs="Times New Roman"/>
          <w:sz w:val="24"/>
          <w:szCs w:val="24"/>
        </w:rPr>
        <w:t xml:space="preserve"> ≈ 0.71 eV.  </w:t>
      </w:r>
    </w:p>
    <w:p w14:paraId="646E2364" w14:textId="77777777" w:rsidR="008A2DFF" w:rsidRPr="007E7045" w:rsidRDefault="008A2DFF" w:rsidP="00276139">
      <w:pPr>
        <w:spacing w:line="480" w:lineRule="auto"/>
        <w:jc w:val="both"/>
        <w:rPr>
          <w:rFonts w:ascii="Times New Roman" w:hAnsi="Times New Roman" w:cs="Times New Roman"/>
          <w:sz w:val="24"/>
          <w:szCs w:val="24"/>
        </w:rPr>
      </w:pPr>
    </w:p>
    <w:p w14:paraId="1921404D" w14:textId="39D0A3A5" w:rsidR="00F574FC" w:rsidRPr="007E7045" w:rsidRDefault="00B725AB" w:rsidP="00276139">
      <w:pPr>
        <w:spacing w:line="480" w:lineRule="auto"/>
        <w:jc w:val="both"/>
        <w:rPr>
          <w:rFonts w:ascii="Times New Roman" w:hAnsi="Times New Roman" w:cs="Times New Roman"/>
          <w:sz w:val="24"/>
          <w:szCs w:val="24"/>
        </w:rPr>
      </w:pPr>
      <w:proofErr w:type="gramStart"/>
      <w:r w:rsidRPr="007E7045">
        <w:rPr>
          <w:rFonts w:ascii="Times New Roman" w:hAnsi="Times New Roman" w:cs="Times New Roman"/>
          <w:b/>
          <w:sz w:val="24"/>
          <w:szCs w:val="24"/>
        </w:rPr>
        <w:t>Event Detection and A</w:t>
      </w:r>
      <w:r w:rsidR="00C81F62" w:rsidRPr="007E7045">
        <w:rPr>
          <w:rFonts w:ascii="Times New Roman" w:hAnsi="Times New Roman" w:cs="Times New Roman"/>
          <w:b/>
          <w:sz w:val="24"/>
          <w:szCs w:val="24"/>
        </w:rPr>
        <w:t>nalysis</w:t>
      </w:r>
      <w:r w:rsidR="008C7AA8" w:rsidRPr="007E7045">
        <w:rPr>
          <w:rFonts w:ascii="Times New Roman" w:hAnsi="Times New Roman" w:cs="Times New Roman"/>
          <w:b/>
          <w:sz w:val="24"/>
          <w:szCs w:val="24"/>
        </w:rPr>
        <w:t>.</w:t>
      </w:r>
      <w:proofErr w:type="gramEnd"/>
      <w:r w:rsidR="008C7AA8" w:rsidRPr="007E7045">
        <w:rPr>
          <w:rFonts w:ascii="Times New Roman" w:hAnsi="Times New Roman" w:cs="Times New Roman"/>
          <w:b/>
          <w:sz w:val="24"/>
          <w:szCs w:val="24"/>
        </w:rPr>
        <w:t xml:space="preserve">  </w:t>
      </w:r>
      <w:r w:rsidR="00DB573D" w:rsidRPr="007E7045">
        <w:rPr>
          <w:rFonts w:ascii="Times New Roman" w:hAnsi="Times New Roman" w:cs="Times New Roman"/>
          <w:sz w:val="24"/>
          <w:szCs w:val="24"/>
        </w:rPr>
        <w:t xml:space="preserve">Protein translocation events, defined as transient decreases in current less than 500 milliseconds, were detected using a threshold and characterizing features were extracted including event duration and event amplitude.  The threshold was typically set to 3-4 standard deviations away from the noise level of the open pore current at each voltage.  Once events were detected, the inter-event time, </w:t>
      </w:r>
      <w:proofErr w:type="spellStart"/>
      <w:proofErr w:type="gramStart"/>
      <w:r w:rsidR="00DB573D" w:rsidRPr="007E7045">
        <w:rPr>
          <w:rFonts w:ascii="Times New Roman" w:hAnsi="Times New Roman" w:cs="Times New Roman"/>
          <w:i/>
          <w:sz w:val="24"/>
          <w:szCs w:val="24"/>
        </w:rPr>
        <w:t>δt</w:t>
      </w:r>
      <w:proofErr w:type="spellEnd"/>
      <w:proofErr w:type="gramEnd"/>
      <w:r w:rsidR="00DB573D" w:rsidRPr="007E7045">
        <w:rPr>
          <w:rFonts w:ascii="Times New Roman" w:hAnsi="Times New Roman" w:cs="Times New Roman"/>
          <w:sz w:val="24"/>
          <w:szCs w:val="24"/>
        </w:rPr>
        <w:t>, was calculated as the time between the start of each event</w:t>
      </w:r>
      <w:r w:rsidR="001D2582">
        <w:rPr>
          <w:rFonts w:ascii="Times New Roman" w:hAnsi="Times New Roman" w:cs="Times New Roman"/>
          <w:sz w:val="24"/>
          <w:szCs w:val="24"/>
        </w:rPr>
        <w:t xml:space="preserve"> (Fig.</w:t>
      </w:r>
      <w:r w:rsidR="00F608AB" w:rsidRPr="007E7045">
        <w:rPr>
          <w:rFonts w:ascii="Times New Roman" w:hAnsi="Times New Roman" w:cs="Times New Roman"/>
          <w:sz w:val="24"/>
          <w:szCs w:val="24"/>
        </w:rPr>
        <w:t xml:space="preserve"> 3a)</w:t>
      </w:r>
      <w:r w:rsidR="00DB573D" w:rsidRPr="007E7045">
        <w:rPr>
          <w:rFonts w:ascii="Times New Roman" w:hAnsi="Times New Roman" w:cs="Times New Roman"/>
          <w:sz w:val="24"/>
          <w:szCs w:val="24"/>
        </w:rPr>
        <w:t xml:space="preserve">.  </w:t>
      </w:r>
      <w:r w:rsidR="002E3CD8" w:rsidRPr="007E7045">
        <w:rPr>
          <w:rFonts w:ascii="Times New Roman" w:hAnsi="Times New Roman" w:cs="Times New Roman"/>
          <w:sz w:val="24"/>
          <w:szCs w:val="24"/>
        </w:rPr>
        <w:t xml:space="preserve">The event statistics were gathered from multiple </w:t>
      </w:r>
      <w:r w:rsidR="00D31141" w:rsidRPr="007E7045">
        <w:rPr>
          <w:rFonts w:ascii="Times New Roman" w:hAnsi="Times New Roman" w:cs="Times New Roman"/>
          <w:sz w:val="24"/>
          <w:szCs w:val="24"/>
        </w:rPr>
        <w:t>recording sessions</w:t>
      </w:r>
      <w:r w:rsidR="002E3CD8" w:rsidRPr="007E7045">
        <w:rPr>
          <w:rFonts w:ascii="Times New Roman" w:hAnsi="Times New Roman" w:cs="Times New Roman"/>
          <w:sz w:val="24"/>
          <w:szCs w:val="24"/>
        </w:rPr>
        <w:t xml:space="preserve"> </w:t>
      </w:r>
      <w:r w:rsidR="00D31141" w:rsidRPr="007E7045">
        <w:rPr>
          <w:rFonts w:ascii="Times New Roman" w:hAnsi="Times New Roman" w:cs="Times New Roman"/>
          <w:sz w:val="24"/>
          <w:szCs w:val="24"/>
        </w:rPr>
        <w:t>where each recording was typically under 5 minutes in duration</w:t>
      </w:r>
      <w:r w:rsidR="002E3CD8" w:rsidRPr="007E7045">
        <w:rPr>
          <w:rFonts w:ascii="Times New Roman" w:hAnsi="Times New Roman" w:cs="Times New Roman"/>
          <w:sz w:val="24"/>
          <w:szCs w:val="24"/>
        </w:rPr>
        <w:t xml:space="preserve">.  </w:t>
      </w:r>
    </w:p>
    <w:p w14:paraId="2BAC7C8D" w14:textId="076E1E90" w:rsidR="00522263" w:rsidRPr="007E7045" w:rsidRDefault="008F6DF8" w:rsidP="00B72AA4">
      <w:pPr>
        <w:spacing w:line="480" w:lineRule="auto"/>
        <w:ind w:firstLine="720"/>
        <w:jc w:val="both"/>
        <w:rPr>
          <w:rFonts w:ascii="Times New Roman" w:hAnsi="Times New Roman" w:cs="Times New Roman"/>
          <w:sz w:val="24"/>
          <w:szCs w:val="24"/>
        </w:rPr>
      </w:pPr>
      <w:r w:rsidRPr="007E7045">
        <w:rPr>
          <w:rFonts w:ascii="Times New Roman" w:hAnsi="Times New Roman" w:cs="Times New Roman"/>
          <w:sz w:val="24"/>
          <w:szCs w:val="24"/>
        </w:rPr>
        <w:t xml:space="preserve">If an all-points </w:t>
      </w:r>
      <w:proofErr w:type="spellStart"/>
      <w:r w:rsidRPr="007E7045">
        <w:rPr>
          <w:rFonts w:ascii="Times New Roman" w:hAnsi="Times New Roman" w:cs="Times New Roman"/>
          <w:sz w:val="24"/>
          <w:szCs w:val="24"/>
        </w:rPr>
        <w:t>histrogram</w:t>
      </w:r>
      <w:proofErr w:type="spellEnd"/>
      <w:r w:rsidRPr="007E7045">
        <w:rPr>
          <w:rFonts w:ascii="Times New Roman" w:hAnsi="Times New Roman" w:cs="Times New Roman"/>
          <w:sz w:val="24"/>
          <w:szCs w:val="24"/>
        </w:rPr>
        <w:t xml:space="preserve"> of the ionic current is plotted</w:t>
      </w:r>
      <w:r w:rsidR="001D2582">
        <w:rPr>
          <w:rFonts w:ascii="Times New Roman" w:hAnsi="Times New Roman" w:cs="Times New Roman"/>
          <w:sz w:val="24"/>
          <w:szCs w:val="24"/>
        </w:rPr>
        <w:t xml:space="preserve"> (Fig.</w:t>
      </w:r>
      <w:r w:rsidR="00F608AB" w:rsidRPr="007E7045">
        <w:rPr>
          <w:rFonts w:ascii="Times New Roman" w:hAnsi="Times New Roman" w:cs="Times New Roman"/>
          <w:sz w:val="24"/>
          <w:szCs w:val="24"/>
        </w:rPr>
        <w:t xml:space="preserve"> 3b)</w:t>
      </w:r>
      <w:r w:rsidRPr="007E7045">
        <w:rPr>
          <w:rFonts w:ascii="Times New Roman" w:hAnsi="Times New Roman" w:cs="Times New Roman"/>
          <w:sz w:val="24"/>
          <w:szCs w:val="24"/>
        </w:rPr>
        <w:t xml:space="preserve">, two </w:t>
      </w:r>
      <w:r w:rsidR="00F608AB" w:rsidRPr="007E7045">
        <w:rPr>
          <w:rFonts w:ascii="Times New Roman" w:hAnsi="Times New Roman" w:cs="Times New Roman"/>
          <w:sz w:val="24"/>
          <w:szCs w:val="24"/>
        </w:rPr>
        <w:t>prominent</w:t>
      </w:r>
      <w:r w:rsidRPr="007E7045">
        <w:rPr>
          <w:rFonts w:ascii="Times New Roman" w:hAnsi="Times New Roman" w:cs="Times New Roman"/>
          <w:sz w:val="24"/>
          <w:szCs w:val="24"/>
        </w:rPr>
        <w:t xml:space="preserve"> </w:t>
      </w:r>
      <w:r w:rsidR="00F608AB" w:rsidRPr="007E7045">
        <w:rPr>
          <w:rFonts w:ascii="Times New Roman" w:hAnsi="Times New Roman" w:cs="Times New Roman"/>
          <w:sz w:val="24"/>
          <w:szCs w:val="24"/>
        </w:rPr>
        <w:t>peaks</w:t>
      </w:r>
      <w:r w:rsidRPr="007E7045">
        <w:rPr>
          <w:rFonts w:ascii="Times New Roman" w:hAnsi="Times New Roman" w:cs="Times New Roman"/>
          <w:sz w:val="24"/>
          <w:szCs w:val="24"/>
        </w:rPr>
        <w:t xml:space="preserve"> are observed.  The larger peak corresponds to the open pore current and the second</w:t>
      </w:r>
      <w:r w:rsidR="002E3CD8" w:rsidRPr="007E7045">
        <w:rPr>
          <w:rFonts w:ascii="Times New Roman" w:hAnsi="Times New Roman" w:cs="Times New Roman"/>
          <w:sz w:val="24"/>
          <w:szCs w:val="24"/>
        </w:rPr>
        <w:t xml:space="preserve"> smaller peak characterizes the blocked state of the pore (i.e. containing a single protein m</w:t>
      </w:r>
      <w:r w:rsidR="00F608AB" w:rsidRPr="007E7045">
        <w:rPr>
          <w:rFonts w:ascii="Times New Roman" w:hAnsi="Times New Roman" w:cs="Times New Roman"/>
          <w:sz w:val="24"/>
          <w:szCs w:val="24"/>
        </w:rPr>
        <w:t xml:space="preserve">olecule).  Typically, one can verify the existence of an energy barrier inside the pore by experimentally measuring the time it takes the protein to traverse the pore.  If no energy barrier exists inside the pore, the event duration is expected to be inversely proportional to the applied voltage.  Conversely, if an energy barrier exists, the event duration will show an exponential dependence with applied voltage.  </w:t>
      </w:r>
      <w:r w:rsidR="00737364" w:rsidRPr="007E7045">
        <w:rPr>
          <w:rFonts w:ascii="Times New Roman" w:hAnsi="Times New Roman" w:cs="Times New Roman"/>
          <w:sz w:val="24"/>
          <w:szCs w:val="24"/>
        </w:rPr>
        <w:t xml:space="preserve">Plotting the event duration trend with voltage however assumes that the analyte keeps its structural and chemical properties the same no matter the magnitude of the voltage.  </w:t>
      </w:r>
      <w:r w:rsidR="00F608AB" w:rsidRPr="007E7045">
        <w:rPr>
          <w:rFonts w:ascii="Times New Roman" w:hAnsi="Times New Roman" w:cs="Times New Roman"/>
          <w:sz w:val="24"/>
          <w:szCs w:val="24"/>
        </w:rPr>
        <w:t>Due to the range of voltages used in this study, plotting the event duratio</w:t>
      </w:r>
      <w:r w:rsidR="001D2582">
        <w:rPr>
          <w:rFonts w:ascii="Times New Roman" w:hAnsi="Times New Roman" w:cs="Times New Roman"/>
          <w:sz w:val="24"/>
          <w:szCs w:val="24"/>
        </w:rPr>
        <w:t>n versus applied voltage (Fig.</w:t>
      </w:r>
      <w:r w:rsidR="00F608AB" w:rsidRPr="007E7045">
        <w:rPr>
          <w:rFonts w:ascii="Times New Roman" w:hAnsi="Times New Roman" w:cs="Times New Roman"/>
          <w:sz w:val="24"/>
          <w:szCs w:val="24"/>
        </w:rPr>
        <w:t xml:space="preserve"> 3c) instead </w:t>
      </w:r>
      <w:r w:rsidR="00737364" w:rsidRPr="007E7045">
        <w:rPr>
          <w:rFonts w:ascii="Times New Roman" w:hAnsi="Times New Roman" w:cs="Times New Roman"/>
          <w:sz w:val="24"/>
          <w:szCs w:val="24"/>
        </w:rPr>
        <w:t>provided evidence for protein unfolding through electric field-induced destabilization.  As the applied voltage was increased from 200 mV to 300 mV, the originally natively folded protein is observed to</w:t>
      </w:r>
      <w:r w:rsidR="000461A8" w:rsidRPr="007E7045">
        <w:rPr>
          <w:rFonts w:ascii="Times New Roman" w:hAnsi="Times New Roman" w:cs="Times New Roman"/>
          <w:sz w:val="24"/>
          <w:szCs w:val="24"/>
        </w:rPr>
        <w:t xml:space="preserve"> have longer</w:t>
      </w:r>
      <w:r w:rsidR="00737364" w:rsidRPr="007E7045">
        <w:rPr>
          <w:rFonts w:ascii="Times New Roman" w:hAnsi="Times New Roman" w:cs="Times New Roman"/>
          <w:sz w:val="24"/>
          <w:szCs w:val="24"/>
        </w:rPr>
        <w:t xml:space="preserve"> event duration</w:t>
      </w:r>
      <w:r w:rsidR="000461A8" w:rsidRPr="007E7045">
        <w:rPr>
          <w:rFonts w:ascii="Times New Roman" w:hAnsi="Times New Roman" w:cs="Times New Roman"/>
          <w:sz w:val="24"/>
          <w:szCs w:val="24"/>
        </w:rPr>
        <w:t>s</w:t>
      </w:r>
      <w:r w:rsidR="00737364" w:rsidRPr="007E7045">
        <w:rPr>
          <w:rFonts w:ascii="Times New Roman" w:hAnsi="Times New Roman" w:cs="Times New Roman"/>
          <w:sz w:val="24"/>
          <w:szCs w:val="24"/>
        </w:rPr>
        <w:t xml:space="preserve"> despite the larger electrophoretic force.  </w:t>
      </w:r>
      <w:r w:rsidR="000461A8" w:rsidRPr="007E7045">
        <w:rPr>
          <w:rFonts w:ascii="Times New Roman" w:hAnsi="Times New Roman" w:cs="Times New Roman"/>
          <w:sz w:val="24"/>
          <w:szCs w:val="24"/>
        </w:rPr>
        <w:t xml:space="preserve">Since the protein is positively charged and the </w:t>
      </w:r>
      <w:proofErr w:type="spellStart"/>
      <w:r w:rsidR="000461A8" w:rsidRPr="007E7045">
        <w:rPr>
          <w:rFonts w:ascii="Times New Roman" w:hAnsi="Times New Roman" w:cs="Times New Roman"/>
          <w:sz w:val="24"/>
          <w:szCs w:val="24"/>
        </w:rPr>
        <w:t>SiN</w:t>
      </w:r>
      <w:proofErr w:type="spellEnd"/>
      <w:r w:rsidR="000461A8" w:rsidRPr="007E7045">
        <w:rPr>
          <w:rFonts w:ascii="Times New Roman" w:hAnsi="Times New Roman" w:cs="Times New Roman"/>
          <w:sz w:val="24"/>
          <w:szCs w:val="24"/>
        </w:rPr>
        <w:t xml:space="preserve"> membrane is slightly negative, the protein moves with the </w:t>
      </w:r>
      <w:proofErr w:type="spellStart"/>
      <w:r w:rsidR="000461A8" w:rsidRPr="007E7045">
        <w:rPr>
          <w:rFonts w:ascii="Times New Roman" w:hAnsi="Times New Roman" w:cs="Times New Roman"/>
          <w:sz w:val="24"/>
          <w:szCs w:val="24"/>
        </w:rPr>
        <w:t>electroosmotic</w:t>
      </w:r>
      <w:proofErr w:type="spellEnd"/>
      <w:r w:rsidR="000461A8" w:rsidRPr="007E7045">
        <w:rPr>
          <w:rFonts w:ascii="Times New Roman" w:hAnsi="Times New Roman" w:cs="Times New Roman"/>
          <w:sz w:val="24"/>
          <w:szCs w:val="24"/>
        </w:rPr>
        <w:t xml:space="preserve"> flow through the pore.  This force would also cause the event duration to </w:t>
      </w:r>
      <w:r w:rsidR="000461A8" w:rsidRPr="007E7045">
        <w:rPr>
          <w:rFonts w:ascii="Times New Roman" w:hAnsi="Times New Roman" w:cs="Times New Roman"/>
          <w:sz w:val="24"/>
          <w:szCs w:val="24"/>
        </w:rPr>
        <w:lastRenderedPageBreak/>
        <w:t xml:space="preserve">decrease.  In order to determine how the folded state of the protein would affect the electrophoretic mobility of the protein, capillary electrophoresis was performed on the natively folded protein and the unfolded protein.  </w:t>
      </w:r>
      <w:r w:rsidR="00F67332" w:rsidRPr="007E7045">
        <w:rPr>
          <w:rFonts w:ascii="Times New Roman" w:hAnsi="Times New Roman" w:cs="Times New Roman"/>
          <w:sz w:val="24"/>
          <w:szCs w:val="24"/>
        </w:rPr>
        <w:t>We found that t</w:t>
      </w:r>
      <w:r w:rsidR="000461A8" w:rsidRPr="007E7045">
        <w:rPr>
          <w:rFonts w:ascii="Times New Roman" w:hAnsi="Times New Roman" w:cs="Times New Roman"/>
          <w:sz w:val="24"/>
          <w:szCs w:val="24"/>
        </w:rPr>
        <w:t>he migration time for the unfolded PDZ2 molecule w</w:t>
      </w:r>
      <w:r w:rsidR="00F64F6F" w:rsidRPr="007E7045">
        <w:rPr>
          <w:rFonts w:ascii="Times New Roman" w:hAnsi="Times New Roman" w:cs="Times New Roman"/>
          <w:sz w:val="24"/>
          <w:szCs w:val="24"/>
        </w:rPr>
        <w:t>as</w:t>
      </w:r>
      <w:r w:rsidR="000461A8" w:rsidRPr="007E7045">
        <w:rPr>
          <w:rFonts w:ascii="Times New Roman" w:hAnsi="Times New Roman" w:cs="Times New Roman"/>
          <w:sz w:val="24"/>
          <w:szCs w:val="24"/>
        </w:rPr>
        <w:t xml:space="preserve"> significantly </w:t>
      </w:r>
      <w:r w:rsidR="00F64F6F" w:rsidRPr="007E7045">
        <w:rPr>
          <w:rFonts w:ascii="Times New Roman" w:hAnsi="Times New Roman" w:cs="Times New Roman"/>
          <w:sz w:val="24"/>
          <w:szCs w:val="24"/>
        </w:rPr>
        <w:t xml:space="preserve">longer </w:t>
      </w:r>
      <w:r w:rsidR="000461A8" w:rsidRPr="007E7045">
        <w:rPr>
          <w:rFonts w:ascii="Times New Roman" w:hAnsi="Times New Roman" w:cs="Times New Roman"/>
          <w:sz w:val="24"/>
          <w:szCs w:val="24"/>
        </w:rPr>
        <w:t>than</w:t>
      </w:r>
      <w:r w:rsidR="00F64F6F" w:rsidRPr="007E7045">
        <w:rPr>
          <w:rFonts w:ascii="Times New Roman" w:hAnsi="Times New Roman" w:cs="Times New Roman"/>
          <w:sz w:val="24"/>
          <w:szCs w:val="24"/>
        </w:rPr>
        <w:t xml:space="preserve"> that of</w:t>
      </w:r>
      <w:r w:rsidR="000461A8" w:rsidRPr="007E7045">
        <w:rPr>
          <w:rFonts w:ascii="Times New Roman" w:hAnsi="Times New Roman" w:cs="Times New Roman"/>
          <w:sz w:val="24"/>
          <w:szCs w:val="24"/>
        </w:rPr>
        <w:t xml:space="preserve"> the folded </w:t>
      </w:r>
      <w:r w:rsidR="00F67332" w:rsidRPr="007E7045">
        <w:rPr>
          <w:rFonts w:ascii="Times New Roman" w:hAnsi="Times New Roman" w:cs="Times New Roman"/>
          <w:sz w:val="24"/>
          <w:szCs w:val="24"/>
        </w:rPr>
        <w:t>state</w:t>
      </w:r>
      <w:r w:rsidR="00F574FC" w:rsidRPr="007E7045">
        <w:rPr>
          <w:rFonts w:ascii="Times New Roman" w:hAnsi="Times New Roman" w:cs="Times New Roman"/>
          <w:sz w:val="24"/>
          <w:szCs w:val="24"/>
        </w:rPr>
        <w:t xml:space="preserve">.  The </w:t>
      </w:r>
      <w:r w:rsidR="00F67332" w:rsidRPr="007E7045">
        <w:rPr>
          <w:rFonts w:ascii="Times New Roman" w:hAnsi="Times New Roman" w:cs="Times New Roman"/>
          <w:sz w:val="24"/>
          <w:szCs w:val="24"/>
        </w:rPr>
        <w:t xml:space="preserve">electrophoretic </w:t>
      </w:r>
      <w:proofErr w:type="spellStart"/>
      <w:r w:rsidR="00F67332" w:rsidRPr="007E7045">
        <w:rPr>
          <w:rFonts w:ascii="Times New Roman" w:hAnsi="Times New Roman" w:cs="Times New Roman"/>
          <w:sz w:val="24"/>
          <w:szCs w:val="24"/>
        </w:rPr>
        <w:t>mobilit</w:t>
      </w:r>
      <w:r w:rsidR="00F574FC" w:rsidRPr="007E7045">
        <w:rPr>
          <w:rFonts w:ascii="Times New Roman" w:hAnsi="Times New Roman" w:cs="Times New Roman"/>
          <w:sz w:val="24"/>
          <w:szCs w:val="24"/>
        </w:rPr>
        <w:t>ies</w:t>
      </w:r>
      <w:proofErr w:type="spellEnd"/>
      <w:r w:rsidR="00F574FC" w:rsidRPr="007E7045">
        <w:rPr>
          <w:rFonts w:ascii="Times New Roman" w:hAnsi="Times New Roman" w:cs="Times New Roman"/>
          <w:sz w:val="24"/>
          <w:szCs w:val="24"/>
        </w:rPr>
        <w:t xml:space="preserve">, </w:t>
      </w:r>
      <w:r w:rsidR="00F574FC" w:rsidRPr="007E7045">
        <w:rPr>
          <w:rFonts w:ascii="Times New Roman" w:hAnsi="Times New Roman" w:cs="Times New Roman"/>
          <w:i/>
          <w:sz w:val="24"/>
          <w:szCs w:val="24"/>
        </w:rPr>
        <w:t>µ</w:t>
      </w:r>
      <w:r w:rsidR="00F574FC" w:rsidRPr="007E7045">
        <w:rPr>
          <w:rFonts w:ascii="Times New Roman" w:hAnsi="Times New Roman" w:cs="Times New Roman"/>
          <w:sz w:val="24"/>
          <w:szCs w:val="24"/>
        </w:rPr>
        <w:t>,</w:t>
      </w:r>
      <w:r w:rsidR="000461A8" w:rsidRPr="007E7045">
        <w:rPr>
          <w:rFonts w:ascii="Times New Roman" w:hAnsi="Times New Roman" w:cs="Times New Roman"/>
          <w:sz w:val="24"/>
          <w:szCs w:val="24"/>
        </w:rPr>
        <w:t xml:space="preserve"> for t</w:t>
      </w:r>
      <w:r w:rsidR="00F574FC" w:rsidRPr="007E7045">
        <w:rPr>
          <w:rFonts w:ascii="Times New Roman" w:hAnsi="Times New Roman" w:cs="Times New Roman"/>
          <w:sz w:val="24"/>
          <w:szCs w:val="24"/>
        </w:rPr>
        <w:t>he folded and unfolded PDZ2</w:t>
      </w:r>
      <w:r w:rsidR="000461A8" w:rsidRPr="007E7045">
        <w:rPr>
          <w:rFonts w:ascii="Times New Roman" w:hAnsi="Times New Roman" w:cs="Times New Roman"/>
          <w:sz w:val="24"/>
          <w:szCs w:val="24"/>
        </w:rPr>
        <w:t xml:space="preserve"> protein were found to be</w:t>
      </w:r>
      <w:r w:rsidR="00F574FC" w:rsidRPr="007E7045">
        <w:rPr>
          <w:rFonts w:ascii="Times New Roman" w:hAnsi="Times New Roman" w:cs="Times New Roman"/>
          <w:sz w:val="24"/>
          <w:szCs w:val="24"/>
        </w:rPr>
        <w:t xml:space="preserve"> </w:t>
      </w:r>
      <w:r w:rsidR="00F574FC" w:rsidRPr="007E7045">
        <w:rPr>
          <w:rFonts w:ascii="Times New Roman" w:hAnsi="Times New Roman" w:cs="Times New Roman"/>
          <w:color w:val="000000"/>
          <w:sz w:val="24"/>
          <w:szCs w:val="24"/>
          <w:shd w:val="clear" w:color="auto" w:fill="FFFFFF"/>
        </w:rPr>
        <w:t>|</w:t>
      </w:r>
      <w:r w:rsidR="00F574FC" w:rsidRPr="007E7045">
        <w:rPr>
          <w:rFonts w:ascii="Times New Roman" w:hAnsi="Times New Roman" w:cs="Times New Roman"/>
          <w:i/>
          <w:sz w:val="24"/>
          <w:szCs w:val="24"/>
        </w:rPr>
        <w:t>µ</w:t>
      </w:r>
      <w:r w:rsidR="00F574FC" w:rsidRPr="007E7045">
        <w:rPr>
          <w:rFonts w:ascii="Times New Roman" w:hAnsi="Times New Roman" w:cs="Times New Roman"/>
          <w:color w:val="000000"/>
          <w:sz w:val="24"/>
          <w:szCs w:val="24"/>
          <w:shd w:val="clear" w:color="auto" w:fill="FFFFFF"/>
        </w:rPr>
        <w:t>|</w:t>
      </w:r>
      <w:r w:rsidR="00F574FC" w:rsidRPr="007E7045">
        <w:rPr>
          <w:rFonts w:ascii="Times New Roman" w:hAnsi="Times New Roman" w:cs="Times New Roman"/>
          <w:color w:val="000000"/>
          <w:sz w:val="24"/>
          <w:szCs w:val="24"/>
          <w:shd w:val="clear" w:color="auto" w:fill="FFFFFF"/>
          <w:vertAlign w:val="subscript"/>
        </w:rPr>
        <w:t>folded</w:t>
      </w:r>
      <w:r w:rsidR="00F574FC" w:rsidRPr="007E7045">
        <w:rPr>
          <w:rFonts w:ascii="Times New Roman" w:hAnsi="Times New Roman" w:cs="Times New Roman"/>
          <w:sz w:val="24"/>
          <w:szCs w:val="24"/>
        </w:rPr>
        <w:t>=1.38 ± 0.02</w:t>
      </w:r>
      <w:r w:rsidR="000461A8" w:rsidRPr="007E7045">
        <w:rPr>
          <w:rFonts w:ascii="Times New Roman" w:hAnsi="Times New Roman" w:cs="Times New Roman"/>
          <w:sz w:val="24"/>
          <w:szCs w:val="24"/>
        </w:rPr>
        <w:t xml:space="preserve"> ×10</w:t>
      </w:r>
      <w:r w:rsidR="000461A8" w:rsidRPr="007E7045">
        <w:rPr>
          <w:rFonts w:ascii="Times New Roman" w:hAnsi="Times New Roman" w:cs="Times New Roman"/>
          <w:sz w:val="24"/>
          <w:szCs w:val="24"/>
          <w:vertAlign w:val="superscript"/>
        </w:rPr>
        <w:t>-5</w:t>
      </w:r>
      <w:r w:rsidR="000461A8" w:rsidRPr="007E7045">
        <w:rPr>
          <w:rFonts w:ascii="Times New Roman" w:hAnsi="Times New Roman" w:cs="Times New Roman"/>
          <w:sz w:val="24"/>
          <w:szCs w:val="24"/>
        </w:rPr>
        <w:t xml:space="preserve"> cm</w:t>
      </w:r>
      <w:r w:rsidR="000461A8" w:rsidRPr="007E7045">
        <w:rPr>
          <w:rFonts w:ascii="Times New Roman" w:hAnsi="Times New Roman" w:cs="Times New Roman"/>
          <w:sz w:val="24"/>
          <w:szCs w:val="24"/>
          <w:vertAlign w:val="superscript"/>
        </w:rPr>
        <w:t>2</w:t>
      </w:r>
      <w:r w:rsidR="000461A8" w:rsidRPr="007E7045">
        <w:rPr>
          <w:rFonts w:ascii="Times New Roman" w:hAnsi="Times New Roman" w:cs="Times New Roman"/>
          <w:sz w:val="24"/>
          <w:szCs w:val="24"/>
        </w:rPr>
        <w:t xml:space="preserve">/Vs and </w:t>
      </w:r>
      <w:r w:rsidR="00F574FC" w:rsidRPr="007E7045">
        <w:rPr>
          <w:rFonts w:ascii="Times New Roman" w:hAnsi="Times New Roman" w:cs="Times New Roman"/>
          <w:color w:val="000000"/>
          <w:sz w:val="24"/>
          <w:szCs w:val="24"/>
          <w:shd w:val="clear" w:color="auto" w:fill="FFFFFF"/>
        </w:rPr>
        <w:t>|</w:t>
      </w:r>
      <w:r w:rsidR="00F574FC" w:rsidRPr="007E7045">
        <w:rPr>
          <w:rFonts w:ascii="Times New Roman" w:hAnsi="Times New Roman" w:cs="Times New Roman"/>
          <w:i/>
          <w:sz w:val="24"/>
          <w:szCs w:val="24"/>
        </w:rPr>
        <w:t>µ</w:t>
      </w:r>
      <w:r w:rsidR="00F574FC" w:rsidRPr="007E7045">
        <w:rPr>
          <w:rFonts w:ascii="Times New Roman" w:hAnsi="Times New Roman" w:cs="Times New Roman"/>
          <w:color w:val="000000"/>
          <w:sz w:val="24"/>
          <w:szCs w:val="24"/>
          <w:shd w:val="clear" w:color="auto" w:fill="FFFFFF"/>
        </w:rPr>
        <w:t>|</w:t>
      </w:r>
      <w:r w:rsidR="00F574FC" w:rsidRPr="007E7045">
        <w:rPr>
          <w:rFonts w:ascii="Times New Roman" w:hAnsi="Times New Roman" w:cs="Times New Roman"/>
          <w:color w:val="000000"/>
          <w:sz w:val="24"/>
          <w:szCs w:val="24"/>
          <w:shd w:val="clear" w:color="auto" w:fill="FFFFFF"/>
          <w:vertAlign w:val="subscript"/>
        </w:rPr>
        <w:t>unfolded</w:t>
      </w:r>
      <w:r w:rsidR="00F574FC" w:rsidRPr="007E7045">
        <w:rPr>
          <w:rFonts w:ascii="Times New Roman" w:hAnsi="Times New Roman" w:cs="Times New Roman"/>
          <w:sz w:val="24"/>
          <w:szCs w:val="24"/>
        </w:rPr>
        <w:t>= 1.02 ± 0.05</w:t>
      </w:r>
      <w:r w:rsidR="000461A8" w:rsidRPr="007E7045">
        <w:rPr>
          <w:rFonts w:ascii="Times New Roman" w:hAnsi="Times New Roman" w:cs="Times New Roman"/>
          <w:sz w:val="24"/>
          <w:szCs w:val="24"/>
        </w:rPr>
        <w:t xml:space="preserve"> ×10</w:t>
      </w:r>
      <w:r w:rsidR="000461A8" w:rsidRPr="007E7045">
        <w:rPr>
          <w:rFonts w:ascii="Times New Roman" w:hAnsi="Times New Roman" w:cs="Times New Roman"/>
          <w:sz w:val="24"/>
          <w:szCs w:val="24"/>
          <w:vertAlign w:val="superscript"/>
        </w:rPr>
        <w:t>-5</w:t>
      </w:r>
      <w:r w:rsidR="000461A8" w:rsidRPr="007E7045">
        <w:rPr>
          <w:rFonts w:ascii="Times New Roman" w:hAnsi="Times New Roman" w:cs="Times New Roman"/>
          <w:sz w:val="24"/>
          <w:szCs w:val="24"/>
        </w:rPr>
        <w:t xml:space="preserve"> cm</w:t>
      </w:r>
      <w:r w:rsidR="000461A8" w:rsidRPr="007E7045">
        <w:rPr>
          <w:rFonts w:ascii="Times New Roman" w:hAnsi="Times New Roman" w:cs="Times New Roman"/>
          <w:sz w:val="24"/>
          <w:szCs w:val="24"/>
          <w:vertAlign w:val="superscript"/>
        </w:rPr>
        <w:t>2</w:t>
      </w:r>
      <w:r w:rsidR="00F67332" w:rsidRPr="007E7045">
        <w:rPr>
          <w:rFonts w:ascii="Times New Roman" w:hAnsi="Times New Roman" w:cs="Times New Roman"/>
          <w:sz w:val="24"/>
          <w:szCs w:val="24"/>
        </w:rPr>
        <w:t>/Vs, respectively</w:t>
      </w:r>
      <w:r w:rsidR="0023594D" w:rsidRPr="007E7045">
        <w:rPr>
          <w:rFonts w:ascii="Times New Roman" w:hAnsi="Times New Roman" w:cs="Times New Roman"/>
          <w:sz w:val="24"/>
          <w:szCs w:val="24"/>
        </w:rPr>
        <w:t xml:space="preserve"> (</w:t>
      </w:r>
      <w:proofErr w:type="spellStart"/>
      <w:r w:rsidR="00912F97" w:rsidRPr="007E7045">
        <w:rPr>
          <w:rFonts w:ascii="Times New Roman" w:hAnsi="Times New Roman" w:cs="Times New Roman"/>
          <w:sz w:val="24"/>
          <w:szCs w:val="24"/>
        </w:rPr>
        <w:t>electropherograms</w:t>
      </w:r>
      <w:proofErr w:type="spellEnd"/>
      <w:r w:rsidR="00912F97" w:rsidRPr="007E7045">
        <w:rPr>
          <w:rFonts w:ascii="Times New Roman" w:hAnsi="Times New Roman" w:cs="Times New Roman"/>
          <w:sz w:val="24"/>
          <w:szCs w:val="24"/>
        </w:rPr>
        <w:t xml:space="preserve"> </w:t>
      </w:r>
      <w:r w:rsidR="0023594D" w:rsidRPr="007E7045">
        <w:rPr>
          <w:rFonts w:ascii="Times New Roman" w:hAnsi="Times New Roman" w:cs="Times New Roman"/>
          <w:sz w:val="24"/>
          <w:szCs w:val="24"/>
        </w:rPr>
        <w:t>supplied in Supporting Information)</w:t>
      </w:r>
      <w:r w:rsidR="00F67332" w:rsidRPr="007E7045">
        <w:rPr>
          <w:rFonts w:ascii="Times New Roman" w:hAnsi="Times New Roman" w:cs="Times New Roman"/>
          <w:sz w:val="24"/>
          <w:szCs w:val="24"/>
        </w:rPr>
        <w:t xml:space="preserve">.  </w:t>
      </w:r>
      <w:r w:rsidR="00F574FC" w:rsidRPr="007E7045">
        <w:rPr>
          <w:rFonts w:ascii="Times New Roman" w:hAnsi="Times New Roman" w:cs="Times New Roman"/>
          <w:sz w:val="24"/>
          <w:szCs w:val="24"/>
        </w:rPr>
        <w:t xml:space="preserve">The increase in event duration between 200 and 300 mV can therefore be explained in terms of a lower electrophoretic mobility </w:t>
      </w:r>
      <w:r w:rsidR="005D151E" w:rsidRPr="007E7045">
        <w:rPr>
          <w:rFonts w:ascii="Times New Roman" w:hAnsi="Times New Roman" w:cs="Times New Roman"/>
          <w:sz w:val="24"/>
          <w:szCs w:val="24"/>
        </w:rPr>
        <w:t xml:space="preserve">due to </w:t>
      </w:r>
      <w:r w:rsidR="00F574FC" w:rsidRPr="007E7045">
        <w:rPr>
          <w:rFonts w:ascii="Times New Roman" w:hAnsi="Times New Roman" w:cs="Times New Roman"/>
          <w:sz w:val="24"/>
          <w:szCs w:val="24"/>
        </w:rPr>
        <w:t xml:space="preserve">unfolding.  </w:t>
      </w:r>
    </w:p>
    <w:p w14:paraId="1332F801" w14:textId="4F2C12A9" w:rsidR="00C81F62" w:rsidRPr="007E7045" w:rsidRDefault="00276139" w:rsidP="00276139">
      <w:pPr>
        <w:spacing w:line="480" w:lineRule="auto"/>
        <w:jc w:val="both"/>
        <w:rPr>
          <w:rFonts w:ascii="Times New Roman" w:hAnsi="Times New Roman" w:cs="Times New Roman"/>
          <w:sz w:val="24"/>
          <w:szCs w:val="24"/>
        </w:rPr>
      </w:pPr>
      <w:r w:rsidRPr="007E7045">
        <w:rPr>
          <w:rFonts w:ascii="Times New Roman" w:hAnsi="Times New Roman" w:cs="Times New Roman"/>
          <w:sz w:val="24"/>
          <w:szCs w:val="24"/>
        </w:rPr>
        <w:tab/>
        <w:t>The inter-event tim</w:t>
      </w:r>
      <w:r w:rsidR="00507B03" w:rsidRPr="007E7045">
        <w:rPr>
          <w:rFonts w:ascii="Times New Roman" w:hAnsi="Times New Roman" w:cs="Times New Roman"/>
          <w:sz w:val="24"/>
          <w:szCs w:val="24"/>
        </w:rPr>
        <w:t xml:space="preserve">e, </w:t>
      </w:r>
      <w:proofErr w:type="spellStart"/>
      <w:proofErr w:type="gramStart"/>
      <w:r w:rsidR="00507B03" w:rsidRPr="007E7045">
        <w:rPr>
          <w:rFonts w:ascii="Times New Roman" w:hAnsi="Times New Roman" w:cs="Times New Roman"/>
          <w:i/>
          <w:sz w:val="24"/>
          <w:szCs w:val="24"/>
        </w:rPr>
        <w:t>δt</w:t>
      </w:r>
      <w:proofErr w:type="spellEnd"/>
      <w:proofErr w:type="gramEnd"/>
      <w:r w:rsidR="00507B03" w:rsidRPr="007E7045">
        <w:rPr>
          <w:rFonts w:ascii="Times New Roman" w:hAnsi="Times New Roman" w:cs="Times New Roman"/>
          <w:sz w:val="24"/>
          <w:szCs w:val="24"/>
        </w:rPr>
        <w:t>, was calculated as the difference between the starting points of two sequential events.  This was done for the voltage range of 200-</w:t>
      </w:r>
      <w:r w:rsidRPr="007E7045">
        <w:rPr>
          <w:rFonts w:ascii="Times New Roman" w:hAnsi="Times New Roman" w:cs="Times New Roman"/>
          <w:sz w:val="24"/>
          <w:szCs w:val="24"/>
        </w:rPr>
        <w:t>800 mV</w:t>
      </w:r>
      <w:r w:rsidR="00507B03" w:rsidRPr="007E7045">
        <w:rPr>
          <w:rFonts w:ascii="Times New Roman" w:hAnsi="Times New Roman" w:cs="Times New Roman"/>
          <w:sz w:val="24"/>
          <w:szCs w:val="24"/>
        </w:rPr>
        <w:t xml:space="preserve"> with a voltage increment of 200 mV</w:t>
      </w:r>
      <w:r w:rsidRPr="007E7045">
        <w:rPr>
          <w:rFonts w:ascii="Times New Roman" w:hAnsi="Times New Roman" w:cs="Times New Roman"/>
          <w:sz w:val="24"/>
          <w:szCs w:val="24"/>
        </w:rPr>
        <w:t xml:space="preserve">.  The inter-event time parameter forms a Poisson distribution with a variance that depends on the applied voltage.  </w:t>
      </w:r>
      <w:r w:rsidR="00A626BF" w:rsidRPr="007E7045">
        <w:rPr>
          <w:rFonts w:ascii="Times New Roman" w:hAnsi="Times New Roman" w:cs="Times New Roman"/>
          <w:sz w:val="24"/>
          <w:szCs w:val="24"/>
        </w:rPr>
        <w:t xml:space="preserve">Despite this, the </w:t>
      </w:r>
      <w:proofErr w:type="spellStart"/>
      <w:proofErr w:type="gramStart"/>
      <w:r w:rsidR="00A626BF" w:rsidRPr="007E7045">
        <w:rPr>
          <w:rFonts w:ascii="Times New Roman" w:hAnsi="Times New Roman" w:cs="Times New Roman"/>
          <w:i/>
          <w:sz w:val="24"/>
          <w:szCs w:val="24"/>
        </w:rPr>
        <w:t>δt</w:t>
      </w:r>
      <w:proofErr w:type="spellEnd"/>
      <w:proofErr w:type="gramEnd"/>
      <w:r w:rsidR="00A626BF" w:rsidRPr="007E7045">
        <w:rPr>
          <w:rFonts w:ascii="Times New Roman" w:hAnsi="Times New Roman" w:cs="Times New Roman"/>
          <w:sz w:val="24"/>
          <w:szCs w:val="24"/>
        </w:rPr>
        <w:t xml:space="preserve"> parameter is typically shown on a log scale and</w:t>
      </w:r>
      <w:r w:rsidR="001D2582">
        <w:rPr>
          <w:rFonts w:ascii="Times New Roman" w:hAnsi="Times New Roman" w:cs="Times New Roman"/>
          <w:sz w:val="24"/>
          <w:szCs w:val="24"/>
        </w:rPr>
        <w:t xml:space="preserve"> fit with an exponential (Fig.</w:t>
      </w:r>
      <w:r w:rsidR="00A626BF" w:rsidRPr="007E7045">
        <w:rPr>
          <w:rFonts w:ascii="Times New Roman" w:hAnsi="Times New Roman" w:cs="Times New Roman"/>
          <w:sz w:val="24"/>
          <w:szCs w:val="24"/>
        </w:rPr>
        <w:t xml:space="preserve"> 3d</w:t>
      </w:r>
      <w:r w:rsidR="00A626BF" w:rsidRPr="007E7045">
        <w:rPr>
          <w:rFonts w:ascii="Times New Roman" w:hAnsi="Times New Roman" w:cs="Times New Roman"/>
          <w:sz w:val="24"/>
          <w:szCs w:val="24"/>
          <w:vertAlign w:val="subscript"/>
        </w:rPr>
        <w:t>i</w:t>
      </w:r>
      <w:r w:rsidR="00A626BF" w:rsidRPr="007E7045">
        <w:rPr>
          <w:rFonts w:ascii="Times New Roman" w:hAnsi="Times New Roman" w:cs="Times New Roman"/>
          <w:sz w:val="24"/>
          <w:szCs w:val="24"/>
        </w:rPr>
        <w:t xml:space="preserve">).  </w:t>
      </w:r>
      <w:r w:rsidR="00705148" w:rsidRPr="007E7045">
        <w:rPr>
          <w:rFonts w:ascii="Times New Roman" w:hAnsi="Times New Roman" w:cs="Times New Roman"/>
          <w:sz w:val="24"/>
          <w:szCs w:val="24"/>
        </w:rPr>
        <w:t>Since the probability of observing two simultaneous events is extremely small, t</w:t>
      </w:r>
      <w:r w:rsidR="00A626BF" w:rsidRPr="007E7045">
        <w:rPr>
          <w:rFonts w:ascii="Times New Roman" w:hAnsi="Times New Roman" w:cs="Times New Roman"/>
          <w:sz w:val="24"/>
          <w:szCs w:val="24"/>
        </w:rPr>
        <w:t xml:space="preserve">he same data can also be displayed </w:t>
      </w:r>
      <w:r w:rsidRPr="007E7045">
        <w:rPr>
          <w:rFonts w:ascii="Times New Roman" w:hAnsi="Times New Roman" w:cs="Times New Roman"/>
          <w:sz w:val="24"/>
          <w:szCs w:val="24"/>
        </w:rPr>
        <w:t xml:space="preserve">as a cumulative </w:t>
      </w:r>
      <w:r w:rsidR="00705148" w:rsidRPr="007E7045">
        <w:rPr>
          <w:rFonts w:ascii="Times New Roman" w:hAnsi="Times New Roman" w:cs="Times New Roman"/>
          <w:sz w:val="24"/>
          <w:szCs w:val="24"/>
        </w:rPr>
        <w:t xml:space="preserve">Poisson </w:t>
      </w:r>
      <w:r w:rsidRPr="007E7045">
        <w:rPr>
          <w:rFonts w:ascii="Times New Roman" w:hAnsi="Times New Roman" w:cs="Times New Roman"/>
          <w:sz w:val="24"/>
          <w:szCs w:val="24"/>
        </w:rPr>
        <w:t>distribution function which shows the changes between voltages most clearly</w:t>
      </w:r>
      <w:r w:rsidR="00705148" w:rsidRPr="007E7045">
        <w:rPr>
          <w:rFonts w:ascii="Times New Roman" w:hAnsi="Times New Roman" w:cs="Times New Roman"/>
          <w:sz w:val="24"/>
          <w:szCs w:val="24"/>
        </w:rPr>
        <w:t xml:space="preserve"> while still showing a small probabilit</w:t>
      </w:r>
      <w:r w:rsidR="001D2582">
        <w:rPr>
          <w:rFonts w:ascii="Times New Roman" w:hAnsi="Times New Roman" w:cs="Times New Roman"/>
          <w:sz w:val="24"/>
          <w:szCs w:val="24"/>
        </w:rPr>
        <w:t>y of simultaneous events (Fig.</w:t>
      </w:r>
      <w:r w:rsidR="00705148" w:rsidRPr="007E7045">
        <w:rPr>
          <w:rFonts w:ascii="Times New Roman" w:hAnsi="Times New Roman" w:cs="Times New Roman"/>
          <w:sz w:val="24"/>
          <w:szCs w:val="24"/>
        </w:rPr>
        <w:t xml:space="preserve"> 3d</w:t>
      </w:r>
      <w:r w:rsidR="00705148" w:rsidRPr="007E7045">
        <w:rPr>
          <w:rFonts w:ascii="Times New Roman" w:hAnsi="Times New Roman" w:cs="Times New Roman"/>
          <w:sz w:val="24"/>
          <w:szCs w:val="24"/>
          <w:vertAlign w:val="subscript"/>
        </w:rPr>
        <w:t>ii</w:t>
      </w:r>
      <w:r w:rsidR="00705148" w:rsidRPr="007E7045">
        <w:rPr>
          <w:rFonts w:ascii="Times New Roman" w:hAnsi="Times New Roman" w:cs="Times New Roman"/>
          <w:sz w:val="24"/>
          <w:szCs w:val="24"/>
        </w:rPr>
        <w:t>)</w:t>
      </w:r>
      <w:r w:rsidRPr="007E7045">
        <w:rPr>
          <w:rFonts w:ascii="Times New Roman" w:hAnsi="Times New Roman" w:cs="Times New Roman"/>
          <w:sz w:val="24"/>
          <w:szCs w:val="24"/>
        </w:rPr>
        <w:t>.  With an applied voltage of 200 mV, the inter-event time distribution has a large variance compared to the 800 mV condition.  At 800 mV, the probability of obtaining an inter-event time greater than 1.5 seconds is extremely low (&lt;</w:t>
      </w:r>
      <w:r w:rsidR="007B133B" w:rsidRPr="007E7045">
        <w:rPr>
          <w:rFonts w:ascii="Times New Roman" w:hAnsi="Times New Roman" w:cs="Times New Roman"/>
          <w:sz w:val="24"/>
          <w:szCs w:val="24"/>
        </w:rPr>
        <w:t xml:space="preserve"> </w:t>
      </w:r>
      <w:r w:rsidRPr="007E7045">
        <w:rPr>
          <w:rFonts w:ascii="Times New Roman" w:hAnsi="Times New Roman" w:cs="Times New Roman"/>
          <w:sz w:val="24"/>
          <w:szCs w:val="24"/>
        </w:rPr>
        <w:t>1%).</w:t>
      </w:r>
      <w:r w:rsidR="004F5593" w:rsidRPr="007E7045">
        <w:rPr>
          <w:rFonts w:ascii="Times New Roman" w:hAnsi="Times New Roman" w:cs="Times New Roman"/>
          <w:sz w:val="24"/>
          <w:szCs w:val="24"/>
        </w:rPr>
        <w:t xml:space="preserve">  </w:t>
      </w:r>
      <w:r w:rsidR="00FA0C20" w:rsidRPr="007E7045">
        <w:rPr>
          <w:rFonts w:ascii="Times New Roman" w:hAnsi="Times New Roman" w:cs="Times New Roman"/>
          <w:sz w:val="24"/>
          <w:szCs w:val="24"/>
        </w:rPr>
        <w:t>Further e</w:t>
      </w:r>
      <w:r w:rsidR="006B51C4" w:rsidRPr="007E7045">
        <w:rPr>
          <w:rFonts w:ascii="Times New Roman" w:hAnsi="Times New Roman" w:cs="Times New Roman"/>
          <w:sz w:val="24"/>
          <w:szCs w:val="24"/>
        </w:rPr>
        <w:t>vent property histograms are supplied in the Supporting Information</w:t>
      </w:r>
      <w:r w:rsidR="00FA0C20" w:rsidRPr="007E7045">
        <w:rPr>
          <w:rFonts w:ascii="Times New Roman" w:hAnsi="Times New Roman" w:cs="Times New Roman"/>
          <w:sz w:val="24"/>
          <w:szCs w:val="24"/>
        </w:rPr>
        <w:t xml:space="preserve"> while a more detailed </w:t>
      </w:r>
      <w:r w:rsidR="006B51C4" w:rsidRPr="007E7045">
        <w:rPr>
          <w:rFonts w:ascii="Times New Roman" w:hAnsi="Times New Roman" w:cs="Times New Roman"/>
          <w:sz w:val="24"/>
          <w:szCs w:val="24"/>
        </w:rPr>
        <w:t xml:space="preserve">analysis of </w:t>
      </w:r>
      <w:r w:rsidR="00FA0C20" w:rsidRPr="007E7045">
        <w:rPr>
          <w:rFonts w:ascii="Times New Roman" w:hAnsi="Times New Roman" w:cs="Times New Roman"/>
          <w:sz w:val="24"/>
          <w:szCs w:val="24"/>
        </w:rPr>
        <w:t xml:space="preserve">these </w:t>
      </w:r>
      <w:r w:rsidR="006B51C4" w:rsidRPr="007E7045">
        <w:rPr>
          <w:rFonts w:ascii="Times New Roman" w:hAnsi="Times New Roman" w:cs="Times New Roman"/>
          <w:sz w:val="24"/>
          <w:szCs w:val="24"/>
        </w:rPr>
        <w:t>event properties as a function of voltage can be found in a previous work</w:t>
      </w:r>
      <w:hyperlink w:anchor="_ENREF_27" w:tooltip="Freedman, 2013 #173"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&lt;EndNote&gt;&lt;Cite&gt;&lt;Author&gt;Freedman&lt;/Author&gt;&lt;Year&gt;2013&lt;/Year&gt;&lt;RecNum&gt;173&lt;/RecNum&gt;&lt;DisplayText&gt;&lt;style face="superscript"&gt;27&lt;/style&gt;&lt;/DisplayText&gt;&lt;record&gt;&lt;rec-number&gt;173&lt;/rec-number&gt;&lt;foreign-keys&gt;&lt;key app="EN" db-id="rvxf2rp9s595vxesf98xz0w4sf520pra09p2"&gt;173&lt;/key&gt;&lt;/foreign-keys&gt;&lt;ref-type name="Journal Article"&gt;17&lt;/ref-type&gt;&lt;contributors&gt;&lt;authors&gt;&lt;author&gt;Freedman, Kevin J&lt;/author&gt;&lt;author&gt;Haq, S Raza&lt;/author&gt;&lt;author&gt;Edel, Joshua B&lt;/author&gt;&lt;author&gt;Jemth, Per&lt;/author&gt;&lt;author&gt;Kim, Min Jun&lt;/author&gt;&lt;/authors&gt;&lt;/contributors&gt;&lt;titles&gt;&lt;title&gt;Single molecule unfolding and stretching of protein domains inside a solid-state nanopore by electric field&lt;/title&gt;&lt;secondary-title&gt;Sci. Rep.&lt;/secondary-title&gt;&lt;/titles&gt;&lt;periodical&gt;&lt;full-title&gt;Sci. Rep.&lt;/full-title&gt;&lt;/periodical&gt;&lt;volume&gt;3&lt;/volume&gt;&lt;dates&gt;&lt;year&gt;2013&lt;/year&gt;&lt;/dates&gt;&lt;urls&gt;&lt;/urls&gt;&lt;/record&gt;&lt;/Cite&gt;&lt;/EndNote&gt;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27</w:t>
        </w:r>
        <w:r w:rsidR="00B80568" w:rsidRPr="007E7045">
          <w:rPr>
            <w:rFonts w:ascii="Times New Roman" w:hAnsi="Times New Roman" w:cs="Times New Roman"/>
            <w:sz w:val="24"/>
            <w:szCs w:val="24"/>
          </w:rPr>
          <w:fldChar w:fldCharType="end"/>
        </w:r>
      </w:hyperlink>
      <w:r w:rsidR="006B51C4" w:rsidRPr="007E7045">
        <w:rPr>
          <w:rFonts w:ascii="Times New Roman" w:hAnsi="Times New Roman" w:cs="Times New Roman"/>
          <w:sz w:val="24"/>
          <w:szCs w:val="24"/>
        </w:rPr>
        <w:t xml:space="preserve">.  </w:t>
      </w:r>
    </w:p>
    <w:p w14:paraId="2560FC7B" w14:textId="77777777" w:rsidR="008C7AA8" w:rsidRPr="007E7045" w:rsidRDefault="008C7AA8" w:rsidP="00276139">
      <w:pPr>
        <w:spacing w:line="480" w:lineRule="auto"/>
        <w:jc w:val="both"/>
        <w:rPr>
          <w:rFonts w:ascii="Times New Roman" w:hAnsi="Times New Roman" w:cs="Times New Roman"/>
          <w:sz w:val="24"/>
          <w:szCs w:val="24"/>
        </w:rPr>
      </w:pPr>
    </w:p>
    <w:p w14:paraId="14C2C46A" w14:textId="5E2D51DD" w:rsidR="00522263" w:rsidRPr="007E7045" w:rsidRDefault="000E4E53" w:rsidP="00276139">
      <w:pPr>
        <w:spacing w:line="480" w:lineRule="auto"/>
        <w:jc w:val="center"/>
        <w:rPr>
          <w:rFonts w:ascii="Times New Roman" w:hAnsi="Times New Roman" w:cs="Times New Roman"/>
          <w:sz w:val="24"/>
          <w:szCs w:val="24"/>
        </w:rPr>
      </w:pPr>
      <w:r w:rsidRPr="007E7045">
        <w:rPr>
          <w:rFonts w:ascii="Times New Roman" w:hAnsi="Times New Roman" w:cs="Times New Roman"/>
          <w:noProof/>
          <w:sz w:val="24"/>
          <w:szCs w:val="24"/>
          <w:lang w:val="en-GB" w:eastAsia="en-GB"/>
        </w:rPr>
        <w:lastRenderedPageBreak/>
        <w:drawing>
          <wp:inline distT="0" distB="0" distL="0" distR="0" wp14:anchorId="7E4E8168" wp14:editId="70E361D6">
            <wp:extent cx="4404750" cy="4264702"/>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_7.tif"/>
                    <pic:cNvPicPr/>
                  </pic:nvPicPr>
                  <pic:blipFill>
                    <a:blip r:embed="rId8">
                      <a:extLst>
                        <a:ext uri="{28A0092B-C50C-407E-A947-70E740481C1C}">
                          <a14:useLocalDpi xmlns:a14="http://schemas.microsoft.com/office/drawing/2010/main" val="0"/>
                        </a:ext>
                      </a:extLst>
                    </a:blip>
                    <a:stretch>
                      <a:fillRect/>
                    </a:stretch>
                  </pic:blipFill>
                  <pic:spPr>
                    <a:xfrm>
                      <a:off x="0" y="0"/>
                      <a:ext cx="4404750" cy="4264702"/>
                    </a:xfrm>
                    <a:prstGeom prst="rect">
                      <a:avLst/>
                    </a:prstGeom>
                  </pic:spPr>
                </pic:pic>
              </a:graphicData>
            </a:graphic>
          </wp:inline>
        </w:drawing>
      </w:r>
    </w:p>
    <w:p w14:paraId="0EF5E629" w14:textId="3DB6D089" w:rsidR="0069265F" w:rsidRPr="007E7045" w:rsidRDefault="0069265F" w:rsidP="00764B89">
      <w:pPr>
        <w:spacing w:line="480" w:lineRule="auto"/>
        <w:jc w:val="both"/>
        <w:rPr>
          <w:rFonts w:ascii="Times New Roman" w:hAnsi="Times New Roman" w:cs="Times New Roman"/>
          <w:sz w:val="24"/>
          <w:szCs w:val="24"/>
        </w:rPr>
      </w:pPr>
      <w:proofErr w:type="gramStart"/>
      <w:r w:rsidRPr="007E7045">
        <w:rPr>
          <w:rFonts w:ascii="Times New Roman" w:hAnsi="Times New Roman" w:cs="Times New Roman"/>
          <w:b/>
          <w:sz w:val="24"/>
          <w:szCs w:val="24"/>
        </w:rPr>
        <w:t>Figure 3.</w:t>
      </w:r>
      <w:proofErr w:type="gramEnd"/>
      <w:r w:rsidRPr="007E7045">
        <w:rPr>
          <w:rFonts w:ascii="Times New Roman" w:hAnsi="Times New Roman" w:cs="Times New Roman"/>
          <w:sz w:val="24"/>
          <w:szCs w:val="24"/>
        </w:rPr>
        <w:t xml:space="preserve">  Event parameter</w:t>
      </w:r>
      <w:r w:rsidR="00456507" w:rsidRPr="007E7045">
        <w:rPr>
          <w:rFonts w:ascii="Times New Roman" w:hAnsi="Times New Roman" w:cs="Times New Roman"/>
          <w:sz w:val="24"/>
          <w:szCs w:val="24"/>
        </w:rPr>
        <w:t xml:space="preserve"> definitions and capture rate as a function of t</w:t>
      </w:r>
      <w:r w:rsidRPr="007E7045">
        <w:rPr>
          <w:rFonts w:ascii="Times New Roman" w:hAnsi="Times New Roman" w:cs="Times New Roman"/>
          <w:sz w:val="24"/>
          <w:szCs w:val="24"/>
        </w:rPr>
        <w:t>he electric field.  (a)</w:t>
      </w:r>
      <w:r w:rsidR="00276139" w:rsidRPr="007E7045">
        <w:rPr>
          <w:rFonts w:ascii="Times New Roman" w:hAnsi="Times New Roman" w:cs="Times New Roman"/>
          <w:sz w:val="24"/>
          <w:szCs w:val="24"/>
        </w:rPr>
        <w:t xml:space="preserve"> A representative current </w:t>
      </w:r>
      <w:proofErr w:type="gramStart"/>
      <w:r w:rsidR="00276139" w:rsidRPr="007E7045">
        <w:rPr>
          <w:rFonts w:ascii="Times New Roman" w:hAnsi="Times New Roman" w:cs="Times New Roman"/>
          <w:sz w:val="24"/>
          <w:szCs w:val="24"/>
        </w:rPr>
        <w:t>trace</w:t>
      </w:r>
      <w:proofErr w:type="gramEnd"/>
      <w:r w:rsidR="00276139" w:rsidRPr="007E7045">
        <w:rPr>
          <w:rFonts w:ascii="Times New Roman" w:hAnsi="Times New Roman" w:cs="Times New Roman"/>
          <w:sz w:val="24"/>
          <w:szCs w:val="24"/>
        </w:rPr>
        <w:t xml:space="preserve"> showing two events separated by the inter-event time, </w:t>
      </w:r>
      <w:proofErr w:type="spellStart"/>
      <w:r w:rsidR="00276139" w:rsidRPr="007E7045">
        <w:rPr>
          <w:rFonts w:ascii="Times New Roman" w:hAnsi="Times New Roman" w:cs="Times New Roman"/>
          <w:i/>
          <w:sz w:val="24"/>
          <w:szCs w:val="24"/>
        </w:rPr>
        <w:t>δt</w:t>
      </w:r>
      <w:proofErr w:type="spellEnd"/>
      <w:r w:rsidR="00276139" w:rsidRPr="007E7045">
        <w:rPr>
          <w:rFonts w:ascii="Times New Roman" w:hAnsi="Times New Roman" w:cs="Times New Roman"/>
          <w:sz w:val="24"/>
          <w:szCs w:val="24"/>
        </w:rPr>
        <w:t>.  (b) An all-points histogram of the ionic current trace</w:t>
      </w:r>
      <w:r w:rsidR="00456507" w:rsidRPr="007E7045">
        <w:rPr>
          <w:rFonts w:ascii="Times New Roman" w:hAnsi="Times New Roman" w:cs="Times New Roman"/>
          <w:sz w:val="24"/>
          <w:szCs w:val="24"/>
        </w:rPr>
        <w:t xml:space="preserve"> where the transiently blocked state and the open state of the pore are clearly observed</w:t>
      </w:r>
      <w:r w:rsidR="00276139" w:rsidRPr="007E7045">
        <w:rPr>
          <w:rFonts w:ascii="Times New Roman" w:hAnsi="Times New Roman" w:cs="Times New Roman"/>
          <w:sz w:val="24"/>
          <w:szCs w:val="24"/>
        </w:rPr>
        <w:t xml:space="preserve">.  (c) </w:t>
      </w:r>
      <w:r w:rsidR="00B74318" w:rsidRPr="007E7045">
        <w:rPr>
          <w:rFonts w:ascii="Times New Roman" w:hAnsi="Times New Roman" w:cs="Times New Roman"/>
          <w:sz w:val="24"/>
          <w:szCs w:val="24"/>
        </w:rPr>
        <w:t>E</w:t>
      </w:r>
      <w:r w:rsidR="00276139" w:rsidRPr="007E7045">
        <w:rPr>
          <w:rFonts w:ascii="Times New Roman" w:hAnsi="Times New Roman" w:cs="Times New Roman"/>
          <w:sz w:val="24"/>
          <w:szCs w:val="24"/>
        </w:rPr>
        <w:t>vent durations for the folded (no urea) and unfolded states (8</w:t>
      </w:r>
      <w:r w:rsidR="004E1C83" w:rsidRPr="007E7045">
        <w:rPr>
          <w:rFonts w:ascii="Times New Roman" w:hAnsi="Times New Roman" w:cs="Times New Roman"/>
          <w:sz w:val="24"/>
          <w:szCs w:val="24"/>
        </w:rPr>
        <w:t xml:space="preserve"> </w:t>
      </w:r>
      <w:r w:rsidR="00276139" w:rsidRPr="007E7045">
        <w:rPr>
          <w:rFonts w:ascii="Times New Roman" w:hAnsi="Times New Roman" w:cs="Times New Roman"/>
          <w:sz w:val="24"/>
          <w:szCs w:val="24"/>
        </w:rPr>
        <w:t>M urea) of PDZ2 within the voltage range of 200</w:t>
      </w:r>
      <w:r w:rsidR="007B133B" w:rsidRPr="007E7045">
        <w:rPr>
          <w:rFonts w:ascii="Times New Roman" w:hAnsi="Times New Roman" w:cs="Times New Roman"/>
          <w:sz w:val="24"/>
          <w:szCs w:val="24"/>
        </w:rPr>
        <w:t xml:space="preserve"> </w:t>
      </w:r>
      <w:r w:rsidR="00276139" w:rsidRPr="007E7045">
        <w:rPr>
          <w:rFonts w:ascii="Times New Roman" w:hAnsi="Times New Roman" w:cs="Times New Roman"/>
          <w:sz w:val="24"/>
          <w:szCs w:val="24"/>
        </w:rPr>
        <w:t>-</w:t>
      </w:r>
      <w:r w:rsidR="007B133B" w:rsidRPr="007E7045">
        <w:rPr>
          <w:rFonts w:ascii="Times New Roman" w:hAnsi="Times New Roman" w:cs="Times New Roman"/>
          <w:sz w:val="24"/>
          <w:szCs w:val="24"/>
        </w:rPr>
        <w:t xml:space="preserve"> </w:t>
      </w:r>
      <w:r w:rsidR="00276139" w:rsidRPr="007E7045">
        <w:rPr>
          <w:rFonts w:ascii="Times New Roman" w:hAnsi="Times New Roman" w:cs="Times New Roman"/>
          <w:sz w:val="24"/>
          <w:szCs w:val="24"/>
        </w:rPr>
        <w:t xml:space="preserve">800 mV.  </w:t>
      </w:r>
      <w:r w:rsidR="00B74318" w:rsidRPr="007E7045">
        <w:rPr>
          <w:rFonts w:ascii="Times New Roman" w:hAnsi="Times New Roman" w:cs="Times New Roman"/>
          <w:sz w:val="24"/>
          <w:szCs w:val="24"/>
        </w:rPr>
        <w:t xml:space="preserve">Mean values were obtained through a least-squares fit of a single exponential to each dataset.  </w:t>
      </w:r>
      <w:r w:rsidR="00276139" w:rsidRPr="007E7045">
        <w:rPr>
          <w:rFonts w:ascii="Times New Roman" w:hAnsi="Times New Roman" w:cs="Times New Roman"/>
          <w:sz w:val="24"/>
          <w:szCs w:val="24"/>
        </w:rPr>
        <w:t xml:space="preserve">(d) </w:t>
      </w:r>
      <w:r w:rsidR="00456507" w:rsidRPr="007E7045">
        <w:rPr>
          <w:rFonts w:ascii="Times New Roman" w:hAnsi="Times New Roman" w:cs="Times New Roman"/>
          <w:sz w:val="24"/>
          <w:szCs w:val="24"/>
        </w:rPr>
        <w:t>P</w:t>
      </w:r>
      <w:r w:rsidR="00276139" w:rsidRPr="007E7045">
        <w:rPr>
          <w:rFonts w:ascii="Times New Roman" w:hAnsi="Times New Roman" w:cs="Times New Roman"/>
          <w:sz w:val="24"/>
          <w:szCs w:val="24"/>
        </w:rPr>
        <w:t>lot</w:t>
      </w:r>
      <w:r w:rsidR="00456507" w:rsidRPr="007E7045">
        <w:rPr>
          <w:rFonts w:ascii="Times New Roman" w:hAnsi="Times New Roman" w:cs="Times New Roman"/>
          <w:sz w:val="24"/>
          <w:szCs w:val="24"/>
        </w:rPr>
        <w:t>s</w:t>
      </w:r>
      <w:r w:rsidR="00276139" w:rsidRPr="007E7045">
        <w:rPr>
          <w:rFonts w:ascii="Times New Roman" w:hAnsi="Times New Roman" w:cs="Times New Roman"/>
          <w:sz w:val="24"/>
          <w:szCs w:val="24"/>
        </w:rPr>
        <w:t xml:space="preserve"> showing the </w:t>
      </w:r>
      <w:r w:rsidR="00456507" w:rsidRPr="007E7045">
        <w:rPr>
          <w:rFonts w:ascii="Times New Roman" w:hAnsi="Times New Roman" w:cs="Times New Roman"/>
          <w:sz w:val="24"/>
          <w:szCs w:val="24"/>
        </w:rPr>
        <w:t>inter-event time fitted to exponential</w:t>
      </w:r>
      <w:r w:rsidR="00013D07" w:rsidRPr="007E7045">
        <w:rPr>
          <w:rFonts w:ascii="Times New Roman" w:hAnsi="Times New Roman" w:cs="Times New Roman"/>
          <w:sz w:val="24"/>
          <w:szCs w:val="24"/>
        </w:rPr>
        <w:t xml:space="preserve"> functions</w:t>
      </w:r>
      <w:r w:rsidR="00456507" w:rsidRPr="007E7045">
        <w:rPr>
          <w:rFonts w:ascii="Times New Roman" w:hAnsi="Times New Roman" w:cs="Times New Roman"/>
          <w:sz w:val="24"/>
          <w:szCs w:val="24"/>
        </w:rPr>
        <w:t xml:space="preserve"> as well as displayed as </w:t>
      </w:r>
      <w:r w:rsidR="00276139" w:rsidRPr="007E7045">
        <w:rPr>
          <w:rFonts w:ascii="Times New Roman" w:hAnsi="Times New Roman" w:cs="Times New Roman"/>
          <w:sz w:val="24"/>
          <w:szCs w:val="24"/>
        </w:rPr>
        <w:t xml:space="preserve">Poisson </w:t>
      </w:r>
      <w:r w:rsidR="00013D07" w:rsidRPr="007E7045">
        <w:rPr>
          <w:rFonts w:ascii="Times New Roman" w:hAnsi="Times New Roman" w:cs="Times New Roman"/>
          <w:sz w:val="24"/>
          <w:szCs w:val="24"/>
        </w:rPr>
        <w:t xml:space="preserve">cumulative </w:t>
      </w:r>
      <w:r w:rsidR="00276139" w:rsidRPr="007E7045">
        <w:rPr>
          <w:rFonts w:ascii="Times New Roman" w:hAnsi="Times New Roman" w:cs="Times New Roman"/>
          <w:sz w:val="24"/>
          <w:szCs w:val="24"/>
        </w:rPr>
        <w:t>distributio</w:t>
      </w:r>
      <w:r w:rsidR="00013D07" w:rsidRPr="007E7045">
        <w:rPr>
          <w:rFonts w:ascii="Times New Roman" w:hAnsi="Times New Roman" w:cs="Times New Roman"/>
          <w:sz w:val="24"/>
          <w:szCs w:val="24"/>
        </w:rPr>
        <w:t>n functions (</w:t>
      </w:r>
      <w:proofErr w:type="spellStart"/>
      <w:r w:rsidR="00013D07" w:rsidRPr="007E7045">
        <w:rPr>
          <w:rFonts w:ascii="Times New Roman" w:hAnsi="Times New Roman" w:cs="Times New Roman"/>
          <w:sz w:val="24"/>
          <w:szCs w:val="24"/>
        </w:rPr>
        <w:t>cdf</w:t>
      </w:r>
      <w:proofErr w:type="spellEnd"/>
      <w:r w:rsidR="00013D07" w:rsidRPr="007E7045">
        <w:rPr>
          <w:rFonts w:ascii="Times New Roman" w:hAnsi="Times New Roman" w:cs="Times New Roman"/>
          <w:sz w:val="24"/>
          <w:szCs w:val="24"/>
        </w:rPr>
        <w:t>)</w:t>
      </w:r>
      <w:r w:rsidR="00276139" w:rsidRPr="007E7045">
        <w:rPr>
          <w:rFonts w:ascii="Times New Roman" w:hAnsi="Times New Roman" w:cs="Times New Roman"/>
          <w:sz w:val="24"/>
          <w:szCs w:val="24"/>
        </w:rPr>
        <w:t xml:space="preserve"> at four voltages</w:t>
      </w:r>
      <w:r w:rsidR="00013D07" w:rsidRPr="007E7045">
        <w:rPr>
          <w:rFonts w:ascii="Times New Roman" w:hAnsi="Times New Roman" w:cs="Times New Roman"/>
          <w:sz w:val="24"/>
          <w:szCs w:val="24"/>
        </w:rPr>
        <w:t>:</w:t>
      </w:r>
      <w:r w:rsidR="00276139" w:rsidRPr="007E7045">
        <w:rPr>
          <w:rFonts w:ascii="Times New Roman" w:hAnsi="Times New Roman" w:cs="Times New Roman"/>
          <w:sz w:val="24"/>
          <w:szCs w:val="24"/>
        </w:rPr>
        <w:t xml:space="preserve"> 200 mV, 400 mV, 600 mV, 800 mV.</w:t>
      </w:r>
    </w:p>
    <w:p w14:paraId="0A8B6999" w14:textId="77777777" w:rsidR="00DB573D" w:rsidRDefault="00DB573D" w:rsidP="00276139">
      <w:pPr>
        <w:spacing w:line="480" w:lineRule="auto"/>
        <w:jc w:val="both"/>
        <w:rPr>
          <w:rFonts w:ascii="Times New Roman" w:hAnsi="Times New Roman" w:cs="Times New Roman"/>
          <w:sz w:val="24"/>
          <w:szCs w:val="24"/>
        </w:rPr>
      </w:pPr>
    </w:p>
    <w:p w14:paraId="7050A5E4" w14:textId="77777777" w:rsidR="008A2DFF" w:rsidRDefault="008A2DFF" w:rsidP="00276139">
      <w:pPr>
        <w:spacing w:line="480" w:lineRule="auto"/>
        <w:jc w:val="both"/>
        <w:rPr>
          <w:rFonts w:ascii="Times New Roman" w:hAnsi="Times New Roman" w:cs="Times New Roman"/>
          <w:sz w:val="24"/>
          <w:szCs w:val="24"/>
        </w:rPr>
      </w:pPr>
    </w:p>
    <w:p w14:paraId="60F9119D" w14:textId="77777777" w:rsidR="008A2DFF" w:rsidRPr="007E7045" w:rsidRDefault="008A2DFF" w:rsidP="00276139">
      <w:pPr>
        <w:spacing w:line="480" w:lineRule="auto"/>
        <w:jc w:val="both"/>
        <w:rPr>
          <w:rFonts w:ascii="Times New Roman" w:hAnsi="Times New Roman" w:cs="Times New Roman"/>
          <w:sz w:val="24"/>
          <w:szCs w:val="24"/>
        </w:rPr>
      </w:pPr>
    </w:p>
    <w:p w14:paraId="215EB6A0" w14:textId="07EB2DBA" w:rsidR="00DE5D47" w:rsidRPr="007E7045" w:rsidRDefault="00B725AB" w:rsidP="00B66A23">
      <w:pPr>
        <w:spacing w:line="480" w:lineRule="auto"/>
        <w:jc w:val="both"/>
        <w:rPr>
          <w:rFonts w:ascii="Times New Roman" w:hAnsi="Times New Roman" w:cs="Times New Roman"/>
          <w:b/>
          <w:sz w:val="24"/>
          <w:szCs w:val="24"/>
        </w:rPr>
      </w:pPr>
      <w:r w:rsidRPr="007E7045">
        <w:rPr>
          <w:rFonts w:ascii="Times New Roman" w:hAnsi="Times New Roman" w:cs="Times New Roman"/>
          <w:b/>
          <w:sz w:val="24"/>
          <w:szCs w:val="24"/>
        </w:rPr>
        <w:lastRenderedPageBreak/>
        <w:t>Capture Rates for the Folded and Unfolded P</w:t>
      </w:r>
      <w:r w:rsidR="00DB573D" w:rsidRPr="007E7045">
        <w:rPr>
          <w:rFonts w:ascii="Times New Roman" w:hAnsi="Times New Roman" w:cs="Times New Roman"/>
          <w:b/>
          <w:sz w:val="24"/>
          <w:szCs w:val="24"/>
        </w:rPr>
        <w:t xml:space="preserve">rotein.  </w:t>
      </w:r>
      <w:r w:rsidR="00B66A23" w:rsidRPr="007E7045">
        <w:rPr>
          <w:rFonts w:ascii="Times New Roman" w:hAnsi="Times New Roman" w:cs="Times New Roman"/>
          <w:sz w:val="24"/>
          <w:szCs w:val="24"/>
        </w:rPr>
        <w:t xml:space="preserve">Capture rates were calculated by counting the number of events per unit time and </w:t>
      </w:r>
      <w:r w:rsidR="00FA0531" w:rsidRPr="007E7045">
        <w:rPr>
          <w:rFonts w:ascii="Times New Roman" w:hAnsi="Times New Roman" w:cs="Times New Roman"/>
          <w:sz w:val="24"/>
          <w:szCs w:val="24"/>
        </w:rPr>
        <w:t xml:space="preserve">normalizing </w:t>
      </w:r>
      <w:r w:rsidR="00B66A23" w:rsidRPr="007E7045">
        <w:rPr>
          <w:rFonts w:ascii="Times New Roman" w:hAnsi="Times New Roman" w:cs="Times New Roman"/>
          <w:sz w:val="24"/>
          <w:szCs w:val="24"/>
        </w:rPr>
        <w:t xml:space="preserve">by the concentration of protein. </w:t>
      </w:r>
      <w:r w:rsidR="005A27FE" w:rsidRPr="007E7045">
        <w:rPr>
          <w:rFonts w:ascii="Times New Roman" w:hAnsi="Times New Roman" w:cs="Times New Roman"/>
          <w:sz w:val="24"/>
          <w:szCs w:val="24"/>
        </w:rPr>
        <w:t xml:space="preserve"> </w:t>
      </w:r>
      <w:r w:rsidR="00731408" w:rsidRPr="007E7045">
        <w:rPr>
          <w:rFonts w:ascii="Times New Roman" w:hAnsi="Times New Roman" w:cs="Times New Roman"/>
          <w:sz w:val="24"/>
          <w:szCs w:val="24"/>
        </w:rPr>
        <w:t xml:space="preserve">Capture rates could also be calculated by using fitting parameters of the </w:t>
      </w:r>
      <w:proofErr w:type="spellStart"/>
      <w:proofErr w:type="gramStart"/>
      <w:r w:rsidR="00731408" w:rsidRPr="007E7045">
        <w:rPr>
          <w:rFonts w:ascii="Times New Roman" w:hAnsi="Times New Roman" w:cs="Times New Roman"/>
          <w:i/>
          <w:sz w:val="24"/>
          <w:szCs w:val="24"/>
        </w:rPr>
        <w:t>δt</w:t>
      </w:r>
      <w:proofErr w:type="spellEnd"/>
      <w:proofErr w:type="gramEnd"/>
      <w:r w:rsidR="00731408" w:rsidRPr="007E7045">
        <w:rPr>
          <w:rFonts w:ascii="Times New Roman" w:hAnsi="Times New Roman" w:cs="Times New Roman"/>
          <w:sz w:val="24"/>
          <w:szCs w:val="24"/>
        </w:rPr>
        <w:t xml:space="preserve"> distribution.  Using the first method allowed us to detect any traces of capture rate enhancement over time which would be hidden when all the data are merged to form the </w:t>
      </w:r>
      <w:proofErr w:type="spellStart"/>
      <w:proofErr w:type="gramStart"/>
      <w:r w:rsidR="00731408" w:rsidRPr="007E7045">
        <w:rPr>
          <w:rFonts w:ascii="Times New Roman" w:hAnsi="Times New Roman" w:cs="Times New Roman"/>
          <w:i/>
          <w:sz w:val="24"/>
          <w:szCs w:val="24"/>
        </w:rPr>
        <w:t>δt</w:t>
      </w:r>
      <w:proofErr w:type="spellEnd"/>
      <w:proofErr w:type="gramEnd"/>
      <w:r w:rsidR="00731408" w:rsidRPr="007E7045">
        <w:rPr>
          <w:rFonts w:ascii="Times New Roman" w:hAnsi="Times New Roman" w:cs="Times New Roman"/>
          <w:i/>
          <w:sz w:val="24"/>
          <w:szCs w:val="24"/>
        </w:rPr>
        <w:t xml:space="preserve"> </w:t>
      </w:r>
      <w:r w:rsidR="00731408" w:rsidRPr="007E7045">
        <w:rPr>
          <w:rFonts w:ascii="Times New Roman" w:hAnsi="Times New Roman" w:cs="Times New Roman"/>
          <w:sz w:val="24"/>
          <w:szCs w:val="24"/>
        </w:rPr>
        <w:t>distribution.  Measurement times were typically under 30 seconds and</w:t>
      </w:r>
      <w:r w:rsidR="00662BF4" w:rsidRPr="007E7045">
        <w:rPr>
          <w:rFonts w:ascii="Times New Roman" w:hAnsi="Times New Roman" w:cs="Times New Roman"/>
          <w:sz w:val="24"/>
          <w:szCs w:val="24"/>
        </w:rPr>
        <w:t>,</w:t>
      </w:r>
      <w:r w:rsidR="00731408" w:rsidRPr="007E7045">
        <w:rPr>
          <w:rFonts w:ascii="Times New Roman" w:hAnsi="Times New Roman" w:cs="Times New Roman"/>
          <w:sz w:val="24"/>
          <w:szCs w:val="24"/>
        </w:rPr>
        <w:t xml:space="preserve"> </w:t>
      </w:r>
      <w:r w:rsidR="00662BF4" w:rsidRPr="007E7045">
        <w:rPr>
          <w:rFonts w:ascii="Times New Roman" w:hAnsi="Times New Roman" w:cs="Times New Roman"/>
          <w:sz w:val="24"/>
          <w:szCs w:val="24"/>
        </w:rPr>
        <w:t xml:space="preserve">as we will show later, insignificant amounts </w:t>
      </w:r>
      <w:proofErr w:type="gramStart"/>
      <w:r w:rsidR="00662BF4" w:rsidRPr="007E7045">
        <w:rPr>
          <w:rFonts w:ascii="Times New Roman" w:hAnsi="Times New Roman" w:cs="Times New Roman"/>
          <w:sz w:val="24"/>
          <w:szCs w:val="24"/>
        </w:rPr>
        <w:t xml:space="preserve">of </w:t>
      </w:r>
      <w:r w:rsidR="00731408" w:rsidRPr="007E7045">
        <w:rPr>
          <w:rFonts w:ascii="Times New Roman" w:hAnsi="Times New Roman" w:cs="Times New Roman"/>
          <w:sz w:val="24"/>
          <w:szCs w:val="24"/>
        </w:rPr>
        <w:t xml:space="preserve"> protein</w:t>
      </w:r>
      <w:proofErr w:type="gramEnd"/>
      <w:r w:rsidR="00731408" w:rsidRPr="007E7045">
        <w:rPr>
          <w:rFonts w:ascii="Times New Roman" w:hAnsi="Times New Roman" w:cs="Times New Roman"/>
          <w:sz w:val="24"/>
          <w:szCs w:val="24"/>
        </w:rPr>
        <w:t xml:space="preserve"> </w:t>
      </w:r>
      <w:r w:rsidR="00A06021" w:rsidRPr="007E7045">
        <w:rPr>
          <w:rFonts w:ascii="Times New Roman" w:hAnsi="Times New Roman" w:cs="Times New Roman"/>
          <w:sz w:val="24"/>
          <w:szCs w:val="24"/>
        </w:rPr>
        <w:t xml:space="preserve">accumulation </w:t>
      </w:r>
      <w:r w:rsidR="00731408" w:rsidRPr="007E7045">
        <w:rPr>
          <w:rFonts w:ascii="Times New Roman" w:hAnsi="Times New Roman" w:cs="Times New Roman"/>
          <w:sz w:val="24"/>
          <w:szCs w:val="24"/>
        </w:rPr>
        <w:t>occurred within this short window of</w:t>
      </w:r>
      <w:r w:rsidR="001D2582">
        <w:rPr>
          <w:rFonts w:ascii="Times New Roman" w:hAnsi="Times New Roman" w:cs="Times New Roman"/>
          <w:sz w:val="24"/>
          <w:szCs w:val="24"/>
        </w:rPr>
        <w:t xml:space="preserve"> time (supporting data in Fig.</w:t>
      </w:r>
      <w:r w:rsidR="00731408" w:rsidRPr="007E7045">
        <w:rPr>
          <w:rFonts w:ascii="Times New Roman" w:hAnsi="Times New Roman" w:cs="Times New Roman"/>
          <w:sz w:val="24"/>
          <w:szCs w:val="24"/>
        </w:rPr>
        <w:t xml:space="preserve"> 5d-e).  Therefore assuming a pseudo-steady state with no capture rate enhancement, </w:t>
      </w:r>
      <w:r w:rsidR="00662BF4" w:rsidRPr="007E7045">
        <w:rPr>
          <w:rFonts w:ascii="Times New Roman" w:hAnsi="Times New Roman" w:cs="Times New Roman"/>
          <w:sz w:val="24"/>
          <w:szCs w:val="24"/>
        </w:rPr>
        <w:t xml:space="preserve">we tested </w:t>
      </w:r>
      <w:r w:rsidR="00731408" w:rsidRPr="007E7045">
        <w:rPr>
          <w:rFonts w:ascii="Times New Roman" w:hAnsi="Times New Roman" w:cs="Times New Roman"/>
          <w:sz w:val="24"/>
          <w:szCs w:val="24"/>
        </w:rPr>
        <w:t>three experimental conditions</w:t>
      </w:r>
      <w:r w:rsidR="00662BF4" w:rsidRPr="007E7045">
        <w:rPr>
          <w:rFonts w:ascii="Times New Roman" w:hAnsi="Times New Roman" w:cs="Times New Roman"/>
          <w:sz w:val="24"/>
          <w:szCs w:val="24"/>
        </w:rPr>
        <w:t xml:space="preserve"> </w:t>
      </w:r>
      <w:r w:rsidR="00731408" w:rsidRPr="007E7045">
        <w:rPr>
          <w:rFonts w:ascii="Times New Roman" w:hAnsi="Times New Roman" w:cs="Times New Roman"/>
          <w:sz w:val="24"/>
          <w:szCs w:val="24"/>
        </w:rPr>
        <w:t>in order to study the capture kinetics</w:t>
      </w:r>
      <w:r w:rsidR="00662BF4" w:rsidRPr="007E7045">
        <w:rPr>
          <w:rFonts w:ascii="Times New Roman" w:hAnsi="Times New Roman" w:cs="Times New Roman"/>
          <w:sz w:val="24"/>
          <w:szCs w:val="24"/>
        </w:rPr>
        <w:t xml:space="preserve"> of proteins as a function of the applied</w:t>
      </w:r>
      <w:r w:rsidR="00731408" w:rsidRPr="007E7045">
        <w:rPr>
          <w:rFonts w:ascii="Times New Roman" w:hAnsi="Times New Roman" w:cs="Times New Roman"/>
          <w:sz w:val="24"/>
          <w:szCs w:val="24"/>
        </w:rPr>
        <w:t xml:space="preserve"> voltage: (1) 0 M urea in both </w:t>
      </w:r>
      <w:proofErr w:type="spellStart"/>
      <w:r w:rsidR="00731408" w:rsidRPr="007E7045">
        <w:rPr>
          <w:rFonts w:ascii="Times New Roman" w:hAnsi="Times New Roman" w:cs="Times New Roman"/>
          <w:sz w:val="24"/>
          <w:szCs w:val="24"/>
        </w:rPr>
        <w:t>cis</w:t>
      </w:r>
      <w:proofErr w:type="spellEnd"/>
      <w:r w:rsidR="00731408" w:rsidRPr="007E7045">
        <w:rPr>
          <w:rFonts w:ascii="Times New Roman" w:hAnsi="Times New Roman" w:cs="Times New Roman"/>
          <w:sz w:val="24"/>
          <w:szCs w:val="24"/>
        </w:rPr>
        <w:t xml:space="preserve"> and trans chambers, (2) 8 M urea in </w:t>
      </w:r>
      <w:proofErr w:type="spellStart"/>
      <w:r w:rsidR="00731408" w:rsidRPr="007E7045">
        <w:rPr>
          <w:rFonts w:ascii="Times New Roman" w:hAnsi="Times New Roman" w:cs="Times New Roman"/>
          <w:sz w:val="24"/>
          <w:szCs w:val="24"/>
        </w:rPr>
        <w:t>cis</w:t>
      </w:r>
      <w:proofErr w:type="spellEnd"/>
      <w:r w:rsidR="00731408" w:rsidRPr="007E7045">
        <w:rPr>
          <w:rFonts w:ascii="Times New Roman" w:hAnsi="Times New Roman" w:cs="Times New Roman"/>
          <w:sz w:val="24"/>
          <w:szCs w:val="24"/>
        </w:rPr>
        <w:t xml:space="preserve"> chamber and 0 M urea in the trans chamber, and (3) 8 M urea in both the </w:t>
      </w:r>
      <w:proofErr w:type="spellStart"/>
      <w:r w:rsidR="00731408" w:rsidRPr="007E7045">
        <w:rPr>
          <w:rFonts w:ascii="Times New Roman" w:hAnsi="Times New Roman" w:cs="Times New Roman"/>
          <w:sz w:val="24"/>
          <w:szCs w:val="24"/>
        </w:rPr>
        <w:t>cis</w:t>
      </w:r>
      <w:proofErr w:type="spellEnd"/>
      <w:r w:rsidR="00731408" w:rsidRPr="007E7045">
        <w:rPr>
          <w:rFonts w:ascii="Times New Roman" w:hAnsi="Times New Roman" w:cs="Times New Roman"/>
          <w:sz w:val="24"/>
          <w:szCs w:val="24"/>
        </w:rPr>
        <w:t xml:space="preserve"> and trans chambers.  </w:t>
      </w:r>
      <w:r w:rsidR="009C5B38" w:rsidRPr="007E7045">
        <w:rPr>
          <w:rFonts w:ascii="Times New Roman" w:hAnsi="Times New Roman" w:cs="Times New Roman"/>
          <w:sz w:val="24"/>
          <w:szCs w:val="24"/>
        </w:rPr>
        <w:t xml:space="preserve"> </w:t>
      </w:r>
      <w:r w:rsidR="00276139" w:rsidRPr="007E7045">
        <w:rPr>
          <w:rFonts w:ascii="Times New Roman" w:hAnsi="Times New Roman" w:cs="Times New Roman"/>
          <w:sz w:val="24"/>
          <w:szCs w:val="24"/>
        </w:rPr>
        <w:t xml:space="preserve"> The capture rates</w:t>
      </w:r>
      <w:r w:rsidR="00DE5D47" w:rsidRPr="007E7045">
        <w:rPr>
          <w:rFonts w:ascii="Times New Roman" w:hAnsi="Times New Roman" w:cs="Times New Roman"/>
          <w:sz w:val="24"/>
          <w:szCs w:val="24"/>
        </w:rPr>
        <w:t xml:space="preserve"> for all three conditions</w:t>
      </w:r>
      <w:r w:rsidR="00276139" w:rsidRPr="007E7045">
        <w:rPr>
          <w:rFonts w:ascii="Times New Roman" w:hAnsi="Times New Roman" w:cs="Times New Roman"/>
          <w:sz w:val="24"/>
          <w:szCs w:val="24"/>
        </w:rPr>
        <w:t xml:space="preserve"> start out having an exponential dependence</w:t>
      </w:r>
      <w:r w:rsidR="00DE5D47" w:rsidRPr="007E7045">
        <w:rPr>
          <w:rFonts w:ascii="Times New Roman" w:hAnsi="Times New Roman" w:cs="Times New Roman"/>
          <w:sz w:val="24"/>
          <w:szCs w:val="24"/>
        </w:rPr>
        <w:t xml:space="preserve"> which means that proteins are arriving at the pore and then wait to have enough energy to cross the pore.</w:t>
      </w:r>
      <w:r w:rsidR="00276139" w:rsidRPr="007E7045">
        <w:rPr>
          <w:rFonts w:ascii="Times New Roman" w:hAnsi="Times New Roman" w:cs="Times New Roman"/>
          <w:sz w:val="24"/>
          <w:szCs w:val="24"/>
        </w:rPr>
        <w:t xml:space="preserve"> </w:t>
      </w:r>
      <w:r w:rsidR="00DE5D47" w:rsidRPr="007E7045">
        <w:rPr>
          <w:rFonts w:ascii="Times New Roman" w:hAnsi="Times New Roman" w:cs="Times New Roman"/>
          <w:sz w:val="24"/>
          <w:szCs w:val="24"/>
        </w:rPr>
        <w:t xml:space="preserve">  Interestingly, in the 0 </w:t>
      </w:r>
      <w:r w:rsidR="00276139" w:rsidRPr="007E7045">
        <w:rPr>
          <w:rFonts w:ascii="Times New Roman" w:hAnsi="Times New Roman" w:cs="Times New Roman"/>
          <w:sz w:val="24"/>
          <w:szCs w:val="24"/>
        </w:rPr>
        <w:t xml:space="preserve">M urea condition, there </w:t>
      </w:r>
      <w:r w:rsidR="00DE5D47" w:rsidRPr="007E7045">
        <w:rPr>
          <w:rFonts w:ascii="Times New Roman" w:hAnsi="Times New Roman" w:cs="Times New Roman"/>
          <w:sz w:val="24"/>
          <w:szCs w:val="24"/>
        </w:rPr>
        <w:t>is both a</w:t>
      </w:r>
      <w:r w:rsidR="00276139" w:rsidRPr="007E7045">
        <w:rPr>
          <w:rFonts w:ascii="Times New Roman" w:hAnsi="Times New Roman" w:cs="Times New Roman"/>
          <w:sz w:val="24"/>
          <w:szCs w:val="24"/>
        </w:rPr>
        <w:t xml:space="preserve"> barrier-dominated regime and a</w:t>
      </w:r>
      <w:r w:rsidR="001D2582">
        <w:rPr>
          <w:rFonts w:ascii="Times New Roman" w:hAnsi="Times New Roman" w:cs="Times New Roman"/>
          <w:sz w:val="24"/>
          <w:szCs w:val="24"/>
        </w:rPr>
        <w:t xml:space="preserve"> linear diffusive regime (Fig.</w:t>
      </w:r>
      <w:r w:rsidR="00276139" w:rsidRPr="007E7045">
        <w:rPr>
          <w:rFonts w:ascii="Times New Roman" w:hAnsi="Times New Roman" w:cs="Times New Roman"/>
          <w:sz w:val="24"/>
          <w:szCs w:val="24"/>
        </w:rPr>
        <w:t xml:space="preserve"> </w:t>
      </w:r>
      <w:r w:rsidR="00764B89" w:rsidRPr="007E7045">
        <w:rPr>
          <w:rFonts w:ascii="Times New Roman" w:hAnsi="Times New Roman" w:cs="Times New Roman"/>
          <w:sz w:val="24"/>
          <w:szCs w:val="24"/>
        </w:rPr>
        <w:t>4</w:t>
      </w:r>
      <w:r w:rsidR="00276139" w:rsidRPr="007E7045">
        <w:rPr>
          <w:rFonts w:ascii="Times New Roman" w:hAnsi="Times New Roman" w:cs="Times New Roman"/>
          <w:sz w:val="24"/>
          <w:szCs w:val="24"/>
        </w:rPr>
        <w:t xml:space="preserve">).  </w:t>
      </w:r>
      <w:r w:rsidR="00DE5D47" w:rsidRPr="007E7045">
        <w:rPr>
          <w:rFonts w:ascii="Times New Roman" w:hAnsi="Times New Roman" w:cs="Times New Roman"/>
          <w:sz w:val="24"/>
          <w:szCs w:val="24"/>
        </w:rPr>
        <w:t xml:space="preserve">The data collected at 0 M urea shows the unique transition from </w:t>
      </w:r>
      <w:r w:rsidR="00DE5D47" w:rsidRPr="007E7045">
        <w:rPr>
          <w:rFonts w:ascii="Times New Roman" w:hAnsi="Times New Roman" w:cs="Times New Roman"/>
          <w:i/>
          <w:sz w:val="24"/>
          <w:szCs w:val="24"/>
        </w:rPr>
        <w:t>R</w:t>
      </w:r>
      <w:r w:rsidR="00DE5D47" w:rsidRPr="007E7045">
        <w:rPr>
          <w:rFonts w:ascii="Times New Roman" w:hAnsi="Times New Roman" w:cs="Times New Roman"/>
          <w:i/>
          <w:sz w:val="24"/>
          <w:szCs w:val="24"/>
          <w:vertAlign w:val="subscript"/>
        </w:rPr>
        <w:t>diff</w:t>
      </w:r>
      <w:r w:rsidR="007B133B" w:rsidRPr="007E7045">
        <w:rPr>
          <w:rFonts w:ascii="Times New Roman" w:hAnsi="Times New Roman" w:cs="Times New Roman"/>
          <w:sz w:val="24"/>
          <w:szCs w:val="24"/>
        </w:rPr>
        <w:t xml:space="preserve"> </w:t>
      </w:r>
      <w:r w:rsidR="00DE5D47" w:rsidRPr="007E7045">
        <w:rPr>
          <w:rFonts w:ascii="Times New Roman" w:hAnsi="Times New Roman" w:cs="Times New Roman"/>
          <w:sz w:val="24"/>
          <w:szCs w:val="24"/>
        </w:rPr>
        <w:t>&gt;</w:t>
      </w:r>
      <w:r w:rsidR="007B133B" w:rsidRPr="007E7045">
        <w:rPr>
          <w:rFonts w:ascii="Times New Roman" w:hAnsi="Times New Roman" w:cs="Times New Roman"/>
          <w:sz w:val="24"/>
          <w:szCs w:val="24"/>
        </w:rPr>
        <w:t xml:space="preserve"> </w:t>
      </w:r>
      <w:r w:rsidR="00DE5D47" w:rsidRPr="007E7045">
        <w:rPr>
          <w:rFonts w:ascii="Times New Roman" w:hAnsi="Times New Roman" w:cs="Times New Roman"/>
          <w:i/>
          <w:sz w:val="24"/>
          <w:szCs w:val="24"/>
        </w:rPr>
        <w:t>R</w:t>
      </w:r>
      <w:r w:rsidR="00DE5D47" w:rsidRPr="007E7045">
        <w:rPr>
          <w:rFonts w:ascii="Times New Roman" w:hAnsi="Times New Roman" w:cs="Times New Roman"/>
          <w:i/>
          <w:sz w:val="24"/>
          <w:szCs w:val="24"/>
          <w:vertAlign w:val="subscript"/>
        </w:rPr>
        <w:t>bar</w:t>
      </w:r>
      <w:r w:rsidR="00DE5D47" w:rsidRPr="007E7045">
        <w:rPr>
          <w:rFonts w:ascii="Times New Roman" w:hAnsi="Times New Roman" w:cs="Times New Roman"/>
          <w:sz w:val="24"/>
          <w:szCs w:val="24"/>
        </w:rPr>
        <w:t xml:space="preserve"> (200</w:t>
      </w:r>
      <w:r w:rsidR="008C7256" w:rsidRPr="007E7045">
        <w:rPr>
          <w:rFonts w:ascii="Times New Roman" w:hAnsi="Times New Roman" w:cs="Times New Roman"/>
          <w:sz w:val="24"/>
          <w:szCs w:val="24"/>
        </w:rPr>
        <w:t xml:space="preserve"> </w:t>
      </w:r>
      <w:r w:rsidR="00DE5D47" w:rsidRPr="007E7045">
        <w:rPr>
          <w:rFonts w:ascii="Times New Roman" w:hAnsi="Times New Roman" w:cs="Times New Roman"/>
          <w:sz w:val="24"/>
          <w:szCs w:val="24"/>
        </w:rPr>
        <w:t>-</w:t>
      </w:r>
      <w:r w:rsidR="008C7256" w:rsidRPr="007E7045">
        <w:rPr>
          <w:rFonts w:ascii="Times New Roman" w:hAnsi="Times New Roman" w:cs="Times New Roman"/>
          <w:sz w:val="24"/>
          <w:szCs w:val="24"/>
        </w:rPr>
        <w:t xml:space="preserve"> </w:t>
      </w:r>
      <w:r w:rsidR="00DE5D47" w:rsidRPr="007E7045">
        <w:rPr>
          <w:rFonts w:ascii="Times New Roman" w:hAnsi="Times New Roman" w:cs="Times New Roman"/>
          <w:sz w:val="24"/>
          <w:szCs w:val="24"/>
        </w:rPr>
        <w:t xml:space="preserve">600 mV) to </w:t>
      </w:r>
      <w:r w:rsidR="00DE5D47" w:rsidRPr="007E7045">
        <w:rPr>
          <w:rFonts w:ascii="Times New Roman" w:hAnsi="Times New Roman" w:cs="Times New Roman"/>
          <w:i/>
          <w:sz w:val="24"/>
          <w:szCs w:val="24"/>
        </w:rPr>
        <w:t>R</w:t>
      </w:r>
      <w:r w:rsidR="00DE5D47" w:rsidRPr="007E7045">
        <w:rPr>
          <w:rFonts w:ascii="Times New Roman" w:hAnsi="Times New Roman" w:cs="Times New Roman"/>
          <w:i/>
          <w:sz w:val="24"/>
          <w:szCs w:val="24"/>
          <w:vertAlign w:val="subscript"/>
        </w:rPr>
        <w:t>diff</w:t>
      </w:r>
      <w:r w:rsidR="007B133B" w:rsidRPr="007E7045">
        <w:rPr>
          <w:rFonts w:ascii="Times New Roman" w:hAnsi="Times New Roman" w:cs="Times New Roman"/>
          <w:sz w:val="24"/>
          <w:szCs w:val="24"/>
        </w:rPr>
        <w:t> </w:t>
      </w:r>
      <w:r w:rsidR="00DE5D47" w:rsidRPr="007E7045">
        <w:rPr>
          <w:rFonts w:ascii="Times New Roman" w:hAnsi="Times New Roman" w:cs="Times New Roman"/>
          <w:sz w:val="24"/>
          <w:szCs w:val="24"/>
        </w:rPr>
        <w:t>&lt;</w:t>
      </w:r>
      <w:r w:rsidR="007B133B" w:rsidRPr="007E7045">
        <w:rPr>
          <w:rFonts w:ascii="Times New Roman" w:hAnsi="Times New Roman" w:cs="Times New Roman"/>
          <w:sz w:val="24"/>
          <w:szCs w:val="24"/>
        </w:rPr>
        <w:t> </w:t>
      </w:r>
      <w:r w:rsidR="00DE5D47" w:rsidRPr="007E7045">
        <w:rPr>
          <w:rFonts w:ascii="Times New Roman" w:hAnsi="Times New Roman" w:cs="Times New Roman"/>
          <w:i/>
          <w:sz w:val="24"/>
          <w:szCs w:val="24"/>
        </w:rPr>
        <w:t>R</w:t>
      </w:r>
      <w:r w:rsidR="00DE5D47" w:rsidRPr="007E7045">
        <w:rPr>
          <w:rFonts w:ascii="Times New Roman" w:hAnsi="Times New Roman" w:cs="Times New Roman"/>
          <w:i/>
          <w:sz w:val="24"/>
          <w:szCs w:val="24"/>
          <w:vertAlign w:val="subscript"/>
        </w:rPr>
        <w:t>bar</w:t>
      </w:r>
      <w:r w:rsidR="00DE5D47" w:rsidRPr="007E7045">
        <w:rPr>
          <w:rFonts w:ascii="Times New Roman" w:hAnsi="Times New Roman" w:cs="Times New Roman"/>
          <w:sz w:val="24"/>
          <w:szCs w:val="24"/>
        </w:rPr>
        <w:t xml:space="preserve"> (600</w:t>
      </w:r>
      <w:r w:rsidR="008C7256" w:rsidRPr="007E7045">
        <w:rPr>
          <w:rFonts w:ascii="Times New Roman" w:hAnsi="Times New Roman" w:cs="Times New Roman"/>
          <w:sz w:val="24"/>
          <w:szCs w:val="24"/>
        </w:rPr>
        <w:t xml:space="preserve"> </w:t>
      </w:r>
      <w:r w:rsidR="00DE5D47" w:rsidRPr="007E7045">
        <w:rPr>
          <w:rFonts w:ascii="Times New Roman" w:hAnsi="Times New Roman" w:cs="Times New Roman"/>
          <w:sz w:val="24"/>
          <w:szCs w:val="24"/>
        </w:rPr>
        <w:t>-</w:t>
      </w:r>
      <w:r w:rsidR="008C7256" w:rsidRPr="007E7045">
        <w:rPr>
          <w:rFonts w:ascii="Times New Roman" w:hAnsi="Times New Roman" w:cs="Times New Roman"/>
          <w:sz w:val="24"/>
          <w:szCs w:val="24"/>
        </w:rPr>
        <w:t xml:space="preserve"> </w:t>
      </w:r>
      <w:r w:rsidR="00DE5D47" w:rsidRPr="007E7045">
        <w:rPr>
          <w:rFonts w:ascii="Times New Roman" w:hAnsi="Times New Roman" w:cs="Times New Roman"/>
          <w:sz w:val="24"/>
          <w:szCs w:val="24"/>
        </w:rPr>
        <w:t xml:space="preserve">800 mV).  </w:t>
      </w:r>
      <w:r w:rsidR="00546022" w:rsidRPr="007E7045">
        <w:rPr>
          <w:rFonts w:ascii="Times New Roman" w:hAnsi="Times New Roman" w:cs="Times New Roman"/>
          <w:sz w:val="24"/>
          <w:szCs w:val="24"/>
        </w:rPr>
        <w:t xml:space="preserve">The </w:t>
      </w:r>
      <w:r w:rsidR="00546022" w:rsidRPr="007E7045">
        <w:rPr>
          <w:rFonts w:ascii="Times New Roman" w:hAnsi="Times New Roman" w:cs="Times New Roman"/>
          <w:i/>
          <w:sz w:val="24"/>
          <w:szCs w:val="24"/>
        </w:rPr>
        <w:t>R</w:t>
      </w:r>
      <w:r w:rsidR="00546022" w:rsidRPr="007E7045">
        <w:rPr>
          <w:rFonts w:ascii="Times New Roman" w:hAnsi="Times New Roman" w:cs="Times New Roman"/>
          <w:i/>
          <w:sz w:val="24"/>
          <w:szCs w:val="24"/>
          <w:vertAlign w:val="subscript"/>
        </w:rPr>
        <w:t>diff</w:t>
      </w:r>
      <w:r w:rsidR="007B133B" w:rsidRPr="007E7045">
        <w:rPr>
          <w:rFonts w:ascii="Times New Roman" w:hAnsi="Times New Roman" w:cs="Times New Roman"/>
          <w:sz w:val="24"/>
          <w:szCs w:val="24"/>
        </w:rPr>
        <w:t xml:space="preserve"> </w:t>
      </w:r>
      <w:r w:rsidR="00546022" w:rsidRPr="007E7045">
        <w:rPr>
          <w:rFonts w:ascii="Times New Roman" w:hAnsi="Times New Roman" w:cs="Times New Roman"/>
          <w:sz w:val="24"/>
          <w:szCs w:val="24"/>
        </w:rPr>
        <w:t>&lt;</w:t>
      </w:r>
      <w:r w:rsidR="007B133B" w:rsidRPr="007E7045">
        <w:rPr>
          <w:rFonts w:ascii="Times New Roman" w:hAnsi="Times New Roman" w:cs="Times New Roman"/>
          <w:sz w:val="24"/>
          <w:szCs w:val="24"/>
        </w:rPr>
        <w:t> </w:t>
      </w:r>
      <w:r w:rsidR="00546022" w:rsidRPr="007E7045">
        <w:rPr>
          <w:rFonts w:ascii="Times New Roman" w:hAnsi="Times New Roman" w:cs="Times New Roman"/>
          <w:i/>
          <w:sz w:val="24"/>
          <w:szCs w:val="24"/>
        </w:rPr>
        <w:t>R</w:t>
      </w:r>
      <w:r w:rsidR="00546022" w:rsidRPr="007E7045">
        <w:rPr>
          <w:rFonts w:ascii="Times New Roman" w:hAnsi="Times New Roman" w:cs="Times New Roman"/>
          <w:i/>
          <w:sz w:val="24"/>
          <w:szCs w:val="24"/>
          <w:vertAlign w:val="subscript"/>
        </w:rPr>
        <w:t>bar</w:t>
      </w:r>
      <w:r w:rsidR="00546022" w:rsidRPr="007E7045">
        <w:rPr>
          <w:rFonts w:ascii="Times New Roman" w:hAnsi="Times New Roman" w:cs="Times New Roman"/>
          <w:sz w:val="24"/>
          <w:szCs w:val="24"/>
          <w:vertAlign w:val="subscript"/>
        </w:rPr>
        <w:t xml:space="preserve"> </w:t>
      </w:r>
      <w:r w:rsidR="00546022" w:rsidRPr="007E7045">
        <w:rPr>
          <w:rFonts w:ascii="Times New Roman" w:hAnsi="Times New Roman" w:cs="Times New Roman"/>
          <w:sz w:val="24"/>
          <w:szCs w:val="24"/>
        </w:rPr>
        <w:t xml:space="preserve">condition is favorable because the capture rate is high and protein </w:t>
      </w:r>
      <w:r w:rsidR="00A06021" w:rsidRPr="007E7045">
        <w:rPr>
          <w:rFonts w:ascii="Times New Roman" w:hAnsi="Times New Roman" w:cs="Times New Roman"/>
          <w:sz w:val="24"/>
          <w:szCs w:val="24"/>
        </w:rPr>
        <w:t xml:space="preserve">accumulation </w:t>
      </w:r>
      <w:r w:rsidR="00546022" w:rsidRPr="007E7045">
        <w:rPr>
          <w:rFonts w:ascii="Times New Roman" w:hAnsi="Times New Roman" w:cs="Times New Roman"/>
          <w:sz w:val="24"/>
          <w:szCs w:val="24"/>
        </w:rPr>
        <w:t xml:space="preserve">does not occur.  We observe no long term current blockades in this voltage range with the folded protein.  </w:t>
      </w:r>
    </w:p>
    <w:p w14:paraId="4990D9C3" w14:textId="0442AAA5" w:rsidR="00546022" w:rsidRPr="007E7045" w:rsidRDefault="00546022" w:rsidP="00276139">
      <w:pPr>
        <w:spacing w:line="480" w:lineRule="auto"/>
        <w:ind w:firstLine="720"/>
        <w:jc w:val="both"/>
        <w:rPr>
          <w:rFonts w:ascii="Times New Roman" w:hAnsi="Times New Roman" w:cs="Times New Roman"/>
          <w:sz w:val="24"/>
          <w:szCs w:val="24"/>
        </w:rPr>
      </w:pPr>
      <w:r w:rsidRPr="007E7045">
        <w:rPr>
          <w:rFonts w:ascii="Times New Roman" w:hAnsi="Times New Roman" w:cs="Times New Roman"/>
          <w:sz w:val="24"/>
          <w:szCs w:val="24"/>
        </w:rPr>
        <w:t xml:space="preserve">In both the urea conditions a transition into a linear capture rate is not observed.  The diffusive capture rate depends on the state of the protein through the electrophoretic mobility term, </w:t>
      </w:r>
      <w:r w:rsidRPr="007E7045">
        <w:rPr>
          <w:rFonts w:ascii="Times New Roman" w:hAnsi="Times New Roman" w:cs="Times New Roman"/>
          <w:i/>
          <w:sz w:val="24"/>
          <w:szCs w:val="24"/>
        </w:rPr>
        <w:t>µ</w:t>
      </w:r>
      <w:r w:rsidRPr="007E7045">
        <w:rPr>
          <w:rFonts w:ascii="Times New Roman" w:hAnsi="Times New Roman" w:cs="Times New Roman"/>
          <w:sz w:val="24"/>
          <w:szCs w:val="24"/>
        </w:rPr>
        <w:t>.  However the energy barrier rate equation is exponentially dependent on the size of the barrier</w:t>
      </w:r>
      <w:r w:rsidR="00E817AD" w:rsidRPr="007E7045">
        <w:rPr>
          <w:rFonts w:ascii="Times New Roman" w:hAnsi="Times New Roman" w:cs="Times New Roman"/>
          <w:sz w:val="24"/>
          <w:szCs w:val="24"/>
        </w:rPr>
        <w:t xml:space="preserve"> height</w:t>
      </w:r>
      <w:r w:rsidRPr="007E7045">
        <w:rPr>
          <w:rFonts w:ascii="Times New Roman" w:hAnsi="Times New Roman" w:cs="Times New Roman"/>
          <w:sz w:val="24"/>
          <w:szCs w:val="24"/>
        </w:rPr>
        <w:t xml:space="preserve">.  </w:t>
      </w:r>
      <w:r w:rsidR="00E817AD" w:rsidRPr="007E7045">
        <w:rPr>
          <w:rFonts w:ascii="Times New Roman" w:hAnsi="Times New Roman" w:cs="Times New Roman"/>
          <w:sz w:val="24"/>
          <w:szCs w:val="24"/>
        </w:rPr>
        <w:t xml:space="preserve">The unfolded state of the protein will have a significantly larger energy barrier to transition into a confined space since its hydrodynamic radius is larger and it will have a greater </w:t>
      </w:r>
      <w:r w:rsidR="00E817AD" w:rsidRPr="007E7045">
        <w:rPr>
          <w:rFonts w:ascii="Times New Roman" w:hAnsi="Times New Roman" w:cs="Times New Roman"/>
          <w:sz w:val="24"/>
          <w:szCs w:val="24"/>
        </w:rPr>
        <w:lastRenderedPageBreak/>
        <w:t>number of conformational states available to it outside the pore.  Although both rate equations w</w:t>
      </w:r>
      <w:r w:rsidR="000767B7" w:rsidRPr="007E7045">
        <w:rPr>
          <w:rFonts w:ascii="Times New Roman" w:hAnsi="Times New Roman" w:cs="Times New Roman"/>
          <w:sz w:val="24"/>
          <w:szCs w:val="24"/>
        </w:rPr>
        <w:t>ill become smaller, the energy barrier capture rate (R</w:t>
      </w:r>
      <w:r w:rsidR="000767B7" w:rsidRPr="007E7045">
        <w:rPr>
          <w:rFonts w:ascii="Times New Roman" w:hAnsi="Times New Roman" w:cs="Times New Roman"/>
          <w:sz w:val="24"/>
          <w:szCs w:val="24"/>
          <w:vertAlign w:val="subscript"/>
        </w:rPr>
        <w:t>bar</w:t>
      </w:r>
      <w:r w:rsidR="000767B7" w:rsidRPr="007E7045">
        <w:rPr>
          <w:rFonts w:ascii="Times New Roman" w:hAnsi="Times New Roman" w:cs="Times New Roman"/>
          <w:sz w:val="24"/>
          <w:szCs w:val="24"/>
        </w:rPr>
        <w:t>)</w:t>
      </w:r>
      <w:r w:rsidR="00E817AD" w:rsidRPr="007E7045">
        <w:rPr>
          <w:rFonts w:ascii="Times New Roman" w:hAnsi="Times New Roman" w:cs="Times New Roman"/>
          <w:sz w:val="24"/>
          <w:szCs w:val="24"/>
        </w:rPr>
        <w:t xml:space="preserve"> will be more drastically reduced and will </w:t>
      </w:r>
      <w:r w:rsidR="00326CF0" w:rsidRPr="007E7045">
        <w:rPr>
          <w:rFonts w:ascii="Times New Roman" w:hAnsi="Times New Roman" w:cs="Times New Roman"/>
          <w:sz w:val="24"/>
          <w:szCs w:val="24"/>
        </w:rPr>
        <w:t xml:space="preserve">be </w:t>
      </w:r>
      <w:r w:rsidR="00E817AD" w:rsidRPr="007E7045">
        <w:rPr>
          <w:rFonts w:ascii="Times New Roman" w:hAnsi="Times New Roman" w:cs="Times New Roman"/>
          <w:sz w:val="24"/>
          <w:szCs w:val="24"/>
        </w:rPr>
        <w:t xml:space="preserve">the limiting rate throughout the voltage range tested.  </w:t>
      </w:r>
    </w:p>
    <w:p w14:paraId="54FEEC2C" w14:textId="4A225C7E" w:rsidR="00276139" w:rsidRPr="007E7045" w:rsidRDefault="00276139" w:rsidP="00B725AB">
      <w:pPr>
        <w:autoSpaceDE w:val="0"/>
        <w:autoSpaceDN w:val="0"/>
        <w:adjustRightInd w:val="0"/>
        <w:spacing w:line="480" w:lineRule="auto"/>
        <w:ind w:firstLine="720"/>
        <w:jc w:val="both"/>
        <w:rPr>
          <w:rFonts w:ascii="Times New Roman" w:hAnsi="Times New Roman" w:cs="Times New Roman"/>
          <w:sz w:val="24"/>
          <w:szCs w:val="24"/>
          <w:lang w:val="en-GB"/>
        </w:rPr>
      </w:pPr>
      <w:r w:rsidRPr="007E7045">
        <w:rPr>
          <w:rFonts w:ascii="Times New Roman" w:hAnsi="Times New Roman" w:cs="Times New Roman"/>
          <w:sz w:val="24"/>
          <w:szCs w:val="24"/>
        </w:rPr>
        <w:t xml:space="preserve">Using well-established techniques, the energy barrier for </w:t>
      </w:r>
      <w:r w:rsidR="00E817AD" w:rsidRPr="007E7045">
        <w:rPr>
          <w:rFonts w:ascii="Times New Roman" w:hAnsi="Times New Roman" w:cs="Times New Roman"/>
          <w:sz w:val="24"/>
          <w:szCs w:val="24"/>
        </w:rPr>
        <w:t xml:space="preserve">the folded and unfolded protein </w:t>
      </w:r>
      <w:r w:rsidRPr="007E7045">
        <w:rPr>
          <w:rFonts w:ascii="Times New Roman" w:hAnsi="Times New Roman" w:cs="Times New Roman"/>
          <w:sz w:val="24"/>
          <w:szCs w:val="24"/>
        </w:rPr>
        <w:t xml:space="preserve">can be calculated based on the capture data and the pore geometry.  </w:t>
      </w:r>
      <w:r w:rsidR="00EB2C85" w:rsidRPr="007E7045">
        <w:rPr>
          <w:rFonts w:ascii="Times New Roman" w:hAnsi="Times New Roman" w:cs="Times New Roman"/>
          <w:sz w:val="24"/>
          <w:szCs w:val="24"/>
        </w:rPr>
        <w:t xml:space="preserve">To do this, the capture rate is redefined as </w:t>
      </w:r>
      <m:oMath>
        <m:r>
          <m:rPr>
            <m:nor/>
          </m:rPr>
          <w:rPr>
            <w:rFonts w:ascii="Cambria Math" w:hAnsi="Cambria Math" w:cs="Times New Roman"/>
            <w:i/>
            <w:sz w:val="24"/>
            <w:szCs w:val="24"/>
          </w:rPr>
          <m:t>R</m:t>
        </m:r>
        <m:r>
          <w:rPr>
            <w:rFonts w:ascii="Cambria Math" w:hAnsi="Cambria Math" w:cs="Times New Roman"/>
            <w:sz w:val="24"/>
            <w:szCs w:val="24"/>
          </w:rPr>
          <m:t>=κv exp</m:t>
        </m:r>
        <m:d>
          <m:dPr>
            <m:ctrlPr>
              <w:rPr>
                <w:rFonts w:ascii="Cambria Math" w:hAnsi="Cambria Math" w:cs="Times New Roman"/>
                <w:i/>
                <w:sz w:val="24"/>
                <w:szCs w:val="24"/>
              </w:rPr>
            </m:ctrlPr>
          </m:dPr>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U</m:t>
                    </m:r>
                  </m:e>
                  <m:sup>
                    <m:r>
                      <m:rPr>
                        <m:sty m:val="p"/>
                      </m:rPr>
                      <w:rPr>
                        <w:rFonts w:ascii="Cambria Math" w:hAnsi="Cambria Math" w:cs="Times New Roman"/>
                        <w:color w:val="000000"/>
                        <w:sz w:val="24"/>
                        <w:szCs w:val="24"/>
                        <w:shd w:val="clear" w:color="auto" w:fill="FFFFFF"/>
                      </w:rPr>
                      <m:t>‡</m:t>
                    </m:r>
                  </m:sup>
                </m:sSup>
                <m:r>
                  <w:rPr>
                    <w:rFonts w:ascii="Cambria Math" w:hAnsi="Cambria Math" w:cs="Times New Roman"/>
                    <w:sz w:val="24"/>
                    <w:szCs w:val="24"/>
                  </w:rPr>
                  <m:t>-</m:t>
                </m:r>
                <m:r>
                  <m:rPr>
                    <m:sty m:val="p"/>
                  </m:rPr>
                  <w:rPr>
                    <w:rFonts w:ascii="Cambria Math" w:hAnsi="Cambria Math" w:cs="Times New Roman"/>
                    <w:sz w:val="24"/>
                    <w:szCs w:val="24"/>
                  </w:rPr>
                  <m:t>Δ</m:t>
                </m:r>
                <m:r>
                  <w:rPr>
                    <w:rFonts w:ascii="Cambria Math" w:hAnsi="Cambria Math" w:cs="Times New Roman"/>
                    <w:sz w:val="24"/>
                    <w:szCs w:val="24"/>
                  </w:rPr>
                  <m:t>U</m:t>
                </m:r>
              </m:e>
            </m:d>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r>
                  <w:rPr>
                    <w:rFonts w:ascii="Cambria Math" w:hAnsi="Cambria Math" w:cs="Times New Roman"/>
                    <w:sz w:val="24"/>
                    <w:szCs w:val="24"/>
                  </w:rPr>
                  <m:t>T</m:t>
                </m:r>
              </m:e>
            </m:d>
          </m:e>
        </m:d>
      </m:oMath>
      <w:r w:rsidR="009A3109" w:rsidRPr="007E7045">
        <w:rPr>
          <w:rFonts w:ascii="Times New Roman" w:hAnsi="Times New Roman" w:cs="Times New Roman"/>
          <w:sz w:val="24"/>
          <w:szCs w:val="24"/>
          <w:lang w:val="en-GB"/>
        </w:rPr>
        <w:t xml:space="preserve"> where </w:t>
      </w:r>
      <w:r w:rsidR="00EB2C85" w:rsidRPr="007E7045">
        <w:rPr>
          <w:rFonts w:ascii="Times New Roman" w:hAnsi="Times New Roman" w:cs="Times New Roman"/>
          <w:i/>
          <w:sz w:val="24"/>
          <w:szCs w:val="24"/>
          <w:lang w:val="en-GB"/>
        </w:rPr>
        <w:t>κ</w:t>
      </w:r>
      <w:r w:rsidR="00EB2C85" w:rsidRPr="007E7045">
        <w:rPr>
          <w:rFonts w:ascii="Times New Roman" w:hAnsi="Times New Roman" w:cs="Times New Roman"/>
          <w:sz w:val="24"/>
          <w:szCs w:val="24"/>
          <w:lang w:val="en-GB"/>
        </w:rPr>
        <w:t xml:space="preserve"> </w:t>
      </w:r>
      <w:r w:rsidR="009A3109" w:rsidRPr="007E7045">
        <w:rPr>
          <w:rFonts w:ascii="Times New Roman" w:hAnsi="Times New Roman" w:cs="Times New Roman"/>
          <w:sz w:val="24"/>
          <w:szCs w:val="24"/>
          <w:lang w:val="en-GB"/>
        </w:rPr>
        <w:t>is a probability factor,</w:t>
      </w:r>
      <w:r w:rsidR="00EB2C85" w:rsidRPr="007E7045">
        <w:rPr>
          <w:rFonts w:ascii="Times New Roman" w:hAnsi="Times New Roman" w:cs="Times New Roman"/>
          <w:sz w:val="24"/>
          <w:szCs w:val="24"/>
          <w:lang w:val="en-GB"/>
        </w:rPr>
        <w:t xml:space="preserve"> </w:t>
      </w:r>
      <w:r w:rsidR="00EB2C85" w:rsidRPr="007E7045">
        <w:rPr>
          <w:rFonts w:ascii="Times New Roman" w:hAnsi="Times New Roman" w:cs="Times New Roman"/>
          <w:i/>
          <w:sz w:val="24"/>
          <w:szCs w:val="24"/>
          <w:lang w:val="en-GB"/>
        </w:rPr>
        <w:t>ν</w:t>
      </w:r>
      <w:r w:rsidR="00EB2C85" w:rsidRPr="007E7045">
        <w:rPr>
          <w:rFonts w:ascii="Times New Roman" w:hAnsi="Times New Roman" w:cs="Times New Roman"/>
          <w:sz w:val="24"/>
          <w:szCs w:val="24"/>
          <w:lang w:val="en-GB"/>
        </w:rPr>
        <w:t xml:space="preserve"> </w:t>
      </w:r>
      <w:r w:rsidR="009A3109" w:rsidRPr="007E7045">
        <w:rPr>
          <w:rFonts w:ascii="Times New Roman" w:hAnsi="Times New Roman" w:cs="Times New Roman"/>
          <w:sz w:val="24"/>
          <w:szCs w:val="24"/>
          <w:lang w:val="en-GB"/>
        </w:rPr>
        <w:t xml:space="preserve">is the frequency factor, </w:t>
      </w:r>
      <w:r w:rsidR="009A3109" w:rsidRPr="007E7045">
        <w:rPr>
          <w:rFonts w:ascii="Times New Roman" w:hAnsi="Times New Roman" w:cs="Times New Roman"/>
          <w:i/>
          <w:iCs/>
          <w:sz w:val="24"/>
          <w:szCs w:val="24"/>
          <w:lang w:val="en-GB"/>
        </w:rPr>
        <w:t>U</w:t>
      </w:r>
      <w:r w:rsidR="00EB2C85" w:rsidRPr="007E7045">
        <w:rPr>
          <w:rFonts w:ascii="Times New Roman" w:hAnsi="Times New Roman" w:cs="Times New Roman"/>
          <w:i/>
          <w:color w:val="000000"/>
          <w:shd w:val="clear" w:color="auto" w:fill="FFFFFF"/>
          <w:vertAlign w:val="superscript"/>
        </w:rPr>
        <w:t>‡</w:t>
      </w:r>
      <w:r w:rsidR="009A3109" w:rsidRPr="007E7045">
        <w:rPr>
          <w:rFonts w:ascii="Times New Roman" w:hAnsi="Times New Roman" w:cs="Times New Roman"/>
          <w:sz w:val="24"/>
          <w:szCs w:val="24"/>
          <w:lang w:val="en-GB"/>
        </w:rPr>
        <w:t xml:space="preserve"> is the activation energy or</w:t>
      </w:r>
      <w:r w:rsidR="00EB2C85" w:rsidRPr="007E7045">
        <w:rPr>
          <w:rFonts w:ascii="Times New Roman" w:hAnsi="Times New Roman" w:cs="Times New Roman"/>
          <w:sz w:val="24"/>
          <w:szCs w:val="24"/>
          <w:lang w:val="en-GB"/>
        </w:rPr>
        <w:t xml:space="preserve"> barrier height</w:t>
      </w:r>
      <w:r w:rsidR="009A3109" w:rsidRPr="007E7045">
        <w:rPr>
          <w:rFonts w:ascii="Times New Roman" w:hAnsi="Times New Roman" w:cs="Times New Roman"/>
          <w:sz w:val="24"/>
          <w:szCs w:val="24"/>
          <w:lang w:val="en-GB"/>
        </w:rPr>
        <w:t xml:space="preserve">, </w:t>
      </w:r>
      <w:r w:rsidR="00EB2C85" w:rsidRPr="007E7045">
        <w:rPr>
          <w:rFonts w:ascii="Times New Roman" w:hAnsi="Times New Roman" w:cs="Times New Roman"/>
          <w:sz w:val="24"/>
          <w:szCs w:val="24"/>
          <w:lang w:val="en-GB"/>
        </w:rPr>
        <w:t xml:space="preserve">and </w:t>
      </w:r>
      <w:r w:rsidR="00EB2C85" w:rsidRPr="007E7045">
        <w:rPr>
          <w:rFonts w:ascii="Times New Roman" w:hAnsi="Times New Roman" w:cs="Times New Roman"/>
          <w:i/>
          <w:sz w:val="24"/>
          <w:szCs w:val="24"/>
          <w:lang w:val="en-GB"/>
        </w:rPr>
        <w:t>Δ</w:t>
      </w:r>
      <w:r w:rsidR="009A3109" w:rsidRPr="007E7045">
        <w:rPr>
          <w:rFonts w:ascii="Times New Roman" w:hAnsi="Times New Roman" w:cs="Times New Roman"/>
          <w:i/>
          <w:iCs/>
          <w:sz w:val="24"/>
          <w:szCs w:val="24"/>
          <w:lang w:val="en-GB"/>
        </w:rPr>
        <w:t xml:space="preserve">U </w:t>
      </w:r>
      <w:r w:rsidR="009A3109" w:rsidRPr="007E7045">
        <w:rPr>
          <w:rFonts w:ascii="Times New Roman" w:hAnsi="Times New Roman" w:cs="Times New Roman"/>
          <w:sz w:val="24"/>
          <w:szCs w:val="24"/>
          <w:lang w:val="en-GB"/>
        </w:rPr>
        <w:t xml:space="preserve">is the </w:t>
      </w:r>
      <w:r w:rsidR="00EB2C85" w:rsidRPr="007E7045">
        <w:rPr>
          <w:rFonts w:ascii="Times New Roman" w:hAnsi="Times New Roman" w:cs="Times New Roman"/>
          <w:sz w:val="24"/>
          <w:szCs w:val="24"/>
          <w:lang w:val="en-GB"/>
        </w:rPr>
        <w:t xml:space="preserve">reduction in the energy barrier </w:t>
      </w:r>
      <w:r w:rsidR="009A3109" w:rsidRPr="007E7045">
        <w:rPr>
          <w:rFonts w:ascii="Times New Roman" w:hAnsi="Times New Roman" w:cs="Times New Roman"/>
          <w:sz w:val="24"/>
          <w:szCs w:val="24"/>
          <w:lang w:val="en-GB"/>
        </w:rPr>
        <w:t>due to the appl</w:t>
      </w:r>
      <w:r w:rsidR="00EB2C85" w:rsidRPr="007E7045">
        <w:rPr>
          <w:rFonts w:ascii="Times New Roman" w:hAnsi="Times New Roman" w:cs="Times New Roman"/>
          <w:sz w:val="24"/>
          <w:szCs w:val="24"/>
          <w:lang w:val="en-GB"/>
        </w:rPr>
        <w:t>ied potential</w:t>
      </w:r>
      <w:hyperlink w:anchor="_ENREF_21" w:tooltip="Henrickson, 2000 #168" w:history="1">
        <w:r w:rsidR="00B80568" w:rsidRPr="007E7045">
          <w:rPr>
            <w:rFonts w:ascii="Times New Roman" w:hAnsi="Times New Roman" w:cs="Times New Roman"/>
            <w:sz w:val="24"/>
            <w:szCs w:val="24"/>
            <w:lang w:val="en-GB"/>
          </w:rPr>
          <w:fldChar w:fldCharType="begin"/>
        </w:r>
        <w:r w:rsidR="00B80568">
          <w:rPr>
            <w:rFonts w:ascii="Times New Roman" w:hAnsi="Times New Roman" w:cs="Times New Roman"/>
            <w:sz w:val="24"/>
            <w:szCs w:val="24"/>
            <w:lang w:val="en-GB"/>
          </w:rPr>
          <w:instrText xml:space="preserve"> ADDIN EN.CITE &lt;EndNote&gt;&lt;Cite&gt;&lt;Author&gt;Henrickson&lt;/Author&gt;&lt;Year&gt;2000&lt;/Year&gt;&lt;RecNum&gt;168&lt;/RecNum&gt;&lt;DisplayText&gt;&lt;style face="superscript"&gt;21&lt;/style&gt;&lt;/DisplayText&gt;&lt;record&gt;&lt;rec-number&gt;168&lt;/rec-number&gt;&lt;foreign-keys&gt;&lt;key app="EN" db-id="rvxf2rp9s595vxesf98xz0w4sf520pra09p2"&gt;168&lt;/key&gt;&lt;/foreign-keys&gt;&lt;ref-type name="Journal Article"&gt;17&lt;/ref-type&gt;&lt;contributors&gt;&lt;authors&gt;&lt;author&gt;Henrickson, Sarah E&lt;/author&gt;&lt;author&gt;Misakian, Martin&lt;/author&gt;&lt;author&gt;Robertson, Baldwin&lt;/author&gt;&lt;author&gt;Kasianowicz, John J&lt;/author&gt;&lt;/authors&gt;&lt;/contributors&gt;&lt;titles&gt;&lt;title&gt;Driven DNA transport into an asymmetric nanometer-scale pore&lt;/title&gt;&lt;secondary-title&gt;Phys. Rev. Lett.&lt;/secondary-title&gt;&lt;/titles&gt;&lt;periodical&gt;&lt;full-title&gt;Phys. Rev. Lett.&lt;/full-title&gt;&lt;/periodical&gt;&lt;pages&gt;3057-3060&lt;/pages&gt;&lt;volume&gt;85&lt;/volume&gt;&lt;number&gt;14&lt;/number&gt;&lt;dates&gt;&lt;year&gt;2000&lt;/year&gt;&lt;/dates&gt;&lt;urls&gt;&lt;/urls&gt;&lt;/record&gt;&lt;/Cite&gt;&lt;/EndNote&gt;</w:instrText>
        </w:r>
        <w:r w:rsidR="00B80568" w:rsidRPr="007E7045">
          <w:rPr>
            <w:rFonts w:ascii="Times New Roman" w:hAnsi="Times New Roman" w:cs="Times New Roman"/>
            <w:sz w:val="24"/>
            <w:szCs w:val="24"/>
            <w:lang w:val="en-GB"/>
          </w:rPr>
          <w:fldChar w:fldCharType="separate"/>
        </w:r>
        <w:r w:rsidR="00B80568" w:rsidRPr="00D11750">
          <w:rPr>
            <w:rFonts w:ascii="Times New Roman" w:hAnsi="Times New Roman" w:cs="Times New Roman"/>
            <w:noProof/>
            <w:sz w:val="24"/>
            <w:szCs w:val="24"/>
            <w:vertAlign w:val="superscript"/>
            <w:lang w:val="en-GB"/>
          </w:rPr>
          <w:t>21</w:t>
        </w:r>
        <w:r w:rsidR="00B80568" w:rsidRPr="007E7045">
          <w:rPr>
            <w:rFonts w:ascii="Times New Roman" w:hAnsi="Times New Roman" w:cs="Times New Roman"/>
            <w:sz w:val="24"/>
            <w:szCs w:val="24"/>
            <w:lang w:val="en-GB"/>
          </w:rPr>
          <w:fldChar w:fldCharType="end"/>
        </w:r>
      </w:hyperlink>
      <w:r w:rsidR="00EB2C85" w:rsidRPr="007E7045">
        <w:rPr>
          <w:rFonts w:ascii="Times New Roman" w:hAnsi="Times New Roman" w:cs="Times New Roman"/>
          <w:sz w:val="24"/>
          <w:szCs w:val="24"/>
          <w:lang w:val="en-GB"/>
        </w:rPr>
        <w:t xml:space="preserve">.  In order to obtain an estimate of the frequency factor, a barrier penetration </w:t>
      </w:r>
      <w:r w:rsidR="00EA01B1" w:rsidRPr="007E7045">
        <w:rPr>
          <w:rFonts w:ascii="Times New Roman" w:hAnsi="Times New Roman" w:cs="Times New Roman"/>
          <w:sz w:val="24"/>
          <w:szCs w:val="24"/>
          <w:lang w:val="en-GB"/>
        </w:rPr>
        <w:t xml:space="preserve">calculation is performed </w:t>
      </w:r>
      <w:proofErr w:type="gramStart"/>
      <w:r w:rsidR="00EA01B1" w:rsidRPr="007E7045">
        <w:rPr>
          <w:rFonts w:ascii="Times New Roman" w:hAnsi="Times New Roman" w:cs="Times New Roman"/>
          <w:sz w:val="24"/>
          <w:szCs w:val="24"/>
          <w:lang w:val="en-GB"/>
        </w:rPr>
        <w:t xml:space="preserve">where </w:t>
      </w:r>
      <w:proofErr w:type="gramEnd"/>
      <m:oMath>
        <m:r>
          <w:rPr>
            <w:rFonts w:ascii="Cambria Math" w:hAnsi="Cambria Math" w:cs="Times New Roman"/>
            <w:sz w:val="24"/>
            <w:szCs w:val="24"/>
            <w:lang w:val="en-GB"/>
          </w:rPr>
          <m:t>ν=C</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D</m:t>
            </m:r>
          </m:e>
          <m:sub>
            <m:r>
              <w:rPr>
                <w:rFonts w:ascii="Cambria Math" w:hAnsi="Cambria Math" w:cs="Times New Roman"/>
                <w:sz w:val="24"/>
                <w:szCs w:val="24"/>
                <w:lang w:val="en-GB"/>
              </w:rPr>
              <m:t>diff</m:t>
            </m:r>
          </m:sub>
        </m:sSub>
        <m:sSub>
          <m:sSubPr>
            <m:ctrlPr>
              <w:rPr>
                <w:rFonts w:ascii="Cambria Math" w:hAnsi="Cambria Math" w:cs="Times New Roman"/>
                <w:i/>
                <w:sz w:val="24"/>
                <w:szCs w:val="24"/>
                <w:lang w:val="en-GB"/>
              </w:rPr>
            </m:ctrlPr>
          </m:sSubPr>
          <m:e>
            <m:r>
              <w:rPr>
                <w:rFonts w:ascii="Cambria Math" w:hAnsi="Cambria Math" w:cs="Times New Roman"/>
                <w:sz w:val="24"/>
                <w:szCs w:val="24"/>
                <w:lang w:val="en-GB"/>
              </w:rPr>
              <m:t>A</m:t>
            </m:r>
          </m:e>
          <m:sub>
            <m:r>
              <w:rPr>
                <w:rFonts w:ascii="Cambria Math" w:hAnsi="Cambria Math" w:cs="Times New Roman"/>
                <w:sz w:val="24"/>
                <w:szCs w:val="24"/>
                <w:lang w:val="en-GB"/>
              </w:rPr>
              <m:t>pore</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l</m:t>
            </m:r>
          </m:e>
          <m:sub>
            <m:r>
              <w:rPr>
                <w:rFonts w:ascii="Cambria Math" w:hAnsi="Cambria Math" w:cs="Times New Roman"/>
                <w:sz w:val="24"/>
                <w:szCs w:val="24"/>
                <w:lang w:val="en-GB"/>
              </w:rPr>
              <m:t>pore</m:t>
            </m:r>
          </m:sub>
        </m:sSub>
      </m:oMath>
      <w:r w:rsidR="00EA01B1" w:rsidRPr="007E7045">
        <w:rPr>
          <w:rFonts w:ascii="Times New Roman" w:eastAsiaTheme="minorEastAsia" w:hAnsi="Times New Roman" w:cs="Times New Roman"/>
          <w:sz w:val="24"/>
          <w:szCs w:val="24"/>
          <w:lang w:val="en-GB"/>
        </w:rPr>
        <w:t xml:space="preserve">.  Using </w:t>
      </w:r>
      <w:r w:rsidR="00EA01B1" w:rsidRPr="007E7045">
        <w:rPr>
          <w:rFonts w:ascii="Times New Roman" w:eastAsiaTheme="minorEastAsia" w:hAnsi="Times New Roman" w:cs="Times New Roman"/>
          <w:i/>
          <w:sz w:val="24"/>
          <w:szCs w:val="24"/>
          <w:lang w:val="en-GB"/>
        </w:rPr>
        <w:t>C</w:t>
      </w:r>
      <w:r w:rsidR="00EA01B1" w:rsidRPr="007E7045">
        <w:rPr>
          <w:rFonts w:ascii="Times New Roman" w:eastAsiaTheme="minorEastAsia" w:hAnsi="Times New Roman" w:cs="Times New Roman"/>
          <w:sz w:val="24"/>
          <w:szCs w:val="24"/>
          <w:lang w:val="en-GB"/>
        </w:rPr>
        <w:t xml:space="preserve"> = 6.023 ×10</w:t>
      </w:r>
      <w:r w:rsidR="00EA01B1" w:rsidRPr="007E7045">
        <w:rPr>
          <w:rFonts w:ascii="Times New Roman" w:eastAsiaTheme="minorEastAsia" w:hAnsi="Times New Roman" w:cs="Times New Roman"/>
          <w:sz w:val="24"/>
          <w:szCs w:val="24"/>
          <w:vertAlign w:val="superscript"/>
          <w:lang w:val="en-GB"/>
        </w:rPr>
        <w:t>18</w:t>
      </w:r>
      <w:r w:rsidR="00EA01B1" w:rsidRPr="007E7045">
        <w:rPr>
          <w:rFonts w:ascii="Times New Roman" w:eastAsiaTheme="minorEastAsia" w:hAnsi="Times New Roman" w:cs="Times New Roman"/>
          <w:sz w:val="24"/>
          <w:szCs w:val="24"/>
          <w:lang w:val="en-GB"/>
        </w:rPr>
        <w:t xml:space="preserve"> molecules/m</w:t>
      </w:r>
      <w:r w:rsidR="00EA01B1" w:rsidRPr="007E7045">
        <w:rPr>
          <w:rFonts w:ascii="Times New Roman" w:eastAsiaTheme="minorEastAsia" w:hAnsi="Times New Roman" w:cs="Times New Roman"/>
          <w:sz w:val="24"/>
          <w:szCs w:val="24"/>
          <w:vertAlign w:val="superscript"/>
          <w:lang w:val="en-GB"/>
        </w:rPr>
        <w:t>3</w:t>
      </w:r>
      <w:r w:rsidR="00EA01B1" w:rsidRPr="007E7045">
        <w:rPr>
          <w:rFonts w:ascii="Times New Roman" w:eastAsiaTheme="minorEastAsia" w:hAnsi="Times New Roman" w:cs="Times New Roman"/>
          <w:sz w:val="24"/>
          <w:szCs w:val="24"/>
          <w:lang w:val="en-GB"/>
        </w:rPr>
        <w:t xml:space="preserve">, </w:t>
      </w:r>
      <w:proofErr w:type="spellStart"/>
      <w:proofErr w:type="gramStart"/>
      <w:r w:rsidR="00EA01B1" w:rsidRPr="007E7045">
        <w:rPr>
          <w:rFonts w:ascii="Times New Roman" w:eastAsiaTheme="minorEastAsia" w:hAnsi="Times New Roman" w:cs="Times New Roman"/>
          <w:i/>
          <w:sz w:val="24"/>
          <w:szCs w:val="24"/>
          <w:lang w:val="en-GB"/>
        </w:rPr>
        <w:t>D</w:t>
      </w:r>
      <w:r w:rsidR="00EA01B1" w:rsidRPr="007E7045">
        <w:rPr>
          <w:rFonts w:ascii="Times New Roman" w:eastAsiaTheme="minorEastAsia" w:hAnsi="Times New Roman" w:cs="Times New Roman"/>
          <w:i/>
          <w:sz w:val="24"/>
          <w:szCs w:val="24"/>
          <w:vertAlign w:val="subscript"/>
          <w:lang w:val="en-GB"/>
        </w:rPr>
        <w:t>diff</w:t>
      </w:r>
      <w:proofErr w:type="spellEnd"/>
      <w:r w:rsidR="00EA01B1" w:rsidRPr="007E7045">
        <w:rPr>
          <w:rFonts w:ascii="Times New Roman" w:eastAsiaTheme="minorEastAsia" w:hAnsi="Times New Roman" w:cs="Times New Roman"/>
          <w:sz w:val="24"/>
          <w:szCs w:val="24"/>
          <w:vertAlign w:val="subscript"/>
          <w:lang w:val="en-GB"/>
        </w:rPr>
        <w:t xml:space="preserve"> </w:t>
      </w:r>
      <w:r w:rsidR="00EA01B1" w:rsidRPr="007E7045">
        <w:rPr>
          <w:rFonts w:ascii="Times New Roman" w:eastAsiaTheme="minorEastAsia" w:hAnsi="Times New Roman" w:cs="Times New Roman"/>
          <w:sz w:val="24"/>
          <w:szCs w:val="24"/>
          <w:lang w:val="en-GB"/>
        </w:rPr>
        <w:t xml:space="preserve"> =</w:t>
      </w:r>
      <w:proofErr w:type="gramEnd"/>
      <w:r w:rsidR="00EA01B1" w:rsidRPr="007E7045">
        <w:rPr>
          <w:rFonts w:ascii="Times New Roman" w:eastAsiaTheme="minorEastAsia" w:hAnsi="Times New Roman" w:cs="Times New Roman"/>
          <w:sz w:val="24"/>
          <w:szCs w:val="24"/>
          <w:lang w:val="en-GB"/>
        </w:rPr>
        <w:t xml:space="preserve"> 10</w:t>
      </w:r>
      <w:r w:rsidR="00EA01B1" w:rsidRPr="007E7045">
        <w:rPr>
          <w:rFonts w:ascii="Times New Roman" w:eastAsiaTheme="minorEastAsia" w:hAnsi="Times New Roman" w:cs="Times New Roman"/>
          <w:sz w:val="24"/>
          <w:szCs w:val="24"/>
          <w:vertAlign w:val="superscript"/>
          <w:lang w:val="en-GB"/>
        </w:rPr>
        <w:t>-10</w:t>
      </w:r>
      <w:r w:rsidR="00EA01B1" w:rsidRPr="007E7045">
        <w:rPr>
          <w:rFonts w:ascii="Times New Roman" w:eastAsiaTheme="minorEastAsia" w:hAnsi="Times New Roman" w:cs="Times New Roman"/>
          <w:sz w:val="24"/>
          <w:szCs w:val="24"/>
          <w:lang w:val="en-GB"/>
        </w:rPr>
        <w:t xml:space="preserve"> m</w:t>
      </w:r>
      <w:r w:rsidR="00EA01B1" w:rsidRPr="007E7045">
        <w:rPr>
          <w:rFonts w:ascii="Times New Roman" w:eastAsiaTheme="minorEastAsia" w:hAnsi="Times New Roman" w:cs="Times New Roman"/>
          <w:sz w:val="24"/>
          <w:szCs w:val="24"/>
          <w:vertAlign w:val="superscript"/>
          <w:lang w:val="en-GB"/>
        </w:rPr>
        <w:t>2</w:t>
      </w:r>
      <w:r w:rsidR="00EA01B1" w:rsidRPr="007E7045">
        <w:rPr>
          <w:rFonts w:ascii="Times New Roman" w:eastAsiaTheme="minorEastAsia" w:hAnsi="Times New Roman" w:cs="Times New Roman"/>
          <w:sz w:val="24"/>
          <w:szCs w:val="24"/>
          <w:lang w:val="en-GB"/>
        </w:rPr>
        <w:t xml:space="preserve">/s, </w:t>
      </w:r>
      <w:proofErr w:type="spellStart"/>
      <w:r w:rsidR="00EA01B1" w:rsidRPr="007E7045">
        <w:rPr>
          <w:rFonts w:ascii="Times New Roman" w:eastAsiaTheme="minorEastAsia" w:hAnsi="Times New Roman" w:cs="Times New Roman"/>
          <w:i/>
          <w:sz w:val="24"/>
          <w:szCs w:val="24"/>
          <w:lang w:val="en-GB"/>
        </w:rPr>
        <w:t>A</w:t>
      </w:r>
      <w:r w:rsidR="00EA01B1" w:rsidRPr="007E7045">
        <w:rPr>
          <w:rFonts w:ascii="Times New Roman" w:eastAsiaTheme="minorEastAsia" w:hAnsi="Times New Roman" w:cs="Times New Roman"/>
          <w:i/>
          <w:sz w:val="24"/>
          <w:szCs w:val="24"/>
          <w:vertAlign w:val="subscript"/>
          <w:lang w:val="en-GB"/>
        </w:rPr>
        <w:t>pore</w:t>
      </w:r>
      <w:proofErr w:type="spellEnd"/>
      <w:r w:rsidR="007B133B" w:rsidRPr="007E7045">
        <w:rPr>
          <w:rFonts w:ascii="Times New Roman" w:eastAsiaTheme="minorEastAsia" w:hAnsi="Times New Roman" w:cs="Times New Roman"/>
          <w:i/>
          <w:sz w:val="24"/>
          <w:szCs w:val="24"/>
          <w:vertAlign w:val="subscript"/>
          <w:lang w:val="en-GB"/>
        </w:rPr>
        <w:t xml:space="preserve"> </w:t>
      </w:r>
      <w:r w:rsidR="00EA01B1" w:rsidRPr="007E7045">
        <w:rPr>
          <w:rFonts w:ascii="Times New Roman" w:eastAsiaTheme="minorEastAsia" w:hAnsi="Times New Roman" w:cs="Times New Roman"/>
          <w:sz w:val="24"/>
          <w:szCs w:val="24"/>
          <w:lang w:val="en-GB"/>
        </w:rPr>
        <w:t>= 1.77 ×10</w:t>
      </w:r>
      <w:r w:rsidR="00EA01B1" w:rsidRPr="007E7045">
        <w:rPr>
          <w:rFonts w:ascii="Times New Roman" w:eastAsiaTheme="minorEastAsia" w:hAnsi="Times New Roman" w:cs="Times New Roman"/>
          <w:sz w:val="24"/>
          <w:szCs w:val="24"/>
          <w:vertAlign w:val="superscript"/>
          <w:lang w:val="en-GB"/>
        </w:rPr>
        <w:t>-16</w:t>
      </w:r>
      <w:r w:rsidR="00EA01B1" w:rsidRPr="007E7045">
        <w:rPr>
          <w:rFonts w:ascii="Times New Roman" w:eastAsiaTheme="minorEastAsia" w:hAnsi="Times New Roman" w:cs="Times New Roman"/>
          <w:sz w:val="24"/>
          <w:szCs w:val="24"/>
          <w:lang w:val="en-GB"/>
        </w:rPr>
        <w:t xml:space="preserve"> m</w:t>
      </w:r>
      <w:r w:rsidR="00EA01B1" w:rsidRPr="007E7045">
        <w:rPr>
          <w:rFonts w:ascii="Times New Roman" w:eastAsiaTheme="minorEastAsia" w:hAnsi="Times New Roman" w:cs="Times New Roman"/>
          <w:sz w:val="24"/>
          <w:szCs w:val="24"/>
          <w:vertAlign w:val="superscript"/>
          <w:lang w:val="en-GB"/>
        </w:rPr>
        <w:t>2</w:t>
      </w:r>
      <w:r w:rsidR="00EA01B1" w:rsidRPr="007E7045">
        <w:rPr>
          <w:rFonts w:ascii="Times New Roman" w:eastAsiaTheme="minorEastAsia" w:hAnsi="Times New Roman" w:cs="Times New Roman"/>
          <w:sz w:val="24"/>
          <w:szCs w:val="24"/>
          <w:lang w:val="en-GB"/>
        </w:rPr>
        <w:t xml:space="preserve">, and </w:t>
      </w:r>
      <w:proofErr w:type="spellStart"/>
      <w:r w:rsidR="00EA01B1" w:rsidRPr="007E7045">
        <w:rPr>
          <w:rFonts w:ascii="Times New Roman" w:eastAsiaTheme="minorEastAsia" w:hAnsi="Times New Roman" w:cs="Times New Roman"/>
          <w:i/>
          <w:sz w:val="24"/>
          <w:szCs w:val="24"/>
          <w:lang w:val="en-GB"/>
        </w:rPr>
        <w:t>l</w:t>
      </w:r>
      <w:r w:rsidR="007B133B" w:rsidRPr="007E7045">
        <w:rPr>
          <w:rFonts w:ascii="Times New Roman" w:eastAsiaTheme="minorEastAsia" w:hAnsi="Times New Roman" w:cs="Times New Roman"/>
          <w:i/>
          <w:sz w:val="24"/>
          <w:szCs w:val="24"/>
          <w:vertAlign w:val="subscript"/>
          <w:lang w:val="en-GB"/>
        </w:rPr>
        <w:t>pore</w:t>
      </w:r>
      <w:proofErr w:type="spellEnd"/>
      <w:r w:rsidR="00EA01B1" w:rsidRPr="007E7045">
        <w:rPr>
          <w:rFonts w:ascii="Times New Roman" w:eastAsiaTheme="minorEastAsia" w:hAnsi="Times New Roman" w:cs="Times New Roman"/>
          <w:sz w:val="24"/>
          <w:szCs w:val="24"/>
          <w:lang w:val="en-GB"/>
        </w:rPr>
        <w:t xml:space="preserve"> = 50 nm, the value of the energy barrier for the folded state of the protein was </w:t>
      </w:r>
      <w:r w:rsidR="00EA01B1" w:rsidRPr="007E7045">
        <w:rPr>
          <w:rFonts w:ascii="Times New Roman" w:eastAsiaTheme="minorEastAsia" w:hAnsi="Times New Roman" w:cs="Times New Roman"/>
          <w:i/>
          <w:sz w:val="24"/>
          <w:szCs w:val="24"/>
          <w:lang w:val="en-GB"/>
        </w:rPr>
        <w:t>U</w:t>
      </w:r>
      <w:r w:rsidR="00002102" w:rsidRPr="007E7045">
        <w:rPr>
          <w:rFonts w:ascii="Times New Roman" w:hAnsi="Times New Roman" w:cs="Times New Roman"/>
          <w:i/>
          <w:color w:val="000000"/>
          <w:shd w:val="clear" w:color="auto" w:fill="FFFFFF"/>
          <w:vertAlign w:val="superscript"/>
        </w:rPr>
        <w:t xml:space="preserve">‡ </w:t>
      </w:r>
      <w:r w:rsidR="00EA01B1" w:rsidRPr="007E7045">
        <w:rPr>
          <w:rFonts w:ascii="Times New Roman" w:eastAsiaTheme="minorEastAsia" w:hAnsi="Times New Roman" w:cs="Times New Roman"/>
          <w:sz w:val="24"/>
          <w:szCs w:val="24"/>
          <w:lang w:val="en-GB"/>
        </w:rPr>
        <w:t xml:space="preserve">≈1.9 </w:t>
      </w:r>
      <w:proofErr w:type="spellStart"/>
      <w:r w:rsidR="00EA01B1" w:rsidRPr="007E7045">
        <w:rPr>
          <w:rFonts w:ascii="Times New Roman" w:eastAsiaTheme="minorEastAsia" w:hAnsi="Times New Roman" w:cs="Times New Roman"/>
          <w:sz w:val="24"/>
          <w:szCs w:val="24"/>
          <w:lang w:val="en-GB"/>
        </w:rPr>
        <w:t>k</w:t>
      </w:r>
      <w:r w:rsidR="00EA01B1" w:rsidRPr="007E7045">
        <w:rPr>
          <w:rFonts w:ascii="Times New Roman" w:eastAsiaTheme="minorEastAsia" w:hAnsi="Times New Roman" w:cs="Times New Roman"/>
          <w:sz w:val="24"/>
          <w:szCs w:val="24"/>
          <w:vertAlign w:val="subscript"/>
          <w:lang w:val="en-GB"/>
        </w:rPr>
        <w:t>B</w:t>
      </w:r>
      <w:r w:rsidR="00EA01B1" w:rsidRPr="007E7045">
        <w:rPr>
          <w:rFonts w:ascii="Times New Roman" w:eastAsiaTheme="minorEastAsia" w:hAnsi="Times New Roman" w:cs="Times New Roman"/>
          <w:sz w:val="24"/>
          <w:szCs w:val="24"/>
          <w:lang w:val="en-GB"/>
        </w:rPr>
        <w:t>T</w:t>
      </w:r>
      <w:proofErr w:type="spellEnd"/>
      <w:r w:rsidR="00002102" w:rsidRPr="007E7045">
        <w:rPr>
          <w:rFonts w:ascii="Times New Roman" w:eastAsiaTheme="minorEastAsia" w:hAnsi="Times New Roman" w:cs="Times New Roman"/>
          <w:sz w:val="24"/>
          <w:szCs w:val="24"/>
          <w:lang w:val="en-GB"/>
        </w:rPr>
        <w:t xml:space="preserve">.  Performing a similar calculation for the unfolded state of the protein yielded </w:t>
      </w:r>
      <w:r w:rsidR="00002102" w:rsidRPr="007E7045">
        <w:rPr>
          <w:rFonts w:ascii="Times New Roman" w:eastAsiaTheme="minorEastAsia" w:hAnsi="Times New Roman" w:cs="Times New Roman"/>
          <w:i/>
          <w:sz w:val="24"/>
          <w:szCs w:val="24"/>
          <w:lang w:val="en-GB"/>
        </w:rPr>
        <w:t>U</w:t>
      </w:r>
      <w:r w:rsidR="00002102" w:rsidRPr="007E7045">
        <w:rPr>
          <w:rFonts w:ascii="Times New Roman" w:hAnsi="Times New Roman" w:cs="Times New Roman"/>
          <w:i/>
          <w:color w:val="000000"/>
          <w:shd w:val="clear" w:color="auto" w:fill="FFFFFF"/>
          <w:vertAlign w:val="superscript"/>
        </w:rPr>
        <w:t xml:space="preserve">‡ </w:t>
      </w:r>
      <w:r w:rsidR="00002102" w:rsidRPr="007E7045">
        <w:rPr>
          <w:rFonts w:ascii="Times New Roman" w:eastAsiaTheme="minorEastAsia" w:hAnsi="Times New Roman" w:cs="Times New Roman"/>
          <w:sz w:val="24"/>
          <w:szCs w:val="24"/>
          <w:lang w:val="en-GB"/>
        </w:rPr>
        <w:t xml:space="preserve">≈ 3.3 </w:t>
      </w:r>
      <w:proofErr w:type="spellStart"/>
      <w:r w:rsidR="00002102" w:rsidRPr="007E7045">
        <w:rPr>
          <w:rFonts w:ascii="Times New Roman" w:eastAsiaTheme="minorEastAsia" w:hAnsi="Times New Roman" w:cs="Times New Roman"/>
          <w:sz w:val="24"/>
          <w:szCs w:val="24"/>
          <w:lang w:val="en-GB"/>
        </w:rPr>
        <w:t>k</w:t>
      </w:r>
      <w:r w:rsidR="00002102" w:rsidRPr="007E7045">
        <w:rPr>
          <w:rFonts w:ascii="Times New Roman" w:eastAsiaTheme="minorEastAsia" w:hAnsi="Times New Roman" w:cs="Times New Roman"/>
          <w:sz w:val="24"/>
          <w:szCs w:val="24"/>
          <w:vertAlign w:val="subscript"/>
          <w:lang w:val="en-GB"/>
        </w:rPr>
        <w:t>B</w:t>
      </w:r>
      <w:r w:rsidR="00002102" w:rsidRPr="007E7045">
        <w:rPr>
          <w:rFonts w:ascii="Times New Roman" w:eastAsiaTheme="minorEastAsia" w:hAnsi="Times New Roman" w:cs="Times New Roman"/>
          <w:sz w:val="24"/>
          <w:szCs w:val="24"/>
          <w:lang w:val="en-GB"/>
        </w:rPr>
        <w:t>T</w:t>
      </w:r>
      <w:proofErr w:type="spellEnd"/>
      <w:r w:rsidR="00002102" w:rsidRPr="007E7045">
        <w:rPr>
          <w:rFonts w:ascii="Times New Roman" w:eastAsiaTheme="minorEastAsia" w:hAnsi="Times New Roman" w:cs="Times New Roman"/>
          <w:sz w:val="24"/>
          <w:szCs w:val="24"/>
          <w:lang w:val="en-GB"/>
        </w:rPr>
        <w:t xml:space="preserve">.  </w:t>
      </w:r>
      <w:r w:rsidRPr="007E7045">
        <w:rPr>
          <w:rFonts w:ascii="Times New Roman" w:hAnsi="Times New Roman" w:cs="Times New Roman"/>
          <w:sz w:val="24"/>
          <w:szCs w:val="24"/>
        </w:rPr>
        <w:t>In comparison, a similar study found the energy barrier for folded maltose binding protein (MBP) to be ~7.4</w:t>
      </w:r>
      <w:r w:rsidR="00B56AC5" w:rsidRPr="007E7045">
        <w:rPr>
          <w:rFonts w:ascii="Times New Roman" w:hAnsi="Times New Roman" w:cs="Times New Roman"/>
          <w:sz w:val="24"/>
          <w:szCs w:val="24"/>
        </w:rPr>
        <w:t xml:space="preserve"> </w:t>
      </w:r>
      <w:proofErr w:type="spellStart"/>
      <w:r w:rsidRPr="007E7045">
        <w:rPr>
          <w:rFonts w:ascii="Times New Roman" w:hAnsi="Times New Roman" w:cs="Times New Roman"/>
          <w:sz w:val="24"/>
          <w:szCs w:val="24"/>
        </w:rPr>
        <w:t>k</w:t>
      </w:r>
      <w:r w:rsidR="00B56AC5" w:rsidRPr="007E7045">
        <w:rPr>
          <w:rFonts w:ascii="Times New Roman" w:hAnsi="Times New Roman" w:cs="Times New Roman"/>
          <w:sz w:val="24"/>
          <w:szCs w:val="24"/>
          <w:vertAlign w:val="subscript"/>
        </w:rPr>
        <w:t>B</w:t>
      </w:r>
      <w:r w:rsidRPr="007E7045">
        <w:rPr>
          <w:rFonts w:ascii="Times New Roman" w:hAnsi="Times New Roman" w:cs="Times New Roman"/>
          <w:sz w:val="24"/>
          <w:szCs w:val="24"/>
        </w:rPr>
        <w:t>T</w:t>
      </w:r>
      <w:proofErr w:type="spellEnd"/>
      <w:r w:rsidRPr="007E7045">
        <w:rPr>
          <w:rFonts w:ascii="Times New Roman" w:hAnsi="Times New Roman" w:cs="Times New Roman"/>
          <w:sz w:val="24"/>
          <w:szCs w:val="24"/>
        </w:rPr>
        <w:t xml:space="preserve"> and 10.4</w:t>
      </w:r>
      <w:r w:rsidR="00B56AC5" w:rsidRPr="007E7045">
        <w:rPr>
          <w:rFonts w:ascii="Times New Roman" w:hAnsi="Times New Roman" w:cs="Times New Roman"/>
          <w:sz w:val="24"/>
          <w:szCs w:val="24"/>
        </w:rPr>
        <w:t xml:space="preserve"> </w:t>
      </w:r>
      <w:proofErr w:type="spellStart"/>
      <w:r w:rsidRPr="007E7045">
        <w:rPr>
          <w:rFonts w:ascii="Times New Roman" w:hAnsi="Times New Roman" w:cs="Times New Roman"/>
          <w:sz w:val="24"/>
          <w:szCs w:val="24"/>
        </w:rPr>
        <w:t>k</w:t>
      </w:r>
      <w:r w:rsidR="00B56AC5" w:rsidRPr="007E7045">
        <w:rPr>
          <w:rFonts w:ascii="Times New Roman" w:hAnsi="Times New Roman" w:cs="Times New Roman"/>
          <w:sz w:val="24"/>
          <w:szCs w:val="24"/>
          <w:vertAlign w:val="subscript"/>
        </w:rPr>
        <w:t>B</w:t>
      </w:r>
      <w:r w:rsidRPr="007E7045">
        <w:rPr>
          <w:rFonts w:ascii="Times New Roman" w:hAnsi="Times New Roman" w:cs="Times New Roman"/>
          <w:sz w:val="24"/>
          <w:szCs w:val="24"/>
        </w:rPr>
        <w:t>T</w:t>
      </w:r>
      <w:proofErr w:type="spellEnd"/>
      <w:r w:rsidRPr="007E7045">
        <w:rPr>
          <w:rFonts w:ascii="Times New Roman" w:hAnsi="Times New Roman" w:cs="Times New Roman"/>
          <w:sz w:val="24"/>
          <w:szCs w:val="24"/>
        </w:rPr>
        <w:t xml:space="preserve"> for the unfolded prot</w:t>
      </w:r>
      <w:r w:rsidR="00E817AD" w:rsidRPr="007E7045">
        <w:rPr>
          <w:rFonts w:ascii="Times New Roman" w:hAnsi="Times New Roman" w:cs="Times New Roman"/>
          <w:sz w:val="24"/>
          <w:szCs w:val="24"/>
        </w:rPr>
        <w:t>ein</w:t>
      </w:r>
      <w:r w:rsidRPr="007E7045">
        <w:rPr>
          <w:rFonts w:ascii="Times New Roman" w:hAnsi="Times New Roman" w:cs="Times New Roman"/>
          <w:sz w:val="24"/>
          <w:szCs w:val="24"/>
        </w:rPr>
        <w:t> </w:t>
      </w:r>
      <w:hyperlink w:anchor="_ENREF_4" w:tooltip="Oukhaled, 2011 #51"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&lt;EndNote&gt;&lt;Cite&gt;&lt;Author&gt;Oukhaled&lt;/Author&gt;&lt;Year&gt;2011&lt;/Year&gt;&lt;RecNum&gt;51&lt;/RecNum&gt;&lt;DisplayText&gt;&lt;style face="superscript"&gt;4&lt;/style&gt;&lt;/DisplayText&gt;&lt;record&gt;&lt;rec-number&gt;51&lt;/rec-number&gt;&lt;foreign-keys&gt;&lt;key app="EN" db-id="rvxf2rp9s595vxesf98xz0w4sf520pra09p2"&gt;51&lt;/key&gt;&lt;/foreign-keys&gt;&lt;ref-type name="Journal Article"&gt;17&lt;/ref-type&gt;&lt;contributors&gt;&lt;authors&gt;&lt;author&gt;Oukhaled, Abdelghani&lt;/author&gt;&lt;author&gt;Cressiot, Benjamin&lt;/author&gt;&lt;author&gt;Bacri, Laurent&lt;/author&gt;&lt;author&gt;Pastoriza-Gallego, Manuela&lt;/author&gt;&lt;author&gt;Betton, Jean-Michel&lt;/author&gt;&lt;author&gt;Bourhis, Eric&lt;/author&gt;&lt;author&gt;Jede, Ralf&lt;/author&gt;&lt;author&gt;Gierak, Jacques&lt;/author&gt;&lt;author&gt;Auvray, Loïc&lt;/author&gt;&lt;author&gt;Pelta, Juan&lt;/author&gt;&lt;/authors&gt;&lt;/contributors&gt;&lt;titles&gt;&lt;title&gt;Dynamics of completely unfolded and native proteins through solid-state nanopores as a function of electric driving force&lt;/title&gt;&lt;secondary-title&gt;ACS Nano&lt;/secondary-title&gt;&lt;/titles&gt;&lt;periodical&gt;&lt;full-title&gt;ACS Nano&lt;/full-title&gt;&lt;/periodical&gt;&lt;pages&gt;3628-3638&lt;/pages&gt;&lt;volume&gt;5&lt;/volume&gt;&lt;number&gt;5&lt;/number&gt;&lt;dates&gt;&lt;year&gt;2011&lt;/year&gt;&lt;pub-dates&gt;&lt;date&gt;2011/05/24&lt;/date&gt;&lt;/pub-dates&gt;&lt;/dates&gt;&lt;publisher&gt;American Chemical Society&lt;/publisher&gt;&lt;isbn&gt;1936-0851&lt;/isbn&gt;&lt;work-type&gt;doi: 10.1021/nn1034795&lt;/work-type&gt;&lt;urls&gt;&lt;related-urls&gt;&lt;url&gt;http://dx.doi.org/10.1021/nn1034795&lt;/url&gt;&lt;/related-urls&gt;&lt;/urls&gt;&lt;electronic-resource-num&gt;10.1021/nn1034795&lt;/electronic-resource-num&gt;&lt;access-date&gt;2012/04/29&lt;/access-date&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4</w:t>
        </w:r>
        <w:r w:rsidR="00B80568" w:rsidRPr="007E7045">
          <w:rPr>
            <w:rFonts w:ascii="Times New Roman" w:hAnsi="Times New Roman" w:cs="Times New Roman"/>
            <w:sz w:val="24"/>
            <w:szCs w:val="24"/>
          </w:rPr>
          <w:fldChar w:fldCharType="end"/>
        </w:r>
      </w:hyperlink>
      <w:r w:rsidRPr="007E7045">
        <w:rPr>
          <w:rFonts w:ascii="Times New Roman" w:hAnsi="Times New Roman" w:cs="Times New Roman"/>
          <w:sz w:val="24"/>
          <w:szCs w:val="24"/>
        </w:rPr>
        <w:t xml:space="preserve">.  The </w:t>
      </w:r>
      <w:r w:rsidR="00E817AD" w:rsidRPr="007E7045">
        <w:rPr>
          <w:rFonts w:ascii="Times New Roman" w:hAnsi="Times New Roman" w:cs="Times New Roman"/>
          <w:sz w:val="24"/>
          <w:szCs w:val="24"/>
        </w:rPr>
        <w:t>smaller absol</w:t>
      </w:r>
      <w:r w:rsidR="00002102" w:rsidRPr="007E7045">
        <w:rPr>
          <w:rFonts w:ascii="Times New Roman" w:hAnsi="Times New Roman" w:cs="Times New Roman"/>
          <w:sz w:val="24"/>
          <w:szCs w:val="24"/>
        </w:rPr>
        <w:t xml:space="preserve">ute value of the energy barrier </w:t>
      </w:r>
      <w:r w:rsidR="00E817AD" w:rsidRPr="007E7045">
        <w:rPr>
          <w:rFonts w:ascii="Times New Roman" w:hAnsi="Times New Roman" w:cs="Times New Roman"/>
          <w:sz w:val="24"/>
          <w:szCs w:val="24"/>
        </w:rPr>
        <w:t>in this study</w:t>
      </w:r>
      <w:r w:rsidRPr="007E7045">
        <w:rPr>
          <w:rFonts w:ascii="Times New Roman" w:hAnsi="Times New Roman" w:cs="Times New Roman"/>
          <w:sz w:val="24"/>
          <w:szCs w:val="24"/>
        </w:rPr>
        <w:t xml:space="preserve"> </w:t>
      </w:r>
      <w:r w:rsidR="00002102" w:rsidRPr="007E7045">
        <w:rPr>
          <w:rFonts w:ascii="Times New Roman" w:hAnsi="Times New Roman" w:cs="Times New Roman"/>
          <w:sz w:val="24"/>
          <w:szCs w:val="24"/>
        </w:rPr>
        <w:t>is</w:t>
      </w:r>
      <w:r w:rsidRPr="007E7045">
        <w:rPr>
          <w:rFonts w:ascii="Times New Roman" w:hAnsi="Times New Roman" w:cs="Times New Roman"/>
          <w:sz w:val="24"/>
          <w:szCs w:val="24"/>
        </w:rPr>
        <w:t xml:space="preserve"> likely due to the size of the protein relative to the pore.  In this work, the average diameter </w:t>
      </w:r>
      <w:r w:rsidR="00004563" w:rsidRPr="007E7045">
        <w:rPr>
          <w:rFonts w:ascii="Times New Roman" w:hAnsi="Times New Roman" w:cs="Times New Roman"/>
          <w:sz w:val="24"/>
          <w:szCs w:val="24"/>
        </w:rPr>
        <w:t xml:space="preserve">of the protein </w:t>
      </w:r>
      <w:r w:rsidRPr="007E7045">
        <w:rPr>
          <w:rFonts w:ascii="Times New Roman" w:hAnsi="Times New Roman" w:cs="Times New Roman"/>
          <w:sz w:val="24"/>
          <w:szCs w:val="24"/>
        </w:rPr>
        <w:t>can be estimated to be ~2.5 nm which w</w:t>
      </w:r>
      <w:r w:rsidR="00E817AD" w:rsidRPr="007E7045">
        <w:rPr>
          <w:rFonts w:ascii="Times New Roman" w:hAnsi="Times New Roman" w:cs="Times New Roman"/>
          <w:sz w:val="24"/>
          <w:szCs w:val="24"/>
        </w:rPr>
        <w:t>as studied using a 15 nm pore whereas MBP is nearly twice this size</w:t>
      </w:r>
      <w:r w:rsidR="001D74A8" w:rsidRPr="007E7045">
        <w:rPr>
          <w:rFonts w:ascii="Times New Roman" w:hAnsi="Times New Roman" w:cs="Times New Roman"/>
          <w:sz w:val="24"/>
          <w:szCs w:val="24"/>
        </w:rPr>
        <w:t xml:space="preserve"> and studied using a 20 nm pore.</w:t>
      </w:r>
      <w:r w:rsidR="00E817AD" w:rsidRPr="007E7045">
        <w:rPr>
          <w:rFonts w:ascii="Times New Roman" w:hAnsi="Times New Roman" w:cs="Times New Roman"/>
          <w:sz w:val="24"/>
          <w:szCs w:val="24"/>
        </w:rPr>
        <w:t xml:space="preserve"> </w:t>
      </w:r>
      <w:r w:rsidRPr="007E7045">
        <w:rPr>
          <w:rFonts w:ascii="Times New Roman" w:hAnsi="Times New Roman" w:cs="Times New Roman"/>
          <w:sz w:val="24"/>
          <w:szCs w:val="24"/>
        </w:rPr>
        <w:t xml:space="preserve">The relative size of </w:t>
      </w:r>
      <w:r w:rsidR="00B56AC5" w:rsidRPr="007E7045">
        <w:rPr>
          <w:rFonts w:ascii="Times New Roman" w:hAnsi="Times New Roman" w:cs="Times New Roman"/>
          <w:sz w:val="24"/>
          <w:szCs w:val="24"/>
        </w:rPr>
        <w:t xml:space="preserve">the </w:t>
      </w:r>
      <w:r w:rsidRPr="007E7045">
        <w:rPr>
          <w:rFonts w:ascii="Times New Roman" w:hAnsi="Times New Roman" w:cs="Times New Roman"/>
          <w:sz w:val="24"/>
          <w:szCs w:val="24"/>
        </w:rPr>
        <w:t xml:space="preserve">pore is larger in this study which means the confinement effects on the protein are less.  </w:t>
      </w:r>
    </w:p>
    <w:p w14:paraId="52B7481F" w14:textId="084CA2AB" w:rsidR="001D74A8" w:rsidRPr="007E7045" w:rsidRDefault="001D74A8" w:rsidP="00276139">
      <w:pPr>
        <w:spacing w:line="480" w:lineRule="auto"/>
        <w:ind w:firstLine="720"/>
        <w:jc w:val="both"/>
        <w:rPr>
          <w:rFonts w:ascii="Times New Roman" w:hAnsi="Times New Roman" w:cs="Times New Roman"/>
          <w:sz w:val="24"/>
          <w:szCs w:val="24"/>
        </w:rPr>
      </w:pPr>
      <w:r w:rsidRPr="007E7045">
        <w:rPr>
          <w:rFonts w:ascii="Times New Roman" w:hAnsi="Times New Roman" w:cs="Times New Roman"/>
          <w:sz w:val="24"/>
          <w:szCs w:val="24"/>
        </w:rPr>
        <w:t xml:space="preserve">The asymmetric condition where 8 M urea was </w:t>
      </w:r>
      <w:r w:rsidR="00702373" w:rsidRPr="007E7045">
        <w:rPr>
          <w:rFonts w:ascii="Times New Roman" w:hAnsi="Times New Roman" w:cs="Times New Roman"/>
          <w:sz w:val="24"/>
          <w:szCs w:val="24"/>
        </w:rPr>
        <w:t>put</w:t>
      </w:r>
      <w:r w:rsidRPr="007E7045">
        <w:rPr>
          <w:rFonts w:ascii="Times New Roman" w:hAnsi="Times New Roman" w:cs="Times New Roman"/>
          <w:sz w:val="24"/>
          <w:szCs w:val="24"/>
        </w:rPr>
        <w:t xml:space="preserve"> in</w:t>
      </w:r>
      <w:r w:rsidR="00702373" w:rsidRPr="007E7045">
        <w:rPr>
          <w:rFonts w:ascii="Times New Roman" w:hAnsi="Times New Roman" w:cs="Times New Roman"/>
          <w:sz w:val="24"/>
          <w:szCs w:val="24"/>
        </w:rPr>
        <w:t>to</w:t>
      </w:r>
      <w:r w:rsidRPr="007E7045">
        <w:rPr>
          <w:rFonts w:ascii="Times New Roman" w:hAnsi="Times New Roman" w:cs="Times New Roman"/>
          <w:sz w:val="24"/>
          <w:szCs w:val="24"/>
        </w:rPr>
        <w:t xml:space="preserve"> only one side of the flow cell</w:t>
      </w:r>
      <w:r w:rsidR="00702373" w:rsidRPr="007E7045">
        <w:rPr>
          <w:rFonts w:ascii="Times New Roman" w:hAnsi="Times New Roman" w:cs="Times New Roman"/>
          <w:sz w:val="24"/>
          <w:szCs w:val="24"/>
        </w:rPr>
        <w:t xml:space="preserve"> increased the capture rate through electrostatic focusing of proteins.  </w:t>
      </w:r>
      <w:r w:rsidR="00DA211A" w:rsidRPr="007E7045">
        <w:rPr>
          <w:rFonts w:ascii="Times New Roman" w:hAnsi="Times New Roman" w:cs="Times New Roman"/>
          <w:sz w:val="24"/>
          <w:szCs w:val="24"/>
        </w:rPr>
        <w:t>Typically electrostatic focusing occurs when asymmetric salt concentrations are used on either side of the membrane as previously shown with DNA analytes</w:t>
      </w:r>
      <w:hyperlink w:anchor="_ENREF_18" w:tooltip="Wanunu, 2010 #77"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&lt;EndNote&gt;&lt;Cite&gt;&lt;Author&gt;Wanunu&lt;/Author&gt;&lt;Year&gt;2010&lt;/Year&gt;&lt;RecNum&gt;77&lt;/RecNum&gt;&lt;DisplayText&gt;&lt;style face="superscript"&gt;18&lt;/style&gt;&lt;/DisplayText&gt;&lt;record&gt;&lt;rec-number&gt;77&lt;/rec-number&gt;&lt;foreign-keys&gt;&lt;key app="EN" db-id="rvxf2rp9s595vxesf98xz0w4sf520pra09p2"&gt;77&lt;/key&gt;&lt;/foreign-keys&gt;&lt;ref-type name="Journal Article"&gt;17&lt;/ref-type&gt;&lt;contributors&gt;&lt;authors&gt;&lt;author&gt;Wanunu, Meni&lt;/author&gt;&lt;author&gt;Morrison, Will&lt;/author&gt;&lt;author&gt;Rabin, Yitzhak&lt;/author&gt;&lt;author&gt;Grosberg, Alexander Y.&lt;/author&gt;&lt;author&gt;Meller, Amit&lt;/author&gt;&lt;/authors&gt;&lt;/contributors&gt;&lt;titles&gt;&lt;title&gt;Electrostatic focusing of unlabelled DNA into nanoscale pores using a salt gradient&lt;/title&gt;&lt;secondary-title&gt;Nature Nanotecnol.&lt;/secondary-title&gt;&lt;/titles&gt;&lt;periodical&gt;&lt;full-title&gt;Nature Nanotecnol.&lt;/full-title&gt;&lt;/periodical&gt;&lt;pages&gt;160-165&lt;/pages&gt;&lt;volume&gt;5&lt;/volume&gt;&lt;number&gt;2&lt;/number&gt;&lt;dates&gt;&lt;year&gt;2010&lt;/year&gt;&lt;/dates&gt;&lt;publisher&gt;Nature Publishing Group&lt;/publisher&gt;&lt;isbn&gt;1748-3387&lt;/isbn&gt;&lt;work-type&gt;10.1038/nnano.2009.379&lt;/work-type&gt;&lt;urls&gt;&lt;related-urls&gt;&lt;url&gt;http://dx.doi.org/10.1038/nnano.2009.379&lt;/url&gt;&lt;/related-urls&gt;&lt;/urls&gt;&lt;electronic-resource-num&gt;http://www.nature.com/nnano/journal/v5/n2/suppinfo/nnano.2009.379_S1.html&lt;/electronic-resource-num&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18</w:t>
        </w:r>
        <w:r w:rsidR="00B80568" w:rsidRPr="007E7045">
          <w:rPr>
            <w:rFonts w:ascii="Times New Roman" w:hAnsi="Times New Roman" w:cs="Times New Roman"/>
            <w:sz w:val="24"/>
            <w:szCs w:val="24"/>
          </w:rPr>
          <w:fldChar w:fldCharType="end"/>
        </w:r>
      </w:hyperlink>
      <w:r w:rsidR="00DA211A" w:rsidRPr="007E7045">
        <w:rPr>
          <w:rFonts w:ascii="Times New Roman" w:hAnsi="Times New Roman" w:cs="Times New Roman"/>
          <w:sz w:val="24"/>
          <w:szCs w:val="24"/>
        </w:rPr>
        <w:t>.  Here, we show that electrostatic focusing also works using proteins and asymmetric concentrations of urea which also alters the solution conductivity</w:t>
      </w:r>
      <w:r w:rsidR="00702373" w:rsidRPr="007E7045">
        <w:rPr>
          <w:rFonts w:ascii="Times New Roman" w:hAnsi="Times New Roman" w:cs="Times New Roman"/>
          <w:sz w:val="24"/>
          <w:szCs w:val="24"/>
        </w:rPr>
        <w:t xml:space="preserve">.  </w:t>
      </w:r>
      <w:r w:rsidR="00702373" w:rsidRPr="007E7045">
        <w:rPr>
          <w:rFonts w:ascii="Times New Roman" w:hAnsi="Times New Roman" w:cs="Times New Roman"/>
          <w:sz w:val="24"/>
          <w:szCs w:val="24"/>
        </w:rPr>
        <w:lastRenderedPageBreak/>
        <w:t xml:space="preserve">Conductivity measurements of 2 M KCl with and without 8 M urea were 112 </w:t>
      </w:r>
      <w:proofErr w:type="spellStart"/>
      <w:r w:rsidR="00702373" w:rsidRPr="007E7045">
        <w:rPr>
          <w:rFonts w:ascii="Times New Roman" w:hAnsi="Times New Roman" w:cs="Times New Roman"/>
          <w:sz w:val="24"/>
          <w:szCs w:val="24"/>
        </w:rPr>
        <w:t>mS</w:t>
      </w:r>
      <w:proofErr w:type="spellEnd"/>
      <w:r w:rsidR="00702373" w:rsidRPr="007E7045">
        <w:rPr>
          <w:rFonts w:ascii="Times New Roman" w:hAnsi="Times New Roman" w:cs="Times New Roman"/>
          <w:sz w:val="24"/>
          <w:szCs w:val="24"/>
        </w:rPr>
        <w:t xml:space="preserve">/cm and 200 </w:t>
      </w:r>
      <w:proofErr w:type="spellStart"/>
      <w:r w:rsidR="00702373" w:rsidRPr="007E7045">
        <w:rPr>
          <w:rFonts w:ascii="Times New Roman" w:hAnsi="Times New Roman" w:cs="Times New Roman"/>
          <w:sz w:val="24"/>
          <w:szCs w:val="24"/>
        </w:rPr>
        <w:t>mS</w:t>
      </w:r>
      <w:proofErr w:type="spellEnd"/>
      <w:r w:rsidR="00702373" w:rsidRPr="007E7045">
        <w:rPr>
          <w:rFonts w:ascii="Times New Roman" w:hAnsi="Times New Roman" w:cs="Times New Roman"/>
          <w:sz w:val="24"/>
          <w:szCs w:val="24"/>
        </w:rPr>
        <w:t>/cm, respectively.  To explain the capture enhancement bri</w:t>
      </w:r>
      <w:r w:rsidR="00372187" w:rsidRPr="007E7045">
        <w:rPr>
          <w:rFonts w:ascii="Times New Roman" w:hAnsi="Times New Roman" w:cs="Times New Roman"/>
          <w:sz w:val="24"/>
          <w:szCs w:val="24"/>
        </w:rPr>
        <w:t>efly, the electrical circuit</w:t>
      </w:r>
      <w:r w:rsidR="00702373" w:rsidRPr="007E7045">
        <w:rPr>
          <w:rFonts w:ascii="Times New Roman" w:hAnsi="Times New Roman" w:cs="Times New Roman"/>
          <w:sz w:val="24"/>
          <w:szCs w:val="24"/>
        </w:rPr>
        <w:t xml:space="preserve"> under asymmetric conditions can be thought of as </w:t>
      </w:r>
      <w:r w:rsidR="00372187" w:rsidRPr="007E7045">
        <w:rPr>
          <w:rFonts w:ascii="Times New Roman" w:hAnsi="Times New Roman" w:cs="Times New Roman"/>
          <w:sz w:val="24"/>
          <w:szCs w:val="24"/>
        </w:rPr>
        <w:t>three</w:t>
      </w:r>
      <w:r w:rsidR="00702373" w:rsidRPr="007E7045">
        <w:rPr>
          <w:rFonts w:ascii="Times New Roman" w:hAnsi="Times New Roman" w:cs="Times New Roman"/>
          <w:sz w:val="24"/>
          <w:szCs w:val="24"/>
        </w:rPr>
        <w:t xml:space="preserve"> resistors in series</w:t>
      </w:r>
      <w:r w:rsidR="00372187" w:rsidRPr="007E7045">
        <w:rPr>
          <w:rFonts w:ascii="Times New Roman" w:hAnsi="Times New Roman" w:cs="Times New Roman"/>
          <w:sz w:val="24"/>
          <w:szCs w:val="24"/>
        </w:rPr>
        <w:t xml:space="preserve"> (</w:t>
      </w:r>
      <w:proofErr w:type="spellStart"/>
      <w:r w:rsidR="00372187" w:rsidRPr="007E7045">
        <w:rPr>
          <w:rFonts w:ascii="Times New Roman" w:hAnsi="Times New Roman" w:cs="Times New Roman"/>
          <w:sz w:val="24"/>
          <w:szCs w:val="24"/>
        </w:rPr>
        <w:t>R</w:t>
      </w:r>
      <w:r w:rsidR="00372187" w:rsidRPr="007E7045">
        <w:rPr>
          <w:rFonts w:ascii="Times New Roman" w:hAnsi="Times New Roman" w:cs="Times New Roman"/>
          <w:sz w:val="24"/>
          <w:szCs w:val="24"/>
          <w:vertAlign w:val="subscript"/>
        </w:rPr>
        <w:t>KCl-cis</w:t>
      </w:r>
      <w:proofErr w:type="spellEnd"/>
      <w:r w:rsidR="00372187" w:rsidRPr="007E7045">
        <w:rPr>
          <w:rFonts w:ascii="Times New Roman" w:hAnsi="Times New Roman" w:cs="Times New Roman"/>
          <w:sz w:val="24"/>
          <w:szCs w:val="24"/>
          <w:vertAlign w:val="subscript"/>
        </w:rPr>
        <w:t>,</w:t>
      </w:r>
      <w:r w:rsidR="00372187" w:rsidRPr="007E7045">
        <w:rPr>
          <w:rFonts w:ascii="Times New Roman" w:hAnsi="Times New Roman" w:cs="Times New Roman"/>
          <w:sz w:val="24"/>
          <w:szCs w:val="24"/>
        </w:rPr>
        <w:t xml:space="preserve"> </w:t>
      </w:r>
      <w:proofErr w:type="spellStart"/>
      <w:r w:rsidR="00372187" w:rsidRPr="007E7045">
        <w:rPr>
          <w:rFonts w:ascii="Times New Roman" w:hAnsi="Times New Roman" w:cs="Times New Roman"/>
          <w:sz w:val="24"/>
          <w:szCs w:val="24"/>
        </w:rPr>
        <w:t>R</w:t>
      </w:r>
      <w:r w:rsidR="00372187" w:rsidRPr="007E7045">
        <w:rPr>
          <w:rFonts w:ascii="Times New Roman" w:hAnsi="Times New Roman" w:cs="Times New Roman"/>
          <w:sz w:val="24"/>
          <w:szCs w:val="24"/>
          <w:vertAlign w:val="subscript"/>
        </w:rPr>
        <w:t>pore</w:t>
      </w:r>
      <w:proofErr w:type="spellEnd"/>
      <w:r w:rsidR="00372187" w:rsidRPr="007E7045">
        <w:rPr>
          <w:rFonts w:ascii="Times New Roman" w:hAnsi="Times New Roman" w:cs="Times New Roman"/>
          <w:sz w:val="24"/>
          <w:szCs w:val="24"/>
        </w:rPr>
        <w:t xml:space="preserve">, </w:t>
      </w:r>
      <w:proofErr w:type="spellStart"/>
      <w:r w:rsidR="00372187" w:rsidRPr="007E7045">
        <w:rPr>
          <w:rFonts w:ascii="Times New Roman" w:hAnsi="Times New Roman" w:cs="Times New Roman"/>
          <w:sz w:val="24"/>
          <w:szCs w:val="24"/>
        </w:rPr>
        <w:t>R</w:t>
      </w:r>
      <w:r w:rsidR="00372187" w:rsidRPr="007E7045">
        <w:rPr>
          <w:rFonts w:ascii="Times New Roman" w:hAnsi="Times New Roman" w:cs="Times New Roman"/>
          <w:sz w:val="24"/>
          <w:szCs w:val="24"/>
          <w:vertAlign w:val="subscript"/>
        </w:rPr>
        <w:t>KCl</w:t>
      </w:r>
      <w:proofErr w:type="spellEnd"/>
      <w:r w:rsidR="00372187" w:rsidRPr="007E7045">
        <w:rPr>
          <w:rFonts w:ascii="Times New Roman" w:hAnsi="Times New Roman" w:cs="Times New Roman"/>
          <w:sz w:val="24"/>
          <w:szCs w:val="24"/>
          <w:vertAlign w:val="subscript"/>
        </w:rPr>
        <w:t>-trans</w:t>
      </w:r>
      <w:r w:rsidR="00372187" w:rsidRPr="007E7045">
        <w:rPr>
          <w:rFonts w:ascii="Times New Roman" w:hAnsi="Times New Roman" w:cs="Times New Roman"/>
          <w:sz w:val="24"/>
          <w:szCs w:val="24"/>
        </w:rPr>
        <w:t>)</w:t>
      </w:r>
      <w:r w:rsidR="00702373" w:rsidRPr="007E7045">
        <w:rPr>
          <w:rFonts w:ascii="Times New Roman" w:hAnsi="Times New Roman" w:cs="Times New Roman"/>
          <w:sz w:val="24"/>
          <w:szCs w:val="24"/>
        </w:rPr>
        <w:t>.  The lower conductivity solution</w:t>
      </w:r>
      <w:r w:rsidR="00372187" w:rsidRPr="007E7045">
        <w:rPr>
          <w:rFonts w:ascii="Times New Roman" w:hAnsi="Times New Roman" w:cs="Times New Roman"/>
          <w:sz w:val="24"/>
          <w:szCs w:val="24"/>
        </w:rPr>
        <w:t xml:space="preserve"> in the </w:t>
      </w:r>
      <w:proofErr w:type="spellStart"/>
      <w:r w:rsidR="00372187" w:rsidRPr="007E7045">
        <w:rPr>
          <w:rFonts w:ascii="Times New Roman" w:hAnsi="Times New Roman" w:cs="Times New Roman"/>
          <w:sz w:val="24"/>
          <w:szCs w:val="24"/>
        </w:rPr>
        <w:t>cis</w:t>
      </w:r>
      <w:proofErr w:type="spellEnd"/>
      <w:r w:rsidR="00372187" w:rsidRPr="007E7045">
        <w:rPr>
          <w:rFonts w:ascii="Times New Roman" w:hAnsi="Times New Roman" w:cs="Times New Roman"/>
          <w:sz w:val="24"/>
          <w:szCs w:val="24"/>
        </w:rPr>
        <w:t xml:space="preserve"> chamber</w:t>
      </w:r>
      <w:r w:rsidR="00702373" w:rsidRPr="007E7045">
        <w:rPr>
          <w:rFonts w:ascii="Times New Roman" w:hAnsi="Times New Roman" w:cs="Times New Roman"/>
          <w:sz w:val="24"/>
          <w:szCs w:val="24"/>
        </w:rPr>
        <w:t xml:space="preserve"> (i.e. containing urea) </w:t>
      </w:r>
      <w:r w:rsidR="00372187" w:rsidRPr="007E7045">
        <w:rPr>
          <w:rFonts w:ascii="Times New Roman" w:hAnsi="Times New Roman" w:cs="Times New Roman"/>
          <w:sz w:val="24"/>
          <w:szCs w:val="24"/>
        </w:rPr>
        <w:t>causes a redistribution</w:t>
      </w:r>
      <w:r w:rsidR="00287528" w:rsidRPr="007E7045">
        <w:rPr>
          <w:rFonts w:ascii="Times New Roman" w:hAnsi="Times New Roman" w:cs="Times New Roman"/>
          <w:sz w:val="24"/>
          <w:szCs w:val="24"/>
        </w:rPr>
        <w:t xml:space="preserve"> of voltage that depends on the degree of asymmetry.  The net effect is a </w:t>
      </w:r>
      <w:r w:rsidR="00372187" w:rsidRPr="007E7045">
        <w:rPr>
          <w:rFonts w:ascii="Times New Roman" w:hAnsi="Times New Roman" w:cs="Times New Roman"/>
          <w:sz w:val="24"/>
          <w:szCs w:val="24"/>
        </w:rPr>
        <w:t xml:space="preserve">higher electric field that emanates from the pore and is able to capture a greater number of molecules.  </w:t>
      </w:r>
      <w:r w:rsidR="00287528" w:rsidRPr="007E7045">
        <w:rPr>
          <w:rFonts w:ascii="Times New Roman" w:hAnsi="Times New Roman" w:cs="Times New Roman"/>
          <w:sz w:val="24"/>
          <w:szCs w:val="24"/>
        </w:rPr>
        <w:t>Numerical simulations of the electric field enhanceme</w:t>
      </w:r>
      <w:r w:rsidR="001D2582">
        <w:rPr>
          <w:rFonts w:ascii="Times New Roman" w:hAnsi="Times New Roman" w:cs="Times New Roman"/>
          <w:sz w:val="24"/>
          <w:szCs w:val="24"/>
        </w:rPr>
        <w:t>nt can be viewed in Fig.</w:t>
      </w:r>
      <w:r w:rsidR="00570377" w:rsidRPr="007E7045">
        <w:rPr>
          <w:rFonts w:ascii="Times New Roman" w:hAnsi="Times New Roman" w:cs="Times New Roman"/>
          <w:sz w:val="24"/>
          <w:szCs w:val="24"/>
        </w:rPr>
        <w:t xml:space="preserve"> </w:t>
      </w:r>
      <w:r w:rsidR="002A1CC3" w:rsidRPr="007E7045">
        <w:rPr>
          <w:rFonts w:ascii="Times New Roman" w:hAnsi="Times New Roman" w:cs="Times New Roman"/>
          <w:sz w:val="24"/>
          <w:szCs w:val="24"/>
        </w:rPr>
        <w:t>4b</w:t>
      </w:r>
      <w:r w:rsidR="00287528" w:rsidRPr="007E7045">
        <w:rPr>
          <w:rFonts w:ascii="Times New Roman" w:hAnsi="Times New Roman" w:cs="Times New Roman"/>
          <w:sz w:val="24"/>
          <w:szCs w:val="24"/>
        </w:rPr>
        <w:t xml:space="preserve">.  </w:t>
      </w:r>
      <w:r w:rsidR="00372187" w:rsidRPr="007E7045">
        <w:rPr>
          <w:rFonts w:ascii="Times New Roman" w:hAnsi="Times New Roman" w:cs="Times New Roman"/>
          <w:sz w:val="24"/>
          <w:szCs w:val="24"/>
        </w:rPr>
        <w:t xml:space="preserve">The higher electric field strength on the side </w:t>
      </w:r>
      <w:r w:rsidR="00287528" w:rsidRPr="007E7045">
        <w:rPr>
          <w:rFonts w:ascii="Times New Roman" w:hAnsi="Times New Roman" w:cs="Times New Roman"/>
          <w:sz w:val="24"/>
          <w:szCs w:val="24"/>
        </w:rPr>
        <w:t xml:space="preserve">of the pore </w:t>
      </w:r>
      <w:r w:rsidR="00372187" w:rsidRPr="007E7045">
        <w:rPr>
          <w:rFonts w:ascii="Times New Roman" w:hAnsi="Times New Roman" w:cs="Times New Roman"/>
          <w:sz w:val="24"/>
          <w:szCs w:val="24"/>
        </w:rPr>
        <w:t xml:space="preserve">with proteins amounts to both </w:t>
      </w:r>
      <w:r w:rsidR="00372187" w:rsidRPr="007E7045">
        <w:rPr>
          <w:rFonts w:ascii="Times New Roman" w:hAnsi="Times New Roman" w:cs="Times New Roman"/>
          <w:i/>
          <w:sz w:val="24"/>
          <w:szCs w:val="24"/>
        </w:rPr>
        <w:t>R</w:t>
      </w:r>
      <w:r w:rsidR="00372187" w:rsidRPr="007E7045">
        <w:rPr>
          <w:rFonts w:ascii="Times New Roman" w:hAnsi="Times New Roman" w:cs="Times New Roman"/>
          <w:i/>
          <w:sz w:val="24"/>
          <w:szCs w:val="24"/>
          <w:vertAlign w:val="subscript"/>
        </w:rPr>
        <w:t>diff</w:t>
      </w:r>
      <w:r w:rsidR="00372187" w:rsidRPr="007E7045">
        <w:rPr>
          <w:rFonts w:ascii="Times New Roman" w:hAnsi="Times New Roman" w:cs="Times New Roman"/>
          <w:sz w:val="24"/>
          <w:szCs w:val="24"/>
        </w:rPr>
        <w:t xml:space="preserve"> and </w:t>
      </w:r>
      <w:r w:rsidR="00372187" w:rsidRPr="007E7045">
        <w:rPr>
          <w:rFonts w:ascii="Times New Roman" w:hAnsi="Times New Roman" w:cs="Times New Roman"/>
          <w:i/>
          <w:sz w:val="24"/>
          <w:szCs w:val="24"/>
        </w:rPr>
        <w:t>R</w:t>
      </w:r>
      <w:r w:rsidR="00372187" w:rsidRPr="007E7045">
        <w:rPr>
          <w:rFonts w:ascii="Times New Roman" w:hAnsi="Times New Roman" w:cs="Times New Roman"/>
          <w:i/>
          <w:sz w:val="24"/>
          <w:szCs w:val="24"/>
          <w:vertAlign w:val="subscript"/>
        </w:rPr>
        <w:t>bar</w:t>
      </w:r>
      <w:r w:rsidR="00372187" w:rsidRPr="007E7045">
        <w:rPr>
          <w:rFonts w:ascii="Times New Roman" w:hAnsi="Times New Roman" w:cs="Times New Roman"/>
          <w:sz w:val="24"/>
          <w:szCs w:val="24"/>
        </w:rPr>
        <w:t xml:space="preserve"> increasing.  </w:t>
      </w:r>
    </w:p>
    <w:p w14:paraId="5C56BBEE" w14:textId="7F4AD8E5" w:rsidR="00872DCC" w:rsidRPr="007E7045" w:rsidRDefault="00872DCC" w:rsidP="008D1CFB">
      <w:pPr>
        <w:spacing w:line="480" w:lineRule="auto"/>
        <w:jc w:val="both"/>
        <w:rPr>
          <w:rFonts w:ascii="Times New Roman" w:hAnsi="Times New Roman" w:cs="Times New Roman"/>
          <w:sz w:val="24"/>
          <w:szCs w:val="24"/>
          <w:lang w:val="en-GB"/>
        </w:rPr>
      </w:pPr>
      <w:r w:rsidRPr="007E7045">
        <w:rPr>
          <w:rFonts w:ascii="Times New Roman" w:hAnsi="Times New Roman" w:cs="Times New Roman"/>
          <w:sz w:val="24"/>
          <w:szCs w:val="24"/>
        </w:rPr>
        <w:tab/>
        <w:t xml:space="preserve">In the first few minutes of applying a voltage we observed </w:t>
      </w:r>
      <w:r w:rsidR="00390726" w:rsidRPr="007E7045">
        <w:rPr>
          <w:rFonts w:ascii="Times New Roman" w:hAnsi="Times New Roman" w:cs="Times New Roman"/>
          <w:sz w:val="24"/>
          <w:szCs w:val="24"/>
        </w:rPr>
        <w:t>insignificant</w:t>
      </w:r>
      <w:r w:rsidRPr="007E7045">
        <w:rPr>
          <w:rFonts w:ascii="Times New Roman" w:hAnsi="Times New Roman" w:cs="Times New Roman"/>
          <w:sz w:val="24"/>
          <w:szCs w:val="24"/>
        </w:rPr>
        <w:t xml:space="preserve"> changes in the capture rate since the concentration of the protein immediately outside the pore takes time to increase (event counts per cycle </w:t>
      </w:r>
      <w:r w:rsidR="001D2582">
        <w:rPr>
          <w:rFonts w:ascii="Times New Roman" w:hAnsi="Times New Roman" w:cs="Times New Roman"/>
          <w:sz w:val="24"/>
          <w:szCs w:val="24"/>
        </w:rPr>
        <w:t>shown in Fig.</w:t>
      </w:r>
      <w:r w:rsidR="00990B28" w:rsidRPr="007E7045">
        <w:rPr>
          <w:rFonts w:ascii="Times New Roman" w:hAnsi="Times New Roman" w:cs="Times New Roman"/>
          <w:sz w:val="24"/>
          <w:szCs w:val="24"/>
        </w:rPr>
        <w:t xml:space="preserve"> 5</w:t>
      </w:r>
      <w:r w:rsidR="00662BF4" w:rsidRPr="007E7045">
        <w:rPr>
          <w:rFonts w:ascii="Times New Roman" w:hAnsi="Times New Roman" w:cs="Times New Roman"/>
          <w:sz w:val="24"/>
          <w:szCs w:val="24"/>
        </w:rPr>
        <w:t>d</w:t>
      </w:r>
      <w:r w:rsidRPr="007E7045">
        <w:rPr>
          <w:rFonts w:ascii="Times New Roman" w:hAnsi="Times New Roman" w:cs="Times New Roman"/>
          <w:sz w:val="24"/>
          <w:szCs w:val="24"/>
        </w:rPr>
        <w:t xml:space="preserve">).  We predict that there is a threshold concentration that is reached which makes interactions with the pore increasingly probable.  </w:t>
      </w:r>
      <w:r w:rsidR="00F97A87" w:rsidRPr="007E7045">
        <w:rPr>
          <w:rFonts w:ascii="Times New Roman" w:hAnsi="Times New Roman" w:cs="Times New Roman"/>
          <w:sz w:val="24"/>
          <w:szCs w:val="24"/>
        </w:rPr>
        <w:t xml:space="preserve">If the voltage at which the protein overcomes Brownian motion is determined by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r>
          <w:rPr>
            <w:rFonts w:ascii="Cambria Math" w:hAnsi="Cambria Math" w:cs="Times New Roman"/>
            <w:sz w:val="24"/>
            <w:szCs w:val="24"/>
          </w:rPr>
          <m:t>T/ze</m:t>
        </m:r>
      </m:oMath>
      <w:r w:rsidR="00F97A87" w:rsidRPr="007E7045">
        <w:rPr>
          <w:rFonts w:ascii="Times New Roman" w:hAnsi="Times New Roman" w:cs="Times New Roman"/>
          <w:sz w:val="24"/>
          <w:szCs w:val="24"/>
          <w:lang w:val="en-GB"/>
        </w:rPr>
        <w:t xml:space="preserve"> and we solve for the voltage profile assuming a 15 nm pore and a</w:t>
      </w:r>
      <w:r w:rsidR="00C53889" w:rsidRPr="007E7045">
        <w:rPr>
          <w:rFonts w:ascii="Times New Roman" w:hAnsi="Times New Roman" w:cs="Times New Roman"/>
          <w:sz w:val="24"/>
          <w:szCs w:val="24"/>
          <w:lang w:val="en-GB"/>
        </w:rPr>
        <w:t>n</w:t>
      </w:r>
      <w:r w:rsidR="00F97A87" w:rsidRPr="007E7045">
        <w:rPr>
          <w:rFonts w:ascii="Times New Roman" w:hAnsi="Times New Roman" w:cs="Times New Roman"/>
          <w:sz w:val="24"/>
          <w:szCs w:val="24"/>
          <w:lang w:val="en-GB"/>
        </w:rPr>
        <w:t xml:space="preserve"> ion screened protein charge of +</w:t>
      </w:r>
      <w:r w:rsidR="008D1CFB" w:rsidRPr="007E7045">
        <w:rPr>
          <w:rFonts w:ascii="Times New Roman" w:hAnsi="Times New Roman" w:cs="Times New Roman"/>
          <w:sz w:val="24"/>
          <w:szCs w:val="24"/>
          <w:lang w:val="en-GB"/>
        </w:rPr>
        <w:t>1.9</w:t>
      </w:r>
      <w:r w:rsidR="00F97A87" w:rsidRPr="007E7045">
        <w:rPr>
          <w:rFonts w:ascii="Times New Roman" w:hAnsi="Times New Roman" w:cs="Times New Roman"/>
          <w:sz w:val="24"/>
          <w:szCs w:val="24"/>
          <w:lang w:val="en-GB"/>
        </w:rPr>
        <w:t>e</w:t>
      </w:r>
      <w:r w:rsidR="008D1CFB" w:rsidRPr="007E7045">
        <w:rPr>
          <w:rFonts w:ascii="Times New Roman" w:hAnsi="Times New Roman" w:cs="Times New Roman"/>
          <w:sz w:val="24"/>
          <w:szCs w:val="24"/>
          <w:lang w:val="en-GB"/>
        </w:rPr>
        <w:t xml:space="preserve"> (assuming 50% charge screening</w:t>
      </w:r>
      <w:hyperlink w:anchor="_ENREF_37" w:tooltip="van Dorp, 2009 #172" w:history="1">
        <w:r w:rsidR="00B80568" w:rsidRPr="007E7045">
          <w:rPr>
            <w:rFonts w:ascii="Times New Roman" w:hAnsi="Times New Roman" w:cs="Times New Roman"/>
            <w:sz w:val="24"/>
            <w:szCs w:val="24"/>
            <w:lang w:val="en-GB"/>
          </w:rPr>
          <w:fldChar w:fldCharType="begin"/>
        </w:r>
        <w:r w:rsidR="00B80568">
          <w:rPr>
            <w:rFonts w:ascii="Times New Roman" w:hAnsi="Times New Roman" w:cs="Times New Roman"/>
            <w:sz w:val="24"/>
            <w:szCs w:val="24"/>
            <w:lang w:val="en-GB"/>
          </w:rPr>
          <w:instrText xml:space="preserve"> ADDIN EN.CITE &lt;EndNote&gt;&lt;Cite&gt;&lt;Author&gt;van Dorp&lt;/Author&gt;&lt;Year&gt;2009&lt;/Year&gt;&lt;RecNum&gt;172&lt;/RecNum&gt;&lt;DisplayText&gt;&lt;style face="superscript"&gt;37&lt;/style&gt;&lt;/DisplayText&gt;&lt;record&gt;&lt;rec-number&gt;172&lt;/rec-number&gt;&lt;foreign-keys&gt;&lt;key app="EN" db-id="rvxf2rp9s595vxesf98xz0w4sf520pra09p2"&gt;172&lt;/key&gt;&lt;/foreign-keys&gt;&lt;ref-type name="Journal Article"&gt;17&lt;/ref-type&gt;&lt;contributors&gt;&lt;authors&gt;&lt;author&gt;van Dorp, Stijn&lt;/author&gt;&lt;author&gt;Keyser, Ulrich F&lt;/author&gt;&lt;author&gt;Dekker, Nynke H&lt;/author&gt;&lt;author&gt;Dekker, Cees&lt;/author&gt;&lt;author&gt;Lemay, Serge G&lt;/author&gt;&lt;/authors&gt;&lt;/contributors&gt;&lt;titles&gt;&lt;title&gt;Origin of the electrophoretic force on DNA in solid-state nanopores&lt;/title&gt;&lt;secondary-title&gt;Nat. Phys.&lt;/secondary-title&gt;&lt;/titles&gt;&lt;periodical&gt;&lt;full-title&gt;Nat. Phys.&lt;/full-title&gt;&lt;/periodical&gt;&lt;pages&gt;347-351&lt;/pages&gt;&lt;volume&gt;5&lt;/volume&gt;&lt;number&gt;5&lt;/number&gt;&lt;dates&gt;&lt;year&gt;2009&lt;/year&gt;&lt;/dates&gt;&lt;isbn&gt;1745-2473&lt;/isbn&gt;&lt;urls&gt;&lt;/urls&gt;&lt;/record&gt;&lt;/Cite&gt;&lt;/EndNote&gt;</w:instrText>
        </w:r>
        <w:r w:rsidR="00B80568" w:rsidRPr="007E7045">
          <w:rPr>
            <w:rFonts w:ascii="Times New Roman" w:hAnsi="Times New Roman" w:cs="Times New Roman"/>
            <w:sz w:val="24"/>
            <w:szCs w:val="24"/>
            <w:lang w:val="en-GB"/>
          </w:rPr>
          <w:fldChar w:fldCharType="separate"/>
        </w:r>
        <w:r w:rsidR="00B80568" w:rsidRPr="00D11750">
          <w:rPr>
            <w:rFonts w:ascii="Times New Roman" w:hAnsi="Times New Roman" w:cs="Times New Roman"/>
            <w:noProof/>
            <w:sz w:val="24"/>
            <w:szCs w:val="24"/>
            <w:vertAlign w:val="superscript"/>
            <w:lang w:val="en-GB"/>
          </w:rPr>
          <w:t>37</w:t>
        </w:r>
        <w:r w:rsidR="00B80568" w:rsidRPr="007E7045">
          <w:rPr>
            <w:rFonts w:ascii="Times New Roman" w:hAnsi="Times New Roman" w:cs="Times New Roman"/>
            <w:sz w:val="24"/>
            <w:szCs w:val="24"/>
            <w:lang w:val="en-GB"/>
          </w:rPr>
          <w:fldChar w:fldCharType="end"/>
        </w:r>
      </w:hyperlink>
      <w:r w:rsidR="008D1CFB" w:rsidRPr="007E7045">
        <w:rPr>
          <w:rFonts w:ascii="Times New Roman" w:hAnsi="Times New Roman" w:cs="Times New Roman"/>
          <w:sz w:val="24"/>
          <w:szCs w:val="24"/>
          <w:lang w:val="en-GB"/>
        </w:rPr>
        <w:t>)</w:t>
      </w:r>
      <w:r w:rsidR="00F97A87" w:rsidRPr="007E7045">
        <w:rPr>
          <w:rFonts w:ascii="Times New Roman" w:hAnsi="Times New Roman" w:cs="Times New Roman"/>
          <w:sz w:val="24"/>
          <w:szCs w:val="24"/>
          <w:lang w:val="en-GB"/>
        </w:rPr>
        <w:t xml:space="preserve">, the capture radius around the pore is </w:t>
      </w:r>
      <w:r w:rsidR="00F97A87" w:rsidRPr="007E7045">
        <w:rPr>
          <w:rFonts w:ascii="Times New Roman" w:hAnsi="Times New Roman" w:cs="Times New Roman"/>
          <w:i/>
          <w:sz w:val="24"/>
          <w:szCs w:val="24"/>
          <w:lang w:val="en-GB"/>
        </w:rPr>
        <w:t>r*</w:t>
      </w:r>
      <w:r w:rsidR="00F97A87" w:rsidRPr="007E7045">
        <w:rPr>
          <w:rFonts w:ascii="Times New Roman" w:hAnsi="Times New Roman" w:cs="Times New Roman"/>
          <w:sz w:val="24"/>
          <w:szCs w:val="24"/>
          <w:lang w:val="en-GB"/>
        </w:rPr>
        <w:t xml:space="preserve"> </w:t>
      </w:r>
      <w:r w:rsidR="00C53889" w:rsidRPr="007E7045">
        <w:rPr>
          <w:rFonts w:ascii="Times New Roman" w:hAnsi="Times New Roman" w:cs="Times New Roman"/>
          <w:sz w:val="24"/>
          <w:szCs w:val="24"/>
          <w:lang w:val="en-GB"/>
        </w:rPr>
        <w:t>≈</w:t>
      </w:r>
      <w:r w:rsidR="00F97A87" w:rsidRPr="007E7045">
        <w:rPr>
          <w:rFonts w:ascii="Times New Roman" w:hAnsi="Times New Roman" w:cs="Times New Roman"/>
          <w:sz w:val="24"/>
          <w:szCs w:val="24"/>
          <w:lang w:val="en-GB"/>
        </w:rPr>
        <w:t xml:space="preserve"> </w:t>
      </w:r>
      <w:r w:rsidR="0059027C" w:rsidRPr="007E7045">
        <w:rPr>
          <w:rFonts w:ascii="Times New Roman" w:hAnsi="Times New Roman" w:cs="Times New Roman"/>
          <w:sz w:val="24"/>
          <w:szCs w:val="24"/>
          <w:lang w:val="en-GB"/>
        </w:rPr>
        <w:t>121</w:t>
      </w:r>
      <w:r w:rsidR="00F97A87" w:rsidRPr="007E7045">
        <w:rPr>
          <w:rFonts w:ascii="Times New Roman" w:hAnsi="Times New Roman" w:cs="Times New Roman"/>
          <w:sz w:val="24"/>
          <w:szCs w:val="24"/>
          <w:lang w:val="en-GB"/>
        </w:rPr>
        <w:t xml:space="preserve"> nm</w:t>
      </w:r>
      <w:r w:rsidR="008D1CFB" w:rsidRPr="007E7045">
        <w:rPr>
          <w:rFonts w:ascii="Times New Roman" w:hAnsi="Times New Roman" w:cs="Times New Roman"/>
          <w:sz w:val="24"/>
          <w:szCs w:val="24"/>
          <w:lang w:val="en-GB"/>
        </w:rPr>
        <w:t xml:space="preserve"> at 200 mV</w:t>
      </w:r>
      <w:r w:rsidR="00F97A87" w:rsidRPr="007E7045">
        <w:rPr>
          <w:rFonts w:ascii="Times New Roman" w:hAnsi="Times New Roman" w:cs="Times New Roman"/>
          <w:sz w:val="24"/>
          <w:szCs w:val="24"/>
          <w:lang w:val="en-GB"/>
        </w:rPr>
        <w:t xml:space="preserve">.  </w:t>
      </w:r>
      <w:r w:rsidR="00C53889" w:rsidRPr="007E7045">
        <w:rPr>
          <w:rFonts w:ascii="Times New Roman" w:hAnsi="Times New Roman" w:cs="Times New Roman"/>
          <w:sz w:val="24"/>
          <w:szCs w:val="24"/>
          <w:lang w:val="en-GB"/>
        </w:rPr>
        <w:t xml:space="preserve">Given that a protein is captured and is trapped by the voltage potential V(r), it will spend most of its time a distance </w:t>
      </w:r>
      <w:proofErr w:type="spellStart"/>
      <w:r w:rsidR="00C53889" w:rsidRPr="007E7045">
        <w:rPr>
          <w:rFonts w:ascii="Times New Roman" w:hAnsi="Times New Roman" w:cs="Times New Roman"/>
          <w:i/>
          <w:sz w:val="24"/>
          <w:szCs w:val="24"/>
          <w:lang w:val="en-GB"/>
        </w:rPr>
        <w:t>r</w:t>
      </w:r>
      <w:r w:rsidR="00C53889" w:rsidRPr="007E7045">
        <w:rPr>
          <w:rFonts w:ascii="Times New Roman" w:hAnsi="Times New Roman" w:cs="Times New Roman"/>
          <w:i/>
          <w:sz w:val="24"/>
          <w:szCs w:val="24"/>
          <w:vertAlign w:val="subscript"/>
          <w:lang w:val="en-GB"/>
        </w:rPr>
        <w:t>g</w:t>
      </w:r>
      <w:proofErr w:type="spellEnd"/>
      <w:r w:rsidR="00C53889" w:rsidRPr="007E7045">
        <w:rPr>
          <w:rFonts w:ascii="Times New Roman" w:hAnsi="Times New Roman" w:cs="Times New Roman"/>
          <w:sz w:val="24"/>
          <w:szCs w:val="24"/>
          <w:lang w:val="en-GB"/>
        </w:rPr>
        <w:t xml:space="preserve"> away from the pore; where </w:t>
      </w:r>
      <w:proofErr w:type="spellStart"/>
      <w:r w:rsidR="00C53889" w:rsidRPr="007E7045">
        <w:rPr>
          <w:rFonts w:ascii="Times New Roman" w:hAnsi="Times New Roman" w:cs="Times New Roman"/>
          <w:sz w:val="24"/>
          <w:szCs w:val="24"/>
          <w:lang w:val="en-GB"/>
        </w:rPr>
        <w:t>r</w:t>
      </w:r>
      <w:r w:rsidR="00C53889" w:rsidRPr="007E7045">
        <w:rPr>
          <w:rFonts w:ascii="Times New Roman" w:hAnsi="Times New Roman" w:cs="Times New Roman"/>
          <w:sz w:val="24"/>
          <w:szCs w:val="24"/>
          <w:vertAlign w:val="subscript"/>
          <w:lang w:val="en-GB"/>
        </w:rPr>
        <w:t>g</w:t>
      </w:r>
      <w:proofErr w:type="spellEnd"/>
      <w:r w:rsidR="00C53889" w:rsidRPr="007E7045">
        <w:rPr>
          <w:rFonts w:ascii="Times New Roman" w:hAnsi="Times New Roman" w:cs="Times New Roman"/>
          <w:sz w:val="24"/>
          <w:szCs w:val="24"/>
          <w:lang w:val="en-GB"/>
        </w:rPr>
        <w:t xml:space="preserve"> is the protein’s radius of gyration (nm).   The difference between </w:t>
      </w:r>
      <w:r w:rsidR="00C53889" w:rsidRPr="007E7045">
        <w:rPr>
          <w:rFonts w:ascii="Times New Roman" w:hAnsi="Times New Roman" w:cs="Times New Roman"/>
          <w:i/>
          <w:sz w:val="24"/>
          <w:szCs w:val="24"/>
          <w:lang w:val="en-GB"/>
        </w:rPr>
        <w:t>r*</w:t>
      </w:r>
      <w:r w:rsidR="00C53889" w:rsidRPr="007E7045">
        <w:rPr>
          <w:rFonts w:ascii="Times New Roman" w:hAnsi="Times New Roman" w:cs="Times New Roman"/>
          <w:sz w:val="24"/>
          <w:szCs w:val="24"/>
          <w:lang w:val="en-GB"/>
        </w:rPr>
        <w:t xml:space="preserve"> and </w:t>
      </w:r>
      <w:proofErr w:type="spellStart"/>
      <w:r w:rsidR="00C53889" w:rsidRPr="007E7045">
        <w:rPr>
          <w:rFonts w:ascii="Times New Roman" w:hAnsi="Times New Roman" w:cs="Times New Roman"/>
          <w:i/>
          <w:sz w:val="24"/>
          <w:szCs w:val="24"/>
          <w:lang w:val="en-GB"/>
        </w:rPr>
        <w:t>r</w:t>
      </w:r>
      <w:r w:rsidR="00C53889" w:rsidRPr="007E7045">
        <w:rPr>
          <w:rFonts w:ascii="Times New Roman" w:hAnsi="Times New Roman" w:cs="Times New Roman"/>
          <w:i/>
          <w:sz w:val="24"/>
          <w:szCs w:val="24"/>
          <w:vertAlign w:val="subscript"/>
          <w:lang w:val="en-GB"/>
        </w:rPr>
        <w:t>g</w:t>
      </w:r>
      <w:proofErr w:type="spellEnd"/>
      <w:r w:rsidR="00C53889" w:rsidRPr="007E7045">
        <w:rPr>
          <w:rFonts w:ascii="Times New Roman" w:hAnsi="Times New Roman" w:cs="Times New Roman"/>
          <w:sz w:val="24"/>
          <w:szCs w:val="24"/>
          <w:lang w:val="en-GB"/>
        </w:rPr>
        <w:t xml:space="preserve"> will determine how long it takes to reach the threshold concentration.  Since the unfolded protein has a larger </w:t>
      </w:r>
      <w:proofErr w:type="spellStart"/>
      <w:r w:rsidR="00C53889" w:rsidRPr="007E7045">
        <w:rPr>
          <w:rFonts w:ascii="Times New Roman" w:hAnsi="Times New Roman" w:cs="Times New Roman"/>
          <w:i/>
          <w:sz w:val="24"/>
          <w:szCs w:val="24"/>
          <w:lang w:val="en-GB"/>
        </w:rPr>
        <w:t>r</w:t>
      </w:r>
      <w:r w:rsidR="00C53889" w:rsidRPr="007E7045">
        <w:rPr>
          <w:rFonts w:ascii="Times New Roman" w:hAnsi="Times New Roman" w:cs="Times New Roman"/>
          <w:i/>
          <w:sz w:val="24"/>
          <w:szCs w:val="24"/>
          <w:vertAlign w:val="subscript"/>
          <w:lang w:val="en-GB"/>
        </w:rPr>
        <w:t>g</w:t>
      </w:r>
      <w:proofErr w:type="spellEnd"/>
      <w:r w:rsidR="00C53889" w:rsidRPr="007E7045">
        <w:rPr>
          <w:rFonts w:ascii="Times New Roman" w:hAnsi="Times New Roman" w:cs="Times New Roman"/>
          <w:sz w:val="24"/>
          <w:szCs w:val="24"/>
          <w:lang w:val="en-GB"/>
        </w:rPr>
        <w:t>, we expect the unfolded protein to stay further away from the pore while waiting to cross the energy barrier of</w:t>
      </w:r>
      <w:r w:rsidR="0016588A" w:rsidRPr="007E7045">
        <w:rPr>
          <w:rFonts w:ascii="Times New Roman" w:hAnsi="Times New Roman" w:cs="Times New Roman"/>
          <w:sz w:val="24"/>
          <w:szCs w:val="24"/>
          <w:lang w:val="en-GB"/>
        </w:rPr>
        <w:t xml:space="preserve"> the pore.  In addition to the larger energy barrier to cross the pore, the unfolded protein may also have a reduced capture rate as a result of its greater distance away from the pore.  </w:t>
      </w:r>
      <w:r w:rsidR="00120E95" w:rsidRPr="007E7045">
        <w:rPr>
          <w:rFonts w:ascii="Times New Roman" w:hAnsi="Times New Roman" w:cs="Times New Roman"/>
          <w:sz w:val="24"/>
          <w:szCs w:val="24"/>
          <w:lang w:val="en-GB"/>
        </w:rPr>
        <w:t>We approximated</w:t>
      </w:r>
      <w:r w:rsidR="00E752E3" w:rsidRPr="007E7045">
        <w:rPr>
          <w:rFonts w:ascii="Times New Roman" w:hAnsi="Times New Roman" w:cs="Times New Roman"/>
          <w:sz w:val="24"/>
          <w:szCs w:val="24"/>
          <w:lang w:val="en-GB"/>
        </w:rPr>
        <w:t xml:space="preserve"> </w:t>
      </w:r>
      <w:r w:rsidR="007D5920" w:rsidRPr="007E7045">
        <w:rPr>
          <w:rFonts w:ascii="Times New Roman" w:hAnsi="Times New Roman" w:cs="Times New Roman"/>
          <w:sz w:val="24"/>
          <w:szCs w:val="24"/>
          <w:lang w:val="en-GB"/>
        </w:rPr>
        <w:t xml:space="preserve">the radius of gyration using </w:t>
      </w:r>
      <w:r w:rsidR="00120E95" w:rsidRPr="007E7045">
        <w:rPr>
          <w:rFonts w:ascii="Times New Roman" w:hAnsi="Times New Roman" w:cs="Times New Roman"/>
          <w:sz w:val="24"/>
          <w:szCs w:val="24"/>
          <w:lang w:val="en-GB"/>
        </w:rPr>
        <w:t>equations in the literature yielding an</w:t>
      </w:r>
      <w:r w:rsidR="007D5920" w:rsidRPr="007E7045">
        <w:rPr>
          <w:rFonts w:ascii="Times New Roman" w:hAnsi="Times New Roman" w:cs="Times New Roman"/>
          <w:sz w:val="24"/>
          <w:szCs w:val="24"/>
          <w:lang w:val="en-GB"/>
        </w:rPr>
        <w:t xml:space="preserve"> </w:t>
      </w:r>
      <w:proofErr w:type="spellStart"/>
      <w:r w:rsidR="007D5920" w:rsidRPr="007E7045">
        <w:rPr>
          <w:rFonts w:ascii="Times New Roman" w:hAnsi="Times New Roman" w:cs="Times New Roman"/>
          <w:i/>
          <w:sz w:val="24"/>
          <w:szCs w:val="24"/>
          <w:lang w:val="en-GB"/>
        </w:rPr>
        <w:t>r</w:t>
      </w:r>
      <w:r w:rsidR="007D5920" w:rsidRPr="007E7045">
        <w:rPr>
          <w:rFonts w:ascii="Times New Roman" w:hAnsi="Times New Roman" w:cs="Times New Roman"/>
          <w:i/>
          <w:sz w:val="24"/>
          <w:szCs w:val="24"/>
          <w:vertAlign w:val="subscript"/>
          <w:lang w:val="en-GB"/>
        </w:rPr>
        <w:t>g</w:t>
      </w:r>
      <w:proofErr w:type="spellEnd"/>
      <w:r w:rsidR="007D5920" w:rsidRPr="007E7045">
        <w:rPr>
          <w:rFonts w:ascii="Times New Roman" w:hAnsi="Times New Roman" w:cs="Times New Roman"/>
          <w:sz w:val="24"/>
          <w:szCs w:val="24"/>
          <w:lang w:val="en-GB"/>
        </w:rPr>
        <w:t xml:space="preserve"> ≈ </w:t>
      </w:r>
      <w:r w:rsidR="00120E95" w:rsidRPr="007E7045">
        <w:rPr>
          <w:rFonts w:ascii="Times New Roman" w:hAnsi="Times New Roman" w:cs="Times New Roman"/>
          <w:sz w:val="24"/>
          <w:szCs w:val="24"/>
          <w:lang w:val="en-GB"/>
        </w:rPr>
        <w:t xml:space="preserve">1.38 </w:t>
      </w:r>
      <w:r w:rsidR="007D5920" w:rsidRPr="007E7045">
        <w:rPr>
          <w:rFonts w:ascii="Times New Roman" w:hAnsi="Times New Roman" w:cs="Times New Roman"/>
          <w:sz w:val="24"/>
          <w:szCs w:val="24"/>
          <w:lang w:val="en-GB"/>
        </w:rPr>
        <w:t xml:space="preserve">nm for the folded state, </w:t>
      </w:r>
      <w:r w:rsidR="007D5920" w:rsidRPr="007E7045">
        <w:rPr>
          <w:rFonts w:ascii="Times New Roman" w:hAnsi="Times New Roman" w:cs="Times New Roman"/>
          <w:sz w:val="24"/>
          <w:szCs w:val="24"/>
          <w:lang w:val="en-GB"/>
        </w:rPr>
        <w:lastRenderedPageBreak/>
        <w:t xml:space="preserve">and </w:t>
      </w:r>
      <w:proofErr w:type="spellStart"/>
      <w:r w:rsidR="007D5920" w:rsidRPr="007E7045">
        <w:rPr>
          <w:rFonts w:ascii="Times New Roman" w:hAnsi="Times New Roman" w:cs="Times New Roman"/>
          <w:i/>
          <w:sz w:val="24"/>
          <w:szCs w:val="24"/>
          <w:lang w:val="en-GB"/>
        </w:rPr>
        <w:t>r</w:t>
      </w:r>
      <w:r w:rsidR="007D5920" w:rsidRPr="007E7045">
        <w:rPr>
          <w:rFonts w:ascii="Times New Roman" w:hAnsi="Times New Roman" w:cs="Times New Roman"/>
          <w:i/>
          <w:sz w:val="24"/>
          <w:szCs w:val="24"/>
          <w:vertAlign w:val="subscript"/>
          <w:lang w:val="en-GB"/>
        </w:rPr>
        <w:t>g</w:t>
      </w:r>
      <w:proofErr w:type="spellEnd"/>
      <w:r w:rsidR="007D5920" w:rsidRPr="007E7045">
        <w:rPr>
          <w:rFonts w:ascii="Times New Roman" w:hAnsi="Times New Roman" w:cs="Times New Roman"/>
          <w:sz w:val="24"/>
          <w:szCs w:val="24"/>
          <w:lang w:val="en-GB"/>
        </w:rPr>
        <w:t xml:space="preserve"> ≈</w:t>
      </w:r>
      <w:r w:rsidR="00120E95" w:rsidRPr="007E7045">
        <w:rPr>
          <w:rFonts w:ascii="Times New Roman" w:hAnsi="Times New Roman" w:cs="Times New Roman"/>
          <w:sz w:val="24"/>
          <w:szCs w:val="24"/>
          <w:lang w:val="en-GB"/>
        </w:rPr>
        <w:t xml:space="preserve"> 2.1</w:t>
      </w:r>
      <w:r w:rsidR="007D5920" w:rsidRPr="007E7045">
        <w:rPr>
          <w:rFonts w:ascii="Times New Roman" w:hAnsi="Times New Roman" w:cs="Times New Roman"/>
          <w:sz w:val="24"/>
          <w:szCs w:val="24"/>
          <w:lang w:val="en-GB"/>
        </w:rPr>
        <w:t xml:space="preserve"> nm for the unfolded state</w:t>
      </w:r>
      <w:r w:rsidR="00120E95" w:rsidRPr="007E7045">
        <w:rPr>
          <w:rFonts w:ascii="Times New Roman" w:hAnsi="Times New Roman" w:cs="Times New Roman"/>
          <w:sz w:val="24"/>
          <w:szCs w:val="24"/>
          <w:lang w:val="en-GB"/>
        </w:rPr>
        <w:t>, which coincide with proteins with a similar number of amino acids</w:t>
      </w:r>
      <w:r w:rsidR="00B33F94" w:rsidRPr="007E7045">
        <w:rPr>
          <w:rFonts w:ascii="Times New Roman" w:hAnsi="Times New Roman" w:cs="Times New Roman"/>
          <w:sz w:val="24"/>
          <w:szCs w:val="24"/>
          <w:lang w:val="en-GB"/>
        </w:rPr>
        <w:fldChar w:fldCharType="begin"/>
      </w:r>
      <w:r w:rsidR="00D11750">
        <w:rPr>
          <w:rFonts w:ascii="Times New Roman" w:hAnsi="Times New Roman" w:cs="Times New Roman"/>
          <w:sz w:val="24"/>
          <w:szCs w:val="24"/>
          <w:lang w:val="en-GB"/>
        </w:rPr>
        <w:instrText xml:space="preserve"> ADDIN EN.CITE &lt;EndNote&gt;&lt;Cite&gt;&lt;Author&gt;Harjinder Singh&lt;/Author&gt;&lt;Year&gt;2008&lt;/Year&gt;&lt;RecNum&gt;170&lt;/RecNum&gt;&lt;DisplayText&gt;&lt;style face="superscript"&gt;38, 39&lt;/style&gt;&lt;/DisplayText&gt;&lt;record&gt;&lt;rec-number&gt;170&lt;/rec-number&gt;&lt;foreign-keys&gt;&lt;key app="EN" db-id="rvxf2rp9s595vxesf98xz0w4sf520pra09p2"&gt;170&lt;/key&gt;&lt;/foreign-keys&gt;&lt;ref-type name="Conference Proceedings"&gt;10&lt;/ref-type&gt;&lt;contributors&gt;&lt;authors&gt;&lt;author&gt;Harjinder Singh, H&lt;/author&gt;&lt;author&gt;Karlapalem, K&lt;/author&gt;&lt;author&gt;Mitra, A&lt;/author&gt;&lt;/authors&gt;&lt;/contributors&gt;&lt;titles&gt;&lt;title&gt;A real valued genetic algorithm for generating native like structure of small globular protein&lt;/title&gt;&lt;secondary-title&gt;Eng. Med. Bio. Soc.&lt;/secondary-title&gt;&lt;/titles&gt;&lt;pages&gt;1359-1362&lt;/pages&gt;&lt;dates&gt;&lt;year&gt;2008&lt;/year&gt;&lt;/dates&gt;&lt;isbn&gt;1424418143&lt;/isbn&gt;&lt;urls&gt;&lt;/urls&gt;&lt;/record&gt;&lt;/Cite&gt;&lt;Cite&gt;&lt;Author&gt;Kohn&lt;/Author&gt;&lt;Year&gt;2004&lt;/Year&gt;&lt;RecNum&gt;171&lt;/RecNum&gt;&lt;record&gt;&lt;rec-number&gt;171&lt;/rec-number&gt;&lt;foreign-keys&gt;&lt;key app="EN" db-id="rvxf2rp9s595vxesf98xz0w4sf520pra09p2"&gt;171&lt;/key&gt;&lt;/foreign-keys&gt;&lt;ref-type name="Journal Article"&gt;17&lt;/ref-type&gt;&lt;contributors&gt;&lt;authors&gt;&lt;author&gt;Kohn, Jonathan E&lt;/author&gt;&lt;author&gt;Millett, Ian S&lt;/author&gt;&lt;author&gt;Jacob, Jaby&lt;/author&gt;&lt;author&gt;Zagrovic, Bojan&lt;/author&gt;&lt;author&gt;Dillon, Thomas M&lt;/author&gt;&lt;author&gt;Cingel, Nikolina&lt;/author&gt;&lt;author&gt;Dothager, Robin S&lt;/author&gt;&lt;author&gt;Seifert, Soenke&lt;/author&gt;&lt;author&gt;Thiyagarajan, P&lt;/author&gt;&lt;author&gt;Sosnick, Tobin R&lt;/author&gt;&lt;/authors&gt;&lt;/contributors&gt;&lt;titles&gt;&lt;title&gt;Random-coil behavior and the dimensions of chemically unfolded proteins&lt;/title&gt;&lt;secondary-title&gt;Proc. Natl. Acad. Sci. U.S.A.&lt;/secondary-title&gt;&lt;/titles&gt;&lt;periodical&gt;&lt;full-title&gt;Proc. Natl. Acad. Sci. U.S.A.&lt;/full-title&gt;&lt;/periodical&gt;&lt;pages&gt;12491-12496&lt;/pages&gt;&lt;volume&gt;101&lt;/volume&gt;&lt;number&gt;34&lt;/number&gt;&lt;dates&gt;&lt;year&gt;2004&lt;/year&gt;&lt;/dates&gt;&lt;isbn&gt;0027-8424&lt;/isbn&gt;&lt;urls&gt;&lt;/urls&gt;&lt;/record&gt;&lt;/Cite&gt;&lt;/EndNote&gt;</w:instrText>
      </w:r>
      <w:r w:rsidR="00B33F94" w:rsidRPr="007E7045">
        <w:rPr>
          <w:rFonts w:ascii="Times New Roman" w:hAnsi="Times New Roman" w:cs="Times New Roman"/>
          <w:sz w:val="24"/>
          <w:szCs w:val="24"/>
          <w:lang w:val="en-GB"/>
        </w:rPr>
        <w:fldChar w:fldCharType="separate"/>
      </w:r>
      <w:hyperlink w:anchor="_ENREF_38" w:tooltip="Harjinder Singh, 2008 #170" w:history="1">
        <w:r w:rsidR="00B80568" w:rsidRPr="00D11750">
          <w:rPr>
            <w:rFonts w:ascii="Times New Roman" w:hAnsi="Times New Roman" w:cs="Times New Roman"/>
            <w:noProof/>
            <w:sz w:val="24"/>
            <w:szCs w:val="24"/>
            <w:vertAlign w:val="superscript"/>
            <w:lang w:val="en-GB"/>
          </w:rPr>
          <w:t>38</w:t>
        </w:r>
      </w:hyperlink>
      <w:r w:rsidR="00D11750" w:rsidRPr="00D11750">
        <w:rPr>
          <w:rFonts w:ascii="Times New Roman" w:hAnsi="Times New Roman" w:cs="Times New Roman"/>
          <w:noProof/>
          <w:sz w:val="24"/>
          <w:szCs w:val="24"/>
          <w:vertAlign w:val="superscript"/>
          <w:lang w:val="en-GB"/>
        </w:rPr>
        <w:t xml:space="preserve">, </w:t>
      </w:r>
      <w:hyperlink w:anchor="_ENREF_39" w:tooltip="Kohn, 2004 #171" w:history="1">
        <w:r w:rsidR="00B80568" w:rsidRPr="00D11750">
          <w:rPr>
            <w:rFonts w:ascii="Times New Roman" w:hAnsi="Times New Roman" w:cs="Times New Roman"/>
            <w:noProof/>
            <w:sz w:val="24"/>
            <w:szCs w:val="24"/>
            <w:vertAlign w:val="superscript"/>
            <w:lang w:val="en-GB"/>
          </w:rPr>
          <w:t>39</w:t>
        </w:r>
      </w:hyperlink>
      <w:r w:rsidR="00B33F94" w:rsidRPr="007E7045">
        <w:rPr>
          <w:rFonts w:ascii="Times New Roman" w:hAnsi="Times New Roman" w:cs="Times New Roman"/>
          <w:sz w:val="24"/>
          <w:szCs w:val="24"/>
          <w:lang w:val="en-GB"/>
        </w:rPr>
        <w:fldChar w:fldCharType="end"/>
      </w:r>
      <w:r w:rsidR="00120E95" w:rsidRPr="007E7045">
        <w:rPr>
          <w:rFonts w:ascii="Times New Roman" w:hAnsi="Times New Roman" w:cs="Times New Roman"/>
          <w:sz w:val="24"/>
          <w:szCs w:val="24"/>
          <w:lang w:val="en-GB"/>
        </w:rPr>
        <w:t xml:space="preserve">.  </w:t>
      </w:r>
      <w:r w:rsidR="007D5920" w:rsidRPr="007E7045">
        <w:rPr>
          <w:rFonts w:ascii="Times New Roman" w:hAnsi="Times New Roman" w:cs="Times New Roman"/>
          <w:sz w:val="24"/>
          <w:szCs w:val="24"/>
          <w:lang w:val="en-GB"/>
        </w:rPr>
        <w:t xml:space="preserve">  </w:t>
      </w:r>
    </w:p>
    <w:p w14:paraId="3E18EFE5" w14:textId="77777777" w:rsidR="001D74A8" w:rsidRDefault="001D74A8" w:rsidP="00AA05DC">
      <w:pPr>
        <w:spacing w:line="480" w:lineRule="auto"/>
        <w:jc w:val="both"/>
        <w:rPr>
          <w:rFonts w:ascii="Times New Roman" w:hAnsi="Times New Roman" w:cs="Times New Roman"/>
          <w:sz w:val="24"/>
          <w:szCs w:val="24"/>
        </w:rPr>
      </w:pPr>
    </w:p>
    <w:p w14:paraId="4BE99696" w14:textId="77777777" w:rsidR="008A2DFF" w:rsidRDefault="008A2DFF" w:rsidP="00AA05DC">
      <w:pPr>
        <w:spacing w:line="480" w:lineRule="auto"/>
        <w:jc w:val="both"/>
        <w:rPr>
          <w:rFonts w:ascii="Times New Roman" w:hAnsi="Times New Roman" w:cs="Times New Roman"/>
          <w:sz w:val="24"/>
          <w:szCs w:val="24"/>
        </w:rPr>
      </w:pPr>
    </w:p>
    <w:p w14:paraId="5B42E1EA" w14:textId="77777777" w:rsidR="008A2DFF" w:rsidRDefault="008A2DFF" w:rsidP="00AA05DC">
      <w:pPr>
        <w:spacing w:line="480" w:lineRule="auto"/>
        <w:jc w:val="both"/>
        <w:rPr>
          <w:rFonts w:ascii="Times New Roman" w:hAnsi="Times New Roman" w:cs="Times New Roman"/>
          <w:sz w:val="24"/>
          <w:szCs w:val="24"/>
        </w:rPr>
      </w:pPr>
    </w:p>
    <w:p w14:paraId="2FE1BDA7" w14:textId="77777777" w:rsidR="008A2DFF" w:rsidRDefault="008A2DFF" w:rsidP="00AA05DC">
      <w:pPr>
        <w:spacing w:line="480" w:lineRule="auto"/>
        <w:jc w:val="both"/>
        <w:rPr>
          <w:rFonts w:ascii="Times New Roman" w:hAnsi="Times New Roman" w:cs="Times New Roman"/>
          <w:sz w:val="24"/>
          <w:szCs w:val="24"/>
        </w:rPr>
      </w:pPr>
    </w:p>
    <w:p w14:paraId="4E25A28E" w14:textId="77777777" w:rsidR="008A2DFF" w:rsidRDefault="008A2DFF" w:rsidP="00AA05DC">
      <w:pPr>
        <w:spacing w:line="480" w:lineRule="auto"/>
        <w:jc w:val="both"/>
        <w:rPr>
          <w:rFonts w:ascii="Times New Roman" w:hAnsi="Times New Roman" w:cs="Times New Roman"/>
          <w:sz w:val="24"/>
          <w:szCs w:val="24"/>
        </w:rPr>
      </w:pPr>
    </w:p>
    <w:p w14:paraId="14D9F85B" w14:textId="77777777" w:rsidR="008A2DFF" w:rsidRDefault="008A2DFF" w:rsidP="00AA05DC">
      <w:pPr>
        <w:spacing w:line="480" w:lineRule="auto"/>
        <w:jc w:val="both"/>
        <w:rPr>
          <w:rFonts w:ascii="Times New Roman" w:hAnsi="Times New Roman" w:cs="Times New Roman"/>
          <w:sz w:val="24"/>
          <w:szCs w:val="24"/>
        </w:rPr>
      </w:pPr>
    </w:p>
    <w:p w14:paraId="09197B93" w14:textId="77777777" w:rsidR="008A2DFF" w:rsidRDefault="008A2DFF" w:rsidP="00AA05DC">
      <w:pPr>
        <w:spacing w:line="480" w:lineRule="auto"/>
        <w:jc w:val="both"/>
        <w:rPr>
          <w:rFonts w:ascii="Times New Roman" w:hAnsi="Times New Roman" w:cs="Times New Roman"/>
          <w:sz w:val="24"/>
          <w:szCs w:val="24"/>
        </w:rPr>
      </w:pPr>
    </w:p>
    <w:p w14:paraId="31A678F1" w14:textId="77777777" w:rsidR="008A2DFF" w:rsidRDefault="008A2DFF" w:rsidP="00AA05DC">
      <w:pPr>
        <w:spacing w:line="480" w:lineRule="auto"/>
        <w:jc w:val="both"/>
        <w:rPr>
          <w:rFonts w:ascii="Times New Roman" w:hAnsi="Times New Roman" w:cs="Times New Roman"/>
          <w:sz w:val="24"/>
          <w:szCs w:val="24"/>
        </w:rPr>
      </w:pPr>
    </w:p>
    <w:p w14:paraId="5A7A746A" w14:textId="77777777" w:rsidR="008A2DFF" w:rsidRDefault="008A2DFF" w:rsidP="00AA05DC">
      <w:pPr>
        <w:spacing w:line="480" w:lineRule="auto"/>
        <w:jc w:val="both"/>
        <w:rPr>
          <w:rFonts w:ascii="Times New Roman" w:hAnsi="Times New Roman" w:cs="Times New Roman"/>
          <w:sz w:val="24"/>
          <w:szCs w:val="24"/>
        </w:rPr>
      </w:pPr>
    </w:p>
    <w:p w14:paraId="02357BE0" w14:textId="77777777" w:rsidR="008A2DFF" w:rsidRPr="007E7045" w:rsidRDefault="008A2DFF" w:rsidP="00AA05DC">
      <w:pPr>
        <w:spacing w:line="480" w:lineRule="auto"/>
        <w:jc w:val="both"/>
        <w:rPr>
          <w:rFonts w:ascii="Times New Roman" w:hAnsi="Times New Roman" w:cs="Times New Roman"/>
          <w:sz w:val="24"/>
          <w:szCs w:val="24"/>
        </w:rPr>
      </w:pPr>
    </w:p>
    <w:p w14:paraId="5DB7E77A" w14:textId="77777777" w:rsidR="001D74A8" w:rsidRPr="007E7045" w:rsidRDefault="001D74A8" w:rsidP="00276139">
      <w:pPr>
        <w:spacing w:line="480" w:lineRule="auto"/>
        <w:ind w:firstLine="720"/>
        <w:jc w:val="both"/>
        <w:rPr>
          <w:rFonts w:ascii="Times New Roman" w:hAnsi="Times New Roman" w:cs="Times New Roman"/>
          <w:sz w:val="24"/>
          <w:szCs w:val="24"/>
        </w:rPr>
      </w:pPr>
    </w:p>
    <w:p w14:paraId="73381181" w14:textId="09F42B45" w:rsidR="00276139" w:rsidRPr="007E7045" w:rsidRDefault="00571E05" w:rsidP="00276139">
      <w:pPr>
        <w:spacing w:line="480" w:lineRule="auto"/>
        <w:ind w:firstLine="720"/>
        <w:jc w:val="center"/>
        <w:rPr>
          <w:rFonts w:ascii="Times New Roman" w:hAnsi="Times New Roman" w:cs="Times New Roman"/>
          <w:sz w:val="24"/>
          <w:szCs w:val="24"/>
        </w:rPr>
      </w:pPr>
      <w:r w:rsidRPr="007E7045">
        <w:rPr>
          <w:rFonts w:ascii="Times New Roman" w:hAnsi="Times New Roman" w:cs="Times New Roman"/>
          <w:noProof/>
          <w:sz w:val="24"/>
          <w:szCs w:val="24"/>
          <w:lang w:val="en-GB" w:eastAsia="en-GB"/>
        </w:rPr>
        <w:lastRenderedPageBreak/>
        <w:drawing>
          <wp:inline distT="0" distB="0" distL="0" distR="0" wp14:anchorId="45A2BDD5" wp14:editId="44CEFF19">
            <wp:extent cx="2686287" cy="385354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_2.tif"/>
                    <pic:cNvPicPr/>
                  </pic:nvPicPr>
                  <pic:blipFill>
                    <a:blip r:embed="rId9">
                      <a:extLst>
                        <a:ext uri="{28A0092B-C50C-407E-A947-70E740481C1C}">
                          <a14:useLocalDpi xmlns:a14="http://schemas.microsoft.com/office/drawing/2010/main" val="0"/>
                        </a:ext>
                      </a:extLst>
                    </a:blip>
                    <a:stretch>
                      <a:fillRect/>
                    </a:stretch>
                  </pic:blipFill>
                  <pic:spPr>
                    <a:xfrm>
                      <a:off x="0" y="0"/>
                      <a:ext cx="2685002" cy="3851700"/>
                    </a:xfrm>
                    <a:prstGeom prst="rect">
                      <a:avLst/>
                    </a:prstGeom>
                  </pic:spPr>
                </pic:pic>
              </a:graphicData>
            </a:graphic>
          </wp:inline>
        </w:drawing>
      </w:r>
    </w:p>
    <w:p w14:paraId="49046811" w14:textId="03BB5248" w:rsidR="00276139" w:rsidRPr="007E7045" w:rsidRDefault="00276139" w:rsidP="00B725AB">
      <w:pPr>
        <w:spacing w:line="480" w:lineRule="auto"/>
        <w:jc w:val="both"/>
        <w:rPr>
          <w:rFonts w:ascii="Times New Roman" w:hAnsi="Times New Roman" w:cs="Times New Roman"/>
          <w:sz w:val="24"/>
          <w:szCs w:val="24"/>
        </w:rPr>
      </w:pPr>
      <w:bookmarkStart w:id="2" w:name="Figure2_15"/>
      <w:proofErr w:type="gramStart"/>
      <w:r w:rsidRPr="007E7045">
        <w:rPr>
          <w:rFonts w:ascii="Times New Roman" w:hAnsi="Times New Roman" w:cs="Times New Roman"/>
          <w:b/>
          <w:sz w:val="24"/>
          <w:szCs w:val="24"/>
        </w:rPr>
        <w:t xml:space="preserve">Figure </w:t>
      </w:r>
      <w:bookmarkEnd w:id="2"/>
      <w:r w:rsidR="00764B89" w:rsidRPr="007E7045">
        <w:rPr>
          <w:rFonts w:ascii="Times New Roman" w:hAnsi="Times New Roman" w:cs="Times New Roman"/>
          <w:b/>
          <w:sz w:val="24"/>
          <w:szCs w:val="24"/>
        </w:rPr>
        <w:t>4</w:t>
      </w:r>
      <w:r w:rsidRPr="007E7045">
        <w:rPr>
          <w:rFonts w:ascii="Times New Roman" w:hAnsi="Times New Roman" w:cs="Times New Roman"/>
          <w:b/>
          <w:sz w:val="24"/>
          <w:szCs w:val="24"/>
        </w:rPr>
        <w:t>.</w:t>
      </w:r>
      <w:proofErr w:type="gramEnd"/>
      <w:r w:rsidRPr="007E7045">
        <w:rPr>
          <w:rFonts w:ascii="Times New Roman" w:hAnsi="Times New Roman" w:cs="Times New Roman"/>
          <w:sz w:val="24"/>
          <w:szCs w:val="24"/>
        </w:rPr>
        <w:t xml:space="preserve"> </w:t>
      </w:r>
      <w:r w:rsidR="00991EBF" w:rsidRPr="007E7045">
        <w:rPr>
          <w:rFonts w:ascii="Times New Roman" w:hAnsi="Times New Roman" w:cs="Times New Roman"/>
          <w:sz w:val="24"/>
          <w:szCs w:val="24"/>
        </w:rPr>
        <w:t xml:space="preserve">(a) </w:t>
      </w:r>
      <w:r w:rsidRPr="007E7045">
        <w:rPr>
          <w:rFonts w:ascii="Times New Roman" w:hAnsi="Times New Roman" w:cs="Times New Roman"/>
          <w:sz w:val="24"/>
          <w:szCs w:val="24"/>
        </w:rPr>
        <w:t>Capture rates for three experimental conditions as a function of voltage (200-800 mV).  Solution conditions include 0 M urea in both sides of the flow cell (</w:t>
      </w:r>
      <w:r w:rsidR="005A14E3" w:rsidRPr="007E7045">
        <w:rPr>
          <w:rFonts w:ascii="Times New Roman" w:hAnsi="Times New Roman" w:cs="Times New Roman"/>
          <w:sz w:val="24"/>
          <w:szCs w:val="24"/>
        </w:rPr>
        <w:t xml:space="preserve">black </w:t>
      </w:r>
      <w:r w:rsidRPr="007E7045">
        <w:rPr>
          <w:rFonts w:ascii="Times New Roman" w:hAnsi="Times New Roman" w:cs="Times New Roman"/>
          <w:sz w:val="24"/>
          <w:szCs w:val="24"/>
        </w:rPr>
        <w:t xml:space="preserve">circles), 8 M urea in the </w:t>
      </w:r>
      <w:proofErr w:type="spellStart"/>
      <w:r w:rsidRPr="007E7045">
        <w:rPr>
          <w:rFonts w:ascii="Times New Roman" w:hAnsi="Times New Roman" w:cs="Times New Roman"/>
          <w:sz w:val="24"/>
          <w:szCs w:val="24"/>
        </w:rPr>
        <w:t>cis</w:t>
      </w:r>
      <w:proofErr w:type="spellEnd"/>
      <w:r w:rsidRPr="007E7045">
        <w:rPr>
          <w:rFonts w:ascii="Times New Roman" w:hAnsi="Times New Roman" w:cs="Times New Roman"/>
          <w:sz w:val="24"/>
          <w:szCs w:val="24"/>
        </w:rPr>
        <w:t xml:space="preserve"> chamber only (</w:t>
      </w:r>
      <w:r w:rsidR="005A14E3" w:rsidRPr="007E7045">
        <w:rPr>
          <w:rFonts w:ascii="Times New Roman" w:hAnsi="Times New Roman" w:cs="Times New Roman"/>
          <w:sz w:val="24"/>
          <w:szCs w:val="24"/>
        </w:rPr>
        <w:t xml:space="preserve">red </w:t>
      </w:r>
      <w:r w:rsidRPr="007E7045">
        <w:rPr>
          <w:rFonts w:ascii="Times New Roman" w:hAnsi="Times New Roman" w:cs="Times New Roman"/>
          <w:sz w:val="24"/>
          <w:szCs w:val="24"/>
        </w:rPr>
        <w:t>triangles), and 8 M urea in both chambers (</w:t>
      </w:r>
      <w:r w:rsidR="005A14E3" w:rsidRPr="007E7045">
        <w:rPr>
          <w:rFonts w:ascii="Times New Roman" w:hAnsi="Times New Roman" w:cs="Times New Roman"/>
          <w:sz w:val="24"/>
          <w:szCs w:val="24"/>
        </w:rPr>
        <w:t xml:space="preserve">blue </w:t>
      </w:r>
      <w:r w:rsidRPr="007E7045">
        <w:rPr>
          <w:rFonts w:ascii="Times New Roman" w:hAnsi="Times New Roman" w:cs="Times New Roman"/>
          <w:sz w:val="24"/>
          <w:szCs w:val="24"/>
        </w:rPr>
        <w:t>squares).  All experiments were conducted with a 15 nm pore, 2 M KCl, and with the PDZ2 protein</w:t>
      </w:r>
      <w:r w:rsidR="00CC35EB" w:rsidRPr="007E7045">
        <w:rPr>
          <w:rFonts w:ascii="Times New Roman" w:hAnsi="Times New Roman" w:cs="Times New Roman"/>
          <w:sz w:val="24"/>
          <w:szCs w:val="24"/>
        </w:rPr>
        <w:t xml:space="preserve"> domain</w:t>
      </w:r>
      <w:r w:rsidR="00FE4756" w:rsidRPr="007E7045">
        <w:rPr>
          <w:rFonts w:ascii="Times New Roman" w:hAnsi="Times New Roman" w:cs="Times New Roman"/>
          <w:sz w:val="24"/>
          <w:szCs w:val="24"/>
        </w:rPr>
        <w:t xml:space="preserve"> (</w:t>
      </w:r>
      <w:r w:rsidR="008C7256" w:rsidRPr="007E7045">
        <w:rPr>
          <w:rFonts w:ascii="Times New Roman" w:hAnsi="Times New Roman" w:cs="Times New Roman"/>
          <w:sz w:val="24"/>
          <w:szCs w:val="24"/>
        </w:rPr>
        <w:t xml:space="preserve">all experiments performed at [PDZ2] = </w:t>
      </w:r>
      <w:r w:rsidR="00FE4756" w:rsidRPr="007E7045">
        <w:rPr>
          <w:rFonts w:ascii="Times New Roman" w:hAnsi="Times New Roman" w:cs="Times New Roman"/>
          <w:sz w:val="24"/>
          <w:szCs w:val="24"/>
        </w:rPr>
        <w:t>10 nM</w:t>
      </w:r>
      <w:r w:rsidR="008C7256" w:rsidRPr="007E7045">
        <w:rPr>
          <w:rFonts w:ascii="Times New Roman" w:hAnsi="Times New Roman" w:cs="Times New Roman"/>
          <w:sz w:val="24"/>
          <w:szCs w:val="24"/>
        </w:rPr>
        <w:t xml:space="preserve"> with the exception of the asymmetric condition which was at [PDZ2] = 100 nM</w:t>
      </w:r>
      <w:r w:rsidR="00FE4756" w:rsidRPr="007E7045">
        <w:rPr>
          <w:rFonts w:ascii="Times New Roman" w:hAnsi="Times New Roman" w:cs="Times New Roman"/>
          <w:sz w:val="24"/>
          <w:szCs w:val="24"/>
        </w:rPr>
        <w:t>)</w:t>
      </w:r>
      <w:r w:rsidRPr="007E7045">
        <w:rPr>
          <w:rFonts w:ascii="Times New Roman" w:hAnsi="Times New Roman" w:cs="Times New Roman"/>
          <w:sz w:val="24"/>
          <w:szCs w:val="24"/>
        </w:rPr>
        <w:t xml:space="preserve">.  </w:t>
      </w:r>
      <w:r w:rsidR="00991EBF" w:rsidRPr="007E7045">
        <w:rPr>
          <w:rFonts w:ascii="Times New Roman" w:hAnsi="Times New Roman" w:cs="Times New Roman"/>
          <w:sz w:val="24"/>
          <w:szCs w:val="24"/>
        </w:rPr>
        <w:t xml:space="preserve">(b) The electric field distribution on the </w:t>
      </w:r>
      <w:proofErr w:type="spellStart"/>
      <w:r w:rsidR="00991EBF" w:rsidRPr="007E7045">
        <w:rPr>
          <w:rFonts w:ascii="Times New Roman" w:hAnsi="Times New Roman" w:cs="Times New Roman"/>
          <w:sz w:val="24"/>
          <w:szCs w:val="24"/>
        </w:rPr>
        <w:t>cis</w:t>
      </w:r>
      <w:proofErr w:type="spellEnd"/>
      <w:r w:rsidR="00991EBF" w:rsidRPr="007E7045">
        <w:rPr>
          <w:rFonts w:ascii="Times New Roman" w:hAnsi="Times New Roman" w:cs="Times New Roman"/>
          <w:sz w:val="24"/>
          <w:szCs w:val="24"/>
        </w:rPr>
        <w:t xml:space="preserve"> side of the flow cell under symmetric (0 M Urea/0 M Urea) and asymmetric (8 M Urea/0 M Urea) conductivity conditions.  The urea concentrations were simulated as a change in solution conductivity which was measured experimentally to be 112 </w:t>
      </w:r>
      <w:proofErr w:type="spellStart"/>
      <w:r w:rsidR="00991EBF" w:rsidRPr="007E7045">
        <w:rPr>
          <w:rFonts w:ascii="Times New Roman" w:hAnsi="Times New Roman" w:cs="Times New Roman"/>
          <w:sz w:val="24"/>
          <w:szCs w:val="24"/>
        </w:rPr>
        <w:t>mS</w:t>
      </w:r>
      <w:proofErr w:type="spellEnd"/>
      <w:r w:rsidR="00991EBF" w:rsidRPr="007E7045">
        <w:rPr>
          <w:rFonts w:ascii="Times New Roman" w:hAnsi="Times New Roman" w:cs="Times New Roman"/>
          <w:sz w:val="24"/>
          <w:szCs w:val="24"/>
        </w:rPr>
        <w:t xml:space="preserve">/cm and 200 </w:t>
      </w:r>
      <w:proofErr w:type="spellStart"/>
      <w:r w:rsidR="00991EBF" w:rsidRPr="007E7045">
        <w:rPr>
          <w:rFonts w:ascii="Times New Roman" w:hAnsi="Times New Roman" w:cs="Times New Roman"/>
          <w:sz w:val="24"/>
          <w:szCs w:val="24"/>
        </w:rPr>
        <w:t>mS</w:t>
      </w:r>
      <w:proofErr w:type="spellEnd"/>
      <w:r w:rsidR="00991EBF" w:rsidRPr="007E7045">
        <w:rPr>
          <w:rFonts w:ascii="Times New Roman" w:hAnsi="Times New Roman" w:cs="Times New Roman"/>
          <w:sz w:val="24"/>
          <w:szCs w:val="24"/>
        </w:rPr>
        <w:t xml:space="preserve">/cm for 8 M urea and 0 M urea, respectively.  </w:t>
      </w:r>
    </w:p>
    <w:p w14:paraId="491924B9" w14:textId="77777777" w:rsidR="00DB573D" w:rsidRPr="007E7045" w:rsidRDefault="00DB573D" w:rsidP="00276139">
      <w:pPr>
        <w:spacing w:line="480" w:lineRule="auto"/>
        <w:jc w:val="both"/>
        <w:rPr>
          <w:rFonts w:ascii="Times New Roman" w:hAnsi="Times New Roman" w:cs="Times New Roman"/>
          <w:sz w:val="24"/>
          <w:szCs w:val="24"/>
        </w:rPr>
      </w:pPr>
    </w:p>
    <w:p w14:paraId="64A2B129" w14:textId="78C1EB32" w:rsidR="00DB573D" w:rsidRPr="007E7045" w:rsidRDefault="00DB573D" w:rsidP="00464AF9">
      <w:pPr>
        <w:spacing w:line="480" w:lineRule="auto"/>
        <w:jc w:val="both"/>
        <w:rPr>
          <w:rFonts w:ascii="Times New Roman" w:hAnsi="Times New Roman" w:cs="Times New Roman"/>
          <w:sz w:val="24"/>
          <w:szCs w:val="24"/>
        </w:rPr>
      </w:pPr>
      <w:proofErr w:type="gramStart"/>
      <w:r w:rsidRPr="007E7045">
        <w:rPr>
          <w:rFonts w:ascii="Times New Roman" w:hAnsi="Times New Roman" w:cs="Times New Roman"/>
          <w:b/>
          <w:sz w:val="24"/>
          <w:szCs w:val="24"/>
        </w:rPr>
        <w:lastRenderedPageBreak/>
        <w:t xml:space="preserve">The </w:t>
      </w:r>
      <w:r w:rsidR="0023594D" w:rsidRPr="007E7045">
        <w:rPr>
          <w:rFonts w:ascii="Times New Roman" w:hAnsi="Times New Roman" w:cs="Times New Roman"/>
          <w:b/>
          <w:sz w:val="24"/>
          <w:szCs w:val="24"/>
        </w:rPr>
        <w:t xml:space="preserve">Effect of </w:t>
      </w:r>
      <w:r w:rsidR="00B725AB" w:rsidRPr="007E7045">
        <w:rPr>
          <w:rFonts w:ascii="Times New Roman" w:hAnsi="Times New Roman" w:cs="Times New Roman"/>
          <w:b/>
          <w:sz w:val="24"/>
          <w:szCs w:val="24"/>
        </w:rPr>
        <w:t xml:space="preserve">Protein </w:t>
      </w:r>
      <w:r w:rsidR="0023594D" w:rsidRPr="007E7045">
        <w:rPr>
          <w:rFonts w:ascii="Times New Roman" w:hAnsi="Times New Roman" w:cs="Times New Roman"/>
          <w:b/>
          <w:sz w:val="24"/>
          <w:szCs w:val="24"/>
        </w:rPr>
        <w:t>Accumulation</w:t>
      </w:r>
      <w:r w:rsidRPr="007E7045">
        <w:rPr>
          <w:rFonts w:ascii="Times New Roman" w:hAnsi="Times New Roman" w:cs="Times New Roman"/>
          <w:b/>
          <w:sz w:val="24"/>
          <w:szCs w:val="24"/>
        </w:rPr>
        <w:t>.</w:t>
      </w:r>
      <w:proofErr w:type="gramEnd"/>
      <w:r w:rsidRPr="007E7045">
        <w:rPr>
          <w:rFonts w:ascii="Times New Roman" w:hAnsi="Times New Roman" w:cs="Times New Roman"/>
          <w:b/>
          <w:sz w:val="24"/>
          <w:szCs w:val="24"/>
        </w:rPr>
        <w:t xml:space="preserve">  </w:t>
      </w:r>
      <w:r w:rsidR="00287528" w:rsidRPr="007E7045">
        <w:rPr>
          <w:rFonts w:ascii="Times New Roman" w:hAnsi="Times New Roman" w:cs="Times New Roman"/>
          <w:sz w:val="24"/>
          <w:szCs w:val="24"/>
        </w:rPr>
        <w:t>Protein adsorption onto the pore surface is a</w:t>
      </w:r>
      <w:r w:rsidR="00597875" w:rsidRPr="007E7045">
        <w:rPr>
          <w:rFonts w:ascii="Times New Roman" w:hAnsi="Times New Roman" w:cs="Times New Roman"/>
          <w:sz w:val="24"/>
          <w:szCs w:val="24"/>
        </w:rPr>
        <w:t>n</w:t>
      </w:r>
      <w:r w:rsidR="00287528" w:rsidRPr="007E7045">
        <w:rPr>
          <w:rFonts w:ascii="Times New Roman" w:hAnsi="Times New Roman" w:cs="Times New Roman"/>
          <w:sz w:val="24"/>
          <w:szCs w:val="24"/>
        </w:rPr>
        <w:t xml:space="preserve"> adverse consequence of the protein coming into close proximity with a solid-state surface.  Under normal circumstances one would have to modify the surface of the pore with an anti-fouling </w:t>
      </w:r>
      <w:r w:rsidR="006E2B6D" w:rsidRPr="007E7045">
        <w:rPr>
          <w:rFonts w:ascii="Times New Roman" w:hAnsi="Times New Roman" w:cs="Times New Roman"/>
          <w:sz w:val="24"/>
          <w:szCs w:val="24"/>
        </w:rPr>
        <w:t xml:space="preserve">agent.  Although proteins can and do adsorb onto the surface of the nanopore, this work shows that the adsorption process is coerced to occur through protein </w:t>
      </w:r>
      <w:r w:rsidR="00A06021" w:rsidRPr="007E7045">
        <w:rPr>
          <w:rFonts w:ascii="Times New Roman" w:hAnsi="Times New Roman" w:cs="Times New Roman"/>
          <w:sz w:val="24"/>
          <w:szCs w:val="24"/>
        </w:rPr>
        <w:t>accumulation</w:t>
      </w:r>
      <w:r w:rsidR="006E2B6D" w:rsidRPr="007E7045">
        <w:rPr>
          <w:rFonts w:ascii="Times New Roman" w:hAnsi="Times New Roman" w:cs="Times New Roman"/>
          <w:sz w:val="24"/>
          <w:szCs w:val="24"/>
        </w:rPr>
        <w:t xml:space="preserve">.  </w:t>
      </w:r>
      <w:r w:rsidR="00287528" w:rsidRPr="007E7045">
        <w:rPr>
          <w:rFonts w:ascii="Times New Roman" w:hAnsi="Times New Roman" w:cs="Times New Roman"/>
          <w:sz w:val="24"/>
          <w:szCs w:val="24"/>
        </w:rPr>
        <w:t xml:space="preserve">In order to </w:t>
      </w:r>
      <w:r w:rsidR="006E2B6D" w:rsidRPr="007E7045">
        <w:rPr>
          <w:rFonts w:ascii="Times New Roman" w:hAnsi="Times New Roman" w:cs="Times New Roman"/>
          <w:sz w:val="24"/>
          <w:szCs w:val="24"/>
        </w:rPr>
        <w:t xml:space="preserve">show that protein </w:t>
      </w:r>
      <w:r w:rsidR="00A06021" w:rsidRPr="007E7045">
        <w:rPr>
          <w:rFonts w:ascii="Times New Roman" w:hAnsi="Times New Roman" w:cs="Times New Roman"/>
          <w:sz w:val="24"/>
          <w:szCs w:val="24"/>
        </w:rPr>
        <w:t>accumulation</w:t>
      </w:r>
      <w:r w:rsidR="006E2B6D" w:rsidRPr="007E7045">
        <w:rPr>
          <w:rFonts w:ascii="Times New Roman" w:hAnsi="Times New Roman" w:cs="Times New Roman"/>
          <w:sz w:val="24"/>
          <w:szCs w:val="24"/>
        </w:rPr>
        <w:t xml:space="preserve"> is the cause of long-term events (which are typically observed even at low concentrations)</w:t>
      </w:r>
      <w:r w:rsidR="00A06021" w:rsidRPr="007E7045">
        <w:rPr>
          <w:rFonts w:ascii="Times New Roman" w:hAnsi="Times New Roman" w:cs="Times New Roman"/>
          <w:sz w:val="24"/>
          <w:szCs w:val="24"/>
        </w:rPr>
        <w:t xml:space="preserve"> and not time-dependent dimer formation which may also block the pore for longer time periods</w:t>
      </w:r>
      <w:r w:rsidR="00287528" w:rsidRPr="007E7045">
        <w:rPr>
          <w:rFonts w:ascii="Times New Roman" w:hAnsi="Times New Roman" w:cs="Times New Roman"/>
          <w:sz w:val="24"/>
          <w:szCs w:val="24"/>
        </w:rPr>
        <w:t>, a protocol was developed which would limit the duration of a constant applied voltage.  A three-step voltage stepping protocol was de</w:t>
      </w:r>
      <w:r w:rsidR="001D2582">
        <w:rPr>
          <w:rFonts w:ascii="Times New Roman" w:hAnsi="Times New Roman" w:cs="Times New Roman"/>
          <w:sz w:val="24"/>
          <w:szCs w:val="24"/>
        </w:rPr>
        <w:t>veloped for this purpose (Fig.</w:t>
      </w:r>
      <w:r w:rsidR="00287528" w:rsidRPr="007E7045">
        <w:rPr>
          <w:rFonts w:ascii="Times New Roman" w:hAnsi="Times New Roman" w:cs="Times New Roman"/>
          <w:sz w:val="24"/>
          <w:szCs w:val="24"/>
        </w:rPr>
        <w:t xml:space="preserve"> </w:t>
      </w:r>
      <w:r w:rsidR="006E2B6D" w:rsidRPr="007E7045">
        <w:rPr>
          <w:rFonts w:ascii="Times New Roman" w:hAnsi="Times New Roman" w:cs="Times New Roman"/>
          <w:sz w:val="24"/>
          <w:szCs w:val="24"/>
        </w:rPr>
        <w:t>5a</w:t>
      </w:r>
      <w:r w:rsidR="00287528" w:rsidRPr="007E7045">
        <w:rPr>
          <w:rFonts w:ascii="Times New Roman" w:hAnsi="Times New Roman" w:cs="Times New Roman"/>
          <w:sz w:val="24"/>
          <w:szCs w:val="24"/>
        </w:rPr>
        <w:t xml:space="preserve">).  The first ~3.5 second </w:t>
      </w:r>
      <w:r w:rsidR="006E2B6D" w:rsidRPr="007E7045">
        <w:rPr>
          <w:rFonts w:ascii="Times New Roman" w:hAnsi="Times New Roman" w:cs="Times New Roman"/>
          <w:sz w:val="24"/>
          <w:szCs w:val="24"/>
        </w:rPr>
        <w:t>is</w:t>
      </w:r>
      <w:r w:rsidR="00287528" w:rsidRPr="007E7045">
        <w:rPr>
          <w:rFonts w:ascii="Times New Roman" w:hAnsi="Times New Roman" w:cs="Times New Roman"/>
          <w:sz w:val="24"/>
          <w:szCs w:val="24"/>
        </w:rPr>
        <w:t xml:space="preserve"> the “record” mode in which useful data was recorded followed by a</w:t>
      </w:r>
      <w:r w:rsidR="006E2B6D" w:rsidRPr="007E7045">
        <w:rPr>
          <w:rFonts w:ascii="Times New Roman" w:hAnsi="Times New Roman" w:cs="Times New Roman"/>
          <w:sz w:val="24"/>
          <w:szCs w:val="24"/>
        </w:rPr>
        <w:t>n</w:t>
      </w:r>
      <w:r w:rsidR="00287528" w:rsidRPr="007E7045">
        <w:rPr>
          <w:rFonts w:ascii="Times New Roman" w:hAnsi="Times New Roman" w:cs="Times New Roman"/>
          <w:sz w:val="24"/>
          <w:szCs w:val="24"/>
        </w:rPr>
        <w:t xml:space="preserve"> unclogging step</w:t>
      </w:r>
      <w:r w:rsidR="00DA211A" w:rsidRPr="007E7045">
        <w:rPr>
          <w:rFonts w:ascii="Times New Roman" w:hAnsi="Times New Roman" w:cs="Times New Roman"/>
          <w:sz w:val="24"/>
          <w:szCs w:val="24"/>
        </w:rPr>
        <w:t xml:space="preserve"> (0.5 seconds in duration)</w:t>
      </w:r>
      <w:r w:rsidR="00287528" w:rsidRPr="007E7045">
        <w:rPr>
          <w:rFonts w:ascii="Times New Roman" w:hAnsi="Times New Roman" w:cs="Times New Roman"/>
          <w:sz w:val="24"/>
          <w:szCs w:val="24"/>
        </w:rPr>
        <w:t xml:space="preserve"> and a zero voltage step</w:t>
      </w:r>
      <w:r w:rsidR="00DA211A" w:rsidRPr="007E7045">
        <w:rPr>
          <w:rFonts w:ascii="Times New Roman" w:hAnsi="Times New Roman" w:cs="Times New Roman"/>
          <w:sz w:val="24"/>
          <w:szCs w:val="24"/>
        </w:rPr>
        <w:t xml:space="preserve"> (1 second in duration)</w:t>
      </w:r>
      <w:r w:rsidR="00287528" w:rsidRPr="007E7045">
        <w:rPr>
          <w:rFonts w:ascii="Times New Roman" w:hAnsi="Times New Roman" w:cs="Times New Roman"/>
          <w:sz w:val="24"/>
          <w:szCs w:val="24"/>
        </w:rPr>
        <w:t xml:space="preserve"> to allow proteins to re-randomize</w:t>
      </w:r>
      <w:r w:rsidR="006E2B6D" w:rsidRPr="007E7045">
        <w:rPr>
          <w:rFonts w:ascii="Times New Roman" w:hAnsi="Times New Roman" w:cs="Times New Roman"/>
          <w:sz w:val="24"/>
          <w:szCs w:val="24"/>
        </w:rPr>
        <w:t xml:space="preserve"> via diffusion</w:t>
      </w:r>
      <w:r w:rsidR="00287528" w:rsidRPr="007E7045">
        <w:rPr>
          <w:rFonts w:ascii="Times New Roman" w:hAnsi="Times New Roman" w:cs="Times New Roman"/>
          <w:sz w:val="24"/>
          <w:szCs w:val="24"/>
        </w:rPr>
        <w:t xml:space="preserve">.  A second reason for the zero voltage </w:t>
      </w:r>
      <w:r w:rsidR="006E2B6D" w:rsidRPr="007E7045">
        <w:rPr>
          <w:rFonts w:ascii="Times New Roman" w:hAnsi="Times New Roman" w:cs="Times New Roman"/>
          <w:sz w:val="24"/>
          <w:szCs w:val="24"/>
        </w:rPr>
        <w:t xml:space="preserve">steps was that, </w:t>
      </w:r>
      <w:r w:rsidR="00287528" w:rsidRPr="007E7045">
        <w:rPr>
          <w:rFonts w:ascii="Times New Roman" w:hAnsi="Times New Roman" w:cs="Times New Roman"/>
          <w:sz w:val="24"/>
          <w:szCs w:val="24"/>
        </w:rPr>
        <w:t>qualitatively</w:t>
      </w:r>
      <w:r w:rsidR="006E2B6D" w:rsidRPr="007E7045">
        <w:rPr>
          <w:rFonts w:ascii="Times New Roman" w:hAnsi="Times New Roman" w:cs="Times New Roman"/>
          <w:sz w:val="24"/>
          <w:szCs w:val="24"/>
        </w:rPr>
        <w:t>, it was noticed that zero voltage</w:t>
      </w:r>
      <w:r w:rsidR="00287528" w:rsidRPr="007E7045">
        <w:rPr>
          <w:rFonts w:ascii="Times New Roman" w:hAnsi="Times New Roman" w:cs="Times New Roman"/>
          <w:sz w:val="24"/>
          <w:szCs w:val="24"/>
        </w:rPr>
        <w:t xml:space="preserve"> unclogged the pore faster than </w:t>
      </w:r>
      <w:r w:rsidR="006E2B6D" w:rsidRPr="007E7045">
        <w:rPr>
          <w:rFonts w:ascii="Times New Roman" w:hAnsi="Times New Roman" w:cs="Times New Roman"/>
          <w:sz w:val="24"/>
          <w:szCs w:val="24"/>
        </w:rPr>
        <w:t>a</w:t>
      </w:r>
      <w:r w:rsidR="00287528" w:rsidRPr="007E7045">
        <w:rPr>
          <w:rFonts w:ascii="Times New Roman" w:hAnsi="Times New Roman" w:cs="Times New Roman"/>
          <w:sz w:val="24"/>
          <w:szCs w:val="24"/>
        </w:rPr>
        <w:t xml:space="preserve"> sudden negative voltage. </w:t>
      </w:r>
      <w:r w:rsidR="00AC6031" w:rsidRPr="007E7045">
        <w:rPr>
          <w:rFonts w:ascii="Times New Roman" w:hAnsi="Times New Roman" w:cs="Times New Roman"/>
          <w:sz w:val="24"/>
          <w:szCs w:val="24"/>
        </w:rPr>
        <w:t xml:space="preserve">Previous reports by </w:t>
      </w:r>
      <w:proofErr w:type="spellStart"/>
      <w:r w:rsidR="00AC6031" w:rsidRPr="007E7045">
        <w:rPr>
          <w:rFonts w:ascii="Times New Roman" w:hAnsi="Times New Roman" w:cs="Times New Roman"/>
          <w:sz w:val="24"/>
          <w:szCs w:val="24"/>
        </w:rPr>
        <w:t>Niedzwiecki</w:t>
      </w:r>
      <w:proofErr w:type="spellEnd"/>
      <w:r w:rsidR="00AC6031" w:rsidRPr="007E7045">
        <w:rPr>
          <w:rFonts w:ascii="Times New Roman" w:hAnsi="Times New Roman" w:cs="Times New Roman"/>
          <w:sz w:val="24"/>
          <w:szCs w:val="24"/>
        </w:rPr>
        <w:t xml:space="preserve"> and colleagues show that the blocked state of the pore becomes more probable at higher voltages</w:t>
      </w:r>
      <w:hyperlink w:anchor="_ENREF_29" w:tooltip="Niedzwiecki, 2010 #186" w:history="1">
        <w:r w:rsidR="00B80568" w:rsidRPr="007E7045">
          <w:rPr>
            <w:rFonts w:ascii="Times New Roman" w:hAnsi="Times New Roman" w:cs="Times New Roman"/>
            <w:sz w:val="24"/>
            <w:szCs w:val="24"/>
          </w:rPr>
          <w:fldChar w:fldCharType="begin"/>
        </w:r>
        <w:r w:rsidR="00B80568">
          <w:rPr>
            <w:rFonts w:ascii="Times New Roman" w:hAnsi="Times New Roman" w:cs="Times New Roman"/>
            <w:sz w:val="24"/>
            <w:szCs w:val="24"/>
          </w:rPr>
          <w:instrText xml:space="preserve"> ADDIN EN.CITE &lt;EndNote&gt;&lt;Cite&gt;&lt;Author&gt;Niedzwiecki&lt;/Author&gt;&lt;Year&gt;2010&lt;/Year&gt;&lt;RecNum&gt;186&lt;/RecNum&gt;&lt;DisplayText&gt;&lt;style face="superscript"&gt;29&lt;/style&gt;&lt;/DisplayText&gt;&lt;record&gt;&lt;rec-number&gt;186&lt;/rec-number&gt;&lt;foreign-keys&gt;&lt;key app="EN" db-id="rvxf2rp9s595vxesf98xz0w4sf520pra09p2"&gt;186&lt;/key&gt;&lt;/foreign-keys&gt;&lt;ref-type name="Journal Article"&gt;17&lt;/ref-type&gt;&lt;contributors&gt;&lt;authors&gt;&lt;author&gt;Niedzwiecki, David J&lt;/author&gt;&lt;author&gt;Grazul, John&lt;/author&gt;&lt;author&gt;Movileanu, Liviu&lt;/author&gt;&lt;/authors&gt;&lt;/contributors&gt;&lt;titles&gt;&lt;title&gt;Single-molecule observation of protein adsorption onto an inorganic surface&lt;/title&gt;&lt;secondary-title&gt;J. Am. Chem. Soc.&lt;/secondary-title&gt;&lt;/titles&gt;&lt;periodical&gt;&lt;full-title&gt;J. Am. Chem. Soc.&lt;/full-title&gt;&lt;/periodical&gt;&lt;pages&gt;10816-10822&lt;/pages&gt;&lt;volume&gt;132&lt;/volume&gt;&lt;number&gt;31&lt;/number&gt;&lt;dates&gt;&lt;year&gt;2010&lt;/year&gt;&lt;/dates&gt;&lt;isbn&gt;0002-7863&lt;/isbn&gt;&lt;urls&gt;&lt;/urls&gt;&lt;/record&gt;&lt;/Cite&gt;&lt;/EndNote&gt;</w:instrText>
        </w:r>
        <w:r w:rsidR="00B80568" w:rsidRPr="007E7045">
          <w:rPr>
            <w:rFonts w:ascii="Times New Roman" w:hAnsi="Times New Roman" w:cs="Times New Roman"/>
            <w:sz w:val="24"/>
            <w:szCs w:val="24"/>
          </w:rPr>
          <w:fldChar w:fldCharType="separate"/>
        </w:r>
        <w:r w:rsidR="00B80568" w:rsidRPr="00D11750">
          <w:rPr>
            <w:rFonts w:ascii="Times New Roman" w:hAnsi="Times New Roman" w:cs="Times New Roman"/>
            <w:noProof/>
            <w:sz w:val="24"/>
            <w:szCs w:val="24"/>
            <w:vertAlign w:val="superscript"/>
          </w:rPr>
          <w:t>29</w:t>
        </w:r>
        <w:r w:rsidR="00B80568" w:rsidRPr="007E7045">
          <w:rPr>
            <w:rFonts w:ascii="Times New Roman" w:hAnsi="Times New Roman" w:cs="Times New Roman"/>
            <w:sz w:val="24"/>
            <w:szCs w:val="24"/>
          </w:rPr>
          <w:fldChar w:fldCharType="end"/>
        </w:r>
      </w:hyperlink>
      <w:r w:rsidR="00AC6031" w:rsidRPr="007E7045">
        <w:rPr>
          <w:rFonts w:ascii="Times New Roman" w:hAnsi="Times New Roman" w:cs="Times New Roman"/>
          <w:sz w:val="24"/>
          <w:szCs w:val="24"/>
        </w:rPr>
        <w:t xml:space="preserve">.  </w:t>
      </w:r>
      <w:r w:rsidR="00C1716C" w:rsidRPr="007E7045">
        <w:rPr>
          <w:rFonts w:ascii="Times New Roman" w:hAnsi="Times New Roman" w:cs="Times New Roman"/>
          <w:sz w:val="24"/>
          <w:szCs w:val="24"/>
        </w:rPr>
        <w:t xml:space="preserve">The </w:t>
      </w:r>
      <w:r w:rsidR="003B205C" w:rsidRPr="007E7045">
        <w:rPr>
          <w:rFonts w:ascii="Times New Roman" w:hAnsi="Times New Roman" w:cs="Times New Roman"/>
          <w:sz w:val="24"/>
          <w:szCs w:val="24"/>
        </w:rPr>
        <w:t xml:space="preserve">duration of the positive voltage pulse </w:t>
      </w:r>
      <w:r w:rsidR="001E62A2" w:rsidRPr="007E7045">
        <w:rPr>
          <w:rFonts w:ascii="Times New Roman" w:hAnsi="Times New Roman" w:cs="Times New Roman"/>
          <w:sz w:val="24"/>
          <w:szCs w:val="24"/>
        </w:rPr>
        <w:t>(</w:t>
      </w:r>
      <w:proofErr w:type="spellStart"/>
      <w:r w:rsidR="001A685B" w:rsidRPr="007E7045">
        <w:rPr>
          <w:rFonts w:ascii="Times New Roman" w:hAnsi="Times New Roman" w:cs="Times New Roman"/>
          <w:i/>
          <w:sz w:val="24"/>
          <w:szCs w:val="24"/>
        </w:rPr>
        <w:t>d</w:t>
      </w:r>
      <w:r w:rsidR="001A685B" w:rsidRPr="007E7045">
        <w:rPr>
          <w:rFonts w:ascii="Times New Roman" w:hAnsi="Times New Roman" w:cs="Times New Roman"/>
          <w:i/>
          <w:sz w:val="24"/>
          <w:szCs w:val="24"/>
          <w:vertAlign w:val="subscript"/>
        </w:rPr>
        <w:t>pvp</w:t>
      </w:r>
      <w:proofErr w:type="spellEnd"/>
      <w:r w:rsidR="001E62A2" w:rsidRPr="007E7045">
        <w:rPr>
          <w:rFonts w:ascii="Times New Roman" w:hAnsi="Times New Roman" w:cs="Times New Roman"/>
          <w:sz w:val="24"/>
          <w:szCs w:val="24"/>
        </w:rPr>
        <w:t xml:space="preserve">) </w:t>
      </w:r>
      <w:r w:rsidR="003B205C" w:rsidRPr="007E7045">
        <w:rPr>
          <w:rFonts w:ascii="Times New Roman" w:hAnsi="Times New Roman" w:cs="Times New Roman"/>
          <w:sz w:val="24"/>
          <w:szCs w:val="24"/>
        </w:rPr>
        <w:t>(i.e. the</w:t>
      </w:r>
      <w:r w:rsidR="00C1716C" w:rsidRPr="007E7045">
        <w:rPr>
          <w:rFonts w:ascii="Times New Roman" w:hAnsi="Times New Roman" w:cs="Times New Roman"/>
          <w:sz w:val="24"/>
          <w:szCs w:val="24"/>
        </w:rPr>
        <w:t xml:space="preserve"> “Record</w:t>
      </w:r>
      <w:r w:rsidR="003B205C" w:rsidRPr="007E7045">
        <w:rPr>
          <w:rFonts w:ascii="Times New Roman" w:hAnsi="Times New Roman" w:cs="Times New Roman"/>
          <w:sz w:val="24"/>
          <w:szCs w:val="24"/>
        </w:rPr>
        <w:t>ing</w:t>
      </w:r>
      <w:r w:rsidR="00C1716C" w:rsidRPr="007E7045">
        <w:rPr>
          <w:rFonts w:ascii="Times New Roman" w:hAnsi="Times New Roman" w:cs="Times New Roman"/>
          <w:sz w:val="24"/>
          <w:szCs w:val="24"/>
        </w:rPr>
        <w:t>” mode</w:t>
      </w:r>
      <w:r w:rsidR="003B205C" w:rsidRPr="007E7045">
        <w:rPr>
          <w:rFonts w:ascii="Times New Roman" w:hAnsi="Times New Roman" w:cs="Times New Roman"/>
          <w:sz w:val="24"/>
          <w:szCs w:val="24"/>
        </w:rPr>
        <w:t>)</w:t>
      </w:r>
      <w:r w:rsidR="00C1716C" w:rsidRPr="007E7045">
        <w:rPr>
          <w:rFonts w:ascii="Times New Roman" w:hAnsi="Times New Roman" w:cs="Times New Roman"/>
          <w:sz w:val="24"/>
          <w:szCs w:val="24"/>
        </w:rPr>
        <w:t xml:space="preserve"> was varied between 4 s and 24 s to determine if there was a</w:t>
      </w:r>
      <w:r w:rsidR="001E62A2" w:rsidRPr="007E7045">
        <w:rPr>
          <w:rFonts w:ascii="Times New Roman" w:hAnsi="Times New Roman" w:cs="Times New Roman"/>
          <w:sz w:val="24"/>
          <w:szCs w:val="24"/>
        </w:rPr>
        <w:t>ny</w:t>
      </w:r>
      <w:r w:rsidR="00C1716C" w:rsidRPr="007E7045">
        <w:rPr>
          <w:rFonts w:ascii="Times New Roman" w:hAnsi="Times New Roman" w:cs="Times New Roman"/>
          <w:sz w:val="24"/>
          <w:szCs w:val="24"/>
        </w:rPr>
        <w:t xml:space="preserve"> time dependence to event frequency.  The linear increase in the number of events per cycle with cycle duration implies that there is no significant enhancement of </w:t>
      </w:r>
      <w:r w:rsidR="006C4724" w:rsidRPr="007E7045">
        <w:rPr>
          <w:rFonts w:ascii="Times New Roman" w:hAnsi="Times New Roman" w:cs="Times New Roman"/>
          <w:sz w:val="24"/>
          <w:szCs w:val="24"/>
        </w:rPr>
        <w:t>the capture rate</w:t>
      </w:r>
      <w:r w:rsidR="001D2582">
        <w:rPr>
          <w:rFonts w:ascii="Times New Roman" w:hAnsi="Times New Roman" w:cs="Times New Roman"/>
          <w:sz w:val="24"/>
          <w:szCs w:val="24"/>
        </w:rPr>
        <w:t xml:space="preserve"> within these timescales (Fig.</w:t>
      </w:r>
      <w:r w:rsidR="006C4724" w:rsidRPr="007E7045">
        <w:rPr>
          <w:rFonts w:ascii="Times New Roman" w:hAnsi="Times New Roman" w:cs="Times New Roman"/>
          <w:sz w:val="24"/>
          <w:szCs w:val="24"/>
        </w:rPr>
        <w:t xml:space="preserve"> 5</w:t>
      </w:r>
      <w:r w:rsidR="00662BF4" w:rsidRPr="007E7045">
        <w:rPr>
          <w:rFonts w:ascii="Times New Roman" w:hAnsi="Times New Roman" w:cs="Times New Roman"/>
          <w:sz w:val="24"/>
          <w:szCs w:val="24"/>
        </w:rPr>
        <w:t>d</w:t>
      </w:r>
      <w:r w:rsidR="006C4724" w:rsidRPr="007E7045">
        <w:rPr>
          <w:rFonts w:ascii="Times New Roman" w:hAnsi="Times New Roman" w:cs="Times New Roman"/>
          <w:sz w:val="24"/>
          <w:szCs w:val="24"/>
        </w:rPr>
        <w:t>-</w:t>
      </w:r>
      <w:r w:rsidR="00662BF4" w:rsidRPr="007E7045">
        <w:rPr>
          <w:rFonts w:ascii="Times New Roman" w:hAnsi="Times New Roman" w:cs="Times New Roman"/>
          <w:sz w:val="24"/>
          <w:szCs w:val="24"/>
        </w:rPr>
        <w:t>e</w:t>
      </w:r>
      <w:r w:rsidR="006C4724" w:rsidRPr="007E7045">
        <w:rPr>
          <w:rFonts w:ascii="Times New Roman" w:hAnsi="Times New Roman" w:cs="Times New Roman"/>
          <w:sz w:val="24"/>
          <w:szCs w:val="24"/>
        </w:rPr>
        <w:t>).</w:t>
      </w:r>
      <w:r w:rsidR="00C1716C" w:rsidRPr="007E7045">
        <w:rPr>
          <w:rFonts w:ascii="Times New Roman" w:hAnsi="Times New Roman" w:cs="Times New Roman"/>
          <w:sz w:val="24"/>
          <w:szCs w:val="24"/>
        </w:rPr>
        <w:t xml:space="preserve">  </w:t>
      </w:r>
      <w:r w:rsidR="006E2B6D" w:rsidRPr="007E7045">
        <w:rPr>
          <w:rFonts w:ascii="Times New Roman" w:hAnsi="Times New Roman" w:cs="Times New Roman"/>
          <w:sz w:val="24"/>
          <w:szCs w:val="24"/>
        </w:rPr>
        <w:t>Using the modified voltage protocol on the same solution as before (10 nM PDZ2) yielded no lon</w:t>
      </w:r>
      <w:r w:rsidR="001D2582">
        <w:rPr>
          <w:rFonts w:ascii="Times New Roman" w:hAnsi="Times New Roman" w:cs="Times New Roman"/>
          <w:sz w:val="24"/>
          <w:szCs w:val="24"/>
        </w:rPr>
        <w:t>g-term current blockades (Fig.</w:t>
      </w:r>
      <w:r w:rsidR="006E2B6D" w:rsidRPr="007E7045">
        <w:rPr>
          <w:rFonts w:ascii="Times New Roman" w:hAnsi="Times New Roman" w:cs="Times New Roman"/>
          <w:sz w:val="24"/>
          <w:szCs w:val="24"/>
        </w:rPr>
        <w:t xml:space="preserve"> 5</w:t>
      </w:r>
      <w:r w:rsidR="00662BF4" w:rsidRPr="007E7045">
        <w:rPr>
          <w:rFonts w:ascii="Times New Roman" w:hAnsi="Times New Roman" w:cs="Times New Roman"/>
          <w:sz w:val="24"/>
          <w:szCs w:val="24"/>
        </w:rPr>
        <w:t>c</w:t>
      </w:r>
      <w:r w:rsidR="006E2B6D" w:rsidRPr="007E7045">
        <w:rPr>
          <w:rFonts w:ascii="Times New Roman" w:hAnsi="Times New Roman" w:cs="Times New Roman"/>
          <w:sz w:val="24"/>
          <w:szCs w:val="24"/>
        </w:rPr>
        <w:t>; overlay of 30 traces</w:t>
      </w:r>
      <w:r w:rsidR="00C1716C" w:rsidRPr="007E7045">
        <w:rPr>
          <w:rFonts w:ascii="Times New Roman" w:hAnsi="Times New Roman" w:cs="Times New Roman"/>
          <w:sz w:val="24"/>
          <w:szCs w:val="24"/>
        </w:rPr>
        <w:t xml:space="preserve"> taken 30 minutes after initiating the recording</w:t>
      </w:r>
      <w:r w:rsidR="006E2B6D" w:rsidRPr="007E7045">
        <w:rPr>
          <w:rFonts w:ascii="Times New Roman" w:hAnsi="Times New Roman" w:cs="Times New Roman"/>
          <w:sz w:val="24"/>
          <w:szCs w:val="24"/>
        </w:rPr>
        <w:t xml:space="preserve">).  </w:t>
      </w:r>
      <w:r w:rsidR="00287528" w:rsidRPr="007E7045">
        <w:rPr>
          <w:rFonts w:ascii="Times New Roman" w:hAnsi="Times New Roman" w:cs="Times New Roman"/>
          <w:sz w:val="24"/>
          <w:szCs w:val="24"/>
        </w:rPr>
        <w:t>The fact that the voltage stepping protocol works at preventing</w:t>
      </w:r>
      <w:r w:rsidR="00DE7F89" w:rsidRPr="007E7045">
        <w:rPr>
          <w:rFonts w:ascii="Times New Roman" w:hAnsi="Times New Roman" w:cs="Times New Roman"/>
          <w:sz w:val="24"/>
          <w:szCs w:val="24"/>
        </w:rPr>
        <w:t xml:space="preserve"> long-</w:t>
      </w:r>
      <w:r w:rsidR="00287528" w:rsidRPr="007E7045">
        <w:rPr>
          <w:rFonts w:ascii="Times New Roman" w:hAnsi="Times New Roman" w:cs="Times New Roman"/>
          <w:sz w:val="24"/>
          <w:szCs w:val="24"/>
        </w:rPr>
        <w:t>term events suggests</w:t>
      </w:r>
      <w:r w:rsidR="00DE7F89" w:rsidRPr="007E7045">
        <w:rPr>
          <w:rFonts w:ascii="Times New Roman" w:hAnsi="Times New Roman" w:cs="Times New Roman"/>
          <w:sz w:val="24"/>
          <w:szCs w:val="24"/>
        </w:rPr>
        <w:t xml:space="preserve"> adsorption is a controllable process within the nanopore</w:t>
      </w:r>
      <w:r w:rsidR="00287528" w:rsidRPr="007E7045">
        <w:rPr>
          <w:rFonts w:ascii="Times New Roman" w:hAnsi="Times New Roman" w:cs="Times New Roman"/>
          <w:sz w:val="24"/>
          <w:szCs w:val="24"/>
        </w:rPr>
        <w:t xml:space="preserve">.  </w:t>
      </w:r>
    </w:p>
    <w:p w14:paraId="50735792" w14:textId="2E4F144F" w:rsidR="00DE7F89" w:rsidRPr="007E7045" w:rsidRDefault="00DE7F89" w:rsidP="00464AF9">
      <w:pPr>
        <w:spacing w:line="480" w:lineRule="auto"/>
        <w:jc w:val="both"/>
        <w:rPr>
          <w:rFonts w:ascii="Times New Roman" w:hAnsi="Times New Roman" w:cs="Times New Roman"/>
          <w:sz w:val="24"/>
          <w:szCs w:val="24"/>
        </w:rPr>
      </w:pPr>
      <w:r w:rsidRPr="007E7045">
        <w:rPr>
          <w:rFonts w:ascii="Times New Roman" w:hAnsi="Times New Roman" w:cs="Times New Roman"/>
          <w:sz w:val="24"/>
          <w:szCs w:val="24"/>
        </w:rPr>
        <w:lastRenderedPageBreak/>
        <w:tab/>
        <w:t xml:space="preserve">By applying transient voltage pulses we showed that long-term events can be avoided provided that </w:t>
      </w:r>
      <w:r w:rsidRPr="007E7045">
        <w:rPr>
          <w:rFonts w:ascii="Times New Roman" w:hAnsi="Times New Roman" w:cs="Times New Roman"/>
          <w:i/>
          <w:sz w:val="24"/>
          <w:szCs w:val="24"/>
        </w:rPr>
        <w:t>R</w:t>
      </w:r>
      <w:r w:rsidRPr="007E7045">
        <w:rPr>
          <w:rFonts w:ascii="Times New Roman" w:hAnsi="Times New Roman" w:cs="Times New Roman"/>
          <w:i/>
          <w:sz w:val="24"/>
          <w:szCs w:val="24"/>
          <w:vertAlign w:val="subscript"/>
        </w:rPr>
        <w:t>diff</w:t>
      </w:r>
      <w:r w:rsidR="005C26CF" w:rsidRPr="007E7045">
        <w:rPr>
          <w:rFonts w:ascii="Times New Roman" w:hAnsi="Times New Roman" w:cs="Times New Roman"/>
          <w:sz w:val="24"/>
          <w:szCs w:val="24"/>
        </w:rPr>
        <w:t xml:space="preserve"> </w:t>
      </w:r>
      <w:r w:rsidRPr="007E7045">
        <w:rPr>
          <w:rFonts w:ascii="Times New Roman" w:hAnsi="Times New Roman" w:cs="Times New Roman"/>
          <w:sz w:val="24"/>
          <w:szCs w:val="24"/>
        </w:rPr>
        <w:t>&gt;</w:t>
      </w:r>
      <w:r w:rsidR="005C26CF" w:rsidRPr="007E7045">
        <w:rPr>
          <w:rFonts w:ascii="Times New Roman" w:hAnsi="Times New Roman" w:cs="Times New Roman"/>
          <w:sz w:val="24"/>
          <w:szCs w:val="24"/>
        </w:rPr>
        <w:t xml:space="preserve"> </w:t>
      </w:r>
      <w:r w:rsidRPr="007E7045">
        <w:rPr>
          <w:rFonts w:ascii="Times New Roman" w:hAnsi="Times New Roman" w:cs="Times New Roman"/>
          <w:i/>
          <w:sz w:val="24"/>
          <w:szCs w:val="24"/>
        </w:rPr>
        <w:t>R</w:t>
      </w:r>
      <w:r w:rsidRPr="007E7045">
        <w:rPr>
          <w:rFonts w:ascii="Times New Roman" w:hAnsi="Times New Roman" w:cs="Times New Roman"/>
          <w:i/>
          <w:sz w:val="24"/>
          <w:szCs w:val="24"/>
          <w:vertAlign w:val="subscript"/>
        </w:rPr>
        <w:t>bar</w:t>
      </w:r>
      <w:r w:rsidRPr="007E7045">
        <w:rPr>
          <w:rFonts w:ascii="Times New Roman" w:hAnsi="Times New Roman" w:cs="Times New Roman"/>
          <w:sz w:val="24"/>
          <w:szCs w:val="24"/>
        </w:rPr>
        <w:t xml:space="preserve">.  An alternative method to prevent long-term events is to make use of electrostatic focusing which enhances </w:t>
      </w:r>
      <w:r w:rsidRPr="007E7045">
        <w:rPr>
          <w:rFonts w:ascii="Times New Roman" w:hAnsi="Times New Roman" w:cs="Times New Roman"/>
          <w:i/>
          <w:sz w:val="24"/>
          <w:szCs w:val="24"/>
        </w:rPr>
        <w:t>R</w:t>
      </w:r>
      <w:r w:rsidRPr="007E7045">
        <w:rPr>
          <w:rFonts w:ascii="Times New Roman" w:hAnsi="Times New Roman" w:cs="Times New Roman"/>
          <w:i/>
          <w:sz w:val="24"/>
          <w:szCs w:val="24"/>
          <w:vertAlign w:val="subscript"/>
        </w:rPr>
        <w:t>bar</w:t>
      </w:r>
      <w:r w:rsidRPr="007E7045">
        <w:rPr>
          <w:rFonts w:ascii="Times New Roman" w:hAnsi="Times New Roman" w:cs="Times New Roman"/>
          <w:sz w:val="24"/>
          <w:szCs w:val="24"/>
        </w:rPr>
        <w:t xml:space="preserve"> relatively more compared to </w:t>
      </w:r>
      <w:r w:rsidRPr="007E7045">
        <w:rPr>
          <w:rFonts w:ascii="Times New Roman" w:hAnsi="Times New Roman" w:cs="Times New Roman"/>
          <w:i/>
          <w:sz w:val="24"/>
          <w:szCs w:val="24"/>
        </w:rPr>
        <w:t>R</w:t>
      </w:r>
      <w:r w:rsidRPr="007E7045">
        <w:rPr>
          <w:rFonts w:ascii="Times New Roman" w:hAnsi="Times New Roman" w:cs="Times New Roman"/>
          <w:i/>
          <w:sz w:val="24"/>
          <w:szCs w:val="24"/>
          <w:vertAlign w:val="subscript"/>
        </w:rPr>
        <w:t>diff</w:t>
      </w:r>
      <w:r w:rsidRPr="007E7045">
        <w:rPr>
          <w:rFonts w:ascii="Times New Roman" w:hAnsi="Times New Roman" w:cs="Times New Roman"/>
          <w:sz w:val="24"/>
          <w:szCs w:val="24"/>
        </w:rPr>
        <w:t xml:space="preserve"> since the </w:t>
      </w:r>
      <w:r w:rsidRPr="007E7045">
        <w:rPr>
          <w:rFonts w:ascii="Times New Roman" w:hAnsi="Times New Roman" w:cs="Times New Roman"/>
          <w:i/>
          <w:sz w:val="24"/>
          <w:szCs w:val="24"/>
        </w:rPr>
        <w:t>ΔV</w:t>
      </w:r>
      <w:r w:rsidRPr="007E7045">
        <w:rPr>
          <w:rFonts w:ascii="Times New Roman" w:hAnsi="Times New Roman" w:cs="Times New Roman"/>
          <w:sz w:val="24"/>
          <w:szCs w:val="24"/>
        </w:rPr>
        <w:t xml:space="preserve"> term is an exponential function.  In this study, we observe a change in the limiting rate equation at 600 mV for the folded state of the protein.  Using electrostatic focusing, the voltage at which R</w:t>
      </w:r>
      <w:r w:rsidRPr="007E7045">
        <w:rPr>
          <w:rFonts w:ascii="Times New Roman" w:hAnsi="Times New Roman" w:cs="Times New Roman"/>
          <w:sz w:val="24"/>
          <w:szCs w:val="24"/>
          <w:vertAlign w:val="subscript"/>
        </w:rPr>
        <w:t>diff</w:t>
      </w:r>
      <w:r w:rsidRPr="007E7045">
        <w:rPr>
          <w:rFonts w:ascii="Times New Roman" w:hAnsi="Times New Roman" w:cs="Times New Roman"/>
          <w:sz w:val="24"/>
          <w:szCs w:val="24"/>
        </w:rPr>
        <w:t xml:space="preserve"> intersects </w:t>
      </w:r>
      <w:r w:rsidRPr="007E7045">
        <w:rPr>
          <w:rFonts w:ascii="Times New Roman" w:hAnsi="Times New Roman" w:cs="Times New Roman"/>
          <w:i/>
          <w:sz w:val="24"/>
          <w:szCs w:val="24"/>
        </w:rPr>
        <w:t>R</w:t>
      </w:r>
      <w:r w:rsidRPr="007E7045">
        <w:rPr>
          <w:rFonts w:ascii="Times New Roman" w:hAnsi="Times New Roman" w:cs="Times New Roman"/>
          <w:i/>
          <w:sz w:val="24"/>
          <w:szCs w:val="24"/>
          <w:vertAlign w:val="subscript"/>
        </w:rPr>
        <w:t>bar</w:t>
      </w:r>
      <w:r w:rsidR="009A3109" w:rsidRPr="007E7045">
        <w:rPr>
          <w:rFonts w:ascii="Times New Roman" w:hAnsi="Times New Roman" w:cs="Times New Roman"/>
          <w:sz w:val="24"/>
          <w:szCs w:val="24"/>
        </w:rPr>
        <w:t xml:space="preserve"> can be manipulated.  Using exponential and linear curves to fit the experimental data as a function of </w:t>
      </w:r>
      <w:r w:rsidR="009A3109" w:rsidRPr="007E7045">
        <w:rPr>
          <w:rFonts w:ascii="Times New Roman" w:hAnsi="Times New Roman" w:cs="Times New Roman"/>
          <w:i/>
          <w:sz w:val="24"/>
          <w:szCs w:val="24"/>
        </w:rPr>
        <w:t>ΔV</w:t>
      </w:r>
      <w:r w:rsidR="009A3109" w:rsidRPr="007E7045">
        <w:rPr>
          <w:rFonts w:ascii="Times New Roman" w:hAnsi="Times New Roman" w:cs="Times New Roman"/>
          <w:sz w:val="24"/>
          <w:szCs w:val="24"/>
        </w:rPr>
        <w:t xml:space="preserve">, we </w:t>
      </w:r>
      <w:r w:rsidR="000762C7" w:rsidRPr="007E7045">
        <w:rPr>
          <w:rFonts w:ascii="Times New Roman" w:hAnsi="Times New Roman" w:cs="Times New Roman"/>
          <w:sz w:val="24"/>
          <w:szCs w:val="24"/>
        </w:rPr>
        <w:t xml:space="preserve">show </w:t>
      </w:r>
      <w:r w:rsidR="009A3109" w:rsidRPr="007E7045">
        <w:rPr>
          <w:rFonts w:ascii="Times New Roman" w:hAnsi="Times New Roman" w:cs="Times New Roman"/>
          <w:sz w:val="24"/>
          <w:szCs w:val="24"/>
        </w:rPr>
        <w:t xml:space="preserve">that a 10% and 50% enhancement in the electric field through asymmetric salt conditions can </w:t>
      </w:r>
      <w:r w:rsidR="000762C7" w:rsidRPr="007E7045">
        <w:rPr>
          <w:rFonts w:ascii="Times New Roman" w:hAnsi="Times New Roman" w:cs="Times New Roman"/>
          <w:sz w:val="24"/>
          <w:szCs w:val="24"/>
        </w:rPr>
        <w:t xml:space="preserve">reduce </w:t>
      </w:r>
      <w:r w:rsidR="009A3109" w:rsidRPr="007E7045">
        <w:rPr>
          <w:rFonts w:ascii="Times New Roman" w:hAnsi="Times New Roman" w:cs="Times New Roman"/>
          <w:sz w:val="24"/>
          <w:szCs w:val="24"/>
        </w:rPr>
        <w:t xml:space="preserve">the voltage where protein </w:t>
      </w:r>
      <w:r w:rsidR="00A06021" w:rsidRPr="007E7045">
        <w:rPr>
          <w:rFonts w:ascii="Times New Roman" w:hAnsi="Times New Roman" w:cs="Times New Roman"/>
          <w:sz w:val="24"/>
          <w:szCs w:val="24"/>
        </w:rPr>
        <w:t xml:space="preserve">accumulation </w:t>
      </w:r>
      <w:r w:rsidR="00F43AEE" w:rsidRPr="007E7045">
        <w:rPr>
          <w:rFonts w:ascii="Times New Roman" w:hAnsi="Times New Roman" w:cs="Times New Roman"/>
          <w:sz w:val="24"/>
          <w:szCs w:val="24"/>
        </w:rPr>
        <w:t>first starts to occur</w:t>
      </w:r>
      <w:r w:rsidR="000762C7" w:rsidRPr="007E7045">
        <w:rPr>
          <w:rFonts w:ascii="Times New Roman" w:hAnsi="Times New Roman" w:cs="Times New Roman"/>
          <w:sz w:val="24"/>
          <w:szCs w:val="24"/>
        </w:rPr>
        <w:t xml:space="preserve"> from 600 mV to 400 mV </w:t>
      </w:r>
      <w:r w:rsidR="009A3109" w:rsidRPr="007E7045">
        <w:rPr>
          <w:rFonts w:ascii="Times New Roman" w:hAnsi="Times New Roman" w:cs="Times New Roman"/>
          <w:sz w:val="24"/>
          <w:szCs w:val="24"/>
        </w:rPr>
        <w:t>(Supporting Information).</w:t>
      </w:r>
      <w:r w:rsidR="00F43AEE" w:rsidRPr="007E7045">
        <w:rPr>
          <w:rFonts w:ascii="Times New Roman" w:hAnsi="Times New Roman" w:cs="Times New Roman"/>
          <w:sz w:val="24"/>
          <w:szCs w:val="24"/>
        </w:rPr>
        <w:t xml:space="preserve"> </w:t>
      </w:r>
    </w:p>
    <w:p w14:paraId="73F36888" w14:textId="4F3F2D67" w:rsidR="00B2404C" w:rsidRDefault="00B2404C" w:rsidP="00464AF9">
      <w:pPr>
        <w:spacing w:line="480" w:lineRule="auto"/>
        <w:jc w:val="both"/>
        <w:rPr>
          <w:rFonts w:ascii="Times New Roman" w:hAnsi="Times New Roman" w:cs="Times New Roman"/>
          <w:sz w:val="24"/>
          <w:szCs w:val="24"/>
        </w:rPr>
      </w:pPr>
      <w:r w:rsidRPr="007E7045">
        <w:rPr>
          <w:rFonts w:ascii="Times New Roman" w:hAnsi="Times New Roman" w:cs="Times New Roman"/>
          <w:sz w:val="24"/>
          <w:szCs w:val="24"/>
        </w:rPr>
        <w:tab/>
      </w:r>
      <w:r w:rsidR="0039472A" w:rsidRPr="007E7045">
        <w:rPr>
          <w:rFonts w:ascii="Times New Roman" w:hAnsi="Times New Roman" w:cs="Times New Roman"/>
          <w:sz w:val="24"/>
          <w:szCs w:val="24"/>
        </w:rPr>
        <w:t xml:space="preserve">This work has shown that long-term current blockages are not solely caused by a protein’s susceptibility to stick to the pore but rather that accumulation at the pore’s entrance also plays an important, and perhaps, a dominant role.  </w:t>
      </w:r>
      <w:r w:rsidRPr="007E7045">
        <w:rPr>
          <w:rFonts w:ascii="Times New Roman" w:hAnsi="Times New Roman" w:cs="Times New Roman"/>
          <w:sz w:val="24"/>
          <w:szCs w:val="24"/>
        </w:rPr>
        <w:t>The significance of this work also extends to the kinetics of single molecules since crowding has been shown to substantially affect binding</w:t>
      </w:r>
      <w:r w:rsidRPr="007E7045">
        <w:rPr>
          <w:rFonts w:ascii="Times New Roman" w:hAnsi="Times New Roman" w:cs="Times New Roman"/>
          <w:sz w:val="24"/>
          <w:szCs w:val="24"/>
        </w:rPr>
        <w:fldChar w:fldCharType="begin"/>
      </w:r>
      <w:r w:rsidR="006D65F4">
        <w:rPr>
          <w:rFonts w:ascii="Times New Roman" w:hAnsi="Times New Roman" w:cs="Times New Roman"/>
          <w:sz w:val="24"/>
          <w:szCs w:val="24"/>
        </w:rPr>
        <w:instrText xml:space="preserve"> ADDIN EN.CITE &lt;EndNote&gt;&lt;Cite&gt;&lt;Author&gt;Zhou&lt;/Author&gt;&lt;Year&gt;2013&lt;/Year&gt;&lt;RecNum&gt;175&lt;/RecNum&gt;&lt;DisplayText&gt;&lt;style face="superscript"&gt;40, 41&lt;/style&gt;&lt;/DisplayText&gt;&lt;record&gt;&lt;rec-number&gt;175&lt;/rec-number&gt;&lt;foreign-keys&gt;&lt;key app="EN" db-id="rvxf2rp9s595vxesf98xz0w4sf520pra09p2"&gt;175&lt;/key&gt;&lt;/foreign-keys&gt;&lt;ref-type name="Journal Article"&gt;17&lt;/ref-type&gt;&lt;contributors&gt;&lt;authors&gt;&lt;author&gt;Zhou, H.&lt;/author&gt;&lt;/authors&gt;&lt;/contributors&gt;&lt;titles&gt;&lt;title&gt;Influence of crowded cellular environments on protein folding, binding, and oligomerization: Biological consequences and potentials of atomistic modeling&lt;/title&gt;&lt;secondary-title&gt;FEBS Lett.&lt;/secondary-title&gt;&lt;/titles&gt;&lt;periodical&gt;&lt;full-title&gt;FEBS Lett.&lt;/full-title&gt;&lt;/periodical&gt;&lt;pages&gt;1053-1061&lt;/pages&gt;&lt;volume&gt;587&lt;/volume&gt;&lt;number&gt;8&lt;/number&gt;&lt;keywords&gt;&lt;keyword&gt;Macromolecular crowding&lt;/keyword&gt;&lt;keyword&gt;Protein folding&lt;/keyword&gt;&lt;keyword&gt;Protein binding&lt;/keyword&gt;&lt;keyword&gt;Protein aggregation&lt;/keyword&gt;&lt;keyword&gt;Postprocessing&lt;/keyword&gt;&lt;/keywords&gt;&lt;dates&gt;&lt;year&gt;2013&lt;/year&gt;&lt;/dates&gt;&lt;isbn&gt;0014-5793&lt;/isbn&gt;&lt;urls&gt;&lt;related-urls&gt;&lt;url&gt;http://www.sciencedirect.com/science/article/pii/S0014579313001099&lt;/url&gt;&lt;/related-urls&gt;&lt;/urls&gt;&lt;electronic-resource-num&gt;http://dx.doi.org/10.1016/j.febslet.2013.01.064&lt;/electronic-resource-num&gt;&lt;/record&gt;&lt;/Cite&gt;&lt;Cite&gt;&lt;Author&gt;Zhou&lt;/Author&gt;&lt;Year&gt;2004&lt;/Year&gt;&lt;RecNum&gt;176&lt;/RecNum&gt;&lt;record&gt;&lt;rec-number&gt;176&lt;/rec-number&gt;&lt;foreign-keys&gt;&lt;key app="EN" db-id="rvxf2rp9s595vxesf98xz0w4sf520pra09p2"&gt;176&lt;/key&gt;&lt;/foreign-keys&gt;&lt;ref-type name="Journal Article"&gt;17&lt;/ref-type&gt;&lt;contributors&gt;&lt;authors&gt;&lt;author&gt;Zhou, Huan</w:instrText>
      </w:r>
      <w:r w:rsidR="006D65F4">
        <w:rPr>
          <w:rFonts w:ascii="Cambria Math" w:hAnsi="Cambria Math" w:cs="Cambria Math"/>
          <w:sz w:val="24"/>
          <w:szCs w:val="24"/>
        </w:rPr>
        <w:instrText>‐</w:instrText>
      </w:r>
      <w:r w:rsidR="006D65F4">
        <w:rPr>
          <w:rFonts w:ascii="Times New Roman" w:hAnsi="Times New Roman" w:cs="Times New Roman"/>
          <w:sz w:val="24"/>
          <w:szCs w:val="24"/>
        </w:rPr>
        <w:instrText>Xiang&lt;/author&gt;&lt;/authors&gt;&lt;/contributors&gt;&lt;titles&gt;&lt;title&gt;Protein folding and binding in confined spaces and in crowded solutions&lt;/title&gt;&lt;secondary-title&gt;J. Molec. Recog.&lt;/secondary-title&gt;&lt;/titles&gt;&lt;periodical&gt;&lt;full-title&gt;J. Molec. Recog.&lt;/full-title&gt;&lt;/periodical&gt;&lt;pages&gt;368-375&lt;/pages&gt;&lt;volume&gt;17&lt;/volume&gt;&lt;number&gt;5&lt;/number&gt;&lt;dates&gt;&lt;year&gt;2004&lt;/year&gt;&lt;/dates&gt;&lt;isbn&gt;1099-1352&lt;/isbn&gt;&lt;urls&gt;&lt;/urls&gt;&lt;/record&gt;&lt;/Cite&gt;&lt;/EndNote&gt;</w:instrText>
      </w:r>
      <w:r w:rsidRPr="007E7045">
        <w:rPr>
          <w:rFonts w:ascii="Times New Roman" w:hAnsi="Times New Roman" w:cs="Times New Roman"/>
          <w:sz w:val="24"/>
          <w:szCs w:val="24"/>
        </w:rPr>
        <w:fldChar w:fldCharType="separate"/>
      </w:r>
      <w:hyperlink w:anchor="_ENREF_40" w:tooltip="Zhou, 2013 #175" w:history="1">
        <w:r w:rsidR="00B80568" w:rsidRPr="00D11750">
          <w:rPr>
            <w:rFonts w:ascii="Times New Roman" w:hAnsi="Times New Roman" w:cs="Times New Roman"/>
            <w:noProof/>
            <w:sz w:val="24"/>
            <w:szCs w:val="24"/>
            <w:vertAlign w:val="superscript"/>
          </w:rPr>
          <w:t>40</w:t>
        </w:r>
      </w:hyperlink>
      <w:r w:rsidR="00D11750" w:rsidRPr="00D11750">
        <w:rPr>
          <w:rFonts w:ascii="Times New Roman" w:hAnsi="Times New Roman" w:cs="Times New Roman"/>
          <w:noProof/>
          <w:sz w:val="24"/>
          <w:szCs w:val="24"/>
          <w:vertAlign w:val="superscript"/>
        </w:rPr>
        <w:t xml:space="preserve">, </w:t>
      </w:r>
      <w:hyperlink w:anchor="_ENREF_41" w:tooltip="Zhou, 2004 #176" w:history="1">
        <w:r w:rsidR="00B80568" w:rsidRPr="00D11750">
          <w:rPr>
            <w:rFonts w:ascii="Times New Roman" w:hAnsi="Times New Roman" w:cs="Times New Roman"/>
            <w:noProof/>
            <w:sz w:val="24"/>
            <w:szCs w:val="24"/>
            <w:vertAlign w:val="superscript"/>
          </w:rPr>
          <w:t>41</w:t>
        </w:r>
      </w:hyperlink>
      <w:r w:rsidRPr="007E7045">
        <w:rPr>
          <w:rFonts w:ascii="Times New Roman" w:hAnsi="Times New Roman" w:cs="Times New Roman"/>
          <w:sz w:val="24"/>
          <w:szCs w:val="24"/>
        </w:rPr>
        <w:fldChar w:fldCharType="end"/>
      </w:r>
      <w:r w:rsidRPr="007E7045">
        <w:rPr>
          <w:rFonts w:ascii="Times New Roman" w:hAnsi="Times New Roman" w:cs="Times New Roman"/>
          <w:sz w:val="24"/>
          <w:szCs w:val="24"/>
        </w:rPr>
        <w:t xml:space="preserve">, </w:t>
      </w:r>
      <w:proofErr w:type="spellStart"/>
      <w:r w:rsidRPr="007E7045">
        <w:rPr>
          <w:rFonts w:ascii="Times New Roman" w:hAnsi="Times New Roman" w:cs="Times New Roman"/>
          <w:sz w:val="24"/>
          <w:szCs w:val="24"/>
        </w:rPr>
        <w:t>oligomerization</w:t>
      </w:r>
      <w:proofErr w:type="spellEnd"/>
      <w:r w:rsidR="00767506" w:rsidRPr="007E7045">
        <w:rPr>
          <w:rFonts w:ascii="Times New Roman" w:hAnsi="Times New Roman" w:cs="Times New Roman"/>
          <w:sz w:val="24"/>
          <w:szCs w:val="24"/>
        </w:rPr>
        <w:fldChar w:fldCharType="begin">
          <w:fldData xml:space="preserve">PEVuZE5vdGU+PENpdGU+PEF1dGhvcj5TaHRpbGVybWFuPC9BdXRob3I+PFllYXI+MjAwMjwvWWVh
cj48UmVjTnVtPjE3ODwvUmVjTnVtPjxEaXNwbGF5VGV4dD48c3R5bGUgZmFjZT0ic3VwZXJzY3Jp
cHQiPjQwLCA0Mjwvc3R5bGU+PC9EaXNwbGF5VGV4dD48cmVjb3JkPjxyZWMtbnVtYmVyPjE3ODwv
cmVjLW51bWJlcj48Zm9yZWlnbi1rZXlzPjxrZXkgYXBwPSJFTiIgZGItaWQ9InJ2eGYycnA5czU5
NXZ4ZXNmOTh4ejB3NHNmNTIwcHJhMDlwMiI+MTc4PC9rZXk+PC9mb3JlaWduLWtleXM+PHJlZi10
eXBlIG5hbWU9IkpvdXJuYWwgQXJ0aWNsZSI+MTc8L3JlZi10eXBlPjxjb250cmlidXRvcnM+PGF1
dGhvcnM+PGF1dGhvcj5TaHRpbGVybWFuLCBNYXJrIEQuPC9hdXRob3I+PGF1dGhvcj5EaW5nLCBU
b21hcyBULjwvYXV0aG9yPjxhdXRob3I+TGFuc2J1cnksIFBldGVyIFQuPC9hdXRob3I+PC9hdXRo
b3JzPjwvY29udHJpYnV0b3JzPjx0aXRsZXM+PHRpdGxlPk1vbGVjdWxhciBjcm93ZGluZyBhY2Nl
bGVyYXRlcyBmaWJyaWxsaXphdGlvbiBvZiDOsS1zeW51Y2xlaW464oCJIGNvdWxkIGFuIGluY3Jl
YXNlIGluIHRoZSBjeXRvcGxhc21pYyBwcm90ZWluIGNvbmNlbnRyYXRpb24gaW5kdWNlIFBhcmtp
bnNvbiZhcG9zO3MgZGlzZWFzZT88L3RpdGxlPjxzZWNvbmRhcnktdGl0bGU+QmlvY2hlbS48L3Nl
Y29uZGFyeS10aXRsZT48L3RpdGxlcz48cGVyaW9kaWNhbD48ZnVsbC10aXRsZT5CaW9jaGVtLjwv
ZnVsbC10aXRsZT48L3BlcmlvZGljYWw+PHBhZ2VzPjM4NTUtMzg2MDwvcGFnZXM+PHZvbHVtZT40
MTwvdm9sdW1lPjxudW1iZXI+MTI8L251bWJlcj48ZGF0ZXM+PHllYXI+MjAwMjwveWVhcj48cHVi
LWRhdGVzPjxkYXRlPjIwMDIvMDMvMDE8L2RhdGU+PC9wdWItZGF0ZXM+PC9kYXRlcz48cHVibGlz
aGVyPkFtZXJpY2FuIENoZW1pY2FsIFNvY2lldHk8L3B1Ymxpc2hlcj48aXNibj4wMDA2LTI5NjA8
L2lzYm4+PHVybHM+PHJlbGF0ZWQtdXJscz48dXJsPmh0dHA6Ly9keC5kb2kub3JnLzEwLjEwMjEv
YmkwMTIwOTA2PC91cmw+PC9yZWxhdGVkLXVybHM+PC91cmxzPjxlbGVjdHJvbmljLXJlc291cmNl
LW51bT4xMC4xMDIxL2JpMDEyMDkwNjwvZWxlY3Ryb25pYy1yZXNvdXJjZS1udW0+PGFjY2Vzcy1k
YXRlPjIwMTQvMDMvMTk8L2FjY2Vzcy1kYXRlPjwvcmVjb3JkPjwvQ2l0ZT48Q2l0ZT48QXV0aG9y
Plpob3U8L0F1dGhvcj48WWVhcj4yMDEzPC9ZZWFyPjxSZWNOdW0+MTc1PC9SZWNOdW0+PHJlY29y
ZD48cmVjLW51bWJlcj4xNzU8L3JlYy1udW1iZXI+PGZvcmVpZ24ta2V5cz48a2V5IGFwcD0iRU4i
IGRiLWlkPSJydnhmMnJwOXM1OTV2eGVzZjk4eHowdzRzZjUyMHByYTA5cDIiPjE3NTwva2V5Pjwv
Zm9yZWlnbi1rZXlzPjxyZWYtdHlwZSBuYW1lPSJKb3VybmFsIEFydGljbGUiPjE3PC9yZWYtdHlw
ZT48Y29udHJpYnV0b3JzPjxhdXRob3JzPjxhdXRob3I+WmhvdSwgSC48L2F1dGhvcj48L2F1dGhv
cnM+PC9jb250cmlidXRvcnM+PHRpdGxlcz48dGl0bGU+SW5mbHVlbmNlIG9mIGNyb3dkZWQgY2Vs
bHVsYXIgZW52aXJvbm1lbnRzIG9uIHByb3RlaW4gZm9sZGluZywgYmluZGluZywgYW5kIG9saWdv
bWVyaXphdGlvbjogQmlvbG9naWNhbCBjb25zZXF1ZW5jZXMgYW5kIHBvdGVudGlhbHMgb2YgYXRv
bWlzdGljIG1vZGVsaW5nPC90aXRsZT48c2Vjb25kYXJ5LXRpdGxlPkZFQlMgTGV0dC48L3NlY29u
ZGFyeS10aXRsZT48L3RpdGxlcz48cGVyaW9kaWNhbD48ZnVsbC10aXRsZT5GRUJTIExldHQuPC9m
dWxsLXRpdGxlPjwvcGVyaW9kaWNhbD48cGFnZXM+MTA1My0xMDYxPC9wYWdlcz48dm9sdW1lPjU4
Nzwvdm9sdW1lPjxudW1iZXI+ODwvbnVtYmVyPjxrZXl3b3Jkcz48a2V5d29yZD5NYWNyb21vbGVj
dWxhciBjcm93ZGluZzwva2V5d29yZD48a2V5d29yZD5Qcm90ZWluIGZvbGRpbmc8L2tleXdvcmQ+
PGtleXdvcmQ+UHJvdGVpbiBiaW5kaW5nPC9rZXl3b3JkPjxrZXl3b3JkPlByb3RlaW4gYWdncmVn
YXRpb248L2tleXdvcmQ+PGtleXdvcmQ+UG9zdHByb2Nlc3Npbmc8L2tleXdvcmQ+PC9rZXl3b3Jk
cz48ZGF0ZXM+PHllYXI+MjAxMzwveWVhcj48L2RhdGVzPjxpc2JuPjAwMTQtNTc5MzwvaXNibj48
dXJscz48cmVsYXRlZC11cmxzPjx1cmw+aHR0cDovL3d3dy5zY2llbmNlZGlyZWN0LmNvbS9zY2ll
bmNlL2FydGljbGUvcGlpL1MwMDE0NTc5MzEzMDAxMDk5PC91cmw+PC9yZWxhdGVkLXVybHM+PC91
cmxzPjxlbGVjdHJvbmljLXJlc291cmNlLW51bT5odHRwOi8vZHguZG9pLm9yZy8xMC4xMDE2L2ou
ZmVic2xldC4yMDEzLjAxLjA2NDwvZWxlY3Ryb25pYy1yZXNvdXJjZS1udW0+PC9yZWNvcmQ+PC9D
aXRlPjwvRW5kTm90ZT4A
</w:fldData>
        </w:fldChar>
      </w:r>
      <w:r w:rsidR="006D65F4">
        <w:rPr>
          <w:rFonts w:ascii="Times New Roman" w:hAnsi="Times New Roman" w:cs="Times New Roman"/>
          <w:sz w:val="24"/>
          <w:szCs w:val="24"/>
        </w:rPr>
        <w:instrText xml:space="preserve"> ADDIN EN.CITE </w:instrText>
      </w:r>
      <w:r w:rsidR="006D65F4">
        <w:rPr>
          <w:rFonts w:ascii="Times New Roman" w:hAnsi="Times New Roman" w:cs="Times New Roman"/>
          <w:sz w:val="24"/>
          <w:szCs w:val="24"/>
        </w:rPr>
        <w:fldChar w:fldCharType="begin">
          <w:fldData xml:space="preserve">PEVuZE5vdGU+PENpdGU+PEF1dGhvcj5TaHRpbGVybWFuPC9BdXRob3I+PFllYXI+MjAwMjwvWWVh
cj48UmVjTnVtPjE3ODwvUmVjTnVtPjxEaXNwbGF5VGV4dD48c3R5bGUgZmFjZT0ic3VwZXJzY3Jp
cHQiPjQwLCA0Mjwvc3R5bGU+PC9EaXNwbGF5VGV4dD48cmVjb3JkPjxyZWMtbnVtYmVyPjE3ODwv
cmVjLW51bWJlcj48Zm9yZWlnbi1rZXlzPjxrZXkgYXBwPSJFTiIgZGItaWQ9InJ2eGYycnA5czU5
NXZ4ZXNmOTh4ejB3NHNmNTIwcHJhMDlwMiI+MTc4PC9rZXk+PC9mb3JlaWduLWtleXM+PHJlZi10
eXBlIG5hbWU9IkpvdXJuYWwgQXJ0aWNsZSI+MTc8L3JlZi10eXBlPjxjb250cmlidXRvcnM+PGF1
dGhvcnM+PGF1dGhvcj5TaHRpbGVybWFuLCBNYXJrIEQuPC9hdXRob3I+PGF1dGhvcj5EaW5nLCBU
b21hcyBULjwvYXV0aG9yPjxhdXRob3I+TGFuc2J1cnksIFBldGVyIFQuPC9hdXRob3I+PC9hdXRo
b3JzPjwvY29udHJpYnV0b3JzPjx0aXRsZXM+PHRpdGxlPk1vbGVjdWxhciBjcm93ZGluZyBhY2Nl
bGVyYXRlcyBmaWJyaWxsaXphdGlvbiBvZiDOsS1zeW51Y2xlaW464oCJIGNvdWxkIGFuIGluY3Jl
YXNlIGluIHRoZSBjeXRvcGxhc21pYyBwcm90ZWluIGNvbmNlbnRyYXRpb24gaW5kdWNlIFBhcmtp
bnNvbiZhcG9zO3MgZGlzZWFzZT88L3RpdGxlPjxzZWNvbmRhcnktdGl0bGU+QmlvY2hlbS48L3Nl
Y29uZGFyeS10aXRsZT48L3RpdGxlcz48cGVyaW9kaWNhbD48ZnVsbC10aXRsZT5CaW9jaGVtLjwv
ZnVsbC10aXRsZT48L3BlcmlvZGljYWw+PHBhZ2VzPjM4NTUtMzg2MDwvcGFnZXM+PHZvbHVtZT40
MTwvdm9sdW1lPjxudW1iZXI+MTI8L251bWJlcj48ZGF0ZXM+PHllYXI+MjAwMjwveWVhcj48cHVi
LWRhdGVzPjxkYXRlPjIwMDIvMDMvMDE8L2RhdGU+PC9wdWItZGF0ZXM+PC9kYXRlcz48cHVibGlz
aGVyPkFtZXJpY2FuIENoZW1pY2FsIFNvY2lldHk8L3B1Ymxpc2hlcj48aXNibj4wMDA2LTI5NjA8
L2lzYm4+PHVybHM+PHJlbGF0ZWQtdXJscz48dXJsPmh0dHA6Ly9keC5kb2kub3JnLzEwLjEwMjEv
YmkwMTIwOTA2PC91cmw+PC9yZWxhdGVkLXVybHM+PC91cmxzPjxlbGVjdHJvbmljLXJlc291cmNl
LW51bT4xMC4xMDIxL2JpMDEyMDkwNjwvZWxlY3Ryb25pYy1yZXNvdXJjZS1udW0+PGFjY2Vzcy1k
YXRlPjIwMTQvMDMvMTk8L2FjY2Vzcy1kYXRlPjwvcmVjb3JkPjwvQ2l0ZT48Q2l0ZT48QXV0aG9y
Plpob3U8L0F1dGhvcj48WWVhcj4yMDEzPC9ZZWFyPjxSZWNOdW0+MTc1PC9SZWNOdW0+PHJlY29y
ZD48cmVjLW51bWJlcj4xNzU8L3JlYy1udW1iZXI+PGZvcmVpZ24ta2V5cz48a2V5IGFwcD0iRU4i
IGRiLWlkPSJydnhmMnJwOXM1OTV2eGVzZjk4eHowdzRzZjUyMHByYTA5cDIiPjE3NTwva2V5Pjwv
Zm9yZWlnbi1rZXlzPjxyZWYtdHlwZSBuYW1lPSJKb3VybmFsIEFydGljbGUiPjE3PC9yZWYtdHlw
ZT48Y29udHJpYnV0b3JzPjxhdXRob3JzPjxhdXRob3I+WmhvdSwgSC48L2F1dGhvcj48L2F1dGhv
cnM+PC9jb250cmlidXRvcnM+PHRpdGxlcz48dGl0bGU+SW5mbHVlbmNlIG9mIGNyb3dkZWQgY2Vs
bHVsYXIgZW52aXJvbm1lbnRzIG9uIHByb3RlaW4gZm9sZGluZywgYmluZGluZywgYW5kIG9saWdv
bWVyaXphdGlvbjogQmlvbG9naWNhbCBjb25zZXF1ZW5jZXMgYW5kIHBvdGVudGlhbHMgb2YgYXRv
bWlzdGljIG1vZGVsaW5nPC90aXRsZT48c2Vjb25kYXJ5LXRpdGxlPkZFQlMgTGV0dC48L3NlY29u
ZGFyeS10aXRsZT48L3RpdGxlcz48cGVyaW9kaWNhbD48ZnVsbC10aXRsZT5GRUJTIExldHQuPC9m
dWxsLXRpdGxlPjwvcGVyaW9kaWNhbD48cGFnZXM+MTA1My0xMDYxPC9wYWdlcz48dm9sdW1lPjU4
Nzwvdm9sdW1lPjxudW1iZXI+ODwvbnVtYmVyPjxrZXl3b3Jkcz48a2V5d29yZD5NYWNyb21vbGVj
dWxhciBjcm93ZGluZzwva2V5d29yZD48a2V5d29yZD5Qcm90ZWluIGZvbGRpbmc8L2tleXdvcmQ+
PGtleXdvcmQ+UHJvdGVpbiBiaW5kaW5nPC9rZXl3b3JkPjxrZXl3b3JkPlByb3RlaW4gYWdncmVn
YXRpb248L2tleXdvcmQ+PGtleXdvcmQ+UG9zdHByb2Nlc3Npbmc8L2tleXdvcmQ+PC9rZXl3b3Jk
cz48ZGF0ZXM+PHllYXI+MjAxMzwveWVhcj48L2RhdGVzPjxpc2JuPjAwMTQtNTc5MzwvaXNibj48
dXJscz48cmVsYXRlZC11cmxzPjx1cmw+aHR0cDovL3d3dy5zY2llbmNlZGlyZWN0LmNvbS9zY2ll
bmNlL2FydGljbGUvcGlpL1MwMDE0NTc5MzEzMDAxMDk5PC91cmw+PC9yZWxhdGVkLXVybHM+PC91
cmxzPjxlbGVjdHJvbmljLXJlc291cmNlLW51bT5odHRwOi8vZHguZG9pLm9yZy8xMC4xMDE2L2ou
ZmVic2xldC4yMDEzLjAxLjA2NDwvZWxlY3Ryb25pYy1yZXNvdXJjZS1udW0+PC9yZWNvcmQ+PC9D
aXRlPjwvRW5kTm90ZT4A
</w:fldData>
        </w:fldChar>
      </w:r>
      <w:r w:rsidR="006D65F4">
        <w:rPr>
          <w:rFonts w:ascii="Times New Roman" w:hAnsi="Times New Roman" w:cs="Times New Roman"/>
          <w:sz w:val="24"/>
          <w:szCs w:val="24"/>
        </w:rPr>
        <w:instrText xml:space="preserve"> ADDIN EN.CITE.DATA </w:instrText>
      </w:r>
      <w:r w:rsidR="006D65F4">
        <w:rPr>
          <w:rFonts w:ascii="Times New Roman" w:hAnsi="Times New Roman" w:cs="Times New Roman"/>
          <w:sz w:val="24"/>
          <w:szCs w:val="24"/>
        </w:rPr>
      </w:r>
      <w:r w:rsidR="006D65F4">
        <w:rPr>
          <w:rFonts w:ascii="Times New Roman" w:hAnsi="Times New Roman" w:cs="Times New Roman"/>
          <w:sz w:val="24"/>
          <w:szCs w:val="24"/>
        </w:rPr>
        <w:fldChar w:fldCharType="end"/>
      </w:r>
      <w:r w:rsidR="00767506" w:rsidRPr="007E7045">
        <w:rPr>
          <w:rFonts w:ascii="Times New Roman" w:hAnsi="Times New Roman" w:cs="Times New Roman"/>
          <w:sz w:val="24"/>
          <w:szCs w:val="24"/>
        </w:rPr>
        <w:fldChar w:fldCharType="separate"/>
      </w:r>
      <w:hyperlink w:anchor="_ENREF_40" w:tooltip="Zhou, 2013 #175" w:history="1">
        <w:r w:rsidR="00B80568" w:rsidRPr="00D11750">
          <w:rPr>
            <w:rFonts w:ascii="Times New Roman" w:hAnsi="Times New Roman" w:cs="Times New Roman"/>
            <w:noProof/>
            <w:sz w:val="24"/>
            <w:szCs w:val="24"/>
            <w:vertAlign w:val="superscript"/>
          </w:rPr>
          <w:t>40</w:t>
        </w:r>
      </w:hyperlink>
      <w:r w:rsidR="00D11750" w:rsidRPr="00D11750">
        <w:rPr>
          <w:rFonts w:ascii="Times New Roman" w:hAnsi="Times New Roman" w:cs="Times New Roman"/>
          <w:noProof/>
          <w:sz w:val="24"/>
          <w:szCs w:val="24"/>
          <w:vertAlign w:val="superscript"/>
        </w:rPr>
        <w:t xml:space="preserve">, </w:t>
      </w:r>
      <w:hyperlink w:anchor="_ENREF_42" w:tooltip="Shtilerman, 2002 #178" w:history="1">
        <w:r w:rsidR="00B80568" w:rsidRPr="00D11750">
          <w:rPr>
            <w:rFonts w:ascii="Times New Roman" w:hAnsi="Times New Roman" w:cs="Times New Roman"/>
            <w:noProof/>
            <w:sz w:val="24"/>
            <w:szCs w:val="24"/>
            <w:vertAlign w:val="superscript"/>
          </w:rPr>
          <w:t>42</w:t>
        </w:r>
      </w:hyperlink>
      <w:r w:rsidR="00767506" w:rsidRPr="007E7045">
        <w:rPr>
          <w:rFonts w:ascii="Times New Roman" w:hAnsi="Times New Roman" w:cs="Times New Roman"/>
          <w:sz w:val="24"/>
          <w:szCs w:val="24"/>
        </w:rPr>
        <w:fldChar w:fldCharType="end"/>
      </w:r>
      <w:r w:rsidRPr="007E7045">
        <w:rPr>
          <w:rFonts w:ascii="Times New Roman" w:hAnsi="Times New Roman" w:cs="Times New Roman"/>
          <w:sz w:val="24"/>
          <w:szCs w:val="24"/>
        </w:rPr>
        <w:t xml:space="preserve">, and </w:t>
      </w:r>
      <w:r w:rsidR="00767506" w:rsidRPr="007E7045">
        <w:rPr>
          <w:rFonts w:ascii="Times New Roman" w:hAnsi="Times New Roman" w:cs="Times New Roman"/>
          <w:sz w:val="24"/>
          <w:szCs w:val="24"/>
        </w:rPr>
        <w:t>protein folding</w:t>
      </w:r>
      <w:r w:rsidRPr="007E7045">
        <w:rPr>
          <w:rFonts w:ascii="Times New Roman" w:hAnsi="Times New Roman" w:cs="Times New Roman"/>
          <w:sz w:val="24"/>
          <w:szCs w:val="24"/>
        </w:rPr>
        <w:fldChar w:fldCharType="begin">
          <w:fldData xml:space="preserve">PEVuZE5vdGU+PENpdGU+PEF1dGhvcj5Tb3Jhbm5vPC9BdXRob3I+PFllYXI+MjAxNDwvWWVhcj48
UmVjTnVtPjE3NDwvUmVjTnVtPjxEaXNwbGF5VGV4dD48c3R5bGUgZmFjZT0ic3VwZXJzY3JpcHQi
PjQxLCA0MywgNDQsIDQ1PC9zdHlsZT48L0Rpc3BsYXlUZXh0PjxyZWNvcmQ+PHJlYy1udW1iZXI+
MTc0PC9yZWMtbnVtYmVyPjxmb3JlaWduLWtleXM+PGtleSBhcHA9IkVOIiBkYi1pZD0icnZ4ZjJy
cDlzNTk1dnhlc2Y5OHh6MHc0c2Y1MjBwcmEwOXAyIj4xNzQ8L2tleT48L2ZvcmVpZ24ta2V5cz48
cmVmLXR5cGUgbmFtZT0iSm91cm5hbCBBcnRpY2xlIj4xNzwvcmVmLXR5cGU+PGNvbnRyaWJ1dG9y
cz48YXV0aG9ycz48YXV0aG9yPlNvcmFubm8sIEFuZHJlYTwvYXV0aG9yPjxhdXRob3I+S29lbmln
LCBJd288L2F1dGhvcj48YXV0aG9yPkJvcmdpYSwgTWFkZWxlaW5lIEIuPC9hdXRob3I+PGF1dGhv
cj5Ib2ZtYW5uLCBIYWdlbjwvYXV0aG9yPjxhdXRob3I+Wm9zZWwsIEZyYW56aXNrYTwvYXV0aG9y
PjxhdXRob3I+TmV0dGVscywgRGFuaWVsPC9hdXRob3I+PGF1dGhvcj5TY2h1bGVyLCBCZW5qYW1p
bjwvYXV0aG9yPjwvYXV0aG9ycz48L2NvbnRyaWJ1dG9ycz48dGl0bGVzPjx0aXRsZT5TaW5nbGUt
bW9sZWN1bGUgc3BlY3Ryb3Njb3B5IHJldmVhbHMgcG9seW1lciBlZmZlY3RzIG9mIGRpc29yZGVy
ZWQgcHJvdGVpbnMgaW4gY3Jvd2RlZCBlbnZpcm9ubWVudHM8L3RpdGxlPjxzZWNvbmRhcnktdGl0
bGU+UHJvYy4gTmF0bC4gQWNhZC4gU2NpLiBVLlMuQS48L3NlY29uZGFyeS10aXRsZT48L3RpdGxl
cz48cGVyaW9kaWNhbD48ZnVsbC10aXRsZT5Qcm9jLiBOYXRsLiBBY2FkLiBTY2kuIFUuUy5BLjwv
ZnVsbC10aXRsZT48L3BlcmlvZGljYWw+PGRhdGVzPjx5ZWFyPjIwMTQ8L3llYXI+PHB1Yi1kYXRl
cz48ZGF0ZT5NYXJjaCAxNywgMjAxNDwvZGF0ZT48L3B1Yi1kYXRlcz48L2RhdGVzPjx1cmxzPjxy
ZWxhdGVkLXVybHM+PHVybD5odHRwOi8vd3d3LnBuYXMub3JnL2NvbnRlbnQvZWFybHkvMjAxNC8w
My8xMi8xMzIyNjExMTExLmFic3RyYWN0PC91cmw+PC9yZWxhdGVkLXVybHM+PC91cmxzPjxlbGVj
dHJvbmljLXJlc291cmNlLW51bT4xMC4xMDczL3BuYXMuMTMyMjYxMTExMTwvZWxlY3Ryb25pYy1y
ZXNvdXJjZS1udW0+PC9yZWNvcmQ+PC9DaXRlPjxDaXRlPjxBdXRob3I+WmhvdTwvQXV0aG9yPjxZ
ZWFyPjIwMDQ8L1llYXI+PFJlY051bT4xNzY8L1JlY051bT48cmVjb3JkPjxyZWMtbnVtYmVyPjE3
NjwvcmVjLW51bWJlcj48Zm9yZWlnbi1rZXlzPjxrZXkgYXBwPSJFTiIgZGItaWQ9InJ2eGYycnA5
czU5NXZ4ZXNmOTh4ejB3NHNmNTIwcHJhMDlwMiI+MTc2PC9rZXk+PC9mb3JlaWduLWtleXM+PHJl
Zi10eXBlIG5hbWU9IkpvdXJuYWwgQXJ0aWNsZSI+MTc8L3JlZi10eXBlPjxjb250cmlidXRvcnM+
PGF1dGhvcnM+PGF1dGhvcj5aaG91LCBIdWFu4oCQWGlhbmc8L2F1dGhvcj48L2F1dGhvcnM+PC9j
b250cmlidXRvcnM+PHRpdGxlcz48dGl0bGU+UHJvdGVpbiBmb2xkaW5nIGFuZCBiaW5kaW5nIGlu
IGNvbmZpbmVkIHNwYWNlcyBhbmQgaW4gY3Jvd2RlZCBzb2x1dGlvbnM8L3RpdGxlPjxzZWNvbmRh
cnktdGl0bGU+Si4gTW9sZWMuIFJlY29nLjwvc2Vjb25kYXJ5LXRpdGxlPjwvdGl0bGVzPjxwZXJp
b2RpY2FsPjxmdWxsLXRpdGxlPkouIE1vbGVjLiBSZWNvZy48L2Z1bGwtdGl0bGU+PC9wZXJpb2Rp
Y2FsPjxwYWdlcz4zNjgtMzc1PC9wYWdlcz48dm9sdW1lPjE3PC92b2x1bWU+PG51bWJlcj41PC9u
dW1iZXI+PGRhdGVzPjx5ZWFyPjIwMDQ8L3llYXI+PC9kYXRlcz48aXNibj4xMDk5LTEzNTI8L2lz
Ym4+PHVybHM+PC91cmxzPjwvcmVjb3JkPjwvQ2l0ZT48Q2l0ZT48QXV0aG9yPlpob3U8L0F1dGhv
cj48WWVhcj4yMDEzPC9ZZWFyPjxSZWNOdW0+MTc3PC9SZWNOdW0+PHJlY29yZD48cmVjLW51bWJl
cj4xNzc8L3JlYy1udW1iZXI+PGZvcmVpZ24ta2V5cz48a2V5IGFwcD0iRU4iIGRiLWlkPSJydnhm
MnJwOXM1OTV2eGVzZjk4eHowdzRzZjUyMHByYTA5cDIiPjE3Nzwva2V5PjwvZm9yZWlnbi1rZXlz
PjxyZWYtdHlwZSBuYW1lPSJKb3VybmFsIEFydGljbGUiPjE3PC9yZWYtdHlwZT48Y29udHJpYnV0
b3JzPjxhdXRob3JzPjxhdXRob3I+WmhvdSwgSHVhbi1YaWFuZzwvYXV0aG9yPjwvYXV0aG9ycz48
L2NvbnRyaWJ1dG9ycz48dGl0bGVzPjx0aXRsZT5Qb2x5bWVyIGNyb3dkZXJzIGFuZCBwcm90ZWlu
IGNyb3dkZXJzIGFjdCBzaW1pbGFybHkgb24gcHJvdGVpbiBmb2xkaW5nIHN0YWJpbGl0eTwvdGl0
bGU+PHNlY29uZGFyeS10aXRsZT5GRUJTIExldHQuPC9zZWNvbmRhcnktdGl0bGU+PC90aXRsZXM+
PHBlcmlvZGljYWw+PGZ1bGwtdGl0bGU+RkVCUyBMZXR0LjwvZnVsbC10aXRsZT48L3BlcmlvZGlj
YWw+PHBhZ2VzPjM5NC0zOTc8L3BhZ2VzPjx2b2x1bWU+NTg3PC92b2x1bWU+PG51bWJlcj41PC9u
dW1iZXI+PGtleXdvcmRzPjxrZXl3b3JkPk1hY3JvbW9sZWN1bGFyIGNyb3dkaW5nPC9rZXl3b3Jk
PjxrZXl3b3JkPlByb3RlaW4gZm9sZGluZzwva2V5d29yZD48a2V5d29yZD5Dcm9zc292ZXIgdGVt
cGVyYXR1cmU8L2tleXdvcmQ+PC9rZXl3b3Jkcz48ZGF0ZXM+PHllYXI+MjAxMzwveWVhcj48L2Rh
dGVzPjxpc2JuPjAwMTQtNTc5MzwvaXNibj48dXJscz48cmVsYXRlZC11cmxzPjx1cmw+aHR0cDov
L3d3dy5zY2llbmNlZGlyZWN0LmNvbS9zY2llbmNlL2FydGljbGUvcGlpL1MwMDE0NTc5MzEzMDAw
NjE2PC91cmw+PC9yZWxhdGVkLXVybHM+PC91cmxzPjxlbGVjdHJvbmljLXJlc291cmNlLW51bT5o
dHRwOi8vZHguZG9pLm9yZy8xMC4xMDE2L2ouZmVic2xldC4yMDEzLjAxLjAzMDwvZWxlY3Ryb25p
Yy1yZXNvdXJjZS1udW0+PC9yZWNvcmQ+PC9DaXRlPjxDaXRlPjxBdXRob3I+QmF0cmE8L0F1dGhv
cj48WWVhcj4yMDA5PC9ZZWFyPjxSZWNOdW0+MTc5PC9SZWNOdW0+PHJlY29yZD48cmVjLW51bWJl
cj4xNzk8L3JlYy1udW1iZXI+PGZvcmVpZ24ta2V5cz48a2V5IGFwcD0iRU4iIGRiLWlkPSJydnhm
MnJwOXM1OTV2eGVzZjk4eHowdzRzZjUyMHByYTA5cDIiPjE3OTwva2V5PjwvZm9yZWlnbi1rZXlz
PjxyZWYtdHlwZSBuYW1lPSJKb3VybmFsIEFydGljbGUiPjE3PC9yZWYtdHlwZT48Y29udHJpYnV0
b3JzPjxhdXRob3JzPjxhdXRob3I+QmF0cmEsIEp5b3RpY2E8L2F1dGhvcj48YXV0aG9yPlh1LCBL
ZTwvYXV0aG9yPjxhdXRob3I+UWluLCBTYW5ibzwvYXV0aG9yPjxhdXRob3I+WmhvdSwgSHVhbi1Y
aWFuZzwvYXV0aG9yPjwvYXV0aG9ycz48L2NvbnRyaWJ1dG9ycz48dGl0bGVzPjx0aXRsZT5FZmZl
Y3Qgb2YgbWFjcm9tb2xlY3VsYXIgY3Jvd2Rpbmcgb24gcHJvdGVpbiBiaW5kaW5nIHN0YWJpbGl0
eTogbW9kZXN0IHN0YWJpbGl6YXRpb24gYW5kIHNpZ25pZmljYW50IGJpb2xvZ2ljYWwgY29uc2Vx
dWVuY2VzPC90aXRsZT48c2Vjb25kYXJ5LXRpdGxlPkJpb3BoeXMuIEouPC9zZWNvbmRhcnktdGl0
bGU+PC90aXRsZXM+PHBlcmlvZGljYWw+PGZ1bGwtdGl0bGU+QmlvcGh5cy4gSi48L2Z1bGwtdGl0
bGU+PC9wZXJpb2RpY2FsPjxwYWdlcz45MDYtOTExPC9wYWdlcz48dm9sdW1lPjk3PC92b2x1bWU+
PG51bWJlcj4zPC9udW1iZXI+PGRhdGVzPjx5ZWFyPjIwMDk8L3llYXI+PC9kYXRlcz48aXNibj4w
MDA2LTM0OTU8L2lzYm4+PHVybHM+PHJlbGF0ZWQtdXJscz48dXJsPmh0dHA6Ly93d3cuc2NpZW5j
ZWRpcmVjdC5jb20vc2NpZW5jZS9hcnRpY2xlL3BpaS9TMDAwNjM0OTUwOTAxMDM5WDwvdXJsPjwv
cmVsYXRlZC11cmxzPjwvdXJscz48ZWxlY3Ryb25pYy1yZXNvdXJjZS1udW0+aHR0cDovL2R4LmRv
aS5vcmcvMTAuMTAxNi9qLmJwai4yMDA5LjA1LjAzMjwvZWxlY3Ryb25pYy1yZXNvdXJjZS1udW0+
PC9yZWNvcmQ+PC9DaXRlPjwvRW5kTm90ZT5=
</w:fldData>
        </w:fldChar>
      </w:r>
      <w:r w:rsidR="006D65F4">
        <w:rPr>
          <w:rFonts w:ascii="Times New Roman" w:hAnsi="Times New Roman" w:cs="Times New Roman"/>
          <w:sz w:val="24"/>
          <w:szCs w:val="24"/>
        </w:rPr>
        <w:instrText xml:space="preserve"> ADDIN EN.CITE </w:instrText>
      </w:r>
      <w:r w:rsidR="006D65F4">
        <w:rPr>
          <w:rFonts w:ascii="Times New Roman" w:hAnsi="Times New Roman" w:cs="Times New Roman"/>
          <w:sz w:val="24"/>
          <w:szCs w:val="24"/>
        </w:rPr>
        <w:fldChar w:fldCharType="begin">
          <w:fldData xml:space="preserve">PEVuZE5vdGU+PENpdGU+PEF1dGhvcj5Tb3Jhbm5vPC9BdXRob3I+PFllYXI+MjAxNDwvWWVhcj48
UmVjTnVtPjE3NDwvUmVjTnVtPjxEaXNwbGF5VGV4dD48c3R5bGUgZmFjZT0ic3VwZXJzY3JpcHQi
PjQxLCA0MywgNDQsIDQ1PC9zdHlsZT48L0Rpc3BsYXlUZXh0PjxyZWNvcmQ+PHJlYy1udW1iZXI+
MTc0PC9yZWMtbnVtYmVyPjxmb3JlaWduLWtleXM+PGtleSBhcHA9IkVOIiBkYi1pZD0icnZ4ZjJy
cDlzNTk1dnhlc2Y5OHh6MHc0c2Y1MjBwcmEwOXAyIj4xNzQ8L2tleT48L2ZvcmVpZ24ta2V5cz48
cmVmLXR5cGUgbmFtZT0iSm91cm5hbCBBcnRpY2xlIj4xNzwvcmVmLXR5cGU+PGNvbnRyaWJ1dG9y
cz48YXV0aG9ycz48YXV0aG9yPlNvcmFubm8sIEFuZHJlYTwvYXV0aG9yPjxhdXRob3I+S29lbmln
LCBJd288L2F1dGhvcj48YXV0aG9yPkJvcmdpYSwgTWFkZWxlaW5lIEIuPC9hdXRob3I+PGF1dGhv
cj5Ib2ZtYW5uLCBIYWdlbjwvYXV0aG9yPjxhdXRob3I+Wm9zZWwsIEZyYW56aXNrYTwvYXV0aG9y
PjxhdXRob3I+TmV0dGVscywgRGFuaWVsPC9hdXRob3I+PGF1dGhvcj5TY2h1bGVyLCBCZW5qYW1p
bjwvYXV0aG9yPjwvYXV0aG9ycz48L2NvbnRyaWJ1dG9ycz48dGl0bGVzPjx0aXRsZT5TaW5nbGUt
bW9sZWN1bGUgc3BlY3Ryb3Njb3B5IHJldmVhbHMgcG9seW1lciBlZmZlY3RzIG9mIGRpc29yZGVy
ZWQgcHJvdGVpbnMgaW4gY3Jvd2RlZCBlbnZpcm9ubWVudHM8L3RpdGxlPjxzZWNvbmRhcnktdGl0
bGU+UHJvYy4gTmF0bC4gQWNhZC4gU2NpLiBVLlMuQS48L3NlY29uZGFyeS10aXRsZT48L3RpdGxl
cz48cGVyaW9kaWNhbD48ZnVsbC10aXRsZT5Qcm9jLiBOYXRsLiBBY2FkLiBTY2kuIFUuUy5BLjwv
ZnVsbC10aXRsZT48L3BlcmlvZGljYWw+PGRhdGVzPjx5ZWFyPjIwMTQ8L3llYXI+PHB1Yi1kYXRl
cz48ZGF0ZT5NYXJjaCAxNywgMjAxNDwvZGF0ZT48L3B1Yi1kYXRlcz48L2RhdGVzPjx1cmxzPjxy
ZWxhdGVkLXVybHM+PHVybD5odHRwOi8vd3d3LnBuYXMub3JnL2NvbnRlbnQvZWFybHkvMjAxNC8w
My8xMi8xMzIyNjExMTExLmFic3RyYWN0PC91cmw+PC9yZWxhdGVkLXVybHM+PC91cmxzPjxlbGVj
dHJvbmljLXJlc291cmNlLW51bT4xMC4xMDczL3BuYXMuMTMyMjYxMTExMTwvZWxlY3Ryb25pYy1y
ZXNvdXJjZS1udW0+PC9yZWNvcmQ+PC9DaXRlPjxDaXRlPjxBdXRob3I+WmhvdTwvQXV0aG9yPjxZ
ZWFyPjIwMDQ8L1llYXI+PFJlY051bT4xNzY8L1JlY051bT48cmVjb3JkPjxyZWMtbnVtYmVyPjE3
NjwvcmVjLW51bWJlcj48Zm9yZWlnbi1rZXlzPjxrZXkgYXBwPSJFTiIgZGItaWQ9InJ2eGYycnA5
czU5NXZ4ZXNmOTh4ejB3NHNmNTIwcHJhMDlwMiI+MTc2PC9rZXk+PC9mb3JlaWduLWtleXM+PHJl
Zi10eXBlIG5hbWU9IkpvdXJuYWwgQXJ0aWNsZSI+MTc8L3JlZi10eXBlPjxjb250cmlidXRvcnM+
PGF1dGhvcnM+PGF1dGhvcj5aaG91LCBIdWFu4oCQWGlhbmc8L2F1dGhvcj48L2F1dGhvcnM+PC9j
b250cmlidXRvcnM+PHRpdGxlcz48dGl0bGU+UHJvdGVpbiBmb2xkaW5nIGFuZCBiaW5kaW5nIGlu
IGNvbmZpbmVkIHNwYWNlcyBhbmQgaW4gY3Jvd2RlZCBzb2x1dGlvbnM8L3RpdGxlPjxzZWNvbmRh
cnktdGl0bGU+Si4gTW9sZWMuIFJlY29nLjwvc2Vjb25kYXJ5LXRpdGxlPjwvdGl0bGVzPjxwZXJp
b2RpY2FsPjxmdWxsLXRpdGxlPkouIE1vbGVjLiBSZWNvZy48L2Z1bGwtdGl0bGU+PC9wZXJpb2Rp
Y2FsPjxwYWdlcz4zNjgtMzc1PC9wYWdlcz48dm9sdW1lPjE3PC92b2x1bWU+PG51bWJlcj41PC9u
dW1iZXI+PGRhdGVzPjx5ZWFyPjIwMDQ8L3llYXI+PC9kYXRlcz48aXNibj4xMDk5LTEzNTI8L2lz
Ym4+PHVybHM+PC91cmxzPjwvcmVjb3JkPjwvQ2l0ZT48Q2l0ZT48QXV0aG9yPlpob3U8L0F1dGhv
cj48WWVhcj4yMDEzPC9ZZWFyPjxSZWNOdW0+MTc3PC9SZWNOdW0+PHJlY29yZD48cmVjLW51bWJl
cj4xNzc8L3JlYy1udW1iZXI+PGZvcmVpZ24ta2V5cz48a2V5IGFwcD0iRU4iIGRiLWlkPSJydnhm
MnJwOXM1OTV2eGVzZjk4eHowdzRzZjUyMHByYTA5cDIiPjE3Nzwva2V5PjwvZm9yZWlnbi1rZXlz
PjxyZWYtdHlwZSBuYW1lPSJKb3VybmFsIEFydGljbGUiPjE3PC9yZWYtdHlwZT48Y29udHJpYnV0
b3JzPjxhdXRob3JzPjxhdXRob3I+WmhvdSwgSHVhbi1YaWFuZzwvYXV0aG9yPjwvYXV0aG9ycz48
L2NvbnRyaWJ1dG9ycz48dGl0bGVzPjx0aXRsZT5Qb2x5bWVyIGNyb3dkZXJzIGFuZCBwcm90ZWlu
IGNyb3dkZXJzIGFjdCBzaW1pbGFybHkgb24gcHJvdGVpbiBmb2xkaW5nIHN0YWJpbGl0eTwvdGl0
bGU+PHNlY29uZGFyeS10aXRsZT5GRUJTIExldHQuPC9zZWNvbmRhcnktdGl0bGU+PC90aXRsZXM+
PHBlcmlvZGljYWw+PGZ1bGwtdGl0bGU+RkVCUyBMZXR0LjwvZnVsbC10aXRsZT48L3BlcmlvZGlj
YWw+PHBhZ2VzPjM5NC0zOTc8L3BhZ2VzPjx2b2x1bWU+NTg3PC92b2x1bWU+PG51bWJlcj41PC9u
dW1iZXI+PGtleXdvcmRzPjxrZXl3b3JkPk1hY3JvbW9sZWN1bGFyIGNyb3dkaW5nPC9rZXl3b3Jk
PjxrZXl3b3JkPlByb3RlaW4gZm9sZGluZzwva2V5d29yZD48a2V5d29yZD5Dcm9zc292ZXIgdGVt
cGVyYXR1cmU8L2tleXdvcmQ+PC9rZXl3b3Jkcz48ZGF0ZXM+PHllYXI+MjAxMzwveWVhcj48L2Rh
dGVzPjxpc2JuPjAwMTQtNTc5MzwvaXNibj48dXJscz48cmVsYXRlZC11cmxzPjx1cmw+aHR0cDov
L3d3dy5zY2llbmNlZGlyZWN0LmNvbS9zY2llbmNlL2FydGljbGUvcGlpL1MwMDE0NTc5MzEzMDAw
NjE2PC91cmw+PC9yZWxhdGVkLXVybHM+PC91cmxzPjxlbGVjdHJvbmljLXJlc291cmNlLW51bT5o
dHRwOi8vZHguZG9pLm9yZy8xMC4xMDE2L2ouZmVic2xldC4yMDEzLjAxLjAzMDwvZWxlY3Ryb25p
Yy1yZXNvdXJjZS1udW0+PC9yZWNvcmQ+PC9DaXRlPjxDaXRlPjxBdXRob3I+QmF0cmE8L0F1dGhv
cj48WWVhcj4yMDA5PC9ZZWFyPjxSZWNOdW0+MTc5PC9SZWNOdW0+PHJlY29yZD48cmVjLW51bWJl
cj4xNzk8L3JlYy1udW1iZXI+PGZvcmVpZ24ta2V5cz48a2V5IGFwcD0iRU4iIGRiLWlkPSJydnhm
MnJwOXM1OTV2eGVzZjk4eHowdzRzZjUyMHByYTA5cDIiPjE3OTwva2V5PjwvZm9yZWlnbi1rZXlz
PjxyZWYtdHlwZSBuYW1lPSJKb3VybmFsIEFydGljbGUiPjE3PC9yZWYtdHlwZT48Y29udHJpYnV0
b3JzPjxhdXRob3JzPjxhdXRob3I+QmF0cmEsIEp5b3RpY2E8L2F1dGhvcj48YXV0aG9yPlh1LCBL
ZTwvYXV0aG9yPjxhdXRob3I+UWluLCBTYW5ibzwvYXV0aG9yPjxhdXRob3I+WmhvdSwgSHVhbi1Y
aWFuZzwvYXV0aG9yPjwvYXV0aG9ycz48L2NvbnRyaWJ1dG9ycz48dGl0bGVzPjx0aXRsZT5FZmZl
Y3Qgb2YgbWFjcm9tb2xlY3VsYXIgY3Jvd2Rpbmcgb24gcHJvdGVpbiBiaW5kaW5nIHN0YWJpbGl0
eTogbW9kZXN0IHN0YWJpbGl6YXRpb24gYW5kIHNpZ25pZmljYW50IGJpb2xvZ2ljYWwgY29uc2Vx
dWVuY2VzPC90aXRsZT48c2Vjb25kYXJ5LXRpdGxlPkJpb3BoeXMuIEouPC9zZWNvbmRhcnktdGl0
bGU+PC90aXRsZXM+PHBlcmlvZGljYWw+PGZ1bGwtdGl0bGU+QmlvcGh5cy4gSi48L2Z1bGwtdGl0
bGU+PC9wZXJpb2RpY2FsPjxwYWdlcz45MDYtOTExPC9wYWdlcz48dm9sdW1lPjk3PC92b2x1bWU+
PG51bWJlcj4zPC9udW1iZXI+PGRhdGVzPjx5ZWFyPjIwMDk8L3llYXI+PC9kYXRlcz48aXNibj4w
MDA2LTM0OTU8L2lzYm4+PHVybHM+PHJlbGF0ZWQtdXJscz48dXJsPmh0dHA6Ly93d3cuc2NpZW5j
ZWRpcmVjdC5jb20vc2NpZW5jZS9hcnRpY2xlL3BpaS9TMDAwNjM0OTUwOTAxMDM5WDwvdXJsPjwv
cmVsYXRlZC11cmxzPjwvdXJscz48ZWxlY3Ryb25pYy1yZXNvdXJjZS1udW0+aHR0cDovL2R4LmRv
aS5vcmcvMTAuMTAxNi9qLmJwai4yMDA5LjA1LjAzMjwvZWxlY3Ryb25pYy1yZXNvdXJjZS1udW0+
PC9yZWNvcmQ+PC9DaXRlPjwvRW5kTm90ZT5=
</w:fldData>
        </w:fldChar>
      </w:r>
      <w:r w:rsidR="006D65F4">
        <w:rPr>
          <w:rFonts w:ascii="Times New Roman" w:hAnsi="Times New Roman" w:cs="Times New Roman"/>
          <w:sz w:val="24"/>
          <w:szCs w:val="24"/>
        </w:rPr>
        <w:instrText xml:space="preserve"> ADDIN EN.CITE.DATA </w:instrText>
      </w:r>
      <w:r w:rsidR="006D65F4">
        <w:rPr>
          <w:rFonts w:ascii="Times New Roman" w:hAnsi="Times New Roman" w:cs="Times New Roman"/>
          <w:sz w:val="24"/>
          <w:szCs w:val="24"/>
        </w:rPr>
      </w:r>
      <w:r w:rsidR="006D65F4">
        <w:rPr>
          <w:rFonts w:ascii="Times New Roman" w:hAnsi="Times New Roman" w:cs="Times New Roman"/>
          <w:sz w:val="24"/>
          <w:szCs w:val="24"/>
        </w:rPr>
        <w:fldChar w:fldCharType="end"/>
      </w:r>
      <w:r w:rsidRPr="007E7045">
        <w:rPr>
          <w:rFonts w:ascii="Times New Roman" w:hAnsi="Times New Roman" w:cs="Times New Roman"/>
          <w:sz w:val="24"/>
          <w:szCs w:val="24"/>
        </w:rPr>
        <w:fldChar w:fldCharType="separate"/>
      </w:r>
      <w:hyperlink w:anchor="_ENREF_41" w:tooltip="Zhou, 2004 #176" w:history="1">
        <w:r w:rsidR="00B80568" w:rsidRPr="00D11750">
          <w:rPr>
            <w:rFonts w:ascii="Times New Roman" w:hAnsi="Times New Roman" w:cs="Times New Roman"/>
            <w:noProof/>
            <w:sz w:val="24"/>
            <w:szCs w:val="24"/>
            <w:vertAlign w:val="superscript"/>
          </w:rPr>
          <w:t>41</w:t>
        </w:r>
      </w:hyperlink>
      <w:r w:rsidR="00D11750" w:rsidRPr="00D11750">
        <w:rPr>
          <w:rFonts w:ascii="Times New Roman" w:hAnsi="Times New Roman" w:cs="Times New Roman"/>
          <w:noProof/>
          <w:sz w:val="24"/>
          <w:szCs w:val="24"/>
          <w:vertAlign w:val="superscript"/>
        </w:rPr>
        <w:t xml:space="preserve">, </w:t>
      </w:r>
      <w:hyperlink w:anchor="_ENREF_43" w:tooltip="Soranno, 2014 #174" w:history="1">
        <w:r w:rsidR="00B80568" w:rsidRPr="00D11750">
          <w:rPr>
            <w:rFonts w:ascii="Times New Roman" w:hAnsi="Times New Roman" w:cs="Times New Roman"/>
            <w:noProof/>
            <w:sz w:val="24"/>
            <w:szCs w:val="24"/>
            <w:vertAlign w:val="superscript"/>
          </w:rPr>
          <w:t>43</w:t>
        </w:r>
      </w:hyperlink>
      <w:r w:rsidR="00D11750" w:rsidRPr="00D11750">
        <w:rPr>
          <w:rFonts w:ascii="Times New Roman" w:hAnsi="Times New Roman" w:cs="Times New Roman"/>
          <w:noProof/>
          <w:sz w:val="24"/>
          <w:szCs w:val="24"/>
          <w:vertAlign w:val="superscript"/>
        </w:rPr>
        <w:t xml:space="preserve">, </w:t>
      </w:r>
      <w:hyperlink w:anchor="_ENREF_44" w:tooltip="Zhou, 2013 #177" w:history="1">
        <w:r w:rsidR="00B80568" w:rsidRPr="00D11750">
          <w:rPr>
            <w:rFonts w:ascii="Times New Roman" w:hAnsi="Times New Roman" w:cs="Times New Roman"/>
            <w:noProof/>
            <w:sz w:val="24"/>
            <w:szCs w:val="24"/>
            <w:vertAlign w:val="superscript"/>
          </w:rPr>
          <w:t>44</w:t>
        </w:r>
      </w:hyperlink>
      <w:r w:rsidR="00D11750" w:rsidRPr="00D11750">
        <w:rPr>
          <w:rFonts w:ascii="Times New Roman" w:hAnsi="Times New Roman" w:cs="Times New Roman"/>
          <w:noProof/>
          <w:sz w:val="24"/>
          <w:szCs w:val="24"/>
          <w:vertAlign w:val="superscript"/>
        </w:rPr>
        <w:t xml:space="preserve">, </w:t>
      </w:r>
      <w:hyperlink w:anchor="_ENREF_45" w:tooltip="Batra, 2009 #179" w:history="1">
        <w:r w:rsidR="00B80568" w:rsidRPr="00D11750">
          <w:rPr>
            <w:rFonts w:ascii="Times New Roman" w:hAnsi="Times New Roman" w:cs="Times New Roman"/>
            <w:noProof/>
            <w:sz w:val="24"/>
            <w:szCs w:val="24"/>
            <w:vertAlign w:val="superscript"/>
          </w:rPr>
          <w:t>45</w:t>
        </w:r>
      </w:hyperlink>
      <w:r w:rsidRPr="007E7045">
        <w:rPr>
          <w:rFonts w:ascii="Times New Roman" w:hAnsi="Times New Roman" w:cs="Times New Roman"/>
          <w:sz w:val="24"/>
          <w:szCs w:val="24"/>
        </w:rPr>
        <w:fldChar w:fldCharType="end"/>
      </w:r>
      <w:r w:rsidRPr="007E7045">
        <w:rPr>
          <w:rFonts w:ascii="Times New Roman" w:hAnsi="Times New Roman" w:cs="Times New Roman"/>
          <w:sz w:val="24"/>
          <w:szCs w:val="24"/>
        </w:rPr>
        <w:t xml:space="preserve">.  </w:t>
      </w:r>
      <w:r w:rsidR="00D92C8B" w:rsidRPr="007E7045">
        <w:rPr>
          <w:rFonts w:ascii="Times New Roman" w:hAnsi="Times New Roman" w:cs="Times New Roman"/>
          <w:sz w:val="24"/>
          <w:szCs w:val="24"/>
        </w:rPr>
        <w:t xml:space="preserve">In theory, </w:t>
      </w:r>
      <w:proofErr w:type="spellStart"/>
      <w:r w:rsidR="00D92C8B" w:rsidRPr="007E7045">
        <w:rPr>
          <w:rFonts w:ascii="Times New Roman" w:hAnsi="Times New Roman" w:cs="Times New Roman"/>
          <w:sz w:val="24"/>
          <w:szCs w:val="24"/>
        </w:rPr>
        <w:t>nanopores</w:t>
      </w:r>
      <w:proofErr w:type="spellEnd"/>
      <w:r w:rsidR="00D92C8B" w:rsidRPr="007E7045">
        <w:rPr>
          <w:rFonts w:ascii="Times New Roman" w:hAnsi="Times New Roman" w:cs="Times New Roman"/>
          <w:sz w:val="24"/>
          <w:szCs w:val="24"/>
        </w:rPr>
        <w:t xml:space="preserve"> could be used to study the effects of protein crowding (</w:t>
      </w:r>
      <w:r w:rsidR="0039472A" w:rsidRPr="007E7045">
        <w:rPr>
          <w:rFonts w:ascii="Times New Roman" w:hAnsi="Times New Roman" w:cs="Times New Roman"/>
          <w:sz w:val="24"/>
          <w:szCs w:val="24"/>
        </w:rPr>
        <w:t xml:space="preserve">i.e. </w:t>
      </w:r>
      <w:r w:rsidR="00D92C8B" w:rsidRPr="007E7045">
        <w:rPr>
          <w:rFonts w:ascii="Times New Roman" w:hAnsi="Times New Roman" w:cs="Times New Roman"/>
          <w:sz w:val="24"/>
          <w:szCs w:val="24"/>
        </w:rPr>
        <w:t xml:space="preserve">enhancements of certain states or rare protein-protein complexes) in real time.  </w:t>
      </w:r>
      <w:r w:rsidR="0039472A" w:rsidRPr="007E7045">
        <w:rPr>
          <w:rFonts w:ascii="Times New Roman" w:hAnsi="Times New Roman" w:cs="Times New Roman"/>
          <w:sz w:val="24"/>
          <w:szCs w:val="24"/>
        </w:rPr>
        <w:t xml:space="preserve">The known stabilizing effects of higher solute concentrations is well documented however it is unclear how long these effects can be observed after removal from such an environment.  </w:t>
      </w:r>
      <w:proofErr w:type="spellStart"/>
      <w:r w:rsidR="0039472A" w:rsidRPr="007E7045">
        <w:rPr>
          <w:rFonts w:ascii="Times New Roman" w:hAnsi="Times New Roman" w:cs="Times New Roman"/>
          <w:sz w:val="24"/>
          <w:szCs w:val="24"/>
        </w:rPr>
        <w:t>Nanopores</w:t>
      </w:r>
      <w:proofErr w:type="spellEnd"/>
      <w:r w:rsidR="0039472A" w:rsidRPr="007E7045">
        <w:rPr>
          <w:rFonts w:ascii="Times New Roman" w:hAnsi="Times New Roman" w:cs="Times New Roman"/>
          <w:sz w:val="24"/>
          <w:szCs w:val="24"/>
        </w:rPr>
        <w:t xml:space="preserve"> may be able to answer this question since a single protein must leave the crowded environ</w:t>
      </w:r>
      <w:r w:rsidR="00EA2C82" w:rsidRPr="007E7045">
        <w:rPr>
          <w:rFonts w:ascii="Times New Roman" w:hAnsi="Times New Roman" w:cs="Times New Roman"/>
          <w:sz w:val="24"/>
          <w:szCs w:val="24"/>
        </w:rPr>
        <w:t xml:space="preserve">ment and enter the pore.  Modifying the voltage across the membrane can alter the translocation time and therefore probe the molecule at various time points.  </w:t>
      </w:r>
      <w:r w:rsidR="007E7045">
        <w:rPr>
          <w:rFonts w:ascii="Times New Roman" w:hAnsi="Times New Roman" w:cs="Times New Roman"/>
          <w:sz w:val="24"/>
          <w:szCs w:val="24"/>
        </w:rPr>
        <w:t xml:space="preserve">Protein accumulation could also enhance the existence of rare protein states immediately before sensing them.  </w:t>
      </w:r>
      <w:r w:rsidR="00EA2C82" w:rsidRPr="007E7045">
        <w:rPr>
          <w:rFonts w:ascii="Times New Roman" w:hAnsi="Times New Roman" w:cs="Times New Roman"/>
          <w:sz w:val="24"/>
          <w:szCs w:val="24"/>
        </w:rPr>
        <w:t>In terms of</w:t>
      </w:r>
      <w:r w:rsidR="00D92C8B" w:rsidRPr="007E7045">
        <w:rPr>
          <w:rFonts w:ascii="Times New Roman" w:hAnsi="Times New Roman" w:cs="Times New Roman"/>
          <w:sz w:val="24"/>
          <w:szCs w:val="24"/>
        </w:rPr>
        <w:t xml:space="preserve"> protein binding and </w:t>
      </w:r>
      <w:proofErr w:type="spellStart"/>
      <w:r w:rsidR="00D92C8B" w:rsidRPr="007E7045">
        <w:rPr>
          <w:rFonts w:ascii="Times New Roman" w:hAnsi="Times New Roman" w:cs="Times New Roman"/>
          <w:sz w:val="24"/>
          <w:szCs w:val="24"/>
        </w:rPr>
        <w:t>oligomerization</w:t>
      </w:r>
      <w:proofErr w:type="spellEnd"/>
      <w:r w:rsidR="00D92C8B" w:rsidRPr="007E7045">
        <w:rPr>
          <w:rFonts w:ascii="Times New Roman" w:hAnsi="Times New Roman" w:cs="Times New Roman"/>
          <w:sz w:val="24"/>
          <w:szCs w:val="24"/>
        </w:rPr>
        <w:t>, protein crowding is important to consider since protein complexes could be formed which are larger than the pore</w:t>
      </w:r>
      <w:r w:rsidR="00EA2C82" w:rsidRPr="007E7045">
        <w:rPr>
          <w:rFonts w:ascii="Times New Roman" w:hAnsi="Times New Roman" w:cs="Times New Roman"/>
          <w:sz w:val="24"/>
          <w:szCs w:val="24"/>
        </w:rPr>
        <w:t xml:space="preserve"> </w:t>
      </w:r>
      <w:r w:rsidR="00EA2C82" w:rsidRPr="007E7045">
        <w:rPr>
          <w:rFonts w:ascii="Times New Roman" w:hAnsi="Times New Roman" w:cs="Times New Roman"/>
          <w:sz w:val="24"/>
          <w:szCs w:val="24"/>
        </w:rPr>
        <w:lastRenderedPageBreak/>
        <w:t>causing another source of long-term current blockades</w:t>
      </w:r>
      <w:r w:rsidR="00D92C8B" w:rsidRPr="007E7045">
        <w:rPr>
          <w:rFonts w:ascii="Times New Roman" w:hAnsi="Times New Roman" w:cs="Times New Roman"/>
          <w:sz w:val="24"/>
          <w:szCs w:val="24"/>
        </w:rPr>
        <w:t xml:space="preserve">.  </w:t>
      </w:r>
      <w:r w:rsidR="00EA2C82" w:rsidRPr="007E7045">
        <w:rPr>
          <w:rFonts w:ascii="Times New Roman" w:hAnsi="Times New Roman" w:cs="Times New Roman"/>
          <w:sz w:val="24"/>
          <w:szCs w:val="24"/>
        </w:rPr>
        <w:t xml:space="preserve">If two proteins can be shown to accumulate </w:t>
      </w:r>
      <w:r w:rsidR="00A06021" w:rsidRPr="007E7045">
        <w:rPr>
          <w:rFonts w:ascii="Times New Roman" w:hAnsi="Times New Roman" w:cs="Times New Roman"/>
          <w:sz w:val="24"/>
          <w:szCs w:val="24"/>
        </w:rPr>
        <w:t xml:space="preserve">at different rates, the measurement of protein binding kinetics may also be obtainable.  </w:t>
      </w:r>
      <w:r w:rsidR="00EA2C82" w:rsidRPr="007E7045">
        <w:rPr>
          <w:rFonts w:ascii="Times New Roman" w:hAnsi="Times New Roman" w:cs="Times New Roman"/>
          <w:sz w:val="24"/>
          <w:szCs w:val="24"/>
        </w:rPr>
        <w:t xml:space="preserve">This study provides additional evidence that </w:t>
      </w:r>
      <w:proofErr w:type="spellStart"/>
      <w:r w:rsidR="00EA2C82" w:rsidRPr="007E7045">
        <w:rPr>
          <w:rFonts w:ascii="Times New Roman" w:hAnsi="Times New Roman" w:cs="Times New Roman"/>
          <w:sz w:val="24"/>
          <w:szCs w:val="24"/>
        </w:rPr>
        <w:t>nanopores</w:t>
      </w:r>
      <w:proofErr w:type="spellEnd"/>
      <w:r w:rsidR="00EA2C82" w:rsidRPr="007E7045">
        <w:rPr>
          <w:rFonts w:ascii="Times New Roman" w:hAnsi="Times New Roman" w:cs="Times New Roman"/>
          <w:sz w:val="24"/>
          <w:szCs w:val="24"/>
        </w:rPr>
        <w:t xml:space="preserve"> do not measure bulk solution properties of an analyte; in addition to </w:t>
      </w:r>
      <w:proofErr w:type="spellStart"/>
      <w:r w:rsidR="00EA2C82" w:rsidRPr="007E7045">
        <w:rPr>
          <w:rFonts w:ascii="Times New Roman" w:hAnsi="Times New Roman" w:cs="Times New Roman"/>
          <w:sz w:val="24"/>
          <w:szCs w:val="24"/>
        </w:rPr>
        <w:t>nanoscale</w:t>
      </w:r>
      <w:proofErr w:type="spellEnd"/>
      <w:r w:rsidR="00D92C8B" w:rsidRPr="007E7045">
        <w:rPr>
          <w:rFonts w:ascii="Times New Roman" w:hAnsi="Times New Roman" w:cs="Times New Roman"/>
          <w:sz w:val="24"/>
          <w:szCs w:val="24"/>
        </w:rPr>
        <w:t xml:space="preserve"> confinement effects </w:t>
      </w:r>
      <w:r w:rsidR="00EA2C82" w:rsidRPr="007E7045">
        <w:rPr>
          <w:rFonts w:ascii="Times New Roman" w:hAnsi="Times New Roman" w:cs="Times New Roman"/>
          <w:sz w:val="24"/>
          <w:szCs w:val="24"/>
        </w:rPr>
        <w:t xml:space="preserve">caused by </w:t>
      </w:r>
      <w:r w:rsidR="00D92C8B" w:rsidRPr="007E7045">
        <w:rPr>
          <w:rFonts w:ascii="Times New Roman" w:hAnsi="Times New Roman" w:cs="Times New Roman"/>
          <w:sz w:val="24"/>
          <w:szCs w:val="24"/>
        </w:rPr>
        <w:t>the pore</w:t>
      </w:r>
      <w:r w:rsidR="00DC0B1C" w:rsidRPr="007E7045">
        <w:rPr>
          <w:rFonts w:ascii="Times New Roman" w:hAnsi="Times New Roman" w:cs="Times New Roman"/>
          <w:sz w:val="24"/>
          <w:szCs w:val="24"/>
        </w:rPr>
        <w:t xml:space="preserve"> and electric field-induced kinetics</w:t>
      </w:r>
      <w:r w:rsidR="00DC0B1C" w:rsidRPr="007E7045">
        <w:rPr>
          <w:rFonts w:ascii="Times New Roman" w:hAnsi="Times New Roman" w:cs="Times New Roman"/>
          <w:sz w:val="24"/>
          <w:szCs w:val="24"/>
        </w:rPr>
        <w:fldChar w:fldCharType="begin">
          <w:fldData xml:space="preserve">PEVuZE5vdGU+PENpdGU+PEF1dGhvcj5GcmVlZG1hbjwvQXV0aG9yPjxZZWFyPjIwMTM8L1llYXI+
PFJlY051bT4xNzM8L1JlY051bT48RGlzcGxheVRleHQ+PHN0eWxlIGZhY2U9InN1cGVyc2NyaXB0
Ij41LCAyNywgNDYsIDQ3PC9zdHlsZT48L0Rpc3BsYXlUZXh0PjxyZWNvcmQ+PHJlYy1udW1iZXI+
MTczPC9yZWMtbnVtYmVyPjxmb3JlaWduLWtleXM+PGtleSBhcHA9IkVOIiBkYi1pZD0icnZ4ZjJy
cDlzNTk1dnhlc2Y5OHh6MHc0c2Y1MjBwcmEwOXAyIj4xNzM8L2tleT48L2ZvcmVpZ24ta2V5cz48
cmVmLXR5cGUgbmFtZT0iSm91cm5hbCBBcnRpY2xlIj4xNzwvcmVmLXR5cGU+PGNvbnRyaWJ1dG9y
cz48YXV0aG9ycz48YXV0aG9yPkZyZWVkbWFuLCBLZXZpbiBKPC9hdXRob3I+PGF1dGhvcj5IYXEs
IFMgUmF6YTwvYXV0aG9yPjxhdXRob3I+RWRlbCwgSm9zaHVhIEI8L2F1dGhvcj48YXV0aG9yPkpl
bXRoLCBQZXI8L2F1dGhvcj48YXV0aG9yPktpbSwgTWluIEp1bjwvYXV0aG9yPjwvYXV0aG9ycz48
L2NvbnRyaWJ1dG9ycz48dGl0bGVzPjx0aXRsZT5TaW5nbGUgbW9sZWN1bGUgdW5mb2xkaW5nIGFu
ZCBzdHJldGNoaW5nIG9mIHByb3RlaW4gZG9tYWlucyBpbnNpZGUgYSBzb2xpZC1zdGF0ZSBuYW5v
cG9yZSBieSBlbGVjdHJpYyBmaWVsZDwvdGl0bGU+PHNlY29uZGFyeS10aXRsZT5TY2kuIFJlcC48
L3NlY29uZGFyeS10aXRsZT48L3RpdGxlcz48cGVyaW9kaWNhbD48ZnVsbC10aXRsZT5TY2kuIFJl
cC48L2Z1bGwtdGl0bGU+PC9wZXJpb2RpY2FsPjx2b2x1bWU+Mzwvdm9sdW1lPjxkYXRlcz48eWVh
cj4yMDEzPC95ZWFyPjwvZGF0ZXM+PHVybHM+PC91cmxzPjwvcmVjb3JkPjwvQ2l0ZT48Q2l0ZT48
QXV0aG9yPkhlbmc8L0F1dGhvcj48WWVhcj4yMDA1PC9ZZWFyPjxSZWNOdW0+MTgwPC9SZWNOdW0+
PHJlY29yZD48cmVjLW51bWJlcj4xODA8L3JlYy1udW1iZXI+PGZvcmVpZ24ta2V5cz48a2V5IGFw
cD0iRU4iIGRiLWlkPSJydnhmMnJwOXM1OTV2eGVzZjk4eHowdzRzZjUyMHByYTA5cDIiPjE4MDwv
a2V5PjwvZm9yZWlnbi1rZXlzPjxyZWYtdHlwZSBuYW1lPSJKb3VybmFsIEFydGljbGUiPjE3PC9y
ZWYtdHlwZT48Y29udHJpYnV0b3JzPjxhdXRob3JzPjxhdXRob3I+SGVuZywgSml1bm4gQjwvYXV0
aG9yPjxhdXRob3I+QWtzaW1lbnRpZXYsIEFsZWtzZWk8L2F1dGhvcj48YXV0aG9yPkhvLCBDaHVl
bjwvYXV0aG9yPjxhdXRob3I+TWFya3MsIFBhdHJpY2s8L2F1dGhvcj48YXV0aG9yPkdyaW5rb3Zh
LCBZZWxlbmEgVjwvYXV0aG9yPjxhdXRob3I+U2xpZ2FyLCBTdGV2ZTwvYXV0aG9yPjxhdXRob3I+
U2NodWx0ZW4sIEtsYXVzPC9hdXRob3I+PGF1dGhvcj5UaW1wLCBHcmVnb3J5PC9hdXRob3I+PC9h
dXRob3JzPjwvY29udHJpYnV0b3JzPjx0aXRsZXM+PHRpdGxlPlN0cmV0Y2hpbmcgRE5BIHVzaW5n
IHRoZSBlbGVjdHJpYyBmaWVsZCBpbiBhIHN5bnRoZXRpYyBuYW5vcG9yZTwvdGl0bGU+PHNlY29u
ZGFyeS10aXRsZT5OYW5vIExldHQuPC9zZWNvbmRhcnktdGl0bGU+PC90aXRsZXM+PHBlcmlvZGlj
YWw+PGZ1bGwtdGl0bGU+TmFubyBMZXR0LjwvZnVsbC10aXRsZT48L3BlcmlvZGljYWw+PHBhZ2Vz
PjE4ODMtMTg4ODwvcGFnZXM+PHZvbHVtZT41PC92b2x1bWU+PG51bWJlcj4xMDwvbnVtYmVyPjxk
YXRlcz48eWVhcj4yMDA1PC95ZWFyPjwvZGF0ZXM+PGlzYm4+MTUzMC02OTg0PC9pc2JuPjx1cmxz
PjwvdXJscz48L3JlY29yZD48L0NpdGU+PENpdGU+PEF1dGhvcj5XZWk8L0F1dGhvcj48WWVhcj4y
MDEyPC9ZZWFyPjxSZWNOdW0+MTU4PC9SZWNOdW0+PHJlY29yZD48cmVjLW51bWJlcj4xNTg8L3Jl
Yy1udW1iZXI+PGZvcmVpZ24ta2V5cz48a2V5IGFwcD0iRU4iIGRiLWlkPSJydnhmMnJwOXM1OTV2
eGVzZjk4eHowdzRzZjUyMHByYTA5cDIiPjE1ODwva2V5PjwvZm9yZWlnbi1rZXlzPjxyZWYtdHlw
ZSBuYW1lPSJKb3VybmFsIEFydGljbGUiPjE3PC9yZWYtdHlwZT48Y29udHJpYnV0b3JzPjxhdXRo
b3JzPjxhdXRob3I+V2VpLCBSdW9zaGFuPC9hdXRob3I+PGF1dGhvcj5HYXR0ZXJkYW0sIFZvbGtl
cjwvYXV0aG9yPjxhdXRob3I+V2llbmVrZSwgUmFscGg8L2F1dGhvcj48YXV0aG9yPlRhbXDDqSwg
Um9iZXJ0PC9hdXRob3I+PGF1dGhvcj5SYW50LCBVbHJpY2g8L2F1dGhvcj48L2F1dGhvcnM+PC9j
b250cmlidXRvcnM+PHRpdGxlcz48dGl0bGU+U3RvY2hhc3RpYyBzZW5zaW5nIG9mIHByb3RlaW5z
IHdpdGggcmVjZXB0b3ItbW9kaWZpZWQgc29saWQtc3RhdGUgbmFub3BvcmVzPC90aXRsZT48c2Vj
b25kYXJ5LXRpdGxlPk5hdC4gTmFub3RlY2hub2wuPC9zZWNvbmRhcnktdGl0bGU+PC90aXRsZXM+
PHBlcmlvZGljYWw+PGZ1bGwtdGl0bGU+TmF0LiBOYW5vdGVjaG5vbC48L2Z1bGwtdGl0bGU+PC9w
ZXJpb2RpY2FsPjxwYWdlcz4yNTctMjYzPC9wYWdlcz48dm9sdW1lPjc8L3ZvbHVtZT48bnVtYmVy
PjQ8L251bWJlcj48ZGF0ZXM+PHllYXI+MjAxMjwveWVhcj48L2RhdGVzPjxpc2JuPjE3NDgtMzM4
NzwvaXNibj48dXJscz48L3VybHM+PC9yZWNvcmQ+PC9DaXRlPjxDaXRlPjxBdXRob3I+UmF0aG9y
ZTwvQXV0aG9yPjxZZWFyPjIwMDY8L1llYXI+PFJlY051bT4xODE8L1JlY051bT48cmVjb3JkPjxy
ZWMtbnVtYmVyPjE4MTwvcmVjLW51bWJlcj48Zm9yZWlnbi1rZXlzPjxrZXkgYXBwPSJFTiIgZGIt
aWQ9InJ2eGYycnA5czU5NXZ4ZXNmOTh4ejB3NHNmNTIwcHJhMDlwMiI+MTgxPC9rZXk+PC9mb3Jl
aWduLWtleXM+PHJlZi10eXBlIG5hbWU9IkpvdXJuYWwgQXJ0aWNsZSI+MTc8L3JlZi10eXBlPjxj
b250cmlidXRvcnM+PGF1dGhvcnM+PGF1dGhvcj5SYXRob3JlLCBOaXRpbjwvYXV0aG9yPjxhdXRo
b3I+S25vdHRzIEl2LCBUaG9tYXMgQS48L2F1dGhvcj48YXV0aG9yPmRlIFBhYmxvLCBKdWFuIEou
PC9hdXRob3I+PC9hdXRob3JzPjwvY29udHJpYnV0b3JzPjx0aXRsZXM+PHRpdGxlPkNvbmZpbmVt
ZW50IGVmZmVjdHMgb24gdGhlIHRoZXJtb2R5bmFtaWNzIG9mIHByb3RlaW4gZm9sZGluZzogbW9u
dGUgY2FybG8gc2ltdWxhdGlvbnM8L3RpdGxlPjxzZWNvbmRhcnktdGl0bGU+QmlvcGh5cy4gSi48
L3NlY29uZGFyeS10aXRsZT48L3RpdGxlcz48cGVyaW9kaWNhbD48ZnVsbC10aXRsZT5CaW9waHlz
LiBKLjwvZnVsbC10aXRsZT48L3BlcmlvZGljYWw+PHBhZ2VzPjE3NjctMTc3MzwvcGFnZXM+PHZv
bHVtZT45MDwvdm9sdW1lPjxudW1iZXI+NTwvbnVtYmVyPjxkYXRlcz48eWVhcj4yMDA2PC95ZWFy
PjwvZGF0ZXM+PGlzYm4+MDAwNi0zNDk1PC9pc2JuPjx1cmxzPjxyZWxhdGVkLXVybHM+PHVybD5o
dHRwOi8vd3d3LnNjaWVuY2VkaXJlY3QuY29tL3NjaWVuY2UvYXJ0aWNsZS9waWkvUzAwMDYzNDk1
MDY3MjM2MzM8L3VybD48L3JlbGF0ZWQtdXJscz48L3VybHM+PGVsZWN0cm9uaWMtcmVzb3VyY2Ut
bnVtPmh0dHA6Ly9keC5kb2kub3JnLzEwLjE1MjkvYmlvcGh5c2ouMTA1LjA3MTA3NjwvZWxlY3Ry
b25pYy1yZXNvdXJjZS1udW0+PC9yZWNvcmQ+PC9DaXRlPjwvRW5kTm90ZT4A
</w:fldData>
        </w:fldChar>
      </w:r>
      <w:r w:rsidR="00D11750">
        <w:rPr>
          <w:rFonts w:ascii="Times New Roman" w:hAnsi="Times New Roman" w:cs="Times New Roman"/>
          <w:sz w:val="24"/>
          <w:szCs w:val="24"/>
        </w:rPr>
        <w:instrText xml:space="preserve"> ADDIN EN.CITE </w:instrText>
      </w:r>
      <w:r w:rsidR="00D11750">
        <w:rPr>
          <w:rFonts w:ascii="Times New Roman" w:hAnsi="Times New Roman" w:cs="Times New Roman"/>
          <w:sz w:val="24"/>
          <w:szCs w:val="24"/>
        </w:rPr>
        <w:fldChar w:fldCharType="begin">
          <w:fldData xml:space="preserve">PEVuZE5vdGU+PENpdGU+PEF1dGhvcj5GcmVlZG1hbjwvQXV0aG9yPjxZZWFyPjIwMTM8L1llYXI+
PFJlY051bT4xNzM8L1JlY051bT48RGlzcGxheVRleHQ+PHN0eWxlIGZhY2U9InN1cGVyc2NyaXB0
Ij41LCAyNywgNDYsIDQ3PC9zdHlsZT48L0Rpc3BsYXlUZXh0PjxyZWNvcmQ+PHJlYy1udW1iZXI+
MTczPC9yZWMtbnVtYmVyPjxmb3JlaWduLWtleXM+PGtleSBhcHA9IkVOIiBkYi1pZD0icnZ4ZjJy
cDlzNTk1dnhlc2Y5OHh6MHc0c2Y1MjBwcmEwOXAyIj4xNzM8L2tleT48L2ZvcmVpZ24ta2V5cz48
cmVmLXR5cGUgbmFtZT0iSm91cm5hbCBBcnRpY2xlIj4xNzwvcmVmLXR5cGU+PGNvbnRyaWJ1dG9y
cz48YXV0aG9ycz48YXV0aG9yPkZyZWVkbWFuLCBLZXZpbiBKPC9hdXRob3I+PGF1dGhvcj5IYXEs
IFMgUmF6YTwvYXV0aG9yPjxhdXRob3I+RWRlbCwgSm9zaHVhIEI8L2F1dGhvcj48YXV0aG9yPkpl
bXRoLCBQZXI8L2F1dGhvcj48YXV0aG9yPktpbSwgTWluIEp1bjwvYXV0aG9yPjwvYXV0aG9ycz48
L2NvbnRyaWJ1dG9ycz48dGl0bGVzPjx0aXRsZT5TaW5nbGUgbW9sZWN1bGUgdW5mb2xkaW5nIGFu
ZCBzdHJldGNoaW5nIG9mIHByb3RlaW4gZG9tYWlucyBpbnNpZGUgYSBzb2xpZC1zdGF0ZSBuYW5v
cG9yZSBieSBlbGVjdHJpYyBmaWVsZDwvdGl0bGU+PHNlY29uZGFyeS10aXRsZT5TY2kuIFJlcC48
L3NlY29uZGFyeS10aXRsZT48L3RpdGxlcz48cGVyaW9kaWNhbD48ZnVsbC10aXRsZT5TY2kuIFJl
cC48L2Z1bGwtdGl0bGU+PC9wZXJpb2RpY2FsPjx2b2x1bWU+Mzwvdm9sdW1lPjxkYXRlcz48eWVh
cj4yMDEzPC95ZWFyPjwvZGF0ZXM+PHVybHM+PC91cmxzPjwvcmVjb3JkPjwvQ2l0ZT48Q2l0ZT48
QXV0aG9yPkhlbmc8L0F1dGhvcj48WWVhcj4yMDA1PC9ZZWFyPjxSZWNOdW0+MTgwPC9SZWNOdW0+
PHJlY29yZD48cmVjLW51bWJlcj4xODA8L3JlYy1udW1iZXI+PGZvcmVpZ24ta2V5cz48a2V5IGFw
cD0iRU4iIGRiLWlkPSJydnhmMnJwOXM1OTV2eGVzZjk4eHowdzRzZjUyMHByYTA5cDIiPjE4MDwv
a2V5PjwvZm9yZWlnbi1rZXlzPjxyZWYtdHlwZSBuYW1lPSJKb3VybmFsIEFydGljbGUiPjE3PC9y
ZWYtdHlwZT48Y29udHJpYnV0b3JzPjxhdXRob3JzPjxhdXRob3I+SGVuZywgSml1bm4gQjwvYXV0
aG9yPjxhdXRob3I+QWtzaW1lbnRpZXYsIEFsZWtzZWk8L2F1dGhvcj48YXV0aG9yPkhvLCBDaHVl
bjwvYXV0aG9yPjxhdXRob3I+TWFya3MsIFBhdHJpY2s8L2F1dGhvcj48YXV0aG9yPkdyaW5rb3Zh
LCBZZWxlbmEgVjwvYXV0aG9yPjxhdXRob3I+U2xpZ2FyLCBTdGV2ZTwvYXV0aG9yPjxhdXRob3I+
U2NodWx0ZW4sIEtsYXVzPC9hdXRob3I+PGF1dGhvcj5UaW1wLCBHcmVnb3J5PC9hdXRob3I+PC9h
dXRob3JzPjwvY29udHJpYnV0b3JzPjx0aXRsZXM+PHRpdGxlPlN0cmV0Y2hpbmcgRE5BIHVzaW5n
IHRoZSBlbGVjdHJpYyBmaWVsZCBpbiBhIHN5bnRoZXRpYyBuYW5vcG9yZTwvdGl0bGU+PHNlY29u
ZGFyeS10aXRsZT5OYW5vIExldHQuPC9zZWNvbmRhcnktdGl0bGU+PC90aXRsZXM+PHBlcmlvZGlj
YWw+PGZ1bGwtdGl0bGU+TmFubyBMZXR0LjwvZnVsbC10aXRsZT48L3BlcmlvZGljYWw+PHBhZ2Vz
PjE4ODMtMTg4ODwvcGFnZXM+PHZvbHVtZT41PC92b2x1bWU+PG51bWJlcj4xMDwvbnVtYmVyPjxk
YXRlcz48eWVhcj4yMDA1PC95ZWFyPjwvZGF0ZXM+PGlzYm4+MTUzMC02OTg0PC9pc2JuPjx1cmxz
PjwvdXJscz48L3JlY29yZD48L0NpdGU+PENpdGU+PEF1dGhvcj5XZWk8L0F1dGhvcj48WWVhcj4y
MDEyPC9ZZWFyPjxSZWNOdW0+MTU4PC9SZWNOdW0+PHJlY29yZD48cmVjLW51bWJlcj4xNTg8L3Jl
Yy1udW1iZXI+PGZvcmVpZ24ta2V5cz48a2V5IGFwcD0iRU4iIGRiLWlkPSJydnhmMnJwOXM1OTV2
eGVzZjk4eHowdzRzZjUyMHByYTA5cDIiPjE1ODwva2V5PjwvZm9yZWlnbi1rZXlzPjxyZWYtdHlw
ZSBuYW1lPSJKb3VybmFsIEFydGljbGUiPjE3PC9yZWYtdHlwZT48Y29udHJpYnV0b3JzPjxhdXRo
b3JzPjxhdXRob3I+V2VpLCBSdW9zaGFuPC9hdXRob3I+PGF1dGhvcj5HYXR0ZXJkYW0sIFZvbGtl
cjwvYXV0aG9yPjxhdXRob3I+V2llbmVrZSwgUmFscGg8L2F1dGhvcj48YXV0aG9yPlRhbXDDqSwg
Um9iZXJ0PC9hdXRob3I+PGF1dGhvcj5SYW50LCBVbHJpY2g8L2F1dGhvcj48L2F1dGhvcnM+PC9j
b250cmlidXRvcnM+PHRpdGxlcz48dGl0bGU+U3RvY2hhc3RpYyBzZW5zaW5nIG9mIHByb3RlaW5z
IHdpdGggcmVjZXB0b3ItbW9kaWZpZWQgc29saWQtc3RhdGUgbmFub3BvcmVzPC90aXRsZT48c2Vj
b25kYXJ5LXRpdGxlPk5hdC4gTmFub3RlY2hub2wuPC9zZWNvbmRhcnktdGl0bGU+PC90aXRsZXM+
PHBlcmlvZGljYWw+PGZ1bGwtdGl0bGU+TmF0LiBOYW5vdGVjaG5vbC48L2Z1bGwtdGl0bGU+PC9w
ZXJpb2RpY2FsPjxwYWdlcz4yNTctMjYzPC9wYWdlcz48dm9sdW1lPjc8L3ZvbHVtZT48bnVtYmVy
PjQ8L251bWJlcj48ZGF0ZXM+PHllYXI+MjAxMjwveWVhcj48L2RhdGVzPjxpc2JuPjE3NDgtMzM4
NzwvaXNibj48dXJscz48L3VybHM+PC9yZWNvcmQ+PC9DaXRlPjxDaXRlPjxBdXRob3I+UmF0aG9y
ZTwvQXV0aG9yPjxZZWFyPjIwMDY8L1llYXI+PFJlY051bT4xODE8L1JlY051bT48cmVjb3JkPjxy
ZWMtbnVtYmVyPjE4MTwvcmVjLW51bWJlcj48Zm9yZWlnbi1rZXlzPjxrZXkgYXBwPSJFTiIgZGIt
aWQ9InJ2eGYycnA5czU5NXZ4ZXNmOTh4ejB3NHNmNTIwcHJhMDlwMiI+MTgxPC9rZXk+PC9mb3Jl
aWduLWtleXM+PHJlZi10eXBlIG5hbWU9IkpvdXJuYWwgQXJ0aWNsZSI+MTc8L3JlZi10eXBlPjxj
b250cmlidXRvcnM+PGF1dGhvcnM+PGF1dGhvcj5SYXRob3JlLCBOaXRpbjwvYXV0aG9yPjxhdXRo
b3I+S25vdHRzIEl2LCBUaG9tYXMgQS48L2F1dGhvcj48YXV0aG9yPmRlIFBhYmxvLCBKdWFuIEou
PC9hdXRob3I+PC9hdXRob3JzPjwvY29udHJpYnV0b3JzPjx0aXRsZXM+PHRpdGxlPkNvbmZpbmVt
ZW50IGVmZmVjdHMgb24gdGhlIHRoZXJtb2R5bmFtaWNzIG9mIHByb3RlaW4gZm9sZGluZzogbW9u
dGUgY2FybG8gc2ltdWxhdGlvbnM8L3RpdGxlPjxzZWNvbmRhcnktdGl0bGU+QmlvcGh5cy4gSi48
L3NlY29uZGFyeS10aXRsZT48L3RpdGxlcz48cGVyaW9kaWNhbD48ZnVsbC10aXRsZT5CaW9waHlz
LiBKLjwvZnVsbC10aXRsZT48L3BlcmlvZGljYWw+PHBhZ2VzPjE3NjctMTc3MzwvcGFnZXM+PHZv
bHVtZT45MDwvdm9sdW1lPjxudW1iZXI+NTwvbnVtYmVyPjxkYXRlcz48eWVhcj4yMDA2PC95ZWFy
PjwvZGF0ZXM+PGlzYm4+MDAwNi0zNDk1PC9pc2JuPjx1cmxzPjxyZWxhdGVkLXVybHM+PHVybD5o
dHRwOi8vd3d3LnNjaWVuY2VkaXJlY3QuY29tL3NjaWVuY2UvYXJ0aWNsZS9waWkvUzAwMDYzNDk1
MDY3MjM2MzM8L3VybD48L3JlbGF0ZWQtdXJscz48L3VybHM+PGVsZWN0cm9uaWMtcmVzb3VyY2Ut
bnVtPmh0dHA6Ly9keC5kb2kub3JnLzEwLjE1MjkvYmlvcGh5c2ouMTA1LjA3MTA3NjwvZWxlY3Ry
b25pYy1yZXNvdXJjZS1udW0+PC9yZWNvcmQ+PC9DaXRlPjwvRW5kTm90ZT4A
</w:fldData>
        </w:fldChar>
      </w:r>
      <w:r w:rsidR="00D11750">
        <w:rPr>
          <w:rFonts w:ascii="Times New Roman" w:hAnsi="Times New Roman" w:cs="Times New Roman"/>
          <w:sz w:val="24"/>
          <w:szCs w:val="24"/>
        </w:rPr>
        <w:instrText xml:space="preserve"> ADDIN EN.CITE.DATA </w:instrText>
      </w:r>
      <w:r w:rsidR="00D11750">
        <w:rPr>
          <w:rFonts w:ascii="Times New Roman" w:hAnsi="Times New Roman" w:cs="Times New Roman"/>
          <w:sz w:val="24"/>
          <w:szCs w:val="24"/>
        </w:rPr>
      </w:r>
      <w:r w:rsidR="00D11750">
        <w:rPr>
          <w:rFonts w:ascii="Times New Roman" w:hAnsi="Times New Roman" w:cs="Times New Roman"/>
          <w:sz w:val="24"/>
          <w:szCs w:val="24"/>
        </w:rPr>
        <w:fldChar w:fldCharType="end"/>
      </w:r>
      <w:r w:rsidR="00DC0B1C" w:rsidRPr="007E7045">
        <w:rPr>
          <w:rFonts w:ascii="Times New Roman" w:hAnsi="Times New Roman" w:cs="Times New Roman"/>
          <w:sz w:val="24"/>
          <w:szCs w:val="24"/>
        </w:rPr>
        <w:fldChar w:fldCharType="separate"/>
      </w:r>
      <w:hyperlink w:anchor="_ENREF_5" w:tooltip="Wei, 2012 #158" w:history="1">
        <w:r w:rsidR="00B80568" w:rsidRPr="00D11750">
          <w:rPr>
            <w:rFonts w:ascii="Times New Roman" w:hAnsi="Times New Roman" w:cs="Times New Roman"/>
            <w:noProof/>
            <w:sz w:val="24"/>
            <w:szCs w:val="24"/>
            <w:vertAlign w:val="superscript"/>
          </w:rPr>
          <w:t>5</w:t>
        </w:r>
      </w:hyperlink>
      <w:r w:rsidR="00D11750" w:rsidRPr="00D11750">
        <w:rPr>
          <w:rFonts w:ascii="Times New Roman" w:hAnsi="Times New Roman" w:cs="Times New Roman"/>
          <w:noProof/>
          <w:sz w:val="24"/>
          <w:szCs w:val="24"/>
          <w:vertAlign w:val="superscript"/>
        </w:rPr>
        <w:t xml:space="preserve">, </w:t>
      </w:r>
      <w:hyperlink w:anchor="_ENREF_27" w:tooltip="Freedman, 2013 #173" w:history="1">
        <w:r w:rsidR="00B80568" w:rsidRPr="00D11750">
          <w:rPr>
            <w:rFonts w:ascii="Times New Roman" w:hAnsi="Times New Roman" w:cs="Times New Roman"/>
            <w:noProof/>
            <w:sz w:val="24"/>
            <w:szCs w:val="24"/>
            <w:vertAlign w:val="superscript"/>
          </w:rPr>
          <w:t>27</w:t>
        </w:r>
      </w:hyperlink>
      <w:r w:rsidR="00D11750" w:rsidRPr="00D11750">
        <w:rPr>
          <w:rFonts w:ascii="Times New Roman" w:hAnsi="Times New Roman" w:cs="Times New Roman"/>
          <w:noProof/>
          <w:sz w:val="24"/>
          <w:szCs w:val="24"/>
          <w:vertAlign w:val="superscript"/>
        </w:rPr>
        <w:t xml:space="preserve">, </w:t>
      </w:r>
      <w:hyperlink w:anchor="_ENREF_46" w:tooltip="Heng, 2005 #180" w:history="1">
        <w:r w:rsidR="00B80568" w:rsidRPr="00D11750">
          <w:rPr>
            <w:rFonts w:ascii="Times New Roman" w:hAnsi="Times New Roman" w:cs="Times New Roman"/>
            <w:noProof/>
            <w:sz w:val="24"/>
            <w:szCs w:val="24"/>
            <w:vertAlign w:val="superscript"/>
          </w:rPr>
          <w:t>46</w:t>
        </w:r>
      </w:hyperlink>
      <w:r w:rsidR="00D11750" w:rsidRPr="00D11750">
        <w:rPr>
          <w:rFonts w:ascii="Times New Roman" w:hAnsi="Times New Roman" w:cs="Times New Roman"/>
          <w:noProof/>
          <w:sz w:val="24"/>
          <w:szCs w:val="24"/>
          <w:vertAlign w:val="superscript"/>
        </w:rPr>
        <w:t xml:space="preserve">, </w:t>
      </w:r>
      <w:hyperlink w:anchor="_ENREF_47" w:tooltip="Rathore, 2006 #181" w:history="1">
        <w:r w:rsidR="00B80568" w:rsidRPr="00D11750">
          <w:rPr>
            <w:rFonts w:ascii="Times New Roman" w:hAnsi="Times New Roman" w:cs="Times New Roman"/>
            <w:noProof/>
            <w:sz w:val="24"/>
            <w:szCs w:val="24"/>
            <w:vertAlign w:val="superscript"/>
          </w:rPr>
          <w:t>47</w:t>
        </w:r>
      </w:hyperlink>
      <w:r w:rsidR="00DC0B1C" w:rsidRPr="007E7045">
        <w:rPr>
          <w:rFonts w:ascii="Times New Roman" w:hAnsi="Times New Roman" w:cs="Times New Roman"/>
          <w:sz w:val="24"/>
          <w:szCs w:val="24"/>
        </w:rPr>
        <w:fldChar w:fldCharType="end"/>
      </w:r>
      <w:r w:rsidR="00EA2C82" w:rsidRPr="007E7045">
        <w:rPr>
          <w:rFonts w:ascii="Times New Roman" w:hAnsi="Times New Roman" w:cs="Times New Roman"/>
          <w:sz w:val="24"/>
          <w:szCs w:val="24"/>
        </w:rPr>
        <w:t>.</w:t>
      </w:r>
    </w:p>
    <w:p w14:paraId="30121168" w14:textId="77777777" w:rsidR="008A2DFF" w:rsidRDefault="008A2DFF" w:rsidP="00464AF9">
      <w:pPr>
        <w:spacing w:line="480" w:lineRule="auto"/>
        <w:jc w:val="both"/>
        <w:rPr>
          <w:rFonts w:ascii="Times New Roman" w:hAnsi="Times New Roman" w:cs="Times New Roman"/>
          <w:sz w:val="24"/>
          <w:szCs w:val="24"/>
        </w:rPr>
      </w:pPr>
    </w:p>
    <w:p w14:paraId="4032A04B" w14:textId="77777777" w:rsidR="008A2DFF" w:rsidRDefault="008A2DFF" w:rsidP="00464AF9">
      <w:pPr>
        <w:spacing w:line="480" w:lineRule="auto"/>
        <w:jc w:val="both"/>
        <w:rPr>
          <w:rFonts w:ascii="Times New Roman" w:hAnsi="Times New Roman" w:cs="Times New Roman"/>
          <w:sz w:val="24"/>
          <w:szCs w:val="24"/>
        </w:rPr>
      </w:pPr>
    </w:p>
    <w:p w14:paraId="713C2B18" w14:textId="77777777" w:rsidR="008A2DFF" w:rsidRDefault="008A2DFF" w:rsidP="00464AF9">
      <w:pPr>
        <w:spacing w:line="480" w:lineRule="auto"/>
        <w:jc w:val="both"/>
        <w:rPr>
          <w:rFonts w:ascii="Times New Roman" w:hAnsi="Times New Roman" w:cs="Times New Roman"/>
          <w:sz w:val="24"/>
          <w:szCs w:val="24"/>
        </w:rPr>
      </w:pPr>
    </w:p>
    <w:p w14:paraId="2C4E2D5C" w14:textId="77777777" w:rsidR="008A2DFF" w:rsidRDefault="008A2DFF" w:rsidP="00464AF9">
      <w:pPr>
        <w:spacing w:line="480" w:lineRule="auto"/>
        <w:jc w:val="both"/>
        <w:rPr>
          <w:rFonts w:ascii="Times New Roman" w:hAnsi="Times New Roman" w:cs="Times New Roman"/>
          <w:sz w:val="24"/>
          <w:szCs w:val="24"/>
        </w:rPr>
      </w:pPr>
    </w:p>
    <w:p w14:paraId="4E2EDCA4" w14:textId="77777777" w:rsidR="008A2DFF" w:rsidRDefault="008A2DFF" w:rsidP="00464AF9">
      <w:pPr>
        <w:spacing w:line="480" w:lineRule="auto"/>
        <w:jc w:val="both"/>
        <w:rPr>
          <w:rFonts w:ascii="Times New Roman" w:hAnsi="Times New Roman" w:cs="Times New Roman"/>
          <w:sz w:val="24"/>
          <w:szCs w:val="24"/>
        </w:rPr>
      </w:pPr>
    </w:p>
    <w:p w14:paraId="76D35E96" w14:textId="77777777" w:rsidR="008A2DFF" w:rsidRPr="007E7045" w:rsidRDefault="008A2DFF" w:rsidP="00464AF9">
      <w:pPr>
        <w:spacing w:line="480" w:lineRule="auto"/>
        <w:jc w:val="both"/>
      </w:pPr>
    </w:p>
    <w:p w14:paraId="5BFE2A35" w14:textId="77777777" w:rsidR="00DB573D" w:rsidRPr="007E7045" w:rsidRDefault="00DB573D" w:rsidP="00464AF9">
      <w:pPr>
        <w:spacing w:line="480" w:lineRule="auto"/>
        <w:jc w:val="both"/>
      </w:pPr>
    </w:p>
    <w:p w14:paraId="40A61662" w14:textId="0B8726E6" w:rsidR="00287528" w:rsidRPr="007E7045" w:rsidRDefault="00DF1984" w:rsidP="00287528">
      <w:pPr>
        <w:spacing w:line="480" w:lineRule="auto"/>
        <w:jc w:val="center"/>
        <w:rPr>
          <w:b/>
        </w:rPr>
      </w:pPr>
      <w:r w:rsidRPr="007E7045">
        <w:rPr>
          <w:b/>
          <w:noProof/>
          <w:lang w:val="en-GB" w:eastAsia="en-GB"/>
        </w:rPr>
        <w:lastRenderedPageBreak/>
        <w:drawing>
          <wp:inline distT="0" distB="0" distL="0" distR="0" wp14:anchorId="22E34494" wp14:editId="03BD2D80">
            <wp:extent cx="4259446" cy="4454671"/>
            <wp:effectExtent l="0" t="0" r="825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3_7.tif"/>
                    <pic:cNvPicPr/>
                  </pic:nvPicPr>
                  <pic:blipFill>
                    <a:blip r:embed="rId10">
                      <a:extLst>
                        <a:ext uri="{28A0092B-C50C-407E-A947-70E740481C1C}">
                          <a14:useLocalDpi xmlns:a14="http://schemas.microsoft.com/office/drawing/2010/main" val="0"/>
                        </a:ext>
                      </a:extLst>
                    </a:blip>
                    <a:stretch>
                      <a:fillRect/>
                    </a:stretch>
                  </pic:blipFill>
                  <pic:spPr>
                    <a:xfrm>
                      <a:off x="0" y="0"/>
                      <a:ext cx="4259446" cy="4454671"/>
                    </a:xfrm>
                    <a:prstGeom prst="rect">
                      <a:avLst/>
                    </a:prstGeom>
                  </pic:spPr>
                </pic:pic>
              </a:graphicData>
            </a:graphic>
          </wp:inline>
        </w:drawing>
      </w:r>
    </w:p>
    <w:p w14:paraId="3EB5935B" w14:textId="7AD3FCF1" w:rsidR="00287528" w:rsidRPr="007E7045" w:rsidRDefault="00287528" w:rsidP="00285250">
      <w:pPr>
        <w:spacing w:line="480" w:lineRule="auto"/>
        <w:jc w:val="both"/>
        <w:rPr>
          <w:rFonts w:ascii="Times New Roman" w:hAnsi="Times New Roman" w:cs="Times New Roman"/>
          <w:sz w:val="24"/>
          <w:szCs w:val="24"/>
        </w:rPr>
      </w:pPr>
      <w:bookmarkStart w:id="3" w:name="Figure2_12"/>
      <w:proofErr w:type="gramStart"/>
      <w:r w:rsidRPr="007E7045">
        <w:rPr>
          <w:rFonts w:ascii="Times New Roman" w:hAnsi="Times New Roman" w:cs="Times New Roman"/>
          <w:b/>
          <w:sz w:val="24"/>
          <w:szCs w:val="24"/>
        </w:rPr>
        <w:t xml:space="preserve">Figure </w:t>
      </w:r>
      <w:bookmarkEnd w:id="3"/>
      <w:r w:rsidRPr="007E7045">
        <w:rPr>
          <w:rFonts w:ascii="Times New Roman" w:hAnsi="Times New Roman" w:cs="Times New Roman"/>
          <w:b/>
          <w:sz w:val="24"/>
          <w:szCs w:val="24"/>
        </w:rPr>
        <w:t>5</w:t>
      </w:r>
      <w:r w:rsidRPr="007E7045">
        <w:rPr>
          <w:rFonts w:ascii="Times New Roman" w:hAnsi="Times New Roman" w:cs="Times New Roman"/>
          <w:sz w:val="24"/>
          <w:szCs w:val="24"/>
        </w:rPr>
        <w:t>.</w:t>
      </w:r>
      <w:proofErr w:type="gramEnd"/>
      <w:r w:rsidRPr="007E7045">
        <w:rPr>
          <w:rFonts w:ascii="Times New Roman" w:hAnsi="Times New Roman" w:cs="Times New Roman"/>
          <w:sz w:val="24"/>
          <w:szCs w:val="24"/>
        </w:rPr>
        <w:t xml:space="preserve">  </w:t>
      </w:r>
      <w:r w:rsidR="009419D8" w:rsidRPr="007E7045">
        <w:rPr>
          <w:rFonts w:ascii="Times New Roman" w:hAnsi="Times New Roman" w:cs="Times New Roman"/>
          <w:sz w:val="24"/>
          <w:szCs w:val="24"/>
        </w:rPr>
        <w:t>(a) Schematic representation of the voltage cycles used to translocate proteins through the nanopore as well as the resulting current response.  The durations of the positive voltage pulse (</w:t>
      </w:r>
      <w:proofErr w:type="spellStart"/>
      <w:r w:rsidR="009419D8" w:rsidRPr="007E7045">
        <w:rPr>
          <w:rFonts w:ascii="Times New Roman" w:hAnsi="Times New Roman" w:cs="Times New Roman"/>
          <w:i/>
          <w:sz w:val="24"/>
          <w:szCs w:val="24"/>
        </w:rPr>
        <w:t>d</w:t>
      </w:r>
      <w:r w:rsidR="009419D8" w:rsidRPr="007E7045">
        <w:rPr>
          <w:rFonts w:ascii="Times New Roman" w:hAnsi="Times New Roman" w:cs="Times New Roman"/>
          <w:i/>
          <w:sz w:val="24"/>
          <w:szCs w:val="24"/>
          <w:vertAlign w:val="subscript"/>
        </w:rPr>
        <w:t>pvp</w:t>
      </w:r>
      <w:proofErr w:type="spellEnd"/>
      <w:r w:rsidR="009419D8" w:rsidRPr="007E7045">
        <w:rPr>
          <w:rFonts w:ascii="Times New Roman" w:hAnsi="Times New Roman" w:cs="Times New Roman"/>
          <w:sz w:val="24"/>
          <w:szCs w:val="24"/>
        </w:rPr>
        <w:t>), negative voltage pulse (</w:t>
      </w:r>
      <w:proofErr w:type="spellStart"/>
      <w:r w:rsidR="009419D8" w:rsidRPr="007E7045">
        <w:rPr>
          <w:rFonts w:ascii="Times New Roman" w:hAnsi="Times New Roman" w:cs="Times New Roman"/>
          <w:i/>
          <w:sz w:val="24"/>
          <w:szCs w:val="24"/>
        </w:rPr>
        <w:t>d</w:t>
      </w:r>
      <w:r w:rsidR="009419D8" w:rsidRPr="007E7045">
        <w:rPr>
          <w:rFonts w:ascii="Times New Roman" w:hAnsi="Times New Roman" w:cs="Times New Roman"/>
          <w:i/>
          <w:sz w:val="24"/>
          <w:szCs w:val="24"/>
          <w:vertAlign w:val="subscript"/>
        </w:rPr>
        <w:t>nvp</w:t>
      </w:r>
      <w:proofErr w:type="spellEnd"/>
      <w:r w:rsidR="009419D8" w:rsidRPr="007E7045">
        <w:rPr>
          <w:rFonts w:ascii="Times New Roman" w:hAnsi="Times New Roman" w:cs="Times New Roman"/>
          <w:sz w:val="24"/>
          <w:szCs w:val="24"/>
        </w:rPr>
        <w:t>), and the zero voltage pulse (</w:t>
      </w:r>
      <w:proofErr w:type="spellStart"/>
      <w:r w:rsidR="009419D8" w:rsidRPr="007E7045">
        <w:rPr>
          <w:rFonts w:ascii="Times New Roman" w:hAnsi="Times New Roman" w:cs="Times New Roman"/>
          <w:i/>
          <w:sz w:val="24"/>
          <w:szCs w:val="24"/>
        </w:rPr>
        <w:t>d</w:t>
      </w:r>
      <w:r w:rsidR="009419D8" w:rsidRPr="007E7045">
        <w:rPr>
          <w:rFonts w:ascii="Times New Roman" w:hAnsi="Times New Roman" w:cs="Times New Roman"/>
          <w:i/>
          <w:sz w:val="24"/>
          <w:szCs w:val="24"/>
          <w:vertAlign w:val="subscript"/>
        </w:rPr>
        <w:t>zvp</w:t>
      </w:r>
      <w:proofErr w:type="spellEnd"/>
      <w:r w:rsidR="009419D8" w:rsidRPr="007E7045">
        <w:rPr>
          <w:rFonts w:ascii="Times New Roman" w:hAnsi="Times New Roman" w:cs="Times New Roman"/>
          <w:sz w:val="24"/>
          <w:szCs w:val="24"/>
        </w:rPr>
        <w:t xml:space="preserve">), are defined as shown in the schematic.  </w:t>
      </w:r>
      <w:r w:rsidRPr="007E7045">
        <w:rPr>
          <w:rFonts w:ascii="Times New Roman" w:hAnsi="Times New Roman" w:cs="Times New Roman"/>
          <w:sz w:val="24"/>
          <w:szCs w:val="24"/>
        </w:rPr>
        <w:t>(</w:t>
      </w:r>
      <w:r w:rsidR="00FB116B" w:rsidRPr="007E7045">
        <w:rPr>
          <w:rFonts w:ascii="Times New Roman" w:hAnsi="Times New Roman" w:cs="Times New Roman"/>
          <w:sz w:val="24"/>
          <w:szCs w:val="24"/>
        </w:rPr>
        <w:t>b</w:t>
      </w:r>
      <w:r w:rsidRPr="007E7045">
        <w:rPr>
          <w:rFonts w:ascii="Times New Roman" w:hAnsi="Times New Roman" w:cs="Times New Roman"/>
          <w:sz w:val="24"/>
          <w:szCs w:val="24"/>
        </w:rPr>
        <w:t>) Three-stage voltage stepping protocol: (</w:t>
      </w:r>
      <w:proofErr w:type="spellStart"/>
      <w:r w:rsidRPr="007E7045">
        <w:rPr>
          <w:rFonts w:ascii="Times New Roman" w:hAnsi="Times New Roman" w:cs="Times New Roman"/>
          <w:sz w:val="24"/>
          <w:szCs w:val="24"/>
        </w:rPr>
        <w:t>i</w:t>
      </w:r>
      <w:proofErr w:type="spellEnd"/>
      <w:r w:rsidRPr="007E7045">
        <w:rPr>
          <w:rFonts w:ascii="Times New Roman" w:hAnsi="Times New Roman" w:cs="Times New Roman"/>
          <w:sz w:val="24"/>
          <w:szCs w:val="24"/>
        </w:rPr>
        <w:t>) record mode, (ii) un-clogging mode, (iii) re-rando</w:t>
      </w:r>
      <w:r w:rsidR="006E2B6D" w:rsidRPr="007E7045">
        <w:rPr>
          <w:rFonts w:ascii="Times New Roman" w:hAnsi="Times New Roman" w:cs="Times New Roman"/>
          <w:sz w:val="24"/>
          <w:szCs w:val="24"/>
        </w:rPr>
        <w:t>mization mode.  (</w:t>
      </w:r>
      <w:r w:rsidR="00FB116B" w:rsidRPr="007E7045">
        <w:rPr>
          <w:rFonts w:ascii="Times New Roman" w:hAnsi="Times New Roman" w:cs="Times New Roman"/>
          <w:sz w:val="24"/>
          <w:szCs w:val="24"/>
        </w:rPr>
        <w:t>c</w:t>
      </w:r>
      <w:r w:rsidR="006E2B6D" w:rsidRPr="007E7045">
        <w:rPr>
          <w:rFonts w:ascii="Times New Roman" w:hAnsi="Times New Roman" w:cs="Times New Roman"/>
          <w:sz w:val="24"/>
          <w:szCs w:val="24"/>
        </w:rPr>
        <w:t xml:space="preserve">) Overlay of </w:t>
      </w:r>
      <w:r w:rsidRPr="007E7045">
        <w:rPr>
          <w:rFonts w:ascii="Times New Roman" w:hAnsi="Times New Roman" w:cs="Times New Roman"/>
          <w:sz w:val="24"/>
          <w:szCs w:val="24"/>
        </w:rPr>
        <w:t xml:space="preserve">30 </w:t>
      </w:r>
      <w:r w:rsidR="002B7A34" w:rsidRPr="007E7045">
        <w:rPr>
          <w:rFonts w:ascii="Times New Roman" w:hAnsi="Times New Roman" w:cs="Times New Roman"/>
          <w:sz w:val="24"/>
          <w:szCs w:val="24"/>
        </w:rPr>
        <w:t xml:space="preserve">current traces </w:t>
      </w:r>
      <w:r w:rsidRPr="007E7045">
        <w:rPr>
          <w:rFonts w:ascii="Times New Roman" w:hAnsi="Times New Roman" w:cs="Times New Roman"/>
          <w:sz w:val="24"/>
          <w:szCs w:val="24"/>
        </w:rPr>
        <w:t xml:space="preserve">showing a stable baseline current and only short, transient events.  </w:t>
      </w:r>
      <w:r w:rsidR="002B7A34" w:rsidRPr="007E7045">
        <w:rPr>
          <w:rFonts w:ascii="Times New Roman" w:hAnsi="Times New Roman" w:cs="Times New Roman"/>
          <w:sz w:val="24"/>
          <w:szCs w:val="24"/>
        </w:rPr>
        <w:t xml:space="preserve">The 30 traces were taken from a recording that was running for &gt;10 minutes.  </w:t>
      </w:r>
      <w:r w:rsidR="00AB0EB7" w:rsidRPr="007E7045">
        <w:rPr>
          <w:rFonts w:ascii="Times New Roman" w:hAnsi="Times New Roman" w:cs="Times New Roman"/>
          <w:sz w:val="24"/>
          <w:szCs w:val="24"/>
        </w:rPr>
        <w:t>The red trace is the baselines current of a single trace.  (</w:t>
      </w:r>
      <w:r w:rsidR="00FB116B" w:rsidRPr="007E7045">
        <w:rPr>
          <w:rFonts w:ascii="Times New Roman" w:hAnsi="Times New Roman" w:cs="Times New Roman"/>
          <w:sz w:val="24"/>
          <w:szCs w:val="24"/>
        </w:rPr>
        <w:t>d</w:t>
      </w:r>
      <w:r w:rsidR="00AB0EB7" w:rsidRPr="007E7045">
        <w:rPr>
          <w:rFonts w:ascii="Times New Roman" w:hAnsi="Times New Roman" w:cs="Times New Roman"/>
          <w:sz w:val="24"/>
          <w:szCs w:val="24"/>
        </w:rPr>
        <w:t xml:space="preserve">) Number of events per cycle at 800 mV and a protein concentration of 10 nM.  </w:t>
      </w:r>
      <w:r w:rsidR="003B205C" w:rsidRPr="007E7045">
        <w:rPr>
          <w:rFonts w:ascii="Times New Roman" w:hAnsi="Times New Roman" w:cs="Times New Roman"/>
          <w:sz w:val="24"/>
          <w:szCs w:val="24"/>
        </w:rPr>
        <w:t xml:space="preserve">The </w:t>
      </w:r>
      <w:r w:rsidR="00FB116B" w:rsidRPr="007E7045">
        <w:rPr>
          <w:rFonts w:ascii="Times New Roman" w:hAnsi="Times New Roman" w:cs="Times New Roman"/>
          <w:sz w:val="24"/>
          <w:szCs w:val="24"/>
        </w:rPr>
        <w:t xml:space="preserve">duration of the </w:t>
      </w:r>
      <w:r w:rsidR="003B205C" w:rsidRPr="007E7045">
        <w:rPr>
          <w:rFonts w:ascii="Times New Roman" w:hAnsi="Times New Roman" w:cs="Times New Roman"/>
          <w:sz w:val="24"/>
          <w:szCs w:val="24"/>
        </w:rPr>
        <w:t>positive voltage pulse</w:t>
      </w:r>
      <w:r w:rsidR="00AB02EC" w:rsidRPr="007E7045">
        <w:rPr>
          <w:rFonts w:ascii="Times New Roman" w:hAnsi="Times New Roman" w:cs="Times New Roman"/>
          <w:sz w:val="24"/>
          <w:szCs w:val="24"/>
        </w:rPr>
        <w:t xml:space="preserve"> (</w:t>
      </w:r>
      <w:proofErr w:type="spellStart"/>
      <w:r w:rsidR="00FB116B" w:rsidRPr="007E7045">
        <w:rPr>
          <w:rFonts w:ascii="Times New Roman" w:hAnsi="Times New Roman" w:cs="Times New Roman"/>
          <w:i/>
          <w:sz w:val="24"/>
          <w:szCs w:val="24"/>
        </w:rPr>
        <w:t>d</w:t>
      </w:r>
      <w:r w:rsidR="00FB116B" w:rsidRPr="007E7045">
        <w:rPr>
          <w:rFonts w:ascii="Times New Roman" w:hAnsi="Times New Roman" w:cs="Times New Roman"/>
          <w:i/>
          <w:sz w:val="24"/>
          <w:szCs w:val="24"/>
          <w:vertAlign w:val="subscript"/>
        </w:rPr>
        <w:t>pvp</w:t>
      </w:r>
      <w:proofErr w:type="spellEnd"/>
      <w:r w:rsidR="00AB02EC" w:rsidRPr="007E7045">
        <w:rPr>
          <w:rFonts w:ascii="Times New Roman" w:hAnsi="Times New Roman" w:cs="Times New Roman"/>
          <w:sz w:val="24"/>
          <w:szCs w:val="24"/>
        </w:rPr>
        <w:t>)</w:t>
      </w:r>
      <w:r w:rsidR="00AB0EB7" w:rsidRPr="007E7045">
        <w:rPr>
          <w:rFonts w:ascii="Times New Roman" w:hAnsi="Times New Roman" w:cs="Times New Roman"/>
          <w:sz w:val="24"/>
          <w:szCs w:val="24"/>
        </w:rPr>
        <w:t xml:space="preserve"> </w:t>
      </w:r>
      <w:r w:rsidR="00D86A4D" w:rsidRPr="007E7045">
        <w:rPr>
          <w:rFonts w:ascii="Times New Roman" w:hAnsi="Times New Roman" w:cs="Times New Roman"/>
          <w:sz w:val="24"/>
          <w:szCs w:val="24"/>
        </w:rPr>
        <w:t xml:space="preserve">that </w:t>
      </w:r>
      <w:r w:rsidR="00FB116B" w:rsidRPr="007E7045">
        <w:rPr>
          <w:rFonts w:ascii="Times New Roman" w:hAnsi="Times New Roman" w:cs="Times New Roman"/>
          <w:sz w:val="24"/>
          <w:szCs w:val="24"/>
        </w:rPr>
        <w:t>was</w:t>
      </w:r>
      <w:r w:rsidR="00AB0EB7" w:rsidRPr="007E7045">
        <w:rPr>
          <w:rFonts w:ascii="Times New Roman" w:hAnsi="Times New Roman" w:cs="Times New Roman"/>
          <w:sz w:val="24"/>
          <w:szCs w:val="24"/>
        </w:rPr>
        <w:t xml:space="preserve"> </w:t>
      </w:r>
      <w:r w:rsidR="00D86A4D" w:rsidRPr="007E7045">
        <w:rPr>
          <w:rFonts w:ascii="Times New Roman" w:hAnsi="Times New Roman" w:cs="Times New Roman"/>
          <w:sz w:val="24"/>
          <w:szCs w:val="24"/>
        </w:rPr>
        <w:t xml:space="preserve">used here had the following values: </w:t>
      </w:r>
      <w:r w:rsidR="00AB0EB7" w:rsidRPr="007E7045">
        <w:rPr>
          <w:rFonts w:ascii="Times New Roman" w:hAnsi="Times New Roman" w:cs="Times New Roman"/>
          <w:sz w:val="24"/>
          <w:szCs w:val="24"/>
        </w:rPr>
        <w:t>4</w:t>
      </w:r>
      <w:r w:rsidR="00AB02EC" w:rsidRPr="007E7045">
        <w:rPr>
          <w:rFonts w:ascii="Times New Roman" w:hAnsi="Times New Roman" w:cs="Times New Roman"/>
          <w:sz w:val="24"/>
          <w:szCs w:val="24"/>
        </w:rPr>
        <w:t> </w:t>
      </w:r>
      <w:r w:rsidR="00AB0EB7" w:rsidRPr="007E7045">
        <w:rPr>
          <w:rFonts w:ascii="Times New Roman" w:hAnsi="Times New Roman" w:cs="Times New Roman"/>
          <w:sz w:val="24"/>
          <w:szCs w:val="24"/>
        </w:rPr>
        <w:t>s</w:t>
      </w:r>
      <w:r w:rsidR="00D86A4D" w:rsidRPr="007E7045">
        <w:rPr>
          <w:rFonts w:ascii="Times New Roman" w:hAnsi="Times New Roman" w:cs="Times New Roman"/>
          <w:sz w:val="24"/>
          <w:szCs w:val="24"/>
        </w:rPr>
        <w:t xml:space="preserve"> (</w:t>
      </w:r>
      <w:r w:rsidR="00FB116B" w:rsidRPr="007E7045">
        <w:rPr>
          <w:rFonts w:ascii="Times New Roman" w:hAnsi="Times New Roman" w:cs="Times New Roman"/>
          <w:sz w:val="24"/>
          <w:szCs w:val="24"/>
        </w:rPr>
        <w:t>d</w:t>
      </w:r>
      <w:r w:rsidR="00FB116B" w:rsidRPr="007E7045">
        <w:rPr>
          <w:rFonts w:ascii="Times New Roman" w:hAnsi="Times New Roman" w:cs="Times New Roman"/>
          <w:sz w:val="24"/>
          <w:szCs w:val="24"/>
          <w:vertAlign w:val="subscript"/>
        </w:rPr>
        <w:t>i</w:t>
      </w:r>
      <w:r w:rsidR="00D86A4D" w:rsidRPr="007E7045">
        <w:rPr>
          <w:rFonts w:ascii="Times New Roman" w:hAnsi="Times New Roman" w:cs="Times New Roman"/>
          <w:sz w:val="24"/>
          <w:szCs w:val="24"/>
        </w:rPr>
        <w:t>)</w:t>
      </w:r>
      <w:r w:rsidR="00AB0EB7" w:rsidRPr="007E7045">
        <w:rPr>
          <w:rFonts w:ascii="Times New Roman" w:hAnsi="Times New Roman" w:cs="Times New Roman"/>
          <w:sz w:val="24"/>
          <w:szCs w:val="24"/>
        </w:rPr>
        <w:t>, 8</w:t>
      </w:r>
      <w:r w:rsidR="00AB02EC" w:rsidRPr="007E7045">
        <w:rPr>
          <w:rFonts w:ascii="Times New Roman" w:hAnsi="Times New Roman" w:cs="Times New Roman"/>
          <w:sz w:val="24"/>
          <w:szCs w:val="24"/>
        </w:rPr>
        <w:t> </w:t>
      </w:r>
      <w:r w:rsidR="00AB0EB7" w:rsidRPr="007E7045">
        <w:rPr>
          <w:rFonts w:ascii="Times New Roman" w:hAnsi="Times New Roman" w:cs="Times New Roman"/>
          <w:sz w:val="24"/>
          <w:szCs w:val="24"/>
        </w:rPr>
        <w:t>s</w:t>
      </w:r>
      <w:r w:rsidR="00D86A4D" w:rsidRPr="007E7045">
        <w:rPr>
          <w:rFonts w:ascii="Times New Roman" w:hAnsi="Times New Roman" w:cs="Times New Roman"/>
          <w:sz w:val="24"/>
          <w:szCs w:val="24"/>
        </w:rPr>
        <w:t xml:space="preserve"> (</w:t>
      </w:r>
      <w:r w:rsidR="00FB116B" w:rsidRPr="007E7045">
        <w:rPr>
          <w:rFonts w:ascii="Times New Roman" w:hAnsi="Times New Roman" w:cs="Times New Roman"/>
          <w:sz w:val="24"/>
          <w:szCs w:val="24"/>
        </w:rPr>
        <w:t>d</w:t>
      </w:r>
      <w:r w:rsidR="00FB116B" w:rsidRPr="007E7045">
        <w:rPr>
          <w:rFonts w:ascii="Times New Roman" w:hAnsi="Times New Roman" w:cs="Times New Roman"/>
          <w:sz w:val="24"/>
          <w:szCs w:val="24"/>
          <w:vertAlign w:val="subscript"/>
        </w:rPr>
        <w:t>ii</w:t>
      </w:r>
      <w:r w:rsidR="00D86A4D" w:rsidRPr="007E7045">
        <w:rPr>
          <w:rFonts w:ascii="Times New Roman" w:hAnsi="Times New Roman" w:cs="Times New Roman"/>
          <w:sz w:val="24"/>
          <w:szCs w:val="24"/>
        </w:rPr>
        <w:t>)</w:t>
      </w:r>
      <w:r w:rsidR="00AB0EB7" w:rsidRPr="007E7045">
        <w:rPr>
          <w:rFonts w:ascii="Times New Roman" w:hAnsi="Times New Roman" w:cs="Times New Roman"/>
          <w:sz w:val="24"/>
          <w:szCs w:val="24"/>
        </w:rPr>
        <w:t>, 24</w:t>
      </w:r>
      <w:r w:rsidR="00AB02EC" w:rsidRPr="007E7045">
        <w:rPr>
          <w:rFonts w:ascii="Times New Roman" w:hAnsi="Times New Roman" w:cs="Times New Roman"/>
          <w:sz w:val="24"/>
          <w:szCs w:val="24"/>
        </w:rPr>
        <w:t> </w:t>
      </w:r>
      <w:r w:rsidR="00AB0EB7" w:rsidRPr="007E7045">
        <w:rPr>
          <w:rFonts w:ascii="Times New Roman" w:hAnsi="Times New Roman" w:cs="Times New Roman"/>
          <w:sz w:val="24"/>
          <w:szCs w:val="24"/>
        </w:rPr>
        <w:t>s</w:t>
      </w:r>
      <w:r w:rsidR="00D86A4D" w:rsidRPr="007E7045">
        <w:rPr>
          <w:rFonts w:ascii="Times New Roman" w:hAnsi="Times New Roman" w:cs="Times New Roman"/>
          <w:sz w:val="24"/>
          <w:szCs w:val="24"/>
        </w:rPr>
        <w:t xml:space="preserve"> (</w:t>
      </w:r>
      <w:r w:rsidR="00FB116B" w:rsidRPr="007E7045">
        <w:rPr>
          <w:rFonts w:ascii="Times New Roman" w:hAnsi="Times New Roman" w:cs="Times New Roman"/>
          <w:sz w:val="24"/>
          <w:szCs w:val="24"/>
        </w:rPr>
        <w:t>d</w:t>
      </w:r>
      <w:r w:rsidR="00FB116B" w:rsidRPr="007E7045">
        <w:rPr>
          <w:rFonts w:ascii="Times New Roman" w:hAnsi="Times New Roman" w:cs="Times New Roman"/>
          <w:sz w:val="24"/>
          <w:szCs w:val="24"/>
          <w:vertAlign w:val="subscript"/>
        </w:rPr>
        <w:t>iii</w:t>
      </w:r>
      <w:r w:rsidR="00D86A4D" w:rsidRPr="007E7045">
        <w:rPr>
          <w:rFonts w:ascii="Times New Roman" w:hAnsi="Times New Roman" w:cs="Times New Roman"/>
          <w:sz w:val="24"/>
          <w:szCs w:val="24"/>
        </w:rPr>
        <w:t>)</w:t>
      </w:r>
      <w:r w:rsidR="00AB0EB7" w:rsidRPr="007E7045">
        <w:rPr>
          <w:rFonts w:ascii="Times New Roman" w:hAnsi="Times New Roman" w:cs="Times New Roman"/>
          <w:sz w:val="24"/>
          <w:szCs w:val="24"/>
        </w:rPr>
        <w:t xml:space="preserve">.  A set of 20 cycles was performed three times and the average for each cycle number was </w:t>
      </w:r>
      <w:r w:rsidR="00AB0EB7" w:rsidRPr="007E7045">
        <w:rPr>
          <w:rFonts w:ascii="Times New Roman" w:hAnsi="Times New Roman" w:cs="Times New Roman"/>
          <w:sz w:val="24"/>
          <w:szCs w:val="24"/>
        </w:rPr>
        <w:lastRenderedPageBreak/>
        <w:t>calculated.  (</w:t>
      </w:r>
      <w:r w:rsidR="00FB116B" w:rsidRPr="007E7045">
        <w:rPr>
          <w:rFonts w:ascii="Times New Roman" w:hAnsi="Times New Roman" w:cs="Times New Roman"/>
          <w:sz w:val="24"/>
          <w:szCs w:val="24"/>
        </w:rPr>
        <w:t>e</w:t>
      </w:r>
      <w:r w:rsidR="00AB0EB7" w:rsidRPr="007E7045">
        <w:rPr>
          <w:rFonts w:ascii="Times New Roman" w:hAnsi="Times New Roman" w:cs="Times New Roman"/>
          <w:sz w:val="24"/>
          <w:szCs w:val="24"/>
        </w:rPr>
        <w:t>) The average number of events plotted as a function of cycle duration (s) for a protein concentration of 10 nM and an applied voltage of 800 mV.</w:t>
      </w:r>
      <w:r w:rsidR="00AB0EB7" w:rsidRPr="007E7045">
        <w:t xml:space="preserve">  </w:t>
      </w:r>
    </w:p>
    <w:p w14:paraId="56E2D729" w14:textId="77777777" w:rsidR="00FC1291" w:rsidRPr="007E7045" w:rsidRDefault="00FC1291" w:rsidP="00276139">
      <w:pPr>
        <w:spacing w:line="480" w:lineRule="auto"/>
        <w:jc w:val="both"/>
      </w:pPr>
    </w:p>
    <w:p w14:paraId="57651636" w14:textId="77777777" w:rsidR="00FC1291" w:rsidRPr="007E7045" w:rsidRDefault="00FC1291" w:rsidP="00276139">
      <w:pPr>
        <w:spacing w:line="480" w:lineRule="auto"/>
        <w:jc w:val="both"/>
        <w:rPr>
          <w:rFonts w:ascii="Times New Roman" w:hAnsi="Times New Roman" w:cs="Times New Roman"/>
          <w:b/>
          <w:sz w:val="24"/>
          <w:szCs w:val="24"/>
        </w:rPr>
      </w:pPr>
      <w:r w:rsidRPr="007E7045">
        <w:rPr>
          <w:rFonts w:ascii="Times New Roman" w:hAnsi="Times New Roman" w:cs="Times New Roman"/>
          <w:b/>
          <w:sz w:val="24"/>
          <w:szCs w:val="24"/>
        </w:rPr>
        <w:t>Conclusion</w:t>
      </w:r>
    </w:p>
    <w:p w14:paraId="5C11F90C" w14:textId="709BAA4B" w:rsidR="00FC1291" w:rsidRPr="007E7045" w:rsidRDefault="00016618" w:rsidP="002E4F3F">
      <w:pPr>
        <w:spacing w:line="480" w:lineRule="auto"/>
        <w:ind w:firstLine="720"/>
        <w:jc w:val="both"/>
        <w:rPr>
          <w:rFonts w:ascii="Times New Roman" w:hAnsi="Times New Roman" w:cs="Times New Roman"/>
          <w:sz w:val="24"/>
          <w:szCs w:val="24"/>
        </w:rPr>
      </w:pPr>
      <w:r w:rsidRPr="007E7045">
        <w:rPr>
          <w:rFonts w:ascii="Times New Roman" w:hAnsi="Times New Roman" w:cs="Times New Roman"/>
          <w:sz w:val="24"/>
          <w:szCs w:val="24"/>
        </w:rPr>
        <w:t xml:space="preserve">In this report we show that the rate in which proteins translocate a solid-state pore is not constant with time.  Instead, event frequency is enhanced over time through a process </w:t>
      </w:r>
      <w:r w:rsidR="0024585D" w:rsidRPr="007E7045">
        <w:rPr>
          <w:rFonts w:ascii="Times New Roman" w:hAnsi="Times New Roman" w:cs="Times New Roman"/>
          <w:sz w:val="24"/>
          <w:szCs w:val="24"/>
        </w:rPr>
        <w:t xml:space="preserve">involving </w:t>
      </w:r>
      <w:r w:rsidRPr="007E7045">
        <w:rPr>
          <w:rFonts w:ascii="Times New Roman" w:hAnsi="Times New Roman" w:cs="Times New Roman"/>
          <w:sz w:val="24"/>
          <w:szCs w:val="24"/>
        </w:rPr>
        <w:t xml:space="preserve">protein </w:t>
      </w:r>
      <w:r w:rsidR="00EC32F1" w:rsidRPr="007E7045">
        <w:rPr>
          <w:rFonts w:ascii="Times New Roman" w:hAnsi="Times New Roman" w:cs="Times New Roman"/>
          <w:sz w:val="24"/>
          <w:szCs w:val="24"/>
        </w:rPr>
        <w:t>accumulation</w:t>
      </w:r>
      <w:r w:rsidR="0024585D" w:rsidRPr="007E7045">
        <w:rPr>
          <w:rFonts w:ascii="Times New Roman" w:hAnsi="Times New Roman" w:cs="Times New Roman"/>
          <w:sz w:val="24"/>
          <w:szCs w:val="24"/>
        </w:rPr>
        <w:t>,</w:t>
      </w:r>
      <w:r w:rsidRPr="007E7045">
        <w:rPr>
          <w:rFonts w:ascii="Times New Roman" w:hAnsi="Times New Roman" w:cs="Times New Roman"/>
          <w:sz w:val="24"/>
          <w:szCs w:val="24"/>
        </w:rPr>
        <w:t xml:space="preserve"> which stems from unbalanced rate equations.  Protein </w:t>
      </w:r>
      <w:r w:rsidR="00EC32F1" w:rsidRPr="007E7045">
        <w:rPr>
          <w:rFonts w:ascii="Times New Roman" w:hAnsi="Times New Roman" w:cs="Times New Roman"/>
          <w:sz w:val="24"/>
          <w:szCs w:val="24"/>
        </w:rPr>
        <w:t xml:space="preserve">accumulation </w:t>
      </w:r>
      <w:r w:rsidRPr="007E7045">
        <w:rPr>
          <w:rFonts w:ascii="Times New Roman" w:hAnsi="Times New Roman" w:cs="Times New Roman"/>
          <w:sz w:val="24"/>
          <w:szCs w:val="24"/>
        </w:rPr>
        <w:t xml:space="preserve">is potentially useful as it can </w:t>
      </w:r>
      <w:r w:rsidR="00AC6031" w:rsidRPr="007E7045">
        <w:rPr>
          <w:rFonts w:ascii="Times New Roman" w:hAnsi="Times New Roman" w:cs="Times New Roman"/>
          <w:sz w:val="24"/>
          <w:szCs w:val="24"/>
        </w:rPr>
        <w:t xml:space="preserve">enhance the frequency of events when using ultra-low protein concentrations </w:t>
      </w:r>
      <w:r w:rsidRPr="007E7045">
        <w:rPr>
          <w:rFonts w:ascii="Times New Roman" w:hAnsi="Times New Roman" w:cs="Times New Roman"/>
          <w:sz w:val="24"/>
          <w:szCs w:val="24"/>
        </w:rPr>
        <w:t>however we also observe a greater probability of long-term events</w:t>
      </w:r>
      <w:r w:rsidR="00AC6031" w:rsidRPr="007E7045">
        <w:rPr>
          <w:rFonts w:ascii="Times New Roman" w:hAnsi="Times New Roman" w:cs="Times New Roman"/>
          <w:sz w:val="24"/>
          <w:szCs w:val="24"/>
        </w:rPr>
        <w:t xml:space="preserve"> at our </w:t>
      </w:r>
      <w:r w:rsidR="00EC32F1" w:rsidRPr="007E7045">
        <w:rPr>
          <w:rFonts w:ascii="Times New Roman" w:hAnsi="Times New Roman" w:cs="Times New Roman"/>
          <w:sz w:val="24"/>
          <w:szCs w:val="24"/>
        </w:rPr>
        <w:t xml:space="preserve">specific </w:t>
      </w:r>
      <w:r w:rsidR="00AC6031" w:rsidRPr="007E7045">
        <w:rPr>
          <w:rFonts w:ascii="Times New Roman" w:hAnsi="Times New Roman" w:cs="Times New Roman"/>
          <w:sz w:val="24"/>
          <w:szCs w:val="24"/>
        </w:rPr>
        <w:t>experimental conditions</w:t>
      </w:r>
      <w:r w:rsidRPr="007E7045">
        <w:rPr>
          <w:rFonts w:ascii="Times New Roman" w:hAnsi="Times New Roman" w:cs="Times New Roman"/>
          <w:sz w:val="24"/>
          <w:szCs w:val="24"/>
        </w:rPr>
        <w:t xml:space="preserve">.  Event frequency was plotted as a function of voltage between the range of 200 and 800 mV for both the folded and unfolded state of the protein.  We discovered that </w:t>
      </w:r>
      <w:r w:rsidR="00221389" w:rsidRPr="007E7045">
        <w:rPr>
          <w:rFonts w:ascii="Times New Roman" w:hAnsi="Times New Roman" w:cs="Times New Roman"/>
          <w:sz w:val="24"/>
          <w:szCs w:val="24"/>
        </w:rPr>
        <w:t>at high voltages (600</w:t>
      </w:r>
      <w:r w:rsidR="00005CF4" w:rsidRPr="007E7045">
        <w:rPr>
          <w:rFonts w:ascii="Times New Roman" w:hAnsi="Times New Roman" w:cs="Times New Roman"/>
          <w:sz w:val="24"/>
          <w:szCs w:val="24"/>
        </w:rPr>
        <w:t xml:space="preserve"> </w:t>
      </w:r>
      <w:r w:rsidR="00221389" w:rsidRPr="007E7045">
        <w:rPr>
          <w:rFonts w:ascii="Times New Roman" w:hAnsi="Times New Roman" w:cs="Times New Roman"/>
          <w:sz w:val="24"/>
          <w:szCs w:val="24"/>
        </w:rPr>
        <w:t>-</w:t>
      </w:r>
      <w:r w:rsidR="00005CF4" w:rsidRPr="007E7045">
        <w:rPr>
          <w:rFonts w:ascii="Times New Roman" w:hAnsi="Times New Roman" w:cs="Times New Roman"/>
          <w:sz w:val="24"/>
          <w:szCs w:val="24"/>
        </w:rPr>
        <w:t xml:space="preserve"> </w:t>
      </w:r>
      <w:r w:rsidR="00221389" w:rsidRPr="007E7045">
        <w:rPr>
          <w:rFonts w:ascii="Times New Roman" w:hAnsi="Times New Roman" w:cs="Times New Roman"/>
          <w:sz w:val="24"/>
          <w:szCs w:val="24"/>
        </w:rPr>
        <w:t xml:space="preserve">800 mV) </w:t>
      </w:r>
      <w:r w:rsidRPr="007E7045">
        <w:rPr>
          <w:rFonts w:ascii="Times New Roman" w:hAnsi="Times New Roman" w:cs="Times New Roman"/>
          <w:sz w:val="24"/>
          <w:szCs w:val="24"/>
        </w:rPr>
        <w:t>the folded protein, which has a</w:t>
      </w:r>
      <w:r w:rsidR="00221389" w:rsidRPr="007E7045">
        <w:rPr>
          <w:rFonts w:ascii="Times New Roman" w:hAnsi="Times New Roman" w:cs="Times New Roman"/>
          <w:sz w:val="24"/>
          <w:szCs w:val="24"/>
        </w:rPr>
        <w:t xml:space="preserve"> lower energy barrier, is no longer </w:t>
      </w:r>
      <w:r w:rsidR="00EF407F" w:rsidRPr="007E7045">
        <w:rPr>
          <w:rFonts w:ascii="Times New Roman" w:hAnsi="Times New Roman" w:cs="Times New Roman"/>
          <w:sz w:val="24"/>
          <w:szCs w:val="24"/>
        </w:rPr>
        <w:t>limited by the barrier</w:t>
      </w:r>
      <w:r w:rsidR="00221389" w:rsidRPr="007E7045">
        <w:rPr>
          <w:rFonts w:ascii="Times New Roman" w:hAnsi="Times New Roman" w:cs="Times New Roman"/>
          <w:sz w:val="24"/>
          <w:szCs w:val="24"/>
        </w:rPr>
        <w:t xml:space="preserve"> translocation rate</w:t>
      </w:r>
      <w:r w:rsidR="0041582F" w:rsidRPr="007E7045">
        <w:rPr>
          <w:rFonts w:ascii="Times New Roman" w:hAnsi="Times New Roman" w:cs="Times New Roman"/>
          <w:sz w:val="24"/>
          <w:szCs w:val="24"/>
        </w:rPr>
        <w:t xml:space="preserve"> (i.e. no longer the rate limiting step)</w:t>
      </w:r>
      <w:r w:rsidR="00221389" w:rsidRPr="007E7045">
        <w:rPr>
          <w:rFonts w:ascii="Times New Roman" w:hAnsi="Times New Roman" w:cs="Times New Roman"/>
          <w:sz w:val="24"/>
          <w:szCs w:val="24"/>
        </w:rPr>
        <w:t xml:space="preserve">.  To our knowledge this is the first time observing a transition between </w:t>
      </w:r>
      <w:r w:rsidR="0044346E" w:rsidRPr="007E7045">
        <w:rPr>
          <w:rFonts w:ascii="Times New Roman" w:hAnsi="Times New Roman" w:cs="Times New Roman"/>
          <w:sz w:val="24"/>
          <w:szCs w:val="24"/>
        </w:rPr>
        <w:t xml:space="preserve">barrier-limited and </w:t>
      </w:r>
      <w:r w:rsidR="00221389" w:rsidRPr="007E7045">
        <w:rPr>
          <w:rFonts w:ascii="Times New Roman" w:hAnsi="Times New Roman" w:cs="Times New Roman"/>
          <w:sz w:val="24"/>
          <w:szCs w:val="24"/>
        </w:rPr>
        <w:t>diffusion-</w:t>
      </w:r>
      <w:r w:rsidR="0044346E" w:rsidRPr="007E7045">
        <w:rPr>
          <w:rFonts w:ascii="Times New Roman" w:hAnsi="Times New Roman" w:cs="Times New Roman"/>
          <w:sz w:val="24"/>
          <w:szCs w:val="24"/>
        </w:rPr>
        <w:t xml:space="preserve">limited </w:t>
      </w:r>
      <w:r w:rsidR="00221389" w:rsidRPr="007E7045">
        <w:rPr>
          <w:rFonts w:ascii="Times New Roman" w:hAnsi="Times New Roman" w:cs="Times New Roman"/>
          <w:sz w:val="24"/>
          <w:szCs w:val="24"/>
        </w:rPr>
        <w:t xml:space="preserve">translocation kinetics. </w:t>
      </w:r>
      <w:r w:rsidR="00915226" w:rsidRPr="007E7045">
        <w:rPr>
          <w:rFonts w:ascii="Times New Roman" w:hAnsi="Times New Roman" w:cs="Times New Roman"/>
          <w:sz w:val="24"/>
          <w:szCs w:val="24"/>
        </w:rPr>
        <w:t xml:space="preserve"> By knowing the limiting rate function, protein crowding can be identified in translocation data and steps to control it can be taken.  In this work, a modified voltage protocol was developed which allows the enhanced concentration of proteins around the pore to diffuse away.  Ultimately, this led to a steady baseline and longer data collection time.</w:t>
      </w:r>
      <w:r w:rsidR="00EC32F1" w:rsidRPr="007E7045">
        <w:rPr>
          <w:rFonts w:ascii="Times New Roman" w:hAnsi="Times New Roman" w:cs="Times New Roman"/>
          <w:sz w:val="24"/>
          <w:szCs w:val="24"/>
        </w:rPr>
        <w:t xml:space="preserve">  The broad significance of this work includes redefining the way in which proteins cause long-term current blockades.  Previously it was thought that long-term events were caused by the proteins propensity to adsorb to the pore whereas here it is clear that accumulation at the pore also plays a role.  Furthermore, local concentration enhancement is shown to be controllable and potentially useful for studying concentration-dependent processes such as aggregation, folding, adsorption, and protein-protein binding.  </w:t>
      </w:r>
    </w:p>
    <w:p w14:paraId="388C1C9F" w14:textId="77777777" w:rsidR="00FC1291" w:rsidRPr="007E7045" w:rsidRDefault="00221389" w:rsidP="007A3933">
      <w:pPr>
        <w:tabs>
          <w:tab w:val="left" w:pos="3708"/>
        </w:tabs>
        <w:spacing w:line="480" w:lineRule="auto"/>
        <w:jc w:val="both"/>
        <w:rPr>
          <w:rFonts w:ascii="Times New Roman" w:hAnsi="Times New Roman" w:cs="Times New Roman"/>
          <w:sz w:val="24"/>
          <w:szCs w:val="24"/>
        </w:rPr>
      </w:pPr>
      <w:r w:rsidRPr="007E7045">
        <w:rPr>
          <w:rFonts w:ascii="Times New Roman" w:hAnsi="Times New Roman" w:cs="Times New Roman"/>
          <w:sz w:val="24"/>
          <w:szCs w:val="24"/>
        </w:rPr>
        <w:lastRenderedPageBreak/>
        <w:tab/>
      </w:r>
    </w:p>
    <w:p w14:paraId="7232E2BD" w14:textId="77777777" w:rsidR="00FC1291" w:rsidRPr="007E7045" w:rsidRDefault="009F6DC3" w:rsidP="00276139">
      <w:pPr>
        <w:spacing w:line="480" w:lineRule="auto"/>
        <w:jc w:val="both"/>
        <w:rPr>
          <w:rFonts w:ascii="Times New Roman" w:hAnsi="Times New Roman" w:cs="Times New Roman"/>
          <w:b/>
          <w:sz w:val="24"/>
          <w:szCs w:val="24"/>
        </w:rPr>
      </w:pPr>
      <w:r w:rsidRPr="007E7045">
        <w:rPr>
          <w:rFonts w:ascii="Times New Roman" w:hAnsi="Times New Roman" w:cs="Times New Roman"/>
          <w:b/>
          <w:sz w:val="24"/>
          <w:szCs w:val="24"/>
        </w:rPr>
        <w:t>Methods</w:t>
      </w:r>
    </w:p>
    <w:p w14:paraId="25316AD7" w14:textId="7997C90E" w:rsidR="00540AF4" w:rsidRPr="007E7045" w:rsidRDefault="00540AF4" w:rsidP="00276139">
      <w:pPr>
        <w:spacing w:line="480" w:lineRule="auto"/>
        <w:contextualSpacing/>
        <w:jc w:val="both"/>
        <w:rPr>
          <w:rFonts w:ascii="Times New Roman" w:hAnsi="Times New Roman" w:cs="Times New Roman"/>
          <w:sz w:val="24"/>
          <w:szCs w:val="24"/>
        </w:rPr>
      </w:pPr>
      <w:proofErr w:type="gramStart"/>
      <w:r w:rsidRPr="007E7045">
        <w:rPr>
          <w:rFonts w:ascii="Times New Roman" w:hAnsi="Times New Roman" w:cs="Times New Roman"/>
          <w:b/>
          <w:sz w:val="24"/>
          <w:szCs w:val="24"/>
        </w:rPr>
        <w:t>Protein expression, purification and equilibrium denaturation.</w:t>
      </w:r>
      <w:proofErr w:type="gramEnd"/>
      <w:r w:rsidRPr="007E7045">
        <w:rPr>
          <w:rFonts w:ascii="Times New Roman" w:hAnsi="Times New Roman" w:cs="Times New Roman"/>
          <w:b/>
          <w:sz w:val="24"/>
          <w:szCs w:val="24"/>
        </w:rPr>
        <w:t xml:space="preserve">  </w:t>
      </w:r>
      <w:r w:rsidRPr="007E7045">
        <w:rPr>
          <w:rFonts w:ascii="Times New Roman" w:hAnsi="Times New Roman" w:cs="Times New Roman"/>
          <w:sz w:val="24"/>
          <w:szCs w:val="24"/>
        </w:rPr>
        <w:t xml:space="preserve">SAP97 PDZ2 was expressed and purified as described </w:t>
      </w:r>
      <w:proofErr w:type="gramStart"/>
      <w:r w:rsidRPr="007E7045">
        <w:rPr>
          <w:rFonts w:ascii="Times New Roman" w:hAnsi="Times New Roman" w:cs="Times New Roman"/>
          <w:sz w:val="24"/>
          <w:szCs w:val="24"/>
        </w:rPr>
        <w:t>previously</w:t>
      </w:r>
      <w:r w:rsidR="00C6768E" w:rsidRPr="007E7045">
        <w:rPr>
          <w:rFonts w:ascii="Times New Roman" w:hAnsi="Times New Roman" w:cs="Times New Roman"/>
          <w:sz w:val="24"/>
          <w:szCs w:val="24"/>
        </w:rPr>
        <w:t xml:space="preserve"> </w:t>
      </w:r>
      <w:proofErr w:type="gramEnd"/>
      <w:r w:rsidRPr="007E7045">
        <w:rPr>
          <w:rFonts w:ascii="Times New Roman" w:hAnsi="Times New Roman" w:cs="Times New Roman"/>
          <w:sz w:val="24"/>
          <w:szCs w:val="24"/>
        </w:rPr>
        <w:fldChar w:fldCharType="begin">
          <w:fldData xml:space="preserve">PEVuZE5vdGU+PENpdGU+PEF1dGhvcj5DaGk8L0F1dGhvcj48WWVhcj4yMDA5PC9ZZWFyPjxSZWNO
dW0+NjwvUmVjTnVtPjxEaXNwbGF5VGV4dD48c3R5bGUgZmFjZT0ic3VwZXJzY3JpcHQiPjM0LCAz
NTwvc3R5bGU+PC9EaXNwbGF5VGV4dD48cmVjb3JkPjxyZWMtbnVtYmVyPjY8L3JlYy1udW1iZXI+
PGZvcmVpZ24ta2V5cz48a2V5IGFwcD0iRU4iIGRiLWlkPSJydnhmMnJwOXM1OTV2eGVzZjk4eHow
dzRzZjUyMHByYTA5cDIiPjY8L2tleT48L2ZvcmVpZ24ta2V5cz48cmVmLXR5cGUgbmFtZT0iSm91
cm5hbCBBcnRpY2xlIj4xNzwvcmVmLXR5cGU+PGNvbnRyaWJ1dG9ycz48YXV0aG9ycz48YXV0aG9y
PkNoaSwgQ2VsZXN0aW5lIE48L2F1dGhvcj48YXV0aG9yPkJhY2gsIEFuZGVyczwvYXV0aG9yPjxh
dXRob3I+RW5nc3Ryb8yIbSwgw4VrZTwvYXV0aG9yPjxhdXRob3I+V2FuZywgSHVpcXVuPC9hdXRo
b3I+PGF1dGhvcj5TdHLDuG1nYWFyZCwgS3Jpc3RpYW48L2F1dGhvcj48YXV0aG9yPkdpYW5uaSwg
U3RlZmFubzwvYXV0aG9yPjxhdXRob3I+SmVtdGgsIFBlcjwvYXV0aG9yPjwvYXV0aG9ycz48L2Nv
bnRyaWJ1dG9ycz48dGl0bGVzPjx0aXRsZT5BIHNlcXVlbnRpYWwgYmluZGluZyBtZWNoYW5pc20g
aW4gYSBQRFogZG9tYWluPC90aXRsZT48c2Vjb25kYXJ5LXRpdGxlPkJpb2NoZW0uPC9zZWNvbmRh
cnktdGl0bGU+PC90aXRsZXM+PHBlcmlvZGljYWw+PGZ1bGwtdGl0bGU+QmlvY2hlbS48L2Z1bGwt
dGl0bGU+PC9wZXJpb2RpY2FsPjxwYWdlcz43MDg5LTcwOTc8L3BhZ2VzPjx2b2x1bWU+NDg8L3Zv
bHVtZT48bnVtYmVyPjMwPC9udW1iZXI+PGRhdGVzPjx5ZWFyPjIwMDk8L3llYXI+PHB1Yi1kYXRl
cz48ZGF0ZT4yMDA5LzA4LzA0PC9kYXRlPjwvcHViLWRhdGVzPjwvZGF0ZXM+PHB1Ymxpc2hlcj5B
bWVyaWNhbiBDaGVtaWNhbCBTb2NpZXR5PC9wdWJsaXNoZXI+PGlzYm4+MDAwNi0yOTYwPC9pc2Ju
Pjx3b3JrLXR5cGU+ZG9pOiAxMC4xMDIxL2JpOTAwNTU5azwvd29yay10eXBlPjx1cmxzPjxyZWxh
dGVkLXVybHM+PHVybD5odHRwOi8vZHguZG9pLm9yZy8xMC4xMDIxL2JpOTAwNTU5azwvdXJsPjwv
cmVsYXRlZC11cmxzPjwvdXJscz48ZWxlY3Ryb25pYy1yZXNvdXJjZS1udW0+MTAuMTAyMS9iaTkw
MDU1OWs8L2VsZWN0cm9uaWMtcmVzb3VyY2UtbnVtPjxhY2Nlc3MtZGF0ZT4yMDEyLzA1LzA5PC9h
Y2Nlc3MtZGF0ZT48L3JlY29yZD48L0NpdGU+PENpdGU+PEF1dGhvcj5IYXE8L0F1dGhvcj48WWVh
cj4yMDEwPC9ZZWFyPjxSZWNOdW0+MjQ8L1JlY051bT48cmVjb3JkPjxyZWMtbnVtYmVyPjI0PC9y
ZWMtbnVtYmVyPjxmb3JlaWduLWtleXM+PGtleSBhcHA9IkVOIiBkYi1pZD0icnZ4ZjJycDlzNTk1
dnhlc2Y5OHh6MHc0c2Y1MjBwcmEwOXAyIj4yNDwva2V5PjwvZm9yZWlnbi1rZXlzPjxyZWYtdHlw
ZSBuYW1lPSJKb3VybmFsIEFydGljbGUiPjE3PC9yZWYtdHlwZT48Y29udHJpYnV0b3JzPjxhdXRo
b3JzPjxhdXRob3I+SGFxLCBTLiBSYXphPC9hdXRob3I+PGF1dGhvcj5Kw7xyZ2VucywgTWFpa2Ug
Qy48L2F1dGhvcj48YXV0aG9yPkNoaSwgQ2VsZXN0aW5lIE4uPC9hdXRob3I+PGF1dGhvcj5Lb2gs
IENoYS1TYW48L2F1dGhvcj48YXV0aG9yPkVsZnN0csO2bSwgTGlzYTwvYXV0aG9yPjxhdXRob3I+
U2VsbWVyLCBNYXJpYTwvYXV0aG9yPjxhdXRob3I+R2lhbm5pLCBTdGVmYW5vPC9hdXRob3I+PGF1
dGhvcj5KZW10aCwgUGVyPC9hdXRob3I+PC9hdXRob3JzPjwvY29udHJpYnV0b3JzPjx0aXRsZXM+
PHRpdGxlPlRoZSBwbGFzdGljIGVuZXJneSBsYW5kc2NhcGUgb2YgcHJvdGVpbiBmb2xkaW5nPC90
aXRsZT48c2Vjb25kYXJ5LXRpdGxlPkouIEJpb2wuIENoZW0uPC9zZWNvbmRhcnktdGl0bGU+PC90
aXRsZXM+PHBlcmlvZGljYWw+PGZ1bGwtdGl0bGU+Si4gQmlvbC4gQ2hlbS48L2Z1bGwtdGl0bGU+
PC9wZXJpb2RpY2FsPjxwYWdlcz4xODA1MS0xODA1OTwvcGFnZXM+PHZvbHVtZT4yODU8L3ZvbHVt
ZT48bnVtYmVyPjIzPC9udW1iZXI+PGRhdGVzPjx5ZWFyPjIwMTA8L3llYXI+PHB1Yi1kYXRlcz48
ZGF0ZT5KdW5lIDQsIDIwMTA8L2RhdGU+PC9wdWItZGF0ZXM+PC9kYXRlcz48dXJscz48cmVsYXRl
ZC11cmxzPjx1cmw+aHR0cDovL3d3dy5qYmMub3JnL2NvbnRlbnQvMjg1LzIzLzE4MDUxLmFic3Ry
YWN0PC91cmw+PC9yZWxhdGVkLXVybHM+PC91cmxzPjxlbGVjdHJvbmljLXJlc291cmNlLW51bT4x
MC4xMDc0L2piYy5NMTEwLjExMDgzMzwvZWxlY3Ryb25pYy1yZXNvdXJjZS1udW0+PC9yZWNvcmQ+
PC9DaXRlPjwvRW5kTm90ZT4A
</w:fldData>
        </w:fldChar>
      </w:r>
      <w:r w:rsidR="00D11750">
        <w:rPr>
          <w:rFonts w:ascii="Times New Roman" w:hAnsi="Times New Roman" w:cs="Times New Roman"/>
          <w:sz w:val="24"/>
          <w:szCs w:val="24"/>
        </w:rPr>
        <w:instrText xml:space="preserve"> ADDIN EN.CITE </w:instrText>
      </w:r>
      <w:r w:rsidR="00D11750">
        <w:rPr>
          <w:rFonts w:ascii="Times New Roman" w:hAnsi="Times New Roman" w:cs="Times New Roman"/>
          <w:sz w:val="24"/>
          <w:szCs w:val="24"/>
        </w:rPr>
        <w:fldChar w:fldCharType="begin">
          <w:fldData xml:space="preserve">PEVuZE5vdGU+PENpdGU+PEF1dGhvcj5DaGk8L0F1dGhvcj48WWVhcj4yMDA5PC9ZZWFyPjxSZWNO
dW0+NjwvUmVjTnVtPjxEaXNwbGF5VGV4dD48c3R5bGUgZmFjZT0ic3VwZXJzY3JpcHQiPjM0LCAz
NTwvc3R5bGU+PC9EaXNwbGF5VGV4dD48cmVjb3JkPjxyZWMtbnVtYmVyPjY8L3JlYy1udW1iZXI+
PGZvcmVpZ24ta2V5cz48a2V5IGFwcD0iRU4iIGRiLWlkPSJydnhmMnJwOXM1OTV2eGVzZjk4eHow
dzRzZjUyMHByYTA5cDIiPjY8L2tleT48L2ZvcmVpZ24ta2V5cz48cmVmLXR5cGUgbmFtZT0iSm91
cm5hbCBBcnRpY2xlIj4xNzwvcmVmLXR5cGU+PGNvbnRyaWJ1dG9ycz48YXV0aG9ycz48YXV0aG9y
PkNoaSwgQ2VsZXN0aW5lIE48L2F1dGhvcj48YXV0aG9yPkJhY2gsIEFuZGVyczwvYXV0aG9yPjxh
dXRob3I+RW5nc3Ryb8yIbSwgw4VrZTwvYXV0aG9yPjxhdXRob3I+V2FuZywgSHVpcXVuPC9hdXRo
b3I+PGF1dGhvcj5TdHLDuG1nYWFyZCwgS3Jpc3RpYW48L2F1dGhvcj48YXV0aG9yPkdpYW5uaSwg
U3RlZmFubzwvYXV0aG9yPjxhdXRob3I+SmVtdGgsIFBlcjwvYXV0aG9yPjwvYXV0aG9ycz48L2Nv
bnRyaWJ1dG9ycz48dGl0bGVzPjx0aXRsZT5BIHNlcXVlbnRpYWwgYmluZGluZyBtZWNoYW5pc20g
aW4gYSBQRFogZG9tYWluPC90aXRsZT48c2Vjb25kYXJ5LXRpdGxlPkJpb2NoZW0uPC9zZWNvbmRh
cnktdGl0bGU+PC90aXRsZXM+PHBlcmlvZGljYWw+PGZ1bGwtdGl0bGU+QmlvY2hlbS48L2Z1bGwt
dGl0bGU+PC9wZXJpb2RpY2FsPjxwYWdlcz43MDg5LTcwOTc8L3BhZ2VzPjx2b2x1bWU+NDg8L3Zv
bHVtZT48bnVtYmVyPjMwPC9udW1iZXI+PGRhdGVzPjx5ZWFyPjIwMDk8L3llYXI+PHB1Yi1kYXRl
cz48ZGF0ZT4yMDA5LzA4LzA0PC9kYXRlPjwvcHViLWRhdGVzPjwvZGF0ZXM+PHB1Ymxpc2hlcj5B
bWVyaWNhbiBDaGVtaWNhbCBTb2NpZXR5PC9wdWJsaXNoZXI+PGlzYm4+MDAwNi0yOTYwPC9pc2Ju
Pjx3b3JrLXR5cGU+ZG9pOiAxMC4xMDIxL2JpOTAwNTU5azwvd29yay10eXBlPjx1cmxzPjxyZWxh
dGVkLXVybHM+PHVybD5odHRwOi8vZHguZG9pLm9yZy8xMC4xMDIxL2JpOTAwNTU5azwvdXJsPjwv
cmVsYXRlZC11cmxzPjwvdXJscz48ZWxlY3Ryb25pYy1yZXNvdXJjZS1udW0+MTAuMTAyMS9iaTkw
MDU1OWs8L2VsZWN0cm9uaWMtcmVzb3VyY2UtbnVtPjxhY2Nlc3MtZGF0ZT4yMDEyLzA1LzA5PC9h
Y2Nlc3MtZGF0ZT48L3JlY29yZD48L0NpdGU+PENpdGU+PEF1dGhvcj5IYXE8L0F1dGhvcj48WWVh
cj4yMDEwPC9ZZWFyPjxSZWNOdW0+MjQ8L1JlY051bT48cmVjb3JkPjxyZWMtbnVtYmVyPjI0PC9y
ZWMtbnVtYmVyPjxmb3JlaWduLWtleXM+PGtleSBhcHA9IkVOIiBkYi1pZD0icnZ4ZjJycDlzNTk1
dnhlc2Y5OHh6MHc0c2Y1MjBwcmEwOXAyIj4yNDwva2V5PjwvZm9yZWlnbi1rZXlzPjxyZWYtdHlw
ZSBuYW1lPSJKb3VybmFsIEFydGljbGUiPjE3PC9yZWYtdHlwZT48Y29udHJpYnV0b3JzPjxhdXRo
b3JzPjxhdXRob3I+SGFxLCBTLiBSYXphPC9hdXRob3I+PGF1dGhvcj5Kw7xyZ2VucywgTWFpa2Ug
Qy48L2F1dGhvcj48YXV0aG9yPkNoaSwgQ2VsZXN0aW5lIE4uPC9hdXRob3I+PGF1dGhvcj5Lb2gs
IENoYS1TYW48L2F1dGhvcj48YXV0aG9yPkVsZnN0csO2bSwgTGlzYTwvYXV0aG9yPjxhdXRob3I+
U2VsbWVyLCBNYXJpYTwvYXV0aG9yPjxhdXRob3I+R2lhbm5pLCBTdGVmYW5vPC9hdXRob3I+PGF1
dGhvcj5KZW10aCwgUGVyPC9hdXRob3I+PC9hdXRob3JzPjwvY29udHJpYnV0b3JzPjx0aXRsZXM+
PHRpdGxlPlRoZSBwbGFzdGljIGVuZXJneSBsYW5kc2NhcGUgb2YgcHJvdGVpbiBmb2xkaW5nPC90
aXRsZT48c2Vjb25kYXJ5LXRpdGxlPkouIEJpb2wuIENoZW0uPC9zZWNvbmRhcnktdGl0bGU+PC90
aXRsZXM+PHBlcmlvZGljYWw+PGZ1bGwtdGl0bGU+Si4gQmlvbC4gQ2hlbS48L2Z1bGwtdGl0bGU+
PC9wZXJpb2RpY2FsPjxwYWdlcz4xODA1MS0xODA1OTwvcGFnZXM+PHZvbHVtZT4yODU8L3ZvbHVt
ZT48bnVtYmVyPjIzPC9udW1iZXI+PGRhdGVzPjx5ZWFyPjIwMTA8L3llYXI+PHB1Yi1kYXRlcz48
ZGF0ZT5KdW5lIDQsIDIwMTA8L2RhdGU+PC9wdWItZGF0ZXM+PC9kYXRlcz48dXJscz48cmVsYXRl
ZC11cmxzPjx1cmw+aHR0cDovL3d3dy5qYmMub3JnL2NvbnRlbnQvMjg1LzIzLzE4MDUxLmFic3Ry
YWN0PC91cmw+PC9yZWxhdGVkLXVybHM+PC91cmxzPjxlbGVjdHJvbmljLXJlc291cmNlLW51bT4x
MC4xMDc0L2piYy5NMTEwLjExMDgzMzwvZWxlY3Ryb25pYy1yZXNvdXJjZS1udW0+PC9yZWNvcmQ+
PC9DaXRlPjwvRW5kTm90ZT4A
</w:fldData>
        </w:fldChar>
      </w:r>
      <w:r w:rsidR="00D11750">
        <w:rPr>
          <w:rFonts w:ascii="Times New Roman" w:hAnsi="Times New Roman" w:cs="Times New Roman"/>
          <w:sz w:val="24"/>
          <w:szCs w:val="24"/>
        </w:rPr>
        <w:instrText xml:space="preserve"> ADDIN EN.CITE.DATA </w:instrText>
      </w:r>
      <w:r w:rsidR="00D11750">
        <w:rPr>
          <w:rFonts w:ascii="Times New Roman" w:hAnsi="Times New Roman" w:cs="Times New Roman"/>
          <w:sz w:val="24"/>
          <w:szCs w:val="24"/>
        </w:rPr>
      </w:r>
      <w:r w:rsidR="00D11750">
        <w:rPr>
          <w:rFonts w:ascii="Times New Roman" w:hAnsi="Times New Roman" w:cs="Times New Roman"/>
          <w:sz w:val="24"/>
          <w:szCs w:val="24"/>
        </w:rPr>
        <w:fldChar w:fldCharType="end"/>
      </w:r>
      <w:r w:rsidRPr="007E7045">
        <w:rPr>
          <w:rFonts w:ascii="Times New Roman" w:hAnsi="Times New Roman" w:cs="Times New Roman"/>
          <w:sz w:val="24"/>
          <w:szCs w:val="24"/>
        </w:rPr>
        <w:fldChar w:fldCharType="separate"/>
      </w:r>
      <w:hyperlink w:anchor="_ENREF_34" w:tooltip="Chi, 2009 #6" w:history="1">
        <w:r w:rsidR="00B80568" w:rsidRPr="00D11750">
          <w:rPr>
            <w:rFonts w:ascii="Times New Roman" w:hAnsi="Times New Roman" w:cs="Times New Roman"/>
            <w:noProof/>
            <w:sz w:val="24"/>
            <w:szCs w:val="24"/>
            <w:vertAlign w:val="superscript"/>
          </w:rPr>
          <w:t>34</w:t>
        </w:r>
      </w:hyperlink>
      <w:r w:rsidR="00D11750" w:rsidRPr="00D11750">
        <w:rPr>
          <w:rFonts w:ascii="Times New Roman" w:hAnsi="Times New Roman" w:cs="Times New Roman"/>
          <w:noProof/>
          <w:sz w:val="24"/>
          <w:szCs w:val="24"/>
          <w:vertAlign w:val="superscript"/>
        </w:rPr>
        <w:t xml:space="preserve">, </w:t>
      </w:r>
      <w:hyperlink w:anchor="_ENREF_35" w:tooltip="Haq, 2010 #24" w:history="1">
        <w:r w:rsidR="00B80568" w:rsidRPr="00D11750">
          <w:rPr>
            <w:rFonts w:ascii="Times New Roman" w:hAnsi="Times New Roman" w:cs="Times New Roman"/>
            <w:noProof/>
            <w:sz w:val="24"/>
            <w:szCs w:val="24"/>
            <w:vertAlign w:val="superscript"/>
          </w:rPr>
          <w:t>35</w:t>
        </w:r>
      </w:hyperlink>
      <w:r w:rsidRPr="007E7045">
        <w:rPr>
          <w:rFonts w:ascii="Times New Roman" w:hAnsi="Times New Roman" w:cs="Times New Roman"/>
          <w:sz w:val="24"/>
          <w:szCs w:val="24"/>
        </w:rPr>
        <w:fldChar w:fldCharType="end"/>
      </w:r>
      <w:r w:rsidR="00C6768E" w:rsidRPr="007E7045">
        <w:rPr>
          <w:rFonts w:ascii="Times New Roman" w:hAnsi="Times New Roman" w:cs="Times New Roman"/>
          <w:sz w:val="24"/>
          <w:szCs w:val="24"/>
        </w:rPr>
        <w:t>.</w:t>
      </w:r>
      <w:r w:rsidRPr="007E7045">
        <w:rPr>
          <w:rFonts w:ascii="Times New Roman" w:hAnsi="Times New Roman" w:cs="Times New Roman"/>
          <w:sz w:val="24"/>
          <w:szCs w:val="24"/>
        </w:rPr>
        <w:t xml:space="preserve">  The purity of the proteins was checked by SDS-PAGE and their identity by mass spectrometry. The PDB code for the </w:t>
      </w:r>
      <w:r w:rsidR="00FA79AE" w:rsidRPr="007E7045">
        <w:rPr>
          <w:rFonts w:ascii="Times New Roman" w:hAnsi="Times New Roman" w:cs="Times New Roman"/>
          <w:sz w:val="24"/>
          <w:szCs w:val="24"/>
        </w:rPr>
        <w:t xml:space="preserve">pseudo </w:t>
      </w:r>
      <w:r w:rsidRPr="007E7045">
        <w:rPr>
          <w:rFonts w:ascii="Times New Roman" w:hAnsi="Times New Roman" w:cs="Times New Roman"/>
          <w:sz w:val="24"/>
          <w:szCs w:val="24"/>
        </w:rPr>
        <w:t>wild-type SAP97 PDZ2 protein domain is 2X7Z.  The sequence is given by the one letter amino acid code as follows: MHHHHHLVPRGSKPVSEKIMEIKLIKGPKGLGFSIAGGVGNQHWPGDNSIYVTKIIEGGAAHKDGKLQIGDKLLAVNNVALEEVTHEEAVTALKNTSDFVYLKVAKPTS.</w:t>
      </w:r>
      <w:r w:rsidR="00E47D42" w:rsidRPr="007E7045" w:rsidDel="00E47D42">
        <w:rPr>
          <w:rFonts w:ascii="Times New Roman" w:hAnsi="Times New Roman" w:cs="Times New Roman"/>
          <w:sz w:val="24"/>
          <w:szCs w:val="24"/>
        </w:rPr>
        <w:t xml:space="preserve"> </w:t>
      </w:r>
    </w:p>
    <w:p w14:paraId="73DC8F72" w14:textId="7C656032" w:rsidR="00540AF4" w:rsidRPr="007E7045" w:rsidRDefault="00540AF4" w:rsidP="00276139">
      <w:pPr>
        <w:spacing w:line="480" w:lineRule="auto"/>
        <w:contextualSpacing/>
        <w:jc w:val="both"/>
        <w:rPr>
          <w:rFonts w:ascii="Times New Roman" w:hAnsi="Times New Roman" w:cs="Times New Roman"/>
          <w:sz w:val="24"/>
          <w:szCs w:val="24"/>
        </w:rPr>
      </w:pPr>
      <w:proofErr w:type="gramStart"/>
      <w:r w:rsidRPr="007E7045">
        <w:rPr>
          <w:rFonts w:ascii="Times New Roman" w:hAnsi="Times New Roman" w:cs="Times New Roman"/>
          <w:b/>
          <w:sz w:val="24"/>
          <w:szCs w:val="24"/>
        </w:rPr>
        <w:t>Fabrication.</w:t>
      </w:r>
      <w:proofErr w:type="gramEnd"/>
      <w:r w:rsidRPr="007E7045">
        <w:rPr>
          <w:rFonts w:ascii="Times New Roman" w:hAnsi="Times New Roman" w:cs="Times New Roman"/>
          <w:b/>
          <w:sz w:val="24"/>
          <w:szCs w:val="24"/>
        </w:rPr>
        <w:t xml:space="preserve">  </w:t>
      </w:r>
      <w:proofErr w:type="spellStart"/>
      <w:r w:rsidRPr="007E7045">
        <w:rPr>
          <w:rFonts w:ascii="Times New Roman" w:eastAsia="MS Mincho" w:hAnsi="Times New Roman" w:cs="Times New Roman"/>
          <w:sz w:val="24"/>
          <w:szCs w:val="24"/>
        </w:rPr>
        <w:t>Nanopores</w:t>
      </w:r>
      <w:proofErr w:type="spellEnd"/>
      <w:r w:rsidRPr="007E7045">
        <w:rPr>
          <w:rFonts w:ascii="Times New Roman" w:eastAsia="MS Mincho" w:hAnsi="Times New Roman" w:cs="Times New Roman"/>
          <w:sz w:val="24"/>
          <w:szCs w:val="24"/>
        </w:rPr>
        <w:t xml:space="preserve"> were drilled in a 50 nm thick free-standing silicon nitride membrane which was supported on all sides by a silicon chip.  Fabrication of this membrane consisted of first depositing a layer of low-stress silicon nitride on a silicon wafer using low pressure chemical vapor deposition (LPCVD) followed by photolithography, deep reactive ion etching (DRIE) and KOH etching to form a 50</w:t>
      </w:r>
      <w:r w:rsidR="00005CF4" w:rsidRPr="007E7045">
        <w:rPr>
          <w:rFonts w:ascii="Times New Roman" w:eastAsia="MS Mincho" w:hAnsi="Times New Roman" w:cs="Times New Roman"/>
          <w:sz w:val="24"/>
          <w:szCs w:val="24"/>
        </w:rPr>
        <w:t xml:space="preserve"> </w:t>
      </w:r>
      <w:r w:rsidRPr="007E7045">
        <w:rPr>
          <w:rFonts w:ascii="Times New Roman" w:eastAsia="MS Mincho" w:hAnsi="Times New Roman" w:cs="Times New Roman"/>
          <w:sz w:val="24"/>
          <w:szCs w:val="24"/>
        </w:rPr>
        <w:t>×</w:t>
      </w:r>
      <w:r w:rsidR="00005CF4" w:rsidRPr="007E7045">
        <w:rPr>
          <w:rFonts w:ascii="Times New Roman" w:eastAsia="MS Mincho" w:hAnsi="Times New Roman" w:cs="Times New Roman"/>
          <w:sz w:val="24"/>
          <w:szCs w:val="24"/>
        </w:rPr>
        <w:t xml:space="preserve"> </w:t>
      </w:r>
      <w:r w:rsidRPr="007E7045">
        <w:rPr>
          <w:rFonts w:ascii="Times New Roman" w:eastAsia="MS Mincho" w:hAnsi="Times New Roman" w:cs="Times New Roman"/>
          <w:sz w:val="24"/>
          <w:szCs w:val="24"/>
        </w:rPr>
        <w:t>50 μm</w:t>
      </w:r>
      <w:r w:rsidRPr="007E7045">
        <w:rPr>
          <w:rFonts w:ascii="Times New Roman" w:eastAsia="MS Mincho" w:hAnsi="Times New Roman" w:cs="Times New Roman"/>
          <w:sz w:val="24"/>
          <w:szCs w:val="24"/>
          <w:vertAlign w:val="superscript"/>
        </w:rPr>
        <w:t>2</w:t>
      </w:r>
      <w:r w:rsidRPr="007E7045">
        <w:rPr>
          <w:rFonts w:ascii="Times New Roman" w:eastAsia="MS Mincho" w:hAnsi="Times New Roman" w:cs="Times New Roman"/>
          <w:sz w:val="24"/>
          <w:szCs w:val="24"/>
        </w:rPr>
        <w:t xml:space="preserve"> square membrane. Pores were then drilled using a field emission TEM (JEOL 2010F) forming pores with diameters of 15 ± 2 nm.  </w:t>
      </w:r>
    </w:p>
    <w:p w14:paraId="6F780458" w14:textId="77777777" w:rsidR="00540AF4" w:rsidRPr="007E7045" w:rsidRDefault="00540AF4" w:rsidP="00276139">
      <w:pPr>
        <w:spacing w:line="480" w:lineRule="auto"/>
        <w:contextualSpacing/>
        <w:jc w:val="both"/>
        <w:rPr>
          <w:rFonts w:ascii="Times New Roman" w:hAnsi="Times New Roman" w:cs="Times New Roman"/>
          <w:sz w:val="24"/>
          <w:szCs w:val="24"/>
        </w:rPr>
      </w:pPr>
      <w:proofErr w:type="gramStart"/>
      <w:r w:rsidRPr="007E7045">
        <w:rPr>
          <w:rFonts w:ascii="Times New Roman" w:hAnsi="Times New Roman" w:cs="Times New Roman"/>
          <w:b/>
          <w:sz w:val="24"/>
          <w:szCs w:val="24"/>
        </w:rPr>
        <w:t>Single channel recordings.</w:t>
      </w:r>
      <w:proofErr w:type="gramEnd"/>
      <w:r w:rsidRPr="007E7045">
        <w:rPr>
          <w:rFonts w:ascii="Times New Roman" w:hAnsi="Times New Roman" w:cs="Times New Roman"/>
          <w:sz w:val="24"/>
          <w:szCs w:val="24"/>
        </w:rPr>
        <w:t xml:space="preserve">  Pore characterization and event recording was accomplished by placing the nanopore between two electrolytic half cells filled with buffered potassium chloride (2 M KCl).  The nanopore chip was held in place using a custom built polycarbonate flow cell with PDMS gaskets to assure that the only path of ionic current is through the nanopore.  Electrodes (Ag/</w:t>
      </w:r>
      <w:proofErr w:type="spellStart"/>
      <w:r w:rsidRPr="007E7045">
        <w:rPr>
          <w:rFonts w:ascii="Times New Roman" w:hAnsi="Times New Roman" w:cs="Times New Roman"/>
          <w:sz w:val="24"/>
          <w:szCs w:val="24"/>
        </w:rPr>
        <w:t>AgCl</w:t>
      </w:r>
      <w:proofErr w:type="spellEnd"/>
      <w:r w:rsidRPr="007E7045">
        <w:rPr>
          <w:rFonts w:ascii="Times New Roman" w:hAnsi="Times New Roman" w:cs="Times New Roman"/>
          <w:sz w:val="24"/>
          <w:szCs w:val="24"/>
        </w:rPr>
        <w:t xml:space="preserve">) were placed in both chambers and connected to the </w:t>
      </w:r>
      <w:proofErr w:type="spellStart"/>
      <w:r w:rsidRPr="007E7045">
        <w:rPr>
          <w:rFonts w:ascii="Times New Roman" w:hAnsi="Times New Roman" w:cs="Times New Roman"/>
          <w:sz w:val="24"/>
          <w:szCs w:val="24"/>
        </w:rPr>
        <w:t>headstage</w:t>
      </w:r>
      <w:proofErr w:type="spellEnd"/>
      <w:r w:rsidRPr="007E7045">
        <w:rPr>
          <w:rFonts w:ascii="Times New Roman" w:hAnsi="Times New Roman" w:cs="Times New Roman"/>
          <w:sz w:val="24"/>
          <w:szCs w:val="24"/>
        </w:rPr>
        <w:t xml:space="preserve"> of a patch clamp amplifier (</w:t>
      </w:r>
      <w:proofErr w:type="spellStart"/>
      <w:r w:rsidRPr="007E7045">
        <w:rPr>
          <w:rFonts w:ascii="Times New Roman" w:hAnsi="Times New Roman" w:cs="Times New Roman"/>
          <w:sz w:val="24"/>
          <w:szCs w:val="24"/>
        </w:rPr>
        <w:t>Axopatch</w:t>
      </w:r>
      <w:proofErr w:type="spellEnd"/>
      <w:r w:rsidRPr="007E7045">
        <w:rPr>
          <w:rFonts w:ascii="Times New Roman" w:hAnsi="Times New Roman" w:cs="Times New Roman"/>
          <w:sz w:val="24"/>
          <w:szCs w:val="24"/>
        </w:rPr>
        <w:t xml:space="preserve"> 200B, Molecular Devices Inc.) which allowed the ionic current to be measured at various applied voltages. Signals were recorded at 250 kHz with a </w:t>
      </w:r>
      <w:proofErr w:type="spellStart"/>
      <w:r w:rsidRPr="007E7045">
        <w:rPr>
          <w:rFonts w:ascii="Times New Roman" w:hAnsi="Times New Roman" w:cs="Times New Roman"/>
          <w:sz w:val="24"/>
          <w:szCs w:val="24"/>
        </w:rPr>
        <w:t>lowpass</w:t>
      </w:r>
      <w:proofErr w:type="spellEnd"/>
      <w:r w:rsidRPr="007E7045">
        <w:rPr>
          <w:rFonts w:ascii="Times New Roman" w:hAnsi="Times New Roman" w:cs="Times New Roman"/>
          <w:sz w:val="24"/>
          <w:szCs w:val="24"/>
        </w:rPr>
        <w:t xml:space="preserve"> Bessel filter of 10 kHz.  Conductance measurements were performed prior to each experiment and were found to be within 5% of each other.  A graphical representation of our custom-built flow cell </w:t>
      </w:r>
      <w:r w:rsidRPr="007E7045">
        <w:rPr>
          <w:rFonts w:ascii="Times New Roman" w:hAnsi="Times New Roman" w:cs="Times New Roman"/>
          <w:sz w:val="24"/>
          <w:szCs w:val="24"/>
        </w:rPr>
        <w:lastRenderedPageBreak/>
        <w:t>used for all experiments, a TEM image of a 15 nm pore and IV-curve graphs for several pores are shown in the supplementary information.</w:t>
      </w:r>
    </w:p>
    <w:p w14:paraId="6A4B8E97" w14:textId="52323D7A" w:rsidR="00540AF4" w:rsidRPr="007E7045" w:rsidRDefault="00540AF4" w:rsidP="00276139">
      <w:pPr>
        <w:spacing w:line="480" w:lineRule="auto"/>
        <w:contextualSpacing/>
        <w:jc w:val="both"/>
        <w:rPr>
          <w:rFonts w:ascii="Times New Roman" w:hAnsi="Times New Roman" w:cs="Times New Roman"/>
          <w:sz w:val="24"/>
          <w:szCs w:val="24"/>
        </w:rPr>
      </w:pPr>
      <w:proofErr w:type="gramStart"/>
      <w:r w:rsidRPr="007E7045">
        <w:rPr>
          <w:rFonts w:ascii="Times New Roman" w:hAnsi="Times New Roman" w:cs="Times New Roman"/>
          <w:b/>
          <w:sz w:val="24"/>
          <w:szCs w:val="24"/>
        </w:rPr>
        <w:t>Data acquisition and analysis.</w:t>
      </w:r>
      <w:proofErr w:type="gramEnd"/>
      <w:r w:rsidRPr="007E7045">
        <w:rPr>
          <w:rFonts w:ascii="Times New Roman" w:hAnsi="Times New Roman" w:cs="Times New Roman"/>
          <w:b/>
          <w:sz w:val="24"/>
          <w:szCs w:val="24"/>
        </w:rPr>
        <w:t xml:space="preserve">  </w:t>
      </w:r>
      <w:r w:rsidRPr="007E7045">
        <w:rPr>
          <w:rFonts w:ascii="Times New Roman" w:hAnsi="Times New Roman" w:cs="Times New Roman"/>
          <w:sz w:val="24"/>
          <w:szCs w:val="24"/>
        </w:rPr>
        <w:t xml:space="preserve">Prior to each experiment, protein solutions were made fresh by diluting the desired protein into buffered KCl for a final protein concentration of 10 nM (diluted in 2 M KCl, 10 </w:t>
      </w:r>
      <w:proofErr w:type="spellStart"/>
      <w:r w:rsidRPr="007E7045">
        <w:rPr>
          <w:rFonts w:ascii="Times New Roman" w:hAnsi="Times New Roman" w:cs="Times New Roman"/>
          <w:sz w:val="24"/>
          <w:szCs w:val="24"/>
        </w:rPr>
        <w:t>mM</w:t>
      </w:r>
      <w:proofErr w:type="spellEnd"/>
      <w:r w:rsidRPr="007E7045">
        <w:rPr>
          <w:rFonts w:ascii="Times New Roman" w:hAnsi="Times New Roman" w:cs="Times New Roman"/>
          <w:sz w:val="24"/>
          <w:szCs w:val="24"/>
        </w:rPr>
        <w:t xml:space="preserve"> potassium phosphate buffer, pH 7).  After characterization of the pore, protein was injected into one chamber of the flow cell while a constant voltage is applied across the pore.  Protein translocation events, defined as transient decreases in current, were detected using a threshold and characterizing features were extracted including event duration and event amplitude.  Event detection was performed using custom </w:t>
      </w:r>
      <w:proofErr w:type="spellStart"/>
      <w:r w:rsidRPr="007E7045">
        <w:rPr>
          <w:rFonts w:ascii="Times New Roman" w:hAnsi="Times New Roman" w:cs="Times New Roman"/>
          <w:sz w:val="24"/>
          <w:szCs w:val="24"/>
        </w:rPr>
        <w:t>Matlab</w:t>
      </w:r>
      <w:proofErr w:type="spellEnd"/>
      <w:r w:rsidRPr="007E7045">
        <w:rPr>
          <w:rFonts w:ascii="Times New Roman" w:hAnsi="Times New Roman" w:cs="Times New Roman"/>
          <w:sz w:val="24"/>
          <w:szCs w:val="24"/>
        </w:rPr>
        <w:t xml:space="preserve"> scripts.  </w:t>
      </w:r>
      <w:r w:rsidR="00EC0B9F" w:rsidRPr="007E7045">
        <w:rPr>
          <w:rFonts w:ascii="Times New Roman" w:hAnsi="Times New Roman" w:cs="Times New Roman"/>
          <w:sz w:val="24"/>
          <w:szCs w:val="24"/>
        </w:rPr>
        <w:t>Event durations</w:t>
      </w:r>
      <w:r w:rsidRPr="007E7045">
        <w:rPr>
          <w:rFonts w:ascii="Times New Roman" w:hAnsi="Times New Roman" w:cs="Times New Roman"/>
          <w:sz w:val="24"/>
          <w:szCs w:val="24"/>
        </w:rPr>
        <w:t xml:space="preserve"> were calculated by using the width of the event half-way between the baseline current value and the maximum current drop value.  </w:t>
      </w:r>
      <w:r w:rsidR="00EC0B9F" w:rsidRPr="007E7045">
        <w:rPr>
          <w:rFonts w:ascii="Times New Roman" w:hAnsi="Times New Roman" w:cs="Times New Roman"/>
          <w:sz w:val="24"/>
          <w:szCs w:val="24"/>
        </w:rPr>
        <w:t xml:space="preserve">The reported values </w:t>
      </w:r>
      <w:r w:rsidR="005A27FE" w:rsidRPr="007E7045">
        <w:rPr>
          <w:rFonts w:ascii="Times New Roman" w:hAnsi="Times New Roman" w:cs="Times New Roman"/>
          <w:sz w:val="24"/>
          <w:szCs w:val="24"/>
        </w:rPr>
        <w:t>for event duration were obtained by fitting the binned data</w:t>
      </w:r>
      <w:r w:rsidR="002B3D5A" w:rsidRPr="007E7045">
        <w:rPr>
          <w:rFonts w:ascii="Times New Roman" w:hAnsi="Times New Roman" w:cs="Times New Roman"/>
          <w:sz w:val="24"/>
          <w:szCs w:val="24"/>
        </w:rPr>
        <w:t xml:space="preserve"> with a single exponential function</w:t>
      </w:r>
      <w:r w:rsidR="005A27FE" w:rsidRPr="007E7045">
        <w:rPr>
          <w:rFonts w:ascii="Times New Roman" w:hAnsi="Times New Roman" w:cs="Times New Roman"/>
          <w:sz w:val="24"/>
          <w:szCs w:val="24"/>
        </w:rPr>
        <w:t xml:space="preserve">.  </w:t>
      </w:r>
      <w:r w:rsidR="00A543A2" w:rsidRPr="007E7045">
        <w:rPr>
          <w:rFonts w:ascii="Times New Roman" w:hAnsi="Times New Roman" w:cs="Times New Roman"/>
          <w:sz w:val="24"/>
          <w:szCs w:val="24"/>
        </w:rPr>
        <w:t>All other e</w:t>
      </w:r>
      <w:r w:rsidRPr="007E7045">
        <w:rPr>
          <w:rFonts w:ascii="Times New Roman" w:hAnsi="Times New Roman" w:cs="Times New Roman"/>
          <w:sz w:val="24"/>
          <w:szCs w:val="24"/>
        </w:rPr>
        <w:t>vent</w:t>
      </w:r>
      <w:r w:rsidR="00A543A2" w:rsidRPr="007E7045">
        <w:rPr>
          <w:rFonts w:ascii="Times New Roman" w:hAnsi="Times New Roman" w:cs="Times New Roman"/>
          <w:sz w:val="24"/>
          <w:szCs w:val="24"/>
        </w:rPr>
        <w:t xml:space="preserve"> or capture rate</w:t>
      </w:r>
      <w:r w:rsidRPr="007E7045">
        <w:rPr>
          <w:rFonts w:ascii="Times New Roman" w:hAnsi="Times New Roman" w:cs="Times New Roman"/>
          <w:sz w:val="24"/>
          <w:szCs w:val="24"/>
        </w:rPr>
        <w:t xml:space="preserve"> statistics were obtained by Gaussian and exponential fits of histograms using Origin 8.1.  </w:t>
      </w:r>
    </w:p>
    <w:p w14:paraId="6FAA22F9" w14:textId="77777777" w:rsidR="00FC1291" w:rsidRPr="007E7045" w:rsidRDefault="00FC1291" w:rsidP="00276139">
      <w:pPr>
        <w:spacing w:line="480" w:lineRule="auto"/>
        <w:jc w:val="both"/>
        <w:rPr>
          <w:rFonts w:ascii="Times New Roman" w:hAnsi="Times New Roman" w:cs="Times New Roman"/>
          <w:sz w:val="24"/>
          <w:szCs w:val="24"/>
        </w:rPr>
      </w:pPr>
    </w:p>
    <w:p w14:paraId="6D0CAEC7" w14:textId="77777777" w:rsidR="007A3933" w:rsidRPr="007E7045" w:rsidRDefault="007A3933" w:rsidP="007A3933">
      <w:pPr>
        <w:pStyle w:val="Acknowledgements0"/>
        <w:spacing w:after="100" w:line="480" w:lineRule="auto"/>
        <w:jc w:val="both"/>
        <w:rPr>
          <w:b/>
          <w:sz w:val="24"/>
          <w:szCs w:val="24"/>
        </w:rPr>
      </w:pPr>
      <w:r w:rsidRPr="007E7045">
        <w:rPr>
          <w:b/>
          <w:sz w:val="24"/>
          <w:szCs w:val="24"/>
        </w:rPr>
        <w:t xml:space="preserve">Acknowledgments </w:t>
      </w:r>
    </w:p>
    <w:p w14:paraId="1A9A001B" w14:textId="77777777" w:rsidR="007A3933" w:rsidRPr="007E7045" w:rsidRDefault="007A3933" w:rsidP="007A3933">
      <w:pPr>
        <w:pStyle w:val="Acknowledgements0"/>
        <w:spacing w:after="100" w:line="480" w:lineRule="auto"/>
        <w:jc w:val="both"/>
        <w:rPr>
          <w:sz w:val="24"/>
          <w:szCs w:val="24"/>
        </w:rPr>
      </w:pPr>
      <w:r w:rsidRPr="007E7045">
        <w:rPr>
          <w:sz w:val="24"/>
          <w:szCs w:val="24"/>
        </w:rPr>
        <w:t xml:space="preserve">This material is based upon work supported by the National Science Foundation Graduate Research Fellowship under Grant ID No. 2010095296, </w:t>
      </w:r>
      <w:r w:rsidRPr="007E7045">
        <w:rPr>
          <w:color w:val="222222"/>
          <w:sz w:val="24"/>
          <w:szCs w:val="24"/>
          <w:shd w:val="clear" w:color="auto" w:fill="FFFFFF"/>
        </w:rPr>
        <w:t>IIE’s Whitaker International Program</w:t>
      </w:r>
      <w:r w:rsidRPr="007E7045">
        <w:rPr>
          <w:sz w:val="24"/>
          <w:szCs w:val="24"/>
        </w:rPr>
        <w:t xml:space="preserve"> and the HFSP young investigator award (RGY0075/2009-C).  JBE acknowledges the receipt of an ERC starting investigator grant and</w:t>
      </w:r>
      <w:r w:rsidR="00FC12EC" w:rsidRPr="007E7045">
        <w:rPr>
          <w:sz w:val="24"/>
          <w:szCs w:val="24"/>
        </w:rPr>
        <w:t xml:space="preserve"> PJ a grant from the Swedish Re</w:t>
      </w:r>
      <w:r w:rsidRPr="007E7045">
        <w:rPr>
          <w:sz w:val="24"/>
          <w:szCs w:val="24"/>
        </w:rPr>
        <w:t xml:space="preserve">search Council. </w:t>
      </w:r>
    </w:p>
    <w:p w14:paraId="2102D05F" w14:textId="77777777" w:rsidR="00FC1291" w:rsidRPr="007E7045" w:rsidRDefault="00FC1291" w:rsidP="00276139">
      <w:pPr>
        <w:spacing w:line="480" w:lineRule="auto"/>
        <w:jc w:val="both"/>
      </w:pPr>
    </w:p>
    <w:p w14:paraId="7CAC84CF" w14:textId="77777777" w:rsidR="00B40CC4" w:rsidRPr="007E7045" w:rsidRDefault="00B40CC4" w:rsidP="00276139">
      <w:pPr>
        <w:spacing w:line="480" w:lineRule="auto"/>
        <w:jc w:val="both"/>
        <w:rPr>
          <w:rFonts w:ascii="Times New Roman" w:hAnsi="Times New Roman" w:cs="Times New Roman"/>
          <w:sz w:val="24"/>
          <w:szCs w:val="24"/>
        </w:rPr>
      </w:pPr>
      <w:bookmarkStart w:id="4" w:name="_GoBack"/>
      <w:bookmarkEnd w:id="4"/>
    </w:p>
    <w:p w14:paraId="016FEB78" w14:textId="77777777" w:rsidR="005037AA" w:rsidRPr="007E7045" w:rsidRDefault="005037AA" w:rsidP="00276139">
      <w:pPr>
        <w:spacing w:line="480" w:lineRule="auto"/>
        <w:jc w:val="both"/>
        <w:rPr>
          <w:rFonts w:ascii="Times New Roman" w:hAnsi="Times New Roman" w:cs="Times New Roman"/>
          <w:sz w:val="24"/>
          <w:szCs w:val="24"/>
        </w:rPr>
      </w:pPr>
    </w:p>
    <w:p w14:paraId="3DA90E38" w14:textId="77777777" w:rsidR="00016B81" w:rsidRPr="007E7045" w:rsidRDefault="00016B81" w:rsidP="00276139">
      <w:pPr>
        <w:spacing w:line="480" w:lineRule="auto"/>
        <w:jc w:val="both"/>
        <w:rPr>
          <w:rFonts w:ascii="Times New Roman" w:hAnsi="Times New Roman" w:cs="Times New Roman"/>
          <w:b/>
          <w:sz w:val="24"/>
          <w:szCs w:val="24"/>
        </w:rPr>
      </w:pPr>
      <w:r w:rsidRPr="007E7045">
        <w:rPr>
          <w:rFonts w:ascii="Times New Roman" w:hAnsi="Times New Roman" w:cs="Times New Roman"/>
          <w:b/>
          <w:sz w:val="24"/>
          <w:szCs w:val="24"/>
        </w:rPr>
        <w:lastRenderedPageBreak/>
        <w:t>References</w:t>
      </w:r>
    </w:p>
    <w:p w14:paraId="5F65B2BE" w14:textId="77777777" w:rsidR="00B80568" w:rsidRPr="00B80568" w:rsidRDefault="00016B81" w:rsidP="00B80568">
      <w:pPr>
        <w:ind w:left="720" w:hanging="720"/>
        <w:jc w:val="both"/>
        <w:rPr>
          <w:rFonts w:ascii="Times New Roman" w:hAnsi="Times New Roman" w:cs="Times New Roman"/>
          <w:noProof/>
          <w:sz w:val="24"/>
        </w:rPr>
      </w:pPr>
      <w:r w:rsidRPr="007E7045">
        <w:rPr>
          <w:noProof/>
        </w:rPr>
        <w:fldChar w:fldCharType="begin"/>
      </w:r>
      <w:r w:rsidRPr="007E7045">
        <w:instrText xml:space="preserve"> ADDIN EN.REFLIST </w:instrText>
      </w:r>
      <w:r w:rsidRPr="007E7045">
        <w:rPr>
          <w:noProof/>
        </w:rPr>
        <w:fldChar w:fldCharType="separate"/>
      </w:r>
      <w:bookmarkStart w:id="5" w:name="_ENREF_1"/>
      <w:r w:rsidR="00B80568" w:rsidRPr="00B80568">
        <w:rPr>
          <w:rFonts w:ascii="Times New Roman" w:hAnsi="Times New Roman" w:cs="Times New Roman"/>
          <w:noProof/>
          <w:sz w:val="24"/>
        </w:rPr>
        <w:t>1.</w:t>
      </w:r>
      <w:r w:rsidR="00B80568" w:rsidRPr="00B80568">
        <w:rPr>
          <w:rFonts w:ascii="Times New Roman" w:hAnsi="Times New Roman" w:cs="Times New Roman"/>
          <w:noProof/>
          <w:sz w:val="24"/>
        </w:rPr>
        <w:tab/>
        <w:t xml:space="preserve">Miles B., Ivanov A., Wilson K., Dogan F., Japrung D., Edel J. Single molecule sensing with solid-state nanopores: novel materials, methods, and applications. </w:t>
      </w:r>
      <w:r w:rsidR="00B80568" w:rsidRPr="00B80568">
        <w:rPr>
          <w:rFonts w:ascii="Times New Roman" w:hAnsi="Times New Roman" w:cs="Times New Roman"/>
          <w:i/>
          <w:noProof/>
          <w:sz w:val="24"/>
        </w:rPr>
        <w:t>Chem. Soc. Rev.</w:t>
      </w:r>
      <w:r w:rsidR="00B80568" w:rsidRPr="00B80568">
        <w:rPr>
          <w:rFonts w:ascii="Times New Roman" w:hAnsi="Times New Roman" w:cs="Times New Roman"/>
          <w:noProof/>
          <w:sz w:val="24"/>
        </w:rPr>
        <w:t xml:space="preserve"> </w:t>
      </w:r>
      <w:r w:rsidR="00B80568" w:rsidRPr="00B80568">
        <w:rPr>
          <w:rFonts w:ascii="Times New Roman" w:hAnsi="Times New Roman" w:cs="Times New Roman"/>
          <w:b/>
          <w:noProof/>
          <w:sz w:val="24"/>
        </w:rPr>
        <w:t>42</w:t>
      </w:r>
      <w:r w:rsidR="00B80568" w:rsidRPr="00B80568">
        <w:rPr>
          <w:rFonts w:ascii="Times New Roman" w:hAnsi="Times New Roman" w:cs="Times New Roman"/>
          <w:noProof/>
          <w:sz w:val="24"/>
        </w:rPr>
        <w:t>, 15-28 (2013).</w:t>
      </w:r>
    </w:p>
    <w:bookmarkEnd w:id="5"/>
    <w:p w14:paraId="67823AB8" w14:textId="77777777" w:rsidR="00B80568" w:rsidRPr="00B80568" w:rsidRDefault="00B80568" w:rsidP="00B80568">
      <w:pPr>
        <w:jc w:val="both"/>
        <w:rPr>
          <w:rFonts w:ascii="Times New Roman" w:hAnsi="Times New Roman" w:cs="Times New Roman"/>
          <w:noProof/>
          <w:sz w:val="24"/>
        </w:rPr>
      </w:pPr>
    </w:p>
    <w:p w14:paraId="12DDDFF5" w14:textId="77777777" w:rsidR="00B80568" w:rsidRPr="00B80568" w:rsidRDefault="00B80568" w:rsidP="00B80568">
      <w:pPr>
        <w:ind w:left="720" w:hanging="720"/>
        <w:jc w:val="both"/>
        <w:rPr>
          <w:rFonts w:ascii="Times New Roman" w:hAnsi="Times New Roman" w:cs="Times New Roman"/>
          <w:noProof/>
          <w:sz w:val="24"/>
        </w:rPr>
      </w:pPr>
      <w:bookmarkStart w:id="6" w:name="_ENREF_2"/>
      <w:r w:rsidRPr="00B80568">
        <w:rPr>
          <w:rFonts w:ascii="Times New Roman" w:hAnsi="Times New Roman" w:cs="Times New Roman"/>
          <w:noProof/>
          <w:sz w:val="24"/>
        </w:rPr>
        <w:t>2.</w:t>
      </w:r>
      <w:r w:rsidRPr="00B80568">
        <w:rPr>
          <w:rFonts w:ascii="Times New Roman" w:hAnsi="Times New Roman" w:cs="Times New Roman"/>
          <w:noProof/>
          <w:sz w:val="24"/>
        </w:rPr>
        <w:tab/>
        <w:t xml:space="preserve">Cheley S., Xie H., Bayley H. A genetically encoded pore for the stochastic detection of a protein kinase. </w:t>
      </w:r>
      <w:r w:rsidRPr="00B80568">
        <w:rPr>
          <w:rFonts w:ascii="Times New Roman" w:hAnsi="Times New Roman" w:cs="Times New Roman"/>
          <w:i/>
          <w:noProof/>
          <w:sz w:val="24"/>
        </w:rPr>
        <w:t>ChemBioChem</w:t>
      </w:r>
      <w:r w:rsidRPr="00B80568">
        <w:rPr>
          <w:rFonts w:ascii="Times New Roman" w:hAnsi="Times New Roman" w:cs="Times New Roman"/>
          <w:noProof/>
          <w:sz w:val="24"/>
        </w:rPr>
        <w:t xml:space="preserve"> </w:t>
      </w:r>
      <w:r w:rsidRPr="00B80568">
        <w:rPr>
          <w:rFonts w:ascii="Times New Roman" w:hAnsi="Times New Roman" w:cs="Times New Roman"/>
          <w:b/>
          <w:noProof/>
          <w:sz w:val="24"/>
        </w:rPr>
        <w:t>7</w:t>
      </w:r>
      <w:r w:rsidRPr="00B80568">
        <w:rPr>
          <w:rFonts w:ascii="Times New Roman" w:hAnsi="Times New Roman" w:cs="Times New Roman"/>
          <w:noProof/>
          <w:sz w:val="24"/>
        </w:rPr>
        <w:t>, 1923-1927 (2006).</w:t>
      </w:r>
    </w:p>
    <w:bookmarkEnd w:id="6"/>
    <w:p w14:paraId="541B3186" w14:textId="77777777" w:rsidR="00B80568" w:rsidRPr="00B80568" w:rsidRDefault="00B80568" w:rsidP="00B80568">
      <w:pPr>
        <w:jc w:val="both"/>
        <w:rPr>
          <w:rFonts w:ascii="Times New Roman" w:hAnsi="Times New Roman" w:cs="Times New Roman"/>
          <w:noProof/>
          <w:sz w:val="24"/>
        </w:rPr>
      </w:pPr>
    </w:p>
    <w:p w14:paraId="0461F575" w14:textId="77777777" w:rsidR="00B80568" w:rsidRPr="00B80568" w:rsidRDefault="00B80568" w:rsidP="00B80568">
      <w:pPr>
        <w:ind w:left="720" w:hanging="720"/>
        <w:jc w:val="both"/>
        <w:rPr>
          <w:rFonts w:ascii="Times New Roman" w:hAnsi="Times New Roman" w:cs="Times New Roman"/>
          <w:noProof/>
          <w:sz w:val="24"/>
        </w:rPr>
      </w:pPr>
      <w:bookmarkStart w:id="7" w:name="_ENREF_3"/>
      <w:r w:rsidRPr="00B80568">
        <w:rPr>
          <w:rFonts w:ascii="Times New Roman" w:hAnsi="Times New Roman" w:cs="Times New Roman"/>
          <w:noProof/>
          <w:sz w:val="24"/>
        </w:rPr>
        <w:t>3.</w:t>
      </w:r>
      <w:r w:rsidRPr="00B80568">
        <w:rPr>
          <w:rFonts w:ascii="Times New Roman" w:hAnsi="Times New Roman" w:cs="Times New Roman"/>
          <w:noProof/>
          <w:sz w:val="24"/>
        </w:rPr>
        <w:tab/>
        <w:t>Cressiot B.</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Protein transport through a narrow solid-state nanopore at high voltage: experiments and theory. </w:t>
      </w:r>
      <w:r w:rsidRPr="00B80568">
        <w:rPr>
          <w:rFonts w:ascii="Times New Roman" w:hAnsi="Times New Roman" w:cs="Times New Roman"/>
          <w:i/>
          <w:noProof/>
          <w:sz w:val="24"/>
        </w:rPr>
        <w:t>ACS Nano</w:t>
      </w:r>
      <w:r w:rsidRPr="00B80568">
        <w:rPr>
          <w:rFonts w:ascii="Times New Roman" w:hAnsi="Times New Roman" w:cs="Times New Roman"/>
          <w:noProof/>
          <w:sz w:val="24"/>
        </w:rPr>
        <w:t xml:space="preserve"> </w:t>
      </w:r>
      <w:r w:rsidRPr="00B80568">
        <w:rPr>
          <w:rFonts w:ascii="Times New Roman" w:hAnsi="Times New Roman" w:cs="Times New Roman"/>
          <w:b/>
          <w:noProof/>
          <w:sz w:val="24"/>
        </w:rPr>
        <w:t>6</w:t>
      </w:r>
      <w:r w:rsidRPr="00B80568">
        <w:rPr>
          <w:rFonts w:ascii="Times New Roman" w:hAnsi="Times New Roman" w:cs="Times New Roman"/>
          <w:noProof/>
          <w:sz w:val="24"/>
        </w:rPr>
        <w:t>, 6236-6243 (2012).</w:t>
      </w:r>
    </w:p>
    <w:bookmarkEnd w:id="7"/>
    <w:p w14:paraId="01CB2310" w14:textId="77777777" w:rsidR="00B80568" w:rsidRPr="00B80568" w:rsidRDefault="00B80568" w:rsidP="00B80568">
      <w:pPr>
        <w:jc w:val="both"/>
        <w:rPr>
          <w:rFonts w:ascii="Times New Roman" w:hAnsi="Times New Roman" w:cs="Times New Roman"/>
          <w:noProof/>
          <w:sz w:val="24"/>
        </w:rPr>
      </w:pPr>
    </w:p>
    <w:p w14:paraId="3B3BF784" w14:textId="77777777" w:rsidR="00B80568" w:rsidRPr="00B80568" w:rsidRDefault="00B80568" w:rsidP="00B80568">
      <w:pPr>
        <w:ind w:left="720" w:hanging="720"/>
        <w:jc w:val="both"/>
        <w:rPr>
          <w:rFonts w:ascii="Times New Roman" w:hAnsi="Times New Roman" w:cs="Times New Roman"/>
          <w:noProof/>
          <w:sz w:val="24"/>
        </w:rPr>
      </w:pPr>
      <w:bookmarkStart w:id="8" w:name="_ENREF_4"/>
      <w:r w:rsidRPr="00B80568">
        <w:rPr>
          <w:rFonts w:ascii="Times New Roman" w:hAnsi="Times New Roman" w:cs="Times New Roman"/>
          <w:noProof/>
          <w:sz w:val="24"/>
        </w:rPr>
        <w:t>4.</w:t>
      </w:r>
      <w:r w:rsidRPr="00B80568">
        <w:rPr>
          <w:rFonts w:ascii="Times New Roman" w:hAnsi="Times New Roman" w:cs="Times New Roman"/>
          <w:noProof/>
          <w:sz w:val="24"/>
        </w:rPr>
        <w:tab/>
        <w:t>Oukhaled A.</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Dynamics of completely unfolded and native proteins through solid-state nanopores as a function of electric driving force. </w:t>
      </w:r>
      <w:r w:rsidRPr="00B80568">
        <w:rPr>
          <w:rFonts w:ascii="Times New Roman" w:hAnsi="Times New Roman" w:cs="Times New Roman"/>
          <w:i/>
          <w:noProof/>
          <w:sz w:val="24"/>
        </w:rPr>
        <w:t>ACS Nano</w:t>
      </w:r>
      <w:r w:rsidRPr="00B80568">
        <w:rPr>
          <w:rFonts w:ascii="Times New Roman" w:hAnsi="Times New Roman" w:cs="Times New Roman"/>
          <w:noProof/>
          <w:sz w:val="24"/>
        </w:rPr>
        <w:t xml:space="preserve"> </w:t>
      </w:r>
      <w:r w:rsidRPr="00B80568">
        <w:rPr>
          <w:rFonts w:ascii="Times New Roman" w:hAnsi="Times New Roman" w:cs="Times New Roman"/>
          <w:b/>
          <w:noProof/>
          <w:sz w:val="24"/>
        </w:rPr>
        <w:t>5</w:t>
      </w:r>
      <w:r w:rsidRPr="00B80568">
        <w:rPr>
          <w:rFonts w:ascii="Times New Roman" w:hAnsi="Times New Roman" w:cs="Times New Roman"/>
          <w:noProof/>
          <w:sz w:val="24"/>
        </w:rPr>
        <w:t>, 3628-3638 (2011).</w:t>
      </w:r>
    </w:p>
    <w:bookmarkEnd w:id="8"/>
    <w:p w14:paraId="5BE9059C" w14:textId="77777777" w:rsidR="00B80568" w:rsidRPr="00B80568" w:rsidRDefault="00B80568" w:rsidP="00B80568">
      <w:pPr>
        <w:jc w:val="both"/>
        <w:rPr>
          <w:rFonts w:ascii="Times New Roman" w:hAnsi="Times New Roman" w:cs="Times New Roman"/>
          <w:noProof/>
          <w:sz w:val="24"/>
        </w:rPr>
      </w:pPr>
    </w:p>
    <w:p w14:paraId="2AE156FD" w14:textId="77777777" w:rsidR="00B80568" w:rsidRPr="00B80568" w:rsidRDefault="00B80568" w:rsidP="00B80568">
      <w:pPr>
        <w:ind w:left="720" w:hanging="720"/>
        <w:jc w:val="both"/>
        <w:rPr>
          <w:rFonts w:ascii="Times New Roman" w:hAnsi="Times New Roman" w:cs="Times New Roman"/>
          <w:noProof/>
          <w:sz w:val="24"/>
        </w:rPr>
      </w:pPr>
      <w:bookmarkStart w:id="9" w:name="_ENREF_5"/>
      <w:r w:rsidRPr="00B80568">
        <w:rPr>
          <w:rFonts w:ascii="Times New Roman" w:hAnsi="Times New Roman" w:cs="Times New Roman"/>
          <w:noProof/>
          <w:sz w:val="24"/>
        </w:rPr>
        <w:t>5.</w:t>
      </w:r>
      <w:r w:rsidRPr="00B80568">
        <w:rPr>
          <w:rFonts w:ascii="Times New Roman" w:hAnsi="Times New Roman" w:cs="Times New Roman"/>
          <w:noProof/>
          <w:sz w:val="24"/>
        </w:rPr>
        <w:tab/>
        <w:t xml:space="preserve">Wei R., Gatterdam V., Wieneke R., Tampé R., Rant U. Stochastic sensing of proteins with receptor-modified solid-state nanopores. </w:t>
      </w:r>
      <w:r w:rsidRPr="00B80568">
        <w:rPr>
          <w:rFonts w:ascii="Times New Roman" w:hAnsi="Times New Roman" w:cs="Times New Roman"/>
          <w:i/>
          <w:noProof/>
          <w:sz w:val="24"/>
        </w:rPr>
        <w:t>Nat. Nanotechnol.</w:t>
      </w:r>
      <w:r w:rsidRPr="00B80568">
        <w:rPr>
          <w:rFonts w:ascii="Times New Roman" w:hAnsi="Times New Roman" w:cs="Times New Roman"/>
          <w:noProof/>
          <w:sz w:val="24"/>
        </w:rPr>
        <w:t xml:space="preserve"> </w:t>
      </w:r>
      <w:r w:rsidRPr="00B80568">
        <w:rPr>
          <w:rFonts w:ascii="Times New Roman" w:hAnsi="Times New Roman" w:cs="Times New Roman"/>
          <w:b/>
          <w:noProof/>
          <w:sz w:val="24"/>
        </w:rPr>
        <w:t>7</w:t>
      </w:r>
      <w:r w:rsidRPr="00B80568">
        <w:rPr>
          <w:rFonts w:ascii="Times New Roman" w:hAnsi="Times New Roman" w:cs="Times New Roman"/>
          <w:noProof/>
          <w:sz w:val="24"/>
        </w:rPr>
        <w:t>, 257-263 (2012).</w:t>
      </w:r>
    </w:p>
    <w:bookmarkEnd w:id="9"/>
    <w:p w14:paraId="35676666" w14:textId="77777777" w:rsidR="00B80568" w:rsidRPr="00B80568" w:rsidRDefault="00B80568" w:rsidP="00B80568">
      <w:pPr>
        <w:jc w:val="both"/>
        <w:rPr>
          <w:rFonts w:ascii="Times New Roman" w:hAnsi="Times New Roman" w:cs="Times New Roman"/>
          <w:noProof/>
          <w:sz w:val="24"/>
        </w:rPr>
      </w:pPr>
    </w:p>
    <w:p w14:paraId="7F7AB829" w14:textId="77777777" w:rsidR="00B80568" w:rsidRPr="00B80568" w:rsidRDefault="00B80568" w:rsidP="00B80568">
      <w:pPr>
        <w:ind w:left="720" w:hanging="720"/>
        <w:jc w:val="both"/>
        <w:rPr>
          <w:rFonts w:ascii="Times New Roman" w:hAnsi="Times New Roman" w:cs="Times New Roman"/>
          <w:noProof/>
          <w:sz w:val="24"/>
        </w:rPr>
      </w:pPr>
      <w:bookmarkStart w:id="10" w:name="_ENREF_6"/>
      <w:r w:rsidRPr="00B80568">
        <w:rPr>
          <w:rFonts w:ascii="Times New Roman" w:hAnsi="Times New Roman" w:cs="Times New Roman"/>
          <w:noProof/>
          <w:sz w:val="24"/>
        </w:rPr>
        <w:t>6.</w:t>
      </w:r>
      <w:r w:rsidRPr="00B80568">
        <w:rPr>
          <w:rFonts w:ascii="Times New Roman" w:hAnsi="Times New Roman" w:cs="Times New Roman"/>
          <w:noProof/>
          <w:sz w:val="24"/>
        </w:rPr>
        <w:tab/>
        <w:t>Japrung D.</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Single-molecule studies of intrinsically disordered proteins using solid-state nanopores. </w:t>
      </w:r>
      <w:r w:rsidRPr="00B80568">
        <w:rPr>
          <w:rFonts w:ascii="Times New Roman" w:hAnsi="Times New Roman" w:cs="Times New Roman"/>
          <w:i/>
          <w:noProof/>
          <w:sz w:val="24"/>
        </w:rPr>
        <w:t>Anal. Chem.</w:t>
      </w:r>
      <w:r w:rsidRPr="00B80568">
        <w:rPr>
          <w:rFonts w:ascii="Times New Roman" w:hAnsi="Times New Roman" w:cs="Times New Roman"/>
          <w:noProof/>
          <w:sz w:val="24"/>
        </w:rPr>
        <w:t xml:space="preserve"> </w:t>
      </w:r>
      <w:r w:rsidRPr="00B80568">
        <w:rPr>
          <w:rFonts w:ascii="Times New Roman" w:hAnsi="Times New Roman" w:cs="Times New Roman"/>
          <w:b/>
          <w:noProof/>
          <w:sz w:val="24"/>
        </w:rPr>
        <w:t>85</w:t>
      </w:r>
      <w:r w:rsidRPr="00B80568">
        <w:rPr>
          <w:rFonts w:ascii="Times New Roman" w:hAnsi="Times New Roman" w:cs="Times New Roman"/>
          <w:noProof/>
          <w:sz w:val="24"/>
        </w:rPr>
        <w:t>, 2449-2456 (2013).</w:t>
      </w:r>
    </w:p>
    <w:bookmarkEnd w:id="10"/>
    <w:p w14:paraId="43F73FC2" w14:textId="77777777" w:rsidR="00B80568" w:rsidRPr="00B80568" w:rsidRDefault="00B80568" w:rsidP="00B80568">
      <w:pPr>
        <w:jc w:val="both"/>
        <w:rPr>
          <w:rFonts w:ascii="Times New Roman" w:hAnsi="Times New Roman" w:cs="Times New Roman"/>
          <w:noProof/>
          <w:sz w:val="24"/>
        </w:rPr>
      </w:pPr>
    </w:p>
    <w:p w14:paraId="5E881859" w14:textId="77777777" w:rsidR="00B80568" w:rsidRPr="00B80568" w:rsidRDefault="00B80568" w:rsidP="00B80568">
      <w:pPr>
        <w:ind w:left="720" w:hanging="720"/>
        <w:jc w:val="both"/>
        <w:rPr>
          <w:rFonts w:ascii="Times New Roman" w:hAnsi="Times New Roman" w:cs="Times New Roman"/>
          <w:noProof/>
          <w:sz w:val="24"/>
        </w:rPr>
      </w:pPr>
      <w:bookmarkStart w:id="11" w:name="_ENREF_7"/>
      <w:r w:rsidRPr="00B80568">
        <w:rPr>
          <w:rFonts w:ascii="Times New Roman" w:hAnsi="Times New Roman" w:cs="Times New Roman"/>
          <w:noProof/>
          <w:sz w:val="24"/>
        </w:rPr>
        <w:t>7.</w:t>
      </w:r>
      <w:r w:rsidRPr="00B80568">
        <w:rPr>
          <w:rFonts w:ascii="Times New Roman" w:hAnsi="Times New Roman" w:cs="Times New Roman"/>
          <w:noProof/>
          <w:sz w:val="24"/>
        </w:rPr>
        <w:tab/>
        <w:t>Yusko E.</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Controlling protein translocation through nanopores with bio-inspired fluid walls. </w:t>
      </w:r>
      <w:r w:rsidRPr="00B80568">
        <w:rPr>
          <w:rFonts w:ascii="Times New Roman" w:hAnsi="Times New Roman" w:cs="Times New Roman"/>
          <w:i/>
          <w:noProof/>
          <w:sz w:val="24"/>
        </w:rPr>
        <w:t>Nat. Nanotechnol.</w:t>
      </w:r>
      <w:r w:rsidRPr="00B80568">
        <w:rPr>
          <w:rFonts w:ascii="Times New Roman" w:hAnsi="Times New Roman" w:cs="Times New Roman"/>
          <w:noProof/>
          <w:sz w:val="24"/>
        </w:rPr>
        <w:t xml:space="preserve"> </w:t>
      </w:r>
      <w:r w:rsidRPr="00B80568">
        <w:rPr>
          <w:rFonts w:ascii="Times New Roman" w:hAnsi="Times New Roman" w:cs="Times New Roman"/>
          <w:b/>
          <w:noProof/>
          <w:sz w:val="24"/>
        </w:rPr>
        <w:t>6</w:t>
      </w:r>
      <w:r w:rsidRPr="00B80568">
        <w:rPr>
          <w:rFonts w:ascii="Times New Roman" w:hAnsi="Times New Roman" w:cs="Times New Roman"/>
          <w:noProof/>
          <w:sz w:val="24"/>
        </w:rPr>
        <w:t>, 253-260 (2011).</w:t>
      </w:r>
    </w:p>
    <w:bookmarkEnd w:id="11"/>
    <w:p w14:paraId="763D589F" w14:textId="77777777" w:rsidR="00B80568" w:rsidRPr="00B80568" w:rsidRDefault="00B80568" w:rsidP="00B80568">
      <w:pPr>
        <w:jc w:val="both"/>
        <w:rPr>
          <w:rFonts w:ascii="Times New Roman" w:hAnsi="Times New Roman" w:cs="Times New Roman"/>
          <w:noProof/>
          <w:sz w:val="24"/>
        </w:rPr>
      </w:pPr>
    </w:p>
    <w:p w14:paraId="36489059" w14:textId="77777777" w:rsidR="00B80568" w:rsidRPr="00B80568" w:rsidRDefault="00B80568" w:rsidP="00B80568">
      <w:pPr>
        <w:ind w:left="720" w:hanging="720"/>
        <w:jc w:val="both"/>
        <w:rPr>
          <w:rFonts w:ascii="Times New Roman" w:hAnsi="Times New Roman" w:cs="Times New Roman"/>
          <w:noProof/>
          <w:sz w:val="24"/>
        </w:rPr>
      </w:pPr>
      <w:bookmarkStart w:id="12" w:name="_ENREF_8"/>
      <w:r w:rsidRPr="00B80568">
        <w:rPr>
          <w:rFonts w:ascii="Times New Roman" w:hAnsi="Times New Roman" w:cs="Times New Roman"/>
          <w:noProof/>
          <w:sz w:val="24"/>
        </w:rPr>
        <w:t>8.</w:t>
      </w:r>
      <w:r w:rsidRPr="00B80568">
        <w:rPr>
          <w:rFonts w:ascii="Times New Roman" w:hAnsi="Times New Roman" w:cs="Times New Roman"/>
          <w:noProof/>
          <w:sz w:val="24"/>
        </w:rPr>
        <w:tab/>
        <w:t xml:space="preserve">Freedman K.J., Bastian A.R., Chaiken I., Kim M.J. Solid-state nanopore detection of protein complexes: applications in healthcare and protein kinetics. </w:t>
      </w:r>
      <w:r w:rsidRPr="00B80568">
        <w:rPr>
          <w:rFonts w:ascii="Times New Roman" w:hAnsi="Times New Roman" w:cs="Times New Roman"/>
          <w:i/>
          <w:noProof/>
          <w:sz w:val="24"/>
        </w:rPr>
        <w:t>Small</w:t>
      </w:r>
      <w:r w:rsidRPr="00B80568">
        <w:rPr>
          <w:rFonts w:ascii="Times New Roman" w:hAnsi="Times New Roman" w:cs="Times New Roman"/>
          <w:noProof/>
          <w:sz w:val="24"/>
        </w:rPr>
        <w:t xml:space="preserve"> </w:t>
      </w:r>
      <w:r w:rsidRPr="00B80568">
        <w:rPr>
          <w:rFonts w:ascii="Times New Roman" w:hAnsi="Times New Roman" w:cs="Times New Roman"/>
          <w:b/>
          <w:noProof/>
          <w:sz w:val="24"/>
        </w:rPr>
        <w:t>9</w:t>
      </w:r>
      <w:r w:rsidRPr="00B80568">
        <w:rPr>
          <w:rFonts w:ascii="Times New Roman" w:hAnsi="Times New Roman" w:cs="Times New Roman"/>
          <w:noProof/>
          <w:sz w:val="24"/>
        </w:rPr>
        <w:t>, 750-759 (2013).</w:t>
      </w:r>
    </w:p>
    <w:bookmarkEnd w:id="12"/>
    <w:p w14:paraId="76B278A8" w14:textId="77777777" w:rsidR="00B80568" w:rsidRPr="00B80568" w:rsidRDefault="00B80568" w:rsidP="00B80568">
      <w:pPr>
        <w:jc w:val="both"/>
        <w:rPr>
          <w:rFonts w:ascii="Times New Roman" w:hAnsi="Times New Roman" w:cs="Times New Roman"/>
          <w:noProof/>
          <w:sz w:val="24"/>
        </w:rPr>
      </w:pPr>
    </w:p>
    <w:p w14:paraId="1C2FC504" w14:textId="77777777" w:rsidR="00B80568" w:rsidRPr="00B80568" w:rsidRDefault="00B80568" w:rsidP="00B80568">
      <w:pPr>
        <w:ind w:left="720" w:hanging="720"/>
        <w:jc w:val="both"/>
        <w:rPr>
          <w:rFonts w:ascii="Times New Roman" w:hAnsi="Times New Roman" w:cs="Times New Roman"/>
          <w:noProof/>
          <w:sz w:val="24"/>
        </w:rPr>
      </w:pPr>
      <w:bookmarkStart w:id="13" w:name="_ENREF_9"/>
      <w:r w:rsidRPr="00B80568">
        <w:rPr>
          <w:rFonts w:ascii="Times New Roman" w:hAnsi="Times New Roman" w:cs="Times New Roman"/>
          <w:noProof/>
          <w:sz w:val="24"/>
        </w:rPr>
        <w:t>9.</w:t>
      </w:r>
      <w:r w:rsidRPr="00B80568">
        <w:rPr>
          <w:rFonts w:ascii="Times New Roman" w:hAnsi="Times New Roman" w:cs="Times New Roman"/>
          <w:noProof/>
          <w:sz w:val="24"/>
        </w:rPr>
        <w:tab/>
        <w:t xml:space="preserve">Wanunu M., Bhattacharya S., Xie Y., Tor Y., Aksimentiev A., Drndic M. Nanopore analysis of individual RNA/antibiotic complexes. </w:t>
      </w:r>
      <w:r w:rsidRPr="00B80568">
        <w:rPr>
          <w:rFonts w:ascii="Times New Roman" w:hAnsi="Times New Roman" w:cs="Times New Roman"/>
          <w:i/>
          <w:noProof/>
          <w:sz w:val="24"/>
        </w:rPr>
        <w:t>ACS Nano</w:t>
      </w:r>
      <w:r w:rsidRPr="00B80568">
        <w:rPr>
          <w:rFonts w:ascii="Times New Roman" w:hAnsi="Times New Roman" w:cs="Times New Roman"/>
          <w:noProof/>
          <w:sz w:val="24"/>
        </w:rPr>
        <w:t xml:space="preserve"> </w:t>
      </w:r>
      <w:r w:rsidRPr="00B80568">
        <w:rPr>
          <w:rFonts w:ascii="Times New Roman" w:hAnsi="Times New Roman" w:cs="Times New Roman"/>
          <w:b/>
          <w:noProof/>
          <w:sz w:val="24"/>
        </w:rPr>
        <w:t>5</w:t>
      </w:r>
      <w:r w:rsidRPr="00B80568">
        <w:rPr>
          <w:rFonts w:ascii="Times New Roman" w:hAnsi="Times New Roman" w:cs="Times New Roman"/>
          <w:noProof/>
          <w:sz w:val="24"/>
        </w:rPr>
        <w:t>, 9345-9353 (2011).</w:t>
      </w:r>
    </w:p>
    <w:bookmarkEnd w:id="13"/>
    <w:p w14:paraId="4BE9067B" w14:textId="77777777" w:rsidR="00B80568" w:rsidRPr="00B80568" w:rsidRDefault="00B80568" w:rsidP="00B80568">
      <w:pPr>
        <w:jc w:val="both"/>
        <w:rPr>
          <w:rFonts w:ascii="Times New Roman" w:hAnsi="Times New Roman" w:cs="Times New Roman"/>
          <w:noProof/>
          <w:sz w:val="24"/>
        </w:rPr>
      </w:pPr>
    </w:p>
    <w:p w14:paraId="18F70C59" w14:textId="77777777" w:rsidR="00B80568" w:rsidRPr="00B80568" w:rsidRDefault="00B80568" w:rsidP="00B80568">
      <w:pPr>
        <w:ind w:left="720" w:hanging="720"/>
        <w:jc w:val="both"/>
        <w:rPr>
          <w:rFonts w:ascii="Times New Roman" w:hAnsi="Times New Roman" w:cs="Times New Roman"/>
          <w:noProof/>
          <w:sz w:val="24"/>
        </w:rPr>
      </w:pPr>
      <w:bookmarkStart w:id="14" w:name="_ENREF_10"/>
      <w:r w:rsidRPr="00B80568">
        <w:rPr>
          <w:rFonts w:ascii="Times New Roman" w:hAnsi="Times New Roman" w:cs="Times New Roman"/>
          <w:noProof/>
          <w:sz w:val="24"/>
        </w:rPr>
        <w:t>10.</w:t>
      </w:r>
      <w:r w:rsidRPr="00B80568">
        <w:rPr>
          <w:rFonts w:ascii="Times New Roman" w:hAnsi="Times New Roman" w:cs="Times New Roman"/>
          <w:noProof/>
          <w:sz w:val="24"/>
        </w:rPr>
        <w:tab/>
        <w:t>Hornblower B.</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Single-molecule analysis of DNA-protein complexes using nanopores. </w:t>
      </w:r>
      <w:r w:rsidRPr="00B80568">
        <w:rPr>
          <w:rFonts w:ascii="Times New Roman" w:hAnsi="Times New Roman" w:cs="Times New Roman"/>
          <w:i/>
          <w:noProof/>
          <w:sz w:val="24"/>
        </w:rPr>
        <w:t>Nat. Methods</w:t>
      </w:r>
      <w:r w:rsidRPr="00B80568">
        <w:rPr>
          <w:rFonts w:ascii="Times New Roman" w:hAnsi="Times New Roman" w:cs="Times New Roman"/>
          <w:noProof/>
          <w:sz w:val="24"/>
        </w:rPr>
        <w:t xml:space="preserve"> </w:t>
      </w:r>
      <w:r w:rsidRPr="00B80568">
        <w:rPr>
          <w:rFonts w:ascii="Times New Roman" w:hAnsi="Times New Roman" w:cs="Times New Roman"/>
          <w:b/>
          <w:noProof/>
          <w:sz w:val="24"/>
        </w:rPr>
        <w:t>4</w:t>
      </w:r>
      <w:r w:rsidRPr="00B80568">
        <w:rPr>
          <w:rFonts w:ascii="Times New Roman" w:hAnsi="Times New Roman" w:cs="Times New Roman"/>
          <w:noProof/>
          <w:sz w:val="24"/>
        </w:rPr>
        <w:t>, 315-317 (2007).</w:t>
      </w:r>
    </w:p>
    <w:bookmarkEnd w:id="14"/>
    <w:p w14:paraId="44D3D077" w14:textId="77777777" w:rsidR="00B80568" w:rsidRPr="00B80568" w:rsidRDefault="00B80568" w:rsidP="00B80568">
      <w:pPr>
        <w:jc w:val="both"/>
        <w:rPr>
          <w:rFonts w:ascii="Times New Roman" w:hAnsi="Times New Roman" w:cs="Times New Roman"/>
          <w:noProof/>
          <w:sz w:val="24"/>
        </w:rPr>
      </w:pPr>
    </w:p>
    <w:p w14:paraId="1B6FA559" w14:textId="77777777" w:rsidR="00B80568" w:rsidRPr="00B80568" w:rsidRDefault="00B80568" w:rsidP="00B80568">
      <w:pPr>
        <w:ind w:left="720" w:hanging="720"/>
        <w:jc w:val="both"/>
        <w:rPr>
          <w:rFonts w:ascii="Times New Roman" w:hAnsi="Times New Roman" w:cs="Times New Roman"/>
          <w:noProof/>
          <w:sz w:val="24"/>
        </w:rPr>
      </w:pPr>
      <w:bookmarkStart w:id="15" w:name="_ENREF_11"/>
      <w:r w:rsidRPr="00B80568">
        <w:rPr>
          <w:rFonts w:ascii="Times New Roman" w:hAnsi="Times New Roman" w:cs="Times New Roman"/>
          <w:noProof/>
          <w:sz w:val="24"/>
        </w:rPr>
        <w:t>11.</w:t>
      </w:r>
      <w:r w:rsidRPr="00B80568">
        <w:rPr>
          <w:rFonts w:ascii="Times New Roman" w:hAnsi="Times New Roman" w:cs="Times New Roman"/>
          <w:noProof/>
          <w:sz w:val="24"/>
        </w:rPr>
        <w:tab/>
        <w:t xml:space="preserve">Schuler B., Hofmann H. Single-molecule spectroscopy of protein folding dynamics—expanding scope and timescales. </w:t>
      </w:r>
      <w:r w:rsidRPr="00B80568">
        <w:rPr>
          <w:rFonts w:ascii="Times New Roman" w:hAnsi="Times New Roman" w:cs="Times New Roman"/>
          <w:i/>
          <w:noProof/>
          <w:sz w:val="24"/>
        </w:rPr>
        <w:t>Curr. Opin. Struct. Bio.</w:t>
      </w:r>
      <w:r w:rsidRPr="00B80568">
        <w:rPr>
          <w:rFonts w:ascii="Times New Roman" w:hAnsi="Times New Roman" w:cs="Times New Roman"/>
          <w:noProof/>
          <w:sz w:val="24"/>
        </w:rPr>
        <w:t xml:space="preserve"> </w:t>
      </w:r>
      <w:r w:rsidRPr="00B80568">
        <w:rPr>
          <w:rFonts w:ascii="Times New Roman" w:hAnsi="Times New Roman" w:cs="Times New Roman"/>
          <w:b/>
          <w:noProof/>
          <w:sz w:val="24"/>
        </w:rPr>
        <w:t>23</w:t>
      </w:r>
      <w:r w:rsidRPr="00B80568">
        <w:rPr>
          <w:rFonts w:ascii="Times New Roman" w:hAnsi="Times New Roman" w:cs="Times New Roman"/>
          <w:noProof/>
          <w:sz w:val="24"/>
        </w:rPr>
        <w:t>, 36-47 (2013).</w:t>
      </w:r>
    </w:p>
    <w:bookmarkEnd w:id="15"/>
    <w:p w14:paraId="638A87B5" w14:textId="77777777" w:rsidR="00B80568" w:rsidRPr="00B80568" w:rsidRDefault="00B80568" w:rsidP="00B80568">
      <w:pPr>
        <w:jc w:val="both"/>
        <w:rPr>
          <w:rFonts w:ascii="Times New Roman" w:hAnsi="Times New Roman" w:cs="Times New Roman"/>
          <w:noProof/>
          <w:sz w:val="24"/>
        </w:rPr>
      </w:pPr>
    </w:p>
    <w:p w14:paraId="0917ED05" w14:textId="77777777" w:rsidR="00B80568" w:rsidRPr="00B80568" w:rsidRDefault="00B80568" w:rsidP="00B80568">
      <w:pPr>
        <w:ind w:left="720" w:hanging="720"/>
        <w:jc w:val="both"/>
        <w:rPr>
          <w:rFonts w:ascii="Times New Roman" w:hAnsi="Times New Roman" w:cs="Times New Roman"/>
          <w:noProof/>
          <w:sz w:val="24"/>
        </w:rPr>
      </w:pPr>
      <w:bookmarkStart w:id="16" w:name="_ENREF_12"/>
      <w:r w:rsidRPr="00B80568">
        <w:rPr>
          <w:rFonts w:ascii="Times New Roman" w:hAnsi="Times New Roman" w:cs="Times New Roman"/>
          <w:noProof/>
          <w:sz w:val="24"/>
        </w:rPr>
        <w:t>12.</w:t>
      </w:r>
      <w:r w:rsidRPr="00B80568">
        <w:rPr>
          <w:rFonts w:ascii="Times New Roman" w:hAnsi="Times New Roman" w:cs="Times New Roman"/>
          <w:noProof/>
          <w:sz w:val="24"/>
        </w:rPr>
        <w:tab/>
        <w:t xml:space="preserve">Kaufman L.J. Heterogeneity in single-molecule observables in the study of supercooled liquids. </w:t>
      </w:r>
      <w:r w:rsidRPr="00B80568">
        <w:rPr>
          <w:rFonts w:ascii="Times New Roman" w:hAnsi="Times New Roman" w:cs="Times New Roman"/>
          <w:i/>
          <w:noProof/>
          <w:sz w:val="24"/>
        </w:rPr>
        <w:t>Annu. Rev. Phys. Chem.</w:t>
      </w:r>
      <w:r w:rsidRPr="00B80568">
        <w:rPr>
          <w:rFonts w:ascii="Times New Roman" w:hAnsi="Times New Roman" w:cs="Times New Roman"/>
          <w:noProof/>
          <w:sz w:val="24"/>
        </w:rPr>
        <w:t xml:space="preserve"> </w:t>
      </w:r>
      <w:r w:rsidRPr="00B80568">
        <w:rPr>
          <w:rFonts w:ascii="Times New Roman" w:hAnsi="Times New Roman" w:cs="Times New Roman"/>
          <w:b/>
          <w:noProof/>
          <w:sz w:val="24"/>
        </w:rPr>
        <w:t>64</w:t>
      </w:r>
      <w:r w:rsidRPr="00B80568">
        <w:rPr>
          <w:rFonts w:ascii="Times New Roman" w:hAnsi="Times New Roman" w:cs="Times New Roman"/>
          <w:noProof/>
          <w:sz w:val="24"/>
        </w:rPr>
        <w:t>, 177-200 (2013).</w:t>
      </w:r>
    </w:p>
    <w:bookmarkEnd w:id="16"/>
    <w:p w14:paraId="0DAF77DB" w14:textId="77777777" w:rsidR="00B80568" w:rsidRPr="00B80568" w:rsidRDefault="00B80568" w:rsidP="00B80568">
      <w:pPr>
        <w:jc w:val="both"/>
        <w:rPr>
          <w:rFonts w:ascii="Times New Roman" w:hAnsi="Times New Roman" w:cs="Times New Roman"/>
          <w:noProof/>
          <w:sz w:val="24"/>
        </w:rPr>
      </w:pPr>
    </w:p>
    <w:p w14:paraId="32F0E408" w14:textId="77777777" w:rsidR="00B80568" w:rsidRPr="00B80568" w:rsidRDefault="00B80568" w:rsidP="00B80568">
      <w:pPr>
        <w:ind w:left="720" w:hanging="720"/>
        <w:jc w:val="both"/>
        <w:rPr>
          <w:rFonts w:ascii="Times New Roman" w:hAnsi="Times New Roman" w:cs="Times New Roman"/>
          <w:noProof/>
          <w:sz w:val="24"/>
        </w:rPr>
      </w:pPr>
      <w:bookmarkStart w:id="17" w:name="_ENREF_13"/>
      <w:r w:rsidRPr="00B80568">
        <w:rPr>
          <w:rFonts w:ascii="Times New Roman" w:hAnsi="Times New Roman" w:cs="Times New Roman"/>
          <w:noProof/>
          <w:sz w:val="24"/>
        </w:rPr>
        <w:t>13.</w:t>
      </w:r>
      <w:r w:rsidRPr="00B80568">
        <w:rPr>
          <w:rFonts w:ascii="Times New Roman" w:hAnsi="Times New Roman" w:cs="Times New Roman"/>
          <w:noProof/>
          <w:sz w:val="24"/>
        </w:rPr>
        <w:tab/>
        <w:t>Yu H.</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Direct observation of multiple misfolding pathways in a single prion protein molecule. </w:t>
      </w:r>
      <w:r w:rsidRPr="00B80568">
        <w:rPr>
          <w:rFonts w:ascii="Times New Roman" w:hAnsi="Times New Roman" w:cs="Times New Roman"/>
          <w:i/>
          <w:noProof/>
          <w:sz w:val="24"/>
        </w:rPr>
        <w:t>Proc. Natl. Acad. Sci. U.S.A.</w:t>
      </w:r>
      <w:r w:rsidRPr="00B80568">
        <w:rPr>
          <w:rFonts w:ascii="Times New Roman" w:hAnsi="Times New Roman" w:cs="Times New Roman"/>
          <w:noProof/>
          <w:sz w:val="24"/>
        </w:rPr>
        <w:t xml:space="preserve"> </w:t>
      </w:r>
      <w:r w:rsidRPr="00B80568">
        <w:rPr>
          <w:rFonts w:ascii="Times New Roman" w:hAnsi="Times New Roman" w:cs="Times New Roman"/>
          <w:b/>
          <w:noProof/>
          <w:sz w:val="24"/>
        </w:rPr>
        <w:t>109</w:t>
      </w:r>
      <w:r w:rsidRPr="00B80568">
        <w:rPr>
          <w:rFonts w:ascii="Times New Roman" w:hAnsi="Times New Roman" w:cs="Times New Roman"/>
          <w:noProof/>
          <w:sz w:val="24"/>
        </w:rPr>
        <w:t>, 5283-5288 (2012).</w:t>
      </w:r>
    </w:p>
    <w:bookmarkEnd w:id="17"/>
    <w:p w14:paraId="74C59C1F" w14:textId="77777777" w:rsidR="00B80568" w:rsidRPr="00B80568" w:rsidRDefault="00B80568" w:rsidP="00B80568">
      <w:pPr>
        <w:jc w:val="both"/>
        <w:rPr>
          <w:rFonts w:ascii="Times New Roman" w:hAnsi="Times New Roman" w:cs="Times New Roman"/>
          <w:noProof/>
          <w:sz w:val="24"/>
        </w:rPr>
      </w:pPr>
    </w:p>
    <w:p w14:paraId="26887DC2" w14:textId="77777777" w:rsidR="00B80568" w:rsidRPr="00B80568" w:rsidRDefault="00B80568" w:rsidP="00B80568">
      <w:pPr>
        <w:ind w:left="720" w:hanging="720"/>
        <w:jc w:val="both"/>
        <w:rPr>
          <w:rFonts w:ascii="Times New Roman" w:hAnsi="Times New Roman" w:cs="Times New Roman"/>
          <w:noProof/>
          <w:sz w:val="24"/>
        </w:rPr>
      </w:pPr>
      <w:bookmarkStart w:id="18" w:name="_ENREF_14"/>
      <w:r w:rsidRPr="00B80568">
        <w:rPr>
          <w:rFonts w:ascii="Times New Roman" w:hAnsi="Times New Roman" w:cs="Times New Roman"/>
          <w:noProof/>
          <w:sz w:val="24"/>
        </w:rPr>
        <w:t>14.</w:t>
      </w:r>
      <w:r w:rsidRPr="00B80568">
        <w:rPr>
          <w:rFonts w:ascii="Times New Roman" w:hAnsi="Times New Roman" w:cs="Times New Roman"/>
          <w:noProof/>
          <w:sz w:val="24"/>
        </w:rPr>
        <w:tab/>
        <w:t xml:space="preserve">Arai M., Ferreon J.C., Wright P.E. Quantitative analysis of multisite protein–ligand interactions by NMR: binding of intrinsically disordered p53 transactivation subdomains with the TAZ2 domain of CBP. </w:t>
      </w:r>
      <w:r w:rsidRPr="00B80568">
        <w:rPr>
          <w:rFonts w:ascii="Times New Roman" w:hAnsi="Times New Roman" w:cs="Times New Roman"/>
          <w:i/>
          <w:noProof/>
          <w:sz w:val="24"/>
        </w:rPr>
        <w:t>J. Am. Chem. Soc.</w:t>
      </w:r>
      <w:r w:rsidRPr="00B80568">
        <w:rPr>
          <w:rFonts w:ascii="Times New Roman" w:hAnsi="Times New Roman" w:cs="Times New Roman"/>
          <w:noProof/>
          <w:sz w:val="24"/>
        </w:rPr>
        <w:t xml:space="preserve"> </w:t>
      </w:r>
      <w:r w:rsidRPr="00B80568">
        <w:rPr>
          <w:rFonts w:ascii="Times New Roman" w:hAnsi="Times New Roman" w:cs="Times New Roman"/>
          <w:b/>
          <w:noProof/>
          <w:sz w:val="24"/>
        </w:rPr>
        <w:t>134</w:t>
      </w:r>
      <w:r w:rsidRPr="00B80568">
        <w:rPr>
          <w:rFonts w:ascii="Times New Roman" w:hAnsi="Times New Roman" w:cs="Times New Roman"/>
          <w:noProof/>
          <w:sz w:val="24"/>
        </w:rPr>
        <w:t>, 3792-3803 (2012).</w:t>
      </w:r>
    </w:p>
    <w:bookmarkEnd w:id="18"/>
    <w:p w14:paraId="77E93776" w14:textId="77777777" w:rsidR="00B80568" w:rsidRPr="00B80568" w:rsidRDefault="00B80568" w:rsidP="00B80568">
      <w:pPr>
        <w:jc w:val="both"/>
        <w:rPr>
          <w:rFonts w:ascii="Times New Roman" w:hAnsi="Times New Roman" w:cs="Times New Roman"/>
          <w:noProof/>
          <w:sz w:val="24"/>
        </w:rPr>
      </w:pPr>
    </w:p>
    <w:p w14:paraId="5E3159F1" w14:textId="77777777" w:rsidR="00B80568" w:rsidRPr="00B80568" w:rsidRDefault="00B80568" w:rsidP="00B80568">
      <w:pPr>
        <w:ind w:left="720" w:hanging="720"/>
        <w:jc w:val="both"/>
        <w:rPr>
          <w:rFonts w:ascii="Times New Roman" w:hAnsi="Times New Roman" w:cs="Times New Roman"/>
          <w:noProof/>
          <w:sz w:val="24"/>
        </w:rPr>
      </w:pPr>
      <w:bookmarkStart w:id="19" w:name="_ENREF_15"/>
      <w:r w:rsidRPr="00B80568">
        <w:rPr>
          <w:rFonts w:ascii="Times New Roman" w:hAnsi="Times New Roman" w:cs="Times New Roman"/>
          <w:noProof/>
          <w:sz w:val="24"/>
        </w:rPr>
        <w:t>15.</w:t>
      </w:r>
      <w:r w:rsidRPr="00B80568">
        <w:rPr>
          <w:rFonts w:ascii="Times New Roman" w:hAnsi="Times New Roman" w:cs="Times New Roman"/>
          <w:noProof/>
          <w:sz w:val="24"/>
        </w:rPr>
        <w:tab/>
        <w:t xml:space="preserve">Boehr D.D., Nussinov R., Wright P.E. The role of dynamic conformational ensembles in biomolecular recognition. </w:t>
      </w:r>
      <w:r w:rsidRPr="00B80568">
        <w:rPr>
          <w:rFonts w:ascii="Times New Roman" w:hAnsi="Times New Roman" w:cs="Times New Roman"/>
          <w:i/>
          <w:noProof/>
          <w:sz w:val="24"/>
        </w:rPr>
        <w:t>Nat. Chem. Bio.</w:t>
      </w:r>
      <w:r w:rsidRPr="00B80568">
        <w:rPr>
          <w:rFonts w:ascii="Times New Roman" w:hAnsi="Times New Roman" w:cs="Times New Roman"/>
          <w:noProof/>
          <w:sz w:val="24"/>
        </w:rPr>
        <w:t xml:space="preserve"> </w:t>
      </w:r>
      <w:r w:rsidRPr="00B80568">
        <w:rPr>
          <w:rFonts w:ascii="Times New Roman" w:hAnsi="Times New Roman" w:cs="Times New Roman"/>
          <w:b/>
          <w:noProof/>
          <w:sz w:val="24"/>
        </w:rPr>
        <w:t>5</w:t>
      </w:r>
      <w:r w:rsidRPr="00B80568">
        <w:rPr>
          <w:rFonts w:ascii="Times New Roman" w:hAnsi="Times New Roman" w:cs="Times New Roman"/>
          <w:noProof/>
          <w:sz w:val="24"/>
        </w:rPr>
        <w:t>, 789-796 (2009).</w:t>
      </w:r>
    </w:p>
    <w:bookmarkEnd w:id="19"/>
    <w:p w14:paraId="0DE06906" w14:textId="77777777" w:rsidR="00B80568" w:rsidRPr="00B80568" w:rsidRDefault="00B80568" w:rsidP="00B80568">
      <w:pPr>
        <w:jc w:val="both"/>
        <w:rPr>
          <w:rFonts w:ascii="Times New Roman" w:hAnsi="Times New Roman" w:cs="Times New Roman"/>
          <w:noProof/>
          <w:sz w:val="24"/>
        </w:rPr>
      </w:pPr>
    </w:p>
    <w:p w14:paraId="0E996F83" w14:textId="77777777" w:rsidR="00B80568" w:rsidRPr="00B80568" w:rsidRDefault="00B80568" w:rsidP="00B80568">
      <w:pPr>
        <w:ind w:left="720" w:hanging="720"/>
        <w:jc w:val="both"/>
        <w:rPr>
          <w:rFonts w:ascii="Times New Roman" w:hAnsi="Times New Roman" w:cs="Times New Roman"/>
          <w:noProof/>
          <w:sz w:val="24"/>
        </w:rPr>
      </w:pPr>
      <w:bookmarkStart w:id="20" w:name="_ENREF_16"/>
      <w:r w:rsidRPr="00B80568">
        <w:rPr>
          <w:rFonts w:ascii="Times New Roman" w:hAnsi="Times New Roman" w:cs="Times New Roman"/>
          <w:noProof/>
          <w:sz w:val="24"/>
        </w:rPr>
        <w:t>16.</w:t>
      </w:r>
      <w:r w:rsidRPr="00B80568">
        <w:rPr>
          <w:rFonts w:ascii="Times New Roman" w:hAnsi="Times New Roman" w:cs="Times New Roman"/>
          <w:noProof/>
          <w:sz w:val="24"/>
        </w:rPr>
        <w:tab/>
        <w:t>Lange O.F.</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Recognition dynamics up to microseconds revealed from an RDC-derived ubiquitin ensemble in solution. </w:t>
      </w:r>
      <w:r w:rsidRPr="00B80568">
        <w:rPr>
          <w:rFonts w:ascii="Times New Roman" w:hAnsi="Times New Roman" w:cs="Times New Roman"/>
          <w:i/>
          <w:noProof/>
          <w:sz w:val="24"/>
        </w:rPr>
        <w:t>Science</w:t>
      </w:r>
      <w:r w:rsidRPr="00B80568">
        <w:rPr>
          <w:rFonts w:ascii="Times New Roman" w:hAnsi="Times New Roman" w:cs="Times New Roman"/>
          <w:noProof/>
          <w:sz w:val="24"/>
        </w:rPr>
        <w:t xml:space="preserve"> </w:t>
      </w:r>
      <w:r w:rsidRPr="00B80568">
        <w:rPr>
          <w:rFonts w:ascii="Times New Roman" w:hAnsi="Times New Roman" w:cs="Times New Roman"/>
          <w:b/>
          <w:noProof/>
          <w:sz w:val="24"/>
        </w:rPr>
        <w:t>320</w:t>
      </w:r>
      <w:r w:rsidRPr="00B80568">
        <w:rPr>
          <w:rFonts w:ascii="Times New Roman" w:hAnsi="Times New Roman" w:cs="Times New Roman"/>
          <w:noProof/>
          <w:sz w:val="24"/>
        </w:rPr>
        <w:t>, 1471-1475 (2008).</w:t>
      </w:r>
    </w:p>
    <w:bookmarkEnd w:id="20"/>
    <w:p w14:paraId="50058F4A" w14:textId="77777777" w:rsidR="00B80568" w:rsidRPr="00B80568" w:rsidRDefault="00B80568" w:rsidP="00B80568">
      <w:pPr>
        <w:jc w:val="both"/>
        <w:rPr>
          <w:rFonts w:ascii="Times New Roman" w:hAnsi="Times New Roman" w:cs="Times New Roman"/>
          <w:noProof/>
          <w:sz w:val="24"/>
        </w:rPr>
      </w:pPr>
    </w:p>
    <w:p w14:paraId="1F70ED22" w14:textId="77777777" w:rsidR="00B80568" w:rsidRPr="00B80568" w:rsidRDefault="00B80568" w:rsidP="00B80568">
      <w:pPr>
        <w:ind w:left="720" w:hanging="720"/>
        <w:jc w:val="both"/>
        <w:rPr>
          <w:rFonts w:ascii="Times New Roman" w:hAnsi="Times New Roman" w:cs="Times New Roman"/>
          <w:noProof/>
          <w:sz w:val="24"/>
        </w:rPr>
      </w:pPr>
      <w:bookmarkStart w:id="21" w:name="_ENREF_17"/>
      <w:r w:rsidRPr="00B80568">
        <w:rPr>
          <w:rFonts w:ascii="Times New Roman" w:hAnsi="Times New Roman" w:cs="Times New Roman"/>
          <w:noProof/>
          <w:sz w:val="24"/>
        </w:rPr>
        <w:t>17.</w:t>
      </w:r>
      <w:r w:rsidRPr="00B80568">
        <w:rPr>
          <w:rFonts w:ascii="Times New Roman" w:hAnsi="Times New Roman" w:cs="Times New Roman"/>
          <w:noProof/>
          <w:sz w:val="24"/>
        </w:rPr>
        <w:tab/>
        <w:t xml:space="preserve">Li J., Stein D., McMullan C., Branton D., Aziz M., Golovchenko J. Ion-beam sculpting at nanometre length scales. </w:t>
      </w:r>
      <w:r w:rsidRPr="00B80568">
        <w:rPr>
          <w:rFonts w:ascii="Times New Roman" w:hAnsi="Times New Roman" w:cs="Times New Roman"/>
          <w:i/>
          <w:noProof/>
          <w:sz w:val="24"/>
        </w:rPr>
        <w:t>Nature</w:t>
      </w:r>
      <w:r w:rsidRPr="00B80568">
        <w:rPr>
          <w:rFonts w:ascii="Times New Roman" w:hAnsi="Times New Roman" w:cs="Times New Roman"/>
          <w:noProof/>
          <w:sz w:val="24"/>
        </w:rPr>
        <w:t xml:space="preserve"> </w:t>
      </w:r>
      <w:r w:rsidRPr="00B80568">
        <w:rPr>
          <w:rFonts w:ascii="Times New Roman" w:hAnsi="Times New Roman" w:cs="Times New Roman"/>
          <w:b/>
          <w:noProof/>
          <w:sz w:val="24"/>
        </w:rPr>
        <w:t>412</w:t>
      </w:r>
      <w:r w:rsidRPr="00B80568">
        <w:rPr>
          <w:rFonts w:ascii="Times New Roman" w:hAnsi="Times New Roman" w:cs="Times New Roman"/>
          <w:noProof/>
          <w:sz w:val="24"/>
        </w:rPr>
        <w:t>, 166-169 (2001).</w:t>
      </w:r>
    </w:p>
    <w:bookmarkEnd w:id="21"/>
    <w:p w14:paraId="785402F5" w14:textId="77777777" w:rsidR="00B80568" w:rsidRPr="00B80568" w:rsidRDefault="00B80568" w:rsidP="00B80568">
      <w:pPr>
        <w:jc w:val="both"/>
        <w:rPr>
          <w:rFonts w:ascii="Times New Roman" w:hAnsi="Times New Roman" w:cs="Times New Roman"/>
          <w:noProof/>
          <w:sz w:val="24"/>
        </w:rPr>
      </w:pPr>
    </w:p>
    <w:p w14:paraId="2DA16ECF" w14:textId="77777777" w:rsidR="00B80568" w:rsidRPr="00B80568" w:rsidRDefault="00B80568" w:rsidP="00B80568">
      <w:pPr>
        <w:ind w:left="720" w:hanging="720"/>
        <w:jc w:val="both"/>
        <w:rPr>
          <w:rFonts w:ascii="Times New Roman" w:hAnsi="Times New Roman" w:cs="Times New Roman"/>
          <w:noProof/>
          <w:sz w:val="24"/>
        </w:rPr>
      </w:pPr>
      <w:bookmarkStart w:id="22" w:name="_ENREF_18"/>
      <w:r w:rsidRPr="00B80568">
        <w:rPr>
          <w:rFonts w:ascii="Times New Roman" w:hAnsi="Times New Roman" w:cs="Times New Roman"/>
          <w:noProof/>
          <w:sz w:val="24"/>
        </w:rPr>
        <w:t>18.</w:t>
      </w:r>
      <w:r w:rsidRPr="00B80568">
        <w:rPr>
          <w:rFonts w:ascii="Times New Roman" w:hAnsi="Times New Roman" w:cs="Times New Roman"/>
          <w:noProof/>
          <w:sz w:val="24"/>
        </w:rPr>
        <w:tab/>
        <w:t xml:space="preserve">Wanunu M., Morrison W., Rabin Y., Grosberg A.Y., Meller A. Electrostatic focusing of unlabelled DNA into nanoscale pores using a salt gradient. </w:t>
      </w:r>
      <w:r w:rsidRPr="00B80568">
        <w:rPr>
          <w:rFonts w:ascii="Times New Roman" w:hAnsi="Times New Roman" w:cs="Times New Roman"/>
          <w:i/>
          <w:noProof/>
          <w:sz w:val="24"/>
        </w:rPr>
        <w:t>Nature Nanotecnol.</w:t>
      </w:r>
      <w:r w:rsidRPr="00B80568">
        <w:rPr>
          <w:rFonts w:ascii="Times New Roman" w:hAnsi="Times New Roman" w:cs="Times New Roman"/>
          <w:noProof/>
          <w:sz w:val="24"/>
        </w:rPr>
        <w:t xml:space="preserve"> </w:t>
      </w:r>
      <w:r w:rsidRPr="00B80568">
        <w:rPr>
          <w:rFonts w:ascii="Times New Roman" w:hAnsi="Times New Roman" w:cs="Times New Roman"/>
          <w:b/>
          <w:noProof/>
          <w:sz w:val="24"/>
        </w:rPr>
        <w:t>5</w:t>
      </w:r>
      <w:r w:rsidRPr="00B80568">
        <w:rPr>
          <w:rFonts w:ascii="Times New Roman" w:hAnsi="Times New Roman" w:cs="Times New Roman"/>
          <w:noProof/>
          <w:sz w:val="24"/>
        </w:rPr>
        <w:t>, 160-165 (2010).</w:t>
      </w:r>
    </w:p>
    <w:bookmarkEnd w:id="22"/>
    <w:p w14:paraId="0C452967" w14:textId="77777777" w:rsidR="00B80568" w:rsidRPr="00B80568" w:rsidRDefault="00B80568" w:rsidP="00B80568">
      <w:pPr>
        <w:jc w:val="both"/>
        <w:rPr>
          <w:rFonts w:ascii="Times New Roman" w:hAnsi="Times New Roman" w:cs="Times New Roman"/>
          <w:noProof/>
          <w:sz w:val="24"/>
        </w:rPr>
      </w:pPr>
    </w:p>
    <w:p w14:paraId="53B6DEAB" w14:textId="77777777" w:rsidR="00B80568" w:rsidRPr="00B80568" w:rsidRDefault="00B80568" w:rsidP="00B80568">
      <w:pPr>
        <w:ind w:left="720" w:hanging="720"/>
        <w:jc w:val="both"/>
        <w:rPr>
          <w:rFonts w:ascii="Times New Roman" w:hAnsi="Times New Roman" w:cs="Times New Roman"/>
          <w:noProof/>
          <w:sz w:val="24"/>
        </w:rPr>
      </w:pPr>
      <w:bookmarkStart w:id="23" w:name="_ENREF_19"/>
      <w:r w:rsidRPr="00B80568">
        <w:rPr>
          <w:rFonts w:ascii="Times New Roman" w:hAnsi="Times New Roman" w:cs="Times New Roman"/>
          <w:noProof/>
          <w:sz w:val="24"/>
        </w:rPr>
        <w:t>19.</w:t>
      </w:r>
      <w:r w:rsidRPr="00B80568">
        <w:rPr>
          <w:rFonts w:ascii="Times New Roman" w:hAnsi="Times New Roman" w:cs="Times New Roman"/>
          <w:noProof/>
          <w:sz w:val="24"/>
        </w:rPr>
        <w:tab/>
        <w:t xml:space="preserve">Mihovilovic M., Hagerty N., Stein D. Statistics of DNA capture by a solid-state nanopore. </w:t>
      </w:r>
      <w:r w:rsidRPr="00B80568">
        <w:rPr>
          <w:rFonts w:ascii="Times New Roman" w:hAnsi="Times New Roman" w:cs="Times New Roman"/>
          <w:i/>
          <w:noProof/>
          <w:sz w:val="24"/>
        </w:rPr>
        <w:t>Phys. Rev. Lett.</w:t>
      </w:r>
      <w:r w:rsidRPr="00B80568">
        <w:rPr>
          <w:rFonts w:ascii="Times New Roman" w:hAnsi="Times New Roman" w:cs="Times New Roman"/>
          <w:noProof/>
          <w:sz w:val="24"/>
        </w:rPr>
        <w:t xml:space="preserve"> </w:t>
      </w:r>
      <w:r w:rsidRPr="00B80568">
        <w:rPr>
          <w:rFonts w:ascii="Times New Roman" w:hAnsi="Times New Roman" w:cs="Times New Roman"/>
          <w:b/>
          <w:noProof/>
          <w:sz w:val="24"/>
        </w:rPr>
        <w:t>110</w:t>
      </w:r>
      <w:r w:rsidRPr="00B80568">
        <w:rPr>
          <w:rFonts w:ascii="Times New Roman" w:hAnsi="Times New Roman" w:cs="Times New Roman"/>
          <w:noProof/>
          <w:sz w:val="24"/>
        </w:rPr>
        <w:t>, 028102 (2013).</w:t>
      </w:r>
    </w:p>
    <w:bookmarkEnd w:id="23"/>
    <w:p w14:paraId="0F2E346D" w14:textId="77777777" w:rsidR="00B80568" w:rsidRPr="00B80568" w:rsidRDefault="00B80568" w:rsidP="00B80568">
      <w:pPr>
        <w:jc w:val="both"/>
        <w:rPr>
          <w:rFonts w:ascii="Times New Roman" w:hAnsi="Times New Roman" w:cs="Times New Roman"/>
          <w:noProof/>
          <w:sz w:val="24"/>
        </w:rPr>
      </w:pPr>
    </w:p>
    <w:p w14:paraId="19D8C9D7" w14:textId="77777777" w:rsidR="00B80568" w:rsidRPr="00B80568" w:rsidRDefault="00B80568" w:rsidP="00B80568">
      <w:pPr>
        <w:ind w:left="720" w:hanging="720"/>
        <w:jc w:val="both"/>
        <w:rPr>
          <w:rFonts w:ascii="Times New Roman" w:hAnsi="Times New Roman" w:cs="Times New Roman"/>
          <w:noProof/>
          <w:sz w:val="24"/>
        </w:rPr>
      </w:pPr>
      <w:bookmarkStart w:id="24" w:name="_ENREF_20"/>
      <w:r w:rsidRPr="00B80568">
        <w:rPr>
          <w:rFonts w:ascii="Times New Roman" w:hAnsi="Times New Roman" w:cs="Times New Roman"/>
          <w:noProof/>
          <w:sz w:val="24"/>
        </w:rPr>
        <w:t>20.</w:t>
      </w:r>
      <w:r w:rsidRPr="00B80568">
        <w:rPr>
          <w:rFonts w:ascii="Times New Roman" w:hAnsi="Times New Roman" w:cs="Times New Roman"/>
          <w:noProof/>
          <w:sz w:val="24"/>
        </w:rPr>
        <w:tab/>
        <w:t xml:space="preserve">He Y., Tsutsui M., Fan C., Taniguchi M., Kawai T. Gate manipulation of DNA capture into nanopores. </w:t>
      </w:r>
      <w:r w:rsidRPr="00B80568">
        <w:rPr>
          <w:rFonts w:ascii="Times New Roman" w:hAnsi="Times New Roman" w:cs="Times New Roman"/>
          <w:i/>
          <w:noProof/>
          <w:sz w:val="24"/>
        </w:rPr>
        <w:t>ACS Nano</w:t>
      </w:r>
      <w:r w:rsidRPr="00B80568">
        <w:rPr>
          <w:rFonts w:ascii="Times New Roman" w:hAnsi="Times New Roman" w:cs="Times New Roman"/>
          <w:noProof/>
          <w:sz w:val="24"/>
        </w:rPr>
        <w:t xml:space="preserve"> </w:t>
      </w:r>
      <w:r w:rsidRPr="00B80568">
        <w:rPr>
          <w:rFonts w:ascii="Times New Roman" w:hAnsi="Times New Roman" w:cs="Times New Roman"/>
          <w:b/>
          <w:noProof/>
          <w:sz w:val="24"/>
        </w:rPr>
        <w:t>5</w:t>
      </w:r>
      <w:r w:rsidRPr="00B80568">
        <w:rPr>
          <w:rFonts w:ascii="Times New Roman" w:hAnsi="Times New Roman" w:cs="Times New Roman"/>
          <w:noProof/>
          <w:sz w:val="24"/>
        </w:rPr>
        <w:t>, 8391-8397 (2011).</w:t>
      </w:r>
    </w:p>
    <w:bookmarkEnd w:id="24"/>
    <w:p w14:paraId="7777ED30" w14:textId="77777777" w:rsidR="00B80568" w:rsidRPr="00B80568" w:rsidRDefault="00B80568" w:rsidP="00B80568">
      <w:pPr>
        <w:jc w:val="both"/>
        <w:rPr>
          <w:rFonts w:ascii="Times New Roman" w:hAnsi="Times New Roman" w:cs="Times New Roman"/>
          <w:noProof/>
          <w:sz w:val="24"/>
        </w:rPr>
      </w:pPr>
    </w:p>
    <w:p w14:paraId="7882B513" w14:textId="77777777" w:rsidR="00B80568" w:rsidRPr="00B80568" w:rsidRDefault="00B80568" w:rsidP="00B80568">
      <w:pPr>
        <w:ind w:left="720" w:hanging="720"/>
        <w:jc w:val="both"/>
        <w:rPr>
          <w:rFonts w:ascii="Times New Roman" w:hAnsi="Times New Roman" w:cs="Times New Roman"/>
          <w:noProof/>
          <w:sz w:val="24"/>
        </w:rPr>
      </w:pPr>
      <w:bookmarkStart w:id="25" w:name="_ENREF_21"/>
      <w:r w:rsidRPr="00B80568">
        <w:rPr>
          <w:rFonts w:ascii="Times New Roman" w:hAnsi="Times New Roman" w:cs="Times New Roman"/>
          <w:noProof/>
          <w:sz w:val="24"/>
        </w:rPr>
        <w:t>21.</w:t>
      </w:r>
      <w:r w:rsidRPr="00B80568">
        <w:rPr>
          <w:rFonts w:ascii="Times New Roman" w:hAnsi="Times New Roman" w:cs="Times New Roman"/>
          <w:noProof/>
          <w:sz w:val="24"/>
        </w:rPr>
        <w:tab/>
        <w:t xml:space="preserve">Henrickson S.E., Misakian M., Robertson B., Kasianowicz J.J. Driven DNA transport into an asymmetric nanometer-scale pore. </w:t>
      </w:r>
      <w:r w:rsidRPr="00B80568">
        <w:rPr>
          <w:rFonts w:ascii="Times New Roman" w:hAnsi="Times New Roman" w:cs="Times New Roman"/>
          <w:i/>
          <w:noProof/>
          <w:sz w:val="24"/>
        </w:rPr>
        <w:t>Phys. Rev. Lett.</w:t>
      </w:r>
      <w:r w:rsidRPr="00B80568">
        <w:rPr>
          <w:rFonts w:ascii="Times New Roman" w:hAnsi="Times New Roman" w:cs="Times New Roman"/>
          <w:noProof/>
          <w:sz w:val="24"/>
        </w:rPr>
        <w:t xml:space="preserve"> </w:t>
      </w:r>
      <w:r w:rsidRPr="00B80568">
        <w:rPr>
          <w:rFonts w:ascii="Times New Roman" w:hAnsi="Times New Roman" w:cs="Times New Roman"/>
          <w:b/>
          <w:noProof/>
          <w:sz w:val="24"/>
        </w:rPr>
        <w:t>85</w:t>
      </w:r>
      <w:r w:rsidRPr="00B80568">
        <w:rPr>
          <w:rFonts w:ascii="Times New Roman" w:hAnsi="Times New Roman" w:cs="Times New Roman"/>
          <w:noProof/>
          <w:sz w:val="24"/>
        </w:rPr>
        <w:t>, 3057-3060 (2000).</w:t>
      </w:r>
    </w:p>
    <w:bookmarkEnd w:id="25"/>
    <w:p w14:paraId="72979792" w14:textId="77777777" w:rsidR="00B80568" w:rsidRPr="00B80568" w:rsidRDefault="00B80568" w:rsidP="00B80568">
      <w:pPr>
        <w:jc w:val="both"/>
        <w:rPr>
          <w:rFonts w:ascii="Times New Roman" w:hAnsi="Times New Roman" w:cs="Times New Roman"/>
          <w:noProof/>
          <w:sz w:val="24"/>
        </w:rPr>
      </w:pPr>
    </w:p>
    <w:p w14:paraId="2FAE5373" w14:textId="77777777" w:rsidR="00B80568" w:rsidRPr="00B80568" w:rsidRDefault="00B80568" w:rsidP="00B80568">
      <w:pPr>
        <w:ind w:left="720" w:hanging="720"/>
        <w:jc w:val="both"/>
        <w:rPr>
          <w:rFonts w:ascii="Times New Roman" w:hAnsi="Times New Roman" w:cs="Times New Roman"/>
          <w:noProof/>
          <w:sz w:val="24"/>
        </w:rPr>
      </w:pPr>
      <w:bookmarkStart w:id="26" w:name="_ENREF_22"/>
      <w:r w:rsidRPr="00B80568">
        <w:rPr>
          <w:rFonts w:ascii="Times New Roman" w:hAnsi="Times New Roman" w:cs="Times New Roman"/>
          <w:noProof/>
          <w:sz w:val="24"/>
        </w:rPr>
        <w:t>22.</w:t>
      </w:r>
      <w:r w:rsidRPr="00B80568">
        <w:rPr>
          <w:rFonts w:ascii="Times New Roman" w:hAnsi="Times New Roman" w:cs="Times New Roman"/>
          <w:noProof/>
          <w:sz w:val="24"/>
        </w:rPr>
        <w:tab/>
        <w:t xml:space="preserve">Grosberg A.Y., Rabin Y. DNA capture into a nanopore: interplay of diffusion and electrohydrodynamics. </w:t>
      </w:r>
      <w:r w:rsidRPr="00B80568">
        <w:rPr>
          <w:rFonts w:ascii="Times New Roman" w:hAnsi="Times New Roman" w:cs="Times New Roman"/>
          <w:i/>
          <w:noProof/>
          <w:sz w:val="24"/>
        </w:rPr>
        <w:t>J. Chem. Phys.</w:t>
      </w:r>
      <w:r w:rsidRPr="00B80568">
        <w:rPr>
          <w:rFonts w:ascii="Times New Roman" w:hAnsi="Times New Roman" w:cs="Times New Roman"/>
          <w:noProof/>
          <w:sz w:val="24"/>
        </w:rPr>
        <w:t xml:space="preserve"> </w:t>
      </w:r>
      <w:r w:rsidRPr="00B80568">
        <w:rPr>
          <w:rFonts w:ascii="Times New Roman" w:hAnsi="Times New Roman" w:cs="Times New Roman"/>
          <w:b/>
          <w:noProof/>
          <w:sz w:val="24"/>
        </w:rPr>
        <w:t>133</w:t>
      </w:r>
      <w:r w:rsidRPr="00B80568">
        <w:rPr>
          <w:rFonts w:ascii="Times New Roman" w:hAnsi="Times New Roman" w:cs="Times New Roman"/>
          <w:noProof/>
          <w:sz w:val="24"/>
        </w:rPr>
        <w:t>, 165102 (2010).</w:t>
      </w:r>
    </w:p>
    <w:bookmarkEnd w:id="26"/>
    <w:p w14:paraId="7882172B" w14:textId="77777777" w:rsidR="00B80568" w:rsidRPr="00B80568" w:rsidRDefault="00B80568" w:rsidP="00B80568">
      <w:pPr>
        <w:jc w:val="both"/>
        <w:rPr>
          <w:rFonts w:ascii="Times New Roman" w:hAnsi="Times New Roman" w:cs="Times New Roman"/>
          <w:noProof/>
          <w:sz w:val="24"/>
        </w:rPr>
      </w:pPr>
    </w:p>
    <w:p w14:paraId="706E7CDC" w14:textId="77777777" w:rsidR="00B80568" w:rsidRPr="00B80568" w:rsidRDefault="00B80568" w:rsidP="00B80568">
      <w:pPr>
        <w:ind w:left="720" w:hanging="720"/>
        <w:jc w:val="both"/>
        <w:rPr>
          <w:rFonts w:ascii="Times New Roman" w:hAnsi="Times New Roman" w:cs="Times New Roman"/>
          <w:noProof/>
          <w:sz w:val="24"/>
        </w:rPr>
      </w:pPr>
      <w:bookmarkStart w:id="27" w:name="_ENREF_23"/>
      <w:r w:rsidRPr="00B80568">
        <w:rPr>
          <w:rFonts w:ascii="Times New Roman" w:hAnsi="Times New Roman" w:cs="Times New Roman"/>
          <w:noProof/>
          <w:sz w:val="24"/>
        </w:rPr>
        <w:t>23.</w:t>
      </w:r>
      <w:r w:rsidRPr="00B80568">
        <w:rPr>
          <w:rFonts w:ascii="Times New Roman" w:hAnsi="Times New Roman" w:cs="Times New Roman"/>
          <w:noProof/>
          <w:sz w:val="24"/>
        </w:rPr>
        <w:tab/>
        <w:t>Pastoriza-Gallego M.</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Dynamics of unfolded protein transport through an aerolysin pore. </w:t>
      </w:r>
      <w:r w:rsidRPr="00B80568">
        <w:rPr>
          <w:rFonts w:ascii="Times New Roman" w:hAnsi="Times New Roman" w:cs="Times New Roman"/>
          <w:i/>
          <w:noProof/>
          <w:sz w:val="24"/>
        </w:rPr>
        <w:t>J. Am. Chem. Soc.</w:t>
      </w:r>
      <w:r w:rsidRPr="00B80568">
        <w:rPr>
          <w:rFonts w:ascii="Times New Roman" w:hAnsi="Times New Roman" w:cs="Times New Roman"/>
          <w:noProof/>
          <w:sz w:val="24"/>
        </w:rPr>
        <w:t xml:space="preserve"> </w:t>
      </w:r>
      <w:r w:rsidRPr="00B80568">
        <w:rPr>
          <w:rFonts w:ascii="Times New Roman" w:hAnsi="Times New Roman" w:cs="Times New Roman"/>
          <w:b/>
          <w:noProof/>
          <w:sz w:val="24"/>
        </w:rPr>
        <w:t>133</w:t>
      </w:r>
      <w:r w:rsidRPr="00B80568">
        <w:rPr>
          <w:rFonts w:ascii="Times New Roman" w:hAnsi="Times New Roman" w:cs="Times New Roman"/>
          <w:noProof/>
          <w:sz w:val="24"/>
        </w:rPr>
        <w:t>, 2923-2931 (2011).</w:t>
      </w:r>
    </w:p>
    <w:bookmarkEnd w:id="27"/>
    <w:p w14:paraId="28AF5F15" w14:textId="77777777" w:rsidR="00B80568" w:rsidRPr="00B80568" w:rsidRDefault="00B80568" w:rsidP="00B80568">
      <w:pPr>
        <w:jc w:val="both"/>
        <w:rPr>
          <w:rFonts w:ascii="Times New Roman" w:hAnsi="Times New Roman" w:cs="Times New Roman"/>
          <w:noProof/>
          <w:sz w:val="24"/>
        </w:rPr>
      </w:pPr>
    </w:p>
    <w:p w14:paraId="191084A0" w14:textId="77777777" w:rsidR="00B80568" w:rsidRPr="00B80568" w:rsidRDefault="00B80568" w:rsidP="00B80568">
      <w:pPr>
        <w:ind w:left="720" w:hanging="720"/>
        <w:jc w:val="both"/>
        <w:rPr>
          <w:rFonts w:ascii="Times New Roman" w:hAnsi="Times New Roman" w:cs="Times New Roman"/>
          <w:noProof/>
          <w:sz w:val="24"/>
        </w:rPr>
      </w:pPr>
      <w:bookmarkStart w:id="28" w:name="_ENREF_24"/>
      <w:r w:rsidRPr="00B80568">
        <w:rPr>
          <w:rFonts w:ascii="Times New Roman" w:hAnsi="Times New Roman" w:cs="Times New Roman"/>
          <w:noProof/>
          <w:sz w:val="24"/>
        </w:rPr>
        <w:t>24.</w:t>
      </w:r>
      <w:r w:rsidRPr="00B80568">
        <w:rPr>
          <w:rFonts w:ascii="Times New Roman" w:hAnsi="Times New Roman" w:cs="Times New Roman"/>
          <w:noProof/>
          <w:sz w:val="24"/>
        </w:rPr>
        <w:tab/>
        <w:t xml:space="preserve">Stellwagen N., Gelfi C., Righetti P. The free solution mobility of DNA. </w:t>
      </w:r>
      <w:r w:rsidRPr="00B80568">
        <w:rPr>
          <w:rFonts w:ascii="Times New Roman" w:hAnsi="Times New Roman" w:cs="Times New Roman"/>
          <w:i/>
          <w:noProof/>
          <w:sz w:val="24"/>
        </w:rPr>
        <w:t>Biopolymers</w:t>
      </w:r>
      <w:r w:rsidRPr="00B80568">
        <w:rPr>
          <w:rFonts w:ascii="Times New Roman" w:hAnsi="Times New Roman" w:cs="Times New Roman"/>
          <w:noProof/>
          <w:sz w:val="24"/>
        </w:rPr>
        <w:t xml:space="preserve"> </w:t>
      </w:r>
      <w:r w:rsidRPr="00B80568">
        <w:rPr>
          <w:rFonts w:ascii="Times New Roman" w:hAnsi="Times New Roman" w:cs="Times New Roman"/>
          <w:b/>
          <w:noProof/>
          <w:sz w:val="24"/>
        </w:rPr>
        <w:t>42</w:t>
      </w:r>
      <w:r w:rsidRPr="00B80568">
        <w:rPr>
          <w:rFonts w:ascii="Times New Roman" w:hAnsi="Times New Roman" w:cs="Times New Roman"/>
          <w:noProof/>
          <w:sz w:val="24"/>
        </w:rPr>
        <w:t>, 687-703 (1997).</w:t>
      </w:r>
    </w:p>
    <w:bookmarkEnd w:id="28"/>
    <w:p w14:paraId="46B849C9" w14:textId="77777777" w:rsidR="00B80568" w:rsidRPr="00B80568" w:rsidRDefault="00B80568" w:rsidP="00B80568">
      <w:pPr>
        <w:jc w:val="both"/>
        <w:rPr>
          <w:rFonts w:ascii="Times New Roman" w:hAnsi="Times New Roman" w:cs="Times New Roman"/>
          <w:noProof/>
          <w:sz w:val="24"/>
        </w:rPr>
      </w:pPr>
    </w:p>
    <w:p w14:paraId="013ABA47" w14:textId="77777777" w:rsidR="00B80568" w:rsidRPr="00B80568" w:rsidRDefault="00B80568" w:rsidP="00B80568">
      <w:pPr>
        <w:ind w:left="720" w:hanging="720"/>
        <w:jc w:val="both"/>
        <w:rPr>
          <w:rFonts w:ascii="Times New Roman" w:hAnsi="Times New Roman" w:cs="Times New Roman"/>
          <w:noProof/>
          <w:sz w:val="24"/>
        </w:rPr>
      </w:pPr>
      <w:bookmarkStart w:id="29" w:name="_ENREF_25"/>
      <w:r w:rsidRPr="00B80568">
        <w:rPr>
          <w:rFonts w:ascii="Times New Roman" w:hAnsi="Times New Roman" w:cs="Times New Roman"/>
          <w:noProof/>
          <w:sz w:val="24"/>
        </w:rPr>
        <w:t>25.</w:t>
      </w:r>
      <w:r w:rsidRPr="00B80568">
        <w:rPr>
          <w:rFonts w:ascii="Times New Roman" w:hAnsi="Times New Roman" w:cs="Times New Roman"/>
          <w:noProof/>
          <w:sz w:val="24"/>
        </w:rPr>
        <w:tab/>
        <w:t>Heng J.</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Sizing DNA using a nanometer-diameter pore. </w:t>
      </w:r>
      <w:r w:rsidRPr="00B80568">
        <w:rPr>
          <w:rFonts w:ascii="Times New Roman" w:hAnsi="Times New Roman" w:cs="Times New Roman"/>
          <w:i/>
          <w:noProof/>
          <w:sz w:val="24"/>
        </w:rPr>
        <w:t>Biophys. J.</w:t>
      </w:r>
      <w:r w:rsidRPr="00B80568">
        <w:rPr>
          <w:rFonts w:ascii="Times New Roman" w:hAnsi="Times New Roman" w:cs="Times New Roman"/>
          <w:noProof/>
          <w:sz w:val="24"/>
        </w:rPr>
        <w:t xml:space="preserve"> </w:t>
      </w:r>
      <w:r w:rsidRPr="00B80568">
        <w:rPr>
          <w:rFonts w:ascii="Times New Roman" w:hAnsi="Times New Roman" w:cs="Times New Roman"/>
          <w:b/>
          <w:noProof/>
          <w:sz w:val="24"/>
        </w:rPr>
        <w:t>87</w:t>
      </w:r>
      <w:r w:rsidRPr="00B80568">
        <w:rPr>
          <w:rFonts w:ascii="Times New Roman" w:hAnsi="Times New Roman" w:cs="Times New Roman"/>
          <w:noProof/>
          <w:sz w:val="24"/>
        </w:rPr>
        <w:t>, 2905-2911 (2004).</w:t>
      </w:r>
    </w:p>
    <w:bookmarkEnd w:id="29"/>
    <w:p w14:paraId="7F1E0DF0" w14:textId="77777777" w:rsidR="00B80568" w:rsidRPr="00B80568" w:rsidRDefault="00B80568" w:rsidP="00B80568">
      <w:pPr>
        <w:jc w:val="both"/>
        <w:rPr>
          <w:rFonts w:ascii="Times New Roman" w:hAnsi="Times New Roman" w:cs="Times New Roman"/>
          <w:noProof/>
          <w:sz w:val="24"/>
        </w:rPr>
      </w:pPr>
    </w:p>
    <w:p w14:paraId="71F47BBF" w14:textId="77777777" w:rsidR="00B80568" w:rsidRPr="00B80568" w:rsidRDefault="00B80568" w:rsidP="00B80568">
      <w:pPr>
        <w:ind w:left="720" w:hanging="720"/>
        <w:jc w:val="both"/>
        <w:rPr>
          <w:rFonts w:ascii="Times New Roman" w:hAnsi="Times New Roman" w:cs="Times New Roman"/>
          <w:noProof/>
          <w:sz w:val="24"/>
        </w:rPr>
      </w:pPr>
      <w:bookmarkStart w:id="30" w:name="_ENREF_26"/>
      <w:r w:rsidRPr="00B80568">
        <w:rPr>
          <w:rFonts w:ascii="Times New Roman" w:hAnsi="Times New Roman" w:cs="Times New Roman"/>
          <w:noProof/>
          <w:sz w:val="24"/>
        </w:rPr>
        <w:t>26.</w:t>
      </w:r>
      <w:r w:rsidRPr="00B80568">
        <w:rPr>
          <w:rFonts w:ascii="Times New Roman" w:hAnsi="Times New Roman" w:cs="Times New Roman"/>
          <w:noProof/>
          <w:sz w:val="24"/>
        </w:rPr>
        <w:tab/>
        <w:t xml:space="preserve">Kasianowicz J., Brandin E., Branton D., Deamer D. Characterization of individual polynucleotide molecules using a membrane channel. </w:t>
      </w:r>
      <w:r w:rsidRPr="00B80568">
        <w:rPr>
          <w:rFonts w:ascii="Times New Roman" w:hAnsi="Times New Roman" w:cs="Times New Roman"/>
          <w:i/>
          <w:noProof/>
          <w:sz w:val="24"/>
        </w:rPr>
        <w:t>Proc. Natl. Acad. Sci. U.S.A.</w:t>
      </w:r>
      <w:r w:rsidRPr="00B80568">
        <w:rPr>
          <w:rFonts w:ascii="Times New Roman" w:hAnsi="Times New Roman" w:cs="Times New Roman"/>
          <w:noProof/>
          <w:sz w:val="24"/>
        </w:rPr>
        <w:t xml:space="preserve"> </w:t>
      </w:r>
      <w:r w:rsidRPr="00B80568">
        <w:rPr>
          <w:rFonts w:ascii="Times New Roman" w:hAnsi="Times New Roman" w:cs="Times New Roman"/>
          <w:b/>
          <w:noProof/>
          <w:sz w:val="24"/>
        </w:rPr>
        <w:t>93</w:t>
      </w:r>
      <w:r w:rsidRPr="00B80568">
        <w:rPr>
          <w:rFonts w:ascii="Times New Roman" w:hAnsi="Times New Roman" w:cs="Times New Roman"/>
          <w:noProof/>
          <w:sz w:val="24"/>
        </w:rPr>
        <w:t>, 13770-13773 (1996).</w:t>
      </w:r>
    </w:p>
    <w:bookmarkEnd w:id="30"/>
    <w:p w14:paraId="5F3BDB18" w14:textId="77777777" w:rsidR="00B80568" w:rsidRPr="00B80568" w:rsidRDefault="00B80568" w:rsidP="00B80568">
      <w:pPr>
        <w:jc w:val="both"/>
        <w:rPr>
          <w:rFonts w:ascii="Times New Roman" w:hAnsi="Times New Roman" w:cs="Times New Roman"/>
          <w:noProof/>
          <w:sz w:val="24"/>
        </w:rPr>
      </w:pPr>
    </w:p>
    <w:p w14:paraId="76E647B2" w14:textId="77777777" w:rsidR="00B80568" w:rsidRPr="00B80568" w:rsidRDefault="00B80568" w:rsidP="00B80568">
      <w:pPr>
        <w:ind w:left="720" w:hanging="720"/>
        <w:jc w:val="both"/>
        <w:rPr>
          <w:rFonts w:ascii="Times New Roman" w:hAnsi="Times New Roman" w:cs="Times New Roman"/>
          <w:noProof/>
          <w:sz w:val="24"/>
        </w:rPr>
      </w:pPr>
      <w:bookmarkStart w:id="31" w:name="_ENREF_27"/>
      <w:r w:rsidRPr="00B80568">
        <w:rPr>
          <w:rFonts w:ascii="Times New Roman" w:hAnsi="Times New Roman" w:cs="Times New Roman"/>
          <w:noProof/>
          <w:sz w:val="24"/>
        </w:rPr>
        <w:t>27.</w:t>
      </w:r>
      <w:r w:rsidRPr="00B80568">
        <w:rPr>
          <w:rFonts w:ascii="Times New Roman" w:hAnsi="Times New Roman" w:cs="Times New Roman"/>
          <w:noProof/>
          <w:sz w:val="24"/>
        </w:rPr>
        <w:tab/>
        <w:t xml:space="preserve">Freedman K.J., Haq S.R., Edel J.B., Jemth P., Kim M.J. Single molecule unfolding and stretching of protein domains inside a solid-state nanopore by electric field. </w:t>
      </w:r>
      <w:r w:rsidRPr="00B80568">
        <w:rPr>
          <w:rFonts w:ascii="Times New Roman" w:hAnsi="Times New Roman" w:cs="Times New Roman"/>
          <w:i/>
          <w:noProof/>
          <w:sz w:val="24"/>
        </w:rPr>
        <w:t>Sci. Rep.</w:t>
      </w:r>
      <w:r w:rsidRPr="00B80568">
        <w:rPr>
          <w:rFonts w:ascii="Times New Roman" w:hAnsi="Times New Roman" w:cs="Times New Roman"/>
          <w:noProof/>
          <w:sz w:val="24"/>
        </w:rPr>
        <w:t xml:space="preserve"> </w:t>
      </w:r>
      <w:r w:rsidRPr="00B80568">
        <w:rPr>
          <w:rFonts w:ascii="Times New Roman" w:hAnsi="Times New Roman" w:cs="Times New Roman"/>
          <w:b/>
          <w:noProof/>
          <w:sz w:val="24"/>
        </w:rPr>
        <w:t>3</w:t>
      </w:r>
      <w:r w:rsidRPr="00B80568">
        <w:rPr>
          <w:rFonts w:ascii="Times New Roman" w:hAnsi="Times New Roman" w:cs="Times New Roman"/>
          <w:noProof/>
          <w:sz w:val="24"/>
        </w:rPr>
        <w:t>,  (2013).</w:t>
      </w:r>
    </w:p>
    <w:bookmarkEnd w:id="31"/>
    <w:p w14:paraId="3052E8AD" w14:textId="77777777" w:rsidR="00B80568" w:rsidRPr="00B80568" w:rsidRDefault="00B80568" w:rsidP="00B80568">
      <w:pPr>
        <w:jc w:val="both"/>
        <w:rPr>
          <w:rFonts w:ascii="Times New Roman" w:hAnsi="Times New Roman" w:cs="Times New Roman"/>
          <w:noProof/>
          <w:sz w:val="24"/>
        </w:rPr>
      </w:pPr>
    </w:p>
    <w:p w14:paraId="56D4C89D" w14:textId="77777777" w:rsidR="00B80568" w:rsidRPr="00B80568" w:rsidRDefault="00B80568" w:rsidP="00B80568">
      <w:pPr>
        <w:ind w:left="720" w:hanging="720"/>
        <w:jc w:val="both"/>
        <w:rPr>
          <w:rFonts w:ascii="Times New Roman" w:hAnsi="Times New Roman" w:cs="Times New Roman"/>
          <w:noProof/>
          <w:sz w:val="24"/>
        </w:rPr>
      </w:pPr>
      <w:bookmarkStart w:id="32" w:name="_ENREF_28"/>
      <w:r w:rsidRPr="00B80568">
        <w:rPr>
          <w:rFonts w:ascii="Times New Roman" w:hAnsi="Times New Roman" w:cs="Times New Roman"/>
          <w:noProof/>
          <w:sz w:val="24"/>
        </w:rPr>
        <w:t>28.</w:t>
      </w:r>
      <w:r w:rsidRPr="00B80568">
        <w:rPr>
          <w:rFonts w:ascii="Times New Roman" w:hAnsi="Times New Roman" w:cs="Times New Roman"/>
          <w:noProof/>
          <w:sz w:val="24"/>
        </w:rPr>
        <w:tab/>
        <w:t xml:space="preserve">Fologea D., Ledden B., McNabb D., Li J. Electrical characterization of protein molecules by a solid-state nanopore. </w:t>
      </w:r>
      <w:r w:rsidRPr="00B80568">
        <w:rPr>
          <w:rFonts w:ascii="Times New Roman" w:hAnsi="Times New Roman" w:cs="Times New Roman"/>
          <w:i/>
          <w:noProof/>
          <w:sz w:val="24"/>
        </w:rPr>
        <w:t>Appl. Phys. Lett.</w:t>
      </w:r>
      <w:r w:rsidRPr="00B80568">
        <w:rPr>
          <w:rFonts w:ascii="Times New Roman" w:hAnsi="Times New Roman" w:cs="Times New Roman"/>
          <w:noProof/>
          <w:sz w:val="24"/>
        </w:rPr>
        <w:t xml:space="preserve"> </w:t>
      </w:r>
      <w:r w:rsidRPr="00B80568">
        <w:rPr>
          <w:rFonts w:ascii="Times New Roman" w:hAnsi="Times New Roman" w:cs="Times New Roman"/>
          <w:b/>
          <w:noProof/>
          <w:sz w:val="24"/>
        </w:rPr>
        <w:t>91</w:t>
      </w:r>
      <w:r w:rsidRPr="00B80568">
        <w:rPr>
          <w:rFonts w:ascii="Times New Roman" w:hAnsi="Times New Roman" w:cs="Times New Roman"/>
          <w:noProof/>
          <w:sz w:val="24"/>
        </w:rPr>
        <w:t>, 053901 (2007).</w:t>
      </w:r>
    </w:p>
    <w:bookmarkEnd w:id="32"/>
    <w:p w14:paraId="5BBCFB45" w14:textId="77777777" w:rsidR="00B80568" w:rsidRPr="00B80568" w:rsidRDefault="00B80568" w:rsidP="00B80568">
      <w:pPr>
        <w:jc w:val="both"/>
        <w:rPr>
          <w:rFonts w:ascii="Times New Roman" w:hAnsi="Times New Roman" w:cs="Times New Roman"/>
          <w:noProof/>
          <w:sz w:val="24"/>
        </w:rPr>
      </w:pPr>
    </w:p>
    <w:p w14:paraId="34BFA0B7" w14:textId="77777777" w:rsidR="00B80568" w:rsidRPr="00B80568" w:rsidRDefault="00B80568" w:rsidP="00B80568">
      <w:pPr>
        <w:ind w:left="720" w:hanging="720"/>
        <w:jc w:val="both"/>
        <w:rPr>
          <w:rFonts w:ascii="Times New Roman" w:hAnsi="Times New Roman" w:cs="Times New Roman"/>
          <w:noProof/>
          <w:sz w:val="24"/>
        </w:rPr>
      </w:pPr>
      <w:bookmarkStart w:id="33" w:name="_ENREF_29"/>
      <w:r w:rsidRPr="00B80568">
        <w:rPr>
          <w:rFonts w:ascii="Times New Roman" w:hAnsi="Times New Roman" w:cs="Times New Roman"/>
          <w:noProof/>
          <w:sz w:val="24"/>
        </w:rPr>
        <w:lastRenderedPageBreak/>
        <w:t>29.</w:t>
      </w:r>
      <w:r w:rsidRPr="00B80568">
        <w:rPr>
          <w:rFonts w:ascii="Times New Roman" w:hAnsi="Times New Roman" w:cs="Times New Roman"/>
          <w:noProof/>
          <w:sz w:val="24"/>
        </w:rPr>
        <w:tab/>
        <w:t xml:space="preserve">Niedzwiecki D.J., Grazul J., Movileanu L. Single-molecule observation of protein adsorption onto an inorganic surface. </w:t>
      </w:r>
      <w:r w:rsidRPr="00B80568">
        <w:rPr>
          <w:rFonts w:ascii="Times New Roman" w:hAnsi="Times New Roman" w:cs="Times New Roman"/>
          <w:i/>
          <w:noProof/>
          <w:sz w:val="24"/>
        </w:rPr>
        <w:t>J. Am. Chem. Soc.</w:t>
      </w:r>
      <w:r w:rsidRPr="00B80568">
        <w:rPr>
          <w:rFonts w:ascii="Times New Roman" w:hAnsi="Times New Roman" w:cs="Times New Roman"/>
          <w:noProof/>
          <w:sz w:val="24"/>
        </w:rPr>
        <w:t xml:space="preserve"> </w:t>
      </w:r>
      <w:r w:rsidRPr="00B80568">
        <w:rPr>
          <w:rFonts w:ascii="Times New Roman" w:hAnsi="Times New Roman" w:cs="Times New Roman"/>
          <w:b/>
          <w:noProof/>
          <w:sz w:val="24"/>
        </w:rPr>
        <w:t>132</w:t>
      </w:r>
      <w:r w:rsidRPr="00B80568">
        <w:rPr>
          <w:rFonts w:ascii="Times New Roman" w:hAnsi="Times New Roman" w:cs="Times New Roman"/>
          <w:noProof/>
          <w:sz w:val="24"/>
        </w:rPr>
        <w:t>, 10816-10822 (2010).</w:t>
      </w:r>
    </w:p>
    <w:bookmarkEnd w:id="33"/>
    <w:p w14:paraId="33718EF7" w14:textId="77777777" w:rsidR="00B80568" w:rsidRPr="00B80568" w:rsidRDefault="00B80568" w:rsidP="00B80568">
      <w:pPr>
        <w:jc w:val="both"/>
        <w:rPr>
          <w:rFonts w:ascii="Times New Roman" w:hAnsi="Times New Roman" w:cs="Times New Roman"/>
          <w:noProof/>
          <w:sz w:val="24"/>
        </w:rPr>
      </w:pPr>
    </w:p>
    <w:p w14:paraId="7073DCA2" w14:textId="77777777" w:rsidR="00B80568" w:rsidRPr="00B80568" w:rsidRDefault="00B80568" w:rsidP="00B80568">
      <w:pPr>
        <w:ind w:left="720" w:hanging="720"/>
        <w:jc w:val="both"/>
        <w:rPr>
          <w:rFonts w:ascii="Times New Roman" w:hAnsi="Times New Roman" w:cs="Times New Roman"/>
          <w:noProof/>
          <w:sz w:val="24"/>
        </w:rPr>
      </w:pPr>
      <w:bookmarkStart w:id="34" w:name="_ENREF_30"/>
      <w:r w:rsidRPr="00B80568">
        <w:rPr>
          <w:rFonts w:ascii="Times New Roman" w:hAnsi="Times New Roman" w:cs="Times New Roman"/>
          <w:noProof/>
          <w:sz w:val="24"/>
        </w:rPr>
        <w:t>30.</w:t>
      </w:r>
      <w:r w:rsidRPr="00B80568">
        <w:rPr>
          <w:rFonts w:ascii="Times New Roman" w:hAnsi="Times New Roman" w:cs="Times New Roman"/>
          <w:noProof/>
          <w:sz w:val="24"/>
        </w:rPr>
        <w:tab/>
        <w:t>Oukhaled G.</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Unfolding of proteins and long transient conformations detected by single nanopore recording. </w:t>
      </w:r>
      <w:r w:rsidRPr="00B80568">
        <w:rPr>
          <w:rFonts w:ascii="Times New Roman" w:hAnsi="Times New Roman" w:cs="Times New Roman"/>
          <w:i/>
          <w:noProof/>
          <w:sz w:val="24"/>
        </w:rPr>
        <w:t>Phys. Rev. Lett.</w:t>
      </w:r>
      <w:r w:rsidRPr="00B80568">
        <w:rPr>
          <w:rFonts w:ascii="Times New Roman" w:hAnsi="Times New Roman" w:cs="Times New Roman"/>
          <w:noProof/>
          <w:sz w:val="24"/>
        </w:rPr>
        <w:t xml:space="preserve"> </w:t>
      </w:r>
      <w:r w:rsidRPr="00B80568">
        <w:rPr>
          <w:rFonts w:ascii="Times New Roman" w:hAnsi="Times New Roman" w:cs="Times New Roman"/>
          <w:b/>
          <w:noProof/>
          <w:sz w:val="24"/>
        </w:rPr>
        <w:t>98</w:t>
      </w:r>
      <w:r w:rsidRPr="00B80568">
        <w:rPr>
          <w:rFonts w:ascii="Times New Roman" w:hAnsi="Times New Roman" w:cs="Times New Roman"/>
          <w:noProof/>
          <w:sz w:val="24"/>
        </w:rPr>
        <w:t>, 158101 (2007).</w:t>
      </w:r>
    </w:p>
    <w:bookmarkEnd w:id="34"/>
    <w:p w14:paraId="7514F975" w14:textId="77777777" w:rsidR="00B80568" w:rsidRPr="00B80568" w:rsidRDefault="00B80568" w:rsidP="00B80568">
      <w:pPr>
        <w:jc w:val="both"/>
        <w:rPr>
          <w:rFonts w:ascii="Times New Roman" w:hAnsi="Times New Roman" w:cs="Times New Roman"/>
          <w:noProof/>
          <w:sz w:val="24"/>
        </w:rPr>
      </w:pPr>
    </w:p>
    <w:p w14:paraId="480A58D8" w14:textId="77777777" w:rsidR="00B80568" w:rsidRPr="00B80568" w:rsidRDefault="00B80568" w:rsidP="00B80568">
      <w:pPr>
        <w:ind w:left="720" w:hanging="720"/>
        <w:jc w:val="both"/>
        <w:rPr>
          <w:rFonts w:ascii="Times New Roman" w:hAnsi="Times New Roman" w:cs="Times New Roman"/>
          <w:noProof/>
          <w:sz w:val="24"/>
        </w:rPr>
      </w:pPr>
      <w:bookmarkStart w:id="35" w:name="_ENREF_31"/>
      <w:r w:rsidRPr="00B80568">
        <w:rPr>
          <w:rFonts w:ascii="Times New Roman" w:hAnsi="Times New Roman" w:cs="Times New Roman"/>
          <w:noProof/>
          <w:sz w:val="24"/>
        </w:rPr>
        <w:t>31.</w:t>
      </w:r>
      <w:r w:rsidRPr="00B80568">
        <w:rPr>
          <w:rFonts w:ascii="Times New Roman" w:hAnsi="Times New Roman" w:cs="Times New Roman"/>
          <w:noProof/>
          <w:sz w:val="24"/>
        </w:rPr>
        <w:tab/>
        <w:t xml:space="preserve">Plesa C., Kowalczyk S.W., Zinsmeester R., Grosberg A.Y., Rabin Y., Dekker C. Fast translocation of proteins through solid state nanopores. </w:t>
      </w:r>
      <w:r w:rsidRPr="00B80568">
        <w:rPr>
          <w:rFonts w:ascii="Times New Roman" w:hAnsi="Times New Roman" w:cs="Times New Roman"/>
          <w:i/>
          <w:noProof/>
          <w:sz w:val="24"/>
        </w:rPr>
        <w:t>Nano Lett.</w:t>
      </w:r>
      <w:r w:rsidRPr="00B80568">
        <w:rPr>
          <w:rFonts w:ascii="Times New Roman" w:hAnsi="Times New Roman" w:cs="Times New Roman"/>
          <w:noProof/>
          <w:sz w:val="24"/>
        </w:rPr>
        <w:t xml:space="preserve"> </w:t>
      </w:r>
      <w:r w:rsidRPr="00B80568">
        <w:rPr>
          <w:rFonts w:ascii="Times New Roman" w:hAnsi="Times New Roman" w:cs="Times New Roman"/>
          <w:b/>
          <w:noProof/>
          <w:sz w:val="24"/>
        </w:rPr>
        <w:t>13</w:t>
      </w:r>
      <w:r w:rsidRPr="00B80568">
        <w:rPr>
          <w:rFonts w:ascii="Times New Roman" w:hAnsi="Times New Roman" w:cs="Times New Roman"/>
          <w:noProof/>
          <w:sz w:val="24"/>
        </w:rPr>
        <w:t>, 658-663 (2013).</w:t>
      </w:r>
    </w:p>
    <w:bookmarkEnd w:id="35"/>
    <w:p w14:paraId="0EFAF533" w14:textId="77777777" w:rsidR="00B80568" w:rsidRPr="00B80568" w:rsidRDefault="00B80568" w:rsidP="00B80568">
      <w:pPr>
        <w:jc w:val="both"/>
        <w:rPr>
          <w:rFonts w:ascii="Times New Roman" w:hAnsi="Times New Roman" w:cs="Times New Roman"/>
          <w:noProof/>
          <w:sz w:val="24"/>
        </w:rPr>
      </w:pPr>
    </w:p>
    <w:p w14:paraId="4A191C4C" w14:textId="77777777" w:rsidR="00B80568" w:rsidRPr="00B80568" w:rsidRDefault="00B80568" w:rsidP="00B80568">
      <w:pPr>
        <w:ind w:left="720" w:hanging="720"/>
        <w:jc w:val="both"/>
        <w:rPr>
          <w:rFonts w:ascii="Times New Roman" w:hAnsi="Times New Roman" w:cs="Times New Roman"/>
          <w:noProof/>
          <w:sz w:val="24"/>
        </w:rPr>
      </w:pPr>
      <w:bookmarkStart w:id="36" w:name="_ENREF_32"/>
      <w:r w:rsidRPr="00B80568">
        <w:rPr>
          <w:rFonts w:ascii="Times New Roman" w:hAnsi="Times New Roman" w:cs="Times New Roman"/>
          <w:noProof/>
          <w:sz w:val="24"/>
        </w:rPr>
        <w:t>32.</w:t>
      </w:r>
      <w:r w:rsidRPr="00B80568">
        <w:rPr>
          <w:rFonts w:ascii="Times New Roman" w:hAnsi="Times New Roman" w:cs="Times New Roman"/>
          <w:noProof/>
          <w:sz w:val="24"/>
        </w:rPr>
        <w:tab/>
        <w:t xml:space="preserve">Talaga D.S., Li J. Single-molecule protein unfolding in solid state nanopores. </w:t>
      </w:r>
      <w:r w:rsidRPr="00B80568">
        <w:rPr>
          <w:rFonts w:ascii="Times New Roman" w:hAnsi="Times New Roman" w:cs="Times New Roman"/>
          <w:i/>
          <w:noProof/>
          <w:sz w:val="24"/>
        </w:rPr>
        <w:t>J. Am. Chem. Soc.</w:t>
      </w:r>
      <w:r w:rsidRPr="00B80568">
        <w:rPr>
          <w:rFonts w:ascii="Times New Roman" w:hAnsi="Times New Roman" w:cs="Times New Roman"/>
          <w:noProof/>
          <w:sz w:val="24"/>
        </w:rPr>
        <w:t xml:space="preserve"> </w:t>
      </w:r>
      <w:r w:rsidRPr="00B80568">
        <w:rPr>
          <w:rFonts w:ascii="Times New Roman" w:hAnsi="Times New Roman" w:cs="Times New Roman"/>
          <w:b/>
          <w:noProof/>
          <w:sz w:val="24"/>
        </w:rPr>
        <w:t>131</w:t>
      </w:r>
      <w:r w:rsidRPr="00B80568">
        <w:rPr>
          <w:rFonts w:ascii="Times New Roman" w:hAnsi="Times New Roman" w:cs="Times New Roman"/>
          <w:noProof/>
          <w:sz w:val="24"/>
        </w:rPr>
        <w:t>, 9287-9297 (2009).</w:t>
      </w:r>
    </w:p>
    <w:bookmarkEnd w:id="36"/>
    <w:p w14:paraId="256EC8B2" w14:textId="77777777" w:rsidR="00B80568" w:rsidRPr="00B80568" w:rsidRDefault="00B80568" w:rsidP="00B80568">
      <w:pPr>
        <w:jc w:val="both"/>
        <w:rPr>
          <w:rFonts w:ascii="Times New Roman" w:hAnsi="Times New Roman" w:cs="Times New Roman"/>
          <w:noProof/>
          <w:sz w:val="24"/>
        </w:rPr>
      </w:pPr>
    </w:p>
    <w:p w14:paraId="4D75F71E" w14:textId="77777777" w:rsidR="00B80568" w:rsidRPr="00B80568" w:rsidRDefault="00B80568" w:rsidP="00B80568">
      <w:pPr>
        <w:ind w:left="720" w:hanging="720"/>
        <w:jc w:val="both"/>
        <w:rPr>
          <w:rFonts w:ascii="Times New Roman" w:hAnsi="Times New Roman" w:cs="Times New Roman"/>
          <w:noProof/>
          <w:sz w:val="24"/>
        </w:rPr>
      </w:pPr>
      <w:bookmarkStart w:id="37" w:name="_ENREF_33"/>
      <w:r w:rsidRPr="00B80568">
        <w:rPr>
          <w:rFonts w:ascii="Times New Roman" w:hAnsi="Times New Roman" w:cs="Times New Roman"/>
          <w:noProof/>
          <w:sz w:val="24"/>
        </w:rPr>
        <w:t>33.</w:t>
      </w:r>
      <w:r w:rsidRPr="00B80568">
        <w:rPr>
          <w:rFonts w:ascii="Times New Roman" w:hAnsi="Times New Roman" w:cs="Times New Roman"/>
          <w:noProof/>
          <w:sz w:val="24"/>
        </w:rPr>
        <w:tab/>
        <w:t xml:space="preserve">Ivarsson Y. Plasticity of PDZ domains in ligand recognition and signaling. </w:t>
      </w:r>
      <w:r w:rsidRPr="00B80568">
        <w:rPr>
          <w:rFonts w:ascii="Times New Roman" w:hAnsi="Times New Roman" w:cs="Times New Roman"/>
          <w:i/>
          <w:noProof/>
          <w:sz w:val="24"/>
        </w:rPr>
        <w:t>FEBS Lett.</w:t>
      </w:r>
      <w:r w:rsidRPr="00B80568">
        <w:rPr>
          <w:rFonts w:ascii="Times New Roman" w:hAnsi="Times New Roman" w:cs="Times New Roman"/>
          <w:noProof/>
          <w:sz w:val="24"/>
        </w:rPr>
        <w:t xml:space="preserve"> </w:t>
      </w:r>
      <w:r w:rsidRPr="00B80568">
        <w:rPr>
          <w:rFonts w:ascii="Times New Roman" w:hAnsi="Times New Roman" w:cs="Times New Roman"/>
          <w:b/>
          <w:noProof/>
          <w:sz w:val="24"/>
        </w:rPr>
        <w:t>586</w:t>
      </w:r>
      <w:r w:rsidRPr="00B80568">
        <w:rPr>
          <w:rFonts w:ascii="Times New Roman" w:hAnsi="Times New Roman" w:cs="Times New Roman"/>
          <w:noProof/>
          <w:sz w:val="24"/>
        </w:rPr>
        <w:t>, 2638-2647 (2012).</w:t>
      </w:r>
    </w:p>
    <w:bookmarkEnd w:id="37"/>
    <w:p w14:paraId="359FA9E9" w14:textId="77777777" w:rsidR="00B80568" w:rsidRPr="00B80568" w:rsidRDefault="00B80568" w:rsidP="00B80568">
      <w:pPr>
        <w:jc w:val="both"/>
        <w:rPr>
          <w:rFonts w:ascii="Times New Roman" w:hAnsi="Times New Roman" w:cs="Times New Roman"/>
          <w:noProof/>
          <w:sz w:val="24"/>
        </w:rPr>
      </w:pPr>
    </w:p>
    <w:p w14:paraId="2295B886" w14:textId="77777777" w:rsidR="00B80568" w:rsidRPr="00B80568" w:rsidRDefault="00B80568" w:rsidP="00B80568">
      <w:pPr>
        <w:ind w:left="720" w:hanging="720"/>
        <w:jc w:val="both"/>
        <w:rPr>
          <w:rFonts w:ascii="Times New Roman" w:hAnsi="Times New Roman" w:cs="Times New Roman"/>
          <w:noProof/>
          <w:sz w:val="24"/>
        </w:rPr>
      </w:pPr>
      <w:bookmarkStart w:id="38" w:name="_ENREF_34"/>
      <w:r w:rsidRPr="00B80568">
        <w:rPr>
          <w:rFonts w:ascii="Times New Roman" w:hAnsi="Times New Roman" w:cs="Times New Roman"/>
          <w:noProof/>
          <w:sz w:val="24"/>
        </w:rPr>
        <w:t>34.</w:t>
      </w:r>
      <w:r w:rsidRPr="00B80568">
        <w:rPr>
          <w:rFonts w:ascii="Times New Roman" w:hAnsi="Times New Roman" w:cs="Times New Roman"/>
          <w:noProof/>
          <w:sz w:val="24"/>
        </w:rPr>
        <w:tab/>
        <w:t>Chi C.N.</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A sequential binding mechanism in a PDZ domain. </w:t>
      </w:r>
      <w:r w:rsidRPr="00B80568">
        <w:rPr>
          <w:rFonts w:ascii="Times New Roman" w:hAnsi="Times New Roman" w:cs="Times New Roman"/>
          <w:i/>
          <w:noProof/>
          <w:sz w:val="24"/>
        </w:rPr>
        <w:t>Biochem.</w:t>
      </w:r>
      <w:r w:rsidRPr="00B80568">
        <w:rPr>
          <w:rFonts w:ascii="Times New Roman" w:hAnsi="Times New Roman" w:cs="Times New Roman"/>
          <w:noProof/>
          <w:sz w:val="24"/>
        </w:rPr>
        <w:t xml:space="preserve"> </w:t>
      </w:r>
      <w:r w:rsidRPr="00B80568">
        <w:rPr>
          <w:rFonts w:ascii="Times New Roman" w:hAnsi="Times New Roman" w:cs="Times New Roman"/>
          <w:b/>
          <w:noProof/>
          <w:sz w:val="24"/>
        </w:rPr>
        <w:t>48</w:t>
      </w:r>
      <w:r w:rsidRPr="00B80568">
        <w:rPr>
          <w:rFonts w:ascii="Times New Roman" w:hAnsi="Times New Roman" w:cs="Times New Roman"/>
          <w:noProof/>
          <w:sz w:val="24"/>
        </w:rPr>
        <w:t>, 7089-7097 (2009).</w:t>
      </w:r>
    </w:p>
    <w:bookmarkEnd w:id="38"/>
    <w:p w14:paraId="4FA5E6F3" w14:textId="77777777" w:rsidR="00B80568" w:rsidRPr="00B80568" w:rsidRDefault="00B80568" w:rsidP="00B80568">
      <w:pPr>
        <w:jc w:val="both"/>
        <w:rPr>
          <w:rFonts w:ascii="Times New Roman" w:hAnsi="Times New Roman" w:cs="Times New Roman"/>
          <w:noProof/>
          <w:sz w:val="24"/>
        </w:rPr>
      </w:pPr>
    </w:p>
    <w:p w14:paraId="68838D10" w14:textId="77777777" w:rsidR="00B80568" w:rsidRPr="00B80568" w:rsidRDefault="00B80568" w:rsidP="00B80568">
      <w:pPr>
        <w:ind w:left="720" w:hanging="720"/>
        <w:jc w:val="both"/>
        <w:rPr>
          <w:rFonts w:ascii="Times New Roman" w:hAnsi="Times New Roman" w:cs="Times New Roman"/>
          <w:noProof/>
          <w:sz w:val="24"/>
        </w:rPr>
      </w:pPr>
      <w:bookmarkStart w:id="39" w:name="_ENREF_35"/>
      <w:r w:rsidRPr="00B80568">
        <w:rPr>
          <w:rFonts w:ascii="Times New Roman" w:hAnsi="Times New Roman" w:cs="Times New Roman"/>
          <w:noProof/>
          <w:sz w:val="24"/>
        </w:rPr>
        <w:t>35.</w:t>
      </w:r>
      <w:r w:rsidRPr="00B80568">
        <w:rPr>
          <w:rFonts w:ascii="Times New Roman" w:hAnsi="Times New Roman" w:cs="Times New Roman"/>
          <w:noProof/>
          <w:sz w:val="24"/>
        </w:rPr>
        <w:tab/>
        <w:t>Haq S.R.</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The plastic energy landscape of protein folding. </w:t>
      </w:r>
      <w:r w:rsidRPr="00B80568">
        <w:rPr>
          <w:rFonts w:ascii="Times New Roman" w:hAnsi="Times New Roman" w:cs="Times New Roman"/>
          <w:i/>
          <w:noProof/>
          <w:sz w:val="24"/>
        </w:rPr>
        <w:t>J. Biol. Chem.</w:t>
      </w:r>
      <w:r w:rsidRPr="00B80568">
        <w:rPr>
          <w:rFonts w:ascii="Times New Roman" w:hAnsi="Times New Roman" w:cs="Times New Roman"/>
          <w:noProof/>
          <w:sz w:val="24"/>
        </w:rPr>
        <w:t xml:space="preserve"> </w:t>
      </w:r>
      <w:r w:rsidRPr="00B80568">
        <w:rPr>
          <w:rFonts w:ascii="Times New Roman" w:hAnsi="Times New Roman" w:cs="Times New Roman"/>
          <w:b/>
          <w:noProof/>
          <w:sz w:val="24"/>
        </w:rPr>
        <w:t>285</w:t>
      </w:r>
      <w:r w:rsidRPr="00B80568">
        <w:rPr>
          <w:rFonts w:ascii="Times New Roman" w:hAnsi="Times New Roman" w:cs="Times New Roman"/>
          <w:noProof/>
          <w:sz w:val="24"/>
        </w:rPr>
        <w:t>, 18051-18059 (2010).</w:t>
      </w:r>
    </w:p>
    <w:bookmarkEnd w:id="39"/>
    <w:p w14:paraId="166EF931" w14:textId="77777777" w:rsidR="00B80568" w:rsidRPr="00B80568" w:rsidRDefault="00B80568" w:rsidP="00B80568">
      <w:pPr>
        <w:jc w:val="both"/>
        <w:rPr>
          <w:rFonts w:ascii="Times New Roman" w:hAnsi="Times New Roman" w:cs="Times New Roman"/>
          <w:noProof/>
          <w:sz w:val="24"/>
        </w:rPr>
      </w:pPr>
    </w:p>
    <w:p w14:paraId="41562328" w14:textId="77777777" w:rsidR="00B80568" w:rsidRPr="00B80568" w:rsidRDefault="00B80568" w:rsidP="00B80568">
      <w:pPr>
        <w:ind w:left="720" w:hanging="720"/>
        <w:jc w:val="both"/>
        <w:rPr>
          <w:rFonts w:ascii="Times New Roman" w:hAnsi="Times New Roman" w:cs="Times New Roman"/>
          <w:noProof/>
          <w:sz w:val="24"/>
        </w:rPr>
      </w:pPr>
      <w:bookmarkStart w:id="40" w:name="_ENREF_36"/>
      <w:r w:rsidRPr="00B80568">
        <w:rPr>
          <w:rFonts w:ascii="Times New Roman" w:hAnsi="Times New Roman" w:cs="Times New Roman"/>
          <w:noProof/>
          <w:sz w:val="24"/>
        </w:rPr>
        <w:t>36.</w:t>
      </w:r>
      <w:r w:rsidRPr="00B80568">
        <w:rPr>
          <w:rFonts w:ascii="Times New Roman" w:hAnsi="Times New Roman" w:cs="Times New Roman"/>
          <w:noProof/>
          <w:sz w:val="24"/>
        </w:rPr>
        <w:tab/>
        <w:t>Kannam S.K.</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Sensing of protein molecules through nanopores: a molecular dynamics study. </w:t>
      </w:r>
      <w:r w:rsidRPr="00B80568">
        <w:rPr>
          <w:rFonts w:ascii="Times New Roman" w:hAnsi="Times New Roman" w:cs="Times New Roman"/>
          <w:i/>
          <w:noProof/>
          <w:sz w:val="24"/>
        </w:rPr>
        <w:t>Nanotechnol.</w:t>
      </w:r>
      <w:r w:rsidRPr="00B80568">
        <w:rPr>
          <w:rFonts w:ascii="Times New Roman" w:hAnsi="Times New Roman" w:cs="Times New Roman"/>
          <w:noProof/>
          <w:sz w:val="24"/>
        </w:rPr>
        <w:t xml:space="preserve"> </w:t>
      </w:r>
      <w:r w:rsidRPr="00B80568">
        <w:rPr>
          <w:rFonts w:ascii="Times New Roman" w:hAnsi="Times New Roman" w:cs="Times New Roman"/>
          <w:b/>
          <w:noProof/>
          <w:sz w:val="24"/>
        </w:rPr>
        <w:t>25</w:t>
      </w:r>
      <w:r w:rsidRPr="00B80568">
        <w:rPr>
          <w:rFonts w:ascii="Times New Roman" w:hAnsi="Times New Roman" w:cs="Times New Roman"/>
          <w:noProof/>
          <w:sz w:val="24"/>
        </w:rPr>
        <w:t>, 155502 (2014).</w:t>
      </w:r>
    </w:p>
    <w:bookmarkEnd w:id="40"/>
    <w:p w14:paraId="3FA413DD" w14:textId="77777777" w:rsidR="00B80568" w:rsidRPr="00B80568" w:rsidRDefault="00B80568" w:rsidP="00B80568">
      <w:pPr>
        <w:jc w:val="both"/>
        <w:rPr>
          <w:rFonts w:ascii="Times New Roman" w:hAnsi="Times New Roman" w:cs="Times New Roman"/>
          <w:noProof/>
          <w:sz w:val="24"/>
        </w:rPr>
      </w:pPr>
    </w:p>
    <w:p w14:paraId="264E3B44" w14:textId="77777777" w:rsidR="00B80568" w:rsidRPr="00B80568" w:rsidRDefault="00B80568" w:rsidP="00B80568">
      <w:pPr>
        <w:ind w:left="720" w:hanging="720"/>
        <w:jc w:val="both"/>
        <w:rPr>
          <w:rFonts w:ascii="Times New Roman" w:hAnsi="Times New Roman" w:cs="Times New Roman"/>
          <w:noProof/>
          <w:sz w:val="24"/>
        </w:rPr>
      </w:pPr>
      <w:bookmarkStart w:id="41" w:name="_ENREF_37"/>
      <w:r w:rsidRPr="00B80568">
        <w:rPr>
          <w:rFonts w:ascii="Times New Roman" w:hAnsi="Times New Roman" w:cs="Times New Roman"/>
          <w:noProof/>
          <w:sz w:val="24"/>
        </w:rPr>
        <w:t>37.</w:t>
      </w:r>
      <w:r w:rsidRPr="00B80568">
        <w:rPr>
          <w:rFonts w:ascii="Times New Roman" w:hAnsi="Times New Roman" w:cs="Times New Roman"/>
          <w:noProof/>
          <w:sz w:val="24"/>
        </w:rPr>
        <w:tab/>
        <w:t xml:space="preserve">van Dorp S., Keyser U.F., Dekker N.H., Dekker C., Lemay S.G. Origin of the electrophoretic force on DNA in solid-state nanopores. </w:t>
      </w:r>
      <w:r w:rsidRPr="00B80568">
        <w:rPr>
          <w:rFonts w:ascii="Times New Roman" w:hAnsi="Times New Roman" w:cs="Times New Roman"/>
          <w:i/>
          <w:noProof/>
          <w:sz w:val="24"/>
        </w:rPr>
        <w:t>Nat. Phys.</w:t>
      </w:r>
      <w:r w:rsidRPr="00B80568">
        <w:rPr>
          <w:rFonts w:ascii="Times New Roman" w:hAnsi="Times New Roman" w:cs="Times New Roman"/>
          <w:noProof/>
          <w:sz w:val="24"/>
        </w:rPr>
        <w:t xml:space="preserve"> </w:t>
      </w:r>
      <w:r w:rsidRPr="00B80568">
        <w:rPr>
          <w:rFonts w:ascii="Times New Roman" w:hAnsi="Times New Roman" w:cs="Times New Roman"/>
          <w:b/>
          <w:noProof/>
          <w:sz w:val="24"/>
        </w:rPr>
        <w:t>5</w:t>
      </w:r>
      <w:r w:rsidRPr="00B80568">
        <w:rPr>
          <w:rFonts w:ascii="Times New Roman" w:hAnsi="Times New Roman" w:cs="Times New Roman"/>
          <w:noProof/>
          <w:sz w:val="24"/>
        </w:rPr>
        <w:t>, 347-351 (2009).</w:t>
      </w:r>
    </w:p>
    <w:bookmarkEnd w:id="41"/>
    <w:p w14:paraId="3409886F" w14:textId="77777777" w:rsidR="00B80568" w:rsidRPr="00B80568" w:rsidRDefault="00B80568" w:rsidP="00B80568">
      <w:pPr>
        <w:jc w:val="both"/>
        <w:rPr>
          <w:rFonts w:ascii="Times New Roman" w:hAnsi="Times New Roman" w:cs="Times New Roman"/>
          <w:noProof/>
          <w:sz w:val="24"/>
        </w:rPr>
      </w:pPr>
    </w:p>
    <w:p w14:paraId="2FB38C59" w14:textId="77777777" w:rsidR="00B80568" w:rsidRPr="00B80568" w:rsidRDefault="00B80568" w:rsidP="00B80568">
      <w:pPr>
        <w:ind w:left="720" w:hanging="720"/>
        <w:jc w:val="both"/>
        <w:rPr>
          <w:rFonts w:ascii="Times New Roman" w:hAnsi="Times New Roman" w:cs="Times New Roman"/>
          <w:noProof/>
          <w:sz w:val="24"/>
        </w:rPr>
      </w:pPr>
      <w:bookmarkStart w:id="42" w:name="_ENREF_38"/>
      <w:r w:rsidRPr="00B80568">
        <w:rPr>
          <w:rFonts w:ascii="Times New Roman" w:hAnsi="Times New Roman" w:cs="Times New Roman"/>
          <w:noProof/>
          <w:sz w:val="24"/>
        </w:rPr>
        <w:t>38.</w:t>
      </w:r>
      <w:r w:rsidRPr="00B80568">
        <w:rPr>
          <w:rFonts w:ascii="Times New Roman" w:hAnsi="Times New Roman" w:cs="Times New Roman"/>
          <w:noProof/>
          <w:sz w:val="24"/>
        </w:rPr>
        <w:tab/>
        <w:t xml:space="preserve">Harjinder Singh H., Karlapalem K., Mitra A. A real valued genetic algorithm for generating native like structure of small globular protein. In: </w:t>
      </w:r>
      <w:r w:rsidRPr="00B80568">
        <w:rPr>
          <w:rFonts w:ascii="Times New Roman" w:hAnsi="Times New Roman" w:cs="Times New Roman"/>
          <w:i/>
          <w:noProof/>
          <w:sz w:val="24"/>
        </w:rPr>
        <w:t>Eng. Med. Bio. Soc.</w:t>
      </w:r>
      <w:r w:rsidRPr="00B80568">
        <w:rPr>
          <w:rFonts w:ascii="Times New Roman" w:hAnsi="Times New Roman" w:cs="Times New Roman"/>
          <w:noProof/>
          <w:sz w:val="24"/>
        </w:rPr>
        <w:t xml:space="preserve"> (ed^(eds) (2008).</w:t>
      </w:r>
    </w:p>
    <w:bookmarkEnd w:id="42"/>
    <w:p w14:paraId="4BAD156F" w14:textId="77777777" w:rsidR="00B80568" w:rsidRPr="00B80568" w:rsidRDefault="00B80568" w:rsidP="00B80568">
      <w:pPr>
        <w:jc w:val="both"/>
        <w:rPr>
          <w:rFonts w:ascii="Times New Roman" w:hAnsi="Times New Roman" w:cs="Times New Roman"/>
          <w:noProof/>
          <w:sz w:val="24"/>
        </w:rPr>
      </w:pPr>
    </w:p>
    <w:p w14:paraId="08F94F9B" w14:textId="77777777" w:rsidR="00B80568" w:rsidRPr="00B80568" w:rsidRDefault="00B80568" w:rsidP="00B80568">
      <w:pPr>
        <w:ind w:left="720" w:hanging="720"/>
        <w:jc w:val="both"/>
        <w:rPr>
          <w:rFonts w:ascii="Times New Roman" w:hAnsi="Times New Roman" w:cs="Times New Roman"/>
          <w:noProof/>
          <w:sz w:val="24"/>
        </w:rPr>
      </w:pPr>
      <w:bookmarkStart w:id="43" w:name="_ENREF_39"/>
      <w:r w:rsidRPr="00B80568">
        <w:rPr>
          <w:rFonts w:ascii="Times New Roman" w:hAnsi="Times New Roman" w:cs="Times New Roman"/>
          <w:noProof/>
          <w:sz w:val="24"/>
        </w:rPr>
        <w:t>39.</w:t>
      </w:r>
      <w:r w:rsidRPr="00B80568">
        <w:rPr>
          <w:rFonts w:ascii="Times New Roman" w:hAnsi="Times New Roman" w:cs="Times New Roman"/>
          <w:noProof/>
          <w:sz w:val="24"/>
        </w:rPr>
        <w:tab/>
        <w:t>Kohn J.E.</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Random-coil behavior and the dimensions of chemically unfolded proteins. </w:t>
      </w:r>
      <w:r w:rsidRPr="00B80568">
        <w:rPr>
          <w:rFonts w:ascii="Times New Roman" w:hAnsi="Times New Roman" w:cs="Times New Roman"/>
          <w:i/>
          <w:noProof/>
          <w:sz w:val="24"/>
        </w:rPr>
        <w:t>Proc. Natl. Acad. Sci. U.S.A.</w:t>
      </w:r>
      <w:r w:rsidRPr="00B80568">
        <w:rPr>
          <w:rFonts w:ascii="Times New Roman" w:hAnsi="Times New Roman" w:cs="Times New Roman"/>
          <w:noProof/>
          <w:sz w:val="24"/>
        </w:rPr>
        <w:t xml:space="preserve"> </w:t>
      </w:r>
      <w:r w:rsidRPr="00B80568">
        <w:rPr>
          <w:rFonts w:ascii="Times New Roman" w:hAnsi="Times New Roman" w:cs="Times New Roman"/>
          <w:b/>
          <w:noProof/>
          <w:sz w:val="24"/>
        </w:rPr>
        <w:t>101</w:t>
      </w:r>
      <w:r w:rsidRPr="00B80568">
        <w:rPr>
          <w:rFonts w:ascii="Times New Roman" w:hAnsi="Times New Roman" w:cs="Times New Roman"/>
          <w:noProof/>
          <w:sz w:val="24"/>
        </w:rPr>
        <w:t>, 12491-12496 (2004).</w:t>
      </w:r>
    </w:p>
    <w:bookmarkEnd w:id="43"/>
    <w:p w14:paraId="596C65B3" w14:textId="77777777" w:rsidR="00B80568" w:rsidRPr="00B80568" w:rsidRDefault="00B80568" w:rsidP="00B80568">
      <w:pPr>
        <w:jc w:val="both"/>
        <w:rPr>
          <w:rFonts w:ascii="Times New Roman" w:hAnsi="Times New Roman" w:cs="Times New Roman"/>
          <w:noProof/>
          <w:sz w:val="24"/>
        </w:rPr>
      </w:pPr>
    </w:p>
    <w:p w14:paraId="7D2EF428" w14:textId="77777777" w:rsidR="00B80568" w:rsidRPr="00B80568" w:rsidRDefault="00B80568" w:rsidP="00B80568">
      <w:pPr>
        <w:ind w:left="720" w:hanging="720"/>
        <w:jc w:val="both"/>
        <w:rPr>
          <w:rFonts w:ascii="Times New Roman" w:hAnsi="Times New Roman" w:cs="Times New Roman"/>
          <w:noProof/>
          <w:sz w:val="24"/>
        </w:rPr>
      </w:pPr>
      <w:bookmarkStart w:id="44" w:name="_ENREF_40"/>
      <w:r w:rsidRPr="00B80568">
        <w:rPr>
          <w:rFonts w:ascii="Times New Roman" w:hAnsi="Times New Roman" w:cs="Times New Roman"/>
          <w:noProof/>
          <w:sz w:val="24"/>
        </w:rPr>
        <w:t>40.</w:t>
      </w:r>
      <w:r w:rsidRPr="00B80568">
        <w:rPr>
          <w:rFonts w:ascii="Times New Roman" w:hAnsi="Times New Roman" w:cs="Times New Roman"/>
          <w:noProof/>
          <w:sz w:val="24"/>
        </w:rPr>
        <w:tab/>
        <w:t xml:space="preserve">Zhou H. Influence of crowded cellular environments on protein folding, binding, and oligomerization: Biological consequences and potentials of atomistic modeling. </w:t>
      </w:r>
      <w:r w:rsidRPr="00B80568">
        <w:rPr>
          <w:rFonts w:ascii="Times New Roman" w:hAnsi="Times New Roman" w:cs="Times New Roman"/>
          <w:i/>
          <w:noProof/>
          <w:sz w:val="24"/>
        </w:rPr>
        <w:t>FEBS Lett.</w:t>
      </w:r>
      <w:r w:rsidRPr="00B80568">
        <w:rPr>
          <w:rFonts w:ascii="Times New Roman" w:hAnsi="Times New Roman" w:cs="Times New Roman"/>
          <w:noProof/>
          <w:sz w:val="24"/>
        </w:rPr>
        <w:t xml:space="preserve"> </w:t>
      </w:r>
      <w:r w:rsidRPr="00B80568">
        <w:rPr>
          <w:rFonts w:ascii="Times New Roman" w:hAnsi="Times New Roman" w:cs="Times New Roman"/>
          <w:b/>
          <w:noProof/>
          <w:sz w:val="24"/>
        </w:rPr>
        <w:t>587</w:t>
      </w:r>
      <w:r w:rsidRPr="00B80568">
        <w:rPr>
          <w:rFonts w:ascii="Times New Roman" w:hAnsi="Times New Roman" w:cs="Times New Roman"/>
          <w:noProof/>
          <w:sz w:val="24"/>
        </w:rPr>
        <w:t>, 1053-1061 (2013).</w:t>
      </w:r>
    </w:p>
    <w:bookmarkEnd w:id="44"/>
    <w:p w14:paraId="42ADD914" w14:textId="77777777" w:rsidR="00B80568" w:rsidRPr="00B80568" w:rsidRDefault="00B80568" w:rsidP="00B80568">
      <w:pPr>
        <w:jc w:val="both"/>
        <w:rPr>
          <w:rFonts w:ascii="Times New Roman" w:hAnsi="Times New Roman" w:cs="Times New Roman"/>
          <w:noProof/>
          <w:sz w:val="24"/>
        </w:rPr>
      </w:pPr>
    </w:p>
    <w:p w14:paraId="64E8318A" w14:textId="77777777" w:rsidR="00B80568" w:rsidRPr="00B80568" w:rsidRDefault="00B80568" w:rsidP="00B80568">
      <w:pPr>
        <w:ind w:left="720" w:hanging="720"/>
        <w:jc w:val="both"/>
        <w:rPr>
          <w:rFonts w:ascii="Times New Roman" w:hAnsi="Times New Roman" w:cs="Times New Roman"/>
          <w:noProof/>
          <w:sz w:val="24"/>
        </w:rPr>
      </w:pPr>
      <w:bookmarkStart w:id="45" w:name="_ENREF_41"/>
      <w:r w:rsidRPr="00B80568">
        <w:rPr>
          <w:rFonts w:ascii="Times New Roman" w:hAnsi="Times New Roman" w:cs="Times New Roman"/>
          <w:noProof/>
          <w:sz w:val="24"/>
        </w:rPr>
        <w:t>41.</w:t>
      </w:r>
      <w:r w:rsidRPr="00B80568">
        <w:rPr>
          <w:rFonts w:ascii="Times New Roman" w:hAnsi="Times New Roman" w:cs="Times New Roman"/>
          <w:noProof/>
          <w:sz w:val="24"/>
        </w:rPr>
        <w:tab/>
        <w:t xml:space="preserve">Zhou H.X. Protein folding and binding in confined spaces and in crowded solutions. </w:t>
      </w:r>
      <w:r w:rsidRPr="00B80568">
        <w:rPr>
          <w:rFonts w:ascii="Times New Roman" w:hAnsi="Times New Roman" w:cs="Times New Roman"/>
          <w:i/>
          <w:noProof/>
          <w:sz w:val="24"/>
        </w:rPr>
        <w:t>J. Molec. Recog.</w:t>
      </w:r>
      <w:r w:rsidRPr="00B80568">
        <w:rPr>
          <w:rFonts w:ascii="Times New Roman" w:hAnsi="Times New Roman" w:cs="Times New Roman"/>
          <w:noProof/>
          <w:sz w:val="24"/>
        </w:rPr>
        <w:t xml:space="preserve"> </w:t>
      </w:r>
      <w:r w:rsidRPr="00B80568">
        <w:rPr>
          <w:rFonts w:ascii="Times New Roman" w:hAnsi="Times New Roman" w:cs="Times New Roman"/>
          <w:b/>
          <w:noProof/>
          <w:sz w:val="24"/>
        </w:rPr>
        <w:t>17</w:t>
      </w:r>
      <w:r w:rsidRPr="00B80568">
        <w:rPr>
          <w:rFonts w:ascii="Times New Roman" w:hAnsi="Times New Roman" w:cs="Times New Roman"/>
          <w:noProof/>
          <w:sz w:val="24"/>
        </w:rPr>
        <w:t>, 368-375 (2004).</w:t>
      </w:r>
    </w:p>
    <w:bookmarkEnd w:id="45"/>
    <w:p w14:paraId="28106D2C" w14:textId="77777777" w:rsidR="00B80568" w:rsidRPr="00B80568" w:rsidRDefault="00B80568" w:rsidP="00B80568">
      <w:pPr>
        <w:jc w:val="both"/>
        <w:rPr>
          <w:rFonts w:ascii="Times New Roman" w:hAnsi="Times New Roman" w:cs="Times New Roman"/>
          <w:noProof/>
          <w:sz w:val="24"/>
        </w:rPr>
      </w:pPr>
    </w:p>
    <w:p w14:paraId="543D3B33" w14:textId="77777777" w:rsidR="00B80568" w:rsidRPr="00B80568" w:rsidRDefault="00B80568" w:rsidP="00B80568">
      <w:pPr>
        <w:ind w:left="720" w:hanging="720"/>
        <w:jc w:val="both"/>
        <w:rPr>
          <w:rFonts w:ascii="Times New Roman" w:hAnsi="Times New Roman" w:cs="Times New Roman"/>
          <w:noProof/>
          <w:sz w:val="24"/>
        </w:rPr>
      </w:pPr>
      <w:bookmarkStart w:id="46" w:name="_ENREF_42"/>
      <w:r w:rsidRPr="00B80568">
        <w:rPr>
          <w:rFonts w:ascii="Times New Roman" w:hAnsi="Times New Roman" w:cs="Times New Roman"/>
          <w:noProof/>
          <w:sz w:val="24"/>
        </w:rPr>
        <w:t>42.</w:t>
      </w:r>
      <w:r w:rsidRPr="00B80568">
        <w:rPr>
          <w:rFonts w:ascii="Times New Roman" w:hAnsi="Times New Roman" w:cs="Times New Roman"/>
          <w:noProof/>
          <w:sz w:val="24"/>
        </w:rPr>
        <w:tab/>
        <w:t xml:space="preserve">Shtilerman M.D., Ding T.T., Lansbury P.T. Molecular crowding accelerates fibrillization of α-synuclein:  could an increase in the cytoplasmic protein concentration induce Parkinson's disease? </w:t>
      </w:r>
      <w:r w:rsidRPr="00B80568">
        <w:rPr>
          <w:rFonts w:ascii="Times New Roman" w:hAnsi="Times New Roman" w:cs="Times New Roman"/>
          <w:i/>
          <w:noProof/>
          <w:sz w:val="24"/>
        </w:rPr>
        <w:t>Biochem.</w:t>
      </w:r>
      <w:r w:rsidRPr="00B80568">
        <w:rPr>
          <w:rFonts w:ascii="Times New Roman" w:hAnsi="Times New Roman" w:cs="Times New Roman"/>
          <w:noProof/>
          <w:sz w:val="24"/>
        </w:rPr>
        <w:t xml:space="preserve"> </w:t>
      </w:r>
      <w:r w:rsidRPr="00B80568">
        <w:rPr>
          <w:rFonts w:ascii="Times New Roman" w:hAnsi="Times New Roman" w:cs="Times New Roman"/>
          <w:b/>
          <w:noProof/>
          <w:sz w:val="24"/>
        </w:rPr>
        <w:t>41</w:t>
      </w:r>
      <w:r w:rsidRPr="00B80568">
        <w:rPr>
          <w:rFonts w:ascii="Times New Roman" w:hAnsi="Times New Roman" w:cs="Times New Roman"/>
          <w:noProof/>
          <w:sz w:val="24"/>
        </w:rPr>
        <w:t>, 3855-3860 (2002).</w:t>
      </w:r>
    </w:p>
    <w:bookmarkEnd w:id="46"/>
    <w:p w14:paraId="59C0825F" w14:textId="77777777" w:rsidR="00B80568" w:rsidRPr="00B80568" w:rsidRDefault="00B80568" w:rsidP="00B80568">
      <w:pPr>
        <w:jc w:val="both"/>
        <w:rPr>
          <w:rFonts w:ascii="Times New Roman" w:hAnsi="Times New Roman" w:cs="Times New Roman"/>
          <w:noProof/>
          <w:sz w:val="24"/>
        </w:rPr>
      </w:pPr>
    </w:p>
    <w:p w14:paraId="0420D204" w14:textId="77777777" w:rsidR="00B80568" w:rsidRPr="00B80568" w:rsidRDefault="00B80568" w:rsidP="00B80568">
      <w:pPr>
        <w:ind w:left="720" w:hanging="720"/>
        <w:jc w:val="both"/>
        <w:rPr>
          <w:rFonts w:ascii="Times New Roman" w:hAnsi="Times New Roman" w:cs="Times New Roman"/>
          <w:noProof/>
          <w:sz w:val="24"/>
        </w:rPr>
      </w:pPr>
      <w:bookmarkStart w:id="47" w:name="_ENREF_43"/>
      <w:r w:rsidRPr="00B80568">
        <w:rPr>
          <w:rFonts w:ascii="Times New Roman" w:hAnsi="Times New Roman" w:cs="Times New Roman"/>
          <w:noProof/>
          <w:sz w:val="24"/>
        </w:rPr>
        <w:lastRenderedPageBreak/>
        <w:t>43.</w:t>
      </w:r>
      <w:r w:rsidRPr="00B80568">
        <w:rPr>
          <w:rFonts w:ascii="Times New Roman" w:hAnsi="Times New Roman" w:cs="Times New Roman"/>
          <w:noProof/>
          <w:sz w:val="24"/>
        </w:rPr>
        <w:tab/>
        <w:t>Soranno A.</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Single-molecule spectroscopy reveals polymer effects of disordered proteins in crowded environments. </w:t>
      </w:r>
      <w:r w:rsidRPr="00B80568">
        <w:rPr>
          <w:rFonts w:ascii="Times New Roman" w:hAnsi="Times New Roman" w:cs="Times New Roman"/>
          <w:i/>
          <w:noProof/>
          <w:sz w:val="24"/>
        </w:rPr>
        <w:t>Proc. Natl. Acad. Sci. U.S.A.</w:t>
      </w:r>
      <w:r w:rsidRPr="00B80568">
        <w:rPr>
          <w:rFonts w:ascii="Times New Roman" w:hAnsi="Times New Roman" w:cs="Times New Roman"/>
          <w:noProof/>
          <w:sz w:val="24"/>
        </w:rPr>
        <w:t>,  (2014).</w:t>
      </w:r>
    </w:p>
    <w:bookmarkEnd w:id="47"/>
    <w:p w14:paraId="0F979493" w14:textId="77777777" w:rsidR="00B80568" w:rsidRPr="00B80568" w:rsidRDefault="00B80568" w:rsidP="00B80568">
      <w:pPr>
        <w:jc w:val="both"/>
        <w:rPr>
          <w:rFonts w:ascii="Times New Roman" w:hAnsi="Times New Roman" w:cs="Times New Roman"/>
          <w:noProof/>
          <w:sz w:val="24"/>
        </w:rPr>
      </w:pPr>
    </w:p>
    <w:p w14:paraId="32D176D7" w14:textId="77777777" w:rsidR="00B80568" w:rsidRPr="00B80568" w:rsidRDefault="00B80568" w:rsidP="00B80568">
      <w:pPr>
        <w:ind w:left="720" w:hanging="720"/>
        <w:jc w:val="both"/>
        <w:rPr>
          <w:rFonts w:ascii="Times New Roman" w:hAnsi="Times New Roman" w:cs="Times New Roman"/>
          <w:noProof/>
          <w:sz w:val="24"/>
        </w:rPr>
      </w:pPr>
      <w:bookmarkStart w:id="48" w:name="_ENREF_44"/>
      <w:r w:rsidRPr="00B80568">
        <w:rPr>
          <w:rFonts w:ascii="Times New Roman" w:hAnsi="Times New Roman" w:cs="Times New Roman"/>
          <w:noProof/>
          <w:sz w:val="24"/>
        </w:rPr>
        <w:t>44.</w:t>
      </w:r>
      <w:r w:rsidRPr="00B80568">
        <w:rPr>
          <w:rFonts w:ascii="Times New Roman" w:hAnsi="Times New Roman" w:cs="Times New Roman"/>
          <w:noProof/>
          <w:sz w:val="24"/>
        </w:rPr>
        <w:tab/>
        <w:t xml:space="preserve">Zhou H.-X. Polymer crowders and protein crowders act similarly on protein folding stability. </w:t>
      </w:r>
      <w:r w:rsidRPr="00B80568">
        <w:rPr>
          <w:rFonts w:ascii="Times New Roman" w:hAnsi="Times New Roman" w:cs="Times New Roman"/>
          <w:i/>
          <w:noProof/>
          <w:sz w:val="24"/>
        </w:rPr>
        <w:t>FEBS Lett.</w:t>
      </w:r>
      <w:r w:rsidRPr="00B80568">
        <w:rPr>
          <w:rFonts w:ascii="Times New Roman" w:hAnsi="Times New Roman" w:cs="Times New Roman"/>
          <w:noProof/>
          <w:sz w:val="24"/>
        </w:rPr>
        <w:t xml:space="preserve"> </w:t>
      </w:r>
      <w:r w:rsidRPr="00B80568">
        <w:rPr>
          <w:rFonts w:ascii="Times New Roman" w:hAnsi="Times New Roman" w:cs="Times New Roman"/>
          <w:b/>
          <w:noProof/>
          <w:sz w:val="24"/>
        </w:rPr>
        <w:t>587</w:t>
      </w:r>
      <w:r w:rsidRPr="00B80568">
        <w:rPr>
          <w:rFonts w:ascii="Times New Roman" w:hAnsi="Times New Roman" w:cs="Times New Roman"/>
          <w:noProof/>
          <w:sz w:val="24"/>
        </w:rPr>
        <w:t>, 394-397 (2013).</w:t>
      </w:r>
    </w:p>
    <w:bookmarkEnd w:id="48"/>
    <w:p w14:paraId="3D3D0485" w14:textId="77777777" w:rsidR="00B80568" w:rsidRPr="00B80568" w:rsidRDefault="00B80568" w:rsidP="00B80568">
      <w:pPr>
        <w:jc w:val="both"/>
        <w:rPr>
          <w:rFonts w:ascii="Times New Roman" w:hAnsi="Times New Roman" w:cs="Times New Roman"/>
          <w:noProof/>
          <w:sz w:val="24"/>
        </w:rPr>
      </w:pPr>
    </w:p>
    <w:p w14:paraId="5474D990" w14:textId="77777777" w:rsidR="00B80568" w:rsidRPr="00B80568" w:rsidRDefault="00B80568" w:rsidP="00B80568">
      <w:pPr>
        <w:ind w:left="720" w:hanging="720"/>
        <w:jc w:val="both"/>
        <w:rPr>
          <w:rFonts w:ascii="Times New Roman" w:hAnsi="Times New Roman" w:cs="Times New Roman"/>
          <w:noProof/>
          <w:sz w:val="24"/>
        </w:rPr>
      </w:pPr>
      <w:bookmarkStart w:id="49" w:name="_ENREF_45"/>
      <w:r w:rsidRPr="00B80568">
        <w:rPr>
          <w:rFonts w:ascii="Times New Roman" w:hAnsi="Times New Roman" w:cs="Times New Roman"/>
          <w:noProof/>
          <w:sz w:val="24"/>
        </w:rPr>
        <w:t>45.</w:t>
      </w:r>
      <w:r w:rsidRPr="00B80568">
        <w:rPr>
          <w:rFonts w:ascii="Times New Roman" w:hAnsi="Times New Roman" w:cs="Times New Roman"/>
          <w:noProof/>
          <w:sz w:val="24"/>
        </w:rPr>
        <w:tab/>
        <w:t xml:space="preserve">Batra J., Xu K., Qin S., Zhou H.-X. Effect of macromolecular crowding on protein binding stability: modest stabilization and significant biological consequences. </w:t>
      </w:r>
      <w:r w:rsidRPr="00B80568">
        <w:rPr>
          <w:rFonts w:ascii="Times New Roman" w:hAnsi="Times New Roman" w:cs="Times New Roman"/>
          <w:i/>
          <w:noProof/>
          <w:sz w:val="24"/>
        </w:rPr>
        <w:t>Biophys. J.</w:t>
      </w:r>
      <w:r w:rsidRPr="00B80568">
        <w:rPr>
          <w:rFonts w:ascii="Times New Roman" w:hAnsi="Times New Roman" w:cs="Times New Roman"/>
          <w:noProof/>
          <w:sz w:val="24"/>
        </w:rPr>
        <w:t xml:space="preserve"> </w:t>
      </w:r>
      <w:r w:rsidRPr="00B80568">
        <w:rPr>
          <w:rFonts w:ascii="Times New Roman" w:hAnsi="Times New Roman" w:cs="Times New Roman"/>
          <w:b/>
          <w:noProof/>
          <w:sz w:val="24"/>
        </w:rPr>
        <w:t>97</w:t>
      </w:r>
      <w:r w:rsidRPr="00B80568">
        <w:rPr>
          <w:rFonts w:ascii="Times New Roman" w:hAnsi="Times New Roman" w:cs="Times New Roman"/>
          <w:noProof/>
          <w:sz w:val="24"/>
        </w:rPr>
        <w:t>, 906-911 (2009).</w:t>
      </w:r>
    </w:p>
    <w:bookmarkEnd w:id="49"/>
    <w:p w14:paraId="11A1D564" w14:textId="77777777" w:rsidR="00B80568" w:rsidRPr="00B80568" w:rsidRDefault="00B80568" w:rsidP="00B80568">
      <w:pPr>
        <w:jc w:val="both"/>
        <w:rPr>
          <w:rFonts w:ascii="Times New Roman" w:hAnsi="Times New Roman" w:cs="Times New Roman"/>
          <w:noProof/>
          <w:sz w:val="24"/>
        </w:rPr>
      </w:pPr>
    </w:p>
    <w:p w14:paraId="52C57E85" w14:textId="77777777" w:rsidR="00B80568" w:rsidRPr="00B80568" w:rsidRDefault="00B80568" w:rsidP="00B80568">
      <w:pPr>
        <w:ind w:left="720" w:hanging="720"/>
        <w:jc w:val="both"/>
        <w:rPr>
          <w:rFonts w:ascii="Times New Roman" w:hAnsi="Times New Roman" w:cs="Times New Roman"/>
          <w:noProof/>
          <w:sz w:val="24"/>
        </w:rPr>
      </w:pPr>
      <w:bookmarkStart w:id="50" w:name="_ENREF_46"/>
      <w:r w:rsidRPr="00B80568">
        <w:rPr>
          <w:rFonts w:ascii="Times New Roman" w:hAnsi="Times New Roman" w:cs="Times New Roman"/>
          <w:noProof/>
          <w:sz w:val="24"/>
        </w:rPr>
        <w:t>46.</w:t>
      </w:r>
      <w:r w:rsidRPr="00B80568">
        <w:rPr>
          <w:rFonts w:ascii="Times New Roman" w:hAnsi="Times New Roman" w:cs="Times New Roman"/>
          <w:noProof/>
          <w:sz w:val="24"/>
        </w:rPr>
        <w:tab/>
        <w:t>Heng J.B.</w:t>
      </w:r>
      <w:r w:rsidRPr="00B80568">
        <w:rPr>
          <w:rFonts w:ascii="Times New Roman" w:hAnsi="Times New Roman" w:cs="Times New Roman"/>
          <w:i/>
          <w:noProof/>
          <w:sz w:val="24"/>
        </w:rPr>
        <w:t>, et al.</w:t>
      </w:r>
      <w:r w:rsidRPr="00B80568">
        <w:rPr>
          <w:rFonts w:ascii="Times New Roman" w:hAnsi="Times New Roman" w:cs="Times New Roman"/>
          <w:noProof/>
          <w:sz w:val="24"/>
        </w:rPr>
        <w:t xml:space="preserve"> Stretching DNA using the electric field in a synthetic nanopore. </w:t>
      </w:r>
      <w:r w:rsidRPr="00B80568">
        <w:rPr>
          <w:rFonts w:ascii="Times New Roman" w:hAnsi="Times New Roman" w:cs="Times New Roman"/>
          <w:i/>
          <w:noProof/>
          <w:sz w:val="24"/>
        </w:rPr>
        <w:t>Nano Lett.</w:t>
      </w:r>
      <w:r w:rsidRPr="00B80568">
        <w:rPr>
          <w:rFonts w:ascii="Times New Roman" w:hAnsi="Times New Roman" w:cs="Times New Roman"/>
          <w:noProof/>
          <w:sz w:val="24"/>
        </w:rPr>
        <w:t xml:space="preserve"> </w:t>
      </w:r>
      <w:r w:rsidRPr="00B80568">
        <w:rPr>
          <w:rFonts w:ascii="Times New Roman" w:hAnsi="Times New Roman" w:cs="Times New Roman"/>
          <w:b/>
          <w:noProof/>
          <w:sz w:val="24"/>
        </w:rPr>
        <w:t>5</w:t>
      </w:r>
      <w:r w:rsidRPr="00B80568">
        <w:rPr>
          <w:rFonts w:ascii="Times New Roman" w:hAnsi="Times New Roman" w:cs="Times New Roman"/>
          <w:noProof/>
          <w:sz w:val="24"/>
        </w:rPr>
        <w:t>, 1883-1888 (2005).</w:t>
      </w:r>
    </w:p>
    <w:bookmarkEnd w:id="50"/>
    <w:p w14:paraId="21BB7AF4" w14:textId="77777777" w:rsidR="00B80568" w:rsidRPr="00B80568" w:rsidRDefault="00B80568" w:rsidP="00B80568">
      <w:pPr>
        <w:jc w:val="both"/>
        <w:rPr>
          <w:rFonts w:ascii="Times New Roman" w:hAnsi="Times New Roman" w:cs="Times New Roman"/>
          <w:noProof/>
          <w:sz w:val="24"/>
        </w:rPr>
      </w:pPr>
    </w:p>
    <w:p w14:paraId="3B0863E5" w14:textId="77777777" w:rsidR="00B80568" w:rsidRPr="00B80568" w:rsidRDefault="00B80568" w:rsidP="00B80568">
      <w:pPr>
        <w:ind w:left="720" w:hanging="720"/>
        <w:jc w:val="both"/>
        <w:rPr>
          <w:rFonts w:ascii="Times New Roman" w:hAnsi="Times New Roman" w:cs="Times New Roman"/>
          <w:noProof/>
          <w:sz w:val="24"/>
        </w:rPr>
      </w:pPr>
      <w:bookmarkStart w:id="51" w:name="_ENREF_47"/>
      <w:r w:rsidRPr="00B80568">
        <w:rPr>
          <w:rFonts w:ascii="Times New Roman" w:hAnsi="Times New Roman" w:cs="Times New Roman"/>
          <w:noProof/>
          <w:sz w:val="24"/>
        </w:rPr>
        <w:t>47.</w:t>
      </w:r>
      <w:r w:rsidRPr="00B80568">
        <w:rPr>
          <w:rFonts w:ascii="Times New Roman" w:hAnsi="Times New Roman" w:cs="Times New Roman"/>
          <w:noProof/>
          <w:sz w:val="24"/>
        </w:rPr>
        <w:tab/>
        <w:t xml:space="preserve">Rathore N., Knotts Iv T.A., de Pablo J.J. Confinement effects on the thermodynamics of protein folding: monte carlo simulations. </w:t>
      </w:r>
      <w:r w:rsidRPr="00B80568">
        <w:rPr>
          <w:rFonts w:ascii="Times New Roman" w:hAnsi="Times New Roman" w:cs="Times New Roman"/>
          <w:i/>
          <w:noProof/>
          <w:sz w:val="24"/>
        </w:rPr>
        <w:t>Biophys. J.</w:t>
      </w:r>
      <w:r w:rsidRPr="00B80568">
        <w:rPr>
          <w:rFonts w:ascii="Times New Roman" w:hAnsi="Times New Roman" w:cs="Times New Roman"/>
          <w:noProof/>
          <w:sz w:val="24"/>
        </w:rPr>
        <w:t xml:space="preserve"> </w:t>
      </w:r>
      <w:r w:rsidRPr="00B80568">
        <w:rPr>
          <w:rFonts w:ascii="Times New Roman" w:hAnsi="Times New Roman" w:cs="Times New Roman"/>
          <w:b/>
          <w:noProof/>
          <w:sz w:val="24"/>
        </w:rPr>
        <w:t>90</w:t>
      </w:r>
      <w:r w:rsidRPr="00B80568">
        <w:rPr>
          <w:rFonts w:ascii="Times New Roman" w:hAnsi="Times New Roman" w:cs="Times New Roman"/>
          <w:noProof/>
          <w:sz w:val="24"/>
        </w:rPr>
        <w:t>, 1767-1773 (2006).</w:t>
      </w:r>
    </w:p>
    <w:bookmarkEnd w:id="51"/>
    <w:p w14:paraId="6098FD19" w14:textId="77777777" w:rsidR="00B80568" w:rsidRPr="00B80568" w:rsidRDefault="00B80568" w:rsidP="00B80568">
      <w:pPr>
        <w:jc w:val="both"/>
        <w:rPr>
          <w:rFonts w:ascii="Times New Roman" w:hAnsi="Times New Roman" w:cs="Times New Roman"/>
          <w:noProof/>
          <w:sz w:val="24"/>
        </w:rPr>
      </w:pPr>
    </w:p>
    <w:p w14:paraId="7F473836" w14:textId="4BED1059" w:rsidR="00B80568" w:rsidRDefault="00B80568" w:rsidP="00B80568">
      <w:pPr>
        <w:jc w:val="both"/>
        <w:rPr>
          <w:rFonts w:ascii="Times New Roman" w:hAnsi="Times New Roman" w:cs="Times New Roman"/>
          <w:noProof/>
          <w:sz w:val="24"/>
        </w:rPr>
      </w:pPr>
    </w:p>
    <w:p w14:paraId="0169CE96" w14:textId="34822160" w:rsidR="005037AA" w:rsidRDefault="00016B81" w:rsidP="00276139">
      <w:pPr>
        <w:spacing w:line="480" w:lineRule="auto"/>
        <w:jc w:val="both"/>
      </w:pPr>
      <w:r w:rsidRPr="007E7045">
        <w:fldChar w:fldCharType="end"/>
      </w:r>
    </w:p>
    <w:sectPr w:rsidR="005037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no Pro">
    <w:altName w:val="Times New Roman"/>
    <w:panose1 w:val="00000000000000000000"/>
    <w:charset w:val="00"/>
    <w:family w:val="roman"/>
    <w:notTrueType/>
    <w:pitch w:val="variable"/>
    <w:sig w:usb0="00000001" w:usb1="00000001" w:usb2="00000000" w:usb3="00000000" w:csb0="0000019F" w:csb1="00000000"/>
  </w:font>
  <w:font w:name="Myriad Pro Light">
    <w:panose1 w:val="00000000000000000000"/>
    <w:charset w:val="00"/>
    <w:family w:val="swiss"/>
    <w:notTrueType/>
    <w:pitch w:val="variable"/>
    <w:sig w:usb0="20000287" w:usb1="00000001"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4F090F"/>
    <w:multiLevelType w:val="hybridMultilevel"/>
    <w:tmpl w:val="7568A758"/>
    <w:lvl w:ilvl="0" w:tplc="2DAA29D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ommunication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vxf2rp9s595vxesf98xz0w4sf520pra09p2&quot;&gt;My EndNote Library&lt;record-ids&gt;&lt;item&gt;6&lt;/item&gt;&lt;item&gt;7&lt;/item&gt;&lt;item&gt;24&lt;/item&gt;&lt;item&gt;43&lt;/item&gt;&lt;item&gt;51&lt;/item&gt;&lt;item&gt;52&lt;/item&gt;&lt;item&gt;53&lt;/item&gt;&lt;item&gt;70&lt;/item&gt;&lt;item&gt;76&lt;/item&gt;&lt;item&gt;77&lt;/item&gt;&lt;item&gt;84&lt;/item&gt;&lt;item&gt;90&lt;/item&gt;&lt;item&gt;95&lt;/item&gt;&lt;item&gt;100&lt;/item&gt;&lt;item&gt;110&lt;/item&gt;&lt;item&gt;132&lt;/item&gt;&lt;item&gt;158&lt;/item&gt;&lt;item&gt;159&lt;/item&gt;&lt;item&gt;160&lt;/item&gt;&lt;item&gt;161&lt;/item&gt;&lt;item&gt;162&lt;/item&gt;&lt;item&gt;163&lt;/item&gt;&lt;item&gt;166&lt;/item&gt;&lt;item&gt;167&lt;/item&gt;&lt;item&gt;168&lt;/item&gt;&lt;item&gt;169&lt;/item&gt;&lt;item&gt;170&lt;/item&gt;&lt;item&gt;171&lt;/item&gt;&lt;item&gt;172&lt;/item&gt;&lt;item&gt;173&lt;/item&gt;&lt;item&gt;174&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89&lt;/item&gt;&lt;item&gt;190&lt;/item&gt;&lt;/record-ids&gt;&lt;/item&gt;&lt;/Libraries&gt;"/>
  </w:docVars>
  <w:rsids>
    <w:rsidRoot w:val="00373405"/>
    <w:rsid w:val="00002102"/>
    <w:rsid w:val="00004563"/>
    <w:rsid w:val="00005CF4"/>
    <w:rsid w:val="000108C9"/>
    <w:rsid w:val="00013D07"/>
    <w:rsid w:val="00016618"/>
    <w:rsid w:val="00016B81"/>
    <w:rsid w:val="00040BD7"/>
    <w:rsid w:val="000461A8"/>
    <w:rsid w:val="00050A95"/>
    <w:rsid w:val="000523B6"/>
    <w:rsid w:val="00056521"/>
    <w:rsid w:val="00061332"/>
    <w:rsid w:val="000617EF"/>
    <w:rsid w:val="00066E12"/>
    <w:rsid w:val="000762C7"/>
    <w:rsid w:val="000767B7"/>
    <w:rsid w:val="00091F1B"/>
    <w:rsid w:val="00096117"/>
    <w:rsid w:val="000A66DE"/>
    <w:rsid w:val="000B286C"/>
    <w:rsid w:val="000B2C1D"/>
    <w:rsid w:val="000B5D3C"/>
    <w:rsid w:val="000D60BE"/>
    <w:rsid w:val="000E2421"/>
    <w:rsid w:val="000E3888"/>
    <w:rsid w:val="000E3C2C"/>
    <w:rsid w:val="000E4E53"/>
    <w:rsid w:val="000E6D2D"/>
    <w:rsid w:val="000F5C43"/>
    <w:rsid w:val="000F7D2C"/>
    <w:rsid w:val="00101CF8"/>
    <w:rsid w:val="001076C2"/>
    <w:rsid w:val="001174D0"/>
    <w:rsid w:val="001177AE"/>
    <w:rsid w:val="00120E95"/>
    <w:rsid w:val="0012593A"/>
    <w:rsid w:val="00140716"/>
    <w:rsid w:val="0016588A"/>
    <w:rsid w:val="0017136C"/>
    <w:rsid w:val="00175200"/>
    <w:rsid w:val="0018004F"/>
    <w:rsid w:val="001818B1"/>
    <w:rsid w:val="001905D1"/>
    <w:rsid w:val="00191B34"/>
    <w:rsid w:val="00195DEE"/>
    <w:rsid w:val="00197FB7"/>
    <w:rsid w:val="001A685B"/>
    <w:rsid w:val="001A735C"/>
    <w:rsid w:val="001B7896"/>
    <w:rsid w:val="001C3D2E"/>
    <w:rsid w:val="001C6969"/>
    <w:rsid w:val="001D2525"/>
    <w:rsid w:val="001D2582"/>
    <w:rsid w:val="001D6FB6"/>
    <w:rsid w:val="001D74A8"/>
    <w:rsid w:val="001D7D29"/>
    <w:rsid w:val="001E1894"/>
    <w:rsid w:val="001E4284"/>
    <w:rsid w:val="001E62A2"/>
    <w:rsid w:val="001E7CC6"/>
    <w:rsid w:val="001F606B"/>
    <w:rsid w:val="001F614B"/>
    <w:rsid w:val="001F7951"/>
    <w:rsid w:val="002000B3"/>
    <w:rsid w:val="00202F8D"/>
    <w:rsid w:val="002065E0"/>
    <w:rsid w:val="002101A5"/>
    <w:rsid w:val="00210416"/>
    <w:rsid w:val="00212EA1"/>
    <w:rsid w:val="00216865"/>
    <w:rsid w:val="00221389"/>
    <w:rsid w:val="00224AE9"/>
    <w:rsid w:val="00224E41"/>
    <w:rsid w:val="0023165B"/>
    <w:rsid w:val="00231ACB"/>
    <w:rsid w:val="002329E7"/>
    <w:rsid w:val="0023594D"/>
    <w:rsid w:val="00243049"/>
    <w:rsid w:val="0024585D"/>
    <w:rsid w:val="00246167"/>
    <w:rsid w:val="00254D04"/>
    <w:rsid w:val="00257F6C"/>
    <w:rsid w:val="0026735C"/>
    <w:rsid w:val="00276139"/>
    <w:rsid w:val="00283860"/>
    <w:rsid w:val="00285250"/>
    <w:rsid w:val="00287528"/>
    <w:rsid w:val="002977AF"/>
    <w:rsid w:val="00297DDB"/>
    <w:rsid w:val="002A1CC3"/>
    <w:rsid w:val="002A23FB"/>
    <w:rsid w:val="002A3A31"/>
    <w:rsid w:val="002A49EC"/>
    <w:rsid w:val="002B3D5A"/>
    <w:rsid w:val="002B496E"/>
    <w:rsid w:val="002B7A34"/>
    <w:rsid w:val="002C5DBA"/>
    <w:rsid w:val="002C7231"/>
    <w:rsid w:val="002D2574"/>
    <w:rsid w:val="002E1D89"/>
    <w:rsid w:val="002E3CD8"/>
    <w:rsid w:val="002E4F3F"/>
    <w:rsid w:val="002F5F71"/>
    <w:rsid w:val="002F667D"/>
    <w:rsid w:val="00300DC9"/>
    <w:rsid w:val="00310E6F"/>
    <w:rsid w:val="00313378"/>
    <w:rsid w:val="003157BC"/>
    <w:rsid w:val="00326CF0"/>
    <w:rsid w:val="00331699"/>
    <w:rsid w:val="003364FC"/>
    <w:rsid w:val="0034583A"/>
    <w:rsid w:val="00361460"/>
    <w:rsid w:val="00362994"/>
    <w:rsid w:val="00372187"/>
    <w:rsid w:val="00373405"/>
    <w:rsid w:val="003869B6"/>
    <w:rsid w:val="003871FF"/>
    <w:rsid w:val="00390726"/>
    <w:rsid w:val="00390EB2"/>
    <w:rsid w:val="003936DA"/>
    <w:rsid w:val="0039472A"/>
    <w:rsid w:val="003B0228"/>
    <w:rsid w:val="003B1DFE"/>
    <w:rsid w:val="003B205C"/>
    <w:rsid w:val="003B6B88"/>
    <w:rsid w:val="003C04C2"/>
    <w:rsid w:val="003C591A"/>
    <w:rsid w:val="003D2BED"/>
    <w:rsid w:val="003E0E3A"/>
    <w:rsid w:val="003E1967"/>
    <w:rsid w:val="003F0665"/>
    <w:rsid w:val="003F4C55"/>
    <w:rsid w:val="00401CF3"/>
    <w:rsid w:val="0041582F"/>
    <w:rsid w:val="00423B1E"/>
    <w:rsid w:val="00432BC8"/>
    <w:rsid w:val="0044346E"/>
    <w:rsid w:val="00456507"/>
    <w:rsid w:val="00457568"/>
    <w:rsid w:val="0046451D"/>
    <w:rsid w:val="00464AF9"/>
    <w:rsid w:val="0047338B"/>
    <w:rsid w:val="00477FA1"/>
    <w:rsid w:val="00486DCD"/>
    <w:rsid w:val="0049230E"/>
    <w:rsid w:val="004C1A16"/>
    <w:rsid w:val="004C6357"/>
    <w:rsid w:val="004D0859"/>
    <w:rsid w:val="004D3E94"/>
    <w:rsid w:val="004E1C83"/>
    <w:rsid w:val="004E2C32"/>
    <w:rsid w:val="004E7CA5"/>
    <w:rsid w:val="004F5593"/>
    <w:rsid w:val="005037AA"/>
    <w:rsid w:val="00505CFA"/>
    <w:rsid w:val="00507B03"/>
    <w:rsid w:val="00511313"/>
    <w:rsid w:val="00522263"/>
    <w:rsid w:val="00537785"/>
    <w:rsid w:val="00540AF4"/>
    <w:rsid w:val="005445EE"/>
    <w:rsid w:val="00546022"/>
    <w:rsid w:val="00563CC4"/>
    <w:rsid w:val="005652CE"/>
    <w:rsid w:val="00570377"/>
    <w:rsid w:val="00570FB6"/>
    <w:rsid w:val="00571E05"/>
    <w:rsid w:val="00573DFE"/>
    <w:rsid w:val="0059027C"/>
    <w:rsid w:val="00593102"/>
    <w:rsid w:val="00597875"/>
    <w:rsid w:val="005A14E3"/>
    <w:rsid w:val="005A27FE"/>
    <w:rsid w:val="005B005A"/>
    <w:rsid w:val="005C0D04"/>
    <w:rsid w:val="005C195C"/>
    <w:rsid w:val="005C26CF"/>
    <w:rsid w:val="005C3975"/>
    <w:rsid w:val="005C6424"/>
    <w:rsid w:val="005D151E"/>
    <w:rsid w:val="005D7B8F"/>
    <w:rsid w:val="005F6C85"/>
    <w:rsid w:val="0060111C"/>
    <w:rsid w:val="006047D7"/>
    <w:rsid w:val="00632D20"/>
    <w:rsid w:val="00644BD4"/>
    <w:rsid w:val="00650349"/>
    <w:rsid w:val="00656CED"/>
    <w:rsid w:val="006618D0"/>
    <w:rsid w:val="00662BF4"/>
    <w:rsid w:val="006714DA"/>
    <w:rsid w:val="00674E2C"/>
    <w:rsid w:val="00684983"/>
    <w:rsid w:val="00685BD4"/>
    <w:rsid w:val="00685EEB"/>
    <w:rsid w:val="0069265F"/>
    <w:rsid w:val="00694162"/>
    <w:rsid w:val="00694FE9"/>
    <w:rsid w:val="006A45C7"/>
    <w:rsid w:val="006B3D21"/>
    <w:rsid w:val="006B475D"/>
    <w:rsid w:val="006B51C4"/>
    <w:rsid w:val="006C4724"/>
    <w:rsid w:val="006D65F4"/>
    <w:rsid w:val="006E04C3"/>
    <w:rsid w:val="006E1C6D"/>
    <w:rsid w:val="006E2B6D"/>
    <w:rsid w:val="006E4CA2"/>
    <w:rsid w:val="006E5EDD"/>
    <w:rsid w:val="006E77C0"/>
    <w:rsid w:val="00702373"/>
    <w:rsid w:val="00705148"/>
    <w:rsid w:val="007260ED"/>
    <w:rsid w:val="00727A6D"/>
    <w:rsid w:val="00731408"/>
    <w:rsid w:val="007357F0"/>
    <w:rsid w:val="00737364"/>
    <w:rsid w:val="007447CC"/>
    <w:rsid w:val="007461E7"/>
    <w:rsid w:val="00751E63"/>
    <w:rsid w:val="00760F5F"/>
    <w:rsid w:val="007641E4"/>
    <w:rsid w:val="00764B89"/>
    <w:rsid w:val="00764D63"/>
    <w:rsid w:val="00767506"/>
    <w:rsid w:val="007711EF"/>
    <w:rsid w:val="00771AC5"/>
    <w:rsid w:val="00780F71"/>
    <w:rsid w:val="00782C9D"/>
    <w:rsid w:val="007866C6"/>
    <w:rsid w:val="007A3933"/>
    <w:rsid w:val="007A4972"/>
    <w:rsid w:val="007A4F8A"/>
    <w:rsid w:val="007B133B"/>
    <w:rsid w:val="007B4BBA"/>
    <w:rsid w:val="007C2395"/>
    <w:rsid w:val="007D2BBB"/>
    <w:rsid w:val="007D5920"/>
    <w:rsid w:val="007E47D7"/>
    <w:rsid w:val="007E7045"/>
    <w:rsid w:val="007F581F"/>
    <w:rsid w:val="00802CCE"/>
    <w:rsid w:val="00815236"/>
    <w:rsid w:val="00817E4C"/>
    <w:rsid w:val="0082074F"/>
    <w:rsid w:val="00821D1C"/>
    <w:rsid w:val="00834776"/>
    <w:rsid w:val="00835A43"/>
    <w:rsid w:val="00840528"/>
    <w:rsid w:val="00840C41"/>
    <w:rsid w:val="008444B0"/>
    <w:rsid w:val="008612C0"/>
    <w:rsid w:val="00861715"/>
    <w:rsid w:val="00862FDC"/>
    <w:rsid w:val="00872987"/>
    <w:rsid w:val="00872DCC"/>
    <w:rsid w:val="00883074"/>
    <w:rsid w:val="00895C69"/>
    <w:rsid w:val="008A2DFF"/>
    <w:rsid w:val="008B1431"/>
    <w:rsid w:val="008B1CCA"/>
    <w:rsid w:val="008C7256"/>
    <w:rsid w:val="008C7AA8"/>
    <w:rsid w:val="008C7B7B"/>
    <w:rsid w:val="008D035E"/>
    <w:rsid w:val="008D1CFB"/>
    <w:rsid w:val="008D51E0"/>
    <w:rsid w:val="008E0D8D"/>
    <w:rsid w:val="008F6DF8"/>
    <w:rsid w:val="00901FA4"/>
    <w:rsid w:val="00903C5A"/>
    <w:rsid w:val="00904DAB"/>
    <w:rsid w:val="00906163"/>
    <w:rsid w:val="00910DA5"/>
    <w:rsid w:val="00912F97"/>
    <w:rsid w:val="00914790"/>
    <w:rsid w:val="00915226"/>
    <w:rsid w:val="009221D9"/>
    <w:rsid w:val="0093503B"/>
    <w:rsid w:val="009419D8"/>
    <w:rsid w:val="0094617D"/>
    <w:rsid w:val="0095361A"/>
    <w:rsid w:val="00962EDB"/>
    <w:rsid w:val="00972600"/>
    <w:rsid w:val="00973F89"/>
    <w:rsid w:val="0097635F"/>
    <w:rsid w:val="00990B28"/>
    <w:rsid w:val="00991EBF"/>
    <w:rsid w:val="009A056B"/>
    <w:rsid w:val="009A22C5"/>
    <w:rsid w:val="009A3109"/>
    <w:rsid w:val="009A4E09"/>
    <w:rsid w:val="009A655D"/>
    <w:rsid w:val="009C20F0"/>
    <w:rsid w:val="009C5B38"/>
    <w:rsid w:val="009E0B4E"/>
    <w:rsid w:val="009F6DC3"/>
    <w:rsid w:val="00A00D2C"/>
    <w:rsid w:val="00A06021"/>
    <w:rsid w:val="00A20F9F"/>
    <w:rsid w:val="00A41771"/>
    <w:rsid w:val="00A428EA"/>
    <w:rsid w:val="00A47C70"/>
    <w:rsid w:val="00A543A2"/>
    <w:rsid w:val="00A60489"/>
    <w:rsid w:val="00A626BF"/>
    <w:rsid w:val="00A656CB"/>
    <w:rsid w:val="00A72E27"/>
    <w:rsid w:val="00A87588"/>
    <w:rsid w:val="00A90B21"/>
    <w:rsid w:val="00A92546"/>
    <w:rsid w:val="00AA05DC"/>
    <w:rsid w:val="00AA1412"/>
    <w:rsid w:val="00AA25E2"/>
    <w:rsid w:val="00AA4409"/>
    <w:rsid w:val="00AB02EC"/>
    <w:rsid w:val="00AB0EB7"/>
    <w:rsid w:val="00AB57EF"/>
    <w:rsid w:val="00AC00DC"/>
    <w:rsid w:val="00AC6031"/>
    <w:rsid w:val="00AC68D3"/>
    <w:rsid w:val="00AD6C64"/>
    <w:rsid w:val="00AE1E04"/>
    <w:rsid w:val="00AE28ED"/>
    <w:rsid w:val="00AF0A36"/>
    <w:rsid w:val="00AF3158"/>
    <w:rsid w:val="00AF6251"/>
    <w:rsid w:val="00B00932"/>
    <w:rsid w:val="00B00FF4"/>
    <w:rsid w:val="00B010B0"/>
    <w:rsid w:val="00B05324"/>
    <w:rsid w:val="00B053BD"/>
    <w:rsid w:val="00B072B0"/>
    <w:rsid w:val="00B07866"/>
    <w:rsid w:val="00B107F1"/>
    <w:rsid w:val="00B2187B"/>
    <w:rsid w:val="00B2404C"/>
    <w:rsid w:val="00B33F94"/>
    <w:rsid w:val="00B40CC4"/>
    <w:rsid w:val="00B56AC5"/>
    <w:rsid w:val="00B66A23"/>
    <w:rsid w:val="00B725AB"/>
    <w:rsid w:val="00B72AA4"/>
    <w:rsid w:val="00B74318"/>
    <w:rsid w:val="00B800BB"/>
    <w:rsid w:val="00B80568"/>
    <w:rsid w:val="00B812D1"/>
    <w:rsid w:val="00BA25EE"/>
    <w:rsid w:val="00BA50D2"/>
    <w:rsid w:val="00BB37CB"/>
    <w:rsid w:val="00BE1061"/>
    <w:rsid w:val="00BE1C17"/>
    <w:rsid w:val="00BE3222"/>
    <w:rsid w:val="00C0027D"/>
    <w:rsid w:val="00C0661A"/>
    <w:rsid w:val="00C11CB9"/>
    <w:rsid w:val="00C15144"/>
    <w:rsid w:val="00C1716C"/>
    <w:rsid w:val="00C21421"/>
    <w:rsid w:val="00C22A38"/>
    <w:rsid w:val="00C23C53"/>
    <w:rsid w:val="00C313B2"/>
    <w:rsid w:val="00C41E65"/>
    <w:rsid w:val="00C47EB5"/>
    <w:rsid w:val="00C53889"/>
    <w:rsid w:val="00C54A74"/>
    <w:rsid w:val="00C5613D"/>
    <w:rsid w:val="00C61A25"/>
    <w:rsid w:val="00C6768E"/>
    <w:rsid w:val="00C70671"/>
    <w:rsid w:val="00C76950"/>
    <w:rsid w:val="00C81F62"/>
    <w:rsid w:val="00C82589"/>
    <w:rsid w:val="00C8318F"/>
    <w:rsid w:val="00C86987"/>
    <w:rsid w:val="00C90C33"/>
    <w:rsid w:val="00CA4FCC"/>
    <w:rsid w:val="00CA58CA"/>
    <w:rsid w:val="00CA5D38"/>
    <w:rsid w:val="00CA60C6"/>
    <w:rsid w:val="00CC35EB"/>
    <w:rsid w:val="00CD5762"/>
    <w:rsid w:val="00CE1893"/>
    <w:rsid w:val="00CE36B6"/>
    <w:rsid w:val="00CE4814"/>
    <w:rsid w:val="00CE6333"/>
    <w:rsid w:val="00CF3607"/>
    <w:rsid w:val="00CF663F"/>
    <w:rsid w:val="00D11750"/>
    <w:rsid w:val="00D11790"/>
    <w:rsid w:val="00D2398C"/>
    <w:rsid w:val="00D247D5"/>
    <w:rsid w:val="00D31141"/>
    <w:rsid w:val="00D32F11"/>
    <w:rsid w:val="00D5410F"/>
    <w:rsid w:val="00D61439"/>
    <w:rsid w:val="00D61BA0"/>
    <w:rsid w:val="00D62D0C"/>
    <w:rsid w:val="00D6308F"/>
    <w:rsid w:val="00D65A46"/>
    <w:rsid w:val="00D66F07"/>
    <w:rsid w:val="00D70F22"/>
    <w:rsid w:val="00D73199"/>
    <w:rsid w:val="00D736C4"/>
    <w:rsid w:val="00D775D1"/>
    <w:rsid w:val="00D86A4D"/>
    <w:rsid w:val="00D9268E"/>
    <w:rsid w:val="00D92754"/>
    <w:rsid w:val="00D92C8B"/>
    <w:rsid w:val="00D97B8A"/>
    <w:rsid w:val="00DA151A"/>
    <w:rsid w:val="00DA211A"/>
    <w:rsid w:val="00DA7DDF"/>
    <w:rsid w:val="00DB4A43"/>
    <w:rsid w:val="00DB573D"/>
    <w:rsid w:val="00DB7906"/>
    <w:rsid w:val="00DC0B1C"/>
    <w:rsid w:val="00DC36E6"/>
    <w:rsid w:val="00DC7413"/>
    <w:rsid w:val="00DC7630"/>
    <w:rsid w:val="00DD11B7"/>
    <w:rsid w:val="00DD570E"/>
    <w:rsid w:val="00DD5FF1"/>
    <w:rsid w:val="00DE5D47"/>
    <w:rsid w:val="00DE6EA3"/>
    <w:rsid w:val="00DE7F89"/>
    <w:rsid w:val="00DF1984"/>
    <w:rsid w:val="00DF591F"/>
    <w:rsid w:val="00E01753"/>
    <w:rsid w:val="00E04DB4"/>
    <w:rsid w:val="00E06677"/>
    <w:rsid w:val="00E23E2B"/>
    <w:rsid w:val="00E34435"/>
    <w:rsid w:val="00E45928"/>
    <w:rsid w:val="00E47D42"/>
    <w:rsid w:val="00E53D59"/>
    <w:rsid w:val="00E55296"/>
    <w:rsid w:val="00E64040"/>
    <w:rsid w:val="00E659F3"/>
    <w:rsid w:val="00E74E74"/>
    <w:rsid w:val="00E752E3"/>
    <w:rsid w:val="00E817AD"/>
    <w:rsid w:val="00E81D0D"/>
    <w:rsid w:val="00E827A5"/>
    <w:rsid w:val="00E834C3"/>
    <w:rsid w:val="00E85DC7"/>
    <w:rsid w:val="00EA01B1"/>
    <w:rsid w:val="00EA0896"/>
    <w:rsid w:val="00EA2B9C"/>
    <w:rsid w:val="00EA2C82"/>
    <w:rsid w:val="00EA60E0"/>
    <w:rsid w:val="00EB2754"/>
    <w:rsid w:val="00EB2C85"/>
    <w:rsid w:val="00EB74EA"/>
    <w:rsid w:val="00EC0B9F"/>
    <w:rsid w:val="00EC32F1"/>
    <w:rsid w:val="00ED0DFF"/>
    <w:rsid w:val="00ED423F"/>
    <w:rsid w:val="00ED45EF"/>
    <w:rsid w:val="00EF0E37"/>
    <w:rsid w:val="00EF407F"/>
    <w:rsid w:val="00EF4A70"/>
    <w:rsid w:val="00F05263"/>
    <w:rsid w:val="00F074A9"/>
    <w:rsid w:val="00F15E40"/>
    <w:rsid w:val="00F171BC"/>
    <w:rsid w:val="00F21E0C"/>
    <w:rsid w:val="00F3098C"/>
    <w:rsid w:val="00F31C53"/>
    <w:rsid w:val="00F33C38"/>
    <w:rsid w:val="00F40A0E"/>
    <w:rsid w:val="00F43AEE"/>
    <w:rsid w:val="00F52E19"/>
    <w:rsid w:val="00F574FC"/>
    <w:rsid w:val="00F608AB"/>
    <w:rsid w:val="00F64F45"/>
    <w:rsid w:val="00F64F6F"/>
    <w:rsid w:val="00F65EF5"/>
    <w:rsid w:val="00F67332"/>
    <w:rsid w:val="00F76543"/>
    <w:rsid w:val="00F91929"/>
    <w:rsid w:val="00F93C65"/>
    <w:rsid w:val="00F97A87"/>
    <w:rsid w:val="00FA0531"/>
    <w:rsid w:val="00FA0C20"/>
    <w:rsid w:val="00FA12F8"/>
    <w:rsid w:val="00FA1623"/>
    <w:rsid w:val="00FA1787"/>
    <w:rsid w:val="00FA79AE"/>
    <w:rsid w:val="00FB116B"/>
    <w:rsid w:val="00FB6D20"/>
    <w:rsid w:val="00FC1291"/>
    <w:rsid w:val="00FC12EC"/>
    <w:rsid w:val="00FC332E"/>
    <w:rsid w:val="00FC3A50"/>
    <w:rsid w:val="00FC4A87"/>
    <w:rsid w:val="00FC6298"/>
    <w:rsid w:val="00FC6344"/>
    <w:rsid w:val="00FC649D"/>
    <w:rsid w:val="00FD5EB5"/>
    <w:rsid w:val="00FE4756"/>
    <w:rsid w:val="00FE502A"/>
    <w:rsid w:val="00FF5FAD"/>
    <w:rsid w:val="00FF6F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79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7AA"/>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AuthorAddress">
    <w:name w:val="BC_Author_Address"/>
    <w:basedOn w:val="Normal"/>
    <w:next w:val="Normal"/>
    <w:autoRedefine/>
    <w:rsid w:val="005037AA"/>
    <w:pPr>
      <w:spacing w:after="60"/>
    </w:pPr>
    <w:rPr>
      <w:rFonts w:ascii="Arno Pro" w:hAnsi="Arno Pro"/>
      <w:kern w:val="22"/>
      <w:sz w:val="20"/>
      <w:szCs w:val="20"/>
    </w:rPr>
  </w:style>
  <w:style w:type="paragraph" w:customStyle="1" w:styleId="FAAuthorInfoSubtitle">
    <w:name w:val="FA_Author_Info_Subtitle"/>
    <w:basedOn w:val="Normal"/>
    <w:link w:val="FAAuthorInfoSubtitleChar"/>
    <w:autoRedefine/>
    <w:rsid w:val="005037AA"/>
    <w:pPr>
      <w:spacing w:before="120" w:after="60"/>
    </w:pPr>
    <w:rPr>
      <w:rFonts w:ascii="Myriad Pro Light" w:hAnsi="Myriad Pro Light"/>
      <w:b/>
      <w:kern w:val="21"/>
      <w:sz w:val="19"/>
      <w:szCs w:val="14"/>
    </w:rPr>
  </w:style>
  <w:style w:type="paragraph" w:customStyle="1" w:styleId="Authornames">
    <w:name w:val="*Author names"/>
    <w:basedOn w:val="Normal"/>
    <w:autoRedefine/>
    <w:rsid w:val="005037AA"/>
    <w:pPr>
      <w:spacing w:before="100" w:beforeAutospacing="1" w:after="100" w:afterAutospacing="1" w:line="360" w:lineRule="auto"/>
      <w:jc w:val="both"/>
    </w:pPr>
    <w:rPr>
      <w:rFonts w:ascii="Verdana" w:hAnsi="Verdana"/>
      <w:sz w:val="19"/>
      <w:szCs w:val="20"/>
    </w:rPr>
  </w:style>
  <w:style w:type="paragraph" w:customStyle="1" w:styleId="Introduction">
    <w:name w:val="*Introduction"/>
    <w:basedOn w:val="Normal"/>
    <w:autoRedefine/>
    <w:rsid w:val="00A90B21"/>
    <w:pPr>
      <w:spacing w:line="480" w:lineRule="auto"/>
      <w:jc w:val="both"/>
    </w:pPr>
    <w:rPr>
      <w:rFonts w:ascii="Times New Roman" w:hAnsi="Times New Roman" w:cs="Times New Roman"/>
      <w:sz w:val="24"/>
      <w:szCs w:val="24"/>
    </w:rPr>
  </w:style>
  <w:style w:type="paragraph" w:customStyle="1" w:styleId="Subjectareas">
    <w:name w:val="*Subject areas"/>
    <w:basedOn w:val="Normal"/>
    <w:next w:val="Authornames"/>
    <w:autoRedefine/>
    <w:qFormat/>
    <w:rsid w:val="005037AA"/>
    <w:pPr>
      <w:spacing w:before="360" w:after="100" w:afterAutospacing="1"/>
      <w:jc w:val="both"/>
    </w:pPr>
    <w:rPr>
      <w:b/>
      <w:caps/>
      <w:szCs w:val="20"/>
    </w:rPr>
  </w:style>
  <w:style w:type="character" w:customStyle="1" w:styleId="FAAuthorInfoSubtitleChar">
    <w:name w:val="FA_Author_Info_Subtitle Char"/>
    <w:link w:val="FAAuthorInfoSubtitle"/>
    <w:rsid w:val="005037AA"/>
    <w:rPr>
      <w:rFonts w:ascii="Myriad Pro Light" w:eastAsia="Times New Roman" w:hAnsi="Myriad Pro Light" w:cs="Times New Roman"/>
      <w:b/>
      <w:kern w:val="21"/>
      <w:sz w:val="19"/>
      <w:szCs w:val="14"/>
    </w:rPr>
  </w:style>
  <w:style w:type="character" w:styleId="PlaceholderText">
    <w:name w:val="Placeholder Text"/>
    <w:basedOn w:val="DefaultParagraphFont"/>
    <w:uiPriority w:val="99"/>
    <w:semiHidden/>
    <w:rsid w:val="002329E7"/>
    <w:rPr>
      <w:color w:val="808080"/>
    </w:rPr>
  </w:style>
  <w:style w:type="paragraph" w:styleId="BalloonText">
    <w:name w:val="Balloon Text"/>
    <w:basedOn w:val="Normal"/>
    <w:link w:val="BalloonTextChar"/>
    <w:uiPriority w:val="99"/>
    <w:semiHidden/>
    <w:unhideWhenUsed/>
    <w:rsid w:val="002329E7"/>
    <w:rPr>
      <w:rFonts w:ascii="Tahoma" w:hAnsi="Tahoma" w:cs="Tahoma"/>
      <w:sz w:val="16"/>
      <w:szCs w:val="16"/>
    </w:rPr>
  </w:style>
  <w:style w:type="character" w:customStyle="1" w:styleId="BalloonTextChar">
    <w:name w:val="Balloon Text Char"/>
    <w:basedOn w:val="DefaultParagraphFont"/>
    <w:link w:val="BalloonText"/>
    <w:uiPriority w:val="99"/>
    <w:semiHidden/>
    <w:rsid w:val="002329E7"/>
    <w:rPr>
      <w:rFonts w:ascii="Tahoma" w:eastAsia="Times New Roman" w:hAnsi="Tahoma" w:cs="Tahoma"/>
      <w:sz w:val="16"/>
      <w:szCs w:val="16"/>
    </w:rPr>
  </w:style>
  <w:style w:type="paragraph" w:customStyle="1" w:styleId="TAMainText">
    <w:name w:val="TA_Main_Text"/>
    <w:basedOn w:val="Normal"/>
    <w:autoRedefine/>
    <w:rsid w:val="00E06677"/>
    <w:pPr>
      <w:spacing w:after="60"/>
      <w:ind w:firstLine="720"/>
      <w:jc w:val="both"/>
    </w:pPr>
    <w:rPr>
      <w:rFonts w:cstheme="minorHAnsi"/>
      <w:kern w:val="21"/>
    </w:rPr>
  </w:style>
  <w:style w:type="paragraph" w:customStyle="1" w:styleId="EndNoteBibliographyTitle">
    <w:name w:val="EndNote Bibliography Title"/>
    <w:basedOn w:val="Normal"/>
    <w:link w:val="EndNoteBibliographyTitleChar"/>
    <w:rsid w:val="00016B81"/>
    <w:pPr>
      <w:jc w:val="center"/>
    </w:pPr>
    <w:rPr>
      <w:noProof/>
    </w:rPr>
  </w:style>
  <w:style w:type="character" w:customStyle="1" w:styleId="EndNoteBibliographyTitleChar">
    <w:name w:val="EndNote Bibliography Title Char"/>
    <w:basedOn w:val="DefaultParagraphFont"/>
    <w:link w:val="EndNoteBibliographyTitle"/>
    <w:rsid w:val="00016B81"/>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rsid w:val="00016B81"/>
    <w:pPr>
      <w:jc w:val="both"/>
    </w:pPr>
    <w:rPr>
      <w:noProof/>
    </w:rPr>
  </w:style>
  <w:style w:type="character" w:customStyle="1" w:styleId="EndNoteBibliographyChar">
    <w:name w:val="EndNote Bibliography Char"/>
    <w:basedOn w:val="DefaultParagraphFont"/>
    <w:link w:val="EndNoteBibliography"/>
    <w:rsid w:val="00016B81"/>
    <w:rPr>
      <w:rFonts w:ascii="Times New Roman" w:eastAsia="Times New Roman" w:hAnsi="Times New Roman" w:cs="Times New Roman"/>
      <w:noProof/>
      <w:sz w:val="24"/>
      <w:szCs w:val="24"/>
    </w:rPr>
  </w:style>
  <w:style w:type="character" w:styleId="Hyperlink">
    <w:name w:val="Hyperlink"/>
    <w:basedOn w:val="DefaultParagraphFont"/>
    <w:uiPriority w:val="99"/>
    <w:unhideWhenUsed/>
    <w:rsid w:val="00016B81"/>
    <w:rPr>
      <w:color w:val="0000FF" w:themeColor="hyperlink"/>
      <w:u w:val="single"/>
    </w:rPr>
  </w:style>
  <w:style w:type="paragraph" w:styleId="ListParagraph">
    <w:name w:val="List Paragraph"/>
    <w:basedOn w:val="Normal"/>
    <w:uiPriority w:val="34"/>
    <w:qFormat/>
    <w:rsid w:val="00EA60E0"/>
    <w:pPr>
      <w:spacing w:before="200" w:after="200"/>
      <w:ind w:left="720"/>
      <w:contextualSpacing/>
    </w:pPr>
    <w:rPr>
      <w:rFonts w:eastAsiaTheme="minorEastAsia"/>
      <w:color w:val="000000" w:themeColor="text1"/>
      <w:lang w:bidi="en-US"/>
    </w:rPr>
  </w:style>
  <w:style w:type="paragraph" w:customStyle="1" w:styleId="Acknowledgements">
    <w:name w:val="Acknowledgements"/>
    <w:basedOn w:val="Normal"/>
    <w:rsid w:val="007A3933"/>
    <w:rPr>
      <w:rFonts w:ascii="Times New Roman" w:eastAsia="MS Mincho" w:hAnsi="Times New Roman" w:cs="Times New Roman"/>
      <w:sz w:val="24"/>
      <w:szCs w:val="24"/>
      <w:lang w:eastAsia="ja-JP"/>
    </w:rPr>
  </w:style>
  <w:style w:type="paragraph" w:customStyle="1" w:styleId="Acknowledgements0">
    <w:name w:val="*Acknowledgements"/>
    <w:basedOn w:val="Normal"/>
    <w:autoRedefine/>
    <w:qFormat/>
    <w:rsid w:val="007A3933"/>
    <w:pPr>
      <w:spacing w:before="100" w:beforeAutospacing="1"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1F606B"/>
    <w:rPr>
      <w:sz w:val="18"/>
      <w:szCs w:val="18"/>
    </w:rPr>
  </w:style>
  <w:style w:type="paragraph" w:styleId="CommentText">
    <w:name w:val="annotation text"/>
    <w:basedOn w:val="Normal"/>
    <w:link w:val="CommentTextChar"/>
    <w:uiPriority w:val="99"/>
    <w:semiHidden/>
    <w:unhideWhenUsed/>
    <w:rsid w:val="001F606B"/>
    <w:rPr>
      <w:sz w:val="24"/>
      <w:szCs w:val="24"/>
    </w:rPr>
  </w:style>
  <w:style w:type="character" w:customStyle="1" w:styleId="CommentTextChar">
    <w:name w:val="Comment Text Char"/>
    <w:basedOn w:val="DefaultParagraphFont"/>
    <w:link w:val="CommentText"/>
    <w:uiPriority w:val="99"/>
    <w:semiHidden/>
    <w:rsid w:val="001F606B"/>
    <w:rPr>
      <w:sz w:val="24"/>
      <w:szCs w:val="24"/>
    </w:rPr>
  </w:style>
  <w:style w:type="paragraph" w:styleId="CommentSubject">
    <w:name w:val="annotation subject"/>
    <w:basedOn w:val="CommentText"/>
    <w:next w:val="CommentText"/>
    <w:link w:val="CommentSubjectChar"/>
    <w:uiPriority w:val="99"/>
    <w:semiHidden/>
    <w:unhideWhenUsed/>
    <w:rsid w:val="001F606B"/>
    <w:rPr>
      <w:b/>
      <w:bCs/>
      <w:sz w:val="20"/>
      <w:szCs w:val="20"/>
    </w:rPr>
  </w:style>
  <w:style w:type="character" w:customStyle="1" w:styleId="CommentSubjectChar">
    <w:name w:val="Comment Subject Char"/>
    <w:basedOn w:val="CommentTextChar"/>
    <w:link w:val="CommentSubject"/>
    <w:uiPriority w:val="99"/>
    <w:semiHidden/>
    <w:rsid w:val="001F606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7AA"/>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AuthorAddress">
    <w:name w:val="BC_Author_Address"/>
    <w:basedOn w:val="Normal"/>
    <w:next w:val="Normal"/>
    <w:autoRedefine/>
    <w:rsid w:val="005037AA"/>
    <w:pPr>
      <w:spacing w:after="60"/>
    </w:pPr>
    <w:rPr>
      <w:rFonts w:ascii="Arno Pro" w:hAnsi="Arno Pro"/>
      <w:kern w:val="22"/>
      <w:sz w:val="20"/>
      <w:szCs w:val="20"/>
    </w:rPr>
  </w:style>
  <w:style w:type="paragraph" w:customStyle="1" w:styleId="FAAuthorInfoSubtitle">
    <w:name w:val="FA_Author_Info_Subtitle"/>
    <w:basedOn w:val="Normal"/>
    <w:link w:val="FAAuthorInfoSubtitleChar"/>
    <w:autoRedefine/>
    <w:rsid w:val="005037AA"/>
    <w:pPr>
      <w:spacing w:before="120" w:after="60"/>
    </w:pPr>
    <w:rPr>
      <w:rFonts w:ascii="Myriad Pro Light" w:hAnsi="Myriad Pro Light"/>
      <w:b/>
      <w:kern w:val="21"/>
      <w:sz w:val="19"/>
      <w:szCs w:val="14"/>
    </w:rPr>
  </w:style>
  <w:style w:type="paragraph" w:customStyle="1" w:styleId="Authornames">
    <w:name w:val="*Author names"/>
    <w:basedOn w:val="Normal"/>
    <w:autoRedefine/>
    <w:rsid w:val="005037AA"/>
    <w:pPr>
      <w:spacing w:before="100" w:beforeAutospacing="1" w:after="100" w:afterAutospacing="1" w:line="360" w:lineRule="auto"/>
      <w:jc w:val="both"/>
    </w:pPr>
    <w:rPr>
      <w:rFonts w:ascii="Verdana" w:hAnsi="Verdana"/>
      <w:sz w:val="19"/>
      <w:szCs w:val="20"/>
    </w:rPr>
  </w:style>
  <w:style w:type="paragraph" w:customStyle="1" w:styleId="Introduction">
    <w:name w:val="*Introduction"/>
    <w:basedOn w:val="Normal"/>
    <w:autoRedefine/>
    <w:rsid w:val="00A90B21"/>
    <w:pPr>
      <w:spacing w:line="480" w:lineRule="auto"/>
      <w:jc w:val="both"/>
    </w:pPr>
    <w:rPr>
      <w:rFonts w:ascii="Times New Roman" w:hAnsi="Times New Roman" w:cs="Times New Roman"/>
      <w:sz w:val="24"/>
      <w:szCs w:val="24"/>
    </w:rPr>
  </w:style>
  <w:style w:type="paragraph" w:customStyle="1" w:styleId="Subjectareas">
    <w:name w:val="*Subject areas"/>
    <w:basedOn w:val="Normal"/>
    <w:next w:val="Authornames"/>
    <w:autoRedefine/>
    <w:qFormat/>
    <w:rsid w:val="005037AA"/>
    <w:pPr>
      <w:spacing w:before="360" w:after="100" w:afterAutospacing="1"/>
      <w:jc w:val="both"/>
    </w:pPr>
    <w:rPr>
      <w:b/>
      <w:caps/>
      <w:szCs w:val="20"/>
    </w:rPr>
  </w:style>
  <w:style w:type="character" w:customStyle="1" w:styleId="FAAuthorInfoSubtitleChar">
    <w:name w:val="FA_Author_Info_Subtitle Char"/>
    <w:link w:val="FAAuthorInfoSubtitle"/>
    <w:rsid w:val="005037AA"/>
    <w:rPr>
      <w:rFonts w:ascii="Myriad Pro Light" w:eastAsia="Times New Roman" w:hAnsi="Myriad Pro Light" w:cs="Times New Roman"/>
      <w:b/>
      <w:kern w:val="21"/>
      <w:sz w:val="19"/>
      <w:szCs w:val="14"/>
    </w:rPr>
  </w:style>
  <w:style w:type="character" w:styleId="PlaceholderText">
    <w:name w:val="Placeholder Text"/>
    <w:basedOn w:val="DefaultParagraphFont"/>
    <w:uiPriority w:val="99"/>
    <w:semiHidden/>
    <w:rsid w:val="002329E7"/>
    <w:rPr>
      <w:color w:val="808080"/>
    </w:rPr>
  </w:style>
  <w:style w:type="paragraph" w:styleId="BalloonText">
    <w:name w:val="Balloon Text"/>
    <w:basedOn w:val="Normal"/>
    <w:link w:val="BalloonTextChar"/>
    <w:uiPriority w:val="99"/>
    <w:semiHidden/>
    <w:unhideWhenUsed/>
    <w:rsid w:val="002329E7"/>
    <w:rPr>
      <w:rFonts w:ascii="Tahoma" w:hAnsi="Tahoma" w:cs="Tahoma"/>
      <w:sz w:val="16"/>
      <w:szCs w:val="16"/>
    </w:rPr>
  </w:style>
  <w:style w:type="character" w:customStyle="1" w:styleId="BalloonTextChar">
    <w:name w:val="Balloon Text Char"/>
    <w:basedOn w:val="DefaultParagraphFont"/>
    <w:link w:val="BalloonText"/>
    <w:uiPriority w:val="99"/>
    <w:semiHidden/>
    <w:rsid w:val="002329E7"/>
    <w:rPr>
      <w:rFonts w:ascii="Tahoma" w:eastAsia="Times New Roman" w:hAnsi="Tahoma" w:cs="Tahoma"/>
      <w:sz w:val="16"/>
      <w:szCs w:val="16"/>
    </w:rPr>
  </w:style>
  <w:style w:type="paragraph" w:customStyle="1" w:styleId="TAMainText">
    <w:name w:val="TA_Main_Text"/>
    <w:basedOn w:val="Normal"/>
    <w:autoRedefine/>
    <w:rsid w:val="00E06677"/>
    <w:pPr>
      <w:spacing w:after="60"/>
      <w:ind w:firstLine="720"/>
      <w:jc w:val="both"/>
    </w:pPr>
    <w:rPr>
      <w:rFonts w:cstheme="minorHAnsi"/>
      <w:kern w:val="21"/>
    </w:rPr>
  </w:style>
  <w:style w:type="paragraph" w:customStyle="1" w:styleId="EndNoteBibliographyTitle">
    <w:name w:val="EndNote Bibliography Title"/>
    <w:basedOn w:val="Normal"/>
    <w:link w:val="EndNoteBibliographyTitleChar"/>
    <w:rsid w:val="00016B81"/>
    <w:pPr>
      <w:jc w:val="center"/>
    </w:pPr>
    <w:rPr>
      <w:noProof/>
    </w:rPr>
  </w:style>
  <w:style w:type="character" w:customStyle="1" w:styleId="EndNoteBibliographyTitleChar">
    <w:name w:val="EndNote Bibliography Title Char"/>
    <w:basedOn w:val="DefaultParagraphFont"/>
    <w:link w:val="EndNoteBibliographyTitle"/>
    <w:rsid w:val="00016B81"/>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rsid w:val="00016B81"/>
    <w:pPr>
      <w:jc w:val="both"/>
    </w:pPr>
    <w:rPr>
      <w:noProof/>
    </w:rPr>
  </w:style>
  <w:style w:type="character" w:customStyle="1" w:styleId="EndNoteBibliographyChar">
    <w:name w:val="EndNote Bibliography Char"/>
    <w:basedOn w:val="DefaultParagraphFont"/>
    <w:link w:val="EndNoteBibliography"/>
    <w:rsid w:val="00016B81"/>
    <w:rPr>
      <w:rFonts w:ascii="Times New Roman" w:eastAsia="Times New Roman" w:hAnsi="Times New Roman" w:cs="Times New Roman"/>
      <w:noProof/>
      <w:sz w:val="24"/>
      <w:szCs w:val="24"/>
    </w:rPr>
  </w:style>
  <w:style w:type="character" w:styleId="Hyperlink">
    <w:name w:val="Hyperlink"/>
    <w:basedOn w:val="DefaultParagraphFont"/>
    <w:uiPriority w:val="99"/>
    <w:unhideWhenUsed/>
    <w:rsid w:val="00016B81"/>
    <w:rPr>
      <w:color w:val="0000FF" w:themeColor="hyperlink"/>
      <w:u w:val="single"/>
    </w:rPr>
  </w:style>
  <w:style w:type="paragraph" w:styleId="ListParagraph">
    <w:name w:val="List Paragraph"/>
    <w:basedOn w:val="Normal"/>
    <w:uiPriority w:val="34"/>
    <w:qFormat/>
    <w:rsid w:val="00EA60E0"/>
    <w:pPr>
      <w:spacing w:before="200" w:after="200"/>
      <w:ind w:left="720"/>
      <w:contextualSpacing/>
    </w:pPr>
    <w:rPr>
      <w:rFonts w:eastAsiaTheme="minorEastAsia"/>
      <w:color w:val="000000" w:themeColor="text1"/>
      <w:lang w:bidi="en-US"/>
    </w:rPr>
  </w:style>
  <w:style w:type="paragraph" w:customStyle="1" w:styleId="Acknowledgements">
    <w:name w:val="Acknowledgements"/>
    <w:basedOn w:val="Normal"/>
    <w:rsid w:val="007A3933"/>
    <w:rPr>
      <w:rFonts w:ascii="Times New Roman" w:eastAsia="MS Mincho" w:hAnsi="Times New Roman" w:cs="Times New Roman"/>
      <w:sz w:val="24"/>
      <w:szCs w:val="24"/>
      <w:lang w:eastAsia="ja-JP"/>
    </w:rPr>
  </w:style>
  <w:style w:type="paragraph" w:customStyle="1" w:styleId="Acknowledgements0">
    <w:name w:val="*Acknowledgements"/>
    <w:basedOn w:val="Normal"/>
    <w:autoRedefine/>
    <w:qFormat/>
    <w:rsid w:val="007A3933"/>
    <w:pPr>
      <w:spacing w:before="100" w:beforeAutospacing="1"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1F606B"/>
    <w:rPr>
      <w:sz w:val="18"/>
      <w:szCs w:val="18"/>
    </w:rPr>
  </w:style>
  <w:style w:type="paragraph" w:styleId="CommentText">
    <w:name w:val="annotation text"/>
    <w:basedOn w:val="Normal"/>
    <w:link w:val="CommentTextChar"/>
    <w:uiPriority w:val="99"/>
    <w:semiHidden/>
    <w:unhideWhenUsed/>
    <w:rsid w:val="001F606B"/>
    <w:rPr>
      <w:sz w:val="24"/>
      <w:szCs w:val="24"/>
    </w:rPr>
  </w:style>
  <w:style w:type="character" w:customStyle="1" w:styleId="CommentTextChar">
    <w:name w:val="Comment Text Char"/>
    <w:basedOn w:val="DefaultParagraphFont"/>
    <w:link w:val="CommentText"/>
    <w:uiPriority w:val="99"/>
    <w:semiHidden/>
    <w:rsid w:val="001F606B"/>
    <w:rPr>
      <w:sz w:val="24"/>
      <w:szCs w:val="24"/>
    </w:rPr>
  </w:style>
  <w:style w:type="paragraph" w:styleId="CommentSubject">
    <w:name w:val="annotation subject"/>
    <w:basedOn w:val="CommentText"/>
    <w:next w:val="CommentText"/>
    <w:link w:val="CommentSubjectChar"/>
    <w:uiPriority w:val="99"/>
    <w:semiHidden/>
    <w:unhideWhenUsed/>
    <w:rsid w:val="001F606B"/>
    <w:rPr>
      <w:b/>
      <w:bCs/>
      <w:sz w:val="20"/>
      <w:szCs w:val="20"/>
    </w:rPr>
  </w:style>
  <w:style w:type="character" w:customStyle="1" w:styleId="CommentSubjectChar">
    <w:name w:val="Comment Subject Char"/>
    <w:basedOn w:val="CommentTextChar"/>
    <w:link w:val="CommentSubject"/>
    <w:uiPriority w:val="99"/>
    <w:semiHidden/>
    <w:rsid w:val="001F60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3" Type="http://schemas.microsoft.com/office/2007/relationships/stylesWithEffects" Target="stylesWithEffects.xml"/><Relationship Id="rId7" Type="http://schemas.openxmlformats.org/officeDocument/2006/relationships/image" Target="media/image2.t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tif"/><Relationship Id="rId4" Type="http://schemas.openxmlformats.org/officeDocument/2006/relationships/settings" Target="settings.xml"/><Relationship Id="rId9" Type="http://schemas.openxmlformats.org/officeDocument/2006/relationships/image" Target="media/image4.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32</Pages>
  <Words>12258</Words>
  <Characters>64112</Characters>
  <Application>Microsoft Office Word</Application>
  <DocSecurity>0</DocSecurity>
  <Lines>878</Lines>
  <Paragraphs>85</Paragraphs>
  <ScaleCrop>false</ScaleCrop>
  <HeadingPairs>
    <vt:vector size="2" baseType="variant">
      <vt:variant>
        <vt:lpstr>Title</vt:lpstr>
      </vt:variant>
      <vt:variant>
        <vt:i4>1</vt:i4>
      </vt:variant>
    </vt:vector>
  </HeadingPairs>
  <TitlesOfParts>
    <vt:vector size="1" baseType="lpstr">
      <vt:lpstr/>
    </vt:vector>
  </TitlesOfParts>
  <Company>Drexel University</Company>
  <LinksUpToDate>false</LinksUpToDate>
  <CharactersWithSpaces>76285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Freedman, Kevin J</cp:lastModifiedBy>
  <cp:revision>4</cp:revision>
  <cp:lastPrinted>2014-05-22T19:00:00Z</cp:lastPrinted>
  <dcterms:created xsi:type="dcterms:W3CDTF">2014-06-04T14:45:00Z</dcterms:created>
  <dcterms:modified xsi:type="dcterms:W3CDTF">2014-06-05T10:06:00Z</dcterms:modified>
</cp:coreProperties>
</file>