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FF2E9" w14:textId="21C3339E" w:rsidR="000661C9" w:rsidRPr="00C46E2F" w:rsidRDefault="000661C9" w:rsidP="008C5538">
      <w:pPr>
        <w:pStyle w:val="Heading1"/>
        <w:spacing w:before="0" w:after="240" w:line="360" w:lineRule="auto"/>
        <w:rPr>
          <w:rFonts w:ascii="Arial" w:hAnsi="Arial" w:cs="Arial"/>
          <w:i/>
          <w:color w:val="1F3864" w:themeColor="accent5" w:themeShade="80"/>
          <w:sz w:val="24"/>
          <w:szCs w:val="24"/>
          <w:u w:val="single"/>
        </w:rPr>
      </w:pPr>
      <w:bookmarkStart w:id="0" w:name="OLE_LINK6"/>
      <w:bookmarkStart w:id="1" w:name="OLE_LINK24"/>
      <w:r w:rsidRPr="00C46E2F">
        <w:rPr>
          <w:rFonts w:ascii="Arial" w:hAnsi="Arial" w:cs="Arial"/>
          <w:i/>
          <w:color w:val="1F3864" w:themeColor="accent5" w:themeShade="80"/>
          <w:sz w:val="24"/>
          <w:szCs w:val="24"/>
          <w:u w:val="single"/>
        </w:rPr>
        <w:t>Construction and Building Materials, 159 (2018) 361–375</w:t>
      </w:r>
    </w:p>
    <w:p w14:paraId="3155DD8A" w14:textId="57999A23" w:rsidR="00BA69E2" w:rsidRPr="00C46E2F" w:rsidRDefault="00955FB7" w:rsidP="00996AA7">
      <w:pPr>
        <w:pStyle w:val="Heading1"/>
        <w:spacing w:before="0" w:after="240" w:line="360" w:lineRule="auto"/>
        <w:jc w:val="center"/>
        <w:rPr>
          <w:rFonts w:ascii="Times New Roman" w:hAnsi="Times New Roman" w:cs="Times New Roman"/>
          <w:color w:val="auto"/>
          <w:sz w:val="32"/>
          <w:szCs w:val="24"/>
        </w:rPr>
      </w:pPr>
      <w:r w:rsidRPr="00C46E2F">
        <w:rPr>
          <w:rFonts w:ascii="Times New Roman" w:hAnsi="Times New Roman" w:cs="Times New Roman"/>
          <w:color w:val="auto"/>
          <w:sz w:val="32"/>
          <w:szCs w:val="24"/>
        </w:rPr>
        <w:t xml:space="preserve">Behaviour </w:t>
      </w:r>
      <w:r w:rsidR="00043261" w:rsidRPr="00C46E2F">
        <w:rPr>
          <w:rFonts w:ascii="Times New Roman" w:hAnsi="Times New Roman" w:cs="Times New Roman"/>
          <w:color w:val="auto"/>
          <w:sz w:val="32"/>
          <w:szCs w:val="24"/>
        </w:rPr>
        <w:t>of</w:t>
      </w:r>
      <w:r w:rsidR="00CC0D2D" w:rsidRPr="00C46E2F">
        <w:rPr>
          <w:rFonts w:ascii="Times New Roman" w:hAnsi="Times New Roman" w:cs="Times New Roman"/>
          <w:color w:val="auto"/>
          <w:sz w:val="32"/>
          <w:szCs w:val="24"/>
        </w:rPr>
        <w:t xml:space="preserve"> </w:t>
      </w:r>
      <w:r w:rsidR="00043261" w:rsidRPr="00C46E2F">
        <w:rPr>
          <w:rFonts w:ascii="Times New Roman" w:hAnsi="Times New Roman" w:cs="Times New Roman"/>
          <w:color w:val="auto"/>
          <w:sz w:val="32"/>
          <w:szCs w:val="24"/>
        </w:rPr>
        <w:t>rubberised concrete</w:t>
      </w:r>
      <w:r w:rsidR="00692B1A" w:rsidRPr="00C46E2F">
        <w:rPr>
          <w:rFonts w:ascii="Times New Roman" w:hAnsi="Times New Roman" w:cs="Times New Roman"/>
          <w:color w:val="auto"/>
          <w:sz w:val="32"/>
          <w:szCs w:val="24"/>
        </w:rPr>
        <w:t xml:space="preserve"> </w:t>
      </w:r>
      <w:r w:rsidR="00E574B8" w:rsidRPr="00C46E2F">
        <w:rPr>
          <w:rFonts w:ascii="Times New Roman" w:hAnsi="Times New Roman" w:cs="Times New Roman"/>
          <w:color w:val="auto"/>
          <w:sz w:val="32"/>
          <w:szCs w:val="24"/>
        </w:rPr>
        <w:t xml:space="preserve">members </w:t>
      </w:r>
      <w:r w:rsidR="00043261" w:rsidRPr="00C46E2F">
        <w:rPr>
          <w:rFonts w:ascii="Times New Roman" w:hAnsi="Times New Roman" w:cs="Times New Roman"/>
          <w:color w:val="auto"/>
          <w:sz w:val="32"/>
          <w:szCs w:val="24"/>
        </w:rPr>
        <w:t xml:space="preserve">in </w:t>
      </w:r>
      <w:r w:rsidR="00BA69E2" w:rsidRPr="00C46E2F">
        <w:rPr>
          <w:rFonts w:ascii="Times New Roman" w:hAnsi="Times New Roman" w:cs="Times New Roman"/>
          <w:color w:val="auto"/>
          <w:sz w:val="32"/>
          <w:szCs w:val="24"/>
        </w:rPr>
        <w:t xml:space="preserve">asymmetric </w:t>
      </w:r>
      <w:r w:rsidR="00692B1A" w:rsidRPr="00C46E2F">
        <w:rPr>
          <w:rFonts w:ascii="Times New Roman" w:hAnsi="Times New Roman" w:cs="Times New Roman"/>
          <w:color w:val="auto"/>
          <w:sz w:val="32"/>
          <w:szCs w:val="24"/>
        </w:rPr>
        <w:t xml:space="preserve">shear </w:t>
      </w:r>
      <w:r w:rsidR="00043261" w:rsidRPr="00C46E2F">
        <w:rPr>
          <w:rFonts w:ascii="Times New Roman" w:hAnsi="Times New Roman" w:cs="Times New Roman"/>
          <w:color w:val="auto"/>
          <w:sz w:val="32"/>
          <w:szCs w:val="24"/>
        </w:rPr>
        <w:t>tests</w:t>
      </w:r>
    </w:p>
    <w:p w14:paraId="7D98D8A7" w14:textId="4755AE5B" w:rsidR="00692B1A" w:rsidRPr="00C46E2F" w:rsidRDefault="008D42C8" w:rsidP="00A9124B">
      <w:pPr>
        <w:spacing w:line="240" w:lineRule="auto"/>
        <w:jc w:val="center"/>
        <w:rPr>
          <w:rFonts w:ascii="Times New Roman" w:hAnsi="Times New Roman" w:cs="Times New Roman"/>
          <w:sz w:val="24"/>
          <w:szCs w:val="24"/>
        </w:rPr>
      </w:pPr>
      <w:bookmarkStart w:id="2" w:name="OLE_LINK9"/>
      <w:bookmarkStart w:id="3" w:name="OLE_LINK10"/>
      <w:bookmarkEnd w:id="0"/>
      <w:r w:rsidRPr="00C46E2F">
        <w:rPr>
          <w:rFonts w:ascii="Times New Roman" w:hAnsi="Times New Roman" w:cs="Times New Roman"/>
          <w:sz w:val="24"/>
          <w:szCs w:val="24"/>
        </w:rPr>
        <w:t xml:space="preserve">B. </w:t>
      </w:r>
      <w:bookmarkStart w:id="4" w:name="OLE_LINK7"/>
      <w:bookmarkStart w:id="5" w:name="OLE_LINK8"/>
      <w:bookmarkEnd w:id="2"/>
      <w:bookmarkEnd w:id="3"/>
      <w:r w:rsidRPr="00C46E2F">
        <w:rPr>
          <w:rFonts w:ascii="Times New Roman" w:hAnsi="Times New Roman" w:cs="Times New Roman"/>
          <w:sz w:val="24"/>
          <w:szCs w:val="24"/>
        </w:rPr>
        <w:t>Xu</w:t>
      </w:r>
      <w:bookmarkEnd w:id="4"/>
      <w:bookmarkEnd w:id="5"/>
      <w:r w:rsidRPr="00C46E2F">
        <w:rPr>
          <w:rFonts w:ascii="Times New Roman" w:hAnsi="Times New Roman" w:cs="Times New Roman"/>
          <w:sz w:val="24"/>
          <w:szCs w:val="24"/>
        </w:rPr>
        <w:t>, D.V. Bompa</w:t>
      </w:r>
      <w:r w:rsidR="006C1B46" w:rsidRPr="00C46E2F">
        <w:rPr>
          <w:rFonts w:ascii="Times New Roman" w:hAnsi="Times New Roman" w:cs="Times New Roman"/>
          <w:sz w:val="24"/>
          <w:szCs w:val="24"/>
          <w:vertAlign w:val="superscript"/>
        </w:rPr>
        <w:t>1</w:t>
      </w:r>
      <w:r w:rsidRPr="00C46E2F">
        <w:rPr>
          <w:rFonts w:ascii="Times New Roman" w:hAnsi="Times New Roman" w:cs="Times New Roman"/>
          <w:sz w:val="24"/>
          <w:szCs w:val="24"/>
        </w:rPr>
        <w:t xml:space="preserve">, </w:t>
      </w:r>
      <w:bookmarkStart w:id="6" w:name="OLE_LINK11"/>
      <w:bookmarkStart w:id="7" w:name="OLE_LINK12"/>
      <w:r w:rsidRPr="00C46E2F">
        <w:rPr>
          <w:rFonts w:ascii="Times New Roman" w:hAnsi="Times New Roman" w:cs="Times New Roman"/>
          <w:sz w:val="24"/>
          <w:szCs w:val="24"/>
        </w:rPr>
        <w:t xml:space="preserve">A.Y. </w:t>
      </w:r>
      <w:bookmarkStart w:id="8" w:name="OLE_LINK13"/>
      <w:bookmarkEnd w:id="6"/>
      <w:bookmarkEnd w:id="7"/>
      <w:r w:rsidRPr="00C46E2F">
        <w:rPr>
          <w:rFonts w:ascii="Times New Roman" w:hAnsi="Times New Roman" w:cs="Times New Roman"/>
          <w:sz w:val="24"/>
          <w:szCs w:val="24"/>
        </w:rPr>
        <w:t>Elghazouli</w:t>
      </w:r>
      <w:r w:rsidR="00D013D0" w:rsidRPr="00C46E2F">
        <w:rPr>
          <w:rFonts w:ascii="Times New Roman" w:hAnsi="Times New Roman" w:cs="Times New Roman"/>
          <w:sz w:val="24"/>
          <w:szCs w:val="24"/>
        </w:rPr>
        <w:t xml:space="preserve">, </w:t>
      </w:r>
      <w:bookmarkStart w:id="9" w:name="OLE_LINK14"/>
      <w:bookmarkEnd w:id="8"/>
      <w:r w:rsidR="00D013D0" w:rsidRPr="00C46E2F">
        <w:rPr>
          <w:rFonts w:ascii="Times New Roman" w:hAnsi="Times New Roman" w:cs="Times New Roman"/>
          <w:sz w:val="24"/>
          <w:szCs w:val="24"/>
        </w:rPr>
        <w:t xml:space="preserve">A.M. </w:t>
      </w:r>
      <w:bookmarkStart w:id="10" w:name="OLE_LINK15"/>
      <w:bookmarkStart w:id="11" w:name="OLE_LINK16"/>
      <w:bookmarkEnd w:id="9"/>
      <w:r w:rsidR="00D013D0" w:rsidRPr="00C46E2F">
        <w:rPr>
          <w:rFonts w:ascii="Times New Roman" w:hAnsi="Times New Roman" w:cs="Times New Roman"/>
          <w:sz w:val="24"/>
          <w:szCs w:val="24"/>
        </w:rPr>
        <w:t>Ruiz-Teran</w:t>
      </w:r>
      <w:bookmarkEnd w:id="10"/>
      <w:bookmarkEnd w:id="11"/>
      <w:r w:rsidR="00D013D0" w:rsidRPr="00C46E2F">
        <w:rPr>
          <w:rFonts w:ascii="Times New Roman" w:hAnsi="Times New Roman" w:cs="Times New Roman"/>
          <w:sz w:val="24"/>
          <w:szCs w:val="24"/>
        </w:rPr>
        <w:t xml:space="preserve">, </w:t>
      </w:r>
      <w:bookmarkStart w:id="12" w:name="OLE_LINK17"/>
      <w:bookmarkStart w:id="13" w:name="OLE_LINK18"/>
      <w:r w:rsidR="00D013D0" w:rsidRPr="00C46E2F">
        <w:rPr>
          <w:rFonts w:ascii="Times New Roman" w:hAnsi="Times New Roman" w:cs="Times New Roman"/>
          <w:sz w:val="24"/>
          <w:szCs w:val="24"/>
        </w:rPr>
        <w:t xml:space="preserve">P.J. </w:t>
      </w:r>
      <w:bookmarkStart w:id="14" w:name="OLE_LINK19"/>
      <w:bookmarkStart w:id="15" w:name="OLE_LINK20"/>
      <w:bookmarkEnd w:id="12"/>
      <w:bookmarkEnd w:id="13"/>
      <w:r w:rsidR="00D013D0" w:rsidRPr="00C46E2F">
        <w:rPr>
          <w:rFonts w:ascii="Times New Roman" w:hAnsi="Times New Roman" w:cs="Times New Roman"/>
          <w:sz w:val="24"/>
          <w:szCs w:val="24"/>
        </w:rPr>
        <w:t>Stafford</w:t>
      </w:r>
      <w:bookmarkEnd w:id="14"/>
      <w:bookmarkEnd w:id="15"/>
    </w:p>
    <w:p w14:paraId="716B6FBE" w14:textId="1FDC8BF0" w:rsidR="008D42C8" w:rsidRPr="00C46E2F" w:rsidRDefault="008D42C8" w:rsidP="00A9124B">
      <w:pPr>
        <w:spacing w:line="240" w:lineRule="auto"/>
        <w:jc w:val="center"/>
        <w:rPr>
          <w:rFonts w:ascii="Times New Roman" w:hAnsi="Times New Roman" w:cs="Times New Roman"/>
          <w:i/>
          <w:sz w:val="24"/>
          <w:szCs w:val="24"/>
        </w:rPr>
      </w:pPr>
      <w:r w:rsidRPr="00C46E2F">
        <w:rPr>
          <w:rFonts w:ascii="Times New Roman" w:hAnsi="Times New Roman" w:cs="Times New Roman"/>
          <w:i/>
          <w:sz w:val="24"/>
          <w:szCs w:val="24"/>
        </w:rPr>
        <w:t>Department of Civil and Environmental Engineering, Imperial College London, UK</w:t>
      </w:r>
    </w:p>
    <w:bookmarkEnd w:id="1"/>
    <w:p w14:paraId="42308779" w14:textId="77777777" w:rsidR="00692B1A" w:rsidRPr="00C46E2F" w:rsidRDefault="00692B1A" w:rsidP="00A9124B"/>
    <w:p w14:paraId="4E0B1A08" w14:textId="77777777" w:rsidR="00805905" w:rsidRPr="00C46E2F" w:rsidRDefault="00805905" w:rsidP="00A9124B">
      <w:pPr>
        <w:pStyle w:val="Heading1"/>
        <w:spacing w:after="240"/>
        <w:rPr>
          <w:rFonts w:ascii="Times New Roman" w:hAnsi="Times New Roman" w:cs="Times New Roman"/>
          <w:color w:val="auto"/>
        </w:rPr>
      </w:pPr>
      <w:r w:rsidRPr="00C46E2F">
        <w:rPr>
          <w:rFonts w:ascii="Times New Roman" w:hAnsi="Times New Roman" w:cs="Times New Roman"/>
          <w:color w:val="auto"/>
        </w:rPr>
        <w:t>Abstract</w:t>
      </w:r>
    </w:p>
    <w:p w14:paraId="1C00214B" w14:textId="1D29F368" w:rsidR="00172585" w:rsidRPr="00C46E2F" w:rsidRDefault="00F038C0" w:rsidP="008F33CD">
      <w:pPr>
        <w:spacing w:line="360" w:lineRule="auto"/>
        <w:jc w:val="both"/>
        <w:rPr>
          <w:rFonts w:ascii="Times New Roman" w:hAnsi="Times New Roman" w:cs="Times New Roman"/>
          <w:sz w:val="24"/>
          <w:szCs w:val="16"/>
        </w:rPr>
      </w:pPr>
      <w:bookmarkStart w:id="16" w:name="OLE_LINK21"/>
      <w:r w:rsidRPr="00C46E2F">
        <w:rPr>
          <w:rFonts w:ascii="Times New Roman" w:hAnsi="Times New Roman" w:cs="Times New Roman"/>
          <w:sz w:val="24"/>
          <w:szCs w:val="24"/>
        </w:rPr>
        <w:t xml:space="preserve">This </w:t>
      </w:r>
      <w:r w:rsidR="00692B1A" w:rsidRPr="00C46E2F">
        <w:rPr>
          <w:rFonts w:ascii="Times New Roman" w:hAnsi="Times New Roman" w:cs="Times New Roman"/>
          <w:sz w:val="24"/>
          <w:szCs w:val="24"/>
        </w:rPr>
        <w:t xml:space="preserve">paper </w:t>
      </w:r>
      <w:r w:rsidR="00487740" w:rsidRPr="00C46E2F">
        <w:rPr>
          <w:rFonts w:ascii="Times New Roman" w:hAnsi="Times New Roman" w:cs="Times New Roman"/>
          <w:sz w:val="24"/>
          <w:szCs w:val="24"/>
        </w:rPr>
        <w:t xml:space="preserve">deals with the </w:t>
      </w:r>
      <w:bookmarkStart w:id="17" w:name="OLE_LINK1"/>
      <w:bookmarkStart w:id="18" w:name="OLE_LINK2"/>
      <w:r w:rsidRPr="00C46E2F">
        <w:rPr>
          <w:rFonts w:ascii="Times New Roman" w:hAnsi="Times New Roman" w:cs="Times New Roman"/>
          <w:sz w:val="24"/>
          <w:szCs w:val="24"/>
        </w:rPr>
        <w:t xml:space="preserve">experimental </w:t>
      </w:r>
      <w:r w:rsidR="00487740" w:rsidRPr="00C46E2F">
        <w:rPr>
          <w:rFonts w:ascii="Times New Roman" w:hAnsi="Times New Roman" w:cs="Times New Roman"/>
          <w:sz w:val="24"/>
          <w:szCs w:val="24"/>
        </w:rPr>
        <w:t xml:space="preserve">behaviour of </w:t>
      </w:r>
      <w:r w:rsidRPr="00C46E2F">
        <w:rPr>
          <w:rFonts w:ascii="Times New Roman" w:hAnsi="Times New Roman" w:cs="Times New Roman"/>
          <w:sz w:val="24"/>
          <w:szCs w:val="24"/>
        </w:rPr>
        <w:t xml:space="preserve">rubberised concrete members subjected to asymmetric four-point </w:t>
      </w:r>
      <w:r w:rsidR="00692B1A" w:rsidRPr="00C46E2F">
        <w:rPr>
          <w:rFonts w:ascii="Times New Roman" w:hAnsi="Times New Roman" w:cs="Times New Roman"/>
          <w:sz w:val="24"/>
          <w:szCs w:val="24"/>
        </w:rPr>
        <w:t xml:space="preserve">shear </w:t>
      </w:r>
      <w:r w:rsidRPr="00C46E2F">
        <w:rPr>
          <w:rFonts w:ascii="Times New Roman" w:hAnsi="Times New Roman" w:cs="Times New Roman"/>
          <w:sz w:val="24"/>
          <w:szCs w:val="24"/>
        </w:rPr>
        <w:t>loading</w:t>
      </w:r>
      <w:bookmarkEnd w:id="17"/>
      <w:bookmarkEnd w:id="18"/>
      <w:r w:rsidR="00487740" w:rsidRPr="00C46E2F">
        <w:rPr>
          <w:rFonts w:ascii="Times New Roman" w:hAnsi="Times New Roman" w:cs="Times New Roman"/>
          <w:sz w:val="24"/>
          <w:szCs w:val="24"/>
        </w:rPr>
        <w:t xml:space="preserve">. A </w:t>
      </w:r>
      <w:r w:rsidR="00E574B8" w:rsidRPr="00C46E2F">
        <w:rPr>
          <w:rFonts w:ascii="Times New Roman" w:hAnsi="Times New Roman" w:cs="Times New Roman"/>
          <w:sz w:val="24"/>
          <w:szCs w:val="24"/>
        </w:rPr>
        <w:t>detailed</w:t>
      </w:r>
      <w:r w:rsidR="00487740" w:rsidRPr="00C46E2F">
        <w:rPr>
          <w:rFonts w:ascii="Times New Roman" w:hAnsi="Times New Roman" w:cs="Times New Roman"/>
          <w:sz w:val="24"/>
          <w:szCs w:val="24"/>
        </w:rPr>
        <w:t xml:space="preserve"> account of</w:t>
      </w:r>
      <w:r w:rsidR="00E574B8" w:rsidRPr="00C46E2F">
        <w:rPr>
          <w:rFonts w:ascii="Times New Roman" w:hAnsi="Times New Roman" w:cs="Times New Roman"/>
          <w:sz w:val="24"/>
          <w:szCs w:val="24"/>
        </w:rPr>
        <w:t xml:space="preserve"> tests on</w:t>
      </w:r>
      <w:r w:rsidR="00487740" w:rsidRPr="00C46E2F">
        <w:rPr>
          <w:rFonts w:ascii="Times New Roman" w:hAnsi="Times New Roman" w:cs="Times New Roman"/>
          <w:sz w:val="24"/>
          <w:szCs w:val="24"/>
        </w:rPr>
        <w:t xml:space="preserve"> </w:t>
      </w:r>
      <w:bookmarkStart w:id="19" w:name="OLE_LINK3"/>
      <w:r w:rsidR="00487740" w:rsidRPr="00C46E2F">
        <w:rPr>
          <w:rFonts w:ascii="Times New Roman" w:hAnsi="Times New Roman" w:cs="Times New Roman"/>
          <w:sz w:val="24"/>
          <w:szCs w:val="24"/>
        </w:rPr>
        <w:t xml:space="preserve">15 prismatic members </w:t>
      </w:r>
      <w:r w:rsidR="00E574B8" w:rsidRPr="00C46E2F">
        <w:rPr>
          <w:rFonts w:ascii="Times New Roman" w:hAnsi="Times New Roman" w:cs="Times New Roman"/>
          <w:sz w:val="24"/>
          <w:szCs w:val="24"/>
        </w:rPr>
        <w:t xml:space="preserve">using </w:t>
      </w:r>
      <w:r w:rsidR="00487740" w:rsidRPr="00C46E2F">
        <w:rPr>
          <w:rFonts w:ascii="Times New Roman" w:hAnsi="Times New Roman" w:cs="Times New Roman"/>
          <w:sz w:val="24"/>
          <w:szCs w:val="24"/>
        </w:rPr>
        <w:t>conventional concrete</w:t>
      </w:r>
      <w:r w:rsidR="003479B1" w:rsidRPr="00C46E2F">
        <w:rPr>
          <w:rFonts w:ascii="Times New Roman" w:hAnsi="Times New Roman" w:cs="Times New Roman"/>
          <w:sz w:val="24"/>
          <w:szCs w:val="24"/>
        </w:rPr>
        <w:t xml:space="preserve"> </w:t>
      </w:r>
      <w:r w:rsidR="00487740" w:rsidRPr="00C46E2F">
        <w:rPr>
          <w:rFonts w:ascii="Times New Roman" w:hAnsi="Times New Roman" w:cs="Times New Roman"/>
          <w:sz w:val="24"/>
          <w:szCs w:val="24"/>
        </w:rPr>
        <w:t>a</w:t>
      </w:r>
      <w:r w:rsidR="00E574B8" w:rsidRPr="00C46E2F">
        <w:rPr>
          <w:rFonts w:ascii="Times New Roman" w:hAnsi="Times New Roman" w:cs="Times New Roman"/>
          <w:sz w:val="24"/>
          <w:szCs w:val="24"/>
        </w:rPr>
        <w:t>s well as</w:t>
      </w:r>
      <w:r w:rsidR="00487740" w:rsidRPr="00C46E2F">
        <w:rPr>
          <w:rFonts w:ascii="Times New Roman" w:hAnsi="Times New Roman" w:cs="Times New Roman"/>
          <w:sz w:val="24"/>
          <w:szCs w:val="24"/>
        </w:rPr>
        <w:t xml:space="preserve"> rubberised concrete</w:t>
      </w:r>
      <w:r w:rsidR="003479B1" w:rsidRPr="00C46E2F">
        <w:rPr>
          <w:rFonts w:ascii="Times New Roman" w:hAnsi="Times New Roman" w:cs="Times New Roman"/>
          <w:sz w:val="24"/>
          <w:szCs w:val="24"/>
        </w:rPr>
        <w:t xml:space="preserve">, </w:t>
      </w:r>
      <w:r w:rsidR="00487740" w:rsidRPr="00C46E2F">
        <w:rPr>
          <w:rFonts w:ascii="Times New Roman" w:hAnsi="Times New Roman" w:cs="Times New Roman"/>
          <w:sz w:val="24"/>
          <w:szCs w:val="24"/>
        </w:rPr>
        <w:t>with relatively high replacement ratios of both fine and coarse mineral aggregates with rubb</w:t>
      </w:r>
      <w:bookmarkStart w:id="20" w:name="_GoBack"/>
      <w:bookmarkEnd w:id="20"/>
      <w:r w:rsidR="00487740" w:rsidRPr="00C46E2F">
        <w:rPr>
          <w:rFonts w:ascii="Times New Roman" w:hAnsi="Times New Roman" w:cs="Times New Roman"/>
          <w:sz w:val="24"/>
          <w:szCs w:val="24"/>
        </w:rPr>
        <w:t>er particles</w:t>
      </w:r>
      <w:bookmarkEnd w:id="19"/>
      <w:r w:rsidR="00487740" w:rsidRPr="00C46E2F">
        <w:rPr>
          <w:rFonts w:ascii="Times New Roman" w:hAnsi="Times New Roman" w:cs="Times New Roman"/>
          <w:sz w:val="24"/>
          <w:szCs w:val="24"/>
        </w:rPr>
        <w:t xml:space="preserve">, is given. The results </w:t>
      </w:r>
      <w:r w:rsidR="00E574B8" w:rsidRPr="00C46E2F">
        <w:rPr>
          <w:rFonts w:ascii="Times New Roman" w:hAnsi="Times New Roman" w:cs="Times New Roman"/>
          <w:sz w:val="24"/>
          <w:szCs w:val="24"/>
        </w:rPr>
        <w:t>enable</w:t>
      </w:r>
      <w:r w:rsidR="00487740" w:rsidRPr="00C46E2F">
        <w:rPr>
          <w:rFonts w:ascii="Times New Roman" w:hAnsi="Times New Roman" w:cs="Times New Roman"/>
          <w:sz w:val="24"/>
          <w:szCs w:val="24"/>
        </w:rPr>
        <w:t xml:space="preserve"> direct assessment of strength and complete deformation characteristics including the post-peak response </w:t>
      </w:r>
      <w:r w:rsidR="00E574B8" w:rsidRPr="00C46E2F">
        <w:rPr>
          <w:rFonts w:ascii="Times New Roman" w:hAnsi="Times New Roman" w:cs="Times New Roman"/>
          <w:sz w:val="24"/>
          <w:szCs w:val="24"/>
        </w:rPr>
        <w:t>for</w:t>
      </w:r>
      <w:r w:rsidR="00487740" w:rsidRPr="00C46E2F">
        <w:rPr>
          <w:rFonts w:ascii="Times New Roman" w:hAnsi="Times New Roman" w:cs="Times New Roman"/>
          <w:sz w:val="24"/>
          <w:szCs w:val="24"/>
        </w:rPr>
        <w:t xml:space="preserve"> ultimate behaviour governed both by shear and mixed</w:t>
      </w:r>
      <w:r w:rsidR="00E574B8" w:rsidRPr="00C46E2F">
        <w:rPr>
          <w:rFonts w:ascii="Times New Roman" w:hAnsi="Times New Roman" w:cs="Times New Roman"/>
          <w:sz w:val="24"/>
          <w:szCs w:val="24"/>
        </w:rPr>
        <w:t>-</w:t>
      </w:r>
      <w:r w:rsidR="00487740" w:rsidRPr="00C46E2F">
        <w:rPr>
          <w:rFonts w:ascii="Times New Roman" w:hAnsi="Times New Roman" w:cs="Times New Roman"/>
          <w:sz w:val="24"/>
          <w:szCs w:val="24"/>
        </w:rPr>
        <w:t>mode tensile-shear.</w:t>
      </w:r>
      <w:r w:rsidR="00172585" w:rsidRPr="00C46E2F">
        <w:rPr>
          <w:rFonts w:ascii="Times New Roman" w:hAnsi="Times New Roman" w:cs="Times New Roman"/>
          <w:sz w:val="24"/>
          <w:szCs w:val="24"/>
        </w:rPr>
        <w:t xml:space="preserve"> After describing the material</w:t>
      </w:r>
      <w:r w:rsidR="00E574B8" w:rsidRPr="00C46E2F">
        <w:rPr>
          <w:rFonts w:ascii="Times New Roman" w:hAnsi="Times New Roman" w:cs="Times New Roman"/>
          <w:sz w:val="24"/>
          <w:szCs w:val="24"/>
        </w:rPr>
        <w:t xml:space="preserve"> properties</w:t>
      </w:r>
      <w:r w:rsidR="00172585" w:rsidRPr="00C46E2F">
        <w:rPr>
          <w:rFonts w:ascii="Times New Roman" w:hAnsi="Times New Roman" w:cs="Times New Roman"/>
          <w:sz w:val="24"/>
          <w:szCs w:val="24"/>
        </w:rPr>
        <w:t xml:space="preserve">, mix designs and member details, </w:t>
      </w:r>
      <w:r w:rsidR="00E574B8" w:rsidRPr="00C46E2F">
        <w:rPr>
          <w:rFonts w:ascii="Times New Roman" w:hAnsi="Times New Roman" w:cs="Times New Roman"/>
          <w:sz w:val="24"/>
          <w:szCs w:val="24"/>
        </w:rPr>
        <w:t xml:space="preserve">the main </w:t>
      </w:r>
      <w:r w:rsidR="00172585" w:rsidRPr="00C46E2F">
        <w:rPr>
          <w:rFonts w:ascii="Times New Roman" w:hAnsi="Times New Roman" w:cs="Times New Roman"/>
          <w:sz w:val="24"/>
          <w:szCs w:val="24"/>
        </w:rPr>
        <w:t xml:space="preserve">observations </w:t>
      </w:r>
      <w:r w:rsidR="00E574B8" w:rsidRPr="00C46E2F">
        <w:rPr>
          <w:rFonts w:ascii="Times New Roman" w:hAnsi="Times New Roman" w:cs="Times New Roman"/>
          <w:sz w:val="24"/>
          <w:szCs w:val="24"/>
        </w:rPr>
        <w:t>from</w:t>
      </w:r>
      <w:r w:rsidR="00172585" w:rsidRPr="00C46E2F">
        <w:rPr>
          <w:rFonts w:ascii="Times New Roman" w:hAnsi="Times New Roman" w:cs="Times New Roman"/>
          <w:sz w:val="24"/>
          <w:szCs w:val="24"/>
        </w:rPr>
        <w:t xml:space="preserve"> </w:t>
      </w:r>
      <w:bookmarkStart w:id="21" w:name="OLE_LINK4"/>
      <w:bookmarkStart w:id="22" w:name="OLE_LINK5"/>
      <w:r w:rsidR="00172585" w:rsidRPr="00C46E2F">
        <w:rPr>
          <w:rFonts w:ascii="Times New Roman" w:hAnsi="Times New Roman" w:cs="Times New Roman"/>
          <w:sz w:val="24"/>
          <w:szCs w:val="24"/>
        </w:rPr>
        <w:t>detailed measurements of the crack kinematics through a digital image correlation monitoring system</w:t>
      </w:r>
      <w:bookmarkEnd w:id="21"/>
      <w:bookmarkEnd w:id="22"/>
      <w:r w:rsidR="00172585" w:rsidRPr="00C46E2F">
        <w:rPr>
          <w:rFonts w:ascii="Times New Roman" w:hAnsi="Times New Roman" w:cs="Times New Roman"/>
          <w:sz w:val="24"/>
          <w:szCs w:val="24"/>
        </w:rPr>
        <w:t>, with focus on members developing shear</w:t>
      </w:r>
      <w:r w:rsidR="00E574B8" w:rsidRPr="00C46E2F">
        <w:rPr>
          <w:rFonts w:ascii="Times New Roman" w:hAnsi="Times New Roman" w:cs="Times New Roman"/>
          <w:sz w:val="24"/>
          <w:szCs w:val="24"/>
        </w:rPr>
        <w:t>-</w:t>
      </w:r>
      <w:r w:rsidR="00172585" w:rsidRPr="00C46E2F">
        <w:rPr>
          <w:rFonts w:ascii="Times New Roman" w:hAnsi="Times New Roman" w:cs="Times New Roman"/>
          <w:sz w:val="24"/>
          <w:szCs w:val="24"/>
        </w:rPr>
        <w:t>governed response, are reported. Complementary numerical studies are undertaken using nonlinear finite element procedures which are validated against test</w:t>
      </w:r>
      <w:r w:rsidR="00E574B8" w:rsidRPr="00C46E2F">
        <w:rPr>
          <w:rFonts w:ascii="Times New Roman" w:hAnsi="Times New Roman" w:cs="Times New Roman"/>
          <w:sz w:val="24"/>
          <w:szCs w:val="24"/>
        </w:rPr>
        <w:t>s</w:t>
      </w:r>
      <w:r w:rsidR="00172585" w:rsidRPr="00C46E2F">
        <w:rPr>
          <w:rFonts w:ascii="Times New Roman" w:hAnsi="Times New Roman" w:cs="Times New Roman"/>
          <w:sz w:val="24"/>
          <w:szCs w:val="24"/>
        </w:rPr>
        <w:t xml:space="preserve"> developing shear-governed failures. In order to provide further insight into the key response characteristics, particularly those related to ultimate strength, a number of numerical </w:t>
      </w:r>
      <w:r w:rsidR="00E574B8" w:rsidRPr="00C46E2F">
        <w:rPr>
          <w:rFonts w:ascii="Times New Roman" w:hAnsi="Times New Roman" w:cs="Times New Roman"/>
          <w:sz w:val="24"/>
          <w:szCs w:val="24"/>
        </w:rPr>
        <w:t>sensitivity</w:t>
      </w:r>
      <w:r w:rsidR="00172585" w:rsidRPr="00C46E2F">
        <w:rPr>
          <w:rFonts w:ascii="Times New Roman" w:hAnsi="Times New Roman" w:cs="Times New Roman"/>
          <w:sz w:val="24"/>
          <w:szCs w:val="24"/>
        </w:rPr>
        <w:t xml:space="preserve"> </w:t>
      </w:r>
      <w:r w:rsidR="00F80E9E" w:rsidRPr="00C46E2F">
        <w:rPr>
          <w:rFonts w:ascii="Times New Roman" w:hAnsi="Times New Roman" w:cs="Times New Roman"/>
          <w:sz w:val="24"/>
          <w:szCs w:val="24"/>
        </w:rPr>
        <w:t>studies</w:t>
      </w:r>
      <w:r w:rsidR="00172585" w:rsidRPr="00C46E2F">
        <w:rPr>
          <w:rFonts w:ascii="Times New Roman" w:hAnsi="Times New Roman" w:cs="Times New Roman"/>
          <w:sz w:val="24"/>
          <w:szCs w:val="24"/>
        </w:rPr>
        <w:t xml:space="preserve"> employing constitutive parameters are also carried out. </w:t>
      </w:r>
      <w:r w:rsidRPr="00C46E2F">
        <w:rPr>
          <w:rFonts w:ascii="Times New Roman" w:hAnsi="Times New Roman" w:cs="Times New Roman"/>
          <w:sz w:val="24"/>
          <w:szCs w:val="24"/>
        </w:rPr>
        <w:t>Moreover, comparative assessments in terms of shear resistance, toughness and force transfer across the cracked interfaces are performed</w:t>
      </w:r>
      <w:r w:rsidR="00172585" w:rsidRPr="00C46E2F">
        <w:rPr>
          <w:rFonts w:ascii="Times New Roman" w:hAnsi="Times New Roman" w:cs="Times New Roman"/>
          <w:sz w:val="24"/>
          <w:szCs w:val="24"/>
        </w:rPr>
        <w:t xml:space="preserve"> and discussed</w:t>
      </w:r>
      <w:r w:rsidRPr="00C46E2F">
        <w:rPr>
          <w:rFonts w:ascii="Times New Roman" w:hAnsi="Times New Roman" w:cs="Times New Roman"/>
          <w:sz w:val="24"/>
          <w:szCs w:val="24"/>
        </w:rPr>
        <w:t xml:space="preserve">. </w:t>
      </w:r>
      <w:r w:rsidRPr="00C46E2F">
        <w:rPr>
          <w:rFonts w:ascii="Times New Roman" w:hAnsi="Times New Roman" w:cs="Times New Roman"/>
          <w:sz w:val="24"/>
          <w:szCs w:val="16"/>
        </w:rPr>
        <w:t xml:space="preserve">The detailed test measurements, coupled with the results obtained from </w:t>
      </w:r>
      <w:r w:rsidR="00172585" w:rsidRPr="00C46E2F">
        <w:rPr>
          <w:rFonts w:ascii="Times New Roman" w:hAnsi="Times New Roman" w:cs="Times New Roman"/>
          <w:sz w:val="24"/>
          <w:szCs w:val="16"/>
        </w:rPr>
        <w:t xml:space="preserve">the </w:t>
      </w:r>
      <w:r w:rsidRPr="00C46E2F">
        <w:rPr>
          <w:rFonts w:ascii="Times New Roman" w:hAnsi="Times New Roman" w:cs="Times New Roman"/>
          <w:sz w:val="24"/>
          <w:szCs w:val="16"/>
        </w:rPr>
        <w:t xml:space="preserve">numerical </w:t>
      </w:r>
      <w:r w:rsidR="00172585" w:rsidRPr="00C46E2F">
        <w:rPr>
          <w:rFonts w:ascii="Times New Roman" w:hAnsi="Times New Roman" w:cs="Times New Roman"/>
          <w:sz w:val="24"/>
          <w:szCs w:val="16"/>
        </w:rPr>
        <w:t>simulations</w:t>
      </w:r>
      <w:r w:rsidR="00F80E9E" w:rsidRPr="00C46E2F">
        <w:rPr>
          <w:rFonts w:ascii="Times New Roman" w:hAnsi="Times New Roman" w:cs="Times New Roman"/>
          <w:sz w:val="24"/>
          <w:szCs w:val="16"/>
        </w:rPr>
        <w:t>,</w:t>
      </w:r>
      <w:r w:rsidRPr="00C46E2F">
        <w:rPr>
          <w:rFonts w:ascii="Times New Roman" w:hAnsi="Times New Roman" w:cs="Times New Roman"/>
          <w:sz w:val="24"/>
          <w:szCs w:val="16"/>
        </w:rPr>
        <w:t xml:space="preserve"> </w:t>
      </w:r>
      <w:r w:rsidR="00F80E9E" w:rsidRPr="00C46E2F">
        <w:rPr>
          <w:rFonts w:ascii="Times New Roman" w:hAnsi="Times New Roman" w:cs="Times New Roman"/>
          <w:sz w:val="24"/>
          <w:szCs w:val="16"/>
        </w:rPr>
        <w:t>permit</w:t>
      </w:r>
      <w:r w:rsidRPr="00C46E2F">
        <w:rPr>
          <w:rFonts w:ascii="Times New Roman" w:hAnsi="Times New Roman" w:cs="Times New Roman"/>
          <w:sz w:val="24"/>
          <w:szCs w:val="16"/>
        </w:rPr>
        <w:t xml:space="preserve"> the definition of </w:t>
      </w:r>
      <w:r w:rsidR="00172585" w:rsidRPr="00C46E2F">
        <w:rPr>
          <w:rFonts w:ascii="Times New Roman" w:hAnsi="Times New Roman" w:cs="Times New Roman"/>
          <w:sz w:val="24"/>
          <w:szCs w:val="16"/>
        </w:rPr>
        <w:t>expressions</w:t>
      </w:r>
      <w:r w:rsidRPr="00C46E2F">
        <w:rPr>
          <w:rFonts w:ascii="Times New Roman" w:hAnsi="Times New Roman" w:cs="Times New Roman"/>
          <w:sz w:val="24"/>
          <w:szCs w:val="16"/>
        </w:rPr>
        <w:t xml:space="preserve"> for </w:t>
      </w:r>
      <w:r w:rsidR="00F80E9E" w:rsidRPr="00C46E2F">
        <w:rPr>
          <w:rFonts w:ascii="Times New Roman" w:hAnsi="Times New Roman" w:cs="Times New Roman"/>
          <w:sz w:val="24"/>
          <w:szCs w:val="16"/>
        </w:rPr>
        <w:t xml:space="preserve">representing </w:t>
      </w:r>
      <w:r w:rsidRPr="00C46E2F">
        <w:rPr>
          <w:rFonts w:ascii="Times New Roman" w:hAnsi="Times New Roman" w:cs="Times New Roman"/>
          <w:sz w:val="24"/>
          <w:szCs w:val="16"/>
        </w:rPr>
        <w:t xml:space="preserve">the shear resistance as a function of the rubber content and concrete compressive strength. </w:t>
      </w:r>
    </w:p>
    <w:p w14:paraId="5B81E09C" w14:textId="6F0CA023" w:rsidR="008965E1" w:rsidRPr="00C46E2F" w:rsidRDefault="00172585">
      <w:pPr>
        <w:rPr>
          <w:rFonts w:ascii="Times New Roman" w:hAnsi="Times New Roman" w:cs="Times New Roman"/>
          <w:sz w:val="24"/>
          <w:szCs w:val="16"/>
        </w:rPr>
      </w:pPr>
      <w:bookmarkStart w:id="23" w:name="OLE_LINK22"/>
      <w:bookmarkEnd w:id="16"/>
      <w:r w:rsidRPr="00C46E2F">
        <w:rPr>
          <w:rFonts w:ascii="Times New Roman" w:hAnsi="Times New Roman" w:cs="Times New Roman"/>
          <w:b/>
          <w:sz w:val="24"/>
          <w:szCs w:val="16"/>
        </w:rPr>
        <w:t xml:space="preserve">Keywords: </w:t>
      </w:r>
      <w:r w:rsidRPr="00C46E2F">
        <w:rPr>
          <w:rFonts w:ascii="Times New Roman" w:hAnsi="Times New Roman" w:cs="Times New Roman"/>
          <w:sz w:val="24"/>
          <w:szCs w:val="16"/>
        </w:rPr>
        <w:t>rubberised concrete</w:t>
      </w:r>
      <w:r w:rsidR="00F80E9E" w:rsidRPr="00C46E2F">
        <w:rPr>
          <w:rFonts w:ascii="Times New Roman" w:hAnsi="Times New Roman" w:cs="Times New Roman"/>
          <w:sz w:val="24"/>
          <w:szCs w:val="16"/>
        </w:rPr>
        <w:t>;</w:t>
      </w:r>
      <w:r w:rsidRPr="00C46E2F">
        <w:rPr>
          <w:rFonts w:ascii="Times New Roman" w:hAnsi="Times New Roman" w:cs="Times New Roman"/>
          <w:sz w:val="24"/>
          <w:szCs w:val="16"/>
        </w:rPr>
        <w:t xml:space="preserve"> recycled rubber</w:t>
      </w:r>
      <w:r w:rsidR="00F80E9E" w:rsidRPr="00C46E2F">
        <w:rPr>
          <w:rFonts w:ascii="Times New Roman" w:hAnsi="Times New Roman" w:cs="Times New Roman"/>
          <w:sz w:val="24"/>
          <w:szCs w:val="16"/>
        </w:rPr>
        <w:t>;</w:t>
      </w:r>
      <w:r w:rsidRPr="00C46E2F">
        <w:rPr>
          <w:rFonts w:ascii="Times New Roman" w:hAnsi="Times New Roman" w:cs="Times New Roman"/>
          <w:sz w:val="24"/>
          <w:szCs w:val="16"/>
        </w:rPr>
        <w:t xml:space="preserve"> crack kinematics</w:t>
      </w:r>
      <w:r w:rsidR="00F80E9E" w:rsidRPr="00C46E2F">
        <w:rPr>
          <w:rFonts w:ascii="Times New Roman" w:hAnsi="Times New Roman" w:cs="Times New Roman"/>
          <w:sz w:val="24"/>
          <w:szCs w:val="16"/>
        </w:rPr>
        <w:t>;</w:t>
      </w:r>
      <w:r w:rsidRPr="00C46E2F">
        <w:rPr>
          <w:rFonts w:ascii="Times New Roman" w:hAnsi="Times New Roman" w:cs="Times New Roman"/>
          <w:sz w:val="24"/>
          <w:szCs w:val="16"/>
        </w:rPr>
        <w:t xml:space="preserve"> ultimate shear resistance</w:t>
      </w:r>
      <w:r w:rsidR="00F80E9E" w:rsidRPr="00C46E2F">
        <w:rPr>
          <w:rFonts w:ascii="Times New Roman" w:hAnsi="Times New Roman" w:cs="Times New Roman"/>
          <w:sz w:val="24"/>
          <w:szCs w:val="16"/>
        </w:rPr>
        <w:t>.</w:t>
      </w:r>
    </w:p>
    <w:bookmarkEnd w:id="23"/>
    <w:p w14:paraId="366620EC" w14:textId="77777777" w:rsidR="008965E1" w:rsidRPr="00C46E2F" w:rsidRDefault="008965E1">
      <w:pPr>
        <w:rPr>
          <w:rFonts w:ascii="Times New Roman" w:hAnsi="Times New Roman" w:cs="Times New Roman"/>
          <w:sz w:val="24"/>
          <w:szCs w:val="16"/>
        </w:rPr>
      </w:pPr>
    </w:p>
    <w:p w14:paraId="79AACF96" w14:textId="3879F4C9" w:rsidR="00891060" w:rsidRPr="00C46E2F" w:rsidRDefault="00891060">
      <w:pPr>
        <w:rPr>
          <w:rFonts w:ascii="Times New Roman" w:hAnsi="Times New Roman" w:cs="Times New Roman"/>
          <w:color w:val="FF0000"/>
          <w:sz w:val="24"/>
          <w:szCs w:val="16"/>
        </w:rPr>
      </w:pPr>
    </w:p>
    <w:p w14:paraId="0B373D63" w14:textId="40D7DBA0" w:rsidR="00891060" w:rsidRPr="00C46E2F" w:rsidRDefault="00891060">
      <w:pPr>
        <w:rPr>
          <w:rFonts w:ascii="Times New Roman" w:hAnsi="Times New Roman" w:cs="Times New Roman"/>
          <w:color w:val="FF0000"/>
          <w:sz w:val="24"/>
          <w:szCs w:val="16"/>
        </w:rPr>
      </w:pPr>
    </w:p>
    <w:p w14:paraId="1F113933" w14:textId="61C9F88A" w:rsidR="00F80E9E" w:rsidRPr="00C46E2F" w:rsidRDefault="008965E1">
      <w:pPr>
        <w:rPr>
          <w:rFonts w:ascii="Times New Roman" w:hAnsi="Times New Roman" w:cs="Times New Roman"/>
          <w:sz w:val="24"/>
          <w:szCs w:val="16"/>
        </w:rPr>
      </w:pPr>
      <w:r w:rsidRPr="00C46E2F">
        <w:rPr>
          <w:rFonts w:ascii="Times New Roman" w:hAnsi="Times New Roman" w:cs="Times New Roman"/>
          <w:sz w:val="24"/>
          <w:szCs w:val="16"/>
        </w:rPr>
        <w:t>_____________________</w:t>
      </w:r>
    </w:p>
    <w:p w14:paraId="7785AFD4" w14:textId="0EC48603" w:rsidR="008965E1" w:rsidRPr="00C46E2F" w:rsidRDefault="006C1B46">
      <w:pPr>
        <w:rPr>
          <w:rFonts w:ascii="Times New Roman" w:hAnsi="Times New Roman" w:cs="Times New Roman"/>
          <w:i/>
          <w:sz w:val="24"/>
          <w:szCs w:val="16"/>
        </w:rPr>
      </w:pPr>
      <w:r w:rsidRPr="00C46E2F">
        <w:rPr>
          <w:rFonts w:ascii="Times New Roman" w:hAnsi="Times New Roman" w:cs="Times New Roman"/>
          <w:i/>
          <w:sz w:val="24"/>
          <w:szCs w:val="16"/>
          <w:vertAlign w:val="superscript"/>
        </w:rPr>
        <w:t>1</w:t>
      </w:r>
      <w:r w:rsidR="008965E1" w:rsidRPr="00C46E2F">
        <w:rPr>
          <w:rFonts w:ascii="Times New Roman" w:hAnsi="Times New Roman" w:cs="Times New Roman"/>
          <w:i/>
          <w:sz w:val="24"/>
          <w:szCs w:val="16"/>
        </w:rPr>
        <w:t>Corresponding author:</w:t>
      </w:r>
      <w:r w:rsidR="00996AA7" w:rsidRPr="00C46E2F">
        <w:rPr>
          <w:rFonts w:ascii="Times New Roman" w:hAnsi="Times New Roman" w:cs="Times New Roman"/>
          <w:i/>
          <w:sz w:val="24"/>
          <w:szCs w:val="16"/>
        </w:rPr>
        <w:t xml:space="preserve"> Dr D.V. Bompa</w:t>
      </w:r>
      <w:r w:rsidR="00996AA7" w:rsidRPr="00C46E2F">
        <w:rPr>
          <w:rFonts w:ascii="Times New Roman" w:hAnsi="Times New Roman" w:cs="Times New Roman"/>
          <w:i/>
          <w:sz w:val="24"/>
          <w:szCs w:val="16"/>
        </w:rPr>
        <w:br/>
        <w:t>Email: d.bompa@imperial.ac.uk</w:t>
      </w:r>
    </w:p>
    <w:p w14:paraId="61F86DF3" w14:textId="77777777" w:rsidR="008E7FA6" w:rsidRPr="00C46E2F" w:rsidRDefault="008E7FA6" w:rsidP="00D82D78">
      <w:pPr>
        <w:pStyle w:val="Heading1"/>
        <w:numPr>
          <w:ilvl w:val="0"/>
          <w:numId w:val="13"/>
        </w:numPr>
        <w:spacing w:before="0" w:after="240" w:line="360" w:lineRule="auto"/>
        <w:ind w:left="426" w:hanging="426"/>
        <w:rPr>
          <w:rFonts w:ascii="Times New Roman" w:hAnsi="Times New Roman" w:cs="Times New Roman"/>
          <w:color w:val="auto"/>
        </w:rPr>
      </w:pPr>
      <w:r w:rsidRPr="00C46E2F">
        <w:rPr>
          <w:rFonts w:ascii="Times New Roman" w:hAnsi="Times New Roman" w:cs="Times New Roman"/>
          <w:color w:val="auto"/>
        </w:rPr>
        <w:lastRenderedPageBreak/>
        <w:t>Introduction</w:t>
      </w:r>
    </w:p>
    <w:p w14:paraId="277C1D1E" w14:textId="167BF8E4" w:rsidR="006136D9" w:rsidRPr="00C46E2F" w:rsidRDefault="008B2FDE" w:rsidP="0002709E">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The</w:t>
      </w:r>
      <w:r w:rsidR="001F3C81" w:rsidRPr="00C46E2F">
        <w:rPr>
          <w:rFonts w:ascii="Times New Roman" w:hAnsi="Times New Roman" w:cs="Times New Roman"/>
          <w:sz w:val="24"/>
          <w:szCs w:val="24"/>
        </w:rPr>
        <w:t xml:space="preserve"> management </w:t>
      </w:r>
      <w:r w:rsidR="00473E51" w:rsidRPr="00C46E2F">
        <w:rPr>
          <w:rFonts w:ascii="Times New Roman" w:hAnsi="Times New Roman" w:cs="Times New Roman"/>
          <w:sz w:val="24"/>
          <w:szCs w:val="24"/>
        </w:rPr>
        <w:t xml:space="preserve">of </w:t>
      </w:r>
      <w:r w:rsidR="00212CED" w:rsidRPr="00C46E2F">
        <w:rPr>
          <w:rFonts w:ascii="Times New Roman" w:hAnsi="Times New Roman" w:cs="Times New Roman"/>
          <w:sz w:val="24"/>
          <w:szCs w:val="24"/>
        </w:rPr>
        <w:t xml:space="preserve">waste </w:t>
      </w:r>
      <w:r w:rsidR="00EB6DE2" w:rsidRPr="00C46E2F">
        <w:rPr>
          <w:rFonts w:ascii="Times New Roman" w:hAnsi="Times New Roman" w:cs="Times New Roman"/>
          <w:sz w:val="24"/>
          <w:szCs w:val="24"/>
        </w:rPr>
        <w:t xml:space="preserve">rubber </w:t>
      </w:r>
      <w:r w:rsidR="001F3C81" w:rsidRPr="00C46E2F">
        <w:rPr>
          <w:rFonts w:ascii="Times New Roman" w:hAnsi="Times New Roman" w:cs="Times New Roman"/>
          <w:sz w:val="24"/>
          <w:szCs w:val="24"/>
        </w:rPr>
        <w:t>result</w:t>
      </w:r>
      <w:r w:rsidRPr="00C46E2F">
        <w:rPr>
          <w:rFonts w:ascii="Times New Roman" w:hAnsi="Times New Roman" w:cs="Times New Roman"/>
          <w:sz w:val="24"/>
          <w:szCs w:val="24"/>
        </w:rPr>
        <w:t>ing</w:t>
      </w:r>
      <w:r w:rsidR="001F3C81" w:rsidRPr="00C46E2F">
        <w:rPr>
          <w:rFonts w:ascii="Times New Roman" w:hAnsi="Times New Roman" w:cs="Times New Roman"/>
          <w:sz w:val="24"/>
          <w:szCs w:val="24"/>
        </w:rPr>
        <w:t xml:space="preserve"> from end-of-life tyres </w:t>
      </w:r>
      <w:r w:rsidRPr="00C46E2F">
        <w:rPr>
          <w:rFonts w:ascii="Times New Roman" w:hAnsi="Times New Roman" w:cs="Times New Roman"/>
          <w:sz w:val="24"/>
          <w:szCs w:val="24"/>
        </w:rPr>
        <w:t xml:space="preserve">have involved various solutions including </w:t>
      </w:r>
      <w:r w:rsidR="001F3C81" w:rsidRPr="00C46E2F">
        <w:rPr>
          <w:rFonts w:ascii="Times New Roman" w:hAnsi="Times New Roman" w:cs="Times New Roman"/>
          <w:sz w:val="24"/>
          <w:szCs w:val="24"/>
        </w:rPr>
        <w:t>their use</w:t>
      </w:r>
      <w:r w:rsidR="00EB6DE2" w:rsidRPr="00C46E2F">
        <w:rPr>
          <w:rFonts w:ascii="Times New Roman" w:hAnsi="Times New Roman" w:cs="Times New Roman"/>
          <w:sz w:val="24"/>
          <w:szCs w:val="24"/>
        </w:rPr>
        <w:t xml:space="preserve"> in</w:t>
      </w:r>
      <w:r w:rsidR="001F3C81" w:rsidRPr="00C46E2F">
        <w:rPr>
          <w:rFonts w:ascii="Times New Roman" w:hAnsi="Times New Roman" w:cs="Times New Roman"/>
          <w:sz w:val="24"/>
          <w:szCs w:val="24"/>
        </w:rPr>
        <w:t xml:space="preserve"> </w:t>
      </w:r>
      <w:r w:rsidR="009833FE" w:rsidRPr="00C46E2F">
        <w:rPr>
          <w:rFonts w:ascii="Times New Roman" w:hAnsi="Times New Roman" w:cs="Times New Roman"/>
          <w:sz w:val="24"/>
          <w:szCs w:val="24"/>
        </w:rPr>
        <w:t xml:space="preserve">asphalt mixtures </w:t>
      </w:r>
      <w:r w:rsidR="00E55BA9" w:rsidRPr="00C46E2F">
        <w:rPr>
          <w:rFonts w:ascii="Times New Roman" w:hAnsi="Times New Roman" w:cs="Times New Roman"/>
          <w:sz w:val="24"/>
          <w:szCs w:val="24"/>
        </w:rPr>
        <w:t xml:space="preserve">for </w:t>
      </w:r>
      <w:r w:rsidR="001F3C81" w:rsidRPr="00C46E2F">
        <w:rPr>
          <w:rFonts w:ascii="Times New Roman" w:hAnsi="Times New Roman" w:cs="Times New Roman"/>
          <w:sz w:val="24"/>
          <w:szCs w:val="24"/>
        </w:rPr>
        <w:t xml:space="preserve">road </w:t>
      </w:r>
      <w:r w:rsidR="009833FE" w:rsidRPr="00C46E2F">
        <w:rPr>
          <w:rFonts w:ascii="Times New Roman" w:hAnsi="Times New Roman" w:cs="Times New Roman"/>
          <w:sz w:val="24"/>
          <w:szCs w:val="24"/>
        </w:rPr>
        <w:t>constructions</w:t>
      </w:r>
      <w:r w:rsidR="001F3C81" w:rsidRPr="00C46E2F">
        <w:rPr>
          <w:rFonts w:ascii="Times New Roman" w:hAnsi="Times New Roman" w:cs="Times New Roman"/>
          <w:sz w:val="24"/>
          <w:szCs w:val="24"/>
        </w:rPr>
        <w:t xml:space="preserve">, reuse of ground tyre in plastic and rubber products </w:t>
      </w:r>
      <w:r w:rsidR="003F6D1F" w:rsidRPr="00C46E2F">
        <w:rPr>
          <w:rFonts w:ascii="Times New Roman" w:hAnsi="Times New Roman" w:cs="Times New Roman"/>
          <w:sz w:val="24"/>
          <w:szCs w:val="24"/>
        </w:rPr>
        <w:t>[1]</w:t>
      </w:r>
      <w:r w:rsidR="001F3C81" w:rsidRPr="00C46E2F">
        <w:rPr>
          <w:rFonts w:ascii="Times New Roman" w:hAnsi="Times New Roman" w:cs="Times New Roman"/>
          <w:sz w:val="24"/>
          <w:szCs w:val="24"/>
        </w:rPr>
        <w:t xml:space="preserve">, </w:t>
      </w:r>
      <w:r w:rsidR="009833FE" w:rsidRPr="00C46E2F">
        <w:rPr>
          <w:rFonts w:ascii="Times New Roman" w:hAnsi="Times New Roman" w:cs="Times New Roman"/>
          <w:sz w:val="24"/>
          <w:szCs w:val="24"/>
        </w:rPr>
        <w:t>incineration of tyres for the production of steam</w:t>
      </w:r>
      <w:r w:rsidR="001F3C81" w:rsidRPr="00C46E2F">
        <w:rPr>
          <w:rFonts w:ascii="Times New Roman" w:hAnsi="Times New Roman" w:cs="Times New Roman"/>
          <w:sz w:val="24"/>
          <w:szCs w:val="24"/>
        </w:rPr>
        <w:t xml:space="preserve"> </w:t>
      </w:r>
      <w:r w:rsidR="00FC1A7A" w:rsidRPr="00C46E2F">
        <w:rPr>
          <w:rFonts w:ascii="Times New Roman" w:hAnsi="Times New Roman" w:cs="Times New Roman"/>
          <w:sz w:val="24"/>
          <w:szCs w:val="24"/>
        </w:rPr>
        <w:t xml:space="preserve">or energy </w:t>
      </w:r>
      <w:r w:rsidR="001F3C81" w:rsidRPr="00C46E2F">
        <w:rPr>
          <w:rFonts w:ascii="Times New Roman" w:hAnsi="Times New Roman" w:cs="Times New Roman"/>
          <w:sz w:val="24"/>
          <w:szCs w:val="24"/>
        </w:rPr>
        <w:t xml:space="preserve">and in rubberised Portland cement concrete </w:t>
      </w:r>
      <w:r w:rsidR="003F6D1F" w:rsidRPr="00C46E2F">
        <w:rPr>
          <w:rFonts w:ascii="Times New Roman" w:hAnsi="Times New Roman" w:cs="Times New Roman"/>
          <w:sz w:val="24"/>
          <w:szCs w:val="24"/>
        </w:rPr>
        <w:t>[2,3]</w:t>
      </w:r>
      <w:r w:rsidR="001F3C81" w:rsidRPr="00C46E2F">
        <w:rPr>
          <w:rFonts w:ascii="Times New Roman" w:hAnsi="Times New Roman" w:cs="Times New Roman"/>
          <w:sz w:val="24"/>
          <w:szCs w:val="24"/>
        </w:rPr>
        <w:t>.</w:t>
      </w:r>
      <w:r w:rsidRPr="00C46E2F">
        <w:rPr>
          <w:rFonts w:ascii="Times New Roman" w:hAnsi="Times New Roman" w:cs="Times New Roman"/>
          <w:sz w:val="24"/>
          <w:szCs w:val="24"/>
        </w:rPr>
        <w:t xml:space="preserve"> Early</w:t>
      </w:r>
      <w:r w:rsidR="00916088"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studies </w:t>
      </w:r>
      <w:r w:rsidR="0002709E" w:rsidRPr="00C46E2F">
        <w:rPr>
          <w:rFonts w:ascii="Times New Roman" w:hAnsi="Times New Roman" w:cs="Times New Roman"/>
          <w:sz w:val="24"/>
          <w:szCs w:val="24"/>
        </w:rPr>
        <w:t xml:space="preserve">on </w:t>
      </w:r>
      <w:r w:rsidRPr="00C46E2F">
        <w:rPr>
          <w:rFonts w:ascii="Times New Roman" w:hAnsi="Times New Roman" w:cs="Times New Roman"/>
          <w:sz w:val="24"/>
          <w:szCs w:val="24"/>
        </w:rPr>
        <w:t xml:space="preserve">the use of rubber particles in </w:t>
      </w:r>
      <w:r w:rsidR="0002709E" w:rsidRPr="00C46E2F">
        <w:rPr>
          <w:rFonts w:ascii="Times New Roman" w:hAnsi="Times New Roman" w:cs="Times New Roman"/>
          <w:sz w:val="24"/>
          <w:szCs w:val="24"/>
        </w:rPr>
        <w:t xml:space="preserve">concrete materials </w:t>
      </w:r>
      <w:r w:rsidR="00916088" w:rsidRPr="00C46E2F">
        <w:rPr>
          <w:rFonts w:ascii="Times New Roman" w:hAnsi="Times New Roman" w:cs="Times New Roman"/>
          <w:sz w:val="24"/>
          <w:szCs w:val="24"/>
        </w:rPr>
        <w:t xml:space="preserve">have </w:t>
      </w:r>
      <w:r w:rsidR="0002709E" w:rsidRPr="00C46E2F">
        <w:rPr>
          <w:rFonts w:ascii="Times New Roman" w:hAnsi="Times New Roman" w:cs="Times New Roman"/>
          <w:sz w:val="24"/>
          <w:szCs w:val="24"/>
        </w:rPr>
        <w:t xml:space="preserve">focused on </w:t>
      </w:r>
      <w:r w:rsidR="00916088" w:rsidRPr="00C46E2F">
        <w:rPr>
          <w:rFonts w:ascii="Times New Roman" w:hAnsi="Times New Roman" w:cs="Times New Roman"/>
          <w:sz w:val="24"/>
          <w:szCs w:val="24"/>
        </w:rPr>
        <w:t xml:space="preserve">the basic properties of rubberised concrete by replacing </w:t>
      </w:r>
      <w:r w:rsidR="00916088" w:rsidRPr="00C46E2F">
        <w:rPr>
          <w:rFonts w:ascii="Times New Roman" w:hAnsi="Times New Roman" w:cs="Times New Roman"/>
          <w:noProof/>
          <w:sz w:val="24"/>
          <w:szCs w:val="24"/>
        </w:rPr>
        <w:t>various portions</w:t>
      </w:r>
      <w:r w:rsidR="00916088" w:rsidRPr="00C46E2F">
        <w:rPr>
          <w:rFonts w:ascii="Times New Roman" w:hAnsi="Times New Roman" w:cs="Times New Roman"/>
          <w:sz w:val="24"/>
          <w:szCs w:val="24"/>
        </w:rPr>
        <w:t xml:space="preserve"> of aggregates with rubber particles. Since aggregates </w:t>
      </w:r>
      <w:r w:rsidR="00EB6DE2" w:rsidRPr="00C46E2F">
        <w:rPr>
          <w:rFonts w:ascii="Times New Roman" w:hAnsi="Times New Roman" w:cs="Times New Roman"/>
          <w:sz w:val="24"/>
          <w:szCs w:val="24"/>
        </w:rPr>
        <w:t>represent</w:t>
      </w:r>
      <w:r w:rsidR="00916088" w:rsidRPr="00C46E2F">
        <w:rPr>
          <w:rFonts w:ascii="Times New Roman" w:hAnsi="Times New Roman" w:cs="Times New Roman"/>
          <w:sz w:val="24"/>
          <w:szCs w:val="24"/>
        </w:rPr>
        <w:t xml:space="preserve"> the major part of the </w:t>
      </w:r>
      <w:r w:rsidR="00916088" w:rsidRPr="00C46E2F">
        <w:rPr>
          <w:rFonts w:ascii="Times New Roman" w:hAnsi="Times New Roman" w:cs="Times New Roman"/>
          <w:noProof/>
          <w:sz w:val="24"/>
          <w:szCs w:val="24"/>
        </w:rPr>
        <w:t>concrete</w:t>
      </w:r>
      <w:r w:rsidR="00916088" w:rsidRPr="00C46E2F">
        <w:rPr>
          <w:rFonts w:ascii="Times New Roman" w:hAnsi="Times New Roman" w:cs="Times New Roman"/>
          <w:sz w:val="24"/>
          <w:szCs w:val="24"/>
        </w:rPr>
        <w:t xml:space="preserve"> mixture, their properties and mix ratio affect the properties of the material</w:t>
      </w:r>
      <w:r w:rsidR="0002709E" w:rsidRPr="00C46E2F">
        <w:rPr>
          <w:rFonts w:ascii="Times New Roman" w:hAnsi="Times New Roman" w:cs="Times New Roman"/>
          <w:sz w:val="24"/>
          <w:szCs w:val="24"/>
        </w:rPr>
        <w:t xml:space="preserve"> </w:t>
      </w:r>
      <w:r w:rsidR="003F6D1F" w:rsidRPr="00C46E2F">
        <w:rPr>
          <w:rFonts w:ascii="Times New Roman" w:hAnsi="Times New Roman" w:cs="Times New Roman"/>
          <w:sz w:val="24"/>
          <w:szCs w:val="24"/>
        </w:rPr>
        <w:t>[2,4,</w:t>
      </w:r>
      <w:r w:rsidR="005A7A74" w:rsidRPr="00C46E2F">
        <w:rPr>
          <w:rFonts w:ascii="Times New Roman" w:hAnsi="Times New Roman" w:cs="Times New Roman"/>
          <w:sz w:val="24"/>
          <w:szCs w:val="24"/>
        </w:rPr>
        <w:t>5</w:t>
      </w:r>
      <w:r w:rsidR="003F6D1F" w:rsidRPr="00C46E2F">
        <w:rPr>
          <w:rFonts w:ascii="Times New Roman" w:hAnsi="Times New Roman" w:cs="Times New Roman"/>
          <w:sz w:val="24"/>
          <w:szCs w:val="24"/>
        </w:rPr>
        <w:t>,</w:t>
      </w:r>
      <w:r w:rsidR="005A7A74" w:rsidRPr="00C46E2F">
        <w:rPr>
          <w:rFonts w:ascii="Times New Roman" w:hAnsi="Times New Roman" w:cs="Times New Roman"/>
          <w:sz w:val="24"/>
          <w:szCs w:val="24"/>
        </w:rPr>
        <w:t>6</w:t>
      </w:r>
      <w:r w:rsidR="003F6D1F" w:rsidRPr="00C46E2F">
        <w:rPr>
          <w:rFonts w:ascii="Times New Roman" w:hAnsi="Times New Roman" w:cs="Times New Roman"/>
          <w:sz w:val="24"/>
          <w:szCs w:val="24"/>
        </w:rPr>
        <w:t>]</w:t>
      </w:r>
      <w:r w:rsidR="00916088" w:rsidRPr="00C46E2F">
        <w:rPr>
          <w:rFonts w:ascii="Times New Roman" w:hAnsi="Times New Roman" w:cs="Times New Roman"/>
          <w:sz w:val="24"/>
          <w:szCs w:val="24"/>
        </w:rPr>
        <w:t xml:space="preserve">. Amongst other parameters, the geometry of the aggregates </w:t>
      </w:r>
      <w:r w:rsidR="0055243B" w:rsidRPr="00C46E2F">
        <w:rPr>
          <w:rFonts w:ascii="Times New Roman" w:hAnsi="Times New Roman" w:cs="Times New Roman"/>
          <w:sz w:val="24"/>
          <w:szCs w:val="24"/>
        </w:rPr>
        <w:t>determines</w:t>
      </w:r>
      <w:r w:rsidR="00916088" w:rsidRPr="00C46E2F">
        <w:rPr>
          <w:rFonts w:ascii="Times New Roman" w:hAnsi="Times New Roman" w:cs="Times New Roman"/>
          <w:sz w:val="24"/>
          <w:szCs w:val="24"/>
        </w:rPr>
        <w:t xml:space="preserve"> the </w:t>
      </w:r>
      <w:r w:rsidR="00FC1A7A" w:rsidRPr="00C46E2F">
        <w:rPr>
          <w:rFonts w:ascii="Times New Roman" w:hAnsi="Times New Roman" w:cs="Times New Roman"/>
          <w:sz w:val="24"/>
          <w:szCs w:val="24"/>
        </w:rPr>
        <w:t xml:space="preserve">fresh </w:t>
      </w:r>
      <w:r w:rsidR="00916088" w:rsidRPr="00C46E2F">
        <w:rPr>
          <w:rFonts w:ascii="Times New Roman" w:hAnsi="Times New Roman" w:cs="Times New Roman"/>
          <w:sz w:val="24"/>
          <w:szCs w:val="24"/>
        </w:rPr>
        <w:t>properties of concrete while the mineralogical composition influences its mechanical properties such as strength, elastic modulus, and ductility</w:t>
      </w:r>
      <w:r w:rsidR="00732535" w:rsidRPr="00C46E2F">
        <w:rPr>
          <w:rFonts w:ascii="Times New Roman" w:hAnsi="Times New Roman" w:cs="Times New Roman"/>
          <w:sz w:val="24"/>
          <w:szCs w:val="24"/>
        </w:rPr>
        <w:t xml:space="preserve"> </w:t>
      </w:r>
      <w:r w:rsidR="005A7A74" w:rsidRPr="00C46E2F">
        <w:rPr>
          <w:rFonts w:ascii="Times New Roman" w:hAnsi="Times New Roman" w:cs="Times New Roman"/>
          <w:sz w:val="24"/>
          <w:szCs w:val="24"/>
        </w:rPr>
        <w:t>[7]</w:t>
      </w:r>
      <w:r w:rsidR="00916088" w:rsidRPr="00C46E2F">
        <w:rPr>
          <w:rFonts w:ascii="Times New Roman" w:hAnsi="Times New Roman" w:cs="Times New Roman"/>
          <w:sz w:val="24"/>
          <w:szCs w:val="24"/>
        </w:rPr>
        <w:t>.</w:t>
      </w:r>
    </w:p>
    <w:p w14:paraId="7F9F387F" w14:textId="681B24FC" w:rsidR="0002709E" w:rsidRPr="00C46E2F" w:rsidRDefault="0002709E" w:rsidP="0002709E">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Rubberised concrete mixtures show relatively lower compressive and tensile strengths, indicating a lower elastic energy </w:t>
      </w:r>
      <w:r w:rsidR="00F30D9F" w:rsidRPr="00C46E2F">
        <w:rPr>
          <w:rFonts w:ascii="Times New Roman" w:hAnsi="Times New Roman" w:cs="Times New Roman"/>
          <w:sz w:val="24"/>
          <w:szCs w:val="24"/>
        </w:rPr>
        <w:t xml:space="preserve">capacity </w:t>
      </w:r>
      <w:r w:rsidRPr="00C46E2F">
        <w:rPr>
          <w:rFonts w:ascii="Times New Roman" w:hAnsi="Times New Roman" w:cs="Times New Roman"/>
          <w:sz w:val="24"/>
          <w:szCs w:val="24"/>
        </w:rPr>
        <w:t xml:space="preserve">compared to normal concrete </w:t>
      </w:r>
      <w:r w:rsidR="005A7A74" w:rsidRPr="00C46E2F">
        <w:rPr>
          <w:rFonts w:ascii="Times New Roman" w:hAnsi="Times New Roman" w:cs="Times New Roman"/>
          <w:sz w:val="24"/>
          <w:szCs w:val="24"/>
        </w:rPr>
        <w:t>[2]</w:t>
      </w:r>
      <w:r w:rsidRPr="00C46E2F">
        <w:rPr>
          <w:rFonts w:ascii="Times New Roman" w:hAnsi="Times New Roman" w:cs="Times New Roman"/>
          <w:sz w:val="24"/>
          <w:szCs w:val="24"/>
        </w:rPr>
        <w:t xml:space="preserve">. On the other hand, rubberised concrete mixtures exhibit </w:t>
      </w:r>
      <w:r w:rsidR="00DA617F" w:rsidRPr="00C46E2F">
        <w:rPr>
          <w:rFonts w:ascii="Times New Roman" w:hAnsi="Times New Roman" w:cs="Times New Roman"/>
          <w:sz w:val="24"/>
          <w:szCs w:val="24"/>
        </w:rPr>
        <w:t xml:space="preserve">a </w:t>
      </w:r>
      <w:r w:rsidRPr="00C46E2F">
        <w:rPr>
          <w:rFonts w:ascii="Times New Roman" w:hAnsi="Times New Roman" w:cs="Times New Roman"/>
          <w:sz w:val="24"/>
          <w:szCs w:val="24"/>
        </w:rPr>
        <w:t xml:space="preserve">more ductile post-peak behaviour that shows the ability to absorb a </w:t>
      </w:r>
      <w:r w:rsidRPr="00C46E2F">
        <w:rPr>
          <w:rFonts w:ascii="Times New Roman" w:hAnsi="Times New Roman" w:cs="Times New Roman"/>
          <w:noProof/>
          <w:sz w:val="24"/>
          <w:szCs w:val="24"/>
        </w:rPr>
        <w:t>larger</w:t>
      </w:r>
      <w:r w:rsidRPr="00C46E2F">
        <w:rPr>
          <w:rFonts w:ascii="Times New Roman" w:hAnsi="Times New Roman" w:cs="Times New Roman"/>
          <w:sz w:val="24"/>
          <w:szCs w:val="24"/>
        </w:rPr>
        <w:t xml:space="preserve"> amount of plastic energy under compressive and tensile loads </w:t>
      </w:r>
      <w:r w:rsidR="00DA617F" w:rsidRPr="00C46E2F">
        <w:rPr>
          <w:rFonts w:ascii="Times New Roman" w:hAnsi="Times New Roman" w:cs="Times New Roman"/>
          <w:sz w:val="24"/>
          <w:szCs w:val="24"/>
        </w:rPr>
        <w:t xml:space="preserve">in comparison </w:t>
      </w:r>
      <w:r w:rsidR="008B2FDE" w:rsidRPr="00C46E2F">
        <w:rPr>
          <w:rFonts w:ascii="Times New Roman" w:hAnsi="Times New Roman" w:cs="Times New Roman"/>
          <w:sz w:val="24"/>
          <w:szCs w:val="24"/>
        </w:rPr>
        <w:t>with</w:t>
      </w:r>
      <w:r w:rsidR="00DA617F" w:rsidRPr="00C46E2F">
        <w:rPr>
          <w:rFonts w:ascii="Times New Roman" w:hAnsi="Times New Roman" w:cs="Times New Roman"/>
          <w:sz w:val="24"/>
          <w:szCs w:val="24"/>
        </w:rPr>
        <w:t xml:space="preserve"> conventional concrete </w:t>
      </w:r>
      <w:r w:rsidR="005A7A74" w:rsidRPr="00C46E2F">
        <w:rPr>
          <w:rFonts w:ascii="Times New Roman" w:hAnsi="Times New Roman" w:cs="Times New Roman"/>
          <w:sz w:val="24"/>
          <w:szCs w:val="24"/>
        </w:rPr>
        <w:t>[4]</w:t>
      </w:r>
      <w:r w:rsidRPr="00C46E2F">
        <w:rPr>
          <w:rFonts w:ascii="Times New Roman" w:hAnsi="Times New Roman" w:cs="Times New Roman"/>
          <w:sz w:val="24"/>
          <w:szCs w:val="24"/>
        </w:rPr>
        <w:t>. The reductio</w:t>
      </w:r>
      <w:r w:rsidR="008B2FDE" w:rsidRPr="00C46E2F">
        <w:rPr>
          <w:rFonts w:ascii="Times New Roman" w:hAnsi="Times New Roman" w:cs="Times New Roman"/>
          <w:sz w:val="24"/>
          <w:szCs w:val="24"/>
        </w:rPr>
        <w:t xml:space="preserve">n in </w:t>
      </w:r>
      <w:r w:rsidRPr="00C46E2F">
        <w:rPr>
          <w:rFonts w:ascii="Times New Roman" w:hAnsi="Times New Roman" w:cs="Times New Roman"/>
          <w:sz w:val="24"/>
          <w:szCs w:val="24"/>
        </w:rPr>
        <w:t xml:space="preserve">compressive strength, elastic modulus and </w:t>
      </w:r>
      <w:r w:rsidR="00A9124B" w:rsidRPr="00C46E2F">
        <w:rPr>
          <w:rFonts w:ascii="Times New Roman" w:hAnsi="Times New Roman" w:cs="Times New Roman"/>
          <w:sz w:val="24"/>
          <w:szCs w:val="24"/>
        </w:rPr>
        <w:t xml:space="preserve">axial </w:t>
      </w:r>
      <w:r w:rsidRPr="00C46E2F">
        <w:rPr>
          <w:rFonts w:ascii="Times New Roman" w:hAnsi="Times New Roman" w:cs="Times New Roman"/>
          <w:sz w:val="24"/>
          <w:szCs w:val="24"/>
        </w:rPr>
        <w:t>crushing strain are all function</w:t>
      </w:r>
      <w:r w:rsidR="00F30D9F" w:rsidRPr="00C46E2F">
        <w:rPr>
          <w:rFonts w:ascii="Times New Roman" w:hAnsi="Times New Roman" w:cs="Times New Roman"/>
          <w:sz w:val="24"/>
          <w:szCs w:val="24"/>
        </w:rPr>
        <w:t>s</w:t>
      </w:r>
      <w:r w:rsidRPr="00C46E2F">
        <w:rPr>
          <w:rFonts w:ascii="Times New Roman" w:hAnsi="Times New Roman" w:cs="Times New Roman"/>
          <w:sz w:val="24"/>
          <w:szCs w:val="24"/>
        </w:rPr>
        <w:t xml:space="preserve"> of the increase of rubber content, </w:t>
      </w:r>
      <w:r w:rsidR="00FC1A7A" w:rsidRPr="00C46E2F">
        <w:rPr>
          <w:rFonts w:ascii="Times New Roman" w:hAnsi="Times New Roman" w:cs="Times New Roman"/>
          <w:sz w:val="24"/>
          <w:szCs w:val="24"/>
        </w:rPr>
        <w:t>as well as</w:t>
      </w:r>
      <w:r w:rsidRPr="00C46E2F">
        <w:rPr>
          <w:rFonts w:ascii="Times New Roman" w:hAnsi="Times New Roman" w:cs="Times New Roman"/>
          <w:sz w:val="24"/>
          <w:szCs w:val="24"/>
        </w:rPr>
        <w:t xml:space="preserve"> the lateral crushing strain and energy </w:t>
      </w:r>
      <w:r w:rsidR="008B2FDE" w:rsidRPr="00C46E2F">
        <w:rPr>
          <w:rFonts w:ascii="Times New Roman" w:hAnsi="Times New Roman" w:cs="Times New Roman"/>
          <w:sz w:val="24"/>
          <w:szCs w:val="24"/>
        </w:rPr>
        <w:t>dissipation</w:t>
      </w:r>
      <w:r w:rsidR="00DA617F" w:rsidRPr="00C46E2F">
        <w:rPr>
          <w:rFonts w:ascii="Times New Roman" w:hAnsi="Times New Roman" w:cs="Times New Roman"/>
          <w:sz w:val="24"/>
          <w:szCs w:val="24"/>
        </w:rPr>
        <w:t xml:space="preserve"> </w:t>
      </w:r>
      <w:r w:rsidR="00FC1A7A" w:rsidRPr="00C46E2F">
        <w:rPr>
          <w:rFonts w:ascii="Times New Roman" w:hAnsi="Times New Roman" w:cs="Times New Roman"/>
          <w:sz w:val="24"/>
          <w:szCs w:val="24"/>
        </w:rPr>
        <w:t xml:space="preserve">that </w:t>
      </w:r>
      <w:r w:rsidRPr="00C46E2F">
        <w:rPr>
          <w:rFonts w:ascii="Times New Roman" w:hAnsi="Times New Roman" w:cs="Times New Roman"/>
          <w:sz w:val="24"/>
          <w:szCs w:val="24"/>
        </w:rPr>
        <w:t xml:space="preserve">may be enhanced by </w:t>
      </w:r>
      <w:r w:rsidR="008B2FDE" w:rsidRPr="00C46E2F">
        <w:rPr>
          <w:rFonts w:ascii="Times New Roman" w:hAnsi="Times New Roman" w:cs="Times New Roman"/>
          <w:sz w:val="24"/>
          <w:szCs w:val="24"/>
        </w:rPr>
        <w:t xml:space="preserve">the presence of </w:t>
      </w:r>
      <w:r w:rsidRPr="00C46E2F">
        <w:rPr>
          <w:rFonts w:ascii="Times New Roman" w:hAnsi="Times New Roman" w:cs="Times New Roman"/>
          <w:sz w:val="24"/>
          <w:szCs w:val="24"/>
        </w:rPr>
        <w:t xml:space="preserve">rubber particles </w:t>
      </w:r>
      <w:r w:rsidR="005A7A74" w:rsidRPr="00C46E2F">
        <w:rPr>
          <w:rFonts w:ascii="Times New Roman" w:hAnsi="Times New Roman" w:cs="Times New Roman"/>
          <w:sz w:val="24"/>
          <w:szCs w:val="24"/>
        </w:rPr>
        <w:t>[8]</w:t>
      </w:r>
      <w:r w:rsidRPr="00C46E2F">
        <w:rPr>
          <w:rFonts w:ascii="Times New Roman" w:hAnsi="Times New Roman" w:cs="Times New Roman"/>
          <w:sz w:val="24"/>
          <w:szCs w:val="24"/>
        </w:rPr>
        <w:t xml:space="preserve">. </w:t>
      </w:r>
      <w:r w:rsidR="00CC551F" w:rsidRPr="00C46E2F">
        <w:rPr>
          <w:rFonts w:ascii="Times New Roman" w:hAnsi="Times New Roman" w:cs="Times New Roman"/>
          <w:sz w:val="24"/>
          <w:szCs w:val="24"/>
        </w:rPr>
        <w:t xml:space="preserve">Although, the mechanical properties show reductions with increase in rubber content, in structural rubberised concrete, the interface behaviour shows </w:t>
      </w:r>
    </w:p>
    <w:p w14:paraId="201FA671" w14:textId="5645C26D" w:rsidR="00CC551F" w:rsidRPr="00C46E2F" w:rsidRDefault="00CC551F" w:rsidP="0002709E">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Although, the </w:t>
      </w:r>
      <w:r w:rsidR="001C4CE6" w:rsidRPr="00C46E2F">
        <w:rPr>
          <w:rFonts w:ascii="Times New Roman" w:hAnsi="Times New Roman" w:cs="Times New Roman"/>
          <w:sz w:val="24"/>
          <w:szCs w:val="24"/>
        </w:rPr>
        <w:t>quantity of rubber in concrete</w:t>
      </w:r>
      <w:r w:rsidRPr="00C46E2F">
        <w:rPr>
          <w:rFonts w:ascii="Times New Roman" w:hAnsi="Times New Roman" w:cs="Times New Roman"/>
          <w:sz w:val="24"/>
          <w:szCs w:val="24"/>
        </w:rPr>
        <w:t xml:space="preserve"> has a notable influence on the </w:t>
      </w:r>
      <w:r w:rsidR="001C4CE6" w:rsidRPr="00C46E2F">
        <w:rPr>
          <w:rFonts w:ascii="Times New Roman" w:hAnsi="Times New Roman" w:cs="Times New Roman"/>
          <w:sz w:val="24"/>
          <w:szCs w:val="24"/>
        </w:rPr>
        <w:t xml:space="preserve">rubberised concrete </w:t>
      </w:r>
      <w:r w:rsidRPr="00C46E2F">
        <w:rPr>
          <w:rFonts w:ascii="Times New Roman" w:hAnsi="Times New Roman" w:cs="Times New Roman"/>
          <w:sz w:val="24"/>
          <w:szCs w:val="24"/>
        </w:rPr>
        <w:t xml:space="preserve">mechanical properties, </w:t>
      </w:r>
      <w:r w:rsidR="00F240B5" w:rsidRPr="00C46E2F">
        <w:rPr>
          <w:rFonts w:ascii="Times New Roman" w:eastAsia="SimSun" w:hAnsi="Times New Roman" w:cs="Times New Roman"/>
          <w:sz w:val="24"/>
          <w:szCs w:val="24"/>
        </w:rPr>
        <w:t xml:space="preserve">this has </w:t>
      </w:r>
      <w:r w:rsidRPr="00C46E2F">
        <w:rPr>
          <w:rFonts w:ascii="Times New Roman" w:hAnsi="Times New Roman" w:cs="Times New Roman"/>
          <w:sz w:val="24"/>
          <w:szCs w:val="24"/>
        </w:rPr>
        <w:t>less detrimental</w:t>
      </w:r>
      <w:r w:rsidR="001C4CE6" w:rsidRPr="00C46E2F">
        <w:rPr>
          <w:rFonts w:ascii="Times New Roman" w:hAnsi="Times New Roman" w:cs="Times New Roman"/>
          <w:sz w:val="24"/>
          <w:szCs w:val="24"/>
        </w:rPr>
        <w:t xml:space="preserve"> </w:t>
      </w:r>
      <w:r w:rsidR="00F240B5" w:rsidRPr="00C46E2F">
        <w:rPr>
          <w:rFonts w:ascii="Times New Roman" w:hAnsi="Times New Roman" w:cs="Times New Roman"/>
          <w:sz w:val="24"/>
          <w:szCs w:val="24"/>
        </w:rPr>
        <w:t xml:space="preserve">effect </w:t>
      </w:r>
      <w:r w:rsidRPr="00C46E2F">
        <w:rPr>
          <w:rFonts w:ascii="Times New Roman" w:hAnsi="Times New Roman" w:cs="Times New Roman"/>
          <w:sz w:val="24"/>
          <w:szCs w:val="24"/>
        </w:rPr>
        <w:t xml:space="preserve">on the reinforcement – </w:t>
      </w:r>
      <w:r w:rsidR="00F240B5" w:rsidRPr="00C46E2F">
        <w:rPr>
          <w:rFonts w:ascii="Times New Roman" w:hAnsi="Times New Roman" w:cs="Times New Roman"/>
          <w:sz w:val="24"/>
          <w:szCs w:val="24"/>
        </w:rPr>
        <w:t xml:space="preserve">rubberised </w:t>
      </w:r>
      <w:r w:rsidRPr="00C46E2F">
        <w:rPr>
          <w:rFonts w:ascii="Times New Roman" w:hAnsi="Times New Roman" w:cs="Times New Roman"/>
          <w:sz w:val="24"/>
          <w:szCs w:val="24"/>
        </w:rPr>
        <w:t>concrete bond properties, with bond coefficients exhibiting largely constant trends irrespective of the rubber content up to replacement ratios of 60% [</w:t>
      </w:r>
      <w:r w:rsidR="00B1728B" w:rsidRPr="00C46E2F">
        <w:rPr>
          <w:rFonts w:ascii="Times New Roman" w:hAnsi="Times New Roman" w:cs="Times New Roman"/>
          <w:sz w:val="24"/>
          <w:szCs w:val="24"/>
        </w:rPr>
        <w:t>9</w:t>
      </w:r>
      <w:r w:rsidRPr="00C46E2F">
        <w:rPr>
          <w:rFonts w:ascii="Times New Roman" w:hAnsi="Times New Roman" w:cs="Times New Roman"/>
          <w:sz w:val="24"/>
          <w:szCs w:val="24"/>
        </w:rPr>
        <w:t>].</w:t>
      </w:r>
    </w:p>
    <w:p w14:paraId="559EAECE" w14:textId="4C7021C2" w:rsidR="002564EB" w:rsidRPr="00C46E2F" w:rsidRDefault="006136D9" w:rsidP="00FC5C32">
      <w:pPr>
        <w:autoSpaceDE w:val="0"/>
        <w:autoSpaceDN w:val="0"/>
        <w:adjustRightInd w:val="0"/>
        <w:spacing w:line="360" w:lineRule="auto"/>
        <w:jc w:val="both"/>
        <w:rPr>
          <w:rFonts w:ascii="Times New Roman" w:hAnsi="Times New Roman" w:cs="Times New Roman"/>
          <w:sz w:val="24"/>
          <w:szCs w:val="24"/>
        </w:rPr>
      </w:pPr>
      <w:bookmarkStart w:id="24" w:name="OLE_LINK23"/>
      <w:r w:rsidRPr="00C46E2F">
        <w:rPr>
          <w:rFonts w:ascii="Times New Roman" w:hAnsi="Times New Roman" w:cs="Times New Roman"/>
          <w:sz w:val="24"/>
          <w:szCs w:val="24"/>
        </w:rPr>
        <w:t>Recent</w:t>
      </w:r>
      <w:r w:rsidR="00D21C0B" w:rsidRPr="00C46E2F">
        <w:rPr>
          <w:rFonts w:ascii="Times New Roman" w:hAnsi="Times New Roman" w:cs="Times New Roman"/>
          <w:sz w:val="24"/>
          <w:szCs w:val="24"/>
        </w:rPr>
        <w:t xml:space="preserve"> applications </w:t>
      </w:r>
      <w:r w:rsidRPr="00C46E2F">
        <w:rPr>
          <w:rFonts w:ascii="Times New Roman" w:hAnsi="Times New Roman" w:cs="Times New Roman"/>
          <w:sz w:val="24"/>
          <w:szCs w:val="24"/>
        </w:rPr>
        <w:t xml:space="preserve">have </w:t>
      </w:r>
      <w:r w:rsidR="00D21C0B" w:rsidRPr="00C46E2F">
        <w:rPr>
          <w:rFonts w:ascii="Times New Roman" w:hAnsi="Times New Roman" w:cs="Times New Roman"/>
          <w:sz w:val="24"/>
          <w:szCs w:val="24"/>
        </w:rPr>
        <w:t xml:space="preserve">focused on </w:t>
      </w:r>
      <w:r w:rsidRPr="00C46E2F">
        <w:rPr>
          <w:rFonts w:ascii="Times New Roman" w:hAnsi="Times New Roman" w:cs="Times New Roman"/>
          <w:sz w:val="24"/>
          <w:szCs w:val="24"/>
        </w:rPr>
        <w:t>the use of rubberised concrete in structural members</w:t>
      </w:r>
      <w:r w:rsidR="00D21C0B" w:rsidRPr="00C46E2F">
        <w:rPr>
          <w:rFonts w:ascii="Times New Roman" w:hAnsi="Times New Roman" w:cs="Times New Roman"/>
          <w:sz w:val="24"/>
          <w:szCs w:val="24"/>
        </w:rPr>
        <w:t xml:space="preserve">. These applications </w:t>
      </w:r>
      <w:r w:rsidRPr="00C46E2F">
        <w:rPr>
          <w:rFonts w:ascii="Times New Roman" w:hAnsi="Times New Roman" w:cs="Times New Roman"/>
          <w:sz w:val="24"/>
          <w:szCs w:val="24"/>
        </w:rPr>
        <w:t xml:space="preserve">have varied </w:t>
      </w:r>
      <w:r w:rsidR="00D21C0B" w:rsidRPr="00C46E2F">
        <w:rPr>
          <w:rFonts w:ascii="Times New Roman" w:hAnsi="Times New Roman" w:cs="Times New Roman"/>
          <w:sz w:val="24"/>
          <w:szCs w:val="24"/>
        </w:rPr>
        <w:t xml:space="preserve">from unconfined and FRP confined columns </w:t>
      </w:r>
      <w:r w:rsidR="005A7A74" w:rsidRPr="00C46E2F">
        <w:rPr>
          <w:rFonts w:ascii="Times New Roman" w:hAnsi="Times New Roman" w:cs="Times New Roman"/>
          <w:sz w:val="24"/>
          <w:szCs w:val="24"/>
        </w:rPr>
        <w:t>[</w:t>
      </w:r>
      <w:r w:rsidR="00B1728B" w:rsidRPr="00C46E2F">
        <w:rPr>
          <w:rFonts w:ascii="Times New Roman" w:hAnsi="Times New Roman" w:cs="Times New Roman"/>
          <w:sz w:val="24"/>
          <w:szCs w:val="24"/>
        </w:rPr>
        <w:t>10</w:t>
      </w:r>
      <w:r w:rsidR="005A7A74" w:rsidRPr="00C46E2F">
        <w:rPr>
          <w:rFonts w:ascii="Times New Roman" w:hAnsi="Times New Roman" w:cs="Times New Roman"/>
          <w:sz w:val="24"/>
          <w:szCs w:val="24"/>
        </w:rPr>
        <w:t>,</w:t>
      </w:r>
      <w:r w:rsidR="00B1728B" w:rsidRPr="00C46E2F">
        <w:rPr>
          <w:rFonts w:ascii="Times New Roman" w:hAnsi="Times New Roman" w:cs="Times New Roman"/>
          <w:sz w:val="24"/>
          <w:szCs w:val="24"/>
        </w:rPr>
        <w:t>11</w:t>
      </w:r>
      <w:r w:rsidR="005A7A74" w:rsidRPr="00C46E2F">
        <w:rPr>
          <w:rFonts w:ascii="Times New Roman" w:hAnsi="Times New Roman" w:cs="Times New Roman"/>
          <w:sz w:val="24"/>
          <w:szCs w:val="24"/>
        </w:rPr>
        <w:t>]</w:t>
      </w:r>
      <w:r w:rsidR="00D21C0B" w:rsidRPr="00C46E2F">
        <w:rPr>
          <w:rFonts w:ascii="Times New Roman" w:hAnsi="Times New Roman" w:cs="Times New Roman"/>
          <w:sz w:val="24"/>
          <w:szCs w:val="24"/>
        </w:rPr>
        <w:t xml:space="preserve">, </w:t>
      </w:r>
      <w:r w:rsidR="008B7FB0" w:rsidRPr="00C46E2F">
        <w:rPr>
          <w:rFonts w:ascii="Times New Roman" w:hAnsi="Times New Roman" w:cs="Times New Roman"/>
          <w:sz w:val="24"/>
          <w:szCs w:val="24"/>
        </w:rPr>
        <w:t>rubberised</w:t>
      </w:r>
      <w:r w:rsidR="00F30D9F" w:rsidRPr="00C46E2F">
        <w:rPr>
          <w:rFonts w:ascii="Times New Roman" w:hAnsi="Times New Roman" w:cs="Times New Roman"/>
          <w:sz w:val="24"/>
          <w:szCs w:val="24"/>
        </w:rPr>
        <w:t>-</w:t>
      </w:r>
      <w:r w:rsidR="00D21C0B" w:rsidRPr="00C46E2F">
        <w:rPr>
          <w:rFonts w:ascii="Times New Roman" w:hAnsi="Times New Roman" w:cs="Times New Roman"/>
          <w:sz w:val="24"/>
          <w:szCs w:val="24"/>
        </w:rPr>
        <w:t>concrete filled steel tubes</w:t>
      </w:r>
      <w:r w:rsidR="005A7A74" w:rsidRPr="00C46E2F">
        <w:rPr>
          <w:rFonts w:ascii="Times New Roman" w:hAnsi="Times New Roman" w:cs="Times New Roman"/>
          <w:sz w:val="24"/>
          <w:szCs w:val="24"/>
        </w:rPr>
        <w:t xml:space="preserve"> [</w:t>
      </w:r>
      <w:r w:rsidR="00B1728B" w:rsidRPr="00C46E2F">
        <w:rPr>
          <w:rFonts w:ascii="Times New Roman" w:hAnsi="Times New Roman" w:cs="Times New Roman"/>
          <w:sz w:val="24"/>
          <w:szCs w:val="24"/>
        </w:rPr>
        <w:t>12</w:t>
      </w:r>
      <w:r w:rsidR="005A7A74" w:rsidRPr="00C46E2F">
        <w:rPr>
          <w:rFonts w:ascii="Times New Roman" w:hAnsi="Times New Roman" w:cs="Times New Roman"/>
          <w:sz w:val="24"/>
          <w:szCs w:val="24"/>
        </w:rPr>
        <w:t>,</w:t>
      </w:r>
      <w:r w:rsidR="00B1728B" w:rsidRPr="00C46E2F">
        <w:rPr>
          <w:rFonts w:ascii="Times New Roman" w:hAnsi="Times New Roman" w:cs="Times New Roman"/>
          <w:sz w:val="24"/>
          <w:szCs w:val="24"/>
        </w:rPr>
        <w:t>13</w:t>
      </w:r>
      <w:r w:rsidR="005A7A74" w:rsidRPr="00C46E2F">
        <w:rPr>
          <w:rFonts w:ascii="Times New Roman" w:hAnsi="Times New Roman" w:cs="Times New Roman"/>
          <w:sz w:val="24"/>
          <w:szCs w:val="24"/>
        </w:rPr>
        <w:t>]</w:t>
      </w:r>
      <w:r w:rsidR="000444B4" w:rsidRPr="00C46E2F">
        <w:rPr>
          <w:rFonts w:ascii="Times New Roman" w:hAnsi="Times New Roman" w:cs="Times New Roman"/>
          <w:sz w:val="24"/>
          <w:szCs w:val="24"/>
        </w:rPr>
        <w:t xml:space="preserve">, push-off specimens </w:t>
      </w:r>
      <w:r w:rsidR="008B7FB0" w:rsidRPr="00C46E2F">
        <w:rPr>
          <w:rFonts w:ascii="Times New Roman" w:hAnsi="Times New Roman" w:cs="Times New Roman"/>
          <w:sz w:val="24"/>
          <w:szCs w:val="24"/>
        </w:rPr>
        <w:t>provide</w:t>
      </w:r>
      <w:r w:rsidR="0002709E" w:rsidRPr="00C46E2F">
        <w:rPr>
          <w:rFonts w:ascii="Times New Roman" w:hAnsi="Times New Roman" w:cs="Times New Roman"/>
          <w:sz w:val="24"/>
          <w:szCs w:val="24"/>
        </w:rPr>
        <w:t>d</w:t>
      </w:r>
      <w:r w:rsidR="008B7FB0" w:rsidRPr="00C46E2F">
        <w:rPr>
          <w:rFonts w:ascii="Times New Roman" w:hAnsi="Times New Roman" w:cs="Times New Roman"/>
          <w:sz w:val="24"/>
          <w:szCs w:val="24"/>
        </w:rPr>
        <w:t xml:space="preserve"> with shear studs </w:t>
      </w:r>
      <w:r w:rsidR="000444B4" w:rsidRPr="00C46E2F">
        <w:rPr>
          <w:rFonts w:ascii="Times New Roman" w:hAnsi="Times New Roman" w:cs="Times New Roman"/>
          <w:sz w:val="24"/>
          <w:szCs w:val="24"/>
        </w:rPr>
        <w:t xml:space="preserve">replicating composite beams </w:t>
      </w:r>
      <w:r w:rsidR="005A7A74" w:rsidRPr="00C46E2F">
        <w:rPr>
          <w:rFonts w:ascii="Times New Roman" w:hAnsi="Times New Roman" w:cs="Times New Roman"/>
          <w:sz w:val="24"/>
          <w:szCs w:val="24"/>
        </w:rPr>
        <w:t>[</w:t>
      </w:r>
      <w:r w:rsidR="00B1728B" w:rsidRPr="00C46E2F">
        <w:rPr>
          <w:rFonts w:ascii="Times New Roman" w:hAnsi="Times New Roman" w:cs="Times New Roman"/>
          <w:sz w:val="24"/>
          <w:szCs w:val="24"/>
        </w:rPr>
        <w:t>14</w:t>
      </w:r>
      <w:r w:rsidR="005A7A74" w:rsidRPr="00C46E2F">
        <w:rPr>
          <w:rFonts w:ascii="Times New Roman" w:hAnsi="Times New Roman" w:cs="Times New Roman"/>
          <w:sz w:val="24"/>
          <w:szCs w:val="24"/>
        </w:rPr>
        <w:t>]</w:t>
      </w:r>
      <w:r w:rsidR="00D21C0B" w:rsidRPr="00C46E2F">
        <w:rPr>
          <w:rFonts w:ascii="Times New Roman" w:hAnsi="Times New Roman" w:cs="Times New Roman"/>
          <w:sz w:val="24"/>
          <w:szCs w:val="24"/>
        </w:rPr>
        <w:t xml:space="preserve">, flexural </w:t>
      </w:r>
      <w:r w:rsidR="000444B4" w:rsidRPr="00C46E2F">
        <w:rPr>
          <w:rFonts w:ascii="Times New Roman" w:hAnsi="Times New Roman" w:cs="Times New Roman"/>
          <w:sz w:val="24"/>
          <w:szCs w:val="24"/>
        </w:rPr>
        <w:t xml:space="preserve">RC </w:t>
      </w:r>
      <w:r w:rsidR="00D21C0B" w:rsidRPr="00C46E2F">
        <w:rPr>
          <w:rFonts w:ascii="Times New Roman" w:hAnsi="Times New Roman" w:cs="Times New Roman"/>
          <w:sz w:val="24"/>
          <w:szCs w:val="24"/>
        </w:rPr>
        <w:t xml:space="preserve">beams </w:t>
      </w:r>
      <w:r w:rsidR="005A7A74" w:rsidRPr="00C46E2F">
        <w:rPr>
          <w:rFonts w:ascii="Times New Roman" w:hAnsi="Times New Roman" w:cs="Times New Roman"/>
          <w:sz w:val="24"/>
          <w:szCs w:val="24"/>
        </w:rPr>
        <w:t>[</w:t>
      </w:r>
      <w:r w:rsidR="00B1728B" w:rsidRPr="00C46E2F">
        <w:rPr>
          <w:rFonts w:ascii="Times New Roman" w:hAnsi="Times New Roman" w:cs="Times New Roman"/>
          <w:sz w:val="24"/>
          <w:szCs w:val="24"/>
        </w:rPr>
        <w:t>15</w:t>
      </w:r>
      <w:r w:rsidR="005A7A74" w:rsidRPr="00C46E2F">
        <w:rPr>
          <w:rFonts w:ascii="Times New Roman" w:hAnsi="Times New Roman" w:cs="Times New Roman"/>
          <w:sz w:val="24"/>
          <w:szCs w:val="24"/>
        </w:rPr>
        <w:t>]</w:t>
      </w:r>
      <w:r w:rsidR="000444B4" w:rsidRPr="00C46E2F">
        <w:rPr>
          <w:rFonts w:ascii="Times New Roman" w:hAnsi="Times New Roman" w:cs="Times New Roman"/>
          <w:sz w:val="24"/>
          <w:szCs w:val="24"/>
        </w:rPr>
        <w:t xml:space="preserve">, standard wall panels used as exterior cladding on building systems </w:t>
      </w:r>
      <w:r w:rsidR="005A7A74" w:rsidRPr="00C46E2F">
        <w:rPr>
          <w:rFonts w:ascii="Times New Roman" w:hAnsi="Times New Roman" w:cs="Times New Roman"/>
          <w:sz w:val="24"/>
          <w:szCs w:val="24"/>
        </w:rPr>
        <w:t>[</w:t>
      </w:r>
      <w:r w:rsidR="00B1728B" w:rsidRPr="00C46E2F">
        <w:rPr>
          <w:rFonts w:ascii="Times New Roman" w:hAnsi="Times New Roman" w:cs="Times New Roman"/>
          <w:sz w:val="24"/>
          <w:szCs w:val="24"/>
        </w:rPr>
        <w:t>16</w:t>
      </w:r>
      <w:r w:rsidR="005A7A74" w:rsidRPr="00C46E2F">
        <w:rPr>
          <w:rFonts w:ascii="Times New Roman" w:hAnsi="Times New Roman" w:cs="Times New Roman"/>
          <w:sz w:val="24"/>
          <w:szCs w:val="24"/>
        </w:rPr>
        <w:t>]</w:t>
      </w:r>
      <w:r w:rsidR="000444B4"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and </w:t>
      </w:r>
      <w:r w:rsidR="000444B4" w:rsidRPr="00C46E2F">
        <w:rPr>
          <w:rFonts w:ascii="Times New Roman" w:hAnsi="Times New Roman" w:cs="Times New Roman"/>
          <w:sz w:val="24"/>
          <w:szCs w:val="24"/>
        </w:rPr>
        <w:t xml:space="preserve">wall panels under near-field blast load and ballistic impact </w:t>
      </w:r>
      <w:r w:rsidR="005A7A74" w:rsidRPr="00C46E2F">
        <w:rPr>
          <w:rFonts w:ascii="Times New Roman" w:hAnsi="Times New Roman" w:cs="Times New Roman"/>
          <w:sz w:val="24"/>
          <w:szCs w:val="24"/>
        </w:rPr>
        <w:t>[</w:t>
      </w:r>
      <w:r w:rsidR="00B1728B" w:rsidRPr="00C46E2F">
        <w:rPr>
          <w:rFonts w:ascii="Times New Roman" w:hAnsi="Times New Roman" w:cs="Times New Roman"/>
          <w:sz w:val="24"/>
          <w:szCs w:val="24"/>
        </w:rPr>
        <w:t>17</w:t>
      </w:r>
      <w:r w:rsidR="005A7A74" w:rsidRPr="00C46E2F">
        <w:rPr>
          <w:rFonts w:ascii="Times New Roman" w:hAnsi="Times New Roman" w:cs="Times New Roman"/>
          <w:sz w:val="24"/>
          <w:szCs w:val="24"/>
        </w:rPr>
        <w:t>,</w:t>
      </w:r>
      <w:r w:rsidR="00B1728B" w:rsidRPr="00C46E2F">
        <w:rPr>
          <w:rFonts w:ascii="Times New Roman" w:hAnsi="Times New Roman" w:cs="Times New Roman"/>
          <w:sz w:val="24"/>
          <w:szCs w:val="24"/>
        </w:rPr>
        <w:t>18</w:t>
      </w:r>
      <w:r w:rsidR="005A7A74" w:rsidRPr="00C46E2F">
        <w:rPr>
          <w:rFonts w:ascii="Times New Roman" w:hAnsi="Times New Roman" w:cs="Times New Roman"/>
          <w:sz w:val="24"/>
          <w:szCs w:val="24"/>
        </w:rPr>
        <w:t>]</w:t>
      </w:r>
      <w:r w:rsidR="008B7FB0" w:rsidRPr="00C46E2F">
        <w:rPr>
          <w:rFonts w:ascii="Times New Roman" w:hAnsi="Times New Roman" w:cs="Times New Roman"/>
          <w:sz w:val="24"/>
          <w:szCs w:val="24"/>
        </w:rPr>
        <w:t>.</w:t>
      </w:r>
      <w:r w:rsidR="00F15DD6" w:rsidRPr="00C46E2F">
        <w:rPr>
          <w:rFonts w:ascii="Times New Roman" w:hAnsi="Times New Roman" w:cs="Times New Roman"/>
          <w:sz w:val="24"/>
          <w:szCs w:val="24"/>
        </w:rPr>
        <w:t xml:space="preserve"> </w:t>
      </w:r>
      <w:r w:rsidR="00C7668B" w:rsidRPr="00C46E2F">
        <w:rPr>
          <w:rFonts w:ascii="Times New Roman" w:hAnsi="Times New Roman" w:cs="Times New Roman"/>
          <w:sz w:val="24"/>
          <w:szCs w:val="24"/>
        </w:rPr>
        <w:t xml:space="preserve">It is however important to note that </w:t>
      </w:r>
      <w:bookmarkStart w:id="25" w:name="OLE_LINK25"/>
      <w:bookmarkStart w:id="26" w:name="OLE_LINK26"/>
      <w:r w:rsidR="00BA5210" w:rsidRPr="00C46E2F">
        <w:rPr>
          <w:rFonts w:ascii="Times New Roman" w:hAnsi="Times New Roman" w:cs="Times New Roman"/>
          <w:sz w:val="24"/>
          <w:szCs w:val="24"/>
        </w:rPr>
        <w:t xml:space="preserve">previous studies </w:t>
      </w:r>
      <w:r w:rsidRPr="00C46E2F">
        <w:rPr>
          <w:rFonts w:ascii="Times New Roman" w:hAnsi="Times New Roman" w:cs="Times New Roman"/>
          <w:sz w:val="24"/>
          <w:szCs w:val="24"/>
        </w:rPr>
        <w:t>have focused on the axial and bending behaviour of rubberised concrete materials and members</w:t>
      </w:r>
      <w:bookmarkEnd w:id="25"/>
      <w:bookmarkEnd w:id="26"/>
      <w:r w:rsidR="00BA5210" w:rsidRPr="00C46E2F">
        <w:rPr>
          <w:rFonts w:ascii="Times New Roman" w:hAnsi="Times New Roman" w:cs="Times New Roman"/>
          <w:sz w:val="24"/>
          <w:szCs w:val="24"/>
        </w:rPr>
        <w:t xml:space="preserve">, with less attention given to shear behaviour despite its importance as a possible governing the failure mode </w:t>
      </w:r>
      <w:r w:rsidR="00C7668B" w:rsidRPr="00C46E2F">
        <w:rPr>
          <w:rFonts w:ascii="Times New Roman" w:hAnsi="Times New Roman" w:cs="Times New Roman"/>
          <w:sz w:val="24"/>
          <w:szCs w:val="24"/>
        </w:rPr>
        <w:t>under</w:t>
      </w:r>
      <w:r w:rsidR="00BA5210" w:rsidRPr="00C46E2F">
        <w:rPr>
          <w:rFonts w:ascii="Times New Roman" w:hAnsi="Times New Roman" w:cs="Times New Roman"/>
          <w:sz w:val="24"/>
          <w:szCs w:val="24"/>
        </w:rPr>
        <w:t xml:space="preserve"> various </w:t>
      </w:r>
      <w:r w:rsidR="00C7668B" w:rsidRPr="00C46E2F">
        <w:rPr>
          <w:rFonts w:ascii="Times New Roman" w:hAnsi="Times New Roman" w:cs="Times New Roman"/>
          <w:sz w:val="24"/>
          <w:szCs w:val="24"/>
        </w:rPr>
        <w:t xml:space="preserve">loading </w:t>
      </w:r>
      <w:r w:rsidR="00BA5210" w:rsidRPr="00C46E2F">
        <w:rPr>
          <w:rFonts w:ascii="Times New Roman" w:hAnsi="Times New Roman" w:cs="Times New Roman"/>
          <w:sz w:val="24"/>
          <w:szCs w:val="24"/>
        </w:rPr>
        <w:t xml:space="preserve">situations </w:t>
      </w:r>
      <w:r w:rsidR="00E614E6" w:rsidRPr="00C46E2F">
        <w:rPr>
          <w:rFonts w:ascii="Times New Roman" w:hAnsi="Times New Roman" w:cs="Times New Roman"/>
          <w:sz w:val="24"/>
          <w:szCs w:val="24"/>
        </w:rPr>
        <w:t>[</w:t>
      </w:r>
      <w:r w:rsidR="00B1728B" w:rsidRPr="00C46E2F">
        <w:rPr>
          <w:rFonts w:ascii="Times New Roman" w:hAnsi="Times New Roman" w:cs="Times New Roman"/>
          <w:sz w:val="24"/>
          <w:szCs w:val="24"/>
        </w:rPr>
        <w:t>19-21</w:t>
      </w:r>
      <w:r w:rsidR="00E614E6" w:rsidRPr="00C46E2F">
        <w:rPr>
          <w:rFonts w:ascii="Times New Roman" w:hAnsi="Times New Roman" w:cs="Times New Roman"/>
          <w:sz w:val="24"/>
          <w:szCs w:val="24"/>
        </w:rPr>
        <w:t>]</w:t>
      </w:r>
      <w:r w:rsidR="00BA5210" w:rsidRPr="00C46E2F">
        <w:rPr>
          <w:rFonts w:ascii="Times New Roman" w:hAnsi="Times New Roman" w:cs="Times New Roman"/>
          <w:sz w:val="24"/>
          <w:szCs w:val="24"/>
        </w:rPr>
        <w:t xml:space="preserve">. Although some studies </w:t>
      </w:r>
      <w:r w:rsidR="00C7668B" w:rsidRPr="00C46E2F">
        <w:rPr>
          <w:rFonts w:ascii="Times New Roman" w:hAnsi="Times New Roman" w:cs="Times New Roman"/>
          <w:sz w:val="24"/>
          <w:szCs w:val="24"/>
        </w:rPr>
        <w:t>have examined</w:t>
      </w:r>
      <w:r w:rsidR="00BA5210" w:rsidRPr="00C46E2F">
        <w:rPr>
          <w:rFonts w:ascii="Times New Roman" w:hAnsi="Times New Roman" w:cs="Times New Roman"/>
          <w:sz w:val="24"/>
          <w:szCs w:val="24"/>
        </w:rPr>
        <w:t xml:space="preserve"> the impact behaviour of rubberised concrete at </w:t>
      </w:r>
      <w:r w:rsidR="00C7668B" w:rsidRPr="00C46E2F">
        <w:rPr>
          <w:rFonts w:ascii="Times New Roman" w:hAnsi="Times New Roman" w:cs="Times New Roman"/>
          <w:sz w:val="24"/>
          <w:szCs w:val="24"/>
        </w:rPr>
        <w:t xml:space="preserve">the </w:t>
      </w:r>
      <w:r w:rsidR="00BA5210" w:rsidRPr="00C46E2F">
        <w:rPr>
          <w:rFonts w:ascii="Times New Roman" w:hAnsi="Times New Roman" w:cs="Times New Roman"/>
          <w:sz w:val="24"/>
          <w:szCs w:val="24"/>
        </w:rPr>
        <w:t xml:space="preserve">material level </w:t>
      </w:r>
      <w:r w:rsidR="00E614E6" w:rsidRPr="00C46E2F">
        <w:rPr>
          <w:rFonts w:ascii="Times New Roman" w:hAnsi="Times New Roman" w:cs="Times New Roman"/>
          <w:sz w:val="24"/>
          <w:szCs w:val="24"/>
        </w:rPr>
        <w:t>[</w:t>
      </w:r>
      <w:r w:rsidR="00B1728B" w:rsidRPr="00C46E2F">
        <w:rPr>
          <w:rFonts w:ascii="Times New Roman" w:hAnsi="Times New Roman" w:cs="Times New Roman"/>
          <w:sz w:val="24"/>
          <w:szCs w:val="24"/>
        </w:rPr>
        <w:t>18</w:t>
      </w:r>
      <w:r w:rsidR="00E614E6" w:rsidRPr="00C46E2F">
        <w:rPr>
          <w:rFonts w:ascii="Times New Roman" w:hAnsi="Times New Roman" w:cs="Times New Roman"/>
          <w:sz w:val="24"/>
          <w:szCs w:val="24"/>
        </w:rPr>
        <w:t>,</w:t>
      </w:r>
      <w:r w:rsidR="00B1728B" w:rsidRPr="00C46E2F">
        <w:rPr>
          <w:rFonts w:ascii="Times New Roman" w:hAnsi="Times New Roman" w:cs="Times New Roman"/>
          <w:sz w:val="24"/>
          <w:szCs w:val="24"/>
        </w:rPr>
        <w:t>22</w:t>
      </w:r>
      <w:r w:rsidR="00E614E6" w:rsidRPr="00C46E2F">
        <w:rPr>
          <w:rFonts w:ascii="Times New Roman" w:hAnsi="Times New Roman" w:cs="Times New Roman"/>
          <w:sz w:val="24"/>
          <w:szCs w:val="24"/>
        </w:rPr>
        <w:t xml:space="preserve">, </w:t>
      </w:r>
      <w:r w:rsidR="00B1728B" w:rsidRPr="00C46E2F">
        <w:rPr>
          <w:rFonts w:ascii="Times New Roman" w:hAnsi="Times New Roman" w:cs="Times New Roman"/>
          <w:sz w:val="24"/>
          <w:szCs w:val="24"/>
        </w:rPr>
        <w:t>23</w:t>
      </w:r>
      <w:r w:rsidR="00E614E6" w:rsidRPr="00C46E2F">
        <w:rPr>
          <w:rFonts w:ascii="Times New Roman" w:hAnsi="Times New Roman" w:cs="Times New Roman"/>
          <w:sz w:val="24"/>
          <w:szCs w:val="24"/>
        </w:rPr>
        <w:t>]</w:t>
      </w:r>
      <w:r w:rsidR="00BA5210" w:rsidRPr="00C46E2F">
        <w:rPr>
          <w:rFonts w:ascii="Times New Roman" w:hAnsi="Times New Roman" w:cs="Times New Roman"/>
          <w:sz w:val="24"/>
          <w:szCs w:val="24"/>
        </w:rPr>
        <w:t xml:space="preserve"> investigations on rubberised concrete under direct shear are</w:t>
      </w:r>
      <w:r w:rsidR="00C7668B" w:rsidRPr="00C46E2F">
        <w:rPr>
          <w:rFonts w:ascii="Times New Roman" w:hAnsi="Times New Roman" w:cs="Times New Roman"/>
          <w:sz w:val="24"/>
          <w:szCs w:val="24"/>
        </w:rPr>
        <w:t xml:space="preserve"> lacking.</w:t>
      </w:r>
    </w:p>
    <w:bookmarkEnd w:id="24"/>
    <w:p w14:paraId="744D1A1A" w14:textId="3B1286C5" w:rsidR="003E2FD3" w:rsidRPr="00C46E2F" w:rsidRDefault="009F41CD" w:rsidP="00883A3D">
      <w:pPr>
        <w:autoSpaceDE w:val="0"/>
        <w:autoSpaceDN w:val="0"/>
        <w:adjustRightInd w:val="0"/>
        <w:spacing w:after="0" w:line="360" w:lineRule="auto"/>
        <w:jc w:val="both"/>
        <w:rPr>
          <w:rFonts w:ascii="Times New Roman" w:eastAsia="MS-Gothic-Identity-H" w:hAnsi="Times New Roman" w:cs="Times New Roman"/>
          <w:sz w:val="24"/>
          <w:szCs w:val="24"/>
        </w:rPr>
      </w:pPr>
      <w:r w:rsidRPr="00C46E2F">
        <w:rPr>
          <w:rFonts w:ascii="Times New Roman" w:hAnsi="Times New Roman" w:cs="Times New Roman"/>
          <w:sz w:val="24"/>
          <w:szCs w:val="24"/>
        </w:rPr>
        <w:t xml:space="preserve">To obtain an insight into the shear behaviour of rubberised concrete, this paper describes an experimental programme carried out on members subjected to asymmetric four-point loading. A full account of </w:t>
      </w:r>
      <w:r w:rsidR="0055243B" w:rsidRPr="00C46E2F">
        <w:rPr>
          <w:rFonts w:ascii="Times New Roman" w:hAnsi="Times New Roman" w:cs="Times New Roman"/>
          <w:sz w:val="24"/>
          <w:szCs w:val="24"/>
        </w:rPr>
        <w:t>1</w:t>
      </w:r>
      <w:r w:rsidR="00FC1A7A" w:rsidRPr="00C46E2F">
        <w:rPr>
          <w:rFonts w:ascii="Times New Roman" w:hAnsi="Times New Roman" w:cs="Times New Roman"/>
          <w:sz w:val="24"/>
          <w:szCs w:val="24"/>
        </w:rPr>
        <w:t>5</w:t>
      </w:r>
      <w:r w:rsidRPr="00C46E2F">
        <w:rPr>
          <w:rFonts w:ascii="Times New Roman" w:hAnsi="Times New Roman" w:cs="Times New Roman"/>
          <w:sz w:val="24"/>
          <w:szCs w:val="24"/>
        </w:rPr>
        <w:t xml:space="preserve"> prismatic members made of conventional concrete, </w:t>
      </w:r>
      <w:r w:rsidR="00C7668B" w:rsidRPr="00C46E2F">
        <w:rPr>
          <w:rFonts w:ascii="Times New Roman" w:hAnsi="Times New Roman" w:cs="Times New Roman"/>
          <w:sz w:val="24"/>
          <w:szCs w:val="24"/>
        </w:rPr>
        <w:t xml:space="preserve">as well as </w:t>
      </w:r>
      <w:r w:rsidRPr="00C46E2F">
        <w:rPr>
          <w:rFonts w:ascii="Times New Roman" w:hAnsi="Times New Roman" w:cs="Times New Roman"/>
          <w:sz w:val="24"/>
          <w:szCs w:val="24"/>
        </w:rPr>
        <w:t xml:space="preserve">rubberised concrete with 20%, </w:t>
      </w:r>
      <w:r w:rsidR="0002709E" w:rsidRPr="00C46E2F">
        <w:rPr>
          <w:rFonts w:ascii="Times New Roman" w:hAnsi="Times New Roman" w:cs="Times New Roman"/>
          <w:sz w:val="24"/>
          <w:szCs w:val="24"/>
        </w:rPr>
        <w:t>45</w:t>
      </w:r>
      <w:r w:rsidRPr="00C46E2F">
        <w:rPr>
          <w:rFonts w:ascii="Times New Roman" w:hAnsi="Times New Roman" w:cs="Times New Roman"/>
          <w:sz w:val="24"/>
          <w:szCs w:val="24"/>
        </w:rPr>
        <w:t>% and 60% replacement of both fine and coarse mineral aggregates with rubber particles</w:t>
      </w:r>
      <w:r w:rsidR="0059724C" w:rsidRPr="00C46E2F">
        <w:rPr>
          <w:rFonts w:ascii="Times New Roman" w:hAnsi="Times New Roman" w:cs="Times New Roman"/>
          <w:sz w:val="24"/>
          <w:szCs w:val="24"/>
        </w:rPr>
        <w:t>,</w:t>
      </w:r>
      <w:r w:rsidRPr="00C46E2F">
        <w:rPr>
          <w:rFonts w:ascii="Times New Roman" w:hAnsi="Times New Roman" w:cs="Times New Roman"/>
          <w:sz w:val="24"/>
          <w:szCs w:val="24"/>
        </w:rPr>
        <w:t xml:space="preserve"> is given. </w:t>
      </w:r>
      <w:r w:rsidR="00D06415" w:rsidRPr="00C46E2F">
        <w:rPr>
          <w:rFonts w:ascii="Times New Roman" w:hAnsi="Times New Roman" w:cs="Times New Roman"/>
          <w:sz w:val="24"/>
          <w:szCs w:val="24"/>
        </w:rPr>
        <w:t>T</w:t>
      </w:r>
      <w:r w:rsidRPr="00C46E2F">
        <w:rPr>
          <w:rFonts w:ascii="Times New Roman" w:hAnsi="Times New Roman" w:cs="Times New Roman"/>
          <w:sz w:val="24"/>
          <w:szCs w:val="24"/>
        </w:rPr>
        <w:t xml:space="preserve">o capture </w:t>
      </w:r>
      <w:r w:rsidR="00D06415" w:rsidRPr="00C46E2F">
        <w:rPr>
          <w:rFonts w:ascii="Times New Roman" w:hAnsi="Times New Roman" w:cs="Times New Roman"/>
          <w:sz w:val="24"/>
          <w:szCs w:val="24"/>
        </w:rPr>
        <w:t xml:space="preserve">crack kinematics and crack </w:t>
      </w:r>
      <w:r w:rsidRPr="00C46E2F">
        <w:rPr>
          <w:rFonts w:ascii="Times New Roman" w:hAnsi="Times New Roman" w:cs="Times New Roman"/>
          <w:sz w:val="24"/>
          <w:szCs w:val="24"/>
        </w:rPr>
        <w:t>pattern</w:t>
      </w:r>
      <w:r w:rsidR="00C7668B" w:rsidRPr="00C46E2F">
        <w:rPr>
          <w:rFonts w:ascii="Times New Roman" w:hAnsi="Times New Roman" w:cs="Times New Roman"/>
          <w:sz w:val="24"/>
          <w:szCs w:val="24"/>
        </w:rPr>
        <w:t>s</w:t>
      </w:r>
      <w:r w:rsidRPr="00C46E2F">
        <w:rPr>
          <w:rFonts w:ascii="Times New Roman" w:hAnsi="Times New Roman" w:cs="Times New Roman"/>
          <w:sz w:val="24"/>
          <w:szCs w:val="24"/>
        </w:rPr>
        <w:t xml:space="preserve"> </w:t>
      </w:r>
      <w:r w:rsidR="00D06415" w:rsidRPr="00C46E2F">
        <w:rPr>
          <w:rFonts w:ascii="Times New Roman" w:hAnsi="Times New Roman" w:cs="Times New Roman"/>
          <w:sz w:val="24"/>
          <w:szCs w:val="24"/>
        </w:rPr>
        <w:t xml:space="preserve">at failure, a digital image correlation monitoring system </w:t>
      </w:r>
      <w:r w:rsidR="00C7668B" w:rsidRPr="00C46E2F">
        <w:rPr>
          <w:rFonts w:ascii="Times New Roman" w:hAnsi="Times New Roman" w:cs="Times New Roman"/>
          <w:sz w:val="24"/>
          <w:szCs w:val="24"/>
        </w:rPr>
        <w:t xml:space="preserve">is </w:t>
      </w:r>
      <w:r w:rsidRPr="00C46E2F">
        <w:rPr>
          <w:rFonts w:ascii="Times New Roman" w:hAnsi="Times New Roman" w:cs="Times New Roman"/>
          <w:sz w:val="24"/>
          <w:szCs w:val="24"/>
        </w:rPr>
        <w:t xml:space="preserve">used to track the </w:t>
      </w:r>
      <w:r w:rsidR="00D06415" w:rsidRPr="00C46E2F">
        <w:rPr>
          <w:rFonts w:ascii="Times New Roman" w:hAnsi="Times New Roman" w:cs="Times New Roman"/>
          <w:sz w:val="24"/>
          <w:szCs w:val="24"/>
        </w:rPr>
        <w:t xml:space="preserve">member displacements throughout the </w:t>
      </w:r>
      <w:r w:rsidRPr="00C46E2F">
        <w:rPr>
          <w:rFonts w:ascii="Times New Roman" w:hAnsi="Times New Roman" w:cs="Times New Roman"/>
          <w:sz w:val="24"/>
          <w:szCs w:val="24"/>
        </w:rPr>
        <w:t>test</w:t>
      </w:r>
      <w:r w:rsidR="00C7668B" w:rsidRPr="00C46E2F">
        <w:rPr>
          <w:rFonts w:ascii="Times New Roman" w:hAnsi="Times New Roman" w:cs="Times New Roman"/>
          <w:sz w:val="24"/>
          <w:szCs w:val="24"/>
        </w:rPr>
        <w:t>s</w:t>
      </w:r>
      <w:r w:rsidRPr="00C46E2F">
        <w:rPr>
          <w:rFonts w:ascii="Times New Roman" w:hAnsi="Times New Roman" w:cs="Times New Roman"/>
          <w:sz w:val="24"/>
          <w:szCs w:val="24"/>
        </w:rPr>
        <w:t xml:space="preserve">. </w:t>
      </w:r>
      <w:r w:rsidR="00D06415" w:rsidRPr="00C46E2F">
        <w:rPr>
          <w:rFonts w:ascii="Times New Roman" w:hAnsi="Times New Roman" w:cs="Times New Roman"/>
          <w:sz w:val="24"/>
          <w:szCs w:val="24"/>
        </w:rPr>
        <w:t xml:space="preserve">After </w:t>
      </w:r>
      <w:r w:rsidR="00C7668B" w:rsidRPr="00C46E2F">
        <w:rPr>
          <w:rFonts w:ascii="Times New Roman" w:hAnsi="Times New Roman" w:cs="Times New Roman"/>
          <w:sz w:val="24"/>
          <w:szCs w:val="24"/>
        </w:rPr>
        <w:t xml:space="preserve">characterising </w:t>
      </w:r>
      <w:r w:rsidR="00D06415" w:rsidRPr="00C46E2F">
        <w:rPr>
          <w:rFonts w:ascii="Times New Roman" w:hAnsi="Times New Roman" w:cs="Times New Roman"/>
          <w:sz w:val="24"/>
          <w:szCs w:val="24"/>
        </w:rPr>
        <w:t xml:space="preserve">the members according to their failure modes, a detailed analysis </w:t>
      </w:r>
      <w:r w:rsidR="00C7668B" w:rsidRPr="00C46E2F">
        <w:rPr>
          <w:rFonts w:ascii="Times New Roman" w:hAnsi="Times New Roman" w:cs="Times New Roman"/>
          <w:sz w:val="24"/>
          <w:szCs w:val="24"/>
        </w:rPr>
        <w:t xml:space="preserve">is </w:t>
      </w:r>
      <w:r w:rsidR="00D06415" w:rsidRPr="00C46E2F">
        <w:rPr>
          <w:rFonts w:ascii="Times New Roman" w:hAnsi="Times New Roman" w:cs="Times New Roman"/>
          <w:sz w:val="24"/>
          <w:szCs w:val="24"/>
        </w:rPr>
        <w:t xml:space="preserve">carried out on members </w:t>
      </w:r>
      <w:r w:rsidR="0055243B" w:rsidRPr="00C46E2F">
        <w:rPr>
          <w:rFonts w:ascii="Times New Roman" w:hAnsi="Times New Roman" w:cs="Times New Roman"/>
          <w:sz w:val="24"/>
          <w:szCs w:val="24"/>
        </w:rPr>
        <w:t xml:space="preserve">developing </w:t>
      </w:r>
      <w:r w:rsidR="00D06415" w:rsidRPr="00C46E2F">
        <w:rPr>
          <w:rFonts w:ascii="Times New Roman" w:hAnsi="Times New Roman" w:cs="Times New Roman"/>
          <w:sz w:val="24"/>
          <w:szCs w:val="24"/>
        </w:rPr>
        <w:t>shear</w:t>
      </w:r>
      <w:r w:rsidR="0055243B" w:rsidRPr="00C46E2F">
        <w:rPr>
          <w:rFonts w:ascii="Times New Roman" w:hAnsi="Times New Roman" w:cs="Times New Roman"/>
          <w:sz w:val="24"/>
          <w:szCs w:val="24"/>
        </w:rPr>
        <w:t>-governed failures</w:t>
      </w:r>
      <w:r w:rsidR="00C7668B" w:rsidRPr="00C46E2F">
        <w:rPr>
          <w:rFonts w:ascii="Times New Roman" w:hAnsi="Times New Roman" w:cs="Times New Roman"/>
          <w:sz w:val="24"/>
          <w:szCs w:val="24"/>
        </w:rPr>
        <w:t xml:space="preserve">, with focus on the </w:t>
      </w:r>
      <w:r w:rsidR="0055243B" w:rsidRPr="00C46E2F">
        <w:rPr>
          <w:rFonts w:ascii="Times New Roman" w:hAnsi="Times New Roman" w:cs="Times New Roman"/>
          <w:sz w:val="24"/>
          <w:szCs w:val="24"/>
        </w:rPr>
        <w:t xml:space="preserve">influence </w:t>
      </w:r>
      <w:r w:rsidR="00C7668B" w:rsidRPr="00C46E2F">
        <w:rPr>
          <w:rFonts w:ascii="Times New Roman" w:hAnsi="Times New Roman" w:cs="Times New Roman"/>
          <w:sz w:val="24"/>
          <w:szCs w:val="24"/>
        </w:rPr>
        <w:t xml:space="preserve">of the rubber content on the </w:t>
      </w:r>
      <w:r w:rsidR="0055243B" w:rsidRPr="00C46E2F">
        <w:rPr>
          <w:rFonts w:ascii="Times New Roman" w:hAnsi="Times New Roman" w:cs="Times New Roman"/>
          <w:sz w:val="24"/>
          <w:szCs w:val="24"/>
        </w:rPr>
        <w:t xml:space="preserve">shear </w:t>
      </w:r>
      <w:r w:rsidR="00C7668B" w:rsidRPr="00C46E2F">
        <w:rPr>
          <w:rFonts w:ascii="Times New Roman" w:hAnsi="Times New Roman" w:cs="Times New Roman"/>
          <w:sz w:val="24"/>
          <w:szCs w:val="24"/>
        </w:rPr>
        <w:t>capacity and</w:t>
      </w:r>
      <w:r w:rsidR="00DA617F" w:rsidRPr="00C46E2F">
        <w:rPr>
          <w:rFonts w:ascii="Times New Roman" w:hAnsi="Times New Roman" w:cs="Times New Roman"/>
          <w:sz w:val="24"/>
          <w:szCs w:val="24"/>
        </w:rPr>
        <w:t xml:space="preserve"> resistance to cracking</w:t>
      </w:r>
      <w:r w:rsidR="00C7668B" w:rsidRPr="00C46E2F">
        <w:rPr>
          <w:rFonts w:ascii="Times New Roman" w:hAnsi="Times New Roman" w:cs="Times New Roman"/>
          <w:sz w:val="24"/>
          <w:szCs w:val="24"/>
        </w:rPr>
        <w:t>. Th</w:t>
      </w:r>
      <w:r w:rsidR="005749C0" w:rsidRPr="00C46E2F">
        <w:rPr>
          <w:rFonts w:ascii="Times New Roman" w:hAnsi="Times New Roman" w:cs="Times New Roman"/>
          <w:sz w:val="24"/>
          <w:szCs w:val="24"/>
        </w:rPr>
        <w:t xml:space="preserve">e main observations related </w:t>
      </w:r>
      <w:r w:rsidR="00DA617F" w:rsidRPr="00C46E2F">
        <w:rPr>
          <w:rFonts w:ascii="Times New Roman" w:hAnsi="Times New Roman" w:cs="Times New Roman"/>
          <w:sz w:val="24"/>
          <w:szCs w:val="24"/>
        </w:rPr>
        <w:t>to the shear transfer across the cracked interfaces</w:t>
      </w:r>
      <w:r w:rsidR="005749C0" w:rsidRPr="00C46E2F">
        <w:rPr>
          <w:rFonts w:ascii="Times New Roman" w:hAnsi="Times New Roman" w:cs="Times New Roman"/>
          <w:sz w:val="24"/>
          <w:szCs w:val="24"/>
        </w:rPr>
        <w:t xml:space="preserve"> are also discussed</w:t>
      </w:r>
      <w:r w:rsidR="00D06415" w:rsidRPr="00C46E2F">
        <w:rPr>
          <w:rFonts w:ascii="Times New Roman" w:hAnsi="Times New Roman" w:cs="Times New Roman"/>
          <w:sz w:val="24"/>
          <w:szCs w:val="24"/>
        </w:rPr>
        <w:t xml:space="preserve">. Additionally, complementary numerical simulations </w:t>
      </w:r>
      <w:r w:rsidR="0002709E" w:rsidRPr="00C46E2F">
        <w:rPr>
          <w:rFonts w:ascii="Times New Roman" w:hAnsi="Times New Roman" w:cs="Times New Roman"/>
          <w:sz w:val="24"/>
          <w:szCs w:val="24"/>
        </w:rPr>
        <w:t xml:space="preserve">and parametric investigations </w:t>
      </w:r>
      <w:r w:rsidR="005749C0" w:rsidRPr="00C46E2F">
        <w:rPr>
          <w:rFonts w:ascii="Times New Roman" w:hAnsi="Times New Roman" w:cs="Times New Roman"/>
          <w:sz w:val="24"/>
          <w:szCs w:val="24"/>
        </w:rPr>
        <w:t xml:space="preserve">are </w:t>
      </w:r>
      <w:r w:rsidR="00D06415" w:rsidRPr="00C46E2F">
        <w:rPr>
          <w:rFonts w:ascii="Times New Roman" w:hAnsi="Times New Roman" w:cs="Times New Roman"/>
          <w:sz w:val="24"/>
          <w:szCs w:val="24"/>
        </w:rPr>
        <w:t xml:space="preserve">performed </w:t>
      </w:r>
      <w:r w:rsidR="005749C0" w:rsidRPr="00C46E2F">
        <w:rPr>
          <w:rFonts w:ascii="Times New Roman" w:hAnsi="Times New Roman" w:cs="Times New Roman"/>
          <w:sz w:val="24"/>
          <w:szCs w:val="24"/>
        </w:rPr>
        <w:t>in order to assess the</w:t>
      </w:r>
      <w:r w:rsidR="00DA617F" w:rsidRPr="00C46E2F">
        <w:rPr>
          <w:rFonts w:ascii="Times New Roman" w:hAnsi="Times New Roman" w:cs="Times New Roman"/>
          <w:sz w:val="24"/>
          <w:szCs w:val="24"/>
        </w:rPr>
        <w:t xml:space="preserve"> shear resistance for </w:t>
      </w:r>
      <w:r w:rsidR="005749C0" w:rsidRPr="00C46E2F">
        <w:rPr>
          <w:rFonts w:ascii="Times New Roman" w:hAnsi="Times New Roman" w:cs="Times New Roman"/>
          <w:sz w:val="24"/>
          <w:szCs w:val="24"/>
        </w:rPr>
        <w:t xml:space="preserve">a wider range of </w:t>
      </w:r>
      <w:r w:rsidR="00A9124B" w:rsidRPr="00C46E2F">
        <w:rPr>
          <w:rFonts w:ascii="Times New Roman" w:hAnsi="Times New Roman" w:cs="Times New Roman"/>
          <w:sz w:val="24"/>
          <w:szCs w:val="24"/>
        </w:rPr>
        <w:t>constitutive configurations</w:t>
      </w:r>
      <w:r w:rsidR="00D06415" w:rsidRPr="00C46E2F">
        <w:rPr>
          <w:rFonts w:ascii="Times New Roman" w:hAnsi="Times New Roman" w:cs="Times New Roman"/>
          <w:sz w:val="24"/>
          <w:szCs w:val="24"/>
        </w:rPr>
        <w:t xml:space="preserve">. </w:t>
      </w:r>
      <w:r w:rsidR="005749C0" w:rsidRPr="00C46E2F">
        <w:rPr>
          <w:rFonts w:ascii="Times New Roman" w:hAnsi="Times New Roman" w:cs="Times New Roman"/>
          <w:sz w:val="24"/>
          <w:szCs w:val="24"/>
        </w:rPr>
        <w:t>Finally</w:t>
      </w:r>
      <w:r w:rsidR="00D06415" w:rsidRPr="00C46E2F">
        <w:rPr>
          <w:rFonts w:ascii="Times New Roman" w:hAnsi="Times New Roman" w:cs="Times New Roman"/>
          <w:sz w:val="24"/>
          <w:szCs w:val="24"/>
        </w:rPr>
        <w:t xml:space="preserve">, </w:t>
      </w:r>
      <w:r w:rsidR="005749C0" w:rsidRPr="00C46E2F">
        <w:rPr>
          <w:rFonts w:ascii="Times New Roman" w:hAnsi="Times New Roman" w:cs="Times New Roman"/>
          <w:sz w:val="24"/>
          <w:szCs w:val="24"/>
        </w:rPr>
        <w:t xml:space="preserve">representative expressions are proposed in order to relate </w:t>
      </w:r>
      <w:r w:rsidR="00D06415" w:rsidRPr="00C46E2F">
        <w:rPr>
          <w:rFonts w:ascii="Times New Roman" w:hAnsi="Times New Roman" w:cs="Times New Roman"/>
          <w:sz w:val="24"/>
          <w:szCs w:val="24"/>
        </w:rPr>
        <w:t xml:space="preserve">the </w:t>
      </w:r>
      <w:r w:rsidR="00D06415" w:rsidRPr="00C46E2F">
        <w:rPr>
          <w:rFonts w:ascii="Times New Roman" w:eastAsia="MS-Gothic-Identity-H" w:hAnsi="Times New Roman" w:cs="Times New Roman"/>
          <w:sz w:val="24"/>
          <w:szCs w:val="24"/>
        </w:rPr>
        <w:t xml:space="preserve">shear </w:t>
      </w:r>
      <w:r w:rsidR="00DA617F" w:rsidRPr="00C46E2F">
        <w:rPr>
          <w:rFonts w:ascii="Times New Roman" w:eastAsia="MS-Gothic-Identity-H" w:hAnsi="Times New Roman" w:cs="Times New Roman"/>
          <w:sz w:val="24"/>
          <w:szCs w:val="24"/>
        </w:rPr>
        <w:t>resistance</w:t>
      </w:r>
      <w:r w:rsidR="00D06415" w:rsidRPr="00C46E2F">
        <w:rPr>
          <w:rFonts w:ascii="Times New Roman" w:eastAsia="MS-Gothic-Identity-H" w:hAnsi="Times New Roman" w:cs="Times New Roman"/>
          <w:sz w:val="24"/>
          <w:szCs w:val="24"/>
        </w:rPr>
        <w:t>, rubber content and mechanical properties of concrete</w:t>
      </w:r>
      <w:r w:rsidR="003E2FD3" w:rsidRPr="00C46E2F">
        <w:rPr>
          <w:rFonts w:ascii="Times New Roman" w:eastAsia="MS-Gothic-Identity-H" w:hAnsi="Times New Roman" w:cs="Times New Roman"/>
          <w:sz w:val="24"/>
          <w:szCs w:val="24"/>
        </w:rPr>
        <w:t>.</w:t>
      </w:r>
    </w:p>
    <w:p w14:paraId="72C24CB9" w14:textId="3FB7A1AF" w:rsidR="0063202E" w:rsidRPr="00C46E2F" w:rsidRDefault="0063202E" w:rsidP="00A9124B">
      <w:pPr>
        <w:pStyle w:val="Heading1"/>
        <w:numPr>
          <w:ilvl w:val="0"/>
          <w:numId w:val="13"/>
        </w:numPr>
        <w:spacing w:before="360" w:after="240" w:line="360" w:lineRule="auto"/>
        <w:ind w:left="425" w:hanging="425"/>
        <w:rPr>
          <w:rFonts w:ascii="Times New Roman" w:hAnsi="Times New Roman" w:cs="Times New Roman"/>
          <w:color w:val="auto"/>
        </w:rPr>
      </w:pPr>
      <w:r w:rsidRPr="00C46E2F">
        <w:rPr>
          <w:rFonts w:ascii="Times New Roman" w:hAnsi="Times New Roman" w:cs="Times New Roman"/>
          <w:color w:val="auto"/>
        </w:rPr>
        <w:t>Experimental programme</w:t>
      </w:r>
    </w:p>
    <w:p w14:paraId="43B15E35" w14:textId="54EC1969" w:rsidR="0063202E" w:rsidRPr="00C46E2F" w:rsidRDefault="0063202E" w:rsidP="00883A3D">
      <w:pPr>
        <w:spacing w:line="360" w:lineRule="auto"/>
        <w:jc w:val="both"/>
        <w:rPr>
          <w:rFonts w:ascii="Times New Roman" w:hAnsi="Times New Roman" w:cs="Times New Roman"/>
          <w:sz w:val="24"/>
        </w:rPr>
      </w:pPr>
      <w:r w:rsidRPr="00C46E2F">
        <w:rPr>
          <w:rFonts w:ascii="Times New Roman" w:hAnsi="Times New Roman" w:cs="Times New Roman"/>
          <w:sz w:val="24"/>
        </w:rPr>
        <w:t xml:space="preserve">A total of </w:t>
      </w:r>
      <w:r w:rsidR="008C332A" w:rsidRPr="00C46E2F">
        <w:rPr>
          <w:rFonts w:ascii="Times New Roman" w:hAnsi="Times New Roman" w:cs="Times New Roman"/>
          <w:sz w:val="24"/>
        </w:rPr>
        <w:t>1</w:t>
      </w:r>
      <w:r w:rsidR="00FC1A7A" w:rsidRPr="00C46E2F">
        <w:rPr>
          <w:rFonts w:ascii="Times New Roman" w:hAnsi="Times New Roman" w:cs="Times New Roman"/>
          <w:sz w:val="24"/>
        </w:rPr>
        <w:t>5</w:t>
      </w:r>
      <w:r w:rsidRPr="00C46E2F">
        <w:rPr>
          <w:rFonts w:ascii="Times New Roman" w:hAnsi="Times New Roman" w:cs="Times New Roman"/>
          <w:sz w:val="24"/>
        </w:rPr>
        <w:t xml:space="preserve"> </w:t>
      </w:r>
      <w:r w:rsidR="008051C9" w:rsidRPr="00C46E2F">
        <w:rPr>
          <w:rFonts w:ascii="Times New Roman" w:hAnsi="Times New Roman" w:cs="Times New Roman"/>
          <w:sz w:val="24"/>
        </w:rPr>
        <w:t>specimens</w:t>
      </w:r>
      <w:r w:rsidR="0002709E" w:rsidRPr="00C46E2F">
        <w:rPr>
          <w:rFonts w:ascii="Times New Roman" w:hAnsi="Times New Roman" w:cs="Times New Roman"/>
          <w:sz w:val="24"/>
        </w:rPr>
        <w:t xml:space="preserve"> </w:t>
      </w:r>
      <w:r w:rsidRPr="00C46E2F">
        <w:rPr>
          <w:rFonts w:ascii="Times New Roman" w:hAnsi="Times New Roman" w:cs="Times New Roman"/>
          <w:sz w:val="24"/>
        </w:rPr>
        <w:t xml:space="preserve">were prepared to assess the shear behaviour of normal concrete </w:t>
      </w:r>
      <w:r w:rsidR="00DD02DC" w:rsidRPr="00C46E2F">
        <w:rPr>
          <w:rFonts w:ascii="Times New Roman" w:hAnsi="Times New Roman" w:cs="Times New Roman"/>
          <w:sz w:val="24"/>
        </w:rPr>
        <w:t xml:space="preserve">as well as </w:t>
      </w:r>
      <w:r w:rsidRPr="00C46E2F">
        <w:rPr>
          <w:rFonts w:ascii="Times New Roman" w:hAnsi="Times New Roman" w:cs="Times New Roman"/>
          <w:sz w:val="24"/>
        </w:rPr>
        <w:t>rubberised concrete with various replacement ratios of both fine and coarse aggregates</w:t>
      </w:r>
      <w:r w:rsidR="00213DF6" w:rsidRPr="00C46E2F">
        <w:rPr>
          <w:rFonts w:ascii="Times New Roman" w:hAnsi="Times New Roman" w:cs="Times New Roman"/>
          <w:sz w:val="24"/>
        </w:rPr>
        <w:t xml:space="preserve"> in equal quantities</w:t>
      </w:r>
      <w:r w:rsidRPr="00C46E2F">
        <w:rPr>
          <w:rFonts w:ascii="Times New Roman" w:hAnsi="Times New Roman" w:cs="Times New Roman"/>
          <w:sz w:val="24"/>
        </w:rPr>
        <w:t xml:space="preserve">. Two normal concrete types </w:t>
      </w:r>
      <w:r w:rsidR="00F8712C" w:rsidRPr="00C46E2F">
        <w:rPr>
          <w:rFonts w:ascii="Times New Roman" w:hAnsi="Times New Roman" w:cs="Times New Roman"/>
          <w:sz w:val="24"/>
        </w:rPr>
        <w:t>(</w:t>
      </w:r>
      <w:r w:rsidRPr="00C46E2F">
        <w:rPr>
          <w:rFonts w:ascii="Times New Roman" w:hAnsi="Times New Roman" w:cs="Times New Roman"/>
          <w:sz w:val="24"/>
        </w:rPr>
        <w:t xml:space="preserve">C35 Grade </w:t>
      </w:r>
      <w:r w:rsidR="00F8712C" w:rsidRPr="00C46E2F">
        <w:rPr>
          <w:rFonts w:ascii="Times New Roman" w:hAnsi="Times New Roman" w:cs="Times New Roman"/>
          <w:sz w:val="24"/>
        </w:rPr>
        <w:t>and</w:t>
      </w:r>
      <w:r w:rsidRPr="00C46E2F">
        <w:rPr>
          <w:rFonts w:ascii="Times New Roman" w:hAnsi="Times New Roman" w:cs="Times New Roman"/>
          <w:sz w:val="24"/>
        </w:rPr>
        <w:t xml:space="preserve"> C70 Grade</w:t>
      </w:r>
      <w:r w:rsidR="00F8712C" w:rsidRPr="00C46E2F">
        <w:rPr>
          <w:rFonts w:ascii="Times New Roman" w:hAnsi="Times New Roman" w:cs="Times New Roman"/>
          <w:sz w:val="24"/>
        </w:rPr>
        <w:t>)</w:t>
      </w:r>
      <w:r w:rsidRPr="00C46E2F">
        <w:rPr>
          <w:rFonts w:ascii="Times New Roman" w:hAnsi="Times New Roman" w:cs="Times New Roman"/>
          <w:sz w:val="24"/>
        </w:rPr>
        <w:t xml:space="preserve"> </w:t>
      </w:r>
      <w:r w:rsidR="00F8712C" w:rsidRPr="00C46E2F">
        <w:rPr>
          <w:rFonts w:ascii="Times New Roman" w:hAnsi="Times New Roman" w:cs="Times New Roman"/>
          <w:sz w:val="24"/>
        </w:rPr>
        <w:t>and t</w:t>
      </w:r>
      <w:r w:rsidRPr="00C46E2F">
        <w:rPr>
          <w:rFonts w:ascii="Times New Roman" w:hAnsi="Times New Roman" w:cs="Times New Roman"/>
          <w:sz w:val="24"/>
        </w:rPr>
        <w:t xml:space="preserve">hree rubberised concrete mixes </w:t>
      </w:r>
      <w:r w:rsidR="00DD02DC" w:rsidRPr="00C46E2F">
        <w:rPr>
          <w:rFonts w:ascii="Times New Roman" w:hAnsi="Times New Roman" w:cs="Times New Roman"/>
          <w:sz w:val="24"/>
        </w:rPr>
        <w:t>(</w:t>
      </w:r>
      <w:r w:rsidRPr="00C46E2F">
        <w:rPr>
          <w:rFonts w:ascii="Times New Roman" w:hAnsi="Times New Roman" w:cs="Times New Roman"/>
          <w:sz w:val="24"/>
        </w:rPr>
        <w:t xml:space="preserve">with the volumetric replacement ratios varying in the range of </w:t>
      </w:r>
      <m:oMath>
        <m:sSub>
          <m:sSubPr>
            <m:ctrlPr>
              <w:rPr>
                <w:rFonts w:ascii="Cambria Math" w:hAnsi="Cambria Math" w:cs="Times New Roman"/>
                <w:i/>
                <w:sz w:val="24"/>
              </w:rPr>
            </m:ctrlPr>
          </m:sSubPr>
          <m:e>
            <m:r>
              <w:rPr>
                <w:rFonts w:ascii="Cambria Math" w:hAnsi="Cambria Math" w:cs="Times New Roman"/>
                <w:sz w:val="24"/>
              </w:rPr>
              <m:t>ρ</m:t>
            </m:r>
          </m:e>
          <m:sub>
            <m:r>
              <w:rPr>
                <w:rFonts w:ascii="Cambria Math" w:hAnsi="Cambria Math" w:cs="Times New Roman"/>
                <w:sz w:val="24"/>
              </w:rPr>
              <m:t>vr</m:t>
            </m:r>
          </m:sub>
        </m:sSub>
      </m:oMath>
      <w:r w:rsidRPr="00C46E2F">
        <w:rPr>
          <w:rFonts w:ascii="Times New Roman" w:hAnsi="Times New Roman" w:cs="Times New Roman"/>
          <w:i/>
          <w:sz w:val="24"/>
        </w:rPr>
        <w:t>= 0-0.6</w:t>
      </w:r>
      <w:r w:rsidR="00DD02DC" w:rsidRPr="00C46E2F">
        <w:rPr>
          <w:rFonts w:ascii="Times New Roman" w:hAnsi="Times New Roman" w:cs="Times New Roman"/>
          <w:sz w:val="24"/>
        </w:rPr>
        <w:t>)</w:t>
      </w:r>
      <w:r w:rsidR="00F8712C" w:rsidRPr="00C46E2F">
        <w:rPr>
          <w:rFonts w:ascii="Times New Roman" w:hAnsi="Times New Roman" w:cs="Times New Roman"/>
          <w:i/>
          <w:sz w:val="24"/>
        </w:rPr>
        <w:t xml:space="preserve"> </w:t>
      </w:r>
      <w:r w:rsidR="00F8712C" w:rsidRPr="00C46E2F">
        <w:rPr>
          <w:rFonts w:ascii="Times New Roman" w:hAnsi="Times New Roman" w:cs="Times New Roman"/>
          <w:sz w:val="24"/>
        </w:rPr>
        <w:t>were considered.</w:t>
      </w:r>
      <w:r w:rsidR="00F8712C" w:rsidRPr="00C46E2F">
        <w:rPr>
          <w:rFonts w:ascii="Times New Roman" w:hAnsi="Times New Roman" w:cs="Times New Roman"/>
          <w:i/>
          <w:sz w:val="24"/>
        </w:rPr>
        <w:t xml:space="preserve"> </w:t>
      </w:r>
    </w:p>
    <w:p w14:paraId="0677E855" w14:textId="77777777" w:rsidR="00805905" w:rsidRPr="00C46E2F" w:rsidRDefault="00805905" w:rsidP="00A9124B">
      <w:pPr>
        <w:pStyle w:val="Heading2"/>
        <w:numPr>
          <w:ilvl w:val="1"/>
          <w:numId w:val="13"/>
        </w:numPr>
        <w:spacing w:before="0" w:after="240"/>
        <w:ind w:left="426" w:hanging="403"/>
        <w:rPr>
          <w:rFonts w:ascii="Times New Roman" w:hAnsi="Times New Roman" w:cs="Times New Roman"/>
          <w:color w:val="auto"/>
          <w:sz w:val="24"/>
          <w:szCs w:val="24"/>
        </w:rPr>
      </w:pPr>
      <w:r w:rsidRPr="00C46E2F">
        <w:rPr>
          <w:rFonts w:ascii="Times New Roman" w:hAnsi="Times New Roman" w:cs="Times New Roman"/>
          <w:color w:val="auto"/>
          <w:sz w:val="24"/>
          <w:szCs w:val="24"/>
        </w:rPr>
        <w:t xml:space="preserve"> Materials</w:t>
      </w:r>
    </w:p>
    <w:p w14:paraId="4118A686" w14:textId="3C65BE8D" w:rsidR="004B194E" w:rsidRPr="00C46E2F" w:rsidRDefault="0077436D" w:rsidP="00883A3D">
      <w:pPr>
        <w:spacing w:line="360" w:lineRule="auto"/>
        <w:jc w:val="both"/>
        <w:rPr>
          <w:rFonts w:ascii="Times New Roman" w:hAnsi="Times New Roman" w:cs="Times New Roman"/>
          <w:sz w:val="24"/>
          <w:szCs w:val="24"/>
        </w:rPr>
      </w:pPr>
      <w:r w:rsidRPr="00C46E2F">
        <w:rPr>
          <w:rFonts w:ascii="Times New Roman" w:hAnsi="Times New Roman" w:cs="Times New Roman"/>
          <w:sz w:val="24"/>
        </w:rPr>
        <w:t xml:space="preserve">The coarse and fine aggregates used in the rubberised concrete mixes </w:t>
      </w:r>
      <w:r w:rsidR="0056255C" w:rsidRPr="00C46E2F">
        <w:rPr>
          <w:rFonts w:ascii="Times New Roman" w:hAnsi="Times New Roman" w:cs="Times New Roman"/>
          <w:sz w:val="24"/>
        </w:rPr>
        <w:t xml:space="preserve">were obtained </w:t>
      </w:r>
      <w:r w:rsidRPr="00C46E2F">
        <w:rPr>
          <w:rFonts w:ascii="Times New Roman" w:hAnsi="Times New Roman" w:cs="Times New Roman"/>
          <w:sz w:val="24"/>
        </w:rPr>
        <w:t>from natural deposits with various mineral compositions</w:t>
      </w:r>
      <w:r w:rsidR="001360F1" w:rsidRPr="00C46E2F">
        <w:rPr>
          <w:rFonts w:ascii="Times New Roman" w:hAnsi="Times New Roman" w:cs="Times New Roman"/>
          <w:sz w:val="24"/>
        </w:rPr>
        <w:t xml:space="preserve"> </w:t>
      </w:r>
      <w:r w:rsidR="00E614E6" w:rsidRPr="00C46E2F">
        <w:rPr>
          <w:rFonts w:ascii="Times New Roman" w:hAnsi="Times New Roman" w:cs="Times New Roman"/>
          <w:sz w:val="24"/>
        </w:rPr>
        <w:t>[</w:t>
      </w:r>
      <w:r w:rsidR="00B1728B" w:rsidRPr="00C46E2F">
        <w:rPr>
          <w:rFonts w:ascii="Times New Roman" w:hAnsi="Times New Roman" w:cs="Times New Roman"/>
          <w:sz w:val="24"/>
        </w:rPr>
        <w:t>24</w:t>
      </w:r>
      <w:r w:rsidR="00E614E6" w:rsidRPr="00C46E2F">
        <w:rPr>
          <w:rFonts w:ascii="Times New Roman" w:hAnsi="Times New Roman" w:cs="Times New Roman"/>
          <w:sz w:val="24"/>
        </w:rPr>
        <w:t>]</w:t>
      </w:r>
      <w:r w:rsidRPr="00C46E2F">
        <w:rPr>
          <w:rFonts w:ascii="Times New Roman" w:hAnsi="Times New Roman" w:cs="Times New Roman"/>
          <w:sz w:val="24"/>
        </w:rPr>
        <w:t xml:space="preserve">. The fine aggregates had sizes up to 5 mm </w:t>
      </w:r>
      <w:r w:rsidR="003C5530" w:rsidRPr="00C46E2F">
        <w:rPr>
          <w:rFonts w:ascii="Times New Roman" w:hAnsi="Times New Roman" w:cs="Times New Roman"/>
          <w:sz w:val="24"/>
        </w:rPr>
        <w:t>with</w:t>
      </w:r>
      <w:r w:rsidRPr="00C46E2F">
        <w:rPr>
          <w:rFonts w:ascii="Times New Roman" w:hAnsi="Times New Roman" w:cs="Times New Roman"/>
          <w:sz w:val="24"/>
        </w:rPr>
        <w:t xml:space="preserve"> specific gravity of 2.65 and initial moisture content of 5%, whilst the coarse aggregate </w:t>
      </w:r>
      <w:r w:rsidR="0056255C" w:rsidRPr="00C46E2F">
        <w:rPr>
          <w:rFonts w:ascii="Times New Roman" w:hAnsi="Times New Roman" w:cs="Times New Roman"/>
          <w:sz w:val="24"/>
        </w:rPr>
        <w:t xml:space="preserve">had </w:t>
      </w:r>
      <w:r w:rsidRPr="00C46E2F">
        <w:rPr>
          <w:rFonts w:ascii="Times New Roman" w:hAnsi="Times New Roman" w:cs="Times New Roman"/>
          <w:sz w:val="24"/>
        </w:rPr>
        <w:t>size</w:t>
      </w:r>
      <w:r w:rsidR="0056255C" w:rsidRPr="00C46E2F">
        <w:rPr>
          <w:rFonts w:ascii="Times New Roman" w:hAnsi="Times New Roman" w:cs="Times New Roman"/>
          <w:sz w:val="24"/>
        </w:rPr>
        <w:t>s</w:t>
      </w:r>
      <w:r w:rsidRPr="00C46E2F">
        <w:rPr>
          <w:rFonts w:ascii="Times New Roman" w:hAnsi="Times New Roman" w:cs="Times New Roman"/>
          <w:sz w:val="24"/>
        </w:rPr>
        <w:t xml:space="preserve"> of 5-10 mm </w:t>
      </w:r>
      <w:r w:rsidR="0056255C" w:rsidRPr="00C46E2F">
        <w:rPr>
          <w:rFonts w:ascii="Times New Roman" w:hAnsi="Times New Roman" w:cs="Times New Roman"/>
          <w:sz w:val="24"/>
        </w:rPr>
        <w:t xml:space="preserve">with </w:t>
      </w:r>
      <w:r w:rsidRPr="00C46E2F">
        <w:rPr>
          <w:rFonts w:ascii="Times New Roman" w:hAnsi="Times New Roman" w:cs="Times New Roman"/>
          <w:sz w:val="24"/>
        </w:rPr>
        <w:t>a specific gravity of 2.65 and moisture content of 3%.</w:t>
      </w:r>
      <w:r w:rsidR="008051C9" w:rsidRPr="00C46E2F">
        <w:rPr>
          <w:rFonts w:ascii="Times New Roman" w:hAnsi="Times New Roman" w:cs="Times New Roman"/>
          <w:sz w:val="24"/>
        </w:rPr>
        <w:t xml:space="preserve"> </w:t>
      </w:r>
      <w:r w:rsidR="00D21139" w:rsidRPr="00C46E2F">
        <w:rPr>
          <w:rFonts w:ascii="Times New Roman" w:hAnsi="Times New Roman" w:cs="Times New Roman"/>
          <w:sz w:val="24"/>
        </w:rPr>
        <w:t>The</w:t>
      </w:r>
      <w:r w:rsidR="0063202E" w:rsidRPr="00C46E2F">
        <w:rPr>
          <w:rFonts w:ascii="Times New Roman" w:hAnsi="Times New Roman" w:cs="Times New Roman"/>
          <w:sz w:val="24"/>
        </w:rPr>
        <w:t xml:space="preserve"> rubber particles used in the rubberised concrete mixes were acquired from two sources. Smaller rubber particles </w:t>
      </w:r>
      <w:r w:rsidR="00D21139" w:rsidRPr="00C46E2F">
        <w:rPr>
          <w:rFonts w:ascii="Times New Roman" w:hAnsi="Times New Roman" w:cs="Times New Roman"/>
          <w:sz w:val="24"/>
        </w:rPr>
        <w:t xml:space="preserve">with diameters between </w:t>
      </w:r>
      <w:r w:rsidR="000A4B2E" w:rsidRPr="00C46E2F">
        <w:rPr>
          <w:rFonts w:ascii="Times New Roman" w:hAnsi="Times New Roman" w:cs="Times New Roman"/>
          <w:sz w:val="24"/>
        </w:rPr>
        <w:t>0-4</w:t>
      </w:r>
      <w:r w:rsidR="00BE39AA" w:rsidRPr="00C46E2F">
        <w:rPr>
          <w:rFonts w:ascii="Times New Roman" w:hAnsi="Times New Roman" w:cs="Times New Roman"/>
          <w:sz w:val="24"/>
        </w:rPr>
        <w:t xml:space="preserve"> </w:t>
      </w:r>
      <w:r w:rsidR="000A4B2E" w:rsidRPr="00C46E2F">
        <w:rPr>
          <w:rFonts w:ascii="Times New Roman" w:hAnsi="Times New Roman" w:cs="Times New Roman"/>
          <w:sz w:val="24"/>
        </w:rPr>
        <w:t>mm and 4-10</w:t>
      </w:r>
      <w:r w:rsidR="00BE39AA" w:rsidRPr="00C46E2F">
        <w:rPr>
          <w:rFonts w:ascii="Times New Roman" w:hAnsi="Times New Roman" w:cs="Times New Roman"/>
          <w:sz w:val="24"/>
        </w:rPr>
        <w:t xml:space="preserve"> </w:t>
      </w:r>
      <w:r w:rsidR="000A4B2E" w:rsidRPr="00C46E2F">
        <w:rPr>
          <w:rFonts w:ascii="Times New Roman" w:hAnsi="Times New Roman" w:cs="Times New Roman"/>
          <w:sz w:val="24"/>
        </w:rPr>
        <w:t>mm, were manufa</w:t>
      </w:r>
      <w:r w:rsidR="001360F1" w:rsidRPr="00C46E2F">
        <w:rPr>
          <w:rFonts w:ascii="Times New Roman" w:hAnsi="Times New Roman" w:cs="Times New Roman"/>
          <w:sz w:val="24"/>
        </w:rPr>
        <w:t xml:space="preserve">ctured from recycled car tyres </w:t>
      </w:r>
      <w:r w:rsidR="00E614E6" w:rsidRPr="00C46E2F">
        <w:rPr>
          <w:rFonts w:ascii="Times New Roman" w:hAnsi="Times New Roman" w:cs="Times New Roman"/>
          <w:sz w:val="24"/>
        </w:rPr>
        <w:t>[</w:t>
      </w:r>
      <w:r w:rsidR="00B1728B" w:rsidRPr="00C46E2F">
        <w:rPr>
          <w:rFonts w:ascii="Times New Roman" w:hAnsi="Times New Roman" w:cs="Times New Roman"/>
          <w:sz w:val="24"/>
        </w:rPr>
        <w:t>25</w:t>
      </w:r>
      <w:r w:rsidR="00E614E6" w:rsidRPr="00C46E2F">
        <w:rPr>
          <w:rFonts w:ascii="Times New Roman" w:hAnsi="Times New Roman" w:cs="Times New Roman"/>
          <w:sz w:val="24"/>
        </w:rPr>
        <w:t>]</w:t>
      </w:r>
      <w:r w:rsidR="000A4B2E" w:rsidRPr="00C46E2F">
        <w:rPr>
          <w:rFonts w:ascii="Times New Roman" w:hAnsi="Times New Roman" w:cs="Times New Roman"/>
          <w:sz w:val="24"/>
        </w:rPr>
        <w:t xml:space="preserve">. </w:t>
      </w:r>
      <w:r w:rsidR="0059724C" w:rsidRPr="00C46E2F">
        <w:rPr>
          <w:rFonts w:ascii="Times New Roman" w:hAnsi="Times New Roman" w:cs="Times New Roman"/>
          <w:sz w:val="24"/>
        </w:rPr>
        <w:t>As illustrated in Figure 1a, l</w:t>
      </w:r>
      <w:r w:rsidR="0063202E" w:rsidRPr="00C46E2F">
        <w:rPr>
          <w:rFonts w:ascii="Times New Roman" w:hAnsi="Times New Roman" w:cs="Times New Roman"/>
          <w:sz w:val="24"/>
        </w:rPr>
        <w:t xml:space="preserve">arger rubber particles with </w:t>
      </w:r>
      <w:r w:rsidR="0056255C" w:rsidRPr="00C46E2F">
        <w:rPr>
          <w:rFonts w:ascii="Times New Roman" w:hAnsi="Times New Roman" w:cs="Times New Roman"/>
          <w:sz w:val="24"/>
        </w:rPr>
        <w:t xml:space="preserve">a </w:t>
      </w:r>
      <w:r w:rsidR="0063202E" w:rsidRPr="00C46E2F">
        <w:rPr>
          <w:rFonts w:ascii="Times New Roman" w:hAnsi="Times New Roman" w:cs="Times New Roman"/>
          <w:sz w:val="24"/>
        </w:rPr>
        <w:t>size range of 10</w:t>
      </w:r>
      <w:r w:rsidR="0056255C" w:rsidRPr="00C46E2F">
        <w:rPr>
          <w:rFonts w:ascii="Times New Roman" w:hAnsi="Times New Roman" w:cs="Times New Roman"/>
          <w:sz w:val="24"/>
        </w:rPr>
        <w:t xml:space="preserve"> to </w:t>
      </w:r>
      <w:r w:rsidR="0063202E" w:rsidRPr="00C46E2F">
        <w:rPr>
          <w:rFonts w:ascii="Times New Roman" w:hAnsi="Times New Roman" w:cs="Times New Roman"/>
          <w:sz w:val="24"/>
        </w:rPr>
        <w:t>20</w:t>
      </w:r>
      <w:r w:rsidR="0056255C" w:rsidRPr="00C46E2F">
        <w:rPr>
          <w:rFonts w:ascii="Times New Roman" w:hAnsi="Times New Roman" w:cs="Times New Roman"/>
          <w:sz w:val="24"/>
        </w:rPr>
        <w:t xml:space="preserve"> </w:t>
      </w:r>
      <w:r w:rsidR="0063202E" w:rsidRPr="00C46E2F">
        <w:rPr>
          <w:rFonts w:ascii="Times New Roman" w:hAnsi="Times New Roman" w:cs="Times New Roman"/>
          <w:sz w:val="24"/>
        </w:rPr>
        <w:t xml:space="preserve">mm were </w:t>
      </w:r>
      <w:r w:rsidR="0056255C" w:rsidRPr="00C46E2F">
        <w:rPr>
          <w:rFonts w:ascii="Times New Roman" w:hAnsi="Times New Roman" w:cs="Times New Roman"/>
          <w:sz w:val="24"/>
        </w:rPr>
        <w:t xml:space="preserve">obtained from </w:t>
      </w:r>
      <w:r w:rsidR="000A4B2E" w:rsidRPr="00C46E2F">
        <w:rPr>
          <w:rFonts w:ascii="Times New Roman" w:hAnsi="Times New Roman" w:cs="Times New Roman"/>
          <w:sz w:val="24"/>
        </w:rPr>
        <w:t>shredded truck ty</w:t>
      </w:r>
      <w:r w:rsidR="0063202E" w:rsidRPr="00C46E2F">
        <w:rPr>
          <w:rFonts w:ascii="Times New Roman" w:hAnsi="Times New Roman" w:cs="Times New Roman"/>
          <w:sz w:val="24"/>
        </w:rPr>
        <w:t>res</w:t>
      </w:r>
      <w:r w:rsidR="001360F1" w:rsidRPr="00C46E2F">
        <w:rPr>
          <w:rFonts w:ascii="Times New Roman" w:hAnsi="Times New Roman" w:cs="Times New Roman"/>
          <w:sz w:val="24"/>
        </w:rPr>
        <w:t xml:space="preserve"> </w:t>
      </w:r>
      <w:r w:rsidR="00E614E6" w:rsidRPr="00C46E2F">
        <w:rPr>
          <w:rFonts w:ascii="Times New Roman" w:hAnsi="Times New Roman" w:cs="Times New Roman"/>
          <w:sz w:val="24"/>
        </w:rPr>
        <w:t>[</w:t>
      </w:r>
      <w:r w:rsidR="00B1728B" w:rsidRPr="00C46E2F">
        <w:rPr>
          <w:rFonts w:ascii="Times New Roman" w:hAnsi="Times New Roman" w:cs="Times New Roman"/>
          <w:sz w:val="24"/>
        </w:rPr>
        <w:t>26</w:t>
      </w:r>
      <w:r w:rsidR="00E614E6" w:rsidRPr="00C46E2F">
        <w:rPr>
          <w:rFonts w:ascii="Times New Roman" w:hAnsi="Times New Roman" w:cs="Times New Roman"/>
          <w:sz w:val="24"/>
        </w:rPr>
        <w:t>]</w:t>
      </w:r>
      <w:r w:rsidR="0063202E" w:rsidRPr="00C46E2F">
        <w:rPr>
          <w:rFonts w:ascii="Times New Roman" w:hAnsi="Times New Roman" w:cs="Times New Roman"/>
          <w:sz w:val="24"/>
        </w:rPr>
        <w:t xml:space="preserve">. </w:t>
      </w:r>
      <w:r w:rsidR="0059724C" w:rsidRPr="00C46E2F">
        <w:rPr>
          <w:rFonts w:ascii="Times New Roman" w:hAnsi="Times New Roman" w:cs="Times New Roman"/>
          <w:sz w:val="24"/>
        </w:rPr>
        <w:t xml:space="preserve">The results of a sieve analysis carried out for </w:t>
      </w:r>
      <w:r w:rsidR="0056255C" w:rsidRPr="00C46E2F">
        <w:rPr>
          <w:rFonts w:ascii="Times New Roman" w:hAnsi="Times New Roman" w:cs="Times New Roman"/>
          <w:sz w:val="24"/>
        </w:rPr>
        <w:t xml:space="preserve">both </w:t>
      </w:r>
      <w:r w:rsidR="0059724C" w:rsidRPr="00C46E2F">
        <w:rPr>
          <w:rFonts w:ascii="Times New Roman" w:hAnsi="Times New Roman" w:cs="Times New Roman"/>
          <w:sz w:val="24"/>
        </w:rPr>
        <w:t xml:space="preserve">mineral aggregates and rubber particles </w:t>
      </w:r>
      <w:r w:rsidR="0056255C" w:rsidRPr="00C46E2F">
        <w:rPr>
          <w:rFonts w:ascii="Times New Roman" w:hAnsi="Times New Roman" w:cs="Times New Roman"/>
          <w:sz w:val="24"/>
        </w:rPr>
        <w:t xml:space="preserve">are </w:t>
      </w:r>
      <w:r w:rsidR="00F30D9F" w:rsidRPr="00C46E2F">
        <w:rPr>
          <w:rFonts w:ascii="Times New Roman" w:hAnsi="Times New Roman" w:cs="Times New Roman"/>
          <w:sz w:val="24"/>
        </w:rPr>
        <w:t>presented</w:t>
      </w:r>
      <w:r w:rsidR="0059724C" w:rsidRPr="00C46E2F">
        <w:rPr>
          <w:rFonts w:ascii="Times New Roman" w:hAnsi="Times New Roman" w:cs="Times New Roman"/>
          <w:sz w:val="24"/>
        </w:rPr>
        <w:t xml:space="preserve"> in </w:t>
      </w:r>
      <w:r w:rsidR="00FC1A7A" w:rsidRPr="00C46E2F">
        <w:rPr>
          <w:rFonts w:ascii="Times New Roman" w:hAnsi="Times New Roman" w:cs="Times New Roman"/>
          <w:sz w:val="24"/>
        </w:rPr>
        <w:t>Table 1</w:t>
      </w:r>
      <w:r w:rsidR="0059724C" w:rsidRPr="00C46E2F">
        <w:rPr>
          <w:rFonts w:ascii="Times New Roman" w:hAnsi="Times New Roman" w:cs="Times New Roman"/>
          <w:sz w:val="24"/>
        </w:rPr>
        <w:t xml:space="preserve">. </w:t>
      </w:r>
      <w:r w:rsidR="000A4B2E" w:rsidRPr="00C46E2F">
        <w:rPr>
          <w:rFonts w:ascii="Times New Roman" w:hAnsi="Times New Roman" w:cs="Times New Roman"/>
          <w:sz w:val="24"/>
        </w:rPr>
        <w:t xml:space="preserve">The proportions employed in the rubberised concrete mixes </w:t>
      </w:r>
      <w:r w:rsidR="000A4B2E" w:rsidRPr="00C46E2F">
        <w:rPr>
          <w:rFonts w:ascii="Times New Roman" w:hAnsi="Times New Roman" w:cs="Times New Roman"/>
          <w:sz w:val="24"/>
          <w:szCs w:val="24"/>
        </w:rPr>
        <w:t xml:space="preserve">were optimised </w:t>
      </w:r>
      <w:r w:rsidR="001E7400" w:rsidRPr="00C46E2F">
        <w:rPr>
          <w:rFonts w:ascii="Times New Roman" w:hAnsi="Times New Roman" w:cs="Times New Roman"/>
          <w:sz w:val="24"/>
          <w:szCs w:val="24"/>
        </w:rPr>
        <w:t>for balancing the workability and strength loss in a previous study</w:t>
      </w:r>
      <w:r w:rsidR="001360F1" w:rsidRPr="00C46E2F">
        <w:rPr>
          <w:rFonts w:ascii="Times New Roman" w:hAnsi="Times New Roman" w:cs="Times New Roman"/>
          <w:sz w:val="24"/>
          <w:szCs w:val="24"/>
        </w:rPr>
        <w:t xml:space="preserve"> carried out by Raffoul et al. (2016)</w:t>
      </w:r>
      <w:r w:rsidR="001E7400" w:rsidRPr="00C46E2F">
        <w:rPr>
          <w:rFonts w:ascii="Times New Roman" w:hAnsi="Times New Roman" w:cs="Times New Roman"/>
          <w:sz w:val="24"/>
          <w:szCs w:val="24"/>
        </w:rPr>
        <w:t xml:space="preserve"> </w:t>
      </w:r>
      <w:r w:rsidR="00E614E6" w:rsidRPr="00C46E2F">
        <w:rPr>
          <w:rFonts w:ascii="Times New Roman" w:hAnsi="Times New Roman" w:cs="Times New Roman"/>
          <w:sz w:val="24"/>
          <w:szCs w:val="24"/>
        </w:rPr>
        <w:t>[</w:t>
      </w:r>
      <w:r w:rsidR="00B1728B" w:rsidRPr="00C46E2F">
        <w:rPr>
          <w:rFonts w:ascii="Times New Roman" w:hAnsi="Times New Roman" w:cs="Times New Roman"/>
          <w:sz w:val="24"/>
          <w:szCs w:val="24"/>
        </w:rPr>
        <w:t>8</w:t>
      </w:r>
      <w:r w:rsidR="00E614E6" w:rsidRPr="00C46E2F">
        <w:rPr>
          <w:rFonts w:ascii="Times New Roman" w:hAnsi="Times New Roman" w:cs="Times New Roman"/>
          <w:sz w:val="24"/>
          <w:szCs w:val="24"/>
        </w:rPr>
        <w:t xml:space="preserve">] </w:t>
      </w:r>
      <w:r w:rsidR="001E7400" w:rsidRPr="00C46E2F">
        <w:rPr>
          <w:rFonts w:ascii="Times New Roman" w:hAnsi="Times New Roman" w:cs="Times New Roman"/>
          <w:sz w:val="24"/>
          <w:szCs w:val="24"/>
        </w:rPr>
        <w:t>as part of a w</w:t>
      </w:r>
      <w:r w:rsidR="001360F1" w:rsidRPr="00C46E2F">
        <w:rPr>
          <w:rFonts w:ascii="Times New Roman" w:hAnsi="Times New Roman" w:cs="Times New Roman"/>
          <w:sz w:val="24"/>
          <w:szCs w:val="24"/>
        </w:rPr>
        <w:t>ider European research project</w:t>
      </w:r>
      <w:r w:rsidR="00732535" w:rsidRPr="00C46E2F">
        <w:rPr>
          <w:rFonts w:ascii="Times New Roman" w:hAnsi="Times New Roman" w:cs="Times New Roman"/>
          <w:sz w:val="24"/>
          <w:szCs w:val="24"/>
        </w:rPr>
        <w:t xml:space="preserve"> </w:t>
      </w:r>
      <w:r w:rsidR="00E614E6" w:rsidRPr="00C46E2F">
        <w:rPr>
          <w:rFonts w:ascii="Times New Roman" w:hAnsi="Times New Roman" w:cs="Times New Roman"/>
          <w:sz w:val="24"/>
          <w:szCs w:val="24"/>
        </w:rPr>
        <w:t>[</w:t>
      </w:r>
      <w:r w:rsidR="00B1728B" w:rsidRPr="00C46E2F">
        <w:rPr>
          <w:rFonts w:ascii="Times New Roman" w:hAnsi="Times New Roman" w:cs="Times New Roman"/>
          <w:sz w:val="24"/>
          <w:szCs w:val="24"/>
        </w:rPr>
        <w:t>27</w:t>
      </w:r>
      <w:r w:rsidR="00E614E6" w:rsidRPr="00C46E2F">
        <w:rPr>
          <w:rFonts w:ascii="Times New Roman" w:hAnsi="Times New Roman" w:cs="Times New Roman"/>
          <w:sz w:val="24"/>
          <w:szCs w:val="24"/>
        </w:rPr>
        <w:t>]</w:t>
      </w:r>
      <w:r w:rsidR="00FC1A7A" w:rsidRPr="00C46E2F">
        <w:rPr>
          <w:rFonts w:ascii="Times New Roman" w:hAnsi="Times New Roman" w:cs="Times New Roman"/>
          <w:sz w:val="24"/>
          <w:szCs w:val="24"/>
        </w:rPr>
        <w:t>.</w:t>
      </w:r>
      <w:r w:rsidR="001E7400" w:rsidRPr="00C46E2F">
        <w:rPr>
          <w:rFonts w:ascii="Times New Roman" w:hAnsi="Times New Roman" w:cs="Times New Roman"/>
          <w:sz w:val="24"/>
          <w:szCs w:val="24"/>
        </w:rPr>
        <w:t xml:space="preserve"> </w:t>
      </w:r>
    </w:p>
    <w:p w14:paraId="69B92B82" w14:textId="77777777" w:rsidR="00805905" w:rsidRPr="00C46E2F" w:rsidRDefault="00805905" w:rsidP="00A9124B">
      <w:pPr>
        <w:pStyle w:val="Heading2"/>
        <w:numPr>
          <w:ilvl w:val="1"/>
          <w:numId w:val="13"/>
        </w:numPr>
        <w:spacing w:before="0" w:after="240" w:line="360" w:lineRule="auto"/>
        <w:ind w:left="426" w:hanging="403"/>
        <w:rPr>
          <w:rFonts w:ascii="Times New Roman" w:hAnsi="Times New Roman" w:cs="Times New Roman"/>
          <w:color w:val="auto"/>
          <w:sz w:val="24"/>
        </w:rPr>
      </w:pPr>
      <w:r w:rsidRPr="00C46E2F">
        <w:rPr>
          <w:rFonts w:ascii="Times New Roman" w:hAnsi="Times New Roman" w:cs="Times New Roman"/>
          <w:color w:val="auto"/>
          <w:sz w:val="24"/>
        </w:rPr>
        <w:t>Mix design and sample details</w:t>
      </w:r>
    </w:p>
    <w:p w14:paraId="7FC70957" w14:textId="06F8DD3C" w:rsidR="00471938" w:rsidRPr="00C46E2F" w:rsidRDefault="00681FF5">
      <w:pPr>
        <w:spacing w:line="360" w:lineRule="auto"/>
        <w:jc w:val="both"/>
        <w:rPr>
          <w:rFonts w:ascii="Times New Roman" w:hAnsi="Times New Roman" w:cs="Times New Roman"/>
          <w:sz w:val="24"/>
        </w:rPr>
      </w:pPr>
      <w:r w:rsidRPr="00C46E2F">
        <w:rPr>
          <w:rFonts w:ascii="Times New Roman" w:hAnsi="Times New Roman" w:cs="Times New Roman"/>
          <w:sz w:val="24"/>
        </w:rPr>
        <w:t>T</w:t>
      </w:r>
      <w:r w:rsidR="00F8712C" w:rsidRPr="00C46E2F">
        <w:rPr>
          <w:rFonts w:ascii="Times New Roman" w:hAnsi="Times New Roman" w:cs="Times New Roman"/>
          <w:sz w:val="24"/>
        </w:rPr>
        <w:t>he rubberised concrete mixes</w:t>
      </w:r>
      <w:r w:rsidR="005760A4" w:rsidRPr="00C46E2F">
        <w:rPr>
          <w:rFonts w:ascii="Times New Roman" w:hAnsi="Times New Roman" w:cs="Times New Roman"/>
          <w:sz w:val="24"/>
        </w:rPr>
        <w:t xml:space="preserve"> prepared for assessment of shear behaviour</w:t>
      </w:r>
      <w:r w:rsidR="00F8712C" w:rsidRPr="00C46E2F">
        <w:rPr>
          <w:rFonts w:ascii="Times New Roman" w:hAnsi="Times New Roman" w:cs="Times New Roman"/>
          <w:sz w:val="24"/>
        </w:rPr>
        <w:t xml:space="preserve">, </w:t>
      </w:r>
      <w:r w:rsidR="005760A4" w:rsidRPr="00C46E2F">
        <w:rPr>
          <w:rFonts w:ascii="Times New Roman" w:hAnsi="Times New Roman" w:cs="Times New Roman"/>
          <w:sz w:val="24"/>
        </w:rPr>
        <w:t xml:space="preserve">are </w:t>
      </w:r>
      <w:r w:rsidR="00F8712C" w:rsidRPr="00C46E2F">
        <w:rPr>
          <w:rFonts w:ascii="Times New Roman" w:hAnsi="Times New Roman" w:cs="Times New Roman"/>
          <w:sz w:val="24"/>
          <w:szCs w:val="24"/>
        </w:rPr>
        <w:t xml:space="preserve">referred </w:t>
      </w:r>
      <w:r w:rsidR="0056255C" w:rsidRPr="00C46E2F">
        <w:rPr>
          <w:rFonts w:ascii="Times New Roman" w:hAnsi="Times New Roman" w:cs="Times New Roman"/>
          <w:sz w:val="24"/>
          <w:szCs w:val="24"/>
        </w:rPr>
        <w:t>to herein</w:t>
      </w:r>
      <w:r w:rsidR="00F8712C" w:rsidRPr="00C46E2F">
        <w:rPr>
          <w:rFonts w:ascii="Times New Roman" w:hAnsi="Times New Roman" w:cs="Times New Roman"/>
          <w:sz w:val="24"/>
          <w:szCs w:val="24"/>
        </w:rPr>
        <w:t xml:space="preserve"> as R20, </w:t>
      </w:r>
      <w:r w:rsidR="0002709E" w:rsidRPr="00C46E2F">
        <w:rPr>
          <w:rFonts w:ascii="Times New Roman" w:hAnsi="Times New Roman" w:cs="Times New Roman"/>
          <w:sz w:val="24"/>
          <w:szCs w:val="24"/>
        </w:rPr>
        <w:t>R45</w:t>
      </w:r>
      <w:r w:rsidR="00F8712C" w:rsidRPr="00C46E2F">
        <w:rPr>
          <w:rFonts w:ascii="Times New Roman" w:hAnsi="Times New Roman" w:cs="Times New Roman"/>
          <w:sz w:val="24"/>
          <w:szCs w:val="24"/>
        </w:rPr>
        <w:t xml:space="preserve"> and R60, </w:t>
      </w:r>
      <w:r w:rsidR="005760A4" w:rsidRPr="00C46E2F">
        <w:rPr>
          <w:rFonts w:ascii="Times New Roman" w:hAnsi="Times New Roman" w:cs="Times New Roman"/>
          <w:sz w:val="24"/>
        </w:rPr>
        <w:t xml:space="preserve">representing </w:t>
      </w:r>
      <w:r w:rsidR="00F8712C" w:rsidRPr="00C46E2F">
        <w:rPr>
          <w:rFonts w:ascii="Times New Roman" w:hAnsi="Times New Roman" w:cs="Times New Roman"/>
          <w:sz w:val="24"/>
          <w:szCs w:val="24"/>
        </w:rPr>
        <w:t>20%, 4</w:t>
      </w:r>
      <w:r w:rsidR="00FC1A7A" w:rsidRPr="00C46E2F">
        <w:rPr>
          <w:rFonts w:ascii="Times New Roman" w:hAnsi="Times New Roman" w:cs="Times New Roman"/>
          <w:sz w:val="24"/>
          <w:szCs w:val="24"/>
        </w:rPr>
        <w:t>5</w:t>
      </w:r>
      <w:r w:rsidR="00F8712C" w:rsidRPr="00C46E2F">
        <w:rPr>
          <w:rFonts w:ascii="Times New Roman" w:hAnsi="Times New Roman" w:cs="Times New Roman"/>
          <w:sz w:val="24"/>
          <w:szCs w:val="24"/>
        </w:rPr>
        <w:t>% and 60%</w:t>
      </w:r>
      <w:r w:rsidR="005760A4" w:rsidRPr="00C46E2F">
        <w:rPr>
          <w:rFonts w:ascii="Times New Roman" w:hAnsi="Times New Roman" w:cs="Times New Roman"/>
          <w:sz w:val="24"/>
          <w:szCs w:val="24"/>
        </w:rPr>
        <w:t xml:space="preserve">, respectively, in terms of </w:t>
      </w:r>
      <w:r w:rsidR="00F8712C" w:rsidRPr="00C46E2F">
        <w:rPr>
          <w:rFonts w:ascii="Times New Roman" w:hAnsi="Times New Roman" w:cs="Times New Roman"/>
          <w:sz w:val="24"/>
        </w:rPr>
        <w:t>volumetric replacement of both fine and coarse aggregates</w:t>
      </w:r>
      <w:r w:rsidR="00F8712C" w:rsidRPr="00C46E2F">
        <w:rPr>
          <w:rFonts w:ascii="Times New Roman" w:hAnsi="Times New Roman" w:cs="Times New Roman"/>
          <w:sz w:val="24"/>
          <w:szCs w:val="24"/>
        </w:rPr>
        <w:t xml:space="preserve">. As described in Table </w:t>
      </w:r>
      <w:r w:rsidR="00FC1A7A" w:rsidRPr="00C46E2F">
        <w:rPr>
          <w:rFonts w:ascii="Times New Roman" w:hAnsi="Times New Roman" w:cs="Times New Roman"/>
          <w:sz w:val="24"/>
          <w:szCs w:val="24"/>
        </w:rPr>
        <w:t>2</w:t>
      </w:r>
      <w:r w:rsidR="00F8712C" w:rsidRPr="00C46E2F">
        <w:rPr>
          <w:rFonts w:ascii="Times New Roman" w:hAnsi="Times New Roman" w:cs="Times New Roman"/>
          <w:sz w:val="24"/>
          <w:szCs w:val="24"/>
        </w:rPr>
        <w:t xml:space="preserve">, the mix details were derived from reference high strength concrete mixes. From the total quantity of binders reported in the </w:t>
      </w:r>
      <w:r w:rsidR="001005C8" w:rsidRPr="00C46E2F">
        <w:rPr>
          <w:rFonts w:ascii="Times New Roman" w:hAnsi="Times New Roman" w:cs="Times New Roman"/>
          <w:sz w:val="24"/>
          <w:szCs w:val="24"/>
        </w:rPr>
        <w:t xml:space="preserve">table, </w:t>
      </w:r>
      <w:r w:rsidR="00F8712C" w:rsidRPr="00C46E2F">
        <w:rPr>
          <w:rFonts w:ascii="Times New Roman" w:hAnsi="Times New Roman" w:cs="Times New Roman"/>
          <w:sz w:val="24"/>
          <w:szCs w:val="24"/>
        </w:rPr>
        <w:t xml:space="preserve">80% </w:t>
      </w:r>
      <w:r w:rsidR="001005C8" w:rsidRPr="00C46E2F">
        <w:rPr>
          <w:rFonts w:ascii="Times New Roman" w:hAnsi="Times New Roman" w:cs="Times New Roman"/>
          <w:sz w:val="24"/>
          <w:szCs w:val="24"/>
        </w:rPr>
        <w:t xml:space="preserve">was </w:t>
      </w:r>
      <w:r w:rsidR="00F8712C" w:rsidRPr="00C46E2F">
        <w:rPr>
          <w:rFonts w:ascii="Times New Roman" w:hAnsi="Times New Roman" w:cs="Times New Roman"/>
          <w:sz w:val="24"/>
          <w:szCs w:val="24"/>
        </w:rPr>
        <w:t xml:space="preserve">CEM I 52,5 </w:t>
      </w:r>
      <w:r w:rsidR="006A3EC3" w:rsidRPr="00C46E2F">
        <w:rPr>
          <w:rFonts w:ascii="Times New Roman" w:hAnsi="Times New Roman" w:cs="Times New Roman"/>
          <w:sz w:val="24"/>
          <w:szCs w:val="24"/>
        </w:rPr>
        <w:t>[</w:t>
      </w:r>
      <w:r w:rsidR="00B1728B" w:rsidRPr="00C46E2F">
        <w:rPr>
          <w:rFonts w:ascii="Times New Roman" w:hAnsi="Times New Roman" w:cs="Times New Roman"/>
          <w:sz w:val="24"/>
          <w:szCs w:val="24"/>
        </w:rPr>
        <w:t>28</w:t>
      </w:r>
      <w:r w:rsidR="006A3EC3" w:rsidRPr="00C46E2F">
        <w:rPr>
          <w:rFonts w:ascii="Times New Roman" w:hAnsi="Times New Roman" w:cs="Times New Roman"/>
          <w:sz w:val="24"/>
          <w:szCs w:val="24"/>
        </w:rPr>
        <w:t>]</w:t>
      </w:r>
      <w:r w:rsidR="00F8712C" w:rsidRPr="00C46E2F">
        <w:rPr>
          <w:rFonts w:ascii="Times New Roman" w:hAnsi="Times New Roman" w:cs="Times New Roman"/>
          <w:sz w:val="24"/>
          <w:szCs w:val="24"/>
        </w:rPr>
        <w:t xml:space="preserve">, 10% </w:t>
      </w:r>
      <w:r w:rsidR="001005C8" w:rsidRPr="00C46E2F">
        <w:rPr>
          <w:rFonts w:ascii="Times New Roman" w:hAnsi="Times New Roman" w:cs="Times New Roman"/>
          <w:sz w:val="24"/>
          <w:szCs w:val="24"/>
        </w:rPr>
        <w:t xml:space="preserve">was </w:t>
      </w:r>
      <w:r w:rsidR="00F8712C" w:rsidRPr="00C46E2F">
        <w:rPr>
          <w:rFonts w:ascii="Times New Roman" w:hAnsi="Times New Roman" w:cs="Times New Roman"/>
          <w:sz w:val="24"/>
          <w:szCs w:val="24"/>
        </w:rPr>
        <w:t xml:space="preserve">EN 450-1 </w:t>
      </w:r>
      <w:r w:rsidR="006A3EC3" w:rsidRPr="00C46E2F">
        <w:rPr>
          <w:rFonts w:ascii="Times New Roman" w:hAnsi="Times New Roman" w:cs="Times New Roman"/>
          <w:sz w:val="24"/>
          <w:szCs w:val="24"/>
        </w:rPr>
        <w:t>[</w:t>
      </w:r>
      <w:r w:rsidR="00B1728B" w:rsidRPr="00C46E2F">
        <w:rPr>
          <w:rFonts w:ascii="Times New Roman" w:hAnsi="Times New Roman" w:cs="Times New Roman"/>
          <w:sz w:val="24"/>
          <w:szCs w:val="24"/>
        </w:rPr>
        <w:t>29</w:t>
      </w:r>
      <w:r w:rsidR="006A3EC3" w:rsidRPr="00C46E2F">
        <w:rPr>
          <w:rFonts w:ascii="Times New Roman" w:hAnsi="Times New Roman" w:cs="Times New Roman"/>
          <w:sz w:val="24"/>
          <w:szCs w:val="24"/>
        </w:rPr>
        <w:t xml:space="preserve">] </w:t>
      </w:r>
      <w:r w:rsidR="00F8712C" w:rsidRPr="00C46E2F">
        <w:rPr>
          <w:rFonts w:ascii="Times New Roman" w:hAnsi="Times New Roman" w:cs="Times New Roman"/>
          <w:sz w:val="24"/>
          <w:szCs w:val="24"/>
        </w:rPr>
        <w:t xml:space="preserve">fineness category S fly ash and 10% </w:t>
      </w:r>
      <w:r w:rsidR="001005C8" w:rsidRPr="00C46E2F">
        <w:rPr>
          <w:rFonts w:ascii="Times New Roman" w:hAnsi="Times New Roman" w:cs="Times New Roman"/>
          <w:sz w:val="24"/>
          <w:szCs w:val="24"/>
        </w:rPr>
        <w:t xml:space="preserve">was </w:t>
      </w:r>
      <w:r w:rsidR="00F8712C" w:rsidRPr="00C46E2F">
        <w:rPr>
          <w:rFonts w:ascii="Times New Roman" w:hAnsi="Times New Roman" w:cs="Times New Roman"/>
          <w:sz w:val="24"/>
          <w:szCs w:val="24"/>
        </w:rPr>
        <w:t xml:space="preserve">Grade 940 silica fume </w:t>
      </w:r>
      <w:r w:rsidR="006A3EC3" w:rsidRPr="00C46E2F">
        <w:rPr>
          <w:rFonts w:ascii="Times New Roman" w:hAnsi="Times New Roman" w:cs="Times New Roman"/>
          <w:sz w:val="24"/>
          <w:szCs w:val="24"/>
        </w:rPr>
        <w:t>[</w:t>
      </w:r>
      <w:r w:rsidR="00B1728B" w:rsidRPr="00C46E2F">
        <w:rPr>
          <w:rFonts w:ascii="Times New Roman" w:hAnsi="Times New Roman" w:cs="Times New Roman"/>
          <w:sz w:val="24"/>
          <w:szCs w:val="24"/>
        </w:rPr>
        <w:t>30</w:t>
      </w:r>
      <w:r w:rsidR="006A3EC3" w:rsidRPr="00C46E2F">
        <w:rPr>
          <w:rFonts w:ascii="Times New Roman" w:hAnsi="Times New Roman" w:cs="Times New Roman"/>
          <w:sz w:val="24"/>
          <w:szCs w:val="24"/>
        </w:rPr>
        <w:t>]</w:t>
      </w:r>
      <w:r w:rsidR="00F8712C" w:rsidRPr="00C46E2F">
        <w:rPr>
          <w:rFonts w:ascii="Times New Roman" w:hAnsi="Times New Roman" w:cs="Times New Roman"/>
          <w:sz w:val="24"/>
          <w:szCs w:val="24"/>
        </w:rPr>
        <w:t>.</w:t>
      </w:r>
      <w:r w:rsidR="001005C8" w:rsidRPr="00C46E2F">
        <w:rPr>
          <w:rFonts w:ascii="Times New Roman" w:hAnsi="Times New Roman" w:cs="Times New Roman"/>
          <w:sz w:val="24"/>
          <w:szCs w:val="24"/>
        </w:rPr>
        <w:t xml:space="preserve"> Besides </w:t>
      </w:r>
      <w:r w:rsidR="00F8712C" w:rsidRPr="00C46E2F">
        <w:rPr>
          <w:rFonts w:ascii="Times New Roman" w:hAnsi="Times New Roman" w:cs="Times New Roman"/>
          <w:sz w:val="24"/>
          <w:szCs w:val="24"/>
        </w:rPr>
        <w:t xml:space="preserve">0-5 mm sand and 5-10 mm gravel, </w:t>
      </w:r>
      <w:r w:rsidR="001005C8" w:rsidRPr="00C46E2F">
        <w:rPr>
          <w:rFonts w:ascii="Times New Roman" w:hAnsi="Times New Roman" w:cs="Times New Roman"/>
          <w:sz w:val="24"/>
          <w:szCs w:val="24"/>
        </w:rPr>
        <w:t xml:space="preserve">the mixes included tap water and </w:t>
      </w:r>
      <w:r w:rsidR="001E7400" w:rsidRPr="00C46E2F">
        <w:rPr>
          <w:rFonts w:ascii="Times New Roman" w:hAnsi="Times New Roman" w:cs="Times New Roman"/>
          <w:sz w:val="24"/>
          <w:szCs w:val="24"/>
        </w:rPr>
        <w:t>2.5 L/m</w:t>
      </w:r>
      <w:r w:rsidR="001E7400" w:rsidRPr="00C46E2F">
        <w:rPr>
          <w:rFonts w:ascii="Times New Roman" w:hAnsi="Times New Roman" w:cs="Times New Roman"/>
          <w:sz w:val="24"/>
          <w:szCs w:val="24"/>
          <w:vertAlign w:val="superscript"/>
        </w:rPr>
        <w:t>3</w:t>
      </w:r>
      <w:r w:rsidR="001E7400" w:rsidRPr="00C46E2F">
        <w:rPr>
          <w:rFonts w:ascii="Times New Roman" w:hAnsi="Times New Roman" w:cs="Times New Roman"/>
          <w:sz w:val="24"/>
          <w:szCs w:val="24"/>
        </w:rPr>
        <w:t xml:space="preserve"> of </w:t>
      </w:r>
      <w:r w:rsidR="001E7400" w:rsidRPr="00C46E2F">
        <w:rPr>
          <w:rFonts w:ascii="Times New Roman" w:hAnsi="Times New Roman" w:cs="Times New Roman"/>
          <w:noProof/>
          <w:sz w:val="24"/>
          <w:szCs w:val="24"/>
        </w:rPr>
        <w:t>plasticiser</w:t>
      </w:r>
      <w:r w:rsidR="001360F1" w:rsidRPr="00C46E2F">
        <w:rPr>
          <w:rFonts w:ascii="Times New Roman" w:hAnsi="Times New Roman" w:cs="Times New Roman"/>
          <w:sz w:val="24"/>
          <w:szCs w:val="24"/>
        </w:rPr>
        <w:t xml:space="preserve"> </w:t>
      </w:r>
      <w:r w:rsidR="005760A4" w:rsidRPr="00C46E2F">
        <w:rPr>
          <w:rFonts w:ascii="Times New Roman" w:hAnsi="Times New Roman" w:cs="Times New Roman"/>
          <w:sz w:val="24"/>
          <w:szCs w:val="24"/>
        </w:rPr>
        <w:t xml:space="preserve">as well as </w:t>
      </w:r>
      <w:r w:rsidR="00B66702" w:rsidRPr="00C46E2F">
        <w:rPr>
          <w:rFonts w:ascii="Times New Roman" w:hAnsi="Times New Roman" w:cs="Times New Roman"/>
          <w:sz w:val="24"/>
          <w:szCs w:val="24"/>
        </w:rPr>
        <w:t>5.1 L/m</w:t>
      </w:r>
      <w:r w:rsidR="00B66702" w:rsidRPr="00C46E2F">
        <w:rPr>
          <w:rFonts w:ascii="Times New Roman" w:hAnsi="Times New Roman" w:cs="Times New Roman"/>
          <w:sz w:val="24"/>
          <w:szCs w:val="24"/>
          <w:vertAlign w:val="superscript"/>
        </w:rPr>
        <w:t>3</w:t>
      </w:r>
      <w:r w:rsidR="00B66702" w:rsidRPr="00C46E2F">
        <w:rPr>
          <w:rFonts w:ascii="Times New Roman" w:hAnsi="Times New Roman" w:cs="Times New Roman"/>
          <w:sz w:val="24"/>
          <w:szCs w:val="24"/>
        </w:rPr>
        <w:t xml:space="preserve"> of super</w:t>
      </w:r>
      <w:r w:rsidR="001E7400" w:rsidRPr="00C46E2F">
        <w:rPr>
          <w:rFonts w:ascii="Times New Roman" w:hAnsi="Times New Roman" w:cs="Times New Roman"/>
          <w:sz w:val="24"/>
          <w:szCs w:val="24"/>
        </w:rPr>
        <w:t xml:space="preserve">plasticiser </w:t>
      </w:r>
      <w:r w:rsidR="006A3EC3" w:rsidRPr="00C46E2F">
        <w:rPr>
          <w:rFonts w:ascii="Times New Roman" w:hAnsi="Times New Roman" w:cs="Times New Roman"/>
          <w:sz w:val="24"/>
          <w:szCs w:val="24"/>
        </w:rPr>
        <w:t>[</w:t>
      </w:r>
      <w:r w:rsidR="00B1728B" w:rsidRPr="00C46E2F">
        <w:rPr>
          <w:rFonts w:ascii="Times New Roman" w:hAnsi="Times New Roman" w:cs="Times New Roman"/>
          <w:sz w:val="24"/>
          <w:szCs w:val="24"/>
        </w:rPr>
        <w:t>31</w:t>
      </w:r>
      <w:r w:rsidR="006A3EC3" w:rsidRPr="00C46E2F">
        <w:rPr>
          <w:rFonts w:ascii="Times New Roman" w:hAnsi="Times New Roman" w:cs="Times New Roman"/>
          <w:sz w:val="24"/>
          <w:szCs w:val="24"/>
        </w:rPr>
        <w:t>,</w:t>
      </w:r>
      <w:r w:rsidR="00B1728B" w:rsidRPr="00C46E2F">
        <w:rPr>
          <w:rFonts w:ascii="Times New Roman" w:hAnsi="Times New Roman" w:cs="Times New Roman"/>
          <w:sz w:val="24"/>
          <w:szCs w:val="24"/>
        </w:rPr>
        <w:t>32</w:t>
      </w:r>
      <w:r w:rsidR="006A3EC3" w:rsidRPr="00C46E2F">
        <w:rPr>
          <w:rFonts w:ascii="Times New Roman" w:hAnsi="Times New Roman" w:cs="Times New Roman"/>
          <w:sz w:val="24"/>
          <w:szCs w:val="24"/>
        </w:rPr>
        <w:t xml:space="preserve">] </w:t>
      </w:r>
      <w:r w:rsidR="001005C8" w:rsidRPr="00C46E2F">
        <w:rPr>
          <w:rFonts w:ascii="Times New Roman" w:hAnsi="Times New Roman" w:cs="Times New Roman"/>
          <w:sz w:val="24"/>
          <w:szCs w:val="24"/>
        </w:rPr>
        <w:t xml:space="preserve">to ensure workability. </w:t>
      </w:r>
    </w:p>
    <w:p w14:paraId="11BE5D1F" w14:textId="458816F4" w:rsidR="00471938" w:rsidRPr="00C46E2F" w:rsidRDefault="004D75D7" w:rsidP="00883A3D">
      <w:pPr>
        <w:spacing w:line="360" w:lineRule="auto"/>
        <w:jc w:val="both"/>
        <w:rPr>
          <w:rFonts w:ascii="Times New Roman" w:hAnsi="Times New Roman" w:cs="Times New Roman"/>
          <w:sz w:val="24"/>
        </w:rPr>
      </w:pPr>
      <w:r w:rsidRPr="00C46E2F">
        <w:rPr>
          <w:rFonts w:ascii="Times New Roman" w:hAnsi="Times New Roman" w:cs="Times New Roman"/>
          <w:sz w:val="24"/>
        </w:rPr>
        <w:t>A</w:t>
      </w:r>
      <w:r w:rsidR="00471938" w:rsidRPr="00C46E2F">
        <w:rPr>
          <w:rFonts w:ascii="Times New Roman" w:hAnsi="Times New Roman" w:cs="Times New Roman"/>
          <w:sz w:val="24"/>
        </w:rPr>
        <w:t xml:space="preserve"> </w:t>
      </w:r>
      <w:r w:rsidR="00FC1A7A" w:rsidRPr="00C46E2F">
        <w:rPr>
          <w:rFonts w:ascii="Times New Roman" w:hAnsi="Times New Roman" w:cs="Times New Roman"/>
          <w:sz w:val="24"/>
        </w:rPr>
        <w:t xml:space="preserve">rotary </w:t>
      </w:r>
      <w:r w:rsidR="00471938" w:rsidRPr="00C46E2F">
        <w:rPr>
          <w:rFonts w:ascii="Times New Roman" w:hAnsi="Times New Roman" w:cs="Times New Roman"/>
          <w:sz w:val="24"/>
        </w:rPr>
        <w:t xml:space="preserve">mixing machine with </w:t>
      </w:r>
      <w:r w:rsidR="005760A4" w:rsidRPr="00C46E2F">
        <w:rPr>
          <w:rFonts w:ascii="Times New Roman" w:hAnsi="Times New Roman" w:cs="Times New Roman"/>
          <w:sz w:val="24"/>
        </w:rPr>
        <w:t>a</w:t>
      </w:r>
      <w:r w:rsidR="00471938" w:rsidRPr="00C46E2F">
        <w:rPr>
          <w:rFonts w:ascii="Times New Roman" w:hAnsi="Times New Roman" w:cs="Times New Roman"/>
          <w:sz w:val="24"/>
        </w:rPr>
        <w:t xml:space="preserve"> 40 litre</w:t>
      </w:r>
      <w:r w:rsidR="005760A4" w:rsidRPr="00C46E2F">
        <w:rPr>
          <w:rFonts w:ascii="Times New Roman" w:hAnsi="Times New Roman" w:cs="Times New Roman"/>
          <w:sz w:val="24"/>
        </w:rPr>
        <w:t xml:space="preserve"> container</w:t>
      </w:r>
      <w:r w:rsidR="00FC1A7A" w:rsidRPr="00C46E2F">
        <w:rPr>
          <w:rFonts w:ascii="Times New Roman" w:hAnsi="Times New Roman" w:cs="Times New Roman"/>
          <w:sz w:val="24"/>
        </w:rPr>
        <w:t xml:space="preserve"> was used for the rubberised concrete mixes described here</w:t>
      </w:r>
      <w:r w:rsidR="005760A4" w:rsidRPr="00C46E2F">
        <w:rPr>
          <w:rFonts w:ascii="Times New Roman" w:hAnsi="Times New Roman" w:cs="Times New Roman"/>
          <w:sz w:val="24"/>
        </w:rPr>
        <w:t>in</w:t>
      </w:r>
      <w:r w:rsidR="00471938" w:rsidRPr="00C46E2F">
        <w:rPr>
          <w:rFonts w:ascii="Times New Roman" w:hAnsi="Times New Roman" w:cs="Times New Roman"/>
          <w:sz w:val="24"/>
        </w:rPr>
        <w:t xml:space="preserve">. In the first phase, the fine and coarse aggregates with half of the total water were mixed together for 1 min. </w:t>
      </w:r>
      <w:r w:rsidR="005760A4" w:rsidRPr="00C46E2F">
        <w:rPr>
          <w:rFonts w:ascii="Times New Roman" w:hAnsi="Times New Roman" w:cs="Times New Roman"/>
          <w:sz w:val="24"/>
        </w:rPr>
        <w:t>The</w:t>
      </w:r>
      <w:r w:rsidR="00471938" w:rsidRPr="00C46E2F">
        <w:rPr>
          <w:rFonts w:ascii="Times New Roman" w:hAnsi="Times New Roman" w:cs="Times New Roman"/>
          <w:sz w:val="24"/>
        </w:rPr>
        <w:t xml:space="preserve"> rubber particles were </w:t>
      </w:r>
      <w:r w:rsidR="005760A4" w:rsidRPr="00C46E2F">
        <w:rPr>
          <w:rFonts w:ascii="Times New Roman" w:hAnsi="Times New Roman" w:cs="Times New Roman"/>
          <w:sz w:val="24"/>
        </w:rPr>
        <w:t xml:space="preserve">then </w:t>
      </w:r>
      <w:r w:rsidR="00471938" w:rsidRPr="00C46E2F">
        <w:rPr>
          <w:rFonts w:ascii="Times New Roman" w:hAnsi="Times New Roman" w:cs="Times New Roman"/>
          <w:sz w:val="24"/>
        </w:rPr>
        <w:t>added and mixed for another 1 min. Subsequently, the binders (i.e. cement, silica fume and fly ash) and admixtures were added in the mixer with the remaining half of the water and mixed for more than 3 mi</w:t>
      </w:r>
      <w:r w:rsidR="005760A4" w:rsidRPr="00C46E2F">
        <w:rPr>
          <w:rFonts w:ascii="Times New Roman" w:hAnsi="Times New Roman" w:cs="Times New Roman"/>
          <w:sz w:val="24"/>
        </w:rPr>
        <w:t>n</w:t>
      </w:r>
      <w:r w:rsidR="00471938" w:rsidRPr="00C46E2F">
        <w:rPr>
          <w:rFonts w:ascii="Times New Roman" w:hAnsi="Times New Roman" w:cs="Times New Roman"/>
          <w:sz w:val="24"/>
        </w:rPr>
        <w:t xml:space="preserve">s. The compaction procedure was carried out on a vibrating table until the air content in the fresh concrete was at a minimum. The vibration time varied with the mix, with shorter vibration time for </w:t>
      </w:r>
      <w:r w:rsidR="005760A4" w:rsidRPr="00C46E2F">
        <w:rPr>
          <w:rFonts w:ascii="Times New Roman" w:hAnsi="Times New Roman" w:cs="Times New Roman"/>
          <w:sz w:val="24"/>
        </w:rPr>
        <w:t xml:space="preserve">higher </w:t>
      </w:r>
      <w:r w:rsidR="00471938" w:rsidRPr="00C46E2F">
        <w:rPr>
          <w:rFonts w:ascii="Times New Roman" w:hAnsi="Times New Roman" w:cs="Times New Roman"/>
          <w:sz w:val="24"/>
        </w:rPr>
        <w:t xml:space="preserve">rubber content to avoid potential floating of the rubber particles. </w:t>
      </w:r>
    </w:p>
    <w:p w14:paraId="626F0142" w14:textId="603297CF" w:rsidR="00742E6D" w:rsidRPr="00C46E2F" w:rsidRDefault="0063202E" w:rsidP="007777B6">
      <w:pPr>
        <w:spacing w:line="360" w:lineRule="auto"/>
        <w:jc w:val="both"/>
        <w:rPr>
          <w:rFonts w:ascii="Times New Roman" w:hAnsi="Times New Roman" w:cs="Times New Roman"/>
          <w:sz w:val="16"/>
          <w:szCs w:val="16"/>
        </w:rPr>
      </w:pPr>
      <w:r w:rsidRPr="00C46E2F">
        <w:rPr>
          <w:rFonts w:ascii="Times New Roman" w:hAnsi="Times New Roman" w:cs="Times New Roman"/>
          <w:sz w:val="24"/>
        </w:rPr>
        <w:t>Prism</w:t>
      </w:r>
      <w:r w:rsidR="008051C9" w:rsidRPr="00C46E2F">
        <w:rPr>
          <w:rFonts w:ascii="Times New Roman" w:hAnsi="Times New Roman" w:cs="Times New Roman"/>
          <w:sz w:val="24"/>
        </w:rPr>
        <w:t>atic</w:t>
      </w:r>
      <w:r w:rsidRPr="00C46E2F">
        <w:rPr>
          <w:rFonts w:ascii="Times New Roman" w:hAnsi="Times New Roman" w:cs="Times New Roman"/>
          <w:sz w:val="24"/>
        </w:rPr>
        <w:t xml:space="preserve"> samples </w:t>
      </w:r>
      <w:r w:rsidR="005760A4" w:rsidRPr="00C46E2F">
        <w:rPr>
          <w:rFonts w:ascii="Times New Roman" w:hAnsi="Times New Roman" w:cs="Times New Roman"/>
          <w:sz w:val="24"/>
        </w:rPr>
        <w:t>of size</w:t>
      </w:r>
      <w:r w:rsidRPr="00C46E2F">
        <w:rPr>
          <w:rFonts w:ascii="Times New Roman" w:hAnsi="Times New Roman" w:cs="Times New Roman"/>
          <w:sz w:val="24"/>
        </w:rPr>
        <w:t xml:space="preserve"> 150×150×600 mm were </w:t>
      </w:r>
      <w:r w:rsidR="008051C9" w:rsidRPr="00C46E2F">
        <w:rPr>
          <w:rFonts w:ascii="Times New Roman" w:hAnsi="Times New Roman" w:cs="Times New Roman"/>
          <w:sz w:val="24"/>
        </w:rPr>
        <w:t>prepared</w:t>
      </w:r>
      <w:r w:rsidRPr="00C46E2F">
        <w:rPr>
          <w:rFonts w:ascii="Times New Roman" w:hAnsi="Times New Roman" w:cs="Times New Roman"/>
          <w:sz w:val="24"/>
        </w:rPr>
        <w:t xml:space="preserve"> for </w:t>
      </w:r>
      <w:r w:rsidR="008C332A" w:rsidRPr="00C46E2F">
        <w:rPr>
          <w:rFonts w:ascii="Times New Roman" w:hAnsi="Times New Roman" w:cs="Times New Roman"/>
          <w:sz w:val="24"/>
        </w:rPr>
        <w:t>testing</w:t>
      </w:r>
      <w:r w:rsidRPr="00C46E2F">
        <w:rPr>
          <w:rFonts w:ascii="Times New Roman" w:hAnsi="Times New Roman" w:cs="Times New Roman"/>
          <w:sz w:val="24"/>
        </w:rPr>
        <w:t xml:space="preserve">. </w:t>
      </w:r>
      <w:r w:rsidR="008051C9" w:rsidRPr="00C46E2F">
        <w:rPr>
          <w:rFonts w:ascii="Times New Roman" w:hAnsi="Times New Roman" w:cs="Times New Roman"/>
          <w:sz w:val="24"/>
        </w:rPr>
        <w:t>As shown in</w:t>
      </w:r>
      <w:r w:rsidR="0059724C" w:rsidRPr="00C46E2F">
        <w:rPr>
          <w:rFonts w:ascii="Times New Roman" w:hAnsi="Times New Roman" w:cs="Times New Roman"/>
          <w:sz w:val="24"/>
        </w:rPr>
        <w:t xml:space="preserve"> Figure 1</w:t>
      </w:r>
      <w:r w:rsidR="00EB51D3" w:rsidRPr="00C46E2F">
        <w:rPr>
          <w:rFonts w:ascii="Times New Roman" w:hAnsi="Times New Roman" w:cs="Times New Roman"/>
          <w:sz w:val="24"/>
        </w:rPr>
        <w:t>b</w:t>
      </w:r>
      <w:r w:rsidR="008051C9" w:rsidRPr="00C46E2F">
        <w:rPr>
          <w:rFonts w:ascii="Times New Roman" w:hAnsi="Times New Roman" w:cs="Times New Roman"/>
          <w:b/>
          <w:sz w:val="24"/>
        </w:rPr>
        <w:t xml:space="preserve">, </w:t>
      </w:r>
      <w:r w:rsidR="008051C9" w:rsidRPr="00C46E2F">
        <w:rPr>
          <w:rFonts w:ascii="Times New Roman" w:hAnsi="Times New Roman" w:cs="Times New Roman"/>
          <w:sz w:val="24"/>
        </w:rPr>
        <w:t xml:space="preserve">the specimens were provided with </w:t>
      </w:r>
      <w:r w:rsidRPr="00C46E2F">
        <w:rPr>
          <w:rFonts w:ascii="Times New Roman" w:hAnsi="Times New Roman" w:cs="Times New Roman"/>
          <w:sz w:val="24"/>
        </w:rPr>
        <w:t xml:space="preserve">5 mm </w:t>
      </w:r>
      <w:r w:rsidR="008051C9" w:rsidRPr="00C46E2F">
        <w:rPr>
          <w:rFonts w:ascii="Times New Roman" w:hAnsi="Times New Roman" w:cs="Times New Roman"/>
          <w:sz w:val="24"/>
        </w:rPr>
        <w:t>wide notches at</w:t>
      </w:r>
      <w:r w:rsidRPr="00C46E2F">
        <w:rPr>
          <w:rFonts w:ascii="Times New Roman" w:hAnsi="Times New Roman" w:cs="Times New Roman"/>
          <w:sz w:val="24"/>
        </w:rPr>
        <w:t xml:space="preserve"> the top and bottom surfaces of the samples</w:t>
      </w:r>
      <w:r w:rsidR="008051C9" w:rsidRPr="00C46E2F">
        <w:rPr>
          <w:rFonts w:ascii="Times New Roman" w:hAnsi="Times New Roman" w:cs="Times New Roman"/>
          <w:sz w:val="24"/>
        </w:rPr>
        <w:t xml:space="preserve"> </w:t>
      </w:r>
      <w:r w:rsidRPr="00C46E2F">
        <w:rPr>
          <w:rFonts w:ascii="Times New Roman" w:hAnsi="Times New Roman" w:cs="Times New Roman"/>
          <w:sz w:val="24"/>
        </w:rPr>
        <w:t xml:space="preserve">to </w:t>
      </w:r>
      <w:r w:rsidR="008051C9" w:rsidRPr="00C46E2F">
        <w:rPr>
          <w:rFonts w:ascii="Times New Roman" w:hAnsi="Times New Roman" w:cs="Times New Roman"/>
          <w:sz w:val="24"/>
        </w:rPr>
        <w:t xml:space="preserve">create a </w:t>
      </w:r>
      <w:r w:rsidR="00001317" w:rsidRPr="00C46E2F">
        <w:rPr>
          <w:rFonts w:ascii="Times New Roman" w:hAnsi="Times New Roman" w:cs="Times New Roman"/>
          <w:sz w:val="24"/>
        </w:rPr>
        <w:t>weak</w:t>
      </w:r>
      <w:r w:rsidRPr="00C46E2F">
        <w:rPr>
          <w:rFonts w:ascii="Times New Roman" w:hAnsi="Times New Roman" w:cs="Times New Roman"/>
          <w:sz w:val="24"/>
        </w:rPr>
        <w:t xml:space="preserve"> </w:t>
      </w:r>
      <w:r w:rsidR="008051C9" w:rsidRPr="00C46E2F">
        <w:rPr>
          <w:rFonts w:ascii="Times New Roman" w:hAnsi="Times New Roman" w:cs="Times New Roman"/>
          <w:sz w:val="24"/>
        </w:rPr>
        <w:t>section</w:t>
      </w:r>
      <w:r w:rsidRPr="00C46E2F">
        <w:rPr>
          <w:rFonts w:ascii="Times New Roman" w:hAnsi="Times New Roman" w:cs="Times New Roman"/>
          <w:sz w:val="24"/>
        </w:rPr>
        <w:t xml:space="preserve"> a</w:t>
      </w:r>
      <w:r w:rsidR="008051C9" w:rsidRPr="00C46E2F">
        <w:rPr>
          <w:rFonts w:ascii="Times New Roman" w:hAnsi="Times New Roman" w:cs="Times New Roman"/>
          <w:sz w:val="24"/>
        </w:rPr>
        <w:t>t</w:t>
      </w:r>
      <w:r w:rsidRPr="00C46E2F">
        <w:rPr>
          <w:rFonts w:ascii="Times New Roman" w:hAnsi="Times New Roman" w:cs="Times New Roman"/>
          <w:sz w:val="24"/>
        </w:rPr>
        <w:t xml:space="preserve"> the middle </w:t>
      </w:r>
      <w:r w:rsidR="008051C9" w:rsidRPr="00C46E2F">
        <w:rPr>
          <w:rFonts w:ascii="Times New Roman" w:hAnsi="Times New Roman" w:cs="Times New Roman"/>
          <w:sz w:val="24"/>
        </w:rPr>
        <w:t>of the member.</w:t>
      </w:r>
      <w:r w:rsidRPr="00C46E2F">
        <w:rPr>
          <w:rFonts w:ascii="Times New Roman" w:hAnsi="Times New Roman" w:cs="Times New Roman"/>
          <w:sz w:val="24"/>
        </w:rPr>
        <w:t xml:space="preserve"> Cylindrical </w:t>
      </w:r>
      <w:r w:rsidR="008051C9" w:rsidRPr="00C46E2F">
        <w:rPr>
          <w:rFonts w:ascii="Times New Roman" w:hAnsi="Times New Roman" w:cs="Times New Roman"/>
          <w:sz w:val="24"/>
        </w:rPr>
        <w:t xml:space="preserve">samples of Ø100×200 mm </w:t>
      </w:r>
      <w:r w:rsidRPr="00C46E2F">
        <w:rPr>
          <w:rFonts w:ascii="Times New Roman" w:hAnsi="Times New Roman" w:cs="Times New Roman"/>
          <w:sz w:val="24"/>
        </w:rPr>
        <w:t xml:space="preserve">and </w:t>
      </w:r>
      <w:r w:rsidR="008051C9" w:rsidRPr="00C46E2F">
        <w:rPr>
          <w:rFonts w:ascii="Times New Roman" w:hAnsi="Times New Roman" w:cs="Times New Roman"/>
          <w:sz w:val="24"/>
        </w:rPr>
        <w:t xml:space="preserve">100 mm </w:t>
      </w:r>
      <w:r w:rsidRPr="00C46E2F">
        <w:rPr>
          <w:rFonts w:ascii="Times New Roman" w:hAnsi="Times New Roman" w:cs="Times New Roman"/>
          <w:sz w:val="24"/>
        </w:rPr>
        <w:t>cube s</w:t>
      </w:r>
      <w:r w:rsidR="008051C9" w:rsidRPr="00C46E2F">
        <w:rPr>
          <w:rFonts w:ascii="Times New Roman" w:hAnsi="Times New Roman" w:cs="Times New Roman"/>
          <w:sz w:val="24"/>
        </w:rPr>
        <w:t>ample</w:t>
      </w:r>
      <w:r w:rsidRPr="00C46E2F">
        <w:rPr>
          <w:rFonts w:ascii="Times New Roman" w:hAnsi="Times New Roman" w:cs="Times New Roman"/>
          <w:sz w:val="24"/>
        </w:rPr>
        <w:t xml:space="preserve">s were also prepared according to codified provisions </w:t>
      </w:r>
      <w:r w:rsidR="007954FB" w:rsidRPr="00C46E2F">
        <w:rPr>
          <w:rFonts w:ascii="Times New Roman" w:hAnsi="Times New Roman" w:cs="Times New Roman"/>
          <w:sz w:val="24"/>
        </w:rPr>
        <w:t>[</w:t>
      </w:r>
      <w:r w:rsidR="00B1728B" w:rsidRPr="00C46E2F">
        <w:rPr>
          <w:rFonts w:ascii="Times New Roman" w:hAnsi="Times New Roman" w:cs="Times New Roman"/>
          <w:sz w:val="24"/>
        </w:rPr>
        <w:t>33</w:t>
      </w:r>
      <w:r w:rsidR="007954FB" w:rsidRPr="00C46E2F">
        <w:rPr>
          <w:rFonts w:ascii="Times New Roman" w:hAnsi="Times New Roman" w:cs="Times New Roman"/>
          <w:sz w:val="24"/>
        </w:rPr>
        <w:t xml:space="preserve">, </w:t>
      </w:r>
      <w:r w:rsidR="00B1728B" w:rsidRPr="00C46E2F">
        <w:rPr>
          <w:rFonts w:ascii="Times New Roman" w:hAnsi="Times New Roman" w:cs="Times New Roman"/>
          <w:sz w:val="24"/>
        </w:rPr>
        <w:t>34</w:t>
      </w:r>
      <w:r w:rsidR="007954FB" w:rsidRPr="00C46E2F">
        <w:rPr>
          <w:rFonts w:ascii="Times New Roman" w:hAnsi="Times New Roman" w:cs="Times New Roman"/>
          <w:sz w:val="24"/>
        </w:rPr>
        <w:t xml:space="preserve">] </w:t>
      </w:r>
      <w:r w:rsidR="00FC1A7A" w:rsidRPr="00C46E2F">
        <w:rPr>
          <w:rFonts w:ascii="Times New Roman" w:hAnsi="Times New Roman" w:cs="Times New Roman"/>
          <w:sz w:val="24"/>
        </w:rPr>
        <w:t>to</w:t>
      </w:r>
      <w:r w:rsidRPr="00C46E2F">
        <w:rPr>
          <w:rFonts w:ascii="Times New Roman" w:hAnsi="Times New Roman" w:cs="Times New Roman"/>
          <w:sz w:val="24"/>
        </w:rPr>
        <w:t xml:space="preserve"> assess the compression strength of concrete. </w:t>
      </w:r>
      <w:r w:rsidR="008051C9" w:rsidRPr="00C46E2F">
        <w:rPr>
          <w:rFonts w:ascii="Times New Roman" w:hAnsi="Times New Roman" w:cs="Times New Roman"/>
          <w:sz w:val="24"/>
        </w:rPr>
        <w:t>Additionally, Ø100×254 mm samples were prepared to assess the splitting strength of the investigated concrete</w:t>
      </w:r>
      <w:r w:rsidR="00223BC2" w:rsidRPr="00C46E2F">
        <w:rPr>
          <w:rFonts w:ascii="Times New Roman" w:hAnsi="Times New Roman" w:cs="Times New Roman"/>
          <w:sz w:val="24"/>
        </w:rPr>
        <w:t xml:space="preserve"> materials</w:t>
      </w:r>
      <w:r w:rsidR="008051C9" w:rsidRPr="00C46E2F">
        <w:rPr>
          <w:rFonts w:ascii="Times New Roman" w:hAnsi="Times New Roman" w:cs="Times New Roman"/>
          <w:sz w:val="24"/>
        </w:rPr>
        <w:t xml:space="preserve">. </w:t>
      </w:r>
      <w:r w:rsidRPr="00C46E2F">
        <w:rPr>
          <w:rFonts w:ascii="Times New Roman" w:hAnsi="Times New Roman" w:cs="Times New Roman"/>
          <w:sz w:val="24"/>
        </w:rPr>
        <w:t>All the prism</w:t>
      </w:r>
      <w:r w:rsidR="008051C9" w:rsidRPr="00C46E2F">
        <w:rPr>
          <w:rFonts w:ascii="Times New Roman" w:hAnsi="Times New Roman" w:cs="Times New Roman"/>
          <w:sz w:val="24"/>
        </w:rPr>
        <w:t>s</w:t>
      </w:r>
      <w:r w:rsidRPr="00C46E2F">
        <w:rPr>
          <w:rFonts w:ascii="Times New Roman" w:hAnsi="Times New Roman" w:cs="Times New Roman"/>
          <w:sz w:val="24"/>
        </w:rPr>
        <w:t>, cylind</w:t>
      </w:r>
      <w:r w:rsidR="008051C9" w:rsidRPr="00C46E2F">
        <w:rPr>
          <w:rFonts w:ascii="Times New Roman" w:hAnsi="Times New Roman" w:cs="Times New Roman"/>
          <w:sz w:val="24"/>
        </w:rPr>
        <w:t>ers</w:t>
      </w:r>
      <w:r w:rsidRPr="00C46E2F">
        <w:rPr>
          <w:rFonts w:ascii="Times New Roman" w:hAnsi="Times New Roman" w:cs="Times New Roman"/>
          <w:sz w:val="24"/>
        </w:rPr>
        <w:t xml:space="preserve"> and cube</w:t>
      </w:r>
      <w:r w:rsidR="008051C9" w:rsidRPr="00C46E2F">
        <w:rPr>
          <w:rFonts w:ascii="Times New Roman" w:hAnsi="Times New Roman" w:cs="Times New Roman"/>
          <w:sz w:val="24"/>
        </w:rPr>
        <w:t>s</w:t>
      </w:r>
      <w:r w:rsidRPr="00C46E2F">
        <w:rPr>
          <w:rFonts w:ascii="Times New Roman" w:hAnsi="Times New Roman" w:cs="Times New Roman"/>
          <w:sz w:val="24"/>
        </w:rPr>
        <w:t xml:space="preserve"> </w:t>
      </w:r>
      <w:r w:rsidR="008051C9" w:rsidRPr="00C46E2F">
        <w:rPr>
          <w:rFonts w:ascii="Times New Roman" w:hAnsi="Times New Roman" w:cs="Times New Roman"/>
          <w:sz w:val="24"/>
        </w:rPr>
        <w:t>w</w:t>
      </w:r>
      <w:r w:rsidRPr="00C46E2F">
        <w:rPr>
          <w:rFonts w:ascii="Times New Roman" w:hAnsi="Times New Roman" w:cs="Times New Roman"/>
          <w:sz w:val="24"/>
        </w:rPr>
        <w:t xml:space="preserve">ere cast in plastic </w:t>
      </w:r>
      <w:r w:rsidR="008051C9" w:rsidRPr="00C46E2F">
        <w:rPr>
          <w:rFonts w:ascii="Times New Roman" w:hAnsi="Times New Roman" w:cs="Times New Roman"/>
          <w:sz w:val="24"/>
        </w:rPr>
        <w:t>or cast-iron forms</w:t>
      </w:r>
      <w:r w:rsidRPr="00C46E2F">
        <w:rPr>
          <w:rFonts w:ascii="Times New Roman" w:hAnsi="Times New Roman" w:cs="Times New Roman"/>
          <w:sz w:val="24"/>
        </w:rPr>
        <w:t xml:space="preserve"> </w:t>
      </w:r>
      <w:r w:rsidR="008051C9" w:rsidRPr="00C46E2F">
        <w:rPr>
          <w:rFonts w:ascii="Times New Roman" w:hAnsi="Times New Roman" w:cs="Times New Roman"/>
          <w:sz w:val="24"/>
        </w:rPr>
        <w:t>in</w:t>
      </w:r>
      <w:r w:rsidRPr="00C46E2F">
        <w:rPr>
          <w:rFonts w:ascii="Times New Roman" w:hAnsi="Times New Roman" w:cs="Times New Roman"/>
          <w:sz w:val="24"/>
        </w:rPr>
        <w:t xml:space="preserve"> the sizes required and covered with plastic sheets for 48 hours before de</w:t>
      </w:r>
      <w:r w:rsidR="008051C9" w:rsidRPr="00C46E2F">
        <w:rPr>
          <w:rFonts w:ascii="Times New Roman" w:hAnsi="Times New Roman" w:cs="Times New Roman"/>
          <w:sz w:val="24"/>
        </w:rPr>
        <w:t xml:space="preserve">-moulding. </w:t>
      </w:r>
      <w:r w:rsidR="00223BC2" w:rsidRPr="00C46E2F">
        <w:rPr>
          <w:rFonts w:ascii="Times New Roman" w:hAnsi="Times New Roman" w:cs="Times New Roman"/>
          <w:sz w:val="24"/>
        </w:rPr>
        <w:t>The</w:t>
      </w:r>
      <w:r w:rsidRPr="00C46E2F">
        <w:rPr>
          <w:rFonts w:ascii="Times New Roman" w:hAnsi="Times New Roman" w:cs="Times New Roman"/>
          <w:sz w:val="24"/>
        </w:rPr>
        <w:t xml:space="preserve"> specimens were </w:t>
      </w:r>
      <w:r w:rsidR="00223BC2" w:rsidRPr="00C46E2F">
        <w:rPr>
          <w:rFonts w:ascii="Times New Roman" w:hAnsi="Times New Roman" w:cs="Times New Roman"/>
          <w:sz w:val="24"/>
        </w:rPr>
        <w:t xml:space="preserve">then </w:t>
      </w:r>
      <w:r w:rsidR="008051C9" w:rsidRPr="00C46E2F">
        <w:rPr>
          <w:rFonts w:ascii="Times New Roman" w:hAnsi="Times New Roman" w:cs="Times New Roman"/>
          <w:sz w:val="24"/>
        </w:rPr>
        <w:t>cured</w:t>
      </w:r>
      <w:r w:rsidRPr="00C46E2F">
        <w:rPr>
          <w:rFonts w:ascii="Times New Roman" w:hAnsi="Times New Roman" w:cs="Times New Roman"/>
          <w:sz w:val="24"/>
        </w:rPr>
        <w:t xml:space="preserve"> in water </w:t>
      </w:r>
      <w:r w:rsidR="008051C9" w:rsidRPr="00C46E2F">
        <w:rPr>
          <w:rFonts w:ascii="Times New Roman" w:hAnsi="Times New Roman" w:cs="Times New Roman"/>
          <w:sz w:val="24"/>
        </w:rPr>
        <w:t>tanks</w:t>
      </w:r>
      <w:r w:rsidRPr="00C46E2F">
        <w:rPr>
          <w:rFonts w:ascii="Times New Roman" w:hAnsi="Times New Roman" w:cs="Times New Roman"/>
          <w:sz w:val="24"/>
        </w:rPr>
        <w:t xml:space="preserve"> </w:t>
      </w:r>
      <w:r w:rsidR="00223BC2" w:rsidRPr="00C46E2F">
        <w:rPr>
          <w:rFonts w:ascii="Times New Roman" w:hAnsi="Times New Roman" w:cs="Times New Roman"/>
          <w:sz w:val="24"/>
        </w:rPr>
        <w:t xml:space="preserve">for </w:t>
      </w:r>
      <w:r w:rsidR="008051C9" w:rsidRPr="00C46E2F">
        <w:rPr>
          <w:rFonts w:ascii="Times New Roman" w:hAnsi="Times New Roman" w:cs="Times New Roman"/>
          <w:sz w:val="24"/>
        </w:rPr>
        <w:t>up to</w:t>
      </w:r>
      <w:r w:rsidRPr="00C46E2F">
        <w:rPr>
          <w:rFonts w:ascii="Times New Roman" w:hAnsi="Times New Roman" w:cs="Times New Roman"/>
          <w:sz w:val="24"/>
        </w:rPr>
        <w:t xml:space="preserve"> 2</w:t>
      </w:r>
      <w:r w:rsidR="008051C9" w:rsidRPr="00C46E2F">
        <w:rPr>
          <w:rFonts w:ascii="Times New Roman" w:hAnsi="Times New Roman" w:cs="Times New Roman"/>
          <w:sz w:val="24"/>
        </w:rPr>
        <w:t>8</w:t>
      </w:r>
      <w:r w:rsidRPr="00C46E2F">
        <w:rPr>
          <w:rFonts w:ascii="Times New Roman" w:hAnsi="Times New Roman" w:cs="Times New Roman"/>
          <w:sz w:val="24"/>
        </w:rPr>
        <w:t xml:space="preserve"> days. </w:t>
      </w:r>
      <w:r w:rsidR="008051C9" w:rsidRPr="00C46E2F">
        <w:rPr>
          <w:rFonts w:ascii="Times New Roman" w:hAnsi="Times New Roman" w:cs="Times New Roman"/>
          <w:sz w:val="24"/>
        </w:rPr>
        <w:t xml:space="preserve">Prior </w:t>
      </w:r>
      <w:r w:rsidR="00223BC2" w:rsidRPr="00C46E2F">
        <w:rPr>
          <w:rFonts w:ascii="Times New Roman" w:hAnsi="Times New Roman" w:cs="Times New Roman"/>
          <w:sz w:val="24"/>
        </w:rPr>
        <w:t xml:space="preserve">to </w:t>
      </w:r>
      <w:r w:rsidR="008051C9" w:rsidRPr="00C46E2F">
        <w:rPr>
          <w:rFonts w:ascii="Times New Roman" w:hAnsi="Times New Roman" w:cs="Times New Roman"/>
          <w:sz w:val="24"/>
        </w:rPr>
        <w:t>testing, the cylinders were gr</w:t>
      </w:r>
      <w:r w:rsidR="00B66702" w:rsidRPr="00C46E2F">
        <w:rPr>
          <w:rFonts w:ascii="Times New Roman" w:hAnsi="Times New Roman" w:cs="Times New Roman"/>
          <w:sz w:val="24"/>
        </w:rPr>
        <w:t>ound</w:t>
      </w:r>
      <w:r w:rsidR="008051C9" w:rsidRPr="00C46E2F">
        <w:rPr>
          <w:rFonts w:ascii="Times New Roman" w:hAnsi="Times New Roman" w:cs="Times New Roman"/>
          <w:sz w:val="24"/>
        </w:rPr>
        <w:t xml:space="preserve"> and capped to ensure full contact between the samples and loading platens. T</w:t>
      </w:r>
      <w:r w:rsidRPr="00C46E2F">
        <w:rPr>
          <w:rFonts w:ascii="Times New Roman" w:hAnsi="Times New Roman" w:cs="Times New Roman"/>
          <w:sz w:val="24"/>
        </w:rPr>
        <w:t xml:space="preserve">he exact dimensions of each </w:t>
      </w:r>
      <w:r w:rsidR="005B2B7F" w:rsidRPr="00C46E2F">
        <w:rPr>
          <w:rFonts w:ascii="Times New Roman" w:hAnsi="Times New Roman" w:cs="Times New Roman"/>
          <w:sz w:val="24"/>
        </w:rPr>
        <w:t>sample</w:t>
      </w:r>
      <w:r w:rsidR="008051C9" w:rsidRPr="00C46E2F">
        <w:rPr>
          <w:rFonts w:ascii="Times New Roman" w:hAnsi="Times New Roman" w:cs="Times New Roman"/>
          <w:sz w:val="24"/>
        </w:rPr>
        <w:t xml:space="preserve"> (</w:t>
      </w:r>
      <w:r w:rsidRPr="00C46E2F">
        <w:rPr>
          <w:rFonts w:ascii="Times New Roman" w:hAnsi="Times New Roman" w:cs="Times New Roman"/>
          <w:sz w:val="24"/>
        </w:rPr>
        <w:t>prism</w:t>
      </w:r>
      <w:r w:rsidR="008051C9" w:rsidRPr="00C46E2F">
        <w:rPr>
          <w:rFonts w:ascii="Times New Roman" w:hAnsi="Times New Roman" w:cs="Times New Roman"/>
          <w:sz w:val="24"/>
        </w:rPr>
        <w:t>s, cylinders and cubes)</w:t>
      </w:r>
      <w:r w:rsidRPr="00C46E2F">
        <w:rPr>
          <w:rFonts w:ascii="Times New Roman" w:hAnsi="Times New Roman" w:cs="Times New Roman"/>
          <w:sz w:val="24"/>
        </w:rPr>
        <w:t xml:space="preserve"> were measured before test</w:t>
      </w:r>
      <w:r w:rsidR="00223BC2" w:rsidRPr="00C46E2F">
        <w:rPr>
          <w:rFonts w:ascii="Times New Roman" w:hAnsi="Times New Roman" w:cs="Times New Roman"/>
          <w:sz w:val="24"/>
        </w:rPr>
        <w:t xml:space="preserve">ing </w:t>
      </w:r>
      <w:r w:rsidR="008051C9" w:rsidRPr="00C46E2F">
        <w:rPr>
          <w:rFonts w:ascii="Times New Roman" w:hAnsi="Times New Roman" w:cs="Times New Roman"/>
          <w:sz w:val="24"/>
        </w:rPr>
        <w:t xml:space="preserve">on at </w:t>
      </w:r>
      <w:r w:rsidR="00CC2664" w:rsidRPr="00C46E2F">
        <w:rPr>
          <w:rFonts w:ascii="Times New Roman" w:hAnsi="Times New Roman" w:cs="Times New Roman"/>
          <w:sz w:val="24"/>
        </w:rPr>
        <w:t>a minimum of</w:t>
      </w:r>
      <w:r w:rsidR="008051C9" w:rsidRPr="00C46E2F">
        <w:rPr>
          <w:rFonts w:ascii="Times New Roman" w:hAnsi="Times New Roman" w:cs="Times New Roman"/>
          <w:sz w:val="24"/>
        </w:rPr>
        <w:t xml:space="preserve"> </w:t>
      </w:r>
      <w:r w:rsidRPr="00C46E2F">
        <w:rPr>
          <w:rFonts w:ascii="Times New Roman" w:hAnsi="Times New Roman" w:cs="Times New Roman"/>
          <w:sz w:val="24"/>
        </w:rPr>
        <w:t xml:space="preserve">three different locations. </w:t>
      </w:r>
      <w:r w:rsidR="00471938" w:rsidRPr="00C46E2F">
        <w:rPr>
          <w:rFonts w:ascii="Times New Roman" w:hAnsi="Times New Roman" w:cs="Times New Roman"/>
          <w:sz w:val="24"/>
        </w:rPr>
        <w:t xml:space="preserve">The exact dimensions of fracture planes </w:t>
      </w:r>
      <w:r w:rsidRPr="00C46E2F">
        <w:rPr>
          <w:rFonts w:ascii="Times New Roman" w:hAnsi="Times New Roman" w:cs="Times New Roman"/>
          <w:sz w:val="24"/>
        </w:rPr>
        <w:t xml:space="preserve">were measured using </w:t>
      </w:r>
      <w:r w:rsidR="00223BC2" w:rsidRPr="00C46E2F">
        <w:rPr>
          <w:rFonts w:ascii="Times New Roman" w:hAnsi="Times New Roman" w:cs="Times New Roman"/>
          <w:sz w:val="24"/>
        </w:rPr>
        <w:t xml:space="preserve">a </w:t>
      </w:r>
      <w:r w:rsidR="00FC1A7A" w:rsidRPr="00C46E2F">
        <w:rPr>
          <w:rFonts w:ascii="Times New Roman" w:hAnsi="Times New Roman" w:cs="Times New Roman"/>
          <w:sz w:val="24"/>
        </w:rPr>
        <w:t xml:space="preserve">calliper </w:t>
      </w:r>
      <w:r w:rsidR="00223BC2" w:rsidRPr="00C46E2F">
        <w:rPr>
          <w:rFonts w:ascii="Times New Roman" w:hAnsi="Times New Roman" w:cs="Times New Roman"/>
          <w:sz w:val="24"/>
        </w:rPr>
        <w:t xml:space="preserve">device </w:t>
      </w:r>
      <w:r w:rsidRPr="00C46E2F">
        <w:rPr>
          <w:rFonts w:ascii="Times New Roman" w:hAnsi="Times New Roman" w:cs="Times New Roman"/>
          <w:sz w:val="24"/>
        </w:rPr>
        <w:t>on both front and back surface</w:t>
      </w:r>
      <w:r w:rsidR="00223BC2" w:rsidRPr="00C46E2F">
        <w:rPr>
          <w:rFonts w:ascii="Times New Roman" w:hAnsi="Times New Roman" w:cs="Times New Roman"/>
          <w:sz w:val="24"/>
        </w:rPr>
        <w:t>s</w:t>
      </w:r>
      <w:r w:rsidRPr="00C46E2F">
        <w:rPr>
          <w:rFonts w:ascii="Times New Roman" w:hAnsi="Times New Roman" w:cs="Times New Roman"/>
          <w:sz w:val="24"/>
        </w:rPr>
        <w:t xml:space="preserve"> of </w:t>
      </w:r>
      <w:r w:rsidR="00223BC2" w:rsidRPr="00C46E2F">
        <w:rPr>
          <w:rFonts w:ascii="Times New Roman" w:hAnsi="Times New Roman" w:cs="Times New Roman"/>
          <w:sz w:val="24"/>
        </w:rPr>
        <w:t xml:space="preserve">the </w:t>
      </w:r>
      <w:r w:rsidRPr="00C46E2F">
        <w:rPr>
          <w:rFonts w:ascii="Times New Roman" w:hAnsi="Times New Roman" w:cs="Times New Roman"/>
          <w:sz w:val="24"/>
        </w:rPr>
        <w:t xml:space="preserve">prisms. </w:t>
      </w:r>
      <w:r w:rsidR="00471938" w:rsidRPr="00C46E2F">
        <w:rPr>
          <w:rFonts w:ascii="Times New Roman" w:hAnsi="Times New Roman" w:cs="Times New Roman"/>
          <w:sz w:val="24"/>
        </w:rPr>
        <w:t xml:space="preserve">The cross-sectional areas of the fracture planes </w:t>
      </w:r>
      <w:r w:rsidR="008A3687" w:rsidRPr="00C46E2F">
        <w:rPr>
          <w:rFonts w:ascii="Times New Roman" w:hAnsi="Times New Roman" w:cs="Times New Roman"/>
          <w:i/>
          <w:sz w:val="24"/>
        </w:rPr>
        <w:t>A</w:t>
      </w:r>
      <w:r w:rsidR="008A3687" w:rsidRPr="00C46E2F">
        <w:rPr>
          <w:rFonts w:ascii="Times New Roman" w:hAnsi="Times New Roman" w:cs="Times New Roman"/>
          <w:i/>
          <w:sz w:val="24"/>
          <w:vertAlign w:val="subscript"/>
        </w:rPr>
        <w:t>f</w:t>
      </w:r>
      <w:r w:rsidR="008A3687" w:rsidRPr="00C46E2F">
        <w:rPr>
          <w:rFonts w:ascii="Times New Roman" w:hAnsi="Times New Roman" w:cs="Times New Roman"/>
          <w:sz w:val="24"/>
        </w:rPr>
        <w:t xml:space="preserve"> </w:t>
      </w:r>
      <w:r w:rsidRPr="00C46E2F">
        <w:rPr>
          <w:rFonts w:ascii="Times New Roman" w:hAnsi="Times New Roman" w:cs="Times New Roman"/>
          <w:sz w:val="24"/>
        </w:rPr>
        <w:t xml:space="preserve">are </w:t>
      </w:r>
      <w:r w:rsidR="00223BC2" w:rsidRPr="00C46E2F">
        <w:rPr>
          <w:rFonts w:ascii="Times New Roman" w:hAnsi="Times New Roman" w:cs="Times New Roman"/>
          <w:sz w:val="24"/>
        </w:rPr>
        <w:t xml:space="preserve">given </w:t>
      </w:r>
      <w:r w:rsidRPr="00C46E2F">
        <w:rPr>
          <w:rFonts w:ascii="Times New Roman" w:hAnsi="Times New Roman" w:cs="Times New Roman"/>
          <w:sz w:val="24"/>
        </w:rPr>
        <w:t xml:space="preserve">in Table </w:t>
      </w:r>
      <w:r w:rsidR="00FC1A7A" w:rsidRPr="00C46E2F">
        <w:rPr>
          <w:rFonts w:ascii="Times New Roman" w:hAnsi="Times New Roman" w:cs="Times New Roman"/>
          <w:sz w:val="24"/>
        </w:rPr>
        <w:t>3</w:t>
      </w:r>
      <w:r w:rsidRPr="00C46E2F">
        <w:rPr>
          <w:rFonts w:ascii="Times New Roman" w:hAnsi="Times New Roman" w:cs="Times New Roman"/>
          <w:sz w:val="24"/>
        </w:rPr>
        <w:t>.</w:t>
      </w:r>
      <w:r w:rsidR="001920AB" w:rsidRPr="00C46E2F">
        <w:rPr>
          <w:rFonts w:ascii="Times New Roman" w:hAnsi="Times New Roman" w:cs="Times New Roman"/>
          <w:sz w:val="24"/>
        </w:rPr>
        <w:t xml:space="preserve">  </w:t>
      </w:r>
    </w:p>
    <w:p w14:paraId="57902827" w14:textId="77777777" w:rsidR="0063202E" w:rsidRPr="00C46E2F" w:rsidRDefault="0063202E" w:rsidP="00ED2C84">
      <w:pPr>
        <w:pStyle w:val="Heading2"/>
        <w:numPr>
          <w:ilvl w:val="1"/>
          <w:numId w:val="13"/>
        </w:numPr>
        <w:spacing w:before="0" w:after="240" w:line="360" w:lineRule="auto"/>
        <w:ind w:left="426" w:hanging="426"/>
        <w:rPr>
          <w:rFonts w:ascii="Times New Roman" w:hAnsi="Times New Roman" w:cs="Times New Roman"/>
          <w:color w:val="auto"/>
          <w:sz w:val="24"/>
        </w:rPr>
      </w:pPr>
      <w:r w:rsidRPr="00C46E2F">
        <w:rPr>
          <w:rFonts w:ascii="Times New Roman" w:hAnsi="Times New Roman" w:cs="Times New Roman"/>
          <w:color w:val="auto"/>
          <w:sz w:val="24"/>
        </w:rPr>
        <w:t>Testing configuration</w:t>
      </w:r>
    </w:p>
    <w:p w14:paraId="50613E94" w14:textId="62CF6E50" w:rsidR="008A3687" w:rsidRPr="00C46E2F" w:rsidRDefault="00223BC2" w:rsidP="00883A3D">
      <w:pPr>
        <w:spacing w:line="360" w:lineRule="auto"/>
        <w:jc w:val="both"/>
        <w:rPr>
          <w:rFonts w:ascii="Times New Roman" w:hAnsi="Times New Roman" w:cs="Times New Roman"/>
          <w:sz w:val="24"/>
          <w:szCs w:val="28"/>
        </w:rPr>
      </w:pPr>
      <w:r w:rsidRPr="00C46E2F">
        <w:rPr>
          <w:rFonts w:ascii="Times New Roman" w:hAnsi="Times New Roman" w:cs="Times New Roman"/>
          <w:sz w:val="24"/>
          <w:szCs w:val="28"/>
        </w:rPr>
        <w:t xml:space="preserve">Although there is no commonly agreed configuration for shear testing, typical arrangements </w:t>
      </w:r>
      <w:r w:rsidR="008A3687" w:rsidRPr="00C46E2F">
        <w:rPr>
          <w:rFonts w:ascii="Times New Roman" w:hAnsi="Times New Roman" w:cs="Times New Roman"/>
          <w:sz w:val="24"/>
          <w:szCs w:val="28"/>
        </w:rPr>
        <w:t>for brittle materials</w:t>
      </w:r>
      <w:r w:rsidRPr="00C46E2F">
        <w:rPr>
          <w:rFonts w:ascii="Times New Roman" w:hAnsi="Times New Roman" w:cs="Times New Roman"/>
          <w:sz w:val="24"/>
          <w:szCs w:val="28"/>
        </w:rPr>
        <w:t xml:space="preserve"> such as concrete include</w:t>
      </w:r>
      <w:r w:rsidR="008A3687" w:rsidRPr="00C46E2F">
        <w:rPr>
          <w:rFonts w:ascii="Times New Roman" w:hAnsi="Times New Roman" w:cs="Times New Roman"/>
          <w:sz w:val="24"/>
          <w:szCs w:val="28"/>
        </w:rPr>
        <w:t xml:space="preserve">: (i) four point asymmetric test with v-shaped indentations at </w:t>
      </w:r>
      <w:r w:rsidR="008E3529" w:rsidRPr="00C46E2F">
        <w:rPr>
          <w:rFonts w:ascii="Times New Roman" w:hAnsi="Times New Roman" w:cs="Times New Roman"/>
          <w:sz w:val="24"/>
          <w:szCs w:val="28"/>
        </w:rPr>
        <w:t xml:space="preserve">the </w:t>
      </w:r>
      <w:r w:rsidR="008A3687" w:rsidRPr="00C46E2F">
        <w:rPr>
          <w:rFonts w:ascii="Times New Roman" w:hAnsi="Times New Roman" w:cs="Times New Roman"/>
          <w:sz w:val="24"/>
          <w:szCs w:val="28"/>
        </w:rPr>
        <w:t xml:space="preserve">top and bottom sides of the member </w:t>
      </w:r>
      <w:r w:rsidR="007954FB" w:rsidRPr="00C46E2F">
        <w:rPr>
          <w:rFonts w:ascii="Times New Roman" w:hAnsi="Times New Roman" w:cs="Times New Roman"/>
          <w:sz w:val="24"/>
          <w:szCs w:val="28"/>
        </w:rPr>
        <w:t>[</w:t>
      </w:r>
      <w:r w:rsidR="00B1728B" w:rsidRPr="00C46E2F">
        <w:rPr>
          <w:rFonts w:ascii="Times New Roman" w:hAnsi="Times New Roman" w:cs="Times New Roman"/>
          <w:sz w:val="24"/>
          <w:szCs w:val="28"/>
        </w:rPr>
        <w:t>35</w:t>
      </w:r>
      <w:r w:rsidR="007954FB" w:rsidRPr="00C46E2F">
        <w:rPr>
          <w:rFonts w:ascii="Times New Roman" w:hAnsi="Times New Roman" w:cs="Times New Roman"/>
          <w:sz w:val="24"/>
          <w:szCs w:val="28"/>
        </w:rPr>
        <w:t xml:space="preserve">] </w:t>
      </w:r>
      <w:r w:rsidR="008A3687" w:rsidRPr="00C46E2F">
        <w:rPr>
          <w:rFonts w:ascii="Times New Roman" w:hAnsi="Times New Roman" w:cs="Times New Roman"/>
          <w:sz w:val="24"/>
          <w:szCs w:val="28"/>
        </w:rPr>
        <w:t xml:space="preserve">(Figure </w:t>
      </w:r>
      <w:r w:rsidR="00016C0F" w:rsidRPr="00C46E2F">
        <w:rPr>
          <w:rFonts w:ascii="Times New Roman" w:hAnsi="Times New Roman" w:cs="Times New Roman"/>
          <w:sz w:val="24"/>
          <w:szCs w:val="28"/>
        </w:rPr>
        <w:t>2</w:t>
      </w:r>
      <w:r w:rsidR="008A3687" w:rsidRPr="00C46E2F">
        <w:rPr>
          <w:rFonts w:ascii="Times New Roman" w:hAnsi="Times New Roman" w:cs="Times New Roman"/>
          <w:sz w:val="24"/>
          <w:szCs w:val="28"/>
        </w:rPr>
        <w:t xml:space="preserve">a), (ii) four-point asymmetric test with one or two opposite notches </w:t>
      </w:r>
      <w:r w:rsidR="007954FB" w:rsidRPr="00C46E2F">
        <w:rPr>
          <w:rFonts w:ascii="Times New Roman" w:hAnsi="Times New Roman" w:cs="Times New Roman"/>
          <w:sz w:val="24"/>
          <w:szCs w:val="28"/>
        </w:rPr>
        <w:t>[</w:t>
      </w:r>
      <w:r w:rsidR="00B1728B" w:rsidRPr="00C46E2F">
        <w:rPr>
          <w:rFonts w:ascii="Times New Roman" w:hAnsi="Times New Roman" w:cs="Times New Roman"/>
          <w:sz w:val="24"/>
          <w:szCs w:val="28"/>
        </w:rPr>
        <w:t>19</w:t>
      </w:r>
      <w:r w:rsidR="007954FB" w:rsidRPr="00C46E2F">
        <w:rPr>
          <w:rFonts w:ascii="Times New Roman" w:hAnsi="Times New Roman" w:cs="Times New Roman"/>
          <w:sz w:val="24"/>
          <w:szCs w:val="28"/>
        </w:rPr>
        <w:t xml:space="preserve">] </w:t>
      </w:r>
      <w:r w:rsidR="008A3687" w:rsidRPr="00C46E2F">
        <w:rPr>
          <w:rFonts w:ascii="Times New Roman" w:hAnsi="Times New Roman" w:cs="Times New Roman"/>
          <w:sz w:val="24"/>
          <w:szCs w:val="28"/>
        </w:rPr>
        <w:t xml:space="preserve">(Figure </w:t>
      </w:r>
      <w:r w:rsidR="00016C0F" w:rsidRPr="00C46E2F">
        <w:rPr>
          <w:rFonts w:ascii="Times New Roman" w:hAnsi="Times New Roman" w:cs="Times New Roman"/>
          <w:sz w:val="24"/>
          <w:szCs w:val="28"/>
        </w:rPr>
        <w:t>2</w:t>
      </w:r>
      <w:r w:rsidR="008A3687" w:rsidRPr="00C46E2F">
        <w:rPr>
          <w:rFonts w:ascii="Times New Roman" w:hAnsi="Times New Roman" w:cs="Times New Roman"/>
          <w:sz w:val="24"/>
          <w:szCs w:val="28"/>
        </w:rPr>
        <w:t>b), (i</w:t>
      </w:r>
      <w:r w:rsidR="000E633E" w:rsidRPr="00C46E2F">
        <w:rPr>
          <w:rFonts w:ascii="Times New Roman" w:hAnsi="Times New Roman" w:cs="Times New Roman"/>
          <w:sz w:val="24"/>
          <w:szCs w:val="28"/>
        </w:rPr>
        <w:t>ii</w:t>
      </w:r>
      <w:r w:rsidR="008A3687" w:rsidRPr="00C46E2F">
        <w:rPr>
          <w:rFonts w:ascii="Times New Roman" w:hAnsi="Times New Roman" w:cs="Times New Roman"/>
          <w:sz w:val="24"/>
          <w:szCs w:val="28"/>
        </w:rPr>
        <w:t xml:space="preserve">) double shear-test </w:t>
      </w:r>
      <w:r w:rsidR="007954FB" w:rsidRPr="00C46E2F">
        <w:rPr>
          <w:rFonts w:ascii="Times New Roman" w:hAnsi="Times New Roman" w:cs="Times New Roman"/>
          <w:sz w:val="24"/>
          <w:szCs w:val="28"/>
        </w:rPr>
        <w:t>[</w:t>
      </w:r>
      <w:r w:rsidR="00B1728B" w:rsidRPr="00C46E2F">
        <w:rPr>
          <w:rFonts w:ascii="Times New Roman" w:hAnsi="Times New Roman" w:cs="Times New Roman"/>
          <w:sz w:val="24"/>
          <w:szCs w:val="28"/>
        </w:rPr>
        <w:t>36</w:t>
      </w:r>
      <w:r w:rsidR="007954FB" w:rsidRPr="00C46E2F">
        <w:rPr>
          <w:rFonts w:ascii="Times New Roman" w:hAnsi="Times New Roman" w:cs="Times New Roman"/>
          <w:sz w:val="24"/>
          <w:szCs w:val="28"/>
        </w:rPr>
        <w:t xml:space="preserve">, </w:t>
      </w:r>
      <w:r w:rsidR="00B1728B" w:rsidRPr="00C46E2F">
        <w:rPr>
          <w:rFonts w:ascii="Times New Roman" w:hAnsi="Times New Roman" w:cs="Times New Roman"/>
          <w:sz w:val="24"/>
          <w:szCs w:val="28"/>
        </w:rPr>
        <w:t>37</w:t>
      </w:r>
      <w:r w:rsidR="007954FB" w:rsidRPr="00C46E2F">
        <w:rPr>
          <w:rFonts w:ascii="Times New Roman" w:hAnsi="Times New Roman" w:cs="Times New Roman"/>
          <w:sz w:val="24"/>
          <w:szCs w:val="28"/>
        </w:rPr>
        <w:t xml:space="preserve">] </w:t>
      </w:r>
      <w:r w:rsidR="00016C0F" w:rsidRPr="00C46E2F">
        <w:rPr>
          <w:rFonts w:ascii="Times New Roman" w:hAnsi="Times New Roman" w:cs="Times New Roman"/>
          <w:sz w:val="24"/>
          <w:szCs w:val="28"/>
        </w:rPr>
        <w:t>(Figure 2</w:t>
      </w:r>
      <w:r w:rsidR="000E633E" w:rsidRPr="00C46E2F">
        <w:rPr>
          <w:rFonts w:ascii="Times New Roman" w:hAnsi="Times New Roman" w:cs="Times New Roman"/>
          <w:sz w:val="24"/>
          <w:szCs w:val="28"/>
        </w:rPr>
        <w:t>c</w:t>
      </w:r>
      <w:r w:rsidR="00016C0F" w:rsidRPr="00C46E2F">
        <w:rPr>
          <w:rFonts w:ascii="Times New Roman" w:hAnsi="Times New Roman" w:cs="Times New Roman"/>
          <w:sz w:val="24"/>
          <w:szCs w:val="28"/>
        </w:rPr>
        <w:t>)</w:t>
      </w:r>
      <w:r w:rsidR="008A3687" w:rsidRPr="00C46E2F">
        <w:rPr>
          <w:rFonts w:ascii="Times New Roman" w:hAnsi="Times New Roman" w:cs="Times New Roman"/>
          <w:sz w:val="24"/>
          <w:szCs w:val="28"/>
        </w:rPr>
        <w:t xml:space="preserve">, </w:t>
      </w:r>
      <w:r w:rsidR="000E633E" w:rsidRPr="00C46E2F">
        <w:rPr>
          <w:rFonts w:ascii="Times New Roman" w:hAnsi="Times New Roman" w:cs="Times New Roman"/>
          <w:sz w:val="24"/>
          <w:szCs w:val="28"/>
        </w:rPr>
        <w:t xml:space="preserve">(iv) double-shear tests for cylindrical specimens </w:t>
      </w:r>
      <w:r w:rsidR="007954FB" w:rsidRPr="00C46E2F">
        <w:rPr>
          <w:rFonts w:ascii="Times New Roman" w:hAnsi="Times New Roman" w:cs="Times New Roman"/>
          <w:sz w:val="24"/>
          <w:szCs w:val="28"/>
        </w:rPr>
        <w:t>[</w:t>
      </w:r>
      <w:r w:rsidR="00B1728B" w:rsidRPr="00C46E2F">
        <w:rPr>
          <w:rFonts w:ascii="Times New Roman" w:hAnsi="Times New Roman" w:cs="Times New Roman"/>
          <w:sz w:val="24"/>
          <w:szCs w:val="28"/>
        </w:rPr>
        <w:t>20</w:t>
      </w:r>
      <w:r w:rsidR="007954FB" w:rsidRPr="00C46E2F">
        <w:rPr>
          <w:rFonts w:ascii="Times New Roman" w:hAnsi="Times New Roman" w:cs="Times New Roman"/>
          <w:sz w:val="24"/>
          <w:szCs w:val="28"/>
        </w:rPr>
        <w:t xml:space="preserve">] </w:t>
      </w:r>
      <w:r w:rsidR="000E633E" w:rsidRPr="00C46E2F">
        <w:rPr>
          <w:rFonts w:ascii="Times New Roman" w:hAnsi="Times New Roman" w:cs="Times New Roman"/>
          <w:sz w:val="24"/>
          <w:szCs w:val="28"/>
        </w:rPr>
        <w:t xml:space="preserve">(Figure 2d), </w:t>
      </w:r>
      <w:r w:rsidR="008A3687" w:rsidRPr="00C46E2F">
        <w:rPr>
          <w:rFonts w:ascii="Times New Roman" w:hAnsi="Times New Roman" w:cs="Times New Roman"/>
          <w:sz w:val="24"/>
          <w:szCs w:val="28"/>
        </w:rPr>
        <w:t xml:space="preserve">(v) double-edge notched compression test </w:t>
      </w:r>
      <w:r w:rsidR="007954FB" w:rsidRPr="00C46E2F">
        <w:rPr>
          <w:rFonts w:ascii="Times New Roman" w:hAnsi="Times New Roman" w:cs="Times New Roman"/>
          <w:sz w:val="24"/>
          <w:szCs w:val="28"/>
        </w:rPr>
        <w:t>[</w:t>
      </w:r>
      <w:r w:rsidR="00B1728B" w:rsidRPr="00C46E2F">
        <w:rPr>
          <w:rFonts w:ascii="Times New Roman" w:hAnsi="Times New Roman" w:cs="Times New Roman"/>
          <w:sz w:val="24"/>
          <w:szCs w:val="28"/>
        </w:rPr>
        <w:t>38</w:t>
      </w:r>
      <w:r w:rsidR="007954FB" w:rsidRPr="00C46E2F">
        <w:rPr>
          <w:rFonts w:ascii="Times New Roman" w:hAnsi="Times New Roman" w:cs="Times New Roman"/>
          <w:sz w:val="24"/>
          <w:szCs w:val="28"/>
        </w:rPr>
        <w:t>]</w:t>
      </w:r>
      <w:r w:rsidR="00016C0F" w:rsidRPr="00C46E2F">
        <w:rPr>
          <w:rFonts w:ascii="Times New Roman" w:hAnsi="Times New Roman" w:cs="Times New Roman"/>
          <w:sz w:val="24"/>
          <w:szCs w:val="28"/>
        </w:rPr>
        <w:t xml:space="preserve"> (Figure 2</w:t>
      </w:r>
      <w:r w:rsidR="000E633E" w:rsidRPr="00C46E2F">
        <w:rPr>
          <w:rFonts w:ascii="Times New Roman" w:hAnsi="Times New Roman" w:cs="Times New Roman"/>
          <w:sz w:val="24"/>
          <w:szCs w:val="28"/>
        </w:rPr>
        <w:t>e</w:t>
      </w:r>
      <w:r w:rsidR="00016C0F" w:rsidRPr="00C46E2F">
        <w:rPr>
          <w:rFonts w:ascii="Times New Roman" w:hAnsi="Times New Roman" w:cs="Times New Roman"/>
          <w:sz w:val="24"/>
          <w:szCs w:val="28"/>
        </w:rPr>
        <w:t>)</w:t>
      </w:r>
      <w:r w:rsidR="008A3687" w:rsidRPr="00C46E2F">
        <w:rPr>
          <w:rFonts w:ascii="Times New Roman" w:hAnsi="Times New Roman" w:cs="Times New Roman"/>
          <w:sz w:val="24"/>
          <w:szCs w:val="28"/>
        </w:rPr>
        <w:t xml:space="preserve">, (vi) push-off compression test derived from RC testing </w:t>
      </w:r>
      <w:r w:rsidR="007954FB" w:rsidRPr="00C46E2F">
        <w:rPr>
          <w:rFonts w:ascii="Times New Roman" w:hAnsi="Times New Roman" w:cs="Times New Roman"/>
          <w:sz w:val="24"/>
          <w:szCs w:val="28"/>
        </w:rPr>
        <w:t>[</w:t>
      </w:r>
      <w:r w:rsidR="00B1728B" w:rsidRPr="00C46E2F">
        <w:rPr>
          <w:rFonts w:ascii="Times New Roman" w:hAnsi="Times New Roman" w:cs="Times New Roman"/>
          <w:sz w:val="24"/>
          <w:szCs w:val="28"/>
        </w:rPr>
        <w:t>39</w:t>
      </w:r>
      <w:r w:rsidR="007954FB" w:rsidRPr="00C46E2F">
        <w:rPr>
          <w:rFonts w:ascii="Times New Roman" w:hAnsi="Times New Roman" w:cs="Times New Roman"/>
          <w:sz w:val="24"/>
          <w:szCs w:val="28"/>
        </w:rPr>
        <w:t xml:space="preserve">] </w:t>
      </w:r>
      <w:r w:rsidR="00016C0F" w:rsidRPr="00C46E2F">
        <w:rPr>
          <w:rFonts w:ascii="Times New Roman" w:hAnsi="Times New Roman" w:cs="Times New Roman"/>
          <w:sz w:val="24"/>
          <w:szCs w:val="28"/>
        </w:rPr>
        <w:t>(Figure 2</w:t>
      </w:r>
      <w:r w:rsidR="000E633E" w:rsidRPr="00C46E2F">
        <w:rPr>
          <w:rFonts w:ascii="Times New Roman" w:hAnsi="Times New Roman" w:cs="Times New Roman"/>
          <w:sz w:val="24"/>
          <w:szCs w:val="28"/>
        </w:rPr>
        <w:t>f</w:t>
      </w:r>
      <w:r w:rsidR="00016C0F" w:rsidRPr="00C46E2F">
        <w:rPr>
          <w:rFonts w:ascii="Times New Roman" w:hAnsi="Times New Roman" w:cs="Times New Roman"/>
          <w:sz w:val="24"/>
          <w:szCs w:val="28"/>
        </w:rPr>
        <w:t>)</w:t>
      </w:r>
      <w:r w:rsidR="008A3687" w:rsidRPr="00C46E2F">
        <w:rPr>
          <w:rFonts w:ascii="Times New Roman" w:hAnsi="Times New Roman" w:cs="Times New Roman"/>
          <w:sz w:val="24"/>
          <w:szCs w:val="28"/>
        </w:rPr>
        <w:t xml:space="preserve">, (vii) axisymmetric punch-through specimen </w:t>
      </w:r>
      <w:r w:rsidR="007954FB" w:rsidRPr="00C46E2F">
        <w:rPr>
          <w:rFonts w:ascii="Times New Roman" w:hAnsi="Times New Roman" w:cs="Times New Roman"/>
          <w:sz w:val="24"/>
          <w:szCs w:val="28"/>
        </w:rPr>
        <w:t>[</w:t>
      </w:r>
      <w:r w:rsidR="00B1728B" w:rsidRPr="00C46E2F">
        <w:rPr>
          <w:rFonts w:ascii="Times New Roman" w:hAnsi="Times New Roman" w:cs="Times New Roman"/>
          <w:sz w:val="24"/>
          <w:szCs w:val="28"/>
        </w:rPr>
        <w:t>40</w:t>
      </w:r>
      <w:r w:rsidR="007954FB" w:rsidRPr="00C46E2F">
        <w:rPr>
          <w:rFonts w:ascii="Times New Roman" w:hAnsi="Times New Roman" w:cs="Times New Roman"/>
          <w:sz w:val="24"/>
          <w:szCs w:val="28"/>
        </w:rPr>
        <w:t xml:space="preserve">] </w:t>
      </w:r>
      <w:r w:rsidR="00016C0F" w:rsidRPr="00C46E2F">
        <w:rPr>
          <w:rFonts w:ascii="Times New Roman" w:hAnsi="Times New Roman" w:cs="Times New Roman"/>
          <w:sz w:val="24"/>
          <w:szCs w:val="28"/>
        </w:rPr>
        <w:t>(Figure 2</w:t>
      </w:r>
      <w:r w:rsidR="000E633E" w:rsidRPr="00C46E2F">
        <w:rPr>
          <w:rFonts w:ascii="Times New Roman" w:hAnsi="Times New Roman" w:cs="Times New Roman"/>
          <w:sz w:val="24"/>
          <w:szCs w:val="28"/>
        </w:rPr>
        <w:t>g</w:t>
      </w:r>
      <w:r w:rsidR="00016C0F" w:rsidRPr="00C46E2F">
        <w:rPr>
          <w:rFonts w:ascii="Times New Roman" w:hAnsi="Times New Roman" w:cs="Times New Roman"/>
          <w:sz w:val="24"/>
          <w:szCs w:val="28"/>
        </w:rPr>
        <w:t>)</w:t>
      </w:r>
      <w:r w:rsidR="008A3687" w:rsidRPr="00C46E2F">
        <w:rPr>
          <w:rFonts w:ascii="Times New Roman" w:hAnsi="Times New Roman" w:cs="Times New Roman"/>
          <w:sz w:val="24"/>
          <w:szCs w:val="28"/>
        </w:rPr>
        <w:t>, (viii) of</w:t>
      </w:r>
      <w:r w:rsidR="007954FB" w:rsidRPr="00C46E2F">
        <w:rPr>
          <w:rFonts w:ascii="Times New Roman" w:hAnsi="Times New Roman" w:cs="Times New Roman"/>
          <w:sz w:val="24"/>
          <w:szCs w:val="28"/>
        </w:rPr>
        <w:t>f-centre notched beam specimen [</w:t>
      </w:r>
      <w:r w:rsidR="00B1728B" w:rsidRPr="00C46E2F">
        <w:rPr>
          <w:rFonts w:ascii="Times New Roman" w:hAnsi="Times New Roman" w:cs="Times New Roman"/>
          <w:sz w:val="24"/>
          <w:szCs w:val="28"/>
        </w:rPr>
        <w:t>41</w:t>
      </w:r>
      <w:r w:rsidR="007954FB" w:rsidRPr="00C46E2F">
        <w:rPr>
          <w:rFonts w:ascii="Times New Roman" w:hAnsi="Times New Roman" w:cs="Times New Roman"/>
          <w:sz w:val="24"/>
          <w:szCs w:val="28"/>
        </w:rPr>
        <w:t>].</w:t>
      </w:r>
      <w:r w:rsidR="008A3687" w:rsidRPr="00C46E2F">
        <w:rPr>
          <w:rFonts w:ascii="Times New Roman" w:hAnsi="Times New Roman" w:cs="Times New Roman"/>
          <w:sz w:val="24"/>
          <w:szCs w:val="28"/>
        </w:rPr>
        <w:t xml:space="preserve"> </w:t>
      </w:r>
    </w:p>
    <w:p w14:paraId="3DAA8883" w14:textId="11F94B2C" w:rsidR="006F792F" w:rsidRPr="00C46E2F" w:rsidRDefault="00016C0F" w:rsidP="00883A3D">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In all</w:t>
      </w:r>
      <w:r w:rsidR="008E3529" w:rsidRPr="00C46E2F">
        <w:rPr>
          <w:rFonts w:ascii="Times New Roman" w:hAnsi="Times New Roman" w:cs="Times New Roman"/>
          <w:sz w:val="24"/>
          <w:szCs w:val="24"/>
        </w:rPr>
        <w:t xml:space="preserve"> the</w:t>
      </w:r>
      <w:r w:rsidR="0063202E" w:rsidRPr="00C46E2F">
        <w:rPr>
          <w:rFonts w:ascii="Times New Roman" w:hAnsi="Times New Roman" w:cs="Times New Roman"/>
          <w:sz w:val="24"/>
          <w:szCs w:val="24"/>
        </w:rPr>
        <w:t xml:space="preserve"> test methods</w:t>
      </w:r>
      <w:r w:rsidRPr="00C46E2F">
        <w:rPr>
          <w:rFonts w:ascii="Times New Roman" w:hAnsi="Times New Roman" w:cs="Times New Roman"/>
          <w:sz w:val="24"/>
          <w:szCs w:val="24"/>
        </w:rPr>
        <w:t xml:space="preserve"> illustrated in Figure 2</w:t>
      </w:r>
      <w:r w:rsidR="0063202E" w:rsidRPr="00C46E2F">
        <w:rPr>
          <w:rFonts w:ascii="Times New Roman" w:hAnsi="Times New Roman" w:cs="Times New Roman"/>
          <w:sz w:val="24"/>
          <w:szCs w:val="24"/>
        </w:rPr>
        <w:t xml:space="preserve">, the key factor </w:t>
      </w:r>
      <w:r w:rsidR="00A229D5" w:rsidRPr="00C46E2F">
        <w:rPr>
          <w:rFonts w:ascii="Times New Roman" w:hAnsi="Times New Roman" w:cs="Times New Roman"/>
          <w:sz w:val="24"/>
          <w:szCs w:val="24"/>
        </w:rPr>
        <w:t xml:space="preserve">is </w:t>
      </w:r>
      <w:r w:rsidR="0063202E" w:rsidRPr="00C46E2F">
        <w:rPr>
          <w:rFonts w:ascii="Times New Roman" w:hAnsi="Times New Roman" w:cs="Times New Roman"/>
          <w:sz w:val="24"/>
          <w:szCs w:val="24"/>
        </w:rPr>
        <w:t>to create a pure shear force o</w:t>
      </w:r>
      <w:r w:rsidR="00CC2664" w:rsidRPr="00C46E2F">
        <w:rPr>
          <w:rFonts w:ascii="Times New Roman" w:hAnsi="Times New Roman" w:cs="Times New Roman"/>
          <w:sz w:val="24"/>
          <w:szCs w:val="24"/>
        </w:rPr>
        <w:t>ver</w:t>
      </w:r>
      <w:r w:rsidR="0063202E" w:rsidRPr="00C46E2F">
        <w:rPr>
          <w:rFonts w:ascii="Times New Roman" w:hAnsi="Times New Roman" w:cs="Times New Roman"/>
          <w:sz w:val="24"/>
          <w:szCs w:val="24"/>
        </w:rPr>
        <w:t xml:space="preserve"> the cross section without any other action. </w:t>
      </w:r>
      <w:r w:rsidR="0063202E" w:rsidRPr="00C46E2F">
        <w:rPr>
          <w:rFonts w:ascii="Times New Roman" w:hAnsi="Times New Roman" w:cs="Times New Roman"/>
          <w:sz w:val="24"/>
          <w:szCs w:val="28"/>
        </w:rPr>
        <w:t xml:space="preserve">Despite efforts to obtain pure shear </w:t>
      </w:r>
      <w:r w:rsidR="00B909A9" w:rsidRPr="00C46E2F">
        <w:rPr>
          <w:rFonts w:ascii="Times New Roman" w:hAnsi="Times New Roman" w:cs="Times New Roman"/>
          <w:sz w:val="24"/>
          <w:szCs w:val="28"/>
        </w:rPr>
        <w:t>(referred as M</w:t>
      </w:r>
      <w:r w:rsidR="0063202E" w:rsidRPr="00C46E2F">
        <w:rPr>
          <w:rFonts w:ascii="Times New Roman" w:hAnsi="Times New Roman" w:cs="Times New Roman"/>
          <w:sz w:val="24"/>
          <w:szCs w:val="28"/>
        </w:rPr>
        <w:t>ode II</w:t>
      </w:r>
      <w:r w:rsidR="00B909A9" w:rsidRPr="00C46E2F">
        <w:rPr>
          <w:rFonts w:ascii="Times New Roman" w:hAnsi="Times New Roman" w:cs="Times New Roman"/>
          <w:sz w:val="24"/>
          <w:szCs w:val="28"/>
        </w:rPr>
        <w:t>)</w:t>
      </w:r>
      <w:r w:rsidR="0063202E" w:rsidRPr="00C46E2F">
        <w:rPr>
          <w:rFonts w:ascii="Times New Roman" w:hAnsi="Times New Roman" w:cs="Times New Roman"/>
          <w:sz w:val="24"/>
          <w:szCs w:val="28"/>
        </w:rPr>
        <w:t xml:space="preserve"> situations in testing, in all cases, mixed-mode behaviour in which tensile crack growth (</w:t>
      </w:r>
      <w:r w:rsidR="00B909A9" w:rsidRPr="00C46E2F">
        <w:rPr>
          <w:rFonts w:ascii="Times New Roman" w:hAnsi="Times New Roman" w:cs="Times New Roman"/>
          <w:sz w:val="24"/>
          <w:szCs w:val="28"/>
        </w:rPr>
        <w:t xml:space="preserve">referred as Mode </w:t>
      </w:r>
      <w:r w:rsidR="0063202E" w:rsidRPr="00C46E2F">
        <w:rPr>
          <w:rFonts w:ascii="Times New Roman" w:hAnsi="Times New Roman" w:cs="Times New Roman"/>
          <w:sz w:val="24"/>
          <w:szCs w:val="28"/>
        </w:rPr>
        <w:t xml:space="preserve">I) takes over before </w:t>
      </w:r>
      <w:r w:rsidR="00B909A9" w:rsidRPr="00C46E2F">
        <w:rPr>
          <w:rFonts w:ascii="Times New Roman" w:hAnsi="Times New Roman" w:cs="Times New Roman"/>
          <w:sz w:val="24"/>
          <w:szCs w:val="28"/>
        </w:rPr>
        <w:t xml:space="preserve">Mode </w:t>
      </w:r>
      <w:r w:rsidR="0063202E" w:rsidRPr="00C46E2F">
        <w:rPr>
          <w:rFonts w:ascii="Times New Roman" w:hAnsi="Times New Roman" w:cs="Times New Roman"/>
          <w:sz w:val="24"/>
          <w:szCs w:val="28"/>
        </w:rPr>
        <w:t xml:space="preserve">II failure </w:t>
      </w:r>
      <w:r w:rsidR="00ED2C84" w:rsidRPr="00C46E2F">
        <w:rPr>
          <w:rFonts w:ascii="Times New Roman" w:hAnsi="Times New Roman" w:cs="Times New Roman"/>
          <w:sz w:val="24"/>
          <w:szCs w:val="28"/>
        </w:rPr>
        <w:t>occurs</w:t>
      </w:r>
      <w:r w:rsidR="0063202E" w:rsidRPr="00C46E2F">
        <w:rPr>
          <w:rFonts w:ascii="Times New Roman" w:hAnsi="Times New Roman" w:cs="Times New Roman"/>
          <w:sz w:val="24"/>
          <w:szCs w:val="28"/>
        </w:rPr>
        <w:t xml:space="preserve">. Some testing arrangements may favour shear crack propagation against tensile </w:t>
      </w:r>
      <w:r w:rsidR="00FC1A7A" w:rsidRPr="00C46E2F">
        <w:rPr>
          <w:rFonts w:ascii="Times New Roman" w:hAnsi="Times New Roman" w:cs="Times New Roman"/>
          <w:sz w:val="24"/>
          <w:szCs w:val="28"/>
        </w:rPr>
        <w:t xml:space="preserve">crack propagation </w:t>
      </w:r>
      <w:r w:rsidR="0063202E" w:rsidRPr="00C46E2F">
        <w:rPr>
          <w:rFonts w:ascii="Times New Roman" w:hAnsi="Times New Roman" w:cs="Times New Roman"/>
          <w:sz w:val="24"/>
          <w:szCs w:val="28"/>
        </w:rPr>
        <w:t xml:space="preserve">in comparison to others. However, as mentioned, there is no common agreement on the most appropriate technique for obtaining pure shear behaviour. Hence, the choice </w:t>
      </w:r>
      <w:r w:rsidR="00883A3D" w:rsidRPr="00C46E2F">
        <w:rPr>
          <w:rFonts w:ascii="Times New Roman" w:hAnsi="Times New Roman" w:cs="Times New Roman"/>
          <w:noProof/>
          <w:sz w:val="24"/>
          <w:szCs w:val="28"/>
        </w:rPr>
        <w:t>of</w:t>
      </w:r>
      <w:r w:rsidR="0063202E" w:rsidRPr="00C46E2F">
        <w:rPr>
          <w:rFonts w:ascii="Times New Roman" w:hAnsi="Times New Roman" w:cs="Times New Roman"/>
          <w:sz w:val="24"/>
          <w:szCs w:val="28"/>
        </w:rPr>
        <w:t xml:space="preserve"> the testing arrangement and specimen geometry comes down to practicality regarding ease of preparation and the stress conditions at the fracture plane. An attractive option, </w:t>
      </w:r>
      <w:r w:rsidR="00B909A9" w:rsidRPr="00C46E2F">
        <w:rPr>
          <w:rFonts w:ascii="Times New Roman" w:hAnsi="Times New Roman" w:cs="Times New Roman"/>
          <w:sz w:val="24"/>
          <w:szCs w:val="28"/>
        </w:rPr>
        <w:t xml:space="preserve">which is </w:t>
      </w:r>
      <w:r w:rsidR="0063202E" w:rsidRPr="00C46E2F">
        <w:rPr>
          <w:rFonts w:ascii="Times New Roman" w:hAnsi="Times New Roman" w:cs="Times New Roman"/>
          <w:sz w:val="24"/>
          <w:szCs w:val="28"/>
        </w:rPr>
        <w:t xml:space="preserve">employed in this paper, is the asymmetric four-point test since </w:t>
      </w:r>
      <w:r w:rsidR="00001317" w:rsidRPr="00C46E2F">
        <w:rPr>
          <w:rFonts w:ascii="Times New Roman" w:hAnsi="Times New Roman" w:cs="Times New Roman"/>
          <w:sz w:val="24"/>
          <w:szCs w:val="24"/>
        </w:rPr>
        <w:t>constant shear action and zero bending moment develops</w:t>
      </w:r>
      <w:r w:rsidR="00001317" w:rsidRPr="00C46E2F">
        <w:rPr>
          <w:rFonts w:ascii="Times New Roman" w:hAnsi="Times New Roman" w:cs="Times New Roman"/>
          <w:sz w:val="24"/>
          <w:szCs w:val="28"/>
        </w:rPr>
        <w:t xml:space="preserve"> </w:t>
      </w:r>
      <w:r w:rsidR="0063202E" w:rsidRPr="00C46E2F">
        <w:rPr>
          <w:rFonts w:ascii="Times New Roman" w:hAnsi="Times New Roman" w:cs="Times New Roman"/>
          <w:sz w:val="24"/>
          <w:szCs w:val="28"/>
        </w:rPr>
        <w:t xml:space="preserve">at the fracture plane </w:t>
      </w:r>
      <w:r w:rsidR="007954FB" w:rsidRPr="00C46E2F">
        <w:rPr>
          <w:rFonts w:ascii="Times New Roman" w:hAnsi="Times New Roman" w:cs="Times New Roman"/>
          <w:sz w:val="24"/>
          <w:szCs w:val="28"/>
        </w:rPr>
        <w:t>[</w:t>
      </w:r>
      <w:r w:rsidR="00B1728B" w:rsidRPr="00C46E2F">
        <w:rPr>
          <w:rFonts w:ascii="Times New Roman" w:hAnsi="Times New Roman" w:cs="Times New Roman"/>
          <w:sz w:val="24"/>
          <w:szCs w:val="28"/>
        </w:rPr>
        <w:t>35</w:t>
      </w:r>
      <w:r w:rsidR="007954FB" w:rsidRPr="00C46E2F">
        <w:rPr>
          <w:rFonts w:ascii="Times New Roman" w:hAnsi="Times New Roman" w:cs="Times New Roman"/>
          <w:sz w:val="24"/>
          <w:szCs w:val="28"/>
        </w:rPr>
        <w:t>]</w:t>
      </w:r>
      <w:r w:rsidR="0063202E" w:rsidRPr="00C46E2F">
        <w:rPr>
          <w:rFonts w:ascii="Times New Roman" w:hAnsi="Times New Roman" w:cs="Times New Roman"/>
          <w:sz w:val="24"/>
          <w:szCs w:val="28"/>
        </w:rPr>
        <w:t xml:space="preserve">. </w:t>
      </w:r>
      <w:r w:rsidR="0063202E" w:rsidRPr="00C46E2F">
        <w:rPr>
          <w:rFonts w:ascii="Times New Roman" w:hAnsi="Times New Roman" w:cs="Times New Roman"/>
          <w:sz w:val="24"/>
          <w:szCs w:val="24"/>
        </w:rPr>
        <w:t>The symmetrical beam specimen is simply supported at the bottom</w:t>
      </w:r>
      <w:r w:rsidR="00B909A9" w:rsidRPr="00C46E2F">
        <w:rPr>
          <w:rFonts w:ascii="Times New Roman" w:hAnsi="Times New Roman" w:cs="Times New Roman"/>
          <w:sz w:val="24"/>
          <w:szCs w:val="24"/>
        </w:rPr>
        <w:t>,</w:t>
      </w:r>
      <w:r w:rsidR="0063202E" w:rsidRPr="00C46E2F">
        <w:rPr>
          <w:rFonts w:ascii="Times New Roman" w:hAnsi="Times New Roman" w:cs="Times New Roman"/>
          <w:sz w:val="24"/>
          <w:szCs w:val="24"/>
        </w:rPr>
        <w:t xml:space="preserve"> and two compression forces are applied from the top two points which are anti-symmetrical to the loading points. To ensure beam failure along the middle section, notches are required at </w:t>
      </w:r>
      <w:r w:rsidR="00B909A9" w:rsidRPr="00C46E2F">
        <w:rPr>
          <w:rFonts w:ascii="Times New Roman" w:hAnsi="Times New Roman" w:cs="Times New Roman"/>
          <w:sz w:val="24"/>
          <w:szCs w:val="24"/>
        </w:rPr>
        <w:t xml:space="preserve">the </w:t>
      </w:r>
      <w:r w:rsidR="0063202E" w:rsidRPr="00C46E2F">
        <w:rPr>
          <w:rFonts w:ascii="Times New Roman" w:hAnsi="Times New Roman" w:cs="Times New Roman"/>
          <w:sz w:val="24"/>
          <w:szCs w:val="24"/>
        </w:rPr>
        <w:t xml:space="preserve">top and bottom, without creating additional stress concentrations. The testing configuration in Figure </w:t>
      </w:r>
      <w:r w:rsidRPr="00C46E2F">
        <w:rPr>
          <w:rFonts w:ascii="Times New Roman" w:hAnsi="Times New Roman" w:cs="Times New Roman"/>
          <w:sz w:val="24"/>
          <w:szCs w:val="24"/>
        </w:rPr>
        <w:t>2a</w:t>
      </w:r>
      <w:r w:rsidR="0063202E" w:rsidRPr="00C46E2F">
        <w:rPr>
          <w:rFonts w:ascii="Times New Roman" w:hAnsi="Times New Roman" w:cs="Times New Roman"/>
          <w:sz w:val="24"/>
          <w:szCs w:val="24"/>
        </w:rPr>
        <w:t xml:space="preserve"> </w:t>
      </w:r>
      <w:r w:rsidR="007954FB" w:rsidRPr="00C46E2F">
        <w:rPr>
          <w:rFonts w:ascii="Times New Roman" w:hAnsi="Times New Roman" w:cs="Times New Roman"/>
          <w:sz w:val="24"/>
          <w:szCs w:val="24"/>
        </w:rPr>
        <w:t>[</w:t>
      </w:r>
      <w:r w:rsidR="00B1728B" w:rsidRPr="00C46E2F">
        <w:rPr>
          <w:rFonts w:ascii="Times New Roman" w:hAnsi="Times New Roman" w:cs="Times New Roman"/>
          <w:sz w:val="24"/>
          <w:szCs w:val="24"/>
        </w:rPr>
        <w:t>35</w:t>
      </w:r>
      <w:r w:rsidR="007954FB" w:rsidRPr="00C46E2F">
        <w:rPr>
          <w:rFonts w:ascii="Times New Roman" w:hAnsi="Times New Roman" w:cs="Times New Roman"/>
          <w:sz w:val="24"/>
          <w:szCs w:val="24"/>
        </w:rPr>
        <w:t>]</w:t>
      </w:r>
      <w:r w:rsidR="00B909A9" w:rsidRPr="00C46E2F">
        <w:rPr>
          <w:rFonts w:ascii="Times New Roman" w:hAnsi="Times New Roman" w:cs="Times New Roman"/>
          <w:sz w:val="24"/>
          <w:szCs w:val="24"/>
        </w:rPr>
        <w:t xml:space="preserve">, </w:t>
      </w:r>
      <w:r w:rsidR="0063202E" w:rsidRPr="00C46E2F">
        <w:rPr>
          <w:rFonts w:ascii="Times New Roman" w:hAnsi="Times New Roman" w:cs="Times New Roman"/>
          <w:sz w:val="24"/>
          <w:szCs w:val="24"/>
        </w:rPr>
        <w:t>with v-shaped 90</w:t>
      </w:r>
      <w:r w:rsidR="00B66702" w:rsidRPr="00C46E2F">
        <w:rPr>
          <w:rFonts w:ascii="Times New Roman" w:hAnsi="Times New Roman" w:cs="Times New Roman"/>
          <w:sz w:val="24"/>
          <w:szCs w:val="24"/>
        </w:rPr>
        <w:t>-</w:t>
      </w:r>
      <w:r w:rsidR="0063202E" w:rsidRPr="00C46E2F">
        <w:rPr>
          <w:rFonts w:ascii="Times New Roman" w:hAnsi="Times New Roman" w:cs="Times New Roman"/>
          <w:sz w:val="24"/>
          <w:szCs w:val="24"/>
        </w:rPr>
        <w:t xml:space="preserve">degree notches is </w:t>
      </w:r>
      <w:r w:rsidR="00B909A9" w:rsidRPr="00C46E2F">
        <w:rPr>
          <w:rFonts w:ascii="Times New Roman" w:hAnsi="Times New Roman" w:cs="Times New Roman"/>
          <w:sz w:val="24"/>
          <w:szCs w:val="24"/>
        </w:rPr>
        <w:t>more complex</w:t>
      </w:r>
      <w:r w:rsidR="0063202E" w:rsidRPr="00C46E2F">
        <w:rPr>
          <w:rFonts w:ascii="Times New Roman" w:hAnsi="Times New Roman" w:cs="Times New Roman"/>
          <w:sz w:val="24"/>
          <w:szCs w:val="24"/>
        </w:rPr>
        <w:t xml:space="preserve">; hence, the angular notches </w:t>
      </w:r>
      <w:r w:rsidR="00A84058" w:rsidRPr="00C46E2F">
        <w:rPr>
          <w:rFonts w:ascii="Times New Roman" w:hAnsi="Times New Roman" w:cs="Times New Roman"/>
          <w:sz w:val="24"/>
          <w:szCs w:val="24"/>
        </w:rPr>
        <w:t>are</w:t>
      </w:r>
      <w:r w:rsidR="0063202E" w:rsidRPr="00C46E2F">
        <w:rPr>
          <w:rFonts w:ascii="Times New Roman" w:hAnsi="Times New Roman" w:cs="Times New Roman"/>
          <w:sz w:val="24"/>
          <w:szCs w:val="24"/>
        </w:rPr>
        <w:t xml:space="preserve"> replaced </w:t>
      </w:r>
      <w:r w:rsidR="00B909A9" w:rsidRPr="00C46E2F">
        <w:rPr>
          <w:rFonts w:ascii="Times New Roman" w:hAnsi="Times New Roman" w:cs="Times New Roman"/>
          <w:sz w:val="24"/>
          <w:szCs w:val="24"/>
        </w:rPr>
        <w:t xml:space="preserve">with </w:t>
      </w:r>
      <w:r w:rsidR="0063202E" w:rsidRPr="00C46E2F">
        <w:rPr>
          <w:rFonts w:ascii="Times New Roman" w:hAnsi="Times New Roman" w:cs="Times New Roman"/>
          <w:sz w:val="24"/>
          <w:szCs w:val="24"/>
        </w:rPr>
        <w:t xml:space="preserve">vertical cuts </w:t>
      </w:r>
      <w:r w:rsidR="00A84058" w:rsidRPr="00C46E2F">
        <w:rPr>
          <w:rFonts w:ascii="Times New Roman" w:hAnsi="Times New Roman" w:cs="Times New Roman"/>
          <w:sz w:val="24"/>
          <w:szCs w:val="24"/>
        </w:rPr>
        <w:t xml:space="preserve">in this </w:t>
      </w:r>
      <w:r w:rsidR="00B909A9" w:rsidRPr="00C46E2F">
        <w:rPr>
          <w:rFonts w:ascii="Times New Roman" w:hAnsi="Times New Roman" w:cs="Times New Roman"/>
          <w:sz w:val="24"/>
          <w:szCs w:val="24"/>
        </w:rPr>
        <w:t xml:space="preserve">study </w:t>
      </w:r>
      <w:r w:rsidR="0063202E" w:rsidRPr="00C46E2F">
        <w:rPr>
          <w:rFonts w:ascii="Times New Roman" w:hAnsi="Times New Roman" w:cs="Times New Roman"/>
          <w:sz w:val="24"/>
          <w:szCs w:val="24"/>
        </w:rPr>
        <w:t xml:space="preserve">(Figure </w:t>
      </w:r>
      <w:r w:rsidRPr="00C46E2F">
        <w:rPr>
          <w:rFonts w:ascii="Times New Roman" w:hAnsi="Times New Roman" w:cs="Times New Roman"/>
          <w:sz w:val="24"/>
          <w:szCs w:val="24"/>
        </w:rPr>
        <w:t>2b</w:t>
      </w:r>
      <w:r w:rsidR="0063202E" w:rsidRPr="00C46E2F">
        <w:rPr>
          <w:rFonts w:ascii="Times New Roman" w:hAnsi="Times New Roman" w:cs="Times New Roman"/>
          <w:sz w:val="24"/>
          <w:szCs w:val="24"/>
        </w:rPr>
        <w:t xml:space="preserve">) </w:t>
      </w:r>
      <w:r w:rsidR="007954FB" w:rsidRPr="00C46E2F">
        <w:rPr>
          <w:rFonts w:ascii="Times New Roman" w:hAnsi="Times New Roman" w:cs="Times New Roman"/>
          <w:sz w:val="24"/>
          <w:szCs w:val="24"/>
        </w:rPr>
        <w:t>[</w:t>
      </w:r>
      <w:r w:rsidR="00B1728B" w:rsidRPr="00C46E2F">
        <w:rPr>
          <w:rFonts w:ascii="Times New Roman" w:hAnsi="Times New Roman" w:cs="Times New Roman"/>
          <w:sz w:val="24"/>
          <w:szCs w:val="24"/>
        </w:rPr>
        <w:t>19</w:t>
      </w:r>
      <w:r w:rsidR="007954FB" w:rsidRPr="00C46E2F">
        <w:rPr>
          <w:rFonts w:ascii="Times New Roman" w:hAnsi="Times New Roman" w:cs="Times New Roman"/>
          <w:sz w:val="24"/>
          <w:szCs w:val="24"/>
        </w:rPr>
        <w:t>]</w:t>
      </w:r>
      <w:r w:rsidR="0063202E" w:rsidRPr="00C46E2F">
        <w:rPr>
          <w:rFonts w:ascii="Times New Roman" w:hAnsi="Times New Roman" w:cs="Times New Roman"/>
          <w:sz w:val="24"/>
          <w:szCs w:val="24"/>
        </w:rPr>
        <w:t>.</w:t>
      </w:r>
    </w:p>
    <w:p w14:paraId="23C589A3" w14:textId="77777777" w:rsidR="006F792F" w:rsidRPr="00C46E2F" w:rsidRDefault="006F792F">
      <w:pPr>
        <w:rPr>
          <w:rFonts w:ascii="Times New Roman" w:hAnsi="Times New Roman" w:cs="Times New Roman"/>
          <w:sz w:val="24"/>
          <w:szCs w:val="24"/>
        </w:rPr>
      </w:pPr>
      <w:r w:rsidRPr="00C46E2F">
        <w:rPr>
          <w:rFonts w:ascii="Times New Roman" w:hAnsi="Times New Roman" w:cs="Times New Roman"/>
          <w:sz w:val="24"/>
          <w:szCs w:val="24"/>
        </w:rPr>
        <w:br w:type="page"/>
      </w:r>
    </w:p>
    <w:p w14:paraId="602FADAC" w14:textId="7707BCFF" w:rsidR="006F792F" w:rsidRPr="00C46E2F" w:rsidRDefault="006F792F" w:rsidP="000A7D0F">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The key factor </w:t>
      </w:r>
      <w:r w:rsidR="00C70A2E" w:rsidRPr="00C46E2F">
        <w:rPr>
          <w:rFonts w:ascii="Times New Roman" w:hAnsi="Times New Roman" w:cs="Times New Roman"/>
          <w:sz w:val="24"/>
          <w:szCs w:val="24"/>
        </w:rPr>
        <w:t xml:space="preserve">for </w:t>
      </w:r>
      <w:r w:rsidRPr="00C46E2F">
        <w:rPr>
          <w:rFonts w:ascii="Times New Roman" w:hAnsi="Times New Roman" w:cs="Times New Roman"/>
          <w:sz w:val="24"/>
          <w:szCs w:val="24"/>
        </w:rPr>
        <w:t xml:space="preserve">obtaining shear-governed failures in </w:t>
      </w:r>
      <w:r w:rsidR="00C70A2E" w:rsidRPr="00C46E2F">
        <w:rPr>
          <w:rFonts w:ascii="Times New Roman" w:hAnsi="Times New Roman" w:cs="Times New Roman"/>
          <w:sz w:val="24"/>
          <w:szCs w:val="24"/>
        </w:rPr>
        <w:t xml:space="preserve">testing </w:t>
      </w:r>
      <w:r w:rsidRPr="00C46E2F">
        <w:rPr>
          <w:rFonts w:ascii="Times New Roman" w:hAnsi="Times New Roman" w:cs="Times New Roman"/>
          <w:sz w:val="24"/>
          <w:szCs w:val="24"/>
        </w:rPr>
        <w:t>concrete members</w:t>
      </w:r>
      <w:r w:rsidR="00BB7785" w:rsidRPr="00C46E2F">
        <w:rPr>
          <w:rFonts w:ascii="Times New Roman" w:hAnsi="Times New Roman" w:cs="Times New Roman"/>
          <w:sz w:val="24"/>
          <w:szCs w:val="24"/>
        </w:rPr>
        <w:t xml:space="preserve"> </w:t>
      </w:r>
      <w:r w:rsidRPr="00C46E2F">
        <w:rPr>
          <w:rFonts w:ascii="Times New Roman" w:hAnsi="Times New Roman" w:cs="Times New Roman"/>
          <w:sz w:val="24"/>
          <w:szCs w:val="24"/>
        </w:rPr>
        <w:t>without reinforcement</w:t>
      </w:r>
      <w:r w:rsidR="00BB7785"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is to create a </w:t>
      </w:r>
      <w:r w:rsidR="000A7D0F" w:rsidRPr="00C46E2F">
        <w:rPr>
          <w:rFonts w:ascii="Times New Roman" w:hAnsi="Times New Roman" w:cs="Times New Roman"/>
          <w:sz w:val="24"/>
          <w:szCs w:val="24"/>
        </w:rPr>
        <w:t>‘</w:t>
      </w:r>
      <w:r w:rsidRPr="00C46E2F">
        <w:rPr>
          <w:rFonts w:ascii="Times New Roman" w:hAnsi="Times New Roman" w:cs="Times New Roman"/>
          <w:sz w:val="24"/>
          <w:szCs w:val="24"/>
        </w:rPr>
        <w:t>pure</w:t>
      </w:r>
      <w:r w:rsidR="000A7D0F" w:rsidRPr="00C46E2F">
        <w:rPr>
          <w:rFonts w:ascii="Times New Roman" w:hAnsi="Times New Roman" w:cs="Times New Roman"/>
          <w:sz w:val="24"/>
          <w:szCs w:val="24"/>
        </w:rPr>
        <w:t>’</w:t>
      </w:r>
      <w:r w:rsidRPr="00C46E2F">
        <w:rPr>
          <w:rFonts w:ascii="Times New Roman" w:hAnsi="Times New Roman" w:cs="Times New Roman"/>
          <w:sz w:val="24"/>
          <w:szCs w:val="24"/>
        </w:rPr>
        <w:t xml:space="preserve"> shear force at a cross-section with</w:t>
      </w:r>
      <w:r w:rsidR="000A7D0F" w:rsidRPr="00C46E2F">
        <w:rPr>
          <w:rFonts w:ascii="Times New Roman" w:hAnsi="Times New Roman" w:cs="Times New Roman"/>
          <w:sz w:val="24"/>
          <w:szCs w:val="24"/>
        </w:rPr>
        <w:t xml:space="preserve"> minor or no influence from</w:t>
      </w:r>
      <w:r w:rsidRPr="00C46E2F">
        <w:rPr>
          <w:rFonts w:ascii="Times New Roman" w:hAnsi="Times New Roman" w:cs="Times New Roman"/>
          <w:sz w:val="24"/>
          <w:szCs w:val="24"/>
        </w:rPr>
        <w:t xml:space="preserve"> any other action</w:t>
      </w:r>
      <w:r w:rsidR="000A7D0F" w:rsidRPr="00C46E2F">
        <w:rPr>
          <w:rFonts w:ascii="Times New Roman" w:hAnsi="Times New Roman" w:cs="Times New Roman"/>
          <w:sz w:val="24"/>
          <w:szCs w:val="24"/>
        </w:rPr>
        <w:t xml:space="preserve"> (e.g. bending)</w:t>
      </w:r>
      <w:r w:rsidRPr="00C46E2F">
        <w:rPr>
          <w:rFonts w:ascii="Times New Roman" w:hAnsi="Times New Roman" w:cs="Times New Roman"/>
          <w:sz w:val="24"/>
          <w:szCs w:val="24"/>
        </w:rPr>
        <w:t xml:space="preserve">. Any tensile </w:t>
      </w:r>
      <w:r w:rsidR="000A7D0F" w:rsidRPr="00C46E2F">
        <w:rPr>
          <w:rFonts w:ascii="Times New Roman" w:hAnsi="Times New Roman" w:cs="Times New Roman"/>
          <w:sz w:val="24"/>
          <w:szCs w:val="24"/>
        </w:rPr>
        <w:t xml:space="preserve">stresses along the cross-section </w:t>
      </w:r>
      <w:r w:rsidR="00BB7785" w:rsidRPr="00C46E2F">
        <w:rPr>
          <w:rFonts w:ascii="Times New Roman" w:hAnsi="Times New Roman" w:cs="Times New Roman"/>
          <w:sz w:val="24"/>
          <w:szCs w:val="24"/>
        </w:rPr>
        <w:t xml:space="preserve">may </w:t>
      </w:r>
      <w:r w:rsidR="000A7D0F" w:rsidRPr="00C46E2F">
        <w:rPr>
          <w:rFonts w:ascii="Times New Roman" w:hAnsi="Times New Roman" w:cs="Times New Roman"/>
          <w:sz w:val="24"/>
          <w:szCs w:val="24"/>
        </w:rPr>
        <w:t>contribute</w:t>
      </w:r>
      <w:r w:rsidRPr="00C46E2F">
        <w:rPr>
          <w:rFonts w:ascii="Times New Roman" w:hAnsi="Times New Roman" w:cs="Times New Roman"/>
          <w:sz w:val="24"/>
          <w:szCs w:val="24"/>
        </w:rPr>
        <w:t xml:space="preserve"> to the crack propagation in a </w:t>
      </w:r>
      <w:r w:rsidR="00BB7785" w:rsidRPr="00C46E2F">
        <w:rPr>
          <w:rFonts w:ascii="Times New Roman" w:hAnsi="Times New Roman" w:cs="Times New Roman"/>
          <w:sz w:val="24"/>
          <w:szCs w:val="24"/>
        </w:rPr>
        <w:t>m</w:t>
      </w:r>
      <w:r w:rsidRPr="00C46E2F">
        <w:rPr>
          <w:rFonts w:ascii="Times New Roman" w:hAnsi="Times New Roman" w:cs="Times New Roman"/>
          <w:sz w:val="24"/>
          <w:szCs w:val="24"/>
        </w:rPr>
        <w:t>ixed-</w:t>
      </w:r>
      <w:r w:rsidR="00BB7785" w:rsidRPr="00C46E2F">
        <w:rPr>
          <w:rFonts w:ascii="Times New Roman" w:hAnsi="Times New Roman" w:cs="Times New Roman"/>
          <w:sz w:val="24"/>
          <w:szCs w:val="24"/>
        </w:rPr>
        <w:t>m</w:t>
      </w:r>
      <w:r w:rsidRPr="00C46E2F">
        <w:rPr>
          <w:rFonts w:ascii="Times New Roman" w:hAnsi="Times New Roman" w:cs="Times New Roman"/>
          <w:sz w:val="24"/>
          <w:szCs w:val="24"/>
        </w:rPr>
        <w:t xml:space="preserve">ode way. </w:t>
      </w:r>
      <w:r w:rsidR="00D0323E" w:rsidRPr="00C46E2F">
        <w:rPr>
          <w:rFonts w:ascii="Times New Roman" w:hAnsi="Times New Roman" w:cs="Times New Roman"/>
          <w:sz w:val="24"/>
          <w:szCs w:val="24"/>
        </w:rPr>
        <w:t xml:space="preserve">It was shown that if the zone between the middle loading points is not narrow enough, the crack starts to propagate from the notch and grows away from the shear </w:t>
      </w:r>
      <w:r w:rsidR="00BB7785" w:rsidRPr="00C46E2F">
        <w:rPr>
          <w:rFonts w:ascii="Times New Roman" w:hAnsi="Times New Roman" w:cs="Times New Roman"/>
          <w:sz w:val="24"/>
          <w:szCs w:val="24"/>
        </w:rPr>
        <w:t>band</w:t>
      </w:r>
      <w:r w:rsidR="00C70A2E" w:rsidRPr="00C46E2F">
        <w:rPr>
          <w:rFonts w:ascii="Times New Roman" w:hAnsi="Times New Roman" w:cs="Times New Roman"/>
          <w:sz w:val="24"/>
          <w:szCs w:val="24"/>
        </w:rPr>
        <w:t xml:space="preserve">, thus </w:t>
      </w:r>
      <w:r w:rsidR="00BB7785" w:rsidRPr="00C46E2F">
        <w:rPr>
          <w:rFonts w:ascii="Times New Roman" w:hAnsi="Times New Roman" w:cs="Times New Roman"/>
          <w:sz w:val="24"/>
          <w:szCs w:val="24"/>
        </w:rPr>
        <w:t xml:space="preserve">facilitating a </w:t>
      </w:r>
      <w:r w:rsidR="00D0323E" w:rsidRPr="00C46E2F">
        <w:rPr>
          <w:rFonts w:ascii="Times New Roman" w:hAnsi="Times New Roman" w:cs="Times New Roman"/>
          <w:sz w:val="24"/>
          <w:szCs w:val="24"/>
        </w:rPr>
        <w:t xml:space="preserve">tensile-governed response [19, </w:t>
      </w:r>
      <w:r w:rsidR="001F76E3" w:rsidRPr="00C46E2F">
        <w:rPr>
          <w:rFonts w:ascii="Times New Roman" w:hAnsi="Times New Roman" w:cs="Times New Roman"/>
          <w:sz w:val="24"/>
          <w:szCs w:val="24"/>
        </w:rPr>
        <w:t>42</w:t>
      </w:r>
      <w:r w:rsidR="00D0323E" w:rsidRPr="00C46E2F">
        <w:rPr>
          <w:rFonts w:ascii="Times New Roman" w:hAnsi="Times New Roman" w:cs="Times New Roman"/>
          <w:sz w:val="24"/>
          <w:szCs w:val="24"/>
        </w:rPr>
        <w:t xml:space="preserve">]. </w:t>
      </w:r>
      <w:r w:rsidR="000A7D0F" w:rsidRPr="00C46E2F">
        <w:rPr>
          <w:rFonts w:ascii="Times New Roman" w:hAnsi="Times New Roman" w:cs="Times New Roman"/>
          <w:sz w:val="24"/>
          <w:szCs w:val="24"/>
        </w:rPr>
        <w:t xml:space="preserve">Hence, the response obtained through testing in four-point asymmetric configurations </w:t>
      </w:r>
      <w:r w:rsidR="00C70A2E" w:rsidRPr="00C46E2F">
        <w:rPr>
          <w:rFonts w:ascii="Times New Roman" w:hAnsi="Times New Roman" w:cs="Times New Roman"/>
          <w:sz w:val="24"/>
          <w:szCs w:val="24"/>
        </w:rPr>
        <w:t xml:space="preserve">is </w:t>
      </w:r>
      <w:r w:rsidR="000A7D0F" w:rsidRPr="00C46E2F">
        <w:rPr>
          <w:rFonts w:ascii="Times New Roman" w:hAnsi="Times New Roman" w:cs="Times New Roman"/>
          <w:sz w:val="24"/>
          <w:szCs w:val="24"/>
        </w:rPr>
        <w:t>influenced by the shear-band width, position of the loading and reaction plates</w:t>
      </w:r>
      <w:r w:rsidR="00C70A2E" w:rsidRPr="00C46E2F">
        <w:rPr>
          <w:rFonts w:ascii="Times New Roman" w:hAnsi="Times New Roman" w:cs="Times New Roman"/>
          <w:sz w:val="24"/>
          <w:szCs w:val="24"/>
        </w:rPr>
        <w:t>,</w:t>
      </w:r>
      <w:r w:rsidR="000A7D0F" w:rsidRPr="00C46E2F">
        <w:rPr>
          <w:rFonts w:ascii="Times New Roman" w:hAnsi="Times New Roman" w:cs="Times New Roman"/>
          <w:sz w:val="24"/>
          <w:szCs w:val="24"/>
        </w:rPr>
        <w:t xml:space="preserve"> and notch alignment. </w:t>
      </w:r>
      <w:r w:rsidR="00D0323E" w:rsidRPr="00C46E2F">
        <w:rPr>
          <w:rFonts w:ascii="Times New Roman" w:hAnsi="Times New Roman" w:cs="Times New Roman"/>
          <w:sz w:val="24"/>
          <w:szCs w:val="24"/>
        </w:rPr>
        <w:t xml:space="preserve">Besides the loading arrangement, the two notches need to be perfectly aligned </w:t>
      </w:r>
      <w:r w:rsidR="00C70A2E" w:rsidRPr="00C46E2F">
        <w:rPr>
          <w:rFonts w:ascii="Times New Roman" w:hAnsi="Times New Roman" w:cs="Times New Roman"/>
          <w:sz w:val="24"/>
          <w:szCs w:val="24"/>
        </w:rPr>
        <w:t xml:space="preserve">in </w:t>
      </w:r>
      <w:r w:rsidR="00D0323E" w:rsidRPr="00C46E2F">
        <w:rPr>
          <w:rFonts w:ascii="Times New Roman" w:hAnsi="Times New Roman" w:cs="Times New Roman"/>
          <w:sz w:val="24"/>
          <w:szCs w:val="24"/>
        </w:rPr>
        <w:t xml:space="preserve">the middle section (with minimal or no deviation) to produce high shear force and zero bending moment along the notch-to-notch section. </w:t>
      </w:r>
      <w:r w:rsidR="000A7D0F" w:rsidRPr="00C46E2F">
        <w:rPr>
          <w:rFonts w:ascii="Times New Roman" w:hAnsi="Times New Roman" w:cs="Times New Roman"/>
          <w:sz w:val="24"/>
          <w:szCs w:val="24"/>
        </w:rPr>
        <w:t xml:space="preserve">Also, </w:t>
      </w:r>
      <w:r w:rsidR="00B31D5E" w:rsidRPr="00C46E2F">
        <w:rPr>
          <w:rFonts w:ascii="Times New Roman" w:hAnsi="Times New Roman" w:cs="Times New Roman"/>
          <w:sz w:val="24"/>
          <w:szCs w:val="24"/>
        </w:rPr>
        <w:t>when</w:t>
      </w:r>
      <w:r w:rsidRPr="00C46E2F">
        <w:rPr>
          <w:rFonts w:ascii="Times New Roman" w:hAnsi="Times New Roman" w:cs="Times New Roman"/>
          <w:sz w:val="24"/>
          <w:szCs w:val="24"/>
        </w:rPr>
        <w:t xml:space="preserve"> the crack </w:t>
      </w:r>
      <w:r w:rsidR="000A7D0F" w:rsidRPr="00C46E2F">
        <w:rPr>
          <w:rFonts w:ascii="Times New Roman" w:hAnsi="Times New Roman" w:cs="Times New Roman"/>
          <w:sz w:val="24"/>
          <w:szCs w:val="24"/>
        </w:rPr>
        <w:t>wi</w:t>
      </w:r>
      <w:r w:rsidR="00C70A2E" w:rsidRPr="00C46E2F">
        <w:rPr>
          <w:rFonts w:ascii="Times New Roman" w:hAnsi="Times New Roman" w:cs="Times New Roman"/>
          <w:sz w:val="24"/>
          <w:szCs w:val="24"/>
        </w:rPr>
        <w:t>d</w:t>
      </w:r>
      <w:r w:rsidR="000A7D0F" w:rsidRPr="00C46E2F">
        <w:rPr>
          <w:rFonts w:ascii="Times New Roman" w:hAnsi="Times New Roman" w:cs="Times New Roman"/>
          <w:sz w:val="24"/>
          <w:szCs w:val="24"/>
        </w:rPr>
        <w:t>th is large enough</w:t>
      </w:r>
      <w:r w:rsidRPr="00C46E2F">
        <w:rPr>
          <w:rFonts w:ascii="Times New Roman" w:hAnsi="Times New Roman" w:cs="Times New Roman"/>
          <w:sz w:val="24"/>
          <w:szCs w:val="24"/>
        </w:rPr>
        <w:t>, the test specimen may start</w:t>
      </w:r>
      <w:r w:rsidR="00D0323E" w:rsidRPr="00C46E2F">
        <w:rPr>
          <w:rFonts w:ascii="Times New Roman" w:hAnsi="Times New Roman" w:cs="Times New Roman"/>
          <w:sz w:val="24"/>
          <w:szCs w:val="24"/>
        </w:rPr>
        <w:t xml:space="preserve"> to rotate, shifting</w:t>
      </w:r>
      <w:r w:rsidR="00B31D5E" w:rsidRPr="00C46E2F">
        <w:rPr>
          <w:rFonts w:ascii="Times New Roman" w:hAnsi="Times New Roman" w:cs="Times New Roman"/>
          <w:sz w:val="24"/>
          <w:szCs w:val="24"/>
        </w:rPr>
        <w:t xml:space="preserve"> the behaviour</w:t>
      </w:r>
      <w:r w:rsidR="00D0323E" w:rsidRPr="00C46E2F">
        <w:rPr>
          <w:rFonts w:ascii="Times New Roman" w:hAnsi="Times New Roman" w:cs="Times New Roman"/>
          <w:sz w:val="24"/>
          <w:szCs w:val="24"/>
        </w:rPr>
        <w:t xml:space="preserve"> towards a mixed-mode response </w:t>
      </w:r>
      <w:r w:rsidR="001F76E3" w:rsidRPr="00C46E2F">
        <w:rPr>
          <w:rFonts w:ascii="Times New Roman" w:hAnsi="Times New Roman" w:cs="Times New Roman"/>
          <w:sz w:val="24"/>
          <w:szCs w:val="24"/>
        </w:rPr>
        <w:t>[43]</w:t>
      </w:r>
      <w:r w:rsidR="00D0323E" w:rsidRPr="00C46E2F">
        <w:rPr>
          <w:rFonts w:ascii="Times New Roman" w:hAnsi="Times New Roman" w:cs="Times New Roman"/>
          <w:sz w:val="24"/>
          <w:szCs w:val="24"/>
        </w:rPr>
        <w:t>.</w:t>
      </w:r>
    </w:p>
    <w:p w14:paraId="5243CDC6" w14:textId="2B52E7E8" w:rsidR="00A84058" w:rsidRPr="00C46E2F" w:rsidRDefault="00944865" w:rsidP="00883A3D">
      <w:pPr>
        <w:spacing w:line="360" w:lineRule="auto"/>
        <w:jc w:val="both"/>
        <w:rPr>
          <w:rFonts w:ascii="Times New Roman" w:hAnsi="Times New Roman" w:cs="Times New Roman"/>
          <w:sz w:val="24"/>
        </w:rPr>
      </w:pPr>
      <w:r w:rsidRPr="00C46E2F">
        <w:rPr>
          <w:rFonts w:ascii="Times New Roman" w:hAnsi="Times New Roman" w:cs="Times New Roman"/>
          <w:sz w:val="24"/>
        </w:rPr>
        <w:t>The asymmetric four-point t</w:t>
      </w:r>
      <w:r w:rsidR="004F3BFA" w:rsidRPr="00C46E2F">
        <w:rPr>
          <w:rFonts w:ascii="Times New Roman" w:hAnsi="Times New Roman" w:cs="Times New Roman"/>
          <w:sz w:val="24"/>
        </w:rPr>
        <w:t xml:space="preserve">ests on prism specimens were carried out in </w:t>
      </w:r>
      <w:r w:rsidR="00B909A9" w:rsidRPr="00C46E2F">
        <w:rPr>
          <w:rFonts w:ascii="Times New Roman" w:hAnsi="Times New Roman" w:cs="Times New Roman"/>
          <w:sz w:val="24"/>
        </w:rPr>
        <w:t xml:space="preserve">a </w:t>
      </w:r>
      <w:r w:rsidR="004F3BFA" w:rsidRPr="00C46E2F">
        <w:rPr>
          <w:rFonts w:ascii="Times New Roman" w:hAnsi="Times New Roman" w:cs="Times New Roman"/>
          <w:sz w:val="24"/>
        </w:rPr>
        <w:t xml:space="preserve">stiff four-post </w:t>
      </w:r>
      <w:r w:rsidR="007954FB" w:rsidRPr="00C46E2F">
        <w:rPr>
          <w:rFonts w:ascii="Times New Roman" w:hAnsi="Times New Roman" w:cs="Times New Roman"/>
          <w:sz w:val="24"/>
        </w:rPr>
        <w:t xml:space="preserve">testing </w:t>
      </w:r>
      <w:r w:rsidR="004F3BFA" w:rsidRPr="00C46E2F">
        <w:rPr>
          <w:rFonts w:ascii="Times New Roman" w:hAnsi="Times New Roman" w:cs="Times New Roman"/>
          <w:sz w:val="24"/>
        </w:rPr>
        <w:t xml:space="preserve">machine with </w:t>
      </w:r>
      <w:r w:rsidR="002C1694" w:rsidRPr="00C46E2F">
        <w:rPr>
          <w:rFonts w:ascii="Times New Roman" w:hAnsi="Times New Roman" w:cs="Times New Roman"/>
          <w:sz w:val="24"/>
        </w:rPr>
        <w:t xml:space="preserve">a </w:t>
      </w:r>
      <w:r w:rsidR="004F3BFA" w:rsidRPr="00C46E2F">
        <w:rPr>
          <w:rFonts w:ascii="Times New Roman" w:hAnsi="Times New Roman" w:cs="Times New Roman"/>
          <w:sz w:val="24"/>
        </w:rPr>
        <w:t>maximum load capacity of 3500</w:t>
      </w:r>
      <w:r w:rsidR="002C1694" w:rsidRPr="00C46E2F">
        <w:rPr>
          <w:rFonts w:ascii="Times New Roman" w:hAnsi="Times New Roman" w:cs="Times New Roman"/>
          <w:sz w:val="24"/>
        </w:rPr>
        <w:t xml:space="preserve"> </w:t>
      </w:r>
      <w:r w:rsidR="004F3BFA" w:rsidRPr="00C46E2F">
        <w:rPr>
          <w:rFonts w:ascii="Times New Roman" w:hAnsi="Times New Roman" w:cs="Times New Roman"/>
          <w:sz w:val="24"/>
        </w:rPr>
        <w:t>kN</w:t>
      </w:r>
      <w:r w:rsidR="00FC5C32" w:rsidRPr="00C46E2F">
        <w:rPr>
          <w:rFonts w:ascii="Times New Roman" w:hAnsi="Times New Roman" w:cs="Times New Roman"/>
          <w:sz w:val="24"/>
        </w:rPr>
        <w:t>,</w:t>
      </w:r>
      <w:r w:rsidR="00AA4D2F" w:rsidRPr="00C46E2F">
        <w:rPr>
          <w:rFonts w:ascii="Times New Roman" w:hAnsi="Times New Roman" w:cs="Times New Roman"/>
          <w:sz w:val="24"/>
        </w:rPr>
        <w:t xml:space="preserve"> as illustrated in Figure </w:t>
      </w:r>
      <w:r w:rsidR="00016C0F" w:rsidRPr="00C46E2F">
        <w:rPr>
          <w:rFonts w:ascii="Times New Roman" w:hAnsi="Times New Roman" w:cs="Times New Roman"/>
          <w:sz w:val="24"/>
        </w:rPr>
        <w:t>3a,b</w:t>
      </w:r>
      <w:r w:rsidR="004F3BFA" w:rsidRPr="00C46E2F">
        <w:rPr>
          <w:rFonts w:ascii="Times New Roman" w:hAnsi="Times New Roman" w:cs="Times New Roman"/>
          <w:sz w:val="24"/>
        </w:rPr>
        <w:t>. The specimens and supports were placed on the bottom platform of the test</w:t>
      </w:r>
      <w:r w:rsidR="00FC5C32" w:rsidRPr="00C46E2F">
        <w:rPr>
          <w:rFonts w:ascii="Times New Roman" w:hAnsi="Times New Roman" w:cs="Times New Roman"/>
          <w:sz w:val="24"/>
        </w:rPr>
        <w:t>ing</w:t>
      </w:r>
      <w:r w:rsidR="004F3BFA" w:rsidRPr="00C46E2F">
        <w:rPr>
          <w:rFonts w:ascii="Times New Roman" w:hAnsi="Times New Roman" w:cs="Times New Roman"/>
          <w:sz w:val="24"/>
        </w:rPr>
        <w:t xml:space="preserve"> machine.</w:t>
      </w:r>
      <w:r w:rsidR="00FE78FE" w:rsidRPr="00C46E2F">
        <w:rPr>
          <w:rFonts w:ascii="Times New Roman" w:hAnsi="Times New Roman" w:cs="Times New Roman"/>
          <w:sz w:val="24"/>
        </w:rPr>
        <w:t xml:space="preserve"> </w:t>
      </w:r>
      <w:r w:rsidR="004F3BFA" w:rsidRPr="00C46E2F">
        <w:rPr>
          <w:rFonts w:ascii="Times New Roman" w:hAnsi="Times New Roman" w:cs="Times New Roman"/>
          <w:sz w:val="24"/>
        </w:rPr>
        <w:t xml:space="preserve">A stiff load transfer beam was bolted directly to the actuator. Two roller sets were </w:t>
      </w:r>
      <w:r w:rsidR="00FE78FE" w:rsidRPr="00C46E2F">
        <w:rPr>
          <w:rFonts w:ascii="Times New Roman" w:hAnsi="Times New Roman" w:cs="Times New Roman"/>
          <w:sz w:val="24"/>
        </w:rPr>
        <w:t xml:space="preserve">placed </w:t>
      </w:r>
      <w:r w:rsidR="004F3BFA" w:rsidRPr="00C46E2F">
        <w:rPr>
          <w:rFonts w:ascii="Times New Roman" w:hAnsi="Times New Roman" w:cs="Times New Roman"/>
          <w:sz w:val="24"/>
        </w:rPr>
        <w:t xml:space="preserve">on the top of </w:t>
      </w:r>
      <w:r w:rsidR="00FC5C32" w:rsidRPr="00C46E2F">
        <w:rPr>
          <w:rFonts w:ascii="Times New Roman" w:hAnsi="Times New Roman" w:cs="Times New Roman"/>
          <w:sz w:val="24"/>
        </w:rPr>
        <w:t xml:space="preserve">the </w:t>
      </w:r>
      <w:r w:rsidR="004F3BFA" w:rsidRPr="00C46E2F">
        <w:rPr>
          <w:rFonts w:ascii="Times New Roman" w:hAnsi="Times New Roman" w:cs="Times New Roman"/>
          <w:sz w:val="24"/>
        </w:rPr>
        <w:t xml:space="preserve">test specimen without being connected to the transfer beam </w:t>
      </w:r>
      <w:r w:rsidR="00FE78FE" w:rsidRPr="00C46E2F">
        <w:rPr>
          <w:rFonts w:ascii="Times New Roman" w:hAnsi="Times New Roman" w:cs="Times New Roman"/>
          <w:sz w:val="24"/>
        </w:rPr>
        <w:t xml:space="preserve">for </w:t>
      </w:r>
      <w:r w:rsidR="004F3BFA" w:rsidRPr="00C46E2F">
        <w:rPr>
          <w:rFonts w:ascii="Times New Roman" w:hAnsi="Times New Roman" w:cs="Times New Roman"/>
          <w:sz w:val="24"/>
        </w:rPr>
        <w:t xml:space="preserve">load </w:t>
      </w:r>
      <w:r w:rsidR="00FE78FE" w:rsidRPr="00C46E2F">
        <w:rPr>
          <w:rFonts w:ascii="Times New Roman" w:hAnsi="Times New Roman" w:cs="Times New Roman"/>
          <w:sz w:val="24"/>
        </w:rPr>
        <w:t xml:space="preserve">distribution </w:t>
      </w:r>
      <w:r w:rsidR="00FC5C32" w:rsidRPr="00C46E2F">
        <w:rPr>
          <w:rFonts w:ascii="Times New Roman" w:hAnsi="Times New Roman" w:cs="Times New Roman"/>
          <w:sz w:val="24"/>
        </w:rPr>
        <w:t>on</w:t>
      </w:r>
      <w:r w:rsidR="004F3BFA" w:rsidRPr="00C46E2F">
        <w:rPr>
          <w:rFonts w:ascii="Times New Roman" w:hAnsi="Times New Roman" w:cs="Times New Roman"/>
          <w:sz w:val="24"/>
        </w:rPr>
        <w:t xml:space="preserve">to the two loading points. The side roller was placed at the very end of </w:t>
      </w:r>
      <w:r w:rsidR="00FC5C32" w:rsidRPr="00C46E2F">
        <w:rPr>
          <w:rFonts w:ascii="Times New Roman" w:hAnsi="Times New Roman" w:cs="Times New Roman"/>
          <w:sz w:val="24"/>
        </w:rPr>
        <w:t xml:space="preserve">the </w:t>
      </w:r>
      <w:r w:rsidR="004F3BFA" w:rsidRPr="00C46E2F">
        <w:rPr>
          <w:rFonts w:ascii="Times New Roman" w:hAnsi="Times New Roman" w:cs="Times New Roman"/>
          <w:sz w:val="24"/>
        </w:rPr>
        <w:t xml:space="preserve">specimen whereas the middle one was placed on the other half of the specimen </w:t>
      </w:r>
      <w:r w:rsidR="00FE78FE" w:rsidRPr="00C46E2F">
        <w:rPr>
          <w:rFonts w:ascii="Times New Roman" w:hAnsi="Times New Roman" w:cs="Times New Roman"/>
          <w:sz w:val="24"/>
        </w:rPr>
        <w:t xml:space="preserve">near </w:t>
      </w:r>
      <w:r w:rsidR="004F3BFA" w:rsidRPr="00C46E2F">
        <w:rPr>
          <w:rFonts w:ascii="Times New Roman" w:hAnsi="Times New Roman" w:cs="Times New Roman"/>
          <w:sz w:val="24"/>
        </w:rPr>
        <w:t xml:space="preserve">the notch. The </w:t>
      </w:r>
      <w:r w:rsidR="00FE78FE" w:rsidRPr="00C46E2F">
        <w:rPr>
          <w:rFonts w:ascii="Times New Roman" w:hAnsi="Times New Roman" w:cs="Times New Roman"/>
          <w:sz w:val="24"/>
        </w:rPr>
        <w:t xml:space="preserve">top </w:t>
      </w:r>
      <w:r w:rsidR="004F3BFA" w:rsidRPr="00C46E2F">
        <w:rPr>
          <w:rFonts w:ascii="Times New Roman" w:hAnsi="Times New Roman" w:cs="Times New Roman"/>
          <w:sz w:val="24"/>
        </w:rPr>
        <w:t xml:space="preserve">roller </w:t>
      </w:r>
      <w:r w:rsidR="00FE78FE" w:rsidRPr="00C46E2F">
        <w:rPr>
          <w:rFonts w:ascii="Times New Roman" w:hAnsi="Times New Roman" w:cs="Times New Roman"/>
          <w:sz w:val="24"/>
        </w:rPr>
        <w:t xml:space="preserve">assemblies </w:t>
      </w:r>
      <w:r w:rsidR="004F3BFA" w:rsidRPr="00C46E2F">
        <w:rPr>
          <w:rFonts w:ascii="Times New Roman" w:hAnsi="Times New Roman" w:cs="Times New Roman"/>
          <w:sz w:val="24"/>
        </w:rPr>
        <w:t>consisted of stiff 90 mm wide top plate</w:t>
      </w:r>
      <w:r w:rsidR="00FE78FE" w:rsidRPr="00C46E2F">
        <w:rPr>
          <w:rFonts w:ascii="Times New Roman" w:hAnsi="Times New Roman" w:cs="Times New Roman"/>
          <w:sz w:val="24"/>
        </w:rPr>
        <w:t>s</w:t>
      </w:r>
      <w:r w:rsidR="004F3BFA" w:rsidRPr="00C46E2F">
        <w:rPr>
          <w:rFonts w:ascii="Times New Roman" w:hAnsi="Times New Roman" w:cs="Times New Roman"/>
          <w:sz w:val="24"/>
        </w:rPr>
        <w:t xml:space="preserve"> </w:t>
      </w:r>
      <w:r w:rsidR="00FE78FE" w:rsidRPr="00C46E2F">
        <w:rPr>
          <w:rFonts w:ascii="Times New Roman" w:hAnsi="Times New Roman" w:cs="Times New Roman"/>
          <w:sz w:val="24"/>
        </w:rPr>
        <w:t>hinged</w:t>
      </w:r>
      <w:r w:rsidR="004F3BFA" w:rsidRPr="00C46E2F">
        <w:rPr>
          <w:rFonts w:ascii="Times New Roman" w:hAnsi="Times New Roman" w:cs="Times New Roman"/>
          <w:sz w:val="24"/>
        </w:rPr>
        <w:t xml:space="preserve"> to roller</w:t>
      </w:r>
      <w:r w:rsidR="00FE78FE" w:rsidRPr="00C46E2F">
        <w:rPr>
          <w:rFonts w:ascii="Times New Roman" w:hAnsi="Times New Roman" w:cs="Times New Roman"/>
          <w:sz w:val="24"/>
        </w:rPr>
        <w:t>s</w:t>
      </w:r>
      <w:r w:rsidR="004F3BFA" w:rsidRPr="00C46E2F">
        <w:rPr>
          <w:rFonts w:ascii="Times New Roman" w:hAnsi="Times New Roman" w:cs="Times New Roman"/>
          <w:sz w:val="24"/>
        </w:rPr>
        <w:t xml:space="preserve"> with a diameter of 40 mm</w:t>
      </w:r>
      <w:r w:rsidR="00FC5C32" w:rsidRPr="00C46E2F">
        <w:rPr>
          <w:rFonts w:ascii="Times New Roman" w:hAnsi="Times New Roman" w:cs="Times New Roman"/>
          <w:sz w:val="24"/>
        </w:rPr>
        <w:t>,</w:t>
      </w:r>
      <w:r w:rsidR="004F3BFA" w:rsidRPr="00C46E2F">
        <w:rPr>
          <w:rFonts w:ascii="Times New Roman" w:hAnsi="Times New Roman" w:cs="Times New Roman"/>
          <w:sz w:val="24"/>
        </w:rPr>
        <w:t xml:space="preserve"> and 50 mm wide plate</w:t>
      </w:r>
      <w:r w:rsidR="00FE78FE" w:rsidRPr="00C46E2F">
        <w:rPr>
          <w:rFonts w:ascii="Times New Roman" w:hAnsi="Times New Roman" w:cs="Times New Roman"/>
          <w:sz w:val="24"/>
        </w:rPr>
        <w:t>s</w:t>
      </w:r>
      <w:r w:rsidR="004F3BFA" w:rsidRPr="00C46E2F">
        <w:rPr>
          <w:rFonts w:ascii="Times New Roman" w:hAnsi="Times New Roman" w:cs="Times New Roman"/>
          <w:sz w:val="24"/>
        </w:rPr>
        <w:t xml:space="preserve"> </w:t>
      </w:r>
      <w:r w:rsidR="00FE78FE" w:rsidRPr="00C46E2F">
        <w:rPr>
          <w:rFonts w:ascii="Times New Roman" w:hAnsi="Times New Roman" w:cs="Times New Roman"/>
          <w:sz w:val="24"/>
        </w:rPr>
        <w:t>in direct contact with the specimen</w:t>
      </w:r>
      <w:r w:rsidR="004F3BFA" w:rsidRPr="00C46E2F">
        <w:rPr>
          <w:rFonts w:ascii="Times New Roman" w:hAnsi="Times New Roman" w:cs="Times New Roman"/>
          <w:sz w:val="24"/>
        </w:rPr>
        <w:t xml:space="preserve">. </w:t>
      </w:r>
      <w:r w:rsidR="00A84058" w:rsidRPr="00C46E2F">
        <w:rPr>
          <w:rFonts w:ascii="Times New Roman" w:hAnsi="Times New Roman" w:cs="Times New Roman"/>
          <w:sz w:val="24"/>
        </w:rPr>
        <w:t xml:space="preserve">The distance between </w:t>
      </w:r>
      <w:r w:rsidR="00FC5C32" w:rsidRPr="00C46E2F">
        <w:rPr>
          <w:rFonts w:ascii="Times New Roman" w:hAnsi="Times New Roman" w:cs="Times New Roman"/>
          <w:sz w:val="24"/>
        </w:rPr>
        <w:t xml:space="preserve">the </w:t>
      </w:r>
      <w:r w:rsidR="00A84058" w:rsidRPr="00C46E2F">
        <w:rPr>
          <w:rFonts w:ascii="Times New Roman" w:hAnsi="Times New Roman" w:cs="Times New Roman"/>
          <w:sz w:val="24"/>
        </w:rPr>
        <w:t>displacement application points was around P</w:t>
      </w:r>
      <w:r w:rsidR="00A84058" w:rsidRPr="00C46E2F">
        <w:rPr>
          <w:rFonts w:ascii="Times New Roman" w:hAnsi="Times New Roman" w:cs="Times New Roman"/>
          <w:sz w:val="24"/>
          <w:vertAlign w:val="subscript"/>
        </w:rPr>
        <w:t>2</w:t>
      </w:r>
      <w:r w:rsidR="00A84058" w:rsidRPr="00C46E2F">
        <w:rPr>
          <w:rFonts w:ascii="Times New Roman" w:hAnsi="Times New Roman" w:cs="Times New Roman"/>
          <w:sz w:val="24"/>
        </w:rPr>
        <w:t>/P</w:t>
      </w:r>
      <w:r w:rsidR="00A84058" w:rsidRPr="00C46E2F">
        <w:rPr>
          <w:rFonts w:ascii="Times New Roman" w:hAnsi="Times New Roman" w:cs="Times New Roman"/>
          <w:sz w:val="24"/>
          <w:vertAlign w:val="subscript"/>
        </w:rPr>
        <w:t>1</w:t>
      </w:r>
      <w:r w:rsidR="00A84058" w:rsidRPr="00C46E2F">
        <w:rPr>
          <w:rFonts w:ascii="Times New Roman" w:hAnsi="Times New Roman" w:cs="Times New Roman"/>
          <w:sz w:val="24"/>
        </w:rPr>
        <w:t xml:space="preserve"> = 1/11 to en</w:t>
      </w:r>
      <w:r w:rsidR="00016C0F" w:rsidRPr="00C46E2F">
        <w:rPr>
          <w:rFonts w:ascii="Times New Roman" w:hAnsi="Times New Roman" w:cs="Times New Roman"/>
          <w:sz w:val="24"/>
        </w:rPr>
        <w:t>force a shear band</w:t>
      </w:r>
      <w:r w:rsidR="00001317" w:rsidRPr="00C46E2F">
        <w:rPr>
          <w:rFonts w:ascii="Times New Roman" w:hAnsi="Times New Roman" w:cs="Times New Roman"/>
          <w:sz w:val="24"/>
        </w:rPr>
        <w:t xml:space="preserve">width </w:t>
      </w:r>
      <w:r w:rsidR="00016C0F" w:rsidRPr="00C46E2F">
        <w:rPr>
          <w:rFonts w:ascii="Times New Roman" w:hAnsi="Times New Roman" w:cs="Times New Roman"/>
          <w:sz w:val="24"/>
        </w:rPr>
        <w:t xml:space="preserve">higher </w:t>
      </w:r>
      <w:r w:rsidR="00FC5C32" w:rsidRPr="00C46E2F">
        <w:rPr>
          <w:rFonts w:ascii="Times New Roman" w:hAnsi="Times New Roman" w:cs="Times New Roman"/>
          <w:sz w:val="24"/>
        </w:rPr>
        <w:t xml:space="preserve">than </w:t>
      </w:r>
      <w:r w:rsidR="00016C0F" w:rsidRPr="00C46E2F">
        <w:rPr>
          <w:rFonts w:ascii="Times New Roman" w:hAnsi="Times New Roman" w:cs="Times New Roman"/>
          <w:sz w:val="24"/>
        </w:rPr>
        <w:t>shear action</w:t>
      </w:r>
      <w:r w:rsidR="00A84058" w:rsidRPr="00C46E2F">
        <w:rPr>
          <w:rFonts w:ascii="Times New Roman" w:hAnsi="Times New Roman" w:cs="Times New Roman"/>
          <w:sz w:val="24"/>
        </w:rPr>
        <w:t xml:space="preserve"> at</w:t>
      </w:r>
      <w:r w:rsidR="00016C0F" w:rsidRPr="00C46E2F">
        <w:rPr>
          <w:rFonts w:ascii="Times New Roman" w:hAnsi="Times New Roman" w:cs="Times New Roman"/>
          <w:sz w:val="24"/>
        </w:rPr>
        <w:t xml:space="preserve"> the</w:t>
      </w:r>
      <w:r w:rsidR="00A84058" w:rsidRPr="00C46E2F">
        <w:rPr>
          <w:rFonts w:ascii="Times New Roman" w:hAnsi="Times New Roman" w:cs="Times New Roman"/>
          <w:sz w:val="24"/>
        </w:rPr>
        <w:t xml:space="preserve"> critical section</w:t>
      </w:r>
      <w:r w:rsidR="00016C0F" w:rsidRPr="00C46E2F">
        <w:rPr>
          <w:rFonts w:ascii="Times New Roman" w:hAnsi="Times New Roman" w:cs="Times New Roman"/>
          <w:sz w:val="24"/>
        </w:rPr>
        <w:t xml:space="preserve"> (Figure 3</w:t>
      </w:r>
      <w:r w:rsidR="00D60A73" w:rsidRPr="00C46E2F">
        <w:rPr>
          <w:rFonts w:ascii="Times New Roman" w:hAnsi="Times New Roman" w:cs="Times New Roman"/>
          <w:sz w:val="24"/>
        </w:rPr>
        <w:t>b</w:t>
      </w:r>
      <w:r w:rsidR="00016C0F" w:rsidRPr="00C46E2F">
        <w:rPr>
          <w:rFonts w:ascii="Times New Roman" w:hAnsi="Times New Roman" w:cs="Times New Roman"/>
          <w:sz w:val="24"/>
        </w:rPr>
        <w:t>)</w:t>
      </w:r>
      <w:r w:rsidR="00A84058" w:rsidRPr="00C46E2F">
        <w:rPr>
          <w:rFonts w:ascii="Times New Roman" w:hAnsi="Times New Roman" w:cs="Times New Roman"/>
          <w:sz w:val="24"/>
        </w:rPr>
        <w:t xml:space="preserve">. </w:t>
      </w:r>
    </w:p>
    <w:p w14:paraId="0E3A0A03" w14:textId="610C98B8" w:rsidR="008E183E" w:rsidRPr="00C46E2F" w:rsidRDefault="004F3BFA" w:rsidP="00883A3D">
      <w:pPr>
        <w:spacing w:line="360" w:lineRule="auto"/>
        <w:jc w:val="both"/>
        <w:rPr>
          <w:rFonts w:ascii="Times New Roman" w:hAnsi="Times New Roman" w:cs="Times New Roman"/>
          <w:sz w:val="24"/>
        </w:rPr>
      </w:pPr>
      <w:r w:rsidRPr="00C46E2F">
        <w:rPr>
          <w:rFonts w:ascii="Times New Roman" w:hAnsi="Times New Roman" w:cs="Times New Roman"/>
          <w:sz w:val="24"/>
        </w:rPr>
        <w:t xml:space="preserve">The </w:t>
      </w:r>
      <w:r w:rsidR="00FE78FE" w:rsidRPr="00C46E2F">
        <w:rPr>
          <w:rFonts w:ascii="Times New Roman" w:hAnsi="Times New Roman" w:cs="Times New Roman"/>
          <w:sz w:val="24"/>
        </w:rPr>
        <w:t xml:space="preserve">bottom </w:t>
      </w:r>
      <w:r w:rsidRPr="00C46E2F">
        <w:rPr>
          <w:rFonts w:ascii="Times New Roman" w:hAnsi="Times New Roman" w:cs="Times New Roman"/>
          <w:sz w:val="24"/>
        </w:rPr>
        <w:t xml:space="preserve">support rollers were </w:t>
      </w:r>
      <w:r w:rsidR="00FE78FE" w:rsidRPr="00C46E2F">
        <w:rPr>
          <w:rFonts w:ascii="Times New Roman" w:hAnsi="Times New Roman" w:cs="Times New Roman"/>
          <w:sz w:val="24"/>
        </w:rPr>
        <w:t>connected</w:t>
      </w:r>
      <w:r w:rsidRPr="00C46E2F">
        <w:rPr>
          <w:rFonts w:ascii="Times New Roman" w:hAnsi="Times New Roman" w:cs="Times New Roman"/>
          <w:sz w:val="24"/>
        </w:rPr>
        <w:t xml:space="preserve"> </w:t>
      </w:r>
      <w:r w:rsidR="00FE78FE" w:rsidRPr="00C46E2F">
        <w:rPr>
          <w:rFonts w:ascii="Times New Roman" w:hAnsi="Times New Roman" w:cs="Times New Roman"/>
          <w:sz w:val="24"/>
        </w:rPr>
        <w:t>to</w:t>
      </w:r>
      <w:r w:rsidRPr="00C46E2F">
        <w:rPr>
          <w:rFonts w:ascii="Times New Roman" w:hAnsi="Times New Roman" w:cs="Times New Roman"/>
          <w:sz w:val="24"/>
        </w:rPr>
        <w:t xml:space="preserve"> 200</w:t>
      </w:r>
      <w:r w:rsidR="008E183E" w:rsidRPr="00C46E2F">
        <w:rPr>
          <w:rFonts w:ascii="Times New Roman" w:hAnsi="Times New Roman" w:cs="Times New Roman"/>
          <w:sz w:val="24"/>
        </w:rPr>
        <w:t>×</w:t>
      </w:r>
      <w:r w:rsidRPr="00C46E2F">
        <w:rPr>
          <w:rFonts w:ascii="Times New Roman" w:hAnsi="Times New Roman" w:cs="Times New Roman"/>
          <w:sz w:val="24"/>
        </w:rPr>
        <w:t xml:space="preserve">210 mm </w:t>
      </w:r>
      <w:r w:rsidR="008E183E" w:rsidRPr="00C46E2F">
        <w:rPr>
          <w:rFonts w:ascii="Times New Roman" w:hAnsi="Times New Roman" w:cs="Times New Roman"/>
          <w:sz w:val="24"/>
        </w:rPr>
        <w:t>steels girders</w:t>
      </w:r>
      <w:r w:rsidRPr="00C46E2F">
        <w:rPr>
          <w:rFonts w:ascii="Times New Roman" w:hAnsi="Times New Roman" w:cs="Times New Roman"/>
          <w:sz w:val="24"/>
        </w:rPr>
        <w:t>. Th</w:t>
      </w:r>
      <w:r w:rsidR="00FE78FE" w:rsidRPr="00C46E2F">
        <w:rPr>
          <w:rFonts w:ascii="Times New Roman" w:hAnsi="Times New Roman" w:cs="Times New Roman"/>
          <w:sz w:val="24"/>
        </w:rPr>
        <w:t>ese g</w:t>
      </w:r>
      <w:r w:rsidRPr="00C46E2F">
        <w:rPr>
          <w:rFonts w:ascii="Times New Roman" w:hAnsi="Times New Roman" w:cs="Times New Roman"/>
          <w:sz w:val="24"/>
        </w:rPr>
        <w:t xml:space="preserve">irders were also bolted together to </w:t>
      </w:r>
      <w:r w:rsidR="00FE78FE" w:rsidRPr="00C46E2F">
        <w:rPr>
          <w:rFonts w:ascii="Times New Roman" w:hAnsi="Times New Roman" w:cs="Times New Roman"/>
          <w:sz w:val="24"/>
        </w:rPr>
        <w:t xml:space="preserve">avoid </w:t>
      </w:r>
      <w:r w:rsidR="00D10292" w:rsidRPr="00C46E2F">
        <w:rPr>
          <w:rFonts w:ascii="Times New Roman" w:hAnsi="Times New Roman" w:cs="Times New Roman"/>
          <w:sz w:val="24"/>
        </w:rPr>
        <w:t xml:space="preserve">rotation </w:t>
      </w:r>
      <w:r w:rsidRPr="00C46E2F">
        <w:rPr>
          <w:rFonts w:ascii="Times New Roman" w:hAnsi="Times New Roman" w:cs="Times New Roman"/>
          <w:sz w:val="24"/>
        </w:rPr>
        <w:t xml:space="preserve">of the supports. </w:t>
      </w:r>
      <w:r w:rsidR="00D60A73" w:rsidRPr="00C46E2F">
        <w:rPr>
          <w:rFonts w:ascii="Times New Roman" w:hAnsi="Times New Roman" w:cs="Times New Roman"/>
          <w:sz w:val="24"/>
        </w:rPr>
        <w:t>The p</w:t>
      </w:r>
      <w:r w:rsidRPr="00C46E2F">
        <w:rPr>
          <w:rFonts w:ascii="Times New Roman" w:hAnsi="Times New Roman" w:cs="Times New Roman"/>
          <w:sz w:val="24"/>
        </w:rPr>
        <w:t>rism</w:t>
      </w:r>
      <w:r w:rsidR="00D60A73" w:rsidRPr="00C46E2F">
        <w:rPr>
          <w:rFonts w:ascii="Times New Roman" w:hAnsi="Times New Roman" w:cs="Times New Roman"/>
          <w:sz w:val="24"/>
        </w:rPr>
        <w:t>atic</w:t>
      </w:r>
      <w:r w:rsidRPr="00C46E2F">
        <w:rPr>
          <w:rFonts w:ascii="Times New Roman" w:hAnsi="Times New Roman" w:cs="Times New Roman"/>
          <w:sz w:val="24"/>
        </w:rPr>
        <w:t xml:space="preserve"> specimens were </w:t>
      </w:r>
      <w:r w:rsidR="00D10292" w:rsidRPr="00C46E2F">
        <w:rPr>
          <w:rFonts w:ascii="Times New Roman" w:hAnsi="Times New Roman" w:cs="Times New Roman"/>
          <w:sz w:val="24"/>
        </w:rPr>
        <w:t>connected to</w:t>
      </w:r>
      <w:r w:rsidRPr="00C46E2F">
        <w:rPr>
          <w:rFonts w:ascii="Times New Roman" w:hAnsi="Times New Roman" w:cs="Times New Roman"/>
          <w:sz w:val="24"/>
        </w:rPr>
        <w:t xml:space="preserve"> </w:t>
      </w:r>
      <w:r w:rsidR="00D10292" w:rsidRPr="00C46E2F">
        <w:rPr>
          <w:rFonts w:ascii="Times New Roman" w:hAnsi="Times New Roman" w:cs="Times New Roman"/>
          <w:sz w:val="24"/>
        </w:rPr>
        <w:t>supports</w:t>
      </w:r>
      <w:r w:rsidRPr="00C46E2F">
        <w:rPr>
          <w:rFonts w:ascii="Times New Roman" w:hAnsi="Times New Roman" w:cs="Times New Roman"/>
          <w:sz w:val="24"/>
        </w:rPr>
        <w:t xml:space="preserve"> </w:t>
      </w:r>
      <w:r w:rsidR="00D10292" w:rsidRPr="00C46E2F">
        <w:rPr>
          <w:rFonts w:ascii="Times New Roman" w:hAnsi="Times New Roman" w:cs="Times New Roman"/>
          <w:sz w:val="24"/>
        </w:rPr>
        <w:t xml:space="preserve">through </w:t>
      </w:r>
      <w:r w:rsidRPr="00C46E2F">
        <w:rPr>
          <w:rFonts w:ascii="Times New Roman" w:hAnsi="Times New Roman" w:cs="Times New Roman"/>
          <w:sz w:val="24"/>
        </w:rPr>
        <w:t>two 50 mm wide steel plate</w:t>
      </w:r>
      <w:r w:rsidR="00D10292" w:rsidRPr="00C46E2F">
        <w:rPr>
          <w:rFonts w:ascii="Times New Roman" w:hAnsi="Times New Roman" w:cs="Times New Roman"/>
          <w:sz w:val="24"/>
        </w:rPr>
        <w:t xml:space="preserve">s. All 50 mm plates connecting the test rig to the samples were positioned </w:t>
      </w:r>
      <w:r w:rsidRPr="00C46E2F">
        <w:rPr>
          <w:rFonts w:ascii="Times New Roman" w:hAnsi="Times New Roman" w:cs="Times New Roman"/>
          <w:sz w:val="24"/>
        </w:rPr>
        <w:t xml:space="preserve">to prevent </w:t>
      </w:r>
      <w:r w:rsidR="00D10292" w:rsidRPr="00C46E2F">
        <w:rPr>
          <w:rFonts w:ascii="Times New Roman" w:hAnsi="Times New Roman" w:cs="Times New Roman"/>
          <w:sz w:val="24"/>
        </w:rPr>
        <w:t xml:space="preserve">any </w:t>
      </w:r>
      <w:r w:rsidRPr="00C46E2F">
        <w:rPr>
          <w:rFonts w:ascii="Times New Roman" w:hAnsi="Times New Roman" w:cs="Times New Roman"/>
          <w:sz w:val="24"/>
        </w:rPr>
        <w:t xml:space="preserve">local </w:t>
      </w:r>
      <w:r w:rsidR="00D10292" w:rsidRPr="00C46E2F">
        <w:rPr>
          <w:rFonts w:ascii="Times New Roman" w:hAnsi="Times New Roman" w:cs="Times New Roman"/>
          <w:sz w:val="24"/>
        </w:rPr>
        <w:t>crushing</w:t>
      </w:r>
      <w:r w:rsidR="00AA4D2F" w:rsidRPr="00C46E2F">
        <w:rPr>
          <w:rFonts w:ascii="Times New Roman" w:hAnsi="Times New Roman" w:cs="Times New Roman"/>
          <w:sz w:val="24"/>
        </w:rPr>
        <w:t xml:space="preserve">. A displacement rate of 0.05mm/min was applied from the machine to the transfer beam. In </w:t>
      </w:r>
      <w:r w:rsidR="00FC5C32" w:rsidRPr="00C46E2F">
        <w:rPr>
          <w:rFonts w:ascii="Times New Roman" w:hAnsi="Times New Roman" w:cs="Times New Roman"/>
          <w:sz w:val="24"/>
        </w:rPr>
        <w:t>the absence of</w:t>
      </w:r>
      <w:r w:rsidR="00AA4D2F" w:rsidRPr="00C46E2F">
        <w:rPr>
          <w:rFonts w:ascii="Times New Roman" w:hAnsi="Times New Roman" w:cs="Times New Roman"/>
          <w:sz w:val="24"/>
        </w:rPr>
        <w:t xml:space="preserve"> a standard test procedure, the displacement rate was chosen to allow detailed recording of crack </w:t>
      </w:r>
      <w:r w:rsidR="00CC2664" w:rsidRPr="00C46E2F">
        <w:rPr>
          <w:rFonts w:ascii="Times New Roman" w:hAnsi="Times New Roman" w:cs="Times New Roman"/>
          <w:sz w:val="24"/>
        </w:rPr>
        <w:t>width</w:t>
      </w:r>
      <w:r w:rsidR="00AA4D2F" w:rsidRPr="00C46E2F">
        <w:rPr>
          <w:rFonts w:ascii="Times New Roman" w:hAnsi="Times New Roman" w:cs="Times New Roman"/>
          <w:sz w:val="24"/>
        </w:rPr>
        <w:t xml:space="preserve"> during loading. Besides the load cells located at each of the four posts of the testing machine</w:t>
      </w:r>
      <w:r w:rsidR="00FC5C32" w:rsidRPr="00C46E2F">
        <w:rPr>
          <w:rFonts w:ascii="Times New Roman" w:hAnsi="Times New Roman" w:cs="Times New Roman"/>
          <w:sz w:val="24"/>
        </w:rPr>
        <w:t>,</w:t>
      </w:r>
      <w:r w:rsidR="00D60A73" w:rsidRPr="00C46E2F">
        <w:rPr>
          <w:rFonts w:ascii="Times New Roman" w:hAnsi="Times New Roman" w:cs="Times New Roman"/>
          <w:sz w:val="24"/>
        </w:rPr>
        <w:t xml:space="preserve"> that</w:t>
      </w:r>
      <w:r w:rsidR="00AA4D2F" w:rsidRPr="00C46E2F">
        <w:rPr>
          <w:rFonts w:ascii="Times New Roman" w:hAnsi="Times New Roman" w:cs="Times New Roman"/>
          <w:sz w:val="24"/>
        </w:rPr>
        <w:t xml:space="preserve"> record</w:t>
      </w:r>
      <w:r w:rsidR="00D60A73" w:rsidRPr="00C46E2F">
        <w:rPr>
          <w:rFonts w:ascii="Times New Roman" w:hAnsi="Times New Roman" w:cs="Times New Roman"/>
          <w:sz w:val="24"/>
        </w:rPr>
        <w:t>ed</w:t>
      </w:r>
      <w:r w:rsidR="00AA4D2F" w:rsidRPr="00C46E2F">
        <w:rPr>
          <w:rFonts w:ascii="Times New Roman" w:hAnsi="Times New Roman" w:cs="Times New Roman"/>
          <w:sz w:val="24"/>
        </w:rPr>
        <w:t xml:space="preserve"> the load corresponding to applied displacement</w:t>
      </w:r>
      <w:r w:rsidR="00FC5C32" w:rsidRPr="00C46E2F">
        <w:rPr>
          <w:rFonts w:ascii="Times New Roman" w:hAnsi="Times New Roman" w:cs="Times New Roman"/>
          <w:sz w:val="24"/>
        </w:rPr>
        <w:t>,</w:t>
      </w:r>
      <w:r w:rsidR="00AA4D2F" w:rsidRPr="00C46E2F">
        <w:rPr>
          <w:rFonts w:ascii="Times New Roman" w:hAnsi="Times New Roman" w:cs="Times New Roman"/>
          <w:sz w:val="24"/>
        </w:rPr>
        <w:t xml:space="preserve"> two 600kN load cells were located between each support </w:t>
      </w:r>
      <w:r w:rsidR="00016C0F" w:rsidRPr="00C46E2F">
        <w:rPr>
          <w:rFonts w:ascii="Times New Roman" w:hAnsi="Times New Roman" w:cs="Times New Roman"/>
          <w:sz w:val="24"/>
        </w:rPr>
        <w:t>(</w:t>
      </w:r>
      <w:r w:rsidR="00AA4D2F" w:rsidRPr="00C46E2F">
        <w:rPr>
          <w:rFonts w:ascii="Times New Roman" w:hAnsi="Times New Roman" w:cs="Times New Roman"/>
          <w:sz w:val="24"/>
        </w:rPr>
        <w:t>200 mm girder</w:t>
      </w:r>
      <w:r w:rsidR="00016C0F" w:rsidRPr="00C46E2F">
        <w:rPr>
          <w:rFonts w:ascii="Times New Roman" w:hAnsi="Times New Roman" w:cs="Times New Roman"/>
          <w:sz w:val="24"/>
        </w:rPr>
        <w:t>)</w:t>
      </w:r>
      <w:r w:rsidR="00AA4D2F" w:rsidRPr="00C46E2F">
        <w:rPr>
          <w:rFonts w:ascii="Times New Roman" w:hAnsi="Times New Roman" w:cs="Times New Roman"/>
          <w:sz w:val="24"/>
        </w:rPr>
        <w:t xml:space="preserve"> and </w:t>
      </w:r>
      <w:r w:rsidR="00FC5C32" w:rsidRPr="00C46E2F">
        <w:rPr>
          <w:rFonts w:ascii="Times New Roman" w:hAnsi="Times New Roman" w:cs="Times New Roman"/>
          <w:sz w:val="24"/>
        </w:rPr>
        <w:t xml:space="preserve">the </w:t>
      </w:r>
      <w:r w:rsidR="00AA4D2F" w:rsidRPr="00C46E2F">
        <w:rPr>
          <w:rFonts w:ascii="Times New Roman" w:hAnsi="Times New Roman" w:cs="Times New Roman"/>
          <w:sz w:val="24"/>
        </w:rPr>
        <w:t xml:space="preserve">testing machine bed to record </w:t>
      </w:r>
      <w:r w:rsidR="00FC5C32" w:rsidRPr="00C46E2F">
        <w:rPr>
          <w:rFonts w:ascii="Times New Roman" w:hAnsi="Times New Roman" w:cs="Times New Roman"/>
          <w:sz w:val="24"/>
        </w:rPr>
        <w:t xml:space="preserve">the </w:t>
      </w:r>
      <w:r w:rsidR="00AA4D2F" w:rsidRPr="00C46E2F">
        <w:rPr>
          <w:rFonts w:ascii="Times New Roman" w:hAnsi="Times New Roman" w:cs="Times New Roman"/>
          <w:sz w:val="24"/>
        </w:rPr>
        <w:t>reactions at</w:t>
      </w:r>
      <w:r w:rsidR="00883A3D" w:rsidRPr="00C46E2F">
        <w:rPr>
          <w:rFonts w:ascii="Times New Roman" w:hAnsi="Times New Roman" w:cs="Times New Roman"/>
          <w:sz w:val="24"/>
        </w:rPr>
        <w:t xml:space="preserve"> the</w:t>
      </w:r>
      <w:r w:rsidR="00AA4D2F" w:rsidRPr="00C46E2F">
        <w:rPr>
          <w:rFonts w:ascii="Times New Roman" w:hAnsi="Times New Roman" w:cs="Times New Roman"/>
          <w:sz w:val="24"/>
        </w:rPr>
        <w:t xml:space="preserve"> </w:t>
      </w:r>
      <w:r w:rsidR="00AA4D2F" w:rsidRPr="00C46E2F">
        <w:rPr>
          <w:rFonts w:ascii="Times New Roman" w:hAnsi="Times New Roman" w:cs="Times New Roman"/>
          <w:noProof/>
          <w:sz w:val="24"/>
        </w:rPr>
        <w:t>bottom</w:t>
      </w:r>
      <w:r w:rsidR="00AA4D2F" w:rsidRPr="00C46E2F">
        <w:rPr>
          <w:rFonts w:ascii="Times New Roman" w:hAnsi="Times New Roman" w:cs="Times New Roman"/>
          <w:sz w:val="24"/>
        </w:rPr>
        <w:t xml:space="preserve">. </w:t>
      </w:r>
    </w:p>
    <w:p w14:paraId="02DE371F" w14:textId="24C162A4" w:rsidR="00682381" w:rsidRPr="00C46E2F" w:rsidRDefault="00B23E81" w:rsidP="007E2C0E">
      <w:pPr>
        <w:autoSpaceDE w:val="0"/>
        <w:autoSpaceDN w:val="0"/>
        <w:adjustRightInd w:val="0"/>
        <w:spacing w:line="360" w:lineRule="auto"/>
        <w:jc w:val="both"/>
        <w:rPr>
          <w:rFonts w:ascii="Times New Roman" w:hAnsi="Times New Roman" w:cs="Times New Roman"/>
          <w:sz w:val="24"/>
          <w:szCs w:val="24"/>
        </w:rPr>
      </w:pPr>
      <w:r w:rsidRPr="00C46E2F">
        <w:rPr>
          <w:rFonts w:ascii="Times New Roman" w:hAnsi="Times New Roman" w:cs="Times New Roman"/>
          <w:sz w:val="24"/>
        </w:rPr>
        <w:t xml:space="preserve">As shown in </w:t>
      </w:r>
      <w:r w:rsidR="00016C0F" w:rsidRPr="00C46E2F">
        <w:rPr>
          <w:rFonts w:ascii="Times New Roman" w:hAnsi="Times New Roman" w:cs="Times New Roman"/>
          <w:sz w:val="24"/>
        </w:rPr>
        <w:t>Figure 3</w:t>
      </w:r>
      <w:r w:rsidR="00D60A73" w:rsidRPr="00C46E2F">
        <w:rPr>
          <w:rFonts w:ascii="Times New Roman" w:hAnsi="Times New Roman" w:cs="Times New Roman"/>
          <w:sz w:val="24"/>
        </w:rPr>
        <w:t>c</w:t>
      </w:r>
      <w:r w:rsidR="00016C0F" w:rsidRPr="00C46E2F">
        <w:rPr>
          <w:rFonts w:ascii="Times New Roman" w:hAnsi="Times New Roman" w:cs="Times New Roman"/>
          <w:sz w:val="24"/>
        </w:rPr>
        <w:t xml:space="preserve">, </w:t>
      </w:r>
      <w:r w:rsidRPr="00C46E2F">
        <w:rPr>
          <w:rFonts w:ascii="Times New Roman" w:hAnsi="Times New Roman" w:cs="Times New Roman"/>
          <w:sz w:val="24"/>
        </w:rPr>
        <w:t>a</w:t>
      </w:r>
      <w:r w:rsidR="00AA4D2F" w:rsidRPr="00C46E2F">
        <w:rPr>
          <w:rFonts w:ascii="Times New Roman" w:hAnsi="Times New Roman" w:cs="Times New Roman"/>
          <w:sz w:val="24"/>
        </w:rPr>
        <w:t xml:space="preserve"> </w:t>
      </w:r>
      <w:r w:rsidR="00953718" w:rsidRPr="00C46E2F">
        <w:rPr>
          <w:rFonts w:ascii="Times New Roman" w:hAnsi="Times New Roman" w:cs="Times New Roman"/>
          <w:sz w:val="24"/>
        </w:rPr>
        <w:t>Digital I</w:t>
      </w:r>
      <w:r w:rsidR="00AA4D2F" w:rsidRPr="00C46E2F">
        <w:rPr>
          <w:rFonts w:ascii="Times New Roman" w:hAnsi="Times New Roman" w:cs="Times New Roman"/>
          <w:sz w:val="24"/>
        </w:rPr>
        <w:t xml:space="preserve">mage </w:t>
      </w:r>
      <w:r w:rsidR="00953718" w:rsidRPr="00C46E2F">
        <w:rPr>
          <w:rFonts w:ascii="Times New Roman" w:hAnsi="Times New Roman" w:cs="Times New Roman"/>
          <w:sz w:val="24"/>
        </w:rPr>
        <w:t>C</w:t>
      </w:r>
      <w:r w:rsidR="00AA4D2F" w:rsidRPr="00C46E2F">
        <w:rPr>
          <w:rFonts w:ascii="Times New Roman" w:hAnsi="Times New Roman" w:cs="Times New Roman"/>
          <w:sz w:val="24"/>
        </w:rPr>
        <w:t xml:space="preserve">orrelation </w:t>
      </w:r>
      <w:r w:rsidR="002E67FF" w:rsidRPr="00C46E2F">
        <w:rPr>
          <w:rFonts w:ascii="Times New Roman" w:hAnsi="Times New Roman" w:cs="Times New Roman"/>
          <w:sz w:val="24"/>
        </w:rPr>
        <w:t xml:space="preserve">(DIC) </w:t>
      </w:r>
      <w:r w:rsidR="00AA4D2F" w:rsidRPr="00C46E2F">
        <w:rPr>
          <w:rFonts w:ascii="Times New Roman" w:hAnsi="Times New Roman" w:cs="Times New Roman"/>
          <w:sz w:val="24"/>
        </w:rPr>
        <w:t>system</w:t>
      </w:r>
      <w:r w:rsidR="00540B2C" w:rsidRPr="00C46E2F">
        <w:rPr>
          <w:rFonts w:ascii="Times New Roman" w:hAnsi="Times New Roman" w:cs="Times New Roman"/>
          <w:sz w:val="24"/>
        </w:rPr>
        <w:t xml:space="preserve">, </w:t>
      </w:r>
      <w:r w:rsidRPr="00C46E2F">
        <w:rPr>
          <w:rFonts w:ascii="Times New Roman" w:hAnsi="Times New Roman" w:cs="Times New Roman"/>
          <w:sz w:val="24"/>
        </w:rPr>
        <w:t>consisting o</w:t>
      </w:r>
      <w:r w:rsidR="00364861" w:rsidRPr="00C46E2F">
        <w:rPr>
          <w:rFonts w:ascii="Times New Roman" w:hAnsi="Times New Roman" w:cs="Times New Roman"/>
          <w:sz w:val="24"/>
        </w:rPr>
        <w:t xml:space="preserve">f two </w:t>
      </w:r>
      <w:r w:rsidR="00FF39C1" w:rsidRPr="00C46E2F">
        <w:rPr>
          <w:rFonts w:ascii="Times New Roman" w:hAnsi="Times New Roman" w:cs="Times New Roman"/>
          <w:sz w:val="24"/>
        </w:rPr>
        <w:t xml:space="preserve">5MP </w:t>
      </w:r>
      <w:r w:rsidR="00364861" w:rsidRPr="00C46E2F">
        <w:rPr>
          <w:rFonts w:ascii="Times New Roman" w:hAnsi="Times New Roman" w:cs="Times New Roman"/>
          <w:sz w:val="24"/>
        </w:rPr>
        <w:t xml:space="preserve">cameras </w:t>
      </w:r>
      <w:r w:rsidR="00012207" w:rsidRPr="00C46E2F">
        <w:rPr>
          <w:rFonts w:ascii="Times New Roman" w:hAnsi="Times New Roman" w:cs="Times New Roman"/>
          <w:sz w:val="24"/>
        </w:rPr>
        <w:t>provided with 35mm</w:t>
      </w:r>
      <w:r w:rsidR="00FF39C1" w:rsidRPr="00C46E2F">
        <w:rPr>
          <w:rFonts w:ascii="Times New Roman" w:hAnsi="Times New Roman" w:cs="Times New Roman"/>
          <w:sz w:val="24"/>
        </w:rPr>
        <w:t xml:space="preserve"> f/2D</w:t>
      </w:r>
      <w:r w:rsidR="00012207" w:rsidRPr="00C46E2F">
        <w:rPr>
          <w:rFonts w:ascii="Times New Roman" w:hAnsi="Times New Roman" w:cs="Times New Roman"/>
          <w:sz w:val="24"/>
        </w:rPr>
        <w:t xml:space="preserve"> </w:t>
      </w:r>
      <w:r w:rsidR="00012207" w:rsidRPr="00C46E2F">
        <w:rPr>
          <w:rFonts w:ascii="Times New Roman" w:hAnsi="Times New Roman" w:cs="Times New Roman"/>
          <w:sz w:val="24"/>
          <w:szCs w:val="24"/>
        </w:rPr>
        <w:t xml:space="preserve">lenses </w:t>
      </w:r>
      <w:r w:rsidR="00682381" w:rsidRPr="00C46E2F">
        <w:rPr>
          <w:rFonts w:ascii="Times New Roman" w:hAnsi="Times New Roman" w:cs="Times New Roman"/>
          <w:sz w:val="24"/>
          <w:szCs w:val="24"/>
        </w:rPr>
        <w:t xml:space="preserve">positioned </w:t>
      </w:r>
      <w:r w:rsidR="00FF39C1" w:rsidRPr="00C46E2F">
        <w:rPr>
          <w:rFonts w:ascii="Times New Roman" w:hAnsi="Times New Roman" w:cs="Times New Roman"/>
          <w:sz w:val="24"/>
          <w:szCs w:val="24"/>
        </w:rPr>
        <w:t>2.0</w:t>
      </w:r>
      <w:r w:rsidR="00682381" w:rsidRPr="00C46E2F">
        <w:rPr>
          <w:rFonts w:ascii="Times New Roman" w:hAnsi="Times New Roman" w:cs="Times New Roman"/>
          <w:sz w:val="24"/>
          <w:szCs w:val="24"/>
        </w:rPr>
        <w:t xml:space="preserve"> m away from the specimen and </w:t>
      </w:r>
      <w:r w:rsidR="00FF39C1" w:rsidRPr="00C46E2F">
        <w:rPr>
          <w:rFonts w:ascii="Times New Roman" w:hAnsi="Times New Roman" w:cs="Times New Roman"/>
          <w:sz w:val="24"/>
          <w:szCs w:val="24"/>
        </w:rPr>
        <w:t>0.65</w:t>
      </w:r>
      <w:r w:rsidR="00682381" w:rsidRPr="00C46E2F">
        <w:rPr>
          <w:rFonts w:ascii="Times New Roman" w:hAnsi="Times New Roman" w:cs="Times New Roman"/>
          <w:sz w:val="24"/>
          <w:szCs w:val="24"/>
        </w:rPr>
        <w:t xml:space="preserve"> m apart from each other</w:t>
      </w:r>
      <w:r w:rsidR="00682381" w:rsidRPr="00C46E2F">
        <w:rPr>
          <w:rFonts w:ascii="HfnfmnAdvPTimes" w:hAnsi="HfnfmnAdvPTimes" w:cs="HfnfmnAdvPTimes"/>
          <w:sz w:val="20"/>
          <w:szCs w:val="20"/>
        </w:rPr>
        <w:t xml:space="preserve"> </w:t>
      </w:r>
      <w:r w:rsidR="00364861" w:rsidRPr="00C46E2F">
        <w:rPr>
          <w:rFonts w:ascii="Times New Roman" w:hAnsi="Times New Roman" w:cs="Times New Roman"/>
          <w:sz w:val="24"/>
        </w:rPr>
        <w:t>and a controller</w:t>
      </w:r>
      <w:r w:rsidR="00540B2C" w:rsidRPr="00C46E2F">
        <w:rPr>
          <w:rFonts w:ascii="Times New Roman" w:hAnsi="Times New Roman" w:cs="Times New Roman"/>
          <w:sz w:val="24"/>
        </w:rPr>
        <w:t>,</w:t>
      </w:r>
      <w:r w:rsidR="00364861" w:rsidRPr="00C46E2F">
        <w:rPr>
          <w:rFonts w:ascii="Times New Roman" w:hAnsi="Times New Roman" w:cs="Times New Roman"/>
          <w:sz w:val="24"/>
        </w:rPr>
        <w:t xml:space="preserve"> </w:t>
      </w:r>
      <w:r w:rsidR="00AA4D2F" w:rsidRPr="00C46E2F">
        <w:rPr>
          <w:rFonts w:ascii="Times New Roman" w:hAnsi="Times New Roman" w:cs="Times New Roman"/>
          <w:sz w:val="24"/>
        </w:rPr>
        <w:t xml:space="preserve">was used to capture </w:t>
      </w:r>
      <w:r w:rsidRPr="00C46E2F">
        <w:rPr>
          <w:rFonts w:ascii="Times New Roman" w:hAnsi="Times New Roman" w:cs="Times New Roman"/>
          <w:sz w:val="24"/>
        </w:rPr>
        <w:t>crack propagation and member displacements</w:t>
      </w:r>
      <w:r w:rsidR="00CA7369" w:rsidRPr="00C46E2F">
        <w:rPr>
          <w:rFonts w:ascii="Times New Roman" w:hAnsi="Times New Roman" w:cs="Times New Roman"/>
          <w:sz w:val="24"/>
        </w:rPr>
        <w:t xml:space="preserve"> </w:t>
      </w:r>
      <w:r w:rsidR="007954FB" w:rsidRPr="00C46E2F">
        <w:rPr>
          <w:rFonts w:ascii="Times New Roman" w:hAnsi="Times New Roman" w:cs="Times New Roman"/>
          <w:sz w:val="24"/>
        </w:rPr>
        <w:t>[</w:t>
      </w:r>
      <w:r w:rsidR="001F76E3" w:rsidRPr="00C46E2F">
        <w:rPr>
          <w:rFonts w:ascii="Times New Roman" w:hAnsi="Times New Roman" w:cs="Times New Roman"/>
          <w:sz w:val="24"/>
        </w:rPr>
        <w:t>44</w:t>
      </w:r>
      <w:r w:rsidR="007954FB" w:rsidRPr="00C46E2F">
        <w:rPr>
          <w:rFonts w:ascii="Times New Roman" w:hAnsi="Times New Roman" w:cs="Times New Roman"/>
          <w:sz w:val="24"/>
        </w:rPr>
        <w:t>]</w:t>
      </w:r>
      <w:r w:rsidRPr="00C46E2F">
        <w:rPr>
          <w:rFonts w:ascii="Times New Roman" w:hAnsi="Times New Roman" w:cs="Times New Roman"/>
          <w:sz w:val="24"/>
        </w:rPr>
        <w:t xml:space="preserve">. High contrast </w:t>
      </w:r>
      <w:r w:rsidRPr="00C46E2F">
        <w:rPr>
          <w:rFonts w:ascii="Times New Roman" w:hAnsi="Times New Roman" w:cs="Times New Roman"/>
          <w:sz w:val="24"/>
          <w:szCs w:val="24"/>
        </w:rPr>
        <w:t xml:space="preserve">black/white patterns were provided to the </w:t>
      </w:r>
      <w:r w:rsidR="005742CE" w:rsidRPr="00C46E2F">
        <w:rPr>
          <w:rFonts w:ascii="Times New Roman" w:hAnsi="Times New Roman" w:cs="Times New Roman"/>
          <w:sz w:val="24"/>
          <w:szCs w:val="24"/>
        </w:rPr>
        <w:t>front</w:t>
      </w:r>
      <w:r w:rsidRPr="00C46E2F">
        <w:rPr>
          <w:rFonts w:ascii="Times New Roman" w:hAnsi="Times New Roman" w:cs="Times New Roman"/>
          <w:sz w:val="24"/>
          <w:szCs w:val="24"/>
        </w:rPr>
        <w:t xml:space="preserve"> face of the specimens by applying</w:t>
      </w:r>
      <w:r w:rsidR="008A3687" w:rsidRPr="00C46E2F">
        <w:rPr>
          <w:rFonts w:ascii="Times New Roman" w:hAnsi="Times New Roman" w:cs="Times New Roman"/>
          <w:sz w:val="24"/>
          <w:szCs w:val="24"/>
        </w:rPr>
        <w:t xml:space="preserve"> </w:t>
      </w:r>
      <w:r w:rsidRPr="00C46E2F">
        <w:rPr>
          <w:rFonts w:ascii="Times New Roman" w:hAnsi="Times New Roman" w:cs="Times New Roman"/>
          <w:sz w:val="24"/>
          <w:szCs w:val="24"/>
        </w:rPr>
        <w:t>two</w:t>
      </w:r>
      <w:r w:rsidR="008A3687" w:rsidRPr="00C46E2F">
        <w:rPr>
          <w:rFonts w:ascii="Times New Roman" w:hAnsi="Times New Roman" w:cs="Times New Roman"/>
          <w:sz w:val="24"/>
          <w:szCs w:val="24"/>
        </w:rPr>
        <w:t xml:space="preserve"> layers of water</w:t>
      </w:r>
      <w:r w:rsidR="00B66702" w:rsidRPr="00C46E2F">
        <w:rPr>
          <w:rFonts w:ascii="Times New Roman" w:hAnsi="Times New Roman" w:cs="Times New Roman"/>
          <w:sz w:val="24"/>
          <w:szCs w:val="24"/>
        </w:rPr>
        <w:t>-</w:t>
      </w:r>
      <w:r w:rsidR="008A3687" w:rsidRPr="00C46E2F">
        <w:rPr>
          <w:rFonts w:ascii="Times New Roman" w:hAnsi="Times New Roman" w:cs="Times New Roman"/>
          <w:sz w:val="24"/>
          <w:szCs w:val="24"/>
        </w:rPr>
        <w:t xml:space="preserve">based white paint </w:t>
      </w:r>
      <w:r w:rsidRPr="00C46E2F">
        <w:rPr>
          <w:rFonts w:ascii="Times New Roman" w:hAnsi="Times New Roman" w:cs="Times New Roman"/>
          <w:sz w:val="24"/>
          <w:szCs w:val="24"/>
        </w:rPr>
        <w:t>and, subsequently, a fine black speckle pattern</w:t>
      </w:r>
      <w:r w:rsidR="005D4C03" w:rsidRPr="00C46E2F">
        <w:rPr>
          <w:rFonts w:ascii="Times New Roman" w:hAnsi="Times New Roman" w:cs="Times New Roman"/>
          <w:sz w:val="24"/>
          <w:szCs w:val="24"/>
        </w:rPr>
        <w:t xml:space="preserve"> </w:t>
      </w:r>
      <w:r w:rsidR="00BA096D" w:rsidRPr="00C46E2F">
        <w:rPr>
          <w:rFonts w:ascii="Times New Roman" w:hAnsi="Times New Roman" w:cs="Times New Roman"/>
          <w:sz w:val="24"/>
          <w:szCs w:val="24"/>
        </w:rPr>
        <w:t>with dots of size 0.5-2</w:t>
      </w:r>
      <w:r w:rsidR="00540B2C" w:rsidRPr="00C46E2F">
        <w:rPr>
          <w:rFonts w:ascii="Times New Roman" w:hAnsi="Times New Roman" w:cs="Times New Roman"/>
          <w:sz w:val="24"/>
          <w:szCs w:val="24"/>
        </w:rPr>
        <w:t>.0</w:t>
      </w:r>
      <w:r w:rsidR="00BA096D" w:rsidRPr="00C46E2F">
        <w:rPr>
          <w:rFonts w:ascii="Times New Roman" w:hAnsi="Times New Roman" w:cs="Times New Roman"/>
          <w:sz w:val="24"/>
          <w:szCs w:val="24"/>
        </w:rPr>
        <w:t xml:space="preserve"> mm </w:t>
      </w:r>
      <w:r w:rsidR="005D4C03" w:rsidRPr="00C46E2F">
        <w:rPr>
          <w:rFonts w:ascii="Times New Roman" w:hAnsi="Times New Roman" w:cs="Times New Roman"/>
          <w:sz w:val="24"/>
          <w:szCs w:val="24"/>
        </w:rPr>
        <w:t xml:space="preserve">to ensure smooth detection of surface deformations </w:t>
      </w:r>
      <w:r w:rsidR="00BD418D" w:rsidRPr="00C46E2F">
        <w:rPr>
          <w:rFonts w:ascii="Times New Roman" w:hAnsi="Times New Roman" w:cs="Times New Roman"/>
          <w:sz w:val="24"/>
          <w:szCs w:val="24"/>
        </w:rPr>
        <w:t>during</w:t>
      </w:r>
      <w:r w:rsidR="005D4C03" w:rsidRPr="00C46E2F">
        <w:rPr>
          <w:rFonts w:ascii="Times New Roman" w:hAnsi="Times New Roman" w:cs="Times New Roman"/>
          <w:sz w:val="24"/>
          <w:szCs w:val="24"/>
        </w:rPr>
        <w:t xml:space="preserve"> testing</w:t>
      </w:r>
      <w:r w:rsidR="00016C0F"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This was </w:t>
      </w:r>
      <w:r w:rsidR="005D4C03" w:rsidRPr="00C46E2F">
        <w:rPr>
          <w:rFonts w:ascii="Times New Roman" w:hAnsi="Times New Roman" w:cs="Times New Roman"/>
          <w:sz w:val="24"/>
          <w:szCs w:val="24"/>
        </w:rPr>
        <w:t xml:space="preserve">also </w:t>
      </w:r>
      <w:r w:rsidRPr="00C46E2F">
        <w:rPr>
          <w:rFonts w:ascii="Times New Roman" w:hAnsi="Times New Roman" w:cs="Times New Roman"/>
          <w:sz w:val="24"/>
          <w:szCs w:val="24"/>
        </w:rPr>
        <w:t xml:space="preserve">required to </w:t>
      </w:r>
      <w:r w:rsidR="008A3687" w:rsidRPr="00C46E2F">
        <w:rPr>
          <w:rFonts w:ascii="Times New Roman" w:hAnsi="Times New Roman" w:cs="Times New Roman"/>
          <w:sz w:val="24"/>
          <w:szCs w:val="24"/>
        </w:rPr>
        <w:t>allow</w:t>
      </w:r>
      <w:r w:rsidRPr="00C46E2F">
        <w:rPr>
          <w:rFonts w:ascii="Times New Roman" w:hAnsi="Times New Roman" w:cs="Times New Roman"/>
          <w:sz w:val="24"/>
          <w:szCs w:val="24"/>
        </w:rPr>
        <w:t xml:space="preserve"> the post-processing software to compute surface strain vector fields. </w:t>
      </w:r>
      <w:r w:rsidR="005D4C03" w:rsidRPr="00C46E2F">
        <w:rPr>
          <w:rFonts w:ascii="Times New Roman" w:hAnsi="Times New Roman" w:cs="Times New Roman"/>
          <w:sz w:val="24"/>
          <w:szCs w:val="24"/>
        </w:rPr>
        <w:t xml:space="preserve">The monitored area (field of view) was clear of obstacles so </w:t>
      </w:r>
      <w:r w:rsidR="00540B2C" w:rsidRPr="00C46E2F">
        <w:rPr>
          <w:rFonts w:ascii="Times New Roman" w:hAnsi="Times New Roman" w:cs="Times New Roman"/>
          <w:sz w:val="24"/>
          <w:szCs w:val="24"/>
        </w:rPr>
        <w:t xml:space="preserve">that </w:t>
      </w:r>
      <w:r w:rsidR="005D4C03" w:rsidRPr="00C46E2F">
        <w:rPr>
          <w:rFonts w:ascii="Times New Roman" w:hAnsi="Times New Roman" w:cs="Times New Roman"/>
          <w:sz w:val="24"/>
          <w:szCs w:val="24"/>
        </w:rPr>
        <w:t xml:space="preserve">both cameras </w:t>
      </w:r>
      <w:r w:rsidR="001672BD" w:rsidRPr="00C46E2F">
        <w:rPr>
          <w:rFonts w:ascii="Times New Roman" w:hAnsi="Times New Roman" w:cs="Times New Roman"/>
          <w:sz w:val="24"/>
          <w:szCs w:val="24"/>
        </w:rPr>
        <w:t>could</w:t>
      </w:r>
      <w:r w:rsidR="005D4C03" w:rsidRPr="00C46E2F">
        <w:rPr>
          <w:rFonts w:ascii="Times New Roman" w:hAnsi="Times New Roman" w:cs="Times New Roman"/>
          <w:sz w:val="24"/>
          <w:szCs w:val="24"/>
        </w:rPr>
        <w:t xml:space="preserve"> record surface deformations, and the test environment </w:t>
      </w:r>
      <w:r w:rsidR="001672BD" w:rsidRPr="00C46E2F">
        <w:rPr>
          <w:rFonts w:ascii="Times New Roman" w:hAnsi="Times New Roman" w:cs="Times New Roman"/>
          <w:sz w:val="24"/>
          <w:szCs w:val="24"/>
        </w:rPr>
        <w:t>was</w:t>
      </w:r>
      <w:r w:rsidR="005D4C03" w:rsidRPr="00C46E2F">
        <w:rPr>
          <w:rFonts w:ascii="Times New Roman" w:hAnsi="Times New Roman" w:cs="Times New Roman"/>
          <w:sz w:val="24"/>
          <w:szCs w:val="24"/>
        </w:rPr>
        <w:t xml:space="preserve"> vibration-free over </w:t>
      </w:r>
      <w:r w:rsidR="001672BD" w:rsidRPr="00C46E2F">
        <w:rPr>
          <w:rFonts w:ascii="Times New Roman" w:hAnsi="Times New Roman" w:cs="Times New Roman"/>
          <w:sz w:val="24"/>
          <w:szCs w:val="24"/>
        </w:rPr>
        <w:t xml:space="preserve">the testing </w:t>
      </w:r>
      <w:r w:rsidR="005D4C03" w:rsidRPr="00C46E2F">
        <w:rPr>
          <w:rFonts w:ascii="Times New Roman" w:hAnsi="Times New Roman" w:cs="Times New Roman"/>
          <w:sz w:val="24"/>
          <w:szCs w:val="24"/>
        </w:rPr>
        <w:t xml:space="preserve">time to avoid recording </w:t>
      </w:r>
      <w:r w:rsidR="00540B2C" w:rsidRPr="00C46E2F">
        <w:rPr>
          <w:rFonts w:ascii="Times New Roman" w:hAnsi="Times New Roman" w:cs="Times New Roman"/>
          <w:sz w:val="24"/>
          <w:szCs w:val="24"/>
        </w:rPr>
        <w:t xml:space="preserve">of </w:t>
      </w:r>
      <w:r w:rsidR="005D4C03" w:rsidRPr="00C46E2F">
        <w:rPr>
          <w:rFonts w:ascii="Times New Roman" w:hAnsi="Times New Roman" w:cs="Times New Roman"/>
          <w:sz w:val="24"/>
          <w:szCs w:val="24"/>
        </w:rPr>
        <w:t xml:space="preserve">spurious data. A recording rate of 1Hz was used throughout testing </w:t>
      </w:r>
      <w:r w:rsidR="00540B2C" w:rsidRPr="00C46E2F">
        <w:rPr>
          <w:rFonts w:ascii="Times New Roman" w:hAnsi="Times New Roman" w:cs="Times New Roman"/>
          <w:sz w:val="24"/>
          <w:szCs w:val="24"/>
        </w:rPr>
        <w:t>to achieve a</w:t>
      </w:r>
      <w:r w:rsidR="001672BD" w:rsidRPr="00C46E2F">
        <w:rPr>
          <w:rFonts w:ascii="Times New Roman" w:hAnsi="Times New Roman" w:cs="Times New Roman"/>
          <w:sz w:val="24"/>
          <w:szCs w:val="24"/>
        </w:rPr>
        <w:t xml:space="preserve"> balance between the amount </w:t>
      </w:r>
      <w:r w:rsidR="00BA096D" w:rsidRPr="00C46E2F">
        <w:rPr>
          <w:rFonts w:ascii="Times New Roman" w:hAnsi="Times New Roman" w:cs="Times New Roman"/>
          <w:sz w:val="24"/>
          <w:szCs w:val="24"/>
        </w:rPr>
        <w:t xml:space="preserve">of </w:t>
      </w:r>
      <w:r w:rsidR="001672BD" w:rsidRPr="00C46E2F">
        <w:rPr>
          <w:rFonts w:ascii="Times New Roman" w:hAnsi="Times New Roman" w:cs="Times New Roman"/>
          <w:sz w:val="24"/>
          <w:szCs w:val="24"/>
        </w:rPr>
        <w:t>collected data and required post-processing time.</w:t>
      </w:r>
      <w:r w:rsidR="001672BD" w:rsidRPr="00C46E2F">
        <w:t xml:space="preserve"> </w:t>
      </w:r>
      <w:r w:rsidR="001672BD" w:rsidRPr="00C46E2F">
        <w:rPr>
          <w:rFonts w:ascii="Times New Roman" w:hAnsi="Times New Roman" w:cs="Times New Roman"/>
          <w:sz w:val="24"/>
          <w:szCs w:val="24"/>
        </w:rPr>
        <w:t>B</w:t>
      </w:r>
      <w:r w:rsidR="00DD4BEC" w:rsidRPr="00C46E2F">
        <w:rPr>
          <w:rFonts w:ascii="Times New Roman" w:hAnsi="Times New Roman" w:cs="Times New Roman"/>
          <w:sz w:val="24"/>
          <w:szCs w:val="24"/>
        </w:rPr>
        <w:t xml:space="preserve">efore the start of </w:t>
      </w:r>
      <w:r w:rsidR="00BD418D" w:rsidRPr="00C46E2F">
        <w:rPr>
          <w:rFonts w:ascii="Times New Roman" w:hAnsi="Times New Roman" w:cs="Times New Roman"/>
          <w:sz w:val="24"/>
          <w:szCs w:val="24"/>
        </w:rPr>
        <w:t xml:space="preserve">the </w:t>
      </w:r>
      <w:r w:rsidR="00DD4BEC" w:rsidRPr="00C46E2F">
        <w:rPr>
          <w:rFonts w:ascii="Times New Roman" w:hAnsi="Times New Roman" w:cs="Times New Roman"/>
          <w:sz w:val="24"/>
          <w:szCs w:val="24"/>
        </w:rPr>
        <w:t>recording</w:t>
      </w:r>
      <w:r w:rsidR="00BD418D" w:rsidRPr="00C46E2F">
        <w:rPr>
          <w:rFonts w:ascii="Times New Roman" w:hAnsi="Times New Roman" w:cs="Times New Roman"/>
          <w:sz w:val="24"/>
          <w:szCs w:val="24"/>
        </w:rPr>
        <w:t>, a</w:t>
      </w:r>
      <w:r w:rsidR="001672BD" w:rsidRPr="00C46E2F">
        <w:rPr>
          <w:rFonts w:ascii="Times New Roman" w:hAnsi="Times New Roman" w:cs="Times New Roman"/>
          <w:sz w:val="24"/>
          <w:szCs w:val="24"/>
        </w:rPr>
        <w:t xml:space="preserve"> calibration </w:t>
      </w:r>
      <w:r w:rsidR="00540B2C" w:rsidRPr="00C46E2F">
        <w:rPr>
          <w:rFonts w:ascii="Times New Roman" w:hAnsi="Times New Roman" w:cs="Times New Roman"/>
          <w:sz w:val="24"/>
          <w:szCs w:val="24"/>
        </w:rPr>
        <w:t xml:space="preserve">procedure </w:t>
      </w:r>
      <w:r w:rsidR="001672BD" w:rsidRPr="00C46E2F">
        <w:rPr>
          <w:rFonts w:ascii="Times New Roman" w:hAnsi="Times New Roman" w:cs="Times New Roman"/>
          <w:sz w:val="24"/>
          <w:szCs w:val="24"/>
        </w:rPr>
        <w:t>was performed to ensure measurement accuracy as required by the testing recommendations [4</w:t>
      </w:r>
      <w:r w:rsidR="001F76E3" w:rsidRPr="00C46E2F">
        <w:rPr>
          <w:rFonts w:ascii="Times New Roman" w:hAnsi="Times New Roman" w:cs="Times New Roman"/>
          <w:sz w:val="24"/>
          <w:szCs w:val="24"/>
        </w:rPr>
        <w:t>4</w:t>
      </w:r>
      <w:r w:rsidR="001672BD" w:rsidRPr="00C46E2F">
        <w:rPr>
          <w:rFonts w:ascii="Times New Roman" w:hAnsi="Times New Roman" w:cs="Times New Roman"/>
          <w:sz w:val="24"/>
          <w:szCs w:val="24"/>
        </w:rPr>
        <w:t xml:space="preserve">]. Throughout calibration and testing, homogenous illumination of the monitored surface </w:t>
      </w:r>
      <w:r w:rsidR="00BA096D" w:rsidRPr="00C46E2F">
        <w:rPr>
          <w:rFonts w:ascii="Times New Roman" w:hAnsi="Times New Roman" w:cs="Times New Roman"/>
          <w:sz w:val="24"/>
          <w:szCs w:val="24"/>
        </w:rPr>
        <w:t xml:space="preserve">of the specimen (150 mm </w:t>
      </w:r>
      <w:r w:rsidR="00BA096D" w:rsidRPr="00C46E2F">
        <w:rPr>
          <w:rFonts w:ascii="Calibri" w:hAnsi="Calibri" w:cs="Calibri"/>
          <w:sz w:val="24"/>
          <w:szCs w:val="24"/>
        </w:rPr>
        <w:t>×</w:t>
      </w:r>
      <w:r w:rsidR="00BA096D" w:rsidRPr="00C46E2F">
        <w:rPr>
          <w:rFonts w:ascii="Times New Roman" w:hAnsi="Times New Roman" w:cs="Times New Roman"/>
          <w:sz w:val="24"/>
          <w:szCs w:val="24"/>
        </w:rPr>
        <w:t xml:space="preserve"> 600 mm) </w:t>
      </w:r>
      <w:r w:rsidR="001672BD" w:rsidRPr="00C46E2F">
        <w:rPr>
          <w:rFonts w:ascii="Times New Roman" w:hAnsi="Times New Roman" w:cs="Times New Roman"/>
          <w:sz w:val="24"/>
          <w:szCs w:val="24"/>
        </w:rPr>
        <w:t xml:space="preserve">was guaranteed. </w:t>
      </w:r>
    </w:p>
    <w:p w14:paraId="52D0D88E" w14:textId="401CDEB5" w:rsidR="003548B3" w:rsidRPr="00C46E2F" w:rsidRDefault="00F7022F" w:rsidP="00883A3D">
      <w:pPr>
        <w:spacing w:line="360" w:lineRule="auto"/>
        <w:jc w:val="both"/>
        <w:rPr>
          <w:rFonts w:ascii="Times New Roman" w:hAnsi="Times New Roman" w:cs="Times New Roman"/>
          <w:sz w:val="24"/>
        </w:rPr>
      </w:pPr>
      <w:r w:rsidRPr="00C46E2F">
        <w:rPr>
          <w:rFonts w:ascii="Times New Roman" w:hAnsi="Times New Roman" w:cs="Times New Roman"/>
          <w:sz w:val="24"/>
          <w:szCs w:val="24"/>
        </w:rPr>
        <w:t xml:space="preserve">The </w:t>
      </w:r>
      <w:r w:rsidR="00540B2C" w:rsidRPr="00C46E2F">
        <w:rPr>
          <w:rFonts w:ascii="Times New Roman" w:hAnsi="Times New Roman" w:cs="Times New Roman"/>
          <w:sz w:val="24"/>
          <w:szCs w:val="24"/>
        </w:rPr>
        <w:t xml:space="preserve">resulting </w:t>
      </w:r>
      <w:r w:rsidRPr="00C46E2F">
        <w:rPr>
          <w:rFonts w:ascii="Times New Roman" w:hAnsi="Times New Roman" w:cs="Times New Roman"/>
          <w:sz w:val="24"/>
          <w:szCs w:val="24"/>
        </w:rPr>
        <w:t>surface deformations are</w:t>
      </w:r>
      <w:r w:rsidR="00DD4BEC" w:rsidRPr="00C46E2F">
        <w:rPr>
          <w:rFonts w:ascii="Times New Roman" w:hAnsi="Times New Roman" w:cs="Times New Roman"/>
          <w:sz w:val="24"/>
          <w:szCs w:val="24"/>
        </w:rPr>
        <w:t xml:space="preserve"> also</w:t>
      </w:r>
      <w:r w:rsidR="001672BD" w:rsidRPr="00C46E2F">
        <w:rPr>
          <w:rFonts w:ascii="Times New Roman" w:hAnsi="Times New Roman" w:cs="Times New Roman"/>
          <w:sz w:val="24"/>
          <w:szCs w:val="24"/>
        </w:rPr>
        <w:t xml:space="preserve"> dependent on the input parameters </w:t>
      </w:r>
      <w:r w:rsidR="00BA096D" w:rsidRPr="00C46E2F">
        <w:rPr>
          <w:rFonts w:ascii="Times New Roman" w:hAnsi="Times New Roman" w:cs="Times New Roman"/>
          <w:sz w:val="24"/>
          <w:szCs w:val="24"/>
        </w:rPr>
        <w:t>in</w:t>
      </w:r>
      <w:r w:rsidR="001672BD" w:rsidRPr="00C46E2F">
        <w:rPr>
          <w:rFonts w:ascii="Times New Roman" w:hAnsi="Times New Roman" w:cs="Times New Roman"/>
          <w:sz w:val="24"/>
          <w:szCs w:val="24"/>
        </w:rPr>
        <w:t xml:space="preserve"> the post-processing software [4</w:t>
      </w:r>
      <w:r w:rsidR="001F76E3" w:rsidRPr="00C46E2F">
        <w:rPr>
          <w:rFonts w:ascii="Times New Roman" w:hAnsi="Times New Roman" w:cs="Times New Roman"/>
          <w:sz w:val="24"/>
          <w:szCs w:val="24"/>
        </w:rPr>
        <w:t>4</w:t>
      </w:r>
      <w:r w:rsidR="001672BD" w:rsidRPr="00C46E2F">
        <w:rPr>
          <w:rFonts w:ascii="Times New Roman" w:hAnsi="Times New Roman" w:cs="Times New Roman"/>
          <w:sz w:val="24"/>
          <w:szCs w:val="24"/>
        </w:rPr>
        <w:t>]</w:t>
      </w:r>
      <w:r w:rsidRPr="00C46E2F">
        <w:rPr>
          <w:rFonts w:ascii="Times New Roman" w:hAnsi="Times New Roman" w:cs="Times New Roman"/>
          <w:sz w:val="24"/>
          <w:szCs w:val="24"/>
        </w:rPr>
        <w:t>, especially parameters such as</w:t>
      </w:r>
      <w:r w:rsidR="001672BD" w:rsidRPr="00C46E2F">
        <w:rPr>
          <w:rFonts w:ascii="Times New Roman" w:hAnsi="Times New Roman" w:cs="Times New Roman"/>
          <w:sz w:val="24"/>
          <w:szCs w:val="24"/>
        </w:rPr>
        <w:t xml:space="preserve"> subset size</w:t>
      </w:r>
      <w:r w:rsidRPr="00C46E2F">
        <w:rPr>
          <w:rFonts w:ascii="Times New Roman" w:hAnsi="Times New Roman" w:cs="Times New Roman"/>
          <w:sz w:val="24"/>
          <w:szCs w:val="24"/>
        </w:rPr>
        <w:t xml:space="preserve"> that directly influences the</w:t>
      </w:r>
      <w:r w:rsidR="001672BD" w:rsidRPr="00C46E2F">
        <w:rPr>
          <w:rFonts w:ascii="Times New Roman" w:hAnsi="Times New Roman" w:cs="Times New Roman"/>
          <w:sz w:val="24"/>
          <w:szCs w:val="24"/>
        </w:rPr>
        <w:t xml:space="preserve"> level of accuracy. For instance, when the subset size is set to be 9</w:t>
      </w:r>
      <w:r w:rsidR="00BA096D" w:rsidRPr="00C46E2F">
        <w:rPr>
          <w:rFonts w:ascii="Times New Roman" w:hAnsi="Times New Roman" w:cs="Times New Roman"/>
          <w:sz w:val="24"/>
          <w:szCs w:val="24"/>
        </w:rPr>
        <w:t xml:space="preserve"> pixels, the </w:t>
      </w:r>
      <w:r w:rsidR="001672BD" w:rsidRPr="00C46E2F">
        <w:rPr>
          <w:rFonts w:ascii="Times New Roman" w:hAnsi="Times New Roman" w:cs="Times New Roman"/>
          <w:sz w:val="24"/>
          <w:szCs w:val="24"/>
        </w:rPr>
        <w:t xml:space="preserve">accuracy is 0.02 </w:t>
      </w:r>
      <w:r w:rsidR="00587F6F" w:rsidRPr="00C46E2F">
        <w:rPr>
          <w:rFonts w:ascii="Times New Roman" w:hAnsi="Times New Roman" w:cs="Times New Roman"/>
          <w:sz w:val="24"/>
          <w:szCs w:val="24"/>
        </w:rPr>
        <w:t xml:space="preserve">pixels </w:t>
      </w:r>
      <w:r w:rsidR="001672BD" w:rsidRPr="00C46E2F">
        <w:rPr>
          <w:rFonts w:ascii="Times New Roman" w:hAnsi="Times New Roman" w:cs="Times New Roman"/>
          <w:sz w:val="24"/>
          <w:szCs w:val="24"/>
        </w:rPr>
        <w:t>and the uncertainty is 1.5%</w:t>
      </w:r>
      <w:r w:rsidR="00540B2C" w:rsidRPr="00C46E2F">
        <w:rPr>
          <w:rFonts w:ascii="Times New Roman" w:hAnsi="Times New Roman" w:cs="Times New Roman"/>
          <w:sz w:val="24"/>
          <w:szCs w:val="24"/>
        </w:rPr>
        <w:t>,</w:t>
      </w:r>
      <w:r w:rsidR="001672BD" w:rsidRPr="00C46E2F">
        <w:rPr>
          <w:rFonts w:ascii="Times New Roman" w:hAnsi="Times New Roman" w:cs="Times New Roman"/>
          <w:sz w:val="24"/>
          <w:szCs w:val="24"/>
        </w:rPr>
        <w:t xml:space="preserve"> whereas when the subset size is increase</w:t>
      </w:r>
      <w:r w:rsidR="001B2A31" w:rsidRPr="00C46E2F">
        <w:rPr>
          <w:rFonts w:ascii="Times New Roman" w:hAnsi="Times New Roman" w:cs="Times New Roman"/>
          <w:sz w:val="24"/>
          <w:szCs w:val="24"/>
        </w:rPr>
        <w:t>d</w:t>
      </w:r>
      <w:r w:rsidR="001672BD" w:rsidRPr="00C46E2F">
        <w:rPr>
          <w:rFonts w:ascii="Times New Roman" w:hAnsi="Times New Roman" w:cs="Times New Roman"/>
          <w:sz w:val="24"/>
          <w:szCs w:val="24"/>
        </w:rPr>
        <w:t xml:space="preserve"> to 121</w:t>
      </w:r>
      <w:r w:rsidR="00587F6F" w:rsidRPr="00C46E2F">
        <w:rPr>
          <w:rFonts w:ascii="Times New Roman" w:hAnsi="Times New Roman" w:cs="Times New Roman"/>
          <w:sz w:val="24"/>
          <w:szCs w:val="24"/>
        </w:rPr>
        <w:t xml:space="preserve"> pixels</w:t>
      </w:r>
      <w:r w:rsidR="001672BD" w:rsidRPr="00C46E2F">
        <w:rPr>
          <w:rFonts w:ascii="Times New Roman" w:hAnsi="Times New Roman" w:cs="Times New Roman"/>
          <w:sz w:val="24"/>
          <w:szCs w:val="24"/>
        </w:rPr>
        <w:t xml:space="preserve">, the accuracy becomes 0.0012 </w:t>
      </w:r>
      <w:r w:rsidR="00587F6F" w:rsidRPr="00C46E2F">
        <w:rPr>
          <w:rFonts w:ascii="Times New Roman" w:hAnsi="Times New Roman" w:cs="Times New Roman"/>
          <w:sz w:val="24"/>
          <w:szCs w:val="24"/>
        </w:rPr>
        <w:t xml:space="preserve">pixels </w:t>
      </w:r>
      <w:r w:rsidR="001672BD" w:rsidRPr="00C46E2F">
        <w:rPr>
          <w:rFonts w:ascii="Times New Roman" w:hAnsi="Times New Roman" w:cs="Times New Roman"/>
          <w:sz w:val="24"/>
          <w:szCs w:val="24"/>
        </w:rPr>
        <w:t xml:space="preserve">with an uncertainty of </w:t>
      </w:r>
      <w:r w:rsidR="00BA096D" w:rsidRPr="00C46E2F">
        <w:rPr>
          <w:rFonts w:ascii="Times New Roman" w:hAnsi="Times New Roman" w:cs="Times New Roman"/>
          <w:sz w:val="24"/>
          <w:szCs w:val="24"/>
        </w:rPr>
        <w:t>0.0035%</w:t>
      </w:r>
      <w:r w:rsidR="001672BD" w:rsidRPr="00C46E2F">
        <w:rPr>
          <w:rFonts w:ascii="Times New Roman" w:hAnsi="Times New Roman" w:cs="Times New Roman"/>
          <w:sz w:val="24"/>
          <w:szCs w:val="24"/>
        </w:rPr>
        <w:t>. For assessment of the strain vectors from the recorded images</w:t>
      </w:r>
      <w:r w:rsidR="001B2A31" w:rsidRPr="00C46E2F">
        <w:rPr>
          <w:rFonts w:ascii="Times New Roman" w:hAnsi="Times New Roman" w:cs="Times New Roman"/>
          <w:sz w:val="24"/>
          <w:szCs w:val="24"/>
        </w:rPr>
        <w:t xml:space="preserve"> for the tests described here</w:t>
      </w:r>
      <w:r w:rsidR="001672BD" w:rsidRPr="00C46E2F">
        <w:rPr>
          <w:rFonts w:ascii="Times New Roman" w:hAnsi="Times New Roman" w:cs="Times New Roman"/>
          <w:sz w:val="24"/>
          <w:szCs w:val="24"/>
        </w:rPr>
        <w:t>, the chosen s</w:t>
      </w:r>
      <w:r w:rsidR="001B2A31" w:rsidRPr="00C46E2F">
        <w:rPr>
          <w:rFonts w:ascii="Times New Roman" w:hAnsi="Times New Roman" w:cs="Times New Roman"/>
          <w:sz w:val="24"/>
          <w:szCs w:val="24"/>
        </w:rPr>
        <w:t xml:space="preserve">ubset size was 21 </w:t>
      </w:r>
      <w:r w:rsidR="00BA096D" w:rsidRPr="00C46E2F">
        <w:rPr>
          <w:rFonts w:ascii="Times New Roman" w:hAnsi="Times New Roman" w:cs="Times New Roman"/>
          <w:sz w:val="24"/>
          <w:szCs w:val="24"/>
        </w:rPr>
        <w:t>pixels</w:t>
      </w:r>
      <w:r w:rsidR="00682381" w:rsidRPr="00C46E2F">
        <w:rPr>
          <w:rFonts w:ascii="Times New Roman" w:hAnsi="Times New Roman" w:cs="Times New Roman"/>
          <w:sz w:val="24"/>
          <w:szCs w:val="24"/>
        </w:rPr>
        <w:t xml:space="preserve"> whic</w:t>
      </w:r>
      <w:r w:rsidR="008C2AE1" w:rsidRPr="00C46E2F">
        <w:rPr>
          <w:rFonts w:ascii="Times New Roman" w:hAnsi="Times New Roman" w:cs="Times New Roman"/>
          <w:sz w:val="24"/>
          <w:szCs w:val="24"/>
        </w:rPr>
        <w:t>h cover an area in the range of 1.50</w:t>
      </w:r>
      <w:r w:rsidR="00682381" w:rsidRPr="00C46E2F">
        <w:rPr>
          <w:rFonts w:ascii="Times New Roman" w:hAnsi="Times New Roman" w:cs="Times New Roman"/>
          <w:sz w:val="24"/>
          <w:szCs w:val="24"/>
        </w:rPr>
        <w:t xml:space="preserve"> mm</w:t>
      </w:r>
      <w:r w:rsidR="00DD4BEC" w:rsidRPr="00C46E2F">
        <w:rPr>
          <w:rFonts w:ascii="Times New Roman" w:hAnsi="Times New Roman" w:cs="Times New Roman"/>
          <w:sz w:val="24"/>
          <w:szCs w:val="24"/>
          <w:vertAlign w:val="superscript"/>
        </w:rPr>
        <w:t>2</w:t>
      </w:r>
      <w:r w:rsidR="001B2A31" w:rsidRPr="00C46E2F">
        <w:rPr>
          <w:rFonts w:ascii="Times New Roman" w:hAnsi="Times New Roman" w:cs="Times New Roman"/>
          <w:sz w:val="24"/>
          <w:szCs w:val="24"/>
        </w:rPr>
        <w:t>;</w:t>
      </w:r>
      <w:r w:rsidR="001672BD" w:rsidRPr="00C46E2F">
        <w:rPr>
          <w:rFonts w:ascii="Times New Roman" w:hAnsi="Times New Roman" w:cs="Times New Roman"/>
          <w:sz w:val="24"/>
          <w:szCs w:val="24"/>
        </w:rPr>
        <w:t xml:space="preserve"> hence, the accuracy</w:t>
      </w:r>
      <w:r w:rsidR="007B468E" w:rsidRPr="00C46E2F">
        <w:rPr>
          <w:rFonts w:ascii="Times New Roman" w:hAnsi="Times New Roman" w:cs="Times New Roman"/>
          <w:sz w:val="24"/>
          <w:szCs w:val="24"/>
        </w:rPr>
        <w:t xml:space="preserve"> was in the range of 0.0</w:t>
      </w:r>
      <w:r w:rsidR="00682381" w:rsidRPr="00C46E2F">
        <w:rPr>
          <w:rFonts w:ascii="Times New Roman" w:hAnsi="Times New Roman" w:cs="Times New Roman"/>
          <w:sz w:val="24"/>
          <w:szCs w:val="24"/>
        </w:rPr>
        <w:t>07</w:t>
      </w:r>
      <w:r w:rsidR="00D3369D" w:rsidRPr="00C46E2F">
        <w:rPr>
          <w:rFonts w:ascii="Times New Roman" w:hAnsi="Times New Roman" w:cs="Times New Roman"/>
          <w:sz w:val="24"/>
          <w:szCs w:val="24"/>
        </w:rPr>
        <w:t xml:space="preserve"> pixels</w:t>
      </w:r>
      <w:r w:rsidR="00DD4BEC" w:rsidRPr="00C46E2F">
        <w:rPr>
          <w:rFonts w:ascii="Times New Roman" w:hAnsi="Times New Roman" w:cs="Times New Roman"/>
          <w:sz w:val="24"/>
          <w:szCs w:val="24"/>
        </w:rPr>
        <w:t xml:space="preserve"> (0.4μm)</w:t>
      </w:r>
      <w:r w:rsidR="007B468E" w:rsidRPr="00C46E2F">
        <w:rPr>
          <w:rFonts w:ascii="Times New Roman" w:hAnsi="Times New Roman" w:cs="Times New Roman"/>
          <w:sz w:val="24"/>
          <w:szCs w:val="24"/>
        </w:rPr>
        <w:t xml:space="preserve">, </w:t>
      </w:r>
      <w:r w:rsidR="00DD4BEC" w:rsidRPr="00C46E2F">
        <w:rPr>
          <w:rFonts w:ascii="Times New Roman" w:hAnsi="Times New Roman" w:cs="Times New Roman"/>
          <w:sz w:val="24"/>
          <w:szCs w:val="24"/>
        </w:rPr>
        <w:t>whilst</w:t>
      </w:r>
      <w:r w:rsidR="007B468E" w:rsidRPr="00C46E2F">
        <w:rPr>
          <w:rFonts w:ascii="Times New Roman" w:hAnsi="Times New Roman" w:cs="Times New Roman"/>
          <w:sz w:val="24"/>
          <w:szCs w:val="24"/>
        </w:rPr>
        <w:t xml:space="preserve"> the uncertainty </w:t>
      </w:r>
      <w:r w:rsidRPr="00C46E2F">
        <w:rPr>
          <w:rFonts w:ascii="Times New Roman" w:hAnsi="Times New Roman" w:cs="Times New Roman"/>
          <w:sz w:val="24"/>
          <w:szCs w:val="24"/>
        </w:rPr>
        <w:t xml:space="preserve">was </w:t>
      </w:r>
      <w:r w:rsidR="007B468E" w:rsidRPr="00C46E2F">
        <w:rPr>
          <w:rFonts w:ascii="Times New Roman" w:hAnsi="Times New Roman" w:cs="Times New Roman"/>
          <w:sz w:val="24"/>
          <w:szCs w:val="24"/>
        </w:rPr>
        <w:t xml:space="preserve">around </w:t>
      </w:r>
      <w:r w:rsidR="00682381" w:rsidRPr="00C46E2F">
        <w:rPr>
          <w:rFonts w:ascii="Times New Roman" w:hAnsi="Times New Roman" w:cs="Times New Roman"/>
          <w:sz w:val="24"/>
          <w:szCs w:val="24"/>
        </w:rPr>
        <w:t>0</w:t>
      </w:r>
      <w:r w:rsidR="007B468E" w:rsidRPr="00C46E2F">
        <w:rPr>
          <w:rFonts w:ascii="Times New Roman" w:hAnsi="Times New Roman" w:cs="Times New Roman"/>
          <w:sz w:val="24"/>
          <w:szCs w:val="24"/>
        </w:rPr>
        <w:t>.</w:t>
      </w:r>
      <w:r w:rsidR="00682381" w:rsidRPr="00C46E2F">
        <w:rPr>
          <w:rFonts w:ascii="Times New Roman" w:hAnsi="Times New Roman" w:cs="Times New Roman"/>
          <w:sz w:val="24"/>
          <w:szCs w:val="24"/>
        </w:rPr>
        <w:t>15</w:t>
      </w:r>
      <w:r w:rsidR="007B468E" w:rsidRPr="00C46E2F">
        <w:rPr>
          <w:rFonts w:ascii="Times New Roman" w:hAnsi="Times New Roman" w:cs="Times New Roman"/>
          <w:sz w:val="24"/>
          <w:szCs w:val="24"/>
        </w:rPr>
        <w:t>%.</w:t>
      </w:r>
      <w:r w:rsidR="001B2A31" w:rsidRPr="00C46E2F">
        <w:rPr>
          <w:rFonts w:ascii="Times New Roman" w:hAnsi="Times New Roman" w:cs="Times New Roman"/>
          <w:sz w:val="24"/>
          <w:szCs w:val="24"/>
        </w:rPr>
        <w:t xml:space="preserve"> </w:t>
      </w:r>
      <w:r w:rsidR="00AA4D2F" w:rsidRPr="00C46E2F">
        <w:rPr>
          <w:rFonts w:ascii="Times New Roman" w:hAnsi="Times New Roman" w:cs="Times New Roman"/>
          <w:sz w:val="24"/>
        </w:rPr>
        <w:t xml:space="preserve">For all tests, </w:t>
      </w:r>
      <w:r w:rsidR="005742CE" w:rsidRPr="00C46E2F">
        <w:rPr>
          <w:rFonts w:ascii="Times New Roman" w:hAnsi="Times New Roman" w:cs="Times New Roman"/>
          <w:sz w:val="24"/>
        </w:rPr>
        <w:t>the back face of the members was instrumented with linear potentiometers to record crack mouth opening displacement (CMOD) and crack mouth shear displacement (CMSD)</w:t>
      </w:r>
      <w:r w:rsidR="00016C0F" w:rsidRPr="00C46E2F">
        <w:rPr>
          <w:rFonts w:ascii="Times New Roman" w:hAnsi="Times New Roman" w:cs="Times New Roman"/>
          <w:sz w:val="24"/>
        </w:rPr>
        <w:t xml:space="preserve">. </w:t>
      </w:r>
      <w:r w:rsidR="00AA4D2F" w:rsidRPr="00C46E2F">
        <w:rPr>
          <w:rFonts w:ascii="Times New Roman" w:hAnsi="Times New Roman" w:cs="Times New Roman"/>
          <w:sz w:val="24"/>
        </w:rPr>
        <w:t>Two other transducers were placed on the left and right side</w:t>
      </w:r>
      <w:r w:rsidR="005742CE" w:rsidRPr="00C46E2F">
        <w:rPr>
          <w:rFonts w:ascii="Times New Roman" w:hAnsi="Times New Roman" w:cs="Times New Roman"/>
          <w:sz w:val="24"/>
        </w:rPr>
        <w:t>s</w:t>
      </w:r>
      <w:r w:rsidR="00AA4D2F" w:rsidRPr="00C46E2F">
        <w:rPr>
          <w:rFonts w:ascii="Times New Roman" w:hAnsi="Times New Roman" w:cs="Times New Roman"/>
          <w:sz w:val="24"/>
        </w:rPr>
        <w:t xml:space="preserve"> of the sample</w:t>
      </w:r>
      <w:r w:rsidR="005742CE" w:rsidRPr="00C46E2F">
        <w:rPr>
          <w:rFonts w:ascii="Times New Roman" w:hAnsi="Times New Roman" w:cs="Times New Roman"/>
          <w:sz w:val="24"/>
        </w:rPr>
        <w:t>s</w:t>
      </w:r>
      <w:r w:rsidR="00AA4D2F" w:rsidRPr="00C46E2F">
        <w:rPr>
          <w:rFonts w:ascii="Times New Roman" w:hAnsi="Times New Roman" w:cs="Times New Roman"/>
          <w:sz w:val="24"/>
        </w:rPr>
        <w:t xml:space="preserve"> to check the </w:t>
      </w:r>
      <w:r w:rsidR="005742CE" w:rsidRPr="00C46E2F">
        <w:rPr>
          <w:rFonts w:ascii="Times New Roman" w:hAnsi="Times New Roman" w:cs="Times New Roman"/>
          <w:sz w:val="24"/>
        </w:rPr>
        <w:t>member expansion</w:t>
      </w:r>
      <w:r w:rsidR="00AA4D2F" w:rsidRPr="00C46E2F">
        <w:rPr>
          <w:rFonts w:ascii="Times New Roman" w:hAnsi="Times New Roman" w:cs="Times New Roman"/>
          <w:sz w:val="24"/>
        </w:rPr>
        <w:t xml:space="preserve"> during the test. </w:t>
      </w:r>
      <w:r w:rsidR="005019C4" w:rsidRPr="00C46E2F">
        <w:rPr>
          <w:rFonts w:ascii="Times New Roman" w:hAnsi="Times New Roman" w:cs="Times New Roman"/>
          <w:sz w:val="24"/>
        </w:rPr>
        <w:t xml:space="preserve">For assessments of CMOD and crack widths, the </w:t>
      </w:r>
      <w:r w:rsidR="00953718" w:rsidRPr="00C46E2F">
        <w:rPr>
          <w:rFonts w:ascii="Times New Roman" w:hAnsi="Times New Roman" w:cs="Times New Roman"/>
          <w:sz w:val="24"/>
        </w:rPr>
        <w:t>DIC</w:t>
      </w:r>
      <w:r w:rsidR="005019C4" w:rsidRPr="00C46E2F">
        <w:rPr>
          <w:rFonts w:ascii="Times New Roman" w:hAnsi="Times New Roman" w:cs="Times New Roman"/>
          <w:sz w:val="24"/>
        </w:rPr>
        <w:t xml:space="preserve"> is preferred against linear potentiometers since it </w:t>
      </w:r>
      <w:r w:rsidR="00D60A73" w:rsidRPr="00C46E2F">
        <w:rPr>
          <w:rFonts w:ascii="Times New Roman" w:hAnsi="Times New Roman" w:cs="Times New Roman"/>
          <w:sz w:val="24"/>
        </w:rPr>
        <w:t>could</w:t>
      </w:r>
      <w:r w:rsidR="005019C4" w:rsidRPr="00C46E2F">
        <w:rPr>
          <w:rFonts w:ascii="Times New Roman" w:hAnsi="Times New Roman" w:cs="Times New Roman"/>
          <w:sz w:val="24"/>
        </w:rPr>
        <w:t xml:space="preserve"> detect fine cracks </w:t>
      </w:r>
      <w:r w:rsidR="008808D2" w:rsidRPr="00C46E2F">
        <w:rPr>
          <w:rFonts w:ascii="Times New Roman" w:hAnsi="Times New Roman" w:cs="Times New Roman"/>
          <w:sz w:val="24"/>
        </w:rPr>
        <w:t>and</w:t>
      </w:r>
      <w:r w:rsidR="005019C4" w:rsidRPr="00C46E2F">
        <w:rPr>
          <w:rFonts w:ascii="Times New Roman" w:hAnsi="Times New Roman" w:cs="Times New Roman"/>
          <w:sz w:val="24"/>
        </w:rPr>
        <w:t xml:space="preserve"> offer detailed information about the crack pattern and growth.</w:t>
      </w:r>
    </w:p>
    <w:p w14:paraId="136F1BDE" w14:textId="77777777" w:rsidR="004F3BFA" w:rsidRPr="00C46E2F" w:rsidRDefault="00EF6558" w:rsidP="00ED2C84">
      <w:pPr>
        <w:pStyle w:val="Heading1"/>
        <w:numPr>
          <w:ilvl w:val="0"/>
          <w:numId w:val="23"/>
        </w:numPr>
        <w:spacing w:before="360" w:after="240" w:line="360" w:lineRule="auto"/>
        <w:ind w:left="425" w:hanging="425"/>
        <w:rPr>
          <w:rFonts w:ascii="Times New Roman" w:hAnsi="Times New Roman" w:cs="Times New Roman"/>
          <w:color w:val="auto"/>
        </w:rPr>
      </w:pPr>
      <w:r w:rsidRPr="00C46E2F">
        <w:rPr>
          <w:rFonts w:ascii="Times New Roman" w:hAnsi="Times New Roman" w:cs="Times New Roman"/>
          <w:color w:val="auto"/>
        </w:rPr>
        <w:t>Test results</w:t>
      </w:r>
    </w:p>
    <w:p w14:paraId="288CC1E2" w14:textId="2C48EDF8" w:rsidR="00337159" w:rsidRPr="00C46E2F" w:rsidRDefault="002564EB" w:rsidP="00ED2C84">
      <w:pPr>
        <w:spacing w:before="240" w:line="360" w:lineRule="auto"/>
        <w:jc w:val="both"/>
        <w:rPr>
          <w:rFonts w:ascii="Times New Roman" w:hAnsi="Times New Roman" w:cs="Times New Roman"/>
          <w:sz w:val="24"/>
        </w:rPr>
      </w:pPr>
      <w:r w:rsidRPr="00C46E2F">
        <w:rPr>
          <w:rFonts w:ascii="Times New Roman" w:hAnsi="Times New Roman" w:cs="Times New Roman"/>
          <w:sz w:val="24"/>
        </w:rPr>
        <w:t xml:space="preserve">Asymmetric four-point tests were carried out to assess the influence of rubber content on the shear </w:t>
      </w:r>
      <w:r w:rsidR="000A79BA" w:rsidRPr="00C46E2F">
        <w:rPr>
          <w:rFonts w:ascii="Times New Roman" w:hAnsi="Times New Roman" w:cs="Times New Roman"/>
          <w:sz w:val="24"/>
        </w:rPr>
        <w:t xml:space="preserve">resistance </w:t>
      </w:r>
      <w:r w:rsidRPr="00C46E2F">
        <w:rPr>
          <w:rFonts w:ascii="Times New Roman" w:hAnsi="Times New Roman" w:cs="Times New Roman"/>
          <w:sz w:val="24"/>
        </w:rPr>
        <w:t xml:space="preserve">and crack kinematics. </w:t>
      </w:r>
      <w:r w:rsidR="00337159" w:rsidRPr="00C46E2F">
        <w:rPr>
          <w:rFonts w:ascii="Times New Roman" w:hAnsi="Times New Roman" w:cs="Times New Roman"/>
          <w:sz w:val="24"/>
        </w:rPr>
        <w:t xml:space="preserve">In </w:t>
      </w:r>
      <w:r w:rsidR="00805905" w:rsidRPr="00C46E2F">
        <w:rPr>
          <w:rFonts w:ascii="Times New Roman" w:hAnsi="Times New Roman" w:cs="Times New Roman"/>
          <w:sz w:val="24"/>
        </w:rPr>
        <w:t xml:space="preserve">the </w:t>
      </w:r>
      <w:r w:rsidR="00337159" w:rsidRPr="00C46E2F">
        <w:rPr>
          <w:rFonts w:ascii="Times New Roman" w:hAnsi="Times New Roman" w:cs="Times New Roman"/>
          <w:sz w:val="24"/>
        </w:rPr>
        <w:t>first phase, the shear</w:t>
      </w:r>
      <w:r w:rsidR="00B66702" w:rsidRPr="00C46E2F">
        <w:rPr>
          <w:rFonts w:ascii="Times New Roman" w:hAnsi="Times New Roman" w:cs="Times New Roman"/>
          <w:sz w:val="24"/>
        </w:rPr>
        <w:t xml:space="preserve"> </w:t>
      </w:r>
      <w:r w:rsidR="00337159" w:rsidRPr="00C46E2F">
        <w:rPr>
          <w:rFonts w:ascii="Times New Roman" w:hAnsi="Times New Roman" w:cs="Times New Roman"/>
          <w:sz w:val="24"/>
        </w:rPr>
        <w:t xml:space="preserve">bandwidth </w:t>
      </w:r>
      <w:r w:rsidR="00731AEE" w:rsidRPr="00C46E2F">
        <w:rPr>
          <w:rFonts w:ascii="Times New Roman" w:hAnsi="Times New Roman" w:cs="Times New Roman"/>
          <w:sz w:val="24"/>
        </w:rPr>
        <w:t xml:space="preserve">represented by edge-to-edge distance between loading plates in the vicinity of the notches, </w:t>
      </w:r>
      <w:r w:rsidR="00337159" w:rsidRPr="00C46E2F">
        <w:rPr>
          <w:rFonts w:ascii="Times New Roman" w:hAnsi="Times New Roman" w:cs="Times New Roman"/>
          <w:sz w:val="24"/>
        </w:rPr>
        <w:t xml:space="preserve">was varied from </w:t>
      </w:r>
      <w:r w:rsidR="00337159" w:rsidRPr="00C46E2F">
        <w:rPr>
          <w:rFonts w:ascii="Times New Roman" w:hAnsi="Times New Roman" w:cs="Times New Roman"/>
          <w:i/>
          <w:sz w:val="24"/>
        </w:rPr>
        <w:t>l</w:t>
      </w:r>
      <w:r w:rsidR="00337159" w:rsidRPr="00C46E2F">
        <w:rPr>
          <w:rFonts w:ascii="Times New Roman" w:hAnsi="Times New Roman" w:cs="Times New Roman"/>
          <w:i/>
          <w:sz w:val="24"/>
          <w:vertAlign w:val="subscript"/>
        </w:rPr>
        <w:t>s</w:t>
      </w:r>
      <w:r w:rsidR="00337159" w:rsidRPr="00C46E2F">
        <w:rPr>
          <w:rFonts w:ascii="Times New Roman" w:hAnsi="Times New Roman" w:cs="Times New Roman"/>
          <w:sz w:val="24"/>
        </w:rPr>
        <w:t xml:space="preserve"> = </w:t>
      </w:r>
      <w:r w:rsidR="00337159" w:rsidRPr="00C46E2F">
        <w:rPr>
          <w:rFonts w:ascii="Times New Roman" w:hAnsi="Times New Roman" w:cs="Times New Roman"/>
          <w:noProof/>
          <w:sz w:val="24"/>
        </w:rPr>
        <w:t xml:space="preserve">5mm to </w:t>
      </w:r>
      <w:r w:rsidR="00337159" w:rsidRPr="00C46E2F">
        <w:rPr>
          <w:rFonts w:ascii="Times New Roman" w:hAnsi="Times New Roman" w:cs="Times New Roman"/>
          <w:i/>
          <w:sz w:val="24"/>
        </w:rPr>
        <w:t>l</w:t>
      </w:r>
      <w:r w:rsidR="00337159" w:rsidRPr="00C46E2F">
        <w:rPr>
          <w:rFonts w:ascii="Times New Roman" w:hAnsi="Times New Roman" w:cs="Times New Roman"/>
          <w:i/>
          <w:sz w:val="24"/>
          <w:vertAlign w:val="subscript"/>
        </w:rPr>
        <w:t>s</w:t>
      </w:r>
      <w:r w:rsidR="00337159" w:rsidRPr="00C46E2F">
        <w:rPr>
          <w:rFonts w:ascii="Times New Roman" w:hAnsi="Times New Roman" w:cs="Times New Roman"/>
          <w:sz w:val="24"/>
        </w:rPr>
        <w:t xml:space="preserve"> = 50 mm to obtain an optimal testing configuration, with</w:t>
      </w:r>
      <w:r w:rsidR="00883A3D" w:rsidRPr="00C46E2F">
        <w:rPr>
          <w:rFonts w:ascii="Times New Roman" w:hAnsi="Times New Roman" w:cs="Times New Roman"/>
          <w:sz w:val="24"/>
        </w:rPr>
        <w:t xml:space="preserve"> a</w:t>
      </w:r>
      <w:r w:rsidR="00337159" w:rsidRPr="00C46E2F">
        <w:rPr>
          <w:rFonts w:ascii="Times New Roman" w:hAnsi="Times New Roman" w:cs="Times New Roman"/>
          <w:sz w:val="24"/>
        </w:rPr>
        <w:t xml:space="preserve"> </w:t>
      </w:r>
      <w:r w:rsidR="00337159" w:rsidRPr="00C46E2F">
        <w:rPr>
          <w:rFonts w:ascii="Times New Roman" w:hAnsi="Times New Roman" w:cs="Times New Roman"/>
          <w:noProof/>
          <w:sz w:val="24"/>
        </w:rPr>
        <w:t>focus</w:t>
      </w:r>
      <w:r w:rsidR="00337159" w:rsidRPr="00C46E2F">
        <w:rPr>
          <w:rFonts w:ascii="Times New Roman" w:hAnsi="Times New Roman" w:cs="Times New Roman"/>
          <w:sz w:val="24"/>
        </w:rPr>
        <w:t xml:space="preserve"> on the crack kinematics rather than member </w:t>
      </w:r>
      <w:r w:rsidR="00E935B5" w:rsidRPr="00C46E2F">
        <w:rPr>
          <w:rFonts w:ascii="Times New Roman" w:hAnsi="Times New Roman" w:cs="Times New Roman"/>
          <w:sz w:val="24"/>
        </w:rPr>
        <w:t>strength</w:t>
      </w:r>
      <w:r w:rsidR="00337159" w:rsidRPr="00C46E2F">
        <w:rPr>
          <w:rFonts w:ascii="Times New Roman" w:hAnsi="Times New Roman" w:cs="Times New Roman"/>
          <w:sz w:val="24"/>
        </w:rPr>
        <w:t xml:space="preserve">. </w:t>
      </w:r>
      <w:r w:rsidR="00E40A10" w:rsidRPr="00C46E2F">
        <w:rPr>
          <w:rFonts w:ascii="Times New Roman" w:hAnsi="Times New Roman" w:cs="Times New Roman"/>
          <w:sz w:val="24"/>
        </w:rPr>
        <w:t xml:space="preserve">The results of these comparative tests are </w:t>
      </w:r>
      <w:r w:rsidR="00065D25" w:rsidRPr="00C46E2F">
        <w:rPr>
          <w:rFonts w:ascii="Times New Roman" w:hAnsi="Times New Roman" w:cs="Times New Roman"/>
          <w:sz w:val="24"/>
        </w:rPr>
        <w:t xml:space="preserve">shown </w:t>
      </w:r>
      <w:r w:rsidR="00E40A10" w:rsidRPr="00C46E2F">
        <w:rPr>
          <w:rFonts w:ascii="Times New Roman" w:hAnsi="Times New Roman" w:cs="Times New Roman"/>
          <w:sz w:val="24"/>
        </w:rPr>
        <w:t>in Figure 4</w:t>
      </w:r>
      <w:r w:rsidR="0008704A" w:rsidRPr="00C46E2F">
        <w:rPr>
          <w:rFonts w:ascii="Times New Roman" w:hAnsi="Times New Roman" w:cs="Times New Roman"/>
          <w:sz w:val="24"/>
        </w:rPr>
        <w:t xml:space="preserve"> </w:t>
      </w:r>
      <w:r w:rsidR="00065D25" w:rsidRPr="00C46E2F">
        <w:rPr>
          <w:rFonts w:ascii="Times New Roman" w:hAnsi="Times New Roman" w:cs="Times New Roman"/>
          <w:sz w:val="24"/>
        </w:rPr>
        <w:t>which</w:t>
      </w:r>
      <w:r w:rsidR="00213DF6" w:rsidRPr="00C46E2F">
        <w:rPr>
          <w:rFonts w:ascii="Times New Roman" w:hAnsi="Times New Roman" w:cs="Times New Roman"/>
          <w:sz w:val="24"/>
        </w:rPr>
        <w:t xml:space="preserve"> </w:t>
      </w:r>
      <w:r w:rsidR="00E40A10" w:rsidRPr="00C46E2F">
        <w:rPr>
          <w:rFonts w:ascii="Times New Roman" w:hAnsi="Times New Roman" w:cs="Times New Roman"/>
          <w:sz w:val="24"/>
        </w:rPr>
        <w:t>illustrate</w:t>
      </w:r>
      <w:r w:rsidR="0008704A" w:rsidRPr="00C46E2F">
        <w:rPr>
          <w:rFonts w:ascii="Times New Roman" w:hAnsi="Times New Roman" w:cs="Times New Roman"/>
          <w:sz w:val="24"/>
        </w:rPr>
        <w:t>s</w:t>
      </w:r>
      <w:r w:rsidR="00E40A10" w:rsidRPr="00C46E2F">
        <w:rPr>
          <w:rFonts w:ascii="Times New Roman" w:hAnsi="Times New Roman" w:cs="Times New Roman"/>
          <w:sz w:val="24"/>
        </w:rPr>
        <w:t xml:space="preserve"> both </w:t>
      </w:r>
      <w:r w:rsidR="00065D25" w:rsidRPr="00C46E2F">
        <w:rPr>
          <w:rFonts w:ascii="Times New Roman" w:hAnsi="Times New Roman" w:cs="Times New Roman"/>
          <w:sz w:val="24"/>
        </w:rPr>
        <w:t xml:space="preserve">the </w:t>
      </w:r>
      <w:r w:rsidR="00E40A10" w:rsidRPr="00C46E2F">
        <w:rPr>
          <w:rFonts w:ascii="Times New Roman" w:hAnsi="Times New Roman" w:cs="Times New Roman"/>
          <w:sz w:val="24"/>
        </w:rPr>
        <w:t xml:space="preserve">crack pattern at failure and </w:t>
      </w:r>
      <w:r w:rsidR="00065D25" w:rsidRPr="00C46E2F">
        <w:rPr>
          <w:rFonts w:ascii="Times New Roman" w:hAnsi="Times New Roman" w:cs="Times New Roman"/>
          <w:sz w:val="24"/>
        </w:rPr>
        <w:t xml:space="preserve">the </w:t>
      </w:r>
      <w:r w:rsidR="00E40A10" w:rsidRPr="00C46E2F">
        <w:rPr>
          <w:rFonts w:ascii="Times New Roman" w:hAnsi="Times New Roman" w:cs="Times New Roman"/>
          <w:sz w:val="24"/>
        </w:rPr>
        <w:t>load</w:t>
      </w:r>
      <w:r w:rsidR="00065D25" w:rsidRPr="00C46E2F">
        <w:rPr>
          <w:rFonts w:ascii="Times New Roman" w:hAnsi="Times New Roman" w:cs="Times New Roman"/>
          <w:b/>
          <w:sz w:val="24"/>
        </w:rPr>
        <w:t>-</w:t>
      </w:r>
      <w:r w:rsidR="00E40A10" w:rsidRPr="00C46E2F">
        <w:rPr>
          <w:rFonts w:ascii="Times New Roman" w:hAnsi="Times New Roman" w:cs="Times New Roman"/>
          <w:sz w:val="24"/>
        </w:rPr>
        <w:t xml:space="preserve">displacement </w:t>
      </w:r>
      <w:r w:rsidR="00065D25" w:rsidRPr="00C46E2F">
        <w:rPr>
          <w:rFonts w:ascii="Times New Roman" w:hAnsi="Times New Roman" w:cs="Times New Roman"/>
          <w:sz w:val="24"/>
        </w:rPr>
        <w:t>response (</w:t>
      </w:r>
      <w:r w:rsidR="00E40A10" w:rsidRPr="00C46E2F">
        <w:rPr>
          <w:rFonts w:ascii="Times New Roman" w:hAnsi="Times New Roman" w:cs="Times New Roman"/>
          <w:i/>
          <w:sz w:val="24"/>
        </w:rPr>
        <w:t>P-δ</w:t>
      </w:r>
      <w:r w:rsidR="00065D25" w:rsidRPr="00C46E2F">
        <w:rPr>
          <w:rFonts w:ascii="Times New Roman" w:hAnsi="Times New Roman" w:cs="Times New Roman"/>
          <w:sz w:val="24"/>
        </w:rPr>
        <w:t>)</w:t>
      </w:r>
      <w:r w:rsidR="00E40A10" w:rsidRPr="00C46E2F">
        <w:rPr>
          <w:rFonts w:ascii="Times New Roman" w:hAnsi="Times New Roman" w:cs="Times New Roman"/>
          <w:sz w:val="24"/>
        </w:rPr>
        <w:t xml:space="preserve"> as recorded by the testing machine. </w:t>
      </w:r>
      <w:r w:rsidR="009E6871" w:rsidRPr="00C46E2F">
        <w:rPr>
          <w:rFonts w:ascii="Times New Roman" w:hAnsi="Times New Roman" w:cs="Times New Roman"/>
          <w:sz w:val="24"/>
        </w:rPr>
        <w:t xml:space="preserve">The </w:t>
      </w:r>
      <w:r w:rsidR="009E6871" w:rsidRPr="00C46E2F">
        <w:rPr>
          <w:rFonts w:ascii="Times New Roman" w:hAnsi="Times New Roman" w:cs="Times New Roman"/>
          <w:i/>
          <w:sz w:val="24"/>
        </w:rPr>
        <w:t>P-δ</w:t>
      </w:r>
      <w:r w:rsidR="009E6871" w:rsidRPr="00C46E2F">
        <w:rPr>
          <w:rFonts w:ascii="Times New Roman" w:hAnsi="Times New Roman" w:cs="Times New Roman"/>
          <w:sz w:val="24"/>
        </w:rPr>
        <w:t xml:space="preserve"> response</w:t>
      </w:r>
      <w:r w:rsidR="00E935B5" w:rsidRPr="00C46E2F">
        <w:rPr>
          <w:rFonts w:ascii="Times New Roman" w:hAnsi="Times New Roman" w:cs="Times New Roman"/>
          <w:sz w:val="24"/>
        </w:rPr>
        <w:t>s</w:t>
      </w:r>
      <w:r w:rsidR="009E6871" w:rsidRPr="00C46E2F">
        <w:rPr>
          <w:rFonts w:ascii="Times New Roman" w:hAnsi="Times New Roman" w:cs="Times New Roman"/>
          <w:sz w:val="24"/>
        </w:rPr>
        <w:t xml:space="preserve"> of the remaining test</w:t>
      </w:r>
      <w:r w:rsidR="00E935B5" w:rsidRPr="00C46E2F">
        <w:rPr>
          <w:rFonts w:ascii="Times New Roman" w:hAnsi="Times New Roman" w:cs="Times New Roman"/>
          <w:sz w:val="24"/>
        </w:rPr>
        <w:t>s</w:t>
      </w:r>
      <w:r w:rsidR="009E6871" w:rsidRPr="00C46E2F">
        <w:rPr>
          <w:rFonts w:ascii="Times New Roman" w:hAnsi="Times New Roman" w:cs="Times New Roman"/>
          <w:sz w:val="24"/>
        </w:rPr>
        <w:t xml:space="preserve"> </w:t>
      </w:r>
      <w:r w:rsidR="00213DF6" w:rsidRPr="00C46E2F">
        <w:rPr>
          <w:rFonts w:ascii="Times New Roman" w:hAnsi="Times New Roman" w:cs="Times New Roman"/>
          <w:sz w:val="24"/>
        </w:rPr>
        <w:t>are</w:t>
      </w:r>
      <w:r w:rsidR="009E6871" w:rsidRPr="00C46E2F">
        <w:rPr>
          <w:rFonts w:ascii="Times New Roman" w:hAnsi="Times New Roman" w:cs="Times New Roman"/>
          <w:sz w:val="24"/>
        </w:rPr>
        <w:t xml:space="preserve"> depicted in Figure 5, whereas the crack patterns prior to failure</w:t>
      </w:r>
      <w:r w:rsidR="00065D25" w:rsidRPr="00C46E2F">
        <w:rPr>
          <w:rFonts w:ascii="Times New Roman" w:hAnsi="Times New Roman" w:cs="Times New Roman"/>
          <w:sz w:val="24"/>
        </w:rPr>
        <w:t xml:space="preserve">, as </w:t>
      </w:r>
      <w:r w:rsidR="009E6871" w:rsidRPr="00C46E2F">
        <w:rPr>
          <w:rFonts w:ascii="Times New Roman" w:hAnsi="Times New Roman" w:cs="Times New Roman"/>
          <w:sz w:val="24"/>
        </w:rPr>
        <w:t>obtained from the digital image correlation system</w:t>
      </w:r>
      <w:r w:rsidR="00065D25" w:rsidRPr="00C46E2F">
        <w:rPr>
          <w:rFonts w:ascii="Times New Roman" w:hAnsi="Times New Roman" w:cs="Times New Roman"/>
          <w:sz w:val="24"/>
        </w:rPr>
        <w:t>,</w:t>
      </w:r>
      <w:r w:rsidR="009E6871" w:rsidRPr="00C46E2F">
        <w:rPr>
          <w:rFonts w:ascii="Times New Roman" w:hAnsi="Times New Roman" w:cs="Times New Roman"/>
          <w:sz w:val="24"/>
        </w:rPr>
        <w:t xml:space="preserve"> are </w:t>
      </w:r>
      <w:r w:rsidR="00065D25" w:rsidRPr="00C46E2F">
        <w:rPr>
          <w:rFonts w:ascii="Times New Roman" w:hAnsi="Times New Roman" w:cs="Times New Roman"/>
          <w:sz w:val="24"/>
        </w:rPr>
        <w:t xml:space="preserve">shown </w:t>
      </w:r>
      <w:r w:rsidR="009E6871" w:rsidRPr="00C46E2F">
        <w:rPr>
          <w:rFonts w:ascii="Times New Roman" w:hAnsi="Times New Roman" w:cs="Times New Roman"/>
          <w:sz w:val="24"/>
        </w:rPr>
        <w:t xml:space="preserve">in Figure 6. </w:t>
      </w:r>
      <w:r w:rsidR="0078426A" w:rsidRPr="00C46E2F">
        <w:rPr>
          <w:rFonts w:ascii="Times New Roman" w:hAnsi="Times New Roman" w:cs="Times New Roman"/>
          <w:sz w:val="24"/>
        </w:rPr>
        <w:t>The specimens described here are defined by R</w:t>
      </w:r>
      <w:r w:rsidR="0078426A" w:rsidRPr="00C46E2F">
        <w:rPr>
          <w:rFonts w:ascii="Times New Roman" w:hAnsi="Times New Roman" w:cs="Times New Roman"/>
          <w:i/>
          <w:sz w:val="24"/>
        </w:rPr>
        <w:t xml:space="preserve">xxy-z </w:t>
      </w:r>
      <w:r w:rsidR="0078426A" w:rsidRPr="00C46E2F">
        <w:rPr>
          <w:rFonts w:ascii="Times New Roman" w:hAnsi="Times New Roman" w:cs="Times New Roman"/>
          <w:sz w:val="24"/>
        </w:rPr>
        <w:t xml:space="preserve">notation in which </w:t>
      </w:r>
      <w:r w:rsidR="0078426A" w:rsidRPr="00C46E2F">
        <w:rPr>
          <w:rFonts w:ascii="Times New Roman" w:hAnsi="Times New Roman" w:cs="Times New Roman"/>
          <w:i/>
          <w:sz w:val="24"/>
        </w:rPr>
        <w:t>xx</w:t>
      </w:r>
      <w:r w:rsidR="0078426A" w:rsidRPr="00C46E2F">
        <w:rPr>
          <w:rFonts w:ascii="Times New Roman" w:hAnsi="Times New Roman" w:cs="Times New Roman"/>
          <w:sz w:val="24"/>
        </w:rPr>
        <w:t xml:space="preserve"> is the rubber content in percentage, </w:t>
      </w:r>
      <w:r w:rsidR="0078426A" w:rsidRPr="00C46E2F">
        <w:rPr>
          <w:rFonts w:ascii="Times New Roman" w:hAnsi="Times New Roman" w:cs="Times New Roman"/>
          <w:i/>
          <w:sz w:val="24"/>
        </w:rPr>
        <w:t>y</w:t>
      </w:r>
      <w:r w:rsidR="0078426A" w:rsidRPr="00C46E2F">
        <w:rPr>
          <w:rFonts w:ascii="Times New Roman" w:hAnsi="Times New Roman" w:cs="Times New Roman"/>
          <w:sz w:val="24"/>
        </w:rPr>
        <w:t xml:space="preserve"> is used to show the type of concrete for members provided with concrete without rubber (N – normal strength, H – high), whilst </w:t>
      </w:r>
      <w:r w:rsidR="0078426A" w:rsidRPr="00C46E2F">
        <w:rPr>
          <w:rFonts w:ascii="Times New Roman" w:hAnsi="Times New Roman" w:cs="Times New Roman"/>
          <w:i/>
          <w:sz w:val="24"/>
        </w:rPr>
        <w:t>z</w:t>
      </w:r>
      <w:r w:rsidR="0078426A" w:rsidRPr="00C46E2F">
        <w:rPr>
          <w:rFonts w:ascii="Times New Roman" w:hAnsi="Times New Roman" w:cs="Times New Roman"/>
          <w:sz w:val="24"/>
        </w:rPr>
        <w:t xml:space="preserve"> is the sequence of member testing.</w:t>
      </w:r>
    </w:p>
    <w:p w14:paraId="07C7D44F" w14:textId="4CDECB33" w:rsidR="00351AD5" w:rsidRPr="00C46E2F" w:rsidRDefault="00337159">
      <w:pPr>
        <w:spacing w:line="360" w:lineRule="auto"/>
        <w:jc w:val="both"/>
        <w:rPr>
          <w:rFonts w:ascii="Times New Roman" w:hAnsi="Times New Roman" w:cs="Times New Roman"/>
          <w:noProof/>
          <w:sz w:val="24"/>
        </w:rPr>
      </w:pPr>
      <w:r w:rsidRPr="00C46E2F">
        <w:rPr>
          <w:rFonts w:ascii="Times New Roman" w:hAnsi="Times New Roman" w:cs="Times New Roman"/>
          <w:sz w:val="24"/>
        </w:rPr>
        <w:t xml:space="preserve">For </w:t>
      </w:r>
      <w:r w:rsidR="00351AD5" w:rsidRPr="00C46E2F">
        <w:rPr>
          <w:rFonts w:ascii="Times New Roman" w:hAnsi="Times New Roman" w:cs="Times New Roman"/>
          <w:sz w:val="24"/>
        </w:rPr>
        <w:t xml:space="preserve">Specimens </w:t>
      </w:r>
      <w:r w:rsidRPr="00C46E2F">
        <w:rPr>
          <w:rFonts w:ascii="Times New Roman" w:hAnsi="Times New Roman" w:cs="Times New Roman"/>
          <w:sz w:val="24"/>
        </w:rPr>
        <w:t>R00N-0 and R60-0, the width of the shear band</w:t>
      </w:r>
      <w:r w:rsidR="00351AD5" w:rsidRPr="00C46E2F">
        <w:rPr>
          <w:rFonts w:ascii="Times New Roman" w:hAnsi="Times New Roman" w:cs="Times New Roman"/>
          <w:sz w:val="24"/>
        </w:rPr>
        <w:t xml:space="preserve"> </w:t>
      </w:r>
      <w:r w:rsidR="00351AD5" w:rsidRPr="00C46E2F">
        <w:rPr>
          <w:rFonts w:ascii="Times New Roman" w:hAnsi="Times New Roman" w:cs="Times New Roman"/>
          <w:i/>
          <w:sz w:val="24"/>
        </w:rPr>
        <w:t>l</w:t>
      </w:r>
      <w:r w:rsidR="00351AD5" w:rsidRPr="00C46E2F">
        <w:rPr>
          <w:rFonts w:ascii="Times New Roman" w:hAnsi="Times New Roman" w:cs="Times New Roman"/>
          <w:i/>
          <w:sz w:val="24"/>
          <w:vertAlign w:val="subscript"/>
        </w:rPr>
        <w:t>s</w:t>
      </w:r>
      <w:r w:rsidRPr="00C46E2F">
        <w:rPr>
          <w:rFonts w:ascii="Times New Roman" w:hAnsi="Times New Roman" w:cs="Times New Roman"/>
          <w:sz w:val="24"/>
        </w:rPr>
        <w:t xml:space="preserve">, defined as the distance between </w:t>
      </w:r>
      <w:r w:rsidR="00065D25" w:rsidRPr="00C46E2F">
        <w:rPr>
          <w:rFonts w:ascii="Times New Roman" w:hAnsi="Times New Roman" w:cs="Times New Roman"/>
          <w:sz w:val="24"/>
        </w:rPr>
        <w:t xml:space="preserve">the </w:t>
      </w:r>
      <w:r w:rsidRPr="00C46E2F">
        <w:rPr>
          <w:rFonts w:ascii="Times New Roman" w:hAnsi="Times New Roman" w:cs="Times New Roman"/>
          <w:sz w:val="24"/>
        </w:rPr>
        <w:t xml:space="preserve">edges of the 50 mm wide transfer plates, was set to 50 mm. In contrast, for their counterparts, </w:t>
      </w:r>
      <w:r w:rsidR="00065D25" w:rsidRPr="00C46E2F">
        <w:rPr>
          <w:rFonts w:ascii="Times New Roman" w:hAnsi="Times New Roman" w:cs="Times New Roman"/>
          <w:sz w:val="24"/>
        </w:rPr>
        <w:t xml:space="preserve">Specimens </w:t>
      </w:r>
      <w:r w:rsidRPr="00C46E2F">
        <w:rPr>
          <w:rFonts w:ascii="Times New Roman" w:hAnsi="Times New Roman" w:cs="Times New Roman"/>
          <w:sz w:val="24"/>
        </w:rPr>
        <w:t xml:space="preserve">R00N-1 and R60-1, the edges of </w:t>
      </w:r>
      <w:r w:rsidR="00D60A73" w:rsidRPr="00C46E2F">
        <w:rPr>
          <w:rFonts w:ascii="Times New Roman" w:hAnsi="Times New Roman" w:cs="Times New Roman"/>
          <w:sz w:val="24"/>
        </w:rPr>
        <w:t xml:space="preserve">the </w:t>
      </w:r>
      <w:r w:rsidRPr="00C46E2F">
        <w:rPr>
          <w:rFonts w:ascii="Times New Roman" w:hAnsi="Times New Roman" w:cs="Times New Roman"/>
          <w:sz w:val="24"/>
        </w:rPr>
        <w:t>50 mm transfer plates were placed at the notches</w:t>
      </w:r>
      <w:r w:rsidR="00731AEE" w:rsidRPr="00C46E2F">
        <w:rPr>
          <w:rFonts w:ascii="Times New Roman" w:hAnsi="Times New Roman" w:cs="Times New Roman"/>
          <w:sz w:val="24"/>
        </w:rPr>
        <w:t xml:space="preserve"> (</w:t>
      </w:r>
      <w:r w:rsidR="00731AEE" w:rsidRPr="00C46E2F">
        <w:rPr>
          <w:rFonts w:ascii="Times New Roman" w:hAnsi="Times New Roman" w:cs="Times New Roman"/>
          <w:i/>
          <w:sz w:val="24"/>
        </w:rPr>
        <w:t>l</w:t>
      </w:r>
      <w:r w:rsidR="00731AEE" w:rsidRPr="00C46E2F">
        <w:rPr>
          <w:rFonts w:ascii="Times New Roman" w:hAnsi="Times New Roman" w:cs="Times New Roman"/>
          <w:i/>
          <w:sz w:val="24"/>
          <w:vertAlign w:val="subscript"/>
        </w:rPr>
        <w:t>s</w:t>
      </w:r>
      <w:r w:rsidR="00731AEE" w:rsidRPr="00C46E2F">
        <w:rPr>
          <w:rFonts w:ascii="Times New Roman" w:hAnsi="Times New Roman" w:cs="Times New Roman"/>
          <w:sz w:val="24"/>
        </w:rPr>
        <w:t>=5mm)</w:t>
      </w:r>
      <w:r w:rsidRPr="00C46E2F">
        <w:rPr>
          <w:rFonts w:ascii="Times New Roman" w:hAnsi="Times New Roman" w:cs="Times New Roman"/>
          <w:sz w:val="24"/>
        </w:rPr>
        <w:t>.</w:t>
      </w:r>
      <w:r w:rsidR="00805905" w:rsidRPr="00C46E2F">
        <w:rPr>
          <w:rFonts w:ascii="Times New Roman" w:hAnsi="Times New Roman" w:cs="Times New Roman"/>
          <w:sz w:val="24"/>
        </w:rPr>
        <w:t xml:space="preserve"> </w:t>
      </w:r>
      <w:r w:rsidR="00351AD5" w:rsidRPr="00C46E2F">
        <w:rPr>
          <w:rFonts w:ascii="Times New Roman" w:hAnsi="Times New Roman" w:cs="Times New Roman"/>
          <w:sz w:val="24"/>
        </w:rPr>
        <w:t xml:space="preserve">The latter </w:t>
      </w:r>
      <w:r w:rsidR="00D60A73" w:rsidRPr="00C46E2F">
        <w:rPr>
          <w:rFonts w:ascii="Times New Roman" w:hAnsi="Times New Roman" w:cs="Times New Roman"/>
          <w:sz w:val="24"/>
        </w:rPr>
        <w:t xml:space="preserve">specimens </w:t>
      </w:r>
      <w:r w:rsidR="00351AD5" w:rsidRPr="00C46E2F">
        <w:rPr>
          <w:rFonts w:ascii="Times New Roman" w:hAnsi="Times New Roman" w:cs="Times New Roman"/>
          <w:sz w:val="24"/>
        </w:rPr>
        <w:t>had tensile</w:t>
      </w:r>
      <w:r w:rsidR="00065D25" w:rsidRPr="00C46E2F">
        <w:rPr>
          <w:rFonts w:ascii="Times New Roman" w:hAnsi="Times New Roman" w:cs="Times New Roman"/>
          <w:b/>
          <w:sz w:val="24"/>
        </w:rPr>
        <w:t>-</w:t>
      </w:r>
      <w:r w:rsidR="00351AD5" w:rsidRPr="00C46E2F">
        <w:rPr>
          <w:rFonts w:ascii="Times New Roman" w:hAnsi="Times New Roman" w:cs="Times New Roman"/>
          <w:sz w:val="24"/>
        </w:rPr>
        <w:t xml:space="preserve">dominated behaviour with </w:t>
      </w:r>
      <w:r w:rsidRPr="00C46E2F">
        <w:rPr>
          <w:rFonts w:ascii="Times New Roman" w:hAnsi="Times New Roman" w:cs="Times New Roman"/>
          <w:sz w:val="24"/>
        </w:rPr>
        <w:t>fail</w:t>
      </w:r>
      <w:r w:rsidR="00351AD5" w:rsidRPr="00C46E2F">
        <w:rPr>
          <w:rFonts w:ascii="Times New Roman" w:hAnsi="Times New Roman" w:cs="Times New Roman"/>
          <w:sz w:val="24"/>
        </w:rPr>
        <w:t>ure</w:t>
      </w:r>
      <w:r w:rsidRPr="00C46E2F">
        <w:rPr>
          <w:rFonts w:ascii="Times New Roman" w:hAnsi="Times New Roman" w:cs="Times New Roman"/>
          <w:sz w:val="24"/>
        </w:rPr>
        <w:t xml:space="preserve"> due to the formation of double inclined cracks </w:t>
      </w:r>
      <w:r w:rsidR="00D60A73" w:rsidRPr="00C46E2F">
        <w:rPr>
          <w:rFonts w:ascii="Times New Roman" w:hAnsi="Times New Roman" w:cs="Times New Roman"/>
          <w:sz w:val="24"/>
        </w:rPr>
        <w:t xml:space="preserve">that </w:t>
      </w:r>
      <w:r w:rsidRPr="00C46E2F">
        <w:rPr>
          <w:rFonts w:ascii="Times New Roman" w:hAnsi="Times New Roman" w:cs="Times New Roman"/>
          <w:sz w:val="24"/>
        </w:rPr>
        <w:t>propagat</w:t>
      </w:r>
      <w:r w:rsidR="00D60A73" w:rsidRPr="00C46E2F">
        <w:rPr>
          <w:rFonts w:ascii="Times New Roman" w:hAnsi="Times New Roman" w:cs="Times New Roman"/>
          <w:sz w:val="24"/>
        </w:rPr>
        <w:t>ed</w:t>
      </w:r>
      <w:r w:rsidRPr="00C46E2F">
        <w:rPr>
          <w:rFonts w:ascii="Times New Roman" w:hAnsi="Times New Roman" w:cs="Times New Roman"/>
          <w:sz w:val="24"/>
        </w:rPr>
        <w:t xml:space="preserve"> outside the support</w:t>
      </w:r>
      <w:r w:rsidR="00001317" w:rsidRPr="00C46E2F">
        <w:rPr>
          <w:rFonts w:ascii="Times New Roman" w:hAnsi="Times New Roman" w:cs="Times New Roman"/>
          <w:sz w:val="24"/>
        </w:rPr>
        <w:t xml:space="preserve">, </w:t>
      </w:r>
      <w:r w:rsidR="00035AA4" w:rsidRPr="00C46E2F">
        <w:rPr>
          <w:rFonts w:ascii="Times New Roman" w:hAnsi="Times New Roman" w:cs="Times New Roman"/>
          <w:noProof/>
          <w:sz w:val="24"/>
        </w:rPr>
        <w:t xml:space="preserve">showing </w:t>
      </w:r>
      <w:r w:rsidRPr="00C46E2F">
        <w:rPr>
          <w:rFonts w:ascii="Times New Roman" w:hAnsi="Times New Roman" w:cs="Times New Roman"/>
          <w:noProof/>
          <w:sz w:val="24"/>
        </w:rPr>
        <w:t xml:space="preserve">that </w:t>
      </w:r>
      <w:r w:rsidR="00065D25" w:rsidRPr="00C46E2F">
        <w:rPr>
          <w:rFonts w:ascii="Times New Roman" w:hAnsi="Times New Roman" w:cs="Times New Roman"/>
          <w:noProof/>
          <w:sz w:val="24"/>
        </w:rPr>
        <w:t xml:space="preserve">the </w:t>
      </w:r>
      <w:r w:rsidRPr="00C46E2F">
        <w:rPr>
          <w:rFonts w:ascii="Times New Roman" w:hAnsi="Times New Roman" w:cs="Times New Roman"/>
          <w:noProof/>
          <w:sz w:val="24"/>
        </w:rPr>
        <w:t>wider shear band introduce</w:t>
      </w:r>
      <w:r w:rsidR="00065D25" w:rsidRPr="00C46E2F">
        <w:rPr>
          <w:rFonts w:ascii="Times New Roman" w:hAnsi="Times New Roman" w:cs="Times New Roman"/>
          <w:noProof/>
          <w:sz w:val="24"/>
        </w:rPr>
        <w:t>s</w:t>
      </w:r>
      <w:r w:rsidRPr="00C46E2F">
        <w:rPr>
          <w:rFonts w:ascii="Times New Roman" w:hAnsi="Times New Roman" w:cs="Times New Roman"/>
          <w:noProof/>
          <w:sz w:val="24"/>
        </w:rPr>
        <w:t xml:space="preserve"> extra bending </w:t>
      </w:r>
      <w:r w:rsidR="00035AA4" w:rsidRPr="00C46E2F">
        <w:rPr>
          <w:rFonts w:ascii="Times New Roman" w:hAnsi="Times New Roman" w:cs="Times New Roman"/>
          <w:noProof/>
          <w:sz w:val="24"/>
        </w:rPr>
        <w:t xml:space="preserve">at </w:t>
      </w:r>
      <w:r w:rsidRPr="00C46E2F">
        <w:rPr>
          <w:rFonts w:ascii="Times New Roman" w:hAnsi="Times New Roman" w:cs="Times New Roman"/>
          <w:noProof/>
          <w:sz w:val="24"/>
        </w:rPr>
        <w:t xml:space="preserve">the critical region. In </w:t>
      </w:r>
      <w:r w:rsidR="00065D25" w:rsidRPr="00C46E2F">
        <w:rPr>
          <w:rFonts w:ascii="Times New Roman" w:hAnsi="Times New Roman" w:cs="Times New Roman"/>
          <w:noProof/>
          <w:sz w:val="24"/>
        </w:rPr>
        <w:t>contrast</w:t>
      </w:r>
      <w:r w:rsidRPr="00C46E2F">
        <w:rPr>
          <w:rFonts w:ascii="Times New Roman" w:hAnsi="Times New Roman" w:cs="Times New Roman"/>
          <w:noProof/>
          <w:sz w:val="24"/>
        </w:rPr>
        <w:t>, Specimens R00N-1 and R60-1 had shear</w:t>
      </w:r>
      <w:r w:rsidR="00144D0E" w:rsidRPr="00C46E2F">
        <w:rPr>
          <w:rFonts w:ascii="Times New Roman" w:hAnsi="Times New Roman" w:cs="Times New Roman"/>
          <w:noProof/>
          <w:sz w:val="24"/>
        </w:rPr>
        <w:t>-governed</w:t>
      </w:r>
      <w:r w:rsidRPr="00C46E2F">
        <w:rPr>
          <w:rFonts w:ascii="Times New Roman" w:hAnsi="Times New Roman" w:cs="Times New Roman"/>
          <w:noProof/>
          <w:sz w:val="24"/>
        </w:rPr>
        <w:t xml:space="preserve"> failure</w:t>
      </w:r>
      <w:r w:rsidR="00351AD5" w:rsidRPr="00C46E2F">
        <w:rPr>
          <w:rFonts w:ascii="Times New Roman" w:hAnsi="Times New Roman" w:cs="Times New Roman"/>
          <w:noProof/>
          <w:sz w:val="24"/>
        </w:rPr>
        <w:t>s</w:t>
      </w:r>
      <w:r w:rsidRPr="00C46E2F">
        <w:rPr>
          <w:rFonts w:ascii="Times New Roman" w:hAnsi="Times New Roman" w:cs="Times New Roman"/>
          <w:noProof/>
          <w:sz w:val="24"/>
        </w:rPr>
        <w:t>, in which a critical crack formed directly between the top and bottom notches</w:t>
      </w:r>
      <w:r w:rsidR="00035AA4" w:rsidRPr="00C46E2F">
        <w:rPr>
          <w:rFonts w:ascii="Times New Roman" w:hAnsi="Times New Roman" w:cs="Times New Roman"/>
          <w:noProof/>
          <w:sz w:val="24"/>
        </w:rPr>
        <w:t xml:space="preserve">, </w:t>
      </w:r>
      <w:r w:rsidR="00065D25" w:rsidRPr="00C46E2F">
        <w:rPr>
          <w:rFonts w:ascii="Times New Roman" w:hAnsi="Times New Roman" w:cs="Times New Roman"/>
          <w:noProof/>
          <w:sz w:val="24"/>
        </w:rPr>
        <w:t>which is</w:t>
      </w:r>
      <w:r w:rsidR="00035AA4" w:rsidRPr="00C46E2F">
        <w:rPr>
          <w:rFonts w:ascii="Times New Roman" w:hAnsi="Times New Roman" w:cs="Times New Roman"/>
          <w:noProof/>
          <w:sz w:val="24"/>
        </w:rPr>
        <w:t xml:space="preserve"> </w:t>
      </w:r>
      <w:r w:rsidR="000B59F8" w:rsidRPr="00C46E2F">
        <w:rPr>
          <w:rFonts w:ascii="Times New Roman" w:hAnsi="Times New Roman" w:cs="Times New Roman"/>
          <w:noProof/>
          <w:sz w:val="24"/>
        </w:rPr>
        <w:t xml:space="preserve">in agreement with other investigations </w:t>
      </w:r>
      <w:r w:rsidR="00065D25" w:rsidRPr="00C46E2F">
        <w:rPr>
          <w:rFonts w:ascii="Times New Roman" w:hAnsi="Times New Roman" w:cs="Times New Roman"/>
          <w:noProof/>
          <w:sz w:val="24"/>
        </w:rPr>
        <w:t xml:space="preserve">confirming </w:t>
      </w:r>
      <w:r w:rsidR="000B59F8" w:rsidRPr="00C46E2F">
        <w:rPr>
          <w:rFonts w:ascii="Times New Roman" w:hAnsi="Times New Roman" w:cs="Times New Roman"/>
          <w:noProof/>
          <w:sz w:val="24"/>
        </w:rPr>
        <w:t>that such failure</w:t>
      </w:r>
      <w:r w:rsidR="00035AA4" w:rsidRPr="00C46E2F">
        <w:rPr>
          <w:rFonts w:ascii="Times New Roman" w:hAnsi="Times New Roman" w:cs="Times New Roman"/>
          <w:noProof/>
          <w:sz w:val="24"/>
        </w:rPr>
        <w:t xml:space="preserve">s </w:t>
      </w:r>
      <w:r w:rsidR="000B59F8" w:rsidRPr="00C46E2F">
        <w:rPr>
          <w:rFonts w:ascii="Times New Roman" w:hAnsi="Times New Roman" w:cs="Times New Roman"/>
          <w:noProof/>
          <w:sz w:val="24"/>
        </w:rPr>
        <w:t xml:space="preserve">occur only for very small </w:t>
      </w:r>
      <w:r w:rsidR="00E935B5" w:rsidRPr="00C46E2F">
        <w:rPr>
          <w:rFonts w:ascii="Times New Roman" w:hAnsi="Times New Roman" w:cs="Times New Roman"/>
          <w:i/>
          <w:noProof/>
          <w:sz w:val="24"/>
        </w:rPr>
        <w:t>l</w:t>
      </w:r>
      <w:r w:rsidR="00E935B5" w:rsidRPr="00C46E2F">
        <w:rPr>
          <w:rFonts w:ascii="Times New Roman" w:hAnsi="Times New Roman" w:cs="Times New Roman"/>
          <w:i/>
          <w:noProof/>
          <w:sz w:val="24"/>
          <w:vertAlign w:val="subscript"/>
        </w:rPr>
        <w:t>s</w:t>
      </w:r>
      <w:r w:rsidR="000B59F8" w:rsidRPr="00C46E2F">
        <w:rPr>
          <w:rFonts w:ascii="Times New Roman" w:hAnsi="Times New Roman" w:cs="Times New Roman"/>
          <w:noProof/>
          <w:sz w:val="24"/>
          <w:szCs w:val="24"/>
        </w:rPr>
        <w:t xml:space="preserve"> (e.g. </w:t>
      </w:r>
      <w:r w:rsidR="000B59F8" w:rsidRPr="00C46E2F">
        <w:rPr>
          <w:rFonts w:ascii="Times New Roman" w:hAnsi="Times New Roman" w:cs="Times New Roman"/>
          <w:sz w:val="24"/>
          <w:szCs w:val="24"/>
        </w:rPr>
        <w:t>Ingraffea and Panthaki, 1985</w:t>
      </w:r>
      <w:r w:rsidR="007954FB" w:rsidRPr="00C46E2F">
        <w:rPr>
          <w:rFonts w:ascii="Times New Roman" w:hAnsi="Times New Roman" w:cs="Times New Roman"/>
          <w:sz w:val="24"/>
          <w:szCs w:val="24"/>
        </w:rPr>
        <w:t xml:space="preserve"> [</w:t>
      </w:r>
      <w:r w:rsidR="001F76E3" w:rsidRPr="00C46E2F">
        <w:rPr>
          <w:rFonts w:ascii="Times New Roman" w:hAnsi="Times New Roman" w:cs="Times New Roman"/>
          <w:sz w:val="24"/>
          <w:szCs w:val="24"/>
        </w:rPr>
        <w:t>45</w:t>
      </w:r>
      <w:r w:rsidR="007954FB" w:rsidRPr="00C46E2F">
        <w:rPr>
          <w:rFonts w:ascii="Times New Roman" w:hAnsi="Times New Roman" w:cs="Times New Roman"/>
          <w:sz w:val="24"/>
          <w:szCs w:val="24"/>
        </w:rPr>
        <w:t>]</w:t>
      </w:r>
      <w:r w:rsidR="000B59F8" w:rsidRPr="00C46E2F">
        <w:rPr>
          <w:rFonts w:ascii="Times New Roman" w:hAnsi="Times New Roman" w:cs="Times New Roman"/>
          <w:sz w:val="24"/>
          <w:szCs w:val="24"/>
        </w:rPr>
        <w:t xml:space="preserve">). </w:t>
      </w:r>
      <w:r w:rsidR="00351AD5" w:rsidRPr="00C46E2F">
        <w:rPr>
          <w:rFonts w:ascii="Times New Roman" w:hAnsi="Times New Roman" w:cs="Times New Roman"/>
          <w:sz w:val="24"/>
          <w:szCs w:val="24"/>
        </w:rPr>
        <w:t xml:space="preserve">Hence, </w:t>
      </w:r>
      <w:r w:rsidR="00351AD5" w:rsidRPr="00C46E2F">
        <w:rPr>
          <w:rFonts w:ascii="Times New Roman" w:hAnsi="Times New Roman" w:cs="Times New Roman"/>
          <w:i/>
          <w:sz w:val="24"/>
        </w:rPr>
        <w:t>l</w:t>
      </w:r>
      <w:r w:rsidR="00351AD5" w:rsidRPr="00C46E2F">
        <w:rPr>
          <w:rFonts w:ascii="Times New Roman" w:hAnsi="Times New Roman" w:cs="Times New Roman"/>
          <w:i/>
          <w:sz w:val="24"/>
          <w:vertAlign w:val="subscript"/>
        </w:rPr>
        <w:t>s</w:t>
      </w:r>
      <w:r w:rsidR="00351AD5" w:rsidRPr="00C46E2F">
        <w:rPr>
          <w:rFonts w:ascii="Times New Roman" w:hAnsi="Times New Roman" w:cs="Times New Roman"/>
          <w:sz w:val="24"/>
        </w:rPr>
        <w:t xml:space="preserve"> = </w:t>
      </w:r>
      <w:r w:rsidR="00351AD5" w:rsidRPr="00C46E2F">
        <w:rPr>
          <w:rFonts w:ascii="Times New Roman" w:hAnsi="Times New Roman" w:cs="Times New Roman"/>
          <w:noProof/>
          <w:sz w:val="24"/>
        </w:rPr>
        <w:t xml:space="preserve">5mm was considered for the </w:t>
      </w:r>
      <w:r w:rsidR="000B59F8" w:rsidRPr="00C46E2F">
        <w:rPr>
          <w:rFonts w:ascii="Times New Roman" w:hAnsi="Times New Roman" w:cs="Times New Roman"/>
          <w:noProof/>
          <w:sz w:val="24"/>
        </w:rPr>
        <w:t>remaining tests</w:t>
      </w:r>
      <w:r w:rsidR="00351AD5" w:rsidRPr="00C46E2F">
        <w:rPr>
          <w:rFonts w:ascii="Times New Roman" w:hAnsi="Times New Roman" w:cs="Times New Roman"/>
          <w:noProof/>
          <w:sz w:val="24"/>
        </w:rPr>
        <w:t>.</w:t>
      </w:r>
    </w:p>
    <w:p w14:paraId="24FE90A8" w14:textId="062560A1" w:rsidR="00805905" w:rsidRPr="00C46E2F" w:rsidRDefault="00065D25">
      <w:pPr>
        <w:spacing w:line="360" w:lineRule="auto"/>
        <w:jc w:val="both"/>
        <w:rPr>
          <w:rFonts w:ascii="Times New Roman" w:hAnsi="Times New Roman" w:cs="Times New Roman"/>
          <w:sz w:val="24"/>
        </w:rPr>
      </w:pPr>
      <w:r w:rsidRPr="00C46E2F">
        <w:rPr>
          <w:rFonts w:ascii="Times New Roman" w:hAnsi="Times New Roman" w:cs="Times New Roman"/>
          <w:noProof/>
          <w:sz w:val="24"/>
        </w:rPr>
        <w:t xml:space="preserve">For the remaining members </w:t>
      </w:r>
      <w:r w:rsidRPr="00C46E2F">
        <w:rPr>
          <w:rFonts w:ascii="Times New Roman" w:hAnsi="Times New Roman" w:cs="Times New Roman"/>
          <w:i/>
          <w:sz w:val="24"/>
        </w:rPr>
        <w:t>l</w:t>
      </w:r>
      <w:r w:rsidRPr="00C46E2F">
        <w:rPr>
          <w:rFonts w:ascii="Times New Roman" w:hAnsi="Times New Roman" w:cs="Times New Roman"/>
          <w:i/>
          <w:sz w:val="24"/>
          <w:vertAlign w:val="subscript"/>
        </w:rPr>
        <w:t>s</w:t>
      </w:r>
      <w:r w:rsidRPr="00C46E2F">
        <w:rPr>
          <w:rFonts w:ascii="Times New Roman" w:hAnsi="Times New Roman" w:cs="Times New Roman"/>
          <w:sz w:val="24"/>
        </w:rPr>
        <w:t xml:space="preserve"> = </w:t>
      </w:r>
      <w:r w:rsidRPr="00C46E2F">
        <w:rPr>
          <w:rFonts w:ascii="Times New Roman" w:hAnsi="Times New Roman" w:cs="Times New Roman"/>
          <w:noProof/>
          <w:sz w:val="24"/>
        </w:rPr>
        <w:t xml:space="preserve">5mm, the response obtained </w:t>
      </w:r>
      <w:r w:rsidR="00351AD5" w:rsidRPr="00C46E2F">
        <w:rPr>
          <w:rFonts w:ascii="Times New Roman" w:hAnsi="Times New Roman" w:cs="Times New Roman"/>
          <w:noProof/>
          <w:sz w:val="24"/>
        </w:rPr>
        <w:t>may be divided in</w:t>
      </w:r>
      <w:r w:rsidR="00213DF6" w:rsidRPr="00C46E2F">
        <w:rPr>
          <w:rFonts w:ascii="Times New Roman" w:hAnsi="Times New Roman" w:cs="Times New Roman"/>
          <w:noProof/>
          <w:sz w:val="24"/>
        </w:rPr>
        <w:t>to</w:t>
      </w:r>
      <w:r w:rsidR="00351AD5" w:rsidRPr="00C46E2F">
        <w:rPr>
          <w:rFonts w:ascii="Times New Roman" w:hAnsi="Times New Roman" w:cs="Times New Roman"/>
          <w:noProof/>
          <w:sz w:val="24"/>
        </w:rPr>
        <w:t xml:space="preserve"> three categories</w:t>
      </w:r>
      <w:r w:rsidRPr="00C46E2F">
        <w:rPr>
          <w:rStyle w:val="CommentReference"/>
          <w:rFonts w:ascii="Times New Roman" w:hAnsi="Times New Roman" w:cs="Times New Roman"/>
          <w:sz w:val="24"/>
          <w:szCs w:val="24"/>
        </w:rPr>
        <w:t>:</w:t>
      </w:r>
      <w:r w:rsidRPr="00C46E2F">
        <w:rPr>
          <w:rStyle w:val="CommentReference"/>
          <w:rFonts w:ascii="Times New Roman" w:hAnsi="Times New Roman" w:cs="Times New Roman"/>
          <w:sz w:val="24"/>
          <w:szCs w:val="24"/>
          <w:vertAlign w:val="superscript"/>
        </w:rPr>
        <w:t xml:space="preserve"> </w:t>
      </w:r>
      <w:r w:rsidRPr="00C46E2F">
        <w:rPr>
          <w:rStyle w:val="CommentReference"/>
          <w:rFonts w:ascii="Times New Roman" w:hAnsi="Times New Roman" w:cs="Times New Roman"/>
          <w:sz w:val="24"/>
          <w:szCs w:val="24"/>
        </w:rPr>
        <w:t xml:space="preserve">(i) </w:t>
      </w:r>
      <w:r w:rsidRPr="00C46E2F">
        <w:rPr>
          <w:rFonts w:ascii="Times New Roman" w:hAnsi="Times New Roman" w:cs="Times New Roman"/>
          <w:noProof/>
          <w:sz w:val="24"/>
        </w:rPr>
        <w:t>T</w:t>
      </w:r>
      <w:r w:rsidR="00351AD5" w:rsidRPr="00C46E2F">
        <w:rPr>
          <w:rFonts w:ascii="Times New Roman" w:hAnsi="Times New Roman" w:cs="Times New Roman"/>
          <w:noProof/>
          <w:sz w:val="24"/>
        </w:rPr>
        <w:t>ensile-Governed</w:t>
      </w:r>
      <w:r w:rsidR="00351AD5" w:rsidRPr="00C46E2F">
        <w:rPr>
          <w:rFonts w:ascii="Times New Roman" w:hAnsi="Times New Roman" w:cs="Times New Roman"/>
          <w:sz w:val="24"/>
        </w:rPr>
        <w:t xml:space="preserve"> Failure (TGF)</w:t>
      </w:r>
      <w:r w:rsidR="002564EB" w:rsidRPr="00C46E2F">
        <w:rPr>
          <w:rFonts w:ascii="Times New Roman" w:hAnsi="Times New Roman" w:cs="Times New Roman"/>
          <w:sz w:val="24"/>
        </w:rPr>
        <w:t xml:space="preserve"> with the formation of two independent cracks at both notches </w:t>
      </w:r>
      <w:r w:rsidR="00D60A73" w:rsidRPr="00C46E2F">
        <w:rPr>
          <w:rFonts w:ascii="Times New Roman" w:hAnsi="Times New Roman" w:cs="Times New Roman"/>
          <w:sz w:val="24"/>
        </w:rPr>
        <w:t xml:space="preserve">that </w:t>
      </w:r>
      <w:r w:rsidR="002564EB" w:rsidRPr="00C46E2F">
        <w:rPr>
          <w:rFonts w:ascii="Times New Roman" w:hAnsi="Times New Roman" w:cs="Times New Roman"/>
          <w:sz w:val="24"/>
        </w:rPr>
        <w:t>propagat</w:t>
      </w:r>
      <w:r w:rsidR="00D60A73" w:rsidRPr="00C46E2F">
        <w:rPr>
          <w:rFonts w:ascii="Times New Roman" w:hAnsi="Times New Roman" w:cs="Times New Roman"/>
          <w:sz w:val="24"/>
        </w:rPr>
        <w:t>ed</w:t>
      </w:r>
      <w:r w:rsidR="002564EB" w:rsidRPr="00C46E2F">
        <w:rPr>
          <w:rFonts w:ascii="Times New Roman" w:hAnsi="Times New Roman" w:cs="Times New Roman"/>
          <w:sz w:val="24"/>
        </w:rPr>
        <w:t xml:space="preserve"> towards </w:t>
      </w:r>
      <w:r w:rsidRPr="00C46E2F">
        <w:rPr>
          <w:rFonts w:ascii="Times New Roman" w:hAnsi="Times New Roman" w:cs="Times New Roman"/>
          <w:sz w:val="24"/>
        </w:rPr>
        <w:t xml:space="preserve">the </w:t>
      </w:r>
      <w:r w:rsidR="002564EB" w:rsidRPr="00C46E2F">
        <w:rPr>
          <w:rFonts w:ascii="Times New Roman" w:hAnsi="Times New Roman" w:cs="Times New Roman"/>
          <w:sz w:val="24"/>
        </w:rPr>
        <w:t>supports on the opposite side was reco</w:t>
      </w:r>
      <w:r w:rsidR="00213DF6" w:rsidRPr="00C46E2F">
        <w:rPr>
          <w:rFonts w:ascii="Times New Roman" w:hAnsi="Times New Roman" w:cs="Times New Roman"/>
          <w:sz w:val="24"/>
        </w:rPr>
        <w:t>r</w:t>
      </w:r>
      <w:r w:rsidR="002564EB" w:rsidRPr="00C46E2F">
        <w:rPr>
          <w:rFonts w:ascii="Times New Roman" w:hAnsi="Times New Roman" w:cs="Times New Roman"/>
          <w:sz w:val="24"/>
        </w:rPr>
        <w:t xml:space="preserve">ded for </w:t>
      </w:r>
      <w:r w:rsidR="00BC47DB" w:rsidRPr="00C46E2F">
        <w:rPr>
          <w:rFonts w:ascii="Times New Roman" w:hAnsi="Times New Roman" w:cs="Times New Roman"/>
          <w:sz w:val="24"/>
        </w:rPr>
        <w:t>5</w:t>
      </w:r>
      <w:r w:rsidR="002564EB" w:rsidRPr="00C46E2F">
        <w:rPr>
          <w:rFonts w:ascii="Times New Roman" w:hAnsi="Times New Roman" w:cs="Times New Roman"/>
          <w:sz w:val="24"/>
        </w:rPr>
        <w:t xml:space="preserve"> specimens </w:t>
      </w:r>
      <w:r w:rsidR="00351AD5" w:rsidRPr="00C46E2F">
        <w:rPr>
          <w:rFonts w:ascii="Times New Roman" w:hAnsi="Times New Roman" w:cs="Times New Roman"/>
          <w:sz w:val="24"/>
        </w:rPr>
        <w:t>(</w:t>
      </w:r>
      <w:r w:rsidR="00BC47DB" w:rsidRPr="00C46E2F">
        <w:rPr>
          <w:rFonts w:ascii="Times New Roman" w:hAnsi="Times New Roman" w:cs="Times New Roman"/>
          <w:sz w:val="24"/>
        </w:rPr>
        <w:t xml:space="preserve">R00N-0, R60-0 with </w:t>
      </w:r>
      <w:r w:rsidR="00BC47DB" w:rsidRPr="00C46E2F">
        <w:rPr>
          <w:rFonts w:ascii="Times New Roman" w:hAnsi="Times New Roman" w:cs="Times New Roman"/>
          <w:i/>
          <w:sz w:val="24"/>
        </w:rPr>
        <w:t>l</w:t>
      </w:r>
      <w:r w:rsidR="00BC47DB" w:rsidRPr="00C46E2F">
        <w:rPr>
          <w:rFonts w:ascii="Times New Roman" w:hAnsi="Times New Roman" w:cs="Times New Roman"/>
          <w:i/>
          <w:sz w:val="24"/>
          <w:vertAlign w:val="subscript"/>
        </w:rPr>
        <w:t>s</w:t>
      </w:r>
      <w:r w:rsidR="00BC47DB" w:rsidRPr="00C46E2F">
        <w:rPr>
          <w:rFonts w:ascii="Times New Roman" w:hAnsi="Times New Roman" w:cs="Times New Roman"/>
          <w:i/>
          <w:sz w:val="24"/>
        </w:rPr>
        <w:t xml:space="preserve"> </w:t>
      </w:r>
      <w:r w:rsidR="00BC47DB" w:rsidRPr="00C46E2F">
        <w:rPr>
          <w:rFonts w:ascii="Times New Roman" w:hAnsi="Times New Roman" w:cs="Times New Roman"/>
          <w:sz w:val="24"/>
        </w:rPr>
        <w:t xml:space="preserve">= 50 mm and R20-2, R20-3, </w:t>
      </w:r>
      <w:r w:rsidR="0002709E" w:rsidRPr="00C46E2F">
        <w:rPr>
          <w:rFonts w:ascii="Times New Roman" w:hAnsi="Times New Roman" w:cs="Times New Roman"/>
          <w:sz w:val="24"/>
        </w:rPr>
        <w:t>R45</w:t>
      </w:r>
      <w:r w:rsidR="00BC47DB" w:rsidRPr="00C46E2F">
        <w:rPr>
          <w:rFonts w:ascii="Times New Roman" w:hAnsi="Times New Roman" w:cs="Times New Roman"/>
          <w:sz w:val="24"/>
        </w:rPr>
        <w:t xml:space="preserve">-3 with </w:t>
      </w:r>
      <w:r w:rsidR="00BC47DB" w:rsidRPr="00C46E2F">
        <w:rPr>
          <w:rFonts w:ascii="Times New Roman" w:hAnsi="Times New Roman" w:cs="Times New Roman"/>
          <w:i/>
          <w:sz w:val="24"/>
        </w:rPr>
        <w:t>l</w:t>
      </w:r>
      <w:r w:rsidR="00BC47DB" w:rsidRPr="00C46E2F">
        <w:rPr>
          <w:rFonts w:ascii="Times New Roman" w:hAnsi="Times New Roman" w:cs="Times New Roman"/>
          <w:i/>
          <w:sz w:val="24"/>
          <w:vertAlign w:val="subscript"/>
        </w:rPr>
        <w:t>s</w:t>
      </w:r>
      <w:r w:rsidR="00BC47DB" w:rsidRPr="00C46E2F">
        <w:rPr>
          <w:rFonts w:ascii="Times New Roman" w:hAnsi="Times New Roman" w:cs="Times New Roman"/>
          <w:sz w:val="24"/>
        </w:rPr>
        <w:t xml:space="preserve"> = 5mm</w:t>
      </w:r>
      <w:r w:rsidR="00351AD5" w:rsidRPr="00C46E2F">
        <w:rPr>
          <w:rFonts w:ascii="Times New Roman" w:hAnsi="Times New Roman" w:cs="Times New Roman"/>
          <w:sz w:val="24"/>
        </w:rPr>
        <w:t>)</w:t>
      </w:r>
      <w:r w:rsidRPr="00C46E2F">
        <w:rPr>
          <w:rFonts w:ascii="Times New Roman" w:hAnsi="Times New Roman" w:cs="Times New Roman"/>
          <w:sz w:val="24"/>
        </w:rPr>
        <w:t>, (ii) s</w:t>
      </w:r>
      <w:r w:rsidR="00035AA4" w:rsidRPr="00C46E2F">
        <w:rPr>
          <w:rFonts w:ascii="Times New Roman" w:hAnsi="Times New Roman" w:cs="Times New Roman"/>
          <w:sz w:val="24"/>
        </w:rPr>
        <w:t xml:space="preserve">econdly, a </w:t>
      </w:r>
      <w:r w:rsidR="00351AD5" w:rsidRPr="00C46E2F">
        <w:rPr>
          <w:rFonts w:ascii="Times New Roman" w:hAnsi="Times New Roman" w:cs="Times New Roman"/>
          <w:sz w:val="24"/>
        </w:rPr>
        <w:t xml:space="preserve">Mixed Mode Failure (MMF) which </w:t>
      </w:r>
      <w:r w:rsidR="00035AA4" w:rsidRPr="00C46E2F">
        <w:rPr>
          <w:rFonts w:ascii="Times New Roman" w:hAnsi="Times New Roman" w:cs="Times New Roman"/>
          <w:sz w:val="24"/>
        </w:rPr>
        <w:t xml:space="preserve">initiates with the formation of a single crack, dominated by shear action, but deviating from the fracture plane due to the influence of tensile actions was obtained for </w:t>
      </w:r>
      <w:r w:rsidR="00D60A73" w:rsidRPr="00C46E2F">
        <w:rPr>
          <w:rFonts w:ascii="Times New Roman" w:hAnsi="Times New Roman" w:cs="Times New Roman"/>
          <w:sz w:val="24"/>
        </w:rPr>
        <w:t>5</w:t>
      </w:r>
      <w:r w:rsidR="00035AA4" w:rsidRPr="00C46E2F">
        <w:rPr>
          <w:rFonts w:ascii="Times New Roman" w:hAnsi="Times New Roman" w:cs="Times New Roman"/>
          <w:sz w:val="24"/>
        </w:rPr>
        <w:t xml:space="preserve"> specimens (R00H-1, R00H-2, R00N-2, R45-1, R60-2)</w:t>
      </w:r>
      <w:r w:rsidRPr="00C46E2F">
        <w:rPr>
          <w:rFonts w:ascii="Times New Roman" w:hAnsi="Times New Roman" w:cs="Times New Roman"/>
          <w:sz w:val="24"/>
        </w:rPr>
        <w:t>, (iii) t</w:t>
      </w:r>
      <w:r w:rsidR="00035AA4" w:rsidRPr="00C46E2F">
        <w:rPr>
          <w:rFonts w:ascii="Times New Roman" w:hAnsi="Times New Roman" w:cs="Times New Roman"/>
          <w:sz w:val="24"/>
        </w:rPr>
        <w:t xml:space="preserve">hirdly, </w:t>
      </w:r>
      <w:r w:rsidR="00351AD5" w:rsidRPr="00C46E2F">
        <w:rPr>
          <w:rFonts w:ascii="Times New Roman" w:hAnsi="Times New Roman" w:cs="Times New Roman"/>
          <w:sz w:val="24"/>
        </w:rPr>
        <w:t>Shear-Governed Failures (SGF)</w:t>
      </w:r>
      <w:r w:rsidR="00035AA4" w:rsidRPr="00C46E2F">
        <w:rPr>
          <w:rFonts w:ascii="Times New Roman" w:hAnsi="Times New Roman" w:cs="Times New Roman"/>
          <w:sz w:val="24"/>
        </w:rPr>
        <w:t xml:space="preserve"> with the formation of a single crack along the critical section were </w:t>
      </w:r>
      <w:r w:rsidRPr="00C46E2F">
        <w:rPr>
          <w:rFonts w:ascii="Times New Roman" w:hAnsi="Times New Roman" w:cs="Times New Roman"/>
          <w:sz w:val="24"/>
        </w:rPr>
        <w:t>observed</w:t>
      </w:r>
      <w:r w:rsidR="00035AA4" w:rsidRPr="00C46E2F">
        <w:rPr>
          <w:rFonts w:ascii="Times New Roman" w:hAnsi="Times New Roman" w:cs="Times New Roman"/>
          <w:sz w:val="24"/>
        </w:rPr>
        <w:t xml:space="preserve"> in 5 specimens (R00N-1, R20-1, R45-2, R60-1 and R60-3). </w:t>
      </w:r>
      <w:r w:rsidR="00351AD5" w:rsidRPr="00C46E2F">
        <w:rPr>
          <w:rFonts w:ascii="Times New Roman" w:hAnsi="Times New Roman" w:cs="Times New Roman"/>
          <w:sz w:val="24"/>
        </w:rPr>
        <w:t>The response and crack kinematics of these members are described below.</w:t>
      </w:r>
    </w:p>
    <w:p w14:paraId="0365DBFF" w14:textId="77777777" w:rsidR="00BC47DB" w:rsidRPr="00C46E2F" w:rsidRDefault="00BC47DB" w:rsidP="005E55AA">
      <w:pPr>
        <w:pStyle w:val="Heading2"/>
        <w:numPr>
          <w:ilvl w:val="1"/>
          <w:numId w:val="23"/>
        </w:numPr>
        <w:spacing w:before="240" w:after="240" w:line="360" w:lineRule="auto"/>
        <w:ind w:left="426" w:hanging="426"/>
        <w:rPr>
          <w:rFonts w:ascii="Times New Roman" w:hAnsi="Times New Roman" w:cs="Times New Roman"/>
          <w:noProof/>
          <w:color w:val="auto"/>
          <w:sz w:val="24"/>
          <w:szCs w:val="24"/>
        </w:rPr>
      </w:pPr>
      <w:r w:rsidRPr="00C46E2F">
        <w:rPr>
          <w:rFonts w:ascii="Times New Roman" w:hAnsi="Times New Roman" w:cs="Times New Roman"/>
          <w:noProof/>
          <w:color w:val="auto"/>
          <w:sz w:val="24"/>
          <w:szCs w:val="24"/>
        </w:rPr>
        <w:t xml:space="preserve">Tensile-goverened </w:t>
      </w:r>
      <w:r w:rsidR="00B909AD" w:rsidRPr="00C46E2F">
        <w:rPr>
          <w:rFonts w:ascii="Times New Roman" w:hAnsi="Times New Roman" w:cs="Times New Roman"/>
          <w:noProof/>
          <w:color w:val="auto"/>
          <w:sz w:val="24"/>
          <w:szCs w:val="24"/>
        </w:rPr>
        <w:t>and mixed-mode responses</w:t>
      </w:r>
    </w:p>
    <w:p w14:paraId="75B5822D" w14:textId="31060F29" w:rsidR="002E67FF" w:rsidRPr="00C46E2F" w:rsidRDefault="002E67FF" w:rsidP="00883A3D">
      <w:pPr>
        <w:spacing w:line="360" w:lineRule="auto"/>
        <w:jc w:val="both"/>
        <w:rPr>
          <w:rFonts w:ascii="Times New Roman" w:hAnsi="Times New Roman" w:cs="Times New Roman"/>
          <w:sz w:val="24"/>
        </w:rPr>
      </w:pPr>
      <w:r w:rsidRPr="00C46E2F">
        <w:rPr>
          <w:rFonts w:ascii="Times New Roman" w:hAnsi="Times New Roman" w:cs="Times New Roman"/>
          <w:sz w:val="24"/>
        </w:rPr>
        <w:t xml:space="preserve">Figure 5a shows the </w:t>
      </w:r>
      <w:r w:rsidRPr="00C46E2F">
        <w:rPr>
          <w:rFonts w:ascii="Times New Roman" w:hAnsi="Times New Roman" w:cs="Times New Roman"/>
          <w:i/>
          <w:sz w:val="24"/>
        </w:rPr>
        <w:t>P-δ</w:t>
      </w:r>
      <w:r w:rsidRPr="00C46E2F">
        <w:rPr>
          <w:rFonts w:ascii="Times New Roman" w:hAnsi="Times New Roman" w:cs="Times New Roman"/>
          <w:sz w:val="24"/>
        </w:rPr>
        <w:t xml:space="preserve"> relationships recorded from the actuator at mid-point of Specimens R20-2, R20-3 and </w:t>
      </w:r>
      <w:r w:rsidR="0002709E" w:rsidRPr="00C46E2F">
        <w:rPr>
          <w:rFonts w:ascii="Times New Roman" w:hAnsi="Times New Roman" w:cs="Times New Roman"/>
          <w:sz w:val="24"/>
        </w:rPr>
        <w:t>R45</w:t>
      </w:r>
      <w:r w:rsidRPr="00C46E2F">
        <w:rPr>
          <w:rFonts w:ascii="Times New Roman" w:hAnsi="Times New Roman" w:cs="Times New Roman"/>
          <w:sz w:val="24"/>
        </w:rPr>
        <w:t xml:space="preserve">-3 with </w:t>
      </w:r>
      <w:r w:rsidR="00351AD5" w:rsidRPr="00C46E2F">
        <w:rPr>
          <w:rFonts w:ascii="Times New Roman" w:hAnsi="Times New Roman" w:cs="Times New Roman"/>
          <w:sz w:val="24"/>
        </w:rPr>
        <w:t>TGF</w:t>
      </w:r>
      <w:r w:rsidR="009423A9" w:rsidRPr="00C46E2F">
        <w:rPr>
          <w:rFonts w:ascii="Times New Roman" w:hAnsi="Times New Roman" w:cs="Times New Roman"/>
          <w:sz w:val="24"/>
        </w:rPr>
        <w:t>. In this case, flexural actions produced two inclined fracture planes result</w:t>
      </w:r>
      <w:r w:rsidR="001F787A" w:rsidRPr="00C46E2F">
        <w:rPr>
          <w:rFonts w:ascii="Times New Roman" w:hAnsi="Times New Roman" w:cs="Times New Roman"/>
          <w:sz w:val="24"/>
        </w:rPr>
        <w:t>ing</w:t>
      </w:r>
      <w:r w:rsidR="009423A9" w:rsidRPr="00C46E2F">
        <w:rPr>
          <w:rFonts w:ascii="Times New Roman" w:hAnsi="Times New Roman" w:cs="Times New Roman"/>
          <w:sz w:val="24"/>
        </w:rPr>
        <w:t xml:space="preserve"> from crack propagations from both</w:t>
      </w:r>
      <w:r w:rsidRPr="00C46E2F">
        <w:rPr>
          <w:rFonts w:ascii="Times New Roman" w:hAnsi="Times New Roman" w:cs="Times New Roman"/>
          <w:sz w:val="24"/>
        </w:rPr>
        <w:t xml:space="preserve"> notches </w:t>
      </w:r>
      <w:r w:rsidR="009423A9" w:rsidRPr="00C46E2F">
        <w:rPr>
          <w:rFonts w:ascii="Times New Roman" w:hAnsi="Times New Roman" w:cs="Times New Roman"/>
          <w:sz w:val="24"/>
        </w:rPr>
        <w:t xml:space="preserve">to </w:t>
      </w:r>
      <w:r w:rsidRPr="00C46E2F">
        <w:rPr>
          <w:rFonts w:ascii="Times New Roman" w:hAnsi="Times New Roman" w:cs="Times New Roman"/>
          <w:sz w:val="24"/>
        </w:rPr>
        <w:t>the supports (Figure 6</w:t>
      </w:r>
      <w:r w:rsidR="009423A9" w:rsidRPr="00C46E2F">
        <w:rPr>
          <w:rFonts w:ascii="Times New Roman" w:hAnsi="Times New Roman" w:cs="Times New Roman"/>
          <w:sz w:val="24"/>
        </w:rPr>
        <w:t>)</w:t>
      </w:r>
      <w:r w:rsidR="00B7430D" w:rsidRPr="00C46E2F">
        <w:rPr>
          <w:rFonts w:ascii="Times New Roman" w:hAnsi="Times New Roman" w:cs="Times New Roman"/>
          <w:sz w:val="24"/>
        </w:rPr>
        <w:t>.</w:t>
      </w:r>
      <w:r w:rsidRPr="00C46E2F">
        <w:rPr>
          <w:rFonts w:ascii="Times New Roman" w:hAnsi="Times New Roman" w:cs="Times New Roman"/>
          <w:sz w:val="24"/>
        </w:rPr>
        <w:t xml:space="preserve"> </w:t>
      </w:r>
      <w:r w:rsidR="009423A9" w:rsidRPr="00C46E2F">
        <w:rPr>
          <w:rFonts w:ascii="Times New Roman" w:hAnsi="Times New Roman" w:cs="Times New Roman"/>
          <w:sz w:val="24"/>
        </w:rPr>
        <w:t>T</w:t>
      </w:r>
      <w:r w:rsidRPr="00C46E2F">
        <w:rPr>
          <w:rFonts w:ascii="Times New Roman" w:hAnsi="Times New Roman" w:cs="Times New Roman"/>
          <w:sz w:val="24"/>
        </w:rPr>
        <w:t xml:space="preserve">he failure of the two </w:t>
      </w:r>
      <w:r w:rsidR="009423A9" w:rsidRPr="00C46E2F">
        <w:rPr>
          <w:rFonts w:ascii="Times New Roman" w:hAnsi="Times New Roman" w:cs="Times New Roman"/>
          <w:sz w:val="24"/>
        </w:rPr>
        <w:t xml:space="preserve">R20 </w:t>
      </w:r>
      <w:r w:rsidRPr="00C46E2F">
        <w:rPr>
          <w:rFonts w:ascii="Times New Roman" w:hAnsi="Times New Roman" w:cs="Times New Roman"/>
          <w:sz w:val="24"/>
        </w:rPr>
        <w:t>specimens was</w:t>
      </w:r>
      <w:r w:rsidR="00883A3D" w:rsidRPr="00C46E2F">
        <w:rPr>
          <w:rFonts w:ascii="Times New Roman" w:hAnsi="Times New Roman" w:cs="Times New Roman"/>
          <w:sz w:val="24"/>
        </w:rPr>
        <w:t xml:space="preserve"> </w:t>
      </w:r>
      <w:r w:rsidRPr="00C46E2F">
        <w:rPr>
          <w:rFonts w:ascii="Times New Roman" w:hAnsi="Times New Roman" w:cs="Times New Roman"/>
          <w:noProof/>
          <w:sz w:val="24"/>
        </w:rPr>
        <w:t>sudden</w:t>
      </w:r>
      <w:r w:rsidRPr="00C46E2F">
        <w:rPr>
          <w:rFonts w:ascii="Times New Roman" w:hAnsi="Times New Roman" w:cs="Times New Roman"/>
          <w:sz w:val="24"/>
        </w:rPr>
        <w:t xml:space="preserve"> without post-peak softening, </w:t>
      </w:r>
      <w:r w:rsidR="001F787A" w:rsidRPr="00C46E2F">
        <w:rPr>
          <w:rFonts w:ascii="Times New Roman" w:hAnsi="Times New Roman" w:cs="Times New Roman"/>
          <w:sz w:val="24"/>
        </w:rPr>
        <w:t>resembling</w:t>
      </w:r>
      <w:r w:rsidRPr="00C46E2F">
        <w:rPr>
          <w:rFonts w:ascii="Times New Roman" w:hAnsi="Times New Roman" w:cs="Times New Roman"/>
          <w:sz w:val="24"/>
        </w:rPr>
        <w:t xml:space="preserve"> </w:t>
      </w:r>
      <w:r w:rsidR="001F787A" w:rsidRPr="00C46E2F">
        <w:rPr>
          <w:rFonts w:ascii="Times New Roman" w:hAnsi="Times New Roman" w:cs="Times New Roman"/>
          <w:sz w:val="24"/>
        </w:rPr>
        <w:t xml:space="preserve">that in the </w:t>
      </w:r>
      <w:r w:rsidRPr="00C46E2F">
        <w:rPr>
          <w:rFonts w:ascii="Times New Roman" w:hAnsi="Times New Roman" w:cs="Times New Roman"/>
          <w:sz w:val="24"/>
        </w:rPr>
        <w:t xml:space="preserve">shear-governed normal concrete </w:t>
      </w:r>
      <w:r w:rsidR="008C201B" w:rsidRPr="00C46E2F">
        <w:rPr>
          <w:rFonts w:ascii="Times New Roman" w:hAnsi="Times New Roman" w:cs="Times New Roman"/>
          <w:sz w:val="24"/>
        </w:rPr>
        <w:t xml:space="preserve">Specimen R00N-1 </w:t>
      </w:r>
      <w:r w:rsidRPr="00C46E2F">
        <w:rPr>
          <w:rFonts w:ascii="Times New Roman" w:hAnsi="Times New Roman" w:cs="Times New Roman"/>
          <w:sz w:val="24"/>
        </w:rPr>
        <w:t xml:space="preserve">described in the following </w:t>
      </w:r>
      <w:r w:rsidR="008C201B" w:rsidRPr="00C46E2F">
        <w:rPr>
          <w:rFonts w:ascii="Times New Roman" w:hAnsi="Times New Roman" w:cs="Times New Roman"/>
          <w:sz w:val="24"/>
        </w:rPr>
        <w:t>s</w:t>
      </w:r>
      <w:r w:rsidRPr="00C46E2F">
        <w:rPr>
          <w:rFonts w:ascii="Times New Roman" w:hAnsi="Times New Roman" w:cs="Times New Roman"/>
          <w:sz w:val="24"/>
        </w:rPr>
        <w:t xml:space="preserve">ection. </w:t>
      </w:r>
      <w:r w:rsidR="009423A9" w:rsidRPr="00C46E2F">
        <w:rPr>
          <w:rFonts w:ascii="Times New Roman" w:hAnsi="Times New Roman" w:cs="Times New Roman"/>
          <w:sz w:val="24"/>
        </w:rPr>
        <w:t>These had a</w:t>
      </w:r>
      <w:r w:rsidRPr="00C46E2F">
        <w:rPr>
          <w:rFonts w:ascii="Times New Roman" w:hAnsi="Times New Roman" w:cs="Times New Roman"/>
          <w:sz w:val="24"/>
        </w:rPr>
        <w:t xml:space="preserve"> similar response in terms of stiffness</w:t>
      </w:r>
      <w:r w:rsidR="002A0596" w:rsidRPr="00C46E2F">
        <w:rPr>
          <w:rFonts w:ascii="Times New Roman" w:hAnsi="Times New Roman" w:cs="Times New Roman"/>
          <w:sz w:val="24"/>
        </w:rPr>
        <w:t xml:space="preserve"> </w:t>
      </w:r>
      <w:r w:rsidR="002A0596" w:rsidRPr="00C46E2F">
        <w:rPr>
          <w:rFonts w:ascii="Times New Roman" w:hAnsi="Times New Roman" w:cs="Times New Roman"/>
          <w:i/>
          <w:sz w:val="24"/>
        </w:rPr>
        <w:t>K</w:t>
      </w:r>
      <w:r w:rsidRPr="00C46E2F">
        <w:rPr>
          <w:rFonts w:ascii="Times New Roman" w:hAnsi="Times New Roman" w:cs="Times New Roman"/>
          <w:sz w:val="24"/>
        </w:rPr>
        <w:t xml:space="preserve">, maximum </w:t>
      </w:r>
      <w:r w:rsidR="009423A9" w:rsidRPr="00C46E2F">
        <w:rPr>
          <w:rFonts w:ascii="Times New Roman" w:hAnsi="Times New Roman" w:cs="Times New Roman"/>
          <w:sz w:val="24"/>
        </w:rPr>
        <w:t xml:space="preserve">load </w:t>
      </w:r>
      <w:r w:rsidR="009423A9" w:rsidRPr="00C46E2F">
        <w:rPr>
          <w:rFonts w:ascii="Times New Roman" w:hAnsi="Times New Roman" w:cs="Times New Roman"/>
          <w:i/>
          <w:sz w:val="24"/>
        </w:rPr>
        <w:t>P</w:t>
      </w:r>
      <w:r w:rsidR="009423A9" w:rsidRPr="00C46E2F">
        <w:rPr>
          <w:rFonts w:ascii="Times New Roman" w:hAnsi="Times New Roman" w:cs="Times New Roman"/>
          <w:i/>
          <w:sz w:val="24"/>
          <w:vertAlign w:val="subscript"/>
        </w:rPr>
        <w:t>u</w:t>
      </w:r>
      <w:r w:rsidR="009423A9" w:rsidRPr="00C46E2F">
        <w:rPr>
          <w:rFonts w:ascii="Times New Roman" w:hAnsi="Times New Roman" w:cs="Times New Roman"/>
          <w:sz w:val="24"/>
        </w:rPr>
        <w:t xml:space="preserve"> </w:t>
      </w:r>
      <w:r w:rsidRPr="00C46E2F">
        <w:rPr>
          <w:rFonts w:ascii="Times New Roman" w:hAnsi="Times New Roman" w:cs="Times New Roman"/>
          <w:sz w:val="24"/>
        </w:rPr>
        <w:t xml:space="preserve">and displacement at failure </w:t>
      </w:r>
      <w:r w:rsidR="009423A9" w:rsidRPr="00C46E2F">
        <w:rPr>
          <w:rFonts w:ascii="Times New Roman" w:hAnsi="Times New Roman" w:cs="Times New Roman"/>
          <w:i/>
          <w:sz w:val="24"/>
        </w:rPr>
        <w:t>δ</w:t>
      </w:r>
      <w:r w:rsidR="009423A9" w:rsidRPr="00C46E2F">
        <w:rPr>
          <w:rFonts w:ascii="Times New Roman" w:hAnsi="Times New Roman" w:cs="Times New Roman"/>
          <w:i/>
          <w:sz w:val="24"/>
          <w:vertAlign w:val="subscript"/>
        </w:rPr>
        <w:t xml:space="preserve">Pu </w:t>
      </w:r>
      <w:r w:rsidRPr="00C46E2F">
        <w:rPr>
          <w:rFonts w:ascii="Times New Roman" w:hAnsi="Times New Roman" w:cs="Times New Roman"/>
          <w:sz w:val="24"/>
        </w:rPr>
        <w:t>(</w:t>
      </w:r>
      <w:r w:rsidRPr="00C46E2F">
        <w:rPr>
          <w:rFonts w:ascii="Times New Roman" w:hAnsi="Times New Roman" w:cs="Times New Roman"/>
          <w:i/>
          <w:sz w:val="24"/>
        </w:rPr>
        <w:t>P</w:t>
      </w:r>
      <w:r w:rsidRPr="00C46E2F">
        <w:rPr>
          <w:rFonts w:ascii="Times New Roman" w:hAnsi="Times New Roman" w:cs="Times New Roman"/>
          <w:i/>
          <w:sz w:val="24"/>
          <w:vertAlign w:val="subscript"/>
        </w:rPr>
        <w:t xml:space="preserve">u </w:t>
      </w:r>
      <w:r w:rsidRPr="00C46E2F">
        <w:rPr>
          <w:rFonts w:ascii="Times New Roman" w:hAnsi="Times New Roman" w:cs="Times New Roman"/>
          <w:sz w:val="24"/>
        </w:rPr>
        <w:t xml:space="preserve">= 52.4 kN, </w:t>
      </w:r>
      <w:r w:rsidRPr="00C46E2F">
        <w:rPr>
          <w:rFonts w:ascii="Times New Roman" w:hAnsi="Times New Roman" w:cs="Times New Roman"/>
          <w:i/>
          <w:sz w:val="24"/>
        </w:rPr>
        <w:t>δ</w:t>
      </w:r>
      <w:r w:rsidRPr="00C46E2F">
        <w:rPr>
          <w:rFonts w:ascii="Times New Roman" w:hAnsi="Times New Roman" w:cs="Times New Roman"/>
          <w:i/>
          <w:sz w:val="24"/>
          <w:vertAlign w:val="subscript"/>
        </w:rPr>
        <w:t xml:space="preserve">Pu </w:t>
      </w:r>
      <w:r w:rsidRPr="00C46E2F">
        <w:rPr>
          <w:rFonts w:ascii="Times New Roman" w:hAnsi="Times New Roman" w:cs="Times New Roman"/>
          <w:i/>
          <w:sz w:val="24"/>
        </w:rPr>
        <w:t>=</w:t>
      </w:r>
      <w:r w:rsidRPr="00C46E2F">
        <w:rPr>
          <w:rFonts w:ascii="Times New Roman" w:hAnsi="Times New Roman" w:cs="Times New Roman"/>
          <w:sz w:val="24"/>
        </w:rPr>
        <w:t xml:space="preserve"> 0.</w:t>
      </w:r>
      <w:r w:rsidR="005E55AA" w:rsidRPr="00C46E2F">
        <w:rPr>
          <w:rFonts w:ascii="Times New Roman" w:hAnsi="Times New Roman" w:cs="Times New Roman"/>
          <w:sz w:val="24"/>
        </w:rPr>
        <w:t xml:space="preserve">70 </w:t>
      </w:r>
      <w:r w:rsidRPr="00C46E2F">
        <w:rPr>
          <w:rFonts w:ascii="Times New Roman" w:hAnsi="Times New Roman" w:cs="Times New Roman"/>
          <w:sz w:val="24"/>
        </w:rPr>
        <w:t xml:space="preserve">mm and </w:t>
      </w:r>
      <w:r w:rsidRPr="00C46E2F">
        <w:rPr>
          <w:rFonts w:ascii="Times New Roman" w:hAnsi="Times New Roman" w:cs="Times New Roman"/>
          <w:i/>
          <w:sz w:val="24"/>
        </w:rPr>
        <w:t>P</w:t>
      </w:r>
      <w:r w:rsidRPr="00C46E2F">
        <w:rPr>
          <w:rFonts w:ascii="Times New Roman" w:hAnsi="Times New Roman" w:cs="Times New Roman"/>
          <w:i/>
          <w:sz w:val="24"/>
          <w:vertAlign w:val="subscript"/>
        </w:rPr>
        <w:t xml:space="preserve">u </w:t>
      </w:r>
      <w:r w:rsidRPr="00C46E2F">
        <w:rPr>
          <w:rFonts w:ascii="Times New Roman" w:hAnsi="Times New Roman" w:cs="Times New Roman"/>
          <w:sz w:val="24"/>
        </w:rPr>
        <w:t xml:space="preserve">= 50.7 kN, </w:t>
      </w:r>
      <w:r w:rsidRPr="00C46E2F">
        <w:rPr>
          <w:rFonts w:ascii="Times New Roman" w:hAnsi="Times New Roman" w:cs="Times New Roman"/>
          <w:i/>
          <w:sz w:val="24"/>
        </w:rPr>
        <w:t>δ</w:t>
      </w:r>
      <w:r w:rsidRPr="00C46E2F">
        <w:rPr>
          <w:rFonts w:ascii="Times New Roman" w:hAnsi="Times New Roman" w:cs="Times New Roman"/>
          <w:i/>
          <w:sz w:val="24"/>
          <w:vertAlign w:val="subscript"/>
        </w:rPr>
        <w:t xml:space="preserve">Pu </w:t>
      </w:r>
      <w:r w:rsidRPr="00C46E2F">
        <w:rPr>
          <w:rFonts w:ascii="Times New Roman" w:hAnsi="Times New Roman" w:cs="Times New Roman"/>
          <w:i/>
          <w:sz w:val="24"/>
        </w:rPr>
        <w:t>=</w:t>
      </w:r>
      <w:r w:rsidRPr="00C46E2F">
        <w:rPr>
          <w:rFonts w:ascii="Times New Roman" w:hAnsi="Times New Roman" w:cs="Times New Roman"/>
          <w:sz w:val="24"/>
        </w:rPr>
        <w:t xml:space="preserve"> 0.71 mm respectively). </w:t>
      </w:r>
      <w:r w:rsidR="00BC47DB" w:rsidRPr="00C46E2F">
        <w:rPr>
          <w:rFonts w:ascii="Times New Roman" w:hAnsi="Times New Roman" w:cs="Times New Roman"/>
          <w:sz w:val="24"/>
        </w:rPr>
        <w:t xml:space="preserve">From the three </w:t>
      </w:r>
      <w:r w:rsidR="0002709E" w:rsidRPr="00C46E2F">
        <w:rPr>
          <w:rFonts w:ascii="Times New Roman" w:hAnsi="Times New Roman" w:cs="Times New Roman"/>
          <w:sz w:val="24"/>
        </w:rPr>
        <w:t>R45</w:t>
      </w:r>
      <w:r w:rsidR="00BC47DB" w:rsidRPr="00C46E2F">
        <w:rPr>
          <w:rFonts w:ascii="Times New Roman" w:hAnsi="Times New Roman" w:cs="Times New Roman"/>
          <w:sz w:val="24"/>
        </w:rPr>
        <w:t xml:space="preserve"> specimens, only </w:t>
      </w:r>
      <w:r w:rsidR="0002709E" w:rsidRPr="00C46E2F">
        <w:rPr>
          <w:rFonts w:ascii="Times New Roman" w:hAnsi="Times New Roman" w:cs="Times New Roman"/>
          <w:sz w:val="24"/>
        </w:rPr>
        <w:t>R45</w:t>
      </w:r>
      <w:r w:rsidR="00BC47DB" w:rsidRPr="00C46E2F">
        <w:rPr>
          <w:rFonts w:ascii="Times New Roman" w:hAnsi="Times New Roman" w:cs="Times New Roman"/>
          <w:sz w:val="24"/>
        </w:rPr>
        <w:t xml:space="preserve">-3 </w:t>
      </w:r>
      <w:r w:rsidR="009423A9" w:rsidRPr="00C46E2F">
        <w:rPr>
          <w:rFonts w:ascii="Times New Roman" w:hAnsi="Times New Roman" w:cs="Times New Roman"/>
          <w:sz w:val="24"/>
        </w:rPr>
        <w:t>developed TGF</w:t>
      </w:r>
      <w:r w:rsidRPr="00C46E2F">
        <w:rPr>
          <w:rFonts w:ascii="Times New Roman" w:hAnsi="Times New Roman" w:cs="Times New Roman"/>
          <w:sz w:val="24"/>
        </w:rPr>
        <w:t>,</w:t>
      </w:r>
      <w:r w:rsidR="00BC47DB" w:rsidRPr="00C46E2F">
        <w:rPr>
          <w:rFonts w:ascii="Times New Roman" w:hAnsi="Times New Roman" w:cs="Times New Roman"/>
          <w:sz w:val="24"/>
        </w:rPr>
        <w:t xml:space="preserve"> show</w:t>
      </w:r>
      <w:r w:rsidRPr="00C46E2F">
        <w:rPr>
          <w:rFonts w:ascii="Times New Roman" w:hAnsi="Times New Roman" w:cs="Times New Roman"/>
          <w:sz w:val="24"/>
        </w:rPr>
        <w:t>ing</w:t>
      </w:r>
      <w:r w:rsidR="00BC47DB" w:rsidRPr="00C46E2F">
        <w:rPr>
          <w:rFonts w:ascii="Times New Roman" w:hAnsi="Times New Roman" w:cs="Times New Roman"/>
          <w:sz w:val="24"/>
        </w:rPr>
        <w:t xml:space="preserve"> increased stiffness and </w:t>
      </w:r>
      <w:r w:rsidR="00E935B5" w:rsidRPr="00C46E2F">
        <w:rPr>
          <w:rFonts w:ascii="Times New Roman" w:hAnsi="Times New Roman" w:cs="Times New Roman"/>
          <w:sz w:val="24"/>
        </w:rPr>
        <w:t xml:space="preserve">strength </w:t>
      </w:r>
      <w:r w:rsidR="00BC47DB" w:rsidRPr="00C46E2F">
        <w:rPr>
          <w:rFonts w:ascii="Times New Roman" w:hAnsi="Times New Roman" w:cs="Times New Roman"/>
          <w:sz w:val="24"/>
        </w:rPr>
        <w:t>(</w:t>
      </w:r>
      <w:r w:rsidR="00BC47DB" w:rsidRPr="00C46E2F">
        <w:rPr>
          <w:rFonts w:ascii="Times New Roman" w:hAnsi="Times New Roman" w:cs="Times New Roman"/>
          <w:i/>
          <w:sz w:val="24"/>
        </w:rPr>
        <w:t>P</w:t>
      </w:r>
      <w:r w:rsidR="00BC47DB" w:rsidRPr="00C46E2F">
        <w:rPr>
          <w:rFonts w:ascii="Times New Roman" w:hAnsi="Times New Roman" w:cs="Times New Roman"/>
          <w:i/>
          <w:sz w:val="24"/>
          <w:vertAlign w:val="subscript"/>
        </w:rPr>
        <w:t xml:space="preserve">u </w:t>
      </w:r>
      <w:r w:rsidR="00BC47DB" w:rsidRPr="00C46E2F">
        <w:rPr>
          <w:rFonts w:ascii="Times New Roman" w:hAnsi="Times New Roman" w:cs="Times New Roman"/>
          <w:sz w:val="24"/>
        </w:rPr>
        <w:t xml:space="preserve">= 50.2 kN at </w:t>
      </w:r>
      <w:r w:rsidR="00BC47DB" w:rsidRPr="00C46E2F">
        <w:rPr>
          <w:rFonts w:ascii="Times New Roman" w:hAnsi="Times New Roman" w:cs="Times New Roman"/>
          <w:i/>
          <w:sz w:val="24"/>
        </w:rPr>
        <w:t>δ</w:t>
      </w:r>
      <w:r w:rsidR="00BC47DB" w:rsidRPr="00C46E2F">
        <w:rPr>
          <w:rFonts w:ascii="Times New Roman" w:hAnsi="Times New Roman" w:cs="Times New Roman"/>
          <w:i/>
          <w:sz w:val="24"/>
          <w:vertAlign w:val="subscript"/>
        </w:rPr>
        <w:t xml:space="preserve">Pu </w:t>
      </w:r>
      <w:r w:rsidR="00BC47DB" w:rsidRPr="00C46E2F">
        <w:rPr>
          <w:rFonts w:ascii="Times New Roman" w:hAnsi="Times New Roman" w:cs="Times New Roman"/>
          <w:i/>
          <w:sz w:val="24"/>
        </w:rPr>
        <w:t>=</w:t>
      </w:r>
      <w:r w:rsidR="00BC47DB" w:rsidRPr="00C46E2F">
        <w:rPr>
          <w:rFonts w:ascii="Times New Roman" w:hAnsi="Times New Roman" w:cs="Times New Roman"/>
          <w:sz w:val="24"/>
        </w:rPr>
        <w:t xml:space="preserve"> 0.82 mm)</w:t>
      </w:r>
      <w:r w:rsidRPr="00C46E2F">
        <w:rPr>
          <w:rFonts w:ascii="Times New Roman" w:hAnsi="Times New Roman" w:cs="Times New Roman"/>
          <w:sz w:val="24"/>
        </w:rPr>
        <w:t xml:space="preserve"> in comparison to other </w:t>
      </w:r>
      <w:r w:rsidR="0002709E" w:rsidRPr="00C46E2F">
        <w:rPr>
          <w:rFonts w:ascii="Times New Roman" w:hAnsi="Times New Roman" w:cs="Times New Roman"/>
          <w:sz w:val="24"/>
        </w:rPr>
        <w:t>R45</w:t>
      </w:r>
      <w:r w:rsidR="009423A9" w:rsidRPr="00C46E2F">
        <w:rPr>
          <w:rFonts w:ascii="Times New Roman" w:hAnsi="Times New Roman" w:cs="Times New Roman"/>
          <w:sz w:val="24"/>
        </w:rPr>
        <w:t>-1 and R45-2</w:t>
      </w:r>
      <w:r w:rsidRPr="00C46E2F">
        <w:rPr>
          <w:rFonts w:ascii="Times New Roman" w:hAnsi="Times New Roman" w:cs="Times New Roman"/>
          <w:sz w:val="24"/>
        </w:rPr>
        <w:t xml:space="preserve"> members. </w:t>
      </w:r>
    </w:p>
    <w:p w14:paraId="4F4FEF8F" w14:textId="4717712C" w:rsidR="002E67FF" w:rsidRPr="00C46E2F" w:rsidRDefault="00F0145A" w:rsidP="00883A3D">
      <w:pPr>
        <w:spacing w:line="360" w:lineRule="auto"/>
        <w:jc w:val="both"/>
        <w:rPr>
          <w:rFonts w:ascii="Times New Roman" w:hAnsi="Times New Roman" w:cs="Times New Roman"/>
          <w:sz w:val="24"/>
        </w:rPr>
      </w:pPr>
      <w:r w:rsidRPr="00C46E2F">
        <w:rPr>
          <w:rFonts w:ascii="Times New Roman" w:hAnsi="Times New Roman" w:cs="Times New Roman"/>
          <w:sz w:val="24"/>
        </w:rPr>
        <w:t>Crack slips and average crack widths</w:t>
      </w:r>
      <w:r w:rsidR="002E67FF" w:rsidRPr="00C46E2F">
        <w:rPr>
          <w:rFonts w:ascii="Times New Roman" w:hAnsi="Times New Roman" w:cs="Times New Roman"/>
          <w:sz w:val="24"/>
        </w:rPr>
        <w:t xml:space="preserve"> as processed from DIC data</w:t>
      </w:r>
      <w:r w:rsidRPr="00C46E2F">
        <w:rPr>
          <w:rFonts w:ascii="Times New Roman" w:hAnsi="Times New Roman" w:cs="Times New Roman"/>
          <w:sz w:val="24"/>
        </w:rPr>
        <w:t xml:space="preserve"> </w:t>
      </w:r>
      <w:r w:rsidR="00674619" w:rsidRPr="00C46E2F">
        <w:rPr>
          <w:rFonts w:ascii="Times New Roman" w:hAnsi="Times New Roman" w:cs="Times New Roman"/>
          <w:sz w:val="24"/>
        </w:rPr>
        <w:t xml:space="preserve">using virtual gauges </w:t>
      </w:r>
      <w:r w:rsidRPr="00C46E2F">
        <w:rPr>
          <w:rFonts w:ascii="Times New Roman" w:hAnsi="Times New Roman" w:cs="Times New Roman"/>
          <w:sz w:val="24"/>
        </w:rPr>
        <w:t xml:space="preserve">are plotted for Specimens R20-2 and </w:t>
      </w:r>
      <w:r w:rsidR="0002709E" w:rsidRPr="00C46E2F">
        <w:rPr>
          <w:rFonts w:ascii="Times New Roman" w:hAnsi="Times New Roman" w:cs="Times New Roman"/>
          <w:sz w:val="24"/>
        </w:rPr>
        <w:t>R45</w:t>
      </w:r>
      <w:r w:rsidRPr="00C46E2F">
        <w:rPr>
          <w:rFonts w:ascii="Times New Roman" w:hAnsi="Times New Roman" w:cs="Times New Roman"/>
          <w:sz w:val="24"/>
        </w:rPr>
        <w:t>-3</w:t>
      </w:r>
      <w:r w:rsidR="0048249E" w:rsidRPr="00C46E2F">
        <w:rPr>
          <w:rFonts w:ascii="Times New Roman" w:hAnsi="Times New Roman" w:cs="Times New Roman"/>
          <w:sz w:val="24"/>
        </w:rPr>
        <w:t xml:space="preserve"> in Figure 7</w:t>
      </w:r>
      <w:r w:rsidRPr="00C46E2F">
        <w:rPr>
          <w:rFonts w:ascii="Times New Roman" w:hAnsi="Times New Roman" w:cs="Times New Roman"/>
          <w:sz w:val="24"/>
        </w:rPr>
        <w:t xml:space="preserve">. </w:t>
      </w:r>
      <w:r w:rsidR="001F787A" w:rsidRPr="00C46E2F">
        <w:rPr>
          <w:rFonts w:ascii="Times New Roman" w:hAnsi="Times New Roman" w:cs="Times New Roman"/>
          <w:sz w:val="24"/>
        </w:rPr>
        <w:t>In several cases</w:t>
      </w:r>
      <w:r w:rsidR="00920D3E" w:rsidRPr="00C46E2F">
        <w:rPr>
          <w:rFonts w:ascii="Times New Roman" w:hAnsi="Times New Roman" w:cs="Times New Roman"/>
          <w:sz w:val="24"/>
        </w:rPr>
        <w:t xml:space="preserve">, the </w:t>
      </w:r>
      <w:r w:rsidR="00001317" w:rsidRPr="00C46E2F">
        <w:rPr>
          <w:rFonts w:ascii="Times New Roman" w:hAnsi="Times New Roman" w:cs="Times New Roman"/>
          <w:sz w:val="24"/>
        </w:rPr>
        <w:t xml:space="preserve">crack </w:t>
      </w:r>
      <w:r w:rsidR="00920D3E" w:rsidRPr="00C46E2F">
        <w:rPr>
          <w:rFonts w:ascii="Times New Roman" w:hAnsi="Times New Roman" w:cs="Times New Roman"/>
          <w:sz w:val="24"/>
        </w:rPr>
        <w:t xml:space="preserve">width of the bottom notch </w:t>
      </w:r>
      <w:r w:rsidR="008C201B" w:rsidRPr="00C46E2F">
        <w:rPr>
          <w:rFonts w:ascii="Times New Roman" w:hAnsi="Times New Roman" w:cs="Times New Roman"/>
          <w:i/>
          <w:sz w:val="24"/>
        </w:rPr>
        <w:t>w</w:t>
      </w:r>
      <w:r w:rsidR="008C201B" w:rsidRPr="00C46E2F">
        <w:rPr>
          <w:rFonts w:ascii="Times New Roman" w:hAnsi="Times New Roman" w:cs="Times New Roman"/>
          <w:i/>
          <w:sz w:val="24"/>
          <w:vertAlign w:val="subscript"/>
        </w:rPr>
        <w:t>bot</w:t>
      </w:r>
      <w:r w:rsidR="008C201B" w:rsidRPr="00C46E2F">
        <w:rPr>
          <w:rFonts w:ascii="Times New Roman" w:hAnsi="Times New Roman" w:cs="Times New Roman"/>
          <w:sz w:val="24"/>
        </w:rPr>
        <w:t xml:space="preserve"> </w:t>
      </w:r>
      <w:r w:rsidR="00920D3E" w:rsidRPr="00C46E2F">
        <w:rPr>
          <w:rFonts w:ascii="Times New Roman" w:hAnsi="Times New Roman" w:cs="Times New Roman"/>
          <w:sz w:val="24"/>
        </w:rPr>
        <w:t xml:space="preserve">was larger than the width of </w:t>
      </w:r>
      <w:r w:rsidR="008C201B" w:rsidRPr="00C46E2F">
        <w:rPr>
          <w:rFonts w:ascii="Times New Roman" w:hAnsi="Times New Roman" w:cs="Times New Roman"/>
          <w:sz w:val="24"/>
        </w:rPr>
        <w:t xml:space="preserve">top </w:t>
      </w:r>
      <w:r w:rsidR="00920D3E" w:rsidRPr="00C46E2F">
        <w:rPr>
          <w:rFonts w:ascii="Times New Roman" w:hAnsi="Times New Roman" w:cs="Times New Roman"/>
          <w:sz w:val="24"/>
        </w:rPr>
        <w:t xml:space="preserve">notch </w:t>
      </w:r>
      <w:r w:rsidR="008C201B" w:rsidRPr="00C46E2F">
        <w:rPr>
          <w:rFonts w:ascii="Times New Roman" w:hAnsi="Times New Roman" w:cs="Times New Roman"/>
          <w:i/>
          <w:sz w:val="24"/>
        </w:rPr>
        <w:t>w</w:t>
      </w:r>
      <w:r w:rsidR="008C201B" w:rsidRPr="00C46E2F">
        <w:rPr>
          <w:rFonts w:ascii="Times New Roman" w:hAnsi="Times New Roman" w:cs="Times New Roman"/>
          <w:i/>
          <w:sz w:val="24"/>
          <w:vertAlign w:val="subscript"/>
        </w:rPr>
        <w:t>top</w:t>
      </w:r>
      <w:r w:rsidR="00C20362" w:rsidRPr="00C46E2F">
        <w:rPr>
          <w:rFonts w:ascii="Times New Roman" w:hAnsi="Times New Roman" w:cs="Times New Roman"/>
          <w:sz w:val="24"/>
        </w:rPr>
        <w:t>, in which the behaviour was generally governed by the</w:t>
      </w:r>
      <w:r w:rsidR="00001317" w:rsidRPr="00C46E2F">
        <w:rPr>
          <w:rFonts w:ascii="Times New Roman" w:hAnsi="Times New Roman" w:cs="Times New Roman"/>
          <w:sz w:val="24"/>
        </w:rPr>
        <w:t xml:space="preserve"> crack width at the</w:t>
      </w:r>
      <w:r w:rsidR="00C20362" w:rsidRPr="00C46E2F">
        <w:rPr>
          <w:rFonts w:ascii="Times New Roman" w:hAnsi="Times New Roman" w:cs="Times New Roman"/>
          <w:sz w:val="24"/>
        </w:rPr>
        <w:t xml:space="preserve"> top notch only. Hence, the crack widths are reported as average values</w:t>
      </w:r>
      <w:r w:rsidR="001F787A" w:rsidRPr="00C46E2F">
        <w:rPr>
          <w:rFonts w:ascii="Times New Roman" w:hAnsi="Times New Roman" w:cs="Times New Roman"/>
          <w:sz w:val="24"/>
        </w:rPr>
        <w:t xml:space="preserve"> of the</w:t>
      </w:r>
      <w:r w:rsidRPr="00C46E2F">
        <w:rPr>
          <w:rFonts w:ascii="Times New Roman" w:hAnsi="Times New Roman" w:cs="Times New Roman"/>
          <w:sz w:val="24"/>
        </w:rPr>
        <w:t xml:space="preserve"> top and bottom notch separation</w:t>
      </w:r>
      <w:r w:rsidR="00C20362" w:rsidRPr="00C46E2F">
        <w:rPr>
          <w:rFonts w:ascii="Times New Roman" w:hAnsi="Times New Roman" w:cs="Times New Roman"/>
          <w:sz w:val="24"/>
        </w:rPr>
        <w:t>s</w:t>
      </w:r>
      <w:r w:rsidRPr="00C46E2F">
        <w:rPr>
          <w:rFonts w:ascii="Times New Roman" w:hAnsi="Times New Roman" w:cs="Times New Roman"/>
          <w:sz w:val="24"/>
        </w:rPr>
        <w:t xml:space="preserve"> </w:t>
      </w:r>
      <w:r w:rsidRPr="00C46E2F">
        <w:rPr>
          <w:rFonts w:ascii="Times New Roman" w:hAnsi="Times New Roman" w:cs="Times New Roman"/>
          <w:i/>
          <w:sz w:val="24"/>
        </w:rPr>
        <w:t>w=(w</w:t>
      </w:r>
      <w:r w:rsidRPr="00C46E2F">
        <w:rPr>
          <w:rFonts w:ascii="Times New Roman" w:hAnsi="Times New Roman" w:cs="Times New Roman"/>
          <w:i/>
          <w:sz w:val="24"/>
          <w:vertAlign w:val="subscript"/>
        </w:rPr>
        <w:t>top</w:t>
      </w:r>
      <w:r w:rsidRPr="00C46E2F">
        <w:rPr>
          <w:rFonts w:ascii="Times New Roman" w:hAnsi="Times New Roman" w:cs="Times New Roman"/>
          <w:i/>
          <w:sz w:val="24"/>
        </w:rPr>
        <w:t>+w</w:t>
      </w:r>
      <w:r w:rsidRPr="00C46E2F">
        <w:rPr>
          <w:rFonts w:ascii="Times New Roman" w:hAnsi="Times New Roman" w:cs="Times New Roman"/>
          <w:i/>
          <w:sz w:val="24"/>
          <w:vertAlign w:val="subscript"/>
        </w:rPr>
        <w:t>bottom</w:t>
      </w:r>
      <w:r w:rsidRPr="00C46E2F">
        <w:rPr>
          <w:rFonts w:ascii="Times New Roman" w:hAnsi="Times New Roman" w:cs="Times New Roman"/>
          <w:i/>
          <w:sz w:val="24"/>
        </w:rPr>
        <w:t>)/2</w:t>
      </w:r>
      <w:r w:rsidR="00C20362" w:rsidRPr="00C46E2F">
        <w:rPr>
          <w:rFonts w:ascii="Times New Roman" w:hAnsi="Times New Roman" w:cs="Times New Roman"/>
          <w:sz w:val="24"/>
        </w:rPr>
        <w:t xml:space="preserve">. </w:t>
      </w:r>
      <w:r w:rsidR="00674619" w:rsidRPr="00C46E2F">
        <w:rPr>
          <w:rFonts w:ascii="Times New Roman" w:hAnsi="Times New Roman" w:cs="Times New Roman"/>
          <w:sz w:val="24"/>
        </w:rPr>
        <w:t>T</w:t>
      </w:r>
      <w:r w:rsidRPr="00C46E2F">
        <w:rPr>
          <w:rFonts w:ascii="Times New Roman" w:hAnsi="Times New Roman" w:cs="Times New Roman"/>
          <w:sz w:val="24"/>
        </w:rPr>
        <w:t xml:space="preserve">he crack slip </w:t>
      </w:r>
      <w:r w:rsidRPr="00C46E2F">
        <w:rPr>
          <w:rFonts w:ascii="Times New Roman" w:hAnsi="Times New Roman" w:cs="Times New Roman"/>
          <w:i/>
          <w:sz w:val="24"/>
        </w:rPr>
        <w:t xml:space="preserve">s </w:t>
      </w:r>
      <w:r w:rsidRPr="00C46E2F">
        <w:rPr>
          <w:rFonts w:ascii="Times New Roman" w:hAnsi="Times New Roman" w:cs="Times New Roman"/>
          <w:sz w:val="24"/>
        </w:rPr>
        <w:t xml:space="preserve">is determined from </w:t>
      </w:r>
      <w:r w:rsidR="00674619" w:rsidRPr="00C46E2F">
        <w:rPr>
          <w:rFonts w:ascii="Times New Roman" w:hAnsi="Times New Roman" w:cs="Times New Roman"/>
          <w:sz w:val="24"/>
        </w:rPr>
        <w:t>the sliding of the two crack faces between</w:t>
      </w:r>
      <w:r w:rsidR="00883A3D" w:rsidRPr="00C46E2F">
        <w:rPr>
          <w:rFonts w:ascii="Times New Roman" w:hAnsi="Times New Roman" w:cs="Times New Roman"/>
          <w:sz w:val="24"/>
        </w:rPr>
        <w:t xml:space="preserve"> the</w:t>
      </w:r>
      <w:r w:rsidR="00674619" w:rsidRPr="00C46E2F">
        <w:rPr>
          <w:rFonts w:ascii="Times New Roman" w:hAnsi="Times New Roman" w:cs="Times New Roman"/>
          <w:sz w:val="24"/>
        </w:rPr>
        <w:t xml:space="preserve"> </w:t>
      </w:r>
      <w:r w:rsidR="00674619" w:rsidRPr="00C46E2F">
        <w:rPr>
          <w:rFonts w:ascii="Times New Roman" w:hAnsi="Times New Roman" w:cs="Times New Roman"/>
          <w:noProof/>
          <w:sz w:val="24"/>
        </w:rPr>
        <w:t>right</w:t>
      </w:r>
      <w:r w:rsidR="00674619" w:rsidRPr="00C46E2F">
        <w:rPr>
          <w:rFonts w:ascii="Times New Roman" w:hAnsi="Times New Roman" w:cs="Times New Roman"/>
          <w:sz w:val="24"/>
        </w:rPr>
        <w:t xml:space="preserve"> edge of the top notch and </w:t>
      </w:r>
      <w:r w:rsidR="00883A3D" w:rsidRPr="00C46E2F">
        <w:rPr>
          <w:rFonts w:ascii="Times New Roman" w:hAnsi="Times New Roman" w:cs="Times New Roman"/>
          <w:sz w:val="24"/>
        </w:rPr>
        <w:t xml:space="preserve">the </w:t>
      </w:r>
      <w:r w:rsidR="00674619" w:rsidRPr="00C46E2F">
        <w:rPr>
          <w:rFonts w:ascii="Times New Roman" w:hAnsi="Times New Roman" w:cs="Times New Roman"/>
          <w:sz w:val="24"/>
        </w:rPr>
        <w:t>left</w:t>
      </w:r>
      <w:r w:rsidR="00883A3D" w:rsidRPr="00C46E2F">
        <w:rPr>
          <w:rFonts w:ascii="Times New Roman" w:hAnsi="Times New Roman" w:cs="Times New Roman"/>
          <w:sz w:val="24"/>
        </w:rPr>
        <w:t xml:space="preserve"> </w:t>
      </w:r>
      <w:r w:rsidR="00674619" w:rsidRPr="00C46E2F">
        <w:rPr>
          <w:rFonts w:ascii="Times New Roman" w:hAnsi="Times New Roman" w:cs="Times New Roman"/>
          <w:noProof/>
          <w:sz w:val="24"/>
        </w:rPr>
        <w:t>edge</w:t>
      </w:r>
      <w:r w:rsidR="00674619" w:rsidRPr="00C46E2F">
        <w:rPr>
          <w:rFonts w:ascii="Times New Roman" w:hAnsi="Times New Roman" w:cs="Times New Roman"/>
          <w:sz w:val="24"/>
        </w:rPr>
        <w:t xml:space="preserve"> of the bottom notch, </w:t>
      </w:r>
      <w:r w:rsidR="0048249E" w:rsidRPr="00C46E2F">
        <w:rPr>
          <w:rFonts w:ascii="Times New Roman" w:hAnsi="Times New Roman" w:cs="Times New Roman"/>
          <w:sz w:val="24"/>
        </w:rPr>
        <w:t xml:space="preserve">to obtain the slip vector component from the DIC virtual gauge. </w:t>
      </w:r>
      <w:r w:rsidR="00276547" w:rsidRPr="00C46E2F">
        <w:rPr>
          <w:rFonts w:ascii="Times New Roman" w:hAnsi="Times New Roman" w:cs="Times New Roman"/>
          <w:sz w:val="24"/>
        </w:rPr>
        <w:t xml:space="preserve">Although the crack slip </w:t>
      </w:r>
      <w:r w:rsidR="009423A9" w:rsidRPr="00C46E2F">
        <w:rPr>
          <w:rFonts w:ascii="Times New Roman" w:hAnsi="Times New Roman" w:cs="Times New Roman"/>
          <w:i/>
          <w:sz w:val="24"/>
        </w:rPr>
        <w:t>s</w:t>
      </w:r>
      <w:r w:rsidR="009423A9" w:rsidRPr="00C46E2F">
        <w:rPr>
          <w:rFonts w:ascii="Times New Roman" w:hAnsi="Times New Roman" w:cs="Times New Roman"/>
          <w:sz w:val="24"/>
        </w:rPr>
        <w:t xml:space="preserve"> </w:t>
      </w:r>
      <w:r w:rsidR="00276547" w:rsidRPr="00C46E2F">
        <w:rPr>
          <w:rFonts w:ascii="Times New Roman" w:hAnsi="Times New Roman" w:cs="Times New Roman"/>
          <w:sz w:val="24"/>
        </w:rPr>
        <w:t xml:space="preserve">and opening </w:t>
      </w:r>
      <w:r w:rsidR="009423A9" w:rsidRPr="00C46E2F">
        <w:rPr>
          <w:rFonts w:ascii="Times New Roman" w:hAnsi="Times New Roman" w:cs="Times New Roman"/>
          <w:i/>
          <w:sz w:val="24"/>
        </w:rPr>
        <w:t>w</w:t>
      </w:r>
      <w:r w:rsidR="009423A9" w:rsidRPr="00C46E2F">
        <w:rPr>
          <w:rFonts w:ascii="Times New Roman" w:hAnsi="Times New Roman" w:cs="Times New Roman"/>
          <w:sz w:val="24"/>
        </w:rPr>
        <w:t xml:space="preserve"> </w:t>
      </w:r>
      <w:r w:rsidR="001F787A" w:rsidRPr="00C46E2F">
        <w:rPr>
          <w:rFonts w:ascii="Times New Roman" w:hAnsi="Times New Roman" w:cs="Times New Roman"/>
          <w:sz w:val="24"/>
        </w:rPr>
        <w:t xml:space="preserve">exhibited </w:t>
      </w:r>
      <w:r w:rsidR="00276547" w:rsidRPr="00C46E2F">
        <w:rPr>
          <w:rFonts w:ascii="Times New Roman" w:hAnsi="Times New Roman" w:cs="Times New Roman"/>
          <w:sz w:val="24"/>
        </w:rPr>
        <w:t>similar trends,</w:t>
      </w:r>
      <w:r w:rsidR="00972A8C" w:rsidRPr="00C46E2F">
        <w:rPr>
          <w:rFonts w:ascii="Times New Roman" w:hAnsi="Times New Roman" w:cs="Times New Roman"/>
          <w:sz w:val="24"/>
        </w:rPr>
        <w:t xml:space="preserve"> </w:t>
      </w:r>
      <w:r w:rsidR="00722363" w:rsidRPr="00C46E2F">
        <w:rPr>
          <w:rFonts w:ascii="Times New Roman" w:hAnsi="Times New Roman" w:cs="Times New Roman"/>
          <w:sz w:val="24"/>
        </w:rPr>
        <w:t>the width</w:t>
      </w:r>
      <w:r w:rsidR="00DA1726" w:rsidRPr="00C46E2F">
        <w:rPr>
          <w:rFonts w:ascii="Times New Roman" w:hAnsi="Times New Roman" w:cs="Times New Roman"/>
          <w:sz w:val="24"/>
        </w:rPr>
        <w:t xml:space="preserve"> </w:t>
      </w:r>
      <w:r w:rsidR="008C201B" w:rsidRPr="00C46E2F">
        <w:rPr>
          <w:rFonts w:ascii="Times New Roman" w:hAnsi="Times New Roman" w:cs="Times New Roman"/>
          <w:i/>
          <w:sz w:val="24"/>
        </w:rPr>
        <w:t>w</w:t>
      </w:r>
      <w:r w:rsidR="008C201B" w:rsidRPr="00C46E2F">
        <w:rPr>
          <w:rFonts w:ascii="Times New Roman" w:hAnsi="Times New Roman" w:cs="Times New Roman"/>
          <w:sz w:val="24"/>
        </w:rPr>
        <w:t xml:space="preserve"> </w:t>
      </w:r>
      <w:r w:rsidR="00DA1726" w:rsidRPr="00C46E2F">
        <w:rPr>
          <w:rFonts w:ascii="Times New Roman" w:hAnsi="Times New Roman" w:cs="Times New Roman"/>
          <w:sz w:val="24"/>
        </w:rPr>
        <w:t xml:space="preserve">precedes the slip </w:t>
      </w:r>
      <w:r w:rsidR="008C201B" w:rsidRPr="00C46E2F">
        <w:rPr>
          <w:rFonts w:ascii="Times New Roman" w:hAnsi="Times New Roman" w:cs="Times New Roman"/>
          <w:i/>
          <w:sz w:val="24"/>
        </w:rPr>
        <w:t>s</w:t>
      </w:r>
      <w:r w:rsidR="008C201B" w:rsidRPr="00C46E2F">
        <w:rPr>
          <w:rFonts w:ascii="Times New Roman" w:hAnsi="Times New Roman" w:cs="Times New Roman"/>
          <w:sz w:val="24"/>
        </w:rPr>
        <w:t xml:space="preserve"> </w:t>
      </w:r>
      <w:r w:rsidR="00DA1726" w:rsidRPr="00C46E2F">
        <w:rPr>
          <w:rFonts w:ascii="Times New Roman" w:hAnsi="Times New Roman" w:cs="Times New Roman"/>
          <w:sz w:val="24"/>
        </w:rPr>
        <w:t xml:space="preserve">through </w:t>
      </w:r>
      <w:r w:rsidR="008038F2" w:rsidRPr="00C46E2F">
        <w:rPr>
          <w:rFonts w:ascii="Times New Roman" w:hAnsi="Times New Roman" w:cs="Times New Roman"/>
          <w:sz w:val="24"/>
        </w:rPr>
        <w:t xml:space="preserve">the </w:t>
      </w:r>
      <w:r w:rsidR="00DA1726" w:rsidRPr="00C46E2F">
        <w:rPr>
          <w:rFonts w:ascii="Times New Roman" w:hAnsi="Times New Roman" w:cs="Times New Roman"/>
          <w:sz w:val="24"/>
        </w:rPr>
        <w:t xml:space="preserve">loading </w:t>
      </w:r>
      <w:r w:rsidR="000B54FE" w:rsidRPr="00C46E2F">
        <w:rPr>
          <w:rFonts w:ascii="Times New Roman" w:hAnsi="Times New Roman" w:cs="Times New Roman"/>
          <w:sz w:val="24"/>
        </w:rPr>
        <w:t xml:space="preserve">process, after crack initiation. </w:t>
      </w:r>
      <w:r w:rsidR="008038F2" w:rsidRPr="00C46E2F">
        <w:rPr>
          <w:rFonts w:ascii="Times New Roman" w:hAnsi="Times New Roman" w:cs="Times New Roman"/>
          <w:sz w:val="24"/>
        </w:rPr>
        <w:t>For R20-2 and R20-3</w:t>
      </w:r>
      <w:r w:rsidR="00D92A63" w:rsidRPr="00C46E2F">
        <w:rPr>
          <w:rFonts w:ascii="Times New Roman" w:hAnsi="Times New Roman" w:cs="Times New Roman"/>
          <w:sz w:val="24"/>
        </w:rPr>
        <w:t xml:space="preserve">, </w:t>
      </w:r>
      <w:r w:rsidR="00D92A63" w:rsidRPr="00C46E2F">
        <w:rPr>
          <w:rFonts w:ascii="Times New Roman" w:hAnsi="Times New Roman" w:cs="Times New Roman"/>
          <w:i/>
          <w:sz w:val="24"/>
        </w:rPr>
        <w:t>w</w:t>
      </w:r>
      <w:r w:rsidR="00D92A63" w:rsidRPr="00C46E2F">
        <w:rPr>
          <w:rFonts w:ascii="Times New Roman" w:hAnsi="Times New Roman" w:cs="Times New Roman"/>
          <w:i/>
          <w:sz w:val="24"/>
          <w:vertAlign w:val="subscript"/>
        </w:rPr>
        <w:t>top</w:t>
      </w:r>
      <w:r w:rsidR="008038F2" w:rsidRPr="00C46E2F">
        <w:rPr>
          <w:rFonts w:ascii="Times New Roman" w:hAnsi="Times New Roman" w:cs="Times New Roman"/>
          <w:sz w:val="24"/>
        </w:rPr>
        <w:t xml:space="preserve"> was always positive indicating a continuous expansion </w:t>
      </w:r>
      <w:r w:rsidR="00505F9E" w:rsidRPr="00C46E2F">
        <w:rPr>
          <w:rFonts w:ascii="Times New Roman" w:hAnsi="Times New Roman" w:cs="Times New Roman"/>
          <w:sz w:val="24"/>
        </w:rPr>
        <w:t xml:space="preserve">up to failure, whereas the bottom notches were closing. On the other hand, for </w:t>
      </w:r>
      <w:r w:rsidR="0002709E" w:rsidRPr="00C46E2F">
        <w:rPr>
          <w:rFonts w:ascii="Times New Roman" w:hAnsi="Times New Roman" w:cs="Times New Roman"/>
          <w:sz w:val="24"/>
        </w:rPr>
        <w:t>R45</w:t>
      </w:r>
      <w:r w:rsidR="00505F9E" w:rsidRPr="00C46E2F">
        <w:rPr>
          <w:rFonts w:ascii="Times New Roman" w:hAnsi="Times New Roman" w:cs="Times New Roman"/>
          <w:sz w:val="24"/>
        </w:rPr>
        <w:t xml:space="preserve">-3, the </w:t>
      </w:r>
      <w:r w:rsidR="00D92A63" w:rsidRPr="00C46E2F">
        <w:rPr>
          <w:rFonts w:ascii="Times New Roman" w:hAnsi="Times New Roman" w:cs="Times New Roman"/>
          <w:i/>
          <w:sz w:val="24"/>
        </w:rPr>
        <w:t>w</w:t>
      </w:r>
      <w:r w:rsidR="00D92A63" w:rsidRPr="00C46E2F">
        <w:rPr>
          <w:rFonts w:ascii="Times New Roman" w:hAnsi="Times New Roman" w:cs="Times New Roman"/>
          <w:i/>
          <w:sz w:val="24"/>
          <w:vertAlign w:val="subscript"/>
        </w:rPr>
        <w:t>top</w:t>
      </w:r>
      <w:r w:rsidR="00D92A63" w:rsidRPr="00C46E2F">
        <w:rPr>
          <w:rFonts w:ascii="Times New Roman" w:hAnsi="Times New Roman" w:cs="Times New Roman"/>
          <w:sz w:val="24"/>
        </w:rPr>
        <w:t xml:space="preserve"> was negative</w:t>
      </w:r>
      <w:r w:rsidR="003B2434" w:rsidRPr="00C46E2F">
        <w:rPr>
          <w:rFonts w:ascii="Times New Roman" w:hAnsi="Times New Roman" w:cs="Times New Roman"/>
          <w:sz w:val="24"/>
        </w:rPr>
        <w:t xml:space="preserve"> </w:t>
      </w:r>
      <w:r w:rsidR="00505F9E" w:rsidRPr="00C46E2F">
        <w:rPr>
          <w:rFonts w:ascii="Times New Roman" w:hAnsi="Times New Roman" w:cs="Times New Roman"/>
          <w:sz w:val="24"/>
        </w:rPr>
        <w:t xml:space="preserve">while the bottom </w:t>
      </w:r>
      <w:r w:rsidR="00D92A63" w:rsidRPr="00C46E2F">
        <w:rPr>
          <w:rFonts w:ascii="Times New Roman" w:hAnsi="Times New Roman" w:cs="Times New Roman"/>
          <w:i/>
          <w:sz w:val="24"/>
        </w:rPr>
        <w:t>w</w:t>
      </w:r>
      <w:r w:rsidR="00D92A63" w:rsidRPr="00C46E2F">
        <w:rPr>
          <w:rFonts w:ascii="Times New Roman" w:hAnsi="Times New Roman" w:cs="Times New Roman"/>
          <w:i/>
          <w:sz w:val="24"/>
          <w:vertAlign w:val="subscript"/>
        </w:rPr>
        <w:t>bot</w:t>
      </w:r>
      <w:r w:rsidR="00D92A63" w:rsidRPr="00C46E2F">
        <w:rPr>
          <w:rFonts w:ascii="Times New Roman" w:hAnsi="Times New Roman" w:cs="Times New Roman"/>
          <w:sz w:val="24"/>
        </w:rPr>
        <w:t xml:space="preserve"> </w:t>
      </w:r>
      <w:r w:rsidR="00505F9E" w:rsidRPr="00C46E2F">
        <w:rPr>
          <w:rFonts w:ascii="Times New Roman" w:hAnsi="Times New Roman" w:cs="Times New Roman"/>
          <w:sz w:val="24"/>
        </w:rPr>
        <w:t xml:space="preserve">was </w:t>
      </w:r>
      <w:r w:rsidR="00D92A63" w:rsidRPr="00C46E2F">
        <w:rPr>
          <w:rFonts w:ascii="Times New Roman" w:hAnsi="Times New Roman" w:cs="Times New Roman"/>
          <w:sz w:val="24"/>
        </w:rPr>
        <w:t xml:space="preserve">positive </w:t>
      </w:r>
      <w:r w:rsidR="00505F9E" w:rsidRPr="00C46E2F">
        <w:rPr>
          <w:rFonts w:ascii="Times New Roman" w:hAnsi="Times New Roman" w:cs="Times New Roman"/>
          <w:sz w:val="24"/>
        </w:rPr>
        <w:t xml:space="preserve">in tension </w:t>
      </w:r>
      <w:r w:rsidR="00996090" w:rsidRPr="00C46E2F">
        <w:rPr>
          <w:rFonts w:ascii="Times New Roman" w:hAnsi="Times New Roman" w:cs="Times New Roman"/>
          <w:sz w:val="24"/>
        </w:rPr>
        <w:t xml:space="preserve">up to </w:t>
      </w:r>
      <w:r w:rsidR="00996090" w:rsidRPr="00C46E2F">
        <w:rPr>
          <w:rFonts w:ascii="Times New Roman" w:hAnsi="Times New Roman" w:cs="Times New Roman"/>
          <w:i/>
          <w:sz w:val="24"/>
        </w:rPr>
        <w:t>0.7</w:t>
      </w:r>
      <w:r w:rsidR="00E01EAE" w:rsidRPr="00C46E2F">
        <w:rPr>
          <w:rFonts w:ascii="Times New Roman" w:hAnsi="Times New Roman" w:cs="Times New Roman"/>
          <w:i/>
          <w:sz w:val="24"/>
        </w:rPr>
        <w:t>×</w:t>
      </w:r>
      <w:r w:rsidR="00996090" w:rsidRPr="00C46E2F">
        <w:rPr>
          <w:rFonts w:ascii="Times New Roman" w:hAnsi="Times New Roman" w:cs="Times New Roman"/>
          <w:i/>
          <w:sz w:val="24"/>
        </w:rPr>
        <w:t>P</w:t>
      </w:r>
      <w:r w:rsidR="00996090" w:rsidRPr="00C46E2F">
        <w:rPr>
          <w:rFonts w:ascii="Times New Roman" w:hAnsi="Times New Roman" w:cs="Times New Roman"/>
          <w:i/>
          <w:sz w:val="24"/>
          <w:vertAlign w:val="subscript"/>
        </w:rPr>
        <w:t>u</w:t>
      </w:r>
      <w:r w:rsidR="001F787A" w:rsidRPr="00C46E2F">
        <w:rPr>
          <w:rFonts w:ascii="Times New Roman" w:hAnsi="Times New Roman" w:cs="Times New Roman"/>
          <w:i/>
          <w:sz w:val="24"/>
        </w:rPr>
        <w:t xml:space="preserve">, </w:t>
      </w:r>
      <w:r w:rsidR="003B2434" w:rsidRPr="00C46E2F">
        <w:rPr>
          <w:rFonts w:ascii="Times New Roman" w:hAnsi="Times New Roman" w:cs="Times New Roman"/>
          <w:sz w:val="24"/>
        </w:rPr>
        <w:t>followed by compression until failure</w:t>
      </w:r>
      <w:r w:rsidR="00996090" w:rsidRPr="00C46E2F">
        <w:rPr>
          <w:rFonts w:ascii="Times New Roman" w:hAnsi="Times New Roman" w:cs="Times New Roman"/>
          <w:sz w:val="24"/>
        </w:rPr>
        <w:t xml:space="preserve">. </w:t>
      </w:r>
    </w:p>
    <w:p w14:paraId="4CB811F7" w14:textId="11A80655" w:rsidR="00B7430D" w:rsidRPr="00C46E2F" w:rsidRDefault="00B7430D" w:rsidP="00B7430D">
      <w:pPr>
        <w:spacing w:line="360" w:lineRule="auto"/>
        <w:jc w:val="both"/>
        <w:rPr>
          <w:rFonts w:ascii="Times New Roman" w:hAnsi="Times New Roman" w:cs="Times New Roman"/>
          <w:sz w:val="24"/>
        </w:rPr>
      </w:pPr>
      <w:r w:rsidRPr="00C46E2F">
        <w:rPr>
          <w:rFonts w:ascii="Times New Roman" w:hAnsi="Times New Roman" w:cs="Times New Roman"/>
          <w:sz w:val="24"/>
        </w:rPr>
        <w:t xml:space="preserve">Figure 5b shows the </w:t>
      </w:r>
      <w:r w:rsidRPr="00C46E2F">
        <w:rPr>
          <w:rFonts w:ascii="Times New Roman" w:hAnsi="Times New Roman" w:cs="Times New Roman"/>
          <w:i/>
          <w:sz w:val="24"/>
        </w:rPr>
        <w:t>P-δ</w:t>
      </w:r>
      <w:r w:rsidRPr="00C46E2F">
        <w:rPr>
          <w:rFonts w:ascii="Times New Roman" w:hAnsi="Times New Roman" w:cs="Times New Roman"/>
          <w:sz w:val="24"/>
        </w:rPr>
        <w:t xml:space="preserve"> relationships of the specimens </w:t>
      </w:r>
      <w:r w:rsidR="001F787A" w:rsidRPr="00C46E2F">
        <w:rPr>
          <w:rFonts w:ascii="Times New Roman" w:hAnsi="Times New Roman" w:cs="Times New Roman"/>
          <w:sz w:val="24"/>
        </w:rPr>
        <w:t>exhibiting</w:t>
      </w:r>
      <w:r w:rsidRPr="00C46E2F">
        <w:rPr>
          <w:rFonts w:ascii="Times New Roman" w:hAnsi="Times New Roman" w:cs="Times New Roman"/>
          <w:sz w:val="24"/>
        </w:rPr>
        <w:t xml:space="preserve"> MMF (R00N-2, R00H-1, R00H-2, R45-1 and R60-2). </w:t>
      </w:r>
      <w:r w:rsidR="00CA4AA7" w:rsidRPr="00C46E2F">
        <w:rPr>
          <w:rFonts w:ascii="Times New Roman" w:hAnsi="Times New Roman" w:cs="Times New Roman"/>
          <w:sz w:val="24"/>
        </w:rPr>
        <w:t xml:space="preserve">Both R00H members failed in MMF with notable scatter in terms of </w:t>
      </w:r>
      <w:r w:rsidR="00CA4AA7" w:rsidRPr="00C46E2F">
        <w:rPr>
          <w:rFonts w:ascii="Times New Roman" w:hAnsi="Times New Roman" w:cs="Times New Roman"/>
          <w:i/>
          <w:sz w:val="24"/>
        </w:rPr>
        <w:t>P</w:t>
      </w:r>
      <w:r w:rsidR="00CA4AA7" w:rsidRPr="00C46E2F">
        <w:rPr>
          <w:rFonts w:ascii="Times New Roman" w:hAnsi="Times New Roman" w:cs="Times New Roman"/>
          <w:i/>
          <w:sz w:val="24"/>
          <w:vertAlign w:val="subscript"/>
        </w:rPr>
        <w:t xml:space="preserve">u </w:t>
      </w:r>
      <w:r w:rsidR="00CA4AA7" w:rsidRPr="00C46E2F">
        <w:rPr>
          <w:rFonts w:ascii="Times New Roman" w:hAnsi="Times New Roman" w:cs="Times New Roman"/>
          <w:sz w:val="24"/>
        </w:rPr>
        <w:t>and</w:t>
      </w:r>
      <w:r w:rsidR="00CA4AA7" w:rsidRPr="00C46E2F">
        <w:rPr>
          <w:rFonts w:ascii="Times New Roman" w:hAnsi="Times New Roman" w:cs="Times New Roman"/>
          <w:i/>
          <w:sz w:val="24"/>
          <w:vertAlign w:val="subscript"/>
        </w:rPr>
        <w:t xml:space="preserve"> </w:t>
      </w:r>
      <w:r w:rsidR="00CA4AA7" w:rsidRPr="00C46E2F">
        <w:rPr>
          <w:rFonts w:ascii="Times New Roman" w:hAnsi="Times New Roman" w:cs="Times New Roman"/>
          <w:i/>
          <w:sz w:val="24"/>
        </w:rPr>
        <w:t>δ</w:t>
      </w:r>
      <w:r w:rsidR="00CA4AA7" w:rsidRPr="00C46E2F">
        <w:rPr>
          <w:rFonts w:ascii="Times New Roman" w:hAnsi="Times New Roman" w:cs="Times New Roman"/>
          <w:i/>
          <w:sz w:val="24"/>
          <w:vertAlign w:val="subscript"/>
        </w:rPr>
        <w:t>Pu</w:t>
      </w:r>
      <w:r w:rsidR="00C50844" w:rsidRPr="00C46E2F">
        <w:rPr>
          <w:rFonts w:ascii="Times New Roman" w:hAnsi="Times New Roman" w:cs="Times New Roman"/>
          <w:i/>
          <w:sz w:val="24"/>
          <w:vertAlign w:val="subscript"/>
        </w:rPr>
        <w:t xml:space="preserve">, </w:t>
      </w:r>
      <w:r w:rsidR="00CA4AA7" w:rsidRPr="00C46E2F">
        <w:rPr>
          <w:rFonts w:ascii="Times New Roman" w:hAnsi="Times New Roman" w:cs="Times New Roman"/>
          <w:sz w:val="24"/>
        </w:rPr>
        <w:t xml:space="preserve">mostly due to significant brittleness of the </w:t>
      </w:r>
      <w:r w:rsidR="00C50844" w:rsidRPr="00C46E2F">
        <w:rPr>
          <w:rFonts w:ascii="Times New Roman" w:hAnsi="Times New Roman" w:cs="Times New Roman"/>
          <w:sz w:val="24"/>
        </w:rPr>
        <w:t xml:space="preserve">high strength </w:t>
      </w:r>
      <w:r w:rsidR="00CA4AA7" w:rsidRPr="00C46E2F">
        <w:rPr>
          <w:rFonts w:ascii="Times New Roman" w:hAnsi="Times New Roman" w:cs="Times New Roman"/>
          <w:sz w:val="24"/>
        </w:rPr>
        <w:t>concrete employed in these specimens</w:t>
      </w:r>
      <w:r w:rsidR="00C50844" w:rsidRPr="00C46E2F">
        <w:rPr>
          <w:rFonts w:ascii="Times New Roman" w:hAnsi="Times New Roman" w:cs="Times New Roman"/>
          <w:sz w:val="24"/>
        </w:rPr>
        <w:t>,</w:t>
      </w:r>
      <w:r w:rsidR="00CA4AA7" w:rsidRPr="00C46E2F">
        <w:rPr>
          <w:rFonts w:ascii="Times New Roman" w:hAnsi="Times New Roman" w:cs="Times New Roman"/>
          <w:sz w:val="24"/>
        </w:rPr>
        <w:t xml:space="preserve"> </w:t>
      </w:r>
      <w:r w:rsidR="00C50844" w:rsidRPr="00C46E2F">
        <w:rPr>
          <w:rFonts w:ascii="Times New Roman" w:hAnsi="Times New Roman" w:cs="Times New Roman"/>
          <w:sz w:val="24"/>
        </w:rPr>
        <w:t xml:space="preserve">in comparison to other members within the same group. </w:t>
      </w:r>
      <w:r w:rsidRPr="00C46E2F">
        <w:rPr>
          <w:rFonts w:ascii="Times New Roman" w:hAnsi="Times New Roman" w:cs="Times New Roman"/>
          <w:sz w:val="24"/>
        </w:rPr>
        <w:t xml:space="preserve">R00H-1 </w:t>
      </w:r>
      <w:r w:rsidR="00D24CD5" w:rsidRPr="00C46E2F">
        <w:rPr>
          <w:rFonts w:ascii="Times New Roman" w:hAnsi="Times New Roman" w:cs="Times New Roman"/>
          <w:sz w:val="24"/>
        </w:rPr>
        <w:t xml:space="preserve">reached </w:t>
      </w:r>
      <w:r w:rsidRPr="00C46E2F">
        <w:rPr>
          <w:rFonts w:ascii="Times New Roman" w:hAnsi="Times New Roman" w:cs="Times New Roman"/>
          <w:i/>
          <w:sz w:val="24"/>
        </w:rPr>
        <w:t>P</w:t>
      </w:r>
      <w:r w:rsidRPr="00C46E2F">
        <w:rPr>
          <w:rFonts w:ascii="Times New Roman" w:hAnsi="Times New Roman" w:cs="Times New Roman"/>
          <w:i/>
          <w:sz w:val="24"/>
          <w:vertAlign w:val="subscript"/>
        </w:rPr>
        <w:t xml:space="preserve">u </w:t>
      </w:r>
      <w:r w:rsidRPr="00C46E2F">
        <w:rPr>
          <w:rFonts w:ascii="Times New Roman" w:hAnsi="Times New Roman" w:cs="Times New Roman"/>
          <w:sz w:val="24"/>
        </w:rPr>
        <w:t xml:space="preserve">= 63.1 kN and </w:t>
      </w:r>
      <w:r w:rsidRPr="00C46E2F">
        <w:rPr>
          <w:rFonts w:ascii="Times New Roman" w:hAnsi="Times New Roman" w:cs="Times New Roman"/>
          <w:i/>
          <w:sz w:val="24"/>
        </w:rPr>
        <w:t>δ</w:t>
      </w:r>
      <w:r w:rsidRPr="00C46E2F">
        <w:rPr>
          <w:rFonts w:ascii="Times New Roman" w:hAnsi="Times New Roman" w:cs="Times New Roman"/>
          <w:i/>
          <w:sz w:val="24"/>
          <w:vertAlign w:val="subscript"/>
        </w:rPr>
        <w:t xml:space="preserve">Pu </w:t>
      </w:r>
      <w:r w:rsidRPr="00C46E2F">
        <w:rPr>
          <w:rFonts w:ascii="Times New Roman" w:hAnsi="Times New Roman" w:cs="Times New Roman"/>
          <w:i/>
          <w:sz w:val="24"/>
        </w:rPr>
        <w:t>=</w:t>
      </w:r>
      <w:r w:rsidRPr="00C46E2F">
        <w:rPr>
          <w:rFonts w:ascii="Times New Roman" w:hAnsi="Times New Roman" w:cs="Times New Roman"/>
          <w:sz w:val="24"/>
        </w:rPr>
        <w:t xml:space="preserve"> 0.65 mm</w:t>
      </w:r>
      <w:r w:rsidR="001F787A" w:rsidRPr="00C46E2F">
        <w:rPr>
          <w:rFonts w:ascii="Times New Roman" w:hAnsi="Times New Roman" w:cs="Times New Roman"/>
          <w:sz w:val="24"/>
        </w:rPr>
        <w:t xml:space="preserve">, whilst </w:t>
      </w:r>
      <w:r w:rsidRPr="00C46E2F">
        <w:rPr>
          <w:rFonts w:ascii="Times New Roman" w:hAnsi="Times New Roman" w:cs="Times New Roman"/>
          <w:sz w:val="24"/>
        </w:rPr>
        <w:t xml:space="preserve">R00H-2 showed the </w:t>
      </w:r>
      <w:r w:rsidRPr="00C46E2F">
        <w:rPr>
          <w:rFonts w:ascii="Times New Roman" w:hAnsi="Times New Roman" w:cs="Times New Roman"/>
          <w:noProof/>
          <w:sz w:val="24"/>
        </w:rPr>
        <w:t>lowest</w:t>
      </w:r>
      <w:r w:rsidRPr="00C46E2F">
        <w:rPr>
          <w:rFonts w:ascii="Times New Roman" w:hAnsi="Times New Roman" w:cs="Times New Roman"/>
          <w:sz w:val="24"/>
        </w:rPr>
        <w:t xml:space="preserve"> stiffness and failed at the lowest </w:t>
      </w:r>
      <w:r w:rsidRPr="00C46E2F">
        <w:rPr>
          <w:rFonts w:ascii="Times New Roman" w:hAnsi="Times New Roman" w:cs="Times New Roman"/>
          <w:i/>
          <w:sz w:val="24"/>
        </w:rPr>
        <w:t>P</w:t>
      </w:r>
      <w:r w:rsidRPr="00C46E2F">
        <w:rPr>
          <w:rFonts w:ascii="Times New Roman" w:hAnsi="Times New Roman" w:cs="Times New Roman"/>
          <w:i/>
          <w:sz w:val="24"/>
          <w:vertAlign w:val="subscript"/>
        </w:rPr>
        <w:t xml:space="preserve">u </w:t>
      </w:r>
      <w:r w:rsidR="00D24CD5" w:rsidRPr="00C46E2F">
        <w:rPr>
          <w:rFonts w:ascii="Times New Roman" w:hAnsi="Times New Roman" w:cs="Times New Roman"/>
          <w:sz w:val="24"/>
        </w:rPr>
        <w:t>= 50.8 kN at corresponding</w:t>
      </w:r>
      <w:r w:rsidRPr="00C46E2F">
        <w:rPr>
          <w:rFonts w:ascii="Times New Roman" w:hAnsi="Times New Roman" w:cs="Times New Roman"/>
          <w:sz w:val="24"/>
        </w:rPr>
        <w:t xml:space="preserve"> </w:t>
      </w:r>
      <w:r w:rsidRPr="00C46E2F">
        <w:rPr>
          <w:rFonts w:ascii="Times New Roman" w:hAnsi="Times New Roman" w:cs="Times New Roman"/>
          <w:i/>
          <w:sz w:val="24"/>
        </w:rPr>
        <w:t>δ</w:t>
      </w:r>
      <w:r w:rsidRPr="00C46E2F">
        <w:rPr>
          <w:rFonts w:ascii="Times New Roman" w:hAnsi="Times New Roman" w:cs="Times New Roman"/>
          <w:i/>
          <w:sz w:val="24"/>
          <w:vertAlign w:val="subscript"/>
        </w:rPr>
        <w:t xml:space="preserve">Pu </w:t>
      </w:r>
      <w:r w:rsidRPr="00C46E2F">
        <w:rPr>
          <w:rFonts w:ascii="Times New Roman" w:hAnsi="Times New Roman" w:cs="Times New Roman"/>
          <w:i/>
          <w:sz w:val="24"/>
        </w:rPr>
        <w:t>=</w:t>
      </w:r>
      <w:r w:rsidRPr="00C46E2F">
        <w:rPr>
          <w:rFonts w:ascii="Times New Roman" w:hAnsi="Times New Roman" w:cs="Times New Roman"/>
          <w:sz w:val="24"/>
        </w:rPr>
        <w:t xml:space="preserve"> 0.98 mm. R00N-2 had a similar behaviour to R00H-2 which failed at </w:t>
      </w:r>
      <w:r w:rsidR="001F787A" w:rsidRPr="00C46E2F">
        <w:rPr>
          <w:rFonts w:ascii="Times New Roman" w:hAnsi="Times New Roman" w:cs="Times New Roman"/>
          <w:sz w:val="24"/>
        </w:rPr>
        <w:t>a</w:t>
      </w:r>
      <w:r w:rsidRPr="00C46E2F">
        <w:rPr>
          <w:rFonts w:ascii="Times New Roman" w:hAnsi="Times New Roman" w:cs="Times New Roman"/>
          <w:sz w:val="24"/>
        </w:rPr>
        <w:t xml:space="preserve"> peak load of </w:t>
      </w:r>
      <w:r w:rsidRPr="00C46E2F">
        <w:rPr>
          <w:rFonts w:ascii="Times New Roman" w:hAnsi="Times New Roman" w:cs="Times New Roman"/>
          <w:i/>
          <w:sz w:val="24"/>
        </w:rPr>
        <w:t>P</w:t>
      </w:r>
      <w:r w:rsidRPr="00C46E2F">
        <w:rPr>
          <w:rFonts w:ascii="Times New Roman" w:hAnsi="Times New Roman" w:cs="Times New Roman"/>
          <w:i/>
          <w:sz w:val="24"/>
          <w:vertAlign w:val="subscript"/>
        </w:rPr>
        <w:t xml:space="preserve">u </w:t>
      </w:r>
      <w:r w:rsidRPr="00C46E2F">
        <w:rPr>
          <w:rFonts w:ascii="Times New Roman" w:hAnsi="Times New Roman" w:cs="Times New Roman"/>
          <w:sz w:val="24"/>
        </w:rPr>
        <w:t xml:space="preserve">= 49.9 kN </w:t>
      </w:r>
      <w:r w:rsidR="001F787A" w:rsidRPr="00C46E2F">
        <w:rPr>
          <w:rFonts w:ascii="Times New Roman" w:hAnsi="Times New Roman" w:cs="Times New Roman"/>
          <w:sz w:val="24"/>
        </w:rPr>
        <w:t>with</w:t>
      </w:r>
      <w:r w:rsidRPr="00C46E2F">
        <w:rPr>
          <w:rFonts w:ascii="Times New Roman" w:hAnsi="Times New Roman" w:cs="Times New Roman"/>
          <w:sz w:val="24"/>
        </w:rPr>
        <w:t xml:space="preserve"> </w:t>
      </w:r>
      <w:r w:rsidRPr="00C46E2F">
        <w:rPr>
          <w:rFonts w:ascii="Times New Roman" w:hAnsi="Times New Roman" w:cs="Times New Roman"/>
          <w:i/>
          <w:sz w:val="24"/>
        </w:rPr>
        <w:t>δ</w:t>
      </w:r>
      <w:r w:rsidRPr="00C46E2F">
        <w:rPr>
          <w:rFonts w:ascii="Times New Roman" w:hAnsi="Times New Roman" w:cs="Times New Roman"/>
          <w:i/>
          <w:sz w:val="24"/>
          <w:vertAlign w:val="subscript"/>
        </w:rPr>
        <w:t xml:space="preserve">Pu </w:t>
      </w:r>
      <w:r w:rsidRPr="00C46E2F">
        <w:rPr>
          <w:rFonts w:ascii="Times New Roman" w:hAnsi="Times New Roman" w:cs="Times New Roman"/>
          <w:i/>
          <w:sz w:val="24"/>
        </w:rPr>
        <w:t>=</w:t>
      </w:r>
      <w:r w:rsidRPr="00C46E2F">
        <w:rPr>
          <w:rFonts w:ascii="Times New Roman" w:hAnsi="Times New Roman" w:cs="Times New Roman"/>
          <w:sz w:val="24"/>
        </w:rPr>
        <w:t xml:space="preserve"> 0.91 mm. </w:t>
      </w:r>
      <w:r w:rsidR="000534C9" w:rsidRPr="00C46E2F">
        <w:rPr>
          <w:rFonts w:ascii="Times New Roman" w:hAnsi="Times New Roman" w:cs="Times New Roman"/>
          <w:sz w:val="24"/>
        </w:rPr>
        <w:t>Similarly</w:t>
      </w:r>
      <w:r w:rsidRPr="00C46E2F">
        <w:rPr>
          <w:rFonts w:ascii="Times New Roman" w:hAnsi="Times New Roman" w:cs="Times New Roman"/>
          <w:sz w:val="24"/>
        </w:rPr>
        <w:t xml:space="preserve"> to specimens fail</w:t>
      </w:r>
      <w:r w:rsidR="001F787A" w:rsidRPr="00C46E2F">
        <w:rPr>
          <w:rFonts w:ascii="Times New Roman" w:hAnsi="Times New Roman" w:cs="Times New Roman"/>
          <w:sz w:val="24"/>
        </w:rPr>
        <w:t>ing</w:t>
      </w:r>
      <w:r w:rsidRPr="00C46E2F">
        <w:rPr>
          <w:rFonts w:ascii="Times New Roman" w:hAnsi="Times New Roman" w:cs="Times New Roman"/>
          <w:sz w:val="24"/>
        </w:rPr>
        <w:t xml:space="preserve"> in the other two modes, all specimens with no rubber content showed a </w:t>
      </w:r>
      <w:r w:rsidRPr="00C46E2F">
        <w:rPr>
          <w:rFonts w:ascii="Times New Roman" w:hAnsi="Times New Roman" w:cs="Times New Roman"/>
          <w:noProof/>
          <w:sz w:val="24"/>
        </w:rPr>
        <w:t>sudden</w:t>
      </w:r>
      <w:r w:rsidRPr="00C46E2F">
        <w:rPr>
          <w:rFonts w:ascii="Times New Roman" w:hAnsi="Times New Roman" w:cs="Times New Roman"/>
          <w:sz w:val="24"/>
        </w:rPr>
        <w:t xml:space="preserve"> drop in strength after their </w:t>
      </w:r>
      <w:r w:rsidR="00D24CD5" w:rsidRPr="00C46E2F">
        <w:rPr>
          <w:rFonts w:ascii="Times New Roman" w:hAnsi="Times New Roman" w:cs="Times New Roman"/>
          <w:i/>
          <w:sz w:val="24"/>
        </w:rPr>
        <w:t>P</w:t>
      </w:r>
      <w:r w:rsidR="00D24CD5" w:rsidRPr="00C46E2F">
        <w:rPr>
          <w:rFonts w:ascii="Times New Roman" w:hAnsi="Times New Roman" w:cs="Times New Roman"/>
          <w:i/>
          <w:sz w:val="24"/>
          <w:vertAlign w:val="subscript"/>
        </w:rPr>
        <w:t>u</w:t>
      </w:r>
      <w:r w:rsidRPr="00C46E2F">
        <w:rPr>
          <w:rFonts w:ascii="Times New Roman" w:hAnsi="Times New Roman" w:cs="Times New Roman"/>
          <w:sz w:val="24"/>
        </w:rPr>
        <w:t xml:space="preserve"> was attained. R60-2 showed slightly higher stiffness compared to R45-1 and failed at </w:t>
      </w:r>
      <w:r w:rsidR="00BC5A2C" w:rsidRPr="00C46E2F">
        <w:rPr>
          <w:rFonts w:ascii="Times New Roman" w:hAnsi="Times New Roman" w:cs="Times New Roman"/>
          <w:sz w:val="24"/>
        </w:rPr>
        <w:t xml:space="preserve">similar loads and displacements. R60-2 reached </w:t>
      </w:r>
      <w:r w:rsidR="00BC5A2C" w:rsidRPr="00C46E2F">
        <w:rPr>
          <w:rFonts w:ascii="Times New Roman" w:hAnsi="Times New Roman" w:cs="Times New Roman"/>
          <w:i/>
          <w:sz w:val="24"/>
        </w:rPr>
        <w:t>P</w:t>
      </w:r>
      <w:r w:rsidR="00BC5A2C" w:rsidRPr="00C46E2F">
        <w:rPr>
          <w:rFonts w:ascii="Times New Roman" w:hAnsi="Times New Roman" w:cs="Times New Roman"/>
          <w:i/>
          <w:sz w:val="24"/>
          <w:vertAlign w:val="subscript"/>
        </w:rPr>
        <w:t xml:space="preserve">u </w:t>
      </w:r>
      <w:r w:rsidR="00BC5A2C" w:rsidRPr="00C46E2F">
        <w:rPr>
          <w:rFonts w:ascii="Times New Roman" w:hAnsi="Times New Roman" w:cs="Times New Roman"/>
          <w:sz w:val="24"/>
        </w:rPr>
        <w:t xml:space="preserve">= 26.0 kN and </w:t>
      </w:r>
      <w:r w:rsidR="00BC5A2C" w:rsidRPr="00C46E2F">
        <w:rPr>
          <w:rFonts w:ascii="Times New Roman" w:hAnsi="Times New Roman" w:cs="Times New Roman"/>
          <w:i/>
          <w:sz w:val="24"/>
        </w:rPr>
        <w:t>δ</w:t>
      </w:r>
      <w:r w:rsidR="00BC5A2C" w:rsidRPr="00C46E2F">
        <w:rPr>
          <w:rFonts w:ascii="Times New Roman" w:hAnsi="Times New Roman" w:cs="Times New Roman"/>
          <w:i/>
          <w:sz w:val="24"/>
          <w:vertAlign w:val="subscript"/>
        </w:rPr>
        <w:t xml:space="preserve">Pu </w:t>
      </w:r>
      <w:r w:rsidR="00BC5A2C" w:rsidRPr="00C46E2F">
        <w:rPr>
          <w:rFonts w:ascii="Times New Roman" w:hAnsi="Times New Roman" w:cs="Times New Roman"/>
          <w:i/>
          <w:sz w:val="24"/>
        </w:rPr>
        <w:t>=</w:t>
      </w:r>
      <w:r w:rsidR="00BC5A2C" w:rsidRPr="00C46E2F">
        <w:rPr>
          <w:rFonts w:ascii="Times New Roman" w:hAnsi="Times New Roman" w:cs="Times New Roman"/>
          <w:sz w:val="24"/>
        </w:rPr>
        <w:t xml:space="preserve"> </w:t>
      </w:r>
      <w:r w:rsidR="005635D8" w:rsidRPr="00C46E2F">
        <w:rPr>
          <w:rFonts w:ascii="Times New Roman" w:hAnsi="Times New Roman" w:cs="Times New Roman"/>
          <w:sz w:val="24"/>
        </w:rPr>
        <w:t>1</w:t>
      </w:r>
      <w:r w:rsidR="00BC5A2C" w:rsidRPr="00C46E2F">
        <w:rPr>
          <w:rFonts w:ascii="Times New Roman" w:hAnsi="Times New Roman" w:cs="Times New Roman"/>
          <w:sz w:val="24"/>
        </w:rPr>
        <w:t>.76</w:t>
      </w:r>
      <w:r w:rsidR="005635D8" w:rsidRPr="00C46E2F">
        <w:rPr>
          <w:rFonts w:ascii="Times New Roman" w:hAnsi="Times New Roman" w:cs="Times New Roman"/>
          <w:sz w:val="24"/>
        </w:rPr>
        <w:t xml:space="preserve"> mm</w:t>
      </w:r>
      <w:r w:rsidR="00BC5A2C" w:rsidRPr="00C46E2F">
        <w:rPr>
          <w:rFonts w:ascii="Times New Roman" w:hAnsi="Times New Roman" w:cs="Times New Roman"/>
          <w:sz w:val="24"/>
        </w:rPr>
        <w:t xml:space="preserve">, whilst R45-1 failed at </w:t>
      </w:r>
      <w:r w:rsidRPr="00C46E2F">
        <w:rPr>
          <w:rFonts w:ascii="Times New Roman" w:hAnsi="Times New Roman" w:cs="Times New Roman"/>
          <w:i/>
          <w:sz w:val="24"/>
        </w:rPr>
        <w:t>P</w:t>
      </w:r>
      <w:r w:rsidRPr="00C46E2F">
        <w:rPr>
          <w:rFonts w:ascii="Times New Roman" w:hAnsi="Times New Roman" w:cs="Times New Roman"/>
          <w:i/>
          <w:sz w:val="24"/>
          <w:vertAlign w:val="subscript"/>
        </w:rPr>
        <w:t xml:space="preserve">u </w:t>
      </w:r>
      <w:r w:rsidRPr="00C46E2F">
        <w:rPr>
          <w:rFonts w:ascii="Times New Roman" w:hAnsi="Times New Roman" w:cs="Times New Roman"/>
          <w:sz w:val="24"/>
        </w:rPr>
        <w:t>= 22.2 kN</w:t>
      </w:r>
      <w:r w:rsidR="00BC5A2C" w:rsidRPr="00C46E2F">
        <w:rPr>
          <w:rFonts w:ascii="Times New Roman" w:hAnsi="Times New Roman" w:cs="Times New Roman"/>
          <w:sz w:val="24"/>
        </w:rPr>
        <w:t xml:space="preserve"> and the corresponding</w:t>
      </w:r>
      <w:r w:rsidRPr="00C46E2F">
        <w:rPr>
          <w:rFonts w:ascii="Times New Roman" w:hAnsi="Times New Roman" w:cs="Times New Roman"/>
          <w:sz w:val="24"/>
        </w:rPr>
        <w:t xml:space="preserve"> </w:t>
      </w:r>
      <w:r w:rsidRPr="00C46E2F">
        <w:rPr>
          <w:rFonts w:ascii="Times New Roman" w:hAnsi="Times New Roman" w:cs="Times New Roman"/>
          <w:i/>
          <w:sz w:val="24"/>
        </w:rPr>
        <w:t>δ</w:t>
      </w:r>
      <w:r w:rsidRPr="00C46E2F">
        <w:rPr>
          <w:rFonts w:ascii="Times New Roman" w:hAnsi="Times New Roman" w:cs="Times New Roman"/>
          <w:i/>
          <w:sz w:val="24"/>
          <w:vertAlign w:val="subscript"/>
        </w:rPr>
        <w:t xml:space="preserve">Pu </w:t>
      </w:r>
      <w:r w:rsidRPr="00C46E2F">
        <w:rPr>
          <w:rFonts w:ascii="Times New Roman" w:hAnsi="Times New Roman" w:cs="Times New Roman"/>
          <w:i/>
          <w:sz w:val="24"/>
        </w:rPr>
        <w:t>=</w:t>
      </w:r>
      <w:r w:rsidR="00BC5A2C" w:rsidRPr="00C46E2F">
        <w:rPr>
          <w:rFonts w:ascii="Times New Roman" w:hAnsi="Times New Roman" w:cs="Times New Roman"/>
          <w:sz w:val="24"/>
        </w:rPr>
        <w:t xml:space="preserve"> 1.38 mm</w:t>
      </w:r>
      <w:r w:rsidRPr="00C46E2F">
        <w:rPr>
          <w:rFonts w:ascii="Times New Roman" w:hAnsi="Times New Roman" w:cs="Times New Roman"/>
          <w:sz w:val="24"/>
        </w:rPr>
        <w:t>. The crack widths and slips derived from</w:t>
      </w:r>
      <w:r w:rsidR="003E7856" w:rsidRPr="00C46E2F">
        <w:rPr>
          <w:rFonts w:ascii="Times New Roman" w:hAnsi="Times New Roman" w:cs="Times New Roman"/>
          <w:sz w:val="24"/>
        </w:rPr>
        <w:t xml:space="preserve"> the</w:t>
      </w:r>
      <w:r w:rsidRPr="00C46E2F">
        <w:rPr>
          <w:rFonts w:ascii="Times New Roman" w:hAnsi="Times New Roman" w:cs="Times New Roman"/>
          <w:sz w:val="24"/>
        </w:rPr>
        <w:t xml:space="preserve"> DIC data for R00H-1 and R00N-2 </w:t>
      </w:r>
      <w:r w:rsidR="005E6BF4" w:rsidRPr="00C46E2F">
        <w:rPr>
          <w:rFonts w:ascii="Times New Roman" w:hAnsi="Times New Roman" w:cs="Times New Roman"/>
          <w:sz w:val="24"/>
        </w:rPr>
        <w:t xml:space="preserve">in Figure 8a </w:t>
      </w:r>
      <w:r w:rsidR="003E7856" w:rsidRPr="00C46E2F">
        <w:rPr>
          <w:rFonts w:ascii="Times New Roman" w:hAnsi="Times New Roman" w:cs="Times New Roman"/>
          <w:sz w:val="24"/>
        </w:rPr>
        <w:t>indicate</w:t>
      </w:r>
      <w:r w:rsidR="005E6BF4" w:rsidRPr="00C46E2F">
        <w:rPr>
          <w:rFonts w:ascii="Times New Roman" w:hAnsi="Times New Roman" w:cs="Times New Roman"/>
          <w:sz w:val="24"/>
        </w:rPr>
        <w:t xml:space="preserve"> </w:t>
      </w:r>
      <w:r w:rsidRPr="00C46E2F">
        <w:rPr>
          <w:rFonts w:ascii="Times New Roman" w:hAnsi="Times New Roman" w:cs="Times New Roman"/>
          <w:sz w:val="24"/>
        </w:rPr>
        <w:t xml:space="preserve">behaviours governed by slip prior to failure, followed by a response dominated by tensile cracking. On the other hand, for R60-2 in Figure 8b, crack opening dominates the response after initiation around </w:t>
      </w:r>
      <w:r w:rsidRPr="00C46E2F">
        <w:rPr>
          <w:rFonts w:ascii="Times New Roman" w:hAnsi="Times New Roman" w:cs="Times New Roman"/>
          <w:i/>
          <w:sz w:val="24"/>
        </w:rPr>
        <w:t>0.86×P</w:t>
      </w:r>
      <w:r w:rsidRPr="00C46E2F">
        <w:rPr>
          <w:rFonts w:ascii="Times New Roman" w:hAnsi="Times New Roman" w:cs="Times New Roman"/>
          <w:i/>
          <w:sz w:val="24"/>
          <w:vertAlign w:val="subscript"/>
        </w:rPr>
        <w:t>u</w:t>
      </w:r>
      <w:r w:rsidRPr="00C46E2F">
        <w:rPr>
          <w:rFonts w:ascii="Times New Roman" w:hAnsi="Times New Roman" w:cs="Times New Roman"/>
          <w:sz w:val="24"/>
        </w:rPr>
        <w:t>.</w:t>
      </w:r>
    </w:p>
    <w:p w14:paraId="48A61A7D" w14:textId="036CD4BF" w:rsidR="00492B74" w:rsidRPr="00C46E2F" w:rsidRDefault="002E67FF" w:rsidP="00883A3D">
      <w:pPr>
        <w:spacing w:line="360" w:lineRule="auto"/>
        <w:jc w:val="both"/>
        <w:rPr>
          <w:rFonts w:ascii="Times New Roman" w:eastAsiaTheme="majorEastAsia" w:hAnsi="Times New Roman" w:cs="Times New Roman"/>
          <w:b/>
          <w:bCs/>
          <w:i/>
          <w:iCs/>
        </w:rPr>
      </w:pPr>
      <w:r w:rsidRPr="00C46E2F">
        <w:rPr>
          <w:rFonts w:ascii="Times New Roman" w:hAnsi="Times New Roman" w:cs="Times New Roman"/>
          <w:sz w:val="24"/>
        </w:rPr>
        <w:t>As illustrated Figure 5a, the increase of rubber content from 20% to 4</w:t>
      </w:r>
      <w:r w:rsidR="00F16BC2" w:rsidRPr="00C46E2F">
        <w:rPr>
          <w:rFonts w:ascii="Times New Roman" w:hAnsi="Times New Roman" w:cs="Times New Roman"/>
          <w:sz w:val="24"/>
        </w:rPr>
        <w:t>5</w:t>
      </w:r>
      <w:r w:rsidRPr="00C46E2F">
        <w:rPr>
          <w:rFonts w:ascii="Times New Roman" w:hAnsi="Times New Roman" w:cs="Times New Roman"/>
          <w:sz w:val="24"/>
        </w:rPr>
        <w:t xml:space="preserve">% did not influence significantly the </w:t>
      </w:r>
      <w:r w:rsidR="00E01EAE" w:rsidRPr="00C46E2F">
        <w:rPr>
          <w:rFonts w:ascii="Times New Roman" w:hAnsi="Times New Roman" w:cs="Times New Roman"/>
          <w:i/>
          <w:sz w:val="24"/>
        </w:rPr>
        <w:t>P-δ</w:t>
      </w:r>
      <w:r w:rsidR="00E01EAE" w:rsidRPr="00C46E2F">
        <w:rPr>
          <w:rFonts w:ascii="Times New Roman" w:hAnsi="Times New Roman" w:cs="Times New Roman"/>
          <w:sz w:val="24"/>
        </w:rPr>
        <w:t xml:space="preserve"> response</w:t>
      </w:r>
      <w:r w:rsidRPr="00C46E2F">
        <w:rPr>
          <w:rFonts w:ascii="Times New Roman" w:hAnsi="Times New Roman" w:cs="Times New Roman"/>
          <w:sz w:val="24"/>
        </w:rPr>
        <w:t xml:space="preserve"> of the specimens with </w:t>
      </w:r>
      <w:r w:rsidR="009423A9" w:rsidRPr="00C46E2F">
        <w:rPr>
          <w:rFonts w:ascii="Times New Roman" w:hAnsi="Times New Roman" w:cs="Times New Roman"/>
          <w:sz w:val="24"/>
        </w:rPr>
        <w:t>TGF illustrating minimal contribution from the rubber content to the post-peak softening and energy dissipation</w:t>
      </w:r>
      <w:r w:rsidR="008B1DA5" w:rsidRPr="00C46E2F">
        <w:rPr>
          <w:rFonts w:ascii="Times New Roman" w:hAnsi="Times New Roman" w:cs="Times New Roman"/>
          <w:sz w:val="24"/>
        </w:rPr>
        <w:t>.</w:t>
      </w:r>
      <w:r w:rsidR="00B7430D" w:rsidRPr="00C46E2F">
        <w:rPr>
          <w:rFonts w:ascii="Times New Roman" w:hAnsi="Times New Roman" w:cs="Times New Roman"/>
          <w:sz w:val="24"/>
        </w:rPr>
        <w:t xml:space="preserve"> </w:t>
      </w:r>
      <w:r w:rsidRPr="00C46E2F">
        <w:rPr>
          <w:rFonts w:ascii="Times New Roman" w:hAnsi="Times New Roman" w:cs="Times New Roman"/>
          <w:sz w:val="24"/>
        </w:rPr>
        <w:t xml:space="preserve">After reaching </w:t>
      </w:r>
      <w:r w:rsidR="009423A9" w:rsidRPr="00C46E2F">
        <w:rPr>
          <w:rFonts w:ascii="Times New Roman" w:hAnsi="Times New Roman" w:cs="Times New Roman"/>
          <w:i/>
          <w:sz w:val="24"/>
        </w:rPr>
        <w:t>P</w:t>
      </w:r>
      <w:r w:rsidR="009423A9" w:rsidRPr="00C46E2F">
        <w:rPr>
          <w:rFonts w:ascii="Times New Roman" w:hAnsi="Times New Roman" w:cs="Times New Roman"/>
          <w:i/>
          <w:sz w:val="24"/>
          <w:vertAlign w:val="subscript"/>
        </w:rPr>
        <w:t>u</w:t>
      </w:r>
      <w:r w:rsidRPr="00C46E2F">
        <w:rPr>
          <w:rFonts w:ascii="Times New Roman" w:hAnsi="Times New Roman" w:cs="Times New Roman"/>
          <w:sz w:val="24"/>
        </w:rPr>
        <w:t>, these showed a sudden loss of strength and fractured in three parts</w:t>
      </w:r>
      <w:r w:rsidR="009423A9" w:rsidRPr="00C46E2F">
        <w:rPr>
          <w:rFonts w:ascii="Times New Roman" w:hAnsi="Times New Roman" w:cs="Times New Roman"/>
          <w:sz w:val="24"/>
        </w:rPr>
        <w:t xml:space="preserve"> without </w:t>
      </w:r>
      <w:r w:rsidR="00887302" w:rsidRPr="00C46E2F">
        <w:rPr>
          <w:rFonts w:ascii="Times New Roman" w:hAnsi="Times New Roman" w:cs="Times New Roman"/>
          <w:sz w:val="24"/>
        </w:rPr>
        <w:t>exhibiting a</w:t>
      </w:r>
      <w:r w:rsidR="009423A9" w:rsidRPr="00C46E2F">
        <w:rPr>
          <w:rFonts w:ascii="Times New Roman" w:hAnsi="Times New Roman" w:cs="Times New Roman"/>
          <w:sz w:val="24"/>
        </w:rPr>
        <w:t xml:space="preserve"> ductile </w:t>
      </w:r>
      <w:r w:rsidR="00887302" w:rsidRPr="00C46E2F">
        <w:rPr>
          <w:rFonts w:ascii="Times New Roman" w:hAnsi="Times New Roman" w:cs="Times New Roman"/>
          <w:sz w:val="24"/>
        </w:rPr>
        <w:t xml:space="preserve">response </w:t>
      </w:r>
      <w:r w:rsidR="009423A9" w:rsidRPr="00C46E2F">
        <w:rPr>
          <w:rFonts w:ascii="Times New Roman" w:hAnsi="Times New Roman" w:cs="Times New Roman"/>
          <w:sz w:val="24"/>
        </w:rPr>
        <w:t>post-fracture</w:t>
      </w:r>
      <w:r w:rsidRPr="00C46E2F">
        <w:rPr>
          <w:rFonts w:ascii="Times New Roman" w:hAnsi="Times New Roman" w:cs="Times New Roman"/>
          <w:sz w:val="24"/>
        </w:rPr>
        <w:t>. This allowed free rotation of the two extreme bodies</w:t>
      </w:r>
      <w:r w:rsidR="00887302" w:rsidRPr="00C46E2F">
        <w:rPr>
          <w:rFonts w:ascii="Times New Roman" w:hAnsi="Times New Roman" w:cs="Times New Roman"/>
          <w:sz w:val="24"/>
        </w:rPr>
        <w:t>, hence</w:t>
      </w:r>
      <w:r w:rsidRPr="00C46E2F">
        <w:rPr>
          <w:rFonts w:ascii="Times New Roman" w:hAnsi="Times New Roman" w:cs="Times New Roman"/>
          <w:sz w:val="24"/>
        </w:rPr>
        <w:t xml:space="preserve"> limiting the influence of</w:t>
      </w:r>
      <w:r w:rsidR="00E01EAE" w:rsidRPr="00C46E2F">
        <w:rPr>
          <w:rFonts w:ascii="Times New Roman" w:hAnsi="Times New Roman" w:cs="Times New Roman"/>
          <w:sz w:val="24"/>
        </w:rPr>
        <w:t xml:space="preserve"> secondary shear actions such as</w:t>
      </w:r>
      <w:r w:rsidRPr="00C46E2F">
        <w:rPr>
          <w:rFonts w:ascii="Times New Roman" w:hAnsi="Times New Roman" w:cs="Times New Roman"/>
          <w:sz w:val="24"/>
        </w:rPr>
        <w:t xml:space="preserve"> </w:t>
      </w:r>
      <w:r w:rsidR="00E01EAE" w:rsidRPr="00C46E2F">
        <w:rPr>
          <w:rFonts w:ascii="Times New Roman" w:hAnsi="Times New Roman" w:cs="Times New Roman"/>
          <w:sz w:val="24"/>
        </w:rPr>
        <w:t xml:space="preserve">aggregate interlock and </w:t>
      </w:r>
      <w:r w:rsidRPr="00C46E2F">
        <w:rPr>
          <w:rFonts w:ascii="Times New Roman" w:hAnsi="Times New Roman" w:cs="Times New Roman"/>
          <w:sz w:val="24"/>
        </w:rPr>
        <w:t xml:space="preserve">rubber particle </w:t>
      </w:r>
      <w:r w:rsidR="00E01EAE" w:rsidRPr="00C46E2F">
        <w:rPr>
          <w:rFonts w:ascii="Times New Roman" w:hAnsi="Times New Roman" w:cs="Times New Roman"/>
          <w:sz w:val="24"/>
        </w:rPr>
        <w:t xml:space="preserve">clamping </w:t>
      </w:r>
      <w:r w:rsidR="00887302" w:rsidRPr="00C46E2F">
        <w:rPr>
          <w:rFonts w:ascii="Times New Roman" w:hAnsi="Times New Roman" w:cs="Times New Roman"/>
          <w:sz w:val="24"/>
        </w:rPr>
        <w:t xml:space="preserve">on </w:t>
      </w:r>
      <w:r w:rsidRPr="00C46E2F">
        <w:rPr>
          <w:rFonts w:ascii="Times New Roman" w:hAnsi="Times New Roman" w:cs="Times New Roman"/>
          <w:sz w:val="24"/>
        </w:rPr>
        <w:t xml:space="preserve">the post-peak response. </w:t>
      </w:r>
      <w:r w:rsidR="00BC47DB" w:rsidRPr="00C46E2F">
        <w:rPr>
          <w:rFonts w:ascii="Times New Roman" w:hAnsi="Times New Roman" w:cs="Times New Roman"/>
          <w:sz w:val="24"/>
        </w:rPr>
        <w:t xml:space="preserve">Besides the free rotation of the </w:t>
      </w:r>
      <w:r w:rsidR="00B7430D" w:rsidRPr="00C46E2F">
        <w:rPr>
          <w:rFonts w:ascii="Times New Roman" w:hAnsi="Times New Roman" w:cs="Times New Roman"/>
          <w:sz w:val="24"/>
        </w:rPr>
        <w:t>fractured</w:t>
      </w:r>
      <w:r w:rsidR="00F16BC2" w:rsidRPr="00C46E2F">
        <w:rPr>
          <w:rFonts w:ascii="Times New Roman" w:hAnsi="Times New Roman" w:cs="Times New Roman"/>
          <w:sz w:val="24"/>
        </w:rPr>
        <w:t xml:space="preserve"> parts</w:t>
      </w:r>
      <w:r w:rsidR="00B7430D" w:rsidRPr="00C46E2F">
        <w:rPr>
          <w:rFonts w:ascii="Times New Roman" w:hAnsi="Times New Roman" w:cs="Times New Roman"/>
          <w:sz w:val="24"/>
        </w:rPr>
        <w:t xml:space="preserve">, TGF and MMF may occur due to </w:t>
      </w:r>
      <w:r w:rsidR="00BC47DB" w:rsidRPr="00C46E2F">
        <w:rPr>
          <w:rFonts w:ascii="Times New Roman" w:hAnsi="Times New Roman" w:cs="Times New Roman"/>
          <w:sz w:val="24"/>
        </w:rPr>
        <w:t>the slight misalignment of the top and bottom notches</w:t>
      </w:r>
      <w:r w:rsidR="00B7430D" w:rsidRPr="00C46E2F">
        <w:rPr>
          <w:rFonts w:ascii="Times New Roman" w:hAnsi="Times New Roman" w:cs="Times New Roman"/>
          <w:sz w:val="24"/>
        </w:rPr>
        <w:t xml:space="preserve"> </w:t>
      </w:r>
      <w:r w:rsidR="00F16BC2" w:rsidRPr="00C46E2F">
        <w:rPr>
          <w:rFonts w:ascii="Times New Roman" w:hAnsi="Times New Roman" w:cs="Times New Roman"/>
          <w:sz w:val="24"/>
        </w:rPr>
        <w:t>that p</w:t>
      </w:r>
      <w:r w:rsidR="00B7430D" w:rsidRPr="00C46E2F">
        <w:rPr>
          <w:rFonts w:ascii="Times New Roman" w:hAnsi="Times New Roman" w:cs="Times New Roman"/>
          <w:sz w:val="24"/>
        </w:rPr>
        <w:t>roduc</w:t>
      </w:r>
      <w:r w:rsidR="00F16BC2" w:rsidRPr="00C46E2F">
        <w:rPr>
          <w:rFonts w:ascii="Times New Roman" w:hAnsi="Times New Roman" w:cs="Times New Roman"/>
          <w:sz w:val="24"/>
        </w:rPr>
        <w:t>e</w:t>
      </w:r>
      <w:r w:rsidR="00B7430D" w:rsidRPr="00C46E2F">
        <w:rPr>
          <w:rFonts w:ascii="Times New Roman" w:hAnsi="Times New Roman" w:cs="Times New Roman"/>
          <w:sz w:val="24"/>
        </w:rPr>
        <w:t xml:space="preserve"> </w:t>
      </w:r>
      <w:r w:rsidR="00BC47DB" w:rsidRPr="00C46E2F">
        <w:rPr>
          <w:rFonts w:ascii="Times New Roman" w:hAnsi="Times New Roman" w:cs="Times New Roman"/>
          <w:sz w:val="24"/>
        </w:rPr>
        <w:t xml:space="preserve">a non-symmetric testing configuration in which the bending moment at the extremities of the shear bands is not </w:t>
      </w:r>
      <w:r w:rsidR="00887302" w:rsidRPr="00C46E2F">
        <w:rPr>
          <w:rFonts w:ascii="Times New Roman" w:hAnsi="Times New Roman" w:cs="Times New Roman"/>
          <w:sz w:val="24"/>
        </w:rPr>
        <w:t>negligible</w:t>
      </w:r>
      <w:r w:rsidR="00BC47DB" w:rsidRPr="00C46E2F">
        <w:rPr>
          <w:rFonts w:ascii="Times New Roman" w:hAnsi="Times New Roman" w:cs="Times New Roman"/>
          <w:sz w:val="24"/>
        </w:rPr>
        <w:t xml:space="preserve">, allowing supplementary tensile actions to develop. Hence, the shear mode crack growth is </w:t>
      </w:r>
      <w:r w:rsidR="00887302" w:rsidRPr="00C46E2F">
        <w:rPr>
          <w:rFonts w:ascii="Times New Roman" w:hAnsi="Times New Roman" w:cs="Times New Roman"/>
          <w:sz w:val="24"/>
        </w:rPr>
        <w:t xml:space="preserve">in this case </w:t>
      </w:r>
      <w:r w:rsidR="00BC47DB" w:rsidRPr="00C46E2F">
        <w:rPr>
          <w:rFonts w:ascii="Times New Roman" w:hAnsi="Times New Roman" w:cs="Times New Roman"/>
          <w:sz w:val="24"/>
        </w:rPr>
        <w:t>followed by tensile cracking which eventually dominates the post-cracking and ultimate response.</w:t>
      </w:r>
    </w:p>
    <w:p w14:paraId="05A650BD" w14:textId="25FD95EA" w:rsidR="003E1D4E" w:rsidRPr="00C46E2F" w:rsidRDefault="00FF3977" w:rsidP="004B6E16">
      <w:pPr>
        <w:pStyle w:val="Heading2"/>
        <w:numPr>
          <w:ilvl w:val="1"/>
          <w:numId w:val="23"/>
        </w:numPr>
        <w:spacing w:before="240" w:after="240" w:line="360" w:lineRule="auto"/>
        <w:ind w:left="426" w:hanging="426"/>
        <w:rPr>
          <w:rFonts w:ascii="Times New Roman" w:hAnsi="Times New Roman" w:cs="Times New Roman"/>
          <w:noProof/>
          <w:color w:val="auto"/>
          <w:sz w:val="24"/>
          <w:szCs w:val="24"/>
        </w:rPr>
      </w:pPr>
      <w:r w:rsidRPr="00C46E2F">
        <w:rPr>
          <w:rFonts w:ascii="Times New Roman" w:hAnsi="Times New Roman" w:cs="Times New Roman"/>
          <w:noProof/>
          <w:color w:val="auto"/>
          <w:sz w:val="24"/>
          <w:szCs w:val="24"/>
        </w:rPr>
        <w:t>Shear-</w:t>
      </w:r>
      <w:r w:rsidR="003E1D4E" w:rsidRPr="00C46E2F">
        <w:rPr>
          <w:rFonts w:ascii="Times New Roman" w:hAnsi="Times New Roman" w:cs="Times New Roman"/>
          <w:noProof/>
          <w:color w:val="auto"/>
          <w:sz w:val="24"/>
          <w:szCs w:val="24"/>
        </w:rPr>
        <w:t xml:space="preserve">governed response </w:t>
      </w:r>
    </w:p>
    <w:p w14:paraId="78820E62" w14:textId="638874A5" w:rsidR="00B66702" w:rsidRPr="00C46E2F" w:rsidRDefault="003420EB" w:rsidP="00883A3D">
      <w:pPr>
        <w:spacing w:line="360" w:lineRule="auto"/>
        <w:jc w:val="both"/>
        <w:rPr>
          <w:rFonts w:ascii="Times New Roman" w:hAnsi="Times New Roman" w:cs="Times New Roman"/>
          <w:sz w:val="24"/>
        </w:rPr>
      </w:pPr>
      <w:r w:rsidRPr="00C46E2F">
        <w:rPr>
          <w:rFonts w:ascii="Times New Roman" w:hAnsi="Times New Roman" w:cs="Times New Roman"/>
          <w:sz w:val="24"/>
        </w:rPr>
        <w:t>S</w:t>
      </w:r>
      <w:r w:rsidR="003E1D4E" w:rsidRPr="00C46E2F">
        <w:rPr>
          <w:rFonts w:ascii="Times New Roman" w:hAnsi="Times New Roman" w:cs="Times New Roman"/>
          <w:sz w:val="24"/>
        </w:rPr>
        <w:t xml:space="preserve">pecimens R00N-1, R20-1, </w:t>
      </w:r>
      <w:r w:rsidR="0002709E" w:rsidRPr="00C46E2F">
        <w:rPr>
          <w:rFonts w:ascii="Times New Roman" w:hAnsi="Times New Roman" w:cs="Times New Roman"/>
          <w:sz w:val="24"/>
        </w:rPr>
        <w:t>R45</w:t>
      </w:r>
      <w:r w:rsidR="003E1D4E" w:rsidRPr="00C46E2F">
        <w:rPr>
          <w:rFonts w:ascii="Times New Roman" w:hAnsi="Times New Roman" w:cs="Times New Roman"/>
          <w:sz w:val="24"/>
        </w:rPr>
        <w:t>-2</w:t>
      </w:r>
      <w:r w:rsidR="009E6871" w:rsidRPr="00C46E2F">
        <w:rPr>
          <w:rFonts w:ascii="Times New Roman" w:hAnsi="Times New Roman" w:cs="Times New Roman"/>
          <w:sz w:val="24"/>
        </w:rPr>
        <w:t>, R60-1</w:t>
      </w:r>
      <w:r w:rsidR="003E1D4E" w:rsidRPr="00C46E2F">
        <w:rPr>
          <w:rFonts w:ascii="Times New Roman" w:hAnsi="Times New Roman" w:cs="Times New Roman"/>
          <w:sz w:val="24"/>
        </w:rPr>
        <w:t xml:space="preserve"> and R60-</w:t>
      </w:r>
      <w:r w:rsidR="009E6871" w:rsidRPr="00C46E2F">
        <w:rPr>
          <w:rFonts w:ascii="Times New Roman" w:hAnsi="Times New Roman" w:cs="Times New Roman"/>
          <w:sz w:val="24"/>
        </w:rPr>
        <w:t>3</w:t>
      </w:r>
      <w:r w:rsidRPr="00C46E2F">
        <w:rPr>
          <w:rFonts w:ascii="Times New Roman" w:hAnsi="Times New Roman" w:cs="Times New Roman"/>
          <w:sz w:val="24"/>
        </w:rPr>
        <w:t xml:space="preserve"> exhibited</w:t>
      </w:r>
      <w:r w:rsidR="00FF3977" w:rsidRPr="00C46E2F">
        <w:rPr>
          <w:rFonts w:ascii="Times New Roman" w:hAnsi="Times New Roman" w:cs="Times New Roman"/>
          <w:sz w:val="24"/>
        </w:rPr>
        <w:t xml:space="preserve"> </w:t>
      </w:r>
      <w:r w:rsidR="00B7430D" w:rsidRPr="00C46E2F">
        <w:rPr>
          <w:rFonts w:ascii="Times New Roman" w:hAnsi="Times New Roman" w:cs="Times New Roman"/>
          <w:sz w:val="24"/>
        </w:rPr>
        <w:t>SGF</w:t>
      </w:r>
      <w:r w:rsidRPr="00C46E2F">
        <w:rPr>
          <w:rFonts w:ascii="Times New Roman" w:hAnsi="Times New Roman" w:cs="Times New Roman"/>
          <w:sz w:val="24"/>
        </w:rPr>
        <w:t xml:space="preserve"> failures</w:t>
      </w:r>
      <w:r w:rsidR="00FF3977" w:rsidRPr="00C46E2F">
        <w:rPr>
          <w:rFonts w:ascii="Times New Roman" w:hAnsi="Times New Roman" w:cs="Times New Roman"/>
          <w:sz w:val="24"/>
        </w:rPr>
        <w:t xml:space="preserve"> in which the </w:t>
      </w:r>
      <w:r w:rsidR="003E1D4E" w:rsidRPr="00C46E2F">
        <w:rPr>
          <w:rFonts w:ascii="Times New Roman" w:hAnsi="Times New Roman" w:cs="Times New Roman"/>
          <w:sz w:val="24"/>
        </w:rPr>
        <w:t xml:space="preserve">fracture </w:t>
      </w:r>
      <w:r w:rsidR="00FF3977" w:rsidRPr="00C46E2F">
        <w:rPr>
          <w:rFonts w:ascii="Times New Roman" w:hAnsi="Times New Roman" w:cs="Times New Roman"/>
          <w:sz w:val="24"/>
        </w:rPr>
        <w:t>occurred</w:t>
      </w:r>
      <w:r w:rsidR="003E1D4E" w:rsidRPr="00C46E2F">
        <w:rPr>
          <w:rFonts w:ascii="Times New Roman" w:hAnsi="Times New Roman" w:cs="Times New Roman"/>
          <w:sz w:val="24"/>
        </w:rPr>
        <w:t xml:space="preserve"> a</w:t>
      </w:r>
      <w:r w:rsidR="00FF3977" w:rsidRPr="00C46E2F">
        <w:rPr>
          <w:rFonts w:ascii="Times New Roman" w:hAnsi="Times New Roman" w:cs="Times New Roman"/>
          <w:sz w:val="24"/>
        </w:rPr>
        <w:t>t</w:t>
      </w:r>
      <w:r w:rsidR="003E1D4E" w:rsidRPr="00C46E2F">
        <w:rPr>
          <w:rFonts w:ascii="Times New Roman" w:hAnsi="Times New Roman" w:cs="Times New Roman"/>
          <w:sz w:val="24"/>
        </w:rPr>
        <w:t xml:space="preserve"> the critical section</w:t>
      </w:r>
      <w:r w:rsidR="001E183E" w:rsidRPr="00C46E2F">
        <w:rPr>
          <w:rFonts w:ascii="Times New Roman" w:hAnsi="Times New Roman" w:cs="Times New Roman"/>
          <w:sz w:val="24"/>
        </w:rPr>
        <w:t xml:space="preserve"> (</w:t>
      </w:r>
      <w:r w:rsidR="007545FE" w:rsidRPr="00C46E2F">
        <w:rPr>
          <w:rFonts w:ascii="Times New Roman" w:hAnsi="Times New Roman" w:cs="Times New Roman"/>
          <w:sz w:val="24"/>
        </w:rPr>
        <w:t>Figure 6</w:t>
      </w:r>
      <w:r w:rsidR="001E183E" w:rsidRPr="00C46E2F">
        <w:rPr>
          <w:rFonts w:ascii="Times New Roman" w:hAnsi="Times New Roman" w:cs="Times New Roman"/>
          <w:sz w:val="24"/>
        </w:rPr>
        <w:t>)</w:t>
      </w:r>
      <w:r w:rsidR="00FF3977" w:rsidRPr="00C46E2F">
        <w:rPr>
          <w:rFonts w:ascii="Times New Roman" w:hAnsi="Times New Roman" w:cs="Times New Roman"/>
          <w:sz w:val="24"/>
        </w:rPr>
        <w:t xml:space="preserve">. </w:t>
      </w:r>
      <w:r w:rsidR="007545FE" w:rsidRPr="00C46E2F">
        <w:rPr>
          <w:rFonts w:ascii="Times New Roman" w:hAnsi="Times New Roman" w:cs="Times New Roman"/>
          <w:sz w:val="24"/>
        </w:rPr>
        <w:t xml:space="preserve">As depicted </w:t>
      </w:r>
      <w:r w:rsidRPr="00C46E2F">
        <w:rPr>
          <w:rFonts w:ascii="Times New Roman" w:hAnsi="Times New Roman" w:cs="Times New Roman"/>
          <w:sz w:val="24"/>
        </w:rPr>
        <w:t xml:space="preserve">in </w:t>
      </w:r>
      <w:r w:rsidR="007545FE" w:rsidRPr="00C46E2F">
        <w:rPr>
          <w:rFonts w:ascii="Times New Roman" w:hAnsi="Times New Roman" w:cs="Times New Roman"/>
          <w:sz w:val="24"/>
        </w:rPr>
        <w:t xml:space="preserve">Figure 5c, </w:t>
      </w:r>
      <w:r w:rsidR="00F86415" w:rsidRPr="00C46E2F">
        <w:rPr>
          <w:rFonts w:ascii="Times New Roman" w:hAnsi="Times New Roman" w:cs="Times New Roman"/>
          <w:sz w:val="24"/>
        </w:rPr>
        <w:t xml:space="preserve">Specimen </w:t>
      </w:r>
      <w:r w:rsidR="003E1D4E" w:rsidRPr="00C46E2F">
        <w:rPr>
          <w:rFonts w:ascii="Times New Roman" w:hAnsi="Times New Roman" w:cs="Times New Roman"/>
          <w:sz w:val="24"/>
        </w:rPr>
        <w:t>R00N-1</w:t>
      </w:r>
      <w:r w:rsidR="00F86415" w:rsidRPr="00C46E2F">
        <w:rPr>
          <w:rFonts w:ascii="Times New Roman" w:hAnsi="Times New Roman" w:cs="Times New Roman"/>
          <w:sz w:val="24"/>
        </w:rPr>
        <w:t xml:space="preserve"> showed a ste</w:t>
      </w:r>
      <w:r w:rsidR="00732B19" w:rsidRPr="00C46E2F">
        <w:rPr>
          <w:rFonts w:ascii="Times New Roman" w:hAnsi="Times New Roman" w:cs="Times New Roman"/>
          <w:sz w:val="24"/>
        </w:rPr>
        <w:t>p</w:t>
      </w:r>
      <w:r w:rsidR="00F86415" w:rsidRPr="00C46E2F">
        <w:rPr>
          <w:rFonts w:ascii="Times New Roman" w:hAnsi="Times New Roman" w:cs="Times New Roman"/>
          <w:sz w:val="24"/>
        </w:rPr>
        <w:t>ped behaviour in which</w:t>
      </w:r>
      <w:r w:rsidR="003E1D4E" w:rsidRPr="00C46E2F">
        <w:rPr>
          <w:rFonts w:ascii="Times New Roman" w:hAnsi="Times New Roman" w:cs="Times New Roman"/>
          <w:sz w:val="24"/>
        </w:rPr>
        <w:t xml:space="preserve"> </w:t>
      </w:r>
      <w:r w:rsidR="00F86415" w:rsidRPr="00C46E2F">
        <w:rPr>
          <w:rFonts w:ascii="Times New Roman" w:hAnsi="Times New Roman" w:cs="Times New Roman"/>
          <w:sz w:val="24"/>
        </w:rPr>
        <w:t xml:space="preserve">the </w:t>
      </w:r>
      <w:r w:rsidR="002A0596" w:rsidRPr="00C46E2F">
        <w:rPr>
          <w:rFonts w:ascii="Times New Roman" w:hAnsi="Times New Roman" w:cs="Times New Roman"/>
          <w:i/>
          <w:sz w:val="24"/>
        </w:rPr>
        <w:t>P-δ</w:t>
      </w:r>
      <w:r w:rsidR="002A0596" w:rsidRPr="00C46E2F">
        <w:rPr>
          <w:rFonts w:ascii="Times New Roman" w:hAnsi="Times New Roman" w:cs="Times New Roman"/>
          <w:sz w:val="24"/>
        </w:rPr>
        <w:t xml:space="preserve"> </w:t>
      </w:r>
      <w:r w:rsidR="00F86415" w:rsidRPr="00C46E2F">
        <w:rPr>
          <w:rFonts w:ascii="Times New Roman" w:hAnsi="Times New Roman" w:cs="Times New Roman"/>
          <w:sz w:val="24"/>
        </w:rPr>
        <w:t>response was characterised by</w:t>
      </w:r>
      <w:r w:rsidR="003E1D4E" w:rsidRPr="00C46E2F">
        <w:rPr>
          <w:rFonts w:ascii="Times New Roman" w:hAnsi="Times New Roman" w:cs="Times New Roman"/>
          <w:sz w:val="24"/>
        </w:rPr>
        <w:t xml:space="preserve"> </w:t>
      </w:r>
      <w:r w:rsidR="00F86415" w:rsidRPr="00C46E2F">
        <w:rPr>
          <w:rFonts w:ascii="Times New Roman" w:hAnsi="Times New Roman" w:cs="Times New Roman"/>
          <w:sz w:val="24"/>
        </w:rPr>
        <w:t xml:space="preserve">a slight decrease in </w:t>
      </w:r>
      <w:r w:rsidR="00732B19" w:rsidRPr="00C46E2F">
        <w:rPr>
          <w:rFonts w:ascii="Times New Roman" w:hAnsi="Times New Roman" w:cs="Times New Roman"/>
          <w:sz w:val="24"/>
        </w:rPr>
        <w:t>strength</w:t>
      </w:r>
      <w:r w:rsidR="00F86415" w:rsidRPr="00C46E2F">
        <w:rPr>
          <w:rFonts w:ascii="Times New Roman" w:hAnsi="Times New Roman" w:cs="Times New Roman"/>
          <w:sz w:val="24"/>
        </w:rPr>
        <w:t xml:space="preserve"> at</w:t>
      </w:r>
      <w:r w:rsidR="00883A3D" w:rsidRPr="00C46E2F">
        <w:rPr>
          <w:rFonts w:ascii="Times New Roman" w:hAnsi="Times New Roman" w:cs="Times New Roman"/>
          <w:sz w:val="24"/>
        </w:rPr>
        <w:t xml:space="preserve"> the</w:t>
      </w:r>
      <w:r w:rsidR="003E1D4E" w:rsidRPr="00C46E2F">
        <w:rPr>
          <w:rFonts w:ascii="Times New Roman" w:hAnsi="Times New Roman" w:cs="Times New Roman"/>
          <w:sz w:val="24"/>
        </w:rPr>
        <w:t xml:space="preserve"> </w:t>
      </w:r>
      <w:r w:rsidR="003E1D4E" w:rsidRPr="00C46E2F">
        <w:rPr>
          <w:rFonts w:ascii="Times New Roman" w:hAnsi="Times New Roman" w:cs="Times New Roman"/>
          <w:noProof/>
          <w:sz w:val="24"/>
        </w:rPr>
        <w:t>crack</w:t>
      </w:r>
      <w:r w:rsidR="003E1D4E" w:rsidRPr="00C46E2F">
        <w:rPr>
          <w:rFonts w:ascii="Times New Roman" w:hAnsi="Times New Roman" w:cs="Times New Roman"/>
          <w:sz w:val="24"/>
        </w:rPr>
        <w:t xml:space="preserve"> opening</w:t>
      </w:r>
      <w:r w:rsidR="00F86415" w:rsidRPr="00C46E2F">
        <w:rPr>
          <w:rFonts w:ascii="Times New Roman" w:hAnsi="Times New Roman" w:cs="Times New Roman"/>
          <w:sz w:val="24"/>
        </w:rPr>
        <w:t xml:space="preserve">, followed by an </w:t>
      </w:r>
      <w:r w:rsidR="003E1D4E" w:rsidRPr="00C46E2F">
        <w:rPr>
          <w:rFonts w:ascii="Times New Roman" w:hAnsi="Times New Roman" w:cs="Times New Roman"/>
          <w:sz w:val="24"/>
        </w:rPr>
        <w:t>increase</w:t>
      </w:r>
      <w:r w:rsidR="00F86415" w:rsidRPr="00C46E2F">
        <w:rPr>
          <w:rFonts w:ascii="Times New Roman" w:hAnsi="Times New Roman" w:cs="Times New Roman"/>
          <w:sz w:val="24"/>
        </w:rPr>
        <w:t>, primarily</w:t>
      </w:r>
      <w:r w:rsidR="003E1D4E" w:rsidRPr="00C46E2F">
        <w:rPr>
          <w:rFonts w:ascii="Times New Roman" w:hAnsi="Times New Roman" w:cs="Times New Roman"/>
          <w:sz w:val="24"/>
        </w:rPr>
        <w:t xml:space="preserve"> due to the stress redistribution and aggregate interlock. </w:t>
      </w:r>
      <w:r w:rsidR="008D5AA7" w:rsidRPr="00C46E2F">
        <w:rPr>
          <w:rFonts w:ascii="Times New Roman" w:hAnsi="Times New Roman" w:cs="Times New Roman"/>
          <w:sz w:val="24"/>
        </w:rPr>
        <w:t xml:space="preserve">Specimen R00N-1 reached </w:t>
      </w:r>
      <w:r w:rsidR="008D5AA7" w:rsidRPr="00C46E2F">
        <w:rPr>
          <w:rFonts w:ascii="Times New Roman" w:hAnsi="Times New Roman" w:cs="Times New Roman"/>
          <w:i/>
          <w:sz w:val="24"/>
        </w:rPr>
        <w:t>P</w:t>
      </w:r>
      <w:r w:rsidR="008D5AA7" w:rsidRPr="00C46E2F">
        <w:rPr>
          <w:rFonts w:ascii="Times New Roman" w:hAnsi="Times New Roman" w:cs="Times New Roman"/>
          <w:i/>
          <w:sz w:val="24"/>
          <w:vertAlign w:val="subscript"/>
        </w:rPr>
        <w:t xml:space="preserve">u </w:t>
      </w:r>
      <w:r w:rsidR="008D5AA7" w:rsidRPr="00C46E2F">
        <w:rPr>
          <w:rFonts w:ascii="Times New Roman" w:hAnsi="Times New Roman" w:cs="Times New Roman"/>
          <w:sz w:val="24"/>
        </w:rPr>
        <w:t xml:space="preserve">= </w:t>
      </w:r>
      <w:r w:rsidR="003E1D4E" w:rsidRPr="00C46E2F">
        <w:rPr>
          <w:rFonts w:ascii="Times New Roman" w:hAnsi="Times New Roman" w:cs="Times New Roman"/>
          <w:sz w:val="24"/>
        </w:rPr>
        <w:t xml:space="preserve">49.4 kN at </w:t>
      </w:r>
      <w:r w:rsidR="008D5AA7" w:rsidRPr="00C46E2F">
        <w:rPr>
          <w:rFonts w:ascii="Times New Roman" w:hAnsi="Times New Roman" w:cs="Times New Roman"/>
          <w:sz w:val="24"/>
        </w:rPr>
        <w:t xml:space="preserve">a corresponding </w:t>
      </w:r>
      <w:r w:rsidR="008D5AA7" w:rsidRPr="00C46E2F">
        <w:rPr>
          <w:rFonts w:ascii="Times New Roman" w:hAnsi="Times New Roman" w:cs="Times New Roman"/>
          <w:i/>
          <w:sz w:val="24"/>
        </w:rPr>
        <w:t>δ</w:t>
      </w:r>
      <w:r w:rsidR="008D5AA7" w:rsidRPr="00C46E2F">
        <w:rPr>
          <w:rFonts w:ascii="Times New Roman" w:hAnsi="Times New Roman" w:cs="Times New Roman"/>
          <w:i/>
          <w:sz w:val="24"/>
          <w:vertAlign w:val="subscript"/>
        </w:rPr>
        <w:t>Pu</w:t>
      </w:r>
      <w:r w:rsidR="008D5AA7" w:rsidRPr="00C46E2F">
        <w:rPr>
          <w:rFonts w:ascii="Times New Roman" w:hAnsi="Times New Roman" w:cs="Times New Roman"/>
          <w:i/>
          <w:sz w:val="24"/>
        </w:rPr>
        <w:t>=</w:t>
      </w:r>
      <w:r w:rsidR="008D5AA7" w:rsidRPr="00C46E2F">
        <w:rPr>
          <w:rFonts w:ascii="Times New Roman" w:hAnsi="Times New Roman" w:cs="Times New Roman"/>
          <w:sz w:val="24"/>
        </w:rPr>
        <w:t xml:space="preserve"> </w:t>
      </w:r>
      <w:r w:rsidR="003E1D4E" w:rsidRPr="00C46E2F">
        <w:rPr>
          <w:rFonts w:ascii="Times New Roman" w:hAnsi="Times New Roman" w:cs="Times New Roman"/>
          <w:sz w:val="24"/>
        </w:rPr>
        <w:t>0.88 mm</w:t>
      </w:r>
      <w:r w:rsidR="008D5AA7" w:rsidRPr="00C46E2F">
        <w:rPr>
          <w:rFonts w:ascii="Times New Roman" w:hAnsi="Times New Roman" w:cs="Times New Roman"/>
          <w:sz w:val="24"/>
        </w:rPr>
        <w:t>. This was</w:t>
      </w:r>
      <w:r w:rsidR="00F86415" w:rsidRPr="00C46E2F">
        <w:rPr>
          <w:rFonts w:ascii="Times New Roman" w:hAnsi="Times New Roman" w:cs="Times New Roman"/>
          <w:sz w:val="24"/>
        </w:rPr>
        <w:t xml:space="preserve"> followed by</w:t>
      </w:r>
      <w:r w:rsidR="008D5AA7" w:rsidRPr="00C46E2F">
        <w:rPr>
          <w:rFonts w:ascii="Times New Roman" w:hAnsi="Times New Roman" w:cs="Times New Roman"/>
          <w:sz w:val="24"/>
        </w:rPr>
        <w:t xml:space="preserve"> a sudden </w:t>
      </w:r>
      <w:r w:rsidR="003E1D4E" w:rsidRPr="00C46E2F">
        <w:rPr>
          <w:rFonts w:ascii="Times New Roman" w:hAnsi="Times New Roman" w:cs="Times New Roman"/>
          <w:sz w:val="24"/>
        </w:rPr>
        <w:t>drop</w:t>
      </w:r>
      <w:r w:rsidR="002A0596" w:rsidRPr="00C46E2F">
        <w:rPr>
          <w:rFonts w:ascii="Times New Roman" w:hAnsi="Times New Roman" w:cs="Times New Roman"/>
          <w:sz w:val="24"/>
        </w:rPr>
        <w:t xml:space="preserve"> in strength </w:t>
      </w:r>
      <w:r w:rsidR="00883A3D" w:rsidRPr="00C46E2F">
        <w:rPr>
          <w:rFonts w:ascii="Times New Roman" w:hAnsi="Times New Roman" w:cs="Times New Roman"/>
          <w:noProof/>
          <w:sz w:val="24"/>
        </w:rPr>
        <w:t>when</w:t>
      </w:r>
      <w:r w:rsidR="008D5AA7" w:rsidRPr="00C46E2F">
        <w:rPr>
          <w:rFonts w:ascii="Times New Roman" w:hAnsi="Times New Roman" w:cs="Times New Roman"/>
          <w:sz w:val="24"/>
        </w:rPr>
        <w:t xml:space="preserve"> the</w:t>
      </w:r>
      <w:r w:rsidR="003E1D4E" w:rsidRPr="00C46E2F">
        <w:rPr>
          <w:rFonts w:ascii="Times New Roman" w:hAnsi="Times New Roman" w:cs="Times New Roman"/>
          <w:sz w:val="24"/>
        </w:rPr>
        <w:t xml:space="preserve"> specimen fractured in two parts.</w:t>
      </w:r>
      <w:r w:rsidR="00B21DC2" w:rsidRPr="00C46E2F">
        <w:rPr>
          <w:rFonts w:ascii="Times New Roman" w:hAnsi="Times New Roman" w:cs="Times New Roman"/>
          <w:sz w:val="24"/>
        </w:rPr>
        <w:t xml:space="preserve"> </w:t>
      </w:r>
      <w:r w:rsidR="003E1D4E" w:rsidRPr="00C46E2F">
        <w:rPr>
          <w:rFonts w:ascii="Times New Roman" w:hAnsi="Times New Roman" w:cs="Times New Roman"/>
          <w:sz w:val="24"/>
        </w:rPr>
        <w:t xml:space="preserve">Specimen R20-1 also failed in </w:t>
      </w:r>
      <w:r w:rsidR="008D5AA7" w:rsidRPr="00C46E2F">
        <w:rPr>
          <w:rFonts w:ascii="Times New Roman" w:hAnsi="Times New Roman" w:cs="Times New Roman"/>
          <w:sz w:val="24"/>
        </w:rPr>
        <w:t>a similar manner</w:t>
      </w:r>
      <w:r w:rsidR="003E1D4E" w:rsidRPr="00C46E2F">
        <w:rPr>
          <w:rFonts w:ascii="Times New Roman" w:hAnsi="Times New Roman" w:cs="Times New Roman"/>
          <w:sz w:val="24"/>
        </w:rPr>
        <w:t xml:space="preserve">. Since </w:t>
      </w:r>
      <w:r w:rsidR="008D5AA7" w:rsidRPr="00C46E2F">
        <w:rPr>
          <w:rFonts w:ascii="Times New Roman" w:hAnsi="Times New Roman" w:cs="Times New Roman"/>
          <w:sz w:val="24"/>
        </w:rPr>
        <w:t xml:space="preserve">it had the lowest </w:t>
      </w:r>
      <w:r w:rsidR="003E1D4E" w:rsidRPr="00C46E2F">
        <w:rPr>
          <w:rFonts w:ascii="Times New Roman" w:hAnsi="Times New Roman" w:cs="Times New Roman"/>
          <w:sz w:val="24"/>
        </w:rPr>
        <w:t xml:space="preserve">rubber replacement ratio </w:t>
      </w:r>
      <w:r w:rsidR="008D5AA7" w:rsidRPr="00C46E2F">
        <w:rPr>
          <w:rFonts w:ascii="Times New Roman" w:hAnsi="Times New Roman" w:cs="Times New Roman"/>
          <w:sz w:val="24"/>
        </w:rPr>
        <w:t>from the tested range</w:t>
      </w:r>
      <w:r w:rsidR="003E1D4E" w:rsidRPr="00C46E2F">
        <w:rPr>
          <w:rFonts w:ascii="Times New Roman" w:hAnsi="Times New Roman" w:cs="Times New Roman"/>
          <w:sz w:val="24"/>
        </w:rPr>
        <w:t xml:space="preserve">, R20-1 </w:t>
      </w:r>
      <w:r w:rsidR="008D5AA7" w:rsidRPr="00C46E2F">
        <w:rPr>
          <w:rFonts w:ascii="Times New Roman" w:hAnsi="Times New Roman" w:cs="Times New Roman"/>
          <w:sz w:val="24"/>
        </w:rPr>
        <w:t>had</w:t>
      </w:r>
      <w:r w:rsidR="00883A3D" w:rsidRPr="00C46E2F">
        <w:rPr>
          <w:rFonts w:ascii="Times New Roman" w:hAnsi="Times New Roman" w:cs="Times New Roman"/>
          <w:sz w:val="24"/>
        </w:rPr>
        <w:t xml:space="preserve"> </w:t>
      </w:r>
      <w:r w:rsidR="003E1D4E" w:rsidRPr="00C46E2F">
        <w:rPr>
          <w:rFonts w:ascii="Times New Roman" w:hAnsi="Times New Roman" w:cs="Times New Roman"/>
          <w:noProof/>
          <w:sz w:val="24"/>
        </w:rPr>
        <w:t>stiffness</w:t>
      </w:r>
      <w:r w:rsidR="003E1D4E" w:rsidRPr="00C46E2F">
        <w:rPr>
          <w:rFonts w:ascii="Times New Roman" w:hAnsi="Times New Roman" w:cs="Times New Roman"/>
          <w:sz w:val="24"/>
        </w:rPr>
        <w:t xml:space="preserve"> </w:t>
      </w:r>
      <w:r w:rsidRPr="00C46E2F">
        <w:rPr>
          <w:rFonts w:ascii="Times New Roman" w:hAnsi="Times New Roman" w:cs="Times New Roman"/>
          <w:sz w:val="24"/>
        </w:rPr>
        <w:t xml:space="preserve">similar to that of the </w:t>
      </w:r>
      <w:r w:rsidR="003E1D4E" w:rsidRPr="00C46E2F">
        <w:rPr>
          <w:rFonts w:ascii="Times New Roman" w:hAnsi="Times New Roman" w:cs="Times New Roman"/>
          <w:sz w:val="24"/>
        </w:rPr>
        <w:t>normal concrete</w:t>
      </w:r>
      <w:r w:rsidR="008D5AA7" w:rsidRPr="00C46E2F">
        <w:rPr>
          <w:rFonts w:ascii="Times New Roman" w:hAnsi="Times New Roman" w:cs="Times New Roman"/>
          <w:sz w:val="24"/>
        </w:rPr>
        <w:t xml:space="preserve"> </w:t>
      </w:r>
      <w:r w:rsidR="008C495B" w:rsidRPr="00C46E2F">
        <w:rPr>
          <w:rFonts w:ascii="Times New Roman" w:hAnsi="Times New Roman" w:cs="Times New Roman"/>
          <w:sz w:val="24"/>
        </w:rPr>
        <w:t>s</w:t>
      </w:r>
      <w:r w:rsidR="007545FE" w:rsidRPr="00C46E2F">
        <w:rPr>
          <w:rFonts w:ascii="Times New Roman" w:hAnsi="Times New Roman" w:cs="Times New Roman"/>
          <w:sz w:val="24"/>
        </w:rPr>
        <w:t xml:space="preserve">pecimen </w:t>
      </w:r>
      <w:r w:rsidR="008D5AA7" w:rsidRPr="00C46E2F">
        <w:rPr>
          <w:rFonts w:ascii="Times New Roman" w:hAnsi="Times New Roman" w:cs="Times New Roman"/>
          <w:sz w:val="24"/>
        </w:rPr>
        <w:t>R00N-1.</w:t>
      </w:r>
    </w:p>
    <w:p w14:paraId="306EC55B" w14:textId="71C5CBA8" w:rsidR="003E1D4E" w:rsidRPr="00C46E2F" w:rsidRDefault="00F0113F" w:rsidP="00883A3D">
      <w:pPr>
        <w:spacing w:line="360" w:lineRule="auto"/>
        <w:jc w:val="both"/>
        <w:rPr>
          <w:rFonts w:ascii="Times New Roman" w:hAnsi="Times New Roman" w:cs="Times New Roman"/>
          <w:sz w:val="24"/>
        </w:rPr>
      </w:pPr>
      <w:r w:rsidRPr="00C46E2F">
        <w:rPr>
          <w:rFonts w:ascii="Times New Roman" w:hAnsi="Times New Roman" w:cs="Times New Roman"/>
          <w:sz w:val="24"/>
        </w:rPr>
        <w:t>S</w:t>
      </w:r>
      <w:r w:rsidR="008D5AA7" w:rsidRPr="00C46E2F">
        <w:rPr>
          <w:rFonts w:ascii="Times New Roman" w:hAnsi="Times New Roman" w:cs="Times New Roman"/>
          <w:sz w:val="24"/>
        </w:rPr>
        <w:t>imilarly to R00N-1</w:t>
      </w:r>
      <w:r w:rsidR="003E1D4E" w:rsidRPr="00C46E2F">
        <w:rPr>
          <w:rFonts w:ascii="Times New Roman" w:hAnsi="Times New Roman" w:cs="Times New Roman"/>
          <w:sz w:val="24"/>
        </w:rPr>
        <w:t xml:space="preserve">, the </w:t>
      </w:r>
      <w:r w:rsidR="00E935B5" w:rsidRPr="00C46E2F">
        <w:rPr>
          <w:rFonts w:ascii="Times New Roman" w:hAnsi="Times New Roman" w:cs="Times New Roman"/>
          <w:sz w:val="24"/>
        </w:rPr>
        <w:t>strength</w:t>
      </w:r>
      <w:r w:rsidR="003E1D4E" w:rsidRPr="00C46E2F">
        <w:rPr>
          <w:rFonts w:ascii="Times New Roman" w:hAnsi="Times New Roman" w:cs="Times New Roman"/>
          <w:sz w:val="24"/>
        </w:rPr>
        <w:t xml:space="preserve"> of R20-1 dropped when the crack opened</w:t>
      </w:r>
      <w:r w:rsidR="003420EB" w:rsidRPr="00C46E2F">
        <w:rPr>
          <w:rFonts w:ascii="Times New Roman" w:hAnsi="Times New Roman" w:cs="Times New Roman"/>
          <w:sz w:val="24"/>
        </w:rPr>
        <w:t xml:space="preserve">, </w:t>
      </w:r>
      <w:r w:rsidR="003E1D4E" w:rsidRPr="00C46E2F">
        <w:rPr>
          <w:rFonts w:ascii="Times New Roman" w:hAnsi="Times New Roman" w:cs="Times New Roman"/>
          <w:sz w:val="24"/>
        </w:rPr>
        <w:t>increas</w:t>
      </w:r>
      <w:r w:rsidR="008D5AA7" w:rsidRPr="00C46E2F">
        <w:rPr>
          <w:rFonts w:ascii="Times New Roman" w:hAnsi="Times New Roman" w:cs="Times New Roman"/>
          <w:sz w:val="24"/>
        </w:rPr>
        <w:t>ing</w:t>
      </w:r>
      <w:r w:rsidR="003E1D4E" w:rsidRPr="00C46E2F">
        <w:rPr>
          <w:rFonts w:ascii="Times New Roman" w:hAnsi="Times New Roman" w:cs="Times New Roman"/>
          <w:sz w:val="24"/>
        </w:rPr>
        <w:t xml:space="preserve"> slightly afterwards until it </w:t>
      </w:r>
      <w:r w:rsidR="008D5AA7" w:rsidRPr="00C46E2F">
        <w:rPr>
          <w:rFonts w:ascii="Times New Roman" w:hAnsi="Times New Roman" w:cs="Times New Roman"/>
          <w:sz w:val="24"/>
        </w:rPr>
        <w:t xml:space="preserve">reached </w:t>
      </w:r>
      <w:r w:rsidR="009B5D0D" w:rsidRPr="00C46E2F">
        <w:rPr>
          <w:rFonts w:ascii="Times New Roman" w:hAnsi="Times New Roman" w:cs="Times New Roman"/>
          <w:i/>
          <w:sz w:val="24"/>
        </w:rPr>
        <w:t>P</w:t>
      </w:r>
      <w:r w:rsidR="009B5D0D" w:rsidRPr="00C46E2F">
        <w:rPr>
          <w:rFonts w:ascii="Times New Roman" w:hAnsi="Times New Roman" w:cs="Times New Roman"/>
          <w:i/>
          <w:sz w:val="24"/>
          <w:vertAlign w:val="subscript"/>
        </w:rPr>
        <w:t xml:space="preserve">u </w:t>
      </w:r>
      <w:r w:rsidR="009B5D0D" w:rsidRPr="00C46E2F">
        <w:rPr>
          <w:rFonts w:ascii="Times New Roman" w:hAnsi="Times New Roman" w:cs="Times New Roman"/>
          <w:sz w:val="24"/>
        </w:rPr>
        <w:t xml:space="preserve">= </w:t>
      </w:r>
      <w:r w:rsidR="003E1D4E" w:rsidRPr="00C46E2F">
        <w:rPr>
          <w:rFonts w:ascii="Times New Roman" w:hAnsi="Times New Roman" w:cs="Times New Roman"/>
          <w:sz w:val="24"/>
        </w:rPr>
        <w:t xml:space="preserve">39.4 kN at </w:t>
      </w:r>
      <w:r w:rsidR="009B5D0D" w:rsidRPr="00C46E2F">
        <w:rPr>
          <w:rFonts w:ascii="Times New Roman" w:hAnsi="Times New Roman" w:cs="Times New Roman"/>
          <w:i/>
          <w:sz w:val="24"/>
        </w:rPr>
        <w:t>δ</w:t>
      </w:r>
      <w:r w:rsidR="009B5D0D" w:rsidRPr="00C46E2F">
        <w:rPr>
          <w:rFonts w:ascii="Times New Roman" w:hAnsi="Times New Roman" w:cs="Times New Roman"/>
          <w:i/>
          <w:sz w:val="24"/>
          <w:vertAlign w:val="subscript"/>
        </w:rPr>
        <w:t>Pu</w:t>
      </w:r>
      <w:r w:rsidR="009B5D0D" w:rsidRPr="00C46E2F">
        <w:rPr>
          <w:rFonts w:ascii="Times New Roman" w:hAnsi="Times New Roman" w:cs="Times New Roman"/>
          <w:i/>
          <w:sz w:val="24"/>
        </w:rPr>
        <w:t>=</w:t>
      </w:r>
      <w:r w:rsidR="009B5D0D" w:rsidRPr="00C46E2F">
        <w:rPr>
          <w:rFonts w:ascii="Times New Roman" w:hAnsi="Times New Roman" w:cs="Times New Roman"/>
          <w:sz w:val="24"/>
        </w:rPr>
        <w:t xml:space="preserve"> </w:t>
      </w:r>
      <w:r w:rsidR="003E1D4E" w:rsidRPr="00C46E2F">
        <w:rPr>
          <w:rFonts w:ascii="Times New Roman" w:hAnsi="Times New Roman" w:cs="Times New Roman"/>
          <w:sz w:val="24"/>
        </w:rPr>
        <w:t>0.75 mm. After failure</w:t>
      </w:r>
      <w:r w:rsidR="00B87514" w:rsidRPr="00C46E2F">
        <w:rPr>
          <w:rFonts w:ascii="Times New Roman" w:hAnsi="Times New Roman" w:cs="Times New Roman"/>
          <w:sz w:val="24"/>
        </w:rPr>
        <w:t>, t</w:t>
      </w:r>
      <w:r w:rsidR="003E1D4E" w:rsidRPr="00C46E2F">
        <w:rPr>
          <w:rFonts w:ascii="Times New Roman" w:hAnsi="Times New Roman" w:cs="Times New Roman"/>
          <w:sz w:val="24"/>
        </w:rPr>
        <w:t xml:space="preserve">he </w:t>
      </w:r>
      <w:r w:rsidR="00E935B5" w:rsidRPr="00C46E2F">
        <w:rPr>
          <w:rFonts w:ascii="Times New Roman" w:hAnsi="Times New Roman" w:cs="Times New Roman"/>
          <w:sz w:val="24"/>
        </w:rPr>
        <w:t>strength</w:t>
      </w:r>
      <w:r w:rsidR="003E1D4E" w:rsidRPr="00C46E2F">
        <w:rPr>
          <w:rFonts w:ascii="Times New Roman" w:hAnsi="Times New Roman" w:cs="Times New Roman"/>
          <w:sz w:val="24"/>
        </w:rPr>
        <w:t xml:space="preserve"> dropped </w:t>
      </w:r>
      <w:r w:rsidR="00B87514" w:rsidRPr="00C46E2F">
        <w:rPr>
          <w:rFonts w:ascii="Times New Roman" w:hAnsi="Times New Roman" w:cs="Times New Roman"/>
          <w:sz w:val="24"/>
        </w:rPr>
        <w:t xml:space="preserve">instantaneously </w:t>
      </w:r>
      <w:r w:rsidR="003E1D4E" w:rsidRPr="00C46E2F">
        <w:rPr>
          <w:rFonts w:ascii="Times New Roman" w:hAnsi="Times New Roman" w:cs="Times New Roman"/>
          <w:sz w:val="24"/>
        </w:rPr>
        <w:t xml:space="preserve">showing that 20% of rubber replacement did not significantly influence the </w:t>
      </w:r>
      <w:r w:rsidR="00B87514" w:rsidRPr="00C46E2F">
        <w:rPr>
          <w:rFonts w:ascii="Times New Roman" w:hAnsi="Times New Roman" w:cs="Times New Roman"/>
          <w:sz w:val="24"/>
        </w:rPr>
        <w:t xml:space="preserve">overall </w:t>
      </w:r>
      <w:r w:rsidR="003E1D4E" w:rsidRPr="00C46E2F">
        <w:rPr>
          <w:rFonts w:ascii="Times New Roman" w:hAnsi="Times New Roman" w:cs="Times New Roman"/>
          <w:sz w:val="24"/>
        </w:rPr>
        <w:t>behaviour</w:t>
      </w:r>
      <w:r w:rsidR="00B87514" w:rsidRPr="00C46E2F">
        <w:rPr>
          <w:rFonts w:ascii="Times New Roman" w:hAnsi="Times New Roman" w:cs="Times New Roman"/>
          <w:sz w:val="24"/>
        </w:rPr>
        <w:t>.</w:t>
      </w:r>
      <w:r w:rsidR="00B21DC2" w:rsidRPr="00C46E2F">
        <w:rPr>
          <w:rFonts w:ascii="Times New Roman" w:hAnsi="Times New Roman" w:cs="Times New Roman"/>
          <w:sz w:val="24"/>
        </w:rPr>
        <w:t xml:space="preserve"> </w:t>
      </w:r>
      <w:r w:rsidR="00B87514" w:rsidRPr="00C46E2F">
        <w:rPr>
          <w:rFonts w:ascii="Times New Roman" w:hAnsi="Times New Roman" w:cs="Times New Roman"/>
          <w:sz w:val="24"/>
        </w:rPr>
        <w:t xml:space="preserve">The specimen with </w:t>
      </w:r>
      <w:r w:rsidR="00B87514" w:rsidRPr="00C46E2F">
        <w:rPr>
          <w:rFonts w:ascii="Times New Roman" w:hAnsi="Times New Roman" w:cs="Times New Roman"/>
          <w:i/>
          <w:sz w:val="24"/>
        </w:rPr>
        <w:t>ρ</w:t>
      </w:r>
      <w:r w:rsidR="00B87514" w:rsidRPr="00C46E2F">
        <w:rPr>
          <w:rFonts w:ascii="Times New Roman" w:hAnsi="Times New Roman" w:cs="Times New Roman"/>
          <w:i/>
          <w:sz w:val="24"/>
          <w:vertAlign w:val="subscript"/>
        </w:rPr>
        <w:t>vr</w:t>
      </w:r>
      <w:r w:rsidR="00B87514" w:rsidRPr="00C46E2F">
        <w:rPr>
          <w:rFonts w:ascii="Times New Roman" w:hAnsi="Times New Roman" w:cs="Times New Roman"/>
          <w:sz w:val="24"/>
        </w:rPr>
        <w:t>=0.4</w:t>
      </w:r>
      <w:r w:rsidR="009E6871" w:rsidRPr="00C46E2F">
        <w:rPr>
          <w:rFonts w:ascii="Times New Roman" w:hAnsi="Times New Roman" w:cs="Times New Roman"/>
          <w:sz w:val="24"/>
        </w:rPr>
        <w:t>5</w:t>
      </w:r>
      <w:r w:rsidR="00B87514" w:rsidRPr="00C46E2F">
        <w:rPr>
          <w:rFonts w:ascii="Times New Roman" w:hAnsi="Times New Roman" w:cs="Times New Roman"/>
          <w:sz w:val="24"/>
        </w:rPr>
        <w:t>,</w:t>
      </w:r>
      <w:r w:rsidR="003E1D4E" w:rsidRPr="00C46E2F">
        <w:rPr>
          <w:rFonts w:ascii="Times New Roman" w:hAnsi="Times New Roman" w:cs="Times New Roman"/>
          <w:sz w:val="24"/>
        </w:rPr>
        <w:t xml:space="preserve"> </w:t>
      </w:r>
      <w:r w:rsidR="0002709E" w:rsidRPr="00C46E2F">
        <w:rPr>
          <w:rFonts w:ascii="Times New Roman" w:hAnsi="Times New Roman" w:cs="Times New Roman"/>
          <w:sz w:val="24"/>
        </w:rPr>
        <w:t>R45</w:t>
      </w:r>
      <w:r w:rsidR="003E1D4E" w:rsidRPr="00C46E2F">
        <w:rPr>
          <w:rFonts w:ascii="Times New Roman" w:hAnsi="Times New Roman" w:cs="Times New Roman"/>
          <w:sz w:val="24"/>
        </w:rPr>
        <w:t>-2</w:t>
      </w:r>
      <w:r w:rsidR="00B87514" w:rsidRPr="00C46E2F">
        <w:rPr>
          <w:rFonts w:ascii="Times New Roman" w:hAnsi="Times New Roman" w:cs="Times New Roman"/>
          <w:sz w:val="24"/>
        </w:rPr>
        <w:t>,</w:t>
      </w:r>
      <w:r w:rsidR="003E1D4E" w:rsidRPr="00C46E2F">
        <w:rPr>
          <w:rFonts w:ascii="Times New Roman" w:hAnsi="Times New Roman" w:cs="Times New Roman"/>
          <w:sz w:val="24"/>
        </w:rPr>
        <w:t xml:space="preserve"> showed </w:t>
      </w:r>
      <w:r w:rsidR="00B87514" w:rsidRPr="00C46E2F">
        <w:rPr>
          <w:rFonts w:ascii="Times New Roman" w:hAnsi="Times New Roman" w:cs="Times New Roman"/>
          <w:sz w:val="24"/>
        </w:rPr>
        <w:t xml:space="preserve">a lower </w:t>
      </w:r>
      <w:r w:rsidR="00B7430D" w:rsidRPr="00C46E2F">
        <w:rPr>
          <w:rFonts w:ascii="Times New Roman" w:hAnsi="Times New Roman" w:cs="Times New Roman"/>
          <w:i/>
          <w:sz w:val="24"/>
        </w:rPr>
        <w:t>P</w:t>
      </w:r>
      <w:r w:rsidR="00B7430D" w:rsidRPr="00C46E2F">
        <w:rPr>
          <w:rFonts w:ascii="Times New Roman" w:hAnsi="Times New Roman" w:cs="Times New Roman"/>
          <w:i/>
          <w:sz w:val="24"/>
          <w:vertAlign w:val="subscript"/>
        </w:rPr>
        <w:t>u</w:t>
      </w:r>
      <w:r w:rsidR="00B7430D" w:rsidRPr="00C46E2F">
        <w:rPr>
          <w:rFonts w:ascii="Times New Roman" w:hAnsi="Times New Roman" w:cs="Times New Roman"/>
          <w:sz w:val="24"/>
        </w:rPr>
        <w:t xml:space="preserve"> </w:t>
      </w:r>
      <w:r w:rsidR="003E1D4E" w:rsidRPr="00C46E2F">
        <w:rPr>
          <w:rFonts w:ascii="Times New Roman" w:hAnsi="Times New Roman" w:cs="Times New Roman"/>
          <w:sz w:val="24"/>
        </w:rPr>
        <w:t>and stiffness compared with R00N-1 and R20-1</w:t>
      </w:r>
      <w:r w:rsidR="00B87514" w:rsidRPr="00C46E2F">
        <w:rPr>
          <w:rFonts w:ascii="Times New Roman" w:hAnsi="Times New Roman" w:cs="Times New Roman"/>
          <w:sz w:val="24"/>
        </w:rPr>
        <w:t xml:space="preserve">. It failed at an applied </w:t>
      </w:r>
      <w:r w:rsidR="00B87514" w:rsidRPr="00C46E2F">
        <w:rPr>
          <w:rFonts w:ascii="Times New Roman" w:hAnsi="Times New Roman" w:cs="Times New Roman"/>
          <w:i/>
          <w:sz w:val="24"/>
        </w:rPr>
        <w:t>δ</w:t>
      </w:r>
      <w:r w:rsidR="00B87514" w:rsidRPr="00C46E2F">
        <w:rPr>
          <w:rFonts w:ascii="Times New Roman" w:hAnsi="Times New Roman" w:cs="Times New Roman"/>
          <w:i/>
          <w:sz w:val="24"/>
          <w:vertAlign w:val="subscript"/>
        </w:rPr>
        <w:t>Pu</w:t>
      </w:r>
      <w:r w:rsidR="00B87514" w:rsidRPr="00C46E2F">
        <w:rPr>
          <w:rFonts w:ascii="Times New Roman" w:hAnsi="Times New Roman" w:cs="Times New Roman"/>
          <w:i/>
          <w:sz w:val="24"/>
        </w:rPr>
        <w:t>=</w:t>
      </w:r>
      <w:r w:rsidR="00B87514" w:rsidRPr="00C46E2F">
        <w:rPr>
          <w:rFonts w:ascii="Times New Roman" w:hAnsi="Times New Roman" w:cs="Times New Roman"/>
          <w:sz w:val="24"/>
        </w:rPr>
        <w:t xml:space="preserve"> </w:t>
      </w:r>
      <w:r w:rsidR="003E1D4E" w:rsidRPr="00C46E2F">
        <w:rPr>
          <w:rFonts w:ascii="Times New Roman" w:hAnsi="Times New Roman" w:cs="Times New Roman"/>
          <w:sz w:val="24"/>
        </w:rPr>
        <w:t>0.72 mm and</w:t>
      </w:r>
      <w:r w:rsidR="00883A3D" w:rsidRPr="00C46E2F">
        <w:rPr>
          <w:rFonts w:ascii="Times New Roman" w:hAnsi="Times New Roman" w:cs="Times New Roman"/>
          <w:sz w:val="24"/>
        </w:rPr>
        <w:t xml:space="preserve"> a</w:t>
      </w:r>
      <w:r w:rsidR="003E1D4E" w:rsidRPr="00C46E2F">
        <w:rPr>
          <w:rFonts w:ascii="Times New Roman" w:hAnsi="Times New Roman" w:cs="Times New Roman"/>
          <w:sz w:val="24"/>
        </w:rPr>
        <w:t xml:space="preserve"> </w:t>
      </w:r>
      <w:r w:rsidR="00B87514" w:rsidRPr="00C46E2F">
        <w:rPr>
          <w:rFonts w:ascii="Times New Roman" w:hAnsi="Times New Roman" w:cs="Times New Roman"/>
          <w:noProof/>
          <w:sz w:val="24"/>
        </w:rPr>
        <w:t>corresponding</w:t>
      </w:r>
      <w:r w:rsidR="00B87514" w:rsidRPr="00C46E2F">
        <w:rPr>
          <w:rFonts w:ascii="Times New Roman" w:hAnsi="Times New Roman" w:cs="Times New Roman"/>
          <w:sz w:val="24"/>
        </w:rPr>
        <w:t xml:space="preserve"> load of</w:t>
      </w:r>
      <w:r w:rsidR="003E1D4E" w:rsidRPr="00C46E2F">
        <w:rPr>
          <w:rFonts w:ascii="Times New Roman" w:hAnsi="Times New Roman" w:cs="Times New Roman"/>
          <w:sz w:val="24"/>
        </w:rPr>
        <w:t xml:space="preserve"> </w:t>
      </w:r>
      <w:r w:rsidR="00AD60B7" w:rsidRPr="00C46E2F">
        <w:rPr>
          <w:rFonts w:ascii="Times New Roman" w:hAnsi="Times New Roman" w:cs="Times New Roman"/>
          <w:i/>
          <w:sz w:val="24"/>
        </w:rPr>
        <w:t>P</w:t>
      </w:r>
      <w:r w:rsidR="00AD60B7" w:rsidRPr="00C46E2F">
        <w:rPr>
          <w:rFonts w:ascii="Times New Roman" w:hAnsi="Times New Roman" w:cs="Times New Roman"/>
          <w:i/>
          <w:sz w:val="24"/>
          <w:vertAlign w:val="subscript"/>
        </w:rPr>
        <w:t xml:space="preserve">u </w:t>
      </w:r>
      <w:r w:rsidR="00AD60B7" w:rsidRPr="00C46E2F">
        <w:rPr>
          <w:rFonts w:ascii="Times New Roman" w:hAnsi="Times New Roman" w:cs="Times New Roman"/>
          <w:sz w:val="24"/>
        </w:rPr>
        <w:t xml:space="preserve">= </w:t>
      </w:r>
      <w:r w:rsidR="003E1D4E" w:rsidRPr="00C46E2F">
        <w:rPr>
          <w:rFonts w:ascii="Times New Roman" w:hAnsi="Times New Roman" w:cs="Times New Roman"/>
          <w:sz w:val="24"/>
        </w:rPr>
        <w:t xml:space="preserve">32.8 kN. The </w:t>
      </w:r>
      <w:r w:rsidR="00B66702" w:rsidRPr="00C46E2F">
        <w:rPr>
          <w:rFonts w:ascii="Times New Roman" w:hAnsi="Times New Roman" w:cs="Times New Roman"/>
          <w:sz w:val="24"/>
        </w:rPr>
        <w:t>post-</w:t>
      </w:r>
      <w:r w:rsidR="003E1D4E" w:rsidRPr="00C46E2F">
        <w:rPr>
          <w:rFonts w:ascii="Times New Roman" w:hAnsi="Times New Roman" w:cs="Times New Roman"/>
          <w:sz w:val="24"/>
        </w:rPr>
        <w:t xml:space="preserve">peak curve of </w:t>
      </w:r>
      <w:r w:rsidR="003420EB" w:rsidRPr="00C46E2F">
        <w:rPr>
          <w:rFonts w:ascii="Times New Roman" w:hAnsi="Times New Roman" w:cs="Times New Roman"/>
          <w:sz w:val="24"/>
        </w:rPr>
        <w:t>S</w:t>
      </w:r>
      <w:r w:rsidR="003E1D4E" w:rsidRPr="00C46E2F">
        <w:rPr>
          <w:rFonts w:ascii="Times New Roman" w:hAnsi="Times New Roman" w:cs="Times New Roman"/>
          <w:sz w:val="24"/>
        </w:rPr>
        <w:t xml:space="preserve">pecimen </w:t>
      </w:r>
      <w:r w:rsidR="0002709E" w:rsidRPr="00C46E2F">
        <w:rPr>
          <w:rFonts w:ascii="Times New Roman" w:hAnsi="Times New Roman" w:cs="Times New Roman"/>
          <w:sz w:val="24"/>
        </w:rPr>
        <w:t>R45</w:t>
      </w:r>
      <w:r w:rsidR="003E1D4E" w:rsidRPr="00C46E2F">
        <w:rPr>
          <w:rFonts w:ascii="Times New Roman" w:hAnsi="Times New Roman" w:cs="Times New Roman"/>
          <w:sz w:val="24"/>
        </w:rPr>
        <w:t xml:space="preserve">-2 </w:t>
      </w:r>
      <w:r w:rsidR="00001317" w:rsidRPr="00C46E2F">
        <w:rPr>
          <w:rFonts w:ascii="Times New Roman" w:hAnsi="Times New Roman" w:cs="Times New Roman"/>
          <w:sz w:val="24"/>
        </w:rPr>
        <w:t>ha</w:t>
      </w:r>
      <w:r w:rsidR="003E1D4E" w:rsidRPr="00C46E2F">
        <w:rPr>
          <w:rFonts w:ascii="Times New Roman" w:hAnsi="Times New Roman" w:cs="Times New Roman"/>
          <w:sz w:val="24"/>
        </w:rPr>
        <w:t>d a much more ductile behaviour than R00N-1 and R20-1</w:t>
      </w:r>
      <w:r w:rsidR="00B87514" w:rsidRPr="00C46E2F">
        <w:rPr>
          <w:rFonts w:ascii="Times New Roman" w:hAnsi="Times New Roman" w:cs="Times New Roman"/>
          <w:sz w:val="24"/>
        </w:rPr>
        <w:t xml:space="preserve"> since </w:t>
      </w:r>
      <w:r w:rsidR="00AD60B7" w:rsidRPr="00C46E2F">
        <w:rPr>
          <w:rFonts w:ascii="Times New Roman" w:hAnsi="Times New Roman" w:cs="Times New Roman"/>
          <w:sz w:val="24"/>
        </w:rPr>
        <w:t>it showed a</w:t>
      </w:r>
      <w:r w:rsidR="00B87514" w:rsidRPr="00C46E2F">
        <w:rPr>
          <w:rFonts w:ascii="Times New Roman" w:hAnsi="Times New Roman" w:cs="Times New Roman"/>
          <w:sz w:val="24"/>
        </w:rPr>
        <w:t xml:space="preserve"> more gradual </w:t>
      </w:r>
      <w:r w:rsidR="00001317" w:rsidRPr="00C46E2F">
        <w:rPr>
          <w:rFonts w:ascii="Times New Roman" w:hAnsi="Times New Roman" w:cs="Times New Roman"/>
          <w:sz w:val="24"/>
        </w:rPr>
        <w:t>decrease</w:t>
      </w:r>
      <w:r w:rsidR="003420EB" w:rsidRPr="00C46E2F">
        <w:rPr>
          <w:rFonts w:ascii="Times New Roman" w:hAnsi="Times New Roman" w:cs="Times New Roman"/>
          <w:sz w:val="24"/>
        </w:rPr>
        <w:t xml:space="preserve"> in strength</w:t>
      </w:r>
      <w:r w:rsidR="00001317" w:rsidRPr="00C46E2F">
        <w:rPr>
          <w:rFonts w:ascii="Times New Roman" w:hAnsi="Times New Roman" w:cs="Times New Roman"/>
          <w:sz w:val="24"/>
        </w:rPr>
        <w:t xml:space="preserve"> </w:t>
      </w:r>
      <w:r w:rsidR="00B87514" w:rsidRPr="00C46E2F">
        <w:rPr>
          <w:rFonts w:ascii="Times New Roman" w:hAnsi="Times New Roman" w:cs="Times New Roman"/>
          <w:sz w:val="24"/>
        </w:rPr>
        <w:t xml:space="preserve">and </w:t>
      </w:r>
      <w:r w:rsidR="003420EB" w:rsidRPr="00C46E2F">
        <w:rPr>
          <w:rFonts w:ascii="Times New Roman" w:hAnsi="Times New Roman" w:cs="Times New Roman"/>
          <w:sz w:val="24"/>
        </w:rPr>
        <w:t xml:space="preserve">relatively </w:t>
      </w:r>
      <w:r w:rsidR="00B87514" w:rsidRPr="00C46E2F">
        <w:rPr>
          <w:rFonts w:ascii="Times New Roman" w:hAnsi="Times New Roman" w:cs="Times New Roman"/>
          <w:sz w:val="24"/>
        </w:rPr>
        <w:t xml:space="preserve">soft response. </w:t>
      </w:r>
      <w:r w:rsidR="003E1D4E" w:rsidRPr="00C46E2F">
        <w:rPr>
          <w:rFonts w:ascii="Times New Roman" w:hAnsi="Times New Roman" w:cs="Times New Roman"/>
          <w:sz w:val="24"/>
        </w:rPr>
        <w:t xml:space="preserve">With further increase </w:t>
      </w:r>
      <w:r w:rsidR="00732B19" w:rsidRPr="00C46E2F">
        <w:rPr>
          <w:rFonts w:ascii="Times New Roman" w:hAnsi="Times New Roman" w:cs="Times New Roman"/>
          <w:sz w:val="24"/>
        </w:rPr>
        <w:t>in</w:t>
      </w:r>
      <w:r w:rsidR="003E1D4E" w:rsidRPr="00C46E2F">
        <w:rPr>
          <w:rFonts w:ascii="Times New Roman" w:hAnsi="Times New Roman" w:cs="Times New Roman"/>
          <w:sz w:val="24"/>
        </w:rPr>
        <w:t xml:space="preserve"> rubber content, R60</w:t>
      </w:r>
      <w:r w:rsidR="009E6871" w:rsidRPr="00C46E2F">
        <w:rPr>
          <w:rFonts w:ascii="Times New Roman" w:hAnsi="Times New Roman" w:cs="Times New Roman"/>
          <w:sz w:val="24"/>
        </w:rPr>
        <w:t xml:space="preserve">-1 and R60-3 members </w:t>
      </w:r>
      <w:r w:rsidR="003E1D4E" w:rsidRPr="00C46E2F">
        <w:rPr>
          <w:rFonts w:ascii="Times New Roman" w:hAnsi="Times New Roman" w:cs="Times New Roman"/>
          <w:sz w:val="24"/>
        </w:rPr>
        <w:t xml:space="preserve">showed </w:t>
      </w:r>
      <w:r w:rsidR="00B87514" w:rsidRPr="00C46E2F">
        <w:rPr>
          <w:rFonts w:ascii="Times New Roman" w:hAnsi="Times New Roman" w:cs="Times New Roman"/>
          <w:sz w:val="24"/>
        </w:rPr>
        <w:t xml:space="preserve">the </w:t>
      </w:r>
      <w:r w:rsidR="003E1D4E" w:rsidRPr="00C46E2F">
        <w:rPr>
          <w:rFonts w:ascii="Times New Roman" w:hAnsi="Times New Roman" w:cs="Times New Roman"/>
          <w:sz w:val="24"/>
        </w:rPr>
        <w:t>lowe</w:t>
      </w:r>
      <w:r w:rsidR="00B87514" w:rsidRPr="00C46E2F">
        <w:rPr>
          <w:rFonts w:ascii="Times New Roman" w:hAnsi="Times New Roman" w:cs="Times New Roman"/>
          <w:sz w:val="24"/>
        </w:rPr>
        <w:t xml:space="preserve">st </w:t>
      </w:r>
      <w:r w:rsidR="003E1D4E" w:rsidRPr="00C46E2F">
        <w:rPr>
          <w:rFonts w:ascii="Times New Roman" w:hAnsi="Times New Roman" w:cs="Times New Roman"/>
          <w:sz w:val="24"/>
        </w:rPr>
        <w:t>stiffness</w:t>
      </w:r>
      <w:r w:rsidR="00AD60B7" w:rsidRPr="00C46E2F">
        <w:rPr>
          <w:rFonts w:ascii="Times New Roman" w:hAnsi="Times New Roman" w:cs="Times New Roman"/>
          <w:sz w:val="24"/>
        </w:rPr>
        <w:t>, yet significant post-peak energy dissipation,</w:t>
      </w:r>
      <w:r w:rsidR="003E1D4E" w:rsidRPr="00C46E2F">
        <w:rPr>
          <w:rFonts w:ascii="Times New Roman" w:hAnsi="Times New Roman" w:cs="Times New Roman"/>
          <w:sz w:val="24"/>
        </w:rPr>
        <w:t xml:space="preserve"> </w:t>
      </w:r>
      <w:r w:rsidR="003420EB" w:rsidRPr="00C46E2F">
        <w:rPr>
          <w:rFonts w:ascii="Times New Roman" w:hAnsi="Times New Roman" w:cs="Times New Roman"/>
          <w:sz w:val="24"/>
        </w:rPr>
        <w:t>compared to other</w:t>
      </w:r>
      <w:r w:rsidR="00B87514" w:rsidRPr="00C46E2F">
        <w:rPr>
          <w:rFonts w:ascii="Times New Roman" w:hAnsi="Times New Roman" w:cs="Times New Roman"/>
          <w:sz w:val="24"/>
        </w:rPr>
        <w:t xml:space="preserve"> shear-governed member</w:t>
      </w:r>
      <w:r w:rsidR="00AD60B7" w:rsidRPr="00C46E2F">
        <w:rPr>
          <w:rFonts w:ascii="Times New Roman" w:hAnsi="Times New Roman" w:cs="Times New Roman"/>
          <w:sz w:val="24"/>
        </w:rPr>
        <w:t>s</w:t>
      </w:r>
      <w:r w:rsidR="00B87514" w:rsidRPr="00C46E2F">
        <w:rPr>
          <w:rFonts w:ascii="Times New Roman" w:hAnsi="Times New Roman" w:cs="Times New Roman"/>
          <w:sz w:val="24"/>
        </w:rPr>
        <w:t xml:space="preserve"> by</w:t>
      </w:r>
      <w:r w:rsidR="003E1D4E" w:rsidRPr="00C46E2F">
        <w:rPr>
          <w:rFonts w:ascii="Times New Roman" w:hAnsi="Times New Roman" w:cs="Times New Roman"/>
          <w:sz w:val="24"/>
        </w:rPr>
        <w:t xml:space="preserve"> </w:t>
      </w:r>
      <w:r w:rsidR="00B87514" w:rsidRPr="00C46E2F">
        <w:rPr>
          <w:rFonts w:ascii="Times New Roman" w:hAnsi="Times New Roman" w:cs="Times New Roman"/>
          <w:sz w:val="24"/>
        </w:rPr>
        <w:t xml:space="preserve">reaching </w:t>
      </w:r>
      <w:r w:rsidR="00B87514" w:rsidRPr="00C46E2F">
        <w:rPr>
          <w:rFonts w:ascii="Times New Roman" w:hAnsi="Times New Roman" w:cs="Times New Roman"/>
          <w:i/>
          <w:sz w:val="24"/>
        </w:rPr>
        <w:t>P</w:t>
      </w:r>
      <w:r w:rsidR="00B87514" w:rsidRPr="00C46E2F">
        <w:rPr>
          <w:rFonts w:ascii="Times New Roman" w:hAnsi="Times New Roman" w:cs="Times New Roman"/>
          <w:i/>
          <w:sz w:val="24"/>
          <w:vertAlign w:val="subscript"/>
        </w:rPr>
        <w:t>u</w:t>
      </w:r>
      <w:r w:rsidR="00B87514" w:rsidRPr="00C46E2F">
        <w:rPr>
          <w:rFonts w:ascii="Times New Roman" w:hAnsi="Times New Roman" w:cs="Times New Roman"/>
          <w:sz w:val="24"/>
        </w:rPr>
        <w:t xml:space="preserve"> = </w:t>
      </w:r>
      <w:r w:rsidR="003E1D4E" w:rsidRPr="00C46E2F">
        <w:rPr>
          <w:rFonts w:ascii="Times New Roman" w:hAnsi="Times New Roman" w:cs="Times New Roman"/>
          <w:sz w:val="24"/>
        </w:rPr>
        <w:t>30.</w:t>
      </w:r>
      <w:r w:rsidR="005E55AA" w:rsidRPr="00C46E2F">
        <w:rPr>
          <w:rFonts w:ascii="Times New Roman" w:hAnsi="Times New Roman" w:cs="Times New Roman"/>
          <w:sz w:val="24"/>
        </w:rPr>
        <w:t>1</w:t>
      </w:r>
      <w:r w:rsidR="003E1D4E" w:rsidRPr="00C46E2F">
        <w:rPr>
          <w:rFonts w:ascii="Times New Roman" w:hAnsi="Times New Roman" w:cs="Times New Roman"/>
          <w:sz w:val="24"/>
        </w:rPr>
        <w:t xml:space="preserve"> kN </w:t>
      </w:r>
      <w:r w:rsidR="00AD60B7" w:rsidRPr="00C46E2F">
        <w:rPr>
          <w:rFonts w:ascii="Times New Roman" w:hAnsi="Times New Roman" w:cs="Times New Roman"/>
          <w:sz w:val="24"/>
        </w:rPr>
        <w:t>at</w:t>
      </w:r>
      <w:r w:rsidR="003E1D4E" w:rsidRPr="00C46E2F">
        <w:rPr>
          <w:rFonts w:ascii="Times New Roman" w:hAnsi="Times New Roman" w:cs="Times New Roman"/>
          <w:sz w:val="24"/>
        </w:rPr>
        <w:t xml:space="preserve"> </w:t>
      </w:r>
      <w:r w:rsidR="00B87514" w:rsidRPr="00C46E2F">
        <w:rPr>
          <w:rFonts w:ascii="Times New Roman" w:hAnsi="Times New Roman" w:cs="Times New Roman"/>
          <w:i/>
          <w:sz w:val="24"/>
        </w:rPr>
        <w:t>δ</w:t>
      </w:r>
      <w:r w:rsidR="00B87514" w:rsidRPr="00C46E2F">
        <w:rPr>
          <w:rFonts w:ascii="Times New Roman" w:hAnsi="Times New Roman" w:cs="Times New Roman"/>
          <w:i/>
          <w:sz w:val="24"/>
          <w:vertAlign w:val="subscript"/>
        </w:rPr>
        <w:t>Pu</w:t>
      </w:r>
      <w:r w:rsidR="00B87514" w:rsidRPr="00C46E2F">
        <w:rPr>
          <w:rFonts w:ascii="Times New Roman" w:hAnsi="Times New Roman" w:cs="Times New Roman"/>
          <w:i/>
          <w:sz w:val="24"/>
        </w:rPr>
        <w:t>=</w:t>
      </w:r>
      <w:r w:rsidR="00B87514" w:rsidRPr="00C46E2F">
        <w:rPr>
          <w:rFonts w:ascii="Times New Roman" w:hAnsi="Times New Roman" w:cs="Times New Roman"/>
          <w:sz w:val="24"/>
        </w:rPr>
        <w:t xml:space="preserve"> </w:t>
      </w:r>
      <w:r w:rsidR="003E1D4E" w:rsidRPr="00C46E2F">
        <w:rPr>
          <w:rFonts w:ascii="Times New Roman" w:hAnsi="Times New Roman" w:cs="Times New Roman"/>
          <w:sz w:val="24"/>
        </w:rPr>
        <w:t>0.94 mm</w:t>
      </w:r>
      <w:r w:rsidR="009E6871" w:rsidRPr="00C46E2F">
        <w:rPr>
          <w:rFonts w:ascii="Times New Roman" w:hAnsi="Times New Roman" w:cs="Times New Roman"/>
          <w:sz w:val="24"/>
        </w:rPr>
        <w:t xml:space="preserve"> and </w:t>
      </w:r>
      <w:r w:rsidR="009E6871" w:rsidRPr="00C46E2F">
        <w:rPr>
          <w:rFonts w:ascii="Times New Roman" w:hAnsi="Times New Roman" w:cs="Times New Roman"/>
          <w:i/>
          <w:sz w:val="24"/>
        </w:rPr>
        <w:t>P</w:t>
      </w:r>
      <w:r w:rsidR="009E6871" w:rsidRPr="00C46E2F">
        <w:rPr>
          <w:rFonts w:ascii="Times New Roman" w:hAnsi="Times New Roman" w:cs="Times New Roman"/>
          <w:i/>
          <w:sz w:val="24"/>
          <w:vertAlign w:val="subscript"/>
        </w:rPr>
        <w:t xml:space="preserve">u </w:t>
      </w:r>
      <w:r w:rsidR="009E6871" w:rsidRPr="00C46E2F">
        <w:rPr>
          <w:rFonts w:ascii="Times New Roman" w:hAnsi="Times New Roman" w:cs="Times New Roman"/>
          <w:sz w:val="24"/>
        </w:rPr>
        <w:t xml:space="preserve">= 24.1 kN, </w:t>
      </w:r>
      <w:r w:rsidR="009E6871" w:rsidRPr="00C46E2F">
        <w:rPr>
          <w:rFonts w:ascii="Times New Roman" w:hAnsi="Times New Roman" w:cs="Times New Roman"/>
          <w:i/>
          <w:sz w:val="24"/>
        </w:rPr>
        <w:t>δ</w:t>
      </w:r>
      <w:r w:rsidR="009E6871" w:rsidRPr="00C46E2F">
        <w:rPr>
          <w:rFonts w:ascii="Times New Roman" w:hAnsi="Times New Roman" w:cs="Times New Roman"/>
          <w:i/>
          <w:sz w:val="24"/>
          <w:vertAlign w:val="subscript"/>
        </w:rPr>
        <w:t xml:space="preserve">Pu </w:t>
      </w:r>
      <w:r w:rsidR="009E6871" w:rsidRPr="00C46E2F">
        <w:rPr>
          <w:rFonts w:ascii="Times New Roman" w:hAnsi="Times New Roman" w:cs="Times New Roman"/>
          <w:i/>
          <w:sz w:val="24"/>
        </w:rPr>
        <w:t>=</w:t>
      </w:r>
      <w:r w:rsidR="009E6871" w:rsidRPr="00C46E2F">
        <w:rPr>
          <w:rFonts w:ascii="Times New Roman" w:hAnsi="Times New Roman" w:cs="Times New Roman"/>
          <w:sz w:val="24"/>
        </w:rPr>
        <w:t xml:space="preserve"> 1.2 mm</w:t>
      </w:r>
      <w:r w:rsidR="003420EB" w:rsidRPr="00C46E2F">
        <w:rPr>
          <w:rFonts w:ascii="Times New Roman" w:hAnsi="Times New Roman" w:cs="Times New Roman"/>
          <w:sz w:val="24"/>
        </w:rPr>
        <w:t>,</w:t>
      </w:r>
      <w:r w:rsidR="009E6871" w:rsidRPr="00C46E2F">
        <w:rPr>
          <w:rFonts w:ascii="Times New Roman" w:hAnsi="Times New Roman" w:cs="Times New Roman"/>
          <w:sz w:val="24"/>
        </w:rPr>
        <w:t xml:space="preserve"> respectively</w:t>
      </w:r>
      <w:r w:rsidR="003E1D4E" w:rsidRPr="00C46E2F">
        <w:rPr>
          <w:rFonts w:ascii="Times New Roman" w:hAnsi="Times New Roman" w:cs="Times New Roman"/>
          <w:sz w:val="24"/>
        </w:rPr>
        <w:t xml:space="preserve">. </w:t>
      </w:r>
      <w:r w:rsidR="00731AEE" w:rsidRPr="00C46E2F">
        <w:rPr>
          <w:rFonts w:ascii="Times New Roman" w:hAnsi="Times New Roman" w:cs="Times New Roman"/>
          <w:sz w:val="24"/>
        </w:rPr>
        <w:t>As for R20-1,</w:t>
      </w:r>
      <w:r w:rsidR="00BD7DD3" w:rsidRPr="00C46E2F">
        <w:rPr>
          <w:rFonts w:ascii="Times New Roman" w:hAnsi="Times New Roman" w:cs="Times New Roman"/>
          <w:sz w:val="24"/>
        </w:rPr>
        <w:t xml:space="preserve"> Specimen R60-3 </w:t>
      </w:r>
      <w:r w:rsidR="00731AEE" w:rsidRPr="00C46E2F">
        <w:rPr>
          <w:rFonts w:ascii="Times New Roman" w:hAnsi="Times New Roman" w:cs="Times New Roman"/>
          <w:sz w:val="24"/>
        </w:rPr>
        <w:t xml:space="preserve">also </w:t>
      </w:r>
      <w:r w:rsidR="00BD7DD3" w:rsidRPr="00C46E2F">
        <w:rPr>
          <w:rFonts w:ascii="Times New Roman" w:hAnsi="Times New Roman" w:cs="Times New Roman"/>
          <w:sz w:val="24"/>
        </w:rPr>
        <w:t xml:space="preserve">had </w:t>
      </w:r>
      <w:r w:rsidR="003420EB" w:rsidRPr="00C46E2F">
        <w:rPr>
          <w:rFonts w:ascii="Times New Roman" w:hAnsi="Times New Roman" w:cs="Times New Roman"/>
          <w:sz w:val="24"/>
        </w:rPr>
        <w:t xml:space="preserve">a </w:t>
      </w:r>
      <w:r w:rsidR="00BD7DD3" w:rsidRPr="00C46E2F">
        <w:rPr>
          <w:rFonts w:ascii="Times New Roman" w:hAnsi="Times New Roman" w:cs="Times New Roman"/>
          <w:sz w:val="24"/>
        </w:rPr>
        <w:t xml:space="preserve">second branching crack propagating towards the supports, its width was consistently smaller than </w:t>
      </w:r>
      <w:r w:rsidR="003420EB" w:rsidRPr="00C46E2F">
        <w:rPr>
          <w:rFonts w:ascii="Times New Roman" w:hAnsi="Times New Roman" w:cs="Times New Roman"/>
          <w:sz w:val="24"/>
        </w:rPr>
        <w:t xml:space="preserve">that </w:t>
      </w:r>
      <w:r w:rsidR="00BD7DD3" w:rsidRPr="00C46E2F">
        <w:rPr>
          <w:rFonts w:ascii="Times New Roman" w:hAnsi="Times New Roman" w:cs="Times New Roman"/>
          <w:sz w:val="24"/>
        </w:rPr>
        <w:t>of the notch-to-notch critical crack (Figure 6c).</w:t>
      </w:r>
    </w:p>
    <w:p w14:paraId="2496025C" w14:textId="638E73CF" w:rsidR="00B66702" w:rsidRPr="00C46E2F" w:rsidRDefault="00155E60" w:rsidP="00883A3D">
      <w:pPr>
        <w:spacing w:line="360" w:lineRule="auto"/>
        <w:jc w:val="both"/>
        <w:rPr>
          <w:rFonts w:ascii="Times New Roman" w:hAnsi="Times New Roman" w:cs="Times New Roman"/>
          <w:sz w:val="24"/>
        </w:rPr>
      </w:pPr>
      <w:r w:rsidRPr="00C46E2F">
        <w:rPr>
          <w:rFonts w:ascii="Times New Roman" w:hAnsi="Times New Roman" w:cs="Times New Roman"/>
          <w:sz w:val="24"/>
        </w:rPr>
        <w:t>I</w:t>
      </w:r>
      <w:r w:rsidR="00AD60B7" w:rsidRPr="00C46E2F">
        <w:rPr>
          <w:rFonts w:ascii="Times New Roman" w:hAnsi="Times New Roman" w:cs="Times New Roman"/>
          <w:sz w:val="24"/>
        </w:rPr>
        <w:t xml:space="preserve">n Figure </w:t>
      </w:r>
      <w:r w:rsidR="00001317" w:rsidRPr="00C46E2F">
        <w:rPr>
          <w:rFonts w:ascii="Times New Roman" w:hAnsi="Times New Roman" w:cs="Times New Roman"/>
          <w:sz w:val="24"/>
        </w:rPr>
        <w:t>9</w:t>
      </w:r>
      <w:r w:rsidR="00AD60B7" w:rsidRPr="00C46E2F">
        <w:rPr>
          <w:rFonts w:ascii="Times New Roman" w:hAnsi="Times New Roman" w:cs="Times New Roman"/>
          <w:sz w:val="24"/>
        </w:rPr>
        <w:t xml:space="preserve">, </w:t>
      </w:r>
      <w:r w:rsidR="003548B3" w:rsidRPr="00C46E2F">
        <w:rPr>
          <w:rFonts w:ascii="Times New Roman" w:hAnsi="Times New Roman" w:cs="Times New Roman"/>
          <w:sz w:val="24"/>
        </w:rPr>
        <w:t xml:space="preserve">the </w:t>
      </w:r>
      <w:r w:rsidR="00DB3EED" w:rsidRPr="00C46E2F">
        <w:rPr>
          <w:rFonts w:ascii="Times New Roman" w:hAnsi="Times New Roman" w:cs="Times New Roman"/>
          <w:sz w:val="24"/>
        </w:rPr>
        <w:t xml:space="preserve">crack </w:t>
      </w:r>
      <w:r w:rsidR="00AD60B7" w:rsidRPr="00C46E2F">
        <w:rPr>
          <w:rFonts w:ascii="Times New Roman" w:hAnsi="Times New Roman" w:cs="Times New Roman"/>
          <w:sz w:val="24"/>
        </w:rPr>
        <w:t>widths are</w:t>
      </w:r>
      <w:r w:rsidR="00DB3EED" w:rsidRPr="00C46E2F">
        <w:rPr>
          <w:rFonts w:ascii="Times New Roman" w:hAnsi="Times New Roman" w:cs="Times New Roman"/>
          <w:sz w:val="24"/>
        </w:rPr>
        <w:t xml:space="preserve"> plotted at five location</w:t>
      </w:r>
      <w:r w:rsidR="00732B19" w:rsidRPr="00C46E2F">
        <w:rPr>
          <w:rFonts w:ascii="Times New Roman" w:hAnsi="Times New Roman" w:cs="Times New Roman"/>
          <w:sz w:val="24"/>
        </w:rPr>
        <w:t xml:space="preserve">s </w:t>
      </w:r>
      <w:r w:rsidR="00DB3EED" w:rsidRPr="00C46E2F">
        <w:rPr>
          <w:rFonts w:ascii="Times New Roman" w:hAnsi="Times New Roman" w:cs="Times New Roman"/>
          <w:sz w:val="24"/>
        </w:rPr>
        <w:t>of the critical section</w:t>
      </w:r>
      <w:r w:rsidR="00AD60B7" w:rsidRPr="00C46E2F">
        <w:rPr>
          <w:rFonts w:ascii="Times New Roman" w:hAnsi="Times New Roman" w:cs="Times New Roman"/>
          <w:sz w:val="24"/>
        </w:rPr>
        <w:t xml:space="preserve"> at various fractions of the load </w:t>
      </w:r>
      <w:r w:rsidR="00AD60B7" w:rsidRPr="00C46E2F">
        <w:rPr>
          <w:rFonts w:ascii="Times New Roman" w:hAnsi="Times New Roman" w:cs="Times New Roman"/>
          <w:i/>
          <w:sz w:val="24"/>
        </w:rPr>
        <w:t>P</w:t>
      </w:r>
      <w:r w:rsidR="00AD60B7" w:rsidRPr="00C46E2F">
        <w:rPr>
          <w:rFonts w:ascii="Times New Roman" w:hAnsi="Times New Roman" w:cs="Times New Roman"/>
          <w:sz w:val="24"/>
        </w:rPr>
        <w:t xml:space="preserve"> corresponding to an applied actuator displacement </w:t>
      </w:r>
      <w:r w:rsidR="00AD60B7" w:rsidRPr="00C46E2F">
        <w:rPr>
          <w:rFonts w:ascii="Times New Roman" w:hAnsi="Times New Roman" w:cs="Times New Roman"/>
          <w:i/>
          <w:sz w:val="24"/>
        </w:rPr>
        <w:t>δ</w:t>
      </w:r>
      <w:r w:rsidR="005B553B" w:rsidRPr="00C46E2F">
        <w:rPr>
          <w:rFonts w:ascii="Times New Roman" w:hAnsi="Times New Roman" w:cs="Times New Roman"/>
          <w:i/>
          <w:sz w:val="24"/>
        </w:rPr>
        <w:t xml:space="preserve"> </w:t>
      </w:r>
      <w:r w:rsidR="005B553B" w:rsidRPr="00C46E2F">
        <w:rPr>
          <w:rFonts w:ascii="Times New Roman" w:hAnsi="Times New Roman" w:cs="Times New Roman"/>
          <w:sz w:val="24"/>
        </w:rPr>
        <w:t>as indicated</w:t>
      </w:r>
      <w:r w:rsidR="00DA6845" w:rsidRPr="00C46E2F">
        <w:rPr>
          <w:rFonts w:ascii="Times New Roman" w:hAnsi="Times New Roman" w:cs="Times New Roman"/>
          <w:sz w:val="24"/>
        </w:rPr>
        <w:t xml:space="preserve"> in the plots</w:t>
      </w:r>
      <w:r w:rsidR="00AD60B7" w:rsidRPr="00C46E2F">
        <w:rPr>
          <w:rFonts w:ascii="Times New Roman" w:hAnsi="Times New Roman" w:cs="Times New Roman"/>
          <w:sz w:val="24"/>
        </w:rPr>
        <w:t xml:space="preserve">. </w:t>
      </w:r>
      <w:r w:rsidR="007F1ABD" w:rsidRPr="00C46E2F">
        <w:rPr>
          <w:rFonts w:ascii="Times New Roman" w:hAnsi="Times New Roman" w:cs="Times New Roman"/>
          <w:sz w:val="24"/>
        </w:rPr>
        <w:t>These allow detailed observation of the crack kinematics throughout the loading procedure</w:t>
      </w:r>
      <w:r w:rsidR="00DA6845" w:rsidRPr="00C46E2F">
        <w:rPr>
          <w:rFonts w:ascii="Times New Roman" w:hAnsi="Times New Roman" w:cs="Times New Roman"/>
          <w:sz w:val="24"/>
        </w:rPr>
        <w:t>,</w:t>
      </w:r>
      <w:r w:rsidR="007F1ABD" w:rsidRPr="00C46E2F">
        <w:rPr>
          <w:rFonts w:ascii="Times New Roman" w:hAnsi="Times New Roman" w:cs="Times New Roman"/>
          <w:sz w:val="24"/>
        </w:rPr>
        <w:t xml:space="preserve"> and </w:t>
      </w:r>
      <w:r w:rsidR="00DA6845" w:rsidRPr="00C46E2F">
        <w:rPr>
          <w:rFonts w:ascii="Times New Roman" w:hAnsi="Times New Roman" w:cs="Times New Roman"/>
          <w:sz w:val="24"/>
        </w:rPr>
        <w:t xml:space="preserve">enables </w:t>
      </w:r>
      <w:r w:rsidR="007F1ABD" w:rsidRPr="00C46E2F">
        <w:rPr>
          <w:rFonts w:ascii="Times New Roman" w:hAnsi="Times New Roman" w:cs="Times New Roman"/>
          <w:sz w:val="24"/>
        </w:rPr>
        <w:t>comparative assessment</w:t>
      </w:r>
      <w:r w:rsidR="00DA6845" w:rsidRPr="00C46E2F">
        <w:rPr>
          <w:rFonts w:ascii="Times New Roman" w:hAnsi="Times New Roman" w:cs="Times New Roman"/>
          <w:sz w:val="24"/>
        </w:rPr>
        <w:t>s</w:t>
      </w:r>
      <w:r w:rsidR="007F1ABD" w:rsidRPr="00C46E2F">
        <w:rPr>
          <w:rFonts w:ascii="Times New Roman" w:hAnsi="Times New Roman" w:cs="Times New Roman"/>
          <w:sz w:val="24"/>
        </w:rPr>
        <w:t xml:space="preserve"> between the response of the investigated normal and rubberised concrete materials.</w:t>
      </w:r>
      <w:r w:rsidR="00A26C5C" w:rsidRPr="00C46E2F">
        <w:rPr>
          <w:rFonts w:ascii="Times New Roman" w:hAnsi="Times New Roman" w:cs="Times New Roman"/>
          <w:sz w:val="24"/>
        </w:rPr>
        <w:t xml:space="preserve"> Specimens R00N-1, R20-1 and </w:t>
      </w:r>
      <w:r w:rsidR="0002709E" w:rsidRPr="00C46E2F">
        <w:rPr>
          <w:rFonts w:ascii="Times New Roman" w:hAnsi="Times New Roman" w:cs="Times New Roman"/>
          <w:sz w:val="24"/>
        </w:rPr>
        <w:t>R45</w:t>
      </w:r>
      <w:r w:rsidR="00A26C5C" w:rsidRPr="00C46E2F">
        <w:rPr>
          <w:rFonts w:ascii="Times New Roman" w:hAnsi="Times New Roman" w:cs="Times New Roman"/>
          <w:sz w:val="24"/>
        </w:rPr>
        <w:t xml:space="preserve">-2 had responses in which the top notch separated constantly, while the bottom notch was closing for maximum </w:t>
      </w:r>
      <w:r w:rsidR="00CE27E7" w:rsidRPr="00C46E2F">
        <w:rPr>
          <w:rFonts w:ascii="Times New Roman" w:hAnsi="Times New Roman" w:cs="Times New Roman"/>
          <w:sz w:val="24"/>
        </w:rPr>
        <w:t xml:space="preserve">top </w:t>
      </w:r>
      <w:r w:rsidR="00A26C5C" w:rsidRPr="00C46E2F">
        <w:rPr>
          <w:rFonts w:ascii="Times New Roman" w:hAnsi="Times New Roman" w:cs="Times New Roman"/>
          <w:sz w:val="24"/>
        </w:rPr>
        <w:t xml:space="preserve">crack widths </w:t>
      </w:r>
      <w:r w:rsidR="00D91C3B" w:rsidRPr="00C46E2F">
        <w:rPr>
          <w:rFonts w:ascii="Times New Roman" w:hAnsi="Times New Roman" w:cs="Times New Roman"/>
          <w:sz w:val="24"/>
        </w:rPr>
        <w:t xml:space="preserve">of about </w:t>
      </w:r>
      <w:r w:rsidR="00CE27E7" w:rsidRPr="00C46E2F">
        <w:rPr>
          <w:rFonts w:ascii="Times New Roman" w:hAnsi="Times New Roman" w:cs="Times New Roman"/>
          <w:sz w:val="24"/>
        </w:rPr>
        <w:t>0.30</w:t>
      </w:r>
      <w:r w:rsidR="00CE27E7" w:rsidRPr="00C46E2F">
        <w:rPr>
          <w:rFonts w:ascii="Times New Roman" w:hAnsi="Times New Roman" w:cs="Times New Roman"/>
          <w:b/>
          <w:sz w:val="24"/>
        </w:rPr>
        <w:t>-</w:t>
      </w:r>
      <w:r w:rsidR="00D91C3B" w:rsidRPr="00C46E2F">
        <w:rPr>
          <w:rFonts w:ascii="Times New Roman" w:hAnsi="Times New Roman" w:cs="Times New Roman"/>
          <w:sz w:val="24"/>
        </w:rPr>
        <w:t>0.35mm (Figure 10a</w:t>
      </w:r>
      <w:r w:rsidR="00961D1C" w:rsidRPr="00C46E2F">
        <w:rPr>
          <w:rFonts w:ascii="Times New Roman" w:hAnsi="Times New Roman" w:cs="Times New Roman"/>
          <w:sz w:val="24"/>
        </w:rPr>
        <w:t>,b</w:t>
      </w:r>
      <w:r w:rsidR="00D91C3B" w:rsidRPr="00C46E2F">
        <w:rPr>
          <w:rFonts w:ascii="Times New Roman" w:hAnsi="Times New Roman" w:cs="Times New Roman"/>
          <w:sz w:val="24"/>
        </w:rPr>
        <w:t>)</w:t>
      </w:r>
      <w:r w:rsidR="00CE27E7" w:rsidRPr="00C46E2F">
        <w:rPr>
          <w:rFonts w:ascii="Times New Roman" w:hAnsi="Times New Roman" w:cs="Times New Roman"/>
          <w:sz w:val="24"/>
        </w:rPr>
        <w:t xml:space="preserve">. </w:t>
      </w:r>
      <w:r w:rsidR="006033EE" w:rsidRPr="00C46E2F">
        <w:rPr>
          <w:rFonts w:ascii="Times New Roman" w:hAnsi="Times New Roman" w:cs="Times New Roman"/>
          <w:sz w:val="24"/>
        </w:rPr>
        <w:t xml:space="preserve">This corresponds to </w:t>
      </w:r>
      <w:r w:rsidR="006804F4" w:rsidRPr="00C46E2F">
        <w:rPr>
          <w:rFonts w:ascii="Times New Roman" w:hAnsi="Times New Roman" w:cs="Times New Roman"/>
          <w:sz w:val="24"/>
        </w:rPr>
        <w:t xml:space="preserve">a </w:t>
      </w:r>
      <w:r w:rsidR="006033EE" w:rsidRPr="00C46E2F">
        <w:rPr>
          <w:rFonts w:ascii="Times New Roman" w:hAnsi="Times New Roman" w:cs="Times New Roman"/>
          <w:sz w:val="24"/>
        </w:rPr>
        <w:t xml:space="preserve">load level near ultimate. For </w:t>
      </w:r>
      <w:r w:rsidR="0002709E" w:rsidRPr="00C46E2F">
        <w:rPr>
          <w:rFonts w:ascii="Times New Roman" w:hAnsi="Times New Roman" w:cs="Times New Roman"/>
          <w:sz w:val="24"/>
        </w:rPr>
        <w:t>R45</w:t>
      </w:r>
      <w:r w:rsidR="006033EE" w:rsidRPr="00C46E2F">
        <w:rPr>
          <w:rFonts w:ascii="Times New Roman" w:hAnsi="Times New Roman" w:cs="Times New Roman"/>
          <w:sz w:val="24"/>
        </w:rPr>
        <w:t xml:space="preserve">-2, such crack widths were obtained in the post-peak regime at a load corresponding to 92% of </w:t>
      </w:r>
      <w:r w:rsidR="006033EE" w:rsidRPr="00C46E2F">
        <w:rPr>
          <w:rFonts w:ascii="Times New Roman" w:hAnsi="Times New Roman" w:cs="Times New Roman"/>
          <w:i/>
          <w:sz w:val="24"/>
        </w:rPr>
        <w:t>P</w:t>
      </w:r>
      <w:r w:rsidR="006033EE" w:rsidRPr="00C46E2F">
        <w:rPr>
          <w:rFonts w:ascii="Times New Roman" w:hAnsi="Times New Roman" w:cs="Times New Roman"/>
          <w:i/>
          <w:sz w:val="24"/>
          <w:vertAlign w:val="subscript"/>
        </w:rPr>
        <w:t>u</w:t>
      </w:r>
      <w:r w:rsidR="006033EE" w:rsidRPr="00C46E2F">
        <w:rPr>
          <w:rFonts w:ascii="Times New Roman" w:hAnsi="Times New Roman" w:cs="Times New Roman"/>
          <w:sz w:val="24"/>
        </w:rPr>
        <w:t>, representing the second peak of the ste</w:t>
      </w:r>
      <w:r w:rsidR="00DA6845" w:rsidRPr="00C46E2F">
        <w:rPr>
          <w:rFonts w:ascii="Times New Roman" w:hAnsi="Times New Roman" w:cs="Times New Roman"/>
          <w:sz w:val="24"/>
        </w:rPr>
        <w:t>p</w:t>
      </w:r>
      <w:r w:rsidR="006033EE" w:rsidRPr="00C46E2F">
        <w:rPr>
          <w:rFonts w:ascii="Times New Roman" w:hAnsi="Times New Roman" w:cs="Times New Roman"/>
          <w:sz w:val="24"/>
        </w:rPr>
        <w:t xml:space="preserve">ped </w:t>
      </w:r>
      <w:r w:rsidR="006033EE" w:rsidRPr="00C46E2F">
        <w:rPr>
          <w:rFonts w:ascii="Times New Roman" w:hAnsi="Times New Roman" w:cs="Times New Roman"/>
          <w:i/>
          <w:sz w:val="24"/>
        </w:rPr>
        <w:t>P-δ</w:t>
      </w:r>
      <w:r w:rsidR="006033EE" w:rsidRPr="00C46E2F">
        <w:rPr>
          <w:rFonts w:ascii="Times New Roman" w:hAnsi="Times New Roman" w:cs="Times New Roman"/>
          <w:sz w:val="24"/>
        </w:rPr>
        <w:t xml:space="preserve"> recorded (Figure 5c).</w:t>
      </w:r>
      <w:r w:rsidR="00600374" w:rsidRPr="00C46E2F">
        <w:rPr>
          <w:rFonts w:ascii="Times New Roman" w:hAnsi="Times New Roman" w:cs="Times New Roman"/>
          <w:sz w:val="24"/>
        </w:rPr>
        <w:t xml:space="preserve"> The second a</w:t>
      </w:r>
      <w:r w:rsidR="00E80B89" w:rsidRPr="00C46E2F">
        <w:rPr>
          <w:rFonts w:ascii="Times New Roman" w:hAnsi="Times New Roman" w:cs="Times New Roman"/>
          <w:sz w:val="24"/>
        </w:rPr>
        <w:t xml:space="preserve">scending branch </w:t>
      </w:r>
      <w:r w:rsidR="00DA6845" w:rsidRPr="00C46E2F">
        <w:rPr>
          <w:rFonts w:ascii="Times New Roman" w:hAnsi="Times New Roman" w:cs="Times New Roman"/>
          <w:sz w:val="24"/>
        </w:rPr>
        <w:t xml:space="preserve">represents </w:t>
      </w:r>
      <w:r w:rsidR="00E80B89" w:rsidRPr="00C46E2F">
        <w:rPr>
          <w:rFonts w:ascii="Times New Roman" w:hAnsi="Times New Roman" w:cs="Times New Roman"/>
          <w:sz w:val="24"/>
        </w:rPr>
        <w:t>strength enhancement due to secondary shear actions.</w:t>
      </w:r>
      <w:r w:rsidR="00BD74D1" w:rsidRPr="00C46E2F">
        <w:rPr>
          <w:rFonts w:ascii="Times New Roman" w:hAnsi="Times New Roman" w:cs="Times New Roman"/>
          <w:sz w:val="24"/>
        </w:rPr>
        <w:t xml:space="preserve"> On the other hand, Specimen R60-1 had a similar response. </w:t>
      </w:r>
      <w:r w:rsidR="00DA6845" w:rsidRPr="00C46E2F">
        <w:rPr>
          <w:rFonts w:ascii="Times New Roman" w:hAnsi="Times New Roman" w:cs="Times New Roman"/>
          <w:sz w:val="24"/>
        </w:rPr>
        <w:t xml:space="preserve">Specimen </w:t>
      </w:r>
      <w:r w:rsidR="00E720F6" w:rsidRPr="00C46E2F">
        <w:rPr>
          <w:rFonts w:ascii="Times New Roman" w:hAnsi="Times New Roman" w:cs="Times New Roman"/>
          <w:sz w:val="24"/>
        </w:rPr>
        <w:t>R60-3 had</w:t>
      </w:r>
      <w:r w:rsidR="006804F4" w:rsidRPr="00C46E2F">
        <w:rPr>
          <w:rFonts w:ascii="Times New Roman" w:hAnsi="Times New Roman" w:cs="Times New Roman"/>
          <w:sz w:val="24"/>
        </w:rPr>
        <w:t xml:space="preserve"> a</w:t>
      </w:r>
      <w:r w:rsidR="00E720F6" w:rsidRPr="00C46E2F">
        <w:rPr>
          <w:rFonts w:ascii="Times New Roman" w:hAnsi="Times New Roman" w:cs="Times New Roman"/>
          <w:sz w:val="24"/>
        </w:rPr>
        <w:t xml:space="preserve"> comparable response </w:t>
      </w:r>
      <w:r w:rsidR="00DA6845" w:rsidRPr="00C46E2F">
        <w:rPr>
          <w:rFonts w:ascii="Times New Roman" w:hAnsi="Times New Roman" w:cs="Times New Roman"/>
          <w:sz w:val="24"/>
        </w:rPr>
        <w:t>to</w:t>
      </w:r>
      <w:r w:rsidR="00E720F6" w:rsidRPr="00C46E2F">
        <w:rPr>
          <w:rFonts w:ascii="Times New Roman" w:hAnsi="Times New Roman" w:cs="Times New Roman"/>
          <w:sz w:val="24"/>
        </w:rPr>
        <w:t xml:space="preserve"> the other SGF rubberised concrete specimens</w:t>
      </w:r>
      <w:r w:rsidR="00DA6845" w:rsidRPr="00C46E2F">
        <w:rPr>
          <w:rFonts w:ascii="Times New Roman" w:hAnsi="Times New Roman" w:cs="Times New Roman"/>
          <w:sz w:val="24"/>
        </w:rPr>
        <w:t>, h</w:t>
      </w:r>
      <w:r w:rsidR="00E720F6" w:rsidRPr="00C46E2F">
        <w:rPr>
          <w:rFonts w:ascii="Times New Roman" w:hAnsi="Times New Roman" w:cs="Times New Roman"/>
          <w:sz w:val="24"/>
        </w:rPr>
        <w:t>ence, for compactness, the kinematics are not described in detail.</w:t>
      </w:r>
      <w:r w:rsidR="00743AB8" w:rsidRPr="00C46E2F">
        <w:rPr>
          <w:rFonts w:ascii="Times New Roman" w:hAnsi="Times New Roman" w:cs="Times New Roman"/>
          <w:sz w:val="24"/>
        </w:rPr>
        <w:t xml:space="preserve"> As seen in Figure 5c, for all the specimens developing SGF, consistent reductions of </w:t>
      </w:r>
      <w:r w:rsidR="00743AB8" w:rsidRPr="00C46E2F">
        <w:rPr>
          <w:rFonts w:ascii="Times New Roman" w:hAnsi="Times New Roman" w:cs="Times New Roman"/>
          <w:i/>
          <w:sz w:val="24"/>
        </w:rPr>
        <w:t>P</w:t>
      </w:r>
      <w:r w:rsidR="00743AB8" w:rsidRPr="00C46E2F">
        <w:rPr>
          <w:rFonts w:ascii="Times New Roman" w:hAnsi="Times New Roman" w:cs="Times New Roman"/>
          <w:i/>
          <w:sz w:val="24"/>
          <w:vertAlign w:val="subscript"/>
        </w:rPr>
        <w:t>u</w:t>
      </w:r>
      <w:r w:rsidR="00743AB8" w:rsidRPr="00C46E2F">
        <w:rPr>
          <w:rFonts w:ascii="Times New Roman" w:hAnsi="Times New Roman" w:cs="Times New Roman"/>
          <w:sz w:val="24"/>
        </w:rPr>
        <w:t xml:space="preserve"> developed with the increase of </w:t>
      </w:r>
      <w:r w:rsidR="00743AB8" w:rsidRPr="00C46E2F">
        <w:rPr>
          <w:rFonts w:ascii="Times New Roman" w:hAnsi="Times New Roman" w:cs="Times New Roman"/>
          <w:i/>
          <w:sz w:val="24"/>
        </w:rPr>
        <w:t>ρ</w:t>
      </w:r>
      <w:r w:rsidR="00743AB8" w:rsidRPr="00C46E2F">
        <w:rPr>
          <w:rFonts w:ascii="Times New Roman" w:hAnsi="Times New Roman" w:cs="Times New Roman"/>
          <w:i/>
          <w:sz w:val="24"/>
          <w:vertAlign w:val="subscript"/>
        </w:rPr>
        <w:t>v</w:t>
      </w:r>
      <w:r w:rsidR="00C0094D" w:rsidRPr="00C46E2F">
        <w:rPr>
          <w:rFonts w:ascii="Times New Roman" w:hAnsi="Times New Roman" w:cs="Times New Roman"/>
          <w:i/>
          <w:sz w:val="24"/>
          <w:vertAlign w:val="subscript"/>
        </w:rPr>
        <w:t>r</w:t>
      </w:r>
      <w:r w:rsidR="00743AB8" w:rsidRPr="00C46E2F">
        <w:rPr>
          <w:rFonts w:ascii="Times New Roman" w:hAnsi="Times New Roman" w:cs="Times New Roman"/>
          <w:sz w:val="24"/>
        </w:rPr>
        <w:t>.</w:t>
      </w:r>
    </w:p>
    <w:p w14:paraId="29E55625" w14:textId="04E38F6E" w:rsidR="00DB3EED" w:rsidRPr="00C46E2F" w:rsidRDefault="00BD74D1" w:rsidP="00883A3D">
      <w:pPr>
        <w:spacing w:line="360" w:lineRule="auto"/>
        <w:jc w:val="both"/>
        <w:rPr>
          <w:rFonts w:ascii="Times New Roman" w:hAnsi="Times New Roman" w:cs="Times New Roman"/>
          <w:sz w:val="24"/>
        </w:rPr>
      </w:pPr>
      <w:r w:rsidRPr="00C46E2F">
        <w:rPr>
          <w:rFonts w:ascii="Times New Roman" w:hAnsi="Times New Roman" w:cs="Times New Roman"/>
          <w:sz w:val="24"/>
        </w:rPr>
        <w:t>For member</w:t>
      </w:r>
      <w:r w:rsidR="004B6E16" w:rsidRPr="00C46E2F">
        <w:rPr>
          <w:rFonts w:ascii="Times New Roman" w:hAnsi="Times New Roman" w:cs="Times New Roman"/>
          <w:sz w:val="24"/>
        </w:rPr>
        <w:t xml:space="preserve"> R60-1</w:t>
      </w:r>
      <w:r w:rsidRPr="00C46E2F">
        <w:rPr>
          <w:rFonts w:ascii="Times New Roman" w:hAnsi="Times New Roman" w:cs="Times New Roman"/>
          <w:sz w:val="24"/>
        </w:rPr>
        <w:t xml:space="preserve">, the bottom notch had crack widths of 0.35mm, whilst the top notch was in compression. This </w:t>
      </w:r>
      <w:r w:rsidR="00001317" w:rsidRPr="00C46E2F">
        <w:rPr>
          <w:rFonts w:ascii="Times New Roman" w:hAnsi="Times New Roman" w:cs="Times New Roman"/>
          <w:sz w:val="24"/>
        </w:rPr>
        <w:t>contrasting</w:t>
      </w:r>
      <w:r w:rsidRPr="00C46E2F">
        <w:rPr>
          <w:rFonts w:ascii="Times New Roman" w:hAnsi="Times New Roman" w:cs="Times New Roman"/>
          <w:sz w:val="24"/>
        </w:rPr>
        <w:t xml:space="preserve"> behaviour occurs</w:t>
      </w:r>
      <w:r w:rsidR="00001317" w:rsidRPr="00C46E2F">
        <w:rPr>
          <w:rFonts w:ascii="Times New Roman" w:hAnsi="Times New Roman" w:cs="Times New Roman"/>
          <w:sz w:val="24"/>
        </w:rPr>
        <w:t xml:space="preserve"> due</w:t>
      </w:r>
      <w:r w:rsidRPr="00C46E2F">
        <w:rPr>
          <w:rFonts w:ascii="Times New Roman" w:hAnsi="Times New Roman" w:cs="Times New Roman"/>
          <w:sz w:val="24"/>
        </w:rPr>
        <w:t xml:space="preserve"> to the </w:t>
      </w:r>
      <w:r w:rsidR="00DA6845" w:rsidRPr="00C46E2F">
        <w:rPr>
          <w:rFonts w:ascii="Times New Roman" w:hAnsi="Times New Roman" w:cs="Times New Roman"/>
          <w:sz w:val="24"/>
        </w:rPr>
        <w:t>difficulty in achieving</w:t>
      </w:r>
      <w:r w:rsidRPr="00C46E2F">
        <w:rPr>
          <w:rFonts w:ascii="Times New Roman" w:hAnsi="Times New Roman" w:cs="Times New Roman"/>
          <w:sz w:val="24"/>
        </w:rPr>
        <w:t xml:space="preserve"> perfect symmetry</w:t>
      </w:r>
      <w:r w:rsidR="00DA6845" w:rsidRPr="00C46E2F">
        <w:rPr>
          <w:rFonts w:ascii="Times New Roman" w:hAnsi="Times New Roman" w:cs="Times New Roman"/>
          <w:sz w:val="24"/>
        </w:rPr>
        <w:t xml:space="preserve"> in the testing arrangement</w:t>
      </w:r>
      <w:r w:rsidRPr="00C46E2F">
        <w:rPr>
          <w:rFonts w:ascii="Times New Roman" w:hAnsi="Times New Roman" w:cs="Times New Roman"/>
          <w:sz w:val="24"/>
        </w:rPr>
        <w:t xml:space="preserve">. </w:t>
      </w:r>
      <w:r w:rsidR="00482A6C" w:rsidRPr="00C46E2F">
        <w:rPr>
          <w:rFonts w:ascii="Times New Roman" w:hAnsi="Times New Roman" w:cs="Times New Roman"/>
          <w:sz w:val="24"/>
        </w:rPr>
        <w:t xml:space="preserve">For R00N-1, R20-1, </w:t>
      </w:r>
      <w:r w:rsidR="0002709E" w:rsidRPr="00C46E2F">
        <w:rPr>
          <w:rFonts w:ascii="Times New Roman" w:hAnsi="Times New Roman" w:cs="Times New Roman"/>
          <w:sz w:val="24"/>
        </w:rPr>
        <w:t>R45</w:t>
      </w:r>
      <w:r w:rsidR="00482A6C" w:rsidRPr="00C46E2F">
        <w:rPr>
          <w:rFonts w:ascii="Times New Roman" w:hAnsi="Times New Roman" w:cs="Times New Roman"/>
          <w:sz w:val="24"/>
        </w:rPr>
        <w:t>-2, the right-hand side of the member acted more like a cantilever with the extreme load application</w:t>
      </w:r>
      <w:r w:rsidR="00ED4861" w:rsidRPr="00C46E2F">
        <w:rPr>
          <w:rFonts w:ascii="Times New Roman" w:hAnsi="Times New Roman" w:cs="Times New Roman"/>
          <w:sz w:val="24"/>
        </w:rPr>
        <w:t xml:space="preserve"> point, including the self-weight of the supports,</w:t>
      </w:r>
      <w:r w:rsidR="00482A6C" w:rsidRPr="00C46E2F">
        <w:rPr>
          <w:rFonts w:ascii="Times New Roman" w:hAnsi="Times New Roman" w:cs="Times New Roman"/>
          <w:sz w:val="24"/>
        </w:rPr>
        <w:t xml:space="preserve"> t</w:t>
      </w:r>
      <w:r w:rsidR="00ED4861" w:rsidRPr="00C46E2F">
        <w:rPr>
          <w:rFonts w:ascii="Times New Roman" w:hAnsi="Times New Roman" w:cs="Times New Roman"/>
          <w:sz w:val="24"/>
        </w:rPr>
        <w:t xml:space="preserve">aking more of the actuator load. In contrast, </w:t>
      </w:r>
      <w:r w:rsidR="00482A6C" w:rsidRPr="00C46E2F">
        <w:rPr>
          <w:rFonts w:ascii="Times New Roman" w:hAnsi="Times New Roman" w:cs="Times New Roman"/>
          <w:sz w:val="24"/>
        </w:rPr>
        <w:t>for R60-1</w:t>
      </w:r>
      <w:r w:rsidR="00DA6845" w:rsidRPr="00C46E2F">
        <w:rPr>
          <w:rFonts w:ascii="Times New Roman" w:hAnsi="Times New Roman" w:cs="Times New Roman"/>
          <w:sz w:val="24"/>
        </w:rPr>
        <w:t>,</w:t>
      </w:r>
      <w:r w:rsidR="00482A6C" w:rsidRPr="00C46E2F">
        <w:rPr>
          <w:rFonts w:ascii="Times New Roman" w:hAnsi="Times New Roman" w:cs="Times New Roman"/>
          <w:sz w:val="24"/>
        </w:rPr>
        <w:t xml:space="preserve"> </w:t>
      </w:r>
      <w:r w:rsidR="00ED4861" w:rsidRPr="00C46E2F">
        <w:rPr>
          <w:rFonts w:ascii="Times New Roman" w:hAnsi="Times New Roman" w:cs="Times New Roman"/>
          <w:sz w:val="24"/>
        </w:rPr>
        <w:t xml:space="preserve">the left-hand side of the member was subjected to higher load through the central load application point. </w:t>
      </w:r>
      <w:r w:rsidR="000D5DDC" w:rsidRPr="00C46E2F">
        <w:rPr>
          <w:rFonts w:ascii="Times New Roman" w:hAnsi="Times New Roman" w:cs="Times New Roman"/>
          <w:sz w:val="24"/>
        </w:rPr>
        <w:t xml:space="preserve">However, the post-peak response of all rubberised concrete shear-governed members had post-peak responses with crack propagations with similar ductile </w:t>
      </w:r>
      <w:r w:rsidR="00872DD6" w:rsidRPr="00C46E2F">
        <w:rPr>
          <w:rFonts w:ascii="Times New Roman" w:hAnsi="Times New Roman" w:cs="Times New Roman"/>
          <w:sz w:val="24"/>
        </w:rPr>
        <w:t xml:space="preserve">kinematics (Figures </w:t>
      </w:r>
      <w:r w:rsidR="00961D1C" w:rsidRPr="00C46E2F">
        <w:rPr>
          <w:rFonts w:ascii="Times New Roman" w:hAnsi="Times New Roman" w:cs="Times New Roman"/>
          <w:sz w:val="24"/>
        </w:rPr>
        <w:t>9b</w:t>
      </w:r>
      <w:r w:rsidR="00872DD6" w:rsidRPr="00C46E2F">
        <w:rPr>
          <w:rFonts w:ascii="Times New Roman" w:hAnsi="Times New Roman" w:cs="Times New Roman"/>
          <w:sz w:val="24"/>
        </w:rPr>
        <w:t xml:space="preserve">-d). </w:t>
      </w:r>
      <w:r w:rsidR="00DA6845" w:rsidRPr="00C46E2F">
        <w:rPr>
          <w:rFonts w:ascii="Times New Roman" w:hAnsi="Times New Roman" w:cs="Times New Roman"/>
          <w:sz w:val="24"/>
        </w:rPr>
        <w:t xml:space="preserve">Specimen </w:t>
      </w:r>
      <w:r w:rsidR="00B7430D" w:rsidRPr="00C46E2F">
        <w:rPr>
          <w:rFonts w:ascii="Times New Roman" w:hAnsi="Times New Roman" w:cs="Times New Roman"/>
          <w:sz w:val="24"/>
        </w:rPr>
        <w:t xml:space="preserve">R00N-1 </w:t>
      </w:r>
      <w:r w:rsidR="003D707B" w:rsidRPr="00C46E2F">
        <w:rPr>
          <w:rFonts w:ascii="Times New Roman" w:hAnsi="Times New Roman" w:cs="Times New Roman"/>
          <w:sz w:val="24"/>
        </w:rPr>
        <w:t xml:space="preserve">had no recorded information regarding the crack kinematics in the post-peak regime since its failure was brittle. </w:t>
      </w:r>
    </w:p>
    <w:p w14:paraId="5E26914C" w14:textId="54633F2E" w:rsidR="00B66702" w:rsidRPr="00C46E2F" w:rsidRDefault="00155E60" w:rsidP="00883A3D">
      <w:pPr>
        <w:spacing w:line="360" w:lineRule="auto"/>
        <w:jc w:val="both"/>
        <w:rPr>
          <w:rFonts w:ascii="Times New Roman" w:hAnsi="Times New Roman" w:cs="Times New Roman"/>
          <w:sz w:val="24"/>
        </w:rPr>
      </w:pPr>
      <w:r w:rsidRPr="00C46E2F">
        <w:rPr>
          <w:rFonts w:ascii="Times New Roman" w:hAnsi="Times New Roman" w:cs="Times New Roman"/>
          <w:sz w:val="24"/>
        </w:rPr>
        <w:t xml:space="preserve">The crack slips and average crack widths of the shear-governed members are plotted in Figure </w:t>
      </w:r>
      <w:r w:rsidR="00961D1C" w:rsidRPr="00C46E2F">
        <w:rPr>
          <w:rFonts w:ascii="Times New Roman" w:hAnsi="Times New Roman" w:cs="Times New Roman"/>
          <w:sz w:val="24"/>
        </w:rPr>
        <w:t>10</w:t>
      </w:r>
      <w:r w:rsidRPr="00C46E2F">
        <w:rPr>
          <w:rFonts w:ascii="Times New Roman" w:hAnsi="Times New Roman" w:cs="Times New Roman"/>
          <w:sz w:val="24"/>
        </w:rPr>
        <w:t>a,b. They show</w:t>
      </w:r>
      <w:r w:rsidR="00883A3D" w:rsidRPr="00C46E2F">
        <w:rPr>
          <w:rFonts w:ascii="Times New Roman" w:hAnsi="Times New Roman" w:cs="Times New Roman"/>
          <w:sz w:val="24"/>
        </w:rPr>
        <w:t xml:space="preserve"> an</w:t>
      </w:r>
      <w:r w:rsidRPr="00C46E2F">
        <w:rPr>
          <w:rFonts w:ascii="Times New Roman" w:hAnsi="Times New Roman" w:cs="Times New Roman"/>
          <w:sz w:val="24"/>
        </w:rPr>
        <w:t xml:space="preserve"> </w:t>
      </w:r>
      <w:r w:rsidRPr="00C46E2F">
        <w:rPr>
          <w:rFonts w:ascii="Times New Roman" w:hAnsi="Times New Roman" w:cs="Times New Roman"/>
          <w:noProof/>
          <w:sz w:val="24"/>
        </w:rPr>
        <w:t>increase</w:t>
      </w:r>
      <w:r w:rsidRPr="00C46E2F">
        <w:rPr>
          <w:rFonts w:ascii="Times New Roman" w:hAnsi="Times New Roman" w:cs="Times New Roman"/>
          <w:sz w:val="24"/>
        </w:rPr>
        <w:t xml:space="preserve"> in</w:t>
      </w:r>
      <w:r w:rsidR="00883A3D" w:rsidRPr="00C46E2F">
        <w:rPr>
          <w:rFonts w:ascii="Times New Roman" w:hAnsi="Times New Roman" w:cs="Times New Roman"/>
          <w:sz w:val="24"/>
        </w:rPr>
        <w:t xml:space="preserve"> the</w:t>
      </w:r>
      <w:r w:rsidRPr="00C46E2F">
        <w:rPr>
          <w:rFonts w:ascii="Times New Roman" w:hAnsi="Times New Roman" w:cs="Times New Roman"/>
          <w:sz w:val="24"/>
        </w:rPr>
        <w:t xml:space="preserve"> </w:t>
      </w:r>
      <w:r w:rsidRPr="00C46E2F">
        <w:rPr>
          <w:rFonts w:ascii="Times New Roman" w:hAnsi="Times New Roman" w:cs="Times New Roman"/>
          <w:noProof/>
          <w:sz w:val="24"/>
        </w:rPr>
        <w:t>crack</w:t>
      </w:r>
      <w:r w:rsidRPr="00C46E2F">
        <w:rPr>
          <w:rFonts w:ascii="Times New Roman" w:hAnsi="Times New Roman" w:cs="Times New Roman"/>
          <w:sz w:val="24"/>
        </w:rPr>
        <w:t xml:space="preserve"> opening before</w:t>
      </w:r>
      <w:r w:rsidR="00883A3D" w:rsidRPr="00C46E2F">
        <w:rPr>
          <w:rFonts w:ascii="Times New Roman" w:hAnsi="Times New Roman" w:cs="Times New Roman"/>
          <w:sz w:val="24"/>
        </w:rPr>
        <w:t xml:space="preserve"> the</w:t>
      </w:r>
      <w:r w:rsidRPr="00C46E2F">
        <w:rPr>
          <w:rFonts w:ascii="Times New Roman" w:hAnsi="Times New Roman" w:cs="Times New Roman"/>
          <w:sz w:val="24"/>
        </w:rPr>
        <w:t xml:space="preserve"> </w:t>
      </w:r>
      <w:r w:rsidRPr="00C46E2F">
        <w:rPr>
          <w:rFonts w:ascii="Times New Roman" w:hAnsi="Times New Roman" w:cs="Times New Roman"/>
          <w:noProof/>
          <w:sz w:val="24"/>
        </w:rPr>
        <w:t>peak</w:t>
      </w:r>
      <w:r w:rsidRPr="00C46E2F">
        <w:rPr>
          <w:rFonts w:ascii="Times New Roman" w:hAnsi="Times New Roman" w:cs="Times New Roman"/>
          <w:sz w:val="24"/>
        </w:rPr>
        <w:t>, up to values of 0.1 mm, while the slip had a</w:t>
      </w:r>
      <w:r w:rsidR="00DA6845" w:rsidRPr="00C46E2F">
        <w:rPr>
          <w:rFonts w:ascii="Times New Roman" w:hAnsi="Times New Roman" w:cs="Times New Roman"/>
          <w:sz w:val="24"/>
        </w:rPr>
        <w:t xml:space="preserve"> largely</w:t>
      </w:r>
      <w:r w:rsidRPr="00C46E2F">
        <w:rPr>
          <w:rFonts w:ascii="Times New Roman" w:hAnsi="Times New Roman" w:cs="Times New Roman"/>
          <w:sz w:val="24"/>
        </w:rPr>
        <w:t xml:space="preserve"> linear behaviour. The gradual shift </w:t>
      </w:r>
      <w:r w:rsidR="00DA6845" w:rsidRPr="00C46E2F">
        <w:rPr>
          <w:rFonts w:ascii="Times New Roman" w:hAnsi="Times New Roman" w:cs="Times New Roman"/>
          <w:sz w:val="24"/>
        </w:rPr>
        <w:t xml:space="preserve">in the </w:t>
      </w:r>
      <w:r w:rsidR="00DA6845" w:rsidRPr="00C46E2F">
        <w:rPr>
          <w:rFonts w:ascii="Times New Roman" w:hAnsi="Times New Roman" w:cs="Times New Roman"/>
          <w:i/>
          <w:sz w:val="24"/>
        </w:rPr>
        <w:t>P-w</w:t>
      </w:r>
      <w:r w:rsidR="00DA6845" w:rsidRPr="00C46E2F">
        <w:rPr>
          <w:rFonts w:ascii="Times New Roman" w:hAnsi="Times New Roman" w:cs="Times New Roman"/>
          <w:sz w:val="24"/>
        </w:rPr>
        <w:t xml:space="preserve"> curves </w:t>
      </w:r>
      <w:r w:rsidR="00BD7DD3" w:rsidRPr="00C46E2F">
        <w:rPr>
          <w:rFonts w:ascii="Times New Roman" w:hAnsi="Times New Roman" w:cs="Times New Roman"/>
          <w:sz w:val="24"/>
        </w:rPr>
        <w:t xml:space="preserve">between R00N-1, R20-1, R45-2 and R60-1 </w:t>
      </w:r>
      <w:r w:rsidRPr="00C46E2F">
        <w:rPr>
          <w:rFonts w:ascii="Times New Roman" w:hAnsi="Times New Roman" w:cs="Times New Roman"/>
          <w:sz w:val="24"/>
        </w:rPr>
        <w:t xml:space="preserve">in Figure </w:t>
      </w:r>
      <w:r w:rsidR="00961D1C" w:rsidRPr="00C46E2F">
        <w:rPr>
          <w:rFonts w:ascii="Times New Roman" w:hAnsi="Times New Roman" w:cs="Times New Roman"/>
          <w:sz w:val="24"/>
        </w:rPr>
        <w:t>10</w:t>
      </w:r>
      <w:r w:rsidRPr="00C46E2F">
        <w:rPr>
          <w:rFonts w:ascii="Times New Roman" w:hAnsi="Times New Roman" w:cs="Times New Roman"/>
          <w:sz w:val="24"/>
        </w:rPr>
        <w:t xml:space="preserve">a </w:t>
      </w:r>
      <w:r w:rsidR="00E55BA9" w:rsidRPr="00C46E2F">
        <w:rPr>
          <w:rFonts w:ascii="Times New Roman" w:hAnsi="Times New Roman" w:cs="Times New Roman"/>
          <w:sz w:val="24"/>
        </w:rPr>
        <w:t xml:space="preserve">may be </w:t>
      </w:r>
      <w:r w:rsidRPr="00C46E2F">
        <w:rPr>
          <w:rFonts w:ascii="Times New Roman" w:hAnsi="Times New Roman" w:cs="Times New Roman"/>
          <w:sz w:val="24"/>
        </w:rPr>
        <w:t xml:space="preserve">directly linked to </w:t>
      </w:r>
      <w:r w:rsidR="00DA6845" w:rsidRPr="00C46E2F">
        <w:rPr>
          <w:rFonts w:ascii="Times New Roman" w:hAnsi="Times New Roman" w:cs="Times New Roman"/>
          <w:noProof/>
          <w:sz w:val="24"/>
        </w:rPr>
        <w:t xml:space="preserve">the increase </w:t>
      </w:r>
      <w:r w:rsidRPr="00C46E2F">
        <w:rPr>
          <w:rFonts w:ascii="Times New Roman" w:hAnsi="Times New Roman" w:cs="Times New Roman"/>
          <w:sz w:val="24"/>
        </w:rPr>
        <w:t>in rubber content and the clamping effect of the crack interfaces.</w:t>
      </w:r>
      <w:r w:rsidR="00001317" w:rsidRPr="00C46E2F">
        <w:rPr>
          <w:rFonts w:ascii="Times New Roman" w:hAnsi="Times New Roman" w:cs="Times New Roman"/>
          <w:sz w:val="24"/>
        </w:rPr>
        <w:t xml:space="preserve"> </w:t>
      </w:r>
      <w:r w:rsidR="00BD7DD3" w:rsidRPr="00C46E2F">
        <w:rPr>
          <w:rFonts w:ascii="Times New Roman" w:hAnsi="Times New Roman" w:cs="Times New Roman"/>
          <w:sz w:val="24"/>
        </w:rPr>
        <w:t>Except R60-3, f</w:t>
      </w:r>
      <w:r w:rsidR="00001317" w:rsidRPr="00C46E2F">
        <w:rPr>
          <w:rFonts w:ascii="Times New Roman" w:hAnsi="Times New Roman" w:cs="Times New Roman"/>
          <w:sz w:val="24"/>
        </w:rPr>
        <w:t>or the same level of load</w:t>
      </w:r>
      <w:r w:rsidR="00743AB8" w:rsidRPr="00C46E2F">
        <w:rPr>
          <w:rFonts w:ascii="Times New Roman" w:hAnsi="Times New Roman" w:cs="Times New Roman"/>
          <w:sz w:val="24"/>
        </w:rPr>
        <w:t xml:space="preserve"> in the post-peak range</w:t>
      </w:r>
      <w:r w:rsidR="00001317" w:rsidRPr="00C46E2F">
        <w:rPr>
          <w:rFonts w:ascii="Times New Roman" w:hAnsi="Times New Roman" w:cs="Times New Roman"/>
          <w:sz w:val="24"/>
        </w:rPr>
        <w:t xml:space="preserve">, members with higher rubber content have smaller crack widths in comparison to specimens with </w:t>
      </w:r>
      <w:r w:rsidR="008C495B" w:rsidRPr="00C46E2F">
        <w:rPr>
          <w:rFonts w:ascii="Times New Roman" w:hAnsi="Times New Roman" w:cs="Times New Roman"/>
          <w:sz w:val="24"/>
        </w:rPr>
        <w:t>little or no</w:t>
      </w:r>
      <w:r w:rsidR="00001317" w:rsidRPr="00C46E2F">
        <w:rPr>
          <w:rFonts w:ascii="Times New Roman" w:hAnsi="Times New Roman" w:cs="Times New Roman"/>
          <w:sz w:val="24"/>
        </w:rPr>
        <w:t xml:space="preserve"> rubber content.</w:t>
      </w:r>
      <w:r w:rsidRPr="00C46E2F">
        <w:rPr>
          <w:rFonts w:ascii="Times New Roman" w:hAnsi="Times New Roman" w:cs="Times New Roman"/>
          <w:sz w:val="24"/>
        </w:rPr>
        <w:t xml:space="preserve"> </w:t>
      </w:r>
    </w:p>
    <w:p w14:paraId="08A0F1DF" w14:textId="71F122D9" w:rsidR="00681FF5" w:rsidRPr="00C46E2F" w:rsidRDefault="00DA6845" w:rsidP="00883A3D">
      <w:pPr>
        <w:spacing w:line="360" w:lineRule="auto"/>
        <w:jc w:val="both"/>
        <w:rPr>
          <w:rFonts w:ascii="Times New Roman" w:hAnsi="Times New Roman" w:cs="Times New Roman"/>
          <w:sz w:val="24"/>
        </w:rPr>
      </w:pPr>
      <w:r w:rsidRPr="00C46E2F">
        <w:rPr>
          <w:rFonts w:ascii="Times New Roman" w:hAnsi="Times New Roman" w:cs="Times New Roman"/>
          <w:sz w:val="24"/>
        </w:rPr>
        <w:t xml:space="preserve">It is worth noting that the </w:t>
      </w:r>
      <w:r w:rsidR="00DB3EED" w:rsidRPr="00C46E2F">
        <w:rPr>
          <w:rFonts w:ascii="Times New Roman" w:hAnsi="Times New Roman" w:cs="Times New Roman"/>
          <w:sz w:val="24"/>
        </w:rPr>
        <w:t>post</w:t>
      </w:r>
      <w:r w:rsidR="00B66702" w:rsidRPr="00C46E2F">
        <w:rPr>
          <w:rFonts w:ascii="Times New Roman" w:hAnsi="Times New Roman" w:cs="Times New Roman"/>
          <w:sz w:val="24"/>
        </w:rPr>
        <w:t>-</w:t>
      </w:r>
      <w:r w:rsidR="00DB3EED" w:rsidRPr="00C46E2F">
        <w:rPr>
          <w:rFonts w:ascii="Times New Roman" w:hAnsi="Times New Roman" w:cs="Times New Roman"/>
          <w:sz w:val="24"/>
        </w:rPr>
        <w:t>peak behaviour</w:t>
      </w:r>
      <w:r w:rsidRPr="00C46E2F">
        <w:rPr>
          <w:rFonts w:ascii="Times New Roman" w:hAnsi="Times New Roman" w:cs="Times New Roman"/>
          <w:sz w:val="24"/>
        </w:rPr>
        <w:t xml:space="preserve"> typically</w:t>
      </w:r>
      <w:r w:rsidR="00DB3EED" w:rsidRPr="00C46E2F">
        <w:rPr>
          <w:rFonts w:ascii="Times New Roman" w:hAnsi="Times New Roman" w:cs="Times New Roman"/>
          <w:sz w:val="24"/>
        </w:rPr>
        <w:t xml:space="preserve"> exhibits increased softening with the increase of rubber content and </w:t>
      </w:r>
      <w:r w:rsidR="00883A3D" w:rsidRPr="00C46E2F">
        <w:rPr>
          <w:rFonts w:ascii="Times New Roman" w:hAnsi="Times New Roman" w:cs="Times New Roman"/>
          <w:noProof/>
          <w:sz w:val="24"/>
        </w:rPr>
        <w:t xml:space="preserve">the </w:t>
      </w:r>
      <w:r w:rsidR="00DB3EED" w:rsidRPr="00C46E2F">
        <w:rPr>
          <w:rFonts w:ascii="Times New Roman" w:hAnsi="Times New Roman" w:cs="Times New Roman"/>
          <w:noProof/>
          <w:sz w:val="24"/>
        </w:rPr>
        <w:t>rubber particles</w:t>
      </w:r>
      <w:r w:rsidR="00DB3EED" w:rsidRPr="00C46E2F">
        <w:rPr>
          <w:rFonts w:ascii="Times New Roman" w:hAnsi="Times New Roman" w:cs="Times New Roman"/>
          <w:sz w:val="24"/>
        </w:rPr>
        <w:t xml:space="preserve"> contribute to the softer post-fracture</w:t>
      </w:r>
      <w:r w:rsidR="00D24ECF" w:rsidRPr="00C46E2F">
        <w:rPr>
          <w:rFonts w:ascii="Times New Roman" w:hAnsi="Times New Roman" w:cs="Times New Roman"/>
          <w:sz w:val="24"/>
        </w:rPr>
        <w:t xml:space="preserve">. </w:t>
      </w:r>
      <w:r w:rsidR="00732B19" w:rsidRPr="00C46E2F">
        <w:rPr>
          <w:rFonts w:ascii="Times New Roman" w:hAnsi="Times New Roman" w:cs="Times New Roman"/>
          <w:sz w:val="24"/>
        </w:rPr>
        <w:t>Except for R60-3</w:t>
      </w:r>
      <w:r w:rsidR="003E1D4E" w:rsidRPr="00C46E2F">
        <w:rPr>
          <w:rFonts w:ascii="Times New Roman" w:hAnsi="Times New Roman" w:cs="Times New Roman"/>
          <w:sz w:val="24"/>
        </w:rPr>
        <w:t xml:space="preserve">, the </w:t>
      </w:r>
      <w:r w:rsidR="00E935B5" w:rsidRPr="00C46E2F">
        <w:rPr>
          <w:rFonts w:ascii="Times New Roman" w:hAnsi="Times New Roman" w:cs="Times New Roman"/>
          <w:i/>
          <w:sz w:val="24"/>
        </w:rPr>
        <w:t xml:space="preserve">P-δ </w:t>
      </w:r>
      <w:r w:rsidR="003E1D4E" w:rsidRPr="00C46E2F">
        <w:rPr>
          <w:rFonts w:ascii="Times New Roman" w:hAnsi="Times New Roman" w:cs="Times New Roman"/>
          <w:sz w:val="24"/>
        </w:rPr>
        <w:t xml:space="preserve">curves show </w:t>
      </w:r>
      <w:r w:rsidR="00621DC7" w:rsidRPr="00C46E2F">
        <w:rPr>
          <w:rFonts w:ascii="Times New Roman" w:hAnsi="Times New Roman" w:cs="Times New Roman"/>
          <w:sz w:val="24"/>
        </w:rPr>
        <w:t xml:space="preserve">a stepped </w:t>
      </w:r>
      <w:r w:rsidR="003E1D4E" w:rsidRPr="00C46E2F">
        <w:rPr>
          <w:rFonts w:ascii="Times New Roman" w:hAnsi="Times New Roman" w:cs="Times New Roman"/>
          <w:sz w:val="24"/>
        </w:rPr>
        <w:t>behaviour, indicating</w:t>
      </w:r>
      <w:r w:rsidR="00883A3D" w:rsidRPr="00C46E2F">
        <w:rPr>
          <w:rFonts w:ascii="Times New Roman" w:hAnsi="Times New Roman" w:cs="Times New Roman"/>
          <w:sz w:val="24"/>
        </w:rPr>
        <w:t xml:space="preserve"> an</w:t>
      </w:r>
      <w:r w:rsidR="003E1D4E" w:rsidRPr="00C46E2F">
        <w:rPr>
          <w:rFonts w:ascii="Times New Roman" w:hAnsi="Times New Roman" w:cs="Times New Roman"/>
          <w:sz w:val="24"/>
        </w:rPr>
        <w:t xml:space="preserve"> </w:t>
      </w:r>
      <w:r w:rsidR="00621DC7" w:rsidRPr="00C46E2F">
        <w:rPr>
          <w:rFonts w:ascii="Times New Roman" w:hAnsi="Times New Roman" w:cs="Times New Roman"/>
          <w:noProof/>
          <w:sz w:val="24"/>
        </w:rPr>
        <w:t>increase</w:t>
      </w:r>
      <w:r w:rsidR="00621DC7" w:rsidRPr="00C46E2F">
        <w:rPr>
          <w:rFonts w:ascii="Times New Roman" w:hAnsi="Times New Roman" w:cs="Times New Roman"/>
          <w:sz w:val="24"/>
        </w:rPr>
        <w:t xml:space="preserve"> in </w:t>
      </w:r>
      <w:r w:rsidR="00E935B5" w:rsidRPr="00C46E2F">
        <w:rPr>
          <w:rFonts w:ascii="Times New Roman" w:hAnsi="Times New Roman" w:cs="Times New Roman"/>
          <w:sz w:val="24"/>
        </w:rPr>
        <w:t>strength</w:t>
      </w:r>
      <w:r w:rsidR="00621DC7" w:rsidRPr="00C46E2F">
        <w:rPr>
          <w:rFonts w:ascii="Times New Roman" w:hAnsi="Times New Roman" w:cs="Times New Roman"/>
          <w:sz w:val="24"/>
        </w:rPr>
        <w:t xml:space="preserve"> (R00N-1, R60-1) or in residual </w:t>
      </w:r>
      <w:r w:rsidR="00E935B5" w:rsidRPr="00C46E2F">
        <w:rPr>
          <w:rFonts w:ascii="Times New Roman" w:hAnsi="Times New Roman" w:cs="Times New Roman"/>
          <w:sz w:val="24"/>
        </w:rPr>
        <w:t>strength</w:t>
      </w:r>
      <w:r w:rsidR="00621DC7" w:rsidRPr="00C46E2F">
        <w:rPr>
          <w:rFonts w:ascii="Times New Roman" w:hAnsi="Times New Roman" w:cs="Times New Roman"/>
          <w:sz w:val="24"/>
        </w:rPr>
        <w:t xml:space="preserve"> (R20-1, </w:t>
      </w:r>
      <w:r w:rsidR="0002709E" w:rsidRPr="00C46E2F">
        <w:rPr>
          <w:rFonts w:ascii="Times New Roman" w:hAnsi="Times New Roman" w:cs="Times New Roman"/>
          <w:sz w:val="24"/>
        </w:rPr>
        <w:t>R45</w:t>
      </w:r>
      <w:r w:rsidR="00621DC7" w:rsidRPr="00C46E2F">
        <w:rPr>
          <w:rFonts w:ascii="Times New Roman" w:hAnsi="Times New Roman" w:cs="Times New Roman"/>
          <w:sz w:val="24"/>
        </w:rPr>
        <w:t xml:space="preserve">-2) </w:t>
      </w:r>
      <w:r w:rsidR="003E1D4E" w:rsidRPr="00C46E2F">
        <w:rPr>
          <w:rFonts w:ascii="Times New Roman" w:hAnsi="Times New Roman" w:cs="Times New Roman"/>
          <w:sz w:val="24"/>
        </w:rPr>
        <w:t xml:space="preserve">after the crack </w:t>
      </w:r>
      <w:r w:rsidR="00621DC7" w:rsidRPr="00C46E2F">
        <w:rPr>
          <w:rFonts w:ascii="Times New Roman" w:hAnsi="Times New Roman" w:cs="Times New Roman"/>
          <w:sz w:val="24"/>
        </w:rPr>
        <w:t>initially opened</w:t>
      </w:r>
      <w:r w:rsidR="003E1D4E" w:rsidRPr="00C46E2F">
        <w:rPr>
          <w:rFonts w:ascii="Times New Roman" w:hAnsi="Times New Roman" w:cs="Times New Roman"/>
          <w:sz w:val="24"/>
        </w:rPr>
        <w:t xml:space="preserve"> </w:t>
      </w:r>
      <w:r w:rsidR="00621DC7" w:rsidRPr="00C46E2F">
        <w:rPr>
          <w:rFonts w:ascii="Times New Roman" w:hAnsi="Times New Roman" w:cs="Times New Roman"/>
          <w:sz w:val="24"/>
        </w:rPr>
        <w:t xml:space="preserve">and prior to </w:t>
      </w:r>
      <w:r w:rsidR="003E1D4E" w:rsidRPr="00C46E2F">
        <w:rPr>
          <w:rFonts w:ascii="Times New Roman" w:hAnsi="Times New Roman" w:cs="Times New Roman"/>
          <w:sz w:val="24"/>
        </w:rPr>
        <w:t xml:space="preserve">fracture. </w:t>
      </w:r>
      <w:r w:rsidR="00621DC7" w:rsidRPr="00C46E2F">
        <w:rPr>
          <w:rFonts w:ascii="Times New Roman" w:hAnsi="Times New Roman" w:cs="Times New Roman"/>
          <w:sz w:val="24"/>
        </w:rPr>
        <w:t>From a kinematics point of view,</w:t>
      </w:r>
      <w:r w:rsidR="00051C56" w:rsidRPr="00C46E2F">
        <w:rPr>
          <w:rFonts w:ascii="Times New Roman" w:hAnsi="Times New Roman" w:cs="Times New Roman"/>
          <w:sz w:val="24"/>
        </w:rPr>
        <w:t xml:space="preserve"> it seems that</w:t>
      </w:r>
      <w:r w:rsidR="00621DC7" w:rsidRPr="00C46E2F">
        <w:rPr>
          <w:rFonts w:ascii="Times New Roman" w:hAnsi="Times New Roman" w:cs="Times New Roman"/>
          <w:sz w:val="24"/>
        </w:rPr>
        <w:t xml:space="preserve"> </w:t>
      </w:r>
      <w:r w:rsidR="00D9662B" w:rsidRPr="00C46E2F">
        <w:rPr>
          <w:rFonts w:ascii="Times New Roman" w:hAnsi="Times New Roman" w:cs="Times New Roman"/>
          <w:sz w:val="24"/>
        </w:rPr>
        <w:t xml:space="preserve">the fracture of the concrete matrix </w:t>
      </w:r>
      <w:r w:rsidR="00051C56" w:rsidRPr="00C46E2F">
        <w:rPr>
          <w:rFonts w:ascii="Times New Roman" w:hAnsi="Times New Roman" w:cs="Times New Roman"/>
          <w:sz w:val="24"/>
        </w:rPr>
        <w:t xml:space="preserve">was followed by secondary effects such as the </w:t>
      </w:r>
      <w:r w:rsidR="003E1D4E" w:rsidRPr="00C46E2F">
        <w:rPr>
          <w:rFonts w:ascii="Times New Roman" w:hAnsi="Times New Roman" w:cs="Times New Roman"/>
          <w:sz w:val="24"/>
        </w:rPr>
        <w:t>interlock</w:t>
      </w:r>
      <w:r w:rsidR="00051C56" w:rsidRPr="00C46E2F">
        <w:rPr>
          <w:rFonts w:ascii="Times New Roman" w:hAnsi="Times New Roman" w:cs="Times New Roman"/>
          <w:sz w:val="24"/>
        </w:rPr>
        <w:t xml:space="preserve"> of mineral aggregates, and for rubberised concrete members by an additional clamping effect between the two crack interfaces. Due to aggregate interlock-rubber clamping</w:t>
      </w:r>
      <w:r w:rsidR="002F404F" w:rsidRPr="00C46E2F">
        <w:rPr>
          <w:rFonts w:ascii="Times New Roman" w:hAnsi="Times New Roman" w:cs="Times New Roman"/>
          <w:sz w:val="24"/>
        </w:rPr>
        <w:t xml:space="preserve"> actions</w:t>
      </w:r>
      <w:r w:rsidR="00051C56" w:rsidRPr="00C46E2F">
        <w:rPr>
          <w:rFonts w:ascii="Times New Roman" w:hAnsi="Times New Roman" w:cs="Times New Roman"/>
          <w:sz w:val="24"/>
        </w:rPr>
        <w:t xml:space="preserve">, </w:t>
      </w:r>
      <w:r w:rsidR="00001317" w:rsidRPr="00C46E2F">
        <w:rPr>
          <w:rFonts w:ascii="Times New Roman" w:hAnsi="Times New Roman" w:cs="Times New Roman"/>
          <w:sz w:val="24"/>
        </w:rPr>
        <w:t xml:space="preserve">some </w:t>
      </w:r>
      <w:r w:rsidR="00051C56" w:rsidRPr="00C46E2F">
        <w:rPr>
          <w:rFonts w:ascii="Times New Roman" w:hAnsi="Times New Roman" w:cs="Times New Roman"/>
          <w:sz w:val="24"/>
        </w:rPr>
        <w:t xml:space="preserve">enhancement in behaviour is observed for specimens with higher amounts of </w:t>
      </w:r>
      <w:r w:rsidR="00FD18E0" w:rsidRPr="00C46E2F">
        <w:rPr>
          <w:rFonts w:ascii="Times New Roman" w:hAnsi="Times New Roman" w:cs="Times New Roman"/>
          <w:i/>
          <w:sz w:val="24"/>
        </w:rPr>
        <w:t>ρ</w:t>
      </w:r>
      <w:r w:rsidR="00FD18E0" w:rsidRPr="00C46E2F">
        <w:rPr>
          <w:rFonts w:ascii="Times New Roman" w:hAnsi="Times New Roman" w:cs="Times New Roman"/>
          <w:i/>
          <w:sz w:val="24"/>
          <w:vertAlign w:val="subscript"/>
        </w:rPr>
        <w:t>v</w:t>
      </w:r>
      <w:r w:rsidR="00C0094D" w:rsidRPr="00C46E2F">
        <w:rPr>
          <w:rFonts w:ascii="Times New Roman" w:hAnsi="Times New Roman" w:cs="Times New Roman"/>
          <w:i/>
          <w:sz w:val="24"/>
          <w:vertAlign w:val="subscript"/>
        </w:rPr>
        <w:t>r</w:t>
      </w:r>
      <w:r w:rsidR="00051C56" w:rsidRPr="00C46E2F">
        <w:rPr>
          <w:rFonts w:ascii="Times New Roman" w:hAnsi="Times New Roman" w:cs="Times New Roman"/>
          <w:sz w:val="24"/>
        </w:rPr>
        <w:t>.</w:t>
      </w:r>
    </w:p>
    <w:p w14:paraId="2543170F" w14:textId="58578DDF" w:rsidR="00037FE5" w:rsidRPr="00C46E2F" w:rsidRDefault="00037FE5">
      <w:pPr>
        <w:rPr>
          <w:rFonts w:ascii="Times New Roman" w:hAnsi="Times New Roman" w:cs="Times New Roman"/>
          <w:sz w:val="24"/>
        </w:rPr>
      </w:pPr>
      <w:r w:rsidRPr="00C46E2F">
        <w:rPr>
          <w:rFonts w:ascii="Times New Roman" w:hAnsi="Times New Roman" w:cs="Times New Roman"/>
          <w:sz w:val="24"/>
        </w:rPr>
        <w:br w:type="page"/>
      </w:r>
    </w:p>
    <w:p w14:paraId="782B259A" w14:textId="00A6A6DB" w:rsidR="00182A8E" w:rsidRPr="00C46E2F" w:rsidRDefault="00D15720" w:rsidP="004B6E16">
      <w:pPr>
        <w:pStyle w:val="Heading1"/>
        <w:numPr>
          <w:ilvl w:val="0"/>
          <w:numId w:val="23"/>
        </w:numPr>
        <w:spacing w:before="360" w:after="240"/>
        <w:ind w:left="714" w:hanging="357"/>
        <w:rPr>
          <w:rFonts w:ascii="Times New Roman" w:hAnsi="Times New Roman" w:cs="Times New Roman"/>
          <w:color w:val="auto"/>
        </w:rPr>
      </w:pPr>
      <w:r w:rsidRPr="00C46E2F">
        <w:rPr>
          <w:rFonts w:ascii="Times New Roman" w:hAnsi="Times New Roman" w:cs="Times New Roman"/>
          <w:color w:val="auto"/>
        </w:rPr>
        <w:t>Numerical simulations</w:t>
      </w:r>
    </w:p>
    <w:p w14:paraId="7C7F55FD" w14:textId="1A26313B" w:rsidR="00BA142E" w:rsidRPr="00C46E2F" w:rsidRDefault="001F3C81" w:rsidP="007777B6">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The numerical investigations </w:t>
      </w:r>
      <w:r w:rsidR="007C37DB" w:rsidRPr="00C46E2F">
        <w:rPr>
          <w:rFonts w:ascii="Times New Roman" w:hAnsi="Times New Roman" w:cs="Times New Roman"/>
          <w:sz w:val="24"/>
          <w:szCs w:val="24"/>
        </w:rPr>
        <w:t xml:space="preserve">presented in this section </w:t>
      </w:r>
      <w:r w:rsidRPr="00C46E2F">
        <w:rPr>
          <w:rFonts w:ascii="Times New Roman" w:hAnsi="Times New Roman" w:cs="Times New Roman"/>
          <w:sz w:val="24"/>
          <w:szCs w:val="24"/>
        </w:rPr>
        <w:t>were carried out using the nonlinear fi</w:t>
      </w:r>
      <w:r w:rsidR="007C37DB" w:rsidRPr="00C46E2F">
        <w:rPr>
          <w:rFonts w:ascii="Times New Roman" w:hAnsi="Times New Roman" w:cs="Times New Roman"/>
          <w:sz w:val="24"/>
          <w:szCs w:val="24"/>
        </w:rPr>
        <w:t xml:space="preserve">nite element program ABAQUS </w:t>
      </w:r>
      <w:r w:rsidR="004E342A" w:rsidRPr="00C46E2F">
        <w:rPr>
          <w:rFonts w:ascii="Times New Roman" w:hAnsi="Times New Roman" w:cs="Times New Roman"/>
          <w:sz w:val="24"/>
          <w:szCs w:val="24"/>
        </w:rPr>
        <w:t>[</w:t>
      </w:r>
      <w:r w:rsidR="001F76E3" w:rsidRPr="00C46E2F">
        <w:rPr>
          <w:rFonts w:ascii="Times New Roman" w:hAnsi="Times New Roman" w:cs="Times New Roman"/>
          <w:sz w:val="24"/>
          <w:szCs w:val="24"/>
        </w:rPr>
        <w:t>46</w:t>
      </w:r>
      <w:r w:rsidR="004E342A" w:rsidRPr="00C46E2F">
        <w:rPr>
          <w:rFonts w:ascii="Times New Roman" w:hAnsi="Times New Roman" w:cs="Times New Roman"/>
          <w:sz w:val="24"/>
          <w:szCs w:val="24"/>
        </w:rPr>
        <w:t xml:space="preserve">] </w:t>
      </w:r>
      <w:r w:rsidR="007C37DB" w:rsidRPr="00C46E2F">
        <w:rPr>
          <w:rFonts w:ascii="Times New Roman" w:hAnsi="Times New Roman" w:cs="Times New Roman"/>
          <w:sz w:val="24"/>
          <w:szCs w:val="24"/>
        </w:rPr>
        <w:t xml:space="preserve">to assess in a </w:t>
      </w:r>
      <w:r w:rsidRPr="00C46E2F">
        <w:rPr>
          <w:rFonts w:ascii="Times New Roman" w:hAnsi="Times New Roman" w:cs="Times New Roman"/>
          <w:sz w:val="24"/>
          <w:szCs w:val="24"/>
        </w:rPr>
        <w:t>more detai</w:t>
      </w:r>
      <w:r w:rsidR="00BA142E" w:rsidRPr="00C46E2F">
        <w:rPr>
          <w:rFonts w:ascii="Times New Roman" w:hAnsi="Times New Roman" w:cs="Times New Roman"/>
          <w:sz w:val="24"/>
          <w:szCs w:val="24"/>
        </w:rPr>
        <w:t xml:space="preserve">led </w:t>
      </w:r>
      <w:r w:rsidR="007C37DB" w:rsidRPr="00C46E2F">
        <w:rPr>
          <w:rFonts w:ascii="Times New Roman" w:hAnsi="Times New Roman" w:cs="Times New Roman"/>
          <w:sz w:val="24"/>
          <w:szCs w:val="24"/>
        </w:rPr>
        <w:t xml:space="preserve">manner the </w:t>
      </w:r>
      <w:r w:rsidR="00BA142E" w:rsidRPr="00C46E2F">
        <w:rPr>
          <w:rFonts w:ascii="Times New Roman" w:hAnsi="Times New Roman" w:cs="Times New Roman"/>
          <w:sz w:val="24"/>
          <w:szCs w:val="24"/>
        </w:rPr>
        <w:t>influence of rubber content</w:t>
      </w:r>
      <w:r w:rsidRPr="00C46E2F">
        <w:rPr>
          <w:rFonts w:ascii="Times New Roman" w:hAnsi="Times New Roman" w:cs="Times New Roman"/>
          <w:sz w:val="24"/>
          <w:szCs w:val="24"/>
        </w:rPr>
        <w:t xml:space="preserve"> on the shear </w:t>
      </w:r>
      <w:r w:rsidR="007C37DB" w:rsidRPr="00C46E2F">
        <w:rPr>
          <w:rFonts w:ascii="Times New Roman" w:hAnsi="Times New Roman" w:cs="Times New Roman"/>
          <w:sz w:val="24"/>
          <w:szCs w:val="24"/>
        </w:rPr>
        <w:t>response of</w:t>
      </w:r>
      <w:r w:rsidRPr="00C46E2F">
        <w:rPr>
          <w:rFonts w:ascii="Times New Roman" w:hAnsi="Times New Roman" w:cs="Times New Roman"/>
          <w:sz w:val="24"/>
          <w:szCs w:val="24"/>
        </w:rPr>
        <w:t xml:space="preserve"> rubberised concrete. </w:t>
      </w:r>
      <w:r w:rsidR="00C43A54" w:rsidRPr="00C46E2F">
        <w:rPr>
          <w:rFonts w:ascii="Times New Roman" w:hAnsi="Times New Roman" w:cs="Times New Roman"/>
          <w:sz w:val="24"/>
          <w:szCs w:val="24"/>
        </w:rPr>
        <w:t>The</w:t>
      </w:r>
      <w:r w:rsidRPr="00C46E2F">
        <w:rPr>
          <w:rFonts w:ascii="Times New Roman" w:hAnsi="Times New Roman" w:cs="Times New Roman"/>
          <w:sz w:val="24"/>
          <w:szCs w:val="24"/>
        </w:rPr>
        <w:t xml:space="preserve"> numer</w:t>
      </w:r>
      <w:r w:rsidR="00BA142E" w:rsidRPr="00C46E2F">
        <w:rPr>
          <w:rFonts w:ascii="Times New Roman" w:hAnsi="Times New Roman" w:cs="Times New Roman"/>
          <w:sz w:val="24"/>
          <w:szCs w:val="24"/>
        </w:rPr>
        <w:t>ical models are first validated against test results from members developing</w:t>
      </w:r>
      <w:r w:rsidRPr="00C46E2F">
        <w:rPr>
          <w:rFonts w:ascii="Times New Roman" w:hAnsi="Times New Roman" w:cs="Times New Roman"/>
          <w:sz w:val="24"/>
          <w:szCs w:val="24"/>
        </w:rPr>
        <w:t xml:space="preserve"> shear</w:t>
      </w:r>
      <w:r w:rsidR="00C43A54" w:rsidRPr="00C46E2F">
        <w:rPr>
          <w:rFonts w:ascii="Times New Roman" w:hAnsi="Times New Roman" w:cs="Times New Roman"/>
          <w:sz w:val="24"/>
          <w:szCs w:val="24"/>
        </w:rPr>
        <w:t>-</w:t>
      </w:r>
      <w:r w:rsidRPr="00C46E2F">
        <w:rPr>
          <w:rFonts w:ascii="Times New Roman" w:hAnsi="Times New Roman" w:cs="Times New Roman"/>
          <w:sz w:val="24"/>
          <w:szCs w:val="24"/>
        </w:rPr>
        <w:t xml:space="preserve">governed </w:t>
      </w:r>
      <w:r w:rsidR="00BA142E" w:rsidRPr="00C46E2F">
        <w:rPr>
          <w:rFonts w:ascii="Times New Roman" w:hAnsi="Times New Roman" w:cs="Times New Roman"/>
          <w:sz w:val="24"/>
          <w:szCs w:val="24"/>
        </w:rPr>
        <w:t xml:space="preserve">failures </w:t>
      </w:r>
      <w:r w:rsidRPr="00C46E2F">
        <w:rPr>
          <w:rFonts w:ascii="Times New Roman" w:hAnsi="Times New Roman" w:cs="Times New Roman"/>
          <w:sz w:val="24"/>
          <w:szCs w:val="24"/>
        </w:rPr>
        <w:t xml:space="preserve">in terms of </w:t>
      </w:r>
      <w:r w:rsidR="00D24CD5" w:rsidRPr="00C46E2F">
        <w:rPr>
          <w:rFonts w:ascii="Times New Roman" w:hAnsi="Times New Roman" w:cs="Times New Roman"/>
          <w:sz w:val="24"/>
          <w:szCs w:val="24"/>
        </w:rPr>
        <w:t>strength</w:t>
      </w:r>
      <w:r w:rsidRPr="00C46E2F">
        <w:rPr>
          <w:rFonts w:ascii="Times New Roman" w:hAnsi="Times New Roman" w:cs="Times New Roman"/>
          <w:sz w:val="24"/>
          <w:szCs w:val="24"/>
        </w:rPr>
        <w:t xml:space="preserve"> </w:t>
      </w:r>
      <w:r w:rsidR="00BD07AB" w:rsidRPr="00C46E2F">
        <w:rPr>
          <w:rFonts w:ascii="Times New Roman" w:hAnsi="Times New Roman" w:cs="Times New Roman"/>
          <w:sz w:val="24"/>
          <w:szCs w:val="24"/>
        </w:rPr>
        <w:t>and elastic stiffness</w:t>
      </w:r>
      <w:r w:rsidR="00BA142E" w:rsidRPr="00C46E2F">
        <w:rPr>
          <w:rFonts w:ascii="Times New Roman" w:hAnsi="Times New Roman" w:cs="Times New Roman"/>
          <w:sz w:val="24"/>
          <w:szCs w:val="24"/>
        </w:rPr>
        <w:t xml:space="preserve">. </w:t>
      </w:r>
      <w:r w:rsidR="00C43A54" w:rsidRPr="00C46E2F">
        <w:rPr>
          <w:rFonts w:ascii="Times New Roman" w:hAnsi="Times New Roman" w:cs="Times New Roman"/>
          <w:sz w:val="24"/>
          <w:szCs w:val="24"/>
        </w:rPr>
        <w:t>Moreover</w:t>
      </w:r>
      <w:r w:rsidR="00BA142E" w:rsidRPr="00C46E2F">
        <w:rPr>
          <w:rFonts w:ascii="Times New Roman" w:hAnsi="Times New Roman" w:cs="Times New Roman"/>
          <w:sz w:val="24"/>
          <w:szCs w:val="24"/>
        </w:rPr>
        <w:t xml:space="preserve">, parametric investigations, in which the reference concrete and rubber contents are varied, were performed for </w:t>
      </w:r>
      <w:r w:rsidR="00C43A54" w:rsidRPr="00C46E2F">
        <w:rPr>
          <w:rFonts w:ascii="Times New Roman" w:hAnsi="Times New Roman" w:cs="Times New Roman"/>
          <w:sz w:val="24"/>
          <w:szCs w:val="24"/>
        </w:rPr>
        <w:t>assessing</w:t>
      </w:r>
      <w:r w:rsidR="00BA142E" w:rsidRPr="00C46E2F">
        <w:rPr>
          <w:rFonts w:ascii="Times New Roman" w:hAnsi="Times New Roman" w:cs="Times New Roman"/>
          <w:sz w:val="24"/>
          <w:szCs w:val="24"/>
        </w:rPr>
        <w:t xml:space="preserve"> the influence of the rubberised concrete constitutive behaviour </w:t>
      </w:r>
      <w:r w:rsidR="00C43A54" w:rsidRPr="00C46E2F">
        <w:rPr>
          <w:rFonts w:ascii="Times New Roman" w:hAnsi="Times New Roman" w:cs="Times New Roman"/>
          <w:sz w:val="24"/>
          <w:szCs w:val="24"/>
        </w:rPr>
        <w:t>on</w:t>
      </w:r>
      <w:r w:rsidR="00BD07AB" w:rsidRPr="00C46E2F">
        <w:rPr>
          <w:rFonts w:ascii="Times New Roman" w:hAnsi="Times New Roman" w:cs="Times New Roman"/>
          <w:sz w:val="24"/>
          <w:szCs w:val="24"/>
        </w:rPr>
        <w:t xml:space="preserve"> </w:t>
      </w:r>
      <w:r w:rsidR="00BA142E" w:rsidRPr="00C46E2F">
        <w:rPr>
          <w:rFonts w:ascii="Times New Roman" w:hAnsi="Times New Roman" w:cs="Times New Roman"/>
          <w:sz w:val="24"/>
          <w:szCs w:val="24"/>
        </w:rPr>
        <w:t xml:space="preserve">the shear </w:t>
      </w:r>
      <w:r w:rsidR="001079FA" w:rsidRPr="00C46E2F">
        <w:rPr>
          <w:rFonts w:ascii="Times New Roman" w:hAnsi="Times New Roman" w:cs="Times New Roman"/>
          <w:sz w:val="24"/>
          <w:szCs w:val="24"/>
        </w:rPr>
        <w:t>resistance</w:t>
      </w:r>
      <w:r w:rsidR="007C37DB" w:rsidRPr="00C46E2F">
        <w:rPr>
          <w:rFonts w:ascii="Times New Roman" w:hAnsi="Times New Roman" w:cs="Times New Roman"/>
          <w:sz w:val="24"/>
          <w:szCs w:val="24"/>
        </w:rPr>
        <w:t>.</w:t>
      </w:r>
    </w:p>
    <w:p w14:paraId="718318B3" w14:textId="28E24572" w:rsidR="001F3C81" w:rsidRPr="00C46E2F" w:rsidRDefault="001F3C81" w:rsidP="004B6E16">
      <w:pPr>
        <w:pStyle w:val="Heading2"/>
        <w:numPr>
          <w:ilvl w:val="1"/>
          <w:numId w:val="23"/>
        </w:numPr>
        <w:spacing w:before="240" w:after="240"/>
        <w:ind w:left="426" w:hanging="426"/>
        <w:rPr>
          <w:rFonts w:ascii="Times New Roman" w:hAnsi="Times New Roman" w:cs="Times New Roman"/>
          <w:b w:val="0"/>
          <w:color w:val="auto"/>
          <w:sz w:val="24"/>
        </w:rPr>
      </w:pPr>
      <w:r w:rsidRPr="00C46E2F">
        <w:rPr>
          <w:rFonts w:ascii="Times New Roman" w:hAnsi="Times New Roman" w:cs="Times New Roman"/>
          <w:color w:val="auto"/>
          <w:sz w:val="24"/>
        </w:rPr>
        <w:t>Modelling details</w:t>
      </w:r>
    </w:p>
    <w:p w14:paraId="79DD29F4" w14:textId="2E944A57" w:rsidR="007C37DB" w:rsidRPr="00C46E2F" w:rsidRDefault="001F3C81" w:rsidP="007777B6">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As shown in Figure 1</w:t>
      </w:r>
      <w:r w:rsidR="00961D1C" w:rsidRPr="00C46E2F">
        <w:rPr>
          <w:rFonts w:ascii="Times New Roman" w:hAnsi="Times New Roman" w:cs="Times New Roman"/>
          <w:sz w:val="24"/>
          <w:szCs w:val="24"/>
        </w:rPr>
        <w:t>1</w:t>
      </w:r>
      <w:r w:rsidRPr="00C46E2F">
        <w:rPr>
          <w:rFonts w:ascii="Times New Roman" w:hAnsi="Times New Roman" w:cs="Times New Roman"/>
          <w:sz w:val="24"/>
          <w:szCs w:val="24"/>
        </w:rPr>
        <w:t xml:space="preserve">, </w:t>
      </w:r>
      <w:r w:rsidR="007C37DB" w:rsidRPr="00C46E2F">
        <w:rPr>
          <w:rFonts w:ascii="Times New Roman" w:hAnsi="Times New Roman" w:cs="Times New Roman"/>
          <w:sz w:val="24"/>
          <w:szCs w:val="24"/>
        </w:rPr>
        <w:t xml:space="preserve">to simulate the </w:t>
      </w:r>
      <w:r w:rsidR="00C43A54" w:rsidRPr="00C46E2F">
        <w:rPr>
          <w:rFonts w:ascii="Times New Roman" w:hAnsi="Times New Roman" w:cs="Times New Roman"/>
          <w:sz w:val="24"/>
          <w:szCs w:val="24"/>
        </w:rPr>
        <w:t xml:space="preserve">response of test </w:t>
      </w:r>
      <w:r w:rsidR="007C37DB" w:rsidRPr="00C46E2F">
        <w:rPr>
          <w:rFonts w:ascii="Times New Roman" w:hAnsi="Times New Roman" w:cs="Times New Roman"/>
          <w:sz w:val="24"/>
          <w:szCs w:val="24"/>
        </w:rPr>
        <w:t>specimen</w:t>
      </w:r>
      <w:r w:rsidR="00C43A54" w:rsidRPr="00C46E2F">
        <w:rPr>
          <w:rFonts w:ascii="Times New Roman" w:hAnsi="Times New Roman" w:cs="Times New Roman"/>
          <w:sz w:val="24"/>
          <w:szCs w:val="24"/>
        </w:rPr>
        <w:t>s</w:t>
      </w:r>
      <w:r w:rsidR="007C37DB"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the numerical models </w:t>
      </w:r>
      <w:r w:rsidR="00C43A54" w:rsidRPr="00C46E2F">
        <w:rPr>
          <w:rFonts w:ascii="Times New Roman" w:hAnsi="Times New Roman" w:cs="Times New Roman"/>
          <w:sz w:val="24"/>
          <w:szCs w:val="24"/>
        </w:rPr>
        <w:t xml:space="preserve">employed </w:t>
      </w:r>
      <w:r w:rsidR="00BD07AB" w:rsidRPr="00C46E2F">
        <w:rPr>
          <w:rFonts w:ascii="Times New Roman" w:hAnsi="Times New Roman" w:cs="Times New Roman"/>
          <w:sz w:val="24"/>
          <w:szCs w:val="24"/>
        </w:rPr>
        <w:t>account for the</w:t>
      </w:r>
      <w:r w:rsidRPr="00C46E2F">
        <w:rPr>
          <w:rFonts w:ascii="Times New Roman" w:hAnsi="Times New Roman" w:cs="Times New Roman"/>
          <w:sz w:val="24"/>
          <w:szCs w:val="24"/>
        </w:rPr>
        <w:t xml:space="preserve"> full geometry of </w:t>
      </w:r>
      <w:r w:rsidR="007C37DB" w:rsidRPr="00C46E2F">
        <w:rPr>
          <w:rFonts w:ascii="Times New Roman" w:hAnsi="Times New Roman" w:cs="Times New Roman"/>
          <w:sz w:val="24"/>
          <w:szCs w:val="24"/>
        </w:rPr>
        <w:t xml:space="preserve">the </w:t>
      </w:r>
      <w:r w:rsidRPr="00C46E2F">
        <w:rPr>
          <w:rFonts w:ascii="Times New Roman" w:hAnsi="Times New Roman" w:cs="Times New Roman"/>
          <w:sz w:val="24"/>
          <w:szCs w:val="24"/>
        </w:rPr>
        <w:t>test</w:t>
      </w:r>
      <w:r w:rsidR="00BD07AB" w:rsidRPr="00C46E2F">
        <w:rPr>
          <w:rFonts w:ascii="Times New Roman" w:hAnsi="Times New Roman" w:cs="Times New Roman"/>
          <w:sz w:val="24"/>
          <w:szCs w:val="24"/>
        </w:rPr>
        <w:t>ing arrangement</w:t>
      </w:r>
      <w:r w:rsidRPr="00C46E2F">
        <w:rPr>
          <w:rFonts w:ascii="Times New Roman" w:hAnsi="Times New Roman" w:cs="Times New Roman"/>
          <w:sz w:val="24"/>
          <w:szCs w:val="24"/>
        </w:rPr>
        <w:t>. The 150×150×600</w:t>
      </w:r>
      <w:r w:rsidR="00C43A54" w:rsidRPr="00C46E2F">
        <w:rPr>
          <w:rFonts w:ascii="Times New Roman" w:hAnsi="Times New Roman" w:cs="Times New Roman"/>
          <w:sz w:val="24"/>
          <w:szCs w:val="24"/>
        </w:rPr>
        <w:t>mm</w:t>
      </w:r>
      <w:r w:rsidRPr="00C46E2F">
        <w:rPr>
          <w:rFonts w:ascii="Times New Roman" w:hAnsi="Times New Roman" w:cs="Times New Roman"/>
          <w:sz w:val="24"/>
          <w:szCs w:val="24"/>
        </w:rPr>
        <w:t xml:space="preserve"> </w:t>
      </w:r>
      <w:r w:rsidR="00EA72C6" w:rsidRPr="00C46E2F">
        <w:rPr>
          <w:rFonts w:ascii="Times New Roman" w:hAnsi="Times New Roman" w:cs="Times New Roman"/>
          <w:sz w:val="24"/>
          <w:szCs w:val="24"/>
        </w:rPr>
        <w:t>concrete prism</w:t>
      </w:r>
      <w:r w:rsidR="00C43A54" w:rsidRPr="00C46E2F">
        <w:rPr>
          <w:rFonts w:ascii="Times New Roman" w:hAnsi="Times New Roman" w:cs="Times New Roman"/>
          <w:sz w:val="24"/>
          <w:szCs w:val="24"/>
        </w:rPr>
        <w:t>s</w:t>
      </w:r>
      <w:r w:rsidR="00EA72C6" w:rsidRPr="00C46E2F">
        <w:rPr>
          <w:rFonts w:ascii="Times New Roman" w:hAnsi="Times New Roman" w:cs="Times New Roman"/>
          <w:sz w:val="24"/>
          <w:szCs w:val="24"/>
        </w:rPr>
        <w:t xml:space="preserve"> provided</w:t>
      </w:r>
      <w:r w:rsidRPr="00C46E2F">
        <w:rPr>
          <w:rFonts w:ascii="Times New Roman" w:hAnsi="Times New Roman" w:cs="Times New Roman"/>
          <w:sz w:val="24"/>
          <w:szCs w:val="24"/>
        </w:rPr>
        <w:t xml:space="preserve"> </w:t>
      </w:r>
      <w:r w:rsidR="00EA72C6" w:rsidRPr="00C46E2F">
        <w:rPr>
          <w:rFonts w:ascii="Times New Roman" w:hAnsi="Times New Roman" w:cs="Times New Roman"/>
          <w:sz w:val="24"/>
          <w:szCs w:val="24"/>
        </w:rPr>
        <w:t>with t</w:t>
      </w:r>
      <w:r w:rsidRPr="00C46E2F">
        <w:rPr>
          <w:rFonts w:ascii="Times New Roman" w:hAnsi="Times New Roman" w:cs="Times New Roman"/>
          <w:sz w:val="24"/>
          <w:szCs w:val="24"/>
        </w:rPr>
        <w:t xml:space="preserve">wo 5mm wide notches </w:t>
      </w:r>
      <w:r w:rsidR="00EA72C6" w:rsidRPr="00C46E2F">
        <w:rPr>
          <w:rFonts w:ascii="Times New Roman" w:hAnsi="Times New Roman" w:cs="Times New Roman"/>
          <w:sz w:val="24"/>
          <w:szCs w:val="24"/>
        </w:rPr>
        <w:t xml:space="preserve">were connected through four 50mm loading plates and rollers </w:t>
      </w:r>
      <w:r w:rsidR="00732B19" w:rsidRPr="00C46E2F">
        <w:rPr>
          <w:rFonts w:ascii="Times New Roman" w:hAnsi="Times New Roman" w:cs="Times New Roman"/>
          <w:sz w:val="24"/>
          <w:szCs w:val="24"/>
        </w:rPr>
        <w:t xml:space="preserve">at the top </w:t>
      </w:r>
      <w:r w:rsidR="00EA72C6" w:rsidRPr="00C46E2F">
        <w:rPr>
          <w:rFonts w:ascii="Times New Roman" w:hAnsi="Times New Roman" w:cs="Times New Roman"/>
          <w:sz w:val="24"/>
          <w:szCs w:val="24"/>
        </w:rPr>
        <w:t xml:space="preserve">to a block </w:t>
      </w:r>
      <w:r w:rsidR="007C37DB" w:rsidRPr="00C46E2F">
        <w:rPr>
          <w:rFonts w:ascii="Times New Roman" w:hAnsi="Times New Roman" w:cs="Times New Roman"/>
          <w:sz w:val="24"/>
          <w:szCs w:val="24"/>
        </w:rPr>
        <w:t>element</w:t>
      </w:r>
      <w:r w:rsidR="00EA72C6" w:rsidRPr="00C46E2F">
        <w:rPr>
          <w:rFonts w:ascii="Times New Roman" w:hAnsi="Times New Roman" w:cs="Times New Roman"/>
          <w:sz w:val="24"/>
          <w:szCs w:val="24"/>
        </w:rPr>
        <w:t xml:space="preserve"> </w:t>
      </w:r>
      <w:r w:rsidR="00732B19" w:rsidRPr="00C46E2F">
        <w:rPr>
          <w:rFonts w:ascii="Times New Roman" w:hAnsi="Times New Roman" w:cs="Times New Roman"/>
          <w:sz w:val="24"/>
          <w:szCs w:val="24"/>
        </w:rPr>
        <w:t>replicating</w:t>
      </w:r>
      <w:r w:rsidR="00EA72C6" w:rsidRPr="00C46E2F">
        <w:rPr>
          <w:rFonts w:ascii="Times New Roman" w:hAnsi="Times New Roman" w:cs="Times New Roman"/>
          <w:sz w:val="24"/>
          <w:szCs w:val="24"/>
        </w:rPr>
        <w:t xml:space="preserve"> the load transfer </w:t>
      </w:r>
      <w:r w:rsidR="007C37DB" w:rsidRPr="00C46E2F">
        <w:rPr>
          <w:rFonts w:ascii="Times New Roman" w:hAnsi="Times New Roman" w:cs="Times New Roman"/>
          <w:sz w:val="24"/>
          <w:szCs w:val="24"/>
        </w:rPr>
        <w:t>beam</w:t>
      </w:r>
      <w:r w:rsidR="00732B19" w:rsidRPr="00C46E2F">
        <w:rPr>
          <w:rFonts w:ascii="Times New Roman" w:hAnsi="Times New Roman" w:cs="Times New Roman"/>
          <w:sz w:val="24"/>
          <w:szCs w:val="24"/>
        </w:rPr>
        <w:t xml:space="preserve"> and at the bottom to the boundary condition reference points</w:t>
      </w:r>
      <w:r w:rsidR="00EA72C6"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The side supporting plate had frictionless </w:t>
      </w:r>
      <w:r w:rsidR="00732B19" w:rsidRPr="00C46E2F">
        <w:rPr>
          <w:rFonts w:ascii="Times New Roman" w:hAnsi="Times New Roman" w:cs="Times New Roman"/>
          <w:sz w:val="24"/>
          <w:szCs w:val="24"/>
        </w:rPr>
        <w:t xml:space="preserve">property </w:t>
      </w:r>
      <w:r w:rsidRPr="00C46E2F">
        <w:rPr>
          <w:rFonts w:ascii="Times New Roman" w:hAnsi="Times New Roman" w:cs="Times New Roman"/>
          <w:sz w:val="24"/>
          <w:szCs w:val="24"/>
        </w:rPr>
        <w:t xml:space="preserve">contact with the roller which allowed the movement of the specimen after its fracture. The displacements of </w:t>
      </w:r>
      <w:r w:rsidR="00C43A54" w:rsidRPr="00C46E2F">
        <w:rPr>
          <w:rFonts w:ascii="Times New Roman" w:hAnsi="Times New Roman" w:cs="Times New Roman"/>
          <w:sz w:val="24"/>
          <w:szCs w:val="24"/>
        </w:rPr>
        <w:t xml:space="preserve">the </w:t>
      </w:r>
      <w:r w:rsidRPr="00C46E2F">
        <w:rPr>
          <w:rFonts w:ascii="Times New Roman" w:hAnsi="Times New Roman" w:cs="Times New Roman"/>
          <w:sz w:val="24"/>
          <w:szCs w:val="24"/>
        </w:rPr>
        <w:t>middle supporting plate were restricted</w:t>
      </w:r>
      <w:r w:rsidR="007C37DB" w:rsidRPr="00C46E2F">
        <w:rPr>
          <w:rFonts w:ascii="Times New Roman" w:hAnsi="Times New Roman" w:cs="Times New Roman"/>
          <w:sz w:val="24"/>
          <w:szCs w:val="24"/>
        </w:rPr>
        <w:t>,</w:t>
      </w:r>
      <w:r w:rsidRPr="00C46E2F">
        <w:rPr>
          <w:rFonts w:ascii="Times New Roman" w:hAnsi="Times New Roman" w:cs="Times New Roman"/>
          <w:sz w:val="24"/>
          <w:szCs w:val="24"/>
        </w:rPr>
        <w:t xml:space="preserve"> while the rotations were</w:t>
      </w:r>
      <w:r w:rsidR="00732B19" w:rsidRPr="00C46E2F">
        <w:rPr>
          <w:rFonts w:ascii="Times New Roman" w:hAnsi="Times New Roman" w:cs="Times New Roman"/>
          <w:sz w:val="24"/>
          <w:szCs w:val="24"/>
        </w:rPr>
        <w:t xml:space="preserve"> allowed</w:t>
      </w:r>
      <w:r w:rsidRPr="00C46E2F">
        <w:rPr>
          <w:rFonts w:ascii="Times New Roman" w:hAnsi="Times New Roman" w:cs="Times New Roman"/>
          <w:sz w:val="24"/>
          <w:szCs w:val="24"/>
        </w:rPr>
        <w:t xml:space="preserve">. </w:t>
      </w:r>
      <w:r w:rsidR="007C37DB" w:rsidRPr="00C46E2F">
        <w:rPr>
          <w:rFonts w:ascii="Times New Roman" w:hAnsi="Times New Roman" w:cs="Times New Roman"/>
          <w:sz w:val="24"/>
          <w:szCs w:val="24"/>
        </w:rPr>
        <w:t xml:space="preserve">A tri-dimensional </w:t>
      </w:r>
      <w:r w:rsidR="00732B19" w:rsidRPr="00C46E2F">
        <w:rPr>
          <w:rFonts w:ascii="Times New Roman" w:hAnsi="Times New Roman" w:cs="Times New Roman"/>
          <w:sz w:val="24"/>
          <w:szCs w:val="24"/>
        </w:rPr>
        <w:t>full-sized</w:t>
      </w:r>
      <w:r w:rsidR="007C37DB" w:rsidRPr="00C46E2F">
        <w:rPr>
          <w:rFonts w:ascii="Times New Roman" w:hAnsi="Times New Roman" w:cs="Times New Roman"/>
          <w:sz w:val="24"/>
          <w:szCs w:val="24"/>
        </w:rPr>
        <w:t xml:space="preserve"> geometry </w:t>
      </w:r>
      <w:r w:rsidR="00C43A54" w:rsidRPr="00C46E2F">
        <w:rPr>
          <w:rFonts w:ascii="Times New Roman" w:hAnsi="Times New Roman" w:cs="Times New Roman"/>
          <w:sz w:val="24"/>
          <w:szCs w:val="24"/>
        </w:rPr>
        <w:t>consisting</w:t>
      </w:r>
      <w:r w:rsidR="007C37DB" w:rsidRPr="00C46E2F">
        <w:rPr>
          <w:rFonts w:ascii="Times New Roman" w:hAnsi="Times New Roman" w:cs="Times New Roman"/>
          <w:sz w:val="24"/>
          <w:szCs w:val="24"/>
        </w:rPr>
        <w:t xml:space="preserve"> of eight</w:t>
      </w:r>
      <w:r w:rsidR="00574F1F" w:rsidRPr="00C46E2F">
        <w:rPr>
          <w:rFonts w:ascii="Times New Roman" w:hAnsi="Times New Roman" w:cs="Times New Roman"/>
          <w:sz w:val="24"/>
          <w:szCs w:val="24"/>
        </w:rPr>
        <w:t xml:space="preserve"> </w:t>
      </w:r>
      <w:r w:rsidR="007C37DB" w:rsidRPr="00C46E2F">
        <w:rPr>
          <w:rFonts w:ascii="Times New Roman" w:hAnsi="Times New Roman" w:cs="Times New Roman"/>
          <w:sz w:val="24"/>
          <w:szCs w:val="24"/>
        </w:rPr>
        <w:t>noded solid elements with reduced integration (C3D8R) was</w:t>
      </w:r>
      <w:r w:rsidRPr="00C46E2F">
        <w:rPr>
          <w:rFonts w:ascii="Times New Roman" w:hAnsi="Times New Roman" w:cs="Times New Roman"/>
          <w:sz w:val="24"/>
          <w:szCs w:val="24"/>
        </w:rPr>
        <w:t xml:space="preserve"> adopted </w:t>
      </w:r>
      <w:r w:rsidR="007C37DB" w:rsidRPr="00C46E2F">
        <w:rPr>
          <w:rFonts w:ascii="Times New Roman" w:hAnsi="Times New Roman" w:cs="Times New Roman"/>
          <w:sz w:val="24"/>
          <w:szCs w:val="24"/>
        </w:rPr>
        <w:t>in all</w:t>
      </w:r>
      <w:r w:rsidRPr="00C46E2F">
        <w:rPr>
          <w:rFonts w:ascii="Times New Roman" w:hAnsi="Times New Roman" w:cs="Times New Roman"/>
          <w:sz w:val="24"/>
          <w:szCs w:val="24"/>
        </w:rPr>
        <w:t xml:space="preserve"> model</w:t>
      </w:r>
      <w:r w:rsidR="007C37DB" w:rsidRPr="00C46E2F">
        <w:rPr>
          <w:rFonts w:ascii="Times New Roman" w:hAnsi="Times New Roman" w:cs="Times New Roman"/>
          <w:sz w:val="24"/>
          <w:szCs w:val="24"/>
        </w:rPr>
        <w:t xml:space="preserve"> elements</w:t>
      </w:r>
      <w:r w:rsidRPr="00C46E2F">
        <w:rPr>
          <w:rFonts w:ascii="Times New Roman" w:hAnsi="Times New Roman" w:cs="Times New Roman"/>
          <w:sz w:val="24"/>
          <w:szCs w:val="24"/>
        </w:rPr>
        <w:t xml:space="preserve">. </w:t>
      </w:r>
      <w:r w:rsidR="007C37DB" w:rsidRPr="00C46E2F">
        <w:rPr>
          <w:rFonts w:ascii="Times New Roman" w:hAnsi="Times New Roman" w:cs="Times New Roman"/>
          <w:sz w:val="24"/>
          <w:szCs w:val="24"/>
        </w:rPr>
        <w:t xml:space="preserve">The Newton-Raphson method was used as </w:t>
      </w:r>
      <w:r w:rsidR="00C43A54" w:rsidRPr="00C46E2F">
        <w:rPr>
          <w:rFonts w:ascii="Times New Roman" w:hAnsi="Times New Roman" w:cs="Times New Roman"/>
          <w:sz w:val="24"/>
          <w:szCs w:val="24"/>
        </w:rPr>
        <w:t xml:space="preserve">for the </w:t>
      </w:r>
      <w:r w:rsidR="007C37DB" w:rsidRPr="00C46E2F">
        <w:rPr>
          <w:rFonts w:ascii="Times New Roman" w:hAnsi="Times New Roman" w:cs="Times New Roman"/>
          <w:sz w:val="24"/>
          <w:szCs w:val="24"/>
        </w:rPr>
        <w:t>integration procedure and a displacement control procedure was considered in which a vertical displacement</w:t>
      </w:r>
      <w:r w:rsidR="00E935B5" w:rsidRPr="00C46E2F">
        <w:rPr>
          <w:rFonts w:ascii="Times New Roman" w:hAnsi="Times New Roman" w:cs="Times New Roman"/>
          <w:sz w:val="24"/>
          <w:szCs w:val="24"/>
        </w:rPr>
        <w:t xml:space="preserve"> </w:t>
      </w:r>
      <w:r w:rsidR="00E935B5" w:rsidRPr="00C46E2F">
        <w:rPr>
          <w:rFonts w:ascii="Times New Roman" w:hAnsi="Times New Roman" w:cs="Times New Roman"/>
          <w:i/>
          <w:sz w:val="24"/>
          <w:szCs w:val="24"/>
        </w:rPr>
        <w:t>δ</w:t>
      </w:r>
      <w:r w:rsidR="007C37DB" w:rsidRPr="00C46E2F">
        <w:rPr>
          <w:rFonts w:ascii="Times New Roman" w:hAnsi="Times New Roman" w:cs="Times New Roman"/>
          <w:sz w:val="24"/>
          <w:szCs w:val="24"/>
        </w:rPr>
        <w:t xml:space="preserve"> was applied at the middle of the </w:t>
      </w:r>
      <w:r w:rsidR="00732B19" w:rsidRPr="00C46E2F">
        <w:rPr>
          <w:rFonts w:ascii="Times New Roman" w:hAnsi="Times New Roman" w:cs="Times New Roman"/>
          <w:sz w:val="24"/>
          <w:szCs w:val="24"/>
        </w:rPr>
        <w:t>t</w:t>
      </w:r>
      <w:r w:rsidR="007C37DB" w:rsidRPr="00C46E2F">
        <w:rPr>
          <w:rFonts w:ascii="Times New Roman" w:hAnsi="Times New Roman" w:cs="Times New Roman"/>
          <w:sz w:val="24"/>
          <w:szCs w:val="24"/>
        </w:rPr>
        <w:t xml:space="preserve">ransfer beam and distributed </w:t>
      </w:r>
      <w:r w:rsidR="00C43A54" w:rsidRPr="00C46E2F">
        <w:rPr>
          <w:rFonts w:ascii="Times New Roman" w:hAnsi="Times New Roman" w:cs="Times New Roman"/>
          <w:sz w:val="24"/>
          <w:szCs w:val="24"/>
        </w:rPr>
        <w:t>on</w:t>
      </w:r>
      <w:r w:rsidR="007C37DB" w:rsidRPr="00C46E2F">
        <w:rPr>
          <w:rFonts w:ascii="Times New Roman" w:hAnsi="Times New Roman" w:cs="Times New Roman"/>
          <w:sz w:val="24"/>
          <w:szCs w:val="24"/>
        </w:rPr>
        <w:t xml:space="preserve">to the concrete </w:t>
      </w:r>
      <w:r w:rsidR="00090492" w:rsidRPr="00C46E2F">
        <w:rPr>
          <w:rFonts w:ascii="Times New Roman" w:hAnsi="Times New Roman" w:cs="Times New Roman"/>
          <w:sz w:val="24"/>
          <w:szCs w:val="24"/>
        </w:rPr>
        <w:t xml:space="preserve">member </w:t>
      </w:r>
      <w:r w:rsidR="007C37DB" w:rsidRPr="00C46E2F">
        <w:rPr>
          <w:rFonts w:ascii="Times New Roman" w:hAnsi="Times New Roman" w:cs="Times New Roman"/>
          <w:sz w:val="24"/>
          <w:szCs w:val="24"/>
        </w:rPr>
        <w:t>through loading plates</w:t>
      </w:r>
      <w:r w:rsidR="0022139D" w:rsidRPr="00C46E2F">
        <w:rPr>
          <w:rFonts w:ascii="Times New Roman" w:hAnsi="Times New Roman" w:cs="Times New Roman"/>
          <w:sz w:val="24"/>
          <w:szCs w:val="24"/>
        </w:rPr>
        <w:t>.</w:t>
      </w:r>
    </w:p>
    <w:p w14:paraId="5979E13C" w14:textId="5B1EE48C" w:rsidR="00787ECD" w:rsidRPr="00C46E2F" w:rsidRDefault="001F3C81" w:rsidP="00787ECD">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The </w:t>
      </w:r>
      <w:r w:rsidR="007C37DB" w:rsidRPr="00C46E2F">
        <w:rPr>
          <w:rFonts w:ascii="Times New Roman" w:hAnsi="Times New Roman" w:cs="Times New Roman"/>
          <w:sz w:val="24"/>
          <w:szCs w:val="24"/>
        </w:rPr>
        <w:t>transfer beam</w:t>
      </w:r>
      <w:r w:rsidRPr="00C46E2F">
        <w:rPr>
          <w:rFonts w:ascii="Times New Roman" w:hAnsi="Times New Roman" w:cs="Times New Roman"/>
          <w:sz w:val="24"/>
          <w:szCs w:val="24"/>
        </w:rPr>
        <w:t xml:space="preserve">, support plates and rollers were </w:t>
      </w:r>
      <w:r w:rsidR="0041092F" w:rsidRPr="00C46E2F">
        <w:rPr>
          <w:rFonts w:ascii="Times New Roman" w:hAnsi="Times New Roman" w:cs="Times New Roman"/>
          <w:sz w:val="24"/>
          <w:szCs w:val="24"/>
        </w:rPr>
        <w:t xml:space="preserve">assigned </w:t>
      </w:r>
      <w:r w:rsidR="00695ABB" w:rsidRPr="00C46E2F">
        <w:rPr>
          <w:rFonts w:ascii="Times New Roman" w:hAnsi="Times New Roman" w:cs="Times New Roman"/>
          <w:sz w:val="24"/>
          <w:szCs w:val="24"/>
        </w:rPr>
        <w:t xml:space="preserve">linear </w:t>
      </w:r>
      <w:r w:rsidRPr="00C46E2F">
        <w:rPr>
          <w:rFonts w:ascii="Times New Roman" w:hAnsi="Times New Roman" w:cs="Times New Roman"/>
          <w:sz w:val="24"/>
          <w:szCs w:val="24"/>
        </w:rPr>
        <w:t xml:space="preserve">elastic </w:t>
      </w:r>
      <w:r w:rsidR="00732B19" w:rsidRPr="00C46E2F">
        <w:rPr>
          <w:rFonts w:ascii="Times New Roman" w:hAnsi="Times New Roman" w:cs="Times New Roman"/>
          <w:sz w:val="24"/>
          <w:szCs w:val="24"/>
        </w:rPr>
        <w:t xml:space="preserve">steel </w:t>
      </w:r>
      <w:r w:rsidRPr="00C46E2F">
        <w:rPr>
          <w:rFonts w:ascii="Times New Roman" w:hAnsi="Times New Roman" w:cs="Times New Roman"/>
          <w:sz w:val="24"/>
          <w:szCs w:val="24"/>
        </w:rPr>
        <w:t xml:space="preserve">material whereas </w:t>
      </w:r>
      <w:r w:rsidR="00C43A54" w:rsidRPr="00C46E2F">
        <w:rPr>
          <w:rFonts w:ascii="Times New Roman" w:hAnsi="Times New Roman" w:cs="Times New Roman"/>
          <w:sz w:val="24"/>
          <w:szCs w:val="24"/>
        </w:rPr>
        <w:t xml:space="preserve">the </w:t>
      </w:r>
      <w:r w:rsidRPr="00C46E2F">
        <w:rPr>
          <w:rFonts w:ascii="Times New Roman" w:hAnsi="Times New Roman" w:cs="Times New Roman"/>
          <w:sz w:val="24"/>
          <w:szCs w:val="24"/>
        </w:rPr>
        <w:t>compression damage plasticity (CDP) model was chosen for the concrete specimen. Surface</w:t>
      </w:r>
      <w:r w:rsidR="00C43A54" w:rsidRPr="00C46E2F">
        <w:rPr>
          <w:rFonts w:ascii="Times New Roman" w:hAnsi="Times New Roman" w:cs="Times New Roman"/>
          <w:b/>
          <w:sz w:val="24"/>
          <w:szCs w:val="24"/>
        </w:rPr>
        <w:t>-</w:t>
      </w:r>
      <w:r w:rsidRPr="00C46E2F">
        <w:rPr>
          <w:rFonts w:ascii="Times New Roman" w:hAnsi="Times New Roman" w:cs="Times New Roman"/>
          <w:sz w:val="24"/>
          <w:szCs w:val="24"/>
        </w:rPr>
        <w:t>to</w:t>
      </w:r>
      <w:r w:rsidR="00C43A54" w:rsidRPr="00C46E2F">
        <w:rPr>
          <w:rFonts w:ascii="Times New Roman" w:hAnsi="Times New Roman" w:cs="Times New Roman"/>
          <w:b/>
          <w:sz w:val="24"/>
          <w:szCs w:val="24"/>
        </w:rPr>
        <w:t>-</w:t>
      </w:r>
      <w:r w:rsidRPr="00C46E2F">
        <w:rPr>
          <w:rFonts w:ascii="Times New Roman" w:hAnsi="Times New Roman" w:cs="Times New Roman"/>
          <w:sz w:val="24"/>
          <w:szCs w:val="24"/>
        </w:rPr>
        <w:t>surface interactions</w:t>
      </w:r>
      <w:r w:rsidR="007C37DB" w:rsidRPr="00C46E2F">
        <w:rPr>
          <w:rFonts w:ascii="Times New Roman" w:hAnsi="Times New Roman" w:cs="Times New Roman"/>
          <w:sz w:val="24"/>
          <w:szCs w:val="24"/>
        </w:rPr>
        <w:t>,</w:t>
      </w:r>
      <w:r w:rsidRPr="00C46E2F">
        <w:rPr>
          <w:rFonts w:ascii="Times New Roman" w:hAnsi="Times New Roman" w:cs="Times New Roman"/>
          <w:sz w:val="24"/>
          <w:szCs w:val="24"/>
        </w:rPr>
        <w:t xml:space="preserve"> </w:t>
      </w:r>
      <w:r w:rsidR="007C37DB" w:rsidRPr="00C46E2F">
        <w:rPr>
          <w:rFonts w:ascii="Times New Roman" w:hAnsi="Times New Roman" w:cs="Times New Roman"/>
          <w:sz w:val="24"/>
          <w:szCs w:val="24"/>
        </w:rPr>
        <w:t xml:space="preserve">represented through a penalty friction steel-concrete interaction, </w:t>
      </w:r>
      <w:r w:rsidRPr="00C46E2F">
        <w:rPr>
          <w:rFonts w:ascii="Times New Roman" w:hAnsi="Times New Roman" w:cs="Times New Roman"/>
          <w:sz w:val="24"/>
          <w:szCs w:val="24"/>
        </w:rPr>
        <w:t>were created between the loading plates and concrete specimen as well as the steel</w:t>
      </w:r>
      <w:r w:rsidR="007C37DB" w:rsidRPr="00C46E2F">
        <w:rPr>
          <w:rFonts w:ascii="Times New Roman" w:hAnsi="Times New Roman" w:cs="Times New Roman"/>
          <w:sz w:val="24"/>
          <w:szCs w:val="24"/>
        </w:rPr>
        <w:t xml:space="preserve"> transfer beam</w:t>
      </w:r>
      <w:r w:rsidRPr="00C46E2F">
        <w:rPr>
          <w:rFonts w:ascii="Times New Roman" w:hAnsi="Times New Roman" w:cs="Times New Roman"/>
          <w:sz w:val="24"/>
          <w:szCs w:val="24"/>
        </w:rPr>
        <w:t xml:space="preserve">. </w:t>
      </w:r>
      <w:r w:rsidR="002A0596" w:rsidRPr="00C46E2F">
        <w:rPr>
          <w:rFonts w:ascii="Times New Roman" w:hAnsi="Times New Roman" w:cs="Times New Roman"/>
          <w:sz w:val="24"/>
          <w:szCs w:val="24"/>
        </w:rPr>
        <w:t xml:space="preserve">The mesh size </w:t>
      </w:r>
      <w:r w:rsidR="002A0596" w:rsidRPr="00C46E2F">
        <w:rPr>
          <w:rFonts w:ascii="Times New Roman" w:hAnsi="Times New Roman" w:cs="Times New Roman"/>
          <w:i/>
          <w:sz w:val="24"/>
          <w:szCs w:val="24"/>
        </w:rPr>
        <w:t>l</w:t>
      </w:r>
      <w:r w:rsidR="002A0596" w:rsidRPr="00C46E2F">
        <w:rPr>
          <w:rFonts w:ascii="Times New Roman" w:hAnsi="Times New Roman" w:cs="Times New Roman"/>
          <w:i/>
          <w:sz w:val="24"/>
          <w:szCs w:val="24"/>
          <w:vertAlign w:val="subscript"/>
        </w:rPr>
        <w:t>m</w:t>
      </w:r>
      <w:r w:rsidR="002A0596"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of the model was </w:t>
      </w:r>
      <w:r w:rsidR="00EA72C6" w:rsidRPr="00C46E2F">
        <w:rPr>
          <w:rFonts w:ascii="Times New Roman" w:hAnsi="Times New Roman" w:cs="Times New Roman"/>
          <w:sz w:val="24"/>
          <w:szCs w:val="24"/>
        </w:rPr>
        <w:t>determined from</w:t>
      </w:r>
      <w:r w:rsidRPr="00C46E2F">
        <w:rPr>
          <w:rFonts w:ascii="Times New Roman" w:hAnsi="Times New Roman" w:cs="Times New Roman"/>
          <w:sz w:val="24"/>
          <w:szCs w:val="24"/>
        </w:rPr>
        <w:t xml:space="preserve"> sensitivity stud</w:t>
      </w:r>
      <w:r w:rsidR="00EA72C6" w:rsidRPr="00C46E2F">
        <w:rPr>
          <w:rFonts w:ascii="Times New Roman" w:hAnsi="Times New Roman" w:cs="Times New Roman"/>
          <w:sz w:val="24"/>
          <w:szCs w:val="24"/>
        </w:rPr>
        <w:t>ies</w:t>
      </w:r>
      <w:r w:rsidRPr="00C46E2F">
        <w:rPr>
          <w:rFonts w:ascii="Times New Roman" w:hAnsi="Times New Roman" w:cs="Times New Roman"/>
          <w:sz w:val="24"/>
          <w:szCs w:val="24"/>
        </w:rPr>
        <w:t xml:space="preserve"> </w:t>
      </w:r>
      <w:r w:rsidR="00EA72C6" w:rsidRPr="00C46E2F">
        <w:rPr>
          <w:rFonts w:ascii="Times New Roman" w:hAnsi="Times New Roman" w:cs="Times New Roman"/>
          <w:sz w:val="24"/>
          <w:szCs w:val="24"/>
        </w:rPr>
        <w:t xml:space="preserve">performed on the test geometry of </w:t>
      </w:r>
      <w:r w:rsidR="00B11A3D" w:rsidRPr="00C46E2F">
        <w:rPr>
          <w:rFonts w:ascii="Times New Roman" w:hAnsi="Times New Roman" w:cs="Times New Roman"/>
          <w:sz w:val="24"/>
          <w:szCs w:val="24"/>
        </w:rPr>
        <w:t xml:space="preserve">the Reference </w:t>
      </w:r>
      <w:r w:rsidR="00EA72C6" w:rsidRPr="00C46E2F">
        <w:rPr>
          <w:rFonts w:ascii="Times New Roman" w:hAnsi="Times New Roman" w:cs="Times New Roman"/>
          <w:sz w:val="24"/>
          <w:szCs w:val="24"/>
        </w:rPr>
        <w:t>Specimen R00N-1.</w:t>
      </w:r>
      <w:r w:rsidR="00787ECD" w:rsidRPr="00C46E2F">
        <w:rPr>
          <w:rFonts w:ascii="Times New Roman" w:hAnsi="Times New Roman" w:cs="Times New Roman"/>
          <w:sz w:val="24"/>
          <w:szCs w:val="24"/>
        </w:rPr>
        <w:t xml:space="preserve"> Since the </w:t>
      </w:r>
      <w:r w:rsidR="002A0596" w:rsidRPr="00C46E2F">
        <w:rPr>
          <w:rFonts w:ascii="Times New Roman" w:hAnsi="Times New Roman" w:cs="Times New Roman"/>
          <w:sz w:val="24"/>
          <w:szCs w:val="24"/>
        </w:rPr>
        <w:t>SGF</w:t>
      </w:r>
      <w:r w:rsidR="0041092F" w:rsidRPr="00C46E2F">
        <w:rPr>
          <w:rFonts w:ascii="Times New Roman" w:hAnsi="Times New Roman" w:cs="Times New Roman"/>
          <w:sz w:val="24"/>
          <w:szCs w:val="24"/>
        </w:rPr>
        <w:t xml:space="preserve"> occur </w:t>
      </w:r>
      <w:r w:rsidR="00787ECD" w:rsidRPr="00C46E2F">
        <w:rPr>
          <w:rFonts w:ascii="Times New Roman" w:hAnsi="Times New Roman" w:cs="Times New Roman"/>
          <w:sz w:val="24"/>
          <w:szCs w:val="24"/>
        </w:rPr>
        <w:t>along the notch</w:t>
      </w:r>
      <w:r w:rsidR="00787ECD" w:rsidRPr="00C46E2F">
        <w:rPr>
          <w:rFonts w:ascii="Times New Roman" w:hAnsi="Times New Roman" w:cs="Times New Roman"/>
          <w:b/>
          <w:sz w:val="24"/>
          <w:szCs w:val="24"/>
        </w:rPr>
        <w:t>-</w:t>
      </w:r>
      <w:r w:rsidR="00787ECD" w:rsidRPr="00C46E2F">
        <w:rPr>
          <w:rFonts w:ascii="Times New Roman" w:hAnsi="Times New Roman" w:cs="Times New Roman"/>
          <w:sz w:val="24"/>
          <w:szCs w:val="24"/>
        </w:rPr>
        <w:t>to</w:t>
      </w:r>
      <w:r w:rsidR="00787ECD" w:rsidRPr="00C46E2F">
        <w:rPr>
          <w:rFonts w:ascii="Times New Roman" w:hAnsi="Times New Roman" w:cs="Times New Roman"/>
          <w:b/>
          <w:sz w:val="24"/>
          <w:szCs w:val="24"/>
        </w:rPr>
        <w:t>-</w:t>
      </w:r>
      <w:r w:rsidR="00787ECD" w:rsidRPr="00C46E2F">
        <w:rPr>
          <w:rFonts w:ascii="Times New Roman" w:hAnsi="Times New Roman" w:cs="Times New Roman"/>
          <w:sz w:val="24"/>
          <w:szCs w:val="24"/>
        </w:rPr>
        <w:t xml:space="preserve">notch critical section, </w:t>
      </w:r>
      <w:r w:rsidR="002A0596" w:rsidRPr="00C46E2F">
        <w:rPr>
          <w:rFonts w:ascii="Times New Roman" w:hAnsi="Times New Roman" w:cs="Times New Roman"/>
          <w:i/>
          <w:sz w:val="24"/>
          <w:szCs w:val="24"/>
        </w:rPr>
        <w:t>l</w:t>
      </w:r>
      <w:r w:rsidR="002A0596" w:rsidRPr="00C46E2F">
        <w:rPr>
          <w:rFonts w:ascii="Times New Roman" w:hAnsi="Times New Roman" w:cs="Times New Roman"/>
          <w:i/>
          <w:sz w:val="24"/>
          <w:szCs w:val="24"/>
          <w:vertAlign w:val="subscript"/>
        </w:rPr>
        <w:t>m</w:t>
      </w:r>
      <w:r w:rsidR="00787ECD" w:rsidRPr="00C46E2F">
        <w:rPr>
          <w:rFonts w:ascii="Times New Roman" w:hAnsi="Times New Roman" w:cs="Times New Roman"/>
          <w:sz w:val="24"/>
          <w:szCs w:val="24"/>
        </w:rPr>
        <w:t xml:space="preserve"> was varied only along </w:t>
      </w:r>
      <w:r w:rsidR="001079FA" w:rsidRPr="00C46E2F">
        <w:rPr>
          <w:rFonts w:ascii="Times New Roman" w:hAnsi="Times New Roman" w:cs="Times New Roman"/>
          <w:sz w:val="24"/>
          <w:szCs w:val="24"/>
        </w:rPr>
        <w:t>that region</w:t>
      </w:r>
      <w:r w:rsidR="00787ECD" w:rsidRPr="00C46E2F">
        <w:rPr>
          <w:rFonts w:ascii="Times New Roman" w:hAnsi="Times New Roman" w:cs="Times New Roman"/>
          <w:sz w:val="24"/>
          <w:szCs w:val="24"/>
        </w:rPr>
        <w:t>. A</w:t>
      </w:r>
      <w:r w:rsidRPr="00C46E2F">
        <w:rPr>
          <w:rFonts w:ascii="Times New Roman" w:hAnsi="Times New Roman" w:cs="Times New Roman"/>
          <w:sz w:val="24"/>
          <w:szCs w:val="24"/>
        </w:rPr>
        <w:t xml:space="preserve"> baseline </w:t>
      </w:r>
      <w:r w:rsidR="002A0596" w:rsidRPr="00C46E2F">
        <w:rPr>
          <w:rFonts w:ascii="Times New Roman" w:hAnsi="Times New Roman" w:cs="Times New Roman"/>
          <w:i/>
          <w:sz w:val="24"/>
          <w:szCs w:val="24"/>
        </w:rPr>
        <w:t>l</w:t>
      </w:r>
      <w:r w:rsidR="002A0596" w:rsidRPr="00C46E2F">
        <w:rPr>
          <w:rFonts w:ascii="Times New Roman" w:hAnsi="Times New Roman" w:cs="Times New Roman"/>
          <w:i/>
          <w:sz w:val="24"/>
          <w:szCs w:val="24"/>
          <w:vertAlign w:val="subscript"/>
        </w:rPr>
        <w:t>m</w:t>
      </w:r>
      <w:r w:rsidR="002A0596" w:rsidRPr="00C46E2F">
        <w:rPr>
          <w:rFonts w:ascii="Times New Roman" w:hAnsi="Times New Roman" w:cs="Times New Roman"/>
          <w:sz w:val="24"/>
          <w:szCs w:val="24"/>
        </w:rPr>
        <w:t xml:space="preserve"> = </w:t>
      </w:r>
      <w:r w:rsidR="00787ECD" w:rsidRPr="00C46E2F">
        <w:rPr>
          <w:rFonts w:ascii="Times New Roman" w:hAnsi="Times New Roman" w:cs="Times New Roman"/>
          <w:sz w:val="24"/>
          <w:szCs w:val="24"/>
        </w:rPr>
        <w:t xml:space="preserve">5mm, equal to the notch width, </w:t>
      </w:r>
      <w:r w:rsidRPr="00C46E2F">
        <w:rPr>
          <w:rFonts w:ascii="Times New Roman" w:hAnsi="Times New Roman" w:cs="Times New Roman"/>
          <w:sz w:val="24"/>
          <w:szCs w:val="24"/>
        </w:rPr>
        <w:t xml:space="preserve">was </w:t>
      </w:r>
      <w:r w:rsidR="00787ECD" w:rsidRPr="00C46E2F">
        <w:rPr>
          <w:rFonts w:ascii="Times New Roman" w:hAnsi="Times New Roman" w:cs="Times New Roman"/>
          <w:sz w:val="24"/>
          <w:szCs w:val="24"/>
        </w:rPr>
        <w:t xml:space="preserve">initially </w:t>
      </w:r>
      <w:r w:rsidRPr="00C46E2F">
        <w:rPr>
          <w:rFonts w:ascii="Times New Roman" w:hAnsi="Times New Roman" w:cs="Times New Roman"/>
          <w:sz w:val="24"/>
          <w:szCs w:val="24"/>
        </w:rPr>
        <w:t xml:space="preserve">chosen </w:t>
      </w:r>
      <w:r w:rsidR="00787ECD" w:rsidRPr="00C46E2F">
        <w:rPr>
          <w:rFonts w:ascii="Times New Roman" w:hAnsi="Times New Roman" w:cs="Times New Roman"/>
          <w:sz w:val="24"/>
          <w:szCs w:val="24"/>
        </w:rPr>
        <w:t xml:space="preserve">and compared with a finer </w:t>
      </w:r>
      <w:r w:rsidR="002A0596" w:rsidRPr="00C46E2F">
        <w:rPr>
          <w:rFonts w:ascii="Times New Roman" w:hAnsi="Times New Roman" w:cs="Times New Roman"/>
          <w:i/>
          <w:sz w:val="24"/>
          <w:szCs w:val="24"/>
        </w:rPr>
        <w:t>l</w:t>
      </w:r>
      <w:r w:rsidR="002A0596" w:rsidRPr="00C46E2F">
        <w:rPr>
          <w:rFonts w:ascii="Times New Roman" w:hAnsi="Times New Roman" w:cs="Times New Roman"/>
          <w:i/>
          <w:sz w:val="24"/>
          <w:szCs w:val="24"/>
          <w:vertAlign w:val="subscript"/>
        </w:rPr>
        <w:t>m</w:t>
      </w:r>
      <w:r w:rsidR="002A0596" w:rsidRPr="00C46E2F">
        <w:rPr>
          <w:rFonts w:ascii="Times New Roman" w:hAnsi="Times New Roman" w:cs="Times New Roman"/>
          <w:sz w:val="24"/>
          <w:szCs w:val="24"/>
        </w:rPr>
        <w:t>=</w:t>
      </w:r>
      <w:r w:rsidR="00787ECD" w:rsidRPr="00C46E2F">
        <w:rPr>
          <w:rFonts w:ascii="Times New Roman" w:hAnsi="Times New Roman" w:cs="Times New Roman"/>
          <w:sz w:val="24"/>
          <w:szCs w:val="24"/>
        </w:rPr>
        <w:t>1.25mm (Figure 1</w:t>
      </w:r>
      <w:r w:rsidR="00DC7D2E" w:rsidRPr="00C46E2F">
        <w:rPr>
          <w:rFonts w:ascii="Times New Roman" w:hAnsi="Times New Roman" w:cs="Times New Roman"/>
          <w:sz w:val="24"/>
          <w:szCs w:val="24"/>
        </w:rPr>
        <w:t>1</w:t>
      </w:r>
      <w:r w:rsidR="00787ECD" w:rsidRPr="00C46E2F">
        <w:rPr>
          <w:rFonts w:ascii="Times New Roman" w:hAnsi="Times New Roman" w:cs="Times New Roman"/>
          <w:sz w:val="24"/>
          <w:szCs w:val="24"/>
        </w:rPr>
        <w:t>). As shown in Figure 1</w:t>
      </w:r>
      <w:r w:rsidR="00DC7D2E" w:rsidRPr="00C46E2F">
        <w:rPr>
          <w:rFonts w:ascii="Times New Roman" w:hAnsi="Times New Roman" w:cs="Times New Roman"/>
          <w:sz w:val="24"/>
          <w:szCs w:val="24"/>
        </w:rPr>
        <w:t>2</w:t>
      </w:r>
      <w:r w:rsidR="00C0094D" w:rsidRPr="00C46E2F">
        <w:rPr>
          <w:rFonts w:ascii="Times New Roman" w:hAnsi="Times New Roman" w:cs="Times New Roman"/>
          <w:sz w:val="24"/>
          <w:szCs w:val="24"/>
        </w:rPr>
        <w:t>a</w:t>
      </w:r>
      <w:r w:rsidR="0041092F" w:rsidRPr="00C46E2F">
        <w:rPr>
          <w:rFonts w:ascii="Times New Roman" w:hAnsi="Times New Roman" w:cs="Times New Roman"/>
          <w:sz w:val="24"/>
          <w:szCs w:val="24"/>
        </w:rPr>
        <w:t>,</w:t>
      </w:r>
      <w:r w:rsidR="00787ECD" w:rsidRPr="00C46E2F">
        <w:rPr>
          <w:rFonts w:ascii="Times New Roman" w:hAnsi="Times New Roman" w:cs="Times New Roman"/>
          <w:sz w:val="24"/>
          <w:szCs w:val="24"/>
        </w:rPr>
        <w:t xml:space="preserve"> the fine mesh size</w:t>
      </w:r>
      <w:r w:rsidR="0041092F" w:rsidRPr="00C46E2F">
        <w:rPr>
          <w:rFonts w:ascii="Times New Roman" w:hAnsi="Times New Roman" w:cs="Times New Roman"/>
          <w:sz w:val="24"/>
          <w:szCs w:val="24"/>
        </w:rPr>
        <w:t xml:space="preserve"> </w:t>
      </w:r>
      <w:r w:rsidR="00787ECD" w:rsidRPr="00C46E2F">
        <w:rPr>
          <w:rFonts w:ascii="Times New Roman" w:hAnsi="Times New Roman" w:cs="Times New Roman"/>
          <w:sz w:val="24"/>
          <w:szCs w:val="24"/>
        </w:rPr>
        <w:t>show</w:t>
      </w:r>
      <w:r w:rsidR="0041092F" w:rsidRPr="00C46E2F">
        <w:rPr>
          <w:rFonts w:ascii="Times New Roman" w:hAnsi="Times New Roman" w:cs="Times New Roman"/>
          <w:sz w:val="24"/>
          <w:szCs w:val="24"/>
        </w:rPr>
        <w:t>s</w:t>
      </w:r>
      <w:r w:rsidR="00787ECD" w:rsidRPr="00C46E2F">
        <w:rPr>
          <w:rFonts w:ascii="Times New Roman" w:hAnsi="Times New Roman" w:cs="Times New Roman"/>
          <w:sz w:val="24"/>
          <w:szCs w:val="24"/>
        </w:rPr>
        <w:t xml:space="preserve"> </w:t>
      </w:r>
      <w:r w:rsidR="001079FA" w:rsidRPr="00C46E2F">
        <w:rPr>
          <w:rFonts w:ascii="Times New Roman" w:hAnsi="Times New Roman" w:cs="Times New Roman"/>
          <w:sz w:val="24"/>
          <w:szCs w:val="24"/>
        </w:rPr>
        <w:t xml:space="preserve">a </w:t>
      </w:r>
      <w:r w:rsidR="00787ECD" w:rsidRPr="00C46E2F">
        <w:rPr>
          <w:rFonts w:ascii="Times New Roman" w:hAnsi="Times New Roman" w:cs="Times New Roman"/>
          <w:sz w:val="24"/>
          <w:szCs w:val="24"/>
        </w:rPr>
        <w:t>close estimation of the peak load</w:t>
      </w:r>
      <w:r w:rsidR="002A0596" w:rsidRPr="00C46E2F">
        <w:rPr>
          <w:rFonts w:ascii="Times New Roman" w:hAnsi="Times New Roman" w:cs="Times New Roman"/>
          <w:sz w:val="24"/>
          <w:szCs w:val="24"/>
        </w:rPr>
        <w:t xml:space="preserve"> </w:t>
      </w:r>
      <w:r w:rsidR="002A0596" w:rsidRPr="00C46E2F">
        <w:rPr>
          <w:rFonts w:ascii="Times New Roman" w:hAnsi="Times New Roman" w:cs="Times New Roman"/>
          <w:i/>
          <w:sz w:val="24"/>
          <w:szCs w:val="24"/>
        </w:rPr>
        <w:t>P</w:t>
      </w:r>
      <w:r w:rsidR="002A0596" w:rsidRPr="00C46E2F">
        <w:rPr>
          <w:rFonts w:ascii="Times New Roman" w:hAnsi="Times New Roman" w:cs="Times New Roman"/>
          <w:i/>
          <w:sz w:val="24"/>
          <w:szCs w:val="24"/>
          <w:vertAlign w:val="subscript"/>
        </w:rPr>
        <w:t>u</w:t>
      </w:r>
      <w:r w:rsidR="001079FA" w:rsidRPr="00C46E2F">
        <w:rPr>
          <w:rFonts w:ascii="Times New Roman" w:hAnsi="Times New Roman" w:cs="Times New Roman"/>
          <w:i/>
          <w:sz w:val="24"/>
          <w:szCs w:val="24"/>
          <w:vertAlign w:val="subscript"/>
        </w:rPr>
        <w:t>,num</w:t>
      </w:r>
      <w:r w:rsidR="00787ECD" w:rsidRPr="00C46E2F">
        <w:rPr>
          <w:rFonts w:ascii="Times New Roman" w:hAnsi="Times New Roman" w:cs="Times New Roman"/>
          <w:sz w:val="24"/>
          <w:szCs w:val="24"/>
        </w:rPr>
        <w:t xml:space="preserve"> </w:t>
      </w:r>
      <w:r w:rsidR="0041092F" w:rsidRPr="00C46E2F">
        <w:rPr>
          <w:rFonts w:ascii="Times New Roman" w:hAnsi="Times New Roman" w:cs="Times New Roman"/>
          <w:sz w:val="24"/>
          <w:szCs w:val="24"/>
        </w:rPr>
        <w:t xml:space="preserve">in </w:t>
      </w:r>
      <w:r w:rsidR="00787ECD" w:rsidRPr="00C46E2F">
        <w:rPr>
          <w:rFonts w:ascii="Times New Roman" w:hAnsi="Times New Roman" w:cs="Times New Roman"/>
          <w:sz w:val="24"/>
          <w:szCs w:val="24"/>
        </w:rPr>
        <w:t>compar</w:t>
      </w:r>
      <w:r w:rsidR="0041092F" w:rsidRPr="00C46E2F">
        <w:rPr>
          <w:rFonts w:ascii="Times New Roman" w:hAnsi="Times New Roman" w:cs="Times New Roman"/>
          <w:sz w:val="24"/>
          <w:szCs w:val="24"/>
        </w:rPr>
        <w:t>i</w:t>
      </w:r>
      <w:r w:rsidR="002A0596" w:rsidRPr="00C46E2F">
        <w:rPr>
          <w:rFonts w:ascii="Times New Roman" w:hAnsi="Times New Roman" w:cs="Times New Roman"/>
          <w:sz w:val="24"/>
          <w:szCs w:val="24"/>
        </w:rPr>
        <w:t>s</w:t>
      </w:r>
      <w:r w:rsidR="0041092F" w:rsidRPr="00C46E2F">
        <w:rPr>
          <w:rFonts w:ascii="Times New Roman" w:hAnsi="Times New Roman" w:cs="Times New Roman"/>
          <w:sz w:val="24"/>
          <w:szCs w:val="24"/>
        </w:rPr>
        <w:t>on t</w:t>
      </w:r>
      <w:r w:rsidR="00787ECD" w:rsidRPr="00C46E2F">
        <w:rPr>
          <w:rFonts w:ascii="Times New Roman" w:hAnsi="Times New Roman" w:cs="Times New Roman"/>
          <w:sz w:val="24"/>
          <w:szCs w:val="24"/>
        </w:rPr>
        <w:t xml:space="preserve">o the test </w:t>
      </w:r>
      <w:r w:rsidR="001079FA" w:rsidRPr="00C46E2F">
        <w:rPr>
          <w:rFonts w:ascii="Times New Roman" w:hAnsi="Times New Roman" w:cs="Times New Roman"/>
          <w:i/>
          <w:sz w:val="24"/>
          <w:szCs w:val="24"/>
        </w:rPr>
        <w:t>P</w:t>
      </w:r>
      <w:r w:rsidR="001079FA" w:rsidRPr="00C46E2F">
        <w:rPr>
          <w:rFonts w:ascii="Times New Roman" w:hAnsi="Times New Roman" w:cs="Times New Roman"/>
          <w:i/>
          <w:sz w:val="24"/>
          <w:szCs w:val="24"/>
          <w:vertAlign w:val="subscript"/>
        </w:rPr>
        <w:t>u,test</w:t>
      </w:r>
      <w:r w:rsidR="001079FA" w:rsidRPr="00C46E2F">
        <w:rPr>
          <w:rFonts w:ascii="Times New Roman" w:hAnsi="Times New Roman" w:cs="Times New Roman"/>
          <w:sz w:val="24"/>
          <w:szCs w:val="24"/>
        </w:rPr>
        <w:t xml:space="preserve"> </w:t>
      </w:r>
      <w:r w:rsidR="00787ECD" w:rsidRPr="00C46E2F">
        <w:rPr>
          <w:rFonts w:ascii="Times New Roman" w:hAnsi="Times New Roman" w:cs="Times New Roman"/>
          <w:sz w:val="24"/>
          <w:szCs w:val="24"/>
        </w:rPr>
        <w:t xml:space="preserve">result with </w:t>
      </w:r>
      <w:r w:rsidR="0041092F" w:rsidRPr="00C46E2F">
        <w:rPr>
          <w:rFonts w:ascii="Times New Roman" w:hAnsi="Times New Roman" w:cs="Times New Roman"/>
          <w:sz w:val="24"/>
          <w:szCs w:val="24"/>
        </w:rPr>
        <w:t>a</w:t>
      </w:r>
      <w:r w:rsidR="00787ECD" w:rsidRPr="00C46E2F">
        <w:rPr>
          <w:rFonts w:ascii="Times New Roman" w:hAnsi="Times New Roman" w:cs="Times New Roman"/>
          <w:sz w:val="24"/>
          <w:szCs w:val="24"/>
        </w:rPr>
        <w:t xml:space="preserve"> difference of 6.4%, whereas </w:t>
      </w:r>
      <w:r w:rsidR="00C43A54" w:rsidRPr="00C46E2F">
        <w:rPr>
          <w:rFonts w:ascii="Times New Roman" w:hAnsi="Times New Roman" w:cs="Times New Roman"/>
          <w:sz w:val="24"/>
          <w:szCs w:val="24"/>
        </w:rPr>
        <w:t xml:space="preserve">a </w:t>
      </w:r>
      <w:r w:rsidR="00787ECD" w:rsidRPr="00C46E2F">
        <w:rPr>
          <w:rFonts w:ascii="Times New Roman" w:hAnsi="Times New Roman" w:cs="Times New Roman"/>
          <w:sz w:val="24"/>
          <w:szCs w:val="24"/>
        </w:rPr>
        <w:t xml:space="preserve">coarse </w:t>
      </w:r>
      <w:r w:rsidR="00D746BD" w:rsidRPr="00C46E2F">
        <w:rPr>
          <w:rFonts w:ascii="Times New Roman" w:hAnsi="Times New Roman" w:cs="Times New Roman"/>
          <w:sz w:val="24"/>
          <w:szCs w:val="24"/>
        </w:rPr>
        <w:t xml:space="preserve">mesh </w:t>
      </w:r>
      <w:r w:rsidR="0041092F" w:rsidRPr="00C46E2F">
        <w:rPr>
          <w:rFonts w:ascii="Times New Roman" w:hAnsi="Times New Roman" w:cs="Times New Roman"/>
          <w:sz w:val="24"/>
          <w:szCs w:val="24"/>
        </w:rPr>
        <w:t>represented by</w:t>
      </w:r>
      <w:r w:rsidR="00787ECD" w:rsidRPr="00C46E2F">
        <w:rPr>
          <w:rFonts w:ascii="Times New Roman" w:hAnsi="Times New Roman" w:cs="Times New Roman"/>
          <w:sz w:val="24"/>
          <w:szCs w:val="24"/>
        </w:rPr>
        <w:t xml:space="preserve"> a single line of elements </w:t>
      </w:r>
      <w:r w:rsidR="0041092F" w:rsidRPr="00C46E2F">
        <w:rPr>
          <w:rFonts w:ascii="Times New Roman" w:hAnsi="Times New Roman" w:cs="Times New Roman"/>
          <w:sz w:val="24"/>
          <w:szCs w:val="24"/>
        </w:rPr>
        <w:t>(</w:t>
      </w:r>
      <w:r w:rsidR="00E935B5" w:rsidRPr="00C46E2F">
        <w:rPr>
          <w:rFonts w:ascii="Times New Roman" w:hAnsi="Times New Roman" w:cs="Times New Roman"/>
          <w:i/>
          <w:sz w:val="24"/>
          <w:szCs w:val="24"/>
        </w:rPr>
        <w:t>l</w:t>
      </w:r>
      <w:r w:rsidR="00E935B5" w:rsidRPr="00C46E2F">
        <w:rPr>
          <w:rFonts w:ascii="Times New Roman" w:hAnsi="Times New Roman" w:cs="Times New Roman"/>
          <w:i/>
          <w:sz w:val="24"/>
          <w:szCs w:val="24"/>
          <w:vertAlign w:val="subscript"/>
        </w:rPr>
        <w:t>m</w:t>
      </w:r>
      <w:r w:rsidR="0041092F" w:rsidRPr="00C46E2F">
        <w:rPr>
          <w:rFonts w:ascii="Times New Roman" w:hAnsi="Times New Roman" w:cs="Times New Roman"/>
          <w:sz w:val="24"/>
          <w:szCs w:val="24"/>
        </w:rPr>
        <w:t xml:space="preserve">=5mm) </w:t>
      </w:r>
      <w:r w:rsidR="00787ECD" w:rsidRPr="00C46E2F">
        <w:rPr>
          <w:rFonts w:ascii="Times New Roman" w:hAnsi="Times New Roman" w:cs="Times New Roman"/>
          <w:sz w:val="24"/>
          <w:szCs w:val="24"/>
        </w:rPr>
        <w:t xml:space="preserve">does not </w:t>
      </w:r>
      <w:r w:rsidR="00C43A54" w:rsidRPr="00C46E2F">
        <w:rPr>
          <w:rFonts w:ascii="Times New Roman" w:hAnsi="Times New Roman" w:cs="Times New Roman"/>
          <w:sz w:val="24"/>
          <w:szCs w:val="24"/>
        </w:rPr>
        <w:t xml:space="preserve">provide </w:t>
      </w:r>
      <w:r w:rsidR="00787ECD" w:rsidRPr="00C46E2F">
        <w:rPr>
          <w:rFonts w:ascii="Times New Roman" w:hAnsi="Times New Roman" w:cs="Times New Roman"/>
          <w:sz w:val="24"/>
          <w:szCs w:val="24"/>
        </w:rPr>
        <w:t>correct damage propagation along the critical area</w:t>
      </w:r>
      <w:r w:rsidR="0041092F" w:rsidRPr="00C46E2F">
        <w:rPr>
          <w:rFonts w:ascii="Times New Roman" w:hAnsi="Times New Roman" w:cs="Times New Roman"/>
          <w:sz w:val="24"/>
          <w:szCs w:val="24"/>
        </w:rPr>
        <w:t>. Hence, the</w:t>
      </w:r>
      <w:r w:rsidR="00787ECD" w:rsidRPr="00C46E2F">
        <w:rPr>
          <w:rFonts w:ascii="Times New Roman" w:hAnsi="Times New Roman" w:cs="Times New Roman"/>
          <w:sz w:val="24"/>
          <w:szCs w:val="24"/>
        </w:rPr>
        <w:t xml:space="preserve"> fine</w:t>
      </w:r>
      <w:r w:rsidR="0041092F" w:rsidRPr="00C46E2F">
        <w:rPr>
          <w:rFonts w:ascii="Times New Roman" w:hAnsi="Times New Roman" w:cs="Times New Roman"/>
          <w:sz w:val="24"/>
          <w:szCs w:val="24"/>
        </w:rPr>
        <w:t xml:space="preserve">r </w:t>
      </w:r>
      <w:r w:rsidR="00787ECD" w:rsidRPr="00C46E2F">
        <w:rPr>
          <w:rFonts w:ascii="Times New Roman" w:hAnsi="Times New Roman" w:cs="Times New Roman"/>
          <w:sz w:val="24"/>
          <w:szCs w:val="24"/>
        </w:rPr>
        <w:t xml:space="preserve">mesh size </w:t>
      </w:r>
      <w:r w:rsidR="0041092F" w:rsidRPr="00C46E2F">
        <w:rPr>
          <w:rFonts w:ascii="Times New Roman" w:hAnsi="Times New Roman" w:cs="Times New Roman"/>
          <w:sz w:val="24"/>
          <w:szCs w:val="24"/>
        </w:rPr>
        <w:t>(</w:t>
      </w:r>
      <w:r w:rsidR="002A0596" w:rsidRPr="00C46E2F">
        <w:rPr>
          <w:rFonts w:ascii="Times New Roman" w:hAnsi="Times New Roman" w:cs="Times New Roman"/>
          <w:i/>
          <w:sz w:val="24"/>
          <w:szCs w:val="24"/>
        </w:rPr>
        <w:t>l</w:t>
      </w:r>
      <w:r w:rsidR="002A0596" w:rsidRPr="00C46E2F">
        <w:rPr>
          <w:rFonts w:ascii="Times New Roman" w:hAnsi="Times New Roman" w:cs="Times New Roman"/>
          <w:i/>
          <w:sz w:val="24"/>
          <w:szCs w:val="24"/>
          <w:vertAlign w:val="subscript"/>
        </w:rPr>
        <w:t>m</w:t>
      </w:r>
      <w:r w:rsidR="002A0596" w:rsidRPr="00C46E2F">
        <w:rPr>
          <w:rFonts w:ascii="Times New Roman" w:hAnsi="Times New Roman" w:cs="Times New Roman"/>
          <w:sz w:val="24"/>
          <w:szCs w:val="24"/>
        </w:rPr>
        <w:t>=</w:t>
      </w:r>
      <w:r w:rsidR="00787ECD" w:rsidRPr="00C46E2F">
        <w:rPr>
          <w:rFonts w:ascii="Times New Roman" w:hAnsi="Times New Roman" w:cs="Times New Roman"/>
          <w:sz w:val="24"/>
          <w:szCs w:val="24"/>
        </w:rPr>
        <w:t>1.25mm</w:t>
      </w:r>
      <w:r w:rsidR="0041092F" w:rsidRPr="00C46E2F">
        <w:rPr>
          <w:rFonts w:ascii="Times New Roman" w:hAnsi="Times New Roman" w:cs="Times New Roman"/>
          <w:sz w:val="24"/>
          <w:szCs w:val="24"/>
        </w:rPr>
        <w:t>)</w:t>
      </w:r>
      <w:r w:rsidR="00787ECD" w:rsidRPr="00C46E2F">
        <w:rPr>
          <w:rFonts w:ascii="Times New Roman" w:hAnsi="Times New Roman" w:cs="Times New Roman"/>
          <w:sz w:val="24"/>
          <w:szCs w:val="24"/>
        </w:rPr>
        <w:t xml:space="preserve"> along the critical </w:t>
      </w:r>
      <w:r w:rsidR="002453F8" w:rsidRPr="00C46E2F">
        <w:rPr>
          <w:rFonts w:ascii="Times New Roman" w:hAnsi="Times New Roman" w:cs="Times New Roman"/>
          <w:sz w:val="24"/>
          <w:szCs w:val="24"/>
        </w:rPr>
        <w:t>section</w:t>
      </w:r>
      <w:r w:rsidR="00787ECD" w:rsidRPr="00C46E2F">
        <w:rPr>
          <w:rFonts w:ascii="Times New Roman" w:hAnsi="Times New Roman" w:cs="Times New Roman"/>
          <w:sz w:val="24"/>
          <w:szCs w:val="24"/>
        </w:rPr>
        <w:t xml:space="preserve"> was chosen for </w:t>
      </w:r>
      <w:r w:rsidR="0041092F" w:rsidRPr="00C46E2F">
        <w:rPr>
          <w:rFonts w:ascii="Times New Roman" w:hAnsi="Times New Roman" w:cs="Times New Roman"/>
          <w:sz w:val="24"/>
          <w:szCs w:val="24"/>
        </w:rPr>
        <w:t xml:space="preserve">all models described </w:t>
      </w:r>
      <w:r w:rsidR="00C43A54" w:rsidRPr="00C46E2F">
        <w:rPr>
          <w:rFonts w:ascii="Times New Roman" w:hAnsi="Times New Roman" w:cs="Times New Roman"/>
          <w:sz w:val="24"/>
          <w:szCs w:val="24"/>
        </w:rPr>
        <w:t xml:space="preserve">in </w:t>
      </w:r>
      <w:r w:rsidR="00787ECD" w:rsidRPr="00C46E2F">
        <w:rPr>
          <w:rFonts w:ascii="Times New Roman" w:hAnsi="Times New Roman" w:cs="Times New Roman"/>
          <w:sz w:val="24"/>
          <w:szCs w:val="24"/>
        </w:rPr>
        <w:t>this study</w:t>
      </w:r>
      <w:r w:rsidR="0041092F" w:rsidRPr="00C46E2F">
        <w:rPr>
          <w:rFonts w:ascii="Times New Roman" w:hAnsi="Times New Roman" w:cs="Times New Roman"/>
          <w:sz w:val="24"/>
          <w:szCs w:val="24"/>
        </w:rPr>
        <w:t>.</w:t>
      </w:r>
    </w:p>
    <w:p w14:paraId="319075A5" w14:textId="14B05BEC" w:rsidR="001F3C81" w:rsidRPr="00C46E2F" w:rsidRDefault="00891D12" w:rsidP="004B6E16">
      <w:pPr>
        <w:pStyle w:val="Heading2"/>
        <w:numPr>
          <w:ilvl w:val="1"/>
          <w:numId w:val="23"/>
        </w:numPr>
        <w:spacing w:before="240" w:after="240"/>
        <w:ind w:left="426" w:hanging="426"/>
        <w:rPr>
          <w:rFonts w:ascii="Times New Roman" w:hAnsi="Times New Roman" w:cs="Times New Roman"/>
          <w:color w:val="auto"/>
          <w:sz w:val="24"/>
        </w:rPr>
      </w:pPr>
      <w:r w:rsidRPr="00C46E2F">
        <w:rPr>
          <w:rFonts w:ascii="Times New Roman" w:hAnsi="Times New Roman" w:cs="Times New Roman"/>
          <w:color w:val="auto"/>
          <w:sz w:val="24"/>
        </w:rPr>
        <w:t xml:space="preserve">Constitutive </w:t>
      </w:r>
      <w:r w:rsidR="00037FE5" w:rsidRPr="00C46E2F">
        <w:rPr>
          <w:rFonts w:ascii="Times New Roman" w:hAnsi="Times New Roman" w:cs="Times New Roman"/>
          <w:color w:val="auto"/>
          <w:sz w:val="24"/>
        </w:rPr>
        <w:t>properties</w:t>
      </w:r>
    </w:p>
    <w:p w14:paraId="7219C2FF" w14:textId="5534F0D0" w:rsidR="00552175" w:rsidRPr="00C46E2F" w:rsidRDefault="001F3C81" w:rsidP="00552175">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The </w:t>
      </w:r>
      <w:r w:rsidR="00695ABB" w:rsidRPr="00C46E2F">
        <w:rPr>
          <w:rFonts w:ascii="Times New Roman" w:hAnsi="Times New Roman" w:cs="Times New Roman"/>
          <w:sz w:val="24"/>
          <w:szCs w:val="24"/>
        </w:rPr>
        <w:t>CDP</w:t>
      </w:r>
      <w:r w:rsidRPr="00C46E2F">
        <w:rPr>
          <w:rFonts w:ascii="Times New Roman" w:hAnsi="Times New Roman" w:cs="Times New Roman"/>
          <w:sz w:val="24"/>
          <w:szCs w:val="24"/>
        </w:rPr>
        <w:t xml:space="preserve"> model</w:t>
      </w:r>
      <w:r w:rsidR="00EF36D4" w:rsidRPr="00C46E2F">
        <w:rPr>
          <w:rFonts w:ascii="Times New Roman" w:hAnsi="Times New Roman" w:cs="Times New Roman"/>
          <w:sz w:val="24"/>
          <w:szCs w:val="24"/>
        </w:rPr>
        <w:t xml:space="preserve">, </w:t>
      </w:r>
      <w:r w:rsidR="00B11A3D" w:rsidRPr="00C46E2F">
        <w:rPr>
          <w:rFonts w:ascii="Times New Roman" w:hAnsi="Times New Roman" w:cs="Times New Roman"/>
          <w:sz w:val="24"/>
          <w:szCs w:val="24"/>
        </w:rPr>
        <w:t>accounting for a non</w:t>
      </w:r>
      <w:r w:rsidR="00B11A3D" w:rsidRPr="00C46E2F">
        <w:rPr>
          <w:rFonts w:ascii="Times New Roman" w:hAnsi="Times New Roman" w:cs="Times New Roman"/>
          <w:b/>
          <w:sz w:val="24"/>
          <w:szCs w:val="24"/>
        </w:rPr>
        <w:t>-</w:t>
      </w:r>
      <w:r w:rsidR="00B11A3D" w:rsidRPr="00C46E2F">
        <w:rPr>
          <w:rFonts w:ascii="Times New Roman" w:hAnsi="Times New Roman" w:cs="Times New Roman"/>
          <w:sz w:val="24"/>
          <w:szCs w:val="24"/>
        </w:rPr>
        <w:t>associated potential plastic flow</w:t>
      </w:r>
      <w:r w:rsidR="00B11A3D" w:rsidRPr="00C46E2F">
        <w:rPr>
          <w:rFonts w:ascii="Times New Roman" w:hAnsi="Times New Roman" w:cs="Times New Roman"/>
          <w:i/>
          <w:sz w:val="24"/>
          <w:szCs w:val="24"/>
        </w:rPr>
        <w:t xml:space="preserve"> </w:t>
      </w:r>
      <w:r w:rsidR="00B11A3D" w:rsidRPr="00C46E2F">
        <w:rPr>
          <w:rFonts w:ascii="Times New Roman" w:hAnsi="Times New Roman" w:cs="Times New Roman"/>
          <w:sz w:val="24"/>
          <w:szCs w:val="24"/>
        </w:rPr>
        <w:t>with a default eccentricity</w:t>
      </w:r>
      <w:r w:rsidR="00B11A3D" w:rsidRPr="00C46E2F">
        <w:rPr>
          <w:rFonts w:ascii="Times New Roman" w:hAnsi="Times New Roman" w:cs="Times New Roman"/>
          <w:i/>
          <w:sz w:val="24"/>
          <w:szCs w:val="24"/>
        </w:rPr>
        <w:t xml:space="preserve"> </w:t>
      </w:r>
      <w:r w:rsidR="003E3257" w:rsidRPr="00C46E2F">
        <w:rPr>
          <w:rFonts w:ascii="Times New Roman" w:hAnsi="Times New Roman" w:cs="Times New Roman"/>
          <w:sz w:val="24"/>
          <w:szCs w:val="24"/>
        </w:rPr>
        <w:t>ϵ</w:t>
      </w:r>
      <w:r w:rsidR="00B11A3D" w:rsidRPr="00C46E2F">
        <w:rPr>
          <w:rFonts w:ascii="Times New Roman" w:hAnsi="Times New Roman" w:cs="Times New Roman"/>
          <w:sz w:val="24"/>
          <w:szCs w:val="24"/>
        </w:rPr>
        <w:t xml:space="preserve">=0.1, </w:t>
      </w:r>
      <w:r w:rsidRPr="00C46E2F">
        <w:rPr>
          <w:rFonts w:ascii="Times New Roman" w:hAnsi="Times New Roman" w:cs="Times New Roman"/>
          <w:sz w:val="24"/>
          <w:szCs w:val="24"/>
        </w:rPr>
        <w:t xml:space="preserve">was chosen to simulate the tri-axial behaviour of </w:t>
      </w:r>
      <w:r w:rsidR="00EF36D4" w:rsidRPr="00C46E2F">
        <w:rPr>
          <w:rFonts w:ascii="Times New Roman" w:hAnsi="Times New Roman" w:cs="Times New Roman"/>
          <w:sz w:val="24"/>
          <w:szCs w:val="24"/>
        </w:rPr>
        <w:t xml:space="preserve">the </w:t>
      </w:r>
      <w:r w:rsidRPr="00C46E2F">
        <w:rPr>
          <w:rFonts w:ascii="Times New Roman" w:hAnsi="Times New Roman" w:cs="Times New Roman"/>
          <w:sz w:val="24"/>
          <w:szCs w:val="24"/>
        </w:rPr>
        <w:t xml:space="preserve">concrete material. </w:t>
      </w:r>
      <w:r w:rsidR="00552175" w:rsidRPr="00C46E2F">
        <w:rPr>
          <w:rFonts w:ascii="Times New Roman" w:hAnsi="Times New Roman" w:cs="Times New Roman"/>
          <w:sz w:val="24"/>
          <w:szCs w:val="24"/>
        </w:rPr>
        <w:t xml:space="preserve">The tri-dimensional yield surface is controlled </w:t>
      </w:r>
      <w:r w:rsidR="00BE4BE9" w:rsidRPr="00C46E2F">
        <w:rPr>
          <w:rFonts w:ascii="Times New Roman" w:hAnsi="Times New Roman" w:cs="Times New Roman"/>
          <w:sz w:val="24"/>
          <w:szCs w:val="24"/>
        </w:rPr>
        <w:t xml:space="preserve">by </w:t>
      </w:r>
      <w:r w:rsidR="00552175" w:rsidRPr="00C46E2F">
        <w:rPr>
          <w:rFonts w:ascii="Times New Roman" w:hAnsi="Times New Roman" w:cs="Times New Roman"/>
          <w:sz w:val="24"/>
          <w:szCs w:val="24"/>
        </w:rPr>
        <w:t xml:space="preserve">a shape parameter </w:t>
      </w:r>
      <w:r w:rsidR="00552175" w:rsidRPr="00C46E2F">
        <w:rPr>
          <w:rFonts w:ascii="Times New Roman" w:hAnsi="Times New Roman" w:cs="Times New Roman"/>
          <w:i/>
          <w:sz w:val="24"/>
          <w:szCs w:val="24"/>
        </w:rPr>
        <w:t>K</w:t>
      </w:r>
      <w:r w:rsidR="00552175" w:rsidRPr="00C46E2F">
        <w:rPr>
          <w:rFonts w:ascii="Times New Roman" w:hAnsi="Times New Roman" w:cs="Times New Roman"/>
          <w:i/>
          <w:sz w:val="24"/>
          <w:szCs w:val="24"/>
          <w:vertAlign w:val="subscript"/>
        </w:rPr>
        <w:t>c</w:t>
      </w:r>
      <w:r w:rsidR="00552175" w:rsidRPr="00C46E2F">
        <w:rPr>
          <w:rFonts w:ascii="Times New Roman" w:hAnsi="Times New Roman" w:cs="Times New Roman"/>
          <w:sz w:val="24"/>
          <w:szCs w:val="24"/>
        </w:rPr>
        <w:t xml:space="preserve">=0.667 and the ratio between the biaxial </w:t>
      </w:r>
      <w:r w:rsidR="00EF36D4" w:rsidRPr="00C46E2F">
        <w:rPr>
          <w:rFonts w:ascii="Times New Roman" w:hAnsi="Times New Roman" w:cs="Times New Roman"/>
          <w:sz w:val="24"/>
          <w:szCs w:val="24"/>
        </w:rPr>
        <w:t>and</w:t>
      </w:r>
      <w:r w:rsidR="00552175" w:rsidRPr="00C46E2F">
        <w:rPr>
          <w:rFonts w:ascii="Times New Roman" w:hAnsi="Times New Roman" w:cs="Times New Roman"/>
          <w:sz w:val="24"/>
          <w:szCs w:val="24"/>
        </w:rPr>
        <w:t xml:space="preserve"> uniaxial compressive strength </w:t>
      </w:r>
      <w:r w:rsidR="00BE4BE9" w:rsidRPr="00C46E2F">
        <w:rPr>
          <w:rFonts w:ascii="Times New Roman" w:hAnsi="Times New Roman" w:cs="Times New Roman"/>
          <w:i/>
          <w:sz w:val="24"/>
          <w:szCs w:val="24"/>
        </w:rPr>
        <w:t>f</w:t>
      </w:r>
      <w:r w:rsidR="00552175" w:rsidRPr="00C46E2F">
        <w:rPr>
          <w:rFonts w:ascii="Times New Roman" w:hAnsi="Times New Roman" w:cs="Times New Roman"/>
          <w:i/>
          <w:sz w:val="24"/>
          <w:szCs w:val="24"/>
          <w:vertAlign w:val="subscript"/>
        </w:rPr>
        <w:t>b</w:t>
      </w:r>
      <w:r w:rsidR="00552175" w:rsidRPr="00C46E2F">
        <w:rPr>
          <w:rFonts w:ascii="Times New Roman" w:hAnsi="Times New Roman" w:cs="Times New Roman"/>
          <w:i/>
          <w:sz w:val="24"/>
          <w:szCs w:val="24"/>
        </w:rPr>
        <w:t>/</w:t>
      </w:r>
      <w:r w:rsidR="00BE4BE9" w:rsidRPr="00C46E2F">
        <w:rPr>
          <w:rFonts w:ascii="Times New Roman" w:hAnsi="Times New Roman" w:cs="Times New Roman"/>
          <w:i/>
          <w:sz w:val="24"/>
          <w:szCs w:val="24"/>
        </w:rPr>
        <w:t>f</w:t>
      </w:r>
      <w:r w:rsidR="00552175" w:rsidRPr="00C46E2F">
        <w:rPr>
          <w:rFonts w:ascii="Times New Roman" w:hAnsi="Times New Roman" w:cs="Times New Roman"/>
          <w:i/>
          <w:sz w:val="24"/>
          <w:szCs w:val="24"/>
          <w:vertAlign w:val="subscript"/>
        </w:rPr>
        <w:t>c</w:t>
      </w:r>
      <w:r w:rsidR="00552175" w:rsidRPr="00C46E2F">
        <w:rPr>
          <w:rFonts w:ascii="Times New Roman" w:hAnsi="Times New Roman" w:cs="Times New Roman"/>
          <w:sz w:val="24"/>
          <w:szCs w:val="24"/>
        </w:rPr>
        <w:t xml:space="preserve">=1.16. A relatively low viscosity parameter of </w:t>
      </w:r>
      <w:r w:rsidR="00BE4BE9" w:rsidRPr="00C46E2F">
        <w:rPr>
          <w:rFonts w:ascii="Times New Roman" w:hAnsi="Times New Roman" w:cs="Times New Roman"/>
          <w:sz w:val="24"/>
          <w:szCs w:val="24"/>
        </w:rPr>
        <w:t>4</w:t>
      </w:r>
      <w:r w:rsidR="00552175" w:rsidRPr="00C46E2F">
        <w:rPr>
          <w:rFonts w:ascii="Times New Roman" w:hAnsi="Times New Roman" w:cs="Times New Roman"/>
          <w:sz w:val="24"/>
          <w:szCs w:val="24"/>
        </w:rPr>
        <w:t>×10</w:t>
      </w:r>
      <w:r w:rsidR="00552175" w:rsidRPr="00C46E2F">
        <w:rPr>
          <w:rFonts w:ascii="Times New Roman" w:hAnsi="Times New Roman" w:cs="Times New Roman"/>
          <w:sz w:val="24"/>
          <w:szCs w:val="24"/>
          <w:vertAlign w:val="superscript"/>
        </w:rPr>
        <w:t>-6</w:t>
      </w:r>
      <w:r w:rsidR="00552175" w:rsidRPr="00C46E2F">
        <w:rPr>
          <w:rFonts w:ascii="Times New Roman" w:hAnsi="Times New Roman" w:cs="Times New Roman"/>
          <w:sz w:val="24"/>
          <w:szCs w:val="24"/>
        </w:rPr>
        <w:t xml:space="preserve"> was chosen for the analysis. The non-associative plastic volumetric </w:t>
      </w:r>
      <w:r w:rsidR="003E3257" w:rsidRPr="00C46E2F">
        <w:rPr>
          <w:rFonts w:ascii="Times New Roman" w:hAnsi="Times New Roman" w:cs="Times New Roman"/>
          <w:sz w:val="24"/>
          <w:szCs w:val="24"/>
        </w:rPr>
        <w:t>deformations</w:t>
      </w:r>
      <w:r w:rsidR="00552175" w:rsidRPr="00C46E2F">
        <w:rPr>
          <w:rFonts w:ascii="Times New Roman" w:hAnsi="Times New Roman" w:cs="Times New Roman"/>
          <w:sz w:val="24"/>
          <w:szCs w:val="24"/>
        </w:rPr>
        <w:t xml:space="preserve"> of the material are not directly proportional to the changes </w:t>
      </w:r>
      <w:r w:rsidR="00BE4BE9" w:rsidRPr="00C46E2F">
        <w:rPr>
          <w:rFonts w:ascii="Times New Roman" w:hAnsi="Times New Roman" w:cs="Times New Roman"/>
          <w:sz w:val="24"/>
          <w:szCs w:val="24"/>
        </w:rPr>
        <w:t>in</w:t>
      </w:r>
      <w:r w:rsidR="00552175" w:rsidRPr="00C46E2F">
        <w:rPr>
          <w:rFonts w:ascii="Times New Roman" w:hAnsi="Times New Roman" w:cs="Times New Roman"/>
          <w:sz w:val="24"/>
          <w:szCs w:val="24"/>
        </w:rPr>
        <w:t xml:space="preserve"> stresses and these are represented by a dilation angle </w:t>
      </w:r>
      <w:r w:rsidR="00552175" w:rsidRPr="00C46E2F">
        <w:rPr>
          <w:rFonts w:ascii="Times New Roman" w:hAnsi="Times New Roman" w:cs="Times New Roman"/>
          <w:i/>
          <w:sz w:val="24"/>
          <w:szCs w:val="24"/>
        </w:rPr>
        <w:t>ψ</w:t>
      </w:r>
      <w:r w:rsidR="00552175" w:rsidRPr="00C46E2F">
        <w:rPr>
          <w:rFonts w:ascii="Times New Roman" w:hAnsi="Times New Roman" w:cs="Times New Roman"/>
          <w:sz w:val="24"/>
          <w:szCs w:val="24"/>
        </w:rPr>
        <w:t xml:space="preserve"> with commonly agreed ranges </w:t>
      </w:r>
      <w:r w:rsidR="00EF36D4" w:rsidRPr="00C46E2F">
        <w:rPr>
          <w:rFonts w:ascii="Times New Roman" w:hAnsi="Times New Roman" w:cs="Times New Roman"/>
          <w:sz w:val="24"/>
          <w:szCs w:val="24"/>
        </w:rPr>
        <w:t>for</w:t>
      </w:r>
      <w:r w:rsidR="00552175" w:rsidRPr="00C46E2F">
        <w:rPr>
          <w:rFonts w:ascii="Times New Roman" w:hAnsi="Times New Roman" w:cs="Times New Roman"/>
          <w:sz w:val="24"/>
          <w:szCs w:val="24"/>
        </w:rPr>
        <w:t xml:space="preserve"> 20-50</w:t>
      </w:r>
      <w:r w:rsidR="002453F8" w:rsidRPr="00C46E2F">
        <w:rPr>
          <w:rFonts w:ascii="Times New Roman" w:hAnsi="Times New Roman" w:cs="Times New Roman"/>
          <w:sz w:val="24"/>
          <w:szCs w:val="24"/>
          <w:vertAlign w:val="superscript"/>
        </w:rPr>
        <w:t>°</w:t>
      </w:r>
      <w:r w:rsidR="00EF36D4" w:rsidRPr="00C46E2F">
        <w:rPr>
          <w:rFonts w:ascii="Times New Roman" w:hAnsi="Times New Roman" w:cs="Times New Roman"/>
          <w:sz w:val="24"/>
          <w:szCs w:val="24"/>
        </w:rPr>
        <w:t xml:space="preserve">; </w:t>
      </w:r>
      <w:r w:rsidR="003C62B9" w:rsidRPr="00C46E2F">
        <w:rPr>
          <w:rFonts w:ascii="Times New Roman" w:hAnsi="Times New Roman" w:cs="Times New Roman"/>
          <w:sz w:val="24"/>
          <w:szCs w:val="24"/>
        </w:rPr>
        <w:t>e</w:t>
      </w:r>
      <w:r w:rsidR="00EF36D4" w:rsidRPr="00C46E2F">
        <w:rPr>
          <w:rFonts w:ascii="Times New Roman" w:hAnsi="Times New Roman" w:cs="Times New Roman"/>
          <w:sz w:val="24"/>
          <w:szCs w:val="24"/>
        </w:rPr>
        <w:t>.</w:t>
      </w:r>
      <w:r w:rsidR="003C62B9" w:rsidRPr="00C46E2F">
        <w:rPr>
          <w:rFonts w:ascii="Times New Roman" w:hAnsi="Times New Roman" w:cs="Times New Roman"/>
          <w:sz w:val="24"/>
          <w:szCs w:val="24"/>
        </w:rPr>
        <w:t xml:space="preserve">g. </w:t>
      </w:r>
      <w:r w:rsidR="003C62B9" w:rsidRPr="00C46E2F">
        <w:rPr>
          <w:rFonts w:ascii="Times New Roman" w:hAnsi="Times New Roman" w:cs="Times New Roman"/>
          <w:sz w:val="24"/>
        </w:rPr>
        <w:t xml:space="preserve">ψ = 10° for RC corbels </w:t>
      </w:r>
      <w:r w:rsidR="007954FB" w:rsidRPr="00C46E2F">
        <w:rPr>
          <w:rFonts w:ascii="Times New Roman" w:hAnsi="Times New Roman" w:cs="Times New Roman"/>
          <w:sz w:val="24"/>
        </w:rPr>
        <w:t>[</w:t>
      </w:r>
      <w:r w:rsidR="001F76E3" w:rsidRPr="00C46E2F">
        <w:rPr>
          <w:rFonts w:ascii="Times New Roman" w:hAnsi="Times New Roman" w:cs="Times New Roman"/>
          <w:sz w:val="24"/>
        </w:rPr>
        <w:t>47</w:t>
      </w:r>
      <w:r w:rsidR="007954FB" w:rsidRPr="00C46E2F">
        <w:rPr>
          <w:rFonts w:ascii="Times New Roman" w:hAnsi="Times New Roman" w:cs="Times New Roman"/>
          <w:sz w:val="24"/>
        </w:rPr>
        <w:t>]</w:t>
      </w:r>
      <w:r w:rsidR="003C62B9" w:rsidRPr="00C46E2F">
        <w:rPr>
          <w:rFonts w:ascii="Times New Roman" w:hAnsi="Times New Roman" w:cs="Times New Roman"/>
          <w:sz w:val="24"/>
        </w:rPr>
        <w:t>;</w:t>
      </w:r>
      <w:r w:rsidR="003C62B9" w:rsidRPr="00C46E2F">
        <w:rPr>
          <w:rFonts w:ascii="AdvTT5235d5a9" w:hAnsi="AdvTT5235d5a9" w:cs="AdvTT5235d5a9"/>
          <w:sz w:val="18"/>
          <w:szCs w:val="16"/>
        </w:rPr>
        <w:t xml:space="preserve"> </w:t>
      </w:r>
      <w:r w:rsidR="003C62B9" w:rsidRPr="00C46E2F">
        <w:rPr>
          <w:rFonts w:ascii="Times New Roman" w:hAnsi="Times New Roman" w:cs="Times New Roman"/>
          <w:sz w:val="24"/>
        </w:rPr>
        <w:t>ψ = 25° for RC and hybrid RC beams</w:t>
      </w:r>
      <w:r w:rsidR="007954FB" w:rsidRPr="00C46E2F">
        <w:rPr>
          <w:rFonts w:ascii="Times New Roman" w:hAnsi="Times New Roman" w:cs="Times New Roman"/>
          <w:sz w:val="24"/>
        </w:rPr>
        <w:t xml:space="preserve"> [</w:t>
      </w:r>
      <w:r w:rsidR="001F76E3" w:rsidRPr="00C46E2F">
        <w:rPr>
          <w:rFonts w:ascii="Times New Roman" w:hAnsi="Times New Roman" w:cs="Times New Roman"/>
          <w:sz w:val="24"/>
        </w:rPr>
        <w:t>48</w:t>
      </w:r>
      <w:r w:rsidR="007954FB" w:rsidRPr="00C46E2F">
        <w:rPr>
          <w:rFonts w:ascii="Times New Roman" w:hAnsi="Times New Roman" w:cs="Times New Roman"/>
          <w:sz w:val="24"/>
        </w:rPr>
        <w:t>]</w:t>
      </w:r>
      <w:r w:rsidR="003C62B9" w:rsidRPr="00C46E2F">
        <w:rPr>
          <w:rFonts w:ascii="Times New Roman" w:hAnsi="Times New Roman" w:cs="Times New Roman"/>
          <w:sz w:val="24"/>
          <w:szCs w:val="24"/>
        </w:rPr>
        <w:t xml:space="preserve">; </w:t>
      </w:r>
      <w:r w:rsidR="003C62B9" w:rsidRPr="00C46E2F">
        <w:rPr>
          <w:rFonts w:ascii="Times New Roman" w:hAnsi="Times New Roman" w:cs="Times New Roman"/>
          <w:i/>
          <w:sz w:val="24"/>
          <w:szCs w:val="24"/>
        </w:rPr>
        <w:t>ψ=</w:t>
      </w:r>
      <w:r w:rsidR="003C62B9" w:rsidRPr="00C46E2F">
        <w:rPr>
          <w:rFonts w:ascii="Times New Roman" w:hAnsi="Times New Roman" w:cs="Times New Roman"/>
          <w:sz w:val="24"/>
          <w:szCs w:val="24"/>
        </w:rPr>
        <w:t>40</w:t>
      </w:r>
      <w:r w:rsidR="003C62B9" w:rsidRPr="00C46E2F">
        <w:rPr>
          <w:rFonts w:ascii="Times New Roman" w:hAnsi="Times New Roman" w:cs="Times New Roman"/>
          <w:sz w:val="24"/>
          <w:szCs w:val="24"/>
          <w:vertAlign w:val="superscript"/>
        </w:rPr>
        <w:t xml:space="preserve">° </w:t>
      </w:r>
      <w:r w:rsidR="003C62B9" w:rsidRPr="00C46E2F">
        <w:rPr>
          <w:rFonts w:ascii="Times New Roman" w:hAnsi="Times New Roman" w:cs="Times New Roman"/>
          <w:sz w:val="24"/>
          <w:szCs w:val="24"/>
        </w:rPr>
        <w:t xml:space="preserve">for RC flat slabs </w:t>
      </w:r>
      <w:r w:rsidR="007954FB" w:rsidRPr="00C46E2F">
        <w:rPr>
          <w:rFonts w:ascii="Times New Roman" w:hAnsi="Times New Roman" w:cs="Times New Roman"/>
          <w:sz w:val="24"/>
          <w:szCs w:val="24"/>
        </w:rPr>
        <w:t>[</w:t>
      </w:r>
      <w:r w:rsidR="001F76E3" w:rsidRPr="00C46E2F">
        <w:rPr>
          <w:rFonts w:ascii="Times New Roman" w:hAnsi="Times New Roman" w:cs="Times New Roman"/>
          <w:sz w:val="24"/>
          <w:szCs w:val="24"/>
        </w:rPr>
        <w:t>49</w:t>
      </w:r>
      <w:r w:rsidR="007954FB" w:rsidRPr="00C46E2F">
        <w:rPr>
          <w:rFonts w:ascii="Times New Roman" w:hAnsi="Times New Roman" w:cs="Times New Roman"/>
          <w:sz w:val="24"/>
          <w:szCs w:val="24"/>
        </w:rPr>
        <w:t>]</w:t>
      </w:r>
      <w:r w:rsidR="0022139D" w:rsidRPr="00C46E2F">
        <w:rPr>
          <w:rFonts w:ascii="Times New Roman" w:hAnsi="Times New Roman" w:cs="Times New Roman"/>
          <w:sz w:val="24"/>
          <w:szCs w:val="24"/>
        </w:rPr>
        <w:t>;</w:t>
      </w:r>
      <w:r w:rsidR="003C62B9" w:rsidRPr="00C46E2F">
        <w:rPr>
          <w:rFonts w:ascii="Times New Roman" w:hAnsi="Times New Roman" w:cs="Times New Roman"/>
          <w:i/>
          <w:sz w:val="24"/>
          <w:szCs w:val="24"/>
        </w:rPr>
        <w:t xml:space="preserve"> ψ=</w:t>
      </w:r>
      <w:r w:rsidR="003C62B9" w:rsidRPr="00C46E2F">
        <w:rPr>
          <w:rFonts w:ascii="Times New Roman" w:hAnsi="Times New Roman" w:cs="Times New Roman"/>
          <w:sz w:val="24"/>
          <w:szCs w:val="24"/>
        </w:rPr>
        <w:t>49</w:t>
      </w:r>
      <w:r w:rsidR="003C62B9" w:rsidRPr="00C46E2F">
        <w:rPr>
          <w:rFonts w:ascii="Times New Roman" w:hAnsi="Times New Roman" w:cs="Times New Roman"/>
          <w:sz w:val="24"/>
          <w:szCs w:val="24"/>
          <w:vertAlign w:val="superscript"/>
        </w:rPr>
        <w:t xml:space="preserve">° </w:t>
      </w:r>
      <w:r w:rsidR="003C62B9" w:rsidRPr="00C46E2F">
        <w:rPr>
          <w:rFonts w:ascii="Times New Roman" w:hAnsi="Times New Roman" w:cs="Times New Roman"/>
          <w:sz w:val="24"/>
          <w:szCs w:val="24"/>
        </w:rPr>
        <w:t>for hybrid RC flat slabs</w:t>
      </w:r>
      <w:r w:rsidR="0022139D" w:rsidRPr="00C46E2F">
        <w:rPr>
          <w:rFonts w:ascii="Times New Roman" w:hAnsi="Times New Roman" w:cs="Times New Roman"/>
          <w:sz w:val="24"/>
          <w:szCs w:val="24"/>
        </w:rPr>
        <w:t xml:space="preserve"> </w:t>
      </w:r>
      <w:r w:rsidR="007954FB" w:rsidRPr="00C46E2F">
        <w:rPr>
          <w:rFonts w:ascii="Times New Roman" w:hAnsi="Times New Roman" w:cs="Times New Roman"/>
          <w:sz w:val="24"/>
          <w:szCs w:val="24"/>
        </w:rPr>
        <w:t>[</w:t>
      </w:r>
      <w:r w:rsidR="001F76E3" w:rsidRPr="00C46E2F">
        <w:rPr>
          <w:rFonts w:ascii="Times New Roman" w:hAnsi="Times New Roman" w:cs="Times New Roman"/>
          <w:sz w:val="24"/>
          <w:szCs w:val="24"/>
        </w:rPr>
        <w:t>50</w:t>
      </w:r>
      <w:r w:rsidR="007954FB" w:rsidRPr="00C46E2F">
        <w:rPr>
          <w:rFonts w:ascii="Times New Roman" w:hAnsi="Times New Roman" w:cs="Times New Roman"/>
          <w:sz w:val="24"/>
          <w:szCs w:val="24"/>
        </w:rPr>
        <w:t>]</w:t>
      </w:r>
      <w:r w:rsidR="00552175" w:rsidRPr="00C46E2F">
        <w:rPr>
          <w:rFonts w:ascii="Times New Roman" w:hAnsi="Times New Roman" w:cs="Times New Roman"/>
          <w:sz w:val="24"/>
          <w:szCs w:val="24"/>
        </w:rPr>
        <w:t xml:space="preserve">. A sensitivity study with </w:t>
      </w:r>
      <w:r w:rsidR="00552175" w:rsidRPr="00C46E2F">
        <w:rPr>
          <w:rFonts w:ascii="Times New Roman" w:hAnsi="Times New Roman" w:cs="Times New Roman"/>
          <w:i/>
          <w:sz w:val="24"/>
          <w:szCs w:val="24"/>
        </w:rPr>
        <w:t>ψ=</w:t>
      </w:r>
      <w:r w:rsidR="00552175" w:rsidRPr="00C46E2F">
        <w:rPr>
          <w:rFonts w:ascii="Times New Roman" w:hAnsi="Times New Roman" w:cs="Times New Roman"/>
          <w:sz w:val="24"/>
          <w:szCs w:val="24"/>
        </w:rPr>
        <w:t>20</w:t>
      </w:r>
      <w:r w:rsidR="00552175" w:rsidRPr="00C46E2F">
        <w:rPr>
          <w:rFonts w:ascii="Times New Roman" w:hAnsi="Times New Roman" w:cs="Times New Roman"/>
          <w:b/>
          <w:sz w:val="24"/>
          <w:szCs w:val="24"/>
        </w:rPr>
        <w:t>-</w:t>
      </w:r>
      <w:r w:rsidR="00552175" w:rsidRPr="00C46E2F">
        <w:rPr>
          <w:rFonts w:ascii="Times New Roman" w:hAnsi="Times New Roman" w:cs="Times New Roman"/>
          <w:sz w:val="24"/>
          <w:szCs w:val="24"/>
        </w:rPr>
        <w:t>40</w:t>
      </w:r>
      <w:r w:rsidR="002453F8" w:rsidRPr="00C46E2F">
        <w:rPr>
          <w:rFonts w:ascii="Times New Roman" w:hAnsi="Times New Roman" w:cs="Times New Roman"/>
          <w:sz w:val="24"/>
          <w:szCs w:val="24"/>
          <w:vertAlign w:val="superscript"/>
        </w:rPr>
        <w:t>°</w:t>
      </w:r>
      <w:r w:rsidR="00552175" w:rsidRPr="00C46E2F">
        <w:rPr>
          <w:rFonts w:ascii="Times New Roman" w:hAnsi="Times New Roman" w:cs="Times New Roman"/>
          <w:sz w:val="24"/>
          <w:szCs w:val="24"/>
        </w:rPr>
        <w:t xml:space="preserve">on the R00N-1 configuration showed that the estimated </w:t>
      </w:r>
      <w:r w:rsidR="00E935B5" w:rsidRPr="00C46E2F">
        <w:rPr>
          <w:rFonts w:ascii="Times New Roman" w:hAnsi="Times New Roman" w:cs="Times New Roman"/>
          <w:sz w:val="24"/>
          <w:szCs w:val="24"/>
        </w:rPr>
        <w:t>strength</w:t>
      </w:r>
      <w:r w:rsidR="00552175" w:rsidRPr="00C46E2F">
        <w:rPr>
          <w:rFonts w:ascii="Times New Roman" w:hAnsi="Times New Roman" w:cs="Times New Roman"/>
          <w:sz w:val="24"/>
          <w:szCs w:val="24"/>
        </w:rPr>
        <w:t xml:space="preserve"> increases with the increase of the dilation angle and both </w:t>
      </w:r>
      <w:r w:rsidR="00552175" w:rsidRPr="00C46E2F">
        <w:rPr>
          <w:rFonts w:ascii="Times New Roman" w:hAnsi="Times New Roman" w:cs="Times New Roman"/>
          <w:i/>
          <w:sz w:val="24"/>
          <w:szCs w:val="24"/>
        </w:rPr>
        <w:t>ψ</w:t>
      </w:r>
      <w:r w:rsidR="00552175" w:rsidRPr="00C46E2F">
        <w:rPr>
          <w:rFonts w:ascii="Times New Roman" w:hAnsi="Times New Roman" w:cs="Times New Roman"/>
          <w:sz w:val="24"/>
          <w:szCs w:val="24"/>
        </w:rPr>
        <w:t>=28</w:t>
      </w:r>
      <w:r w:rsidR="002453F8" w:rsidRPr="00C46E2F">
        <w:rPr>
          <w:rFonts w:ascii="Times New Roman" w:hAnsi="Times New Roman" w:cs="Times New Roman"/>
          <w:sz w:val="24"/>
          <w:szCs w:val="24"/>
          <w:vertAlign w:val="superscript"/>
        </w:rPr>
        <w:t xml:space="preserve">° </w:t>
      </w:r>
      <w:r w:rsidR="00552175" w:rsidRPr="00C46E2F">
        <w:rPr>
          <w:rFonts w:ascii="Times New Roman" w:hAnsi="Times New Roman" w:cs="Times New Roman"/>
          <w:sz w:val="24"/>
          <w:szCs w:val="24"/>
        </w:rPr>
        <w:t>and 30</w:t>
      </w:r>
      <w:r w:rsidR="002453F8" w:rsidRPr="00C46E2F">
        <w:rPr>
          <w:rFonts w:ascii="Times New Roman" w:hAnsi="Times New Roman" w:cs="Times New Roman"/>
          <w:sz w:val="24"/>
          <w:szCs w:val="24"/>
          <w:vertAlign w:val="superscript"/>
        </w:rPr>
        <w:t>°</w:t>
      </w:r>
      <w:r w:rsidR="00552175" w:rsidRPr="00C46E2F">
        <w:rPr>
          <w:rFonts w:ascii="Times New Roman" w:hAnsi="Times New Roman" w:cs="Times New Roman"/>
          <w:sz w:val="24"/>
          <w:szCs w:val="24"/>
        </w:rPr>
        <w:t xml:space="preserve"> offer good agreement with the test result in terms of </w:t>
      </w:r>
      <w:r w:rsidR="00E935B5" w:rsidRPr="00C46E2F">
        <w:rPr>
          <w:rFonts w:ascii="Times New Roman" w:hAnsi="Times New Roman" w:cs="Times New Roman"/>
          <w:sz w:val="24"/>
          <w:szCs w:val="24"/>
        </w:rPr>
        <w:t>strength</w:t>
      </w:r>
      <w:r w:rsidR="00552175" w:rsidRPr="00C46E2F">
        <w:rPr>
          <w:rFonts w:ascii="Times New Roman" w:hAnsi="Times New Roman" w:cs="Times New Roman"/>
          <w:b/>
          <w:sz w:val="24"/>
          <w:szCs w:val="24"/>
        </w:rPr>
        <w:t xml:space="preserve"> </w:t>
      </w:r>
      <w:r w:rsidR="00552175" w:rsidRPr="00C46E2F">
        <w:rPr>
          <w:rFonts w:ascii="Times New Roman" w:hAnsi="Times New Roman" w:cs="Times New Roman"/>
          <w:sz w:val="24"/>
          <w:szCs w:val="24"/>
        </w:rPr>
        <w:t>(Figure 1</w:t>
      </w:r>
      <w:r w:rsidR="00C0094D" w:rsidRPr="00C46E2F">
        <w:rPr>
          <w:rFonts w:ascii="Times New Roman" w:hAnsi="Times New Roman" w:cs="Times New Roman"/>
          <w:sz w:val="24"/>
          <w:szCs w:val="24"/>
        </w:rPr>
        <w:t>2b</w:t>
      </w:r>
      <w:r w:rsidR="00552175" w:rsidRPr="00C46E2F">
        <w:rPr>
          <w:rFonts w:ascii="Times New Roman" w:hAnsi="Times New Roman" w:cs="Times New Roman"/>
          <w:sz w:val="24"/>
          <w:szCs w:val="24"/>
        </w:rPr>
        <w:t>). The former value (</w:t>
      </w:r>
      <w:r w:rsidR="00552175" w:rsidRPr="00C46E2F">
        <w:rPr>
          <w:rFonts w:ascii="Times New Roman" w:hAnsi="Times New Roman" w:cs="Times New Roman"/>
          <w:i/>
          <w:sz w:val="24"/>
          <w:szCs w:val="24"/>
        </w:rPr>
        <w:t>ψ</w:t>
      </w:r>
      <w:r w:rsidR="00552175" w:rsidRPr="00C46E2F">
        <w:rPr>
          <w:rFonts w:ascii="Times New Roman" w:hAnsi="Times New Roman" w:cs="Times New Roman"/>
          <w:sz w:val="24"/>
          <w:szCs w:val="24"/>
        </w:rPr>
        <w:t>=28</w:t>
      </w:r>
      <w:r w:rsidR="002453F8" w:rsidRPr="00C46E2F">
        <w:rPr>
          <w:rFonts w:ascii="Times New Roman" w:hAnsi="Times New Roman" w:cs="Times New Roman"/>
          <w:sz w:val="24"/>
          <w:szCs w:val="24"/>
          <w:vertAlign w:val="superscript"/>
        </w:rPr>
        <w:t>°</w:t>
      </w:r>
      <w:r w:rsidR="00552175" w:rsidRPr="00C46E2F">
        <w:rPr>
          <w:rFonts w:ascii="Times New Roman" w:hAnsi="Times New Roman" w:cs="Times New Roman"/>
          <w:sz w:val="24"/>
          <w:szCs w:val="24"/>
        </w:rPr>
        <w:t xml:space="preserve">) was finally chosen since </w:t>
      </w:r>
      <w:r w:rsidR="00EF36D4" w:rsidRPr="00C46E2F">
        <w:rPr>
          <w:rFonts w:ascii="Times New Roman" w:hAnsi="Times New Roman" w:cs="Times New Roman"/>
          <w:sz w:val="24"/>
          <w:szCs w:val="24"/>
        </w:rPr>
        <w:t xml:space="preserve">it </w:t>
      </w:r>
      <w:r w:rsidR="00552175" w:rsidRPr="00C46E2F">
        <w:rPr>
          <w:rFonts w:ascii="Times New Roman" w:hAnsi="Times New Roman" w:cs="Times New Roman"/>
          <w:sz w:val="24"/>
          <w:szCs w:val="24"/>
        </w:rPr>
        <w:t xml:space="preserve">showed consistent </w:t>
      </w:r>
      <w:r w:rsidR="00EF36D4" w:rsidRPr="00C46E2F">
        <w:rPr>
          <w:rFonts w:ascii="Times New Roman" w:hAnsi="Times New Roman" w:cs="Times New Roman"/>
          <w:sz w:val="24"/>
          <w:szCs w:val="24"/>
        </w:rPr>
        <w:t>agreement</w:t>
      </w:r>
      <w:r w:rsidR="00552175" w:rsidRPr="00C46E2F">
        <w:rPr>
          <w:rFonts w:ascii="Times New Roman" w:hAnsi="Times New Roman" w:cs="Times New Roman"/>
          <w:sz w:val="24"/>
          <w:szCs w:val="24"/>
        </w:rPr>
        <w:t xml:space="preserve"> for </w:t>
      </w:r>
      <w:r w:rsidR="00EF36D4" w:rsidRPr="00C46E2F">
        <w:rPr>
          <w:rFonts w:ascii="Times New Roman" w:hAnsi="Times New Roman" w:cs="Times New Roman"/>
          <w:sz w:val="24"/>
          <w:szCs w:val="24"/>
        </w:rPr>
        <w:t xml:space="preserve">the </w:t>
      </w:r>
      <w:r w:rsidR="00552175" w:rsidRPr="00C46E2F">
        <w:rPr>
          <w:rFonts w:ascii="Times New Roman" w:hAnsi="Times New Roman" w:cs="Times New Roman"/>
          <w:sz w:val="24"/>
          <w:szCs w:val="24"/>
        </w:rPr>
        <w:t xml:space="preserve">other configurations </w:t>
      </w:r>
      <w:r w:rsidR="00EF36D4" w:rsidRPr="00C46E2F">
        <w:rPr>
          <w:rFonts w:ascii="Times New Roman" w:hAnsi="Times New Roman" w:cs="Times New Roman"/>
          <w:sz w:val="24"/>
          <w:szCs w:val="24"/>
        </w:rPr>
        <w:t>considered</w:t>
      </w:r>
      <w:r w:rsidR="00552175" w:rsidRPr="00C46E2F">
        <w:rPr>
          <w:rFonts w:ascii="Times New Roman" w:hAnsi="Times New Roman" w:cs="Times New Roman"/>
          <w:sz w:val="24"/>
          <w:szCs w:val="24"/>
        </w:rPr>
        <w:t xml:space="preserve"> (i.e. R20, R45, R60).</w:t>
      </w:r>
    </w:p>
    <w:p w14:paraId="056F8B17" w14:textId="0FB06B0F" w:rsidR="00515287" w:rsidRPr="00C46E2F" w:rsidRDefault="001F3C81" w:rsidP="007777B6">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The CDP model requires two independent material functions to describe </w:t>
      </w:r>
      <w:r w:rsidR="00EF36D4" w:rsidRPr="00C46E2F">
        <w:rPr>
          <w:rFonts w:ascii="Times New Roman" w:hAnsi="Times New Roman" w:cs="Times New Roman"/>
          <w:sz w:val="24"/>
          <w:szCs w:val="24"/>
        </w:rPr>
        <w:t xml:space="preserve">the </w:t>
      </w:r>
      <w:r w:rsidRPr="00C46E2F">
        <w:rPr>
          <w:rFonts w:ascii="Times New Roman" w:hAnsi="Times New Roman" w:cs="Times New Roman"/>
          <w:sz w:val="24"/>
          <w:szCs w:val="24"/>
        </w:rPr>
        <w:t xml:space="preserve">uniaxial stress-strain </w:t>
      </w:r>
      <w:r w:rsidR="00365A8C" w:rsidRPr="00C46E2F">
        <w:rPr>
          <w:rFonts w:ascii="Times New Roman" w:hAnsi="Times New Roman" w:cs="Times New Roman"/>
          <w:i/>
          <w:sz w:val="24"/>
          <w:szCs w:val="24"/>
        </w:rPr>
        <w:t>σ-ε</w:t>
      </w:r>
      <w:r w:rsidR="00365A8C"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relationships of concrete under compression and tension, considering the damage parameters </w:t>
      </w:r>
      <w:r w:rsidRPr="00C46E2F">
        <w:rPr>
          <w:rFonts w:ascii="Times New Roman" w:hAnsi="Times New Roman" w:cs="Times New Roman"/>
          <w:i/>
          <w:sz w:val="24"/>
          <w:szCs w:val="24"/>
        </w:rPr>
        <w:t>d</w:t>
      </w:r>
      <w:r w:rsidRPr="00C46E2F">
        <w:rPr>
          <w:rFonts w:ascii="Times New Roman" w:hAnsi="Times New Roman" w:cs="Times New Roman"/>
          <w:i/>
          <w:sz w:val="24"/>
          <w:szCs w:val="24"/>
          <w:vertAlign w:val="subscript"/>
        </w:rPr>
        <w:t>i</w:t>
      </w:r>
      <w:r w:rsidRPr="00C46E2F">
        <w:rPr>
          <w:rFonts w:ascii="Times New Roman" w:hAnsi="Times New Roman" w:cs="Times New Roman"/>
          <w:sz w:val="24"/>
          <w:szCs w:val="24"/>
        </w:rPr>
        <w:t xml:space="preserve"> (</w:t>
      </w:r>
      <w:r w:rsidRPr="00C46E2F">
        <w:rPr>
          <w:rFonts w:ascii="Times New Roman" w:hAnsi="Times New Roman" w:cs="Times New Roman"/>
          <w:i/>
          <w:sz w:val="24"/>
          <w:szCs w:val="24"/>
        </w:rPr>
        <w:t>i=c, t</w:t>
      </w:r>
      <w:r w:rsidRPr="00C46E2F">
        <w:rPr>
          <w:rFonts w:ascii="Times New Roman" w:hAnsi="Times New Roman" w:cs="Times New Roman"/>
          <w:sz w:val="24"/>
          <w:szCs w:val="24"/>
        </w:rPr>
        <w:t xml:space="preserve">) to represent the stiffness degradation of the material. In this investigation, a plastic degradation model was applied based on the assumption that the damage occurs in concrete only in the softening range </w:t>
      </w:r>
      <w:r w:rsidR="007954FB" w:rsidRPr="00C46E2F">
        <w:rPr>
          <w:rFonts w:ascii="Times New Roman" w:hAnsi="Times New Roman" w:cs="Times New Roman"/>
          <w:sz w:val="24"/>
          <w:szCs w:val="24"/>
        </w:rPr>
        <w:t>[</w:t>
      </w:r>
      <w:r w:rsidR="001F76E3" w:rsidRPr="00C46E2F">
        <w:rPr>
          <w:rFonts w:ascii="Times New Roman" w:hAnsi="Times New Roman" w:cs="Times New Roman"/>
          <w:sz w:val="24"/>
          <w:szCs w:val="24"/>
        </w:rPr>
        <w:t>51</w:t>
      </w:r>
      <w:r w:rsidR="007954FB" w:rsidRPr="00C46E2F">
        <w:rPr>
          <w:rFonts w:ascii="Times New Roman" w:hAnsi="Times New Roman" w:cs="Times New Roman"/>
          <w:sz w:val="24"/>
          <w:szCs w:val="24"/>
        </w:rPr>
        <w:t>]</w:t>
      </w:r>
      <w:r w:rsidRPr="00C46E2F">
        <w:rPr>
          <w:rFonts w:ascii="Times New Roman" w:hAnsi="Times New Roman" w:cs="Times New Roman"/>
          <w:sz w:val="24"/>
          <w:szCs w:val="24"/>
        </w:rPr>
        <w:t>. As described in Eq</w:t>
      </w:r>
      <w:r w:rsidR="00E34050" w:rsidRPr="00C46E2F">
        <w:rPr>
          <w:rFonts w:ascii="Times New Roman" w:hAnsi="Times New Roman" w:cs="Times New Roman"/>
          <w:sz w:val="24"/>
          <w:szCs w:val="24"/>
        </w:rPr>
        <w:t>uation</w:t>
      </w:r>
      <w:r w:rsidRPr="00C46E2F">
        <w:rPr>
          <w:rFonts w:ascii="Times New Roman" w:hAnsi="Times New Roman" w:cs="Times New Roman"/>
          <w:sz w:val="24"/>
          <w:szCs w:val="24"/>
        </w:rPr>
        <w:t xml:space="preserve"> (1), there is no damage before concrete reaches its compression and tensile strength w</w:t>
      </w:r>
      <w:r w:rsidR="00574F1F" w:rsidRPr="00C46E2F">
        <w:rPr>
          <w:rFonts w:ascii="Times New Roman" w:hAnsi="Times New Roman" w:cs="Times New Roman"/>
          <w:sz w:val="24"/>
          <w:szCs w:val="24"/>
        </w:rPr>
        <w:t>hile</w:t>
      </w:r>
      <w:r w:rsidRPr="00C46E2F">
        <w:rPr>
          <w:rFonts w:ascii="Times New Roman" w:hAnsi="Times New Roman" w:cs="Times New Roman"/>
          <w:sz w:val="24"/>
          <w:szCs w:val="24"/>
        </w:rPr>
        <w:t xml:space="preserve"> </w:t>
      </w:r>
      <w:r w:rsidRPr="00C46E2F">
        <w:rPr>
          <w:rFonts w:ascii="Times New Roman" w:hAnsi="Times New Roman" w:cs="Times New Roman"/>
          <w:i/>
          <w:sz w:val="24"/>
          <w:szCs w:val="24"/>
        </w:rPr>
        <w:t>d</w:t>
      </w:r>
      <w:r w:rsidRPr="00C46E2F">
        <w:rPr>
          <w:rFonts w:ascii="Times New Roman" w:hAnsi="Times New Roman" w:cs="Times New Roman"/>
          <w:i/>
          <w:sz w:val="24"/>
          <w:szCs w:val="24"/>
          <w:vertAlign w:val="subscript"/>
        </w:rPr>
        <w:t>i</w:t>
      </w:r>
      <w:r w:rsidRPr="00C46E2F">
        <w:rPr>
          <w:rFonts w:ascii="Times New Roman" w:hAnsi="Times New Roman" w:cs="Times New Roman"/>
          <w:sz w:val="24"/>
          <w:szCs w:val="24"/>
        </w:rPr>
        <w:t xml:space="preserve"> </w:t>
      </w:r>
      <w:r w:rsidR="00574F1F" w:rsidRPr="00C46E2F">
        <w:rPr>
          <w:rFonts w:ascii="Times New Roman" w:hAnsi="Times New Roman" w:cs="Times New Roman"/>
          <w:sz w:val="24"/>
          <w:szCs w:val="24"/>
        </w:rPr>
        <w:t>has a</w:t>
      </w:r>
      <w:r w:rsidRPr="00C46E2F">
        <w:rPr>
          <w:rFonts w:ascii="Times New Roman" w:hAnsi="Times New Roman" w:cs="Times New Roman"/>
          <w:sz w:val="24"/>
          <w:szCs w:val="24"/>
        </w:rPr>
        <w:t xml:space="preserve"> linear relationship with the strength degradation in the softening range.</w:t>
      </w:r>
      <w:r w:rsidR="00DB12E6" w:rsidRPr="00C46E2F">
        <w:rPr>
          <w:rFonts w:ascii="Times New Roman" w:hAnsi="Times New Roman" w:cs="Times New Roman"/>
          <w:sz w:val="24"/>
          <w:szCs w:val="24"/>
        </w:rPr>
        <w:t xml:space="preserve"> The </w:t>
      </w:r>
      <w:r w:rsidR="00E34050" w:rsidRPr="00C46E2F">
        <w:rPr>
          <w:rFonts w:ascii="Times New Roman" w:hAnsi="Times New Roman" w:cs="Times New Roman"/>
          <w:sz w:val="24"/>
          <w:szCs w:val="24"/>
        </w:rPr>
        <w:t xml:space="preserve">uniaxial constitutive </w:t>
      </w:r>
      <w:r w:rsidR="00DB12E6" w:rsidRPr="00C46E2F">
        <w:rPr>
          <w:rFonts w:ascii="Times New Roman" w:hAnsi="Times New Roman" w:cs="Times New Roman"/>
          <w:sz w:val="24"/>
          <w:szCs w:val="24"/>
        </w:rPr>
        <w:t xml:space="preserve">model </w:t>
      </w:r>
      <w:r w:rsidR="00E34050" w:rsidRPr="00C46E2F">
        <w:rPr>
          <w:rFonts w:ascii="Times New Roman" w:hAnsi="Times New Roman" w:cs="Times New Roman"/>
          <w:sz w:val="24"/>
          <w:szCs w:val="24"/>
        </w:rPr>
        <w:t xml:space="preserve">in Equation (2-4) </w:t>
      </w:r>
      <w:r w:rsidR="00DB12E6" w:rsidRPr="00C46E2F">
        <w:rPr>
          <w:rFonts w:ascii="Times New Roman" w:hAnsi="Times New Roman" w:cs="Times New Roman"/>
          <w:sz w:val="24"/>
          <w:szCs w:val="24"/>
        </w:rPr>
        <w:t xml:space="preserve">proposed </w:t>
      </w:r>
      <w:r w:rsidR="00E34050" w:rsidRPr="00C46E2F">
        <w:rPr>
          <w:rFonts w:ascii="Times New Roman" w:hAnsi="Times New Roman" w:cs="Times New Roman"/>
          <w:sz w:val="24"/>
          <w:szCs w:val="24"/>
        </w:rPr>
        <w:t xml:space="preserve">previously </w:t>
      </w:r>
      <w:r w:rsidR="00DB12E6" w:rsidRPr="00C46E2F">
        <w:rPr>
          <w:rFonts w:ascii="Times New Roman" w:hAnsi="Times New Roman" w:cs="Times New Roman"/>
          <w:sz w:val="24"/>
          <w:szCs w:val="24"/>
        </w:rPr>
        <w:t xml:space="preserve">by </w:t>
      </w:r>
      <w:r w:rsidR="00EF36D4" w:rsidRPr="00C46E2F">
        <w:rPr>
          <w:rFonts w:ascii="Times New Roman" w:hAnsi="Times New Roman" w:cs="Times New Roman"/>
          <w:sz w:val="24"/>
          <w:szCs w:val="24"/>
        </w:rPr>
        <w:t xml:space="preserve">the </w:t>
      </w:r>
      <w:r w:rsidR="00E34050" w:rsidRPr="00C46E2F">
        <w:rPr>
          <w:rFonts w:ascii="Times New Roman" w:hAnsi="Times New Roman" w:cs="Times New Roman"/>
          <w:sz w:val="24"/>
          <w:szCs w:val="24"/>
        </w:rPr>
        <w:t>authors</w:t>
      </w:r>
      <w:r w:rsidR="00EF36D4" w:rsidRPr="00C46E2F">
        <w:rPr>
          <w:rFonts w:ascii="Times New Roman" w:hAnsi="Times New Roman" w:cs="Times New Roman"/>
          <w:sz w:val="24"/>
          <w:szCs w:val="24"/>
        </w:rPr>
        <w:t xml:space="preserve"> </w:t>
      </w:r>
      <w:r w:rsidR="007954FB" w:rsidRPr="00C46E2F">
        <w:rPr>
          <w:rFonts w:ascii="Times New Roman" w:hAnsi="Times New Roman" w:cs="Times New Roman"/>
          <w:sz w:val="24"/>
          <w:szCs w:val="24"/>
        </w:rPr>
        <w:t>[</w:t>
      </w:r>
      <w:r w:rsidR="00B1728B" w:rsidRPr="00C46E2F">
        <w:rPr>
          <w:rFonts w:ascii="Times New Roman" w:hAnsi="Times New Roman" w:cs="Times New Roman"/>
          <w:sz w:val="24"/>
          <w:szCs w:val="24"/>
        </w:rPr>
        <w:t>9</w:t>
      </w:r>
      <w:r w:rsidR="007954FB" w:rsidRPr="00C46E2F">
        <w:rPr>
          <w:rFonts w:ascii="Times New Roman" w:hAnsi="Times New Roman" w:cs="Times New Roman"/>
          <w:sz w:val="24"/>
          <w:szCs w:val="24"/>
        </w:rPr>
        <w:t>]</w:t>
      </w:r>
      <w:r w:rsidR="00016A77" w:rsidRPr="00C46E2F">
        <w:rPr>
          <w:rFonts w:ascii="Times New Roman" w:hAnsi="Times New Roman" w:cs="Times New Roman"/>
          <w:sz w:val="24"/>
          <w:szCs w:val="24"/>
        </w:rPr>
        <w:t>,</w:t>
      </w:r>
      <w:r w:rsidR="00E34050" w:rsidRPr="00C46E2F">
        <w:rPr>
          <w:rFonts w:ascii="Times New Roman" w:hAnsi="Times New Roman" w:cs="Times New Roman"/>
          <w:sz w:val="24"/>
          <w:szCs w:val="24"/>
        </w:rPr>
        <w:t xml:space="preserve"> </w:t>
      </w:r>
      <w:r w:rsidR="00016A77" w:rsidRPr="00C46E2F">
        <w:rPr>
          <w:rFonts w:ascii="Times New Roman" w:hAnsi="Times New Roman" w:cs="Times New Roman"/>
          <w:sz w:val="24"/>
          <w:szCs w:val="24"/>
        </w:rPr>
        <w:t>which</w:t>
      </w:r>
      <w:r w:rsidR="00E34050" w:rsidRPr="00C46E2F">
        <w:rPr>
          <w:rFonts w:ascii="Times New Roman" w:hAnsi="Times New Roman" w:cs="Times New Roman"/>
          <w:sz w:val="24"/>
          <w:szCs w:val="24"/>
        </w:rPr>
        <w:t xml:space="preserve"> </w:t>
      </w:r>
      <w:r w:rsidR="00DB12E6" w:rsidRPr="00C46E2F">
        <w:rPr>
          <w:rFonts w:ascii="Times New Roman" w:hAnsi="Times New Roman" w:cs="Times New Roman"/>
          <w:sz w:val="24"/>
          <w:szCs w:val="24"/>
        </w:rPr>
        <w:t>consider</w:t>
      </w:r>
      <w:r w:rsidR="00EF36D4" w:rsidRPr="00C46E2F">
        <w:rPr>
          <w:rFonts w:ascii="Times New Roman" w:hAnsi="Times New Roman" w:cs="Times New Roman"/>
          <w:sz w:val="24"/>
          <w:szCs w:val="24"/>
        </w:rPr>
        <w:t>s</w:t>
      </w:r>
      <w:r w:rsidR="00DB12E6" w:rsidRPr="00C46E2F">
        <w:rPr>
          <w:rFonts w:ascii="Times New Roman" w:hAnsi="Times New Roman" w:cs="Times New Roman"/>
          <w:sz w:val="24"/>
          <w:szCs w:val="24"/>
        </w:rPr>
        <w:t xml:space="preserve"> the </w:t>
      </w:r>
      <w:r w:rsidR="00E34050" w:rsidRPr="00C46E2F">
        <w:rPr>
          <w:rFonts w:ascii="Times New Roman" w:hAnsi="Times New Roman" w:cs="Times New Roman"/>
          <w:sz w:val="24"/>
          <w:szCs w:val="24"/>
        </w:rPr>
        <w:t>presence of rubber in concrete</w:t>
      </w:r>
      <w:r w:rsidR="00016A77" w:rsidRPr="00C46E2F">
        <w:rPr>
          <w:rFonts w:ascii="Times New Roman" w:hAnsi="Times New Roman" w:cs="Times New Roman"/>
          <w:sz w:val="24"/>
          <w:szCs w:val="24"/>
        </w:rPr>
        <w:t>,</w:t>
      </w:r>
      <w:r w:rsidR="00DB12E6" w:rsidRPr="00C46E2F">
        <w:rPr>
          <w:rFonts w:ascii="Times New Roman" w:hAnsi="Times New Roman" w:cs="Times New Roman"/>
          <w:sz w:val="24"/>
          <w:szCs w:val="24"/>
        </w:rPr>
        <w:t xml:space="preserve"> was adopted in this study</w:t>
      </w:r>
      <w:r w:rsidR="00E34050" w:rsidRPr="00C46E2F">
        <w:rPr>
          <w:rFonts w:ascii="Times New Roman" w:hAnsi="Times New Roman" w:cs="Times New Roman"/>
          <w:sz w:val="24"/>
          <w:szCs w:val="24"/>
        </w:rPr>
        <w:t xml:space="preserve"> </w:t>
      </w:r>
      <w:r w:rsidR="00EF36D4" w:rsidRPr="00C46E2F">
        <w:rPr>
          <w:rFonts w:ascii="Times New Roman" w:hAnsi="Times New Roman" w:cs="Times New Roman"/>
          <w:sz w:val="24"/>
          <w:szCs w:val="24"/>
        </w:rPr>
        <w:t>with due account of</w:t>
      </w:r>
      <w:r w:rsidR="009C66A8" w:rsidRPr="00C46E2F">
        <w:rPr>
          <w:rFonts w:ascii="Times New Roman" w:hAnsi="Times New Roman" w:cs="Times New Roman"/>
          <w:sz w:val="24"/>
          <w:szCs w:val="24"/>
        </w:rPr>
        <w:t xml:space="preserve"> the material strength at testing</w:t>
      </w:r>
      <w:r w:rsidR="00DB12E6" w:rsidRPr="00C46E2F">
        <w:rPr>
          <w:rFonts w:ascii="Times New Roman" w:hAnsi="Times New Roman" w:cs="Times New Roman"/>
          <w:sz w:val="24"/>
          <w:szCs w:val="24"/>
        </w:rPr>
        <w:t xml:space="preserve">. </w:t>
      </w:r>
      <w:r w:rsidR="00016A77" w:rsidRPr="00C46E2F">
        <w:rPr>
          <w:rFonts w:ascii="Times New Roman" w:hAnsi="Times New Roman" w:cs="Times New Roman"/>
          <w:sz w:val="24"/>
          <w:szCs w:val="24"/>
        </w:rPr>
        <w:t>Additionally</w:t>
      </w:r>
      <w:r w:rsidR="00E34050" w:rsidRPr="00C46E2F">
        <w:rPr>
          <w:rFonts w:ascii="Times New Roman" w:hAnsi="Times New Roman" w:cs="Times New Roman"/>
          <w:sz w:val="24"/>
          <w:szCs w:val="24"/>
        </w:rPr>
        <w:t xml:space="preserve">, a </w:t>
      </w:r>
      <w:r w:rsidR="00DB12E6" w:rsidRPr="00C46E2F">
        <w:rPr>
          <w:rFonts w:ascii="Times New Roman" w:hAnsi="Times New Roman" w:cs="Times New Roman"/>
          <w:sz w:val="24"/>
          <w:szCs w:val="24"/>
        </w:rPr>
        <w:t xml:space="preserve">linear representation of the softening branch was taken into consideration for computational efficiency. The ultimate compressive strain </w:t>
      </w:r>
      <w:r w:rsidR="00DB12E6" w:rsidRPr="00C46E2F">
        <w:rPr>
          <w:rFonts w:ascii="Times New Roman" w:hAnsi="Times New Roman" w:cs="Times New Roman"/>
          <w:i/>
          <w:sz w:val="24"/>
          <w:szCs w:val="24"/>
        </w:rPr>
        <w:t>ε</w:t>
      </w:r>
      <w:r w:rsidR="00016A77" w:rsidRPr="00C46E2F">
        <w:rPr>
          <w:rFonts w:ascii="Times New Roman" w:hAnsi="Times New Roman" w:cs="Times New Roman"/>
          <w:i/>
          <w:sz w:val="24"/>
          <w:szCs w:val="24"/>
          <w:vertAlign w:val="subscript"/>
        </w:rPr>
        <w:t>r</w:t>
      </w:r>
      <w:r w:rsidR="008251C4" w:rsidRPr="00C46E2F">
        <w:rPr>
          <w:rFonts w:ascii="Times New Roman" w:hAnsi="Times New Roman" w:cs="Times New Roman"/>
          <w:i/>
          <w:sz w:val="24"/>
          <w:szCs w:val="24"/>
          <w:vertAlign w:val="subscript"/>
        </w:rPr>
        <w:t>c</w:t>
      </w:r>
      <w:r w:rsidR="00016A77" w:rsidRPr="00C46E2F">
        <w:rPr>
          <w:rFonts w:ascii="Times New Roman" w:hAnsi="Times New Roman" w:cs="Times New Roman"/>
          <w:i/>
          <w:sz w:val="24"/>
          <w:szCs w:val="24"/>
          <w:vertAlign w:val="subscript"/>
        </w:rPr>
        <w:t>u</w:t>
      </w:r>
      <w:r w:rsidR="00DB12E6" w:rsidRPr="00C46E2F">
        <w:rPr>
          <w:rFonts w:ascii="Times New Roman" w:hAnsi="Times New Roman" w:cs="Times New Roman"/>
          <w:sz w:val="24"/>
          <w:szCs w:val="24"/>
        </w:rPr>
        <w:t xml:space="preserve"> was calculated based on an energy-based formulation </w:t>
      </w:r>
      <w:r w:rsidR="007954FB" w:rsidRPr="00C46E2F">
        <w:rPr>
          <w:rFonts w:ascii="Times New Roman" w:hAnsi="Times New Roman" w:cs="Times New Roman"/>
          <w:sz w:val="24"/>
          <w:szCs w:val="24"/>
        </w:rPr>
        <w:t>[</w:t>
      </w:r>
      <w:r w:rsidR="001F76E3" w:rsidRPr="00C46E2F">
        <w:rPr>
          <w:rFonts w:ascii="Times New Roman" w:hAnsi="Times New Roman" w:cs="Times New Roman"/>
          <w:sz w:val="24"/>
          <w:szCs w:val="24"/>
        </w:rPr>
        <w:t>52</w:t>
      </w:r>
      <w:r w:rsidR="007954FB" w:rsidRPr="00C46E2F">
        <w:rPr>
          <w:rFonts w:ascii="Times New Roman" w:hAnsi="Times New Roman" w:cs="Times New Roman"/>
          <w:sz w:val="24"/>
          <w:szCs w:val="24"/>
        </w:rPr>
        <w:t>]</w:t>
      </w:r>
      <w:r w:rsidR="00DB12E6" w:rsidRPr="00C46E2F">
        <w:rPr>
          <w:rFonts w:ascii="Times New Roman" w:hAnsi="Times New Roman" w:cs="Times New Roman"/>
          <w:sz w:val="24"/>
          <w:szCs w:val="24"/>
        </w:rPr>
        <w:t xml:space="preserve"> in which the crushing energy </w:t>
      </w:r>
      <w:r w:rsidR="00DB12E6" w:rsidRPr="00C46E2F">
        <w:rPr>
          <w:rFonts w:ascii="Times New Roman" w:hAnsi="Times New Roman" w:cs="Times New Roman"/>
          <w:i/>
          <w:sz w:val="24"/>
          <w:szCs w:val="24"/>
        </w:rPr>
        <w:t>G</w:t>
      </w:r>
      <w:r w:rsidR="00DB12E6" w:rsidRPr="00C46E2F">
        <w:rPr>
          <w:rFonts w:ascii="Times New Roman" w:hAnsi="Times New Roman" w:cs="Times New Roman"/>
          <w:i/>
          <w:sz w:val="24"/>
          <w:szCs w:val="24"/>
          <w:vertAlign w:val="subscript"/>
        </w:rPr>
        <w:t>cl</w:t>
      </w:r>
      <w:r w:rsidR="00DB12E6" w:rsidRPr="00C46E2F">
        <w:rPr>
          <w:rFonts w:ascii="Times New Roman" w:hAnsi="Times New Roman" w:cs="Times New Roman"/>
          <w:sz w:val="24"/>
          <w:szCs w:val="24"/>
        </w:rPr>
        <w:t>/</w:t>
      </w:r>
      <w:r w:rsidR="00E935B5" w:rsidRPr="00C46E2F">
        <w:rPr>
          <w:rFonts w:ascii="Times New Roman" w:hAnsi="Times New Roman" w:cs="Times New Roman"/>
          <w:i/>
          <w:sz w:val="24"/>
          <w:szCs w:val="24"/>
        </w:rPr>
        <w:t>l</w:t>
      </w:r>
      <w:r w:rsidR="00E935B5" w:rsidRPr="00C46E2F">
        <w:rPr>
          <w:rFonts w:ascii="Times New Roman" w:hAnsi="Times New Roman" w:cs="Times New Roman"/>
          <w:i/>
          <w:sz w:val="24"/>
          <w:szCs w:val="24"/>
          <w:vertAlign w:val="subscript"/>
        </w:rPr>
        <w:t>m</w:t>
      </w:r>
      <w:r w:rsidR="00DB12E6" w:rsidRPr="00C46E2F">
        <w:rPr>
          <w:rFonts w:ascii="Times New Roman" w:hAnsi="Times New Roman" w:cs="Times New Roman"/>
          <w:sz w:val="24"/>
          <w:szCs w:val="24"/>
        </w:rPr>
        <w:t xml:space="preserve"> </w:t>
      </w:r>
      <w:r w:rsidR="00EF36D4" w:rsidRPr="00C46E2F">
        <w:rPr>
          <w:rFonts w:ascii="Times New Roman" w:hAnsi="Times New Roman" w:cs="Times New Roman"/>
          <w:sz w:val="24"/>
          <w:szCs w:val="24"/>
        </w:rPr>
        <w:t>(</w:t>
      </w:r>
      <w:r w:rsidR="005B3094" w:rsidRPr="00C46E2F">
        <w:rPr>
          <w:rFonts w:ascii="Times New Roman" w:hAnsi="Times New Roman" w:cs="Times New Roman"/>
          <w:sz w:val="24"/>
          <w:szCs w:val="24"/>
        </w:rPr>
        <w:t xml:space="preserve">as illustrated in Figure </w:t>
      </w:r>
      <w:r w:rsidR="00B76538" w:rsidRPr="00C46E2F">
        <w:rPr>
          <w:rFonts w:ascii="Times New Roman" w:hAnsi="Times New Roman" w:cs="Times New Roman"/>
          <w:sz w:val="24"/>
          <w:szCs w:val="24"/>
        </w:rPr>
        <w:t>1</w:t>
      </w:r>
      <w:r w:rsidR="00C0094D" w:rsidRPr="00C46E2F">
        <w:rPr>
          <w:rFonts w:ascii="Times New Roman" w:hAnsi="Times New Roman" w:cs="Times New Roman"/>
          <w:sz w:val="24"/>
          <w:szCs w:val="24"/>
        </w:rPr>
        <w:t>3</w:t>
      </w:r>
      <w:r w:rsidR="00EF36D4" w:rsidRPr="00C46E2F">
        <w:rPr>
          <w:rFonts w:ascii="Times New Roman" w:hAnsi="Times New Roman" w:cs="Times New Roman"/>
          <w:sz w:val="24"/>
          <w:szCs w:val="24"/>
        </w:rPr>
        <w:t>)</w:t>
      </w:r>
      <w:r w:rsidR="005B3094" w:rsidRPr="00C46E2F">
        <w:rPr>
          <w:rFonts w:ascii="Times New Roman" w:hAnsi="Times New Roman" w:cs="Times New Roman"/>
          <w:sz w:val="24"/>
          <w:szCs w:val="24"/>
        </w:rPr>
        <w:t xml:space="preserve"> </w:t>
      </w:r>
      <w:r w:rsidR="00DB12E6" w:rsidRPr="00C46E2F">
        <w:rPr>
          <w:rFonts w:ascii="Times New Roman" w:hAnsi="Times New Roman" w:cs="Times New Roman"/>
          <w:sz w:val="24"/>
          <w:szCs w:val="24"/>
        </w:rPr>
        <w:t xml:space="preserve">represents the area under the softening stress-strain curve and </w:t>
      </w:r>
      <w:r w:rsidR="00E935B5" w:rsidRPr="00C46E2F">
        <w:rPr>
          <w:rFonts w:ascii="Times New Roman" w:hAnsi="Times New Roman" w:cs="Times New Roman"/>
          <w:i/>
          <w:sz w:val="24"/>
          <w:szCs w:val="24"/>
        </w:rPr>
        <w:t>l</w:t>
      </w:r>
      <w:r w:rsidR="00E935B5" w:rsidRPr="00C46E2F">
        <w:rPr>
          <w:rFonts w:ascii="Times New Roman" w:hAnsi="Times New Roman" w:cs="Times New Roman"/>
          <w:i/>
          <w:sz w:val="24"/>
          <w:szCs w:val="24"/>
          <w:vertAlign w:val="subscript"/>
        </w:rPr>
        <w:t>m</w:t>
      </w:r>
      <w:r w:rsidR="00DB12E6" w:rsidRPr="00C46E2F">
        <w:rPr>
          <w:rFonts w:ascii="Times New Roman" w:hAnsi="Times New Roman" w:cs="Times New Roman"/>
          <w:sz w:val="24"/>
          <w:szCs w:val="24"/>
        </w:rPr>
        <w:t xml:space="preserve"> is the characteristic length</w:t>
      </w:r>
      <w:r w:rsidR="00016A77" w:rsidRPr="00C46E2F">
        <w:rPr>
          <w:rFonts w:ascii="Times New Roman" w:hAnsi="Times New Roman" w:cs="Times New Roman"/>
          <w:sz w:val="24"/>
          <w:szCs w:val="24"/>
        </w:rPr>
        <w:t xml:space="preserve"> (Equation 5)</w:t>
      </w:r>
      <w:r w:rsidR="00DB12E6" w:rsidRPr="00C46E2F">
        <w:rPr>
          <w:rFonts w:ascii="Times New Roman" w:hAnsi="Times New Roman" w:cs="Times New Roman"/>
          <w:sz w:val="24"/>
          <w:szCs w:val="24"/>
        </w:rPr>
        <w:t xml:space="preserve">. </w:t>
      </w:r>
    </w:p>
    <w:p w14:paraId="3F9ABAAF" w14:textId="4083385A" w:rsidR="00141B30" w:rsidRPr="00C46E2F" w:rsidRDefault="00141B30" w:rsidP="004B6E16">
      <w:pPr>
        <w:spacing w:after="120"/>
        <w:jc w:val="right"/>
        <w:rPr>
          <w:rFonts w:ascii="Times New Roman" w:hAnsi="Times New Roman" w:cs="Times New Roman"/>
          <w:sz w:val="24"/>
          <w:szCs w:val="24"/>
        </w:rPr>
      </w:pPr>
      <w:r w:rsidRPr="00C46E2F">
        <w:rPr>
          <w:rFonts w:ascii="Times New Roman" w:hAnsi="Times New Roman" w:cs="Times New Roman"/>
          <w:position w:val="-32"/>
          <w:sz w:val="24"/>
          <w:szCs w:val="24"/>
        </w:rPr>
        <w:object w:dxaOrig="1640" w:dyaOrig="760" w14:anchorId="2DF8B2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4pt;height:35.4pt" o:ole="">
            <v:imagedata r:id="rId8" o:title=""/>
          </v:shape>
          <o:OLEObject Type="Embed" ProgID="Equation.DSMT4" ShapeID="_x0000_i1025" DrawAspect="Content" ObjectID="_1572073485" r:id="rId9"/>
        </w:object>
      </w:r>
      <w:r w:rsidRPr="00C46E2F">
        <w:rPr>
          <w:rFonts w:ascii="Times New Roman" w:hAnsi="Times New Roman" w:cs="Times New Roman"/>
          <w:sz w:val="24"/>
          <w:szCs w:val="24"/>
        </w:rPr>
        <w:t xml:space="preserve">where </w:t>
      </w:r>
      <w:r w:rsidR="00546C13" w:rsidRPr="00C46E2F">
        <w:rPr>
          <w:rFonts w:ascii="Times New Roman" w:hAnsi="Times New Roman" w:cs="Times New Roman"/>
          <w:i/>
          <w:sz w:val="24"/>
          <w:szCs w:val="24"/>
        </w:rPr>
        <w:t>i=c,</w:t>
      </w:r>
      <w:r w:rsidRPr="00C46E2F">
        <w:rPr>
          <w:rFonts w:ascii="Times New Roman" w:hAnsi="Times New Roman" w:cs="Times New Roman"/>
          <w:i/>
          <w:sz w:val="24"/>
          <w:szCs w:val="24"/>
        </w:rPr>
        <w:t xml:space="preserve"> t</w:t>
      </w:r>
      <w:r w:rsidRPr="00C46E2F">
        <w:rPr>
          <w:rFonts w:ascii="Times New Roman" w:hAnsi="Times New Roman" w:cs="Times New Roman"/>
          <w:sz w:val="24"/>
          <w:szCs w:val="24"/>
        </w:rPr>
        <w:t xml:space="preserve"> </w:t>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t>(1)</w:t>
      </w:r>
    </w:p>
    <w:p w14:paraId="1B8C792C" w14:textId="6583153E" w:rsidR="00503F5D" w:rsidRPr="00C46E2F" w:rsidRDefault="008251C4" w:rsidP="004B6E16">
      <w:pPr>
        <w:spacing w:after="120"/>
        <w:jc w:val="right"/>
        <w:rPr>
          <w:rFonts w:ascii="Times New Roman" w:hAnsi="Times New Roman" w:cs="Times New Roman"/>
          <w:sz w:val="24"/>
          <w:szCs w:val="24"/>
        </w:rPr>
      </w:pPr>
      <w:r w:rsidRPr="00C46E2F">
        <w:rPr>
          <w:rFonts w:ascii="Times New Roman" w:hAnsi="Times New Roman" w:cs="Times New Roman"/>
          <w:position w:val="-30"/>
          <w:sz w:val="24"/>
          <w:szCs w:val="24"/>
        </w:rPr>
        <w:object w:dxaOrig="3379" w:dyaOrig="680" w14:anchorId="1C8BB7FE">
          <v:shape id="_x0000_i1026" type="#_x0000_t75" style="width:166.2pt;height:36.6pt" o:ole="">
            <v:imagedata r:id="rId10" o:title=""/>
          </v:shape>
          <o:OLEObject Type="Embed" ProgID="Equation.DSMT4" ShapeID="_x0000_i1026" DrawAspect="Content" ObjectID="_1572073486" r:id="rId11"/>
        </w:object>
      </w:r>
      <w:r w:rsidR="00515287" w:rsidRPr="00C46E2F">
        <w:rPr>
          <w:rFonts w:ascii="Times New Roman" w:hAnsi="Times New Roman" w:cs="Times New Roman"/>
          <w:sz w:val="24"/>
          <w:szCs w:val="24"/>
        </w:rPr>
        <w:tab/>
        <w:t xml:space="preserve"> </w:t>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515287" w:rsidRPr="00C46E2F">
        <w:rPr>
          <w:rFonts w:ascii="Times New Roman" w:hAnsi="Times New Roman" w:cs="Times New Roman"/>
          <w:sz w:val="24"/>
          <w:szCs w:val="24"/>
        </w:rPr>
        <w:t>(</w:t>
      </w:r>
      <w:r w:rsidR="00141B30" w:rsidRPr="00C46E2F">
        <w:rPr>
          <w:rFonts w:ascii="Times New Roman" w:hAnsi="Times New Roman" w:cs="Times New Roman"/>
          <w:sz w:val="24"/>
          <w:szCs w:val="24"/>
        </w:rPr>
        <w:t>2</w:t>
      </w:r>
      <w:r w:rsidR="00503F5D" w:rsidRPr="00C46E2F">
        <w:rPr>
          <w:rFonts w:ascii="Times New Roman" w:hAnsi="Times New Roman" w:cs="Times New Roman"/>
          <w:sz w:val="24"/>
          <w:szCs w:val="24"/>
        </w:rPr>
        <w:t>a</w:t>
      </w:r>
      <w:r w:rsidR="00515287" w:rsidRPr="00C46E2F">
        <w:rPr>
          <w:rFonts w:ascii="Times New Roman" w:hAnsi="Times New Roman" w:cs="Times New Roman"/>
          <w:sz w:val="24"/>
          <w:szCs w:val="24"/>
        </w:rPr>
        <w:t>)</w:t>
      </w:r>
      <w:r w:rsidR="00503F5D" w:rsidRPr="00C46E2F">
        <w:rPr>
          <w:rFonts w:ascii="Times New Roman" w:hAnsi="Times New Roman" w:cs="Times New Roman"/>
          <w:sz w:val="24"/>
          <w:szCs w:val="24"/>
        </w:rPr>
        <w:t xml:space="preserve"> </w:t>
      </w:r>
    </w:p>
    <w:p w14:paraId="35462F16" w14:textId="183F15F3" w:rsidR="00503F5D" w:rsidRPr="00C46E2F" w:rsidRDefault="00503F5D" w:rsidP="004B6E16">
      <w:pPr>
        <w:spacing w:after="120"/>
        <w:jc w:val="right"/>
        <w:rPr>
          <w:rFonts w:ascii="Times New Roman" w:hAnsi="Times New Roman" w:cs="Times New Roman"/>
          <w:sz w:val="24"/>
          <w:szCs w:val="24"/>
        </w:rPr>
      </w:pPr>
      <w:r w:rsidRPr="00C46E2F">
        <w:rPr>
          <w:rFonts w:ascii="Times New Roman" w:hAnsi="Times New Roman" w:cs="Times New Roman"/>
          <w:sz w:val="24"/>
          <w:szCs w:val="24"/>
        </w:rPr>
        <w:t>where</w:t>
      </w:r>
      <w:r w:rsidRPr="00C46E2F">
        <w:rPr>
          <w:rFonts w:ascii="Times New Roman" w:hAnsi="Times New Roman" w:cs="Times New Roman"/>
          <w:position w:val="-36"/>
          <w:sz w:val="24"/>
          <w:szCs w:val="24"/>
        </w:rPr>
        <w:object w:dxaOrig="2160" w:dyaOrig="740" w14:anchorId="4734FB4F">
          <v:shape id="_x0000_i1027" type="#_x0000_t75" style="width:108.6pt;height:36.6pt" o:ole="">
            <v:imagedata r:id="rId12" o:title=""/>
          </v:shape>
          <o:OLEObject Type="Embed" ProgID="Equation.DSMT4" ShapeID="_x0000_i1027" DrawAspect="Content" ObjectID="_1572073487" r:id="rId13"/>
        </w:object>
      </w:r>
      <w:r w:rsidRPr="00C46E2F">
        <w:rPr>
          <w:rFonts w:ascii="Times New Roman" w:hAnsi="Times New Roman" w:cs="Times New Roman"/>
          <w:sz w:val="24"/>
          <w:szCs w:val="24"/>
        </w:rPr>
        <w:t xml:space="preserve">and </w:t>
      </w:r>
      <w:r w:rsidRPr="00C46E2F">
        <w:rPr>
          <w:rFonts w:ascii="Times New Roman" w:hAnsi="Times New Roman" w:cs="Times New Roman"/>
          <w:position w:val="-14"/>
          <w:sz w:val="24"/>
          <w:szCs w:val="24"/>
        </w:rPr>
        <w:object w:dxaOrig="1880" w:dyaOrig="440" w14:anchorId="1F940CDB">
          <v:shape id="_x0000_i1028" type="#_x0000_t75" style="width:94.2pt;height:21.6pt" o:ole="">
            <v:imagedata r:id="rId14" o:title=""/>
          </v:shape>
          <o:OLEObject Type="Embed" ProgID="Equation.DSMT4" ShapeID="_x0000_i1028" DrawAspect="Content" ObjectID="_1572073488" r:id="rId15"/>
        </w:object>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Pr="00C46E2F">
        <w:rPr>
          <w:rFonts w:ascii="Times New Roman" w:hAnsi="Times New Roman" w:cs="Times New Roman"/>
          <w:sz w:val="24"/>
          <w:szCs w:val="24"/>
        </w:rPr>
        <w:t>(</w:t>
      </w:r>
      <w:r w:rsidR="00141B30" w:rsidRPr="00C46E2F">
        <w:rPr>
          <w:rFonts w:ascii="Times New Roman" w:hAnsi="Times New Roman" w:cs="Times New Roman"/>
          <w:sz w:val="24"/>
          <w:szCs w:val="24"/>
        </w:rPr>
        <w:t>2</w:t>
      </w:r>
      <w:r w:rsidR="00546C13" w:rsidRPr="00C46E2F">
        <w:rPr>
          <w:rFonts w:ascii="Times New Roman" w:hAnsi="Times New Roman" w:cs="Times New Roman"/>
          <w:sz w:val="24"/>
          <w:szCs w:val="24"/>
        </w:rPr>
        <w:t>b</w:t>
      </w:r>
      <w:r w:rsidRPr="00C46E2F">
        <w:rPr>
          <w:rFonts w:ascii="Times New Roman" w:hAnsi="Times New Roman" w:cs="Times New Roman"/>
          <w:sz w:val="24"/>
          <w:szCs w:val="24"/>
        </w:rPr>
        <w:t>)</w:t>
      </w:r>
    </w:p>
    <w:p w14:paraId="71282BD9" w14:textId="0EBC33C1" w:rsidR="00515287" w:rsidRPr="00C46E2F" w:rsidRDefault="00503F5D" w:rsidP="004B6E16">
      <w:pPr>
        <w:spacing w:after="120"/>
        <w:jc w:val="right"/>
        <w:rPr>
          <w:rFonts w:ascii="Times New Roman" w:hAnsi="Times New Roman" w:cs="Times New Roman"/>
          <w:sz w:val="24"/>
          <w:szCs w:val="24"/>
        </w:rPr>
      </w:pPr>
      <w:r w:rsidRPr="00C46E2F">
        <w:rPr>
          <w:rFonts w:ascii="Times New Roman" w:hAnsi="Times New Roman" w:cs="Times New Roman"/>
          <w:position w:val="-16"/>
          <w:sz w:val="24"/>
          <w:szCs w:val="24"/>
        </w:rPr>
        <w:object w:dxaOrig="7600" w:dyaOrig="440" w14:anchorId="52D4E39E">
          <v:shape id="_x0000_i1029" type="#_x0000_t75" style="width:375pt;height:21.6pt" o:ole="">
            <v:imagedata r:id="rId16" o:title=""/>
          </v:shape>
          <o:OLEObject Type="Embed" ProgID="Equation.DSMT4" ShapeID="_x0000_i1029" DrawAspect="Content" ObjectID="_1572073489" r:id="rId17"/>
        </w:object>
      </w:r>
      <w:r w:rsidR="00141B30" w:rsidRPr="00C46E2F">
        <w:rPr>
          <w:rFonts w:ascii="Times New Roman" w:hAnsi="Times New Roman" w:cs="Times New Roman"/>
          <w:sz w:val="24"/>
          <w:szCs w:val="24"/>
        </w:rPr>
        <w:tab/>
      </w:r>
      <w:r w:rsidRPr="00C46E2F">
        <w:rPr>
          <w:rFonts w:ascii="Times New Roman" w:hAnsi="Times New Roman" w:cs="Times New Roman"/>
          <w:sz w:val="24"/>
          <w:szCs w:val="24"/>
        </w:rPr>
        <w:t>(</w:t>
      </w:r>
      <w:r w:rsidR="00141B30" w:rsidRPr="00C46E2F">
        <w:rPr>
          <w:rFonts w:ascii="Times New Roman" w:hAnsi="Times New Roman" w:cs="Times New Roman"/>
          <w:sz w:val="24"/>
          <w:szCs w:val="24"/>
        </w:rPr>
        <w:t>2</w:t>
      </w:r>
      <w:r w:rsidR="00546C13" w:rsidRPr="00C46E2F">
        <w:rPr>
          <w:rFonts w:ascii="Times New Roman" w:hAnsi="Times New Roman" w:cs="Times New Roman"/>
          <w:sz w:val="24"/>
          <w:szCs w:val="24"/>
        </w:rPr>
        <w:t>c</w:t>
      </w:r>
      <w:r w:rsidRPr="00C46E2F">
        <w:rPr>
          <w:rFonts w:ascii="Times New Roman" w:hAnsi="Times New Roman" w:cs="Times New Roman"/>
          <w:sz w:val="24"/>
          <w:szCs w:val="24"/>
        </w:rPr>
        <w:t>)</w:t>
      </w:r>
    </w:p>
    <w:p w14:paraId="50A9E9EF" w14:textId="4C78E69C" w:rsidR="00515287" w:rsidRPr="00C46E2F" w:rsidRDefault="009565D5" w:rsidP="004B6E16">
      <w:pPr>
        <w:spacing w:after="120" w:line="240" w:lineRule="auto"/>
        <w:jc w:val="right"/>
        <w:rPr>
          <w:rFonts w:ascii="Times New Roman" w:hAnsi="Times New Roman" w:cs="Times New Roman"/>
          <w:sz w:val="24"/>
          <w:szCs w:val="24"/>
        </w:rPr>
      </w:pPr>
      <w:r w:rsidRPr="00C46E2F">
        <w:rPr>
          <w:rFonts w:ascii="Times New Roman" w:hAnsi="Times New Roman" w:cs="Times New Roman"/>
          <w:position w:val="-32"/>
          <w:sz w:val="24"/>
          <w:szCs w:val="24"/>
        </w:rPr>
        <w:object w:dxaOrig="5840" w:dyaOrig="800" w14:anchorId="222E5153">
          <v:shape id="_x0000_i1030" type="#_x0000_t75" style="width:295.8pt;height:42.6pt" o:ole="">
            <v:imagedata r:id="rId18" o:title=""/>
          </v:shape>
          <o:OLEObject Type="Embed" ProgID="Equation.DSMT4" ShapeID="_x0000_i1030" DrawAspect="Content" ObjectID="_1572073490" r:id="rId19"/>
        </w:object>
      </w:r>
      <w:r w:rsidR="00515287"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515287" w:rsidRPr="00C46E2F">
        <w:rPr>
          <w:rFonts w:ascii="Times New Roman" w:hAnsi="Times New Roman" w:cs="Times New Roman"/>
          <w:sz w:val="24"/>
          <w:szCs w:val="24"/>
        </w:rPr>
        <w:t xml:space="preserve"> (</w:t>
      </w:r>
      <w:r w:rsidR="00141B30" w:rsidRPr="00C46E2F">
        <w:rPr>
          <w:rFonts w:ascii="Times New Roman" w:hAnsi="Times New Roman" w:cs="Times New Roman"/>
          <w:sz w:val="24"/>
          <w:szCs w:val="24"/>
        </w:rPr>
        <w:t>3a</w:t>
      </w:r>
      <w:r w:rsidR="00515287" w:rsidRPr="00C46E2F">
        <w:rPr>
          <w:rFonts w:ascii="Times New Roman" w:hAnsi="Times New Roman" w:cs="Times New Roman"/>
          <w:sz w:val="24"/>
          <w:szCs w:val="24"/>
        </w:rPr>
        <w:t>)</w:t>
      </w:r>
    </w:p>
    <w:p w14:paraId="2180543C" w14:textId="0FC58C40" w:rsidR="00515287" w:rsidRPr="00C46E2F" w:rsidRDefault="00546C13" w:rsidP="004B6E16">
      <w:pPr>
        <w:spacing w:after="120" w:line="240" w:lineRule="auto"/>
        <w:jc w:val="right"/>
        <w:rPr>
          <w:rFonts w:ascii="Times New Roman" w:hAnsi="Times New Roman" w:cs="Times New Roman"/>
          <w:sz w:val="24"/>
          <w:szCs w:val="24"/>
        </w:rPr>
      </w:pPr>
      <w:r w:rsidRPr="00C46E2F">
        <w:rPr>
          <w:rFonts w:ascii="Times New Roman" w:hAnsi="Times New Roman" w:cs="Times New Roman"/>
          <w:sz w:val="24"/>
          <w:szCs w:val="24"/>
        </w:rPr>
        <w:t xml:space="preserve">where </w:t>
      </w:r>
      <w:r w:rsidR="009565D5" w:rsidRPr="00C46E2F">
        <w:rPr>
          <w:rFonts w:ascii="Times New Roman" w:hAnsi="Times New Roman" w:cs="Times New Roman"/>
          <w:position w:val="-14"/>
          <w:sz w:val="24"/>
          <w:szCs w:val="24"/>
        </w:rPr>
        <w:object w:dxaOrig="1780" w:dyaOrig="400" w14:anchorId="65F29E57">
          <v:shape id="_x0000_i1031" type="#_x0000_t75" style="width:86.4pt;height:22.8pt" o:ole="">
            <v:imagedata r:id="rId20" o:title=""/>
          </v:shape>
          <o:OLEObject Type="Embed" ProgID="Equation.DSMT4" ShapeID="_x0000_i1031" DrawAspect="Content" ObjectID="_1572073491" r:id="rId21"/>
        </w:object>
      </w:r>
      <w:r w:rsidR="00515287" w:rsidRPr="00C46E2F">
        <w:rPr>
          <w:rFonts w:ascii="Times New Roman" w:hAnsi="Times New Roman" w:cs="Times New Roman"/>
          <w:sz w:val="24"/>
          <w:szCs w:val="24"/>
        </w:rPr>
        <w:t xml:space="preserve"> </w:t>
      </w:r>
      <w:r w:rsidRPr="00C46E2F">
        <w:rPr>
          <w:rFonts w:ascii="Times New Roman" w:hAnsi="Times New Roman" w:cs="Times New Roman"/>
          <w:sz w:val="24"/>
          <w:szCs w:val="24"/>
        </w:rPr>
        <w:t>and</w:t>
      </w:r>
      <w:r w:rsidR="00515287" w:rsidRPr="00C46E2F">
        <w:rPr>
          <w:rFonts w:ascii="Times New Roman" w:hAnsi="Times New Roman" w:cs="Times New Roman"/>
          <w:sz w:val="24"/>
          <w:szCs w:val="24"/>
        </w:rPr>
        <w:tab/>
      </w:r>
      <w:r w:rsidR="009565D5" w:rsidRPr="00C46E2F">
        <w:rPr>
          <w:rFonts w:ascii="Times New Roman" w:hAnsi="Times New Roman" w:cs="Times New Roman"/>
          <w:position w:val="-14"/>
          <w:sz w:val="24"/>
          <w:szCs w:val="24"/>
        </w:rPr>
        <w:object w:dxaOrig="1500" w:dyaOrig="400" w14:anchorId="62F37FED">
          <v:shape id="_x0000_i1032" type="#_x0000_t75" style="width:1in;height:22.8pt" o:ole="">
            <v:imagedata r:id="rId22" o:title=""/>
          </v:shape>
          <o:OLEObject Type="Embed" ProgID="Equation.DSMT4" ShapeID="_x0000_i1032" DrawAspect="Content" ObjectID="_1572073492" r:id="rId23"/>
        </w:object>
      </w:r>
      <w:r w:rsidR="00141B30" w:rsidRPr="00C46E2F">
        <w:rPr>
          <w:rFonts w:ascii="Times New Roman" w:hAnsi="Times New Roman" w:cs="Times New Roman"/>
          <w:sz w:val="24"/>
          <w:szCs w:val="24"/>
        </w:rPr>
        <w:tab/>
      </w:r>
      <w:r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t>(3</w:t>
      </w:r>
      <w:r w:rsidRPr="00C46E2F">
        <w:rPr>
          <w:rFonts w:ascii="Times New Roman" w:hAnsi="Times New Roman" w:cs="Times New Roman"/>
          <w:sz w:val="24"/>
          <w:szCs w:val="24"/>
        </w:rPr>
        <w:t>b</w:t>
      </w:r>
      <w:r w:rsidR="00141B30" w:rsidRPr="00C46E2F">
        <w:rPr>
          <w:rFonts w:ascii="Times New Roman" w:hAnsi="Times New Roman" w:cs="Times New Roman"/>
          <w:sz w:val="24"/>
          <w:szCs w:val="24"/>
        </w:rPr>
        <w:t>)</w:t>
      </w:r>
    </w:p>
    <w:p w14:paraId="532C568A" w14:textId="78A4EE25" w:rsidR="00515287" w:rsidRPr="00C46E2F" w:rsidRDefault="009565D5" w:rsidP="004B6E16">
      <w:pPr>
        <w:spacing w:after="120" w:line="240" w:lineRule="auto"/>
        <w:jc w:val="right"/>
        <w:rPr>
          <w:rFonts w:ascii="Times New Roman" w:hAnsi="Times New Roman" w:cs="Times New Roman"/>
          <w:sz w:val="24"/>
          <w:szCs w:val="24"/>
        </w:rPr>
      </w:pPr>
      <w:r w:rsidRPr="00C46E2F">
        <w:rPr>
          <w:rFonts w:ascii="Times New Roman" w:hAnsi="Times New Roman" w:cs="Times New Roman"/>
          <w:position w:val="-32"/>
          <w:sz w:val="24"/>
          <w:szCs w:val="24"/>
        </w:rPr>
        <w:object w:dxaOrig="8059" w:dyaOrig="800" w14:anchorId="27B14A7F">
          <v:shape id="_x0000_i1033" type="#_x0000_t75" style="width:403.2pt;height:42.6pt" o:ole="">
            <v:imagedata r:id="rId24" o:title=""/>
          </v:shape>
          <o:OLEObject Type="Embed" ProgID="Equation.DSMT4" ShapeID="_x0000_i1033" DrawAspect="Content" ObjectID="_1572073493" r:id="rId25"/>
        </w:object>
      </w:r>
      <w:r w:rsidR="00141B30" w:rsidRPr="00C46E2F">
        <w:rPr>
          <w:rFonts w:ascii="Times New Roman" w:hAnsi="Times New Roman" w:cs="Times New Roman"/>
          <w:sz w:val="24"/>
          <w:szCs w:val="24"/>
        </w:rPr>
        <w:t xml:space="preserve"> </w:t>
      </w:r>
      <w:r w:rsidR="00141B30" w:rsidRPr="00C46E2F">
        <w:rPr>
          <w:rFonts w:ascii="Times New Roman" w:hAnsi="Times New Roman" w:cs="Times New Roman"/>
          <w:sz w:val="24"/>
          <w:szCs w:val="24"/>
        </w:rPr>
        <w:tab/>
      </w:r>
      <w:r w:rsidR="00515287" w:rsidRPr="00C46E2F">
        <w:rPr>
          <w:rFonts w:ascii="Times New Roman" w:hAnsi="Times New Roman" w:cs="Times New Roman"/>
          <w:sz w:val="24"/>
          <w:szCs w:val="24"/>
        </w:rPr>
        <w:t>(</w:t>
      </w:r>
      <w:r w:rsidR="00141B30" w:rsidRPr="00C46E2F">
        <w:rPr>
          <w:rFonts w:ascii="Times New Roman" w:hAnsi="Times New Roman" w:cs="Times New Roman"/>
          <w:sz w:val="24"/>
          <w:szCs w:val="24"/>
        </w:rPr>
        <w:t>4</w:t>
      </w:r>
      <w:r w:rsidR="00515287" w:rsidRPr="00C46E2F">
        <w:rPr>
          <w:rFonts w:ascii="Times New Roman" w:hAnsi="Times New Roman" w:cs="Times New Roman"/>
          <w:sz w:val="24"/>
          <w:szCs w:val="24"/>
        </w:rPr>
        <w:t>a)</w:t>
      </w:r>
    </w:p>
    <w:p w14:paraId="6700D6AE" w14:textId="358111C7" w:rsidR="00515287" w:rsidRPr="00C46E2F" w:rsidRDefault="00515287" w:rsidP="004B6E16">
      <w:pPr>
        <w:spacing w:after="120" w:line="240" w:lineRule="auto"/>
        <w:jc w:val="right"/>
        <w:rPr>
          <w:rFonts w:ascii="Times New Roman" w:hAnsi="Times New Roman" w:cs="Times New Roman"/>
          <w:sz w:val="24"/>
          <w:szCs w:val="24"/>
        </w:rPr>
      </w:pPr>
      <w:r w:rsidRPr="00C46E2F">
        <w:rPr>
          <w:rFonts w:ascii="Times New Roman" w:hAnsi="Times New Roman" w:cs="Times New Roman"/>
          <w:sz w:val="24"/>
          <w:szCs w:val="24"/>
        </w:rPr>
        <w:t xml:space="preserve">where </w:t>
      </w:r>
      <w:r w:rsidR="009565D5" w:rsidRPr="00C46E2F">
        <w:rPr>
          <w:rFonts w:ascii="Times New Roman" w:hAnsi="Times New Roman" w:cs="Times New Roman"/>
          <w:position w:val="-32"/>
          <w:sz w:val="24"/>
          <w:szCs w:val="24"/>
        </w:rPr>
        <w:object w:dxaOrig="4459" w:dyaOrig="800" w14:anchorId="5783AA46">
          <v:shape id="_x0000_i1034" type="#_x0000_t75" style="width:222.6pt;height:42.6pt" o:ole="">
            <v:imagedata r:id="rId26" o:title=""/>
          </v:shape>
          <o:OLEObject Type="Embed" ProgID="Equation.DSMT4" ShapeID="_x0000_i1034" DrawAspect="Content" ObjectID="_1572073494" r:id="rId27"/>
        </w:object>
      </w:r>
      <w:r w:rsidR="00141B30" w:rsidRPr="00C46E2F">
        <w:rPr>
          <w:rFonts w:ascii="Times New Roman" w:hAnsi="Times New Roman" w:cs="Times New Roman"/>
          <w:sz w:val="24"/>
          <w:szCs w:val="24"/>
        </w:rPr>
        <w:t xml:space="preserve"> </w:t>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Pr="00C46E2F">
        <w:rPr>
          <w:rFonts w:ascii="Times New Roman" w:hAnsi="Times New Roman" w:cs="Times New Roman"/>
          <w:sz w:val="24"/>
          <w:szCs w:val="24"/>
        </w:rPr>
        <w:t>(</w:t>
      </w:r>
      <w:r w:rsidR="00141B30" w:rsidRPr="00C46E2F">
        <w:rPr>
          <w:rFonts w:ascii="Times New Roman" w:hAnsi="Times New Roman" w:cs="Times New Roman"/>
          <w:sz w:val="24"/>
          <w:szCs w:val="24"/>
        </w:rPr>
        <w:t>4</w:t>
      </w:r>
      <w:r w:rsidRPr="00C46E2F">
        <w:rPr>
          <w:rFonts w:ascii="Times New Roman" w:hAnsi="Times New Roman" w:cs="Times New Roman"/>
          <w:sz w:val="24"/>
          <w:szCs w:val="24"/>
        </w:rPr>
        <w:t>b)</w:t>
      </w:r>
    </w:p>
    <w:p w14:paraId="7A398577" w14:textId="75AE0A47" w:rsidR="00141B30" w:rsidRPr="00C46E2F" w:rsidRDefault="00E935B5" w:rsidP="004B6E16">
      <w:pPr>
        <w:spacing w:after="120" w:line="360" w:lineRule="auto"/>
        <w:jc w:val="right"/>
        <w:rPr>
          <w:rFonts w:ascii="Times New Roman" w:hAnsi="Times New Roman" w:cs="Times New Roman"/>
          <w:sz w:val="24"/>
          <w:szCs w:val="24"/>
        </w:rPr>
      </w:pPr>
      <w:r w:rsidRPr="00C46E2F">
        <w:rPr>
          <w:rFonts w:ascii="Times New Roman" w:hAnsi="Times New Roman" w:cs="Times New Roman"/>
          <w:position w:val="-30"/>
          <w:sz w:val="24"/>
          <w:szCs w:val="24"/>
        </w:rPr>
        <w:object w:dxaOrig="1719" w:dyaOrig="680" w14:anchorId="258784EA">
          <v:shape id="_x0000_i1035" type="#_x0000_t75" style="width:86.4pt;height:36.6pt" o:ole="">
            <v:imagedata r:id="rId28" o:title=""/>
          </v:shape>
          <o:OLEObject Type="Embed" ProgID="Equation.DSMT4" ShapeID="_x0000_i1035" DrawAspect="Content" ObjectID="_1572073495" r:id="rId29"/>
        </w:object>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r>
      <w:r w:rsidR="00141B30" w:rsidRPr="00C46E2F">
        <w:rPr>
          <w:rFonts w:ascii="Times New Roman" w:hAnsi="Times New Roman" w:cs="Times New Roman"/>
          <w:sz w:val="24"/>
          <w:szCs w:val="24"/>
        </w:rPr>
        <w:tab/>
        <w:t xml:space="preserve"> (5)</w:t>
      </w:r>
    </w:p>
    <w:p w14:paraId="2E8E26AB" w14:textId="0CBFA644" w:rsidR="00141B30" w:rsidRPr="00C46E2F" w:rsidRDefault="008A7EF3" w:rsidP="007777B6">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A</w:t>
      </w:r>
      <w:r w:rsidR="001F3C81" w:rsidRPr="00C46E2F">
        <w:rPr>
          <w:rFonts w:ascii="Times New Roman" w:hAnsi="Times New Roman" w:cs="Times New Roman"/>
          <w:sz w:val="24"/>
          <w:szCs w:val="24"/>
        </w:rPr>
        <w:t xml:space="preserve"> linear </w:t>
      </w:r>
      <w:r w:rsidR="00080A4C" w:rsidRPr="00C46E2F">
        <w:rPr>
          <w:rFonts w:ascii="Times New Roman" w:hAnsi="Times New Roman" w:cs="Times New Roman"/>
          <w:i/>
          <w:sz w:val="24"/>
          <w:szCs w:val="24"/>
        </w:rPr>
        <w:t>σ-ε</w:t>
      </w:r>
      <w:r w:rsidR="00080A4C" w:rsidRPr="00C46E2F">
        <w:rPr>
          <w:rFonts w:ascii="Times New Roman" w:hAnsi="Times New Roman" w:cs="Times New Roman"/>
          <w:sz w:val="24"/>
          <w:szCs w:val="24"/>
        </w:rPr>
        <w:t xml:space="preserve"> </w:t>
      </w:r>
      <w:r w:rsidR="001F3C81" w:rsidRPr="00C46E2F">
        <w:rPr>
          <w:rFonts w:ascii="Times New Roman" w:hAnsi="Times New Roman" w:cs="Times New Roman"/>
          <w:sz w:val="24"/>
          <w:szCs w:val="24"/>
        </w:rPr>
        <w:t xml:space="preserve">relationship up to the tensile strength </w:t>
      </w:r>
      <w:r w:rsidR="00080A4C" w:rsidRPr="00C46E2F">
        <w:rPr>
          <w:rFonts w:ascii="Times New Roman" w:hAnsi="Times New Roman" w:cs="Times New Roman"/>
          <w:i/>
          <w:sz w:val="24"/>
          <w:szCs w:val="24"/>
        </w:rPr>
        <w:t>f</w:t>
      </w:r>
      <w:r w:rsidR="00080A4C" w:rsidRPr="00C46E2F">
        <w:rPr>
          <w:rFonts w:ascii="Times New Roman" w:hAnsi="Times New Roman" w:cs="Times New Roman"/>
          <w:i/>
          <w:sz w:val="24"/>
          <w:szCs w:val="24"/>
          <w:vertAlign w:val="subscript"/>
        </w:rPr>
        <w:t>ct</w:t>
      </w:r>
      <w:r w:rsidR="00EF36D4" w:rsidRPr="00C46E2F">
        <w:rPr>
          <w:rFonts w:ascii="Times New Roman" w:hAnsi="Times New Roman" w:cs="Times New Roman"/>
          <w:sz w:val="24"/>
          <w:szCs w:val="24"/>
        </w:rPr>
        <w:t xml:space="preserve">, </w:t>
      </w:r>
      <w:r w:rsidR="001F3C81" w:rsidRPr="00C46E2F">
        <w:rPr>
          <w:rFonts w:ascii="Times New Roman" w:hAnsi="Times New Roman" w:cs="Times New Roman"/>
          <w:sz w:val="24"/>
          <w:szCs w:val="24"/>
        </w:rPr>
        <w:t>and an exponential decay function for the softening behaviour</w:t>
      </w:r>
      <w:r w:rsidR="00EF36D4" w:rsidRPr="00C46E2F">
        <w:rPr>
          <w:rFonts w:ascii="Times New Roman" w:hAnsi="Times New Roman" w:cs="Times New Roman"/>
          <w:sz w:val="24"/>
          <w:szCs w:val="24"/>
        </w:rPr>
        <w:t>,</w:t>
      </w:r>
      <w:r w:rsidRPr="00C46E2F">
        <w:rPr>
          <w:rFonts w:ascii="Times New Roman" w:hAnsi="Times New Roman" w:cs="Times New Roman"/>
          <w:sz w:val="24"/>
          <w:szCs w:val="24"/>
        </w:rPr>
        <w:t xml:space="preserve"> w</w:t>
      </w:r>
      <w:r w:rsidR="00EF36D4" w:rsidRPr="00C46E2F">
        <w:rPr>
          <w:rFonts w:ascii="Times New Roman" w:hAnsi="Times New Roman" w:cs="Times New Roman"/>
          <w:sz w:val="24"/>
          <w:szCs w:val="24"/>
        </w:rPr>
        <w:t>ere</w:t>
      </w:r>
      <w:r w:rsidRPr="00C46E2F">
        <w:rPr>
          <w:rFonts w:ascii="Times New Roman" w:hAnsi="Times New Roman" w:cs="Times New Roman"/>
          <w:sz w:val="24"/>
          <w:szCs w:val="24"/>
        </w:rPr>
        <w:t xml:space="preserve"> considered for the concrete uniaxial tensile behaviour </w:t>
      </w:r>
      <w:r w:rsidR="007954FB" w:rsidRPr="00C46E2F">
        <w:rPr>
          <w:rFonts w:ascii="Times New Roman" w:hAnsi="Times New Roman" w:cs="Times New Roman"/>
          <w:sz w:val="24"/>
          <w:szCs w:val="24"/>
        </w:rPr>
        <w:t>[</w:t>
      </w:r>
      <w:r w:rsidR="001F76E3" w:rsidRPr="00C46E2F">
        <w:rPr>
          <w:rFonts w:ascii="Times New Roman" w:hAnsi="Times New Roman" w:cs="Times New Roman"/>
          <w:sz w:val="24"/>
          <w:szCs w:val="24"/>
        </w:rPr>
        <w:t>53</w:t>
      </w:r>
      <w:r w:rsidR="007954FB"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with </w:t>
      </w: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ct</w:t>
      </w:r>
      <w:r w:rsidRPr="00C46E2F">
        <w:rPr>
          <w:rFonts w:ascii="Times New Roman" w:hAnsi="Times New Roman" w:cs="Times New Roman"/>
          <w:i/>
          <w:sz w:val="24"/>
          <w:szCs w:val="24"/>
        </w:rPr>
        <w:t>=0.3×f</w:t>
      </w:r>
      <w:r w:rsidRPr="00C46E2F">
        <w:rPr>
          <w:rFonts w:ascii="Times New Roman" w:hAnsi="Times New Roman" w:cs="Times New Roman"/>
          <w:i/>
          <w:sz w:val="24"/>
          <w:szCs w:val="24"/>
          <w:vertAlign w:val="subscript"/>
        </w:rPr>
        <w:t>c</w:t>
      </w:r>
      <w:r w:rsidRPr="00C46E2F">
        <w:rPr>
          <w:rFonts w:ascii="Times New Roman" w:hAnsi="Times New Roman" w:cs="Times New Roman"/>
          <w:i/>
          <w:sz w:val="24"/>
          <w:szCs w:val="24"/>
          <w:vertAlign w:val="superscript"/>
        </w:rPr>
        <w:t>1/2</w:t>
      </w:r>
      <w:r w:rsidRPr="00C46E2F">
        <w:rPr>
          <w:rFonts w:ascii="Times New Roman" w:hAnsi="Times New Roman" w:cs="Times New Roman"/>
          <w:sz w:val="24"/>
          <w:szCs w:val="24"/>
        </w:rPr>
        <w:t xml:space="preserve"> </w:t>
      </w:r>
      <w:r w:rsidR="007954FB" w:rsidRPr="00C46E2F">
        <w:rPr>
          <w:rFonts w:ascii="Times New Roman" w:hAnsi="Times New Roman" w:cs="Times New Roman"/>
          <w:sz w:val="24"/>
          <w:szCs w:val="24"/>
        </w:rPr>
        <w:t>[</w:t>
      </w:r>
      <w:r w:rsidR="00B1728B" w:rsidRPr="00C46E2F">
        <w:rPr>
          <w:rFonts w:ascii="Times New Roman" w:hAnsi="Times New Roman" w:cs="Times New Roman"/>
          <w:sz w:val="24"/>
          <w:szCs w:val="24"/>
        </w:rPr>
        <w:t>5</w:t>
      </w:r>
      <w:r w:rsidR="001F76E3" w:rsidRPr="00C46E2F">
        <w:rPr>
          <w:rFonts w:ascii="Times New Roman" w:hAnsi="Times New Roman" w:cs="Times New Roman"/>
          <w:sz w:val="24"/>
          <w:szCs w:val="24"/>
        </w:rPr>
        <w:t>4</w:t>
      </w:r>
      <w:r w:rsidR="007954FB" w:rsidRPr="00C46E2F">
        <w:rPr>
          <w:rFonts w:ascii="Times New Roman" w:hAnsi="Times New Roman" w:cs="Times New Roman"/>
          <w:sz w:val="24"/>
          <w:szCs w:val="24"/>
        </w:rPr>
        <w:t>]</w:t>
      </w:r>
      <w:r w:rsidRPr="00C46E2F">
        <w:rPr>
          <w:rFonts w:ascii="Times New Roman" w:hAnsi="Times New Roman" w:cs="Times New Roman"/>
          <w:sz w:val="24"/>
          <w:szCs w:val="24"/>
        </w:rPr>
        <w:t xml:space="preserve">. </w:t>
      </w:r>
      <w:r w:rsidR="001F3C81" w:rsidRPr="00C46E2F">
        <w:rPr>
          <w:rFonts w:ascii="Times New Roman" w:hAnsi="Times New Roman" w:cs="Times New Roman"/>
          <w:sz w:val="24"/>
          <w:szCs w:val="24"/>
        </w:rPr>
        <w:t xml:space="preserve">In this formulation, the tensile stress-crack opening width </w:t>
      </w:r>
      <w:r w:rsidR="001F3C81" w:rsidRPr="00C46E2F">
        <w:rPr>
          <w:rFonts w:ascii="Times New Roman" w:hAnsi="Times New Roman" w:cs="Times New Roman"/>
          <w:i/>
          <w:sz w:val="24"/>
          <w:szCs w:val="24"/>
        </w:rPr>
        <w:t>w</w:t>
      </w:r>
      <w:r w:rsidR="001F3C81" w:rsidRPr="00C46E2F">
        <w:rPr>
          <w:rFonts w:ascii="Times New Roman" w:hAnsi="Times New Roman" w:cs="Times New Roman"/>
          <w:sz w:val="24"/>
          <w:szCs w:val="24"/>
        </w:rPr>
        <w:t xml:space="preserve"> relationship is a function of both</w:t>
      </w:r>
      <w:r w:rsidRPr="00C46E2F">
        <w:rPr>
          <w:rFonts w:ascii="Times New Roman" w:hAnsi="Times New Roman" w:cs="Times New Roman"/>
          <w:sz w:val="24"/>
          <w:szCs w:val="24"/>
        </w:rPr>
        <w:t xml:space="preserve"> </w:t>
      </w: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ct</w:t>
      </w:r>
      <w:r w:rsidR="001F3C81" w:rsidRPr="00C46E2F">
        <w:rPr>
          <w:rFonts w:ascii="Times New Roman" w:hAnsi="Times New Roman" w:cs="Times New Roman"/>
          <w:sz w:val="24"/>
          <w:szCs w:val="24"/>
        </w:rPr>
        <w:t xml:space="preserve"> and the maximum crack opening </w:t>
      </w:r>
      <w:r w:rsidR="001F3C81" w:rsidRPr="00C46E2F">
        <w:rPr>
          <w:rFonts w:ascii="Times New Roman" w:hAnsi="Times New Roman" w:cs="Times New Roman"/>
          <w:i/>
          <w:sz w:val="24"/>
          <w:szCs w:val="24"/>
        </w:rPr>
        <w:t>w</w:t>
      </w:r>
      <w:r w:rsidR="00094BE9" w:rsidRPr="00C46E2F">
        <w:rPr>
          <w:rFonts w:ascii="Times New Roman" w:hAnsi="Times New Roman" w:cs="Times New Roman"/>
          <w:i/>
          <w:sz w:val="24"/>
          <w:szCs w:val="24"/>
          <w:vertAlign w:val="subscript"/>
        </w:rPr>
        <w:t>max,r</w:t>
      </w:r>
      <w:r w:rsidR="001F3C81" w:rsidRPr="00C46E2F">
        <w:rPr>
          <w:rFonts w:ascii="Times New Roman" w:hAnsi="Times New Roman" w:cs="Times New Roman"/>
          <w:sz w:val="24"/>
          <w:szCs w:val="24"/>
        </w:rPr>
        <w:t xml:space="preserve">. </w:t>
      </w:r>
      <w:r w:rsidRPr="00C46E2F">
        <w:rPr>
          <w:rFonts w:ascii="Times New Roman" w:hAnsi="Times New Roman" w:cs="Times New Roman"/>
          <w:sz w:val="24"/>
          <w:szCs w:val="24"/>
        </w:rPr>
        <w:t>The latter was determined using Equation</w:t>
      </w:r>
      <w:r w:rsidR="001F3C81" w:rsidRPr="00C46E2F">
        <w:rPr>
          <w:rFonts w:ascii="Times New Roman" w:hAnsi="Times New Roman" w:cs="Times New Roman"/>
          <w:sz w:val="24"/>
          <w:szCs w:val="24"/>
        </w:rPr>
        <w:t xml:space="preserve"> (</w:t>
      </w:r>
      <w:r w:rsidR="00016A77" w:rsidRPr="00C46E2F">
        <w:rPr>
          <w:rFonts w:ascii="Times New Roman" w:hAnsi="Times New Roman" w:cs="Times New Roman"/>
          <w:sz w:val="24"/>
          <w:szCs w:val="24"/>
        </w:rPr>
        <w:t>6</w:t>
      </w:r>
      <w:r w:rsidR="001F3C81" w:rsidRPr="00C46E2F">
        <w:rPr>
          <w:rFonts w:ascii="Times New Roman" w:hAnsi="Times New Roman" w:cs="Times New Roman"/>
          <w:sz w:val="24"/>
          <w:szCs w:val="24"/>
        </w:rPr>
        <w:t xml:space="preserve">) which considers the influence of </w:t>
      </w:r>
      <w:r w:rsidR="007A17DB" w:rsidRPr="00C46E2F">
        <w:rPr>
          <w:rFonts w:ascii="Times New Roman" w:hAnsi="Times New Roman" w:cs="Times New Roman"/>
          <w:sz w:val="24"/>
          <w:szCs w:val="24"/>
        </w:rPr>
        <w:t>ρ</w:t>
      </w:r>
      <w:r w:rsidR="007A17DB" w:rsidRPr="00C46E2F">
        <w:rPr>
          <w:rFonts w:ascii="Times New Roman" w:hAnsi="Times New Roman" w:cs="Times New Roman"/>
          <w:sz w:val="24"/>
          <w:szCs w:val="24"/>
          <w:vertAlign w:val="subscript"/>
        </w:rPr>
        <w:t xml:space="preserve">vr </w:t>
      </w:r>
      <w:r w:rsidR="001F3C81" w:rsidRPr="00C46E2F">
        <w:rPr>
          <w:rFonts w:ascii="Times New Roman" w:hAnsi="Times New Roman" w:cs="Times New Roman"/>
          <w:sz w:val="24"/>
          <w:szCs w:val="24"/>
        </w:rPr>
        <w:t>on the crack opening width</w:t>
      </w:r>
      <w:r w:rsidRPr="00C46E2F">
        <w:rPr>
          <w:rFonts w:ascii="Times New Roman" w:hAnsi="Times New Roman" w:cs="Times New Roman"/>
          <w:sz w:val="24"/>
          <w:szCs w:val="24"/>
        </w:rPr>
        <w:t xml:space="preserve"> and transformed </w:t>
      </w:r>
      <w:r w:rsidR="00EF36D4" w:rsidRPr="00C46E2F">
        <w:rPr>
          <w:rFonts w:ascii="Times New Roman" w:hAnsi="Times New Roman" w:cs="Times New Roman"/>
          <w:sz w:val="24"/>
          <w:szCs w:val="24"/>
        </w:rPr>
        <w:t>to</w:t>
      </w:r>
      <w:r w:rsidRPr="00C46E2F">
        <w:rPr>
          <w:rFonts w:ascii="Times New Roman" w:hAnsi="Times New Roman" w:cs="Times New Roman"/>
          <w:sz w:val="24"/>
          <w:szCs w:val="24"/>
        </w:rPr>
        <w:t xml:space="preserve"> strain accounting for t</w:t>
      </w:r>
      <w:r w:rsidR="001F3C81" w:rsidRPr="00C46E2F">
        <w:rPr>
          <w:rFonts w:ascii="Times New Roman" w:hAnsi="Times New Roman" w:cs="Times New Roman"/>
          <w:sz w:val="24"/>
          <w:szCs w:val="24"/>
        </w:rPr>
        <w:t>he characteristic length</w:t>
      </w:r>
      <w:r w:rsidR="001F3C81" w:rsidRPr="00C46E2F">
        <w:rPr>
          <w:rFonts w:ascii="Times New Roman" w:hAnsi="Times New Roman" w:cs="Times New Roman"/>
          <w:i/>
          <w:sz w:val="24"/>
          <w:szCs w:val="24"/>
        </w:rPr>
        <w:t xml:space="preserve"> </w:t>
      </w:r>
      <w:r w:rsidR="00104362" w:rsidRPr="00C46E2F">
        <w:rPr>
          <w:rFonts w:ascii="Times New Roman" w:hAnsi="Times New Roman" w:cs="Times New Roman"/>
          <w:i/>
          <w:sz w:val="24"/>
          <w:szCs w:val="24"/>
        </w:rPr>
        <w:t>l</w:t>
      </w:r>
      <w:r w:rsidR="00104362" w:rsidRPr="00C46E2F">
        <w:rPr>
          <w:rFonts w:ascii="Times New Roman" w:hAnsi="Times New Roman" w:cs="Times New Roman"/>
          <w:i/>
          <w:sz w:val="24"/>
          <w:szCs w:val="24"/>
          <w:vertAlign w:val="subscript"/>
        </w:rPr>
        <w:t>m</w:t>
      </w:r>
      <w:r w:rsidR="00016A77" w:rsidRPr="00C46E2F">
        <w:rPr>
          <w:rFonts w:ascii="Times New Roman" w:hAnsi="Times New Roman" w:cs="Times New Roman"/>
          <w:i/>
          <w:sz w:val="24"/>
          <w:szCs w:val="24"/>
          <w:vertAlign w:val="subscript"/>
        </w:rPr>
        <w:t xml:space="preserve"> </w:t>
      </w:r>
      <w:r w:rsidR="007954FB" w:rsidRPr="00C46E2F">
        <w:rPr>
          <w:rFonts w:ascii="Times New Roman" w:hAnsi="Times New Roman" w:cs="Times New Roman"/>
          <w:sz w:val="24"/>
          <w:szCs w:val="24"/>
        </w:rPr>
        <w:t>[</w:t>
      </w:r>
      <w:r w:rsidR="00B1728B" w:rsidRPr="00C46E2F">
        <w:rPr>
          <w:rFonts w:ascii="Times New Roman" w:hAnsi="Times New Roman" w:cs="Times New Roman"/>
          <w:sz w:val="24"/>
          <w:szCs w:val="24"/>
        </w:rPr>
        <w:t>9</w:t>
      </w:r>
      <w:r w:rsidR="007954FB" w:rsidRPr="00C46E2F">
        <w:rPr>
          <w:rFonts w:ascii="Times New Roman" w:hAnsi="Times New Roman" w:cs="Times New Roman"/>
          <w:sz w:val="24"/>
          <w:szCs w:val="24"/>
        </w:rPr>
        <w:t>].</w:t>
      </w:r>
    </w:p>
    <w:p w14:paraId="06F3E3BE" w14:textId="0903F0CC" w:rsidR="00141B30" w:rsidRPr="00C46E2F" w:rsidRDefault="008B0771" w:rsidP="008F33CD">
      <w:pPr>
        <w:spacing w:line="360" w:lineRule="auto"/>
        <w:jc w:val="right"/>
        <w:rPr>
          <w:rFonts w:ascii="Times New Roman" w:hAnsi="Times New Roman" w:cs="Times New Roman"/>
          <w:sz w:val="24"/>
          <w:szCs w:val="24"/>
        </w:rPr>
      </w:pPr>
      <w:r w:rsidRPr="00C46E2F">
        <w:rPr>
          <w:rFonts w:ascii="Times New Roman" w:hAnsi="Times New Roman" w:cs="Times New Roman"/>
          <w:position w:val="-14"/>
          <w:sz w:val="24"/>
          <w:szCs w:val="24"/>
        </w:rPr>
        <w:object w:dxaOrig="2140" w:dyaOrig="380" w14:anchorId="6529BF64">
          <v:shape id="_x0000_i1036" type="#_x0000_t75" style="width:107.45pt;height:18.85pt" o:ole="">
            <v:imagedata r:id="rId30" o:title=""/>
          </v:shape>
          <o:OLEObject Type="Embed" ProgID="Equation.DSMT4" ShapeID="_x0000_i1036" DrawAspect="Content" ObjectID="_1572073496" r:id="rId31"/>
        </w:object>
      </w:r>
      <w:r w:rsidRPr="00C46E2F">
        <w:rPr>
          <w:rFonts w:ascii="Times New Roman" w:hAnsi="Times New Roman" w:cs="Times New Roman"/>
          <w:sz w:val="24"/>
          <w:szCs w:val="24"/>
        </w:rPr>
        <w:t xml:space="preserve"> (in mm), where </w:t>
      </w:r>
      <w:r w:rsidR="00FF0C72" w:rsidRPr="00C46E2F">
        <w:rPr>
          <w:rFonts w:ascii="Times New Roman" w:hAnsi="Times New Roman" w:cs="Times New Roman"/>
          <w:position w:val="-14"/>
          <w:sz w:val="24"/>
          <w:szCs w:val="24"/>
        </w:rPr>
        <w:object w:dxaOrig="1260" w:dyaOrig="380" w14:anchorId="586AB00B">
          <v:shape id="_x0000_i1037" type="#_x0000_t75" style="width:63.15pt;height:18.85pt" o:ole="">
            <v:imagedata r:id="rId32" o:title=""/>
          </v:shape>
          <o:OLEObject Type="Embed" ProgID="Equation.DSMT4" ShapeID="_x0000_i1037" DrawAspect="Content" ObjectID="_1572073497" r:id="rId33"/>
        </w:object>
      </w:r>
      <w:r w:rsidR="00FF0C72" w:rsidRPr="00C46E2F">
        <w:rPr>
          <w:rFonts w:ascii="Times New Roman" w:hAnsi="Times New Roman" w:cs="Times New Roman"/>
          <w:sz w:val="24"/>
          <w:szCs w:val="24"/>
        </w:rPr>
        <w:t>mm</w:t>
      </w:r>
      <w:r w:rsidR="00546C13" w:rsidRPr="00C46E2F">
        <w:rPr>
          <w:rFonts w:ascii="Times New Roman" w:hAnsi="Times New Roman" w:cs="Times New Roman"/>
          <w:sz w:val="24"/>
          <w:szCs w:val="24"/>
        </w:rPr>
        <w:tab/>
      </w:r>
      <w:r w:rsidR="00546C13" w:rsidRPr="00C46E2F">
        <w:rPr>
          <w:rFonts w:ascii="Times New Roman" w:hAnsi="Times New Roman" w:cs="Times New Roman"/>
          <w:sz w:val="24"/>
          <w:szCs w:val="24"/>
        </w:rPr>
        <w:tab/>
      </w:r>
      <w:r w:rsidR="00546C13" w:rsidRPr="00C46E2F">
        <w:rPr>
          <w:rFonts w:ascii="Times New Roman" w:hAnsi="Times New Roman" w:cs="Times New Roman"/>
          <w:sz w:val="24"/>
          <w:szCs w:val="24"/>
        </w:rPr>
        <w:tab/>
      </w:r>
      <w:r w:rsidR="00141B30" w:rsidRPr="00C46E2F">
        <w:rPr>
          <w:rFonts w:ascii="Times New Roman" w:hAnsi="Times New Roman" w:cs="Times New Roman"/>
          <w:sz w:val="24"/>
          <w:szCs w:val="24"/>
        </w:rPr>
        <w:t xml:space="preserve"> (6)</w:t>
      </w:r>
    </w:p>
    <w:p w14:paraId="6386996A" w14:textId="073FED6E" w:rsidR="009027AA" w:rsidRPr="00C46E2F" w:rsidRDefault="009027AA" w:rsidP="009027AA">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According to previous research performed by the authors </w:t>
      </w:r>
      <w:r w:rsidR="00B31D5E" w:rsidRPr="00C46E2F">
        <w:rPr>
          <w:rFonts w:ascii="Times New Roman" w:hAnsi="Times New Roman" w:cs="Times New Roman"/>
          <w:sz w:val="24"/>
          <w:szCs w:val="24"/>
        </w:rPr>
        <w:t>[8]</w:t>
      </w:r>
      <w:r w:rsidRPr="00C46E2F">
        <w:rPr>
          <w:rFonts w:ascii="Times New Roman" w:hAnsi="Times New Roman" w:cs="Times New Roman"/>
          <w:sz w:val="24"/>
          <w:szCs w:val="24"/>
        </w:rPr>
        <w:t xml:space="preserve">, analytically, the uniaxial behaviour of rubberised concrete materials can be represented in a similar manner as conventional concrete materials considering the influence of the rubber content </w:t>
      </w:r>
      <w:r w:rsidR="00AA498A" w:rsidRPr="00C46E2F">
        <w:rPr>
          <w:rFonts w:ascii="Times New Roman" w:hAnsi="Times New Roman" w:cs="Times New Roman"/>
          <w:sz w:val="24"/>
          <w:szCs w:val="24"/>
        </w:rPr>
        <w:t xml:space="preserve">on </w:t>
      </w:r>
      <w:r w:rsidRPr="00C46E2F">
        <w:rPr>
          <w:rFonts w:ascii="Times New Roman" w:hAnsi="Times New Roman" w:cs="Times New Roman"/>
          <w:sz w:val="24"/>
          <w:szCs w:val="24"/>
        </w:rPr>
        <w:t xml:space="preserve">stiffness, strength and softening. </w:t>
      </w:r>
      <w:r w:rsidR="00AA498A" w:rsidRPr="00C46E2F">
        <w:rPr>
          <w:rFonts w:ascii="Times New Roman" w:hAnsi="Times New Roman" w:cs="Times New Roman"/>
          <w:sz w:val="24"/>
          <w:szCs w:val="24"/>
        </w:rPr>
        <w:t>In general</w:t>
      </w:r>
      <w:r w:rsidRPr="00C46E2F">
        <w:rPr>
          <w:rFonts w:ascii="Times New Roman" w:hAnsi="Times New Roman" w:cs="Times New Roman"/>
          <w:sz w:val="24"/>
          <w:szCs w:val="24"/>
        </w:rPr>
        <w:t>, the constitutive response of rubberised concrete may be regarded as low-strength conventional concrete. Consequently, the fundamentals of CDP from ABAQUS may be directly applicable for rubberised concrete</w:t>
      </w:r>
      <w:r w:rsidR="001F76E3" w:rsidRPr="00C46E2F">
        <w:rPr>
          <w:rFonts w:ascii="Times New Roman" w:hAnsi="Times New Roman" w:cs="Times New Roman"/>
          <w:sz w:val="24"/>
          <w:szCs w:val="24"/>
        </w:rPr>
        <w:t xml:space="preserve"> [46]</w:t>
      </w:r>
      <w:r w:rsidRPr="00C46E2F">
        <w:rPr>
          <w:rFonts w:ascii="Times New Roman" w:hAnsi="Times New Roman" w:cs="Times New Roman"/>
          <w:sz w:val="24"/>
          <w:szCs w:val="24"/>
        </w:rPr>
        <w:t xml:space="preserve">. As for conventional concrete, the CDP constitutive parameters (e.g. dilation angle, viscosity parameter) need to be validated for each different modelling configuration by carrying out sensitivity studies </w:t>
      </w:r>
      <w:r w:rsidR="00AA498A" w:rsidRPr="00C46E2F">
        <w:rPr>
          <w:rFonts w:ascii="Times New Roman" w:hAnsi="Times New Roman" w:cs="Times New Roman"/>
          <w:sz w:val="24"/>
          <w:szCs w:val="24"/>
        </w:rPr>
        <w:t xml:space="preserve">for </w:t>
      </w:r>
      <w:r w:rsidRPr="00C46E2F">
        <w:rPr>
          <w:rFonts w:ascii="Times New Roman" w:hAnsi="Times New Roman" w:cs="Times New Roman"/>
          <w:sz w:val="24"/>
          <w:szCs w:val="24"/>
        </w:rPr>
        <w:t>these parameters. The above</w:t>
      </w:r>
      <w:r w:rsidR="00AA498A" w:rsidRPr="00C46E2F">
        <w:rPr>
          <w:rFonts w:ascii="Times New Roman" w:hAnsi="Times New Roman" w:cs="Times New Roman"/>
          <w:sz w:val="24"/>
          <w:szCs w:val="24"/>
        </w:rPr>
        <w:t>-</w:t>
      </w:r>
      <w:r w:rsidRPr="00C46E2F">
        <w:rPr>
          <w:rFonts w:ascii="Times New Roman" w:hAnsi="Times New Roman" w:cs="Times New Roman"/>
          <w:sz w:val="24"/>
          <w:szCs w:val="24"/>
        </w:rPr>
        <w:t>mentioned analytical uniaxial compression and tension representations may be directly used as input, with mesh-dependent corrections for the softening regime for modelling the characteristic rubberised concrete behaviour.</w:t>
      </w:r>
    </w:p>
    <w:p w14:paraId="0864523E" w14:textId="14F5488A" w:rsidR="001F3C81" w:rsidRPr="00C46E2F" w:rsidRDefault="00037FE5" w:rsidP="004B6E16">
      <w:pPr>
        <w:pStyle w:val="Heading2"/>
        <w:numPr>
          <w:ilvl w:val="1"/>
          <w:numId w:val="23"/>
        </w:numPr>
        <w:spacing w:before="240" w:after="240"/>
        <w:ind w:left="426" w:hanging="426"/>
        <w:rPr>
          <w:rFonts w:ascii="Times New Roman" w:hAnsi="Times New Roman" w:cs="Times New Roman"/>
          <w:b w:val="0"/>
          <w:color w:val="auto"/>
          <w:sz w:val="24"/>
        </w:rPr>
      </w:pPr>
      <w:r w:rsidRPr="00C46E2F">
        <w:rPr>
          <w:rFonts w:ascii="Times New Roman" w:hAnsi="Times New Roman" w:cs="Times New Roman"/>
          <w:color w:val="auto"/>
          <w:sz w:val="24"/>
        </w:rPr>
        <w:t>Validations</w:t>
      </w:r>
      <w:r w:rsidR="00891D12" w:rsidRPr="00C46E2F">
        <w:rPr>
          <w:rFonts w:ascii="Times New Roman" w:hAnsi="Times New Roman" w:cs="Times New Roman"/>
          <w:color w:val="auto"/>
          <w:sz w:val="24"/>
        </w:rPr>
        <w:t xml:space="preserve"> and parametric assessments</w:t>
      </w:r>
    </w:p>
    <w:p w14:paraId="1BC9FBF0" w14:textId="30F2476C" w:rsidR="005038FC" w:rsidRPr="00C46E2F" w:rsidRDefault="00DB12E6" w:rsidP="007777B6">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T</w:t>
      </w:r>
      <w:r w:rsidR="001F3C81" w:rsidRPr="00C46E2F">
        <w:rPr>
          <w:rFonts w:ascii="Times New Roman" w:hAnsi="Times New Roman" w:cs="Times New Roman"/>
          <w:sz w:val="24"/>
          <w:szCs w:val="24"/>
        </w:rPr>
        <w:t xml:space="preserve">he </w:t>
      </w:r>
      <w:r w:rsidR="00FA1C18" w:rsidRPr="00C46E2F">
        <w:rPr>
          <w:rFonts w:ascii="Times New Roman" w:hAnsi="Times New Roman" w:cs="Times New Roman"/>
          <w:sz w:val="24"/>
          <w:szCs w:val="24"/>
        </w:rPr>
        <w:t>configurations</w:t>
      </w:r>
      <w:r w:rsidR="001F3C81" w:rsidRPr="00C46E2F">
        <w:rPr>
          <w:rFonts w:ascii="Times New Roman" w:hAnsi="Times New Roman" w:cs="Times New Roman"/>
          <w:sz w:val="24"/>
          <w:szCs w:val="24"/>
        </w:rPr>
        <w:t xml:space="preserve"> </w:t>
      </w:r>
      <w:r w:rsidRPr="00C46E2F">
        <w:rPr>
          <w:rFonts w:ascii="Times New Roman" w:hAnsi="Times New Roman" w:cs="Times New Roman"/>
          <w:sz w:val="24"/>
          <w:szCs w:val="24"/>
        </w:rPr>
        <w:t>R00N-1, R20-1, R45-2, R60-</w:t>
      </w:r>
      <w:r w:rsidR="00FA1C18" w:rsidRPr="00C46E2F">
        <w:rPr>
          <w:rFonts w:ascii="Times New Roman" w:hAnsi="Times New Roman" w:cs="Times New Roman"/>
          <w:sz w:val="24"/>
          <w:szCs w:val="24"/>
        </w:rPr>
        <w:t>1 and R60-3</w:t>
      </w:r>
      <w:r w:rsidRPr="00C46E2F">
        <w:rPr>
          <w:rFonts w:ascii="Times New Roman" w:hAnsi="Times New Roman" w:cs="Times New Roman"/>
          <w:sz w:val="24"/>
          <w:szCs w:val="24"/>
        </w:rPr>
        <w:t xml:space="preserve"> </w:t>
      </w:r>
      <w:r w:rsidR="00FA1C18" w:rsidRPr="00C46E2F">
        <w:rPr>
          <w:rFonts w:ascii="Times New Roman" w:hAnsi="Times New Roman" w:cs="Times New Roman"/>
          <w:sz w:val="24"/>
          <w:szCs w:val="24"/>
        </w:rPr>
        <w:t>which had shear</w:t>
      </w:r>
      <w:r w:rsidR="00E40DD3" w:rsidRPr="00C46E2F">
        <w:rPr>
          <w:rFonts w:ascii="Times New Roman" w:hAnsi="Times New Roman" w:cs="Times New Roman"/>
          <w:b/>
          <w:sz w:val="24"/>
          <w:szCs w:val="24"/>
        </w:rPr>
        <w:t>-</w:t>
      </w:r>
      <w:r w:rsidR="00FA1C18" w:rsidRPr="00C46E2F">
        <w:rPr>
          <w:rFonts w:ascii="Times New Roman" w:hAnsi="Times New Roman" w:cs="Times New Roman"/>
          <w:sz w:val="24"/>
          <w:szCs w:val="24"/>
        </w:rPr>
        <w:t xml:space="preserve">governed failures (SGF) </w:t>
      </w:r>
      <w:r w:rsidR="001F3C81" w:rsidRPr="00C46E2F">
        <w:rPr>
          <w:rFonts w:ascii="Times New Roman" w:hAnsi="Times New Roman" w:cs="Times New Roman"/>
          <w:sz w:val="24"/>
          <w:szCs w:val="24"/>
        </w:rPr>
        <w:t>were simulated using the material parameters and modelling configuration discussed above. The numerical simulations of the load</w:t>
      </w:r>
      <w:r w:rsidR="001F3C81" w:rsidRPr="00C46E2F">
        <w:rPr>
          <w:rFonts w:ascii="Times New Roman" w:hAnsi="Times New Roman" w:cs="Times New Roman"/>
          <w:b/>
          <w:sz w:val="24"/>
          <w:szCs w:val="24"/>
        </w:rPr>
        <w:t>-</w:t>
      </w:r>
      <w:r w:rsidR="001F3C81" w:rsidRPr="00C46E2F">
        <w:rPr>
          <w:rFonts w:ascii="Times New Roman" w:hAnsi="Times New Roman" w:cs="Times New Roman"/>
          <w:sz w:val="24"/>
          <w:szCs w:val="24"/>
        </w:rPr>
        <w:t>crack opening displacement</w:t>
      </w:r>
      <w:r w:rsidR="00E935B5" w:rsidRPr="00C46E2F">
        <w:rPr>
          <w:rFonts w:ascii="Times New Roman" w:hAnsi="Times New Roman" w:cs="Times New Roman"/>
          <w:sz w:val="24"/>
          <w:szCs w:val="24"/>
        </w:rPr>
        <w:t xml:space="preserve"> </w:t>
      </w:r>
      <w:r w:rsidR="00E935B5" w:rsidRPr="00C46E2F">
        <w:rPr>
          <w:rFonts w:ascii="Times New Roman" w:hAnsi="Times New Roman" w:cs="Times New Roman"/>
          <w:i/>
          <w:sz w:val="24"/>
          <w:szCs w:val="24"/>
        </w:rPr>
        <w:t>P-w</w:t>
      </w:r>
      <w:r w:rsidR="001F3C81" w:rsidRPr="00C46E2F">
        <w:rPr>
          <w:rFonts w:ascii="Times New Roman" w:hAnsi="Times New Roman" w:cs="Times New Roman"/>
          <w:sz w:val="24"/>
          <w:szCs w:val="24"/>
        </w:rPr>
        <w:t xml:space="preserve"> relationship compared with the corresponding test results </w:t>
      </w:r>
      <w:r w:rsidR="00FA1C18" w:rsidRPr="00C46E2F">
        <w:rPr>
          <w:rFonts w:ascii="Times New Roman" w:hAnsi="Times New Roman" w:cs="Times New Roman"/>
          <w:sz w:val="24"/>
          <w:szCs w:val="24"/>
        </w:rPr>
        <w:t xml:space="preserve">as obtained from </w:t>
      </w:r>
      <w:r w:rsidR="00E40DD3" w:rsidRPr="00C46E2F">
        <w:rPr>
          <w:rFonts w:ascii="Times New Roman" w:hAnsi="Times New Roman" w:cs="Times New Roman"/>
          <w:sz w:val="24"/>
          <w:szCs w:val="24"/>
        </w:rPr>
        <w:t xml:space="preserve">the </w:t>
      </w:r>
      <w:r w:rsidR="00FA1C18" w:rsidRPr="00C46E2F">
        <w:rPr>
          <w:rFonts w:ascii="Times New Roman" w:hAnsi="Times New Roman" w:cs="Times New Roman"/>
          <w:sz w:val="24"/>
          <w:szCs w:val="24"/>
        </w:rPr>
        <w:t xml:space="preserve">DIC data </w:t>
      </w:r>
      <w:r w:rsidR="001F3C81" w:rsidRPr="00C46E2F">
        <w:rPr>
          <w:rFonts w:ascii="Times New Roman" w:hAnsi="Times New Roman" w:cs="Times New Roman"/>
          <w:sz w:val="24"/>
          <w:szCs w:val="24"/>
        </w:rPr>
        <w:t xml:space="preserve">are shown in Figure </w:t>
      </w:r>
      <w:r w:rsidR="00B76538" w:rsidRPr="00C46E2F">
        <w:rPr>
          <w:rFonts w:ascii="Times New Roman" w:hAnsi="Times New Roman" w:cs="Times New Roman"/>
          <w:sz w:val="24"/>
          <w:szCs w:val="24"/>
        </w:rPr>
        <w:t>1</w:t>
      </w:r>
      <w:r w:rsidR="00BA772F" w:rsidRPr="00C46E2F">
        <w:rPr>
          <w:rFonts w:ascii="Times New Roman" w:hAnsi="Times New Roman" w:cs="Times New Roman"/>
          <w:sz w:val="24"/>
          <w:szCs w:val="24"/>
        </w:rPr>
        <w:t>4</w:t>
      </w:r>
      <w:r w:rsidR="001F3C81" w:rsidRPr="00C46E2F">
        <w:rPr>
          <w:rFonts w:ascii="Times New Roman" w:hAnsi="Times New Roman" w:cs="Times New Roman"/>
          <w:sz w:val="24"/>
          <w:szCs w:val="24"/>
        </w:rPr>
        <w:t xml:space="preserve"> and </w:t>
      </w:r>
      <w:r w:rsidR="00B76538" w:rsidRPr="00C46E2F">
        <w:rPr>
          <w:rFonts w:ascii="Times New Roman" w:hAnsi="Times New Roman" w:cs="Times New Roman"/>
          <w:sz w:val="24"/>
          <w:szCs w:val="24"/>
        </w:rPr>
        <w:t>Figure 1</w:t>
      </w:r>
      <w:r w:rsidR="00BA772F" w:rsidRPr="00C46E2F">
        <w:rPr>
          <w:rFonts w:ascii="Times New Roman" w:hAnsi="Times New Roman" w:cs="Times New Roman"/>
          <w:sz w:val="24"/>
          <w:szCs w:val="24"/>
        </w:rPr>
        <w:t>5</w:t>
      </w:r>
      <w:r w:rsidR="001F3C81" w:rsidRPr="00C46E2F">
        <w:rPr>
          <w:rFonts w:ascii="Times New Roman" w:hAnsi="Times New Roman" w:cs="Times New Roman"/>
          <w:sz w:val="24"/>
          <w:szCs w:val="24"/>
        </w:rPr>
        <w:t xml:space="preserve">, and the results are summarised in Table </w:t>
      </w:r>
      <w:r w:rsidR="006476B0" w:rsidRPr="00C46E2F">
        <w:rPr>
          <w:rFonts w:ascii="Times New Roman" w:hAnsi="Times New Roman" w:cs="Times New Roman"/>
          <w:sz w:val="24"/>
          <w:szCs w:val="24"/>
        </w:rPr>
        <w:t>4</w:t>
      </w:r>
      <w:r w:rsidR="001F3C81" w:rsidRPr="00C46E2F">
        <w:rPr>
          <w:rFonts w:ascii="Times New Roman" w:hAnsi="Times New Roman" w:cs="Times New Roman"/>
          <w:sz w:val="24"/>
          <w:szCs w:val="24"/>
        </w:rPr>
        <w:t xml:space="preserve">. The </w:t>
      </w:r>
      <w:r w:rsidR="00E51540" w:rsidRPr="00C46E2F">
        <w:rPr>
          <w:rFonts w:ascii="Times New Roman" w:hAnsi="Times New Roman" w:cs="Times New Roman"/>
          <w:sz w:val="24"/>
          <w:szCs w:val="24"/>
        </w:rPr>
        <w:t xml:space="preserve">elastic stiffness, </w:t>
      </w:r>
      <w:r w:rsidR="001F3C81" w:rsidRPr="00C46E2F">
        <w:rPr>
          <w:rFonts w:ascii="Times New Roman" w:hAnsi="Times New Roman" w:cs="Times New Roman"/>
          <w:sz w:val="24"/>
          <w:szCs w:val="24"/>
        </w:rPr>
        <w:t>initial crack opening displacement</w:t>
      </w:r>
      <w:r w:rsidR="00E935B5" w:rsidRPr="00C46E2F">
        <w:rPr>
          <w:rFonts w:ascii="Times New Roman" w:hAnsi="Times New Roman" w:cs="Times New Roman"/>
          <w:sz w:val="24"/>
          <w:szCs w:val="24"/>
        </w:rPr>
        <w:t xml:space="preserve"> </w:t>
      </w:r>
      <w:r w:rsidR="00E935B5" w:rsidRPr="00C46E2F">
        <w:rPr>
          <w:rFonts w:ascii="Times New Roman" w:hAnsi="Times New Roman" w:cs="Times New Roman"/>
          <w:i/>
          <w:sz w:val="24"/>
          <w:szCs w:val="24"/>
        </w:rPr>
        <w:t>w</w:t>
      </w:r>
      <w:r w:rsidR="00E51540" w:rsidRPr="00C46E2F">
        <w:rPr>
          <w:rFonts w:ascii="Times New Roman" w:hAnsi="Times New Roman" w:cs="Times New Roman"/>
          <w:sz w:val="24"/>
          <w:szCs w:val="24"/>
        </w:rPr>
        <w:t>,</w:t>
      </w:r>
      <w:r w:rsidR="001F3C81" w:rsidRPr="00C46E2F">
        <w:rPr>
          <w:rFonts w:ascii="Times New Roman" w:hAnsi="Times New Roman" w:cs="Times New Roman"/>
          <w:sz w:val="24"/>
          <w:szCs w:val="24"/>
        </w:rPr>
        <w:t xml:space="preserve"> as well as the </w:t>
      </w:r>
      <w:r w:rsidR="00E51540" w:rsidRPr="00C46E2F">
        <w:rPr>
          <w:rFonts w:ascii="Times New Roman" w:hAnsi="Times New Roman" w:cs="Times New Roman"/>
          <w:sz w:val="24"/>
          <w:szCs w:val="24"/>
        </w:rPr>
        <w:t xml:space="preserve">predicted </w:t>
      </w:r>
      <w:r w:rsidR="001F3C81" w:rsidRPr="00C46E2F">
        <w:rPr>
          <w:rFonts w:ascii="Times New Roman" w:hAnsi="Times New Roman" w:cs="Times New Roman"/>
          <w:sz w:val="24"/>
          <w:szCs w:val="24"/>
        </w:rPr>
        <w:t xml:space="preserve">ultimate </w:t>
      </w:r>
      <w:r w:rsidR="00E935B5" w:rsidRPr="00C46E2F">
        <w:rPr>
          <w:rFonts w:ascii="Times New Roman" w:hAnsi="Times New Roman" w:cs="Times New Roman"/>
          <w:sz w:val="24"/>
          <w:szCs w:val="24"/>
        </w:rPr>
        <w:t>strength</w:t>
      </w:r>
      <w:r w:rsidR="00E51540" w:rsidRPr="00C46E2F">
        <w:rPr>
          <w:rFonts w:ascii="Times New Roman" w:hAnsi="Times New Roman" w:cs="Times New Roman"/>
          <w:sz w:val="24"/>
          <w:szCs w:val="24"/>
        </w:rPr>
        <w:t xml:space="preserve"> </w:t>
      </w:r>
      <w:r w:rsidR="001F3C81" w:rsidRPr="00C46E2F">
        <w:rPr>
          <w:rFonts w:ascii="Times New Roman" w:hAnsi="Times New Roman" w:cs="Times New Roman"/>
          <w:sz w:val="24"/>
          <w:szCs w:val="24"/>
        </w:rPr>
        <w:t>are in close agreement with the</w:t>
      </w:r>
      <w:r w:rsidR="00E51540" w:rsidRPr="00C46E2F">
        <w:rPr>
          <w:rFonts w:ascii="Times New Roman" w:hAnsi="Times New Roman" w:cs="Times New Roman"/>
          <w:sz w:val="24"/>
          <w:szCs w:val="24"/>
        </w:rPr>
        <w:t xml:space="preserve"> test results for all cases with an</w:t>
      </w:r>
      <w:r w:rsidR="001F3C81" w:rsidRPr="00C46E2F">
        <w:rPr>
          <w:rFonts w:ascii="Times New Roman" w:hAnsi="Times New Roman" w:cs="Times New Roman"/>
          <w:sz w:val="24"/>
          <w:szCs w:val="24"/>
        </w:rPr>
        <w:t xml:space="preserve"> average test</w:t>
      </w:r>
      <w:r w:rsidR="001F3C81" w:rsidRPr="00C46E2F">
        <w:rPr>
          <w:rFonts w:ascii="Times New Roman" w:hAnsi="Times New Roman" w:cs="Times New Roman"/>
          <w:b/>
          <w:sz w:val="24"/>
          <w:szCs w:val="24"/>
        </w:rPr>
        <w:t>-</w:t>
      </w:r>
      <w:r w:rsidR="00E51540" w:rsidRPr="00C46E2F">
        <w:rPr>
          <w:rFonts w:ascii="Times New Roman" w:hAnsi="Times New Roman" w:cs="Times New Roman"/>
          <w:sz w:val="24"/>
          <w:szCs w:val="24"/>
        </w:rPr>
        <w:t>to</w:t>
      </w:r>
      <w:r w:rsidR="00E51540" w:rsidRPr="00C46E2F">
        <w:rPr>
          <w:rFonts w:ascii="Times New Roman" w:hAnsi="Times New Roman" w:cs="Times New Roman"/>
          <w:b/>
          <w:sz w:val="24"/>
          <w:szCs w:val="24"/>
        </w:rPr>
        <w:t>-</w:t>
      </w:r>
      <w:r w:rsidR="001F3C81" w:rsidRPr="00C46E2F">
        <w:rPr>
          <w:rFonts w:ascii="Times New Roman" w:hAnsi="Times New Roman" w:cs="Times New Roman"/>
          <w:sz w:val="24"/>
          <w:szCs w:val="24"/>
        </w:rPr>
        <w:t xml:space="preserve">simulated </w:t>
      </w:r>
      <w:r w:rsidR="00E51540" w:rsidRPr="00C46E2F">
        <w:rPr>
          <w:rFonts w:ascii="Times New Roman" w:hAnsi="Times New Roman" w:cs="Times New Roman"/>
          <w:sz w:val="24"/>
          <w:szCs w:val="24"/>
        </w:rPr>
        <w:t xml:space="preserve">ratio of 1.03 and </w:t>
      </w:r>
      <w:r w:rsidR="00E40DD3" w:rsidRPr="00C46E2F">
        <w:rPr>
          <w:rFonts w:ascii="Times New Roman" w:hAnsi="Times New Roman" w:cs="Times New Roman"/>
          <w:sz w:val="24"/>
          <w:szCs w:val="24"/>
        </w:rPr>
        <w:t xml:space="preserve">a </w:t>
      </w:r>
      <w:r w:rsidR="001F3C81" w:rsidRPr="00C46E2F">
        <w:rPr>
          <w:rFonts w:ascii="Times New Roman" w:hAnsi="Times New Roman" w:cs="Times New Roman"/>
          <w:sz w:val="24"/>
          <w:szCs w:val="24"/>
        </w:rPr>
        <w:t>coefficient of vari</w:t>
      </w:r>
      <w:r w:rsidR="00E40DD3" w:rsidRPr="00C46E2F">
        <w:rPr>
          <w:rFonts w:ascii="Times New Roman" w:hAnsi="Times New Roman" w:cs="Times New Roman"/>
          <w:sz w:val="24"/>
          <w:szCs w:val="24"/>
        </w:rPr>
        <w:t>ation</w:t>
      </w:r>
      <w:r w:rsidR="001F3C81" w:rsidRPr="00C46E2F">
        <w:rPr>
          <w:rFonts w:ascii="Times New Roman" w:hAnsi="Times New Roman" w:cs="Times New Roman"/>
          <w:sz w:val="24"/>
          <w:szCs w:val="24"/>
        </w:rPr>
        <w:t xml:space="preserve"> of 0.09. </w:t>
      </w:r>
      <w:r w:rsidR="005038FC" w:rsidRPr="00C46E2F">
        <w:rPr>
          <w:rFonts w:ascii="Times New Roman" w:hAnsi="Times New Roman" w:cs="Times New Roman"/>
          <w:sz w:val="24"/>
          <w:szCs w:val="24"/>
        </w:rPr>
        <w:t xml:space="preserve">Although </w:t>
      </w:r>
      <w:r w:rsidR="00E40DD3" w:rsidRPr="00C46E2F">
        <w:rPr>
          <w:rFonts w:ascii="Times New Roman" w:hAnsi="Times New Roman" w:cs="Times New Roman"/>
          <w:sz w:val="24"/>
          <w:szCs w:val="24"/>
        </w:rPr>
        <w:t xml:space="preserve">the </w:t>
      </w:r>
      <w:r w:rsidR="005038FC" w:rsidRPr="00C46E2F">
        <w:rPr>
          <w:rFonts w:ascii="Times New Roman" w:hAnsi="Times New Roman" w:cs="Times New Roman"/>
          <w:sz w:val="24"/>
          <w:szCs w:val="24"/>
        </w:rPr>
        <w:t xml:space="preserve">capacities </w:t>
      </w:r>
      <w:r w:rsidR="00E40DD3" w:rsidRPr="00C46E2F">
        <w:rPr>
          <w:rFonts w:ascii="Times New Roman" w:hAnsi="Times New Roman" w:cs="Times New Roman"/>
          <w:sz w:val="24"/>
          <w:szCs w:val="24"/>
        </w:rPr>
        <w:t>are</w:t>
      </w:r>
      <w:r w:rsidR="005038FC" w:rsidRPr="00C46E2F">
        <w:rPr>
          <w:rFonts w:ascii="Times New Roman" w:hAnsi="Times New Roman" w:cs="Times New Roman"/>
          <w:sz w:val="24"/>
          <w:szCs w:val="24"/>
        </w:rPr>
        <w:t xml:space="preserve"> well predicted, due to intrinsic nature of continuum modelling that does not allow for separation of the model geometry at cracked interfaces the deformations at peak </w:t>
      </w:r>
      <w:r w:rsidR="00E40DD3" w:rsidRPr="00C46E2F">
        <w:rPr>
          <w:rFonts w:ascii="Times New Roman" w:hAnsi="Times New Roman" w:cs="Times New Roman"/>
          <w:sz w:val="24"/>
          <w:szCs w:val="24"/>
        </w:rPr>
        <w:t>are</w:t>
      </w:r>
      <w:r w:rsidR="005038FC" w:rsidRPr="00C46E2F">
        <w:rPr>
          <w:rFonts w:ascii="Times New Roman" w:hAnsi="Times New Roman" w:cs="Times New Roman"/>
          <w:sz w:val="24"/>
          <w:szCs w:val="24"/>
        </w:rPr>
        <w:t xml:space="preserve"> conservative</w:t>
      </w:r>
      <w:r w:rsidR="00E40DD3" w:rsidRPr="00C46E2F">
        <w:rPr>
          <w:rFonts w:ascii="Times New Roman" w:hAnsi="Times New Roman" w:cs="Times New Roman"/>
          <w:sz w:val="24"/>
          <w:szCs w:val="24"/>
        </w:rPr>
        <w:t>ly estimated</w:t>
      </w:r>
      <w:r w:rsidR="005038FC" w:rsidRPr="00C46E2F">
        <w:rPr>
          <w:rFonts w:ascii="Times New Roman" w:hAnsi="Times New Roman" w:cs="Times New Roman"/>
          <w:sz w:val="24"/>
          <w:szCs w:val="24"/>
        </w:rPr>
        <w:t xml:space="preserve"> for R00N and R60 models since in tests </w:t>
      </w:r>
      <w:r w:rsidR="001F3C81" w:rsidRPr="00C46E2F">
        <w:rPr>
          <w:rFonts w:ascii="Times New Roman" w:hAnsi="Times New Roman" w:cs="Times New Roman"/>
          <w:sz w:val="24"/>
          <w:szCs w:val="24"/>
        </w:rPr>
        <w:t xml:space="preserve">the crack </w:t>
      </w:r>
      <w:r w:rsidR="005038FC" w:rsidRPr="00C46E2F">
        <w:rPr>
          <w:rFonts w:ascii="Times New Roman" w:hAnsi="Times New Roman" w:cs="Times New Roman"/>
          <w:sz w:val="24"/>
          <w:szCs w:val="24"/>
        </w:rPr>
        <w:t xml:space="preserve">widths </w:t>
      </w:r>
      <w:r w:rsidR="001F3C81" w:rsidRPr="00C46E2F">
        <w:rPr>
          <w:rFonts w:ascii="Times New Roman" w:hAnsi="Times New Roman" w:cs="Times New Roman"/>
          <w:sz w:val="24"/>
          <w:szCs w:val="24"/>
        </w:rPr>
        <w:t xml:space="preserve">exhibited </w:t>
      </w:r>
      <w:r w:rsidR="005038FC" w:rsidRPr="00C46E2F">
        <w:rPr>
          <w:rFonts w:ascii="Times New Roman" w:hAnsi="Times New Roman" w:cs="Times New Roman"/>
          <w:sz w:val="24"/>
          <w:szCs w:val="24"/>
        </w:rPr>
        <w:t xml:space="preserve">jumps </w:t>
      </w:r>
      <w:r w:rsidR="00DD72D9" w:rsidRPr="00C46E2F">
        <w:rPr>
          <w:rFonts w:ascii="Times New Roman" w:hAnsi="Times New Roman" w:cs="Times New Roman"/>
          <w:sz w:val="24"/>
          <w:szCs w:val="24"/>
        </w:rPr>
        <w:t>result</w:t>
      </w:r>
      <w:r w:rsidR="00E40DD3" w:rsidRPr="00C46E2F">
        <w:rPr>
          <w:rFonts w:ascii="Times New Roman" w:hAnsi="Times New Roman" w:cs="Times New Roman"/>
          <w:sz w:val="24"/>
          <w:szCs w:val="24"/>
        </w:rPr>
        <w:t>ing</w:t>
      </w:r>
      <w:r w:rsidR="00DD72D9" w:rsidRPr="00C46E2F">
        <w:rPr>
          <w:rFonts w:ascii="Times New Roman" w:hAnsi="Times New Roman" w:cs="Times New Roman"/>
          <w:sz w:val="24"/>
          <w:szCs w:val="24"/>
        </w:rPr>
        <w:t xml:space="preserve"> from</w:t>
      </w:r>
      <w:r w:rsidR="005038FC" w:rsidRPr="00C46E2F">
        <w:rPr>
          <w:rFonts w:ascii="Times New Roman" w:hAnsi="Times New Roman" w:cs="Times New Roman"/>
          <w:sz w:val="24"/>
          <w:szCs w:val="24"/>
        </w:rPr>
        <w:t xml:space="preserve"> sudden crack propagation (Figure </w:t>
      </w:r>
      <w:r w:rsidR="00B76538" w:rsidRPr="00C46E2F">
        <w:rPr>
          <w:rFonts w:ascii="Times New Roman" w:hAnsi="Times New Roman" w:cs="Times New Roman"/>
          <w:sz w:val="24"/>
          <w:szCs w:val="24"/>
        </w:rPr>
        <w:t>10</w:t>
      </w:r>
      <w:r w:rsidR="005038FC" w:rsidRPr="00C46E2F">
        <w:rPr>
          <w:rFonts w:ascii="Times New Roman" w:hAnsi="Times New Roman" w:cs="Times New Roman"/>
          <w:sz w:val="24"/>
          <w:szCs w:val="24"/>
        </w:rPr>
        <w:t>).</w:t>
      </w:r>
    </w:p>
    <w:p w14:paraId="6F0FE1A7" w14:textId="76D60CFC" w:rsidR="00891D12" w:rsidRPr="00C46E2F" w:rsidRDefault="000C06EB" w:rsidP="007777B6">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Following the numerical validation of the shear</w:t>
      </w:r>
      <w:r w:rsidR="0064536A" w:rsidRPr="00C46E2F">
        <w:rPr>
          <w:rFonts w:ascii="Times New Roman" w:hAnsi="Times New Roman" w:cs="Times New Roman"/>
          <w:b/>
          <w:sz w:val="24"/>
          <w:szCs w:val="24"/>
        </w:rPr>
        <w:t>-</w:t>
      </w:r>
      <w:r w:rsidRPr="00C46E2F">
        <w:rPr>
          <w:rFonts w:ascii="Times New Roman" w:hAnsi="Times New Roman" w:cs="Times New Roman"/>
          <w:sz w:val="24"/>
          <w:szCs w:val="24"/>
        </w:rPr>
        <w:t>governed members, a</w:t>
      </w:r>
      <w:r w:rsidR="001F3C81" w:rsidRPr="00C46E2F">
        <w:rPr>
          <w:rFonts w:ascii="Times New Roman" w:hAnsi="Times New Roman" w:cs="Times New Roman"/>
          <w:sz w:val="24"/>
          <w:szCs w:val="24"/>
        </w:rPr>
        <w:t xml:space="preserve"> series of parametric</w:t>
      </w:r>
      <w:r w:rsidR="00EF135E" w:rsidRPr="00C46E2F">
        <w:rPr>
          <w:rFonts w:ascii="Times New Roman" w:hAnsi="Times New Roman" w:cs="Times New Roman"/>
          <w:sz w:val="24"/>
          <w:szCs w:val="24"/>
        </w:rPr>
        <w:t xml:space="preserve"> </w:t>
      </w:r>
      <w:r w:rsidR="004B6E16" w:rsidRPr="00C46E2F">
        <w:rPr>
          <w:rFonts w:ascii="Times New Roman" w:hAnsi="Times New Roman" w:cs="Times New Roman"/>
          <w:sz w:val="24"/>
          <w:szCs w:val="24"/>
        </w:rPr>
        <w:t>assessments</w:t>
      </w:r>
      <w:r w:rsidR="001F3C81" w:rsidRPr="00C46E2F">
        <w:rPr>
          <w:rFonts w:ascii="Times New Roman" w:hAnsi="Times New Roman" w:cs="Times New Roman"/>
          <w:sz w:val="24"/>
          <w:szCs w:val="24"/>
        </w:rPr>
        <w:t xml:space="preserve"> </w:t>
      </w:r>
      <w:r w:rsidRPr="00C46E2F">
        <w:rPr>
          <w:rFonts w:ascii="Times New Roman" w:hAnsi="Times New Roman" w:cs="Times New Roman"/>
          <w:sz w:val="24"/>
          <w:szCs w:val="24"/>
        </w:rPr>
        <w:t>accounting for varying</w:t>
      </w:r>
      <w:r w:rsidR="001F3C81" w:rsidRPr="00C46E2F">
        <w:rPr>
          <w:rFonts w:ascii="Times New Roman" w:hAnsi="Times New Roman" w:cs="Times New Roman"/>
          <w:sz w:val="24"/>
          <w:szCs w:val="24"/>
        </w:rPr>
        <w:t xml:space="preserve"> reference concrete strengths </w:t>
      </w:r>
      <w:r w:rsidR="00BA772F" w:rsidRPr="00C46E2F">
        <w:rPr>
          <w:rFonts w:ascii="Times New Roman" w:hAnsi="Times New Roman" w:cs="Times New Roman"/>
          <w:i/>
          <w:sz w:val="24"/>
          <w:szCs w:val="24"/>
        </w:rPr>
        <w:t>f</w:t>
      </w:r>
      <w:r w:rsidR="00BA772F" w:rsidRPr="00C46E2F">
        <w:rPr>
          <w:rFonts w:ascii="Times New Roman" w:hAnsi="Times New Roman" w:cs="Times New Roman"/>
          <w:i/>
          <w:sz w:val="24"/>
          <w:szCs w:val="24"/>
          <w:vertAlign w:val="subscript"/>
        </w:rPr>
        <w:t xml:space="preserve">c0 </w:t>
      </w:r>
      <w:r w:rsidRPr="00C46E2F">
        <w:rPr>
          <w:rFonts w:ascii="Times New Roman" w:hAnsi="Times New Roman" w:cs="Times New Roman"/>
          <w:sz w:val="24"/>
          <w:szCs w:val="24"/>
        </w:rPr>
        <w:t xml:space="preserve">and </w:t>
      </w:r>
      <w:r w:rsidR="001F3C81" w:rsidRPr="00C46E2F">
        <w:rPr>
          <w:rFonts w:ascii="Times New Roman" w:hAnsi="Times New Roman" w:cs="Times New Roman"/>
          <w:sz w:val="24"/>
          <w:szCs w:val="24"/>
        </w:rPr>
        <w:t xml:space="preserve">different rubber content </w:t>
      </w:r>
      <w:r w:rsidR="00BA772F" w:rsidRPr="00C46E2F">
        <w:rPr>
          <w:rFonts w:ascii="Times New Roman" w:hAnsi="Times New Roman" w:cs="Times New Roman"/>
          <w:i/>
          <w:sz w:val="24"/>
          <w:szCs w:val="24"/>
        </w:rPr>
        <w:t>ρ</w:t>
      </w:r>
      <w:r w:rsidR="00BA772F" w:rsidRPr="00C46E2F">
        <w:rPr>
          <w:rFonts w:ascii="Times New Roman" w:hAnsi="Times New Roman" w:cs="Times New Roman"/>
          <w:i/>
          <w:sz w:val="24"/>
          <w:szCs w:val="24"/>
          <w:vertAlign w:val="subscript"/>
        </w:rPr>
        <w:t>vr</w:t>
      </w:r>
      <w:r w:rsidR="00BA772F" w:rsidRPr="00C46E2F">
        <w:rPr>
          <w:rFonts w:ascii="Times New Roman" w:hAnsi="Times New Roman" w:cs="Times New Roman"/>
          <w:sz w:val="24"/>
          <w:szCs w:val="24"/>
        </w:rPr>
        <w:t xml:space="preserve"> </w:t>
      </w:r>
      <w:r w:rsidR="001F3C81" w:rsidRPr="00C46E2F">
        <w:rPr>
          <w:rFonts w:ascii="Times New Roman" w:hAnsi="Times New Roman" w:cs="Times New Roman"/>
          <w:sz w:val="24"/>
          <w:szCs w:val="24"/>
        </w:rPr>
        <w:t xml:space="preserve">were conducted using the </w:t>
      </w:r>
      <w:r w:rsidRPr="00C46E2F">
        <w:rPr>
          <w:rFonts w:ascii="Times New Roman" w:hAnsi="Times New Roman" w:cs="Times New Roman"/>
          <w:sz w:val="24"/>
          <w:szCs w:val="24"/>
        </w:rPr>
        <w:t>CDP</w:t>
      </w:r>
      <w:r w:rsidR="001F3C81" w:rsidRPr="00C46E2F">
        <w:rPr>
          <w:rFonts w:ascii="Times New Roman" w:hAnsi="Times New Roman" w:cs="Times New Roman"/>
          <w:sz w:val="24"/>
          <w:szCs w:val="24"/>
        </w:rPr>
        <w:t xml:space="preserve"> constitutive </w:t>
      </w:r>
      <w:r w:rsidRPr="00C46E2F">
        <w:rPr>
          <w:rFonts w:ascii="Times New Roman" w:hAnsi="Times New Roman" w:cs="Times New Roman"/>
          <w:sz w:val="24"/>
          <w:szCs w:val="24"/>
        </w:rPr>
        <w:t xml:space="preserve">parameters described above. </w:t>
      </w:r>
      <w:r w:rsidR="00EB22B5" w:rsidRPr="00C46E2F">
        <w:rPr>
          <w:rFonts w:ascii="Times New Roman" w:hAnsi="Times New Roman" w:cs="Times New Roman"/>
          <w:sz w:val="24"/>
          <w:szCs w:val="24"/>
        </w:rPr>
        <w:t xml:space="preserve">An identical tri-dimensional model having the same geometry and mesh as the models used for validations was employed for the parametric studies. </w:t>
      </w:r>
      <w:r w:rsidRPr="00C46E2F">
        <w:rPr>
          <w:rFonts w:ascii="Times New Roman" w:hAnsi="Times New Roman" w:cs="Times New Roman"/>
          <w:sz w:val="24"/>
          <w:szCs w:val="24"/>
        </w:rPr>
        <w:t>Four</w:t>
      </w:r>
      <w:r w:rsidR="001F3C81" w:rsidRPr="00C46E2F">
        <w:rPr>
          <w:rFonts w:ascii="Times New Roman" w:hAnsi="Times New Roman" w:cs="Times New Roman"/>
          <w:sz w:val="24"/>
          <w:szCs w:val="24"/>
        </w:rPr>
        <w:t xml:space="preserve"> different </w:t>
      </w:r>
      <w:r w:rsidRPr="00C46E2F">
        <w:rPr>
          <w:rFonts w:ascii="Times New Roman" w:hAnsi="Times New Roman" w:cs="Times New Roman"/>
          <w:sz w:val="24"/>
          <w:szCs w:val="24"/>
        </w:rPr>
        <w:t>reference</w:t>
      </w:r>
      <w:r w:rsidR="001F3C81" w:rsidRPr="00C46E2F">
        <w:rPr>
          <w:rFonts w:ascii="Times New Roman" w:hAnsi="Times New Roman" w:cs="Times New Roman"/>
          <w:sz w:val="24"/>
          <w:szCs w:val="24"/>
        </w:rPr>
        <w:t xml:space="preserve"> </w:t>
      </w:r>
      <w:r w:rsidR="00FA1C18" w:rsidRPr="00C46E2F">
        <w:rPr>
          <w:rFonts w:ascii="Times New Roman" w:hAnsi="Times New Roman" w:cs="Times New Roman"/>
          <w:sz w:val="24"/>
          <w:szCs w:val="24"/>
        </w:rPr>
        <w:t>concrete</w:t>
      </w:r>
      <w:r w:rsidR="00EF135E" w:rsidRPr="00C46E2F">
        <w:rPr>
          <w:rFonts w:ascii="Times New Roman" w:hAnsi="Times New Roman" w:cs="Times New Roman"/>
          <w:sz w:val="24"/>
          <w:szCs w:val="24"/>
        </w:rPr>
        <w:t xml:space="preserve"> materials</w:t>
      </w:r>
      <w:r w:rsidR="001F3C81" w:rsidRPr="00C46E2F">
        <w:rPr>
          <w:rFonts w:ascii="Times New Roman" w:hAnsi="Times New Roman" w:cs="Times New Roman"/>
          <w:sz w:val="24"/>
          <w:szCs w:val="24"/>
        </w:rPr>
        <w:t xml:space="preserve"> with strengths </w:t>
      </w:r>
      <w:r w:rsidR="001F3C81" w:rsidRPr="00C46E2F">
        <w:rPr>
          <w:rFonts w:ascii="Times New Roman" w:hAnsi="Times New Roman" w:cs="Times New Roman"/>
          <w:i/>
          <w:sz w:val="24"/>
          <w:szCs w:val="24"/>
        </w:rPr>
        <w:t>f</w:t>
      </w:r>
      <w:r w:rsidR="001F3C81" w:rsidRPr="00C46E2F">
        <w:rPr>
          <w:rFonts w:ascii="Times New Roman" w:hAnsi="Times New Roman" w:cs="Times New Roman"/>
          <w:i/>
          <w:sz w:val="24"/>
          <w:szCs w:val="24"/>
          <w:vertAlign w:val="subscript"/>
        </w:rPr>
        <w:t>c0</w:t>
      </w:r>
      <w:r w:rsidR="001F3C81" w:rsidRPr="00C46E2F">
        <w:rPr>
          <w:rFonts w:ascii="Times New Roman" w:hAnsi="Times New Roman" w:cs="Times New Roman"/>
          <w:sz w:val="24"/>
          <w:szCs w:val="24"/>
        </w:rPr>
        <w:t xml:space="preserve">=20, 40, 60 and 70MPa and </w:t>
      </w:r>
      <w:r w:rsidRPr="00C46E2F">
        <w:rPr>
          <w:rFonts w:ascii="Times New Roman" w:hAnsi="Times New Roman" w:cs="Times New Roman"/>
          <w:sz w:val="24"/>
          <w:szCs w:val="24"/>
        </w:rPr>
        <w:t xml:space="preserve">variations of the rubber replacement ratios </w:t>
      </w:r>
      <w:r w:rsidR="00EF135E" w:rsidRPr="00C46E2F">
        <w:rPr>
          <w:rFonts w:ascii="Times New Roman" w:hAnsi="Times New Roman" w:cs="Times New Roman"/>
          <w:sz w:val="24"/>
          <w:szCs w:val="24"/>
        </w:rPr>
        <w:t>of</w:t>
      </w:r>
      <w:r w:rsidRPr="00C46E2F">
        <w:rPr>
          <w:rFonts w:ascii="Times New Roman" w:hAnsi="Times New Roman" w:cs="Times New Roman"/>
          <w:sz w:val="24"/>
          <w:szCs w:val="24"/>
        </w:rPr>
        <w:t xml:space="preserve"> </w:t>
      </w:r>
      <w:r w:rsidR="001F3C81" w:rsidRPr="00C46E2F">
        <w:rPr>
          <w:rFonts w:ascii="Times New Roman" w:hAnsi="Times New Roman" w:cs="Times New Roman"/>
          <w:i/>
          <w:sz w:val="24"/>
          <w:szCs w:val="24"/>
        </w:rPr>
        <w:t>ρ</w:t>
      </w:r>
      <w:r w:rsidR="001F3C81" w:rsidRPr="00C46E2F">
        <w:rPr>
          <w:rFonts w:ascii="Times New Roman" w:hAnsi="Times New Roman" w:cs="Times New Roman"/>
          <w:i/>
          <w:sz w:val="24"/>
          <w:szCs w:val="24"/>
          <w:vertAlign w:val="subscript"/>
        </w:rPr>
        <w:t>vr</w:t>
      </w:r>
      <w:r w:rsidR="001F3C81" w:rsidRPr="00C46E2F">
        <w:rPr>
          <w:rFonts w:ascii="Times New Roman" w:hAnsi="Times New Roman" w:cs="Times New Roman"/>
          <w:sz w:val="24"/>
          <w:szCs w:val="24"/>
        </w:rPr>
        <w:t xml:space="preserve">=0, 0.2, 0.4 and 0.6 </w:t>
      </w:r>
      <w:r w:rsidRPr="00C46E2F">
        <w:rPr>
          <w:rFonts w:ascii="Times New Roman" w:hAnsi="Times New Roman" w:cs="Times New Roman"/>
          <w:sz w:val="24"/>
          <w:szCs w:val="24"/>
        </w:rPr>
        <w:t xml:space="preserve">were modelled analytically </w:t>
      </w:r>
      <w:r w:rsidR="00EB22B5" w:rsidRPr="00C46E2F">
        <w:rPr>
          <w:rFonts w:ascii="Times New Roman" w:hAnsi="Times New Roman" w:cs="Times New Roman"/>
          <w:sz w:val="24"/>
          <w:szCs w:val="24"/>
        </w:rPr>
        <w:t>using the constitutive models and recommendations from Bompa et al (2017)</w:t>
      </w:r>
      <w:r w:rsidR="00891D12" w:rsidRPr="00C46E2F">
        <w:rPr>
          <w:rFonts w:ascii="Times New Roman" w:hAnsi="Times New Roman" w:cs="Times New Roman"/>
          <w:sz w:val="24"/>
          <w:szCs w:val="24"/>
        </w:rPr>
        <w:t xml:space="preserve"> with the basic material properties </w:t>
      </w:r>
      <w:r w:rsidR="001F3C81" w:rsidRPr="00C46E2F">
        <w:rPr>
          <w:rFonts w:ascii="Times New Roman" w:hAnsi="Times New Roman" w:cs="Times New Roman"/>
          <w:sz w:val="24"/>
          <w:szCs w:val="24"/>
        </w:rPr>
        <w:t xml:space="preserve">listed in Table </w:t>
      </w:r>
      <w:r w:rsidR="006476B0" w:rsidRPr="00C46E2F">
        <w:rPr>
          <w:rFonts w:ascii="Times New Roman" w:hAnsi="Times New Roman" w:cs="Times New Roman"/>
          <w:sz w:val="24"/>
          <w:szCs w:val="24"/>
        </w:rPr>
        <w:t>4</w:t>
      </w:r>
      <w:r w:rsidR="007954FB" w:rsidRPr="00C46E2F">
        <w:rPr>
          <w:rFonts w:ascii="Times New Roman" w:hAnsi="Times New Roman" w:cs="Times New Roman"/>
          <w:sz w:val="24"/>
          <w:szCs w:val="24"/>
        </w:rPr>
        <w:t xml:space="preserve"> [</w:t>
      </w:r>
      <w:r w:rsidR="00B1728B" w:rsidRPr="00C46E2F">
        <w:rPr>
          <w:rFonts w:ascii="Times New Roman" w:hAnsi="Times New Roman" w:cs="Times New Roman"/>
          <w:sz w:val="24"/>
          <w:szCs w:val="24"/>
        </w:rPr>
        <w:t>9</w:t>
      </w:r>
      <w:r w:rsidR="007954FB" w:rsidRPr="00C46E2F">
        <w:rPr>
          <w:rFonts w:ascii="Times New Roman" w:hAnsi="Times New Roman" w:cs="Times New Roman"/>
          <w:sz w:val="24"/>
          <w:szCs w:val="24"/>
        </w:rPr>
        <w:t>]</w:t>
      </w:r>
      <w:r w:rsidR="001F3C81" w:rsidRPr="00C46E2F">
        <w:rPr>
          <w:rFonts w:ascii="Times New Roman" w:hAnsi="Times New Roman" w:cs="Times New Roman"/>
          <w:sz w:val="24"/>
          <w:szCs w:val="24"/>
        </w:rPr>
        <w:t xml:space="preserve">. </w:t>
      </w:r>
    </w:p>
    <w:p w14:paraId="23F18B90" w14:textId="442239E3" w:rsidR="001F3C81" w:rsidRPr="00C46E2F" w:rsidRDefault="001F3C81" w:rsidP="007777B6">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As </w:t>
      </w:r>
      <w:r w:rsidR="00EF135E" w:rsidRPr="00C46E2F">
        <w:rPr>
          <w:rFonts w:ascii="Times New Roman" w:hAnsi="Times New Roman" w:cs="Times New Roman"/>
          <w:sz w:val="24"/>
          <w:szCs w:val="24"/>
        </w:rPr>
        <w:t>shown</w:t>
      </w:r>
      <w:r w:rsidR="0040349D" w:rsidRPr="00C46E2F">
        <w:rPr>
          <w:rFonts w:ascii="Times New Roman" w:hAnsi="Times New Roman" w:cs="Times New Roman"/>
          <w:sz w:val="24"/>
          <w:szCs w:val="24"/>
        </w:rPr>
        <w:t xml:space="preserve"> in </w:t>
      </w:r>
      <w:r w:rsidR="00891D12" w:rsidRPr="00C46E2F">
        <w:rPr>
          <w:rFonts w:ascii="Times New Roman" w:hAnsi="Times New Roman" w:cs="Times New Roman"/>
          <w:sz w:val="24"/>
          <w:szCs w:val="24"/>
        </w:rPr>
        <w:t xml:space="preserve">Table </w:t>
      </w:r>
      <w:r w:rsidR="006476B0" w:rsidRPr="00C46E2F">
        <w:rPr>
          <w:rFonts w:ascii="Times New Roman" w:hAnsi="Times New Roman" w:cs="Times New Roman"/>
          <w:sz w:val="24"/>
          <w:szCs w:val="24"/>
        </w:rPr>
        <w:t>5</w:t>
      </w:r>
      <w:r w:rsidR="00BA772F" w:rsidRPr="00C46E2F">
        <w:rPr>
          <w:rFonts w:ascii="Times New Roman" w:hAnsi="Times New Roman" w:cs="Times New Roman"/>
          <w:sz w:val="24"/>
          <w:szCs w:val="24"/>
        </w:rPr>
        <w:t xml:space="preserve"> and Figure 16</w:t>
      </w:r>
      <w:r w:rsidRPr="00C46E2F">
        <w:rPr>
          <w:rFonts w:ascii="Times New Roman" w:hAnsi="Times New Roman" w:cs="Times New Roman"/>
          <w:sz w:val="24"/>
          <w:szCs w:val="24"/>
        </w:rPr>
        <w:t xml:space="preserve">, the increase of rubber content, concrete with different reference strengths </w:t>
      </w: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c0</w:t>
      </w:r>
      <w:r w:rsidRPr="00C46E2F">
        <w:rPr>
          <w:rFonts w:ascii="Times New Roman" w:hAnsi="Times New Roman" w:cs="Times New Roman"/>
          <w:sz w:val="24"/>
          <w:szCs w:val="24"/>
        </w:rPr>
        <w:t xml:space="preserve"> exhibit similar reduction of </w:t>
      </w:r>
      <w:r w:rsidR="00E935B5" w:rsidRPr="00C46E2F">
        <w:rPr>
          <w:rFonts w:ascii="Times New Roman" w:hAnsi="Times New Roman" w:cs="Times New Roman"/>
          <w:sz w:val="24"/>
          <w:szCs w:val="24"/>
        </w:rPr>
        <w:t>strength</w:t>
      </w:r>
      <w:r w:rsidRPr="00C46E2F">
        <w:rPr>
          <w:rFonts w:ascii="Times New Roman" w:hAnsi="Times New Roman" w:cs="Times New Roman"/>
          <w:sz w:val="24"/>
          <w:szCs w:val="24"/>
        </w:rPr>
        <w:t xml:space="preserve"> </w:t>
      </w:r>
      <w:r w:rsidR="00891D12" w:rsidRPr="00C46E2F">
        <w:rPr>
          <w:rFonts w:ascii="Times New Roman" w:hAnsi="Times New Roman" w:cs="Times New Roman"/>
          <w:sz w:val="24"/>
          <w:szCs w:val="24"/>
        </w:rPr>
        <w:t xml:space="preserve">for members developing </w:t>
      </w:r>
      <w:r w:rsidRPr="00C46E2F">
        <w:rPr>
          <w:rFonts w:ascii="Times New Roman" w:hAnsi="Times New Roman" w:cs="Times New Roman"/>
          <w:sz w:val="24"/>
          <w:szCs w:val="24"/>
        </w:rPr>
        <w:t>shear governed response.</w:t>
      </w:r>
      <w:r w:rsidR="00891D12" w:rsidRPr="00C46E2F">
        <w:rPr>
          <w:rFonts w:ascii="Times New Roman" w:hAnsi="Times New Roman" w:cs="Times New Roman"/>
          <w:sz w:val="24"/>
          <w:szCs w:val="24"/>
        </w:rPr>
        <w:t xml:space="preserve"> All </w:t>
      </w:r>
      <w:r w:rsidR="00FA1C18" w:rsidRPr="00C46E2F">
        <w:rPr>
          <w:rFonts w:ascii="Times New Roman" w:hAnsi="Times New Roman" w:cs="Times New Roman"/>
          <w:sz w:val="24"/>
          <w:szCs w:val="24"/>
        </w:rPr>
        <w:t xml:space="preserve">predictions </w:t>
      </w:r>
      <w:r w:rsidR="00891D12" w:rsidRPr="00C46E2F">
        <w:rPr>
          <w:rFonts w:ascii="Times New Roman" w:hAnsi="Times New Roman" w:cs="Times New Roman"/>
          <w:sz w:val="24"/>
          <w:szCs w:val="24"/>
        </w:rPr>
        <w:t xml:space="preserve">show reductions </w:t>
      </w:r>
      <w:r w:rsidRPr="00C46E2F">
        <w:rPr>
          <w:rFonts w:ascii="Times New Roman" w:hAnsi="Times New Roman" w:cs="Times New Roman"/>
          <w:sz w:val="24"/>
          <w:szCs w:val="24"/>
        </w:rPr>
        <w:t xml:space="preserve">around 40% </w:t>
      </w:r>
      <w:r w:rsidR="00891D12" w:rsidRPr="00C46E2F">
        <w:rPr>
          <w:rFonts w:ascii="Times New Roman" w:hAnsi="Times New Roman" w:cs="Times New Roman"/>
          <w:sz w:val="24"/>
          <w:szCs w:val="24"/>
        </w:rPr>
        <w:t>in</w:t>
      </w:r>
      <w:r w:rsidRPr="00C46E2F">
        <w:rPr>
          <w:rFonts w:ascii="Times New Roman" w:hAnsi="Times New Roman" w:cs="Times New Roman"/>
          <w:sz w:val="24"/>
          <w:szCs w:val="24"/>
        </w:rPr>
        <w:t xml:space="preserve"> </w:t>
      </w:r>
      <w:r w:rsidR="00FA1C18" w:rsidRPr="00C46E2F">
        <w:rPr>
          <w:rFonts w:ascii="Times New Roman" w:hAnsi="Times New Roman" w:cs="Times New Roman"/>
          <w:sz w:val="24"/>
          <w:szCs w:val="24"/>
        </w:rPr>
        <w:t xml:space="preserve">estimated </w:t>
      </w:r>
      <w:r w:rsidR="00891D12" w:rsidRPr="00C46E2F">
        <w:rPr>
          <w:rFonts w:ascii="Times New Roman" w:hAnsi="Times New Roman" w:cs="Times New Roman"/>
          <w:sz w:val="24"/>
          <w:szCs w:val="24"/>
        </w:rPr>
        <w:t xml:space="preserve">capacities for </w:t>
      </w:r>
      <w:r w:rsidRPr="00C46E2F">
        <w:rPr>
          <w:rFonts w:ascii="Times New Roman" w:hAnsi="Times New Roman" w:cs="Times New Roman"/>
          <w:sz w:val="24"/>
          <w:szCs w:val="24"/>
        </w:rPr>
        <w:t xml:space="preserve">20% of rubber </w:t>
      </w:r>
      <w:r w:rsidR="00891D12" w:rsidRPr="00C46E2F">
        <w:rPr>
          <w:rFonts w:ascii="Times New Roman" w:hAnsi="Times New Roman" w:cs="Times New Roman"/>
          <w:sz w:val="24"/>
          <w:szCs w:val="24"/>
        </w:rPr>
        <w:t>replacements. T</w:t>
      </w:r>
      <w:r w:rsidRPr="00C46E2F">
        <w:rPr>
          <w:rFonts w:ascii="Times New Roman" w:hAnsi="Times New Roman" w:cs="Times New Roman"/>
          <w:sz w:val="24"/>
          <w:szCs w:val="24"/>
        </w:rPr>
        <w:t xml:space="preserve">he reduction </w:t>
      </w:r>
      <w:r w:rsidR="00465295" w:rsidRPr="00C46E2F">
        <w:rPr>
          <w:rFonts w:ascii="Times New Roman" w:hAnsi="Times New Roman" w:cs="Times New Roman"/>
          <w:sz w:val="24"/>
          <w:szCs w:val="24"/>
        </w:rPr>
        <w:t xml:space="preserve">rate </w:t>
      </w:r>
      <w:r w:rsidR="00891D12" w:rsidRPr="00C46E2F">
        <w:rPr>
          <w:rFonts w:ascii="Times New Roman" w:hAnsi="Times New Roman" w:cs="Times New Roman"/>
          <w:sz w:val="24"/>
          <w:szCs w:val="24"/>
        </w:rPr>
        <w:t>in</w:t>
      </w:r>
      <w:r w:rsidRPr="00C46E2F">
        <w:rPr>
          <w:rFonts w:ascii="Times New Roman" w:hAnsi="Times New Roman" w:cs="Times New Roman"/>
          <w:sz w:val="24"/>
          <w:szCs w:val="24"/>
        </w:rPr>
        <w:t xml:space="preserve"> </w:t>
      </w:r>
      <w:r w:rsidR="00E935B5" w:rsidRPr="00C46E2F">
        <w:rPr>
          <w:rFonts w:ascii="Times New Roman" w:hAnsi="Times New Roman" w:cs="Times New Roman"/>
          <w:sz w:val="24"/>
          <w:szCs w:val="24"/>
        </w:rPr>
        <w:t>strength</w:t>
      </w:r>
      <w:r w:rsidRPr="00C46E2F">
        <w:rPr>
          <w:rFonts w:ascii="Times New Roman" w:hAnsi="Times New Roman" w:cs="Times New Roman"/>
          <w:sz w:val="24"/>
          <w:szCs w:val="24"/>
        </w:rPr>
        <w:t xml:space="preserve"> is much </w:t>
      </w:r>
      <w:r w:rsidR="00891D12" w:rsidRPr="00C46E2F">
        <w:rPr>
          <w:rFonts w:ascii="Times New Roman" w:hAnsi="Times New Roman" w:cs="Times New Roman"/>
          <w:sz w:val="24"/>
          <w:szCs w:val="24"/>
        </w:rPr>
        <w:t>smaller</w:t>
      </w:r>
      <w:r w:rsidRPr="00C46E2F">
        <w:rPr>
          <w:rFonts w:ascii="Times New Roman" w:hAnsi="Times New Roman" w:cs="Times New Roman"/>
          <w:sz w:val="24"/>
          <w:szCs w:val="24"/>
        </w:rPr>
        <w:t xml:space="preserve"> when the rubber content is increased</w:t>
      </w:r>
      <w:r w:rsidR="00EF135E" w:rsidRPr="00C46E2F">
        <w:rPr>
          <w:rFonts w:ascii="Times New Roman" w:hAnsi="Times New Roman" w:cs="Times New Roman"/>
          <w:sz w:val="24"/>
          <w:szCs w:val="24"/>
        </w:rPr>
        <w:t xml:space="preserve"> further</w:t>
      </w:r>
      <w:r w:rsidR="00891D12" w:rsidRPr="00C46E2F">
        <w:rPr>
          <w:rFonts w:ascii="Times New Roman" w:hAnsi="Times New Roman" w:cs="Times New Roman"/>
          <w:sz w:val="24"/>
          <w:szCs w:val="24"/>
        </w:rPr>
        <w:t>: 60% for</w:t>
      </w:r>
      <w:r w:rsidRPr="00C46E2F">
        <w:rPr>
          <w:rFonts w:ascii="Times New Roman" w:hAnsi="Times New Roman" w:cs="Times New Roman"/>
          <w:sz w:val="24"/>
          <w:szCs w:val="24"/>
        </w:rPr>
        <w:t xml:space="preserve"> </w:t>
      </w:r>
      <w:r w:rsidRPr="00C46E2F">
        <w:rPr>
          <w:rFonts w:ascii="Times New Roman" w:hAnsi="Times New Roman" w:cs="Times New Roman"/>
          <w:i/>
          <w:sz w:val="24"/>
          <w:szCs w:val="24"/>
        </w:rPr>
        <w:t>ρ</w:t>
      </w:r>
      <w:r w:rsidRPr="00C46E2F">
        <w:rPr>
          <w:rFonts w:ascii="Times New Roman" w:hAnsi="Times New Roman" w:cs="Times New Roman"/>
          <w:i/>
          <w:sz w:val="24"/>
          <w:szCs w:val="24"/>
          <w:vertAlign w:val="subscript"/>
        </w:rPr>
        <w:t>vr</w:t>
      </w:r>
      <w:r w:rsidR="00891D12" w:rsidRPr="00C46E2F">
        <w:rPr>
          <w:rFonts w:ascii="Times New Roman" w:hAnsi="Times New Roman" w:cs="Times New Roman"/>
          <w:sz w:val="24"/>
          <w:szCs w:val="24"/>
        </w:rPr>
        <w:t xml:space="preserve">=0.4 and about </w:t>
      </w:r>
      <w:r w:rsidRPr="00C46E2F">
        <w:rPr>
          <w:rFonts w:ascii="Times New Roman" w:hAnsi="Times New Roman" w:cs="Times New Roman"/>
          <w:sz w:val="24"/>
          <w:szCs w:val="24"/>
        </w:rPr>
        <w:t xml:space="preserve">70% </w:t>
      </w:r>
      <w:r w:rsidR="00891D12" w:rsidRPr="00C46E2F">
        <w:rPr>
          <w:rFonts w:ascii="Times New Roman" w:hAnsi="Times New Roman" w:cs="Times New Roman"/>
          <w:sz w:val="24"/>
          <w:szCs w:val="24"/>
        </w:rPr>
        <w:t xml:space="preserve">for </w:t>
      </w:r>
      <w:r w:rsidRPr="00C46E2F">
        <w:rPr>
          <w:rFonts w:ascii="Times New Roman" w:hAnsi="Times New Roman" w:cs="Times New Roman"/>
          <w:i/>
          <w:sz w:val="24"/>
          <w:szCs w:val="24"/>
        </w:rPr>
        <w:t>ρ</w:t>
      </w:r>
      <w:r w:rsidRPr="00C46E2F">
        <w:rPr>
          <w:rFonts w:ascii="Times New Roman" w:hAnsi="Times New Roman" w:cs="Times New Roman"/>
          <w:i/>
          <w:sz w:val="24"/>
          <w:szCs w:val="24"/>
          <w:vertAlign w:val="subscript"/>
        </w:rPr>
        <w:t>vr</w:t>
      </w:r>
      <w:r w:rsidR="00891D12" w:rsidRPr="00C46E2F">
        <w:rPr>
          <w:rFonts w:ascii="Times New Roman" w:hAnsi="Times New Roman" w:cs="Times New Roman"/>
          <w:sz w:val="24"/>
          <w:szCs w:val="24"/>
        </w:rPr>
        <w:t>=0.6.</w:t>
      </w:r>
      <w:r w:rsidRPr="00C46E2F">
        <w:rPr>
          <w:rFonts w:ascii="Times New Roman" w:hAnsi="Times New Roman" w:cs="Times New Roman"/>
          <w:sz w:val="24"/>
          <w:szCs w:val="24"/>
        </w:rPr>
        <w:t xml:space="preserve"> It can be noted from the parametric study that the rubber content influences the </w:t>
      </w:r>
      <w:r w:rsidR="00891D12" w:rsidRPr="00C46E2F">
        <w:rPr>
          <w:rFonts w:ascii="Times New Roman" w:hAnsi="Times New Roman" w:cs="Times New Roman"/>
          <w:sz w:val="24"/>
          <w:szCs w:val="24"/>
        </w:rPr>
        <w:t>member</w:t>
      </w:r>
      <w:r w:rsidRPr="00C46E2F">
        <w:rPr>
          <w:rFonts w:ascii="Times New Roman" w:hAnsi="Times New Roman" w:cs="Times New Roman"/>
          <w:sz w:val="24"/>
          <w:szCs w:val="24"/>
        </w:rPr>
        <w:t xml:space="preserve"> </w:t>
      </w:r>
      <w:r w:rsidR="007A2F33" w:rsidRPr="00C46E2F">
        <w:rPr>
          <w:rFonts w:ascii="Times New Roman" w:hAnsi="Times New Roman" w:cs="Times New Roman"/>
          <w:sz w:val="24"/>
          <w:szCs w:val="24"/>
        </w:rPr>
        <w:t>shear resistance</w:t>
      </w:r>
      <w:r w:rsidRPr="00C46E2F">
        <w:rPr>
          <w:rFonts w:ascii="Times New Roman" w:hAnsi="Times New Roman" w:cs="Times New Roman"/>
          <w:sz w:val="24"/>
          <w:szCs w:val="24"/>
        </w:rPr>
        <w:t xml:space="preserve"> in a comparable way </w:t>
      </w:r>
      <w:r w:rsidR="00EF135E" w:rsidRPr="00C46E2F">
        <w:rPr>
          <w:rFonts w:ascii="Times New Roman" w:hAnsi="Times New Roman" w:cs="Times New Roman"/>
          <w:sz w:val="24"/>
          <w:szCs w:val="24"/>
        </w:rPr>
        <w:t>to</w:t>
      </w:r>
      <w:r w:rsidRPr="00C46E2F">
        <w:rPr>
          <w:rFonts w:ascii="Times New Roman" w:hAnsi="Times New Roman" w:cs="Times New Roman"/>
          <w:sz w:val="24"/>
          <w:szCs w:val="24"/>
        </w:rPr>
        <w:t xml:space="preserve"> the compressive strength. Further discussion on the influence of rubber content on the shear </w:t>
      </w:r>
      <w:r w:rsidR="001079FA" w:rsidRPr="00C46E2F">
        <w:rPr>
          <w:rFonts w:ascii="Times New Roman" w:hAnsi="Times New Roman" w:cs="Times New Roman"/>
          <w:sz w:val="24"/>
          <w:szCs w:val="24"/>
        </w:rPr>
        <w:t>resistance</w:t>
      </w:r>
      <w:r w:rsidRPr="00C46E2F">
        <w:rPr>
          <w:rFonts w:ascii="Times New Roman" w:hAnsi="Times New Roman" w:cs="Times New Roman"/>
          <w:sz w:val="24"/>
          <w:szCs w:val="24"/>
        </w:rPr>
        <w:t xml:space="preserve"> of rubberised concrete based on the numerical models and test results </w:t>
      </w:r>
      <w:r w:rsidR="00891D12" w:rsidRPr="00C46E2F">
        <w:rPr>
          <w:rFonts w:ascii="Times New Roman" w:hAnsi="Times New Roman" w:cs="Times New Roman"/>
          <w:sz w:val="24"/>
          <w:szCs w:val="24"/>
        </w:rPr>
        <w:t>are</w:t>
      </w:r>
      <w:r w:rsidRPr="00C46E2F">
        <w:rPr>
          <w:rFonts w:ascii="Times New Roman" w:hAnsi="Times New Roman" w:cs="Times New Roman"/>
          <w:sz w:val="24"/>
          <w:szCs w:val="24"/>
        </w:rPr>
        <w:t xml:space="preserve"> discussed in the </w:t>
      </w:r>
      <w:r w:rsidR="00891D12" w:rsidRPr="00C46E2F">
        <w:rPr>
          <w:rFonts w:ascii="Times New Roman" w:hAnsi="Times New Roman" w:cs="Times New Roman"/>
          <w:sz w:val="24"/>
          <w:szCs w:val="24"/>
        </w:rPr>
        <w:t>following section.</w:t>
      </w:r>
    </w:p>
    <w:p w14:paraId="7B3EE989" w14:textId="77777777" w:rsidR="00182A8E" w:rsidRPr="00C46E2F" w:rsidRDefault="00182A8E" w:rsidP="004B6E16">
      <w:pPr>
        <w:pStyle w:val="Heading1"/>
        <w:numPr>
          <w:ilvl w:val="0"/>
          <w:numId w:val="35"/>
        </w:numPr>
        <w:spacing w:before="360" w:after="240"/>
        <w:ind w:left="425" w:hanging="425"/>
        <w:rPr>
          <w:rFonts w:ascii="Times New Roman" w:hAnsi="Times New Roman" w:cs="Times New Roman"/>
          <w:color w:val="auto"/>
        </w:rPr>
      </w:pPr>
      <w:r w:rsidRPr="00C46E2F">
        <w:rPr>
          <w:rFonts w:ascii="Times New Roman" w:hAnsi="Times New Roman" w:cs="Times New Roman"/>
          <w:color w:val="auto"/>
        </w:rPr>
        <w:t xml:space="preserve">Comparative assessments </w:t>
      </w:r>
    </w:p>
    <w:p w14:paraId="6FDC8855" w14:textId="2F5A2DFC" w:rsidR="007A2F33" w:rsidRPr="00C46E2F" w:rsidRDefault="00BD2747">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The</w:t>
      </w:r>
      <w:r w:rsidR="000C05E5" w:rsidRPr="00C46E2F">
        <w:rPr>
          <w:rFonts w:ascii="Times New Roman" w:hAnsi="Times New Roman" w:cs="Times New Roman"/>
          <w:sz w:val="24"/>
          <w:szCs w:val="24"/>
        </w:rPr>
        <w:t xml:space="preserve"> term </w:t>
      </w:r>
      <w:r w:rsidRPr="00C46E2F">
        <w:rPr>
          <w:rFonts w:ascii="Times New Roman" w:hAnsi="Times New Roman" w:cs="Times New Roman"/>
          <w:sz w:val="24"/>
          <w:szCs w:val="24"/>
        </w:rPr>
        <w:t>‘</w:t>
      </w:r>
      <w:r w:rsidR="000C05E5" w:rsidRPr="00C46E2F">
        <w:rPr>
          <w:rFonts w:ascii="Times New Roman" w:hAnsi="Times New Roman" w:cs="Times New Roman"/>
          <w:sz w:val="24"/>
          <w:szCs w:val="24"/>
        </w:rPr>
        <w:t>shear strength</w:t>
      </w:r>
      <w:r w:rsidRPr="00C46E2F">
        <w:rPr>
          <w:rFonts w:ascii="Times New Roman" w:hAnsi="Times New Roman" w:cs="Times New Roman"/>
          <w:sz w:val="24"/>
          <w:szCs w:val="24"/>
        </w:rPr>
        <w:t>’</w:t>
      </w:r>
      <w:r w:rsidR="000C05E5"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is used to refer to </w:t>
      </w:r>
      <w:r w:rsidR="000C05E5" w:rsidRPr="00C46E2F">
        <w:rPr>
          <w:rFonts w:ascii="Times New Roman" w:hAnsi="Times New Roman" w:cs="Times New Roman"/>
          <w:sz w:val="24"/>
          <w:szCs w:val="24"/>
        </w:rPr>
        <w:t xml:space="preserve">several concepts </w:t>
      </w:r>
      <w:r w:rsidRPr="00C46E2F">
        <w:rPr>
          <w:rFonts w:ascii="Times New Roman" w:hAnsi="Times New Roman" w:cs="Times New Roman"/>
          <w:sz w:val="24"/>
          <w:szCs w:val="24"/>
        </w:rPr>
        <w:t xml:space="preserve">in previous studies, </w:t>
      </w:r>
      <w:r w:rsidR="000C05E5" w:rsidRPr="00C46E2F">
        <w:rPr>
          <w:rFonts w:ascii="Times New Roman" w:hAnsi="Times New Roman" w:cs="Times New Roman"/>
          <w:sz w:val="24"/>
          <w:szCs w:val="24"/>
        </w:rPr>
        <w:t xml:space="preserve">ranging from the resistance of a material subjected to pure shear stress to the capacity of a reinforced concrete beam </w:t>
      </w:r>
      <w:r w:rsidRPr="00C46E2F">
        <w:rPr>
          <w:rFonts w:ascii="Times New Roman" w:hAnsi="Times New Roman" w:cs="Times New Roman"/>
          <w:sz w:val="24"/>
          <w:szCs w:val="24"/>
        </w:rPr>
        <w:t xml:space="preserve">under </w:t>
      </w:r>
      <w:r w:rsidR="000C05E5" w:rsidRPr="00C46E2F">
        <w:rPr>
          <w:rFonts w:ascii="Times New Roman" w:hAnsi="Times New Roman" w:cs="Times New Roman"/>
          <w:sz w:val="24"/>
          <w:szCs w:val="24"/>
        </w:rPr>
        <w:t xml:space="preserve">external shear action. On the other hand, shear </w:t>
      </w:r>
      <w:r w:rsidR="007A2F33" w:rsidRPr="00C46E2F">
        <w:rPr>
          <w:rFonts w:ascii="Times New Roman" w:hAnsi="Times New Roman" w:cs="Times New Roman"/>
          <w:sz w:val="24"/>
          <w:szCs w:val="24"/>
        </w:rPr>
        <w:t xml:space="preserve">resistance </w:t>
      </w:r>
      <w:r w:rsidR="000C05E5" w:rsidRPr="00C46E2F">
        <w:rPr>
          <w:rFonts w:ascii="Times New Roman" w:hAnsi="Times New Roman" w:cs="Times New Roman"/>
          <w:i/>
          <w:sz w:val="24"/>
          <w:szCs w:val="24"/>
        </w:rPr>
        <w:t>τ</w:t>
      </w:r>
      <w:r w:rsidR="00C15F59" w:rsidRPr="00C46E2F">
        <w:rPr>
          <w:rFonts w:ascii="Times New Roman" w:hAnsi="Times New Roman" w:cs="Times New Roman"/>
          <w:i/>
          <w:sz w:val="24"/>
          <w:szCs w:val="24"/>
          <w:vertAlign w:val="subscript"/>
        </w:rPr>
        <w:t>u</w:t>
      </w:r>
      <w:r w:rsidR="000C05E5" w:rsidRPr="00C46E2F">
        <w:rPr>
          <w:rFonts w:ascii="Times New Roman" w:hAnsi="Times New Roman" w:cs="Times New Roman"/>
          <w:sz w:val="24"/>
          <w:szCs w:val="24"/>
        </w:rPr>
        <w:t xml:space="preserve"> refers to </w:t>
      </w:r>
      <w:r w:rsidR="00C15F59" w:rsidRPr="00C46E2F">
        <w:rPr>
          <w:rFonts w:ascii="Times New Roman" w:eastAsia="MS-Gothic-Identity-H" w:hAnsi="Times New Roman" w:cs="Times New Roman"/>
          <w:sz w:val="24"/>
          <w:szCs w:val="24"/>
        </w:rPr>
        <w:t>the ultimate</w:t>
      </w:r>
      <w:r w:rsidR="000C05E5" w:rsidRPr="00C46E2F">
        <w:rPr>
          <w:rFonts w:ascii="Times New Roman" w:eastAsia="MS-Gothic-Identity-H" w:hAnsi="Times New Roman" w:cs="Times New Roman"/>
          <w:sz w:val="24"/>
          <w:szCs w:val="24"/>
        </w:rPr>
        <w:t xml:space="preserve"> shear stress imposed </w:t>
      </w:r>
      <w:r w:rsidRPr="00C46E2F">
        <w:rPr>
          <w:rFonts w:ascii="Times New Roman" w:eastAsia="MS-Gothic-Identity-H" w:hAnsi="Times New Roman" w:cs="Times New Roman"/>
          <w:sz w:val="24"/>
          <w:szCs w:val="24"/>
        </w:rPr>
        <w:t xml:space="preserve">on the </w:t>
      </w:r>
      <w:r w:rsidR="000C05E5" w:rsidRPr="00C46E2F">
        <w:rPr>
          <w:rFonts w:ascii="Times New Roman" w:eastAsia="MS-Gothic-Identity-H" w:hAnsi="Times New Roman" w:cs="Times New Roman"/>
          <w:sz w:val="24"/>
          <w:szCs w:val="24"/>
        </w:rPr>
        <w:t xml:space="preserve">plane of fracture </w:t>
      </w:r>
      <w:r w:rsidR="000C05E5" w:rsidRPr="00C46E2F">
        <w:rPr>
          <w:rFonts w:ascii="Times New Roman" w:eastAsia="MS-Gothic-Identity-H" w:hAnsi="Times New Roman" w:cs="Times New Roman"/>
          <w:i/>
          <w:sz w:val="24"/>
          <w:szCs w:val="24"/>
        </w:rPr>
        <w:t>A</w:t>
      </w:r>
      <w:r w:rsidR="000C05E5" w:rsidRPr="00C46E2F">
        <w:rPr>
          <w:rFonts w:ascii="Times New Roman" w:eastAsia="MS-Gothic-Identity-H" w:hAnsi="Times New Roman" w:cs="Times New Roman"/>
          <w:i/>
          <w:sz w:val="24"/>
          <w:szCs w:val="24"/>
          <w:vertAlign w:val="subscript"/>
        </w:rPr>
        <w:t>f</w:t>
      </w:r>
      <w:r w:rsidR="00001317" w:rsidRPr="00C46E2F">
        <w:rPr>
          <w:rFonts w:ascii="Times New Roman" w:eastAsia="MS-Gothic-Identity-H" w:hAnsi="Times New Roman" w:cs="Times New Roman"/>
          <w:sz w:val="24"/>
          <w:szCs w:val="24"/>
        </w:rPr>
        <w:t xml:space="preserve"> </w:t>
      </w:r>
      <w:r w:rsidRPr="00C46E2F">
        <w:rPr>
          <w:rFonts w:ascii="Times New Roman" w:eastAsia="MS-Gothic-Identity-H" w:hAnsi="Times New Roman" w:cs="Times New Roman"/>
          <w:sz w:val="24"/>
          <w:szCs w:val="24"/>
        </w:rPr>
        <w:t>in the absence of a normal force</w:t>
      </w:r>
      <w:r w:rsidR="00001317" w:rsidRPr="00C46E2F">
        <w:rPr>
          <w:rFonts w:ascii="Times New Roman" w:eastAsia="MS-Gothic-Identity-H" w:hAnsi="Times New Roman" w:cs="Times New Roman"/>
          <w:sz w:val="24"/>
          <w:szCs w:val="24"/>
        </w:rPr>
        <w:t xml:space="preserve"> </w:t>
      </w:r>
      <w:r w:rsidR="007954FB" w:rsidRPr="00C46E2F">
        <w:rPr>
          <w:rFonts w:ascii="Times New Roman" w:eastAsia="MS-Gothic-Identity-H" w:hAnsi="Times New Roman" w:cs="Times New Roman"/>
          <w:sz w:val="24"/>
          <w:szCs w:val="24"/>
        </w:rPr>
        <w:t>[</w:t>
      </w:r>
      <w:r w:rsidR="001F76E3" w:rsidRPr="00C46E2F">
        <w:rPr>
          <w:rFonts w:ascii="Times New Roman" w:eastAsia="MS-Gothic-Identity-H" w:hAnsi="Times New Roman" w:cs="Times New Roman"/>
          <w:sz w:val="24"/>
          <w:szCs w:val="24"/>
        </w:rPr>
        <w:t>55</w:t>
      </w:r>
      <w:r w:rsidR="007954FB" w:rsidRPr="00C46E2F">
        <w:rPr>
          <w:rFonts w:ascii="Times New Roman" w:eastAsia="MS-Gothic-Identity-H" w:hAnsi="Times New Roman" w:cs="Times New Roman"/>
          <w:sz w:val="24"/>
          <w:szCs w:val="24"/>
        </w:rPr>
        <w:t>]</w:t>
      </w:r>
      <w:r w:rsidR="000C05E5" w:rsidRPr="00C46E2F">
        <w:rPr>
          <w:rFonts w:ascii="Times New Roman" w:eastAsia="MS-Gothic-Identity-H" w:hAnsi="Times New Roman" w:cs="Times New Roman"/>
          <w:sz w:val="24"/>
          <w:szCs w:val="24"/>
        </w:rPr>
        <w:t xml:space="preserve">. In this </w:t>
      </w:r>
      <w:r w:rsidRPr="00C46E2F">
        <w:rPr>
          <w:rFonts w:ascii="Times New Roman" w:eastAsia="MS-Gothic-Identity-H" w:hAnsi="Times New Roman" w:cs="Times New Roman"/>
          <w:sz w:val="24"/>
          <w:szCs w:val="24"/>
        </w:rPr>
        <w:t>study</w:t>
      </w:r>
      <w:r w:rsidR="000C05E5" w:rsidRPr="00C46E2F">
        <w:rPr>
          <w:rFonts w:ascii="Times New Roman" w:eastAsia="MS-Gothic-Identity-H" w:hAnsi="Times New Roman" w:cs="Times New Roman"/>
          <w:sz w:val="24"/>
          <w:szCs w:val="24"/>
        </w:rPr>
        <w:t>, shear strength</w:t>
      </w:r>
      <w:r w:rsidRPr="00C46E2F">
        <w:rPr>
          <w:rFonts w:ascii="Times New Roman" w:eastAsia="MS-Gothic-Identity-H" w:hAnsi="Times New Roman" w:cs="Times New Roman"/>
          <w:sz w:val="24"/>
          <w:szCs w:val="24"/>
        </w:rPr>
        <w:t xml:space="preserve"> is</w:t>
      </w:r>
      <w:r w:rsidR="000C05E5" w:rsidRPr="00C46E2F">
        <w:rPr>
          <w:rFonts w:ascii="Times New Roman" w:eastAsia="MS-Gothic-Identity-H" w:hAnsi="Times New Roman" w:cs="Times New Roman"/>
          <w:sz w:val="24"/>
          <w:szCs w:val="24"/>
        </w:rPr>
        <w:t xml:space="preserve"> defined </w:t>
      </w:r>
      <w:r w:rsidRPr="00C46E2F">
        <w:rPr>
          <w:rFonts w:ascii="Times New Roman" w:eastAsia="MS-Gothic-Identity-H" w:hAnsi="Times New Roman" w:cs="Times New Roman"/>
          <w:sz w:val="24"/>
          <w:szCs w:val="24"/>
        </w:rPr>
        <w:t xml:space="preserve">as </w:t>
      </w:r>
      <w:r w:rsidR="000C05E5" w:rsidRPr="00C46E2F">
        <w:rPr>
          <w:rFonts w:ascii="Times New Roman" w:eastAsia="MS-Gothic-Identity-H" w:hAnsi="Times New Roman" w:cs="Times New Roman"/>
          <w:sz w:val="24"/>
          <w:szCs w:val="24"/>
        </w:rPr>
        <w:t xml:space="preserve">the ratio between the </w:t>
      </w:r>
      <w:r w:rsidR="000C05E5" w:rsidRPr="00C46E2F">
        <w:rPr>
          <w:rFonts w:ascii="Times New Roman" w:eastAsia="MS-Gothic-Identity-H" w:hAnsi="Times New Roman" w:cs="Times New Roman"/>
          <w:noProof/>
          <w:sz w:val="24"/>
          <w:szCs w:val="24"/>
        </w:rPr>
        <w:t>ultimate</w:t>
      </w:r>
      <w:r w:rsidR="000C05E5" w:rsidRPr="00C46E2F">
        <w:rPr>
          <w:rFonts w:ascii="Times New Roman" w:eastAsia="MS-Gothic-Identity-H" w:hAnsi="Times New Roman" w:cs="Times New Roman"/>
          <w:sz w:val="24"/>
          <w:szCs w:val="24"/>
        </w:rPr>
        <w:t xml:space="preserve"> load </w:t>
      </w:r>
      <w:r w:rsidR="000C05E5" w:rsidRPr="00C46E2F">
        <w:rPr>
          <w:rFonts w:ascii="Times New Roman" w:eastAsia="MS-Gothic-Identity-H" w:hAnsi="Times New Roman" w:cs="Times New Roman"/>
          <w:i/>
          <w:sz w:val="24"/>
          <w:szCs w:val="24"/>
        </w:rPr>
        <w:t>P</w:t>
      </w:r>
      <w:r w:rsidR="000C05E5" w:rsidRPr="00C46E2F">
        <w:rPr>
          <w:rFonts w:ascii="Times New Roman" w:eastAsia="MS-Gothic-Identity-H" w:hAnsi="Times New Roman" w:cs="Times New Roman"/>
          <w:i/>
          <w:sz w:val="24"/>
          <w:szCs w:val="24"/>
          <w:vertAlign w:val="subscript"/>
        </w:rPr>
        <w:t>u</w:t>
      </w:r>
      <w:r w:rsidR="000C05E5" w:rsidRPr="00C46E2F">
        <w:rPr>
          <w:rFonts w:ascii="Times New Roman" w:eastAsia="MS-Gothic-Identity-H" w:hAnsi="Times New Roman" w:cs="Times New Roman"/>
          <w:sz w:val="24"/>
          <w:szCs w:val="24"/>
        </w:rPr>
        <w:t xml:space="preserve"> </w:t>
      </w:r>
      <w:r w:rsidRPr="00C46E2F">
        <w:rPr>
          <w:rFonts w:ascii="Times New Roman" w:eastAsia="MS-Gothic-Identity-H" w:hAnsi="Times New Roman" w:cs="Times New Roman"/>
          <w:sz w:val="24"/>
          <w:szCs w:val="24"/>
        </w:rPr>
        <w:t xml:space="preserve">and </w:t>
      </w:r>
      <w:r w:rsidR="000C05E5" w:rsidRPr="00C46E2F">
        <w:rPr>
          <w:rFonts w:ascii="Times New Roman" w:eastAsia="MS-Gothic-Identity-H" w:hAnsi="Times New Roman" w:cs="Times New Roman"/>
          <w:sz w:val="24"/>
          <w:szCs w:val="24"/>
        </w:rPr>
        <w:t>the corresponding fracture surfaces</w:t>
      </w:r>
      <w:r w:rsidRPr="00C46E2F">
        <w:rPr>
          <w:rFonts w:ascii="Times New Roman" w:eastAsia="MS-Gothic-Identity-H" w:hAnsi="Times New Roman" w:cs="Times New Roman"/>
          <w:sz w:val="24"/>
          <w:szCs w:val="24"/>
        </w:rPr>
        <w:t>, where</w:t>
      </w:r>
      <w:r w:rsidR="000C05E5" w:rsidRPr="00C46E2F">
        <w:rPr>
          <w:rFonts w:ascii="Times New Roman" w:eastAsia="MS-Gothic-Identity-H" w:hAnsi="Times New Roman" w:cs="Times New Roman"/>
          <w:sz w:val="24"/>
          <w:szCs w:val="24"/>
        </w:rPr>
        <w:t xml:space="preserve"> </w:t>
      </w:r>
      <w:r w:rsidR="000C05E5" w:rsidRPr="00C46E2F">
        <w:rPr>
          <w:rFonts w:ascii="Times New Roman" w:eastAsia="MS-Gothic-Identity-H" w:hAnsi="Times New Roman" w:cs="Times New Roman"/>
          <w:i/>
          <w:sz w:val="24"/>
          <w:szCs w:val="24"/>
        </w:rPr>
        <w:t>A</w:t>
      </w:r>
      <w:r w:rsidR="000C05E5" w:rsidRPr="00C46E2F">
        <w:rPr>
          <w:rFonts w:ascii="Times New Roman" w:eastAsia="MS-Gothic-Identity-H" w:hAnsi="Times New Roman" w:cs="Times New Roman"/>
          <w:i/>
          <w:sz w:val="24"/>
          <w:szCs w:val="24"/>
          <w:vertAlign w:val="subscript"/>
        </w:rPr>
        <w:t>f,</w:t>
      </w:r>
      <w:r w:rsidR="000C05E5" w:rsidRPr="00C46E2F">
        <w:rPr>
          <w:rFonts w:ascii="Times New Roman" w:eastAsia="MS-Gothic-Identity-H" w:hAnsi="Times New Roman" w:cs="Times New Roman"/>
          <w:sz w:val="24"/>
          <w:szCs w:val="24"/>
        </w:rPr>
        <w:t xml:space="preserve"> </w:t>
      </w:r>
      <w:r w:rsidRPr="00C46E2F">
        <w:rPr>
          <w:rFonts w:ascii="Times New Roman" w:eastAsia="MS-Gothic-Identity-H" w:hAnsi="Times New Roman" w:cs="Times New Roman"/>
          <w:sz w:val="24"/>
          <w:szCs w:val="24"/>
        </w:rPr>
        <w:t xml:space="preserve">is </w:t>
      </w:r>
      <w:r w:rsidR="000C05E5" w:rsidRPr="00C46E2F">
        <w:rPr>
          <w:rFonts w:ascii="Times New Roman" w:eastAsia="MS-Gothic-Identity-H" w:hAnsi="Times New Roman" w:cs="Times New Roman"/>
          <w:sz w:val="24"/>
          <w:szCs w:val="24"/>
        </w:rPr>
        <w:t xml:space="preserve">used as </w:t>
      </w:r>
      <w:r w:rsidRPr="00C46E2F">
        <w:rPr>
          <w:rFonts w:ascii="Times New Roman" w:eastAsia="MS-Gothic-Identity-H" w:hAnsi="Times New Roman" w:cs="Times New Roman"/>
          <w:sz w:val="24"/>
          <w:szCs w:val="24"/>
        </w:rPr>
        <w:t xml:space="preserve">a </w:t>
      </w:r>
      <w:r w:rsidR="000C05E5" w:rsidRPr="00C46E2F">
        <w:rPr>
          <w:rFonts w:ascii="Times New Roman" w:eastAsia="MS-Gothic-Identity-H" w:hAnsi="Times New Roman" w:cs="Times New Roman"/>
          <w:sz w:val="24"/>
          <w:szCs w:val="24"/>
        </w:rPr>
        <w:t xml:space="preserve">metric for comparisons. </w:t>
      </w:r>
      <w:r w:rsidR="000C05E5" w:rsidRPr="00C46E2F">
        <w:rPr>
          <w:rFonts w:ascii="Times New Roman" w:hAnsi="Times New Roman" w:cs="Times New Roman"/>
          <w:sz w:val="24"/>
          <w:szCs w:val="24"/>
        </w:rPr>
        <w:t>From the tested specimens, members having shear</w:t>
      </w:r>
      <w:r w:rsidR="000C05E5" w:rsidRPr="00C46E2F">
        <w:rPr>
          <w:rFonts w:ascii="Times New Roman" w:hAnsi="Times New Roman" w:cs="Times New Roman"/>
          <w:b/>
          <w:sz w:val="24"/>
          <w:szCs w:val="24"/>
        </w:rPr>
        <w:t>-</w:t>
      </w:r>
      <w:r w:rsidR="000C05E5" w:rsidRPr="00C46E2F">
        <w:rPr>
          <w:rFonts w:ascii="Times New Roman" w:hAnsi="Times New Roman" w:cs="Times New Roman"/>
          <w:sz w:val="24"/>
          <w:szCs w:val="24"/>
        </w:rPr>
        <w:t>governed failures (</w:t>
      </w:r>
      <w:r w:rsidR="00737C7B" w:rsidRPr="00C46E2F">
        <w:rPr>
          <w:rFonts w:ascii="Times New Roman" w:hAnsi="Times New Roman" w:cs="Times New Roman"/>
          <w:sz w:val="24"/>
          <w:szCs w:val="24"/>
        </w:rPr>
        <w:t>SGF</w:t>
      </w:r>
      <w:r w:rsidR="000C05E5" w:rsidRPr="00C46E2F">
        <w:rPr>
          <w:rFonts w:ascii="Times New Roman" w:hAnsi="Times New Roman" w:cs="Times New Roman"/>
          <w:sz w:val="24"/>
          <w:szCs w:val="24"/>
        </w:rPr>
        <w:t>) are considered for detailed analysis and comparison</w:t>
      </w:r>
      <w:r w:rsidR="007A2F33" w:rsidRPr="00C46E2F">
        <w:rPr>
          <w:rFonts w:ascii="Times New Roman" w:hAnsi="Times New Roman" w:cs="Times New Roman"/>
          <w:sz w:val="24"/>
          <w:szCs w:val="24"/>
        </w:rPr>
        <w:t xml:space="preserve"> with discussions regarding the influence of </w:t>
      </w:r>
      <w:r w:rsidR="007A2F33" w:rsidRPr="00C46E2F">
        <w:rPr>
          <w:rFonts w:ascii="Times New Roman" w:hAnsi="Times New Roman" w:cs="Times New Roman"/>
          <w:i/>
          <w:sz w:val="24"/>
          <w:szCs w:val="24"/>
        </w:rPr>
        <w:t>ρ</w:t>
      </w:r>
      <w:r w:rsidR="007A2F33" w:rsidRPr="00C46E2F">
        <w:rPr>
          <w:rFonts w:ascii="Times New Roman" w:hAnsi="Times New Roman" w:cs="Times New Roman"/>
          <w:i/>
          <w:sz w:val="24"/>
          <w:szCs w:val="24"/>
          <w:vertAlign w:val="subscript"/>
        </w:rPr>
        <w:t>vr</w:t>
      </w:r>
      <w:r w:rsidR="007A2F33" w:rsidRPr="00C46E2F">
        <w:rPr>
          <w:rFonts w:ascii="Times New Roman" w:hAnsi="Times New Roman" w:cs="Times New Roman"/>
          <w:sz w:val="24"/>
          <w:szCs w:val="24"/>
        </w:rPr>
        <w:t xml:space="preserve"> </w:t>
      </w:r>
      <w:r w:rsidRPr="00C46E2F">
        <w:rPr>
          <w:rFonts w:ascii="Times New Roman" w:hAnsi="Times New Roman" w:cs="Times New Roman"/>
          <w:sz w:val="24"/>
          <w:szCs w:val="24"/>
        </w:rPr>
        <w:t>on</w:t>
      </w:r>
      <w:r w:rsidR="007A2F33" w:rsidRPr="00C46E2F">
        <w:rPr>
          <w:rFonts w:ascii="Times New Roman" w:hAnsi="Times New Roman" w:cs="Times New Roman"/>
          <w:sz w:val="24"/>
          <w:szCs w:val="24"/>
        </w:rPr>
        <w:t xml:space="preserve"> </w:t>
      </w:r>
      <w:r w:rsidR="007A2F33" w:rsidRPr="00C46E2F">
        <w:rPr>
          <w:rFonts w:ascii="Times New Roman" w:hAnsi="Times New Roman" w:cs="Times New Roman"/>
          <w:i/>
          <w:sz w:val="24"/>
          <w:szCs w:val="24"/>
        </w:rPr>
        <w:t>τ</w:t>
      </w:r>
      <w:r w:rsidR="007A2F33" w:rsidRPr="00C46E2F">
        <w:rPr>
          <w:rFonts w:ascii="Times New Roman" w:hAnsi="Times New Roman" w:cs="Times New Roman"/>
          <w:i/>
          <w:sz w:val="24"/>
          <w:szCs w:val="24"/>
          <w:vertAlign w:val="subscript"/>
        </w:rPr>
        <w:t>u</w:t>
      </w:r>
      <w:r w:rsidR="007A2F33" w:rsidRPr="00C46E2F">
        <w:rPr>
          <w:rFonts w:ascii="Times New Roman" w:hAnsi="Times New Roman" w:cs="Times New Roman"/>
          <w:sz w:val="24"/>
          <w:szCs w:val="24"/>
        </w:rPr>
        <w:t>, m</w:t>
      </w:r>
      <w:r w:rsidR="000E2635" w:rsidRPr="00C46E2F">
        <w:rPr>
          <w:rFonts w:ascii="Times New Roman" w:hAnsi="Times New Roman" w:cs="Times New Roman"/>
          <w:sz w:val="24"/>
          <w:szCs w:val="24"/>
        </w:rPr>
        <w:t>aterial toughness</w:t>
      </w:r>
      <w:r w:rsidRPr="00C46E2F">
        <w:rPr>
          <w:rFonts w:ascii="Times New Roman" w:hAnsi="Times New Roman" w:cs="Times New Roman"/>
          <w:sz w:val="24"/>
          <w:szCs w:val="24"/>
        </w:rPr>
        <w:t>,</w:t>
      </w:r>
      <w:r w:rsidR="000E2635" w:rsidRPr="00C46E2F">
        <w:rPr>
          <w:rFonts w:ascii="Times New Roman" w:hAnsi="Times New Roman" w:cs="Times New Roman"/>
          <w:sz w:val="24"/>
          <w:szCs w:val="24"/>
        </w:rPr>
        <w:t xml:space="preserve"> </w:t>
      </w:r>
      <w:r w:rsidR="007A2F33" w:rsidRPr="00C46E2F">
        <w:rPr>
          <w:rFonts w:ascii="Times New Roman" w:hAnsi="Times New Roman" w:cs="Times New Roman"/>
          <w:sz w:val="24"/>
          <w:szCs w:val="24"/>
        </w:rPr>
        <w:t>and qualitative observations regarding the shear transfer between cracked concrete interfaces.</w:t>
      </w:r>
    </w:p>
    <w:p w14:paraId="7BCA951B" w14:textId="42BA484D" w:rsidR="00087ACA" w:rsidRPr="00C46E2F" w:rsidRDefault="00C15F59" w:rsidP="007E3AF6">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Figure </w:t>
      </w:r>
      <w:r w:rsidR="00737C7B" w:rsidRPr="00C46E2F">
        <w:rPr>
          <w:rFonts w:ascii="Times New Roman" w:hAnsi="Times New Roman" w:cs="Times New Roman"/>
          <w:sz w:val="24"/>
          <w:szCs w:val="24"/>
        </w:rPr>
        <w:t>1</w:t>
      </w:r>
      <w:r w:rsidR="00DD5CDB" w:rsidRPr="00C46E2F">
        <w:rPr>
          <w:rFonts w:ascii="Times New Roman" w:hAnsi="Times New Roman" w:cs="Times New Roman"/>
          <w:sz w:val="24"/>
          <w:szCs w:val="24"/>
        </w:rPr>
        <w:t>7</w:t>
      </w:r>
      <w:r w:rsidR="006E2D35" w:rsidRPr="00C46E2F">
        <w:rPr>
          <w:rFonts w:ascii="Times New Roman" w:hAnsi="Times New Roman" w:cs="Times New Roman"/>
          <w:sz w:val="24"/>
          <w:szCs w:val="24"/>
        </w:rPr>
        <w:t>a</w:t>
      </w:r>
      <w:r w:rsidRPr="00C46E2F">
        <w:rPr>
          <w:rFonts w:ascii="Times New Roman" w:hAnsi="Times New Roman" w:cs="Times New Roman"/>
          <w:sz w:val="24"/>
          <w:szCs w:val="24"/>
        </w:rPr>
        <w:t xml:space="preserve"> illustrates the relationship between the ultimate shear stress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u</w:t>
      </w:r>
      <w:r w:rsidRPr="00C46E2F">
        <w:rPr>
          <w:rFonts w:ascii="Times New Roman" w:hAnsi="Times New Roman" w:cs="Times New Roman"/>
          <w:sz w:val="24"/>
          <w:szCs w:val="24"/>
        </w:rPr>
        <w:t xml:space="preserve"> against the rubber replacement ratio </w:t>
      </w:r>
      <w:r w:rsidRPr="00C46E2F">
        <w:rPr>
          <w:rFonts w:ascii="Times New Roman" w:hAnsi="Times New Roman" w:cs="Times New Roman"/>
          <w:i/>
          <w:sz w:val="24"/>
          <w:szCs w:val="24"/>
        </w:rPr>
        <w:t>ρ</w:t>
      </w:r>
      <w:r w:rsidRPr="00C46E2F">
        <w:rPr>
          <w:rFonts w:ascii="Times New Roman" w:hAnsi="Times New Roman" w:cs="Times New Roman"/>
          <w:i/>
          <w:sz w:val="24"/>
          <w:szCs w:val="24"/>
          <w:vertAlign w:val="subscript"/>
        </w:rPr>
        <w:t>v</w:t>
      </w:r>
      <w:r w:rsidR="00C0094D" w:rsidRPr="00C46E2F">
        <w:rPr>
          <w:rFonts w:ascii="Times New Roman" w:hAnsi="Times New Roman" w:cs="Times New Roman"/>
          <w:i/>
          <w:sz w:val="24"/>
          <w:szCs w:val="24"/>
          <w:vertAlign w:val="subscript"/>
        </w:rPr>
        <w:t>r</w:t>
      </w:r>
      <w:r w:rsidRPr="00C46E2F">
        <w:rPr>
          <w:rFonts w:ascii="Times New Roman" w:hAnsi="Times New Roman" w:cs="Times New Roman"/>
          <w:sz w:val="24"/>
          <w:szCs w:val="24"/>
        </w:rPr>
        <w:t xml:space="preserve">, whilst Figure </w:t>
      </w:r>
      <w:r w:rsidR="00737C7B" w:rsidRPr="00C46E2F">
        <w:rPr>
          <w:rFonts w:ascii="Times New Roman" w:hAnsi="Times New Roman" w:cs="Times New Roman"/>
          <w:sz w:val="24"/>
          <w:szCs w:val="24"/>
        </w:rPr>
        <w:t>1</w:t>
      </w:r>
      <w:r w:rsidR="00DD5CDB" w:rsidRPr="00C46E2F">
        <w:rPr>
          <w:rFonts w:ascii="Times New Roman" w:hAnsi="Times New Roman" w:cs="Times New Roman"/>
          <w:sz w:val="24"/>
          <w:szCs w:val="24"/>
        </w:rPr>
        <w:t>7</w:t>
      </w:r>
      <w:r w:rsidR="007A2F33" w:rsidRPr="00C46E2F">
        <w:rPr>
          <w:rFonts w:ascii="Times New Roman" w:hAnsi="Times New Roman" w:cs="Times New Roman"/>
          <w:sz w:val="24"/>
          <w:szCs w:val="24"/>
        </w:rPr>
        <w:t>b</w:t>
      </w:r>
      <w:r w:rsidRPr="00C46E2F">
        <w:rPr>
          <w:rFonts w:ascii="Times New Roman" w:hAnsi="Times New Roman" w:cs="Times New Roman"/>
          <w:sz w:val="24"/>
          <w:szCs w:val="24"/>
        </w:rPr>
        <w:t xml:space="preserve"> depicts the influence of </w:t>
      </w:r>
      <w:r w:rsidR="00BD2747" w:rsidRPr="00C46E2F">
        <w:rPr>
          <w:rFonts w:ascii="Times New Roman" w:hAnsi="Times New Roman" w:cs="Times New Roman"/>
          <w:sz w:val="24"/>
          <w:szCs w:val="24"/>
        </w:rPr>
        <w:t xml:space="preserve">the </w:t>
      </w:r>
      <w:r w:rsidRPr="00C46E2F">
        <w:rPr>
          <w:rFonts w:ascii="Times New Roman" w:hAnsi="Times New Roman" w:cs="Times New Roman"/>
          <w:sz w:val="24"/>
          <w:szCs w:val="24"/>
        </w:rPr>
        <w:t xml:space="preserve">concrete compressive strength </w:t>
      </w: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c</w:t>
      </w:r>
      <w:r w:rsidRPr="00C46E2F">
        <w:rPr>
          <w:rFonts w:ascii="Times New Roman" w:hAnsi="Times New Roman" w:cs="Times New Roman"/>
          <w:sz w:val="24"/>
          <w:szCs w:val="24"/>
        </w:rPr>
        <w:t xml:space="preserve"> </w:t>
      </w:r>
      <w:r w:rsidR="00BD2747" w:rsidRPr="00C46E2F">
        <w:rPr>
          <w:rFonts w:ascii="Times New Roman" w:hAnsi="Times New Roman" w:cs="Times New Roman"/>
          <w:sz w:val="24"/>
          <w:szCs w:val="24"/>
        </w:rPr>
        <w:t xml:space="preserve">on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u.</w:t>
      </w:r>
      <w:r w:rsidRPr="00C46E2F">
        <w:rPr>
          <w:rFonts w:ascii="Times New Roman" w:hAnsi="Times New Roman" w:cs="Times New Roman"/>
          <w:sz w:val="24"/>
          <w:szCs w:val="24"/>
          <w:vertAlign w:val="subscript"/>
        </w:rPr>
        <w:t xml:space="preserve"> </w:t>
      </w:r>
      <w:r w:rsidRPr="00C46E2F">
        <w:rPr>
          <w:rFonts w:ascii="Times New Roman" w:hAnsi="Times New Roman" w:cs="Times New Roman"/>
          <w:sz w:val="24"/>
          <w:szCs w:val="24"/>
        </w:rPr>
        <w:t xml:space="preserve">It can be observed that with the increase of </w:t>
      </w:r>
      <w:r w:rsidR="00737C7B" w:rsidRPr="00C46E2F">
        <w:rPr>
          <w:rFonts w:ascii="Times New Roman" w:hAnsi="Times New Roman" w:cs="Times New Roman"/>
          <w:i/>
          <w:sz w:val="24"/>
          <w:szCs w:val="24"/>
        </w:rPr>
        <w:t>ρ</w:t>
      </w:r>
      <w:r w:rsidR="00737C7B" w:rsidRPr="00C46E2F">
        <w:rPr>
          <w:rFonts w:ascii="Times New Roman" w:hAnsi="Times New Roman" w:cs="Times New Roman"/>
          <w:i/>
          <w:sz w:val="24"/>
          <w:szCs w:val="24"/>
          <w:vertAlign w:val="subscript"/>
        </w:rPr>
        <w:t>v</w:t>
      </w:r>
      <w:r w:rsidR="00C0094D" w:rsidRPr="00C46E2F">
        <w:rPr>
          <w:rFonts w:ascii="Times New Roman" w:hAnsi="Times New Roman" w:cs="Times New Roman"/>
          <w:i/>
          <w:sz w:val="24"/>
          <w:szCs w:val="24"/>
          <w:vertAlign w:val="subscript"/>
        </w:rPr>
        <w:t>r</w:t>
      </w:r>
      <w:r w:rsidRPr="00C46E2F">
        <w:rPr>
          <w:rFonts w:ascii="Times New Roman" w:hAnsi="Times New Roman" w:cs="Times New Roman"/>
          <w:sz w:val="24"/>
          <w:szCs w:val="24"/>
        </w:rPr>
        <w:t xml:space="preserve">,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u</w:t>
      </w:r>
      <w:r w:rsidRPr="00C46E2F">
        <w:rPr>
          <w:rFonts w:ascii="Times New Roman" w:hAnsi="Times New Roman" w:cs="Times New Roman"/>
          <w:sz w:val="24"/>
          <w:szCs w:val="24"/>
        </w:rPr>
        <w:t xml:space="preserve"> decreases in a non-linear </w:t>
      </w:r>
      <w:r w:rsidR="00BD2747" w:rsidRPr="00C46E2F">
        <w:rPr>
          <w:rFonts w:ascii="Times New Roman" w:hAnsi="Times New Roman" w:cs="Times New Roman"/>
          <w:sz w:val="24"/>
          <w:szCs w:val="24"/>
        </w:rPr>
        <w:t>manner</w:t>
      </w:r>
      <w:r w:rsidRPr="00C46E2F">
        <w:rPr>
          <w:rFonts w:ascii="Times New Roman" w:hAnsi="Times New Roman" w:cs="Times New Roman"/>
          <w:sz w:val="24"/>
          <w:szCs w:val="24"/>
        </w:rPr>
        <w:t xml:space="preserve">. When </w:t>
      </w:r>
      <w:r w:rsidR="00737C7B" w:rsidRPr="00C46E2F">
        <w:rPr>
          <w:rFonts w:ascii="Times New Roman" w:hAnsi="Times New Roman" w:cs="Times New Roman"/>
          <w:i/>
          <w:sz w:val="24"/>
          <w:szCs w:val="24"/>
        </w:rPr>
        <w:t>ρ</w:t>
      </w:r>
      <w:r w:rsidR="00737C7B" w:rsidRPr="00C46E2F">
        <w:rPr>
          <w:rFonts w:ascii="Times New Roman" w:hAnsi="Times New Roman" w:cs="Times New Roman"/>
          <w:i/>
          <w:sz w:val="24"/>
          <w:szCs w:val="24"/>
          <w:vertAlign w:val="subscript"/>
        </w:rPr>
        <w:t>v</w:t>
      </w:r>
      <w:r w:rsidR="00C0094D" w:rsidRPr="00C46E2F">
        <w:rPr>
          <w:rFonts w:ascii="Times New Roman" w:hAnsi="Times New Roman" w:cs="Times New Roman"/>
          <w:i/>
          <w:sz w:val="24"/>
          <w:szCs w:val="24"/>
          <w:vertAlign w:val="subscript"/>
        </w:rPr>
        <w:t>r</w:t>
      </w:r>
      <w:r w:rsidR="00737C7B" w:rsidRPr="00C46E2F">
        <w:rPr>
          <w:rFonts w:ascii="Times New Roman" w:hAnsi="Times New Roman" w:cs="Times New Roman"/>
          <w:sz w:val="24"/>
          <w:szCs w:val="24"/>
        </w:rPr>
        <w:t xml:space="preserve"> </w:t>
      </w:r>
      <w:r w:rsidR="00BD2747" w:rsidRPr="00C46E2F">
        <w:rPr>
          <w:rFonts w:ascii="Times New Roman" w:hAnsi="Times New Roman" w:cs="Times New Roman"/>
          <w:sz w:val="24"/>
          <w:szCs w:val="24"/>
        </w:rPr>
        <w:t>is</w:t>
      </w:r>
      <w:r w:rsidRPr="00C46E2F">
        <w:rPr>
          <w:rFonts w:ascii="Times New Roman" w:hAnsi="Times New Roman" w:cs="Times New Roman"/>
          <w:sz w:val="24"/>
          <w:szCs w:val="24"/>
        </w:rPr>
        <w:t xml:space="preserve"> increased from 0 to 20% and 4</w:t>
      </w:r>
      <w:r w:rsidR="00F16BC2" w:rsidRPr="00C46E2F">
        <w:rPr>
          <w:rFonts w:ascii="Times New Roman" w:hAnsi="Times New Roman" w:cs="Times New Roman"/>
          <w:sz w:val="24"/>
          <w:szCs w:val="24"/>
        </w:rPr>
        <w:t>5</w:t>
      </w:r>
      <w:r w:rsidRPr="00C46E2F">
        <w:rPr>
          <w:rFonts w:ascii="Times New Roman" w:hAnsi="Times New Roman" w:cs="Times New Roman"/>
          <w:sz w:val="24"/>
          <w:szCs w:val="24"/>
        </w:rPr>
        <w:t xml:space="preserve">%, the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u</w:t>
      </w:r>
      <w:r w:rsidRPr="00C46E2F">
        <w:rPr>
          <w:rFonts w:ascii="Times New Roman" w:hAnsi="Times New Roman" w:cs="Times New Roman"/>
          <w:sz w:val="24"/>
          <w:szCs w:val="24"/>
        </w:rPr>
        <w:t xml:space="preserve"> </w:t>
      </w:r>
      <w:r w:rsidR="00BD2747" w:rsidRPr="00C46E2F">
        <w:rPr>
          <w:rFonts w:ascii="Times New Roman" w:hAnsi="Times New Roman" w:cs="Times New Roman"/>
          <w:sz w:val="24"/>
          <w:szCs w:val="24"/>
        </w:rPr>
        <w:t xml:space="preserve">decreases </w:t>
      </w:r>
      <w:r w:rsidRPr="00C46E2F">
        <w:rPr>
          <w:rFonts w:ascii="Times New Roman" w:hAnsi="Times New Roman" w:cs="Times New Roman"/>
          <w:sz w:val="24"/>
          <w:szCs w:val="24"/>
        </w:rPr>
        <w:t>considerably, while</w:t>
      </w:r>
      <w:r w:rsidR="00883A3D" w:rsidRPr="00C46E2F">
        <w:rPr>
          <w:rFonts w:ascii="Times New Roman" w:hAnsi="Times New Roman" w:cs="Times New Roman"/>
          <w:sz w:val="24"/>
          <w:szCs w:val="24"/>
        </w:rPr>
        <w:t xml:space="preserve"> </w:t>
      </w:r>
      <w:r w:rsidR="00A862E9" w:rsidRPr="00C46E2F">
        <w:rPr>
          <w:rFonts w:ascii="Times New Roman" w:hAnsi="Times New Roman" w:cs="Times New Roman"/>
          <w:sz w:val="24"/>
          <w:szCs w:val="24"/>
        </w:rPr>
        <w:t xml:space="preserve">the rate of strength loss lessens when moving from </w:t>
      </w:r>
      <w:r w:rsidR="00A862E9" w:rsidRPr="00C46E2F">
        <w:rPr>
          <w:rFonts w:ascii="Times New Roman" w:hAnsi="Times New Roman" w:cs="Times New Roman"/>
          <w:i/>
          <w:sz w:val="24"/>
          <w:szCs w:val="24"/>
        </w:rPr>
        <w:t>ρ</w:t>
      </w:r>
      <w:r w:rsidR="00A862E9" w:rsidRPr="00C46E2F">
        <w:rPr>
          <w:rFonts w:ascii="Times New Roman" w:hAnsi="Times New Roman" w:cs="Times New Roman"/>
          <w:i/>
          <w:sz w:val="24"/>
          <w:szCs w:val="24"/>
          <w:vertAlign w:val="subscript"/>
        </w:rPr>
        <w:t>vr</w:t>
      </w:r>
      <w:r w:rsidR="00A862E9" w:rsidRPr="00C46E2F">
        <w:rPr>
          <w:rFonts w:ascii="Times New Roman" w:hAnsi="Times New Roman" w:cs="Times New Roman"/>
          <w:sz w:val="24"/>
          <w:szCs w:val="24"/>
        </w:rPr>
        <w:t>=45-60%.</w:t>
      </w:r>
      <w:r w:rsidRPr="00C46E2F">
        <w:rPr>
          <w:rFonts w:ascii="Times New Roman" w:hAnsi="Times New Roman" w:cs="Times New Roman"/>
          <w:sz w:val="24"/>
          <w:szCs w:val="24"/>
        </w:rPr>
        <w:t xml:space="preserve"> </w:t>
      </w:r>
      <w:r w:rsidR="00EB7AA0" w:rsidRPr="00C46E2F">
        <w:rPr>
          <w:rFonts w:ascii="Times New Roman" w:hAnsi="Times New Roman" w:cs="Times New Roman"/>
          <w:sz w:val="24"/>
          <w:szCs w:val="24"/>
        </w:rPr>
        <w:t xml:space="preserve">This stands </w:t>
      </w:r>
      <w:r w:rsidR="007E3AF6" w:rsidRPr="00C46E2F">
        <w:rPr>
          <w:rFonts w:ascii="Times New Roman" w:hAnsi="Times New Roman" w:cs="Times New Roman"/>
          <w:sz w:val="24"/>
          <w:szCs w:val="24"/>
        </w:rPr>
        <w:t>mostly for members which developed SGF through testing</w:t>
      </w:r>
      <w:r w:rsidR="00EB7AA0" w:rsidRPr="00C46E2F">
        <w:rPr>
          <w:rFonts w:ascii="Times New Roman" w:hAnsi="Times New Roman" w:cs="Times New Roman"/>
          <w:sz w:val="24"/>
          <w:szCs w:val="24"/>
        </w:rPr>
        <w:t>. In a more practical</w:t>
      </w:r>
      <w:r w:rsidR="00BD2747" w:rsidRPr="00C46E2F">
        <w:rPr>
          <w:rFonts w:ascii="Times New Roman" w:hAnsi="Times New Roman" w:cs="Times New Roman"/>
          <w:sz w:val="24"/>
          <w:szCs w:val="24"/>
        </w:rPr>
        <w:t xml:space="preserve">, as indicated </w:t>
      </w:r>
      <w:r w:rsidR="00AB626A" w:rsidRPr="00C46E2F">
        <w:rPr>
          <w:rFonts w:ascii="Times New Roman" w:hAnsi="Times New Roman" w:cs="Times New Roman"/>
          <w:sz w:val="24"/>
          <w:szCs w:val="24"/>
        </w:rPr>
        <w:t xml:space="preserve">in Figure </w:t>
      </w:r>
      <w:r w:rsidR="00D318C6" w:rsidRPr="00C46E2F">
        <w:rPr>
          <w:rFonts w:ascii="Times New Roman" w:hAnsi="Times New Roman" w:cs="Times New Roman"/>
          <w:sz w:val="24"/>
          <w:szCs w:val="24"/>
        </w:rPr>
        <w:t>1</w:t>
      </w:r>
      <w:r w:rsidR="00DD5CDB" w:rsidRPr="00C46E2F">
        <w:rPr>
          <w:rFonts w:ascii="Times New Roman" w:hAnsi="Times New Roman" w:cs="Times New Roman"/>
          <w:sz w:val="24"/>
          <w:szCs w:val="24"/>
        </w:rPr>
        <w:t>7</w:t>
      </w:r>
      <w:r w:rsidR="007A2F33" w:rsidRPr="00C46E2F">
        <w:rPr>
          <w:rFonts w:ascii="Times New Roman" w:hAnsi="Times New Roman" w:cs="Times New Roman"/>
          <w:sz w:val="24"/>
          <w:szCs w:val="24"/>
        </w:rPr>
        <w:t>b</w:t>
      </w:r>
      <w:r w:rsidR="00AB626A" w:rsidRPr="00C46E2F">
        <w:rPr>
          <w:rFonts w:ascii="Times New Roman" w:hAnsi="Times New Roman" w:cs="Times New Roman"/>
          <w:sz w:val="24"/>
          <w:szCs w:val="24"/>
        </w:rPr>
        <w:t xml:space="preserve">, </w:t>
      </w:r>
      <w:r w:rsidR="00AB626A" w:rsidRPr="00C46E2F">
        <w:rPr>
          <w:rFonts w:ascii="Times New Roman" w:hAnsi="Times New Roman" w:cs="Times New Roman"/>
          <w:i/>
          <w:sz w:val="24"/>
          <w:szCs w:val="24"/>
        </w:rPr>
        <w:t>τ</w:t>
      </w:r>
      <w:r w:rsidR="00AB626A" w:rsidRPr="00C46E2F">
        <w:rPr>
          <w:rFonts w:ascii="Times New Roman" w:hAnsi="Times New Roman" w:cs="Times New Roman"/>
          <w:i/>
          <w:sz w:val="24"/>
          <w:szCs w:val="24"/>
          <w:vertAlign w:val="subscript"/>
        </w:rPr>
        <w:t>u</w:t>
      </w:r>
      <w:r w:rsidR="00AB626A" w:rsidRPr="00C46E2F">
        <w:rPr>
          <w:rFonts w:ascii="Times New Roman" w:hAnsi="Times New Roman" w:cs="Times New Roman"/>
          <w:sz w:val="24"/>
          <w:szCs w:val="24"/>
          <w:vertAlign w:val="subscript"/>
        </w:rPr>
        <w:t xml:space="preserve"> </w:t>
      </w:r>
      <w:r w:rsidR="00AB626A" w:rsidRPr="00C46E2F">
        <w:rPr>
          <w:rFonts w:ascii="Times New Roman" w:hAnsi="Times New Roman" w:cs="Times New Roman"/>
          <w:sz w:val="24"/>
          <w:szCs w:val="24"/>
        </w:rPr>
        <w:t xml:space="preserve">increases with </w:t>
      </w:r>
      <w:r w:rsidR="00AB626A" w:rsidRPr="00C46E2F">
        <w:rPr>
          <w:rFonts w:ascii="Times New Roman" w:hAnsi="Times New Roman" w:cs="Times New Roman"/>
          <w:i/>
          <w:sz w:val="24"/>
          <w:szCs w:val="24"/>
        </w:rPr>
        <w:t>f</w:t>
      </w:r>
      <w:r w:rsidR="00AB626A" w:rsidRPr="00C46E2F">
        <w:rPr>
          <w:rFonts w:ascii="Times New Roman" w:hAnsi="Times New Roman" w:cs="Times New Roman"/>
          <w:i/>
          <w:sz w:val="24"/>
          <w:szCs w:val="24"/>
          <w:vertAlign w:val="subscript"/>
        </w:rPr>
        <w:t xml:space="preserve">c </w:t>
      </w:r>
      <w:r w:rsidR="00AB626A" w:rsidRPr="00C46E2F">
        <w:rPr>
          <w:rFonts w:ascii="Times New Roman" w:hAnsi="Times New Roman" w:cs="Times New Roman"/>
          <w:sz w:val="24"/>
          <w:szCs w:val="24"/>
        </w:rPr>
        <w:t xml:space="preserve">for all failure cases </w:t>
      </w:r>
      <w:r w:rsidR="00BD2747" w:rsidRPr="00C46E2F">
        <w:rPr>
          <w:rFonts w:ascii="Times New Roman" w:hAnsi="Times New Roman" w:cs="Times New Roman"/>
          <w:sz w:val="24"/>
          <w:szCs w:val="24"/>
        </w:rPr>
        <w:t>including</w:t>
      </w:r>
      <w:r w:rsidR="00AB626A" w:rsidRPr="00C46E2F">
        <w:rPr>
          <w:rFonts w:ascii="Times New Roman" w:hAnsi="Times New Roman" w:cs="Times New Roman"/>
          <w:sz w:val="24"/>
          <w:szCs w:val="24"/>
        </w:rPr>
        <w:t xml:space="preserve"> both normal and rubberised con</w:t>
      </w:r>
      <w:r w:rsidR="00BE4035" w:rsidRPr="00C46E2F">
        <w:rPr>
          <w:rFonts w:ascii="Times New Roman" w:hAnsi="Times New Roman" w:cs="Times New Roman"/>
          <w:sz w:val="24"/>
          <w:szCs w:val="24"/>
        </w:rPr>
        <w:t xml:space="preserve">crete members. </w:t>
      </w:r>
      <w:r w:rsidR="00BD2747" w:rsidRPr="00C46E2F">
        <w:rPr>
          <w:rFonts w:ascii="Times New Roman" w:hAnsi="Times New Roman" w:cs="Times New Roman"/>
          <w:sz w:val="24"/>
          <w:szCs w:val="24"/>
        </w:rPr>
        <w:t>Additionally</w:t>
      </w:r>
      <w:r w:rsidR="0040349D" w:rsidRPr="00C46E2F">
        <w:rPr>
          <w:rFonts w:ascii="Times New Roman" w:hAnsi="Times New Roman" w:cs="Times New Roman"/>
          <w:sz w:val="24"/>
          <w:szCs w:val="24"/>
        </w:rPr>
        <w:t xml:space="preserve">, the parametric investigations carried out on </w:t>
      </w:r>
      <w:r w:rsidR="00BD2747" w:rsidRPr="00C46E2F">
        <w:rPr>
          <w:rFonts w:ascii="Times New Roman" w:hAnsi="Times New Roman" w:cs="Times New Roman"/>
          <w:sz w:val="24"/>
          <w:szCs w:val="24"/>
        </w:rPr>
        <w:t xml:space="preserve">16 </w:t>
      </w:r>
      <w:r w:rsidR="0040349D" w:rsidRPr="00C46E2F">
        <w:rPr>
          <w:rFonts w:ascii="Times New Roman" w:hAnsi="Times New Roman" w:cs="Times New Roman"/>
          <w:sz w:val="24"/>
          <w:szCs w:val="24"/>
        </w:rPr>
        <w:t xml:space="preserve">simulations in which the reference concrete </w:t>
      </w:r>
      <w:r w:rsidR="0040349D" w:rsidRPr="00C46E2F">
        <w:rPr>
          <w:rFonts w:ascii="Times New Roman" w:hAnsi="Times New Roman" w:cs="Times New Roman"/>
          <w:i/>
          <w:sz w:val="24"/>
          <w:szCs w:val="24"/>
        </w:rPr>
        <w:t>f</w:t>
      </w:r>
      <w:r w:rsidR="0040349D" w:rsidRPr="00C46E2F">
        <w:rPr>
          <w:rFonts w:ascii="Times New Roman" w:hAnsi="Times New Roman" w:cs="Times New Roman"/>
          <w:i/>
          <w:sz w:val="24"/>
          <w:szCs w:val="24"/>
          <w:vertAlign w:val="subscript"/>
        </w:rPr>
        <w:t>c0</w:t>
      </w:r>
      <w:r w:rsidR="0040349D" w:rsidRPr="00C46E2F">
        <w:rPr>
          <w:rFonts w:ascii="Times New Roman" w:hAnsi="Times New Roman" w:cs="Times New Roman"/>
          <w:sz w:val="24"/>
          <w:szCs w:val="24"/>
        </w:rPr>
        <w:t xml:space="preserve"> and </w:t>
      </w:r>
      <w:r w:rsidR="0040349D" w:rsidRPr="00C46E2F">
        <w:rPr>
          <w:rFonts w:ascii="Times New Roman" w:hAnsi="Times New Roman" w:cs="Times New Roman"/>
          <w:i/>
          <w:sz w:val="24"/>
          <w:szCs w:val="24"/>
        </w:rPr>
        <w:t>ρ</w:t>
      </w:r>
      <w:r w:rsidR="0040349D" w:rsidRPr="00C46E2F">
        <w:rPr>
          <w:rFonts w:ascii="Times New Roman" w:hAnsi="Times New Roman" w:cs="Times New Roman"/>
          <w:i/>
          <w:sz w:val="24"/>
          <w:szCs w:val="24"/>
          <w:vertAlign w:val="subscript"/>
        </w:rPr>
        <w:t>v</w:t>
      </w:r>
      <w:r w:rsidR="00C0094D" w:rsidRPr="00C46E2F">
        <w:rPr>
          <w:rFonts w:ascii="Times New Roman" w:hAnsi="Times New Roman" w:cs="Times New Roman"/>
          <w:i/>
          <w:sz w:val="24"/>
          <w:szCs w:val="24"/>
          <w:vertAlign w:val="subscript"/>
        </w:rPr>
        <w:t>r</w:t>
      </w:r>
      <w:r w:rsidR="0040349D" w:rsidRPr="00C46E2F">
        <w:rPr>
          <w:rFonts w:ascii="Times New Roman" w:hAnsi="Times New Roman" w:cs="Times New Roman"/>
          <w:i/>
          <w:sz w:val="24"/>
          <w:szCs w:val="24"/>
          <w:vertAlign w:val="subscript"/>
        </w:rPr>
        <w:t xml:space="preserve"> </w:t>
      </w:r>
      <w:r w:rsidR="006E2D35" w:rsidRPr="00C46E2F">
        <w:rPr>
          <w:rFonts w:ascii="Times New Roman" w:hAnsi="Times New Roman" w:cs="Times New Roman"/>
          <w:sz w:val="24"/>
          <w:szCs w:val="24"/>
        </w:rPr>
        <w:t>were</w:t>
      </w:r>
      <w:r w:rsidR="006E2D35" w:rsidRPr="00C46E2F">
        <w:rPr>
          <w:rFonts w:ascii="Times New Roman" w:hAnsi="Times New Roman" w:cs="Times New Roman"/>
          <w:i/>
          <w:sz w:val="24"/>
          <w:szCs w:val="24"/>
          <w:vertAlign w:val="subscript"/>
        </w:rPr>
        <w:t xml:space="preserve"> </w:t>
      </w:r>
      <w:r w:rsidR="006E2D35" w:rsidRPr="00C46E2F">
        <w:rPr>
          <w:rFonts w:ascii="Times New Roman" w:hAnsi="Times New Roman" w:cs="Times New Roman"/>
          <w:sz w:val="24"/>
          <w:szCs w:val="24"/>
        </w:rPr>
        <w:t>varied</w:t>
      </w:r>
      <w:r w:rsidR="00BD2747" w:rsidRPr="00C46E2F">
        <w:rPr>
          <w:rFonts w:ascii="Times New Roman" w:hAnsi="Times New Roman" w:cs="Times New Roman"/>
          <w:sz w:val="24"/>
          <w:szCs w:val="24"/>
        </w:rPr>
        <w:t>,</w:t>
      </w:r>
      <w:r w:rsidR="006E2D35" w:rsidRPr="00C46E2F">
        <w:rPr>
          <w:rFonts w:ascii="Times New Roman" w:hAnsi="Times New Roman" w:cs="Times New Roman"/>
          <w:sz w:val="24"/>
          <w:szCs w:val="24"/>
        </w:rPr>
        <w:t xml:space="preserve"> </w:t>
      </w:r>
      <w:r w:rsidR="0040349D" w:rsidRPr="00C46E2F">
        <w:rPr>
          <w:rFonts w:ascii="Times New Roman" w:hAnsi="Times New Roman" w:cs="Times New Roman"/>
          <w:sz w:val="24"/>
          <w:szCs w:val="24"/>
        </w:rPr>
        <w:t xml:space="preserve">led to similar reductions of </w:t>
      </w:r>
      <w:r w:rsidR="0040349D" w:rsidRPr="00C46E2F">
        <w:rPr>
          <w:rFonts w:ascii="Times New Roman" w:hAnsi="Times New Roman" w:cs="Times New Roman"/>
          <w:i/>
          <w:sz w:val="24"/>
          <w:szCs w:val="24"/>
        </w:rPr>
        <w:t>τ</w:t>
      </w:r>
      <w:r w:rsidR="0040349D" w:rsidRPr="00C46E2F">
        <w:rPr>
          <w:rFonts w:ascii="Times New Roman" w:hAnsi="Times New Roman" w:cs="Times New Roman"/>
          <w:i/>
          <w:sz w:val="24"/>
          <w:szCs w:val="24"/>
          <w:vertAlign w:val="subscript"/>
        </w:rPr>
        <w:t xml:space="preserve">u </w:t>
      </w:r>
      <w:r w:rsidR="0040349D" w:rsidRPr="00C46E2F">
        <w:rPr>
          <w:rFonts w:ascii="Times New Roman" w:hAnsi="Times New Roman" w:cs="Times New Roman"/>
          <w:sz w:val="24"/>
          <w:szCs w:val="24"/>
        </w:rPr>
        <w:t xml:space="preserve">in relationship to </w:t>
      </w:r>
      <w:r w:rsidR="0040349D" w:rsidRPr="00C46E2F">
        <w:rPr>
          <w:rFonts w:ascii="Times New Roman" w:hAnsi="Times New Roman" w:cs="Times New Roman"/>
          <w:i/>
          <w:sz w:val="24"/>
          <w:szCs w:val="24"/>
        </w:rPr>
        <w:t>ρ</w:t>
      </w:r>
      <w:r w:rsidR="0040349D" w:rsidRPr="00C46E2F">
        <w:rPr>
          <w:rFonts w:ascii="Times New Roman" w:hAnsi="Times New Roman" w:cs="Times New Roman"/>
          <w:i/>
          <w:sz w:val="24"/>
          <w:szCs w:val="24"/>
          <w:vertAlign w:val="subscript"/>
        </w:rPr>
        <w:t>v</w:t>
      </w:r>
      <w:r w:rsidR="00C0094D" w:rsidRPr="00C46E2F">
        <w:rPr>
          <w:rFonts w:ascii="Times New Roman" w:hAnsi="Times New Roman" w:cs="Times New Roman"/>
          <w:i/>
          <w:sz w:val="24"/>
          <w:szCs w:val="24"/>
          <w:vertAlign w:val="subscript"/>
        </w:rPr>
        <w:t>r</w:t>
      </w:r>
      <w:r w:rsidR="00D75774" w:rsidRPr="00C46E2F">
        <w:rPr>
          <w:rFonts w:ascii="Times New Roman" w:hAnsi="Times New Roman" w:cs="Times New Roman"/>
          <w:sz w:val="24"/>
          <w:szCs w:val="24"/>
          <w:vertAlign w:val="subscript"/>
        </w:rPr>
        <w:t xml:space="preserve"> </w:t>
      </w:r>
      <w:r w:rsidR="00D75774" w:rsidRPr="00C46E2F">
        <w:rPr>
          <w:rFonts w:ascii="Times New Roman" w:hAnsi="Times New Roman" w:cs="Times New Roman"/>
          <w:sz w:val="24"/>
          <w:szCs w:val="24"/>
        </w:rPr>
        <w:t>(</w:t>
      </w:r>
      <w:r w:rsidR="00DD5CDB" w:rsidRPr="00C46E2F">
        <w:rPr>
          <w:rFonts w:ascii="Times New Roman" w:hAnsi="Times New Roman" w:cs="Times New Roman"/>
          <w:sz w:val="24"/>
          <w:szCs w:val="24"/>
        </w:rPr>
        <w:t>Figure 17</w:t>
      </w:r>
      <w:r w:rsidR="007A2F33" w:rsidRPr="00C46E2F">
        <w:rPr>
          <w:rFonts w:ascii="Times New Roman" w:hAnsi="Times New Roman" w:cs="Times New Roman"/>
          <w:sz w:val="24"/>
          <w:szCs w:val="24"/>
        </w:rPr>
        <w:t>c</w:t>
      </w:r>
      <w:r w:rsidR="00D75774" w:rsidRPr="00C46E2F">
        <w:rPr>
          <w:rFonts w:ascii="Times New Roman" w:hAnsi="Times New Roman" w:cs="Times New Roman"/>
          <w:sz w:val="24"/>
          <w:szCs w:val="24"/>
        </w:rPr>
        <w:t>)</w:t>
      </w:r>
      <w:r w:rsidR="006E2D35" w:rsidRPr="00C46E2F">
        <w:rPr>
          <w:rFonts w:ascii="Times New Roman" w:hAnsi="Times New Roman" w:cs="Times New Roman"/>
          <w:sz w:val="24"/>
          <w:szCs w:val="24"/>
        </w:rPr>
        <w:t xml:space="preserve">. These </w:t>
      </w:r>
      <w:r w:rsidR="00BD2747" w:rsidRPr="00C46E2F">
        <w:rPr>
          <w:rFonts w:ascii="Times New Roman" w:hAnsi="Times New Roman" w:cs="Times New Roman"/>
          <w:sz w:val="24"/>
          <w:szCs w:val="24"/>
        </w:rPr>
        <w:t>enable</w:t>
      </w:r>
      <w:r w:rsidR="00087ACA" w:rsidRPr="00C46E2F">
        <w:rPr>
          <w:rFonts w:ascii="Times New Roman" w:hAnsi="Times New Roman" w:cs="Times New Roman"/>
          <w:sz w:val="24"/>
          <w:szCs w:val="24"/>
        </w:rPr>
        <w:t xml:space="preserve"> </w:t>
      </w:r>
      <w:r w:rsidR="006E2D35" w:rsidRPr="00C46E2F">
        <w:rPr>
          <w:rFonts w:ascii="Times New Roman" w:hAnsi="Times New Roman" w:cs="Times New Roman"/>
          <w:sz w:val="24"/>
          <w:szCs w:val="24"/>
        </w:rPr>
        <w:t xml:space="preserve">the </w:t>
      </w:r>
      <w:r w:rsidR="00087ACA" w:rsidRPr="00C46E2F">
        <w:rPr>
          <w:rFonts w:ascii="Times New Roman" w:hAnsi="Times New Roman" w:cs="Times New Roman"/>
          <w:sz w:val="24"/>
          <w:szCs w:val="24"/>
        </w:rPr>
        <w:t xml:space="preserve">definition of </w:t>
      </w:r>
      <w:r w:rsidR="00087ACA" w:rsidRPr="00C46E2F">
        <w:rPr>
          <w:rFonts w:ascii="Times New Roman" w:hAnsi="Times New Roman" w:cs="Times New Roman"/>
          <w:i/>
          <w:sz w:val="24"/>
          <w:szCs w:val="24"/>
        </w:rPr>
        <w:t>τ</w:t>
      </w:r>
      <w:r w:rsidR="00087ACA" w:rsidRPr="00C46E2F">
        <w:rPr>
          <w:rFonts w:ascii="Times New Roman" w:hAnsi="Times New Roman" w:cs="Times New Roman"/>
          <w:i/>
          <w:sz w:val="24"/>
          <w:szCs w:val="24"/>
          <w:vertAlign w:val="subscript"/>
        </w:rPr>
        <w:t>u-</w:t>
      </w:r>
      <w:r w:rsidR="00087ACA" w:rsidRPr="00C46E2F">
        <w:rPr>
          <w:rFonts w:ascii="Times New Roman" w:hAnsi="Times New Roman" w:cs="Times New Roman"/>
          <w:i/>
          <w:sz w:val="24"/>
          <w:szCs w:val="24"/>
        </w:rPr>
        <w:t>ρ</w:t>
      </w:r>
      <w:r w:rsidR="00087ACA" w:rsidRPr="00C46E2F">
        <w:rPr>
          <w:rFonts w:ascii="Times New Roman" w:hAnsi="Times New Roman" w:cs="Times New Roman"/>
          <w:i/>
          <w:sz w:val="24"/>
          <w:szCs w:val="24"/>
          <w:vertAlign w:val="subscript"/>
        </w:rPr>
        <w:t>v</w:t>
      </w:r>
      <w:r w:rsidR="00C0094D" w:rsidRPr="00C46E2F">
        <w:rPr>
          <w:rFonts w:ascii="Times New Roman" w:hAnsi="Times New Roman" w:cs="Times New Roman"/>
          <w:i/>
          <w:sz w:val="24"/>
          <w:szCs w:val="24"/>
          <w:vertAlign w:val="subscript"/>
        </w:rPr>
        <w:t>r</w:t>
      </w:r>
      <w:r w:rsidR="00087ACA" w:rsidRPr="00C46E2F">
        <w:rPr>
          <w:rFonts w:ascii="Times New Roman" w:hAnsi="Times New Roman" w:cs="Times New Roman"/>
          <w:i/>
          <w:sz w:val="24"/>
          <w:szCs w:val="24"/>
          <w:vertAlign w:val="subscript"/>
        </w:rPr>
        <w:t xml:space="preserve"> </w:t>
      </w:r>
      <w:r w:rsidR="006E2D35" w:rsidRPr="00C46E2F">
        <w:rPr>
          <w:rFonts w:ascii="Times New Roman" w:hAnsi="Times New Roman" w:cs="Times New Roman"/>
          <w:sz w:val="24"/>
          <w:szCs w:val="24"/>
        </w:rPr>
        <w:t>expressions</w:t>
      </w:r>
      <w:r w:rsidR="00087ACA" w:rsidRPr="00C46E2F">
        <w:rPr>
          <w:rFonts w:ascii="Times New Roman" w:hAnsi="Times New Roman" w:cs="Times New Roman"/>
          <w:sz w:val="24"/>
          <w:szCs w:val="24"/>
        </w:rPr>
        <w:t xml:space="preserve"> with material configurations </w:t>
      </w:r>
      <w:r w:rsidR="00BD2747" w:rsidRPr="00C46E2F">
        <w:rPr>
          <w:rFonts w:ascii="Times New Roman" w:hAnsi="Times New Roman" w:cs="Times New Roman"/>
          <w:sz w:val="24"/>
          <w:szCs w:val="24"/>
        </w:rPr>
        <w:t xml:space="preserve">covering wider </w:t>
      </w:r>
      <w:r w:rsidR="00087ACA" w:rsidRPr="00C46E2F">
        <w:rPr>
          <w:rFonts w:ascii="Times New Roman" w:hAnsi="Times New Roman" w:cs="Times New Roman"/>
          <w:sz w:val="24"/>
          <w:szCs w:val="24"/>
        </w:rPr>
        <w:t xml:space="preserve">ranges. </w:t>
      </w:r>
    </w:p>
    <w:p w14:paraId="33783AFF" w14:textId="4F2172F1" w:rsidR="00087ACA" w:rsidRPr="00C46E2F" w:rsidRDefault="000E2635" w:rsidP="00087ACA">
      <w:pPr>
        <w:autoSpaceDE w:val="0"/>
        <w:autoSpaceDN w:val="0"/>
        <w:adjustRightInd w:val="0"/>
        <w:spacing w:after="0"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Based on the </w:t>
      </w:r>
      <w:r w:rsidR="00BD2747" w:rsidRPr="00C46E2F">
        <w:rPr>
          <w:rFonts w:ascii="Times New Roman" w:hAnsi="Times New Roman" w:cs="Times New Roman"/>
          <w:sz w:val="24"/>
          <w:szCs w:val="24"/>
        </w:rPr>
        <w:t xml:space="preserve">results obtained from the </w:t>
      </w:r>
      <w:r w:rsidR="00D318C6" w:rsidRPr="00C46E2F">
        <w:rPr>
          <w:rFonts w:ascii="Times New Roman" w:hAnsi="Times New Roman" w:cs="Times New Roman"/>
          <w:sz w:val="24"/>
          <w:szCs w:val="24"/>
        </w:rPr>
        <w:t>test</w:t>
      </w:r>
      <w:r w:rsidR="00BD2747" w:rsidRPr="00C46E2F">
        <w:rPr>
          <w:rFonts w:ascii="Times New Roman" w:hAnsi="Times New Roman" w:cs="Times New Roman"/>
          <w:sz w:val="24"/>
          <w:szCs w:val="24"/>
        </w:rPr>
        <w:t>s</w:t>
      </w:r>
      <w:r w:rsidRPr="00C46E2F">
        <w:rPr>
          <w:rFonts w:ascii="Times New Roman" w:hAnsi="Times New Roman" w:cs="Times New Roman"/>
          <w:sz w:val="24"/>
          <w:szCs w:val="24"/>
        </w:rPr>
        <w:t xml:space="preserve"> </w:t>
      </w:r>
      <w:r w:rsidR="00BD2747" w:rsidRPr="00C46E2F">
        <w:rPr>
          <w:rFonts w:ascii="Times New Roman" w:hAnsi="Times New Roman" w:cs="Times New Roman"/>
          <w:sz w:val="24"/>
          <w:szCs w:val="24"/>
        </w:rPr>
        <w:t>as well as</w:t>
      </w:r>
      <w:r w:rsidR="00D318C6" w:rsidRPr="00C46E2F">
        <w:rPr>
          <w:rFonts w:ascii="Times New Roman" w:hAnsi="Times New Roman" w:cs="Times New Roman"/>
          <w:sz w:val="24"/>
          <w:szCs w:val="24"/>
        </w:rPr>
        <w:t xml:space="preserve"> the numerical parametric assessments </w:t>
      </w:r>
      <w:r w:rsidRPr="00C46E2F">
        <w:rPr>
          <w:rFonts w:ascii="Times New Roman" w:hAnsi="Times New Roman" w:cs="Times New Roman"/>
          <w:sz w:val="24"/>
          <w:szCs w:val="24"/>
        </w:rPr>
        <w:t xml:space="preserve">described in this paper, </w:t>
      </w:r>
      <w:r w:rsidR="00BD2747" w:rsidRPr="00C46E2F">
        <w:rPr>
          <w:rFonts w:ascii="Times New Roman" w:hAnsi="Times New Roman" w:cs="Times New Roman"/>
          <w:sz w:val="24"/>
          <w:szCs w:val="24"/>
        </w:rPr>
        <w:t>a relationship</w:t>
      </w:r>
      <w:r w:rsidRPr="00C46E2F">
        <w:rPr>
          <w:rFonts w:ascii="Times New Roman" w:hAnsi="Times New Roman" w:cs="Times New Roman"/>
          <w:sz w:val="24"/>
          <w:szCs w:val="24"/>
        </w:rPr>
        <w:t xml:space="preserve"> to assess the shear </w:t>
      </w:r>
      <w:r w:rsidR="000A79BA" w:rsidRPr="00C46E2F">
        <w:rPr>
          <w:rFonts w:ascii="Times New Roman" w:hAnsi="Times New Roman" w:cs="Times New Roman"/>
          <w:sz w:val="24"/>
          <w:szCs w:val="24"/>
        </w:rPr>
        <w:t>resistance</w:t>
      </w:r>
      <w:r w:rsidRPr="00C46E2F">
        <w:rPr>
          <w:rFonts w:ascii="Times New Roman" w:hAnsi="Times New Roman" w:cs="Times New Roman"/>
          <w:sz w:val="24"/>
          <w:szCs w:val="24"/>
        </w:rPr>
        <w:t xml:space="preserve">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 xml:space="preserve">u </w:t>
      </w:r>
      <w:r w:rsidRPr="00C46E2F">
        <w:rPr>
          <w:rFonts w:ascii="Times New Roman" w:hAnsi="Times New Roman" w:cs="Times New Roman"/>
          <w:sz w:val="24"/>
          <w:szCs w:val="24"/>
        </w:rPr>
        <w:t xml:space="preserve">as a function of the concrete strength </w:t>
      </w:r>
      <w:r w:rsidR="00D318C6" w:rsidRPr="00C46E2F">
        <w:rPr>
          <w:rFonts w:ascii="Times New Roman" w:hAnsi="Times New Roman" w:cs="Times New Roman"/>
          <w:i/>
          <w:sz w:val="24"/>
          <w:szCs w:val="24"/>
        </w:rPr>
        <w:t>f</w:t>
      </w:r>
      <w:r w:rsidR="00D318C6" w:rsidRPr="00C46E2F">
        <w:rPr>
          <w:rFonts w:ascii="Times New Roman" w:hAnsi="Times New Roman" w:cs="Times New Roman"/>
          <w:i/>
          <w:sz w:val="24"/>
          <w:szCs w:val="24"/>
          <w:vertAlign w:val="subscript"/>
        </w:rPr>
        <w:t>c</w:t>
      </w:r>
      <w:r w:rsidR="00D318C6" w:rsidRPr="00C46E2F">
        <w:rPr>
          <w:rFonts w:ascii="Times New Roman" w:hAnsi="Times New Roman" w:cs="Times New Roman"/>
          <w:sz w:val="24"/>
          <w:szCs w:val="24"/>
        </w:rPr>
        <w:t xml:space="preserve"> (</w:t>
      </w:r>
      <w:r w:rsidR="00D318C6" w:rsidRPr="00C46E2F">
        <w:rPr>
          <w:rFonts w:ascii="Times New Roman" w:hAnsi="Times New Roman" w:cs="Times New Roman"/>
          <w:i/>
          <w:sz w:val="24"/>
          <w:szCs w:val="24"/>
        </w:rPr>
        <w:t>f</w:t>
      </w:r>
      <w:r w:rsidR="00D318C6" w:rsidRPr="00C46E2F">
        <w:rPr>
          <w:rFonts w:ascii="Times New Roman" w:hAnsi="Times New Roman" w:cs="Times New Roman"/>
          <w:i/>
          <w:sz w:val="24"/>
          <w:szCs w:val="24"/>
          <w:vertAlign w:val="subscript"/>
        </w:rPr>
        <w:t>c0</w:t>
      </w:r>
      <w:r w:rsidR="00D318C6" w:rsidRPr="00C46E2F">
        <w:rPr>
          <w:rFonts w:ascii="Times New Roman" w:hAnsi="Times New Roman" w:cs="Times New Roman"/>
          <w:sz w:val="24"/>
          <w:szCs w:val="24"/>
        </w:rPr>
        <w:t xml:space="preserve"> for normal concrete or </w:t>
      </w:r>
      <w:r w:rsidR="00D318C6" w:rsidRPr="00C46E2F">
        <w:rPr>
          <w:rFonts w:ascii="Times New Roman" w:hAnsi="Times New Roman" w:cs="Times New Roman"/>
          <w:i/>
          <w:sz w:val="24"/>
          <w:szCs w:val="24"/>
        </w:rPr>
        <w:t>f</w:t>
      </w:r>
      <w:r w:rsidR="00D318C6" w:rsidRPr="00C46E2F">
        <w:rPr>
          <w:rFonts w:ascii="Times New Roman" w:hAnsi="Times New Roman" w:cs="Times New Roman"/>
          <w:i/>
          <w:sz w:val="24"/>
          <w:szCs w:val="24"/>
          <w:vertAlign w:val="subscript"/>
        </w:rPr>
        <w:t>rc</w:t>
      </w:r>
      <w:r w:rsidR="00D318C6" w:rsidRPr="00C46E2F">
        <w:rPr>
          <w:rFonts w:ascii="Times New Roman" w:hAnsi="Times New Roman" w:cs="Times New Roman"/>
          <w:sz w:val="24"/>
          <w:szCs w:val="24"/>
        </w:rPr>
        <w:t xml:space="preserve"> for rubberised concrete) </w:t>
      </w:r>
      <w:r w:rsidRPr="00C46E2F">
        <w:rPr>
          <w:rFonts w:ascii="Times New Roman" w:hAnsi="Times New Roman" w:cs="Times New Roman"/>
          <w:sz w:val="24"/>
          <w:szCs w:val="24"/>
        </w:rPr>
        <w:t>is proposed. Equation (</w:t>
      </w:r>
      <w:r w:rsidR="00490D04" w:rsidRPr="00C46E2F">
        <w:rPr>
          <w:rFonts w:ascii="Times New Roman" w:hAnsi="Times New Roman" w:cs="Times New Roman"/>
          <w:sz w:val="24"/>
          <w:szCs w:val="24"/>
        </w:rPr>
        <w:t>7a</w:t>
      </w:r>
      <w:r w:rsidRPr="00C46E2F">
        <w:rPr>
          <w:rFonts w:ascii="Times New Roman" w:hAnsi="Times New Roman" w:cs="Times New Roman"/>
          <w:sz w:val="24"/>
          <w:szCs w:val="24"/>
        </w:rPr>
        <w:t xml:space="preserve">) may be used for </w:t>
      </w:r>
      <w:r w:rsidR="00BD2747" w:rsidRPr="00C46E2F">
        <w:rPr>
          <w:rFonts w:ascii="Times New Roman" w:hAnsi="Times New Roman" w:cs="Times New Roman"/>
          <w:sz w:val="24"/>
          <w:szCs w:val="24"/>
        </w:rPr>
        <w:t>assessing</w:t>
      </w:r>
      <w:r w:rsidRPr="00C46E2F">
        <w:rPr>
          <w:rFonts w:ascii="Times New Roman" w:hAnsi="Times New Roman" w:cs="Times New Roman"/>
          <w:sz w:val="24"/>
          <w:szCs w:val="24"/>
        </w:rPr>
        <w:t xml:space="preserve">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 xml:space="preserve">u </w:t>
      </w:r>
      <w:r w:rsidRPr="00C46E2F">
        <w:rPr>
          <w:rFonts w:ascii="Times New Roman" w:hAnsi="Times New Roman" w:cs="Times New Roman"/>
          <w:sz w:val="24"/>
          <w:szCs w:val="24"/>
        </w:rPr>
        <w:t>both for normal and rubberised concrete materials.</w:t>
      </w:r>
      <w:r w:rsidR="00087ACA" w:rsidRPr="00C46E2F">
        <w:rPr>
          <w:rFonts w:ascii="Times New Roman" w:hAnsi="Times New Roman" w:cs="Times New Roman"/>
          <w:sz w:val="24"/>
          <w:szCs w:val="24"/>
        </w:rPr>
        <w:t xml:space="preserve"> The relationship between </w:t>
      </w:r>
      <w:r w:rsidR="00087ACA" w:rsidRPr="00C46E2F">
        <w:rPr>
          <w:rFonts w:ascii="Times New Roman" w:hAnsi="Times New Roman" w:cs="Times New Roman"/>
          <w:i/>
          <w:sz w:val="24"/>
          <w:szCs w:val="24"/>
        </w:rPr>
        <w:t>τ</w:t>
      </w:r>
      <w:r w:rsidR="00087ACA" w:rsidRPr="00C46E2F">
        <w:rPr>
          <w:rFonts w:ascii="Times New Roman" w:hAnsi="Times New Roman" w:cs="Times New Roman"/>
          <w:i/>
          <w:sz w:val="24"/>
          <w:szCs w:val="24"/>
          <w:vertAlign w:val="subscript"/>
        </w:rPr>
        <w:t>u</w:t>
      </w:r>
      <w:r w:rsidR="00087ACA" w:rsidRPr="00C46E2F">
        <w:rPr>
          <w:rFonts w:ascii="Times New Roman" w:hAnsi="Times New Roman" w:cs="Times New Roman"/>
          <w:sz w:val="24"/>
          <w:szCs w:val="24"/>
          <w:vertAlign w:val="subscript"/>
        </w:rPr>
        <w:t xml:space="preserve"> </w:t>
      </w:r>
      <w:r w:rsidR="00087ACA" w:rsidRPr="00C46E2F">
        <w:rPr>
          <w:rFonts w:ascii="Times New Roman" w:hAnsi="Times New Roman" w:cs="Times New Roman"/>
          <w:sz w:val="24"/>
          <w:szCs w:val="24"/>
        </w:rPr>
        <w:t>for rubberised concrete materials</w:t>
      </w:r>
      <w:r w:rsidR="00087ACA" w:rsidRPr="00C46E2F">
        <w:rPr>
          <w:rFonts w:ascii="Times New Roman" w:hAnsi="Times New Roman" w:cs="Times New Roman"/>
          <w:sz w:val="24"/>
          <w:szCs w:val="24"/>
          <w:vertAlign w:val="subscript"/>
        </w:rPr>
        <w:t xml:space="preserve"> </w:t>
      </w:r>
      <w:r w:rsidR="00087ACA" w:rsidRPr="00C46E2F">
        <w:rPr>
          <w:rFonts w:ascii="Times New Roman" w:hAnsi="Times New Roman" w:cs="Times New Roman"/>
          <w:sz w:val="24"/>
          <w:szCs w:val="24"/>
        </w:rPr>
        <w:t xml:space="preserve">and </w:t>
      </w:r>
      <w:r w:rsidR="00087ACA" w:rsidRPr="00C46E2F">
        <w:rPr>
          <w:rFonts w:ascii="Times New Roman" w:hAnsi="Times New Roman" w:cs="Times New Roman"/>
          <w:i/>
          <w:sz w:val="24"/>
          <w:szCs w:val="24"/>
        </w:rPr>
        <w:t>ρ</w:t>
      </w:r>
      <w:r w:rsidR="00087ACA" w:rsidRPr="00C46E2F">
        <w:rPr>
          <w:rFonts w:ascii="Times New Roman" w:hAnsi="Times New Roman" w:cs="Times New Roman"/>
          <w:i/>
          <w:sz w:val="24"/>
          <w:szCs w:val="24"/>
          <w:vertAlign w:val="subscript"/>
        </w:rPr>
        <w:t>v</w:t>
      </w:r>
      <w:r w:rsidR="00C0094D" w:rsidRPr="00C46E2F">
        <w:rPr>
          <w:rFonts w:ascii="Times New Roman" w:hAnsi="Times New Roman" w:cs="Times New Roman"/>
          <w:i/>
          <w:sz w:val="24"/>
          <w:szCs w:val="24"/>
          <w:vertAlign w:val="subscript"/>
        </w:rPr>
        <w:t>r</w:t>
      </w:r>
      <w:r w:rsidR="00087ACA" w:rsidRPr="00C46E2F">
        <w:rPr>
          <w:rFonts w:ascii="Times New Roman" w:hAnsi="Times New Roman" w:cs="Times New Roman"/>
          <w:sz w:val="24"/>
          <w:szCs w:val="24"/>
        </w:rPr>
        <w:t xml:space="preserve"> can be expressed indirectly through </w:t>
      </w:r>
      <w:r w:rsidR="00BD2747" w:rsidRPr="00C46E2F">
        <w:rPr>
          <w:rFonts w:ascii="Times New Roman" w:hAnsi="Times New Roman" w:cs="Times New Roman"/>
          <w:sz w:val="24"/>
          <w:szCs w:val="24"/>
        </w:rPr>
        <w:t xml:space="preserve">the </w:t>
      </w:r>
      <w:r w:rsidR="00087ACA" w:rsidRPr="00C46E2F">
        <w:rPr>
          <w:rFonts w:ascii="Times New Roman" w:hAnsi="Times New Roman" w:cs="Times New Roman"/>
          <w:sz w:val="24"/>
          <w:szCs w:val="24"/>
        </w:rPr>
        <w:t xml:space="preserve">rubberised concrete compressive strength </w:t>
      </w:r>
      <w:r w:rsidR="00087ACA" w:rsidRPr="00C46E2F">
        <w:rPr>
          <w:rFonts w:ascii="Times New Roman" w:hAnsi="Times New Roman" w:cs="Times New Roman"/>
          <w:i/>
          <w:sz w:val="24"/>
          <w:szCs w:val="24"/>
        </w:rPr>
        <w:t>f</w:t>
      </w:r>
      <w:r w:rsidR="00087ACA" w:rsidRPr="00C46E2F">
        <w:rPr>
          <w:rFonts w:ascii="Times New Roman" w:hAnsi="Times New Roman" w:cs="Times New Roman"/>
          <w:i/>
          <w:sz w:val="24"/>
          <w:szCs w:val="24"/>
          <w:vertAlign w:val="subscript"/>
        </w:rPr>
        <w:t>rc</w:t>
      </w:r>
      <w:r w:rsidR="00087ACA" w:rsidRPr="00C46E2F">
        <w:rPr>
          <w:rFonts w:ascii="Times New Roman" w:hAnsi="Times New Roman" w:cs="Times New Roman"/>
          <w:sz w:val="24"/>
          <w:szCs w:val="24"/>
        </w:rPr>
        <w:t xml:space="preserve"> using Equations (</w:t>
      </w:r>
      <w:r w:rsidR="00490D04" w:rsidRPr="00C46E2F">
        <w:rPr>
          <w:rFonts w:ascii="Times New Roman" w:hAnsi="Times New Roman" w:cs="Times New Roman"/>
          <w:sz w:val="24"/>
          <w:szCs w:val="24"/>
        </w:rPr>
        <w:t>7</w:t>
      </w:r>
      <w:r w:rsidR="00087ACA" w:rsidRPr="00C46E2F">
        <w:rPr>
          <w:rFonts w:ascii="Times New Roman" w:hAnsi="Times New Roman" w:cs="Times New Roman"/>
          <w:sz w:val="24"/>
          <w:szCs w:val="24"/>
        </w:rPr>
        <w:t>b</w:t>
      </w:r>
      <w:r w:rsidR="00490D04" w:rsidRPr="00C46E2F">
        <w:rPr>
          <w:rFonts w:ascii="Times New Roman" w:hAnsi="Times New Roman" w:cs="Times New Roman"/>
          <w:sz w:val="24"/>
          <w:szCs w:val="24"/>
        </w:rPr>
        <w:t>,c</w:t>
      </w:r>
      <w:r w:rsidR="00087ACA" w:rsidRPr="00C46E2F">
        <w:rPr>
          <w:rFonts w:ascii="Times New Roman" w:hAnsi="Times New Roman" w:cs="Times New Roman"/>
          <w:sz w:val="24"/>
          <w:szCs w:val="24"/>
        </w:rPr>
        <w:t xml:space="preserve">), in which </w:t>
      </w:r>
      <w:r w:rsidR="00087ACA" w:rsidRPr="00C46E2F">
        <w:rPr>
          <w:rFonts w:ascii="Times New Roman" w:hAnsi="Times New Roman" w:cs="Times New Roman"/>
          <w:i/>
          <w:sz w:val="24"/>
          <w:szCs w:val="24"/>
        </w:rPr>
        <w:t>f</w:t>
      </w:r>
      <w:r w:rsidR="00087ACA" w:rsidRPr="00C46E2F">
        <w:rPr>
          <w:rFonts w:ascii="Times New Roman" w:hAnsi="Times New Roman" w:cs="Times New Roman"/>
          <w:i/>
          <w:sz w:val="24"/>
          <w:szCs w:val="24"/>
          <w:vertAlign w:val="subscript"/>
        </w:rPr>
        <w:t>c0</w:t>
      </w:r>
      <w:r w:rsidR="00087ACA" w:rsidRPr="00C46E2F">
        <w:rPr>
          <w:rFonts w:ascii="Times New Roman" w:hAnsi="Times New Roman" w:cs="Times New Roman"/>
          <w:sz w:val="24"/>
          <w:szCs w:val="24"/>
        </w:rPr>
        <w:t xml:space="preserve"> is the concrete compressive strength of the reference normal concrete from which the rubberised concrete material is derived, whilst</w:t>
      </w:r>
      <w:r w:rsidR="00087ACA" w:rsidRPr="00C46E2F">
        <w:rPr>
          <w:rFonts w:ascii="Times New Roman" w:hAnsi="Times New Roman" w:cs="Times New Roman"/>
          <w:i/>
          <w:sz w:val="24"/>
          <w:szCs w:val="24"/>
        </w:rPr>
        <w:t xml:space="preserve"> λ</w:t>
      </w:r>
      <w:r w:rsidR="00087ACA" w:rsidRPr="00C46E2F">
        <w:rPr>
          <w:rFonts w:ascii="Times New Roman" w:hAnsi="Times New Roman" w:cs="Times New Roman"/>
          <w:sz w:val="24"/>
          <w:szCs w:val="24"/>
        </w:rPr>
        <w:t xml:space="preserve"> is </w:t>
      </w:r>
      <w:r w:rsidR="00BD2747" w:rsidRPr="00C46E2F">
        <w:rPr>
          <w:rFonts w:ascii="Times New Roman" w:hAnsi="Times New Roman" w:cs="Times New Roman"/>
          <w:sz w:val="24"/>
          <w:szCs w:val="24"/>
        </w:rPr>
        <w:t xml:space="preserve">a </w:t>
      </w:r>
      <w:r w:rsidR="00087ACA" w:rsidRPr="00C46E2F">
        <w:rPr>
          <w:rFonts w:ascii="Times New Roman" w:hAnsi="Times New Roman" w:cs="Times New Roman"/>
          <w:sz w:val="24"/>
          <w:szCs w:val="24"/>
        </w:rPr>
        <w:t xml:space="preserve">function of the type of mineral aggregate replaced (Equation 2c) </w:t>
      </w:r>
      <w:r w:rsidR="00B76644" w:rsidRPr="00C46E2F">
        <w:rPr>
          <w:rFonts w:ascii="Times New Roman" w:hAnsi="Times New Roman" w:cs="Times New Roman"/>
          <w:sz w:val="24"/>
          <w:szCs w:val="24"/>
        </w:rPr>
        <w:t>[</w:t>
      </w:r>
      <w:r w:rsidR="00B1728B" w:rsidRPr="00C46E2F">
        <w:rPr>
          <w:rFonts w:ascii="Times New Roman" w:hAnsi="Times New Roman" w:cs="Times New Roman"/>
          <w:sz w:val="24"/>
          <w:szCs w:val="24"/>
        </w:rPr>
        <w:t>9</w:t>
      </w:r>
      <w:r w:rsidR="00B76644" w:rsidRPr="00C46E2F">
        <w:rPr>
          <w:rFonts w:ascii="Times New Roman" w:hAnsi="Times New Roman" w:cs="Times New Roman"/>
          <w:sz w:val="24"/>
          <w:szCs w:val="24"/>
        </w:rPr>
        <w:t>]</w:t>
      </w:r>
      <w:r w:rsidR="00087ACA" w:rsidRPr="00C46E2F">
        <w:rPr>
          <w:rFonts w:ascii="Times New Roman" w:hAnsi="Times New Roman" w:cs="Times New Roman"/>
          <w:sz w:val="24"/>
          <w:szCs w:val="24"/>
        </w:rPr>
        <w:t xml:space="preserve">. </w:t>
      </w:r>
    </w:p>
    <w:p w14:paraId="421C81DF" w14:textId="3FAC9532" w:rsidR="009B36C1" w:rsidRPr="00C46E2F" w:rsidRDefault="00087ACA" w:rsidP="00883A3D">
      <w:pPr>
        <w:spacing w:line="360" w:lineRule="auto"/>
        <w:ind w:firstLine="720"/>
        <w:jc w:val="right"/>
        <w:rPr>
          <w:rFonts w:ascii="Times New Roman" w:hAnsi="Times New Roman" w:cs="Times New Roman"/>
          <w:sz w:val="24"/>
          <w:szCs w:val="24"/>
        </w:rPr>
      </w:pPr>
      <w:r w:rsidRPr="00C46E2F">
        <w:rPr>
          <w:rFonts w:ascii="Times New Roman" w:hAnsi="Times New Roman" w:cs="Times New Roman"/>
          <w:position w:val="-24"/>
          <w:sz w:val="24"/>
          <w:szCs w:val="24"/>
        </w:rPr>
        <w:object w:dxaOrig="1100" w:dyaOrig="620" w14:anchorId="3F18D04B">
          <v:shape id="_x0000_i1038" type="#_x0000_t75" style="width:55.4pt;height:31pt" o:ole="">
            <v:imagedata r:id="rId34" o:title=""/>
          </v:shape>
          <o:OLEObject Type="Embed" ProgID="Equation.DSMT4" ShapeID="_x0000_i1038" DrawAspect="Content" ObjectID="_1572073498" r:id="rId35"/>
        </w:object>
      </w:r>
      <w:r w:rsidR="009B36C1" w:rsidRPr="00C46E2F">
        <w:rPr>
          <w:rFonts w:ascii="Times New Roman" w:hAnsi="Times New Roman" w:cs="Times New Roman"/>
          <w:sz w:val="24"/>
          <w:szCs w:val="24"/>
        </w:rPr>
        <w:t xml:space="preserve"> </w:t>
      </w:r>
      <w:r w:rsidR="009B36C1" w:rsidRPr="00C46E2F">
        <w:rPr>
          <w:rFonts w:ascii="Times New Roman" w:hAnsi="Times New Roman" w:cs="Times New Roman"/>
          <w:sz w:val="24"/>
          <w:szCs w:val="24"/>
        </w:rPr>
        <w:tab/>
      </w:r>
      <w:r w:rsidR="009B36C1" w:rsidRPr="00C46E2F">
        <w:rPr>
          <w:rFonts w:ascii="Times New Roman" w:hAnsi="Times New Roman" w:cs="Times New Roman"/>
          <w:sz w:val="24"/>
          <w:szCs w:val="24"/>
        </w:rPr>
        <w:tab/>
      </w:r>
      <w:r w:rsidR="009B36C1" w:rsidRPr="00C46E2F">
        <w:rPr>
          <w:rFonts w:ascii="Times New Roman" w:hAnsi="Times New Roman" w:cs="Times New Roman"/>
          <w:sz w:val="24"/>
          <w:szCs w:val="24"/>
        </w:rPr>
        <w:tab/>
      </w:r>
      <w:r w:rsidR="009B36C1" w:rsidRPr="00C46E2F">
        <w:rPr>
          <w:rFonts w:ascii="Times New Roman" w:hAnsi="Times New Roman" w:cs="Times New Roman"/>
          <w:sz w:val="24"/>
          <w:szCs w:val="24"/>
        </w:rPr>
        <w:tab/>
      </w:r>
      <w:r w:rsidR="009B36C1" w:rsidRPr="00C46E2F">
        <w:rPr>
          <w:rFonts w:ascii="Times New Roman" w:hAnsi="Times New Roman" w:cs="Times New Roman"/>
          <w:sz w:val="24"/>
          <w:szCs w:val="24"/>
        </w:rPr>
        <w:tab/>
      </w:r>
      <w:r w:rsidR="0084525B" w:rsidRPr="00C46E2F">
        <w:rPr>
          <w:rFonts w:ascii="Times New Roman" w:hAnsi="Times New Roman" w:cs="Times New Roman"/>
          <w:sz w:val="24"/>
          <w:szCs w:val="24"/>
        </w:rPr>
        <w:tab/>
      </w:r>
      <w:r w:rsidR="009B36C1" w:rsidRPr="00C46E2F">
        <w:rPr>
          <w:rFonts w:ascii="Times New Roman" w:hAnsi="Times New Roman" w:cs="Times New Roman"/>
          <w:sz w:val="24"/>
          <w:szCs w:val="24"/>
        </w:rPr>
        <w:tab/>
      </w:r>
      <w:r w:rsidR="00E55BA9" w:rsidRPr="00C46E2F">
        <w:rPr>
          <w:rFonts w:ascii="Times New Roman" w:hAnsi="Times New Roman" w:cs="Times New Roman"/>
          <w:sz w:val="24"/>
          <w:szCs w:val="24"/>
        </w:rPr>
        <w:tab/>
      </w:r>
      <w:r w:rsidR="009B36C1" w:rsidRPr="00C46E2F">
        <w:rPr>
          <w:rFonts w:ascii="Times New Roman" w:hAnsi="Times New Roman" w:cs="Times New Roman"/>
          <w:sz w:val="24"/>
          <w:szCs w:val="24"/>
        </w:rPr>
        <w:t>(</w:t>
      </w:r>
      <w:r w:rsidR="00490D04" w:rsidRPr="00C46E2F">
        <w:rPr>
          <w:rFonts w:ascii="Times New Roman" w:hAnsi="Times New Roman" w:cs="Times New Roman"/>
          <w:sz w:val="24"/>
          <w:szCs w:val="24"/>
        </w:rPr>
        <w:t>7</w:t>
      </w:r>
      <w:r w:rsidR="00D318C6" w:rsidRPr="00C46E2F">
        <w:rPr>
          <w:rFonts w:ascii="Times New Roman" w:hAnsi="Times New Roman" w:cs="Times New Roman"/>
          <w:sz w:val="24"/>
          <w:szCs w:val="24"/>
        </w:rPr>
        <w:t>a</w:t>
      </w:r>
      <w:r w:rsidR="009B36C1" w:rsidRPr="00C46E2F">
        <w:rPr>
          <w:rFonts w:ascii="Times New Roman" w:hAnsi="Times New Roman" w:cs="Times New Roman"/>
          <w:sz w:val="24"/>
          <w:szCs w:val="24"/>
        </w:rPr>
        <w:t>)</w:t>
      </w:r>
    </w:p>
    <w:p w14:paraId="4DD61921" w14:textId="65D43AB7" w:rsidR="00E55BA9" w:rsidRPr="00C46E2F" w:rsidRDefault="00E55BA9" w:rsidP="00883A3D">
      <w:pPr>
        <w:spacing w:line="360" w:lineRule="auto"/>
        <w:ind w:firstLine="720"/>
        <w:jc w:val="right"/>
        <w:rPr>
          <w:rFonts w:ascii="Times New Roman" w:hAnsi="Times New Roman" w:cs="Times New Roman"/>
          <w:sz w:val="24"/>
          <w:szCs w:val="24"/>
        </w:rPr>
      </w:pPr>
      <w:r w:rsidRPr="00C46E2F">
        <w:rPr>
          <w:rFonts w:ascii="Times New Roman" w:hAnsi="Times New Roman" w:cs="Times New Roman"/>
          <w:position w:val="-36"/>
          <w:sz w:val="24"/>
          <w:szCs w:val="24"/>
        </w:rPr>
        <w:object w:dxaOrig="2160" w:dyaOrig="740" w14:anchorId="698FBBCB">
          <v:shape id="_x0000_i1039" type="#_x0000_t75" style="width:108.55pt;height:36.55pt" o:ole="">
            <v:imagedata r:id="rId12" o:title=""/>
          </v:shape>
          <o:OLEObject Type="Embed" ProgID="Equation.DSMT4" ShapeID="_x0000_i1039" DrawAspect="Content" ObjectID="_1572073499" r:id="rId36"/>
        </w:object>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0084525B"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t xml:space="preserve"> (</w:t>
      </w:r>
      <w:r w:rsidR="00490D04" w:rsidRPr="00C46E2F">
        <w:rPr>
          <w:rFonts w:ascii="Times New Roman" w:hAnsi="Times New Roman" w:cs="Times New Roman"/>
          <w:sz w:val="24"/>
          <w:szCs w:val="24"/>
        </w:rPr>
        <w:t>7</w:t>
      </w:r>
      <w:r w:rsidRPr="00C46E2F">
        <w:rPr>
          <w:rFonts w:ascii="Times New Roman" w:hAnsi="Times New Roman" w:cs="Times New Roman"/>
          <w:sz w:val="24"/>
          <w:szCs w:val="24"/>
        </w:rPr>
        <w:t>b)</w:t>
      </w:r>
    </w:p>
    <w:p w14:paraId="4F3D8734" w14:textId="19DD6A88" w:rsidR="00E55BA9" w:rsidRPr="00C46E2F" w:rsidRDefault="00E55BA9" w:rsidP="00883A3D">
      <w:pPr>
        <w:spacing w:line="360" w:lineRule="auto"/>
        <w:ind w:firstLine="720"/>
        <w:jc w:val="right"/>
        <w:rPr>
          <w:rFonts w:ascii="Times New Roman" w:hAnsi="Times New Roman" w:cs="Times New Roman"/>
          <w:sz w:val="24"/>
          <w:szCs w:val="24"/>
        </w:rPr>
      </w:pPr>
      <w:r w:rsidRPr="00C46E2F">
        <w:rPr>
          <w:rFonts w:ascii="Times New Roman" w:hAnsi="Times New Roman" w:cs="Times New Roman"/>
          <w:position w:val="-36"/>
          <w:sz w:val="24"/>
          <w:szCs w:val="24"/>
        </w:rPr>
        <w:object w:dxaOrig="2460" w:dyaOrig="800" w14:anchorId="3077DE18">
          <v:shape id="_x0000_i1040" type="#_x0000_t75" style="width:121.85pt;height:41pt" o:ole="">
            <v:imagedata r:id="rId37" o:title=""/>
          </v:shape>
          <o:OLEObject Type="Embed" ProgID="Equation.DSMT4" ShapeID="_x0000_i1040" DrawAspect="Content" ObjectID="_1572073500" r:id="rId38"/>
        </w:object>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0084525B"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t>(</w:t>
      </w:r>
      <w:r w:rsidR="00490D04" w:rsidRPr="00C46E2F">
        <w:rPr>
          <w:rFonts w:ascii="Times New Roman" w:hAnsi="Times New Roman" w:cs="Times New Roman"/>
          <w:sz w:val="24"/>
          <w:szCs w:val="24"/>
        </w:rPr>
        <w:t>7</w:t>
      </w:r>
      <w:r w:rsidRPr="00C46E2F">
        <w:rPr>
          <w:rFonts w:ascii="Times New Roman" w:hAnsi="Times New Roman" w:cs="Times New Roman"/>
          <w:sz w:val="24"/>
          <w:szCs w:val="24"/>
        </w:rPr>
        <w:t>c)</w:t>
      </w:r>
    </w:p>
    <w:p w14:paraId="679D51AD" w14:textId="16E6E282" w:rsidR="00DD5CDB" w:rsidRPr="00C46E2F" w:rsidRDefault="00087ACA" w:rsidP="008F33CD">
      <w:pPr>
        <w:autoSpaceDE w:val="0"/>
        <w:autoSpaceDN w:val="0"/>
        <w:adjustRightInd w:val="0"/>
        <w:spacing w:line="360" w:lineRule="auto"/>
        <w:jc w:val="both"/>
        <w:rPr>
          <w:rFonts w:ascii="Times New Roman" w:hAnsi="Times New Roman" w:cs="Times New Roman"/>
          <w:sz w:val="24"/>
          <w:szCs w:val="24"/>
        </w:rPr>
      </w:pPr>
      <w:r w:rsidRPr="00C46E2F">
        <w:rPr>
          <w:rFonts w:ascii="Times New Roman" w:hAnsi="Times New Roman" w:cs="Times New Roman"/>
          <w:sz w:val="24"/>
        </w:rPr>
        <w:t>Figure 1</w:t>
      </w:r>
      <w:r w:rsidR="00DD5CDB" w:rsidRPr="00C46E2F">
        <w:rPr>
          <w:rFonts w:ascii="Times New Roman" w:hAnsi="Times New Roman" w:cs="Times New Roman"/>
          <w:sz w:val="24"/>
        </w:rPr>
        <w:t>7d</w:t>
      </w:r>
      <w:r w:rsidRPr="00C46E2F">
        <w:rPr>
          <w:rFonts w:ascii="Times New Roman" w:hAnsi="Times New Roman" w:cs="Times New Roman"/>
          <w:sz w:val="24"/>
        </w:rPr>
        <w:t xml:space="preserve"> depicts predictions of Equation (</w:t>
      </w:r>
      <w:r w:rsidR="00490D04" w:rsidRPr="00C46E2F">
        <w:rPr>
          <w:rFonts w:ascii="Times New Roman" w:hAnsi="Times New Roman" w:cs="Times New Roman"/>
          <w:sz w:val="24"/>
        </w:rPr>
        <w:t>7</w:t>
      </w:r>
      <w:r w:rsidRPr="00C46E2F">
        <w:rPr>
          <w:rFonts w:ascii="Times New Roman" w:hAnsi="Times New Roman" w:cs="Times New Roman"/>
          <w:sz w:val="24"/>
        </w:rPr>
        <w:t xml:space="preserve">) using the concrete strengths </w:t>
      </w:r>
      <w:r w:rsidR="00BD2747" w:rsidRPr="00C46E2F">
        <w:rPr>
          <w:rFonts w:ascii="Times New Roman" w:hAnsi="Times New Roman" w:cs="Times New Roman"/>
          <w:sz w:val="24"/>
        </w:rPr>
        <w:t>given</w:t>
      </w:r>
      <w:r w:rsidRPr="00C46E2F">
        <w:rPr>
          <w:rFonts w:ascii="Times New Roman" w:hAnsi="Times New Roman" w:cs="Times New Roman"/>
          <w:sz w:val="24"/>
        </w:rPr>
        <w:t xml:space="preserve"> in Table</w:t>
      </w:r>
      <w:r w:rsidR="00BD2747" w:rsidRPr="00C46E2F">
        <w:rPr>
          <w:rFonts w:ascii="Times New Roman" w:hAnsi="Times New Roman" w:cs="Times New Roman"/>
          <w:sz w:val="24"/>
        </w:rPr>
        <w:t>s</w:t>
      </w:r>
      <w:r w:rsidRPr="00C46E2F">
        <w:rPr>
          <w:rFonts w:ascii="Times New Roman" w:hAnsi="Times New Roman" w:cs="Times New Roman"/>
          <w:sz w:val="24"/>
        </w:rPr>
        <w:t xml:space="preserve"> 3</w:t>
      </w:r>
      <w:r w:rsidR="00BD2747" w:rsidRPr="00C46E2F">
        <w:rPr>
          <w:rFonts w:ascii="Times New Roman" w:hAnsi="Times New Roman" w:cs="Times New Roman"/>
          <w:b/>
          <w:sz w:val="24"/>
        </w:rPr>
        <w:t>-</w:t>
      </w:r>
      <w:r w:rsidRPr="00C46E2F">
        <w:rPr>
          <w:rFonts w:ascii="Times New Roman" w:hAnsi="Times New Roman" w:cs="Times New Roman"/>
          <w:sz w:val="24"/>
        </w:rPr>
        <w:t xml:space="preserve">5 for </w:t>
      </w:r>
      <w:r w:rsidR="00BD2747" w:rsidRPr="00C46E2F">
        <w:rPr>
          <w:rFonts w:ascii="Times New Roman" w:hAnsi="Times New Roman" w:cs="Times New Roman"/>
          <w:sz w:val="24"/>
        </w:rPr>
        <w:t xml:space="preserve">the </w:t>
      </w:r>
      <w:r w:rsidRPr="00C46E2F">
        <w:rPr>
          <w:rFonts w:ascii="Times New Roman" w:hAnsi="Times New Roman" w:cs="Times New Roman"/>
          <w:sz w:val="24"/>
        </w:rPr>
        <w:t xml:space="preserve">SGF test specimens described in Section 3.2 and numerical models from Section 4.3, as well as the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 xml:space="preserve">u </w:t>
      </w:r>
      <w:r w:rsidRPr="00C46E2F">
        <w:rPr>
          <w:rFonts w:ascii="Times New Roman" w:hAnsi="Times New Roman" w:cs="Times New Roman"/>
          <w:sz w:val="24"/>
        </w:rPr>
        <w:t xml:space="preserve">curve predicted </w:t>
      </w:r>
      <w:r w:rsidRPr="00C46E2F">
        <w:rPr>
          <w:rFonts w:ascii="Times New Roman" w:hAnsi="Times New Roman" w:cs="Times New Roman"/>
          <w:sz w:val="24"/>
          <w:szCs w:val="24"/>
        </w:rPr>
        <w:t xml:space="preserve">for </w:t>
      </w: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 xml:space="preserve">c </w:t>
      </w:r>
      <w:r w:rsidRPr="00C46E2F">
        <w:rPr>
          <w:rFonts w:ascii="Times New Roman" w:hAnsi="Times New Roman" w:cs="Times New Roman"/>
          <w:sz w:val="24"/>
          <w:szCs w:val="24"/>
        </w:rPr>
        <w:t xml:space="preserve">varying </w:t>
      </w:r>
      <w:r w:rsidR="00BD2747" w:rsidRPr="00C46E2F">
        <w:rPr>
          <w:rFonts w:ascii="Times New Roman" w:hAnsi="Times New Roman" w:cs="Times New Roman"/>
          <w:sz w:val="24"/>
          <w:szCs w:val="24"/>
        </w:rPr>
        <w:t>in the range</w:t>
      </w:r>
      <w:r w:rsidRPr="00C46E2F">
        <w:rPr>
          <w:rFonts w:ascii="Times New Roman" w:hAnsi="Times New Roman" w:cs="Times New Roman"/>
          <w:sz w:val="24"/>
          <w:szCs w:val="24"/>
        </w:rPr>
        <w:t xml:space="preserve"> 5</w:t>
      </w:r>
      <w:r w:rsidRPr="00C46E2F">
        <w:rPr>
          <w:rFonts w:ascii="Times New Roman" w:hAnsi="Times New Roman" w:cs="Times New Roman"/>
          <w:b/>
          <w:sz w:val="24"/>
          <w:szCs w:val="24"/>
        </w:rPr>
        <w:t>-</w:t>
      </w:r>
      <w:r w:rsidRPr="00C46E2F">
        <w:rPr>
          <w:rFonts w:ascii="Times New Roman" w:hAnsi="Times New Roman" w:cs="Times New Roman"/>
          <w:sz w:val="24"/>
          <w:szCs w:val="24"/>
        </w:rPr>
        <w:t xml:space="preserve">90 MPa. As illustrated in the box </w:t>
      </w:r>
      <w:r w:rsidR="00BD2747" w:rsidRPr="00C46E2F">
        <w:rPr>
          <w:rFonts w:ascii="Times New Roman" w:hAnsi="Times New Roman" w:cs="Times New Roman"/>
          <w:sz w:val="24"/>
          <w:szCs w:val="24"/>
        </w:rPr>
        <w:t>at</w:t>
      </w:r>
      <w:r w:rsidRPr="00C46E2F">
        <w:rPr>
          <w:rFonts w:ascii="Times New Roman" w:hAnsi="Times New Roman" w:cs="Times New Roman"/>
          <w:sz w:val="24"/>
          <w:szCs w:val="24"/>
        </w:rPr>
        <w:t xml:space="preserve"> the </w:t>
      </w:r>
      <w:r w:rsidR="004F1D14" w:rsidRPr="00C46E2F">
        <w:rPr>
          <w:rFonts w:ascii="Times New Roman" w:hAnsi="Times New Roman" w:cs="Times New Roman"/>
          <w:sz w:val="24"/>
          <w:szCs w:val="24"/>
        </w:rPr>
        <w:t>bottom</w:t>
      </w:r>
      <w:r w:rsidRPr="00C46E2F">
        <w:rPr>
          <w:rFonts w:ascii="Times New Roman" w:hAnsi="Times New Roman" w:cs="Times New Roman"/>
          <w:sz w:val="24"/>
          <w:szCs w:val="24"/>
        </w:rPr>
        <w:t xml:space="preserve"> of the figure</w:t>
      </w:r>
      <w:r w:rsidR="00BD2747" w:rsidRPr="00C46E2F">
        <w:rPr>
          <w:rFonts w:ascii="Times New Roman" w:hAnsi="Times New Roman" w:cs="Times New Roman"/>
          <w:sz w:val="24"/>
          <w:szCs w:val="24"/>
        </w:rPr>
        <w:t>,</w:t>
      </w:r>
      <w:r w:rsidRPr="00C46E2F">
        <w:rPr>
          <w:rFonts w:ascii="Times New Roman" w:hAnsi="Times New Roman" w:cs="Times New Roman"/>
          <w:sz w:val="24"/>
          <w:szCs w:val="24"/>
        </w:rPr>
        <w:t xml:space="preserve"> the proposed equation may be an option </w:t>
      </w:r>
      <w:r w:rsidR="00BD2747" w:rsidRPr="00C46E2F">
        <w:rPr>
          <w:rFonts w:ascii="Times New Roman" w:hAnsi="Times New Roman" w:cs="Times New Roman"/>
          <w:sz w:val="24"/>
          <w:szCs w:val="24"/>
        </w:rPr>
        <w:t xml:space="preserve">for </w:t>
      </w:r>
      <w:r w:rsidR="00804236" w:rsidRPr="00C46E2F">
        <w:rPr>
          <w:rFonts w:ascii="Times New Roman" w:hAnsi="Times New Roman" w:cs="Times New Roman"/>
          <w:sz w:val="24"/>
          <w:szCs w:val="24"/>
        </w:rPr>
        <w:t>estimating</w:t>
      </w:r>
      <w:r w:rsidRPr="00C46E2F">
        <w:rPr>
          <w:rFonts w:ascii="Times New Roman" w:hAnsi="Times New Roman" w:cs="Times New Roman"/>
          <w:sz w:val="24"/>
          <w:szCs w:val="24"/>
        </w:rPr>
        <w:t xml:space="preserve">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 xml:space="preserve">u </w:t>
      </w:r>
      <w:r w:rsidR="00804236" w:rsidRPr="00C46E2F">
        <w:rPr>
          <w:rFonts w:ascii="Times New Roman" w:hAnsi="Times New Roman" w:cs="Times New Roman"/>
          <w:sz w:val="24"/>
          <w:szCs w:val="24"/>
        </w:rPr>
        <w:t>since the average test and numerically assessed</w:t>
      </w:r>
      <w:r w:rsidRPr="00C46E2F">
        <w:rPr>
          <w:rFonts w:ascii="Times New Roman" w:hAnsi="Times New Roman" w:cs="Times New Roman"/>
          <w:b/>
          <w:sz w:val="24"/>
          <w:szCs w:val="24"/>
        </w:rPr>
        <w:t>-</w:t>
      </w:r>
      <w:r w:rsidRPr="00C46E2F">
        <w:rPr>
          <w:rFonts w:ascii="Times New Roman" w:hAnsi="Times New Roman" w:cs="Times New Roman"/>
          <w:sz w:val="24"/>
          <w:szCs w:val="24"/>
        </w:rPr>
        <w:t>to</w:t>
      </w:r>
      <w:r w:rsidRPr="00C46E2F">
        <w:rPr>
          <w:rFonts w:ascii="Times New Roman" w:hAnsi="Times New Roman" w:cs="Times New Roman"/>
          <w:b/>
          <w:sz w:val="24"/>
          <w:szCs w:val="24"/>
        </w:rPr>
        <w:t>-</w:t>
      </w:r>
      <w:r w:rsidRPr="00C46E2F">
        <w:rPr>
          <w:rFonts w:ascii="Times New Roman" w:hAnsi="Times New Roman" w:cs="Times New Roman"/>
          <w:sz w:val="24"/>
          <w:szCs w:val="24"/>
        </w:rPr>
        <w:t xml:space="preserve">predicted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 xml:space="preserve">u </w:t>
      </w:r>
      <w:r w:rsidRPr="00C46E2F">
        <w:rPr>
          <w:rFonts w:ascii="Times New Roman" w:hAnsi="Times New Roman" w:cs="Times New Roman"/>
          <w:sz w:val="24"/>
          <w:szCs w:val="24"/>
        </w:rPr>
        <w:t>is 1.</w:t>
      </w:r>
      <w:r w:rsidR="004F1D14" w:rsidRPr="00C46E2F">
        <w:rPr>
          <w:rFonts w:ascii="Times New Roman" w:hAnsi="Times New Roman" w:cs="Times New Roman"/>
          <w:sz w:val="24"/>
          <w:szCs w:val="24"/>
        </w:rPr>
        <w:t>00</w:t>
      </w:r>
      <w:r w:rsidRPr="00C46E2F">
        <w:rPr>
          <w:rFonts w:ascii="Times New Roman" w:hAnsi="Times New Roman" w:cs="Times New Roman"/>
          <w:sz w:val="24"/>
          <w:szCs w:val="24"/>
        </w:rPr>
        <w:t>, whilst the COV is 1</w:t>
      </w:r>
      <w:r w:rsidR="004F1D14" w:rsidRPr="00C46E2F">
        <w:rPr>
          <w:rFonts w:ascii="Times New Roman" w:hAnsi="Times New Roman" w:cs="Times New Roman"/>
          <w:sz w:val="24"/>
          <w:szCs w:val="24"/>
        </w:rPr>
        <w:t>4.1</w:t>
      </w:r>
      <w:r w:rsidRPr="00C46E2F">
        <w:rPr>
          <w:rFonts w:ascii="Times New Roman" w:hAnsi="Times New Roman" w:cs="Times New Roman"/>
          <w:sz w:val="24"/>
          <w:szCs w:val="24"/>
        </w:rPr>
        <w:t>%.</w:t>
      </w:r>
    </w:p>
    <w:p w14:paraId="02FE2853" w14:textId="055C9B26" w:rsidR="007A2F33" w:rsidRPr="00C46E2F" w:rsidRDefault="00BD2747" w:rsidP="007A2F33">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The material toughness</w:t>
      </w:r>
      <w:r w:rsidR="007A2F33" w:rsidRPr="00C46E2F">
        <w:rPr>
          <w:rFonts w:ascii="Times New Roman" w:hAnsi="Times New Roman" w:cs="Times New Roman"/>
          <w:sz w:val="24"/>
          <w:szCs w:val="24"/>
        </w:rPr>
        <w:t xml:space="preserve"> </w:t>
      </w:r>
      <w:r w:rsidR="007A2F33" w:rsidRPr="00C46E2F">
        <w:rPr>
          <w:rFonts w:ascii="Times New Roman" w:hAnsi="Times New Roman" w:cs="Times New Roman"/>
          <w:i/>
          <w:sz w:val="24"/>
          <w:szCs w:val="24"/>
        </w:rPr>
        <w:t>T</w:t>
      </w:r>
      <w:r w:rsidR="007A2F33" w:rsidRPr="00C46E2F">
        <w:rPr>
          <w:rFonts w:ascii="Times New Roman" w:hAnsi="Times New Roman" w:cs="Times New Roman"/>
          <w:i/>
          <w:sz w:val="24"/>
          <w:szCs w:val="24"/>
          <w:vertAlign w:val="subscript"/>
        </w:rPr>
        <w:t>s</w:t>
      </w:r>
      <w:r w:rsidR="007A2F33" w:rsidRPr="00C46E2F">
        <w:rPr>
          <w:rFonts w:ascii="Times New Roman" w:hAnsi="Times New Roman" w:cs="Times New Roman"/>
          <w:sz w:val="24"/>
          <w:szCs w:val="24"/>
        </w:rPr>
        <w:t xml:space="preserve"> is a property </w:t>
      </w:r>
      <w:r w:rsidRPr="00C46E2F">
        <w:rPr>
          <w:rFonts w:ascii="Times New Roman" w:hAnsi="Times New Roman" w:cs="Times New Roman"/>
          <w:sz w:val="24"/>
          <w:szCs w:val="24"/>
        </w:rPr>
        <w:t>representing the</w:t>
      </w:r>
      <w:r w:rsidR="007A2F33" w:rsidRPr="00C46E2F">
        <w:rPr>
          <w:rFonts w:ascii="Times New Roman" w:hAnsi="Times New Roman" w:cs="Times New Roman"/>
          <w:sz w:val="24"/>
          <w:szCs w:val="24"/>
        </w:rPr>
        <w:t xml:space="preserve"> resistance to crack propagation, directly governed by mechanical properties of the </w:t>
      </w:r>
      <w:r w:rsidR="007A2F33" w:rsidRPr="00C46E2F">
        <w:rPr>
          <w:rFonts w:ascii="Times New Roman" w:hAnsi="Times New Roman" w:cs="Times New Roman"/>
          <w:noProof/>
          <w:sz w:val="24"/>
          <w:szCs w:val="24"/>
        </w:rPr>
        <w:t>material</w:t>
      </w:r>
      <w:r w:rsidR="007A2F33" w:rsidRPr="00C46E2F">
        <w:rPr>
          <w:rFonts w:ascii="Times New Roman" w:hAnsi="Times New Roman" w:cs="Times New Roman"/>
          <w:sz w:val="24"/>
          <w:szCs w:val="24"/>
        </w:rPr>
        <w:t xml:space="preserve"> and its geometry. The flexural toughness of members is typically determined from the </w:t>
      </w:r>
      <w:r w:rsidR="007A2F33" w:rsidRPr="00C46E2F">
        <w:rPr>
          <w:rFonts w:ascii="Times New Roman" w:hAnsi="Times New Roman" w:cs="Times New Roman"/>
          <w:i/>
          <w:sz w:val="24"/>
          <w:szCs w:val="24"/>
        </w:rPr>
        <w:t>P-δ</w:t>
      </w:r>
      <w:r w:rsidR="007A2F33" w:rsidRPr="00C46E2F">
        <w:rPr>
          <w:rFonts w:ascii="Times New Roman" w:hAnsi="Times New Roman" w:cs="Times New Roman"/>
          <w:sz w:val="24"/>
          <w:szCs w:val="24"/>
        </w:rPr>
        <w:t xml:space="preserve"> relationship obtained from flexural loading tests (e</w:t>
      </w:r>
      <w:r w:rsidRPr="00C46E2F">
        <w:rPr>
          <w:rFonts w:ascii="Times New Roman" w:hAnsi="Times New Roman" w:cs="Times New Roman"/>
          <w:sz w:val="24"/>
          <w:szCs w:val="24"/>
        </w:rPr>
        <w:t>.</w:t>
      </w:r>
      <w:r w:rsidR="007A2F33" w:rsidRPr="00C46E2F">
        <w:rPr>
          <w:rFonts w:ascii="Times New Roman" w:hAnsi="Times New Roman" w:cs="Times New Roman"/>
          <w:sz w:val="24"/>
          <w:szCs w:val="24"/>
        </w:rPr>
        <w:t>g. ASTM C1609, 2013</w:t>
      </w:r>
      <w:r w:rsidR="00B76644" w:rsidRPr="00C46E2F">
        <w:rPr>
          <w:rFonts w:ascii="Times New Roman" w:hAnsi="Times New Roman" w:cs="Times New Roman"/>
          <w:sz w:val="24"/>
          <w:szCs w:val="24"/>
        </w:rPr>
        <w:t xml:space="preserve"> [</w:t>
      </w:r>
      <w:r w:rsidR="00B1728B" w:rsidRPr="00C46E2F">
        <w:rPr>
          <w:rFonts w:ascii="Times New Roman" w:hAnsi="Times New Roman" w:cs="Times New Roman"/>
          <w:sz w:val="24"/>
          <w:szCs w:val="24"/>
        </w:rPr>
        <w:t>5</w:t>
      </w:r>
      <w:r w:rsidR="001F76E3" w:rsidRPr="00C46E2F">
        <w:rPr>
          <w:rFonts w:ascii="Times New Roman" w:hAnsi="Times New Roman" w:cs="Times New Roman"/>
          <w:sz w:val="24"/>
          <w:szCs w:val="24"/>
        </w:rPr>
        <w:t>6</w:t>
      </w:r>
      <w:r w:rsidR="00B76644" w:rsidRPr="00C46E2F">
        <w:rPr>
          <w:rFonts w:ascii="Times New Roman" w:hAnsi="Times New Roman" w:cs="Times New Roman"/>
          <w:sz w:val="24"/>
          <w:szCs w:val="24"/>
        </w:rPr>
        <w:t>]</w:t>
      </w:r>
      <w:r w:rsidR="007A2F33" w:rsidRPr="00C46E2F">
        <w:rPr>
          <w:rFonts w:ascii="Times New Roman" w:hAnsi="Times New Roman" w:cs="Times New Roman"/>
          <w:sz w:val="24"/>
          <w:szCs w:val="24"/>
        </w:rPr>
        <w:t xml:space="preserve">). Flexural toughness and </w:t>
      </w:r>
      <w:r w:rsidRPr="00C46E2F">
        <w:rPr>
          <w:rFonts w:ascii="Times New Roman" w:hAnsi="Times New Roman" w:cs="Times New Roman"/>
          <w:sz w:val="24"/>
          <w:szCs w:val="24"/>
        </w:rPr>
        <w:t xml:space="preserve">material </w:t>
      </w:r>
      <w:r w:rsidR="007A2F33" w:rsidRPr="00C46E2F">
        <w:rPr>
          <w:rFonts w:ascii="Times New Roman" w:hAnsi="Times New Roman" w:cs="Times New Roman"/>
          <w:sz w:val="24"/>
          <w:szCs w:val="24"/>
        </w:rPr>
        <w:t xml:space="preserve">toughness indices are defined as ratios between the areas under the </w:t>
      </w:r>
      <w:r w:rsidR="007A2F33" w:rsidRPr="00C46E2F">
        <w:rPr>
          <w:rFonts w:ascii="Times New Roman" w:hAnsi="Times New Roman" w:cs="Times New Roman"/>
          <w:i/>
          <w:sz w:val="24"/>
          <w:szCs w:val="24"/>
        </w:rPr>
        <w:t>P-δ</w:t>
      </w:r>
      <w:r w:rsidR="007A2F33" w:rsidRPr="00C46E2F">
        <w:rPr>
          <w:rFonts w:ascii="Times New Roman" w:hAnsi="Times New Roman" w:cs="Times New Roman"/>
          <w:sz w:val="24"/>
          <w:szCs w:val="24"/>
        </w:rPr>
        <w:t xml:space="preserve"> curve at deflection limits as def</w:t>
      </w:r>
      <w:r w:rsidR="00B76644" w:rsidRPr="00C46E2F">
        <w:rPr>
          <w:rFonts w:ascii="Times New Roman" w:hAnsi="Times New Roman" w:cs="Times New Roman"/>
          <w:sz w:val="24"/>
          <w:szCs w:val="24"/>
        </w:rPr>
        <w:t>ined by the codified procedure [</w:t>
      </w:r>
      <w:r w:rsidR="001F76E3" w:rsidRPr="00C46E2F">
        <w:rPr>
          <w:rFonts w:ascii="Times New Roman" w:hAnsi="Times New Roman" w:cs="Times New Roman"/>
          <w:sz w:val="24"/>
          <w:szCs w:val="24"/>
        </w:rPr>
        <w:t>57</w:t>
      </w:r>
      <w:r w:rsidR="00B76644" w:rsidRPr="00C46E2F">
        <w:rPr>
          <w:rFonts w:ascii="Times New Roman" w:hAnsi="Times New Roman" w:cs="Times New Roman"/>
          <w:sz w:val="24"/>
          <w:szCs w:val="24"/>
        </w:rPr>
        <w:t xml:space="preserve">]. </w:t>
      </w:r>
      <w:r w:rsidR="007A2F33" w:rsidRPr="00C46E2F">
        <w:rPr>
          <w:rFonts w:ascii="Times New Roman" w:hAnsi="Times New Roman" w:cs="Times New Roman"/>
          <w:sz w:val="24"/>
          <w:szCs w:val="24"/>
        </w:rPr>
        <w:t xml:space="preserve">Recently, this approach was employed for the assessment of toughness in shear failures of push-off fibre reinforces tests </w:t>
      </w:r>
      <w:r w:rsidR="00B76644" w:rsidRPr="00C46E2F">
        <w:rPr>
          <w:rFonts w:ascii="Times New Roman" w:hAnsi="Times New Roman" w:cs="Times New Roman"/>
          <w:sz w:val="24"/>
          <w:szCs w:val="24"/>
        </w:rPr>
        <w:t>[</w:t>
      </w:r>
      <w:r w:rsidR="001F76E3" w:rsidRPr="00C46E2F">
        <w:rPr>
          <w:rFonts w:ascii="Times New Roman" w:hAnsi="Times New Roman" w:cs="Times New Roman"/>
          <w:sz w:val="24"/>
          <w:szCs w:val="24"/>
        </w:rPr>
        <w:t>58</w:t>
      </w:r>
      <w:r w:rsidR="00B76644" w:rsidRPr="00C46E2F">
        <w:rPr>
          <w:rFonts w:ascii="Times New Roman" w:hAnsi="Times New Roman" w:cs="Times New Roman"/>
          <w:sz w:val="24"/>
          <w:szCs w:val="24"/>
        </w:rPr>
        <w:t>]</w:t>
      </w:r>
      <w:r w:rsidR="007A2F33" w:rsidRPr="00C46E2F">
        <w:rPr>
          <w:rFonts w:ascii="Times New Roman" w:hAnsi="Times New Roman" w:cs="Times New Roman"/>
          <w:sz w:val="24"/>
          <w:szCs w:val="24"/>
        </w:rPr>
        <w:t>. In this paper, the results from the DIC</w:t>
      </w:r>
      <w:r w:rsidRPr="00C46E2F">
        <w:rPr>
          <w:rFonts w:ascii="Times New Roman" w:hAnsi="Times New Roman" w:cs="Times New Roman"/>
          <w:sz w:val="24"/>
          <w:szCs w:val="24"/>
        </w:rPr>
        <w:t xml:space="preserve"> measurements</w:t>
      </w:r>
      <w:r w:rsidR="007A2F33" w:rsidRPr="00C46E2F">
        <w:rPr>
          <w:rFonts w:ascii="Times New Roman" w:hAnsi="Times New Roman" w:cs="Times New Roman"/>
          <w:sz w:val="24"/>
          <w:szCs w:val="24"/>
        </w:rPr>
        <w:t xml:space="preserve"> in terms of load</w:t>
      </w:r>
      <w:r w:rsidRPr="00C46E2F">
        <w:rPr>
          <w:rFonts w:ascii="Times New Roman" w:hAnsi="Times New Roman" w:cs="Times New Roman"/>
          <w:b/>
          <w:sz w:val="24"/>
          <w:szCs w:val="24"/>
        </w:rPr>
        <w:t>-</w:t>
      </w:r>
      <w:r w:rsidR="007A2F33" w:rsidRPr="00C46E2F">
        <w:rPr>
          <w:rFonts w:ascii="Times New Roman" w:hAnsi="Times New Roman" w:cs="Times New Roman"/>
          <w:sz w:val="24"/>
          <w:szCs w:val="24"/>
        </w:rPr>
        <w:t xml:space="preserve">slip </w:t>
      </w:r>
      <w:r w:rsidRPr="00C46E2F">
        <w:rPr>
          <w:rFonts w:ascii="Times New Roman" w:hAnsi="Times New Roman" w:cs="Times New Roman"/>
          <w:sz w:val="24"/>
          <w:szCs w:val="24"/>
        </w:rPr>
        <w:t>(</w:t>
      </w:r>
      <w:r w:rsidR="007A2F33" w:rsidRPr="00C46E2F">
        <w:rPr>
          <w:rFonts w:ascii="Times New Roman" w:hAnsi="Times New Roman" w:cs="Times New Roman"/>
          <w:sz w:val="24"/>
          <w:szCs w:val="24"/>
        </w:rPr>
        <w:t>P-s</w:t>
      </w:r>
      <w:r w:rsidRPr="00C46E2F">
        <w:rPr>
          <w:rFonts w:ascii="Times New Roman" w:hAnsi="Times New Roman" w:cs="Times New Roman"/>
          <w:sz w:val="24"/>
          <w:szCs w:val="24"/>
        </w:rPr>
        <w:t>)</w:t>
      </w:r>
      <w:r w:rsidR="007A2F33" w:rsidRPr="00C46E2F">
        <w:rPr>
          <w:rFonts w:ascii="Times New Roman" w:hAnsi="Times New Roman" w:cs="Times New Roman"/>
          <w:sz w:val="24"/>
          <w:szCs w:val="24"/>
        </w:rPr>
        <w:t xml:space="preserve"> are used to assess the absolute toughness </w:t>
      </w:r>
      <w:r w:rsidR="007A2F33" w:rsidRPr="00C46E2F">
        <w:rPr>
          <w:rFonts w:ascii="Times New Roman" w:hAnsi="Times New Roman" w:cs="Times New Roman"/>
          <w:i/>
          <w:sz w:val="24"/>
          <w:szCs w:val="24"/>
        </w:rPr>
        <w:t>T</w:t>
      </w:r>
      <w:r w:rsidR="007A2F33" w:rsidRPr="00C46E2F">
        <w:rPr>
          <w:rFonts w:ascii="Times New Roman" w:hAnsi="Times New Roman" w:cs="Times New Roman"/>
          <w:i/>
          <w:sz w:val="24"/>
          <w:szCs w:val="24"/>
          <w:vertAlign w:val="subscript"/>
        </w:rPr>
        <w:t>s</w:t>
      </w:r>
      <w:r w:rsidR="007A2F33" w:rsidRPr="00C46E2F">
        <w:rPr>
          <w:rFonts w:ascii="Times New Roman" w:hAnsi="Times New Roman" w:cs="Times New Roman"/>
          <w:sz w:val="24"/>
          <w:szCs w:val="24"/>
        </w:rPr>
        <w:t xml:space="preserve"> defined as the area below the shear stress</w:t>
      </w:r>
      <w:r w:rsidR="008D7A40" w:rsidRPr="00C46E2F">
        <w:rPr>
          <w:rFonts w:ascii="Times New Roman" w:hAnsi="Times New Roman" w:cs="Times New Roman"/>
          <w:b/>
          <w:sz w:val="24"/>
          <w:szCs w:val="24"/>
        </w:rPr>
        <w:t>-</w:t>
      </w:r>
      <w:r w:rsidR="007A2F33" w:rsidRPr="00C46E2F">
        <w:rPr>
          <w:rFonts w:ascii="Times New Roman" w:hAnsi="Times New Roman" w:cs="Times New Roman"/>
          <w:sz w:val="24"/>
          <w:szCs w:val="24"/>
        </w:rPr>
        <w:t xml:space="preserve">slip </w:t>
      </w:r>
      <w:r w:rsidR="008D7A40" w:rsidRPr="00C46E2F">
        <w:rPr>
          <w:rFonts w:ascii="Times New Roman" w:hAnsi="Times New Roman" w:cs="Times New Roman"/>
          <w:sz w:val="24"/>
          <w:szCs w:val="24"/>
        </w:rPr>
        <w:t>(</w:t>
      </w:r>
      <w:r w:rsidR="007A2F33" w:rsidRPr="00C46E2F">
        <w:rPr>
          <w:rFonts w:ascii="Times New Roman" w:hAnsi="Times New Roman" w:cs="Times New Roman"/>
          <w:i/>
          <w:sz w:val="24"/>
          <w:szCs w:val="24"/>
        </w:rPr>
        <w:t>τ</w:t>
      </w:r>
      <w:r w:rsidR="007A2F33" w:rsidRPr="00C46E2F">
        <w:rPr>
          <w:rFonts w:ascii="Times New Roman" w:hAnsi="Times New Roman" w:cs="Times New Roman"/>
          <w:sz w:val="24"/>
          <w:szCs w:val="24"/>
        </w:rPr>
        <w:t>-s</w:t>
      </w:r>
      <w:r w:rsidR="008D7A40" w:rsidRPr="00C46E2F">
        <w:rPr>
          <w:rFonts w:ascii="Times New Roman" w:hAnsi="Times New Roman" w:cs="Times New Roman"/>
          <w:sz w:val="24"/>
          <w:szCs w:val="24"/>
        </w:rPr>
        <w:t>)</w:t>
      </w:r>
      <w:r w:rsidR="007A2F33" w:rsidRPr="00C46E2F">
        <w:rPr>
          <w:rFonts w:ascii="Times New Roman" w:hAnsi="Times New Roman" w:cs="Times New Roman"/>
          <w:sz w:val="24"/>
          <w:szCs w:val="24"/>
        </w:rPr>
        <w:t xml:space="preserve"> curve considering slip limits </w:t>
      </w:r>
      <w:r w:rsidR="007A2F33" w:rsidRPr="00C46E2F">
        <w:rPr>
          <w:rFonts w:ascii="Times New Roman" w:hAnsi="Times New Roman" w:cs="Times New Roman"/>
          <w:i/>
          <w:sz w:val="24"/>
          <w:szCs w:val="24"/>
        </w:rPr>
        <w:t>s</w:t>
      </w:r>
      <w:r w:rsidR="007A2F33" w:rsidRPr="00C46E2F">
        <w:rPr>
          <w:rFonts w:ascii="Times New Roman" w:hAnsi="Times New Roman" w:cs="Times New Roman"/>
          <w:i/>
          <w:sz w:val="24"/>
          <w:szCs w:val="24"/>
          <w:vertAlign w:val="subscript"/>
        </w:rPr>
        <w:t>lim</w:t>
      </w:r>
      <w:r w:rsidR="007A2F33" w:rsidRPr="00C46E2F">
        <w:rPr>
          <w:rFonts w:ascii="Times New Roman" w:hAnsi="Times New Roman" w:cs="Times New Roman"/>
          <w:i/>
          <w:sz w:val="24"/>
          <w:szCs w:val="24"/>
        </w:rPr>
        <w:t xml:space="preserve"> </w:t>
      </w:r>
      <w:r w:rsidR="007A2F33" w:rsidRPr="00C46E2F">
        <w:rPr>
          <w:rFonts w:ascii="Times New Roman" w:hAnsi="Times New Roman" w:cs="Times New Roman"/>
          <w:sz w:val="24"/>
          <w:szCs w:val="24"/>
        </w:rPr>
        <w:t xml:space="preserve">of 0.25, 0.5, 1.0, 2.0 (Equation </w:t>
      </w:r>
      <w:r w:rsidR="00490D04" w:rsidRPr="00C46E2F">
        <w:rPr>
          <w:rFonts w:ascii="Times New Roman" w:hAnsi="Times New Roman" w:cs="Times New Roman"/>
          <w:sz w:val="24"/>
          <w:szCs w:val="24"/>
        </w:rPr>
        <w:t>8</w:t>
      </w:r>
      <w:r w:rsidR="007A2F33" w:rsidRPr="00C46E2F">
        <w:rPr>
          <w:rFonts w:ascii="Times New Roman" w:hAnsi="Times New Roman" w:cs="Times New Roman"/>
          <w:sz w:val="24"/>
          <w:szCs w:val="24"/>
        </w:rPr>
        <w:t xml:space="preserve">). </w:t>
      </w:r>
    </w:p>
    <w:p w14:paraId="6B5DA51B" w14:textId="5E4C9408" w:rsidR="007A2F33" w:rsidRPr="00C46E2F" w:rsidRDefault="007A2F33" w:rsidP="007A2F33">
      <w:pPr>
        <w:spacing w:line="360" w:lineRule="auto"/>
        <w:jc w:val="right"/>
        <w:rPr>
          <w:rFonts w:ascii="Times New Roman" w:hAnsi="Times New Roman" w:cs="Times New Roman"/>
          <w:sz w:val="24"/>
          <w:szCs w:val="24"/>
        </w:rPr>
      </w:pPr>
      <w:r w:rsidRPr="00C46E2F">
        <w:rPr>
          <w:rFonts w:ascii="Times New Roman" w:hAnsi="Times New Roman" w:cs="Times New Roman"/>
          <w:position w:val="-18"/>
          <w:sz w:val="24"/>
          <w:szCs w:val="24"/>
        </w:rPr>
        <w:object w:dxaOrig="1700" w:dyaOrig="520" w14:anchorId="6AB135B3">
          <v:shape id="_x0000_i1041" type="#_x0000_t75" style="width:86.4pt;height:29.4pt" o:ole="">
            <v:imagedata r:id="rId39" o:title=""/>
          </v:shape>
          <o:OLEObject Type="Embed" ProgID="Equation.DSMT4" ShapeID="_x0000_i1041" DrawAspect="Content" ObjectID="_1572073501" r:id="rId40"/>
        </w:object>
      </w:r>
      <w:r w:rsidRPr="00C46E2F">
        <w:rPr>
          <w:rFonts w:ascii="Times New Roman" w:hAnsi="Times New Roman" w:cs="Times New Roman"/>
          <w:sz w:val="24"/>
          <w:szCs w:val="24"/>
        </w:rPr>
        <w:t xml:space="preserve"> </w:t>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0084525B"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r>
      <w:r w:rsidRPr="00C46E2F">
        <w:rPr>
          <w:rFonts w:ascii="Times New Roman" w:hAnsi="Times New Roman" w:cs="Times New Roman"/>
          <w:sz w:val="24"/>
          <w:szCs w:val="24"/>
        </w:rPr>
        <w:tab/>
        <w:t>(</w:t>
      </w:r>
      <w:r w:rsidR="00490D04" w:rsidRPr="00C46E2F">
        <w:rPr>
          <w:rFonts w:ascii="Times New Roman" w:hAnsi="Times New Roman" w:cs="Times New Roman"/>
          <w:sz w:val="24"/>
          <w:szCs w:val="24"/>
        </w:rPr>
        <w:t>8</w:t>
      </w:r>
      <w:r w:rsidRPr="00C46E2F">
        <w:rPr>
          <w:rFonts w:ascii="Times New Roman" w:hAnsi="Times New Roman" w:cs="Times New Roman"/>
          <w:sz w:val="24"/>
          <w:szCs w:val="24"/>
        </w:rPr>
        <w:t>)</w:t>
      </w:r>
    </w:p>
    <w:p w14:paraId="6391F398" w14:textId="7342EB06" w:rsidR="00907117" w:rsidRPr="00C46E2F" w:rsidRDefault="007A2F33" w:rsidP="007A2F33">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Table 6 depicts the </w:t>
      </w:r>
      <w:r w:rsidRPr="00C46E2F">
        <w:rPr>
          <w:rFonts w:ascii="Times New Roman" w:hAnsi="Times New Roman" w:cs="Times New Roman"/>
          <w:i/>
          <w:sz w:val="24"/>
          <w:szCs w:val="24"/>
        </w:rPr>
        <w:t>T</w:t>
      </w:r>
      <w:r w:rsidRPr="00C46E2F">
        <w:rPr>
          <w:rFonts w:ascii="Times New Roman" w:hAnsi="Times New Roman" w:cs="Times New Roman"/>
          <w:i/>
          <w:sz w:val="24"/>
          <w:szCs w:val="24"/>
          <w:vertAlign w:val="subscript"/>
        </w:rPr>
        <w:t>s</w:t>
      </w:r>
      <w:r w:rsidRPr="00C46E2F">
        <w:rPr>
          <w:rFonts w:ascii="Times New Roman" w:hAnsi="Times New Roman" w:cs="Times New Roman"/>
          <w:i/>
          <w:sz w:val="24"/>
          <w:szCs w:val="24"/>
        </w:rPr>
        <w:t xml:space="preserve"> </w:t>
      </w:r>
      <w:r w:rsidRPr="00C46E2F">
        <w:rPr>
          <w:rFonts w:ascii="Times New Roman" w:hAnsi="Times New Roman" w:cs="Times New Roman"/>
          <w:sz w:val="24"/>
          <w:szCs w:val="24"/>
        </w:rPr>
        <w:t xml:space="preserve">values obtained for the </w:t>
      </w:r>
      <w:r w:rsidRPr="00C46E2F">
        <w:rPr>
          <w:rFonts w:ascii="Times New Roman" w:hAnsi="Times New Roman" w:cs="Times New Roman"/>
          <w:i/>
          <w:sz w:val="24"/>
          <w:szCs w:val="24"/>
        </w:rPr>
        <w:t>s</w:t>
      </w:r>
      <w:r w:rsidRPr="00C46E2F">
        <w:rPr>
          <w:rFonts w:ascii="Times New Roman" w:hAnsi="Times New Roman" w:cs="Times New Roman"/>
          <w:i/>
          <w:sz w:val="24"/>
          <w:szCs w:val="24"/>
          <w:vertAlign w:val="subscript"/>
        </w:rPr>
        <w:t>lim</w:t>
      </w:r>
      <w:r w:rsidRPr="00C46E2F">
        <w:rPr>
          <w:rFonts w:ascii="Times New Roman" w:hAnsi="Times New Roman" w:cs="Times New Roman"/>
          <w:sz w:val="24"/>
          <w:szCs w:val="24"/>
        </w:rPr>
        <w:t xml:space="preserve"> described previously for rubberised concrete members with SGF, residual shear strengths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res</w:t>
      </w:r>
      <w:r w:rsidR="00017A1F"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and equivalent shear strengths </w:t>
      </w: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eq</w:t>
      </w:r>
      <w:r w:rsidRPr="00C46E2F">
        <w:rPr>
          <w:rFonts w:ascii="Times New Roman" w:hAnsi="Times New Roman" w:cs="Times New Roman"/>
          <w:sz w:val="24"/>
          <w:szCs w:val="24"/>
        </w:rPr>
        <w:t xml:space="preserve"> as a ratio between </w:t>
      </w:r>
      <w:r w:rsidRPr="00C46E2F">
        <w:rPr>
          <w:rFonts w:ascii="Times New Roman" w:hAnsi="Times New Roman" w:cs="Times New Roman"/>
          <w:i/>
          <w:sz w:val="24"/>
          <w:szCs w:val="24"/>
        </w:rPr>
        <w:t>T</w:t>
      </w:r>
      <w:r w:rsidRPr="00C46E2F">
        <w:rPr>
          <w:rFonts w:ascii="Times New Roman" w:hAnsi="Times New Roman" w:cs="Times New Roman"/>
          <w:i/>
          <w:sz w:val="24"/>
          <w:szCs w:val="24"/>
          <w:vertAlign w:val="subscript"/>
        </w:rPr>
        <w:t>s</w:t>
      </w:r>
      <w:r w:rsidRPr="00C46E2F">
        <w:rPr>
          <w:rFonts w:ascii="Times New Roman" w:hAnsi="Times New Roman" w:cs="Times New Roman"/>
          <w:sz w:val="24"/>
          <w:szCs w:val="24"/>
        </w:rPr>
        <w:t xml:space="preserve"> at a slip limit</w:t>
      </w:r>
      <w:r w:rsidR="00017A1F" w:rsidRPr="00C46E2F">
        <w:rPr>
          <w:rFonts w:ascii="Times New Roman" w:hAnsi="Times New Roman" w:cs="Times New Roman"/>
          <w:sz w:val="24"/>
          <w:szCs w:val="24"/>
        </w:rPr>
        <w:t>,</w:t>
      </w:r>
      <w:r w:rsidRPr="00C46E2F">
        <w:rPr>
          <w:rFonts w:ascii="Times New Roman" w:hAnsi="Times New Roman" w:cs="Times New Roman"/>
          <w:sz w:val="24"/>
          <w:szCs w:val="24"/>
        </w:rPr>
        <w:t xml:space="preserve"> and the </w:t>
      </w:r>
      <w:r w:rsidRPr="00C46E2F">
        <w:rPr>
          <w:rFonts w:ascii="Times New Roman" w:hAnsi="Times New Roman" w:cs="Times New Roman"/>
          <w:i/>
          <w:sz w:val="24"/>
          <w:szCs w:val="24"/>
        </w:rPr>
        <w:t>s</w:t>
      </w:r>
      <w:r w:rsidRPr="00C46E2F">
        <w:rPr>
          <w:rFonts w:ascii="Times New Roman" w:hAnsi="Times New Roman" w:cs="Times New Roman"/>
          <w:i/>
          <w:sz w:val="24"/>
          <w:szCs w:val="24"/>
          <w:vertAlign w:val="subscript"/>
        </w:rPr>
        <w:t>lim</w:t>
      </w:r>
      <w:r w:rsidRPr="00C46E2F">
        <w:rPr>
          <w:rFonts w:ascii="Times New Roman" w:hAnsi="Times New Roman" w:cs="Times New Roman"/>
          <w:sz w:val="24"/>
          <w:szCs w:val="24"/>
        </w:rPr>
        <w:t xml:space="preserve"> itself (s</w:t>
      </w:r>
      <w:r w:rsidRPr="00C46E2F">
        <w:rPr>
          <w:rFonts w:ascii="Times New Roman" w:hAnsi="Times New Roman" w:cs="Times New Roman"/>
          <w:sz w:val="24"/>
          <w:szCs w:val="24"/>
          <w:vertAlign w:val="subscript"/>
        </w:rPr>
        <w:t>0.25</w:t>
      </w:r>
      <w:r w:rsidRPr="00C46E2F">
        <w:rPr>
          <w:rFonts w:ascii="Times New Roman" w:hAnsi="Times New Roman" w:cs="Times New Roman"/>
          <w:sz w:val="24"/>
          <w:szCs w:val="24"/>
        </w:rPr>
        <w:t>, s</w:t>
      </w:r>
      <w:r w:rsidRPr="00C46E2F">
        <w:rPr>
          <w:rFonts w:ascii="Times New Roman" w:hAnsi="Times New Roman" w:cs="Times New Roman"/>
          <w:sz w:val="24"/>
          <w:szCs w:val="24"/>
          <w:vertAlign w:val="subscript"/>
        </w:rPr>
        <w:t>0.5</w:t>
      </w:r>
      <w:r w:rsidRPr="00C46E2F">
        <w:rPr>
          <w:rFonts w:ascii="Times New Roman" w:hAnsi="Times New Roman" w:cs="Times New Roman"/>
          <w:sz w:val="24"/>
          <w:szCs w:val="24"/>
        </w:rPr>
        <w:t>, s</w:t>
      </w:r>
      <w:r w:rsidRPr="00C46E2F">
        <w:rPr>
          <w:rFonts w:ascii="Times New Roman" w:hAnsi="Times New Roman" w:cs="Times New Roman"/>
          <w:sz w:val="24"/>
          <w:szCs w:val="24"/>
          <w:vertAlign w:val="subscript"/>
        </w:rPr>
        <w:t>1.0</w:t>
      </w:r>
      <w:r w:rsidRPr="00C46E2F">
        <w:rPr>
          <w:rFonts w:ascii="Times New Roman" w:hAnsi="Times New Roman" w:cs="Times New Roman"/>
          <w:sz w:val="24"/>
          <w:szCs w:val="24"/>
        </w:rPr>
        <w:t>, s</w:t>
      </w:r>
      <w:r w:rsidRPr="00C46E2F">
        <w:rPr>
          <w:rFonts w:ascii="Times New Roman" w:hAnsi="Times New Roman" w:cs="Times New Roman"/>
          <w:sz w:val="24"/>
          <w:szCs w:val="24"/>
          <w:vertAlign w:val="subscript"/>
        </w:rPr>
        <w:t>2.0</w:t>
      </w:r>
      <w:r w:rsidRPr="00C46E2F">
        <w:rPr>
          <w:rFonts w:ascii="Times New Roman" w:hAnsi="Times New Roman" w:cs="Times New Roman"/>
          <w:i/>
          <w:sz w:val="24"/>
          <w:szCs w:val="24"/>
        </w:rPr>
        <w:fldChar w:fldCharType="begin"/>
      </w:r>
      <w:r w:rsidRPr="00C46E2F">
        <w:rPr>
          <w:rFonts w:ascii="Times New Roman" w:hAnsi="Times New Roman" w:cs="Times New Roman"/>
          <w:i/>
          <w:sz w:val="24"/>
          <w:szCs w:val="24"/>
        </w:rPr>
        <w:fldChar w:fldCharType="separate"/>
      </w:r>
      <w:r w:rsidRPr="00C46E2F">
        <w:rPr>
          <w:rFonts w:ascii="Times New Roman" w:hAnsi="Times New Roman" w:cs="Times New Roman"/>
          <w:i/>
          <w:noProof/>
          <w:position w:val="-14"/>
          <w:sz w:val="24"/>
          <w:szCs w:val="24"/>
          <w:lang w:eastAsia="en-GB"/>
        </w:rPr>
        <w:drawing>
          <wp:inline distT="0" distB="0" distL="0" distR="0" wp14:anchorId="2B65FF41" wp14:editId="49B74A9D">
            <wp:extent cx="91440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14400" cy="276225"/>
                    </a:xfrm>
                    <a:prstGeom prst="rect">
                      <a:avLst/>
                    </a:prstGeom>
                    <a:noFill/>
                    <a:ln>
                      <a:noFill/>
                    </a:ln>
                  </pic:spPr>
                </pic:pic>
              </a:graphicData>
            </a:graphic>
          </wp:inline>
        </w:drawing>
      </w:r>
      <w:r w:rsidRPr="00C46E2F">
        <w:rPr>
          <w:rFonts w:ascii="Times New Roman" w:hAnsi="Times New Roman" w:cs="Times New Roman"/>
          <w:i/>
          <w:sz w:val="24"/>
          <w:szCs w:val="24"/>
        </w:rPr>
        <w:fldChar w:fldCharType="end"/>
      </w:r>
      <w:r w:rsidRPr="00C46E2F">
        <w:rPr>
          <w:rFonts w:ascii="Times New Roman" w:hAnsi="Times New Roman" w:cs="Times New Roman"/>
          <w:sz w:val="24"/>
          <w:szCs w:val="24"/>
        </w:rPr>
        <w:t xml:space="preserve">). The normal concrete specimen R00N-1 reached slip values below the minimum </w:t>
      </w:r>
      <w:r w:rsidRPr="00C46E2F">
        <w:rPr>
          <w:rFonts w:ascii="Times New Roman" w:hAnsi="Times New Roman" w:cs="Times New Roman"/>
          <w:i/>
          <w:sz w:val="24"/>
          <w:szCs w:val="24"/>
        </w:rPr>
        <w:t>s</w:t>
      </w:r>
      <w:r w:rsidRPr="00C46E2F">
        <w:rPr>
          <w:rFonts w:ascii="Times New Roman" w:hAnsi="Times New Roman" w:cs="Times New Roman"/>
          <w:i/>
          <w:sz w:val="24"/>
          <w:szCs w:val="24"/>
          <w:vertAlign w:val="subscript"/>
        </w:rPr>
        <w:t>lim</w:t>
      </w:r>
      <w:r w:rsidRPr="00C46E2F">
        <w:rPr>
          <w:rFonts w:ascii="Times New Roman" w:hAnsi="Times New Roman" w:cs="Times New Roman"/>
          <w:sz w:val="24"/>
          <w:szCs w:val="24"/>
          <w:vertAlign w:val="subscript"/>
        </w:rPr>
        <w:t xml:space="preserve"> </w:t>
      </w:r>
      <w:r w:rsidRPr="00C46E2F">
        <w:rPr>
          <w:rFonts w:ascii="Times New Roman" w:hAnsi="Times New Roman" w:cs="Times New Roman"/>
          <w:sz w:val="24"/>
          <w:szCs w:val="24"/>
        </w:rPr>
        <w:t>considered. Figure 1</w:t>
      </w:r>
      <w:r w:rsidR="00DD5CDB" w:rsidRPr="00C46E2F">
        <w:rPr>
          <w:rFonts w:ascii="Times New Roman" w:hAnsi="Times New Roman" w:cs="Times New Roman"/>
          <w:sz w:val="24"/>
          <w:szCs w:val="24"/>
        </w:rPr>
        <w:t>7e</w:t>
      </w:r>
      <w:r w:rsidRPr="00C46E2F">
        <w:rPr>
          <w:rFonts w:ascii="Times New Roman" w:hAnsi="Times New Roman" w:cs="Times New Roman"/>
          <w:sz w:val="24"/>
          <w:szCs w:val="24"/>
        </w:rPr>
        <w:t xml:space="preserve"> illustrates the capacity of the member to resist cracking. From the </w:t>
      </w:r>
      <w:r w:rsidRPr="00C46E2F">
        <w:rPr>
          <w:rFonts w:ascii="Times New Roman" w:hAnsi="Times New Roman" w:cs="Times New Roman"/>
          <w:i/>
          <w:sz w:val="24"/>
          <w:szCs w:val="24"/>
        </w:rPr>
        <w:t>T</w:t>
      </w:r>
      <w:r w:rsidRPr="00C46E2F">
        <w:rPr>
          <w:rFonts w:ascii="Times New Roman" w:hAnsi="Times New Roman" w:cs="Times New Roman"/>
          <w:i/>
          <w:sz w:val="24"/>
          <w:szCs w:val="24"/>
          <w:vertAlign w:val="subscript"/>
        </w:rPr>
        <w:t>s</w:t>
      </w:r>
      <w:r w:rsidR="00017A1F" w:rsidRPr="00C46E2F">
        <w:rPr>
          <w:rFonts w:ascii="Times New Roman" w:hAnsi="Times New Roman" w:cs="Times New Roman"/>
          <w:b/>
          <w:sz w:val="24"/>
          <w:szCs w:val="24"/>
        </w:rPr>
        <w:t>-</w:t>
      </w:r>
      <w:r w:rsidRPr="00C46E2F">
        <w:rPr>
          <w:rFonts w:ascii="Times New Roman" w:hAnsi="Times New Roman" w:cs="Times New Roman"/>
          <w:i/>
          <w:sz w:val="24"/>
          <w:szCs w:val="24"/>
        </w:rPr>
        <w:t>s</w:t>
      </w:r>
      <w:r w:rsidRPr="00C46E2F">
        <w:rPr>
          <w:rFonts w:ascii="Times New Roman" w:hAnsi="Times New Roman" w:cs="Times New Roman"/>
          <w:i/>
          <w:sz w:val="24"/>
          <w:szCs w:val="24"/>
          <w:vertAlign w:val="subscript"/>
        </w:rPr>
        <w:t>lim</w:t>
      </w:r>
      <w:r w:rsidRPr="00C46E2F">
        <w:rPr>
          <w:rFonts w:ascii="Times New Roman" w:hAnsi="Times New Roman" w:cs="Times New Roman"/>
          <w:sz w:val="24"/>
          <w:szCs w:val="24"/>
        </w:rPr>
        <w:t xml:space="preserve"> curves</w:t>
      </w:r>
      <w:r w:rsidR="00017A1F" w:rsidRPr="00C46E2F">
        <w:rPr>
          <w:rFonts w:ascii="Times New Roman" w:hAnsi="Times New Roman" w:cs="Times New Roman"/>
          <w:sz w:val="24"/>
          <w:szCs w:val="24"/>
        </w:rPr>
        <w:t>,</w:t>
      </w:r>
      <w:r w:rsidRPr="00C46E2F">
        <w:rPr>
          <w:rFonts w:ascii="Times New Roman" w:hAnsi="Times New Roman" w:cs="Times New Roman"/>
          <w:sz w:val="24"/>
          <w:szCs w:val="24"/>
        </w:rPr>
        <w:t xml:space="preserve"> it can be observed that all members had an</w:t>
      </w:r>
      <w:r w:rsidR="00907117" w:rsidRPr="00C46E2F">
        <w:rPr>
          <w:rFonts w:ascii="Times New Roman" w:hAnsi="Times New Roman" w:cs="Times New Roman"/>
          <w:sz w:val="24"/>
          <w:szCs w:val="24"/>
        </w:rPr>
        <w:t xml:space="preserve"> essentially</w:t>
      </w:r>
      <w:r w:rsidRPr="00C46E2F">
        <w:rPr>
          <w:rFonts w:ascii="Times New Roman" w:hAnsi="Times New Roman" w:cs="Times New Roman"/>
          <w:sz w:val="24"/>
          <w:szCs w:val="24"/>
        </w:rPr>
        <w:t xml:space="preserve"> </w:t>
      </w:r>
      <w:r w:rsidRPr="00C46E2F">
        <w:rPr>
          <w:rFonts w:ascii="Times New Roman" w:hAnsi="Times New Roman" w:cs="Times New Roman"/>
          <w:noProof/>
          <w:sz w:val="24"/>
          <w:szCs w:val="24"/>
        </w:rPr>
        <w:t>identical</w:t>
      </w:r>
      <w:r w:rsidRPr="00C46E2F">
        <w:rPr>
          <w:rFonts w:ascii="Times New Roman" w:hAnsi="Times New Roman" w:cs="Times New Roman"/>
          <w:sz w:val="24"/>
          <w:szCs w:val="24"/>
        </w:rPr>
        <w:t xml:space="preserve"> response up to </w:t>
      </w:r>
      <w:r w:rsidRPr="00C46E2F">
        <w:rPr>
          <w:rFonts w:ascii="Times New Roman" w:hAnsi="Times New Roman" w:cs="Times New Roman"/>
          <w:i/>
          <w:sz w:val="24"/>
          <w:szCs w:val="24"/>
        </w:rPr>
        <w:t>s</w:t>
      </w:r>
      <w:r w:rsidRPr="00C46E2F">
        <w:rPr>
          <w:rFonts w:ascii="Times New Roman" w:hAnsi="Times New Roman" w:cs="Times New Roman"/>
          <w:i/>
          <w:sz w:val="24"/>
          <w:szCs w:val="24"/>
          <w:vertAlign w:val="subscript"/>
        </w:rPr>
        <w:t>lim</w:t>
      </w:r>
      <w:r w:rsidRPr="00C46E2F">
        <w:rPr>
          <w:rFonts w:ascii="Times New Roman" w:hAnsi="Times New Roman" w:cs="Times New Roman"/>
          <w:sz w:val="24"/>
          <w:szCs w:val="24"/>
        </w:rPr>
        <w:t xml:space="preserve">=0.50, with </w:t>
      </w:r>
      <w:r w:rsidR="00907117" w:rsidRPr="00C46E2F">
        <w:rPr>
          <w:rFonts w:ascii="Times New Roman" w:hAnsi="Times New Roman" w:cs="Times New Roman"/>
          <w:sz w:val="24"/>
          <w:szCs w:val="24"/>
        </w:rPr>
        <w:t xml:space="preserve">R60-1 and R60-3 showing higher toughness at </w:t>
      </w:r>
      <w:r w:rsidR="00907117" w:rsidRPr="00C46E2F">
        <w:rPr>
          <w:rFonts w:ascii="Times New Roman" w:hAnsi="Times New Roman" w:cs="Times New Roman"/>
          <w:i/>
          <w:sz w:val="24"/>
          <w:szCs w:val="24"/>
        </w:rPr>
        <w:t>s</w:t>
      </w:r>
      <w:r w:rsidR="00907117" w:rsidRPr="00C46E2F">
        <w:rPr>
          <w:rFonts w:ascii="Times New Roman" w:hAnsi="Times New Roman" w:cs="Times New Roman"/>
          <w:i/>
          <w:sz w:val="24"/>
          <w:szCs w:val="24"/>
          <w:vertAlign w:val="subscript"/>
        </w:rPr>
        <w:t>lim</w:t>
      </w:r>
      <w:r w:rsidR="00907117" w:rsidRPr="00C46E2F">
        <w:rPr>
          <w:rFonts w:ascii="Times New Roman" w:hAnsi="Times New Roman" w:cs="Times New Roman"/>
          <w:sz w:val="24"/>
          <w:szCs w:val="24"/>
        </w:rPr>
        <w:t xml:space="preserve">=1.0 - as all plotted series are showing an increase in </w:t>
      </w:r>
      <w:r w:rsidR="003E56D0" w:rsidRPr="00C46E2F">
        <w:rPr>
          <w:rFonts w:ascii="Times New Roman" w:hAnsi="Times New Roman" w:cs="Times New Roman"/>
          <w:i/>
          <w:sz w:val="24"/>
          <w:szCs w:val="24"/>
        </w:rPr>
        <w:t>T</w:t>
      </w:r>
      <w:r w:rsidR="003E56D0" w:rsidRPr="00C46E2F">
        <w:rPr>
          <w:rFonts w:ascii="Times New Roman" w:hAnsi="Times New Roman" w:cs="Times New Roman"/>
          <w:i/>
          <w:sz w:val="24"/>
          <w:szCs w:val="24"/>
          <w:vertAlign w:val="subscript"/>
        </w:rPr>
        <w:t>s</w:t>
      </w:r>
      <w:r w:rsidR="003E56D0" w:rsidRPr="00C46E2F">
        <w:rPr>
          <w:rFonts w:ascii="Times New Roman" w:hAnsi="Times New Roman" w:cs="Times New Roman"/>
          <w:sz w:val="24"/>
          <w:szCs w:val="24"/>
        </w:rPr>
        <w:t xml:space="preserve"> with increase in </w:t>
      </w:r>
      <w:r w:rsidR="003E56D0" w:rsidRPr="00C46E2F">
        <w:rPr>
          <w:rFonts w:ascii="Times New Roman" w:hAnsi="Times New Roman" w:cs="Times New Roman"/>
          <w:i/>
          <w:sz w:val="24"/>
          <w:szCs w:val="24"/>
        </w:rPr>
        <w:t>s</w:t>
      </w:r>
      <w:r w:rsidR="003E56D0" w:rsidRPr="00C46E2F">
        <w:rPr>
          <w:rFonts w:ascii="Times New Roman" w:hAnsi="Times New Roman" w:cs="Times New Roman"/>
          <w:i/>
          <w:sz w:val="24"/>
          <w:szCs w:val="24"/>
          <w:vertAlign w:val="subscript"/>
        </w:rPr>
        <w:t>lim</w:t>
      </w:r>
      <w:r w:rsidR="00907117" w:rsidRPr="00C46E2F">
        <w:rPr>
          <w:rFonts w:ascii="Times New Roman" w:hAnsi="Times New Roman" w:cs="Times New Roman"/>
          <w:sz w:val="24"/>
          <w:szCs w:val="24"/>
        </w:rPr>
        <w:t>.</w:t>
      </w:r>
    </w:p>
    <w:p w14:paraId="0293FC6B" w14:textId="30FC8BF5" w:rsidR="007A2F33" w:rsidRPr="00C46E2F" w:rsidRDefault="007A2F33" w:rsidP="007A2F33">
      <w:p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For R45-2, the lack of data for s&gt;0.62 did not </w:t>
      </w:r>
      <w:r w:rsidR="00017A1F" w:rsidRPr="00C46E2F">
        <w:rPr>
          <w:rFonts w:ascii="Times New Roman" w:hAnsi="Times New Roman" w:cs="Times New Roman"/>
          <w:sz w:val="24"/>
          <w:szCs w:val="24"/>
        </w:rPr>
        <w:t xml:space="preserve">permit </w:t>
      </w:r>
      <w:r w:rsidRPr="00C46E2F">
        <w:rPr>
          <w:rFonts w:ascii="Times New Roman" w:hAnsi="Times New Roman" w:cs="Times New Roman"/>
          <w:sz w:val="24"/>
          <w:szCs w:val="24"/>
        </w:rPr>
        <w:t xml:space="preserve">assessment of </w:t>
      </w:r>
      <w:r w:rsidRPr="00C46E2F">
        <w:rPr>
          <w:rFonts w:ascii="Times New Roman" w:hAnsi="Times New Roman" w:cs="Times New Roman"/>
          <w:i/>
          <w:sz w:val="24"/>
          <w:szCs w:val="24"/>
        </w:rPr>
        <w:t>T</w:t>
      </w:r>
      <w:r w:rsidRPr="00C46E2F">
        <w:rPr>
          <w:rFonts w:ascii="Times New Roman" w:hAnsi="Times New Roman" w:cs="Times New Roman"/>
          <w:i/>
          <w:sz w:val="24"/>
          <w:szCs w:val="24"/>
          <w:vertAlign w:val="subscript"/>
        </w:rPr>
        <w:t>s</w:t>
      </w:r>
      <w:r w:rsidRPr="00C46E2F">
        <w:rPr>
          <w:rFonts w:ascii="Times New Roman" w:hAnsi="Times New Roman" w:cs="Times New Roman"/>
          <w:sz w:val="24"/>
          <w:szCs w:val="24"/>
        </w:rPr>
        <w:t xml:space="preserve"> afterwards. However, at s=0.62, it had the same </w:t>
      </w:r>
      <w:r w:rsidRPr="00C46E2F">
        <w:rPr>
          <w:rFonts w:ascii="Times New Roman" w:hAnsi="Times New Roman" w:cs="Times New Roman"/>
          <w:i/>
          <w:sz w:val="24"/>
          <w:szCs w:val="24"/>
        </w:rPr>
        <w:t>T</w:t>
      </w:r>
      <w:r w:rsidRPr="00C46E2F">
        <w:rPr>
          <w:rFonts w:ascii="Times New Roman" w:hAnsi="Times New Roman" w:cs="Times New Roman"/>
          <w:i/>
          <w:sz w:val="24"/>
          <w:szCs w:val="24"/>
          <w:vertAlign w:val="subscript"/>
        </w:rPr>
        <w:t>s</w:t>
      </w:r>
      <w:r w:rsidRPr="00C46E2F">
        <w:rPr>
          <w:rFonts w:ascii="Times New Roman" w:hAnsi="Times New Roman" w:cs="Times New Roman"/>
          <w:sz w:val="24"/>
          <w:szCs w:val="24"/>
        </w:rPr>
        <w:t xml:space="preserve"> as R20-1. </w:t>
      </w:r>
      <w:r w:rsidR="00017A1F" w:rsidRPr="00C46E2F">
        <w:rPr>
          <w:rFonts w:ascii="Times New Roman" w:hAnsi="Times New Roman" w:cs="Times New Roman"/>
          <w:sz w:val="24"/>
          <w:szCs w:val="24"/>
        </w:rPr>
        <w:t>S</w:t>
      </w:r>
      <w:r w:rsidRPr="00C46E2F">
        <w:rPr>
          <w:rFonts w:ascii="Times New Roman" w:hAnsi="Times New Roman" w:cs="Times New Roman"/>
          <w:sz w:val="24"/>
          <w:szCs w:val="24"/>
        </w:rPr>
        <w:t>pecimen R20-1</w:t>
      </w:r>
      <w:r w:rsidR="00017A1F"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with </w:t>
      </w:r>
      <w:r w:rsidRPr="00C46E2F">
        <w:rPr>
          <w:rFonts w:ascii="Times New Roman" w:hAnsi="Times New Roman" w:cs="Times New Roman"/>
          <w:i/>
          <w:sz w:val="24"/>
          <w:szCs w:val="24"/>
        </w:rPr>
        <w:t>ρ</w:t>
      </w:r>
      <w:r w:rsidRPr="00C46E2F">
        <w:rPr>
          <w:rFonts w:ascii="Times New Roman" w:hAnsi="Times New Roman" w:cs="Times New Roman"/>
          <w:i/>
          <w:sz w:val="24"/>
          <w:szCs w:val="24"/>
          <w:vertAlign w:val="subscript"/>
        </w:rPr>
        <w:t>vr</w:t>
      </w:r>
      <w:r w:rsidRPr="00C46E2F">
        <w:rPr>
          <w:rFonts w:ascii="Times New Roman" w:hAnsi="Times New Roman" w:cs="Times New Roman"/>
          <w:sz w:val="24"/>
          <w:szCs w:val="24"/>
        </w:rPr>
        <w:t xml:space="preserve">=0.2, had similar </w:t>
      </w:r>
      <w:r w:rsidRPr="00C46E2F">
        <w:rPr>
          <w:rFonts w:ascii="Times New Roman" w:hAnsi="Times New Roman" w:cs="Times New Roman"/>
          <w:i/>
          <w:sz w:val="24"/>
          <w:szCs w:val="24"/>
        </w:rPr>
        <w:t>T</w:t>
      </w:r>
      <w:r w:rsidRPr="00C46E2F">
        <w:rPr>
          <w:rFonts w:ascii="Times New Roman" w:hAnsi="Times New Roman" w:cs="Times New Roman"/>
          <w:i/>
          <w:sz w:val="24"/>
          <w:szCs w:val="24"/>
          <w:vertAlign w:val="subscript"/>
        </w:rPr>
        <w:t>s</w:t>
      </w:r>
      <w:r w:rsidRPr="00C46E2F">
        <w:rPr>
          <w:rFonts w:ascii="Times New Roman" w:hAnsi="Times New Roman" w:cs="Times New Roman"/>
          <w:sz w:val="24"/>
          <w:szCs w:val="24"/>
        </w:rPr>
        <w:t xml:space="preserve"> with R45-2 and R60-1 at </w:t>
      </w:r>
      <w:r w:rsidRPr="00C46E2F">
        <w:rPr>
          <w:rFonts w:ascii="Times New Roman" w:hAnsi="Times New Roman" w:cs="Times New Roman"/>
          <w:i/>
          <w:sz w:val="24"/>
          <w:szCs w:val="24"/>
        </w:rPr>
        <w:t>s</w:t>
      </w:r>
      <w:r w:rsidRPr="00C46E2F">
        <w:rPr>
          <w:rFonts w:ascii="Times New Roman" w:hAnsi="Times New Roman" w:cs="Times New Roman"/>
          <w:i/>
          <w:sz w:val="24"/>
          <w:szCs w:val="24"/>
          <w:vertAlign w:val="subscript"/>
        </w:rPr>
        <w:t>lim</w:t>
      </w:r>
      <w:r w:rsidRPr="00C46E2F">
        <w:rPr>
          <w:rFonts w:ascii="Times New Roman" w:hAnsi="Times New Roman" w:cs="Times New Roman"/>
          <w:sz w:val="24"/>
          <w:szCs w:val="24"/>
        </w:rPr>
        <w:t xml:space="preserve">=0.25, with a </w:t>
      </w:r>
      <w:r w:rsidRPr="00C46E2F">
        <w:rPr>
          <w:rFonts w:ascii="Times New Roman" w:hAnsi="Times New Roman" w:cs="Times New Roman"/>
          <w:noProof/>
          <w:sz w:val="24"/>
          <w:szCs w:val="24"/>
        </w:rPr>
        <w:t>slight</w:t>
      </w:r>
      <w:r w:rsidRPr="00C46E2F">
        <w:rPr>
          <w:rFonts w:ascii="Times New Roman" w:hAnsi="Times New Roman" w:cs="Times New Roman"/>
          <w:sz w:val="24"/>
          <w:szCs w:val="24"/>
        </w:rPr>
        <w:t xml:space="preserve"> enhancement for higher slip limits. In addition to </w:t>
      </w:r>
      <w:r w:rsidR="00017A1F" w:rsidRPr="00C46E2F">
        <w:rPr>
          <w:rFonts w:ascii="Times New Roman" w:hAnsi="Times New Roman" w:cs="Times New Roman"/>
          <w:sz w:val="24"/>
          <w:szCs w:val="24"/>
        </w:rPr>
        <w:t xml:space="preserve">the </w:t>
      </w:r>
      <w:r w:rsidRPr="00C46E2F">
        <w:rPr>
          <w:rFonts w:ascii="Times New Roman" w:hAnsi="Times New Roman" w:cs="Times New Roman"/>
          <w:sz w:val="24"/>
          <w:szCs w:val="24"/>
        </w:rPr>
        <w:t>crack kinematics illustrated in Figure 9, the results of</w:t>
      </w:r>
      <w:r w:rsidR="00017A1F" w:rsidRPr="00C46E2F">
        <w:rPr>
          <w:rFonts w:ascii="Times New Roman" w:hAnsi="Times New Roman" w:cs="Times New Roman"/>
          <w:sz w:val="24"/>
          <w:szCs w:val="24"/>
        </w:rPr>
        <w:t xml:space="preserve"> the</w:t>
      </w:r>
      <w:r w:rsidRPr="00C46E2F">
        <w:rPr>
          <w:rFonts w:ascii="Times New Roman" w:hAnsi="Times New Roman" w:cs="Times New Roman"/>
          <w:sz w:val="24"/>
          <w:szCs w:val="24"/>
        </w:rPr>
        <w:t xml:space="preserve"> </w:t>
      </w:r>
      <w:r w:rsidRPr="00C46E2F">
        <w:rPr>
          <w:rFonts w:ascii="Times New Roman" w:hAnsi="Times New Roman" w:cs="Times New Roman"/>
          <w:i/>
          <w:sz w:val="24"/>
          <w:szCs w:val="24"/>
        </w:rPr>
        <w:t>T</w:t>
      </w:r>
      <w:r w:rsidRPr="00C46E2F">
        <w:rPr>
          <w:rFonts w:ascii="Times New Roman" w:hAnsi="Times New Roman" w:cs="Times New Roman"/>
          <w:i/>
          <w:sz w:val="24"/>
          <w:szCs w:val="24"/>
          <w:vertAlign w:val="subscript"/>
        </w:rPr>
        <w:t>s</w:t>
      </w:r>
      <w:r w:rsidRPr="00C46E2F">
        <w:rPr>
          <w:rFonts w:ascii="Times New Roman" w:hAnsi="Times New Roman" w:cs="Times New Roman"/>
          <w:sz w:val="24"/>
          <w:szCs w:val="24"/>
        </w:rPr>
        <w:t xml:space="preserve"> assessment depict minimal influence on </w:t>
      </w:r>
      <w:r w:rsidRPr="00C46E2F">
        <w:rPr>
          <w:rFonts w:ascii="Times New Roman" w:hAnsi="Times New Roman" w:cs="Times New Roman"/>
          <w:i/>
          <w:sz w:val="24"/>
          <w:szCs w:val="24"/>
        </w:rPr>
        <w:t>ρ</w:t>
      </w:r>
      <w:r w:rsidRPr="00C46E2F">
        <w:rPr>
          <w:rFonts w:ascii="Times New Roman" w:hAnsi="Times New Roman" w:cs="Times New Roman"/>
          <w:i/>
          <w:sz w:val="24"/>
          <w:szCs w:val="24"/>
          <w:vertAlign w:val="subscript"/>
        </w:rPr>
        <w:t>v</w:t>
      </w:r>
      <w:r w:rsidR="00C0094D" w:rsidRPr="00C46E2F">
        <w:rPr>
          <w:rFonts w:ascii="Times New Roman" w:hAnsi="Times New Roman" w:cs="Times New Roman"/>
          <w:i/>
          <w:sz w:val="24"/>
          <w:szCs w:val="24"/>
          <w:vertAlign w:val="subscript"/>
        </w:rPr>
        <w:t>r</w:t>
      </w:r>
      <w:r w:rsidRPr="00C46E2F">
        <w:rPr>
          <w:rFonts w:ascii="Times New Roman" w:hAnsi="Times New Roman" w:cs="Times New Roman"/>
          <w:sz w:val="24"/>
          <w:szCs w:val="24"/>
        </w:rPr>
        <w:t xml:space="preserve"> </w:t>
      </w:r>
      <w:r w:rsidR="00017A1F" w:rsidRPr="00C46E2F">
        <w:rPr>
          <w:rFonts w:ascii="Times New Roman" w:hAnsi="Times New Roman" w:cs="Times New Roman"/>
          <w:sz w:val="24"/>
          <w:szCs w:val="24"/>
        </w:rPr>
        <w:t xml:space="preserve">hence </w:t>
      </w:r>
      <w:r w:rsidRPr="00C46E2F">
        <w:rPr>
          <w:rFonts w:ascii="Times New Roman" w:hAnsi="Times New Roman" w:cs="Times New Roman"/>
          <w:sz w:val="24"/>
          <w:szCs w:val="24"/>
        </w:rPr>
        <w:t xml:space="preserve">the crack growth of shear-governed rubberised concrete members. </w:t>
      </w:r>
    </w:p>
    <w:p w14:paraId="6C3D1430" w14:textId="10216740" w:rsidR="0084525B" w:rsidRPr="00C46E2F" w:rsidRDefault="000D5549" w:rsidP="008F33CD">
      <w:pPr>
        <w:autoSpaceDE w:val="0"/>
        <w:autoSpaceDN w:val="0"/>
        <w:adjustRightInd w:val="0"/>
        <w:spacing w:line="360" w:lineRule="auto"/>
        <w:jc w:val="both"/>
        <w:rPr>
          <w:rFonts w:ascii="Times New Roman" w:hAnsi="Times New Roman" w:cs="Times New Roman"/>
          <w:sz w:val="24"/>
          <w:szCs w:val="16"/>
        </w:rPr>
      </w:pPr>
      <w:r w:rsidRPr="00C46E2F">
        <w:rPr>
          <w:rFonts w:ascii="Times New Roman" w:hAnsi="Times New Roman" w:cs="Times New Roman"/>
          <w:sz w:val="24"/>
          <w:szCs w:val="24"/>
        </w:rPr>
        <w:t xml:space="preserve">Key observations from the </w:t>
      </w:r>
      <w:r w:rsidR="00017A1F" w:rsidRPr="00C46E2F">
        <w:rPr>
          <w:rFonts w:ascii="Times New Roman" w:hAnsi="Times New Roman" w:cs="Times New Roman"/>
          <w:sz w:val="24"/>
          <w:szCs w:val="24"/>
        </w:rPr>
        <w:t>tests</w:t>
      </w:r>
      <w:r w:rsidRPr="00C46E2F">
        <w:rPr>
          <w:rFonts w:ascii="Times New Roman" w:hAnsi="Times New Roman" w:cs="Times New Roman"/>
          <w:sz w:val="24"/>
          <w:szCs w:val="24"/>
        </w:rPr>
        <w:t xml:space="preserve"> combined with the </w:t>
      </w:r>
      <w:r w:rsidR="0021300D" w:rsidRPr="00C46E2F">
        <w:rPr>
          <w:rFonts w:ascii="Times New Roman" w:hAnsi="Times New Roman" w:cs="Times New Roman"/>
          <w:sz w:val="24"/>
          <w:szCs w:val="24"/>
        </w:rPr>
        <w:t>strength results</w:t>
      </w:r>
      <w:r w:rsidRPr="00C46E2F">
        <w:rPr>
          <w:rFonts w:ascii="Times New Roman" w:hAnsi="Times New Roman" w:cs="Times New Roman"/>
          <w:sz w:val="24"/>
          <w:szCs w:val="24"/>
        </w:rPr>
        <w:t xml:space="preserve"> obtained from numerical simulations</w:t>
      </w:r>
      <w:r w:rsidR="0021300D" w:rsidRPr="00C46E2F">
        <w:rPr>
          <w:rFonts w:ascii="Times New Roman" w:hAnsi="Times New Roman" w:cs="Times New Roman"/>
          <w:sz w:val="24"/>
          <w:szCs w:val="24"/>
        </w:rPr>
        <w:t xml:space="preserve"> on four-point asymmetric configurations</w:t>
      </w:r>
      <w:r w:rsidR="00167449" w:rsidRPr="00C46E2F">
        <w:rPr>
          <w:rFonts w:ascii="Times New Roman" w:hAnsi="Times New Roman" w:cs="Times New Roman"/>
          <w:sz w:val="24"/>
          <w:szCs w:val="24"/>
        </w:rPr>
        <w:t xml:space="preserve"> with shear-governed responses</w:t>
      </w:r>
      <w:r w:rsidR="00017A1F" w:rsidRPr="00C46E2F">
        <w:rPr>
          <w:rFonts w:ascii="Times New Roman" w:hAnsi="Times New Roman" w:cs="Times New Roman"/>
          <w:sz w:val="24"/>
          <w:szCs w:val="24"/>
        </w:rPr>
        <w:t>,</w:t>
      </w:r>
      <w:r w:rsidRPr="00C46E2F">
        <w:rPr>
          <w:rFonts w:ascii="Times New Roman" w:hAnsi="Times New Roman" w:cs="Times New Roman"/>
          <w:sz w:val="24"/>
          <w:szCs w:val="24"/>
        </w:rPr>
        <w:t xml:space="preserve"> show notable </w:t>
      </w:r>
      <w:r w:rsidR="0021300D" w:rsidRPr="00C46E2F">
        <w:rPr>
          <w:rFonts w:ascii="Times New Roman" w:hAnsi="Times New Roman" w:cs="Times New Roman"/>
          <w:sz w:val="24"/>
          <w:szCs w:val="24"/>
        </w:rPr>
        <w:t>impact of t</w:t>
      </w:r>
      <w:r w:rsidR="001079FA" w:rsidRPr="00C46E2F">
        <w:rPr>
          <w:rFonts w:ascii="Times New Roman" w:hAnsi="Times New Roman" w:cs="Times New Roman"/>
          <w:sz w:val="24"/>
          <w:szCs w:val="24"/>
        </w:rPr>
        <w:t xml:space="preserve">he </w:t>
      </w:r>
      <w:r w:rsidR="00490D04" w:rsidRPr="00C46E2F">
        <w:rPr>
          <w:rFonts w:ascii="Times New Roman" w:hAnsi="Times New Roman" w:cs="Times New Roman"/>
          <w:i/>
          <w:sz w:val="24"/>
          <w:szCs w:val="24"/>
        </w:rPr>
        <w:t>ρ</w:t>
      </w:r>
      <w:r w:rsidR="00490D04" w:rsidRPr="00C46E2F">
        <w:rPr>
          <w:rFonts w:ascii="Times New Roman" w:hAnsi="Times New Roman" w:cs="Times New Roman"/>
          <w:i/>
          <w:sz w:val="24"/>
          <w:szCs w:val="24"/>
          <w:vertAlign w:val="subscript"/>
        </w:rPr>
        <w:t>vr</w:t>
      </w:r>
      <w:r w:rsidR="00490D04" w:rsidRPr="00C46E2F">
        <w:rPr>
          <w:rFonts w:ascii="Times New Roman" w:hAnsi="Times New Roman" w:cs="Times New Roman"/>
          <w:sz w:val="24"/>
          <w:szCs w:val="24"/>
        </w:rPr>
        <w:t xml:space="preserve"> </w:t>
      </w:r>
      <w:r w:rsidR="00017A1F" w:rsidRPr="00C46E2F">
        <w:rPr>
          <w:rFonts w:ascii="Times New Roman" w:hAnsi="Times New Roman" w:cs="Times New Roman"/>
          <w:sz w:val="24"/>
          <w:szCs w:val="24"/>
        </w:rPr>
        <w:t>on</w:t>
      </w:r>
      <w:r w:rsidR="001079FA" w:rsidRPr="00C46E2F">
        <w:rPr>
          <w:rFonts w:ascii="Times New Roman" w:hAnsi="Times New Roman" w:cs="Times New Roman"/>
          <w:sz w:val="24"/>
          <w:szCs w:val="24"/>
        </w:rPr>
        <w:t xml:space="preserve"> </w:t>
      </w:r>
      <w:r w:rsidR="00490D04" w:rsidRPr="00C46E2F">
        <w:rPr>
          <w:rFonts w:ascii="Times New Roman" w:hAnsi="Times New Roman" w:cs="Times New Roman"/>
          <w:i/>
          <w:sz w:val="24"/>
          <w:szCs w:val="24"/>
        </w:rPr>
        <w:t>τ</w:t>
      </w:r>
      <w:r w:rsidR="00490D04" w:rsidRPr="00C46E2F">
        <w:rPr>
          <w:rFonts w:ascii="Times New Roman" w:hAnsi="Times New Roman" w:cs="Times New Roman"/>
          <w:i/>
          <w:sz w:val="24"/>
          <w:szCs w:val="24"/>
          <w:vertAlign w:val="subscript"/>
        </w:rPr>
        <w:t xml:space="preserve">u </w:t>
      </w:r>
      <w:r w:rsidR="003C1912" w:rsidRPr="00C46E2F">
        <w:rPr>
          <w:rFonts w:ascii="Times New Roman" w:hAnsi="Times New Roman" w:cs="Times New Roman"/>
          <w:sz w:val="24"/>
          <w:szCs w:val="24"/>
        </w:rPr>
        <w:t xml:space="preserve">and </w:t>
      </w:r>
      <w:r w:rsidR="00017A1F" w:rsidRPr="00C46E2F">
        <w:rPr>
          <w:rFonts w:ascii="Times New Roman" w:hAnsi="Times New Roman" w:cs="Times New Roman"/>
          <w:sz w:val="24"/>
          <w:szCs w:val="24"/>
        </w:rPr>
        <w:t xml:space="preserve">the </w:t>
      </w:r>
      <w:r w:rsidR="003C1912" w:rsidRPr="00C46E2F">
        <w:rPr>
          <w:rFonts w:ascii="Times New Roman" w:hAnsi="Times New Roman" w:cs="Times New Roman"/>
          <w:sz w:val="24"/>
          <w:szCs w:val="24"/>
        </w:rPr>
        <w:t>post-peak response</w:t>
      </w:r>
      <w:r w:rsidR="0021300D" w:rsidRPr="00C46E2F">
        <w:rPr>
          <w:rFonts w:ascii="Times New Roman" w:hAnsi="Times New Roman" w:cs="Times New Roman"/>
          <w:sz w:val="24"/>
          <w:szCs w:val="24"/>
        </w:rPr>
        <w:t xml:space="preserve"> of rubberised concrete in comparison </w:t>
      </w:r>
      <w:r w:rsidR="00017A1F" w:rsidRPr="00C46E2F">
        <w:rPr>
          <w:rFonts w:ascii="Times New Roman" w:hAnsi="Times New Roman" w:cs="Times New Roman"/>
          <w:sz w:val="24"/>
          <w:szCs w:val="24"/>
        </w:rPr>
        <w:t>with the</w:t>
      </w:r>
      <w:r w:rsidR="0021300D" w:rsidRPr="00C46E2F">
        <w:rPr>
          <w:rFonts w:ascii="Times New Roman" w:hAnsi="Times New Roman" w:cs="Times New Roman"/>
          <w:sz w:val="24"/>
          <w:szCs w:val="24"/>
        </w:rPr>
        <w:t xml:space="preserve"> reference normal concrete. </w:t>
      </w:r>
      <w:r w:rsidR="003C1912" w:rsidRPr="00C46E2F">
        <w:rPr>
          <w:rFonts w:ascii="Times New Roman" w:hAnsi="Times New Roman" w:cs="Times New Roman"/>
          <w:sz w:val="24"/>
          <w:szCs w:val="24"/>
        </w:rPr>
        <w:t>Experimental results showed that, w</w:t>
      </w:r>
      <w:r w:rsidR="0021300D" w:rsidRPr="00C46E2F">
        <w:rPr>
          <w:rFonts w:ascii="Times New Roman" w:hAnsi="Times New Roman" w:cs="Times New Roman"/>
          <w:sz w:val="24"/>
          <w:szCs w:val="24"/>
        </w:rPr>
        <w:t>hile normal concrete and rubberised concrete with low rubber content (</w:t>
      </w:r>
      <w:r w:rsidR="0021300D" w:rsidRPr="00C46E2F">
        <w:rPr>
          <w:rFonts w:ascii="Times New Roman" w:hAnsi="Times New Roman" w:cs="Times New Roman"/>
          <w:i/>
          <w:sz w:val="24"/>
          <w:szCs w:val="24"/>
        </w:rPr>
        <w:t>ρ</w:t>
      </w:r>
      <w:r w:rsidR="00C0094D" w:rsidRPr="00C46E2F">
        <w:rPr>
          <w:rFonts w:ascii="Times New Roman" w:hAnsi="Times New Roman" w:cs="Times New Roman"/>
          <w:i/>
          <w:sz w:val="24"/>
          <w:szCs w:val="24"/>
          <w:vertAlign w:val="subscript"/>
        </w:rPr>
        <w:t>vr</w:t>
      </w:r>
      <w:r w:rsidR="0021300D" w:rsidRPr="00C46E2F">
        <w:rPr>
          <w:rFonts w:ascii="Times New Roman" w:hAnsi="Times New Roman" w:cs="Times New Roman"/>
          <w:sz w:val="24"/>
          <w:szCs w:val="24"/>
        </w:rPr>
        <w:t xml:space="preserve">=0.2) </w:t>
      </w:r>
      <w:r w:rsidR="00167449" w:rsidRPr="00C46E2F">
        <w:rPr>
          <w:rFonts w:ascii="Times New Roman" w:hAnsi="Times New Roman" w:cs="Times New Roman"/>
          <w:sz w:val="24"/>
          <w:szCs w:val="24"/>
        </w:rPr>
        <w:t>are typically represented by rather brittle shear responses with low or no energy dissipated in the post-peak regime, the rubberised concrete with higher amounts of rubber (</w:t>
      </w:r>
      <w:r w:rsidR="00C0094D" w:rsidRPr="00C46E2F">
        <w:rPr>
          <w:rFonts w:ascii="Times New Roman" w:hAnsi="Times New Roman" w:cs="Times New Roman"/>
          <w:i/>
          <w:sz w:val="24"/>
          <w:szCs w:val="24"/>
        </w:rPr>
        <w:t>ρ</w:t>
      </w:r>
      <w:r w:rsidR="00C0094D" w:rsidRPr="00C46E2F">
        <w:rPr>
          <w:rFonts w:ascii="Times New Roman" w:hAnsi="Times New Roman" w:cs="Times New Roman"/>
          <w:i/>
          <w:sz w:val="24"/>
          <w:szCs w:val="24"/>
          <w:vertAlign w:val="subscript"/>
        </w:rPr>
        <w:t>vr</w:t>
      </w:r>
      <w:r w:rsidR="00C0094D" w:rsidRPr="00C46E2F">
        <w:rPr>
          <w:rFonts w:ascii="Times New Roman" w:hAnsi="Times New Roman" w:cs="Times New Roman"/>
          <w:sz w:val="24"/>
          <w:szCs w:val="24"/>
        </w:rPr>
        <w:t xml:space="preserve"> </w:t>
      </w:r>
      <w:r w:rsidR="00167449" w:rsidRPr="00C46E2F">
        <w:rPr>
          <w:rFonts w:ascii="Times New Roman" w:hAnsi="Times New Roman" w:cs="Times New Roman"/>
          <w:sz w:val="24"/>
          <w:szCs w:val="24"/>
        </w:rPr>
        <w:t xml:space="preserve">=0.4-0.6) </w:t>
      </w:r>
      <w:r w:rsidR="000B4C92" w:rsidRPr="00C46E2F">
        <w:rPr>
          <w:rFonts w:ascii="Times New Roman" w:hAnsi="Times New Roman" w:cs="Times New Roman"/>
          <w:sz w:val="24"/>
        </w:rPr>
        <w:t xml:space="preserve">exhibits increased post-peak softening response with </w:t>
      </w:r>
      <w:r w:rsidR="000B4C92" w:rsidRPr="00C46E2F">
        <w:rPr>
          <w:rFonts w:ascii="Times New Roman" w:hAnsi="Times New Roman" w:cs="Times New Roman"/>
          <w:noProof/>
          <w:sz w:val="24"/>
        </w:rPr>
        <w:t>rubber particles</w:t>
      </w:r>
      <w:r w:rsidR="000B4C92" w:rsidRPr="00C46E2F">
        <w:rPr>
          <w:rFonts w:ascii="Times New Roman" w:hAnsi="Times New Roman" w:cs="Times New Roman"/>
          <w:sz w:val="24"/>
        </w:rPr>
        <w:t xml:space="preserve"> contributing to the softer post</w:t>
      </w:r>
      <w:r w:rsidR="000B4C92" w:rsidRPr="00C46E2F">
        <w:rPr>
          <w:rFonts w:ascii="Times New Roman" w:hAnsi="Times New Roman" w:cs="Times New Roman"/>
          <w:b/>
          <w:sz w:val="24"/>
        </w:rPr>
        <w:t>-</w:t>
      </w:r>
      <w:r w:rsidR="000B4C92" w:rsidRPr="00C46E2F">
        <w:rPr>
          <w:rFonts w:ascii="Times New Roman" w:hAnsi="Times New Roman" w:cs="Times New Roman"/>
          <w:sz w:val="24"/>
        </w:rPr>
        <w:t xml:space="preserve">fracture. </w:t>
      </w:r>
      <w:r w:rsidR="00F71F5B" w:rsidRPr="00C46E2F">
        <w:rPr>
          <w:rFonts w:ascii="Times New Roman" w:hAnsi="Times New Roman" w:cs="Times New Roman"/>
          <w:sz w:val="24"/>
          <w:szCs w:val="16"/>
        </w:rPr>
        <w:t xml:space="preserve">The rubberised concrete cracked interfaces are inherently subjected to other forms of friction than </w:t>
      </w:r>
      <w:r w:rsidR="00FE3AEB" w:rsidRPr="00C46E2F">
        <w:rPr>
          <w:rFonts w:ascii="Times New Roman" w:hAnsi="Times New Roman" w:cs="Times New Roman"/>
          <w:sz w:val="24"/>
          <w:szCs w:val="16"/>
        </w:rPr>
        <w:t>cracked interfaces in</w:t>
      </w:r>
      <w:r w:rsidR="00F71F5B" w:rsidRPr="00C46E2F">
        <w:rPr>
          <w:rFonts w:ascii="Times New Roman" w:hAnsi="Times New Roman" w:cs="Times New Roman"/>
          <w:sz w:val="24"/>
          <w:szCs w:val="16"/>
        </w:rPr>
        <w:t xml:space="preserve"> normal concrete, with the clamping effect </w:t>
      </w:r>
      <w:r w:rsidR="00FE3AEB" w:rsidRPr="00C46E2F">
        <w:rPr>
          <w:rFonts w:ascii="Times New Roman" w:hAnsi="Times New Roman" w:cs="Times New Roman"/>
          <w:sz w:val="24"/>
          <w:szCs w:val="16"/>
        </w:rPr>
        <w:t xml:space="preserve">of the rubber particles </w:t>
      </w:r>
      <w:r w:rsidR="00F71F5B" w:rsidRPr="00C46E2F">
        <w:rPr>
          <w:rFonts w:ascii="Times New Roman" w:hAnsi="Times New Roman" w:cs="Times New Roman"/>
          <w:sz w:val="24"/>
          <w:szCs w:val="16"/>
        </w:rPr>
        <w:t xml:space="preserve">offering different energy dissipation mechanisms </w:t>
      </w:r>
      <w:r w:rsidR="00FE3AEB" w:rsidRPr="00C46E2F">
        <w:rPr>
          <w:rFonts w:ascii="Times New Roman" w:hAnsi="Times New Roman" w:cs="Times New Roman"/>
          <w:sz w:val="24"/>
          <w:szCs w:val="16"/>
        </w:rPr>
        <w:t>in addition to the</w:t>
      </w:r>
      <w:r w:rsidR="00F71F5B" w:rsidRPr="00C46E2F">
        <w:rPr>
          <w:rFonts w:ascii="Times New Roman" w:hAnsi="Times New Roman" w:cs="Times New Roman"/>
          <w:sz w:val="24"/>
          <w:szCs w:val="16"/>
        </w:rPr>
        <w:t xml:space="preserve"> conventional interlock</w:t>
      </w:r>
      <w:r w:rsidR="00FE3AEB" w:rsidRPr="00C46E2F">
        <w:rPr>
          <w:rFonts w:ascii="Times New Roman" w:hAnsi="Times New Roman" w:cs="Times New Roman"/>
          <w:sz w:val="24"/>
          <w:szCs w:val="16"/>
        </w:rPr>
        <w:t xml:space="preserve"> of </w:t>
      </w:r>
      <w:r w:rsidR="008B6AA5" w:rsidRPr="00C46E2F">
        <w:rPr>
          <w:rFonts w:ascii="Times New Roman" w:hAnsi="Times New Roman" w:cs="Times New Roman"/>
          <w:sz w:val="24"/>
          <w:szCs w:val="16"/>
        </w:rPr>
        <w:t xml:space="preserve">the </w:t>
      </w:r>
      <w:r w:rsidR="00FE3AEB" w:rsidRPr="00C46E2F">
        <w:rPr>
          <w:rFonts w:ascii="Times New Roman" w:hAnsi="Times New Roman" w:cs="Times New Roman"/>
          <w:sz w:val="24"/>
          <w:szCs w:val="16"/>
        </w:rPr>
        <w:t>mineral aggregates</w:t>
      </w:r>
      <w:r w:rsidR="00F71F5B" w:rsidRPr="00C46E2F">
        <w:rPr>
          <w:rFonts w:ascii="Times New Roman" w:hAnsi="Times New Roman" w:cs="Times New Roman"/>
          <w:sz w:val="24"/>
          <w:szCs w:val="16"/>
        </w:rPr>
        <w:t>.</w:t>
      </w:r>
    </w:p>
    <w:p w14:paraId="625203D5" w14:textId="61C34616" w:rsidR="0084525B" w:rsidRPr="00C46E2F" w:rsidRDefault="00F71F5B" w:rsidP="008F33CD">
      <w:pPr>
        <w:autoSpaceDE w:val="0"/>
        <w:autoSpaceDN w:val="0"/>
        <w:adjustRightInd w:val="0"/>
        <w:spacing w:line="360" w:lineRule="auto"/>
        <w:jc w:val="both"/>
        <w:rPr>
          <w:rFonts w:ascii="Times New Roman" w:hAnsi="Times New Roman" w:cs="Times New Roman"/>
          <w:sz w:val="24"/>
          <w:szCs w:val="24"/>
        </w:rPr>
      </w:pPr>
      <w:r w:rsidRPr="00C46E2F">
        <w:rPr>
          <w:rFonts w:ascii="Times New Roman" w:hAnsi="Times New Roman" w:cs="Times New Roman"/>
          <w:sz w:val="24"/>
          <w:szCs w:val="16"/>
        </w:rPr>
        <w:t>In the case of SGF members</w:t>
      </w:r>
      <w:r w:rsidR="005010FD" w:rsidRPr="00C46E2F">
        <w:rPr>
          <w:rFonts w:ascii="Times New Roman" w:hAnsi="Times New Roman" w:cs="Times New Roman"/>
          <w:sz w:val="24"/>
          <w:szCs w:val="16"/>
        </w:rPr>
        <w:t xml:space="preserve"> developing vertical cracked interfaces</w:t>
      </w:r>
      <w:r w:rsidR="008B6AA5" w:rsidRPr="00C46E2F">
        <w:rPr>
          <w:rFonts w:ascii="Times New Roman" w:hAnsi="Times New Roman" w:cs="Times New Roman"/>
          <w:sz w:val="24"/>
          <w:szCs w:val="16"/>
        </w:rPr>
        <w:t xml:space="preserve"> as those described in Section 3.2</w:t>
      </w:r>
      <w:r w:rsidRPr="00C46E2F">
        <w:rPr>
          <w:rFonts w:ascii="Times New Roman" w:hAnsi="Times New Roman" w:cs="Times New Roman"/>
          <w:sz w:val="24"/>
          <w:szCs w:val="16"/>
        </w:rPr>
        <w:t xml:space="preserve">, the </w:t>
      </w:r>
      <w:r w:rsidR="005010FD" w:rsidRPr="00C46E2F">
        <w:rPr>
          <w:rFonts w:ascii="Times New Roman" w:hAnsi="Times New Roman" w:cs="Times New Roman"/>
          <w:sz w:val="24"/>
          <w:szCs w:val="16"/>
        </w:rPr>
        <w:t>load</w:t>
      </w:r>
      <w:r w:rsidRPr="00C46E2F">
        <w:rPr>
          <w:rFonts w:ascii="Times New Roman" w:hAnsi="Times New Roman" w:cs="Times New Roman"/>
          <w:sz w:val="24"/>
          <w:szCs w:val="16"/>
        </w:rPr>
        <w:t xml:space="preserve"> transfer </w:t>
      </w:r>
      <w:r w:rsidR="005010FD" w:rsidRPr="00C46E2F">
        <w:rPr>
          <w:rFonts w:ascii="Times New Roman" w:hAnsi="Times New Roman" w:cs="Times New Roman"/>
          <w:sz w:val="24"/>
          <w:szCs w:val="16"/>
        </w:rPr>
        <w:t>is</w:t>
      </w:r>
      <w:r w:rsidRPr="00C46E2F">
        <w:rPr>
          <w:rFonts w:ascii="Times New Roman" w:hAnsi="Times New Roman" w:cs="Times New Roman"/>
          <w:sz w:val="24"/>
          <w:szCs w:val="16"/>
        </w:rPr>
        <w:t xml:space="preserve"> limited to aggregate interlock </w:t>
      </w:r>
      <w:r w:rsidR="008B6AA5" w:rsidRPr="00C46E2F">
        <w:rPr>
          <w:rFonts w:ascii="Times New Roman" w:hAnsi="Times New Roman" w:cs="Times New Roman"/>
          <w:sz w:val="24"/>
          <w:szCs w:val="16"/>
        </w:rPr>
        <w:t xml:space="preserve">and </w:t>
      </w:r>
      <w:r w:rsidR="005010FD" w:rsidRPr="00C46E2F">
        <w:rPr>
          <w:rFonts w:ascii="Times New Roman" w:hAnsi="Times New Roman" w:cs="Times New Roman"/>
          <w:sz w:val="24"/>
          <w:szCs w:val="16"/>
        </w:rPr>
        <w:t xml:space="preserve">the concrete residual stresses, whilst the </w:t>
      </w:r>
      <w:r w:rsidR="00017A1F" w:rsidRPr="00C46E2F">
        <w:rPr>
          <w:rFonts w:ascii="Times New Roman" w:hAnsi="Times New Roman" w:cs="Times New Roman"/>
          <w:sz w:val="24"/>
          <w:szCs w:val="16"/>
        </w:rPr>
        <w:t xml:space="preserve">vertical </w:t>
      </w:r>
      <w:r w:rsidR="005010FD" w:rsidRPr="00C46E2F">
        <w:rPr>
          <w:rFonts w:ascii="Times New Roman" w:hAnsi="Times New Roman" w:cs="Times New Roman"/>
          <w:sz w:val="24"/>
          <w:szCs w:val="16"/>
        </w:rPr>
        <w:t xml:space="preserve">component of the </w:t>
      </w:r>
      <w:r w:rsidR="000F0FA4" w:rsidRPr="00C46E2F">
        <w:rPr>
          <w:rFonts w:ascii="Times New Roman" w:hAnsi="Times New Roman" w:cs="Times New Roman"/>
          <w:sz w:val="24"/>
          <w:szCs w:val="16"/>
        </w:rPr>
        <w:t xml:space="preserve">shear force transferred through the </w:t>
      </w:r>
      <w:r w:rsidR="005010FD" w:rsidRPr="00C46E2F">
        <w:rPr>
          <w:rFonts w:ascii="Times New Roman" w:hAnsi="Times New Roman" w:cs="Times New Roman"/>
          <w:sz w:val="24"/>
          <w:szCs w:val="16"/>
        </w:rPr>
        <w:t>concrete compressive zone tends</w:t>
      </w:r>
      <w:r w:rsidR="00487D62" w:rsidRPr="00C46E2F">
        <w:rPr>
          <w:rFonts w:ascii="Times New Roman" w:hAnsi="Times New Roman" w:cs="Times New Roman"/>
          <w:sz w:val="24"/>
          <w:szCs w:val="16"/>
        </w:rPr>
        <w:t xml:space="preserve"> </w:t>
      </w:r>
      <w:r w:rsidR="005010FD" w:rsidRPr="00C46E2F">
        <w:rPr>
          <w:rFonts w:ascii="Times New Roman" w:hAnsi="Times New Roman" w:cs="Times New Roman"/>
          <w:sz w:val="24"/>
          <w:szCs w:val="16"/>
        </w:rPr>
        <w:t xml:space="preserve">to be </w:t>
      </w:r>
      <w:r w:rsidR="00017A1F" w:rsidRPr="00C46E2F">
        <w:rPr>
          <w:rFonts w:ascii="Times New Roman" w:hAnsi="Times New Roman" w:cs="Times New Roman"/>
          <w:sz w:val="24"/>
          <w:szCs w:val="16"/>
        </w:rPr>
        <w:t xml:space="preserve">negligible </w:t>
      </w:r>
      <w:r w:rsidR="00487D62" w:rsidRPr="00C46E2F">
        <w:rPr>
          <w:rFonts w:ascii="Times New Roman" w:hAnsi="Times New Roman" w:cs="Times New Roman"/>
          <w:sz w:val="24"/>
          <w:szCs w:val="16"/>
        </w:rPr>
        <w:t xml:space="preserve">as the crack inclination is around 90° </w:t>
      </w:r>
      <w:r w:rsidR="00B76644" w:rsidRPr="00C46E2F">
        <w:rPr>
          <w:rFonts w:ascii="Times New Roman" w:hAnsi="Times New Roman" w:cs="Times New Roman"/>
          <w:sz w:val="24"/>
          <w:szCs w:val="16"/>
        </w:rPr>
        <w:t>[</w:t>
      </w:r>
      <w:r w:rsidR="001F76E3" w:rsidRPr="00C46E2F">
        <w:rPr>
          <w:rFonts w:ascii="Times New Roman" w:hAnsi="Times New Roman" w:cs="Times New Roman"/>
          <w:sz w:val="24"/>
          <w:szCs w:val="16"/>
        </w:rPr>
        <w:t>59</w:t>
      </w:r>
      <w:r w:rsidR="00B76644" w:rsidRPr="00C46E2F">
        <w:rPr>
          <w:rFonts w:ascii="Times New Roman" w:hAnsi="Times New Roman" w:cs="Times New Roman"/>
          <w:sz w:val="24"/>
          <w:szCs w:val="16"/>
        </w:rPr>
        <w:t xml:space="preserve">, </w:t>
      </w:r>
      <w:r w:rsidR="001F76E3" w:rsidRPr="00C46E2F">
        <w:rPr>
          <w:rFonts w:ascii="Times New Roman" w:hAnsi="Times New Roman" w:cs="Times New Roman"/>
          <w:sz w:val="24"/>
          <w:szCs w:val="16"/>
        </w:rPr>
        <w:t>60</w:t>
      </w:r>
      <w:r w:rsidR="00B76644" w:rsidRPr="00C46E2F">
        <w:rPr>
          <w:rFonts w:ascii="Times New Roman" w:hAnsi="Times New Roman" w:cs="Times New Roman"/>
          <w:sz w:val="24"/>
          <w:szCs w:val="16"/>
        </w:rPr>
        <w:t>]</w:t>
      </w:r>
      <w:r w:rsidR="005010FD" w:rsidRPr="00C46E2F">
        <w:rPr>
          <w:rFonts w:ascii="Times New Roman" w:hAnsi="Times New Roman" w:cs="Times New Roman"/>
          <w:sz w:val="24"/>
          <w:szCs w:val="16"/>
        </w:rPr>
        <w:t xml:space="preserve">. The residual stresses </w:t>
      </w:r>
      <w:r w:rsidR="005010FD" w:rsidRPr="00C46E2F">
        <w:rPr>
          <w:rFonts w:ascii="Times New Roman" w:hAnsi="Times New Roman" w:cs="Times New Roman"/>
          <w:sz w:val="24"/>
          <w:szCs w:val="24"/>
        </w:rPr>
        <w:t xml:space="preserve">transferred through the fracture process zone are a function of the tensile strength of the concrete </w:t>
      </w:r>
      <w:r w:rsidR="005010FD" w:rsidRPr="00C46E2F">
        <w:rPr>
          <w:rFonts w:ascii="Times New Roman" w:hAnsi="Times New Roman" w:cs="Times New Roman"/>
          <w:i/>
          <w:sz w:val="24"/>
          <w:szCs w:val="24"/>
        </w:rPr>
        <w:t>f</w:t>
      </w:r>
      <w:r w:rsidR="005010FD" w:rsidRPr="00C46E2F">
        <w:rPr>
          <w:rFonts w:ascii="Times New Roman" w:hAnsi="Times New Roman" w:cs="Times New Roman"/>
          <w:i/>
          <w:sz w:val="24"/>
          <w:szCs w:val="24"/>
          <w:vertAlign w:val="subscript"/>
        </w:rPr>
        <w:t>ct</w:t>
      </w:r>
      <w:r w:rsidR="005010FD" w:rsidRPr="00C46E2F">
        <w:rPr>
          <w:rFonts w:ascii="Times New Roman" w:hAnsi="Times New Roman" w:cs="Times New Roman"/>
          <w:sz w:val="24"/>
          <w:szCs w:val="24"/>
        </w:rPr>
        <w:t xml:space="preserve"> and the maximum crack opening </w:t>
      </w:r>
      <w:r w:rsidR="005010FD" w:rsidRPr="00C46E2F">
        <w:rPr>
          <w:rFonts w:ascii="Times New Roman" w:hAnsi="Times New Roman" w:cs="Times New Roman"/>
          <w:i/>
          <w:sz w:val="24"/>
          <w:szCs w:val="24"/>
        </w:rPr>
        <w:t>w</w:t>
      </w:r>
      <w:r w:rsidR="005010FD" w:rsidRPr="00C46E2F">
        <w:rPr>
          <w:rFonts w:ascii="Times New Roman" w:hAnsi="Times New Roman" w:cs="Times New Roman"/>
          <w:i/>
          <w:sz w:val="24"/>
          <w:szCs w:val="24"/>
          <w:vertAlign w:val="subscript"/>
        </w:rPr>
        <w:t xml:space="preserve">max,r, </w:t>
      </w:r>
      <w:r w:rsidR="005010FD" w:rsidRPr="00C46E2F">
        <w:rPr>
          <w:rFonts w:ascii="Times New Roman" w:hAnsi="Times New Roman" w:cs="Times New Roman"/>
          <w:sz w:val="24"/>
          <w:szCs w:val="24"/>
        </w:rPr>
        <w:t xml:space="preserve">both being a function of </w:t>
      </w:r>
      <w:r w:rsidR="005010FD" w:rsidRPr="00C46E2F">
        <w:rPr>
          <w:rFonts w:ascii="Times New Roman" w:hAnsi="Times New Roman" w:cs="Times New Roman"/>
          <w:i/>
          <w:sz w:val="24"/>
          <w:szCs w:val="24"/>
        </w:rPr>
        <w:t>ρ</w:t>
      </w:r>
      <w:r w:rsidR="00C0094D" w:rsidRPr="00C46E2F">
        <w:rPr>
          <w:rFonts w:ascii="Times New Roman" w:hAnsi="Times New Roman" w:cs="Times New Roman"/>
          <w:i/>
          <w:sz w:val="24"/>
          <w:szCs w:val="24"/>
          <w:vertAlign w:val="subscript"/>
        </w:rPr>
        <w:t>vr</w:t>
      </w:r>
      <w:r w:rsidR="005010FD" w:rsidRPr="00C46E2F">
        <w:rPr>
          <w:rFonts w:ascii="Times New Roman" w:hAnsi="Times New Roman" w:cs="Times New Roman"/>
          <w:sz w:val="24"/>
          <w:szCs w:val="24"/>
        </w:rPr>
        <w:t xml:space="preserve">. On the other hand, </w:t>
      </w:r>
      <w:r w:rsidR="008B6AA5" w:rsidRPr="00C46E2F">
        <w:rPr>
          <w:rFonts w:ascii="Times New Roman" w:hAnsi="Times New Roman" w:cs="Times New Roman"/>
          <w:sz w:val="24"/>
          <w:szCs w:val="24"/>
        </w:rPr>
        <w:t>in conventional concrete</w:t>
      </w:r>
      <w:r w:rsidR="00224F94" w:rsidRPr="00C46E2F">
        <w:rPr>
          <w:rFonts w:ascii="Times New Roman" w:hAnsi="Times New Roman" w:cs="Times New Roman"/>
          <w:sz w:val="24"/>
          <w:szCs w:val="24"/>
        </w:rPr>
        <w:t>,</w:t>
      </w:r>
      <w:r w:rsidR="008B6AA5" w:rsidRPr="00C46E2F">
        <w:rPr>
          <w:rFonts w:ascii="Times New Roman" w:hAnsi="Times New Roman" w:cs="Times New Roman"/>
          <w:sz w:val="24"/>
          <w:szCs w:val="24"/>
        </w:rPr>
        <w:t xml:space="preserve"> </w:t>
      </w:r>
      <w:r w:rsidR="005010FD" w:rsidRPr="00C46E2F">
        <w:rPr>
          <w:rFonts w:ascii="Times New Roman" w:hAnsi="Times New Roman" w:cs="Times New Roman"/>
          <w:sz w:val="24"/>
          <w:szCs w:val="24"/>
        </w:rPr>
        <w:t xml:space="preserve">the aggregate interlock is </w:t>
      </w:r>
      <w:r w:rsidR="008B6AA5" w:rsidRPr="00C46E2F">
        <w:rPr>
          <w:rFonts w:ascii="Times New Roman" w:hAnsi="Times New Roman" w:cs="Times New Roman"/>
          <w:sz w:val="24"/>
          <w:szCs w:val="24"/>
        </w:rPr>
        <w:t xml:space="preserve">a </w:t>
      </w:r>
      <w:r w:rsidR="005010FD" w:rsidRPr="00C46E2F">
        <w:rPr>
          <w:rFonts w:ascii="Times New Roman" w:hAnsi="Times New Roman" w:cs="Times New Roman"/>
          <w:sz w:val="24"/>
          <w:szCs w:val="24"/>
        </w:rPr>
        <w:t>function of the maximum aggregate size</w:t>
      </w:r>
      <w:r w:rsidR="008B6AA5" w:rsidRPr="00C46E2F">
        <w:rPr>
          <w:rFonts w:ascii="Times New Roman" w:hAnsi="Times New Roman" w:cs="Times New Roman"/>
          <w:sz w:val="24"/>
          <w:szCs w:val="24"/>
        </w:rPr>
        <w:t xml:space="preserve"> </w:t>
      </w:r>
      <w:r w:rsidR="008B6AA5" w:rsidRPr="00C46E2F">
        <w:rPr>
          <w:rFonts w:ascii="Times New Roman" w:hAnsi="Times New Roman" w:cs="Times New Roman"/>
          <w:i/>
          <w:sz w:val="24"/>
          <w:szCs w:val="24"/>
        </w:rPr>
        <w:t>d</w:t>
      </w:r>
      <w:r w:rsidR="008B6AA5" w:rsidRPr="00C46E2F">
        <w:rPr>
          <w:rFonts w:ascii="Times New Roman" w:hAnsi="Times New Roman" w:cs="Times New Roman"/>
          <w:i/>
          <w:sz w:val="24"/>
          <w:szCs w:val="24"/>
          <w:vertAlign w:val="subscript"/>
        </w:rPr>
        <w:t>g,max</w:t>
      </w:r>
      <w:r w:rsidR="008B6AA5" w:rsidRPr="00C46E2F">
        <w:rPr>
          <w:rFonts w:ascii="Times New Roman" w:hAnsi="Times New Roman" w:cs="Times New Roman"/>
          <w:sz w:val="24"/>
          <w:szCs w:val="24"/>
        </w:rPr>
        <w:t xml:space="preserve">, </w:t>
      </w:r>
      <w:r w:rsidR="005010FD" w:rsidRPr="00C46E2F">
        <w:rPr>
          <w:rFonts w:ascii="Times New Roman" w:hAnsi="Times New Roman" w:cs="Times New Roman"/>
          <w:sz w:val="24"/>
          <w:szCs w:val="24"/>
        </w:rPr>
        <w:t>strength of the cement matrix</w:t>
      </w:r>
      <w:r w:rsidR="00344B8A" w:rsidRPr="00C46E2F">
        <w:rPr>
          <w:rFonts w:ascii="Times New Roman" w:hAnsi="Times New Roman" w:cs="Times New Roman"/>
          <w:sz w:val="24"/>
          <w:szCs w:val="24"/>
        </w:rPr>
        <w:t xml:space="preserve"> </w:t>
      </w:r>
      <w:r w:rsidR="008B6AA5" w:rsidRPr="00C46E2F">
        <w:rPr>
          <w:rFonts w:ascii="Times New Roman" w:hAnsi="Times New Roman" w:cs="Times New Roman"/>
          <w:i/>
          <w:sz w:val="24"/>
          <w:szCs w:val="24"/>
        </w:rPr>
        <w:t>σ</w:t>
      </w:r>
      <w:r w:rsidR="008B6AA5" w:rsidRPr="00C46E2F">
        <w:rPr>
          <w:rFonts w:ascii="Times New Roman" w:hAnsi="Times New Roman" w:cs="Times New Roman"/>
          <w:i/>
          <w:sz w:val="24"/>
          <w:szCs w:val="24"/>
          <w:vertAlign w:val="subscript"/>
        </w:rPr>
        <w:t>pu</w:t>
      </w:r>
      <w:r w:rsidR="008B6AA5" w:rsidRPr="00C46E2F">
        <w:rPr>
          <w:rFonts w:ascii="Times New Roman" w:hAnsi="Times New Roman" w:cs="Times New Roman"/>
          <w:sz w:val="24"/>
          <w:szCs w:val="24"/>
        </w:rPr>
        <w:t xml:space="preserve"> </w:t>
      </w:r>
      <w:r w:rsidR="005010FD" w:rsidRPr="00C46E2F">
        <w:rPr>
          <w:rFonts w:ascii="Times New Roman" w:hAnsi="Times New Roman" w:cs="Times New Roman"/>
          <w:sz w:val="24"/>
          <w:szCs w:val="24"/>
        </w:rPr>
        <w:t xml:space="preserve">and aggregate distribution within the cracked interface </w:t>
      </w:r>
      <w:r w:rsidR="00B76644" w:rsidRPr="00C46E2F">
        <w:rPr>
          <w:rFonts w:ascii="Times New Roman" w:hAnsi="Times New Roman" w:cs="Times New Roman"/>
          <w:sz w:val="24"/>
          <w:szCs w:val="24"/>
        </w:rPr>
        <w:t>[</w:t>
      </w:r>
      <w:r w:rsidR="001F76E3" w:rsidRPr="00C46E2F">
        <w:rPr>
          <w:rFonts w:ascii="Times New Roman" w:hAnsi="Times New Roman" w:cs="Times New Roman"/>
          <w:sz w:val="24"/>
          <w:szCs w:val="24"/>
        </w:rPr>
        <w:t>61</w:t>
      </w:r>
      <w:r w:rsidR="00B76644" w:rsidRPr="00C46E2F">
        <w:rPr>
          <w:rFonts w:ascii="Times New Roman" w:hAnsi="Times New Roman" w:cs="Times New Roman"/>
          <w:sz w:val="24"/>
          <w:szCs w:val="24"/>
        </w:rPr>
        <w:t>]</w:t>
      </w:r>
      <w:r w:rsidR="005010FD" w:rsidRPr="00C46E2F">
        <w:rPr>
          <w:rFonts w:ascii="Times New Roman" w:hAnsi="Times New Roman" w:cs="Times New Roman"/>
          <w:sz w:val="24"/>
          <w:szCs w:val="24"/>
        </w:rPr>
        <w:t>. For rubberised concrete,</w:t>
      </w:r>
      <w:r w:rsidR="008B6AA5" w:rsidRPr="00C46E2F">
        <w:rPr>
          <w:rFonts w:ascii="Times New Roman" w:hAnsi="Times New Roman" w:cs="Times New Roman"/>
          <w:i/>
          <w:sz w:val="24"/>
          <w:szCs w:val="24"/>
        </w:rPr>
        <w:t xml:space="preserve"> d</w:t>
      </w:r>
      <w:r w:rsidR="008B6AA5" w:rsidRPr="00C46E2F">
        <w:rPr>
          <w:rFonts w:ascii="Times New Roman" w:hAnsi="Times New Roman" w:cs="Times New Roman"/>
          <w:i/>
          <w:sz w:val="24"/>
          <w:szCs w:val="24"/>
          <w:vertAlign w:val="subscript"/>
        </w:rPr>
        <w:t xml:space="preserve">g,max </w:t>
      </w:r>
      <w:r w:rsidR="008B6AA5" w:rsidRPr="00C46E2F">
        <w:rPr>
          <w:rFonts w:ascii="Times New Roman" w:hAnsi="Times New Roman" w:cs="Times New Roman"/>
          <w:sz w:val="24"/>
          <w:szCs w:val="24"/>
        </w:rPr>
        <w:t>and</w:t>
      </w:r>
      <w:r w:rsidR="005010FD" w:rsidRPr="00C46E2F">
        <w:rPr>
          <w:rFonts w:ascii="Times New Roman" w:hAnsi="Times New Roman" w:cs="Times New Roman"/>
          <w:sz w:val="24"/>
          <w:szCs w:val="24"/>
        </w:rPr>
        <w:t xml:space="preserve"> </w:t>
      </w:r>
      <w:r w:rsidR="008B6AA5" w:rsidRPr="00C46E2F">
        <w:rPr>
          <w:rFonts w:ascii="Times New Roman" w:hAnsi="Times New Roman" w:cs="Times New Roman"/>
          <w:i/>
          <w:sz w:val="24"/>
          <w:szCs w:val="24"/>
        </w:rPr>
        <w:t>σ</w:t>
      </w:r>
      <w:r w:rsidR="008B6AA5" w:rsidRPr="00C46E2F">
        <w:rPr>
          <w:rFonts w:ascii="Times New Roman" w:hAnsi="Times New Roman" w:cs="Times New Roman"/>
          <w:i/>
          <w:sz w:val="24"/>
          <w:szCs w:val="24"/>
          <w:vertAlign w:val="subscript"/>
        </w:rPr>
        <w:t>pu</w:t>
      </w:r>
      <w:r w:rsidR="008B6AA5" w:rsidRPr="00C46E2F">
        <w:rPr>
          <w:rFonts w:ascii="Times New Roman" w:hAnsi="Times New Roman" w:cs="Times New Roman"/>
          <w:sz w:val="24"/>
          <w:szCs w:val="24"/>
        </w:rPr>
        <w:t xml:space="preserve"> are the same as for the reference conventional concrete from which it is derived</w:t>
      </w:r>
      <w:r w:rsidR="00017A1F" w:rsidRPr="00C46E2F">
        <w:rPr>
          <w:rFonts w:ascii="Times New Roman" w:hAnsi="Times New Roman" w:cs="Times New Roman"/>
          <w:sz w:val="24"/>
          <w:szCs w:val="24"/>
        </w:rPr>
        <w:t xml:space="preserve">, </w:t>
      </w:r>
      <w:r w:rsidR="008B6AA5" w:rsidRPr="00C46E2F">
        <w:rPr>
          <w:rFonts w:ascii="Times New Roman" w:hAnsi="Times New Roman" w:cs="Times New Roman"/>
          <w:sz w:val="24"/>
          <w:szCs w:val="24"/>
        </w:rPr>
        <w:t xml:space="preserve">since both, the mineral aggregate gradation, the </w:t>
      </w:r>
      <w:r w:rsidR="00FE2399" w:rsidRPr="00C46E2F">
        <w:rPr>
          <w:rFonts w:ascii="Times New Roman" w:hAnsi="Times New Roman" w:cs="Times New Roman"/>
          <w:sz w:val="24"/>
          <w:szCs w:val="24"/>
        </w:rPr>
        <w:t>water</w:t>
      </w:r>
      <w:r w:rsidR="005010FD" w:rsidRPr="00C46E2F">
        <w:rPr>
          <w:rFonts w:ascii="Times New Roman" w:hAnsi="Times New Roman" w:cs="Times New Roman"/>
          <w:sz w:val="24"/>
          <w:szCs w:val="24"/>
        </w:rPr>
        <w:t>-to-binder ratios are the same</w:t>
      </w:r>
      <w:r w:rsidR="0084525B" w:rsidRPr="00C46E2F">
        <w:rPr>
          <w:rFonts w:ascii="Times New Roman" w:hAnsi="Times New Roman" w:cs="Times New Roman"/>
          <w:sz w:val="24"/>
          <w:szCs w:val="24"/>
        </w:rPr>
        <w:t>.</w:t>
      </w:r>
    </w:p>
    <w:p w14:paraId="0A94E62F" w14:textId="3CE82C1A" w:rsidR="008B6AA5" w:rsidRPr="00C46E2F" w:rsidRDefault="00017A1F" w:rsidP="008F33CD">
      <w:pPr>
        <w:autoSpaceDE w:val="0"/>
        <w:autoSpaceDN w:val="0"/>
        <w:adjustRightInd w:val="0"/>
        <w:spacing w:after="0" w:line="360" w:lineRule="auto"/>
        <w:jc w:val="both"/>
        <w:rPr>
          <w:rFonts w:ascii="Times New Roman" w:hAnsi="Times New Roman" w:cs="Times New Roman"/>
          <w:sz w:val="24"/>
          <w:szCs w:val="24"/>
        </w:rPr>
      </w:pPr>
      <w:r w:rsidRPr="00C46E2F">
        <w:rPr>
          <w:rFonts w:ascii="Times New Roman" w:hAnsi="Times New Roman" w:cs="Times New Roman"/>
          <w:sz w:val="24"/>
          <w:szCs w:val="24"/>
        </w:rPr>
        <w:t>Based on the above discussion</w:t>
      </w:r>
      <w:r w:rsidR="008B6AA5" w:rsidRPr="00C46E2F">
        <w:rPr>
          <w:rFonts w:ascii="Times New Roman" w:hAnsi="Times New Roman" w:cs="Times New Roman"/>
          <w:sz w:val="24"/>
          <w:szCs w:val="24"/>
        </w:rPr>
        <w:t xml:space="preserve">, the forces transferred through interlocking particles come down to their distribution at the cracked interfaces. As this distribution is fairly proportional to the rubber content </w:t>
      </w:r>
      <w:r w:rsidR="000F0FA4" w:rsidRPr="00C46E2F">
        <w:rPr>
          <w:rFonts w:ascii="Times New Roman" w:hAnsi="Times New Roman" w:cs="Times New Roman"/>
          <w:i/>
          <w:sz w:val="24"/>
          <w:szCs w:val="24"/>
        </w:rPr>
        <w:t>ρ</w:t>
      </w:r>
      <w:r w:rsidR="00C0094D" w:rsidRPr="00C46E2F">
        <w:rPr>
          <w:rFonts w:ascii="Times New Roman" w:hAnsi="Times New Roman" w:cs="Times New Roman"/>
          <w:i/>
          <w:sz w:val="24"/>
          <w:szCs w:val="24"/>
          <w:vertAlign w:val="subscript"/>
        </w:rPr>
        <w:t>vr</w:t>
      </w:r>
      <w:r w:rsidR="000F0FA4" w:rsidRPr="00C46E2F">
        <w:rPr>
          <w:rFonts w:ascii="Times New Roman" w:hAnsi="Times New Roman" w:cs="Times New Roman"/>
          <w:sz w:val="24"/>
          <w:szCs w:val="24"/>
        </w:rPr>
        <w:t xml:space="preserve"> and the ratio between mineral aggregates to rubber particles, </w:t>
      </w:r>
      <w:r w:rsidR="000F0FA4" w:rsidRPr="00C46E2F">
        <w:rPr>
          <w:rFonts w:ascii="Times New Roman" w:hAnsi="Times New Roman" w:cs="Times New Roman"/>
          <w:i/>
          <w:sz w:val="24"/>
          <w:szCs w:val="24"/>
        </w:rPr>
        <w:t>ρ</w:t>
      </w:r>
      <w:r w:rsidR="00C0094D" w:rsidRPr="00C46E2F">
        <w:rPr>
          <w:rFonts w:ascii="Times New Roman" w:hAnsi="Times New Roman" w:cs="Times New Roman"/>
          <w:i/>
          <w:sz w:val="24"/>
          <w:szCs w:val="24"/>
          <w:vertAlign w:val="subscript"/>
        </w:rPr>
        <w:t>vr</w:t>
      </w:r>
      <w:r w:rsidR="000F0FA4"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effectively </w:t>
      </w:r>
      <w:r w:rsidR="000F0FA4" w:rsidRPr="00C46E2F">
        <w:rPr>
          <w:rFonts w:ascii="Times New Roman" w:hAnsi="Times New Roman" w:cs="Times New Roman"/>
          <w:sz w:val="24"/>
          <w:szCs w:val="24"/>
        </w:rPr>
        <w:t>determines the forces transferred through the crack interface</w:t>
      </w:r>
      <w:r w:rsidR="00CC0BBC" w:rsidRPr="00C46E2F">
        <w:rPr>
          <w:rFonts w:ascii="Times New Roman" w:hAnsi="Times New Roman" w:cs="Times New Roman"/>
          <w:sz w:val="24"/>
          <w:szCs w:val="24"/>
        </w:rPr>
        <w:t>s</w:t>
      </w:r>
      <w:r w:rsidR="000F0FA4" w:rsidRPr="00C46E2F">
        <w:rPr>
          <w:rFonts w:ascii="Times New Roman" w:hAnsi="Times New Roman" w:cs="Times New Roman"/>
          <w:sz w:val="24"/>
          <w:szCs w:val="24"/>
        </w:rPr>
        <w:t xml:space="preserve"> including the level of post</w:t>
      </w:r>
      <w:r w:rsidR="000F0FA4" w:rsidRPr="00C46E2F">
        <w:rPr>
          <w:rFonts w:ascii="Times New Roman" w:hAnsi="Times New Roman" w:cs="Times New Roman"/>
          <w:b/>
          <w:sz w:val="24"/>
          <w:szCs w:val="24"/>
        </w:rPr>
        <w:t>-</w:t>
      </w:r>
      <w:r w:rsidR="000F0FA4" w:rsidRPr="00C46E2F">
        <w:rPr>
          <w:rFonts w:ascii="Times New Roman" w:hAnsi="Times New Roman" w:cs="Times New Roman"/>
          <w:sz w:val="24"/>
          <w:szCs w:val="24"/>
        </w:rPr>
        <w:t>peak softening.</w:t>
      </w:r>
      <w:r w:rsidR="00CC0BBC" w:rsidRPr="00C46E2F">
        <w:rPr>
          <w:rFonts w:ascii="Times New Roman" w:hAnsi="Times New Roman" w:cs="Times New Roman"/>
          <w:sz w:val="24"/>
          <w:szCs w:val="24"/>
        </w:rPr>
        <w:t xml:space="preserve"> These </w:t>
      </w:r>
      <w:r w:rsidRPr="00C46E2F">
        <w:rPr>
          <w:rFonts w:ascii="Times New Roman" w:hAnsi="Times New Roman" w:cs="Times New Roman"/>
          <w:sz w:val="24"/>
          <w:szCs w:val="24"/>
        </w:rPr>
        <w:t xml:space="preserve">observations and </w:t>
      </w:r>
      <w:r w:rsidR="00CC0BBC" w:rsidRPr="00C46E2F">
        <w:rPr>
          <w:rFonts w:ascii="Times New Roman" w:hAnsi="Times New Roman" w:cs="Times New Roman"/>
          <w:sz w:val="24"/>
          <w:szCs w:val="24"/>
        </w:rPr>
        <w:t>assumptions</w:t>
      </w:r>
      <w:r w:rsidRPr="00C46E2F">
        <w:rPr>
          <w:rFonts w:ascii="Times New Roman" w:hAnsi="Times New Roman" w:cs="Times New Roman"/>
          <w:sz w:val="24"/>
          <w:szCs w:val="24"/>
        </w:rPr>
        <w:t xml:space="preserve">, </w:t>
      </w:r>
      <w:r w:rsidR="00CC0BBC" w:rsidRPr="00C46E2F">
        <w:rPr>
          <w:rFonts w:ascii="Times New Roman" w:hAnsi="Times New Roman" w:cs="Times New Roman"/>
          <w:sz w:val="24"/>
          <w:szCs w:val="24"/>
        </w:rPr>
        <w:t xml:space="preserve">combined with </w:t>
      </w:r>
      <w:r w:rsidRPr="00C46E2F">
        <w:rPr>
          <w:rFonts w:ascii="Times New Roman" w:hAnsi="Times New Roman" w:cs="Times New Roman"/>
          <w:sz w:val="24"/>
          <w:szCs w:val="24"/>
        </w:rPr>
        <w:t xml:space="preserve">obtained </w:t>
      </w:r>
      <w:r w:rsidR="00CC0BBC" w:rsidRPr="00C46E2F">
        <w:rPr>
          <w:rFonts w:ascii="Times New Roman" w:hAnsi="Times New Roman" w:cs="Times New Roman"/>
          <w:sz w:val="24"/>
          <w:szCs w:val="24"/>
        </w:rPr>
        <w:t>test load</w:t>
      </w:r>
      <w:r w:rsidRPr="00C46E2F">
        <w:rPr>
          <w:rFonts w:ascii="Times New Roman" w:hAnsi="Times New Roman" w:cs="Times New Roman"/>
          <w:b/>
          <w:sz w:val="24"/>
          <w:szCs w:val="24"/>
        </w:rPr>
        <w:t>-</w:t>
      </w:r>
      <w:r w:rsidR="00CC0BBC" w:rsidRPr="00C46E2F">
        <w:rPr>
          <w:rFonts w:ascii="Times New Roman" w:hAnsi="Times New Roman" w:cs="Times New Roman"/>
          <w:sz w:val="24"/>
          <w:szCs w:val="24"/>
        </w:rPr>
        <w:t>deformation responses</w:t>
      </w:r>
      <w:r w:rsidRPr="00C46E2F">
        <w:rPr>
          <w:rFonts w:ascii="Times New Roman" w:hAnsi="Times New Roman" w:cs="Times New Roman"/>
          <w:sz w:val="24"/>
          <w:szCs w:val="24"/>
        </w:rPr>
        <w:t>,</w:t>
      </w:r>
      <w:r w:rsidR="00CC0BBC" w:rsidRPr="00C46E2F">
        <w:rPr>
          <w:rFonts w:ascii="Times New Roman" w:hAnsi="Times New Roman" w:cs="Times New Roman"/>
          <w:sz w:val="24"/>
          <w:szCs w:val="24"/>
        </w:rPr>
        <w:t xml:space="preserve"> suggest that</w:t>
      </w:r>
      <w:r w:rsidR="00224F94" w:rsidRPr="00C46E2F">
        <w:rPr>
          <w:rFonts w:ascii="Times New Roman" w:hAnsi="Times New Roman" w:cs="Times New Roman"/>
          <w:sz w:val="24"/>
          <w:szCs w:val="24"/>
        </w:rPr>
        <w:t xml:space="preserve"> both at cracking and</w:t>
      </w:r>
      <w:r w:rsidR="00CC0BBC" w:rsidRPr="00C46E2F">
        <w:rPr>
          <w:rFonts w:ascii="Times New Roman" w:hAnsi="Times New Roman" w:cs="Times New Roman"/>
          <w:sz w:val="24"/>
          <w:szCs w:val="24"/>
        </w:rPr>
        <w:t xml:space="preserve"> </w:t>
      </w:r>
      <w:r w:rsidR="003C1912" w:rsidRPr="00C46E2F">
        <w:rPr>
          <w:rFonts w:ascii="Times New Roman" w:hAnsi="Times New Roman" w:cs="Times New Roman"/>
          <w:sz w:val="24"/>
          <w:szCs w:val="24"/>
        </w:rPr>
        <w:t xml:space="preserve">in the post-cracking regime, </w:t>
      </w:r>
      <w:r w:rsidR="00CC0BBC" w:rsidRPr="00C46E2F">
        <w:rPr>
          <w:rFonts w:ascii="Times New Roman" w:hAnsi="Times New Roman" w:cs="Times New Roman"/>
          <w:sz w:val="24"/>
          <w:szCs w:val="24"/>
        </w:rPr>
        <w:t>a higher amount of rubber at the cracked interface produce</w:t>
      </w:r>
      <w:r w:rsidRPr="00C46E2F">
        <w:rPr>
          <w:rFonts w:ascii="Times New Roman" w:hAnsi="Times New Roman" w:cs="Times New Roman"/>
          <w:sz w:val="24"/>
          <w:szCs w:val="24"/>
        </w:rPr>
        <w:t>s</w:t>
      </w:r>
      <w:r w:rsidR="00CC0BBC" w:rsidRPr="00C46E2F">
        <w:rPr>
          <w:rFonts w:ascii="Times New Roman" w:hAnsi="Times New Roman" w:cs="Times New Roman"/>
          <w:sz w:val="24"/>
          <w:szCs w:val="24"/>
        </w:rPr>
        <w:t xml:space="preserve"> </w:t>
      </w:r>
      <w:r w:rsidR="003C1912" w:rsidRPr="00C46E2F">
        <w:rPr>
          <w:rFonts w:ascii="Times New Roman" w:hAnsi="Times New Roman" w:cs="Times New Roman"/>
          <w:sz w:val="24"/>
          <w:szCs w:val="24"/>
        </w:rPr>
        <w:t>a softer response due to a notable clamping effect of the rubber particles, whilst low amount</w:t>
      </w:r>
      <w:r w:rsidRPr="00C46E2F">
        <w:rPr>
          <w:rFonts w:ascii="Times New Roman" w:hAnsi="Times New Roman" w:cs="Times New Roman"/>
          <w:sz w:val="24"/>
          <w:szCs w:val="24"/>
        </w:rPr>
        <w:t>s</w:t>
      </w:r>
      <w:r w:rsidR="003C1912" w:rsidRPr="00C46E2F">
        <w:rPr>
          <w:rFonts w:ascii="Times New Roman" w:hAnsi="Times New Roman" w:cs="Times New Roman"/>
          <w:sz w:val="24"/>
          <w:szCs w:val="24"/>
        </w:rPr>
        <w:t xml:space="preserve"> o</w:t>
      </w:r>
      <w:r w:rsidRPr="00C46E2F">
        <w:rPr>
          <w:rFonts w:ascii="Times New Roman" w:hAnsi="Times New Roman" w:cs="Times New Roman"/>
          <w:sz w:val="24"/>
          <w:szCs w:val="24"/>
        </w:rPr>
        <w:t>f</w:t>
      </w:r>
      <w:r w:rsidR="003C1912" w:rsidRPr="00C46E2F">
        <w:rPr>
          <w:rFonts w:ascii="Times New Roman" w:hAnsi="Times New Roman" w:cs="Times New Roman"/>
          <w:sz w:val="24"/>
          <w:szCs w:val="24"/>
        </w:rPr>
        <w:t xml:space="preserve"> rubber are linked to aggregate interlock </w:t>
      </w:r>
      <w:r w:rsidRPr="00C46E2F">
        <w:rPr>
          <w:rFonts w:ascii="Times New Roman" w:hAnsi="Times New Roman" w:cs="Times New Roman"/>
          <w:sz w:val="24"/>
          <w:szCs w:val="24"/>
        </w:rPr>
        <w:t>resulting in</w:t>
      </w:r>
      <w:r w:rsidR="003C1912" w:rsidRPr="00C46E2F">
        <w:rPr>
          <w:rFonts w:ascii="Times New Roman" w:hAnsi="Times New Roman" w:cs="Times New Roman"/>
          <w:sz w:val="24"/>
          <w:szCs w:val="24"/>
        </w:rPr>
        <w:t xml:space="preserve"> a less ductile response.  </w:t>
      </w:r>
    </w:p>
    <w:p w14:paraId="7D54FCCF" w14:textId="25184559" w:rsidR="00182A8E" w:rsidRPr="00C46E2F" w:rsidRDefault="00182A8E" w:rsidP="00587D0A">
      <w:pPr>
        <w:pStyle w:val="Heading1"/>
        <w:numPr>
          <w:ilvl w:val="0"/>
          <w:numId w:val="35"/>
        </w:numPr>
        <w:spacing w:before="360" w:after="240"/>
        <w:ind w:left="425" w:hanging="425"/>
        <w:rPr>
          <w:rFonts w:ascii="Times New Roman" w:hAnsi="Times New Roman" w:cs="Times New Roman"/>
          <w:color w:val="auto"/>
        </w:rPr>
      </w:pPr>
      <w:r w:rsidRPr="00C46E2F">
        <w:rPr>
          <w:rFonts w:ascii="Times New Roman" w:hAnsi="Times New Roman" w:cs="Times New Roman"/>
          <w:color w:val="auto"/>
        </w:rPr>
        <w:t>Concluding remarks</w:t>
      </w:r>
    </w:p>
    <w:p w14:paraId="183E2509" w14:textId="589B19BD" w:rsidR="00616AFE" w:rsidRPr="00C46E2F" w:rsidRDefault="00616AFE" w:rsidP="008F33CD">
      <w:pPr>
        <w:autoSpaceDE w:val="0"/>
        <w:autoSpaceDN w:val="0"/>
        <w:adjustRightInd w:val="0"/>
        <w:spacing w:after="0" w:line="360" w:lineRule="auto"/>
        <w:jc w:val="both"/>
        <w:rPr>
          <w:rFonts w:ascii="Times New Roman" w:hAnsi="Times New Roman" w:cs="Times New Roman"/>
          <w:sz w:val="24"/>
          <w:szCs w:val="16"/>
        </w:rPr>
      </w:pPr>
      <w:r w:rsidRPr="00C46E2F">
        <w:rPr>
          <w:rFonts w:ascii="Times New Roman" w:hAnsi="Times New Roman" w:cs="Times New Roman"/>
          <w:sz w:val="24"/>
          <w:szCs w:val="24"/>
        </w:rPr>
        <w:t>This paper describe</w:t>
      </w:r>
      <w:r w:rsidR="00CC344C" w:rsidRPr="00C46E2F">
        <w:rPr>
          <w:rFonts w:ascii="Times New Roman" w:hAnsi="Times New Roman" w:cs="Times New Roman"/>
          <w:sz w:val="24"/>
          <w:szCs w:val="24"/>
        </w:rPr>
        <w:t>d</w:t>
      </w:r>
      <w:r w:rsidRPr="00C46E2F">
        <w:rPr>
          <w:rFonts w:ascii="Times New Roman" w:hAnsi="Times New Roman" w:cs="Times New Roman"/>
          <w:sz w:val="24"/>
          <w:szCs w:val="24"/>
        </w:rPr>
        <w:t xml:space="preserve"> an experimental programme carried out on rubberised concrete members subjected to asymmetric four-point loading to obtain a detailed insight into the shear behaviour of rubberised concrete. A full account of 15 prismatic members made of conventional concrete, rubberised concrete </w:t>
      </w:r>
      <w:r w:rsidR="007A46C3" w:rsidRPr="00C46E2F">
        <w:rPr>
          <w:rFonts w:ascii="Times New Roman" w:hAnsi="Times New Roman" w:cs="Times New Roman"/>
          <w:sz w:val="24"/>
          <w:szCs w:val="24"/>
        </w:rPr>
        <w:t>with relatively high</w:t>
      </w:r>
      <w:r w:rsidRPr="00C46E2F">
        <w:rPr>
          <w:rFonts w:ascii="Times New Roman" w:hAnsi="Times New Roman" w:cs="Times New Roman"/>
          <w:sz w:val="24"/>
          <w:szCs w:val="24"/>
        </w:rPr>
        <w:t xml:space="preserve"> replacement </w:t>
      </w:r>
      <w:r w:rsidR="007A46C3" w:rsidRPr="00C46E2F">
        <w:rPr>
          <w:rFonts w:ascii="Times New Roman" w:hAnsi="Times New Roman" w:cs="Times New Roman"/>
          <w:sz w:val="24"/>
          <w:szCs w:val="24"/>
        </w:rPr>
        <w:t>ratio</w:t>
      </w:r>
      <w:r w:rsidR="00F038C0" w:rsidRPr="00C46E2F">
        <w:rPr>
          <w:rFonts w:ascii="Times New Roman" w:hAnsi="Times New Roman" w:cs="Times New Roman"/>
          <w:sz w:val="24"/>
          <w:szCs w:val="24"/>
        </w:rPr>
        <w:t>s</w:t>
      </w:r>
      <w:r w:rsidR="007A46C3"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of both fine and coarse mineral aggregates with rubber particles, </w:t>
      </w:r>
      <w:r w:rsidR="00CC344C" w:rsidRPr="00C46E2F">
        <w:rPr>
          <w:rFonts w:ascii="Times New Roman" w:hAnsi="Times New Roman" w:cs="Times New Roman"/>
          <w:sz w:val="24"/>
          <w:szCs w:val="24"/>
        </w:rPr>
        <w:t>was</w:t>
      </w:r>
      <w:r w:rsidRPr="00C46E2F">
        <w:rPr>
          <w:rFonts w:ascii="Times New Roman" w:hAnsi="Times New Roman" w:cs="Times New Roman"/>
          <w:sz w:val="24"/>
          <w:szCs w:val="24"/>
        </w:rPr>
        <w:t xml:space="preserve"> given. After describing the materials, mix designs and member d</w:t>
      </w:r>
      <w:r w:rsidR="00311B4B" w:rsidRPr="00C46E2F">
        <w:rPr>
          <w:rFonts w:ascii="Times New Roman" w:hAnsi="Times New Roman" w:cs="Times New Roman"/>
          <w:sz w:val="24"/>
          <w:szCs w:val="24"/>
        </w:rPr>
        <w:t>e</w:t>
      </w:r>
      <w:r w:rsidRPr="00C46E2F">
        <w:rPr>
          <w:rFonts w:ascii="Times New Roman" w:hAnsi="Times New Roman" w:cs="Times New Roman"/>
          <w:sz w:val="24"/>
          <w:szCs w:val="24"/>
        </w:rPr>
        <w:t>t</w:t>
      </w:r>
      <w:r w:rsidR="00311B4B" w:rsidRPr="00C46E2F">
        <w:rPr>
          <w:rFonts w:ascii="Times New Roman" w:hAnsi="Times New Roman" w:cs="Times New Roman"/>
          <w:sz w:val="24"/>
          <w:szCs w:val="24"/>
        </w:rPr>
        <w:t>a</w:t>
      </w:r>
      <w:r w:rsidRPr="00C46E2F">
        <w:rPr>
          <w:rFonts w:ascii="Times New Roman" w:hAnsi="Times New Roman" w:cs="Times New Roman"/>
          <w:sz w:val="24"/>
          <w:szCs w:val="24"/>
        </w:rPr>
        <w:t xml:space="preserve">ils, </w:t>
      </w:r>
      <w:r w:rsidR="00311B4B" w:rsidRPr="00C46E2F">
        <w:rPr>
          <w:rFonts w:ascii="Times New Roman" w:hAnsi="Times New Roman" w:cs="Times New Roman"/>
          <w:sz w:val="24"/>
          <w:szCs w:val="24"/>
        </w:rPr>
        <w:t>key</w:t>
      </w:r>
      <w:r w:rsidRPr="00C46E2F">
        <w:rPr>
          <w:rFonts w:ascii="Times New Roman" w:hAnsi="Times New Roman" w:cs="Times New Roman"/>
          <w:sz w:val="24"/>
          <w:szCs w:val="24"/>
        </w:rPr>
        <w:t xml:space="preserve"> observations</w:t>
      </w:r>
      <w:r w:rsidR="00311B4B" w:rsidRPr="00C46E2F">
        <w:rPr>
          <w:rFonts w:ascii="Times New Roman" w:hAnsi="Times New Roman" w:cs="Times New Roman"/>
          <w:sz w:val="24"/>
          <w:szCs w:val="24"/>
        </w:rPr>
        <w:t xml:space="preserve"> result</w:t>
      </w:r>
      <w:r w:rsidR="00CC344C" w:rsidRPr="00C46E2F">
        <w:rPr>
          <w:rFonts w:ascii="Times New Roman" w:hAnsi="Times New Roman" w:cs="Times New Roman"/>
          <w:sz w:val="24"/>
          <w:szCs w:val="24"/>
        </w:rPr>
        <w:t>ing</w:t>
      </w:r>
      <w:r w:rsidR="00311B4B" w:rsidRPr="00C46E2F">
        <w:rPr>
          <w:rFonts w:ascii="Times New Roman" w:hAnsi="Times New Roman" w:cs="Times New Roman"/>
          <w:sz w:val="24"/>
          <w:szCs w:val="24"/>
        </w:rPr>
        <w:t xml:space="preserve"> </w:t>
      </w:r>
      <w:r w:rsidR="00F038C0" w:rsidRPr="00C46E2F">
        <w:rPr>
          <w:rFonts w:ascii="Times New Roman" w:hAnsi="Times New Roman" w:cs="Times New Roman"/>
          <w:sz w:val="24"/>
          <w:szCs w:val="24"/>
        </w:rPr>
        <w:t xml:space="preserve">from </w:t>
      </w:r>
      <w:r w:rsidR="00311B4B" w:rsidRPr="00C46E2F">
        <w:rPr>
          <w:rFonts w:ascii="Times New Roman" w:hAnsi="Times New Roman" w:cs="Times New Roman"/>
          <w:sz w:val="24"/>
          <w:szCs w:val="24"/>
        </w:rPr>
        <w:t>detailed measurements of the crack kinematics,</w:t>
      </w:r>
      <w:r w:rsidRPr="00C46E2F">
        <w:rPr>
          <w:rFonts w:ascii="Times New Roman" w:hAnsi="Times New Roman" w:cs="Times New Roman"/>
          <w:sz w:val="24"/>
          <w:szCs w:val="24"/>
        </w:rPr>
        <w:t xml:space="preserve"> </w:t>
      </w:r>
      <w:r w:rsidR="00311B4B" w:rsidRPr="00C46E2F">
        <w:rPr>
          <w:rFonts w:ascii="Times New Roman" w:hAnsi="Times New Roman" w:cs="Times New Roman"/>
          <w:sz w:val="24"/>
          <w:szCs w:val="24"/>
        </w:rPr>
        <w:t xml:space="preserve">with focus on members developing shear governed responses, </w:t>
      </w:r>
      <w:r w:rsidR="00CC344C" w:rsidRPr="00C46E2F">
        <w:rPr>
          <w:rFonts w:ascii="Times New Roman" w:hAnsi="Times New Roman" w:cs="Times New Roman"/>
          <w:sz w:val="24"/>
          <w:szCs w:val="24"/>
        </w:rPr>
        <w:t>were</w:t>
      </w:r>
      <w:r w:rsidR="00311B4B" w:rsidRPr="00C46E2F">
        <w:rPr>
          <w:rFonts w:ascii="Times New Roman" w:hAnsi="Times New Roman" w:cs="Times New Roman"/>
          <w:sz w:val="24"/>
          <w:szCs w:val="24"/>
        </w:rPr>
        <w:t xml:space="preserve"> reported</w:t>
      </w:r>
      <w:r w:rsidRPr="00C46E2F">
        <w:rPr>
          <w:rFonts w:ascii="Times New Roman" w:hAnsi="Times New Roman" w:cs="Times New Roman"/>
          <w:sz w:val="24"/>
          <w:szCs w:val="24"/>
        </w:rPr>
        <w:t xml:space="preserve">. </w:t>
      </w:r>
      <w:r w:rsidR="009179D0" w:rsidRPr="00C46E2F">
        <w:rPr>
          <w:rFonts w:ascii="Times New Roman" w:hAnsi="Times New Roman" w:cs="Times New Roman"/>
          <w:sz w:val="24"/>
          <w:szCs w:val="24"/>
        </w:rPr>
        <w:t xml:space="preserve">Complementary numerical simulations were conducted and validations against the </w:t>
      </w:r>
      <w:r w:rsidR="00F038C0" w:rsidRPr="00C46E2F">
        <w:rPr>
          <w:rFonts w:ascii="Times New Roman" w:hAnsi="Times New Roman" w:cs="Times New Roman"/>
          <w:sz w:val="24"/>
          <w:szCs w:val="24"/>
        </w:rPr>
        <w:t xml:space="preserve">test </w:t>
      </w:r>
      <w:r w:rsidR="009179D0" w:rsidRPr="00C46E2F">
        <w:rPr>
          <w:rFonts w:ascii="Times New Roman" w:hAnsi="Times New Roman" w:cs="Times New Roman"/>
          <w:sz w:val="24"/>
          <w:szCs w:val="24"/>
        </w:rPr>
        <w:t xml:space="preserve">members developing shear-governed failures, </w:t>
      </w:r>
      <w:r w:rsidR="00CC344C" w:rsidRPr="00C46E2F">
        <w:rPr>
          <w:rFonts w:ascii="Times New Roman" w:hAnsi="Times New Roman" w:cs="Times New Roman"/>
          <w:sz w:val="24"/>
          <w:szCs w:val="24"/>
        </w:rPr>
        <w:t>enabled</w:t>
      </w:r>
      <w:r w:rsidR="009179D0" w:rsidRPr="00C46E2F">
        <w:rPr>
          <w:rFonts w:ascii="Times New Roman" w:hAnsi="Times New Roman" w:cs="Times New Roman"/>
          <w:sz w:val="24"/>
          <w:szCs w:val="24"/>
        </w:rPr>
        <w:t xml:space="preserve"> supplementary parametric investigations </w:t>
      </w:r>
      <w:r w:rsidR="00F038C0" w:rsidRPr="00C46E2F">
        <w:rPr>
          <w:rFonts w:ascii="Times New Roman" w:hAnsi="Times New Roman" w:cs="Times New Roman"/>
          <w:sz w:val="24"/>
          <w:szCs w:val="24"/>
        </w:rPr>
        <w:t xml:space="preserve">accounting for material constitutive parameters </w:t>
      </w:r>
      <w:r w:rsidR="00CC344C" w:rsidRPr="00C46E2F">
        <w:rPr>
          <w:rFonts w:ascii="Times New Roman" w:hAnsi="Times New Roman" w:cs="Times New Roman"/>
          <w:sz w:val="24"/>
          <w:szCs w:val="24"/>
        </w:rPr>
        <w:t>covering wider</w:t>
      </w:r>
      <w:r w:rsidR="00F038C0" w:rsidRPr="00C46E2F">
        <w:rPr>
          <w:rFonts w:ascii="Times New Roman" w:hAnsi="Times New Roman" w:cs="Times New Roman"/>
          <w:sz w:val="24"/>
          <w:szCs w:val="24"/>
        </w:rPr>
        <w:t xml:space="preserve"> ranges </w:t>
      </w:r>
      <w:r w:rsidR="009179D0" w:rsidRPr="00C46E2F">
        <w:rPr>
          <w:rFonts w:ascii="Times New Roman" w:hAnsi="Times New Roman" w:cs="Times New Roman"/>
          <w:sz w:val="24"/>
          <w:szCs w:val="24"/>
        </w:rPr>
        <w:t>to be carried out.</w:t>
      </w:r>
      <w:r w:rsidR="00F038C0" w:rsidRPr="00C46E2F">
        <w:rPr>
          <w:rFonts w:ascii="Times New Roman" w:hAnsi="Times New Roman" w:cs="Times New Roman"/>
          <w:sz w:val="24"/>
          <w:szCs w:val="24"/>
        </w:rPr>
        <w:t xml:space="preserve"> </w:t>
      </w:r>
      <w:r w:rsidR="009179D0" w:rsidRPr="00C46E2F">
        <w:rPr>
          <w:rFonts w:ascii="Times New Roman" w:hAnsi="Times New Roman" w:cs="Times New Roman"/>
          <w:sz w:val="24"/>
          <w:szCs w:val="24"/>
        </w:rPr>
        <w:t>Moreover, c</w:t>
      </w:r>
      <w:r w:rsidR="00311B4B" w:rsidRPr="00C46E2F">
        <w:rPr>
          <w:rFonts w:ascii="Times New Roman" w:hAnsi="Times New Roman" w:cs="Times New Roman"/>
          <w:sz w:val="24"/>
          <w:szCs w:val="24"/>
        </w:rPr>
        <w:t xml:space="preserve">omparative assessments </w:t>
      </w:r>
      <w:r w:rsidR="009179D0" w:rsidRPr="00C46E2F">
        <w:rPr>
          <w:rFonts w:ascii="Times New Roman" w:hAnsi="Times New Roman" w:cs="Times New Roman"/>
          <w:sz w:val="24"/>
          <w:szCs w:val="24"/>
        </w:rPr>
        <w:t xml:space="preserve">in terms of shear </w:t>
      </w:r>
      <w:r w:rsidR="001079FA" w:rsidRPr="00C46E2F">
        <w:rPr>
          <w:rFonts w:ascii="Times New Roman" w:hAnsi="Times New Roman" w:cs="Times New Roman"/>
          <w:sz w:val="24"/>
          <w:szCs w:val="24"/>
        </w:rPr>
        <w:t>resistance</w:t>
      </w:r>
      <w:r w:rsidR="009179D0" w:rsidRPr="00C46E2F">
        <w:rPr>
          <w:rFonts w:ascii="Times New Roman" w:hAnsi="Times New Roman" w:cs="Times New Roman"/>
          <w:sz w:val="24"/>
          <w:szCs w:val="24"/>
        </w:rPr>
        <w:t xml:space="preserve">, toughness and force transfer across the cracked interfaces </w:t>
      </w:r>
      <w:r w:rsidR="00CC344C" w:rsidRPr="00C46E2F">
        <w:rPr>
          <w:rFonts w:ascii="Times New Roman" w:hAnsi="Times New Roman" w:cs="Times New Roman"/>
          <w:sz w:val="24"/>
          <w:szCs w:val="24"/>
        </w:rPr>
        <w:t>were</w:t>
      </w:r>
      <w:r w:rsidR="009179D0" w:rsidRPr="00C46E2F">
        <w:rPr>
          <w:rFonts w:ascii="Times New Roman" w:hAnsi="Times New Roman" w:cs="Times New Roman"/>
          <w:sz w:val="24"/>
          <w:szCs w:val="24"/>
        </w:rPr>
        <w:t xml:space="preserve"> performed. </w:t>
      </w:r>
      <w:r w:rsidR="00F038C0" w:rsidRPr="00C46E2F">
        <w:rPr>
          <w:rFonts w:ascii="Times New Roman" w:hAnsi="Times New Roman" w:cs="Times New Roman"/>
          <w:sz w:val="24"/>
          <w:szCs w:val="24"/>
        </w:rPr>
        <w:t xml:space="preserve">These </w:t>
      </w:r>
      <w:r w:rsidR="00CC344C" w:rsidRPr="00C46E2F">
        <w:rPr>
          <w:rFonts w:ascii="Times New Roman" w:hAnsi="Times New Roman" w:cs="Times New Roman"/>
          <w:sz w:val="24"/>
          <w:szCs w:val="16"/>
        </w:rPr>
        <w:t>permitted</w:t>
      </w:r>
      <w:r w:rsidR="00037D08" w:rsidRPr="00C46E2F">
        <w:rPr>
          <w:rFonts w:ascii="Times New Roman" w:hAnsi="Times New Roman" w:cs="Times New Roman"/>
          <w:sz w:val="24"/>
          <w:szCs w:val="16"/>
        </w:rPr>
        <w:t xml:space="preserve"> the definition of </w:t>
      </w:r>
      <w:r w:rsidR="007A46C3" w:rsidRPr="00C46E2F">
        <w:rPr>
          <w:rFonts w:ascii="Times New Roman" w:hAnsi="Times New Roman" w:cs="Times New Roman"/>
          <w:sz w:val="24"/>
          <w:szCs w:val="16"/>
        </w:rPr>
        <w:t>representati</w:t>
      </w:r>
      <w:r w:rsidR="00CC344C" w:rsidRPr="00C46E2F">
        <w:rPr>
          <w:rFonts w:ascii="Times New Roman" w:hAnsi="Times New Roman" w:cs="Times New Roman"/>
          <w:sz w:val="24"/>
          <w:szCs w:val="16"/>
        </w:rPr>
        <w:t>ve expressions</w:t>
      </w:r>
      <w:r w:rsidR="007A46C3" w:rsidRPr="00C46E2F">
        <w:rPr>
          <w:rFonts w:ascii="Times New Roman" w:hAnsi="Times New Roman" w:cs="Times New Roman"/>
          <w:sz w:val="24"/>
          <w:szCs w:val="16"/>
        </w:rPr>
        <w:t xml:space="preserve"> for the </w:t>
      </w:r>
      <w:r w:rsidR="006D0516" w:rsidRPr="00C46E2F">
        <w:rPr>
          <w:rFonts w:ascii="Times New Roman" w:hAnsi="Times New Roman" w:cs="Times New Roman"/>
          <w:sz w:val="24"/>
          <w:szCs w:val="16"/>
        </w:rPr>
        <w:t>shear resistance</w:t>
      </w:r>
      <w:r w:rsidR="007A46C3" w:rsidRPr="00C46E2F">
        <w:rPr>
          <w:rFonts w:ascii="Times New Roman" w:hAnsi="Times New Roman" w:cs="Times New Roman"/>
          <w:sz w:val="24"/>
          <w:szCs w:val="16"/>
        </w:rPr>
        <w:t xml:space="preserve"> as a function of the rubber content and concrete compressive strength. </w:t>
      </w:r>
      <w:r w:rsidR="00CC344C" w:rsidRPr="00C46E2F">
        <w:rPr>
          <w:rFonts w:ascii="Times New Roman" w:hAnsi="Times New Roman" w:cs="Times New Roman"/>
          <w:sz w:val="24"/>
          <w:szCs w:val="16"/>
        </w:rPr>
        <w:t>Based on the</w:t>
      </w:r>
      <w:r w:rsidR="007A46C3" w:rsidRPr="00C46E2F">
        <w:rPr>
          <w:rFonts w:ascii="Times New Roman" w:hAnsi="Times New Roman" w:cs="Times New Roman"/>
          <w:sz w:val="24"/>
          <w:szCs w:val="16"/>
        </w:rPr>
        <w:t xml:space="preserve"> experimental and numerical investigations coupled with the key observations described in this paper the following concluding remarks </w:t>
      </w:r>
      <w:r w:rsidR="00CC344C" w:rsidRPr="00C46E2F">
        <w:rPr>
          <w:rFonts w:ascii="Times New Roman" w:hAnsi="Times New Roman" w:cs="Times New Roman"/>
          <w:sz w:val="24"/>
          <w:szCs w:val="16"/>
        </w:rPr>
        <w:t>can be drawn</w:t>
      </w:r>
      <w:r w:rsidR="007A46C3" w:rsidRPr="00C46E2F">
        <w:rPr>
          <w:rFonts w:ascii="Times New Roman" w:hAnsi="Times New Roman" w:cs="Times New Roman"/>
          <w:sz w:val="24"/>
          <w:szCs w:val="16"/>
        </w:rPr>
        <w:t xml:space="preserve">: </w:t>
      </w:r>
    </w:p>
    <w:p w14:paraId="27FD10B7" w14:textId="729808EC" w:rsidR="007368E9" w:rsidRPr="00C46E2F" w:rsidRDefault="00270D62" w:rsidP="00011654">
      <w:pPr>
        <w:pStyle w:val="ListParagraph"/>
        <w:numPr>
          <w:ilvl w:val="0"/>
          <w:numId w:val="37"/>
        </w:numPr>
        <w:autoSpaceDE w:val="0"/>
        <w:autoSpaceDN w:val="0"/>
        <w:adjustRightInd w:val="0"/>
        <w:spacing w:after="0" w:line="360" w:lineRule="auto"/>
        <w:ind w:left="284" w:hanging="284"/>
        <w:jc w:val="both"/>
        <w:rPr>
          <w:rFonts w:ascii="Times New Roman" w:hAnsi="Times New Roman" w:cs="Times New Roman"/>
          <w:sz w:val="24"/>
          <w:szCs w:val="16"/>
        </w:rPr>
      </w:pPr>
      <w:r w:rsidRPr="00C46E2F">
        <w:rPr>
          <w:rFonts w:ascii="Times New Roman" w:hAnsi="Times New Roman" w:cs="Times New Roman"/>
          <w:sz w:val="24"/>
          <w:szCs w:val="16"/>
        </w:rPr>
        <w:t>A</w:t>
      </w:r>
      <w:r w:rsidR="007368E9" w:rsidRPr="00C46E2F">
        <w:rPr>
          <w:rFonts w:ascii="Times New Roman" w:hAnsi="Times New Roman" w:cs="Times New Roman"/>
          <w:sz w:val="24"/>
          <w:szCs w:val="16"/>
        </w:rPr>
        <w:t xml:space="preserve">symmetric </w:t>
      </w:r>
      <w:r w:rsidRPr="00C46E2F">
        <w:rPr>
          <w:rFonts w:ascii="Times New Roman" w:hAnsi="Times New Roman" w:cs="Times New Roman"/>
          <w:sz w:val="24"/>
          <w:szCs w:val="16"/>
        </w:rPr>
        <w:t>four-point</w:t>
      </w:r>
      <w:r w:rsidR="007368E9" w:rsidRPr="00C46E2F">
        <w:rPr>
          <w:rFonts w:ascii="Times New Roman" w:hAnsi="Times New Roman" w:cs="Times New Roman"/>
          <w:sz w:val="24"/>
          <w:szCs w:val="16"/>
        </w:rPr>
        <w:t xml:space="preserve"> </w:t>
      </w:r>
      <w:r w:rsidRPr="00C46E2F">
        <w:rPr>
          <w:rFonts w:ascii="Times New Roman" w:hAnsi="Times New Roman" w:cs="Times New Roman"/>
          <w:sz w:val="24"/>
          <w:szCs w:val="16"/>
        </w:rPr>
        <w:t>tests</w:t>
      </w:r>
      <w:r w:rsidR="007368E9" w:rsidRPr="00C46E2F">
        <w:rPr>
          <w:rFonts w:ascii="Times New Roman" w:hAnsi="Times New Roman" w:cs="Times New Roman"/>
          <w:sz w:val="24"/>
          <w:szCs w:val="16"/>
        </w:rPr>
        <w:t xml:space="preserve"> may be used </w:t>
      </w:r>
      <w:r w:rsidR="0003685A" w:rsidRPr="00C46E2F">
        <w:rPr>
          <w:rFonts w:ascii="Times New Roman" w:hAnsi="Times New Roman" w:cs="Times New Roman"/>
          <w:sz w:val="24"/>
          <w:szCs w:val="16"/>
        </w:rPr>
        <w:t>to obtain shear</w:t>
      </w:r>
      <w:r w:rsidR="00CC344C" w:rsidRPr="00C46E2F">
        <w:rPr>
          <w:rFonts w:ascii="Times New Roman" w:hAnsi="Times New Roman" w:cs="Times New Roman"/>
          <w:b/>
          <w:sz w:val="24"/>
          <w:szCs w:val="16"/>
        </w:rPr>
        <w:t>-</w:t>
      </w:r>
      <w:r w:rsidR="0003685A" w:rsidRPr="00C46E2F">
        <w:rPr>
          <w:rFonts w:ascii="Times New Roman" w:hAnsi="Times New Roman" w:cs="Times New Roman"/>
          <w:sz w:val="24"/>
          <w:szCs w:val="16"/>
        </w:rPr>
        <w:t xml:space="preserve">governed failures, yet these are very sensitive to </w:t>
      </w:r>
      <w:r w:rsidR="00F038C0" w:rsidRPr="00C46E2F">
        <w:rPr>
          <w:rFonts w:ascii="Times New Roman" w:hAnsi="Times New Roman" w:cs="Times New Roman"/>
          <w:sz w:val="24"/>
        </w:rPr>
        <w:t xml:space="preserve">the </w:t>
      </w:r>
      <w:r w:rsidR="0003685A" w:rsidRPr="00C46E2F">
        <w:rPr>
          <w:rFonts w:ascii="Times New Roman" w:hAnsi="Times New Roman" w:cs="Times New Roman"/>
          <w:sz w:val="24"/>
        </w:rPr>
        <w:t xml:space="preserve">alignment of the predefined fracture plane </w:t>
      </w:r>
      <w:r w:rsidR="00F038C0" w:rsidRPr="00C46E2F">
        <w:rPr>
          <w:rFonts w:ascii="Times New Roman" w:hAnsi="Times New Roman" w:cs="Times New Roman"/>
          <w:sz w:val="24"/>
        </w:rPr>
        <w:t>and</w:t>
      </w:r>
      <w:r w:rsidR="0003685A" w:rsidRPr="00C46E2F">
        <w:rPr>
          <w:rFonts w:ascii="Times New Roman" w:hAnsi="Times New Roman" w:cs="Times New Roman"/>
          <w:sz w:val="24"/>
        </w:rPr>
        <w:t xml:space="preserve"> </w:t>
      </w:r>
      <w:r w:rsidR="00F038C0" w:rsidRPr="00C46E2F">
        <w:rPr>
          <w:rFonts w:ascii="Times New Roman" w:hAnsi="Times New Roman" w:cs="Times New Roman"/>
          <w:sz w:val="24"/>
        </w:rPr>
        <w:t xml:space="preserve">characteristics of </w:t>
      </w:r>
      <w:r w:rsidR="0003685A" w:rsidRPr="00C46E2F">
        <w:rPr>
          <w:rFonts w:ascii="Times New Roman" w:hAnsi="Times New Roman" w:cs="Times New Roman"/>
          <w:sz w:val="24"/>
        </w:rPr>
        <w:t xml:space="preserve">testing arrangement with </w:t>
      </w:r>
      <w:r w:rsidR="00F038C0" w:rsidRPr="00C46E2F">
        <w:rPr>
          <w:rFonts w:ascii="Times New Roman" w:hAnsi="Times New Roman" w:cs="Times New Roman"/>
          <w:sz w:val="24"/>
        </w:rPr>
        <w:t xml:space="preserve">slight non-symmetry </w:t>
      </w:r>
      <w:r w:rsidR="0003685A" w:rsidRPr="00C46E2F">
        <w:rPr>
          <w:rFonts w:ascii="Times New Roman" w:hAnsi="Times New Roman" w:cs="Times New Roman"/>
          <w:sz w:val="24"/>
        </w:rPr>
        <w:t>allow</w:t>
      </w:r>
      <w:r w:rsidR="00F038C0" w:rsidRPr="00C46E2F">
        <w:rPr>
          <w:rFonts w:ascii="Times New Roman" w:hAnsi="Times New Roman" w:cs="Times New Roman"/>
          <w:sz w:val="24"/>
        </w:rPr>
        <w:t>ing</w:t>
      </w:r>
      <w:r w:rsidR="0003685A" w:rsidRPr="00C46E2F">
        <w:rPr>
          <w:rFonts w:ascii="Times New Roman" w:hAnsi="Times New Roman" w:cs="Times New Roman"/>
          <w:sz w:val="24"/>
        </w:rPr>
        <w:t xml:space="preserve"> for tensile-governed responses to develop</w:t>
      </w:r>
      <w:r w:rsidR="00CB68B0" w:rsidRPr="00C46E2F">
        <w:rPr>
          <w:rFonts w:ascii="Times New Roman" w:hAnsi="Times New Roman" w:cs="Times New Roman"/>
          <w:sz w:val="24"/>
        </w:rPr>
        <w:t>.</w:t>
      </w:r>
    </w:p>
    <w:p w14:paraId="3A55644A" w14:textId="79361B35" w:rsidR="00677FBF" w:rsidRPr="00C46E2F" w:rsidRDefault="00F038C0" w:rsidP="00011654">
      <w:pPr>
        <w:pStyle w:val="ListParagraph"/>
        <w:numPr>
          <w:ilvl w:val="0"/>
          <w:numId w:val="37"/>
        </w:numPr>
        <w:autoSpaceDE w:val="0"/>
        <w:autoSpaceDN w:val="0"/>
        <w:adjustRightInd w:val="0"/>
        <w:spacing w:after="0" w:line="360" w:lineRule="auto"/>
        <w:ind w:left="284" w:hanging="284"/>
        <w:jc w:val="both"/>
        <w:rPr>
          <w:rFonts w:ascii="Times New Roman" w:hAnsi="Times New Roman" w:cs="Times New Roman"/>
          <w:sz w:val="24"/>
          <w:szCs w:val="16"/>
        </w:rPr>
      </w:pPr>
      <w:r w:rsidRPr="00C46E2F">
        <w:rPr>
          <w:rFonts w:ascii="Times New Roman" w:hAnsi="Times New Roman" w:cs="Times New Roman"/>
          <w:noProof/>
          <w:sz w:val="24"/>
        </w:rPr>
        <w:t>The t</w:t>
      </w:r>
      <w:r w:rsidR="00677FBF" w:rsidRPr="00C46E2F">
        <w:rPr>
          <w:rFonts w:ascii="Times New Roman" w:hAnsi="Times New Roman" w:cs="Times New Roman"/>
          <w:noProof/>
          <w:sz w:val="24"/>
        </w:rPr>
        <w:t>ested specimens showed three distinct types of ultimate behaviour: (i) tensile-g</w:t>
      </w:r>
      <w:r w:rsidR="0003685A" w:rsidRPr="00C46E2F">
        <w:rPr>
          <w:rFonts w:ascii="Times New Roman" w:hAnsi="Times New Roman" w:cs="Times New Roman"/>
          <w:noProof/>
          <w:sz w:val="24"/>
        </w:rPr>
        <w:t>overned</w:t>
      </w:r>
      <w:r w:rsidR="00677FBF" w:rsidRPr="00C46E2F">
        <w:rPr>
          <w:rFonts w:ascii="Times New Roman" w:hAnsi="Times New Roman" w:cs="Times New Roman"/>
          <w:sz w:val="24"/>
        </w:rPr>
        <w:t xml:space="preserve"> f</w:t>
      </w:r>
      <w:r w:rsidR="0003685A" w:rsidRPr="00C46E2F">
        <w:rPr>
          <w:rFonts w:ascii="Times New Roman" w:hAnsi="Times New Roman" w:cs="Times New Roman"/>
          <w:sz w:val="24"/>
        </w:rPr>
        <w:t>ailure</w:t>
      </w:r>
      <w:r w:rsidR="00677FBF" w:rsidRPr="00C46E2F">
        <w:rPr>
          <w:rFonts w:ascii="Times New Roman" w:hAnsi="Times New Roman" w:cs="Times New Roman"/>
          <w:sz w:val="24"/>
        </w:rPr>
        <w:t>s</w:t>
      </w:r>
      <w:r w:rsidR="0003685A" w:rsidRPr="00C46E2F">
        <w:rPr>
          <w:rFonts w:ascii="Times New Roman" w:hAnsi="Times New Roman" w:cs="Times New Roman"/>
          <w:sz w:val="24"/>
        </w:rPr>
        <w:t xml:space="preserve"> (TGF) with the formation of two independent cracks at both </w:t>
      </w:r>
      <w:r w:rsidR="00677FBF" w:rsidRPr="00C46E2F">
        <w:rPr>
          <w:rFonts w:ascii="Times New Roman" w:hAnsi="Times New Roman" w:cs="Times New Roman"/>
          <w:sz w:val="24"/>
        </w:rPr>
        <w:t xml:space="preserve">top and </w:t>
      </w:r>
      <w:r w:rsidR="00585ACD" w:rsidRPr="00C46E2F">
        <w:rPr>
          <w:rFonts w:ascii="Times New Roman" w:hAnsi="Times New Roman" w:cs="Times New Roman"/>
          <w:sz w:val="24"/>
        </w:rPr>
        <w:t xml:space="preserve">bottom </w:t>
      </w:r>
      <w:r w:rsidR="0003685A" w:rsidRPr="00C46E2F">
        <w:rPr>
          <w:rFonts w:ascii="Times New Roman" w:hAnsi="Times New Roman" w:cs="Times New Roman"/>
          <w:sz w:val="24"/>
        </w:rPr>
        <w:t xml:space="preserve">notches that propagated towards supports on </w:t>
      </w:r>
      <w:r w:rsidR="00585ACD" w:rsidRPr="00C46E2F">
        <w:rPr>
          <w:rFonts w:ascii="Times New Roman" w:hAnsi="Times New Roman" w:cs="Times New Roman"/>
          <w:sz w:val="24"/>
        </w:rPr>
        <w:t xml:space="preserve">the </w:t>
      </w:r>
      <w:r w:rsidR="0003685A" w:rsidRPr="00C46E2F">
        <w:rPr>
          <w:rFonts w:ascii="Times New Roman" w:hAnsi="Times New Roman" w:cs="Times New Roman"/>
          <w:sz w:val="24"/>
        </w:rPr>
        <w:t>opposite side</w:t>
      </w:r>
      <w:r w:rsidR="00585ACD" w:rsidRPr="00C46E2F">
        <w:rPr>
          <w:rFonts w:ascii="Times New Roman" w:hAnsi="Times New Roman" w:cs="Times New Roman"/>
          <w:sz w:val="24"/>
        </w:rPr>
        <w:t>s,</w:t>
      </w:r>
      <w:r w:rsidR="00677FBF" w:rsidRPr="00C46E2F">
        <w:rPr>
          <w:rFonts w:ascii="Times New Roman" w:hAnsi="Times New Roman" w:cs="Times New Roman"/>
          <w:sz w:val="24"/>
        </w:rPr>
        <w:t xml:space="preserve"> (ii) mixed mode f</w:t>
      </w:r>
      <w:r w:rsidR="0003685A" w:rsidRPr="00C46E2F">
        <w:rPr>
          <w:rFonts w:ascii="Times New Roman" w:hAnsi="Times New Roman" w:cs="Times New Roman"/>
          <w:sz w:val="24"/>
        </w:rPr>
        <w:t>ailure</w:t>
      </w:r>
      <w:r w:rsidR="00677FBF" w:rsidRPr="00C46E2F">
        <w:rPr>
          <w:rFonts w:ascii="Times New Roman" w:hAnsi="Times New Roman" w:cs="Times New Roman"/>
          <w:sz w:val="24"/>
        </w:rPr>
        <w:t>s</w:t>
      </w:r>
      <w:r w:rsidR="0003685A" w:rsidRPr="00C46E2F">
        <w:rPr>
          <w:rFonts w:ascii="Times New Roman" w:hAnsi="Times New Roman" w:cs="Times New Roman"/>
          <w:sz w:val="24"/>
        </w:rPr>
        <w:t xml:space="preserve"> (MMF) </w:t>
      </w:r>
      <w:r w:rsidR="00677FBF" w:rsidRPr="00C46E2F">
        <w:rPr>
          <w:rFonts w:ascii="Times New Roman" w:hAnsi="Times New Roman" w:cs="Times New Roman"/>
          <w:sz w:val="24"/>
        </w:rPr>
        <w:t>that</w:t>
      </w:r>
      <w:r w:rsidR="0003685A" w:rsidRPr="00C46E2F">
        <w:rPr>
          <w:rFonts w:ascii="Times New Roman" w:hAnsi="Times New Roman" w:cs="Times New Roman"/>
          <w:sz w:val="24"/>
        </w:rPr>
        <w:t xml:space="preserve"> initiate with the formation of a single crack, dominated by shear action, but deviating from the </w:t>
      </w:r>
      <w:r w:rsidR="00677FBF" w:rsidRPr="00C46E2F">
        <w:rPr>
          <w:rFonts w:ascii="Times New Roman" w:hAnsi="Times New Roman" w:cs="Times New Roman"/>
          <w:sz w:val="24"/>
        </w:rPr>
        <w:t xml:space="preserve">predefined </w:t>
      </w:r>
      <w:r w:rsidR="0003685A" w:rsidRPr="00C46E2F">
        <w:rPr>
          <w:rFonts w:ascii="Times New Roman" w:hAnsi="Times New Roman" w:cs="Times New Roman"/>
          <w:sz w:val="24"/>
        </w:rPr>
        <w:t xml:space="preserve">fracture plane due to the influence of </w:t>
      </w:r>
      <w:r w:rsidR="00EF4F2A" w:rsidRPr="00C46E2F">
        <w:rPr>
          <w:rFonts w:ascii="Times New Roman" w:hAnsi="Times New Roman" w:cs="Times New Roman"/>
          <w:sz w:val="24"/>
        </w:rPr>
        <w:t xml:space="preserve">the </w:t>
      </w:r>
      <w:r w:rsidR="0003685A" w:rsidRPr="00C46E2F">
        <w:rPr>
          <w:rFonts w:ascii="Times New Roman" w:hAnsi="Times New Roman" w:cs="Times New Roman"/>
          <w:sz w:val="24"/>
        </w:rPr>
        <w:t>tensile actions</w:t>
      </w:r>
      <w:r w:rsidR="00585ACD" w:rsidRPr="00C46E2F">
        <w:rPr>
          <w:rFonts w:ascii="Times New Roman" w:hAnsi="Times New Roman" w:cs="Times New Roman"/>
          <w:sz w:val="24"/>
        </w:rPr>
        <w:t xml:space="preserve">, </w:t>
      </w:r>
      <w:r w:rsidR="00677FBF" w:rsidRPr="00C46E2F">
        <w:rPr>
          <w:rFonts w:ascii="Times New Roman" w:hAnsi="Times New Roman" w:cs="Times New Roman"/>
          <w:sz w:val="24"/>
        </w:rPr>
        <w:t>and (iii) s</w:t>
      </w:r>
      <w:r w:rsidR="0003685A" w:rsidRPr="00C46E2F">
        <w:rPr>
          <w:rFonts w:ascii="Times New Roman" w:hAnsi="Times New Roman" w:cs="Times New Roman"/>
          <w:sz w:val="24"/>
        </w:rPr>
        <w:t>hear-</w:t>
      </w:r>
      <w:r w:rsidR="00677FBF" w:rsidRPr="00C46E2F">
        <w:rPr>
          <w:rFonts w:ascii="Times New Roman" w:hAnsi="Times New Roman" w:cs="Times New Roman"/>
          <w:sz w:val="24"/>
        </w:rPr>
        <w:t>governed f</w:t>
      </w:r>
      <w:r w:rsidR="0003685A" w:rsidRPr="00C46E2F">
        <w:rPr>
          <w:rFonts w:ascii="Times New Roman" w:hAnsi="Times New Roman" w:cs="Times New Roman"/>
          <w:sz w:val="24"/>
        </w:rPr>
        <w:t>ailures (SGF) with the formation of a single crack along the critical section</w:t>
      </w:r>
      <w:r w:rsidR="00CB68B0" w:rsidRPr="00C46E2F">
        <w:rPr>
          <w:rFonts w:ascii="Times New Roman" w:hAnsi="Times New Roman" w:cs="Times New Roman"/>
          <w:sz w:val="24"/>
        </w:rPr>
        <w:t>.</w:t>
      </w:r>
    </w:p>
    <w:p w14:paraId="2F02688C" w14:textId="5C8C0715" w:rsidR="00CB68B0" w:rsidRPr="00C46E2F" w:rsidRDefault="00677FBF" w:rsidP="00011654">
      <w:pPr>
        <w:pStyle w:val="ListParagraph"/>
        <w:numPr>
          <w:ilvl w:val="0"/>
          <w:numId w:val="37"/>
        </w:numPr>
        <w:autoSpaceDE w:val="0"/>
        <w:autoSpaceDN w:val="0"/>
        <w:adjustRightInd w:val="0"/>
        <w:spacing w:after="0" w:line="360" w:lineRule="auto"/>
        <w:ind w:left="284" w:hanging="284"/>
        <w:jc w:val="both"/>
        <w:rPr>
          <w:rFonts w:ascii="Times New Roman" w:hAnsi="Times New Roman" w:cs="Times New Roman"/>
          <w:sz w:val="24"/>
          <w:szCs w:val="16"/>
        </w:rPr>
      </w:pPr>
      <w:r w:rsidRPr="00C46E2F">
        <w:rPr>
          <w:rFonts w:ascii="Times New Roman" w:hAnsi="Times New Roman" w:cs="Times New Roman"/>
          <w:sz w:val="24"/>
        </w:rPr>
        <w:t xml:space="preserve">Test results coupled with numerical predictions </w:t>
      </w:r>
      <w:r w:rsidRPr="00C46E2F">
        <w:rPr>
          <w:rFonts w:ascii="Times New Roman" w:hAnsi="Times New Roman" w:cs="Times New Roman"/>
          <w:sz w:val="24"/>
          <w:szCs w:val="24"/>
        </w:rPr>
        <w:t>show a decrease</w:t>
      </w:r>
      <w:r w:rsidR="007368E9" w:rsidRPr="00C46E2F">
        <w:rPr>
          <w:rFonts w:ascii="Times New Roman" w:hAnsi="Times New Roman" w:cs="Times New Roman"/>
          <w:sz w:val="24"/>
          <w:szCs w:val="24"/>
        </w:rPr>
        <w:t xml:space="preserve"> </w:t>
      </w:r>
      <w:r w:rsidR="00585ACD" w:rsidRPr="00C46E2F">
        <w:rPr>
          <w:rFonts w:ascii="Times New Roman" w:hAnsi="Times New Roman" w:cs="Times New Roman"/>
          <w:sz w:val="24"/>
          <w:szCs w:val="24"/>
        </w:rPr>
        <w:t xml:space="preserve">of </w:t>
      </w:r>
      <w:r w:rsidR="007368E9" w:rsidRPr="00C46E2F">
        <w:rPr>
          <w:rFonts w:ascii="Times New Roman" w:hAnsi="Times New Roman" w:cs="Times New Roman"/>
          <w:sz w:val="24"/>
          <w:szCs w:val="24"/>
        </w:rPr>
        <w:t xml:space="preserve">around 40% in </w:t>
      </w:r>
      <w:r w:rsidR="00585ACD" w:rsidRPr="00C46E2F">
        <w:rPr>
          <w:rFonts w:ascii="Times New Roman" w:hAnsi="Times New Roman" w:cs="Times New Roman"/>
          <w:sz w:val="24"/>
          <w:szCs w:val="24"/>
        </w:rPr>
        <w:t xml:space="preserve">the </w:t>
      </w:r>
      <w:r w:rsidR="007368E9" w:rsidRPr="00C46E2F">
        <w:rPr>
          <w:rFonts w:ascii="Times New Roman" w:hAnsi="Times New Roman" w:cs="Times New Roman"/>
          <w:sz w:val="24"/>
          <w:szCs w:val="24"/>
        </w:rPr>
        <w:t xml:space="preserve">estimated </w:t>
      </w:r>
      <w:r w:rsidR="00CB68B0" w:rsidRPr="00C46E2F">
        <w:rPr>
          <w:rFonts w:ascii="Times New Roman" w:hAnsi="Times New Roman" w:cs="Times New Roman"/>
          <w:sz w:val="24"/>
          <w:szCs w:val="24"/>
        </w:rPr>
        <w:t xml:space="preserve">member strengths </w:t>
      </w:r>
      <w:r w:rsidR="007368E9" w:rsidRPr="00C46E2F">
        <w:rPr>
          <w:rFonts w:ascii="Times New Roman" w:hAnsi="Times New Roman" w:cs="Times New Roman"/>
          <w:sz w:val="24"/>
          <w:szCs w:val="24"/>
        </w:rPr>
        <w:t xml:space="preserve">for 20% of rubber </w:t>
      </w:r>
      <w:r w:rsidRPr="00C46E2F">
        <w:rPr>
          <w:rFonts w:ascii="Times New Roman" w:hAnsi="Times New Roman" w:cs="Times New Roman"/>
          <w:sz w:val="24"/>
          <w:szCs w:val="24"/>
        </w:rPr>
        <w:t xml:space="preserve">content, 60% reduction for 40% rubber content and about 70% less strength for 60% rubber content in comparison </w:t>
      </w:r>
      <w:r w:rsidR="00585ACD" w:rsidRPr="00C46E2F">
        <w:rPr>
          <w:rFonts w:ascii="Times New Roman" w:hAnsi="Times New Roman" w:cs="Times New Roman"/>
          <w:sz w:val="24"/>
          <w:szCs w:val="24"/>
        </w:rPr>
        <w:t>with</w:t>
      </w:r>
      <w:r w:rsidRPr="00C46E2F">
        <w:rPr>
          <w:rFonts w:ascii="Times New Roman" w:hAnsi="Times New Roman" w:cs="Times New Roman"/>
          <w:sz w:val="24"/>
          <w:szCs w:val="24"/>
        </w:rPr>
        <w:t xml:space="preserve"> </w:t>
      </w:r>
      <w:r w:rsidR="00CB68B0" w:rsidRPr="00C46E2F">
        <w:rPr>
          <w:rFonts w:ascii="Times New Roman" w:hAnsi="Times New Roman" w:cs="Times New Roman"/>
          <w:sz w:val="24"/>
          <w:szCs w:val="24"/>
        </w:rPr>
        <w:t>strengths</w:t>
      </w:r>
      <w:r w:rsidRPr="00C46E2F">
        <w:rPr>
          <w:rFonts w:ascii="Times New Roman" w:hAnsi="Times New Roman" w:cs="Times New Roman"/>
          <w:sz w:val="24"/>
          <w:szCs w:val="24"/>
        </w:rPr>
        <w:t xml:space="preserve"> obtained for the reference </w:t>
      </w:r>
      <w:r w:rsidR="00EF4F2A" w:rsidRPr="00C46E2F">
        <w:rPr>
          <w:rFonts w:ascii="Times New Roman" w:hAnsi="Times New Roman" w:cs="Times New Roman"/>
          <w:sz w:val="24"/>
          <w:szCs w:val="24"/>
        </w:rPr>
        <w:t xml:space="preserve">SGF </w:t>
      </w:r>
      <w:r w:rsidRPr="00C46E2F">
        <w:rPr>
          <w:rFonts w:ascii="Times New Roman" w:hAnsi="Times New Roman" w:cs="Times New Roman"/>
          <w:sz w:val="24"/>
          <w:szCs w:val="24"/>
        </w:rPr>
        <w:t>cases</w:t>
      </w:r>
      <w:r w:rsidR="00585ACD" w:rsidRPr="00C46E2F">
        <w:rPr>
          <w:rFonts w:ascii="Times New Roman" w:hAnsi="Times New Roman" w:cs="Times New Roman"/>
          <w:sz w:val="24"/>
          <w:szCs w:val="24"/>
        </w:rPr>
        <w:t>,</w:t>
      </w:r>
      <w:r w:rsidRPr="00C46E2F">
        <w:rPr>
          <w:rFonts w:ascii="Times New Roman" w:hAnsi="Times New Roman" w:cs="Times New Roman"/>
          <w:sz w:val="24"/>
          <w:szCs w:val="24"/>
        </w:rPr>
        <w:t xml:space="preserve"> suggesting a</w:t>
      </w:r>
      <w:r w:rsidR="00CB68B0" w:rsidRPr="00C46E2F">
        <w:rPr>
          <w:rFonts w:ascii="Times New Roman" w:hAnsi="Times New Roman" w:cs="Times New Roman"/>
          <w:sz w:val="24"/>
          <w:szCs w:val="24"/>
        </w:rPr>
        <w:t xml:space="preserve"> </w:t>
      </w:r>
      <w:r w:rsidRPr="00C46E2F">
        <w:rPr>
          <w:rFonts w:ascii="Times New Roman" w:hAnsi="Times New Roman" w:cs="Times New Roman"/>
          <w:sz w:val="24"/>
          <w:szCs w:val="24"/>
        </w:rPr>
        <w:t xml:space="preserve">decreasing </w:t>
      </w:r>
      <w:r w:rsidR="00CB68B0" w:rsidRPr="00C46E2F">
        <w:rPr>
          <w:rFonts w:ascii="Times New Roman" w:hAnsi="Times New Roman" w:cs="Times New Roman"/>
          <w:sz w:val="24"/>
          <w:szCs w:val="24"/>
        </w:rPr>
        <w:t>member strength</w:t>
      </w:r>
      <w:r w:rsidRPr="00C46E2F">
        <w:rPr>
          <w:rFonts w:ascii="Times New Roman" w:hAnsi="Times New Roman" w:cs="Times New Roman"/>
          <w:sz w:val="24"/>
          <w:szCs w:val="24"/>
        </w:rPr>
        <w:t>-rubber content relationship</w:t>
      </w:r>
      <w:r w:rsidR="00585ACD" w:rsidRPr="00C46E2F">
        <w:rPr>
          <w:rFonts w:ascii="Times New Roman" w:hAnsi="Times New Roman" w:cs="Times New Roman"/>
          <w:sz w:val="24"/>
          <w:szCs w:val="24"/>
        </w:rPr>
        <w:t xml:space="preserve"> which is </w:t>
      </w:r>
      <w:r w:rsidRPr="00C46E2F">
        <w:rPr>
          <w:rFonts w:ascii="Times New Roman" w:hAnsi="Times New Roman" w:cs="Times New Roman"/>
          <w:sz w:val="24"/>
          <w:szCs w:val="24"/>
        </w:rPr>
        <w:t xml:space="preserve">much similar to </w:t>
      </w:r>
      <w:r w:rsidR="00CB68B0" w:rsidRPr="00C46E2F">
        <w:rPr>
          <w:rFonts w:ascii="Times New Roman" w:hAnsi="Times New Roman" w:cs="Times New Roman"/>
          <w:sz w:val="24"/>
          <w:szCs w:val="24"/>
        </w:rPr>
        <w:t>the compressive strength</w:t>
      </w:r>
      <w:r w:rsidR="00585ACD" w:rsidRPr="00C46E2F">
        <w:rPr>
          <w:rFonts w:ascii="Times New Roman" w:hAnsi="Times New Roman" w:cs="Times New Roman"/>
          <w:b/>
          <w:sz w:val="24"/>
          <w:szCs w:val="24"/>
        </w:rPr>
        <w:t>-</w:t>
      </w:r>
      <w:r w:rsidR="00CB68B0" w:rsidRPr="00C46E2F">
        <w:rPr>
          <w:rFonts w:ascii="Times New Roman" w:hAnsi="Times New Roman" w:cs="Times New Roman"/>
          <w:sz w:val="24"/>
          <w:szCs w:val="24"/>
        </w:rPr>
        <w:t>rubber content relationship.</w:t>
      </w:r>
    </w:p>
    <w:p w14:paraId="20F30D7F" w14:textId="20583BB5" w:rsidR="00487740" w:rsidRPr="00C46E2F" w:rsidRDefault="00585ACD" w:rsidP="00587D0A">
      <w:pPr>
        <w:pStyle w:val="ListParagraph"/>
        <w:numPr>
          <w:ilvl w:val="0"/>
          <w:numId w:val="37"/>
        </w:numPr>
        <w:spacing w:line="360" w:lineRule="auto"/>
        <w:ind w:left="284" w:hanging="284"/>
        <w:jc w:val="both"/>
        <w:rPr>
          <w:rFonts w:ascii="Times New Roman" w:hAnsi="Times New Roman" w:cs="Times New Roman"/>
          <w:sz w:val="24"/>
          <w:szCs w:val="24"/>
        </w:rPr>
      </w:pPr>
      <w:r w:rsidRPr="00C46E2F">
        <w:rPr>
          <w:rFonts w:ascii="Times New Roman" w:hAnsi="Times New Roman" w:cs="Times New Roman"/>
          <w:sz w:val="24"/>
          <w:szCs w:val="24"/>
        </w:rPr>
        <w:t>Typical l</w:t>
      </w:r>
      <w:r w:rsidR="00487740" w:rsidRPr="00C46E2F">
        <w:rPr>
          <w:rFonts w:ascii="Times New Roman" w:hAnsi="Times New Roman" w:cs="Times New Roman"/>
          <w:sz w:val="24"/>
          <w:szCs w:val="24"/>
        </w:rPr>
        <w:t>oad</w:t>
      </w:r>
      <w:r w:rsidRPr="00C46E2F">
        <w:rPr>
          <w:rFonts w:ascii="Times New Roman" w:hAnsi="Times New Roman" w:cs="Times New Roman"/>
          <w:b/>
          <w:sz w:val="24"/>
          <w:szCs w:val="24"/>
        </w:rPr>
        <w:t>-</w:t>
      </w:r>
      <w:r w:rsidR="00487740" w:rsidRPr="00C46E2F">
        <w:rPr>
          <w:rFonts w:ascii="Times New Roman" w:hAnsi="Times New Roman" w:cs="Times New Roman"/>
          <w:sz w:val="24"/>
          <w:szCs w:val="24"/>
        </w:rPr>
        <w:t xml:space="preserve">deformation curves showed stepped responses characterised by a slight decrease in strength at the </w:t>
      </w:r>
      <w:r w:rsidR="00487740" w:rsidRPr="00C46E2F">
        <w:rPr>
          <w:rFonts w:ascii="Times New Roman" w:hAnsi="Times New Roman" w:cs="Times New Roman"/>
          <w:noProof/>
          <w:sz w:val="24"/>
          <w:szCs w:val="24"/>
        </w:rPr>
        <w:t>crack</w:t>
      </w:r>
      <w:r w:rsidR="00487740" w:rsidRPr="00C46E2F">
        <w:rPr>
          <w:rFonts w:ascii="Times New Roman" w:hAnsi="Times New Roman" w:cs="Times New Roman"/>
          <w:sz w:val="24"/>
          <w:szCs w:val="24"/>
        </w:rPr>
        <w:t xml:space="preserve"> opening, followed by an enhancement, primarily due to the interlock of mineral aggregates and clamping of rubber particles</w:t>
      </w:r>
      <w:r w:rsidRPr="00C46E2F">
        <w:rPr>
          <w:rFonts w:ascii="Times New Roman" w:hAnsi="Times New Roman" w:cs="Times New Roman"/>
          <w:sz w:val="24"/>
          <w:szCs w:val="24"/>
        </w:rPr>
        <w:t>.</w:t>
      </w:r>
    </w:p>
    <w:p w14:paraId="11DD2B22" w14:textId="49ABEBDF" w:rsidR="00CB68B0" w:rsidRPr="00C46E2F" w:rsidRDefault="00CB68B0" w:rsidP="00011654">
      <w:pPr>
        <w:pStyle w:val="ListParagraph"/>
        <w:numPr>
          <w:ilvl w:val="0"/>
          <w:numId w:val="37"/>
        </w:numPr>
        <w:autoSpaceDE w:val="0"/>
        <w:autoSpaceDN w:val="0"/>
        <w:adjustRightInd w:val="0"/>
        <w:spacing w:after="0" w:line="360" w:lineRule="auto"/>
        <w:ind w:left="284" w:hanging="284"/>
        <w:jc w:val="both"/>
        <w:rPr>
          <w:rFonts w:ascii="Times New Roman" w:hAnsi="Times New Roman" w:cs="Times New Roman"/>
          <w:sz w:val="24"/>
          <w:szCs w:val="16"/>
        </w:rPr>
      </w:pPr>
      <w:r w:rsidRPr="00C46E2F">
        <w:rPr>
          <w:rFonts w:ascii="Times New Roman" w:hAnsi="Times New Roman" w:cs="Times New Roman"/>
          <w:sz w:val="24"/>
          <w:szCs w:val="16"/>
        </w:rPr>
        <w:t xml:space="preserve">Detailed measurements of the crack kinematics showed </w:t>
      </w:r>
      <w:r w:rsidRPr="00C46E2F">
        <w:rPr>
          <w:rFonts w:ascii="Times New Roman" w:hAnsi="Times New Roman" w:cs="Times New Roman"/>
          <w:sz w:val="24"/>
        </w:rPr>
        <w:t>that the fracture of the concrete matrix is followed by secondary effects such as the conventional interlock of mineral aggregates, and for rubberised concrete members by an additional rubber clamping effect between the two crack interfaces</w:t>
      </w:r>
      <w:r w:rsidR="00487740" w:rsidRPr="00C46E2F">
        <w:rPr>
          <w:rFonts w:ascii="Times New Roman" w:hAnsi="Times New Roman" w:cs="Times New Roman"/>
          <w:sz w:val="24"/>
        </w:rPr>
        <w:t>, directly influencing the post-cracking range</w:t>
      </w:r>
      <w:r w:rsidR="00585ACD" w:rsidRPr="00C46E2F">
        <w:rPr>
          <w:rFonts w:ascii="Times New Roman" w:hAnsi="Times New Roman" w:cs="Times New Roman"/>
          <w:sz w:val="24"/>
        </w:rPr>
        <w:t xml:space="preserve">, </w:t>
      </w:r>
      <w:r w:rsidR="00487740" w:rsidRPr="00C46E2F">
        <w:rPr>
          <w:rFonts w:ascii="Times New Roman" w:hAnsi="Times New Roman" w:cs="Times New Roman"/>
          <w:sz w:val="24"/>
        </w:rPr>
        <w:t xml:space="preserve">with members </w:t>
      </w:r>
      <w:r w:rsidR="00585ACD" w:rsidRPr="00C46E2F">
        <w:rPr>
          <w:rFonts w:ascii="Times New Roman" w:hAnsi="Times New Roman" w:cs="Times New Roman"/>
          <w:sz w:val="24"/>
        </w:rPr>
        <w:t>including</w:t>
      </w:r>
      <w:r w:rsidR="00487740" w:rsidRPr="00C46E2F">
        <w:rPr>
          <w:rFonts w:ascii="Times New Roman" w:hAnsi="Times New Roman" w:cs="Times New Roman"/>
          <w:sz w:val="24"/>
        </w:rPr>
        <w:t xml:space="preserve"> higher rubber content having smaller crack widths in comparison to specimens with no or low rubber content.</w:t>
      </w:r>
    </w:p>
    <w:p w14:paraId="6EE25744" w14:textId="5E322270" w:rsidR="007368E9" w:rsidRPr="00C46E2F" w:rsidRDefault="00CB68B0" w:rsidP="00011654">
      <w:pPr>
        <w:pStyle w:val="ListParagraph"/>
        <w:numPr>
          <w:ilvl w:val="0"/>
          <w:numId w:val="37"/>
        </w:numPr>
        <w:autoSpaceDE w:val="0"/>
        <w:autoSpaceDN w:val="0"/>
        <w:adjustRightInd w:val="0"/>
        <w:spacing w:after="0" w:line="360" w:lineRule="auto"/>
        <w:ind w:left="284" w:hanging="284"/>
        <w:jc w:val="both"/>
        <w:rPr>
          <w:rFonts w:ascii="Times New Roman" w:hAnsi="Times New Roman" w:cs="Times New Roman"/>
          <w:sz w:val="24"/>
          <w:szCs w:val="16"/>
        </w:rPr>
      </w:pPr>
      <w:r w:rsidRPr="00C46E2F">
        <w:rPr>
          <w:rFonts w:ascii="Times New Roman" w:hAnsi="Times New Roman" w:cs="Times New Roman"/>
          <w:sz w:val="24"/>
          <w:szCs w:val="24"/>
        </w:rPr>
        <w:t>Although a higher amount of rubber at the cracked interface produce</w:t>
      </w:r>
      <w:r w:rsidR="00585ACD" w:rsidRPr="00C46E2F">
        <w:rPr>
          <w:rFonts w:ascii="Times New Roman" w:hAnsi="Times New Roman" w:cs="Times New Roman"/>
          <w:sz w:val="24"/>
          <w:szCs w:val="24"/>
        </w:rPr>
        <w:t>s</w:t>
      </w:r>
      <w:r w:rsidRPr="00C46E2F">
        <w:rPr>
          <w:rFonts w:ascii="Times New Roman" w:hAnsi="Times New Roman" w:cs="Times New Roman"/>
          <w:sz w:val="24"/>
          <w:szCs w:val="24"/>
        </w:rPr>
        <w:t xml:space="preserve"> a softer post-peak response due to </w:t>
      </w:r>
      <w:r w:rsidR="00585ACD" w:rsidRPr="00C46E2F">
        <w:rPr>
          <w:rFonts w:ascii="Times New Roman" w:hAnsi="Times New Roman" w:cs="Times New Roman"/>
          <w:sz w:val="24"/>
          <w:szCs w:val="24"/>
        </w:rPr>
        <w:t>the</w:t>
      </w:r>
      <w:r w:rsidRPr="00C46E2F">
        <w:rPr>
          <w:rFonts w:ascii="Times New Roman" w:hAnsi="Times New Roman" w:cs="Times New Roman"/>
          <w:sz w:val="24"/>
          <w:szCs w:val="24"/>
        </w:rPr>
        <w:t xml:space="preserve"> clamping effect of the rubber particles</w:t>
      </w:r>
      <w:r w:rsidR="00585ACD" w:rsidRPr="00C46E2F">
        <w:rPr>
          <w:rFonts w:ascii="Times New Roman" w:hAnsi="Times New Roman" w:cs="Times New Roman"/>
          <w:sz w:val="24"/>
          <w:szCs w:val="24"/>
        </w:rPr>
        <w:t xml:space="preserve"> and</w:t>
      </w:r>
      <w:r w:rsidRPr="00C46E2F">
        <w:rPr>
          <w:rFonts w:ascii="Times New Roman" w:hAnsi="Times New Roman" w:cs="Times New Roman"/>
          <w:sz w:val="24"/>
          <w:szCs w:val="24"/>
        </w:rPr>
        <w:t xml:space="preserve">, in contrast, low amounts of rubber are linked to aggregate interlock governing a less ductile response, the assessed resistance to cracking </w:t>
      </w:r>
      <w:r w:rsidR="00EF4F2A" w:rsidRPr="00C46E2F">
        <w:rPr>
          <w:rFonts w:ascii="Times New Roman" w:hAnsi="Times New Roman" w:cs="Times New Roman"/>
          <w:sz w:val="24"/>
          <w:szCs w:val="24"/>
        </w:rPr>
        <w:t xml:space="preserve">through toughness parameters </w:t>
      </w:r>
      <w:r w:rsidRPr="00C46E2F">
        <w:rPr>
          <w:rFonts w:ascii="Times New Roman" w:hAnsi="Times New Roman" w:cs="Times New Roman"/>
          <w:sz w:val="24"/>
          <w:szCs w:val="24"/>
        </w:rPr>
        <w:t>show</w:t>
      </w:r>
      <w:r w:rsidR="00585ACD" w:rsidRPr="00C46E2F">
        <w:rPr>
          <w:rFonts w:ascii="Times New Roman" w:hAnsi="Times New Roman" w:cs="Times New Roman"/>
          <w:sz w:val="24"/>
          <w:szCs w:val="24"/>
        </w:rPr>
        <w:t>ed</w:t>
      </w:r>
      <w:r w:rsidRPr="00C46E2F">
        <w:rPr>
          <w:rFonts w:ascii="Times New Roman" w:hAnsi="Times New Roman" w:cs="Times New Roman"/>
          <w:sz w:val="24"/>
          <w:szCs w:val="24"/>
        </w:rPr>
        <w:t xml:space="preserve"> similar responses for all tested rubberised members with a slight enhancement for </w:t>
      </w:r>
      <w:r w:rsidR="00585ACD" w:rsidRPr="00C46E2F">
        <w:rPr>
          <w:rFonts w:ascii="Times New Roman" w:hAnsi="Times New Roman" w:cs="Times New Roman"/>
          <w:sz w:val="24"/>
          <w:szCs w:val="24"/>
        </w:rPr>
        <w:t>cases with</w:t>
      </w:r>
      <w:r w:rsidRPr="00C46E2F">
        <w:rPr>
          <w:rFonts w:ascii="Times New Roman" w:hAnsi="Times New Roman" w:cs="Times New Roman"/>
          <w:sz w:val="24"/>
          <w:szCs w:val="24"/>
        </w:rPr>
        <w:t xml:space="preserve"> 60% </w:t>
      </w:r>
      <w:r w:rsidR="00585ACD" w:rsidRPr="00C46E2F">
        <w:rPr>
          <w:rFonts w:ascii="Times New Roman" w:hAnsi="Times New Roman" w:cs="Times New Roman"/>
          <w:sz w:val="24"/>
          <w:szCs w:val="24"/>
        </w:rPr>
        <w:t xml:space="preserve">rubber </w:t>
      </w:r>
      <w:r w:rsidRPr="00C46E2F">
        <w:rPr>
          <w:rFonts w:ascii="Times New Roman" w:hAnsi="Times New Roman" w:cs="Times New Roman"/>
          <w:sz w:val="24"/>
          <w:szCs w:val="24"/>
        </w:rPr>
        <w:t>content.</w:t>
      </w:r>
    </w:p>
    <w:p w14:paraId="256A7263" w14:textId="2FA7AE17" w:rsidR="00FE2399" w:rsidRPr="00C46E2F" w:rsidRDefault="00CF5534" w:rsidP="00011654">
      <w:pPr>
        <w:pStyle w:val="ListParagraph"/>
        <w:numPr>
          <w:ilvl w:val="0"/>
          <w:numId w:val="37"/>
        </w:numPr>
        <w:autoSpaceDE w:val="0"/>
        <w:autoSpaceDN w:val="0"/>
        <w:adjustRightInd w:val="0"/>
        <w:spacing w:after="0" w:line="360" w:lineRule="auto"/>
        <w:ind w:left="284" w:hanging="284"/>
        <w:jc w:val="both"/>
        <w:rPr>
          <w:rFonts w:ascii="Times New Roman" w:hAnsi="Times New Roman" w:cs="Times New Roman"/>
          <w:sz w:val="24"/>
          <w:szCs w:val="24"/>
        </w:rPr>
      </w:pPr>
      <w:r w:rsidRPr="00C46E2F">
        <w:rPr>
          <w:rFonts w:ascii="Times New Roman" w:hAnsi="Times New Roman" w:cs="Times New Roman"/>
          <w:sz w:val="24"/>
          <w:szCs w:val="24"/>
        </w:rPr>
        <w:t xml:space="preserve">The </w:t>
      </w:r>
      <w:r w:rsidR="00585ACD" w:rsidRPr="00C46E2F">
        <w:rPr>
          <w:rFonts w:ascii="Times New Roman" w:hAnsi="Times New Roman" w:cs="Times New Roman"/>
          <w:sz w:val="24"/>
          <w:szCs w:val="24"/>
        </w:rPr>
        <w:t>expressions</w:t>
      </w:r>
      <w:r w:rsidRPr="00C46E2F">
        <w:rPr>
          <w:rFonts w:ascii="Times New Roman" w:hAnsi="Times New Roman" w:cs="Times New Roman"/>
          <w:sz w:val="24"/>
          <w:szCs w:val="24"/>
        </w:rPr>
        <w:t xml:space="preserve"> proposed in this paper offer reliable representations for </w:t>
      </w:r>
      <w:r w:rsidR="00585ACD" w:rsidRPr="00C46E2F">
        <w:rPr>
          <w:rFonts w:ascii="Times New Roman" w:hAnsi="Times New Roman" w:cs="Times New Roman"/>
          <w:sz w:val="24"/>
          <w:szCs w:val="24"/>
        </w:rPr>
        <w:t xml:space="preserve">the </w:t>
      </w:r>
      <w:r w:rsidRPr="00C46E2F">
        <w:rPr>
          <w:rFonts w:ascii="Times New Roman" w:hAnsi="Times New Roman" w:cs="Times New Roman"/>
          <w:sz w:val="24"/>
          <w:szCs w:val="24"/>
        </w:rPr>
        <w:t xml:space="preserve">assessment of the </w:t>
      </w:r>
      <w:r w:rsidR="006D0516" w:rsidRPr="00C46E2F">
        <w:rPr>
          <w:rFonts w:ascii="Times New Roman" w:hAnsi="Times New Roman" w:cs="Times New Roman"/>
          <w:sz w:val="24"/>
          <w:szCs w:val="24"/>
        </w:rPr>
        <w:t>shear resistance</w:t>
      </w:r>
      <w:r w:rsidRPr="00C46E2F">
        <w:rPr>
          <w:rFonts w:ascii="Times New Roman" w:hAnsi="Times New Roman" w:cs="Times New Roman"/>
          <w:sz w:val="24"/>
          <w:szCs w:val="24"/>
        </w:rPr>
        <w:t xml:space="preserve"> of rubberised concrete as a function of the rubber content and the compressive strength of the reference </w:t>
      </w:r>
      <w:r w:rsidR="00585ACD" w:rsidRPr="00C46E2F">
        <w:rPr>
          <w:rFonts w:ascii="Times New Roman" w:hAnsi="Times New Roman" w:cs="Times New Roman"/>
          <w:sz w:val="24"/>
          <w:szCs w:val="24"/>
        </w:rPr>
        <w:t xml:space="preserve">non-rubberised </w:t>
      </w:r>
      <w:r w:rsidRPr="00C46E2F">
        <w:rPr>
          <w:rFonts w:ascii="Times New Roman" w:hAnsi="Times New Roman" w:cs="Times New Roman"/>
          <w:sz w:val="24"/>
          <w:szCs w:val="24"/>
        </w:rPr>
        <w:t>concrete</w:t>
      </w:r>
      <w:r w:rsidR="00A0425A" w:rsidRPr="00C46E2F">
        <w:rPr>
          <w:rFonts w:ascii="Times New Roman" w:hAnsi="Times New Roman" w:cs="Times New Roman"/>
          <w:sz w:val="24"/>
          <w:szCs w:val="24"/>
        </w:rPr>
        <w:t>,</w:t>
      </w:r>
      <w:r w:rsidR="00FE2399" w:rsidRPr="00C46E2F">
        <w:rPr>
          <w:rFonts w:ascii="Times New Roman" w:hAnsi="Times New Roman" w:cs="Times New Roman"/>
          <w:sz w:val="24"/>
          <w:szCs w:val="24"/>
        </w:rPr>
        <w:t xml:space="preserve"> </w:t>
      </w:r>
      <w:r w:rsidR="00A0425A" w:rsidRPr="00C46E2F">
        <w:rPr>
          <w:rFonts w:ascii="Times New Roman" w:hAnsi="Times New Roman" w:cs="Times New Roman"/>
          <w:sz w:val="24"/>
          <w:szCs w:val="24"/>
        </w:rPr>
        <w:t>which have been lacking to date and allow for employment of such materials, not only in non-structural applications, but also in structural members.</w:t>
      </w:r>
    </w:p>
    <w:p w14:paraId="4290E3CF" w14:textId="77777777" w:rsidR="009D2AFE" w:rsidRPr="00C46E2F" w:rsidRDefault="009D2AFE" w:rsidP="00587D0A">
      <w:pPr>
        <w:pStyle w:val="Heading1"/>
        <w:spacing w:before="240" w:after="120"/>
        <w:rPr>
          <w:rFonts w:ascii="Times New Roman" w:hAnsi="Times New Roman" w:cs="Times New Roman"/>
          <w:color w:val="auto"/>
        </w:rPr>
      </w:pPr>
      <w:r w:rsidRPr="00C46E2F">
        <w:rPr>
          <w:rFonts w:ascii="Times New Roman" w:hAnsi="Times New Roman" w:cs="Times New Roman"/>
          <w:color w:val="auto"/>
        </w:rPr>
        <w:t>Acknowledgements</w:t>
      </w:r>
    </w:p>
    <w:p w14:paraId="66B3AED6" w14:textId="3A843E2C" w:rsidR="009D2AFE" w:rsidRPr="00C46E2F" w:rsidRDefault="009D2AFE" w:rsidP="00587D0A">
      <w:pPr>
        <w:autoSpaceDE w:val="0"/>
        <w:autoSpaceDN w:val="0"/>
        <w:adjustRightInd w:val="0"/>
        <w:spacing w:after="0" w:line="240" w:lineRule="auto"/>
        <w:jc w:val="both"/>
        <w:rPr>
          <w:rFonts w:ascii="Times New Roman" w:hAnsi="Times New Roman" w:cs="Times New Roman"/>
          <w:sz w:val="24"/>
          <w:szCs w:val="24"/>
        </w:rPr>
      </w:pPr>
      <w:r w:rsidRPr="00C46E2F">
        <w:rPr>
          <w:rFonts w:ascii="Times New Roman" w:eastAsia="AdvGulliv-R" w:hAnsi="Times New Roman" w:cs="Times New Roman"/>
          <w:sz w:val="24"/>
          <w:szCs w:val="24"/>
        </w:rPr>
        <w:t xml:space="preserve">The authors would like to thank the technical staff of the Structures Laboratories at Imperial College London, particularly Mr Trevor Stickland, for their assistance with </w:t>
      </w:r>
      <w:r w:rsidR="00FE2DD9" w:rsidRPr="00C46E2F">
        <w:rPr>
          <w:rFonts w:ascii="Times New Roman" w:eastAsia="AdvGulliv-R" w:hAnsi="Times New Roman" w:cs="Times New Roman"/>
          <w:sz w:val="24"/>
          <w:szCs w:val="24"/>
        </w:rPr>
        <w:t>testing</w:t>
      </w:r>
      <w:r w:rsidRPr="00C46E2F">
        <w:rPr>
          <w:rFonts w:ascii="Times New Roman" w:eastAsia="AdvGulliv-R" w:hAnsi="Times New Roman" w:cs="Times New Roman"/>
          <w:sz w:val="24"/>
          <w:szCs w:val="24"/>
        </w:rPr>
        <w:t xml:space="preserve"> of the experimental specimens. The work described in this paper follows on from research carried out within the </w:t>
      </w:r>
      <w:r w:rsidRPr="00C46E2F">
        <w:rPr>
          <w:rFonts w:ascii="Times New Roman" w:hAnsi="Times New Roman" w:cs="Times New Roman"/>
          <w:sz w:val="24"/>
          <w:szCs w:val="24"/>
        </w:rPr>
        <w:t xml:space="preserve">project ‘Anagennisi: Innovative Use of all Tyre Components in Concrete’, </w:t>
      </w:r>
      <w:r w:rsidRPr="00C46E2F">
        <w:rPr>
          <w:rFonts w:ascii="Times New Roman" w:eastAsia="AdvGulliv-R" w:hAnsi="Times New Roman" w:cs="Times New Roman"/>
          <w:sz w:val="24"/>
          <w:szCs w:val="24"/>
        </w:rPr>
        <w:t xml:space="preserve">funded by the </w:t>
      </w:r>
      <w:r w:rsidRPr="00C46E2F">
        <w:rPr>
          <w:rFonts w:ascii="Times New Roman" w:hAnsi="Times New Roman" w:cs="Times New Roman"/>
          <w:sz w:val="24"/>
          <w:szCs w:val="24"/>
        </w:rPr>
        <w:t xml:space="preserve">European Union Seventh Framework Programme FP7/2007- 2013 under grant agreement No 603722; </w:t>
      </w:r>
      <w:r w:rsidRPr="00C46E2F">
        <w:rPr>
          <w:rFonts w:ascii="Times New Roman" w:eastAsia="AdvGulliv-R" w:hAnsi="Times New Roman" w:cs="Times New Roman"/>
          <w:sz w:val="24"/>
          <w:szCs w:val="24"/>
        </w:rPr>
        <w:t xml:space="preserve">the discussions with collaborators within the project, particularly from the University of Sheffield, are gratefully acknowledged. </w:t>
      </w:r>
      <w:r w:rsidRPr="00C46E2F">
        <w:rPr>
          <w:rFonts w:ascii="Times New Roman" w:hAnsi="Times New Roman" w:cs="Times New Roman"/>
          <w:sz w:val="24"/>
          <w:szCs w:val="24"/>
        </w:rPr>
        <w:t>The support of Adria Abruzzo, Hope Construction Materials, Elkem and Sika through the provision of materials is also gratefully acknowledged.</w:t>
      </w:r>
    </w:p>
    <w:p w14:paraId="38018F04" w14:textId="11C9E6A0" w:rsidR="00527FA6" w:rsidRPr="00C46E2F" w:rsidRDefault="00527FA6" w:rsidP="00587D0A">
      <w:pPr>
        <w:pStyle w:val="Heading1"/>
        <w:spacing w:before="360" w:after="240" w:line="360" w:lineRule="auto"/>
        <w:rPr>
          <w:rFonts w:ascii="Times New Roman" w:hAnsi="Times New Roman" w:cs="Times New Roman"/>
          <w:color w:val="auto"/>
        </w:rPr>
      </w:pPr>
      <w:r w:rsidRPr="00C46E2F">
        <w:rPr>
          <w:rFonts w:ascii="Times New Roman" w:hAnsi="Times New Roman" w:cs="Times New Roman"/>
          <w:color w:val="auto"/>
        </w:rPr>
        <w:t>References</w:t>
      </w:r>
    </w:p>
    <w:p w14:paraId="58FF8829"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lang w:val="fr-CH"/>
        </w:rPr>
        <w:t xml:space="preserve">Siddique, R., &amp; Naik, T. R. (2004). </w:t>
      </w:r>
      <w:r w:rsidRPr="00C46E2F">
        <w:rPr>
          <w:rFonts w:ascii="Times New Roman" w:hAnsi="Times New Roman" w:cs="Times New Roman"/>
        </w:rPr>
        <w:t>Properties of concrete containing scrap-tire rubber–an overview. Waste management, 24(6), 563-569.</w:t>
      </w:r>
    </w:p>
    <w:p w14:paraId="5E1760D0"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Topcu, I. B. (1995). The properties of rubberized concretes. Cement and concrete research, 25(2), 304-310.</w:t>
      </w:r>
    </w:p>
    <w:p w14:paraId="41E9F630" w14:textId="5A228AED"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Azmi, N. J., Mohammed, B. S.,</w:t>
      </w:r>
      <w:r w:rsidR="001F76E3" w:rsidRPr="00C46E2F">
        <w:rPr>
          <w:rFonts w:ascii="Times New Roman" w:hAnsi="Times New Roman" w:cs="Times New Roman"/>
        </w:rPr>
        <w:t xml:space="preserve"> &amp; Al-Mattarneh, H. M. A. (2008</w:t>
      </w:r>
      <w:r w:rsidRPr="00C46E2F">
        <w:rPr>
          <w:rFonts w:ascii="Times New Roman" w:hAnsi="Times New Roman" w:cs="Times New Roman"/>
        </w:rPr>
        <w:t>). Engineering properties of concrete containing recycled tire rubber. In International Conference on Construction and Building Technology (pp. 373-382).</w:t>
      </w:r>
    </w:p>
    <w:p w14:paraId="4796551F" w14:textId="0DED56DF"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 xml:space="preserve">Eldin, N. N., &amp; Senouci, A. B. (1993). Rubber-tire particles as concrete aggregate. </w:t>
      </w:r>
      <w:r w:rsidR="00EB58A2" w:rsidRPr="00C46E2F">
        <w:rPr>
          <w:rFonts w:ascii="Times New Roman" w:hAnsi="Times New Roman" w:cs="Times New Roman"/>
        </w:rPr>
        <w:t xml:space="preserve">ASCE </w:t>
      </w:r>
      <w:r w:rsidRPr="00C46E2F">
        <w:rPr>
          <w:rFonts w:ascii="Times New Roman" w:hAnsi="Times New Roman" w:cs="Times New Roman"/>
        </w:rPr>
        <w:t>Journal of materials in civil engineering, 5(4), 478-496.</w:t>
      </w:r>
    </w:p>
    <w:p w14:paraId="25A25C09"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lang w:val="fr-CH"/>
        </w:rPr>
        <w:t xml:space="preserve">Benazzouk, A., Mezreb, K., Doyen, G., Goullieux, A., &amp; Quéneudec, M. (2003). </w:t>
      </w:r>
      <w:r w:rsidRPr="00C46E2F">
        <w:rPr>
          <w:rFonts w:ascii="Times New Roman" w:hAnsi="Times New Roman" w:cs="Times New Roman"/>
        </w:rPr>
        <w:t>Effect of rubber aggregates on the physico-mechanical behaviour of cement–rubber composites-influence of the alveolar texture of rubber aggregates. Cement and Concrete Composites, 25(7), 711-720.</w:t>
      </w:r>
    </w:p>
    <w:p w14:paraId="60B17B71"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lang w:val="fr-CH"/>
        </w:rPr>
        <w:t xml:space="preserve">Li, L. J., Chen, Z. Z., Xie, W. F., &amp; Liu, F. (2009). </w:t>
      </w:r>
      <w:r w:rsidRPr="00C46E2F">
        <w:rPr>
          <w:rFonts w:ascii="Times New Roman" w:hAnsi="Times New Roman" w:cs="Times New Roman"/>
        </w:rPr>
        <w:t>Experimental study of recycled rubber-filled high-strength concrete. Magazine of Concrete Research, 61(7), 549-556.</w:t>
      </w:r>
    </w:p>
    <w:p w14:paraId="13D98468"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Raffoul, S., Garcia, R., Pilakoutas, K., Guadagnini, M., &amp; Medina, N. F. (2016). Optimisation of rubberised concrete with high rubber content: An experimental investigation. Construction and Building Materials, 124, 391-404.</w:t>
      </w:r>
    </w:p>
    <w:p w14:paraId="1AB941E8" w14:textId="48F2AF6D"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Bompa, D. V., Elghazouli, A. Y., Xu, B., Stafford, P. J., &amp; Ruiz-Teran, A. M. (2017). Experimental assessment and constitutive modelling of rubberised concrete materials. Construction and Building Materials, 137, 246-260.</w:t>
      </w:r>
    </w:p>
    <w:p w14:paraId="2140D0FA" w14:textId="5EB50A48" w:rsidR="00F240B5" w:rsidRPr="00C46E2F" w:rsidRDefault="00F240B5"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color w:val="222222"/>
          <w:shd w:val="clear" w:color="auto" w:fill="FFFFFF"/>
        </w:rPr>
        <w:t xml:space="preserve">Bompa, D.V. and Elghazouli, A.Y., </w:t>
      </w:r>
      <w:r w:rsidR="00B1728B" w:rsidRPr="00C46E2F">
        <w:rPr>
          <w:rFonts w:ascii="Times New Roman" w:hAnsi="Times New Roman" w:cs="Times New Roman"/>
          <w:color w:val="222222"/>
          <w:shd w:val="clear" w:color="auto" w:fill="FFFFFF"/>
        </w:rPr>
        <w:t>(2017)</w:t>
      </w:r>
      <w:r w:rsidRPr="00C46E2F">
        <w:rPr>
          <w:rFonts w:ascii="Times New Roman" w:hAnsi="Times New Roman" w:cs="Times New Roman"/>
          <w:color w:val="222222"/>
          <w:shd w:val="clear" w:color="auto" w:fill="FFFFFF"/>
        </w:rPr>
        <w:t xml:space="preserve"> Bond-slip response of deformed bars in rubberised concrete. </w:t>
      </w:r>
      <w:r w:rsidRPr="00C46E2F">
        <w:rPr>
          <w:rFonts w:ascii="Times New Roman" w:hAnsi="Times New Roman" w:cs="Times New Roman"/>
          <w:iCs/>
          <w:color w:val="222222"/>
          <w:shd w:val="clear" w:color="auto" w:fill="FFFFFF"/>
        </w:rPr>
        <w:t>Construction and Building Materials</w:t>
      </w:r>
      <w:r w:rsidRPr="00C46E2F">
        <w:rPr>
          <w:rFonts w:ascii="Times New Roman" w:hAnsi="Times New Roman" w:cs="Times New Roman"/>
          <w:color w:val="222222"/>
          <w:shd w:val="clear" w:color="auto" w:fill="FFFFFF"/>
        </w:rPr>
        <w:t>, </w:t>
      </w:r>
      <w:r w:rsidRPr="00C46E2F">
        <w:rPr>
          <w:rFonts w:ascii="Times New Roman" w:hAnsi="Times New Roman" w:cs="Times New Roman"/>
          <w:iCs/>
          <w:color w:val="222222"/>
          <w:shd w:val="clear" w:color="auto" w:fill="FFFFFF"/>
        </w:rPr>
        <w:t>154</w:t>
      </w:r>
      <w:r w:rsidRPr="00C46E2F">
        <w:rPr>
          <w:rFonts w:ascii="Times New Roman" w:hAnsi="Times New Roman" w:cs="Times New Roman"/>
          <w:color w:val="222222"/>
          <w:shd w:val="clear" w:color="auto" w:fill="FFFFFF"/>
        </w:rPr>
        <w:t>, 884-898.</w:t>
      </w:r>
    </w:p>
    <w:p w14:paraId="46CB04EA" w14:textId="7B1352B5"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Elghazouli A.Y., Bompa D.V., Xu B., Stafford P.J., Ruiz-Teran A.M.</w:t>
      </w:r>
      <w:r w:rsidR="00B1728B" w:rsidRPr="00C46E2F">
        <w:rPr>
          <w:rFonts w:ascii="Times New Roman" w:hAnsi="Times New Roman" w:cs="Times New Roman"/>
        </w:rPr>
        <w:t xml:space="preserve"> (2017)</w:t>
      </w:r>
      <w:r w:rsidRPr="00C46E2F">
        <w:rPr>
          <w:rFonts w:ascii="Times New Roman" w:hAnsi="Times New Roman" w:cs="Times New Roman"/>
        </w:rPr>
        <w:t xml:space="preserve">, Inelastic behaviour of RC members incorporating high deformability concrete. </w:t>
      </w:r>
      <w:r w:rsidR="00EB58A2" w:rsidRPr="00C46E2F">
        <w:rPr>
          <w:rFonts w:ascii="Times New Roman" w:hAnsi="Times New Roman" w:cs="Times New Roman"/>
        </w:rPr>
        <w:t>In ‘High Tech Concrete: Where Technology and Engineering Meet – Proceedings of the 2017 fib Symposium’ Maastricht, The Netherlands (Hordjik DA and Lukovi</w:t>
      </w:r>
      <w:r w:rsidR="00F240B5" w:rsidRPr="00C46E2F">
        <w:rPr>
          <w:rFonts w:ascii="Times New Roman" w:hAnsi="Times New Roman" w:cs="Times New Roman"/>
        </w:rPr>
        <w:t xml:space="preserve">c M(eds)), Springer, vol. 1, </w:t>
      </w:r>
      <w:r w:rsidR="00EB58A2" w:rsidRPr="00C46E2F">
        <w:rPr>
          <w:rFonts w:ascii="Times New Roman" w:hAnsi="Times New Roman" w:cs="Times New Roman"/>
        </w:rPr>
        <w:t>2399-2406,</w:t>
      </w:r>
    </w:p>
    <w:p w14:paraId="75886A75" w14:textId="75D79C68"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 xml:space="preserve">Youssf, O., ElGawady, M. A., &amp; Mills, J. E. (2015). Experimental investigation of crumb rubber concrete columns under seismic loading. In Structures </w:t>
      </w:r>
      <w:r w:rsidR="00EB4998" w:rsidRPr="00C46E2F">
        <w:rPr>
          <w:rFonts w:ascii="Times New Roman" w:hAnsi="Times New Roman" w:cs="Times New Roman"/>
        </w:rPr>
        <w:t xml:space="preserve"> 3</w:t>
      </w:r>
      <w:r w:rsidR="00F240B5" w:rsidRPr="00C46E2F">
        <w:rPr>
          <w:rFonts w:ascii="Times New Roman" w:hAnsi="Times New Roman" w:cs="Times New Roman"/>
        </w:rPr>
        <w:t xml:space="preserve">, </w:t>
      </w:r>
      <w:r w:rsidR="00EB4998" w:rsidRPr="00C46E2F">
        <w:rPr>
          <w:rFonts w:ascii="Times New Roman" w:hAnsi="Times New Roman" w:cs="Times New Roman"/>
        </w:rPr>
        <w:t>13-27</w:t>
      </w:r>
    </w:p>
    <w:p w14:paraId="0D690876"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Silva, A., Jiang, Y., Castro, J. M., Silvestre, N., &amp; Monteiro, R. (2016). Experimental assessment of the flexural behaviour of circular rubberized concrete-filled steel tubes. Journal of Constructional Steel Research, 122, 557-570.</w:t>
      </w:r>
    </w:p>
    <w:p w14:paraId="11765762"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Abendeh, R., Ahmad, H. S., &amp; Hunaiti, Y. M. (2016). Experimental studies on the behavior of concrete-filled steel tubes incorporating crumb rubber. Journal of Constructional Steel Research, 122, 251-260.</w:t>
      </w:r>
    </w:p>
    <w:p w14:paraId="04030D24"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Han, Q., Wang, Y., Xu, J., &amp; Xing, Y. (2015). Static behavior of stud shear connectors in elastic concrete–steel composite beams. Journal of Constructional Steel Research, 113, 115-126.</w:t>
      </w:r>
    </w:p>
    <w:p w14:paraId="041BDCF2" w14:textId="7946E10A"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 xml:space="preserve">Ismail, M. K., &amp; Hassan, A. A. (2016). Ductility and Cracking Behavior of Reinforced Self-Consolidating Rubberized Concrete Beams. </w:t>
      </w:r>
      <w:r w:rsidR="00EB4998" w:rsidRPr="00C46E2F">
        <w:rPr>
          <w:rFonts w:ascii="Times New Roman" w:hAnsi="Times New Roman" w:cs="Times New Roman"/>
        </w:rPr>
        <w:t xml:space="preserve">ASCE </w:t>
      </w:r>
      <w:r w:rsidRPr="00C46E2F">
        <w:rPr>
          <w:rFonts w:ascii="Times New Roman" w:hAnsi="Times New Roman" w:cs="Times New Roman"/>
        </w:rPr>
        <w:t xml:space="preserve">Journal of Materials in Civil Engineering, </w:t>
      </w:r>
      <w:r w:rsidR="00EB4998" w:rsidRPr="00C46E2F">
        <w:rPr>
          <w:rFonts w:ascii="Times New Roman" w:hAnsi="Times New Roman" w:cs="Times New Roman"/>
          <w:iCs/>
          <w:color w:val="222222"/>
          <w:shd w:val="clear" w:color="auto" w:fill="FFFFFF"/>
        </w:rPr>
        <w:t>29</w:t>
      </w:r>
      <w:r w:rsidR="00EB4998" w:rsidRPr="00C46E2F">
        <w:rPr>
          <w:rFonts w:ascii="Times New Roman" w:hAnsi="Times New Roman" w:cs="Times New Roman"/>
          <w:color w:val="222222"/>
          <w:shd w:val="clear" w:color="auto" w:fill="FFFFFF"/>
        </w:rPr>
        <w:t>(1),</w:t>
      </w:r>
      <w:r w:rsidR="00EB4998" w:rsidRPr="00C46E2F">
        <w:rPr>
          <w:rFonts w:ascii="Times New Roman" w:hAnsi="Times New Roman" w:cs="Times New Roman"/>
        </w:rPr>
        <w:t xml:space="preserve"> </w:t>
      </w:r>
      <w:r w:rsidRPr="00C46E2F">
        <w:rPr>
          <w:rFonts w:ascii="Times New Roman" w:hAnsi="Times New Roman" w:cs="Times New Roman"/>
        </w:rPr>
        <w:t>04016174.</w:t>
      </w:r>
    </w:p>
    <w:p w14:paraId="4EF1F300" w14:textId="77777777" w:rsidR="005A7A74" w:rsidRPr="00C46E2F" w:rsidRDefault="005A7A7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color w:val="222222"/>
          <w:shd w:val="clear" w:color="auto" w:fill="FFFFFF"/>
        </w:rPr>
        <w:t>Naito, C., States, J., Jackson, C., &amp; Bewick, B. (2013). Assessment of crumb rubber concrete for flexural structural members. </w:t>
      </w:r>
      <w:r w:rsidRPr="00C46E2F">
        <w:rPr>
          <w:rFonts w:ascii="Times New Roman" w:hAnsi="Times New Roman" w:cs="Times New Roman"/>
          <w:iCs/>
          <w:color w:val="222222"/>
          <w:shd w:val="clear" w:color="auto" w:fill="FFFFFF"/>
        </w:rPr>
        <w:t>Journal of Materials in Civil Engineering</w:t>
      </w:r>
      <w:r w:rsidRPr="00C46E2F">
        <w:rPr>
          <w:rFonts w:ascii="Times New Roman" w:hAnsi="Times New Roman" w:cs="Times New Roman"/>
          <w:color w:val="222222"/>
          <w:shd w:val="clear" w:color="auto" w:fill="FFFFFF"/>
        </w:rPr>
        <w:t>, </w:t>
      </w:r>
      <w:r w:rsidRPr="00C46E2F">
        <w:rPr>
          <w:rFonts w:ascii="Times New Roman" w:hAnsi="Times New Roman" w:cs="Times New Roman"/>
          <w:iCs/>
          <w:color w:val="222222"/>
          <w:shd w:val="clear" w:color="auto" w:fill="FFFFFF"/>
        </w:rPr>
        <w:t>26</w:t>
      </w:r>
      <w:r w:rsidRPr="00C46E2F">
        <w:rPr>
          <w:rFonts w:ascii="Times New Roman" w:hAnsi="Times New Roman" w:cs="Times New Roman"/>
          <w:color w:val="222222"/>
          <w:shd w:val="clear" w:color="auto" w:fill="FFFFFF"/>
        </w:rPr>
        <w:t>(10), 04014075.</w:t>
      </w:r>
    </w:p>
    <w:p w14:paraId="097AE5B3" w14:textId="3ED47C24" w:rsidR="00EB4998" w:rsidRPr="00C46E2F" w:rsidRDefault="005A7A7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color w:val="222222"/>
          <w:shd w:val="clear" w:color="auto" w:fill="FFFFFF"/>
        </w:rPr>
        <w:t>B</w:t>
      </w:r>
      <w:r w:rsidR="004F1D14" w:rsidRPr="00C46E2F">
        <w:rPr>
          <w:rFonts w:ascii="Times New Roman" w:hAnsi="Times New Roman" w:cs="Times New Roman"/>
        </w:rPr>
        <w:t xml:space="preserve">ewick, B. T., Salim, H. A., Saucier, A., &amp; Jackson, C. J. (2010). Crumb rubber-concrete panels under blast loads. </w:t>
      </w:r>
      <w:r w:rsidR="00EB4998" w:rsidRPr="00C46E2F">
        <w:rPr>
          <w:rFonts w:ascii="Times New Roman" w:hAnsi="Times New Roman" w:cs="Times New Roman"/>
        </w:rPr>
        <w:t xml:space="preserve">Air Force Research Lab Tyndall AFB FL, Material and Manufacturing Directorate, Report ADA523338, Florida FL, USA, pp. 1-14 </w:t>
      </w:r>
    </w:p>
    <w:p w14:paraId="10339A27" w14:textId="77777777" w:rsidR="005A7A74" w:rsidRPr="00C46E2F" w:rsidRDefault="005A7A7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color w:val="222222"/>
          <w:shd w:val="clear" w:color="auto" w:fill="FFFFFF"/>
        </w:rPr>
        <w:t>Naito, C., States, J., Jackson, C., &amp; Bewick, B. (2013). Crumb Rubber Concrete Performance under Near-Field Blast and Ballistic Demands. </w:t>
      </w:r>
      <w:r w:rsidRPr="00C46E2F">
        <w:rPr>
          <w:rFonts w:ascii="Times New Roman" w:hAnsi="Times New Roman" w:cs="Times New Roman"/>
          <w:iCs/>
          <w:color w:val="222222"/>
          <w:shd w:val="clear" w:color="auto" w:fill="FFFFFF"/>
        </w:rPr>
        <w:t>Journal of Materials in Civil Engineering</w:t>
      </w:r>
      <w:r w:rsidRPr="00C46E2F">
        <w:rPr>
          <w:rFonts w:ascii="Times New Roman" w:hAnsi="Times New Roman" w:cs="Times New Roman"/>
          <w:color w:val="222222"/>
          <w:shd w:val="clear" w:color="auto" w:fill="FFFFFF"/>
        </w:rPr>
        <w:t>, </w:t>
      </w:r>
      <w:r w:rsidRPr="00C46E2F">
        <w:rPr>
          <w:rFonts w:ascii="Times New Roman" w:hAnsi="Times New Roman" w:cs="Times New Roman"/>
          <w:iCs/>
          <w:color w:val="222222"/>
          <w:shd w:val="clear" w:color="auto" w:fill="FFFFFF"/>
        </w:rPr>
        <w:t>26</w:t>
      </w:r>
      <w:r w:rsidRPr="00C46E2F">
        <w:rPr>
          <w:rFonts w:ascii="Times New Roman" w:hAnsi="Times New Roman" w:cs="Times New Roman"/>
          <w:color w:val="222222"/>
          <w:shd w:val="clear" w:color="auto" w:fill="FFFFFF"/>
        </w:rPr>
        <w:t>(9), 04014062.</w:t>
      </w:r>
    </w:p>
    <w:p w14:paraId="649A65B7" w14:textId="26AD7926"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Bažant, Z. P., &amp; Pfeiffer, P. A. (1986). Shear fracture tests of concrete. Materials and Structures, 19(2), 111-121.</w:t>
      </w:r>
    </w:p>
    <w:p w14:paraId="123CF753"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Luong, M. P. (1990). Tensile and shear strengths of concrete and rock. Engineering fracture mechanics, 35(1-3), 127-135.</w:t>
      </w:r>
    </w:p>
    <w:p w14:paraId="47E8D676"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Luong, M. P. (1992). Fracture testing of concrete and rock materials. Nuclear engineering and design, 133(1), 83-95.</w:t>
      </w:r>
    </w:p>
    <w:p w14:paraId="4A784642" w14:textId="67FFC4FC"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 xml:space="preserve">Ismail, M. K., &amp; Hassan, A. A. (2016). Impact Resistance and Acoustic Absorption Capacity of Self-Consolidating Rubberized Concrete. ACI Materials Journal, </w:t>
      </w:r>
      <w:r w:rsidR="00EB4998" w:rsidRPr="00C46E2F">
        <w:rPr>
          <w:rFonts w:ascii="Times New Roman" w:hAnsi="Times New Roman" w:cs="Times New Roman"/>
        </w:rPr>
        <w:t>113(6):725-736</w:t>
      </w:r>
    </w:p>
    <w:p w14:paraId="032C2035"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Xue, J., &amp; Shinozuka, M. (2013). Rubberized concrete: A green structural material with enhanced energy-dissipation capability. Construction and Building Materials, 42, 196-204.</w:t>
      </w:r>
    </w:p>
    <w:p w14:paraId="4EDC36A4"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TARMAC, Tarmac Trupak building aggregates, http://www.tarmac.com/building-aggregates/</w:t>
      </w:r>
    </w:p>
    <w:p w14:paraId="712923EB"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AD.RI.A Abruzzo SRL, Adriatica Riciclaggio e Ambiente, Granulato di Gomma, http://www.adria-abruzzo.it/ADRIA/index.html</w:t>
      </w:r>
    </w:p>
    <w:p w14:paraId="5253E641"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CONICA, Recycled Rubber from Used Tyres, http://www.conica.com/en/commodities/black-granules/rubber-granules/recycled-tyre-rubber/</w:t>
      </w:r>
    </w:p>
    <w:p w14:paraId="7F027B6D"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Anagennisi Project, 'Innovative Use of all Tyre Components in Concrete': http://www.anagennisi.org/</w:t>
      </w:r>
    </w:p>
    <w:p w14:paraId="1D45F5F7" w14:textId="4205943C"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 xml:space="preserve">HOPE Construction Materials, High Strength 52.5N Cement, </w:t>
      </w:r>
      <w:hyperlink r:id="rId42" w:history="1">
        <w:r w:rsidR="00C83ED0" w:rsidRPr="00C46E2F">
          <w:rPr>
            <w:rStyle w:val="Hyperlink"/>
            <w:rFonts w:ascii="Times New Roman" w:hAnsi="Times New Roman" w:cs="Times New Roman"/>
          </w:rPr>
          <w:t>http://hopecement.com/product/high-strength-52-5n-cement/</w:t>
        </w:r>
      </w:hyperlink>
    </w:p>
    <w:p w14:paraId="5EBB7420" w14:textId="39A1B9FF" w:rsidR="00C83ED0" w:rsidRPr="00C46E2F" w:rsidRDefault="00C83ED0"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CEN (European Committee for Standardization) EN 450-1:2012 Fly ash for concrete - Part 1: Definition, specifications and conformity cri</w:t>
      </w:r>
      <w:r w:rsidR="00EB4998" w:rsidRPr="00C46E2F">
        <w:rPr>
          <w:rFonts w:ascii="Times New Roman" w:hAnsi="Times New Roman" w:cs="Times New Roman"/>
        </w:rPr>
        <w:t>teria. CEN, Brussels (Belgium);</w:t>
      </w:r>
      <w:r w:rsidRPr="00C46E2F">
        <w:rPr>
          <w:rFonts w:ascii="Times New Roman" w:hAnsi="Times New Roman" w:cs="Times New Roman"/>
        </w:rPr>
        <w:t xml:space="preserve"> 2012</w:t>
      </w:r>
    </w:p>
    <w:p w14:paraId="6B14AB38" w14:textId="77777777" w:rsidR="00C83ED0" w:rsidRPr="00C46E2F" w:rsidRDefault="00C83ED0"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 xml:space="preserve">ELKEM, Elkem Microsilica Grade 940 for Concrete, https://www.elkem.com/silicon-materials/high-performance-concrete/microsilica-concrete-grades/microsilica-grade-940-construction/ </w:t>
      </w:r>
    </w:p>
    <w:p w14:paraId="209C1B73" w14:textId="77777777" w:rsidR="00C83ED0" w:rsidRPr="00C46E2F" w:rsidRDefault="00C83ED0"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Sika ViscoFlow 1000, High range water reducing/superplasticing concrete admixture with enhanced workability retention, Product data sheet, Edition 21/5/2015, Sika Limited, UK.</w:t>
      </w:r>
    </w:p>
    <w:p w14:paraId="1FD5CB4B" w14:textId="77777777" w:rsidR="00C83ED0" w:rsidRPr="00C46E2F" w:rsidRDefault="00C83ED0"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Sika ViscoFlow 2000, High range water reducing/superplasticing concrete admixture with enhanced workability retention, Product data sheet, Edition 17/2/2016, Sika Limited, UK.</w:t>
      </w:r>
    </w:p>
    <w:p w14:paraId="1F532AF9" w14:textId="77777777" w:rsidR="00C83ED0" w:rsidRPr="00C46E2F" w:rsidRDefault="00C83ED0"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CEN (European Committee for Standardization) (EN 206-1:2000 Concrete — Part 1: Specification, performance, production and conformity. CEN, Brussels (Belgium); 2000</w:t>
      </w:r>
    </w:p>
    <w:p w14:paraId="5C6AB496" w14:textId="6167656F"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CEN (European Committee for Standardization) EN 12390-2:2009 Testing hardened concrete. Making and curing specimens for strength tests</w:t>
      </w:r>
      <w:r w:rsidR="00C83ED0" w:rsidRPr="00C46E2F">
        <w:rPr>
          <w:rFonts w:ascii="Times New Roman" w:hAnsi="Times New Roman" w:cs="Times New Roman"/>
        </w:rPr>
        <w:t>, CEN, Brussels (Belgium); 2009</w:t>
      </w:r>
    </w:p>
    <w:p w14:paraId="049ED69B"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Iosipescu, N., &amp; Negoita, A. (1969). A new method for determining the pure shearing strength of concrete. Concrete (London) (3)1, 63</w:t>
      </w:r>
    </w:p>
    <w:p w14:paraId="5C9BB24D" w14:textId="1AC3C185"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JSCE-SF6</w:t>
      </w:r>
      <w:r w:rsidR="00EB4998" w:rsidRPr="00C46E2F">
        <w:rPr>
          <w:rFonts w:ascii="Times New Roman" w:hAnsi="Times New Roman" w:cs="Times New Roman"/>
        </w:rPr>
        <w:t xml:space="preserve"> (1990)</w:t>
      </w:r>
      <w:r w:rsidRPr="00C46E2F">
        <w:rPr>
          <w:rFonts w:ascii="Times New Roman" w:hAnsi="Times New Roman" w:cs="Times New Roman"/>
        </w:rPr>
        <w:t xml:space="preserve"> “Method of Test for Shear Strength of Steel Fiber Reinforced Concrete (SFRC),” Japan Society of Civil Engineers, Tokyo, 67-69.</w:t>
      </w:r>
    </w:p>
    <w:p w14:paraId="5C142470"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Tuan H.N, Otsuka H, Ishikawa Y, Takeshita E (2006), Study on shear strength under direct shear of concrete test, Japan Concrete Institute, 28(1), 1529-1534</w:t>
      </w:r>
    </w:p>
    <w:p w14:paraId="0BC6CF2E"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Reinhardt, H. W., Ošbolt, J., Shilang, X., &amp; Dinku, A. (1997). Shear of structural concrete members and pure mode II testing. Advanced cement based materials, 5(3), 75-85.</w:t>
      </w:r>
    </w:p>
    <w:p w14:paraId="6506E02A"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Mattock, A. H., &amp; Hawkins, N. M. (1972). Shear transfer in reinforced concrete—recent research. Pci Journal, 17(2), 55-75.</w:t>
      </w:r>
    </w:p>
    <w:p w14:paraId="53D29DE6" w14:textId="62E3CEAD"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Watkins, J. (1983). Fracture toughness test for soll-cement samples in mode II. International Journal of Fracture, 23(4), 135-138.</w:t>
      </w:r>
    </w:p>
    <w:p w14:paraId="5D64CB4A" w14:textId="77777777" w:rsidR="001F76E3" w:rsidRPr="00C46E2F" w:rsidRDefault="004F1D14" w:rsidP="00E737F3">
      <w:pPr>
        <w:pStyle w:val="ListParagraph"/>
        <w:numPr>
          <w:ilvl w:val="0"/>
          <w:numId w:val="24"/>
        </w:numPr>
        <w:spacing w:line="360" w:lineRule="auto"/>
        <w:rPr>
          <w:rFonts w:ascii="Times New Roman" w:hAnsi="Times New Roman" w:cs="Times New Roman"/>
          <w:color w:val="333333"/>
          <w:spacing w:val="2"/>
          <w:szCs w:val="24"/>
          <w:shd w:val="clear" w:color="auto" w:fill="FCFCFC"/>
        </w:rPr>
      </w:pPr>
      <w:r w:rsidRPr="00C46E2F">
        <w:rPr>
          <w:rFonts w:ascii="Times New Roman" w:hAnsi="Times New Roman" w:cs="Times New Roman"/>
        </w:rPr>
        <w:t>Jenq, Y. S., &amp; Shah, S. P. (1988). Mixed-mode fracture of concrete. International Journal of Fracture, 38(2), 123-142.</w:t>
      </w:r>
    </w:p>
    <w:p w14:paraId="0D53AE20" w14:textId="77777777" w:rsidR="001F76E3" w:rsidRPr="00C46E2F" w:rsidRDefault="001F76E3" w:rsidP="00E737F3">
      <w:pPr>
        <w:pStyle w:val="ListParagraph"/>
        <w:numPr>
          <w:ilvl w:val="0"/>
          <w:numId w:val="24"/>
        </w:numPr>
        <w:spacing w:line="360" w:lineRule="auto"/>
        <w:rPr>
          <w:rFonts w:ascii="Times New Roman" w:hAnsi="Times New Roman" w:cs="Times New Roman"/>
          <w:szCs w:val="24"/>
        </w:rPr>
      </w:pPr>
      <w:r w:rsidRPr="00C46E2F">
        <w:rPr>
          <w:rFonts w:ascii="Times New Roman" w:hAnsi="Times New Roman" w:cs="Times New Roman"/>
          <w:color w:val="333333"/>
          <w:spacing w:val="2"/>
          <w:szCs w:val="24"/>
          <w:shd w:val="clear" w:color="auto" w:fill="FCFCFC"/>
        </w:rPr>
        <w:t>Arrea, M. and Ingraffea, A. (1982). </w:t>
      </w:r>
      <w:r w:rsidRPr="00C46E2F">
        <w:rPr>
          <w:rStyle w:val="Emphasis"/>
          <w:rFonts w:ascii="Times New Roman" w:hAnsi="Times New Roman" w:cs="Times New Roman"/>
          <w:i w:val="0"/>
          <w:color w:val="333333"/>
          <w:spacing w:val="2"/>
          <w:szCs w:val="24"/>
          <w:shd w:val="clear" w:color="auto" w:fill="FCFCFC"/>
        </w:rPr>
        <w:t>Mixed Mode Crack Propagation in Mortar and Concrete</w:t>
      </w:r>
      <w:r w:rsidRPr="00C46E2F">
        <w:rPr>
          <w:rFonts w:ascii="Times New Roman" w:hAnsi="Times New Roman" w:cs="Times New Roman"/>
          <w:color w:val="333333"/>
          <w:spacing w:val="2"/>
          <w:szCs w:val="24"/>
          <w:shd w:val="clear" w:color="auto" w:fill="FCFCFC"/>
        </w:rPr>
        <w:t>, Report 81-13, Dpt. of Structural Engineering, Cornell University.</w:t>
      </w:r>
    </w:p>
    <w:p w14:paraId="61F9AEBF" w14:textId="31A1C06C" w:rsidR="001F76E3" w:rsidRPr="00C46E2F" w:rsidRDefault="001F76E3" w:rsidP="00E737F3">
      <w:pPr>
        <w:pStyle w:val="ListParagraph"/>
        <w:numPr>
          <w:ilvl w:val="0"/>
          <w:numId w:val="24"/>
        </w:numPr>
        <w:spacing w:line="360" w:lineRule="auto"/>
        <w:rPr>
          <w:rFonts w:ascii="Times New Roman" w:hAnsi="Times New Roman" w:cs="Times New Roman"/>
          <w:szCs w:val="24"/>
        </w:rPr>
      </w:pPr>
      <w:r w:rsidRPr="00C46E2F">
        <w:rPr>
          <w:rFonts w:ascii="Times New Roman" w:hAnsi="Times New Roman" w:cs="Times New Roman"/>
          <w:color w:val="222222"/>
          <w:szCs w:val="24"/>
          <w:shd w:val="clear" w:color="auto" w:fill="FFFFFF"/>
        </w:rPr>
        <w:t>Schlangen, H. E. J. G. (1993). Experimental and numerical analysis of fracture processes in concrete. </w:t>
      </w:r>
      <w:r w:rsidRPr="00C46E2F">
        <w:rPr>
          <w:rFonts w:ascii="Times New Roman" w:hAnsi="Times New Roman" w:cs="Times New Roman"/>
          <w:iCs/>
          <w:color w:val="222222"/>
          <w:szCs w:val="24"/>
          <w:shd w:val="clear" w:color="auto" w:fill="FFFFFF"/>
        </w:rPr>
        <w:t>H</w:t>
      </w:r>
      <w:r w:rsidR="004B508E" w:rsidRPr="00C46E2F">
        <w:rPr>
          <w:rFonts w:ascii="Times New Roman" w:hAnsi="Times New Roman" w:cs="Times New Roman"/>
          <w:iCs/>
          <w:color w:val="222222"/>
          <w:szCs w:val="24"/>
          <w:shd w:val="clear" w:color="auto" w:fill="FFFFFF"/>
        </w:rPr>
        <w:t>eron</w:t>
      </w:r>
      <w:r w:rsidRPr="00C46E2F">
        <w:rPr>
          <w:rFonts w:ascii="Times New Roman" w:hAnsi="Times New Roman" w:cs="Times New Roman"/>
          <w:iCs/>
          <w:color w:val="222222"/>
          <w:szCs w:val="24"/>
          <w:shd w:val="clear" w:color="auto" w:fill="FFFFFF"/>
        </w:rPr>
        <w:t>, 38 (2), 1993</w:t>
      </w:r>
      <w:r w:rsidRPr="00C46E2F">
        <w:rPr>
          <w:rFonts w:ascii="Times New Roman" w:hAnsi="Times New Roman" w:cs="Times New Roman"/>
          <w:color w:val="222222"/>
          <w:szCs w:val="24"/>
          <w:shd w:val="clear" w:color="auto" w:fill="FFFFFF"/>
        </w:rPr>
        <w:t>.</w:t>
      </w:r>
    </w:p>
    <w:p w14:paraId="72146C4F"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 xml:space="preserve">LaVision - DaVis digital image correlation software </w:t>
      </w:r>
      <w:hyperlink r:id="rId43" w:history="1">
        <w:r w:rsidRPr="00C46E2F">
          <w:rPr>
            <w:rStyle w:val="Hyperlink"/>
            <w:rFonts w:ascii="Times New Roman" w:hAnsi="Times New Roman" w:cs="Times New Roman"/>
            <w:color w:val="auto"/>
          </w:rPr>
          <w:t>http://www.lavision.de/en/products/davis-software/index.php</w:t>
        </w:r>
      </w:hyperlink>
    </w:p>
    <w:p w14:paraId="148C1035" w14:textId="7634F266"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 xml:space="preserve">Ingraffea, A. R., Panthaki, M. J. (1985). </w:t>
      </w:r>
      <w:r w:rsidR="00EB4998" w:rsidRPr="00C46E2F">
        <w:rPr>
          <w:rFonts w:ascii="Times New Roman" w:hAnsi="Times New Roman" w:cs="Times New Roman"/>
        </w:rPr>
        <w:t>Analysis of shear fracture tests of concrete beams. In Finite Element Analysis of Reinforced Concrete Structures</w:t>
      </w:r>
      <w:r w:rsidR="00EB4998" w:rsidRPr="00C46E2F">
        <w:rPr>
          <w:rFonts w:ascii="Times New Roman" w:hAnsi="Times New Roman" w:cs="Times New Roman"/>
          <w:i/>
        </w:rPr>
        <w:t xml:space="preserve"> </w:t>
      </w:r>
      <w:r w:rsidR="00EB4998" w:rsidRPr="00C46E2F">
        <w:rPr>
          <w:rFonts w:ascii="Times New Roman" w:hAnsi="Times New Roman" w:cs="Times New Roman"/>
        </w:rPr>
        <w:t>May 21-24 Tokyo, Japan (Meyer C and Okamura H(eds)), ASCE, New York, NY; 151-173</w:t>
      </w:r>
    </w:p>
    <w:p w14:paraId="5C567E52"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lang w:val="fr-CH"/>
        </w:rPr>
        <w:t xml:space="preserve">DSS (Dassault Systèmes Simulia Corp.) </w:t>
      </w:r>
      <w:r w:rsidRPr="00C46E2F">
        <w:rPr>
          <w:rFonts w:ascii="Times New Roman" w:hAnsi="Times New Roman" w:cs="Times New Roman"/>
        </w:rPr>
        <w:t>(2010) Abaqus Analysis Users‘ Manual, Version 6.10. DSS, Providence, RI, USA.</w:t>
      </w:r>
    </w:p>
    <w:p w14:paraId="3B7C88C5" w14:textId="4DA493F9" w:rsidR="00C83ED0" w:rsidRPr="00C46E2F" w:rsidRDefault="004F1D14"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Sy</w:t>
      </w:r>
      <w:r w:rsidR="00C83ED0" w:rsidRPr="00C46E2F">
        <w:rPr>
          <w:rFonts w:ascii="Times New Roman" w:hAnsi="Times New Roman" w:cs="Times New Roman"/>
        </w:rPr>
        <w:t>roka</w:t>
      </w:r>
      <w:r w:rsidR="003609F9" w:rsidRPr="00C46E2F">
        <w:rPr>
          <w:rFonts w:ascii="Times New Roman" w:hAnsi="Times New Roman" w:cs="Times New Roman"/>
        </w:rPr>
        <w:t xml:space="preserve"> E.</w:t>
      </w:r>
      <w:r w:rsidR="00C83ED0" w:rsidRPr="00C46E2F">
        <w:rPr>
          <w:rFonts w:ascii="Times New Roman" w:hAnsi="Times New Roman" w:cs="Times New Roman"/>
        </w:rPr>
        <w:t>, Bobiński</w:t>
      </w:r>
      <w:r w:rsidR="003609F9" w:rsidRPr="00C46E2F">
        <w:rPr>
          <w:rFonts w:ascii="Times New Roman" w:hAnsi="Times New Roman" w:cs="Times New Roman"/>
        </w:rPr>
        <w:t xml:space="preserve"> J.</w:t>
      </w:r>
      <w:r w:rsidR="00C83ED0" w:rsidRPr="00C46E2F">
        <w:rPr>
          <w:rFonts w:ascii="Times New Roman" w:hAnsi="Times New Roman" w:cs="Times New Roman"/>
        </w:rPr>
        <w:t xml:space="preserve">, Tejchman </w:t>
      </w:r>
      <w:r w:rsidR="003609F9" w:rsidRPr="00C46E2F">
        <w:rPr>
          <w:rFonts w:ascii="Times New Roman" w:hAnsi="Times New Roman" w:cs="Times New Roman"/>
        </w:rPr>
        <w:t xml:space="preserve">J. </w:t>
      </w:r>
      <w:r w:rsidR="00C83ED0" w:rsidRPr="00C46E2F">
        <w:rPr>
          <w:rFonts w:ascii="Times New Roman" w:hAnsi="Times New Roman" w:cs="Times New Roman"/>
        </w:rPr>
        <w:t xml:space="preserve">(2011) </w:t>
      </w:r>
      <w:r w:rsidRPr="00C46E2F">
        <w:rPr>
          <w:rFonts w:ascii="Times New Roman" w:hAnsi="Times New Roman" w:cs="Times New Roman"/>
        </w:rPr>
        <w:t>FE analysis of reinforced concrete corbels with enhanced continuum models, Finite Elem</w:t>
      </w:r>
      <w:r w:rsidR="00EB4998" w:rsidRPr="00C46E2F">
        <w:rPr>
          <w:rFonts w:ascii="Times New Roman" w:hAnsi="Times New Roman" w:cs="Times New Roman"/>
        </w:rPr>
        <w:t>ents in</w:t>
      </w:r>
      <w:r w:rsidRPr="00C46E2F">
        <w:rPr>
          <w:rFonts w:ascii="Times New Roman" w:hAnsi="Times New Roman" w:cs="Times New Roman"/>
        </w:rPr>
        <w:t xml:space="preserve"> Anal</w:t>
      </w:r>
      <w:r w:rsidR="00EB4998" w:rsidRPr="00C46E2F">
        <w:rPr>
          <w:rFonts w:ascii="Times New Roman" w:hAnsi="Times New Roman" w:cs="Times New Roman"/>
        </w:rPr>
        <w:t>ysis and Design</w:t>
      </w:r>
      <w:r w:rsidRPr="00C46E2F">
        <w:rPr>
          <w:rFonts w:ascii="Times New Roman" w:hAnsi="Times New Roman" w:cs="Times New Roman"/>
        </w:rPr>
        <w:t xml:space="preserve"> 47 (9) 1066–1078.</w:t>
      </w:r>
      <w:r w:rsidR="00C83ED0" w:rsidRPr="00C46E2F">
        <w:rPr>
          <w:rFonts w:ascii="Times New Roman" w:hAnsi="Times New Roman" w:cs="Times New Roman"/>
        </w:rPr>
        <w:t xml:space="preserve"> </w:t>
      </w:r>
    </w:p>
    <w:p w14:paraId="37B482DA" w14:textId="2415E76E" w:rsidR="00C83ED0" w:rsidRPr="00C46E2F" w:rsidRDefault="00C83ED0"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Moharram, M.I., Bompa, D.V., Elghazouli, A.Y.</w:t>
      </w:r>
      <w:r w:rsidR="00EB4998" w:rsidRPr="00C46E2F">
        <w:rPr>
          <w:rFonts w:ascii="Times New Roman" w:hAnsi="Times New Roman" w:cs="Times New Roman"/>
        </w:rPr>
        <w:t xml:space="preserve"> (2017)</w:t>
      </w:r>
      <w:r w:rsidRPr="00C46E2F">
        <w:rPr>
          <w:rFonts w:ascii="Times New Roman" w:hAnsi="Times New Roman" w:cs="Times New Roman"/>
        </w:rPr>
        <w:t xml:space="preserve"> Experimental and numerical assessment of mixed RC b</w:t>
      </w:r>
      <w:r w:rsidR="00EB4998" w:rsidRPr="00C46E2F">
        <w:rPr>
          <w:rFonts w:ascii="Times New Roman" w:hAnsi="Times New Roman" w:cs="Times New Roman"/>
        </w:rPr>
        <w:t>eam and steel column systems. Journal</w:t>
      </w:r>
      <w:r w:rsidRPr="00C46E2F">
        <w:rPr>
          <w:rFonts w:ascii="Times New Roman" w:hAnsi="Times New Roman" w:cs="Times New Roman"/>
        </w:rPr>
        <w:t xml:space="preserve"> </w:t>
      </w:r>
      <w:r w:rsidR="00EB4998" w:rsidRPr="00C46E2F">
        <w:rPr>
          <w:rFonts w:ascii="Times New Roman" w:hAnsi="Times New Roman" w:cs="Times New Roman"/>
        </w:rPr>
        <w:t xml:space="preserve">of </w:t>
      </w:r>
      <w:r w:rsidRPr="00C46E2F">
        <w:rPr>
          <w:rFonts w:ascii="Times New Roman" w:hAnsi="Times New Roman" w:cs="Times New Roman"/>
        </w:rPr>
        <w:t>Constr</w:t>
      </w:r>
      <w:r w:rsidR="00EB4998" w:rsidRPr="00C46E2F">
        <w:rPr>
          <w:rFonts w:ascii="Times New Roman" w:hAnsi="Times New Roman" w:cs="Times New Roman"/>
        </w:rPr>
        <w:t>uctional</w:t>
      </w:r>
      <w:r w:rsidRPr="00C46E2F">
        <w:rPr>
          <w:rFonts w:ascii="Times New Roman" w:hAnsi="Times New Roman" w:cs="Times New Roman"/>
        </w:rPr>
        <w:t xml:space="preserve"> Steel Res</w:t>
      </w:r>
      <w:r w:rsidR="00EB4998" w:rsidRPr="00C46E2F">
        <w:rPr>
          <w:rFonts w:ascii="Times New Roman" w:hAnsi="Times New Roman" w:cs="Times New Roman"/>
        </w:rPr>
        <w:t>earch</w:t>
      </w:r>
      <w:r w:rsidRPr="00C46E2F">
        <w:rPr>
          <w:rFonts w:ascii="Times New Roman" w:hAnsi="Times New Roman" w:cs="Times New Roman"/>
        </w:rPr>
        <w:t xml:space="preserve"> 131, 51–67 </w:t>
      </w:r>
    </w:p>
    <w:p w14:paraId="7D38EB0C" w14:textId="27DED13B" w:rsidR="004F1D14" w:rsidRPr="00C46E2F" w:rsidRDefault="00C83ED0"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Bompa, D.V., Oneţ, T.</w:t>
      </w:r>
      <w:r w:rsidR="00EB4998" w:rsidRPr="00C46E2F">
        <w:rPr>
          <w:rFonts w:ascii="Times New Roman" w:hAnsi="Times New Roman" w:cs="Times New Roman"/>
        </w:rPr>
        <w:t xml:space="preserve"> (2016)</w:t>
      </w:r>
      <w:r w:rsidRPr="00C46E2F">
        <w:rPr>
          <w:rFonts w:ascii="Times New Roman" w:hAnsi="Times New Roman" w:cs="Times New Roman"/>
        </w:rPr>
        <w:t xml:space="preserve"> Punching shear strength of RC flat slabs at interior connections to columns. Mag</w:t>
      </w:r>
      <w:r w:rsidR="00EB4998" w:rsidRPr="00C46E2F">
        <w:rPr>
          <w:rFonts w:ascii="Times New Roman" w:hAnsi="Times New Roman" w:cs="Times New Roman"/>
        </w:rPr>
        <w:t>azine of</w:t>
      </w:r>
      <w:r w:rsidRPr="00C46E2F">
        <w:rPr>
          <w:rFonts w:ascii="Times New Roman" w:hAnsi="Times New Roman" w:cs="Times New Roman"/>
        </w:rPr>
        <w:t xml:space="preserve"> C</w:t>
      </w:r>
      <w:r w:rsidR="00EB4998" w:rsidRPr="00C46E2F">
        <w:rPr>
          <w:rFonts w:ascii="Times New Roman" w:hAnsi="Times New Roman" w:cs="Times New Roman"/>
        </w:rPr>
        <w:t>oncrete</w:t>
      </w:r>
      <w:r w:rsidRPr="00C46E2F">
        <w:rPr>
          <w:rFonts w:ascii="Times New Roman" w:hAnsi="Times New Roman" w:cs="Times New Roman"/>
        </w:rPr>
        <w:t xml:space="preserve"> Res</w:t>
      </w:r>
      <w:r w:rsidR="00EB4998" w:rsidRPr="00C46E2F">
        <w:rPr>
          <w:rFonts w:ascii="Times New Roman" w:hAnsi="Times New Roman" w:cs="Times New Roman"/>
        </w:rPr>
        <w:t>earch</w:t>
      </w:r>
      <w:r w:rsidRPr="00C46E2F">
        <w:rPr>
          <w:rFonts w:ascii="Times New Roman" w:hAnsi="Times New Roman" w:cs="Times New Roman"/>
        </w:rPr>
        <w:t xml:space="preserve"> 68(1), 24–42 </w:t>
      </w:r>
    </w:p>
    <w:p w14:paraId="0B9E34B5" w14:textId="2848C688"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Bompa, D.V., Elghazouli, A.Y.</w:t>
      </w:r>
      <w:r w:rsidR="00C83ED0" w:rsidRPr="00C46E2F">
        <w:rPr>
          <w:rFonts w:ascii="Times New Roman" w:hAnsi="Times New Roman" w:cs="Times New Roman"/>
        </w:rPr>
        <w:t xml:space="preserve"> (2017)</w:t>
      </w:r>
      <w:r w:rsidRPr="00C46E2F">
        <w:rPr>
          <w:rFonts w:ascii="Times New Roman" w:hAnsi="Times New Roman" w:cs="Times New Roman"/>
        </w:rPr>
        <w:t xml:space="preserve"> Numerical modelling and parametric assessment of hybrid flat slabs with steel shear heads. Eng</w:t>
      </w:r>
      <w:r w:rsidR="00EB4998" w:rsidRPr="00C46E2F">
        <w:rPr>
          <w:rFonts w:ascii="Times New Roman" w:hAnsi="Times New Roman" w:cs="Times New Roman"/>
        </w:rPr>
        <w:t xml:space="preserve">ineering </w:t>
      </w:r>
      <w:r w:rsidRPr="00C46E2F">
        <w:rPr>
          <w:rFonts w:ascii="Times New Roman" w:hAnsi="Times New Roman" w:cs="Times New Roman"/>
        </w:rPr>
        <w:t>Struct</w:t>
      </w:r>
      <w:r w:rsidR="00EB4998" w:rsidRPr="00C46E2F">
        <w:rPr>
          <w:rFonts w:ascii="Times New Roman" w:hAnsi="Times New Roman" w:cs="Times New Roman"/>
        </w:rPr>
        <w:t>ures</w:t>
      </w:r>
      <w:r w:rsidRPr="00C46E2F">
        <w:rPr>
          <w:rFonts w:ascii="Times New Roman" w:hAnsi="Times New Roman" w:cs="Times New Roman"/>
        </w:rPr>
        <w:t xml:space="preserve"> 142, 67–83 </w:t>
      </w:r>
    </w:p>
    <w:p w14:paraId="4AA1380A" w14:textId="41CE2DCC"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Lubliner, J., Oliver, J., Oller, S., Oñate, E.</w:t>
      </w:r>
      <w:r w:rsidR="00EB4998" w:rsidRPr="00C46E2F">
        <w:rPr>
          <w:rFonts w:ascii="Times New Roman" w:hAnsi="Times New Roman" w:cs="Times New Roman"/>
        </w:rPr>
        <w:t xml:space="preserve"> (1989)</w:t>
      </w:r>
      <w:r w:rsidRPr="00C46E2F">
        <w:rPr>
          <w:rFonts w:ascii="Times New Roman" w:hAnsi="Times New Roman" w:cs="Times New Roman"/>
        </w:rPr>
        <w:t xml:space="preserve"> A plastic-damage model for concrete. Int</w:t>
      </w:r>
      <w:r w:rsidR="00EB4998" w:rsidRPr="00C46E2F">
        <w:rPr>
          <w:rFonts w:ascii="Times New Roman" w:hAnsi="Times New Roman" w:cs="Times New Roman"/>
        </w:rPr>
        <w:t>ernational Journal</w:t>
      </w:r>
      <w:r w:rsidRPr="00C46E2F">
        <w:rPr>
          <w:rFonts w:ascii="Times New Roman" w:hAnsi="Times New Roman" w:cs="Times New Roman"/>
        </w:rPr>
        <w:t xml:space="preserve"> </w:t>
      </w:r>
      <w:r w:rsidR="00EB4998" w:rsidRPr="00C46E2F">
        <w:rPr>
          <w:rFonts w:ascii="Times New Roman" w:hAnsi="Times New Roman" w:cs="Times New Roman"/>
        </w:rPr>
        <w:t xml:space="preserve">of </w:t>
      </w:r>
      <w:r w:rsidRPr="00C46E2F">
        <w:rPr>
          <w:rFonts w:ascii="Times New Roman" w:hAnsi="Times New Roman" w:cs="Times New Roman"/>
        </w:rPr>
        <w:t xml:space="preserve">Solids </w:t>
      </w:r>
      <w:r w:rsidR="00EB4998" w:rsidRPr="00C46E2F">
        <w:rPr>
          <w:rFonts w:ascii="Times New Roman" w:hAnsi="Times New Roman" w:cs="Times New Roman"/>
        </w:rPr>
        <w:t xml:space="preserve">and </w:t>
      </w:r>
      <w:r w:rsidRPr="00C46E2F">
        <w:rPr>
          <w:rFonts w:ascii="Times New Roman" w:hAnsi="Times New Roman" w:cs="Times New Roman"/>
        </w:rPr>
        <w:t>Struct</w:t>
      </w:r>
      <w:r w:rsidR="00EB4998" w:rsidRPr="00C46E2F">
        <w:rPr>
          <w:rFonts w:ascii="Times New Roman" w:hAnsi="Times New Roman" w:cs="Times New Roman"/>
        </w:rPr>
        <w:t>ures</w:t>
      </w:r>
      <w:r w:rsidRPr="00C46E2F">
        <w:rPr>
          <w:rFonts w:ascii="Times New Roman" w:hAnsi="Times New Roman" w:cs="Times New Roman"/>
        </w:rPr>
        <w:t xml:space="preserve"> 25, 299–326 </w:t>
      </w:r>
    </w:p>
    <w:p w14:paraId="2D75644D" w14:textId="2E866F43" w:rsidR="00C83ED0" w:rsidRPr="00C46E2F" w:rsidRDefault="004F1D14"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Feenstra, P.H.</w:t>
      </w:r>
      <w:r w:rsidR="00EB4998" w:rsidRPr="00C46E2F">
        <w:rPr>
          <w:rFonts w:ascii="Times New Roman" w:hAnsi="Times New Roman" w:cs="Times New Roman"/>
        </w:rPr>
        <w:t xml:space="preserve"> (1993)</w:t>
      </w:r>
      <w:r w:rsidRPr="00C46E2F">
        <w:rPr>
          <w:rFonts w:ascii="Times New Roman" w:hAnsi="Times New Roman" w:cs="Times New Roman"/>
        </w:rPr>
        <w:t xml:space="preserve"> Computational aspects of biaxial stress in plain and reinforced concrete. Doctorate dissertation, Delft University of Technology, Delft, Netherlands </w:t>
      </w:r>
    </w:p>
    <w:p w14:paraId="29857D13" w14:textId="4AD8EB90" w:rsidR="00C83ED0" w:rsidRPr="00C46E2F" w:rsidRDefault="00C83ED0"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Hordijk</w:t>
      </w:r>
      <w:r w:rsidR="00EB4998" w:rsidRPr="00C46E2F">
        <w:rPr>
          <w:rFonts w:ascii="Times New Roman" w:hAnsi="Times New Roman" w:cs="Times New Roman"/>
        </w:rPr>
        <w:t>,</w:t>
      </w:r>
      <w:r w:rsidRPr="00C46E2F">
        <w:rPr>
          <w:rFonts w:ascii="Times New Roman" w:hAnsi="Times New Roman" w:cs="Times New Roman"/>
        </w:rPr>
        <w:t xml:space="preserve"> D</w:t>
      </w:r>
      <w:r w:rsidR="00EB4998" w:rsidRPr="00C46E2F">
        <w:rPr>
          <w:rFonts w:ascii="Times New Roman" w:hAnsi="Times New Roman" w:cs="Times New Roman"/>
        </w:rPr>
        <w:t>.</w:t>
      </w:r>
      <w:r w:rsidRPr="00C46E2F">
        <w:rPr>
          <w:rFonts w:ascii="Times New Roman" w:hAnsi="Times New Roman" w:cs="Times New Roman"/>
        </w:rPr>
        <w:t>A.</w:t>
      </w:r>
      <w:r w:rsidR="00EB4998" w:rsidRPr="00C46E2F">
        <w:rPr>
          <w:rFonts w:ascii="Times New Roman" w:hAnsi="Times New Roman" w:cs="Times New Roman"/>
        </w:rPr>
        <w:t xml:space="preserve"> (1991)</w:t>
      </w:r>
      <w:r w:rsidRPr="00C46E2F">
        <w:rPr>
          <w:rFonts w:ascii="Times New Roman" w:hAnsi="Times New Roman" w:cs="Times New Roman"/>
        </w:rPr>
        <w:t xml:space="preserve"> Local approach to</w:t>
      </w:r>
      <w:r w:rsidR="00EB4998" w:rsidRPr="00C46E2F">
        <w:rPr>
          <w:rFonts w:ascii="Times New Roman" w:hAnsi="Times New Roman" w:cs="Times New Roman"/>
        </w:rPr>
        <w:t xml:space="preserve"> fatigue of concrete. Doctorate dissertation.</w:t>
      </w:r>
      <w:r w:rsidRPr="00C46E2F">
        <w:rPr>
          <w:rFonts w:ascii="Times New Roman" w:hAnsi="Times New Roman" w:cs="Times New Roman"/>
        </w:rPr>
        <w:t xml:space="preserve"> Delft, Netherlands: Delft University of Technology; </w:t>
      </w:r>
    </w:p>
    <w:p w14:paraId="7A04C345"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 xml:space="preserve">ACI (American Concrete Institute) (2014) ACI 318-14: Building code requirements for structural concrete and commentary. ACI, Farmington Hills, MI, USA. </w:t>
      </w:r>
    </w:p>
    <w:p w14:paraId="35E858FE"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Everling, G. (1964). Comments upon the definition of shear strength. In International Journal of Rock Mechanics and Mining Sciences &amp; Geomechanics Abstracts (Vol. 1, No. 2, pp. 145-154). Pergamon.</w:t>
      </w:r>
    </w:p>
    <w:p w14:paraId="2DAADA3F"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ASTM C1609/C1609M – 12 (2013) Standard test method for flexural performance of fiber-reinforced concrete (using beam with third-point loading), ASTM International, 9 pages</w:t>
      </w:r>
    </w:p>
    <w:p w14:paraId="0E8371CA" w14:textId="77777777"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Gopalaratnam, V. S., &amp; Gettu, R. (1995). On the characterization of flexural toughness in fiber reinforced concretes. Cement and concrete composites, 17(3), 239-254.</w:t>
      </w:r>
    </w:p>
    <w:p w14:paraId="04E425FF" w14:textId="77777777" w:rsidR="00C83ED0" w:rsidRPr="00C46E2F" w:rsidRDefault="004F1D14"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Barragan, B., Gettu, R., Agullo, L., &amp; Zerbino, R. (2006). Shear failure of steel fiber-reinforced concrete based on push-off tests. ACI materials journal, 103(4), 251-257.</w:t>
      </w:r>
      <w:r w:rsidR="00C83ED0" w:rsidRPr="00C46E2F">
        <w:rPr>
          <w:rFonts w:ascii="Times New Roman" w:hAnsi="Times New Roman" w:cs="Times New Roman"/>
        </w:rPr>
        <w:t xml:space="preserve"> </w:t>
      </w:r>
    </w:p>
    <w:p w14:paraId="052113F8" w14:textId="5315AC0D" w:rsidR="00C83ED0" w:rsidRPr="00C46E2F" w:rsidRDefault="00C83ED0" w:rsidP="00C83ED0">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Campana</w:t>
      </w:r>
      <w:r w:rsidR="00EB4998" w:rsidRPr="00C46E2F">
        <w:rPr>
          <w:rFonts w:ascii="Times New Roman" w:hAnsi="Times New Roman" w:cs="Times New Roman"/>
        </w:rPr>
        <w:t>,</w:t>
      </w:r>
      <w:r w:rsidRPr="00C46E2F">
        <w:rPr>
          <w:rFonts w:ascii="Times New Roman" w:hAnsi="Times New Roman" w:cs="Times New Roman"/>
        </w:rPr>
        <w:t xml:space="preserve"> S</w:t>
      </w:r>
      <w:r w:rsidR="00EB4998" w:rsidRPr="00C46E2F">
        <w:rPr>
          <w:rFonts w:ascii="Times New Roman" w:hAnsi="Times New Roman" w:cs="Times New Roman"/>
        </w:rPr>
        <w:t>.</w:t>
      </w:r>
      <w:r w:rsidRPr="00C46E2F">
        <w:rPr>
          <w:rFonts w:ascii="Times New Roman" w:hAnsi="Times New Roman" w:cs="Times New Roman"/>
        </w:rPr>
        <w:t>, Fernández Ruiz</w:t>
      </w:r>
      <w:r w:rsidR="00EB4998" w:rsidRPr="00C46E2F">
        <w:rPr>
          <w:rFonts w:ascii="Times New Roman" w:hAnsi="Times New Roman" w:cs="Times New Roman"/>
        </w:rPr>
        <w:t>,</w:t>
      </w:r>
      <w:r w:rsidRPr="00C46E2F">
        <w:rPr>
          <w:rFonts w:ascii="Times New Roman" w:hAnsi="Times New Roman" w:cs="Times New Roman"/>
        </w:rPr>
        <w:t xml:space="preserve"> M</w:t>
      </w:r>
      <w:r w:rsidR="00EB4998" w:rsidRPr="00C46E2F">
        <w:rPr>
          <w:rFonts w:ascii="Times New Roman" w:hAnsi="Times New Roman" w:cs="Times New Roman"/>
        </w:rPr>
        <w:t>.</w:t>
      </w:r>
      <w:r w:rsidRPr="00C46E2F">
        <w:rPr>
          <w:rFonts w:ascii="Times New Roman" w:hAnsi="Times New Roman" w:cs="Times New Roman"/>
        </w:rPr>
        <w:t>, Anastasi</w:t>
      </w:r>
      <w:r w:rsidR="00EB4998" w:rsidRPr="00C46E2F">
        <w:rPr>
          <w:rFonts w:ascii="Times New Roman" w:hAnsi="Times New Roman" w:cs="Times New Roman"/>
        </w:rPr>
        <w:t>,</w:t>
      </w:r>
      <w:r w:rsidRPr="00C46E2F">
        <w:rPr>
          <w:rFonts w:ascii="Times New Roman" w:hAnsi="Times New Roman" w:cs="Times New Roman"/>
        </w:rPr>
        <w:t xml:space="preserve"> A</w:t>
      </w:r>
      <w:r w:rsidR="00EB4998" w:rsidRPr="00C46E2F">
        <w:rPr>
          <w:rFonts w:ascii="Times New Roman" w:hAnsi="Times New Roman" w:cs="Times New Roman"/>
        </w:rPr>
        <w:t>.</w:t>
      </w:r>
      <w:r w:rsidRPr="00C46E2F">
        <w:rPr>
          <w:rFonts w:ascii="Times New Roman" w:hAnsi="Times New Roman" w:cs="Times New Roman"/>
        </w:rPr>
        <w:t>, Muttoni</w:t>
      </w:r>
      <w:r w:rsidR="00EB4998" w:rsidRPr="00C46E2F">
        <w:rPr>
          <w:rFonts w:ascii="Times New Roman" w:hAnsi="Times New Roman" w:cs="Times New Roman"/>
        </w:rPr>
        <w:t>,</w:t>
      </w:r>
      <w:r w:rsidRPr="00C46E2F">
        <w:rPr>
          <w:rFonts w:ascii="Times New Roman" w:hAnsi="Times New Roman" w:cs="Times New Roman"/>
        </w:rPr>
        <w:t xml:space="preserve"> A.</w:t>
      </w:r>
      <w:r w:rsidR="00EB4998" w:rsidRPr="00C46E2F">
        <w:rPr>
          <w:rFonts w:ascii="Times New Roman" w:hAnsi="Times New Roman" w:cs="Times New Roman"/>
        </w:rPr>
        <w:t>,</w:t>
      </w:r>
      <w:r w:rsidRPr="00C46E2F">
        <w:rPr>
          <w:rFonts w:ascii="Times New Roman" w:hAnsi="Times New Roman" w:cs="Times New Roman"/>
        </w:rPr>
        <w:t xml:space="preserve"> (2013) Analysis of shear transfer actions on one-way RC members based on measured cracking pattern and failure kinematics. Mag</w:t>
      </w:r>
      <w:r w:rsidR="00EB4998" w:rsidRPr="00C46E2F">
        <w:rPr>
          <w:rFonts w:ascii="Times New Roman" w:hAnsi="Times New Roman" w:cs="Times New Roman"/>
        </w:rPr>
        <w:t>azine of</w:t>
      </w:r>
      <w:r w:rsidRPr="00C46E2F">
        <w:rPr>
          <w:rFonts w:ascii="Times New Roman" w:hAnsi="Times New Roman" w:cs="Times New Roman"/>
        </w:rPr>
        <w:t xml:space="preserve"> Concr</w:t>
      </w:r>
      <w:r w:rsidR="00EB4998" w:rsidRPr="00C46E2F">
        <w:rPr>
          <w:rFonts w:ascii="Times New Roman" w:hAnsi="Times New Roman" w:cs="Times New Roman"/>
        </w:rPr>
        <w:t>ete</w:t>
      </w:r>
      <w:r w:rsidRPr="00C46E2F">
        <w:rPr>
          <w:rFonts w:ascii="Times New Roman" w:hAnsi="Times New Roman" w:cs="Times New Roman"/>
        </w:rPr>
        <w:t xml:space="preserve"> Res</w:t>
      </w:r>
      <w:r w:rsidR="00EB4998" w:rsidRPr="00C46E2F">
        <w:rPr>
          <w:rFonts w:ascii="Times New Roman" w:hAnsi="Times New Roman" w:cs="Times New Roman"/>
        </w:rPr>
        <w:t xml:space="preserve">earch, </w:t>
      </w:r>
      <w:r w:rsidRPr="00C46E2F">
        <w:rPr>
          <w:rFonts w:ascii="Times New Roman" w:hAnsi="Times New Roman" w:cs="Times New Roman"/>
        </w:rPr>
        <w:t>56(6):</w:t>
      </w:r>
      <w:r w:rsidR="00EB4998" w:rsidRPr="00C46E2F">
        <w:rPr>
          <w:rFonts w:ascii="Times New Roman" w:hAnsi="Times New Roman" w:cs="Times New Roman"/>
        </w:rPr>
        <w:t>,</w:t>
      </w:r>
      <w:r w:rsidRPr="00C46E2F">
        <w:rPr>
          <w:rFonts w:ascii="Times New Roman" w:hAnsi="Times New Roman" w:cs="Times New Roman"/>
        </w:rPr>
        <w:t>386–404</w:t>
      </w:r>
    </w:p>
    <w:p w14:paraId="1AC468E1" w14:textId="1D5F71A0" w:rsidR="004F1D14" w:rsidRPr="00C46E2F" w:rsidRDefault="004F1D14" w:rsidP="004F1D14">
      <w:pPr>
        <w:pStyle w:val="ListParagraph"/>
        <w:numPr>
          <w:ilvl w:val="0"/>
          <w:numId w:val="24"/>
        </w:numPr>
        <w:spacing w:line="360" w:lineRule="auto"/>
        <w:rPr>
          <w:rFonts w:ascii="Times New Roman" w:eastAsiaTheme="majorEastAsia" w:hAnsi="Times New Roman" w:cs="Times New Roman"/>
          <w:bCs/>
        </w:rPr>
      </w:pPr>
      <w:r w:rsidRPr="00C46E2F">
        <w:rPr>
          <w:rFonts w:ascii="Times New Roman" w:eastAsiaTheme="majorEastAsia" w:hAnsi="Times New Roman" w:cs="Times New Roman"/>
          <w:bCs/>
        </w:rPr>
        <w:t>Bompa</w:t>
      </w:r>
      <w:r w:rsidR="00EB4998" w:rsidRPr="00C46E2F">
        <w:rPr>
          <w:rFonts w:ascii="Times New Roman" w:eastAsiaTheme="majorEastAsia" w:hAnsi="Times New Roman" w:cs="Times New Roman"/>
          <w:bCs/>
        </w:rPr>
        <w:t>,</w:t>
      </w:r>
      <w:r w:rsidRPr="00C46E2F">
        <w:rPr>
          <w:rFonts w:ascii="Times New Roman" w:eastAsiaTheme="majorEastAsia" w:hAnsi="Times New Roman" w:cs="Times New Roman"/>
          <w:bCs/>
        </w:rPr>
        <w:t xml:space="preserve"> D</w:t>
      </w:r>
      <w:r w:rsidR="00EB4998" w:rsidRPr="00C46E2F">
        <w:rPr>
          <w:rFonts w:ascii="Times New Roman" w:eastAsiaTheme="majorEastAsia" w:hAnsi="Times New Roman" w:cs="Times New Roman"/>
          <w:bCs/>
        </w:rPr>
        <w:t>.</w:t>
      </w:r>
      <w:r w:rsidRPr="00C46E2F">
        <w:rPr>
          <w:rFonts w:ascii="Times New Roman" w:eastAsiaTheme="majorEastAsia" w:hAnsi="Times New Roman" w:cs="Times New Roman"/>
          <w:bCs/>
        </w:rPr>
        <w:t>V</w:t>
      </w:r>
      <w:r w:rsidR="00EB4998" w:rsidRPr="00C46E2F">
        <w:rPr>
          <w:rFonts w:ascii="Times New Roman" w:eastAsiaTheme="majorEastAsia" w:hAnsi="Times New Roman" w:cs="Times New Roman"/>
          <w:bCs/>
        </w:rPr>
        <w:t>.</w:t>
      </w:r>
      <w:r w:rsidRPr="00C46E2F">
        <w:rPr>
          <w:rFonts w:ascii="Times New Roman" w:eastAsiaTheme="majorEastAsia" w:hAnsi="Times New Roman" w:cs="Times New Roman"/>
          <w:bCs/>
        </w:rPr>
        <w:t>, Elghazouli</w:t>
      </w:r>
      <w:r w:rsidR="00EB4998" w:rsidRPr="00C46E2F">
        <w:rPr>
          <w:rFonts w:ascii="Times New Roman" w:eastAsiaTheme="majorEastAsia" w:hAnsi="Times New Roman" w:cs="Times New Roman"/>
          <w:bCs/>
        </w:rPr>
        <w:t>,</w:t>
      </w:r>
      <w:r w:rsidRPr="00C46E2F">
        <w:rPr>
          <w:rFonts w:ascii="Times New Roman" w:eastAsiaTheme="majorEastAsia" w:hAnsi="Times New Roman" w:cs="Times New Roman"/>
          <w:bCs/>
        </w:rPr>
        <w:t xml:space="preserve"> A</w:t>
      </w:r>
      <w:r w:rsidR="00EB4998" w:rsidRPr="00C46E2F">
        <w:rPr>
          <w:rFonts w:ascii="Times New Roman" w:eastAsiaTheme="majorEastAsia" w:hAnsi="Times New Roman" w:cs="Times New Roman"/>
          <w:bCs/>
        </w:rPr>
        <w:t>.</w:t>
      </w:r>
      <w:r w:rsidRPr="00C46E2F">
        <w:rPr>
          <w:rFonts w:ascii="Times New Roman" w:eastAsiaTheme="majorEastAsia" w:hAnsi="Times New Roman" w:cs="Times New Roman"/>
          <w:bCs/>
        </w:rPr>
        <w:t>Y</w:t>
      </w:r>
      <w:r w:rsidR="00EB4998" w:rsidRPr="00C46E2F">
        <w:rPr>
          <w:rFonts w:ascii="Times New Roman" w:eastAsiaTheme="majorEastAsia" w:hAnsi="Times New Roman" w:cs="Times New Roman"/>
          <w:bCs/>
        </w:rPr>
        <w:t>.,</w:t>
      </w:r>
      <w:r w:rsidR="00C83ED0" w:rsidRPr="00C46E2F">
        <w:rPr>
          <w:rFonts w:ascii="Times New Roman" w:eastAsiaTheme="majorEastAsia" w:hAnsi="Times New Roman" w:cs="Times New Roman"/>
          <w:bCs/>
        </w:rPr>
        <w:t xml:space="preserve"> (2015)</w:t>
      </w:r>
      <w:r w:rsidRPr="00C46E2F">
        <w:rPr>
          <w:rFonts w:ascii="Times New Roman" w:eastAsiaTheme="majorEastAsia" w:hAnsi="Times New Roman" w:cs="Times New Roman"/>
          <w:bCs/>
        </w:rPr>
        <w:t xml:space="preserve"> Ultimate shear behaviour of hybrid reinforced concrete beam-to-steel column assemblages. Eng</w:t>
      </w:r>
      <w:r w:rsidR="00EB4998" w:rsidRPr="00C46E2F">
        <w:rPr>
          <w:rFonts w:ascii="Times New Roman" w:eastAsiaTheme="majorEastAsia" w:hAnsi="Times New Roman" w:cs="Times New Roman"/>
          <w:bCs/>
        </w:rPr>
        <w:t>ineering</w:t>
      </w:r>
      <w:r w:rsidRPr="00C46E2F">
        <w:rPr>
          <w:rFonts w:ascii="Times New Roman" w:eastAsiaTheme="majorEastAsia" w:hAnsi="Times New Roman" w:cs="Times New Roman"/>
          <w:bCs/>
        </w:rPr>
        <w:t xml:space="preserve"> Struct</w:t>
      </w:r>
      <w:r w:rsidR="00EB4998" w:rsidRPr="00C46E2F">
        <w:rPr>
          <w:rFonts w:ascii="Times New Roman" w:eastAsiaTheme="majorEastAsia" w:hAnsi="Times New Roman" w:cs="Times New Roman"/>
          <w:bCs/>
        </w:rPr>
        <w:t xml:space="preserve">ures, </w:t>
      </w:r>
      <w:r w:rsidRPr="00C46E2F">
        <w:rPr>
          <w:rFonts w:ascii="Times New Roman" w:eastAsiaTheme="majorEastAsia" w:hAnsi="Times New Roman" w:cs="Times New Roman"/>
          <w:bCs/>
        </w:rPr>
        <w:t>101</w:t>
      </w:r>
      <w:r w:rsidR="00EB4998" w:rsidRPr="00C46E2F">
        <w:rPr>
          <w:rFonts w:ascii="Times New Roman" w:eastAsiaTheme="majorEastAsia" w:hAnsi="Times New Roman" w:cs="Times New Roman"/>
          <w:bCs/>
        </w:rPr>
        <w:t xml:space="preserve">, </w:t>
      </w:r>
      <w:r w:rsidRPr="00C46E2F">
        <w:rPr>
          <w:rFonts w:ascii="Times New Roman" w:eastAsiaTheme="majorEastAsia" w:hAnsi="Times New Roman" w:cs="Times New Roman"/>
          <w:bCs/>
        </w:rPr>
        <w:t>318–36.</w:t>
      </w:r>
    </w:p>
    <w:p w14:paraId="7D6124AC" w14:textId="2B12B43D" w:rsidR="004F1D14" w:rsidRPr="00C46E2F" w:rsidRDefault="004F1D14" w:rsidP="004F1D14">
      <w:pPr>
        <w:pStyle w:val="ListParagraph"/>
        <w:numPr>
          <w:ilvl w:val="0"/>
          <w:numId w:val="24"/>
        </w:numPr>
        <w:spacing w:line="360" w:lineRule="auto"/>
        <w:rPr>
          <w:rFonts w:ascii="Times New Roman" w:hAnsi="Times New Roman" w:cs="Times New Roman"/>
        </w:rPr>
      </w:pPr>
      <w:r w:rsidRPr="00C46E2F">
        <w:rPr>
          <w:rFonts w:ascii="Times New Roman" w:hAnsi="Times New Roman" w:cs="Times New Roman"/>
        </w:rPr>
        <w:t>Walraven</w:t>
      </w:r>
      <w:r w:rsidR="00EB4998" w:rsidRPr="00C46E2F">
        <w:rPr>
          <w:rFonts w:ascii="Times New Roman" w:hAnsi="Times New Roman" w:cs="Times New Roman"/>
        </w:rPr>
        <w:t>,</w:t>
      </w:r>
      <w:r w:rsidRPr="00C46E2F">
        <w:rPr>
          <w:rFonts w:ascii="Times New Roman" w:hAnsi="Times New Roman" w:cs="Times New Roman"/>
        </w:rPr>
        <w:t xml:space="preserve"> J</w:t>
      </w:r>
      <w:r w:rsidR="00EB4998" w:rsidRPr="00C46E2F">
        <w:rPr>
          <w:rFonts w:ascii="Times New Roman" w:hAnsi="Times New Roman" w:cs="Times New Roman"/>
        </w:rPr>
        <w:t>.</w:t>
      </w:r>
      <w:r w:rsidRPr="00C46E2F">
        <w:rPr>
          <w:rFonts w:ascii="Times New Roman" w:hAnsi="Times New Roman" w:cs="Times New Roman"/>
        </w:rPr>
        <w:t>C</w:t>
      </w:r>
      <w:r w:rsidR="00EB4998" w:rsidRPr="00C46E2F">
        <w:rPr>
          <w:rFonts w:ascii="Times New Roman" w:hAnsi="Times New Roman" w:cs="Times New Roman"/>
        </w:rPr>
        <w:t>.</w:t>
      </w:r>
      <w:r w:rsidRPr="00C46E2F">
        <w:rPr>
          <w:rFonts w:ascii="Times New Roman" w:hAnsi="Times New Roman" w:cs="Times New Roman"/>
        </w:rPr>
        <w:t>, Reinhard</w:t>
      </w:r>
      <w:r w:rsidR="00EB4998" w:rsidRPr="00C46E2F">
        <w:rPr>
          <w:rFonts w:ascii="Times New Roman" w:hAnsi="Times New Roman" w:cs="Times New Roman"/>
        </w:rPr>
        <w:t>,</w:t>
      </w:r>
      <w:r w:rsidRPr="00C46E2F">
        <w:rPr>
          <w:rFonts w:ascii="Times New Roman" w:hAnsi="Times New Roman" w:cs="Times New Roman"/>
        </w:rPr>
        <w:t xml:space="preserve"> H</w:t>
      </w:r>
      <w:r w:rsidR="00EB4998" w:rsidRPr="00C46E2F">
        <w:rPr>
          <w:rFonts w:ascii="Times New Roman" w:hAnsi="Times New Roman" w:cs="Times New Roman"/>
        </w:rPr>
        <w:t>.</w:t>
      </w:r>
      <w:r w:rsidRPr="00C46E2F">
        <w:rPr>
          <w:rFonts w:ascii="Times New Roman" w:hAnsi="Times New Roman" w:cs="Times New Roman"/>
        </w:rPr>
        <w:t>W.</w:t>
      </w:r>
      <w:r w:rsidR="00EB4998" w:rsidRPr="00C46E2F">
        <w:rPr>
          <w:rFonts w:ascii="Times New Roman" w:hAnsi="Times New Roman" w:cs="Times New Roman"/>
        </w:rPr>
        <w:t>, (1981)</w:t>
      </w:r>
      <w:r w:rsidRPr="00C46E2F">
        <w:rPr>
          <w:rFonts w:ascii="Times New Roman" w:hAnsi="Times New Roman" w:cs="Times New Roman"/>
        </w:rPr>
        <w:t xml:space="preserve"> Theory and experiments on the mechanical behaviour of cracks in plain and reinforced concrete subjected to shear loading. Heron</w:t>
      </w:r>
      <w:r w:rsidR="00EB4998" w:rsidRPr="00C46E2F">
        <w:rPr>
          <w:rFonts w:ascii="Times New Roman" w:hAnsi="Times New Roman" w:cs="Times New Roman"/>
        </w:rPr>
        <w:t xml:space="preserve">, </w:t>
      </w:r>
      <w:r w:rsidRPr="00C46E2F">
        <w:rPr>
          <w:rFonts w:ascii="Times New Roman" w:hAnsi="Times New Roman" w:cs="Times New Roman"/>
        </w:rPr>
        <w:t>26(1a)</w:t>
      </w:r>
      <w:r w:rsidR="00EB4998" w:rsidRPr="00C46E2F">
        <w:rPr>
          <w:rFonts w:ascii="Times New Roman" w:hAnsi="Times New Roman" w:cs="Times New Roman"/>
        </w:rPr>
        <w:t xml:space="preserve">, </w:t>
      </w:r>
      <w:r w:rsidRPr="00C46E2F">
        <w:rPr>
          <w:rFonts w:ascii="Times New Roman" w:hAnsi="Times New Roman" w:cs="Times New Roman"/>
        </w:rPr>
        <w:t>5–68.</w:t>
      </w:r>
    </w:p>
    <w:p w14:paraId="057581DE" w14:textId="77777777" w:rsidR="004F1D14" w:rsidRPr="00C46E2F" w:rsidRDefault="004F1D14" w:rsidP="003F6D1F"/>
    <w:p w14:paraId="4455DDEC" w14:textId="77777777" w:rsidR="00224F94" w:rsidRPr="00C46E2F" w:rsidRDefault="00224F94">
      <w:pPr>
        <w:rPr>
          <w:rFonts w:ascii="Times New Roman" w:eastAsiaTheme="majorEastAsia" w:hAnsi="Times New Roman" w:cs="Times New Roman"/>
          <w:b/>
          <w:bCs/>
          <w:sz w:val="28"/>
          <w:szCs w:val="28"/>
        </w:rPr>
      </w:pPr>
      <w:bookmarkStart w:id="27" w:name="_Hlk490647857"/>
      <w:r w:rsidRPr="00C46E2F">
        <w:rPr>
          <w:rFonts w:ascii="Times New Roman" w:hAnsi="Times New Roman" w:cs="Times New Roman"/>
        </w:rPr>
        <w:br w:type="page"/>
      </w:r>
    </w:p>
    <w:p w14:paraId="138648F8" w14:textId="6CCB0A45" w:rsidR="00872479" w:rsidRPr="00C46E2F" w:rsidRDefault="00872479" w:rsidP="00872479">
      <w:pPr>
        <w:pStyle w:val="Heading1"/>
        <w:rPr>
          <w:rFonts w:ascii="Times New Roman" w:hAnsi="Times New Roman" w:cs="Times New Roman"/>
          <w:color w:val="auto"/>
        </w:rPr>
      </w:pPr>
      <w:r w:rsidRPr="00C46E2F">
        <w:rPr>
          <w:rFonts w:ascii="Times New Roman" w:hAnsi="Times New Roman" w:cs="Times New Roman"/>
          <w:color w:val="auto"/>
        </w:rPr>
        <w:t>List of Figures</w:t>
      </w:r>
    </w:p>
    <w:p w14:paraId="07C16EB2" w14:textId="77777777" w:rsidR="002D68AD" w:rsidRPr="00C46E2F" w:rsidRDefault="00872479">
      <w:pPr>
        <w:pStyle w:val="TableofFigures"/>
        <w:tabs>
          <w:tab w:val="right" w:leader="dot" w:pos="9628"/>
        </w:tabs>
        <w:rPr>
          <w:noProof/>
          <w:lang w:eastAsia="en-GB"/>
        </w:rPr>
      </w:pPr>
      <w:r w:rsidRPr="00C46E2F">
        <w:rPr>
          <w:rFonts w:ascii="Times New Roman" w:hAnsi="Times New Roman" w:cs="Times New Roman"/>
        </w:rPr>
        <w:fldChar w:fldCharType="begin"/>
      </w:r>
      <w:r w:rsidRPr="00C46E2F">
        <w:rPr>
          <w:rFonts w:ascii="Times New Roman" w:hAnsi="Times New Roman" w:cs="Times New Roman"/>
        </w:rPr>
        <w:instrText xml:space="preserve"> TOC \n \p " " \h \z \c "Figure" </w:instrText>
      </w:r>
      <w:r w:rsidRPr="00C46E2F">
        <w:rPr>
          <w:rFonts w:ascii="Times New Roman" w:hAnsi="Times New Roman" w:cs="Times New Roman"/>
        </w:rPr>
        <w:fldChar w:fldCharType="separate"/>
      </w:r>
      <w:hyperlink w:anchor="_Toc492902806" w:history="1">
        <w:r w:rsidR="002D68AD" w:rsidRPr="00C46E2F">
          <w:rPr>
            <w:rStyle w:val="Hyperlink"/>
            <w:rFonts w:ascii="Times New Roman" w:hAnsi="Times New Roman" w:cs="Times New Roman"/>
            <w:noProof/>
          </w:rPr>
          <w:t>Figure 1 a) Materials used in rubberised concrete mixes, b) Rubberised concrete sample,</w:t>
        </w:r>
      </w:hyperlink>
    </w:p>
    <w:p w14:paraId="22C04F19" w14:textId="77777777" w:rsidR="002D68AD" w:rsidRPr="00C46E2F" w:rsidRDefault="001D4BF6">
      <w:pPr>
        <w:pStyle w:val="TableofFigures"/>
        <w:tabs>
          <w:tab w:val="right" w:leader="dot" w:pos="9628"/>
        </w:tabs>
        <w:rPr>
          <w:noProof/>
          <w:lang w:eastAsia="en-GB"/>
        </w:rPr>
      </w:pPr>
      <w:hyperlink w:anchor="_Toc492902807" w:history="1">
        <w:r w:rsidR="002D68AD" w:rsidRPr="00C46E2F">
          <w:rPr>
            <w:rStyle w:val="Hyperlink"/>
            <w:rFonts w:ascii="Times New Roman" w:hAnsi="Times New Roman" w:cs="Times New Roman"/>
            <w:noProof/>
          </w:rPr>
          <w:t>Figure 2 Test methods for assessment of shear resistance a) Iosipescu and Negoita (1969) [34], b) Bažant and Pfeiffer (1986) [18], c) JSCE-SF6 (1990) [35], Tuan et al (2016) [36], d) Luong (1990, 1992) [19,20], e) Reinhard et al. (1997) [37], f) Mattock &amp; Hawkins (1972) [38], g) Watkins (1972) [39]</w:t>
        </w:r>
      </w:hyperlink>
    </w:p>
    <w:p w14:paraId="46A740E8" w14:textId="77777777" w:rsidR="002D68AD" w:rsidRPr="00C46E2F" w:rsidRDefault="001D4BF6">
      <w:pPr>
        <w:pStyle w:val="TableofFigures"/>
        <w:tabs>
          <w:tab w:val="right" w:leader="dot" w:pos="9628"/>
        </w:tabs>
        <w:rPr>
          <w:noProof/>
          <w:lang w:eastAsia="en-GB"/>
        </w:rPr>
      </w:pPr>
      <w:hyperlink w:anchor="_Toc492902808" w:history="1">
        <w:r w:rsidR="002D68AD" w:rsidRPr="00C46E2F">
          <w:rPr>
            <w:rStyle w:val="Hyperlink"/>
            <w:rFonts w:ascii="Times New Roman" w:hAnsi="Times New Roman" w:cs="Times New Roman"/>
            <w:noProof/>
          </w:rPr>
          <w:t>Figure 3 Testing arrangement a) General view, b) Layout, c) Digital image correlation system (DIC)</w:t>
        </w:r>
      </w:hyperlink>
    </w:p>
    <w:p w14:paraId="1971E16B" w14:textId="77777777" w:rsidR="002D68AD" w:rsidRPr="00C46E2F" w:rsidRDefault="001D4BF6">
      <w:pPr>
        <w:pStyle w:val="TableofFigures"/>
        <w:tabs>
          <w:tab w:val="right" w:leader="dot" w:pos="9628"/>
        </w:tabs>
        <w:rPr>
          <w:noProof/>
          <w:lang w:eastAsia="en-GB"/>
        </w:rPr>
      </w:pPr>
      <w:hyperlink w:anchor="_Toc492902809" w:history="1">
        <w:r w:rsidR="002D68AD" w:rsidRPr="00C46E2F">
          <w:rPr>
            <w:rStyle w:val="Hyperlink"/>
            <w:rFonts w:ascii="Times New Roman" w:hAnsi="Times New Roman" w:cs="Times New Roman"/>
            <w:noProof/>
          </w:rPr>
          <w:t>Figure 4 Pilot tests a) R00N-0, b) R00N-1, c) R60-0, d) R60-1</w:t>
        </w:r>
      </w:hyperlink>
    </w:p>
    <w:p w14:paraId="40E1973E" w14:textId="77777777" w:rsidR="002D68AD" w:rsidRPr="00C46E2F" w:rsidRDefault="001D4BF6">
      <w:pPr>
        <w:pStyle w:val="TableofFigures"/>
        <w:tabs>
          <w:tab w:val="right" w:leader="dot" w:pos="9628"/>
        </w:tabs>
        <w:rPr>
          <w:noProof/>
          <w:lang w:eastAsia="en-GB"/>
        </w:rPr>
      </w:pPr>
      <w:hyperlink w:anchor="_Toc492902810" w:history="1">
        <w:r w:rsidR="002D68AD" w:rsidRPr="00C46E2F">
          <w:rPr>
            <w:rStyle w:val="Hyperlink"/>
            <w:rFonts w:ascii="Times New Roman" w:hAnsi="Times New Roman" w:cs="Times New Roman"/>
            <w:noProof/>
          </w:rPr>
          <w:t>Figure 5 Load – displacement response for tests a) Tensile-governed failures (TGF), b) Mixed-mode failure (MMF), c) Shear-governed failures (SGF)</w:t>
        </w:r>
      </w:hyperlink>
    </w:p>
    <w:p w14:paraId="29740968" w14:textId="77777777" w:rsidR="002D68AD" w:rsidRPr="00C46E2F" w:rsidRDefault="001D4BF6">
      <w:pPr>
        <w:pStyle w:val="TableofFigures"/>
        <w:tabs>
          <w:tab w:val="right" w:leader="dot" w:pos="9628"/>
        </w:tabs>
        <w:rPr>
          <w:noProof/>
          <w:lang w:eastAsia="en-GB"/>
        </w:rPr>
      </w:pPr>
      <w:hyperlink w:anchor="_Toc492902811" w:history="1">
        <w:r w:rsidR="002D68AD" w:rsidRPr="00C46E2F">
          <w:rPr>
            <w:rStyle w:val="Hyperlink"/>
            <w:rFonts w:ascii="Times New Roman" w:hAnsi="Times New Roman" w:cs="Times New Roman"/>
            <w:noProof/>
          </w:rPr>
          <w:t>Figure 6 Crack patters prior to failure as obtained from the digital image correlation system a) Tensile governed failures (TGF), b) Mixed mode failures (MMF), c) Shear governed failures (SGF)</w:t>
        </w:r>
      </w:hyperlink>
    </w:p>
    <w:p w14:paraId="63999320" w14:textId="77777777" w:rsidR="002D68AD" w:rsidRPr="00C46E2F" w:rsidRDefault="001D4BF6">
      <w:pPr>
        <w:pStyle w:val="TableofFigures"/>
        <w:tabs>
          <w:tab w:val="right" w:leader="dot" w:pos="9628"/>
        </w:tabs>
        <w:rPr>
          <w:noProof/>
          <w:lang w:eastAsia="en-GB"/>
        </w:rPr>
      </w:pPr>
      <w:hyperlink w:anchor="_Toc492902812" w:history="1">
        <w:r w:rsidR="002D68AD" w:rsidRPr="00C46E2F">
          <w:rPr>
            <w:rStyle w:val="Hyperlink"/>
            <w:rFonts w:ascii="Times New Roman" w:hAnsi="Times New Roman" w:cs="Times New Roman"/>
            <w:noProof/>
          </w:rPr>
          <w:t>Figure 7 Crack with and slip for R20-2 and R45-3 with tensile-governed failures (TGF)</w:t>
        </w:r>
      </w:hyperlink>
    </w:p>
    <w:p w14:paraId="15AE233F" w14:textId="77777777" w:rsidR="002D68AD" w:rsidRPr="00C46E2F" w:rsidRDefault="001D4BF6">
      <w:pPr>
        <w:pStyle w:val="TableofFigures"/>
        <w:tabs>
          <w:tab w:val="right" w:leader="dot" w:pos="9628"/>
        </w:tabs>
        <w:rPr>
          <w:noProof/>
          <w:lang w:eastAsia="en-GB"/>
        </w:rPr>
      </w:pPr>
      <w:hyperlink w:anchor="_Toc492902813" w:history="1">
        <w:r w:rsidR="002D68AD" w:rsidRPr="00C46E2F">
          <w:rPr>
            <w:rStyle w:val="Hyperlink"/>
            <w:rFonts w:ascii="Times New Roman" w:hAnsi="Times New Roman" w:cs="Times New Roman"/>
            <w:noProof/>
          </w:rPr>
          <w:t>Figure 8 Crack with and slip for a) R00H-1, R00N-2 and b) R60-2 with mixed-mode failures (MMF)</w:t>
        </w:r>
      </w:hyperlink>
    </w:p>
    <w:p w14:paraId="548ADB96" w14:textId="77777777" w:rsidR="002D68AD" w:rsidRPr="00C46E2F" w:rsidRDefault="001D4BF6">
      <w:pPr>
        <w:pStyle w:val="TableofFigures"/>
        <w:tabs>
          <w:tab w:val="right" w:leader="dot" w:pos="9628"/>
        </w:tabs>
        <w:rPr>
          <w:noProof/>
          <w:lang w:eastAsia="en-GB"/>
        </w:rPr>
      </w:pPr>
      <w:hyperlink w:anchor="_Toc492902814" w:history="1">
        <w:r w:rsidR="002D68AD" w:rsidRPr="00C46E2F">
          <w:rPr>
            <w:rStyle w:val="Hyperlink"/>
            <w:rFonts w:ascii="Times New Roman" w:hAnsi="Times New Roman" w:cs="Times New Roman"/>
            <w:noProof/>
          </w:rPr>
          <w:t xml:space="preserve">Figure 9 Crack kinematics for shear-governed members (SGF) a) R00N-1, b) R20-1, c) R45-2, d) R60-1; The figure legends represent the ratio between the load at which the measurement is assessed and the maximum load </w:t>
        </w:r>
        <w:r w:rsidR="002D68AD" w:rsidRPr="00C46E2F">
          <w:rPr>
            <w:rStyle w:val="Hyperlink"/>
            <w:rFonts w:ascii="Times New Roman" w:hAnsi="Times New Roman" w:cs="Times New Roman"/>
            <w:i/>
            <w:noProof/>
          </w:rPr>
          <w:t>P/P</w:t>
        </w:r>
        <w:r w:rsidR="002D68AD" w:rsidRPr="00C46E2F">
          <w:rPr>
            <w:rStyle w:val="Hyperlink"/>
            <w:rFonts w:ascii="Times New Roman" w:hAnsi="Times New Roman" w:cs="Times New Roman"/>
            <w:i/>
            <w:noProof/>
            <w:vertAlign w:val="subscript"/>
          </w:rPr>
          <w:t>u</w:t>
        </w:r>
        <w:r w:rsidR="002D68AD" w:rsidRPr="00C46E2F">
          <w:rPr>
            <w:rStyle w:val="Hyperlink"/>
            <w:rFonts w:ascii="Times New Roman" w:hAnsi="Times New Roman" w:cs="Times New Roman"/>
            <w:noProof/>
          </w:rPr>
          <w:t>, whist (P) – pre-peak, (I) - inter-peak and (A) - post peak represent the stage on the P-</w:t>
        </w:r>
        <w:r w:rsidR="002D68AD" w:rsidRPr="00C46E2F">
          <w:rPr>
            <w:rStyle w:val="Hyperlink"/>
            <w:rFonts w:ascii="Calibri" w:hAnsi="Calibri" w:cs="Calibri"/>
            <w:noProof/>
          </w:rPr>
          <w:t xml:space="preserve">δ </w:t>
        </w:r>
        <w:r w:rsidR="002D68AD" w:rsidRPr="00C46E2F">
          <w:rPr>
            <w:rStyle w:val="Hyperlink"/>
            <w:rFonts w:ascii="Times New Roman" w:hAnsi="Times New Roman" w:cs="Times New Roman"/>
            <w:noProof/>
          </w:rPr>
          <w:t>curve</w:t>
        </w:r>
      </w:hyperlink>
    </w:p>
    <w:p w14:paraId="6E16F011" w14:textId="77777777" w:rsidR="002D68AD" w:rsidRPr="00C46E2F" w:rsidRDefault="001D4BF6">
      <w:pPr>
        <w:pStyle w:val="TableofFigures"/>
        <w:tabs>
          <w:tab w:val="right" w:leader="dot" w:pos="9628"/>
        </w:tabs>
        <w:rPr>
          <w:noProof/>
          <w:lang w:eastAsia="en-GB"/>
        </w:rPr>
      </w:pPr>
      <w:hyperlink w:anchor="_Toc492902815" w:history="1">
        <w:r w:rsidR="002D68AD" w:rsidRPr="00C46E2F">
          <w:rPr>
            <w:rStyle w:val="Hyperlink"/>
            <w:rFonts w:ascii="Times New Roman" w:hAnsi="Times New Roman" w:cs="Times New Roman"/>
            <w:noProof/>
          </w:rPr>
          <w:t>Figure 10 SGF members a) Average crack width, b) Crack slip</w:t>
        </w:r>
      </w:hyperlink>
    </w:p>
    <w:p w14:paraId="0104AF92" w14:textId="77777777" w:rsidR="002D68AD" w:rsidRPr="00C46E2F" w:rsidRDefault="001D4BF6">
      <w:pPr>
        <w:pStyle w:val="TableofFigures"/>
        <w:tabs>
          <w:tab w:val="right" w:leader="dot" w:pos="9628"/>
        </w:tabs>
        <w:rPr>
          <w:noProof/>
          <w:lang w:eastAsia="en-GB"/>
        </w:rPr>
      </w:pPr>
      <w:hyperlink w:anchor="_Toc492902816" w:history="1">
        <w:r w:rsidR="002D68AD" w:rsidRPr="00C46E2F">
          <w:rPr>
            <w:rStyle w:val="Hyperlink"/>
            <w:rFonts w:ascii="Times New Roman" w:hAnsi="Times New Roman" w:cs="Times New Roman"/>
            <w:noProof/>
          </w:rPr>
          <w:t>Figure 11 Tri-dimensional numerical modelling configuration</w:t>
        </w:r>
      </w:hyperlink>
    </w:p>
    <w:p w14:paraId="2BD01D07" w14:textId="77777777" w:rsidR="002D68AD" w:rsidRPr="00C46E2F" w:rsidRDefault="001D4BF6">
      <w:pPr>
        <w:pStyle w:val="TableofFigures"/>
        <w:tabs>
          <w:tab w:val="right" w:leader="dot" w:pos="9628"/>
        </w:tabs>
        <w:rPr>
          <w:noProof/>
          <w:lang w:eastAsia="en-GB"/>
        </w:rPr>
      </w:pPr>
      <w:hyperlink w:anchor="_Toc492902817" w:history="1">
        <w:r w:rsidR="002D68AD" w:rsidRPr="00C46E2F">
          <w:rPr>
            <w:rStyle w:val="Hyperlink"/>
            <w:rFonts w:ascii="Times New Roman" w:hAnsi="Times New Roman" w:cs="Times New Roman"/>
            <w:noProof/>
          </w:rPr>
          <w:t>Figure 12 Sensitivity studies on R00N-1 configuration a) Mesh size, b) Dilation angle</w:t>
        </w:r>
      </w:hyperlink>
    </w:p>
    <w:p w14:paraId="69F656BB" w14:textId="77777777" w:rsidR="002D68AD" w:rsidRPr="00C46E2F" w:rsidRDefault="001D4BF6">
      <w:pPr>
        <w:pStyle w:val="TableofFigures"/>
        <w:tabs>
          <w:tab w:val="right" w:leader="dot" w:pos="9628"/>
        </w:tabs>
        <w:rPr>
          <w:noProof/>
          <w:lang w:eastAsia="en-GB"/>
        </w:rPr>
      </w:pPr>
      <w:hyperlink w:anchor="_Toc492902818" w:history="1">
        <w:r w:rsidR="002D68AD" w:rsidRPr="00C46E2F">
          <w:rPr>
            <w:rStyle w:val="Hyperlink"/>
            <w:rFonts w:ascii="Times New Roman" w:hAnsi="Times New Roman" w:cs="Times New Roman"/>
            <w:noProof/>
          </w:rPr>
          <w:t>Figure 13 Rubberised concrete constitutive model (adapted from Bompa et al., 2017)</w:t>
        </w:r>
      </w:hyperlink>
    </w:p>
    <w:p w14:paraId="2A6A2A53" w14:textId="77777777" w:rsidR="002D68AD" w:rsidRPr="00C46E2F" w:rsidRDefault="001D4BF6">
      <w:pPr>
        <w:pStyle w:val="TableofFigures"/>
        <w:tabs>
          <w:tab w:val="right" w:leader="dot" w:pos="9628"/>
        </w:tabs>
        <w:rPr>
          <w:noProof/>
          <w:lang w:eastAsia="en-GB"/>
        </w:rPr>
      </w:pPr>
      <w:hyperlink w:anchor="_Toc492902819" w:history="1">
        <w:r w:rsidR="002D68AD" w:rsidRPr="00C46E2F">
          <w:rPr>
            <w:rStyle w:val="Hyperlink"/>
            <w:rFonts w:ascii="Times New Roman" w:hAnsi="Times New Roman" w:cs="Times New Roman"/>
            <w:noProof/>
          </w:rPr>
          <w:t>Figure 14 Validation of numerical models with test specimen a) R00N-1, b) R20-1, c) R45-2, d) R60-1</w:t>
        </w:r>
      </w:hyperlink>
    </w:p>
    <w:p w14:paraId="45E680FA" w14:textId="77777777" w:rsidR="002D68AD" w:rsidRPr="00C46E2F" w:rsidRDefault="001D4BF6">
      <w:pPr>
        <w:pStyle w:val="TableofFigures"/>
        <w:tabs>
          <w:tab w:val="right" w:leader="dot" w:pos="9628"/>
        </w:tabs>
        <w:rPr>
          <w:noProof/>
          <w:lang w:eastAsia="en-GB"/>
        </w:rPr>
      </w:pPr>
      <w:hyperlink w:anchor="_Toc492902820" w:history="1">
        <w:r w:rsidR="002D68AD" w:rsidRPr="00C46E2F">
          <w:rPr>
            <w:rStyle w:val="Hyperlink"/>
            <w:rFonts w:ascii="Times New Roman" w:hAnsi="Times New Roman" w:cs="Times New Roman"/>
            <w:noProof/>
          </w:rPr>
          <w:t>Figure 15 Predicted load reduction compared to corresponding test results</w:t>
        </w:r>
      </w:hyperlink>
    </w:p>
    <w:p w14:paraId="36EED3F5" w14:textId="77777777" w:rsidR="002D68AD" w:rsidRPr="00C46E2F" w:rsidRDefault="001D4BF6">
      <w:pPr>
        <w:pStyle w:val="TableofFigures"/>
        <w:tabs>
          <w:tab w:val="right" w:leader="dot" w:pos="9628"/>
        </w:tabs>
        <w:rPr>
          <w:noProof/>
          <w:lang w:eastAsia="en-GB"/>
        </w:rPr>
      </w:pPr>
      <w:hyperlink w:anchor="_Toc492902821" w:history="1">
        <w:r w:rsidR="002D68AD" w:rsidRPr="00C46E2F">
          <w:rPr>
            <w:rStyle w:val="Hyperlink"/>
            <w:rFonts w:ascii="Times New Roman" w:hAnsi="Times New Roman" w:cs="Times New Roman"/>
            <w:noProof/>
          </w:rPr>
          <w:t>Figure 16 Influence of rubber contents on the shear governed load capacity of concrete with reference compressive strength of a) 20MPa, b) 40MPa, c) 60MPa, d) 70 MPa</w:t>
        </w:r>
      </w:hyperlink>
    </w:p>
    <w:p w14:paraId="03462F61" w14:textId="77777777" w:rsidR="002D68AD" w:rsidRPr="00C46E2F" w:rsidRDefault="001D4BF6">
      <w:pPr>
        <w:pStyle w:val="TableofFigures"/>
        <w:tabs>
          <w:tab w:val="right" w:leader="dot" w:pos="9628"/>
        </w:tabs>
        <w:rPr>
          <w:noProof/>
          <w:lang w:eastAsia="en-GB"/>
        </w:rPr>
      </w:pPr>
      <w:hyperlink w:anchor="_Toc492902822" w:history="1">
        <w:r w:rsidR="002D68AD" w:rsidRPr="00C46E2F">
          <w:rPr>
            <w:rStyle w:val="Hyperlink"/>
            <w:rFonts w:ascii="Times New Roman" w:hAnsi="Times New Roman" w:cs="Times New Roman"/>
            <w:noProof/>
          </w:rPr>
          <w:t>Figure 17 Relationships between a)</w:t>
        </w:r>
        <w:r w:rsidR="002D68AD" w:rsidRPr="00C46E2F">
          <w:rPr>
            <w:rStyle w:val="Hyperlink"/>
            <w:rFonts w:ascii="Times New Roman" w:hAnsi="Times New Roman" w:cs="Times New Roman"/>
            <w:i/>
            <w:noProof/>
          </w:rPr>
          <w:t xml:space="preserve"> τ</w:t>
        </w:r>
        <w:r w:rsidR="002D68AD" w:rsidRPr="00C46E2F">
          <w:rPr>
            <w:rStyle w:val="Hyperlink"/>
            <w:rFonts w:ascii="Times New Roman" w:hAnsi="Times New Roman" w:cs="Times New Roman"/>
            <w:i/>
            <w:noProof/>
            <w:vertAlign w:val="subscript"/>
          </w:rPr>
          <w:t>u</w:t>
        </w:r>
        <w:r w:rsidR="002D68AD" w:rsidRPr="00C46E2F">
          <w:rPr>
            <w:rStyle w:val="Hyperlink"/>
            <w:rFonts w:ascii="Times New Roman" w:hAnsi="Times New Roman" w:cs="Times New Roman"/>
            <w:noProof/>
          </w:rPr>
          <w:t xml:space="preserve"> and </w:t>
        </w:r>
        <w:r w:rsidR="002D68AD" w:rsidRPr="00C46E2F">
          <w:rPr>
            <w:rStyle w:val="Hyperlink"/>
            <w:rFonts w:ascii="Times New Roman" w:hAnsi="Times New Roman" w:cs="Times New Roman"/>
            <w:i/>
            <w:noProof/>
          </w:rPr>
          <w:t>ρ</w:t>
        </w:r>
        <w:r w:rsidR="002D68AD" w:rsidRPr="00C46E2F">
          <w:rPr>
            <w:rStyle w:val="Hyperlink"/>
            <w:rFonts w:ascii="Times New Roman" w:hAnsi="Times New Roman" w:cs="Times New Roman"/>
            <w:i/>
            <w:noProof/>
            <w:vertAlign w:val="subscript"/>
          </w:rPr>
          <w:t>vr</w:t>
        </w:r>
        <w:r w:rsidR="002D68AD" w:rsidRPr="00C46E2F">
          <w:rPr>
            <w:rStyle w:val="Hyperlink"/>
            <w:rFonts w:ascii="Times New Roman" w:hAnsi="Times New Roman" w:cs="Times New Roman"/>
            <w:noProof/>
          </w:rPr>
          <w:t xml:space="preserve"> from tests, b)  </w:t>
        </w:r>
        <w:r w:rsidR="002D68AD" w:rsidRPr="00C46E2F">
          <w:rPr>
            <w:rStyle w:val="Hyperlink"/>
            <w:rFonts w:ascii="Times New Roman" w:hAnsi="Times New Roman" w:cs="Times New Roman"/>
            <w:i/>
            <w:noProof/>
          </w:rPr>
          <w:t>τ</w:t>
        </w:r>
        <w:r w:rsidR="002D68AD" w:rsidRPr="00C46E2F">
          <w:rPr>
            <w:rStyle w:val="Hyperlink"/>
            <w:rFonts w:ascii="Times New Roman" w:hAnsi="Times New Roman" w:cs="Times New Roman"/>
            <w:i/>
            <w:noProof/>
            <w:vertAlign w:val="subscript"/>
          </w:rPr>
          <w:t>u</w:t>
        </w:r>
        <w:r w:rsidR="002D68AD" w:rsidRPr="00C46E2F">
          <w:rPr>
            <w:rStyle w:val="Hyperlink"/>
            <w:rFonts w:ascii="Times New Roman" w:hAnsi="Times New Roman" w:cs="Times New Roman"/>
            <w:noProof/>
          </w:rPr>
          <w:t xml:space="preserve"> and </w:t>
        </w:r>
        <w:r w:rsidR="002D68AD" w:rsidRPr="00C46E2F">
          <w:rPr>
            <w:rStyle w:val="Hyperlink"/>
            <w:rFonts w:ascii="Times New Roman" w:hAnsi="Times New Roman" w:cs="Times New Roman"/>
            <w:i/>
            <w:noProof/>
          </w:rPr>
          <w:t>f</w:t>
        </w:r>
        <w:r w:rsidR="002D68AD" w:rsidRPr="00C46E2F">
          <w:rPr>
            <w:rStyle w:val="Hyperlink"/>
            <w:rFonts w:ascii="Times New Roman" w:hAnsi="Times New Roman" w:cs="Times New Roman"/>
            <w:i/>
            <w:noProof/>
            <w:vertAlign w:val="subscript"/>
          </w:rPr>
          <w:t>c</w:t>
        </w:r>
        <w:r w:rsidR="002D68AD" w:rsidRPr="00C46E2F">
          <w:rPr>
            <w:rStyle w:val="Hyperlink"/>
            <w:rFonts w:ascii="Times New Roman" w:hAnsi="Times New Roman" w:cs="Times New Roman"/>
            <w:noProof/>
          </w:rPr>
          <w:t xml:space="preserve"> from tests, c) </w:t>
        </w:r>
        <w:r w:rsidR="002D68AD" w:rsidRPr="00C46E2F">
          <w:rPr>
            <w:rStyle w:val="Hyperlink"/>
            <w:rFonts w:ascii="Times New Roman" w:hAnsi="Times New Roman" w:cs="Times New Roman"/>
            <w:i/>
            <w:noProof/>
          </w:rPr>
          <w:t>τ</w:t>
        </w:r>
        <w:r w:rsidR="002D68AD" w:rsidRPr="00C46E2F">
          <w:rPr>
            <w:rStyle w:val="Hyperlink"/>
            <w:rFonts w:ascii="Times New Roman" w:hAnsi="Times New Roman" w:cs="Times New Roman"/>
            <w:i/>
            <w:noProof/>
            <w:vertAlign w:val="subscript"/>
          </w:rPr>
          <w:t>u</w:t>
        </w:r>
        <w:r w:rsidR="002D68AD" w:rsidRPr="00C46E2F">
          <w:rPr>
            <w:rStyle w:val="Hyperlink"/>
            <w:rFonts w:ascii="Times New Roman" w:hAnsi="Times New Roman" w:cs="Times New Roman"/>
            <w:noProof/>
          </w:rPr>
          <w:t xml:space="preserve"> and </w:t>
        </w:r>
        <w:r w:rsidR="002D68AD" w:rsidRPr="00C46E2F">
          <w:rPr>
            <w:rStyle w:val="Hyperlink"/>
            <w:rFonts w:ascii="Times New Roman" w:hAnsi="Times New Roman" w:cs="Times New Roman"/>
            <w:i/>
            <w:noProof/>
          </w:rPr>
          <w:t>ρ</w:t>
        </w:r>
        <w:r w:rsidR="002D68AD" w:rsidRPr="00C46E2F">
          <w:rPr>
            <w:rStyle w:val="Hyperlink"/>
            <w:rFonts w:ascii="Times New Roman" w:hAnsi="Times New Roman" w:cs="Times New Roman"/>
            <w:i/>
            <w:noProof/>
            <w:vertAlign w:val="subscript"/>
          </w:rPr>
          <w:t>vr</w:t>
        </w:r>
        <w:r w:rsidR="002D68AD" w:rsidRPr="00C46E2F">
          <w:rPr>
            <w:rStyle w:val="Hyperlink"/>
            <w:rFonts w:ascii="Times New Roman" w:hAnsi="Times New Roman" w:cs="Times New Roman"/>
            <w:i/>
            <w:noProof/>
          </w:rPr>
          <w:t xml:space="preserve"> </w:t>
        </w:r>
        <w:r w:rsidR="002D68AD" w:rsidRPr="00C46E2F">
          <w:rPr>
            <w:rStyle w:val="Hyperlink"/>
            <w:rFonts w:ascii="Times New Roman" w:hAnsi="Times New Roman" w:cs="Times New Roman"/>
            <w:noProof/>
          </w:rPr>
          <w:t>from SGF numerical simulations; d) Prediction of the shear resistance</w:t>
        </w:r>
        <w:r w:rsidR="002D68AD" w:rsidRPr="00C46E2F">
          <w:rPr>
            <w:rStyle w:val="Hyperlink"/>
            <w:rFonts w:ascii="Times New Roman" w:hAnsi="Times New Roman" w:cs="Times New Roman"/>
            <w:i/>
            <w:noProof/>
          </w:rPr>
          <w:t xml:space="preserve"> τ</w:t>
        </w:r>
        <w:r w:rsidR="002D68AD" w:rsidRPr="00C46E2F">
          <w:rPr>
            <w:rStyle w:val="Hyperlink"/>
            <w:rFonts w:ascii="Times New Roman" w:hAnsi="Times New Roman" w:cs="Times New Roman"/>
            <w:i/>
            <w:noProof/>
            <w:vertAlign w:val="subscript"/>
          </w:rPr>
          <w:t>u</w:t>
        </w:r>
        <w:r w:rsidR="002D68AD" w:rsidRPr="00C46E2F">
          <w:rPr>
            <w:rStyle w:val="Hyperlink"/>
            <w:rFonts w:ascii="Times New Roman" w:hAnsi="Times New Roman" w:cs="Times New Roman"/>
            <w:noProof/>
          </w:rPr>
          <w:t xml:space="preserve"> (Equation 7) e) member toughness </w:t>
        </w:r>
        <w:r w:rsidR="002D68AD" w:rsidRPr="00C46E2F">
          <w:rPr>
            <w:rStyle w:val="Hyperlink"/>
            <w:rFonts w:ascii="Times New Roman" w:hAnsi="Times New Roman" w:cs="Times New Roman"/>
            <w:i/>
            <w:noProof/>
          </w:rPr>
          <w:t>T</w:t>
        </w:r>
        <w:r w:rsidR="002D68AD" w:rsidRPr="00C46E2F">
          <w:rPr>
            <w:rStyle w:val="Hyperlink"/>
            <w:rFonts w:ascii="Times New Roman" w:hAnsi="Times New Roman" w:cs="Times New Roman"/>
            <w:i/>
            <w:noProof/>
            <w:vertAlign w:val="subscript"/>
          </w:rPr>
          <w:t>s</w:t>
        </w:r>
        <w:r w:rsidR="002D68AD" w:rsidRPr="00C46E2F">
          <w:rPr>
            <w:rStyle w:val="Hyperlink"/>
            <w:rFonts w:ascii="Times New Roman" w:hAnsi="Times New Roman" w:cs="Times New Roman"/>
            <w:i/>
            <w:noProof/>
          </w:rPr>
          <w:t>,</w:t>
        </w:r>
      </w:hyperlink>
    </w:p>
    <w:p w14:paraId="02C1A8C6" w14:textId="4E6B6450" w:rsidR="00416349" w:rsidRPr="00C46E2F" w:rsidRDefault="00872479" w:rsidP="007B3ED9">
      <w:pPr>
        <w:pStyle w:val="Heading1"/>
        <w:rPr>
          <w:rFonts w:ascii="Times New Roman" w:hAnsi="Times New Roman" w:cs="Times New Roman"/>
          <w:color w:val="auto"/>
          <w:sz w:val="24"/>
        </w:rPr>
      </w:pPr>
      <w:r w:rsidRPr="00C46E2F">
        <w:rPr>
          <w:rFonts w:ascii="Times New Roman" w:hAnsi="Times New Roman" w:cs="Times New Roman"/>
        </w:rPr>
        <w:fldChar w:fldCharType="end"/>
      </w:r>
      <w:bookmarkEnd w:id="27"/>
      <w:r w:rsidR="00416349" w:rsidRPr="00C46E2F">
        <w:rPr>
          <w:rFonts w:ascii="Times New Roman" w:hAnsi="Times New Roman" w:cs="Times New Roman"/>
          <w:color w:val="auto"/>
          <w:sz w:val="24"/>
        </w:rPr>
        <w:t>List of Tables</w:t>
      </w:r>
    </w:p>
    <w:p w14:paraId="19E2CDB8" w14:textId="77777777" w:rsidR="0084525B" w:rsidRPr="00C46E2F" w:rsidRDefault="0084525B" w:rsidP="008F33CD">
      <w:pPr>
        <w:pStyle w:val="TableofFigures"/>
        <w:tabs>
          <w:tab w:val="right" w:leader="dot" w:pos="9628"/>
        </w:tabs>
        <w:spacing w:line="360" w:lineRule="auto"/>
        <w:rPr>
          <w:rFonts w:ascii="Times New Roman" w:hAnsi="Times New Roman" w:cs="Times New Roman"/>
          <w:noProof/>
          <w:lang w:eastAsia="en-GB"/>
        </w:rPr>
      </w:pPr>
      <w:r w:rsidRPr="00C46E2F">
        <w:rPr>
          <w:rFonts w:ascii="Times New Roman" w:hAnsi="Times New Roman" w:cs="Times New Roman"/>
        </w:rPr>
        <w:fldChar w:fldCharType="begin"/>
      </w:r>
      <w:r w:rsidRPr="00C46E2F">
        <w:rPr>
          <w:rFonts w:ascii="Times New Roman" w:hAnsi="Times New Roman" w:cs="Times New Roman"/>
        </w:rPr>
        <w:instrText xml:space="preserve"> TOC \n \h \z \c "Table" </w:instrText>
      </w:r>
      <w:r w:rsidRPr="00C46E2F">
        <w:rPr>
          <w:rFonts w:ascii="Times New Roman" w:hAnsi="Times New Roman" w:cs="Times New Roman"/>
        </w:rPr>
        <w:fldChar w:fldCharType="separate"/>
      </w:r>
      <w:hyperlink w:anchor="_Toc490827890" w:history="1">
        <w:r w:rsidRPr="00C46E2F">
          <w:rPr>
            <w:rStyle w:val="Hyperlink"/>
            <w:rFonts w:ascii="Times New Roman" w:hAnsi="Times New Roman" w:cs="Times New Roman"/>
            <w:noProof/>
          </w:rPr>
          <w:t>Table 1 Sieve analysis</w:t>
        </w:r>
      </w:hyperlink>
    </w:p>
    <w:p w14:paraId="2CFAD354" w14:textId="77777777" w:rsidR="0084525B" w:rsidRPr="00C46E2F" w:rsidRDefault="001D4BF6" w:rsidP="008F33CD">
      <w:pPr>
        <w:pStyle w:val="TableofFigures"/>
        <w:tabs>
          <w:tab w:val="right" w:leader="dot" w:pos="9628"/>
        </w:tabs>
        <w:spacing w:line="360" w:lineRule="auto"/>
        <w:rPr>
          <w:rFonts w:ascii="Times New Roman" w:hAnsi="Times New Roman" w:cs="Times New Roman"/>
          <w:noProof/>
          <w:lang w:eastAsia="en-GB"/>
        </w:rPr>
      </w:pPr>
      <w:hyperlink w:anchor="_Toc490827891" w:history="1">
        <w:r w:rsidR="0084525B" w:rsidRPr="00C46E2F">
          <w:rPr>
            <w:rStyle w:val="Hyperlink"/>
            <w:rFonts w:ascii="Times New Roman" w:hAnsi="Times New Roman" w:cs="Times New Roman"/>
            <w:noProof/>
          </w:rPr>
          <w:t>Table 2 Concrete mixes</w:t>
        </w:r>
      </w:hyperlink>
    </w:p>
    <w:p w14:paraId="2D89FBEF" w14:textId="77777777" w:rsidR="0084525B" w:rsidRPr="00C46E2F" w:rsidRDefault="001D4BF6" w:rsidP="008F33CD">
      <w:pPr>
        <w:pStyle w:val="TableofFigures"/>
        <w:tabs>
          <w:tab w:val="right" w:leader="dot" w:pos="9628"/>
        </w:tabs>
        <w:spacing w:line="360" w:lineRule="auto"/>
        <w:rPr>
          <w:rFonts w:ascii="Times New Roman" w:hAnsi="Times New Roman" w:cs="Times New Roman"/>
          <w:noProof/>
          <w:lang w:eastAsia="en-GB"/>
        </w:rPr>
      </w:pPr>
      <w:hyperlink w:anchor="_Toc490827892" w:history="1">
        <w:r w:rsidR="0084525B" w:rsidRPr="00C46E2F">
          <w:rPr>
            <w:rStyle w:val="Hyperlink"/>
            <w:rFonts w:ascii="Times New Roman" w:hAnsi="Times New Roman" w:cs="Times New Roman"/>
            <w:noProof/>
          </w:rPr>
          <w:t>Table 3 Specimen details and test results</w:t>
        </w:r>
      </w:hyperlink>
    </w:p>
    <w:p w14:paraId="2192BF11" w14:textId="77777777" w:rsidR="0084525B" w:rsidRPr="00C46E2F" w:rsidRDefault="001D4BF6" w:rsidP="008F33CD">
      <w:pPr>
        <w:pStyle w:val="TableofFigures"/>
        <w:tabs>
          <w:tab w:val="right" w:leader="dot" w:pos="9628"/>
        </w:tabs>
        <w:spacing w:line="360" w:lineRule="auto"/>
        <w:rPr>
          <w:rFonts w:ascii="Times New Roman" w:hAnsi="Times New Roman" w:cs="Times New Roman"/>
          <w:noProof/>
          <w:lang w:eastAsia="en-GB"/>
        </w:rPr>
      </w:pPr>
      <w:hyperlink w:anchor="_Toc490827893" w:history="1">
        <w:r w:rsidR="0084525B" w:rsidRPr="00C46E2F">
          <w:rPr>
            <w:rStyle w:val="Hyperlink"/>
            <w:rFonts w:ascii="Times New Roman" w:hAnsi="Times New Roman" w:cs="Times New Roman"/>
            <w:noProof/>
          </w:rPr>
          <w:t>Table 4 Test results and numerical simulation of the shear governed failure cases</w:t>
        </w:r>
      </w:hyperlink>
    </w:p>
    <w:p w14:paraId="15B8AE58" w14:textId="77777777" w:rsidR="0084525B" w:rsidRPr="00C46E2F" w:rsidRDefault="001D4BF6" w:rsidP="008F33CD">
      <w:pPr>
        <w:pStyle w:val="TableofFigures"/>
        <w:tabs>
          <w:tab w:val="right" w:leader="dot" w:pos="9628"/>
        </w:tabs>
        <w:spacing w:line="360" w:lineRule="auto"/>
        <w:rPr>
          <w:rFonts w:ascii="Times New Roman" w:hAnsi="Times New Roman" w:cs="Times New Roman"/>
          <w:noProof/>
          <w:lang w:eastAsia="en-GB"/>
        </w:rPr>
      </w:pPr>
      <w:hyperlink w:anchor="_Toc490827894" w:history="1">
        <w:r w:rsidR="0084525B" w:rsidRPr="00C46E2F">
          <w:rPr>
            <w:rStyle w:val="Hyperlink"/>
            <w:rFonts w:ascii="Times New Roman" w:hAnsi="Times New Roman" w:cs="Times New Roman"/>
            <w:noProof/>
          </w:rPr>
          <w:t>Table 5 Details and results of the numerical parametric studies</w:t>
        </w:r>
      </w:hyperlink>
    </w:p>
    <w:p w14:paraId="69051E2A" w14:textId="77777777" w:rsidR="0084525B" w:rsidRPr="00C46E2F" w:rsidRDefault="001D4BF6" w:rsidP="008F33CD">
      <w:pPr>
        <w:pStyle w:val="TableofFigures"/>
        <w:tabs>
          <w:tab w:val="right" w:leader="dot" w:pos="9628"/>
        </w:tabs>
        <w:spacing w:line="360" w:lineRule="auto"/>
        <w:rPr>
          <w:rFonts w:ascii="Times New Roman" w:hAnsi="Times New Roman" w:cs="Times New Roman"/>
          <w:noProof/>
          <w:lang w:eastAsia="en-GB"/>
        </w:rPr>
      </w:pPr>
      <w:hyperlink w:anchor="_Toc490827895" w:history="1">
        <w:r w:rsidR="0084525B" w:rsidRPr="00C46E2F">
          <w:rPr>
            <w:rStyle w:val="Hyperlink"/>
            <w:rFonts w:ascii="Times New Roman" w:hAnsi="Times New Roman" w:cs="Times New Roman"/>
            <w:noProof/>
          </w:rPr>
          <w:t>Table 6 Residual shear strength and equivalent shear strength</w:t>
        </w:r>
      </w:hyperlink>
    </w:p>
    <w:p w14:paraId="0A446DC4" w14:textId="77777777" w:rsidR="00416349" w:rsidRPr="00C46E2F" w:rsidRDefault="0084525B" w:rsidP="008F33CD">
      <w:pPr>
        <w:spacing w:line="360" w:lineRule="auto"/>
        <w:rPr>
          <w:rFonts w:ascii="Times New Roman" w:hAnsi="Times New Roman" w:cs="Times New Roman"/>
        </w:rPr>
      </w:pPr>
      <w:r w:rsidRPr="00C46E2F">
        <w:rPr>
          <w:rFonts w:ascii="Times New Roman" w:hAnsi="Times New Roman" w:cs="Times New Roman"/>
        </w:rPr>
        <w:fldChar w:fldCharType="end"/>
      </w:r>
    </w:p>
    <w:p w14:paraId="6800C07E" w14:textId="77777777" w:rsidR="0084525B" w:rsidRPr="00C46E2F" w:rsidRDefault="0084525B">
      <w:pPr>
        <w:rPr>
          <w:rFonts w:ascii="Times New Roman" w:eastAsiaTheme="majorEastAsia" w:hAnsi="Times New Roman" w:cs="Times New Roman"/>
          <w:b/>
          <w:bCs/>
          <w:sz w:val="28"/>
          <w:szCs w:val="28"/>
        </w:rPr>
      </w:pPr>
      <w:r w:rsidRPr="00C46E2F">
        <w:rPr>
          <w:rFonts w:ascii="Times New Roman" w:hAnsi="Times New Roman" w:cs="Times New Roman"/>
        </w:rPr>
        <w:br w:type="page"/>
      </w:r>
    </w:p>
    <w:p w14:paraId="77A3A18B" w14:textId="77777777" w:rsidR="00372C37" w:rsidRPr="00C46E2F" w:rsidRDefault="00416349" w:rsidP="007B3ED9">
      <w:pPr>
        <w:pStyle w:val="Heading1"/>
        <w:spacing w:after="240"/>
        <w:rPr>
          <w:rFonts w:ascii="Times New Roman" w:hAnsi="Times New Roman" w:cs="Times New Roman"/>
          <w:color w:val="auto"/>
        </w:rPr>
      </w:pPr>
      <w:r w:rsidRPr="00C46E2F">
        <w:rPr>
          <w:rFonts w:ascii="Times New Roman" w:hAnsi="Times New Roman" w:cs="Times New Roman"/>
          <w:color w:val="auto"/>
        </w:rPr>
        <w:t>Nomenclature</w:t>
      </w:r>
    </w:p>
    <w:p w14:paraId="584B7A62" w14:textId="77777777" w:rsidR="00372C37" w:rsidRPr="00C46E2F" w:rsidRDefault="00372C37" w:rsidP="00372C37">
      <w:pPr>
        <w:spacing w:after="0" w:line="240" w:lineRule="auto"/>
        <w:rPr>
          <w:rFonts w:ascii="Times New Roman" w:hAnsi="Times New Roman" w:cs="Times New Roman"/>
          <w:i/>
          <w:iCs/>
          <w:sz w:val="24"/>
          <w:szCs w:val="24"/>
        </w:rPr>
      </w:pPr>
      <w:r w:rsidRPr="00C46E2F">
        <w:rPr>
          <w:rFonts w:ascii="Times New Roman" w:hAnsi="Times New Roman" w:cs="Times New Roman"/>
          <w:i/>
          <w:iCs/>
          <w:sz w:val="24"/>
          <w:szCs w:val="24"/>
        </w:rPr>
        <w:t>Greek letters</w:t>
      </w:r>
    </w:p>
    <w:p w14:paraId="62A2E5B4" w14:textId="6A6999AB" w:rsidR="00372C37" w:rsidRPr="00C46E2F" w:rsidRDefault="00372C37" w:rsidP="00372C37">
      <w:pPr>
        <w:spacing w:after="0" w:line="240" w:lineRule="auto"/>
        <w:rPr>
          <w:rFonts w:ascii="Times New Roman" w:hAnsi="Times New Roman" w:cs="Times New Roman"/>
          <w:i/>
          <w:sz w:val="24"/>
          <w:szCs w:val="24"/>
        </w:rPr>
      </w:pPr>
      <w:r w:rsidRPr="00C46E2F">
        <w:rPr>
          <w:rFonts w:ascii="Times New Roman" w:hAnsi="Times New Roman" w:cs="Times New Roman"/>
          <w:i/>
          <w:sz w:val="24"/>
          <w:szCs w:val="24"/>
        </w:rPr>
        <w:t>δ</w:t>
      </w:r>
      <w:r w:rsidRPr="00C46E2F">
        <w:rPr>
          <w:rFonts w:ascii="Times New Roman" w:hAnsi="Times New Roman" w:cs="Times New Roman"/>
          <w:sz w:val="24"/>
          <w:szCs w:val="24"/>
        </w:rPr>
        <w:t xml:space="preserve"> </w:t>
      </w:r>
      <w:r w:rsidR="005546CA" w:rsidRPr="00C46E2F">
        <w:rPr>
          <w:rFonts w:ascii="Times New Roman" w:hAnsi="Times New Roman" w:cs="Times New Roman"/>
          <w:i/>
          <w:sz w:val="24"/>
          <w:szCs w:val="24"/>
        </w:rPr>
        <w:t xml:space="preserve">– </w:t>
      </w:r>
      <w:r w:rsidRPr="00C46E2F">
        <w:rPr>
          <w:rFonts w:ascii="Times New Roman" w:hAnsi="Times New Roman" w:cs="Times New Roman"/>
          <w:sz w:val="24"/>
          <w:szCs w:val="24"/>
        </w:rPr>
        <w:t xml:space="preserve">displacement </w:t>
      </w:r>
      <w:r w:rsidR="001C2A48" w:rsidRPr="00C46E2F">
        <w:rPr>
          <w:rFonts w:ascii="Times New Roman" w:hAnsi="Times New Roman" w:cs="Times New Roman"/>
          <w:sz w:val="24"/>
          <w:szCs w:val="24"/>
        </w:rPr>
        <w:t>(mm)</w:t>
      </w:r>
    </w:p>
    <w:p w14:paraId="1E531E02" w14:textId="703923A3"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szCs w:val="24"/>
        </w:rPr>
        <w:t>δ</w:t>
      </w:r>
      <w:r w:rsidRPr="00C46E2F">
        <w:rPr>
          <w:rFonts w:ascii="Times New Roman" w:hAnsi="Times New Roman" w:cs="Times New Roman"/>
          <w:i/>
          <w:sz w:val="24"/>
          <w:szCs w:val="24"/>
          <w:vertAlign w:val="subscript"/>
        </w:rPr>
        <w:t>Pu</w:t>
      </w:r>
      <w:r w:rsidRPr="00C46E2F">
        <w:rPr>
          <w:rFonts w:ascii="Times New Roman" w:hAnsi="Times New Roman" w:cs="Times New Roman"/>
          <w:sz w:val="24"/>
          <w:szCs w:val="24"/>
        </w:rPr>
        <w:t xml:space="preserve"> </w:t>
      </w:r>
      <w:r w:rsidR="005546CA" w:rsidRPr="00C46E2F">
        <w:rPr>
          <w:rFonts w:ascii="Times New Roman" w:hAnsi="Times New Roman" w:cs="Times New Roman"/>
          <w:sz w:val="24"/>
          <w:szCs w:val="24"/>
        </w:rPr>
        <w:t xml:space="preserve">- </w:t>
      </w:r>
      <w:r w:rsidRPr="00C46E2F">
        <w:rPr>
          <w:rFonts w:ascii="Times New Roman" w:hAnsi="Times New Roman" w:cs="Times New Roman"/>
          <w:sz w:val="24"/>
          <w:szCs w:val="24"/>
        </w:rPr>
        <w:t>displacement at failure</w:t>
      </w:r>
      <w:r w:rsidR="001C2A48" w:rsidRPr="00C46E2F">
        <w:rPr>
          <w:rFonts w:ascii="Times New Roman" w:hAnsi="Times New Roman" w:cs="Times New Roman"/>
          <w:sz w:val="24"/>
          <w:szCs w:val="24"/>
        </w:rPr>
        <w:t xml:space="preserve"> (mm)</w:t>
      </w:r>
    </w:p>
    <w:p w14:paraId="75B2F09D" w14:textId="7822C05C"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szCs w:val="24"/>
        </w:rPr>
        <w:t xml:space="preserve">ε </w:t>
      </w:r>
      <w:r w:rsidRPr="00C46E2F">
        <w:rPr>
          <w:rFonts w:ascii="Times New Roman" w:hAnsi="Times New Roman" w:cs="Times New Roman"/>
          <w:sz w:val="24"/>
          <w:szCs w:val="24"/>
        </w:rPr>
        <w:t>– strain</w:t>
      </w:r>
      <w:r w:rsidR="001C2A48" w:rsidRPr="00C46E2F">
        <w:rPr>
          <w:rFonts w:ascii="Times New Roman" w:hAnsi="Times New Roman" w:cs="Times New Roman"/>
          <w:sz w:val="24"/>
          <w:szCs w:val="24"/>
        </w:rPr>
        <w:t xml:space="preserve"> (mm/mm)</w:t>
      </w:r>
      <w:r w:rsidRPr="00C46E2F">
        <w:rPr>
          <w:rFonts w:ascii="Times New Roman" w:hAnsi="Times New Roman" w:cs="Times New Roman"/>
          <w:sz w:val="24"/>
          <w:szCs w:val="24"/>
        </w:rPr>
        <w:br/>
      </w:r>
      <w:r w:rsidRPr="00C46E2F">
        <w:rPr>
          <w:rFonts w:ascii="Times New Roman" w:hAnsi="Times New Roman" w:cs="Times New Roman"/>
          <w:i/>
          <w:sz w:val="24"/>
          <w:szCs w:val="24"/>
        </w:rPr>
        <w:t>ε</w:t>
      </w:r>
      <w:r w:rsidRPr="00C46E2F">
        <w:rPr>
          <w:rFonts w:ascii="Times New Roman" w:hAnsi="Times New Roman" w:cs="Times New Roman"/>
          <w:i/>
          <w:sz w:val="24"/>
          <w:szCs w:val="24"/>
          <w:vertAlign w:val="subscript"/>
        </w:rPr>
        <w:t>rc,el</w:t>
      </w:r>
      <w:r w:rsidRPr="00C46E2F">
        <w:rPr>
          <w:rFonts w:ascii="Times New Roman" w:hAnsi="Times New Roman" w:cs="Times New Roman"/>
          <w:sz w:val="24"/>
          <w:szCs w:val="24"/>
        </w:rPr>
        <w:t xml:space="preserve"> - strain proportionality limit</w:t>
      </w:r>
      <w:r w:rsidR="001C2A48" w:rsidRPr="00C46E2F">
        <w:rPr>
          <w:rFonts w:ascii="Times New Roman" w:hAnsi="Times New Roman" w:cs="Times New Roman"/>
          <w:sz w:val="24"/>
          <w:szCs w:val="24"/>
        </w:rPr>
        <w:t xml:space="preserve"> (mm/mm)</w:t>
      </w:r>
      <w:r w:rsidRPr="00C46E2F">
        <w:rPr>
          <w:rFonts w:ascii="Times New Roman" w:hAnsi="Times New Roman" w:cs="Times New Roman"/>
          <w:sz w:val="24"/>
          <w:szCs w:val="24"/>
        </w:rPr>
        <w:br/>
      </w:r>
      <w:r w:rsidRPr="00C46E2F">
        <w:rPr>
          <w:rFonts w:ascii="Times New Roman" w:hAnsi="Times New Roman" w:cs="Times New Roman"/>
          <w:i/>
          <w:sz w:val="24"/>
          <w:szCs w:val="24"/>
        </w:rPr>
        <w:t>ε</w:t>
      </w:r>
      <w:r w:rsidRPr="00C46E2F">
        <w:rPr>
          <w:rFonts w:ascii="Times New Roman" w:hAnsi="Times New Roman" w:cs="Times New Roman"/>
          <w:i/>
          <w:sz w:val="24"/>
          <w:szCs w:val="24"/>
          <w:vertAlign w:val="subscript"/>
        </w:rPr>
        <w:t xml:space="preserve">rc1 - </w:t>
      </w:r>
      <w:r w:rsidRPr="00C46E2F">
        <w:rPr>
          <w:rFonts w:ascii="Times New Roman" w:hAnsi="Times New Roman" w:cs="Times New Roman"/>
          <w:sz w:val="24"/>
          <w:szCs w:val="24"/>
        </w:rPr>
        <w:t>uniaxial crushing strain</w:t>
      </w:r>
      <w:r w:rsidR="001C2A48" w:rsidRPr="00C46E2F">
        <w:rPr>
          <w:rFonts w:ascii="Times New Roman" w:hAnsi="Times New Roman" w:cs="Times New Roman"/>
          <w:sz w:val="24"/>
          <w:szCs w:val="24"/>
        </w:rPr>
        <w:t xml:space="preserve"> (mm/mm)</w:t>
      </w:r>
    </w:p>
    <w:p w14:paraId="6CC5B895" w14:textId="683A7D55" w:rsidR="00372C37" w:rsidRPr="00C46E2F" w:rsidRDefault="00372C37" w:rsidP="00372C37">
      <w:pPr>
        <w:spacing w:after="0" w:line="240" w:lineRule="auto"/>
        <w:rPr>
          <w:rFonts w:ascii="Times New Roman" w:hAnsi="Times New Roman" w:cs="Times New Roman"/>
          <w:i/>
          <w:sz w:val="24"/>
          <w:szCs w:val="24"/>
          <w:vertAlign w:val="subscript"/>
        </w:rPr>
      </w:pPr>
      <w:r w:rsidRPr="00C46E2F">
        <w:rPr>
          <w:rFonts w:ascii="Times New Roman" w:hAnsi="Times New Roman" w:cs="Times New Roman"/>
          <w:i/>
          <w:sz w:val="24"/>
          <w:szCs w:val="24"/>
        </w:rPr>
        <w:t>ε</w:t>
      </w:r>
      <w:r w:rsidRPr="00C46E2F">
        <w:rPr>
          <w:rFonts w:ascii="Times New Roman" w:hAnsi="Times New Roman" w:cs="Times New Roman"/>
          <w:i/>
          <w:sz w:val="24"/>
          <w:szCs w:val="24"/>
          <w:vertAlign w:val="subscript"/>
        </w:rPr>
        <w:t>cru</w:t>
      </w:r>
      <w:r w:rsidRPr="00C46E2F">
        <w:rPr>
          <w:rFonts w:ascii="Times New Roman" w:hAnsi="Times New Roman" w:cs="Times New Roman"/>
          <w:sz w:val="24"/>
          <w:szCs w:val="24"/>
        </w:rPr>
        <w:t xml:space="preserve"> - ultimate compressive strain</w:t>
      </w:r>
      <w:r w:rsidR="001C2A48" w:rsidRPr="00C46E2F">
        <w:rPr>
          <w:rFonts w:ascii="Times New Roman" w:hAnsi="Times New Roman" w:cs="Times New Roman"/>
          <w:sz w:val="24"/>
          <w:szCs w:val="24"/>
        </w:rPr>
        <w:t>(mm/mm)</w:t>
      </w:r>
    </w:p>
    <w:p w14:paraId="78472E93" w14:textId="26E72615" w:rsidR="00372C37" w:rsidRPr="00C46E2F" w:rsidRDefault="00372C37" w:rsidP="00372C37">
      <w:pPr>
        <w:spacing w:after="0" w:line="240" w:lineRule="auto"/>
        <w:rPr>
          <w:rFonts w:ascii="Times New Roman" w:hAnsi="Times New Roman" w:cs="Times New Roman"/>
          <w:i/>
          <w:sz w:val="24"/>
          <w:szCs w:val="24"/>
          <w:vertAlign w:val="subscript"/>
        </w:rPr>
      </w:pPr>
      <w:r w:rsidRPr="00C46E2F">
        <w:rPr>
          <w:rFonts w:ascii="Times New Roman" w:hAnsi="Times New Roman" w:cs="Times New Roman"/>
          <w:i/>
          <w:sz w:val="24"/>
          <w:szCs w:val="24"/>
        </w:rPr>
        <w:t>ε</w:t>
      </w:r>
      <w:r w:rsidRPr="00C46E2F">
        <w:rPr>
          <w:rFonts w:ascii="Times New Roman" w:hAnsi="Times New Roman" w:cs="Times New Roman"/>
          <w:i/>
          <w:sz w:val="24"/>
          <w:szCs w:val="24"/>
          <w:vertAlign w:val="subscript"/>
        </w:rPr>
        <w:t>u</w:t>
      </w:r>
      <w:r w:rsidRPr="00C46E2F">
        <w:rPr>
          <w:rFonts w:ascii="Times New Roman" w:hAnsi="Times New Roman" w:cs="Times New Roman"/>
          <w:sz w:val="24"/>
          <w:szCs w:val="24"/>
        </w:rPr>
        <w:t xml:space="preserve"> – ultimate tensile strain</w:t>
      </w:r>
      <w:r w:rsidRPr="00C46E2F">
        <w:rPr>
          <w:rFonts w:ascii="Times New Roman" w:hAnsi="Times New Roman" w:cs="Times New Roman"/>
          <w:i/>
          <w:sz w:val="24"/>
          <w:szCs w:val="24"/>
          <w:vertAlign w:val="subscript"/>
        </w:rPr>
        <w:t xml:space="preserve"> </w:t>
      </w:r>
      <w:r w:rsidR="001C2A48" w:rsidRPr="00C46E2F">
        <w:rPr>
          <w:rFonts w:ascii="Times New Roman" w:hAnsi="Times New Roman" w:cs="Times New Roman"/>
          <w:sz w:val="24"/>
          <w:szCs w:val="24"/>
        </w:rPr>
        <w:t>(mm/mm)</w:t>
      </w:r>
    </w:p>
    <w:p w14:paraId="5DD2C6BF" w14:textId="0CACC54E"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eastAsia="MS-Gothic-Identity-H" w:hAnsi="Times New Roman" w:cs="Times New Roman"/>
          <w:i/>
          <w:sz w:val="24"/>
          <w:szCs w:val="24"/>
        </w:rPr>
        <w:t xml:space="preserve">λ </w:t>
      </w:r>
      <w:r w:rsidRPr="00C46E2F">
        <w:rPr>
          <w:rFonts w:ascii="Times New Roman" w:eastAsia="MS-Gothic-Identity-H" w:hAnsi="Times New Roman" w:cs="Times New Roman"/>
          <w:i/>
          <w:sz w:val="24"/>
          <w:szCs w:val="24"/>
          <w:vertAlign w:val="subscript"/>
        </w:rPr>
        <w:t xml:space="preserve"> - </w:t>
      </w:r>
      <w:r w:rsidRPr="00C46E2F">
        <w:rPr>
          <w:rFonts w:ascii="Times New Roman" w:hAnsi="Times New Roman" w:cs="Times New Roman"/>
          <w:sz w:val="24"/>
          <w:szCs w:val="24"/>
        </w:rPr>
        <w:t>mineral aggregate size factor</w:t>
      </w:r>
      <w:r w:rsidR="001C2A48" w:rsidRPr="00C46E2F">
        <w:rPr>
          <w:rFonts w:ascii="Times New Roman" w:hAnsi="Times New Roman" w:cs="Times New Roman"/>
          <w:sz w:val="24"/>
          <w:szCs w:val="24"/>
        </w:rPr>
        <w:t xml:space="preserve"> (-)</w:t>
      </w:r>
    </w:p>
    <w:p w14:paraId="7A1F6546" w14:textId="5B19F45C"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szCs w:val="24"/>
        </w:rPr>
        <w:t>σ</w:t>
      </w:r>
      <w:r w:rsidRPr="00C46E2F">
        <w:rPr>
          <w:rFonts w:ascii="Times New Roman" w:hAnsi="Times New Roman" w:cs="Times New Roman"/>
          <w:sz w:val="24"/>
          <w:szCs w:val="24"/>
        </w:rPr>
        <w:t xml:space="preserve"> – stress</w:t>
      </w:r>
      <w:r w:rsidR="001C2A48" w:rsidRPr="00C46E2F">
        <w:rPr>
          <w:rFonts w:ascii="Times New Roman" w:hAnsi="Times New Roman" w:cs="Times New Roman"/>
          <w:sz w:val="24"/>
          <w:szCs w:val="24"/>
        </w:rPr>
        <w:t xml:space="preserve"> (MPa)</w:t>
      </w:r>
    </w:p>
    <w:p w14:paraId="217D311B" w14:textId="0DC06204" w:rsidR="00372C37" w:rsidRPr="00C46E2F" w:rsidRDefault="00372C37" w:rsidP="00372C37">
      <w:pPr>
        <w:spacing w:after="0" w:line="240" w:lineRule="auto"/>
        <w:rPr>
          <w:rFonts w:ascii="Times New Roman" w:hAnsi="Times New Roman" w:cs="Times New Roman"/>
          <w:sz w:val="24"/>
          <w:szCs w:val="24"/>
          <w:lang w:val="fr-CH"/>
        </w:rPr>
      </w:pPr>
      <w:r w:rsidRPr="00C46E2F">
        <w:rPr>
          <w:rFonts w:ascii="Times New Roman" w:hAnsi="Times New Roman" w:cs="Times New Roman"/>
          <w:i/>
          <w:sz w:val="24"/>
          <w:szCs w:val="24"/>
        </w:rPr>
        <w:t>σ</w:t>
      </w:r>
      <w:r w:rsidRPr="00C46E2F">
        <w:rPr>
          <w:rFonts w:ascii="Times New Roman" w:hAnsi="Times New Roman" w:cs="Times New Roman"/>
          <w:i/>
          <w:sz w:val="24"/>
          <w:szCs w:val="24"/>
          <w:vertAlign w:val="subscript"/>
          <w:lang w:val="fr-CH"/>
        </w:rPr>
        <w:t>pu</w:t>
      </w:r>
      <w:r w:rsidRPr="00C46E2F">
        <w:rPr>
          <w:rFonts w:ascii="Times New Roman" w:hAnsi="Times New Roman" w:cs="Times New Roman"/>
          <w:sz w:val="24"/>
          <w:szCs w:val="24"/>
          <w:lang w:val="fr-CH"/>
        </w:rPr>
        <w:t xml:space="preserve"> cement matrix strength</w:t>
      </w:r>
      <w:r w:rsidR="001C2A48" w:rsidRPr="00C46E2F">
        <w:rPr>
          <w:rFonts w:ascii="Times New Roman" w:hAnsi="Times New Roman" w:cs="Times New Roman"/>
          <w:sz w:val="24"/>
          <w:szCs w:val="24"/>
          <w:lang w:val="fr-CH"/>
        </w:rPr>
        <w:t xml:space="preserve"> (MPa)</w:t>
      </w:r>
    </w:p>
    <w:p w14:paraId="5AD1AA41" w14:textId="287CD8D8"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szCs w:val="24"/>
        </w:rPr>
        <w:t>ρ</w:t>
      </w:r>
      <w:r w:rsidRPr="00C46E2F">
        <w:rPr>
          <w:rFonts w:ascii="Times New Roman" w:hAnsi="Times New Roman" w:cs="Times New Roman"/>
          <w:i/>
          <w:sz w:val="24"/>
          <w:szCs w:val="24"/>
          <w:vertAlign w:val="subscript"/>
        </w:rPr>
        <w:t>vr</w:t>
      </w:r>
      <w:r w:rsidRPr="00C46E2F">
        <w:rPr>
          <w:rFonts w:ascii="Times New Roman" w:hAnsi="Times New Roman" w:cs="Times New Roman"/>
          <w:sz w:val="24"/>
          <w:szCs w:val="24"/>
        </w:rPr>
        <w:t xml:space="preserve"> – rubber replacement ratio </w:t>
      </w:r>
      <w:r w:rsidR="001C2A48" w:rsidRPr="00C46E2F">
        <w:rPr>
          <w:rFonts w:ascii="Times New Roman" w:hAnsi="Times New Roman" w:cs="Times New Roman"/>
          <w:sz w:val="24"/>
          <w:szCs w:val="24"/>
        </w:rPr>
        <w:t xml:space="preserve"> (-)</w:t>
      </w:r>
    </w:p>
    <w:p w14:paraId="387D6A76" w14:textId="5897A272"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eastAsia="Times New Roman" w:hAnsi="Times New Roman" w:cs="Times New Roman"/>
          <w:i/>
          <w:sz w:val="24"/>
          <w:szCs w:val="24"/>
          <w:lang w:eastAsia="en-GB"/>
        </w:rPr>
        <w:t>τ</w:t>
      </w:r>
      <w:r w:rsidRPr="00C46E2F">
        <w:rPr>
          <w:rFonts w:ascii="Times New Roman" w:eastAsia="Times New Roman" w:hAnsi="Times New Roman" w:cs="Times New Roman"/>
          <w:sz w:val="24"/>
          <w:szCs w:val="24"/>
          <w:lang w:eastAsia="en-GB"/>
        </w:rPr>
        <w:t xml:space="preserve"> – shear </w:t>
      </w:r>
      <w:r w:rsidRPr="00C46E2F">
        <w:rPr>
          <w:rFonts w:ascii="Times New Roman" w:hAnsi="Times New Roman" w:cs="Times New Roman"/>
          <w:sz w:val="24"/>
          <w:szCs w:val="24"/>
        </w:rPr>
        <w:t>stress</w:t>
      </w:r>
      <w:r w:rsidR="001C2A48" w:rsidRPr="00C46E2F">
        <w:rPr>
          <w:rFonts w:ascii="Times New Roman" w:hAnsi="Times New Roman" w:cs="Times New Roman"/>
          <w:sz w:val="24"/>
          <w:szCs w:val="24"/>
        </w:rPr>
        <w:t xml:space="preserve"> (MPa)</w:t>
      </w:r>
    </w:p>
    <w:p w14:paraId="3E6A0B75" w14:textId="4B3F64EE" w:rsidR="00372C37" w:rsidRPr="00C46E2F" w:rsidRDefault="00372C37" w:rsidP="00372C37">
      <w:pPr>
        <w:spacing w:after="0" w:line="240" w:lineRule="auto"/>
        <w:rPr>
          <w:rFonts w:ascii="Times New Roman" w:hAnsi="Times New Roman" w:cs="Times New Roman"/>
          <w:i/>
          <w:sz w:val="24"/>
          <w:szCs w:val="24"/>
          <w:vertAlign w:val="subscript"/>
        </w:rPr>
      </w:pPr>
      <w:r w:rsidRPr="00C46E2F">
        <w:rPr>
          <w:rFonts w:ascii="Times New Roman" w:eastAsia="Times New Roman" w:hAnsi="Times New Roman" w:cs="Times New Roman"/>
          <w:i/>
          <w:sz w:val="24"/>
          <w:szCs w:val="24"/>
          <w:lang w:eastAsia="en-GB"/>
        </w:rPr>
        <w:t>τ</w:t>
      </w:r>
      <w:r w:rsidRPr="00C46E2F">
        <w:rPr>
          <w:rFonts w:ascii="Times New Roman" w:eastAsia="Times New Roman" w:hAnsi="Times New Roman" w:cs="Times New Roman"/>
          <w:i/>
          <w:sz w:val="24"/>
          <w:szCs w:val="24"/>
          <w:vertAlign w:val="subscript"/>
          <w:lang w:eastAsia="en-GB"/>
        </w:rPr>
        <w:t>res</w:t>
      </w:r>
      <w:r w:rsidRPr="00C46E2F">
        <w:rPr>
          <w:rFonts w:ascii="Times New Roman" w:eastAsia="Times New Roman" w:hAnsi="Times New Roman" w:cs="Times New Roman"/>
          <w:sz w:val="24"/>
          <w:szCs w:val="24"/>
          <w:vertAlign w:val="subscript"/>
          <w:lang w:eastAsia="en-GB"/>
        </w:rPr>
        <w:t xml:space="preserve"> - </w:t>
      </w:r>
      <w:r w:rsidRPr="00C46E2F">
        <w:rPr>
          <w:rFonts w:ascii="Times New Roman" w:eastAsia="Times New Roman" w:hAnsi="Times New Roman" w:cs="Times New Roman"/>
          <w:sz w:val="24"/>
          <w:szCs w:val="24"/>
          <w:lang w:eastAsia="en-GB"/>
        </w:rPr>
        <w:t>residual shear strength</w:t>
      </w:r>
      <w:r w:rsidR="001C2A48" w:rsidRPr="00C46E2F">
        <w:rPr>
          <w:rFonts w:ascii="Times New Roman" w:eastAsia="Times New Roman" w:hAnsi="Times New Roman" w:cs="Times New Roman"/>
          <w:sz w:val="24"/>
          <w:szCs w:val="24"/>
          <w:lang w:eastAsia="en-GB"/>
        </w:rPr>
        <w:t xml:space="preserve"> </w:t>
      </w:r>
      <w:r w:rsidR="001C2A48" w:rsidRPr="00C46E2F">
        <w:rPr>
          <w:rFonts w:ascii="Times New Roman" w:hAnsi="Times New Roman" w:cs="Times New Roman"/>
          <w:sz w:val="24"/>
          <w:szCs w:val="24"/>
        </w:rPr>
        <w:t>(MPa)</w:t>
      </w:r>
    </w:p>
    <w:p w14:paraId="05465223" w14:textId="5A0FD873"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szCs w:val="24"/>
        </w:rPr>
        <w:t>τ</w:t>
      </w:r>
      <w:r w:rsidRPr="00C46E2F">
        <w:rPr>
          <w:rFonts w:ascii="Times New Roman" w:hAnsi="Times New Roman" w:cs="Times New Roman"/>
          <w:i/>
          <w:sz w:val="24"/>
          <w:szCs w:val="24"/>
          <w:vertAlign w:val="subscript"/>
        </w:rPr>
        <w:t>u</w:t>
      </w:r>
      <w:r w:rsidRPr="00C46E2F">
        <w:rPr>
          <w:rFonts w:ascii="Times New Roman" w:hAnsi="Times New Roman" w:cs="Times New Roman"/>
          <w:sz w:val="24"/>
          <w:szCs w:val="24"/>
        </w:rPr>
        <w:t xml:space="preserve"> - shear resistance </w:t>
      </w:r>
      <w:r w:rsidR="001C2A48" w:rsidRPr="00C46E2F">
        <w:rPr>
          <w:rFonts w:ascii="Times New Roman" w:hAnsi="Times New Roman" w:cs="Times New Roman"/>
          <w:sz w:val="24"/>
          <w:szCs w:val="24"/>
        </w:rPr>
        <w:t>(MPa)</w:t>
      </w:r>
    </w:p>
    <w:p w14:paraId="75C9B8E4" w14:textId="7DF60E1C" w:rsidR="00372C37" w:rsidRPr="00C46E2F" w:rsidRDefault="00372C37" w:rsidP="00372C37">
      <w:pPr>
        <w:spacing w:after="0" w:line="240" w:lineRule="auto"/>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τ</w:t>
      </w:r>
      <w:r w:rsidRPr="00C46E2F">
        <w:rPr>
          <w:rFonts w:ascii="Times New Roman" w:eastAsia="Times New Roman" w:hAnsi="Times New Roman" w:cs="Times New Roman"/>
          <w:sz w:val="24"/>
          <w:szCs w:val="24"/>
          <w:vertAlign w:val="subscript"/>
          <w:lang w:eastAsia="en-GB"/>
        </w:rPr>
        <w:t xml:space="preserve">res - </w:t>
      </w:r>
      <w:r w:rsidRPr="00C46E2F">
        <w:rPr>
          <w:rFonts w:ascii="Times New Roman" w:eastAsia="Times New Roman" w:hAnsi="Times New Roman" w:cs="Times New Roman"/>
          <w:sz w:val="24"/>
          <w:szCs w:val="24"/>
          <w:lang w:eastAsia="en-GB"/>
        </w:rPr>
        <w:t>residual shear strength</w:t>
      </w:r>
      <w:r w:rsidR="001C2A48" w:rsidRPr="00C46E2F">
        <w:rPr>
          <w:rFonts w:ascii="Times New Roman" w:eastAsia="Times New Roman" w:hAnsi="Times New Roman" w:cs="Times New Roman"/>
          <w:sz w:val="24"/>
          <w:szCs w:val="24"/>
          <w:lang w:eastAsia="en-GB"/>
        </w:rPr>
        <w:t xml:space="preserve"> </w:t>
      </w:r>
      <w:r w:rsidR="001C2A48" w:rsidRPr="00C46E2F">
        <w:rPr>
          <w:rFonts w:ascii="Times New Roman" w:hAnsi="Times New Roman" w:cs="Times New Roman"/>
          <w:sz w:val="24"/>
          <w:szCs w:val="24"/>
        </w:rPr>
        <w:t>(MPa)</w:t>
      </w:r>
    </w:p>
    <w:p w14:paraId="56C6FB29" w14:textId="63883D82" w:rsidR="00372C37" w:rsidRPr="00C46E2F" w:rsidRDefault="00372C37" w:rsidP="00372C37">
      <w:pPr>
        <w:spacing w:after="0" w:line="240" w:lineRule="auto"/>
        <w:rPr>
          <w:rFonts w:ascii="Times New Roman" w:hAnsi="Times New Roman" w:cs="Times New Roman"/>
          <w:sz w:val="24"/>
          <w:szCs w:val="24"/>
          <w:vertAlign w:val="subscript"/>
        </w:rPr>
      </w:pPr>
      <w:r w:rsidRPr="00C46E2F">
        <w:rPr>
          <w:rFonts w:ascii="Times New Roman" w:hAnsi="Times New Roman" w:cs="Times New Roman"/>
          <w:i/>
          <w:sz w:val="24"/>
          <w:szCs w:val="24"/>
        </w:rPr>
        <w:t>ψ</w:t>
      </w:r>
      <w:r w:rsidRPr="00C46E2F">
        <w:rPr>
          <w:rFonts w:ascii="Times New Roman" w:hAnsi="Times New Roman" w:cs="Times New Roman"/>
          <w:sz w:val="24"/>
          <w:szCs w:val="24"/>
        </w:rPr>
        <w:t xml:space="preserve"> – dilation angle</w:t>
      </w:r>
      <w:r w:rsidR="001C2A48" w:rsidRPr="00C46E2F">
        <w:rPr>
          <w:rFonts w:ascii="Times New Roman" w:hAnsi="Times New Roman" w:cs="Times New Roman"/>
          <w:sz w:val="24"/>
          <w:szCs w:val="24"/>
        </w:rPr>
        <w:t xml:space="preserve"> (degrees)</w:t>
      </w:r>
    </w:p>
    <w:p w14:paraId="2A9E4929" w14:textId="7CAC8F4C" w:rsidR="00372C37" w:rsidRPr="00C46E2F" w:rsidRDefault="00372C37" w:rsidP="007B3ED9">
      <w:pPr>
        <w:spacing w:line="240" w:lineRule="auto"/>
        <w:rPr>
          <w:rFonts w:ascii="Times New Roman" w:hAnsi="Times New Roman" w:cs="Times New Roman"/>
          <w:sz w:val="24"/>
          <w:szCs w:val="24"/>
          <w:vertAlign w:val="subscript"/>
        </w:rPr>
      </w:pPr>
      <w:r w:rsidRPr="00C46E2F">
        <w:rPr>
          <w:rFonts w:ascii="Times New Roman" w:hAnsi="Times New Roman" w:cs="Times New Roman"/>
          <w:sz w:val="24"/>
          <w:szCs w:val="24"/>
        </w:rPr>
        <w:t>ϵ - potential eccentricity</w:t>
      </w:r>
      <w:r w:rsidR="001C2A48" w:rsidRPr="00C46E2F">
        <w:rPr>
          <w:rFonts w:ascii="Times New Roman" w:hAnsi="Times New Roman" w:cs="Times New Roman"/>
          <w:sz w:val="24"/>
          <w:szCs w:val="24"/>
        </w:rPr>
        <w:t xml:space="preserve"> (-)</w:t>
      </w:r>
    </w:p>
    <w:p w14:paraId="156967A3" w14:textId="77777777" w:rsidR="00372C37" w:rsidRPr="00C46E2F" w:rsidRDefault="00372C37" w:rsidP="00372C37">
      <w:pPr>
        <w:spacing w:after="0" w:line="240" w:lineRule="auto"/>
        <w:rPr>
          <w:rFonts w:ascii="Times New Roman" w:hAnsi="Times New Roman" w:cs="Times New Roman"/>
          <w:i/>
          <w:iCs/>
          <w:sz w:val="24"/>
          <w:szCs w:val="24"/>
        </w:rPr>
      </w:pPr>
      <w:r w:rsidRPr="00C46E2F">
        <w:rPr>
          <w:rFonts w:ascii="Times New Roman" w:hAnsi="Times New Roman" w:cs="Times New Roman"/>
          <w:i/>
          <w:iCs/>
          <w:sz w:val="24"/>
          <w:szCs w:val="24"/>
        </w:rPr>
        <w:t>Lowercase latin letters</w:t>
      </w:r>
    </w:p>
    <w:p w14:paraId="780DAA7B" w14:textId="2701A771" w:rsidR="00372C37" w:rsidRPr="00C46E2F" w:rsidRDefault="00372C37" w:rsidP="00372C37">
      <w:pPr>
        <w:spacing w:after="0" w:line="240" w:lineRule="auto"/>
        <w:rPr>
          <w:rFonts w:ascii="Times New Roman" w:hAnsi="Times New Roman" w:cs="Times New Roman"/>
          <w:i/>
          <w:sz w:val="24"/>
          <w:szCs w:val="24"/>
          <w:vertAlign w:val="subscript"/>
        </w:rPr>
      </w:pPr>
      <w:r w:rsidRPr="00C46E2F">
        <w:rPr>
          <w:rFonts w:ascii="Times New Roman" w:hAnsi="Times New Roman" w:cs="Times New Roman"/>
          <w:i/>
          <w:sz w:val="24"/>
          <w:szCs w:val="24"/>
        </w:rPr>
        <w:t>d</w:t>
      </w:r>
      <w:r w:rsidRPr="00C46E2F">
        <w:rPr>
          <w:rFonts w:ascii="Times New Roman" w:hAnsi="Times New Roman" w:cs="Times New Roman"/>
          <w:i/>
          <w:sz w:val="24"/>
          <w:szCs w:val="24"/>
          <w:vertAlign w:val="subscript"/>
        </w:rPr>
        <w:t>i</w:t>
      </w:r>
      <w:r w:rsidRPr="00C46E2F">
        <w:rPr>
          <w:rFonts w:ascii="Times New Roman" w:hAnsi="Times New Roman" w:cs="Times New Roman"/>
          <w:sz w:val="24"/>
          <w:szCs w:val="24"/>
        </w:rPr>
        <w:t xml:space="preserve"> – damage parameter</w:t>
      </w:r>
      <w:r w:rsidR="001C2A48" w:rsidRPr="00C46E2F">
        <w:rPr>
          <w:rFonts w:ascii="Times New Roman" w:hAnsi="Times New Roman" w:cs="Times New Roman"/>
          <w:sz w:val="24"/>
          <w:szCs w:val="24"/>
        </w:rPr>
        <w:t xml:space="preserve"> (-)</w:t>
      </w:r>
      <w:r w:rsidRPr="00C46E2F">
        <w:rPr>
          <w:rFonts w:ascii="Times New Roman" w:hAnsi="Times New Roman" w:cs="Times New Roman"/>
          <w:sz w:val="24"/>
          <w:szCs w:val="24"/>
        </w:rPr>
        <w:br/>
      </w:r>
      <w:r w:rsidRPr="00C46E2F">
        <w:rPr>
          <w:rFonts w:ascii="Times New Roman" w:hAnsi="Times New Roman" w:cs="Times New Roman"/>
          <w:i/>
          <w:sz w:val="24"/>
          <w:szCs w:val="24"/>
        </w:rPr>
        <w:t>d</w:t>
      </w:r>
      <w:r w:rsidRPr="00C46E2F">
        <w:rPr>
          <w:rFonts w:ascii="Times New Roman" w:hAnsi="Times New Roman" w:cs="Times New Roman"/>
          <w:i/>
          <w:sz w:val="24"/>
          <w:szCs w:val="24"/>
          <w:vertAlign w:val="subscript"/>
        </w:rPr>
        <w:t xml:space="preserve">g,repl </w:t>
      </w:r>
      <w:r w:rsidRPr="00C46E2F">
        <w:rPr>
          <w:rFonts w:ascii="Times New Roman" w:hAnsi="Times New Roman" w:cs="Times New Roman"/>
          <w:sz w:val="24"/>
          <w:szCs w:val="24"/>
        </w:rPr>
        <w:t>– size of the replaced mineral aggregate</w:t>
      </w:r>
      <w:r w:rsidR="001C2A48" w:rsidRPr="00C46E2F">
        <w:rPr>
          <w:rFonts w:ascii="Times New Roman" w:hAnsi="Times New Roman" w:cs="Times New Roman"/>
          <w:sz w:val="24"/>
          <w:szCs w:val="24"/>
        </w:rPr>
        <w:t xml:space="preserve"> (mm)</w:t>
      </w:r>
    </w:p>
    <w:p w14:paraId="3F52323C" w14:textId="4F3B569D" w:rsidR="00372C37" w:rsidRPr="00C46E2F" w:rsidRDefault="00372C37" w:rsidP="00372C37">
      <w:pPr>
        <w:spacing w:after="0" w:line="240" w:lineRule="auto"/>
        <w:rPr>
          <w:rFonts w:ascii="Times New Roman" w:hAnsi="Times New Roman" w:cs="Times New Roman"/>
          <w:sz w:val="24"/>
          <w:szCs w:val="24"/>
          <w:vertAlign w:val="subscript"/>
        </w:rPr>
      </w:pPr>
      <w:r w:rsidRPr="00C46E2F">
        <w:rPr>
          <w:rFonts w:ascii="Times New Roman" w:hAnsi="Times New Roman" w:cs="Times New Roman"/>
          <w:i/>
          <w:sz w:val="24"/>
          <w:szCs w:val="24"/>
        </w:rPr>
        <w:t>d</w:t>
      </w:r>
      <w:r w:rsidRPr="00C46E2F">
        <w:rPr>
          <w:rFonts w:ascii="Times New Roman" w:hAnsi="Times New Roman" w:cs="Times New Roman"/>
          <w:i/>
          <w:sz w:val="24"/>
          <w:szCs w:val="24"/>
          <w:vertAlign w:val="subscript"/>
        </w:rPr>
        <w:t xml:space="preserve">g,max </w:t>
      </w:r>
      <w:r w:rsidRPr="00C46E2F">
        <w:rPr>
          <w:rFonts w:ascii="Times New Roman" w:hAnsi="Times New Roman" w:cs="Times New Roman"/>
          <w:i/>
          <w:sz w:val="24"/>
          <w:szCs w:val="24"/>
        </w:rPr>
        <w:t>–</w:t>
      </w:r>
      <w:r w:rsidRPr="00C46E2F">
        <w:rPr>
          <w:rFonts w:ascii="Times New Roman" w:hAnsi="Times New Roman" w:cs="Times New Roman"/>
          <w:sz w:val="24"/>
          <w:szCs w:val="24"/>
        </w:rPr>
        <w:t xml:space="preserve"> maximum aggregate size</w:t>
      </w:r>
      <w:r w:rsidR="001C2A48" w:rsidRPr="00C46E2F">
        <w:rPr>
          <w:rFonts w:ascii="Times New Roman" w:hAnsi="Times New Roman" w:cs="Times New Roman"/>
          <w:sz w:val="24"/>
          <w:szCs w:val="24"/>
        </w:rPr>
        <w:t xml:space="preserve"> (mm)</w:t>
      </w:r>
    </w:p>
    <w:p w14:paraId="4F5E03E2" w14:textId="32769193" w:rsidR="00372C37" w:rsidRPr="00C46E2F" w:rsidRDefault="00372C37" w:rsidP="00372C37">
      <w:pPr>
        <w:spacing w:after="0" w:line="240" w:lineRule="auto"/>
        <w:rPr>
          <w:rFonts w:ascii="Times New Roman" w:hAnsi="Times New Roman" w:cs="Times New Roman"/>
          <w:i/>
          <w:sz w:val="24"/>
          <w:szCs w:val="24"/>
        </w:rPr>
      </w:pPr>
      <w:r w:rsidRPr="00C46E2F">
        <w:rPr>
          <w:rFonts w:ascii="Times New Roman" w:hAnsi="Times New Roman" w:cs="Times New Roman"/>
          <w:i/>
          <w:iCs/>
          <w:sz w:val="24"/>
          <w:szCs w:val="24"/>
        </w:rPr>
        <w:t>f</w:t>
      </w:r>
      <w:r w:rsidRPr="00C46E2F">
        <w:rPr>
          <w:rFonts w:ascii="Times New Roman" w:hAnsi="Times New Roman" w:cs="Times New Roman"/>
          <w:i/>
          <w:iCs/>
          <w:sz w:val="24"/>
          <w:szCs w:val="24"/>
          <w:vertAlign w:val="subscript"/>
        </w:rPr>
        <w:t>c</w:t>
      </w:r>
      <w:r w:rsidRPr="00C46E2F">
        <w:rPr>
          <w:rFonts w:ascii="Times New Roman" w:hAnsi="Times New Roman" w:cs="Times New Roman"/>
          <w:i/>
          <w:sz w:val="24"/>
          <w:szCs w:val="24"/>
        </w:rPr>
        <w:t xml:space="preserve"> </w:t>
      </w:r>
      <w:r w:rsidRPr="00C46E2F">
        <w:rPr>
          <w:rFonts w:ascii="Times New Roman" w:hAnsi="Times New Roman" w:cs="Times New Roman"/>
          <w:sz w:val="24"/>
          <w:szCs w:val="24"/>
        </w:rPr>
        <w:t>– cylinder concrete compressive strength</w:t>
      </w:r>
      <w:r w:rsidR="001C2A48" w:rsidRPr="00C46E2F">
        <w:rPr>
          <w:rFonts w:ascii="Times New Roman" w:hAnsi="Times New Roman" w:cs="Times New Roman"/>
          <w:sz w:val="24"/>
          <w:szCs w:val="24"/>
        </w:rPr>
        <w:t xml:space="preserve"> (MPa)</w:t>
      </w:r>
    </w:p>
    <w:p w14:paraId="349501DE" w14:textId="0238F7C2" w:rsidR="00372C37" w:rsidRPr="00C46E2F" w:rsidRDefault="00372C37" w:rsidP="00372C37">
      <w:pPr>
        <w:spacing w:after="0" w:line="240" w:lineRule="auto"/>
        <w:rPr>
          <w:rFonts w:ascii="Times New Roman" w:hAnsi="Times New Roman" w:cs="Times New Roman"/>
          <w:i/>
          <w:sz w:val="24"/>
          <w:szCs w:val="24"/>
          <w:vertAlign w:val="subscript"/>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 xml:space="preserve">ct </w:t>
      </w:r>
      <w:r w:rsidRPr="00C46E2F">
        <w:rPr>
          <w:rFonts w:ascii="Times New Roman" w:hAnsi="Times New Roman" w:cs="Times New Roman"/>
          <w:sz w:val="24"/>
          <w:szCs w:val="24"/>
        </w:rPr>
        <w:t>– tensile concrete strength</w:t>
      </w:r>
      <w:r w:rsidR="001C2A48" w:rsidRPr="00C46E2F">
        <w:rPr>
          <w:rFonts w:ascii="Times New Roman" w:hAnsi="Times New Roman" w:cs="Times New Roman"/>
          <w:sz w:val="24"/>
          <w:szCs w:val="24"/>
        </w:rPr>
        <w:t xml:space="preserve"> (MPa)</w:t>
      </w:r>
    </w:p>
    <w:p w14:paraId="537576D7" w14:textId="5E85720A" w:rsidR="00372C37" w:rsidRPr="00C46E2F" w:rsidRDefault="00372C37" w:rsidP="00372C37">
      <w:pPr>
        <w:spacing w:after="0" w:line="240" w:lineRule="auto"/>
        <w:rPr>
          <w:rFonts w:ascii="Times New Roman" w:hAnsi="Times New Roman" w:cs="Times New Roman"/>
          <w:i/>
          <w:sz w:val="24"/>
          <w:szCs w:val="24"/>
          <w:vertAlign w:val="subscript"/>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 xml:space="preserve">rct - </w:t>
      </w:r>
      <w:r w:rsidRPr="00C46E2F">
        <w:rPr>
          <w:rFonts w:ascii="Times New Roman" w:hAnsi="Times New Roman" w:cs="Times New Roman"/>
          <w:sz w:val="24"/>
          <w:szCs w:val="24"/>
        </w:rPr>
        <w:t xml:space="preserve">tensile rubberised concrete strength </w:t>
      </w:r>
      <w:r w:rsidR="001C2A48" w:rsidRPr="00C46E2F">
        <w:rPr>
          <w:rFonts w:ascii="Times New Roman" w:hAnsi="Times New Roman" w:cs="Times New Roman"/>
          <w:sz w:val="24"/>
          <w:szCs w:val="24"/>
        </w:rPr>
        <w:t>(MPa)</w:t>
      </w:r>
    </w:p>
    <w:p w14:paraId="5C5D0419" w14:textId="5E2AB736"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rc</w:t>
      </w:r>
      <w:r w:rsidRPr="00C46E2F">
        <w:rPr>
          <w:rFonts w:ascii="Times New Roman" w:hAnsi="Times New Roman" w:cs="Times New Roman"/>
          <w:sz w:val="24"/>
          <w:szCs w:val="24"/>
        </w:rPr>
        <w:t xml:space="preserve"> - compressive rubberised concrete strength</w:t>
      </w:r>
      <w:r w:rsidR="001C2A48" w:rsidRPr="00C46E2F">
        <w:rPr>
          <w:rFonts w:ascii="Times New Roman" w:hAnsi="Times New Roman" w:cs="Times New Roman"/>
          <w:sz w:val="24"/>
          <w:szCs w:val="24"/>
        </w:rPr>
        <w:t xml:space="preserve"> (MPa)</w:t>
      </w:r>
    </w:p>
    <w:p w14:paraId="777325CB" w14:textId="121E53E8"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c0</w:t>
      </w:r>
      <w:r w:rsidRPr="00C46E2F">
        <w:rPr>
          <w:rFonts w:ascii="Times New Roman" w:hAnsi="Times New Roman" w:cs="Times New Roman"/>
          <w:sz w:val="24"/>
          <w:szCs w:val="24"/>
        </w:rPr>
        <w:t xml:space="preserve"> - compressive reference concrete strength</w:t>
      </w:r>
      <w:r w:rsidR="001C2A48" w:rsidRPr="00C46E2F">
        <w:rPr>
          <w:rFonts w:ascii="Times New Roman" w:hAnsi="Times New Roman" w:cs="Times New Roman"/>
          <w:sz w:val="24"/>
          <w:szCs w:val="24"/>
        </w:rPr>
        <w:t xml:space="preserve"> (MPa)</w:t>
      </w:r>
    </w:p>
    <w:p w14:paraId="177DE079" w14:textId="6B4B926E" w:rsidR="00372C37" w:rsidRPr="00C46E2F" w:rsidRDefault="00372C37" w:rsidP="00372C37">
      <w:pPr>
        <w:spacing w:after="0" w:line="240" w:lineRule="auto"/>
        <w:rPr>
          <w:rFonts w:ascii="Times New Roman" w:hAnsi="Times New Roman" w:cs="Times New Roman"/>
          <w:sz w:val="24"/>
        </w:rPr>
      </w:pPr>
      <w:r w:rsidRPr="00C46E2F">
        <w:rPr>
          <w:rFonts w:ascii="Times New Roman" w:hAnsi="Times New Roman" w:cs="Times New Roman"/>
          <w:i/>
          <w:sz w:val="24"/>
          <w:szCs w:val="24"/>
        </w:rPr>
        <w:t>l</w:t>
      </w:r>
      <w:r w:rsidRPr="00C46E2F">
        <w:rPr>
          <w:rFonts w:ascii="Times New Roman" w:hAnsi="Times New Roman" w:cs="Times New Roman"/>
          <w:i/>
          <w:sz w:val="24"/>
          <w:szCs w:val="24"/>
          <w:vertAlign w:val="subscript"/>
        </w:rPr>
        <w:t>m</w:t>
      </w:r>
      <w:r w:rsidRPr="00C46E2F">
        <w:rPr>
          <w:rFonts w:ascii="Times New Roman" w:hAnsi="Times New Roman" w:cs="Times New Roman"/>
          <w:sz w:val="24"/>
          <w:szCs w:val="24"/>
        </w:rPr>
        <w:t xml:space="preserve"> </w:t>
      </w:r>
      <w:r w:rsidR="001C2A48" w:rsidRPr="00C46E2F">
        <w:rPr>
          <w:rFonts w:ascii="Times New Roman" w:hAnsi="Times New Roman" w:cs="Times New Roman"/>
          <w:sz w:val="24"/>
          <w:szCs w:val="24"/>
        </w:rPr>
        <w:t xml:space="preserve">- </w:t>
      </w:r>
      <w:r w:rsidRPr="00C46E2F">
        <w:rPr>
          <w:rFonts w:ascii="Times New Roman" w:hAnsi="Times New Roman" w:cs="Times New Roman"/>
          <w:sz w:val="24"/>
          <w:szCs w:val="24"/>
        </w:rPr>
        <w:t>mesh size</w:t>
      </w:r>
      <w:r w:rsidR="001C2A48" w:rsidRPr="00C46E2F">
        <w:rPr>
          <w:rFonts w:ascii="Times New Roman" w:hAnsi="Times New Roman" w:cs="Times New Roman"/>
          <w:sz w:val="24"/>
          <w:szCs w:val="24"/>
        </w:rPr>
        <w:t xml:space="preserve"> (mm)</w:t>
      </w:r>
    </w:p>
    <w:p w14:paraId="531941DF" w14:textId="4D3D6BCA" w:rsidR="00372C37" w:rsidRPr="00C46E2F" w:rsidRDefault="00372C37" w:rsidP="00372C37">
      <w:pPr>
        <w:spacing w:after="0" w:line="240" w:lineRule="auto"/>
        <w:rPr>
          <w:rFonts w:ascii="Times New Roman" w:hAnsi="Times New Roman" w:cs="Times New Roman"/>
          <w:sz w:val="24"/>
        </w:rPr>
      </w:pPr>
      <w:r w:rsidRPr="00C46E2F">
        <w:rPr>
          <w:rFonts w:ascii="Times New Roman" w:hAnsi="Times New Roman" w:cs="Times New Roman"/>
          <w:i/>
          <w:sz w:val="24"/>
        </w:rPr>
        <w:t>l</w:t>
      </w:r>
      <w:r w:rsidRPr="00C46E2F">
        <w:rPr>
          <w:rFonts w:ascii="Times New Roman" w:hAnsi="Times New Roman" w:cs="Times New Roman"/>
          <w:i/>
          <w:sz w:val="24"/>
          <w:vertAlign w:val="subscript"/>
        </w:rPr>
        <w:t>s</w:t>
      </w:r>
      <w:r w:rsidRPr="00C46E2F">
        <w:rPr>
          <w:rFonts w:ascii="Times New Roman" w:hAnsi="Times New Roman" w:cs="Times New Roman"/>
          <w:sz w:val="24"/>
        </w:rPr>
        <w:t xml:space="preserve"> </w:t>
      </w:r>
      <w:r w:rsidR="001C2A48" w:rsidRPr="00C46E2F">
        <w:rPr>
          <w:rFonts w:ascii="Times New Roman" w:hAnsi="Times New Roman" w:cs="Times New Roman"/>
          <w:sz w:val="24"/>
        </w:rPr>
        <w:t xml:space="preserve">- </w:t>
      </w:r>
      <w:r w:rsidRPr="00C46E2F">
        <w:rPr>
          <w:rFonts w:ascii="Times New Roman" w:hAnsi="Times New Roman" w:cs="Times New Roman"/>
          <w:sz w:val="24"/>
        </w:rPr>
        <w:t xml:space="preserve">shear bandwidth </w:t>
      </w:r>
      <w:r w:rsidR="001C2A48" w:rsidRPr="00C46E2F">
        <w:rPr>
          <w:rFonts w:ascii="Times New Roman" w:hAnsi="Times New Roman" w:cs="Times New Roman"/>
          <w:sz w:val="24"/>
          <w:szCs w:val="24"/>
        </w:rPr>
        <w:t>(mm)</w:t>
      </w:r>
    </w:p>
    <w:p w14:paraId="0B00DF88" w14:textId="485CF887" w:rsidR="00372C37" w:rsidRPr="00C46E2F" w:rsidRDefault="00372C37" w:rsidP="00372C37">
      <w:pPr>
        <w:spacing w:after="0" w:line="240" w:lineRule="auto"/>
        <w:rPr>
          <w:rFonts w:ascii="Times New Roman" w:hAnsi="Times New Roman" w:cs="Times New Roman"/>
          <w:sz w:val="24"/>
        </w:rPr>
      </w:pPr>
      <w:r w:rsidRPr="00C46E2F">
        <w:rPr>
          <w:rFonts w:ascii="Times New Roman" w:hAnsi="Times New Roman" w:cs="Times New Roman"/>
          <w:i/>
          <w:sz w:val="24"/>
        </w:rPr>
        <w:t>s</w:t>
      </w:r>
      <w:r w:rsidRPr="00C46E2F">
        <w:rPr>
          <w:rFonts w:ascii="Times New Roman" w:hAnsi="Times New Roman" w:cs="Times New Roman"/>
          <w:sz w:val="24"/>
        </w:rPr>
        <w:t xml:space="preserve"> </w:t>
      </w:r>
      <w:r w:rsidR="001C2A48" w:rsidRPr="00C46E2F">
        <w:rPr>
          <w:rFonts w:ascii="Times New Roman" w:hAnsi="Times New Roman" w:cs="Times New Roman"/>
          <w:sz w:val="24"/>
        </w:rPr>
        <w:t xml:space="preserve">- </w:t>
      </w:r>
      <w:r w:rsidRPr="00C46E2F">
        <w:rPr>
          <w:rFonts w:ascii="Times New Roman" w:hAnsi="Times New Roman" w:cs="Times New Roman"/>
          <w:sz w:val="24"/>
        </w:rPr>
        <w:t xml:space="preserve">crack slip </w:t>
      </w:r>
      <w:r w:rsidR="001C2A48" w:rsidRPr="00C46E2F">
        <w:rPr>
          <w:rFonts w:ascii="Times New Roman" w:hAnsi="Times New Roman" w:cs="Times New Roman"/>
          <w:sz w:val="24"/>
          <w:szCs w:val="24"/>
        </w:rPr>
        <w:t>(mm)</w:t>
      </w:r>
    </w:p>
    <w:p w14:paraId="3B8C1DE0" w14:textId="20EDEB4E"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szCs w:val="24"/>
        </w:rPr>
        <w:t>s</w:t>
      </w:r>
      <w:r w:rsidRPr="00C46E2F">
        <w:rPr>
          <w:rFonts w:ascii="Times New Roman" w:hAnsi="Times New Roman" w:cs="Times New Roman"/>
          <w:i/>
          <w:sz w:val="24"/>
          <w:szCs w:val="24"/>
          <w:vertAlign w:val="subscript"/>
        </w:rPr>
        <w:t xml:space="preserve">lim </w:t>
      </w:r>
      <w:r w:rsidR="001C2A48" w:rsidRPr="00C46E2F">
        <w:rPr>
          <w:rFonts w:ascii="Times New Roman" w:hAnsi="Times New Roman" w:cs="Times New Roman"/>
          <w:i/>
          <w:sz w:val="24"/>
          <w:szCs w:val="24"/>
        </w:rPr>
        <w:t xml:space="preserve">- </w:t>
      </w:r>
      <w:r w:rsidRPr="00C46E2F">
        <w:rPr>
          <w:rFonts w:ascii="Times New Roman" w:hAnsi="Times New Roman" w:cs="Times New Roman"/>
          <w:sz w:val="24"/>
          <w:szCs w:val="24"/>
        </w:rPr>
        <w:t>slip limit</w:t>
      </w:r>
      <w:r w:rsidR="001C2A48" w:rsidRPr="00C46E2F">
        <w:rPr>
          <w:rFonts w:ascii="Times New Roman" w:hAnsi="Times New Roman" w:cs="Times New Roman"/>
          <w:sz w:val="24"/>
          <w:szCs w:val="24"/>
        </w:rPr>
        <w:t xml:space="preserve"> (mm)</w:t>
      </w:r>
    </w:p>
    <w:p w14:paraId="0963006E" w14:textId="6B874EE2" w:rsidR="00372C37" w:rsidRPr="00C46E2F" w:rsidRDefault="00372C37" w:rsidP="00372C37">
      <w:pPr>
        <w:spacing w:after="0" w:line="240" w:lineRule="auto"/>
        <w:rPr>
          <w:rFonts w:ascii="Times New Roman" w:hAnsi="Times New Roman" w:cs="Times New Roman"/>
          <w:sz w:val="24"/>
        </w:rPr>
      </w:pPr>
      <w:r w:rsidRPr="00C46E2F">
        <w:rPr>
          <w:rFonts w:ascii="Times New Roman" w:hAnsi="Times New Roman" w:cs="Times New Roman"/>
          <w:i/>
          <w:sz w:val="24"/>
        </w:rPr>
        <w:t>w</w:t>
      </w:r>
      <w:r w:rsidRPr="00C46E2F">
        <w:rPr>
          <w:rFonts w:ascii="Times New Roman" w:hAnsi="Times New Roman" w:cs="Times New Roman"/>
          <w:sz w:val="24"/>
        </w:rPr>
        <w:t xml:space="preserve"> </w:t>
      </w:r>
      <w:r w:rsidR="001C2A48" w:rsidRPr="00C46E2F">
        <w:rPr>
          <w:rFonts w:ascii="Times New Roman" w:hAnsi="Times New Roman" w:cs="Times New Roman"/>
          <w:sz w:val="24"/>
        </w:rPr>
        <w:t xml:space="preserve">- </w:t>
      </w:r>
      <w:r w:rsidRPr="00C46E2F">
        <w:rPr>
          <w:rFonts w:ascii="Times New Roman" w:hAnsi="Times New Roman" w:cs="Times New Roman"/>
          <w:sz w:val="24"/>
        </w:rPr>
        <w:t xml:space="preserve">crack width </w:t>
      </w:r>
      <w:r w:rsidR="001C2A48" w:rsidRPr="00C46E2F">
        <w:rPr>
          <w:rFonts w:ascii="Times New Roman" w:hAnsi="Times New Roman" w:cs="Times New Roman"/>
          <w:sz w:val="24"/>
          <w:szCs w:val="24"/>
        </w:rPr>
        <w:t>(mm)</w:t>
      </w:r>
    </w:p>
    <w:p w14:paraId="36143E93" w14:textId="6C2338FF" w:rsidR="00372C37" w:rsidRPr="00C46E2F" w:rsidRDefault="00372C37" w:rsidP="00372C37">
      <w:pPr>
        <w:spacing w:after="0" w:line="240" w:lineRule="auto"/>
        <w:rPr>
          <w:rFonts w:ascii="Times New Roman" w:hAnsi="Times New Roman" w:cs="Times New Roman"/>
          <w:sz w:val="24"/>
        </w:rPr>
      </w:pPr>
      <w:r w:rsidRPr="00C46E2F">
        <w:rPr>
          <w:rFonts w:ascii="Times New Roman" w:hAnsi="Times New Roman" w:cs="Times New Roman"/>
          <w:i/>
          <w:sz w:val="24"/>
        </w:rPr>
        <w:t>w</w:t>
      </w:r>
      <w:r w:rsidRPr="00C46E2F">
        <w:rPr>
          <w:rFonts w:ascii="Times New Roman" w:hAnsi="Times New Roman" w:cs="Times New Roman"/>
          <w:i/>
          <w:sz w:val="24"/>
          <w:vertAlign w:val="subscript"/>
        </w:rPr>
        <w:t>bot</w:t>
      </w:r>
      <w:r w:rsidRPr="00C46E2F">
        <w:rPr>
          <w:rFonts w:ascii="Times New Roman" w:hAnsi="Times New Roman" w:cs="Times New Roman"/>
          <w:sz w:val="24"/>
        </w:rPr>
        <w:t xml:space="preserve"> </w:t>
      </w:r>
      <w:r w:rsidR="001C2A48" w:rsidRPr="00C46E2F">
        <w:rPr>
          <w:rFonts w:ascii="Times New Roman" w:hAnsi="Times New Roman" w:cs="Times New Roman"/>
          <w:sz w:val="24"/>
        </w:rPr>
        <w:t xml:space="preserve">- </w:t>
      </w:r>
      <w:r w:rsidRPr="00C46E2F">
        <w:rPr>
          <w:rFonts w:ascii="Times New Roman" w:hAnsi="Times New Roman" w:cs="Times New Roman"/>
          <w:sz w:val="24"/>
        </w:rPr>
        <w:t xml:space="preserve">crack width at the bottom notch </w:t>
      </w:r>
      <w:r w:rsidR="001C2A48" w:rsidRPr="00C46E2F">
        <w:rPr>
          <w:rFonts w:ascii="Times New Roman" w:hAnsi="Times New Roman" w:cs="Times New Roman"/>
          <w:sz w:val="24"/>
          <w:szCs w:val="24"/>
        </w:rPr>
        <w:t>(mm)</w:t>
      </w:r>
    </w:p>
    <w:p w14:paraId="41B1533C" w14:textId="088186F6" w:rsidR="00372C37" w:rsidRPr="00C46E2F" w:rsidRDefault="00372C37" w:rsidP="00372C37">
      <w:pPr>
        <w:spacing w:after="0" w:line="240" w:lineRule="auto"/>
        <w:rPr>
          <w:rFonts w:ascii="Times New Roman" w:hAnsi="Times New Roman" w:cs="Times New Roman"/>
          <w:sz w:val="24"/>
        </w:rPr>
      </w:pPr>
      <w:r w:rsidRPr="00C46E2F">
        <w:rPr>
          <w:rFonts w:ascii="Times New Roman" w:hAnsi="Times New Roman" w:cs="Times New Roman"/>
          <w:i/>
          <w:sz w:val="24"/>
        </w:rPr>
        <w:t>w</w:t>
      </w:r>
      <w:r w:rsidRPr="00C46E2F">
        <w:rPr>
          <w:rFonts w:ascii="Times New Roman" w:hAnsi="Times New Roman" w:cs="Times New Roman"/>
          <w:i/>
          <w:sz w:val="24"/>
          <w:vertAlign w:val="subscript"/>
        </w:rPr>
        <w:t>top</w:t>
      </w:r>
      <w:r w:rsidRPr="00C46E2F">
        <w:rPr>
          <w:rFonts w:ascii="Times New Roman" w:hAnsi="Times New Roman" w:cs="Times New Roman"/>
          <w:sz w:val="24"/>
        </w:rPr>
        <w:t xml:space="preserve"> </w:t>
      </w:r>
      <w:r w:rsidR="001C2A48" w:rsidRPr="00C46E2F">
        <w:rPr>
          <w:rFonts w:ascii="Times New Roman" w:hAnsi="Times New Roman" w:cs="Times New Roman"/>
          <w:sz w:val="24"/>
        </w:rPr>
        <w:t xml:space="preserve">- </w:t>
      </w:r>
      <w:r w:rsidRPr="00C46E2F">
        <w:rPr>
          <w:rFonts w:ascii="Times New Roman" w:hAnsi="Times New Roman" w:cs="Times New Roman"/>
          <w:sz w:val="24"/>
        </w:rPr>
        <w:t xml:space="preserve">crack width at the top notch </w:t>
      </w:r>
      <w:r w:rsidR="001C2A48" w:rsidRPr="00C46E2F">
        <w:rPr>
          <w:rFonts w:ascii="Times New Roman" w:hAnsi="Times New Roman" w:cs="Times New Roman"/>
          <w:sz w:val="24"/>
          <w:szCs w:val="24"/>
        </w:rPr>
        <w:t>(mm)</w:t>
      </w:r>
    </w:p>
    <w:p w14:paraId="4AD309BA" w14:textId="4BB10444" w:rsidR="00372C37" w:rsidRPr="00C46E2F" w:rsidRDefault="00372C37" w:rsidP="00372C37">
      <w:pPr>
        <w:spacing w:after="0" w:line="240" w:lineRule="auto"/>
        <w:rPr>
          <w:rFonts w:ascii="Times New Roman" w:hAnsi="Times New Roman" w:cs="Times New Roman"/>
          <w:i/>
          <w:sz w:val="24"/>
          <w:szCs w:val="24"/>
          <w:vertAlign w:val="subscript"/>
        </w:rPr>
      </w:pPr>
      <w:r w:rsidRPr="00C46E2F">
        <w:rPr>
          <w:rFonts w:ascii="Times New Roman" w:hAnsi="Times New Roman" w:cs="Times New Roman"/>
          <w:i/>
          <w:sz w:val="24"/>
          <w:szCs w:val="24"/>
        </w:rPr>
        <w:t>w</w:t>
      </w:r>
      <w:r w:rsidRPr="00C46E2F">
        <w:rPr>
          <w:rFonts w:ascii="Times New Roman" w:hAnsi="Times New Roman" w:cs="Times New Roman"/>
          <w:i/>
          <w:sz w:val="24"/>
          <w:szCs w:val="24"/>
          <w:vertAlign w:val="subscript"/>
        </w:rPr>
        <w:t xml:space="preserve">max,0 </w:t>
      </w:r>
      <w:r w:rsidRPr="00C46E2F">
        <w:rPr>
          <w:rFonts w:ascii="Times New Roman" w:hAnsi="Times New Roman" w:cs="Times New Roman"/>
          <w:sz w:val="24"/>
          <w:szCs w:val="24"/>
        </w:rPr>
        <w:t>– maximum crack size for normal concrete</w:t>
      </w:r>
      <w:r w:rsidR="001C2A48" w:rsidRPr="00C46E2F">
        <w:rPr>
          <w:rFonts w:ascii="Times New Roman" w:hAnsi="Times New Roman" w:cs="Times New Roman"/>
          <w:sz w:val="24"/>
          <w:szCs w:val="24"/>
        </w:rPr>
        <w:t xml:space="preserve"> (mm)</w:t>
      </w:r>
    </w:p>
    <w:p w14:paraId="1D28F1C0" w14:textId="7A64CFB7" w:rsidR="00372C37" w:rsidRPr="00C46E2F" w:rsidRDefault="00372C37" w:rsidP="007B3ED9">
      <w:pPr>
        <w:spacing w:line="240" w:lineRule="auto"/>
        <w:rPr>
          <w:rFonts w:ascii="Times New Roman" w:hAnsi="Times New Roman" w:cs="Times New Roman"/>
          <w:sz w:val="24"/>
          <w:szCs w:val="24"/>
        </w:rPr>
      </w:pPr>
      <w:r w:rsidRPr="00C46E2F">
        <w:rPr>
          <w:rFonts w:ascii="Times New Roman" w:hAnsi="Times New Roman" w:cs="Times New Roman"/>
          <w:i/>
          <w:sz w:val="24"/>
          <w:szCs w:val="24"/>
        </w:rPr>
        <w:t>w</w:t>
      </w:r>
      <w:r w:rsidRPr="00C46E2F">
        <w:rPr>
          <w:rFonts w:ascii="Times New Roman" w:hAnsi="Times New Roman" w:cs="Times New Roman"/>
          <w:i/>
          <w:sz w:val="24"/>
          <w:szCs w:val="24"/>
          <w:vertAlign w:val="subscript"/>
        </w:rPr>
        <w:t>max,r</w:t>
      </w:r>
      <w:r w:rsidRPr="00C46E2F">
        <w:rPr>
          <w:rFonts w:ascii="Times New Roman" w:hAnsi="Times New Roman" w:cs="Times New Roman"/>
          <w:sz w:val="24"/>
          <w:szCs w:val="24"/>
        </w:rPr>
        <w:t xml:space="preserve">  - maximum crack size for rubberised concrete</w:t>
      </w:r>
      <w:r w:rsidR="001C2A48" w:rsidRPr="00C46E2F">
        <w:rPr>
          <w:rFonts w:ascii="Times New Roman" w:hAnsi="Times New Roman" w:cs="Times New Roman"/>
          <w:sz w:val="24"/>
          <w:szCs w:val="24"/>
        </w:rPr>
        <w:t xml:space="preserve"> (mm)</w:t>
      </w:r>
    </w:p>
    <w:p w14:paraId="0FB2EACC" w14:textId="77777777" w:rsidR="00372C37" w:rsidRPr="00C46E2F" w:rsidRDefault="00372C37" w:rsidP="00372C37">
      <w:pPr>
        <w:spacing w:after="0" w:line="240" w:lineRule="auto"/>
        <w:rPr>
          <w:rFonts w:ascii="Times New Roman" w:hAnsi="Times New Roman" w:cs="Times New Roman"/>
          <w:i/>
          <w:iCs/>
          <w:sz w:val="24"/>
          <w:szCs w:val="24"/>
        </w:rPr>
      </w:pPr>
      <w:r w:rsidRPr="00C46E2F">
        <w:rPr>
          <w:rFonts w:ascii="Times New Roman" w:hAnsi="Times New Roman" w:cs="Times New Roman"/>
          <w:i/>
          <w:iCs/>
          <w:sz w:val="24"/>
          <w:szCs w:val="24"/>
        </w:rPr>
        <w:t>Uppercase latin letters</w:t>
      </w:r>
    </w:p>
    <w:p w14:paraId="5DE64962" w14:textId="1961E643" w:rsidR="00372C37" w:rsidRPr="00C46E2F" w:rsidRDefault="00372C37" w:rsidP="00372C37">
      <w:pPr>
        <w:spacing w:after="0" w:line="240" w:lineRule="auto"/>
        <w:rPr>
          <w:rFonts w:ascii="Times New Roman" w:eastAsia="MS-Gothic-Identity-H" w:hAnsi="Times New Roman" w:cs="Times New Roman"/>
          <w:i/>
          <w:sz w:val="24"/>
          <w:szCs w:val="24"/>
          <w:vertAlign w:val="subscript"/>
        </w:rPr>
      </w:pPr>
      <w:r w:rsidRPr="00C46E2F">
        <w:rPr>
          <w:rFonts w:ascii="Times New Roman" w:eastAsia="MS-Gothic-Identity-H" w:hAnsi="Times New Roman" w:cs="Times New Roman"/>
          <w:i/>
          <w:sz w:val="24"/>
          <w:szCs w:val="24"/>
        </w:rPr>
        <w:t>A</w:t>
      </w:r>
      <w:r w:rsidRPr="00C46E2F">
        <w:rPr>
          <w:rFonts w:ascii="Times New Roman" w:eastAsia="MS-Gothic-Identity-H" w:hAnsi="Times New Roman" w:cs="Times New Roman"/>
          <w:i/>
          <w:sz w:val="24"/>
          <w:szCs w:val="24"/>
          <w:vertAlign w:val="subscript"/>
        </w:rPr>
        <w:t>f</w:t>
      </w:r>
      <w:r w:rsidRPr="00C46E2F">
        <w:rPr>
          <w:rFonts w:ascii="Times New Roman" w:eastAsia="MS-Gothic-Identity-H" w:hAnsi="Times New Roman" w:cs="Times New Roman"/>
          <w:sz w:val="24"/>
          <w:szCs w:val="24"/>
        </w:rPr>
        <w:t xml:space="preserve">  - area of the critical section</w:t>
      </w:r>
      <w:r w:rsidR="001C2A48" w:rsidRPr="00C46E2F">
        <w:rPr>
          <w:rFonts w:ascii="Times New Roman" w:eastAsia="MS-Gothic-Identity-H" w:hAnsi="Times New Roman" w:cs="Times New Roman"/>
          <w:sz w:val="24"/>
          <w:szCs w:val="24"/>
        </w:rPr>
        <w:t xml:space="preserve"> (mm</w:t>
      </w:r>
      <w:r w:rsidR="001C2A48" w:rsidRPr="00C46E2F">
        <w:rPr>
          <w:rFonts w:ascii="Times New Roman" w:eastAsia="MS-Gothic-Identity-H" w:hAnsi="Times New Roman" w:cs="Times New Roman"/>
          <w:sz w:val="24"/>
          <w:szCs w:val="24"/>
          <w:vertAlign w:val="superscript"/>
        </w:rPr>
        <w:t>2</w:t>
      </w:r>
      <w:r w:rsidR="001C2A48" w:rsidRPr="00C46E2F">
        <w:rPr>
          <w:rFonts w:ascii="Times New Roman" w:eastAsia="MS-Gothic-Identity-H" w:hAnsi="Times New Roman" w:cs="Times New Roman"/>
          <w:sz w:val="24"/>
          <w:szCs w:val="24"/>
        </w:rPr>
        <w:t>)</w:t>
      </w:r>
    </w:p>
    <w:p w14:paraId="669A140F" w14:textId="00FD29D4"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rPr>
        <w:t>E</w:t>
      </w:r>
      <w:r w:rsidRPr="00C46E2F">
        <w:rPr>
          <w:rFonts w:ascii="Times New Roman" w:hAnsi="Times New Roman" w:cs="Times New Roman"/>
          <w:i/>
          <w:sz w:val="24"/>
          <w:vertAlign w:val="subscript"/>
        </w:rPr>
        <w:t>rc</w:t>
      </w:r>
      <w:r w:rsidRPr="00C46E2F">
        <w:rPr>
          <w:rFonts w:ascii="Times New Roman" w:hAnsi="Times New Roman" w:cs="Times New Roman"/>
          <w:sz w:val="24"/>
        </w:rPr>
        <w:t xml:space="preserve"> – elastic modulus of rubberised concrete</w:t>
      </w:r>
      <w:r w:rsidR="001C2A48" w:rsidRPr="00C46E2F">
        <w:rPr>
          <w:rFonts w:ascii="Times New Roman" w:hAnsi="Times New Roman" w:cs="Times New Roman"/>
          <w:sz w:val="24"/>
        </w:rPr>
        <w:t xml:space="preserve"> </w:t>
      </w:r>
      <w:r w:rsidR="001C2A48" w:rsidRPr="00C46E2F">
        <w:rPr>
          <w:rFonts w:ascii="Times New Roman" w:hAnsi="Times New Roman" w:cs="Times New Roman"/>
          <w:sz w:val="24"/>
          <w:szCs w:val="24"/>
        </w:rPr>
        <w:t>(MPa or GPa)</w:t>
      </w:r>
      <w:r w:rsidRPr="00C46E2F">
        <w:rPr>
          <w:rFonts w:ascii="Times New Roman" w:hAnsi="Times New Roman" w:cs="Times New Roman"/>
          <w:sz w:val="24"/>
        </w:rPr>
        <w:br/>
      </w:r>
      <w:r w:rsidRPr="00C46E2F">
        <w:rPr>
          <w:rFonts w:ascii="Times New Roman" w:hAnsi="Times New Roman" w:cs="Times New Roman"/>
          <w:i/>
          <w:sz w:val="24"/>
          <w:szCs w:val="24"/>
        </w:rPr>
        <w:t>K</w:t>
      </w:r>
      <w:r w:rsidRPr="00C46E2F">
        <w:rPr>
          <w:rFonts w:ascii="Times New Roman" w:hAnsi="Times New Roman" w:cs="Times New Roman"/>
          <w:i/>
          <w:sz w:val="24"/>
          <w:szCs w:val="24"/>
          <w:vertAlign w:val="subscript"/>
        </w:rPr>
        <w:t xml:space="preserve">c </w:t>
      </w:r>
      <w:r w:rsidRPr="00C46E2F">
        <w:rPr>
          <w:rFonts w:ascii="Times New Roman" w:hAnsi="Times New Roman" w:cs="Times New Roman"/>
          <w:sz w:val="24"/>
          <w:szCs w:val="24"/>
        </w:rPr>
        <w:t>– factor for the shape of the deviatoric plane</w:t>
      </w:r>
      <w:r w:rsidR="001C2A48" w:rsidRPr="00C46E2F">
        <w:rPr>
          <w:rFonts w:ascii="Times New Roman" w:hAnsi="Times New Roman" w:cs="Times New Roman"/>
          <w:sz w:val="24"/>
          <w:szCs w:val="24"/>
        </w:rPr>
        <w:t xml:space="preserve"> (-)</w:t>
      </w:r>
    </w:p>
    <w:p w14:paraId="40006D06" w14:textId="343D0CB6" w:rsidR="00372C37" w:rsidRPr="00C46E2F" w:rsidRDefault="00372C37" w:rsidP="00372C37">
      <w:pPr>
        <w:spacing w:after="0" w:line="240" w:lineRule="auto"/>
        <w:rPr>
          <w:rFonts w:ascii="Times New Roman" w:hAnsi="Times New Roman" w:cs="Times New Roman"/>
          <w:sz w:val="24"/>
          <w:szCs w:val="24"/>
          <w:vertAlign w:val="subscript"/>
        </w:rPr>
      </w:pPr>
      <w:r w:rsidRPr="00C46E2F">
        <w:rPr>
          <w:rFonts w:ascii="Times New Roman" w:hAnsi="Times New Roman" w:cs="Times New Roman"/>
          <w:i/>
          <w:sz w:val="24"/>
          <w:szCs w:val="24"/>
        </w:rPr>
        <w:t>G</w:t>
      </w:r>
      <w:r w:rsidRPr="00C46E2F">
        <w:rPr>
          <w:rFonts w:ascii="Times New Roman" w:hAnsi="Times New Roman" w:cs="Times New Roman"/>
          <w:i/>
          <w:sz w:val="24"/>
          <w:szCs w:val="24"/>
          <w:vertAlign w:val="subscript"/>
        </w:rPr>
        <w:t xml:space="preserve">cl </w:t>
      </w:r>
      <w:r w:rsidRPr="00C46E2F">
        <w:rPr>
          <w:rFonts w:ascii="Times New Roman" w:hAnsi="Times New Roman" w:cs="Times New Roman"/>
          <w:i/>
          <w:sz w:val="24"/>
          <w:szCs w:val="24"/>
        </w:rPr>
        <w:t xml:space="preserve">– </w:t>
      </w:r>
      <w:r w:rsidRPr="00C46E2F">
        <w:rPr>
          <w:rFonts w:ascii="Times New Roman" w:hAnsi="Times New Roman" w:cs="Times New Roman"/>
          <w:sz w:val="24"/>
          <w:szCs w:val="24"/>
        </w:rPr>
        <w:t>total crushing energy</w:t>
      </w:r>
      <w:r w:rsidR="001C2A48" w:rsidRPr="00C46E2F">
        <w:rPr>
          <w:rFonts w:ascii="Times New Roman" w:hAnsi="Times New Roman" w:cs="Times New Roman"/>
          <w:sz w:val="24"/>
          <w:szCs w:val="24"/>
        </w:rPr>
        <w:t xml:space="preserve"> (</w:t>
      </w:r>
      <w:r w:rsidR="0094431D" w:rsidRPr="00C46E2F">
        <w:rPr>
          <w:rFonts w:ascii="Times New Roman" w:hAnsi="Times New Roman" w:cs="Times New Roman"/>
          <w:sz w:val="24"/>
          <w:szCs w:val="24"/>
        </w:rPr>
        <w:t>N/mm)</w:t>
      </w:r>
    </w:p>
    <w:p w14:paraId="6B635665" w14:textId="5697D9AC" w:rsidR="00372C37" w:rsidRPr="00C46E2F" w:rsidRDefault="00372C37" w:rsidP="00372C37">
      <w:pPr>
        <w:spacing w:after="0" w:line="240" w:lineRule="auto"/>
        <w:rPr>
          <w:rFonts w:ascii="Times New Roman" w:hAnsi="Times New Roman" w:cs="Times New Roman"/>
          <w:sz w:val="24"/>
          <w:vertAlign w:val="subscript"/>
        </w:rPr>
      </w:pPr>
      <w:r w:rsidRPr="00C46E2F">
        <w:rPr>
          <w:rFonts w:ascii="Times New Roman" w:hAnsi="Times New Roman" w:cs="Times New Roman"/>
          <w:i/>
          <w:sz w:val="24"/>
        </w:rPr>
        <w:t>P</w:t>
      </w:r>
      <w:r w:rsidRPr="00C46E2F">
        <w:rPr>
          <w:rFonts w:ascii="Times New Roman" w:hAnsi="Times New Roman" w:cs="Times New Roman"/>
          <w:i/>
          <w:sz w:val="24"/>
          <w:vertAlign w:val="subscript"/>
        </w:rPr>
        <w:t>2</w:t>
      </w:r>
      <w:r w:rsidRPr="00C46E2F">
        <w:rPr>
          <w:rFonts w:ascii="Times New Roman" w:hAnsi="Times New Roman" w:cs="Times New Roman"/>
          <w:i/>
          <w:sz w:val="24"/>
        </w:rPr>
        <w:t>/P</w:t>
      </w:r>
      <w:r w:rsidRPr="00C46E2F">
        <w:rPr>
          <w:rFonts w:ascii="Times New Roman" w:hAnsi="Times New Roman" w:cs="Times New Roman"/>
          <w:i/>
          <w:sz w:val="24"/>
          <w:vertAlign w:val="subscript"/>
        </w:rPr>
        <w:t>1</w:t>
      </w:r>
      <w:r w:rsidRPr="00C46E2F">
        <w:rPr>
          <w:rFonts w:ascii="Times New Roman" w:hAnsi="Times New Roman" w:cs="Times New Roman"/>
          <w:sz w:val="24"/>
          <w:vertAlign w:val="subscript"/>
        </w:rPr>
        <w:t xml:space="preserve"> </w:t>
      </w:r>
      <w:r w:rsidRPr="00C46E2F">
        <w:rPr>
          <w:rFonts w:ascii="Times New Roman" w:hAnsi="Times New Roman" w:cs="Times New Roman"/>
          <w:sz w:val="24"/>
        </w:rPr>
        <w:t>– load ratio</w:t>
      </w:r>
      <w:r w:rsidR="001C2A48" w:rsidRPr="00C46E2F">
        <w:rPr>
          <w:rFonts w:ascii="Times New Roman" w:hAnsi="Times New Roman" w:cs="Times New Roman"/>
          <w:sz w:val="24"/>
        </w:rPr>
        <w:t xml:space="preserve"> (-)</w:t>
      </w:r>
    </w:p>
    <w:p w14:paraId="5CF64B03" w14:textId="1A868B05" w:rsidR="00372C37" w:rsidRPr="00C46E2F" w:rsidRDefault="00372C37" w:rsidP="00372C37">
      <w:pPr>
        <w:spacing w:after="0" w:line="240" w:lineRule="auto"/>
        <w:rPr>
          <w:rFonts w:ascii="Times New Roman" w:hAnsi="Times New Roman" w:cs="Times New Roman"/>
          <w:sz w:val="24"/>
        </w:rPr>
      </w:pPr>
      <w:r w:rsidRPr="00C46E2F">
        <w:rPr>
          <w:rFonts w:ascii="Times New Roman" w:hAnsi="Times New Roman" w:cs="Times New Roman"/>
          <w:i/>
          <w:sz w:val="24"/>
        </w:rPr>
        <w:t>P</w:t>
      </w:r>
      <w:r w:rsidRPr="00C46E2F">
        <w:rPr>
          <w:rFonts w:ascii="Times New Roman" w:hAnsi="Times New Roman" w:cs="Times New Roman"/>
          <w:sz w:val="24"/>
        </w:rPr>
        <w:t xml:space="preserve"> - load </w:t>
      </w:r>
      <w:r w:rsidR="001C2A48" w:rsidRPr="00C46E2F">
        <w:rPr>
          <w:rFonts w:ascii="Times New Roman" w:hAnsi="Times New Roman" w:cs="Times New Roman"/>
          <w:sz w:val="24"/>
        </w:rPr>
        <w:t xml:space="preserve"> (kN)</w:t>
      </w:r>
    </w:p>
    <w:p w14:paraId="6FA8A8B3" w14:textId="59094A8E" w:rsidR="00372C37" w:rsidRPr="00C46E2F" w:rsidRDefault="00372C37" w:rsidP="00372C37">
      <w:pPr>
        <w:spacing w:after="0" w:line="240" w:lineRule="auto"/>
        <w:rPr>
          <w:rFonts w:ascii="Times New Roman" w:hAnsi="Times New Roman" w:cs="Times New Roman"/>
          <w:sz w:val="24"/>
        </w:rPr>
      </w:pPr>
      <w:r w:rsidRPr="00C46E2F">
        <w:rPr>
          <w:rFonts w:ascii="Times New Roman" w:eastAsia="Times New Roman" w:hAnsi="Times New Roman" w:cs="Times New Roman"/>
          <w:i/>
          <w:sz w:val="24"/>
          <w:szCs w:val="24"/>
          <w:lang w:eastAsia="en-GB"/>
        </w:rPr>
        <w:t>P</w:t>
      </w:r>
      <w:r w:rsidRPr="00C46E2F">
        <w:rPr>
          <w:rFonts w:ascii="Times New Roman" w:eastAsia="Times New Roman" w:hAnsi="Times New Roman" w:cs="Times New Roman"/>
          <w:i/>
          <w:sz w:val="24"/>
          <w:szCs w:val="24"/>
          <w:vertAlign w:val="subscript"/>
          <w:lang w:eastAsia="en-GB"/>
        </w:rPr>
        <w:t xml:space="preserve">cr </w:t>
      </w:r>
      <w:r w:rsidRPr="00C46E2F">
        <w:rPr>
          <w:rFonts w:ascii="Times New Roman" w:eastAsia="Times New Roman" w:hAnsi="Times New Roman" w:cs="Times New Roman"/>
          <w:sz w:val="24"/>
          <w:szCs w:val="24"/>
          <w:lang w:eastAsia="en-GB"/>
        </w:rPr>
        <w:t xml:space="preserve">– cracking </w:t>
      </w:r>
      <w:r w:rsidRPr="00C46E2F">
        <w:rPr>
          <w:rFonts w:ascii="Times New Roman" w:hAnsi="Times New Roman" w:cs="Times New Roman"/>
          <w:sz w:val="24"/>
        </w:rPr>
        <w:t>load</w:t>
      </w:r>
      <w:r w:rsidR="001C2A48" w:rsidRPr="00C46E2F">
        <w:rPr>
          <w:rFonts w:ascii="Times New Roman" w:hAnsi="Times New Roman" w:cs="Times New Roman"/>
          <w:sz w:val="24"/>
        </w:rPr>
        <w:t xml:space="preserve"> (kN)</w:t>
      </w:r>
    </w:p>
    <w:p w14:paraId="345CC979" w14:textId="25D84BED" w:rsidR="00372C37" w:rsidRPr="00C46E2F" w:rsidRDefault="00372C37" w:rsidP="00372C37">
      <w:pPr>
        <w:spacing w:after="0" w:line="240" w:lineRule="auto"/>
        <w:rPr>
          <w:rFonts w:ascii="Times New Roman" w:hAnsi="Times New Roman" w:cs="Times New Roman"/>
          <w:sz w:val="24"/>
        </w:rPr>
      </w:pPr>
      <w:r w:rsidRPr="00C46E2F">
        <w:rPr>
          <w:rFonts w:ascii="Times New Roman" w:hAnsi="Times New Roman" w:cs="Times New Roman"/>
          <w:i/>
          <w:sz w:val="24"/>
        </w:rPr>
        <w:t>P</w:t>
      </w:r>
      <w:r w:rsidRPr="00C46E2F">
        <w:rPr>
          <w:rFonts w:ascii="Times New Roman" w:hAnsi="Times New Roman" w:cs="Times New Roman"/>
          <w:i/>
          <w:sz w:val="24"/>
          <w:vertAlign w:val="subscript"/>
        </w:rPr>
        <w:t>u</w:t>
      </w:r>
      <w:r w:rsidRPr="00C46E2F">
        <w:rPr>
          <w:rFonts w:ascii="Times New Roman" w:hAnsi="Times New Roman" w:cs="Times New Roman"/>
          <w:sz w:val="24"/>
        </w:rPr>
        <w:t xml:space="preserve"> </w:t>
      </w:r>
      <w:r w:rsidR="001C2A48" w:rsidRPr="00C46E2F">
        <w:rPr>
          <w:rFonts w:ascii="Times New Roman" w:hAnsi="Times New Roman" w:cs="Times New Roman"/>
          <w:sz w:val="24"/>
        </w:rPr>
        <w:t xml:space="preserve">- </w:t>
      </w:r>
      <w:r w:rsidRPr="00C46E2F">
        <w:rPr>
          <w:rFonts w:ascii="Times New Roman" w:hAnsi="Times New Roman" w:cs="Times New Roman"/>
          <w:sz w:val="24"/>
        </w:rPr>
        <w:t>maximum load</w:t>
      </w:r>
      <w:r w:rsidR="001C2A48" w:rsidRPr="00C46E2F">
        <w:rPr>
          <w:rFonts w:ascii="Times New Roman" w:hAnsi="Times New Roman" w:cs="Times New Roman"/>
          <w:sz w:val="24"/>
        </w:rPr>
        <w:t xml:space="preserve"> (kN)</w:t>
      </w:r>
    </w:p>
    <w:p w14:paraId="66A9F6C1" w14:textId="75E58C4D" w:rsidR="00372C37" w:rsidRPr="00C46E2F" w:rsidRDefault="00372C37" w:rsidP="00372C37">
      <w:pPr>
        <w:spacing w:after="0" w:line="240" w:lineRule="auto"/>
        <w:rPr>
          <w:rFonts w:ascii="Times New Roman" w:hAnsi="Times New Roman" w:cs="Times New Roman"/>
          <w:sz w:val="24"/>
          <w:szCs w:val="24"/>
        </w:rPr>
      </w:pPr>
      <w:r w:rsidRPr="00C46E2F">
        <w:rPr>
          <w:rFonts w:ascii="Times New Roman" w:hAnsi="Times New Roman" w:cs="Times New Roman"/>
          <w:i/>
          <w:sz w:val="24"/>
          <w:szCs w:val="24"/>
        </w:rPr>
        <w:t>P</w:t>
      </w:r>
      <w:r w:rsidRPr="00C46E2F">
        <w:rPr>
          <w:rFonts w:ascii="Times New Roman" w:hAnsi="Times New Roman" w:cs="Times New Roman"/>
          <w:i/>
          <w:sz w:val="24"/>
          <w:szCs w:val="24"/>
          <w:vertAlign w:val="subscript"/>
        </w:rPr>
        <w:t>u,num</w:t>
      </w:r>
      <w:r w:rsidRPr="00C46E2F">
        <w:rPr>
          <w:rFonts w:ascii="Times New Roman" w:hAnsi="Times New Roman" w:cs="Times New Roman"/>
          <w:sz w:val="24"/>
          <w:szCs w:val="24"/>
        </w:rPr>
        <w:t xml:space="preserve"> – numerical ultimate strength</w:t>
      </w:r>
      <w:r w:rsidR="001C2A48" w:rsidRPr="00C46E2F">
        <w:rPr>
          <w:rFonts w:ascii="Times New Roman" w:hAnsi="Times New Roman" w:cs="Times New Roman"/>
          <w:sz w:val="24"/>
        </w:rPr>
        <w:t xml:space="preserve"> (kN)</w:t>
      </w:r>
    </w:p>
    <w:p w14:paraId="216C351D" w14:textId="43E73F47" w:rsidR="00372C37" w:rsidRPr="00C46E2F" w:rsidRDefault="00372C37" w:rsidP="00372C37">
      <w:pPr>
        <w:spacing w:after="0" w:line="240" w:lineRule="auto"/>
        <w:rPr>
          <w:rFonts w:ascii="Times New Roman" w:hAnsi="Times New Roman" w:cs="Times New Roman"/>
          <w:i/>
          <w:sz w:val="24"/>
          <w:szCs w:val="24"/>
          <w:vertAlign w:val="subscript"/>
        </w:rPr>
      </w:pPr>
      <w:r w:rsidRPr="00C46E2F">
        <w:rPr>
          <w:rFonts w:ascii="Times New Roman" w:hAnsi="Times New Roman" w:cs="Times New Roman"/>
          <w:i/>
          <w:sz w:val="24"/>
          <w:szCs w:val="24"/>
        </w:rPr>
        <w:t>P</w:t>
      </w:r>
      <w:r w:rsidRPr="00C46E2F">
        <w:rPr>
          <w:rFonts w:ascii="Times New Roman" w:hAnsi="Times New Roman" w:cs="Times New Roman"/>
          <w:i/>
          <w:sz w:val="24"/>
          <w:szCs w:val="24"/>
          <w:vertAlign w:val="subscript"/>
        </w:rPr>
        <w:t xml:space="preserve">u,test </w:t>
      </w:r>
      <w:r w:rsidRPr="00C46E2F">
        <w:rPr>
          <w:rFonts w:ascii="Times New Roman" w:hAnsi="Times New Roman" w:cs="Times New Roman"/>
          <w:sz w:val="24"/>
          <w:szCs w:val="24"/>
        </w:rPr>
        <w:t>– test ultimate strength</w:t>
      </w:r>
      <w:r w:rsidR="001C2A48" w:rsidRPr="00C46E2F">
        <w:rPr>
          <w:rFonts w:ascii="Times New Roman" w:hAnsi="Times New Roman" w:cs="Times New Roman"/>
          <w:sz w:val="24"/>
        </w:rPr>
        <w:t xml:space="preserve"> (kN)</w:t>
      </w:r>
      <w:r w:rsidRPr="00C46E2F">
        <w:rPr>
          <w:rFonts w:ascii="Times New Roman" w:hAnsi="Times New Roman" w:cs="Times New Roman"/>
          <w:sz w:val="24"/>
          <w:szCs w:val="24"/>
        </w:rPr>
        <w:t xml:space="preserve">  </w:t>
      </w:r>
    </w:p>
    <w:p w14:paraId="4F3E5BB2" w14:textId="251D66C1" w:rsidR="00372C37" w:rsidRPr="00C46E2F" w:rsidRDefault="00372C37" w:rsidP="00372C37">
      <w:pPr>
        <w:spacing w:after="0" w:line="240" w:lineRule="auto"/>
        <w:rPr>
          <w:rFonts w:ascii="Times New Roman" w:hAnsi="Times New Roman" w:cs="Times New Roman"/>
          <w:i/>
          <w:sz w:val="24"/>
          <w:szCs w:val="24"/>
          <w:vertAlign w:val="subscript"/>
        </w:rPr>
      </w:pPr>
      <w:r w:rsidRPr="00C46E2F">
        <w:rPr>
          <w:rFonts w:ascii="Times New Roman" w:hAnsi="Times New Roman" w:cs="Times New Roman"/>
          <w:i/>
          <w:sz w:val="24"/>
          <w:szCs w:val="24"/>
        </w:rPr>
        <w:t>T</w:t>
      </w:r>
      <w:r w:rsidRPr="00C46E2F">
        <w:rPr>
          <w:rFonts w:ascii="Times New Roman" w:hAnsi="Times New Roman" w:cs="Times New Roman"/>
          <w:i/>
          <w:sz w:val="24"/>
          <w:szCs w:val="24"/>
          <w:vertAlign w:val="subscript"/>
        </w:rPr>
        <w:t>s</w:t>
      </w:r>
      <w:r w:rsidRPr="00C46E2F">
        <w:rPr>
          <w:rFonts w:ascii="Times New Roman" w:hAnsi="Times New Roman" w:cs="Times New Roman"/>
          <w:sz w:val="24"/>
          <w:szCs w:val="24"/>
        </w:rPr>
        <w:t xml:space="preserve"> - toughness </w:t>
      </w:r>
      <w:r w:rsidR="0094431D" w:rsidRPr="00C46E2F">
        <w:rPr>
          <w:rFonts w:ascii="Times New Roman" w:hAnsi="Times New Roman" w:cs="Times New Roman"/>
          <w:sz w:val="24"/>
          <w:szCs w:val="24"/>
        </w:rPr>
        <w:t>(N/mm)</w:t>
      </w:r>
    </w:p>
    <w:p w14:paraId="7077A1F1" w14:textId="09AA71F0" w:rsidR="00AC7B7B" w:rsidRPr="00C46E2F" w:rsidRDefault="00AC7B7B" w:rsidP="007B3ED9">
      <w:pPr>
        <w:pStyle w:val="Heading1"/>
        <w:rPr>
          <w:rFonts w:ascii="Times New Roman" w:hAnsi="Times New Roman" w:cs="Times New Roman"/>
          <w:color w:val="auto"/>
        </w:rPr>
      </w:pPr>
      <w:r w:rsidRPr="00C46E2F">
        <w:rPr>
          <w:rFonts w:ascii="Times New Roman" w:hAnsi="Times New Roman" w:cs="Times New Roman"/>
          <w:color w:val="auto"/>
        </w:rPr>
        <w:t>Tables</w:t>
      </w:r>
    </w:p>
    <w:p w14:paraId="3450BF86" w14:textId="5EBFAE8F" w:rsidR="009C66A8" w:rsidRPr="00C46E2F" w:rsidRDefault="009C66A8" w:rsidP="008F33CD">
      <w:pPr>
        <w:pStyle w:val="Heading2"/>
        <w:rPr>
          <w:rFonts w:ascii="Times New Roman" w:hAnsi="Times New Roman" w:cs="Times New Roman"/>
          <w:color w:val="auto"/>
          <w:sz w:val="24"/>
          <w:szCs w:val="24"/>
        </w:rPr>
      </w:pPr>
      <w:bookmarkStart w:id="28" w:name="_Toc490827890"/>
      <w:r w:rsidRPr="00C46E2F">
        <w:rPr>
          <w:rFonts w:ascii="Times New Roman" w:hAnsi="Times New Roman" w:cs="Times New Roman"/>
          <w:color w:val="auto"/>
          <w:sz w:val="24"/>
          <w:szCs w:val="24"/>
        </w:rPr>
        <w:t xml:space="preserve">Table </w:t>
      </w:r>
      <w:r w:rsidRPr="00C46E2F">
        <w:rPr>
          <w:rFonts w:ascii="Times New Roman" w:hAnsi="Times New Roman" w:cs="Times New Roman"/>
          <w:color w:val="auto"/>
          <w:sz w:val="24"/>
          <w:szCs w:val="24"/>
        </w:rPr>
        <w:fldChar w:fldCharType="begin"/>
      </w:r>
      <w:r w:rsidRPr="00C46E2F">
        <w:rPr>
          <w:rFonts w:ascii="Times New Roman" w:hAnsi="Times New Roman" w:cs="Times New Roman"/>
          <w:color w:val="auto"/>
          <w:sz w:val="24"/>
          <w:szCs w:val="24"/>
        </w:rPr>
        <w:instrText xml:space="preserve"> SEQ Table \* ARABIC </w:instrText>
      </w:r>
      <w:r w:rsidRPr="00C46E2F">
        <w:rPr>
          <w:rFonts w:ascii="Times New Roman" w:hAnsi="Times New Roman" w:cs="Times New Roman"/>
          <w:color w:val="auto"/>
          <w:sz w:val="24"/>
          <w:szCs w:val="24"/>
        </w:rPr>
        <w:fldChar w:fldCharType="separate"/>
      </w:r>
      <w:r w:rsidR="00C46E2F" w:rsidRPr="00C46E2F">
        <w:rPr>
          <w:rFonts w:ascii="Times New Roman" w:hAnsi="Times New Roman" w:cs="Times New Roman"/>
          <w:noProof/>
          <w:color w:val="auto"/>
          <w:sz w:val="24"/>
          <w:szCs w:val="24"/>
        </w:rPr>
        <w:t>1</w:t>
      </w:r>
      <w:r w:rsidRPr="00C46E2F">
        <w:rPr>
          <w:rFonts w:ascii="Times New Roman" w:hAnsi="Times New Roman" w:cs="Times New Roman"/>
          <w:color w:val="auto"/>
          <w:sz w:val="24"/>
          <w:szCs w:val="24"/>
        </w:rPr>
        <w:fldChar w:fldCharType="end"/>
      </w:r>
      <w:r w:rsidRPr="00C46E2F">
        <w:rPr>
          <w:rFonts w:ascii="Times New Roman" w:hAnsi="Times New Roman" w:cs="Times New Roman"/>
          <w:color w:val="auto"/>
          <w:sz w:val="24"/>
          <w:szCs w:val="24"/>
        </w:rPr>
        <w:t xml:space="preserve"> Sieve analysis</w:t>
      </w:r>
      <w:bookmarkEnd w:id="28"/>
    </w:p>
    <w:tbl>
      <w:tblPr>
        <w:tblW w:w="3840" w:type="dxa"/>
        <w:tblInd w:w="93" w:type="dxa"/>
        <w:tblLook w:val="04A0" w:firstRow="1" w:lastRow="0" w:firstColumn="1" w:lastColumn="0" w:noHBand="0" w:noVBand="1"/>
      </w:tblPr>
      <w:tblGrid>
        <w:gridCol w:w="1003"/>
        <w:gridCol w:w="956"/>
        <w:gridCol w:w="931"/>
        <w:gridCol w:w="950"/>
      </w:tblGrid>
      <w:tr w:rsidR="00251684" w:rsidRPr="00C46E2F" w14:paraId="3FF8F64D" w14:textId="77777777" w:rsidTr="005B3094">
        <w:trPr>
          <w:trHeight w:val="300"/>
        </w:trPr>
        <w:tc>
          <w:tcPr>
            <w:tcW w:w="960" w:type="dxa"/>
            <w:vMerge w:val="restart"/>
            <w:tcBorders>
              <w:top w:val="single" w:sz="4" w:space="0" w:color="auto"/>
              <w:left w:val="nil"/>
              <w:bottom w:val="single" w:sz="4" w:space="0" w:color="000000"/>
              <w:right w:val="nil"/>
            </w:tcBorders>
            <w:shd w:val="clear" w:color="auto" w:fill="auto"/>
            <w:vAlign w:val="center"/>
            <w:hideMark/>
          </w:tcPr>
          <w:p w14:paraId="63230D6F"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Sieves of square aperture (mm)</w:t>
            </w:r>
          </w:p>
        </w:tc>
        <w:tc>
          <w:tcPr>
            <w:tcW w:w="2880" w:type="dxa"/>
            <w:gridSpan w:val="3"/>
            <w:tcBorders>
              <w:top w:val="single" w:sz="4" w:space="0" w:color="auto"/>
              <w:left w:val="nil"/>
              <w:bottom w:val="nil"/>
              <w:right w:val="nil"/>
            </w:tcBorders>
            <w:shd w:val="clear" w:color="auto" w:fill="auto"/>
            <w:vAlign w:val="center"/>
            <w:hideMark/>
          </w:tcPr>
          <w:p w14:paraId="52C73995"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Percentage %</w:t>
            </w:r>
          </w:p>
        </w:tc>
      </w:tr>
      <w:tr w:rsidR="00251684" w:rsidRPr="00C46E2F" w14:paraId="1113A277" w14:textId="77777777" w:rsidTr="005B3094">
        <w:trPr>
          <w:trHeight w:val="885"/>
        </w:trPr>
        <w:tc>
          <w:tcPr>
            <w:tcW w:w="960" w:type="dxa"/>
            <w:vMerge/>
            <w:tcBorders>
              <w:top w:val="single" w:sz="4" w:space="0" w:color="auto"/>
              <w:left w:val="nil"/>
              <w:bottom w:val="single" w:sz="4" w:space="0" w:color="000000"/>
              <w:right w:val="nil"/>
            </w:tcBorders>
            <w:vAlign w:val="center"/>
            <w:hideMark/>
          </w:tcPr>
          <w:p w14:paraId="4D0DB466" w14:textId="77777777" w:rsidR="00FC1A7A" w:rsidRPr="00C46E2F" w:rsidRDefault="00FC1A7A" w:rsidP="005B3094">
            <w:pPr>
              <w:spacing w:after="0" w:line="240" w:lineRule="auto"/>
              <w:rPr>
                <w:rFonts w:ascii="Times New Roman" w:eastAsia="Times New Roman" w:hAnsi="Times New Roman" w:cs="Times New Roman"/>
                <w:sz w:val="24"/>
                <w:szCs w:val="24"/>
                <w:lang w:eastAsia="en-GB"/>
              </w:rPr>
            </w:pPr>
          </w:p>
        </w:tc>
        <w:tc>
          <w:tcPr>
            <w:tcW w:w="960" w:type="dxa"/>
            <w:tcBorders>
              <w:top w:val="single" w:sz="4" w:space="0" w:color="auto"/>
              <w:left w:val="nil"/>
              <w:bottom w:val="single" w:sz="4" w:space="0" w:color="auto"/>
              <w:right w:val="nil"/>
            </w:tcBorders>
            <w:shd w:val="clear" w:color="auto" w:fill="auto"/>
            <w:vAlign w:val="center"/>
            <w:hideMark/>
          </w:tcPr>
          <w:p w14:paraId="21CE9163"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Rubber blend</w:t>
            </w:r>
          </w:p>
        </w:tc>
        <w:tc>
          <w:tcPr>
            <w:tcW w:w="960" w:type="dxa"/>
            <w:tcBorders>
              <w:top w:val="single" w:sz="4" w:space="0" w:color="auto"/>
              <w:left w:val="nil"/>
              <w:bottom w:val="single" w:sz="4" w:space="0" w:color="auto"/>
              <w:right w:val="nil"/>
            </w:tcBorders>
            <w:shd w:val="clear" w:color="auto" w:fill="auto"/>
            <w:vAlign w:val="center"/>
            <w:hideMark/>
          </w:tcPr>
          <w:p w14:paraId="0CAC3EC3"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Sand</w:t>
            </w:r>
          </w:p>
        </w:tc>
        <w:tc>
          <w:tcPr>
            <w:tcW w:w="960" w:type="dxa"/>
            <w:tcBorders>
              <w:top w:val="single" w:sz="4" w:space="0" w:color="auto"/>
              <w:left w:val="nil"/>
              <w:bottom w:val="single" w:sz="4" w:space="0" w:color="auto"/>
              <w:right w:val="nil"/>
            </w:tcBorders>
            <w:shd w:val="clear" w:color="auto" w:fill="auto"/>
            <w:vAlign w:val="center"/>
            <w:hideMark/>
          </w:tcPr>
          <w:p w14:paraId="46F0705E"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Gravel</w:t>
            </w:r>
          </w:p>
        </w:tc>
      </w:tr>
      <w:tr w:rsidR="00251684" w:rsidRPr="00C46E2F" w14:paraId="66297E23" w14:textId="77777777" w:rsidTr="005B3094">
        <w:trPr>
          <w:trHeight w:val="300"/>
        </w:trPr>
        <w:tc>
          <w:tcPr>
            <w:tcW w:w="960" w:type="dxa"/>
            <w:tcBorders>
              <w:top w:val="nil"/>
              <w:left w:val="nil"/>
              <w:bottom w:val="nil"/>
              <w:right w:val="nil"/>
            </w:tcBorders>
            <w:shd w:val="clear" w:color="auto" w:fill="auto"/>
            <w:vAlign w:val="bottom"/>
            <w:hideMark/>
          </w:tcPr>
          <w:p w14:paraId="394C5A51"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w:t>
            </w:r>
          </w:p>
        </w:tc>
        <w:tc>
          <w:tcPr>
            <w:tcW w:w="960" w:type="dxa"/>
            <w:tcBorders>
              <w:top w:val="nil"/>
              <w:left w:val="nil"/>
              <w:bottom w:val="nil"/>
              <w:right w:val="nil"/>
            </w:tcBorders>
            <w:shd w:val="clear" w:color="auto" w:fill="auto"/>
            <w:vAlign w:val="bottom"/>
            <w:hideMark/>
          </w:tcPr>
          <w:p w14:paraId="413199E9"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w:t>
            </w:r>
          </w:p>
        </w:tc>
        <w:tc>
          <w:tcPr>
            <w:tcW w:w="960" w:type="dxa"/>
            <w:tcBorders>
              <w:top w:val="nil"/>
              <w:left w:val="nil"/>
              <w:bottom w:val="nil"/>
              <w:right w:val="nil"/>
            </w:tcBorders>
            <w:shd w:val="clear" w:color="auto" w:fill="auto"/>
            <w:vAlign w:val="bottom"/>
            <w:hideMark/>
          </w:tcPr>
          <w:p w14:paraId="26EA5A3C"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w:t>
            </w:r>
          </w:p>
        </w:tc>
        <w:tc>
          <w:tcPr>
            <w:tcW w:w="960" w:type="dxa"/>
            <w:tcBorders>
              <w:top w:val="nil"/>
              <w:left w:val="nil"/>
              <w:bottom w:val="nil"/>
              <w:right w:val="nil"/>
            </w:tcBorders>
            <w:shd w:val="clear" w:color="auto" w:fill="auto"/>
            <w:vAlign w:val="bottom"/>
            <w:hideMark/>
          </w:tcPr>
          <w:p w14:paraId="07947A6E"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w:t>
            </w:r>
          </w:p>
        </w:tc>
      </w:tr>
      <w:tr w:rsidR="00251684" w:rsidRPr="00C46E2F" w14:paraId="656389CF" w14:textId="77777777" w:rsidTr="005B3094">
        <w:trPr>
          <w:trHeight w:val="300"/>
        </w:trPr>
        <w:tc>
          <w:tcPr>
            <w:tcW w:w="960" w:type="dxa"/>
            <w:tcBorders>
              <w:top w:val="nil"/>
              <w:left w:val="nil"/>
              <w:bottom w:val="nil"/>
              <w:right w:val="nil"/>
            </w:tcBorders>
            <w:shd w:val="clear" w:color="auto" w:fill="auto"/>
            <w:vAlign w:val="bottom"/>
            <w:hideMark/>
          </w:tcPr>
          <w:p w14:paraId="60D8FD0C"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0.15</w:t>
            </w:r>
          </w:p>
        </w:tc>
        <w:tc>
          <w:tcPr>
            <w:tcW w:w="960" w:type="dxa"/>
            <w:tcBorders>
              <w:top w:val="nil"/>
              <w:left w:val="nil"/>
              <w:bottom w:val="nil"/>
              <w:right w:val="nil"/>
            </w:tcBorders>
            <w:shd w:val="clear" w:color="auto" w:fill="auto"/>
            <w:vAlign w:val="bottom"/>
            <w:hideMark/>
          </w:tcPr>
          <w:p w14:paraId="7F70AA9E"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1.82</w:t>
            </w:r>
          </w:p>
        </w:tc>
        <w:tc>
          <w:tcPr>
            <w:tcW w:w="960" w:type="dxa"/>
            <w:tcBorders>
              <w:top w:val="nil"/>
              <w:left w:val="nil"/>
              <w:bottom w:val="nil"/>
              <w:right w:val="nil"/>
            </w:tcBorders>
            <w:shd w:val="clear" w:color="auto" w:fill="auto"/>
            <w:vAlign w:val="bottom"/>
            <w:hideMark/>
          </w:tcPr>
          <w:p w14:paraId="204E79DE"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2.43</w:t>
            </w:r>
          </w:p>
        </w:tc>
        <w:tc>
          <w:tcPr>
            <w:tcW w:w="960" w:type="dxa"/>
            <w:tcBorders>
              <w:top w:val="nil"/>
              <w:left w:val="nil"/>
              <w:bottom w:val="nil"/>
              <w:right w:val="nil"/>
            </w:tcBorders>
            <w:shd w:val="clear" w:color="auto" w:fill="auto"/>
            <w:vAlign w:val="bottom"/>
            <w:hideMark/>
          </w:tcPr>
          <w:p w14:paraId="7DA606E5"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0.39</w:t>
            </w:r>
          </w:p>
        </w:tc>
      </w:tr>
      <w:tr w:rsidR="00251684" w:rsidRPr="00C46E2F" w14:paraId="6475143D" w14:textId="77777777" w:rsidTr="005B3094">
        <w:trPr>
          <w:trHeight w:val="300"/>
        </w:trPr>
        <w:tc>
          <w:tcPr>
            <w:tcW w:w="960" w:type="dxa"/>
            <w:tcBorders>
              <w:top w:val="nil"/>
              <w:left w:val="nil"/>
              <w:bottom w:val="nil"/>
              <w:right w:val="nil"/>
            </w:tcBorders>
            <w:shd w:val="clear" w:color="auto" w:fill="auto"/>
            <w:vAlign w:val="bottom"/>
            <w:hideMark/>
          </w:tcPr>
          <w:p w14:paraId="36AAA58A"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0.30</w:t>
            </w:r>
          </w:p>
        </w:tc>
        <w:tc>
          <w:tcPr>
            <w:tcW w:w="960" w:type="dxa"/>
            <w:tcBorders>
              <w:top w:val="nil"/>
              <w:left w:val="nil"/>
              <w:bottom w:val="nil"/>
              <w:right w:val="nil"/>
            </w:tcBorders>
            <w:shd w:val="clear" w:color="auto" w:fill="auto"/>
            <w:vAlign w:val="bottom"/>
            <w:hideMark/>
          </w:tcPr>
          <w:p w14:paraId="4B9D62B8"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4.78</w:t>
            </w:r>
          </w:p>
        </w:tc>
        <w:tc>
          <w:tcPr>
            <w:tcW w:w="960" w:type="dxa"/>
            <w:tcBorders>
              <w:top w:val="nil"/>
              <w:left w:val="nil"/>
              <w:bottom w:val="nil"/>
              <w:right w:val="nil"/>
            </w:tcBorders>
            <w:shd w:val="clear" w:color="auto" w:fill="auto"/>
            <w:vAlign w:val="bottom"/>
            <w:hideMark/>
          </w:tcPr>
          <w:p w14:paraId="6FE10089"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24.0</w:t>
            </w:r>
          </w:p>
        </w:tc>
        <w:tc>
          <w:tcPr>
            <w:tcW w:w="960" w:type="dxa"/>
            <w:tcBorders>
              <w:top w:val="nil"/>
              <w:left w:val="nil"/>
              <w:bottom w:val="nil"/>
              <w:right w:val="nil"/>
            </w:tcBorders>
            <w:shd w:val="clear" w:color="auto" w:fill="auto"/>
            <w:vAlign w:val="bottom"/>
            <w:hideMark/>
          </w:tcPr>
          <w:p w14:paraId="25DE83DA"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1.06</w:t>
            </w:r>
          </w:p>
        </w:tc>
      </w:tr>
      <w:tr w:rsidR="00251684" w:rsidRPr="00C46E2F" w14:paraId="3A39A0E7" w14:textId="77777777" w:rsidTr="005B3094">
        <w:trPr>
          <w:trHeight w:val="300"/>
        </w:trPr>
        <w:tc>
          <w:tcPr>
            <w:tcW w:w="960" w:type="dxa"/>
            <w:tcBorders>
              <w:top w:val="nil"/>
              <w:left w:val="nil"/>
              <w:bottom w:val="nil"/>
              <w:right w:val="nil"/>
            </w:tcBorders>
            <w:shd w:val="clear" w:color="auto" w:fill="auto"/>
            <w:vAlign w:val="bottom"/>
            <w:hideMark/>
          </w:tcPr>
          <w:p w14:paraId="7A966463"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0.60</w:t>
            </w:r>
          </w:p>
        </w:tc>
        <w:tc>
          <w:tcPr>
            <w:tcW w:w="960" w:type="dxa"/>
            <w:tcBorders>
              <w:top w:val="nil"/>
              <w:left w:val="nil"/>
              <w:bottom w:val="nil"/>
              <w:right w:val="nil"/>
            </w:tcBorders>
            <w:shd w:val="clear" w:color="auto" w:fill="auto"/>
            <w:vAlign w:val="bottom"/>
            <w:hideMark/>
          </w:tcPr>
          <w:p w14:paraId="7696304F"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8.21</w:t>
            </w:r>
          </w:p>
        </w:tc>
        <w:tc>
          <w:tcPr>
            <w:tcW w:w="960" w:type="dxa"/>
            <w:tcBorders>
              <w:top w:val="nil"/>
              <w:left w:val="nil"/>
              <w:bottom w:val="nil"/>
              <w:right w:val="nil"/>
            </w:tcBorders>
            <w:shd w:val="clear" w:color="auto" w:fill="auto"/>
            <w:vAlign w:val="bottom"/>
            <w:hideMark/>
          </w:tcPr>
          <w:p w14:paraId="7AC83AC3"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64.9</w:t>
            </w:r>
          </w:p>
        </w:tc>
        <w:tc>
          <w:tcPr>
            <w:tcW w:w="960" w:type="dxa"/>
            <w:tcBorders>
              <w:top w:val="nil"/>
              <w:left w:val="nil"/>
              <w:bottom w:val="nil"/>
              <w:right w:val="nil"/>
            </w:tcBorders>
            <w:shd w:val="clear" w:color="auto" w:fill="auto"/>
            <w:vAlign w:val="bottom"/>
            <w:hideMark/>
          </w:tcPr>
          <w:p w14:paraId="6E83329D"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1.95</w:t>
            </w:r>
          </w:p>
        </w:tc>
      </w:tr>
      <w:tr w:rsidR="00251684" w:rsidRPr="00C46E2F" w14:paraId="76EFB43D" w14:textId="77777777" w:rsidTr="005B3094">
        <w:trPr>
          <w:trHeight w:val="300"/>
        </w:trPr>
        <w:tc>
          <w:tcPr>
            <w:tcW w:w="960" w:type="dxa"/>
            <w:tcBorders>
              <w:top w:val="nil"/>
              <w:left w:val="nil"/>
              <w:bottom w:val="nil"/>
              <w:right w:val="nil"/>
            </w:tcBorders>
            <w:shd w:val="clear" w:color="auto" w:fill="auto"/>
            <w:vAlign w:val="bottom"/>
            <w:hideMark/>
          </w:tcPr>
          <w:p w14:paraId="4FDE9F19"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1.25</w:t>
            </w:r>
          </w:p>
        </w:tc>
        <w:tc>
          <w:tcPr>
            <w:tcW w:w="960" w:type="dxa"/>
            <w:tcBorders>
              <w:top w:val="nil"/>
              <w:left w:val="nil"/>
              <w:bottom w:val="nil"/>
              <w:right w:val="nil"/>
            </w:tcBorders>
            <w:shd w:val="clear" w:color="auto" w:fill="auto"/>
            <w:vAlign w:val="bottom"/>
            <w:hideMark/>
          </w:tcPr>
          <w:p w14:paraId="2A8A727A"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15.4</w:t>
            </w:r>
          </w:p>
        </w:tc>
        <w:tc>
          <w:tcPr>
            <w:tcW w:w="960" w:type="dxa"/>
            <w:tcBorders>
              <w:top w:val="nil"/>
              <w:left w:val="nil"/>
              <w:bottom w:val="nil"/>
              <w:right w:val="nil"/>
            </w:tcBorders>
            <w:shd w:val="clear" w:color="auto" w:fill="auto"/>
            <w:vAlign w:val="bottom"/>
            <w:hideMark/>
          </w:tcPr>
          <w:p w14:paraId="1C56777B"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84.7</w:t>
            </w:r>
          </w:p>
        </w:tc>
        <w:tc>
          <w:tcPr>
            <w:tcW w:w="960" w:type="dxa"/>
            <w:tcBorders>
              <w:top w:val="nil"/>
              <w:left w:val="nil"/>
              <w:bottom w:val="nil"/>
              <w:right w:val="nil"/>
            </w:tcBorders>
            <w:shd w:val="clear" w:color="auto" w:fill="auto"/>
            <w:vAlign w:val="bottom"/>
            <w:hideMark/>
          </w:tcPr>
          <w:p w14:paraId="3C327643"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2.95</w:t>
            </w:r>
          </w:p>
        </w:tc>
      </w:tr>
      <w:tr w:rsidR="00251684" w:rsidRPr="00C46E2F" w14:paraId="1AE3E4FF" w14:textId="77777777" w:rsidTr="005B3094">
        <w:trPr>
          <w:trHeight w:val="300"/>
        </w:trPr>
        <w:tc>
          <w:tcPr>
            <w:tcW w:w="960" w:type="dxa"/>
            <w:tcBorders>
              <w:top w:val="nil"/>
              <w:left w:val="nil"/>
              <w:bottom w:val="nil"/>
              <w:right w:val="nil"/>
            </w:tcBorders>
            <w:shd w:val="clear" w:color="auto" w:fill="auto"/>
            <w:vAlign w:val="bottom"/>
            <w:hideMark/>
          </w:tcPr>
          <w:p w14:paraId="64E2886F"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2.50</w:t>
            </w:r>
          </w:p>
        </w:tc>
        <w:tc>
          <w:tcPr>
            <w:tcW w:w="960" w:type="dxa"/>
            <w:tcBorders>
              <w:top w:val="nil"/>
              <w:left w:val="nil"/>
              <w:bottom w:val="nil"/>
              <w:right w:val="nil"/>
            </w:tcBorders>
            <w:shd w:val="clear" w:color="auto" w:fill="auto"/>
            <w:vAlign w:val="bottom"/>
            <w:hideMark/>
          </w:tcPr>
          <w:p w14:paraId="61990953"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35.4</w:t>
            </w:r>
          </w:p>
        </w:tc>
        <w:tc>
          <w:tcPr>
            <w:tcW w:w="960" w:type="dxa"/>
            <w:tcBorders>
              <w:top w:val="nil"/>
              <w:left w:val="nil"/>
              <w:bottom w:val="nil"/>
              <w:right w:val="nil"/>
            </w:tcBorders>
            <w:shd w:val="clear" w:color="auto" w:fill="auto"/>
            <w:vAlign w:val="bottom"/>
            <w:hideMark/>
          </w:tcPr>
          <w:p w14:paraId="4707B0C9"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91.7</w:t>
            </w:r>
          </w:p>
        </w:tc>
        <w:tc>
          <w:tcPr>
            <w:tcW w:w="960" w:type="dxa"/>
            <w:tcBorders>
              <w:top w:val="nil"/>
              <w:left w:val="nil"/>
              <w:bottom w:val="nil"/>
              <w:right w:val="nil"/>
            </w:tcBorders>
            <w:shd w:val="clear" w:color="auto" w:fill="auto"/>
            <w:vAlign w:val="bottom"/>
            <w:hideMark/>
          </w:tcPr>
          <w:p w14:paraId="0D15DD9F"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4.71</w:t>
            </w:r>
          </w:p>
        </w:tc>
      </w:tr>
      <w:tr w:rsidR="00251684" w:rsidRPr="00C46E2F" w14:paraId="6C4CEE8F" w14:textId="77777777" w:rsidTr="005B3094">
        <w:trPr>
          <w:trHeight w:val="300"/>
        </w:trPr>
        <w:tc>
          <w:tcPr>
            <w:tcW w:w="960" w:type="dxa"/>
            <w:tcBorders>
              <w:top w:val="nil"/>
              <w:left w:val="nil"/>
              <w:bottom w:val="nil"/>
              <w:right w:val="nil"/>
            </w:tcBorders>
            <w:shd w:val="clear" w:color="auto" w:fill="auto"/>
            <w:vAlign w:val="bottom"/>
            <w:hideMark/>
          </w:tcPr>
          <w:p w14:paraId="33D4C203"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5.00</w:t>
            </w:r>
          </w:p>
        </w:tc>
        <w:tc>
          <w:tcPr>
            <w:tcW w:w="960" w:type="dxa"/>
            <w:tcBorders>
              <w:top w:val="nil"/>
              <w:left w:val="nil"/>
              <w:bottom w:val="nil"/>
              <w:right w:val="nil"/>
            </w:tcBorders>
            <w:shd w:val="clear" w:color="auto" w:fill="auto"/>
            <w:vAlign w:val="bottom"/>
            <w:hideMark/>
          </w:tcPr>
          <w:p w14:paraId="0423A97C"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48.7</w:t>
            </w:r>
          </w:p>
        </w:tc>
        <w:tc>
          <w:tcPr>
            <w:tcW w:w="960" w:type="dxa"/>
            <w:tcBorders>
              <w:top w:val="nil"/>
              <w:left w:val="nil"/>
              <w:bottom w:val="nil"/>
              <w:right w:val="nil"/>
            </w:tcBorders>
            <w:shd w:val="clear" w:color="auto" w:fill="auto"/>
            <w:vAlign w:val="bottom"/>
            <w:hideMark/>
          </w:tcPr>
          <w:p w14:paraId="6729BCF5"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97.6</w:t>
            </w:r>
          </w:p>
        </w:tc>
        <w:tc>
          <w:tcPr>
            <w:tcW w:w="960" w:type="dxa"/>
            <w:tcBorders>
              <w:top w:val="nil"/>
              <w:left w:val="nil"/>
              <w:bottom w:val="nil"/>
              <w:right w:val="nil"/>
            </w:tcBorders>
            <w:shd w:val="clear" w:color="auto" w:fill="auto"/>
            <w:vAlign w:val="bottom"/>
            <w:hideMark/>
          </w:tcPr>
          <w:p w14:paraId="4742E4B6"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16.1</w:t>
            </w:r>
          </w:p>
        </w:tc>
      </w:tr>
      <w:tr w:rsidR="00251684" w:rsidRPr="00C46E2F" w14:paraId="532349B4" w14:textId="77777777" w:rsidTr="005B3094">
        <w:trPr>
          <w:trHeight w:val="300"/>
        </w:trPr>
        <w:tc>
          <w:tcPr>
            <w:tcW w:w="960" w:type="dxa"/>
            <w:tcBorders>
              <w:top w:val="nil"/>
              <w:left w:val="nil"/>
              <w:bottom w:val="nil"/>
              <w:right w:val="nil"/>
            </w:tcBorders>
            <w:shd w:val="clear" w:color="auto" w:fill="auto"/>
            <w:vAlign w:val="bottom"/>
            <w:hideMark/>
          </w:tcPr>
          <w:p w14:paraId="5E68D8FC"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10.0</w:t>
            </w:r>
          </w:p>
        </w:tc>
        <w:tc>
          <w:tcPr>
            <w:tcW w:w="960" w:type="dxa"/>
            <w:tcBorders>
              <w:top w:val="nil"/>
              <w:left w:val="nil"/>
              <w:bottom w:val="nil"/>
              <w:right w:val="nil"/>
            </w:tcBorders>
            <w:shd w:val="clear" w:color="auto" w:fill="auto"/>
            <w:vAlign w:val="bottom"/>
            <w:hideMark/>
          </w:tcPr>
          <w:p w14:paraId="77593142"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95.5</w:t>
            </w:r>
          </w:p>
        </w:tc>
        <w:tc>
          <w:tcPr>
            <w:tcW w:w="960" w:type="dxa"/>
            <w:tcBorders>
              <w:top w:val="nil"/>
              <w:left w:val="nil"/>
              <w:bottom w:val="nil"/>
              <w:right w:val="nil"/>
            </w:tcBorders>
            <w:shd w:val="clear" w:color="auto" w:fill="auto"/>
            <w:vAlign w:val="bottom"/>
            <w:hideMark/>
          </w:tcPr>
          <w:p w14:paraId="33C39887"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100</w:t>
            </w:r>
          </w:p>
        </w:tc>
        <w:tc>
          <w:tcPr>
            <w:tcW w:w="960" w:type="dxa"/>
            <w:tcBorders>
              <w:top w:val="nil"/>
              <w:left w:val="nil"/>
              <w:bottom w:val="nil"/>
              <w:right w:val="nil"/>
            </w:tcBorders>
            <w:shd w:val="clear" w:color="auto" w:fill="auto"/>
            <w:vAlign w:val="bottom"/>
            <w:hideMark/>
          </w:tcPr>
          <w:p w14:paraId="71BF4E14"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85.5</w:t>
            </w:r>
          </w:p>
        </w:tc>
      </w:tr>
      <w:tr w:rsidR="00251684" w:rsidRPr="00C46E2F" w14:paraId="7DF0DB86" w14:textId="77777777" w:rsidTr="005B3094">
        <w:trPr>
          <w:trHeight w:val="300"/>
        </w:trPr>
        <w:tc>
          <w:tcPr>
            <w:tcW w:w="960" w:type="dxa"/>
            <w:tcBorders>
              <w:top w:val="nil"/>
              <w:left w:val="nil"/>
              <w:bottom w:val="nil"/>
              <w:right w:val="nil"/>
            </w:tcBorders>
            <w:shd w:val="clear" w:color="auto" w:fill="auto"/>
            <w:vAlign w:val="bottom"/>
            <w:hideMark/>
          </w:tcPr>
          <w:p w14:paraId="0BCF62B9"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14.0</w:t>
            </w:r>
          </w:p>
        </w:tc>
        <w:tc>
          <w:tcPr>
            <w:tcW w:w="960" w:type="dxa"/>
            <w:tcBorders>
              <w:top w:val="nil"/>
              <w:left w:val="nil"/>
              <w:bottom w:val="nil"/>
              <w:right w:val="nil"/>
            </w:tcBorders>
            <w:shd w:val="clear" w:color="auto" w:fill="auto"/>
            <w:vAlign w:val="bottom"/>
            <w:hideMark/>
          </w:tcPr>
          <w:p w14:paraId="2E0B0F00"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100</w:t>
            </w:r>
          </w:p>
        </w:tc>
        <w:tc>
          <w:tcPr>
            <w:tcW w:w="960" w:type="dxa"/>
            <w:tcBorders>
              <w:top w:val="nil"/>
              <w:left w:val="nil"/>
              <w:bottom w:val="nil"/>
              <w:right w:val="nil"/>
            </w:tcBorders>
            <w:shd w:val="clear" w:color="auto" w:fill="auto"/>
            <w:vAlign w:val="bottom"/>
            <w:hideMark/>
          </w:tcPr>
          <w:p w14:paraId="794B4AE3"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100</w:t>
            </w:r>
          </w:p>
        </w:tc>
        <w:tc>
          <w:tcPr>
            <w:tcW w:w="960" w:type="dxa"/>
            <w:tcBorders>
              <w:top w:val="nil"/>
              <w:left w:val="nil"/>
              <w:bottom w:val="nil"/>
              <w:right w:val="nil"/>
            </w:tcBorders>
            <w:shd w:val="clear" w:color="auto" w:fill="auto"/>
            <w:vAlign w:val="bottom"/>
            <w:hideMark/>
          </w:tcPr>
          <w:p w14:paraId="5884E923"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99.5</w:t>
            </w:r>
          </w:p>
        </w:tc>
      </w:tr>
      <w:tr w:rsidR="00251684" w:rsidRPr="00C46E2F" w14:paraId="4B5AA443" w14:textId="77777777" w:rsidTr="005B3094">
        <w:trPr>
          <w:trHeight w:val="300"/>
        </w:trPr>
        <w:tc>
          <w:tcPr>
            <w:tcW w:w="960" w:type="dxa"/>
            <w:tcBorders>
              <w:top w:val="nil"/>
              <w:left w:val="nil"/>
              <w:bottom w:val="single" w:sz="4" w:space="0" w:color="auto"/>
              <w:right w:val="nil"/>
            </w:tcBorders>
            <w:shd w:val="clear" w:color="auto" w:fill="auto"/>
            <w:vAlign w:val="bottom"/>
            <w:hideMark/>
          </w:tcPr>
          <w:p w14:paraId="1C228E88"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20.0</w:t>
            </w:r>
          </w:p>
        </w:tc>
        <w:tc>
          <w:tcPr>
            <w:tcW w:w="960" w:type="dxa"/>
            <w:tcBorders>
              <w:top w:val="nil"/>
              <w:left w:val="nil"/>
              <w:bottom w:val="single" w:sz="4" w:space="0" w:color="auto"/>
              <w:right w:val="nil"/>
            </w:tcBorders>
            <w:shd w:val="clear" w:color="auto" w:fill="auto"/>
            <w:vAlign w:val="bottom"/>
            <w:hideMark/>
          </w:tcPr>
          <w:p w14:paraId="74C2ABC7"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100</w:t>
            </w:r>
          </w:p>
        </w:tc>
        <w:tc>
          <w:tcPr>
            <w:tcW w:w="960" w:type="dxa"/>
            <w:tcBorders>
              <w:top w:val="nil"/>
              <w:left w:val="nil"/>
              <w:bottom w:val="single" w:sz="4" w:space="0" w:color="auto"/>
              <w:right w:val="nil"/>
            </w:tcBorders>
            <w:shd w:val="clear" w:color="auto" w:fill="auto"/>
            <w:vAlign w:val="bottom"/>
            <w:hideMark/>
          </w:tcPr>
          <w:p w14:paraId="6B44F038"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100</w:t>
            </w:r>
          </w:p>
        </w:tc>
        <w:tc>
          <w:tcPr>
            <w:tcW w:w="960" w:type="dxa"/>
            <w:tcBorders>
              <w:top w:val="nil"/>
              <w:left w:val="nil"/>
              <w:bottom w:val="single" w:sz="4" w:space="0" w:color="auto"/>
              <w:right w:val="nil"/>
            </w:tcBorders>
            <w:shd w:val="clear" w:color="auto" w:fill="auto"/>
            <w:vAlign w:val="bottom"/>
            <w:hideMark/>
          </w:tcPr>
          <w:p w14:paraId="4EC08928" w14:textId="77777777" w:rsidR="00FC1A7A" w:rsidRPr="00C46E2F" w:rsidRDefault="00FC1A7A" w:rsidP="005B30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100</w:t>
            </w:r>
          </w:p>
        </w:tc>
      </w:tr>
    </w:tbl>
    <w:p w14:paraId="7FB4A4D5" w14:textId="77777777" w:rsidR="00FC1A7A" w:rsidRPr="00C46E2F" w:rsidRDefault="00FC1A7A" w:rsidP="00FC1A7A">
      <w:pPr>
        <w:rPr>
          <w:rFonts w:ascii="Times New Roman" w:hAnsi="Times New Roman" w:cs="Times New Roman"/>
          <w:sz w:val="24"/>
          <w:szCs w:val="24"/>
        </w:rPr>
      </w:pPr>
    </w:p>
    <w:p w14:paraId="5CE80BF4" w14:textId="660DD4CF" w:rsidR="009C66A8" w:rsidRPr="00C46E2F" w:rsidRDefault="009C66A8" w:rsidP="008F33CD">
      <w:pPr>
        <w:pStyle w:val="Heading2"/>
        <w:rPr>
          <w:rFonts w:ascii="Times New Roman" w:hAnsi="Times New Roman" w:cs="Times New Roman"/>
          <w:color w:val="auto"/>
          <w:sz w:val="24"/>
          <w:szCs w:val="24"/>
        </w:rPr>
      </w:pPr>
      <w:bookmarkStart w:id="29" w:name="_Toc490827891"/>
      <w:r w:rsidRPr="00C46E2F">
        <w:rPr>
          <w:rFonts w:ascii="Times New Roman" w:hAnsi="Times New Roman" w:cs="Times New Roman"/>
          <w:color w:val="auto"/>
          <w:sz w:val="24"/>
          <w:szCs w:val="24"/>
        </w:rPr>
        <w:t xml:space="preserve">Table </w:t>
      </w:r>
      <w:r w:rsidRPr="00C46E2F">
        <w:rPr>
          <w:rFonts w:ascii="Times New Roman" w:hAnsi="Times New Roman" w:cs="Times New Roman"/>
          <w:color w:val="auto"/>
          <w:sz w:val="24"/>
          <w:szCs w:val="24"/>
        </w:rPr>
        <w:fldChar w:fldCharType="begin"/>
      </w:r>
      <w:r w:rsidRPr="00C46E2F">
        <w:rPr>
          <w:rFonts w:ascii="Times New Roman" w:hAnsi="Times New Roman" w:cs="Times New Roman"/>
          <w:color w:val="auto"/>
          <w:sz w:val="24"/>
          <w:szCs w:val="24"/>
        </w:rPr>
        <w:instrText xml:space="preserve"> SEQ Table \* ARABIC </w:instrText>
      </w:r>
      <w:r w:rsidRPr="00C46E2F">
        <w:rPr>
          <w:rFonts w:ascii="Times New Roman" w:hAnsi="Times New Roman" w:cs="Times New Roman"/>
          <w:color w:val="auto"/>
          <w:sz w:val="24"/>
          <w:szCs w:val="24"/>
        </w:rPr>
        <w:fldChar w:fldCharType="separate"/>
      </w:r>
      <w:r w:rsidR="00C46E2F" w:rsidRPr="00C46E2F">
        <w:rPr>
          <w:rFonts w:ascii="Times New Roman" w:hAnsi="Times New Roman" w:cs="Times New Roman"/>
          <w:noProof/>
          <w:color w:val="auto"/>
          <w:sz w:val="24"/>
          <w:szCs w:val="24"/>
        </w:rPr>
        <w:t>2</w:t>
      </w:r>
      <w:r w:rsidRPr="00C46E2F">
        <w:rPr>
          <w:rFonts w:ascii="Times New Roman" w:hAnsi="Times New Roman" w:cs="Times New Roman"/>
          <w:color w:val="auto"/>
          <w:sz w:val="24"/>
          <w:szCs w:val="24"/>
        </w:rPr>
        <w:fldChar w:fldCharType="end"/>
      </w:r>
      <w:r w:rsidRPr="00C46E2F">
        <w:rPr>
          <w:rFonts w:ascii="Times New Roman" w:hAnsi="Times New Roman" w:cs="Times New Roman"/>
          <w:color w:val="auto"/>
          <w:sz w:val="24"/>
          <w:szCs w:val="24"/>
        </w:rPr>
        <w:t xml:space="preserve"> Concrete mixes</w:t>
      </w:r>
      <w:bookmarkEnd w:id="29"/>
    </w:p>
    <w:tbl>
      <w:tblPr>
        <w:tblW w:w="6320" w:type="dxa"/>
        <w:tblInd w:w="93" w:type="dxa"/>
        <w:tblLook w:val="04A0" w:firstRow="1" w:lastRow="0" w:firstColumn="1" w:lastColumn="0" w:noHBand="0" w:noVBand="1"/>
      </w:tblPr>
      <w:tblGrid>
        <w:gridCol w:w="1471"/>
        <w:gridCol w:w="1471"/>
        <w:gridCol w:w="1195"/>
        <w:gridCol w:w="1209"/>
        <w:gridCol w:w="974"/>
      </w:tblGrid>
      <w:tr w:rsidR="0084525B" w:rsidRPr="00C46E2F" w14:paraId="7AC0D4B6" w14:textId="77777777" w:rsidTr="009C66A8">
        <w:trPr>
          <w:trHeight w:val="300"/>
        </w:trPr>
        <w:tc>
          <w:tcPr>
            <w:tcW w:w="1471" w:type="dxa"/>
            <w:tcBorders>
              <w:top w:val="nil"/>
              <w:left w:val="nil"/>
              <w:bottom w:val="single" w:sz="4" w:space="0" w:color="auto"/>
              <w:right w:val="nil"/>
            </w:tcBorders>
            <w:shd w:val="clear" w:color="auto" w:fill="auto"/>
            <w:vAlign w:val="center"/>
            <w:hideMark/>
          </w:tcPr>
          <w:p w14:paraId="02B56B7C"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 </w:t>
            </w:r>
          </w:p>
        </w:tc>
        <w:tc>
          <w:tcPr>
            <w:tcW w:w="1471" w:type="dxa"/>
            <w:tcBorders>
              <w:top w:val="nil"/>
              <w:left w:val="nil"/>
              <w:bottom w:val="single" w:sz="4" w:space="0" w:color="auto"/>
              <w:right w:val="nil"/>
            </w:tcBorders>
            <w:shd w:val="clear" w:color="auto" w:fill="auto"/>
            <w:vAlign w:val="center"/>
            <w:hideMark/>
          </w:tcPr>
          <w:p w14:paraId="04E93071"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 </w:t>
            </w:r>
          </w:p>
        </w:tc>
        <w:tc>
          <w:tcPr>
            <w:tcW w:w="1195" w:type="dxa"/>
            <w:tcBorders>
              <w:top w:val="nil"/>
              <w:left w:val="nil"/>
              <w:bottom w:val="single" w:sz="4" w:space="0" w:color="auto"/>
              <w:right w:val="nil"/>
            </w:tcBorders>
            <w:shd w:val="clear" w:color="auto" w:fill="auto"/>
            <w:vAlign w:val="center"/>
            <w:hideMark/>
          </w:tcPr>
          <w:p w14:paraId="00F421F8"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R20</w:t>
            </w:r>
          </w:p>
        </w:tc>
        <w:tc>
          <w:tcPr>
            <w:tcW w:w="1209" w:type="dxa"/>
            <w:tcBorders>
              <w:top w:val="nil"/>
              <w:left w:val="nil"/>
              <w:bottom w:val="single" w:sz="4" w:space="0" w:color="auto"/>
              <w:right w:val="nil"/>
            </w:tcBorders>
            <w:shd w:val="clear" w:color="auto" w:fill="auto"/>
            <w:vAlign w:val="center"/>
            <w:hideMark/>
          </w:tcPr>
          <w:p w14:paraId="30C7D312" w14:textId="492C010A" w:rsidR="00E72494" w:rsidRPr="00C46E2F" w:rsidRDefault="0002709E"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R45</w:t>
            </w:r>
          </w:p>
        </w:tc>
        <w:tc>
          <w:tcPr>
            <w:tcW w:w="974" w:type="dxa"/>
            <w:tcBorders>
              <w:top w:val="nil"/>
              <w:left w:val="nil"/>
              <w:bottom w:val="single" w:sz="4" w:space="0" w:color="auto"/>
              <w:right w:val="nil"/>
            </w:tcBorders>
            <w:shd w:val="clear" w:color="auto" w:fill="auto"/>
            <w:vAlign w:val="center"/>
            <w:hideMark/>
          </w:tcPr>
          <w:p w14:paraId="7CF915A8"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R60</w:t>
            </w:r>
          </w:p>
        </w:tc>
      </w:tr>
      <w:tr w:rsidR="009C66A8" w:rsidRPr="00C46E2F" w14:paraId="06BAD24B" w14:textId="77777777" w:rsidTr="009C66A8">
        <w:trPr>
          <w:trHeight w:val="600"/>
        </w:trPr>
        <w:tc>
          <w:tcPr>
            <w:tcW w:w="1471" w:type="dxa"/>
            <w:vMerge w:val="restart"/>
            <w:tcBorders>
              <w:top w:val="nil"/>
              <w:left w:val="nil"/>
              <w:bottom w:val="nil"/>
              <w:right w:val="nil"/>
            </w:tcBorders>
            <w:shd w:val="clear" w:color="auto" w:fill="auto"/>
            <w:vAlign w:val="center"/>
            <w:hideMark/>
          </w:tcPr>
          <w:p w14:paraId="52AD4A52"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Compressive strength per mix (MPa)</w:t>
            </w:r>
          </w:p>
        </w:tc>
        <w:tc>
          <w:tcPr>
            <w:tcW w:w="1471" w:type="dxa"/>
            <w:tcBorders>
              <w:top w:val="nil"/>
              <w:left w:val="nil"/>
              <w:bottom w:val="nil"/>
              <w:right w:val="nil"/>
            </w:tcBorders>
            <w:shd w:val="clear" w:color="auto" w:fill="auto"/>
            <w:vAlign w:val="center"/>
            <w:hideMark/>
          </w:tcPr>
          <w:p w14:paraId="5D08FD89"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Reference</w:t>
            </w:r>
          </w:p>
        </w:tc>
        <w:tc>
          <w:tcPr>
            <w:tcW w:w="1195" w:type="dxa"/>
            <w:tcBorders>
              <w:top w:val="nil"/>
              <w:left w:val="nil"/>
              <w:bottom w:val="nil"/>
              <w:right w:val="nil"/>
            </w:tcBorders>
            <w:shd w:val="clear" w:color="auto" w:fill="auto"/>
            <w:vAlign w:val="center"/>
            <w:hideMark/>
          </w:tcPr>
          <w:p w14:paraId="3CF35121" w14:textId="064457EC" w:rsidR="00E72494" w:rsidRPr="00C46E2F" w:rsidRDefault="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w:t>
            </w:r>
            <w:r w:rsidR="00681FF5" w:rsidRPr="00C46E2F">
              <w:rPr>
                <w:rFonts w:ascii="Times New Roman" w:eastAsia="Times New Roman" w:hAnsi="Times New Roman" w:cs="Times New Roman"/>
                <w:sz w:val="24"/>
                <w:szCs w:val="24"/>
                <w:lang w:eastAsia="en-GB"/>
              </w:rPr>
              <w:t>3</w:t>
            </w:r>
          </w:p>
        </w:tc>
        <w:tc>
          <w:tcPr>
            <w:tcW w:w="1209" w:type="dxa"/>
            <w:tcBorders>
              <w:top w:val="nil"/>
              <w:left w:val="nil"/>
              <w:bottom w:val="nil"/>
              <w:right w:val="nil"/>
            </w:tcBorders>
            <w:shd w:val="clear" w:color="auto" w:fill="auto"/>
            <w:vAlign w:val="center"/>
            <w:hideMark/>
          </w:tcPr>
          <w:p w14:paraId="5D7C2917" w14:textId="76470520" w:rsidR="00E72494" w:rsidRPr="00C46E2F" w:rsidRDefault="00681FF5"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59</w:t>
            </w:r>
          </w:p>
        </w:tc>
        <w:tc>
          <w:tcPr>
            <w:tcW w:w="974" w:type="dxa"/>
            <w:tcBorders>
              <w:top w:val="nil"/>
              <w:left w:val="nil"/>
              <w:bottom w:val="nil"/>
              <w:right w:val="nil"/>
            </w:tcBorders>
            <w:shd w:val="clear" w:color="auto" w:fill="auto"/>
            <w:vAlign w:val="center"/>
            <w:hideMark/>
          </w:tcPr>
          <w:p w14:paraId="7F4149D8" w14:textId="386D5B50" w:rsidR="00E72494" w:rsidRPr="00C46E2F" w:rsidRDefault="00681FF5"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w:t>
            </w:r>
          </w:p>
        </w:tc>
      </w:tr>
      <w:tr w:rsidR="0084525B" w:rsidRPr="00C46E2F" w14:paraId="4303231D" w14:textId="77777777" w:rsidTr="009C66A8">
        <w:trPr>
          <w:trHeight w:val="600"/>
        </w:trPr>
        <w:tc>
          <w:tcPr>
            <w:tcW w:w="1471" w:type="dxa"/>
            <w:vMerge/>
            <w:tcBorders>
              <w:top w:val="nil"/>
              <w:left w:val="nil"/>
              <w:bottom w:val="nil"/>
              <w:right w:val="nil"/>
            </w:tcBorders>
            <w:vAlign w:val="center"/>
            <w:hideMark/>
          </w:tcPr>
          <w:p w14:paraId="48222D3C" w14:textId="77777777" w:rsidR="00E72494" w:rsidRPr="00C46E2F" w:rsidRDefault="00E72494" w:rsidP="00E72494">
            <w:pPr>
              <w:spacing w:after="0" w:line="240" w:lineRule="auto"/>
              <w:rPr>
                <w:rFonts w:ascii="Times New Roman" w:eastAsia="Times New Roman" w:hAnsi="Times New Roman" w:cs="Times New Roman"/>
                <w:sz w:val="24"/>
                <w:szCs w:val="24"/>
                <w:lang w:eastAsia="en-GB"/>
              </w:rPr>
            </w:pPr>
          </w:p>
        </w:tc>
        <w:tc>
          <w:tcPr>
            <w:tcW w:w="1471" w:type="dxa"/>
            <w:tcBorders>
              <w:top w:val="nil"/>
              <w:left w:val="nil"/>
              <w:bottom w:val="nil"/>
              <w:right w:val="nil"/>
            </w:tcBorders>
            <w:shd w:val="clear" w:color="auto" w:fill="auto"/>
            <w:vAlign w:val="center"/>
            <w:hideMark/>
          </w:tcPr>
          <w:p w14:paraId="622E3428"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Rubberised concrete</w:t>
            </w:r>
          </w:p>
        </w:tc>
        <w:tc>
          <w:tcPr>
            <w:tcW w:w="1195" w:type="dxa"/>
            <w:tcBorders>
              <w:top w:val="nil"/>
              <w:left w:val="nil"/>
              <w:bottom w:val="nil"/>
              <w:right w:val="nil"/>
            </w:tcBorders>
            <w:shd w:val="clear" w:color="auto" w:fill="auto"/>
            <w:vAlign w:val="center"/>
            <w:hideMark/>
          </w:tcPr>
          <w:p w14:paraId="2193C8D0"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20.8</w:t>
            </w:r>
          </w:p>
        </w:tc>
        <w:tc>
          <w:tcPr>
            <w:tcW w:w="1209" w:type="dxa"/>
            <w:tcBorders>
              <w:top w:val="nil"/>
              <w:left w:val="nil"/>
              <w:bottom w:val="nil"/>
              <w:right w:val="nil"/>
            </w:tcBorders>
            <w:shd w:val="clear" w:color="auto" w:fill="auto"/>
            <w:vAlign w:val="center"/>
            <w:hideMark/>
          </w:tcPr>
          <w:p w14:paraId="3D8B84B7"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9.6</w:t>
            </w:r>
          </w:p>
        </w:tc>
        <w:tc>
          <w:tcPr>
            <w:tcW w:w="974" w:type="dxa"/>
            <w:tcBorders>
              <w:top w:val="nil"/>
              <w:left w:val="nil"/>
              <w:bottom w:val="nil"/>
              <w:right w:val="nil"/>
            </w:tcBorders>
            <w:shd w:val="clear" w:color="auto" w:fill="auto"/>
            <w:vAlign w:val="center"/>
            <w:hideMark/>
          </w:tcPr>
          <w:p w14:paraId="2C6F4051"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w:t>
            </w:r>
          </w:p>
        </w:tc>
      </w:tr>
      <w:tr w:rsidR="0084525B" w:rsidRPr="00C46E2F" w14:paraId="11F54DFC" w14:textId="77777777" w:rsidTr="009C66A8">
        <w:trPr>
          <w:trHeight w:val="300"/>
        </w:trPr>
        <w:tc>
          <w:tcPr>
            <w:tcW w:w="1471" w:type="dxa"/>
            <w:tcBorders>
              <w:top w:val="single" w:sz="4" w:space="0" w:color="auto"/>
              <w:left w:val="nil"/>
              <w:bottom w:val="single" w:sz="4" w:space="0" w:color="auto"/>
              <w:right w:val="nil"/>
            </w:tcBorders>
            <w:shd w:val="clear" w:color="auto" w:fill="auto"/>
            <w:vAlign w:val="center"/>
            <w:hideMark/>
          </w:tcPr>
          <w:p w14:paraId="6A66F882"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Binders (kg)</w:t>
            </w:r>
          </w:p>
        </w:tc>
        <w:tc>
          <w:tcPr>
            <w:tcW w:w="1471" w:type="dxa"/>
            <w:tcBorders>
              <w:top w:val="single" w:sz="4" w:space="0" w:color="auto"/>
              <w:left w:val="nil"/>
              <w:bottom w:val="single" w:sz="4" w:space="0" w:color="auto"/>
              <w:right w:val="nil"/>
            </w:tcBorders>
            <w:shd w:val="clear" w:color="auto" w:fill="auto"/>
            <w:vAlign w:val="center"/>
            <w:hideMark/>
          </w:tcPr>
          <w:p w14:paraId="0B587F6D"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 </w:t>
            </w:r>
          </w:p>
        </w:tc>
        <w:tc>
          <w:tcPr>
            <w:tcW w:w="1195" w:type="dxa"/>
            <w:tcBorders>
              <w:top w:val="single" w:sz="4" w:space="0" w:color="auto"/>
              <w:left w:val="nil"/>
              <w:bottom w:val="single" w:sz="4" w:space="0" w:color="auto"/>
              <w:right w:val="nil"/>
            </w:tcBorders>
            <w:shd w:val="clear" w:color="auto" w:fill="auto"/>
            <w:vAlign w:val="center"/>
            <w:hideMark/>
          </w:tcPr>
          <w:p w14:paraId="5D1D3729"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425</w:t>
            </w:r>
          </w:p>
        </w:tc>
        <w:tc>
          <w:tcPr>
            <w:tcW w:w="1209" w:type="dxa"/>
            <w:tcBorders>
              <w:top w:val="single" w:sz="4" w:space="0" w:color="auto"/>
              <w:left w:val="nil"/>
              <w:bottom w:val="single" w:sz="4" w:space="0" w:color="auto"/>
              <w:right w:val="nil"/>
            </w:tcBorders>
            <w:shd w:val="clear" w:color="auto" w:fill="auto"/>
            <w:vAlign w:val="center"/>
            <w:hideMark/>
          </w:tcPr>
          <w:p w14:paraId="44DA136F"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314</w:t>
            </w:r>
          </w:p>
        </w:tc>
        <w:tc>
          <w:tcPr>
            <w:tcW w:w="974" w:type="dxa"/>
            <w:tcBorders>
              <w:top w:val="single" w:sz="4" w:space="0" w:color="auto"/>
              <w:left w:val="nil"/>
              <w:bottom w:val="single" w:sz="4" w:space="0" w:color="auto"/>
              <w:right w:val="nil"/>
            </w:tcBorders>
            <w:shd w:val="clear" w:color="auto" w:fill="auto"/>
            <w:vAlign w:val="center"/>
            <w:hideMark/>
          </w:tcPr>
          <w:p w14:paraId="7D28669B"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425</w:t>
            </w:r>
          </w:p>
        </w:tc>
      </w:tr>
      <w:tr w:rsidR="009C66A8" w:rsidRPr="00C46E2F" w14:paraId="60AB5863" w14:textId="77777777" w:rsidTr="009C66A8">
        <w:trPr>
          <w:trHeight w:val="300"/>
        </w:trPr>
        <w:tc>
          <w:tcPr>
            <w:tcW w:w="1471" w:type="dxa"/>
            <w:vMerge w:val="restart"/>
            <w:tcBorders>
              <w:top w:val="nil"/>
              <w:left w:val="nil"/>
              <w:bottom w:val="single" w:sz="4" w:space="0" w:color="000000"/>
              <w:right w:val="nil"/>
            </w:tcBorders>
            <w:shd w:val="clear" w:color="auto" w:fill="auto"/>
            <w:vAlign w:val="center"/>
            <w:hideMark/>
          </w:tcPr>
          <w:p w14:paraId="0ABD71D3"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Aggregates (kg)</w:t>
            </w:r>
          </w:p>
        </w:tc>
        <w:tc>
          <w:tcPr>
            <w:tcW w:w="1471" w:type="dxa"/>
            <w:tcBorders>
              <w:top w:val="nil"/>
              <w:left w:val="nil"/>
              <w:bottom w:val="nil"/>
              <w:right w:val="nil"/>
            </w:tcBorders>
            <w:shd w:val="clear" w:color="auto" w:fill="auto"/>
            <w:vAlign w:val="center"/>
            <w:hideMark/>
          </w:tcPr>
          <w:p w14:paraId="20C464C0"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5-10 mm</w:t>
            </w:r>
          </w:p>
        </w:tc>
        <w:tc>
          <w:tcPr>
            <w:tcW w:w="1195" w:type="dxa"/>
            <w:tcBorders>
              <w:top w:val="nil"/>
              <w:left w:val="nil"/>
              <w:bottom w:val="nil"/>
              <w:right w:val="nil"/>
            </w:tcBorders>
            <w:shd w:val="clear" w:color="auto" w:fill="auto"/>
            <w:vAlign w:val="center"/>
            <w:hideMark/>
          </w:tcPr>
          <w:p w14:paraId="2959DCF6"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800</w:t>
            </w:r>
          </w:p>
        </w:tc>
        <w:tc>
          <w:tcPr>
            <w:tcW w:w="1209" w:type="dxa"/>
            <w:tcBorders>
              <w:top w:val="nil"/>
              <w:left w:val="nil"/>
              <w:bottom w:val="nil"/>
              <w:right w:val="nil"/>
            </w:tcBorders>
            <w:shd w:val="clear" w:color="auto" w:fill="auto"/>
            <w:vAlign w:val="center"/>
            <w:hideMark/>
          </w:tcPr>
          <w:p w14:paraId="777EA095"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740</w:t>
            </w:r>
          </w:p>
        </w:tc>
        <w:tc>
          <w:tcPr>
            <w:tcW w:w="974" w:type="dxa"/>
            <w:tcBorders>
              <w:top w:val="nil"/>
              <w:left w:val="nil"/>
              <w:bottom w:val="nil"/>
              <w:right w:val="nil"/>
            </w:tcBorders>
            <w:shd w:val="clear" w:color="auto" w:fill="auto"/>
            <w:vAlign w:val="center"/>
            <w:hideMark/>
          </w:tcPr>
          <w:p w14:paraId="4FE35E74"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400</w:t>
            </w:r>
          </w:p>
        </w:tc>
      </w:tr>
      <w:tr w:rsidR="0084525B" w:rsidRPr="00C46E2F" w14:paraId="3D3555EF" w14:textId="77777777" w:rsidTr="009C66A8">
        <w:trPr>
          <w:trHeight w:val="300"/>
        </w:trPr>
        <w:tc>
          <w:tcPr>
            <w:tcW w:w="1471" w:type="dxa"/>
            <w:vMerge/>
            <w:tcBorders>
              <w:top w:val="nil"/>
              <w:left w:val="nil"/>
              <w:bottom w:val="single" w:sz="4" w:space="0" w:color="000000"/>
              <w:right w:val="nil"/>
            </w:tcBorders>
            <w:vAlign w:val="center"/>
            <w:hideMark/>
          </w:tcPr>
          <w:p w14:paraId="286ABC69" w14:textId="77777777" w:rsidR="00E72494" w:rsidRPr="00C46E2F" w:rsidRDefault="00E72494" w:rsidP="00E72494">
            <w:pPr>
              <w:spacing w:after="0" w:line="240" w:lineRule="auto"/>
              <w:rPr>
                <w:rFonts w:ascii="Times New Roman" w:eastAsia="Times New Roman" w:hAnsi="Times New Roman" w:cs="Times New Roman"/>
                <w:sz w:val="24"/>
                <w:szCs w:val="24"/>
                <w:lang w:eastAsia="en-GB"/>
              </w:rPr>
            </w:pPr>
          </w:p>
        </w:tc>
        <w:tc>
          <w:tcPr>
            <w:tcW w:w="1471" w:type="dxa"/>
            <w:tcBorders>
              <w:top w:val="nil"/>
              <w:left w:val="nil"/>
              <w:bottom w:val="single" w:sz="4" w:space="0" w:color="auto"/>
              <w:right w:val="nil"/>
            </w:tcBorders>
            <w:shd w:val="clear" w:color="auto" w:fill="auto"/>
            <w:vAlign w:val="center"/>
            <w:hideMark/>
          </w:tcPr>
          <w:p w14:paraId="21CAD7F2"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0-5 mm</w:t>
            </w:r>
          </w:p>
        </w:tc>
        <w:tc>
          <w:tcPr>
            <w:tcW w:w="1195" w:type="dxa"/>
            <w:tcBorders>
              <w:top w:val="nil"/>
              <w:left w:val="nil"/>
              <w:bottom w:val="single" w:sz="4" w:space="0" w:color="auto"/>
              <w:right w:val="nil"/>
            </w:tcBorders>
            <w:shd w:val="clear" w:color="auto" w:fill="auto"/>
            <w:vAlign w:val="center"/>
            <w:hideMark/>
          </w:tcPr>
          <w:p w14:paraId="7DCB238C"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656</w:t>
            </w:r>
          </w:p>
        </w:tc>
        <w:tc>
          <w:tcPr>
            <w:tcW w:w="1209" w:type="dxa"/>
            <w:tcBorders>
              <w:top w:val="nil"/>
              <w:left w:val="nil"/>
              <w:bottom w:val="single" w:sz="4" w:space="0" w:color="auto"/>
              <w:right w:val="nil"/>
            </w:tcBorders>
            <w:shd w:val="clear" w:color="auto" w:fill="auto"/>
            <w:vAlign w:val="center"/>
            <w:hideMark/>
          </w:tcPr>
          <w:p w14:paraId="751F9A62"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479</w:t>
            </w:r>
          </w:p>
        </w:tc>
        <w:tc>
          <w:tcPr>
            <w:tcW w:w="974" w:type="dxa"/>
            <w:tcBorders>
              <w:top w:val="nil"/>
              <w:left w:val="nil"/>
              <w:bottom w:val="single" w:sz="4" w:space="0" w:color="auto"/>
              <w:right w:val="nil"/>
            </w:tcBorders>
            <w:shd w:val="clear" w:color="auto" w:fill="auto"/>
            <w:vAlign w:val="center"/>
            <w:hideMark/>
          </w:tcPr>
          <w:p w14:paraId="58728A6D"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328</w:t>
            </w:r>
          </w:p>
        </w:tc>
      </w:tr>
      <w:tr w:rsidR="009C66A8" w:rsidRPr="00C46E2F" w14:paraId="60400573" w14:textId="77777777" w:rsidTr="009C66A8">
        <w:trPr>
          <w:trHeight w:val="300"/>
        </w:trPr>
        <w:tc>
          <w:tcPr>
            <w:tcW w:w="1471" w:type="dxa"/>
            <w:vMerge w:val="restart"/>
            <w:tcBorders>
              <w:top w:val="nil"/>
              <w:left w:val="nil"/>
              <w:bottom w:val="single" w:sz="4" w:space="0" w:color="000000"/>
              <w:right w:val="nil"/>
            </w:tcBorders>
            <w:shd w:val="clear" w:color="auto" w:fill="auto"/>
            <w:vAlign w:val="center"/>
            <w:hideMark/>
          </w:tcPr>
          <w:p w14:paraId="422E7F9A"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Rubber (kg)</w:t>
            </w:r>
          </w:p>
        </w:tc>
        <w:tc>
          <w:tcPr>
            <w:tcW w:w="1471" w:type="dxa"/>
            <w:tcBorders>
              <w:top w:val="nil"/>
              <w:left w:val="nil"/>
              <w:bottom w:val="nil"/>
              <w:right w:val="nil"/>
            </w:tcBorders>
            <w:shd w:val="clear" w:color="auto" w:fill="auto"/>
            <w:vAlign w:val="center"/>
            <w:hideMark/>
          </w:tcPr>
          <w:p w14:paraId="0CE1FF41"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0/5 mm</w:t>
            </w:r>
          </w:p>
        </w:tc>
        <w:tc>
          <w:tcPr>
            <w:tcW w:w="1195" w:type="dxa"/>
            <w:tcBorders>
              <w:top w:val="nil"/>
              <w:left w:val="nil"/>
              <w:bottom w:val="nil"/>
              <w:right w:val="nil"/>
            </w:tcBorders>
            <w:shd w:val="clear" w:color="auto" w:fill="auto"/>
            <w:vAlign w:val="center"/>
            <w:hideMark/>
          </w:tcPr>
          <w:p w14:paraId="550A1EF4"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49.5</w:t>
            </w:r>
          </w:p>
        </w:tc>
        <w:tc>
          <w:tcPr>
            <w:tcW w:w="1209" w:type="dxa"/>
            <w:tcBorders>
              <w:top w:val="nil"/>
              <w:left w:val="nil"/>
              <w:bottom w:val="nil"/>
              <w:right w:val="nil"/>
            </w:tcBorders>
            <w:shd w:val="clear" w:color="auto" w:fill="auto"/>
            <w:vAlign w:val="center"/>
            <w:hideMark/>
          </w:tcPr>
          <w:p w14:paraId="00525547"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110</w:t>
            </w:r>
          </w:p>
        </w:tc>
        <w:tc>
          <w:tcPr>
            <w:tcW w:w="974" w:type="dxa"/>
            <w:tcBorders>
              <w:top w:val="nil"/>
              <w:left w:val="nil"/>
              <w:bottom w:val="nil"/>
              <w:right w:val="nil"/>
            </w:tcBorders>
            <w:shd w:val="clear" w:color="auto" w:fill="auto"/>
            <w:vAlign w:val="center"/>
            <w:hideMark/>
          </w:tcPr>
          <w:p w14:paraId="719E4813"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149</w:t>
            </w:r>
          </w:p>
        </w:tc>
      </w:tr>
      <w:tr w:rsidR="009C66A8" w:rsidRPr="00C46E2F" w14:paraId="2383DA00" w14:textId="77777777" w:rsidTr="009C66A8">
        <w:trPr>
          <w:trHeight w:val="300"/>
        </w:trPr>
        <w:tc>
          <w:tcPr>
            <w:tcW w:w="1471" w:type="dxa"/>
            <w:vMerge/>
            <w:tcBorders>
              <w:top w:val="nil"/>
              <w:left w:val="nil"/>
              <w:bottom w:val="single" w:sz="4" w:space="0" w:color="000000"/>
              <w:right w:val="nil"/>
            </w:tcBorders>
            <w:vAlign w:val="center"/>
            <w:hideMark/>
          </w:tcPr>
          <w:p w14:paraId="131E0172" w14:textId="77777777" w:rsidR="00E72494" w:rsidRPr="00C46E2F" w:rsidRDefault="00E72494" w:rsidP="00E72494">
            <w:pPr>
              <w:spacing w:after="0" w:line="240" w:lineRule="auto"/>
              <w:rPr>
                <w:rFonts w:ascii="Times New Roman" w:eastAsia="Times New Roman" w:hAnsi="Times New Roman" w:cs="Times New Roman"/>
                <w:sz w:val="24"/>
                <w:szCs w:val="24"/>
                <w:lang w:eastAsia="en-GB"/>
              </w:rPr>
            </w:pPr>
          </w:p>
        </w:tc>
        <w:tc>
          <w:tcPr>
            <w:tcW w:w="1471" w:type="dxa"/>
            <w:tcBorders>
              <w:top w:val="nil"/>
              <w:left w:val="nil"/>
              <w:bottom w:val="nil"/>
              <w:right w:val="nil"/>
            </w:tcBorders>
            <w:shd w:val="clear" w:color="auto" w:fill="auto"/>
            <w:vAlign w:val="center"/>
            <w:hideMark/>
          </w:tcPr>
          <w:p w14:paraId="012A1EC7"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5/10 mm</w:t>
            </w:r>
          </w:p>
        </w:tc>
        <w:tc>
          <w:tcPr>
            <w:tcW w:w="1195" w:type="dxa"/>
            <w:tcBorders>
              <w:top w:val="nil"/>
              <w:left w:val="nil"/>
              <w:bottom w:val="nil"/>
              <w:right w:val="nil"/>
            </w:tcBorders>
            <w:shd w:val="clear" w:color="auto" w:fill="auto"/>
            <w:vAlign w:val="center"/>
            <w:hideMark/>
          </w:tcPr>
          <w:p w14:paraId="47EB59C9"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11.0</w:t>
            </w:r>
          </w:p>
        </w:tc>
        <w:tc>
          <w:tcPr>
            <w:tcW w:w="1209" w:type="dxa"/>
            <w:tcBorders>
              <w:top w:val="nil"/>
              <w:left w:val="nil"/>
              <w:bottom w:val="nil"/>
              <w:right w:val="nil"/>
            </w:tcBorders>
            <w:shd w:val="clear" w:color="auto" w:fill="auto"/>
            <w:vAlign w:val="center"/>
            <w:hideMark/>
          </w:tcPr>
          <w:p w14:paraId="2AE05547"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24</w:t>
            </w:r>
          </w:p>
        </w:tc>
        <w:tc>
          <w:tcPr>
            <w:tcW w:w="974" w:type="dxa"/>
            <w:tcBorders>
              <w:top w:val="nil"/>
              <w:left w:val="nil"/>
              <w:bottom w:val="nil"/>
              <w:right w:val="nil"/>
            </w:tcBorders>
            <w:shd w:val="clear" w:color="auto" w:fill="auto"/>
            <w:vAlign w:val="center"/>
            <w:hideMark/>
          </w:tcPr>
          <w:p w14:paraId="7B346140"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33.0</w:t>
            </w:r>
          </w:p>
        </w:tc>
      </w:tr>
      <w:tr w:rsidR="0084525B" w:rsidRPr="00C46E2F" w14:paraId="6D0095A6" w14:textId="77777777" w:rsidTr="009C66A8">
        <w:trPr>
          <w:trHeight w:val="300"/>
        </w:trPr>
        <w:tc>
          <w:tcPr>
            <w:tcW w:w="1471" w:type="dxa"/>
            <w:vMerge/>
            <w:tcBorders>
              <w:top w:val="nil"/>
              <w:left w:val="nil"/>
              <w:bottom w:val="single" w:sz="4" w:space="0" w:color="000000"/>
              <w:right w:val="nil"/>
            </w:tcBorders>
            <w:vAlign w:val="center"/>
            <w:hideMark/>
          </w:tcPr>
          <w:p w14:paraId="144EEE52" w14:textId="77777777" w:rsidR="00E72494" w:rsidRPr="00C46E2F" w:rsidRDefault="00E72494" w:rsidP="00E72494">
            <w:pPr>
              <w:spacing w:after="0" w:line="240" w:lineRule="auto"/>
              <w:rPr>
                <w:rFonts w:ascii="Times New Roman" w:eastAsia="Times New Roman" w:hAnsi="Times New Roman" w:cs="Times New Roman"/>
                <w:sz w:val="24"/>
                <w:szCs w:val="24"/>
                <w:lang w:eastAsia="en-GB"/>
              </w:rPr>
            </w:pPr>
          </w:p>
        </w:tc>
        <w:tc>
          <w:tcPr>
            <w:tcW w:w="1471" w:type="dxa"/>
            <w:tcBorders>
              <w:top w:val="nil"/>
              <w:left w:val="nil"/>
              <w:bottom w:val="single" w:sz="4" w:space="0" w:color="auto"/>
              <w:right w:val="nil"/>
            </w:tcBorders>
            <w:shd w:val="clear" w:color="auto" w:fill="auto"/>
            <w:vAlign w:val="center"/>
            <w:hideMark/>
          </w:tcPr>
          <w:p w14:paraId="33197BBC"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10/20 mm</w:t>
            </w:r>
          </w:p>
        </w:tc>
        <w:tc>
          <w:tcPr>
            <w:tcW w:w="1195" w:type="dxa"/>
            <w:tcBorders>
              <w:top w:val="nil"/>
              <w:left w:val="nil"/>
              <w:bottom w:val="single" w:sz="4" w:space="0" w:color="auto"/>
              <w:right w:val="nil"/>
            </w:tcBorders>
            <w:shd w:val="clear" w:color="auto" w:fill="auto"/>
            <w:vAlign w:val="center"/>
            <w:hideMark/>
          </w:tcPr>
          <w:p w14:paraId="73AC9AC2"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49.45</w:t>
            </w:r>
          </w:p>
        </w:tc>
        <w:tc>
          <w:tcPr>
            <w:tcW w:w="1209" w:type="dxa"/>
            <w:tcBorders>
              <w:top w:val="nil"/>
              <w:left w:val="nil"/>
              <w:bottom w:val="single" w:sz="4" w:space="0" w:color="auto"/>
              <w:right w:val="nil"/>
            </w:tcBorders>
            <w:shd w:val="clear" w:color="auto" w:fill="auto"/>
            <w:vAlign w:val="center"/>
            <w:hideMark/>
          </w:tcPr>
          <w:p w14:paraId="3FB9FEE9"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110</w:t>
            </w:r>
          </w:p>
        </w:tc>
        <w:tc>
          <w:tcPr>
            <w:tcW w:w="974" w:type="dxa"/>
            <w:tcBorders>
              <w:top w:val="nil"/>
              <w:left w:val="nil"/>
              <w:bottom w:val="single" w:sz="4" w:space="0" w:color="auto"/>
              <w:right w:val="nil"/>
            </w:tcBorders>
            <w:shd w:val="clear" w:color="auto" w:fill="auto"/>
            <w:vAlign w:val="center"/>
            <w:hideMark/>
          </w:tcPr>
          <w:p w14:paraId="5D7502FD"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148</w:t>
            </w:r>
          </w:p>
        </w:tc>
      </w:tr>
      <w:tr w:rsidR="0084525B" w:rsidRPr="00C46E2F" w14:paraId="714798A2" w14:textId="77777777" w:rsidTr="009C66A8">
        <w:trPr>
          <w:trHeight w:val="300"/>
        </w:trPr>
        <w:tc>
          <w:tcPr>
            <w:tcW w:w="1471" w:type="dxa"/>
            <w:tcBorders>
              <w:top w:val="nil"/>
              <w:left w:val="nil"/>
              <w:bottom w:val="nil"/>
              <w:right w:val="nil"/>
            </w:tcBorders>
            <w:shd w:val="clear" w:color="auto" w:fill="auto"/>
            <w:vAlign w:val="center"/>
            <w:hideMark/>
          </w:tcPr>
          <w:p w14:paraId="4A79F72B"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Admixture (l)</w:t>
            </w:r>
          </w:p>
        </w:tc>
        <w:tc>
          <w:tcPr>
            <w:tcW w:w="1471" w:type="dxa"/>
            <w:tcBorders>
              <w:top w:val="nil"/>
              <w:left w:val="nil"/>
              <w:bottom w:val="nil"/>
              <w:right w:val="nil"/>
            </w:tcBorders>
            <w:shd w:val="clear" w:color="auto" w:fill="auto"/>
            <w:vAlign w:val="center"/>
            <w:hideMark/>
          </w:tcPr>
          <w:p w14:paraId="440BFBD2"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(PL+SPL)</w:t>
            </w:r>
          </w:p>
        </w:tc>
        <w:tc>
          <w:tcPr>
            <w:tcW w:w="1195" w:type="dxa"/>
            <w:tcBorders>
              <w:top w:val="nil"/>
              <w:left w:val="nil"/>
              <w:bottom w:val="nil"/>
              <w:right w:val="nil"/>
            </w:tcBorders>
            <w:shd w:val="clear" w:color="auto" w:fill="auto"/>
            <w:vAlign w:val="center"/>
            <w:hideMark/>
          </w:tcPr>
          <w:p w14:paraId="1AC880E8"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7.6</w:t>
            </w:r>
          </w:p>
        </w:tc>
        <w:tc>
          <w:tcPr>
            <w:tcW w:w="1209" w:type="dxa"/>
            <w:tcBorders>
              <w:top w:val="nil"/>
              <w:left w:val="nil"/>
              <w:bottom w:val="nil"/>
              <w:right w:val="nil"/>
            </w:tcBorders>
            <w:shd w:val="clear" w:color="auto" w:fill="auto"/>
            <w:vAlign w:val="center"/>
            <w:hideMark/>
          </w:tcPr>
          <w:p w14:paraId="1906010D"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7.6</w:t>
            </w:r>
          </w:p>
        </w:tc>
        <w:tc>
          <w:tcPr>
            <w:tcW w:w="974" w:type="dxa"/>
            <w:tcBorders>
              <w:top w:val="nil"/>
              <w:left w:val="nil"/>
              <w:bottom w:val="nil"/>
              <w:right w:val="nil"/>
            </w:tcBorders>
            <w:shd w:val="clear" w:color="auto" w:fill="auto"/>
            <w:vAlign w:val="center"/>
            <w:hideMark/>
          </w:tcPr>
          <w:p w14:paraId="16630F1D"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7.6</w:t>
            </w:r>
          </w:p>
        </w:tc>
      </w:tr>
      <w:tr w:rsidR="009C66A8" w:rsidRPr="00C46E2F" w14:paraId="2148945D" w14:textId="77777777" w:rsidTr="009C66A8">
        <w:trPr>
          <w:trHeight w:val="300"/>
        </w:trPr>
        <w:tc>
          <w:tcPr>
            <w:tcW w:w="1471" w:type="dxa"/>
            <w:tcBorders>
              <w:top w:val="nil"/>
              <w:left w:val="nil"/>
              <w:bottom w:val="single" w:sz="4" w:space="0" w:color="auto"/>
              <w:right w:val="nil"/>
            </w:tcBorders>
            <w:shd w:val="clear" w:color="auto" w:fill="auto"/>
            <w:vAlign w:val="center"/>
            <w:hideMark/>
          </w:tcPr>
          <w:p w14:paraId="62B77B88"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w/c (-)</w:t>
            </w:r>
          </w:p>
        </w:tc>
        <w:tc>
          <w:tcPr>
            <w:tcW w:w="1471" w:type="dxa"/>
            <w:tcBorders>
              <w:top w:val="nil"/>
              <w:left w:val="nil"/>
              <w:bottom w:val="single" w:sz="4" w:space="0" w:color="auto"/>
              <w:right w:val="nil"/>
            </w:tcBorders>
            <w:shd w:val="clear" w:color="auto" w:fill="auto"/>
            <w:vAlign w:val="center"/>
            <w:hideMark/>
          </w:tcPr>
          <w:p w14:paraId="340AF3D6"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 </w:t>
            </w:r>
          </w:p>
        </w:tc>
        <w:tc>
          <w:tcPr>
            <w:tcW w:w="1195" w:type="dxa"/>
            <w:tcBorders>
              <w:top w:val="nil"/>
              <w:left w:val="nil"/>
              <w:bottom w:val="single" w:sz="4" w:space="0" w:color="auto"/>
              <w:right w:val="nil"/>
            </w:tcBorders>
            <w:shd w:val="clear" w:color="auto" w:fill="auto"/>
            <w:vAlign w:val="center"/>
            <w:hideMark/>
          </w:tcPr>
          <w:p w14:paraId="23393402"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0.35</w:t>
            </w:r>
          </w:p>
        </w:tc>
        <w:tc>
          <w:tcPr>
            <w:tcW w:w="1209" w:type="dxa"/>
            <w:tcBorders>
              <w:top w:val="nil"/>
              <w:left w:val="nil"/>
              <w:bottom w:val="single" w:sz="4" w:space="0" w:color="auto"/>
              <w:right w:val="nil"/>
            </w:tcBorders>
            <w:shd w:val="clear" w:color="auto" w:fill="auto"/>
            <w:vAlign w:val="center"/>
            <w:hideMark/>
          </w:tcPr>
          <w:p w14:paraId="648CED57"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0.35</w:t>
            </w:r>
          </w:p>
        </w:tc>
        <w:tc>
          <w:tcPr>
            <w:tcW w:w="974" w:type="dxa"/>
            <w:tcBorders>
              <w:top w:val="nil"/>
              <w:left w:val="nil"/>
              <w:bottom w:val="single" w:sz="4" w:space="0" w:color="auto"/>
              <w:right w:val="nil"/>
            </w:tcBorders>
            <w:shd w:val="clear" w:color="auto" w:fill="auto"/>
            <w:vAlign w:val="center"/>
            <w:hideMark/>
          </w:tcPr>
          <w:p w14:paraId="0D7A20CA" w14:textId="77777777" w:rsidR="00E72494" w:rsidRPr="00C46E2F" w:rsidRDefault="00E72494" w:rsidP="00E72494">
            <w:pPr>
              <w:spacing w:after="0" w:line="24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0.35</w:t>
            </w:r>
          </w:p>
        </w:tc>
      </w:tr>
    </w:tbl>
    <w:p w14:paraId="7870895A" w14:textId="77777777" w:rsidR="00E72494" w:rsidRPr="00C46E2F" w:rsidRDefault="00E72494" w:rsidP="00AE2B69">
      <w:pPr>
        <w:rPr>
          <w:rFonts w:ascii="Times New Roman" w:hAnsi="Times New Roman" w:cs="Times New Roman"/>
          <w:sz w:val="24"/>
          <w:szCs w:val="24"/>
        </w:rPr>
      </w:pPr>
    </w:p>
    <w:p w14:paraId="464779E5" w14:textId="77777777" w:rsidR="00FC1A7A" w:rsidRPr="00C46E2F" w:rsidRDefault="00FC1A7A">
      <w:pPr>
        <w:rPr>
          <w:rFonts w:ascii="Times New Roman" w:eastAsiaTheme="majorEastAsia" w:hAnsi="Times New Roman" w:cs="Times New Roman"/>
          <w:b/>
          <w:bCs/>
          <w:sz w:val="24"/>
          <w:szCs w:val="24"/>
        </w:rPr>
      </w:pPr>
      <w:r w:rsidRPr="00C46E2F">
        <w:rPr>
          <w:rFonts w:ascii="Times New Roman" w:hAnsi="Times New Roman" w:cs="Times New Roman"/>
          <w:sz w:val="24"/>
          <w:szCs w:val="24"/>
        </w:rPr>
        <w:br w:type="page"/>
      </w:r>
    </w:p>
    <w:p w14:paraId="039C4B48" w14:textId="4924FE50" w:rsidR="009C66A8" w:rsidRPr="00C46E2F" w:rsidRDefault="009C66A8" w:rsidP="008F33CD">
      <w:pPr>
        <w:pStyle w:val="Heading2"/>
        <w:rPr>
          <w:rFonts w:ascii="Times New Roman" w:hAnsi="Times New Roman" w:cs="Times New Roman"/>
          <w:color w:val="auto"/>
          <w:sz w:val="24"/>
          <w:szCs w:val="24"/>
        </w:rPr>
      </w:pPr>
      <w:bookmarkStart w:id="30" w:name="_Toc490827892"/>
      <w:bookmarkStart w:id="31" w:name="_Hlk491869255"/>
      <w:r w:rsidRPr="00C46E2F">
        <w:rPr>
          <w:rFonts w:ascii="Times New Roman" w:hAnsi="Times New Roman" w:cs="Times New Roman"/>
          <w:color w:val="auto"/>
          <w:sz w:val="24"/>
          <w:szCs w:val="24"/>
        </w:rPr>
        <w:t xml:space="preserve">Table </w:t>
      </w:r>
      <w:r w:rsidRPr="00C46E2F">
        <w:rPr>
          <w:rFonts w:ascii="Times New Roman" w:hAnsi="Times New Roman" w:cs="Times New Roman"/>
          <w:color w:val="auto"/>
          <w:sz w:val="24"/>
          <w:szCs w:val="24"/>
        </w:rPr>
        <w:fldChar w:fldCharType="begin"/>
      </w:r>
      <w:r w:rsidRPr="00C46E2F">
        <w:rPr>
          <w:rFonts w:ascii="Times New Roman" w:hAnsi="Times New Roman" w:cs="Times New Roman"/>
          <w:color w:val="auto"/>
          <w:sz w:val="24"/>
          <w:szCs w:val="24"/>
        </w:rPr>
        <w:instrText xml:space="preserve"> SEQ Table \* ARABIC </w:instrText>
      </w:r>
      <w:r w:rsidRPr="00C46E2F">
        <w:rPr>
          <w:rFonts w:ascii="Times New Roman" w:hAnsi="Times New Roman" w:cs="Times New Roman"/>
          <w:color w:val="auto"/>
          <w:sz w:val="24"/>
          <w:szCs w:val="24"/>
        </w:rPr>
        <w:fldChar w:fldCharType="separate"/>
      </w:r>
      <w:r w:rsidR="00C46E2F" w:rsidRPr="00C46E2F">
        <w:rPr>
          <w:rFonts w:ascii="Times New Roman" w:hAnsi="Times New Roman" w:cs="Times New Roman"/>
          <w:noProof/>
          <w:color w:val="auto"/>
          <w:sz w:val="24"/>
          <w:szCs w:val="24"/>
        </w:rPr>
        <w:t>3</w:t>
      </w:r>
      <w:r w:rsidRPr="00C46E2F">
        <w:rPr>
          <w:rFonts w:ascii="Times New Roman" w:hAnsi="Times New Roman" w:cs="Times New Roman"/>
          <w:color w:val="auto"/>
          <w:sz w:val="24"/>
          <w:szCs w:val="24"/>
        </w:rPr>
        <w:fldChar w:fldCharType="end"/>
      </w:r>
      <w:r w:rsidRPr="00C46E2F">
        <w:rPr>
          <w:rFonts w:ascii="Times New Roman" w:hAnsi="Times New Roman" w:cs="Times New Roman"/>
          <w:color w:val="auto"/>
          <w:sz w:val="24"/>
          <w:szCs w:val="24"/>
        </w:rPr>
        <w:t xml:space="preserve"> Specimen details and test results</w:t>
      </w:r>
      <w:bookmarkEnd w:id="30"/>
    </w:p>
    <w:tbl>
      <w:tblPr>
        <w:tblW w:w="9761" w:type="dxa"/>
        <w:tblInd w:w="93" w:type="dxa"/>
        <w:tblLook w:val="04A0" w:firstRow="1" w:lastRow="0" w:firstColumn="1" w:lastColumn="0" w:noHBand="0" w:noVBand="1"/>
      </w:tblPr>
      <w:tblGrid>
        <w:gridCol w:w="1163"/>
        <w:gridCol w:w="222"/>
        <w:gridCol w:w="1026"/>
        <w:gridCol w:w="686"/>
        <w:gridCol w:w="928"/>
        <w:gridCol w:w="875"/>
        <w:gridCol w:w="816"/>
        <w:gridCol w:w="910"/>
        <w:gridCol w:w="1056"/>
        <w:gridCol w:w="1026"/>
        <w:gridCol w:w="1053"/>
      </w:tblGrid>
      <w:tr w:rsidR="004B6E16" w:rsidRPr="00C46E2F" w14:paraId="3F9116DF" w14:textId="77777777" w:rsidTr="004B6E16">
        <w:trPr>
          <w:trHeight w:val="397"/>
        </w:trPr>
        <w:tc>
          <w:tcPr>
            <w:tcW w:w="1137" w:type="dxa"/>
            <w:shd w:val="clear" w:color="auto" w:fill="auto"/>
            <w:vAlign w:val="center"/>
            <w:hideMark/>
          </w:tcPr>
          <w:p w14:paraId="3B754BCE"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Specimen</w:t>
            </w:r>
          </w:p>
        </w:tc>
        <w:tc>
          <w:tcPr>
            <w:tcW w:w="222" w:type="dxa"/>
          </w:tcPr>
          <w:p w14:paraId="5BD23700"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shd w:val="clear" w:color="auto" w:fill="auto"/>
            <w:vAlign w:val="center"/>
            <w:hideMark/>
          </w:tcPr>
          <w:p w14:paraId="1DEA040A" w14:textId="6DDD3F4C"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P</w:t>
            </w:r>
            <w:r w:rsidRPr="00C46E2F">
              <w:rPr>
                <w:rFonts w:ascii="Times New Roman" w:eastAsia="Times New Roman" w:hAnsi="Times New Roman" w:cs="Times New Roman"/>
                <w:sz w:val="24"/>
                <w:szCs w:val="24"/>
                <w:vertAlign w:val="subscript"/>
                <w:lang w:eastAsia="en-GB"/>
              </w:rPr>
              <w:t>u</w:t>
            </w:r>
            <w:r w:rsidRPr="00C46E2F">
              <w:rPr>
                <w:rFonts w:ascii="Times New Roman" w:eastAsia="Times New Roman" w:hAnsi="Times New Roman" w:cs="Times New Roman"/>
                <w:sz w:val="24"/>
                <w:szCs w:val="24"/>
                <w:lang w:eastAsia="en-GB"/>
              </w:rPr>
              <w:t xml:space="preserve"> (kN)</w:t>
            </w:r>
          </w:p>
        </w:tc>
        <w:tc>
          <w:tcPr>
            <w:tcW w:w="698" w:type="dxa"/>
            <w:vAlign w:val="center"/>
          </w:tcPr>
          <w:p w14:paraId="35A9C42F" w14:textId="3A8C36B6"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i/>
                <w:sz w:val="24"/>
                <w:szCs w:val="24"/>
                <w:lang w:eastAsia="en-GB"/>
              </w:rPr>
              <w:t>P</w:t>
            </w:r>
            <w:r w:rsidRPr="00C46E2F">
              <w:rPr>
                <w:rFonts w:ascii="Times New Roman" w:eastAsia="Times New Roman" w:hAnsi="Times New Roman" w:cs="Times New Roman"/>
                <w:i/>
                <w:sz w:val="24"/>
                <w:szCs w:val="24"/>
                <w:vertAlign w:val="subscript"/>
                <w:lang w:eastAsia="en-GB"/>
              </w:rPr>
              <w:t>cr</w:t>
            </w:r>
            <w:r w:rsidRPr="00C46E2F">
              <w:rPr>
                <w:rFonts w:ascii="Times New Roman" w:eastAsia="Times New Roman" w:hAnsi="Times New Roman" w:cs="Times New Roman"/>
                <w:i/>
                <w:sz w:val="24"/>
                <w:szCs w:val="24"/>
                <w:lang w:eastAsia="en-GB"/>
              </w:rPr>
              <w:t xml:space="preserve"> </w:t>
            </w:r>
            <w:r w:rsidRPr="00C46E2F">
              <w:rPr>
                <w:rFonts w:ascii="Times New Roman" w:eastAsia="Times New Roman" w:hAnsi="Times New Roman" w:cs="Times New Roman"/>
                <w:sz w:val="24"/>
                <w:szCs w:val="24"/>
                <w:lang w:eastAsia="en-GB"/>
              </w:rPr>
              <w:t>(kN)</w:t>
            </w:r>
          </w:p>
        </w:tc>
        <w:tc>
          <w:tcPr>
            <w:tcW w:w="928" w:type="dxa"/>
            <w:shd w:val="clear" w:color="auto" w:fill="auto"/>
            <w:vAlign w:val="center"/>
            <w:hideMark/>
          </w:tcPr>
          <w:p w14:paraId="4CD7FCAA"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i/>
                <w:sz w:val="24"/>
                <w:szCs w:val="24"/>
                <w:lang w:eastAsia="en-GB"/>
              </w:rPr>
              <w:t>δ</w:t>
            </w:r>
            <w:r w:rsidRPr="00C46E2F">
              <w:rPr>
                <w:rFonts w:ascii="Times New Roman" w:eastAsia="Times New Roman" w:hAnsi="Times New Roman" w:cs="Times New Roman"/>
                <w:i/>
                <w:sz w:val="24"/>
                <w:szCs w:val="24"/>
                <w:vertAlign w:val="subscript"/>
                <w:lang w:eastAsia="en-GB"/>
              </w:rPr>
              <w:t>Pu</w:t>
            </w:r>
            <w:r w:rsidRPr="00C46E2F">
              <w:rPr>
                <w:rFonts w:ascii="Times New Roman" w:eastAsia="Times New Roman" w:hAnsi="Times New Roman" w:cs="Times New Roman"/>
                <w:i/>
                <w:sz w:val="24"/>
                <w:szCs w:val="24"/>
                <w:lang w:eastAsia="en-GB"/>
              </w:rPr>
              <w:t xml:space="preserve"> </w:t>
            </w:r>
            <w:r w:rsidRPr="00C46E2F">
              <w:rPr>
                <w:rFonts w:ascii="Times New Roman" w:eastAsia="Times New Roman" w:hAnsi="Times New Roman" w:cs="Times New Roman"/>
                <w:sz w:val="24"/>
                <w:szCs w:val="24"/>
                <w:lang w:eastAsia="en-GB"/>
              </w:rPr>
              <w:t>(mm)</w:t>
            </w:r>
          </w:p>
        </w:tc>
        <w:tc>
          <w:tcPr>
            <w:tcW w:w="910" w:type="dxa"/>
            <w:shd w:val="clear" w:color="auto" w:fill="auto"/>
            <w:vAlign w:val="center"/>
            <w:hideMark/>
          </w:tcPr>
          <w:p w14:paraId="1504EB70"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i/>
                <w:sz w:val="24"/>
                <w:szCs w:val="24"/>
                <w:lang w:eastAsia="en-GB"/>
              </w:rPr>
              <w:t>f</w:t>
            </w:r>
            <w:r w:rsidRPr="00C46E2F">
              <w:rPr>
                <w:rFonts w:ascii="Times New Roman" w:eastAsia="Times New Roman" w:hAnsi="Times New Roman" w:cs="Times New Roman"/>
                <w:i/>
                <w:sz w:val="24"/>
                <w:szCs w:val="24"/>
                <w:vertAlign w:val="subscript"/>
                <w:lang w:eastAsia="en-GB"/>
              </w:rPr>
              <w:t>c,28d</w:t>
            </w:r>
            <w:r w:rsidRPr="00C46E2F">
              <w:rPr>
                <w:rFonts w:ascii="Times New Roman" w:eastAsia="Times New Roman" w:hAnsi="Times New Roman" w:cs="Times New Roman"/>
                <w:i/>
                <w:sz w:val="24"/>
                <w:szCs w:val="24"/>
                <w:vertAlign w:val="superscript"/>
                <w:lang w:eastAsia="en-GB"/>
              </w:rPr>
              <w:t>1)</w:t>
            </w:r>
            <w:r w:rsidRPr="00C46E2F">
              <w:rPr>
                <w:rFonts w:ascii="Times New Roman" w:eastAsia="Times New Roman" w:hAnsi="Times New Roman" w:cs="Times New Roman"/>
                <w:sz w:val="24"/>
                <w:szCs w:val="24"/>
                <w:lang w:eastAsia="en-GB"/>
              </w:rPr>
              <w:t xml:space="preserve"> (MPa)</w:t>
            </w:r>
          </w:p>
        </w:tc>
        <w:tc>
          <w:tcPr>
            <w:tcW w:w="795" w:type="dxa"/>
            <w:vAlign w:val="center"/>
          </w:tcPr>
          <w:p w14:paraId="78C8EDD1" w14:textId="4D538749" w:rsidR="004B6E16" w:rsidRPr="00C46E2F" w:rsidRDefault="004B6E16" w:rsidP="008F33CD">
            <w:pPr>
              <w:spacing w:after="0" w:line="276" w:lineRule="auto"/>
              <w:jc w:val="center"/>
              <w:rPr>
                <w:rFonts w:ascii="Times New Roman" w:eastAsia="Times New Roman" w:hAnsi="Times New Roman" w:cs="Times New Roman"/>
                <w:i/>
                <w:sz w:val="24"/>
                <w:szCs w:val="24"/>
                <w:lang w:eastAsia="en-GB"/>
              </w:rPr>
            </w:pPr>
            <w:r w:rsidRPr="00C46E2F">
              <w:rPr>
                <w:rFonts w:ascii="Times New Roman" w:hAnsi="Times New Roman" w:cs="Times New Roman"/>
                <w:sz w:val="24"/>
                <w:szCs w:val="24"/>
              </w:rPr>
              <w:t>Age (days)</w:t>
            </w:r>
          </w:p>
        </w:tc>
        <w:tc>
          <w:tcPr>
            <w:tcW w:w="910" w:type="dxa"/>
            <w:shd w:val="clear" w:color="auto" w:fill="auto"/>
            <w:vAlign w:val="center"/>
            <w:hideMark/>
          </w:tcPr>
          <w:p w14:paraId="4F586BBA"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i/>
                <w:sz w:val="24"/>
                <w:szCs w:val="24"/>
                <w:lang w:eastAsia="en-GB"/>
              </w:rPr>
              <w:t>f</w:t>
            </w:r>
            <w:r w:rsidRPr="00C46E2F">
              <w:rPr>
                <w:rFonts w:ascii="Times New Roman" w:eastAsia="Times New Roman" w:hAnsi="Times New Roman" w:cs="Times New Roman"/>
                <w:i/>
                <w:sz w:val="24"/>
                <w:szCs w:val="24"/>
                <w:vertAlign w:val="subscript"/>
                <w:lang w:eastAsia="en-GB"/>
              </w:rPr>
              <w:t>c,test</w:t>
            </w:r>
            <w:r w:rsidRPr="00C46E2F">
              <w:rPr>
                <w:rFonts w:ascii="Times New Roman" w:eastAsia="Times New Roman" w:hAnsi="Times New Roman" w:cs="Times New Roman"/>
                <w:i/>
                <w:sz w:val="24"/>
                <w:szCs w:val="24"/>
                <w:vertAlign w:val="superscript"/>
                <w:lang w:eastAsia="en-GB"/>
              </w:rPr>
              <w:t>2)</w:t>
            </w:r>
            <w:r w:rsidRPr="00C46E2F">
              <w:rPr>
                <w:rFonts w:ascii="Times New Roman" w:eastAsia="Times New Roman" w:hAnsi="Times New Roman" w:cs="Times New Roman"/>
                <w:sz w:val="24"/>
                <w:szCs w:val="24"/>
                <w:lang w:eastAsia="en-GB"/>
              </w:rPr>
              <w:t xml:space="preserve"> (MPa)</w:t>
            </w:r>
          </w:p>
        </w:tc>
        <w:tc>
          <w:tcPr>
            <w:tcW w:w="1056" w:type="dxa"/>
            <w:shd w:val="clear" w:color="auto" w:fill="auto"/>
            <w:vAlign w:val="center"/>
            <w:hideMark/>
          </w:tcPr>
          <w:p w14:paraId="0E29A1B4" w14:textId="0E78490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i/>
                <w:sz w:val="24"/>
                <w:szCs w:val="24"/>
                <w:lang w:eastAsia="en-GB"/>
              </w:rPr>
              <w:t>A</w:t>
            </w:r>
            <w:r w:rsidRPr="00C46E2F">
              <w:rPr>
                <w:rFonts w:ascii="Times New Roman" w:eastAsia="Times New Roman" w:hAnsi="Times New Roman" w:cs="Times New Roman"/>
                <w:i/>
                <w:sz w:val="24"/>
                <w:szCs w:val="24"/>
                <w:vertAlign w:val="subscript"/>
                <w:lang w:eastAsia="en-GB"/>
              </w:rPr>
              <w:t>f</w:t>
            </w:r>
            <w:r w:rsidRPr="00C46E2F">
              <w:rPr>
                <w:rFonts w:ascii="Times New Roman" w:eastAsia="Times New Roman" w:hAnsi="Times New Roman" w:cs="Times New Roman"/>
                <w:sz w:val="24"/>
                <w:szCs w:val="24"/>
                <w:lang w:eastAsia="en-GB"/>
              </w:rPr>
              <w:t xml:space="preserve"> (×10</w:t>
            </w:r>
            <w:r w:rsidRPr="00C46E2F">
              <w:rPr>
                <w:rFonts w:ascii="Times New Roman" w:eastAsia="Times New Roman" w:hAnsi="Times New Roman" w:cs="Times New Roman"/>
                <w:sz w:val="24"/>
                <w:szCs w:val="24"/>
                <w:vertAlign w:val="superscript"/>
                <w:lang w:eastAsia="en-GB"/>
              </w:rPr>
              <w:t>3</w:t>
            </w:r>
            <w:r w:rsidRPr="00C46E2F">
              <w:rPr>
                <w:rFonts w:ascii="Times New Roman" w:eastAsia="Times New Roman" w:hAnsi="Times New Roman" w:cs="Times New Roman"/>
                <w:sz w:val="24"/>
                <w:szCs w:val="24"/>
                <w:lang w:eastAsia="en-GB"/>
              </w:rPr>
              <w:t>) mm</w:t>
            </w:r>
          </w:p>
        </w:tc>
        <w:tc>
          <w:tcPr>
            <w:tcW w:w="1026" w:type="dxa"/>
            <w:shd w:val="clear" w:color="auto" w:fill="auto"/>
            <w:vAlign w:val="center"/>
            <w:hideMark/>
          </w:tcPr>
          <w:p w14:paraId="6E2D35C7"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i/>
                <w:sz w:val="24"/>
                <w:szCs w:val="24"/>
                <w:lang w:eastAsia="en-GB"/>
              </w:rPr>
              <w:t>τ</w:t>
            </w:r>
            <w:r w:rsidRPr="00C46E2F">
              <w:rPr>
                <w:rFonts w:ascii="Times New Roman" w:eastAsia="Times New Roman" w:hAnsi="Times New Roman" w:cs="Times New Roman"/>
                <w:i/>
                <w:sz w:val="24"/>
                <w:szCs w:val="24"/>
                <w:vertAlign w:val="subscript"/>
                <w:lang w:eastAsia="en-GB"/>
              </w:rPr>
              <w:t>u</w:t>
            </w:r>
            <w:r w:rsidRPr="00C46E2F">
              <w:rPr>
                <w:rFonts w:ascii="Times New Roman" w:eastAsia="Times New Roman" w:hAnsi="Times New Roman" w:cs="Times New Roman"/>
                <w:i/>
                <w:sz w:val="24"/>
                <w:szCs w:val="24"/>
                <w:lang w:eastAsia="en-GB"/>
              </w:rPr>
              <w:t xml:space="preserve"> </w:t>
            </w:r>
            <w:r w:rsidRPr="00C46E2F">
              <w:rPr>
                <w:rFonts w:ascii="Times New Roman" w:eastAsia="Times New Roman" w:hAnsi="Times New Roman" w:cs="Times New Roman"/>
                <w:sz w:val="24"/>
                <w:szCs w:val="24"/>
                <w:lang w:eastAsia="en-GB"/>
              </w:rPr>
              <w:t>(MPa)</w:t>
            </w:r>
          </w:p>
        </w:tc>
        <w:tc>
          <w:tcPr>
            <w:tcW w:w="1053" w:type="dxa"/>
            <w:shd w:val="clear" w:color="auto" w:fill="auto"/>
            <w:vAlign w:val="center"/>
            <w:hideMark/>
          </w:tcPr>
          <w:p w14:paraId="577506C2" w14:textId="333CC6E0"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Failure Mode</w:t>
            </w:r>
            <w:r w:rsidRPr="00C46E2F">
              <w:rPr>
                <w:rFonts w:ascii="Times New Roman" w:eastAsia="Times New Roman" w:hAnsi="Times New Roman" w:cs="Times New Roman"/>
                <w:sz w:val="24"/>
                <w:szCs w:val="24"/>
                <w:vertAlign w:val="superscript"/>
                <w:lang w:eastAsia="en-GB"/>
              </w:rPr>
              <w:t>2)</w:t>
            </w:r>
          </w:p>
        </w:tc>
      </w:tr>
      <w:tr w:rsidR="004B6E16" w:rsidRPr="00C46E2F" w14:paraId="42E90642" w14:textId="77777777" w:rsidTr="004B6E16">
        <w:trPr>
          <w:trHeight w:val="360"/>
        </w:trPr>
        <w:tc>
          <w:tcPr>
            <w:tcW w:w="1137" w:type="dxa"/>
            <w:tcBorders>
              <w:top w:val="single" w:sz="4" w:space="0" w:color="auto"/>
              <w:left w:val="nil"/>
              <w:bottom w:val="nil"/>
              <w:right w:val="nil"/>
            </w:tcBorders>
            <w:shd w:val="clear" w:color="auto" w:fill="auto"/>
            <w:noWrap/>
            <w:vAlign w:val="center"/>
            <w:hideMark/>
          </w:tcPr>
          <w:p w14:paraId="1E1AD40F" w14:textId="2E771BB0"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R00N-0</w:t>
            </w:r>
            <w:r w:rsidRPr="00C46E2F">
              <w:rPr>
                <w:rFonts w:ascii="Times New Roman" w:eastAsia="Times New Roman" w:hAnsi="Times New Roman" w:cs="Times New Roman"/>
                <w:sz w:val="24"/>
                <w:szCs w:val="24"/>
                <w:vertAlign w:val="superscript"/>
                <w:lang w:eastAsia="en-GB"/>
              </w:rPr>
              <w:t>3)</w:t>
            </w:r>
          </w:p>
        </w:tc>
        <w:tc>
          <w:tcPr>
            <w:tcW w:w="222" w:type="dxa"/>
            <w:tcBorders>
              <w:top w:val="single" w:sz="4" w:space="0" w:color="auto"/>
              <w:left w:val="nil"/>
              <w:bottom w:val="nil"/>
              <w:right w:val="nil"/>
            </w:tcBorders>
          </w:tcPr>
          <w:p w14:paraId="7CEC4BA6"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single" w:sz="4" w:space="0" w:color="auto"/>
              <w:left w:val="nil"/>
              <w:bottom w:val="nil"/>
              <w:right w:val="nil"/>
            </w:tcBorders>
            <w:shd w:val="clear" w:color="auto" w:fill="auto"/>
            <w:noWrap/>
            <w:vAlign w:val="center"/>
            <w:hideMark/>
          </w:tcPr>
          <w:p w14:paraId="06460338" w14:textId="4E2502E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53.4</w:t>
            </w:r>
          </w:p>
        </w:tc>
        <w:tc>
          <w:tcPr>
            <w:tcW w:w="698" w:type="dxa"/>
            <w:tcBorders>
              <w:top w:val="single" w:sz="4" w:space="0" w:color="auto"/>
              <w:left w:val="nil"/>
              <w:bottom w:val="nil"/>
              <w:right w:val="nil"/>
            </w:tcBorders>
          </w:tcPr>
          <w:p w14:paraId="46F61E8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w:t>
            </w:r>
          </w:p>
        </w:tc>
        <w:tc>
          <w:tcPr>
            <w:tcW w:w="928" w:type="dxa"/>
            <w:tcBorders>
              <w:top w:val="single" w:sz="4" w:space="0" w:color="auto"/>
              <w:left w:val="nil"/>
              <w:bottom w:val="nil"/>
              <w:right w:val="nil"/>
            </w:tcBorders>
            <w:shd w:val="clear" w:color="auto" w:fill="auto"/>
            <w:noWrap/>
            <w:vAlign w:val="center"/>
            <w:hideMark/>
          </w:tcPr>
          <w:p w14:paraId="6AFF3C06"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w:t>
            </w:r>
          </w:p>
        </w:tc>
        <w:tc>
          <w:tcPr>
            <w:tcW w:w="910" w:type="dxa"/>
            <w:tcBorders>
              <w:top w:val="single" w:sz="4" w:space="0" w:color="auto"/>
              <w:left w:val="nil"/>
              <w:bottom w:val="nil"/>
              <w:right w:val="nil"/>
            </w:tcBorders>
            <w:shd w:val="clear" w:color="auto" w:fill="auto"/>
            <w:vAlign w:val="center"/>
            <w:hideMark/>
          </w:tcPr>
          <w:p w14:paraId="5CAE977B"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42.6</w:t>
            </w:r>
          </w:p>
        </w:tc>
        <w:tc>
          <w:tcPr>
            <w:tcW w:w="795" w:type="dxa"/>
            <w:tcBorders>
              <w:top w:val="single" w:sz="4" w:space="0" w:color="auto"/>
              <w:left w:val="nil"/>
              <w:bottom w:val="nil"/>
              <w:right w:val="nil"/>
            </w:tcBorders>
            <w:vAlign w:val="center"/>
          </w:tcPr>
          <w:p w14:paraId="30F639B4"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224</w:t>
            </w:r>
          </w:p>
        </w:tc>
        <w:tc>
          <w:tcPr>
            <w:tcW w:w="910" w:type="dxa"/>
            <w:tcBorders>
              <w:top w:val="single" w:sz="4" w:space="0" w:color="auto"/>
              <w:left w:val="nil"/>
              <w:bottom w:val="nil"/>
              <w:right w:val="nil"/>
            </w:tcBorders>
            <w:shd w:val="clear" w:color="auto" w:fill="auto"/>
            <w:noWrap/>
            <w:vAlign w:val="center"/>
            <w:hideMark/>
          </w:tcPr>
          <w:p w14:paraId="71107712"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46.1</w:t>
            </w:r>
          </w:p>
        </w:tc>
        <w:tc>
          <w:tcPr>
            <w:tcW w:w="1056" w:type="dxa"/>
            <w:tcBorders>
              <w:top w:val="single" w:sz="4" w:space="0" w:color="auto"/>
              <w:left w:val="nil"/>
              <w:bottom w:val="nil"/>
              <w:right w:val="nil"/>
            </w:tcBorders>
            <w:shd w:val="clear" w:color="auto" w:fill="auto"/>
            <w:noWrap/>
            <w:vAlign w:val="center"/>
            <w:hideMark/>
          </w:tcPr>
          <w:p w14:paraId="1FB4CEB9"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16.0</w:t>
            </w:r>
          </w:p>
        </w:tc>
        <w:tc>
          <w:tcPr>
            <w:tcW w:w="1026" w:type="dxa"/>
            <w:tcBorders>
              <w:top w:val="single" w:sz="4" w:space="0" w:color="auto"/>
              <w:left w:val="nil"/>
              <w:bottom w:val="nil"/>
              <w:right w:val="nil"/>
            </w:tcBorders>
            <w:shd w:val="clear" w:color="auto" w:fill="auto"/>
            <w:noWrap/>
            <w:vAlign w:val="center"/>
            <w:hideMark/>
          </w:tcPr>
          <w:p w14:paraId="766B594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3.35</w:t>
            </w:r>
          </w:p>
        </w:tc>
        <w:tc>
          <w:tcPr>
            <w:tcW w:w="1053" w:type="dxa"/>
            <w:tcBorders>
              <w:top w:val="single" w:sz="4" w:space="0" w:color="auto"/>
              <w:left w:val="nil"/>
              <w:bottom w:val="nil"/>
              <w:right w:val="nil"/>
            </w:tcBorders>
            <w:shd w:val="clear" w:color="auto" w:fill="auto"/>
            <w:noWrap/>
            <w:vAlign w:val="center"/>
            <w:hideMark/>
          </w:tcPr>
          <w:p w14:paraId="0F4E1E31" w14:textId="71F3BB29"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TGF</w:t>
            </w:r>
          </w:p>
        </w:tc>
      </w:tr>
      <w:tr w:rsidR="004B6E16" w:rsidRPr="00C46E2F" w14:paraId="3D5C7C6A" w14:textId="77777777" w:rsidTr="004B6E16">
        <w:trPr>
          <w:trHeight w:val="360"/>
        </w:trPr>
        <w:tc>
          <w:tcPr>
            <w:tcW w:w="1137" w:type="dxa"/>
            <w:tcBorders>
              <w:top w:val="nil"/>
              <w:left w:val="nil"/>
              <w:bottom w:val="nil"/>
              <w:right w:val="nil"/>
            </w:tcBorders>
            <w:shd w:val="clear" w:color="auto" w:fill="auto"/>
            <w:vAlign w:val="center"/>
            <w:hideMark/>
          </w:tcPr>
          <w:p w14:paraId="43EC4DC3"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R20-2</w:t>
            </w:r>
          </w:p>
        </w:tc>
        <w:tc>
          <w:tcPr>
            <w:tcW w:w="222" w:type="dxa"/>
            <w:tcBorders>
              <w:top w:val="nil"/>
              <w:left w:val="nil"/>
              <w:bottom w:val="nil"/>
              <w:right w:val="nil"/>
            </w:tcBorders>
          </w:tcPr>
          <w:p w14:paraId="14DA920C"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bottom w:val="nil"/>
              <w:right w:val="nil"/>
            </w:tcBorders>
            <w:shd w:val="clear" w:color="auto" w:fill="auto"/>
            <w:vAlign w:val="center"/>
            <w:hideMark/>
          </w:tcPr>
          <w:p w14:paraId="5B700649" w14:textId="101F1E50"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52.4</w:t>
            </w:r>
          </w:p>
        </w:tc>
        <w:tc>
          <w:tcPr>
            <w:tcW w:w="698" w:type="dxa"/>
            <w:tcBorders>
              <w:top w:val="nil"/>
              <w:left w:val="nil"/>
              <w:bottom w:val="nil"/>
              <w:right w:val="nil"/>
            </w:tcBorders>
          </w:tcPr>
          <w:p w14:paraId="73ADFB94"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29.8</w:t>
            </w:r>
          </w:p>
        </w:tc>
        <w:tc>
          <w:tcPr>
            <w:tcW w:w="928" w:type="dxa"/>
            <w:tcBorders>
              <w:top w:val="nil"/>
              <w:left w:val="nil"/>
              <w:bottom w:val="nil"/>
              <w:right w:val="nil"/>
            </w:tcBorders>
            <w:shd w:val="clear" w:color="auto" w:fill="auto"/>
            <w:vAlign w:val="center"/>
            <w:hideMark/>
          </w:tcPr>
          <w:p w14:paraId="74994D88"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0.70</w:t>
            </w:r>
          </w:p>
        </w:tc>
        <w:tc>
          <w:tcPr>
            <w:tcW w:w="910" w:type="dxa"/>
            <w:tcBorders>
              <w:top w:val="nil"/>
              <w:left w:val="nil"/>
              <w:bottom w:val="nil"/>
              <w:right w:val="nil"/>
            </w:tcBorders>
            <w:shd w:val="clear" w:color="auto" w:fill="auto"/>
            <w:vAlign w:val="center"/>
            <w:hideMark/>
          </w:tcPr>
          <w:p w14:paraId="3840427C"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20.8</w:t>
            </w:r>
          </w:p>
        </w:tc>
        <w:tc>
          <w:tcPr>
            <w:tcW w:w="795" w:type="dxa"/>
            <w:tcBorders>
              <w:top w:val="nil"/>
              <w:left w:val="nil"/>
              <w:bottom w:val="nil"/>
              <w:right w:val="nil"/>
            </w:tcBorders>
            <w:vAlign w:val="center"/>
          </w:tcPr>
          <w:p w14:paraId="14434E11"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31</w:t>
            </w:r>
          </w:p>
        </w:tc>
        <w:tc>
          <w:tcPr>
            <w:tcW w:w="910" w:type="dxa"/>
            <w:tcBorders>
              <w:top w:val="nil"/>
              <w:left w:val="nil"/>
              <w:bottom w:val="nil"/>
              <w:right w:val="nil"/>
            </w:tcBorders>
            <w:shd w:val="clear" w:color="auto" w:fill="auto"/>
            <w:noWrap/>
            <w:vAlign w:val="center"/>
            <w:hideMark/>
          </w:tcPr>
          <w:p w14:paraId="75168C6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21.0</w:t>
            </w:r>
          </w:p>
        </w:tc>
        <w:tc>
          <w:tcPr>
            <w:tcW w:w="1056" w:type="dxa"/>
            <w:tcBorders>
              <w:top w:val="nil"/>
              <w:left w:val="nil"/>
              <w:bottom w:val="nil"/>
              <w:right w:val="nil"/>
            </w:tcBorders>
            <w:shd w:val="clear" w:color="auto" w:fill="auto"/>
            <w:noWrap/>
            <w:vAlign w:val="center"/>
            <w:hideMark/>
          </w:tcPr>
          <w:p w14:paraId="7D16693E"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15.1</w:t>
            </w:r>
          </w:p>
        </w:tc>
        <w:tc>
          <w:tcPr>
            <w:tcW w:w="1026" w:type="dxa"/>
            <w:tcBorders>
              <w:top w:val="nil"/>
              <w:left w:val="nil"/>
              <w:bottom w:val="nil"/>
              <w:right w:val="nil"/>
            </w:tcBorders>
            <w:shd w:val="clear" w:color="auto" w:fill="auto"/>
            <w:noWrap/>
            <w:vAlign w:val="center"/>
            <w:hideMark/>
          </w:tcPr>
          <w:p w14:paraId="5FD07784"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3.46</w:t>
            </w:r>
          </w:p>
        </w:tc>
        <w:tc>
          <w:tcPr>
            <w:tcW w:w="1053" w:type="dxa"/>
            <w:tcBorders>
              <w:top w:val="nil"/>
              <w:left w:val="nil"/>
              <w:bottom w:val="nil"/>
              <w:right w:val="nil"/>
            </w:tcBorders>
            <w:shd w:val="clear" w:color="auto" w:fill="auto"/>
            <w:noWrap/>
            <w:hideMark/>
          </w:tcPr>
          <w:p w14:paraId="5B85F6DE" w14:textId="2E6014D9"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TGF</w:t>
            </w:r>
          </w:p>
        </w:tc>
      </w:tr>
      <w:tr w:rsidR="004B6E16" w:rsidRPr="00C46E2F" w14:paraId="3BC0FA15" w14:textId="77777777" w:rsidTr="004B6E16">
        <w:trPr>
          <w:trHeight w:val="360"/>
        </w:trPr>
        <w:tc>
          <w:tcPr>
            <w:tcW w:w="1137" w:type="dxa"/>
            <w:tcBorders>
              <w:top w:val="nil"/>
              <w:left w:val="nil"/>
              <w:right w:val="nil"/>
            </w:tcBorders>
            <w:shd w:val="clear" w:color="auto" w:fill="auto"/>
            <w:vAlign w:val="center"/>
            <w:hideMark/>
          </w:tcPr>
          <w:p w14:paraId="201DB937"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R20-3</w:t>
            </w:r>
          </w:p>
        </w:tc>
        <w:tc>
          <w:tcPr>
            <w:tcW w:w="222" w:type="dxa"/>
            <w:tcBorders>
              <w:top w:val="nil"/>
              <w:left w:val="nil"/>
              <w:right w:val="nil"/>
            </w:tcBorders>
          </w:tcPr>
          <w:p w14:paraId="410DCFC9"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right w:val="nil"/>
            </w:tcBorders>
            <w:shd w:val="clear" w:color="auto" w:fill="auto"/>
            <w:vAlign w:val="center"/>
            <w:hideMark/>
          </w:tcPr>
          <w:p w14:paraId="2F572A21" w14:textId="2021859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50.7</w:t>
            </w:r>
          </w:p>
        </w:tc>
        <w:tc>
          <w:tcPr>
            <w:tcW w:w="698" w:type="dxa"/>
            <w:tcBorders>
              <w:top w:val="nil"/>
              <w:left w:val="nil"/>
              <w:right w:val="nil"/>
            </w:tcBorders>
          </w:tcPr>
          <w:p w14:paraId="3DF801D7"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46.2</w:t>
            </w:r>
          </w:p>
        </w:tc>
        <w:tc>
          <w:tcPr>
            <w:tcW w:w="928" w:type="dxa"/>
            <w:tcBorders>
              <w:top w:val="nil"/>
              <w:left w:val="nil"/>
              <w:right w:val="nil"/>
            </w:tcBorders>
            <w:shd w:val="clear" w:color="auto" w:fill="auto"/>
            <w:vAlign w:val="center"/>
            <w:hideMark/>
          </w:tcPr>
          <w:p w14:paraId="6E6B6461"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0.71</w:t>
            </w:r>
          </w:p>
        </w:tc>
        <w:tc>
          <w:tcPr>
            <w:tcW w:w="910" w:type="dxa"/>
            <w:tcBorders>
              <w:top w:val="nil"/>
              <w:left w:val="nil"/>
              <w:right w:val="nil"/>
            </w:tcBorders>
            <w:shd w:val="clear" w:color="auto" w:fill="auto"/>
            <w:vAlign w:val="center"/>
            <w:hideMark/>
          </w:tcPr>
          <w:p w14:paraId="28F6BDD3"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20.8</w:t>
            </w:r>
          </w:p>
        </w:tc>
        <w:tc>
          <w:tcPr>
            <w:tcW w:w="795" w:type="dxa"/>
            <w:tcBorders>
              <w:top w:val="nil"/>
              <w:left w:val="nil"/>
              <w:right w:val="nil"/>
            </w:tcBorders>
            <w:vAlign w:val="center"/>
          </w:tcPr>
          <w:p w14:paraId="1CDD0060"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31</w:t>
            </w:r>
          </w:p>
        </w:tc>
        <w:tc>
          <w:tcPr>
            <w:tcW w:w="910" w:type="dxa"/>
            <w:tcBorders>
              <w:top w:val="nil"/>
              <w:left w:val="nil"/>
              <w:right w:val="nil"/>
            </w:tcBorders>
            <w:shd w:val="clear" w:color="auto" w:fill="auto"/>
            <w:noWrap/>
            <w:vAlign w:val="center"/>
            <w:hideMark/>
          </w:tcPr>
          <w:p w14:paraId="6564299B"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21.0</w:t>
            </w:r>
          </w:p>
        </w:tc>
        <w:tc>
          <w:tcPr>
            <w:tcW w:w="1056" w:type="dxa"/>
            <w:tcBorders>
              <w:top w:val="nil"/>
              <w:left w:val="nil"/>
              <w:right w:val="nil"/>
            </w:tcBorders>
            <w:shd w:val="clear" w:color="auto" w:fill="auto"/>
            <w:noWrap/>
            <w:vAlign w:val="center"/>
            <w:hideMark/>
          </w:tcPr>
          <w:p w14:paraId="4E9D0B21"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14.9</w:t>
            </w:r>
          </w:p>
        </w:tc>
        <w:tc>
          <w:tcPr>
            <w:tcW w:w="1026" w:type="dxa"/>
            <w:tcBorders>
              <w:top w:val="nil"/>
              <w:left w:val="nil"/>
              <w:right w:val="nil"/>
            </w:tcBorders>
            <w:shd w:val="clear" w:color="auto" w:fill="auto"/>
            <w:noWrap/>
            <w:vAlign w:val="center"/>
            <w:hideMark/>
          </w:tcPr>
          <w:p w14:paraId="79C0D96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3.41</w:t>
            </w:r>
          </w:p>
        </w:tc>
        <w:tc>
          <w:tcPr>
            <w:tcW w:w="1053" w:type="dxa"/>
            <w:tcBorders>
              <w:top w:val="nil"/>
              <w:left w:val="nil"/>
              <w:right w:val="nil"/>
            </w:tcBorders>
            <w:shd w:val="clear" w:color="auto" w:fill="auto"/>
            <w:noWrap/>
            <w:hideMark/>
          </w:tcPr>
          <w:p w14:paraId="76627F77" w14:textId="370C9389"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TGF</w:t>
            </w:r>
          </w:p>
        </w:tc>
      </w:tr>
      <w:tr w:rsidR="004B6E16" w:rsidRPr="00C46E2F" w14:paraId="29638229" w14:textId="77777777" w:rsidTr="004B6E16">
        <w:trPr>
          <w:trHeight w:val="360"/>
        </w:trPr>
        <w:tc>
          <w:tcPr>
            <w:tcW w:w="1137" w:type="dxa"/>
            <w:tcBorders>
              <w:top w:val="nil"/>
              <w:left w:val="nil"/>
              <w:bottom w:val="nil"/>
              <w:right w:val="nil"/>
            </w:tcBorders>
            <w:shd w:val="clear" w:color="auto" w:fill="auto"/>
            <w:noWrap/>
            <w:vAlign w:val="center"/>
          </w:tcPr>
          <w:p w14:paraId="49254001" w14:textId="106BABD6"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R45-3</w:t>
            </w:r>
          </w:p>
        </w:tc>
        <w:tc>
          <w:tcPr>
            <w:tcW w:w="222" w:type="dxa"/>
            <w:tcBorders>
              <w:top w:val="nil"/>
              <w:left w:val="nil"/>
              <w:bottom w:val="nil"/>
              <w:right w:val="nil"/>
            </w:tcBorders>
          </w:tcPr>
          <w:p w14:paraId="11E8413A"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bottom w:val="nil"/>
              <w:right w:val="nil"/>
            </w:tcBorders>
            <w:shd w:val="clear" w:color="auto" w:fill="auto"/>
            <w:noWrap/>
            <w:vAlign w:val="center"/>
          </w:tcPr>
          <w:p w14:paraId="351549CB" w14:textId="49E9302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50.2</w:t>
            </w:r>
          </w:p>
        </w:tc>
        <w:tc>
          <w:tcPr>
            <w:tcW w:w="698" w:type="dxa"/>
            <w:tcBorders>
              <w:top w:val="nil"/>
              <w:left w:val="nil"/>
              <w:bottom w:val="nil"/>
              <w:right w:val="nil"/>
            </w:tcBorders>
          </w:tcPr>
          <w:p w14:paraId="0CBCCC03" w14:textId="14D53BBC"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47.3</w:t>
            </w:r>
          </w:p>
        </w:tc>
        <w:tc>
          <w:tcPr>
            <w:tcW w:w="928" w:type="dxa"/>
            <w:tcBorders>
              <w:top w:val="nil"/>
              <w:left w:val="nil"/>
              <w:bottom w:val="nil"/>
              <w:right w:val="nil"/>
            </w:tcBorders>
            <w:shd w:val="clear" w:color="auto" w:fill="auto"/>
            <w:noWrap/>
            <w:vAlign w:val="center"/>
          </w:tcPr>
          <w:p w14:paraId="41EB4BB5" w14:textId="536169D2"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0.82</w:t>
            </w:r>
          </w:p>
        </w:tc>
        <w:tc>
          <w:tcPr>
            <w:tcW w:w="910" w:type="dxa"/>
            <w:tcBorders>
              <w:top w:val="nil"/>
              <w:left w:val="nil"/>
              <w:bottom w:val="nil"/>
              <w:right w:val="nil"/>
            </w:tcBorders>
            <w:shd w:val="clear" w:color="auto" w:fill="auto"/>
            <w:vAlign w:val="center"/>
          </w:tcPr>
          <w:p w14:paraId="7AC43691" w14:textId="5B2584EA"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9.6</w:t>
            </w:r>
          </w:p>
        </w:tc>
        <w:tc>
          <w:tcPr>
            <w:tcW w:w="795" w:type="dxa"/>
            <w:tcBorders>
              <w:top w:val="nil"/>
              <w:left w:val="nil"/>
              <w:bottom w:val="nil"/>
              <w:right w:val="nil"/>
            </w:tcBorders>
            <w:vAlign w:val="center"/>
          </w:tcPr>
          <w:p w14:paraId="546E5462" w14:textId="4968E6DD" w:rsidR="004B6E16" w:rsidRPr="00C46E2F" w:rsidRDefault="004B6E16" w:rsidP="008F33CD">
            <w:pPr>
              <w:spacing w:after="0" w:line="276" w:lineRule="auto"/>
              <w:jc w:val="center"/>
              <w:rPr>
                <w:rFonts w:ascii="Times New Roman" w:hAnsi="Times New Roman" w:cs="Times New Roman"/>
                <w:sz w:val="24"/>
                <w:szCs w:val="24"/>
              </w:rPr>
            </w:pPr>
            <w:r w:rsidRPr="00C46E2F">
              <w:rPr>
                <w:rFonts w:ascii="Times New Roman" w:hAnsi="Times New Roman" w:cs="Times New Roman"/>
                <w:sz w:val="24"/>
                <w:szCs w:val="24"/>
              </w:rPr>
              <w:t>78</w:t>
            </w:r>
          </w:p>
        </w:tc>
        <w:tc>
          <w:tcPr>
            <w:tcW w:w="910" w:type="dxa"/>
            <w:tcBorders>
              <w:top w:val="nil"/>
              <w:left w:val="nil"/>
              <w:bottom w:val="nil"/>
              <w:right w:val="nil"/>
            </w:tcBorders>
            <w:shd w:val="clear" w:color="auto" w:fill="auto"/>
            <w:noWrap/>
            <w:vAlign w:val="center"/>
          </w:tcPr>
          <w:p w14:paraId="27A8093F" w14:textId="586D8EAA"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10.3</w:t>
            </w:r>
          </w:p>
        </w:tc>
        <w:tc>
          <w:tcPr>
            <w:tcW w:w="1056" w:type="dxa"/>
            <w:tcBorders>
              <w:top w:val="nil"/>
              <w:left w:val="nil"/>
              <w:bottom w:val="nil"/>
              <w:right w:val="nil"/>
            </w:tcBorders>
            <w:shd w:val="clear" w:color="auto" w:fill="auto"/>
            <w:noWrap/>
            <w:vAlign w:val="center"/>
          </w:tcPr>
          <w:p w14:paraId="747780F6" w14:textId="7E06FC8D"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16.2</w:t>
            </w:r>
          </w:p>
        </w:tc>
        <w:tc>
          <w:tcPr>
            <w:tcW w:w="1026" w:type="dxa"/>
            <w:tcBorders>
              <w:top w:val="nil"/>
              <w:left w:val="nil"/>
              <w:bottom w:val="nil"/>
              <w:right w:val="nil"/>
            </w:tcBorders>
            <w:shd w:val="clear" w:color="auto" w:fill="auto"/>
            <w:noWrap/>
            <w:vAlign w:val="center"/>
          </w:tcPr>
          <w:p w14:paraId="279B5DB9" w14:textId="6D13A388"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3.10</w:t>
            </w:r>
          </w:p>
        </w:tc>
        <w:tc>
          <w:tcPr>
            <w:tcW w:w="1053" w:type="dxa"/>
            <w:tcBorders>
              <w:top w:val="nil"/>
              <w:left w:val="nil"/>
              <w:bottom w:val="nil"/>
              <w:right w:val="nil"/>
            </w:tcBorders>
            <w:shd w:val="clear" w:color="auto" w:fill="auto"/>
            <w:noWrap/>
            <w:vAlign w:val="center"/>
          </w:tcPr>
          <w:p w14:paraId="0E673B88" w14:textId="7884CC4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TGF</w:t>
            </w:r>
          </w:p>
        </w:tc>
      </w:tr>
      <w:tr w:rsidR="004B6E16" w:rsidRPr="00C46E2F" w14:paraId="3B313945" w14:textId="77777777" w:rsidTr="004B6E16">
        <w:trPr>
          <w:trHeight w:val="360"/>
        </w:trPr>
        <w:tc>
          <w:tcPr>
            <w:tcW w:w="1137" w:type="dxa"/>
            <w:tcBorders>
              <w:top w:val="nil"/>
              <w:left w:val="nil"/>
              <w:bottom w:val="single" w:sz="4" w:space="0" w:color="auto"/>
              <w:right w:val="nil"/>
            </w:tcBorders>
            <w:shd w:val="clear" w:color="auto" w:fill="auto"/>
            <w:noWrap/>
            <w:vAlign w:val="center"/>
          </w:tcPr>
          <w:p w14:paraId="2B64B6AB" w14:textId="63AC213D"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R60-0</w:t>
            </w:r>
            <w:r w:rsidRPr="00C46E2F">
              <w:rPr>
                <w:rFonts w:ascii="Times New Roman" w:eastAsia="Times New Roman" w:hAnsi="Times New Roman" w:cs="Times New Roman"/>
                <w:sz w:val="24"/>
                <w:szCs w:val="24"/>
                <w:vertAlign w:val="superscript"/>
                <w:lang w:eastAsia="en-GB"/>
              </w:rPr>
              <w:t>3)</w:t>
            </w:r>
          </w:p>
        </w:tc>
        <w:tc>
          <w:tcPr>
            <w:tcW w:w="222" w:type="dxa"/>
            <w:tcBorders>
              <w:top w:val="nil"/>
              <w:left w:val="nil"/>
              <w:bottom w:val="single" w:sz="4" w:space="0" w:color="auto"/>
              <w:right w:val="nil"/>
            </w:tcBorders>
          </w:tcPr>
          <w:p w14:paraId="2450D275"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bottom w:val="single" w:sz="4" w:space="0" w:color="auto"/>
              <w:right w:val="nil"/>
            </w:tcBorders>
            <w:shd w:val="clear" w:color="auto" w:fill="auto"/>
            <w:noWrap/>
            <w:vAlign w:val="center"/>
          </w:tcPr>
          <w:p w14:paraId="51C08A53" w14:textId="161AFC6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23.2</w:t>
            </w:r>
          </w:p>
        </w:tc>
        <w:tc>
          <w:tcPr>
            <w:tcW w:w="698" w:type="dxa"/>
            <w:tcBorders>
              <w:top w:val="nil"/>
              <w:left w:val="nil"/>
              <w:bottom w:val="single" w:sz="4" w:space="0" w:color="auto"/>
              <w:right w:val="nil"/>
            </w:tcBorders>
          </w:tcPr>
          <w:p w14:paraId="62876193" w14:textId="3AEF6D13"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w:t>
            </w:r>
          </w:p>
        </w:tc>
        <w:tc>
          <w:tcPr>
            <w:tcW w:w="928" w:type="dxa"/>
            <w:tcBorders>
              <w:top w:val="nil"/>
              <w:left w:val="nil"/>
              <w:bottom w:val="single" w:sz="4" w:space="0" w:color="auto"/>
              <w:right w:val="nil"/>
            </w:tcBorders>
            <w:shd w:val="clear" w:color="auto" w:fill="auto"/>
            <w:noWrap/>
            <w:vAlign w:val="center"/>
          </w:tcPr>
          <w:p w14:paraId="7EB732EB" w14:textId="0E3836D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w:t>
            </w:r>
          </w:p>
        </w:tc>
        <w:tc>
          <w:tcPr>
            <w:tcW w:w="910" w:type="dxa"/>
            <w:tcBorders>
              <w:top w:val="nil"/>
              <w:left w:val="nil"/>
              <w:bottom w:val="single" w:sz="4" w:space="0" w:color="auto"/>
              <w:right w:val="nil"/>
            </w:tcBorders>
            <w:shd w:val="clear" w:color="auto" w:fill="auto"/>
            <w:vAlign w:val="center"/>
          </w:tcPr>
          <w:p w14:paraId="55295E80" w14:textId="1D9C8DC8"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6.6</w:t>
            </w:r>
          </w:p>
        </w:tc>
        <w:tc>
          <w:tcPr>
            <w:tcW w:w="795" w:type="dxa"/>
            <w:tcBorders>
              <w:top w:val="nil"/>
              <w:left w:val="nil"/>
              <w:bottom w:val="single" w:sz="4" w:space="0" w:color="auto"/>
              <w:right w:val="nil"/>
            </w:tcBorders>
            <w:vAlign w:val="center"/>
          </w:tcPr>
          <w:p w14:paraId="2F1B3B61" w14:textId="19F7E390" w:rsidR="004B6E16" w:rsidRPr="00C46E2F" w:rsidRDefault="004B6E16" w:rsidP="008F33CD">
            <w:pPr>
              <w:spacing w:after="0" w:line="276" w:lineRule="auto"/>
              <w:jc w:val="center"/>
              <w:rPr>
                <w:rFonts w:ascii="Times New Roman" w:hAnsi="Times New Roman" w:cs="Times New Roman"/>
                <w:sz w:val="24"/>
                <w:szCs w:val="24"/>
              </w:rPr>
            </w:pPr>
            <w:r w:rsidRPr="00C46E2F">
              <w:rPr>
                <w:rFonts w:ascii="Times New Roman" w:hAnsi="Times New Roman" w:cs="Times New Roman"/>
                <w:sz w:val="24"/>
                <w:szCs w:val="24"/>
              </w:rPr>
              <w:t>219</w:t>
            </w:r>
          </w:p>
        </w:tc>
        <w:tc>
          <w:tcPr>
            <w:tcW w:w="910" w:type="dxa"/>
            <w:tcBorders>
              <w:top w:val="nil"/>
              <w:left w:val="nil"/>
              <w:bottom w:val="single" w:sz="4" w:space="0" w:color="auto"/>
              <w:right w:val="nil"/>
            </w:tcBorders>
            <w:shd w:val="clear" w:color="auto" w:fill="auto"/>
            <w:noWrap/>
            <w:vAlign w:val="center"/>
          </w:tcPr>
          <w:p w14:paraId="42C1BAC6" w14:textId="55E1BDBD"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7.5</w:t>
            </w:r>
          </w:p>
        </w:tc>
        <w:tc>
          <w:tcPr>
            <w:tcW w:w="1056" w:type="dxa"/>
            <w:tcBorders>
              <w:top w:val="nil"/>
              <w:left w:val="nil"/>
              <w:bottom w:val="single" w:sz="4" w:space="0" w:color="auto"/>
              <w:right w:val="nil"/>
            </w:tcBorders>
            <w:shd w:val="clear" w:color="auto" w:fill="auto"/>
            <w:noWrap/>
            <w:vAlign w:val="center"/>
          </w:tcPr>
          <w:p w14:paraId="1D272329" w14:textId="5038DEDD"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15.9</w:t>
            </w:r>
          </w:p>
        </w:tc>
        <w:tc>
          <w:tcPr>
            <w:tcW w:w="1026" w:type="dxa"/>
            <w:tcBorders>
              <w:top w:val="nil"/>
              <w:left w:val="nil"/>
              <w:bottom w:val="single" w:sz="4" w:space="0" w:color="auto"/>
              <w:right w:val="nil"/>
            </w:tcBorders>
            <w:shd w:val="clear" w:color="auto" w:fill="auto"/>
            <w:noWrap/>
            <w:vAlign w:val="center"/>
          </w:tcPr>
          <w:p w14:paraId="017C9E96" w14:textId="30CAB102"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1.46</w:t>
            </w:r>
          </w:p>
        </w:tc>
        <w:tc>
          <w:tcPr>
            <w:tcW w:w="1053" w:type="dxa"/>
            <w:tcBorders>
              <w:top w:val="nil"/>
              <w:left w:val="nil"/>
              <w:bottom w:val="single" w:sz="4" w:space="0" w:color="auto"/>
              <w:right w:val="nil"/>
            </w:tcBorders>
            <w:shd w:val="clear" w:color="auto" w:fill="auto"/>
            <w:noWrap/>
            <w:vAlign w:val="center"/>
          </w:tcPr>
          <w:p w14:paraId="24DC86EF" w14:textId="199DB402"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TGF</w:t>
            </w:r>
          </w:p>
        </w:tc>
      </w:tr>
      <w:tr w:rsidR="004B6E16" w:rsidRPr="00C46E2F" w14:paraId="3C72E07C" w14:textId="77777777" w:rsidTr="004B6E16">
        <w:trPr>
          <w:trHeight w:val="315"/>
        </w:trPr>
        <w:tc>
          <w:tcPr>
            <w:tcW w:w="1137" w:type="dxa"/>
            <w:tcBorders>
              <w:top w:val="single" w:sz="4" w:space="0" w:color="auto"/>
              <w:left w:val="nil"/>
              <w:right w:val="nil"/>
            </w:tcBorders>
            <w:shd w:val="clear" w:color="auto" w:fill="auto"/>
            <w:vAlign w:val="center"/>
          </w:tcPr>
          <w:p w14:paraId="7257C52C" w14:textId="2DCB0A0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R00H-1</w:t>
            </w:r>
          </w:p>
        </w:tc>
        <w:tc>
          <w:tcPr>
            <w:tcW w:w="222" w:type="dxa"/>
            <w:tcBorders>
              <w:top w:val="single" w:sz="4" w:space="0" w:color="auto"/>
              <w:left w:val="nil"/>
              <w:right w:val="nil"/>
            </w:tcBorders>
          </w:tcPr>
          <w:p w14:paraId="50BC0558"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single" w:sz="4" w:space="0" w:color="auto"/>
              <w:left w:val="nil"/>
              <w:right w:val="nil"/>
            </w:tcBorders>
            <w:shd w:val="clear" w:color="auto" w:fill="auto"/>
            <w:vAlign w:val="center"/>
          </w:tcPr>
          <w:p w14:paraId="2C340DFD" w14:textId="4BA6955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63.1</w:t>
            </w:r>
          </w:p>
        </w:tc>
        <w:tc>
          <w:tcPr>
            <w:tcW w:w="698" w:type="dxa"/>
            <w:tcBorders>
              <w:top w:val="single" w:sz="4" w:space="0" w:color="auto"/>
              <w:left w:val="nil"/>
              <w:right w:val="nil"/>
            </w:tcBorders>
          </w:tcPr>
          <w:p w14:paraId="6409770E" w14:textId="2A811A42"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59.5</w:t>
            </w:r>
          </w:p>
        </w:tc>
        <w:tc>
          <w:tcPr>
            <w:tcW w:w="928" w:type="dxa"/>
            <w:tcBorders>
              <w:top w:val="single" w:sz="4" w:space="0" w:color="auto"/>
              <w:left w:val="nil"/>
              <w:right w:val="nil"/>
            </w:tcBorders>
            <w:shd w:val="clear" w:color="auto" w:fill="auto"/>
            <w:vAlign w:val="center"/>
          </w:tcPr>
          <w:p w14:paraId="5A292D40" w14:textId="35D921E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0.65</w:t>
            </w:r>
          </w:p>
        </w:tc>
        <w:tc>
          <w:tcPr>
            <w:tcW w:w="910" w:type="dxa"/>
            <w:tcBorders>
              <w:top w:val="single" w:sz="4" w:space="0" w:color="auto"/>
              <w:left w:val="nil"/>
              <w:right w:val="nil"/>
            </w:tcBorders>
            <w:shd w:val="clear" w:color="auto" w:fill="auto"/>
            <w:vAlign w:val="center"/>
          </w:tcPr>
          <w:p w14:paraId="78B9CFEE" w14:textId="65F58EA6"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72.9</w:t>
            </w:r>
          </w:p>
        </w:tc>
        <w:tc>
          <w:tcPr>
            <w:tcW w:w="795" w:type="dxa"/>
            <w:tcBorders>
              <w:top w:val="single" w:sz="4" w:space="0" w:color="auto"/>
              <w:left w:val="nil"/>
              <w:right w:val="nil"/>
            </w:tcBorders>
            <w:vAlign w:val="center"/>
          </w:tcPr>
          <w:p w14:paraId="0B6ADBF2" w14:textId="186E7550" w:rsidR="004B6E16" w:rsidRPr="00C46E2F" w:rsidRDefault="004B6E16" w:rsidP="008F33CD">
            <w:pPr>
              <w:spacing w:after="0" w:line="276" w:lineRule="auto"/>
              <w:jc w:val="center"/>
              <w:rPr>
                <w:rFonts w:ascii="Times New Roman" w:hAnsi="Times New Roman" w:cs="Times New Roman"/>
                <w:sz w:val="24"/>
                <w:szCs w:val="24"/>
              </w:rPr>
            </w:pPr>
            <w:r w:rsidRPr="00C46E2F">
              <w:rPr>
                <w:rFonts w:ascii="Times New Roman" w:hAnsi="Times New Roman" w:cs="Times New Roman"/>
                <w:sz w:val="24"/>
                <w:szCs w:val="24"/>
              </w:rPr>
              <w:t>29</w:t>
            </w:r>
          </w:p>
        </w:tc>
        <w:tc>
          <w:tcPr>
            <w:tcW w:w="910" w:type="dxa"/>
            <w:tcBorders>
              <w:top w:val="single" w:sz="4" w:space="0" w:color="auto"/>
              <w:left w:val="nil"/>
              <w:right w:val="nil"/>
            </w:tcBorders>
            <w:shd w:val="clear" w:color="auto" w:fill="auto"/>
            <w:noWrap/>
            <w:vAlign w:val="center"/>
          </w:tcPr>
          <w:p w14:paraId="1D847768" w14:textId="60972CF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73.2</w:t>
            </w:r>
          </w:p>
        </w:tc>
        <w:tc>
          <w:tcPr>
            <w:tcW w:w="1056" w:type="dxa"/>
            <w:tcBorders>
              <w:top w:val="single" w:sz="4" w:space="0" w:color="auto"/>
              <w:left w:val="nil"/>
              <w:right w:val="nil"/>
            </w:tcBorders>
            <w:shd w:val="clear" w:color="auto" w:fill="auto"/>
            <w:noWrap/>
            <w:vAlign w:val="center"/>
          </w:tcPr>
          <w:p w14:paraId="7DE595DD" w14:textId="22A4F4B2"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16.0</w:t>
            </w:r>
          </w:p>
        </w:tc>
        <w:tc>
          <w:tcPr>
            <w:tcW w:w="1026" w:type="dxa"/>
            <w:tcBorders>
              <w:top w:val="single" w:sz="4" w:space="0" w:color="auto"/>
              <w:left w:val="nil"/>
              <w:right w:val="nil"/>
            </w:tcBorders>
            <w:shd w:val="clear" w:color="auto" w:fill="auto"/>
            <w:noWrap/>
            <w:vAlign w:val="center"/>
          </w:tcPr>
          <w:p w14:paraId="6BB32B41" w14:textId="2D4C18E5"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3.94</w:t>
            </w:r>
          </w:p>
        </w:tc>
        <w:tc>
          <w:tcPr>
            <w:tcW w:w="1053" w:type="dxa"/>
            <w:tcBorders>
              <w:top w:val="single" w:sz="4" w:space="0" w:color="auto"/>
              <w:left w:val="nil"/>
              <w:right w:val="nil"/>
            </w:tcBorders>
            <w:shd w:val="clear" w:color="auto" w:fill="auto"/>
            <w:noWrap/>
            <w:vAlign w:val="center"/>
          </w:tcPr>
          <w:p w14:paraId="538F5313" w14:textId="520F8013"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MMF</w:t>
            </w:r>
          </w:p>
        </w:tc>
      </w:tr>
      <w:tr w:rsidR="004B6E16" w:rsidRPr="00C46E2F" w14:paraId="4F65E105" w14:textId="77777777" w:rsidTr="004B6E16">
        <w:trPr>
          <w:trHeight w:val="315"/>
        </w:trPr>
        <w:tc>
          <w:tcPr>
            <w:tcW w:w="1137" w:type="dxa"/>
            <w:tcBorders>
              <w:left w:val="nil"/>
              <w:bottom w:val="nil"/>
              <w:right w:val="nil"/>
            </w:tcBorders>
            <w:shd w:val="clear" w:color="auto" w:fill="auto"/>
            <w:vAlign w:val="center"/>
          </w:tcPr>
          <w:p w14:paraId="610C63D6" w14:textId="38424B23"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R00H-2</w:t>
            </w:r>
          </w:p>
        </w:tc>
        <w:tc>
          <w:tcPr>
            <w:tcW w:w="222" w:type="dxa"/>
            <w:tcBorders>
              <w:left w:val="nil"/>
              <w:bottom w:val="nil"/>
              <w:right w:val="nil"/>
            </w:tcBorders>
          </w:tcPr>
          <w:p w14:paraId="3F172B12"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left w:val="nil"/>
              <w:bottom w:val="nil"/>
              <w:right w:val="nil"/>
            </w:tcBorders>
            <w:shd w:val="clear" w:color="auto" w:fill="auto"/>
            <w:vAlign w:val="center"/>
          </w:tcPr>
          <w:p w14:paraId="335EF7A3" w14:textId="5825D988"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50.8</w:t>
            </w:r>
          </w:p>
        </w:tc>
        <w:tc>
          <w:tcPr>
            <w:tcW w:w="698" w:type="dxa"/>
            <w:tcBorders>
              <w:left w:val="nil"/>
              <w:bottom w:val="nil"/>
              <w:right w:val="nil"/>
            </w:tcBorders>
          </w:tcPr>
          <w:p w14:paraId="5D4EFB75" w14:textId="344EA1A3"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49.7</w:t>
            </w:r>
          </w:p>
        </w:tc>
        <w:tc>
          <w:tcPr>
            <w:tcW w:w="928" w:type="dxa"/>
            <w:tcBorders>
              <w:left w:val="nil"/>
              <w:bottom w:val="nil"/>
              <w:right w:val="nil"/>
            </w:tcBorders>
            <w:shd w:val="clear" w:color="auto" w:fill="auto"/>
            <w:vAlign w:val="center"/>
          </w:tcPr>
          <w:p w14:paraId="3A11B024" w14:textId="700A497C"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w:t>
            </w:r>
            <w:r w:rsidR="005E55AA" w:rsidRPr="00C46E2F">
              <w:rPr>
                <w:rFonts w:ascii="Times New Roman" w:eastAsia="Times New Roman" w:hAnsi="Times New Roman" w:cs="Times New Roman"/>
                <w:sz w:val="24"/>
                <w:szCs w:val="24"/>
                <w:lang w:eastAsia="en-GB"/>
              </w:rPr>
              <w:t>98</w:t>
            </w:r>
          </w:p>
        </w:tc>
        <w:tc>
          <w:tcPr>
            <w:tcW w:w="910" w:type="dxa"/>
            <w:tcBorders>
              <w:left w:val="nil"/>
              <w:bottom w:val="nil"/>
              <w:right w:val="nil"/>
            </w:tcBorders>
            <w:shd w:val="clear" w:color="auto" w:fill="auto"/>
            <w:vAlign w:val="center"/>
          </w:tcPr>
          <w:p w14:paraId="539F197D" w14:textId="3AF9FE93"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72.9</w:t>
            </w:r>
          </w:p>
        </w:tc>
        <w:tc>
          <w:tcPr>
            <w:tcW w:w="795" w:type="dxa"/>
            <w:tcBorders>
              <w:left w:val="nil"/>
              <w:bottom w:val="nil"/>
              <w:right w:val="nil"/>
            </w:tcBorders>
            <w:vAlign w:val="center"/>
          </w:tcPr>
          <w:p w14:paraId="19A1A408" w14:textId="23A810C4" w:rsidR="004B6E16" w:rsidRPr="00C46E2F" w:rsidRDefault="004B6E16" w:rsidP="008F33CD">
            <w:pPr>
              <w:spacing w:after="0" w:line="276" w:lineRule="auto"/>
              <w:jc w:val="center"/>
              <w:rPr>
                <w:rFonts w:ascii="Times New Roman" w:hAnsi="Times New Roman" w:cs="Times New Roman"/>
                <w:sz w:val="24"/>
                <w:szCs w:val="24"/>
              </w:rPr>
            </w:pPr>
            <w:r w:rsidRPr="00C46E2F">
              <w:rPr>
                <w:rFonts w:ascii="Times New Roman" w:hAnsi="Times New Roman" w:cs="Times New Roman"/>
                <w:sz w:val="24"/>
                <w:szCs w:val="24"/>
              </w:rPr>
              <w:t>30</w:t>
            </w:r>
          </w:p>
        </w:tc>
        <w:tc>
          <w:tcPr>
            <w:tcW w:w="910" w:type="dxa"/>
            <w:tcBorders>
              <w:left w:val="nil"/>
              <w:bottom w:val="nil"/>
              <w:right w:val="nil"/>
            </w:tcBorders>
            <w:shd w:val="clear" w:color="auto" w:fill="auto"/>
            <w:noWrap/>
            <w:vAlign w:val="center"/>
          </w:tcPr>
          <w:p w14:paraId="691E95A7" w14:textId="0197EDFF"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73.4</w:t>
            </w:r>
          </w:p>
        </w:tc>
        <w:tc>
          <w:tcPr>
            <w:tcW w:w="1056" w:type="dxa"/>
            <w:tcBorders>
              <w:left w:val="nil"/>
              <w:bottom w:val="nil"/>
              <w:right w:val="nil"/>
            </w:tcBorders>
            <w:shd w:val="clear" w:color="auto" w:fill="auto"/>
            <w:noWrap/>
            <w:vAlign w:val="center"/>
          </w:tcPr>
          <w:p w14:paraId="55602433" w14:textId="3C920B5B"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16.1</w:t>
            </w:r>
          </w:p>
        </w:tc>
        <w:tc>
          <w:tcPr>
            <w:tcW w:w="1026" w:type="dxa"/>
            <w:tcBorders>
              <w:left w:val="nil"/>
              <w:bottom w:val="nil"/>
              <w:right w:val="nil"/>
            </w:tcBorders>
            <w:shd w:val="clear" w:color="auto" w:fill="auto"/>
            <w:noWrap/>
            <w:vAlign w:val="center"/>
          </w:tcPr>
          <w:p w14:paraId="64598E05" w14:textId="49CA72FB"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3.16</w:t>
            </w:r>
          </w:p>
        </w:tc>
        <w:tc>
          <w:tcPr>
            <w:tcW w:w="1053" w:type="dxa"/>
            <w:tcBorders>
              <w:left w:val="nil"/>
              <w:bottom w:val="nil"/>
              <w:right w:val="nil"/>
            </w:tcBorders>
            <w:shd w:val="clear" w:color="auto" w:fill="auto"/>
            <w:noWrap/>
            <w:vAlign w:val="center"/>
          </w:tcPr>
          <w:p w14:paraId="5AAA3952" w14:textId="37B14074"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MMF</w:t>
            </w:r>
          </w:p>
        </w:tc>
      </w:tr>
      <w:tr w:rsidR="004B6E16" w:rsidRPr="00C46E2F" w14:paraId="179EF912" w14:textId="77777777" w:rsidTr="004B6E16">
        <w:trPr>
          <w:trHeight w:val="360"/>
        </w:trPr>
        <w:tc>
          <w:tcPr>
            <w:tcW w:w="1137" w:type="dxa"/>
            <w:tcBorders>
              <w:top w:val="nil"/>
              <w:left w:val="nil"/>
              <w:right w:val="nil"/>
            </w:tcBorders>
            <w:shd w:val="clear" w:color="auto" w:fill="auto"/>
            <w:vAlign w:val="center"/>
            <w:hideMark/>
          </w:tcPr>
          <w:p w14:paraId="205BE7BE"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R00N-2</w:t>
            </w:r>
          </w:p>
        </w:tc>
        <w:tc>
          <w:tcPr>
            <w:tcW w:w="222" w:type="dxa"/>
            <w:tcBorders>
              <w:top w:val="nil"/>
              <w:left w:val="nil"/>
              <w:right w:val="nil"/>
            </w:tcBorders>
          </w:tcPr>
          <w:p w14:paraId="47993FC9"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right w:val="nil"/>
            </w:tcBorders>
            <w:shd w:val="clear" w:color="auto" w:fill="auto"/>
            <w:vAlign w:val="center"/>
            <w:hideMark/>
          </w:tcPr>
          <w:p w14:paraId="00D63420" w14:textId="6CC11D98"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49.9</w:t>
            </w:r>
          </w:p>
        </w:tc>
        <w:tc>
          <w:tcPr>
            <w:tcW w:w="698" w:type="dxa"/>
            <w:tcBorders>
              <w:top w:val="nil"/>
              <w:left w:val="nil"/>
              <w:right w:val="nil"/>
            </w:tcBorders>
          </w:tcPr>
          <w:p w14:paraId="349A69C5"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46.9</w:t>
            </w:r>
          </w:p>
        </w:tc>
        <w:tc>
          <w:tcPr>
            <w:tcW w:w="928" w:type="dxa"/>
            <w:tcBorders>
              <w:top w:val="nil"/>
              <w:left w:val="nil"/>
              <w:right w:val="nil"/>
            </w:tcBorders>
            <w:shd w:val="clear" w:color="auto" w:fill="auto"/>
            <w:vAlign w:val="center"/>
            <w:hideMark/>
          </w:tcPr>
          <w:p w14:paraId="22D8829C"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0.91</w:t>
            </w:r>
          </w:p>
        </w:tc>
        <w:tc>
          <w:tcPr>
            <w:tcW w:w="910" w:type="dxa"/>
            <w:tcBorders>
              <w:top w:val="nil"/>
              <w:left w:val="nil"/>
              <w:right w:val="nil"/>
            </w:tcBorders>
            <w:shd w:val="clear" w:color="auto" w:fill="auto"/>
            <w:vAlign w:val="center"/>
            <w:hideMark/>
          </w:tcPr>
          <w:p w14:paraId="67176A0E"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42.6</w:t>
            </w:r>
          </w:p>
        </w:tc>
        <w:tc>
          <w:tcPr>
            <w:tcW w:w="795" w:type="dxa"/>
            <w:tcBorders>
              <w:top w:val="nil"/>
              <w:left w:val="nil"/>
              <w:right w:val="nil"/>
            </w:tcBorders>
            <w:vAlign w:val="center"/>
          </w:tcPr>
          <w:p w14:paraId="084C994E"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229</w:t>
            </w:r>
          </w:p>
        </w:tc>
        <w:tc>
          <w:tcPr>
            <w:tcW w:w="910" w:type="dxa"/>
            <w:tcBorders>
              <w:top w:val="nil"/>
              <w:left w:val="nil"/>
              <w:right w:val="nil"/>
            </w:tcBorders>
            <w:shd w:val="clear" w:color="auto" w:fill="auto"/>
            <w:noWrap/>
            <w:vAlign w:val="center"/>
            <w:hideMark/>
          </w:tcPr>
          <w:p w14:paraId="7DA20B04"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46.3</w:t>
            </w:r>
          </w:p>
        </w:tc>
        <w:tc>
          <w:tcPr>
            <w:tcW w:w="1056" w:type="dxa"/>
            <w:tcBorders>
              <w:top w:val="nil"/>
              <w:left w:val="nil"/>
              <w:right w:val="nil"/>
            </w:tcBorders>
            <w:shd w:val="clear" w:color="auto" w:fill="auto"/>
            <w:noWrap/>
            <w:vAlign w:val="center"/>
            <w:hideMark/>
          </w:tcPr>
          <w:p w14:paraId="4C8D95C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16.2</w:t>
            </w:r>
          </w:p>
        </w:tc>
        <w:tc>
          <w:tcPr>
            <w:tcW w:w="1026" w:type="dxa"/>
            <w:tcBorders>
              <w:top w:val="nil"/>
              <w:left w:val="nil"/>
              <w:right w:val="nil"/>
            </w:tcBorders>
            <w:shd w:val="clear" w:color="auto" w:fill="auto"/>
            <w:noWrap/>
            <w:vAlign w:val="center"/>
            <w:hideMark/>
          </w:tcPr>
          <w:p w14:paraId="6EB8FBB1"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3.07</w:t>
            </w:r>
          </w:p>
        </w:tc>
        <w:tc>
          <w:tcPr>
            <w:tcW w:w="1053" w:type="dxa"/>
            <w:tcBorders>
              <w:top w:val="nil"/>
              <w:left w:val="nil"/>
              <w:right w:val="nil"/>
            </w:tcBorders>
            <w:shd w:val="clear" w:color="auto" w:fill="auto"/>
            <w:noWrap/>
            <w:vAlign w:val="center"/>
            <w:hideMark/>
          </w:tcPr>
          <w:p w14:paraId="499C98CE" w14:textId="55E6B91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MMF</w:t>
            </w:r>
          </w:p>
        </w:tc>
      </w:tr>
      <w:tr w:rsidR="004B6E16" w:rsidRPr="00C46E2F" w14:paraId="00007073" w14:textId="77777777" w:rsidTr="004B6E16">
        <w:trPr>
          <w:trHeight w:val="360"/>
        </w:trPr>
        <w:tc>
          <w:tcPr>
            <w:tcW w:w="1137" w:type="dxa"/>
            <w:tcBorders>
              <w:top w:val="nil"/>
              <w:left w:val="nil"/>
              <w:bottom w:val="nil"/>
              <w:right w:val="nil"/>
            </w:tcBorders>
            <w:shd w:val="clear" w:color="auto" w:fill="auto"/>
            <w:vAlign w:val="center"/>
            <w:hideMark/>
          </w:tcPr>
          <w:p w14:paraId="53A7B070"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R45-1</w:t>
            </w:r>
          </w:p>
        </w:tc>
        <w:tc>
          <w:tcPr>
            <w:tcW w:w="222" w:type="dxa"/>
            <w:tcBorders>
              <w:top w:val="nil"/>
              <w:left w:val="nil"/>
              <w:bottom w:val="nil"/>
              <w:right w:val="nil"/>
            </w:tcBorders>
          </w:tcPr>
          <w:p w14:paraId="391B79D1"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bottom w:val="nil"/>
              <w:right w:val="nil"/>
            </w:tcBorders>
            <w:shd w:val="clear" w:color="auto" w:fill="auto"/>
            <w:vAlign w:val="center"/>
            <w:hideMark/>
          </w:tcPr>
          <w:p w14:paraId="6328A9D4" w14:textId="5D30EDB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26.0</w:t>
            </w:r>
          </w:p>
        </w:tc>
        <w:tc>
          <w:tcPr>
            <w:tcW w:w="698" w:type="dxa"/>
            <w:tcBorders>
              <w:top w:val="nil"/>
              <w:left w:val="nil"/>
              <w:bottom w:val="nil"/>
              <w:right w:val="nil"/>
            </w:tcBorders>
          </w:tcPr>
          <w:p w14:paraId="2A080E7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w:t>
            </w:r>
          </w:p>
        </w:tc>
        <w:tc>
          <w:tcPr>
            <w:tcW w:w="928" w:type="dxa"/>
            <w:tcBorders>
              <w:top w:val="nil"/>
              <w:left w:val="nil"/>
              <w:bottom w:val="nil"/>
              <w:right w:val="nil"/>
            </w:tcBorders>
            <w:shd w:val="clear" w:color="auto" w:fill="auto"/>
            <w:vAlign w:val="center"/>
            <w:hideMark/>
          </w:tcPr>
          <w:p w14:paraId="1220E7D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1.76</w:t>
            </w:r>
          </w:p>
        </w:tc>
        <w:tc>
          <w:tcPr>
            <w:tcW w:w="910" w:type="dxa"/>
            <w:tcBorders>
              <w:top w:val="nil"/>
              <w:left w:val="nil"/>
              <w:bottom w:val="nil"/>
              <w:right w:val="nil"/>
            </w:tcBorders>
            <w:shd w:val="clear" w:color="auto" w:fill="auto"/>
            <w:vAlign w:val="center"/>
            <w:hideMark/>
          </w:tcPr>
          <w:p w14:paraId="136BFF4D"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9.6</w:t>
            </w:r>
          </w:p>
        </w:tc>
        <w:tc>
          <w:tcPr>
            <w:tcW w:w="795" w:type="dxa"/>
            <w:tcBorders>
              <w:top w:val="nil"/>
              <w:left w:val="nil"/>
              <w:bottom w:val="nil"/>
              <w:right w:val="nil"/>
            </w:tcBorders>
            <w:vAlign w:val="center"/>
          </w:tcPr>
          <w:p w14:paraId="312DE3AC"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72</w:t>
            </w:r>
          </w:p>
        </w:tc>
        <w:tc>
          <w:tcPr>
            <w:tcW w:w="910" w:type="dxa"/>
            <w:tcBorders>
              <w:top w:val="nil"/>
              <w:left w:val="nil"/>
              <w:bottom w:val="nil"/>
              <w:right w:val="nil"/>
            </w:tcBorders>
            <w:shd w:val="clear" w:color="auto" w:fill="auto"/>
            <w:noWrap/>
            <w:vAlign w:val="center"/>
            <w:hideMark/>
          </w:tcPr>
          <w:p w14:paraId="488407E3"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10.2</w:t>
            </w:r>
          </w:p>
        </w:tc>
        <w:tc>
          <w:tcPr>
            <w:tcW w:w="1056" w:type="dxa"/>
            <w:tcBorders>
              <w:top w:val="nil"/>
              <w:left w:val="nil"/>
              <w:bottom w:val="nil"/>
              <w:right w:val="nil"/>
            </w:tcBorders>
            <w:shd w:val="clear" w:color="auto" w:fill="auto"/>
            <w:noWrap/>
            <w:vAlign w:val="center"/>
            <w:hideMark/>
          </w:tcPr>
          <w:p w14:paraId="0C2F7778"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15.8</w:t>
            </w:r>
          </w:p>
        </w:tc>
        <w:tc>
          <w:tcPr>
            <w:tcW w:w="1026" w:type="dxa"/>
            <w:tcBorders>
              <w:top w:val="nil"/>
              <w:left w:val="nil"/>
              <w:bottom w:val="nil"/>
              <w:right w:val="nil"/>
            </w:tcBorders>
            <w:shd w:val="clear" w:color="auto" w:fill="auto"/>
            <w:noWrap/>
            <w:vAlign w:val="center"/>
            <w:hideMark/>
          </w:tcPr>
          <w:p w14:paraId="1406EE91"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1.64</w:t>
            </w:r>
          </w:p>
        </w:tc>
        <w:tc>
          <w:tcPr>
            <w:tcW w:w="1053" w:type="dxa"/>
            <w:tcBorders>
              <w:top w:val="nil"/>
              <w:left w:val="nil"/>
              <w:bottom w:val="nil"/>
              <w:right w:val="nil"/>
            </w:tcBorders>
            <w:shd w:val="clear" w:color="auto" w:fill="auto"/>
            <w:noWrap/>
            <w:vAlign w:val="center"/>
            <w:hideMark/>
          </w:tcPr>
          <w:p w14:paraId="68FAFE73" w14:textId="0E0497B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MMF</w:t>
            </w:r>
          </w:p>
        </w:tc>
      </w:tr>
      <w:tr w:rsidR="004B6E16" w:rsidRPr="00C46E2F" w14:paraId="56E17894" w14:textId="77777777" w:rsidTr="004B6E16">
        <w:trPr>
          <w:trHeight w:val="360"/>
        </w:trPr>
        <w:tc>
          <w:tcPr>
            <w:tcW w:w="1137" w:type="dxa"/>
            <w:tcBorders>
              <w:top w:val="nil"/>
              <w:left w:val="nil"/>
              <w:bottom w:val="single" w:sz="4" w:space="0" w:color="auto"/>
              <w:right w:val="nil"/>
            </w:tcBorders>
            <w:shd w:val="clear" w:color="auto" w:fill="auto"/>
            <w:noWrap/>
            <w:vAlign w:val="center"/>
          </w:tcPr>
          <w:p w14:paraId="4C3C739E" w14:textId="170B764A"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R60-2</w:t>
            </w:r>
          </w:p>
        </w:tc>
        <w:tc>
          <w:tcPr>
            <w:tcW w:w="222" w:type="dxa"/>
            <w:tcBorders>
              <w:top w:val="nil"/>
              <w:left w:val="nil"/>
              <w:bottom w:val="single" w:sz="4" w:space="0" w:color="auto"/>
              <w:right w:val="nil"/>
            </w:tcBorders>
          </w:tcPr>
          <w:p w14:paraId="6B2BF727"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bottom w:val="single" w:sz="4" w:space="0" w:color="auto"/>
              <w:right w:val="nil"/>
            </w:tcBorders>
            <w:shd w:val="clear" w:color="auto" w:fill="auto"/>
            <w:noWrap/>
            <w:vAlign w:val="center"/>
          </w:tcPr>
          <w:p w14:paraId="462C3FC7" w14:textId="0DFC1618"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22.2</w:t>
            </w:r>
          </w:p>
        </w:tc>
        <w:tc>
          <w:tcPr>
            <w:tcW w:w="698" w:type="dxa"/>
            <w:tcBorders>
              <w:top w:val="nil"/>
              <w:left w:val="nil"/>
              <w:bottom w:val="single" w:sz="4" w:space="0" w:color="auto"/>
              <w:right w:val="nil"/>
            </w:tcBorders>
          </w:tcPr>
          <w:p w14:paraId="2A9784CB" w14:textId="7939176A"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17.2</w:t>
            </w:r>
          </w:p>
        </w:tc>
        <w:tc>
          <w:tcPr>
            <w:tcW w:w="928" w:type="dxa"/>
            <w:tcBorders>
              <w:top w:val="nil"/>
              <w:left w:val="nil"/>
              <w:bottom w:val="single" w:sz="4" w:space="0" w:color="auto"/>
              <w:right w:val="nil"/>
            </w:tcBorders>
            <w:shd w:val="clear" w:color="auto" w:fill="auto"/>
            <w:noWrap/>
            <w:vAlign w:val="center"/>
          </w:tcPr>
          <w:p w14:paraId="11CE2EE0" w14:textId="2325FB18"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1.38</w:t>
            </w:r>
          </w:p>
        </w:tc>
        <w:tc>
          <w:tcPr>
            <w:tcW w:w="910" w:type="dxa"/>
            <w:tcBorders>
              <w:top w:val="nil"/>
              <w:left w:val="nil"/>
              <w:bottom w:val="single" w:sz="4" w:space="0" w:color="auto"/>
              <w:right w:val="nil"/>
            </w:tcBorders>
            <w:shd w:val="clear" w:color="auto" w:fill="auto"/>
            <w:vAlign w:val="center"/>
          </w:tcPr>
          <w:p w14:paraId="2DE8F3A9" w14:textId="6A6B2606"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w:t>
            </w:r>
          </w:p>
        </w:tc>
        <w:tc>
          <w:tcPr>
            <w:tcW w:w="795" w:type="dxa"/>
            <w:tcBorders>
              <w:top w:val="nil"/>
              <w:left w:val="nil"/>
              <w:bottom w:val="single" w:sz="4" w:space="0" w:color="auto"/>
              <w:right w:val="nil"/>
            </w:tcBorders>
            <w:vAlign w:val="center"/>
          </w:tcPr>
          <w:p w14:paraId="5CD85B48" w14:textId="67F7FA0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28</w:t>
            </w:r>
          </w:p>
        </w:tc>
        <w:tc>
          <w:tcPr>
            <w:tcW w:w="910" w:type="dxa"/>
            <w:tcBorders>
              <w:top w:val="nil"/>
              <w:left w:val="nil"/>
              <w:bottom w:val="single" w:sz="4" w:space="0" w:color="auto"/>
              <w:right w:val="nil"/>
            </w:tcBorders>
            <w:shd w:val="clear" w:color="auto" w:fill="auto"/>
            <w:noWrap/>
            <w:vAlign w:val="center"/>
          </w:tcPr>
          <w:p w14:paraId="7332BE88" w14:textId="56B905F0"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w:t>
            </w:r>
          </w:p>
        </w:tc>
        <w:tc>
          <w:tcPr>
            <w:tcW w:w="1056" w:type="dxa"/>
            <w:tcBorders>
              <w:top w:val="nil"/>
              <w:left w:val="nil"/>
              <w:bottom w:val="single" w:sz="4" w:space="0" w:color="auto"/>
              <w:right w:val="nil"/>
            </w:tcBorders>
            <w:shd w:val="clear" w:color="auto" w:fill="auto"/>
            <w:noWrap/>
            <w:vAlign w:val="center"/>
          </w:tcPr>
          <w:p w14:paraId="7CC45E64" w14:textId="1017C302"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15.2</w:t>
            </w:r>
          </w:p>
        </w:tc>
        <w:tc>
          <w:tcPr>
            <w:tcW w:w="1026" w:type="dxa"/>
            <w:tcBorders>
              <w:top w:val="nil"/>
              <w:left w:val="nil"/>
              <w:bottom w:val="single" w:sz="4" w:space="0" w:color="auto"/>
              <w:right w:val="nil"/>
            </w:tcBorders>
            <w:shd w:val="clear" w:color="auto" w:fill="auto"/>
            <w:noWrap/>
            <w:vAlign w:val="center"/>
          </w:tcPr>
          <w:p w14:paraId="14660D41" w14:textId="7FFA9B5B"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1.46</w:t>
            </w:r>
          </w:p>
        </w:tc>
        <w:tc>
          <w:tcPr>
            <w:tcW w:w="1053" w:type="dxa"/>
            <w:tcBorders>
              <w:top w:val="nil"/>
              <w:left w:val="nil"/>
              <w:bottom w:val="single" w:sz="4" w:space="0" w:color="auto"/>
              <w:right w:val="nil"/>
            </w:tcBorders>
            <w:shd w:val="clear" w:color="auto" w:fill="auto"/>
            <w:noWrap/>
            <w:vAlign w:val="center"/>
          </w:tcPr>
          <w:p w14:paraId="2A1731E2" w14:textId="11B890A3"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MMF</w:t>
            </w:r>
          </w:p>
        </w:tc>
      </w:tr>
      <w:tr w:rsidR="004B6E16" w:rsidRPr="00C46E2F" w14:paraId="438EB424" w14:textId="77777777" w:rsidTr="004B6E16">
        <w:trPr>
          <w:trHeight w:val="360"/>
        </w:trPr>
        <w:tc>
          <w:tcPr>
            <w:tcW w:w="1137" w:type="dxa"/>
            <w:tcBorders>
              <w:top w:val="single" w:sz="4" w:space="0" w:color="auto"/>
              <w:left w:val="nil"/>
              <w:bottom w:val="nil"/>
              <w:right w:val="nil"/>
            </w:tcBorders>
            <w:shd w:val="clear" w:color="auto" w:fill="auto"/>
            <w:vAlign w:val="center"/>
            <w:hideMark/>
          </w:tcPr>
          <w:p w14:paraId="22DB9890"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R00N-1</w:t>
            </w:r>
          </w:p>
        </w:tc>
        <w:tc>
          <w:tcPr>
            <w:tcW w:w="222" w:type="dxa"/>
            <w:tcBorders>
              <w:top w:val="single" w:sz="4" w:space="0" w:color="auto"/>
              <w:left w:val="nil"/>
              <w:bottom w:val="nil"/>
              <w:right w:val="nil"/>
            </w:tcBorders>
          </w:tcPr>
          <w:p w14:paraId="1FAD033A"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single" w:sz="4" w:space="0" w:color="auto"/>
              <w:left w:val="nil"/>
              <w:bottom w:val="nil"/>
              <w:right w:val="nil"/>
            </w:tcBorders>
            <w:shd w:val="clear" w:color="auto" w:fill="auto"/>
            <w:vAlign w:val="center"/>
            <w:hideMark/>
          </w:tcPr>
          <w:p w14:paraId="5D789B23" w14:textId="10B58B48"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49.4</w:t>
            </w:r>
          </w:p>
        </w:tc>
        <w:tc>
          <w:tcPr>
            <w:tcW w:w="698" w:type="dxa"/>
            <w:tcBorders>
              <w:top w:val="single" w:sz="4" w:space="0" w:color="auto"/>
              <w:left w:val="nil"/>
              <w:bottom w:val="nil"/>
              <w:right w:val="nil"/>
            </w:tcBorders>
          </w:tcPr>
          <w:p w14:paraId="76E46AD9"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35.5</w:t>
            </w:r>
          </w:p>
        </w:tc>
        <w:tc>
          <w:tcPr>
            <w:tcW w:w="928" w:type="dxa"/>
            <w:tcBorders>
              <w:top w:val="single" w:sz="4" w:space="0" w:color="auto"/>
              <w:left w:val="nil"/>
              <w:bottom w:val="nil"/>
              <w:right w:val="nil"/>
            </w:tcBorders>
            <w:shd w:val="clear" w:color="auto" w:fill="auto"/>
            <w:vAlign w:val="center"/>
            <w:hideMark/>
          </w:tcPr>
          <w:p w14:paraId="33E3FE92"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0.88</w:t>
            </w:r>
          </w:p>
        </w:tc>
        <w:tc>
          <w:tcPr>
            <w:tcW w:w="910" w:type="dxa"/>
            <w:tcBorders>
              <w:top w:val="single" w:sz="4" w:space="0" w:color="auto"/>
              <w:left w:val="nil"/>
              <w:bottom w:val="nil"/>
              <w:right w:val="nil"/>
            </w:tcBorders>
            <w:shd w:val="clear" w:color="auto" w:fill="auto"/>
            <w:vAlign w:val="center"/>
            <w:hideMark/>
          </w:tcPr>
          <w:p w14:paraId="4CA9E4B4"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42.6</w:t>
            </w:r>
          </w:p>
        </w:tc>
        <w:tc>
          <w:tcPr>
            <w:tcW w:w="795" w:type="dxa"/>
            <w:tcBorders>
              <w:top w:val="single" w:sz="4" w:space="0" w:color="auto"/>
              <w:left w:val="nil"/>
              <w:bottom w:val="nil"/>
              <w:right w:val="nil"/>
            </w:tcBorders>
            <w:vAlign w:val="center"/>
          </w:tcPr>
          <w:p w14:paraId="2CB7BA0A"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bCs/>
                <w:sz w:val="24"/>
                <w:szCs w:val="24"/>
              </w:rPr>
              <w:t>224</w:t>
            </w:r>
          </w:p>
        </w:tc>
        <w:tc>
          <w:tcPr>
            <w:tcW w:w="910" w:type="dxa"/>
            <w:tcBorders>
              <w:top w:val="single" w:sz="4" w:space="0" w:color="auto"/>
              <w:left w:val="nil"/>
              <w:bottom w:val="nil"/>
              <w:right w:val="nil"/>
            </w:tcBorders>
            <w:shd w:val="clear" w:color="auto" w:fill="auto"/>
            <w:noWrap/>
            <w:vAlign w:val="center"/>
            <w:hideMark/>
          </w:tcPr>
          <w:p w14:paraId="1F68D3A6"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46.1</w:t>
            </w:r>
          </w:p>
        </w:tc>
        <w:tc>
          <w:tcPr>
            <w:tcW w:w="1056" w:type="dxa"/>
            <w:tcBorders>
              <w:top w:val="single" w:sz="4" w:space="0" w:color="auto"/>
              <w:left w:val="nil"/>
              <w:bottom w:val="nil"/>
              <w:right w:val="nil"/>
            </w:tcBorders>
            <w:shd w:val="clear" w:color="auto" w:fill="auto"/>
            <w:noWrap/>
            <w:vAlign w:val="center"/>
            <w:hideMark/>
          </w:tcPr>
          <w:p w14:paraId="138C3BC2"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15.9</w:t>
            </w:r>
          </w:p>
        </w:tc>
        <w:tc>
          <w:tcPr>
            <w:tcW w:w="1026" w:type="dxa"/>
            <w:tcBorders>
              <w:top w:val="single" w:sz="4" w:space="0" w:color="auto"/>
              <w:left w:val="nil"/>
              <w:bottom w:val="nil"/>
              <w:right w:val="nil"/>
            </w:tcBorders>
            <w:shd w:val="clear" w:color="auto" w:fill="auto"/>
            <w:noWrap/>
            <w:vAlign w:val="center"/>
            <w:hideMark/>
          </w:tcPr>
          <w:p w14:paraId="05DD3AA7"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3.11</w:t>
            </w:r>
          </w:p>
        </w:tc>
        <w:tc>
          <w:tcPr>
            <w:tcW w:w="1053" w:type="dxa"/>
            <w:tcBorders>
              <w:top w:val="single" w:sz="4" w:space="0" w:color="auto"/>
              <w:left w:val="nil"/>
              <w:bottom w:val="nil"/>
              <w:right w:val="nil"/>
            </w:tcBorders>
            <w:shd w:val="clear" w:color="auto" w:fill="auto"/>
            <w:noWrap/>
            <w:vAlign w:val="center"/>
            <w:hideMark/>
          </w:tcPr>
          <w:p w14:paraId="131FBC7D" w14:textId="5D09D125"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SGF</w:t>
            </w:r>
          </w:p>
        </w:tc>
      </w:tr>
      <w:tr w:rsidR="004B6E16" w:rsidRPr="00C46E2F" w14:paraId="391C9606" w14:textId="77777777" w:rsidTr="004B6E16">
        <w:trPr>
          <w:trHeight w:val="360"/>
        </w:trPr>
        <w:tc>
          <w:tcPr>
            <w:tcW w:w="1137" w:type="dxa"/>
            <w:tcBorders>
              <w:top w:val="nil"/>
              <w:left w:val="nil"/>
              <w:bottom w:val="nil"/>
              <w:right w:val="nil"/>
            </w:tcBorders>
            <w:shd w:val="clear" w:color="auto" w:fill="auto"/>
            <w:vAlign w:val="center"/>
            <w:hideMark/>
          </w:tcPr>
          <w:p w14:paraId="76ECD2EB"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R20-1</w:t>
            </w:r>
          </w:p>
        </w:tc>
        <w:tc>
          <w:tcPr>
            <w:tcW w:w="222" w:type="dxa"/>
            <w:tcBorders>
              <w:top w:val="nil"/>
              <w:left w:val="nil"/>
              <w:bottom w:val="nil"/>
              <w:right w:val="nil"/>
            </w:tcBorders>
          </w:tcPr>
          <w:p w14:paraId="72BDC56D"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bottom w:val="nil"/>
              <w:right w:val="nil"/>
            </w:tcBorders>
            <w:shd w:val="clear" w:color="auto" w:fill="auto"/>
            <w:vAlign w:val="center"/>
            <w:hideMark/>
          </w:tcPr>
          <w:p w14:paraId="7664823F" w14:textId="0DAE4C9C"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39.4</w:t>
            </w:r>
          </w:p>
        </w:tc>
        <w:tc>
          <w:tcPr>
            <w:tcW w:w="698" w:type="dxa"/>
            <w:tcBorders>
              <w:top w:val="nil"/>
              <w:left w:val="nil"/>
              <w:bottom w:val="nil"/>
              <w:right w:val="nil"/>
            </w:tcBorders>
          </w:tcPr>
          <w:p w14:paraId="08E594EA"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37.8</w:t>
            </w:r>
          </w:p>
        </w:tc>
        <w:tc>
          <w:tcPr>
            <w:tcW w:w="928" w:type="dxa"/>
            <w:tcBorders>
              <w:top w:val="nil"/>
              <w:left w:val="nil"/>
              <w:bottom w:val="nil"/>
              <w:right w:val="nil"/>
            </w:tcBorders>
            <w:shd w:val="clear" w:color="auto" w:fill="auto"/>
            <w:vAlign w:val="center"/>
            <w:hideMark/>
          </w:tcPr>
          <w:p w14:paraId="6A8E8961"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0.75</w:t>
            </w:r>
          </w:p>
        </w:tc>
        <w:tc>
          <w:tcPr>
            <w:tcW w:w="910" w:type="dxa"/>
            <w:tcBorders>
              <w:top w:val="nil"/>
              <w:left w:val="nil"/>
              <w:bottom w:val="nil"/>
              <w:right w:val="nil"/>
            </w:tcBorders>
            <w:shd w:val="clear" w:color="auto" w:fill="auto"/>
            <w:vAlign w:val="center"/>
            <w:hideMark/>
          </w:tcPr>
          <w:p w14:paraId="79394D2A"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20.8</w:t>
            </w:r>
          </w:p>
        </w:tc>
        <w:tc>
          <w:tcPr>
            <w:tcW w:w="795" w:type="dxa"/>
            <w:tcBorders>
              <w:top w:val="nil"/>
              <w:left w:val="nil"/>
              <w:bottom w:val="nil"/>
              <w:right w:val="nil"/>
            </w:tcBorders>
            <w:vAlign w:val="center"/>
          </w:tcPr>
          <w:p w14:paraId="265238EC"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bCs/>
                <w:sz w:val="24"/>
                <w:szCs w:val="24"/>
              </w:rPr>
              <w:t>31</w:t>
            </w:r>
          </w:p>
        </w:tc>
        <w:tc>
          <w:tcPr>
            <w:tcW w:w="910" w:type="dxa"/>
            <w:tcBorders>
              <w:top w:val="nil"/>
              <w:left w:val="nil"/>
              <w:bottom w:val="nil"/>
              <w:right w:val="nil"/>
            </w:tcBorders>
            <w:shd w:val="clear" w:color="auto" w:fill="auto"/>
            <w:noWrap/>
            <w:vAlign w:val="center"/>
            <w:hideMark/>
          </w:tcPr>
          <w:p w14:paraId="3B5E8888"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21.0</w:t>
            </w:r>
          </w:p>
        </w:tc>
        <w:tc>
          <w:tcPr>
            <w:tcW w:w="1056" w:type="dxa"/>
            <w:tcBorders>
              <w:top w:val="nil"/>
              <w:left w:val="nil"/>
              <w:bottom w:val="nil"/>
              <w:right w:val="nil"/>
            </w:tcBorders>
            <w:shd w:val="clear" w:color="auto" w:fill="auto"/>
            <w:noWrap/>
            <w:vAlign w:val="center"/>
            <w:hideMark/>
          </w:tcPr>
          <w:p w14:paraId="34A8983B"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15.4</w:t>
            </w:r>
          </w:p>
        </w:tc>
        <w:tc>
          <w:tcPr>
            <w:tcW w:w="1026" w:type="dxa"/>
            <w:tcBorders>
              <w:top w:val="nil"/>
              <w:left w:val="nil"/>
              <w:bottom w:val="nil"/>
              <w:right w:val="nil"/>
            </w:tcBorders>
            <w:shd w:val="clear" w:color="auto" w:fill="auto"/>
            <w:noWrap/>
            <w:vAlign w:val="center"/>
            <w:hideMark/>
          </w:tcPr>
          <w:p w14:paraId="42E4EC92"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2.55</w:t>
            </w:r>
          </w:p>
        </w:tc>
        <w:tc>
          <w:tcPr>
            <w:tcW w:w="1053" w:type="dxa"/>
            <w:tcBorders>
              <w:top w:val="nil"/>
              <w:left w:val="nil"/>
              <w:bottom w:val="nil"/>
              <w:right w:val="nil"/>
            </w:tcBorders>
            <w:shd w:val="clear" w:color="auto" w:fill="auto"/>
            <w:noWrap/>
            <w:vAlign w:val="center"/>
            <w:hideMark/>
          </w:tcPr>
          <w:p w14:paraId="63546E69" w14:textId="78F026AA"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SGF</w:t>
            </w:r>
          </w:p>
        </w:tc>
      </w:tr>
      <w:tr w:rsidR="004B6E16" w:rsidRPr="00C46E2F" w14:paraId="32DB12ED" w14:textId="77777777" w:rsidTr="004B6E16">
        <w:trPr>
          <w:trHeight w:val="360"/>
        </w:trPr>
        <w:tc>
          <w:tcPr>
            <w:tcW w:w="1137" w:type="dxa"/>
            <w:tcBorders>
              <w:top w:val="nil"/>
              <w:left w:val="nil"/>
              <w:bottom w:val="nil"/>
              <w:right w:val="nil"/>
            </w:tcBorders>
            <w:shd w:val="clear" w:color="auto" w:fill="auto"/>
            <w:vAlign w:val="center"/>
            <w:hideMark/>
          </w:tcPr>
          <w:p w14:paraId="338A9075" w14:textId="17A2A921"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R45-2</w:t>
            </w:r>
          </w:p>
        </w:tc>
        <w:tc>
          <w:tcPr>
            <w:tcW w:w="222" w:type="dxa"/>
            <w:tcBorders>
              <w:top w:val="nil"/>
              <w:left w:val="nil"/>
              <w:bottom w:val="nil"/>
              <w:right w:val="nil"/>
            </w:tcBorders>
          </w:tcPr>
          <w:p w14:paraId="23F8F946"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bottom w:val="nil"/>
              <w:right w:val="nil"/>
            </w:tcBorders>
            <w:shd w:val="clear" w:color="auto" w:fill="auto"/>
            <w:vAlign w:val="center"/>
            <w:hideMark/>
          </w:tcPr>
          <w:p w14:paraId="65D49DBC" w14:textId="55FE9DCF"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32.8</w:t>
            </w:r>
          </w:p>
        </w:tc>
        <w:tc>
          <w:tcPr>
            <w:tcW w:w="698" w:type="dxa"/>
            <w:tcBorders>
              <w:top w:val="nil"/>
              <w:left w:val="nil"/>
              <w:bottom w:val="nil"/>
              <w:right w:val="nil"/>
            </w:tcBorders>
          </w:tcPr>
          <w:p w14:paraId="28B42F35"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29.1</w:t>
            </w:r>
          </w:p>
        </w:tc>
        <w:tc>
          <w:tcPr>
            <w:tcW w:w="928" w:type="dxa"/>
            <w:tcBorders>
              <w:top w:val="nil"/>
              <w:left w:val="nil"/>
              <w:bottom w:val="nil"/>
              <w:right w:val="nil"/>
            </w:tcBorders>
            <w:shd w:val="clear" w:color="auto" w:fill="auto"/>
            <w:vAlign w:val="center"/>
            <w:hideMark/>
          </w:tcPr>
          <w:p w14:paraId="2383CC0A"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0.72</w:t>
            </w:r>
          </w:p>
        </w:tc>
        <w:tc>
          <w:tcPr>
            <w:tcW w:w="910" w:type="dxa"/>
            <w:tcBorders>
              <w:top w:val="nil"/>
              <w:left w:val="nil"/>
              <w:bottom w:val="nil"/>
              <w:right w:val="nil"/>
            </w:tcBorders>
            <w:shd w:val="clear" w:color="auto" w:fill="auto"/>
            <w:vAlign w:val="center"/>
            <w:hideMark/>
          </w:tcPr>
          <w:p w14:paraId="12374F90"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9.6</w:t>
            </w:r>
          </w:p>
        </w:tc>
        <w:tc>
          <w:tcPr>
            <w:tcW w:w="795" w:type="dxa"/>
            <w:tcBorders>
              <w:top w:val="nil"/>
              <w:left w:val="nil"/>
              <w:bottom w:val="nil"/>
              <w:right w:val="nil"/>
            </w:tcBorders>
            <w:vAlign w:val="center"/>
          </w:tcPr>
          <w:p w14:paraId="6EF3F611"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bCs/>
                <w:sz w:val="24"/>
                <w:szCs w:val="24"/>
              </w:rPr>
              <w:t>78</w:t>
            </w:r>
          </w:p>
        </w:tc>
        <w:tc>
          <w:tcPr>
            <w:tcW w:w="910" w:type="dxa"/>
            <w:tcBorders>
              <w:top w:val="nil"/>
              <w:left w:val="nil"/>
              <w:bottom w:val="nil"/>
              <w:right w:val="nil"/>
            </w:tcBorders>
            <w:shd w:val="clear" w:color="auto" w:fill="auto"/>
            <w:noWrap/>
            <w:vAlign w:val="center"/>
            <w:hideMark/>
          </w:tcPr>
          <w:p w14:paraId="2033D134"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10.3</w:t>
            </w:r>
          </w:p>
        </w:tc>
        <w:tc>
          <w:tcPr>
            <w:tcW w:w="1056" w:type="dxa"/>
            <w:tcBorders>
              <w:top w:val="nil"/>
              <w:left w:val="nil"/>
              <w:bottom w:val="nil"/>
              <w:right w:val="nil"/>
            </w:tcBorders>
            <w:shd w:val="clear" w:color="auto" w:fill="auto"/>
            <w:noWrap/>
            <w:vAlign w:val="center"/>
            <w:hideMark/>
          </w:tcPr>
          <w:p w14:paraId="7EED886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16.4</w:t>
            </w:r>
          </w:p>
        </w:tc>
        <w:tc>
          <w:tcPr>
            <w:tcW w:w="1026" w:type="dxa"/>
            <w:tcBorders>
              <w:top w:val="nil"/>
              <w:left w:val="nil"/>
              <w:bottom w:val="nil"/>
              <w:right w:val="nil"/>
            </w:tcBorders>
            <w:shd w:val="clear" w:color="auto" w:fill="auto"/>
            <w:noWrap/>
            <w:vAlign w:val="center"/>
            <w:hideMark/>
          </w:tcPr>
          <w:p w14:paraId="799814A3"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2.00</w:t>
            </w:r>
          </w:p>
        </w:tc>
        <w:tc>
          <w:tcPr>
            <w:tcW w:w="1053" w:type="dxa"/>
            <w:tcBorders>
              <w:top w:val="nil"/>
              <w:left w:val="nil"/>
              <w:bottom w:val="nil"/>
              <w:right w:val="nil"/>
            </w:tcBorders>
            <w:shd w:val="clear" w:color="auto" w:fill="auto"/>
            <w:noWrap/>
            <w:vAlign w:val="center"/>
            <w:hideMark/>
          </w:tcPr>
          <w:p w14:paraId="5A5CBD68" w14:textId="563F1A1F"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SGF</w:t>
            </w:r>
          </w:p>
        </w:tc>
      </w:tr>
      <w:tr w:rsidR="004B6E16" w:rsidRPr="00C46E2F" w14:paraId="1F3DD620" w14:textId="77777777" w:rsidTr="004B6E16">
        <w:trPr>
          <w:trHeight w:val="360"/>
        </w:trPr>
        <w:tc>
          <w:tcPr>
            <w:tcW w:w="1137" w:type="dxa"/>
            <w:tcBorders>
              <w:top w:val="nil"/>
              <w:left w:val="nil"/>
              <w:bottom w:val="nil"/>
              <w:right w:val="nil"/>
            </w:tcBorders>
            <w:shd w:val="clear" w:color="auto" w:fill="auto"/>
            <w:vAlign w:val="center"/>
            <w:hideMark/>
          </w:tcPr>
          <w:p w14:paraId="412E7C2E"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R60-1</w:t>
            </w:r>
          </w:p>
        </w:tc>
        <w:tc>
          <w:tcPr>
            <w:tcW w:w="222" w:type="dxa"/>
            <w:tcBorders>
              <w:top w:val="nil"/>
              <w:left w:val="nil"/>
              <w:bottom w:val="nil"/>
              <w:right w:val="nil"/>
            </w:tcBorders>
          </w:tcPr>
          <w:p w14:paraId="058074C0"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bottom w:val="nil"/>
              <w:right w:val="nil"/>
            </w:tcBorders>
            <w:shd w:val="clear" w:color="auto" w:fill="auto"/>
            <w:vAlign w:val="center"/>
            <w:hideMark/>
          </w:tcPr>
          <w:p w14:paraId="2F5EC621" w14:textId="41DE3ABE"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30.1</w:t>
            </w:r>
          </w:p>
        </w:tc>
        <w:tc>
          <w:tcPr>
            <w:tcW w:w="698" w:type="dxa"/>
            <w:tcBorders>
              <w:top w:val="nil"/>
              <w:left w:val="nil"/>
              <w:bottom w:val="nil"/>
              <w:right w:val="nil"/>
            </w:tcBorders>
          </w:tcPr>
          <w:p w14:paraId="61E3BC86"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20.7</w:t>
            </w:r>
          </w:p>
        </w:tc>
        <w:tc>
          <w:tcPr>
            <w:tcW w:w="928" w:type="dxa"/>
            <w:tcBorders>
              <w:top w:val="nil"/>
              <w:left w:val="nil"/>
              <w:bottom w:val="nil"/>
              <w:right w:val="nil"/>
            </w:tcBorders>
            <w:shd w:val="clear" w:color="auto" w:fill="auto"/>
            <w:vAlign w:val="center"/>
            <w:hideMark/>
          </w:tcPr>
          <w:p w14:paraId="78C44707"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0.94</w:t>
            </w:r>
          </w:p>
        </w:tc>
        <w:tc>
          <w:tcPr>
            <w:tcW w:w="910" w:type="dxa"/>
            <w:tcBorders>
              <w:top w:val="nil"/>
              <w:left w:val="nil"/>
              <w:bottom w:val="nil"/>
              <w:right w:val="nil"/>
            </w:tcBorders>
            <w:shd w:val="clear" w:color="auto" w:fill="auto"/>
            <w:vAlign w:val="center"/>
            <w:hideMark/>
          </w:tcPr>
          <w:p w14:paraId="1CE5DC65"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w:t>
            </w:r>
          </w:p>
        </w:tc>
        <w:tc>
          <w:tcPr>
            <w:tcW w:w="795" w:type="dxa"/>
            <w:tcBorders>
              <w:top w:val="nil"/>
              <w:left w:val="nil"/>
              <w:bottom w:val="nil"/>
              <w:right w:val="nil"/>
            </w:tcBorders>
            <w:vAlign w:val="center"/>
          </w:tcPr>
          <w:p w14:paraId="3944C41E"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bCs/>
                <w:sz w:val="24"/>
                <w:szCs w:val="24"/>
              </w:rPr>
              <w:t>28</w:t>
            </w:r>
          </w:p>
        </w:tc>
        <w:tc>
          <w:tcPr>
            <w:tcW w:w="910" w:type="dxa"/>
            <w:tcBorders>
              <w:top w:val="nil"/>
              <w:left w:val="nil"/>
              <w:bottom w:val="nil"/>
              <w:right w:val="nil"/>
            </w:tcBorders>
            <w:shd w:val="clear" w:color="auto" w:fill="auto"/>
            <w:noWrap/>
            <w:vAlign w:val="center"/>
            <w:hideMark/>
          </w:tcPr>
          <w:p w14:paraId="1E2479E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w:t>
            </w:r>
          </w:p>
        </w:tc>
        <w:tc>
          <w:tcPr>
            <w:tcW w:w="1056" w:type="dxa"/>
            <w:tcBorders>
              <w:top w:val="nil"/>
              <w:left w:val="nil"/>
              <w:bottom w:val="nil"/>
              <w:right w:val="nil"/>
            </w:tcBorders>
            <w:shd w:val="clear" w:color="auto" w:fill="auto"/>
            <w:noWrap/>
            <w:vAlign w:val="center"/>
            <w:hideMark/>
          </w:tcPr>
          <w:p w14:paraId="786680CA"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15.0</w:t>
            </w:r>
          </w:p>
        </w:tc>
        <w:tc>
          <w:tcPr>
            <w:tcW w:w="1026" w:type="dxa"/>
            <w:tcBorders>
              <w:top w:val="nil"/>
              <w:left w:val="nil"/>
              <w:bottom w:val="nil"/>
              <w:right w:val="nil"/>
            </w:tcBorders>
            <w:shd w:val="clear" w:color="auto" w:fill="auto"/>
            <w:noWrap/>
            <w:vAlign w:val="center"/>
            <w:hideMark/>
          </w:tcPr>
          <w:p w14:paraId="0F67C3B7"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2.01</w:t>
            </w:r>
          </w:p>
        </w:tc>
        <w:tc>
          <w:tcPr>
            <w:tcW w:w="1053" w:type="dxa"/>
            <w:tcBorders>
              <w:top w:val="nil"/>
              <w:left w:val="nil"/>
              <w:bottom w:val="nil"/>
              <w:right w:val="nil"/>
            </w:tcBorders>
            <w:shd w:val="clear" w:color="auto" w:fill="auto"/>
            <w:noWrap/>
            <w:vAlign w:val="center"/>
            <w:hideMark/>
          </w:tcPr>
          <w:p w14:paraId="1ACC008D" w14:textId="4AD5BA68"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SGF</w:t>
            </w:r>
          </w:p>
        </w:tc>
      </w:tr>
      <w:tr w:rsidR="004B6E16" w:rsidRPr="00C46E2F" w14:paraId="44EE6B5E" w14:textId="77777777" w:rsidTr="004B6E16">
        <w:trPr>
          <w:trHeight w:val="360"/>
        </w:trPr>
        <w:tc>
          <w:tcPr>
            <w:tcW w:w="1137" w:type="dxa"/>
            <w:tcBorders>
              <w:top w:val="nil"/>
              <w:left w:val="nil"/>
              <w:bottom w:val="single" w:sz="4" w:space="0" w:color="auto"/>
              <w:right w:val="nil"/>
            </w:tcBorders>
            <w:shd w:val="clear" w:color="auto" w:fill="auto"/>
            <w:vAlign w:val="center"/>
            <w:hideMark/>
          </w:tcPr>
          <w:p w14:paraId="72E236D0"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R60-3</w:t>
            </w:r>
          </w:p>
        </w:tc>
        <w:tc>
          <w:tcPr>
            <w:tcW w:w="222" w:type="dxa"/>
            <w:tcBorders>
              <w:top w:val="nil"/>
              <w:left w:val="nil"/>
              <w:bottom w:val="single" w:sz="4" w:space="0" w:color="auto"/>
              <w:right w:val="nil"/>
            </w:tcBorders>
          </w:tcPr>
          <w:p w14:paraId="060DEC5B"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p>
        </w:tc>
        <w:tc>
          <w:tcPr>
            <w:tcW w:w="1026" w:type="dxa"/>
            <w:tcBorders>
              <w:top w:val="nil"/>
              <w:left w:val="nil"/>
              <w:bottom w:val="single" w:sz="4" w:space="0" w:color="auto"/>
              <w:right w:val="nil"/>
            </w:tcBorders>
            <w:shd w:val="clear" w:color="auto" w:fill="auto"/>
            <w:vAlign w:val="center"/>
            <w:hideMark/>
          </w:tcPr>
          <w:p w14:paraId="6B5DBE39" w14:textId="79D546E6"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24.1</w:t>
            </w:r>
          </w:p>
        </w:tc>
        <w:tc>
          <w:tcPr>
            <w:tcW w:w="698" w:type="dxa"/>
            <w:tcBorders>
              <w:top w:val="nil"/>
              <w:left w:val="nil"/>
              <w:bottom w:val="single" w:sz="4" w:space="0" w:color="auto"/>
              <w:right w:val="nil"/>
            </w:tcBorders>
          </w:tcPr>
          <w:p w14:paraId="065789DF"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22.2</w:t>
            </w:r>
          </w:p>
        </w:tc>
        <w:tc>
          <w:tcPr>
            <w:tcW w:w="928" w:type="dxa"/>
            <w:tcBorders>
              <w:top w:val="nil"/>
              <w:left w:val="nil"/>
              <w:bottom w:val="single" w:sz="4" w:space="0" w:color="auto"/>
              <w:right w:val="nil"/>
            </w:tcBorders>
            <w:shd w:val="clear" w:color="auto" w:fill="auto"/>
            <w:vAlign w:val="center"/>
            <w:hideMark/>
          </w:tcPr>
          <w:p w14:paraId="6750D88C"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1.2</w:t>
            </w:r>
          </w:p>
        </w:tc>
        <w:tc>
          <w:tcPr>
            <w:tcW w:w="910" w:type="dxa"/>
            <w:tcBorders>
              <w:top w:val="nil"/>
              <w:left w:val="nil"/>
              <w:bottom w:val="single" w:sz="4" w:space="0" w:color="auto"/>
              <w:right w:val="nil"/>
            </w:tcBorders>
            <w:shd w:val="clear" w:color="auto" w:fill="auto"/>
            <w:vAlign w:val="center"/>
            <w:hideMark/>
          </w:tcPr>
          <w:p w14:paraId="239056F7"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w:t>
            </w:r>
          </w:p>
        </w:tc>
        <w:tc>
          <w:tcPr>
            <w:tcW w:w="795" w:type="dxa"/>
            <w:tcBorders>
              <w:top w:val="nil"/>
              <w:left w:val="nil"/>
              <w:bottom w:val="single" w:sz="4" w:space="0" w:color="auto"/>
              <w:right w:val="nil"/>
            </w:tcBorders>
            <w:vAlign w:val="center"/>
          </w:tcPr>
          <w:p w14:paraId="73650EFB"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28</w:t>
            </w:r>
          </w:p>
        </w:tc>
        <w:tc>
          <w:tcPr>
            <w:tcW w:w="910" w:type="dxa"/>
            <w:tcBorders>
              <w:top w:val="nil"/>
              <w:left w:val="nil"/>
              <w:bottom w:val="single" w:sz="4" w:space="0" w:color="auto"/>
              <w:right w:val="nil"/>
            </w:tcBorders>
            <w:shd w:val="clear" w:color="auto" w:fill="auto"/>
            <w:noWrap/>
            <w:vAlign w:val="center"/>
            <w:hideMark/>
          </w:tcPr>
          <w:p w14:paraId="06FC9771"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7.3</w:t>
            </w:r>
          </w:p>
        </w:tc>
        <w:tc>
          <w:tcPr>
            <w:tcW w:w="1056" w:type="dxa"/>
            <w:tcBorders>
              <w:top w:val="nil"/>
              <w:left w:val="nil"/>
              <w:bottom w:val="single" w:sz="4" w:space="0" w:color="auto"/>
              <w:right w:val="nil"/>
            </w:tcBorders>
            <w:shd w:val="clear" w:color="auto" w:fill="auto"/>
            <w:noWrap/>
            <w:vAlign w:val="center"/>
            <w:hideMark/>
          </w:tcPr>
          <w:p w14:paraId="234A7F07"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15.4</w:t>
            </w:r>
          </w:p>
        </w:tc>
        <w:tc>
          <w:tcPr>
            <w:tcW w:w="1026" w:type="dxa"/>
            <w:tcBorders>
              <w:top w:val="nil"/>
              <w:left w:val="nil"/>
              <w:bottom w:val="single" w:sz="4" w:space="0" w:color="auto"/>
              <w:right w:val="nil"/>
            </w:tcBorders>
            <w:shd w:val="clear" w:color="auto" w:fill="auto"/>
            <w:noWrap/>
            <w:vAlign w:val="center"/>
            <w:hideMark/>
          </w:tcPr>
          <w:p w14:paraId="7BF7F320" w14:textId="77777777"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1.56</w:t>
            </w:r>
          </w:p>
        </w:tc>
        <w:tc>
          <w:tcPr>
            <w:tcW w:w="1053" w:type="dxa"/>
            <w:tcBorders>
              <w:top w:val="nil"/>
              <w:left w:val="nil"/>
              <w:bottom w:val="single" w:sz="4" w:space="0" w:color="auto"/>
              <w:right w:val="nil"/>
            </w:tcBorders>
            <w:shd w:val="clear" w:color="auto" w:fill="auto"/>
            <w:noWrap/>
            <w:vAlign w:val="center"/>
            <w:hideMark/>
          </w:tcPr>
          <w:p w14:paraId="72370CAE" w14:textId="043F34F2" w:rsidR="004B6E16" w:rsidRPr="00C46E2F" w:rsidRDefault="004B6E16" w:rsidP="008F33CD">
            <w:pPr>
              <w:spacing w:after="0" w:line="276"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SGF</w:t>
            </w:r>
          </w:p>
        </w:tc>
      </w:tr>
    </w:tbl>
    <w:p w14:paraId="1480EFC2" w14:textId="77777777" w:rsidR="00F2044E" w:rsidRPr="00C46E2F" w:rsidRDefault="00F2044E" w:rsidP="00AE2B69">
      <w:pPr>
        <w:pStyle w:val="ListParagraph"/>
        <w:numPr>
          <w:ilvl w:val="0"/>
          <w:numId w:val="19"/>
        </w:numPr>
        <w:spacing w:line="360" w:lineRule="auto"/>
        <w:rPr>
          <w:rFonts w:ascii="Times New Roman" w:hAnsi="Times New Roman" w:cs="Times New Roman"/>
          <w:sz w:val="24"/>
          <w:szCs w:val="24"/>
        </w:rPr>
      </w:pPr>
      <w:r w:rsidRPr="00C46E2F">
        <w:rPr>
          <w:rFonts w:ascii="Times New Roman" w:hAnsi="Times New Roman" w:cs="Times New Roman"/>
          <w:sz w:val="24"/>
          <w:szCs w:val="24"/>
        </w:rPr>
        <w:t>28 days compressive strength on Ø100×200 mm cylinders</w:t>
      </w:r>
    </w:p>
    <w:p w14:paraId="47FF5631" w14:textId="16AF8692" w:rsidR="00F2044E" w:rsidRPr="00C46E2F" w:rsidRDefault="00681FF5" w:rsidP="00AE2B69">
      <w:pPr>
        <w:pStyle w:val="ListParagraph"/>
        <w:numPr>
          <w:ilvl w:val="0"/>
          <w:numId w:val="19"/>
        </w:numPr>
        <w:spacing w:line="360" w:lineRule="auto"/>
        <w:rPr>
          <w:rFonts w:ascii="Times New Roman" w:hAnsi="Times New Roman" w:cs="Times New Roman"/>
          <w:sz w:val="24"/>
          <w:szCs w:val="24"/>
        </w:rPr>
      </w:pPr>
      <w:r w:rsidRPr="00C46E2F">
        <w:rPr>
          <w:rFonts w:ascii="Times New Roman" w:hAnsi="Times New Roman" w:cs="Times New Roman"/>
          <w:sz w:val="24"/>
          <w:szCs w:val="24"/>
        </w:rPr>
        <w:t>TG</w:t>
      </w:r>
      <w:r w:rsidR="004B6E16" w:rsidRPr="00C46E2F">
        <w:rPr>
          <w:rFonts w:ascii="Times New Roman" w:hAnsi="Times New Roman" w:cs="Times New Roman"/>
          <w:sz w:val="24"/>
          <w:szCs w:val="24"/>
        </w:rPr>
        <w:t>F</w:t>
      </w:r>
      <w:r w:rsidRPr="00C46E2F">
        <w:rPr>
          <w:rFonts w:ascii="Times New Roman" w:hAnsi="Times New Roman" w:cs="Times New Roman"/>
          <w:sz w:val="24"/>
          <w:szCs w:val="24"/>
        </w:rPr>
        <w:t xml:space="preserve"> </w:t>
      </w:r>
      <w:r w:rsidR="00AC7B7B" w:rsidRPr="00C46E2F">
        <w:rPr>
          <w:rFonts w:ascii="Times New Roman" w:hAnsi="Times New Roman" w:cs="Times New Roman"/>
          <w:sz w:val="24"/>
          <w:szCs w:val="24"/>
        </w:rPr>
        <w:t xml:space="preserve">– tensile governed </w:t>
      </w:r>
      <w:r w:rsidRPr="00C46E2F">
        <w:rPr>
          <w:rFonts w:ascii="Times New Roman" w:hAnsi="Times New Roman" w:cs="Times New Roman"/>
          <w:sz w:val="24"/>
          <w:szCs w:val="24"/>
        </w:rPr>
        <w:t>failure</w:t>
      </w:r>
      <w:r w:rsidR="00AC7B7B" w:rsidRPr="00C46E2F">
        <w:rPr>
          <w:rFonts w:ascii="Times New Roman" w:hAnsi="Times New Roman" w:cs="Times New Roman"/>
          <w:sz w:val="24"/>
          <w:szCs w:val="24"/>
        </w:rPr>
        <w:t xml:space="preserve">, </w:t>
      </w:r>
      <w:r w:rsidRPr="00C46E2F">
        <w:rPr>
          <w:rFonts w:ascii="Times New Roman" w:hAnsi="Times New Roman" w:cs="Times New Roman"/>
          <w:sz w:val="24"/>
          <w:szCs w:val="24"/>
        </w:rPr>
        <w:t>SG</w:t>
      </w:r>
      <w:r w:rsidR="004B6E16" w:rsidRPr="00C46E2F">
        <w:rPr>
          <w:rFonts w:ascii="Times New Roman" w:hAnsi="Times New Roman" w:cs="Times New Roman"/>
          <w:sz w:val="24"/>
          <w:szCs w:val="24"/>
        </w:rPr>
        <w:t>F</w:t>
      </w:r>
      <w:r w:rsidR="00AC7B7B" w:rsidRPr="00C46E2F">
        <w:rPr>
          <w:rFonts w:ascii="Times New Roman" w:hAnsi="Times New Roman" w:cs="Times New Roman"/>
          <w:sz w:val="24"/>
          <w:szCs w:val="24"/>
        </w:rPr>
        <w:t xml:space="preserve"> – shear governed </w:t>
      </w:r>
      <w:r w:rsidRPr="00C46E2F">
        <w:rPr>
          <w:rFonts w:ascii="Times New Roman" w:hAnsi="Times New Roman" w:cs="Times New Roman"/>
          <w:sz w:val="24"/>
          <w:szCs w:val="24"/>
        </w:rPr>
        <w:t>failure</w:t>
      </w:r>
      <w:r w:rsidR="00AC7B7B" w:rsidRPr="00C46E2F">
        <w:rPr>
          <w:rFonts w:ascii="Times New Roman" w:hAnsi="Times New Roman" w:cs="Times New Roman"/>
          <w:sz w:val="24"/>
          <w:szCs w:val="24"/>
        </w:rPr>
        <w:t>, MM</w:t>
      </w:r>
      <w:r w:rsidR="004B6E16" w:rsidRPr="00C46E2F">
        <w:rPr>
          <w:rFonts w:ascii="Times New Roman" w:hAnsi="Times New Roman" w:cs="Times New Roman"/>
          <w:sz w:val="24"/>
          <w:szCs w:val="24"/>
        </w:rPr>
        <w:t>F</w:t>
      </w:r>
      <w:r w:rsidR="00AC7B7B" w:rsidRPr="00C46E2F">
        <w:rPr>
          <w:rFonts w:ascii="Times New Roman" w:hAnsi="Times New Roman" w:cs="Times New Roman"/>
          <w:sz w:val="24"/>
          <w:szCs w:val="24"/>
        </w:rPr>
        <w:t xml:space="preserve"> </w:t>
      </w:r>
      <w:r w:rsidR="00F2044E" w:rsidRPr="00C46E2F">
        <w:rPr>
          <w:rFonts w:ascii="Times New Roman" w:hAnsi="Times New Roman" w:cs="Times New Roman"/>
          <w:sz w:val="24"/>
          <w:szCs w:val="24"/>
        </w:rPr>
        <w:t>– mixed mode</w:t>
      </w:r>
      <w:r w:rsidRPr="00C46E2F">
        <w:rPr>
          <w:rFonts w:ascii="Times New Roman" w:hAnsi="Times New Roman" w:cs="Times New Roman"/>
          <w:sz w:val="24"/>
          <w:szCs w:val="24"/>
        </w:rPr>
        <w:t xml:space="preserve"> failure</w:t>
      </w:r>
    </w:p>
    <w:p w14:paraId="2353D864" w14:textId="3D598E0F" w:rsidR="008630BB" w:rsidRPr="00C46E2F" w:rsidRDefault="00AC7B7B" w:rsidP="008F33CD">
      <w:pPr>
        <w:pStyle w:val="ListParagraph"/>
        <w:numPr>
          <w:ilvl w:val="0"/>
          <w:numId w:val="19"/>
        </w:numPr>
        <w:spacing w:line="360" w:lineRule="auto"/>
        <w:rPr>
          <w:rFonts w:ascii="Times New Roman" w:hAnsi="Times New Roman" w:cs="Times New Roman"/>
          <w:sz w:val="24"/>
          <w:szCs w:val="24"/>
        </w:rPr>
      </w:pPr>
      <w:r w:rsidRPr="00C46E2F">
        <w:rPr>
          <w:rFonts w:ascii="Times New Roman" w:hAnsi="Times New Roman" w:cs="Times New Roman"/>
          <w:sz w:val="24"/>
          <w:szCs w:val="24"/>
        </w:rPr>
        <w:t xml:space="preserve"> pilot tests with the band </w:t>
      </w:r>
      <w:r w:rsidR="00251684" w:rsidRPr="00C46E2F">
        <w:rPr>
          <w:rFonts w:ascii="Times New Roman" w:hAnsi="Times New Roman" w:cs="Times New Roman"/>
          <w:sz w:val="24"/>
          <w:szCs w:val="24"/>
        </w:rPr>
        <w:t xml:space="preserve">width </w:t>
      </w:r>
      <w:r w:rsidRPr="00C46E2F">
        <w:rPr>
          <w:rFonts w:ascii="Times New Roman" w:hAnsi="Times New Roman" w:cs="Times New Roman"/>
          <w:sz w:val="24"/>
          <w:szCs w:val="24"/>
        </w:rPr>
        <w:t xml:space="preserve">of </w:t>
      </w:r>
      <w:r w:rsidR="00251684" w:rsidRPr="00C46E2F">
        <w:rPr>
          <w:rFonts w:ascii="Times New Roman" w:hAnsi="Times New Roman" w:cs="Times New Roman"/>
          <w:i/>
          <w:sz w:val="24"/>
          <w:szCs w:val="24"/>
        </w:rPr>
        <w:t>l</w:t>
      </w:r>
      <w:r w:rsidR="00251684" w:rsidRPr="00C46E2F">
        <w:rPr>
          <w:rFonts w:ascii="Times New Roman" w:hAnsi="Times New Roman" w:cs="Times New Roman"/>
          <w:i/>
          <w:sz w:val="24"/>
          <w:szCs w:val="24"/>
          <w:vertAlign w:val="subscript"/>
        </w:rPr>
        <w:t>s</w:t>
      </w:r>
      <w:r w:rsidR="00251684" w:rsidRPr="00C46E2F">
        <w:rPr>
          <w:rFonts w:ascii="Times New Roman" w:hAnsi="Times New Roman" w:cs="Times New Roman"/>
          <w:sz w:val="24"/>
          <w:szCs w:val="24"/>
        </w:rPr>
        <w:t>=</w:t>
      </w:r>
      <w:r w:rsidRPr="00C46E2F">
        <w:rPr>
          <w:rFonts w:ascii="Times New Roman" w:hAnsi="Times New Roman" w:cs="Times New Roman"/>
          <w:sz w:val="24"/>
          <w:szCs w:val="24"/>
        </w:rPr>
        <w:t>50 mm</w:t>
      </w:r>
    </w:p>
    <w:p w14:paraId="0AF6AA99" w14:textId="3814B596" w:rsidR="009C66A8" w:rsidRPr="00C46E2F" w:rsidRDefault="009C66A8" w:rsidP="008F33CD">
      <w:pPr>
        <w:pStyle w:val="Heading2"/>
        <w:rPr>
          <w:rFonts w:ascii="Times New Roman" w:hAnsi="Times New Roman" w:cs="Times New Roman"/>
          <w:color w:val="auto"/>
          <w:sz w:val="24"/>
          <w:szCs w:val="24"/>
        </w:rPr>
      </w:pPr>
      <w:bookmarkStart w:id="32" w:name="_Toc490827893"/>
      <w:bookmarkEnd w:id="31"/>
      <w:r w:rsidRPr="00C46E2F">
        <w:rPr>
          <w:rFonts w:ascii="Times New Roman" w:hAnsi="Times New Roman" w:cs="Times New Roman"/>
          <w:color w:val="auto"/>
          <w:sz w:val="24"/>
          <w:szCs w:val="24"/>
        </w:rPr>
        <w:t xml:space="preserve">Table </w:t>
      </w:r>
      <w:r w:rsidRPr="00C46E2F">
        <w:rPr>
          <w:rFonts w:ascii="Times New Roman" w:hAnsi="Times New Roman" w:cs="Times New Roman"/>
          <w:color w:val="auto"/>
          <w:sz w:val="24"/>
          <w:szCs w:val="24"/>
        </w:rPr>
        <w:fldChar w:fldCharType="begin"/>
      </w:r>
      <w:r w:rsidRPr="00C46E2F">
        <w:rPr>
          <w:rFonts w:ascii="Times New Roman" w:hAnsi="Times New Roman" w:cs="Times New Roman"/>
          <w:color w:val="auto"/>
          <w:sz w:val="24"/>
          <w:szCs w:val="24"/>
        </w:rPr>
        <w:instrText xml:space="preserve"> SEQ Table \* ARABIC </w:instrText>
      </w:r>
      <w:r w:rsidRPr="00C46E2F">
        <w:rPr>
          <w:rFonts w:ascii="Times New Roman" w:hAnsi="Times New Roman" w:cs="Times New Roman"/>
          <w:color w:val="auto"/>
          <w:sz w:val="24"/>
          <w:szCs w:val="24"/>
        </w:rPr>
        <w:fldChar w:fldCharType="separate"/>
      </w:r>
      <w:r w:rsidR="00C46E2F" w:rsidRPr="00C46E2F">
        <w:rPr>
          <w:rFonts w:ascii="Times New Roman" w:hAnsi="Times New Roman" w:cs="Times New Roman"/>
          <w:noProof/>
          <w:color w:val="auto"/>
          <w:sz w:val="24"/>
          <w:szCs w:val="24"/>
        </w:rPr>
        <w:t>4</w:t>
      </w:r>
      <w:r w:rsidRPr="00C46E2F">
        <w:rPr>
          <w:rFonts w:ascii="Times New Roman" w:hAnsi="Times New Roman" w:cs="Times New Roman"/>
          <w:color w:val="auto"/>
          <w:sz w:val="24"/>
          <w:szCs w:val="24"/>
        </w:rPr>
        <w:fldChar w:fldCharType="end"/>
      </w:r>
      <w:r w:rsidRPr="00C46E2F">
        <w:rPr>
          <w:rFonts w:ascii="Times New Roman" w:hAnsi="Times New Roman" w:cs="Times New Roman"/>
          <w:color w:val="auto"/>
          <w:sz w:val="24"/>
          <w:szCs w:val="24"/>
        </w:rPr>
        <w:t xml:space="preserve"> Test results and numerical simulation of the shear governed failure cases</w:t>
      </w:r>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3"/>
        <w:gridCol w:w="1087"/>
        <w:gridCol w:w="830"/>
        <w:gridCol w:w="989"/>
        <w:gridCol w:w="707"/>
        <w:gridCol w:w="989"/>
        <w:gridCol w:w="1755"/>
      </w:tblGrid>
      <w:tr w:rsidR="0084525B" w:rsidRPr="00C46E2F" w14:paraId="1F575429" w14:textId="77777777" w:rsidTr="009C66A8">
        <w:tc>
          <w:tcPr>
            <w:tcW w:w="1134" w:type="dxa"/>
            <w:tcBorders>
              <w:top w:val="single" w:sz="4" w:space="0" w:color="auto"/>
              <w:bottom w:val="single" w:sz="4" w:space="0" w:color="auto"/>
            </w:tcBorders>
          </w:tcPr>
          <w:p w14:paraId="0D787886"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Specimen</w:t>
            </w:r>
          </w:p>
        </w:tc>
        <w:tc>
          <w:tcPr>
            <w:tcW w:w="1087" w:type="dxa"/>
            <w:tcBorders>
              <w:top w:val="single" w:sz="4" w:space="0" w:color="auto"/>
              <w:bottom w:val="single" w:sz="4" w:space="0" w:color="auto"/>
            </w:tcBorders>
          </w:tcPr>
          <w:p w14:paraId="61B4738F"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c</w:t>
            </w:r>
            <w:r w:rsidRPr="00C46E2F">
              <w:rPr>
                <w:rFonts w:ascii="Times New Roman" w:hAnsi="Times New Roman" w:cs="Times New Roman"/>
                <w:sz w:val="24"/>
                <w:szCs w:val="24"/>
              </w:rPr>
              <w:t xml:space="preserve"> </w:t>
            </w:r>
            <w:r w:rsidRPr="00C46E2F">
              <w:rPr>
                <w:rFonts w:ascii="Times New Roman" w:hAnsi="Times New Roman" w:cs="Times New Roman"/>
                <w:sz w:val="24"/>
                <w:szCs w:val="24"/>
                <w:vertAlign w:val="superscript"/>
              </w:rPr>
              <w:t xml:space="preserve">1) </w:t>
            </w:r>
            <w:r w:rsidRPr="00C46E2F">
              <w:rPr>
                <w:rFonts w:ascii="Times New Roman" w:hAnsi="Times New Roman" w:cs="Times New Roman"/>
                <w:sz w:val="24"/>
                <w:szCs w:val="24"/>
              </w:rPr>
              <w:t>(MPa)</w:t>
            </w:r>
          </w:p>
        </w:tc>
        <w:tc>
          <w:tcPr>
            <w:tcW w:w="785" w:type="dxa"/>
            <w:tcBorders>
              <w:top w:val="single" w:sz="4" w:space="0" w:color="auto"/>
              <w:bottom w:val="single" w:sz="4" w:space="0" w:color="auto"/>
            </w:tcBorders>
          </w:tcPr>
          <w:p w14:paraId="62C22EB5" w14:textId="684848AC" w:rsidR="001F3C81" w:rsidRPr="00C46E2F" w:rsidRDefault="001F3C81" w:rsidP="008F33CD">
            <w:pPr>
              <w:spacing w:line="276" w:lineRule="auto"/>
              <w:jc w:val="center"/>
              <w:rPr>
                <w:rFonts w:ascii="Times New Roman" w:hAnsi="Times New Roman" w:cs="Times New Roman"/>
                <w:i/>
                <w:sz w:val="24"/>
                <w:szCs w:val="24"/>
              </w:rPr>
            </w:pPr>
            <w:r w:rsidRPr="00C46E2F">
              <w:rPr>
                <w:rFonts w:ascii="Times New Roman" w:hAnsi="Times New Roman" w:cs="Times New Roman"/>
                <w:i/>
                <w:sz w:val="24"/>
                <w:szCs w:val="24"/>
              </w:rPr>
              <w:t>f</w:t>
            </w:r>
            <w:r w:rsidR="009C66A8" w:rsidRPr="00C46E2F">
              <w:rPr>
                <w:rFonts w:ascii="Times New Roman" w:hAnsi="Times New Roman" w:cs="Times New Roman"/>
                <w:i/>
                <w:sz w:val="24"/>
                <w:szCs w:val="24"/>
                <w:vertAlign w:val="subscript"/>
              </w:rPr>
              <w:t>ct</w:t>
            </w:r>
            <w:r w:rsidRPr="00C46E2F">
              <w:rPr>
                <w:rFonts w:ascii="Times New Roman" w:hAnsi="Times New Roman" w:cs="Times New Roman"/>
                <w:sz w:val="24"/>
                <w:szCs w:val="24"/>
              </w:rPr>
              <w:t xml:space="preserve"> (MPa)</w:t>
            </w:r>
          </w:p>
        </w:tc>
        <w:tc>
          <w:tcPr>
            <w:tcW w:w="989" w:type="dxa"/>
            <w:tcBorders>
              <w:top w:val="single" w:sz="4" w:space="0" w:color="auto"/>
              <w:bottom w:val="single" w:sz="4" w:space="0" w:color="auto"/>
            </w:tcBorders>
          </w:tcPr>
          <w:p w14:paraId="4E86B5F6" w14:textId="77777777" w:rsidR="001F3C81" w:rsidRPr="00C46E2F" w:rsidRDefault="001F3C81" w:rsidP="008F33CD">
            <w:pPr>
              <w:spacing w:line="276" w:lineRule="auto"/>
              <w:jc w:val="center"/>
              <w:rPr>
                <w:rFonts w:ascii="Times New Roman" w:hAnsi="Times New Roman" w:cs="Times New Roman"/>
                <w:i/>
                <w:sz w:val="24"/>
                <w:szCs w:val="24"/>
              </w:rPr>
            </w:pPr>
            <w:r w:rsidRPr="00C46E2F">
              <w:rPr>
                <w:rFonts w:ascii="Times New Roman" w:hAnsi="Times New Roman" w:cs="Times New Roman"/>
                <w:i/>
                <w:sz w:val="24"/>
                <w:szCs w:val="24"/>
              </w:rPr>
              <w:t>P</w:t>
            </w:r>
            <w:r w:rsidRPr="00C46E2F">
              <w:rPr>
                <w:rFonts w:ascii="Times New Roman" w:hAnsi="Times New Roman" w:cs="Times New Roman"/>
                <w:i/>
                <w:sz w:val="24"/>
                <w:szCs w:val="24"/>
                <w:vertAlign w:val="subscript"/>
              </w:rPr>
              <w:t xml:space="preserve">u,test </w:t>
            </w:r>
            <w:r w:rsidRPr="00C46E2F">
              <w:rPr>
                <w:rFonts w:ascii="Times New Roman" w:hAnsi="Times New Roman" w:cs="Times New Roman"/>
                <w:sz w:val="24"/>
                <w:szCs w:val="24"/>
              </w:rPr>
              <w:t>(kN)</w:t>
            </w:r>
          </w:p>
        </w:tc>
        <w:tc>
          <w:tcPr>
            <w:tcW w:w="707" w:type="dxa"/>
            <w:tcBorders>
              <w:top w:val="single" w:sz="4" w:space="0" w:color="auto"/>
              <w:bottom w:val="single" w:sz="4" w:space="0" w:color="auto"/>
            </w:tcBorders>
          </w:tcPr>
          <w:p w14:paraId="20FF80E6"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ρ</w:t>
            </w:r>
            <w:r w:rsidRPr="00C46E2F">
              <w:rPr>
                <w:rFonts w:ascii="Times New Roman" w:hAnsi="Times New Roman" w:cs="Times New Roman"/>
                <w:i/>
                <w:sz w:val="24"/>
                <w:szCs w:val="24"/>
                <w:vertAlign w:val="subscript"/>
              </w:rPr>
              <w:t>vr</w:t>
            </w:r>
          </w:p>
        </w:tc>
        <w:tc>
          <w:tcPr>
            <w:tcW w:w="989" w:type="dxa"/>
            <w:tcBorders>
              <w:top w:val="single" w:sz="4" w:space="0" w:color="auto"/>
              <w:bottom w:val="single" w:sz="4" w:space="0" w:color="auto"/>
            </w:tcBorders>
          </w:tcPr>
          <w:p w14:paraId="0500CBEE"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P</w:t>
            </w:r>
            <w:r w:rsidRPr="00C46E2F">
              <w:rPr>
                <w:rFonts w:ascii="Times New Roman" w:hAnsi="Times New Roman" w:cs="Times New Roman"/>
                <w:i/>
                <w:sz w:val="24"/>
                <w:szCs w:val="24"/>
                <w:vertAlign w:val="subscript"/>
              </w:rPr>
              <w:t xml:space="preserve">u,num </w:t>
            </w:r>
            <w:r w:rsidRPr="00C46E2F">
              <w:rPr>
                <w:rFonts w:ascii="Times New Roman" w:hAnsi="Times New Roman" w:cs="Times New Roman"/>
                <w:sz w:val="24"/>
                <w:szCs w:val="24"/>
              </w:rPr>
              <w:t>(kN)</w:t>
            </w:r>
          </w:p>
        </w:tc>
        <w:tc>
          <w:tcPr>
            <w:tcW w:w="1755" w:type="dxa"/>
            <w:tcBorders>
              <w:top w:val="single" w:sz="4" w:space="0" w:color="auto"/>
              <w:bottom w:val="single" w:sz="4" w:space="0" w:color="auto"/>
            </w:tcBorders>
          </w:tcPr>
          <w:p w14:paraId="0A9C0ACF"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P</w:t>
            </w:r>
            <w:r w:rsidRPr="00C46E2F">
              <w:rPr>
                <w:rFonts w:ascii="Times New Roman" w:hAnsi="Times New Roman" w:cs="Times New Roman"/>
                <w:i/>
                <w:sz w:val="24"/>
                <w:szCs w:val="24"/>
                <w:vertAlign w:val="subscript"/>
              </w:rPr>
              <w:t>u,test</w:t>
            </w:r>
            <w:r w:rsidRPr="00C46E2F">
              <w:rPr>
                <w:rFonts w:ascii="Times New Roman" w:hAnsi="Times New Roman" w:cs="Times New Roman"/>
                <w:sz w:val="24"/>
                <w:szCs w:val="24"/>
              </w:rPr>
              <w:t>/</w:t>
            </w:r>
            <w:r w:rsidRPr="00C46E2F">
              <w:rPr>
                <w:rFonts w:ascii="Times New Roman" w:hAnsi="Times New Roman" w:cs="Times New Roman"/>
                <w:i/>
                <w:sz w:val="24"/>
                <w:szCs w:val="24"/>
              </w:rPr>
              <w:t xml:space="preserve"> P</w:t>
            </w:r>
            <w:r w:rsidRPr="00C46E2F">
              <w:rPr>
                <w:rFonts w:ascii="Times New Roman" w:hAnsi="Times New Roman" w:cs="Times New Roman"/>
                <w:i/>
                <w:sz w:val="24"/>
                <w:szCs w:val="24"/>
                <w:vertAlign w:val="subscript"/>
              </w:rPr>
              <w:t>u,num</w:t>
            </w:r>
          </w:p>
        </w:tc>
      </w:tr>
      <w:tr w:rsidR="0084525B" w:rsidRPr="00C46E2F" w14:paraId="02461C27" w14:textId="77777777" w:rsidTr="009C66A8">
        <w:tc>
          <w:tcPr>
            <w:tcW w:w="1134" w:type="dxa"/>
            <w:tcBorders>
              <w:top w:val="single" w:sz="4" w:space="0" w:color="auto"/>
            </w:tcBorders>
          </w:tcPr>
          <w:p w14:paraId="74445BC5"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R00N-1</w:t>
            </w:r>
          </w:p>
        </w:tc>
        <w:tc>
          <w:tcPr>
            <w:tcW w:w="1087" w:type="dxa"/>
            <w:tcBorders>
              <w:top w:val="single" w:sz="4" w:space="0" w:color="auto"/>
            </w:tcBorders>
          </w:tcPr>
          <w:p w14:paraId="7D817B37"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46.1</w:t>
            </w:r>
          </w:p>
        </w:tc>
        <w:tc>
          <w:tcPr>
            <w:tcW w:w="785" w:type="dxa"/>
            <w:tcBorders>
              <w:top w:val="single" w:sz="4" w:space="0" w:color="auto"/>
            </w:tcBorders>
          </w:tcPr>
          <w:p w14:paraId="6B60E756"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2.04</w:t>
            </w:r>
          </w:p>
        </w:tc>
        <w:tc>
          <w:tcPr>
            <w:tcW w:w="989" w:type="dxa"/>
            <w:tcBorders>
              <w:top w:val="single" w:sz="4" w:space="0" w:color="auto"/>
            </w:tcBorders>
          </w:tcPr>
          <w:p w14:paraId="7F97BFE8"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49.4</w:t>
            </w:r>
          </w:p>
        </w:tc>
        <w:tc>
          <w:tcPr>
            <w:tcW w:w="707" w:type="dxa"/>
            <w:tcBorders>
              <w:top w:val="single" w:sz="4" w:space="0" w:color="auto"/>
            </w:tcBorders>
          </w:tcPr>
          <w:p w14:paraId="7BAA163F"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w:t>
            </w:r>
          </w:p>
        </w:tc>
        <w:tc>
          <w:tcPr>
            <w:tcW w:w="989" w:type="dxa"/>
            <w:tcBorders>
              <w:top w:val="single" w:sz="4" w:space="0" w:color="auto"/>
            </w:tcBorders>
          </w:tcPr>
          <w:p w14:paraId="47246F8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53.8</w:t>
            </w:r>
          </w:p>
        </w:tc>
        <w:tc>
          <w:tcPr>
            <w:tcW w:w="1755" w:type="dxa"/>
            <w:tcBorders>
              <w:top w:val="single" w:sz="4" w:space="0" w:color="auto"/>
            </w:tcBorders>
          </w:tcPr>
          <w:p w14:paraId="5BD7D653"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0.92</w:t>
            </w:r>
          </w:p>
        </w:tc>
      </w:tr>
      <w:tr w:rsidR="0084525B" w:rsidRPr="00C46E2F" w14:paraId="6861CF0F" w14:textId="77777777" w:rsidTr="009C66A8">
        <w:tc>
          <w:tcPr>
            <w:tcW w:w="1134" w:type="dxa"/>
          </w:tcPr>
          <w:p w14:paraId="56B2AA28"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R20-1</w:t>
            </w:r>
          </w:p>
        </w:tc>
        <w:tc>
          <w:tcPr>
            <w:tcW w:w="1087" w:type="dxa"/>
          </w:tcPr>
          <w:p w14:paraId="1F369DE6"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21.0</w:t>
            </w:r>
          </w:p>
        </w:tc>
        <w:tc>
          <w:tcPr>
            <w:tcW w:w="785" w:type="dxa"/>
          </w:tcPr>
          <w:p w14:paraId="0D54311D"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1.37</w:t>
            </w:r>
          </w:p>
        </w:tc>
        <w:tc>
          <w:tcPr>
            <w:tcW w:w="989" w:type="dxa"/>
          </w:tcPr>
          <w:p w14:paraId="71ECCD9E"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39.4</w:t>
            </w:r>
          </w:p>
        </w:tc>
        <w:tc>
          <w:tcPr>
            <w:tcW w:w="707" w:type="dxa"/>
          </w:tcPr>
          <w:p w14:paraId="24992D6C" w14:textId="5642102C"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0.2</w:t>
            </w:r>
            <w:r w:rsidR="00872479" w:rsidRPr="00C46E2F">
              <w:rPr>
                <w:rFonts w:ascii="Times New Roman" w:hAnsi="Times New Roman" w:cs="Times New Roman"/>
                <w:sz w:val="24"/>
                <w:szCs w:val="24"/>
              </w:rPr>
              <w:t>0</w:t>
            </w:r>
          </w:p>
        </w:tc>
        <w:tc>
          <w:tcPr>
            <w:tcW w:w="989" w:type="dxa"/>
          </w:tcPr>
          <w:p w14:paraId="237047D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38.9</w:t>
            </w:r>
          </w:p>
        </w:tc>
        <w:tc>
          <w:tcPr>
            <w:tcW w:w="1755" w:type="dxa"/>
          </w:tcPr>
          <w:p w14:paraId="258131D7"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1.01</w:t>
            </w:r>
          </w:p>
        </w:tc>
      </w:tr>
      <w:tr w:rsidR="0084525B" w:rsidRPr="00C46E2F" w14:paraId="4AE7DD7B" w14:textId="77777777" w:rsidTr="009C66A8">
        <w:tc>
          <w:tcPr>
            <w:tcW w:w="1134" w:type="dxa"/>
          </w:tcPr>
          <w:p w14:paraId="0B515702" w14:textId="4F626DA9" w:rsidR="001F3C81" w:rsidRPr="00C46E2F" w:rsidRDefault="0002709E"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R45</w:t>
            </w:r>
            <w:r w:rsidR="001F3C81" w:rsidRPr="00C46E2F">
              <w:rPr>
                <w:rFonts w:ascii="Times New Roman" w:hAnsi="Times New Roman" w:cs="Times New Roman"/>
                <w:sz w:val="24"/>
                <w:szCs w:val="24"/>
              </w:rPr>
              <w:t>-2</w:t>
            </w:r>
          </w:p>
        </w:tc>
        <w:tc>
          <w:tcPr>
            <w:tcW w:w="1087" w:type="dxa"/>
          </w:tcPr>
          <w:p w14:paraId="4A839210"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10.3</w:t>
            </w:r>
          </w:p>
        </w:tc>
        <w:tc>
          <w:tcPr>
            <w:tcW w:w="785" w:type="dxa"/>
          </w:tcPr>
          <w:p w14:paraId="34873B57"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1.06</w:t>
            </w:r>
          </w:p>
        </w:tc>
        <w:tc>
          <w:tcPr>
            <w:tcW w:w="989" w:type="dxa"/>
          </w:tcPr>
          <w:p w14:paraId="42FC560B"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32.8</w:t>
            </w:r>
          </w:p>
        </w:tc>
        <w:tc>
          <w:tcPr>
            <w:tcW w:w="707" w:type="dxa"/>
          </w:tcPr>
          <w:p w14:paraId="657DAAE0" w14:textId="7FEB45D5"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0.4</w:t>
            </w:r>
            <w:r w:rsidR="00872479" w:rsidRPr="00C46E2F">
              <w:rPr>
                <w:rFonts w:ascii="Times New Roman" w:hAnsi="Times New Roman" w:cs="Times New Roman"/>
                <w:sz w:val="24"/>
                <w:szCs w:val="24"/>
              </w:rPr>
              <w:t>5</w:t>
            </w:r>
          </w:p>
        </w:tc>
        <w:tc>
          <w:tcPr>
            <w:tcW w:w="989" w:type="dxa"/>
          </w:tcPr>
          <w:p w14:paraId="21114D23"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31.5</w:t>
            </w:r>
          </w:p>
        </w:tc>
        <w:tc>
          <w:tcPr>
            <w:tcW w:w="1755" w:type="dxa"/>
          </w:tcPr>
          <w:p w14:paraId="2FC8F190"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1.04</w:t>
            </w:r>
          </w:p>
        </w:tc>
      </w:tr>
      <w:tr w:rsidR="0084525B" w:rsidRPr="00C46E2F" w14:paraId="1FB42804" w14:textId="77777777" w:rsidTr="009C66A8">
        <w:tc>
          <w:tcPr>
            <w:tcW w:w="1134" w:type="dxa"/>
          </w:tcPr>
          <w:p w14:paraId="3C288C0E"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R60-1</w:t>
            </w:r>
          </w:p>
        </w:tc>
        <w:tc>
          <w:tcPr>
            <w:tcW w:w="1087" w:type="dxa"/>
          </w:tcPr>
          <w:p w14:paraId="7A91BCC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7.30</w:t>
            </w:r>
          </w:p>
        </w:tc>
        <w:tc>
          <w:tcPr>
            <w:tcW w:w="785" w:type="dxa"/>
          </w:tcPr>
          <w:p w14:paraId="44048B11"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0.81</w:t>
            </w:r>
          </w:p>
        </w:tc>
        <w:tc>
          <w:tcPr>
            <w:tcW w:w="989" w:type="dxa"/>
          </w:tcPr>
          <w:p w14:paraId="7D57E469"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30.1</w:t>
            </w:r>
          </w:p>
        </w:tc>
        <w:tc>
          <w:tcPr>
            <w:tcW w:w="707" w:type="dxa"/>
            <w:vMerge w:val="restart"/>
            <w:vAlign w:val="center"/>
          </w:tcPr>
          <w:p w14:paraId="2FE29D29" w14:textId="71A12B4A"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0.6</w:t>
            </w:r>
            <w:r w:rsidR="00872479" w:rsidRPr="00C46E2F">
              <w:rPr>
                <w:rFonts w:ascii="Times New Roman" w:hAnsi="Times New Roman" w:cs="Times New Roman"/>
                <w:sz w:val="24"/>
                <w:szCs w:val="24"/>
              </w:rPr>
              <w:t>0</w:t>
            </w:r>
          </w:p>
        </w:tc>
        <w:tc>
          <w:tcPr>
            <w:tcW w:w="989" w:type="dxa"/>
            <w:vMerge w:val="restart"/>
            <w:vAlign w:val="center"/>
          </w:tcPr>
          <w:p w14:paraId="23B401E4" w14:textId="2091955C" w:rsidR="001F3C81" w:rsidRPr="00C46E2F" w:rsidRDefault="001F3C81" w:rsidP="005635D8">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w:t>
            </w:r>
            <w:r w:rsidR="005635D8" w:rsidRPr="00C46E2F">
              <w:rPr>
                <w:rFonts w:ascii="Times New Roman" w:hAnsi="Times New Roman" w:cs="Times New Roman"/>
                <w:sz w:val="24"/>
                <w:szCs w:val="24"/>
              </w:rPr>
              <w:t>4</w:t>
            </w:r>
            <w:r w:rsidRPr="00C46E2F">
              <w:rPr>
                <w:rFonts w:ascii="Times New Roman" w:hAnsi="Times New Roman" w:cs="Times New Roman"/>
                <w:sz w:val="24"/>
                <w:szCs w:val="24"/>
              </w:rPr>
              <w:t>.4</w:t>
            </w:r>
          </w:p>
        </w:tc>
        <w:tc>
          <w:tcPr>
            <w:tcW w:w="1755" w:type="dxa"/>
            <w:vMerge w:val="restart"/>
            <w:vAlign w:val="center"/>
          </w:tcPr>
          <w:p w14:paraId="4BB9530E" w14:textId="0B5E56C1"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 xml:space="preserve">1.16 </w:t>
            </w:r>
            <w:r w:rsidR="009C66A8" w:rsidRPr="00C46E2F">
              <w:rPr>
                <w:rFonts w:ascii="Times New Roman" w:hAnsi="Times New Roman" w:cs="Times New Roman"/>
                <w:sz w:val="24"/>
                <w:szCs w:val="24"/>
                <w:vertAlign w:val="superscript"/>
              </w:rPr>
              <w:t>1</w:t>
            </w:r>
            <w:r w:rsidRPr="00C46E2F">
              <w:rPr>
                <w:rFonts w:ascii="Times New Roman" w:hAnsi="Times New Roman" w:cs="Times New Roman"/>
                <w:sz w:val="24"/>
                <w:szCs w:val="24"/>
                <w:vertAlign w:val="superscript"/>
              </w:rPr>
              <w:t>)</w:t>
            </w:r>
          </w:p>
        </w:tc>
      </w:tr>
      <w:tr w:rsidR="0084525B" w:rsidRPr="00C46E2F" w14:paraId="6ECFAC56" w14:textId="77777777" w:rsidTr="009C66A8">
        <w:tc>
          <w:tcPr>
            <w:tcW w:w="1134" w:type="dxa"/>
            <w:tcBorders>
              <w:bottom w:val="single" w:sz="4" w:space="0" w:color="auto"/>
            </w:tcBorders>
          </w:tcPr>
          <w:p w14:paraId="5D6FD274"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R60-3</w:t>
            </w:r>
          </w:p>
        </w:tc>
        <w:tc>
          <w:tcPr>
            <w:tcW w:w="1087" w:type="dxa"/>
            <w:tcBorders>
              <w:bottom w:val="single" w:sz="4" w:space="0" w:color="auto"/>
            </w:tcBorders>
          </w:tcPr>
          <w:p w14:paraId="25E9A467"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7.30</w:t>
            </w:r>
          </w:p>
        </w:tc>
        <w:tc>
          <w:tcPr>
            <w:tcW w:w="785" w:type="dxa"/>
            <w:tcBorders>
              <w:bottom w:val="single" w:sz="4" w:space="0" w:color="auto"/>
            </w:tcBorders>
          </w:tcPr>
          <w:p w14:paraId="0F54CB5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0.81</w:t>
            </w:r>
          </w:p>
        </w:tc>
        <w:tc>
          <w:tcPr>
            <w:tcW w:w="989" w:type="dxa"/>
            <w:tcBorders>
              <w:bottom w:val="single" w:sz="4" w:space="0" w:color="auto"/>
            </w:tcBorders>
          </w:tcPr>
          <w:p w14:paraId="4309FD8F"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24.1</w:t>
            </w:r>
          </w:p>
        </w:tc>
        <w:tc>
          <w:tcPr>
            <w:tcW w:w="707" w:type="dxa"/>
            <w:vMerge/>
            <w:tcBorders>
              <w:bottom w:val="single" w:sz="4" w:space="0" w:color="auto"/>
            </w:tcBorders>
          </w:tcPr>
          <w:p w14:paraId="715123D3" w14:textId="77777777" w:rsidR="001F3C81" w:rsidRPr="00C46E2F" w:rsidRDefault="001F3C81" w:rsidP="008F33CD">
            <w:pPr>
              <w:spacing w:line="276" w:lineRule="auto"/>
              <w:jc w:val="center"/>
              <w:rPr>
                <w:rFonts w:ascii="Times New Roman" w:hAnsi="Times New Roman" w:cs="Times New Roman"/>
                <w:sz w:val="24"/>
                <w:szCs w:val="24"/>
              </w:rPr>
            </w:pPr>
          </w:p>
        </w:tc>
        <w:tc>
          <w:tcPr>
            <w:tcW w:w="989" w:type="dxa"/>
            <w:vMerge/>
            <w:tcBorders>
              <w:bottom w:val="single" w:sz="4" w:space="0" w:color="auto"/>
            </w:tcBorders>
          </w:tcPr>
          <w:p w14:paraId="50D83D6D" w14:textId="77777777" w:rsidR="001F3C81" w:rsidRPr="00C46E2F" w:rsidRDefault="001F3C81" w:rsidP="008F33CD">
            <w:pPr>
              <w:spacing w:line="276" w:lineRule="auto"/>
              <w:jc w:val="center"/>
              <w:rPr>
                <w:rFonts w:ascii="Times New Roman" w:hAnsi="Times New Roman" w:cs="Times New Roman"/>
                <w:sz w:val="24"/>
                <w:szCs w:val="24"/>
              </w:rPr>
            </w:pPr>
          </w:p>
        </w:tc>
        <w:tc>
          <w:tcPr>
            <w:tcW w:w="1755" w:type="dxa"/>
            <w:vMerge/>
            <w:tcBorders>
              <w:bottom w:val="single" w:sz="4" w:space="0" w:color="auto"/>
            </w:tcBorders>
          </w:tcPr>
          <w:p w14:paraId="12B96E78" w14:textId="77777777" w:rsidR="001F3C81" w:rsidRPr="00C46E2F" w:rsidRDefault="001F3C81" w:rsidP="008F33CD">
            <w:pPr>
              <w:spacing w:line="276" w:lineRule="auto"/>
              <w:jc w:val="center"/>
              <w:rPr>
                <w:rFonts w:ascii="Times New Roman" w:hAnsi="Times New Roman" w:cs="Times New Roman"/>
                <w:sz w:val="24"/>
                <w:szCs w:val="24"/>
              </w:rPr>
            </w:pPr>
          </w:p>
        </w:tc>
      </w:tr>
      <w:tr w:rsidR="0084525B" w:rsidRPr="00C46E2F" w14:paraId="1972974B" w14:textId="77777777" w:rsidTr="009C66A8">
        <w:tc>
          <w:tcPr>
            <w:tcW w:w="1134" w:type="dxa"/>
            <w:tcBorders>
              <w:top w:val="single" w:sz="4" w:space="0" w:color="auto"/>
            </w:tcBorders>
          </w:tcPr>
          <w:p w14:paraId="301348AB"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Average</w:t>
            </w:r>
          </w:p>
        </w:tc>
        <w:tc>
          <w:tcPr>
            <w:tcW w:w="1087" w:type="dxa"/>
            <w:tcBorders>
              <w:top w:val="single" w:sz="4" w:space="0" w:color="auto"/>
            </w:tcBorders>
          </w:tcPr>
          <w:p w14:paraId="6ED79179" w14:textId="77777777" w:rsidR="001F3C81" w:rsidRPr="00C46E2F" w:rsidRDefault="001F3C81" w:rsidP="008F33CD">
            <w:pPr>
              <w:spacing w:line="276" w:lineRule="auto"/>
              <w:jc w:val="center"/>
              <w:rPr>
                <w:rFonts w:ascii="Times New Roman" w:hAnsi="Times New Roman" w:cs="Times New Roman"/>
                <w:sz w:val="24"/>
                <w:szCs w:val="24"/>
              </w:rPr>
            </w:pPr>
          </w:p>
        </w:tc>
        <w:tc>
          <w:tcPr>
            <w:tcW w:w="785" w:type="dxa"/>
            <w:tcBorders>
              <w:top w:val="single" w:sz="4" w:space="0" w:color="auto"/>
            </w:tcBorders>
          </w:tcPr>
          <w:p w14:paraId="5EF4C87D" w14:textId="77777777" w:rsidR="001F3C81" w:rsidRPr="00C46E2F" w:rsidRDefault="001F3C81" w:rsidP="008F33CD">
            <w:pPr>
              <w:spacing w:line="276" w:lineRule="auto"/>
              <w:jc w:val="center"/>
              <w:rPr>
                <w:rFonts w:ascii="Times New Roman" w:hAnsi="Times New Roman" w:cs="Times New Roman"/>
                <w:sz w:val="24"/>
                <w:szCs w:val="24"/>
              </w:rPr>
            </w:pPr>
          </w:p>
        </w:tc>
        <w:tc>
          <w:tcPr>
            <w:tcW w:w="989" w:type="dxa"/>
            <w:tcBorders>
              <w:top w:val="single" w:sz="4" w:space="0" w:color="auto"/>
            </w:tcBorders>
          </w:tcPr>
          <w:p w14:paraId="6FBC5513" w14:textId="77777777" w:rsidR="001F3C81" w:rsidRPr="00C46E2F" w:rsidRDefault="001F3C81" w:rsidP="008F33CD">
            <w:pPr>
              <w:spacing w:line="276" w:lineRule="auto"/>
              <w:jc w:val="center"/>
              <w:rPr>
                <w:rFonts w:ascii="Times New Roman" w:hAnsi="Times New Roman" w:cs="Times New Roman"/>
                <w:sz w:val="24"/>
                <w:szCs w:val="24"/>
              </w:rPr>
            </w:pPr>
          </w:p>
        </w:tc>
        <w:tc>
          <w:tcPr>
            <w:tcW w:w="707" w:type="dxa"/>
            <w:tcBorders>
              <w:top w:val="single" w:sz="4" w:space="0" w:color="auto"/>
            </w:tcBorders>
          </w:tcPr>
          <w:p w14:paraId="2718A8CC" w14:textId="77777777" w:rsidR="001F3C81" w:rsidRPr="00C46E2F" w:rsidRDefault="001F3C81" w:rsidP="008F33CD">
            <w:pPr>
              <w:spacing w:line="276" w:lineRule="auto"/>
              <w:jc w:val="center"/>
              <w:rPr>
                <w:rFonts w:ascii="Times New Roman" w:hAnsi="Times New Roman" w:cs="Times New Roman"/>
                <w:sz w:val="24"/>
                <w:szCs w:val="24"/>
              </w:rPr>
            </w:pPr>
          </w:p>
        </w:tc>
        <w:tc>
          <w:tcPr>
            <w:tcW w:w="989" w:type="dxa"/>
            <w:tcBorders>
              <w:top w:val="single" w:sz="4" w:space="0" w:color="auto"/>
            </w:tcBorders>
          </w:tcPr>
          <w:p w14:paraId="78106D5A" w14:textId="77777777" w:rsidR="001F3C81" w:rsidRPr="00C46E2F" w:rsidRDefault="001F3C81" w:rsidP="008F33CD">
            <w:pPr>
              <w:spacing w:line="276" w:lineRule="auto"/>
              <w:jc w:val="center"/>
              <w:rPr>
                <w:rFonts w:ascii="Times New Roman" w:hAnsi="Times New Roman" w:cs="Times New Roman"/>
                <w:sz w:val="24"/>
                <w:szCs w:val="24"/>
              </w:rPr>
            </w:pPr>
          </w:p>
        </w:tc>
        <w:tc>
          <w:tcPr>
            <w:tcW w:w="1755" w:type="dxa"/>
            <w:tcBorders>
              <w:top w:val="single" w:sz="4" w:space="0" w:color="auto"/>
            </w:tcBorders>
          </w:tcPr>
          <w:p w14:paraId="29400E55"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1.03</w:t>
            </w:r>
          </w:p>
        </w:tc>
      </w:tr>
      <w:tr w:rsidR="009C66A8" w:rsidRPr="00C46E2F" w14:paraId="4D13E9F7" w14:textId="77777777" w:rsidTr="008F33CD">
        <w:tc>
          <w:tcPr>
            <w:tcW w:w="1134" w:type="dxa"/>
            <w:tcBorders>
              <w:bottom w:val="single" w:sz="4" w:space="0" w:color="auto"/>
            </w:tcBorders>
          </w:tcPr>
          <w:p w14:paraId="5C22C580"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COV</w:t>
            </w:r>
          </w:p>
        </w:tc>
        <w:tc>
          <w:tcPr>
            <w:tcW w:w="1087" w:type="dxa"/>
            <w:tcBorders>
              <w:bottom w:val="single" w:sz="4" w:space="0" w:color="auto"/>
            </w:tcBorders>
          </w:tcPr>
          <w:p w14:paraId="3CFFB49D" w14:textId="77777777" w:rsidR="001F3C81" w:rsidRPr="00C46E2F" w:rsidRDefault="001F3C81" w:rsidP="008F33CD">
            <w:pPr>
              <w:spacing w:line="276" w:lineRule="auto"/>
              <w:jc w:val="center"/>
              <w:rPr>
                <w:rFonts w:ascii="Times New Roman" w:hAnsi="Times New Roman" w:cs="Times New Roman"/>
                <w:sz w:val="24"/>
                <w:szCs w:val="24"/>
              </w:rPr>
            </w:pPr>
          </w:p>
        </w:tc>
        <w:tc>
          <w:tcPr>
            <w:tcW w:w="785" w:type="dxa"/>
            <w:tcBorders>
              <w:bottom w:val="single" w:sz="4" w:space="0" w:color="auto"/>
            </w:tcBorders>
          </w:tcPr>
          <w:p w14:paraId="38C0C134" w14:textId="77777777" w:rsidR="001F3C81" w:rsidRPr="00C46E2F" w:rsidRDefault="001F3C81" w:rsidP="008F33CD">
            <w:pPr>
              <w:spacing w:line="276" w:lineRule="auto"/>
              <w:jc w:val="center"/>
              <w:rPr>
                <w:rFonts w:ascii="Times New Roman" w:hAnsi="Times New Roman" w:cs="Times New Roman"/>
                <w:sz w:val="24"/>
                <w:szCs w:val="24"/>
              </w:rPr>
            </w:pPr>
          </w:p>
        </w:tc>
        <w:tc>
          <w:tcPr>
            <w:tcW w:w="989" w:type="dxa"/>
            <w:tcBorders>
              <w:bottom w:val="single" w:sz="4" w:space="0" w:color="auto"/>
            </w:tcBorders>
          </w:tcPr>
          <w:p w14:paraId="55C0BD62" w14:textId="77777777" w:rsidR="001F3C81" w:rsidRPr="00C46E2F" w:rsidRDefault="001F3C81" w:rsidP="008F33CD">
            <w:pPr>
              <w:spacing w:line="276" w:lineRule="auto"/>
              <w:jc w:val="center"/>
              <w:rPr>
                <w:rFonts w:ascii="Times New Roman" w:hAnsi="Times New Roman" w:cs="Times New Roman"/>
                <w:sz w:val="24"/>
                <w:szCs w:val="24"/>
              </w:rPr>
            </w:pPr>
          </w:p>
        </w:tc>
        <w:tc>
          <w:tcPr>
            <w:tcW w:w="707" w:type="dxa"/>
            <w:tcBorders>
              <w:bottom w:val="single" w:sz="4" w:space="0" w:color="auto"/>
            </w:tcBorders>
          </w:tcPr>
          <w:p w14:paraId="5E2E3C1B" w14:textId="77777777" w:rsidR="001F3C81" w:rsidRPr="00C46E2F" w:rsidRDefault="001F3C81" w:rsidP="008F33CD">
            <w:pPr>
              <w:spacing w:line="276" w:lineRule="auto"/>
              <w:jc w:val="center"/>
              <w:rPr>
                <w:rFonts w:ascii="Times New Roman" w:hAnsi="Times New Roman" w:cs="Times New Roman"/>
                <w:sz w:val="24"/>
                <w:szCs w:val="24"/>
              </w:rPr>
            </w:pPr>
          </w:p>
        </w:tc>
        <w:tc>
          <w:tcPr>
            <w:tcW w:w="989" w:type="dxa"/>
            <w:tcBorders>
              <w:bottom w:val="single" w:sz="4" w:space="0" w:color="auto"/>
            </w:tcBorders>
          </w:tcPr>
          <w:p w14:paraId="2EC4BA0A" w14:textId="77777777" w:rsidR="001F3C81" w:rsidRPr="00C46E2F" w:rsidRDefault="001F3C81" w:rsidP="008F33CD">
            <w:pPr>
              <w:spacing w:line="276" w:lineRule="auto"/>
              <w:jc w:val="center"/>
              <w:rPr>
                <w:rFonts w:ascii="Times New Roman" w:hAnsi="Times New Roman" w:cs="Times New Roman"/>
                <w:sz w:val="24"/>
                <w:szCs w:val="24"/>
              </w:rPr>
            </w:pPr>
          </w:p>
        </w:tc>
        <w:tc>
          <w:tcPr>
            <w:tcW w:w="1755" w:type="dxa"/>
            <w:tcBorders>
              <w:bottom w:val="single" w:sz="4" w:space="0" w:color="auto"/>
            </w:tcBorders>
          </w:tcPr>
          <w:p w14:paraId="4C21F07E"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0.09</w:t>
            </w:r>
          </w:p>
        </w:tc>
      </w:tr>
    </w:tbl>
    <w:p w14:paraId="2D7B9935" w14:textId="77777777" w:rsidR="001F3C81" w:rsidRPr="00C46E2F" w:rsidRDefault="001F3C81" w:rsidP="008F33CD">
      <w:pPr>
        <w:pStyle w:val="ListParagraph"/>
        <w:numPr>
          <w:ilvl w:val="0"/>
          <w:numId w:val="27"/>
        </w:num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 xml:space="preserve">In the case of R60-1 and R60-3, </w:t>
      </w:r>
      <w:r w:rsidRPr="00C46E2F">
        <w:rPr>
          <w:rFonts w:ascii="Times New Roman" w:hAnsi="Times New Roman" w:cs="Times New Roman"/>
          <w:i/>
          <w:sz w:val="24"/>
          <w:szCs w:val="24"/>
        </w:rPr>
        <w:t>P</w:t>
      </w:r>
      <w:r w:rsidRPr="00C46E2F">
        <w:rPr>
          <w:rFonts w:ascii="Times New Roman" w:hAnsi="Times New Roman" w:cs="Times New Roman"/>
          <w:i/>
          <w:sz w:val="24"/>
          <w:szCs w:val="24"/>
          <w:vertAlign w:val="subscript"/>
        </w:rPr>
        <w:t>u,test</w:t>
      </w:r>
      <w:r w:rsidRPr="00C46E2F">
        <w:rPr>
          <w:rFonts w:ascii="Times New Roman" w:hAnsi="Times New Roman" w:cs="Times New Roman"/>
          <w:sz w:val="24"/>
          <w:szCs w:val="24"/>
        </w:rPr>
        <w:t xml:space="preserve"> is the average value of the two test results.</w:t>
      </w:r>
    </w:p>
    <w:p w14:paraId="0B92E26C" w14:textId="1D04FCCA" w:rsidR="00251684" w:rsidRPr="00C46E2F" w:rsidRDefault="00251684">
      <w:pPr>
        <w:rPr>
          <w:rFonts w:ascii="Times New Roman" w:hAnsi="Times New Roman" w:cs="Times New Roman"/>
          <w:sz w:val="24"/>
          <w:szCs w:val="24"/>
        </w:rPr>
      </w:pPr>
      <w:r w:rsidRPr="00C46E2F">
        <w:rPr>
          <w:rFonts w:ascii="Times New Roman" w:hAnsi="Times New Roman" w:cs="Times New Roman"/>
          <w:sz w:val="24"/>
          <w:szCs w:val="24"/>
        </w:rPr>
        <w:br w:type="page"/>
      </w:r>
    </w:p>
    <w:p w14:paraId="5F49AFE3" w14:textId="1C78F6E5" w:rsidR="009C66A8" w:rsidRPr="00C46E2F" w:rsidRDefault="009C66A8" w:rsidP="008F33CD">
      <w:pPr>
        <w:pStyle w:val="Heading2"/>
        <w:rPr>
          <w:rFonts w:ascii="Times New Roman" w:hAnsi="Times New Roman" w:cs="Times New Roman"/>
          <w:color w:val="auto"/>
          <w:sz w:val="24"/>
          <w:szCs w:val="24"/>
        </w:rPr>
      </w:pPr>
      <w:bookmarkStart w:id="33" w:name="_Toc490827894"/>
      <w:r w:rsidRPr="00C46E2F">
        <w:rPr>
          <w:rFonts w:ascii="Times New Roman" w:hAnsi="Times New Roman" w:cs="Times New Roman"/>
          <w:color w:val="auto"/>
          <w:sz w:val="24"/>
          <w:szCs w:val="24"/>
        </w:rPr>
        <w:t xml:space="preserve">Table </w:t>
      </w:r>
      <w:r w:rsidRPr="00C46E2F">
        <w:rPr>
          <w:rFonts w:ascii="Times New Roman" w:hAnsi="Times New Roman" w:cs="Times New Roman"/>
          <w:color w:val="auto"/>
          <w:sz w:val="24"/>
          <w:szCs w:val="24"/>
        </w:rPr>
        <w:fldChar w:fldCharType="begin"/>
      </w:r>
      <w:r w:rsidRPr="00C46E2F">
        <w:rPr>
          <w:rFonts w:ascii="Times New Roman" w:hAnsi="Times New Roman" w:cs="Times New Roman"/>
          <w:color w:val="auto"/>
          <w:sz w:val="24"/>
          <w:szCs w:val="24"/>
        </w:rPr>
        <w:instrText xml:space="preserve"> SEQ Table \* ARABIC </w:instrText>
      </w:r>
      <w:r w:rsidRPr="00C46E2F">
        <w:rPr>
          <w:rFonts w:ascii="Times New Roman" w:hAnsi="Times New Roman" w:cs="Times New Roman"/>
          <w:color w:val="auto"/>
          <w:sz w:val="24"/>
          <w:szCs w:val="24"/>
        </w:rPr>
        <w:fldChar w:fldCharType="separate"/>
      </w:r>
      <w:r w:rsidR="00C46E2F" w:rsidRPr="00C46E2F">
        <w:rPr>
          <w:rFonts w:ascii="Times New Roman" w:hAnsi="Times New Roman" w:cs="Times New Roman"/>
          <w:noProof/>
          <w:color w:val="auto"/>
          <w:sz w:val="24"/>
          <w:szCs w:val="24"/>
        </w:rPr>
        <w:t>5</w:t>
      </w:r>
      <w:r w:rsidRPr="00C46E2F">
        <w:rPr>
          <w:rFonts w:ascii="Times New Roman" w:hAnsi="Times New Roman" w:cs="Times New Roman"/>
          <w:color w:val="auto"/>
          <w:sz w:val="24"/>
          <w:szCs w:val="24"/>
        </w:rPr>
        <w:fldChar w:fldCharType="end"/>
      </w:r>
      <w:r w:rsidRPr="00C46E2F">
        <w:rPr>
          <w:rFonts w:ascii="Times New Roman" w:hAnsi="Times New Roman" w:cs="Times New Roman"/>
          <w:color w:val="auto"/>
          <w:sz w:val="24"/>
          <w:szCs w:val="24"/>
        </w:rPr>
        <w:t xml:space="preserve"> Details and results of the numerical parametric studies</w:t>
      </w:r>
      <w:bookmarkEnd w:id="33"/>
    </w:p>
    <w:tbl>
      <w:tblPr>
        <w:tblStyle w:val="TableGrid"/>
        <w:tblW w:w="0" w:type="auto"/>
        <w:tblBorders>
          <w:left w:val="none" w:sz="0" w:space="0" w:color="auto"/>
          <w:right w:val="none" w:sz="0" w:space="0" w:color="auto"/>
        </w:tblBorders>
        <w:tblLook w:val="04A0" w:firstRow="1" w:lastRow="0" w:firstColumn="1" w:lastColumn="0" w:noHBand="0" w:noVBand="1"/>
      </w:tblPr>
      <w:tblGrid>
        <w:gridCol w:w="1418"/>
        <w:gridCol w:w="870"/>
        <w:gridCol w:w="990"/>
        <w:gridCol w:w="990"/>
        <w:gridCol w:w="990"/>
        <w:gridCol w:w="870"/>
        <w:gridCol w:w="990"/>
        <w:gridCol w:w="990"/>
        <w:gridCol w:w="990"/>
      </w:tblGrid>
      <w:tr w:rsidR="0084525B" w:rsidRPr="00C46E2F" w14:paraId="5A5905E0" w14:textId="77777777" w:rsidTr="0084422B">
        <w:tc>
          <w:tcPr>
            <w:tcW w:w="1418" w:type="dxa"/>
            <w:tcBorders>
              <w:bottom w:val="nil"/>
              <w:right w:val="nil"/>
            </w:tcBorders>
          </w:tcPr>
          <w:p w14:paraId="52FD172E"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c0</w:t>
            </w:r>
            <w:r w:rsidRPr="00C46E2F">
              <w:rPr>
                <w:rFonts w:ascii="Times New Roman" w:hAnsi="Times New Roman" w:cs="Times New Roman"/>
                <w:sz w:val="24"/>
                <w:szCs w:val="24"/>
              </w:rPr>
              <w:t xml:space="preserve"> (MPa)</w:t>
            </w:r>
          </w:p>
        </w:tc>
        <w:tc>
          <w:tcPr>
            <w:tcW w:w="3840" w:type="dxa"/>
            <w:gridSpan w:val="4"/>
            <w:tcBorders>
              <w:left w:val="nil"/>
              <w:bottom w:val="nil"/>
            </w:tcBorders>
          </w:tcPr>
          <w:p w14:paraId="526F17F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20</w:t>
            </w:r>
          </w:p>
        </w:tc>
        <w:tc>
          <w:tcPr>
            <w:tcW w:w="3840" w:type="dxa"/>
            <w:gridSpan w:val="4"/>
            <w:tcBorders>
              <w:bottom w:val="nil"/>
            </w:tcBorders>
          </w:tcPr>
          <w:p w14:paraId="0AF7AA9D"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40</w:t>
            </w:r>
          </w:p>
        </w:tc>
      </w:tr>
      <w:tr w:rsidR="0084525B" w:rsidRPr="00C46E2F" w14:paraId="07F4153B" w14:textId="77777777" w:rsidTr="0084422B">
        <w:tc>
          <w:tcPr>
            <w:tcW w:w="1418" w:type="dxa"/>
            <w:tcBorders>
              <w:top w:val="nil"/>
              <w:bottom w:val="single" w:sz="4" w:space="0" w:color="auto"/>
              <w:right w:val="nil"/>
            </w:tcBorders>
          </w:tcPr>
          <w:p w14:paraId="24434F19" w14:textId="3156A074"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ρ</w:t>
            </w:r>
            <w:r w:rsidRPr="00C46E2F">
              <w:rPr>
                <w:rFonts w:ascii="Times New Roman" w:hAnsi="Times New Roman" w:cs="Times New Roman"/>
                <w:i/>
                <w:sz w:val="24"/>
                <w:szCs w:val="24"/>
                <w:vertAlign w:val="subscript"/>
              </w:rPr>
              <w:t xml:space="preserve">vr </w:t>
            </w:r>
            <w:r w:rsidRPr="00C46E2F">
              <w:rPr>
                <w:rFonts w:ascii="Times New Roman" w:hAnsi="Times New Roman" w:cs="Times New Roman"/>
                <w:sz w:val="24"/>
                <w:szCs w:val="24"/>
              </w:rPr>
              <w:t>(-)</w:t>
            </w:r>
          </w:p>
        </w:tc>
        <w:tc>
          <w:tcPr>
            <w:tcW w:w="870" w:type="dxa"/>
            <w:tcBorders>
              <w:top w:val="nil"/>
              <w:left w:val="nil"/>
              <w:bottom w:val="single" w:sz="4" w:space="0" w:color="auto"/>
              <w:right w:val="nil"/>
            </w:tcBorders>
          </w:tcPr>
          <w:p w14:paraId="453E3B10" w14:textId="77777777"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w:t>
            </w:r>
          </w:p>
        </w:tc>
        <w:tc>
          <w:tcPr>
            <w:tcW w:w="990" w:type="dxa"/>
            <w:tcBorders>
              <w:top w:val="nil"/>
              <w:left w:val="nil"/>
              <w:bottom w:val="single" w:sz="4" w:space="0" w:color="auto"/>
              <w:right w:val="nil"/>
            </w:tcBorders>
          </w:tcPr>
          <w:p w14:paraId="7F6CAB80" w14:textId="36822ED2"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0.20</w:t>
            </w:r>
          </w:p>
        </w:tc>
        <w:tc>
          <w:tcPr>
            <w:tcW w:w="990" w:type="dxa"/>
            <w:tcBorders>
              <w:top w:val="nil"/>
              <w:left w:val="nil"/>
              <w:bottom w:val="single" w:sz="4" w:space="0" w:color="auto"/>
              <w:right w:val="nil"/>
            </w:tcBorders>
          </w:tcPr>
          <w:p w14:paraId="06FC53C6" w14:textId="3B4B04E8"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0.40</w:t>
            </w:r>
          </w:p>
        </w:tc>
        <w:tc>
          <w:tcPr>
            <w:tcW w:w="990" w:type="dxa"/>
            <w:tcBorders>
              <w:top w:val="nil"/>
              <w:left w:val="nil"/>
              <w:bottom w:val="single" w:sz="4" w:space="0" w:color="auto"/>
              <w:right w:val="single" w:sz="4" w:space="0" w:color="auto"/>
            </w:tcBorders>
          </w:tcPr>
          <w:p w14:paraId="19269997" w14:textId="7889827B"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0.60</w:t>
            </w:r>
          </w:p>
        </w:tc>
        <w:tc>
          <w:tcPr>
            <w:tcW w:w="870" w:type="dxa"/>
            <w:tcBorders>
              <w:top w:val="nil"/>
              <w:left w:val="single" w:sz="4" w:space="0" w:color="auto"/>
              <w:bottom w:val="single" w:sz="4" w:space="0" w:color="auto"/>
              <w:right w:val="nil"/>
            </w:tcBorders>
          </w:tcPr>
          <w:p w14:paraId="78DEF458" w14:textId="1A387103"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w:t>
            </w:r>
          </w:p>
        </w:tc>
        <w:tc>
          <w:tcPr>
            <w:tcW w:w="990" w:type="dxa"/>
            <w:tcBorders>
              <w:top w:val="nil"/>
              <w:left w:val="nil"/>
              <w:bottom w:val="single" w:sz="4" w:space="0" w:color="auto"/>
              <w:right w:val="nil"/>
            </w:tcBorders>
          </w:tcPr>
          <w:p w14:paraId="1C50C08B" w14:textId="784F8FAB"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0.20</w:t>
            </w:r>
          </w:p>
        </w:tc>
        <w:tc>
          <w:tcPr>
            <w:tcW w:w="990" w:type="dxa"/>
            <w:tcBorders>
              <w:top w:val="nil"/>
              <w:left w:val="nil"/>
              <w:bottom w:val="single" w:sz="4" w:space="0" w:color="auto"/>
              <w:right w:val="nil"/>
            </w:tcBorders>
          </w:tcPr>
          <w:p w14:paraId="60F74F9D" w14:textId="1853243F"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0.40</w:t>
            </w:r>
          </w:p>
        </w:tc>
        <w:tc>
          <w:tcPr>
            <w:tcW w:w="990" w:type="dxa"/>
            <w:tcBorders>
              <w:top w:val="nil"/>
              <w:left w:val="nil"/>
              <w:bottom w:val="single" w:sz="4" w:space="0" w:color="auto"/>
            </w:tcBorders>
          </w:tcPr>
          <w:p w14:paraId="0AB61FF1" w14:textId="1416A56A"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0.60</w:t>
            </w:r>
          </w:p>
        </w:tc>
      </w:tr>
      <w:tr w:rsidR="0084422B" w:rsidRPr="00C46E2F" w14:paraId="1572DCD9" w14:textId="77777777" w:rsidTr="0084422B">
        <w:tc>
          <w:tcPr>
            <w:tcW w:w="1418" w:type="dxa"/>
            <w:tcBorders>
              <w:top w:val="nil"/>
              <w:bottom w:val="single" w:sz="4" w:space="0" w:color="auto"/>
              <w:right w:val="nil"/>
            </w:tcBorders>
          </w:tcPr>
          <w:p w14:paraId="255D3903" w14:textId="1FEA7004" w:rsidR="0084422B" w:rsidRPr="00C46E2F" w:rsidRDefault="0084422B" w:rsidP="008F33CD">
            <w:pPr>
              <w:spacing w:line="276" w:lineRule="auto"/>
              <w:jc w:val="center"/>
              <w:rPr>
                <w:rFonts w:ascii="Times New Roman" w:hAnsi="Times New Roman" w:cs="Times New Roman"/>
                <w:i/>
                <w:sz w:val="24"/>
                <w:szCs w:val="24"/>
              </w:rPr>
            </w:pPr>
            <w:r w:rsidRPr="00C46E2F">
              <w:rPr>
                <w:rFonts w:ascii="Times New Roman" w:hAnsi="Times New Roman" w:cs="Times New Roman"/>
                <w:i/>
                <w:sz w:val="24"/>
                <w:szCs w:val="24"/>
              </w:rPr>
              <w:t>Name</w:t>
            </w:r>
          </w:p>
        </w:tc>
        <w:tc>
          <w:tcPr>
            <w:tcW w:w="870" w:type="dxa"/>
            <w:tcBorders>
              <w:top w:val="nil"/>
              <w:left w:val="nil"/>
              <w:bottom w:val="single" w:sz="4" w:space="0" w:color="auto"/>
              <w:right w:val="nil"/>
            </w:tcBorders>
          </w:tcPr>
          <w:p w14:paraId="0460F62B" w14:textId="1EC9C948" w:rsidR="0084422B" w:rsidRPr="00C46E2F" w:rsidRDefault="0084422B"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F20R0</w:t>
            </w:r>
          </w:p>
        </w:tc>
        <w:tc>
          <w:tcPr>
            <w:tcW w:w="990" w:type="dxa"/>
            <w:tcBorders>
              <w:top w:val="nil"/>
              <w:left w:val="nil"/>
              <w:bottom w:val="single" w:sz="4" w:space="0" w:color="auto"/>
              <w:right w:val="nil"/>
            </w:tcBorders>
          </w:tcPr>
          <w:p w14:paraId="16D08D71" w14:textId="2CE7F1BB"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F20R20</w:t>
            </w:r>
          </w:p>
        </w:tc>
        <w:tc>
          <w:tcPr>
            <w:tcW w:w="990" w:type="dxa"/>
            <w:tcBorders>
              <w:top w:val="nil"/>
              <w:left w:val="nil"/>
              <w:bottom w:val="single" w:sz="4" w:space="0" w:color="auto"/>
              <w:right w:val="nil"/>
            </w:tcBorders>
          </w:tcPr>
          <w:p w14:paraId="59CED5E8" w14:textId="5846582E"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F20R40</w:t>
            </w:r>
          </w:p>
        </w:tc>
        <w:tc>
          <w:tcPr>
            <w:tcW w:w="990" w:type="dxa"/>
            <w:tcBorders>
              <w:top w:val="nil"/>
              <w:left w:val="nil"/>
              <w:bottom w:val="single" w:sz="4" w:space="0" w:color="auto"/>
              <w:right w:val="single" w:sz="4" w:space="0" w:color="auto"/>
            </w:tcBorders>
          </w:tcPr>
          <w:p w14:paraId="6EF10569" w14:textId="0CF7F049"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F20R60</w:t>
            </w:r>
          </w:p>
        </w:tc>
        <w:tc>
          <w:tcPr>
            <w:tcW w:w="870" w:type="dxa"/>
            <w:tcBorders>
              <w:top w:val="nil"/>
              <w:left w:val="single" w:sz="4" w:space="0" w:color="auto"/>
              <w:bottom w:val="single" w:sz="4" w:space="0" w:color="auto"/>
              <w:right w:val="nil"/>
            </w:tcBorders>
          </w:tcPr>
          <w:p w14:paraId="2F698F12" w14:textId="449335F3"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F40R0</w:t>
            </w:r>
          </w:p>
        </w:tc>
        <w:tc>
          <w:tcPr>
            <w:tcW w:w="990" w:type="dxa"/>
            <w:tcBorders>
              <w:top w:val="nil"/>
              <w:left w:val="nil"/>
              <w:bottom w:val="single" w:sz="4" w:space="0" w:color="auto"/>
              <w:right w:val="nil"/>
            </w:tcBorders>
          </w:tcPr>
          <w:p w14:paraId="7FA27E07" w14:textId="5F260627"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F40R20</w:t>
            </w:r>
          </w:p>
        </w:tc>
        <w:tc>
          <w:tcPr>
            <w:tcW w:w="990" w:type="dxa"/>
            <w:tcBorders>
              <w:top w:val="nil"/>
              <w:left w:val="nil"/>
              <w:bottom w:val="single" w:sz="4" w:space="0" w:color="auto"/>
              <w:right w:val="nil"/>
            </w:tcBorders>
          </w:tcPr>
          <w:p w14:paraId="17C9C03E" w14:textId="79C8B02B"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F40R40</w:t>
            </w:r>
          </w:p>
        </w:tc>
        <w:tc>
          <w:tcPr>
            <w:tcW w:w="990" w:type="dxa"/>
            <w:tcBorders>
              <w:top w:val="nil"/>
              <w:left w:val="nil"/>
              <w:bottom w:val="single" w:sz="4" w:space="0" w:color="auto"/>
            </w:tcBorders>
          </w:tcPr>
          <w:p w14:paraId="31E0BB01" w14:textId="6D81A204"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F40R60</w:t>
            </w:r>
          </w:p>
        </w:tc>
      </w:tr>
      <w:tr w:rsidR="00251684" w:rsidRPr="00C46E2F" w14:paraId="271FB6CF" w14:textId="77777777" w:rsidTr="0084422B">
        <w:tc>
          <w:tcPr>
            <w:tcW w:w="1418" w:type="dxa"/>
            <w:tcBorders>
              <w:top w:val="single" w:sz="4" w:space="0" w:color="auto"/>
              <w:bottom w:val="nil"/>
              <w:right w:val="nil"/>
            </w:tcBorders>
          </w:tcPr>
          <w:p w14:paraId="39DF2025" w14:textId="7AFD0A95"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r</w:t>
            </w:r>
            <w:r w:rsidR="009C66A8" w:rsidRPr="00C46E2F">
              <w:rPr>
                <w:rFonts w:ascii="Times New Roman" w:hAnsi="Times New Roman" w:cs="Times New Roman"/>
                <w:i/>
                <w:sz w:val="24"/>
                <w:szCs w:val="24"/>
                <w:vertAlign w:val="subscript"/>
              </w:rPr>
              <w:t>c</w:t>
            </w:r>
            <w:r w:rsidRPr="00C46E2F">
              <w:rPr>
                <w:rFonts w:ascii="Times New Roman" w:hAnsi="Times New Roman" w:cs="Times New Roman"/>
                <w:i/>
                <w:sz w:val="24"/>
                <w:szCs w:val="24"/>
                <w:vertAlign w:val="subscript"/>
              </w:rPr>
              <w:t xml:space="preserve"> </w:t>
            </w:r>
            <w:r w:rsidR="00251684" w:rsidRPr="00C46E2F">
              <w:rPr>
                <w:rFonts w:ascii="Times New Roman" w:hAnsi="Times New Roman" w:cs="Times New Roman"/>
                <w:sz w:val="24"/>
                <w:szCs w:val="24"/>
              </w:rPr>
              <w:t>(MPa)</w:t>
            </w:r>
          </w:p>
        </w:tc>
        <w:tc>
          <w:tcPr>
            <w:tcW w:w="870" w:type="dxa"/>
            <w:tcBorders>
              <w:top w:val="single" w:sz="4" w:space="0" w:color="auto"/>
              <w:left w:val="nil"/>
              <w:bottom w:val="nil"/>
              <w:right w:val="nil"/>
            </w:tcBorders>
          </w:tcPr>
          <w:p w14:paraId="3FE10F9F"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20.0</w:t>
            </w:r>
          </w:p>
        </w:tc>
        <w:tc>
          <w:tcPr>
            <w:tcW w:w="990" w:type="dxa"/>
            <w:tcBorders>
              <w:top w:val="single" w:sz="4" w:space="0" w:color="auto"/>
              <w:left w:val="nil"/>
              <w:bottom w:val="nil"/>
              <w:right w:val="nil"/>
            </w:tcBorders>
          </w:tcPr>
          <w:p w14:paraId="38211AFB"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7.58</w:t>
            </w:r>
          </w:p>
        </w:tc>
        <w:tc>
          <w:tcPr>
            <w:tcW w:w="990" w:type="dxa"/>
            <w:tcBorders>
              <w:top w:val="single" w:sz="4" w:space="0" w:color="auto"/>
              <w:left w:val="nil"/>
              <w:bottom w:val="nil"/>
              <w:right w:val="nil"/>
            </w:tcBorders>
          </w:tcPr>
          <w:p w14:paraId="6914EF50"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3.56</w:t>
            </w:r>
          </w:p>
        </w:tc>
        <w:tc>
          <w:tcPr>
            <w:tcW w:w="990" w:type="dxa"/>
            <w:tcBorders>
              <w:top w:val="single" w:sz="4" w:space="0" w:color="auto"/>
              <w:left w:val="nil"/>
              <w:bottom w:val="nil"/>
              <w:right w:val="single" w:sz="4" w:space="0" w:color="auto"/>
            </w:tcBorders>
          </w:tcPr>
          <w:p w14:paraId="632DD1FD"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2.21</w:t>
            </w:r>
          </w:p>
        </w:tc>
        <w:tc>
          <w:tcPr>
            <w:tcW w:w="870" w:type="dxa"/>
            <w:tcBorders>
              <w:top w:val="single" w:sz="4" w:space="0" w:color="auto"/>
              <w:left w:val="single" w:sz="4" w:space="0" w:color="auto"/>
              <w:bottom w:val="nil"/>
              <w:right w:val="nil"/>
            </w:tcBorders>
          </w:tcPr>
          <w:p w14:paraId="6FDDAF66"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40.0</w:t>
            </w:r>
          </w:p>
        </w:tc>
        <w:tc>
          <w:tcPr>
            <w:tcW w:w="990" w:type="dxa"/>
            <w:tcBorders>
              <w:top w:val="single" w:sz="4" w:space="0" w:color="auto"/>
              <w:left w:val="nil"/>
              <w:bottom w:val="nil"/>
              <w:right w:val="nil"/>
            </w:tcBorders>
          </w:tcPr>
          <w:p w14:paraId="269EC9C0"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15.2</w:t>
            </w:r>
          </w:p>
        </w:tc>
        <w:tc>
          <w:tcPr>
            <w:tcW w:w="990" w:type="dxa"/>
            <w:tcBorders>
              <w:top w:val="single" w:sz="4" w:space="0" w:color="auto"/>
              <w:left w:val="nil"/>
              <w:bottom w:val="nil"/>
              <w:right w:val="nil"/>
            </w:tcBorders>
          </w:tcPr>
          <w:p w14:paraId="34AEA198"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7.12</w:t>
            </w:r>
          </w:p>
        </w:tc>
        <w:tc>
          <w:tcPr>
            <w:tcW w:w="990" w:type="dxa"/>
            <w:tcBorders>
              <w:top w:val="single" w:sz="4" w:space="0" w:color="auto"/>
              <w:left w:val="nil"/>
              <w:bottom w:val="nil"/>
            </w:tcBorders>
          </w:tcPr>
          <w:p w14:paraId="2A7A0BB4"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4.21</w:t>
            </w:r>
          </w:p>
        </w:tc>
      </w:tr>
      <w:tr w:rsidR="0084525B" w:rsidRPr="00C46E2F" w14:paraId="11DD45CB" w14:textId="77777777" w:rsidTr="0084422B">
        <w:tc>
          <w:tcPr>
            <w:tcW w:w="1418" w:type="dxa"/>
            <w:tcBorders>
              <w:top w:val="nil"/>
              <w:bottom w:val="nil"/>
              <w:right w:val="nil"/>
            </w:tcBorders>
          </w:tcPr>
          <w:p w14:paraId="06B4E271" w14:textId="482D74C2"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r</w:t>
            </w:r>
            <w:r w:rsidR="009C66A8" w:rsidRPr="00C46E2F">
              <w:rPr>
                <w:rFonts w:ascii="Times New Roman" w:hAnsi="Times New Roman" w:cs="Times New Roman"/>
                <w:i/>
                <w:sz w:val="24"/>
                <w:szCs w:val="24"/>
                <w:vertAlign w:val="subscript"/>
              </w:rPr>
              <w:t>ct</w:t>
            </w:r>
            <w:r w:rsidRPr="00C46E2F">
              <w:rPr>
                <w:rFonts w:ascii="Times New Roman" w:hAnsi="Times New Roman" w:cs="Times New Roman"/>
                <w:i/>
                <w:sz w:val="24"/>
                <w:szCs w:val="24"/>
                <w:vertAlign w:val="subscript"/>
              </w:rPr>
              <w:t xml:space="preserve"> </w:t>
            </w:r>
            <w:r w:rsidRPr="00C46E2F">
              <w:rPr>
                <w:rFonts w:ascii="Times New Roman" w:hAnsi="Times New Roman" w:cs="Times New Roman"/>
                <w:sz w:val="24"/>
                <w:szCs w:val="24"/>
              </w:rPr>
              <w:t>(MPa)</w:t>
            </w:r>
          </w:p>
        </w:tc>
        <w:tc>
          <w:tcPr>
            <w:tcW w:w="870" w:type="dxa"/>
            <w:tcBorders>
              <w:top w:val="nil"/>
              <w:left w:val="nil"/>
              <w:bottom w:val="nil"/>
              <w:right w:val="nil"/>
            </w:tcBorders>
          </w:tcPr>
          <w:p w14:paraId="645FC837"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1.34</w:t>
            </w:r>
          </w:p>
        </w:tc>
        <w:tc>
          <w:tcPr>
            <w:tcW w:w="990" w:type="dxa"/>
            <w:tcBorders>
              <w:top w:val="nil"/>
              <w:left w:val="nil"/>
              <w:bottom w:val="nil"/>
              <w:right w:val="nil"/>
            </w:tcBorders>
          </w:tcPr>
          <w:p w14:paraId="4990C48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0.82</w:t>
            </w:r>
          </w:p>
        </w:tc>
        <w:tc>
          <w:tcPr>
            <w:tcW w:w="990" w:type="dxa"/>
            <w:tcBorders>
              <w:top w:val="nil"/>
              <w:left w:val="nil"/>
              <w:bottom w:val="nil"/>
              <w:right w:val="nil"/>
            </w:tcBorders>
          </w:tcPr>
          <w:p w14:paraId="51D0C4D0"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0.57</w:t>
            </w:r>
          </w:p>
        </w:tc>
        <w:tc>
          <w:tcPr>
            <w:tcW w:w="990" w:type="dxa"/>
            <w:tcBorders>
              <w:top w:val="nil"/>
              <w:left w:val="nil"/>
              <w:bottom w:val="nil"/>
              <w:right w:val="single" w:sz="4" w:space="0" w:color="auto"/>
            </w:tcBorders>
          </w:tcPr>
          <w:p w14:paraId="511B41DE"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0.44</w:t>
            </w:r>
          </w:p>
        </w:tc>
        <w:tc>
          <w:tcPr>
            <w:tcW w:w="870" w:type="dxa"/>
            <w:tcBorders>
              <w:top w:val="nil"/>
              <w:left w:val="single" w:sz="4" w:space="0" w:color="auto"/>
              <w:bottom w:val="nil"/>
              <w:right w:val="nil"/>
            </w:tcBorders>
          </w:tcPr>
          <w:p w14:paraId="1DBAC77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1.89</w:t>
            </w:r>
          </w:p>
        </w:tc>
        <w:tc>
          <w:tcPr>
            <w:tcW w:w="990" w:type="dxa"/>
            <w:tcBorders>
              <w:top w:val="nil"/>
              <w:left w:val="nil"/>
              <w:bottom w:val="nil"/>
              <w:right w:val="nil"/>
            </w:tcBorders>
          </w:tcPr>
          <w:p w14:paraId="21836764"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1.17</w:t>
            </w:r>
          </w:p>
        </w:tc>
        <w:tc>
          <w:tcPr>
            <w:tcW w:w="990" w:type="dxa"/>
            <w:tcBorders>
              <w:top w:val="nil"/>
              <w:left w:val="nil"/>
              <w:bottom w:val="nil"/>
              <w:right w:val="nil"/>
            </w:tcBorders>
          </w:tcPr>
          <w:p w14:paraId="49223986"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0.80</w:t>
            </w:r>
          </w:p>
        </w:tc>
        <w:tc>
          <w:tcPr>
            <w:tcW w:w="990" w:type="dxa"/>
            <w:tcBorders>
              <w:top w:val="nil"/>
              <w:left w:val="nil"/>
              <w:bottom w:val="nil"/>
            </w:tcBorders>
          </w:tcPr>
          <w:p w14:paraId="4105AD7C"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0.62</w:t>
            </w:r>
          </w:p>
        </w:tc>
      </w:tr>
      <w:tr w:rsidR="0084525B" w:rsidRPr="00C46E2F" w14:paraId="1F229A96" w14:textId="77777777" w:rsidTr="0084422B">
        <w:tc>
          <w:tcPr>
            <w:tcW w:w="1418" w:type="dxa"/>
            <w:tcBorders>
              <w:top w:val="nil"/>
              <w:bottom w:val="nil"/>
              <w:right w:val="nil"/>
            </w:tcBorders>
          </w:tcPr>
          <w:p w14:paraId="70CB24C1" w14:textId="37264FD2" w:rsidR="001F3C81" w:rsidRPr="00C46E2F" w:rsidRDefault="001F3C81" w:rsidP="008F33CD">
            <w:pPr>
              <w:spacing w:line="276" w:lineRule="auto"/>
              <w:jc w:val="center"/>
              <w:rPr>
                <w:rFonts w:ascii="Times New Roman" w:hAnsi="Times New Roman" w:cs="Times New Roman"/>
                <w:i/>
                <w:sz w:val="24"/>
                <w:szCs w:val="24"/>
              </w:rPr>
            </w:pPr>
            <w:r w:rsidRPr="00C46E2F">
              <w:rPr>
                <w:rFonts w:ascii="Times New Roman" w:hAnsi="Times New Roman" w:cs="Times New Roman"/>
                <w:i/>
                <w:sz w:val="24"/>
                <w:szCs w:val="24"/>
              </w:rPr>
              <w:t>E</w:t>
            </w:r>
            <w:r w:rsidRPr="00C46E2F">
              <w:rPr>
                <w:rFonts w:ascii="Times New Roman" w:hAnsi="Times New Roman" w:cs="Times New Roman"/>
                <w:i/>
                <w:sz w:val="24"/>
                <w:szCs w:val="24"/>
                <w:vertAlign w:val="subscript"/>
              </w:rPr>
              <w:t>r</w:t>
            </w:r>
            <w:r w:rsidR="009C66A8" w:rsidRPr="00C46E2F">
              <w:rPr>
                <w:rFonts w:ascii="Times New Roman" w:hAnsi="Times New Roman" w:cs="Times New Roman"/>
                <w:i/>
                <w:sz w:val="24"/>
                <w:szCs w:val="24"/>
                <w:vertAlign w:val="subscript"/>
              </w:rPr>
              <w:t>c</w:t>
            </w:r>
            <w:r w:rsidRPr="00C46E2F">
              <w:rPr>
                <w:rFonts w:ascii="Times New Roman" w:hAnsi="Times New Roman" w:cs="Times New Roman"/>
                <w:i/>
                <w:sz w:val="24"/>
                <w:szCs w:val="24"/>
                <w:vertAlign w:val="subscript"/>
              </w:rPr>
              <w:t xml:space="preserve"> </w:t>
            </w:r>
            <w:r w:rsidRPr="00C46E2F">
              <w:rPr>
                <w:rFonts w:ascii="Times New Roman" w:hAnsi="Times New Roman" w:cs="Times New Roman"/>
                <w:sz w:val="24"/>
                <w:szCs w:val="24"/>
              </w:rPr>
              <w:t>(GPa)</w:t>
            </w:r>
          </w:p>
        </w:tc>
        <w:tc>
          <w:tcPr>
            <w:tcW w:w="870" w:type="dxa"/>
            <w:tcBorders>
              <w:top w:val="nil"/>
              <w:left w:val="nil"/>
              <w:bottom w:val="nil"/>
              <w:right w:val="nil"/>
            </w:tcBorders>
          </w:tcPr>
          <w:p w14:paraId="3C4E002B"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19.0</w:t>
            </w:r>
          </w:p>
        </w:tc>
        <w:tc>
          <w:tcPr>
            <w:tcW w:w="990" w:type="dxa"/>
            <w:tcBorders>
              <w:top w:val="nil"/>
              <w:left w:val="nil"/>
              <w:bottom w:val="nil"/>
              <w:right w:val="nil"/>
            </w:tcBorders>
          </w:tcPr>
          <w:p w14:paraId="1769356F"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9.98</w:t>
            </w:r>
          </w:p>
        </w:tc>
        <w:tc>
          <w:tcPr>
            <w:tcW w:w="990" w:type="dxa"/>
            <w:tcBorders>
              <w:top w:val="nil"/>
              <w:left w:val="nil"/>
              <w:bottom w:val="nil"/>
              <w:right w:val="nil"/>
            </w:tcBorders>
          </w:tcPr>
          <w:p w14:paraId="3A33A590"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6.02</w:t>
            </w:r>
          </w:p>
        </w:tc>
        <w:tc>
          <w:tcPr>
            <w:tcW w:w="990" w:type="dxa"/>
            <w:tcBorders>
              <w:top w:val="nil"/>
              <w:left w:val="nil"/>
              <w:bottom w:val="nil"/>
              <w:right w:val="single" w:sz="4" w:space="0" w:color="auto"/>
            </w:tcBorders>
          </w:tcPr>
          <w:p w14:paraId="6A634EA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4.27</w:t>
            </w:r>
          </w:p>
        </w:tc>
        <w:tc>
          <w:tcPr>
            <w:tcW w:w="870" w:type="dxa"/>
            <w:tcBorders>
              <w:top w:val="nil"/>
              <w:left w:val="single" w:sz="4" w:space="0" w:color="auto"/>
              <w:bottom w:val="nil"/>
              <w:right w:val="nil"/>
            </w:tcBorders>
          </w:tcPr>
          <w:p w14:paraId="7ECDC94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30.1</w:t>
            </w:r>
          </w:p>
        </w:tc>
        <w:tc>
          <w:tcPr>
            <w:tcW w:w="990" w:type="dxa"/>
            <w:tcBorders>
              <w:top w:val="nil"/>
              <w:left w:val="nil"/>
              <w:bottom w:val="nil"/>
              <w:right w:val="nil"/>
            </w:tcBorders>
          </w:tcPr>
          <w:p w14:paraId="37B00D8D"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15.8</w:t>
            </w:r>
          </w:p>
        </w:tc>
        <w:tc>
          <w:tcPr>
            <w:tcW w:w="990" w:type="dxa"/>
            <w:tcBorders>
              <w:top w:val="nil"/>
              <w:left w:val="nil"/>
              <w:bottom w:val="nil"/>
              <w:right w:val="nil"/>
            </w:tcBorders>
          </w:tcPr>
          <w:p w14:paraId="7804A2D3"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9.56</w:t>
            </w:r>
          </w:p>
        </w:tc>
        <w:tc>
          <w:tcPr>
            <w:tcW w:w="990" w:type="dxa"/>
            <w:tcBorders>
              <w:top w:val="nil"/>
              <w:left w:val="nil"/>
              <w:bottom w:val="nil"/>
            </w:tcBorders>
          </w:tcPr>
          <w:p w14:paraId="64E7793A"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6.75</w:t>
            </w:r>
          </w:p>
        </w:tc>
      </w:tr>
      <w:tr w:rsidR="0084525B" w:rsidRPr="00C46E2F" w14:paraId="65F3B296" w14:textId="77777777" w:rsidTr="0084422B">
        <w:tc>
          <w:tcPr>
            <w:tcW w:w="1418" w:type="dxa"/>
            <w:tcBorders>
              <w:top w:val="nil"/>
              <w:bottom w:val="nil"/>
              <w:right w:val="nil"/>
            </w:tcBorders>
          </w:tcPr>
          <w:p w14:paraId="0D913148" w14:textId="1496F7DB" w:rsidR="001F3C81" w:rsidRPr="00C46E2F" w:rsidRDefault="001F3C81" w:rsidP="008F33CD">
            <w:pPr>
              <w:spacing w:line="276" w:lineRule="auto"/>
              <w:jc w:val="center"/>
              <w:rPr>
                <w:rFonts w:ascii="Times New Roman" w:hAnsi="Times New Roman" w:cs="Times New Roman"/>
                <w:i/>
                <w:sz w:val="24"/>
                <w:szCs w:val="24"/>
              </w:rPr>
            </w:pPr>
            <w:r w:rsidRPr="00C46E2F">
              <w:rPr>
                <w:rFonts w:ascii="Times New Roman" w:hAnsi="Times New Roman" w:cs="Times New Roman"/>
                <w:i/>
                <w:sz w:val="24"/>
                <w:szCs w:val="24"/>
              </w:rPr>
              <w:t>P</w:t>
            </w:r>
            <w:r w:rsidR="008251C4" w:rsidRPr="00C46E2F">
              <w:rPr>
                <w:rFonts w:ascii="Times New Roman" w:hAnsi="Times New Roman" w:cs="Times New Roman"/>
                <w:i/>
                <w:sz w:val="24"/>
                <w:szCs w:val="24"/>
                <w:vertAlign w:val="subscript"/>
              </w:rPr>
              <w:t>u</w:t>
            </w:r>
            <w:r w:rsidRPr="00C46E2F">
              <w:rPr>
                <w:rFonts w:ascii="Times New Roman" w:hAnsi="Times New Roman" w:cs="Times New Roman"/>
                <w:i/>
                <w:sz w:val="24"/>
                <w:szCs w:val="24"/>
                <w:vertAlign w:val="subscript"/>
              </w:rPr>
              <w:t xml:space="preserve"> </w:t>
            </w:r>
            <w:r w:rsidRPr="00C46E2F">
              <w:rPr>
                <w:rFonts w:ascii="Times New Roman" w:hAnsi="Times New Roman" w:cs="Times New Roman"/>
                <w:sz w:val="24"/>
                <w:szCs w:val="24"/>
              </w:rPr>
              <w:t>(kN)</w:t>
            </w:r>
          </w:p>
        </w:tc>
        <w:tc>
          <w:tcPr>
            <w:tcW w:w="870" w:type="dxa"/>
            <w:tcBorders>
              <w:top w:val="nil"/>
              <w:left w:val="nil"/>
              <w:bottom w:val="nil"/>
              <w:right w:val="nil"/>
            </w:tcBorders>
          </w:tcPr>
          <w:p w14:paraId="161C40E5"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33.7</w:t>
            </w:r>
          </w:p>
        </w:tc>
        <w:tc>
          <w:tcPr>
            <w:tcW w:w="990" w:type="dxa"/>
            <w:tcBorders>
              <w:top w:val="nil"/>
              <w:left w:val="nil"/>
              <w:bottom w:val="nil"/>
              <w:right w:val="nil"/>
            </w:tcBorders>
          </w:tcPr>
          <w:p w14:paraId="54F24B56"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19.9</w:t>
            </w:r>
          </w:p>
        </w:tc>
        <w:tc>
          <w:tcPr>
            <w:tcW w:w="990" w:type="dxa"/>
            <w:tcBorders>
              <w:top w:val="nil"/>
              <w:left w:val="nil"/>
              <w:bottom w:val="nil"/>
              <w:right w:val="nil"/>
            </w:tcBorders>
          </w:tcPr>
          <w:p w14:paraId="6E40FA48"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13.0</w:t>
            </w:r>
          </w:p>
        </w:tc>
        <w:tc>
          <w:tcPr>
            <w:tcW w:w="990" w:type="dxa"/>
            <w:tcBorders>
              <w:top w:val="nil"/>
              <w:left w:val="nil"/>
              <w:bottom w:val="nil"/>
              <w:right w:val="single" w:sz="4" w:space="0" w:color="auto"/>
            </w:tcBorders>
          </w:tcPr>
          <w:p w14:paraId="4DCE8667"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9.32</w:t>
            </w:r>
          </w:p>
        </w:tc>
        <w:tc>
          <w:tcPr>
            <w:tcW w:w="870" w:type="dxa"/>
            <w:tcBorders>
              <w:top w:val="nil"/>
              <w:left w:val="single" w:sz="4" w:space="0" w:color="auto"/>
              <w:bottom w:val="nil"/>
              <w:right w:val="nil"/>
            </w:tcBorders>
          </w:tcPr>
          <w:p w14:paraId="07070CFD"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48.6</w:t>
            </w:r>
          </w:p>
        </w:tc>
        <w:tc>
          <w:tcPr>
            <w:tcW w:w="990" w:type="dxa"/>
            <w:tcBorders>
              <w:top w:val="nil"/>
              <w:left w:val="nil"/>
              <w:bottom w:val="nil"/>
              <w:right w:val="nil"/>
            </w:tcBorders>
          </w:tcPr>
          <w:p w14:paraId="348A0B25"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29.0</w:t>
            </w:r>
          </w:p>
        </w:tc>
        <w:tc>
          <w:tcPr>
            <w:tcW w:w="990" w:type="dxa"/>
            <w:tcBorders>
              <w:top w:val="nil"/>
              <w:left w:val="nil"/>
              <w:bottom w:val="nil"/>
              <w:right w:val="nil"/>
            </w:tcBorders>
          </w:tcPr>
          <w:p w14:paraId="2EDA5DFD" w14:textId="50E221E8"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w:t>
            </w:r>
            <w:r w:rsidR="005E55AA" w:rsidRPr="00C46E2F">
              <w:rPr>
                <w:rFonts w:ascii="Times New Roman" w:hAnsi="Times New Roman" w:cs="Times New Roman"/>
                <w:sz w:val="24"/>
                <w:szCs w:val="24"/>
              </w:rPr>
              <w:t>9</w:t>
            </w:r>
            <w:r w:rsidRPr="00C46E2F">
              <w:rPr>
                <w:rFonts w:ascii="Times New Roman" w:hAnsi="Times New Roman" w:cs="Times New Roman"/>
                <w:sz w:val="24"/>
                <w:szCs w:val="24"/>
              </w:rPr>
              <w:t>.</w:t>
            </w:r>
            <w:r w:rsidR="005E55AA" w:rsidRPr="00C46E2F">
              <w:rPr>
                <w:rFonts w:ascii="Times New Roman" w:hAnsi="Times New Roman" w:cs="Times New Roman"/>
                <w:sz w:val="24"/>
                <w:szCs w:val="24"/>
              </w:rPr>
              <w:t>6</w:t>
            </w:r>
          </w:p>
        </w:tc>
        <w:tc>
          <w:tcPr>
            <w:tcW w:w="990" w:type="dxa"/>
            <w:tcBorders>
              <w:top w:val="nil"/>
              <w:left w:val="nil"/>
              <w:bottom w:val="nil"/>
            </w:tcBorders>
          </w:tcPr>
          <w:p w14:paraId="0A547AB2"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14.5</w:t>
            </w:r>
          </w:p>
        </w:tc>
      </w:tr>
      <w:tr w:rsidR="0084525B" w:rsidRPr="00C46E2F" w14:paraId="6C43B4A1" w14:textId="77777777" w:rsidTr="0084422B">
        <w:tc>
          <w:tcPr>
            <w:tcW w:w="1418" w:type="dxa"/>
            <w:tcBorders>
              <w:top w:val="nil"/>
              <w:bottom w:val="single" w:sz="4" w:space="0" w:color="auto"/>
              <w:right w:val="nil"/>
            </w:tcBorders>
          </w:tcPr>
          <w:p w14:paraId="51171FF9" w14:textId="0D7CC9E9"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ΔP</w:t>
            </w:r>
            <w:r w:rsidRPr="00C46E2F">
              <w:rPr>
                <w:rFonts w:ascii="Times New Roman" w:hAnsi="Times New Roman" w:cs="Times New Roman"/>
                <w:i/>
                <w:sz w:val="24"/>
                <w:szCs w:val="24"/>
                <w:vertAlign w:val="subscript"/>
              </w:rPr>
              <w:t xml:space="preserve">ur </w:t>
            </w:r>
            <w:r w:rsidRPr="00C46E2F">
              <w:rPr>
                <w:rFonts w:ascii="Times New Roman" w:hAnsi="Times New Roman" w:cs="Times New Roman"/>
                <w:sz w:val="24"/>
                <w:szCs w:val="24"/>
              </w:rPr>
              <w:t xml:space="preserve">(%) </w:t>
            </w:r>
            <w:r w:rsidR="00251684" w:rsidRPr="00C46E2F">
              <w:rPr>
                <w:rFonts w:ascii="Times New Roman" w:hAnsi="Times New Roman" w:cs="Times New Roman"/>
                <w:sz w:val="24"/>
                <w:szCs w:val="24"/>
                <w:vertAlign w:val="superscript"/>
              </w:rPr>
              <w:t>1</w:t>
            </w:r>
            <w:r w:rsidRPr="00C46E2F">
              <w:rPr>
                <w:rFonts w:ascii="Times New Roman" w:hAnsi="Times New Roman" w:cs="Times New Roman"/>
                <w:sz w:val="24"/>
                <w:szCs w:val="24"/>
                <w:vertAlign w:val="superscript"/>
              </w:rPr>
              <w:t>)</w:t>
            </w:r>
          </w:p>
        </w:tc>
        <w:tc>
          <w:tcPr>
            <w:tcW w:w="870" w:type="dxa"/>
            <w:tcBorders>
              <w:top w:val="nil"/>
              <w:left w:val="nil"/>
              <w:bottom w:val="single" w:sz="4" w:space="0" w:color="auto"/>
              <w:right w:val="nil"/>
            </w:tcBorders>
          </w:tcPr>
          <w:p w14:paraId="7F327A7B"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w:t>
            </w:r>
          </w:p>
        </w:tc>
        <w:tc>
          <w:tcPr>
            <w:tcW w:w="990" w:type="dxa"/>
            <w:tcBorders>
              <w:top w:val="nil"/>
              <w:left w:val="nil"/>
              <w:bottom w:val="single" w:sz="4" w:space="0" w:color="auto"/>
              <w:right w:val="nil"/>
            </w:tcBorders>
          </w:tcPr>
          <w:p w14:paraId="4E91B785"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41.0</w:t>
            </w:r>
          </w:p>
        </w:tc>
        <w:tc>
          <w:tcPr>
            <w:tcW w:w="990" w:type="dxa"/>
            <w:tcBorders>
              <w:top w:val="nil"/>
              <w:left w:val="nil"/>
              <w:bottom w:val="single" w:sz="4" w:space="0" w:color="auto"/>
              <w:right w:val="nil"/>
            </w:tcBorders>
          </w:tcPr>
          <w:p w14:paraId="473A464D"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61.3</w:t>
            </w:r>
          </w:p>
        </w:tc>
        <w:tc>
          <w:tcPr>
            <w:tcW w:w="990" w:type="dxa"/>
            <w:tcBorders>
              <w:top w:val="nil"/>
              <w:left w:val="nil"/>
              <w:bottom w:val="single" w:sz="4" w:space="0" w:color="auto"/>
              <w:right w:val="single" w:sz="4" w:space="0" w:color="auto"/>
            </w:tcBorders>
          </w:tcPr>
          <w:p w14:paraId="21A7E1C6"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72.3</w:t>
            </w:r>
          </w:p>
        </w:tc>
        <w:tc>
          <w:tcPr>
            <w:tcW w:w="870" w:type="dxa"/>
            <w:tcBorders>
              <w:top w:val="nil"/>
              <w:left w:val="single" w:sz="4" w:space="0" w:color="auto"/>
              <w:bottom w:val="single" w:sz="4" w:space="0" w:color="auto"/>
              <w:right w:val="nil"/>
            </w:tcBorders>
          </w:tcPr>
          <w:p w14:paraId="408D2EB0"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w:t>
            </w:r>
          </w:p>
        </w:tc>
        <w:tc>
          <w:tcPr>
            <w:tcW w:w="990" w:type="dxa"/>
            <w:tcBorders>
              <w:top w:val="nil"/>
              <w:left w:val="nil"/>
              <w:bottom w:val="single" w:sz="4" w:space="0" w:color="auto"/>
              <w:right w:val="nil"/>
            </w:tcBorders>
          </w:tcPr>
          <w:p w14:paraId="0344F3E7"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40.4</w:t>
            </w:r>
          </w:p>
        </w:tc>
        <w:tc>
          <w:tcPr>
            <w:tcW w:w="990" w:type="dxa"/>
            <w:tcBorders>
              <w:top w:val="nil"/>
              <w:left w:val="nil"/>
              <w:bottom w:val="single" w:sz="4" w:space="0" w:color="auto"/>
              <w:right w:val="nil"/>
            </w:tcBorders>
          </w:tcPr>
          <w:p w14:paraId="074D8FDB" w14:textId="09BCBFAC"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w:t>
            </w:r>
            <w:r w:rsidR="005E55AA" w:rsidRPr="00C46E2F">
              <w:rPr>
                <w:rFonts w:ascii="Times New Roman" w:hAnsi="Times New Roman" w:cs="Times New Roman"/>
                <w:sz w:val="24"/>
                <w:szCs w:val="24"/>
              </w:rPr>
              <w:t>0.0</w:t>
            </w:r>
          </w:p>
        </w:tc>
        <w:tc>
          <w:tcPr>
            <w:tcW w:w="990" w:type="dxa"/>
            <w:tcBorders>
              <w:top w:val="nil"/>
              <w:left w:val="nil"/>
              <w:bottom w:val="single" w:sz="4" w:space="0" w:color="auto"/>
            </w:tcBorders>
          </w:tcPr>
          <w:p w14:paraId="45947B1C"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70.0</w:t>
            </w:r>
          </w:p>
        </w:tc>
      </w:tr>
      <w:tr w:rsidR="0084525B" w:rsidRPr="00C46E2F" w14:paraId="568F3F8C" w14:textId="77777777" w:rsidTr="0084422B">
        <w:tc>
          <w:tcPr>
            <w:tcW w:w="1418" w:type="dxa"/>
            <w:tcBorders>
              <w:top w:val="single" w:sz="4" w:space="0" w:color="auto"/>
              <w:bottom w:val="nil"/>
              <w:right w:val="nil"/>
            </w:tcBorders>
          </w:tcPr>
          <w:p w14:paraId="7C7582BD"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c0</w:t>
            </w:r>
            <w:r w:rsidRPr="00C46E2F">
              <w:rPr>
                <w:rFonts w:ascii="Times New Roman" w:hAnsi="Times New Roman" w:cs="Times New Roman"/>
                <w:sz w:val="24"/>
                <w:szCs w:val="24"/>
              </w:rPr>
              <w:t xml:space="preserve"> (MPa)</w:t>
            </w:r>
          </w:p>
        </w:tc>
        <w:tc>
          <w:tcPr>
            <w:tcW w:w="3840" w:type="dxa"/>
            <w:gridSpan w:val="4"/>
            <w:tcBorders>
              <w:top w:val="single" w:sz="4" w:space="0" w:color="auto"/>
              <w:left w:val="nil"/>
              <w:bottom w:val="nil"/>
            </w:tcBorders>
          </w:tcPr>
          <w:p w14:paraId="43258F69"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60</w:t>
            </w:r>
          </w:p>
        </w:tc>
        <w:tc>
          <w:tcPr>
            <w:tcW w:w="3840" w:type="dxa"/>
            <w:gridSpan w:val="4"/>
            <w:tcBorders>
              <w:top w:val="single" w:sz="4" w:space="0" w:color="auto"/>
              <w:bottom w:val="nil"/>
            </w:tcBorders>
          </w:tcPr>
          <w:p w14:paraId="12FB87A3" w14:textId="77777777" w:rsidR="001F3C81" w:rsidRPr="00C46E2F" w:rsidRDefault="001F3C81"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70</w:t>
            </w:r>
          </w:p>
        </w:tc>
      </w:tr>
      <w:tr w:rsidR="00251684" w:rsidRPr="00C46E2F" w14:paraId="50145C10" w14:textId="77777777" w:rsidTr="0084422B">
        <w:tc>
          <w:tcPr>
            <w:tcW w:w="1418" w:type="dxa"/>
            <w:tcBorders>
              <w:top w:val="nil"/>
              <w:bottom w:val="single" w:sz="4" w:space="0" w:color="auto"/>
              <w:right w:val="nil"/>
            </w:tcBorders>
          </w:tcPr>
          <w:p w14:paraId="5085B4B3" w14:textId="341220D4"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ρ</w:t>
            </w:r>
            <w:r w:rsidRPr="00C46E2F">
              <w:rPr>
                <w:rFonts w:ascii="Times New Roman" w:hAnsi="Times New Roman" w:cs="Times New Roman"/>
                <w:i/>
                <w:sz w:val="24"/>
                <w:szCs w:val="24"/>
                <w:vertAlign w:val="subscript"/>
              </w:rPr>
              <w:t xml:space="preserve">vr </w:t>
            </w:r>
            <w:r w:rsidRPr="00C46E2F">
              <w:rPr>
                <w:rFonts w:ascii="Times New Roman" w:hAnsi="Times New Roman" w:cs="Times New Roman"/>
                <w:sz w:val="24"/>
                <w:szCs w:val="24"/>
              </w:rPr>
              <w:t>(-)</w:t>
            </w:r>
          </w:p>
        </w:tc>
        <w:tc>
          <w:tcPr>
            <w:tcW w:w="870" w:type="dxa"/>
            <w:tcBorders>
              <w:top w:val="nil"/>
              <w:left w:val="nil"/>
              <w:bottom w:val="single" w:sz="4" w:space="0" w:color="auto"/>
              <w:right w:val="nil"/>
            </w:tcBorders>
          </w:tcPr>
          <w:p w14:paraId="347224E0" w14:textId="64A1331D"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w:t>
            </w:r>
          </w:p>
        </w:tc>
        <w:tc>
          <w:tcPr>
            <w:tcW w:w="990" w:type="dxa"/>
            <w:tcBorders>
              <w:top w:val="nil"/>
              <w:left w:val="nil"/>
              <w:bottom w:val="single" w:sz="4" w:space="0" w:color="auto"/>
              <w:right w:val="nil"/>
            </w:tcBorders>
          </w:tcPr>
          <w:p w14:paraId="19FD63CB" w14:textId="13A1BFA6"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0.20</w:t>
            </w:r>
          </w:p>
        </w:tc>
        <w:tc>
          <w:tcPr>
            <w:tcW w:w="990" w:type="dxa"/>
            <w:tcBorders>
              <w:top w:val="nil"/>
              <w:left w:val="nil"/>
              <w:bottom w:val="single" w:sz="4" w:space="0" w:color="auto"/>
              <w:right w:val="nil"/>
            </w:tcBorders>
          </w:tcPr>
          <w:p w14:paraId="28EA21FD" w14:textId="61B35C2B"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0.40</w:t>
            </w:r>
          </w:p>
        </w:tc>
        <w:tc>
          <w:tcPr>
            <w:tcW w:w="990" w:type="dxa"/>
            <w:tcBorders>
              <w:top w:val="nil"/>
              <w:left w:val="nil"/>
              <w:bottom w:val="single" w:sz="4" w:space="0" w:color="auto"/>
              <w:right w:val="single" w:sz="4" w:space="0" w:color="auto"/>
            </w:tcBorders>
          </w:tcPr>
          <w:p w14:paraId="3926A613" w14:textId="1820C092"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0.60</w:t>
            </w:r>
          </w:p>
        </w:tc>
        <w:tc>
          <w:tcPr>
            <w:tcW w:w="870" w:type="dxa"/>
            <w:tcBorders>
              <w:top w:val="nil"/>
              <w:left w:val="single" w:sz="4" w:space="0" w:color="auto"/>
              <w:bottom w:val="single" w:sz="4" w:space="0" w:color="auto"/>
              <w:right w:val="nil"/>
            </w:tcBorders>
          </w:tcPr>
          <w:p w14:paraId="1ABE0577" w14:textId="0D6E12EA"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w:t>
            </w:r>
          </w:p>
        </w:tc>
        <w:tc>
          <w:tcPr>
            <w:tcW w:w="990" w:type="dxa"/>
            <w:tcBorders>
              <w:top w:val="nil"/>
              <w:left w:val="nil"/>
              <w:bottom w:val="single" w:sz="4" w:space="0" w:color="auto"/>
              <w:right w:val="nil"/>
            </w:tcBorders>
          </w:tcPr>
          <w:p w14:paraId="06E4628D" w14:textId="50F40973"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0.20</w:t>
            </w:r>
          </w:p>
        </w:tc>
        <w:tc>
          <w:tcPr>
            <w:tcW w:w="990" w:type="dxa"/>
            <w:tcBorders>
              <w:top w:val="nil"/>
              <w:left w:val="nil"/>
              <w:bottom w:val="single" w:sz="4" w:space="0" w:color="auto"/>
              <w:right w:val="nil"/>
            </w:tcBorders>
          </w:tcPr>
          <w:p w14:paraId="02A5772B" w14:textId="5D56523C"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0.40</w:t>
            </w:r>
          </w:p>
        </w:tc>
        <w:tc>
          <w:tcPr>
            <w:tcW w:w="990" w:type="dxa"/>
            <w:tcBorders>
              <w:top w:val="nil"/>
              <w:left w:val="nil"/>
              <w:bottom w:val="single" w:sz="4" w:space="0" w:color="auto"/>
            </w:tcBorders>
          </w:tcPr>
          <w:p w14:paraId="20D96C16" w14:textId="610C9EDC" w:rsidR="009C66A8" w:rsidRPr="00C46E2F" w:rsidRDefault="009C66A8"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0.60</w:t>
            </w:r>
          </w:p>
        </w:tc>
      </w:tr>
      <w:tr w:rsidR="0084422B" w:rsidRPr="00C46E2F" w14:paraId="550DD788" w14:textId="77777777" w:rsidTr="0084422B">
        <w:tc>
          <w:tcPr>
            <w:tcW w:w="1418" w:type="dxa"/>
            <w:tcBorders>
              <w:top w:val="nil"/>
              <w:bottom w:val="single" w:sz="4" w:space="0" w:color="auto"/>
              <w:right w:val="nil"/>
            </w:tcBorders>
          </w:tcPr>
          <w:p w14:paraId="0EA8BCC7" w14:textId="67F43F1D" w:rsidR="0084422B" w:rsidRPr="00C46E2F" w:rsidRDefault="0084422B" w:rsidP="008F33CD">
            <w:pPr>
              <w:spacing w:line="276" w:lineRule="auto"/>
              <w:jc w:val="center"/>
              <w:rPr>
                <w:rFonts w:ascii="Times New Roman" w:hAnsi="Times New Roman" w:cs="Times New Roman"/>
                <w:i/>
                <w:sz w:val="24"/>
                <w:szCs w:val="24"/>
              </w:rPr>
            </w:pPr>
            <w:r w:rsidRPr="00C46E2F">
              <w:rPr>
                <w:rFonts w:ascii="Times New Roman" w:hAnsi="Times New Roman" w:cs="Times New Roman"/>
                <w:i/>
                <w:sz w:val="24"/>
                <w:szCs w:val="24"/>
              </w:rPr>
              <w:t>Name</w:t>
            </w:r>
          </w:p>
        </w:tc>
        <w:tc>
          <w:tcPr>
            <w:tcW w:w="870" w:type="dxa"/>
            <w:tcBorders>
              <w:top w:val="nil"/>
              <w:left w:val="nil"/>
              <w:bottom w:val="single" w:sz="4" w:space="0" w:color="auto"/>
              <w:right w:val="nil"/>
            </w:tcBorders>
          </w:tcPr>
          <w:p w14:paraId="7A5EC8D9" w14:textId="446B82AC"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F60R0</w:t>
            </w:r>
          </w:p>
        </w:tc>
        <w:tc>
          <w:tcPr>
            <w:tcW w:w="990" w:type="dxa"/>
            <w:tcBorders>
              <w:top w:val="nil"/>
              <w:left w:val="nil"/>
              <w:bottom w:val="single" w:sz="4" w:space="0" w:color="auto"/>
              <w:right w:val="nil"/>
            </w:tcBorders>
          </w:tcPr>
          <w:p w14:paraId="214C33A1" w14:textId="4A4A080E"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F60R20</w:t>
            </w:r>
          </w:p>
        </w:tc>
        <w:tc>
          <w:tcPr>
            <w:tcW w:w="990" w:type="dxa"/>
            <w:tcBorders>
              <w:top w:val="nil"/>
              <w:left w:val="nil"/>
              <w:bottom w:val="single" w:sz="4" w:space="0" w:color="auto"/>
              <w:right w:val="nil"/>
            </w:tcBorders>
          </w:tcPr>
          <w:p w14:paraId="036578A4" w14:textId="1CCEB98C"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F60R40</w:t>
            </w:r>
          </w:p>
        </w:tc>
        <w:tc>
          <w:tcPr>
            <w:tcW w:w="990" w:type="dxa"/>
            <w:tcBorders>
              <w:top w:val="nil"/>
              <w:left w:val="nil"/>
              <w:bottom w:val="single" w:sz="4" w:space="0" w:color="auto"/>
              <w:right w:val="single" w:sz="4" w:space="0" w:color="auto"/>
            </w:tcBorders>
          </w:tcPr>
          <w:p w14:paraId="66D1D430" w14:textId="3B0B2089"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F60R60</w:t>
            </w:r>
          </w:p>
        </w:tc>
        <w:tc>
          <w:tcPr>
            <w:tcW w:w="870" w:type="dxa"/>
            <w:tcBorders>
              <w:top w:val="nil"/>
              <w:left w:val="single" w:sz="4" w:space="0" w:color="auto"/>
              <w:bottom w:val="single" w:sz="4" w:space="0" w:color="auto"/>
              <w:right w:val="nil"/>
            </w:tcBorders>
          </w:tcPr>
          <w:p w14:paraId="1AC62083" w14:textId="5A5A6E1F"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F70R0</w:t>
            </w:r>
          </w:p>
        </w:tc>
        <w:tc>
          <w:tcPr>
            <w:tcW w:w="990" w:type="dxa"/>
            <w:tcBorders>
              <w:top w:val="nil"/>
              <w:left w:val="nil"/>
              <w:bottom w:val="single" w:sz="4" w:space="0" w:color="auto"/>
              <w:right w:val="nil"/>
            </w:tcBorders>
          </w:tcPr>
          <w:p w14:paraId="3DDA0AB8" w14:textId="52AC9363"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F70R20</w:t>
            </w:r>
          </w:p>
        </w:tc>
        <w:tc>
          <w:tcPr>
            <w:tcW w:w="990" w:type="dxa"/>
            <w:tcBorders>
              <w:top w:val="nil"/>
              <w:left w:val="nil"/>
              <w:bottom w:val="single" w:sz="4" w:space="0" w:color="auto"/>
              <w:right w:val="nil"/>
            </w:tcBorders>
          </w:tcPr>
          <w:p w14:paraId="70DA1978" w14:textId="11FDCEB2"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F70R40</w:t>
            </w:r>
          </w:p>
        </w:tc>
        <w:tc>
          <w:tcPr>
            <w:tcW w:w="990" w:type="dxa"/>
            <w:tcBorders>
              <w:top w:val="nil"/>
              <w:left w:val="nil"/>
              <w:bottom w:val="single" w:sz="4" w:space="0" w:color="auto"/>
            </w:tcBorders>
          </w:tcPr>
          <w:p w14:paraId="7A100E9F" w14:textId="0738AF82" w:rsidR="0084422B" w:rsidRPr="00C46E2F" w:rsidRDefault="0084422B" w:rsidP="0084422B">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F70R60</w:t>
            </w:r>
          </w:p>
        </w:tc>
      </w:tr>
      <w:tr w:rsidR="00251684" w:rsidRPr="00C46E2F" w14:paraId="1D790AAE" w14:textId="77777777" w:rsidTr="0084422B">
        <w:tc>
          <w:tcPr>
            <w:tcW w:w="1418" w:type="dxa"/>
            <w:tcBorders>
              <w:top w:val="single" w:sz="4" w:space="0" w:color="auto"/>
              <w:bottom w:val="nil"/>
              <w:right w:val="nil"/>
            </w:tcBorders>
          </w:tcPr>
          <w:p w14:paraId="381CBB03" w14:textId="19E521B0"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 xml:space="preserve">rc </w:t>
            </w:r>
            <w:r w:rsidRPr="00C46E2F">
              <w:rPr>
                <w:rFonts w:ascii="Times New Roman" w:hAnsi="Times New Roman" w:cs="Times New Roman"/>
                <w:sz w:val="24"/>
                <w:szCs w:val="24"/>
              </w:rPr>
              <w:t>(MPa)</w:t>
            </w:r>
          </w:p>
        </w:tc>
        <w:tc>
          <w:tcPr>
            <w:tcW w:w="870" w:type="dxa"/>
            <w:tcBorders>
              <w:top w:val="single" w:sz="4" w:space="0" w:color="auto"/>
              <w:left w:val="nil"/>
              <w:bottom w:val="nil"/>
              <w:right w:val="nil"/>
            </w:tcBorders>
          </w:tcPr>
          <w:p w14:paraId="413F3CD4"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60.0</w:t>
            </w:r>
          </w:p>
        </w:tc>
        <w:tc>
          <w:tcPr>
            <w:tcW w:w="990" w:type="dxa"/>
            <w:tcBorders>
              <w:top w:val="single" w:sz="4" w:space="0" w:color="auto"/>
              <w:left w:val="nil"/>
              <w:bottom w:val="nil"/>
              <w:right w:val="nil"/>
            </w:tcBorders>
          </w:tcPr>
          <w:p w14:paraId="320D6995"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22.7</w:t>
            </w:r>
          </w:p>
        </w:tc>
        <w:tc>
          <w:tcPr>
            <w:tcW w:w="990" w:type="dxa"/>
            <w:tcBorders>
              <w:top w:val="single" w:sz="4" w:space="0" w:color="auto"/>
              <w:left w:val="nil"/>
              <w:bottom w:val="nil"/>
              <w:right w:val="nil"/>
            </w:tcBorders>
          </w:tcPr>
          <w:p w14:paraId="4798476E"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10.7</w:t>
            </w:r>
          </w:p>
        </w:tc>
        <w:tc>
          <w:tcPr>
            <w:tcW w:w="990" w:type="dxa"/>
            <w:tcBorders>
              <w:top w:val="single" w:sz="4" w:space="0" w:color="auto"/>
              <w:left w:val="nil"/>
              <w:bottom w:val="nil"/>
              <w:right w:val="single" w:sz="4" w:space="0" w:color="auto"/>
            </w:tcBorders>
          </w:tcPr>
          <w:p w14:paraId="37F919AF"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6.32</w:t>
            </w:r>
          </w:p>
        </w:tc>
        <w:tc>
          <w:tcPr>
            <w:tcW w:w="870" w:type="dxa"/>
            <w:tcBorders>
              <w:top w:val="single" w:sz="4" w:space="0" w:color="auto"/>
              <w:left w:val="single" w:sz="4" w:space="0" w:color="auto"/>
              <w:bottom w:val="nil"/>
              <w:right w:val="nil"/>
            </w:tcBorders>
          </w:tcPr>
          <w:p w14:paraId="6A5B166E"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70.0</w:t>
            </w:r>
          </w:p>
        </w:tc>
        <w:tc>
          <w:tcPr>
            <w:tcW w:w="990" w:type="dxa"/>
            <w:tcBorders>
              <w:top w:val="single" w:sz="4" w:space="0" w:color="auto"/>
              <w:left w:val="nil"/>
              <w:bottom w:val="nil"/>
              <w:right w:val="nil"/>
            </w:tcBorders>
          </w:tcPr>
          <w:p w14:paraId="43785B38"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26.5</w:t>
            </w:r>
          </w:p>
        </w:tc>
        <w:tc>
          <w:tcPr>
            <w:tcW w:w="990" w:type="dxa"/>
            <w:tcBorders>
              <w:top w:val="single" w:sz="4" w:space="0" w:color="auto"/>
              <w:left w:val="nil"/>
              <w:bottom w:val="nil"/>
              <w:right w:val="nil"/>
            </w:tcBorders>
          </w:tcPr>
          <w:p w14:paraId="7B504457"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12.5</w:t>
            </w:r>
          </w:p>
        </w:tc>
        <w:tc>
          <w:tcPr>
            <w:tcW w:w="990" w:type="dxa"/>
            <w:tcBorders>
              <w:top w:val="single" w:sz="4" w:space="0" w:color="auto"/>
              <w:left w:val="nil"/>
              <w:bottom w:val="nil"/>
            </w:tcBorders>
          </w:tcPr>
          <w:p w14:paraId="515AA501"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7.37</w:t>
            </w:r>
          </w:p>
        </w:tc>
      </w:tr>
      <w:tr w:rsidR="00251684" w:rsidRPr="00C46E2F" w14:paraId="3344CB41" w14:textId="77777777" w:rsidTr="0084422B">
        <w:tc>
          <w:tcPr>
            <w:tcW w:w="1418" w:type="dxa"/>
            <w:tcBorders>
              <w:top w:val="nil"/>
              <w:bottom w:val="nil"/>
              <w:right w:val="nil"/>
            </w:tcBorders>
          </w:tcPr>
          <w:p w14:paraId="479B7D97" w14:textId="65868019"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f</w:t>
            </w:r>
            <w:r w:rsidRPr="00C46E2F">
              <w:rPr>
                <w:rFonts w:ascii="Times New Roman" w:hAnsi="Times New Roman" w:cs="Times New Roman"/>
                <w:i/>
                <w:sz w:val="24"/>
                <w:szCs w:val="24"/>
                <w:vertAlign w:val="subscript"/>
              </w:rPr>
              <w:t xml:space="preserve">rct </w:t>
            </w:r>
            <w:r w:rsidRPr="00C46E2F">
              <w:rPr>
                <w:rFonts w:ascii="Times New Roman" w:hAnsi="Times New Roman" w:cs="Times New Roman"/>
                <w:sz w:val="24"/>
                <w:szCs w:val="24"/>
              </w:rPr>
              <w:t>(MPa)</w:t>
            </w:r>
            <w:r w:rsidRPr="00C46E2F">
              <w:rPr>
                <w:rFonts w:ascii="Times New Roman" w:hAnsi="Times New Roman" w:cs="Times New Roman"/>
                <w:sz w:val="24"/>
                <w:szCs w:val="24"/>
                <w:vertAlign w:val="superscript"/>
              </w:rPr>
              <w:t xml:space="preserve"> </w:t>
            </w:r>
          </w:p>
        </w:tc>
        <w:tc>
          <w:tcPr>
            <w:tcW w:w="870" w:type="dxa"/>
            <w:tcBorders>
              <w:top w:val="nil"/>
              <w:left w:val="nil"/>
              <w:bottom w:val="nil"/>
              <w:right w:val="nil"/>
            </w:tcBorders>
          </w:tcPr>
          <w:p w14:paraId="332DF587"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2.32</w:t>
            </w:r>
          </w:p>
        </w:tc>
        <w:tc>
          <w:tcPr>
            <w:tcW w:w="990" w:type="dxa"/>
            <w:tcBorders>
              <w:top w:val="nil"/>
              <w:left w:val="nil"/>
              <w:bottom w:val="nil"/>
              <w:right w:val="nil"/>
            </w:tcBorders>
          </w:tcPr>
          <w:p w14:paraId="0531168F"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1.43</w:t>
            </w:r>
          </w:p>
        </w:tc>
        <w:tc>
          <w:tcPr>
            <w:tcW w:w="990" w:type="dxa"/>
            <w:tcBorders>
              <w:top w:val="nil"/>
              <w:left w:val="nil"/>
              <w:bottom w:val="nil"/>
              <w:right w:val="nil"/>
            </w:tcBorders>
          </w:tcPr>
          <w:p w14:paraId="473B2F9C"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0.98</w:t>
            </w:r>
          </w:p>
        </w:tc>
        <w:tc>
          <w:tcPr>
            <w:tcW w:w="990" w:type="dxa"/>
            <w:tcBorders>
              <w:top w:val="nil"/>
              <w:left w:val="nil"/>
              <w:bottom w:val="nil"/>
              <w:right w:val="single" w:sz="4" w:space="0" w:color="auto"/>
            </w:tcBorders>
          </w:tcPr>
          <w:p w14:paraId="449E4E56"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0.75</w:t>
            </w:r>
          </w:p>
        </w:tc>
        <w:tc>
          <w:tcPr>
            <w:tcW w:w="870" w:type="dxa"/>
            <w:tcBorders>
              <w:top w:val="nil"/>
              <w:left w:val="single" w:sz="4" w:space="0" w:color="auto"/>
              <w:bottom w:val="nil"/>
              <w:right w:val="nil"/>
            </w:tcBorders>
          </w:tcPr>
          <w:p w14:paraId="08300AD8"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2.50</w:t>
            </w:r>
          </w:p>
        </w:tc>
        <w:tc>
          <w:tcPr>
            <w:tcW w:w="990" w:type="dxa"/>
            <w:tcBorders>
              <w:top w:val="nil"/>
              <w:left w:val="nil"/>
              <w:bottom w:val="nil"/>
              <w:right w:val="nil"/>
            </w:tcBorders>
          </w:tcPr>
          <w:p w14:paraId="361CAC87"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1.55</w:t>
            </w:r>
          </w:p>
        </w:tc>
        <w:tc>
          <w:tcPr>
            <w:tcW w:w="990" w:type="dxa"/>
            <w:tcBorders>
              <w:top w:val="nil"/>
              <w:left w:val="nil"/>
              <w:bottom w:val="nil"/>
              <w:right w:val="nil"/>
            </w:tcBorders>
          </w:tcPr>
          <w:p w14:paraId="05138965"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1.06</w:t>
            </w:r>
          </w:p>
        </w:tc>
        <w:tc>
          <w:tcPr>
            <w:tcW w:w="990" w:type="dxa"/>
            <w:tcBorders>
              <w:top w:val="nil"/>
              <w:left w:val="nil"/>
              <w:bottom w:val="nil"/>
            </w:tcBorders>
          </w:tcPr>
          <w:p w14:paraId="598A8CB4"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0.90</w:t>
            </w:r>
          </w:p>
        </w:tc>
      </w:tr>
      <w:tr w:rsidR="00251684" w:rsidRPr="00C46E2F" w14:paraId="51222689" w14:textId="77777777" w:rsidTr="0084422B">
        <w:tc>
          <w:tcPr>
            <w:tcW w:w="1418" w:type="dxa"/>
            <w:tcBorders>
              <w:top w:val="nil"/>
              <w:bottom w:val="nil"/>
              <w:right w:val="nil"/>
            </w:tcBorders>
          </w:tcPr>
          <w:p w14:paraId="71364BBC" w14:textId="69FBC63D" w:rsidR="00251684" w:rsidRPr="00C46E2F" w:rsidRDefault="00251684" w:rsidP="008F33CD">
            <w:pPr>
              <w:spacing w:line="276" w:lineRule="auto"/>
              <w:jc w:val="center"/>
              <w:rPr>
                <w:rFonts w:ascii="Times New Roman" w:hAnsi="Times New Roman" w:cs="Times New Roman"/>
                <w:i/>
                <w:sz w:val="24"/>
                <w:szCs w:val="24"/>
              </w:rPr>
            </w:pPr>
            <w:r w:rsidRPr="00C46E2F">
              <w:rPr>
                <w:rFonts w:ascii="Times New Roman" w:hAnsi="Times New Roman" w:cs="Times New Roman"/>
                <w:i/>
                <w:sz w:val="24"/>
                <w:szCs w:val="24"/>
              </w:rPr>
              <w:t>E</w:t>
            </w:r>
            <w:r w:rsidRPr="00C46E2F">
              <w:rPr>
                <w:rFonts w:ascii="Times New Roman" w:hAnsi="Times New Roman" w:cs="Times New Roman"/>
                <w:i/>
                <w:sz w:val="24"/>
                <w:szCs w:val="24"/>
                <w:vertAlign w:val="subscript"/>
              </w:rPr>
              <w:t xml:space="preserve">rc </w:t>
            </w:r>
            <w:r w:rsidRPr="00C46E2F">
              <w:rPr>
                <w:rFonts w:ascii="Times New Roman" w:hAnsi="Times New Roman" w:cs="Times New Roman"/>
                <w:sz w:val="24"/>
                <w:szCs w:val="24"/>
              </w:rPr>
              <w:t>(GPa)</w:t>
            </w:r>
            <w:r w:rsidRPr="00C46E2F">
              <w:rPr>
                <w:rFonts w:ascii="Times New Roman" w:hAnsi="Times New Roman" w:cs="Times New Roman"/>
                <w:sz w:val="24"/>
                <w:szCs w:val="24"/>
                <w:vertAlign w:val="superscript"/>
              </w:rPr>
              <w:t xml:space="preserve"> </w:t>
            </w:r>
          </w:p>
        </w:tc>
        <w:tc>
          <w:tcPr>
            <w:tcW w:w="870" w:type="dxa"/>
            <w:tcBorders>
              <w:top w:val="nil"/>
              <w:left w:val="nil"/>
              <w:bottom w:val="nil"/>
              <w:right w:val="nil"/>
            </w:tcBorders>
          </w:tcPr>
          <w:p w14:paraId="4B04644E"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39.5</w:t>
            </w:r>
          </w:p>
        </w:tc>
        <w:tc>
          <w:tcPr>
            <w:tcW w:w="990" w:type="dxa"/>
            <w:tcBorders>
              <w:top w:val="nil"/>
              <w:left w:val="nil"/>
              <w:bottom w:val="nil"/>
              <w:right w:val="nil"/>
            </w:tcBorders>
          </w:tcPr>
          <w:p w14:paraId="0288EBAB"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20.8</w:t>
            </w:r>
          </w:p>
        </w:tc>
        <w:tc>
          <w:tcPr>
            <w:tcW w:w="990" w:type="dxa"/>
            <w:tcBorders>
              <w:top w:val="nil"/>
              <w:left w:val="nil"/>
              <w:bottom w:val="nil"/>
              <w:right w:val="nil"/>
            </w:tcBorders>
          </w:tcPr>
          <w:p w14:paraId="59C59EBD"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12.5</w:t>
            </w:r>
          </w:p>
        </w:tc>
        <w:tc>
          <w:tcPr>
            <w:tcW w:w="990" w:type="dxa"/>
            <w:tcBorders>
              <w:top w:val="nil"/>
              <w:left w:val="nil"/>
              <w:bottom w:val="nil"/>
              <w:right w:val="single" w:sz="4" w:space="0" w:color="auto"/>
            </w:tcBorders>
          </w:tcPr>
          <w:p w14:paraId="0D67AB88"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8.84</w:t>
            </w:r>
          </w:p>
        </w:tc>
        <w:tc>
          <w:tcPr>
            <w:tcW w:w="870" w:type="dxa"/>
            <w:tcBorders>
              <w:top w:val="nil"/>
              <w:left w:val="single" w:sz="4" w:space="0" w:color="auto"/>
              <w:bottom w:val="nil"/>
              <w:right w:val="nil"/>
            </w:tcBorders>
          </w:tcPr>
          <w:p w14:paraId="5D2C35FB"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43.8</w:t>
            </w:r>
          </w:p>
        </w:tc>
        <w:tc>
          <w:tcPr>
            <w:tcW w:w="990" w:type="dxa"/>
            <w:tcBorders>
              <w:top w:val="nil"/>
              <w:left w:val="nil"/>
              <w:bottom w:val="nil"/>
              <w:right w:val="nil"/>
            </w:tcBorders>
          </w:tcPr>
          <w:p w14:paraId="041FB328"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23.0</w:t>
            </w:r>
          </w:p>
        </w:tc>
        <w:tc>
          <w:tcPr>
            <w:tcW w:w="990" w:type="dxa"/>
            <w:tcBorders>
              <w:top w:val="nil"/>
              <w:left w:val="nil"/>
              <w:bottom w:val="nil"/>
              <w:right w:val="nil"/>
            </w:tcBorders>
          </w:tcPr>
          <w:p w14:paraId="4F28B842"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13.9</w:t>
            </w:r>
          </w:p>
        </w:tc>
        <w:tc>
          <w:tcPr>
            <w:tcW w:w="990" w:type="dxa"/>
            <w:tcBorders>
              <w:top w:val="nil"/>
              <w:left w:val="nil"/>
              <w:bottom w:val="nil"/>
            </w:tcBorders>
          </w:tcPr>
          <w:p w14:paraId="683194B1"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9.79</w:t>
            </w:r>
          </w:p>
        </w:tc>
      </w:tr>
      <w:tr w:rsidR="00251684" w:rsidRPr="00C46E2F" w14:paraId="6C23ACB4" w14:textId="77777777" w:rsidTr="0084422B">
        <w:tc>
          <w:tcPr>
            <w:tcW w:w="1418" w:type="dxa"/>
            <w:tcBorders>
              <w:top w:val="nil"/>
              <w:bottom w:val="nil"/>
              <w:right w:val="nil"/>
            </w:tcBorders>
          </w:tcPr>
          <w:p w14:paraId="262D469D" w14:textId="4EE1F5DB" w:rsidR="00251684" w:rsidRPr="00C46E2F" w:rsidRDefault="00251684" w:rsidP="008251C4">
            <w:pPr>
              <w:spacing w:line="276" w:lineRule="auto"/>
              <w:jc w:val="center"/>
              <w:rPr>
                <w:rFonts w:ascii="Times New Roman" w:hAnsi="Times New Roman" w:cs="Times New Roman"/>
                <w:i/>
                <w:sz w:val="24"/>
                <w:szCs w:val="24"/>
              </w:rPr>
            </w:pPr>
            <w:r w:rsidRPr="00C46E2F">
              <w:rPr>
                <w:rFonts w:ascii="Times New Roman" w:hAnsi="Times New Roman" w:cs="Times New Roman"/>
                <w:i/>
                <w:sz w:val="24"/>
                <w:szCs w:val="24"/>
              </w:rPr>
              <w:t>P</w:t>
            </w:r>
            <w:r w:rsidRPr="00C46E2F">
              <w:rPr>
                <w:rFonts w:ascii="Times New Roman" w:hAnsi="Times New Roman" w:cs="Times New Roman"/>
                <w:i/>
                <w:sz w:val="24"/>
                <w:szCs w:val="24"/>
                <w:vertAlign w:val="subscript"/>
              </w:rPr>
              <w:t xml:space="preserve">u </w:t>
            </w:r>
            <w:r w:rsidRPr="00C46E2F">
              <w:rPr>
                <w:rFonts w:ascii="Times New Roman" w:hAnsi="Times New Roman" w:cs="Times New Roman"/>
                <w:sz w:val="24"/>
                <w:szCs w:val="24"/>
              </w:rPr>
              <w:t>(kN)</w:t>
            </w:r>
          </w:p>
        </w:tc>
        <w:tc>
          <w:tcPr>
            <w:tcW w:w="870" w:type="dxa"/>
            <w:tcBorders>
              <w:top w:val="nil"/>
              <w:left w:val="nil"/>
              <w:bottom w:val="nil"/>
              <w:right w:val="nil"/>
            </w:tcBorders>
          </w:tcPr>
          <w:p w14:paraId="31FABDA4"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60.7</w:t>
            </w:r>
          </w:p>
        </w:tc>
        <w:tc>
          <w:tcPr>
            <w:tcW w:w="990" w:type="dxa"/>
            <w:tcBorders>
              <w:top w:val="nil"/>
              <w:left w:val="nil"/>
              <w:bottom w:val="nil"/>
              <w:right w:val="nil"/>
            </w:tcBorders>
          </w:tcPr>
          <w:p w14:paraId="7B4A16CA"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35.8</w:t>
            </w:r>
          </w:p>
        </w:tc>
        <w:tc>
          <w:tcPr>
            <w:tcW w:w="990" w:type="dxa"/>
            <w:tcBorders>
              <w:top w:val="nil"/>
              <w:left w:val="nil"/>
              <w:bottom w:val="nil"/>
              <w:right w:val="nil"/>
            </w:tcBorders>
          </w:tcPr>
          <w:p w14:paraId="645937E5"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24.5</w:t>
            </w:r>
          </w:p>
        </w:tc>
        <w:tc>
          <w:tcPr>
            <w:tcW w:w="990" w:type="dxa"/>
            <w:tcBorders>
              <w:top w:val="nil"/>
              <w:left w:val="nil"/>
              <w:bottom w:val="nil"/>
              <w:right w:val="single" w:sz="4" w:space="0" w:color="auto"/>
            </w:tcBorders>
          </w:tcPr>
          <w:p w14:paraId="4DC2376A"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18.3</w:t>
            </w:r>
          </w:p>
        </w:tc>
        <w:tc>
          <w:tcPr>
            <w:tcW w:w="870" w:type="dxa"/>
            <w:tcBorders>
              <w:top w:val="nil"/>
              <w:left w:val="single" w:sz="4" w:space="0" w:color="auto"/>
              <w:bottom w:val="nil"/>
              <w:right w:val="nil"/>
            </w:tcBorders>
          </w:tcPr>
          <w:p w14:paraId="2ED4B493"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66.1</w:t>
            </w:r>
          </w:p>
        </w:tc>
        <w:tc>
          <w:tcPr>
            <w:tcW w:w="990" w:type="dxa"/>
            <w:tcBorders>
              <w:top w:val="nil"/>
              <w:left w:val="nil"/>
              <w:bottom w:val="nil"/>
              <w:right w:val="nil"/>
            </w:tcBorders>
          </w:tcPr>
          <w:p w14:paraId="312047CA"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36.4</w:t>
            </w:r>
          </w:p>
        </w:tc>
        <w:tc>
          <w:tcPr>
            <w:tcW w:w="990" w:type="dxa"/>
            <w:tcBorders>
              <w:top w:val="nil"/>
              <w:left w:val="nil"/>
              <w:bottom w:val="nil"/>
              <w:right w:val="nil"/>
            </w:tcBorders>
          </w:tcPr>
          <w:p w14:paraId="3E6EE8CC"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26.6</w:t>
            </w:r>
          </w:p>
        </w:tc>
        <w:tc>
          <w:tcPr>
            <w:tcW w:w="990" w:type="dxa"/>
            <w:tcBorders>
              <w:top w:val="nil"/>
              <w:left w:val="nil"/>
              <w:bottom w:val="nil"/>
            </w:tcBorders>
          </w:tcPr>
          <w:p w14:paraId="3FE5C0D6"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20.1</w:t>
            </w:r>
          </w:p>
        </w:tc>
      </w:tr>
      <w:tr w:rsidR="00251684" w:rsidRPr="00C46E2F" w14:paraId="5AFA36D7" w14:textId="77777777" w:rsidTr="0084422B">
        <w:tc>
          <w:tcPr>
            <w:tcW w:w="1418" w:type="dxa"/>
            <w:tcBorders>
              <w:top w:val="nil"/>
              <w:bottom w:val="single" w:sz="4" w:space="0" w:color="auto"/>
              <w:right w:val="nil"/>
            </w:tcBorders>
          </w:tcPr>
          <w:p w14:paraId="2FA562DD" w14:textId="397601DA"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i/>
                <w:sz w:val="24"/>
                <w:szCs w:val="24"/>
              </w:rPr>
              <w:t>ΔP</w:t>
            </w:r>
            <w:r w:rsidRPr="00C46E2F">
              <w:rPr>
                <w:rFonts w:ascii="Times New Roman" w:hAnsi="Times New Roman" w:cs="Times New Roman"/>
                <w:i/>
                <w:sz w:val="24"/>
                <w:szCs w:val="24"/>
                <w:vertAlign w:val="subscript"/>
              </w:rPr>
              <w:t xml:space="preserve">ur </w:t>
            </w:r>
            <w:r w:rsidRPr="00C46E2F">
              <w:rPr>
                <w:rFonts w:ascii="Times New Roman" w:hAnsi="Times New Roman" w:cs="Times New Roman"/>
                <w:sz w:val="24"/>
                <w:szCs w:val="24"/>
              </w:rPr>
              <w:t xml:space="preserve">(%) </w:t>
            </w:r>
            <w:r w:rsidRPr="00C46E2F">
              <w:rPr>
                <w:rFonts w:ascii="Times New Roman" w:hAnsi="Times New Roman" w:cs="Times New Roman"/>
                <w:sz w:val="24"/>
                <w:szCs w:val="24"/>
                <w:vertAlign w:val="superscript"/>
              </w:rPr>
              <w:t>1)</w:t>
            </w:r>
          </w:p>
        </w:tc>
        <w:tc>
          <w:tcPr>
            <w:tcW w:w="870" w:type="dxa"/>
            <w:tcBorders>
              <w:top w:val="nil"/>
              <w:left w:val="nil"/>
              <w:bottom w:val="single" w:sz="4" w:space="0" w:color="auto"/>
              <w:right w:val="nil"/>
            </w:tcBorders>
          </w:tcPr>
          <w:p w14:paraId="76CE7A4B"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w:t>
            </w:r>
          </w:p>
        </w:tc>
        <w:tc>
          <w:tcPr>
            <w:tcW w:w="990" w:type="dxa"/>
            <w:tcBorders>
              <w:top w:val="nil"/>
              <w:left w:val="nil"/>
              <w:bottom w:val="single" w:sz="4" w:space="0" w:color="auto"/>
              <w:right w:val="nil"/>
            </w:tcBorders>
          </w:tcPr>
          <w:p w14:paraId="6A36906C"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41.1</w:t>
            </w:r>
          </w:p>
        </w:tc>
        <w:tc>
          <w:tcPr>
            <w:tcW w:w="990" w:type="dxa"/>
            <w:tcBorders>
              <w:top w:val="nil"/>
              <w:left w:val="nil"/>
              <w:bottom w:val="single" w:sz="4" w:space="0" w:color="auto"/>
              <w:right w:val="nil"/>
            </w:tcBorders>
          </w:tcPr>
          <w:p w14:paraId="4A4F5EC5"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59.7</w:t>
            </w:r>
          </w:p>
        </w:tc>
        <w:tc>
          <w:tcPr>
            <w:tcW w:w="990" w:type="dxa"/>
            <w:tcBorders>
              <w:top w:val="nil"/>
              <w:left w:val="nil"/>
              <w:bottom w:val="single" w:sz="4" w:space="0" w:color="auto"/>
              <w:right w:val="single" w:sz="4" w:space="0" w:color="auto"/>
            </w:tcBorders>
          </w:tcPr>
          <w:p w14:paraId="61F375BE"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69.8</w:t>
            </w:r>
          </w:p>
        </w:tc>
        <w:tc>
          <w:tcPr>
            <w:tcW w:w="870" w:type="dxa"/>
            <w:tcBorders>
              <w:top w:val="nil"/>
              <w:left w:val="single" w:sz="4" w:space="0" w:color="auto"/>
              <w:bottom w:val="single" w:sz="4" w:space="0" w:color="auto"/>
              <w:right w:val="nil"/>
            </w:tcBorders>
          </w:tcPr>
          <w:p w14:paraId="53F8F37B"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0</w:t>
            </w:r>
          </w:p>
        </w:tc>
        <w:tc>
          <w:tcPr>
            <w:tcW w:w="990" w:type="dxa"/>
            <w:tcBorders>
              <w:top w:val="nil"/>
              <w:left w:val="nil"/>
              <w:bottom w:val="single" w:sz="4" w:space="0" w:color="auto"/>
              <w:right w:val="nil"/>
            </w:tcBorders>
          </w:tcPr>
          <w:p w14:paraId="10A1A062"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44.9</w:t>
            </w:r>
          </w:p>
        </w:tc>
        <w:tc>
          <w:tcPr>
            <w:tcW w:w="990" w:type="dxa"/>
            <w:tcBorders>
              <w:top w:val="nil"/>
              <w:left w:val="nil"/>
              <w:bottom w:val="single" w:sz="4" w:space="0" w:color="auto"/>
              <w:right w:val="nil"/>
            </w:tcBorders>
          </w:tcPr>
          <w:p w14:paraId="23929C41"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59.7</w:t>
            </w:r>
          </w:p>
        </w:tc>
        <w:tc>
          <w:tcPr>
            <w:tcW w:w="990" w:type="dxa"/>
            <w:tcBorders>
              <w:top w:val="nil"/>
              <w:left w:val="nil"/>
              <w:bottom w:val="single" w:sz="4" w:space="0" w:color="auto"/>
            </w:tcBorders>
          </w:tcPr>
          <w:p w14:paraId="4A813C7C" w14:textId="77777777" w:rsidR="00251684" w:rsidRPr="00C46E2F" w:rsidRDefault="00251684" w:rsidP="008F33CD">
            <w:pPr>
              <w:spacing w:line="276" w:lineRule="auto"/>
              <w:jc w:val="center"/>
              <w:rPr>
                <w:rFonts w:ascii="Times New Roman" w:hAnsi="Times New Roman" w:cs="Times New Roman"/>
                <w:sz w:val="24"/>
                <w:szCs w:val="24"/>
              </w:rPr>
            </w:pPr>
            <w:r w:rsidRPr="00C46E2F">
              <w:rPr>
                <w:rFonts w:ascii="Times New Roman" w:hAnsi="Times New Roman" w:cs="Times New Roman"/>
                <w:sz w:val="24"/>
                <w:szCs w:val="24"/>
              </w:rPr>
              <w:t>69.6</w:t>
            </w:r>
          </w:p>
        </w:tc>
      </w:tr>
    </w:tbl>
    <w:p w14:paraId="1D490A03" w14:textId="350763FB" w:rsidR="001F3C81" w:rsidRPr="00C46E2F" w:rsidRDefault="001F3C81" w:rsidP="008F33CD">
      <w:pPr>
        <w:pStyle w:val="ListParagraph"/>
        <w:numPr>
          <w:ilvl w:val="0"/>
          <w:numId w:val="28"/>
        </w:numPr>
        <w:spacing w:line="360" w:lineRule="auto"/>
        <w:jc w:val="both"/>
        <w:rPr>
          <w:rFonts w:ascii="Times New Roman" w:hAnsi="Times New Roman" w:cs="Times New Roman"/>
          <w:sz w:val="24"/>
          <w:szCs w:val="24"/>
        </w:rPr>
      </w:pPr>
      <w:r w:rsidRPr="00C46E2F">
        <w:rPr>
          <w:rFonts w:ascii="Times New Roman" w:hAnsi="Times New Roman" w:cs="Times New Roman"/>
          <w:sz w:val="24"/>
          <w:szCs w:val="24"/>
        </w:rPr>
        <w:t>The reduction of load capacity is calculated between rubberi</w:t>
      </w:r>
      <w:r w:rsidR="00251684" w:rsidRPr="00C46E2F">
        <w:rPr>
          <w:rFonts w:ascii="Times New Roman" w:hAnsi="Times New Roman" w:cs="Times New Roman"/>
          <w:sz w:val="24"/>
          <w:szCs w:val="24"/>
        </w:rPr>
        <w:t>s</w:t>
      </w:r>
      <w:r w:rsidRPr="00C46E2F">
        <w:rPr>
          <w:rFonts w:ascii="Times New Roman" w:hAnsi="Times New Roman" w:cs="Times New Roman"/>
          <w:sz w:val="24"/>
          <w:szCs w:val="24"/>
        </w:rPr>
        <w:t>ed concrete mixes and the corresponding reference mix.</w:t>
      </w:r>
    </w:p>
    <w:p w14:paraId="2B9483A7" w14:textId="66D384B0" w:rsidR="00251684" w:rsidRPr="00C46E2F" w:rsidRDefault="00251684" w:rsidP="008F33CD">
      <w:pPr>
        <w:pStyle w:val="Heading2"/>
        <w:rPr>
          <w:rFonts w:ascii="Times New Roman" w:hAnsi="Times New Roman" w:cs="Times New Roman"/>
          <w:color w:val="auto"/>
          <w:sz w:val="24"/>
          <w:szCs w:val="24"/>
        </w:rPr>
      </w:pPr>
      <w:bookmarkStart w:id="34" w:name="_Toc490827895"/>
      <w:r w:rsidRPr="00C46E2F">
        <w:rPr>
          <w:rFonts w:ascii="Times New Roman" w:hAnsi="Times New Roman" w:cs="Times New Roman"/>
          <w:color w:val="auto"/>
          <w:sz w:val="24"/>
          <w:szCs w:val="24"/>
        </w:rPr>
        <w:t xml:space="preserve">Table </w:t>
      </w:r>
      <w:r w:rsidRPr="00C46E2F">
        <w:rPr>
          <w:rFonts w:ascii="Times New Roman" w:hAnsi="Times New Roman" w:cs="Times New Roman"/>
          <w:color w:val="auto"/>
          <w:sz w:val="24"/>
          <w:szCs w:val="24"/>
        </w:rPr>
        <w:fldChar w:fldCharType="begin"/>
      </w:r>
      <w:r w:rsidRPr="00C46E2F">
        <w:rPr>
          <w:rFonts w:ascii="Times New Roman" w:hAnsi="Times New Roman" w:cs="Times New Roman"/>
          <w:color w:val="auto"/>
          <w:sz w:val="24"/>
          <w:szCs w:val="24"/>
        </w:rPr>
        <w:instrText xml:space="preserve"> SEQ Table \* ARABIC </w:instrText>
      </w:r>
      <w:r w:rsidRPr="00C46E2F">
        <w:rPr>
          <w:rFonts w:ascii="Times New Roman" w:hAnsi="Times New Roman" w:cs="Times New Roman"/>
          <w:color w:val="auto"/>
          <w:sz w:val="24"/>
          <w:szCs w:val="24"/>
        </w:rPr>
        <w:fldChar w:fldCharType="separate"/>
      </w:r>
      <w:r w:rsidR="00C46E2F" w:rsidRPr="00C46E2F">
        <w:rPr>
          <w:rFonts w:ascii="Times New Roman" w:hAnsi="Times New Roman" w:cs="Times New Roman"/>
          <w:noProof/>
          <w:color w:val="auto"/>
          <w:sz w:val="24"/>
          <w:szCs w:val="24"/>
        </w:rPr>
        <w:t>6</w:t>
      </w:r>
      <w:r w:rsidRPr="00C46E2F">
        <w:rPr>
          <w:rFonts w:ascii="Times New Roman" w:hAnsi="Times New Roman" w:cs="Times New Roman"/>
          <w:color w:val="auto"/>
          <w:sz w:val="24"/>
          <w:szCs w:val="24"/>
        </w:rPr>
        <w:fldChar w:fldCharType="end"/>
      </w:r>
      <w:r w:rsidRPr="00C46E2F">
        <w:rPr>
          <w:rFonts w:ascii="Times New Roman" w:hAnsi="Times New Roman" w:cs="Times New Roman"/>
          <w:color w:val="auto"/>
          <w:sz w:val="24"/>
          <w:szCs w:val="24"/>
        </w:rPr>
        <w:t xml:space="preserve"> Residual shear strength and equivalent shear strength</w:t>
      </w:r>
      <w:bookmarkEnd w:id="34"/>
    </w:p>
    <w:tbl>
      <w:tblPr>
        <w:tblW w:w="86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1"/>
        <w:gridCol w:w="993"/>
        <w:gridCol w:w="1101"/>
        <w:gridCol w:w="1101"/>
        <w:gridCol w:w="760"/>
        <w:gridCol w:w="1148"/>
        <w:gridCol w:w="992"/>
        <w:gridCol w:w="1275"/>
      </w:tblGrid>
      <w:tr w:rsidR="00251684" w:rsidRPr="00C46E2F" w14:paraId="570EADBA" w14:textId="77777777" w:rsidTr="00DC7D2E">
        <w:trPr>
          <w:trHeight w:val="578"/>
        </w:trPr>
        <w:tc>
          <w:tcPr>
            <w:tcW w:w="1291" w:type="dxa"/>
            <w:tcBorders>
              <w:top w:val="nil"/>
              <w:left w:val="nil"/>
              <w:bottom w:val="nil"/>
              <w:right w:val="nil"/>
            </w:tcBorders>
            <w:shd w:val="clear" w:color="auto" w:fill="auto"/>
            <w:noWrap/>
            <w:vAlign w:val="bottom"/>
            <w:hideMark/>
          </w:tcPr>
          <w:p w14:paraId="17798573"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Specimen</w:t>
            </w:r>
          </w:p>
        </w:tc>
        <w:tc>
          <w:tcPr>
            <w:tcW w:w="3955" w:type="dxa"/>
            <w:gridSpan w:val="4"/>
            <w:tcBorders>
              <w:top w:val="nil"/>
              <w:left w:val="nil"/>
              <w:bottom w:val="nil"/>
              <w:right w:val="nil"/>
            </w:tcBorders>
            <w:shd w:val="clear" w:color="auto" w:fill="auto"/>
            <w:noWrap/>
            <w:vAlign w:val="bottom"/>
            <w:hideMark/>
          </w:tcPr>
          <w:p w14:paraId="2C015024"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Residual shear strength (MPa)</w:t>
            </w:r>
          </w:p>
        </w:tc>
        <w:tc>
          <w:tcPr>
            <w:tcW w:w="3415" w:type="dxa"/>
            <w:gridSpan w:val="3"/>
            <w:tcBorders>
              <w:top w:val="nil"/>
              <w:left w:val="nil"/>
              <w:bottom w:val="nil"/>
              <w:right w:val="nil"/>
            </w:tcBorders>
            <w:shd w:val="clear" w:color="auto" w:fill="auto"/>
            <w:noWrap/>
            <w:vAlign w:val="bottom"/>
            <w:hideMark/>
          </w:tcPr>
          <w:p w14:paraId="496C33DE"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Equivalent shear strength (MPa)</w:t>
            </w:r>
          </w:p>
        </w:tc>
      </w:tr>
      <w:tr w:rsidR="00251684" w:rsidRPr="00C46E2F" w14:paraId="5A183701" w14:textId="77777777" w:rsidTr="00DC7D2E">
        <w:trPr>
          <w:trHeight w:val="300"/>
        </w:trPr>
        <w:tc>
          <w:tcPr>
            <w:tcW w:w="1291" w:type="dxa"/>
            <w:tcBorders>
              <w:top w:val="nil"/>
              <w:left w:val="nil"/>
              <w:bottom w:val="single" w:sz="4" w:space="0" w:color="auto"/>
              <w:right w:val="nil"/>
            </w:tcBorders>
            <w:shd w:val="clear" w:color="auto" w:fill="auto"/>
            <w:noWrap/>
            <w:vAlign w:val="bottom"/>
            <w:hideMark/>
          </w:tcPr>
          <w:p w14:paraId="692BAFDB"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p>
        </w:tc>
        <w:tc>
          <w:tcPr>
            <w:tcW w:w="993" w:type="dxa"/>
            <w:tcBorders>
              <w:top w:val="nil"/>
              <w:left w:val="nil"/>
              <w:bottom w:val="single" w:sz="4" w:space="0" w:color="auto"/>
              <w:right w:val="nil"/>
            </w:tcBorders>
            <w:shd w:val="clear" w:color="auto" w:fill="auto"/>
            <w:noWrap/>
            <w:vAlign w:val="bottom"/>
            <w:hideMark/>
          </w:tcPr>
          <w:p w14:paraId="4C0644FE" w14:textId="3D468AD5" w:rsidR="0029417D" w:rsidRPr="00C46E2F" w:rsidRDefault="0029417D" w:rsidP="00D5097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τ</w:t>
            </w:r>
            <w:r w:rsidR="00D5097E" w:rsidRPr="00C46E2F">
              <w:rPr>
                <w:rFonts w:ascii="Times New Roman" w:eastAsia="Times New Roman" w:hAnsi="Times New Roman" w:cs="Times New Roman"/>
                <w:sz w:val="24"/>
                <w:szCs w:val="24"/>
                <w:vertAlign w:val="subscript"/>
                <w:lang w:eastAsia="en-GB"/>
              </w:rPr>
              <w:t>u</w:t>
            </w:r>
          </w:p>
        </w:tc>
        <w:tc>
          <w:tcPr>
            <w:tcW w:w="1101" w:type="dxa"/>
            <w:tcBorders>
              <w:top w:val="nil"/>
              <w:left w:val="nil"/>
              <w:bottom w:val="single" w:sz="4" w:space="0" w:color="auto"/>
              <w:right w:val="nil"/>
            </w:tcBorders>
            <w:shd w:val="clear" w:color="auto" w:fill="auto"/>
            <w:noWrap/>
            <w:vAlign w:val="bottom"/>
            <w:hideMark/>
          </w:tcPr>
          <w:p w14:paraId="27919559"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τ</w:t>
            </w:r>
            <w:r w:rsidRPr="00C46E2F">
              <w:rPr>
                <w:rFonts w:ascii="Times New Roman" w:eastAsia="Times New Roman" w:hAnsi="Times New Roman" w:cs="Times New Roman"/>
                <w:sz w:val="24"/>
                <w:szCs w:val="24"/>
                <w:vertAlign w:val="subscript"/>
                <w:lang w:eastAsia="en-GB"/>
              </w:rPr>
              <w:t>res0.25</w:t>
            </w:r>
          </w:p>
        </w:tc>
        <w:tc>
          <w:tcPr>
            <w:tcW w:w="1101" w:type="dxa"/>
            <w:tcBorders>
              <w:top w:val="nil"/>
              <w:left w:val="nil"/>
              <w:bottom w:val="single" w:sz="4" w:space="0" w:color="auto"/>
              <w:right w:val="nil"/>
            </w:tcBorders>
            <w:shd w:val="clear" w:color="auto" w:fill="auto"/>
            <w:noWrap/>
            <w:vAlign w:val="bottom"/>
            <w:hideMark/>
          </w:tcPr>
          <w:p w14:paraId="171B3F57"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τ</w:t>
            </w:r>
            <w:r w:rsidRPr="00C46E2F">
              <w:rPr>
                <w:rFonts w:ascii="Times New Roman" w:eastAsia="Times New Roman" w:hAnsi="Times New Roman" w:cs="Times New Roman"/>
                <w:sz w:val="24"/>
                <w:szCs w:val="24"/>
                <w:vertAlign w:val="subscript"/>
                <w:lang w:eastAsia="en-GB"/>
              </w:rPr>
              <w:t>res0.50</w:t>
            </w:r>
          </w:p>
        </w:tc>
        <w:tc>
          <w:tcPr>
            <w:tcW w:w="760" w:type="dxa"/>
            <w:tcBorders>
              <w:top w:val="nil"/>
              <w:left w:val="nil"/>
              <w:bottom w:val="single" w:sz="4" w:space="0" w:color="auto"/>
              <w:right w:val="nil"/>
            </w:tcBorders>
            <w:shd w:val="clear" w:color="auto" w:fill="auto"/>
            <w:noWrap/>
            <w:vAlign w:val="bottom"/>
            <w:hideMark/>
          </w:tcPr>
          <w:p w14:paraId="0B59B570"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τ</w:t>
            </w:r>
            <w:r w:rsidRPr="00C46E2F">
              <w:rPr>
                <w:rFonts w:ascii="Times New Roman" w:eastAsia="Times New Roman" w:hAnsi="Times New Roman" w:cs="Times New Roman"/>
                <w:sz w:val="24"/>
                <w:szCs w:val="24"/>
                <w:vertAlign w:val="subscript"/>
                <w:lang w:eastAsia="en-GB"/>
              </w:rPr>
              <w:t>res1.0</w:t>
            </w:r>
          </w:p>
        </w:tc>
        <w:tc>
          <w:tcPr>
            <w:tcW w:w="1148" w:type="dxa"/>
            <w:tcBorders>
              <w:top w:val="nil"/>
              <w:left w:val="nil"/>
              <w:bottom w:val="single" w:sz="4" w:space="0" w:color="auto"/>
              <w:right w:val="nil"/>
            </w:tcBorders>
            <w:shd w:val="clear" w:color="auto" w:fill="auto"/>
            <w:noWrap/>
            <w:vAlign w:val="bottom"/>
            <w:hideMark/>
          </w:tcPr>
          <w:p w14:paraId="0B925272" w14:textId="64E50E71" w:rsidR="0029417D" w:rsidRPr="00C46E2F" w:rsidRDefault="003D5413"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τ</w:t>
            </w:r>
            <w:r w:rsidR="0029417D" w:rsidRPr="00C46E2F">
              <w:rPr>
                <w:rFonts w:ascii="Times New Roman" w:eastAsia="Times New Roman" w:hAnsi="Times New Roman" w:cs="Times New Roman"/>
                <w:sz w:val="24"/>
                <w:szCs w:val="24"/>
                <w:vertAlign w:val="subscript"/>
                <w:lang w:eastAsia="en-GB"/>
              </w:rPr>
              <w:t>0.25</w:t>
            </w:r>
          </w:p>
        </w:tc>
        <w:tc>
          <w:tcPr>
            <w:tcW w:w="992" w:type="dxa"/>
            <w:tcBorders>
              <w:top w:val="nil"/>
              <w:left w:val="nil"/>
              <w:bottom w:val="single" w:sz="4" w:space="0" w:color="auto"/>
              <w:right w:val="nil"/>
            </w:tcBorders>
            <w:shd w:val="clear" w:color="auto" w:fill="auto"/>
            <w:noWrap/>
            <w:vAlign w:val="bottom"/>
            <w:hideMark/>
          </w:tcPr>
          <w:p w14:paraId="0771A134" w14:textId="101ABA2B" w:rsidR="0029417D" w:rsidRPr="00C46E2F" w:rsidRDefault="003D5413"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τ</w:t>
            </w:r>
            <w:r w:rsidR="0029417D" w:rsidRPr="00C46E2F">
              <w:rPr>
                <w:rFonts w:ascii="Times New Roman" w:eastAsia="Times New Roman" w:hAnsi="Times New Roman" w:cs="Times New Roman"/>
                <w:sz w:val="24"/>
                <w:szCs w:val="24"/>
                <w:vertAlign w:val="subscript"/>
                <w:lang w:eastAsia="en-GB"/>
              </w:rPr>
              <w:t>0.50</w:t>
            </w:r>
          </w:p>
        </w:tc>
        <w:tc>
          <w:tcPr>
            <w:tcW w:w="1275" w:type="dxa"/>
            <w:tcBorders>
              <w:top w:val="nil"/>
              <w:left w:val="nil"/>
              <w:bottom w:val="single" w:sz="4" w:space="0" w:color="auto"/>
              <w:right w:val="nil"/>
            </w:tcBorders>
            <w:shd w:val="clear" w:color="auto" w:fill="auto"/>
            <w:noWrap/>
            <w:vAlign w:val="bottom"/>
            <w:hideMark/>
          </w:tcPr>
          <w:p w14:paraId="2D420DCD" w14:textId="5378C1B0" w:rsidR="0029417D" w:rsidRPr="00C46E2F" w:rsidRDefault="003D5413"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τ</w:t>
            </w:r>
            <w:r w:rsidR="0029417D" w:rsidRPr="00C46E2F">
              <w:rPr>
                <w:rFonts w:ascii="Times New Roman" w:eastAsia="Times New Roman" w:hAnsi="Times New Roman" w:cs="Times New Roman"/>
                <w:sz w:val="24"/>
                <w:szCs w:val="24"/>
                <w:vertAlign w:val="subscript"/>
                <w:lang w:eastAsia="en-GB"/>
              </w:rPr>
              <w:t>1.0</w:t>
            </w:r>
          </w:p>
        </w:tc>
      </w:tr>
      <w:tr w:rsidR="00251684" w:rsidRPr="00C46E2F" w14:paraId="600FA2A5" w14:textId="77777777" w:rsidTr="00DC7D2E">
        <w:trPr>
          <w:trHeight w:val="300"/>
        </w:trPr>
        <w:tc>
          <w:tcPr>
            <w:tcW w:w="1291" w:type="dxa"/>
            <w:tcBorders>
              <w:top w:val="single" w:sz="4" w:space="0" w:color="auto"/>
              <w:left w:val="nil"/>
              <w:bottom w:val="nil"/>
              <w:right w:val="nil"/>
            </w:tcBorders>
            <w:shd w:val="clear" w:color="auto" w:fill="auto"/>
            <w:noWrap/>
            <w:vAlign w:val="bottom"/>
            <w:hideMark/>
          </w:tcPr>
          <w:p w14:paraId="6E0310C7"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R20-1</w:t>
            </w:r>
          </w:p>
        </w:tc>
        <w:tc>
          <w:tcPr>
            <w:tcW w:w="993" w:type="dxa"/>
            <w:tcBorders>
              <w:top w:val="single" w:sz="4" w:space="0" w:color="auto"/>
              <w:left w:val="nil"/>
              <w:bottom w:val="nil"/>
              <w:right w:val="nil"/>
            </w:tcBorders>
            <w:shd w:val="clear" w:color="auto" w:fill="auto"/>
            <w:noWrap/>
            <w:vAlign w:val="bottom"/>
            <w:hideMark/>
          </w:tcPr>
          <w:p w14:paraId="06A7A652" w14:textId="4594C01D" w:rsidR="0029417D" w:rsidRPr="00C46E2F" w:rsidRDefault="0029417D" w:rsidP="003378E5">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2.5</w:t>
            </w:r>
            <w:r w:rsidR="003378E5" w:rsidRPr="00C46E2F">
              <w:rPr>
                <w:rFonts w:ascii="Times New Roman" w:hAnsi="Times New Roman" w:cs="Times New Roman"/>
                <w:sz w:val="24"/>
                <w:szCs w:val="24"/>
              </w:rPr>
              <w:t>5</w:t>
            </w:r>
          </w:p>
        </w:tc>
        <w:tc>
          <w:tcPr>
            <w:tcW w:w="1101" w:type="dxa"/>
            <w:tcBorders>
              <w:top w:val="single" w:sz="4" w:space="0" w:color="auto"/>
              <w:left w:val="nil"/>
              <w:bottom w:val="nil"/>
              <w:right w:val="nil"/>
            </w:tcBorders>
            <w:shd w:val="clear" w:color="auto" w:fill="auto"/>
            <w:noWrap/>
            <w:vAlign w:val="bottom"/>
            <w:hideMark/>
          </w:tcPr>
          <w:p w14:paraId="68A44D5C"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1.04</w:t>
            </w:r>
          </w:p>
        </w:tc>
        <w:tc>
          <w:tcPr>
            <w:tcW w:w="1101" w:type="dxa"/>
            <w:tcBorders>
              <w:top w:val="single" w:sz="4" w:space="0" w:color="auto"/>
              <w:left w:val="nil"/>
              <w:bottom w:val="nil"/>
              <w:right w:val="nil"/>
            </w:tcBorders>
            <w:shd w:val="clear" w:color="auto" w:fill="auto"/>
            <w:noWrap/>
            <w:vAlign w:val="bottom"/>
            <w:hideMark/>
          </w:tcPr>
          <w:p w14:paraId="0238BDC2"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0.94</w:t>
            </w:r>
          </w:p>
        </w:tc>
        <w:tc>
          <w:tcPr>
            <w:tcW w:w="760" w:type="dxa"/>
            <w:tcBorders>
              <w:top w:val="single" w:sz="4" w:space="0" w:color="auto"/>
              <w:left w:val="nil"/>
              <w:bottom w:val="nil"/>
              <w:right w:val="nil"/>
            </w:tcBorders>
            <w:shd w:val="clear" w:color="auto" w:fill="auto"/>
            <w:noWrap/>
            <w:vAlign w:val="bottom"/>
            <w:hideMark/>
          </w:tcPr>
          <w:p w14:paraId="55D46E34"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0.67</w:t>
            </w:r>
          </w:p>
        </w:tc>
        <w:tc>
          <w:tcPr>
            <w:tcW w:w="1148" w:type="dxa"/>
            <w:tcBorders>
              <w:top w:val="single" w:sz="4" w:space="0" w:color="auto"/>
              <w:left w:val="nil"/>
              <w:bottom w:val="nil"/>
              <w:right w:val="nil"/>
            </w:tcBorders>
            <w:shd w:val="clear" w:color="auto" w:fill="auto"/>
            <w:noWrap/>
            <w:vAlign w:val="bottom"/>
            <w:hideMark/>
          </w:tcPr>
          <w:p w14:paraId="5194999B"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1.54</w:t>
            </w:r>
          </w:p>
        </w:tc>
        <w:tc>
          <w:tcPr>
            <w:tcW w:w="992" w:type="dxa"/>
            <w:tcBorders>
              <w:top w:val="single" w:sz="4" w:space="0" w:color="auto"/>
              <w:left w:val="nil"/>
              <w:bottom w:val="nil"/>
              <w:right w:val="nil"/>
            </w:tcBorders>
            <w:shd w:val="clear" w:color="auto" w:fill="auto"/>
            <w:noWrap/>
            <w:vAlign w:val="bottom"/>
            <w:hideMark/>
          </w:tcPr>
          <w:p w14:paraId="4CD5C28C"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1.77</w:t>
            </w:r>
          </w:p>
        </w:tc>
        <w:tc>
          <w:tcPr>
            <w:tcW w:w="1275" w:type="dxa"/>
            <w:tcBorders>
              <w:top w:val="single" w:sz="4" w:space="0" w:color="auto"/>
              <w:left w:val="nil"/>
              <w:bottom w:val="nil"/>
              <w:right w:val="nil"/>
            </w:tcBorders>
            <w:shd w:val="clear" w:color="auto" w:fill="auto"/>
            <w:noWrap/>
            <w:vAlign w:val="bottom"/>
            <w:hideMark/>
          </w:tcPr>
          <w:p w14:paraId="3F955CA3"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1.28</w:t>
            </w:r>
          </w:p>
        </w:tc>
      </w:tr>
      <w:tr w:rsidR="00251684" w:rsidRPr="00C46E2F" w14:paraId="58777699" w14:textId="77777777" w:rsidTr="007777B6">
        <w:trPr>
          <w:trHeight w:val="300"/>
        </w:trPr>
        <w:tc>
          <w:tcPr>
            <w:tcW w:w="1291" w:type="dxa"/>
            <w:tcBorders>
              <w:top w:val="nil"/>
              <w:left w:val="nil"/>
              <w:bottom w:val="nil"/>
              <w:right w:val="nil"/>
            </w:tcBorders>
            <w:shd w:val="clear" w:color="auto" w:fill="auto"/>
            <w:noWrap/>
            <w:vAlign w:val="bottom"/>
            <w:hideMark/>
          </w:tcPr>
          <w:p w14:paraId="52DF6E14"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R45-2</w:t>
            </w:r>
          </w:p>
        </w:tc>
        <w:tc>
          <w:tcPr>
            <w:tcW w:w="993" w:type="dxa"/>
            <w:tcBorders>
              <w:top w:val="nil"/>
              <w:left w:val="nil"/>
              <w:bottom w:val="nil"/>
              <w:right w:val="nil"/>
            </w:tcBorders>
            <w:shd w:val="clear" w:color="auto" w:fill="auto"/>
            <w:noWrap/>
            <w:vAlign w:val="bottom"/>
            <w:hideMark/>
          </w:tcPr>
          <w:p w14:paraId="608EE2CF"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2.00</w:t>
            </w:r>
          </w:p>
        </w:tc>
        <w:tc>
          <w:tcPr>
            <w:tcW w:w="1101" w:type="dxa"/>
            <w:tcBorders>
              <w:top w:val="nil"/>
              <w:left w:val="nil"/>
              <w:bottom w:val="nil"/>
              <w:right w:val="nil"/>
            </w:tcBorders>
            <w:shd w:val="clear" w:color="auto" w:fill="auto"/>
            <w:noWrap/>
            <w:vAlign w:val="bottom"/>
            <w:hideMark/>
          </w:tcPr>
          <w:p w14:paraId="64A00E77"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1.44</w:t>
            </w:r>
          </w:p>
        </w:tc>
        <w:tc>
          <w:tcPr>
            <w:tcW w:w="1101" w:type="dxa"/>
            <w:tcBorders>
              <w:top w:val="nil"/>
              <w:left w:val="nil"/>
              <w:bottom w:val="nil"/>
              <w:right w:val="nil"/>
            </w:tcBorders>
            <w:shd w:val="clear" w:color="auto" w:fill="auto"/>
            <w:noWrap/>
            <w:vAlign w:val="bottom"/>
            <w:hideMark/>
          </w:tcPr>
          <w:p w14:paraId="6B57E151"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0.96</w:t>
            </w:r>
          </w:p>
        </w:tc>
        <w:tc>
          <w:tcPr>
            <w:tcW w:w="760" w:type="dxa"/>
            <w:tcBorders>
              <w:top w:val="nil"/>
              <w:left w:val="nil"/>
              <w:bottom w:val="nil"/>
              <w:right w:val="nil"/>
            </w:tcBorders>
            <w:shd w:val="clear" w:color="auto" w:fill="auto"/>
            <w:noWrap/>
            <w:vAlign w:val="bottom"/>
            <w:hideMark/>
          </w:tcPr>
          <w:p w14:paraId="256BC475"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0.00</w:t>
            </w:r>
          </w:p>
        </w:tc>
        <w:tc>
          <w:tcPr>
            <w:tcW w:w="1148" w:type="dxa"/>
            <w:tcBorders>
              <w:top w:val="nil"/>
              <w:left w:val="nil"/>
              <w:bottom w:val="nil"/>
              <w:right w:val="nil"/>
            </w:tcBorders>
            <w:shd w:val="clear" w:color="auto" w:fill="auto"/>
            <w:noWrap/>
            <w:vAlign w:val="bottom"/>
            <w:hideMark/>
          </w:tcPr>
          <w:p w14:paraId="325C82DD"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1.53</w:t>
            </w:r>
          </w:p>
        </w:tc>
        <w:tc>
          <w:tcPr>
            <w:tcW w:w="992" w:type="dxa"/>
            <w:tcBorders>
              <w:top w:val="nil"/>
              <w:left w:val="nil"/>
              <w:bottom w:val="nil"/>
              <w:right w:val="nil"/>
            </w:tcBorders>
            <w:shd w:val="clear" w:color="auto" w:fill="auto"/>
            <w:noWrap/>
            <w:vAlign w:val="bottom"/>
            <w:hideMark/>
          </w:tcPr>
          <w:p w14:paraId="22152144"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1.41</w:t>
            </w:r>
          </w:p>
        </w:tc>
        <w:tc>
          <w:tcPr>
            <w:tcW w:w="1275" w:type="dxa"/>
            <w:tcBorders>
              <w:top w:val="nil"/>
              <w:left w:val="nil"/>
              <w:bottom w:val="nil"/>
              <w:right w:val="nil"/>
            </w:tcBorders>
            <w:shd w:val="clear" w:color="auto" w:fill="auto"/>
            <w:noWrap/>
            <w:vAlign w:val="bottom"/>
            <w:hideMark/>
          </w:tcPr>
          <w:p w14:paraId="1FAA0466" w14:textId="3D363D01" w:rsidR="0029417D" w:rsidRPr="00C46E2F" w:rsidRDefault="001B6568" w:rsidP="00DC7D2E">
            <w:pPr>
              <w:spacing w:after="0" w:line="360" w:lineRule="auto"/>
              <w:ind w:left="-108"/>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1.30</w:t>
            </w:r>
            <w:r w:rsidRPr="00C46E2F">
              <w:rPr>
                <w:rFonts w:ascii="Times New Roman" w:eastAsia="Times New Roman" w:hAnsi="Times New Roman" w:cs="Times New Roman"/>
                <w:sz w:val="24"/>
                <w:szCs w:val="24"/>
                <w:vertAlign w:val="superscript"/>
                <w:lang w:eastAsia="en-GB"/>
              </w:rPr>
              <w:t>*</w:t>
            </w:r>
          </w:p>
        </w:tc>
      </w:tr>
      <w:tr w:rsidR="00251684" w:rsidRPr="00C46E2F" w14:paraId="66347CCE" w14:textId="77777777" w:rsidTr="007777B6">
        <w:trPr>
          <w:trHeight w:val="300"/>
        </w:trPr>
        <w:tc>
          <w:tcPr>
            <w:tcW w:w="1291" w:type="dxa"/>
            <w:tcBorders>
              <w:top w:val="nil"/>
              <w:left w:val="nil"/>
              <w:bottom w:val="nil"/>
              <w:right w:val="nil"/>
            </w:tcBorders>
            <w:shd w:val="clear" w:color="auto" w:fill="auto"/>
            <w:noWrap/>
            <w:vAlign w:val="bottom"/>
            <w:hideMark/>
          </w:tcPr>
          <w:p w14:paraId="7A0DB899"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R60-1</w:t>
            </w:r>
          </w:p>
        </w:tc>
        <w:tc>
          <w:tcPr>
            <w:tcW w:w="993" w:type="dxa"/>
            <w:tcBorders>
              <w:top w:val="nil"/>
              <w:left w:val="nil"/>
              <w:bottom w:val="nil"/>
              <w:right w:val="nil"/>
            </w:tcBorders>
            <w:shd w:val="clear" w:color="auto" w:fill="auto"/>
            <w:noWrap/>
            <w:vAlign w:val="bottom"/>
            <w:hideMark/>
          </w:tcPr>
          <w:p w14:paraId="7B6FD0CC"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2.01</w:t>
            </w:r>
          </w:p>
        </w:tc>
        <w:tc>
          <w:tcPr>
            <w:tcW w:w="1101" w:type="dxa"/>
            <w:tcBorders>
              <w:top w:val="nil"/>
              <w:left w:val="nil"/>
              <w:bottom w:val="nil"/>
              <w:right w:val="nil"/>
            </w:tcBorders>
            <w:shd w:val="clear" w:color="auto" w:fill="auto"/>
            <w:noWrap/>
            <w:vAlign w:val="bottom"/>
            <w:hideMark/>
          </w:tcPr>
          <w:p w14:paraId="0BAA0ED5"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1.35</w:t>
            </w:r>
          </w:p>
        </w:tc>
        <w:tc>
          <w:tcPr>
            <w:tcW w:w="1101" w:type="dxa"/>
            <w:tcBorders>
              <w:top w:val="nil"/>
              <w:left w:val="nil"/>
              <w:bottom w:val="nil"/>
              <w:right w:val="nil"/>
            </w:tcBorders>
            <w:shd w:val="clear" w:color="auto" w:fill="auto"/>
            <w:noWrap/>
            <w:vAlign w:val="bottom"/>
            <w:hideMark/>
          </w:tcPr>
          <w:p w14:paraId="1607CA70"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1.01</w:t>
            </w:r>
          </w:p>
        </w:tc>
        <w:tc>
          <w:tcPr>
            <w:tcW w:w="760" w:type="dxa"/>
            <w:tcBorders>
              <w:top w:val="nil"/>
              <w:left w:val="nil"/>
              <w:bottom w:val="nil"/>
              <w:right w:val="nil"/>
            </w:tcBorders>
            <w:shd w:val="clear" w:color="auto" w:fill="auto"/>
            <w:noWrap/>
            <w:vAlign w:val="bottom"/>
            <w:hideMark/>
          </w:tcPr>
          <w:p w14:paraId="43EDE1FC"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0.75</w:t>
            </w:r>
          </w:p>
        </w:tc>
        <w:tc>
          <w:tcPr>
            <w:tcW w:w="1148" w:type="dxa"/>
            <w:tcBorders>
              <w:top w:val="nil"/>
              <w:left w:val="nil"/>
              <w:bottom w:val="nil"/>
              <w:right w:val="nil"/>
            </w:tcBorders>
            <w:shd w:val="clear" w:color="auto" w:fill="auto"/>
            <w:noWrap/>
            <w:vAlign w:val="bottom"/>
            <w:hideMark/>
          </w:tcPr>
          <w:p w14:paraId="18035C56"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1.58</w:t>
            </w:r>
          </w:p>
        </w:tc>
        <w:tc>
          <w:tcPr>
            <w:tcW w:w="992" w:type="dxa"/>
            <w:tcBorders>
              <w:top w:val="nil"/>
              <w:left w:val="nil"/>
              <w:bottom w:val="nil"/>
              <w:right w:val="nil"/>
            </w:tcBorders>
            <w:shd w:val="clear" w:color="auto" w:fill="auto"/>
            <w:noWrap/>
            <w:vAlign w:val="bottom"/>
            <w:hideMark/>
          </w:tcPr>
          <w:p w14:paraId="53FA1646"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1.42</w:t>
            </w:r>
          </w:p>
        </w:tc>
        <w:tc>
          <w:tcPr>
            <w:tcW w:w="1275" w:type="dxa"/>
            <w:tcBorders>
              <w:top w:val="nil"/>
              <w:left w:val="nil"/>
              <w:bottom w:val="nil"/>
              <w:right w:val="nil"/>
            </w:tcBorders>
            <w:shd w:val="clear" w:color="auto" w:fill="auto"/>
            <w:noWrap/>
            <w:vAlign w:val="bottom"/>
            <w:hideMark/>
          </w:tcPr>
          <w:p w14:paraId="3C355CC3" w14:textId="77777777" w:rsidR="0029417D" w:rsidRPr="00C46E2F" w:rsidRDefault="0029417D"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hAnsi="Times New Roman" w:cs="Times New Roman"/>
                <w:sz w:val="24"/>
                <w:szCs w:val="24"/>
              </w:rPr>
              <w:t>1.19</w:t>
            </w:r>
          </w:p>
        </w:tc>
      </w:tr>
      <w:tr w:rsidR="00251684" w:rsidRPr="00C46E2F" w14:paraId="5D68B685" w14:textId="77777777" w:rsidTr="007777B6">
        <w:trPr>
          <w:trHeight w:val="300"/>
        </w:trPr>
        <w:tc>
          <w:tcPr>
            <w:tcW w:w="1291" w:type="dxa"/>
            <w:tcBorders>
              <w:top w:val="nil"/>
              <w:left w:val="nil"/>
              <w:bottom w:val="single" w:sz="4" w:space="0" w:color="auto"/>
              <w:right w:val="nil"/>
            </w:tcBorders>
            <w:shd w:val="clear" w:color="auto" w:fill="auto"/>
            <w:noWrap/>
            <w:vAlign w:val="bottom"/>
          </w:tcPr>
          <w:p w14:paraId="118A0CDF" w14:textId="152EF4FF" w:rsidR="00E720F6" w:rsidRPr="00C46E2F" w:rsidRDefault="00E720F6" w:rsidP="00DC7D2E">
            <w:pPr>
              <w:spacing w:after="0" w:line="360" w:lineRule="auto"/>
              <w:jc w:val="center"/>
              <w:rPr>
                <w:rFonts w:ascii="Times New Roman" w:eastAsia="Times New Roman" w:hAnsi="Times New Roman" w:cs="Times New Roman"/>
                <w:sz w:val="24"/>
                <w:szCs w:val="24"/>
                <w:lang w:eastAsia="en-GB"/>
              </w:rPr>
            </w:pPr>
            <w:r w:rsidRPr="00C46E2F">
              <w:rPr>
                <w:rFonts w:ascii="Times New Roman" w:eastAsia="Times New Roman" w:hAnsi="Times New Roman" w:cs="Times New Roman"/>
                <w:sz w:val="24"/>
                <w:szCs w:val="24"/>
                <w:lang w:eastAsia="en-GB"/>
              </w:rPr>
              <w:t>R60-3</w:t>
            </w:r>
          </w:p>
        </w:tc>
        <w:tc>
          <w:tcPr>
            <w:tcW w:w="993" w:type="dxa"/>
            <w:tcBorders>
              <w:top w:val="nil"/>
              <w:left w:val="nil"/>
              <w:bottom w:val="single" w:sz="4" w:space="0" w:color="auto"/>
              <w:right w:val="nil"/>
            </w:tcBorders>
            <w:shd w:val="clear" w:color="auto" w:fill="auto"/>
            <w:noWrap/>
            <w:vAlign w:val="bottom"/>
          </w:tcPr>
          <w:p w14:paraId="781C7637" w14:textId="32AA0F07" w:rsidR="00E720F6" w:rsidRPr="00C46E2F" w:rsidRDefault="00E720F6" w:rsidP="003378E5">
            <w:pPr>
              <w:spacing w:after="0" w:line="360" w:lineRule="auto"/>
              <w:jc w:val="center"/>
              <w:rPr>
                <w:rFonts w:ascii="Times New Roman" w:hAnsi="Times New Roman" w:cs="Times New Roman"/>
                <w:sz w:val="24"/>
                <w:szCs w:val="24"/>
              </w:rPr>
            </w:pPr>
            <w:r w:rsidRPr="00C46E2F">
              <w:rPr>
                <w:rFonts w:ascii="Times New Roman" w:hAnsi="Times New Roman" w:cs="Times New Roman"/>
                <w:sz w:val="24"/>
                <w:szCs w:val="24"/>
              </w:rPr>
              <w:t>1.5</w:t>
            </w:r>
            <w:r w:rsidR="003378E5" w:rsidRPr="00C46E2F">
              <w:rPr>
                <w:rFonts w:ascii="Times New Roman" w:hAnsi="Times New Roman" w:cs="Times New Roman"/>
                <w:sz w:val="24"/>
                <w:szCs w:val="24"/>
              </w:rPr>
              <w:t>6</w:t>
            </w:r>
          </w:p>
        </w:tc>
        <w:tc>
          <w:tcPr>
            <w:tcW w:w="1101" w:type="dxa"/>
            <w:tcBorders>
              <w:top w:val="nil"/>
              <w:left w:val="nil"/>
              <w:bottom w:val="single" w:sz="4" w:space="0" w:color="auto"/>
              <w:right w:val="nil"/>
            </w:tcBorders>
            <w:shd w:val="clear" w:color="auto" w:fill="auto"/>
            <w:noWrap/>
            <w:vAlign w:val="bottom"/>
          </w:tcPr>
          <w:p w14:paraId="76F00673" w14:textId="42703E1D" w:rsidR="00E720F6" w:rsidRPr="00C46E2F" w:rsidRDefault="00E720F6" w:rsidP="007D2A58">
            <w:pPr>
              <w:spacing w:after="0" w:line="360" w:lineRule="auto"/>
              <w:jc w:val="center"/>
              <w:rPr>
                <w:rFonts w:ascii="Times New Roman" w:hAnsi="Times New Roman" w:cs="Times New Roman"/>
                <w:sz w:val="24"/>
                <w:szCs w:val="24"/>
              </w:rPr>
            </w:pPr>
            <w:r w:rsidRPr="00C46E2F">
              <w:rPr>
                <w:rFonts w:ascii="Times New Roman" w:hAnsi="Times New Roman" w:cs="Times New Roman"/>
                <w:sz w:val="24"/>
                <w:szCs w:val="24"/>
              </w:rPr>
              <w:t>1.5</w:t>
            </w:r>
            <w:r w:rsidR="007D2A58" w:rsidRPr="00C46E2F">
              <w:rPr>
                <w:rFonts w:ascii="Times New Roman" w:hAnsi="Times New Roman" w:cs="Times New Roman"/>
                <w:sz w:val="24"/>
                <w:szCs w:val="24"/>
              </w:rPr>
              <w:t>5</w:t>
            </w:r>
          </w:p>
        </w:tc>
        <w:tc>
          <w:tcPr>
            <w:tcW w:w="1101" w:type="dxa"/>
            <w:tcBorders>
              <w:top w:val="nil"/>
              <w:left w:val="nil"/>
              <w:bottom w:val="single" w:sz="4" w:space="0" w:color="auto"/>
              <w:right w:val="nil"/>
            </w:tcBorders>
            <w:shd w:val="clear" w:color="auto" w:fill="auto"/>
            <w:noWrap/>
            <w:vAlign w:val="bottom"/>
          </w:tcPr>
          <w:p w14:paraId="71346E53" w14:textId="56BFF63E" w:rsidR="00E720F6" w:rsidRPr="00C46E2F" w:rsidRDefault="00E720F6" w:rsidP="00DC7D2E">
            <w:pPr>
              <w:spacing w:after="0" w:line="360" w:lineRule="auto"/>
              <w:jc w:val="center"/>
              <w:rPr>
                <w:rFonts w:ascii="Times New Roman" w:hAnsi="Times New Roman" w:cs="Times New Roman"/>
                <w:sz w:val="24"/>
                <w:szCs w:val="24"/>
              </w:rPr>
            </w:pPr>
            <w:r w:rsidRPr="00C46E2F">
              <w:rPr>
                <w:rFonts w:ascii="Times New Roman" w:hAnsi="Times New Roman" w:cs="Times New Roman"/>
                <w:sz w:val="24"/>
                <w:szCs w:val="24"/>
              </w:rPr>
              <w:t>1.37</w:t>
            </w:r>
          </w:p>
        </w:tc>
        <w:tc>
          <w:tcPr>
            <w:tcW w:w="760" w:type="dxa"/>
            <w:tcBorders>
              <w:top w:val="nil"/>
              <w:left w:val="nil"/>
              <w:bottom w:val="single" w:sz="4" w:space="0" w:color="auto"/>
              <w:right w:val="nil"/>
            </w:tcBorders>
            <w:shd w:val="clear" w:color="auto" w:fill="auto"/>
            <w:noWrap/>
            <w:vAlign w:val="bottom"/>
          </w:tcPr>
          <w:p w14:paraId="03794C6F" w14:textId="1D56849D" w:rsidR="00E720F6" w:rsidRPr="00C46E2F" w:rsidRDefault="00E720F6" w:rsidP="00DC7D2E">
            <w:pPr>
              <w:spacing w:after="0" w:line="360" w:lineRule="auto"/>
              <w:jc w:val="center"/>
              <w:rPr>
                <w:rFonts w:ascii="Times New Roman" w:hAnsi="Times New Roman" w:cs="Times New Roman"/>
                <w:sz w:val="24"/>
                <w:szCs w:val="24"/>
              </w:rPr>
            </w:pPr>
            <w:r w:rsidRPr="00C46E2F">
              <w:rPr>
                <w:rFonts w:ascii="Times New Roman" w:hAnsi="Times New Roman" w:cs="Times New Roman"/>
                <w:sz w:val="24"/>
                <w:szCs w:val="24"/>
              </w:rPr>
              <w:t>1.10</w:t>
            </w:r>
          </w:p>
        </w:tc>
        <w:tc>
          <w:tcPr>
            <w:tcW w:w="1148" w:type="dxa"/>
            <w:tcBorders>
              <w:top w:val="nil"/>
              <w:left w:val="nil"/>
              <w:bottom w:val="single" w:sz="4" w:space="0" w:color="auto"/>
              <w:right w:val="nil"/>
            </w:tcBorders>
            <w:shd w:val="clear" w:color="auto" w:fill="auto"/>
            <w:noWrap/>
            <w:vAlign w:val="bottom"/>
          </w:tcPr>
          <w:p w14:paraId="5F75EF8D" w14:textId="0CCD8625" w:rsidR="00E720F6" w:rsidRPr="00C46E2F" w:rsidRDefault="00E720F6" w:rsidP="00DC7D2E">
            <w:pPr>
              <w:spacing w:after="0" w:line="360" w:lineRule="auto"/>
              <w:jc w:val="center"/>
              <w:rPr>
                <w:rFonts w:ascii="Times New Roman" w:hAnsi="Times New Roman" w:cs="Times New Roman"/>
                <w:sz w:val="24"/>
                <w:szCs w:val="24"/>
              </w:rPr>
            </w:pPr>
            <w:r w:rsidRPr="00C46E2F">
              <w:rPr>
                <w:rFonts w:ascii="Times New Roman" w:hAnsi="Times New Roman" w:cs="Times New Roman"/>
                <w:sz w:val="24"/>
                <w:szCs w:val="24"/>
              </w:rPr>
              <w:t>1.42</w:t>
            </w:r>
          </w:p>
        </w:tc>
        <w:tc>
          <w:tcPr>
            <w:tcW w:w="992" w:type="dxa"/>
            <w:tcBorders>
              <w:top w:val="nil"/>
              <w:left w:val="nil"/>
              <w:bottom w:val="single" w:sz="4" w:space="0" w:color="auto"/>
              <w:right w:val="nil"/>
            </w:tcBorders>
            <w:shd w:val="clear" w:color="auto" w:fill="auto"/>
            <w:noWrap/>
            <w:vAlign w:val="bottom"/>
          </w:tcPr>
          <w:p w14:paraId="4A73DB06" w14:textId="439FE041" w:rsidR="00E720F6" w:rsidRPr="00C46E2F" w:rsidRDefault="00E720F6" w:rsidP="00DC7D2E">
            <w:pPr>
              <w:spacing w:after="0" w:line="360" w:lineRule="auto"/>
              <w:jc w:val="center"/>
              <w:rPr>
                <w:rFonts w:ascii="Times New Roman" w:hAnsi="Times New Roman" w:cs="Times New Roman"/>
                <w:sz w:val="24"/>
                <w:szCs w:val="24"/>
              </w:rPr>
            </w:pPr>
            <w:r w:rsidRPr="00C46E2F">
              <w:rPr>
                <w:rFonts w:ascii="Times New Roman" w:hAnsi="Times New Roman" w:cs="Times New Roman"/>
                <w:sz w:val="24"/>
                <w:szCs w:val="24"/>
              </w:rPr>
              <w:t>1.45</w:t>
            </w:r>
          </w:p>
        </w:tc>
        <w:tc>
          <w:tcPr>
            <w:tcW w:w="1275" w:type="dxa"/>
            <w:tcBorders>
              <w:top w:val="nil"/>
              <w:left w:val="nil"/>
              <w:bottom w:val="single" w:sz="4" w:space="0" w:color="auto"/>
              <w:right w:val="nil"/>
            </w:tcBorders>
            <w:shd w:val="clear" w:color="auto" w:fill="auto"/>
            <w:noWrap/>
            <w:vAlign w:val="bottom"/>
          </w:tcPr>
          <w:p w14:paraId="59A6571C" w14:textId="676AFAE6" w:rsidR="00E720F6" w:rsidRPr="00C46E2F" w:rsidRDefault="00E720F6" w:rsidP="00DC7D2E">
            <w:pPr>
              <w:spacing w:after="0" w:line="360" w:lineRule="auto"/>
              <w:jc w:val="center"/>
              <w:rPr>
                <w:rFonts w:ascii="Times New Roman" w:hAnsi="Times New Roman" w:cs="Times New Roman"/>
                <w:sz w:val="24"/>
                <w:szCs w:val="24"/>
              </w:rPr>
            </w:pPr>
            <w:r w:rsidRPr="00C46E2F">
              <w:rPr>
                <w:rFonts w:ascii="Times New Roman" w:hAnsi="Times New Roman" w:cs="Times New Roman"/>
                <w:sz w:val="24"/>
                <w:szCs w:val="24"/>
              </w:rPr>
              <w:t>1.32</w:t>
            </w:r>
          </w:p>
        </w:tc>
      </w:tr>
    </w:tbl>
    <w:p w14:paraId="3BBF832D" w14:textId="04B712BF" w:rsidR="0029417D" w:rsidRPr="00C46E2F" w:rsidRDefault="001B6568" w:rsidP="0029417D">
      <w:pPr>
        <w:rPr>
          <w:rFonts w:ascii="Times New Roman" w:hAnsi="Times New Roman" w:cs="Times New Roman"/>
          <w:sz w:val="24"/>
          <w:szCs w:val="24"/>
        </w:rPr>
      </w:pPr>
      <w:r w:rsidRPr="00C46E2F">
        <w:rPr>
          <w:rFonts w:ascii="Times New Roman" w:hAnsi="Times New Roman" w:cs="Times New Roman"/>
          <w:sz w:val="24"/>
          <w:szCs w:val="24"/>
          <w:vertAlign w:val="superscript"/>
        </w:rPr>
        <w:t>*</w:t>
      </w:r>
      <w:r w:rsidRPr="00C46E2F">
        <w:rPr>
          <w:rFonts w:ascii="Times New Roman" w:hAnsi="Times New Roman" w:cs="Times New Roman"/>
          <w:sz w:val="24"/>
          <w:szCs w:val="24"/>
        </w:rPr>
        <w:t xml:space="preserve"> </w:t>
      </w:r>
      <w:r w:rsidR="003F1477" w:rsidRPr="00C46E2F">
        <w:rPr>
          <w:rFonts w:ascii="Times New Roman" w:hAnsi="Times New Roman" w:cs="Times New Roman"/>
          <w:sz w:val="24"/>
          <w:szCs w:val="24"/>
        </w:rPr>
        <w:t xml:space="preserve">assessed </w:t>
      </w:r>
      <w:r w:rsidRPr="00C46E2F">
        <w:rPr>
          <w:rFonts w:ascii="Times New Roman" w:hAnsi="Times New Roman" w:cs="Times New Roman"/>
          <w:sz w:val="24"/>
          <w:szCs w:val="24"/>
        </w:rPr>
        <w:t xml:space="preserve">at </w:t>
      </w:r>
      <w:r w:rsidRPr="00C46E2F">
        <w:rPr>
          <w:rFonts w:ascii="Times New Roman" w:hAnsi="Times New Roman" w:cs="Times New Roman"/>
          <w:i/>
          <w:sz w:val="24"/>
          <w:szCs w:val="24"/>
        </w:rPr>
        <w:t>s</w:t>
      </w:r>
      <w:r w:rsidRPr="00C46E2F">
        <w:rPr>
          <w:rFonts w:ascii="Times New Roman" w:hAnsi="Times New Roman" w:cs="Times New Roman"/>
          <w:i/>
          <w:sz w:val="24"/>
          <w:szCs w:val="24"/>
          <w:vertAlign w:val="subscript"/>
        </w:rPr>
        <w:t>lim</w:t>
      </w:r>
      <w:r w:rsidRPr="00C46E2F">
        <w:rPr>
          <w:rFonts w:ascii="Times New Roman" w:hAnsi="Times New Roman" w:cs="Times New Roman"/>
          <w:sz w:val="24"/>
          <w:szCs w:val="24"/>
        </w:rPr>
        <w:t>=0.63</w:t>
      </w:r>
    </w:p>
    <w:p w14:paraId="5B74B0A7" w14:textId="77777777" w:rsidR="00251684" w:rsidRPr="00C46E2F" w:rsidRDefault="00251684">
      <w:pPr>
        <w:rPr>
          <w:rFonts w:ascii="Times New Roman" w:eastAsiaTheme="majorEastAsia" w:hAnsi="Times New Roman" w:cs="Times New Roman"/>
          <w:b/>
          <w:bCs/>
          <w:sz w:val="28"/>
          <w:szCs w:val="28"/>
        </w:rPr>
      </w:pPr>
      <w:r w:rsidRPr="00C46E2F">
        <w:rPr>
          <w:rFonts w:ascii="Times New Roman" w:hAnsi="Times New Roman" w:cs="Times New Roman"/>
        </w:rPr>
        <w:br w:type="page"/>
      </w:r>
    </w:p>
    <w:p w14:paraId="14B3B6EA" w14:textId="665B096A" w:rsidR="008A78C7" w:rsidRPr="00C46E2F" w:rsidRDefault="008A78C7" w:rsidP="00883A3D">
      <w:pPr>
        <w:pStyle w:val="Heading1"/>
        <w:spacing w:line="240" w:lineRule="auto"/>
        <w:rPr>
          <w:rFonts w:ascii="Times New Roman" w:hAnsi="Times New Roman" w:cs="Times New Roman"/>
          <w:color w:val="auto"/>
        </w:rPr>
      </w:pPr>
      <w:r w:rsidRPr="00C46E2F">
        <w:rPr>
          <w:rFonts w:ascii="Times New Roman" w:hAnsi="Times New Roman" w:cs="Times New Roman"/>
          <w:color w:val="auto"/>
        </w:rPr>
        <w:t xml:space="preserve">Figures </w:t>
      </w:r>
    </w:p>
    <w:p w14:paraId="32CEBB80" w14:textId="34873532" w:rsidR="0029417D" w:rsidRPr="00C46E2F" w:rsidRDefault="0029417D" w:rsidP="007777B6">
      <w:pPr>
        <w:pStyle w:val="NoSpacing"/>
        <w:jc w:val="center"/>
        <w:rPr>
          <w:rFonts w:ascii="Times New Roman" w:hAnsi="Times New Roman" w:cs="Times New Roman"/>
        </w:rPr>
      </w:pPr>
      <w:r w:rsidRPr="00C46E2F">
        <w:rPr>
          <w:rFonts w:ascii="Times New Roman" w:hAnsi="Times New Roman" w:cs="Times New Roman"/>
        </w:rPr>
        <w:br/>
      </w:r>
      <w:r w:rsidR="00811837" w:rsidRPr="00C46E2F">
        <w:rPr>
          <w:rFonts w:ascii="Times New Roman" w:hAnsi="Times New Roman" w:cs="Times New Roman"/>
          <w:noProof/>
          <w:lang w:eastAsia="en-GB"/>
        </w:rPr>
        <w:drawing>
          <wp:inline distT="0" distB="0" distL="0" distR="0" wp14:anchorId="3ED1CCAA" wp14:editId="11A57944">
            <wp:extent cx="1977656" cy="1481485"/>
            <wp:effectExtent l="0" t="0" r="3810" b="4445"/>
            <wp:docPr id="23" name="Picture 23" descr="D:\04_Papers\A_Pending\16_BX_RUBCON_PRISMS\Figures\Figure01-mix\Figure0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04_Papers\A_Pending\16_BX_RUBCON_PRISMS\Figures\Figure01-mix\Figure01a.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86172" cy="1487864"/>
                    </a:xfrm>
                    <a:prstGeom prst="rect">
                      <a:avLst/>
                    </a:prstGeom>
                    <a:noFill/>
                    <a:ln>
                      <a:noFill/>
                    </a:ln>
                  </pic:spPr>
                </pic:pic>
              </a:graphicData>
            </a:graphic>
          </wp:inline>
        </w:drawing>
      </w:r>
      <w:r w:rsidRPr="00C46E2F">
        <w:rPr>
          <w:rFonts w:ascii="Times New Roman" w:hAnsi="Times New Roman" w:cs="Times New Roman"/>
        </w:rPr>
        <w:t>a</w:t>
      </w:r>
      <w:r w:rsidR="00DB08DB" w:rsidRPr="00C46E2F">
        <w:rPr>
          <w:rFonts w:ascii="Times New Roman" w:hAnsi="Times New Roman" w:cs="Times New Roman"/>
        </w:rPr>
        <w:t>)</w:t>
      </w:r>
      <w:r w:rsidRPr="00C46E2F">
        <w:rPr>
          <w:rFonts w:ascii="Times New Roman" w:hAnsi="Times New Roman" w:cs="Times New Roman"/>
        </w:rPr>
        <w:br/>
      </w:r>
      <w:r w:rsidR="008C3210" w:rsidRPr="00C46E2F">
        <w:rPr>
          <w:rFonts w:ascii="Times New Roman" w:hAnsi="Times New Roman" w:cs="Times New Roman"/>
          <w:noProof/>
          <w:lang w:eastAsia="en-GB"/>
        </w:rPr>
        <w:drawing>
          <wp:inline distT="0" distB="0" distL="0" distR="0" wp14:anchorId="1429E193" wp14:editId="7C65CBD2">
            <wp:extent cx="1953158" cy="626615"/>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73856" cy="633255"/>
                    </a:xfrm>
                    <a:prstGeom prst="rect">
                      <a:avLst/>
                    </a:prstGeom>
                    <a:noFill/>
                    <a:ln>
                      <a:noFill/>
                    </a:ln>
                  </pic:spPr>
                </pic:pic>
              </a:graphicData>
            </a:graphic>
          </wp:inline>
        </w:drawing>
      </w:r>
      <w:r w:rsidRPr="00C46E2F">
        <w:rPr>
          <w:rFonts w:ascii="Times New Roman" w:hAnsi="Times New Roman" w:cs="Times New Roman"/>
        </w:rPr>
        <w:t>b)</w:t>
      </w:r>
    </w:p>
    <w:p w14:paraId="3FFBDFD0" w14:textId="632CC640" w:rsidR="0029417D" w:rsidRPr="00C46E2F" w:rsidRDefault="0029417D" w:rsidP="007777B6">
      <w:pPr>
        <w:pStyle w:val="Heading2"/>
        <w:jc w:val="center"/>
        <w:rPr>
          <w:rFonts w:ascii="Times New Roman" w:hAnsi="Times New Roman" w:cs="Times New Roman"/>
          <w:color w:val="auto"/>
          <w:sz w:val="22"/>
          <w:szCs w:val="22"/>
        </w:rPr>
      </w:pPr>
      <w:bookmarkStart w:id="35" w:name="_Toc492902806"/>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1</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a) Materials used in rubberised concrete mixes, b) Rubberised concrete sample,</w:t>
      </w:r>
      <w:bookmarkEnd w:id="35"/>
    </w:p>
    <w:p w14:paraId="2FE8956B" w14:textId="77777777" w:rsidR="00EB726C" w:rsidRPr="00C46E2F" w:rsidRDefault="00EB726C" w:rsidP="007777B6">
      <w:pPr>
        <w:jc w:val="center"/>
        <w:rPr>
          <w:rFonts w:ascii="Times New Roman" w:hAnsi="Times New Roman" w:cs="Times New Roman"/>
        </w:rPr>
      </w:pPr>
    </w:p>
    <w:p w14:paraId="656F6C81" w14:textId="77777777" w:rsidR="00416349" w:rsidRPr="00C46E2F" w:rsidRDefault="008C254A"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5FFE5894" wp14:editId="3B99121D">
            <wp:extent cx="2689860" cy="1892300"/>
            <wp:effectExtent l="0" t="0" r="0" b="0"/>
            <wp:docPr id="12" name="Picture 12" descr="D:\04_Papers\A_Pending\16_BX_RUBCON_PRISMS\Figures\Figure02-other-tests\Figure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04_Papers\A_Pending\16_BX_RUBCON_PRISMS\Figures\Figure02-other-tests\Figure02.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89860" cy="1892300"/>
                    </a:xfrm>
                    <a:prstGeom prst="rect">
                      <a:avLst/>
                    </a:prstGeom>
                    <a:noFill/>
                    <a:ln>
                      <a:noFill/>
                    </a:ln>
                  </pic:spPr>
                </pic:pic>
              </a:graphicData>
            </a:graphic>
          </wp:inline>
        </w:drawing>
      </w:r>
    </w:p>
    <w:p w14:paraId="5098F3E5" w14:textId="744B020C" w:rsidR="00E0496E" w:rsidRPr="00C46E2F" w:rsidRDefault="00416349" w:rsidP="007777B6">
      <w:pPr>
        <w:pStyle w:val="Heading2"/>
        <w:jc w:val="center"/>
        <w:rPr>
          <w:rFonts w:ascii="Times New Roman" w:hAnsi="Times New Roman" w:cs="Times New Roman"/>
          <w:color w:val="auto"/>
        </w:rPr>
      </w:pPr>
      <w:bookmarkStart w:id="36" w:name="_Toc492902807"/>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2</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Test methods for assessment of </w:t>
      </w:r>
      <w:r w:rsidR="00760681" w:rsidRPr="00C46E2F">
        <w:rPr>
          <w:rFonts w:ascii="Times New Roman" w:hAnsi="Times New Roman" w:cs="Times New Roman"/>
          <w:b w:val="0"/>
          <w:color w:val="auto"/>
          <w:sz w:val="22"/>
          <w:szCs w:val="22"/>
        </w:rPr>
        <w:t>shear resistance</w:t>
      </w:r>
      <w:r w:rsidRPr="00C46E2F">
        <w:rPr>
          <w:rFonts w:ascii="Times New Roman" w:hAnsi="Times New Roman" w:cs="Times New Roman"/>
          <w:b w:val="0"/>
          <w:color w:val="auto"/>
          <w:sz w:val="22"/>
          <w:szCs w:val="22"/>
        </w:rPr>
        <w:t xml:space="preserve"> a) Iosipescu and Negoita (1969)</w:t>
      </w:r>
      <w:r w:rsidR="00760681" w:rsidRPr="00C46E2F">
        <w:rPr>
          <w:rFonts w:ascii="Times New Roman" w:hAnsi="Times New Roman" w:cs="Times New Roman"/>
          <w:b w:val="0"/>
          <w:color w:val="auto"/>
          <w:sz w:val="22"/>
          <w:szCs w:val="22"/>
        </w:rPr>
        <w:t xml:space="preserve"> [34]</w:t>
      </w:r>
      <w:r w:rsidRPr="00C46E2F">
        <w:rPr>
          <w:rFonts w:ascii="Times New Roman" w:hAnsi="Times New Roman" w:cs="Times New Roman"/>
          <w:b w:val="0"/>
          <w:color w:val="auto"/>
          <w:sz w:val="22"/>
          <w:szCs w:val="22"/>
        </w:rPr>
        <w:t>, b) Ba</w:t>
      </w:r>
      <w:r w:rsidR="00760681" w:rsidRPr="00C46E2F">
        <w:rPr>
          <w:rFonts w:ascii="Times New Roman" w:hAnsi="Times New Roman" w:cs="Times New Roman"/>
          <w:b w:val="0"/>
          <w:color w:val="auto"/>
          <w:sz w:val="22"/>
          <w:szCs w:val="22"/>
        </w:rPr>
        <w:t>ž</w:t>
      </w:r>
      <w:r w:rsidRPr="00C46E2F">
        <w:rPr>
          <w:rFonts w:ascii="Times New Roman" w:hAnsi="Times New Roman" w:cs="Times New Roman"/>
          <w:b w:val="0"/>
          <w:color w:val="auto"/>
          <w:sz w:val="22"/>
          <w:szCs w:val="22"/>
        </w:rPr>
        <w:t>ant and Pfeiffer (1986)</w:t>
      </w:r>
      <w:r w:rsidR="00760681" w:rsidRPr="00C46E2F">
        <w:rPr>
          <w:rFonts w:ascii="Times New Roman" w:hAnsi="Times New Roman" w:cs="Times New Roman"/>
          <w:b w:val="0"/>
          <w:color w:val="auto"/>
          <w:sz w:val="22"/>
          <w:szCs w:val="22"/>
        </w:rPr>
        <w:t xml:space="preserve"> [18]</w:t>
      </w:r>
      <w:r w:rsidRPr="00C46E2F">
        <w:rPr>
          <w:rFonts w:ascii="Times New Roman" w:hAnsi="Times New Roman" w:cs="Times New Roman"/>
          <w:b w:val="0"/>
          <w:color w:val="auto"/>
          <w:sz w:val="22"/>
          <w:szCs w:val="22"/>
        </w:rPr>
        <w:t>, c) JSCE-SF6</w:t>
      </w:r>
      <w:r w:rsidR="00760681" w:rsidRPr="00C46E2F">
        <w:rPr>
          <w:rFonts w:ascii="Times New Roman" w:hAnsi="Times New Roman" w:cs="Times New Roman"/>
          <w:b w:val="0"/>
          <w:color w:val="auto"/>
          <w:sz w:val="22"/>
          <w:szCs w:val="22"/>
        </w:rPr>
        <w:t xml:space="preserve"> (1990) [35]</w:t>
      </w:r>
      <w:r w:rsidRPr="00C46E2F">
        <w:rPr>
          <w:rFonts w:ascii="Times New Roman" w:hAnsi="Times New Roman" w:cs="Times New Roman"/>
          <w:b w:val="0"/>
          <w:color w:val="auto"/>
          <w:sz w:val="22"/>
          <w:szCs w:val="22"/>
        </w:rPr>
        <w:t>, Tuan et al (2016)</w:t>
      </w:r>
      <w:r w:rsidR="00760681" w:rsidRPr="00C46E2F">
        <w:rPr>
          <w:rFonts w:ascii="Times New Roman" w:hAnsi="Times New Roman" w:cs="Times New Roman"/>
          <w:b w:val="0"/>
          <w:color w:val="auto"/>
          <w:sz w:val="22"/>
          <w:szCs w:val="22"/>
        </w:rPr>
        <w:t xml:space="preserve"> [36]</w:t>
      </w:r>
      <w:r w:rsidRPr="00C46E2F">
        <w:rPr>
          <w:rFonts w:ascii="Times New Roman" w:hAnsi="Times New Roman" w:cs="Times New Roman"/>
          <w:b w:val="0"/>
          <w:color w:val="auto"/>
          <w:sz w:val="22"/>
          <w:szCs w:val="22"/>
        </w:rPr>
        <w:t>, d) Luong (1990, 1992)</w:t>
      </w:r>
      <w:r w:rsidR="00760681" w:rsidRPr="00C46E2F">
        <w:rPr>
          <w:rFonts w:ascii="Times New Roman" w:hAnsi="Times New Roman" w:cs="Times New Roman"/>
          <w:b w:val="0"/>
          <w:color w:val="auto"/>
          <w:sz w:val="22"/>
          <w:szCs w:val="22"/>
        </w:rPr>
        <w:t xml:space="preserve"> [19,20]</w:t>
      </w:r>
      <w:r w:rsidRPr="00C46E2F">
        <w:rPr>
          <w:rFonts w:ascii="Times New Roman" w:hAnsi="Times New Roman" w:cs="Times New Roman"/>
          <w:b w:val="0"/>
          <w:color w:val="auto"/>
          <w:sz w:val="22"/>
          <w:szCs w:val="22"/>
        </w:rPr>
        <w:t>, e) Reinhard et al</w:t>
      </w:r>
      <w:r w:rsidR="00760681" w:rsidRPr="00C46E2F">
        <w:rPr>
          <w:rFonts w:ascii="Times New Roman" w:hAnsi="Times New Roman" w:cs="Times New Roman"/>
          <w:b w:val="0"/>
          <w:color w:val="auto"/>
          <w:sz w:val="22"/>
          <w:szCs w:val="22"/>
        </w:rPr>
        <w:t>.</w:t>
      </w:r>
      <w:r w:rsidRPr="00C46E2F">
        <w:rPr>
          <w:rFonts w:ascii="Times New Roman" w:hAnsi="Times New Roman" w:cs="Times New Roman"/>
          <w:b w:val="0"/>
          <w:color w:val="auto"/>
          <w:sz w:val="22"/>
          <w:szCs w:val="22"/>
        </w:rPr>
        <w:t xml:space="preserve"> (1997)</w:t>
      </w:r>
      <w:r w:rsidR="00760681" w:rsidRPr="00C46E2F">
        <w:rPr>
          <w:rFonts w:ascii="Times New Roman" w:hAnsi="Times New Roman" w:cs="Times New Roman"/>
          <w:b w:val="0"/>
          <w:color w:val="auto"/>
          <w:sz w:val="22"/>
          <w:szCs w:val="22"/>
        </w:rPr>
        <w:t xml:space="preserve"> [37]</w:t>
      </w:r>
      <w:r w:rsidRPr="00C46E2F">
        <w:rPr>
          <w:rFonts w:ascii="Times New Roman" w:hAnsi="Times New Roman" w:cs="Times New Roman"/>
          <w:b w:val="0"/>
          <w:color w:val="auto"/>
          <w:sz w:val="22"/>
          <w:szCs w:val="22"/>
        </w:rPr>
        <w:t>, f) Mattock &amp; Hawkins (1972)</w:t>
      </w:r>
      <w:r w:rsidR="00760681" w:rsidRPr="00C46E2F">
        <w:rPr>
          <w:rFonts w:ascii="Times New Roman" w:hAnsi="Times New Roman" w:cs="Times New Roman"/>
          <w:b w:val="0"/>
          <w:color w:val="auto"/>
          <w:sz w:val="22"/>
          <w:szCs w:val="22"/>
        </w:rPr>
        <w:t xml:space="preserve"> [38], g) Watkins</w:t>
      </w:r>
      <w:r w:rsidRPr="00C46E2F">
        <w:rPr>
          <w:rFonts w:ascii="Times New Roman" w:hAnsi="Times New Roman" w:cs="Times New Roman"/>
          <w:b w:val="0"/>
          <w:color w:val="auto"/>
          <w:sz w:val="22"/>
          <w:szCs w:val="22"/>
        </w:rPr>
        <w:t xml:space="preserve"> </w:t>
      </w:r>
      <w:r w:rsidR="00760681" w:rsidRPr="00C46E2F">
        <w:rPr>
          <w:rFonts w:ascii="Times New Roman" w:hAnsi="Times New Roman" w:cs="Times New Roman"/>
          <w:b w:val="0"/>
          <w:color w:val="auto"/>
          <w:sz w:val="22"/>
          <w:szCs w:val="22"/>
        </w:rPr>
        <w:t>(</w:t>
      </w:r>
      <w:r w:rsidRPr="00C46E2F">
        <w:rPr>
          <w:rFonts w:ascii="Times New Roman" w:hAnsi="Times New Roman" w:cs="Times New Roman"/>
          <w:b w:val="0"/>
          <w:color w:val="auto"/>
          <w:sz w:val="22"/>
          <w:szCs w:val="22"/>
        </w:rPr>
        <w:t>1972</w:t>
      </w:r>
      <w:r w:rsidR="00760681" w:rsidRPr="00C46E2F">
        <w:rPr>
          <w:rFonts w:ascii="Times New Roman" w:hAnsi="Times New Roman" w:cs="Times New Roman"/>
          <w:b w:val="0"/>
          <w:color w:val="auto"/>
          <w:sz w:val="22"/>
          <w:szCs w:val="22"/>
        </w:rPr>
        <w:t>) [39]</w:t>
      </w:r>
      <w:bookmarkEnd w:id="36"/>
    </w:p>
    <w:p w14:paraId="4DE63618" w14:textId="77777777" w:rsidR="002E2986" w:rsidRPr="00C46E2F" w:rsidRDefault="002E2986" w:rsidP="007777B6">
      <w:pPr>
        <w:jc w:val="center"/>
        <w:rPr>
          <w:rFonts w:ascii="Times New Roman" w:hAnsi="Times New Roman" w:cs="Times New Roman"/>
        </w:rPr>
      </w:pPr>
    </w:p>
    <w:p w14:paraId="5B932563" w14:textId="3A9C58BA" w:rsidR="00416349" w:rsidRPr="00C46E2F" w:rsidRDefault="00CE7A7A"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07020175" wp14:editId="51B8404B">
            <wp:extent cx="6116320" cy="1863090"/>
            <wp:effectExtent l="0" t="0" r="0" b="3810"/>
            <wp:docPr id="67" name="Picture 67" descr="D:\04_Papers\A_Pending\16_BX_RUBCON_PRISMS\Figures\Figure03-test-arrang\Figure03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D:\04_Papers\A_Pending\16_BX_RUBCON_PRISMS\Figures\Figure03-test-arrang\Figure03v2.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116320" cy="1863090"/>
                    </a:xfrm>
                    <a:prstGeom prst="rect">
                      <a:avLst/>
                    </a:prstGeom>
                    <a:noFill/>
                    <a:ln>
                      <a:noFill/>
                    </a:ln>
                  </pic:spPr>
                </pic:pic>
              </a:graphicData>
            </a:graphic>
          </wp:inline>
        </w:drawing>
      </w:r>
    </w:p>
    <w:p w14:paraId="2DCEA20C" w14:textId="0EC29DF7" w:rsidR="0029417D" w:rsidRPr="00C46E2F" w:rsidRDefault="00416349" w:rsidP="007777B6">
      <w:pPr>
        <w:pStyle w:val="Heading2"/>
        <w:jc w:val="center"/>
        <w:rPr>
          <w:rFonts w:ascii="Times New Roman" w:hAnsi="Times New Roman" w:cs="Times New Roman"/>
          <w:b w:val="0"/>
          <w:color w:val="auto"/>
          <w:sz w:val="22"/>
          <w:szCs w:val="22"/>
        </w:rPr>
      </w:pPr>
      <w:bookmarkStart w:id="37" w:name="_Toc492902808"/>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3</w:t>
      </w:r>
      <w:r w:rsidRPr="00C46E2F">
        <w:rPr>
          <w:rFonts w:ascii="Times New Roman" w:hAnsi="Times New Roman" w:cs="Times New Roman"/>
          <w:b w:val="0"/>
          <w:color w:val="auto"/>
          <w:sz w:val="22"/>
          <w:szCs w:val="22"/>
        </w:rPr>
        <w:fldChar w:fldCharType="end"/>
      </w:r>
      <w:r w:rsidR="00872479" w:rsidRPr="00C46E2F">
        <w:rPr>
          <w:rFonts w:ascii="Times New Roman" w:hAnsi="Times New Roman" w:cs="Times New Roman"/>
          <w:b w:val="0"/>
          <w:color w:val="auto"/>
          <w:sz w:val="22"/>
          <w:szCs w:val="22"/>
        </w:rPr>
        <w:t xml:space="preserve"> </w:t>
      </w:r>
      <w:r w:rsidRPr="00C46E2F">
        <w:rPr>
          <w:rFonts w:ascii="Times New Roman" w:hAnsi="Times New Roman" w:cs="Times New Roman"/>
          <w:b w:val="0"/>
          <w:color w:val="auto"/>
          <w:sz w:val="22"/>
          <w:szCs w:val="22"/>
        </w:rPr>
        <w:t>Testing arrangem</w:t>
      </w:r>
      <w:r w:rsidR="008808D2" w:rsidRPr="00C46E2F">
        <w:rPr>
          <w:rFonts w:ascii="Times New Roman" w:hAnsi="Times New Roman" w:cs="Times New Roman"/>
          <w:b w:val="0"/>
          <w:color w:val="auto"/>
          <w:sz w:val="22"/>
          <w:szCs w:val="22"/>
        </w:rPr>
        <w:t xml:space="preserve">ent a) General view, b) Layout, </w:t>
      </w:r>
      <w:r w:rsidRPr="00C46E2F">
        <w:rPr>
          <w:rFonts w:ascii="Times New Roman" w:hAnsi="Times New Roman" w:cs="Times New Roman"/>
          <w:b w:val="0"/>
          <w:color w:val="auto"/>
          <w:sz w:val="22"/>
          <w:szCs w:val="22"/>
        </w:rPr>
        <w:t xml:space="preserve">c) </w:t>
      </w:r>
      <w:r w:rsidR="008808D2" w:rsidRPr="00C46E2F">
        <w:rPr>
          <w:rFonts w:ascii="Times New Roman" w:hAnsi="Times New Roman" w:cs="Times New Roman"/>
          <w:b w:val="0"/>
          <w:color w:val="auto"/>
          <w:sz w:val="22"/>
          <w:szCs w:val="22"/>
        </w:rPr>
        <w:t>D</w:t>
      </w:r>
      <w:r w:rsidRPr="00C46E2F">
        <w:rPr>
          <w:rFonts w:ascii="Times New Roman" w:hAnsi="Times New Roman" w:cs="Times New Roman"/>
          <w:b w:val="0"/>
          <w:color w:val="auto"/>
          <w:sz w:val="22"/>
          <w:szCs w:val="22"/>
        </w:rPr>
        <w:t>igital image correlation system (DIC)</w:t>
      </w:r>
      <w:bookmarkEnd w:id="37"/>
    </w:p>
    <w:p w14:paraId="015906DF" w14:textId="77777777" w:rsidR="00BB450D" w:rsidRPr="00C46E2F" w:rsidRDefault="00BB450D" w:rsidP="007777B6">
      <w:pPr>
        <w:jc w:val="center"/>
        <w:rPr>
          <w:rFonts w:ascii="Times New Roman" w:hAnsi="Times New Roman" w:cs="Times New Roman"/>
        </w:rPr>
      </w:pPr>
    </w:p>
    <w:p w14:paraId="28FE95F5" w14:textId="6041CBC3" w:rsidR="00416349" w:rsidRPr="00C46E2F" w:rsidRDefault="00BB450D"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282CE0FA" wp14:editId="7F4348AB">
            <wp:extent cx="2795270" cy="2872740"/>
            <wp:effectExtent l="0" t="0" r="5080" b="3810"/>
            <wp:docPr id="75" name="Picture 75" descr="D:\04_Papers\A_Pending\16_BX_RUBCON_PRISMS\FiguresV2\Figure04\Figure04_pi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04_Papers\A_Pending\16_BX_RUBCON_PRISMS\FiguresV2\Figure04\Figure04_pilot.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95270" cy="2872740"/>
                    </a:xfrm>
                    <a:prstGeom prst="rect">
                      <a:avLst/>
                    </a:prstGeom>
                    <a:noFill/>
                    <a:ln>
                      <a:noFill/>
                    </a:ln>
                  </pic:spPr>
                </pic:pic>
              </a:graphicData>
            </a:graphic>
          </wp:inline>
        </w:drawing>
      </w:r>
    </w:p>
    <w:p w14:paraId="4AA038DA" w14:textId="7FA1CDFD" w:rsidR="0029417D" w:rsidRPr="00C46E2F" w:rsidRDefault="00416349" w:rsidP="007777B6">
      <w:pPr>
        <w:pStyle w:val="Heading2"/>
        <w:jc w:val="center"/>
        <w:rPr>
          <w:rFonts w:ascii="Times New Roman" w:hAnsi="Times New Roman" w:cs="Times New Roman"/>
          <w:color w:val="auto"/>
        </w:rPr>
      </w:pPr>
      <w:bookmarkStart w:id="38" w:name="_Toc492902809"/>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4</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Pilot tests a) R00N-0, b) R00N-1, c) R60-0, d) R60-1</w:t>
      </w:r>
      <w:bookmarkEnd w:id="38"/>
    </w:p>
    <w:p w14:paraId="4C904B7C" w14:textId="685B5BE4" w:rsidR="008C201B" w:rsidRPr="00C46E2F" w:rsidRDefault="008C201B" w:rsidP="007777B6">
      <w:pPr>
        <w:jc w:val="center"/>
        <w:rPr>
          <w:rFonts w:ascii="Times New Roman" w:hAnsi="Times New Roman" w:cs="Times New Roman"/>
        </w:rPr>
      </w:pPr>
    </w:p>
    <w:p w14:paraId="4D601FF1" w14:textId="3EF99BCB" w:rsidR="00416349" w:rsidRPr="00C46E2F" w:rsidRDefault="00416349" w:rsidP="007777B6">
      <w:pPr>
        <w:jc w:val="center"/>
        <w:rPr>
          <w:rFonts w:ascii="Times New Roman" w:hAnsi="Times New Roman" w:cs="Times New Roman"/>
        </w:rPr>
      </w:pPr>
    </w:p>
    <w:p w14:paraId="5B90D00F" w14:textId="71A155E0" w:rsidR="00364A47" w:rsidRPr="00C46E2F" w:rsidRDefault="00542738"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6893962F" wp14:editId="53C2C235">
            <wp:extent cx="6115685" cy="3364865"/>
            <wp:effectExtent l="0" t="0" r="0" b="6985"/>
            <wp:docPr id="1" name="Picture 1" descr="D:\04_Papers\A_Pending\16_BX_RUBCON_PRISMS\Prisms_FiguresV3\Figure05\Figure05_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04_Papers\A_Pending\16_BX_RUBCON_PRISMS\Prisms_FiguresV3\Figure05\Figure05_v3.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15685" cy="3364865"/>
                    </a:xfrm>
                    <a:prstGeom prst="rect">
                      <a:avLst/>
                    </a:prstGeom>
                    <a:noFill/>
                    <a:ln>
                      <a:noFill/>
                    </a:ln>
                  </pic:spPr>
                </pic:pic>
              </a:graphicData>
            </a:graphic>
          </wp:inline>
        </w:drawing>
      </w:r>
    </w:p>
    <w:p w14:paraId="0A5E0F33" w14:textId="03994129" w:rsidR="0029417D" w:rsidRPr="00C46E2F" w:rsidRDefault="00416349" w:rsidP="007777B6">
      <w:pPr>
        <w:pStyle w:val="Heading2"/>
        <w:jc w:val="center"/>
        <w:rPr>
          <w:rFonts w:ascii="Times New Roman" w:hAnsi="Times New Roman" w:cs="Times New Roman"/>
          <w:color w:val="auto"/>
        </w:rPr>
      </w:pPr>
      <w:bookmarkStart w:id="39" w:name="_Toc492902810"/>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5</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Load – displacement response for tests a) Tensile-governed failures (TGF), b) Mixed-mode failure (MMF), c) Shear-governed failures (SGF)</w:t>
      </w:r>
      <w:bookmarkEnd w:id="39"/>
    </w:p>
    <w:p w14:paraId="27B4813F" w14:textId="77777777" w:rsidR="00872479" w:rsidRPr="00C46E2F" w:rsidRDefault="00872479" w:rsidP="007777B6">
      <w:pPr>
        <w:jc w:val="center"/>
        <w:rPr>
          <w:rFonts w:ascii="Times New Roman" w:hAnsi="Times New Roman" w:cs="Times New Roman"/>
        </w:rPr>
      </w:pPr>
    </w:p>
    <w:p w14:paraId="779C8AF3" w14:textId="71F8AF30" w:rsidR="00416349" w:rsidRPr="00C46E2F" w:rsidRDefault="006375B0"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65C841CA" wp14:editId="5144FFE3">
            <wp:extent cx="6116320" cy="5055235"/>
            <wp:effectExtent l="0" t="0" r="0" b="0"/>
            <wp:docPr id="28" name="Picture 28" descr="D:\04_Papers\A_Pending\16_BX_RUBCON_PRISMS\FiguresV2\Figure06\Figure06_PRISMS-ALL_Versio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04_Papers\A_Pending\16_BX_RUBCON_PRISMS\FiguresV2\Figure06\Figure06_PRISMS-ALL_Version2.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16320" cy="5055235"/>
                    </a:xfrm>
                    <a:prstGeom prst="rect">
                      <a:avLst/>
                    </a:prstGeom>
                    <a:noFill/>
                    <a:ln>
                      <a:noFill/>
                    </a:ln>
                  </pic:spPr>
                </pic:pic>
              </a:graphicData>
            </a:graphic>
          </wp:inline>
        </w:drawing>
      </w:r>
    </w:p>
    <w:p w14:paraId="43C8AC03" w14:textId="5B6B12EE" w:rsidR="0029417D" w:rsidRPr="00C46E2F" w:rsidRDefault="00416349" w:rsidP="007777B6">
      <w:pPr>
        <w:pStyle w:val="Heading2"/>
        <w:jc w:val="center"/>
        <w:rPr>
          <w:rFonts w:ascii="Times New Roman" w:hAnsi="Times New Roman" w:cs="Times New Roman"/>
          <w:b w:val="0"/>
          <w:color w:val="auto"/>
          <w:sz w:val="22"/>
          <w:szCs w:val="22"/>
        </w:rPr>
      </w:pPr>
      <w:bookmarkStart w:id="40" w:name="_Toc492902811"/>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6</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Crack patters prior to failure as obtained from the digital image correlation system a) Tensile governed failures (TGF), b) Mixed mode failures (MMF), c) Shear governed failures (SGF)</w:t>
      </w:r>
      <w:bookmarkEnd w:id="40"/>
    </w:p>
    <w:p w14:paraId="1150BE5F" w14:textId="77777777" w:rsidR="00872479" w:rsidRPr="00C46E2F" w:rsidRDefault="00872479" w:rsidP="007777B6">
      <w:pPr>
        <w:jc w:val="center"/>
        <w:rPr>
          <w:rFonts w:ascii="Times New Roman" w:hAnsi="Times New Roman" w:cs="Times New Roman"/>
        </w:rPr>
      </w:pPr>
    </w:p>
    <w:p w14:paraId="3AF1779B" w14:textId="66EFABA1" w:rsidR="00416349" w:rsidRPr="00C46E2F" w:rsidRDefault="00364A47"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372A2548" wp14:editId="40AEC47A">
            <wp:extent cx="2385695" cy="2059305"/>
            <wp:effectExtent l="0" t="0" r="0" b="0"/>
            <wp:docPr id="77" name="Picture 77" descr="C:\Users\danexplores\AppData\Local\Microsoft\Windows\INetCache\Content.Word\Figure07_crack_w_s_Mo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C:\Users\danexplores\AppData\Local\Microsoft\Windows\INetCache\Content.Word\Figure07_crack_w_s_Mode1.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385695" cy="2059305"/>
                    </a:xfrm>
                    <a:prstGeom prst="rect">
                      <a:avLst/>
                    </a:prstGeom>
                    <a:noFill/>
                    <a:ln>
                      <a:noFill/>
                    </a:ln>
                  </pic:spPr>
                </pic:pic>
              </a:graphicData>
            </a:graphic>
          </wp:inline>
        </w:drawing>
      </w:r>
    </w:p>
    <w:p w14:paraId="4E674CC0" w14:textId="54B70B21" w:rsidR="0029417D" w:rsidRPr="00C46E2F" w:rsidRDefault="00416349" w:rsidP="007777B6">
      <w:pPr>
        <w:pStyle w:val="Heading2"/>
        <w:jc w:val="center"/>
        <w:rPr>
          <w:rFonts w:ascii="Times New Roman" w:hAnsi="Times New Roman" w:cs="Times New Roman"/>
          <w:color w:val="auto"/>
        </w:rPr>
      </w:pPr>
      <w:bookmarkStart w:id="41" w:name="_Toc492902812"/>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7</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Crack with and slip for </w:t>
      </w:r>
      <w:r w:rsidR="00B73C88" w:rsidRPr="00C46E2F">
        <w:rPr>
          <w:rFonts w:ascii="Times New Roman" w:hAnsi="Times New Roman" w:cs="Times New Roman"/>
          <w:b w:val="0"/>
          <w:color w:val="auto"/>
          <w:sz w:val="22"/>
          <w:szCs w:val="22"/>
        </w:rPr>
        <w:t xml:space="preserve">R20-2 and R45-3 with </w:t>
      </w:r>
      <w:r w:rsidRPr="00C46E2F">
        <w:rPr>
          <w:rFonts w:ascii="Times New Roman" w:hAnsi="Times New Roman" w:cs="Times New Roman"/>
          <w:b w:val="0"/>
          <w:color w:val="auto"/>
          <w:sz w:val="22"/>
          <w:szCs w:val="22"/>
        </w:rPr>
        <w:t>tensile-governed failures (</w:t>
      </w:r>
      <w:r w:rsidR="00B73C88" w:rsidRPr="00C46E2F">
        <w:rPr>
          <w:rFonts w:ascii="Times New Roman" w:hAnsi="Times New Roman" w:cs="Times New Roman"/>
          <w:b w:val="0"/>
          <w:color w:val="auto"/>
          <w:sz w:val="22"/>
          <w:szCs w:val="22"/>
        </w:rPr>
        <w:t>TGF</w:t>
      </w:r>
      <w:r w:rsidRPr="00C46E2F">
        <w:rPr>
          <w:rFonts w:ascii="Times New Roman" w:hAnsi="Times New Roman" w:cs="Times New Roman"/>
          <w:b w:val="0"/>
          <w:color w:val="auto"/>
          <w:sz w:val="22"/>
          <w:szCs w:val="22"/>
        </w:rPr>
        <w:t>)</w:t>
      </w:r>
      <w:bookmarkEnd w:id="41"/>
    </w:p>
    <w:p w14:paraId="131BF923" w14:textId="77777777" w:rsidR="00CB047E" w:rsidRPr="00C46E2F" w:rsidRDefault="00CB047E" w:rsidP="007777B6">
      <w:pPr>
        <w:jc w:val="center"/>
        <w:rPr>
          <w:rFonts w:ascii="Times New Roman" w:hAnsi="Times New Roman" w:cs="Times New Roman"/>
        </w:rPr>
      </w:pPr>
    </w:p>
    <w:p w14:paraId="7E8CF519" w14:textId="0D077A58" w:rsidR="00416349" w:rsidRPr="00C46E2F" w:rsidRDefault="002168D4"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7802A6D5" wp14:editId="079F17FB">
            <wp:extent cx="2377440" cy="2282190"/>
            <wp:effectExtent l="0" t="0" r="3810" b="3810"/>
            <wp:docPr id="78" name="Picture 78" descr="C:\Users\danexplores\AppData\Local\Microsoft\Windows\INetCache\Content.Word\Figure08_w_s_mixedm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C:\Users\danexplores\AppData\Local\Microsoft\Windows\INetCache\Content.Word\Figure08_w_s_mixedmode.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77440" cy="2282190"/>
                    </a:xfrm>
                    <a:prstGeom prst="rect">
                      <a:avLst/>
                    </a:prstGeom>
                    <a:noFill/>
                    <a:ln>
                      <a:noFill/>
                    </a:ln>
                  </pic:spPr>
                </pic:pic>
              </a:graphicData>
            </a:graphic>
          </wp:inline>
        </w:drawing>
      </w:r>
    </w:p>
    <w:p w14:paraId="4CDC037A" w14:textId="1A58B5A5" w:rsidR="0029417D" w:rsidRPr="00C46E2F" w:rsidRDefault="00416349" w:rsidP="007777B6">
      <w:pPr>
        <w:pStyle w:val="Heading2"/>
        <w:jc w:val="center"/>
        <w:rPr>
          <w:rFonts w:ascii="Times New Roman" w:hAnsi="Times New Roman" w:cs="Times New Roman"/>
          <w:color w:val="auto"/>
        </w:rPr>
      </w:pPr>
      <w:bookmarkStart w:id="42" w:name="_Toc492902813"/>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8</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Crack with and slip for </w:t>
      </w:r>
      <w:r w:rsidR="002168D4" w:rsidRPr="00C46E2F">
        <w:rPr>
          <w:rFonts w:ascii="Times New Roman" w:hAnsi="Times New Roman" w:cs="Times New Roman"/>
          <w:b w:val="0"/>
          <w:color w:val="auto"/>
          <w:sz w:val="22"/>
          <w:szCs w:val="22"/>
        </w:rPr>
        <w:t xml:space="preserve">a) </w:t>
      </w:r>
      <w:r w:rsidR="00B73C88" w:rsidRPr="00C46E2F">
        <w:rPr>
          <w:rFonts w:ascii="Times New Roman" w:hAnsi="Times New Roman" w:cs="Times New Roman"/>
          <w:b w:val="0"/>
          <w:color w:val="auto"/>
          <w:sz w:val="22"/>
          <w:szCs w:val="22"/>
        </w:rPr>
        <w:t xml:space="preserve">R00H-1, R00N-2 and </w:t>
      </w:r>
      <w:r w:rsidR="002168D4" w:rsidRPr="00C46E2F">
        <w:rPr>
          <w:rFonts w:ascii="Times New Roman" w:hAnsi="Times New Roman" w:cs="Times New Roman"/>
          <w:b w:val="0"/>
          <w:color w:val="auto"/>
          <w:sz w:val="22"/>
          <w:szCs w:val="22"/>
        </w:rPr>
        <w:t xml:space="preserve">b) </w:t>
      </w:r>
      <w:r w:rsidR="00B73C88" w:rsidRPr="00C46E2F">
        <w:rPr>
          <w:rFonts w:ascii="Times New Roman" w:hAnsi="Times New Roman" w:cs="Times New Roman"/>
          <w:b w:val="0"/>
          <w:color w:val="auto"/>
          <w:sz w:val="22"/>
          <w:szCs w:val="22"/>
        </w:rPr>
        <w:t xml:space="preserve">R60-2 with </w:t>
      </w:r>
      <w:r w:rsidRPr="00C46E2F">
        <w:rPr>
          <w:rFonts w:ascii="Times New Roman" w:hAnsi="Times New Roman" w:cs="Times New Roman"/>
          <w:b w:val="0"/>
          <w:color w:val="auto"/>
          <w:sz w:val="22"/>
          <w:szCs w:val="22"/>
        </w:rPr>
        <w:t>mixed-mode failures (</w:t>
      </w:r>
      <w:r w:rsidR="00B73C88" w:rsidRPr="00C46E2F">
        <w:rPr>
          <w:rFonts w:ascii="Times New Roman" w:hAnsi="Times New Roman" w:cs="Times New Roman"/>
          <w:b w:val="0"/>
          <w:color w:val="auto"/>
          <w:sz w:val="22"/>
          <w:szCs w:val="22"/>
        </w:rPr>
        <w:t>MMF</w:t>
      </w:r>
      <w:r w:rsidRPr="00C46E2F">
        <w:rPr>
          <w:rFonts w:ascii="Times New Roman" w:hAnsi="Times New Roman" w:cs="Times New Roman"/>
          <w:b w:val="0"/>
          <w:color w:val="auto"/>
          <w:sz w:val="22"/>
          <w:szCs w:val="22"/>
        </w:rPr>
        <w:t>)</w:t>
      </w:r>
      <w:bookmarkEnd w:id="42"/>
    </w:p>
    <w:p w14:paraId="6A611966" w14:textId="77777777" w:rsidR="00CB047E" w:rsidRPr="00C46E2F" w:rsidRDefault="00CB047E" w:rsidP="007777B6">
      <w:pPr>
        <w:jc w:val="center"/>
        <w:rPr>
          <w:rFonts w:ascii="Times New Roman" w:hAnsi="Times New Roman" w:cs="Times New Roman"/>
        </w:rPr>
      </w:pPr>
    </w:p>
    <w:p w14:paraId="0D6B598C" w14:textId="02A48D2E" w:rsidR="00416349" w:rsidRPr="00C46E2F" w:rsidRDefault="00CB57D1"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6B949CB1" wp14:editId="190C2999">
            <wp:extent cx="6122670" cy="3569970"/>
            <wp:effectExtent l="0" t="0" r="0" b="0"/>
            <wp:docPr id="13" name="Picture 13" descr="D:\04_Papers\A_Pending\16_BX_RUBCON_PRISMS\Prisms_FiguresV3\Figure09\Figure09_crackprop_M2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04_Papers\A_Pending\16_BX_RUBCON_PRISMS\Prisms_FiguresV3\Figure09\Figure09_crackprop_M2_V2.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122670" cy="3569970"/>
                    </a:xfrm>
                    <a:prstGeom prst="rect">
                      <a:avLst/>
                    </a:prstGeom>
                    <a:noFill/>
                    <a:ln>
                      <a:noFill/>
                    </a:ln>
                  </pic:spPr>
                </pic:pic>
              </a:graphicData>
            </a:graphic>
          </wp:inline>
        </w:drawing>
      </w:r>
    </w:p>
    <w:p w14:paraId="491ED227" w14:textId="7E146628" w:rsidR="0029417D" w:rsidRPr="00C46E2F" w:rsidRDefault="00416349" w:rsidP="007777B6">
      <w:pPr>
        <w:pStyle w:val="Heading2"/>
        <w:jc w:val="center"/>
        <w:rPr>
          <w:rFonts w:ascii="Times New Roman" w:hAnsi="Times New Roman" w:cs="Times New Roman"/>
          <w:color w:val="auto"/>
        </w:rPr>
      </w:pPr>
      <w:bookmarkStart w:id="43" w:name="_Toc492902814"/>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9</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Crack kinematics for shear-governed members </w:t>
      </w:r>
      <w:r w:rsidR="00B73C88" w:rsidRPr="00C46E2F">
        <w:rPr>
          <w:rFonts w:ascii="Times New Roman" w:hAnsi="Times New Roman" w:cs="Times New Roman"/>
          <w:b w:val="0"/>
          <w:color w:val="auto"/>
          <w:sz w:val="22"/>
          <w:szCs w:val="22"/>
        </w:rPr>
        <w:t xml:space="preserve">(SGF) </w:t>
      </w:r>
      <w:r w:rsidRPr="00C46E2F">
        <w:rPr>
          <w:rFonts w:ascii="Times New Roman" w:hAnsi="Times New Roman" w:cs="Times New Roman"/>
          <w:b w:val="0"/>
          <w:color w:val="auto"/>
          <w:sz w:val="22"/>
          <w:szCs w:val="22"/>
        </w:rPr>
        <w:t>a) R00N-1, b) R20-1, c) R45-2, d) R60-1</w:t>
      </w:r>
      <w:r w:rsidR="00CB57D1" w:rsidRPr="00C46E2F">
        <w:rPr>
          <w:rFonts w:ascii="Times New Roman" w:hAnsi="Times New Roman" w:cs="Times New Roman"/>
          <w:b w:val="0"/>
          <w:color w:val="auto"/>
          <w:sz w:val="22"/>
          <w:szCs w:val="22"/>
        </w:rPr>
        <w:t xml:space="preserve">; </w:t>
      </w:r>
      <w:r w:rsidR="00C654D5" w:rsidRPr="00C46E2F">
        <w:rPr>
          <w:rFonts w:ascii="Times New Roman" w:hAnsi="Times New Roman" w:cs="Times New Roman"/>
          <w:b w:val="0"/>
          <w:color w:val="auto"/>
          <w:sz w:val="22"/>
          <w:szCs w:val="22"/>
        </w:rPr>
        <w:t>T</w:t>
      </w:r>
      <w:r w:rsidR="00CB57D1" w:rsidRPr="00C46E2F">
        <w:rPr>
          <w:rFonts w:ascii="Times New Roman" w:hAnsi="Times New Roman" w:cs="Times New Roman"/>
          <w:b w:val="0"/>
          <w:color w:val="auto"/>
          <w:sz w:val="22"/>
          <w:szCs w:val="22"/>
        </w:rPr>
        <w:t xml:space="preserve">he figure legends represent the ratio between the load at which the measurement is assessed and the maximum load </w:t>
      </w:r>
      <w:r w:rsidR="00CB57D1" w:rsidRPr="00C46E2F">
        <w:rPr>
          <w:rFonts w:ascii="Times New Roman" w:hAnsi="Times New Roman" w:cs="Times New Roman"/>
          <w:b w:val="0"/>
          <w:i/>
          <w:color w:val="auto"/>
          <w:sz w:val="22"/>
          <w:szCs w:val="22"/>
        </w:rPr>
        <w:t>P/P</w:t>
      </w:r>
      <w:r w:rsidR="00CB57D1" w:rsidRPr="00C46E2F">
        <w:rPr>
          <w:rFonts w:ascii="Times New Roman" w:hAnsi="Times New Roman" w:cs="Times New Roman"/>
          <w:b w:val="0"/>
          <w:i/>
          <w:color w:val="auto"/>
          <w:sz w:val="22"/>
          <w:szCs w:val="22"/>
          <w:vertAlign w:val="subscript"/>
        </w:rPr>
        <w:t>u</w:t>
      </w:r>
      <w:r w:rsidR="00CB57D1" w:rsidRPr="00C46E2F">
        <w:rPr>
          <w:rFonts w:ascii="Times New Roman" w:hAnsi="Times New Roman" w:cs="Times New Roman"/>
          <w:b w:val="0"/>
          <w:color w:val="auto"/>
          <w:sz w:val="22"/>
          <w:szCs w:val="22"/>
        </w:rPr>
        <w:t>, whist (P) – pre-</w:t>
      </w:r>
      <w:r w:rsidR="00C654D5" w:rsidRPr="00C46E2F">
        <w:rPr>
          <w:rFonts w:ascii="Times New Roman" w:hAnsi="Times New Roman" w:cs="Times New Roman"/>
          <w:b w:val="0"/>
          <w:color w:val="auto"/>
          <w:sz w:val="22"/>
          <w:szCs w:val="22"/>
        </w:rPr>
        <w:t>peak, (I) - inter-peak and</w:t>
      </w:r>
      <w:r w:rsidR="00CB57D1" w:rsidRPr="00C46E2F">
        <w:rPr>
          <w:rFonts w:ascii="Times New Roman" w:hAnsi="Times New Roman" w:cs="Times New Roman"/>
          <w:b w:val="0"/>
          <w:color w:val="auto"/>
          <w:sz w:val="22"/>
          <w:szCs w:val="22"/>
        </w:rPr>
        <w:t xml:space="preserve"> (</w:t>
      </w:r>
      <w:r w:rsidR="00D32C3B" w:rsidRPr="00C46E2F">
        <w:rPr>
          <w:rFonts w:ascii="Times New Roman" w:hAnsi="Times New Roman" w:cs="Times New Roman"/>
          <w:b w:val="0"/>
          <w:color w:val="auto"/>
          <w:sz w:val="22"/>
          <w:szCs w:val="22"/>
        </w:rPr>
        <w:t>A</w:t>
      </w:r>
      <w:r w:rsidR="00CB57D1" w:rsidRPr="00C46E2F">
        <w:rPr>
          <w:rFonts w:ascii="Times New Roman" w:hAnsi="Times New Roman" w:cs="Times New Roman"/>
          <w:b w:val="0"/>
          <w:color w:val="auto"/>
          <w:sz w:val="22"/>
          <w:szCs w:val="22"/>
        </w:rPr>
        <w:t xml:space="preserve">) </w:t>
      </w:r>
      <w:r w:rsidR="00C654D5" w:rsidRPr="00C46E2F">
        <w:rPr>
          <w:rFonts w:ascii="Times New Roman" w:hAnsi="Times New Roman" w:cs="Times New Roman"/>
          <w:b w:val="0"/>
          <w:color w:val="auto"/>
          <w:sz w:val="22"/>
          <w:szCs w:val="22"/>
        </w:rPr>
        <w:t xml:space="preserve">- </w:t>
      </w:r>
      <w:r w:rsidR="00CB57D1" w:rsidRPr="00C46E2F">
        <w:rPr>
          <w:rFonts w:ascii="Times New Roman" w:hAnsi="Times New Roman" w:cs="Times New Roman"/>
          <w:b w:val="0"/>
          <w:color w:val="auto"/>
          <w:sz w:val="22"/>
          <w:szCs w:val="22"/>
        </w:rPr>
        <w:t>post peak</w:t>
      </w:r>
      <w:r w:rsidR="00C654D5" w:rsidRPr="00C46E2F">
        <w:rPr>
          <w:rFonts w:ascii="Times New Roman" w:hAnsi="Times New Roman" w:cs="Times New Roman"/>
          <w:b w:val="0"/>
          <w:color w:val="auto"/>
          <w:sz w:val="22"/>
          <w:szCs w:val="22"/>
        </w:rPr>
        <w:t xml:space="preserve"> represent the stage on the P-</w:t>
      </w:r>
      <w:r w:rsidR="00C654D5" w:rsidRPr="00C46E2F">
        <w:rPr>
          <w:rFonts w:ascii="Calibri" w:hAnsi="Calibri" w:cs="Calibri"/>
          <w:b w:val="0"/>
          <w:color w:val="auto"/>
          <w:sz w:val="22"/>
          <w:szCs w:val="22"/>
        </w:rPr>
        <w:t xml:space="preserve">δ </w:t>
      </w:r>
      <w:r w:rsidR="00C654D5" w:rsidRPr="00C46E2F">
        <w:rPr>
          <w:rFonts w:ascii="Times New Roman" w:hAnsi="Times New Roman" w:cs="Times New Roman"/>
          <w:b w:val="0"/>
          <w:color w:val="auto"/>
          <w:sz w:val="22"/>
          <w:szCs w:val="22"/>
        </w:rPr>
        <w:t>curve</w:t>
      </w:r>
      <w:bookmarkEnd w:id="43"/>
    </w:p>
    <w:p w14:paraId="7DEE0D52" w14:textId="77777777" w:rsidR="00872479" w:rsidRPr="00C46E2F" w:rsidRDefault="00872479" w:rsidP="007777B6">
      <w:pPr>
        <w:jc w:val="center"/>
        <w:rPr>
          <w:rFonts w:ascii="Times New Roman" w:hAnsi="Times New Roman" w:cs="Times New Roman"/>
        </w:rPr>
      </w:pPr>
    </w:p>
    <w:p w14:paraId="073A441A" w14:textId="77777777" w:rsidR="009509AA" w:rsidRPr="00C46E2F" w:rsidRDefault="009509AA">
      <w:pPr>
        <w:rPr>
          <w:rFonts w:ascii="Times New Roman" w:hAnsi="Times New Roman" w:cs="Times New Roman"/>
        </w:rPr>
      </w:pPr>
      <w:r w:rsidRPr="00C46E2F">
        <w:rPr>
          <w:rFonts w:ascii="Times New Roman" w:hAnsi="Times New Roman" w:cs="Times New Roman"/>
        </w:rPr>
        <w:br w:type="page"/>
      </w:r>
    </w:p>
    <w:p w14:paraId="703BD750" w14:textId="512B8F3D" w:rsidR="00416349" w:rsidRPr="00C46E2F" w:rsidRDefault="00416349" w:rsidP="007777B6">
      <w:pPr>
        <w:jc w:val="center"/>
        <w:rPr>
          <w:rFonts w:ascii="Times New Roman" w:hAnsi="Times New Roman" w:cs="Times New Roman"/>
        </w:rPr>
      </w:pPr>
    </w:p>
    <w:p w14:paraId="52EB6665" w14:textId="1EA3CC2E" w:rsidR="00234777" w:rsidRPr="00C46E2F" w:rsidRDefault="00234777" w:rsidP="008F33CD">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1E2493E4" wp14:editId="198BAE20">
            <wp:extent cx="4323080" cy="2084705"/>
            <wp:effectExtent l="0" t="0" r="1270" b="0"/>
            <wp:docPr id="5" name="Picture 5" descr="D:\04_Papers\A_Pending\16_BX_RUBCON_PRISMS\FiguresV3\Figure10\Figure10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04_Papers\A_Pending\16_BX_RUBCON_PRISMS\FiguresV3\Figure10\Figure10_v2.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23080" cy="2084705"/>
                    </a:xfrm>
                    <a:prstGeom prst="rect">
                      <a:avLst/>
                    </a:prstGeom>
                    <a:noFill/>
                    <a:ln>
                      <a:noFill/>
                    </a:ln>
                  </pic:spPr>
                </pic:pic>
              </a:graphicData>
            </a:graphic>
          </wp:inline>
        </w:drawing>
      </w:r>
    </w:p>
    <w:p w14:paraId="322260C2" w14:textId="6A42D2AA" w:rsidR="0029417D" w:rsidRPr="00C46E2F" w:rsidRDefault="00416349" w:rsidP="007777B6">
      <w:pPr>
        <w:pStyle w:val="Heading2"/>
        <w:jc w:val="center"/>
        <w:rPr>
          <w:rFonts w:ascii="Times New Roman" w:hAnsi="Times New Roman" w:cs="Times New Roman"/>
          <w:color w:val="auto"/>
        </w:rPr>
      </w:pPr>
      <w:bookmarkStart w:id="44" w:name="_Toc492902815"/>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10</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w:t>
      </w:r>
      <w:r w:rsidR="00B349B5" w:rsidRPr="00C46E2F">
        <w:rPr>
          <w:rFonts w:ascii="Times New Roman" w:hAnsi="Times New Roman" w:cs="Times New Roman"/>
          <w:b w:val="0"/>
          <w:color w:val="auto"/>
          <w:sz w:val="22"/>
          <w:szCs w:val="22"/>
        </w:rPr>
        <w:t>SGF members a) A</w:t>
      </w:r>
      <w:r w:rsidRPr="00C46E2F">
        <w:rPr>
          <w:rFonts w:ascii="Times New Roman" w:hAnsi="Times New Roman" w:cs="Times New Roman"/>
          <w:b w:val="0"/>
          <w:color w:val="auto"/>
          <w:sz w:val="22"/>
          <w:szCs w:val="22"/>
        </w:rPr>
        <w:t>verage crack width, b) Crack slip</w:t>
      </w:r>
      <w:bookmarkEnd w:id="44"/>
      <w:r w:rsidRPr="00C46E2F">
        <w:rPr>
          <w:rFonts w:ascii="Times New Roman" w:hAnsi="Times New Roman" w:cs="Times New Roman"/>
          <w:b w:val="0"/>
          <w:color w:val="auto"/>
          <w:sz w:val="22"/>
          <w:szCs w:val="22"/>
        </w:rPr>
        <w:t xml:space="preserve"> </w:t>
      </w:r>
    </w:p>
    <w:p w14:paraId="6FB05457" w14:textId="5B78BE2E" w:rsidR="0041032E" w:rsidRPr="00C46E2F" w:rsidRDefault="0041032E" w:rsidP="007777B6">
      <w:pPr>
        <w:jc w:val="center"/>
        <w:rPr>
          <w:rFonts w:ascii="Times New Roman" w:hAnsi="Times New Roman" w:cs="Times New Roman"/>
        </w:rPr>
      </w:pPr>
      <w:bookmarkStart w:id="45" w:name="OLE_LINK92"/>
      <w:bookmarkStart w:id="46" w:name="OLE_LINK93"/>
    </w:p>
    <w:bookmarkEnd w:id="45"/>
    <w:bookmarkEnd w:id="46"/>
    <w:p w14:paraId="0BFF521C" w14:textId="0DA614C7" w:rsidR="00416349" w:rsidRPr="00C46E2F" w:rsidRDefault="0043681D"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38162406" wp14:editId="632E98BA">
            <wp:extent cx="4118610" cy="2019300"/>
            <wp:effectExtent l="0" t="0" r="0" b="0"/>
            <wp:docPr id="3" name="Picture 3" descr="D:\04_Papers\A_Pending\16_BX_RUBCON_PRISMS\Prisms_FiguresV3\Figure11\Figure11_v2-3dn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04_Papers\A_Pending\16_BX_RUBCON_PRISMS\Prisms_FiguresV3\Figure11\Figure11_v2-3dnum.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118610" cy="2019300"/>
                    </a:xfrm>
                    <a:prstGeom prst="rect">
                      <a:avLst/>
                    </a:prstGeom>
                    <a:noFill/>
                    <a:ln>
                      <a:noFill/>
                    </a:ln>
                  </pic:spPr>
                </pic:pic>
              </a:graphicData>
            </a:graphic>
          </wp:inline>
        </w:drawing>
      </w:r>
    </w:p>
    <w:p w14:paraId="0DFA5CB2" w14:textId="5FB276E4" w:rsidR="0041032E" w:rsidRPr="00C46E2F" w:rsidRDefault="00416349" w:rsidP="007777B6">
      <w:pPr>
        <w:pStyle w:val="Heading2"/>
        <w:jc w:val="center"/>
        <w:rPr>
          <w:rFonts w:ascii="Times New Roman" w:hAnsi="Times New Roman" w:cs="Times New Roman"/>
          <w:color w:val="auto"/>
        </w:rPr>
      </w:pPr>
      <w:bookmarkStart w:id="47" w:name="_Toc492902816"/>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11</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Tri-dimensional numerical modelling configuration</w:t>
      </w:r>
      <w:bookmarkEnd w:id="47"/>
    </w:p>
    <w:p w14:paraId="04247281" w14:textId="77777777" w:rsidR="003D2762" w:rsidRPr="00C46E2F" w:rsidRDefault="003D2762">
      <w:pPr>
        <w:jc w:val="center"/>
        <w:rPr>
          <w:rFonts w:ascii="Times New Roman" w:hAnsi="Times New Roman" w:cs="Times New Roman"/>
        </w:rPr>
      </w:pPr>
    </w:p>
    <w:p w14:paraId="5D66DD6B" w14:textId="745AD03C" w:rsidR="003D2762" w:rsidRPr="00C46E2F" w:rsidRDefault="0006371F">
      <w:pPr>
        <w:keepNext/>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5C2A99B3" wp14:editId="2E85F6D4">
            <wp:extent cx="3387600" cy="1429200"/>
            <wp:effectExtent l="0" t="0" r="3810" b="0"/>
            <wp:docPr id="30" name="Picture 30" descr="D:\04_Papers\A_Pending\16_BX_RUBCON_PRISMS\FiguresV3\Figure12\Figure1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04_Papers\A_Pending\16_BX_RUBCON_PRISMS\FiguresV3\Figure12\Figure12a.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387600" cy="1429200"/>
                    </a:xfrm>
                    <a:prstGeom prst="rect">
                      <a:avLst/>
                    </a:prstGeom>
                    <a:noFill/>
                    <a:ln>
                      <a:noFill/>
                    </a:ln>
                  </pic:spPr>
                </pic:pic>
              </a:graphicData>
            </a:graphic>
          </wp:inline>
        </w:drawing>
      </w:r>
    </w:p>
    <w:p w14:paraId="520EC512" w14:textId="18652556" w:rsidR="003D2762" w:rsidRPr="00C46E2F" w:rsidRDefault="003D2762" w:rsidP="007777B6">
      <w:pPr>
        <w:pStyle w:val="Heading2"/>
        <w:jc w:val="center"/>
        <w:rPr>
          <w:rFonts w:ascii="Times New Roman" w:hAnsi="Times New Roman" w:cs="Times New Roman"/>
          <w:color w:val="auto"/>
        </w:rPr>
      </w:pPr>
      <w:bookmarkStart w:id="48" w:name="_Toc492902817"/>
      <w:r w:rsidRPr="00C46E2F">
        <w:rPr>
          <w:rFonts w:ascii="Times New Roman" w:hAnsi="Times New Roman" w:cs="Times New Roman"/>
          <w:b w:val="0"/>
          <w:color w:val="auto"/>
          <w:sz w:val="24"/>
        </w:rPr>
        <w:t xml:space="preserve">Figure </w:t>
      </w:r>
      <w:r w:rsidRPr="00C46E2F">
        <w:rPr>
          <w:rFonts w:ascii="Times New Roman" w:hAnsi="Times New Roman" w:cs="Times New Roman"/>
          <w:b w:val="0"/>
          <w:color w:val="auto"/>
          <w:sz w:val="24"/>
        </w:rPr>
        <w:fldChar w:fldCharType="begin"/>
      </w:r>
      <w:r w:rsidRPr="00C46E2F">
        <w:rPr>
          <w:rFonts w:ascii="Times New Roman" w:hAnsi="Times New Roman" w:cs="Times New Roman"/>
          <w:b w:val="0"/>
          <w:color w:val="auto"/>
          <w:sz w:val="24"/>
        </w:rPr>
        <w:instrText xml:space="preserve"> SEQ Figure \* ARABIC </w:instrText>
      </w:r>
      <w:r w:rsidRPr="00C46E2F">
        <w:rPr>
          <w:rFonts w:ascii="Times New Roman" w:hAnsi="Times New Roman" w:cs="Times New Roman"/>
          <w:b w:val="0"/>
          <w:color w:val="auto"/>
          <w:sz w:val="24"/>
        </w:rPr>
        <w:fldChar w:fldCharType="separate"/>
      </w:r>
      <w:r w:rsidR="00C46E2F" w:rsidRPr="00C46E2F">
        <w:rPr>
          <w:rFonts w:ascii="Times New Roman" w:hAnsi="Times New Roman" w:cs="Times New Roman"/>
          <w:b w:val="0"/>
          <w:noProof/>
          <w:color w:val="auto"/>
          <w:sz w:val="24"/>
        </w:rPr>
        <w:t>12</w:t>
      </w:r>
      <w:r w:rsidRPr="00C46E2F">
        <w:rPr>
          <w:rFonts w:ascii="Times New Roman" w:hAnsi="Times New Roman" w:cs="Times New Roman"/>
          <w:b w:val="0"/>
          <w:color w:val="auto"/>
          <w:sz w:val="24"/>
        </w:rPr>
        <w:fldChar w:fldCharType="end"/>
      </w:r>
      <w:r w:rsidRPr="00C46E2F">
        <w:rPr>
          <w:rFonts w:ascii="Times New Roman" w:hAnsi="Times New Roman" w:cs="Times New Roman"/>
          <w:b w:val="0"/>
          <w:color w:val="auto"/>
          <w:sz w:val="24"/>
        </w:rPr>
        <w:t xml:space="preserve"> Sensitivity studies on R00N-1 configuration a) Mesh size, b) Dilation angle</w:t>
      </w:r>
      <w:bookmarkEnd w:id="48"/>
    </w:p>
    <w:p w14:paraId="63D03686" w14:textId="1ED68D80" w:rsidR="002F4158" w:rsidRPr="00C46E2F" w:rsidRDefault="002F4158">
      <w:pPr>
        <w:rPr>
          <w:rFonts w:ascii="Times New Roman" w:hAnsi="Times New Roman" w:cs="Times New Roman"/>
        </w:rPr>
      </w:pPr>
    </w:p>
    <w:p w14:paraId="53E5F6A8" w14:textId="6948FB87" w:rsidR="002F4158" w:rsidRPr="00C46E2F" w:rsidRDefault="002F4158" w:rsidP="002F4158">
      <w:pPr>
        <w:jc w:val="center"/>
        <w:rPr>
          <w:rFonts w:ascii="Times New Roman" w:hAnsi="Times New Roman" w:cs="Times New Roman"/>
        </w:rPr>
      </w:pPr>
    </w:p>
    <w:p w14:paraId="63696C03" w14:textId="77777777" w:rsidR="0006371F" w:rsidRPr="00C46E2F" w:rsidRDefault="0006371F" w:rsidP="008F33CD">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29E56BC6" wp14:editId="61646451">
            <wp:extent cx="2682875" cy="1915160"/>
            <wp:effectExtent l="0" t="0" r="3175" b="8890"/>
            <wp:docPr id="81" name="Picture 81" descr="D:\04_Papers\A_Pending\16_BX_RUBCON_PRISMS\FiguresV3\Figure13\Figure13_const_m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04_Papers\A_Pending\16_BX_RUBCON_PRISMS\FiguresV3\Figure13\Figure13_const_mod.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82875" cy="1915160"/>
                    </a:xfrm>
                    <a:prstGeom prst="rect">
                      <a:avLst/>
                    </a:prstGeom>
                    <a:noFill/>
                    <a:ln>
                      <a:noFill/>
                    </a:ln>
                  </pic:spPr>
                </pic:pic>
              </a:graphicData>
            </a:graphic>
          </wp:inline>
        </w:drawing>
      </w:r>
    </w:p>
    <w:p w14:paraId="38346E63" w14:textId="40FBDC43" w:rsidR="002F4158" w:rsidRPr="00C46E2F" w:rsidRDefault="002F4158" w:rsidP="002F4158">
      <w:pPr>
        <w:pStyle w:val="Heading2"/>
        <w:jc w:val="center"/>
        <w:rPr>
          <w:rFonts w:ascii="Times New Roman" w:hAnsi="Times New Roman" w:cs="Times New Roman"/>
          <w:b w:val="0"/>
          <w:noProof/>
          <w:color w:val="auto"/>
          <w:sz w:val="22"/>
          <w:szCs w:val="22"/>
        </w:rPr>
      </w:pPr>
      <w:bookmarkStart w:id="49" w:name="_Toc492902818"/>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13</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Rubberised concrete constitutive model</w:t>
      </w:r>
      <w:r w:rsidRPr="00C46E2F">
        <w:rPr>
          <w:rFonts w:ascii="Times New Roman" w:hAnsi="Times New Roman" w:cs="Times New Roman"/>
          <w:b w:val="0"/>
          <w:noProof/>
          <w:color w:val="auto"/>
          <w:sz w:val="22"/>
          <w:szCs w:val="22"/>
        </w:rPr>
        <w:t xml:space="preserve"> (adapted from Bompa et al., 2017)</w:t>
      </w:r>
      <w:bookmarkEnd w:id="49"/>
    </w:p>
    <w:p w14:paraId="7FE54724" w14:textId="663382B1" w:rsidR="00671FA9" w:rsidRPr="00C46E2F" w:rsidRDefault="00671FA9" w:rsidP="007777B6">
      <w:pPr>
        <w:jc w:val="center"/>
        <w:rPr>
          <w:rFonts w:ascii="Times New Roman" w:hAnsi="Times New Roman" w:cs="Times New Roman"/>
        </w:rPr>
      </w:pPr>
    </w:p>
    <w:p w14:paraId="206EEFCA" w14:textId="542217A2" w:rsidR="002F4158" w:rsidRPr="00C46E2F" w:rsidRDefault="006E2D35"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459CA49A" wp14:editId="26A9D468">
            <wp:extent cx="3427200" cy="2826000"/>
            <wp:effectExtent l="0" t="0" r="1905" b="0"/>
            <wp:docPr id="88" name="Picture 88" descr="D:\04_Papers\A_Pending\16_BX_RUBCON_PRISMS\FiguresV3\Figure14\Figur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04_Papers\A_Pending\16_BX_RUBCON_PRISMS\FiguresV3\Figure14\Figure14.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427200" cy="2826000"/>
                    </a:xfrm>
                    <a:prstGeom prst="rect">
                      <a:avLst/>
                    </a:prstGeom>
                    <a:noFill/>
                    <a:ln>
                      <a:noFill/>
                    </a:ln>
                  </pic:spPr>
                </pic:pic>
              </a:graphicData>
            </a:graphic>
          </wp:inline>
        </w:drawing>
      </w:r>
    </w:p>
    <w:p w14:paraId="7F2283E0" w14:textId="4177714C" w:rsidR="0041032E" w:rsidRPr="00C46E2F" w:rsidRDefault="0041032E" w:rsidP="007777B6">
      <w:pPr>
        <w:jc w:val="center"/>
        <w:rPr>
          <w:rFonts w:ascii="Times New Roman" w:hAnsi="Times New Roman" w:cs="Times New Roman"/>
        </w:rPr>
      </w:pPr>
    </w:p>
    <w:p w14:paraId="0C7C46B9" w14:textId="128DD1F0" w:rsidR="00416349" w:rsidRPr="00C46E2F" w:rsidRDefault="00416349" w:rsidP="007777B6">
      <w:pPr>
        <w:pStyle w:val="Heading2"/>
        <w:jc w:val="center"/>
        <w:rPr>
          <w:rFonts w:ascii="Times New Roman" w:hAnsi="Times New Roman" w:cs="Times New Roman"/>
          <w:color w:val="auto"/>
          <w:sz w:val="22"/>
          <w:szCs w:val="22"/>
        </w:rPr>
      </w:pPr>
      <w:bookmarkStart w:id="50" w:name="_Toc492902819"/>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14</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Validation of numer</w:t>
      </w:r>
      <w:r w:rsidR="002B4C11" w:rsidRPr="00C46E2F">
        <w:rPr>
          <w:rFonts w:ascii="Times New Roman" w:hAnsi="Times New Roman" w:cs="Times New Roman"/>
          <w:b w:val="0"/>
          <w:color w:val="auto"/>
          <w:sz w:val="22"/>
          <w:szCs w:val="22"/>
        </w:rPr>
        <w:t xml:space="preserve">ical models with test specimen a) R00N-1, b) R20-1, c) R45-2, </w:t>
      </w:r>
      <w:r w:rsidRPr="00C46E2F">
        <w:rPr>
          <w:rFonts w:ascii="Times New Roman" w:hAnsi="Times New Roman" w:cs="Times New Roman"/>
          <w:b w:val="0"/>
          <w:color w:val="auto"/>
          <w:sz w:val="22"/>
          <w:szCs w:val="22"/>
        </w:rPr>
        <w:t>d) R60-1</w:t>
      </w:r>
      <w:bookmarkEnd w:id="50"/>
    </w:p>
    <w:p w14:paraId="01101F85" w14:textId="77777777" w:rsidR="00A57A1C" w:rsidRPr="00C46E2F" w:rsidRDefault="00A57A1C" w:rsidP="007777B6">
      <w:pPr>
        <w:jc w:val="center"/>
        <w:rPr>
          <w:rFonts w:ascii="Times New Roman" w:hAnsi="Times New Roman" w:cs="Times New Roman"/>
        </w:rPr>
      </w:pPr>
    </w:p>
    <w:p w14:paraId="34653F31" w14:textId="3260867B" w:rsidR="00416349" w:rsidRPr="00C46E2F" w:rsidRDefault="006E2D35"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6E36C192" wp14:editId="2CDCEC43">
            <wp:extent cx="2346325" cy="1811655"/>
            <wp:effectExtent l="0" t="0" r="0" b="0"/>
            <wp:docPr id="92" name="Picture 92" descr="D:\04_Papers\A_Pending\16_BX_RUBCON_PRISMS\FiguresV3\Figure15\Figur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04_Papers\A_Pending\16_BX_RUBCON_PRISMS\FiguresV3\Figure15\Figure15.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346325" cy="1811655"/>
                    </a:xfrm>
                    <a:prstGeom prst="rect">
                      <a:avLst/>
                    </a:prstGeom>
                    <a:noFill/>
                    <a:ln>
                      <a:noFill/>
                    </a:ln>
                  </pic:spPr>
                </pic:pic>
              </a:graphicData>
            </a:graphic>
          </wp:inline>
        </w:drawing>
      </w:r>
    </w:p>
    <w:p w14:paraId="23E9B2C2" w14:textId="470C68A9" w:rsidR="009D51BC" w:rsidRPr="00C46E2F" w:rsidRDefault="00416349" w:rsidP="007777B6">
      <w:pPr>
        <w:pStyle w:val="Heading2"/>
        <w:jc w:val="center"/>
        <w:rPr>
          <w:rFonts w:ascii="Times New Roman" w:hAnsi="Times New Roman" w:cs="Times New Roman"/>
          <w:color w:val="auto"/>
        </w:rPr>
      </w:pPr>
      <w:bookmarkStart w:id="51" w:name="_Toc492902820"/>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15</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Predicted load reduction compared to corresponding test results</w:t>
      </w:r>
      <w:bookmarkEnd w:id="51"/>
    </w:p>
    <w:p w14:paraId="6671E440" w14:textId="77777777" w:rsidR="001F3C81" w:rsidRPr="00C46E2F" w:rsidRDefault="001F3C81">
      <w:pPr>
        <w:jc w:val="center"/>
        <w:rPr>
          <w:rFonts w:ascii="Times New Roman" w:hAnsi="Times New Roman" w:cs="Times New Roman"/>
        </w:rPr>
      </w:pPr>
    </w:p>
    <w:p w14:paraId="3B29B47F" w14:textId="0DCDFD66" w:rsidR="000022D6" w:rsidRPr="00C46E2F" w:rsidRDefault="00F74166" w:rsidP="007777B6">
      <w:pPr>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7C12BFD0" wp14:editId="3201E57F">
            <wp:extent cx="2903855" cy="2355215"/>
            <wp:effectExtent l="0" t="0" r="0" b="6985"/>
            <wp:docPr id="9" name="Picture 9" descr="D:\04_Papers\A_Pending\16_BX_RUBCON_PRISMS\Prisms_FiguresV3\Figure16\Figure16-ex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04_Papers\A_Pending\16_BX_RUBCON_PRISMS\Prisms_FiguresV3\Figure16\Figure16-exp2.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903855" cy="2355215"/>
                    </a:xfrm>
                    <a:prstGeom prst="rect">
                      <a:avLst/>
                    </a:prstGeom>
                    <a:noFill/>
                    <a:ln>
                      <a:noFill/>
                    </a:ln>
                  </pic:spPr>
                </pic:pic>
              </a:graphicData>
            </a:graphic>
          </wp:inline>
        </w:drawing>
      </w:r>
    </w:p>
    <w:p w14:paraId="5A15068D" w14:textId="04DE63CC" w:rsidR="00416349" w:rsidRPr="00C46E2F" w:rsidRDefault="00416349" w:rsidP="007777B6">
      <w:pPr>
        <w:pStyle w:val="Heading2"/>
        <w:jc w:val="center"/>
        <w:rPr>
          <w:rFonts w:ascii="Times New Roman" w:hAnsi="Times New Roman" w:cs="Times New Roman"/>
          <w:color w:val="auto"/>
          <w:sz w:val="22"/>
          <w:szCs w:val="22"/>
        </w:rPr>
      </w:pPr>
      <w:bookmarkStart w:id="52" w:name="_Toc492902821"/>
      <w:r w:rsidRPr="00C46E2F">
        <w:rPr>
          <w:rFonts w:ascii="Times New Roman" w:hAnsi="Times New Roman" w:cs="Times New Roman"/>
          <w:b w:val="0"/>
          <w:color w:val="auto"/>
          <w:sz w:val="22"/>
          <w:szCs w:val="22"/>
        </w:rPr>
        <w:t xml:space="preserve">Figure </w:t>
      </w:r>
      <w:r w:rsidRPr="00C46E2F">
        <w:rPr>
          <w:rFonts w:ascii="Times New Roman" w:hAnsi="Times New Roman" w:cs="Times New Roman"/>
          <w:b w:val="0"/>
          <w:color w:val="auto"/>
          <w:sz w:val="22"/>
          <w:szCs w:val="22"/>
        </w:rPr>
        <w:fldChar w:fldCharType="begin"/>
      </w:r>
      <w:r w:rsidRPr="00C46E2F">
        <w:rPr>
          <w:rFonts w:ascii="Times New Roman" w:hAnsi="Times New Roman" w:cs="Times New Roman"/>
          <w:b w:val="0"/>
          <w:color w:val="auto"/>
          <w:sz w:val="22"/>
          <w:szCs w:val="22"/>
        </w:rPr>
        <w:instrText xml:space="preserve"> SEQ Figure \* ARABIC </w:instrText>
      </w:r>
      <w:r w:rsidRPr="00C46E2F">
        <w:rPr>
          <w:rFonts w:ascii="Times New Roman" w:hAnsi="Times New Roman" w:cs="Times New Roman"/>
          <w:b w:val="0"/>
          <w:color w:val="auto"/>
          <w:sz w:val="22"/>
          <w:szCs w:val="22"/>
        </w:rPr>
        <w:fldChar w:fldCharType="separate"/>
      </w:r>
      <w:r w:rsidR="00C46E2F" w:rsidRPr="00C46E2F">
        <w:rPr>
          <w:rFonts w:ascii="Times New Roman" w:hAnsi="Times New Roman" w:cs="Times New Roman"/>
          <w:b w:val="0"/>
          <w:noProof/>
          <w:color w:val="auto"/>
          <w:sz w:val="22"/>
          <w:szCs w:val="22"/>
        </w:rPr>
        <w:t>16</w:t>
      </w:r>
      <w:r w:rsidRPr="00C46E2F">
        <w:rPr>
          <w:rFonts w:ascii="Times New Roman" w:hAnsi="Times New Roman" w:cs="Times New Roman"/>
          <w:b w:val="0"/>
          <w:color w:val="auto"/>
          <w:sz w:val="22"/>
          <w:szCs w:val="22"/>
        </w:rPr>
        <w:fldChar w:fldCharType="end"/>
      </w:r>
      <w:r w:rsidRPr="00C46E2F">
        <w:rPr>
          <w:rFonts w:ascii="Times New Roman" w:hAnsi="Times New Roman" w:cs="Times New Roman"/>
          <w:b w:val="0"/>
          <w:color w:val="auto"/>
          <w:sz w:val="22"/>
          <w:szCs w:val="22"/>
        </w:rPr>
        <w:t xml:space="preserve"> Influence of rubber contents on the shear governed load capacity of concrete with reference compressive strength of </w:t>
      </w:r>
      <w:r w:rsidR="002B4C11" w:rsidRPr="00C46E2F">
        <w:rPr>
          <w:rFonts w:ascii="Times New Roman" w:hAnsi="Times New Roman" w:cs="Times New Roman"/>
          <w:b w:val="0"/>
          <w:color w:val="auto"/>
          <w:sz w:val="22"/>
          <w:szCs w:val="22"/>
        </w:rPr>
        <w:t xml:space="preserve">a) 20MPa, b) 40MPa, c) 60MPa, </w:t>
      </w:r>
      <w:r w:rsidRPr="00C46E2F">
        <w:rPr>
          <w:rFonts w:ascii="Times New Roman" w:hAnsi="Times New Roman" w:cs="Times New Roman"/>
          <w:b w:val="0"/>
          <w:color w:val="auto"/>
          <w:sz w:val="22"/>
          <w:szCs w:val="22"/>
        </w:rPr>
        <w:t>d) 70 MPa</w:t>
      </w:r>
      <w:bookmarkEnd w:id="52"/>
    </w:p>
    <w:p w14:paraId="5729F344" w14:textId="77777777" w:rsidR="009D51BC" w:rsidRPr="00C46E2F" w:rsidRDefault="009D51BC" w:rsidP="007777B6">
      <w:pPr>
        <w:jc w:val="center"/>
        <w:rPr>
          <w:rFonts w:ascii="Times New Roman" w:hAnsi="Times New Roman" w:cs="Times New Roman"/>
        </w:rPr>
      </w:pPr>
    </w:p>
    <w:p w14:paraId="61682E06" w14:textId="118B1644" w:rsidR="00416349" w:rsidRPr="00C46E2F" w:rsidRDefault="00416349" w:rsidP="007777B6">
      <w:pPr>
        <w:jc w:val="center"/>
        <w:rPr>
          <w:rFonts w:ascii="Times New Roman" w:hAnsi="Times New Roman" w:cs="Times New Roman"/>
        </w:rPr>
      </w:pPr>
    </w:p>
    <w:p w14:paraId="0191B3F5" w14:textId="3763881B" w:rsidR="00737C7B" w:rsidRPr="00C46E2F" w:rsidRDefault="00F74166">
      <w:pPr>
        <w:keepNext/>
        <w:jc w:val="center"/>
        <w:rPr>
          <w:rFonts w:ascii="Times New Roman" w:hAnsi="Times New Roman" w:cs="Times New Roman"/>
        </w:rPr>
      </w:pPr>
      <w:r w:rsidRPr="00C46E2F">
        <w:rPr>
          <w:rFonts w:ascii="Times New Roman" w:hAnsi="Times New Roman" w:cs="Times New Roman"/>
          <w:noProof/>
          <w:lang w:eastAsia="en-GB"/>
        </w:rPr>
        <w:drawing>
          <wp:inline distT="0" distB="0" distL="0" distR="0" wp14:anchorId="67F3D965" wp14:editId="3D0D041C">
            <wp:extent cx="6115685" cy="3057525"/>
            <wp:effectExtent l="0" t="0" r="0" b="9525"/>
            <wp:docPr id="10" name="Picture 10" descr="D:\04_Papers\A_Pending\16_BX_RUBCON_PRISMS\Prisms_FiguresV3\Figure17\Figure17_V3_compa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04_Papers\A_Pending\16_BX_RUBCON_PRISMS\Prisms_FiguresV3\Figure17\Figure17_V3_compara.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115685" cy="3057525"/>
                    </a:xfrm>
                    <a:prstGeom prst="rect">
                      <a:avLst/>
                    </a:prstGeom>
                    <a:noFill/>
                    <a:ln>
                      <a:noFill/>
                    </a:ln>
                  </pic:spPr>
                </pic:pic>
              </a:graphicData>
            </a:graphic>
          </wp:inline>
        </w:drawing>
      </w:r>
    </w:p>
    <w:p w14:paraId="1A16F38D" w14:textId="5AAB730F" w:rsidR="00737C7B" w:rsidRPr="008F33CD" w:rsidRDefault="00737C7B" w:rsidP="007777B6">
      <w:pPr>
        <w:pStyle w:val="Heading2"/>
        <w:jc w:val="center"/>
        <w:rPr>
          <w:rFonts w:ascii="Times New Roman" w:hAnsi="Times New Roman" w:cs="Times New Roman"/>
          <w:color w:val="auto"/>
        </w:rPr>
      </w:pPr>
      <w:bookmarkStart w:id="53" w:name="_Toc492902822"/>
      <w:r w:rsidRPr="00C46E2F">
        <w:rPr>
          <w:rFonts w:ascii="Times New Roman" w:hAnsi="Times New Roman" w:cs="Times New Roman"/>
          <w:b w:val="0"/>
          <w:color w:val="auto"/>
          <w:sz w:val="22"/>
        </w:rPr>
        <w:t xml:space="preserve">Figure </w:t>
      </w:r>
      <w:r w:rsidRPr="00C46E2F">
        <w:rPr>
          <w:rFonts w:ascii="Times New Roman" w:hAnsi="Times New Roman" w:cs="Times New Roman"/>
          <w:b w:val="0"/>
          <w:color w:val="auto"/>
          <w:sz w:val="22"/>
        </w:rPr>
        <w:fldChar w:fldCharType="begin"/>
      </w:r>
      <w:r w:rsidRPr="00C46E2F">
        <w:rPr>
          <w:rFonts w:ascii="Times New Roman" w:hAnsi="Times New Roman" w:cs="Times New Roman"/>
          <w:b w:val="0"/>
          <w:color w:val="auto"/>
          <w:sz w:val="22"/>
        </w:rPr>
        <w:instrText xml:space="preserve"> SEQ Figure \* ARABIC </w:instrText>
      </w:r>
      <w:r w:rsidRPr="00C46E2F">
        <w:rPr>
          <w:rFonts w:ascii="Times New Roman" w:hAnsi="Times New Roman" w:cs="Times New Roman"/>
          <w:b w:val="0"/>
          <w:color w:val="auto"/>
          <w:sz w:val="22"/>
        </w:rPr>
        <w:fldChar w:fldCharType="separate"/>
      </w:r>
      <w:r w:rsidR="00C46E2F" w:rsidRPr="00C46E2F">
        <w:rPr>
          <w:rFonts w:ascii="Times New Roman" w:hAnsi="Times New Roman" w:cs="Times New Roman"/>
          <w:b w:val="0"/>
          <w:noProof/>
          <w:color w:val="auto"/>
          <w:sz w:val="22"/>
        </w:rPr>
        <w:t>17</w:t>
      </w:r>
      <w:r w:rsidRPr="00C46E2F">
        <w:rPr>
          <w:rFonts w:ascii="Times New Roman" w:hAnsi="Times New Roman" w:cs="Times New Roman"/>
          <w:b w:val="0"/>
          <w:color w:val="auto"/>
          <w:sz w:val="22"/>
        </w:rPr>
        <w:fldChar w:fldCharType="end"/>
      </w:r>
      <w:r w:rsidRPr="00C46E2F">
        <w:rPr>
          <w:rFonts w:ascii="Times New Roman" w:hAnsi="Times New Roman" w:cs="Times New Roman"/>
          <w:b w:val="0"/>
          <w:color w:val="auto"/>
          <w:sz w:val="22"/>
        </w:rPr>
        <w:t xml:space="preserve"> </w:t>
      </w:r>
      <w:r w:rsidR="000A775C" w:rsidRPr="00C46E2F">
        <w:rPr>
          <w:rFonts w:ascii="Times New Roman" w:hAnsi="Times New Roman" w:cs="Times New Roman"/>
          <w:b w:val="0"/>
          <w:color w:val="auto"/>
          <w:sz w:val="22"/>
        </w:rPr>
        <w:t>Relationship</w:t>
      </w:r>
      <w:r w:rsidR="006E2D35" w:rsidRPr="00C46E2F">
        <w:rPr>
          <w:rFonts w:ascii="Times New Roman" w:hAnsi="Times New Roman" w:cs="Times New Roman"/>
          <w:b w:val="0"/>
          <w:color w:val="auto"/>
          <w:sz w:val="22"/>
        </w:rPr>
        <w:t>s</w:t>
      </w:r>
      <w:r w:rsidR="000A775C" w:rsidRPr="00C46E2F">
        <w:rPr>
          <w:rFonts w:ascii="Times New Roman" w:hAnsi="Times New Roman" w:cs="Times New Roman"/>
          <w:b w:val="0"/>
          <w:color w:val="auto"/>
          <w:sz w:val="22"/>
        </w:rPr>
        <w:t xml:space="preserve"> between </w:t>
      </w:r>
      <w:r w:rsidR="00DD5CDB" w:rsidRPr="00C46E2F">
        <w:rPr>
          <w:rFonts w:ascii="Times New Roman" w:hAnsi="Times New Roman" w:cs="Times New Roman"/>
          <w:b w:val="0"/>
          <w:color w:val="auto"/>
          <w:sz w:val="22"/>
        </w:rPr>
        <w:t>a</w:t>
      </w:r>
      <w:r w:rsidRPr="00C46E2F">
        <w:rPr>
          <w:rFonts w:ascii="Times New Roman" w:hAnsi="Times New Roman" w:cs="Times New Roman"/>
          <w:b w:val="0"/>
          <w:color w:val="auto"/>
          <w:sz w:val="22"/>
        </w:rPr>
        <w:t>)</w:t>
      </w:r>
      <w:r w:rsidRPr="00C46E2F">
        <w:rPr>
          <w:rFonts w:ascii="Times New Roman" w:hAnsi="Times New Roman" w:cs="Times New Roman"/>
          <w:b w:val="0"/>
          <w:i/>
          <w:color w:val="auto"/>
          <w:sz w:val="22"/>
        </w:rPr>
        <w:t xml:space="preserve"> </w:t>
      </w:r>
      <w:r w:rsidR="000A775C" w:rsidRPr="00C46E2F">
        <w:rPr>
          <w:rFonts w:ascii="Times New Roman" w:hAnsi="Times New Roman" w:cs="Times New Roman"/>
          <w:b w:val="0"/>
          <w:i/>
          <w:color w:val="auto"/>
          <w:sz w:val="22"/>
        </w:rPr>
        <w:t>τ</w:t>
      </w:r>
      <w:r w:rsidR="000A775C" w:rsidRPr="00C46E2F">
        <w:rPr>
          <w:rFonts w:ascii="Times New Roman" w:hAnsi="Times New Roman" w:cs="Times New Roman"/>
          <w:b w:val="0"/>
          <w:i/>
          <w:color w:val="auto"/>
          <w:sz w:val="22"/>
          <w:vertAlign w:val="subscript"/>
        </w:rPr>
        <w:t>u</w:t>
      </w:r>
      <w:r w:rsidR="000A775C" w:rsidRPr="00C46E2F">
        <w:rPr>
          <w:rFonts w:ascii="Times New Roman" w:hAnsi="Times New Roman" w:cs="Times New Roman"/>
          <w:b w:val="0"/>
          <w:color w:val="auto"/>
          <w:sz w:val="22"/>
        </w:rPr>
        <w:t xml:space="preserve"> and </w:t>
      </w:r>
      <w:r w:rsidR="000A775C" w:rsidRPr="00C46E2F">
        <w:rPr>
          <w:rFonts w:ascii="Times New Roman" w:hAnsi="Times New Roman" w:cs="Times New Roman"/>
          <w:b w:val="0"/>
          <w:i/>
          <w:color w:val="auto"/>
          <w:sz w:val="22"/>
        </w:rPr>
        <w:t>ρ</w:t>
      </w:r>
      <w:r w:rsidR="000A775C" w:rsidRPr="00C46E2F">
        <w:rPr>
          <w:rFonts w:ascii="Times New Roman" w:hAnsi="Times New Roman" w:cs="Times New Roman"/>
          <w:b w:val="0"/>
          <w:i/>
          <w:color w:val="auto"/>
          <w:sz w:val="22"/>
          <w:vertAlign w:val="subscript"/>
        </w:rPr>
        <w:t>v</w:t>
      </w:r>
      <w:r w:rsidR="00C0094D" w:rsidRPr="00C46E2F">
        <w:rPr>
          <w:rFonts w:ascii="Times New Roman" w:hAnsi="Times New Roman" w:cs="Times New Roman"/>
          <w:b w:val="0"/>
          <w:i/>
          <w:color w:val="auto"/>
          <w:sz w:val="22"/>
          <w:vertAlign w:val="subscript"/>
        </w:rPr>
        <w:t>r</w:t>
      </w:r>
      <w:r w:rsidR="000A775C" w:rsidRPr="00C46E2F">
        <w:rPr>
          <w:rFonts w:ascii="Times New Roman" w:hAnsi="Times New Roman" w:cs="Times New Roman"/>
          <w:b w:val="0"/>
          <w:color w:val="auto"/>
          <w:sz w:val="22"/>
        </w:rPr>
        <w:t xml:space="preserve"> from tests</w:t>
      </w:r>
      <w:r w:rsidRPr="00C46E2F">
        <w:rPr>
          <w:rFonts w:ascii="Times New Roman" w:hAnsi="Times New Roman" w:cs="Times New Roman"/>
          <w:b w:val="0"/>
          <w:color w:val="auto"/>
          <w:sz w:val="22"/>
        </w:rPr>
        <w:t xml:space="preserve">, </w:t>
      </w:r>
      <w:r w:rsidR="000A775C" w:rsidRPr="00C46E2F">
        <w:rPr>
          <w:rFonts w:ascii="Times New Roman" w:hAnsi="Times New Roman" w:cs="Times New Roman"/>
          <w:b w:val="0"/>
          <w:color w:val="auto"/>
          <w:sz w:val="22"/>
        </w:rPr>
        <w:t>b</w:t>
      </w:r>
      <w:r w:rsidRPr="00C46E2F">
        <w:rPr>
          <w:rFonts w:ascii="Times New Roman" w:hAnsi="Times New Roman" w:cs="Times New Roman"/>
          <w:b w:val="0"/>
          <w:color w:val="auto"/>
          <w:sz w:val="22"/>
        </w:rPr>
        <w:t xml:space="preserve">) </w:t>
      </w:r>
      <w:r w:rsidR="000A775C" w:rsidRPr="00C46E2F">
        <w:rPr>
          <w:rFonts w:ascii="Times New Roman" w:hAnsi="Times New Roman" w:cs="Times New Roman"/>
          <w:b w:val="0"/>
          <w:color w:val="auto"/>
          <w:sz w:val="22"/>
        </w:rPr>
        <w:t xml:space="preserve"> </w:t>
      </w:r>
      <w:r w:rsidR="000A775C" w:rsidRPr="00C46E2F">
        <w:rPr>
          <w:rFonts w:ascii="Times New Roman" w:hAnsi="Times New Roman" w:cs="Times New Roman"/>
          <w:b w:val="0"/>
          <w:i/>
          <w:color w:val="auto"/>
          <w:sz w:val="22"/>
        </w:rPr>
        <w:t>τ</w:t>
      </w:r>
      <w:r w:rsidR="000A775C" w:rsidRPr="00C46E2F">
        <w:rPr>
          <w:rFonts w:ascii="Times New Roman" w:hAnsi="Times New Roman" w:cs="Times New Roman"/>
          <w:b w:val="0"/>
          <w:i/>
          <w:color w:val="auto"/>
          <w:sz w:val="22"/>
          <w:vertAlign w:val="subscript"/>
        </w:rPr>
        <w:t>u</w:t>
      </w:r>
      <w:r w:rsidR="000A775C" w:rsidRPr="00C46E2F">
        <w:rPr>
          <w:rFonts w:ascii="Times New Roman" w:hAnsi="Times New Roman" w:cs="Times New Roman"/>
          <w:b w:val="0"/>
          <w:color w:val="auto"/>
          <w:sz w:val="22"/>
        </w:rPr>
        <w:t xml:space="preserve"> </w:t>
      </w:r>
      <w:r w:rsidRPr="00C46E2F">
        <w:rPr>
          <w:rFonts w:ascii="Times New Roman" w:hAnsi="Times New Roman" w:cs="Times New Roman"/>
          <w:b w:val="0"/>
          <w:color w:val="auto"/>
          <w:sz w:val="22"/>
        </w:rPr>
        <w:t xml:space="preserve">and </w:t>
      </w:r>
      <w:r w:rsidR="000A775C" w:rsidRPr="00C46E2F">
        <w:rPr>
          <w:rFonts w:ascii="Times New Roman" w:hAnsi="Times New Roman" w:cs="Times New Roman"/>
          <w:b w:val="0"/>
          <w:i/>
          <w:color w:val="auto"/>
          <w:sz w:val="22"/>
        </w:rPr>
        <w:t>f</w:t>
      </w:r>
      <w:r w:rsidR="000A775C" w:rsidRPr="00C46E2F">
        <w:rPr>
          <w:rFonts w:ascii="Times New Roman" w:hAnsi="Times New Roman" w:cs="Times New Roman"/>
          <w:b w:val="0"/>
          <w:i/>
          <w:color w:val="auto"/>
          <w:sz w:val="22"/>
          <w:vertAlign w:val="subscript"/>
        </w:rPr>
        <w:t>c</w:t>
      </w:r>
      <w:r w:rsidR="000A775C" w:rsidRPr="00C46E2F">
        <w:rPr>
          <w:rFonts w:ascii="Times New Roman" w:hAnsi="Times New Roman" w:cs="Times New Roman"/>
          <w:b w:val="0"/>
          <w:color w:val="auto"/>
          <w:sz w:val="22"/>
        </w:rPr>
        <w:t xml:space="preserve"> from tests</w:t>
      </w:r>
      <w:r w:rsidR="0040349D" w:rsidRPr="00C46E2F">
        <w:rPr>
          <w:rFonts w:ascii="Times New Roman" w:hAnsi="Times New Roman" w:cs="Times New Roman"/>
          <w:b w:val="0"/>
          <w:color w:val="auto"/>
          <w:sz w:val="22"/>
        </w:rPr>
        <w:t xml:space="preserve">, </w:t>
      </w:r>
      <w:r w:rsidR="000A775C" w:rsidRPr="00C46E2F">
        <w:rPr>
          <w:rFonts w:ascii="Times New Roman" w:hAnsi="Times New Roman" w:cs="Times New Roman"/>
          <w:b w:val="0"/>
          <w:color w:val="auto"/>
          <w:sz w:val="22"/>
        </w:rPr>
        <w:t>c</w:t>
      </w:r>
      <w:r w:rsidR="0040349D" w:rsidRPr="00C46E2F">
        <w:rPr>
          <w:rFonts w:ascii="Times New Roman" w:hAnsi="Times New Roman" w:cs="Times New Roman"/>
          <w:b w:val="0"/>
          <w:color w:val="auto"/>
          <w:sz w:val="22"/>
        </w:rPr>
        <w:t>)</w:t>
      </w:r>
      <w:r w:rsidR="0040349D" w:rsidRPr="00C46E2F">
        <w:rPr>
          <w:rFonts w:ascii="Times New Roman" w:hAnsi="Times New Roman" w:cs="Times New Roman"/>
          <w:b w:val="0"/>
          <w:color w:val="auto"/>
          <w:sz w:val="22"/>
          <w:szCs w:val="22"/>
        </w:rPr>
        <w:t xml:space="preserve"> </w:t>
      </w:r>
      <w:r w:rsidR="000A775C" w:rsidRPr="00C46E2F">
        <w:rPr>
          <w:rFonts w:ascii="Times New Roman" w:hAnsi="Times New Roman" w:cs="Times New Roman"/>
          <w:b w:val="0"/>
          <w:i/>
          <w:color w:val="auto"/>
          <w:sz w:val="22"/>
        </w:rPr>
        <w:t>τ</w:t>
      </w:r>
      <w:r w:rsidR="000A775C" w:rsidRPr="00C46E2F">
        <w:rPr>
          <w:rFonts w:ascii="Times New Roman" w:hAnsi="Times New Roman" w:cs="Times New Roman"/>
          <w:b w:val="0"/>
          <w:i/>
          <w:color w:val="auto"/>
          <w:sz w:val="22"/>
          <w:vertAlign w:val="subscript"/>
        </w:rPr>
        <w:t>u</w:t>
      </w:r>
      <w:r w:rsidR="000A775C" w:rsidRPr="00C46E2F">
        <w:rPr>
          <w:rFonts w:ascii="Times New Roman" w:hAnsi="Times New Roman" w:cs="Times New Roman"/>
          <w:b w:val="0"/>
          <w:color w:val="auto"/>
          <w:sz w:val="22"/>
        </w:rPr>
        <w:t xml:space="preserve"> and </w:t>
      </w:r>
      <w:r w:rsidR="000A775C" w:rsidRPr="00C46E2F">
        <w:rPr>
          <w:rFonts w:ascii="Times New Roman" w:hAnsi="Times New Roman" w:cs="Times New Roman"/>
          <w:b w:val="0"/>
          <w:i/>
          <w:color w:val="auto"/>
          <w:sz w:val="22"/>
        </w:rPr>
        <w:t>ρ</w:t>
      </w:r>
      <w:r w:rsidR="000A775C" w:rsidRPr="00C46E2F">
        <w:rPr>
          <w:rFonts w:ascii="Times New Roman" w:hAnsi="Times New Roman" w:cs="Times New Roman"/>
          <w:b w:val="0"/>
          <w:i/>
          <w:color w:val="auto"/>
          <w:sz w:val="22"/>
          <w:vertAlign w:val="subscript"/>
        </w:rPr>
        <w:t>v</w:t>
      </w:r>
      <w:r w:rsidR="00C0094D" w:rsidRPr="00C46E2F">
        <w:rPr>
          <w:rFonts w:ascii="Times New Roman" w:hAnsi="Times New Roman" w:cs="Times New Roman"/>
          <w:b w:val="0"/>
          <w:i/>
          <w:color w:val="auto"/>
          <w:sz w:val="22"/>
          <w:vertAlign w:val="subscript"/>
        </w:rPr>
        <w:t>r</w:t>
      </w:r>
      <w:r w:rsidR="000A775C" w:rsidRPr="00C46E2F">
        <w:rPr>
          <w:rFonts w:ascii="Times New Roman" w:hAnsi="Times New Roman" w:cs="Times New Roman"/>
          <w:b w:val="0"/>
          <w:i/>
          <w:color w:val="auto"/>
          <w:sz w:val="22"/>
        </w:rPr>
        <w:t xml:space="preserve"> </w:t>
      </w:r>
      <w:r w:rsidR="000A775C" w:rsidRPr="00C46E2F">
        <w:rPr>
          <w:rFonts w:ascii="Times New Roman" w:hAnsi="Times New Roman" w:cs="Times New Roman"/>
          <w:b w:val="0"/>
          <w:color w:val="auto"/>
          <w:sz w:val="22"/>
        </w:rPr>
        <w:t>from SGF numerical simulations</w:t>
      </w:r>
      <w:r w:rsidR="006E2D35" w:rsidRPr="00C46E2F">
        <w:rPr>
          <w:rFonts w:ascii="Times New Roman" w:hAnsi="Times New Roman" w:cs="Times New Roman"/>
          <w:b w:val="0"/>
          <w:color w:val="auto"/>
          <w:sz w:val="22"/>
        </w:rPr>
        <w:t>;</w:t>
      </w:r>
      <w:r w:rsidR="000A775C" w:rsidRPr="00C46E2F">
        <w:rPr>
          <w:rFonts w:ascii="Times New Roman" w:hAnsi="Times New Roman" w:cs="Times New Roman"/>
          <w:b w:val="0"/>
          <w:color w:val="auto"/>
          <w:sz w:val="22"/>
        </w:rPr>
        <w:t xml:space="preserve"> d)</w:t>
      </w:r>
      <w:r w:rsidR="00DD5CDB" w:rsidRPr="00C46E2F">
        <w:rPr>
          <w:rFonts w:ascii="Times New Roman" w:hAnsi="Times New Roman" w:cs="Times New Roman"/>
          <w:b w:val="0"/>
          <w:color w:val="auto"/>
          <w:sz w:val="22"/>
          <w:szCs w:val="22"/>
        </w:rPr>
        <w:t xml:space="preserve"> Prediction of the </w:t>
      </w:r>
      <w:r w:rsidR="000A775C" w:rsidRPr="00C46E2F">
        <w:rPr>
          <w:rFonts w:ascii="Times New Roman" w:hAnsi="Times New Roman" w:cs="Times New Roman"/>
          <w:b w:val="0"/>
          <w:color w:val="auto"/>
          <w:sz w:val="22"/>
          <w:szCs w:val="22"/>
        </w:rPr>
        <w:t>shear resistance</w:t>
      </w:r>
      <w:r w:rsidR="00DD5CDB" w:rsidRPr="00C46E2F">
        <w:rPr>
          <w:rFonts w:ascii="Times New Roman" w:hAnsi="Times New Roman" w:cs="Times New Roman"/>
          <w:b w:val="0"/>
          <w:i/>
          <w:color w:val="auto"/>
          <w:sz w:val="22"/>
          <w:szCs w:val="22"/>
        </w:rPr>
        <w:t xml:space="preserve"> </w:t>
      </w:r>
      <w:r w:rsidR="000A775C" w:rsidRPr="00C46E2F">
        <w:rPr>
          <w:rFonts w:ascii="Times New Roman" w:hAnsi="Times New Roman" w:cs="Times New Roman"/>
          <w:b w:val="0"/>
          <w:i/>
          <w:color w:val="auto"/>
          <w:sz w:val="22"/>
        </w:rPr>
        <w:t>τ</w:t>
      </w:r>
      <w:r w:rsidR="000A775C" w:rsidRPr="00C46E2F">
        <w:rPr>
          <w:rFonts w:ascii="Times New Roman" w:hAnsi="Times New Roman" w:cs="Times New Roman"/>
          <w:b w:val="0"/>
          <w:i/>
          <w:color w:val="auto"/>
          <w:sz w:val="22"/>
          <w:vertAlign w:val="subscript"/>
        </w:rPr>
        <w:t>u</w:t>
      </w:r>
      <w:r w:rsidR="000A775C" w:rsidRPr="00C46E2F">
        <w:rPr>
          <w:rFonts w:ascii="Times New Roman" w:hAnsi="Times New Roman" w:cs="Times New Roman"/>
          <w:b w:val="0"/>
          <w:color w:val="auto"/>
          <w:sz w:val="22"/>
          <w:szCs w:val="22"/>
        </w:rPr>
        <w:t xml:space="preserve"> </w:t>
      </w:r>
      <w:r w:rsidR="00DD5CDB" w:rsidRPr="00C46E2F">
        <w:rPr>
          <w:rFonts w:ascii="Times New Roman" w:hAnsi="Times New Roman" w:cs="Times New Roman"/>
          <w:b w:val="0"/>
          <w:color w:val="auto"/>
          <w:sz w:val="22"/>
          <w:szCs w:val="22"/>
        </w:rPr>
        <w:t xml:space="preserve">(Equation </w:t>
      </w:r>
      <w:r w:rsidR="0043681D" w:rsidRPr="00C46E2F">
        <w:rPr>
          <w:rFonts w:ascii="Times New Roman" w:hAnsi="Times New Roman" w:cs="Times New Roman"/>
          <w:b w:val="0"/>
          <w:color w:val="auto"/>
          <w:sz w:val="22"/>
          <w:szCs w:val="22"/>
        </w:rPr>
        <w:t>7</w:t>
      </w:r>
      <w:r w:rsidR="00DD5CDB" w:rsidRPr="00C46E2F">
        <w:rPr>
          <w:rFonts w:ascii="Times New Roman" w:hAnsi="Times New Roman" w:cs="Times New Roman"/>
          <w:b w:val="0"/>
          <w:color w:val="auto"/>
          <w:sz w:val="22"/>
          <w:szCs w:val="22"/>
        </w:rPr>
        <w:t>)</w:t>
      </w:r>
      <w:r w:rsidR="00DD5CDB" w:rsidRPr="00C46E2F">
        <w:rPr>
          <w:rFonts w:ascii="Times New Roman" w:hAnsi="Times New Roman" w:cs="Times New Roman"/>
          <w:b w:val="0"/>
          <w:color w:val="auto"/>
          <w:sz w:val="22"/>
        </w:rPr>
        <w:t xml:space="preserve"> </w:t>
      </w:r>
      <w:r w:rsidR="000A775C" w:rsidRPr="00C46E2F">
        <w:rPr>
          <w:rFonts w:ascii="Times New Roman" w:hAnsi="Times New Roman" w:cs="Times New Roman"/>
          <w:b w:val="0"/>
          <w:color w:val="auto"/>
          <w:sz w:val="22"/>
        </w:rPr>
        <w:t>e</w:t>
      </w:r>
      <w:r w:rsidR="00DD5CDB" w:rsidRPr="00C46E2F">
        <w:rPr>
          <w:rFonts w:ascii="Times New Roman" w:hAnsi="Times New Roman" w:cs="Times New Roman"/>
          <w:b w:val="0"/>
          <w:color w:val="auto"/>
          <w:sz w:val="22"/>
        </w:rPr>
        <w:t xml:space="preserve">) </w:t>
      </w:r>
      <w:r w:rsidR="000A775C" w:rsidRPr="00C46E2F">
        <w:rPr>
          <w:rFonts w:ascii="Times New Roman" w:hAnsi="Times New Roman" w:cs="Times New Roman"/>
          <w:b w:val="0"/>
          <w:color w:val="auto"/>
          <w:sz w:val="22"/>
        </w:rPr>
        <w:t>m</w:t>
      </w:r>
      <w:r w:rsidR="00DD5CDB" w:rsidRPr="00C46E2F">
        <w:rPr>
          <w:rFonts w:ascii="Times New Roman" w:hAnsi="Times New Roman" w:cs="Times New Roman"/>
          <w:b w:val="0"/>
          <w:color w:val="auto"/>
          <w:sz w:val="22"/>
        </w:rPr>
        <w:t>ember toughness</w:t>
      </w:r>
      <w:r w:rsidR="000A775C" w:rsidRPr="00C46E2F">
        <w:rPr>
          <w:rFonts w:ascii="Times New Roman" w:hAnsi="Times New Roman" w:cs="Times New Roman"/>
          <w:b w:val="0"/>
          <w:color w:val="auto"/>
          <w:sz w:val="22"/>
        </w:rPr>
        <w:t xml:space="preserve"> </w:t>
      </w:r>
      <w:r w:rsidR="000A775C" w:rsidRPr="00C46E2F">
        <w:rPr>
          <w:rFonts w:ascii="Times New Roman" w:hAnsi="Times New Roman" w:cs="Times New Roman"/>
          <w:b w:val="0"/>
          <w:i/>
          <w:color w:val="auto"/>
          <w:sz w:val="22"/>
        </w:rPr>
        <w:t>T</w:t>
      </w:r>
      <w:r w:rsidR="000A775C" w:rsidRPr="00C46E2F">
        <w:rPr>
          <w:rFonts w:ascii="Times New Roman" w:hAnsi="Times New Roman" w:cs="Times New Roman"/>
          <w:b w:val="0"/>
          <w:i/>
          <w:color w:val="auto"/>
          <w:sz w:val="22"/>
          <w:vertAlign w:val="subscript"/>
        </w:rPr>
        <w:t>s</w:t>
      </w:r>
      <w:r w:rsidR="00DD5CDB" w:rsidRPr="00C46E2F">
        <w:rPr>
          <w:rFonts w:ascii="Times New Roman" w:hAnsi="Times New Roman" w:cs="Times New Roman"/>
          <w:b w:val="0"/>
          <w:i/>
          <w:color w:val="auto"/>
          <w:sz w:val="22"/>
        </w:rPr>
        <w:t>,</w:t>
      </w:r>
      <w:bookmarkEnd w:id="53"/>
    </w:p>
    <w:p w14:paraId="33FF46C4" w14:textId="0B72C69F" w:rsidR="00416349" w:rsidRPr="005E030F" w:rsidRDefault="00D325DB" w:rsidP="007777B6">
      <w:pPr>
        <w:jc w:val="center"/>
        <w:rPr>
          <w:rFonts w:ascii="Times New Roman" w:hAnsi="Times New Roman" w:cs="Times New Roman"/>
          <w:sz w:val="20"/>
        </w:rPr>
      </w:pPr>
      <w:r w:rsidRPr="008F33CD">
        <w:rPr>
          <w:rFonts w:ascii="Times New Roman" w:hAnsi="Times New Roman" w:cs="Times New Roman"/>
          <w:noProof/>
          <w:sz w:val="20"/>
        </w:rPr>
        <w:t xml:space="preserve"> </w:t>
      </w:r>
      <w:r w:rsidR="0040349D" w:rsidRPr="008F33CD">
        <w:rPr>
          <w:rFonts w:ascii="Times New Roman" w:hAnsi="Times New Roman" w:cs="Times New Roman"/>
          <w:noProof/>
          <w:sz w:val="20"/>
        </w:rPr>
        <w:t xml:space="preserve"> </w:t>
      </w:r>
    </w:p>
    <w:p w14:paraId="09D38901" w14:textId="6028E14C" w:rsidR="00E0496E" w:rsidRPr="005E33C2" w:rsidRDefault="00E0496E" w:rsidP="008F33CD">
      <w:pPr>
        <w:rPr>
          <w:rFonts w:ascii="Times New Roman" w:hAnsi="Times New Roman" w:cs="Times New Roman"/>
        </w:rPr>
      </w:pPr>
    </w:p>
    <w:sectPr w:rsidR="00E0496E" w:rsidRPr="005E33C2" w:rsidSect="00996AA7">
      <w:footerReference w:type="default" r:id="rId6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DB2326" w14:textId="77777777" w:rsidR="001D4BF6" w:rsidRDefault="001D4BF6" w:rsidP="00FC41E7">
      <w:pPr>
        <w:spacing w:after="0" w:line="240" w:lineRule="auto"/>
      </w:pPr>
      <w:r>
        <w:separator/>
      </w:r>
    </w:p>
  </w:endnote>
  <w:endnote w:type="continuationSeparator" w:id="0">
    <w:p w14:paraId="6CF2FD06" w14:textId="77777777" w:rsidR="001D4BF6" w:rsidRDefault="001D4BF6" w:rsidP="00FC4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engXian">
    <w:altName w:val="Microsoft YaHei"/>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DengXian Light">
    <w:altName w:val="等线 Light"/>
    <w:charset w:val="86"/>
    <w:family w:val="auto"/>
    <w:pitch w:val="variable"/>
    <w:sig w:usb0="00000000"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Gothic-Identity-H">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HfnfmnAdvPTimes">
    <w:panose1 w:val="00000000000000000000"/>
    <w:charset w:val="00"/>
    <w:family w:val="roman"/>
    <w:notTrueType/>
    <w:pitch w:val="default"/>
    <w:sig w:usb0="00000003" w:usb1="00000000" w:usb2="00000000" w:usb3="00000000" w:csb0="00000001" w:csb1="00000000"/>
  </w:font>
  <w:font w:name="AdvTT5235d5a9">
    <w:altName w:val="Cambria"/>
    <w:panose1 w:val="00000000000000000000"/>
    <w:charset w:val="00"/>
    <w:family w:val="roman"/>
    <w:notTrueType/>
    <w:pitch w:val="default"/>
    <w:sig w:usb0="00000003" w:usb1="00000000" w:usb2="00000000" w:usb3="00000000" w:csb0="00000001"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501611"/>
      <w:docPartObj>
        <w:docPartGallery w:val="Page Numbers (Bottom of Page)"/>
        <w:docPartUnique/>
      </w:docPartObj>
    </w:sdtPr>
    <w:sdtEndPr>
      <w:rPr>
        <w:noProof/>
      </w:rPr>
    </w:sdtEndPr>
    <w:sdtContent>
      <w:p w14:paraId="275F4B11" w14:textId="36CDFCE9" w:rsidR="005D4C03" w:rsidRDefault="005D4C03">
        <w:pPr>
          <w:pStyle w:val="Footer"/>
          <w:jc w:val="right"/>
        </w:pPr>
        <w:r>
          <w:fldChar w:fldCharType="begin"/>
        </w:r>
        <w:r>
          <w:instrText xml:space="preserve"> PAGE   \* MERGEFORMAT </w:instrText>
        </w:r>
        <w:r>
          <w:fldChar w:fldCharType="separate"/>
        </w:r>
        <w:r w:rsidR="001D4BF6">
          <w:rPr>
            <w:noProof/>
          </w:rPr>
          <w:t>1</w:t>
        </w:r>
        <w:r>
          <w:rPr>
            <w:noProof/>
          </w:rPr>
          <w:fldChar w:fldCharType="end"/>
        </w:r>
      </w:p>
    </w:sdtContent>
  </w:sdt>
  <w:p w14:paraId="0DCF9AE7" w14:textId="77777777" w:rsidR="005D4C03" w:rsidRDefault="005D4C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A80E7D" w14:textId="77777777" w:rsidR="001D4BF6" w:rsidRDefault="001D4BF6" w:rsidP="00FC41E7">
      <w:pPr>
        <w:spacing w:after="0" w:line="240" w:lineRule="auto"/>
      </w:pPr>
      <w:r>
        <w:separator/>
      </w:r>
    </w:p>
  </w:footnote>
  <w:footnote w:type="continuationSeparator" w:id="0">
    <w:p w14:paraId="7F5D5539" w14:textId="77777777" w:rsidR="001D4BF6" w:rsidRDefault="001D4BF6" w:rsidP="00FC41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3E8C"/>
    <w:multiLevelType w:val="hybridMultilevel"/>
    <w:tmpl w:val="03BA5D10"/>
    <w:lvl w:ilvl="0" w:tplc="E048EB7E">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F2C26"/>
    <w:multiLevelType w:val="hybridMultilevel"/>
    <w:tmpl w:val="D7DA6E82"/>
    <w:lvl w:ilvl="0" w:tplc="4EEAD1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5162D"/>
    <w:multiLevelType w:val="hybridMultilevel"/>
    <w:tmpl w:val="C438408E"/>
    <w:lvl w:ilvl="0" w:tplc="9B98AA6C">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906EC"/>
    <w:multiLevelType w:val="hybridMultilevel"/>
    <w:tmpl w:val="30522DC6"/>
    <w:lvl w:ilvl="0" w:tplc="C09253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36953A4"/>
    <w:multiLevelType w:val="hybridMultilevel"/>
    <w:tmpl w:val="DFEC2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E66BE2"/>
    <w:multiLevelType w:val="hybridMultilevel"/>
    <w:tmpl w:val="915E2F6E"/>
    <w:lvl w:ilvl="0" w:tplc="037ADFBA">
      <w:numFmt w:val="bullet"/>
      <w:lvlText w:val="-"/>
      <w:lvlJc w:val="left"/>
      <w:pPr>
        <w:ind w:left="420" w:hanging="360"/>
      </w:pPr>
      <w:rPr>
        <w:rFonts w:ascii="Times New Roman" w:eastAsiaTheme="minorEastAsia"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19A920C9"/>
    <w:multiLevelType w:val="multilevel"/>
    <w:tmpl w:val="2820D6E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A567B2"/>
    <w:multiLevelType w:val="multilevel"/>
    <w:tmpl w:val="EA0A050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47C528A"/>
    <w:multiLevelType w:val="multilevel"/>
    <w:tmpl w:val="5C627FB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6EA0E2A"/>
    <w:multiLevelType w:val="multilevel"/>
    <w:tmpl w:val="EA0A050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7867C58"/>
    <w:multiLevelType w:val="hybridMultilevel"/>
    <w:tmpl w:val="91725500"/>
    <w:lvl w:ilvl="0" w:tplc="16AC46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637F54"/>
    <w:multiLevelType w:val="multilevel"/>
    <w:tmpl w:val="393E5360"/>
    <w:lvl w:ilvl="0">
      <w:start w:val="1"/>
      <w:numFmt w:val="decimal"/>
      <w:lvlText w:val="%1."/>
      <w:lvlJc w:val="left"/>
      <w:pPr>
        <w:ind w:left="360" w:firstLine="0"/>
      </w:pPr>
      <w:rPr>
        <w:rFonts w:hint="default"/>
        <w:color w:val="auto"/>
        <w:sz w:val="28"/>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29BA7F1F"/>
    <w:multiLevelType w:val="hybridMultilevel"/>
    <w:tmpl w:val="386A82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392659"/>
    <w:multiLevelType w:val="multilevel"/>
    <w:tmpl w:val="1E96DF54"/>
    <w:lvl w:ilvl="0">
      <w:start w:val="1"/>
      <w:numFmt w:val="decimal"/>
      <w:lvlText w:val="%1."/>
      <w:lvlJc w:val="left"/>
      <w:pPr>
        <w:ind w:left="360" w:firstLine="0"/>
      </w:pPr>
      <w:rPr>
        <w:rFonts w:hint="default"/>
        <w:color w:val="auto"/>
        <w:sz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BE4143"/>
    <w:multiLevelType w:val="hybridMultilevel"/>
    <w:tmpl w:val="B46C2C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11666D7"/>
    <w:multiLevelType w:val="hybridMultilevel"/>
    <w:tmpl w:val="D50232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803872"/>
    <w:multiLevelType w:val="multilevel"/>
    <w:tmpl w:val="3F8081A6"/>
    <w:lvl w:ilvl="0">
      <w:start w:val="1"/>
      <w:numFmt w:val="decimal"/>
      <w:lvlText w:val="%1"/>
      <w:lvlJc w:val="left"/>
      <w:pPr>
        <w:ind w:left="0" w:firstLine="0"/>
      </w:pPr>
      <w:rPr>
        <w:rFonts w:hint="default"/>
        <w:color w:val="auto"/>
        <w:sz w:val="28"/>
      </w:rPr>
    </w:lvl>
    <w:lvl w:ilvl="1">
      <w:start w:val="1"/>
      <w:numFmt w:val="decimal"/>
      <w:lvlText w:val="%1.%2"/>
      <w:lvlJc w:val="left"/>
      <w:pPr>
        <w:ind w:left="0" w:firstLine="0"/>
      </w:pPr>
      <w:rPr>
        <w:rFonts w:hint="default"/>
        <w:color w:val="auto"/>
        <w:sz w:val="28"/>
      </w:rPr>
    </w:lvl>
    <w:lvl w:ilvl="2">
      <w:start w:val="1"/>
      <w:numFmt w:val="decimal"/>
      <w:lvlText w:val="%1.%2.%3"/>
      <w:lvlJc w:val="left"/>
      <w:pPr>
        <w:ind w:left="0" w:firstLine="0"/>
      </w:pPr>
      <w:rPr>
        <w:rFonts w:hint="default"/>
        <w:color w:val="auto"/>
        <w:sz w:val="28"/>
      </w:rPr>
    </w:lvl>
    <w:lvl w:ilvl="3">
      <w:start w:val="1"/>
      <w:numFmt w:val="decimal"/>
      <w:lvlText w:val="%1.%2.%3.%4"/>
      <w:lvlJc w:val="left"/>
      <w:pPr>
        <w:ind w:left="0" w:firstLine="0"/>
      </w:pPr>
      <w:rPr>
        <w:rFonts w:hint="default"/>
        <w:color w:val="auto"/>
        <w:sz w:val="28"/>
      </w:rPr>
    </w:lvl>
    <w:lvl w:ilvl="4">
      <w:start w:val="1"/>
      <w:numFmt w:val="decimal"/>
      <w:lvlText w:val="%1.%2.%3.%4.%5"/>
      <w:lvlJc w:val="left"/>
      <w:pPr>
        <w:ind w:left="0" w:firstLine="0"/>
      </w:pPr>
      <w:rPr>
        <w:rFonts w:hint="default"/>
        <w:color w:val="auto"/>
        <w:sz w:val="28"/>
      </w:rPr>
    </w:lvl>
    <w:lvl w:ilvl="5">
      <w:start w:val="1"/>
      <w:numFmt w:val="decimal"/>
      <w:lvlText w:val="%1.%2.%3.%4.%5.%6"/>
      <w:lvlJc w:val="left"/>
      <w:pPr>
        <w:ind w:left="0" w:firstLine="0"/>
      </w:pPr>
      <w:rPr>
        <w:rFonts w:hint="default"/>
        <w:color w:val="auto"/>
        <w:sz w:val="28"/>
      </w:rPr>
    </w:lvl>
    <w:lvl w:ilvl="6">
      <w:start w:val="1"/>
      <w:numFmt w:val="decimal"/>
      <w:lvlText w:val="%1.%2.%3.%4.%5.%6.%7"/>
      <w:lvlJc w:val="left"/>
      <w:pPr>
        <w:ind w:left="0" w:firstLine="0"/>
      </w:pPr>
      <w:rPr>
        <w:rFonts w:hint="default"/>
        <w:color w:val="auto"/>
        <w:sz w:val="28"/>
      </w:rPr>
    </w:lvl>
    <w:lvl w:ilvl="7">
      <w:start w:val="1"/>
      <w:numFmt w:val="decimal"/>
      <w:lvlText w:val="%1.%2.%3.%4.%5.%6.%7.%8"/>
      <w:lvlJc w:val="left"/>
      <w:pPr>
        <w:ind w:left="360" w:hanging="360"/>
      </w:pPr>
      <w:rPr>
        <w:rFonts w:hint="default"/>
        <w:color w:val="auto"/>
        <w:sz w:val="28"/>
      </w:rPr>
    </w:lvl>
    <w:lvl w:ilvl="8">
      <w:start w:val="1"/>
      <w:numFmt w:val="decimal"/>
      <w:lvlText w:val="%1.%2.%3.%4.%5.%6.%7.%8.%9"/>
      <w:lvlJc w:val="left"/>
      <w:pPr>
        <w:ind w:left="720" w:hanging="720"/>
      </w:pPr>
      <w:rPr>
        <w:rFonts w:hint="default"/>
        <w:color w:val="auto"/>
        <w:sz w:val="28"/>
      </w:rPr>
    </w:lvl>
  </w:abstractNum>
  <w:abstractNum w:abstractNumId="17" w15:restartNumberingAfterBreak="0">
    <w:nsid w:val="3A964814"/>
    <w:multiLevelType w:val="hybridMultilevel"/>
    <w:tmpl w:val="AB2A08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42022A"/>
    <w:multiLevelType w:val="multilevel"/>
    <w:tmpl w:val="5C627FB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072293F"/>
    <w:multiLevelType w:val="hybridMultilevel"/>
    <w:tmpl w:val="2F82063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922C4C"/>
    <w:multiLevelType w:val="multilevel"/>
    <w:tmpl w:val="2820D6E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2A043F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65622D9"/>
    <w:multiLevelType w:val="multilevel"/>
    <w:tmpl w:val="5C627FB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E1376E7"/>
    <w:multiLevelType w:val="hybridMultilevel"/>
    <w:tmpl w:val="2F82063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ED328F"/>
    <w:multiLevelType w:val="hybridMultilevel"/>
    <w:tmpl w:val="C46A9FC6"/>
    <w:lvl w:ilvl="0" w:tplc="95240748">
      <w:start w:val="1"/>
      <w:numFmt w:val="lowerLetter"/>
      <w:lvlText w:val="(%1)"/>
      <w:lvlJc w:val="left"/>
      <w:pPr>
        <w:ind w:left="2160" w:hanging="360"/>
      </w:pPr>
      <w:rPr>
        <w:rFonts w:hint="default"/>
        <w:sz w:val="24"/>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5" w15:restartNumberingAfterBreak="0">
    <w:nsid w:val="4F6B139B"/>
    <w:multiLevelType w:val="multilevel"/>
    <w:tmpl w:val="2820D6E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06863EA"/>
    <w:multiLevelType w:val="hybridMultilevel"/>
    <w:tmpl w:val="AA282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3B5373"/>
    <w:multiLevelType w:val="multilevel"/>
    <w:tmpl w:val="1E96DF54"/>
    <w:lvl w:ilvl="0">
      <w:start w:val="1"/>
      <w:numFmt w:val="decimal"/>
      <w:lvlText w:val="%1."/>
      <w:lvlJc w:val="left"/>
      <w:pPr>
        <w:ind w:left="360" w:firstLine="0"/>
      </w:pPr>
      <w:rPr>
        <w:rFonts w:hint="default"/>
        <w:color w:val="auto"/>
        <w:sz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7B86849"/>
    <w:multiLevelType w:val="hybridMultilevel"/>
    <w:tmpl w:val="CC7C63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113578"/>
    <w:multiLevelType w:val="multilevel"/>
    <w:tmpl w:val="1E96DF54"/>
    <w:lvl w:ilvl="0">
      <w:start w:val="1"/>
      <w:numFmt w:val="decimal"/>
      <w:lvlText w:val="%1."/>
      <w:lvlJc w:val="left"/>
      <w:pPr>
        <w:ind w:left="360" w:firstLine="0"/>
      </w:pPr>
      <w:rPr>
        <w:rFonts w:hint="default"/>
        <w:color w:val="auto"/>
        <w:sz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4BC53FC"/>
    <w:multiLevelType w:val="multilevel"/>
    <w:tmpl w:val="E8FA80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1" w15:restartNumberingAfterBreak="0">
    <w:nsid w:val="727E1A12"/>
    <w:multiLevelType w:val="hybridMultilevel"/>
    <w:tmpl w:val="DE5E7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AE0E1B"/>
    <w:multiLevelType w:val="multilevel"/>
    <w:tmpl w:val="EC16C92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4F35B41"/>
    <w:multiLevelType w:val="hybridMultilevel"/>
    <w:tmpl w:val="FBB0508E"/>
    <w:lvl w:ilvl="0" w:tplc="417A5F2E">
      <w:start w:val="5"/>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4607BD"/>
    <w:multiLevelType w:val="hybridMultilevel"/>
    <w:tmpl w:val="0ACC7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8F6DF4"/>
    <w:multiLevelType w:val="hybridMultilevel"/>
    <w:tmpl w:val="DD3ABD8E"/>
    <w:lvl w:ilvl="0" w:tplc="512EA142">
      <w:start w:val="3"/>
      <w:numFmt w:val="decimal"/>
      <w:lvlText w:val="%1."/>
      <w:lvlJc w:val="left"/>
      <w:pPr>
        <w:ind w:left="720" w:hanging="360"/>
      </w:pPr>
      <w:rPr>
        <w:rFonts w:asciiTheme="majorHAnsi" w:hAnsiTheme="majorHAnsi" w:cstheme="majorBidi" w:hint="default"/>
        <w:color w:val="auto"/>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B032F1"/>
    <w:multiLevelType w:val="hybridMultilevel"/>
    <w:tmpl w:val="044643BA"/>
    <w:lvl w:ilvl="0" w:tplc="6798C44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E6415FE"/>
    <w:multiLevelType w:val="hybridMultilevel"/>
    <w:tmpl w:val="386A82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30"/>
  </w:num>
  <w:num w:numId="3">
    <w:abstractNumId w:val="10"/>
  </w:num>
  <w:num w:numId="4">
    <w:abstractNumId w:val="34"/>
  </w:num>
  <w:num w:numId="5">
    <w:abstractNumId w:val="35"/>
  </w:num>
  <w:num w:numId="6">
    <w:abstractNumId w:val="14"/>
  </w:num>
  <w:num w:numId="7">
    <w:abstractNumId w:val="7"/>
  </w:num>
  <w:num w:numId="8">
    <w:abstractNumId w:val="9"/>
  </w:num>
  <w:num w:numId="9">
    <w:abstractNumId w:val="1"/>
  </w:num>
  <w:num w:numId="10">
    <w:abstractNumId w:val="3"/>
  </w:num>
  <w:num w:numId="11">
    <w:abstractNumId w:val="36"/>
  </w:num>
  <w:num w:numId="12">
    <w:abstractNumId w:val="16"/>
  </w:num>
  <w:num w:numId="13">
    <w:abstractNumId w:val="27"/>
  </w:num>
  <w:num w:numId="14">
    <w:abstractNumId w:val="11"/>
  </w:num>
  <w:num w:numId="15">
    <w:abstractNumId w:val="13"/>
  </w:num>
  <w:num w:numId="16">
    <w:abstractNumId w:val="4"/>
  </w:num>
  <w:num w:numId="17">
    <w:abstractNumId w:val="29"/>
  </w:num>
  <w:num w:numId="18">
    <w:abstractNumId w:val="33"/>
  </w:num>
  <w:num w:numId="19">
    <w:abstractNumId w:val="17"/>
  </w:num>
  <w:num w:numId="20">
    <w:abstractNumId w:val="18"/>
  </w:num>
  <w:num w:numId="21">
    <w:abstractNumId w:val="8"/>
  </w:num>
  <w:num w:numId="22">
    <w:abstractNumId w:val="22"/>
  </w:num>
  <w:num w:numId="23">
    <w:abstractNumId w:val="32"/>
  </w:num>
  <w:num w:numId="24">
    <w:abstractNumId w:val="2"/>
  </w:num>
  <w:num w:numId="25">
    <w:abstractNumId w:val="15"/>
  </w:num>
  <w:num w:numId="26">
    <w:abstractNumId w:val="0"/>
  </w:num>
  <w:num w:numId="27">
    <w:abstractNumId w:val="37"/>
  </w:num>
  <w:num w:numId="28">
    <w:abstractNumId w:val="12"/>
  </w:num>
  <w:num w:numId="29">
    <w:abstractNumId w:val="24"/>
  </w:num>
  <w:num w:numId="30">
    <w:abstractNumId w:val="26"/>
  </w:num>
  <w:num w:numId="31">
    <w:abstractNumId w:val="20"/>
  </w:num>
  <w:num w:numId="32">
    <w:abstractNumId w:val="28"/>
  </w:num>
  <w:num w:numId="33">
    <w:abstractNumId w:val="25"/>
  </w:num>
  <w:num w:numId="34">
    <w:abstractNumId w:val="6"/>
  </w:num>
  <w:num w:numId="35">
    <w:abstractNumId w:val="23"/>
  </w:num>
  <w:num w:numId="36">
    <w:abstractNumId w:val="19"/>
  </w:num>
  <w:num w:numId="37">
    <w:abstractNumId w:val="5"/>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markup="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I0MwYSFiaGRhYGRko6SsGpxcWZ+XkgBYZGtQB5Qd6mLQAAAA=="/>
  </w:docVars>
  <w:rsids>
    <w:rsidRoot w:val="00F83484"/>
    <w:rsid w:val="00001317"/>
    <w:rsid w:val="000022D6"/>
    <w:rsid w:val="00005AA7"/>
    <w:rsid w:val="0000640A"/>
    <w:rsid w:val="0000708B"/>
    <w:rsid w:val="00011654"/>
    <w:rsid w:val="00012140"/>
    <w:rsid w:val="00012207"/>
    <w:rsid w:val="000123E9"/>
    <w:rsid w:val="000123F7"/>
    <w:rsid w:val="00013445"/>
    <w:rsid w:val="00013829"/>
    <w:rsid w:val="00013AD0"/>
    <w:rsid w:val="00015B97"/>
    <w:rsid w:val="00015F27"/>
    <w:rsid w:val="0001630A"/>
    <w:rsid w:val="00016A77"/>
    <w:rsid w:val="00016C0F"/>
    <w:rsid w:val="00017507"/>
    <w:rsid w:val="00017A1F"/>
    <w:rsid w:val="00024EA2"/>
    <w:rsid w:val="00026D79"/>
    <w:rsid w:val="0002709E"/>
    <w:rsid w:val="00033F18"/>
    <w:rsid w:val="000344D1"/>
    <w:rsid w:val="00035524"/>
    <w:rsid w:val="00035AA4"/>
    <w:rsid w:val="0003685A"/>
    <w:rsid w:val="00037D08"/>
    <w:rsid w:val="00037FE5"/>
    <w:rsid w:val="00043261"/>
    <w:rsid w:val="000433CA"/>
    <w:rsid w:val="000444B4"/>
    <w:rsid w:val="0004590C"/>
    <w:rsid w:val="00046AD1"/>
    <w:rsid w:val="000471D6"/>
    <w:rsid w:val="00051C56"/>
    <w:rsid w:val="000534C9"/>
    <w:rsid w:val="00054EA6"/>
    <w:rsid w:val="000570F5"/>
    <w:rsid w:val="0006371F"/>
    <w:rsid w:val="00065D25"/>
    <w:rsid w:val="00065E4F"/>
    <w:rsid w:val="000661C9"/>
    <w:rsid w:val="00066A10"/>
    <w:rsid w:val="000716F4"/>
    <w:rsid w:val="000727FA"/>
    <w:rsid w:val="00072E65"/>
    <w:rsid w:val="000745AC"/>
    <w:rsid w:val="00074EE1"/>
    <w:rsid w:val="00076E5F"/>
    <w:rsid w:val="00080A4C"/>
    <w:rsid w:val="00086D53"/>
    <w:rsid w:val="0008704A"/>
    <w:rsid w:val="00087509"/>
    <w:rsid w:val="00087ACA"/>
    <w:rsid w:val="00087BFE"/>
    <w:rsid w:val="00090492"/>
    <w:rsid w:val="00094BE9"/>
    <w:rsid w:val="0009573D"/>
    <w:rsid w:val="00096C7A"/>
    <w:rsid w:val="00096EA5"/>
    <w:rsid w:val="000A04FC"/>
    <w:rsid w:val="000A4630"/>
    <w:rsid w:val="000A4B2E"/>
    <w:rsid w:val="000A71BE"/>
    <w:rsid w:val="000A775C"/>
    <w:rsid w:val="000A79BA"/>
    <w:rsid w:val="000A7D0F"/>
    <w:rsid w:val="000B195A"/>
    <w:rsid w:val="000B4C92"/>
    <w:rsid w:val="000B51BF"/>
    <w:rsid w:val="000B54FE"/>
    <w:rsid w:val="000B57F2"/>
    <w:rsid w:val="000B59F8"/>
    <w:rsid w:val="000B71FD"/>
    <w:rsid w:val="000B7AF2"/>
    <w:rsid w:val="000C05E5"/>
    <w:rsid w:val="000C06EB"/>
    <w:rsid w:val="000C32C5"/>
    <w:rsid w:val="000D06D0"/>
    <w:rsid w:val="000D1CE0"/>
    <w:rsid w:val="000D5549"/>
    <w:rsid w:val="000D5DDC"/>
    <w:rsid w:val="000E2635"/>
    <w:rsid w:val="000E633E"/>
    <w:rsid w:val="000F0FA4"/>
    <w:rsid w:val="000F1433"/>
    <w:rsid w:val="000F1B54"/>
    <w:rsid w:val="000F2AF2"/>
    <w:rsid w:val="000F3A04"/>
    <w:rsid w:val="000F3D8E"/>
    <w:rsid w:val="000F79FC"/>
    <w:rsid w:val="001005C8"/>
    <w:rsid w:val="001038E1"/>
    <w:rsid w:val="00104362"/>
    <w:rsid w:val="00104802"/>
    <w:rsid w:val="001079FA"/>
    <w:rsid w:val="00110A9E"/>
    <w:rsid w:val="00111699"/>
    <w:rsid w:val="001123CD"/>
    <w:rsid w:val="001141FA"/>
    <w:rsid w:val="001150E5"/>
    <w:rsid w:val="00115D01"/>
    <w:rsid w:val="0011638D"/>
    <w:rsid w:val="001212A7"/>
    <w:rsid w:val="001227E3"/>
    <w:rsid w:val="00130EFC"/>
    <w:rsid w:val="00133189"/>
    <w:rsid w:val="001360F1"/>
    <w:rsid w:val="00141B30"/>
    <w:rsid w:val="00141D5D"/>
    <w:rsid w:val="00144D0E"/>
    <w:rsid w:val="00144DF0"/>
    <w:rsid w:val="00152B57"/>
    <w:rsid w:val="00154B2D"/>
    <w:rsid w:val="00154E83"/>
    <w:rsid w:val="00155E60"/>
    <w:rsid w:val="00161ED1"/>
    <w:rsid w:val="0016450C"/>
    <w:rsid w:val="00164526"/>
    <w:rsid w:val="001652BE"/>
    <w:rsid w:val="001672BD"/>
    <w:rsid w:val="00167449"/>
    <w:rsid w:val="00172585"/>
    <w:rsid w:val="00172E3D"/>
    <w:rsid w:val="001739A3"/>
    <w:rsid w:val="00177D54"/>
    <w:rsid w:val="00177DDF"/>
    <w:rsid w:val="00181626"/>
    <w:rsid w:val="00182A8E"/>
    <w:rsid w:val="001920AB"/>
    <w:rsid w:val="001938AB"/>
    <w:rsid w:val="00195437"/>
    <w:rsid w:val="00196048"/>
    <w:rsid w:val="00196E76"/>
    <w:rsid w:val="00196EC6"/>
    <w:rsid w:val="001A4706"/>
    <w:rsid w:val="001A670E"/>
    <w:rsid w:val="001A6968"/>
    <w:rsid w:val="001B15C2"/>
    <w:rsid w:val="001B1DD5"/>
    <w:rsid w:val="001B2A31"/>
    <w:rsid w:val="001B3522"/>
    <w:rsid w:val="001B6568"/>
    <w:rsid w:val="001B7F12"/>
    <w:rsid w:val="001C2A48"/>
    <w:rsid w:val="001C2DC5"/>
    <w:rsid w:val="001C4CE6"/>
    <w:rsid w:val="001D2FBC"/>
    <w:rsid w:val="001D4BF6"/>
    <w:rsid w:val="001E183E"/>
    <w:rsid w:val="001E65F1"/>
    <w:rsid w:val="001E7400"/>
    <w:rsid w:val="001F1B62"/>
    <w:rsid w:val="001F2179"/>
    <w:rsid w:val="001F3C81"/>
    <w:rsid w:val="001F73DB"/>
    <w:rsid w:val="001F76E3"/>
    <w:rsid w:val="001F7802"/>
    <w:rsid w:val="001F787A"/>
    <w:rsid w:val="002038C4"/>
    <w:rsid w:val="002044E7"/>
    <w:rsid w:val="00204F20"/>
    <w:rsid w:val="00207450"/>
    <w:rsid w:val="002124EB"/>
    <w:rsid w:val="00212CED"/>
    <w:rsid w:val="0021300D"/>
    <w:rsid w:val="00213DF6"/>
    <w:rsid w:val="002168D4"/>
    <w:rsid w:val="00220B47"/>
    <w:rsid w:val="0022139D"/>
    <w:rsid w:val="00222163"/>
    <w:rsid w:val="00223BC2"/>
    <w:rsid w:val="00224F94"/>
    <w:rsid w:val="00226596"/>
    <w:rsid w:val="00226A97"/>
    <w:rsid w:val="00234777"/>
    <w:rsid w:val="00240960"/>
    <w:rsid w:val="00241545"/>
    <w:rsid w:val="002421E3"/>
    <w:rsid w:val="0024384F"/>
    <w:rsid w:val="00244074"/>
    <w:rsid w:val="00244437"/>
    <w:rsid w:val="00244FAA"/>
    <w:rsid w:val="002453F8"/>
    <w:rsid w:val="002507B8"/>
    <w:rsid w:val="00251684"/>
    <w:rsid w:val="00253583"/>
    <w:rsid w:val="00255432"/>
    <w:rsid w:val="00256143"/>
    <w:rsid w:val="002564EB"/>
    <w:rsid w:val="00261CF8"/>
    <w:rsid w:val="00261ED0"/>
    <w:rsid w:val="0026768A"/>
    <w:rsid w:val="00270944"/>
    <w:rsid w:val="00270D62"/>
    <w:rsid w:val="00272B15"/>
    <w:rsid w:val="00272F31"/>
    <w:rsid w:val="00275852"/>
    <w:rsid w:val="002758F0"/>
    <w:rsid w:val="00276547"/>
    <w:rsid w:val="00280955"/>
    <w:rsid w:val="00283E5C"/>
    <w:rsid w:val="00290768"/>
    <w:rsid w:val="0029184A"/>
    <w:rsid w:val="0029417D"/>
    <w:rsid w:val="002978EA"/>
    <w:rsid w:val="002A0596"/>
    <w:rsid w:val="002A1FFC"/>
    <w:rsid w:val="002B370A"/>
    <w:rsid w:val="002B4A03"/>
    <w:rsid w:val="002B4C11"/>
    <w:rsid w:val="002B615F"/>
    <w:rsid w:val="002C1694"/>
    <w:rsid w:val="002C4ACE"/>
    <w:rsid w:val="002C7B9E"/>
    <w:rsid w:val="002D4405"/>
    <w:rsid w:val="002D554A"/>
    <w:rsid w:val="002D68AD"/>
    <w:rsid w:val="002E2986"/>
    <w:rsid w:val="002E67FF"/>
    <w:rsid w:val="002F1CC6"/>
    <w:rsid w:val="002F404F"/>
    <w:rsid w:val="002F4158"/>
    <w:rsid w:val="002F591D"/>
    <w:rsid w:val="00300263"/>
    <w:rsid w:val="00301D1E"/>
    <w:rsid w:val="00303C3C"/>
    <w:rsid w:val="003070C4"/>
    <w:rsid w:val="00310D99"/>
    <w:rsid w:val="00311485"/>
    <w:rsid w:val="00311B4B"/>
    <w:rsid w:val="00324A55"/>
    <w:rsid w:val="003273DF"/>
    <w:rsid w:val="00333CBC"/>
    <w:rsid w:val="003348B3"/>
    <w:rsid w:val="003350EF"/>
    <w:rsid w:val="003366CE"/>
    <w:rsid w:val="00337159"/>
    <w:rsid w:val="003378E5"/>
    <w:rsid w:val="00340090"/>
    <w:rsid w:val="00340E40"/>
    <w:rsid w:val="00341A4D"/>
    <w:rsid w:val="003420EB"/>
    <w:rsid w:val="00344B8A"/>
    <w:rsid w:val="00345294"/>
    <w:rsid w:val="0034552E"/>
    <w:rsid w:val="003479B1"/>
    <w:rsid w:val="00350C72"/>
    <w:rsid w:val="003514B5"/>
    <w:rsid w:val="00351AD5"/>
    <w:rsid w:val="003527DA"/>
    <w:rsid w:val="00352C9E"/>
    <w:rsid w:val="0035479D"/>
    <w:rsid w:val="003548B3"/>
    <w:rsid w:val="00355351"/>
    <w:rsid w:val="00357E46"/>
    <w:rsid w:val="0036037E"/>
    <w:rsid w:val="00360557"/>
    <w:rsid w:val="003609F9"/>
    <w:rsid w:val="00364861"/>
    <w:rsid w:val="00364A47"/>
    <w:rsid w:val="00365A8C"/>
    <w:rsid w:val="003706D5"/>
    <w:rsid w:val="00372C37"/>
    <w:rsid w:val="00375CCE"/>
    <w:rsid w:val="0037677F"/>
    <w:rsid w:val="0038335A"/>
    <w:rsid w:val="00384DCB"/>
    <w:rsid w:val="0038605B"/>
    <w:rsid w:val="0039101F"/>
    <w:rsid w:val="003968AE"/>
    <w:rsid w:val="003A121B"/>
    <w:rsid w:val="003A613C"/>
    <w:rsid w:val="003A7565"/>
    <w:rsid w:val="003B2434"/>
    <w:rsid w:val="003C1912"/>
    <w:rsid w:val="003C5530"/>
    <w:rsid w:val="003C62B9"/>
    <w:rsid w:val="003C6FFA"/>
    <w:rsid w:val="003D0BEA"/>
    <w:rsid w:val="003D0C54"/>
    <w:rsid w:val="003D2762"/>
    <w:rsid w:val="003D306E"/>
    <w:rsid w:val="003D455D"/>
    <w:rsid w:val="003D5413"/>
    <w:rsid w:val="003D662C"/>
    <w:rsid w:val="003D707B"/>
    <w:rsid w:val="003E1427"/>
    <w:rsid w:val="003E1D4E"/>
    <w:rsid w:val="003E2FD3"/>
    <w:rsid w:val="003E3257"/>
    <w:rsid w:val="003E3DFF"/>
    <w:rsid w:val="003E56D0"/>
    <w:rsid w:val="003E7856"/>
    <w:rsid w:val="003F1477"/>
    <w:rsid w:val="003F1BE5"/>
    <w:rsid w:val="003F2103"/>
    <w:rsid w:val="003F6D1F"/>
    <w:rsid w:val="003F74DF"/>
    <w:rsid w:val="00400DF9"/>
    <w:rsid w:val="00401F80"/>
    <w:rsid w:val="00403030"/>
    <w:rsid w:val="0040349D"/>
    <w:rsid w:val="00404E0A"/>
    <w:rsid w:val="004054D4"/>
    <w:rsid w:val="00406EA2"/>
    <w:rsid w:val="00407847"/>
    <w:rsid w:val="00407A0D"/>
    <w:rsid w:val="00407D2D"/>
    <w:rsid w:val="0041032E"/>
    <w:rsid w:val="0041092F"/>
    <w:rsid w:val="00410D25"/>
    <w:rsid w:val="00411018"/>
    <w:rsid w:val="00416349"/>
    <w:rsid w:val="00422C95"/>
    <w:rsid w:val="004256B7"/>
    <w:rsid w:val="004257EF"/>
    <w:rsid w:val="00427B8B"/>
    <w:rsid w:val="00432FEB"/>
    <w:rsid w:val="00433396"/>
    <w:rsid w:val="004352E2"/>
    <w:rsid w:val="0043681D"/>
    <w:rsid w:val="00443E7E"/>
    <w:rsid w:val="0045221E"/>
    <w:rsid w:val="00452D31"/>
    <w:rsid w:val="00455FC6"/>
    <w:rsid w:val="00456EAE"/>
    <w:rsid w:val="004619A3"/>
    <w:rsid w:val="00465295"/>
    <w:rsid w:val="004660EA"/>
    <w:rsid w:val="00471938"/>
    <w:rsid w:val="00473E51"/>
    <w:rsid w:val="00477353"/>
    <w:rsid w:val="00480168"/>
    <w:rsid w:val="00481EF4"/>
    <w:rsid w:val="0048249E"/>
    <w:rsid w:val="00482A6C"/>
    <w:rsid w:val="00484E85"/>
    <w:rsid w:val="00485C04"/>
    <w:rsid w:val="00487740"/>
    <w:rsid w:val="00487D62"/>
    <w:rsid w:val="00490D04"/>
    <w:rsid w:val="00492B1A"/>
    <w:rsid w:val="00492B74"/>
    <w:rsid w:val="00492ECD"/>
    <w:rsid w:val="00493C05"/>
    <w:rsid w:val="004942F8"/>
    <w:rsid w:val="00495C9D"/>
    <w:rsid w:val="004A5264"/>
    <w:rsid w:val="004A5E2D"/>
    <w:rsid w:val="004A6317"/>
    <w:rsid w:val="004B194E"/>
    <w:rsid w:val="004B2430"/>
    <w:rsid w:val="004B3ED2"/>
    <w:rsid w:val="004B4980"/>
    <w:rsid w:val="004B508E"/>
    <w:rsid w:val="004B6E16"/>
    <w:rsid w:val="004C1ECB"/>
    <w:rsid w:val="004C322E"/>
    <w:rsid w:val="004C41AA"/>
    <w:rsid w:val="004D0E55"/>
    <w:rsid w:val="004D75D7"/>
    <w:rsid w:val="004D7D77"/>
    <w:rsid w:val="004E342A"/>
    <w:rsid w:val="004E43CD"/>
    <w:rsid w:val="004E48FA"/>
    <w:rsid w:val="004F1D14"/>
    <w:rsid w:val="004F2B2F"/>
    <w:rsid w:val="004F3BFA"/>
    <w:rsid w:val="004F431D"/>
    <w:rsid w:val="004F476B"/>
    <w:rsid w:val="004F7F08"/>
    <w:rsid w:val="004F7F94"/>
    <w:rsid w:val="00500C08"/>
    <w:rsid w:val="005010FD"/>
    <w:rsid w:val="005019C4"/>
    <w:rsid w:val="00502FDE"/>
    <w:rsid w:val="0050372C"/>
    <w:rsid w:val="005038FC"/>
    <w:rsid w:val="00503F5D"/>
    <w:rsid w:val="00505F9E"/>
    <w:rsid w:val="00506478"/>
    <w:rsid w:val="005144EE"/>
    <w:rsid w:val="00514FCC"/>
    <w:rsid w:val="00515287"/>
    <w:rsid w:val="00515359"/>
    <w:rsid w:val="00522565"/>
    <w:rsid w:val="00527FA6"/>
    <w:rsid w:val="00531BB7"/>
    <w:rsid w:val="005402F8"/>
    <w:rsid w:val="00540B2C"/>
    <w:rsid w:val="00541CF1"/>
    <w:rsid w:val="00541E78"/>
    <w:rsid w:val="00542738"/>
    <w:rsid w:val="00545AA1"/>
    <w:rsid w:val="00546C13"/>
    <w:rsid w:val="00547E8D"/>
    <w:rsid w:val="0055105C"/>
    <w:rsid w:val="00552175"/>
    <w:rsid w:val="0055243B"/>
    <w:rsid w:val="005546CA"/>
    <w:rsid w:val="005558DE"/>
    <w:rsid w:val="005560A2"/>
    <w:rsid w:val="0055724F"/>
    <w:rsid w:val="0056255C"/>
    <w:rsid w:val="005635D8"/>
    <w:rsid w:val="005669A9"/>
    <w:rsid w:val="00571654"/>
    <w:rsid w:val="00571F1A"/>
    <w:rsid w:val="005742CE"/>
    <w:rsid w:val="005749C0"/>
    <w:rsid w:val="00574F1F"/>
    <w:rsid w:val="00575BA7"/>
    <w:rsid w:val="005760A4"/>
    <w:rsid w:val="005769AF"/>
    <w:rsid w:val="00582868"/>
    <w:rsid w:val="005839D2"/>
    <w:rsid w:val="00585ACD"/>
    <w:rsid w:val="005865EA"/>
    <w:rsid w:val="005876AC"/>
    <w:rsid w:val="00587D0A"/>
    <w:rsid w:val="00587F6F"/>
    <w:rsid w:val="005908AA"/>
    <w:rsid w:val="0059186A"/>
    <w:rsid w:val="00593C3C"/>
    <w:rsid w:val="00595227"/>
    <w:rsid w:val="005967BC"/>
    <w:rsid w:val="0059724C"/>
    <w:rsid w:val="005A51D4"/>
    <w:rsid w:val="005A5D44"/>
    <w:rsid w:val="005A5E6A"/>
    <w:rsid w:val="005A7A74"/>
    <w:rsid w:val="005B2B7F"/>
    <w:rsid w:val="005B3094"/>
    <w:rsid w:val="005B4DFA"/>
    <w:rsid w:val="005B553B"/>
    <w:rsid w:val="005B55B4"/>
    <w:rsid w:val="005D05FD"/>
    <w:rsid w:val="005D0967"/>
    <w:rsid w:val="005D2D29"/>
    <w:rsid w:val="005D4C03"/>
    <w:rsid w:val="005D53A0"/>
    <w:rsid w:val="005D7E96"/>
    <w:rsid w:val="005E030F"/>
    <w:rsid w:val="005E1496"/>
    <w:rsid w:val="005E33C2"/>
    <w:rsid w:val="005E55AA"/>
    <w:rsid w:val="005E6BF4"/>
    <w:rsid w:val="005F01DD"/>
    <w:rsid w:val="005F48DD"/>
    <w:rsid w:val="005F701F"/>
    <w:rsid w:val="005F7418"/>
    <w:rsid w:val="00600374"/>
    <w:rsid w:val="00601AED"/>
    <w:rsid w:val="0060213B"/>
    <w:rsid w:val="006033EE"/>
    <w:rsid w:val="0060772A"/>
    <w:rsid w:val="006132F0"/>
    <w:rsid w:val="006136D9"/>
    <w:rsid w:val="00613CDD"/>
    <w:rsid w:val="00614109"/>
    <w:rsid w:val="00615482"/>
    <w:rsid w:val="006161DA"/>
    <w:rsid w:val="00616AFE"/>
    <w:rsid w:val="00621DC7"/>
    <w:rsid w:val="00624A7A"/>
    <w:rsid w:val="0063155D"/>
    <w:rsid w:val="00631A99"/>
    <w:rsid w:val="00631A9E"/>
    <w:rsid w:val="0063202E"/>
    <w:rsid w:val="006375B0"/>
    <w:rsid w:val="0064059E"/>
    <w:rsid w:val="006429B2"/>
    <w:rsid w:val="00643385"/>
    <w:rsid w:val="00643E65"/>
    <w:rsid w:val="0064536A"/>
    <w:rsid w:val="006476B0"/>
    <w:rsid w:val="006477E1"/>
    <w:rsid w:val="00653BBA"/>
    <w:rsid w:val="00653D3B"/>
    <w:rsid w:val="00661296"/>
    <w:rsid w:val="00663428"/>
    <w:rsid w:val="00667492"/>
    <w:rsid w:val="00671FA9"/>
    <w:rsid w:val="00674619"/>
    <w:rsid w:val="00676A9F"/>
    <w:rsid w:val="006778FA"/>
    <w:rsid w:val="00677FBF"/>
    <w:rsid w:val="006804F4"/>
    <w:rsid w:val="00680FA8"/>
    <w:rsid w:val="00681FF5"/>
    <w:rsid w:val="00682381"/>
    <w:rsid w:val="00682960"/>
    <w:rsid w:val="006835CF"/>
    <w:rsid w:val="00683CBE"/>
    <w:rsid w:val="006879FB"/>
    <w:rsid w:val="00687B03"/>
    <w:rsid w:val="0069081A"/>
    <w:rsid w:val="00692389"/>
    <w:rsid w:val="00692A34"/>
    <w:rsid w:val="00692B1A"/>
    <w:rsid w:val="00693A82"/>
    <w:rsid w:val="00695ABB"/>
    <w:rsid w:val="0069619F"/>
    <w:rsid w:val="006A3EC3"/>
    <w:rsid w:val="006B19E8"/>
    <w:rsid w:val="006B1C1C"/>
    <w:rsid w:val="006B1CA4"/>
    <w:rsid w:val="006B2BF0"/>
    <w:rsid w:val="006B2E5C"/>
    <w:rsid w:val="006B58F1"/>
    <w:rsid w:val="006B61AD"/>
    <w:rsid w:val="006C0AA0"/>
    <w:rsid w:val="006C0CEE"/>
    <w:rsid w:val="006C1B46"/>
    <w:rsid w:val="006C2DFC"/>
    <w:rsid w:val="006C3607"/>
    <w:rsid w:val="006C5077"/>
    <w:rsid w:val="006C528A"/>
    <w:rsid w:val="006C6773"/>
    <w:rsid w:val="006C6A94"/>
    <w:rsid w:val="006D0516"/>
    <w:rsid w:val="006D0A23"/>
    <w:rsid w:val="006D2527"/>
    <w:rsid w:val="006D3792"/>
    <w:rsid w:val="006D7298"/>
    <w:rsid w:val="006E29BA"/>
    <w:rsid w:val="006E2D35"/>
    <w:rsid w:val="006E5589"/>
    <w:rsid w:val="006E6A6C"/>
    <w:rsid w:val="006F1CA8"/>
    <w:rsid w:val="006F5181"/>
    <w:rsid w:val="006F5E15"/>
    <w:rsid w:val="006F6A32"/>
    <w:rsid w:val="006F792F"/>
    <w:rsid w:val="00703192"/>
    <w:rsid w:val="0070616B"/>
    <w:rsid w:val="007135A5"/>
    <w:rsid w:val="0071443D"/>
    <w:rsid w:val="007168A3"/>
    <w:rsid w:val="00716970"/>
    <w:rsid w:val="00716A06"/>
    <w:rsid w:val="007216C9"/>
    <w:rsid w:val="00722363"/>
    <w:rsid w:val="007237AB"/>
    <w:rsid w:val="0072648D"/>
    <w:rsid w:val="00726D72"/>
    <w:rsid w:val="00731AEE"/>
    <w:rsid w:val="00732535"/>
    <w:rsid w:val="00732B19"/>
    <w:rsid w:val="007332F7"/>
    <w:rsid w:val="007336A5"/>
    <w:rsid w:val="00736151"/>
    <w:rsid w:val="007368E9"/>
    <w:rsid w:val="007372A2"/>
    <w:rsid w:val="0073730E"/>
    <w:rsid w:val="007375D9"/>
    <w:rsid w:val="00737C7B"/>
    <w:rsid w:val="007406F2"/>
    <w:rsid w:val="00741E16"/>
    <w:rsid w:val="007427C5"/>
    <w:rsid w:val="00742E6D"/>
    <w:rsid w:val="007438F5"/>
    <w:rsid w:val="00743AB8"/>
    <w:rsid w:val="007468FC"/>
    <w:rsid w:val="007503BF"/>
    <w:rsid w:val="00753900"/>
    <w:rsid w:val="007545FE"/>
    <w:rsid w:val="00757912"/>
    <w:rsid w:val="00760681"/>
    <w:rsid w:val="0076284E"/>
    <w:rsid w:val="007656BA"/>
    <w:rsid w:val="00765D22"/>
    <w:rsid w:val="00766932"/>
    <w:rsid w:val="0077436D"/>
    <w:rsid w:val="007756B9"/>
    <w:rsid w:val="007777B6"/>
    <w:rsid w:val="0078426A"/>
    <w:rsid w:val="00786883"/>
    <w:rsid w:val="007879A6"/>
    <w:rsid w:val="00787ECD"/>
    <w:rsid w:val="00790E9E"/>
    <w:rsid w:val="00795321"/>
    <w:rsid w:val="007954FB"/>
    <w:rsid w:val="007A017D"/>
    <w:rsid w:val="007A17DB"/>
    <w:rsid w:val="007A2E2F"/>
    <w:rsid w:val="007A2F33"/>
    <w:rsid w:val="007A36F7"/>
    <w:rsid w:val="007A46C3"/>
    <w:rsid w:val="007B10EF"/>
    <w:rsid w:val="007B3ED9"/>
    <w:rsid w:val="007B468E"/>
    <w:rsid w:val="007B5E1E"/>
    <w:rsid w:val="007C1075"/>
    <w:rsid w:val="007C37DB"/>
    <w:rsid w:val="007C47A6"/>
    <w:rsid w:val="007C4802"/>
    <w:rsid w:val="007C4CB4"/>
    <w:rsid w:val="007C691B"/>
    <w:rsid w:val="007C74F5"/>
    <w:rsid w:val="007D227D"/>
    <w:rsid w:val="007D27BC"/>
    <w:rsid w:val="007D2A58"/>
    <w:rsid w:val="007E2C0E"/>
    <w:rsid w:val="007E3AF6"/>
    <w:rsid w:val="007F0D5B"/>
    <w:rsid w:val="007F1736"/>
    <w:rsid w:val="007F18C1"/>
    <w:rsid w:val="007F1ABD"/>
    <w:rsid w:val="007F4E76"/>
    <w:rsid w:val="007F7BA5"/>
    <w:rsid w:val="0080151E"/>
    <w:rsid w:val="008038F2"/>
    <w:rsid w:val="00803C5D"/>
    <w:rsid w:val="00804236"/>
    <w:rsid w:val="008051C9"/>
    <w:rsid w:val="008052BA"/>
    <w:rsid w:val="00805905"/>
    <w:rsid w:val="0080660D"/>
    <w:rsid w:val="00811837"/>
    <w:rsid w:val="00813755"/>
    <w:rsid w:val="00823D1C"/>
    <w:rsid w:val="00824E09"/>
    <w:rsid w:val="008251C4"/>
    <w:rsid w:val="00825F59"/>
    <w:rsid w:val="00827AB4"/>
    <w:rsid w:val="008323D0"/>
    <w:rsid w:val="0083485A"/>
    <w:rsid w:val="00835256"/>
    <w:rsid w:val="0084422B"/>
    <w:rsid w:val="0084525B"/>
    <w:rsid w:val="00845AD4"/>
    <w:rsid w:val="00846071"/>
    <w:rsid w:val="008463DA"/>
    <w:rsid w:val="00847CC3"/>
    <w:rsid w:val="00860B24"/>
    <w:rsid w:val="00862D98"/>
    <w:rsid w:val="008630BB"/>
    <w:rsid w:val="00863ACC"/>
    <w:rsid w:val="00863D43"/>
    <w:rsid w:val="008717FD"/>
    <w:rsid w:val="00872479"/>
    <w:rsid w:val="00872DD6"/>
    <w:rsid w:val="00874E81"/>
    <w:rsid w:val="00877EA4"/>
    <w:rsid w:val="008808D2"/>
    <w:rsid w:val="00880CD3"/>
    <w:rsid w:val="00883A3D"/>
    <w:rsid w:val="008853D4"/>
    <w:rsid w:val="00886186"/>
    <w:rsid w:val="00887302"/>
    <w:rsid w:val="00890C70"/>
    <w:rsid w:val="00891060"/>
    <w:rsid w:val="00891D12"/>
    <w:rsid w:val="008965E1"/>
    <w:rsid w:val="008A0471"/>
    <w:rsid w:val="008A1527"/>
    <w:rsid w:val="008A3687"/>
    <w:rsid w:val="008A78C7"/>
    <w:rsid w:val="008A7EF3"/>
    <w:rsid w:val="008B0771"/>
    <w:rsid w:val="008B1C21"/>
    <w:rsid w:val="008B1DA5"/>
    <w:rsid w:val="008B2FDE"/>
    <w:rsid w:val="008B55FE"/>
    <w:rsid w:val="008B6AA5"/>
    <w:rsid w:val="008B7FB0"/>
    <w:rsid w:val="008C08B2"/>
    <w:rsid w:val="008C201B"/>
    <w:rsid w:val="008C254A"/>
    <w:rsid w:val="008C2AE1"/>
    <w:rsid w:val="008C3210"/>
    <w:rsid w:val="008C332A"/>
    <w:rsid w:val="008C495B"/>
    <w:rsid w:val="008C5538"/>
    <w:rsid w:val="008D42C8"/>
    <w:rsid w:val="008D5440"/>
    <w:rsid w:val="008D5AA7"/>
    <w:rsid w:val="008D731B"/>
    <w:rsid w:val="008D7A40"/>
    <w:rsid w:val="008E183E"/>
    <w:rsid w:val="008E262E"/>
    <w:rsid w:val="008E281A"/>
    <w:rsid w:val="008E3529"/>
    <w:rsid w:val="008E5830"/>
    <w:rsid w:val="008E7F4F"/>
    <w:rsid w:val="008E7FA6"/>
    <w:rsid w:val="008F33CD"/>
    <w:rsid w:val="008F4009"/>
    <w:rsid w:val="008F59F3"/>
    <w:rsid w:val="008F71F3"/>
    <w:rsid w:val="008F7F0C"/>
    <w:rsid w:val="0090125D"/>
    <w:rsid w:val="009027AA"/>
    <w:rsid w:val="00903A95"/>
    <w:rsid w:val="009045C6"/>
    <w:rsid w:val="00907117"/>
    <w:rsid w:val="00907C07"/>
    <w:rsid w:val="009132EE"/>
    <w:rsid w:val="009140F2"/>
    <w:rsid w:val="00916088"/>
    <w:rsid w:val="00916108"/>
    <w:rsid w:val="009179D0"/>
    <w:rsid w:val="00920D3E"/>
    <w:rsid w:val="0092155A"/>
    <w:rsid w:val="00930D8E"/>
    <w:rsid w:val="00935A69"/>
    <w:rsid w:val="00936F76"/>
    <w:rsid w:val="009423A9"/>
    <w:rsid w:val="0094398A"/>
    <w:rsid w:val="00943F2E"/>
    <w:rsid w:val="0094431D"/>
    <w:rsid w:val="009444B9"/>
    <w:rsid w:val="00944865"/>
    <w:rsid w:val="00944B0E"/>
    <w:rsid w:val="00946FD0"/>
    <w:rsid w:val="00947D73"/>
    <w:rsid w:val="009504D7"/>
    <w:rsid w:val="009509AA"/>
    <w:rsid w:val="00951D2C"/>
    <w:rsid w:val="009533FD"/>
    <w:rsid w:val="00953718"/>
    <w:rsid w:val="00955E5D"/>
    <w:rsid w:val="00955FB7"/>
    <w:rsid w:val="009565D5"/>
    <w:rsid w:val="00956BE6"/>
    <w:rsid w:val="00960F85"/>
    <w:rsid w:val="00961D1C"/>
    <w:rsid w:val="0096591A"/>
    <w:rsid w:val="00965F70"/>
    <w:rsid w:val="00972A8C"/>
    <w:rsid w:val="00972C7A"/>
    <w:rsid w:val="00973AC1"/>
    <w:rsid w:val="009833FE"/>
    <w:rsid w:val="00983595"/>
    <w:rsid w:val="009840D9"/>
    <w:rsid w:val="009870FB"/>
    <w:rsid w:val="00994586"/>
    <w:rsid w:val="00996090"/>
    <w:rsid w:val="00996AA7"/>
    <w:rsid w:val="009A3DAE"/>
    <w:rsid w:val="009A74FE"/>
    <w:rsid w:val="009B19D1"/>
    <w:rsid w:val="009B36C1"/>
    <w:rsid w:val="009B59CB"/>
    <w:rsid w:val="009B5D0D"/>
    <w:rsid w:val="009B66F6"/>
    <w:rsid w:val="009B6708"/>
    <w:rsid w:val="009C02F9"/>
    <w:rsid w:val="009C391F"/>
    <w:rsid w:val="009C6436"/>
    <w:rsid w:val="009C66A8"/>
    <w:rsid w:val="009C68FD"/>
    <w:rsid w:val="009C79DF"/>
    <w:rsid w:val="009D2AFE"/>
    <w:rsid w:val="009D4906"/>
    <w:rsid w:val="009D51BC"/>
    <w:rsid w:val="009D6E2D"/>
    <w:rsid w:val="009D7421"/>
    <w:rsid w:val="009E19E3"/>
    <w:rsid w:val="009E4B12"/>
    <w:rsid w:val="009E6871"/>
    <w:rsid w:val="009E6B66"/>
    <w:rsid w:val="009F00B4"/>
    <w:rsid w:val="009F132A"/>
    <w:rsid w:val="009F282E"/>
    <w:rsid w:val="009F2D31"/>
    <w:rsid w:val="009F41CD"/>
    <w:rsid w:val="009F46F9"/>
    <w:rsid w:val="009F77F8"/>
    <w:rsid w:val="009F7D56"/>
    <w:rsid w:val="00A010A9"/>
    <w:rsid w:val="00A02B36"/>
    <w:rsid w:val="00A02EAC"/>
    <w:rsid w:val="00A0425A"/>
    <w:rsid w:val="00A0442F"/>
    <w:rsid w:val="00A05777"/>
    <w:rsid w:val="00A152C1"/>
    <w:rsid w:val="00A15F48"/>
    <w:rsid w:val="00A229D5"/>
    <w:rsid w:val="00A26C5C"/>
    <w:rsid w:val="00A30455"/>
    <w:rsid w:val="00A31745"/>
    <w:rsid w:val="00A31922"/>
    <w:rsid w:val="00A32729"/>
    <w:rsid w:val="00A34EE9"/>
    <w:rsid w:val="00A4158B"/>
    <w:rsid w:val="00A41EC1"/>
    <w:rsid w:val="00A429BB"/>
    <w:rsid w:val="00A42ED0"/>
    <w:rsid w:val="00A43AAA"/>
    <w:rsid w:val="00A43C6B"/>
    <w:rsid w:val="00A4414C"/>
    <w:rsid w:val="00A45355"/>
    <w:rsid w:val="00A52F3F"/>
    <w:rsid w:val="00A54E92"/>
    <w:rsid w:val="00A57A1C"/>
    <w:rsid w:val="00A60B3F"/>
    <w:rsid w:val="00A66384"/>
    <w:rsid w:val="00A67988"/>
    <w:rsid w:val="00A74492"/>
    <w:rsid w:val="00A747F0"/>
    <w:rsid w:val="00A7502C"/>
    <w:rsid w:val="00A77F2A"/>
    <w:rsid w:val="00A84058"/>
    <w:rsid w:val="00A862E9"/>
    <w:rsid w:val="00A9124B"/>
    <w:rsid w:val="00A916C2"/>
    <w:rsid w:val="00A91FBE"/>
    <w:rsid w:val="00A9470F"/>
    <w:rsid w:val="00A96636"/>
    <w:rsid w:val="00AA0BEA"/>
    <w:rsid w:val="00AA498A"/>
    <w:rsid w:val="00AA4D2F"/>
    <w:rsid w:val="00AA5D4C"/>
    <w:rsid w:val="00AA69AB"/>
    <w:rsid w:val="00AB0300"/>
    <w:rsid w:val="00AB3AD1"/>
    <w:rsid w:val="00AB5F54"/>
    <w:rsid w:val="00AB626A"/>
    <w:rsid w:val="00AC0E51"/>
    <w:rsid w:val="00AC12B6"/>
    <w:rsid w:val="00AC143D"/>
    <w:rsid w:val="00AC3B56"/>
    <w:rsid w:val="00AC3E10"/>
    <w:rsid w:val="00AC7B7B"/>
    <w:rsid w:val="00AD2E67"/>
    <w:rsid w:val="00AD537D"/>
    <w:rsid w:val="00AD60B7"/>
    <w:rsid w:val="00AE0FDC"/>
    <w:rsid w:val="00AE15DF"/>
    <w:rsid w:val="00AE16B2"/>
    <w:rsid w:val="00AE2B69"/>
    <w:rsid w:val="00AE6009"/>
    <w:rsid w:val="00AF28D2"/>
    <w:rsid w:val="00AF2D1F"/>
    <w:rsid w:val="00AF5C0A"/>
    <w:rsid w:val="00AF717E"/>
    <w:rsid w:val="00AF7742"/>
    <w:rsid w:val="00B02626"/>
    <w:rsid w:val="00B02E54"/>
    <w:rsid w:val="00B0554D"/>
    <w:rsid w:val="00B10DED"/>
    <w:rsid w:val="00B11A3D"/>
    <w:rsid w:val="00B1267A"/>
    <w:rsid w:val="00B15B90"/>
    <w:rsid w:val="00B16CCA"/>
    <w:rsid w:val="00B171BB"/>
    <w:rsid w:val="00B1728B"/>
    <w:rsid w:val="00B20289"/>
    <w:rsid w:val="00B2095D"/>
    <w:rsid w:val="00B21704"/>
    <w:rsid w:val="00B21DC2"/>
    <w:rsid w:val="00B21EC4"/>
    <w:rsid w:val="00B23E81"/>
    <w:rsid w:val="00B30E7F"/>
    <w:rsid w:val="00B31D5E"/>
    <w:rsid w:val="00B349B5"/>
    <w:rsid w:val="00B34A4B"/>
    <w:rsid w:val="00B42116"/>
    <w:rsid w:val="00B51EAB"/>
    <w:rsid w:val="00B52E17"/>
    <w:rsid w:val="00B530EE"/>
    <w:rsid w:val="00B60839"/>
    <w:rsid w:val="00B632C7"/>
    <w:rsid w:val="00B6468B"/>
    <w:rsid w:val="00B64EAE"/>
    <w:rsid w:val="00B662C8"/>
    <w:rsid w:val="00B66702"/>
    <w:rsid w:val="00B73C88"/>
    <w:rsid w:val="00B7430D"/>
    <w:rsid w:val="00B76538"/>
    <w:rsid w:val="00B76644"/>
    <w:rsid w:val="00B772C8"/>
    <w:rsid w:val="00B7763E"/>
    <w:rsid w:val="00B77EB2"/>
    <w:rsid w:val="00B82E1B"/>
    <w:rsid w:val="00B87514"/>
    <w:rsid w:val="00B876D6"/>
    <w:rsid w:val="00B909A9"/>
    <w:rsid w:val="00B909AD"/>
    <w:rsid w:val="00B92780"/>
    <w:rsid w:val="00B945C4"/>
    <w:rsid w:val="00B948F4"/>
    <w:rsid w:val="00BA096D"/>
    <w:rsid w:val="00BA142E"/>
    <w:rsid w:val="00BA2240"/>
    <w:rsid w:val="00BA5210"/>
    <w:rsid w:val="00BA69E2"/>
    <w:rsid w:val="00BA772F"/>
    <w:rsid w:val="00BB0801"/>
    <w:rsid w:val="00BB0BC4"/>
    <w:rsid w:val="00BB2A99"/>
    <w:rsid w:val="00BB450D"/>
    <w:rsid w:val="00BB7785"/>
    <w:rsid w:val="00BC2848"/>
    <w:rsid w:val="00BC47DB"/>
    <w:rsid w:val="00BC5A2C"/>
    <w:rsid w:val="00BD07AB"/>
    <w:rsid w:val="00BD2360"/>
    <w:rsid w:val="00BD2747"/>
    <w:rsid w:val="00BD3C98"/>
    <w:rsid w:val="00BD418D"/>
    <w:rsid w:val="00BD5152"/>
    <w:rsid w:val="00BD74D1"/>
    <w:rsid w:val="00BD7DD3"/>
    <w:rsid w:val="00BE39AA"/>
    <w:rsid w:val="00BE3DE6"/>
    <w:rsid w:val="00BE4035"/>
    <w:rsid w:val="00BE4BE9"/>
    <w:rsid w:val="00BE65DF"/>
    <w:rsid w:val="00C0094D"/>
    <w:rsid w:val="00C06489"/>
    <w:rsid w:val="00C11B94"/>
    <w:rsid w:val="00C15F59"/>
    <w:rsid w:val="00C16D0F"/>
    <w:rsid w:val="00C17B05"/>
    <w:rsid w:val="00C20362"/>
    <w:rsid w:val="00C25E15"/>
    <w:rsid w:val="00C27919"/>
    <w:rsid w:val="00C3623F"/>
    <w:rsid w:val="00C376C0"/>
    <w:rsid w:val="00C43A54"/>
    <w:rsid w:val="00C46E2F"/>
    <w:rsid w:val="00C479E7"/>
    <w:rsid w:val="00C50844"/>
    <w:rsid w:val="00C508BD"/>
    <w:rsid w:val="00C54CBB"/>
    <w:rsid w:val="00C572FA"/>
    <w:rsid w:val="00C64FC7"/>
    <w:rsid w:val="00C654D5"/>
    <w:rsid w:val="00C66FEE"/>
    <w:rsid w:val="00C70A2E"/>
    <w:rsid w:val="00C73425"/>
    <w:rsid w:val="00C7668B"/>
    <w:rsid w:val="00C77D43"/>
    <w:rsid w:val="00C822C1"/>
    <w:rsid w:val="00C83BBB"/>
    <w:rsid w:val="00C83ED0"/>
    <w:rsid w:val="00C856A5"/>
    <w:rsid w:val="00C87914"/>
    <w:rsid w:val="00C914AF"/>
    <w:rsid w:val="00C9589D"/>
    <w:rsid w:val="00C97999"/>
    <w:rsid w:val="00CA123D"/>
    <w:rsid w:val="00CA4AA7"/>
    <w:rsid w:val="00CA7369"/>
    <w:rsid w:val="00CA77A6"/>
    <w:rsid w:val="00CB047E"/>
    <w:rsid w:val="00CB0893"/>
    <w:rsid w:val="00CB4AEE"/>
    <w:rsid w:val="00CB57D1"/>
    <w:rsid w:val="00CB64F2"/>
    <w:rsid w:val="00CB68B0"/>
    <w:rsid w:val="00CC0A04"/>
    <w:rsid w:val="00CC0BBC"/>
    <w:rsid w:val="00CC0D2D"/>
    <w:rsid w:val="00CC2664"/>
    <w:rsid w:val="00CC344C"/>
    <w:rsid w:val="00CC551F"/>
    <w:rsid w:val="00CC559D"/>
    <w:rsid w:val="00CC6386"/>
    <w:rsid w:val="00CE021A"/>
    <w:rsid w:val="00CE0920"/>
    <w:rsid w:val="00CE27E7"/>
    <w:rsid w:val="00CE2F03"/>
    <w:rsid w:val="00CE464A"/>
    <w:rsid w:val="00CE65EB"/>
    <w:rsid w:val="00CE66A3"/>
    <w:rsid w:val="00CE7A7A"/>
    <w:rsid w:val="00CF2C6D"/>
    <w:rsid w:val="00CF5534"/>
    <w:rsid w:val="00CF721E"/>
    <w:rsid w:val="00D013D0"/>
    <w:rsid w:val="00D0323E"/>
    <w:rsid w:val="00D0492E"/>
    <w:rsid w:val="00D055C3"/>
    <w:rsid w:val="00D06415"/>
    <w:rsid w:val="00D07448"/>
    <w:rsid w:val="00D076AF"/>
    <w:rsid w:val="00D10292"/>
    <w:rsid w:val="00D12928"/>
    <w:rsid w:val="00D12D34"/>
    <w:rsid w:val="00D14714"/>
    <w:rsid w:val="00D15720"/>
    <w:rsid w:val="00D206CC"/>
    <w:rsid w:val="00D20B7A"/>
    <w:rsid w:val="00D21139"/>
    <w:rsid w:val="00D21C0B"/>
    <w:rsid w:val="00D23DF3"/>
    <w:rsid w:val="00D24CD5"/>
    <w:rsid w:val="00D24ECF"/>
    <w:rsid w:val="00D30B11"/>
    <w:rsid w:val="00D318C6"/>
    <w:rsid w:val="00D325DB"/>
    <w:rsid w:val="00D32C3B"/>
    <w:rsid w:val="00D3369D"/>
    <w:rsid w:val="00D33C0C"/>
    <w:rsid w:val="00D3705C"/>
    <w:rsid w:val="00D44FC7"/>
    <w:rsid w:val="00D45B84"/>
    <w:rsid w:val="00D471D4"/>
    <w:rsid w:val="00D47D65"/>
    <w:rsid w:val="00D5097E"/>
    <w:rsid w:val="00D604ED"/>
    <w:rsid w:val="00D60A73"/>
    <w:rsid w:val="00D615AD"/>
    <w:rsid w:val="00D619D1"/>
    <w:rsid w:val="00D629F6"/>
    <w:rsid w:val="00D63AB4"/>
    <w:rsid w:val="00D6737C"/>
    <w:rsid w:val="00D746BD"/>
    <w:rsid w:val="00D75774"/>
    <w:rsid w:val="00D75FFE"/>
    <w:rsid w:val="00D766ED"/>
    <w:rsid w:val="00D77B86"/>
    <w:rsid w:val="00D82D78"/>
    <w:rsid w:val="00D834EC"/>
    <w:rsid w:val="00D83A97"/>
    <w:rsid w:val="00D91C3B"/>
    <w:rsid w:val="00D92A63"/>
    <w:rsid w:val="00D94888"/>
    <w:rsid w:val="00D9662B"/>
    <w:rsid w:val="00DA125E"/>
    <w:rsid w:val="00DA1336"/>
    <w:rsid w:val="00DA1726"/>
    <w:rsid w:val="00DA231F"/>
    <w:rsid w:val="00DA2959"/>
    <w:rsid w:val="00DA3018"/>
    <w:rsid w:val="00DA617F"/>
    <w:rsid w:val="00DA6845"/>
    <w:rsid w:val="00DA6DCF"/>
    <w:rsid w:val="00DA7D21"/>
    <w:rsid w:val="00DB08DB"/>
    <w:rsid w:val="00DB12E6"/>
    <w:rsid w:val="00DB3EED"/>
    <w:rsid w:val="00DC7D2E"/>
    <w:rsid w:val="00DD02DC"/>
    <w:rsid w:val="00DD0DBA"/>
    <w:rsid w:val="00DD31E2"/>
    <w:rsid w:val="00DD4BEC"/>
    <w:rsid w:val="00DD4D8F"/>
    <w:rsid w:val="00DD5CDB"/>
    <w:rsid w:val="00DD72D9"/>
    <w:rsid w:val="00DE28B5"/>
    <w:rsid w:val="00DE5068"/>
    <w:rsid w:val="00DF06B5"/>
    <w:rsid w:val="00DF304C"/>
    <w:rsid w:val="00DF3420"/>
    <w:rsid w:val="00DF3BEA"/>
    <w:rsid w:val="00DF64CA"/>
    <w:rsid w:val="00E01EAE"/>
    <w:rsid w:val="00E0496E"/>
    <w:rsid w:val="00E13028"/>
    <w:rsid w:val="00E241A1"/>
    <w:rsid w:val="00E33855"/>
    <w:rsid w:val="00E34050"/>
    <w:rsid w:val="00E34070"/>
    <w:rsid w:val="00E35C05"/>
    <w:rsid w:val="00E37C1F"/>
    <w:rsid w:val="00E40A10"/>
    <w:rsid w:val="00E40B56"/>
    <w:rsid w:val="00E40DD3"/>
    <w:rsid w:val="00E41880"/>
    <w:rsid w:val="00E41BE4"/>
    <w:rsid w:val="00E448BB"/>
    <w:rsid w:val="00E47A6A"/>
    <w:rsid w:val="00E51540"/>
    <w:rsid w:val="00E528CA"/>
    <w:rsid w:val="00E54095"/>
    <w:rsid w:val="00E5557A"/>
    <w:rsid w:val="00E55BA9"/>
    <w:rsid w:val="00E574B8"/>
    <w:rsid w:val="00E614E6"/>
    <w:rsid w:val="00E61871"/>
    <w:rsid w:val="00E645D8"/>
    <w:rsid w:val="00E713FD"/>
    <w:rsid w:val="00E720F6"/>
    <w:rsid w:val="00E72494"/>
    <w:rsid w:val="00E737F3"/>
    <w:rsid w:val="00E76740"/>
    <w:rsid w:val="00E8030A"/>
    <w:rsid w:val="00E80A63"/>
    <w:rsid w:val="00E80B89"/>
    <w:rsid w:val="00E81176"/>
    <w:rsid w:val="00E83C67"/>
    <w:rsid w:val="00E87EE4"/>
    <w:rsid w:val="00E87F65"/>
    <w:rsid w:val="00E935B5"/>
    <w:rsid w:val="00EA727F"/>
    <w:rsid w:val="00EA72C6"/>
    <w:rsid w:val="00EB0FF4"/>
    <w:rsid w:val="00EB167B"/>
    <w:rsid w:val="00EB22B5"/>
    <w:rsid w:val="00EB3572"/>
    <w:rsid w:val="00EB440E"/>
    <w:rsid w:val="00EB4998"/>
    <w:rsid w:val="00EB51D3"/>
    <w:rsid w:val="00EB58A2"/>
    <w:rsid w:val="00EB6DE2"/>
    <w:rsid w:val="00EB7002"/>
    <w:rsid w:val="00EB726C"/>
    <w:rsid w:val="00EB7AA0"/>
    <w:rsid w:val="00EC4EA8"/>
    <w:rsid w:val="00EC565D"/>
    <w:rsid w:val="00EC6000"/>
    <w:rsid w:val="00EC64ED"/>
    <w:rsid w:val="00EC7382"/>
    <w:rsid w:val="00EC79E1"/>
    <w:rsid w:val="00ED1334"/>
    <w:rsid w:val="00ED1CD6"/>
    <w:rsid w:val="00ED2C84"/>
    <w:rsid w:val="00ED4105"/>
    <w:rsid w:val="00ED4861"/>
    <w:rsid w:val="00ED57F5"/>
    <w:rsid w:val="00ED59FA"/>
    <w:rsid w:val="00ED6AE2"/>
    <w:rsid w:val="00ED789D"/>
    <w:rsid w:val="00EE0A14"/>
    <w:rsid w:val="00EE0E34"/>
    <w:rsid w:val="00EE1412"/>
    <w:rsid w:val="00EE2721"/>
    <w:rsid w:val="00EE55E2"/>
    <w:rsid w:val="00EF135E"/>
    <w:rsid w:val="00EF359B"/>
    <w:rsid w:val="00EF36D4"/>
    <w:rsid w:val="00EF4F2A"/>
    <w:rsid w:val="00EF5D6B"/>
    <w:rsid w:val="00EF5F13"/>
    <w:rsid w:val="00EF6558"/>
    <w:rsid w:val="00F0113F"/>
    <w:rsid w:val="00F0145A"/>
    <w:rsid w:val="00F01B9F"/>
    <w:rsid w:val="00F0365E"/>
    <w:rsid w:val="00F038C0"/>
    <w:rsid w:val="00F107C8"/>
    <w:rsid w:val="00F14161"/>
    <w:rsid w:val="00F145BE"/>
    <w:rsid w:val="00F15DD6"/>
    <w:rsid w:val="00F16BC2"/>
    <w:rsid w:val="00F2044E"/>
    <w:rsid w:val="00F2091F"/>
    <w:rsid w:val="00F23294"/>
    <w:rsid w:val="00F23B2D"/>
    <w:rsid w:val="00F240B5"/>
    <w:rsid w:val="00F30D9F"/>
    <w:rsid w:val="00F3170E"/>
    <w:rsid w:val="00F317A8"/>
    <w:rsid w:val="00F33F21"/>
    <w:rsid w:val="00F35977"/>
    <w:rsid w:val="00F37453"/>
    <w:rsid w:val="00F40387"/>
    <w:rsid w:val="00F40F8F"/>
    <w:rsid w:val="00F424E3"/>
    <w:rsid w:val="00F426A2"/>
    <w:rsid w:val="00F42F79"/>
    <w:rsid w:val="00F50C54"/>
    <w:rsid w:val="00F519B4"/>
    <w:rsid w:val="00F51D35"/>
    <w:rsid w:val="00F53D86"/>
    <w:rsid w:val="00F61545"/>
    <w:rsid w:val="00F62F4C"/>
    <w:rsid w:val="00F6586A"/>
    <w:rsid w:val="00F65966"/>
    <w:rsid w:val="00F7022F"/>
    <w:rsid w:val="00F707E2"/>
    <w:rsid w:val="00F71F5B"/>
    <w:rsid w:val="00F72340"/>
    <w:rsid w:val="00F73796"/>
    <w:rsid w:val="00F74166"/>
    <w:rsid w:val="00F75CEB"/>
    <w:rsid w:val="00F77B08"/>
    <w:rsid w:val="00F80B4E"/>
    <w:rsid w:val="00F80E9E"/>
    <w:rsid w:val="00F83484"/>
    <w:rsid w:val="00F86415"/>
    <w:rsid w:val="00F8712C"/>
    <w:rsid w:val="00F87B05"/>
    <w:rsid w:val="00F92ECA"/>
    <w:rsid w:val="00F9556F"/>
    <w:rsid w:val="00F965F7"/>
    <w:rsid w:val="00F977A7"/>
    <w:rsid w:val="00F977DD"/>
    <w:rsid w:val="00FA0820"/>
    <w:rsid w:val="00FA1C18"/>
    <w:rsid w:val="00FB099C"/>
    <w:rsid w:val="00FB57B4"/>
    <w:rsid w:val="00FB79BA"/>
    <w:rsid w:val="00FC1A7A"/>
    <w:rsid w:val="00FC1AF4"/>
    <w:rsid w:val="00FC2A60"/>
    <w:rsid w:val="00FC41E7"/>
    <w:rsid w:val="00FC4EA7"/>
    <w:rsid w:val="00FC5C32"/>
    <w:rsid w:val="00FC617F"/>
    <w:rsid w:val="00FC75B3"/>
    <w:rsid w:val="00FD18E0"/>
    <w:rsid w:val="00FD45A8"/>
    <w:rsid w:val="00FE0655"/>
    <w:rsid w:val="00FE2399"/>
    <w:rsid w:val="00FE2D1C"/>
    <w:rsid w:val="00FE2DD9"/>
    <w:rsid w:val="00FE3AEB"/>
    <w:rsid w:val="00FE4E24"/>
    <w:rsid w:val="00FE6440"/>
    <w:rsid w:val="00FE6B11"/>
    <w:rsid w:val="00FE76D8"/>
    <w:rsid w:val="00FE78FE"/>
    <w:rsid w:val="00FF0C72"/>
    <w:rsid w:val="00FF13CC"/>
    <w:rsid w:val="00FF3718"/>
    <w:rsid w:val="00FF3977"/>
    <w:rsid w:val="00FF39C1"/>
    <w:rsid w:val="00FF50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B7295"/>
  <w15:docId w15:val="{09252B85-A6C4-4852-B501-A7FCA7BEC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3CA"/>
  </w:style>
  <w:style w:type="paragraph" w:styleId="Heading1">
    <w:name w:val="heading 1"/>
    <w:basedOn w:val="Normal"/>
    <w:next w:val="Normal"/>
    <w:link w:val="Heading1Char"/>
    <w:uiPriority w:val="9"/>
    <w:qFormat/>
    <w:rsid w:val="008D42C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51D2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F3BFA"/>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4F3BFA"/>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955"/>
    <w:pPr>
      <w:ind w:left="720"/>
      <w:contextualSpacing/>
    </w:pPr>
  </w:style>
  <w:style w:type="paragraph" w:styleId="BalloonText">
    <w:name w:val="Balloon Text"/>
    <w:basedOn w:val="Normal"/>
    <w:link w:val="BalloonTextChar"/>
    <w:uiPriority w:val="99"/>
    <w:semiHidden/>
    <w:unhideWhenUsed/>
    <w:rsid w:val="005A5D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D44"/>
    <w:rPr>
      <w:rFonts w:ascii="Segoe UI" w:hAnsi="Segoe UI" w:cs="Segoe UI"/>
      <w:sz w:val="18"/>
      <w:szCs w:val="18"/>
    </w:rPr>
  </w:style>
  <w:style w:type="paragraph" w:customStyle="1" w:styleId="Default">
    <w:name w:val="Default"/>
    <w:rsid w:val="00803C5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8D42C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51D2C"/>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4F3BFA"/>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4F3BFA"/>
    <w:rPr>
      <w:rFonts w:asciiTheme="majorHAnsi" w:eastAsiaTheme="majorEastAsia" w:hAnsiTheme="majorHAnsi" w:cstheme="majorBidi"/>
      <w:b/>
      <w:bCs/>
      <w:i/>
      <w:iCs/>
      <w:color w:val="5B9BD5" w:themeColor="accent1"/>
    </w:rPr>
  </w:style>
  <w:style w:type="character" w:styleId="CommentReference">
    <w:name w:val="annotation reference"/>
    <w:basedOn w:val="DefaultParagraphFont"/>
    <w:uiPriority w:val="99"/>
    <w:semiHidden/>
    <w:unhideWhenUsed/>
    <w:rsid w:val="005B2B7F"/>
    <w:rPr>
      <w:sz w:val="16"/>
      <w:szCs w:val="16"/>
    </w:rPr>
  </w:style>
  <w:style w:type="paragraph" w:styleId="CommentText">
    <w:name w:val="annotation text"/>
    <w:basedOn w:val="Normal"/>
    <w:link w:val="CommentTextChar"/>
    <w:uiPriority w:val="99"/>
    <w:semiHidden/>
    <w:unhideWhenUsed/>
    <w:rsid w:val="005B2B7F"/>
    <w:pPr>
      <w:spacing w:line="240" w:lineRule="auto"/>
    </w:pPr>
    <w:rPr>
      <w:sz w:val="20"/>
      <w:szCs w:val="20"/>
    </w:rPr>
  </w:style>
  <w:style w:type="character" w:customStyle="1" w:styleId="CommentTextChar">
    <w:name w:val="Comment Text Char"/>
    <w:basedOn w:val="DefaultParagraphFont"/>
    <w:link w:val="CommentText"/>
    <w:uiPriority w:val="99"/>
    <w:semiHidden/>
    <w:rsid w:val="005B2B7F"/>
    <w:rPr>
      <w:sz w:val="20"/>
      <w:szCs w:val="20"/>
    </w:rPr>
  </w:style>
  <w:style w:type="paragraph" w:styleId="CommentSubject">
    <w:name w:val="annotation subject"/>
    <w:basedOn w:val="CommentText"/>
    <w:next w:val="CommentText"/>
    <w:link w:val="CommentSubjectChar"/>
    <w:uiPriority w:val="99"/>
    <w:semiHidden/>
    <w:unhideWhenUsed/>
    <w:rsid w:val="005B2B7F"/>
    <w:rPr>
      <w:b/>
      <w:bCs/>
    </w:rPr>
  </w:style>
  <w:style w:type="character" w:customStyle="1" w:styleId="CommentSubjectChar">
    <w:name w:val="Comment Subject Char"/>
    <w:basedOn w:val="CommentTextChar"/>
    <w:link w:val="CommentSubject"/>
    <w:uiPriority w:val="99"/>
    <w:semiHidden/>
    <w:rsid w:val="005B2B7F"/>
    <w:rPr>
      <w:b/>
      <w:bCs/>
      <w:sz w:val="20"/>
      <w:szCs w:val="20"/>
    </w:rPr>
  </w:style>
  <w:style w:type="paragraph" w:styleId="Revision">
    <w:name w:val="Revision"/>
    <w:hidden/>
    <w:uiPriority w:val="99"/>
    <w:semiHidden/>
    <w:rsid w:val="005B2B7F"/>
    <w:pPr>
      <w:spacing w:after="0" w:line="240" w:lineRule="auto"/>
    </w:pPr>
  </w:style>
  <w:style w:type="character" w:styleId="Hyperlink">
    <w:name w:val="Hyperlink"/>
    <w:basedOn w:val="DefaultParagraphFont"/>
    <w:uiPriority w:val="99"/>
    <w:unhideWhenUsed/>
    <w:rsid w:val="003E1D4E"/>
    <w:rPr>
      <w:color w:val="0563C1" w:themeColor="hyperlink"/>
      <w:u w:val="single"/>
    </w:rPr>
  </w:style>
  <w:style w:type="character" w:styleId="PlaceholderText">
    <w:name w:val="Placeholder Text"/>
    <w:basedOn w:val="DefaultParagraphFont"/>
    <w:uiPriority w:val="99"/>
    <w:semiHidden/>
    <w:rsid w:val="00E40A10"/>
    <w:rPr>
      <w:color w:val="808080"/>
    </w:rPr>
  </w:style>
  <w:style w:type="character" w:styleId="Emphasis">
    <w:name w:val="Emphasis"/>
    <w:basedOn w:val="DefaultParagraphFont"/>
    <w:uiPriority w:val="20"/>
    <w:qFormat/>
    <w:rsid w:val="00324A55"/>
    <w:rPr>
      <w:i/>
      <w:iCs/>
    </w:rPr>
  </w:style>
  <w:style w:type="character" w:customStyle="1" w:styleId="apple-converted-space">
    <w:name w:val="apple-converted-space"/>
    <w:basedOn w:val="DefaultParagraphFont"/>
    <w:rsid w:val="00324A55"/>
  </w:style>
  <w:style w:type="paragraph" w:styleId="Header">
    <w:name w:val="header"/>
    <w:basedOn w:val="Normal"/>
    <w:link w:val="HeaderChar"/>
    <w:uiPriority w:val="99"/>
    <w:unhideWhenUsed/>
    <w:rsid w:val="00FC4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1E7"/>
  </w:style>
  <w:style w:type="paragraph" w:styleId="Footer">
    <w:name w:val="footer"/>
    <w:basedOn w:val="Normal"/>
    <w:link w:val="FooterChar"/>
    <w:uiPriority w:val="99"/>
    <w:unhideWhenUsed/>
    <w:rsid w:val="00FC4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1E7"/>
  </w:style>
  <w:style w:type="table" w:styleId="TableGrid">
    <w:name w:val="Table Grid"/>
    <w:basedOn w:val="TableNormal"/>
    <w:uiPriority w:val="39"/>
    <w:rsid w:val="001F3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9417D"/>
    <w:pPr>
      <w:spacing w:after="200" w:line="240" w:lineRule="auto"/>
    </w:pPr>
    <w:rPr>
      <w:i/>
      <w:iCs/>
      <w:color w:val="44546A" w:themeColor="text2"/>
      <w:sz w:val="18"/>
      <w:szCs w:val="18"/>
    </w:rPr>
  </w:style>
  <w:style w:type="paragraph" w:styleId="NoSpacing">
    <w:name w:val="No Spacing"/>
    <w:uiPriority w:val="1"/>
    <w:qFormat/>
    <w:rsid w:val="00E0496E"/>
    <w:pPr>
      <w:spacing w:after="0" w:line="240" w:lineRule="auto"/>
    </w:pPr>
  </w:style>
  <w:style w:type="paragraph" w:styleId="TableofFigures">
    <w:name w:val="table of figures"/>
    <w:basedOn w:val="Normal"/>
    <w:next w:val="Normal"/>
    <w:uiPriority w:val="99"/>
    <w:unhideWhenUsed/>
    <w:rsid w:val="0041634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9996">
      <w:bodyDiv w:val="1"/>
      <w:marLeft w:val="0"/>
      <w:marRight w:val="0"/>
      <w:marTop w:val="0"/>
      <w:marBottom w:val="0"/>
      <w:divBdr>
        <w:top w:val="none" w:sz="0" w:space="0" w:color="auto"/>
        <w:left w:val="none" w:sz="0" w:space="0" w:color="auto"/>
        <w:bottom w:val="none" w:sz="0" w:space="0" w:color="auto"/>
        <w:right w:val="none" w:sz="0" w:space="0" w:color="auto"/>
      </w:divBdr>
    </w:div>
    <w:div w:id="124585362">
      <w:bodyDiv w:val="1"/>
      <w:marLeft w:val="0"/>
      <w:marRight w:val="0"/>
      <w:marTop w:val="0"/>
      <w:marBottom w:val="0"/>
      <w:divBdr>
        <w:top w:val="none" w:sz="0" w:space="0" w:color="auto"/>
        <w:left w:val="none" w:sz="0" w:space="0" w:color="auto"/>
        <w:bottom w:val="none" w:sz="0" w:space="0" w:color="auto"/>
        <w:right w:val="none" w:sz="0" w:space="0" w:color="auto"/>
      </w:divBdr>
    </w:div>
    <w:div w:id="995960503">
      <w:bodyDiv w:val="1"/>
      <w:marLeft w:val="0"/>
      <w:marRight w:val="0"/>
      <w:marTop w:val="0"/>
      <w:marBottom w:val="0"/>
      <w:divBdr>
        <w:top w:val="none" w:sz="0" w:space="0" w:color="auto"/>
        <w:left w:val="none" w:sz="0" w:space="0" w:color="auto"/>
        <w:bottom w:val="none" w:sz="0" w:space="0" w:color="auto"/>
        <w:right w:val="none" w:sz="0" w:space="0" w:color="auto"/>
      </w:divBdr>
    </w:div>
    <w:div w:id="1206026206">
      <w:bodyDiv w:val="1"/>
      <w:marLeft w:val="0"/>
      <w:marRight w:val="0"/>
      <w:marTop w:val="0"/>
      <w:marBottom w:val="0"/>
      <w:divBdr>
        <w:top w:val="none" w:sz="0" w:space="0" w:color="auto"/>
        <w:left w:val="none" w:sz="0" w:space="0" w:color="auto"/>
        <w:bottom w:val="none" w:sz="0" w:space="0" w:color="auto"/>
        <w:right w:val="none" w:sz="0" w:space="0" w:color="auto"/>
      </w:divBdr>
    </w:div>
    <w:div w:id="1333726975">
      <w:bodyDiv w:val="1"/>
      <w:marLeft w:val="0"/>
      <w:marRight w:val="0"/>
      <w:marTop w:val="0"/>
      <w:marBottom w:val="0"/>
      <w:divBdr>
        <w:top w:val="none" w:sz="0" w:space="0" w:color="auto"/>
        <w:left w:val="none" w:sz="0" w:space="0" w:color="auto"/>
        <w:bottom w:val="none" w:sz="0" w:space="0" w:color="auto"/>
        <w:right w:val="none" w:sz="0" w:space="0" w:color="auto"/>
      </w:divBdr>
    </w:div>
    <w:div w:id="1477382290">
      <w:bodyDiv w:val="1"/>
      <w:marLeft w:val="0"/>
      <w:marRight w:val="0"/>
      <w:marTop w:val="0"/>
      <w:marBottom w:val="0"/>
      <w:divBdr>
        <w:top w:val="none" w:sz="0" w:space="0" w:color="auto"/>
        <w:left w:val="none" w:sz="0" w:space="0" w:color="auto"/>
        <w:bottom w:val="none" w:sz="0" w:space="0" w:color="auto"/>
        <w:right w:val="none" w:sz="0" w:space="0" w:color="auto"/>
      </w:divBdr>
    </w:div>
    <w:div w:id="1499148939">
      <w:bodyDiv w:val="1"/>
      <w:marLeft w:val="0"/>
      <w:marRight w:val="0"/>
      <w:marTop w:val="0"/>
      <w:marBottom w:val="0"/>
      <w:divBdr>
        <w:top w:val="none" w:sz="0" w:space="0" w:color="auto"/>
        <w:left w:val="none" w:sz="0" w:space="0" w:color="auto"/>
        <w:bottom w:val="none" w:sz="0" w:space="0" w:color="auto"/>
        <w:right w:val="none" w:sz="0" w:space="0" w:color="auto"/>
      </w:divBdr>
    </w:div>
    <w:div w:id="190725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image" Target="media/image16.wmf"/><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hyperlink" Target="http://hopecement.com/product/high-strength-52-5n-cement/" TargetMode="External"/><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9.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image" Target="media/image17.wmf"/><Relationship Id="rId54" Type="http://schemas.openxmlformats.org/officeDocument/2006/relationships/image" Target="media/image28.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image" Target="media/image15.wmf"/><Relationship Id="rId40" Type="http://schemas.openxmlformats.org/officeDocument/2006/relationships/oleObject" Target="embeddings/oleObject17.bin"/><Relationship Id="rId45" Type="http://schemas.openxmlformats.org/officeDocument/2006/relationships/image" Target="media/image19.jpeg"/><Relationship Id="rId53" Type="http://schemas.openxmlformats.org/officeDocument/2006/relationships/image" Target="media/image27.png"/><Relationship Id="rId58"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oleObject" Target="embeddings/oleObject15.bin"/><Relationship Id="rId49" Type="http://schemas.openxmlformats.org/officeDocument/2006/relationships/image" Target="media/image23.png"/><Relationship Id="rId57" Type="http://schemas.openxmlformats.org/officeDocument/2006/relationships/image" Target="media/image31.png"/><Relationship Id="rId61" Type="http://schemas.openxmlformats.org/officeDocument/2006/relationships/image" Target="media/image35.png"/><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hyperlink" Target="http://www.lavision.de/en/products/davis-software/index.php" TargetMode="External"/><Relationship Id="rId48" Type="http://schemas.openxmlformats.org/officeDocument/2006/relationships/image" Target="media/image22.png"/><Relationship Id="rId56" Type="http://schemas.openxmlformats.org/officeDocument/2006/relationships/image" Target="media/image30.png"/><Relationship Id="rId64"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image" Target="media/image25.png"/><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oleObject" Target="embeddings/oleObject16.bin"/><Relationship Id="rId46" Type="http://schemas.openxmlformats.org/officeDocument/2006/relationships/image" Target="media/image20.png"/><Relationship Id="rId59"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7B491-CE43-4A08-96B0-D43258804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11229</Words>
  <Characters>64006</Characters>
  <Application>Microsoft Office Word</Application>
  <DocSecurity>0</DocSecurity>
  <Lines>533</Lines>
  <Paragraphs>150</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
      <vt:lpstr>Construction and Building Materials, 159 (2018) 361–375</vt:lpstr>
      <vt:lpstr>Behaviour of rubberised concrete members in asymmetric shear tests</vt:lpstr>
      <vt:lpstr>Abstract</vt:lpstr>
      <vt:lpstr>Introduction</vt:lpstr>
      <vt:lpstr>Experimental programme</vt:lpstr>
      <vt:lpstr>    Materials</vt:lpstr>
      <vt:lpstr>    Mix design and sample details</vt:lpstr>
      <vt:lpstr>    Testing configuration</vt:lpstr>
      <vt:lpstr>Test results</vt:lpstr>
      <vt:lpstr>    Tensile-goverened and mixed-mode responses</vt:lpstr>
      <vt:lpstr>    Shear-governed response </vt:lpstr>
      <vt:lpstr>Numerical simulations</vt:lpstr>
      <vt:lpstr>    Modelling details</vt:lpstr>
      <vt:lpstr>    Constitutive properties</vt:lpstr>
      <vt:lpstr>    Validations and parametric assessments</vt:lpstr>
      <vt:lpstr>Comparative assessments </vt:lpstr>
      <vt:lpstr>Concluding remarks</vt:lpstr>
      <vt:lpstr>Acknowledgements</vt:lpstr>
      <vt:lpstr>References</vt:lpstr>
      <vt:lpstr>List of Figures</vt:lpstr>
      <vt:lpstr>List of Tables</vt:lpstr>
      <vt:lpstr>Nomenclature</vt:lpstr>
      <vt:lpstr>Tables</vt:lpstr>
      <vt:lpstr>    Table 1 Sieve analysis</vt:lpstr>
      <vt:lpstr>    Table 2 Concrete mixes</vt:lpstr>
      <vt:lpstr>    Table 3 Specimen details and test results</vt:lpstr>
      <vt:lpstr>    Table 4 Test results and numerical simulation of the shear governed failure case</vt:lpstr>
      <vt:lpstr>    Table 5 Details and results of the numerical parametric studies</vt:lpstr>
      <vt:lpstr>    Table 6 Residual shear strength and equivalent shear strength</vt:lpstr>
      <vt:lpstr>Figures </vt:lpstr>
      <vt:lpstr>    Figure 1 a) Materials used in rubberised concrete mixes, b) Rubberised concrete </vt:lpstr>
      <vt:lpstr>    Figure 2 Test methods for assessment of shear resistance a) Iosipescu and Negoit</vt:lpstr>
      <vt:lpstr>    Figure 3 Testing arrangement a) General view, b) Layout, c) Digital image correl</vt:lpstr>
      <vt:lpstr>    Figure 4 Pilot tests a) R00N-0, b) R00N-1, c) R60-0, d) R60-1</vt:lpstr>
      <vt:lpstr>    Figure 5 Load – displacement response for tests a) Tensile-governed failures (TG</vt:lpstr>
      <vt:lpstr>    Figure 6 Crack patters prior to failure as obtained from the digital image corre</vt:lpstr>
      <vt:lpstr>    Figure 7 Crack with and slip for R20-2 and R45-3 with tensile-governed failures </vt:lpstr>
      <vt:lpstr>    Figure 8 Crack with and slip for a) R00H-1, R00N-2 and b) R60-2 with mixed-mode </vt:lpstr>
      <vt:lpstr>    Figure 9 Crack kinematics for shear-governed members (SGF) a) R00N-1, b) R20-1, </vt:lpstr>
      <vt:lpstr>    Figure 10 SGF members a) Average crack width, b) Crack slip </vt:lpstr>
      <vt:lpstr>    Figure 11 Tri-dimensional numerical modelling configuration</vt:lpstr>
      <vt:lpstr>    Figure 12 Sensitivity studies on R00N-1 configuration a) Mesh size, b) Dilation </vt:lpstr>
      <vt:lpstr>    Figure 13 Rubberised concrete constitutive model (adapted from Bompa et al., 201</vt:lpstr>
      <vt:lpstr>    Figure 14 Validation of numerical models with test specimen a) R00N-1, b) R20-1,</vt:lpstr>
      <vt:lpstr>    Figure 15 Predicted load reduction compared to corresponding test results</vt:lpstr>
      <vt:lpstr>    Figure 16 Influence of rubber contents on the shear governed load capacity of co</vt:lpstr>
      <vt:lpstr>    Figure 17 Relationships between a) τu and ρvr from tests, b)  τu and fc from tes</vt:lpstr>
    </vt:vector>
  </TitlesOfParts>
  <Company>Imperial College</Company>
  <LinksUpToDate>false</LinksUpToDate>
  <CharactersWithSpaces>75085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 Bompa</dc:creator>
  <cp:lastModifiedBy>Elghazouli, Ahmed Y</cp:lastModifiedBy>
  <cp:revision>5</cp:revision>
  <cp:lastPrinted>2017-10-19T11:00:00Z</cp:lastPrinted>
  <dcterms:created xsi:type="dcterms:W3CDTF">2017-10-20T12:02:00Z</dcterms:created>
  <dcterms:modified xsi:type="dcterms:W3CDTF">2017-11-13T10:18:00Z</dcterms:modified>
</cp:coreProperties>
</file>