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B895DD" w14:textId="2CA36543" w:rsidR="00E24B07" w:rsidRDefault="004755B5" w:rsidP="0070581B">
      <w:pPr>
        <w:pStyle w:val="Title"/>
        <w:rPr>
          <w:lang w:val="en-US"/>
        </w:rPr>
      </w:pPr>
      <w:r>
        <w:rPr>
          <w:lang w:val="en-US"/>
        </w:rPr>
        <w:t xml:space="preserve">Reductions </w:t>
      </w:r>
      <w:r w:rsidR="00A4429A">
        <w:rPr>
          <w:lang w:val="en-US"/>
        </w:rPr>
        <w:t xml:space="preserve">in Atherogenic Lipids and </w:t>
      </w:r>
      <w:r>
        <w:rPr>
          <w:lang w:val="en-US"/>
        </w:rPr>
        <w:t>Major Cardiovascular Events</w:t>
      </w:r>
      <w:r w:rsidR="005D0832">
        <w:rPr>
          <w:lang w:val="en-US"/>
        </w:rPr>
        <w:t xml:space="preserve">: A Pooled Analysis of 10 </w:t>
      </w:r>
      <w:r>
        <w:rPr>
          <w:lang w:val="en-US"/>
        </w:rPr>
        <w:t>ODYSSEY Trials</w:t>
      </w:r>
      <w:r w:rsidR="00D84854">
        <w:rPr>
          <w:lang w:val="en-US"/>
        </w:rPr>
        <w:t xml:space="preserve"> Comparing Alirocumab to Control</w:t>
      </w:r>
    </w:p>
    <w:p w14:paraId="7937D4D2" w14:textId="4BF01101" w:rsidR="009D4F6A" w:rsidRPr="00963C32" w:rsidRDefault="009D4F6A" w:rsidP="009D4F6A">
      <w:pPr>
        <w:pStyle w:val="Authortext"/>
      </w:pPr>
      <w:r w:rsidRPr="004F7EEF">
        <w:t>Kausik K Ray,</w:t>
      </w:r>
      <w:r w:rsidR="009944EF" w:rsidRPr="009944EF">
        <w:t xml:space="preserve"> MD, MPhil</w:t>
      </w:r>
      <w:r w:rsidR="003047D5">
        <w:t>,</w:t>
      </w:r>
      <w:r w:rsidRPr="004F7EEF">
        <w:rPr>
          <w:vertAlign w:val="superscript"/>
        </w:rPr>
        <w:t>1</w:t>
      </w:r>
      <w:r w:rsidRPr="004F7EEF">
        <w:t xml:space="preserve"> Henry N Ginsberg,</w:t>
      </w:r>
      <w:r w:rsidR="009944EF">
        <w:t xml:space="preserve"> MD,</w:t>
      </w:r>
      <w:r w:rsidRPr="004F7EEF">
        <w:rPr>
          <w:vertAlign w:val="superscript"/>
        </w:rPr>
        <w:t>2</w:t>
      </w:r>
      <w:r w:rsidRPr="004F7EEF">
        <w:t xml:space="preserve"> Michael H Davidson,</w:t>
      </w:r>
      <w:r w:rsidR="003047D5">
        <w:t xml:space="preserve"> MD,</w:t>
      </w:r>
      <w:r w:rsidRPr="004F7EEF">
        <w:rPr>
          <w:vertAlign w:val="superscript"/>
        </w:rPr>
        <w:t>3</w:t>
      </w:r>
      <w:r w:rsidRPr="004F7EEF">
        <w:t xml:space="preserve"> Robert Pordy,</w:t>
      </w:r>
      <w:r w:rsidR="009944EF">
        <w:t xml:space="preserve"> MD,</w:t>
      </w:r>
      <w:r w:rsidRPr="004F7EEF">
        <w:rPr>
          <w:vertAlign w:val="superscript"/>
        </w:rPr>
        <w:t>4</w:t>
      </w:r>
      <w:r>
        <w:rPr>
          <w:vertAlign w:val="superscript"/>
        </w:rPr>
        <w:t xml:space="preserve"> </w:t>
      </w:r>
      <w:r w:rsidRPr="004F7EEF">
        <w:t>Laurence Bessac,</w:t>
      </w:r>
      <w:r w:rsidRPr="00963C32">
        <w:rPr>
          <w:vertAlign w:val="superscript"/>
        </w:rPr>
        <w:t xml:space="preserve"> </w:t>
      </w:r>
      <w:r w:rsidR="009944EF" w:rsidRPr="009944EF">
        <w:t>MD,</w:t>
      </w:r>
      <w:r w:rsidRPr="004F7EEF">
        <w:rPr>
          <w:vertAlign w:val="superscript"/>
        </w:rPr>
        <w:t>5</w:t>
      </w:r>
      <w:r w:rsidRPr="004F7EEF">
        <w:t xml:space="preserve"> Pascal Minini,</w:t>
      </w:r>
      <w:r w:rsidR="009944EF">
        <w:t xml:space="preserve"> PhD,</w:t>
      </w:r>
      <w:r w:rsidRPr="00963C32">
        <w:rPr>
          <w:vertAlign w:val="superscript"/>
        </w:rPr>
        <w:t xml:space="preserve"> </w:t>
      </w:r>
      <w:r w:rsidRPr="004F7EEF">
        <w:rPr>
          <w:vertAlign w:val="superscript"/>
        </w:rPr>
        <w:t>6</w:t>
      </w:r>
      <w:r w:rsidRPr="004F7EEF">
        <w:t xml:space="preserve"> Robert H Eckel</w:t>
      </w:r>
      <w:r>
        <w:t>,</w:t>
      </w:r>
      <w:r w:rsidR="003047D5">
        <w:t xml:space="preserve"> MD,</w:t>
      </w:r>
      <w:r w:rsidRPr="004F7EEF">
        <w:rPr>
          <w:vertAlign w:val="superscript"/>
        </w:rPr>
        <w:t>7</w:t>
      </w:r>
      <w:r w:rsidRPr="004F7EEF">
        <w:t xml:space="preserve"> </w:t>
      </w:r>
      <w:r>
        <w:t>Christopher P Cannon</w:t>
      </w:r>
      <w:r w:rsidR="009944EF">
        <w:t>, MD</w:t>
      </w:r>
      <w:r w:rsidRPr="004F7EEF">
        <w:rPr>
          <w:vertAlign w:val="superscript"/>
        </w:rPr>
        <w:t>8</w:t>
      </w:r>
    </w:p>
    <w:p w14:paraId="6DEC80AF" w14:textId="0B25B2E8" w:rsidR="009D4F6A" w:rsidRPr="00963C32" w:rsidRDefault="009D4F6A" w:rsidP="009D4F6A">
      <w:pPr>
        <w:pStyle w:val="Authoraffiliation"/>
      </w:pPr>
      <w:r w:rsidRPr="004F7EEF">
        <w:rPr>
          <w:vertAlign w:val="superscript"/>
        </w:rPr>
        <w:t>1</w:t>
      </w:r>
      <w:r w:rsidR="00C9245B">
        <w:rPr>
          <w:vertAlign w:val="superscript"/>
        </w:rPr>
        <w:t xml:space="preserve"> </w:t>
      </w:r>
      <w:r w:rsidR="00C9245B">
        <w:t xml:space="preserve">Imperial Centre for Cardiovascular Disease Prevention, </w:t>
      </w:r>
      <w:r w:rsidRPr="004F7EEF">
        <w:t xml:space="preserve">Department of Primary Care and Public Health,  Imperial College, London, UK; </w:t>
      </w:r>
      <w:r w:rsidRPr="004F7EEF">
        <w:rPr>
          <w:vertAlign w:val="superscript"/>
        </w:rPr>
        <w:t>2</w:t>
      </w:r>
      <w:r w:rsidRPr="004F7EEF">
        <w:t xml:space="preserve">Columbia University, New York, NY, USA; </w:t>
      </w:r>
      <w:r>
        <w:rPr>
          <w:vertAlign w:val="superscript"/>
        </w:rPr>
        <w:t>3</w:t>
      </w:r>
      <w:r w:rsidRPr="004F7EEF">
        <w:t xml:space="preserve">Department of Medicine, University of Chicago Medicine, Chicago, IL, USA; </w:t>
      </w:r>
      <w:r>
        <w:rPr>
          <w:vertAlign w:val="superscript"/>
        </w:rPr>
        <w:t>4</w:t>
      </w:r>
      <w:r w:rsidRPr="004F7EEF">
        <w:t xml:space="preserve">Regeneron Pharmaceuticals, Tarrytown, NY, USA; </w:t>
      </w:r>
      <w:r>
        <w:rPr>
          <w:vertAlign w:val="superscript"/>
        </w:rPr>
        <w:t>5</w:t>
      </w:r>
      <w:r w:rsidRPr="004F7EEF">
        <w:t xml:space="preserve">Sanofi, Paris, France; </w:t>
      </w:r>
      <w:r>
        <w:rPr>
          <w:vertAlign w:val="superscript"/>
        </w:rPr>
        <w:t>6</w:t>
      </w:r>
      <w:r w:rsidRPr="004F7EEF">
        <w:t xml:space="preserve">Biostatistics and Programming, Sanofi, Chilly-Mazarin, France; </w:t>
      </w:r>
      <w:r>
        <w:rPr>
          <w:vertAlign w:val="superscript"/>
        </w:rPr>
        <w:t>7</w:t>
      </w:r>
      <w:r w:rsidRPr="004F7EEF">
        <w:t>University of Colorado, Anschutz Medical Campus, Aurora, CO, USA</w:t>
      </w:r>
      <w:r>
        <w:t xml:space="preserve">, </w:t>
      </w:r>
      <w:r>
        <w:rPr>
          <w:vertAlign w:val="superscript"/>
        </w:rPr>
        <w:t xml:space="preserve">8 </w:t>
      </w:r>
      <w:r w:rsidRPr="004F7EEF">
        <w:t>Harvard Clinical Rese</w:t>
      </w:r>
      <w:r>
        <w:t>arch Institute, Boston, MA, USA</w:t>
      </w:r>
    </w:p>
    <w:p w14:paraId="0AF7CFFF" w14:textId="77777777" w:rsidR="000D2228" w:rsidRDefault="000D2228" w:rsidP="00873110">
      <w:pPr>
        <w:spacing w:line="240" w:lineRule="auto"/>
        <w:rPr>
          <w:rFonts w:cs="Arial"/>
          <w:b/>
          <w:sz w:val="22"/>
        </w:rPr>
      </w:pPr>
    </w:p>
    <w:p w14:paraId="4D4F796B" w14:textId="59755F7E" w:rsidR="000D2228" w:rsidRDefault="000D2228" w:rsidP="00873110">
      <w:pPr>
        <w:spacing w:line="240" w:lineRule="auto"/>
        <w:rPr>
          <w:rFonts w:cs="Arial"/>
          <w:b/>
          <w:sz w:val="22"/>
        </w:rPr>
      </w:pPr>
      <w:r>
        <w:rPr>
          <w:rFonts w:cs="Arial"/>
          <w:b/>
          <w:sz w:val="22"/>
        </w:rPr>
        <w:t xml:space="preserve">Short title: </w:t>
      </w:r>
      <w:r w:rsidRPr="000D2228">
        <w:rPr>
          <w:rFonts w:cs="Arial"/>
          <w:sz w:val="22"/>
        </w:rPr>
        <w:t>Ray et al Lipid reductions + CV events in ODYSSEY</w:t>
      </w:r>
    </w:p>
    <w:p w14:paraId="6AEB4D28" w14:textId="0E334458" w:rsidR="002351F9" w:rsidRPr="00654410" w:rsidRDefault="00873110" w:rsidP="00873110">
      <w:pPr>
        <w:spacing w:line="240" w:lineRule="auto"/>
        <w:rPr>
          <w:rFonts w:cs="Arial"/>
          <w:sz w:val="22"/>
        </w:rPr>
      </w:pPr>
      <w:r w:rsidRPr="00873110">
        <w:rPr>
          <w:rFonts w:cs="Arial"/>
          <w:b/>
          <w:sz w:val="22"/>
        </w:rPr>
        <w:t xml:space="preserve">Corresponding author: </w:t>
      </w:r>
      <w:r w:rsidR="00654410" w:rsidRPr="00654410">
        <w:rPr>
          <w:rFonts w:cs="Arial"/>
          <w:sz w:val="22"/>
        </w:rPr>
        <w:t xml:space="preserve">Professor Kausik K Ray, </w:t>
      </w:r>
      <w:r w:rsidR="006F6653">
        <w:rPr>
          <w:rFonts w:cs="Arial"/>
          <w:sz w:val="22"/>
        </w:rPr>
        <w:t xml:space="preserve">Imperial Centre for Cardiovascular Disease Prevention, </w:t>
      </w:r>
      <w:r w:rsidR="00654410" w:rsidRPr="00654410">
        <w:rPr>
          <w:rFonts w:cs="Arial"/>
          <w:sz w:val="22"/>
        </w:rPr>
        <w:t>Department of Primary Care and Public Health, School of Public Health, Imperial College,</w:t>
      </w:r>
      <w:r w:rsidR="005751A7">
        <w:rPr>
          <w:rFonts w:cs="Arial"/>
          <w:sz w:val="22"/>
        </w:rPr>
        <w:t xml:space="preserve"> </w:t>
      </w:r>
      <w:r w:rsidR="006F6653">
        <w:rPr>
          <w:rFonts w:cs="Arial"/>
          <w:sz w:val="22"/>
        </w:rPr>
        <w:t>Reynolds Building, St Dunstan’s Road</w:t>
      </w:r>
      <w:r w:rsidR="00DB0F78">
        <w:rPr>
          <w:rFonts w:cs="Arial"/>
          <w:sz w:val="22"/>
        </w:rPr>
        <w:t>,</w:t>
      </w:r>
      <w:r w:rsidR="00654410" w:rsidRPr="00654410">
        <w:rPr>
          <w:rFonts w:cs="Arial"/>
          <w:sz w:val="22"/>
        </w:rPr>
        <w:t xml:space="preserve"> London, </w:t>
      </w:r>
      <w:r w:rsidR="006F6653">
        <w:rPr>
          <w:rFonts w:cs="Arial"/>
          <w:sz w:val="22"/>
        </w:rPr>
        <w:t>W68RP</w:t>
      </w:r>
      <w:r w:rsidR="00DB0F78">
        <w:rPr>
          <w:rFonts w:cs="Arial"/>
          <w:sz w:val="22"/>
        </w:rPr>
        <w:t xml:space="preserve">, </w:t>
      </w:r>
      <w:r w:rsidR="00654410" w:rsidRPr="00654410">
        <w:rPr>
          <w:rFonts w:cs="Arial"/>
          <w:sz w:val="22"/>
        </w:rPr>
        <w:t>UK</w:t>
      </w:r>
      <w:r w:rsidR="002351F9">
        <w:rPr>
          <w:rFonts w:cs="Arial"/>
          <w:sz w:val="22"/>
        </w:rPr>
        <w:br/>
      </w:r>
      <w:r w:rsidR="008F19F2">
        <w:rPr>
          <w:rFonts w:cs="Arial"/>
          <w:sz w:val="22"/>
        </w:rPr>
        <w:t xml:space="preserve">Tel.: </w:t>
      </w:r>
      <w:r w:rsidR="008F19F2" w:rsidRPr="002351F9">
        <w:rPr>
          <w:rFonts w:cs="Arial"/>
          <w:sz w:val="22"/>
        </w:rPr>
        <w:t>44 (0)207 594 0716</w:t>
      </w:r>
      <w:r w:rsidR="008F19F2">
        <w:rPr>
          <w:rFonts w:cs="Arial"/>
          <w:sz w:val="22"/>
        </w:rPr>
        <w:t xml:space="preserve">. Fax.: </w:t>
      </w:r>
      <w:r w:rsidR="008F19F2" w:rsidRPr="002351F9">
        <w:rPr>
          <w:rFonts w:cs="Arial"/>
          <w:sz w:val="22"/>
        </w:rPr>
        <w:t xml:space="preserve">+44 </w:t>
      </w:r>
      <w:r w:rsidR="008F19F2">
        <w:rPr>
          <w:rFonts w:cs="Arial"/>
          <w:sz w:val="22"/>
        </w:rPr>
        <w:t>(0)</w:t>
      </w:r>
      <w:r w:rsidR="008F19F2" w:rsidRPr="002351F9">
        <w:rPr>
          <w:rFonts w:cs="Arial"/>
          <w:sz w:val="22"/>
        </w:rPr>
        <w:t>20</w:t>
      </w:r>
      <w:r w:rsidR="0024037B">
        <w:rPr>
          <w:rFonts w:cs="Arial"/>
          <w:sz w:val="22"/>
        </w:rPr>
        <w:t>7</w:t>
      </w:r>
      <w:r w:rsidR="008F19F2" w:rsidRPr="002351F9">
        <w:rPr>
          <w:rFonts w:cs="Arial"/>
          <w:sz w:val="22"/>
        </w:rPr>
        <w:t xml:space="preserve"> </w:t>
      </w:r>
      <w:r w:rsidR="0024037B">
        <w:rPr>
          <w:rFonts w:cs="Arial"/>
          <w:sz w:val="22"/>
        </w:rPr>
        <w:t xml:space="preserve">594 0854. </w:t>
      </w:r>
      <w:r w:rsidR="0024037B" w:rsidRPr="0024037B">
        <w:rPr>
          <w:rFonts w:cs="Arial"/>
          <w:sz w:val="22"/>
        </w:rPr>
        <w:t>Twitter</w:t>
      </w:r>
      <w:r w:rsidR="0024037B">
        <w:rPr>
          <w:rFonts w:cs="Arial"/>
          <w:sz w:val="22"/>
        </w:rPr>
        <w:t>:</w:t>
      </w:r>
      <w:r w:rsidR="0024037B" w:rsidRPr="0024037B">
        <w:rPr>
          <w:rFonts w:cs="Arial"/>
          <w:sz w:val="22"/>
        </w:rPr>
        <w:t xml:space="preserve"> @fhscglobal</w:t>
      </w:r>
    </w:p>
    <w:p w14:paraId="5FBAC89E" w14:textId="2B765073" w:rsidR="000D2228" w:rsidRDefault="00DB0F78">
      <w:pPr>
        <w:spacing w:after="0" w:line="240" w:lineRule="auto"/>
        <w:rPr>
          <w:rFonts w:cs="Arial"/>
          <w:i/>
          <w:sz w:val="22"/>
        </w:rPr>
      </w:pPr>
      <w:r w:rsidRPr="00594366">
        <w:rPr>
          <w:rFonts w:cs="Arial"/>
          <w:b/>
          <w:sz w:val="22"/>
        </w:rPr>
        <w:t xml:space="preserve">Total word count </w:t>
      </w:r>
      <w:r w:rsidR="00594366">
        <w:rPr>
          <w:rFonts w:cs="Arial"/>
          <w:i/>
          <w:sz w:val="22"/>
        </w:rPr>
        <w:t xml:space="preserve">= </w:t>
      </w:r>
      <w:r w:rsidR="00594366" w:rsidRPr="00594366">
        <w:rPr>
          <w:rFonts w:cs="Arial"/>
          <w:sz w:val="22"/>
        </w:rPr>
        <w:t>6636</w:t>
      </w:r>
      <w:r w:rsidR="00594366">
        <w:rPr>
          <w:rFonts w:cs="Arial"/>
          <w:i/>
          <w:sz w:val="22"/>
        </w:rPr>
        <w:t xml:space="preserve"> (</w:t>
      </w:r>
      <w:r>
        <w:rPr>
          <w:rFonts w:cs="Arial"/>
          <w:i/>
          <w:sz w:val="22"/>
        </w:rPr>
        <w:t>including title, abstract, refere</w:t>
      </w:r>
      <w:r w:rsidR="00594366">
        <w:rPr>
          <w:rFonts w:cs="Arial"/>
          <w:i/>
          <w:sz w:val="22"/>
        </w:rPr>
        <w:t>nces, tables and figure legends)</w:t>
      </w:r>
    </w:p>
    <w:p w14:paraId="6BE04195" w14:textId="17B00F5D" w:rsidR="00594366" w:rsidRDefault="00594366">
      <w:pPr>
        <w:spacing w:after="0" w:line="240" w:lineRule="auto"/>
        <w:rPr>
          <w:rFonts w:cs="Arial"/>
          <w:i/>
          <w:sz w:val="22"/>
        </w:rPr>
      </w:pPr>
      <w:r w:rsidRPr="00594366">
        <w:rPr>
          <w:rFonts w:cs="Arial"/>
          <w:b/>
          <w:sz w:val="22"/>
        </w:rPr>
        <w:t>Word count for main text only</w:t>
      </w:r>
      <w:r>
        <w:rPr>
          <w:rFonts w:cs="Arial"/>
          <w:b/>
          <w:sz w:val="22"/>
        </w:rPr>
        <w:t xml:space="preserve"> (limit of 5000 for Circulation)</w:t>
      </w:r>
      <w:r>
        <w:rPr>
          <w:rFonts w:cs="Arial"/>
          <w:i/>
          <w:sz w:val="22"/>
        </w:rPr>
        <w:t xml:space="preserve"> = </w:t>
      </w:r>
      <w:r w:rsidRPr="00594366">
        <w:rPr>
          <w:rFonts w:cs="Arial"/>
          <w:sz w:val="22"/>
        </w:rPr>
        <w:t>3563</w:t>
      </w:r>
    </w:p>
    <w:p w14:paraId="41C2A7BC" w14:textId="77777777" w:rsidR="000D2228" w:rsidRDefault="000D2228">
      <w:pPr>
        <w:spacing w:after="0" w:line="240" w:lineRule="auto"/>
        <w:rPr>
          <w:rFonts w:cs="Arial"/>
          <w:i/>
          <w:sz w:val="22"/>
        </w:rPr>
      </w:pPr>
    </w:p>
    <w:p w14:paraId="0C7FBDB5" w14:textId="0A3BC20F" w:rsidR="00975708" w:rsidRPr="007F0798" w:rsidRDefault="008F19F2">
      <w:pPr>
        <w:spacing w:after="0" w:line="240" w:lineRule="auto"/>
        <w:rPr>
          <w:rFonts w:cs="Arial"/>
          <w:b/>
          <w:sz w:val="22"/>
        </w:rPr>
      </w:pPr>
      <w:r w:rsidRPr="007F0798">
        <w:rPr>
          <w:rFonts w:cs="Arial"/>
          <w:b/>
          <w:sz w:val="22"/>
        </w:rPr>
        <w:t xml:space="preserve">Subject codes: </w:t>
      </w:r>
      <w:r w:rsidRPr="007F0798">
        <w:rPr>
          <w:rFonts w:cs="Arial"/>
          <w:sz w:val="22"/>
        </w:rPr>
        <w:t>Coronary Artery Disease; Atherosclerosis; Vascular Disease; Pharmacology; Lipids and Cholesterol</w:t>
      </w:r>
      <w:r w:rsidRPr="007F0798">
        <w:rPr>
          <w:rFonts w:cs="Arial"/>
          <w:b/>
          <w:sz w:val="22"/>
        </w:rPr>
        <w:t xml:space="preserve"> </w:t>
      </w:r>
      <w:r w:rsidR="00975708" w:rsidRPr="007F0798">
        <w:rPr>
          <w:rFonts w:cs="Arial"/>
          <w:b/>
          <w:sz w:val="22"/>
        </w:rPr>
        <w:br w:type="page"/>
      </w:r>
    </w:p>
    <w:p w14:paraId="6172AFB6" w14:textId="13870EF4" w:rsidR="0070581B" w:rsidRPr="00610230" w:rsidRDefault="00873110" w:rsidP="00873110">
      <w:pPr>
        <w:pStyle w:val="Figuretablelegend"/>
        <w:rPr>
          <w:szCs w:val="24"/>
          <w:lang w:val="en-US"/>
        </w:rPr>
      </w:pPr>
      <w:r w:rsidRPr="00610230">
        <w:rPr>
          <w:szCs w:val="24"/>
          <w:lang w:val="en-US"/>
        </w:rPr>
        <w:lastRenderedPageBreak/>
        <w:t xml:space="preserve">Abstract </w:t>
      </w:r>
    </w:p>
    <w:p w14:paraId="1CF558B6" w14:textId="712C67D9" w:rsidR="00610230" w:rsidRDefault="00082810" w:rsidP="002E3FB2">
      <w:pPr>
        <w:rPr>
          <w:rFonts w:cs="Arial"/>
          <w:b/>
          <w:szCs w:val="24"/>
        </w:rPr>
      </w:pPr>
      <w:r>
        <w:rPr>
          <w:rFonts w:cs="Arial"/>
          <w:b/>
          <w:szCs w:val="24"/>
        </w:rPr>
        <w:t>Background</w:t>
      </w:r>
      <w:r w:rsidR="00610230" w:rsidRPr="00610230">
        <w:rPr>
          <w:rFonts w:cs="Arial"/>
          <w:szCs w:val="24"/>
        </w:rPr>
        <w:t xml:space="preserve">: </w:t>
      </w:r>
      <w:r w:rsidR="00BC4320">
        <w:rPr>
          <w:rFonts w:cs="Arial"/>
          <w:szCs w:val="24"/>
        </w:rPr>
        <w:t>A</w:t>
      </w:r>
      <w:r w:rsidR="006058CE">
        <w:rPr>
          <w:rFonts w:cs="Arial"/>
          <w:szCs w:val="24"/>
        </w:rPr>
        <w:t xml:space="preserve"> </w:t>
      </w:r>
      <w:r w:rsidR="00E558C2">
        <w:rPr>
          <w:rFonts w:cs="Arial"/>
          <w:szCs w:val="24"/>
        </w:rPr>
        <w:t xml:space="preserve">continuous </w:t>
      </w:r>
      <w:r w:rsidR="00610230" w:rsidRPr="00610230">
        <w:rPr>
          <w:rFonts w:cs="Arial"/>
          <w:szCs w:val="24"/>
        </w:rPr>
        <w:t>relationship betwe</w:t>
      </w:r>
      <w:r w:rsidR="007D7EA7">
        <w:rPr>
          <w:rFonts w:cs="Arial"/>
          <w:szCs w:val="24"/>
        </w:rPr>
        <w:t>en</w:t>
      </w:r>
      <w:r w:rsidR="006841A8">
        <w:rPr>
          <w:rFonts w:cs="Arial"/>
          <w:szCs w:val="24"/>
        </w:rPr>
        <w:t xml:space="preserve"> </w:t>
      </w:r>
      <w:r w:rsidR="00E558C2">
        <w:rPr>
          <w:rFonts w:cs="Arial"/>
          <w:szCs w:val="24"/>
        </w:rPr>
        <w:t xml:space="preserve">reductions in </w:t>
      </w:r>
      <w:r w:rsidR="006841A8">
        <w:rPr>
          <w:rFonts w:cs="Arial"/>
          <w:szCs w:val="24"/>
        </w:rPr>
        <w:t>low-density lipoprotein cholesterol (</w:t>
      </w:r>
      <w:r w:rsidR="006841A8" w:rsidRPr="00610230">
        <w:rPr>
          <w:rFonts w:cs="Arial"/>
          <w:szCs w:val="24"/>
        </w:rPr>
        <w:t>LDL-C</w:t>
      </w:r>
      <w:r w:rsidR="006841A8">
        <w:rPr>
          <w:rFonts w:cs="Arial"/>
          <w:szCs w:val="24"/>
        </w:rPr>
        <w:t>)</w:t>
      </w:r>
      <w:r w:rsidR="006841A8" w:rsidRPr="00610230">
        <w:rPr>
          <w:rFonts w:cs="Arial"/>
          <w:szCs w:val="24"/>
        </w:rPr>
        <w:t xml:space="preserve"> </w:t>
      </w:r>
      <w:r w:rsidR="006841A8">
        <w:rPr>
          <w:rFonts w:cs="Arial"/>
          <w:szCs w:val="24"/>
        </w:rPr>
        <w:t xml:space="preserve">and </w:t>
      </w:r>
      <w:r w:rsidR="00610230" w:rsidRPr="00610230">
        <w:rPr>
          <w:rFonts w:cs="Arial"/>
          <w:szCs w:val="24"/>
        </w:rPr>
        <w:t xml:space="preserve">major adverse cardiovascular events (MACE) </w:t>
      </w:r>
      <w:r w:rsidR="00BC4320">
        <w:rPr>
          <w:rFonts w:cs="Arial"/>
          <w:szCs w:val="24"/>
        </w:rPr>
        <w:t>has</w:t>
      </w:r>
      <w:r w:rsidR="007C2272">
        <w:rPr>
          <w:rFonts w:cs="Arial"/>
          <w:szCs w:val="24"/>
        </w:rPr>
        <w:t xml:space="preserve"> </w:t>
      </w:r>
      <w:r w:rsidR="00BC4320">
        <w:rPr>
          <w:rFonts w:cs="Arial"/>
          <w:szCs w:val="24"/>
        </w:rPr>
        <w:t xml:space="preserve">been </w:t>
      </w:r>
      <w:r w:rsidR="003D18F9">
        <w:rPr>
          <w:rFonts w:cs="Arial"/>
          <w:szCs w:val="24"/>
        </w:rPr>
        <w:t xml:space="preserve">observed in </w:t>
      </w:r>
      <w:r w:rsidR="00BC4320">
        <w:rPr>
          <w:rFonts w:cs="Arial"/>
          <w:szCs w:val="24"/>
        </w:rPr>
        <w:t>statin and ezetimibe outcomes trial</w:t>
      </w:r>
      <w:r w:rsidR="003D18F9">
        <w:rPr>
          <w:rFonts w:cs="Arial"/>
          <w:szCs w:val="24"/>
        </w:rPr>
        <w:t>s</w:t>
      </w:r>
      <w:r w:rsidR="00C77BBD">
        <w:rPr>
          <w:rFonts w:cs="Arial"/>
          <w:szCs w:val="24"/>
        </w:rPr>
        <w:t>, down</w:t>
      </w:r>
      <w:r w:rsidR="007555A7">
        <w:rPr>
          <w:rFonts w:cs="Arial"/>
          <w:szCs w:val="24"/>
        </w:rPr>
        <w:t xml:space="preserve"> </w:t>
      </w:r>
      <w:r w:rsidR="00E558C2">
        <w:rPr>
          <w:rFonts w:cs="Arial"/>
          <w:szCs w:val="24"/>
        </w:rPr>
        <w:t xml:space="preserve">to </w:t>
      </w:r>
      <w:r w:rsidR="007555A7">
        <w:rPr>
          <w:rFonts w:cs="Arial"/>
          <w:szCs w:val="24"/>
        </w:rPr>
        <w:t xml:space="preserve">achieved levels </w:t>
      </w:r>
      <w:r w:rsidR="00E558C2">
        <w:rPr>
          <w:rFonts w:cs="Arial"/>
          <w:szCs w:val="24"/>
        </w:rPr>
        <w:t xml:space="preserve">of </w:t>
      </w:r>
      <w:r w:rsidR="007555A7">
        <w:rPr>
          <w:rFonts w:cs="Arial"/>
          <w:szCs w:val="24"/>
        </w:rPr>
        <w:t>5</w:t>
      </w:r>
      <w:r w:rsidR="00F10EEF">
        <w:rPr>
          <w:rFonts w:cs="Arial"/>
          <w:szCs w:val="24"/>
        </w:rPr>
        <w:t>4</w:t>
      </w:r>
      <w:r w:rsidR="00E558C2">
        <w:rPr>
          <w:rFonts w:cs="Arial"/>
          <w:szCs w:val="24"/>
        </w:rPr>
        <w:t xml:space="preserve"> </w:t>
      </w:r>
      <w:r w:rsidR="007555A7">
        <w:rPr>
          <w:rFonts w:cs="Arial"/>
          <w:szCs w:val="24"/>
        </w:rPr>
        <w:t>mg/dL</w:t>
      </w:r>
      <w:r w:rsidR="003D18F9">
        <w:rPr>
          <w:rFonts w:cs="Arial"/>
          <w:szCs w:val="24"/>
        </w:rPr>
        <w:t>.</w:t>
      </w:r>
      <w:r w:rsidR="007C2272">
        <w:rPr>
          <w:rFonts w:cs="Arial"/>
          <w:szCs w:val="24"/>
        </w:rPr>
        <w:t xml:space="preserve"> </w:t>
      </w:r>
      <w:r w:rsidR="003D18F9">
        <w:rPr>
          <w:rFonts w:cs="Arial"/>
          <w:szCs w:val="24"/>
        </w:rPr>
        <w:t>H</w:t>
      </w:r>
      <w:r w:rsidR="00BC4320">
        <w:rPr>
          <w:rFonts w:cs="Arial"/>
          <w:szCs w:val="24"/>
        </w:rPr>
        <w:t>owever</w:t>
      </w:r>
      <w:r w:rsidR="0000305B">
        <w:rPr>
          <w:rFonts w:cs="Arial"/>
          <w:szCs w:val="24"/>
        </w:rPr>
        <w:t>,</w:t>
      </w:r>
      <w:r w:rsidR="00BC4320">
        <w:rPr>
          <w:rFonts w:cs="Arial"/>
          <w:szCs w:val="24"/>
        </w:rPr>
        <w:t xml:space="preserve"> it is uncertain whether this </w:t>
      </w:r>
      <w:r w:rsidR="00E558C2">
        <w:rPr>
          <w:rFonts w:cs="Arial"/>
          <w:szCs w:val="24"/>
        </w:rPr>
        <w:t xml:space="preserve">relationship </w:t>
      </w:r>
      <w:r w:rsidR="00BC4320">
        <w:rPr>
          <w:rFonts w:cs="Arial"/>
          <w:szCs w:val="24"/>
        </w:rPr>
        <w:t xml:space="preserve">extends to LDL-C </w:t>
      </w:r>
      <w:r w:rsidR="009B2867">
        <w:rPr>
          <w:rFonts w:cs="Arial"/>
          <w:szCs w:val="24"/>
        </w:rPr>
        <w:t xml:space="preserve">levels </w:t>
      </w:r>
      <w:r w:rsidR="00BC4320">
        <w:rPr>
          <w:rFonts w:cs="Arial"/>
          <w:szCs w:val="24"/>
        </w:rPr>
        <w:t>&lt;50 mg/dL</w:t>
      </w:r>
      <w:r w:rsidR="00B47D9F">
        <w:rPr>
          <w:rFonts w:cs="Arial"/>
          <w:szCs w:val="24"/>
        </w:rPr>
        <w:t>.</w:t>
      </w:r>
      <w:r>
        <w:rPr>
          <w:rFonts w:cs="Arial"/>
          <w:szCs w:val="24"/>
        </w:rPr>
        <w:t xml:space="preserve"> We </w:t>
      </w:r>
      <w:r w:rsidR="00610230">
        <w:rPr>
          <w:rFonts w:cs="Arial"/>
          <w:szCs w:val="24"/>
        </w:rPr>
        <w:t>assess</w:t>
      </w:r>
      <w:r>
        <w:rPr>
          <w:rFonts w:cs="Arial"/>
          <w:szCs w:val="24"/>
        </w:rPr>
        <w:t>ed</w:t>
      </w:r>
      <w:r w:rsidR="00610230">
        <w:rPr>
          <w:rFonts w:cs="Arial"/>
          <w:szCs w:val="24"/>
        </w:rPr>
        <w:t xml:space="preserve"> the</w:t>
      </w:r>
      <w:r w:rsidR="00610230" w:rsidRPr="00610230">
        <w:rPr>
          <w:rFonts w:cs="Arial"/>
          <w:szCs w:val="24"/>
        </w:rPr>
        <w:t xml:space="preserve"> relationship between additional LDL-C</w:t>
      </w:r>
      <w:r w:rsidR="00C51D9F">
        <w:rPr>
          <w:rFonts w:cs="Arial"/>
          <w:szCs w:val="24"/>
        </w:rPr>
        <w:t xml:space="preserve">, </w:t>
      </w:r>
      <w:r w:rsidR="008203C6">
        <w:rPr>
          <w:rFonts w:cs="Arial"/>
          <w:szCs w:val="24"/>
        </w:rPr>
        <w:t>non-</w:t>
      </w:r>
      <w:r w:rsidR="00942ADE">
        <w:rPr>
          <w:rFonts w:cs="Arial"/>
          <w:szCs w:val="24"/>
        </w:rPr>
        <w:t>high-density lipoprotein cholesterol (</w:t>
      </w:r>
      <w:r>
        <w:rPr>
          <w:rFonts w:cs="Arial"/>
          <w:szCs w:val="24"/>
        </w:rPr>
        <w:t>non-</w:t>
      </w:r>
      <w:r w:rsidR="00C51D9F">
        <w:rPr>
          <w:rFonts w:cs="Arial"/>
          <w:szCs w:val="24"/>
        </w:rPr>
        <w:t>HDL-C</w:t>
      </w:r>
      <w:r w:rsidR="00942ADE">
        <w:rPr>
          <w:rFonts w:cs="Arial"/>
          <w:szCs w:val="24"/>
        </w:rPr>
        <w:t>)</w:t>
      </w:r>
      <w:r w:rsidR="00C51D9F">
        <w:rPr>
          <w:rFonts w:cs="Arial"/>
          <w:szCs w:val="24"/>
        </w:rPr>
        <w:t xml:space="preserve">, and </w:t>
      </w:r>
      <w:r w:rsidR="00092008">
        <w:rPr>
          <w:rFonts w:cs="Arial"/>
          <w:szCs w:val="24"/>
        </w:rPr>
        <w:t xml:space="preserve">apolipoprotein </w:t>
      </w:r>
      <w:r w:rsidR="00B3149D">
        <w:rPr>
          <w:rFonts w:cs="Arial"/>
          <w:szCs w:val="24"/>
        </w:rPr>
        <w:t>B</w:t>
      </w:r>
      <w:r w:rsidR="008D51C5">
        <w:rPr>
          <w:rFonts w:cs="Arial"/>
          <w:szCs w:val="24"/>
        </w:rPr>
        <w:t>100</w:t>
      </w:r>
      <w:r w:rsidR="00B3149D">
        <w:rPr>
          <w:rFonts w:cs="Arial"/>
          <w:szCs w:val="24"/>
        </w:rPr>
        <w:t xml:space="preserve"> </w:t>
      </w:r>
      <w:r w:rsidR="00092008">
        <w:rPr>
          <w:rFonts w:cs="Arial"/>
          <w:szCs w:val="24"/>
        </w:rPr>
        <w:t>(</w:t>
      </w:r>
      <w:r w:rsidR="00C51D9F">
        <w:rPr>
          <w:rFonts w:cs="Arial"/>
          <w:szCs w:val="24"/>
        </w:rPr>
        <w:t>apo</w:t>
      </w:r>
      <w:r w:rsidR="00B3149D">
        <w:rPr>
          <w:rFonts w:cs="Arial"/>
          <w:szCs w:val="24"/>
        </w:rPr>
        <w:t>B</w:t>
      </w:r>
      <w:r w:rsidR="00092008">
        <w:rPr>
          <w:rFonts w:cs="Arial"/>
          <w:szCs w:val="24"/>
        </w:rPr>
        <w:t>)</w:t>
      </w:r>
      <w:r w:rsidR="00C51D9F">
        <w:rPr>
          <w:rFonts w:cs="Arial"/>
          <w:szCs w:val="24"/>
        </w:rPr>
        <w:t xml:space="preserve"> </w:t>
      </w:r>
      <w:r w:rsidR="00610230" w:rsidRPr="00610230">
        <w:rPr>
          <w:rFonts w:cs="Arial"/>
          <w:szCs w:val="24"/>
        </w:rPr>
        <w:t>reduction</w:t>
      </w:r>
      <w:r w:rsidR="00750EE5">
        <w:rPr>
          <w:rFonts w:cs="Arial"/>
          <w:szCs w:val="24"/>
        </w:rPr>
        <w:t>s</w:t>
      </w:r>
      <w:r w:rsidR="00610230" w:rsidRPr="00610230">
        <w:rPr>
          <w:rFonts w:cs="Arial"/>
          <w:szCs w:val="24"/>
        </w:rPr>
        <w:t xml:space="preserve"> </w:t>
      </w:r>
      <w:r w:rsidR="00BC4320">
        <w:rPr>
          <w:rFonts w:cs="Arial"/>
          <w:szCs w:val="24"/>
        </w:rPr>
        <w:t xml:space="preserve">and MACE </w:t>
      </w:r>
      <w:r w:rsidR="006E0816">
        <w:rPr>
          <w:rFonts w:cs="Arial"/>
          <w:szCs w:val="24"/>
        </w:rPr>
        <w:t>among</w:t>
      </w:r>
      <w:r w:rsidR="00610230" w:rsidRPr="00610230">
        <w:rPr>
          <w:rFonts w:cs="Arial"/>
          <w:szCs w:val="24"/>
        </w:rPr>
        <w:t xml:space="preserve"> patients </w:t>
      </w:r>
      <w:r w:rsidR="006E0816">
        <w:rPr>
          <w:rFonts w:cs="Arial"/>
          <w:szCs w:val="24"/>
        </w:rPr>
        <w:t>with</w:t>
      </w:r>
      <w:r w:rsidR="00610230" w:rsidRPr="00610230">
        <w:rPr>
          <w:rFonts w:cs="Arial"/>
          <w:szCs w:val="24"/>
        </w:rPr>
        <w:t xml:space="preserve">in </w:t>
      </w:r>
      <w:r w:rsidR="003D18F9">
        <w:rPr>
          <w:rFonts w:cs="Arial"/>
          <w:szCs w:val="24"/>
        </w:rPr>
        <w:t xml:space="preserve">the </w:t>
      </w:r>
      <w:r w:rsidR="00610230" w:rsidRPr="00610230">
        <w:rPr>
          <w:rFonts w:cs="Arial"/>
          <w:szCs w:val="24"/>
        </w:rPr>
        <w:t xml:space="preserve">ODYSSEY trials </w:t>
      </w:r>
      <w:r>
        <w:rPr>
          <w:rFonts w:cs="Arial"/>
          <w:szCs w:val="24"/>
        </w:rPr>
        <w:t>that</w:t>
      </w:r>
      <w:r w:rsidR="00610230" w:rsidRPr="00610230">
        <w:rPr>
          <w:rFonts w:cs="Arial"/>
          <w:szCs w:val="24"/>
        </w:rPr>
        <w:t xml:space="preserve"> compared alirocumab v</w:t>
      </w:r>
      <w:r w:rsidR="00092008">
        <w:rPr>
          <w:rFonts w:cs="Arial"/>
          <w:szCs w:val="24"/>
        </w:rPr>
        <w:t>ersu</w:t>
      </w:r>
      <w:r w:rsidR="00610230" w:rsidRPr="00610230">
        <w:rPr>
          <w:rFonts w:cs="Arial"/>
          <w:szCs w:val="24"/>
        </w:rPr>
        <w:t xml:space="preserve">s </w:t>
      </w:r>
      <w:r w:rsidR="00750EE5">
        <w:rPr>
          <w:rFonts w:cs="Arial"/>
          <w:szCs w:val="24"/>
        </w:rPr>
        <w:t>controls (</w:t>
      </w:r>
      <w:r w:rsidR="009B7A5A">
        <w:rPr>
          <w:rFonts w:cs="Arial"/>
          <w:szCs w:val="24"/>
        </w:rPr>
        <w:t>placebo</w:t>
      </w:r>
      <w:r w:rsidR="00B1722F">
        <w:rPr>
          <w:rFonts w:cs="Arial"/>
          <w:szCs w:val="24"/>
        </w:rPr>
        <w:t>/</w:t>
      </w:r>
      <w:r w:rsidR="009B7A5A">
        <w:rPr>
          <w:rFonts w:cs="Arial"/>
          <w:szCs w:val="24"/>
        </w:rPr>
        <w:t>ezetimibe</w:t>
      </w:r>
      <w:r w:rsidR="00750EE5">
        <w:rPr>
          <w:rFonts w:cs="Arial"/>
          <w:szCs w:val="24"/>
        </w:rPr>
        <w:t>)</w:t>
      </w:r>
      <w:r w:rsidR="00811446">
        <w:rPr>
          <w:rFonts w:cs="Arial"/>
          <w:szCs w:val="24"/>
        </w:rPr>
        <w:t>, mainly as add on to maximally tolerated statin</w:t>
      </w:r>
      <w:r w:rsidR="00610230">
        <w:rPr>
          <w:rFonts w:cs="Arial"/>
          <w:szCs w:val="24"/>
        </w:rPr>
        <w:t>.</w:t>
      </w:r>
    </w:p>
    <w:p w14:paraId="30B2D28F" w14:textId="487C01B4" w:rsidR="009B7A5A" w:rsidRPr="00610230" w:rsidRDefault="00082810" w:rsidP="002E3FB2">
      <w:pPr>
        <w:rPr>
          <w:rFonts w:cs="Arial"/>
          <w:szCs w:val="24"/>
        </w:rPr>
      </w:pPr>
      <w:r>
        <w:rPr>
          <w:rStyle w:val="Strong"/>
        </w:rPr>
        <w:t>Methods</w:t>
      </w:r>
      <w:r w:rsidR="00610230">
        <w:rPr>
          <w:rStyle w:val="Strong"/>
        </w:rPr>
        <w:t>:</w:t>
      </w:r>
      <w:r w:rsidR="00B47D9F">
        <w:rPr>
          <w:rStyle w:val="Strong"/>
        </w:rPr>
        <w:t xml:space="preserve"> </w:t>
      </w:r>
      <w:r w:rsidR="00B47D9F" w:rsidRPr="00B47D9F">
        <w:rPr>
          <w:rStyle w:val="Strong"/>
          <w:b w:val="0"/>
        </w:rPr>
        <w:t xml:space="preserve">Data </w:t>
      </w:r>
      <w:r>
        <w:rPr>
          <w:rStyle w:val="Strong"/>
          <w:b w:val="0"/>
        </w:rPr>
        <w:t xml:space="preserve">were </w:t>
      </w:r>
      <w:r w:rsidR="00B47D9F" w:rsidRPr="00B47D9F">
        <w:rPr>
          <w:rStyle w:val="Strong"/>
          <w:b w:val="0"/>
        </w:rPr>
        <w:t xml:space="preserve">pooled from 10 </w:t>
      </w:r>
      <w:r w:rsidR="009B7A5A">
        <w:rPr>
          <w:rStyle w:val="Strong"/>
          <w:b w:val="0"/>
        </w:rPr>
        <w:t>double-blind</w:t>
      </w:r>
      <w:r>
        <w:rPr>
          <w:rStyle w:val="Strong"/>
          <w:b w:val="0"/>
        </w:rPr>
        <w:t xml:space="preserve"> </w:t>
      </w:r>
      <w:r w:rsidR="00B47D9F">
        <w:rPr>
          <w:rStyle w:val="Strong"/>
          <w:b w:val="0"/>
        </w:rPr>
        <w:t>trials</w:t>
      </w:r>
      <w:r w:rsidR="00E305CC">
        <w:rPr>
          <w:rStyle w:val="Strong"/>
          <w:b w:val="0"/>
        </w:rPr>
        <w:t xml:space="preserve"> </w:t>
      </w:r>
      <w:r w:rsidR="00B1722F">
        <w:rPr>
          <w:rStyle w:val="Strong"/>
          <w:b w:val="0"/>
        </w:rPr>
        <w:t>(</w:t>
      </w:r>
      <w:r w:rsidR="00B47D9F" w:rsidRPr="00B47D9F">
        <w:rPr>
          <w:rStyle w:val="Strong"/>
          <w:b w:val="0"/>
        </w:rPr>
        <w:t>6699 patient-years</w:t>
      </w:r>
      <w:r w:rsidR="00B1722F">
        <w:rPr>
          <w:rStyle w:val="Strong"/>
          <w:b w:val="0"/>
        </w:rPr>
        <w:t xml:space="preserve"> follow-up)</w:t>
      </w:r>
      <w:r w:rsidR="00B47D9F" w:rsidRPr="00B47D9F">
        <w:rPr>
          <w:rStyle w:val="Strong"/>
          <w:b w:val="0"/>
        </w:rPr>
        <w:t xml:space="preserve">. </w:t>
      </w:r>
      <w:r>
        <w:rPr>
          <w:rStyle w:val="Strong"/>
          <w:b w:val="0"/>
        </w:rPr>
        <w:t>Randomization was</w:t>
      </w:r>
      <w:r w:rsidRPr="009B7A5A">
        <w:rPr>
          <w:rStyle w:val="Strong"/>
          <w:b w:val="0"/>
        </w:rPr>
        <w:t xml:space="preserve"> to alirocumab 75/150 mg every 2 weeks or control</w:t>
      </w:r>
      <w:r>
        <w:rPr>
          <w:rStyle w:val="Strong"/>
          <w:b w:val="0"/>
        </w:rPr>
        <w:t xml:space="preserve"> </w:t>
      </w:r>
      <w:r w:rsidRPr="009B7A5A">
        <w:rPr>
          <w:rStyle w:val="Strong"/>
          <w:b w:val="0"/>
        </w:rPr>
        <w:t>for 24–104 weeks</w:t>
      </w:r>
      <w:r>
        <w:rPr>
          <w:rStyle w:val="Strong"/>
          <w:b w:val="0"/>
        </w:rPr>
        <w:t xml:space="preserve">, </w:t>
      </w:r>
      <w:r w:rsidR="007555A7">
        <w:rPr>
          <w:rStyle w:val="Strong"/>
          <w:b w:val="0"/>
        </w:rPr>
        <w:t>added to</w:t>
      </w:r>
      <w:r>
        <w:rPr>
          <w:rStyle w:val="Strong"/>
          <w:b w:val="0"/>
        </w:rPr>
        <w:t xml:space="preserve"> background statin</w:t>
      </w:r>
      <w:r w:rsidR="006058CE">
        <w:rPr>
          <w:rStyle w:val="Strong"/>
          <w:b w:val="0"/>
        </w:rPr>
        <w:t xml:space="preserve"> </w:t>
      </w:r>
      <w:r w:rsidR="00681736">
        <w:rPr>
          <w:rStyle w:val="Strong"/>
          <w:b w:val="0"/>
        </w:rPr>
        <w:t xml:space="preserve">therapy </w:t>
      </w:r>
      <w:r w:rsidR="006058CE">
        <w:rPr>
          <w:rStyle w:val="Strong"/>
          <w:b w:val="0"/>
        </w:rPr>
        <w:t>in 8 trials</w:t>
      </w:r>
      <w:r w:rsidRPr="009B7A5A">
        <w:rPr>
          <w:rStyle w:val="Strong"/>
          <w:b w:val="0"/>
        </w:rPr>
        <w:t>.</w:t>
      </w:r>
      <w:r>
        <w:rPr>
          <w:rStyle w:val="Strong"/>
          <w:b w:val="0"/>
        </w:rPr>
        <w:t xml:space="preserve"> </w:t>
      </w:r>
      <w:r w:rsidR="00485A38">
        <w:rPr>
          <w:rStyle w:val="Strong"/>
          <w:b w:val="0"/>
        </w:rPr>
        <w:t>This analysis included</w:t>
      </w:r>
      <w:r w:rsidR="00485A38" w:rsidRPr="00485A38">
        <w:rPr>
          <w:rStyle w:val="Strong"/>
          <w:b w:val="0"/>
        </w:rPr>
        <w:t xml:space="preserve"> 4974 patients</w:t>
      </w:r>
      <w:r>
        <w:rPr>
          <w:rStyle w:val="Strong"/>
          <w:b w:val="0"/>
        </w:rPr>
        <w:t xml:space="preserve"> </w:t>
      </w:r>
      <w:r w:rsidR="008A58BF">
        <w:rPr>
          <w:rStyle w:val="Strong"/>
          <w:b w:val="0"/>
        </w:rPr>
        <w:t>(3182 alirocumab, 1174 placebo, 618 ezetimibe)</w:t>
      </w:r>
      <w:r w:rsidR="00485A38">
        <w:rPr>
          <w:rStyle w:val="Strong"/>
          <w:b w:val="0"/>
        </w:rPr>
        <w:t>.</w:t>
      </w:r>
      <w:r w:rsidR="00E305CC">
        <w:rPr>
          <w:rStyle w:val="Strong"/>
          <w:b w:val="0"/>
        </w:rPr>
        <w:t xml:space="preserve"> </w:t>
      </w:r>
      <w:r w:rsidR="009B7A5A" w:rsidRPr="009B7A5A">
        <w:rPr>
          <w:rStyle w:val="Strong"/>
          <w:b w:val="0"/>
        </w:rPr>
        <w:t xml:space="preserve">In a </w:t>
      </w:r>
      <w:r w:rsidR="009B7A5A" w:rsidRPr="00E305CC">
        <w:rPr>
          <w:rStyle w:val="Strong"/>
          <w:b w:val="0"/>
          <w:i/>
        </w:rPr>
        <w:t>post hoc</w:t>
      </w:r>
      <w:r w:rsidR="009B7A5A" w:rsidRPr="009B7A5A">
        <w:rPr>
          <w:rStyle w:val="Strong"/>
          <w:b w:val="0"/>
        </w:rPr>
        <w:t xml:space="preserve"> analysis,</w:t>
      </w:r>
      <w:r w:rsidR="009B7A5A">
        <w:rPr>
          <w:rStyle w:val="Strong"/>
        </w:rPr>
        <w:t xml:space="preserve"> </w:t>
      </w:r>
      <w:r w:rsidR="009B2867" w:rsidRPr="00C77BBD">
        <w:rPr>
          <w:rStyle w:val="Strong"/>
          <w:b w:val="0"/>
        </w:rPr>
        <w:t>the relationship between</w:t>
      </w:r>
      <w:r w:rsidR="009B2867">
        <w:rPr>
          <w:rStyle w:val="Strong"/>
        </w:rPr>
        <w:t xml:space="preserve"> </w:t>
      </w:r>
      <w:r w:rsidR="009B7A5A" w:rsidRPr="00610230">
        <w:rPr>
          <w:rFonts w:cs="Arial"/>
          <w:szCs w:val="24"/>
        </w:rPr>
        <w:t xml:space="preserve">average </w:t>
      </w:r>
      <w:r w:rsidR="00E558C2">
        <w:rPr>
          <w:rFonts w:cs="Arial"/>
          <w:szCs w:val="24"/>
        </w:rPr>
        <w:t xml:space="preserve">on treatment </w:t>
      </w:r>
      <w:r w:rsidR="00C51D9F">
        <w:rPr>
          <w:rFonts w:cs="Arial"/>
          <w:szCs w:val="24"/>
        </w:rPr>
        <w:t>lipid levels</w:t>
      </w:r>
      <w:r w:rsidR="009B7A5A" w:rsidRPr="00610230">
        <w:rPr>
          <w:rFonts w:cs="Arial"/>
          <w:szCs w:val="24"/>
        </w:rPr>
        <w:t xml:space="preserve"> and percent reduction</w:t>
      </w:r>
      <w:r w:rsidR="00E558C2">
        <w:rPr>
          <w:rFonts w:cs="Arial"/>
          <w:szCs w:val="24"/>
        </w:rPr>
        <w:t>s</w:t>
      </w:r>
      <w:r w:rsidR="009B7A5A" w:rsidRPr="00610230">
        <w:rPr>
          <w:rFonts w:cs="Arial"/>
          <w:szCs w:val="24"/>
        </w:rPr>
        <w:t xml:space="preserve"> </w:t>
      </w:r>
      <w:r w:rsidR="00E558C2">
        <w:rPr>
          <w:rFonts w:cs="Arial"/>
          <w:szCs w:val="24"/>
        </w:rPr>
        <w:t xml:space="preserve">in lipids </w:t>
      </w:r>
      <w:r w:rsidR="009B7A5A" w:rsidRPr="00610230">
        <w:rPr>
          <w:rFonts w:cs="Arial"/>
          <w:szCs w:val="24"/>
        </w:rPr>
        <w:t xml:space="preserve">from baseline </w:t>
      </w:r>
      <w:r w:rsidR="00E558C2">
        <w:rPr>
          <w:rFonts w:cs="Arial"/>
          <w:szCs w:val="24"/>
        </w:rPr>
        <w:t xml:space="preserve">were correlated with </w:t>
      </w:r>
      <w:r w:rsidR="00E558C2" w:rsidRPr="00B47D9F">
        <w:rPr>
          <w:rFonts w:cs="Arial"/>
          <w:szCs w:val="24"/>
        </w:rPr>
        <w:t xml:space="preserve">MACE </w:t>
      </w:r>
      <w:r w:rsidR="00E558C2" w:rsidRPr="00610230">
        <w:rPr>
          <w:rFonts w:cs="Arial"/>
          <w:szCs w:val="24"/>
        </w:rPr>
        <w:t xml:space="preserve">(coronary heart disease death, non-fatal myocardial infarction [MI], ischemic stroke, or unstable angina requiring hospitalization) </w:t>
      </w:r>
      <w:r w:rsidR="009B7A5A" w:rsidRPr="00610230">
        <w:rPr>
          <w:rFonts w:cs="Arial"/>
          <w:szCs w:val="24"/>
        </w:rPr>
        <w:t>using multivaria</w:t>
      </w:r>
      <w:r w:rsidR="00845039">
        <w:rPr>
          <w:rFonts w:cs="Arial"/>
          <w:szCs w:val="24"/>
        </w:rPr>
        <w:t>ble</w:t>
      </w:r>
      <w:r w:rsidR="009B7A5A" w:rsidRPr="00610230">
        <w:rPr>
          <w:rFonts w:cs="Arial"/>
          <w:szCs w:val="24"/>
        </w:rPr>
        <w:t xml:space="preserve"> </w:t>
      </w:r>
      <w:r w:rsidR="008A58BF" w:rsidRPr="00610230">
        <w:rPr>
          <w:rFonts w:cs="Arial"/>
          <w:szCs w:val="24"/>
        </w:rPr>
        <w:t>analys</w:t>
      </w:r>
      <w:r w:rsidR="008A58BF">
        <w:rPr>
          <w:rFonts w:cs="Arial"/>
          <w:szCs w:val="24"/>
        </w:rPr>
        <w:t>e</w:t>
      </w:r>
      <w:r w:rsidR="008A58BF" w:rsidRPr="00610230">
        <w:rPr>
          <w:rFonts w:cs="Arial"/>
          <w:szCs w:val="24"/>
        </w:rPr>
        <w:t>s</w:t>
      </w:r>
      <w:r w:rsidR="00845039">
        <w:rPr>
          <w:rFonts w:cs="Arial"/>
          <w:szCs w:val="24"/>
        </w:rPr>
        <w:t>.</w:t>
      </w:r>
    </w:p>
    <w:p w14:paraId="4F030A6D" w14:textId="7EC859B8" w:rsidR="00610230" w:rsidRDefault="00610230" w:rsidP="002E3FB2">
      <w:pPr>
        <w:rPr>
          <w:rStyle w:val="Strong"/>
        </w:rPr>
      </w:pPr>
      <w:r>
        <w:rPr>
          <w:rStyle w:val="Strong"/>
        </w:rPr>
        <w:t>Results:</w:t>
      </w:r>
      <w:r w:rsidR="009B7A5A">
        <w:rPr>
          <w:rStyle w:val="Strong"/>
        </w:rPr>
        <w:t xml:space="preserve"> </w:t>
      </w:r>
      <w:r w:rsidR="00FF7ABC" w:rsidRPr="00FF7ABC">
        <w:rPr>
          <w:rFonts w:cs="Arial"/>
          <w:szCs w:val="24"/>
        </w:rPr>
        <w:t>Overall, 33.1% of the pooled cohort achieved average LDL-C &lt;50 mg/dL (44.7–52.6% allocated to alirocumab, 6.5% allocated to ezetimib</w:t>
      </w:r>
      <w:r w:rsidR="00FF7ABC">
        <w:rPr>
          <w:rFonts w:cs="Arial"/>
          <w:szCs w:val="24"/>
        </w:rPr>
        <w:t>e, and 0% allocated to placebo)</w:t>
      </w:r>
      <w:r w:rsidR="007074E7">
        <w:rPr>
          <w:rFonts w:cs="Arial"/>
          <w:szCs w:val="24"/>
        </w:rPr>
        <w:t xml:space="preserve">. </w:t>
      </w:r>
      <w:r w:rsidR="009B2867" w:rsidRPr="00750EE5">
        <w:rPr>
          <w:rStyle w:val="Strong"/>
          <w:b w:val="0"/>
        </w:rPr>
        <w:t>In total,</w:t>
      </w:r>
      <w:r w:rsidR="009B2867">
        <w:rPr>
          <w:rStyle w:val="Strong"/>
        </w:rPr>
        <w:t xml:space="preserve"> </w:t>
      </w:r>
      <w:r w:rsidR="009B2867" w:rsidRPr="00610230">
        <w:rPr>
          <w:rFonts w:cs="Arial"/>
          <w:szCs w:val="24"/>
        </w:rPr>
        <w:t>104</w:t>
      </w:r>
      <w:r w:rsidR="009B2867">
        <w:rPr>
          <w:rFonts w:cs="Arial"/>
          <w:szCs w:val="24"/>
        </w:rPr>
        <w:t xml:space="preserve"> patients experienced</w:t>
      </w:r>
      <w:r w:rsidR="009B2867" w:rsidRPr="00610230">
        <w:rPr>
          <w:rFonts w:cs="Arial"/>
          <w:szCs w:val="24"/>
        </w:rPr>
        <w:t xml:space="preserve"> MACE (median time to event: 36 w</w:t>
      </w:r>
      <w:r w:rsidR="009B2867">
        <w:rPr>
          <w:rFonts w:cs="Arial"/>
          <w:szCs w:val="24"/>
        </w:rPr>
        <w:t>ee</w:t>
      </w:r>
      <w:r w:rsidR="009B2867" w:rsidRPr="00610230">
        <w:rPr>
          <w:rFonts w:cs="Arial"/>
          <w:szCs w:val="24"/>
        </w:rPr>
        <w:t xml:space="preserve">ks). </w:t>
      </w:r>
      <w:r w:rsidR="007074E7">
        <w:rPr>
          <w:rFonts w:cs="Arial"/>
          <w:szCs w:val="24"/>
        </w:rPr>
        <w:t>For every 39</w:t>
      </w:r>
      <w:r w:rsidR="00102C39">
        <w:rPr>
          <w:rFonts w:cs="Arial"/>
          <w:szCs w:val="24"/>
        </w:rPr>
        <w:t xml:space="preserve"> </w:t>
      </w:r>
      <w:r w:rsidR="007074E7">
        <w:rPr>
          <w:rFonts w:cs="Arial"/>
          <w:szCs w:val="24"/>
        </w:rPr>
        <w:t>mg/d</w:t>
      </w:r>
      <w:r w:rsidR="00102C39">
        <w:rPr>
          <w:rFonts w:cs="Arial"/>
          <w:szCs w:val="24"/>
        </w:rPr>
        <w:t>L</w:t>
      </w:r>
      <w:r w:rsidR="007074E7">
        <w:rPr>
          <w:rFonts w:cs="Arial"/>
          <w:szCs w:val="24"/>
        </w:rPr>
        <w:t xml:space="preserve"> lower </w:t>
      </w:r>
      <w:r w:rsidR="00F704DE">
        <w:rPr>
          <w:rFonts w:cs="Arial"/>
          <w:szCs w:val="24"/>
        </w:rPr>
        <w:t xml:space="preserve">achieved </w:t>
      </w:r>
      <w:r w:rsidR="007074E7">
        <w:rPr>
          <w:rFonts w:cs="Arial"/>
          <w:szCs w:val="24"/>
        </w:rPr>
        <w:t xml:space="preserve">LDL-C, the </w:t>
      </w:r>
      <w:r w:rsidR="00E558C2">
        <w:rPr>
          <w:rFonts w:cs="Arial"/>
          <w:szCs w:val="24"/>
        </w:rPr>
        <w:t xml:space="preserve">risk of </w:t>
      </w:r>
      <w:r w:rsidR="009B7A5A" w:rsidRPr="00610230">
        <w:rPr>
          <w:rFonts w:cs="Arial"/>
          <w:szCs w:val="24"/>
        </w:rPr>
        <w:t xml:space="preserve">MACE </w:t>
      </w:r>
      <w:r w:rsidR="007074E7">
        <w:rPr>
          <w:rFonts w:cs="Arial"/>
          <w:szCs w:val="24"/>
        </w:rPr>
        <w:t xml:space="preserve">appeared to be 24% lower </w:t>
      </w:r>
      <w:r w:rsidR="009B7A5A" w:rsidRPr="00610230">
        <w:rPr>
          <w:rFonts w:cs="Arial"/>
          <w:szCs w:val="24"/>
        </w:rPr>
        <w:t>(</w:t>
      </w:r>
      <w:r w:rsidR="00784082">
        <w:rPr>
          <w:rFonts w:cs="Arial"/>
          <w:szCs w:val="24"/>
        </w:rPr>
        <w:t xml:space="preserve">adjusted </w:t>
      </w:r>
      <w:r w:rsidR="00082810">
        <w:rPr>
          <w:rFonts w:cs="Arial"/>
          <w:szCs w:val="24"/>
        </w:rPr>
        <w:t>hazard ratio [</w:t>
      </w:r>
      <w:r w:rsidR="009B7A5A" w:rsidRPr="00610230">
        <w:rPr>
          <w:rFonts w:cs="Arial"/>
          <w:szCs w:val="24"/>
        </w:rPr>
        <w:t>HR</w:t>
      </w:r>
      <w:r w:rsidR="00082810">
        <w:rPr>
          <w:rFonts w:cs="Arial"/>
          <w:szCs w:val="24"/>
        </w:rPr>
        <w:t>]</w:t>
      </w:r>
      <w:r w:rsidR="009B7A5A" w:rsidRPr="00610230">
        <w:rPr>
          <w:rFonts w:cs="Arial"/>
          <w:szCs w:val="24"/>
        </w:rPr>
        <w:t xml:space="preserve"> 0.76, 95% </w:t>
      </w:r>
      <w:r w:rsidR="00082810">
        <w:rPr>
          <w:rFonts w:cs="Arial"/>
          <w:szCs w:val="24"/>
        </w:rPr>
        <w:t>confidence interval [</w:t>
      </w:r>
      <w:r w:rsidR="009B7A5A" w:rsidRPr="00610230">
        <w:rPr>
          <w:rFonts w:cs="Arial"/>
          <w:szCs w:val="24"/>
        </w:rPr>
        <w:t>CI</w:t>
      </w:r>
      <w:r w:rsidR="00082810">
        <w:rPr>
          <w:rFonts w:cs="Arial"/>
          <w:szCs w:val="24"/>
        </w:rPr>
        <w:t>]</w:t>
      </w:r>
      <w:r w:rsidR="009B7A5A" w:rsidRPr="00610230">
        <w:rPr>
          <w:rFonts w:cs="Arial"/>
          <w:szCs w:val="24"/>
        </w:rPr>
        <w:t>: 0.63</w:t>
      </w:r>
      <w:r w:rsidR="00FA07F5">
        <w:rPr>
          <w:rFonts w:cs="Arial"/>
          <w:szCs w:val="24"/>
        </w:rPr>
        <w:t>–</w:t>
      </w:r>
      <w:r w:rsidR="009B7A5A" w:rsidRPr="00610230">
        <w:rPr>
          <w:rFonts w:cs="Arial"/>
          <w:szCs w:val="24"/>
        </w:rPr>
        <w:t xml:space="preserve">0.91; </w:t>
      </w:r>
      <w:r w:rsidR="00FA07F5" w:rsidRPr="00082810">
        <w:rPr>
          <w:rFonts w:cs="Arial"/>
          <w:i/>
          <w:szCs w:val="24"/>
        </w:rPr>
        <w:t>P</w:t>
      </w:r>
      <w:r w:rsidR="009B7A5A" w:rsidRPr="00610230">
        <w:rPr>
          <w:rFonts w:cs="Arial"/>
          <w:szCs w:val="24"/>
        </w:rPr>
        <w:t xml:space="preserve">=0.0025). </w:t>
      </w:r>
      <w:r w:rsidR="007074E7">
        <w:rPr>
          <w:rFonts w:cs="Arial"/>
          <w:szCs w:val="24"/>
        </w:rPr>
        <w:t>P</w:t>
      </w:r>
      <w:r w:rsidR="009B7A5A" w:rsidRPr="00610230">
        <w:rPr>
          <w:rFonts w:cs="Arial"/>
          <w:szCs w:val="24"/>
        </w:rPr>
        <w:t>ercent reduction</w:t>
      </w:r>
      <w:r w:rsidR="007074E7">
        <w:rPr>
          <w:rFonts w:cs="Arial"/>
          <w:szCs w:val="24"/>
        </w:rPr>
        <w:t>s</w:t>
      </w:r>
      <w:r w:rsidR="009B7A5A" w:rsidRPr="00610230">
        <w:rPr>
          <w:rFonts w:cs="Arial"/>
          <w:szCs w:val="24"/>
        </w:rPr>
        <w:t xml:space="preserve"> </w:t>
      </w:r>
      <w:r w:rsidR="007074E7">
        <w:rPr>
          <w:rFonts w:cs="Arial"/>
          <w:szCs w:val="24"/>
        </w:rPr>
        <w:t xml:space="preserve">in LDL-C </w:t>
      </w:r>
      <w:r w:rsidR="009B7A5A" w:rsidRPr="00610230">
        <w:rPr>
          <w:rFonts w:cs="Arial"/>
          <w:szCs w:val="24"/>
        </w:rPr>
        <w:t>from baseline w</w:t>
      </w:r>
      <w:r w:rsidR="007074E7">
        <w:rPr>
          <w:rFonts w:cs="Arial"/>
          <w:szCs w:val="24"/>
        </w:rPr>
        <w:t>ere</w:t>
      </w:r>
      <w:r w:rsidR="009B7A5A" w:rsidRPr="00610230">
        <w:rPr>
          <w:rFonts w:cs="Arial"/>
          <w:szCs w:val="24"/>
        </w:rPr>
        <w:t xml:space="preserve"> inversely correlated with </w:t>
      </w:r>
      <w:r w:rsidR="009B7A5A">
        <w:rPr>
          <w:rFonts w:cs="Arial"/>
          <w:szCs w:val="24"/>
        </w:rPr>
        <w:lastRenderedPageBreak/>
        <w:t>MACE</w:t>
      </w:r>
      <w:r w:rsidR="009B7A5A" w:rsidRPr="00610230">
        <w:rPr>
          <w:rFonts w:cs="Arial"/>
          <w:szCs w:val="24"/>
        </w:rPr>
        <w:t xml:space="preserve"> rates (</w:t>
      </w:r>
      <w:r w:rsidR="009B7A5A">
        <w:rPr>
          <w:rFonts w:cs="Arial"/>
          <w:szCs w:val="24"/>
        </w:rPr>
        <w:t>HR</w:t>
      </w:r>
      <w:r w:rsidR="009B7A5A" w:rsidRPr="00610230">
        <w:rPr>
          <w:rFonts w:cs="Arial"/>
          <w:szCs w:val="24"/>
        </w:rPr>
        <w:t xml:space="preserve"> 0.71 [0.57 to 0.89] per additional 50% reduction </w:t>
      </w:r>
      <w:r w:rsidR="007074E7">
        <w:rPr>
          <w:rFonts w:cs="Arial"/>
          <w:szCs w:val="24"/>
        </w:rPr>
        <w:t>from baseline</w:t>
      </w:r>
      <w:r w:rsidR="009B7A5A" w:rsidRPr="00610230">
        <w:rPr>
          <w:rFonts w:cs="Arial"/>
          <w:szCs w:val="24"/>
        </w:rPr>
        <w:t xml:space="preserve">; </w:t>
      </w:r>
      <w:r w:rsidR="00FA07F5" w:rsidRPr="00082810">
        <w:rPr>
          <w:rFonts w:cs="Arial"/>
          <w:i/>
          <w:szCs w:val="24"/>
        </w:rPr>
        <w:t>P</w:t>
      </w:r>
      <w:r w:rsidR="009B7A5A" w:rsidRPr="00610230">
        <w:rPr>
          <w:rFonts w:cs="Arial"/>
          <w:szCs w:val="24"/>
        </w:rPr>
        <w:t xml:space="preserve">=0.003). </w:t>
      </w:r>
      <w:r w:rsidR="00845039">
        <w:rPr>
          <w:rFonts w:cs="Arial"/>
          <w:szCs w:val="24"/>
        </w:rPr>
        <w:t>Materially similar strength</w:t>
      </w:r>
      <w:r w:rsidR="00ED3D38">
        <w:rPr>
          <w:rFonts w:cs="Arial"/>
          <w:szCs w:val="24"/>
        </w:rPr>
        <w:t>s</w:t>
      </w:r>
      <w:r w:rsidR="00845039">
        <w:rPr>
          <w:rFonts w:cs="Arial"/>
          <w:szCs w:val="24"/>
        </w:rPr>
        <w:t xml:space="preserve"> </w:t>
      </w:r>
      <w:r w:rsidR="007074E7">
        <w:rPr>
          <w:rFonts w:cs="Arial"/>
          <w:szCs w:val="24"/>
        </w:rPr>
        <w:t xml:space="preserve">of association </w:t>
      </w:r>
      <w:r w:rsidR="00102C39">
        <w:rPr>
          <w:rFonts w:cs="Arial"/>
          <w:szCs w:val="24"/>
        </w:rPr>
        <w:t xml:space="preserve">to those described for LDL-C </w:t>
      </w:r>
      <w:r w:rsidR="00845039">
        <w:rPr>
          <w:rFonts w:cs="Arial"/>
          <w:szCs w:val="24"/>
        </w:rPr>
        <w:t>w</w:t>
      </w:r>
      <w:r w:rsidR="007074E7">
        <w:rPr>
          <w:rFonts w:cs="Arial"/>
          <w:szCs w:val="24"/>
        </w:rPr>
        <w:t>ere</w:t>
      </w:r>
      <w:r w:rsidR="00845039">
        <w:rPr>
          <w:rFonts w:cs="Arial"/>
          <w:szCs w:val="24"/>
        </w:rPr>
        <w:t xml:space="preserve"> observed </w:t>
      </w:r>
      <w:r w:rsidR="007074E7">
        <w:rPr>
          <w:rFonts w:cs="Arial"/>
          <w:szCs w:val="24"/>
        </w:rPr>
        <w:t xml:space="preserve">with </w:t>
      </w:r>
      <w:r w:rsidR="00845039">
        <w:rPr>
          <w:rFonts w:cs="Arial"/>
          <w:szCs w:val="24"/>
        </w:rPr>
        <w:t xml:space="preserve">achieved non-HDL-C and apoB levels or percentage reductions.   </w:t>
      </w:r>
    </w:p>
    <w:p w14:paraId="33A42DB9" w14:textId="7AB6B32E" w:rsidR="00873110" w:rsidRDefault="00610230" w:rsidP="002E3FB2">
      <w:pPr>
        <w:rPr>
          <w:rFonts w:cs="Arial"/>
          <w:szCs w:val="24"/>
        </w:rPr>
      </w:pPr>
      <w:r>
        <w:rPr>
          <w:rStyle w:val="Strong"/>
        </w:rPr>
        <w:t>Conclusions:</w:t>
      </w:r>
      <w:r w:rsidR="009B7A5A">
        <w:rPr>
          <w:rStyle w:val="Strong"/>
        </w:rPr>
        <w:t xml:space="preserve"> </w:t>
      </w:r>
      <w:r w:rsidR="009B2867">
        <w:rPr>
          <w:rStyle w:val="Strong"/>
          <w:b w:val="0"/>
        </w:rPr>
        <w:t>In a post hoc analysis from 10 O</w:t>
      </w:r>
      <w:r w:rsidR="00102C39">
        <w:rPr>
          <w:rStyle w:val="Strong"/>
          <w:b w:val="0"/>
        </w:rPr>
        <w:t>DYSSEY</w:t>
      </w:r>
      <w:r w:rsidR="009B2867">
        <w:rPr>
          <w:rStyle w:val="Strong"/>
          <w:b w:val="0"/>
        </w:rPr>
        <w:t xml:space="preserve"> trials </w:t>
      </w:r>
      <w:r w:rsidR="007C4EA5" w:rsidRPr="00610230">
        <w:rPr>
          <w:rFonts w:cs="Arial"/>
          <w:szCs w:val="24"/>
        </w:rPr>
        <w:t>greater percent</w:t>
      </w:r>
      <w:r w:rsidR="00ED3D38">
        <w:rPr>
          <w:rFonts w:cs="Arial"/>
          <w:szCs w:val="24"/>
        </w:rPr>
        <w:t>age</w:t>
      </w:r>
      <w:r w:rsidR="007C4EA5" w:rsidRPr="00610230">
        <w:rPr>
          <w:rFonts w:cs="Arial"/>
          <w:szCs w:val="24"/>
        </w:rPr>
        <w:t xml:space="preserve"> reduction</w:t>
      </w:r>
      <w:r w:rsidR="00ED3D38">
        <w:rPr>
          <w:rFonts w:cs="Arial"/>
          <w:szCs w:val="24"/>
        </w:rPr>
        <w:t>s</w:t>
      </w:r>
      <w:r w:rsidR="007C4EA5" w:rsidRPr="00610230">
        <w:rPr>
          <w:rFonts w:cs="Arial"/>
          <w:szCs w:val="24"/>
        </w:rPr>
        <w:t xml:space="preserve"> in LDL-C and</w:t>
      </w:r>
      <w:r w:rsidR="00873110" w:rsidRPr="00610230">
        <w:rPr>
          <w:rFonts w:cs="Arial"/>
          <w:szCs w:val="24"/>
        </w:rPr>
        <w:t xml:space="preserve"> lower on-treatment LDL-C</w:t>
      </w:r>
      <w:r w:rsidR="00ED3D38">
        <w:rPr>
          <w:rFonts w:cs="Arial"/>
          <w:szCs w:val="24"/>
        </w:rPr>
        <w:t xml:space="preserve"> were associated with a </w:t>
      </w:r>
      <w:r w:rsidR="00ED3D38" w:rsidRPr="00610230">
        <w:rPr>
          <w:rFonts w:cs="Arial"/>
          <w:szCs w:val="24"/>
        </w:rPr>
        <w:t xml:space="preserve">lower </w:t>
      </w:r>
      <w:r w:rsidR="00ED3D38">
        <w:rPr>
          <w:rFonts w:cs="Arial"/>
          <w:szCs w:val="24"/>
        </w:rPr>
        <w:t xml:space="preserve">incidence of MACE, </w:t>
      </w:r>
      <w:r w:rsidR="00750EE5">
        <w:rPr>
          <w:rFonts w:cs="Arial"/>
          <w:szCs w:val="24"/>
        </w:rPr>
        <w:t xml:space="preserve">including </w:t>
      </w:r>
      <w:r w:rsidR="00ED3D38">
        <w:rPr>
          <w:rFonts w:cs="Arial"/>
          <w:szCs w:val="24"/>
        </w:rPr>
        <w:t xml:space="preserve">very low levels </w:t>
      </w:r>
      <w:r w:rsidR="00102C39">
        <w:rPr>
          <w:rFonts w:cs="Arial"/>
          <w:szCs w:val="24"/>
        </w:rPr>
        <w:t xml:space="preserve">of </w:t>
      </w:r>
      <w:r w:rsidR="00ED3D38">
        <w:rPr>
          <w:rFonts w:cs="Arial"/>
          <w:szCs w:val="24"/>
        </w:rPr>
        <w:t xml:space="preserve">LDL-C </w:t>
      </w:r>
      <w:r w:rsidR="00102C39">
        <w:rPr>
          <w:rFonts w:cs="Arial"/>
          <w:szCs w:val="24"/>
        </w:rPr>
        <w:t>(</w:t>
      </w:r>
      <w:r w:rsidR="00750EE5">
        <w:rPr>
          <w:rFonts w:cs="Arial"/>
          <w:szCs w:val="24"/>
        </w:rPr>
        <w:t>&lt;</w:t>
      </w:r>
      <w:r w:rsidR="00873110" w:rsidRPr="00610230">
        <w:rPr>
          <w:rFonts w:cs="Arial"/>
          <w:szCs w:val="24"/>
        </w:rPr>
        <w:t>50 mg/dL</w:t>
      </w:r>
      <w:r w:rsidR="00102C39">
        <w:rPr>
          <w:rFonts w:cs="Arial"/>
          <w:szCs w:val="24"/>
        </w:rPr>
        <w:t>)</w:t>
      </w:r>
      <w:r w:rsidR="00873110" w:rsidRPr="00610230">
        <w:rPr>
          <w:rFonts w:cs="Arial"/>
          <w:szCs w:val="24"/>
        </w:rPr>
        <w:t>.</w:t>
      </w:r>
      <w:r w:rsidR="00CA6134" w:rsidRPr="00610230">
        <w:rPr>
          <w:rFonts w:cs="Arial"/>
          <w:szCs w:val="24"/>
        </w:rPr>
        <w:t xml:space="preserve"> </w:t>
      </w:r>
      <w:r w:rsidR="00750EE5">
        <w:rPr>
          <w:rFonts w:cs="Arial"/>
          <w:szCs w:val="24"/>
        </w:rPr>
        <w:t>The</w:t>
      </w:r>
      <w:r w:rsidR="009B2867">
        <w:rPr>
          <w:rFonts w:cs="Arial"/>
          <w:szCs w:val="24"/>
        </w:rPr>
        <w:t xml:space="preserve">se findings require </w:t>
      </w:r>
      <w:r w:rsidR="00ED3D38">
        <w:rPr>
          <w:rFonts w:cs="Arial"/>
          <w:szCs w:val="24"/>
        </w:rPr>
        <w:t xml:space="preserve">further </w:t>
      </w:r>
      <w:r w:rsidR="009B2867">
        <w:rPr>
          <w:rFonts w:cs="Arial"/>
          <w:szCs w:val="24"/>
        </w:rPr>
        <w:t>validation in the ongoing</w:t>
      </w:r>
      <w:r w:rsidR="00750EE5">
        <w:rPr>
          <w:rFonts w:cs="Arial"/>
          <w:szCs w:val="24"/>
        </w:rPr>
        <w:t xml:space="preserve"> </w:t>
      </w:r>
      <w:r w:rsidR="009B2867">
        <w:rPr>
          <w:rFonts w:cs="Arial"/>
          <w:szCs w:val="24"/>
        </w:rPr>
        <w:t xml:space="preserve">prospective </w:t>
      </w:r>
      <w:r w:rsidR="00750EE5" w:rsidRPr="00750EE5">
        <w:rPr>
          <w:rFonts w:cs="Arial"/>
          <w:szCs w:val="24"/>
        </w:rPr>
        <w:t>ODYSSEY OUTCOMES</w:t>
      </w:r>
      <w:r w:rsidR="00750EE5">
        <w:rPr>
          <w:rFonts w:cs="Arial"/>
          <w:szCs w:val="24"/>
        </w:rPr>
        <w:t xml:space="preserve"> trial</w:t>
      </w:r>
      <w:r w:rsidR="009B2867">
        <w:rPr>
          <w:rFonts w:cs="Arial"/>
          <w:szCs w:val="24"/>
        </w:rPr>
        <w:t xml:space="preserve">. </w:t>
      </w:r>
      <w:r w:rsidR="00750EE5" w:rsidRPr="00750EE5">
        <w:rPr>
          <w:rFonts w:cs="Arial"/>
          <w:szCs w:val="24"/>
        </w:rPr>
        <w:t xml:space="preserve"> </w:t>
      </w:r>
    </w:p>
    <w:p w14:paraId="377172AF" w14:textId="05292A35" w:rsidR="00082810" w:rsidRDefault="00082810" w:rsidP="002E3FB2">
      <w:pPr>
        <w:rPr>
          <w:szCs w:val="24"/>
          <w:lang w:val="en-US"/>
        </w:rPr>
      </w:pPr>
      <w:r w:rsidRPr="00082810">
        <w:rPr>
          <w:b/>
          <w:szCs w:val="24"/>
          <w:lang w:val="en-US"/>
        </w:rPr>
        <w:t xml:space="preserve">Clinical Trial Registration: </w:t>
      </w:r>
      <w:r>
        <w:rPr>
          <w:szCs w:val="24"/>
          <w:lang w:val="en-US"/>
        </w:rPr>
        <w:t xml:space="preserve">clinicaltrials.gov identifiers: </w:t>
      </w:r>
      <w:r w:rsidRPr="00082810">
        <w:rPr>
          <w:szCs w:val="24"/>
          <w:lang w:val="en-US"/>
        </w:rPr>
        <w:t>NCT01507831</w:t>
      </w:r>
      <w:r>
        <w:rPr>
          <w:szCs w:val="24"/>
          <w:lang w:val="en-US"/>
        </w:rPr>
        <w:t>, N</w:t>
      </w:r>
      <w:r w:rsidRPr="00082810">
        <w:rPr>
          <w:szCs w:val="24"/>
          <w:lang w:val="en-US"/>
        </w:rPr>
        <w:t>CT01623115</w:t>
      </w:r>
      <w:r>
        <w:rPr>
          <w:szCs w:val="24"/>
          <w:lang w:val="en-US"/>
        </w:rPr>
        <w:t xml:space="preserve">, </w:t>
      </w:r>
      <w:r w:rsidRPr="00082810">
        <w:rPr>
          <w:szCs w:val="24"/>
          <w:lang w:val="en-US"/>
        </w:rPr>
        <w:t>NCT01709500</w:t>
      </w:r>
      <w:r>
        <w:rPr>
          <w:szCs w:val="24"/>
          <w:lang w:val="en-US"/>
        </w:rPr>
        <w:t xml:space="preserve">, </w:t>
      </w:r>
      <w:r w:rsidRPr="00082810">
        <w:rPr>
          <w:szCs w:val="24"/>
          <w:lang w:val="en-US"/>
        </w:rPr>
        <w:t>NCT01617655</w:t>
      </w:r>
      <w:r>
        <w:rPr>
          <w:szCs w:val="24"/>
          <w:lang w:val="en-US"/>
        </w:rPr>
        <w:t xml:space="preserve">, </w:t>
      </w:r>
      <w:r w:rsidRPr="00082810">
        <w:rPr>
          <w:szCs w:val="24"/>
          <w:lang w:val="en-US"/>
        </w:rPr>
        <w:t>NCT01644175</w:t>
      </w:r>
      <w:r>
        <w:rPr>
          <w:szCs w:val="24"/>
          <w:lang w:val="en-US"/>
        </w:rPr>
        <w:t xml:space="preserve">, </w:t>
      </w:r>
      <w:r w:rsidRPr="00082810">
        <w:rPr>
          <w:szCs w:val="24"/>
          <w:lang w:val="en-US"/>
        </w:rPr>
        <w:t>NCT01644188</w:t>
      </w:r>
      <w:r>
        <w:rPr>
          <w:szCs w:val="24"/>
          <w:lang w:val="en-US"/>
        </w:rPr>
        <w:t xml:space="preserve">, </w:t>
      </w:r>
      <w:r w:rsidRPr="00082810">
        <w:rPr>
          <w:szCs w:val="24"/>
          <w:lang w:val="en-US"/>
        </w:rPr>
        <w:t>NCT01644474</w:t>
      </w:r>
      <w:r>
        <w:rPr>
          <w:szCs w:val="24"/>
          <w:lang w:val="en-US"/>
        </w:rPr>
        <w:t xml:space="preserve">, </w:t>
      </w:r>
      <w:r w:rsidRPr="00082810">
        <w:rPr>
          <w:szCs w:val="24"/>
          <w:lang w:val="en-US"/>
        </w:rPr>
        <w:t>NCT01730040</w:t>
      </w:r>
      <w:r>
        <w:rPr>
          <w:szCs w:val="24"/>
          <w:lang w:val="en-US"/>
        </w:rPr>
        <w:t xml:space="preserve">, </w:t>
      </w:r>
      <w:r w:rsidRPr="00082810">
        <w:rPr>
          <w:szCs w:val="24"/>
          <w:lang w:val="en-US"/>
        </w:rPr>
        <w:t>NCT01730053</w:t>
      </w:r>
      <w:r>
        <w:rPr>
          <w:szCs w:val="24"/>
          <w:lang w:val="en-US"/>
        </w:rPr>
        <w:t xml:space="preserve">, </w:t>
      </w:r>
      <w:r w:rsidRPr="00082810">
        <w:rPr>
          <w:szCs w:val="24"/>
          <w:lang w:val="en-US"/>
        </w:rPr>
        <w:t>NCT01709513</w:t>
      </w:r>
      <w:r>
        <w:rPr>
          <w:szCs w:val="24"/>
          <w:lang w:val="en-US"/>
        </w:rPr>
        <w:t>.</w:t>
      </w:r>
    </w:p>
    <w:p w14:paraId="576E1A7C" w14:textId="464A570B" w:rsidR="006C716D" w:rsidRDefault="008F19F2">
      <w:pPr>
        <w:spacing w:after="0" w:line="240" w:lineRule="auto"/>
        <w:rPr>
          <w:b/>
          <w:szCs w:val="24"/>
          <w:lang w:val="en-US"/>
        </w:rPr>
      </w:pPr>
      <w:r>
        <w:rPr>
          <w:b/>
          <w:szCs w:val="24"/>
          <w:lang w:val="en-US"/>
        </w:rPr>
        <w:t xml:space="preserve">Key words: </w:t>
      </w:r>
      <w:r w:rsidRPr="007F0798">
        <w:rPr>
          <w:szCs w:val="24"/>
          <w:lang w:val="en-US"/>
        </w:rPr>
        <w:t xml:space="preserve">PCSK9; low-density lipoprotein cholesterol; apolipoprotein; cardiovascular events; MACE, ASCVD, </w:t>
      </w:r>
      <w:r>
        <w:rPr>
          <w:szCs w:val="24"/>
          <w:lang w:val="en-US"/>
        </w:rPr>
        <w:t>r</w:t>
      </w:r>
      <w:r w:rsidRPr="007F0798">
        <w:rPr>
          <w:szCs w:val="24"/>
          <w:lang w:val="en-US"/>
        </w:rPr>
        <w:t xml:space="preserve">isk reduction, </w:t>
      </w:r>
      <w:r>
        <w:rPr>
          <w:szCs w:val="24"/>
          <w:lang w:val="en-US"/>
        </w:rPr>
        <w:t>a</w:t>
      </w:r>
      <w:r w:rsidRPr="007F0798">
        <w:rPr>
          <w:szCs w:val="24"/>
          <w:lang w:val="en-US"/>
        </w:rPr>
        <w:t>lirocumab, ODYSSEY</w:t>
      </w:r>
      <w:r>
        <w:rPr>
          <w:b/>
          <w:szCs w:val="24"/>
          <w:lang w:val="en-US"/>
        </w:rPr>
        <w:t xml:space="preserve"> </w:t>
      </w:r>
      <w:r w:rsidR="006C716D">
        <w:rPr>
          <w:b/>
          <w:szCs w:val="24"/>
          <w:lang w:val="en-US"/>
        </w:rPr>
        <w:br w:type="page"/>
      </w:r>
    </w:p>
    <w:p w14:paraId="7E7F28F9" w14:textId="7E59D5DA" w:rsidR="006C716D" w:rsidRDefault="006C716D" w:rsidP="002E3FB2">
      <w:pPr>
        <w:rPr>
          <w:b/>
          <w:szCs w:val="24"/>
          <w:lang w:val="en-US"/>
        </w:rPr>
      </w:pPr>
      <w:r w:rsidRPr="006C716D">
        <w:rPr>
          <w:b/>
          <w:szCs w:val="24"/>
          <w:lang w:val="en-US"/>
        </w:rPr>
        <w:lastRenderedPageBreak/>
        <w:t>Clinical Perspectives</w:t>
      </w:r>
      <w:r>
        <w:rPr>
          <w:b/>
          <w:szCs w:val="24"/>
          <w:lang w:val="en-US"/>
        </w:rPr>
        <w:t>:</w:t>
      </w:r>
    </w:p>
    <w:p w14:paraId="1E18FA4B" w14:textId="212EA7B7" w:rsidR="006C716D" w:rsidRDefault="006C716D" w:rsidP="002E3FB2">
      <w:pPr>
        <w:rPr>
          <w:b/>
          <w:szCs w:val="24"/>
          <w:lang w:val="en-US"/>
        </w:rPr>
      </w:pPr>
      <w:r>
        <w:rPr>
          <w:b/>
          <w:szCs w:val="24"/>
          <w:lang w:val="en-US"/>
        </w:rPr>
        <w:t>What’s new?</w:t>
      </w:r>
    </w:p>
    <w:p w14:paraId="72E9605B" w14:textId="7EA5D5FC" w:rsidR="006C716D" w:rsidRDefault="008F19F2" w:rsidP="006F6653">
      <w:pPr>
        <w:pStyle w:val="bullet1"/>
        <w:rPr>
          <w:lang w:val="en-US"/>
        </w:rPr>
      </w:pPr>
      <w:r>
        <w:rPr>
          <w:lang w:val="en-US"/>
        </w:rPr>
        <w:t>C</w:t>
      </w:r>
      <w:r w:rsidR="0065629D">
        <w:rPr>
          <w:lang w:val="en-US"/>
        </w:rPr>
        <w:t xml:space="preserve">ardiovascular benefits of statins and </w:t>
      </w:r>
      <w:r>
        <w:rPr>
          <w:lang w:val="en-US"/>
        </w:rPr>
        <w:t>add-</w:t>
      </w:r>
      <w:r w:rsidR="0065629D">
        <w:rPr>
          <w:lang w:val="en-US"/>
        </w:rPr>
        <w:t xml:space="preserve">on </w:t>
      </w:r>
      <w:r>
        <w:rPr>
          <w:lang w:val="en-US"/>
        </w:rPr>
        <w:t>lipid-</w:t>
      </w:r>
      <w:r w:rsidR="0065629D">
        <w:rPr>
          <w:lang w:val="en-US"/>
        </w:rPr>
        <w:t xml:space="preserve">lowering therapy only extend to LDL-C levels of </w:t>
      </w:r>
      <w:r>
        <w:rPr>
          <w:lang w:val="en-US"/>
        </w:rPr>
        <w:t>~</w:t>
      </w:r>
      <w:r w:rsidR="0065629D">
        <w:rPr>
          <w:lang w:val="en-US"/>
        </w:rPr>
        <w:t>54</w:t>
      </w:r>
      <w:r w:rsidR="00414AFF">
        <w:rPr>
          <w:lang w:val="en-US"/>
        </w:rPr>
        <w:t xml:space="preserve"> </w:t>
      </w:r>
      <w:r w:rsidR="0065629D">
        <w:rPr>
          <w:lang w:val="en-US"/>
        </w:rPr>
        <w:t>mg/d</w:t>
      </w:r>
      <w:r w:rsidR="00414AFF">
        <w:rPr>
          <w:lang w:val="en-US"/>
        </w:rPr>
        <w:t>L</w:t>
      </w:r>
      <w:r w:rsidR="0065629D">
        <w:rPr>
          <w:lang w:val="en-US"/>
        </w:rPr>
        <w:t xml:space="preserve">. </w:t>
      </w:r>
      <w:r w:rsidR="005D37A5" w:rsidRPr="005D37A5">
        <w:rPr>
          <w:lang w:val="en-US"/>
        </w:rPr>
        <w:t>We investigated whether th</w:t>
      </w:r>
      <w:r w:rsidR="0065629D">
        <w:rPr>
          <w:lang w:val="en-US"/>
        </w:rPr>
        <w:t>is</w:t>
      </w:r>
      <w:r w:rsidR="005D37A5" w:rsidRPr="005D37A5">
        <w:rPr>
          <w:lang w:val="en-US"/>
        </w:rPr>
        <w:t xml:space="preserve"> relationship </w:t>
      </w:r>
      <w:r w:rsidR="0065629D">
        <w:rPr>
          <w:lang w:val="en-US"/>
        </w:rPr>
        <w:t>extends below 50</w:t>
      </w:r>
      <w:r w:rsidR="00414AFF">
        <w:rPr>
          <w:lang w:val="en-US"/>
        </w:rPr>
        <w:t xml:space="preserve"> </w:t>
      </w:r>
      <w:r w:rsidR="0065629D">
        <w:rPr>
          <w:lang w:val="en-US"/>
        </w:rPr>
        <w:t>mg/d</w:t>
      </w:r>
      <w:r w:rsidR="00414AFF">
        <w:rPr>
          <w:lang w:val="en-US"/>
        </w:rPr>
        <w:t>L</w:t>
      </w:r>
      <w:r w:rsidR="0065629D">
        <w:rPr>
          <w:lang w:val="en-US"/>
        </w:rPr>
        <w:t xml:space="preserve"> </w:t>
      </w:r>
      <w:r w:rsidR="005D37A5">
        <w:rPr>
          <w:lang w:val="en-US"/>
        </w:rPr>
        <w:t xml:space="preserve">using data from </w:t>
      </w:r>
      <w:r w:rsidR="005D37A5" w:rsidRPr="005D37A5">
        <w:rPr>
          <w:lang w:val="en-US"/>
        </w:rPr>
        <w:t>ODYSSEY trial</w:t>
      </w:r>
      <w:r>
        <w:rPr>
          <w:lang w:val="en-US"/>
        </w:rPr>
        <w:t>s</w:t>
      </w:r>
      <w:r w:rsidR="005D37A5" w:rsidRPr="005D37A5">
        <w:rPr>
          <w:lang w:val="en-US"/>
        </w:rPr>
        <w:t xml:space="preserve"> of </w:t>
      </w:r>
      <w:r w:rsidRPr="005D37A5">
        <w:rPr>
          <w:lang w:val="en-US"/>
        </w:rPr>
        <w:t>alirocumab</w:t>
      </w:r>
      <w:r w:rsidR="005D37A5" w:rsidRPr="005D37A5">
        <w:rPr>
          <w:lang w:val="en-US"/>
        </w:rPr>
        <w:t xml:space="preserve"> </w:t>
      </w:r>
      <w:r>
        <w:rPr>
          <w:lang w:val="en-US"/>
        </w:rPr>
        <w:t>(</w:t>
      </w:r>
      <w:r w:rsidR="005D37A5" w:rsidRPr="005D37A5">
        <w:rPr>
          <w:lang w:val="en-US"/>
        </w:rPr>
        <w:t>PCSK9 monoclonal antibody</w:t>
      </w:r>
      <w:r>
        <w:rPr>
          <w:lang w:val="en-US"/>
        </w:rPr>
        <w:t>)</w:t>
      </w:r>
      <w:r w:rsidR="005D37A5" w:rsidRPr="005D37A5">
        <w:rPr>
          <w:lang w:val="en-US"/>
        </w:rPr>
        <w:t xml:space="preserve"> </w:t>
      </w:r>
      <w:r w:rsidR="005D37A5">
        <w:rPr>
          <w:lang w:val="en-US"/>
        </w:rPr>
        <w:t>versus placebo</w:t>
      </w:r>
      <w:r>
        <w:rPr>
          <w:lang w:val="en-US"/>
        </w:rPr>
        <w:t>/</w:t>
      </w:r>
      <w:r w:rsidR="005D37A5">
        <w:rPr>
          <w:lang w:val="en-US"/>
        </w:rPr>
        <w:t>ezetimibe</w:t>
      </w:r>
      <w:r w:rsidR="005D37A5" w:rsidRPr="005D37A5">
        <w:rPr>
          <w:lang w:val="en-US"/>
        </w:rPr>
        <w:t xml:space="preserve">. </w:t>
      </w:r>
    </w:p>
    <w:p w14:paraId="6EF72398" w14:textId="4E428422" w:rsidR="005D37A5" w:rsidRPr="005D37A5" w:rsidRDefault="0065629D" w:rsidP="006F6653">
      <w:pPr>
        <w:pStyle w:val="bullet1"/>
        <w:rPr>
          <w:lang w:val="en-US"/>
        </w:rPr>
      </w:pPr>
      <w:r>
        <w:rPr>
          <w:rFonts w:cs="Arial"/>
          <w:szCs w:val="24"/>
        </w:rPr>
        <w:t xml:space="preserve">About half of </w:t>
      </w:r>
      <w:r w:rsidR="008F19F2">
        <w:rPr>
          <w:rFonts w:cs="Arial"/>
          <w:szCs w:val="24"/>
        </w:rPr>
        <w:t>alirocumab-</w:t>
      </w:r>
      <w:r>
        <w:rPr>
          <w:rFonts w:cs="Arial"/>
          <w:szCs w:val="24"/>
        </w:rPr>
        <w:t>treated patients achi</w:t>
      </w:r>
      <w:r w:rsidR="00414AFF">
        <w:rPr>
          <w:rFonts w:cs="Arial"/>
          <w:szCs w:val="24"/>
        </w:rPr>
        <w:t>e</w:t>
      </w:r>
      <w:r>
        <w:rPr>
          <w:rFonts w:cs="Arial"/>
          <w:szCs w:val="24"/>
        </w:rPr>
        <w:t>ved LDL-C &lt;50</w:t>
      </w:r>
      <w:r w:rsidR="00414AFF">
        <w:rPr>
          <w:rFonts w:cs="Arial"/>
          <w:szCs w:val="24"/>
        </w:rPr>
        <w:t xml:space="preserve"> </w:t>
      </w:r>
      <w:r>
        <w:rPr>
          <w:rFonts w:cs="Arial"/>
          <w:szCs w:val="24"/>
        </w:rPr>
        <w:t>mg/d</w:t>
      </w:r>
      <w:r w:rsidR="00414AFF">
        <w:rPr>
          <w:rFonts w:cs="Arial"/>
          <w:szCs w:val="24"/>
        </w:rPr>
        <w:t>L</w:t>
      </w:r>
      <w:r>
        <w:rPr>
          <w:rFonts w:cs="Arial"/>
          <w:szCs w:val="24"/>
        </w:rPr>
        <w:t xml:space="preserve">. </w:t>
      </w:r>
      <w:r w:rsidR="005D37A5">
        <w:rPr>
          <w:rFonts w:cs="Arial"/>
          <w:szCs w:val="24"/>
        </w:rPr>
        <w:t>For each 39 mg/dL lower achieved LDL-C, MACE incidence fell by 24%</w:t>
      </w:r>
      <w:r w:rsidR="00DE7486">
        <w:rPr>
          <w:rFonts w:cs="Arial"/>
          <w:szCs w:val="24"/>
        </w:rPr>
        <w:t xml:space="preserve">, and </w:t>
      </w:r>
      <w:r>
        <w:rPr>
          <w:rFonts w:cs="Arial"/>
          <w:szCs w:val="24"/>
        </w:rPr>
        <w:t xml:space="preserve">50% </w:t>
      </w:r>
      <w:r w:rsidR="005D37A5" w:rsidRPr="00610230">
        <w:rPr>
          <w:rFonts w:cs="Arial"/>
          <w:szCs w:val="24"/>
        </w:rPr>
        <w:t>reduction</w:t>
      </w:r>
      <w:r w:rsidR="005D37A5">
        <w:rPr>
          <w:rFonts w:cs="Arial"/>
          <w:szCs w:val="24"/>
        </w:rPr>
        <w:t>s</w:t>
      </w:r>
      <w:r w:rsidR="005D37A5" w:rsidRPr="00610230">
        <w:rPr>
          <w:rFonts w:cs="Arial"/>
          <w:szCs w:val="24"/>
        </w:rPr>
        <w:t xml:space="preserve"> </w:t>
      </w:r>
      <w:r>
        <w:rPr>
          <w:rFonts w:cs="Arial"/>
          <w:szCs w:val="24"/>
        </w:rPr>
        <w:t xml:space="preserve">in LDL-C </w:t>
      </w:r>
      <w:r w:rsidR="005D37A5" w:rsidRPr="00610230">
        <w:rPr>
          <w:rFonts w:cs="Arial"/>
          <w:szCs w:val="24"/>
        </w:rPr>
        <w:t xml:space="preserve">from baseline </w:t>
      </w:r>
      <w:r>
        <w:rPr>
          <w:rFonts w:cs="Arial"/>
          <w:szCs w:val="24"/>
        </w:rPr>
        <w:t>reduced MACE by 29%.</w:t>
      </w:r>
      <w:r w:rsidR="005D37A5" w:rsidRPr="00610230">
        <w:rPr>
          <w:rFonts w:cs="Arial"/>
          <w:szCs w:val="24"/>
        </w:rPr>
        <w:t xml:space="preserve"> </w:t>
      </w:r>
    </w:p>
    <w:p w14:paraId="48FD7687" w14:textId="55BD1C23" w:rsidR="005D37A5" w:rsidRPr="00DE7486" w:rsidRDefault="005D37A5" w:rsidP="006F6653">
      <w:pPr>
        <w:pStyle w:val="bullet1"/>
        <w:rPr>
          <w:lang w:val="en-US"/>
        </w:rPr>
      </w:pPr>
      <w:r>
        <w:rPr>
          <w:rFonts w:cs="Arial"/>
          <w:szCs w:val="24"/>
        </w:rPr>
        <w:t>Similar associations</w:t>
      </w:r>
      <w:r w:rsidR="00DE7486">
        <w:rPr>
          <w:rFonts w:cs="Arial"/>
          <w:szCs w:val="24"/>
        </w:rPr>
        <w:t xml:space="preserve"> </w:t>
      </w:r>
      <w:r>
        <w:rPr>
          <w:rFonts w:cs="Arial"/>
          <w:szCs w:val="24"/>
        </w:rPr>
        <w:t>were observed with non-high-density lipoprotein cholesterol and apolipoprotein B</w:t>
      </w:r>
      <w:r w:rsidR="00DE7486">
        <w:rPr>
          <w:rFonts w:cs="Arial"/>
          <w:szCs w:val="24"/>
        </w:rPr>
        <w:t xml:space="preserve"> achieved levels and percentage reductions and MACE</w:t>
      </w:r>
      <w:r>
        <w:rPr>
          <w:rFonts w:cs="Arial"/>
          <w:szCs w:val="24"/>
        </w:rPr>
        <w:t xml:space="preserve">.   </w:t>
      </w:r>
    </w:p>
    <w:p w14:paraId="69A3E2E1" w14:textId="2685BCB4" w:rsidR="00DE7486" w:rsidRPr="005D37A5" w:rsidRDefault="006F6653" w:rsidP="006F6653">
      <w:pPr>
        <w:pStyle w:val="bullet1"/>
        <w:rPr>
          <w:lang w:val="en-US"/>
        </w:rPr>
      </w:pPr>
      <w:r>
        <w:rPr>
          <w:rFonts w:cs="Arial"/>
          <w:szCs w:val="24"/>
        </w:rPr>
        <w:t>Low LDL-C levels were not associated with excess treatment emergent adverse events</w:t>
      </w:r>
      <w:r w:rsidR="00414AFF">
        <w:rPr>
          <w:rFonts w:cs="Arial"/>
          <w:szCs w:val="24"/>
        </w:rPr>
        <w:t>.</w:t>
      </w:r>
    </w:p>
    <w:p w14:paraId="1F231D7B" w14:textId="6B46BF17" w:rsidR="006C716D" w:rsidRDefault="006C716D" w:rsidP="002E3FB2">
      <w:pPr>
        <w:rPr>
          <w:b/>
          <w:szCs w:val="24"/>
          <w:lang w:val="en-US"/>
        </w:rPr>
      </w:pPr>
      <w:r>
        <w:rPr>
          <w:b/>
          <w:szCs w:val="24"/>
          <w:lang w:val="en-US"/>
        </w:rPr>
        <w:t>What are the clinical implications?</w:t>
      </w:r>
    </w:p>
    <w:p w14:paraId="6D2810A8" w14:textId="64B0D1CA" w:rsidR="00DE7486" w:rsidRDefault="00DE7486" w:rsidP="00DE7486">
      <w:pPr>
        <w:pStyle w:val="bullet1"/>
        <w:rPr>
          <w:lang w:val="en-US"/>
        </w:rPr>
      </w:pPr>
      <w:r>
        <w:rPr>
          <w:lang w:val="en-US"/>
        </w:rPr>
        <w:t>T</w:t>
      </w:r>
      <w:r w:rsidRPr="00DE7486">
        <w:rPr>
          <w:lang w:val="en-US"/>
        </w:rPr>
        <w:t>hese analyses provide further reassurance about the safety and cardiovascular benefit of achieving even further reductions in LDL-C</w:t>
      </w:r>
      <w:r>
        <w:rPr>
          <w:lang w:val="en-US"/>
        </w:rPr>
        <w:t xml:space="preserve"> with alirocumab</w:t>
      </w:r>
      <w:r w:rsidRPr="00DE7486">
        <w:rPr>
          <w:lang w:val="en-US"/>
        </w:rPr>
        <w:t xml:space="preserve"> beyond what was previously achieved with statins </w:t>
      </w:r>
      <w:r>
        <w:rPr>
          <w:lang w:val="en-US"/>
        </w:rPr>
        <w:t>and ezetimibe</w:t>
      </w:r>
      <w:r w:rsidRPr="00DE7486">
        <w:rPr>
          <w:lang w:val="en-US"/>
        </w:rPr>
        <w:t xml:space="preserve">. </w:t>
      </w:r>
    </w:p>
    <w:p w14:paraId="6E6D1FA0" w14:textId="1697D0DF" w:rsidR="00DE7486" w:rsidRDefault="00DE7486" w:rsidP="00DE7486">
      <w:pPr>
        <w:pStyle w:val="bullet1"/>
        <w:rPr>
          <w:lang w:val="en-US"/>
        </w:rPr>
      </w:pPr>
      <w:r>
        <w:rPr>
          <w:lang w:val="en-US"/>
        </w:rPr>
        <w:t>Limitations include the low number of events (104), the limited duration of the studies (24-104 weeks) and the post hoc nature of this analysis.</w:t>
      </w:r>
    </w:p>
    <w:p w14:paraId="578D278C" w14:textId="558B5A47" w:rsidR="00DE7486" w:rsidRPr="006C716D" w:rsidRDefault="00DE7486" w:rsidP="00DE7486">
      <w:pPr>
        <w:pStyle w:val="bullet1"/>
        <w:rPr>
          <w:lang w:val="en-US"/>
        </w:rPr>
      </w:pPr>
      <w:r>
        <w:rPr>
          <w:lang w:val="en-US"/>
        </w:rPr>
        <w:t>If the forthcoming outcomes trials of PCSK9 inhibitors such as alirocumab</w:t>
      </w:r>
      <w:r w:rsidRPr="00DE7486">
        <w:rPr>
          <w:lang w:val="en-US"/>
        </w:rPr>
        <w:t xml:space="preserve"> demonstrate </w:t>
      </w:r>
      <w:r>
        <w:rPr>
          <w:lang w:val="en-US"/>
        </w:rPr>
        <w:t>additional reduction in MACE</w:t>
      </w:r>
      <w:r w:rsidRPr="00DE7486">
        <w:rPr>
          <w:lang w:val="en-US"/>
        </w:rPr>
        <w:t xml:space="preserve"> </w:t>
      </w:r>
      <w:r>
        <w:rPr>
          <w:lang w:val="en-US"/>
        </w:rPr>
        <w:t>with</w:t>
      </w:r>
      <w:r w:rsidRPr="00DE7486">
        <w:rPr>
          <w:lang w:val="en-US"/>
        </w:rPr>
        <w:t xml:space="preserve"> further LDL-C reduction, then </w:t>
      </w:r>
      <w:r w:rsidRPr="00DE7486">
        <w:rPr>
          <w:lang w:val="en-US"/>
        </w:rPr>
        <w:lastRenderedPageBreak/>
        <w:t xml:space="preserve">guideline committees may investigate lower </w:t>
      </w:r>
      <w:r>
        <w:rPr>
          <w:lang w:val="en-US"/>
        </w:rPr>
        <w:t>LDL-C goals</w:t>
      </w:r>
      <w:r w:rsidRPr="00DE7486">
        <w:rPr>
          <w:lang w:val="en-US"/>
        </w:rPr>
        <w:t xml:space="preserve"> or a larger reduction in LDL-C from untreated baseline for those at highest risk of MACE.  </w:t>
      </w:r>
    </w:p>
    <w:p w14:paraId="4F741FEC" w14:textId="1B4882E7" w:rsidR="00873110" w:rsidRDefault="0070581B" w:rsidP="008521CE">
      <w:pPr>
        <w:pStyle w:val="Heading1"/>
        <w:rPr>
          <w:lang w:val="en-US" w:eastAsia="en-GB"/>
        </w:rPr>
      </w:pPr>
      <w:r w:rsidRPr="00CE5F1B">
        <w:rPr>
          <w:noProof/>
          <w:lang w:val="en-US" w:eastAsia="en-GB"/>
        </w:rPr>
        <w:lastRenderedPageBreak/>
        <w:t>Introduction</w:t>
      </w:r>
      <w:r w:rsidR="008521CE">
        <w:rPr>
          <w:noProof/>
          <w:lang w:val="en-US" w:eastAsia="en-GB"/>
        </w:rPr>
        <w:t xml:space="preserve"> </w:t>
      </w:r>
    </w:p>
    <w:p w14:paraId="5D74E60E" w14:textId="086E140F" w:rsidR="00945818" w:rsidRDefault="00F84CC1" w:rsidP="004F4715">
      <w:pPr>
        <w:rPr>
          <w:lang w:val="en-US" w:eastAsia="en-GB"/>
        </w:rPr>
      </w:pPr>
      <w:r>
        <w:rPr>
          <w:lang w:val="en-US" w:eastAsia="en-GB"/>
        </w:rPr>
        <w:t>Statins</w:t>
      </w:r>
      <w:r w:rsidR="00204CFB">
        <w:rPr>
          <w:lang w:val="en-US" w:eastAsia="en-GB"/>
        </w:rPr>
        <w:t xml:space="preserve"> </w:t>
      </w:r>
      <w:r w:rsidR="005325EB">
        <w:rPr>
          <w:lang w:val="en-US" w:eastAsia="en-GB"/>
        </w:rPr>
        <w:t>have been</w:t>
      </w:r>
      <w:r w:rsidR="00ED235E">
        <w:rPr>
          <w:lang w:val="en-US" w:eastAsia="en-GB"/>
        </w:rPr>
        <w:t xml:space="preserve"> </w:t>
      </w:r>
      <w:r>
        <w:rPr>
          <w:lang w:val="en-US" w:eastAsia="en-GB"/>
        </w:rPr>
        <w:t xml:space="preserve">the cornerstone of global lipid modification guidelines for the prevention of </w:t>
      </w:r>
      <w:r w:rsidR="00A4429A">
        <w:rPr>
          <w:lang w:val="en-US" w:eastAsia="en-GB"/>
        </w:rPr>
        <w:t>major adverse cardiovascular events</w:t>
      </w:r>
      <w:r>
        <w:rPr>
          <w:lang w:val="en-US" w:eastAsia="en-GB"/>
        </w:rPr>
        <w:t xml:space="preserve"> (</w:t>
      </w:r>
      <w:r w:rsidR="00A4429A">
        <w:rPr>
          <w:lang w:val="en-US" w:eastAsia="en-GB"/>
        </w:rPr>
        <w:t>MACE</w:t>
      </w:r>
      <w:r>
        <w:rPr>
          <w:lang w:val="en-US" w:eastAsia="en-GB"/>
        </w:rPr>
        <w:t>)</w:t>
      </w:r>
      <w:r w:rsidR="00A34F84">
        <w:rPr>
          <w:lang w:val="en-US" w:eastAsia="en-GB"/>
        </w:rPr>
        <w:t>.</w:t>
      </w:r>
      <w:r w:rsidR="00B656D9">
        <w:rPr>
          <w:lang w:val="en-US" w:eastAsia="en-GB"/>
        </w:rPr>
        <w:fldChar w:fldCharType="begin">
          <w:fldData xml:space="preserve">PEVuZE5vdGU+PENpdGU+PEF1dGhvcj5FeHBlcnQgUGFuZWwgb24gRGV0ZWN0aW9uPC9BdXRob3I+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</w:fldData>
        </w:fldChar>
      </w:r>
      <w:r w:rsidR="00080343">
        <w:rPr>
          <w:lang w:val="en-US" w:eastAsia="en-GB"/>
        </w:rPr>
        <w:instrText xml:space="preserve"> ADDIN EN.CITE </w:instrText>
      </w:r>
      <w:r w:rsidR="00080343">
        <w:rPr>
          <w:lang w:val="en-US" w:eastAsia="en-GB"/>
        </w:rPr>
        <w:fldChar w:fldCharType="begin">
          <w:fldData xml:space="preserve">PEVuZE5vdGU+PENpdGU+PEF1dGhvcj5FeHBlcnQgUGFuZWwgb24gRGV0ZWN0aW9uPC9BdXRob3I+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</w:fldData>
        </w:fldChar>
      </w:r>
      <w:r w:rsidR="00080343">
        <w:rPr>
          <w:lang w:val="en-US" w:eastAsia="en-GB"/>
        </w:rPr>
        <w:instrText xml:space="preserve"> ADDIN EN.CITE.DATA </w:instrText>
      </w:r>
      <w:r w:rsidR="00080343">
        <w:rPr>
          <w:lang w:val="en-US" w:eastAsia="en-GB"/>
        </w:rPr>
      </w:r>
      <w:r w:rsidR="00080343">
        <w:rPr>
          <w:lang w:val="en-US" w:eastAsia="en-GB"/>
        </w:rPr>
        <w:fldChar w:fldCharType="end"/>
      </w:r>
      <w:r w:rsidR="00B656D9">
        <w:rPr>
          <w:lang w:val="en-US" w:eastAsia="en-GB"/>
        </w:rPr>
      </w:r>
      <w:r w:rsidR="00B656D9">
        <w:rPr>
          <w:lang w:val="en-US" w:eastAsia="en-GB"/>
        </w:rPr>
        <w:fldChar w:fldCharType="separate"/>
      </w:r>
      <w:r w:rsidR="00A34F84" w:rsidRPr="00A34F84">
        <w:rPr>
          <w:noProof/>
          <w:vertAlign w:val="superscript"/>
          <w:lang w:val="en-US" w:eastAsia="en-GB"/>
        </w:rPr>
        <w:t>1</w:t>
      </w:r>
      <w:r w:rsidR="00B656D9">
        <w:rPr>
          <w:lang w:val="en-US" w:eastAsia="en-GB"/>
        </w:rPr>
        <w:fldChar w:fldCharType="end"/>
      </w:r>
      <w:r w:rsidR="0090579C">
        <w:rPr>
          <w:lang w:val="en-US" w:eastAsia="en-GB"/>
        </w:rPr>
        <w:t xml:space="preserve"> </w:t>
      </w:r>
      <w:r w:rsidR="00204CFB">
        <w:rPr>
          <w:lang w:val="en-US" w:eastAsia="en-GB"/>
        </w:rPr>
        <w:t>With accumulating evidence</w:t>
      </w:r>
      <w:r w:rsidR="00521718">
        <w:rPr>
          <w:lang w:val="en-US" w:eastAsia="en-GB"/>
        </w:rPr>
        <w:t>,</w:t>
      </w:r>
      <w:r w:rsidR="00204CFB">
        <w:rPr>
          <w:lang w:val="en-US" w:eastAsia="en-GB"/>
        </w:rPr>
        <w:t xml:space="preserve"> </w:t>
      </w:r>
      <w:r>
        <w:rPr>
          <w:lang w:val="en-US" w:eastAsia="en-GB"/>
        </w:rPr>
        <w:t>eac</w:t>
      </w:r>
      <w:r w:rsidR="0090579C">
        <w:rPr>
          <w:lang w:val="en-US" w:eastAsia="en-GB"/>
        </w:rPr>
        <w:t xml:space="preserve">h subsequent iteration of </w:t>
      </w:r>
      <w:r w:rsidR="00204CFB">
        <w:rPr>
          <w:lang w:val="en-US" w:eastAsia="en-GB"/>
        </w:rPr>
        <w:t>clinical</w:t>
      </w:r>
      <w:r w:rsidR="0090579C">
        <w:rPr>
          <w:lang w:val="en-US" w:eastAsia="en-GB"/>
        </w:rPr>
        <w:t xml:space="preserve"> </w:t>
      </w:r>
      <w:r>
        <w:rPr>
          <w:lang w:val="en-US" w:eastAsia="en-GB"/>
        </w:rPr>
        <w:t xml:space="preserve">guidelines </w:t>
      </w:r>
      <w:r w:rsidR="0090579C">
        <w:rPr>
          <w:lang w:val="en-US" w:eastAsia="en-GB"/>
        </w:rPr>
        <w:t>ha</w:t>
      </w:r>
      <w:r w:rsidR="00A44521">
        <w:rPr>
          <w:lang w:val="en-US" w:eastAsia="en-GB"/>
        </w:rPr>
        <w:t>ve</w:t>
      </w:r>
      <w:r w:rsidR="0090579C">
        <w:rPr>
          <w:lang w:val="en-US" w:eastAsia="en-GB"/>
        </w:rPr>
        <w:t xml:space="preserve"> extended </w:t>
      </w:r>
      <w:r w:rsidR="00521718">
        <w:rPr>
          <w:lang w:val="en-US" w:eastAsia="en-GB"/>
        </w:rPr>
        <w:t>statin</w:t>
      </w:r>
      <w:r w:rsidR="0090579C">
        <w:rPr>
          <w:lang w:val="en-US" w:eastAsia="en-GB"/>
        </w:rPr>
        <w:t xml:space="preserve"> </w:t>
      </w:r>
      <w:r w:rsidR="00521718">
        <w:rPr>
          <w:lang w:val="en-US" w:eastAsia="en-GB"/>
        </w:rPr>
        <w:t xml:space="preserve">indications </w:t>
      </w:r>
      <w:r w:rsidR="0090579C">
        <w:rPr>
          <w:lang w:val="en-US" w:eastAsia="en-GB"/>
        </w:rPr>
        <w:t xml:space="preserve">and </w:t>
      </w:r>
      <w:r w:rsidR="00521718">
        <w:rPr>
          <w:lang w:val="en-US" w:eastAsia="en-GB"/>
        </w:rPr>
        <w:t xml:space="preserve">have </w:t>
      </w:r>
      <w:r w:rsidR="0090579C">
        <w:rPr>
          <w:lang w:val="en-US" w:eastAsia="en-GB"/>
        </w:rPr>
        <w:t xml:space="preserve">recommended </w:t>
      </w:r>
      <w:r w:rsidR="00521718">
        <w:rPr>
          <w:lang w:val="en-US" w:eastAsia="en-GB"/>
        </w:rPr>
        <w:t xml:space="preserve">the </w:t>
      </w:r>
      <w:r w:rsidR="0090579C">
        <w:rPr>
          <w:lang w:val="en-US" w:eastAsia="en-GB"/>
        </w:rPr>
        <w:t>achievement of</w:t>
      </w:r>
      <w:r w:rsidR="000F62E9">
        <w:rPr>
          <w:lang w:val="en-US" w:eastAsia="en-GB"/>
        </w:rPr>
        <w:t xml:space="preserve"> progressively lower</w:t>
      </w:r>
      <w:r w:rsidR="005325EB">
        <w:rPr>
          <w:lang w:val="en-US" w:eastAsia="en-GB"/>
        </w:rPr>
        <w:t xml:space="preserve"> </w:t>
      </w:r>
      <w:r w:rsidR="00BE201C">
        <w:rPr>
          <w:lang w:val="en-US" w:eastAsia="en-GB"/>
        </w:rPr>
        <w:t>low-density lipoprotein cholesterol (LDL-C)</w:t>
      </w:r>
      <w:r w:rsidR="005325EB">
        <w:rPr>
          <w:lang w:val="en-US" w:eastAsia="en-GB"/>
        </w:rPr>
        <w:t xml:space="preserve"> goals</w:t>
      </w:r>
      <w:r w:rsidR="00B92C96">
        <w:rPr>
          <w:lang w:val="en-US" w:eastAsia="en-GB"/>
        </w:rPr>
        <w:fldChar w:fldCharType="begin">
          <w:fldData xml:space="preserve">PEVuZE5vdGU+PENpdGU+PEF1dGhvcj5HcnVuZHk8L0F1dGhvcj48WWVhcj4yMDA0PC9ZZWFyPjxS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</w:fldData>
        </w:fldChar>
      </w:r>
      <w:r w:rsidR="00080343">
        <w:rPr>
          <w:lang w:val="en-US" w:eastAsia="en-GB"/>
        </w:rPr>
        <w:instrText xml:space="preserve"> ADDIN EN.CITE </w:instrText>
      </w:r>
      <w:r w:rsidR="00080343">
        <w:rPr>
          <w:lang w:val="en-US" w:eastAsia="en-GB"/>
        </w:rPr>
        <w:fldChar w:fldCharType="begin">
          <w:fldData xml:space="preserve">PEVuZE5vdGU+PENpdGU+PEF1dGhvcj5HcnVuZHk8L0F1dGhvcj48WWVhcj4yMDA0PC9ZZWFyPjxS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</w:fldData>
        </w:fldChar>
      </w:r>
      <w:r w:rsidR="00080343">
        <w:rPr>
          <w:lang w:val="en-US" w:eastAsia="en-GB"/>
        </w:rPr>
        <w:instrText xml:space="preserve"> ADDIN EN.CITE.DATA </w:instrText>
      </w:r>
      <w:r w:rsidR="00080343">
        <w:rPr>
          <w:lang w:val="en-US" w:eastAsia="en-GB"/>
        </w:rPr>
      </w:r>
      <w:r w:rsidR="00080343">
        <w:rPr>
          <w:lang w:val="en-US" w:eastAsia="en-GB"/>
        </w:rPr>
        <w:fldChar w:fldCharType="end"/>
      </w:r>
      <w:r w:rsidR="00B92C96">
        <w:rPr>
          <w:lang w:val="en-US" w:eastAsia="en-GB"/>
        </w:rPr>
      </w:r>
      <w:r w:rsidR="00B92C96">
        <w:rPr>
          <w:lang w:val="en-US" w:eastAsia="en-GB"/>
        </w:rPr>
        <w:fldChar w:fldCharType="separate"/>
      </w:r>
      <w:r w:rsidR="00A34F84" w:rsidRPr="00A34F84">
        <w:rPr>
          <w:noProof/>
          <w:vertAlign w:val="superscript"/>
          <w:lang w:val="en-US" w:eastAsia="en-GB"/>
        </w:rPr>
        <w:t>2-4</w:t>
      </w:r>
      <w:r w:rsidR="00B92C96">
        <w:rPr>
          <w:lang w:val="en-US" w:eastAsia="en-GB"/>
        </w:rPr>
        <w:fldChar w:fldCharType="end"/>
      </w:r>
      <w:r w:rsidR="00E41E95">
        <w:rPr>
          <w:lang w:val="en-US" w:eastAsia="en-GB"/>
        </w:rPr>
        <w:t xml:space="preserve"> or m</w:t>
      </w:r>
      <w:r w:rsidR="008D3AC7">
        <w:rPr>
          <w:lang w:val="en-US" w:eastAsia="en-GB"/>
        </w:rPr>
        <w:t xml:space="preserve">ost </w:t>
      </w:r>
      <w:r w:rsidR="00566A78">
        <w:rPr>
          <w:lang w:val="en-US" w:eastAsia="en-GB"/>
        </w:rPr>
        <w:t xml:space="preserve">recently </w:t>
      </w:r>
      <w:r w:rsidR="00E41E95">
        <w:rPr>
          <w:lang w:val="en-US" w:eastAsia="en-GB"/>
        </w:rPr>
        <w:t xml:space="preserve">percentage reductions in </w:t>
      </w:r>
      <w:r w:rsidR="00204CFB">
        <w:rPr>
          <w:lang w:val="en-US" w:eastAsia="en-GB"/>
        </w:rPr>
        <w:t xml:space="preserve">LDL-C </w:t>
      </w:r>
      <w:r w:rsidR="00E41E95">
        <w:rPr>
          <w:lang w:val="en-US" w:eastAsia="en-GB"/>
        </w:rPr>
        <w:t>using the most potent statins</w:t>
      </w:r>
      <w:r w:rsidR="00A34F84">
        <w:rPr>
          <w:lang w:val="en-US" w:eastAsia="en-GB"/>
        </w:rPr>
        <w:t>.</w:t>
      </w:r>
      <w:r w:rsidR="00B92C96">
        <w:rPr>
          <w:lang w:val="en-US" w:eastAsia="en-GB"/>
        </w:rPr>
        <w:fldChar w:fldCharType="begin"/>
      </w:r>
      <w:r w:rsidR="00A34F84">
        <w:rPr>
          <w:lang w:val="en-US" w:eastAsia="en-GB"/>
        </w:rPr>
        <w:instrText xml:space="preserve"> ADDIN EN.CITE &lt;EndNote&gt;&lt;Cite&gt;&lt;Author&gt;Stone&lt;/Author&gt;&lt;Year&gt;2014&lt;/Year&gt;&lt;RecNum&gt;1&lt;/RecNum&gt;&lt;DisplayText&gt;&lt;style face="superscript"&gt;5&lt;/style&gt;&lt;/DisplayText&gt;&lt;record&gt;&lt;rec-number&gt;1&lt;/rec-number&gt;&lt;foreign-keys&gt;&lt;key app="EN" db-id="05vat2avkxxfple5wp3vtttt0dfwtvpprwws" timestamp="1459332488"&gt;1&lt;/key&gt;&lt;/foreign-keys&gt;&lt;ref-type name="Journal Article"&gt;17&lt;/ref-type&gt;&lt;contributors&gt;&lt;authors&gt;&lt;author&gt;Stone, N.J.&lt;/author&gt;&lt;author&gt;Robinson, J.&lt;/author&gt;&lt;author&gt;Lichtenstein, A.H.&lt;/author&gt;&lt;author&gt;Bairey Merz, C.N.&lt;/author&gt;&lt;author&gt;Lloyd-Jones, D.M.&lt;/author&gt;&lt;author&gt;Blum, C.B.&lt;/author&gt;&lt;author&gt;McBride, P.&lt;/author&gt;&lt;author&gt;Eckel, R.H.&lt;/author&gt;&lt;author&gt;Schwartz, J.S.&lt;/author&gt;&lt;author&gt;Goldberg, A.C.&lt;/author&gt;&lt;author&gt;Shero, S.T.&lt;/author&gt;&lt;author&gt;Gordon, D.&lt;/author&gt;&lt;author&gt;Smith, S.C., Jr.&lt;/author&gt;&lt;author&gt;Levy, D.&lt;/author&gt;&lt;author&gt;Watson, K.&lt;/author&gt;&lt;author&gt;Wilson, P.W.&lt;/author&gt;&lt;/authors&gt;&lt;/contributors&gt;&lt;titles&gt;&lt;title&gt;2013 ACC/AHA guideline on the treatment of blood cholesterol to reduce atherosclerotic cardiovascular risk in adults: a report of the American College of Cardiology/American Heart Association Task Force on practice guidelines&lt;/title&gt;&lt;secondary-title&gt;J Am Coll Cardiol&lt;/secondary-title&gt;&lt;/titles&gt;&lt;periodical&gt;&lt;full-title&gt;J Am Coll Cardiol&lt;/full-title&gt;&lt;/periodical&gt;&lt;pages&gt;2889-2934&lt;/pages&gt;&lt;volume&gt;63&lt;/volume&gt;&lt;reprint-edition&gt;Not in File&lt;/reprint-edition&gt;&lt;keywords&gt;&lt;keyword&gt;Adult&lt;/keyword&gt;&lt;keyword&gt;blood&lt;/keyword&gt;&lt;keyword&gt;Cholesterol&lt;/keyword&gt;&lt;keyword&gt;Risk&lt;/keyword&gt;&lt;/keywords&gt;&lt;dates&gt;&lt;year&gt;2014&lt;/year&gt;&lt;pub-dates&gt;&lt;date&gt;2014&lt;/date&gt;&lt;/pub-dates&gt;&lt;/dates&gt;&lt;label&gt;32&lt;/label&gt;&lt;urls&gt;&lt;related-urls&gt;&lt;url&gt;http://www.ncbi.nlm.nih.gov/pubmed/24239923&lt;/url&gt;&lt;/related-urls&gt;&lt;/urls&gt;&lt;electronic-resource-num&gt;S0735-1097(13)06028-2 [pii];10.1016/j.jacc.2013.11.002 [doi]&lt;/electronic-resource-num&gt;&lt;/record&gt;&lt;/Cite&gt;&lt;/EndNote&gt;</w:instrText>
      </w:r>
      <w:r w:rsidR="00B92C96">
        <w:rPr>
          <w:lang w:val="en-US" w:eastAsia="en-GB"/>
        </w:rPr>
        <w:fldChar w:fldCharType="separate"/>
      </w:r>
      <w:r w:rsidR="00A34F84" w:rsidRPr="00A34F84">
        <w:rPr>
          <w:noProof/>
          <w:vertAlign w:val="superscript"/>
          <w:lang w:val="en-US" w:eastAsia="en-GB"/>
        </w:rPr>
        <w:t>5</w:t>
      </w:r>
      <w:r w:rsidR="00B92C96">
        <w:rPr>
          <w:lang w:val="en-US" w:eastAsia="en-GB"/>
        </w:rPr>
        <w:fldChar w:fldCharType="end"/>
      </w:r>
      <w:r w:rsidR="008D3AC7">
        <w:rPr>
          <w:lang w:val="en-US" w:eastAsia="en-GB"/>
        </w:rPr>
        <w:t xml:space="preserve"> </w:t>
      </w:r>
      <w:r w:rsidR="00E41E95">
        <w:rPr>
          <w:lang w:val="en-US" w:eastAsia="en-GB"/>
        </w:rPr>
        <w:t>R</w:t>
      </w:r>
      <w:r w:rsidR="005325EB">
        <w:rPr>
          <w:lang w:val="en-US" w:eastAsia="en-GB"/>
        </w:rPr>
        <w:t>ecently, the</w:t>
      </w:r>
      <w:r w:rsidR="008D3AC7">
        <w:rPr>
          <w:lang w:val="en-US" w:eastAsia="en-GB"/>
        </w:rPr>
        <w:t xml:space="preserve"> IMPROVE IT trial </w:t>
      </w:r>
      <w:r w:rsidR="005325EB">
        <w:rPr>
          <w:lang w:val="en-US" w:eastAsia="en-GB"/>
        </w:rPr>
        <w:t xml:space="preserve">demonstrated </w:t>
      </w:r>
      <w:r w:rsidR="00E41E95">
        <w:rPr>
          <w:lang w:val="en-US" w:eastAsia="en-GB"/>
        </w:rPr>
        <w:t xml:space="preserve">that </w:t>
      </w:r>
      <w:r w:rsidR="008D3AC7">
        <w:rPr>
          <w:lang w:val="en-US" w:eastAsia="en-GB"/>
        </w:rPr>
        <w:t>further reduction</w:t>
      </w:r>
      <w:r w:rsidR="00A44521">
        <w:rPr>
          <w:lang w:val="en-US" w:eastAsia="en-GB"/>
        </w:rPr>
        <w:t>s</w:t>
      </w:r>
      <w:r w:rsidR="005325EB">
        <w:rPr>
          <w:lang w:val="en-US" w:eastAsia="en-GB"/>
        </w:rPr>
        <w:t xml:space="preserve"> in </w:t>
      </w:r>
      <w:r w:rsidR="00E41E95">
        <w:rPr>
          <w:lang w:val="en-US" w:eastAsia="en-GB"/>
        </w:rPr>
        <w:t xml:space="preserve">LDL-C </w:t>
      </w:r>
      <w:r w:rsidR="00576EB0">
        <w:rPr>
          <w:lang w:val="en-US" w:eastAsia="en-GB"/>
        </w:rPr>
        <w:t>to a mean of 54 mg/d</w:t>
      </w:r>
      <w:r w:rsidR="00A64CE2">
        <w:rPr>
          <w:lang w:val="en-US" w:eastAsia="en-GB"/>
        </w:rPr>
        <w:t>L</w:t>
      </w:r>
      <w:r w:rsidR="00576EB0">
        <w:rPr>
          <w:lang w:val="en-US" w:eastAsia="en-GB"/>
        </w:rPr>
        <w:t xml:space="preserve"> </w:t>
      </w:r>
      <w:r w:rsidR="00E41E95">
        <w:rPr>
          <w:lang w:val="en-US" w:eastAsia="en-GB"/>
        </w:rPr>
        <w:t xml:space="preserve">with </w:t>
      </w:r>
      <w:r w:rsidR="005325EB">
        <w:rPr>
          <w:lang w:val="en-US" w:eastAsia="en-GB"/>
        </w:rPr>
        <w:t>a non-statin lipid-lowering therapy (LLT</w:t>
      </w:r>
      <w:r w:rsidR="00B92C96">
        <w:rPr>
          <w:lang w:val="en-US" w:eastAsia="en-GB"/>
        </w:rPr>
        <w:t>)</w:t>
      </w:r>
      <w:r w:rsidR="008A58BF">
        <w:rPr>
          <w:lang w:val="en-US" w:eastAsia="en-GB"/>
        </w:rPr>
        <w:t xml:space="preserve"> in statin-treated individuals</w:t>
      </w:r>
      <w:r w:rsidR="00B92C96">
        <w:rPr>
          <w:lang w:val="en-US" w:eastAsia="en-GB"/>
        </w:rPr>
        <w:t xml:space="preserve"> </w:t>
      </w:r>
      <w:r w:rsidR="00E41E95">
        <w:rPr>
          <w:lang w:val="en-US" w:eastAsia="en-GB"/>
        </w:rPr>
        <w:t>provided additional reduction</w:t>
      </w:r>
      <w:r w:rsidR="001D3BB9">
        <w:rPr>
          <w:lang w:val="en-US" w:eastAsia="en-GB"/>
        </w:rPr>
        <w:t>s</w:t>
      </w:r>
      <w:r w:rsidR="00E41E95">
        <w:rPr>
          <w:lang w:val="en-US" w:eastAsia="en-GB"/>
        </w:rPr>
        <w:t xml:space="preserve"> in MACE</w:t>
      </w:r>
      <w:r w:rsidR="00D833C9">
        <w:rPr>
          <w:lang w:val="en-US" w:eastAsia="en-GB"/>
        </w:rPr>
        <w:t>,</w:t>
      </w:r>
      <w:r w:rsidR="00B92C96">
        <w:rPr>
          <w:lang w:val="en-US" w:eastAsia="en-GB"/>
        </w:rPr>
        <w:fldChar w:fldCharType="begin">
          <w:fldData xml:space="preserve">PEVuZE5vdGU+PENpdGU+PEF1dGhvcj5DYW5ub248L0F1dGhvcj48WWVhcj4yMDE1PC9ZZWFyPjxS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</w:fldData>
        </w:fldChar>
      </w:r>
      <w:r w:rsidR="00080343">
        <w:rPr>
          <w:lang w:val="en-US" w:eastAsia="en-GB"/>
        </w:rPr>
        <w:instrText xml:space="preserve"> ADDIN EN.CITE </w:instrText>
      </w:r>
      <w:r w:rsidR="00080343">
        <w:rPr>
          <w:lang w:val="en-US" w:eastAsia="en-GB"/>
        </w:rPr>
        <w:fldChar w:fldCharType="begin">
          <w:fldData xml:space="preserve">PEVuZE5vdGU+PENpdGU+PEF1dGhvcj5DYW5ub248L0F1dGhvcj48WWVhcj4yMDE1PC9ZZWFyPjxS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</w:fldData>
        </w:fldChar>
      </w:r>
      <w:r w:rsidR="00080343">
        <w:rPr>
          <w:lang w:val="en-US" w:eastAsia="en-GB"/>
        </w:rPr>
        <w:instrText xml:space="preserve"> ADDIN EN.CITE.DATA </w:instrText>
      </w:r>
      <w:r w:rsidR="00080343">
        <w:rPr>
          <w:lang w:val="en-US" w:eastAsia="en-GB"/>
        </w:rPr>
      </w:r>
      <w:r w:rsidR="00080343">
        <w:rPr>
          <w:lang w:val="en-US" w:eastAsia="en-GB"/>
        </w:rPr>
        <w:fldChar w:fldCharType="end"/>
      </w:r>
      <w:r w:rsidR="00B92C96">
        <w:rPr>
          <w:lang w:val="en-US" w:eastAsia="en-GB"/>
        </w:rPr>
      </w:r>
      <w:r w:rsidR="00B92C96">
        <w:rPr>
          <w:lang w:val="en-US" w:eastAsia="en-GB"/>
        </w:rPr>
        <w:fldChar w:fldCharType="separate"/>
      </w:r>
      <w:r w:rsidR="00A34F84" w:rsidRPr="00A34F84">
        <w:rPr>
          <w:noProof/>
          <w:vertAlign w:val="superscript"/>
          <w:lang w:val="en-US" w:eastAsia="en-GB"/>
        </w:rPr>
        <w:t>6</w:t>
      </w:r>
      <w:r w:rsidR="00B92C96">
        <w:rPr>
          <w:lang w:val="en-US" w:eastAsia="en-GB"/>
        </w:rPr>
        <w:fldChar w:fldCharType="end"/>
      </w:r>
      <w:r w:rsidR="005325EB">
        <w:rPr>
          <w:lang w:val="en-US" w:eastAsia="en-GB"/>
        </w:rPr>
        <w:t xml:space="preserve"> </w:t>
      </w:r>
      <w:r w:rsidR="00D833C9">
        <w:rPr>
          <w:lang w:val="en-US" w:eastAsia="en-GB"/>
        </w:rPr>
        <w:t xml:space="preserve">supporting </w:t>
      </w:r>
      <w:r w:rsidR="001D3BB9">
        <w:rPr>
          <w:lang w:val="en-US" w:eastAsia="en-GB"/>
        </w:rPr>
        <w:t xml:space="preserve">the concept that lower LDL-C levels are </w:t>
      </w:r>
      <w:r w:rsidR="000D74E5">
        <w:rPr>
          <w:lang w:val="en-US" w:eastAsia="en-GB"/>
        </w:rPr>
        <w:t xml:space="preserve">better, and </w:t>
      </w:r>
      <w:r w:rsidR="001D3BB9">
        <w:rPr>
          <w:lang w:val="en-US" w:eastAsia="en-GB"/>
        </w:rPr>
        <w:t xml:space="preserve">consistent with </w:t>
      </w:r>
      <w:r w:rsidR="00D833C9">
        <w:rPr>
          <w:lang w:val="en-US" w:eastAsia="en-GB"/>
        </w:rPr>
        <w:t xml:space="preserve">observational data from several </w:t>
      </w:r>
      <w:r w:rsidR="00CC7D76">
        <w:rPr>
          <w:lang w:val="en-US" w:eastAsia="en-GB"/>
        </w:rPr>
        <w:t xml:space="preserve">statin </w:t>
      </w:r>
      <w:r w:rsidR="00D833C9">
        <w:rPr>
          <w:lang w:val="en-US" w:eastAsia="en-GB"/>
        </w:rPr>
        <w:t>trials.</w:t>
      </w:r>
      <w:r w:rsidR="00503D1A">
        <w:rPr>
          <w:lang w:val="en-US" w:eastAsia="en-GB"/>
        </w:rPr>
        <w:fldChar w:fldCharType="begin">
          <w:fldData xml:space="preserve">PEVuZE5vdGU+PENpdGU+PEF1dGhvcj5DYW5ub248L0F1dGhvcj48WWVhcj4yMDA0PC9ZZWFyPjxS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</w:fldData>
        </w:fldChar>
      </w:r>
      <w:r w:rsidR="00503D1A">
        <w:rPr>
          <w:lang w:val="en-US" w:eastAsia="en-GB"/>
        </w:rPr>
        <w:instrText xml:space="preserve"> ADDIN EN.CITE </w:instrText>
      </w:r>
      <w:r w:rsidR="00503D1A">
        <w:rPr>
          <w:lang w:val="en-US" w:eastAsia="en-GB"/>
        </w:rPr>
        <w:fldChar w:fldCharType="begin">
          <w:fldData xml:space="preserve">PEVuZE5vdGU+PENpdGU+PEF1dGhvcj5DYW5ub248L0F1dGhvcj48WWVhcj4yMDA0PC9ZZWFyPjxS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</w:fldData>
        </w:fldChar>
      </w:r>
      <w:r w:rsidR="00503D1A">
        <w:rPr>
          <w:lang w:val="en-US" w:eastAsia="en-GB"/>
        </w:rPr>
        <w:instrText xml:space="preserve"> ADDIN EN.CITE.DATA </w:instrText>
      </w:r>
      <w:r w:rsidR="00503D1A">
        <w:rPr>
          <w:lang w:val="en-US" w:eastAsia="en-GB"/>
        </w:rPr>
      </w:r>
      <w:r w:rsidR="00503D1A">
        <w:rPr>
          <w:lang w:val="en-US" w:eastAsia="en-GB"/>
        </w:rPr>
        <w:fldChar w:fldCharType="end"/>
      </w:r>
      <w:r w:rsidR="00503D1A">
        <w:rPr>
          <w:lang w:val="en-US" w:eastAsia="en-GB"/>
        </w:rPr>
      </w:r>
      <w:r w:rsidR="00503D1A">
        <w:rPr>
          <w:lang w:val="en-US" w:eastAsia="en-GB"/>
        </w:rPr>
        <w:fldChar w:fldCharType="separate"/>
      </w:r>
      <w:r w:rsidR="00503D1A" w:rsidRPr="00503D1A">
        <w:rPr>
          <w:noProof/>
          <w:vertAlign w:val="superscript"/>
          <w:lang w:val="en-US" w:eastAsia="en-GB"/>
        </w:rPr>
        <w:t>7-9</w:t>
      </w:r>
      <w:r w:rsidR="00503D1A">
        <w:rPr>
          <w:lang w:val="en-US" w:eastAsia="en-GB"/>
        </w:rPr>
        <w:fldChar w:fldCharType="end"/>
      </w:r>
    </w:p>
    <w:p w14:paraId="49A3F8A3" w14:textId="5E0EDA22" w:rsidR="00592EE2" w:rsidRDefault="000F62E9" w:rsidP="004F4715">
      <w:pPr>
        <w:rPr>
          <w:lang w:val="en-US" w:eastAsia="en-GB"/>
        </w:rPr>
      </w:pPr>
      <w:r>
        <w:rPr>
          <w:lang w:val="en-US" w:eastAsia="en-GB"/>
        </w:rPr>
        <w:t>Inhibitors of proprotein convertase subtilisin/kexin type 9 (PCSK9)</w:t>
      </w:r>
      <w:r w:rsidR="000A622F">
        <w:rPr>
          <w:lang w:val="en-US" w:eastAsia="en-GB"/>
        </w:rPr>
        <w:t xml:space="preserve"> offer the prospect of </w:t>
      </w:r>
      <w:r w:rsidR="000D74E5">
        <w:rPr>
          <w:lang w:val="en-US" w:eastAsia="en-GB"/>
        </w:rPr>
        <w:t>achiev</w:t>
      </w:r>
      <w:r w:rsidR="00670942">
        <w:rPr>
          <w:lang w:val="en-US" w:eastAsia="en-GB"/>
        </w:rPr>
        <w:t>ing even lower</w:t>
      </w:r>
      <w:r w:rsidR="000A622F">
        <w:rPr>
          <w:lang w:val="en-US" w:eastAsia="en-GB"/>
        </w:rPr>
        <w:t xml:space="preserve"> LDL-C </w:t>
      </w:r>
      <w:r w:rsidR="00670942">
        <w:rPr>
          <w:lang w:val="en-US" w:eastAsia="en-GB"/>
        </w:rPr>
        <w:t xml:space="preserve">levels </w:t>
      </w:r>
      <w:r w:rsidR="000D74E5">
        <w:rPr>
          <w:lang w:val="en-US" w:eastAsia="en-GB"/>
        </w:rPr>
        <w:t>than ezet</w:t>
      </w:r>
      <w:r w:rsidR="00D56E28">
        <w:rPr>
          <w:lang w:val="en-US" w:eastAsia="en-GB"/>
        </w:rPr>
        <w:t>i</w:t>
      </w:r>
      <w:r w:rsidR="000D74E5">
        <w:rPr>
          <w:lang w:val="en-US" w:eastAsia="en-GB"/>
        </w:rPr>
        <w:t xml:space="preserve">mibe </w:t>
      </w:r>
      <w:r w:rsidR="000A622F">
        <w:rPr>
          <w:lang w:val="en-US" w:eastAsia="en-GB"/>
        </w:rPr>
        <w:t xml:space="preserve">when added to statins. </w:t>
      </w:r>
      <w:r w:rsidR="00945818">
        <w:rPr>
          <w:lang w:val="en-US" w:eastAsia="en-GB"/>
        </w:rPr>
        <w:t xml:space="preserve">Data from </w:t>
      </w:r>
      <w:r w:rsidR="00A44521">
        <w:rPr>
          <w:lang w:val="en-US" w:eastAsia="en-GB"/>
        </w:rPr>
        <w:t>the phase 3 ODYSSEY trial program</w:t>
      </w:r>
      <w:r w:rsidR="00945818">
        <w:rPr>
          <w:lang w:val="en-US" w:eastAsia="en-GB"/>
        </w:rPr>
        <w:t xml:space="preserve">, in which </w:t>
      </w:r>
      <w:r w:rsidR="00A44521">
        <w:rPr>
          <w:lang w:val="en-US" w:eastAsia="en-GB"/>
        </w:rPr>
        <w:t xml:space="preserve">average </w:t>
      </w:r>
      <w:r w:rsidR="00945818">
        <w:rPr>
          <w:lang w:val="en-US" w:eastAsia="en-GB"/>
        </w:rPr>
        <w:t xml:space="preserve">achieved LDL-C levels of </w:t>
      </w:r>
      <w:r w:rsidR="00945818">
        <w:rPr>
          <w:rFonts w:cs="Arial"/>
          <w:lang w:val="en-US" w:eastAsia="en-GB"/>
        </w:rPr>
        <w:t>&lt;</w:t>
      </w:r>
      <w:r w:rsidR="00945818">
        <w:rPr>
          <w:lang w:val="en-US" w:eastAsia="en-GB"/>
        </w:rPr>
        <w:t>50 mg/dL were observed when alirocumab was added to statin therapy</w:t>
      </w:r>
      <w:r w:rsidR="00A34F84">
        <w:rPr>
          <w:lang w:val="en-US" w:eastAsia="en-GB"/>
        </w:rPr>
        <w:t>,</w:t>
      </w:r>
      <w:r w:rsidR="00945818">
        <w:rPr>
          <w:lang w:val="en-US" w:eastAsia="en-GB"/>
        </w:rPr>
        <w:fldChar w:fldCharType="begin">
          <w:fldData xml:space="preserve">PEVuZE5vdGU+PENpdGU+PEF1dGhvcj5DYW5ub248L0F1dGhvcj48WWVhcj4yMDE1PC9ZZWFyPjxS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</w:fldData>
        </w:fldChar>
      </w:r>
      <w:r w:rsidR="00372A67">
        <w:rPr>
          <w:lang w:val="en-US" w:eastAsia="en-GB"/>
        </w:rPr>
        <w:instrText xml:space="preserve"> ADDIN EN.CITE </w:instrText>
      </w:r>
      <w:r w:rsidR="00372A67">
        <w:rPr>
          <w:lang w:val="en-US" w:eastAsia="en-GB"/>
        </w:rPr>
        <w:fldChar w:fldCharType="begin">
          <w:fldData xml:space="preserve">PEVuZE5vdGU+PENpdGU+PEF1dGhvcj5DYW5ub248L0F1dGhvcj48WWVhcj4yMDE1PC9ZZWFyPjxS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</w:fldData>
        </w:fldChar>
      </w:r>
      <w:r w:rsidR="00372A67">
        <w:rPr>
          <w:lang w:val="en-US" w:eastAsia="en-GB"/>
        </w:rPr>
        <w:instrText xml:space="preserve"> ADDIN EN.CITE.DATA </w:instrText>
      </w:r>
      <w:r w:rsidR="00372A67">
        <w:rPr>
          <w:lang w:val="en-US" w:eastAsia="en-GB"/>
        </w:rPr>
      </w:r>
      <w:r w:rsidR="00372A67">
        <w:rPr>
          <w:lang w:val="en-US" w:eastAsia="en-GB"/>
        </w:rPr>
        <w:fldChar w:fldCharType="end"/>
      </w:r>
      <w:r w:rsidR="00945818">
        <w:rPr>
          <w:lang w:val="en-US" w:eastAsia="en-GB"/>
        </w:rPr>
      </w:r>
      <w:r w:rsidR="00945818">
        <w:rPr>
          <w:lang w:val="en-US" w:eastAsia="en-GB"/>
        </w:rPr>
        <w:fldChar w:fldCharType="separate"/>
      </w:r>
      <w:r w:rsidR="00503D1A" w:rsidRPr="00503D1A">
        <w:rPr>
          <w:noProof/>
          <w:vertAlign w:val="superscript"/>
          <w:lang w:val="en-US" w:eastAsia="en-GB"/>
        </w:rPr>
        <w:t>10-12</w:t>
      </w:r>
      <w:r w:rsidR="00945818">
        <w:rPr>
          <w:lang w:val="en-US" w:eastAsia="en-GB"/>
        </w:rPr>
        <w:fldChar w:fldCharType="end"/>
      </w:r>
      <w:r w:rsidR="00945818">
        <w:rPr>
          <w:lang w:val="en-US" w:eastAsia="en-GB"/>
        </w:rPr>
        <w:t xml:space="preserve"> allows for</w:t>
      </w:r>
      <w:r w:rsidR="00945818" w:rsidRPr="00D06B27">
        <w:rPr>
          <w:lang w:val="en-US" w:eastAsia="en-GB"/>
        </w:rPr>
        <w:t xml:space="preserve"> </w:t>
      </w:r>
      <w:r w:rsidR="00670942">
        <w:rPr>
          <w:lang w:val="en-US" w:eastAsia="en-GB"/>
        </w:rPr>
        <w:t xml:space="preserve">the </w:t>
      </w:r>
      <w:r w:rsidR="00945818" w:rsidRPr="00D06B27">
        <w:rPr>
          <w:lang w:val="en-US" w:eastAsia="en-GB"/>
        </w:rPr>
        <w:t xml:space="preserve">exploration of changes in event rates </w:t>
      </w:r>
      <w:r w:rsidR="00945818">
        <w:rPr>
          <w:lang w:val="en-US" w:eastAsia="en-GB"/>
        </w:rPr>
        <w:t xml:space="preserve">at </w:t>
      </w:r>
      <w:r w:rsidR="00670942">
        <w:rPr>
          <w:lang w:val="en-US" w:eastAsia="en-GB"/>
        </w:rPr>
        <w:t xml:space="preserve">much </w:t>
      </w:r>
      <w:r w:rsidR="00945818">
        <w:rPr>
          <w:lang w:val="en-US" w:eastAsia="en-GB"/>
        </w:rPr>
        <w:t>lower LDL-C levels than previously analyzed</w:t>
      </w:r>
      <w:r w:rsidR="00945818" w:rsidRPr="00D06B27">
        <w:rPr>
          <w:lang w:val="en-US" w:eastAsia="en-GB"/>
        </w:rPr>
        <w:t xml:space="preserve">. </w:t>
      </w:r>
    </w:p>
    <w:p w14:paraId="4B202780" w14:textId="13010BAC" w:rsidR="00F84CC1" w:rsidRDefault="00592EE2" w:rsidP="004F4715">
      <w:pPr>
        <w:rPr>
          <w:lang w:val="en-US" w:eastAsia="en-GB"/>
        </w:rPr>
      </w:pPr>
      <w:r>
        <w:rPr>
          <w:lang w:val="en-US" w:eastAsia="en-GB"/>
        </w:rPr>
        <w:t>In addition, p</w:t>
      </w:r>
      <w:r w:rsidR="00945818">
        <w:rPr>
          <w:lang w:val="en-US" w:eastAsia="en-GB"/>
        </w:rPr>
        <w:t xml:space="preserve">ercent reduction in LDL-C has </w:t>
      </w:r>
      <w:r w:rsidR="00945818" w:rsidRPr="00D06B27">
        <w:rPr>
          <w:lang w:val="en-US" w:eastAsia="en-GB"/>
        </w:rPr>
        <w:t xml:space="preserve">also been cited as </w:t>
      </w:r>
      <w:r w:rsidR="00420402">
        <w:rPr>
          <w:lang w:val="en-US" w:eastAsia="en-GB"/>
        </w:rPr>
        <w:t xml:space="preserve">being </w:t>
      </w:r>
      <w:r w:rsidR="00945818" w:rsidRPr="00D06B27">
        <w:rPr>
          <w:lang w:val="en-US" w:eastAsia="en-GB"/>
        </w:rPr>
        <w:t>important</w:t>
      </w:r>
      <w:r w:rsidR="000D74E5">
        <w:rPr>
          <w:lang w:val="en-US" w:eastAsia="en-GB"/>
        </w:rPr>
        <w:t xml:space="preserve"> </w:t>
      </w:r>
      <w:r w:rsidR="000D74E5" w:rsidRPr="00D06B27">
        <w:rPr>
          <w:lang w:val="en-US" w:eastAsia="en-GB"/>
        </w:rPr>
        <w:t xml:space="preserve">in </w:t>
      </w:r>
      <w:r w:rsidR="000D74E5">
        <w:rPr>
          <w:lang w:val="en-US" w:eastAsia="en-GB"/>
        </w:rPr>
        <w:t xml:space="preserve">some </w:t>
      </w:r>
      <w:r w:rsidR="000D74E5" w:rsidRPr="00D06B27">
        <w:rPr>
          <w:lang w:val="en-US" w:eastAsia="en-GB"/>
        </w:rPr>
        <w:t>guidelines</w:t>
      </w:r>
      <w:r w:rsidR="000D74E5">
        <w:rPr>
          <w:lang w:val="en-US" w:eastAsia="en-GB"/>
        </w:rPr>
        <w:t xml:space="preserve"> </w:t>
      </w:r>
      <w:r w:rsidR="00B656D9">
        <w:rPr>
          <w:lang w:val="en-US" w:eastAsia="en-GB"/>
        </w:rPr>
        <w:fldChar w:fldCharType="begin">
          <w:fldData xml:space="preserve">PEVuZE5vdGU+PENpdGU+PEF1dGhvcj5OYXRpb25hbCBJbnN0aXR1dGUgZm9yIEhlYWx0aCBhbmQg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</w:fldData>
        </w:fldChar>
      </w:r>
      <w:r w:rsidR="0093770E">
        <w:rPr>
          <w:lang w:val="en-US" w:eastAsia="en-GB"/>
        </w:rPr>
        <w:instrText xml:space="preserve"> ADDIN EN.CITE </w:instrText>
      </w:r>
      <w:r w:rsidR="0093770E">
        <w:rPr>
          <w:lang w:val="en-US" w:eastAsia="en-GB"/>
        </w:rPr>
        <w:fldChar w:fldCharType="begin">
          <w:fldData xml:space="preserve">PEVuZE5vdGU+PENpdGU+PEF1dGhvcj5OYXRpb25hbCBJbnN0aXR1dGUgZm9yIEhlYWx0aCBhbmQg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</w:fldData>
        </w:fldChar>
      </w:r>
      <w:r w:rsidR="0093770E">
        <w:rPr>
          <w:lang w:val="en-US" w:eastAsia="en-GB"/>
        </w:rPr>
        <w:instrText xml:space="preserve"> ADDIN EN.CITE.DATA </w:instrText>
      </w:r>
      <w:r w:rsidR="0093770E">
        <w:rPr>
          <w:lang w:val="en-US" w:eastAsia="en-GB"/>
        </w:rPr>
      </w:r>
      <w:r w:rsidR="0093770E">
        <w:rPr>
          <w:lang w:val="en-US" w:eastAsia="en-GB"/>
        </w:rPr>
        <w:fldChar w:fldCharType="end"/>
      </w:r>
      <w:r w:rsidR="00B656D9">
        <w:rPr>
          <w:lang w:val="en-US" w:eastAsia="en-GB"/>
        </w:rPr>
      </w:r>
      <w:r w:rsidR="00B656D9">
        <w:rPr>
          <w:lang w:val="en-US" w:eastAsia="en-GB"/>
        </w:rPr>
        <w:fldChar w:fldCharType="separate"/>
      </w:r>
      <w:r w:rsidR="00503D1A" w:rsidRPr="00503D1A">
        <w:rPr>
          <w:noProof/>
          <w:vertAlign w:val="superscript"/>
          <w:lang w:val="en-US" w:eastAsia="en-GB"/>
        </w:rPr>
        <w:t>5, 13, 14</w:t>
      </w:r>
      <w:r w:rsidR="00B656D9">
        <w:rPr>
          <w:lang w:val="en-US" w:eastAsia="en-GB"/>
        </w:rPr>
        <w:fldChar w:fldCharType="end"/>
      </w:r>
      <w:r w:rsidR="00A44521">
        <w:rPr>
          <w:lang w:val="en-US" w:eastAsia="en-GB"/>
        </w:rPr>
        <w:t xml:space="preserve"> and as patients in the ODYSSEY trials </w:t>
      </w:r>
      <w:r w:rsidR="00945818" w:rsidRPr="00D06B27">
        <w:rPr>
          <w:lang w:val="en-US" w:eastAsia="en-GB"/>
        </w:rPr>
        <w:t xml:space="preserve">have </w:t>
      </w:r>
      <w:r w:rsidR="000D74E5">
        <w:rPr>
          <w:lang w:val="en-US" w:eastAsia="en-GB"/>
        </w:rPr>
        <w:t xml:space="preserve">already </w:t>
      </w:r>
      <w:r w:rsidR="005D0832">
        <w:rPr>
          <w:lang w:val="en-US" w:eastAsia="en-GB"/>
        </w:rPr>
        <w:t xml:space="preserve">had </w:t>
      </w:r>
      <w:r w:rsidR="00A44521">
        <w:rPr>
          <w:lang w:val="en-US" w:eastAsia="en-GB"/>
        </w:rPr>
        <w:t xml:space="preserve">their </w:t>
      </w:r>
      <w:r w:rsidR="00945818" w:rsidRPr="00D06B27">
        <w:rPr>
          <w:lang w:val="en-US" w:eastAsia="en-GB"/>
        </w:rPr>
        <w:t>LDL</w:t>
      </w:r>
      <w:r w:rsidR="00945818">
        <w:rPr>
          <w:lang w:val="en-US" w:eastAsia="en-GB"/>
        </w:rPr>
        <w:t>-C</w:t>
      </w:r>
      <w:r w:rsidR="00945818" w:rsidRPr="00D06B27">
        <w:rPr>
          <w:lang w:val="en-US" w:eastAsia="en-GB"/>
        </w:rPr>
        <w:t xml:space="preserve"> </w:t>
      </w:r>
      <w:r w:rsidR="005D0832">
        <w:rPr>
          <w:lang w:val="en-US" w:eastAsia="en-GB"/>
        </w:rPr>
        <w:t xml:space="preserve">reduced </w:t>
      </w:r>
      <w:r w:rsidR="00945818" w:rsidRPr="00D06B27">
        <w:rPr>
          <w:lang w:val="en-US" w:eastAsia="en-GB"/>
        </w:rPr>
        <w:t>by 3</w:t>
      </w:r>
      <w:r w:rsidR="0068292D">
        <w:rPr>
          <w:lang w:val="en-US" w:eastAsia="en-GB"/>
        </w:rPr>
        <w:t>0</w:t>
      </w:r>
      <w:r w:rsidR="00945818">
        <w:rPr>
          <w:lang w:val="en-US" w:eastAsia="en-GB"/>
        </w:rPr>
        <w:t>–</w:t>
      </w:r>
      <w:r w:rsidR="00945818" w:rsidRPr="00D06B27">
        <w:rPr>
          <w:lang w:val="en-US" w:eastAsia="en-GB"/>
        </w:rPr>
        <w:t>50%</w:t>
      </w:r>
      <w:r w:rsidR="00A44521">
        <w:rPr>
          <w:lang w:val="en-US" w:eastAsia="en-GB"/>
        </w:rPr>
        <w:t xml:space="preserve"> </w:t>
      </w:r>
      <w:r w:rsidR="00521718">
        <w:rPr>
          <w:lang w:val="en-US" w:eastAsia="en-GB"/>
        </w:rPr>
        <w:t>with</w:t>
      </w:r>
      <w:r w:rsidR="00A44521">
        <w:rPr>
          <w:lang w:val="en-US" w:eastAsia="en-GB"/>
        </w:rPr>
        <w:t xml:space="preserve"> statins</w:t>
      </w:r>
      <w:r w:rsidR="00945818" w:rsidRPr="00D06B27">
        <w:rPr>
          <w:lang w:val="en-US" w:eastAsia="en-GB"/>
        </w:rPr>
        <w:t xml:space="preserve">, </w:t>
      </w:r>
      <w:r w:rsidR="005D0832">
        <w:rPr>
          <w:lang w:val="en-US" w:eastAsia="en-GB"/>
        </w:rPr>
        <w:t xml:space="preserve">these trials </w:t>
      </w:r>
      <w:r w:rsidR="0068292D">
        <w:rPr>
          <w:lang w:val="en-US" w:eastAsia="en-GB"/>
        </w:rPr>
        <w:t xml:space="preserve">allow </w:t>
      </w:r>
      <w:r w:rsidR="00521718">
        <w:rPr>
          <w:lang w:val="en-US" w:eastAsia="en-GB"/>
        </w:rPr>
        <w:t>us to</w:t>
      </w:r>
      <w:r w:rsidR="00A44521">
        <w:rPr>
          <w:lang w:val="en-US" w:eastAsia="en-GB"/>
        </w:rPr>
        <w:t xml:space="preserve"> </w:t>
      </w:r>
      <w:r w:rsidR="00945818" w:rsidRPr="00D06B27">
        <w:rPr>
          <w:lang w:val="en-US" w:eastAsia="en-GB"/>
        </w:rPr>
        <w:t>explo</w:t>
      </w:r>
      <w:r w:rsidR="0068292D">
        <w:rPr>
          <w:lang w:val="en-US" w:eastAsia="en-GB"/>
        </w:rPr>
        <w:t>r</w:t>
      </w:r>
      <w:r w:rsidR="00521718">
        <w:rPr>
          <w:lang w:val="en-US" w:eastAsia="en-GB"/>
        </w:rPr>
        <w:t>e</w:t>
      </w:r>
      <w:r w:rsidR="0068292D">
        <w:rPr>
          <w:lang w:val="en-US" w:eastAsia="en-GB"/>
        </w:rPr>
        <w:t xml:space="preserve"> the relationship </w:t>
      </w:r>
      <w:r w:rsidR="00A44521">
        <w:rPr>
          <w:lang w:val="en-US" w:eastAsia="en-GB"/>
        </w:rPr>
        <w:t xml:space="preserve">between </w:t>
      </w:r>
      <w:r w:rsidR="00945818" w:rsidRPr="00D06B27">
        <w:rPr>
          <w:lang w:val="en-US" w:eastAsia="en-GB"/>
        </w:rPr>
        <w:t xml:space="preserve">further </w:t>
      </w:r>
      <w:r w:rsidR="00A44521">
        <w:rPr>
          <w:lang w:val="en-US" w:eastAsia="en-GB"/>
        </w:rPr>
        <w:t>percentage r</w:t>
      </w:r>
      <w:r w:rsidR="00945818" w:rsidRPr="00D06B27">
        <w:rPr>
          <w:lang w:val="en-US" w:eastAsia="en-GB"/>
        </w:rPr>
        <w:t>eduction</w:t>
      </w:r>
      <w:r w:rsidR="00A44521">
        <w:rPr>
          <w:lang w:val="en-US" w:eastAsia="en-GB"/>
        </w:rPr>
        <w:t>s</w:t>
      </w:r>
      <w:r w:rsidR="00945818" w:rsidRPr="00D06B27">
        <w:rPr>
          <w:lang w:val="en-US" w:eastAsia="en-GB"/>
        </w:rPr>
        <w:t xml:space="preserve"> in LDL</w:t>
      </w:r>
      <w:r w:rsidR="00945818">
        <w:rPr>
          <w:lang w:val="en-US" w:eastAsia="en-GB"/>
        </w:rPr>
        <w:t>-C</w:t>
      </w:r>
      <w:r w:rsidR="00945818" w:rsidRPr="00D06B27">
        <w:rPr>
          <w:lang w:val="en-US" w:eastAsia="en-GB"/>
        </w:rPr>
        <w:t xml:space="preserve"> and </w:t>
      </w:r>
      <w:r w:rsidR="00420402">
        <w:rPr>
          <w:lang w:val="en-US" w:eastAsia="en-GB"/>
        </w:rPr>
        <w:t xml:space="preserve">risk. </w:t>
      </w:r>
      <w:r w:rsidR="007556BD">
        <w:rPr>
          <w:lang w:val="en-US" w:eastAsia="en-GB"/>
        </w:rPr>
        <w:t>Therefore</w:t>
      </w:r>
      <w:r w:rsidR="00D56E28">
        <w:rPr>
          <w:lang w:val="en-US" w:eastAsia="en-GB"/>
        </w:rPr>
        <w:t>,</w:t>
      </w:r>
      <w:r w:rsidR="0068292D">
        <w:rPr>
          <w:lang w:val="en-US" w:eastAsia="en-GB"/>
        </w:rPr>
        <w:t xml:space="preserve"> </w:t>
      </w:r>
      <w:r w:rsidR="007556BD">
        <w:rPr>
          <w:lang w:val="en-US" w:eastAsia="en-GB"/>
        </w:rPr>
        <w:t xml:space="preserve">we </w:t>
      </w:r>
      <w:r w:rsidR="0068292D">
        <w:rPr>
          <w:lang w:val="en-US" w:eastAsia="en-GB"/>
        </w:rPr>
        <w:t>assessed</w:t>
      </w:r>
      <w:r w:rsidR="00955AAC">
        <w:rPr>
          <w:lang w:val="en-US" w:eastAsia="en-GB"/>
        </w:rPr>
        <w:t xml:space="preserve"> </w:t>
      </w:r>
      <w:r w:rsidR="00765138">
        <w:rPr>
          <w:lang w:val="en-US" w:eastAsia="en-GB"/>
        </w:rPr>
        <w:t xml:space="preserve">whether </w:t>
      </w:r>
      <w:r w:rsidR="005D0832">
        <w:rPr>
          <w:lang w:val="en-US" w:eastAsia="en-GB"/>
        </w:rPr>
        <w:t xml:space="preserve">the relationship between </w:t>
      </w:r>
      <w:r w:rsidR="00765138">
        <w:rPr>
          <w:lang w:val="en-US" w:eastAsia="en-GB"/>
        </w:rPr>
        <w:t xml:space="preserve">LDL-C and risk extends to very low levels of LDL-C </w:t>
      </w:r>
      <w:r w:rsidR="00D56E28">
        <w:rPr>
          <w:lang w:val="en-US" w:eastAsia="en-GB"/>
        </w:rPr>
        <w:t>(</w:t>
      </w:r>
      <w:r w:rsidR="00765138">
        <w:rPr>
          <w:lang w:val="en-US" w:eastAsia="en-GB"/>
        </w:rPr>
        <w:t>&lt;50</w:t>
      </w:r>
      <w:r w:rsidR="008D51C5">
        <w:rPr>
          <w:lang w:val="en-US" w:eastAsia="en-GB"/>
        </w:rPr>
        <w:t xml:space="preserve"> </w:t>
      </w:r>
      <w:r w:rsidR="00765138">
        <w:rPr>
          <w:lang w:val="en-US" w:eastAsia="en-GB"/>
        </w:rPr>
        <w:t>mg/d</w:t>
      </w:r>
      <w:r w:rsidR="00D56E28">
        <w:rPr>
          <w:lang w:val="en-US" w:eastAsia="en-GB"/>
        </w:rPr>
        <w:t>L)</w:t>
      </w:r>
      <w:r w:rsidR="00765138">
        <w:rPr>
          <w:lang w:val="en-US" w:eastAsia="en-GB"/>
        </w:rPr>
        <w:t xml:space="preserve"> </w:t>
      </w:r>
      <w:r w:rsidR="0068292D">
        <w:rPr>
          <w:lang w:val="en-US" w:eastAsia="en-GB"/>
        </w:rPr>
        <w:t>in the O</w:t>
      </w:r>
      <w:r w:rsidR="009F1E42">
        <w:rPr>
          <w:lang w:val="en-US" w:eastAsia="en-GB"/>
        </w:rPr>
        <w:t>DYSSEY</w:t>
      </w:r>
      <w:r w:rsidR="0068292D">
        <w:rPr>
          <w:lang w:val="en-US" w:eastAsia="en-GB"/>
        </w:rPr>
        <w:t xml:space="preserve"> trial program</w:t>
      </w:r>
      <w:r w:rsidR="005D0832">
        <w:rPr>
          <w:lang w:val="en-US" w:eastAsia="en-GB"/>
        </w:rPr>
        <w:t xml:space="preserve">. We </w:t>
      </w:r>
      <w:r w:rsidR="004D0626">
        <w:rPr>
          <w:lang w:val="en-US" w:eastAsia="en-GB"/>
        </w:rPr>
        <w:t>hypothesized t</w:t>
      </w:r>
      <w:r w:rsidR="001F3615">
        <w:rPr>
          <w:lang w:val="en-US" w:eastAsia="en-GB"/>
        </w:rPr>
        <w:t>hat</w:t>
      </w:r>
      <w:r w:rsidR="00C61E24">
        <w:rPr>
          <w:lang w:val="en-US" w:eastAsia="en-GB"/>
        </w:rPr>
        <w:t>,</w:t>
      </w:r>
      <w:r w:rsidR="001F3615">
        <w:rPr>
          <w:lang w:val="en-US" w:eastAsia="en-GB"/>
        </w:rPr>
        <w:t xml:space="preserve"> </w:t>
      </w:r>
      <w:r w:rsidR="005C6244">
        <w:rPr>
          <w:lang w:val="en-US" w:eastAsia="en-GB"/>
        </w:rPr>
        <w:t xml:space="preserve">among patients already receiving maximally tolerated statin therapy, </w:t>
      </w:r>
      <w:r w:rsidR="004D0626">
        <w:rPr>
          <w:lang w:val="en-US" w:eastAsia="en-GB"/>
        </w:rPr>
        <w:t xml:space="preserve">both </w:t>
      </w:r>
      <w:r w:rsidR="009131D2">
        <w:rPr>
          <w:lang w:val="en-US" w:eastAsia="en-GB"/>
        </w:rPr>
        <w:t xml:space="preserve">lower </w:t>
      </w:r>
      <w:r w:rsidR="009131D2">
        <w:rPr>
          <w:lang w:val="en-US" w:eastAsia="en-GB"/>
        </w:rPr>
        <w:lastRenderedPageBreak/>
        <w:t xml:space="preserve">achieved </w:t>
      </w:r>
      <w:r w:rsidR="00765138">
        <w:rPr>
          <w:lang w:val="en-US" w:eastAsia="en-GB"/>
        </w:rPr>
        <w:t xml:space="preserve">LDL-C </w:t>
      </w:r>
      <w:r w:rsidR="001F3615">
        <w:rPr>
          <w:lang w:val="en-US" w:eastAsia="en-GB"/>
        </w:rPr>
        <w:t xml:space="preserve">and </w:t>
      </w:r>
      <w:r w:rsidR="009131D2">
        <w:rPr>
          <w:lang w:val="en-US" w:eastAsia="en-GB"/>
        </w:rPr>
        <w:t xml:space="preserve">greater </w:t>
      </w:r>
      <w:r w:rsidR="001F3615">
        <w:rPr>
          <w:lang w:val="en-US" w:eastAsia="en-GB"/>
        </w:rPr>
        <w:t xml:space="preserve">percentage reductions </w:t>
      </w:r>
      <w:r w:rsidR="001D3BB9">
        <w:rPr>
          <w:lang w:val="en-US" w:eastAsia="en-GB"/>
        </w:rPr>
        <w:t xml:space="preserve">from baseline </w:t>
      </w:r>
      <w:r w:rsidR="004D0626">
        <w:rPr>
          <w:lang w:val="en-US" w:eastAsia="en-GB"/>
        </w:rPr>
        <w:t xml:space="preserve">would </w:t>
      </w:r>
      <w:r w:rsidR="001F3615">
        <w:rPr>
          <w:lang w:val="en-US" w:eastAsia="en-GB"/>
        </w:rPr>
        <w:t xml:space="preserve">translate into lower </w:t>
      </w:r>
      <w:r w:rsidR="000D74E5">
        <w:rPr>
          <w:lang w:val="en-US" w:eastAsia="en-GB"/>
        </w:rPr>
        <w:t xml:space="preserve">rates </w:t>
      </w:r>
      <w:r w:rsidR="00CF7B66">
        <w:rPr>
          <w:lang w:val="en-US" w:eastAsia="en-GB"/>
        </w:rPr>
        <w:t>of MACE</w:t>
      </w:r>
      <w:r w:rsidR="004D0626">
        <w:rPr>
          <w:lang w:val="en-US" w:eastAsia="en-GB"/>
        </w:rPr>
        <w:t>.</w:t>
      </w:r>
      <w:r w:rsidR="001F3615">
        <w:rPr>
          <w:lang w:val="en-US" w:eastAsia="en-GB"/>
        </w:rPr>
        <w:t xml:space="preserve"> </w:t>
      </w:r>
      <w:r w:rsidR="00765138">
        <w:rPr>
          <w:lang w:val="en-US" w:eastAsia="en-GB"/>
        </w:rPr>
        <w:t>Furthermore, as many guidelines increasingly recommend non-high</w:t>
      </w:r>
      <w:r w:rsidR="00D56E28">
        <w:rPr>
          <w:lang w:val="en-US" w:eastAsia="en-GB"/>
        </w:rPr>
        <w:t>-</w:t>
      </w:r>
      <w:r w:rsidR="00765138">
        <w:rPr>
          <w:lang w:val="en-US" w:eastAsia="en-GB"/>
        </w:rPr>
        <w:t>density lipoprotein cholesterol (non-HDL-C) or apolipoprotein B100 (apoB) as potential alternatives to LDL-C for assessing the efficacy of LLT, we provide similar analyses using these lipid parameters for comparison.</w:t>
      </w:r>
      <w:r w:rsidR="00765138">
        <w:rPr>
          <w:lang w:val="en-US" w:eastAsia="en-GB"/>
        </w:rPr>
        <w:fldChar w:fldCharType="begin">
          <w:fldData xml:space="preserve">PEVuZE5vdGU+PENpdGU+PEF1dGhvcj5FeHBlcnQgRHlzbGlwaWRlbWlhIFBhbmVsIG9mIHRoZSBJ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</w:fldData>
        </w:fldChar>
      </w:r>
      <w:r w:rsidR="00765138">
        <w:rPr>
          <w:lang w:val="en-US" w:eastAsia="en-GB"/>
        </w:rPr>
        <w:instrText xml:space="preserve"> ADDIN EN.CITE </w:instrText>
      </w:r>
      <w:r w:rsidR="00765138">
        <w:rPr>
          <w:lang w:val="en-US" w:eastAsia="en-GB"/>
        </w:rPr>
        <w:fldChar w:fldCharType="begin">
          <w:fldData xml:space="preserve">PEVuZE5vdGU+PENpdGU+PEF1dGhvcj5FeHBlcnQgRHlzbGlwaWRlbWlhIFBhbmVsIG9mIHRoZSBJ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</w:fldData>
        </w:fldChar>
      </w:r>
      <w:r w:rsidR="00765138">
        <w:rPr>
          <w:lang w:val="en-US" w:eastAsia="en-GB"/>
        </w:rPr>
        <w:instrText xml:space="preserve"> ADDIN EN.CITE.DATA </w:instrText>
      </w:r>
      <w:r w:rsidR="00765138">
        <w:rPr>
          <w:lang w:val="en-US" w:eastAsia="en-GB"/>
        </w:rPr>
      </w:r>
      <w:r w:rsidR="00765138">
        <w:rPr>
          <w:lang w:val="en-US" w:eastAsia="en-GB"/>
        </w:rPr>
        <w:fldChar w:fldCharType="end"/>
      </w:r>
      <w:r w:rsidR="00765138">
        <w:rPr>
          <w:lang w:val="en-US" w:eastAsia="en-GB"/>
        </w:rPr>
      </w:r>
      <w:r w:rsidR="00765138">
        <w:rPr>
          <w:lang w:val="en-US" w:eastAsia="en-GB"/>
        </w:rPr>
        <w:fldChar w:fldCharType="separate"/>
      </w:r>
      <w:r w:rsidR="00765138" w:rsidRPr="00503D1A">
        <w:rPr>
          <w:noProof/>
          <w:vertAlign w:val="superscript"/>
          <w:lang w:val="en-US" w:eastAsia="en-GB"/>
        </w:rPr>
        <w:t>4, 15, 16</w:t>
      </w:r>
      <w:r w:rsidR="00765138">
        <w:rPr>
          <w:lang w:val="en-US" w:eastAsia="en-GB"/>
        </w:rPr>
        <w:fldChar w:fldCharType="end"/>
      </w:r>
    </w:p>
    <w:p w14:paraId="34F98C55" w14:textId="3CA7BAA2" w:rsidR="0070581B" w:rsidRDefault="0070581B" w:rsidP="0070581B">
      <w:pPr>
        <w:pStyle w:val="Heading1"/>
        <w:rPr>
          <w:lang w:val="en-US" w:eastAsia="en-GB"/>
        </w:rPr>
      </w:pPr>
      <w:r w:rsidRPr="00CE5F1B">
        <w:rPr>
          <w:lang w:val="en-US" w:eastAsia="en-GB"/>
        </w:rPr>
        <w:lastRenderedPageBreak/>
        <w:t>Methods</w:t>
      </w:r>
      <w:r w:rsidR="007C4EA5">
        <w:rPr>
          <w:lang w:val="en-US" w:eastAsia="en-GB"/>
        </w:rPr>
        <w:t xml:space="preserve"> </w:t>
      </w:r>
    </w:p>
    <w:p w14:paraId="27D541D7" w14:textId="5C0924B2" w:rsidR="00910AF7" w:rsidRDefault="005100F2" w:rsidP="00910AF7">
      <w:pPr>
        <w:pStyle w:val="Heading2"/>
      </w:pPr>
      <w:r>
        <w:t xml:space="preserve">Patient population </w:t>
      </w:r>
    </w:p>
    <w:p w14:paraId="711F23C3" w14:textId="779505DE" w:rsidR="00810990" w:rsidRDefault="00905332" w:rsidP="00810990">
      <w:r>
        <w:t>T</w:t>
      </w:r>
      <w:r w:rsidR="008F7727">
        <w:t>he Phase 3 O</w:t>
      </w:r>
      <w:r w:rsidR="00752FB6">
        <w:t>DYSSEY</w:t>
      </w:r>
      <w:r w:rsidR="008F7727">
        <w:t xml:space="preserve"> trial </w:t>
      </w:r>
      <w:r>
        <w:t>designs have been reported previously</w:t>
      </w:r>
      <w:r w:rsidR="00A34F84">
        <w:t>.</w:t>
      </w:r>
      <w:r w:rsidR="005C345E">
        <w:fldChar w:fldCharType="begin">
          <w:fldData xml:space="preserve">PEVuZE5vdGU+PENpdGU+PEF1dGhvcj5CYXlzPC9BdXRob3I+PFllYXI+MjAxNTwvWWVhcj48UmVj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</w:fldData>
        </w:fldChar>
      </w:r>
      <w:r w:rsidR="005C345E">
        <w:instrText xml:space="preserve"> ADDIN EN.CITE </w:instrText>
      </w:r>
      <w:r w:rsidR="005C345E">
        <w:fldChar w:fldCharType="begin">
          <w:fldData xml:space="preserve">PEVuZE5vdGU+PENpdGU+PEF1dGhvcj5CYXlzPC9BdXRob3I+PFllYXI+MjAxNTwvWWVhcj48UmVj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</w:fldData>
        </w:fldChar>
      </w:r>
      <w:r w:rsidR="005C345E">
        <w:instrText xml:space="preserve"> ADDIN EN.CITE.DATA </w:instrText>
      </w:r>
      <w:r w:rsidR="005C345E">
        <w:fldChar w:fldCharType="end"/>
      </w:r>
      <w:r w:rsidR="005C345E">
        <w:fldChar w:fldCharType="separate"/>
      </w:r>
      <w:r w:rsidR="005C345E" w:rsidRPr="005C345E">
        <w:rPr>
          <w:noProof/>
          <w:vertAlign w:val="superscript"/>
        </w:rPr>
        <w:t>6, 11, 12, 17-22</w:t>
      </w:r>
      <w:r w:rsidR="005C345E">
        <w:fldChar w:fldCharType="end"/>
      </w:r>
      <w:r w:rsidR="008F7727">
        <w:t xml:space="preserve"> </w:t>
      </w:r>
      <w:r>
        <w:t>Briefly</w:t>
      </w:r>
      <w:r w:rsidR="00015AEE">
        <w:t>,</w:t>
      </w:r>
      <w:r>
        <w:t xml:space="preserve"> </w:t>
      </w:r>
      <w:r w:rsidR="008F7727">
        <w:t xml:space="preserve">patients were enrolled if they had </w:t>
      </w:r>
      <w:r w:rsidR="00CC7D76">
        <w:t xml:space="preserve">established </w:t>
      </w:r>
      <w:r w:rsidR="007E56C4">
        <w:t xml:space="preserve">atherosclerotic </w:t>
      </w:r>
      <w:r w:rsidR="00D56E28">
        <w:t>cardio</w:t>
      </w:r>
      <w:r w:rsidR="00CC7D76">
        <w:t xml:space="preserve">vascular disease </w:t>
      </w:r>
      <w:r w:rsidR="007E56C4">
        <w:t xml:space="preserve">(ASCVD) </w:t>
      </w:r>
      <w:r w:rsidR="00752FB6">
        <w:t xml:space="preserve">or high CV risk </w:t>
      </w:r>
      <w:r w:rsidR="00CC7D76">
        <w:t xml:space="preserve">such as </w:t>
      </w:r>
      <w:r w:rsidR="00D56E28">
        <w:t xml:space="preserve">heterozygous </w:t>
      </w:r>
      <w:r w:rsidR="00CC7D76">
        <w:t>familial hypercholesterolemia</w:t>
      </w:r>
      <w:r w:rsidR="00F704DE">
        <w:t xml:space="preserve"> (HeFH)</w:t>
      </w:r>
      <w:r w:rsidR="00CC7D76">
        <w:t xml:space="preserve"> </w:t>
      </w:r>
      <w:r w:rsidR="00015AEE">
        <w:t>with LDL-C inadequately controlled on their existing treatment (statin/other LLT/diet).</w:t>
      </w:r>
      <w:r w:rsidR="006E0816">
        <w:t xml:space="preserve"> </w:t>
      </w:r>
      <w:r w:rsidR="007556BD">
        <w:t>The main exclusion</w:t>
      </w:r>
      <w:r w:rsidR="00D56E28">
        <w:t xml:space="preserve"> criteria</w:t>
      </w:r>
      <w:r w:rsidR="007556BD">
        <w:t xml:space="preserve"> </w:t>
      </w:r>
      <w:r w:rsidR="007E56C4">
        <w:t>w</w:t>
      </w:r>
      <w:r w:rsidR="00D56E28">
        <w:t>ere</w:t>
      </w:r>
      <w:r w:rsidR="007556BD">
        <w:t xml:space="preserve"> baseline LDL-C </w:t>
      </w:r>
      <w:r w:rsidR="00015AEE">
        <w:rPr>
          <w:rFonts w:cs="Arial"/>
        </w:rPr>
        <w:t>&lt;</w:t>
      </w:r>
      <w:r w:rsidR="007556BD">
        <w:t>70</w:t>
      </w:r>
      <w:r w:rsidR="00D56E28">
        <w:t xml:space="preserve"> </w:t>
      </w:r>
      <w:r w:rsidR="007556BD">
        <w:t>mg/d</w:t>
      </w:r>
      <w:r w:rsidR="00D56E28">
        <w:t>L</w:t>
      </w:r>
      <w:r w:rsidR="007556BD">
        <w:t xml:space="preserve"> for those with </w:t>
      </w:r>
      <w:r w:rsidR="00015AEE">
        <w:t>ASCVD</w:t>
      </w:r>
      <w:r w:rsidR="007556BD">
        <w:t xml:space="preserve"> </w:t>
      </w:r>
      <w:r w:rsidR="007E56C4">
        <w:t xml:space="preserve">and very high risk </w:t>
      </w:r>
      <w:r w:rsidR="007556BD">
        <w:t xml:space="preserve">or </w:t>
      </w:r>
      <w:r w:rsidR="00015AEE">
        <w:rPr>
          <w:rFonts w:cs="Arial"/>
        </w:rPr>
        <w:t>&lt;</w:t>
      </w:r>
      <w:r w:rsidR="007556BD">
        <w:t>100</w:t>
      </w:r>
      <w:r w:rsidR="00D56E28">
        <w:t xml:space="preserve"> </w:t>
      </w:r>
      <w:r w:rsidR="007556BD">
        <w:t>mg/d</w:t>
      </w:r>
      <w:r w:rsidR="00D56E28">
        <w:t>L</w:t>
      </w:r>
      <w:r w:rsidR="007556BD">
        <w:t xml:space="preserve"> for high risk patients without </w:t>
      </w:r>
      <w:r w:rsidR="00015AEE">
        <w:t>ASCVD at screening</w:t>
      </w:r>
      <w:r w:rsidR="007556BD">
        <w:t xml:space="preserve">. </w:t>
      </w:r>
      <w:r w:rsidR="00CC7D76">
        <w:t>Individuals with triglyceride levels &gt;</w:t>
      </w:r>
      <w:r w:rsidR="00D56E28">
        <w:t xml:space="preserve">400 </w:t>
      </w:r>
      <w:r w:rsidR="00CC7D76">
        <w:t>mg/d</w:t>
      </w:r>
      <w:r w:rsidR="00D56E28">
        <w:t>L</w:t>
      </w:r>
      <w:r w:rsidR="00CC7D76">
        <w:t xml:space="preserve"> were excluded (</w:t>
      </w:r>
      <w:r w:rsidR="00117636">
        <w:t xml:space="preserve">for </w:t>
      </w:r>
      <w:r w:rsidR="00CC7D76">
        <w:t xml:space="preserve">further details </w:t>
      </w:r>
      <w:r w:rsidR="00015AEE">
        <w:t xml:space="preserve">on inclusion and exclusion criteria </w:t>
      </w:r>
      <w:r w:rsidR="00117636">
        <w:t>see</w:t>
      </w:r>
      <w:r w:rsidR="005C345E">
        <w:t xml:space="preserve"> </w:t>
      </w:r>
      <w:r w:rsidR="005C345E" w:rsidRPr="005C345E">
        <w:rPr>
          <w:b/>
        </w:rPr>
        <w:t>eTable1</w:t>
      </w:r>
      <w:r w:rsidR="005C345E">
        <w:t>,</w:t>
      </w:r>
      <w:r w:rsidR="00D56E28">
        <w:t xml:space="preserve"> online</w:t>
      </w:r>
      <w:r w:rsidR="00117636">
        <w:t xml:space="preserve"> </w:t>
      </w:r>
      <w:r w:rsidR="00D56E28">
        <w:t>S</w:t>
      </w:r>
      <w:r w:rsidR="00CC7D76">
        <w:t>upplementa</w:t>
      </w:r>
      <w:r w:rsidR="00D56E28">
        <w:t>l</w:t>
      </w:r>
      <w:r w:rsidR="00CC7D76">
        <w:t xml:space="preserve"> </w:t>
      </w:r>
      <w:r w:rsidR="00D56E28">
        <w:t>M</w:t>
      </w:r>
      <w:r w:rsidR="00CC7D76">
        <w:t xml:space="preserve">aterial). </w:t>
      </w:r>
      <w:r w:rsidR="00B06846">
        <w:t>For the present analysis data were pooled from 10 Phase 3 ODYSSEY trials (</w:t>
      </w:r>
      <w:r w:rsidR="00B06846" w:rsidRPr="00F448F2">
        <w:rPr>
          <w:b/>
        </w:rPr>
        <w:t>eFigure 1</w:t>
      </w:r>
      <w:r w:rsidR="00B06846">
        <w:t xml:space="preserve">). </w:t>
      </w:r>
      <w:r w:rsidR="006E0816">
        <w:t>P</w:t>
      </w:r>
      <w:r w:rsidR="005100F2">
        <w:t xml:space="preserve">atients were randomized to receive alirocumab or control (placebo or </w:t>
      </w:r>
      <w:r w:rsidR="00AD77A2">
        <w:t>e</w:t>
      </w:r>
      <w:r w:rsidR="005100F2">
        <w:t>zetimibe)</w:t>
      </w:r>
      <w:r w:rsidR="008F7727">
        <w:t xml:space="preserve"> with double-blind treatment periods of 24–104 weeks</w:t>
      </w:r>
      <w:r w:rsidR="00117636">
        <w:t>. Six</w:t>
      </w:r>
      <w:r w:rsidR="00671A4A">
        <w:t xml:space="preserve"> of the 10 studies, representing ~80% of the population, had a</w:t>
      </w:r>
      <w:r w:rsidR="008C4D52">
        <w:t xml:space="preserve"> </w:t>
      </w:r>
      <w:r w:rsidR="00671A4A">
        <w:t xml:space="preserve">minimum </w:t>
      </w:r>
      <w:r w:rsidR="00B06846">
        <w:t xml:space="preserve">study </w:t>
      </w:r>
      <w:r w:rsidR="00671A4A">
        <w:t>duration of 52 weeks</w:t>
      </w:r>
      <w:r w:rsidR="00117636">
        <w:t xml:space="preserve">. </w:t>
      </w:r>
      <w:r w:rsidR="00810990">
        <w:t>All study protocols were approved by the relevant local independent review boards, and all participating patients provided written, informed consent.</w:t>
      </w:r>
    </w:p>
    <w:p w14:paraId="1AC48A45" w14:textId="77777777" w:rsidR="002B58BB" w:rsidRDefault="002B58BB" w:rsidP="002B58BB">
      <w:pPr>
        <w:pStyle w:val="Heading2"/>
      </w:pPr>
      <w:r>
        <w:t xml:space="preserve">Lipid measurements </w:t>
      </w:r>
    </w:p>
    <w:p w14:paraId="00F93F94" w14:textId="2B0F1CE5" w:rsidR="002B58BB" w:rsidRDefault="002B58BB" w:rsidP="002B58BB">
      <w:r>
        <w:t>LDL-C was calculated using the Friedewald equation unless triglycerides were &gt;400</w:t>
      </w:r>
      <w:r w:rsidR="004C37A4">
        <w:t xml:space="preserve"> </w:t>
      </w:r>
      <w:r>
        <w:t>mg/d</w:t>
      </w:r>
      <w:r w:rsidR="00434A56">
        <w:t>L</w:t>
      </w:r>
      <w:r>
        <w:t xml:space="preserve"> when it was </w:t>
      </w:r>
      <w:r w:rsidR="006416DE">
        <w:t>determined</w:t>
      </w:r>
      <w:r>
        <w:t xml:space="preserve"> </w:t>
      </w:r>
      <w:r w:rsidR="00434A56">
        <w:t>by beta quantification</w:t>
      </w:r>
      <w:r>
        <w:t xml:space="preserve">. </w:t>
      </w:r>
      <w:r w:rsidRPr="00C32A75">
        <w:t>ApoB levels in serum were determined using immunonephelometry</w:t>
      </w:r>
      <w:r>
        <w:t xml:space="preserve"> </w:t>
      </w:r>
      <w:r w:rsidRPr="00C32A75">
        <w:t>by a central laboratory (</w:t>
      </w:r>
      <w:r w:rsidR="00671A4A">
        <w:t xml:space="preserve">Medpace Reference Laboratories, Cincinnati, OH, US, and Leuven, Belgium, except for the LONG TERM study, which used </w:t>
      </w:r>
      <w:r w:rsidRPr="00C32A75">
        <w:t xml:space="preserve">Covance Central </w:t>
      </w:r>
      <w:r w:rsidR="00671A4A" w:rsidRPr="00C32A75">
        <w:t>Laborator</w:t>
      </w:r>
      <w:r w:rsidR="00671A4A">
        <w:t>ies</w:t>
      </w:r>
      <w:r w:rsidRPr="00C32A75">
        <w:t xml:space="preserve">, Indianapolis, IN, USA, and </w:t>
      </w:r>
      <w:r w:rsidRPr="00C32A75">
        <w:lastRenderedPageBreak/>
        <w:t>Geneva, Switzerland)</w:t>
      </w:r>
      <w:r>
        <w:t xml:space="preserve"> and non-HDL-C via subtraction of HDL-C from total cholesterol</w:t>
      </w:r>
      <w:r w:rsidRPr="00C32A75">
        <w:t>.</w:t>
      </w:r>
    </w:p>
    <w:p w14:paraId="6F2F851B" w14:textId="3E09A31D" w:rsidR="00B06846" w:rsidRPr="00ED15AC" w:rsidRDefault="00B06846" w:rsidP="002B58BB">
      <w:pPr>
        <w:rPr>
          <w:b/>
        </w:rPr>
      </w:pPr>
      <w:r w:rsidRPr="00ED15AC">
        <w:rPr>
          <w:b/>
        </w:rPr>
        <w:t>MACE definitions</w:t>
      </w:r>
    </w:p>
    <w:p w14:paraId="1FD4C186" w14:textId="5E145108" w:rsidR="00B06846" w:rsidRDefault="00B06846" w:rsidP="002B58BB">
      <w:r>
        <w:t>MACE was defined as per the primary endpoint of the ODYSSEY OUTCOMES study:</w:t>
      </w:r>
      <w:r>
        <w:fldChar w:fldCharType="begin">
          <w:fldData xml:space="preserve">PEVuZE5vdGU+PENpdGU+PEF1dGhvcj5TY2h3YXJ0ejwvQXV0aG9yPjxZZWFyPjIwMTQ8L1llYXI+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</w:fldData>
        </w:fldChar>
      </w:r>
      <w:r w:rsidR="005C345E">
        <w:instrText xml:space="preserve"> ADDIN EN.CITE </w:instrText>
      </w:r>
      <w:r w:rsidR="005C345E">
        <w:fldChar w:fldCharType="begin">
          <w:fldData xml:space="preserve">PEVuZE5vdGU+PENpdGU+PEF1dGhvcj5TY2h3YXJ0ejwvQXV0aG9yPjxZZWFyPjIwMTQ8L1llYXI+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</w:fldData>
        </w:fldChar>
      </w:r>
      <w:r w:rsidR="005C345E">
        <w:instrText xml:space="preserve"> ADDIN EN.CITE.DATA </w:instrText>
      </w:r>
      <w:r w:rsidR="005C345E">
        <w:fldChar w:fldCharType="end"/>
      </w:r>
      <w:r>
        <w:fldChar w:fldCharType="separate"/>
      </w:r>
      <w:r w:rsidR="005C345E" w:rsidRPr="005C345E">
        <w:rPr>
          <w:noProof/>
          <w:vertAlign w:val="superscript"/>
        </w:rPr>
        <w:t>23</w:t>
      </w:r>
      <w:r>
        <w:fldChar w:fldCharType="end"/>
      </w:r>
      <w:r>
        <w:fldChar w:fldCharType="begin">
          <w:fldData xml:space="preserve">PFJlZm1hbj48Q2l0ZT48QXV0aG9yPlNjaHdhcnR6PC9BdXRob3I+PFllYXI+MjAxNDwvWWVhcj48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</w:fldData>
        </w:fldChar>
      </w:r>
      <w:r>
        <w:instrText xml:space="preserve"> ADDIN REFMGR.CITE </w:instrText>
      </w:r>
      <w:r>
        <w:fldChar w:fldCharType="begin">
          <w:fldData xml:space="preserve">PFJlZm1hbj48Q2l0ZT48QXV0aG9yPlNjaHdhcnR6PC9BdXRob3I+PFllYXI+MjAxNDwvWWVhcj48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</w:fldData>
        </w:fldChar>
      </w:r>
      <w:r>
        <w:instrText xml:space="preserve"> ADDIN EN.CITE.DATA </w:instrText>
      </w:r>
      <w:r>
        <w:fldChar w:fldCharType="end"/>
      </w:r>
      <w:r>
        <w:fldChar w:fldCharType="end"/>
      </w:r>
      <w:r>
        <w:t xml:space="preserve"> </w:t>
      </w:r>
      <w:r w:rsidRPr="004F7EEF">
        <w:t>coronary heart disease</w:t>
      </w:r>
      <w:r>
        <w:t xml:space="preserve"> (CHD)</w:t>
      </w:r>
      <w:r w:rsidRPr="004F7EEF">
        <w:t xml:space="preserve"> death, n</w:t>
      </w:r>
      <w:r>
        <w:t>on-fatal myocardial infarction [MI]</w:t>
      </w:r>
      <w:r w:rsidRPr="004F7EEF">
        <w:t>, ischemic stroke, or unstable angina</w:t>
      </w:r>
      <w:r>
        <w:t xml:space="preserve"> (UA)</w:t>
      </w:r>
      <w:r w:rsidRPr="004F7EEF">
        <w:t xml:space="preserve"> requiring hospitalization</w:t>
      </w:r>
      <w:r>
        <w:t>. Cardiovascular events were adjudicated by a central Clinical Events Committee</w:t>
      </w:r>
      <w:r>
        <w:fldChar w:fldCharType="begin">
          <w:fldData xml:space="preserve">PEVuZE5vdGU+PENpdGU+PEF1dGhvcj5Sb2JpbnNvbjwvQXV0aG9yPjxZZWFyPjIwMTU8L1llYXI+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</w:fldData>
        </w:fldChar>
      </w:r>
      <w:r w:rsidR="00372A67">
        <w:instrText xml:space="preserve"> ADDIN EN.CITE </w:instrText>
      </w:r>
      <w:r w:rsidR="00372A67">
        <w:fldChar w:fldCharType="begin">
          <w:fldData xml:space="preserve">PEVuZE5vdGU+PENpdGU+PEF1dGhvcj5Sb2JpbnNvbjwvQXV0aG9yPjxZZWFyPjIwMTU8L1llYXI+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</w:fldData>
        </w:fldChar>
      </w:r>
      <w:r w:rsidR="00372A67">
        <w:instrText xml:space="preserve"> ADDIN EN.CITE.DATA </w:instrText>
      </w:r>
      <w:r w:rsidR="00372A67">
        <w:fldChar w:fldCharType="end"/>
      </w:r>
      <w:r>
        <w:fldChar w:fldCharType="separate"/>
      </w:r>
      <w:r w:rsidR="00FA1F7B" w:rsidRPr="00FA1F7B">
        <w:rPr>
          <w:noProof/>
          <w:vertAlign w:val="superscript"/>
        </w:rPr>
        <w:t>12</w:t>
      </w:r>
      <w:r>
        <w:fldChar w:fldCharType="end"/>
      </w:r>
      <w:r>
        <w:t xml:space="preserve"> (the same Committee is involved in the ODYSSEY OUTCOMES trial</w:t>
      </w:r>
      <w:r>
        <w:fldChar w:fldCharType="begin">
          <w:fldData xml:space="preserve">PEVuZE5vdGU+PENpdGU+PEF1dGhvcj5TY2h3YXJ0ejwvQXV0aG9yPjxZZWFyPjIwMTQ8L1llYXI+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</w:fldData>
        </w:fldChar>
      </w:r>
      <w:r w:rsidR="005C345E">
        <w:instrText xml:space="preserve"> ADDIN EN.CITE </w:instrText>
      </w:r>
      <w:r w:rsidR="005C345E">
        <w:fldChar w:fldCharType="begin">
          <w:fldData xml:space="preserve">PEVuZE5vdGU+PENpdGU+PEF1dGhvcj5TY2h3YXJ0ejwvQXV0aG9yPjxZZWFyPjIwMTQ8L1llYXI+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</w:fldData>
        </w:fldChar>
      </w:r>
      <w:r w:rsidR="005C345E">
        <w:instrText xml:space="preserve"> ADDIN EN.CITE.DATA </w:instrText>
      </w:r>
      <w:r w:rsidR="005C345E">
        <w:fldChar w:fldCharType="end"/>
      </w:r>
      <w:r>
        <w:fldChar w:fldCharType="separate"/>
      </w:r>
      <w:r w:rsidR="005C345E" w:rsidRPr="005C345E">
        <w:rPr>
          <w:noProof/>
          <w:vertAlign w:val="superscript"/>
        </w:rPr>
        <w:t>23</w:t>
      </w:r>
      <w:r>
        <w:fldChar w:fldCharType="end"/>
      </w:r>
      <w:r>
        <w:t xml:space="preserve">). </w:t>
      </w:r>
      <w:r w:rsidRPr="00671A4A">
        <w:t>UA cases considered here were limited to those with definite evidence of the ischemic condition</w:t>
      </w:r>
      <w:r>
        <w:t xml:space="preserve">, </w:t>
      </w:r>
      <w:r w:rsidRPr="00671A4A">
        <w:t>i</w:t>
      </w:r>
      <w:r>
        <w:t>.</w:t>
      </w:r>
      <w:r w:rsidRPr="00671A4A">
        <w:t>e</w:t>
      </w:r>
      <w:r>
        <w:t>.,</w:t>
      </w:r>
      <w:r w:rsidRPr="00671A4A">
        <w:t xml:space="preserve"> small proportion of UAs</w:t>
      </w:r>
      <w:r>
        <w:t xml:space="preserve"> qualified (see definition of UA in the Supplement</w:t>
      </w:r>
      <w:r w:rsidR="00006728">
        <w:t>al Material</w:t>
      </w:r>
      <w:r>
        <w:t>).</w:t>
      </w:r>
    </w:p>
    <w:p w14:paraId="4F8774A9" w14:textId="14BF8832" w:rsidR="000724BC" w:rsidRDefault="000724BC" w:rsidP="00910AF7">
      <w:pPr>
        <w:pStyle w:val="Heading2"/>
      </w:pPr>
      <w:r w:rsidRPr="000724BC">
        <w:t>Statistical Analysis</w:t>
      </w:r>
    </w:p>
    <w:p w14:paraId="7395ABA6" w14:textId="77777777" w:rsidR="000724BC" w:rsidRDefault="000724BC" w:rsidP="000724BC">
      <w:pPr>
        <w:pStyle w:val="Heading3"/>
        <w:rPr>
          <w:lang w:val="en-US" w:eastAsia="en-GB"/>
        </w:rPr>
      </w:pPr>
      <w:r>
        <w:rPr>
          <w:lang w:val="en-US" w:eastAsia="en-GB"/>
        </w:rPr>
        <w:t>Baseline characteristics and distribution of lipid parameters</w:t>
      </w:r>
    </w:p>
    <w:p w14:paraId="4FE7044D" w14:textId="77777777" w:rsidR="000724BC" w:rsidRDefault="000724BC" w:rsidP="000724BC">
      <w:pPr>
        <w:rPr>
          <w:lang w:val="en-US" w:eastAsia="en-GB"/>
        </w:rPr>
      </w:pPr>
      <w:r>
        <w:rPr>
          <w:lang w:val="en-US" w:eastAsia="en-GB"/>
        </w:rPr>
        <w:t xml:space="preserve">Baseline data were pooled for all randomized patients and presented stratified according to whether the studies were placebo-controlled or ezetimibe-controlled. For continuous variables, the data are reported as means and standard deviations or median and interquartile range if they were not normally distributed. The distribution of LDL-C, non-HDL-C and apoB levels at baseline and average “on treatment” levels or average percentage reductions in these parameters during the study treatment period are depicted graphically and analyzed using descriptive statistics comparing treatment groups (alirocumab versus placebo, or versus ezetimibe).These include only patients in the safety population i.e. patients randomized and who received at least 1 dose or part of a dose of study treatment. </w:t>
      </w:r>
    </w:p>
    <w:p w14:paraId="766B43F0" w14:textId="77777777" w:rsidR="000724BC" w:rsidRPr="000724BC" w:rsidRDefault="000724BC" w:rsidP="000724BC"/>
    <w:p w14:paraId="3ED0C09F" w14:textId="7A690661" w:rsidR="00910AF7" w:rsidRDefault="00910AF7" w:rsidP="000724BC">
      <w:pPr>
        <w:pStyle w:val="Heading3"/>
      </w:pPr>
      <w:r>
        <w:lastRenderedPageBreak/>
        <w:t>L</w:t>
      </w:r>
      <w:r w:rsidR="00684C8C">
        <w:t>ipid changes and</w:t>
      </w:r>
      <w:r w:rsidR="009131D2">
        <w:t xml:space="preserve"> </w:t>
      </w:r>
      <w:r w:rsidR="00C64290">
        <w:t xml:space="preserve">risk of </w:t>
      </w:r>
      <w:r w:rsidR="001653BF">
        <w:t>MACE</w:t>
      </w:r>
    </w:p>
    <w:p w14:paraId="15DC88D9" w14:textId="4C28EB3A" w:rsidR="00433B52" w:rsidRDefault="00C64290" w:rsidP="00C378C1">
      <w:r>
        <w:t>Irrespective of treatment allocation patients were pooled into one overall cohort and t</w:t>
      </w:r>
      <w:r w:rsidR="00910AF7">
        <w:t xml:space="preserve">he relationship between LDL-C </w:t>
      </w:r>
      <w:r>
        <w:t xml:space="preserve">and MACE during the treatment period </w:t>
      </w:r>
      <w:r w:rsidR="00910AF7">
        <w:t xml:space="preserve">was assessed </w:t>
      </w:r>
      <w:r>
        <w:t>using 1) achieved</w:t>
      </w:r>
      <w:r w:rsidR="00910AF7">
        <w:t xml:space="preserve"> LDL-C levels during treatment and </w:t>
      </w:r>
      <w:r>
        <w:t xml:space="preserve">2) </w:t>
      </w:r>
      <w:r w:rsidR="00910AF7">
        <w:t>percentage reduction</w:t>
      </w:r>
      <w:r>
        <w:t>s</w:t>
      </w:r>
      <w:r w:rsidR="00910AF7">
        <w:t xml:space="preserve"> in LDL-C from baseline. </w:t>
      </w:r>
      <w:r w:rsidR="00CE0624">
        <w:t xml:space="preserve">Average </w:t>
      </w:r>
      <w:r w:rsidR="007468C5">
        <w:t xml:space="preserve">on-treatment </w:t>
      </w:r>
      <w:r w:rsidR="00CE0624">
        <w:t xml:space="preserve">LDL-C or </w:t>
      </w:r>
      <w:r w:rsidR="007468C5">
        <w:t xml:space="preserve">the mean </w:t>
      </w:r>
      <w:r w:rsidR="00CE0624">
        <w:t xml:space="preserve">percentage reduction during the treatment period were determined from the area under the curve (using trapezoidal method), taking into account all LDL-C values up to end of treatment period or occurrence of MACE, whichever came first. </w:t>
      </w:r>
    </w:p>
    <w:p w14:paraId="2CD8E948" w14:textId="0FB0E488" w:rsidR="0034541D" w:rsidRDefault="00433B52" w:rsidP="00C378C1">
      <w:r>
        <w:t xml:space="preserve">The relationship between </w:t>
      </w:r>
      <w:r w:rsidR="00C64290">
        <w:t xml:space="preserve">on treatment </w:t>
      </w:r>
      <w:r w:rsidR="0034541D">
        <w:t xml:space="preserve">LDL-C and MACE was assessed using </w:t>
      </w:r>
      <w:r w:rsidR="00CE0624">
        <w:t xml:space="preserve">a </w:t>
      </w:r>
      <w:r>
        <w:t xml:space="preserve">multivariable Cox regression </w:t>
      </w:r>
      <w:r w:rsidR="00CE0624">
        <w:t xml:space="preserve">model </w:t>
      </w:r>
      <w:r>
        <w:t xml:space="preserve">with adjustment for </w:t>
      </w:r>
      <w:r w:rsidR="00CE6C47" w:rsidRPr="00CE6C47">
        <w:t>age, gender, diabetes, prior history of MI or stroke, baseline LDL-C and smoking status</w:t>
      </w:r>
      <w:r w:rsidR="009131D2">
        <w:t xml:space="preserve"> as previously published</w:t>
      </w:r>
      <w:r w:rsidR="00A34F84">
        <w:t>.</w:t>
      </w:r>
      <w:r w:rsidR="00B92C96">
        <w:fldChar w:fldCharType="begin">
          <w:fldData xml:space="preserve">PEVuZE5vdGU+PENpdGU+PEF1dGhvcj5XaXZpb3R0PC9BdXRob3I+PFllYXI+MjAwNTwvWWVhcj48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</w:fldData>
        </w:fldChar>
      </w:r>
      <w:r w:rsidR="005C345E">
        <w:instrText xml:space="preserve"> ADDIN EN.CITE </w:instrText>
      </w:r>
      <w:r w:rsidR="005C345E">
        <w:fldChar w:fldCharType="begin">
          <w:fldData xml:space="preserve">PEVuZE5vdGU+PENpdGU+PEF1dGhvcj5XaXZpb3R0PC9BdXRob3I+PFllYXI+MjAwNTwvWWVhcj48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</w:fldData>
        </w:fldChar>
      </w:r>
      <w:r w:rsidR="005C345E">
        <w:instrText xml:space="preserve"> ADDIN EN.CITE.DATA </w:instrText>
      </w:r>
      <w:r w:rsidR="005C345E">
        <w:fldChar w:fldCharType="end"/>
      </w:r>
      <w:r w:rsidR="00B92C96">
        <w:fldChar w:fldCharType="separate"/>
      </w:r>
      <w:r w:rsidR="005C345E" w:rsidRPr="005C345E">
        <w:rPr>
          <w:noProof/>
          <w:vertAlign w:val="superscript"/>
        </w:rPr>
        <w:t>24</w:t>
      </w:r>
      <w:r w:rsidR="00B92C96">
        <w:fldChar w:fldCharType="end"/>
      </w:r>
      <w:r w:rsidR="00910AF7">
        <w:t xml:space="preserve"> </w:t>
      </w:r>
      <w:r w:rsidR="00B34D43">
        <w:t>H</w:t>
      </w:r>
      <w:r w:rsidR="0034541D">
        <w:t xml:space="preserve">azard ratios (HR) and 95% confidence intervals (CI) were calculated for every </w:t>
      </w:r>
      <w:r w:rsidR="00684C8C">
        <w:t>39</w:t>
      </w:r>
      <w:r w:rsidR="00BA108C">
        <w:t xml:space="preserve"> </w:t>
      </w:r>
      <w:r w:rsidR="00684C8C">
        <w:t>mg/</w:t>
      </w:r>
      <w:r w:rsidR="00BA108C">
        <w:t xml:space="preserve">dL </w:t>
      </w:r>
      <w:r w:rsidR="0034541D">
        <w:t>lower LDL-C to provide a comparison with</w:t>
      </w:r>
      <w:r w:rsidR="00684C8C">
        <w:t xml:space="preserve"> </w:t>
      </w:r>
      <w:r w:rsidR="0034541D">
        <w:t xml:space="preserve">the </w:t>
      </w:r>
      <w:r w:rsidR="001808B8">
        <w:t>C</w:t>
      </w:r>
      <w:r w:rsidR="005D303F">
        <w:t xml:space="preserve">holesterol </w:t>
      </w:r>
      <w:r w:rsidR="001808B8">
        <w:t>T</w:t>
      </w:r>
      <w:r w:rsidR="005D303F">
        <w:t xml:space="preserve">reatment </w:t>
      </w:r>
      <w:r w:rsidR="001808B8">
        <w:t>T</w:t>
      </w:r>
      <w:r w:rsidR="005D303F">
        <w:t>rial</w:t>
      </w:r>
      <w:r w:rsidR="001808B8">
        <w:t>ist</w:t>
      </w:r>
      <w:r w:rsidR="005D303F">
        <w:t xml:space="preserve"> (</w:t>
      </w:r>
      <w:r w:rsidR="00684C8C">
        <w:t>CTT</w:t>
      </w:r>
      <w:r w:rsidR="005D303F">
        <w:t>)</w:t>
      </w:r>
      <w:r w:rsidR="00684C8C">
        <w:t xml:space="preserve"> </w:t>
      </w:r>
      <w:r w:rsidR="0034541D">
        <w:t>meta-regression line</w:t>
      </w:r>
      <w:r w:rsidR="00A34F84">
        <w:t>.</w:t>
      </w:r>
      <w:r w:rsidR="001F4478">
        <w:fldChar w:fldCharType="begin">
          <w:fldData xml:space="preserve">PEVuZE5vdGU+PENpdGU+PEF1dGhvcj5CYWlnZW50PC9BdXRob3I+PFllYXI+MjAxMDwvWWVhcj48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==
</w:fldData>
        </w:fldChar>
      </w:r>
      <w:r w:rsidR="005C345E">
        <w:instrText xml:space="preserve"> ADDIN EN.CITE </w:instrText>
      </w:r>
      <w:r w:rsidR="005C345E">
        <w:fldChar w:fldCharType="begin">
          <w:fldData xml:space="preserve">PEVuZE5vdGU+PENpdGU+PEF1dGhvcj5CYWlnZW50PC9BdXRob3I+PFllYXI+MjAxMDwvWWVhcj48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==
</w:fldData>
        </w:fldChar>
      </w:r>
      <w:r w:rsidR="005C345E">
        <w:instrText xml:space="preserve"> ADDIN EN.CITE.DATA </w:instrText>
      </w:r>
      <w:r w:rsidR="005C345E">
        <w:fldChar w:fldCharType="end"/>
      </w:r>
      <w:r w:rsidR="001F4478">
        <w:fldChar w:fldCharType="separate"/>
      </w:r>
      <w:r w:rsidR="005C345E" w:rsidRPr="005C345E">
        <w:rPr>
          <w:noProof/>
          <w:vertAlign w:val="superscript"/>
        </w:rPr>
        <w:t>25</w:t>
      </w:r>
      <w:r w:rsidR="001F4478">
        <w:fldChar w:fldCharType="end"/>
      </w:r>
      <w:r w:rsidR="00684C8C">
        <w:t xml:space="preserve"> </w:t>
      </w:r>
      <w:r w:rsidR="0034541D">
        <w:t>S</w:t>
      </w:r>
      <w:r w:rsidR="00910AF7">
        <w:t>imilar analys</w:t>
      </w:r>
      <w:r w:rsidR="0034541D">
        <w:t>e</w:t>
      </w:r>
      <w:r w:rsidR="00910AF7">
        <w:t xml:space="preserve">s </w:t>
      </w:r>
      <w:r w:rsidR="0034541D">
        <w:t xml:space="preserve">were conducted for the percentage reduction in LDL-C from baseline and </w:t>
      </w:r>
      <w:r w:rsidR="00B34D43">
        <w:t xml:space="preserve">subsequent </w:t>
      </w:r>
      <w:r w:rsidR="0034541D">
        <w:t xml:space="preserve">risk of MACE </w:t>
      </w:r>
      <w:r w:rsidR="00B34D43">
        <w:t xml:space="preserve">with </w:t>
      </w:r>
      <w:r w:rsidR="0034541D">
        <w:t xml:space="preserve">HR and 95% CI </w:t>
      </w:r>
      <w:r w:rsidR="00B34D43">
        <w:t xml:space="preserve">expressed </w:t>
      </w:r>
      <w:r w:rsidR="0034541D">
        <w:t xml:space="preserve">for each </w:t>
      </w:r>
      <w:r>
        <w:t xml:space="preserve">50% </w:t>
      </w:r>
      <w:r w:rsidR="0034541D">
        <w:t xml:space="preserve">reduction in </w:t>
      </w:r>
      <w:r w:rsidR="00910AF7">
        <w:t>LDL-C</w:t>
      </w:r>
      <w:r w:rsidR="0034541D">
        <w:t xml:space="preserve">. </w:t>
      </w:r>
    </w:p>
    <w:p w14:paraId="0FF37C61" w14:textId="2275E433" w:rsidR="002B58BB" w:rsidRDefault="00B34D43" w:rsidP="00C378C1">
      <w:r>
        <w:t>To assess the shape of association, the a</w:t>
      </w:r>
      <w:r w:rsidR="00740881">
        <w:t xml:space="preserve">djusted </w:t>
      </w:r>
      <w:r w:rsidR="00CE0624">
        <w:t xml:space="preserve">rates of </w:t>
      </w:r>
      <w:r w:rsidR="00CF7B66">
        <w:t>MACE</w:t>
      </w:r>
      <w:r w:rsidR="00C378C1" w:rsidRPr="00C378C1">
        <w:t xml:space="preserve"> and </w:t>
      </w:r>
      <w:r w:rsidR="00CE0624">
        <w:t xml:space="preserve">associated </w:t>
      </w:r>
      <w:r w:rsidR="00C378C1" w:rsidRPr="00C378C1">
        <w:t>95% CI</w:t>
      </w:r>
      <w:r w:rsidR="00C378C1">
        <w:t xml:space="preserve"> were</w:t>
      </w:r>
      <w:r w:rsidR="00C378C1" w:rsidRPr="00C378C1">
        <w:t xml:space="preserve"> determined from a multivariate Poisson model</w:t>
      </w:r>
      <w:r w:rsidR="005D3674">
        <w:t xml:space="preserve"> and depicted graphically</w:t>
      </w:r>
      <w:r w:rsidR="00CE0624">
        <w:t xml:space="preserve"> </w:t>
      </w:r>
      <w:r>
        <w:t xml:space="preserve">as a function of </w:t>
      </w:r>
      <w:r w:rsidR="00CE0624">
        <w:t>average LDL-C levels</w:t>
      </w:r>
      <w:r>
        <w:t xml:space="preserve"> or average percentage reduction during treatment</w:t>
      </w:r>
      <w:r w:rsidR="00C378C1" w:rsidRPr="00C378C1">
        <w:t>.</w:t>
      </w:r>
      <w:r w:rsidR="00C378C1" w:rsidRPr="004F7EEF">
        <w:t xml:space="preserve"> </w:t>
      </w:r>
      <w:r>
        <w:t>Instead of using all available lipid measurements (average LDL-C levels or reductions) sensitivity analyses were conducted using only</w:t>
      </w:r>
      <w:r w:rsidR="00C378C1">
        <w:t xml:space="preserve"> LDL-C values </w:t>
      </w:r>
      <w:r w:rsidR="005D3674">
        <w:t xml:space="preserve">and percentage reduction </w:t>
      </w:r>
      <w:r w:rsidR="00C378C1">
        <w:t xml:space="preserve">at </w:t>
      </w:r>
      <w:r w:rsidR="00CD426B">
        <w:t>W</w:t>
      </w:r>
      <w:r w:rsidR="00C378C1">
        <w:t>eek 4</w:t>
      </w:r>
      <w:r w:rsidR="009131D2">
        <w:t xml:space="preserve"> </w:t>
      </w:r>
      <w:r>
        <w:t xml:space="preserve">and subsequent events after </w:t>
      </w:r>
      <w:r w:rsidR="005D0832">
        <w:t xml:space="preserve">excluding events that occurred prior to </w:t>
      </w:r>
      <w:r w:rsidR="00CD426B">
        <w:t>W</w:t>
      </w:r>
      <w:r w:rsidR="005D0832">
        <w:t>eek 4</w:t>
      </w:r>
      <w:r w:rsidR="00C378C1">
        <w:t>.</w:t>
      </w:r>
      <w:r w:rsidR="00030E4C">
        <w:t xml:space="preserve"> </w:t>
      </w:r>
      <w:r w:rsidR="00030E4C">
        <w:rPr>
          <w:lang w:val="en-US" w:eastAsia="en-GB"/>
        </w:rPr>
        <w:t>Finally s</w:t>
      </w:r>
      <w:r>
        <w:rPr>
          <w:lang w:val="en-US" w:eastAsia="en-GB"/>
        </w:rPr>
        <w:t xml:space="preserve">imilar analyses to those described above were </w:t>
      </w:r>
      <w:r>
        <w:rPr>
          <w:lang w:val="en-US" w:eastAsia="en-GB"/>
        </w:rPr>
        <w:lastRenderedPageBreak/>
        <w:t xml:space="preserve">conducted for </w:t>
      </w:r>
      <w:r w:rsidR="002B58BB" w:rsidRPr="00D77E97">
        <w:rPr>
          <w:lang w:val="en-US" w:eastAsia="en-GB"/>
        </w:rPr>
        <w:t xml:space="preserve">non-HDL-C </w:t>
      </w:r>
      <w:r w:rsidR="000218B6">
        <w:rPr>
          <w:lang w:val="en-US" w:eastAsia="en-GB"/>
        </w:rPr>
        <w:t>or</w:t>
      </w:r>
      <w:r w:rsidR="000218B6" w:rsidRPr="00D77E97">
        <w:rPr>
          <w:lang w:val="en-US" w:eastAsia="en-GB"/>
        </w:rPr>
        <w:t xml:space="preserve"> </w:t>
      </w:r>
      <w:r w:rsidR="002B58BB" w:rsidRPr="00D77E97">
        <w:rPr>
          <w:lang w:val="en-US" w:eastAsia="en-GB"/>
        </w:rPr>
        <w:t>apoB</w:t>
      </w:r>
      <w:r w:rsidR="00030E4C">
        <w:rPr>
          <w:lang w:val="en-US" w:eastAsia="en-GB"/>
        </w:rPr>
        <w:t xml:space="preserve">. </w:t>
      </w:r>
      <w:r w:rsidRPr="009C55DE">
        <w:rPr>
          <w:color w:val="000000" w:themeColor="text1"/>
        </w:rPr>
        <w:t>All analyses were generated using SAS version 9.4</w:t>
      </w:r>
      <w:r>
        <w:rPr>
          <w:color w:val="000000" w:themeColor="text1"/>
        </w:rPr>
        <w:t xml:space="preserve"> and a</w:t>
      </w:r>
      <w:r w:rsidRPr="009C55DE">
        <w:rPr>
          <w:color w:val="000000" w:themeColor="text1"/>
        </w:rPr>
        <w:t>ll tests and confidence intervals were two-sided.</w:t>
      </w:r>
      <w:r>
        <w:rPr>
          <w:color w:val="000000" w:themeColor="text1"/>
        </w:rPr>
        <w:t xml:space="preserve"> </w:t>
      </w:r>
    </w:p>
    <w:p w14:paraId="7005409A" w14:textId="2C51203E" w:rsidR="005C3CF6" w:rsidRDefault="005C3CF6" w:rsidP="000724BC">
      <w:pPr>
        <w:pStyle w:val="Heading3"/>
      </w:pPr>
      <w:r>
        <w:rPr>
          <w:lang w:val="en-US" w:eastAsia="en-GB"/>
        </w:rPr>
        <w:t>Safety analysis</w:t>
      </w:r>
    </w:p>
    <w:p w14:paraId="148C53DA" w14:textId="0D4209E1" w:rsidR="005C3CF6" w:rsidRDefault="005C3CF6" w:rsidP="00C378C1">
      <w:r>
        <w:rPr>
          <w:lang w:val="en-US" w:eastAsia="en-GB"/>
        </w:rPr>
        <w:t>For safety, treatment-emergent adverse events (T</w:t>
      </w:r>
      <w:r w:rsidR="00CF7B66">
        <w:rPr>
          <w:lang w:val="en-US" w:eastAsia="en-GB"/>
        </w:rPr>
        <w:t>E</w:t>
      </w:r>
      <w:r>
        <w:rPr>
          <w:lang w:val="en-US" w:eastAsia="en-GB"/>
        </w:rPr>
        <w:t>AEs) were defined as those events occurring from the first dose of study treatment and up</w:t>
      </w:r>
      <w:r w:rsidRPr="00DB6A13">
        <w:rPr>
          <w:lang w:val="en-US" w:eastAsia="en-GB"/>
        </w:rPr>
        <w:t xml:space="preserve"> </w:t>
      </w:r>
      <w:r>
        <w:rPr>
          <w:lang w:val="en-US" w:eastAsia="en-GB"/>
        </w:rPr>
        <w:t xml:space="preserve">to 70 days after the last dose. The principal analyses compared </w:t>
      </w:r>
      <w:r w:rsidR="007468C5">
        <w:rPr>
          <w:lang w:val="en-US" w:eastAsia="en-GB"/>
        </w:rPr>
        <w:t xml:space="preserve">randomized </w:t>
      </w:r>
      <w:r w:rsidR="00E40E00">
        <w:rPr>
          <w:lang w:val="en-US" w:eastAsia="en-GB"/>
        </w:rPr>
        <w:t xml:space="preserve">treatment to </w:t>
      </w:r>
      <w:r>
        <w:rPr>
          <w:lang w:val="en-US" w:eastAsia="en-GB"/>
        </w:rPr>
        <w:t>alirocumab v</w:t>
      </w:r>
      <w:r w:rsidR="00CD426B">
        <w:rPr>
          <w:lang w:val="en-US" w:eastAsia="en-GB"/>
        </w:rPr>
        <w:t>ersu</w:t>
      </w:r>
      <w:r>
        <w:rPr>
          <w:lang w:val="en-US" w:eastAsia="en-GB"/>
        </w:rPr>
        <w:t xml:space="preserve">s control. </w:t>
      </w:r>
      <w:r w:rsidR="001B5921">
        <w:rPr>
          <w:lang w:val="en-US" w:eastAsia="en-GB"/>
        </w:rPr>
        <w:t xml:space="preserve">We </w:t>
      </w:r>
      <w:r w:rsidR="00D93513">
        <w:rPr>
          <w:lang w:val="en-US" w:eastAsia="en-GB"/>
        </w:rPr>
        <w:t xml:space="preserve">also </w:t>
      </w:r>
      <w:r>
        <w:rPr>
          <w:lang w:val="en-US" w:eastAsia="en-GB"/>
        </w:rPr>
        <w:t>explor</w:t>
      </w:r>
      <w:r w:rsidR="001B5921">
        <w:rPr>
          <w:lang w:val="en-US" w:eastAsia="en-GB"/>
        </w:rPr>
        <w:t>ed</w:t>
      </w:r>
      <w:r>
        <w:rPr>
          <w:lang w:val="en-US" w:eastAsia="en-GB"/>
        </w:rPr>
        <w:t xml:space="preserve"> </w:t>
      </w:r>
      <w:r w:rsidR="001B5921">
        <w:rPr>
          <w:lang w:val="en-US" w:eastAsia="en-GB"/>
        </w:rPr>
        <w:t xml:space="preserve">the </w:t>
      </w:r>
      <w:r w:rsidR="00E40E00">
        <w:rPr>
          <w:lang w:val="en-US" w:eastAsia="en-GB"/>
        </w:rPr>
        <w:t xml:space="preserve">strength of association </w:t>
      </w:r>
      <w:r w:rsidR="001B5921">
        <w:rPr>
          <w:lang w:val="en-US" w:eastAsia="en-GB"/>
        </w:rPr>
        <w:t>between any T</w:t>
      </w:r>
      <w:r w:rsidR="00D93513">
        <w:rPr>
          <w:lang w:val="en-US" w:eastAsia="en-GB"/>
        </w:rPr>
        <w:t>E</w:t>
      </w:r>
      <w:r w:rsidR="001B5921">
        <w:rPr>
          <w:lang w:val="en-US" w:eastAsia="en-GB"/>
        </w:rPr>
        <w:t>AE and</w:t>
      </w:r>
      <w:r w:rsidR="00E40E00">
        <w:rPr>
          <w:lang w:val="en-US" w:eastAsia="en-GB"/>
        </w:rPr>
        <w:t xml:space="preserve"> </w:t>
      </w:r>
      <w:r>
        <w:rPr>
          <w:lang w:val="en-US" w:eastAsia="en-GB"/>
        </w:rPr>
        <w:t>LDL-C level</w:t>
      </w:r>
      <w:r w:rsidR="00E40E00">
        <w:rPr>
          <w:lang w:val="en-US" w:eastAsia="en-GB"/>
        </w:rPr>
        <w:t>s</w:t>
      </w:r>
      <w:r>
        <w:rPr>
          <w:lang w:val="en-US" w:eastAsia="en-GB"/>
        </w:rPr>
        <w:t xml:space="preserve"> </w:t>
      </w:r>
      <w:r w:rsidR="00E40E00">
        <w:rPr>
          <w:lang w:val="en-US" w:eastAsia="en-GB"/>
        </w:rPr>
        <w:t xml:space="preserve">or </w:t>
      </w:r>
      <w:r w:rsidR="00D93513">
        <w:rPr>
          <w:lang w:val="en-US" w:eastAsia="en-GB"/>
        </w:rPr>
        <w:t>percentage</w:t>
      </w:r>
      <w:r>
        <w:rPr>
          <w:lang w:val="en-US" w:eastAsia="en-GB"/>
        </w:rPr>
        <w:t xml:space="preserve"> reduction</w:t>
      </w:r>
      <w:r w:rsidR="00E40E00">
        <w:rPr>
          <w:lang w:val="en-US" w:eastAsia="en-GB"/>
        </w:rPr>
        <w:t>s</w:t>
      </w:r>
      <w:r>
        <w:rPr>
          <w:lang w:val="en-US" w:eastAsia="en-GB"/>
        </w:rPr>
        <w:t xml:space="preserve"> in LDL-C</w:t>
      </w:r>
      <w:r w:rsidR="001B5921">
        <w:rPr>
          <w:lang w:val="en-US" w:eastAsia="en-GB"/>
        </w:rPr>
        <w:t xml:space="preserve"> using multivariable logistic regression</w:t>
      </w:r>
      <w:r w:rsidR="00E40E00">
        <w:rPr>
          <w:lang w:val="en-US" w:eastAsia="en-GB"/>
        </w:rPr>
        <w:t xml:space="preserve">, </w:t>
      </w:r>
      <w:r w:rsidR="00030E4C">
        <w:rPr>
          <w:lang w:val="en-US" w:eastAsia="en-GB"/>
        </w:rPr>
        <w:t xml:space="preserve">after adjustment </w:t>
      </w:r>
      <w:r w:rsidR="00E40E00">
        <w:rPr>
          <w:lang w:val="en-US" w:eastAsia="en-GB"/>
        </w:rPr>
        <w:t>for</w:t>
      </w:r>
      <w:r w:rsidR="001B5921">
        <w:rPr>
          <w:lang w:val="en-US" w:eastAsia="en-GB"/>
        </w:rPr>
        <w:t xml:space="preserve"> the same covariates included in the </w:t>
      </w:r>
      <w:r w:rsidR="00CF7B66">
        <w:rPr>
          <w:lang w:val="en-US" w:eastAsia="en-GB"/>
        </w:rPr>
        <w:t>MACE</w:t>
      </w:r>
      <w:r w:rsidR="001B5921">
        <w:rPr>
          <w:lang w:val="en-US" w:eastAsia="en-GB"/>
        </w:rPr>
        <w:t xml:space="preserve"> analyses</w:t>
      </w:r>
      <w:r w:rsidR="00D93513">
        <w:rPr>
          <w:lang w:val="en-US" w:eastAsia="en-GB"/>
        </w:rPr>
        <w:t>. Data are r</w:t>
      </w:r>
      <w:r w:rsidR="001B5921">
        <w:rPr>
          <w:lang w:val="en-US" w:eastAsia="en-GB"/>
        </w:rPr>
        <w:t>eport</w:t>
      </w:r>
      <w:r w:rsidR="00D93513">
        <w:rPr>
          <w:lang w:val="en-US" w:eastAsia="en-GB"/>
        </w:rPr>
        <w:t>ed</w:t>
      </w:r>
      <w:r w:rsidR="001B5921">
        <w:rPr>
          <w:lang w:val="en-US" w:eastAsia="en-GB"/>
        </w:rPr>
        <w:t xml:space="preserve"> as odd</w:t>
      </w:r>
      <w:r w:rsidR="00D93513">
        <w:rPr>
          <w:lang w:val="en-US" w:eastAsia="en-GB"/>
        </w:rPr>
        <w:t>s</w:t>
      </w:r>
      <w:r w:rsidR="001B5921">
        <w:rPr>
          <w:lang w:val="en-US" w:eastAsia="en-GB"/>
        </w:rPr>
        <w:t xml:space="preserve"> ratio (OR) and 95% CI per 39</w:t>
      </w:r>
      <w:r w:rsidR="00FD0060">
        <w:rPr>
          <w:lang w:val="en-US" w:eastAsia="en-GB"/>
        </w:rPr>
        <w:t xml:space="preserve"> </w:t>
      </w:r>
      <w:r w:rsidR="001B5921">
        <w:rPr>
          <w:lang w:val="en-US" w:eastAsia="en-GB"/>
        </w:rPr>
        <w:t>mg/d</w:t>
      </w:r>
      <w:r w:rsidR="00D93513">
        <w:rPr>
          <w:lang w:val="en-US" w:eastAsia="en-GB"/>
        </w:rPr>
        <w:t>L difference o</w:t>
      </w:r>
      <w:r w:rsidR="001B5921">
        <w:rPr>
          <w:lang w:val="en-US" w:eastAsia="en-GB"/>
        </w:rPr>
        <w:t>r 50% reduction in LDL-C</w:t>
      </w:r>
      <w:r>
        <w:rPr>
          <w:lang w:val="en-US" w:eastAsia="en-GB"/>
        </w:rPr>
        <w:t xml:space="preserve">. </w:t>
      </w:r>
      <w:r w:rsidR="00E40E00">
        <w:rPr>
          <w:lang w:val="en-US" w:eastAsia="en-GB"/>
        </w:rPr>
        <w:t>The shape of the association was also depicted graphically using a</w:t>
      </w:r>
      <w:r w:rsidR="000469AD">
        <w:rPr>
          <w:lang w:val="en-US" w:eastAsia="en-GB"/>
        </w:rPr>
        <w:t>djusted T</w:t>
      </w:r>
      <w:r w:rsidR="00D93513">
        <w:rPr>
          <w:lang w:val="en-US" w:eastAsia="en-GB"/>
        </w:rPr>
        <w:t>E</w:t>
      </w:r>
      <w:r w:rsidR="000469AD">
        <w:rPr>
          <w:lang w:val="en-US" w:eastAsia="en-GB"/>
        </w:rPr>
        <w:t xml:space="preserve">AE </w:t>
      </w:r>
      <w:r w:rsidR="000469AD" w:rsidRPr="00C378C1">
        <w:t xml:space="preserve">rate </w:t>
      </w:r>
      <w:r w:rsidR="00E40E00" w:rsidRPr="00C378C1">
        <w:t xml:space="preserve">and </w:t>
      </w:r>
      <w:r w:rsidR="00E40E00">
        <w:t xml:space="preserve">associated </w:t>
      </w:r>
      <w:r w:rsidR="00E40E00" w:rsidRPr="00C378C1">
        <w:t>95% CI</w:t>
      </w:r>
      <w:r w:rsidR="00E40E00">
        <w:t xml:space="preserve"> plotted against </w:t>
      </w:r>
      <w:r w:rsidR="000469AD">
        <w:t>average LDL-C levels</w:t>
      </w:r>
      <w:r w:rsidR="000469AD" w:rsidRPr="00C378C1">
        <w:t xml:space="preserve"> </w:t>
      </w:r>
      <w:r w:rsidR="00E40E00">
        <w:t xml:space="preserve">or percentage LDL-C reductions derived </w:t>
      </w:r>
      <w:r w:rsidR="000469AD" w:rsidRPr="00C378C1">
        <w:t xml:space="preserve">from multivariate </w:t>
      </w:r>
      <w:r w:rsidR="000469AD">
        <w:t xml:space="preserve">logistic regression </w:t>
      </w:r>
      <w:r w:rsidR="000469AD" w:rsidRPr="00C378C1">
        <w:t>model</w:t>
      </w:r>
      <w:r w:rsidR="00E40E00">
        <w:t>s.</w:t>
      </w:r>
    </w:p>
    <w:p w14:paraId="64896C6C" w14:textId="3B67AFA4" w:rsidR="0070581B" w:rsidRDefault="0070581B" w:rsidP="0070581B">
      <w:pPr>
        <w:pStyle w:val="Heading1"/>
        <w:rPr>
          <w:lang w:val="en-US" w:eastAsia="en-GB"/>
        </w:rPr>
      </w:pPr>
      <w:r w:rsidRPr="00CE5F1B">
        <w:rPr>
          <w:lang w:val="en-US" w:eastAsia="en-GB"/>
        </w:rPr>
        <w:lastRenderedPageBreak/>
        <w:t>Results</w:t>
      </w:r>
    </w:p>
    <w:p w14:paraId="6E60C986" w14:textId="122013F7" w:rsidR="00B803D5" w:rsidRPr="00B803D5" w:rsidRDefault="00B803D5" w:rsidP="0069418A">
      <w:pPr>
        <w:rPr>
          <w:b/>
        </w:rPr>
      </w:pPr>
      <w:r w:rsidRPr="00B803D5">
        <w:rPr>
          <w:b/>
        </w:rPr>
        <w:t>Baseline characteristics</w:t>
      </w:r>
    </w:p>
    <w:p w14:paraId="6BF1D89F" w14:textId="555268A1" w:rsidR="000218B6" w:rsidRDefault="005C3CF6" w:rsidP="0069418A">
      <w:r>
        <w:t xml:space="preserve">The </w:t>
      </w:r>
      <w:r w:rsidR="0074296F">
        <w:t xml:space="preserve">baseline characteristics </w:t>
      </w:r>
      <w:r w:rsidR="00030E4C">
        <w:t xml:space="preserve">of individual studies are shown in </w:t>
      </w:r>
      <w:r w:rsidR="005C345E" w:rsidRPr="00006728">
        <w:rPr>
          <w:b/>
        </w:rPr>
        <w:t>eTable</w:t>
      </w:r>
      <w:r w:rsidR="005C345E">
        <w:rPr>
          <w:b/>
        </w:rPr>
        <w:t>2</w:t>
      </w:r>
      <w:r w:rsidR="005C345E">
        <w:t xml:space="preserve"> </w:t>
      </w:r>
      <w:r w:rsidR="008C4D52">
        <w:t>in</w:t>
      </w:r>
      <w:r w:rsidR="00006728">
        <w:t xml:space="preserve"> the </w:t>
      </w:r>
      <w:r w:rsidR="00817193">
        <w:t xml:space="preserve">online </w:t>
      </w:r>
      <w:r w:rsidR="00006728">
        <w:t>Supplement</w:t>
      </w:r>
      <w:r w:rsidR="00817193">
        <w:t>al material</w:t>
      </w:r>
      <w:r w:rsidR="00006728">
        <w:t>,</w:t>
      </w:r>
      <w:r w:rsidR="0074296F">
        <w:t xml:space="preserve"> </w:t>
      </w:r>
      <w:r w:rsidR="004633E4">
        <w:t>and the pooled summary of placebo and ezet</w:t>
      </w:r>
      <w:r w:rsidR="008F2547">
        <w:t>i</w:t>
      </w:r>
      <w:r w:rsidR="004633E4">
        <w:t xml:space="preserve">mibe comparator trials </w:t>
      </w:r>
      <w:r w:rsidR="00FE7A5F">
        <w:t xml:space="preserve">are </w:t>
      </w:r>
      <w:r w:rsidR="0074296F">
        <w:t xml:space="preserve">shown in </w:t>
      </w:r>
      <w:r w:rsidR="0074296F" w:rsidRPr="00F448F2">
        <w:rPr>
          <w:b/>
        </w:rPr>
        <w:t>Table 1</w:t>
      </w:r>
      <w:r w:rsidR="00030E4C">
        <w:rPr>
          <w:b/>
        </w:rPr>
        <w:t>.</w:t>
      </w:r>
      <w:r w:rsidR="006A17AB">
        <w:t xml:space="preserve"> </w:t>
      </w:r>
      <w:r w:rsidR="00861C8C">
        <w:t>In the placebo-controlled trials</w:t>
      </w:r>
      <w:r w:rsidR="00797DBB">
        <w:t>,</w:t>
      </w:r>
      <w:r w:rsidR="00861C8C">
        <w:t xml:space="preserve"> 2318 patients were treated with alirocumab and 1174 were treated with placebo; in the ezetimibe-controlled trials</w:t>
      </w:r>
      <w:r w:rsidR="00797DBB">
        <w:t>,</w:t>
      </w:r>
      <w:r w:rsidR="00861C8C">
        <w:t xml:space="preserve"> 864 were treated with alirocumab and 618 were treated with ezetimibe. Hence, a total of 4974 patients were included in the lipid and MACE analyses described below. </w:t>
      </w:r>
      <w:r w:rsidR="004633E4">
        <w:t xml:space="preserve">Overall the average age was </w:t>
      </w:r>
      <w:r w:rsidR="00F704DE">
        <w:t>~</w:t>
      </w:r>
      <w:r w:rsidR="004633E4">
        <w:t xml:space="preserve">60 years, with patients being mostly white and having an average </w:t>
      </w:r>
      <w:r w:rsidR="00F704DE">
        <w:t>body mass index</w:t>
      </w:r>
      <w:r w:rsidR="004633E4">
        <w:t xml:space="preserve"> of </w:t>
      </w:r>
      <w:r w:rsidR="00F704DE">
        <w:t>~</w:t>
      </w:r>
      <w:r w:rsidR="004633E4">
        <w:t>30 kg/m</w:t>
      </w:r>
      <w:r w:rsidR="004633E4">
        <w:rPr>
          <w:vertAlign w:val="superscript"/>
        </w:rPr>
        <w:t>2</w:t>
      </w:r>
      <w:r w:rsidR="004633E4">
        <w:t xml:space="preserve">. Approximately two thirds were male, one third had diabetes, two thirds had a prior history of ASCVD, and about one-fifth were smokers. One third of participants in the placebo-controlled trials had HeFH.  </w:t>
      </w:r>
    </w:p>
    <w:p w14:paraId="0545891D" w14:textId="0A3552D9" w:rsidR="00FE7A5F" w:rsidRDefault="00917D13" w:rsidP="0069418A">
      <w:r>
        <w:rPr>
          <w:b/>
        </w:rPr>
        <w:t>B</w:t>
      </w:r>
      <w:r w:rsidR="00FE7A5F">
        <w:rPr>
          <w:b/>
        </w:rPr>
        <w:t>aseline</w:t>
      </w:r>
      <w:r>
        <w:rPr>
          <w:b/>
        </w:rPr>
        <w:t xml:space="preserve"> lipids</w:t>
      </w:r>
    </w:p>
    <w:p w14:paraId="5476A85A" w14:textId="640B4090" w:rsidR="00AB17E1" w:rsidRDefault="00917D13" w:rsidP="0069418A">
      <w:r>
        <w:t xml:space="preserve">Baseline lipid values for individual studies are reported in </w:t>
      </w:r>
      <w:r w:rsidR="00C404D5" w:rsidRPr="00F448F2">
        <w:rPr>
          <w:b/>
        </w:rPr>
        <w:t xml:space="preserve">eTable </w:t>
      </w:r>
      <w:r w:rsidR="005C345E">
        <w:rPr>
          <w:b/>
        </w:rPr>
        <w:t>3</w:t>
      </w:r>
      <w:r w:rsidR="005C345E">
        <w:t xml:space="preserve"> </w:t>
      </w:r>
      <w:r w:rsidR="00C404D5">
        <w:t>in the Supplement</w:t>
      </w:r>
      <w:r>
        <w:t xml:space="preserve">. </w:t>
      </w:r>
      <w:r w:rsidR="00C63DCD">
        <w:t>Pooled m</w:t>
      </w:r>
      <w:r>
        <w:t>ean baseline LDL-C levels ranged from 123.2 to 126.8 mg/dL</w:t>
      </w:r>
      <w:r w:rsidR="00F923CA">
        <w:t xml:space="preserve">, non HDL-C between </w:t>
      </w:r>
      <w:r w:rsidR="00D90904">
        <w:t>154.2</w:t>
      </w:r>
      <w:r w:rsidR="00F923CA">
        <w:t xml:space="preserve"> to </w:t>
      </w:r>
      <w:r w:rsidR="00D90904">
        <w:t>156.9 mg/dL,</w:t>
      </w:r>
      <w:r w:rsidR="00F923CA">
        <w:t xml:space="preserve"> and apoB between </w:t>
      </w:r>
      <w:r w:rsidR="00D90904">
        <w:t>101.8</w:t>
      </w:r>
      <w:r w:rsidR="00F923CA">
        <w:t xml:space="preserve"> to </w:t>
      </w:r>
      <w:r w:rsidR="00D90904">
        <w:t>104.3 mg/dL</w:t>
      </w:r>
      <w:r>
        <w:t xml:space="preserve"> (</w:t>
      </w:r>
      <w:r w:rsidRPr="00F448F2">
        <w:rPr>
          <w:b/>
        </w:rPr>
        <w:t>Table 1</w:t>
      </w:r>
      <w:r>
        <w:t xml:space="preserve">). </w:t>
      </w:r>
      <w:r w:rsidR="006A17AB">
        <w:t>As expected, t</w:t>
      </w:r>
      <w:r w:rsidR="00AB17E1">
        <w:t xml:space="preserve">he distribution of </w:t>
      </w:r>
      <w:r w:rsidR="0069418A">
        <w:t xml:space="preserve">baseline </w:t>
      </w:r>
      <w:r w:rsidR="00F923CA">
        <w:t>lipids</w:t>
      </w:r>
      <w:r w:rsidR="0018121F">
        <w:t xml:space="preserve"> at randomization</w:t>
      </w:r>
      <w:r w:rsidR="00AB17E1">
        <w:t xml:space="preserve"> was fairly similar between </w:t>
      </w:r>
      <w:r w:rsidR="00F923CA">
        <w:t xml:space="preserve">alirocumab and the </w:t>
      </w:r>
      <w:r w:rsidR="00D64A4D">
        <w:t>control groups (</w:t>
      </w:r>
      <w:r w:rsidR="00D64A4D" w:rsidRPr="00F448F2">
        <w:rPr>
          <w:b/>
        </w:rPr>
        <w:t>eFigure 2</w:t>
      </w:r>
      <w:r w:rsidR="00D64A4D">
        <w:t xml:space="preserve"> in the Supplement).</w:t>
      </w:r>
      <w:r w:rsidR="0069418A">
        <w:t xml:space="preserve"> </w:t>
      </w:r>
    </w:p>
    <w:p w14:paraId="19B69E09" w14:textId="202F48FE" w:rsidR="00B803D5" w:rsidRPr="00B803D5" w:rsidRDefault="00A71ADC" w:rsidP="00AB17E1">
      <w:pPr>
        <w:rPr>
          <w:b/>
        </w:rPr>
      </w:pPr>
      <w:r>
        <w:rPr>
          <w:b/>
        </w:rPr>
        <w:t>L</w:t>
      </w:r>
      <w:r w:rsidR="00C63DCD">
        <w:rPr>
          <w:b/>
        </w:rPr>
        <w:t>ipid</w:t>
      </w:r>
      <w:r>
        <w:rPr>
          <w:b/>
        </w:rPr>
        <w:t xml:space="preserve"> levels</w:t>
      </w:r>
      <w:r w:rsidR="00C63DCD">
        <w:rPr>
          <w:b/>
        </w:rPr>
        <w:t xml:space="preserve"> </w:t>
      </w:r>
      <w:r w:rsidR="00B803D5" w:rsidRPr="00B803D5">
        <w:rPr>
          <w:b/>
        </w:rPr>
        <w:t>during treatment</w:t>
      </w:r>
    </w:p>
    <w:p w14:paraId="2552854E" w14:textId="2E541BF6" w:rsidR="00D02AC0" w:rsidRDefault="00741B8A" w:rsidP="00D02AC0">
      <w:r w:rsidRPr="00F448F2">
        <w:rPr>
          <w:b/>
        </w:rPr>
        <w:t>Figure 1</w:t>
      </w:r>
      <w:r>
        <w:t xml:space="preserve"> illustrates the distribution of </w:t>
      </w:r>
      <w:r w:rsidR="00F42BB2">
        <w:t>different lipid parameters</w:t>
      </w:r>
      <w:r w:rsidR="00A71ADC">
        <w:t xml:space="preserve"> </w:t>
      </w:r>
      <w:r>
        <w:t>during tr</w:t>
      </w:r>
      <w:r w:rsidR="00A71ADC">
        <w:t>eatment. The mean LDL-C levels achieved dur</w:t>
      </w:r>
      <w:r w:rsidR="00F42BB2">
        <w:t>ing</w:t>
      </w:r>
      <w:r w:rsidR="00A71ADC">
        <w:t xml:space="preserve"> treatment were: in placebo-controlled studies, 56.9 and 126.5 mg/dL among those treated with alirocumab and placebo, and in </w:t>
      </w:r>
      <w:r w:rsidR="00A71ADC">
        <w:lastRenderedPageBreak/>
        <w:t>ezetimibe-controlled studies, 64.0 and 100.9 mg/dL with alirocumab and ezetimibe, respectively</w:t>
      </w:r>
      <w:r w:rsidR="00E22E99">
        <w:t xml:space="preserve"> (</w:t>
      </w:r>
      <w:r w:rsidR="00E22E99" w:rsidRPr="00E22E99">
        <w:rPr>
          <w:b/>
        </w:rPr>
        <w:t>Table 2</w:t>
      </w:r>
      <w:r w:rsidR="00E22E99">
        <w:t xml:space="preserve">; individual </w:t>
      </w:r>
      <w:r w:rsidR="001D55F4">
        <w:t>trial data</w:t>
      </w:r>
      <w:r w:rsidR="00E22E99">
        <w:t xml:space="preserve"> in </w:t>
      </w:r>
      <w:r w:rsidR="00E22E99" w:rsidRPr="00E22E99">
        <w:rPr>
          <w:b/>
        </w:rPr>
        <w:t xml:space="preserve">eTable </w:t>
      </w:r>
      <w:r w:rsidR="005C345E">
        <w:rPr>
          <w:b/>
        </w:rPr>
        <w:t>4</w:t>
      </w:r>
      <w:r w:rsidR="00E22E99">
        <w:t>)</w:t>
      </w:r>
      <w:r w:rsidR="00F704DE">
        <w:t>. C</w:t>
      </w:r>
      <w:r w:rsidR="00F42BB2">
        <w:t xml:space="preserve">orresponding values for non-HDL-C and apoB shown in </w:t>
      </w:r>
      <w:r w:rsidR="00A71ADC" w:rsidRPr="00C566FF">
        <w:rPr>
          <w:b/>
        </w:rPr>
        <w:t>Table 2</w:t>
      </w:r>
      <w:r w:rsidR="00A71ADC">
        <w:t xml:space="preserve">. </w:t>
      </w:r>
      <w:r w:rsidR="00D02AC0">
        <w:t>Similar results were obtained using Week 4 achieved lipids instead of average levels throughout the entire duration of the study (</w:t>
      </w:r>
      <w:r w:rsidR="00D02AC0" w:rsidRPr="00C566FF">
        <w:rPr>
          <w:b/>
        </w:rPr>
        <w:t>eTable</w:t>
      </w:r>
      <w:r w:rsidR="00A02710">
        <w:rPr>
          <w:b/>
        </w:rPr>
        <w:t xml:space="preserve"> </w:t>
      </w:r>
      <w:r w:rsidR="005C345E">
        <w:rPr>
          <w:b/>
        </w:rPr>
        <w:t>5</w:t>
      </w:r>
      <w:r w:rsidR="00D02AC0">
        <w:rPr>
          <w:b/>
        </w:rPr>
        <w:t>)</w:t>
      </w:r>
      <w:r w:rsidR="00D02AC0">
        <w:t xml:space="preserve">. </w:t>
      </w:r>
    </w:p>
    <w:p w14:paraId="399BEC25" w14:textId="06A5ADCC" w:rsidR="00741B8A" w:rsidRDefault="00A02710" w:rsidP="00741B8A">
      <w:r>
        <w:t xml:space="preserve">Overall, 33.1% of patients achieved an average LDL-C &lt;50 mg/dL during treatment. </w:t>
      </w:r>
      <w:r w:rsidR="00D02AC0">
        <w:t>I</w:t>
      </w:r>
      <w:r w:rsidR="00F42BB2">
        <w:t xml:space="preserve">n placebo-controlled studies, </w:t>
      </w:r>
      <w:r w:rsidR="00F704DE">
        <w:t>52.6</w:t>
      </w:r>
      <w:r w:rsidR="00F42BB2">
        <w:t xml:space="preserve">% of alirocumab and </w:t>
      </w:r>
      <w:r w:rsidR="00F704DE">
        <w:t>0</w:t>
      </w:r>
      <w:r w:rsidR="00F42BB2">
        <w:t>% of placebo treated patient</w:t>
      </w:r>
      <w:r w:rsidR="00641BB1">
        <w:t>s achieved LDL-C levels &lt;50</w:t>
      </w:r>
      <w:r w:rsidR="00F704DE">
        <w:t xml:space="preserve"> </w:t>
      </w:r>
      <w:r w:rsidR="00641BB1">
        <w:t>mg/dL</w:t>
      </w:r>
      <w:r w:rsidR="00F42BB2">
        <w:t xml:space="preserve">. In the ezetimibe-controlled studies, the corresponding figures were </w:t>
      </w:r>
      <w:r w:rsidR="00F704DE">
        <w:t>44.7</w:t>
      </w:r>
      <w:r w:rsidR="00F42BB2">
        <w:t xml:space="preserve">% for alirocumab and </w:t>
      </w:r>
      <w:r w:rsidR="00F704DE">
        <w:t>6.5</w:t>
      </w:r>
      <w:r w:rsidR="00F42BB2">
        <w:t>% for ezetimibe arms</w:t>
      </w:r>
      <w:r w:rsidR="00F704DE">
        <w:t>,</w:t>
      </w:r>
      <w:r w:rsidR="00F42BB2">
        <w:t xml:space="preserve"> respectively. Thus when all patients were pooled, t</w:t>
      </w:r>
      <w:r w:rsidR="00741B8A">
        <w:t>he overall distribution of each lipid parameter during treatment largely reflected the greater proportion of patients achieving very low levels of LDL-C, non-HDL-C and apoB in the alirocumab group (</w:t>
      </w:r>
      <w:r w:rsidR="00741B8A" w:rsidRPr="00DA35B2">
        <w:rPr>
          <w:b/>
        </w:rPr>
        <w:t>e</w:t>
      </w:r>
      <w:r w:rsidR="00741B8A" w:rsidRPr="00C566FF">
        <w:rPr>
          <w:b/>
        </w:rPr>
        <w:t>Figure</w:t>
      </w:r>
      <w:r w:rsidR="00741B8A">
        <w:rPr>
          <w:b/>
        </w:rPr>
        <w:t xml:space="preserve"> 3</w:t>
      </w:r>
      <w:r w:rsidR="00741B8A">
        <w:t xml:space="preserve">). </w:t>
      </w:r>
    </w:p>
    <w:p w14:paraId="3752568D" w14:textId="572ACA9C" w:rsidR="00F42BB2" w:rsidRPr="00ED15AC" w:rsidRDefault="00F42BB2" w:rsidP="00741B8A">
      <w:pPr>
        <w:rPr>
          <w:b/>
        </w:rPr>
      </w:pPr>
      <w:r>
        <w:rPr>
          <w:b/>
        </w:rPr>
        <w:t>Percent r</w:t>
      </w:r>
      <w:r w:rsidRPr="00ED15AC">
        <w:rPr>
          <w:b/>
        </w:rPr>
        <w:t>eductions in lipids from baseline</w:t>
      </w:r>
    </w:p>
    <w:p w14:paraId="2DBF1BD9" w14:textId="4A656AC2" w:rsidR="00741B8A" w:rsidRDefault="005727EE" w:rsidP="00741B8A">
      <w:r w:rsidRPr="00817F44">
        <w:rPr>
          <w:b/>
        </w:rPr>
        <w:t>Figure 2</w:t>
      </w:r>
      <w:r>
        <w:rPr>
          <w:b/>
        </w:rPr>
        <w:t xml:space="preserve"> </w:t>
      </w:r>
      <w:r>
        <w:t>depicts the</w:t>
      </w:r>
      <w:r w:rsidR="00741B8A">
        <w:t xml:space="preserve"> distribution of </w:t>
      </w:r>
      <w:r>
        <w:t xml:space="preserve">the </w:t>
      </w:r>
      <w:r w:rsidR="00741B8A">
        <w:t xml:space="preserve">average percentage </w:t>
      </w:r>
      <w:r w:rsidR="00F704DE">
        <w:t>change from baseline</w:t>
      </w:r>
      <w:r w:rsidR="00741B8A">
        <w:t xml:space="preserve"> in LDL-C, non-HDL-C, and apoB </w:t>
      </w:r>
      <w:r>
        <w:t>during the trials. The average percentage change in LDL-C from baseline during treatment was -</w:t>
      </w:r>
      <w:r w:rsidR="001D55F4">
        <w:t>55.4</w:t>
      </w:r>
      <w:r>
        <w:t xml:space="preserve">% for alirocumab and +2.7% </w:t>
      </w:r>
      <w:r w:rsidR="00C95F40">
        <w:t xml:space="preserve">for </w:t>
      </w:r>
      <w:r>
        <w:t>placebo</w:t>
      </w:r>
      <w:r w:rsidR="00C95F40">
        <w:t>;</w:t>
      </w:r>
      <w:r>
        <w:t xml:space="preserve"> and -</w:t>
      </w:r>
      <w:r w:rsidR="001D55F4">
        <w:t>48.1</w:t>
      </w:r>
      <w:r>
        <w:t xml:space="preserve">% </w:t>
      </w:r>
      <w:r w:rsidR="00C95F40">
        <w:t xml:space="preserve">with </w:t>
      </w:r>
      <w:r>
        <w:t xml:space="preserve">alirocumab and </w:t>
      </w:r>
      <w:r w:rsidR="00C95F40">
        <w:t xml:space="preserve">-18.0% with </w:t>
      </w:r>
      <w:r>
        <w:t>ezetimibe</w:t>
      </w:r>
      <w:r w:rsidR="001D55F4">
        <w:t>,</w:t>
      </w:r>
      <w:r>
        <w:t xml:space="preserve"> respectively</w:t>
      </w:r>
      <w:r w:rsidR="00C95F40">
        <w:t>, in placebo</w:t>
      </w:r>
      <w:r w:rsidR="001D55F4">
        <w:t>-</w:t>
      </w:r>
      <w:r w:rsidR="00C95F40">
        <w:t xml:space="preserve"> and ez</w:t>
      </w:r>
      <w:r w:rsidR="00F704DE">
        <w:t>e</w:t>
      </w:r>
      <w:r w:rsidR="00C95F40">
        <w:t>t</w:t>
      </w:r>
      <w:r w:rsidR="00F704DE">
        <w:t>i</w:t>
      </w:r>
      <w:r w:rsidR="00C95F40">
        <w:t>mibe</w:t>
      </w:r>
      <w:r w:rsidR="001D55F4">
        <w:t>-</w:t>
      </w:r>
      <w:r w:rsidR="00C95F40">
        <w:t xml:space="preserve">controlled trials </w:t>
      </w:r>
      <w:r>
        <w:t>(</w:t>
      </w:r>
      <w:r w:rsidRPr="00817F44">
        <w:rPr>
          <w:b/>
        </w:rPr>
        <w:t>Table 2</w:t>
      </w:r>
      <w:r>
        <w:rPr>
          <w:b/>
        </w:rPr>
        <w:t xml:space="preserve">, </w:t>
      </w:r>
      <w:r>
        <w:t>individual trial data</w:t>
      </w:r>
      <w:r w:rsidR="001D55F4">
        <w:t xml:space="preserve"> in</w:t>
      </w:r>
      <w:r>
        <w:t xml:space="preserve"> </w:t>
      </w:r>
      <w:r w:rsidRPr="005E35ED">
        <w:rPr>
          <w:b/>
        </w:rPr>
        <w:t>eTable</w:t>
      </w:r>
      <w:r w:rsidR="001D55F4">
        <w:rPr>
          <w:b/>
        </w:rPr>
        <w:t xml:space="preserve"> </w:t>
      </w:r>
      <w:r w:rsidR="005C345E">
        <w:rPr>
          <w:b/>
        </w:rPr>
        <w:t>4</w:t>
      </w:r>
      <w:r>
        <w:t xml:space="preserve">). </w:t>
      </w:r>
      <w:r w:rsidR="001D55F4">
        <w:t xml:space="preserve">Corresponding results for non-HDL-C and apoB are shown in </w:t>
      </w:r>
      <w:r w:rsidR="001D55F4" w:rsidRPr="00C566FF">
        <w:rPr>
          <w:b/>
        </w:rPr>
        <w:t>Table 2</w:t>
      </w:r>
      <w:r w:rsidR="001D55F4">
        <w:rPr>
          <w:b/>
        </w:rPr>
        <w:t xml:space="preserve"> and eTable </w:t>
      </w:r>
      <w:r w:rsidR="005C345E">
        <w:rPr>
          <w:b/>
        </w:rPr>
        <w:t>4</w:t>
      </w:r>
      <w:r w:rsidR="001D55F4">
        <w:rPr>
          <w:b/>
        </w:rPr>
        <w:t xml:space="preserve">. </w:t>
      </w:r>
      <w:r w:rsidR="00FA5AA8">
        <w:t>When Week 4 percentage reductions were assessed rather than the average reductions over the course of the trial similar values were observed (</w:t>
      </w:r>
      <w:r w:rsidR="00FA5AA8" w:rsidRPr="00C566FF">
        <w:rPr>
          <w:b/>
        </w:rPr>
        <w:t>eTable</w:t>
      </w:r>
      <w:r w:rsidR="00817193">
        <w:rPr>
          <w:b/>
        </w:rPr>
        <w:t xml:space="preserve"> </w:t>
      </w:r>
      <w:r w:rsidR="005C345E">
        <w:rPr>
          <w:b/>
        </w:rPr>
        <w:t>5</w:t>
      </w:r>
      <w:r w:rsidR="00FA5AA8">
        <w:rPr>
          <w:b/>
        </w:rPr>
        <w:t>)</w:t>
      </w:r>
      <w:r w:rsidR="00FA5AA8">
        <w:t xml:space="preserve">. </w:t>
      </w:r>
      <w:r w:rsidR="00D02AC0" w:rsidRPr="00ED15AC">
        <w:t>The</w:t>
      </w:r>
      <w:r w:rsidR="00D02AC0" w:rsidRPr="00D02AC0">
        <w:t xml:space="preserve"> </w:t>
      </w:r>
      <w:r w:rsidR="00D02AC0">
        <w:t>combined distribution plot (</w:t>
      </w:r>
      <w:r w:rsidR="00D02AC0">
        <w:rPr>
          <w:b/>
        </w:rPr>
        <w:t xml:space="preserve">eFigure 3) </w:t>
      </w:r>
      <w:r w:rsidR="001D55F4" w:rsidRPr="001D55F4">
        <w:t xml:space="preserve">mainly </w:t>
      </w:r>
      <w:r w:rsidR="00D02AC0">
        <w:t xml:space="preserve">reflected </w:t>
      </w:r>
      <w:r w:rsidR="00741B8A">
        <w:t>the greater reduction</w:t>
      </w:r>
      <w:r w:rsidR="00D02AC0">
        <w:t>s</w:t>
      </w:r>
      <w:r w:rsidR="00741B8A">
        <w:t xml:space="preserve"> in </w:t>
      </w:r>
      <w:r w:rsidR="00D02AC0">
        <w:t xml:space="preserve">lipids </w:t>
      </w:r>
      <w:r w:rsidR="00741B8A">
        <w:t xml:space="preserve">achieved with alirocumab versus </w:t>
      </w:r>
      <w:r w:rsidR="00D02AC0">
        <w:t xml:space="preserve">the relatively modest reductions observed </w:t>
      </w:r>
      <w:r w:rsidR="00D02AC0">
        <w:lastRenderedPageBreak/>
        <w:t xml:space="preserve">with </w:t>
      </w:r>
      <w:r w:rsidR="00741B8A">
        <w:t>ezetimibe</w:t>
      </w:r>
      <w:r w:rsidR="00D02AC0">
        <w:t xml:space="preserve"> and</w:t>
      </w:r>
      <w:r w:rsidR="00741B8A">
        <w:t xml:space="preserve"> with placebo</w:t>
      </w:r>
      <w:r w:rsidR="001D55F4">
        <w:t>-</w:t>
      </w:r>
      <w:r w:rsidR="00D02AC0">
        <w:t xml:space="preserve">treated patients </w:t>
      </w:r>
      <w:r w:rsidR="00741B8A">
        <w:t xml:space="preserve">largely </w:t>
      </w:r>
      <w:r w:rsidR="00FA5AA8">
        <w:t xml:space="preserve">remaining </w:t>
      </w:r>
      <w:r w:rsidR="00741B8A">
        <w:t>unchanged from baseline</w:t>
      </w:r>
      <w:r w:rsidR="00D02AC0">
        <w:t xml:space="preserve">. </w:t>
      </w:r>
      <w:r w:rsidR="00741B8A">
        <w:t xml:space="preserve"> </w:t>
      </w:r>
    </w:p>
    <w:p w14:paraId="7D51E530" w14:textId="42F4C566" w:rsidR="00DD26C5" w:rsidRPr="00DD26C5" w:rsidRDefault="00B530AC" w:rsidP="00AB17E1">
      <w:pPr>
        <w:rPr>
          <w:b/>
        </w:rPr>
      </w:pPr>
      <w:r>
        <w:rPr>
          <w:b/>
        </w:rPr>
        <w:t>On treatment l</w:t>
      </w:r>
      <w:r w:rsidR="002B1339">
        <w:rPr>
          <w:b/>
        </w:rPr>
        <w:t xml:space="preserve">ipid </w:t>
      </w:r>
      <w:r>
        <w:rPr>
          <w:b/>
        </w:rPr>
        <w:t>levels</w:t>
      </w:r>
      <w:r w:rsidR="002B1339">
        <w:rPr>
          <w:b/>
        </w:rPr>
        <w:t xml:space="preserve"> </w:t>
      </w:r>
      <w:r w:rsidR="00DD26C5" w:rsidRPr="00DD26C5">
        <w:rPr>
          <w:b/>
        </w:rPr>
        <w:t xml:space="preserve">and </w:t>
      </w:r>
      <w:r w:rsidR="00CF7B66">
        <w:rPr>
          <w:b/>
        </w:rPr>
        <w:t>MACE</w:t>
      </w:r>
    </w:p>
    <w:p w14:paraId="57BC37DA" w14:textId="2FBD6A1F" w:rsidR="00641BB1" w:rsidRDefault="00FA5AA8" w:rsidP="00ED15AC">
      <w:r>
        <w:t>A total of 104 first MACE were reported: 20 CHD deaths, 64 non-fatal MI, 16 ischemic strokes, and 4 unstable angina episodes occurred (</w:t>
      </w:r>
      <w:r w:rsidRPr="00215D65">
        <w:t>median time to event</w:t>
      </w:r>
      <w:r>
        <w:t>:</w:t>
      </w:r>
      <w:r w:rsidRPr="00215D65">
        <w:t xml:space="preserve"> 36 w</w:t>
      </w:r>
      <w:r>
        <w:t>ee</w:t>
      </w:r>
      <w:r w:rsidRPr="00215D65">
        <w:t>ks</w:t>
      </w:r>
      <w:r>
        <w:t>), a</w:t>
      </w:r>
      <w:r w:rsidR="007C4EA5">
        <w:t xml:space="preserve">mong 4974 patients treated </w:t>
      </w:r>
      <w:r>
        <w:t xml:space="preserve">during </w:t>
      </w:r>
      <w:r w:rsidR="007C4EA5" w:rsidRPr="00161C6F">
        <w:t xml:space="preserve">a total </w:t>
      </w:r>
      <w:r w:rsidR="007C4EA5">
        <w:t>of</w:t>
      </w:r>
      <w:r w:rsidR="007C4EA5" w:rsidRPr="00161C6F">
        <w:t xml:space="preserve"> 6699 patient-years</w:t>
      </w:r>
      <w:r>
        <w:t xml:space="preserve"> of </w:t>
      </w:r>
      <w:r w:rsidRPr="00161C6F">
        <w:t>follow-up</w:t>
      </w:r>
      <w:r>
        <w:t>.</w:t>
      </w:r>
      <w:r w:rsidR="007C4EA5" w:rsidRPr="004F7EEF">
        <w:t xml:space="preserve"> </w:t>
      </w:r>
      <w:r w:rsidR="007F6DDB">
        <w:t xml:space="preserve">A </w:t>
      </w:r>
      <w:r w:rsidR="007C4EA5">
        <w:t>lower</w:t>
      </w:r>
      <w:r w:rsidR="00440ED6">
        <w:t xml:space="preserve"> </w:t>
      </w:r>
      <w:r w:rsidR="007C4EA5">
        <w:t>risk</w:t>
      </w:r>
      <w:r w:rsidR="00652726">
        <w:t xml:space="preserve"> </w:t>
      </w:r>
      <w:r w:rsidR="00440ED6">
        <w:t xml:space="preserve">of </w:t>
      </w:r>
      <w:r w:rsidR="00CF7B66">
        <w:t>MACE</w:t>
      </w:r>
      <w:r w:rsidR="00440ED6">
        <w:t xml:space="preserve"> </w:t>
      </w:r>
      <w:r w:rsidR="00652726">
        <w:t>was observed</w:t>
      </w:r>
      <w:r w:rsidR="007C4EA5" w:rsidRPr="004F7EEF">
        <w:t xml:space="preserve"> </w:t>
      </w:r>
      <w:r w:rsidR="007C4EA5">
        <w:t xml:space="preserve">with lower </w:t>
      </w:r>
      <w:r w:rsidR="00FF6E2A">
        <w:t xml:space="preserve">achieved </w:t>
      </w:r>
      <w:r w:rsidR="007C4EA5" w:rsidRPr="004F7EEF">
        <w:t xml:space="preserve">LDL-C </w:t>
      </w:r>
      <w:r w:rsidR="007C4EA5">
        <w:t>levels (</w:t>
      </w:r>
      <w:r w:rsidR="007C4EA5" w:rsidRPr="00817F44">
        <w:rPr>
          <w:b/>
        </w:rPr>
        <w:t>Figure</w:t>
      </w:r>
      <w:r w:rsidR="00652726" w:rsidRPr="00817F44">
        <w:rPr>
          <w:b/>
        </w:rPr>
        <w:t xml:space="preserve"> </w:t>
      </w:r>
      <w:r w:rsidR="00DD26C5" w:rsidRPr="00817F44">
        <w:rPr>
          <w:b/>
        </w:rPr>
        <w:t>3</w:t>
      </w:r>
      <w:r w:rsidR="007C4EA5">
        <w:t>;</w:t>
      </w:r>
      <w:r w:rsidR="007C4EA5" w:rsidRPr="00215D65">
        <w:t xml:space="preserve"> </w:t>
      </w:r>
      <w:r w:rsidR="00DD26C5">
        <w:t xml:space="preserve">adjusted </w:t>
      </w:r>
      <w:r w:rsidR="007C4EA5">
        <w:t>HR</w:t>
      </w:r>
      <w:r w:rsidR="007C4EA5" w:rsidRPr="00215D65">
        <w:t xml:space="preserve"> 0.76, 95% CI: 0.63</w:t>
      </w:r>
      <w:r w:rsidR="007D3787">
        <w:t>–</w:t>
      </w:r>
      <w:r w:rsidR="007C4EA5" w:rsidRPr="00215D65">
        <w:t xml:space="preserve">0.91 per 39 mg/dL </w:t>
      </w:r>
      <w:r w:rsidR="008A26C1">
        <w:t>lower achieved LDL-C</w:t>
      </w:r>
      <w:r w:rsidR="007C4EA5" w:rsidRPr="00215D65">
        <w:t xml:space="preserve">; </w:t>
      </w:r>
      <w:r w:rsidR="00E82A73" w:rsidRPr="001808B8">
        <w:rPr>
          <w:i/>
        </w:rPr>
        <w:t>P</w:t>
      </w:r>
      <w:r w:rsidR="007C4EA5" w:rsidRPr="00215D65">
        <w:t>=0.0025</w:t>
      </w:r>
      <w:r w:rsidR="00124098">
        <w:t xml:space="preserve">; </w:t>
      </w:r>
      <w:r w:rsidR="00124098" w:rsidRPr="00124098">
        <w:rPr>
          <w:b/>
        </w:rPr>
        <w:t>Table 2</w:t>
      </w:r>
      <w:r w:rsidR="007C4EA5" w:rsidRPr="004F7EEF">
        <w:t xml:space="preserve">). </w:t>
      </w:r>
      <w:r w:rsidR="007C4EA5" w:rsidRPr="006A52BB">
        <w:t xml:space="preserve">Similar results were obtained </w:t>
      </w:r>
      <w:r w:rsidR="007C4EA5">
        <w:t>using</w:t>
      </w:r>
      <w:r w:rsidR="007C4EA5" w:rsidRPr="006A52BB">
        <w:t xml:space="preserve"> </w:t>
      </w:r>
      <w:r w:rsidR="008A26C1">
        <w:t xml:space="preserve">a single </w:t>
      </w:r>
      <w:r w:rsidR="00E82A73">
        <w:t>W</w:t>
      </w:r>
      <w:r w:rsidR="00EF3AC8">
        <w:t>eek</w:t>
      </w:r>
      <w:r w:rsidR="007C4EA5" w:rsidRPr="006A52BB">
        <w:t xml:space="preserve"> 4 LDL-C </w:t>
      </w:r>
      <w:r w:rsidR="008A26C1">
        <w:t xml:space="preserve">measurement </w:t>
      </w:r>
      <w:r w:rsidR="007C4EA5" w:rsidRPr="006A52BB">
        <w:t>instead of average</w:t>
      </w:r>
      <w:r w:rsidR="00107BAD">
        <w:t xml:space="preserve"> </w:t>
      </w:r>
      <w:r w:rsidR="008A26C1">
        <w:t xml:space="preserve">levels throughout the trial </w:t>
      </w:r>
      <w:r w:rsidR="00107BAD">
        <w:t>(</w:t>
      </w:r>
      <w:r w:rsidR="00875340" w:rsidRPr="00875340">
        <w:rPr>
          <w:b/>
        </w:rPr>
        <w:t xml:space="preserve">eTable </w:t>
      </w:r>
      <w:r w:rsidR="005C345E">
        <w:rPr>
          <w:b/>
        </w:rPr>
        <w:t>5</w:t>
      </w:r>
      <w:r w:rsidR="00107BAD">
        <w:t>)</w:t>
      </w:r>
      <w:r w:rsidR="007C4EA5" w:rsidRPr="006A52BB">
        <w:t>.</w:t>
      </w:r>
      <w:r w:rsidR="008A26C1">
        <w:t xml:space="preserve"> </w:t>
      </w:r>
      <w:r w:rsidR="00107BAD">
        <w:t xml:space="preserve"> </w:t>
      </w:r>
    </w:p>
    <w:p w14:paraId="3D48220A" w14:textId="109CF258" w:rsidR="00641BB1" w:rsidRDefault="00B530AC" w:rsidP="00ED15AC">
      <w:r w:rsidRPr="00641BB1">
        <w:t xml:space="preserve">In pairwise comparisons of LDL-C, non-HDL-C, and apoB, there was a strong and significant correlation between levels of each lipid parameter (all correlation coefficients &gt;0.9; </w:t>
      </w:r>
      <w:r w:rsidRPr="00641BB1">
        <w:rPr>
          <w:i/>
        </w:rPr>
        <w:t>P</w:t>
      </w:r>
      <w:r w:rsidRPr="00641BB1">
        <w:t xml:space="preserve">&lt;0.0001; </w:t>
      </w:r>
      <w:r w:rsidRPr="00641BB1">
        <w:rPr>
          <w:b/>
        </w:rPr>
        <w:t xml:space="preserve">eTable </w:t>
      </w:r>
      <w:r w:rsidR="005C345E">
        <w:rPr>
          <w:b/>
        </w:rPr>
        <w:t>6</w:t>
      </w:r>
      <w:r w:rsidRPr="00641BB1">
        <w:t>). As with achieved average LDL-C, lower (average) achieved non-HDL-C and apoB levels were associated with a lower risk of MACE (</w:t>
      </w:r>
      <w:r w:rsidRPr="00641BB1">
        <w:rPr>
          <w:b/>
        </w:rPr>
        <w:t>Figure 3</w:t>
      </w:r>
      <w:r w:rsidRPr="00641BB1">
        <w:t xml:space="preserve">). </w:t>
      </w:r>
      <w:r w:rsidR="008A26C1" w:rsidRPr="00641BB1">
        <w:t xml:space="preserve">A 39 mg/dL difference in LDL-C corresponds to a 42 mg/dL difference in non-HDL-C and 27 mg/dL difference in apoB in the present pooled </w:t>
      </w:r>
      <w:r w:rsidRPr="00641BB1">
        <w:t>datasets. For each 42</w:t>
      </w:r>
      <w:r w:rsidR="00276502">
        <w:t xml:space="preserve"> </w:t>
      </w:r>
      <w:r w:rsidRPr="00641BB1">
        <w:t>mg/d</w:t>
      </w:r>
      <w:r w:rsidR="00276502">
        <w:t>L</w:t>
      </w:r>
      <w:r w:rsidRPr="00641BB1">
        <w:t xml:space="preserve"> lower </w:t>
      </w:r>
      <w:r w:rsidR="008A26C1" w:rsidRPr="00641BB1">
        <w:t xml:space="preserve">non-HDL-C </w:t>
      </w:r>
      <w:r w:rsidRPr="00641BB1">
        <w:t xml:space="preserve">the </w:t>
      </w:r>
      <w:r w:rsidR="008A26C1" w:rsidRPr="00641BB1">
        <w:t xml:space="preserve">HR </w:t>
      </w:r>
      <w:r w:rsidRPr="00641BB1">
        <w:t xml:space="preserve">was </w:t>
      </w:r>
      <w:r w:rsidR="008A26C1" w:rsidRPr="00641BB1">
        <w:t xml:space="preserve">0.77 </w:t>
      </w:r>
      <w:r w:rsidRPr="00641BB1">
        <w:t xml:space="preserve">(CI </w:t>
      </w:r>
      <w:r w:rsidR="008A26C1" w:rsidRPr="00641BB1">
        <w:t xml:space="preserve">0.65–0.93; </w:t>
      </w:r>
      <w:r w:rsidR="008A26C1" w:rsidRPr="00641BB1">
        <w:rPr>
          <w:i/>
        </w:rPr>
        <w:t>P</w:t>
      </w:r>
      <w:r w:rsidR="008A26C1" w:rsidRPr="00641BB1">
        <w:t>=0.0056</w:t>
      </w:r>
      <w:r w:rsidR="00641BB1" w:rsidRPr="00641BB1">
        <w:t xml:space="preserve">; </w:t>
      </w:r>
      <w:r w:rsidR="00641BB1" w:rsidRPr="00641BB1">
        <w:rPr>
          <w:b/>
        </w:rPr>
        <w:t>Table 2</w:t>
      </w:r>
      <w:r w:rsidR="008A26C1" w:rsidRPr="00641BB1">
        <w:t>)</w:t>
      </w:r>
      <w:r w:rsidRPr="00641BB1">
        <w:t xml:space="preserve">. The corresponding </w:t>
      </w:r>
      <w:r w:rsidR="00641BB1" w:rsidRPr="00641BB1">
        <w:t xml:space="preserve">HR </w:t>
      </w:r>
      <w:r w:rsidR="008C4D52">
        <w:t>for each 27 mg/dL lower apoB</w:t>
      </w:r>
      <w:r w:rsidR="008A26C1" w:rsidRPr="00641BB1">
        <w:t xml:space="preserve"> </w:t>
      </w:r>
      <w:r w:rsidR="00641BB1" w:rsidRPr="00641BB1">
        <w:t xml:space="preserve">was </w:t>
      </w:r>
      <w:r w:rsidR="008A26C1" w:rsidRPr="00641BB1">
        <w:t xml:space="preserve">0.72 </w:t>
      </w:r>
      <w:r w:rsidR="00641BB1" w:rsidRPr="00641BB1">
        <w:t xml:space="preserve">(CI </w:t>
      </w:r>
      <w:r w:rsidR="008A26C1" w:rsidRPr="00641BB1">
        <w:t>0.60–0.86</w:t>
      </w:r>
      <w:r w:rsidR="00641BB1" w:rsidRPr="00641BB1">
        <w:t xml:space="preserve"> </w:t>
      </w:r>
      <w:r w:rsidR="008A26C1" w:rsidRPr="00641BB1">
        <w:t xml:space="preserve">; </w:t>
      </w:r>
      <w:r w:rsidR="008A26C1" w:rsidRPr="00641BB1">
        <w:rPr>
          <w:i/>
        </w:rPr>
        <w:t>P</w:t>
      </w:r>
      <w:r w:rsidR="008A26C1" w:rsidRPr="00641BB1">
        <w:t xml:space="preserve">=0.0002; </w:t>
      </w:r>
      <w:r w:rsidR="008A26C1" w:rsidRPr="00641BB1">
        <w:rPr>
          <w:b/>
        </w:rPr>
        <w:t>Table 2</w:t>
      </w:r>
      <w:r w:rsidR="008A26C1" w:rsidRPr="00641BB1">
        <w:t xml:space="preserve">). </w:t>
      </w:r>
    </w:p>
    <w:p w14:paraId="2311FDBD" w14:textId="35926566" w:rsidR="00641BB1" w:rsidRPr="00DD26C5" w:rsidRDefault="00641BB1" w:rsidP="00641BB1">
      <w:pPr>
        <w:rPr>
          <w:b/>
        </w:rPr>
      </w:pPr>
      <w:r>
        <w:rPr>
          <w:b/>
        </w:rPr>
        <w:t xml:space="preserve">Percentage reductions in lipids </w:t>
      </w:r>
      <w:r w:rsidRPr="00DD26C5">
        <w:rPr>
          <w:b/>
        </w:rPr>
        <w:t xml:space="preserve">and </w:t>
      </w:r>
      <w:r>
        <w:rPr>
          <w:b/>
        </w:rPr>
        <w:t>MACE</w:t>
      </w:r>
    </w:p>
    <w:p w14:paraId="55D1FB91" w14:textId="7009CD97" w:rsidR="00EF3AC8" w:rsidRDefault="00641BB1" w:rsidP="00290D4A">
      <w:r>
        <w:t>LDL-C percent reduction was inversely correlated with MACE rates (</w:t>
      </w:r>
      <w:r w:rsidRPr="00875340">
        <w:rPr>
          <w:b/>
        </w:rPr>
        <w:t>Figure 3</w:t>
      </w:r>
      <w:r>
        <w:t>; HR</w:t>
      </w:r>
      <w:r w:rsidRPr="004F7EEF">
        <w:t xml:space="preserve"> </w:t>
      </w:r>
      <w:r w:rsidRPr="000120CB">
        <w:t xml:space="preserve">0.71 </w:t>
      </w:r>
      <w:r>
        <w:t>[</w:t>
      </w:r>
      <w:r w:rsidRPr="000120CB">
        <w:t>0.57</w:t>
      </w:r>
      <w:r>
        <w:t>–</w:t>
      </w:r>
      <w:r w:rsidRPr="000120CB">
        <w:t>0.89</w:t>
      </w:r>
      <w:r>
        <w:t>] per additional 50% reduction in LDL-C</w:t>
      </w:r>
      <w:r w:rsidRPr="004F7EEF">
        <w:t xml:space="preserve">; </w:t>
      </w:r>
      <w:r w:rsidRPr="001808B8">
        <w:rPr>
          <w:i/>
        </w:rPr>
        <w:t>P</w:t>
      </w:r>
      <w:r w:rsidRPr="004F7EEF">
        <w:t>=0.00</w:t>
      </w:r>
      <w:r>
        <w:t xml:space="preserve">3; </w:t>
      </w:r>
      <w:r w:rsidRPr="00124098">
        <w:rPr>
          <w:b/>
        </w:rPr>
        <w:t>Table 2</w:t>
      </w:r>
      <w:r w:rsidRPr="004F7EEF">
        <w:t>).</w:t>
      </w:r>
      <w:r>
        <w:t xml:space="preserve"> Similarly t</w:t>
      </w:r>
      <w:r w:rsidR="008A26C1" w:rsidRPr="00641BB1">
        <w:t xml:space="preserve">he risk of MACE was also lower with greater percent reductions </w:t>
      </w:r>
      <w:r>
        <w:t xml:space="preserve">from baseline </w:t>
      </w:r>
      <w:r w:rsidR="008A26C1" w:rsidRPr="00641BB1">
        <w:t xml:space="preserve">in </w:t>
      </w:r>
      <w:r>
        <w:lastRenderedPageBreak/>
        <w:t xml:space="preserve">both </w:t>
      </w:r>
      <w:r w:rsidR="008A26C1" w:rsidRPr="00641BB1">
        <w:t>non-HDL-C (</w:t>
      </w:r>
      <w:r w:rsidR="008A26C1" w:rsidRPr="00641BB1">
        <w:rPr>
          <w:b/>
        </w:rPr>
        <w:t>Figure 3</w:t>
      </w:r>
      <w:r w:rsidR="008A26C1" w:rsidRPr="00641BB1">
        <w:t xml:space="preserve">, HR 0.71 [0.52–0.97] per 50% reduction; </w:t>
      </w:r>
      <w:r w:rsidR="008A26C1" w:rsidRPr="00641BB1">
        <w:rPr>
          <w:i/>
        </w:rPr>
        <w:t>P</w:t>
      </w:r>
      <w:r w:rsidR="008A26C1" w:rsidRPr="00641BB1">
        <w:t>=0.0323) and apoB (</w:t>
      </w:r>
      <w:r w:rsidR="008A26C1" w:rsidRPr="00641BB1">
        <w:rPr>
          <w:b/>
        </w:rPr>
        <w:t>Figure 3</w:t>
      </w:r>
      <w:r w:rsidR="008A26C1" w:rsidRPr="00641BB1">
        <w:t xml:space="preserve">, HR 0.68 [0.54–0.85] per 50% reduction; </w:t>
      </w:r>
      <w:r w:rsidR="008A26C1" w:rsidRPr="00641BB1">
        <w:rPr>
          <w:i/>
        </w:rPr>
        <w:t>P</w:t>
      </w:r>
      <w:r w:rsidR="008A26C1" w:rsidRPr="00641BB1">
        <w:t xml:space="preserve">=0.0008; </w:t>
      </w:r>
      <w:r w:rsidR="008A26C1" w:rsidRPr="00641BB1">
        <w:rPr>
          <w:b/>
        </w:rPr>
        <w:t>Table 2</w:t>
      </w:r>
      <w:r w:rsidR="008A26C1" w:rsidRPr="00641BB1">
        <w:t xml:space="preserve">). </w:t>
      </w:r>
      <w:r>
        <w:t>Qualitatively s</w:t>
      </w:r>
      <w:r w:rsidR="008A26C1" w:rsidRPr="00641BB1">
        <w:t xml:space="preserve">imilar results were observed using </w:t>
      </w:r>
      <w:r>
        <w:t xml:space="preserve">a single </w:t>
      </w:r>
      <w:r w:rsidR="008A26C1" w:rsidRPr="00641BB1">
        <w:t xml:space="preserve">Week 4 </w:t>
      </w:r>
      <w:r>
        <w:t xml:space="preserve">measurement of LDL-C or </w:t>
      </w:r>
      <w:r w:rsidR="008A26C1" w:rsidRPr="00641BB1">
        <w:t xml:space="preserve">non-HDL-C and Week 12 apoB instead of </w:t>
      </w:r>
      <w:r>
        <w:t xml:space="preserve">using </w:t>
      </w:r>
      <w:r w:rsidR="008A26C1" w:rsidRPr="00641BB1">
        <w:t xml:space="preserve">average values </w:t>
      </w:r>
      <w:r>
        <w:t xml:space="preserve">throughout the trial </w:t>
      </w:r>
      <w:r w:rsidR="008A26C1" w:rsidRPr="00641BB1">
        <w:t>(</w:t>
      </w:r>
      <w:r w:rsidR="008A26C1" w:rsidRPr="00641BB1">
        <w:rPr>
          <w:b/>
        </w:rPr>
        <w:t xml:space="preserve">eTable </w:t>
      </w:r>
      <w:r w:rsidR="005C345E">
        <w:rPr>
          <w:b/>
        </w:rPr>
        <w:t>5</w:t>
      </w:r>
      <w:r w:rsidR="008A26C1" w:rsidRPr="00641BB1">
        <w:t>).</w:t>
      </w:r>
      <w:r>
        <w:t xml:space="preserve"> </w:t>
      </w:r>
      <w:r w:rsidR="007C4EA5">
        <w:t xml:space="preserve"> </w:t>
      </w:r>
    </w:p>
    <w:p w14:paraId="489890D0" w14:textId="126D3F10" w:rsidR="00EF3AC8" w:rsidRDefault="00EF3AC8" w:rsidP="00EF3AC8">
      <w:pPr>
        <w:pStyle w:val="Heading2"/>
      </w:pPr>
      <w:r>
        <w:t>Safety</w:t>
      </w:r>
    </w:p>
    <w:p w14:paraId="13C9FD33" w14:textId="43211FD4" w:rsidR="007C4EA5" w:rsidRPr="007C4EA5" w:rsidRDefault="00DA5BAD" w:rsidP="00DA5BAD">
      <w:pPr>
        <w:rPr>
          <w:lang w:val="en-US" w:eastAsia="en-GB"/>
        </w:rPr>
      </w:pPr>
      <w:r>
        <w:t xml:space="preserve">Overall </w:t>
      </w:r>
      <w:r w:rsidR="00135A1B">
        <w:t>incidence</w:t>
      </w:r>
      <w:r>
        <w:t xml:space="preserve"> of TEAEs, serious TEAEs, deaths</w:t>
      </w:r>
      <w:r w:rsidR="00135A1B">
        <w:t>, and discontinuations due to TEAEs</w:t>
      </w:r>
      <w:r w:rsidRPr="00DA5BAD">
        <w:t xml:space="preserve"> were similar between alirocumab and control patients</w:t>
      </w:r>
      <w:r>
        <w:t xml:space="preserve"> within the pools of placebo- and ezeti</w:t>
      </w:r>
      <w:r w:rsidR="006A17AB">
        <w:t>mibe-controlled studies (</w:t>
      </w:r>
      <w:r w:rsidR="00A66884" w:rsidRPr="00A66884">
        <w:rPr>
          <w:b/>
        </w:rPr>
        <w:t>e</w:t>
      </w:r>
      <w:r w:rsidR="00362080" w:rsidRPr="00A66884">
        <w:rPr>
          <w:b/>
        </w:rPr>
        <w:t xml:space="preserve">Table </w:t>
      </w:r>
      <w:r w:rsidR="005C345E">
        <w:rPr>
          <w:b/>
        </w:rPr>
        <w:t>7</w:t>
      </w:r>
      <w:r>
        <w:t>). A</w:t>
      </w:r>
      <w:r w:rsidRPr="00DA5BAD">
        <w:t xml:space="preserve"> higher rate of injection</w:t>
      </w:r>
      <w:r w:rsidR="00135A1B">
        <w:t xml:space="preserve"> </w:t>
      </w:r>
      <w:r w:rsidRPr="00DA5BAD">
        <w:t>site reactions</w:t>
      </w:r>
      <w:r>
        <w:t>, mostly mild in intensity</w:t>
      </w:r>
      <w:r w:rsidR="00A869B8">
        <w:t xml:space="preserve"> and self-limiting</w:t>
      </w:r>
      <w:r>
        <w:t xml:space="preserve">, were observed </w:t>
      </w:r>
      <w:r w:rsidRPr="00DA5BAD">
        <w:t>with alirocumab</w:t>
      </w:r>
      <w:r>
        <w:t xml:space="preserve"> compared with</w:t>
      </w:r>
      <w:r w:rsidR="00135A1B">
        <w:t xml:space="preserve"> controls</w:t>
      </w:r>
      <w:r w:rsidRPr="00DA5BAD">
        <w:t>.</w:t>
      </w:r>
      <w:r w:rsidR="00362080">
        <w:t xml:space="preserve"> </w:t>
      </w:r>
      <w:r w:rsidR="00DD26C5">
        <w:t>Analyses comparing the relations</w:t>
      </w:r>
      <w:r w:rsidR="00196D52">
        <w:t xml:space="preserve">hip </w:t>
      </w:r>
      <w:r w:rsidR="00DD26C5">
        <w:t xml:space="preserve">between </w:t>
      </w:r>
      <w:r w:rsidR="006A17AB">
        <w:t>a 39</w:t>
      </w:r>
      <w:r w:rsidR="00B96B25">
        <w:t xml:space="preserve"> </w:t>
      </w:r>
      <w:r w:rsidR="006A17AB">
        <w:t>mg/d</w:t>
      </w:r>
      <w:r w:rsidR="00135A1B">
        <w:t>L</w:t>
      </w:r>
      <w:r w:rsidR="006A17AB">
        <w:t xml:space="preserve"> </w:t>
      </w:r>
      <w:r w:rsidR="00FA5AA8">
        <w:t>lower</w:t>
      </w:r>
      <w:r w:rsidR="0073645A">
        <w:t xml:space="preserve"> </w:t>
      </w:r>
      <w:r w:rsidR="006A17AB">
        <w:t xml:space="preserve">LDL-C and </w:t>
      </w:r>
      <w:r w:rsidR="00324725">
        <w:t>o</w:t>
      </w:r>
      <w:r w:rsidR="006A17AB">
        <w:t xml:space="preserve">dds </w:t>
      </w:r>
      <w:r w:rsidR="00196D52">
        <w:t>of any T</w:t>
      </w:r>
      <w:r w:rsidR="00171978">
        <w:t>E</w:t>
      </w:r>
      <w:r w:rsidR="00196D52">
        <w:t>AE were not significant</w:t>
      </w:r>
      <w:r w:rsidR="006A17AB">
        <w:t xml:space="preserve"> (</w:t>
      </w:r>
      <w:r w:rsidR="00FA5AA8">
        <w:t>OR</w:t>
      </w:r>
      <w:r w:rsidR="006A17AB">
        <w:t xml:space="preserve"> </w:t>
      </w:r>
      <w:r w:rsidR="004C6DC2">
        <w:t xml:space="preserve">1.02, </w:t>
      </w:r>
      <w:r w:rsidR="0073645A">
        <w:t xml:space="preserve">95% </w:t>
      </w:r>
      <w:r w:rsidR="004C6DC2">
        <w:t>CI</w:t>
      </w:r>
      <w:r w:rsidR="0073645A">
        <w:t>:</w:t>
      </w:r>
      <w:r w:rsidR="004C6DC2">
        <w:t xml:space="preserve"> </w:t>
      </w:r>
      <w:r w:rsidR="0073645A">
        <w:t>0.96–</w:t>
      </w:r>
      <w:r w:rsidR="006A17AB" w:rsidRPr="006A17AB">
        <w:t>1.09</w:t>
      </w:r>
      <w:r w:rsidR="00362080">
        <w:t xml:space="preserve">, </w:t>
      </w:r>
      <w:r w:rsidR="0073645A" w:rsidRPr="0073645A">
        <w:rPr>
          <w:b/>
        </w:rPr>
        <w:t xml:space="preserve">eFigure </w:t>
      </w:r>
      <w:r w:rsidR="00DA35B2">
        <w:rPr>
          <w:b/>
        </w:rPr>
        <w:t>4</w:t>
      </w:r>
      <w:r w:rsidR="004C6DC2">
        <w:t>)</w:t>
      </w:r>
      <w:r w:rsidR="00196D52">
        <w:t>. Nor was there any significant association betwe</w:t>
      </w:r>
      <w:r w:rsidR="006A17AB">
        <w:t xml:space="preserve">en a 50% lowering of LDL-C and </w:t>
      </w:r>
      <w:r w:rsidR="00324725">
        <w:t>o</w:t>
      </w:r>
      <w:r w:rsidR="00196D52">
        <w:t>dds o</w:t>
      </w:r>
      <w:r w:rsidR="006A17AB">
        <w:t>f any T</w:t>
      </w:r>
      <w:r w:rsidR="00171978">
        <w:t>E</w:t>
      </w:r>
      <w:r w:rsidR="006A17AB">
        <w:t>AE (</w:t>
      </w:r>
      <w:r w:rsidR="00FA5AA8">
        <w:t>OR</w:t>
      </w:r>
      <w:r w:rsidR="004C6DC2">
        <w:t xml:space="preserve"> 1.02, </w:t>
      </w:r>
      <w:r w:rsidR="0073645A">
        <w:t xml:space="preserve">95% </w:t>
      </w:r>
      <w:r w:rsidR="004C6DC2">
        <w:t>CI</w:t>
      </w:r>
      <w:r w:rsidR="0073645A">
        <w:t>:</w:t>
      </w:r>
      <w:r w:rsidR="004C6DC2">
        <w:t xml:space="preserve"> </w:t>
      </w:r>
      <w:r w:rsidR="004C6DC2" w:rsidRPr="004C6DC2">
        <w:t>0.93</w:t>
      </w:r>
      <w:r w:rsidR="0073645A">
        <w:t>–</w:t>
      </w:r>
      <w:r w:rsidR="004C6DC2" w:rsidRPr="004C6DC2">
        <w:t>1.13</w:t>
      </w:r>
      <w:r w:rsidR="0073645A">
        <w:t xml:space="preserve">; </w:t>
      </w:r>
      <w:r w:rsidR="0073645A" w:rsidRPr="0073645A">
        <w:rPr>
          <w:b/>
        </w:rPr>
        <w:t xml:space="preserve">eFigure </w:t>
      </w:r>
      <w:r w:rsidR="00DA35B2">
        <w:rPr>
          <w:b/>
        </w:rPr>
        <w:t>4</w:t>
      </w:r>
      <w:r w:rsidR="00196D52">
        <w:t xml:space="preserve">). </w:t>
      </w:r>
    </w:p>
    <w:p w14:paraId="07115962" w14:textId="47E8C4CC" w:rsidR="0070581B" w:rsidRDefault="00873110" w:rsidP="0070581B">
      <w:pPr>
        <w:pStyle w:val="Heading1"/>
        <w:rPr>
          <w:lang w:val="en-US" w:eastAsia="en-GB"/>
        </w:rPr>
      </w:pPr>
      <w:r>
        <w:rPr>
          <w:lang w:val="en-US" w:eastAsia="en-GB"/>
        </w:rPr>
        <w:lastRenderedPageBreak/>
        <w:t xml:space="preserve">Discussion </w:t>
      </w:r>
    </w:p>
    <w:p w14:paraId="6C889220" w14:textId="26471ACA" w:rsidR="00D83004" w:rsidRDefault="00D049E9" w:rsidP="001F4478">
      <w:pPr>
        <w:rPr>
          <w:lang w:val="en-US" w:eastAsia="en-GB"/>
        </w:rPr>
      </w:pPr>
      <w:r>
        <w:rPr>
          <w:lang w:val="en-US" w:eastAsia="en-GB"/>
        </w:rPr>
        <w:t xml:space="preserve">Currently all global guidelines </w:t>
      </w:r>
      <w:r w:rsidR="00051F62">
        <w:rPr>
          <w:lang w:val="en-US" w:eastAsia="en-GB"/>
        </w:rPr>
        <w:t xml:space="preserve">for ASCVD risk reduction </w:t>
      </w:r>
      <w:r>
        <w:rPr>
          <w:lang w:val="en-US" w:eastAsia="en-GB"/>
        </w:rPr>
        <w:t xml:space="preserve">focus on optimization of statin therapy as the first option for reducing LDL-C </w:t>
      </w:r>
      <w:r w:rsidR="00C30849">
        <w:rPr>
          <w:lang w:val="en-US" w:eastAsia="en-GB"/>
        </w:rPr>
        <w:t xml:space="preserve">for </w:t>
      </w:r>
      <w:r>
        <w:rPr>
          <w:lang w:val="en-US" w:eastAsia="en-GB"/>
        </w:rPr>
        <w:t>those at high risk</w:t>
      </w:r>
      <w:r w:rsidR="00AC0BA5">
        <w:rPr>
          <w:lang w:val="en-US" w:eastAsia="en-GB"/>
        </w:rPr>
        <w:t>.</w:t>
      </w:r>
      <w:r w:rsidR="001F4478">
        <w:rPr>
          <w:lang w:val="en-US" w:eastAsia="en-GB"/>
        </w:rPr>
        <w:fldChar w:fldCharType="begin">
          <w:fldData xml:space="preserve">PEVuZE5vdGU+PENpdGU+PEF1dGhvcj5OYXRpb25hbCBJbnN0aXR1dGUgZm9yIEhlYWx0aCBhbmQg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</w:fldData>
        </w:fldChar>
      </w:r>
      <w:r w:rsidR="00503D1A">
        <w:rPr>
          <w:lang w:val="en-US" w:eastAsia="en-GB"/>
        </w:rPr>
        <w:instrText xml:space="preserve"> ADDIN EN.CITE </w:instrText>
      </w:r>
      <w:r w:rsidR="00503D1A">
        <w:rPr>
          <w:lang w:val="en-US" w:eastAsia="en-GB"/>
        </w:rPr>
        <w:fldChar w:fldCharType="begin">
          <w:fldData xml:space="preserve">PEVuZE5vdGU+PENpdGU+PEF1dGhvcj5OYXRpb25hbCBJbnN0aXR1dGUgZm9yIEhlYWx0aCBhbmQg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</w:fldData>
        </w:fldChar>
      </w:r>
      <w:r w:rsidR="00503D1A">
        <w:rPr>
          <w:lang w:val="en-US" w:eastAsia="en-GB"/>
        </w:rPr>
        <w:instrText xml:space="preserve"> ADDIN EN.CITE.DATA </w:instrText>
      </w:r>
      <w:r w:rsidR="00503D1A">
        <w:rPr>
          <w:lang w:val="en-US" w:eastAsia="en-GB"/>
        </w:rPr>
      </w:r>
      <w:r w:rsidR="00503D1A">
        <w:rPr>
          <w:lang w:val="en-US" w:eastAsia="en-GB"/>
        </w:rPr>
        <w:fldChar w:fldCharType="end"/>
      </w:r>
      <w:r w:rsidR="001F4478">
        <w:rPr>
          <w:lang w:val="en-US" w:eastAsia="en-GB"/>
        </w:rPr>
      </w:r>
      <w:r w:rsidR="001F4478">
        <w:rPr>
          <w:lang w:val="en-US" w:eastAsia="en-GB"/>
        </w:rPr>
        <w:fldChar w:fldCharType="separate"/>
      </w:r>
      <w:r w:rsidR="00503D1A" w:rsidRPr="00503D1A">
        <w:rPr>
          <w:noProof/>
          <w:vertAlign w:val="superscript"/>
          <w:lang w:val="en-US" w:eastAsia="en-GB"/>
        </w:rPr>
        <w:t>4, 5, 13</w:t>
      </w:r>
      <w:r w:rsidR="001F4478">
        <w:rPr>
          <w:lang w:val="en-US" w:eastAsia="en-GB"/>
        </w:rPr>
        <w:fldChar w:fldCharType="end"/>
      </w:r>
      <w:r>
        <w:rPr>
          <w:lang w:val="en-US" w:eastAsia="en-GB"/>
        </w:rPr>
        <w:t xml:space="preserve"> The therapeutic limits of statins and the clinical scenarios in which they have been tested have </w:t>
      </w:r>
      <w:r w:rsidR="00C30849">
        <w:rPr>
          <w:lang w:val="en-US" w:eastAsia="en-GB"/>
        </w:rPr>
        <w:t xml:space="preserve">therefore </w:t>
      </w:r>
      <w:r>
        <w:rPr>
          <w:lang w:val="en-US" w:eastAsia="en-GB"/>
        </w:rPr>
        <w:t xml:space="preserve">established the </w:t>
      </w:r>
      <w:r w:rsidR="00BB7E14">
        <w:rPr>
          <w:lang w:val="en-US" w:eastAsia="en-GB"/>
        </w:rPr>
        <w:t xml:space="preserve">boundaries </w:t>
      </w:r>
      <w:r w:rsidR="00806A13">
        <w:rPr>
          <w:lang w:val="en-US" w:eastAsia="en-GB"/>
        </w:rPr>
        <w:t>of</w:t>
      </w:r>
      <w:r>
        <w:rPr>
          <w:lang w:val="en-US" w:eastAsia="en-GB"/>
        </w:rPr>
        <w:t xml:space="preserve"> </w:t>
      </w:r>
      <w:r w:rsidR="00D83004">
        <w:rPr>
          <w:lang w:val="en-US" w:eastAsia="en-GB"/>
        </w:rPr>
        <w:t xml:space="preserve">contemporary </w:t>
      </w:r>
      <w:r>
        <w:rPr>
          <w:lang w:val="en-US" w:eastAsia="en-GB"/>
        </w:rPr>
        <w:t xml:space="preserve">clinical guidelines </w:t>
      </w:r>
      <w:r w:rsidR="00806A13">
        <w:rPr>
          <w:lang w:val="en-US" w:eastAsia="en-GB"/>
        </w:rPr>
        <w:t xml:space="preserve">and the recommendations </w:t>
      </w:r>
      <w:r w:rsidR="00C30849">
        <w:rPr>
          <w:lang w:val="en-US" w:eastAsia="en-GB"/>
        </w:rPr>
        <w:t xml:space="preserve">they have </w:t>
      </w:r>
      <w:r w:rsidR="00806A13">
        <w:rPr>
          <w:lang w:val="en-US" w:eastAsia="en-GB"/>
        </w:rPr>
        <w:t>set, whether that be a LDL-C goal</w:t>
      </w:r>
      <w:r>
        <w:rPr>
          <w:lang w:val="en-US" w:eastAsia="en-GB"/>
        </w:rPr>
        <w:t xml:space="preserve"> or </w:t>
      </w:r>
      <w:r w:rsidR="00806A13">
        <w:rPr>
          <w:lang w:val="en-US" w:eastAsia="en-GB"/>
        </w:rPr>
        <w:t xml:space="preserve">a </w:t>
      </w:r>
      <w:r w:rsidR="00C30849">
        <w:rPr>
          <w:lang w:val="en-US" w:eastAsia="en-GB"/>
        </w:rPr>
        <w:t>percentage reduction</w:t>
      </w:r>
      <w:r>
        <w:rPr>
          <w:lang w:val="en-US" w:eastAsia="en-GB"/>
        </w:rPr>
        <w:t xml:space="preserve"> in LDL-C</w:t>
      </w:r>
      <w:r w:rsidR="00C30849">
        <w:rPr>
          <w:lang w:val="en-US" w:eastAsia="en-GB"/>
        </w:rPr>
        <w:t xml:space="preserve">. </w:t>
      </w:r>
      <w:r w:rsidR="00324725">
        <w:rPr>
          <w:lang w:val="en-US" w:eastAsia="en-GB"/>
        </w:rPr>
        <w:t>B</w:t>
      </w:r>
      <w:r w:rsidR="00806A13">
        <w:rPr>
          <w:lang w:val="en-US" w:eastAsia="en-GB"/>
        </w:rPr>
        <w:t xml:space="preserve">ased on </w:t>
      </w:r>
      <w:r w:rsidR="002F176F">
        <w:rPr>
          <w:lang w:val="en-US" w:eastAsia="en-GB"/>
        </w:rPr>
        <w:t xml:space="preserve">randomized clinical trial data of intensive </w:t>
      </w:r>
      <w:r w:rsidR="001F4478">
        <w:rPr>
          <w:lang w:val="en-US" w:eastAsia="en-GB"/>
        </w:rPr>
        <w:t>versus</w:t>
      </w:r>
      <w:r w:rsidR="002F176F">
        <w:rPr>
          <w:lang w:val="en-US" w:eastAsia="en-GB"/>
        </w:rPr>
        <w:t xml:space="preserve"> standard statin therapy</w:t>
      </w:r>
      <w:r w:rsidR="00D51B03">
        <w:rPr>
          <w:lang w:val="en-US" w:eastAsia="en-GB"/>
        </w:rPr>
        <w:fldChar w:fldCharType="begin">
          <w:fldData xml:space="preserve">PEVuZE5vdGU+PENpdGU+PEF1dGhvcj5CYWlnZW50PC9BdXRob3I+PFllYXI+MjAxMDwvWWVhcj48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=
</w:fldData>
        </w:fldChar>
      </w:r>
      <w:r w:rsidR="005C345E">
        <w:rPr>
          <w:lang w:val="en-US" w:eastAsia="en-GB"/>
        </w:rPr>
        <w:instrText xml:space="preserve"> ADDIN EN.CITE </w:instrText>
      </w:r>
      <w:r w:rsidR="005C345E">
        <w:rPr>
          <w:lang w:val="en-US" w:eastAsia="en-GB"/>
        </w:rPr>
        <w:fldChar w:fldCharType="begin">
          <w:fldData xml:space="preserve">PEVuZE5vdGU+PENpdGU+PEF1dGhvcj5CYWlnZW50PC9BdXRob3I+PFllYXI+MjAxMDwvWWVhcj48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=
</w:fldData>
        </w:fldChar>
      </w:r>
      <w:r w:rsidR="005C345E">
        <w:rPr>
          <w:lang w:val="en-US" w:eastAsia="en-GB"/>
        </w:rPr>
        <w:instrText xml:space="preserve"> ADDIN EN.CITE.DATA </w:instrText>
      </w:r>
      <w:r w:rsidR="005C345E">
        <w:rPr>
          <w:lang w:val="en-US" w:eastAsia="en-GB"/>
        </w:rPr>
      </w:r>
      <w:r w:rsidR="005C345E">
        <w:rPr>
          <w:lang w:val="en-US" w:eastAsia="en-GB"/>
        </w:rPr>
        <w:fldChar w:fldCharType="end"/>
      </w:r>
      <w:r w:rsidR="00D51B03">
        <w:rPr>
          <w:lang w:val="en-US" w:eastAsia="en-GB"/>
        </w:rPr>
      </w:r>
      <w:r w:rsidR="00D51B03">
        <w:rPr>
          <w:lang w:val="en-US" w:eastAsia="en-GB"/>
        </w:rPr>
        <w:fldChar w:fldCharType="separate"/>
      </w:r>
      <w:r w:rsidR="005C345E" w:rsidRPr="005C345E">
        <w:rPr>
          <w:noProof/>
          <w:vertAlign w:val="superscript"/>
          <w:lang w:val="en-US" w:eastAsia="en-GB"/>
        </w:rPr>
        <w:t>7, 8, 25</w:t>
      </w:r>
      <w:r w:rsidR="00D51B03">
        <w:rPr>
          <w:lang w:val="en-US" w:eastAsia="en-GB"/>
        </w:rPr>
        <w:fldChar w:fldCharType="end"/>
      </w:r>
      <w:r w:rsidR="001F4478">
        <w:rPr>
          <w:lang w:val="en-US" w:eastAsia="en-GB"/>
        </w:rPr>
        <w:t xml:space="preserve"> </w:t>
      </w:r>
      <w:r w:rsidR="00806A13">
        <w:rPr>
          <w:lang w:val="en-US" w:eastAsia="en-GB"/>
        </w:rPr>
        <w:t>knowledge of the distribution of LDL-C</w:t>
      </w:r>
      <w:r w:rsidR="00B92C96">
        <w:rPr>
          <w:lang w:val="en-US" w:eastAsia="en-GB"/>
        </w:rPr>
        <w:t xml:space="preserve"> levels in general populations</w:t>
      </w:r>
      <w:r w:rsidR="00B92C96">
        <w:rPr>
          <w:lang w:val="en-US" w:eastAsia="en-GB"/>
        </w:rPr>
        <w:fldChar w:fldCharType="begin">
          <w:fldData xml:space="preserve">PEVuZE5vdGU+PENpdGU+PEF1dGhvcj5NaW5kZWxsPC9BdXRob3I+PFllYXI+MjAxMTwvWWVhcj48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</w:fldData>
        </w:fldChar>
      </w:r>
      <w:r w:rsidR="005C345E">
        <w:rPr>
          <w:lang w:val="en-US" w:eastAsia="en-GB"/>
        </w:rPr>
        <w:instrText xml:space="preserve"> ADDIN EN.CITE </w:instrText>
      </w:r>
      <w:r w:rsidR="005C345E">
        <w:rPr>
          <w:lang w:val="en-US" w:eastAsia="en-GB"/>
        </w:rPr>
        <w:fldChar w:fldCharType="begin">
          <w:fldData xml:space="preserve">PEVuZE5vdGU+PENpdGU+PEF1dGhvcj5NaW5kZWxsPC9BdXRob3I+PFllYXI+MjAxMTwvWWVhcj48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</w:fldData>
        </w:fldChar>
      </w:r>
      <w:r w:rsidR="005C345E">
        <w:rPr>
          <w:lang w:val="en-US" w:eastAsia="en-GB"/>
        </w:rPr>
        <w:instrText xml:space="preserve"> ADDIN EN.CITE.DATA </w:instrText>
      </w:r>
      <w:r w:rsidR="005C345E">
        <w:rPr>
          <w:lang w:val="en-US" w:eastAsia="en-GB"/>
        </w:rPr>
      </w:r>
      <w:r w:rsidR="005C345E">
        <w:rPr>
          <w:lang w:val="en-US" w:eastAsia="en-GB"/>
        </w:rPr>
        <w:fldChar w:fldCharType="end"/>
      </w:r>
      <w:r w:rsidR="00B92C96">
        <w:rPr>
          <w:lang w:val="en-US" w:eastAsia="en-GB"/>
        </w:rPr>
      </w:r>
      <w:r w:rsidR="00B92C96">
        <w:rPr>
          <w:lang w:val="en-US" w:eastAsia="en-GB"/>
        </w:rPr>
        <w:fldChar w:fldCharType="separate"/>
      </w:r>
      <w:r w:rsidR="005C345E" w:rsidRPr="005C345E">
        <w:rPr>
          <w:noProof/>
          <w:vertAlign w:val="superscript"/>
          <w:lang w:val="en-US" w:eastAsia="en-GB"/>
        </w:rPr>
        <w:t>26, 27</w:t>
      </w:r>
      <w:r w:rsidR="00B92C96">
        <w:rPr>
          <w:lang w:val="en-US" w:eastAsia="en-GB"/>
        </w:rPr>
        <w:fldChar w:fldCharType="end"/>
      </w:r>
      <w:r w:rsidR="00B92C96">
        <w:rPr>
          <w:lang w:val="en-US" w:eastAsia="en-GB"/>
        </w:rPr>
        <w:t xml:space="preserve"> </w:t>
      </w:r>
      <w:r w:rsidR="00806A13">
        <w:rPr>
          <w:lang w:val="en-US" w:eastAsia="en-GB"/>
        </w:rPr>
        <w:t xml:space="preserve">and what it is achievable </w:t>
      </w:r>
      <w:r w:rsidR="00C6452D">
        <w:rPr>
          <w:lang w:val="en-US" w:eastAsia="en-GB"/>
        </w:rPr>
        <w:t xml:space="preserve">on average </w:t>
      </w:r>
      <w:r w:rsidR="00806A13">
        <w:rPr>
          <w:lang w:val="en-US" w:eastAsia="en-GB"/>
        </w:rPr>
        <w:t>with the most pot</w:t>
      </w:r>
      <w:r w:rsidR="00C6452D">
        <w:rPr>
          <w:lang w:val="en-US" w:eastAsia="en-GB"/>
        </w:rPr>
        <w:t>ent statins</w:t>
      </w:r>
      <w:r w:rsidR="00806A13">
        <w:rPr>
          <w:lang w:val="en-US" w:eastAsia="en-GB"/>
        </w:rPr>
        <w:t xml:space="preserve">, guidelines such as </w:t>
      </w:r>
      <w:r w:rsidR="0042613C">
        <w:rPr>
          <w:lang w:val="en-US" w:eastAsia="en-GB"/>
        </w:rPr>
        <w:t xml:space="preserve">the updated </w:t>
      </w:r>
      <w:r w:rsidR="0042613C" w:rsidRPr="0042613C">
        <w:rPr>
          <w:lang w:val="en-US" w:eastAsia="en-GB"/>
        </w:rPr>
        <w:t>Adult Treatment Panel III</w:t>
      </w:r>
      <w:r w:rsidR="0042613C">
        <w:rPr>
          <w:lang w:val="en-US" w:eastAsia="en-GB"/>
        </w:rPr>
        <w:t xml:space="preserve"> </w:t>
      </w:r>
      <w:r w:rsidR="00C6452D">
        <w:rPr>
          <w:lang w:val="en-US" w:eastAsia="en-GB"/>
        </w:rPr>
        <w:t>and</w:t>
      </w:r>
      <w:r w:rsidR="0042613C">
        <w:rPr>
          <w:lang w:val="en-US" w:eastAsia="en-GB"/>
        </w:rPr>
        <w:t xml:space="preserve"> those from the European Society </w:t>
      </w:r>
      <w:r w:rsidR="00324725">
        <w:rPr>
          <w:lang w:val="en-US" w:eastAsia="en-GB"/>
        </w:rPr>
        <w:t>of</w:t>
      </w:r>
      <w:r w:rsidR="0042613C">
        <w:rPr>
          <w:lang w:val="en-US" w:eastAsia="en-GB"/>
        </w:rPr>
        <w:t xml:space="preserve"> Cardiology/European Atherosclerosis Society</w:t>
      </w:r>
      <w:r w:rsidR="00806A13">
        <w:rPr>
          <w:lang w:val="en-US" w:eastAsia="en-GB"/>
        </w:rPr>
        <w:t xml:space="preserve"> recommended pragmatic </w:t>
      </w:r>
      <w:r w:rsidR="00C30849">
        <w:rPr>
          <w:lang w:val="en-US" w:eastAsia="en-GB"/>
        </w:rPr>
        <w:t>goals</w:t>
      </w:r>
      <w:r w:rsidR="00806A13">
        <w:rPr>
          <w:lang w:val="en-US" w:eastAsia="en-GB"/>
        </w:rPr>
        <w:t xml:space="preserve"> for </w:t>
      </w:r>
      <w:r w:rsidR="00C30849">
        <w:rPr>
          <w:lang w:val="en-US" w:eastAsia="en-GB"/>
        </w:rPr>
        <w:t xml:space="preserve">LDL-C </w:t>
      </w:r>
      <w:r w:rsidR="00806A13">
        <w:rPr>
          <w:lang w:val="en-US" w:eastAsia="en-GB"/>
        </w:rPr>
        <w:t xml:space="preserve">of </w:t>
      </w:r>
      <w:r w:rsidR="00811446">
        <w:rPr>
          <w:lang w:val="en-US" w:eastAsia="en-GB"/>
        </w:rPr>
        <w:t>&lt;</w:t>
      </w:r>
      <w:r w:rsidR="00806A13">
        <w:rPr>
          <w:lang w:val="en-US" w:eastAsia="en-GB"/>
        </w:rPr>
        <w:t>70</w:t>
      </w:r>
      <w:r w:rsidR="006E3541">
        <w:rPr>
          <w:lang w:val="en-US" w:eastAsia="en-GB"/>
        </w:rPr>
        <w:t xml:space="preserve"> </w:t>
      </w:r>
      <w:r w:rsidR="00806A13">
        <w:rPr>
          <w:lang w:val="en-US" w:eastAsia="en-GB"/>
        </w:rPr>
        <w:t>mg/d</w:t>
      </w:r>
      <w:r w:rsidR="006E3541">
        <w:rPr>
          <w:lang w:val="en-US" w:eastAsia="en-GB"/>
        </w:rPr>
        <w:t>L</w:t>
      </w:r>
      <w:r w:rsidR="0042613C">
        <w:rPr>
          <w:lang w:val="en-US" w:eastAsia="en-GB"/>
        </w:rPr>
        <w:t xml:space="preserve"> for those at highest ASCVD risk</w:t>
      </w:r>
      <w:r w:rsidR="00AC0BA5">
        <w:rPr>
          <w:lang w:val="en-US" w:eastAsia="en-GB"/>
        </w:rPr>
        <w:t>.</w:t>
      </w:r>
      <w:r w:rsidR="001E3C8C">
        <w:rPr>
          <w:lang w:val="en-US" w:eastAsia="en-GB"/>
        </w:rPr>
        <w:fldChar w:fldCharType="begin">
          <w:fldData xml:space="preserve">PEVuZE5vdGU+PENpdGU+PEF1dGhvcj5HcnVuZHk8L0F1dGhvcj48WWVhcj4yMDA0PC9ZZWFyPjxS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</w:fldData>
        </w:fldChar>
      </w:r>
      <w:r w:rsidR="004B295B">
        <w:rPr>
          <w:lang w:val="en-US" w:eastAsia="en-GB"/>
        </w:rPr>
        <w:instrText xml:space="preserve"> ADDIN EN.CITE </w:instrText>
      </w:r>
      <w:r w:rsidR="004B295B">
        <w:rPr>
          <w:lang w:val="en-US" w:eastAsia="en-GB"/>
        </w:rPr>
        <w:fldChar w:fldCharType="begin">
          <w:fldData xml:space="preserve">PEVuZE5vdGU+PENpdGU+PEF1dGhvcj5HcnVuZHk8L0F1dGhvcj48WWVhcj4yMDA0PC9ZZWFyPjxS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</w:fldData>
        </w:fldChar>
      </w:r>
      <w:r w:rsidR="004B295B">
        <w:rPr>
          <w:lang w:val="en-US" w:eastAsia="en-GB"/>
        </w:rPr>
        <w:instrText xml:space="preserve"> ADDIN EN.CITE.DATA </w:instrText>
      </w:r>
      <w:r w:rsidR="004B295B">
        <w:rPr>
          <w:lang w:val="en-US" w:eastAsia="en-GB"/>
        </w:rPr>
      </w:r>
      <w:r w:rsidR="004B295B">
        <w:rPr>
          <w:lang w:val="en-US" w:eastAsia="en-GB"/>
        </w:rPr>
        <w:fldChar w:fldCharType="end"/>
      </w:r>
      <w:r w:rsidR="001E3C8C">
        <w:rPr>
          <w:lang w:val="en-US" w:eastAsia="en-GB"/>
        </w:rPr>
      </w:r>
      <w:r w:rsidR="001E3C8C">
        <w:rPr>
          <w:lang w:val="en-US" w:eastAsia="en-GB"/>
        </w:rPr>
        <w:fldChar w:fldCharType="separate"/>
      </w:r>
      <w:r w:rsidR="004B295B" w:rsidRPr="004B295B">
        <w:rPr>
          <w:noProof/>
          <w:vertAlign w:val="superscript"/>
          <w:lang w:val="en-US" w:eastAsia="en-GB"/>
        </w:rPr>
        <w:t>2, 4</w:t>
      </w:r>
      <w:r w:rsidR="001E3C8C">
        <w:rPr>
          <w:lang w:val="en-US" w:eastAsia="en-GB"/>
        </w:rPr>
        <w:fldChar w:fldCharType="end"/>
      </w:r>
      <w:r w:rsidR="00806A13">
        <w:rPr>
          <w:lang w:val="en-US" w:eastAsia="en-GB"/>
        </w:rPr>
        <w:t xml:space="preserve"> </w:t>
      </w:r>
    </w:p>
    <w:p w14:paraId="0366FED7" w14:textId="4E5AC08C" w:rsidR="00806A13" w:rsidRDefault="00806A13" w:rsidP="001F4478">
      <w:pPr>
        <w:rPr>
          <w:lang w:val="en-US" w:eastAsia="en-GB"/>
        </w:rPr>
      </w:pPr>
      <w:r>
        <w:rPr>
          <w:lang w:val="en-US" w:eastAsia="en-GB"/>
        </w:rPr>
        <w:t>More recently</w:t>
      </w:r>
      <w:r w:rsidR="0042613C">
        <w:rPr>
          <w:lang w:val="en-US" w:eastAsia="en-GB"/>
        </w:rPr>
        <w:t>,</w:t>
      </w:r>
      <w:r>
        <w:rPr>
          <w:lang w:val="en-US" w:eastAsia="en-GB"/>
        </w:rPr>
        <w:t xml:space="preserve"> the ACC/AHA guidelines and the UK NICE guidelines have argued that most statin trials have tested whether a certain percentage reduction in LDL-C translates into a reduction in clinical events</w:t>
      </w:r>
      <w:r w:rsidR="004B6BD0">
        <w:rPr>
          <w:lang w:val="en-US" w:eastAsia="en-GB"/>
        </w:rPr>
        <w:t xml:space="preserve"> </w:t>
      </w:r>
      <w:r w:rsidR="00C30849">
        <w:rPr>
          <w:lang w:val="en-US" w:eastAsia="en-GB"/>
        </w:rPr>
        <w:t>rather than a LDL-C goal</w:t>
      </w:r>
      <w:r w:rsidR="0042613C">
        <w:rPr>
          <w:lang w:val="en-US" w:eastAsia="en-GB"/>
        </w:rPr>
        <w:t>,</w:t>
      </w:r>
      <w:r w:rsidR="00C30849">
        <w:rPr>
          <w:lang w:val="en-US" w:eastAsia="en-GB"/>
        </w:rPr>
        <w:t xml:space="preserve"> </w:t>
      </w:r>
      <w:r w:rsidR="004B6BD0">
        <w:rPr>
          <w:lang w:val="en-US" w:eastAsia="en-GB"/>
        </w:rPr>
        <w:t>and</w:t>
      </w:r>
      <w:r w:rsidR="00C30849">
        <w:rPr>
          <w:lang w:val="en-US" w:eastAsia="en-GB"/>
        </w:rPr>
        <w:t xml:space="preserve"> thus recommended </w:t>
      </w:r>
      <w:r w:rsidR="004B6BD0">
        <w:rPr>
          <w:lang w:val="en-US" w:eastAsia="en-GB"/>
        </w:rPr>
        <w:t>LDL-C reduction</w:t>
      </w:r>
      <w:r w:rsidR="00C30849">
        <w:rPr>
          <w:lang w:val="en-US" w:eastAsia="en-GB"/>
        </w:rPr>
        <w:t>s</w:t>
      </w:r>
      <w:r w:rsidR="004B6BD0">
        <w:rPr>
          <w:lang w:val="en-US" w:eastAsia="en-GB"/>
        </w:rPr>
        <w:t xml:space="preserve"> of </w:t>
      </w:r>
      <w:r w:rsidR="00D833C9">
        <w:rPr>
          <w:lang w:val="en-US" w:eastAsia="en-GB"/>
        </w:rPr>
        <w:t xml:space="preserve">at least </w:t>
      </w:r>
      <w:r w:rsidR="00324725">
        <w:rPr>
          <w:lang w:val="en-US" w:eastAsia="en-GB"/>
        </w:rPr>
        <w:t>30</w:t>
      </w:r>
      <w:r w:rsidR="0019602A">
        <w:rPr>
          <w:lang w:val="en-US" w:eastAsia="en-GB"/>
        </w:rPr>
        <w:t>–</w:t>
      </w:r>
      <w:r w:rsidR="004B6BD0">
        <w:rPr>
          <w:lang w:val="en-US" w:eastAsia="en-GB"/>
        </w:rPr>
        <w:t xml:space="preserve">50% for those at </w:t>
      </w:r>
      <w:r w:rsidR="00D833C9">
        <w:rPr>
          <w:lang w:val="en-US" w:eastAsia="en-GB"/>
        </w:rPr>
        <w:t>elevated</w:t>
      </w:r>
      <w:r w:rsidR="004B6BD0">
        <w:rPr>
          <w:lang w:val="en-US" w:eastAsia="en-GB"/>
        </w:rPr>
        <w:t xml:space="preserve"> risk</w:t>
      </w:r>
      <w:r w:rsidR="00C30849">
        <w:rPr>
          <w:lang w:val="en-US" w:eastAsia="en-GB"/>
        </w:rPr>
        <w:t>, again</w:t>
      </w:r>
      <w:r w:rsidR="004B6BD0">
        <w:rPr>
          <w:lang w:val="en-US" w:eastAsia="en-GB"/>
        </w:rPr>
        <w:t xml:space="preserve"> based on what </w:t>
      </w:r>
      <w:r w:rsidR="009F457B">
        <w:rPr>
          <w:lang w:val="en-US" w:eastAsia="en-GB"/>
        </w:rPr>
        <w:t>is achievable</w:t>
      </w:r>
      <w:r w:rsidR="004B6BD0">
        <w:rPr>
          <w:lang w:val="en-US" w:eastAsia="en-GB"/>
        </w:rPr>
        <w:t xml:space="preserve"> </w:t>
      </w:r>
      <w:r w:rsidR="009F457B">
        <w:rPr>
          <w:lang w:val="en-US" w:eastAsia="en-GB"/>
        </w:rPr>
        <w:t>using</w:t>
      </w:r>
      <w:r w:rsidR="004B6BD0">
        <w:rPr>
          <w:lang w:val="en-US" w:eastAsia="en-GB"/>
        </w:rPr>
        <w:t xml:space="preserve"> the most potent statins</w:t>
      </w:r>
      <w:r w:rsidR="00AC0BA5">
        <w:rPr>
          <w:lang w:val="en-US" w:eastAsia="en-GB"/>
        </w:rPr>
        <w:t>.</w:t>
      </w:r>
      <w:r w:rsidR="001E3C8C">
        <w:rPr>
          <w:lang w:val="en-US" w:eastAsia="en-GB"/>
        </w:rPr>
        <w:fldChar w:fldCharType="begin">
          <w:fldData xml:space="preserve">PEVuZE5vdGU+PENpdGU+PEF1dGhvcj5TdG9uZTwvQXV0aG9yPjxZZWFyPjIwMTQ8L1llYXI+PFJl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</w:fldData>
        </w:fldChar>
      </w:r>
      <w:r w:rsidR="00503D1A">
        <w:rPr>
          <w:lang w:val="en-US" w:eastAsia="en-GB"/>
        </w:rPr>
        <w:instrText xml:space="preserve"> ADDIN EN.CITE </w:instrText>
      </w:r>
      <w:r w:rsidR="00503D1A">
        <w:rPr>
          <w:lang w:val="en-US" w:eastAsia="en-GB"/>
        </w:rPr>
        <w:fldChar w:fldCharType="begin">
          <w:fldData xml:space="preserve">PEVuZE5vdGU+PENpdGU+PEF1dGhvcj5TdG9uZTwvQXV0aG9yPjxZZWFyPjIwMTQ8L1llYXI+PFJl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</w:fldData>
        </w:fldChar>
      </w:r>
      <w:r w:rsidR="00503D1A">
        <w:rPr>
          <w:lang w:val="en-US" w:eastAsia="en-GB"/>
        </w:rPr>
        <w:instrText xml:space="preserve"> ADDIN EN.CITE.DATA </w:instrText>
      </w:r>
      <w:r w:rsidR="00503D1A">
        <w:rPr>
          <w:lang w:val="en-US" w:eastAsia="en-GB"/>
        </w:rPr>
      </w:r>
      <w:r w:rsidR="00503D1A">
        <w:rPr>
          <w:lang w:val="en-US" w:eastAsia="en-GB"/>
        </w:rPr>
        <w:fldChar w:fldCharType="end"/>
      </w:r>
      <w:r w:rsidR="001E3C8C">
        <w:rPr>
          <w:lang w:val="en-US" w:eastAsia="en-GB"/>
        </w:rPr>
      </w:r>
      <w:r w:rsidR="001E3C8C">
        <w:rPr>
          <w:lang w:val="en-US" w:eastAsia="en-GB"/>
        </w:rPr>
        <w:fldChar w:fldCharType="separate"/>
      </w:r>
      <w:r w:rsidR="00503D1A" w:rsidRPr="00503D1A">
        <w:rPr>
          <w:noProof/>
          <w:vertAlign w:val="superscript"/>
          <w:lang w:val="en-US" w:eastAsia="en-GB"/>
        </w:rPr>
        <w:t>5, 13</w:t>
      </w:r>
      <w:r w:rsidR="001E3C8C">
        <w:rPr>
          <w:lang w:val="en-US" w:eastAsia="en-GB"/>
        </w:rPr>
        <w:fldChar w:fldCharType="end"/>
      </w:r>
      <w:r w:rsidR="004B6BD0">
        <w:rPr>
          <w:lang w:val="en-US" w:eastAsia="en-GB"/>
        </w:rPr>
        <w:t xml:space="preserve"> </w:t>
      </w:r>
      <w:r w:rsidR="00BB7E14">
        <w:rPr>
          <w:lang w:val="en-US" w:eastAsia="en-GB"/>
        </w:rPr>
        <w:t>U</w:t>
      </w:r>
      <w:r w:rsidR="004B6BD0">
        <w:rPr>
          <w:lang w:val="en-US" w:eastAsia="en-GB"/>
        </w:rPr>
        <w:t>ntil recently</w:t>
      </w:r>
      <w:r w:rsidR="006E3541">
        <w:rPr>
          <w:lang w:val="en-US" w:eastAsia="en-GB"/>
        </w:rPr>
        <w:t>,</w:t>
      </w:r>
      <w:r w:rsidR="004B6BD0">
        <w:rPr>
          <w:lang w:val="en-US" w:eastAsia="en-GB"/>
        </w:rPr>
        <w:t xml:space="preserve"> </w:t>
      </w:r>
      <w:r w:rsidR="006E3541">
        <w:rPr>
          <w:lang w:val="en-US" w:eastAsia="en-GB"/>
        </w:rPr>
        <w:t>it was uncertain</w:t>
      </w:r>
      <w:r w:rsidR="00BB7E14">
        <w:rPr>
          <w:lang w:val="en-US" w:eastAsia="en-GB"/>
        </w:rPr>
        <w:t xml:space="preserve"> based on trials data</w:t>
      </w:r>
      <w:r w:rsidR="006E3541">
        <w:rPr>
          <w:lang w:val="en-US" w:eastAsia="en-GB"/>
        </w:rPr>
        <w:t xml:space="preserve"> </w:t>
      </w:r>
      <w:r w:rsidR="00A226E0">
        <w:rPr>
          <w:lang w:val="en-US" w:eastAsia="en-GB"/>
        </w:rPr>
        <w:t>whether consistently achiev</w:t>
      </w:r>
      <w:r w:rsidR="00364C1D">
        <w:rPr>
          <w:lang w:val="en-US" w:eastAsia="en-GB"/>
        </w:rPr>
        <w:t>ing</w:t>
      </w:r>
      <w:r w:rsidR="00A226E0">
        <w:rPr>
          <w:lang w:val="en-US" w:eastAsia="en-GB"/>
        </w:rPr>
        <w:t xml:space="preserve"> LDL-C levels </w:t>
      </w:r>
      <w:r w:rsidR="006E3541">
        <w:rPr>
          <w:lang w:val="en-US" w:eastAsia="en-GB"/>
        </w:rPr>
        <w:t>&lt;</w:t>
      </w:r>
      <w:r w:rsidR="00A226E0">
        <w:rPr>
          <w:lang w:val="en-US" w:eastAsia="en-GB"/>
        </w:rPr>
        <w:t>70</w:t>
      </w:r>
      <w:r w:rsidR="006E3541">
        <w:rPr>
          <w:lang w:val="en-US" w:eastAsia="en-GB"/>
        </w:rPr>
        <w:t xml:space="preserve"> </w:t>
      </w:r>
      <w:r w:rsidR="00A226E0">
        <w:rPr>
          <w:lang w:val="en-US" w:eastAsia="en-GB"/>
        </w:rPr>
        <w:t>mg/d</w:t>
      </w:r>
      <w:r w:rsidR="006E3541">
        <w:rPr>
          <w:lang w:val="en-US" w:eastAsia="en-GB"/>
        </w:rPr>
        <w:t>L,</w:t>
      </w:r>
      <w:r w:rsidR="00A226E0">
        <w:rPr>
          <w:lang w:val="en-US" w:eastAsia="en-GB"/>
        </w:rPr>
        <w:t xml:space="preserve"> or </w:t>
      </w:r>
      <w:r w:rsidR="006E3541">
        <w:rPr>
          <w:lang w:val="en-US" w:eastAsia="en-GB"/>
        </w:rPr>
        <w:t>achieving</w:t>
      </w:r>
      <w:r w:rsidR="00A226E0">
        <w:rPr>
          <w:lang w:val="en-US" w:eastAsia="en-GB"/>
        </w:rPr>
        <w:t xml:space="preserve"> further percentage reductions in LDL-C after maximizing statins</w:t>
      </w:r>
      <w:r w:rsidR="006E3541">
        <w:rPr>
          <w:lang w:val="en-US" w:eastAsia="en-GB"/>
        </w:rPr>
        <w:t xml:space="preserve">, would </w:t>
      </w:r>
      <w:r w:rsidR="00A226E0">
        <w:rPr>
          <w:lang w:val="en-US" w:eastAsia="en-GB"/>
        </w:rPr>
        <w:t xml:space="preserve">translate into </w:t>
      </w:r>
      <w:r w:rsidR="00324725">
        <w:rPr>
          <w:lang w:val="en-US" w:eastAsia="en-GB"/>
        </w:rPr>
        <w:t xml:space="preserve">a </w:t>
      </w:r>
      <w:r w:rsidR="00A226E0">
        <w:rPr>
          <w:lang w:val="en-US" w:eastAsia="en-GB"/>
        </w:rPr>
        <w:t>lower risk</w:t>
      </w:r>
      <w:r w:rsidR="00324725">
        <w:rPr>
          <w:lang w:val="en-US" w:eastAsia="en-GB"/>
        </w:rPr>
        <w:t xml:space="preserve"> of MACE</w:t>
      </w:r>
      <w:r w:rsidR="00A226E0">
        <w:rPr>
          <w:lang w:val="en-US" w:eastAsia="en-GB"/>
        </w:rPr>
        <w:t xml:space="preserve">.  </w:t>
      </w:r>
      <w:r>
        <w:rPr>
          <w:lang w:val="en-US" w:eastAsia="en-GB"/>
        </w:rPr>
        <w:t xml:space="preserve"> </w:t>
      </w:r>
    </w:p>
    <w:p w14:paraId="35144FF0" w14:textId="7AE7812A" w:rsidR="00051F62" w:rsidRDefault="00A226E0" w:rsidP="00A226E0">
      <w:pPr>
        <w:rPr>
          <w:lang w:val="en-US" w:eastAsia="en-GB"/>
        </w:rPr>
      </w:pPr>
      <w:r>
        <w:rPr>
          <w:lang w:val="en-US" w:eastAsia="en-GB"/>
        </w:rPr>
        <w:t xml:space="preserve">The IMPROVE IT trial </w:t>
      </w:r>
      <w:r w:rsidR="00C30849">
        <w:rPr>
          <w:lang w:val="en-US" w:eastAsia="en-GB"/>
        </w:rPr>
        <w:t>extended our evidence</w:t>
      </w:r>
      <w:r w:rsidR="0019602A">
        <w:rPr>
          <w:lang w:val="en-US" w:eastAsia="en-GB"/>
        </w:rPr>
        <w:t>-</w:t>
      </w:r>
      <w:r w:rsidR="00C30849">
        <w:rPr>
          <w:lang w:val="en-US" w:eastAsia="en-GB"/>
        </w:rPr>
        <w:t xml:space="preserve">base beyond statins, </w:t>
      </w:r>
      <w:r>
        <w:rPr>
          <w:lang w:val="en-US" w:eastAsia="en-GB"/>
        </w:rPr>
        <w:t>demonstrat</w:t>
      </w:r>
      <w:r w:rsidR="006E3541">
        <w:rPr>
          <w:lang w:val="en-US" w:eastAsia="en-GB"/>
        </w:rPr>
        <w:t xml:space="preserve">ing </w:t>
      </w:r>
      <w:r>
        <w:rPr>
          <w:lang w:val="en-US" w:eastAsia="en-GB"/>
        </w:rPr>
        <w:t xml:space="preserve">that LDL-C levels </w:t>
      </w:r>
      <w:r w:rsidR="00C6452D">
        <w:rPr>
          <w:lang w:val="en-US" w:eastAsia="en-GB"/>
        </w:rPr>
        <w:t xml:space="preserve">on average </w:t>
      </w:r>
      <w:r>
        <w:rPr>
          <w:lang w:val="en-US" w:eastAsia="en-GB"/>
        </w:rPr>
        <w:t>5</w:t>
      </w:r>
      <w:r w:rsidR="00506786">
        <w:rPr>
          <w:lang w:val="en-US" w:eastAsia="en-GB"/>
        </w:rPr>
        <w:t>4</w:t>
      </w:r>
      <w:r w:rsidR="006E3541">
        <w:rPr>
          <w:lang w:val="en-US" w:eastAsia="en-GB"/>
        </w:rPr>
        <w:t xml:space="preserve"> </w:t>
      </w:r>
      <w:r>
        <w:rPr>
          <w:lang w:val="en-US" w:eastAsia="en-GB"/>
        </w:rPr>
        <w:t>mg/d</w:t>
      </w:r>
      <w:r w:rsidR="006E3541">
        <w:rPr>
          <w:lang w:val="en-US" w:eastAsia="en-GB"/>
        </w:rPr>
        <w:t>L</w:t>
      </w:r>
      <w:r>
        <w:rPr>
          <w:lang w:val="en-US" w:eastAsia="en-GB"/>
        </w:rPr>
        <w:t xml:space="preserve"> with ezetimibe plus statin</w:t>
      </w:r>
      <w:r w:rsidR="00324725">
        <w:rPr>
          <w:lang w:val="en-US" w:eastAsia="en-GB"/>
        </w:rPr>
        <w:t>s</w:t>
      </w:r>
      <w:r>
        <w:rPr>
          <w:lang w:val="en-US" w:eastAsia="en-GB"/>
        </w:rPr>
        <w:t xml:space="preserve"> further reduce</w:t>
      </w:r>
      <w:r w:rsidR="00334925">
        <w:rPr>
          <w:lang w:val="en-US" w:eastAsia="en-GB"/>
        </w:rPr>
        <w:t>d</w:t>
      </w:r>
      <w:r>
        <w:rPr>
          <w:lang w:val="en-US" w:eastAsia="en-GB"/>
        </w:rPr>
        <w:t xml:space="preserve"> </w:t>
      </w:r>
      <w:r w:rsidR="00D906B8">
        <w:rPr>
          <w:lang w:val="en-US" w:eastAsia="en-GB"/>
        </w:rPr>
        <w:t>MACE</w:t>
      </w:r>
      <w:r>
        <w:rPr>
          <w:lang w:val="en-US" w:eastAsia="en-GB"/>
        </w:rPr>
        <w:t xml:space="preserve"> as compared with the achievement of an LDL-C of </w:t>
      </w:r>
      <w:r w:rsidR="006E3541">
        <w:rPr>
          <w:lang w:val="en-US" w:eastAsia="en-GB"/>
        </w:rPr>
        <w:t>~</w:t>
      </w:r>
      <w:r>
        <w:rPr>
          <w:lang w:val="en-US" w:eastAsia="en-GB"/>
        </w:rPr>
        <w:t>70</w:t>
      </w:r>
      <w:r w:rsidR="00FD0060">
        <w:rPr>
          <w:lang w:val="en-US" w:eastAsia="en-GB"/>
        </w:rPr>
        <w:t xml:space="preserve"> </w:t>
      </w:r>
      <w:r>
        <w:rPr>
          <w:lang w:val="en-US" w:eastAsia="en-GB"/>
        </w:rPr>
        <w:t>mg/d</w:t>
      </w:r>
      <w:r w:rsidR="006E3541">
        <w:rPr>
          <w:lang w:val="en-US" w:eastAsia="en-GB"/>
        </w:rPr>
        <w:t xml:space="preserve">L </w:t>
      </w:r>
      <w:r w:rsidR="001E3C8C">
        <w:rPr>
          <w:lang w:val="en-US" w:eastAsia="en-GB"/>
        </w:rPr>
        <w:t>with statins alone</w:t>
      </w:r>
      <w:r w:rsidR="00AC0BA5">
        <w:rPr>
          <w:lang w:val="en-US" w:eastAsia="en-GB"/>
        </w:rPr>
        <w:t>.</w:t>
      </w:r>
      <w:r w:rsidR="001E3C8C">
        <w:rPr>
          <w:lang w:val="en-US" w:eastAsia="en-GB"/>
        </w:rPr>
        <w:fldChar w:fldCharType="begin">
          <w:fldData xml:space="preserve">PEVuZE5vdGU+PENpdGU+PEF1dGhvcj5DYW5ub248L0F1dGhvcj48WWVhcj4yMDE1PC9ZZWFyPjxS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</w:fldData>
        </w:fldChar>
      </w:r>
      <w:r w:rsidR="00080343">
        <w:rPr>
          <w:lang w:val="en-US" w:eastAsia="en-GB"/>
        </w:rPr>
        <w:instrText xml:space="preserve"> ADDIN EN.CITE </w:instrText>
      </w:r>
      <w:r w:rsidR="00080343">
        <w:rPr>
          <w:lang w:val="en-US" w:eastAsia="en-GB"/>
        </w:rPr>
        <w:fldChar w:fldCharType="begin">
          <w:fldData xml:space="preserve">PEVuZE5vdGU+PENpdGU+PEF1dGhvcj5DYW5ub248L0F1dGhvcj48WWVhcj4yMDE1PC9ZZWFyPjxS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</w:fldData>
        </w:fldChar>
      </w:r>
      <w:r w:rsidR="00080343">
        <w:rPr>
          <w:lang w:val="en-US" w:eastAsia="en-GB"/>
        </w:rPr>
        <w:instrText xml:space="preserve"> ADDIN EN.CITE.DATA </w:instrText>
      </w:r>
      <w:r w:rsidR="00080343">
        <w:rPr>
          <w:lang w:val="en-US" w:eastAsia="en-GB"/>
        </w:rPr>
      </w:r>
      <w:r w:rsidR="00080343">
        <w:rPr>
          <w:lang w:val="en-US" w:eastAsia="en-GB"/>
        </w:rPr>
        <w:fldChar w:fldCharType="end"/>
      </w:r>
      <w:r w:rsidR="001E3C8C">
        <w:rPr>
          <w:lang w:val="en-US" w:eastAsia="en-GB"/>
        </w:rPr>
      </w:r>
      <w:r w:rsidR="001E3C8C">
        <w:rPr>
          <w:lang w:val="en-US" w:eastAsia="en-GB"/>
        </w:rPr>
        <w:fldChar w:fldCharType="separate"/>
      </w:r>
      <w:r w:rsidR="00A34F84" w:rsidRPr="00A34F84">
        <w:rPr>
          <w:noProof/>
          <w:vertAlign w:val="superscript"/>
          <w:lang w:val="en-US" w:eastAsia="en-GB"/>
        </w:rPr>
        <w:t>6</w:t>
      </w:r>
      <w:r w:rsidR="001E3C8C">
        <w:rPr>
          <w:lang w:val="en-US" w:eastAsia="en-GB"/>
        </w:rPr>
        <w:fldChar w:fldCharType="end"/>
      </w:r>
      <w:r w:rsidR="001E3C8C">
        <w:rPr>
          <w:lang w:val="en-US" w:eastAsia="en-GB"/>
        </w:rPr>
        <w:t xml:space="preserve"> </w:t>
      </w:r>
      <w:r>
        <w:rPr>
          <w:lang w:val="en-US" w:eastAsia="en-GB"/>
        </w:rPr>
        <w:t xml:space="preserve">The risk reduction observed in the IMPROVE IT trial was also entirely </w:t>
      </w:r>
      <w:r>
        <w:rPr>
          <w:lang w:val="en-US" w:eastAsia="en-GB"/>
        </w:rPr>
        <w:lastRenderedPageBreak/>
        <w:t xml:space="preserve">consistent with the absolute reduction in LDL-C that would have been predicted by the CTT statin derived regression line, supporting the notion that LDL-C reduction by statins and </w:t>
      </w:r>
      <w:r w:rsidR="00BB7E14">
        <w:rPr>
          <w:lang w:val="en-US" w:eastAsia="en-GB"/>
        </w:rPr>
        <w:t>ezetimibe</w:t>
      </w:r>
      <w:r>
        <w:rPr>
          <w:lang w:val="en-US" w:eastAsia="en-GB"/>
        </w:rPr>
        <w:t xml:space="preserve"> confer similar benefits and that the real determinant of </w:t>
      </w:r>
      <w:r w:rsidR="00334925">
        <w:rPr>
          <w:lang w:val="en-US" w:eastAsia="en-GB"/>
        </w:rPr>
        <w:t xml:space="preserve">the relative </w:t>
      </w:r>
      <w:r>
        <w:rPr>
          <w:lang w:val="en-US" w:eastAsia="en-GB"/>
        </w:rPr>
        <w:t>risk reduction is the magnitude of the change in LDL-C</w:t>
      </w:r>
      <w:r w:rsidR="00C6452D">
        <w:rPr>
          <w:lang w:val="en-US" w:eastAsia="en-GB"/>
        </w:rPr>
        <w:t xml:space="preserve"> rather than the mechanism by which this is achieved</w:t>
      </w:r>
      <w:r>
        <w:rPr>
          <w:lang w:val="en-US" w:eastAsia="en-GB"/>
        </w:rPr>
        <w:t>.</w:t>
      </w:r>
      <w:r w:rsidR="00AD3044">
        <w:rPr>
          <w:lang w:val="en-US" w:eastAsia="en-GB"/>
        </w:rPr>
        <w:t xml:space="preserve"> If the findings of IMPROVE</w:t>
      </w:r>
      <w:r w:rsidR="00D906B8">
        <w:rPr>
          <w:lang w:val="en-US" w:eastAsia="en-GB"/>
        </w:rPr>
        <w:t>-IT</w:t>
      </w:r>
      <w:r w:rsidR="00AD3044">
        <w:rPr>
          <w:lang w:val="en-US" w:eastAsia="en-GB"/>
        </w:rPr>
        <w:t xml:space="preserve"> are considered as a further percentage reduction in LDL-C, then they support the notion that starting with a baseline LDL-C of </w:t>
      </w:r>
      <w:r w:rsidR="00EE6C72">
        <w:rPr>
          <w:lang w:val="en-US" w:eastAsia="en-GB"/>
        </w:rPr>
        <w:t>~</w:t>
      </w:r>
      <w:r w:rsidR="00AD3044">
        <w:rPr>
          <w:lang w:val="en-US" w:eastAsia="en-GB"/>
        </w:rPr>
        <w:t>70</w:t>
      </w:r>
      <w:r w:rsidR="00FD0060">
        <w:rPr>
          <w:lang w:val="en-US" w:eastAsia="en-GB"/>
        </w:rPr>
        <w:t xml:space="preserve"> </w:t>
      </w:r>
      <w:r w:rsidR="00AD3044">
        <w:rPr>
          <w:lang w:val="en-US" w:eastAsia="en-GB"/>
        </w:rPr>
        <w:t>mg/d</w:t>
      </w:r>
      <w:r w:rsidR="006E3541">
        <w:rPr>
          <w:lang w:val="en-US" w:eastAsia="en-GB"/>
        </w:rPr>
        <w:t>L</w:t>
      </w:r>
      <w:r w:rsidR="00AD3044">
        <w:rPr>
          <w:lang w:val="en-US" w:eastAsia="en-GB"/>
        </w:rPr>
        <w:t xml:space="preserve">, a further 20% reduction in LDL-C translates into </w:t>
      </w:r>
      <w:r w:rsidR="006E3541">
        <w:rPr>
          <w:lang w:val="en-US" w:eastAsia="en-GB"/>
        </w:rPr>
        <w:t>a</w:t>
      </w:r>
      <w:r w:rsidR="00AD3044">
        <w:rPr>
          <w:lang w:val="en-US" w:eastAsia="en-GB"/>
        </w:rPr>
        <w:t xml:space="preserve"> 6</w:t>
      </w:r>
      <w:r w:rsidR="003C2498">
        <w:rPr>
          <w:lang w:val="en-US" w:eastAsia="en-GB"/>
        </w:rPr>
        <w:t>–</w:t>
      </w:r>
      <w:r w:rsidR="00AD3044">
        <w:rPr>
          <w:lang w:val="en-US" w:eastAsia="en-GB"/>
        </w:rPr>
        <w:t xml:space="preserve">7% lower risk of </w:t>
      </w:r>
      <w:r w:rsidR="00D906B8">
        <w:rPr>
          <w:lang w:val="en-US" w:eastAsia="en-GB"/>
        </w:rPr>
        <w:t>MACE</w:t>
      </w:r>
      <w:r w:rsidR="00AD3044">
        <w:rPr>
          <w:lang w:val="en-US" w:eastAsia="en-GB"/>
        </w:rPr>
        <w:t xml:space="preserve">. </w:t>
      </w:r>
      <w:r w:rsidR="006E3541">
        <w:rPr>
          <w:lang w:val="en-US" w:eastAsia="en-GB"/>
        </w:rPr>
        <w:t>However, the question remains as to</w:t>
      </w:r>
      <w:r w:rsidR="00051F62">
        <w:rPr>
          <w:lang w:val="en-US" w:eastAsia="en-GB"/>
        </w:rPr>
        <w:t xml:space="preserve"> whether </w:t>
      </w:r>
      <w:r w:rsidR="006E3541">
        <w:rPr>
          <w:lang w:val="en-US" w:eastAsia="en-GB"/>
        </w:rPr>
        <w:t>the additional</w:t>
      </w:r>
      <w:r w:rsidR="00051F62">
        <w:rPr>
          <w:lang w:val="en-US" w:eastAsia="en-GB"/>
        </w:rPr>
        <w:t xml:space="preserve"> percentage reduction in LDL-C</w:t>
      </w:r>
      <w:r w:rsidR="006E3541">
        <w:rPr>
          <w:lang w:val="en-US" w:eastAsia="en-GB"/>
        </w:rPr>
        <w:t xml:space="preserve"> (of </w:t>
      </w:r>
      <w:r w:rsidR="00C4414F">
        <w:rPr>
          <w:lang w:val="en-US" w:eastAsia="en-GB"/>
        </w:rPr>
        <w:t>50–</w:t>
      </w:r>
      <w:r w:rsidR="006E3541">
        <w:rPr>
          <w:lang w:val="en-US" w:eastAsia="en-GB"/>
        </w:rPr>
        <w:t>60%)</w:t>
      </w:r>
      <w:r w:rsidR="00051F62">
        <w:rPr>
          <w:lang w:val="en-US" w:eastAsia="en-GB"/>
        </w:rPr>
        <w:t xml:space="preserve"> and </w:t>
      </w:r>
      <w:r w:rsidR="00BB7E14">
        <w:rPr>
          <w:lang w:val="en-US" w:eastAsia="en-GB"/>
        </w:rPr>
        <w:t xml:space="preserve">even </w:t>
      </w:r>
      <w:r w:rsidR="00051F62">
        <w:rPr>
          <w:lang w:val="en-US" w:eastAsia="en-GB"/>
        </w:rPr>
        <w:t>lower on</w:t>
      </w:r>
      <w:r w:rsidR="006E3541">
        <w:rPr>
          <w:lang w:val="en-US" w:eastAsia="en-GB"/>
        </w:rPr>
        <w:t>-</w:t>
      </w:r>
      <w:r w:rsidR="00C4414F">
        <w:rPr>
          <w:lang w:val="en-US" w:eastAsia="en-GB"/>
        </w:rPr>
        <w:t>treatment LDL-C level</w:t>
      </w:r>
      <w:r w:rsidR="006E3541">
        <w:rPr>
          <w:lang w:val="en-US" w:eastAsia="en-GB"/>
        </w:rPr>
        <w:t xml:space="preserve"> (&lt;50 mg/dL) that can be achieved </w:t>
      </w:r>
      <w:r w:rsidR="00C4414F">
        <w:rPr>
          <w:lang w:val="en-US" w:eastAsia="en-GB"/>
        </w:rPr>
        <w:t>by</w:t>
      </w:r>
      <w:r w:rsidR="006E3541">
        <w:rPr>
          <w:lang w:val="en-US" w:eastAsia="en-GB"/>
        </w:rPr>
        <w:t xml:space="preserve"> adding a PCSK9 inhibitor to a statin </w:t>
      </w:r>
      <w:r w:rsidR="00BB7E14">
        <w:rPr>
          <w:lang w:val="en-US" w:eastAsia="en-GB"/>
        </w:rPr>
        <w:t xml:space="preserve">will be </w:t>
      </w:r>
      <w:r w:rsidR="00051F62">
        <w:rPr>
          <w:lang w:val="en-US" w:eastAsia="en-GB"/>
        </w:rPr>
        <w:t xml:space="preserve">associated with a lower risk of </w:t>
      </w:r>
      <w:r w:rsidR="00D906B8">
        <w:rPr>
          <w:lang w:val="en-US" w:eastAsia="en-GB"/>
        </w:rPr>
        <w:t>MACE</w:t>
      </w:r>
      <w:r w:rsidR="00051F62">
        <w:rPr>
          <w:lang w:val="en-US" w:eastAsia="en-GB"/>
        </w:rPr>
        <w:t xml:space="preserve">. </w:t>
      </w:r>
    </w:p>
    <w:p w14:paraId="43D89287" w14:textId="7FED39C9" w:rsidR="00FF1C8A" w:rsidRDefault="00BB7E14" w:rsidP="00A226E0">
      <w:r>
        <w:rPr>
          <w:lang w:val="en-US" w:eastAsia="en-GB"/>
        </w:rPr>
        <w:t>T</w:t>
      </w:r>
      <w:r w:rsidR="00C30849">
        <w:rPr>
          <w:lang w:val="en-US" w:eastAsia="en-GB"/>
        </w:rPr>
        <w:t xml:space="preserve">he present analysis reports data from 10 randomized trials in the </w:t>
      </w:r>
      <w:r w:rsidR="00FD0060">
        <w:rPr>
          <w:lang w:val="en-US" w:eastAsia="en-GB"/>
        </w:rPr>
        <w:t xml:space="preserve">ODYSSEY </w:t>
      </w:r>
      <w:r w:rsidR="00C30849">
        <w:rPr>
          <w:lang w:val="en-US" w:eastAsia="en-GB"/>
        </w:rPr>
        <w:t xml:space="preserve">trial program, providing information on </w:t>
      </w:r>
      <w:r w:rsidR="00C30849" w:rsidRPr="00161C6F">
        <w:t>6699 patient-years</w:t>
      </w:r>
      <w:r w:rsidR="00C30849">
        <w:rPr>
          <w:lang w:val="en-US" w:eastAsia="en-GB"/>
        </w:rPr>
        <w:t xml:space="preserve"> of exposure and suggests that there is </w:t>
      </w:r>
      <w:r w:rsidR="006F0965">
        <w:rPr>
          <w:lang w:val="en-US" w:eastAsia="en-GB"/>
        </w:rPr>
        <w:t>continuous</w:t>
      </w:r>
      <w:r w:rsidR="00C30849">
        <w:rPr>
          <w:lang w:val="en-US" w:eastAsia="en-GB"/>
        </w:rPr>
        <w:t xml:space="preserve"> relationship between average on</w:t>
      </w:r>
      <w:r w:rsidR="00C4414F">
        <w:rPr>
          <w:lang w:val="en-US" w:eastAsia="en-GB"/>
        </w:rPr>
        <w:t>-</w:t>
      </w:r>
      <w:r w:rsidR="00C30849">
        <w:rPr>
          <w:lang w:val="en-US" w:eastAsia="en-GB"/>
        </w:rPr>
        <w:t xml:space="preserve">treatment LDL-C and </w:t>
      </w:r>
      <w:r w:rsidR="00D906B8">
        <w:rPr>
          <w:lang w:val="en-US" w:eastAsia="en-GB"/>
        </w:rPr>
        <w:t>MACE</w:t>
      </w:r>
      <w:r w:rsidR="00C30849">
        <w:rPr>
          <w:lang w:val="en-US" w:eastAsia="en-GB"/>
        </w:rPr>
        <w:t xml:space="preserve"> with no evidence of </w:t>
      </w:r>
      <w:r w:rsidR="001D083A">
        <w:rPr>
          <w:lang w:val="en-US" w:eastAsia="en-GB"/>
        </w:rPr>
        <w:t>discernable</w:t>
      </w:r>
      <w:r w:rsidR="00671A4A">
        <w:rPr>
          <w:lang w:val="en-US" w:eastAsia="en-GB"/>
        </w:rPr>
        <w:t xml:space="preserve"> </w:t>
      </w:r>
      <w:r w:rsidR="00C30849">
        <w:rPr>
          <w:lang w:val="en-US" w:eastAsia="en-GB"/>
        </w:rPr>
        <w:t>attenuation even at low achieved levels of LDL-C</w:t>
      </w:r>
      <w:r w:rsidR="00F001AE">
        <w:rPr>
          <w:lang w:val="en-US" w:eastAsia="en-GB"/>
        </w:rPr>
        <w:t xml:space="preserve"> </w:t>
      </w:r>
      <w:r w:rsidR="00C4414F">
        <w:rPr>
          <w:lang w:val="en-US" w:eastAsia="en-GB"/>
        </w:rPr>
        <w:t>(&lt;50</w:t>
      </w:r>
      <w:r w:rsidR="00FD0060">
        <w:rPr>
          <w:lang w:val="en-US" w:eastAsia="en-GB"/>
        </w:rPr>
        <w:t xml:space="preserve"> </w:t>
      </w:r>
      <w:r w:rsidR="00F001AE">
        <w:rPr>
          <w:lang w:val="en-US" w:eastAsia="en-GB"/>
        </w:rPr>
        <w:t>mg/d</w:t>
      </w:r>
      <w:r w:rsidR="00C4414F">
        <w:rPr>
          <w:lang w:val="en-US" w:eastAsia="en-GB"/>
        </w:rPr>
        <w:t>L)</w:t>
      </w:r>
      <w:r w:rsidR="00C30849">
        <w:rPr>
          <w:lang w:val="en-US" w:eastAsia="en-GB"/>
        </w:rPr>
        <w:t>. Furthermore</w:t>
      </w:r>
      <w:r w:rsidR="00C4414F">
        <w:rPr>
          <w:lang w:val="en-US" w:eastAsia="en-GB"/>
        </w:rPr>
        <w:t>,</w:t>
      </w:r>
      <w:r w:rsidR="00C30849">
        <w:rPr>
          <w:lang w:val="en-US" w:eastAsia="en-GB"/>
        </w:rPr>
        <w:t xml:space="preserve"> for every additional 39</w:t>
      </w:r>
      <w:r w:rsidR="00FD0060">
        <w:rPr>
          <w:lang w:val="en-US" w:eastAsia="en-GB"/>
        </w:rPr>
        <w:t xml:space="preserve"> </w:t>
      </w:r>
      <w:r w:rsidR="00C30849">
        <w:rPr>
          <w:lang w:val="en-US" w:eastAsia="en-GB"/>
        </w:rPr>
        <w:t>mg/d</w:t>
      </w:r>
      <w:r w:rsidR="00C4414F">
        <w:rPr>
          <w:lang w:val="en-US" w:eastAsia="en-GB"/>
        </w:rPr>
        <w:t>L</w:t>
      </w:r>
      <w:r w:rsidR="00C30849">
        <w:rPr>
          <w:lang w:val="en-US" w:eastAsia="en-GB"/>
        </w:rPr>
        <w:t xml:space="preserve"> </w:t>
      </w:r>
      <w:r w:rsidR="00D83004">
        <w:rPr>
          <w:lang w:val="en-US" w:eastAsia="en-GB"/>
        </w:rPr>
        <w:t>lower</w:t>
      </w:r>
      <w:r w:rsidR="00C30849">
        <w:rPr>
          <w:lang w:val="en-US" w:eastAsia="en-GB"/>
        </w:rPr>
        <w:t xml:space="preserve"> LDL-C achieved with either alirocumab or ezet</w:t>
      </w:r>
      <w:r w:rsidR="00C4414F">
        <w:rPr>
          <w:lang w:val="en-US" w:eastAsia="en-GB"/>
        </w:rPr>
        <w:t>i</w:t>
      </w:r>
      <w:r w:rsidR="00C30849">
        <w:rPr>
          <w:lang w:val="en-US" w:eastAsia="en-GB"/>
        </w:rPr>
        <w:t xml:space="preserve">mibe </w:t>
      </w:r>
      <w:r w:rsidR="006D1467">
        <w:rPr>
          <w:lang w:val="en-US" w:eastAsia="en-GB"/>
        </w:rPr>
        <w:t>(</w:t>
      </w:r>
      <w:r w:rsidR="00C30849">
        <w:rPr>
          <w:lang w:val="en-US" w:eastAsia="en-GB"/>
        </w:rPr>
        <w:t xml:space="preserve">on top of </w:t>
      </w:r>
      <w:r w:rsidR="00D83004">
        <w:rPr>
          <w:lang w:val="en-US" w:eastAsia="en-GB"/>
        </w:rPr>
        <w:t xml:space="preserve">maximally tolerated </w:t>
      </w:r>
      <w:r w:rsidR="00C30849">
        <w:rPr>
          <w:lang w:val="en-US" w:eastAsia="en-GB"/>
        </w:rPr>
        <w:t>statin</w:t>
      </w:r>
      <w:r w:rsidR="00D83004">
        <w:rPr>
          <w:lang w:val="en-US" w:eastAsia="en-GB"/>
        </w:rPr>
        <w:t>s</w:t>
      </w:r>
      <w:r w:rsidR="00FF7ABC">
        <w:rPr>
          <w:lang w:val="en-US" w:eastAsia="en-GB"/>
        </w:rPr>
        <w:t xml:space="preserve"> </w:t>
      </w:r>
      <w:r w:rsidR="006D1467">
        <w:rPr>
          <w:lang w:val="en-US" w:eastAsia="en-GB"/>
        </w:rPr>
        <w:t>in most patients)</w:t>
      </w:r>
      <w:r w:rsidR="00C30849">
        <w:rPr>
          <w:lang w:val="en-US" w:eastAsia="en-GB"/>
        </w:rPr>
        <w:t xml:space="preserve">, there was a further 24% lower risk of </w:t>
      </w:r>
      <w:r w:rsidR="00D906B8">
        <w:rPr>
          <w:lang w:val="en-US" w:eastAsia="en-GB"/>
        </w:rPr>
        <w:t>MACE</w:t>
      </w:r>
      <w:r w:rsidR="00C30849">
        <w:rPr>
          <w:lang w:val="en-US" w:eastAsia="en-GB"/>
        </w:rPr>
        <w:t xml:space="preserve"> (</w:t>
      </w:r>
      <w:r w:rsidR="00C30849">
        <w:t>HR</w:t>
      </w:r>
      <w:r w:rsidR="00C30849" w:rsidRPr="00215D65">
        <w:t xml:space="preserve"> 0.76, 95% CI: 0.63</w:t>
      </w:r>
      <w:r w:rsidR="00186E0C">
        <w:t>–</w:t>
      </w:r>
      <w:r w:rsidR="00C30849" w:rsidRPr="00215D65">
        <w:t>0.91</w:t>
      </w:r>
      <w:r w:rsidR="00C30849">
        <w:t>)</w:t>
      </w:r>
      <w:r w:rsidR="00223DA7">
        <w:t xml:space="preserve">. This is remarkably similar to </w:t>
      </w:r>
      <w:r w:rsidR="00C30849">
        <w:t>the CTT point estimate of a 22% risk reduction (</w:t>
      </w:r>
      <w:r w:rsidR="00FD0060">
        <w:t xml:space="preserve">rate ratio </w:t>
      </w:r>
      <w:r w:rsidR="00FD0060" w:rsidRPr="00FD0060">
        <w:t>0</w:t>
      </w:r>
      <w:r w:rsidR="00DB334A">
        <w:t>.</w:t>
      </w:r>
      <w:r w:rsidR="00FD0060" w:rsidRPr="00FD0060">
        <w:t>78, 95% CI 0</w:t>
      </w:r>
      <w:r w:rsidR="00DB334A">
        <w:t>.</w:t>
      </w:r>
      <w:r w:rsidR="00FD0060" w:rsidRPr="00FD0060">
        <w:t>76–0</w:t>
      </w:r>
      <w:r w:rsidR="00DB334A">
        <w:t>.</w:t>
      </w:r>
      <w:r w:rsidR="00FD0060" w:rsidRPr="00FD0060">
        <w:t>80</w:t>
      </w:r>
      <w:r w:rsidR="00C30849">
        <w:t>) for every 39</w:t>
      </w:r>
      <w:r w:rsidR="00FD0060">
        <w:t xml:space="preserve"> </w:t>
      </w:r>
      <w:r w:rsidR="00C30849">
        <w:t>mg/d</w:t>
      </w:r>
      <w:r w:rsidR="0042613C">
        <w:t>L</w:t>
      </w:r>
      <w:r w:rsidR="00C30849">
        <w:t xml:space="preserve"> reduction in LDL-C achieved with statins</w:t>
      </w:r>
      <w:r w:rsidR="00AC0BA5">
        <w:t>.</w:t>
      </w:r>
      <w:r w:rsidR="001E3C8C">
        <w:fldChar w:fldCharType="begin">
          <w:fldData xml:space="preserve">PEVuZE5vdGU+PENpdGU+PEF1dGhvcj5CYWlnZW50PC9BdXRob3I+PFllYXI+MjAxMDwvWWVhcj48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==
</w:fldData>
        </w:fldChar>
      </w:r>
      <w:r w:rsidR="005C345E">
        <w:instrText xml:space="preserve"> ADDIN EN.CITE </w:instrText>
      </w:r>
      <w:r w:rsidR="005C345E">
        <w:fldChar w:fldCharType="begin">
          <w:fldData xml:space="preserve">PEVuZE5vdGU+PENpdGU+PEF1dGhvcj5CYWlnZW50PC9BdXRob3I+PFllYXI+MjAxMDwvWWVhcj48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==
</w:fldData>
        </w:fldChar>
      </w:r>
      <w:r w:rsidR="005C345E">
        <w:instrText xml:space="preserve"> ADDIN EN.CITE.DATA </w:instrText>
      </w:r>
      <w:r w:rsidR="005C345E">
        <w:fldChar w:fldCharType="end"/>
      </w:r>
      <w:r w:rsidR="001E3C8C">
        <w:fldChar w:fldCharType="separate"/>
      </w:r>
      <w:r w:rsidR="005C345E" w:rsidRPr="005C345E">
        <w:rPr>
          <w:noProof/>
          <w:vertAlign w:val="superscript"/>
        </w:rPr>
        <w:t>25</w:t>
      </w:r>
      <w:r w:rsidR="001E3C8C">
        <w:fldChar w:fldCharType="end"/>
      </w:r>
      <w:r w:rsidR="001E3C8C">
        <w:t xml:space="preserve"> </w:t>
      </w:r>
    </w:p>
    <w:p w14:paraId="2050B5E8" w14:textId="1CB500EA" w:rsidR="00FF1C8A" w:rsidRDefault="00C30849" w:rsidP="00A226E0">
      <w:r>
        <w:t xml:space="preserve">Similarly, we observed an inverse relationship with additional percentage reductions in LDL-C and </w:t>
      </w:r>
      <w:r w:rsidR="00D906B8">
        <w:t>MACE</w:t>
      </w:r>
      <w:r>
        <w:t>, without evidence of attenuation of benefit for greater percentage reductions in LDL-C. In multivariable regression analyses</w:t>
      </w:r>
      <w:r w:rsidR="00186E0C">
        <w:t>,</w:t>
      </w:r>
      <w:r>
        <w:t xml:space="preserve"> each 50% </w:t>
      </w:r>
      <w:r>
        <w:lastRenderedPageBreak/>
        <w:t xml:space="preserve">incremental reduction in LDL-C on top of statins was associated with a further 29% reduction in the risk of </w:t>
      </w:r>
      <w:r w:rsidR="00D906B8">
        <w:t>MACE</w:t>
      </w:r>
      <w:r>
        <w:t xml:space="preserve"> (HR</w:t>
      </w:r>
      <w:r w:rsidRPr="004F7EEF">
        <w:t xml:space="preserve"> </w:t>
      </w:r>
      <w:r w:rsidRPr="000120CB">
        <w:t>0.71</w:t>
      </w:r>
      <w:r>
        <w:t xml:space="preserve">, 95% CI </w:t>
      </w:r>
      <w:r w:rsidRPr="000120CB">
        <w:t>0.57 to 0.89</w:t>
      </w:r>
      <w:r>
        <w:t>).</w:t>
      </w:r>
      <w:r w:rsidR="00D622DB">
        <w:t xml:space="preserve"> </w:t>
      </w:r>
    </w:p>
    <w:p w14:paraId="7D0F828A" w14:textId="618B73CF" w:rsidR="00D91B76" w:rsidRDefault="00FF1C8A" w:rsidP="00FF1C8A">
      <w:pPr>
        <w:rPr>
          <w:lang w:val="en-US" w:eastAsia="en-GB"/>
        </w:rPr>
      </w:pPr>
      <w:r>
        <w:rPr>
          <w:lang w:val="en-US" w:eastAsia="en-GB"/>
        </w:rPr>
        <w:t xml:space="preserve">There was </w:t>
      </w:r>
      <w:r w:rsidR="00124098">
        <w:rPr>
          <w:lang w:val="en-US" w:eastAsia="en-GB"/>
        </w:rPr>
        <w:t>a</w:t>
      </w:r>
      <w:r w:rsidR="00434A56">
        <w:rPr>
          <w:lang w:val="en-US" w:eastAsia="en-GB"/>
        </w:rPr>
        <w:t xml:space="preserve"> </w:t>
      </w:r>
      <w:r>
        <w:rPr>
          <w:lang w:val="en-US" w:eastAsia="en-GB"/>
        </w:rPr>
        <w:t>significant co</w:t>
      </w:r>
      <w:r w:rsidR="00124098">
        <w:rPr>
          <w:lang w:val="en-US" w:eastAsia="en-GB"/>
        </w:rPr>
        <w:t>rr</w:t>
      </w:r>
      <w:r w:rsidR="00434A56">
        <w:rPr>
          <w:lang w:val="en-US" w:eastAsia="en-GB"/>
        </w:rPr>
        <w:t>el</w:t>
      </w:r>
      <w:r w:rsidR="00124098">
        <w:rPr>
          <w:lang w:val="en-US" w:eastAsia="en-GB"/>
        </w:rPr>
        <w:t>ation</w:t>
      </w:r>
      <w:r>
        <w:rPr>
          <w:lang w:val="en-US" w:eastAsia="en-GB"/>
        </w:rPr>
        <w:t xml:space="preserve"> between LDL-C and </w:t>
      </w:r>
      <w:r w:rsidR="00186E0C">
        <w:rPr>
          <w:lang w:val="en-US" w:eastAsia="en-GB"/>
        </w:rPr>
        <w:t>non-</w:t>
      </w:r>
      <w:r>
        <w:rPr>
          <w:lang w:val="en-US" w:eastAsia="en-GB"/>
        </w:rPr>
        <w:t>HDL-C, between LDL-C and apoB and between non-HDL-C and apoB (</w:t>
      </w:r>
      <w:r w:rsidR="00124098">
        <w:rPr>
          <w:lang w:val="en-US" w:eastAsia="en-GB"/>
        </w:rPr>
        <w:t xml:space="preserve">all </w:t>
      </w:r>
      <w:r w:rsidR="00186E0C" w:rsidRPr="001808B8">
        <w:rPr>
          <w:i/>
          <w:lang w:val="en-US" w:eastAsia="en-GB"/>
        </w:rPr>
        <w:t>P</w:t>
      </w:r>
      <w:r w:rsidR="00124098">
        <w:rPr>
          <w:lang w:val="en-US" w:eastAsia="en-GB"/>
        </w:rPr>
        <w:t>&lt;0.0001</w:t>
      </w:r>
      <w:r>
        <w:rPr>
          <w:lang w:val="en-US" w:eastAsia="en-GB"/>
        </w:rPr>
        <w:t>). As with LDL-C, we observed a</w:t>
      </w:r>
      <w:r w:rsidR="00D83004">
        <w:rPr>
          <w:lang w:val="en-US" w:eastAsia="en-GB"/>
        </w:rPr>
        <w:t xml:space="preserve"> continuous </w:t>
      </w:r>
      <w:r>
        <w:rPr>
          <w:lang w:val="en-US" w:eastAsia="en-GB"/>
        </w:rPr>
        <w:t xml:space="preserve">relationship between lower achieved levels of </w:t>
      </w:r>
      <w:r w:rsidR="00BB7E14">
        <w:rPr>
          <w:lang w:val="en-US" w:eastAsia="en-GB"/>
        </w:rPr>
        <w:t xml:space="preserve">both </w:t>
      </w:r>
      <w:r>
        <w:rPr>
          <w:lang w:val="en-US" w:eastAsia="en-GB"/>
        </w:rPr>
        <w:t xml:space="preserve">non-HDL-C and apoB </w:t>
      </w:r>
      <w:r w:rsidR="00D83004">
        <w:rPr>
          <w:lang w:val="en-US" w:eastAsia="en-GB"/>
        </w:rPr>
        <w:t xml:space="preserve">with lower rates of MACE </w:t>
      </w:r>
      <w:r>
        <w:rPr>
          <w:lang w:val="en-US" w:eastAsia="en-GB"/>
        </w:rPr>
        <w:t>(</w:t>
      </w:r>
      <w:r w:rsidR="00124098" w:rsidRPr="00124098">
        <w:rPr>
          <w:lang w:val="en-US" w:eastAsia="en-GB"/>
        </w:rPr>
        <w:t>HR 0.77 [</w:t>
      </w:r>
      <w:r w:rsidR="00124098">
        <w:rPr>
          <w:lang w:val="en-US" w:eastAsia="en-GB"/>
        </w:rPr>
        <w:t xml:space="preserve">95% CI </w:t>
      </w:r>
      <w:r w:rsidR="00124098" w:rsidRPr="00124098">
        <w:rPr>
          <w:lang w:val="en-US" w:eastAsia="en-GB"/>
        </w:rPr>
        <w:t>0.65–0.93] per 42 mg/dL difference</w:t>
      </w:r>
      <w:r w:rsidR="00124098">
        <w:rPr>
          <w:lang w:val="en-US" w:eastAsia="en-GB"/>
        </w:rPr>
        <w:t xml:space="preserve"> </w:t>
      </w:r>
      <w:r w:rsidR="00124098" w:rsidRPr="00124098">
        <w:rPr>
          <w:lang w:val="en-US" w:eastAsia="en-GB"/>
        </w:rPr>
        <w:t>and HR 0.72 [0.6</w:t>
      </w:r>
      <w:r w:rsidR="00124098">
        <w:rPr>
          <w:lang w:val="en-US" w:eastAsia="en-GB"/>
        </w:rPr>
        <w:t>0–0.86] per 27 mg/dL difference,</w:t>
      </w:r>
      <w:r>
        <w:rPr>
          <w:lang w:val="en-US" w:eastAsia="en-GB"/>
        </w:rPr>
        <w:t xml:space="preserve"> respectively)</w:t>
      </w:r>
      <w:r w:rsidR="00D83004">
        <w:rPr>
          <w:lang w:val="en-US" w:eastAsia="en-GB"/>
        </w:rPr>
        <w:t xml:space="preserve">, </w:t>
      </w:r>
      <w:r>
        <w:rPr>
          <w:lang w:val="en-US" w:eastAsia="en-GB"/>
        </w:rPr>
        <w:t xml:space="preserve">with no </w:t>
      </w:r>
      <w:r w:rsidR="00CD56D9">
        <w:rPr>
          <w:lang w:val="en-US" w:eastAsia="en-GB"/>
        </w:rPr>
        <w:t xml:space="preserve">discernable </w:t>
      </w:r>
      <w:r>
        <w:rPr>
          <w:lang w:val="en-US" w:eastAsia="en-GB"/>
        </w:rPr>
        <w:t xml:space="preserve">evidence of attenuation at lower levels. </w:t>
      </w:r>
      <w:r w:rsidR="00CD56D9">
        <w:rPr>
          <w:lang w:val="en-US" w:eastAsia="en-GB"/>
        </w:rPr>
        <w:t>Furthermore, g</w:t>
      </w:r>
      <w:r>
        <w:rPr>
          <w:lang w:val="en-US" w:eastAsia="en-GB"/>
        </w:rPr>
        <w:t xml:space="preserve">reater percentage reductions in non-HDL-C and apoB were </w:t>
      </w:r>
      <w:r w:rsidR="00CD56D9">
        <w:rPr>
          <w:lang w:val="en-US" w:eastAsia="en-GB"/>
        </w:rPr>
        <w:t xml:space="preserve">also </w:t>
      </w:r>
      <w:r>
        <w:rPr>
          <w:lang w:val="en-US" w:eastAsia="en-GB"/>
        </w:rPr>
        <w:t>both associated with a lower risk of MAC</w:t>
      </w:r>
      <w:r w:rsidR="00D91B76">
        <w:rPr>
          <w:lang w:val="en-US" w:eastAsia="en-GB"/>
        </w:rPr>
        <w:t>E</w:t>
      </w:r>
      <w:r>
        <w:rPr>
          <w:lang w:val="en-US" w:eastAsia="en-GB"/>
        </w:rPr>
        <w:t xml:space="preserve"> with</w:t>
      </w:r>
      <w:r w:rsidR="00D91B76">
        <w:rPr>
          <w:lang w:val="en-US" w:eastAsia="en-GB"/>
        </w:rPr>
        <w:t xml:space="preserve"> no evidence of attenuation of benefit</w:t>
      </w:r>
      <w:r>
        <w:rPr>
          <w:lang w:val="en-US" w:eastAsia="en-GB"/>
        </w:rPr>
        <w:t xml:space="preserve">. </w:t>
      </w:r>
    </w:p>
    <w:p w14:paraId="7F4734BA" w14:textId="68CED929" w:rsidR="00FF1C8A" w:rsidRDefault="00D91B76" w:rsidP="00FF1C8A">
      <w:pPr>
        <w:rPr>
          <w:lang w:val="en-US" w:eastAsia="en-GB"/>
        </w:rPr>
      </w:pPr>
      <w:r>
        <w:t xml:space="preserve">Our findings are consistent with </w:t>
      </w:r>
      <w:r>
        <w:rPr>
          <w:lang w:val="en-US" w:eastAsia="en-GB"/>
        </w:rPr>
        <w:t>epidemiological studies in statin naïve populations which have suggested a continuous relationship between LDL-C, non-HDL-C an</w:t>
      </w:r>
      <w:r w:rsidR="00D07C52">
        <w:rPr>
          <w:lang w:val="en-US" w:eastAsia="en-GB"/>
        </w:rPr>
        <w:t>d</w:t>
      </w:r>
      <w:r>
        <w:rPr>
          <w:lang w:val="en-US" w:eastAsia="en-GB"/>
        </w:rPr>
        <w:t xml:space="preserve"> apoB and risk</w:t>
      </w:r>
      <w:r>
        <w:rPr>
          <w:lang w:val="en-US" w:eastAsia="en-GB"/>
        </w:rPr>
        <w:fldChar w:fldCharType="begin">
          <w:fldData xml:space="preserve">PEVuZE5vdGU+PENpdGU+PEF1dGhvcj5EaSBBbmdlbGFudG9uaW88L0F1dGhvcj48WWVhcj4yMDA5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</w:fldData>
        </w:fldChar>
      </w:r>
      <w:r w:rsidR="005C345E">
        <w:rPr>
          <w:lang w:val="en-US" w:eastAsia="en-GB"/>
        </w:rPr>
        <w:instrText xml:space="preserve"> ADDIN EN.CITE </w:instrText>
      </w:r>
      <w:r w:rsidR="005C345E">
        <w:rPr>
          <w:lang w:val="en-US" w:eastAsia="en-GB"/>
        </w:rPr>
        <w:fldChar w:fldCharType="begin">
          <w:fldData xml:space="preserve">PEVuZE5vdGU+PENpdGU+PEF1dGhvcj5EaSBBbmdlbGFudG9uaW88L0F1dGhvcj48WWVhcj4yMDA5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</w:fldData>
        </w:fldChar>
      </w:r>
      <w:r w:rsidR="005C345E">
        <w:rPr>
          <w:lang w:val="en-US" w:eastAsia="en-GB"/>
        </w:rPr>
        <w:instrText xml:space="preserve"> ADDIN EN.CITE.DATA </w:instrText>
      </w:r>
      <w:r w:rsidR="005C345E">
        <w:rPr>
          <w:lang w:val="en-US" w:eastAsia="en-GB"/>
        </w:rPr>
      </w:r>
      <w:r w:rsidR="005C345E">
        <w:rPr>
          <w:lang w:val="en-US" w:eastAsia="en-GB"/>
        </w:rPr>
        <w:fldChar w:fldCharType="end"/>
      </w:r>
      <w:r>
        <w:rPr>
          <w:lang w:val="en-US" w:eastAsia="en-GB"/>
        </w:rPr>
      </w:r>
      <w:r>
        <w:rPr>
          <w:lang w:val="en-US" w:eastAsia="en-GB"/>
        </w:rPr>
        <w:fldChar w:fldCharType="separate"/>
      </w:r>
      <w:r w:rsidR="005C345E" w:rsidRPr="005C345E">
        <w:rPr>
          <w:noProof/>
          <w:vertAlign w:val="superscript"/>
          <w:lang w:val="en-US" w:eastAsia="en-GB"/>
        </w:rPr>
        <w:t>28</w:t>
      </w:r>
      <w:r>
        <w:rPr>
          <w:lang w:val="en-US" w:eastAsia="en-GB"/>
        </w:rPr>
        <w:fldChar w:fldCharType="end"/>
      </w:r>
      <w:r>
        <w:rPr>
          <w:lang w:val="en-US" w:eastAsia="en-GB"/>
        </w:rPr>
        <w:t xml:space="preserve"> with no apparent attenuation of the relationship as well as the data from the statin trials where a continuous relationship between on-treatment LDL-C, non-HDL-C and MACE</w:t>
      </w:r>
      <w:r w:rsidR="00D31E5E">
        <w:rPr>
          <w:lang w:val="en-US" w:eastAsia="en-GB"/>
        </w:rPr>
        <w:fldChar w:fldCharType="begin">
          <w:fldData xml:space="preserve">PEVuZE5vdGU+PENpdGU+PEF1dGhvcj5Cb2VraG9sZHQ8L0F1dGhvcj48WWVhcj4yMDE0PC9ZZWFy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</w:fldData>
        </w:fldChar>
      </w:r>
      <w:r w:rsidR="005C345E">
        <w:rPr>
          <w:lang w:val="en-US" w:eastAsia="en-GB"/>
        </w:rPr>
        <w:instrText xml:space="preserve"> ADDIN EN.CITE </w:instrText>
      </w:r>
      <w:r w:rsidR="005C345E">
        <w:rPr>
          <w:lang w:val="en-US" w:eastAsia="en-GB"/>
        </w:rPr>
        <w:fldChar w:fldCharType="begin">
          <w:fldData xml:space="preserve">PEVuZE5vdGU+PENpdGU+PEF1dGhvcj5Cb2VraG9sZHQ8L0F1dGhvcj48WWVhcj4yMDE0PC9ZZWFy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</w:fldData>
        </w:fldChar>
      </w:r>
      <w:r w:rsidR="005C345E">
        <w:rPr>
          <w:lang w:val="en-US" w:eastAsia="en-GB"/>
        </w:rPr>
        <w:instrText xml:space="preserve"> ADDIN EN.CITE.DATA </w:instrText>
      </w:r>
      <w:r w:rsidR="005C345E">
        <w:rPr>
          <w:lang w:val="en-US" w:eastAsia="en-GB"/>
        </w:rPr>
      </w:r>
      <w:r w:rsidR="005C345E">
        <w:rPr>
          <w:lang w:val="en-US" w:eastAsia="en-GB"/>
        </w:rPr>
        <w:fldChar w:fldCharType="end"/>
      </w:r>
      <w:r w:rsidR="00D31E5E">
        <w:rPr>
          <w:lang w:val="en-US" w:eastAsia="en-GB"/>
        </w:rPr>
      </w:r>
      <w:r w:rsidR="00D31E5E">
        <w:rPr>
          <w:lang w:val="en-US" w:eastAsia="en-GB"/>
        </w:rPr>
        <w:fldChar w:fldCharType="separate"/>
      </w:r>
      <w:r w:rsidR="005C345E" w:rsidRPr="005C345E">
        <w:rPr>
          <w:noProof/>
          <w:vertAlign w:val="superscript"/>
          <w:lang w:val="en-US" w:eastAsia="en-GB"/>
        </w:rPr>
        <w:t>29</w:t>
      </w:r>
      <w:r w:rsidR="00D31E5E">
        <w:rPr>
          <w:lang w:val="en-US" w:eastAsia="en-GB"/>
        </w:rPr>
        <w:fldChar w:fldCharType="end"/>
      </w:r>
      <w:r>
        <w:rPr>
          <w:lang w:val="en-US" w:eastAsia="en-GB"/>
        </w:rPr>
        <w:t xml:space="preserve"> have been observed without evidence of a threshold. </w:t>
      </w:r>
      <w:r w:rsidR="00FF1C8A">
        <w:rPr>
          <w:lang w:val="en-US" w:eastAsia="en-GB"/>
        </w:rPr>
        <w:t xml:space="preserve">Although LDL-C continues to be the main target of </w:t>
      </w:r>
      <w:r>
        <w:rPr>
          <w:lang w:val="en-US" w:eastAsia="en-GB"/>
        </w:rPr>
        <w:t xml:space="preserve">lipid lowering </w:t>
      </w:r>
      <w:r w:rsidR="00FF1C8A">
        <w:rPr>
          <w:lang w:val="en-US" w:eastAsia="en-GB"/>
        </w:rPr>
        <w:t xml:space="preserve">strategies, levels of non-HDL-C and apoB have been shown to more closely correlate with </w:t>
      </w:r>
      <w:r>
        <w:rPr>
          <w:lang w:val="en-US" w:eastAsia="en-GB"/>
        </w:rPr>
        <w:t>r</w:t>
      </w:r>
      <w:r w:rsidR="00FF1C8A">
        <w:rPr>
          <w:lang w:val="en-US" w:eastAsia="en-GB"/>
        </w:rPr>
        <w:t>isk</w:t>
      </w:r>
      <w:r>
        <w:rPr>
          <w:lang w:val="en-US" w:eastAsia="en-GB"/>
        </w:rPr>
        <w:t xml:space="preserve"> of MACE</w:t>
      </w:r>
      <w:r w:rsidR="00FF1C8A">
        <w:rPr>
          <w:lang w:val="en-US" w:eastAsia="en-GB"/>
        </w:rPr>
        <w:t>, as these parameters more accurately reflect the actual number of circulating atherogenic particles</w:t>
      </w:r>
      <w:r w:rsidR="00F27C0D">
        <w:rPr>
          <w:lang w:val="en-US" w:eastAsia="en-GB"/>
        </w:rPr>
        <w:t xml:space="preserve"> or their cholesterol content</w:t>
      </w:r>
      <w:r w:rsidR="00746381">
        <w:rPr>
          <w:lang w:val="en-US" w:eastAsia="en-GB"/>
        </w:rPr>
        <w:t xml:space="preserve">, </w:t>
      </w:r>
      <w:r w:rsidR="00746381">
        <w:t>particularly in patients with elevated TGs that likely have elevations in non-LDL atherogenic  particles</w:t>
      </w:r>
      <w:r w:rsidR="00AC0BA5">
        <w:rPr>
          <w:lang w:val="en-US" w:eastAsia="en-GB"/>
        </w:rPr>
        <w:t>.</w:t>
      </w:r>
      <w:r w:rsidR="00D31E5E">
        <w:rPr>
          <w:lang w:val="en-US" w:eastAsia="en-GB"/>
        </w:rPr>
        <w:fldChar w:fldCharType="begin">
          <w:fldData xml:space="preserve">PEVuZE5vdGU+PENpdGU+PEF1dGhvcj5Cb2VraG9sZHQ8L0F1dGhvcj48WWVhcj4yMDEyPC9ZZWFy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</w:fldData>
        </w:fldChar>
      </w:r>
      <w:r w:rsidR="005C345E">
        <w:rPr>
          <w:lang w:val="en-US" w:eastAsia="en-GB"/>
        </w:rPr>
        <w:instrText xml:space="preserve"> ADDIN EN.CITE </w:instrText>
      </w:r>
      <w:r w:rsidR="005C345E">
        <w:rPr>
          <w:lang w:val="en-US" w:eastAsia="en-GB"/>
        </w:rPr>
        <w:fldChar w:fldCharType="begin">
          <w:fldData xml:space="preserve">PEVuZE5vdGU+PENpdGU+PEF1dGhvcj5Cb2VraG9sZHQ8L0F1dGhvcj48WWVhcj4yMDEyPC9ZZWFy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</w:fldData>
        </w:fldChar>
      </w:r>
      <w:r w:rsidR="005C345E">
        <w:rPr>
          <w:lang w:val="en-US" w:eastAsia="en-GB"/>
        </w:rPr>
        <w:instrText xml:space="preserve"> ADDIN EN.CITE.DATA </w:instrText>
      </w:r>
      <w:r w:rsidR="005C345E">
        <w:rPr>
          <w:lang w:val="en-US" w:eastAsia="en-GB"/>
        </w:rPr>
      </w:r>
      <w:r w:rsidR="005C345E">
        <w:rPr>
          <w:lang w:val="en-US" w:eastAsia="en-GB"/>
        </w:rPr>
        <w:fldChar w:fldCharType="end"/>
      </w:r>
      <w:r w:rsidR="00D31E5E">
        <w:rPr>
          <w:lang w:val="en-US" w:eastAsia="en-GB"/>
        </w:rPr>
      </w:r>
      <w:r w:rsidR="00D31E5E">
        <w:rPr>
          <w:lang w:val="en-US" w:eastAsia="en-GB"/>
        </w:rPr>
        <w:fldChar w:fldCharType="separate"/>
      </w:r>
      <w:r w:rsidR="005C345E" w:rsidRPr="005C345E">
        <w:rPr>
          <w:noProof/>
          <w:vertAlign w:val="superscript"/>
          <w:lang w:val="en-US" w:eastAsia="en-GB"/>
        </w:rPr>
        <w:t>30</w:t>
      </w:r>
      <w:r w:rsidR="00D31E5E">
        <w:rPr>
          <w:lang w:val="en-US" w:eastAsia="en-GB"/>
        </w:rPr>
        <w:fldChar w:fldCharType="end"/>
      </w:r>
      <w:r>
        <w:rPr>
          <w:lang w:val="en-US" w:eastAsia="en-GB"/>
        </w:rPr>
        <w:t xml:space="preserve"> Our findings showed materially similar benefit with reductions in each parameter in part due to the </w:t>
      </w:r>
      <w:r w:rsidR="00D07C52">
        <w:rPr>
          <w:lang w:val="en-US" w:eastAsia="en-GB"/>
        </w:rPr>
        <w:t xml:space="preserve">co-linearity </w:t>
      </w:r>
      <w:r>
        <w:rPr>
          <w:lang w:val="en-US" w:eastAsia="en-GB"/>
        </w:rPr>
        <w:t>of the parameters and the relatively small number of events.</w:t>
      </w:r>
    </w:p>
    <w:p w14:paraId="5CBFB28A" w14:textId="7BE24AFC" w:rsidR="00806A13" w:rsidRDefault="00775EFA" w:rsidP="008D3AC7">
      <w:pPr>
        <w:rPr>
          <w:lang w:val="en-US" w:eastAsia="en-GB"/>
        </w:rPr>
      </w:pPr>
      <w:r>
        <w:t>Prior work by Robinson et al</w:t>
      </w:r>
      <w:r w:rsidR="00AC0BA5">
        <w:t>.</w:t>
      </w:r>
      <w:r>
        <w:fldChar w:fldCharType="begin">
          <w:fldData xml:space="preserve">PEVuZE5vdGU+PENpdGU+PEF1dGhvcj5Sb2JpbnNvbjwvQXV0aG9yPjxZZWFyPjIwMDU8L1llYXI+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</w:fldData>
        </w:fldChar>
      </w:r>
      <w:r w:rsidR="005C345E">
        <w:instrText xml:space="preserve"> ADDIN EN.CITE </w:instrText>
      </w:r>
      <w:r w:rsidR="005C345E">
        <w:fldChar w:fldCharType="begin">
          <w:fldData xml:space="preserve">PEVuZE5vdGU+PENpdGU+PEF1dGhvcj5Sb2JpbnNvbjwvQXV0aG9yPjxZZWFyPjIwMDU8L1llYXI+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</w:fldData>
        </w:fldChar>
      </w:r>
      <w:r w:rsidR="005C345E">
        <w:instrText xml:space="preserve"> ADDIN EN.CITE.DATA </w:instrText>
      </w:r>
      <w:r w:rsidR="005C345E">
        <w:fldChar w:fldCharType="end"/>
      </w:r>
      <w:r>
        <w:fldChar w:fldCharType="separate"/>
      </w:r>
      <w:r w:rsidR="005C345E" w:rsidRPr="005C345E">
        <w:rPr>
          <w:noProof/>
          <w:vertAlign w:val="superscript"/>
        </w:rPr>
        <w:t>31, 32</w:t>
      </w:r>
      <w:r>
        <w:fldChar w:fldCharType="end"/>
      </w:r>
      <w:r w:rsidR="00D91B76">
        <w:t xml:space="preserve"> have demonstrated that the benefit of LLT is also related to the percentage reduction in LDL-C</w:t>
      </w:r>
      <w:r w:rsidR="00334925">
        <w:t xml:space="preserve"> and non-HDL-C with consistent </w:t>
      </w:r>
      <w:r w:rsidR="00334925">
        <w:lastRenderedPageBreak/>
        <w:t>benefits between statins</w:t>
      </w:r>
      <w:r w:rsidR="00D91B76">
        <w:t xml:space="preserve">. </w:t>
      </w:r>
      <w:r w:rsidR="00F001AE">
        <w:rPr>
          <w:lang w:val="en-US" w:eastAsia="en-GB"/>
        </w:rPr>
        <w:t>Whil</w:t>
      </w:r>
      <w:r w:rsidR="00AF120C">
        <w:rPr>
          <w:lang w:val="en-US" w:eastAsia="en-GB"/>
        </w:rPr>
        <w:t>e</w:t>
      </w:r>
      <w:r w:rsidR="00F001AE">
        <w:rPr>
          <w:lang w:val="en-US" w:eastAsia="en-GB"/>
        </w:rPr>
        <w:t xml:space="preserve"> high</w:t>
      </w:r>
      <w:r w:rsidR="00C4414F">
        <w:rPr>
          <w:lang w:val="en-US" w:eastAsia="en-GB"/>
        </w:rPr>
        <w:t>-</w:t>
      </w:r>
      <w:r w:rsidR="00F001AE">
        <w:rPr>
          <w:lang w:val="en-US" w:eastAsia="en-GB"/>
        </w:rPr>
        <w:t xml:space="preserve">intensity statins have offered us the scope of a 50% reduction in LDL-C, the addition of a PCSK9 inhibitor to statin therapy offers us </w:t>
      </w:r>
      <w:r w:rsidR="001600F6">
        <w:rPr>
          <w:lang w:val="en-US" w:eastAsia="en-GB"/>
        </w:rPr>
        <w:t xml:space="preserve">a further </w:t>
      </w:r>
      <w:r w:rsidR="00F001AE">
        <w:rPr>
          <w:lang w:val="en-US" w:eastAsia="en-GB"/>
        </w:rPr>
        <w:t>50</w:t>
      </w:r>
      <w:r w:rsidR="008E384F">
        <w:rPr>
          <w:lang w:val="en-US" w:eastAsia="en-GB"/>
        </w:rPr>
        <w:t>–</w:t>
      </w:r>
      <w:r w:rsidR="00F001AE">
        <w:rPr>
          <w:lang w:val="en-US" w:eastAsia="en-GB"/>
        </w:rPr>
        <w:t xml:space="preserve">60% reduction </w:t>
      </w:r>
      <w:r w:rsidR="00D91B76">
        <w:rPr>
          <w:lang w:val="en-US" w:eastAsia="en-GB"/>
        </w:rPr>
        <w:t xml:space="preserve">in these parameters </w:t>
      </w:r>
      <w:r w:rsidR="001600F6">
        <w:rPr>
          <w:lang w:val="en-US" w:eastAsia="en-GB"/>
        </w:rPr>
        <w:t>on top of statins</w:t>
      </w:r>
      <w:r w:rsidR="00C4414F">
        <w:rPr>
          <w:lang w:val="en-US" w:eastAsia="en-GB"/>
        </w:rPr>
        <w:t>,</w:t>
      </w:r>
      <w:r w:rsidR="001600F6">
        <w:rPr>
          <w:lang w:val="en-US" w:eastAsia="en-GB"/>
        </w:rPr>
        <w:t xml:space="preserve"> </w:t>
      </w:r>
      <w:r w:rsidR="00F001AE">
        <w:rPr>
          <w:lang w:val="en-US" w:eastAsia="en-GB"/>
        </w:rPr>
        <w:t xml:space="preserve">or </w:t>
      </w:r>
      <w:r w:rsidR="00C4414F">
        <w:rPr>
          <w:lang w:val="en-US" w:eastAsia="en-GB"/>
        </w:rPr>
        <w:t>~</w:t>
      </w:r>
      <w:r w:rsidR="00F001AE">
        <w:rPr>
          <w:lang w:val="en-US" w:eastAsia="en-GB"/>
        </w:rPr>
        <w:t>75</w:t>
      </w:r>
      <w:r w:rsidR="008E384F">
        <w:rPr>
          <w:lang w:val="en-US" w:eastAsia="en-GB"/>
        </w:rPr>
        <w:t>–</w:t>
      </w:r>
      <w:r w:rsidR="00F001AE">
        <w:rPr>
          <w:lang w:val="en-US" w:eastAsia="en-GB"/>
        </w:rPr>
        <w:t>80%</w:t>
      </w:r>
      <w:r w:rsidR="00C4414F">
        <w:rPr>
          <w:lang w:val="en-US" w:eastAsia="en-GB"/>
        </w:rPr>
        <w:t xml:space="preserve"> total</w:t>
      </w:r>
      <w:r w:rsidR="00F001AE">
        <w:rPr>
          <w:lang w:val="en-US" w:eastAsia="en-GB"/>
        </w:rPr>
        <w:t xml:space="preserve"> reduction from</w:t>
      </w:r>
      <w:r w:rsidR="00C4414F">
        <w:rPr>
          <w:lang w:val="en-US" w:eastAsia="en-GB"/>
        </w:rPr>
        <w:t xml:space="preserve"> the patient’s untreated</w:t>
      </w:r>
      <w:r w:rsidR="00F001AE">
        <w:rPr>
          <w:lang w:val="en-US" w:eastAsia="en-GB"/>
        </w:rPr>
        <w:t xml:space="preserve"> baseline LDL-C</w:t>
      </w:r>
      <w:r w:rsidR="00C4414F">
        <w:rPr>
          <w:lang w:val="en-US" w:eastAsia="en-GB"/>
        </w:rPr>
        <w:t xml:space="preserve"> level</w:t>
      </w:r>
      <w:r w:rsidR="00F001AE">
        <w:rPr>
          <w:lang w:val="en-US" w:eastAsia="en-GB"/>
        </w:rPr>
        <w:t>.</w:t>
      </w:r>
      <w:r w:rsidR="00D91B76">
        <w:rPr>
          <w:lang w:val="en-US" w:eastAsia="en-GB"/>
        </w:rPr>
        <w:t xml:space="preserve"> </w:t>
      </w:r>
      <w:r w:rsidR="006B2C3C">
        <w:rPr>
          <w:lang w:val="en-US" w:eastAsia="en-GB"/>
        </w:rPr>
        <w:t xml:space="preserve">Consistent with this rationale </w:t>
      </w:r>
      <w:r w:rsidR="00053143">
        <w:rPr>
          <w:lang w:val="en-US" w:eastAsia="en-GB"/>
        </w:rPr>
        <w:t>is</w:t>
      </w:r>
      <w:r w:rsidR="006B2C3C">
        <w:rPr>
          <w:lang w:val="en-US" w:eastAsia="en-GB"/>
        </w:rPr>
        <w:t xml:space="preserve"> the recent 2016 ACC pathway for the addition of non</w:t>
      </w:r>
      <w:r w:rsidR="00EB6965">
        <w:rPr>
          <w:lang w:val="en-US" w:eastAsia="en-GB"/>
        </w:rPr>
        <w:t>-statin therapies for those ind</w:t>
      </w:r>
      <w:r w:rsidR="006B2C3C">
        <w:rPr>
          <w:lang w:val="en-US" w:eastAsia="en-GB"/>
        </w:rPr>
        <w:t>i</w:t>
      </w:r>
      <w:r w:rsidR="00EB6965">
        <w:rPr>
          <w:lang w:val="en-US" w:eastAsia="en-GB"/>
        </w:rPr>
        <w:t>vid</w:t>
      </w:r>
      <w:r w:rsidR="006B2C3C">
        <w:rPr>
          <w:lang w:val="en-US" w:eastAsia="en-GB"/>
        </w:rPr>
        <w:t>uals with high absolute risk and high LDL-C levels despite maximally tolerated statin therapy</w:t>
      </w:r>
      <w:r w:rsidR="00AC0BA5">
        <w:rPr>
          <w:lang w:val="en-US" w:eastAsia="en-GB"/>
        </w:rPr>
        <w:t>.</w:t>
      </w:r>
      <w:r w:rsidR="00985A07">
        <w:rPr>
          <w:lang w:val="en-US" w:eastAsia="en-GB"/>
        </w:rPr>
        <w:fldChar w:fldCharType="begin"/>
      </w:r>
      <w:r w:rsidR="0093770E">
        <w:rPr>
          <w:lang w:val="en-US" w:eastAsia="en-GB"/>
        </w:rPr>
        <w:instrText xml:space="preserve"> ADDIN EN.CITE &lt;EndNote&gt;&lt;Cite&gt;&lt;Author&gt;Lloyd-Jones&lt;/Author&gt;&lt;Year&gt;2016&lt;/Year&gt;&lt;RecNum&gt;54&lt;/RecNum&gt;&lt;DisplayText&gt;&lt;style face="superscript"&gt;14&lt;/style&gt;&lt;/DisplayText&gt;&lt;record&gt;&lt;rec-number&gt;54&lt;/rec-number&gt;&lt;foreign-keys&gt;&lt;key app="EN" db-id="05vat2avkxxfple5wp3vtttt0dfwtvpprwws" timestamp="1464289267"&gt;54&lt;/key&gt;&lt;/foreign-keys&gt;&lt;ref-type name="Journal Article"&gt;17&lt;/ref-type&gt;&lt;contributors&gt;&lt;authors&gt;&lt;author&gt;Lloyd-Jones, D. M.&lt;/author&gt;&lt;author&gt;Morris, P. B.&lt;/author&gt;&lt;author&gt;Ballantyne, C. M.&lt;/author&gt;&lt;author&gt;Birtcher, K. K.&lt;/author&gt;&lt;author&gt;Daly, D. D., Jr.&lt;/author&gt;&lt;author&gt;DePalma, S. M.&lt;/author&gt;&lt;author&gt;Minissian, M. B.&lt;/author&gt;&lt;author&gt;Orringer, C. E.&lt;/author&gt;&lt;author&gt;Smith, S. C., Jr.&lt;/author&gt;&lt;/authors&gt;&lt;/contributors&gt;&lt;titles&gt;&lt;title&gt;2016 ACC Expert Consensus Decision Pathway on the Role of Non-Statin Therapies for LDL-Cholesterol Lowering in the Management of Atherosclerotic Cardiovascular Disease Risk: A Report of the American College of Cardiology Task Force on Clinical Expert Consensus Documents&lt;/title&gt;&lt;secondary-title&gt;J Am Coll Cardiol&lt;/secondary-title&gt;&lt;/titles&gt;&lt;periodical&gt;&lt;full-title&gt;J Am Coll Cardiol&lt;/full-title&gt;&lt;/periodical&gt;&lt;pages&gt;92-125&lt;/pages&gt;&lt;volume&gt;68&lt;/volume&gt;&lt;dates&gt;&lt;year&gt;2016&lt;/year&gt;&lt;pub-dates&gt;&lt;date&gt;Mar 28&lt;/date&gt;&lt;/pub-dates&gt;&lt;/dates&gt;&lt;isbn&gt;1558-3597 (Electronic)&amp;#xD;0735-1097 (Linking)&lt;/isbn&gt;&lt;accession-num&gt;27046161&lt;/accession-num&gt;&lt;urls&gt;&lt;related-urls&gt;&lt;url&gt;http://www.ncbi.nlm.nih.gov/pubmed/27046161&lt;/url&gt;&lt;/related-urls&gt;&lt;/urls&gt;&lt;electronic-resource-num&gt;10.1016/j.jacc.2016.03.519&lt;/electronic-resource-num&gt;&lt;/record&gt;&lt;/Cite&gt;&lt;/EndNote&gt;</w:instrText>
      </w:r>
      <w:r w:rsidR="00985A07">
        <w:rPr>
          <w:lang w:val="en-US" w:eastAsia="en-GB"/>
        </w:rPr>
        <w:fldChar w:fldCharType="separate"/>
      </w:r>
      <w:r w:rsidR="00503D1A" w:rsidRPr="00503D1A">
        <w:rPr>
          <w:noProof/>
          <w:vertAlign w:val="superscript"/>
          <w:lang w:val="en-US" w:eastAsia="en-GB"/>
        </w:rPr>
        <w:t>14</w:t>
      </w:r>
      <w:r w:rsidR="00985A07">
        <w:rPr>
          <w:lang w:val="en-US" w:eastAsia="en-GB"/>
        </w:rPr>
        <w:fldChar w:fldCharType="end"/>
      </w:r>
      <w:r w:rsidR="00053143">
        <w:rPr>
          <w:lang w:val="en-US" w:eastAsia="en-GB"/>
        </w:rPr>
        <w:t xml:space="preserve"> Our observation that high</w:t>
      </w:r>
      <w:r w:rsidR="00985A07">
        <w:rPr>
          <w:lang w:val="en-US" w:eastAsia="en-GB"/>
        </w:rPr>
        <w:t>-risk</w:t>
      </w:r>
      <w:r w:rsidR="00053143">
        <w:rPr>
          <w:lang w:val="en-US" w:eastAsia="en-GB"/>
        </w:rPr>
        <w:t xml:space="preserve"> patients with LDL-C levels between 120</w:t>
      </w:r>
      <w:r w:rsidR="00DF542D">
        <w:rPr>
          <w:lang w:val="en-US" w:eastAsia="en-GB"/>
        </w:rPr>
        <w:t>–</w:t>
      </w:r>
      <w:r w:rsidR="00053143">
        <w:rPr>
          <w:lang w:val="en-US" w:eastAsia="en-GB"/>
        </w:rPr>
        <w:t>130</w:t>
      </w:r>
      <w:r w:rsidR="00985A07">
        <w:rPr>
          <w:lang w:val="en-US" w:eastAsia="en-GB"/>
        </w:rPr>
        <w:t xml:space="preserve"> </w:t>
      </w:r>
      <w:r w:rsidR="00053143">
        <w:rPr>
          <w:lang w:val="en-US" w:eastAsia="en-GB"/>
        </w:rPr>
        <w:t>mg/d</w:t>
      </w:r>
      <w:r w:rsidR="00985A07">
        <w:rPr>
          <w:lang w:val="en-US" w:eastAsia="en-GB"/>
        </w:rPr>
        <w:t>L</w:t>
      </w:r>
      <w:r w:rsidR="00955AAC">
        <w:rPr>
          <w:lang w:val="en-US" w:eastAsia="en-GB"/>
        </w:rPr>
        <w:t>,</w:t>
      </w:r>
      <w:r w:rsidR="00053143">
        <w:rPr>
          <w:lang w:val="en-US" w:eastAsia="en-GB"/>
        </w:rPr>
        <w:t xml:space="preserve"> despite maximally</w:t>
      </w:r>
      <w:r w:rsidR="00985A07">
        <w:rPr>
          <w:lang w:val="en-US" w:eastAsia="en-GB"/>
        </w:rPr>
        <w:t xml:space="preserve"> tolerated statin</w:t>
      </w:r>
      <w:r w:rsidR="00955AAC">
        <w:rPr>
          <w:lang w:val="en-US" w:eastAsia="en-GB"/>
        </w:rPr>
        <w:t>,</w:t>
      </w:r>
      <w:r w:rsidR="00053143">
        <w:rPr>
          <w:lang w:val="en-US" w:eastAsia="en-GB"/>
        </w:rPr>
        <w:t xml:space="preserve"> derive benefit from a further 50% reduction in LDL-C or lower achieved absolute levels lend</w:t>
      </w:r>
      <w:r w:rsidR="00985A07">
        <w:rPr>
          <w:lang w:val="en-US" w:eastAsia="en-GB"/>
        </w:rPr>
        <w:t>s</w:t>
      </w:r>
      <w:r w:rsidR="00053143">
        <w:rPr>
          <w:lang w:val="en-US" w:eastAsia="en-GB"/>
        </w:rPr>
        <w:t xml:space="preserve"> support to the consensus statement. </w:t>
      </w:r>
      <w:r w:rsidR="006B2C3C">
        <w:rPr>
          <w:lang w:val="en-US" w:eastAsia="en-GB"/>
        </w:rPr>
        <w:t xml:space="preserve">  </w:t>
      </w:r>
    </w:p>
    <w:p w14:paraId="323E256A" w14:textId="54D9B2B0" w:rsidR="00C26486" w:rsidRDefault="00C26486" w:rsidP="008D3AC7">
      <w:pPr>
        <w:rPr>
          <w:lang w:val="en-US" w:eastAsia="en-GB"/>
        </w:rPr>
      </w:pPr>
      <w:r>
        <w:rPr>
          <w:lang w:val="en-US" w:eastAsia="en-GB"/>
        </w:rPr>
        <w:t>As we approach the possibility of achieving lower LDL-C levels consistently with PCSK9 inhibition</w:t>
      </w:r>
      <w:r w:rsidR="00DE3CEF">
        <w:rPr>
          <w:lang w:val="en-US" w:eastAsia="en-GB"/>
        </w:rPr>
        <w:t>,</w:t>
      </w:r>
      <w:r>
        <w:rPr>
          <w:lang w:val="en-US" w:eastAsia="en-GB"/>
        </w:rPr>
        <w:t xml:space="preserve"> concerns have been raised about the potential safety of achieving </w:t>
      </w:r>
      <w:r w:rsidR="00290D4A">
        <w:rPr>
          <w:lang w:val="en-US" w:eastAsia="en-GB"/>
        </w:rPr>
        <w:t xml:space="preserve">very </w:t>
      </w:r>
      <w:r w:rsidR="003F0F2C">
        <w:rPr>
          <w:lang w:val="en-US" w:eastAsia="en-GB"/>
        </w:rPr>
        <w:t>low levels of LDL-C</w:t>
      </w:r>
      <w:r w:rsidR="00290D4A">
        <w:rPr>
          <w:lang w:val="en-US" w:eastAsia="en-GB"/>
        </w:rPr>
        <w:t xml:space="preserve"> (e.g. &lt;</w:t>
      </w:r>
      <w:r w:rsidR="00D90FA6">
        <w:rPr>
          <w:lang w:val="en-US" w:eastAsia="en-GB"/>
        </w:rPr>
        <w:t>50</w:t>
      </w:r>
      <w:r w:rsidR="00290D4A">
        <w:rPr>
          <w:lang w:val="en-US" w:eastAsia="en-GB"/>
        </w:rPr>
        <w:t xml:space="preserve"> mg/dL)</w:t>
      </w:r>
      <w:r w:rsidR="003F0F2C">
        <w:rPr>
          <w:lang w:val="en-US" w:eastAsia="en-GB"/>
        </w:rPr>
        <w:t xml:space="preserve">. The present </w:t>
      </w:r>
      <w:r w:rsidR="00610136">
        <w:rPr>
          <w:lang w:val="en-US" w:eastAsia="en-GB"/>
        </w:rPr>
        <w:t xml:space="preserve">Phase 3 clinical trial </w:t>
      </w:r>
      <w:r w:rsidR="003F0F2C">
        <w:rPr>
          <w:lang w:val="en-US" w:eastAsia="en-GB"/>
        </w:rPr>
        <w:t xml:space="preserve">analyses </w:t>
      </w:r>
      <w:r w:rsidR="007D7EA7">
        <w:rPr>
          <w:lang w:val="en-US" w:eastAsia="en-GB"/>
        </w:rPr>
        <w:t>provide</w:t>
      </w:r>
      <w:r w:rsidR="00610136">
        <w:rPr>
          <w:lang w:val="en-US" w:eastAsia="en-GB"/>
        </w:rPr>
        <w:t xml:space="preserve"> further data regarding</w:t>
      </w:r>
      <w:r w:rsidR="003F0F2C">
        <w:rPr>
          <w:lang w:val="en-US" w:eastAsia="en-GB"/>
        </w:rPr>
        <w:t xml:space="preserve"> the overall safety of </w:t>
      </w:r>
      <w:r w:rsidR="00DE3CEF">
        <w:rPr>
          <w:lang w:val="en-US" w:eastAsia="en-GB"/>
        </w:rPr>
        <w:t>a</w:t>
      </w:r>
      <w:r w:rsidR="003F0F2C">
        <w:rPr>
          <w:lang w:val="en-US" w:eastAsia="en-GB"/>
        </w:rPr>
        <w:t>lirocumab</w:t>
      </w:r>
      <w:r w:rsidR="00610136">
        <w:rPr>
          <w:lang w:val="en-US" w:eastAsia="en-GB"/>
        </w:rPr>
        <w:t xml:space="preserve"> and lower LDL-C levels not being</w:t>
      </w:r>
      <w:r w:rsidR="003F0F2C">
        <w:rPr>
          <w:lang w:val="en-US" w:eastAsia="en-GB"/>
        </w:rPr>
        <w:t xml:space="preserve"> </w:t>
      </w:r>
      <w:r w:rsidR="00B03F20">
        <w:rPr>
          <w:lang w:val="en-US" w:eastAsia="en-GB"/>
        </w:rPr>
        <w:t>associated with</w:t>
      </w:r>
      <w:r w:rsidR="00DE3CEF">
        <w:rPr>
          <w:lang w:val="en-US" w:eastAsia="en-GB"/>
        </w:rPr>
        <w:t xml:space="preserve"> an increase in </w:t>
      </w:r>
      <w:r w:rsidR="00C51D9F">
        <w:rPr>
          <w:lang w:val="en-US" w:eastAsia="en-GB"/>
        </w:rPr>
        <w:t xml:space="preserve">total </w:t>
      </w:r>
      <w:r w:rsidR="00DF542D">
        <w:rPr>
          <w:lang w:val="en-US" w:eastAsia="en-GB"/>
        </w:rPr>
        <w:t>adverse events (</w:t>
      </w:r>
      <w:r w:rsidR="00DE3CEF">
        <w:rPr>
          <w:lang w:val="en-US" w:eastAsia="en-GB"/>
        </w:rPr>
        <w:t>AEs</w:t>
      </w:r>
      <w:r w:rsidR="00DF542D">
        <w:rPr>
          <w:lang w:val="en-US" w:eastAsia="en-GB"/>
        </w:rPr>
        <w:t>)</w:t>
      </w:r>
      <w:r w:rsidR="00B03F20">
        <w:rPr>
          <w:lang w:val="en-US" w:eastAsia="en-GB"/>
        </w:rPr>
        <w:t>. These findings add to earlier observations from high</w:t>
      </w:r>
      <w:r w:rsidR="00DE3CEF">
        <w:rPr>
          <w:lang w:val="en-US" w:eastAsia="en-GB"/>
        </w:rPr>
        <w:t>-</w:t>
      </w:r>
      <w:r w:rsidR="00B03F20">
        <w:rPr>
          <w:lang w:val="en-US" w:eastAsia="en-GB"/>
        </w:rPr>
        <w:t xml:space="preserve">intensity statin trials which </w:t>
      </w:r>
      <w:r w:rsidR="003F0F2C">
        <w:rPr>
          <w:lang w:val="en-US" w:eastAsia="en-GB"/>
        </w:rPr>
        <w:t xml:space="preserve">have </w:t>
      </w:r>
      <w:r w:rsidR="00B03F20">
        <w:rPr>
          <w:lang w:val="en-US" w:eastAsia="en-GB"/>
        </w:rPr>
        <w:t>also failed to demonstrate a</w:t>
      </w:r>
      <w:r w:rsidR="00B3055F">
        <w:rPr>
          <w:lang w:val="en-US" w:eastAsia="en-GB"/>
        </w:rPr>
        <w:t>ny</w:t>
      </w:r>
      <w:r w:rsidR="00B03F20">
        <w:rPr>
          <w:lang w:val="en-US" w:eastAsia="en-GB"/>
        </w:rPr>
        <w:t xml:space="preserve"> relationship a</w:t>
      </w:r>
      <w:r w:rsidR="003F0F2C">
        <w:rPr>
          <w:lang w:val="en-US" w:eastAsia="en-GB"/>
        </w:rPr>
        <w:t xml:space="preserve">dverse events </w:t>
      </w:r>
      <w:r w:rsidR="00B3055F">
        <w:rPr>
          <w:lang w:val="en-US" w:eastAsia="en-GB"/>
        </w:rPr>
        <w:t>and lower achieved LDL-C levels</w:t>
      </w:r>
      <w:r w:rsidR="00AC0BA5">
        <w:rPr>
          <w:lang w:val="en-US" w:eastAsia="en-GB"/>
        </w:rPr>
        <w:t>.</w:t>
      </w:r>
      <w:r w:rsidR="001E3C8C">
        <w:rPr>
          <w:lang w:val="en-US" w:eastAsia="en-GB"/>
        </w:rPr>
        <w:fldChar w:fldCharType="begin">
          <w:fldData xml:space="preserve">PEVuZE5vdGU+PENpdGU+PEF1dGhvcj5XaXZpb3R0PC9BdXRob3I+PFllYXI+MjAwNTwvWWVhcj48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</w:fldData>
        </w:fldChar>
      </w:r>
      <w:r w:rsidR="005C345E">
        <w:rPr>
          <w:lang w:val="en-US" w:eastAsia="en-GB"/>
        </w:rPr>
        <w:instrText xml:space="preserve"> ADDIN EN.CITE </w:instrText>
      </w:r>
      <w:r w:rsidR="005C345E">
        <w:rPr>
          <w:lang w:val="en-US" w:eastAsia="en-GB"/>
        </w:rPr>
        <w:fldChar w:fldCharType="begin">
          <w:fldData xml:space="preserve">PEVuZE5vdGU+PENpdGU+PEF1dGhvcj5XaXZpb3R0PC9BdXRob3I+PFllYXI+MjAwNTwvWWVhcj48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</w:fldData>
        </w:fldChar>
      </w:r>
      <w:r w:rsidR="005C345E">
        <w:rPr>
          <w:lang w:val="en-US" w:eastAsia="en-GB"/>
        </w:rPr>
        <w:instrText xml:space="preserve"> ADDIN EN.CITE.DATA </w:instrText>
      </w:r>
      <w:r w:rsidR="005C345E">
        <w:rPr>
          <w:lang w:val="en-US" w:eastAsia="en-GB"/>
        </w:rPr>
      </w:r>
      <w:r w:rsidR="005C345E">
        <w:rPr>
          <w:lang w:val="en-US" w:eastAsia="en-GB"/>
        </w:rPr>
        <w:fldChar w:fldCharType="end"/>
      </w:r>
      <w:r w:rsidR="001E3C8C">
        <w:rPr>
          <w:lang w:val="en-US" w:eastAsia="en-GB"/>
        </w:rPr>
      </w:r>
      <w:r w:rsidR="001E3C8C">
        <w:rPr>
          <w:lang w:val="en-US" w:eastAsia="en-GB"/>
        </w:rPr>
        <w:fldChar w:fldCharType="separate"/>
      </w:r>
      <w:r w:rsidR="005C345E" w:rsidRPr="005C345E">
        <w:rPr>
          <w:noProof/>
          <w:vertAlign w:val="superscript"/>
          <w:lang w:val="en-US" w:eastAsia="en-GB"/>
        </w:rPr>
        <w:t>24, 33, 34</w:t>
      </w:r>
      <w:r w:rsidR="001E3C8C">
        <w:rPr>
          <w:lang w:val="en-US" w:eastAsia="en-GB"/>
        </w:rPr>
        <w:fldChar w:fldCharType="end"/>
      </w:r>
    </w:p>
    <w:p w14:paraId="19849961" w14:textId="77777777" w:rsidR="00D90FA6" w:rsidRPr="00ED15AC" w:rsidRDefault="00D90FA6" w:rsidP="008D3AC7">
      <w:pPr>
        <w:rPr>
          <w:b/>
          <w:lang w:val="en-US" w:eastAsia="en-GB"/>
        </w:rPr>
      </w:pPr>
      <w:r w:rsidRPr="00ED15AC">
        <w:rPr>
          <w:b/>
          <w:lang w:val="en-US" w:eastAsia="en-GB"/>
        </w:rPr>
        <w:t xml:space="preserve">Limitations </w:t>
      </w:r>
    </w:p>
    <w:p w14:paraId="7E8A0D96" w14:textId="74973A98" w:rsidR="004F18C2" w:rsidRDefault="008D3AC7" w:rsidP="008D3AC7">
      <w:pPr>
        <w:rPr>
          <w:lang w:val="en-US" w:eastAsia="en-GB"/>
        </w:rPr>
      </w:pPr>
      <w:r>
        <w:rPr>
          <w:lang w:val="en-US" w:eastAsia="en-GB"/>
        </w:rPr>
        <w:t xml:space="preserve">The </w:t>
      </w:r>
      <w:r w:rsidR="00B03F20">
        <w:rPr>
          <w:lang w:val="en-US" w:eastAsia="en-GB"/>
        </w:rPr>
        <w:t xml:space="preserve">limitations of the present analysis merit consideration. </w:t>
      </w:r>
      <w:r w:rsidR="00610136" w:rsidRPr="00610136">
        <w:rPr>
          <w:lang w:val="en-US" w:eastAsia="en-GB"/>
        </w:rPr>
        <w:t xml:space="preserve">Importantly, although adverse consequences of very low LDL-C were not identified in these trials, the long-term effects of very low levels of LDL-C induced by PCSK9 inhibitors are unknown.  </w:t>
      </w:r>
      <w:r w:rsidR="00610136">
        <w:rPr>
          <w:lang w:val="en-US" w:eastAsia="en-GB"/>
        </w:rPr>
        <w:t>Moreover, w</w:t>
      </w:r>
      <w:r w:rsidR="00B03F20">
        <w:rPr>
          <w:lang w:val="en-US" w:eastAsia="en-GB"/>
        </w:rPr>
        <w:t>hil</w:t>
      </w:r>
      <w:r w:rsidR="00670FBD">
        <w:rPr>
          <w:lang w:val="en-US" w:eastAsia="en-GB"/>
        </w:rPr>
        <w:t>e</w:t>
      </w:r>
      <w:r w:rsidR="00B03F20">
        <w:rPr>
          <w:lang w:val="en-US" w:eastAsia="en-GB"/>
        </w:rPr>
        <w:t xml:space="preserve"> these data are derived from randomized controlled trials</w:t>
      </w:r>
      <w:r w:rsidR="00670FBD">
        <w:rPr>
          <w:lang w:val="en-US" w:eastAsia="en-GB"/>
        </w:rPr>
        <w:t>,</w:t>
      </w:r>
      <w:r w:rsidR="00B03F20">
        <w:rPr>
          <w:lang w:val="en-US" w:eastAsia="en-GB"/>
        </w:rPr>
        <w:t xml:space="preserve"> the analyses are </w:t>
      </w:r>
      <w:r>
        <w:rPr>
          <w:lang w:val="en-US" w:eastAsia="en-GB"/>
        </w:rPr>
        <w:t>observation</w:t>
      </w:r>
      <w:r w:rsidR="00B03F20">
        <w:rPr>
          <w:lang w:val="en-US" w:eastAsia="en-GB"/>
        </w:rPr>
        <w:t xml:space="preserve">al in nature </w:t>
      </w:r>
      <w:r w:rsidR="004F18C2">
        <w:rPr>
          <w:lang w:val="en-US" w:eastAsia="en-GB"/>
        </w:rPr>
        <w:t xml:space="preserve">and derived from a relatively small number of </w:t>
      </w:r>
      <w:r w:rsidR="004F18C2">
        <w:rPr>
          <w:lang w:val="en-US" w:eastAsia="en-GB"/>
        </w:rPr>
        <w:lastRenderedPageBreak/>
        <w:t xml:space="preserve">events </w:t>
      </w:r>
      <w:r w:rsidR="00B03F20">
        <w:rPr>
          <w:lang w:val="en-US" w:eastAsia="en-GB"/>
        </w:rPr>
        <w:t xml:space="preserve">and </w:t>
      </w:r>
      <w:r w:rsidR="004F18C2">
        <w:rPr>
          <w:lang w:val="en-US" w:eastAsia="en-GB"/>
        </w:rPr>
        <w:t xml:space="preserve">as such </w:t>
      </w:r>
      <w:r w:rsidR="00B03F20">
        <w:rPr>
          <w:lang w:val="en-US" w:eastAsia="en-GB"/>
        </w:rPr>
        <w:t xml:space="preserve">we cannot </w:t>
      </w:r>
      <w:r w:rsidR="004F18C2">
        <w:rPr>
          <w:lang w:val="en-US" w:eastAsia="en-GB"/>
        </w:rPr>
        <w:t xml:space="preserve">therefore exclude the potential for confounding as an explanation for the observed associations. We have attempted to take these into account via statistical adjustment and conducting sensitivity analyses using alternative methodology which have produced materially similar findings. </w:t>
      </w:r>
      <w:r w:rsidR="006D66C2">
        <w:rPr>
          <w:lang w:val="en-US" w:eastAsia="en-GB"/>
        </w:rPr>
        <w:t xml:space="preserve">Furthermore the 10 studies pooled differed most notably in prevalence of </w:t>
      </w:r>
      <w:r w:rsidR="00811446">
        <w:rPr>
          <w:lang w:val="en-US" w:eastAsia="en-GB"/>
        </w:rPr>
        <w:t>He</w:t>
      </w:r>
      <w:r w:rsidR="006D66C2">
        <w:rPr>
          <w:lang w:val="en-US" w:eastAsia="en-GB"/>
        </w:rPr>
        <w:t xml:space="preserve">FH, diabetes, age, prior history of MI or stroke and baseline LDL-C. Studies derived principally from </w:t>
      </w:r>
      <w:r w:rsidR="00811446">
        <w:rPr>
          <w:lang w:val="en-US" w:eastAsia="en-GB"/>
        </w:rPr>
        <w:t>He</w:t>
      </w:r>
      <w:r w:rsidR="006D66C2">
        <w:rPr>
          <w:lang w:val="en-US" w:eastAsia="en-GB"/>
        </w:rPr>
        <w:t xml:space="preserve">FH patients tended to be a decade younger, have fewer patients with diabetes and higher baseline LDL-C levels. Similarly in trials without background statin therapy baseline LDL-C was higher. </w:t>
      </w:r>
      <w:r w:rsidR="00BC65B2">
        <w:rPr>
          <w:lang w:val="en-US" w:eastAsia="en-GB"/>
        </w:rPr>
        <w:t>Therefore a</w:t>
      </w:r>
      <w:r w:rsidR="0089774B" w:rsidRPr="0089774B">
        <w:rPr>
          <w:lang w:val="en-US" w:eastAsia="en-GB"/>
        </w:rPr>
        <w:t xml:space="preserve"> potential critique of the analyses of achieved LDL-C and MACE could be that patients that achieve lower LDL-C had lower baseline </w:t>
      </w:r>
      <w:r w:rsidR="00BC65B2">
        <w:rPr>
          <w:lang w:val="en-US" w:eastAsia="en-GB"/>
        </w:rPr>
        <w:t xml:space="preserve">LDL-C </w:t>
      </w:r>
      <w:r w:rsidR="0089774B" w:rsidRPr="0089774B">
        <w:rPr>
          <w:lang w:val="en-US" w:eastAsia="en-GB"/>
        </w:rPr>
        <w:t xml:space="preserve">and lower risk than patients at higher baseline LDL-C levels. </w:t>
      </w:r>
      <w:r w:rsidR="00DF32E4">
        <w:rPr>
          <w:lang w:val="en-US" w:eastAsia="en-GB"/>
        </w:rPr>
        <w:t xml:space="preserve">However, </w:t>
      </w:r>
      <w:r w:rsidR="0089774B" w:rsidRPr="0089774B">
        <w:rPr>
          <w:lang w:val="en-US" w:eastAsia="en-GB"/>
        </w:rPr>
        <w:t>we controlled for baseline LDL-C in all analyses and thus we do not believe that baseline LDL-C levels accounted for our findings. Furthermore</w:t>
      </w:r>
      <w:r w:rsidR="00681736">
        <w:rPr>
          <w:lang w:val="en-US" w:eastAsia="en-GB"/>
        </w:rPr>
        <w:t>,</w:t>
      </w:r>
      <w:r w:rsidR="0089774B" w:rsidRPr="0089774B">
        <w:rPr>
          <w:lang w:val="en-US" w:eastAsia="en-GB"/>
        </w:rPr>
        <w:t xml:space="preserve"> we also assessed percentage reductions in LDL-C which provided similar quantitative findings.</w:t>
      </w:r>
      <w:r w:rsidR="00DF32E4" w:rsidDel="00DF32E4">
        <w:rPr>
          <w:lang w:val="en-US" w:eastAsia="en-GB"/>
        </w:rPr>
        <w:t xml:space="preserve"> </w:t>
      </w:r>
      <w:r w:rsidR="004F18C2">
        <w:rPr>
          <w:lang w:val="en-US" w:eastAsia="en-GB"/>
        </w:rPr>
        <w:t>Further reassurance of our methodology arises from the magnitude of the association observed between a 39</w:t>
      </w:r>
      <w:r w:rsidR="00DE3CEF">
        <w:rPr>
          <w:lang w:val="en-US" w:eastAsia="en-GB"/>
        </w:rPr>
        <w:t xml:space="preserve"> </w:t>
      </w:r>
      <w:r w:rsidR="004F18C2">
        <w:rPr>
          <w:lang w:val="en-US" w:eastAsia="en-GB"/>
        </w:rPr>
        <w:t>mg/d</w:t>
      </w:r>
      <w:r w:rsidR="00DE3CEF">
        <w:rPr>
          <w:lang w:val="en-US" w:eastAsia="en-GB"/>
        </w:rPr>
        <w:t xml:space="preserve">L </w:t>
      </w:r>
      <w:r w:rsidR="004F18C2">
        <w:rPr>
          <w:lang w:val="en-US" w:eastAsia="en-GB"/>
        </w:rPr>
        <w:t xml:space="preserve">difference in LDL-C and </w:t>
      </w:r>
      <w:r w:rsidR="00D906B8">
        <w:rPr>
          <w:lang w:val="en-US" w:eastAsia="en-GB"/>
        </w:rPr>
        <w:t>MACE</w:t>
      </w:r>
      <w:r w:rsidR="004F18C2">
        <w:rPr>
          <w:lang w:val="en-US" w:eastAsia="en-GB"/>
        </w:rPr>
        <w:t>, which is similar to the point estimate derived from the CTT meta-regression line and li</w:t>
      </w:r>
      <w:r w:rsidR="00C51D9F">
        <w:rPr>
          <w:lang w:val="en-US" w:eastAsia="en-GB"/>
        </w:rPr>
        <w:t>es</w:t>
      </w:r>
      <w:r w:rsidR="004F18C2">
        <w:rPr>
          <w:lang w:val="en-US" w:eastAsia="en-GB"/>
        </w:rPr>
        <w:t xml:space="preserve"> within its confidence intervals. </w:t>
      </w:r>
      <w:r w:rsidR="00DE3CEF">
        <w:rPr>
          <w:lang w:val="en-US" w:eastAsia="en-GB"/>
        </w:rPr>
        <w:t>For the safety analysis, we only looked at overall TEAE rates</w:t>
      </w:r>
      <w:r w:rsidR="00C51D9F">
        <w:rPr>
          <w:lang w:val="en-US" w:eastAsia="en-GB"/>
        </w:rPr>
        <w:t xml:space="preserve"> to maximize power</w:t>
      </w:r>
      <w:r w:rsidR="00DE3CEF">
        <w:rPr>
          <w:lang w:val="en-US" w:eastAsia="en-GB"/>
        </w:rPr>
        <w:t xml:space="preserve">, </w:t>
      </w:r>
      <w:r w:rsidR="00BB7E14">
        <w:rPr>
          <w:lang w:val="en-US" w:eastAsia="en-GB"/>
        </w:rPr>
        <w:t xml:space="preserve">and </w:t>
      </w:r>
      <w:r w:rsidR="00DE3CEF">
        <w:rPr>
          <w:lang w:val="en-US" w:eastAsia="en-GB"/>
        </w:rPr>
        <w:t xml:space="preserve">more sophisticated analyses looking at specific TEAEs </w:t>
      </w:r>
      <w:r w:rsidR="00C51D9F">
        <w:rPr>
          <w:lang w:val="en-US" w:eastAsia="en-GB"/>
        </w:rPr>
        <w:t xml:space="preserve">would be more informative in larger trials with longer follow up than the present pooled data. </w:t>
      </w:r>
      <w:r w:rsidR="00DE3CEF">
        <w:rPr>
          <w:lang w:val="en-US" w:eastAsia="en-GB"/>
        </w:rPr>
        <w:t xml:space="preserve"> </w:t>
      </w:r>
    </w:p>
    <w:p w14:paraId="6801ADAC" w14:textId="086CDD1E" w:rsidR="008D3AC7" w:rsidRDefault="002B10B0" w:rsidP="008D3AC7">
      <w:pPr>
        <w:rPr>
          <w:lang w:val="en-US" w:eastAsia="en-GB"/>
        </w:rPr>
      </w:pPr>
      <w:r>
        <w:rPr>
          <w:lang w:val="en-US" w:eastAsia="en-GB"/>
        </w:rPr>
        <w:t>In summary</w:t>
      </w:r>
      <w:r w:rsidR="00445EA1">
        <w:rPr>
          <w:lang w:val="en-US" w:eastAsia="en-GB"/>
        </w:rPr>
        <w:t>,</w:t>
      </w:r>
      <w:r>
        <w:rPr>
          <w:lang w:val="en-US" w:eastAsia="en-GB"/>
        </w:rPr>
        <w:t xml:space="preserve"> the</w:t>
      </w:r>
      <w:r w:rsidR="004F18C2">
        <w:rPr>
          <w:lang w:val="en-US" w:eastAsia="en-GB"/>
        </w:rPr>
        <w:t>s</w:t>
      </w:r>
      <w:r>
        <w:rPr>
          <w:lang w:val="en-US" w:eastAsia="en-GB"/>
        </w:rPr>
        <w:t>e analyse</w:t>
      </w:r>
      <w:r w:rsidR="004F18C2">
        <w:rPr>
          <w:lang w:val="en-US" w:eastAsia="en-GB"/>
        </w:rPr>
        <w:t>s provide further reassurance a</w:t>
      </w:r>
      <w:r>
        <w:rPr>
          <w:lang w:val="en-US" w:eastAsia="en-GB"/>
        </w:rPr>
        <w:t xml:space="preserve">bout the safety and </w:t>
      </w:r>
      <w:r w:rsidR="009E63CE">
        <w:rPr>
          <w:lang w:val="en-US" w:eastAsia="en-GB"/>
        </w:rPr>
        <w:t xml:space="preserve">cardiovascular benefit </w:t>
      </w:r>
      <w:r w:rsidR="004F18C2">
        <w:rPr>
          <w:lang w:val="en-US" w:eastAsia="en-GB"/>
        </w:rPr>
        <w:t xml:space="preserve">of achieving </w:t>
      </w:r>
      <w:r>
        <w:rPr>
          <w:lang w:val="en-US" w:eastAsia="en-GB"/>
        </w:rPr>
        <w:t xml:space="preserve">even further reductions in </w:t>
      </w:r>
      <w:r w:rsidR="004F18C2">
        <w:rPr>
          <w:lang w:val="en-US" w:eastAsia="en-GB"/>
        </w:rPr>
        <w:t>LDL-C</w:t>
      </w:r>
      <w:r w:rsidR="00C51D9F">
        <w:rPr>
          <w:lang w:val="en-US" w:eastAsia="en-GB"/>
        </w:rPr>
        <w:t>, non-HDL-C and apoB</w:t>
      </w:r>
      <w:r w:rsidR="00445EA1">
        <w:rPr>
          <w:lang w:val="en-US" w:eastAsia="en-GB"/>
        </w:rPr>
        <w:t xml:space="preserve"> beyond what was previously </w:t>
      </w:r>
      <w:r w:rsidR="00C51D9F">
        <w:rPr>
          <w:lang w:val="en-US" w:eastAsia="en-GB"/>
        </w:rPr>
        <w:t xml:space="preserve">achieved with statins alone. </w:t>
      </w:r>
      <w:r w:rsidR="000C45B9">
        <w:rPr>
          <w:lang w:val="en-US" w:eastAsia="en-GB"/>
        </w:rPr>
        <w:t>The results of the</w:t>
      </w:r>
      <w:r w:rsidR="006D1467">
        <w:rPr>
          <w:lang w:val="en-US" w:eastAsia="en-GB"/>
        </w:rPr>
        <w:t xml:space="preserve"> large cardiovascular outcomes studies with PCSK9 inhibitors</w:t>
      </w:r>
      <w:r w:rsidR="00BB7E14">
        <w:rPr>
          <w:lang w:val="en-US" w:eastAsia="en-GB"/>
        </w:rPr>
        <w:t xml:space="preserve"> </w:t>
      </w:r>
      <w:r w:rsidR="00693365">
        <w:rPr>
          <w:lang w:val="en-US" w:eastAsia="en-GB"/>
        </w:rPr>
        <w:t xml:space="preserve">such as ODYSSEY </w:t>
      </w:r>
      <w:r w:rsidR="00693365">
        <w:rPr>
          <w:lang w:val="en-US" w:eastAsia="en-GB"/>
        </w:rPr>
        <w:lastRenderedPageBreak/>
        <w:t xml:space="preserve">OUTCOMES are assessing whether PCSK9 inhibition with alirocumab on top of maximally tolerated statin therapy reduces MACE. If these trials demonstrate effectiveness of further LDL-C reduction, then guideline committees may investigate lower targets or a larger reduction in LDL-C from untreated baseline for those at highest risk </w:t>
      </w:r>
      <w:r>
        <w:rPr>
          <w:lang w:val="en-US" w:eastAsia="en-GB"/>
        </w:rPr>
        <w:t xml:space="preserve">of </w:t>
      </w:r>
      <w:r w:rsidR="00C51D9F">
        <w:rPr>
          <w:lang w:val="en-US" w:eastAsia="en-GB"/>
        </w:rPr>
        <w:t>MACE</w:t>
      </w:r>
      <w:r w:rsidR="008D3AC7">
        <w:rPr>
          <w:lang w:val="en-US" w:eastAsia="en-GB"/>
        </w:rPr>
        <w:t>.</w:t>
      </w:r>
      <w:r w:rsidR="004C6DC2">
        <w:rPr>
          <w:lang w:val="en-US" w:eastAsia="en-GB"/>
        </w:rPr>
        <w:t xml:space="preserve"> </w:t>
      </w:r>
      <w:r w:rsidR="008D3AC7">
        <w:rPr>
          <w:lang w:val="en-US" w:eastAsia="en-GB"/>
        </w:rPr>
        <w:t xml:space="preserve"> </w:t>
      </w:r>
    </w:p>
    <w:p w14:paraId="0C356B3D" w14:textId="77777777" w:rsidR="005C345E" w:rsidRPr="00CE5F1B" w:rsidRDefault="005C345E" w:rsidP="005C345E">
      <w:pPr>
        <w:pStyle w:val="Heading1"/>
        <w:pageBreakBefore w:val="0"/>
        <w:rPr>
          <w:lang w:val="en-US" w:eastAsia="en-GB"/>
        </w:rPr>
      </w:pPr>
      <w:r w:rsidRPr="00CE5F1B">
        <w:rPr>
          <w:lang w:val="en-US" w:eastAsia="en-GB"/>
        </w:rPr>
        <w:t>Acknowledgments</w:t>
      </w:r>
    </w:p>
    <w:p w14:paraId="785FC7DE" w14:textId="75505DE9" w:rsidR="005C345E" w:rsidRDefault="005C345E" w:rsidP="005C345E">
      <w:pPr>
        <w:rPr>
          <w:lang w:val="en-US"/>
        </w:rPr>
      </w:pPr>
      <w:r>
        <w:rPr>
          <w:lang w:val="en-US"/>
        </w:rPr>
        <w:t>The following individuals from the study sponsors were involved in critical review of the manuscript: Carol Hudson, BPharm, and William Sasiela, PhD (Regeneron Pharmaceuticals, Inc.)</w:t>
      </w:r>
      <w:r w:rsidRPr="005940F7">
        <w:rPr>
          <w:lang w:val="en-US"/>
        </w:rPr>
        <w:t>; L. Veronica Lee</w:t>
      </w:r>
      <w:r>
        <w:rPr>
          <w:lang w:val="en-US"/>
        </w:rPr>
        <w:t>, MD,</w:t>
      </w:r>
      <w:r w:rsidRPr="005940F7">
        <w:rPr>
          <w:lang w:val="en-US"/>
        </w:rPr>
        <w:t xml:space="preserve"> and Michael Howard</w:t>
      </w:r>
      <w:r>
        <w:rPr>
          <w:lang w:val="en-US"/>
        </w:rPr>
        <w:t>, MBA (Sanofi)</w:t>
      </w:r>
      <w:r w:rsidRPr="005940F7">
        <w:rPr>
          <w:lang w:val="en-US"/>
        </w:rPr>
        <w:t>.</w:t>
      </w:r>
      <w:r>
        <w:rPr>
          <w:lang w:val="en-US"/>
        </w:rPr>
        <w:t xml:space="preserve"> Medical writing support was provided by Rob Campbell, PhD, Prime Medica, Knutsford, UK, funded by Sanofi and Regeneron Pharmaceuticals, Inc.</w:t>
      </w:r>
    </w:p>
    <w:p w14:paraId="012585E5" w14:textId="77777777" w:rsidR="005C345E" w:rsidRDefault="005C345E" w:rsidP="005C345E">
      <w:pPr>
        <w:pStyle w:val="Heading1"/>
        <w:pageBreakBefore w:val="0"/>
        <w:rPr>
          <w:lang w:val="en-US"/>
        </w:rPr>
      </w:pPr>
      <w:r>
        <w:rPr>
          <w:lang w:val="en-US"/>
        </w:rPr>
        <w:t>Sources of funding</w:t>
      </w:r>
    </w:p>
    <w:p w14:paraId="178E4197" w14:textId="77777777" w:rsidR="005C345E" w:rsidRPr="002071EB" w:rsidRDefault="005C345E" w:rsidP="005C345E">
      <w:pPr>
        <w:rPr>
          <w:lang w:val="en-US"/>
        </w:rPr>
      </w:pPr>
      <w:r>
        <w:rPr>
          <w:lang w:val="en-US"/>
        </w:rPr>
        <w:t xml:space="preserve">This analysis was </w:t>
      </w:r>
      <w:r w:rsidRPr="00CE5F1B">
        <w:rPr>
          <w:lang w:val="en-US"/>
        </w:rPr>
        <w:t>funded by Sanofi and Regeneron</w:t>
      </w:r>
      <w:r>
        <w:rPr>
          <w:lang w:val="en-US"/>
        </w:rPr>
        <w:t xml:space="preserve"> Pharmaceuticals, Inc</w:t>
      </w:r>
      <w:r w:rsidRPr="00CE5F1B">
        <w:rPr>
          <w:lang w:val="en-US"/>
        </w:rPr>
        <w:t>.</w:t>
      </w:r>
    </w:p>
    <w:p w14:paraId="0D837F25" w14:textId="77777777" w:rsidR="005C345E" w:rsidRDefault="005C345E" w:rsidP="005C345E">
      <w:pPr>
        <w:pStyle w:val="Heading1"/>
        <w:pageBreakBefore w:val="0"/>
        <w:rPr>
          <w:lang w:val="en-US"/>
        </w:rPr>
      </w:pPr>
      <w:r w:rsidRPr="00CE5F1B">
        <w:rPr>
          <w:lang w:val="en-US"/>
        </w:rPr>
        <w:t>Disclosures</w:t>
      </w:r>
      <w:r>
        <w:rPr>
          <w:lang w:val="en-US"/>
        </w:rPr>
        <w:t xml:space="preserve"> </w:t>
      </w:r>
    </w:p>
    <w:p w14:paraId="08B16CB6" w14:textId="77777777" w:rsidR="005C345E" w:rsidRDefault="005C345E" w:rsidP="005C345E">
      <w:r>
        <w:t>KK Ray: Personal fees (data safety monitoring board) from AbbVie, Inc., consultant fees/honoraria from Aegerion, Algorithm, Amgen, AstraZeneca, Boehringer Ingelheim, Cerenis, Eli Lily and Company, Ionis Pharmaceuticals, Kowa, Medicines Company, MSD, Novartis, Pfizer, Regeneron, Reservlogix, Sanofi, and Takeda, and research grants from Kowa, Pfizer, and Regeneron.</w:t>
      </w:r>
    </w:p>
    <w:p w14:paraId="19A4336C" w14:textId="77777777" w:rsidR="005C345E" w:rsidRDefault="005C345E" w:rsidP="005C345E">
      <w:r>
        <w:t>HN Ginsberg: G</w:t>
      </w:r>
      <w:r w:rsidRPr="00B07636">
        <w:t>rants and personal fees from Sanofi, grants from Regeneron, cons</w:t>
      </w:r>
      <w:r>
        <w:t>ultant for Amgen and for Pfizer.</w:t>
      </w:r>
    </w:p>
    <w:p w14:paraId="4B557DA4" w14:textId="77777777" w:rsidR="005C345E" w:rsidRDefault="005C345E" w:rsidP="005C345E">
      <w:r>
        <w:lastRenderedPageBreak/>
        <w:t>MH Davidson: C</w:t>
      </w:r>
      <w:r w:rsidRPr="00BC1E82">
        <w:t>onsultant/advisory board fees from Merck, Sanofi, Regeneron, Amgen and Lipimedix.</w:t>
      </w:r>
    </w:p>
    <w:p w14:paraId="29C1DA64" w14:textId="77777777" w:rsidR="005C345E" w:rsidRDefault="005C345E" w:rsidP="005C345E">
      <w:r>
        <w:t>R Pordy: Employee and stockholder, Regeneron.</w:t>
      </w:r>
    </w:p>
    <w:p w14:paraId="0CE3F1B1" w14:textId="77777777" w:rsidR="005C345E" w:rsidRDefault="005C345E" w:rsidP="005C345E">
      <w:r>
        <w:t>L Bessac and P Minini: Employees and stockholders, Sanofi.</w:t>
      </w:r>
    </w:p>
    <w:p w14:paraId="1FBBD218" w14:textId="77777777" w:rsidR="005C345E" w:rsidRDefault="005C345E" w:rsidP="005C345E">
      <w:r>
        <w:t xml:space="preserve">RH Eckel: Personal fees from </w:t>
      </w:r>
      <w:r w:rsidRPr="00BC1E82">
        <w:t>Sanofi/Regeneron</w:t>
      </w:r>
      <w:r>
        <w:t>,</w:t>
      </w:r>
      <w:r w:rsidRPr="00BC1E82">
        <w:t xml:space="preserve"> I</w:t>
      </w:r>
      <w:r>
        <w:t>onis</w:t>
      </w:r>
      <w:r w:rsidRPr="00BC1E82">
        <w:t xml:space="preserve"> Pharmaceuticals</w:t>
      </w:r>
      <w:r>
        <w:t>,</w:t>
      </w:r>
      <w:r w:rsidRPr="00BC1E82">
        <w:t xml:space="preserve"> UniQure</w:t>
      </w:r>
      <w:r>
        <w:t>, and</w:t>
      </w:r>
      <w:r w:rsidRPr="00BC1E82">
        <w:t xml:space="preserve"> Merck</w:t>
      </w:r>
      <w:r>
        <w:t>.</w:t>
      </w:r>
    </w:p>
    <w:p w14:paraId="03779E71" w14:textId="77777777" w:rsidR="005C345E" w:rsidRDefault="005C345E" w:rsidP="005C345E">
      <w:pPr>
        <w:rPr>
          <w:b/>
          <w:lang w:val="en-US"/>
        </w:rPr>
      </w:pPr>
      <w:r>
        <w:t xml:space="preserve">CP Cannon: </w:t>
      </w:r>
      <w:r w:rsidRPr="00B35A70">
        <w:t>Grants from Arisaph, AstraZeneca, Bristol-Myers Squibb, Boehringer Ingelheim, GlaxoSmithKline, Janssen, Merck and Takeda; consulting fees from Alnylam, Amgen, Arisaph, Boehringer Ingelheim, Boehringer Ingelheim/</w:t>
      </w:r>
      <w:r>
        <w:t xml:space="preserve">Eli </w:t>
      </w:r>
      <w:r w:rsidRPr="00B35A70">
        <w:t>Lilly, BMS, GlaxoSmithKline, Kowa, Merck, Takeda, Lipimedix, Pfizer, Regeneron and Sanofi</w:t>
      </w:r>
      <w:r>
        <w:t>.</w:t>
      </w:r>
    </w:p>
    <w:p w14:paraId="7065EA14" w14:textId="77777777" w:rsidR="005C345E" w:rsidRDefault="005C345E" w:rsidP="008D3AC7">
      <w:pPr>
        <w:rPr>
          <w:lang w:val="en-US" w:eastAsia="en-GB"/>
        </w:rPr>
      </w:pPr>
    </w:p>
    <w:p w14:paraId="3F9EB887" w14:textId="77777777" w:rsidR="0070581B" w:rsidRDefault="0070581B" w:rsidP="0070581B">
      <w:pPr>
        <w:pStyle w:val="Heading1"/>
        <w:rPr>
          <w:lang w:val="en-US" w:eastAsia="en-GB"/>
        </w:rPr>
      </w:pPr>
      <w:r w:rsidRPr="00CE5F1B">
        <w:rPr>
          <w:lang w:val="en-US" w:eastAsia="en-GB"/>
        </w:rPr>
        <w:lastRenderedPageBreak/>
        <w:t>References</w:t>
      </w:r>
    </w:p>
    <w:p w14:paraId="6B7E9BF6" w14:textId="77777777" w:rsidR="005C345E" w:rsidRPr="005C345E" w:rsidRDefault="001E3C8C" w:rsidP="005C345E">
      <w:pPr>
        <w:pStyle w:val="EndNoteBibliography"/>
        <w:spacing w:after="360"/>
        <w:ind w:left="720" w:hanging="720"/>
      </w:pPr>
      <w:r>
        <w:fldChar w:fldCharType="begin"/>
      </w:r>
      <w:r>
        <w:instrText xml:space="preserve"> ADDIN EN.REFLIST </w:instrText>
      </w:r>
      <w:r>
        <w:fldChar w:fldCharType="separate"/>
      </w:r>
      <w:r w:rsidR="005C345E" w:rsidRPr="005C345E">
        <w:t>1.</w:t>
      </w:r>
      <w:r w:rsidR="005C345E" w:rsidRPr="005C345E">
        <w:tab/>
        <w:t xml:space="preserve">Expert Panel on Detection, Evaluation, and Treatment of High Blood Cholesterol in Adults. Executive Summary of The Third Report of The National Cholesterol Education Program (NCEP) Expert Panel on Detection, Evaluation, And Treatment of High Blood Cholesterol In Adults (Adult Treatment Panel III). </w:t>
      </w:r>
      <w:r w:rsidR="005C345E" w:rsidRPr="005C345E">
        <w:rPr>
          <w:i/>
        </w:rPr>
        <w:t>JAMA</w:t>
      </w:r>
      <w:r w:rsidR="005C345E" w:rsidRPr="005C345E">
        <w:t>. 2001;285:2486-2497.</w:t>
      </w:r>
    </w:p>
    <w:p w14:paraId="68FBFAAA" w14:textId="77777777" w:rsidR="005C345E" w:rsidRPr="005C345E" w:rsidRDefault="005C345E" w:rsidP="005C345E">
      <w:pPr>
        <w:pStyle w:val="EndNoteBibliography"/>
        <w:spacing w:after="360"/>
        <w:ind w:left="720" w:hanging="720"/>
      </w:pPr>
      <w:r w:rsidRPr="005C345E">
        <w:t>2.</w:t>
      </w:r>
      <w:r w:rsidRPr="005C345E">
        <w:tab/>
        <w:t xml:space="preserve">Grundy SM, Cleeman JI, Merz CN, Brewer HB, Jr., Clark LT, Hunninghake DB, Pasternak RC, Smith SC, Jr., Stone NJ. Implications of recent clinical trials for the National Cholesterol Education Program Adult Treatment Panel III guidelines. </w:t>
      </w:r>
      <w:r w:rsidRPr="005C345E">
        <w:rPr>
          <w:i/>
        </w:rPr>
        <w:t>Circulation</w:t>
      </w:r>
      <w:r w:rsidRPr="005C345E">
        <w:t>. 2004;110:227-239.</w:t>
      </w:r>
    </w:p>
    <w:p w14:paraId="264C336B" w14:textId="77777777" w:rsidR="005C345E" w:rsidRPr="005C345E" w:rsidRDefault="005C345E" w:rsidP="005C345E">
      <w:pPr>
        <w:pStyle w:val="EndNoteBibliography"/>
        <w:spacing w:after="360"/>
        <w:ind w:left="720" w:hanging="720"/>
      </w:pPr>
      <w:r w:rsidRPr="005C345E">
        <w:t>3.</w:t>
      </w:r>
      <w:r w:rsidRPr="005C345E">
        <w:tab/>
        <w:t xml:space="preserve">Wood D. JBS 2: Joint British Societies' guidelines on prevention of cardiovascular disease in clinical practice. </w:t>
      </w:r>
      <w:r w:rsidRPr="005C345E">
        <w:rPr>
          <w:i/>
        </w:rPr>
        <w:t>Heart</w:t>
      </w:r>
      <w:r w:rsidRPr="005C345E">
        <w:t>. 2005;91:v1-v52.</w:t>
      </w:r>
    </w:p>
    <w:p w14:paraId="3F0967C9" w14:textId="77777777" w:rsidR="005C345E" w:rsidRPr="005C345E" w:rsidRDefault="005C345E" w:rsidP="005C345E">
      <w:pPr>
        <w:pStyle w:val="EndNoteBibliography"/>
        <w:spacing w:after="360"/>
        <w:ind w:left="720" w:hanging="720"/>
      </w:pPr>
      <w:r w:rsidRPr="005C345E">
        <w:t>4.</w:t>
      </w:r>
      <w:r w:rsidRPr="005C345E">
        <w:tab/>
        <w:t xml:space="preserve">Reiner Z, Catapano AL, De Backer G, Graham I, Taskinen MR, Wiklund O, Agewall S, Alegria E, Chapman MJ, Durrington P, Erdine S, Halcox J, Hobbs R, Kjekshus J, Filardi PP, Riccardi G, Storey RF, Wood D. ESC/EAS Guidelines for the management of dyslipidaemias: the Task Force for the management of dyslipidaemias of the European Society of Cardiology (ESC) and the European Atherosclerosis Society (EAS). </w:t>
      </w:r>
      <w:r w:rsidRPr="005C345E">
        <w:rPr>
          <w:i/>
        </w:rPr>
        <w:t>Eur Heart J</w:t>
      </w:r>
      <w:r w:rsidRPr="005C345E">
        <w:t>. 2011;32:1769-1818.</w:t>
      </w:r>
    </w:p>
    <w:p w14:paraId="76E9A665" w14:textId="77777777" w:rsidR="005C345E" w:rsidRPr="005C345E" w:rsidRDefault="005C345E" w:rsidP="005C345E">
      <w:pPr>
        <w:pStyle w:val="EndNoteBibliography"/>
        <w:spacing w:after="360"/>
        <w:ind w:left="720" w:hanging="720"/>
      </w:pPr>
      <w:r w:rsidRPr="005C345E">
        <w:t>5.</w:t>
      </w:r>
      <w:r w:rsidRPr="005C345E">
        <w:tab/>
        <w:t xml:space="preserve">Stone NJ, Robinson J, Lichtenstein AH, Bairey Merz CN, Lloyd-Jones DM, Blum CB, McBride P, Eckel RH, Schwartz JS, Goldberg AC, Shero ST, Gordon D, Smith SC, Jr., Levy D, Watson K, Wilson PW. 2013 ACC/AHA </w:t>
      </w:r>
      <w:r w:rsidRPr="005C345E">
        <w:lastRenderedPageBreak/>
        <w:t xml:space="preserve">guideline on the treatment of blood cholesterol to reduce atherosclerotic cardiovascular risk in adults: a report of the American College of Cardiology/American Heart Association Task Force on practice guidelines. </w:t>
      </w:r>
      <w:r w:rsidRPr="005C345E">
        <w:rPr>
          <w:i/>
        </w:rPr>
        <w:t>J Am Coll Cardiol</w:t>
      </w:r>
      <w:r w:rsidRPr="005C345E">
        <w:t>. 2014;63:2889-2934.</w:t>
      </w:r>
    </w:p>
    <w:p w14:paraId="34124E85" w14:textId="77777777" w:rsidR="005C345E" w:rsidRPr="005C345E" w:rsidRDefault="005C345E" w:rsidP="005C345E">
      <w:pPr>
        <w:pStyle w:val="EndNoteBibliography"/>
        <w:spacing w:after="360"/>
        <w:ind w:left="720" w:hanging="720"/>
      </w:pPr>
      <w:r w:rsidRPr="005C345E">
        <w:t>6.</w:t>
      </w:r>
      <w:r w:rsidRPr="005C345E">
        <w:tab/>
        <w:t xml:space="preserve">Cannon CP, Blazing MA, Giugliano RP, McCagg A, White JA, Theroux P, Darius H, Lewis BS, Ophuis TO, Jukema JW, De Ferrari GM, Ruzyllo W, De Lucca P, Im K, Bohula EA, Reist C, Wiviott SD, Tershakovec AM, Musliner TA, Braunwald E, Califf RM. Ezetimibe Added to Statin Therapy after Acute Coronary Syndromes. </w:t>
      </w:r>
      <w:r w:rsidRPr="005C345E">
        <w:rPr>
          <w:i/>
        </w:rPr>
        <w:t>N Engl J Med</w:t>
      </w:r>
      <w:r w:rsidRPr="005C345E">
        <w:t>. 2015;372:2387-2397.</w:t>
      </w:r>
    </w:p>
    <w:p w14:paraId="59B9C8AA" w14:textId="77777777" w:rsidR="005C345E" w:rsidRPr="005C345E" w:rsidRDefault="005C345E" w:rsidP="005C345E">
      <w:pPr>
        <w:pStyle w:val="EndNoteBibliography"/>
        <w:spacing w:after="360"/>
        <w:ind w:left="720" w:hanging="720"/>
      </w:pPr>
      <w:r w:rsidRPr="005C345E">
        <w:t>7.</w:t>
      </w:r>
      <w:r w:rsidRPr="005C345E">
        <w:tab/>
        <w:t xml:space="preserve">Cannon CP, Braunwald E, McCabe CH, Rader DJ, Rouleau JL, Belder R, Joyal SV, Hill KA, Pfeffer MA, Skene AM, Pravastatin or Atorvastatin E, Infection Therapy-Thrombolysis in Myocardial Infarction I. Intensive versus moderate lipid lowering with statins after acute coronary syndromes. </w:t>
      </w:r>
      <w:r w:rsidRPr="005C345E">
        <w:rPr>
          <w:i/>
        </w:rPr>
        <w:t>N Engl J Med</w:t>
      </w:r>
      <w:r w:rsidRPr="005C345E">
        <w:t>. 2004;350:1495-1504.</w:t>
      </w:r>
    </w:p>
    <w:p w14:paraId="2484BEF1" w14:textId="77777777" w:rsidR="005C345E" w:rsidRPr="005C345E" w:rsidRDefault="005C345E" w:rsidP="005C345E">
      <w:pPr>
        <w:pStyle w:val="EndNoteBibliography"/>
        <w:spacing w:after="360"/>
        <w:ind w:left="720" w:hanging="720"/>
      </w:pPr>
      <w:r w:rsidRPr="005C345E">
        <w:t>8.</w:t>
      </w:r>
      <w:r w:rsidRPr="005C345E">
        <w:tab/>
        <w:t xml:space="preserve">LaRosa JC, Grundy SM, Waters DD, Shear C, Barter P, Fruchart JC, Gotto AM, Greten H, Kastelein JJ, Shepherd J, Wenger NK, Treating to New Targets I. Intensive lipid lowering with atorvastatin in patients with stable coronary disease. </w:t>
      </w:r>
      <w:r w:rsidRPr="005C345E">
        <w:rPr>
          <w:i/>
        </w:rPr>
        <w:t>N Engl J Med</w:t>
      </w:r>
      <w:r w:rsidRPr="005C345E">
        <w:t>. 2005;352:1425-1435.</w:t>
      </w:r>
    </w:p>
    <w:p w14:paraId="6892CD17" w14:textId="77777777" w:rsidR="005C345E" w:rsidRPr="005C345E" w:rsidRDefault="005C345E" w:rsidP="005C345E">
      <w:pPr>
        <w:pStyle w:val="EndNoteBibliography"/>
        <w:spacing w:after="360"/>
        <w:ind w:left="720" w:hanging="720"/>
      </w:pPr>
      <w:r w:rsidRPr="005C345E">
        <w:t>9.</w:t>
      </w:r>
      <w:r w:rsidRPr="005C345E">
        <w:tab/>
        <w:t xml:space="preserve">Ridker PM, Danielson E, Fonseca FA, Genest J, Gotto AM, Jr., Kastelein JJ, Koenig W, Libby P, Lorenzatti AJ, MacFadyen JG, Nordestgaard BG, Shepherd J, Willerson JT, Glynn RJ, Group JS. Rosuvastatin to prevent vascular events in men and women with elevated C-reactive protein. </w:t>
      </w:r>
      <w:r w:rsidRPr="005C345E">
        <w:rPr>
          <w:i/>
        </w:rPr>
        <w:t>N Engl J Med</w:t>
      </w:r>
      <w:r w:rsidRPr="005C345E">
        <w:t>. 2008;359:2195-2207.</w:t>
      </w:r>
    </w:p>
    <w:p w14:paraId="79038B60" w14:textId="77777777" w:rsidR="005C345E" w:rsidRPr="005C345E" w:rsidRDefault="005C345E" w:rsidP="005C345E">
      <w:pPr>
        <w:pStyle w:val="EndNoteBibliography"/>
        <w:spacing w:after="360"/>
        <w:ind w:left="720" w:hanging="720"/>
      </w:pPr>
      <w:r w:rsidRPr="005C345E">
        <w:lastRenderedPageBreak/>
        <w:t>10.</w:t>
      </w:r>
      <w:r w:rsidRPr="005C345E">
        <w:tab/>
        <w:t xml:space="preserve">Cannon CP, Cariou B, Blom D, McKenney JM, Lorenzato C, Pordy R, Chaudhari U, Colhoun HM. Efficacy and safety of alirocumab in high cardiovascular risk patients with inadequately controlled hypercholesterolaemia on maximally tolerated doses of statins: the ODYSSEY COMBO II randomized controlled trial. </w:t>
      </w:r>
      <w:r w:rsidRPr="005C345E">
        <w:rPr>
          <w:i/>
        </w:rPr>
        <w:t>Eur Heart J</w:t>
      </w:r>
      <w:r w:rsidRPr="005C345E">
        <w:t>. 2015;36:1186-1194.</w:t>
      </w:r>
    </w:p>
    <w:p w14:paraId="20548256" w14:textId="77777777" w:rsidR="005C345E" w:rsidRPr="005C345E" w:rsidRDefault="005C345E" w:rsidP="005C345E">
      <w:pPr>
        <w:pStyle w:val="EndNoteBibliography"/>
        <w:spacing w:after="360"/>
        <w:ind w:left="720" w:hanging="720"/>
      </w:pPr>
      <w:r w:rsidRPr="005C345E">
        <w:t>11.</w:t>
      </w:r>
      <w:r w:rsidRPr="005C345E">
        <w:tab/>
        <w:t xml:space="preserve">Kereiakes DJ, Robinson JG, Cannon CP, Lorenzato C, Pordy R, Chaudhari U, Colhoun HM. Efficacy and safety of the PCSK9 inhibitor alirocumab among high cardiovascular risk patients on maximally tolerated statin therapy: the ODYSSEY COMBO I study. </w:t>
      </w:r>
      <w:r w:rsidRPr="005C345E">
        <w:rPr>
          <w:i/>
        </w:rPr>
        <w:t>Am Heart J</w:t>
      </w:r>
      <w:r w:rsidRPr="005C345E">
        <w:t>. 2015;169:906-915.e913.</w:t>
      </w:r>
    </w:p>
    <w:p w14:paraId="1FDBEF24" w14:textId="77777777" w:rsidR="005C345E" w:rsidRPr="005C345E" w:rsidRDefault="005C345E" w:rsidP="005C345E">
      <w:pPr>
        <w:pStyle w:val="EndNoteBibliography"/>
        <w:spacing w:after="360"/>
        <w:ind w:left="720" w:hanging="720"/>
      </w:pPr>
      <w:r w:rsidRPr="005C345E">
        <w:t>12.</w:t>
      </w:r>
      <w:r w:rsidRPr="005C345E">
        <w:tab/>
        <w:t xml:space="preserve">Robinson JG, Farnier M, Krempf M, Bergeron J, Luc G, Averna M, Stroes ES, Langslet G, Raal FJ, El Shahawy M, Koren MJ, Lepor NE, Lorenzato C, Pordy R, Chaudhari U, Kastelein JJ. Efficacy and safety of alirocumab in reducing lipids and cardiovascular events. </w:t>
      </w:r>
      <w:r w:rsidRPr="005C345E">
        <w:rPr>
          <w:i/>
        </w:rPr>
        <w:t>N Engl J Med</w:t>
      </w:r>
      <w:r w:rsidRPr="005C345E">
        <w:t>. 2015;372:1489-1499.</w:t>
      </w:r>
    </w:p>
    <w:p w14:paraId="6DDD313B" w14:textId="0D8F117C" w:rsidR="005C345E" w:rsidRPr="005C345E" w:rsidRDefault="005C345E" w:rsidP="005C345E">
      <w:pPr>
        <w:pStyle w:val="EndNoteBibliography"/>
        <w:spacing w:after="360"/>
        <w:ind w:left="720" w:hanging="720"/>
      </w:pPr>
      <w:r w:rsidRPr="005C345E">
        <w:t>13.</w:t>
      </w:r>
      <w:r w:rsidRPr="005C345E">
        <w:tab/>
        <w:t xml:space="preserve">National Institute for Health and Care Excellence. Cardiovascular disease: risk assessment and reduction, including lipid modification. NICE guidelines [CG181]. Available from:  </w:t>
      </w:r>
      <w:hyperlink r:id="rId8" w:history="1">
        <w:r w:rsidRPr="005C345E">
          <w:rPr>
            <w:rStyle w:val="Hyperlink"/>
          </w:rPr>
          <w:t>https://www.nice.org.uk/guidance/cg181</w:t>
        </w:r>
      </w:hyperlink>
      <w:r w:rsidRPr="005C345E">
        <w:t>. [Accessed  31 March 2016].</w:t>
      </w:r>
    </w:p>
    <w:p w14:paraId="40C237EB" w14:textId="77777777" w:rsidR="005C345E" w:rsidRPr="005C345E" w:rsidRDefault="005C345E" w:rsidP="005C345E">
      <w:pPr>
        <w:pStyle w:val="EndNoteBibliography"/>
        <w:spacing w:after="360"/>
        <w:ind w:left="720" w:hanging="720"/>
      </w:pPr>
      <w:r w:rsidRPr="005C345E">
        <w:t>14.</w:t>
      </w:r>
      <w:r w:rsidRPr="005C345E">
        <w:tab/>
        <w:t xml:space="preserve">Lloyd-Jones DM, Morris PB, Ballantyne CM, Birtcher KK, Daly DD, Jr., DePalma SM, Minissian MB, Orringer CE, Smith SC, Jr. 2016 ACC Expert Consensus Decision Pathway on the Role of Non-Statin Therapies for LDL-Cholesterol Lowering in the Management of Atherosclerotic Cardiovascular </w:t>
      </w:r>
      <w:r w:rsidRPr="005C345E">
        <w:lastRenderedPageBreak/>
        <w:t xml:space="preserve">Disease Risk: A Report of the American College of Cardiology Task Force on Clinical Expert Consensus Documents. </w:t>
      </w:r>
      <w:r w:rsidRPr="005C345E">
        <w:rPr>
          <w:i/>
        </w:rPr>
        <w:t>J Am Coll Cardiol</w:t>
      </w:r>
      <w:r w:rsidRPr="005C345E">
        <w:t>. 2016;68:92-125.</w:t>
      </w:r>
    </w:p>
    <w:p w14:paraId="3ACED19E" w14:textId="77777777" w:rsidR="005C345E" w:rsidRPr="005C345E" w:rsidRDefault="005C345E" w:rsidP="005C345E">
      <w:pPr>
        <w:pStyle w:val="EndNoteBibliography"/>
        <w:spacing w:after="360"/>
        <w:ind w:left="720" w:hanging="720"/>
      </w:pPr>
      <w:r w:rsidRPr="005C345E">
        <w:t>15.</w:t>
      </w:r>
      <w:r w:rsidRPr="005C345E">
        <w:tab/>
        <w:t xml:space="preserve">Expert Dyslipidemia Panel of the International Atherosclerosis Society Panel m. An International Atherosclerosis Society Position Paper: global recommendations for the management of dyslipidemia--full report. </w:t>
      </w:r>
      <w:r w:rsidRPr="005C345E">
        <w:rPr>
          <w:i/>
        </w:rPr>
        <w:t>J Clin Lipidol</w:t>
      </w:r>
      <w:r w:rsidRPr="005C345E">
        <w:t>. 2014;8:29-60.</w:t>
      </w:r>
    </w:p>
    <w:p w14:paraId="1FB47DE0" w14:textId="77777777" w:rsidR="005C345E" w:rsidRPr="005C345E" w:rsidRDefault="005C345E" w:rsidP="005C345E">
      <w:pPr>
        <w:pStyle w:val="EndNoteBibliography"/>
        <w:spacing w:after="360"/>
        <w:ind w:left="720" w:hanging="720"/>
      </w:pPr>
      <w:r w:rsidRPr="005C345E">
        <w:t>16.</w:t>
      </w:r>
      <w:r w:rsidRPr="005C345E">
        <w:tab/>
        <w:t xml:space="preserve">Jacobson TA, Ito MK, Maki KC, Orringer CE, Bays HE, Jones PH, McKenney JM, Grundy SM, Gill EA, Wild RA, Wilson DP, Brown WV. National lipid association recommendations for patient-centered management of dyslipidemia: part 1--full report. </w:t>
      </w:r>
      <w:r w:rsidRPr="005C345E">
        <w:rPr>
          <w:i/>
        </w:rPr>
        <w:t>J Clin Lipidol</w:t>
      </w:r>
      <w:r w:rsidRPr="005C345E">
        <w:t>. 2015;9:129-169.</w:t>
      </w:r>
    </w:p>
    <w:p w14:paraId="1B6EA68D" w14:textId="77777777" w:rsidR="005C345E" w:rsidRPr="005C345E" w:rsidRDefault="005C345E" w:rsidP="005C345E">
      <w:pPr>
        <w:pStyle w:val="EndNoteBibliography"/>
        <w:spacing w:after="360"/>
        <w:ind w:left="720" w:hanging="720"/>
      </w:pPr>
      <w:r w:rsidRPr="005C345E">
        <w:t>17.</w:t>
      </w:r>
      <w:r w:rsidRPr="005C345E">
        <w:tab/>
        <w:t xml:space="preserve">Bays H, Gaudet D, Weiss R, Ruiz JL, Watts GF, Gouni-Berthold I, Robinson J, Zhao J, Hanotin C, Donahue S. Alirocumab as add-on to atorvastatin versus other lipid treatment strategies: ODYSSEY OPTIONS I randomized trial. </w:t>
      </w:r>
      <w:r w:rsidRPr="005C345E">
        <w:rPr>
          <w:i/>
        </w:rPr>
        <w:t>J Clin Endocrinol Metab</w:t>
      </w:r>
      <w:r w:rsidRPr="005C345E">
        <w:t>. 2015:3140-3148.</w:t>
      </w:r>
    </w:p>
    <w:p w14:paraId="30988AF2" w14:textId="77777777" w:rsidR="005C345E" w:rsidRPr="005C345E" w:rsidRDefault="005C345E" w:rsidP="005C345E">
      <w:pPr>
        <w:pStyle w:val="EndNoteBibliography"/>
        <w:spacing w:after="360"/>
        <w:ind w:left="720" w:hanging="720"/>
      </w:pPr>
      <w:r w:rsidRPr="005C345E">
        <w:t>18.</w:t>
      </w:r>
      <w:r w:rsidRPr="005C345E">
        <w:tab/>
        <w:t xml:space="preserve">Farnier M, Jones P, Severance R, Averna M, Steinhagen-Thiessen E, Colhoun HM, Du Y, Hanotin C, Donahue S. Efficacy and safety of adding alirocumab to rosuvastatin versus adding ezetimibe or doubling the rosuvastatin dose in high cardiovascular-risk patients: the ODYSSEY OPTIONS II randomized trial. </w:t>
      </w:r>
      <w:r w:rsidRPr="005C345E">
        <w:rPr>
          <w:i/>
        </w:rPr>
        <w:t>Atherosclerosis</w:t>
      </w:r>
      <w:r w:rsidRPr="005C345E">
        <w:t>. 2016;244:138-146.</w:t>
      </w:r>
    </w:p>
    <w:p w14:paraId="021769FC" w14:textId="77777777" w:rsidR="005C345E" w:rsidRPr="005C345E" w:rsidRDefault="005C345E" w:rsidP="005C345E">
      <w:pPr>
        <w:pStyle w:val="EndNoteBibliography"/>
        <w:spacing w:after="360"/>
        <w:ind w:left="720" w:hanging="720"/>
      </w:pPr>
      <w:r w:rsidRPr="005C345E">
        <w:t>19.</w:t>
      </w:r>
      <w:r w:rsidRPr="005C345E">
        <w:tab/>
        <w:t xml:space="preserve">Ginsberg HN, Rader DJ, Raal FJ, Guyton JR, Baccara-Dinet MT, Lorenzato C, Pordy R, Stroes E. Efficacy and Safety of Alirocumab in Patients with Heterozygous Familial Hypercholesterolemia and LDL-C of 160 mg/dl or </w:t>
      </w:r>
      <w:r w:rsidRPr="005C345E">
        <w:lastRenderedPageBreak/>
        <w:t xml:space="preserve">Higher. </w:t>
      </w:r>
      <w:r w:rsidRPr="005C345E">
        <w:rPr>
          <w:i/>
        </w:rPr>
        <w:t>Cardiovasc Drugs Ther</w:t>
      </w:r>
      <w:r w:rsidRPr="005C345E">
        <w:t>. 2016. DOI: 10.1007/s10557-016-6685-y [Epub ahead of print].</w:t>
      </w:r>
    </w:p>
    <w:p w14:paraId="56809BD8" w14:textId="77777777" w:rsidR="005C345E" w:rsidRPr="005C345E" w:rsidRDefault="005C345E" w:rsidP="005C345E">
      <w:pPr>
        <w:pStyle w:val="EndNoteBibliography"/>
        <w:spacing w:after="360"/>
        <w:ind w:left="720" w:hanging="720"/>
      </w:pPr>
      <w:r w:rsidRPr="005C345E">
        <w:t>20.</w:t>
      </w:r>
      <w:r w:rsidRPr="005C345E">
        <w:tab/>
        <w:t xml:space="preserve">Kastelein JJ, Ginsberg HN, Langslet G, Hovingh GK, Ceska R, Dufour R, Blom D, Civeira F, Krempf M, Lorenzato C, Zhao J, Pordy R, Baccara-Dinet MT, Gipe D, Geiger MJ, Farnier M. ODYSSEY FH I and FH II: 78 week results with alirocumab treatment in 735 patients with heterozygous familial hypercholesterolaemia. </w:t>
      </w:r>
      <w:r w:rsidRPr="005C345E">
        <w:rPr>
          <w:i/>
        </w:rPr>
        <w:t>Eur Heart J</w:t>
      </w:r>
      <w:r w:rsidRPr="005C345E">
        <w:t>. 2015;36:2996-3003.</w:t>
      </w:r>
    </w:p>
    <w:p w14:paraId="14C4595A" w14:textId="77777777" w:rsidR="005C345E" w:rsidRPr="005C345E" w:rsidRDefault="005C345E" w:rsidP="005C345E">
      <w:pPr>
        <w:pStyle w:val="EndNoteBibliography"/>
        <w:spacing w:after="360"/>
        <w:ind w:left="720" w:hanging="720"/>
      </w:pPr>
      <w:r w:rsidRPr="005C345E">
        <w:t>21.</w:t>
      </w:r>
      <w:r w:rsidRPr="005C345E">
        <w:tab/>
        <w:t xml:space="preserve">Moriarty PM, Thompson PD, Cannon CP, Guyton JR, Bergeron J, Zieve FJ, Bruckert E, Jacobson TA, Kopecky SL, Baccara-Dinet MT, Du Y, Pordy R, Gipe DA. Efficacy and safety of alirocumab versus ezetimibe in statin-intolerant patients, with a statin-re-challenge arm: The ODYSSEY ALTERNATIVE randomized trial. </w:t>
      </w:r>
      <w:r w:rsidRPr="005C345E">
        <w:rPr>
          <w:i/>
        </w:rPr>
        <w:t>J Clin Lipidol</w:t>
      </w:r>
      <w:r w:rsidRPr="005C345E">
        <w:t>. 2015;9:758-769.</w:t>
      </w:r>
    </w:p>
    <w:p w14:paraId="36D795E3" w14:textId="77777777" w:rsidR="005C345E" w:rsidRPr="005C345E" w:rsidRDefault="005C345E" w:rsidP="005C345E">
      <w:pPr>
        <w:pStyle w:val="EndNoteBibliography"/>
        <w:spacing w:after="360"/>
        <w:ind w:left="720" w:hanging="720"/>
      </w:pPr>
      <w:r w:rsidRPr="005C345E">
        <w:t>22.</w:t>
      </w:r>
      <w:r w:rsidRPr="005C345E">
        <w:tab/>
        <w:t xml:space="preserve">Roth EM, Taskinen MR, Ginsberg HN, Kastelein JJ, Colhoun HM, Robinson JG, Merlet L, Pordy R, Baccara-Dinet MT. Monotherapy with the PCSK9 inhibitor alirocumab versus ezetimibe in patients with hypercholesterolemia: results of a 24 week, double-blind, randomized Phase 3 trial. </w:t>
      </w:r>
      <w:r w:rsidRPr="005C345E">
        <w:rPr>
          <w:i/>
        </w:rPr>
        <w:t>Int J Cardiol</w:t>
      </w:r>
      <w:r w:rsidRPr="005C345E">
        <w:t>. 2014;176:55-61.</w:t>
      </w:r>
    </w:p>
    <w:p w14:paraId="2AF5927D" w14:textId="77777777" w:rsidR="005C345E" w:rsidRPr="005C345E" w:rsidRDefault="005C345E" w:rsidP="005C345E">
      <w:pPr>
        <w:pStyle w:val="EndNoteBibliography"/>
        <w:spacing w:after="360"/>
        <w:ind w:left="720" w:hanging="720"/>
      </w:pPr>
      <w:r w:rsidRPr="005C345E">
        <w:t>23.</w:t>
      </w:r>
      <w:r w:rsidRPr="005C345E">
        <w:tab/>
        <w:t xml:space="preserve">Schwartz GG, Bessac L, Berdan LG, Bhatt DL, Bittner V, Diaz R, Goodman SG, Hanotin C, Harrington RA, Jukema JW, Mahaffey KW, Moryusef A, Pordy R, Roe MT, Rorick T, Sasiela WJ, Shirodaria C, Szarek M, Tamby JF, Tricoci P, White H, Zeiher A, Steg PG. Effect of alirocumab, a monoclonal antibody to PCSK9, on long-term cardiovascular outcomes following acute coronary </w:t>
      </w:r>
      <w:r w:rsidRPr="005C345E">
        <w:lastRenderedPageBreak/>
        <w:t xml:space="preserve">syndromes: Rationale and design of the ODYSSEY Outcomes trial. </w:t>
      </w:r>
      <w:r w:rsidRPr="005C345E">
        <w:rPr>
          <w:i/>
        </w:rPr>
        <w:t>Am Heart J</w:t>
      </w:r>
      <w:r w:rsidRPr="005C345E">
        <w:t>. 2014;168:682-689.</w:t>
      </w:r>
    </w:p>
    <w:p w14:paraId="14C846CD" w14:textId="77777777" w:rsidR="005C345E" w:rsidRPr="005C345E" w:rsidRDefault="005C345E" w:rsidP="005C345E">
      <w:pPr>
        <w:pStyle w:val="EndNoteBibliography"/>
        <w:spacing w:after="360"/>
        <w:ind w:left="720" w:hanging="720"/>
      </w:pPr>
      <w:r w:rsidRPr="005C345E">
        <w:t>24.</w:t>
      </w:r>
      <w:r w:rsidRPr="005C345E">
        <w:tab/>
        <w:t xml:space="preserve">Wiviott SD, Cannon CP, Morrow DA, Ray KK, Pfeffer MA, Braunwald E. Can low-density lipoprotein be too low? The safety and efficacy of achieving very low low-density lipoprotein with intensive statin therapy: a PROVE IT-TIMI 22 substudy. </w:t>
      </w:r>
      <w:r w:rsidRPr="005C345E">
        <w:rPr>
          <w:i/>
        </w:rPr>
        <w:t>J Am Coll Cardiol</w:t>
      </w:r>
      <w:r w:rsidRPr="005C345E">
        <w:t>. 2005;46:1411-1416.</w:t>
      </w:r>
    </w:p>
    <w:p w14:paraId="75693C51" w14:textId="77777777" w:rsidR="005C345E" w:rsidRPr="005C345E" w:rsidRDefault="005C345E" w:rsidP="005C345E">
      <w:pPr>
        <w:pStyle w:val="EndNoteBibliography"/>
        <w:spacing w:after="360"/>
        <w:ind w:left="720" w:hanging="720"/>
      </w:pPr>
      <w:r w:rsidRPr="005C345E">
        <w:t>25.</w:t>
      </w:r>
      <w:r w:rsidRPr="005C345E">
        <w:tab/>
        <w:t xml:space="preserve">Baigent C, Blackwell L, Emberson J, Holland LE, Reith C, Bhala N, Peto R, Barnes EH, Keech A, Simes J, Collins R. Efficacy and safety of more intensive lowering of LDL cholesterol: a meta-analysis of data from 170,000 participants in 26 randomised trials. </w:t>
      </w:r>
      <w:r w:rsidRPr="005C345E">
        <w:rPr>
          <w:i/>
        </w:rPr>
        <w:t>Lancet</w:t>
      </w:r>
      <w:r w:rsidRPr="005C345E">
        <w:t>. 2010;376:1670-1681.</w:t>
      </w:r>
    </w:p>
    <w:p w14:paraId="5A46C54E" w14:textId="77777777" w:rsidR="005C345E" w:rsidRPr="005C345E" w:rsidRDefault="005C345E" w:rsidP="005C345E">
      <w:pPr>
        <w:pStyle w:val="EndNoteBibliography"/>
        <w:spacing w:after="360"/>
        <w:ind w:left="720" w:hanging="720"/>
      </w:pPr>
      <w:r w:rsidRPr="005C345E">
        <w:t>26.</w:t>
      </w:r>
      <w:r w:rsidRPr="005C345E">
        <w:tab/>
        <w:t xml:space="preserve">Mindell J, Aresu M, Zaninotto P, Falaschetti E, Poulter N. Improving lipid profiles and increasing use of lipid-lowering therapy in England: results from a national cross-sectional survey - 2006. </w:t>
      </w:r>
      <w:r w:rsidRPr="005C345E">
        <w:rPr>
          <w:i/>
        </w:rPr>
        <w:t>Clin Endocrinol (Oxf)</w:t>
      </w:r>
      <w:r w:rsidRPr="005C345E">
        <w:t>. 2011;75:621-627.</w:t>
      </w:r>
    </w:p>
    <w:p w14:paraId="334D6117" w14:textId="77777777" w:rsidR="005C345E" w:rsidRPr="005C345E" w:rsidRDefault="005C345E" w:rsidP="005C345E">
      <w:pPr>
        <w:pStyle w:val="EndNoteBibliography"/>
        <w:spacing w:after="360"/>
        <w:ind w:left="720" w:hanging="720"/>
      </w:pPr>
      <w:r w:rsidRPr="005C345E">
        <w:t>27.</w:t>
      </w:r>
      <w:r w:rsidRPr="005C345E">
        <w:tab/>
        <w:t xml:space="preserve">Kuklina EV, Yoon PW, Keenan NL. Trends in high levels of low-density lipoprotein cholesterol in the United States, 1999-2006. </w:t>
      </w:r>
      <w:r w:rsidRPr="005C345E">
        <w:rPr>
          <w:i/>
        </w:rPr>
        <w:t>JAMA</w:t>
      </w:r>
      <w:r w:rsidRPr="005C345E">
        <w:t>. 2009;302:2104-2110.</w:t>
      </w:r>
    </w:p>
    <w:p w14:paraId="3B382388" w14:textId="77777777" w:rsidR="005C345E" w:rsidRPr="005C345E" w:rsidRDefault="005C345E" w:rsidP="005C345E">
      <w:pPr>
        <w:pStyle w:val="EndNoteBibliography"/>
        <w:spacing w:after="360"/>
        <w:ind w:left="720" w:hanging="720"/>
      </w:pPr>
      <w:r w:rsidRPr="005C345E">
        <w:t>28.</w:t>
      </w:r>
      <w:r w:rsidRPr="005C345E">
        <w:tab/>
        <w:t xml:space="preserve">Di Angelantonio E, Sarwar N, Perry P, Kaptoge S, Ray KK, Thompson A, Wood AM, Lewington S, Sattar N, Packard CJ, Collins R, Thompson SG, Danesh J. Major lipids, apolipoproteins, and risk of vascular disease. </w:t>
      </w:r>
      <w:r w:rsidRPr="005C345E">
        <w:rPr>
          <w:i/>
        </w:rPr>
        <w:t>JAMA</w:t>
      </w:r>
      <w:r w:rsidRPr="005C345E">
        <w:t>. 2009;302:1993-2000.</w:t>
      </w:r>
    </w:p>
    <w:p w14:paraId="746F56E7" w14:textId="77777777" w:rsidR="005C345E" w:rsidRPr="005C345E" w:rsidRDefault="005C345E" w:rsidP="005C345E">
      <w:pPr>
        <w:pStyle w:val="EndNoteBibliography"/>
        <w:spacing w:after="360"/>
        <w:ind w:left="720" w:hanging="720"/>
      </w:pPr>
      <w:r w:rsidRPr="005C345E">
        <w:lastRenderedPageBreak/>
        <w:t>29.</w:t>
      </w:r>
      <w:r w:rsidRPr="005C345E">
        <w:tab/>
        <w:t xml:space="preserve">Boekholdt SM, Hovingh GK, Mora S, Arsenault BJ, Amarenco P, Pedersen TR, LaRosa JC, Waters DD, DeMicco DA, Simes RJ, Keech AC, Colquhoun D, Hitman GA, Betteridge DJ, Clearfield MB, Downs JR, Colhoun HM, Gotto AM, Jr., Ridker PM, Grundy SM, Kastelein JJ. Very low levels of atherogenic lipoproteins and the risk for cardiovascular events: a meta-analysis of statin trials. </w:t>
      </w:r>
      <w:r w:rsidRPr="005C345E">
        <w:rPr>
          <w:i/>
        </w:rPr>
        <w:t>J Am Coll Cardiol</w:t>
      </w:r>
      <w:r w:rsidRPr="005C345E">
        <w:t>. 2014;64:485-494.</w:t>
      </w:r>
    </w:p>
    <w:p w14:paraId="3CEA5A6D" w14:textId="77777777" w:rsidR="005C345E" w:rsidRPr="005C345E" w:rsidRDefault="005C345E" w:rsidP="005C345E">
      <w:pPr>
        <w:pStyle w:val="EndNoteBibliography"/>
        <w:spacing w:after="360"/>
        <w:ind w:left="720" w:hanging="720"/>
      </w:pPr>
      <w:r w:rsidRPr="005C345E">
        <w:t>30.</w:t>
      </w:r>
      <w:r w:rsidRPr="005C345E">
        <w:tab/>
        <w:t xml:space="preserve">Boekholdt SM, Arsenault BJ, Mora S, Pedersen TR, LaRosa JC, Nestel PJ, Simes RJ, Durrington P, Hitman GA, Welch KM, DeMicco DA, Zwinderman AH, Clearfield MB, Downs JR, Tonkin AM, Colhoun HM, Gotto AM, Jr., Ridker PM, Kastelein JJ. Association of LDL cholesterol, non-HDL cholesterol, and apolipoprotein B levels with risk of cardiovascular events among patients treated with statins: a meta-analysis. </w:t>
      </w:r>
      <w:r w:rsidRPr="005C345E">
        <w:rPr>
          <w:i/>
        </w:rPr>
        <w:t>JAMA</w:t>
      </w:r>
      <w:r w:rsidRPr="005C345E">
        <w:t>. 2012;307:1302-1309.</w:t>
      </w:r>
    </w:p>
    <w:p w14:paraId="7A56CF4A" w14:textId="77777777" w:rsidR="005C345E" w:rsidRPr="005C345E" w:rsidRDefault="005C345E" w:rsidP="005C345E">
      <w:pPr>
        <w:pStyle w:val="EndNoteBibliography"/>
        <w:spacing w:after="360"/>
        <w:ind w:left="720" w:hanging="720"/>
      </w:pPr>
      <w:r w:rsidRPr="005C345E">
        <w:t>31.</w:t>
      </w:r>
      <w:r w:rsidRPr="005C345E">
        <w:tab/>
        <w:t xml:space="preserve">Robinson JG, Smith B, Maheshwari N, Schrott H. Pleiotropic effects of statins: benefit beyond cholesterol reduction? A meta-regression analysis. </w:t>
      </w:r>
      <w:r w:rsidRPr="005C345E">
        <w:rPr>
          <w:i/>
        </w:rPr>
        <w:t>J Am Coll Cardiol</w:t>
      </w:r>
      <w:r w:rsidRPr="005C345E">
        <w:t>. 2005;46:1855-1862.</w:t>
      </w:r>
    </w:p>
    <w:p w14:paraId="006B5877" w14:textId="77777777" w:rsidR="005C345E" w:rsidRPr="005C345E" w:rsidRDefault="005C345E" w:rsidP="005C345E">
      <w:pPr>
        <w:pStyle w:val="EndNoteBibliography"/>
        <w:spacing w:after="360"/>
        <w:ind w:left="720" w:hanging="720"/>
      </w:pPr>
      <w:r w:rsidRPr="005C345E">
        <w:t>32.</w:t>
      </w:r>
      <w:r w:rsidRPr="005C345E">
        <w:tab/>
        <w:t xml:space="preserve">Robinson JG, Wang S, Smith BJ, Jacobson TA. Meta-analysis of the relationship between non-high-density lipoprotein cholesterol reduction and coronary heart disease risk. </w:t>
      </w:r>
      <w:r w:rsidRPr="005C345E">
        <w:rPr>
          <w:i/>
        </w:rPr>
        <w:t>J Am Coll Cardiol</w:t>
      </w:r>
      <w:r w:rsidRPr="005C345E">
        <w:t>. 2009;53:316-322.</w:t>
      </w:r>
    </w:p>
    <w:p w14:paraId="770CFE29" w14:textId="77777777" w:rsidR="005C345E" w:rsidRPr="005C345E" w:rsidRDefault="005C345E" w:rsidP="005C345E">
      <w:pPr>
        <w:pStyle w:val="EndNoteBibliography"/>
        <w:spacing w:after="360"/>
        <w:ind w:left="720" w:hanging="720"/>
      </w:pPr>
      <w:r w:rsidRPr="005C345E">
        <w:t>33.</w:t>
      </w:r>
      <w:r w:rsidRPr="005C345E">
        <w:tab/>
        <w:t xml:space="preserve">LaRosa JC, Grundy SM, Kastelein JJ, Kostis JB, Greten H. Safety and efficacy of Atorvastatin-induced very low-density lipoprotein cholesterol levels in Patients with coronary heart disease (a post hoc analysis of the treating to new targets [TNT] study). </w:t>
      </w:r>
      <w:r w:rsidRPr="005C345E">
        <w:rPr>
          <w:i/>
        </w:rPr>
        <w:t>Am J Cardiol</w:t>
      </w:r>
      <w:r w:rsidRPr="005C345E">
        <w:t>. 2007;100:747-752.</w:t>
      </w:r>
    </w:p>
    <w:p w14:paraId="34EF2D39" w14:textId="77777777" w:rsidR="005C345E" w:rsidRPr="005C345E" w:rsidRDefault="005C345E" w:rsidP="005C345E">
      <w:pPr>
        <w:pStyle w:val="EndNoteBibliography"/>
        <w:ind w:left="720" w:hanging="720"/>
      </w:pPr>
      <w:r w:rsidRPr="005C345E">
        <w:lastRenderedPageBreak/>
        <w:t>34.</w:t>
      </w:r>
      <w:r w:rsidRPr="005C345E">
        <w:tab/>
        <w:t xml:space="preserve">Everett BM, Mora S, Glynn RJ, MacFadyen J, Ridker PM. Safety profile of subjects treated to very low low-density lipoprotein cholesterol levels (&lt;30 mg/dl) with rosuvastatin 20 mg daily (from JUPITER). </w:t>
      </w:r>
      <w:r w:rsidRPr="005C345E">
        <w:rPr>
          <w:i/>
        </w:rPr>
        <w:t>Am J Cardiol</w:t>
      </w:r>
      <w:r w:rsidRPr="005C345E">
        <w:t>. 2014;114:1682-1689.</w:t>
      </w:r>
    </w:p>
    <w:p w14:paraId="33D5308A" w14:textId="59B2A19F" w:rsidR="00810990" w:rsidRPr="00810990" w:rsidRDefault="001E3C8C" w:rsidP="00023077">
      <w:pPr>
        <w:pStyle w:val="EndNoteBibliography"/>
        <w:rPr>
          <w:lang w:eastAsia="en-GB"/>
        </w:rPr>
      </w:pPr>
      <w:r>
        <w:fldChar w:fldCharType="end"/>
      </w:r>
    </w:p>
    <w:p w14:paraId="3DBAE983" w14:textId="77777777" w:rsidR="00BC52B7" w:rsidRDefault="00BC52B7" w:rsidP="00BC52B7">
      <w:pPr>
        <w:pStyle w:val="Figuretablelegend"/>
      </w:pPr>
      <w:r>
        <w:lastRenderedPageBreak/>
        <w:t>Figure 1. Distribution of achieved levels of LDL-C (A), non-HDL-C (B) and apoB (C) during treatment, stratified by control group</w:t>
      </w:r>
    </w:p>
    <w:p w14:paraId="1A5833FD" w14:textId="2C86A6D6" w:rsidR="0011306D" w:rsidRDefault="0011306D" w:rsidP="0011306D">
      <w:r>
        <w:t>A</w:t>
      </w:r>
    </w:p>
    <w:p w14:paraId="128E84DA" w14:textId="1D5771DF" w:rsidR="0011306D" w:rsidRDefault="0011306D" w:rsidP="0011306D">
      <w:r>
        <w:rPr>
          <w:noProof/>
          <w:lang w:eastAsia="en-GB"/>
        </w:rPr>
        <w:drawing>
          <wp:inline distT="0" distB="0" distL="0" distR="0" wp14:anchorId="3EB83C92" wp14:editId="15BE2B46">
            <wp:extent cx="2871216" cy="5644896"/>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1A.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1216" cy="5644896"/>
                    </a:xfrm>
                    <a:prstGeom prst="rect">
                      <a:avLst/>
                    </a:prstGeom>
                  </pic:spPr>
                </pic:pic>
              </a:graphicData>
            </a:graphic>
          </wp:inline>
        </w:drawing>
      </w:r>
    </w:p>
    <w:p w14:paraId="7853F85C" w14:textId="77777777" w:rsidR="0011306D" w:rsidRDefault="0011306D">
      <w:pPr>
        <w:spacing w:after="0" w:line="240" w:lineRule="auto"/>
      </w:pPr>
      <w:r>
        <w:br w:type="page"/>
      </w:r>
    </w:p>
    <w:p w14:paraId="0A48F90A" w14:textId="749E4F45" w:rsidR="0011306D" w:rsidRDefault="0011306D" w:rsidP="0011306D">
      <w:r>
        <w:lastRenderedPageBreak/>
        <w:t>B</w:t>
      </w:r>
    </w:p>
    <w:p w14:paraId="1D7ABB9D" w14:textId="7D3312E9" w:rsidR="0011306D" w:rsidRDefault="0011306D" w:rsidP="0011306D">
      <w:r>
        <w:rPr>
          <w:noProof/>
          <w:lang w:eastAsia="en-GB"/>
        </w:rPr>
        <w:drawing>
          <wp:inline distT="0" distB="0" distL="0" distR="0" wp14:anchorId="2B6981BC" wp14:editId="491E8551">
            <wp:extent cx="2880360" cy="548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1B.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360" cy="5486400"/>
                    </a:xfrm>
                    <a:prstGeom prst="rect">
                      <a:avLst/>
                    </a:prstGeom>
                  </pic:spPr>
                </pic:pic>
              </a:graphicData>
            </a:graphic>
          </wp:inline>
        </w:drawing>
      </w:r>
    </w:p>
    <w:p w14:paraId="58FAB27D" w14:textId="77777777" w:rsidR="0011306D" w:rsidRDefault="0011306D">
      <w:pPr>
        <w:spacing w:after="0" w:line="240" w:lineRule="auto"/>
      </w:pPr>
      <w:r>
        <w:br w:type="page"/>
      </w:r>
    </w:p>
    <w:p w14:paraId="1303F34F" w14:textId="71BF750F" w:rsidR="0011306D" w:rsidRDefault="0011306D" w:rsidP="0011306D">
      <w:r>
        <w:lastRenderedPageBreak/>
        <w:t>C</w:t>
      </w:r>
    </w:p>
    <w:p w14:paraId="01760A0C" w14:textId="4DB9C4D5" w:rsidR="0011306D" w:rsidRPr="0011306D" w:rsidRDefault="0011306D" w:rsidP="0011306D">
      <w:r>
        <w:rPr>
          <w:noProof/>
          <w:lang w:eastAsia="en-GB"/>
        </w:rPr>
        <w:drawing>
          <wp:inline distT="0" distB="0" distL="0" distR="0" wp14:anchorId="6AC0F758" wp14:editId="655A049F">
            <wp:extent cx="2892552" cy="6071616"/>
            <wp:effectExtent l="0" t="0" r="317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1C.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92552" cy="6071616"/>
                    </a:xfrm>
                    <a:prstGeom prst="rect">
                      <a:avLst/>
                    </a:prstGeom>
                  </pic:spPr>
                </pic:pic>
              </a:graphicData>
            </a:graphic>
          </wp:inline>
        </w:drawing>
      </w:r>
    </w:p>
    <w:p w14:paraId="469D2C0B" w14:textId="77777777" w:rsidR="00BC52B7" w:rsidRDefault="00BC52B7" w:rsidP="00BC52B7">
      <w:pPr>
        <w:spacing w:after="0" w:line="240" w:lineRule="auto"/>
        <w:rPr>
          <w:sz w:val="20"/>
          <w:lang w:eastAsia="en-GB"/>
        </w:rPr>
      </w:pPr>
      <w:r w:rsidRPr="007D3787">
        <w:rPr>
          <w:sz w:val="20"/>
          <w:lang w:eastAsia="en-GB"/>
        </w:rPr>
        <w:t>For patients with no post-baseline lipid measurement, baseline values were used.</w:t>
      </w:r>
    </w:p>
    <w:p w14:paraId="16AF7997" w14:textId="77777777" w:rsidR="00BC52B7" w:rsidRDefault="00BC52B7" w:rsidP="00BC52B7">
      <w:pPr>
        <w:spacing w:after="0" w:line="240" w:lineRule="auto"/>
        <w:rPr>
          <w:sz w:val="20"/>
          <w:lang w:eastAsia="en-GB"/>
        </w:rPr>
      </w:pPr>
    </w:p>
    <w:p w14:paraId="64D8564B" w14:textId="77777777" w:rsidR="00BC52B7" w:rsidRPr="007D3787" w:rsidRDefault="00BC52B7" w:rsidP="00BC52B7">
      <w:pPr>
        <w:spacing w:after="0" w:line="240" w:lineRule="auto"/>
        <w:rPr>
          <w:sz w:val="20"/>
          <w:lang w:eastAsia="en-GB"/>
        </w:rPr>
      </w:pPr>
      <w:r>
        <w:rPr>
          <w:sz w:val="20"/>
          <w:lang w:val="en-US"/>
        </w:rPr>
        <w:t>Non-HDL-C, non-high-density lipoprotein cholesterol; LDL-C, low-density lipoprotein cholesterol.</w:t>
      </w:r>
      <w:r>
        <w:rPr>
          <w:sz w:val="20"/>
          <w:lang w:eastAsia="en-GB"/>
        </w:rPr>
        <w:t xml:space="preserve"> </w:t>
      </w:r>
    </w:p>
    <w:p w14:paraId="5A735D2D" w14:textId="77777777" w:rsidR="00BC52B7" w:rsidRDefault="00BC52B7" w:rsidP="00BC52B7">
      <w:pPr>
        <w:pStyle w:val="Figuretablelegend"/>
        <w:pageBreakBefore w:val="0"/>
      </w:pPr>
    </w:p>
    <w:p w14:paraId="4493BA5A" w14:textId="77777777" w:rsidR="0011306D" w:rsidRDefault="0011306D">
      <w:pPr>
        <w:spacing w:after="0" w:line="240" w:lineRule="auto"/>
        <w:rPr>
          <w:b/>
        </w:rPr>
      </w:pPr>
      <w:r>
        <w:br w:type="page"/>
      </w:r>
    </w:p>
    <w:p w14:paraId="16CA70B3" w14:textId="3D7820EB" w:rsidR="00BC52B7" w:rsidRDefault="00BC52B7" w:rsidP="00BC52B7">
      <w:pPr>
        <w:pStyle w:val="Figuretablelegend"/>
        <w:pageBreakBefore w:val="0"/>
      </w:pPr>
      <w:r>
        <w:lastRenderedPageBreak/>
        <w:t>Figure 2. Distribution of the  percentage reductions in LDL-C (A), non-HDL-C (B) and apoB (C) from baseline during treatment stratified by control group</w:t>
      </w:r>
    </w:p>
    <w:p w14:paraId="0DB1F79B" w14:textId="789AE009" w:rsidR="0011306D" w:rsidRDefault="0011306D" w:rsidP="00BC52B7">
      <w:pPr>
        <w:spacing w:after="0" w:line="240" w:lineRule="auto"/>
        <w:rPr>
          <w:lang w:eastAsia="en-GB"/>
        </w:rPr>
      </w:pPr>
      <w:r w:rsidRPr="0011306D">
        <w:rPr>
          <w:lang w:eastAsia="en-GB"/>
        </w:rPr>
        <w:t>A</w:t>
      </w:r>
    </w:p>
    <w:p w14:paraId="4D672395" w14:textId="77777777" w:rsidR="0011306D" w:rsidRDefault="0011306D" w:rsidP="00BC52B7">
      <w:pPr>
        <w:spacing w:after="0" w:line="240" w:lineRule="auto"/>
        <w:rPr>
          <w:lang w:eastAsia="en-GB"/>
        </w:rPr>
      </w:pPr>
    </w:p>
    <w:p w14:paraId="5470B605" w14:textId="1067CD2B" w:rsidR="0011306D" w:rsidRPr="0011306D" w:rsidRDefault="0011306D" w:rsidP="00BC52B7">
      <w:pPr>
        <w:spacing w:after="0" w:line="240" w:lineRule="auto"/>
        <w:rPr>
          <w:lang w:eastAsia="en-GB"/>
        </w:rPr>
      </w:pPr>
      <w:r>
        <w:rPr>
          <w:noProof/>
          <w:lang w:eastAsia="en-GB"/>
        </w:rPr>
        <w:drawing>
          <wp:inline distT="0" distB="0" distL="0" distR="0" wp14:anchorId="7936B10D" wp14:editId="1CCAFD43">
            <wp:extent cx="2874264" cy="5903976"/>
            <wp:effectExtent l="0" t="0" r="254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2A.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4264" cy="5903976"/>
                    </a:xfrm>
                    <a:prstGeom prst="rect">
                      <a:avLst/>
                    </a:prstGeom>
                  </pic:spPr>
                </pic:pic>
              </a:graphicData>
            </a:graphic>
          </wp:inline>
        </w:drawing>
      </w:r>
    </w:p>
    <w:p w14:paraId="32169C51" w14:textId="77777777" w:rsidR="0011306D" w:rsidRDefault="0011306D" w:rsidP="00BC52B7">
      <w:pPr>
        <w:spacing w:after="0" w:line="240" w:lineRule="auto"/>
        <w:rPr>
          <w:lang w:eastAsia="en-GB"/>
        </w:rPr>
      </w:pPr>
    </w:p>
    <w:p w14:paraId="636BF811" w14:textId="77777777" w:rsidR="0011306D" w:rsidRDefault="0011306D">
      <w:pPr>
        <w:spacing w:after="0" w:line="240" w:lineRule="auto"/>
        <w:rPr>
          <w:lang w:eastAsia="en-GB"/>
        </w:rPr>
      </w:pPr>
      <w:r>
        <w:rPr>
          <w:lang w:eastAsia="en-GB"/>
        </w:rPr>
        <w:br w:type="page"/>
      </w:r>
    </w:p>
    <w:p w14:paraId="339F12A4" w14:textId="4E02FB35" w:rsidR="0011306D" w:rsidRDefault="0011306D" w:rsidP="00BC52B7">
      <w:pPr>
        <w:spacing w:after="0" w:line="240" w:lineRule="auto"/>
        <w:rPr>
          <w:lang w:eastAsia="en-GB"/>
        </w:rPr>
      </w:pPr>
      <w:r w:rsidRPr="0011306D">
        <w:rPr>
          <w:lang w:eastAsia="en-GB"/>
        </w:rPr>
        <w:lastRenderedPageBreak/>
        <w:t>B</w:t>
      </w:r>
    </w:p>
    <w:p w14:paraId="06CB3513" w14:textId="77777777" w:rsidR="0011306D" w:rsidRDefault="0011306D" w:rsidP="00BC52B7">
      <w:pPr>
        <w:spacing w:after="0" w:line="240" w:lineRule="auto"/>
        <w:rPr>
          <w:lang w:eastAsia="en-GB"/>
        </w:rPr>
      </w:pPr>
    </w:p>
    <w:p w14:paraId="1FADB586" w14:textId="082E5DB7" w:rsidR="0011306D" w:rsidRDefault="0011306D" w:rsidP="00BC52B7">
      <w:pPr>
        <w:spacing w:after="0" w:line="240" w:lineRule="auto"/>
        <w:rPr>
          <w:lang w:eastAsia="en-GB"/>
        </w:rPr>
      </w:pPr>
      <w:r>
        <w:rPr>
          <w:noProof/>
          <w:lang w:eastAsia="en-GB"/>
        </w:rPr>
        <w:drawing>
          <wp:inline distT="0" distB="0" distL="0" distR="0" wp14:anchorId="75CDF77D" wp14:editId="7EF5F7CB">
            <wp:extent cx="2874264" cy="5897880"/>
            <wp:effectExtent l="0" t="0" r="254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2B.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4264" cy="5897880"/>
                    </a:xfrm>
                    <a:prstGeom prst="rect">
                      <a:avLst/>
                    </a:prstGeom>
                  </pic:spPr>
                </pic:pic>
              </a:graphicData>
            </a:graphic>
          </wp:inline>
        </w:drawing>
      </w:r>
    </w:p>
    <w:p w14:paraId="467A8722" w14:textId="77777777" w:rsidR="0011306D" w:rsidRPr="0011306D" w:rsidRDefault="0011306D" w:rsidP="00BC52B7">
      <w:pPr>
        <w:spacing w:after="0" w:line="240" w:lineRule="auto"/>
        <w:rPr>
          <w:lang w:eastAsia="en-GB"/>
        </w:rPr>
      </w:pPr>
    </w:p>
    <w:p w14:paraId="3E07CA00" w14:textId="77777777" w:rsidR="0011306D" w:rsidRDefault="0011306D">
      <w:pPr>
        <w:spacing w:after="0" w:line="240" w:lineRule="auto"/>
        <w:rPr>
          <w:lang w:eastAsia="en-GB"/>
        </w:rPr>
      </w:pPr>
      <w:r>
        <w:rPr>
          <w:lang w:eastAsia="en-GB"/>
        </w:rPr>
        <w:br w:type="page"/>
      </w:r>
    </w:p>
    <w:p w14:paraId="70310481" w14:textId="658BC4BF" w:rsidR="0011306D" w:rsidRDefault="0011306D" w:rsidP="00BC52B7">
      <w:pPr>
        <w:spacing w:after="0" w:line="240" w:lineRule="auto"/>
        <w:rPr>
          <w:lang w:eastAsia="en-GB"/>
        </w:rPr>
      </w:pPr>
      <w:r w:rsidRPr="0011306D">
        <w:rPr>
          <w:lang w:eastAsia="en-GB"/>
        </w:rPr>
        <w:lastRenderedPageBreak/>
        <w:t>C</w:t>
      </w:r>
    </w:p>
    <w:p w14:paraId="6467625B" w14:textId="77777777" w:rsidR="0011306D" w:rsidRDefault="0011306D" w:rsidP="00BC52B7">
      <w:pPr>
        <w:spacing w:after="0" w:line="240" w:lineRule="auto"/>
        <w:rPr>
          <w:lang w:eastAsia="en-GB"/>
        </w:rPr>
      </w:pPr>
    </w:p>
    <w:p w14:paraId="6271BD81" w14:textId="756F8969" w:rsidR="0011306D" w:rsidRDefault="0011306D" w:rsidP="00BC52B7">
      <w:pPr>
        <w:spacing w:after="0" w:line="240" w:lineRule="auto"/>
        <w:rPr>
          <w:lang w:eastAsia="en-GB"/>
        </w:rPr>
      </w:pPr>
      <w:r>
        <w:rPr>
          <w:noProof/>
          <w:lang w:eastAsia="en-GB"/>
        </w:rPr>
        <w:drawing>
          <wp:inline distT="0" distB="0" distL="0" distR="0" wp14:anchorId="52F78850" wp14:editId="4D246D58">
            <wp:extent cx="2874264" cy="5980176"/>
            <wp:effectExtent l="0" t="0" r="254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2C.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74264" cy="5980176"/>
                    </a:xfrm>
                    <a:prstGeom prst="rect">
                      <a:avLst/>
                    </a:prstGeom>
                  </pic:spPr>
                </pic:pic>
              </a:graphicData>
            </a:graphic>
          </wp:inline>
        </w:drawing>
      </w:r>
    </w:p>
    <w:p w14:paraId="78429899" w14:textId="77777777" w:rsidR="0011306D" w:rsidRPr="0011306D" w:rsidRDefault="0011306D" w:rsidP="00BC52B7">
      <w:pPr>
        <w:spacing w:after="0" w:line="240" w:lineRule="auto"/>
        <w:rPr>
          <w:lang w:eastAsia="en-GB"/>
        </w:rPr>
      </w:pPr>
    </w:p>
    <w:p w14:paraId="6F524556" w14:textId="77777777" w:rsidR="00BC52B7" w:rsidRDefault="00BC52B7" w:rsidP="00BC52B7">
      <w:pPr>
        <w:spacing w:after="0" w:line="240" w:lineRule="auto"/>
        <w:rPr>
          <w:sz w:val="20"/>
          <w:lang w:eastAsia="en-GB"/>
        </w:rPr>
      </w:pPr>
      <w:r w:rsidRPr="007D3787">
        <w:rPr>
          <w:sz w:val="20"/>
          <w:lang w:eastAsia="en-GB"/>
        </w:rPr>
        <w:t>For patients with no post-baseline lipid measurement, baseline values were used.</w:t>
      </w:r>
      <w:r>
        <w:rPr>
          <w:sz w:val="20"/>
          <w:lang w:eastAsia="en-GB"/>
        </w:rPr>
        <w:t xml:space="preserve"> Two patients with missing baseline LDL-C and three patients with missing baseline apoB were excluded from the analysis.</w:t>
      </w:r>
    </w:p>
    <w:p w14:paraId="423AEAEE" w14:textId="77777777" w:rsidR="00BC52B7" w:rsidRDefault="00BC52B7" w:rsidP="00BC52B7">
      <w:pPr>
        <w:spacing w:after="0" w:line="240" w:lineRule="auto"/>
        <w:rPr>
          <w:sz w:val="20"/>
          <w:lang w:eastAsia="en-GB"/>
        </w:rPr>
      </w:pPr>
    </w:p>
    <w:p w14:paraId="69537B82" w14:textId="77777777" w:rsidR="00BC52B7" w:rsidRDefault="00BC52B7" w:rsidP="00BC52B7">
      <w:pPr>
        <w:spacing w:after="0" w:line="240" w:lineRule="auto"/>
        <w:rPr>
          <w:sz w:val="20"/>
          <w:lang w:eastAsia="en-GB"/>
        </w:rPr>
      </w:pPr>
      <w:r>
        <w:rPr>
          <w:sz w:val="20"/>
          <w:lang w:val="en-US"/>
        </w:rPr>
        <w:t>Non-HDL-C, non-high-density lipoprotein cholesterol;</w:t>
      </w:r>
      <w:r w:rsidRPr="007D3787">
        <w:rPr>
          <w:sz w:val="20"/>
          <w:lang w:eastAsia="en-GB"/>
        </w:rPr>
        <w:t xml:space="preserve"> </w:t>
      </w:r>
      <w:r>
        <w:rPr>
          <w:sz w:val="20"/>
          <w:lang w:val="en-US"/>
        </w:rPr>
        <w:t>LDL-C, low-density lipoprotein cholesterol.</w:t>
      </w:r>
    </w:p>
    <w:p w14:paraId="42B61C45" w14:textId="77777777" w:rsidR="00BC52B7" w:rsidRDefault="00BC52B7" w:rsidP="00BC52B7">
      <w:pPr>
        <w:spacing w:after="0" w:line="240" w:lineRule="auto"/>
        <w:rPr>
          <w:sz w:val="20"/>
          <w:lang w:eastAsia="en-GB"/>
        </w:rPr>
      </w:pPr>
    </w:p>
    <w:p w14:paraId="5F674813" w14:textId="77777777" w:rsidR="00BC52B7" w:rsidRPr="007D3787" w:rsidRDefault="00BC52B7" w:rsidP="00BC52B7">
      <w:pPr>
        <w:spacing w:after="0" w:line="240" w:lineRule="auto"/>
        <w:rPr>
          <w:sz w:val="20"/>
          <w:lang w:eastAsia="en-GB"/>
        </w:rPr>
      </w:pPr>
    </w:p>
    <w:p w14:paraId="1844E5E9" w14:textId="77777777" w:rsidR="00BC52B7" w:rsidRDefault="00BC52B7" w:rsidP="00BC52B7">
      <w:pPr>
        <w:pStyle w:val="Figuretablelegend"/>
        <w:pageBreakBefore w:val="0"/>
      </w:pPr>
    </w:p>
    <w:p w14:paraId="5B8071D0" w14:textId="77777777" w:rsidR="0011306D" w:rsidRDefault="0011306D">
      <w:pPr>
        <w:spacing w:after="0" w:line="240" w:lineRule="auto"/>
        <w:rPr>
          <w:b/>
        </w:rPr>
      </w:pPr>
      <w:r>
        <w:br w:type="page"/>
      </w:r>
    </w:p>
    <w:p w14:paraId="2634C96D" w14:textId="1DCCF930" w:rsidR="00BC52B7" w:rsidRDefault="00BC52B7" w:rsidP="00BC52B7">
      <w:pPr>
        <w:pStyle w:val="Figuretablelegend"/>
        <w:pageBreakBefore w:val="0"/>
      </w:pPr>
      <w:r w:rsidRPr="001A3B10">
        <w:lastRenderedPageBreak/>
        <w:t>Figure 3. Relationship between on-treatment lipids and reductions in lipid levels with MACE. Panels A, B and C show adjusted MACE rate by achieved levels of LDL-C, non-HDL-C, and apoB,</w:t>
      </w:r>
      <w:r>
        <w:t xml:space="preserve"> respectively,</w:t>
      </w:r>
      <w:r w:rsidRPr="001A3B10">
        <w:t xml:space="preserve"> during follow up. Corresponding results for percent reductions are shown in panels D, E and F, respectively </w:t>
      </w:r>
    </w:p>
    <w:p w14:paraId="191D71E6" w14:textId="423C4678" w:rsidR="0011306D" w:rsidRDefault="0011306D" w:rsidP="0011306D">
      <w:r>
        <w:t>A</w:t>
      </w:r>
    </w:p>
    <w:p w14:paraId="35BD3CA9" w14:textId="4BABC7C6" w:rsidR="0011306D" w:rsidRDefault="0011306D" w:rsidP="0011306D">
      <w:r>
        <w:rPr>
          <w:noProof/>
          <w:lang w:eastAsia="en-GB"/>
        </w:rPr>
        <w:drawing>
          <wp:inline distT="0" distB="0" distL="0" distR="0" wp14:anchorId="181BC874" wp14:editId="183FFEB0">
            <wp:extent cx="2862072" cy="214274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3A.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2072" cy="2142744"/>
                    </a:xfrm>
                    <a:prstGeom prst="rect">
                      <a:avLst/>
                    </a:prstGeom>
                  </pic:spPr>
                </pic:pic>
              </a:graphicData>
            </a:graphic>
          </wp:inline>
        </w:drawing>
      </w:r>
    </w:p>
    <w:p w14:paraId="0A9FDD60" w14:textId="3365F9AD" w:rsidR="0011306D" w:rsidRDefault="0011306D" w:rsidP="0011306D">
      <w:r>
        <w:t>B</w:t>
      </w:r>
    </w:p>
    <w:p w14:paraId="3F786CF9" w14:textId="777D6177" w:rsidR="0011306D" w:rsidRDefault="0011306D" w:rsidP="0011306D">
      <w:r>
        <w:rPr>
          <w:noProof/>
          <w:lang w:eastAsia="en-GB"/>
        </w:rPr>
        <w:drawing>
          <wp:inline distT="0" distB="0" distL="0" distR="0" wp14:anchorId="2010FD9B" wp14:editId="0BCDA14B">
            <wp:extent cx="2862072" cy="2258568"/>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3B.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2072" cy="2258568"/>
                    </a:xfrm>
                    <a:prstGeom prst="rect">
                      <a:avLst/>
                    </a:prstGeom>
                  </pic:spPr>
                </pic:pic>
              </a:graphicData>
            </a:graphic>
          </wp:inline>
        </w:drawing>
      </w:r>
    </w:p>
    <w:p w14:paraId="03BF918E" w14:textId="77777777" w:rsidR="0011306D" w:rsidRDefault="0011306D">
      <w:pPr>
        <w:spacing w:after="0" w:line="240" w:lineRule="auto"/>
      </w:pPr>
      <w:r>
        <w:br w:type="page"/>
      </w:r>
    </w:p>
    <w:p w14:paraId="7C21AFE6" w14:textId="2C8BA181" w:rsidR="0011306D" w:rsidRDefault="0011306D" w:rsidP="0011306D">
      <w:r>
        <w:lastRenderedPageBreak/>
        <w:t>C</w:t>
      </w:r>
    </w:p>
    <w:p w14:paraId="707AA0D6" w14:textId="195A7A49" w:rsidR="0011306D" w:rsidRDefault="0011306D" w:rsidP="0011306D">
      <w:r>
        <w:rPr>
          <w:noProof/>
          <w:lang w:eastAsia="en-GB"/>
        </w:rPr>
        <w:drawing>
          <wp:inline distT="0" distB="0" distL="0" distR="0" wp14:anchorId="3F121205" wp14:editId="20606D6B">
            <wp:extent cx="2862072" cy="2258568"/>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 3C.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62072" cy="2258568"/>
                    </a:xfrm>
                    <a:prstGeom prst="rect">
                      <a:avLst/>
                    </a:prstGeom>
                  </pic:spPr>
                </pic:pic>
              </a:graphicData>
            </a:graphic>
          </wp:inline>
        </w:drawing>
      </w:r>
    </w:p>
    <w:p w14:paraId="5AAB3C7A" w14:textId="2A69EDD1" w:rsidR="0011306D" w:rsidRDefault="0011306D" w:rsidP="0011306D">
      <w:r>
        <w:t>D</w:t>
      </w:r>
    </w:p>
    <w:p w14:paraId="697015AF" w14:textId="51935FEB" w:rsidR="0011306D" w:rsidRDefault="0011306D" w:rsidP="0011306D">
      <w:r>
        <w:rPr>
          <w:noProof/>
          <w:lang w:eastAsia="en-GB"/>
        </w:rPr>
        <w:drawing>
          <wp:inline distT="0" distB="0" distL="0" distR="0" wp14:anchorId="1DD38D18" wp14:editId="2E498D65">
            <wp:extent cx="2862072" cy="2243328"/>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 3D.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62072" cy="2243328"/>
                    </a:xfrm>
                    <a:prstGeom prst="rect">
                      <a:avLst/>
                    </a:prstGeom>
                  </pic:spPr>
                </pic:pic>
              </a:graphicData>
            </a:graphic>
          </wp:inline>
        </w:drawing>
      </w:r>
    </w:p>
    <w:p w14:paraId="749FE0E7" w14:textId="77777777" w:rsidR="0011306D" w:rsidRDefault="0011306D">
      <w:pPr>
        <w:spacing w:after="0" w:line="240" w:lineRule="auto"/>
      </w:pPr>
      <w:r>
        <w:br w:type="page"/>
      </w:r>
    </w:p>
    <w:p w14:paraId="10911F49" w14:textId="33022706" w:rsidR="0011306D" w:rsidRDefault="0011306D" w:rsidP="0011306D">
      <w:r>
        <w:lastRenderedPageBreak/>
        <w:t>E</w:t>
      </w:r>
    </w:p>
    <w:p w14:paraId="2FB964CF" w14:textId="57A692EF" w:rsidR="0011306D" w:rsidRDefault="0011306D" w:rsidP="0011306D">
      <w:r>
        <w:rPr>
          <w:noProof/>
          <w:lang w:eastAsia="en-GB"/>
        </w:rPr>
        <w:drawing>
          <wp:inline distT="0" distB="0" distL="0" distR="0" wp14:anchorId="2C5FCFA4" wp14:editId="7C9F5BFD">
            <wp:extent cx="2862072" cy="224332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 3E.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2072" cy="2243328"/>
                    </a:xfrm>
                    <a:prstGeom prst="rect">
                      <a:avLst/>
                    </a:prstGeom>
                  </pic:spPr>
                </pic:pic>
              </a:graphicData>
            </a:graphic>
          </wp:inline>
        </w:drawing>
      </w:r>
    </w:p>
    <w:p w14:paraId="4CAB7CA3" w14:textId="3DCB27A8" w:rsidR="0011306D" w:rsidRDefault="0011306D" w:rsidP="0011306D">
      <w:r>
        <w:t>F</w:t>
      </w:r>
    </w:p>
    <w:p w14:paraId="07864FC2" w14:textId="214BF0CE" w:rsidR="0011306D" w:rsidRPr="0011306D" w:rsidRDefault="0011306D" w:rsidP="0011306D">
      <w:bookmarkStart w:id="0" w:name="_GoBack"/>
      <w:r>
        <w:rPr>
          <w:noProof/>
          <w:lang w:eastAsia="en-GB"/>
        </w:rPr>
        <w:drawing>
          <wp:inline distT="0" distB="0" distL="0" distR="0" wp14:anchorId="7961D052" wp14:editId="6595FCF3">
            <wp:extent cx="2862072" cy="224332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3F.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2072" cy="2243328"/>
                    </a:xfrm>
                    <a:prstGeom prst="rect">
                      <a:avLst/>
                    </a:prstGeom>
                  </pic:spPr>
                </pic:pic>
              </a:graphicData>
            </a:graphic>
          </wp:inline>
        </w:drawing>
      </w:r>
      <w:bookmarkEnd w:id="0"/>
    </w:p>
    <w:p w14:paraId="522033C3" w14:textId="77777777" w:rsidR="00BC52B7" w:rsidRDefault="00BC52B7" w:rsidP="00BC52B7">
      <w:pPr>
        <w:rPr>
          <w:sz w:val="20"/>
          <w:lang w:val="en-US"/>
        </w:rPr>
      </w:pPr>
      <w:r w:rsidRPr="007D3787">
        <w:rPr>
          <w:sz w:val="20"/>
          <w:lang w:val="en-US"/>
        </w:rPr>
        <w:t>Multivariate analysis adjusted on baseline characteristics (age, sex, diabetes, prior history of MI/stroke, baseline LDL-C and smoking status).</w:t>
      </w:r>
    </w:p>
    <w:p w14:paraId="386E9F86" w14:textId="77777777" w:rsidR="00BC52B7" w:rsidRPr="007D3787" w:rsidRDefault="00BC52B7" w:rsidP="00BC52B7">
      <w:pPr>
        <w:rPr>
          <w:sz w:val="20"/>
          <w:lang w:val="en-US"/>
        </w:rPr>
      </w:pPr>
      <w:r>
        <w:rPr>
          <w:sz w:val="20"/>
          <w:lang w:val="en-US"/>
        </w:rPr>
        <w:t>Non-HDL-C, non-high-density lipoprotein cholesterol; LDL-C, low-density lipoprotein cholesterol; MACE</w:t>
      </w:r>
      <w:r w:rsidRPr="007D3787">
        <w:rPr>
          <w:sz w:val="20"/>
          <w:lang w:val="en-US"/>
        </w:rPr>
        <w:t xml:space="preserve"> </w:t>
      </w:r>
      <w:r>
        <w:rPr>
          <w:sz w:val="20"/>
          <w:lang w:val="en-US"/>
        </w:rPr>
        <w:t>major adverse cardiovascular events.</w:t>
      </w:r>
    </w:p>
    <w:p w14:paraId="06EAAFCD" w14:textId="77777777" w:rsidR="00BC52B7" w:rsidRDefault="00BC52B7" w:rsidP="00BC52B7"/>
    <w:p w14:paraId="748ED1A5" w14:textId="750CF1F1" w:rsidR="008C763F" w:rsidRDefault="008C763F" w:rsidP="008C763F">
      <w:pPr>
        <w:pStyle w:val="Figuretablelegend"/>
        <w:rPr>
          <w:lang w:val="en-US"/>
        </w:rPr>
      </w:pPr>
      <w:r>
        <w:rPr>
          <w:lang w:val="en-US"/>
        </w:rPr>
        <w:lastRenderedPageBreak/>
        <w:t xml:space="preserve">Table </w:t>
      </w:r>
      <w:r w:rsidR="0069418A">
        <w:rPr>
          <w:lang w:val="en-US"/>
        </w:rPr>
        <w:t>1</w:t>
      </w:r>
      <w:r>
        <w:rPr>
          <w:lang w:val="en-US"/>
        </w:rPr>
        <w:t>. Baseline characteristics</w:t>
      </w:r>
      <w:r w:rsidR="00793CA3">
        <w:rPr>
          <w:lang w:val="en-US"/>
        </w:rPr>
        <w:t xml:space="preserve"> </w:t>
      </w:r>
    </w:p>
    <w:tbl>
      <w:tblPr>
        <w:tblStyle w:val="TableGrid"/>
        <w:tblW w:w="9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1843"/>
        <w:gridCol w:w="1843"/>
        <w:gridCol w:w="1955"/>
        <w:gridCol w:w="1955"/>
      </w:tblGrid>
      <w:tr w:rsidR="008C763F" w:rsidRPr="00221D0B" w14:paraId="043D5B83" w14:textId="77777777" w:rsidTr="00156DC2">
        <w:tc>
          <w:tcPr>
            <w:tcW w:w="2263" w:type="dxa"/>
            <w:tcBorders>
              <w:top w:val="single" w:sz="4" w:space="0" w:color="auto"/>
            </w:tcBorders>
          </w:tcPr>
          <w:p w14:paraId="7194FBA7" w14:textId="35D70753" w:rsidR="008C763F" w:rsidRPr="00221D0B" w:rsidRDefault="008C763F" w:rsidP="00E51AC8">
            <w:pPr>
              <w:pStyle w:val="Tabletext"/>
              <w:spacing w:line="480" w:lineRule="auto"/>
            </w:pPr>
          </w:p>
        </w:tc>
        <w:tc>
          <w:tcPr>
            <w:tcW w:w="3686" w:type="dxa"/>
            <w:gridSpan w:val="2"/>
            <w:tcBorders>
              <w:top w:val="single" w:sz="4" w:space="0" w:color="auto"/>
            </w:tcBorders>
          </w:tcPr>
          <w:p w14:paraId="0D9A98CB" w14:textId="4F65BD95" w:rsidR="008C763F" w:rsidRPr="00221D0B" w:rsidRDefault="008C763F" w:rsidP="00E51AC8">
            <w:pPr>
              <w:pStyle w:val="Tabletext"/>
              <w:spacing w:line="480" w:lineRule="auto"/>
              <w:jc w:val="center"/>
            </w:pPr>
            <w:r w:rsidRPr="00221D0B">
              <w:t>Placebo-controlled trials</w:t>
            </w:r>
          </w:p>
        </w:tc>
        <w:tc>
          <w:tcPr>
            <w:tcW w:w="3910" w:type="dxa"/>
            <w:gridSpan w:val="2"/>
            <w:tcBorders>
              <w:top w:val="single" w:sz="4" w:space="0" w:color="auto"/>
            </w:tcBorders>
          </w:tcPr>
          <w:p w14:paraId="19E46C85" w14:textId="56737C08" w:rsidR="008C763F" w:rsidRPr="00221D0B" w:rsidRDefault="00CE016F" w:rsidP="00E51AC8">
            <w:pPr>
              <w:pStyle w:val="Tabletext"/>
              <w:spacing w:line="480" w:lineRule="auto"/>
              <w:jc w:val="center"/>
            </w:pPr>
            <w:r>
              <w:rPr>
                <w:vertAlign w:val="superscript"/>
              </w:rPr>
              <w:t xml:space="preserve"> </w:t>
            </w:r>
            <w:r w:rsidR="008C763F" w:rsidRPr="00221D0B">
              <w:t>Ezetimibe-controlled trials</w:t>
            </w:r>
            <w:r w:rsidR="00B354DB">
              <w:t>*</w:t>
            </w:r>
          </w:p>
        </w:tc>
      </w:tr>
      <w:tr w:rsidR="008C763F" w:rsidRPr="00221D0B" w14:paraId="29DB4FEB" w14:textId="77777777" w:rsidTr="00156DC2">
        <w:tc>
          <w:tcPr>
            <w:tcW w:w="2263" w:type="dxa"/>
            <w:tcBorders>
              <w:bottom w:val="single" w:sz="4" w:space="0" w:color="auto"/>
            </w:tcBorders>
          </w:tcPr>
          <w:p w14:paraId="1F9B1C0D" w14:textId="77777777" w:rsidR="008C763F" w:rsidRPr="00221D0B" w:rsidRDefault="008C763F" w:rsidP="00E51AC8">
            <w:pPr>
              <w:pStyle w:val="Tabletext"/>
              <w:spacing w:line="480" w:lineRule="auto"/>
            </w:pPr>
          </w:p>
        </w:tc>
        <w:tc>
          <w:tcPr>
            <w:tcW w:w="1843" w:type="dxa"/>
            <w:tcBorders>
              <w:bottom w:val="single" w:sz="4" w:space="0" w:color="auto"/>
            </w:tcBorders>
          </w:tcPr>
          <w:p w14:paraId="1C8FE708" w14:textId="3F76012A" w:rsidR="008C763F" w:rsidRPr="00221D0B" w:rsidRDefault="008C763F" w:rsidP="00E51AC8">
            <w:pPr>
              <w:pStyle w:val="Tabletext"/>
              <w:spacing w:line="480" w:lineRule="auto"/>
              <w:jc w:val="center"/>
            </w:pPr>
            <w:r w:rsidRPr="00221D0B">
              <w:t xml:space="preserve">Alirocumab </w:t>
            </w:r>
            <w:r w:rsidR="00A82857">
              <w:br/>
            </w:r>
            <w:r w:rsidRPr="00221D0B">
              <w:t>(n=</w:t>
            </w:r>
            <w:r w:rsidR="00221D0B" w:rsidRPr="00221D0B">
              <w:t>2324</w:t>
            </w:r>
            <w:r w:rsidRPr="00221D0B">
              <w:t>)</w:t>
            </w:r>
          </w:p>
        </w:tc>
        <w:tc>
          <w:tcPr>
            <w:tcW w:w="1843" w:type="dxa"/>
            <w:tcBorders>
              <w:bottom w:val="single" w:sz="4" w:space="0" w:color="auto"/>
            </w:tcBorders>
          </w:tcPr>
          <w:p w14:paraId="579EDC3F" w14:textId="76B94F5A" w:rsidR="008C763F" w:rsidRPr="00221D0B" w:rsidRDefault="008C763F" w:rsidP="00E51AC8">
            <w:pPr>
              <w:pStyle w:val="Tabletext"/>
              <w:spacing w:line="480" w:lineRule="auto"/>
              <w:jc w:val="center"/>
            </w:pPr>
            <w:r w:rsidRPr="00221D0B">
              <w:t xml:space="preserve">Placebo </w:t>
            </w:r>
            <w:r w:rsidR="00A82857">
              <w:br/>
            </w:r>
            <w:r w:rsidRPr="00221D0B">
              <w:t>(n=</w:t>
            </w:r>
            <w:r w:rsidR="00221D0B" w:rsidRPr="00221D0B">
              <w:t>1175</w:t>
            </w:r>
            <w:r w:rsidRPr="00221D0B">
              <w:t>)</w:t>
            </w:r>
          </w:p>
        </w:tc>
        <w:tc>
          <w:tcPr>
            <w:tcW w:w="1955" w:type="dxa"/>
            <w:tcBorders>
              <w:bottom w:val="single" w:sz="4" w:space="0" w:color="auto"/>
            </w:tcBorders>
          </w:tcPr>
          <w:p w14:paraId="04743B86" w14:textId="5684A4DB" w:rsidR="008C763F" w:rsidRPr="00221D0B" w:rsidRDefault="008C763F" w:rsidP="00E51AC8">
            <w:pPr>
              <w:pStyle w:val="Tabletext"/>
              <w:spacing w:line="480" w:lineRule="auto"/>
              <w:jc w:val="center"/>
            </w:pPr>
            <w:r w:rsidRPr="00221D0B">
              <w:t xml:space="preserve">Alirocumab </w:t>
            </w:r>
            <w:r w:rsidR="00A82857">
              <w:br/>
            </w:r>
            <w:r w:rsidRPr="00221D0B">
              <w:t>(n=</w:t>
            </w:r>
            <w:r w:rsidR="00221D0B" w:rsidRPr="00221D0B">
              <w:t>864</w:t>
            </w:r>
            <w:r w:rsidRPr="00221D0B">
              <w:t>)</w:t>
            </w:r>
          </w:p>
        </w:tc>
        <w:tc>
          <w:tcPr>
            <w:tcW w:w="1955" w:type="dxa"/>
            <w:tcBorders>
              <w:bottom w:val="single" w:sz="4" w:space="0" w:color="auto"/>
            </w:tcBorders>
          </w:tcPr>
          <w:p w14:paraId="7A1C46F6" w14:textId="79289F68" w:rsidR="008C763F" w:rsidRPr="00221D0B" w:rsidRDefault="008C763F" w:rsidP="00E51AC8">
            <w:pPr>
              <w:pStyle w:val="Tabletext"/>
              <w:spacing w:line="480" w:lineRule="auto"/>
              <w:jc w:val="center"/>
            </w:pPr>
            <w:r w:rsidRPr="00221D0B">
              <w:t xml:space="preserve">Ezetimibe </w:t>
            </w:r>
            <w:r w:rsidR="00A82857">
              <w:br/>
            </w:r>
            <w:r w:rsidRPr="00221D0B">
              <w:t>(n=</w:t>
            </w:r>
            <w:r w:rsidR="00221D0B" w:rsidRPr="00221D0B">
              <w:t>620</w:t>
            </w:r>
            <w:r w:rsidRPr="00221D0B">
              <w:t>)</w:t>
            </w:r>
          </w:p>
        </w:tc>
      </w:tr>
      <w:tr w:rsidR="00221D0B" w:rsidRPr="00221D0B" w14:paraId="13C99ACD" w14:textId="77777777" w:rsidTr="00156DC2">
        <w:tc>
          <w:tcPr>
            <w:tcW w:w="2263" w:type="dxa"/>
            <w:tcBorders>
              <w:top w:val="single" w:sz="4" w:space="0" w:color="auto"/>
            </w:tcBorders>
          </w:tcPr>
          <w:p w14:paraId="40EC5B60" w14:textId="7758BD21" w:rsidR="00221D0B" w:rsidRPr="00221D0B" w:rsidRDefault="00221D0B" w:rsidP="00E51AC8">
            <w:pPr>
              <w:pStyle w:val="Tabletext"/>
              <w:spacing w:line="480" w:lineRule="auto"/>
            </w:pPr>
            <w:r>
              <w:t>A</w:t>
            </w:r>
            <w:r w:rsidRPr="00221D0B">
              <w:t>ge, y</w:t>
            </w:r>
            <w:r>
              <w:t>ea</w:t>
            </w:r>
            <w:r w:rsidRPr="00221D0B">
              <w:t>rs</w:t>
            </w:r>
            <w:r>
              <w:t>, mean (SD)</w:t>
            </w:r>
          </w:p>
        </w:tc>
        <w:tc>
          <w:tcPr>
            <w:tcW w:w="1843" w:type="dxa"/>
            <w:tcBorders>
              <w:top w:val="single" w:sz="4" w:space="0" w:color="auto"/>
            </w:tcBorders>
            <w:vAlign w:val="bottom"/>
          </w:tcPr>
          <w:p w14:paraId="467A40D9" w14:textId="475AC346" w:rsidR="00221D0B" w:rsidRPr="00221D0B" w:rsidRDefault="00221D0B" w:rsidP="00E51AC8">
            <w:pPr>
              <w:pStyle w:val="Tabletext"/>
              <w:spacing w:line="480" w:lineRule="auto"/>
              <w:jc w:val="center"/>
            </w:pPr>
            <w:r w:rsidRPr="00221D0B">
              <w:t>58.7 (11.6)</w:t>
            </w:r>
          </w:p>
        </w:tc>
        <w:tc>
          <w:tcPr>
            <w:tcW w:w="1843" w:type="dxa"/>
            <w:tcBorders>
              <w:top w:val="single" w:sz="4" w:space="0" w:color="auto"/>
            </w:tcBorders>
            <w:vAlign w:val="bottom"/>
          </w:tcPr>
          <w:p w14:paraId="5B16AFE7" w14:textId="00022176" w:rsidR="00221D0B" w:rsidRPr="00221D0B" w:rsidRDefault="00221D0B" w:rsidP="00E51AC8">
            <w:pPr>
              <w:pStyle w:val="Tabletext"/>
              <w:spacing w:line="480" w:lineRule="auto"/>
              <w:jc w:val="center"/>
            </w:pPr>
            <w:r w:rsidRPr="00221D0B">
              <w:t>58.8 (11.4)</w:t>
            </w:r>
          </w:p>
        </w:tc>
        <w:tc>
          <w:tcPr>
            <w:tcW w:w="1955" w:type="dxa"/>
            <w:tcBorders>
              <w:top w:val="single" w:sz="4" w:space="0" w:color="auto"/>
            </w:tcBorders>
            <w:vAlign w:val="bottom"/>
          </w:tcPr>
          <w:p w14:paraId="1067206A" w14:textId="6CCA54DA" w:rsidR="00221D0B" w:rsidRPr="00221D0B" w:rsidRDefault="00221D0B" w:rsidP="00E51AC8">
            <w:pPr>
              <w:pStyle w:val="Tabletext"/>
              <w:spacing w:line="480" w:lineRule="auto"/>
              <w:jc w:val="center"/>
            </w:pPr>
            <w:r w:rsidRPr="00221D0B">
              <w:t>61.9 (9.4)</w:t>
            </w:r>
          </w:p>
        </w:tc>
        <w:tc>
          <w:tcPr>
            <w:tcW w:w="1955" w:type="dxa"/>
            <w:tcBorders>
              <w:top w:val="single" w:sz="4" w:space="0" w:color="auto"/>
            </w:tcBorders>
            <w:vAlign w:val="bottom"/>
          </w:tcPr>
          <w:p w14:paraId="5F5340C6" w14:textId="292616C0" w:rsidR="00221D0B" w:rsidRPr="00221D0B" w:rsidRDefault="00221D0B" w:rsidP="00E51AC8">
            <w:pPr>
              <w:pStyle w:val="Tabletext"/>
              <w:spacing w:line="480" w:lineRule="auto"/>
              <w:jc w:val="center"/>
            </w:pPr>
            <w:r w:rsidRPr="00221D0B">
              <w:t>62.1 (9.5)</w:t>
            </w:r>
          </w:p>
        </w:tc>
      </w:tr>
      <w:tr w:rsidR="00221D0B" w:rsidRPr="00221D0B" w14:paraId="37103BC2" w14:textId="77777777" w:rsidTr="00156DC2">
        <w:tc>
          <w:tcPr>
            <w:tcW w:w="2263" w:type="dxa"/>
          </w:tcPr>
          <w:p w14:paraId="38445542" w14:textId="77777777" w:rsidR="00221D0B" w:rsidRPr="00221D0B" w:rsidRDefault="00221D0B" w:rsidP="00E51AC8">
            <w:pPr>
              <w:pStyle w:val="Tabletext"/>
              <w:spacing w:line="480" w:lineRule="auto"/>
            </w:pPr>
            <w:r w:rsidRPr="00221D0B">
              <w:t>Sex, male, n (%)</w:t>
            </w:r>
          </w:p>
        </w:tc>
        <w:tc>
          <w:tcPr>
            <w:tcW w:w="1843" w:type="dxa"/>
            <w:vAlign w:val="bottom"/>
          </w:tcPr>
          <w:p w14:paraId="308793F4" w14:textId="3AA6590A" w:rsidR="00221D0B" w:rsidRPr="00221D0B" w:rsidRDefault="00221D0B" w:rsidP="00E51AC8">
            <w:pPr>
              <w:pStyle w:val="Tabletext"/>
              <w:spacing w:line="480" w:lineRule="auto"/>
              <w:jc w:val="center"/>
            </w:pPr>
            <w:r w:rsidRPr="00221D0B">
              <w:t>1415 (60.9)</w:t>
            </w:r>
          </w:p>
        </w:tc>
        <w:tc>
          <w:tcPr>
            <w:tcW w:w="1843" w:type="dxa"/>
            <w:vAlign w:val="bottom"/>
          </w:tcPr>
          <w:p w14:paraId="5C43BC59" w14:textId="1AB2B19F" w:rsidR="00221D0B" w:rsidRPr="00221D0B" w:rsidRDefault="00221D0B" w:rsidP="00E51AC8">
            <w:pPr>
              <w:pStyle w:val="Tabletext"/>
              <w:spacing w:line="480" w:lineRule="auto"/>
              <w:jc w:val="center"/>
            </w:pPr>
            <w:r w:rsidRPr="00221D0B">
              <w:t>712 (60.6)</w:t>
            </w:r>
          </w:p>
        </w:tc>
        <w:tc>
          <w:tcPr>
            <w:tcW w:w="1955" w:type="dxa"/>
            <w:vAlign w:val="bottom"/>
          </w:tcPr>
          <w:p w14:paraId="2D9D91D4" w14:textId="5454E432" w:rsidR="00221D0B" w:rsidRPr="00221D0B" w:rsidRDefault="00221D0B" w:rsidP="00E51AC8">
            <w:pPr>
              <w:pStyle w:val="Tabletext"/>
              <w:spacing w:line="480" w:lineRule="auto"/>
              <w:jc w:val="center"/>
            </w:pPr>
            <w:r w:rsidRPr="00221D0B">
              <w:t>581 (67.2)</w:t>
            </w:r>
          </w:p>
        </w:tc>
        <w:tc>
          <w:tcPr>
            <w:tcW w:w="1955" w:type="dxa"/>
            <w:vAlign w:val="bottom"/>
          </w:tcPr>
          <w:p w14:paraId="10F03049" w14:textId="57C33E49" w:rsidR="00221D0B" w:rsidRPr="00221D0B" w:rsidRDefault="00221D0B" w:rsidP="00E51AC8">
            <w:pPr>
              <w:pStyle w:val="Tabletext"/>
              <w:spacing w:line="480" w:lineRule="auto"/>
              <w:jc w:val="center"/>
            </w:pPr>
            <w:r w:rsidRPr="00221D0B">
              <w:t>388 (62.6)</w:t>
            </w:r>
          </w:p>
        </w:tc>
      </w:tr>
      <w:tr w:rsidR="00221D0B" w:rsidRPr="00221D0B" w14:paraId="27B45FAD" w14:textId="77777777" w:rsidTr="00156DC2">
        <w:tc>
          <w:tcPr>
            <w:tcW w:w="2263" w:type="dxa"/>
          </w:tcPr>
          <w:p w14:paraId="04D14F08" w14:textId="77777777" w:rsidR="00221D0B" w:rsidRPr="00221D0B" w:rsidRDefault="00221D0B" w:rsidP="00E51AC8">
            <w:pPr>
              <w:pStyle w:val="Tabletext"/>
              <w:spacing w:line="480" w:lineRule="auto"/>
            </w:pPr>
            <w:r w:rsidRPr="00221D0B">
              <w:t>Race, white, n (%)</w:t>
            </w:r>
          </w:p>
        </w:tc>
        <w:tc>
          <w:tcPr>
            <w:tcW w:w="1843" w:type="dxa"/>
            <w:vAlign w:val="bottom"/>
          </w:tcPr>
          <w:p w14:paraId="6CD1994E" w14:textId="0298C119" w:rsidR="00221D0B" w:rsidRPr="00221D0B" w:rsidRDefault="00221D0B" w:rsidP="00E51AC8">
            <w:pPr>
              <w:pStyle w:val="Tabletext"/>
              <w:spacing w:line="480" w:lineRule="auto"/>
              <w:jc w:val="center"/>
            </w:pPr>
            <w:r w:rsidRPr="00221D0B">
              <w:t>2139 (92.0)</w:t>
            </w:r>
          </w:p>
        </w:tc>
        <w:tc>
          <w:tcPr>
            <w:tcW w:w="1843" w:type="dxa"/>
            <w:vAlign w:val="bottom"/>
          </w:tcPr>
          <w:p w14:paraId="3FF33667" w14:textId="4D3B9A3C" w:rsidR="00221D0B" w:rsidRPr="00221D0B" w:rsidRDefault="00156DC2" w:rsidP="00E51AC8">
            <w:pPr>
              <w:pStyle w:val="Tabletext"/>
              <w:spacing w:line="480" w:lineRule="auto"/>
              <w:jc w:val="center"/>
            </w:pPr>
            <w:r>
              <w:t>1072 (91.2</w:t>
            </w:r>
            <w:r w:rsidR="00221D0B" w:rsidRPr="00221D0B">
              <w:t>)</w:t>
            </w:r>
          </w:p>
        </w:tc>
        <w:tc>
          <w:tcPr>
            <w:tcW w:w="1955" w:type="dxa"/>
            <w:vAlign w:val="bottom"/>
          </w:tcPr>
          <w:p w14:paraId="707AEB00" w14:textId="374FC86C" w:rsidR="00221D0B" w:rsidRPr="00221D0B" w:rsidRDefault="00156DC2" w:rsidP="00E51AC8">
            <w:pPr>
              <w:pStyle w:val="Tabletext"/>
              <w:spacing w:line="480" w:lineRule="auto"/>
              <w:jc w:val="center"/>
            </w:pPr>
            <w:r>
              <w:t>745 (86.2</w:t>
            </w:r>
            <w:r w:rsidR="00221D0B" w:rsidRPr="00221D0B">
              <w:t>)</w:t>
            </w:r>
          </w:p>
        </w:tc>
        <w:tc>
          <w:tcPr>
            <w:tcW w:w="1955" w:type="dxa"/>
            <w:vAlign w:val="bottom"/>
          </w:tcPr>
          <w:p w14:paraId="36965A2F" w14:textId="4A6AC3FB" w:rsidR="00221D0B" w:rsidRPr="00221D0B" w:rsidRDefault="00156DC2" w:rsidP="00E51AC8">
            <w:pPr>
              <w:pStyle w:val="Tabletext"/>
              <w:spacing w:line="480" w:lineRule="auto"/>
              <w:jc w:val="center"/>
            </w:pPr>
            <w:r>
              <w:t>548 (88.4</w:t>
            </w:r>
            <w:r w:rsidR="00221D0B" w:rsidRPr="00221D0B">
              <w:t>)</w:t>
            </w:r>
          </w:p>
        </w:tc>
      </w:tr>
      <w:tr w:rsidR="00221D0B" w:rsidRPr="00221D0B" w14:paraId="0E263A9B" w14:textId="77777777" w:rsidTr="00156DC2">
        <w:tc>
          <w:tcPr>
            <w:tcW w:w="2263" w:type="dxa"/>
          </w:tcPr>
          <w:p w14:paraId="4DC72D37" w14:textId="5636130F" w:rsidR="00221D0B" w:rsidRPr="00221D0B" w:rsidRDefault="00221D0B" w:rsidP="00E51AC8">
            <w:pPr>
              <w:pStyle w:val="Tabletext"/>
              <w:spacing w:line="480" w:lineRule="auto"/>
            </w:pPr>
            <w:r w:rsidRPr="00221D0B">
              <w:t>BMI, kg/m</w:t>
            </w:r>
            <w:r w:rsidRPr="00221D0B">
              <w:rPr>
                <w:vertAlign w:val="superscript"/>
              </w:rPr>
              <w:t>2</w:t>
            </w:r>
            <w:r>
              <w:t>, mean (SD)</w:t>
            </w:r>
          </w:p>
        </w:tc>
        <w:tc>
          <w:tcPr>
            <w:tcW w:w="1843" w:type="dxa"/>
            <w:vAlign w:val="bottom"/>
          </w:tcPr>
          <w:p w14:paraId="6D1E67C0" w14:textId="6F1613F4" w:rsidR="00221D0B" w:rsidRPr="00221D0B" w:rsidRDefault="00221D0B" w:rsidP="00E51AC8">
            <w:pPr>
              <w:pStyle w:val="Tabletext"/>
              <w:spacing w:line="480" w:lineRule="auto"/>
              <w:jc w:val="center"/>
            </w:pPr>
            <w:r w:rsidRPr="00221D0B">
              <w:t>30.1 (5.6)</w:t>
            </w:r>
          </w:p>
        </w:tc>
        <w:tc>
          <w:tcPr>
            <w:tcW w:w="1843" w:type="dxa"/>
            <w:vAlign w:val="bottom"/>
          </w:tcPr>
          <w:p w14:paraId="427F299C" w14:textId="3D086A0E" w:rsidR="00221D0B" w:rsidRPr="00221D0B" w:rsidRDefault="00221D0B" w:rsidP="00E51AC8">
            <w:pPr>
              <w:pStyle w:val="Tabletext"/>
              <w:spacing w:line="480" w:lineRule="auto"/>
              <w:jc w:val="center"/>
            </w:pPr>
            <w:r w:rsidRPr="00221D0B">
              <w:t>30.3 (5.6)</w:t>
            </w:r>
          </w:p>
        </w:tc>
        <w:tc>
          <w:tcPr>
            <w:tcW w:w="1955" w:type="dxa"/>
            <w:vAlign w:val="bottom"/>
          </w:tcPr>
          <w:p w14:paraId="236C1F10" w14:textId="06D98304" w:rsidR="00221D0B" w:rsidRPr="00221D0B" w:rsidRDefault="00221D0B" w:rsidP="00E51AC8">
            <w:pPr>
              <w:pStyle w:val="Tabletext"/>
              <w:spacing w:line="480" w:lineRule="auto"/>
              <w:jc w:val="center"/>
            </w:pPr>
            <w:r w:rsidRPr="00221D0B">
              <w:t>30.2 (6.0)</w:t>
            </w:r>
          </w:p>
        </w:tc>
        <w:tc>
          <w:tcPr>
            <w:tcW w:w="1955" w:type="dxa"/>
            <w:vAlign w:val="bottom"/>
          </w:tcPr>
          <w:p w14:paraId="05F0770B" w14:textId="6183E174" w:rsidR="00221D0B" w:rsidRPr="00221D0B" w:rsidRDefault="00221D0B" w:rsidP="00E51AC8">
            <w:pPr>
              <w:pStyle w:val="Tabletext"/>
              <w:spacing w:line="480" w:lineRule="auto"/>
              <w:jc w:val="center"/>
            </w:pPr>
            <w:r w:rsidRPr="00221D0B">
              <w:t>30.0 (5.7)</w:t>
            </w:r>
          </w:p>
        </w:tc>
      </w:tr>
      <w:tr w:rsidR="00221D0B" w:rsidRPr="00221D0B" w14:paraId="257E3DED" w14:textId="77777777" w:rsidTr="00156DC2">
        <w:tc>
          <w:tcPr>
            <w:tcW w:w="2263" w:type="dxa"/>
          </w:tcPr>
          <w:p w14:paraId="6BA2FAD6" w14:textId="77777777" w:rsidR="00221D0B" w:rsidRPr="00221D0B" w:rsidRDefault="00221D0B" w:rsidP="00E51AC8">
            <w:pPr>
              <w:pStyle w:val="Tabletext"/>
              <w:spacing w:line="480" w:lineRule="auto"/>
            </w:pPr>
            <w:r w:rsidRPr="00221D0B">
              <w:t>HeFH, n (%)</w:t>
            </w:r>
          </w:p>
        </w:tc>
        <w:tc>
          <w:tcPr>
            <w:tcW w:w="1843" w:type="dxa"/>
            <w:vAlign w:val="bottom"/>
          </w:tcPr>
          <w:p w14:paraId="667DDC3A" w14:textId="30EA0D53" w:rsidR="00221D0B" w:rsidRPr="00221D0B" w:rsidRDefault="00221D0B" w:rsidP="00E51AC8">
            <w:pPr>
              <w:pStyle w:val="Tabletext"/>
              <w:spacing w:line="480" w:lineRule="auto"/>
              <w:jc w:val="center"/>
            </w:pPr>
            <w:r w:rsidRPr="00221D0B">
              <w:t>8</w:t>
            </w:r>
            <w:r w:rsidR="00156DC2">
              <w:t>38 (36.1</w:t>
            </w:r>
            <w:r w:rsidRPr="00221D0B">
              <w:t>)</w:t>
            </w:r>
          </w:p>
        </w:tc>
        <w:tc>
          <w:tcPr>
            <w:tcW w:w="1843" w:type="dxa"/>
            <w:vAlign w:val="bottom"/>
          </w:tcPr>
          <w:p w14:paraId="057679E9" w14:textId="55390983" w:rsidR="00221D0B" w:rsidRPr="00221D0B" w:rsidRDefault="00221D0B" w:rsidP="00E51AC8">
            <w:pPr>
              <w:pStyle w:val="Tabletext"/>
              <w:spacing w:line="480" w:lineRule="auto"/>
              <w:jc w:val="center"/>
            </w:pPr>
            <w:r w:rsidRPr="00221D0B">
              <w:t>419</w:t>
            </w:r>
            <w:r w:rsidR="009718D5">
              <w:t xml:space="preserve"> </w:t>
            </w:r>
            <w:r w:rsidRPr="00221D0B">
              <w:t>(35.7)</w:t>
            </w:r>
          </w:p>
        </w:tc>
        <w:tc>
          <w:tcPr>
            <w:tcW w:w="1955" w:type="dxa"/>
            <w:vAlign w:val="bottom"/>
          </w:tcPr>
          <w:p w14:paraId="2D2F9525" w14:textId="0CE924EA" w:rsidR="00221D0B" w:rsidRPr="00221D0B" w:rsidRDefault="00221D0B" w:rsidP="00E51AC8">
            <w:pPr>
              <w:pStyle w:val="Tabletext"/>
              <w:spacing w:line="480" w:lineRule="auto"/>
              <w:jc w:val="center"/>
            </w:pPr>
            <w:r w:rsidRPr="00221D0B">
              <w:t>40 (4.6)</w:t>
            </w:r>
          </w:p>
        </w:tc>
        <w:tc>
          <w:tcPr>
            <w:tcW w:w="1955" w:type="dxa"/>
            <w:vAlign w:val="bottom"/>
          </w:tcPr>
          <w:p w14:paraId="15797A72" w14:textId="0B69C7B5" w:rsidR="00221D0B" w:rsidRPr="00221D0B" w:rsidRDefault="00221D0B" w:rsidP="00E51AC8">
            <w:pPr>
              <w:pStyle w:val="Tabletext"/>
              <w:spacing w:line="480" w:lineRule="auto"/>
              <w:jc w:val="center"/>
            </w:pPr>
            <w:r w:rsidRPr="00221D0B">
              <w:t>43 (6.9)</w:t>
            </w:r>
          </w:p>
        </w:tc>
      </w:tr>
      <w:tr w:rsidR="00221D0B" w:rsidRPr="00221D0B" w14:paraId="37A40214" w14:textId="77777777" w:rsidTr="00156DC2">
        <w:tc>
          <w:tcPr>
            <w:tcW w:w="2263" w:type="dxa"/>
          </w:tcPr>
          <w:p w14:paraId="771A75DA" w14:textId="77777777" w:rsidR="00221D0B" w:rsidRPr="00221D0B" w:rsidRDefault="00221D0B" w:rsidP="00E51AC8">
            <w:pPr>
              <w:pStyle w:val="Tabletext"/>
              <w:spacing w:line="480" w:lineRule="auto"/>
            </w:pPr>
            <w:r w:rsidRPr="00221D0B">
              <w:t>Diabetes, n (%)</w:t>
            </w:r>
          </w:p>
        </w:tc>
        <w:tc>
          <w:tcPr>
            <w:tcW w:w="1843" w:type="dxa"/>
            <w:vAlign w:val="bottom"/>
          </w:tcPr>
          <w:p w14:paraId="4D281458" w14:textId="1E0DE3AC" w:rsidR="00221D0B" w:rsidRPr="00221D0B" w:rsidRDefault="00221D0B" w:rsidP="00E51AC8">
            <w:pPr>
              <w:pStyle w:val="Tabletext"/>
              <w:spacing w:line="480" w:lineRule="auto"/>
              <w:jc w:val="center"/>
            </w:pPr>
            <w:r w:rsidRPr="00221D0B">
              <w:t>699 (30.1)</w:t>
            </w:r>
          </w:p>
        </w:tc>
        <w:tc>
          <w:tcPr>
            <w:tcW w:w="1843" w:type="dxa"/>
            <w:vAlign w:val="bottom"/>
          </w:tcPr>
          <w:p w14:paraId="15A16065" w14:textId="2EF795DA" w:rsidR="00221D0B" w:rsidRPr="00221D0B" w:rsidRDefault="00221D0B" w:rsidP="00E51AC8">
            <w:pPr>
              <w:pStyle w:val="Tabletext"/>
              <w:spacing w:line="480" w:lineRule="auto"/>
              <w:jc w:val="center"/>
            </w:pPr>
            <w:r w:rsidRPr="00221D0B">
              <w:t>355 (30.2)</w:t>
            </w:r>
          </w:p>
        </w:tc>
        <w:tc>
          <w:tcPr>
            <w:tcW w:w="1955" w:type="dxa"/>
            <w:vAlign w:val="bottom"/>
          </w:tcPr>
          <w:p w14:paraId="6AFBAFCC" w14:textId="6739EC43" w:rsidR="00221D0B" w:rsidRPr="00221D0B" w:rsidRDefault="00221D0B" w:rsidP="00E51AC8">
            <w:pPr>
              <w:pStyle w:val="Tabletext"/>
              <w:spacing w:line="480" w:lineRule="auto"/>
              <w:jc w:val="center"/>
            </w:pPr>
            <w:r w:rsidRPr="00221D0B">
              <w:t>283 (32.8)</w:t>
            </w:r>
          </w:p>
        </w:tc>
        <w:tc>
          <w:tcPr>
            <w:tcW w:w="1955" w:type="dxa"/>
            <w:vAlign w:val="bottom"/>
          </w:tcPr>
          <w:p w14:paraId="54940C49" w14:textId="64722E5E" w:rsidR="00221D0B" w:rsidRPr="00221D0B" w:rsidRDefault="00221D0B" w:rsidP="00E51AC8">
            <w:pPr>
              <w:pStyle w:val="Tabletext"/>
              <w:spacing w:line="480" w:lineRule="auto"/>
              <w:jc w:val="center"/>
            </w:pPr>
            <w:r w:rsidRPr="00221D0B">
              <w:t>192 (31.0)</w:t>
            </w:r>
          </w:p>
        </w:tc>
      </w:tr>
      <w:tr w:rsidR="00221D0B" w:rsidRPr="00221D0B" w14:paraId="587D9896" w14:textId="77777777" w:rsidTr="00156DC2">
        <w:tc>
          <w:tcPr>
            <w:tcW w:w="2263" w:type="dxa"/>
          </w:tcPr>
          <w:p w14:paraId="67B81312" w14:textId="221839F1" w:rsidR="00221D0B" w:rsidRPr="00221D0B" w:rsidRDefault="00221D0B" w:rsidP="00B354DB">
            <w:pPr>
              <w:pStyle w:val="Tabletext"/>
              <w:spacing w:line="480" w:lineRule="auto"/>
            </w:pPr>
            <w:r w:rsidRPr="00221D0B">
              <w:t>ASCVD, n (%)</w:t>
            </w:r>
            <w:r w:rsidR="00B354DB" w:rsidRPr="00B354DB">
              <w:rPr>
                <w:vertAlign w:val="superscript"/>
              </w:rPr>
              <w:t>†</w:t>
            </w:r>
          </w:p>
        </w:tc>
        <w:tc>
          <w:tcPr>
            <w:tcW w:w="1843" w:type="dxa"/>
            <w:vAlign w:val="bottom"/>
          </w:tcPr>
          <w:p w14:paraId="1BC07BD9" w14:textId="15E41202" w:rsidR="00221D0B" w:rsidRPr="00221D0B" w:rsidRDefault="00221D0B" w:rsidP="00E51AC8">
            <w:pPr>
              <w:pStyle w:val="Tabletext"/>
              <w:spacing w:line="480" w:lineRule="auto"/>
              <w:jc w:val="center"/>
            </w:pPr>
            <w:r w:rsidRPr="00221D0B">
              <w:t>1615 (69.5)</w:t>
            </w:r>
          </w:p>
        </w:tc>
        <w:tc>
          <w:tcPr>
            <w:tcW w:w="1843" w:type="dxa"/>
            <w:vAlign w:val="bottom"/>
          </w:tcPr>
          <w:p w14:paraId="425BF34C" w14:textId="30BF1E3B" w:rsidR="00221D0B" w:rsidRPr="00221D0B" w:rsidRDefault="00221D0B" w:rsidP="00E51AC8">
            <w:pPr>
              <w:pStyle w:val="Tabletext"/>
              <w:spacing w:line="480" w:lineRule="auto"/>
              <w:jc w:val="center"/>
            </w:pPr>
            <w:r w:rsidRPr="00221D0B">
              <w:t>834 (71.0)</w:t>
            </w:r>
          </w:p>
        </w:tc>
        <w:tc>
          <w:tcPr>
            <w:tcW w:w="1955" w:type="dxa"/>
            <w:vAlign w:val="bottom"/>
          </w:tcPr>
          <w:p w14:paraId="5C917EAD" w14:textId="4034455E" w:rsidR="00221D0B" w:rsidRPr="00221D0B" w:rsidRDefault="00221D0B" w:rsidP="00E51AC8">
            <w:pPr>
              <w:pStyle w:val="Tabletext"/>
              <w:spacing w:line="480" w:lineRule="auto"/>
              <w:jc w:val="center"/>
            </w:pPr>
            <w:r w:rsidRPr="00221D0B">
              <w:t>6</w:t>
            </w:r>
            <w:r w:rsidR="00156DC2">
              <w:t>51 (75.3</w:t>
            </w:r>
            <w:r w:rsidRPr="00221D0B">
              <w:t>)</w:t>
            </w:r>
          </w:p>
        </w:tc>
        <w:tc>
          <w:tcPr>
            <w:tcW w:w="1955" w:type="dxa"/>
            <w:vAlign w:val="bottom"/>
          </w:tcPr>
          <w:p w14:paraId="54B5AB68" w14:textId="102E8A09" w:rsidR="00221D0B" w:rsidRPr="00221D0B" w:rsidRDefault="00221D0B" w:rsidP="00E51AC8">
            <w:pPr>
              <w:pStyle w:val="Tabletext"/>
              <w:spacing w:line="480" w:lineRule="auto"/>
              <w:jc w:val="center"/>
            </w:pPr>
            <w:r w:rsidRPr="00221D0B">
              <w:t>411 (66.3)</w:t>
            </w:r>
          </w:p>
        </w:tc>
      </w:tr>
      <w:tr w:rsidR="00221D0B" w:rsidRPr="00221D0B" w14:paraId="36C67654" w14:textId="77777777" w:rsidTr="00156DC2">
        <w:tc>
          <w:tcPr>
            <w:tcW w:w="2263" w:type="dxa"/>
            <w:vAlign w:val="bottom"/>
          </w:tcPr>
          <w:p w14:paraId="7BB2B9AE" w14:textId="0B03A493" w:rsidR="00221D0B" w:rsidRPr="00221D0B" w:rsidRDefault="00221D0B" w:rsidP="00E51AC8">
            <w:pPr>
              <w:pStyle w:val="Tabletext"/>
              <w:spacing w:line="480" w:lineRule="auto"/>
              <w:ind w:left="397"/>
            </w:pPr>
            <w:r w:rsidRPr="00221D0B">
              <w:t>CHD</w:t>
            </w:r>
          </w:p>
        </w:tc>
        <w:tc>
          <w:tcPr>
            <w:tcW w:w="1843" w:type="dxa"/>
            <w:vAlign w:val="bottom"/>
          </w:tcPr>
          <w:p w14:paraId="128A4173" w14:textId="69938601" w:rsidR="00221D0B" w:rsidRPr="00221D0B" w:rsidRDefault="00221D0B" w:rsidP="00E51AC8">
            <w:pPr>
              <w:pStyle w:val="Tabletext"/>
              <w:spacing w:line="480" w:lineRule="auto"/>
              <w:jc w:val="center"/>
            </w:pPr>
            <w:r w:rsidRPr="00221D0B">
              <w:t>1454 (62.6)</w:t>
            </w:r>
          </w:p>
        </w:tc>
        <w:tc>
          <w:tcPr>
            <w:tcW w:w="1843" w:type="dxa"/>
            <w:vAlign w:val="bottom"/>
          </w:tcPr>
          <w:p w14:paraId="5CFD885B" w14:textId="0D487BB9" w:rsidR="00221D0B" w:rsidRPr="00221D0B" w:rsidRDefault="00221D0B" w:rsidP="00E51AC8">
            <w:pPr>
              <w:pStyle w:val="Tabletext"/>
              <w:spacing w:line="480" w:lineRule="auto"/>
              <w:jc w:val="center"/>
            </w:pPr>
            <w:r w:rsidRPr="00221D0B">
              <w:t>7</w:t>
            </w:r>
            <w:r w:rsidR="00156DC2">
              <w:t>66 (65.2</w:t>
            </w:r>
            <w:r w:rsidRPr="00221D0B">
              <w:t>)</w:t>
            </w:r>
          </w:p>
        </w:tc>
        <w:tc>
          <w:tcPr>
            <w:tcW w:w="1955" w:type="dxa"/>
            <w:vAlign w:val="bottom"/>
          </w:tcPr>
          <w:p w14:paraId="0564F204" w14:textId="70060958" w:rsidR="00221D0B" w:rsidRPr="00221D0B" w:rsidRDefault="00156DC2" w:rsidP="00E51AC8">
            <w:pPr>
              <w:pStyle w:val="Tabletext"/>
              <w:spacing w:line="480" w:lineRule="auto"/>
              <w:jc w:val="center"/>
            </w:pPr>
            <w:r>
              <w:t>611 (70.7</w:t>
            </w:r>
            <w:r w:rsidR="00221D0B" w:rsidRPr="00221D0B">
              <w:t>)</w:t>
            </w:r>
          </w:p>
        </w:tc>
        <w:tc>
          <w:tcPr>
            <w:tcW w:w="1955" w:type="dxa"/>
            <w:vAlign w:val="bottom"/>
          </w:tcPr>
          <w:p w14:paraId="0CA52699" w14:textId="3572CCFB" w:rsidR="00221D0B" w:rsidRPr="00221D0B" w:rsidRDefault="00221D0B" w:rsidP="00E51AC8">
            <w:pPr>
              <w:pStyle w:val="Tabletext"/>
              <w:spacing w:line="480" w:lineRule="auto"/>
              <w:jc w:val="center"/>
            </w:pPr>
            <w:r w:rsidRPr="00221D0B">
              <w:t>390 (62.9)</w:t>
            </w:r>
          </w:p>
        </w:tc>
      </w:tr>
      <w:tr w:rsidR="00221D0B" w:rsidRPr="00221D0B" w14:paraId="46BB6933" w14:textId="77777777" w:rsidTr="00156DC2">
        <w:tc>
          <w:tcPr>
            <w:tcW w:w="2263" w:type="dxa"/>
            <w:vAlign w:val="bottom"/>
          </w:tcPr>
          <w:p w14:paraId="0FB63FD8" w14:textId="4C60C936" w:rsidR="00221D0B" w:rsidRPr="00221D0B" w:rsidRDefault="00221D0B" w:rsidP="00E51AC8">
            <w:pPr>
              <w:pStyle w:val="Tabletext"/>
              <w:spacing w:line="480" w:lineRule="auto"/>
              <w:ind w:left="397"/>
            </w:pPr>
            <w:r w:rsidRPr="00221D0B">
              <w:t>Ischemic stroke/TIA</w:t>
            </w:r>
          </w:p>
        </w:tc>
        <w:tc>
          <w:tcPr>
            <w:tcW w:w="1843" w:type="dxa"/>
            <w:vAlign w:val="bottom"/>
          </w:tcPr>
          <w:p w14:paraId="5DBBF2B2" w14:textId="5B88C5CE" w:rsidR="00221D0B" w:rsidRPr="00221D0B" w:rsidRDefault="00221D0B" w:rsidP="00E51AC8">
            <w:pPr>
              <w:pStyle w:val="Tabletext"/>
              <w:spacing w:line="480" w:lineRule="auto"/>
              <w:jc w:val="center"/>
            </w:pPr>
            <w:r w:rsidRPr="00221D0B">
              <w:t>199 (8.6)</w:t>
            </w:r>
          </w:p>
        </w:tc>
        <w:tc>
          <w:tcPr>
            <w:tcW w:w="1843" w:type="dxa"/>
            <w:vAlign w:val="bottom"/>
          </w:tcPr>
          <w:p w14:paraId="0E5A7D78" w14:textId="416A7463" w:rsidR="00221D0B" w:rsidRPr="00221D0B" w:rsidRDefault="00221D0B" w:rsidP="00E51AC8">
            <w:pPr>
              <w:pStyle w:val="Tabletext"/>
              <w:spacing w:line="480" w:lineRule="auto"/>
              <w:jc w:val="center"/>
            </w:pPr>
            <w:r w:rsidRPr="00221D0B">
              <w:t>8</w:t>
            </w:r>
            <w:r w:rsidR="00156DC2">
              <w:t>6 (7.3</w:t>
            </w:r>
            <w:r w:rsidRPr="00221D0B">
              <w:t>)</w:t>
            </w:r>
          </w:p>
        </w:tc>
        <w:tc>
          <w:tcPr>
            <w:tcW w:w="1955" w:type="dxa"/>
            <w:vAlign w:val="bottom"/>
          </w:tcPr>
          <w:p w14:paraId="408C2029" w14:textId="76301547" w:rsidR="00221D0B" w:rsidRPr="00221D0B" w:rsidRDefault="00156DC2" w:rsidP="00E51AC8">
            <w:pPr>
              <w:pStyle w:val="Tabletext"/>
              <w:spacing w:line="480" w:lineRule="auto"/>
              <w:jc w:val="center"/>
            </w:pPr>
            <w:r>
              <w:t>67 (7.8</w:t>
            </w:r>
            <w:r w:rsidR="00221D0B" w:rsidRPr="00221D0B">
              <w:t>)</w:t>
            </w:r>
          </w:p>
        </w:tc>
        <w:tc>
          <w:tcPr>
            <w:tcW w:w="1955" w:type="dxa"/>
            <w:vAlign w:val="bottom"/>
          </w:tcPr>
          <w:p w14:paraId="5ABAAE3E" w14:textId="7F247A3F" w:rsidR="00221D0B" w:rsidRPr="00221D0B" w:rsidRDefault="00221D0B" w:rsidP="00E51AC8">
            <w:pPr>
              <w:pStyle w:val="Tabletext"/>
              <w:spacing w:line="480" w:lineRule="auto"/>
              <w:jc w:val="center"/>
            </w:pPr>
            <w:r w:rsidRPr="00221D0B">
              <w:t>42 (6.8)</w:t>
            </w:r>
          </w:p>
        </w:tc>
      </w:tr>
      <w:tr w:rsidR="00221D0B" w:rsidRPr="00221D0B" w14:paraId="1BBB1EC5" w14:textId="77777777" w:rsidTr="00156DC2">
        <w:tc>
          <w:tcPr>
            <w:tcW w:w="2263" w:type="dxa"/>
            <w:vAlign w:val="bottom"/>
          </w:tcPr>
          <w:p w14:paraId="0DEAE9C9" w14:textId="1FACA6B3" w:rsidR="00221D0B" w:rsidRPr="00221D0B" w:rsidRDefault="00221D0B" w:rsidP="00E51AC8">
            <w:pPr>
              <w:pStyle w:val="Tabletext"/>
              <w:spacing w:line="480" w:lineRule="auto"/>
              <w:ind w:left="397"/>
            </w:pPr>
            <w:r w:rsidRPr="00221D0B">
              <w:t>PAD</w:t>
            </w:r>
          </w:p>
        </w:tc>
        <w:tc>
          <w:tcPr>
            <w:tcW w:w="1843" w:type="dxa"/>
            <w:vAlign w:val="bottom"/>
          </w:tcPr>
          <w:p w14:paraId="081772B4" w14:textId="291949D4" w:rsidR="00221D0B" w:rsidRPr="00221D0B" w:rsidRDefault="00221D0B" w:rsidP="00E51AC8">
            <w:pPr>
              <w:pStyle w:val="Tabletext"/>
              <w:spacing w:line="480" w:lineRule="auto"/>
              <w:jc w:val="center"/>
            </w:pPr>
            <w:r w:rsidRPr="00221D0B">
              <w:t>97 (4.2)</w:t>
            </w:r>
          </w:p>
        </w:tc>
        <w:tc>
          <w:tcPr>
            <w:tcW w:w="1843" w:type="dxa"/>
            <w:vAlign w:val="bottom"/>
          </w:tcPr>
          <w:p w14:paraId="06981D17" w14:textId="4A320343" w:rsidR="00221D0B" w:rsidRPr="00221D0B" w:rsidRDefault="00221D0B" w:rsidP="00E51AC8">
            <w:pPr>
              <w:pStyle w:val="Tabletext"/>
              <w:spacing w:line="480" w:lineRule="auto"/>
              <w:jc w:val="center"/>
            </w:pPr>
            <w:r w:rsidRPr="00221D0B">
              <w:t>56 (4.8)</w:t>
            </w:r>
          </w:p>
        </w:tc>
        <w:tc>
          <w:tcPr>
            <w:tcW w:w="1955" w:type="dxa"/>
            <w:vAlign w:val="bottom"/>
          </w:tcPr>
          <w:p w14:paraId="14A0A997" w14:textId="6B8A58F7" w:rsidR="00221D0B" w:rsidRPr="00221D0B" w:rsidRDefault="00221D0B" w:rsidP="00E51AC8">
            <w:pPr>
              <w:pStyle w:val="Tabletext"/>
              <w:spacing w:line="480" w:lineRule="auto"/>
              <w:jc w:val="center"/>
            </w:pPr>
            <w:r w:rsidRPr="00221D0B">
              <w:t>3</w:t>
            </w:r>
            <w:r w:rsidR="00156DC2">
              <w:t>3 (3.8</w:t>
            </w:r>
            <w:r w:rsidRPr="00221D0B">
              <w:t>)</w:t>
            </w:r>
          </w:p>
        </w:tc>
        <w:tc>
          <w:tcPr>
            <w:tcW w:w="1955" w:type="dxa"/>
            <w:vAlign w:val="bottom"/>
          </w:tcPr>
          <w:p w14:paraId="7296BC1A" w14:textId="203D15FD" w:rsidR="00221D0B" w:rsidRPr="00221D0B" w:rsidRDefault="00156DC2" w:rsidP="00E51AC8">
            <w:pPr>
              <w:pStyle w:val="Tabletext"/>
              <w:spacing w:line="480" w:lineRule="auto"/>
              <w:jc w:val="center"/>
            </w:pPr>
            <w:r>
              <w:t>19 (3.1</w:t>
            </w:r>
            <w:r w:rsidR="00221D0B" w:rsidRPr="00221D0B">
              <w:t>)</w:t>
            </w:r>
          </w:p>
        </w:tc>
      </w:tr>
      <w:tr w:rsidR="00221D0B" w:rsidRPr="00221D0B" w14:paraId="6E43B080" w14:textId="77777777" w:rsidTr="00156DC2">
        <w:tc>
          <w:tcPr>
            <w:tcW w:w="2263" w:type="dxa"/>
          </w:tcPr>
          <w:p w14:paraId="1B969ED0" w14:textId="77777777" w:rsidR="00221D0B" w:rsidRPr="00221D0B" w:rsidRDefault="00221D0B" w:rsidP="00E51AC8">
            <w:pPr>
              <w:pStyle w:val="Tabletext"/>
              <w:spacing w:line="480" w:lineRule="auto"/>
            </w:pPr>
            <w:r w:rsidRPr="00221D0B">
              <w:t>Current smoker, n (%)</w:t>
            </w:r>
          </w:p>
        </w:tc>
        <w:tc>
          <w:tcPr>
            <w:tcW w:w="1843" w:type="dxa"/>
            <w:vAlign w:val="bottom"/>
          </w:tcPr>
          <w:p w14:paraId="7C575093" w14:textId="2C0E70CD" w:rsidR="00221D0B" w:rsidRPr="00221D0B" w:rsidRDefault="00221D0B" w:rsidP="00E51AC8">
            <w:pPr>
              <w:pStyle w:val="Tabletext"/>
              <w:spacing w:line="480" w:lineRule="auto"/>
              <w:jc w:val="center"/>
            </w:pPr>
            <w:r w:rsidRPr="00221D0B">
              <w:t>453 (19.5)</w:t>
            </w:r>
          </w:p>
        </w:tc>
        <w:tc>
          <w:tcPr>
            <w:tcW w:w="1843" w:type="dxa"/>
            <w:vAlign w:val="bottom"/>
          </w:tcPr>
          <w:p w14:paraId="3CBB0E64" w14:textId="410A31AE" w:rsidR="00221D0B" w:rsidRPr="00221D0B" w:rsidRDefault="00221D0B" w:rsidP="00E51AC8">
            <w:pPr>
              <w:pStyle w:val="Tabletext"/>
              <w:spacing w:line="480" w:lineRule="auto"/>
              <w:jc w:val="center"/>
            </w:pPr>
            <w:r w:rsidRPr="00221D0B">
              <w:t>231 (19.7)</w:t>
            </w:r>
          </w:p>
        </w:tc>
        <w:tc>
          <w:tcPr>
            <w:tcW w:w="1955" w:type="dxa"/>
            <w:vAlign w:val="bottom"/>
          </w:tcPr>
          <w:p w14:paraId="6F23D6E3" w14:textId="3F20A572" w:rsidR="00221D0B" w:rsidRPr="00221D0B" w:rsidRDefault="00221D0B" w:rsidP="00E51AC8">
            <w:pPr>
              <w:pStyle w:val="Tabletext"/>
              <w:spacing w:line="480" w:lineRule="auto"/>
              <w:jc w:val="center"/>
            </w:pPr>
            <w:r w:rsidRPr="00221D0B">
              <w:t>146 (16.9)</w:t>
            </w:r>
          </w:p>
        </w:tc>
        <w:tc>
          <w:tcPr>
            <w:tcW w:w="1955" w:type="dxa"/>
            <w:vAlign w:val="bottom"/>
          </w:tcPr>
          <w:p w14:paraId="4CF7A405" w14:textId="6277D9F5" w:rsidR="00221D0B" w:rsidRPr="00221D0B" w:rsidRDefault="00221D0B" w:rsidP="00E51AC8">
            <w:pPr>
              <w:pStyle w:val="Tabletext"/>
              <w:spacing w:line="480" w:lineRule="auto"/>
              <w:jc w:val="center"/>
            </w:pPr>
            <w:r w:rsidRPr="00221D0B">
              <w:t>118 (19.0)</w:t>
            </w:r>
          </w:p>
        </w:tc>
      </w:tr>
      <w:tr w:rsidR="00541F04" w:rsidRPr="00221D0B" w14:paraId="49E1E52A" w14:textId="77777777" w:rsidTr="00156DC2">
        <w:tc>
          <w:tcPr>
            <w:tcW w:w="2263" w:type="dxa"/>
            <w:vAlign w:val="bottom"/>
          </w:tcPr>
          <w:p w14:paraId="14906AF1" w14:textId="4521C4D2" w:rsidR="00541F04" w:rsidRPr="00221D0B" w:rsidRDefault="00541F04" w:rsidP="006270E7">
            <w:pPr>
              <w:pStyle w:val="Tabletext"/>
              <w:spacing w:line="480" w:lineRule="auto"/>
            </w:pPr>
            <w:r w:rsidRPr="00DB7578">
              <w:t>Statin intensity</w:t>
            </w:r>
            <w:r>
              <w:t xml:space="preserve">, </w:t>
            </w:r>
            <w:r w:rsidR="006270E7">
              <w:t>n (%)</w:t>
            </w:r>
          </w:p>
        </w:tc>
        <w:tc>
          <w:tcPr>
            <w:tcW w:w="1843" w:type="dxa"/>
            <w:vAlign w:val="bottom"/>
          </w:tcPr>
          <w:p w14:paraId="0363629E" w14:textId="3157D810" w:rsidR="00541F04" w:rsidRPr="00221D0B" w:rsidRDefault="00541F04" w:rsidP="00E51AC8">
            <w:pPr>
              <w:pStyle w:val="Tabletext"/>
              <w:spacing w:line="480" w:lineRule="auto"/>
              <w:jc w:val="center"/>
            </w:pPr>
            <w:r w:rsidRPr="00DB7578">
              <w:tab/>
              <w:t xml:space="preserve"> </w:t>
            </w:r>
          </w:p>
        </w:tc>
        <w:tc>
          <w:tcPr>
            <w:tcW w:w="1843" w:type="dxa"/>
            <w:vAlign w:val="bottom"/>
          </w:tcPr>
          <w:p w14:paraId="16CAEA51" w14:textId="1208A466" w:rsidR="00541F04" w:rsidRPr="00221D0B" w:rsidRDefault="00541F04" w:rsidP="00E51AC8">
            <w:pPr>
              <w:pStyle w:val="Tabletext"/>
              <w:spacing w:line="480" w:lineRule="auto"/>
              <w:jc w:val="center"/>
            </w:pPr>
            <w:r w:rsidRPr="00DB7578">
              <w:tab/>
              <w:t xml:space="preserve"> </w:t>
            </w:r>
          </w:p>
        </w:tc>
        <w:tc>
          <w:tcPr>
            <w:tcW w:w="1955" w:type="dxa"/>
            <w:vAlign w:val="bottom"/>
          </w:tcPr>
          <w:p w14:paraId="018BF1A2" w14:textId="70979493" w:rsidR="00541F04" w:rsidRPr="00221D0B" w:rsidRDefault="00541F04" w:rsidP="00E51AC8">
            <w:pPr>
              <w:pStyle w:val="Tabletext"/>
              <w:spacing w:line="480" w:lineRule="auto"/>
              <w:jc w:val="center"/>
            </w:pPr>
            <w:r w:rsidRPr="00DB7578">
              <w:tab/>
              <w:t xml:space="preserve"> </w:t>
            </w:r>
          </w:p>
        </w:tc>
        <w:tc>
          <w:tcPr>
            <w:tcW w:w="1955" w:type="dxa"/>
            <w:vAlign w:val="bottom"/>
          </w:tcPr>
          <w:p w14:paraId="70C17CE9" w14:textId="022BBC19" w:rsidR="00541F04" w:rsidRPr="00221D0B" w:rsidRDefault="00541F04" w:rsidP="00E51AC8">
            <w:pPr>
              <w:pStyle w:val="Tabletext"/>
              <w:spacing w:line="480" w:lineRule="auto"/>
              <w:jc w:val="center"/>
            </w:pPr>
            <w:r w:rsidRPr="00DB7578">
              <w:tab/>
              <w:t xml:space="preserve"> </w:t>
            </w:r>
          </w:p>
        </w:tc>
      </w:tr>
      <w:tr w:rsidR="00541F04" w:rsidRPr="00221D0B" w14:paraId="56CEA5CA" w14:textId="77777777" w:rsidTr="00156DC2">
        <w:tc>
          <w:tcPr>
            <w:tcW w:w="2263" w:type="dxa"/>
            <w:vAlign w:val="bottom"/>
          </w:tcPr>
          <w:p w14:paraId="73413B5F" w14:textId="2D1EB3A7" w:rsidR="00541F04" w:rsidRPr="00221D0B" w:rsidRDefault="00541F04" w:rsidP="00B354DB">
            <w:pPr>
              <w:pStyle w:val="Tabletext"/>
              <w:spacing w:line="480" w:lineRule="auto"/>
              <w:ind w:left="397"/>
            </w:pPr>
            <w:r>
              <w:t>High</w:t>
            </w:r>
            <w:r w:rsidR="00B354DB">
              <w:rPr>
                <w:vertAlign w:val="superscript"/>
              </w:rPr>
              <w:t>‡</w:t>
            </w:r>
          </w:p>
        </w:tc>
        <w:tc>
          <w:tcPr>
            <w:tcW w:w="1843" w:type="dxa"/>
            <w:vAlign w:val="bottom"/>
          </w:tcPr>
          <w:p w14:paraId="288FA280" w14:textId="06118EF6" w:rsidR="00541F04" w:rsidRPr="00221D0B" w:rsidRDefault="006270E7" w:rsidP="006270E7">
            <w:pPr>
              <w:pStyle w:val="Tabletext"/>
              <w:spacing w:line="480" w:lineRule="auto"/>
              <w:jc w:val="center"/>
            </w:pPr>
            <w:r>
              <w:t>1327 (</w:t>
            </w:r>
            <w:r w:rsidR="00541F04">
              <w:t>57.1</w:t>
            </w:r>
            <w:r w:rsidR="00541F04" w:rsidRPr="00DB7578">
              <w:t>)</w:t>
            </w:r>
          </w:p>
        </w:tc>
        <w:tc>
          <w:tcPr>
            <w:tcW w:w="1843" w:type="dxa"/>
            <w:vAlign w:val="bottom"/>
          </w:tcPr>
          <w:p w14:paraId="2959CD10" w14:textId="48BFF63E" w:rsidR="00541F04" w:rsidRPr="00221D0B" w:rsidRDefault="006270E7" w:rsidP="006270E7">
            <w:pPr>
              <w:pStyle w:val="Tabletext"/>
              <w:spacing w:line="480" w:lineRule="auto"/>
              <w:jc w:val="center"/>
            </w:pPr>
            <w:r>
              <w:t>682 (</w:t>
            </w:r>
            <w:r w:rsidR="00541F04">
              <w:t>58.0</w:t>
            </w:r>
            <w:r w:rsidR="00541F04" w:rsidRPr="00DB7578">
              <w:t>)</w:t>
            </w:r>
          </w:p>
        </w:tc>
        <w:tc>
          <w:tcPr>
            <w:tcW w:w="1955" w:type="dxa"/>
            <w:vAlign w:val="bottom"/>
          </w:tcPr>
          <w:p w14:paraId="751C9A01" w14:textId="2E9B0E40" w:rsidR="00541F04" w:rsidRPr="00221D0B" w:rsidRDefault="006270E7" w:rsidP="006270E7">
            <w:pPr>
              <w:pStyle w:val="Tabletext"/>
              <w:spacing w:line="480" w:lineRule="auto"/>
              <w:jc w:val="center"/>
            </w:pPr>
            <w:r>
              <w:t>430 (</w:t>
            </w:r>
            <w:r w:rsidR="00541F04">
              <w:t>49.8</w:t>
            </w:r>
            <w:r w:rsidR="00541F04" w:rsidRPr="00DB7578">
              <w:t>)</w:t>
            </w:r>
          </w:p>
        </w:tc>
        <w:tc>
          <w:tcPr>
            <w:tcW w:w="1955" w:type="dxa"/>
            <w:vAlign w:val="bottom"/>
          </w:tcPr>
          <w:p w14:paraId="654D053B" w14:textId="315EDCF8" w:rsidR="00541F04" w:rsidRPr="00221D0B" w:rsidRDefault="006270E7" w:rsidP="006270E7">
            <w:pPr>
              <w:pStyle w:val="Tabletext"/>
              <w:spacing w:line="480" w:lineRule="auto"/>
              <w:jc w:val="center"/>
            </w:pPr>
            <w:r>
              <w:t>265 (</w:t>
            </w:r>
            <w:r w:rsidR="00541F04">
              <w:t>42.7</w:t>
            </w:r>
            <w:r w:rsidR="00541F04" w:rsidRPr="00DB7578">
              <w:t>)</w:t>
            </w:r>
          </w:p>
        </w:tc>
      </w:tr>
      <w:tr w:rsidR="00541F04" w:rsidRPr="00221D0B" w14:paraId="61C589ED" w14:textId="77777777" w:rsidTr="00156DC2">
        <w:tc>
          <w:tcPr>
            <w:tcW w:w="2263" w:type="dxa"/>
            <w:vAlign w:val="bottom"/>
          </w:tcPr>
          <w:p w14:paraId="4AA06A4B" w14:textId="393C50BB" w:rsidR="00541F04" w:rsidRPr="00221D0B" w:rsidRDefault="00541F04" w:rsidP="00B354DB">
            <w:pPr>
              <w:pStyle w:val="Tabletext"/>
              <w:spacing w:line="480" w:lineRule="auto"/>
              <w:ind w:left="397"/>
            </w:pPr>
            <w:r>
              <w:t>Moderate</w:t>
            </w:r>
            <w:r w:rsidR="00B354DB">
              <w:rPr>
                <w:vertAlign w:val="superscript"/>
              </w:rPr>
              <w:t>§</w:t>
            </w:r>
          </w:p>
        </w:tc>
        <w:tc>
          <w:tcPr>
            <w:tcW w:w="1843" w:type="dxa"/>
            <w:vAlign w:val="bottom"/>
          </w:tcPr>
          <w:p w14:paraId="071AA4B4" w14:textId="43EFBABD" w:rsidR="00541F04" w:rsidRPr="00221D0B" w:rsidRDefault="006270E7" w:rsidP="006270E7">
            <w:pPr>
              <w:pStyle w:val="Tabletext"/>
              <w:spacing w:line="480" w:lineRule="auto"/>
              <w:jc w:val="center"/>
            </w:pPr>
            <w:r>
              <w:t>650 (</w:t>
            </w:r>
            <w:r w:rsidR="00541F04">
              <w:t>28.0</w:t>
            </w:r>
            <w:r w:rsidR="00541F04" w:rsidRPr="00DB7578">
              <w:t>)</w:t>
            </w:r>
          </w:p>
        </w:tc>
        <w:tc>
          <w:tcPr>
            <w:tcW w:w="1843" w:type="dxa"/>
            <w:vAlign w:val="bottom"/>
          </w:tcPr>
          <w:p w14:paraId="242D3E9F" w14:textId="624884EC" w:rsidR="00541F04" w:rsidRPr="00221D0B" w:rsidRDefault="006270E7" w:rsidP="006270E7">
            <w:pPr>
              <w:pStyle w:val="Tabletext"/>
              <w:spacing w:line="480" w:lineRule="auto"/>
              <w:jc w:val="center"/>
            </w:pPr>
            <w:r>
              <w:t>314 (</w:t>
            </w:r>
            <w:r w:rsidR="00541F04">
              <w:t>26.7</w:t>
            </w:r>
            <w:r w:rsidR="00541F04" w:rsidRPr="00DB7578">
              <w:t>)</w:t>
            </w:r>
          </w:p>
        </w:tc>
        <w:tc>
          <w:tcPr>
            <w:tcW w:w="1955" w:type="dxa"/>
            <w:vAlign w:val="bottom"/>
          </w:tcPr>
          <w:p w14:paraId="76C81A32" w14:textId="781A1D7E" w:rsidR="00541F04" w:rsidRPr="00221D0B" w:rsidRDefault="006270E7" w:rsidP="006270E7">
            <w:pPr>
              <w:pStyle w:val="Tabletext"/>
              <w:spacing w:line="480" w:lineRule="auto"/>
              <w:jc w:val="center"/>
            </w:pPr>
            <w:r>
              <w:t>208 (</w:t>
            </w:r>
            <w:r w:rsidR="00541F04">
              <w:t>24.1)</w:t>
            </w:r>
          </w:p>
        </w:tc>
        <w:tc>
          <w:tcPr>
            <w:tcW w:w="1955" w:type="dxa"/>
            <w:vAlign w:val="bottom"/>
          </w:tcPr>
          <w:p w14:paraId="75A1F875" w14:textId="7A73F3A7" w:rsidR="00541F04" w:rsidRPr="00221D0B" w:rsidRDefault="006270E7" w:rsidP="006270E7">
            <w:pPr>
              <w:pStyle w:val="Tabletext"/>
              <w:spacing w:line="480" w:lineRule="auto"/>
              <w:jc w:val="center"/>
            </w:pPr>
            <w:r>
              <w:t>152 (</w:t>
            </w:r>
            <w:r w:rsidR="00541F04">
              <w:t>24.5</w:t>
            </w:r>
            <w:r w:rsidR="00541F04" w:rsidRPr="00DB7578">
              <w:t>)</w:t>
            </w:r>
          </w:p>
        </w:tc>
      </w:tr>
      <w:tr w:rsidR="00541F04" w:rsidRPr="00221D0B" w14:paraId="29A76D96" w14:textId="77777777" w:rsidTr="00156DC2">
        <w:tc>
          <w:tcPr>
            <w:tcW w:w="2263" w:type="dxa"/>
            <w:vAlign w:val="bottom"/>
          </w:tcPr>
          <w:p w14:paraId="195CE82C" w14:textId="77AED37E" w:rsidR="00541F04" w:rsidRPr="00221D0B" w:rsidRDefault="00541F04" w:rsidP="00B354DB">
            <w:pPr>
              <w:pStyle w:val="Tabletext"/>
              <w:spacing w:line="480" w:lineRule="auto"/>
              <w:ind w:left="397"/>
            </w:pPr>
            <w:r w:rsidRPr="00DB7578">
              <w:lastRenderedPageBreak/>
              <w:t>Low</w:t>
            </w:r>
            <w:r w:rsidR="00B354DB">
              <w:rPr>
                <w:vertAlign w:val="superscript"/>
              </w:rPr>
              <w:t>ǁ</w:t>
            </w:r>
          </w:p>
        </w:tc>
        <w:tc>
          <w:tcPr>
            <w:tcW w:w="1843" w:type="dxa"/>
            <w:vAlign w:val="bottom"/>
          </w:tcPr>
          <w:p w14:paraId="1C439DBA" w14:textId="47AF3D1A" w:rsidR="00541F04" w:rsidRPr="00221D0B" w:rsidRDefault="006270E7" w:rsidP="006270E7">
            <w:pPr>
              <w:pStyle w:val="Tabletext"/>
              <w:spacing w:line="480" w:lineRule="auto"/>
              <w:jc w:val="center"/>
            </w:pPr>
            <w:r>
              <w:t>344 (</w:t>
            </w:r>
            <w:r w:rsidR="00541F04">
              <w:t>14.8</w:t>
            </w:r>
            <w:r w:rsidR="00541F04" w:rsidRPr="00DB7578">
              <w:t>)</w:t>
            </w:r>
          </w:p>
        </w:tc>
        <w:tc>
          <w:tcPr>
            <w:tcW w:w="1843" w:type="dxa"/>
            <w:vAlign w:val="bottom"/>
          </w:tcPr>
          <w:p w14:paraId="6906B5D2" w14:textId="6B0062D0" w:rsidR="00541F04" w:rsidRPr="00221D0B" w:rsidRDefault="006270E7" w:rsidP="006270E7">
            <w:pPr>
              <w:pStyle w:val="Tabletext"/>
              <w:spacing w:line="480" w:lineRule="auto"/>
              <w:jc w:val="center"/>
            </w:pPr>
            <w:r>
              <w:t>177 (</w:t>
            </w:r>
            <w:r w:rsidR="00541F04">
              <w:t>15.1</w:t>
            </w:r>
            <w:r w:rsidR="00541F04" w:rsidRPr="00DB7578">
              <w:t>)</w:t>
            </w:r>
          </w:p>
        </w:tc>
        <w:tc>
          <w:tcPr>
            <w:tcW w:w="1955" w:type="dxa"/>
            <w:vAlign w:val="bottom"/>
          </w:tcPr>
          <w:p w14:paraId="417A1D8B" w14:textId="282766DB" w:rsidR="00541F04" w:rsidRPr="00221D0B" w:rsidRDefault="006270E7" w:rsidP="006270E7">
            <w:pPr>
              <w:pStyle w:val="Tabletext"/>
              <w:spacing w:line="480" w:lineRule="auto"/>
              <w:jc w:val="center"/>
            </w:pPr>
            <w:r>
              <w:t>47 (</w:t>
            </w:r>
            <w:r w:rsidR="00541F04">
              <w:t>5.4</w:t>
            </w:r>
            <w:r w:rsidR="00541F04" w:rsidRPr="00DB7578">
              <w:t>)</w:t>
            </w:r>
          </w:p>
        </w:tc>
        <w:tc>
          <w:tcPr>
            <w:tcW w:w="1955" w:type="dxa"/>
            <w:vAlign w:val="bottom"/>
          </w:tcPr>
          <w:p w14:paraId="04CC38B0" w14:textId="51D4B9C9" w:rsidR="00541F04" w:rsidRPr="00221D0B" w:rsidRDefault="006270E7" w:rsidP="006270E7">
            <w:pPr>
              <w:pStyle w:val="Tabletext"/>
              <w:spacing w:line="480" w:lineRule="auto"/>
              <w:jc w:val="center"/>
            </w:pPr>
            <w:r>
              <w:t>27 (</w:t>
            </w:r>
            <w:r w:rsidR="00541F04">
              <w:t>4.4</w:t>
            </w:r>
            <w:r w:rsidR="00541F04" w:rsidRPr="00DB7578">
              <w:t>)</w:t>
            </w:r>
          </w:p>
        </w:tc>
      </w:tr>
      <w:tr w:rsidR="00541F04" w:rsidRPr="00221D0B" w14:paraId="7C4B0CCF" w14:textId="77777777" w:rsidTr="00156DC2">
        <w:tc>
          <w:tcPr>
            <w:tcW w:w="2263" w:type="dxa"/>
            <w:vAlign w:val="bottom"/>
          </w:tcPr>
          <w:p w14:paraId="7BDE6A13" w14:textId="5A56957D" w:rsidR="00541F04" w:rsidRPr="00221D0B" w:rsidRDefault="00541F04" w:rsidP="00E51AC8">
            <w:pPr>
              <w:pStyle w:val="Tabletext"/>
              <w:spacing w:line="480" w:lineRule="auto"/>
              <w:ind w:left="397"/>
            </w:pPr>
            <w:r w:rsidRPr="00DB7578">
              <w:t>No statins</w:t>
            </w:r>
          </w:p>
        </w:tc>
        <w:tc>
          <w:tcPr>
            <w:tcW w:w="1843" w:type="dxa"/>
            <w:vAlign w:val="bottom"/>
          </w:tcPr>
          <w:p w14:paraId="1E984A06" w14:textId="46B1CEFA" w:rsidR="00541F04" w:rsidRPr="00221D0B" w:rsidRDefault="00541F04" w:rsidP="00E51AC8">
            <w:pPr>
              <w:pStyle w:val="Tabletext"/>
              <w:spacing w:line="480" w:lineRule="auto"/>
              <w:jc w:val="center"/>
            </w:pPr>
            <w:r w:rsidRPr="00DB7578">
              <w:t>0</w:t>
            </w:r>
          </w:p>
        </w:tc>
        <w:tc>
          <w:tcPr>
            <w:tcW w:w="1843" w:type="dxa"/>
            <w:vAlign w:val="bottom"/>
          </w:tcPr>
          <w:p w14:paraId="535C8A0A" w14:textId="2E5E1C3F" w:rsidR="00541F04" w:rsidRPr="00221D0B" w:rsidRDefault="00541F04" w:rsidP="00E51AC8">
            <w:pPr>
              <w:pStyle w:val="Tabletext"/>
              <w:spacing w:line="480" w:lineRule="auto"/>
              <w:jc w:val="center"/>
            </w:pPr>
            <w:r w:rsidRPr="00DB7578">
              <w:t>0</w:t>
            </w:r>
          </w:p>
        </w:tc>
        <w:tc>
          <w:tcPr>
            <w:tcW w:w="1955" w:type="dxa"/>
            <w:vAlign w:val="bottom"/>
          </w:tcPr>
          <w:p w14:paraId="202894E0" w14:textId="12903C68" w:rsidR="00541F04" w:rsidRPr="00221D0B" w:rsidRDefault="006270E7" w:rsidP="006270E7">
            <w:pPr>
              <w:pStyle w:val="Tabletext"/>
              <w:spacing w:line="480" w:lineRule="auto"/>
              <w:jc w:val="center"/>
            </w:pPr>
            <w:r>
              <w:t>178 (</w:t>
            </w:r>
            <w:r w:rsidR="00541F04">
              <w:t>20.6</w:t>
            </w:r>
            <w:r w:rsidR="00541F04" w:rsidRPr="00DB7578">
              <w:t>)</w:t>
            </w:r>
          </w:p>
        </w:tc>
        <w:tc>
          <w:tcPr>
            <w:tcW w:w="1955" w:type="dxa"/>
            <w:vAlign w:val="bottom"/>
          </w:tcPr>
          <w:p w14:paraId="4FE416C9" w14:textId="73FB9146" w:rsidR="00541F04" w:rsidRPr="00221D0B" w:rsidRDefault="006270E7" w:rsidP="006270E7">
            <w:pPr>
              <w:pStyle w:val="Tabletext"/>
              <w:spacing w:line="480" w:lineRule="auto"/>
              <w:jc w:val="center"/>
            </w:pPr>
            <w:r>
              <w:t>176 (</w:t>
            </w:r>
            <w:r w:rsidR="00541F04">
              <w:t>28.4</w:t>
            </w:r>
            <w:r w:rsidR="00541F04" w:rsidRPr="00DB7578">
              <w:t>)</w:t>
            </w:r>
          </w:p>
        </w:tc>
      </w:tr>
      <w:tr w:rsidR="00541F04" w:rsidRPr="00221D0B" w14:paraId="59A18EF4" w14:textId="77777777" w:rsidTr="00156DC2">
        <w:tc>
          <w:tcPr>
            <w:tcW w:w="2263" w:type="dxa"/>
            <w:vAlign w:val="bottom"/>
          </w:tcPr>
          <w:p w14:paraId="09F17C24" w14:textId="4B1378DE" w:rsidR="00541F04" w:rsidRPr="00221D0B" w:rsidRDefault="00541F04" w:rsidP="00E51AC8">
            <w:pPr>
              <w:pStyle w:val="Tabletext"/>
              <w:spacing w:line="480" w:lineRule="auto"/>
              <w:ind w:left="397"/>
            </w:pPr>
            <w:r w:rsidRPr="00DB7578">
              <w:t>Missing</w:t>
            </w:r>
          </w:p>
        </w:tc>
        <w:tc>
          <w:tcPr>
            <w:tcW w:w="1843" w:type="dxa"/>
            <w:vAlign w:val="bottom"/>
          </w:tcPr>
          <w:p w14:paraId="10341F3D" w14:textId="2533A483" w:rsidR="00541F04" w:rsidRPr="00221D0B" w:rsidRDefault="006270E7" w:rsidP="006270E7">
            <w:pPr>
              <w:pStyle w:val="Tabletext"/>
              <w:spacing w:line="480" w:lineRule="auto"/>
              <w:jc w:val="center"/>
            </w:pPr>
            <w:r>
              <w:t>3 (</w:t>
            </w:r>
            <w:r w:rsidR="00541F04">
              <w:t>0.1</w:t>
            </w:r>
            <w:r w:rsidR="00541F04" w:rsidRPr="00DB7578">
              <w:t>)</w:t>
            </w:r>
          </w:p>
        </w:tc>
        <w:tc>
          <w:tcPr>
            <w:tcW w:w="1843" w:type="dxa"/>
            <w:vAlign w:val="bottom"/>
          </w:tcPr>
          <w:p w14:paraId="3A9F2D6F" w14:textId="4C4D6E4B" w:rsidR="00541F04" w:rsidRPr="00221D0B" w:rsidRDefault="006270E7" w:rsidP="006270E7">
            <w:pPr>
              <w:pStyle w:val="Tabletext"/>
              <w:spacing w:line="480" w:lineRule="auto"/>
              <w:jc w:val="center"/>
            </w:pPr>
            <w:r>
              <w:t>2 (</w:t>
            </w:r>
            <w:r w:rsidR="00541F04">
              <w:t>0.2</w:t>
            </w:r>
            <w:r w:rsidR="00541F04" w:rsidRPr="00DB7578">
              <w:t>)</w:t>
            </w:r>
          </w:p>
        </w:tc>
        <w:tc>
          <w:tcPr>
            <w:tcW w:w="1955" w:type="dxa"/>
            <w:vAlign w:val="bottom"/>
          </w:tcPr>
          <w:p w14:paraId="079ED475" w14:textId="0B80AB71" w:rsidR="00541F04" w:rsidRPr="00221D0B" w:rsidRDefault="006270E7" w:rsidP="006270E7">
            <w:pPr>
              <w:pStyle w:val="Tabletext"/>
              <w:spacing w:line="480" w:lineRule="auto"/>
              <w:jc w:val="center"/>
            </w:pPr>
            <w:r>
              <w:t>1 (</w:t>
            </w:r>
            <w:r w:rsidR="00541F04">
              <w:t>0.1</w:t>
            </w:r>
            <w:r w:rsidR="00541F04" w:rsidRPr="00DB7578">
              <w:t>)</w:t>
            </w:r>
          </w:p>
        </w:tc>
        <w:tc>
          <w:tcPr>
            <w:tcW w:w="1955" w:type="dxa"/>
            <w:vAlign w:val="bottom"/>
          </w:tcPr>
          <w:p w14:paraId="73492F1E" w14:textId="66D64AB2" w:rsidR="00541F04" w:rsidRPr="00221D0B" w:rsidRDefault="00541F04" w:rsidP="00E51AC8">
            <w:pPr>
              <w:pStyle w:val="Tabletext"/>
              <w:spacing w:line="480" w:lineRule="auto"/>
              <w:jc w:val="center"/>
            </w:pPr>
            <w:r w:rsidRPr="00DB7578">
              <w:t>0</w:t>
            </w:r>
          </w:p>
        </w:tc>
      </w:tr>
      <w:tr w:rsidR="0078389B" w:rsidRPr="00221D0B" w14:paraId="0870BA23" w14:textId="77777777" w:rsidTr="0078389B">
        <w:tc>
          <w:tcPr>
            <w:tcW w:w="2263" w:type="dxa"/>
            <w:vAlign w:val="bottom"/>
          </w:tcPr>
          <w:p w14:paraId="6DE84E30" w14:textId="67A1773A" w:rsidR="0078389B" w:rsidRPr="00221D0B" w:rsidRDefault="0078389B" w:rsidP="00E51AC8">
            <w:pPr>
              <w:pStyle w:val="Tabletext"/>
              <w:spacing w:line="480" w:lineRule="auto"/>
            </w:pPr>
            <w:r>
              <w:t>Baseline lipids, mg/dL, mean (SD)</w:t>
            </w:r>
          </w:p>
        </w:tc>
        <w:tc>
          <w:tcPr>
            <w:tcW w:w="1843" w:type="dxa"/>
            <w:vAlign w:val="bottom"/>
          </w:tcPr>
          <w:p w14:paraId="040C8758" w14:textId="77777777" w:rsidR="0078389B" w:rsidRPr="00221D0B" w:rsidRDefault="0078389B" w:rsidP="00E51AC8">
            <w:pPr>
              <w:pStyle w:val="Tabletext"/>
              <w:spacing w:line="480" w:lineRule="auto"/>
              <w:jc w:val="center"/>
            </w:pPr>
          </w:p>
        </w:tc>
        <w:tc>
          <w:tcPr>
            <w:tcW w:w="1843" w:type="dxa"/>
            <w:vAlign w:val="bottom"/>
          </w:tcPr>
          <w:p w14:paraId="6FB0F0D7" w14:textId="77777777" w:rsidR="0078389B" w:rsidRPr="00221D0B" w:rsidRDefault="0078389B" w:rsidP="00E51AC8">
            <w:pPr>
              <w:pStyle w:val="Tabletext"/>
              <w:spacing w:line="480" w:lineRule="auto"/>
              <w:jc w:val="center"/>
            </w:pPr>
          </w:p>
        </w:tc>
        <w:tc>
          <w:tcPr>
            <w:tcW w:w="1955" w:type="dxa"/>
            <w:vAlign w:val="bottom"/>
          </w:tcPr>
          <w:p w14:paraId="721458F2" w14:textId="77777777" w:rsidR="0078389B" w:rsidRPr="00221D0B" w:rsidRDefault="0078389B" w:rsidP="00E51AC8">
            <w:pPr>
              <w:pStyle w:val="Tabletext"/>
              <w:spacing w:line="480" w:lineRule="auto"/>
              <w:jc w:val="center"/>
            </w:pPr>
          </w:p>
        </w:tc>
        <w:tc>
          <w:tcPr>
            <w:tcW w:w="1955" w:type="dxa"/>
            <w:vAlign w:val="bottom"/>
          </w:tcPr>
          <w:p w14:paraId="11A52B09" w14:textId="77777777" w:rsidR="0078389B" w:rsidRPr="00221D0B" w:rsidRDefault="0078389B" w:rsidP="00E51AC8">
            <w:pPr>
              <w:pStyle w:val="Tabletext"/>
              <w:spacing w:line="480" w:lineRule="auto"/>
              <w:jc w:val="center"/>
            </w:pPr>
          </w:p>
        </w:tc>
      </w:tr>
      <w:tr w:rsidR="00541F04" w:rsidRPr="00221D0B" w14:paraId="3F52C0D8" w14:textId="77777777" w:rsidTr="00D90904">
        <w:tc>
          <w:tcPr>
            <w:tcW w:w="2263" w:type="dxa"/>
            <w:vAlign w:val="bottom"/>
          </w:tcPr>
          <w:p w14:paraId="70CA94E5" w14:textId="116BE57B" w:rsidR="00541F04" w:rsidRPr="00221D0B" w:rsidRDefault="0078389B" w:rsidP="00DC6C65">
            <w:pPr>
              <w:pStyle w:val="Tabletext"/>
              <w:spacing w:line="480" w:lineRule="auto"/>
              <w:ind w:left="397"/>
            </w:pPr>
            <w:r>
              <w:t>LDL-C</w:t>
            </w:r>
          </w:p>
        </w:tc>
        <w:tc>
          <w:tcPr>
            <w:tcW w:w="1843" w:type="dxa"/>
            <w:vAlign w:val="bottom"/>
          </w:tcPr>
          <w:p w14:paraId="26BF091B" w14:textId="2939873D" w:rsidR="00541F04" w:rsidRPr="00221D0B" w:rsidRDefault="00541F04" w:rsidP="00E51AC8">
            <w:pPr>
              <w:pStyle w:val="Tabletext"/>
              <w:spacing w:line="480" w:lineRule="auto"/>
              <w:jc w:val="center"/>
            </w:pPr>
            <w:r w:rsidRPr="00221D0B">
              <w:t>126.8 (46.3)</w:t>
            </w:r>
          </w:p>
        </w:tc>
        <w:tc>
          <w:tcPr>
            <w:tcW w:w="1843" w:type="dxa"/>
            <w:vAlign w:val="bottom"/>
          </w:tcPr>
          <w:p w14:paraId="09CD2AA7" w14:textId="1F05FF56" w:rsidR="00541F04" w:rsidRPr="00221D0B" w:rsidRDefault="00541F04" w:rsidP="00E51AC8">
            <w:pPr>
              <w:pStyle w:val="Tabletext"/>
              <w:spacing w:line="480" w:lineRule="auto"/>
              <w:jc w:val="center"/>
            </w:pPr>
            <w:r w:rsidRPr="00221D0B">
              <w:t>126.8 (44.8)</w:t>
            </w:r>
          </w:p>
        </w:tc>
        <w:tc>
          <w:tcPr>
            <w:tcW w:w="1955" w:type="dxa"/>
            <w:vAlign w:val="bottom"/>
          </w:tcPr>
          <w:p w14:paraId="1EE9F3FB" w14:textId="4421475B" w:rsidR="00541F04" w:rsidRPr="00221D0B" w:rsidRDefault="00541F04" w:rsidP="00E51AC8">
            <w:pPr>
              <w:pStyle w:val="Tabletext"/>
              <w:spacing w:line="480" w:lineRule="auto"/>
              <w:jc w:val="center"/>
            </w:pPr>
            <w:r w:rsidRPr="00221D0B">
              <w:t>123.2 (51.5)</w:t>
            </w:r>
          </w:p>
        </w:tc>
        <w:tc>
          <w:tcPr>
            <w:tcW w:w="1955" w:type="dxa"/>
            <w:vAlign w:val="bottom"/>
          </w:tcPr>
          <w:p w14:paraId="10419737" w14:textId="4BBB41FA" w:rsidR="00541F04" w:rsidRPr="00221D0B" w:rsidRDefault="00541F04" w:rsidP="00E51AC8">
            <w:pPr>
              <w:pStyle w:val="Tabletext"/>
              <w:spacing w:line="480" w:lineRule="auto"/>
              <w:jc w:val="center"/>
            </w:pPr>
            <w:r w:rsidRPr="00221D0B">
              <w:t>125.5 (56.9)</w:t>
            </w:r>
          </w:p>
        </w:tc>
      </w:tr>
      <w:tr w:rsidR="00D90904" w:rsidRPr="00221D0B" w14:paraId="075FF3B5" w14:textId="77777777" w:rsidTr="00D90904">
        <w:tc>
          <w:tcPr>
            <w:tcW w:w="2263" w:type="dxa"/>
            <w:vAlign w:val="bottom"/>
          </w:tcPr>
          <w:p w14:paraId="7A17755C" w14:textId="734F66DD" w:rsidR="00D90904" w:rsidRPr="00221D0B" w:rsidRDefault="00D90904" w:rsidP="00DC6C65">
            <w:pPr>
              <w:pStyle w:val="Tabletext"/>
              <w:spacing w:line="480" w:lineRule="auto"/>
              <w:ind w:left="397"/>
            </w:pPr>
            <w:r>
              <w:t>non-HDL-C</w:t>
            </w:r>
          </w:p>
        </w:tc>
        <w:tc>
          <w:tcPr>
            <w:tcW w:w="1843" w:type="dxa"/>
            <w:shd w:val="clear" w:color="auto" w:fill="auto"/>
            <w:vAlign w:val="center"/>
          </w:tcPr>
          <w:p w14:paraId="70FE4706" w14:textId="3178816F" w:rsidR="00D90904" w:rsidRPr="00221D0B" w:rsidRDefault="00D90904" w:rsidP="00E51AC8">
            <w:pPr>
              <w:pStyle w:val="Tabletext"/>
              <w:spacing w:line="480" w:lineRule="auto"/>
              <w:jc w:val="center"/>
            </w:pPr>
            <w:r w:rsidRPr="00D90904">
              <w:t xml:space="preserve">155.7 </w:t>
            </w:r>
            <w:r>
              <w:t>(</w:t>
            </w:r>
            <w:r w:rsidRPr="00D90904">
              <w:t>49.6</w:t>
            </w:r>
            <w:r>
              <w:t>)</w:t>
            </w:r>
          </w:p>
        </w:tc>
        <w:tc>
          <w:tcPr>
            <w:tcW w:w="1843" w:type="dxa"/>
            <w:shd w:val="clear" w:color="auto" w:fill="auto"/>
            <w:vAlign w:val="center"/>
          </w:tcPr>
          <w:p w14:paraId="65F7B414" w14:textId="4A5EF51E" w:rsidR="00D90904" w:rsidRPr="00221D0B" w:rsidRDefault="00D90904" w:rsidP="00E51AC8">
            <w:pPr>
              <w:pStyle w:val="Tabletext"/>
              <w:spacing w:line="480" w:lineRule="auto"/>
              <w:jc w:val="center"/>
            </w:pPr>
            <w:r w:rsidRPr="00D90904">
              <w:t xml:space="preserve">155.5 </w:t>
            </w:r>
            <w:r>
              <w:t>(</w:t>
            </w:r>
            <w:r w:rsidRPr="00D90904">
              <w:t>48.5</w:t>
            </w:r>
            <w:r>
              <w:t>)</w:t>
            </w:r>
          </w:p>
        </w:tc>
        <w:tc>
          <w:tcPr>
            <w:tcW w:w="1955" w:type="dxa"/>
            <w:shd w:val="clear" w:color="auto" w:fill="auto"/>
            <w:vAlign w:val="center"/>
          </w:tcPr>
          <w:p w14:paraId="6AC449B1" w14:textId="46C91EC2" w:rsidR="00D90904" w:rsidRPr="00221D0B" w:rsidRDefault="00D90904" w:rsidP="00E51AC8">
            <w:pPr>
              <w:pStyle w:val="Tabletext"/>
              <w:spacing w:line="480" w:lineRule="auto"/>
              <w:jc w:val="center"/>
            </w:pPr>
            <w:r w:rsidRPr="00D90904">
              <w:t xml:space="preserve">154.2 </w:t>
            </w:r>
            <w:r>
              <w:t>(</w:t>
            </w:r>
            <w:r w:rsidRPr="00D90904">
              <w:t>57.2</w:t>
            </w:r>
            <w:r>
              <w:t>)</w:t>
            </w:r>
          </w:p>
        </w:tc>
        <w:tc>
          <w:tcPr>
            <w:tcW w:w="1955" w:type="dxa"/>
            <w:shd w:val="clear" w:color="auto" w:fill="auto"/>
            <w:vAlign w:val="center"/>
          </w:tcPr>
          <w:p w14:paraId="074BF0C2" w14:textId="21503DAB" w:rsidR="00D90904" w:rsidRPr="00221D0B" w:rsidRDefault="00D90904" w:rsidP="00E51AC8">
            <w:pPr>
              <w:pStyle w:val="Tabletext"/>
              <w:spacing w:line="480" w:lineRule="auto"/>
              <w:jc w:val="center"/>
            </w:pPr>
            <w:r w:rsidRPr="00D90904">
              <w:t xml:space="preserve">156.9 </w:t>
            </w:r>
            <w:r>
              <w:t>(</w:t>
            </w:r>
            <w:r w:rsidRPr="00D90904">
              <w:t>64.1</w:t>
            </w:r>
            <w:r>
              <w:t>)</w:t>
            </w:r>
          </w:p>
        </w:tc>
      </w:tr>
      <w:tr w:rsidR="00D90904" w:rsidRPr="00221D0B" w14:paraId="09EC341A" w14:textId="77777777" w:rsidTr="00D90904">
        <w:tc>
          <w:tcPr>
            <w:tcW w:w="2263" w:type="dxa"/>
            <w:tcBorders>
              <w:bottom w:val="single" w:sz="4" w:space="0" w:color="auto"/>
            </w:tcBorders>
            <w:vAlign w:val="bottom"/>
          </w:tcPr>
          <w:p w14:paraId="275DC871" w14:textId="7CE6C9AA" w:rsidR="00D90904" w:rsidRPr="00221D0B" w:rsidRDefault="00D90904" w:rsidP="00DC6C65">
            <w:pPr>
              <w:pStyle w:val="Tabletext"/>
              <w:spacing w:line="480" w:lineRule="auto"/>
              <w:ind w:left="397"/>
            </w:pPr>
            <w:r>
              <w:t>apoB</w:t>
            </w:r>
          </w:p>
        </w:tc>
        <w:tc>
          <w:tcPr>
            <w:tcW w:w="1843" w:type="dxa"/>
            <w:tcBorders>
              <w:bottom w:val="single" w:sz="4" w:space="0" w:color="auto"/>
            </w:tcBorders>
            <w:shd w:val="clear" w:color="auto" w:fill="auto"/>
            <w:vAlign w:val="center"/>
          </w:tcPr>
          <w:p w14:paraId="53DF62BA" w14:textId="74486681" w:rsidR="00D90904" w:rsidRPr="00221D0B" w:rsidRDefault="00D90904" w:rsidP="00E51AC8">
            <w:pPr>
              <w:pStyle w:val="Tabletext"/>
              <w:spacing w:line="480" w:lineRule="auto"/>
              <w:jc w:val="center"/>
            </w:pPr>
            <w:r w:rsidRPr="00D90904">
              <w:t xml:space="preserve">104.3 </w:t>
            </w:r>
            <w:r>
              <w:t>(</w:t>
            </w:r>
            <w:r w:rsidRPr="00D90904">
              <w:t>29.0</w:t>
            </w:r>
            <w:r>
              <w:t>)</w:t>
            </w:r>
          </w:p>
        </w:tc>
        <w:tc>
          <w:tcPr>
            <w:tcW w:w="1843" w:type="dxa"/>
            <w:tcBorders>
              <w:bottom w:val="single" w:sz="4" w:space="0" w:color="auto"/>
            </w:tcBorders>
            <w:shd w:val="clear" w:color="auto" w:fill="auto"/>
            <w:vAlign w:val="center"/>
          </w:tcPr>
          <w:p w14:paraId="3BDB64F1" w14:textId="53B0A1E0" w:rsidR="00D90904" w:rsidRPr="00221D0B" w:rsidRDefault="00D90904" w:rsidP="00E51AC8">
            <w:pPr>
              <w:pStyle w:val="Tabletext"/>
              <w:spacing w:line="480" w:lineRule="auto"/>
              <w:jc w:val="center"/>
            </w:pPr>
            <w:r w:rsidRPr="00D90904">
              <w:t xml:space="preserve">104.0 </w:t>
            </w:r>
            <w:r>
              <w:t>(</w:t>
            </w:r>
            <w:r w:rsidRPr="00D90904">
              <w:t>28.5</w:t>
            </w:r>
            <w:r>
              <w:t>)</w:t>
            </w:r>
          </w:p>
        </w:tc>
        <w:tc>
          <w:tcPr>
            <w:tcW w:w="1955" w:type="dxa"/>
            <w:tcBorders>
              <w:bottom w:val="single" w:sz="4" w:space="0" w:color="auto"/>
            </w:tcBorders>
            <w:shd w:val="clear" w:color="auto" w:fill="auto"/>
            <w:vAlign w:val="center"/>
          </w:tcPr>
          <w:p w14:paraId="6ABC568D" w14:textId="61620AEC" w:rsidR="00D90904" w:rsidRPr="00221D0B" w:rsidRDefault="00D90904" w:rsidP="00E51AC8">
            <w:pPr>
              <w:pStyle w:val="Tabletext"/>
              <w:spacing w:line="480" w:lineRule="auto"/>
              <w:jc w:val="center"/>
            </w:pPr>
            <w:r w:rsidRPr="00D90904">
              <w:t xml:space="preserve">101.8 </w:t>
            </w:r>
            <w:r>
              <w:t>(</w:t>
            </w:r>
            <w:r w:rsidRPr="00D90904">
              <w:t>30.7</w:t>
            </w:r>
            <w:r>
              <w:t>)</w:t>
            </w:r>
          </w:p>
        </w:tc>
        <w:tc>
          <w:tcPr>
            <w:tcW w:w="1955" w:type="dxa"/>
            <w:tcBorders>
              <w:bottom w:val="single" w:sz="4" w:space="0" w:color="auto"/>
            </w:tcBorders>
            <w:shd w:val="clear" w:color="auto" w:fill="auto"/>
            <w:vAlign w:val="center"/>
          </w:tcPr>
          <w:p w14:paraId="565159BB" w14:textId="65829099" w:rsidR="00D90904" w:rsidRPr="00221D0B" w:rsidRDefault="00D90904" w:rsidP="00E51AC8">
            <w:pPr>
              <w:pStyle w:val="Tabletext"/>
              <w:spacing w:line="480" w:lineRule="auto"/>
              <w:jc w:val="center"/>
            </w:pPr>
            <w:r w:rsidRPr="00D90904">
              <w:t xml:space="preserve">102.5 </w:t>
            </w:r>
            <w:r>
              <w:t>(</w:t>
            </w:r>
            <w:r w:rsidRPr="00D90904">
              <w:t>32.2</w:t>
            </w:r>
            <w:r>
              <w:t>)</w:t>
            </w:r>
          </w:p>
        </w:tc>
      </w:tr>
    </w:tbl>
    <w:p w14:paraId="4DF98E81" w14:textId="23B01BD0" w:rsidR="00221D0B" w:rsidRPr="009E6EA9" w:rsidRDefault="00221D0B" w:rsidP="00541F04">
      <w:pPr>
        <w:spacing w:after="0"/>
        <w:rPr>
          <w:sz w:val="20"/>
          <w:lang w:val="en-US"/>
        </w:rPr>
      </w:pPr>
      <w:r w:rsidRPr="009E6EA9">
        <w:rPr>
          <w:sz w:val="20"/>
          <w:lang w:val="en-US"/>
        </w:rPr>
        <w:t>Pooled data</w:t>
      </w:r>
      <w:r w:rsidR="00793CA3" w:rsidRPr="009E6EA9">
        <w:rPr>
          <w:sz w:val="20"/>
          <w:lang w:val="en-US"/>
        </w:rPr>
        <w:t xml:space="preserve"> of all randomized patients</w:t>
      </w:r>
      <w:r w:rsidRPr="009E6EA9">
        <w:rPr>
          <w:sz w:val="20"/>
          <w:lang w:val="en-US"/>
        </w:rPr>
        <w:t xml:space="preserve"> from</w:t>
      </w:r>
      <w:r w:rsidR="00793CA3" w:rsidRPr="009E6EA9">
        <w:rPr>
          <w:sz w:val="20"/>
          <w:lang w:val="en-US"/>
        </w:rPr>
        <w:t xml:space="preserve"> the</w:t>
      </w:r>
      <w:r w:rsidRPr="009E6EA9">
        <w:rPr>
          <w:sz w:val="20"/>
          <w:lang w:val="en-US"/>
        </w:rPr>
        <w:t xml:space="preserve"> 10 trials </w:t>
      </w:r>
      <w:r w:rsidR="00135CEF">
        <w:rPr>
          <w:sz w:val="20"/>
          <w:lang w:val="en-US"/>
        </w:rPr>
        <w:t>included in this analysis</w:t>
      </w:r>
      <w:r w:rsidRPr="009E6EA9">
        <w:rPr>
          <w:sz w:val="20"/>
          <w:lang w:val="en-US"/>
        </w:rPr>
        <w:t>.</w:t>
      </w:r>
    </w:p>
    <w:p w14:paraId="13E6F72D" w14:textId="7DEE1B73" w:rsidR="00B354DB" w:rsidRPr="009E6EA9" w:rsidRDefault="00B354DB" w:rsidP="00B354DB">
      <w:pPr>
        <w:keepNext/>
        <w:keepLines/>
        <w:tabs>
          <w:tab w:val="left" w:pos="1600"/>
        </w:tabs>
        <w:spacing w:after="0"/>
        <w:rPr>
          <w:sz w:val="20"/>
        </w:rPr>
      </w:pPr>
      <w:r w:rsidRPr="00B354DB">
        <w:rPr>
          <w:sz w:val="20"/>
        </w:rPr>
        <w:t>*</w:t>
      </w:r>
      <w:r w:rsidRPr="009E6EA9">
        <w:rPr>
          <w:sz w:val="20"/>
        </w:rPr>
        <w:t xml:space="preserve">In combination with statins or not. </w:t>
      </w:r>
    </w:p>
    <w:p w14:paraId="708913D4" w14:textId="6D4510F5" w:rsidR="00541F04" w:rsidRPr="009E6EA9" w:rsidRDefault="00B354DB" w:rsidP="00541F04">
      <w:pPr>
        <w:spacing w:after="0"/>
        <w:rPr>
          <w:sz w:val="20"/>
          <w:lang w:val="en-US"/>
        </w:rPr>
      </w:pPr>
      <w:r>
        <w:rPr>
          <w:sz w:val="20"/>
          <w:vertAlign w:val="superscript"/>
          <w:lang w:val="en-US"/>
        </w:rPr>
        <w:t>†</w:t>
      </w:r>
      <w:r w:rsidR="00221D0B" w:rsidRPr="009E6EA9">
        <w:rPr>
          <w:sz w:val="20"/>
          <w:lang w:val="en-US"/>
        </w:rPr>
        <w:t xml:space="preserve">Patients may be in more than one category. </w:t>
      </w:r>
    </w:p>
    <w:p w14:paraId="03EDE1D1" w14:textId="5356F33C" w:rsidR="00541F04" w:rsidRPr="009E6EA9" w:rsidRDefault="00B354DB" w:rsidP="00541F04">
      <w:pPr>
        <w:spacing w:after="0"/>
        <w:rPr>
          <w:sz w:val="20"/>
        </w:rPr>
      </w:pPr>
      <w:r>
        <w:rPr>
          <w:sz w:val="20"/>
          <w:vertAlign w:val="superscript"/>
        </w:rPr>
        <w:t>‡</w:t>
      </w:r>
      <w:r w:rsidR="00541F04" w:rsidRPr="009E6EA9">
        <w:rPr>
          <w:sz w:val="20"/>
        </w:rPr>
        <w:t xml:space="preserve">Atorvastatin 40 to 80 mg, rosuvastatin 20 to 40 mg or simvastatin 80 mg. </w:t>
      </w:r>
    </w:p>
    <w:p w14:paraId="57FCBA15" w14:textId="4EC01BC2" w:rsidR="00541F04" w:rsidRPr="009E6EA9" w:rsidRDefault="00B354DB" w:rsidP="00541F04">
      <w:pPr>
        <w:keepNext/>
        <w:keepLines/>
        <w:tabs>
          <w:tab w:val="left" w:pos="1600"/>
        </w:tabs>
        <w:spacing w:after="0"/>
        <w:rPr>
          <w:sz w:val="20"/>
        </w:rPr>
      </w:pPr>
      <w:r>
        <w:rPr>
          <w:sz w:val="20"/>
          <w:vertAlign w:val="superscript"/>
        </w:rPr>
        <w:t>§</w:t>
      </w:r>
      <w:r w:rsidR="00541F04" w:rsidRPr="009E6EA9">
        <w:rPr>
          <w:sz w:val="20"/>
        </w:rPr>
        <w:t xml:space="preserve">Atorvastatin 20 to &lt;40 mg, rosuvastatin 10 to &lt;20 mg or simvastatin 40 to &lt;80mg. </w:t>
      </w:r>
    </w:p>
    <w:p w14:paraId="157BA973" w14:textId="1437186D" w:rsidR="00541F04" w:rsidRPr="009E6EA9" w:rsidRDefault="00B354DB" w:rsidP="00541F04">
      <w:pPr>
        <w:keepNext/>
        <w:keepLines/>
        <w:tabs>
          <w:tab w:val="left" w:pos="1600"/>
        </w:tabs>
        <w:spacing w:after="0"/>
        <w:rPr>
          <w:sz w:val="20"/>
        </w:rPr>
      </w:pPr>
      <w:r>
        <w:rPr>
          <w:sz w:val="20"/>
          <w:vertAlign w:val="superscript"/>
        </w:rPr>
        <w:t>ǁ</w:t>
      </w:r>
      <w:r w:rsidR="00541F04" w:rsidRPr="009E6EA9">
        <w:rPr>
          <w:sz w:val="20"/>
        </w:rPr>
        <w:t xml:space="preserve">Atorvastatin &lt;20 mg, rosuvastatin &lt;10 mg or simvastatin &lt;40 mg. </w:t>
      </w:r>
    </w:p>
    <w:p w14:paraId="256A142E" w14:textId="6B8A28EF" w:rsidR="008C763F" w:rsidRPr="009E6EA9" w:rsidRDefault="00793CA3" w:rsidP="00541F04">
      <w:pPr>
        <w:spacing w:after="0"/>
        <w:rPr>
          <w:sz w:val="20"/>
          <w:lang w:val="en-US"/>
        </w:rPr>
      </w:pPr>
      <w:r w:rsidRPr="009E6EA9">
        <w:rPr>
          <w:sz w:val="20"/>
          <w:lang w:val="en-US"/>
        </w:rPr>
        <w:t>ASCVD, atherosclerotic cardiovascular disease; BMI, body mass index; CHD, coronary heart disease, HeFH, heterozygous familial hypercholesterolemia,</w:t>
      </w:r>
      <w:r w:rsidR="00414C90">
        <w:rPr>
          <w:sz w:val="20"/>
          <w:lang w:val="en-US"/>
        </w:rPr>
        <w:t xml:space="preserve"> </w:t>
      </w:r>
      <w:r w:rsidR="00E51AC8">
        <w:rPr>
          <w:sz w:val="20"/>
          <w:lang w:val="en-US"/>
        </w:rPr>
        <w:t>non-</w:t>
      </w:r>
      <w:r w:rsidR="00414C90">
        <w:rPr>
          <w:sz w:val="20"/>
          <w:lang w:val="en-US"/>
        </w:rPr>
        <w:t xml:space="preserve">HDL-C, </w:t>
      </w:r>
      <w:r w:rsidR="00E51AC8">
        <w:rPr>
          <w:sz w:val="20"/>
          <w:lang w:val="en-US"/>
        </w:rPr>
        <w:t>non-</w:t>
      </w:r>
      <w:r w:rsidR="00414C90">
        <w:rPr>
          <w:sz w:val="20"/>
          <w:lang w:val="en-US"/>
        </w:rPr>
        <w:t xml:space="preserve">high-density lipoprotein cholesterol; LDL-C, low-density lipoprotein cholesterol; </w:t>
      </w:r>
      <w:r w:rsidRPr="009E6EA9">
        <w:rPr>
          <w:sz w:val="20"/>
          <w:lang w:val="en-US"/>
        </w:rPr>
        <w:t>PAD, peripheral artery disease, SD, standard deviation, TIA, transient ischemic attack</w:t>
      </w:r>
      <w:r w:rsidR="00A82857" w:rsidRPr="009E6EA9">
        <w:rPr>
          <w:sz w:val="20"/>
          <w:lang w:val="en-US"/>
        </w:rPr>
        <w:t>.</w:t>
      </w:r>
    </w:p>
    <w:p w14:paraId="43D57498" w14:textId="77777777" w:rsidR="00A82857" w:rsidRPr="009E6EA9" w:rsidRDefault="00A82857" w:rsidP="0085184B">
      <w:pPr>
        <w:pStyle w:val="Figuretablelegend"/>
        <w:rPr>
          <w:sz w:val="20"/>
          <w:lang w:val="en-US"/>
        </w:rPr>
        <w:sectPr w:rsidR="00A82857" w:rsidRPr="009E6EA9" w:rsidSect="00082810">
          <w:headerReference w:type="default" r:id="rId21"/>
          <w:footerReference w:type="default" r:id="rId22"/>
          <w:pgSz w:w="11906" w:h="16838" w:code="9"/>
          <w:pgMar w:top="1440" w:right="1440" w:bottom="1440" w:left="1440" w:header="709" w:footer="709" w:gutter="0"/>
          <w:lnNumType w:countBy="1"/>
          <w:cols w:space="720"/>
          <w:docGrid w:linePitch="326"/>
        </w:sectPr>
      </w:pPr>
    </w:p>
    <w:p w14:paraId="6D722A19" w14:textId="5E6E77C7" w:rsidR="00B81545" w:rsidRDefault="0085184B" w:rsidP="0085184B">
      <w:pPr>
        <w:pStyle w:val="Figuretablelegend"/>
        <w:rPr>
          <w:lang w:val="en-US"/>
        </w:rPr>
      </w:pPr>
      <w:r>
        <w:rPr>
          <w:lang w:val="en-US"/>
        </w:rPr>
        <w:lastRenderedPageBreak/>
        <w:t xml:space="preserve">Table </w:t>
      </w:r>
      <w:r w:rsidR="0069418A">
        <w:rPr>
          <w:lang w:val="en-US"/>
        </w:rPr>
        <w:t>2</w:t>
      </w:r>
      <w:r>
        <w:rPr>
          <w:lang w:val="en-US"/>
        </w:rPr>
        <w:t xml:space="preserve">. </w:t>
      </w:r>
      <w:r w:rsidR="005C6244">
        <w:rPr>
          <w:lang w:val="en-US"/>
        </w:rPr>
        <w:t>A</w:t>
      </w:r>
      <w:r w:rsidR="002B36DD">
        <w:rPr>
          <w:lang w:val="en-US"/>
        </w:rPr>
        <w:t>chieved lipid levels and percentage reductions during treatment and r</w:t>
      </w:r>
      <w:r w:rsidR="00EF4A32" w:rsidRPr="00EF4A32">
        <w:rPr>
          <w:lang w:val="en-US"/>
        </w:rPr>
        <w:t xml:space="preserve">elationship </w:t>
      </w:r>
      <w:r w:rsidR="002B36DD">
        <w:rPr>
          <w:lang w:val="en-US"/>
        </w:rPr>
        <w:t>to</w:t>
      </w:r>
      <w:r w:rsidR="00EF4A32" w:rsidRPr="00EF4A32">
        <w:rPr>
          <w:lang w:val="en-US"/>
        </w:rPr>
        <w:t xml:space="preserve"> MACE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2"/>
        <w:gridCol w:w="1255"/>
        <w:gridCol w:w="1008"/>
        <w:gridCol w:w="1255"/>
        <w:gridCol w:w="1110"/>
        <w:gridCol w:w="1015"/>
        <w:gridCol w:w="658"/>
        <w:gridCol w:w="839"/>
        <w:gridCol w:w="794"/>
      </w:tblGrid>
      <w:tr w:rsidR="00275B52" w:rsidRPr="00BC52B7" w14:paraId="04C79A8A" w14:textId="5AC4EE93" w:rsidTr="002B36DD">
        <w:tc>
          <w:tcPr>
            <w:tcW w:w="1619" w:type="dxa"/>
            <w:tcBorders>
              <w:top w:val="single" w:sz="4" w:space="0" w:color="auto"/>
            </w:tcBorders>
            <w:vAlign w:val="center"/>
          </w:tcPr>
          <w:p w14:paraId="08F50545" w14:textId="77777777" w:rsidR="00275B52" w:rsidRPr="00BC52B7" w:rsidRDefault="00275B52" w:rsidP="00E51AC8">
            <w:pPr>
              <w:pStyle w:val="Tabletext"/>
              <w:spacing w:line="480" w:lineRule="auto"/>
              <w:rPr>
                <w:sz w:val="18"/>
                <w:szCs w:val="18"/>
              </w:rPr>
            </w:pPr>
          </w:p>
        </w:tc>
        <w:tc>
          <w:tcPr>
            <w:tcW w:w="3257" w:type="dxa"/>
            <w:gridSpan w:val="2"/>
            <w:tcBorders>
              <w:top w:val="single" w:sz="4" w:space="0" w:color="auto"/>
            </w:tcBorders>
            <w:vAlign w:val="center"/>
          </w:tcPr>
          <w:p w14:paraId="0464C850" w14:textId="15D683F5" w:rsidR="00275B52" w:rsidRPr="00BC52B7" w:rsidRDefault="00275B52" w:rsidP="00E51AC8">
            <w:pPr>
              <w:pStyle w:val="Tabletext"/>
              <w:spacing w:line="480" w:lineRule="auto"/>
              <w:jc w:val="center"/>
              <w:rPr>
                <w:b/>
                <w:sz w:val="18"/>
                <w:szCs w:val="18"/>
              </w:rPr>
            </w:pPr>
            <w:r w:rsidRPr="00BC52B7">
              <w:rPr>
                <w:b/>
                <w:sz w:val="18"/>
                <w:szCs w:val="18"/>
              </w:rPr>
              <w:t>Placebo-controlled trials</w:t>
            </w:r>
          </w:p>
        </w:tc>
        <w:tc>
          <w:tcPr>
            <w:tcW w:w="3329" w:type="dxa"/>
            <w:gridSpan w:val="2"/>
            <w:tcBorders>
              <w:top w:val="single" w:sz="4" w:space="0" w:color="auto"/>
            </w:tcBorders>
            <w:vAlign w:val="center"/>
          </w:tcPr>
          <w:p w14:paraId="2F5BBF4F" w14:textId="745D2E79" w:rsidR="00275B52" w:rsidRPr="00BC52B7" w:rsidRDefault="00275B52" w:rsidP="00E51AC8">
            <w:pPr>
              <w:pStyle w:val="Tabletext"/>
              <w:spacing w:line="480" w:lineRule="auto"/>
              <w:jc w:val="center"/>
              <w:rPr>
                <w:b/>
                <w:sz w:val="18"/>
                <w:szCs w:val="18"/>
              </w:rPr>
            </w:pPr>
            <w:r w:rsidRPr="00BC52B7">
              <w:rPr>
                <w:b/>
                <w:sz w:val="18"/>
                <w:szCs w:val="18"/>
              </w:rPr>
              <w:t>Ezetimibe-controlled trials</w:t>
            </w:r>
          </w:p>
        </w:tc>
        <w:tc>
          <w:tcPr>
            <w:tcW w:w="4245" w:type="dxa"/>
            <w:gridSpan w:val="4"/>
            <w:tcBorders>
              <w:top w:val="single" w:sz="4" w:space="0" w:color="auto"/>
            </w:tcBorders>
            <w:vAlign w:val="center"/>
          </w:tcPr>
          <w:p w14:paraId="4F5D4283" w14:textId="77D80BD3" w:rsidR="00275B52" w:rsidRPr="00BC52B7" w:rsidRDefault="00275B52" w:rsidP="00E51AC8">
            <w:pPr>
              <w:pStyle w:val="Tabletext"/>
              <w:spacing w:line="480" w:lineRule="auto"/>
              <w:jc w:val="center"/>
              <w:rPr>
                <w:b/>
                <w:sz w:val="18"/>
                <w:szCs w:val="18"/>
              </w:rPr>
            </w:pPr>
            <w:r w:rsidRPr="00BC52B7">
              <w:rPr>
                <w:b/>
                <w:sz w:val="18"/>
                <w:szCs w:val="18"/>
              </w:rPr>
              <w:t>MACE v</w:t>
            </w:r>
            <w:r w:rsidR="008806F1" w:rsidRPr="00BC52B7">
              <w:rPr>
                <w:b/>
                <w:sz w:val="18"/>
                <w:szCs w:val="18"/>
              </w:rPr>
              <w:t>ersu</w:t>
            </w:r>
            <w:r w:rsidRPr="00BC52B7">
              <w:rPr>
                <w:b/>
                <w:sz w:val="18"/>
                <w:szCs w:val="18"/>
              </w:rPr>
              <w:t>s average achieved level</w:t>
            </w:r>
          </w:p>
          <w:p w14:paraId="500171D7" w14:textId="47CD7C66" w:rsidR="002B36DD" w:rsidRPr="00BC52B7" w:rsidRDefault="002B36DD" w:rsidP="00E51AC8">
            <w:pPr>
              <w:pStyle w:val="Tabletext"/>
              <w:spacing w:line="480" w:lineRule="auto"/>
              <w:jc w:val="center"/>
              <w:rPr>
                <w:b/>
                <w:sz w:val="18"/>
                <w:szCs w:val="18"/>
              </w:rPr>
            </w:pPr>
            <w:r w:rsidRPr="00BC52B7">
              <w:rPr>
                <w:b/>
                <w:sz w:val="18"/>
                <w:szCs w:val="18"/>
              </w:rPr>
              <w:t>(pool of all patients from the trials)</w:t>
            </w:r>
          </w:p>
        </w:tc>
      </w:tr>
      <w:tr w:rsidR="00275B52" w:rsidRPr="00BC52B7" w14:paraId="696CD580" w14:textId="62792948" w:rsidTr="002B36DD">
        <w:tc>
          <w:tcPr>
            <w:tcW w:w="1619" w:type="dxa"/>
            <w:tcBorders>
              <w:bottom w:val="single" w:sz="4" w:space="0" w:color="auto"/>
            </w:tcBorders>
            <w:vAlign w:val="center"/>
          </w:tcPr>
          <w:p w14:paraId="7880521B" w14:textId="411E8D7B" w:rsidR="00275B52" w:rsidRPr="00BC52B7" w:rsidRDefault="00275B52" w:rsidP="00E51AC8">
            <w:pPr>
              <w:pStyle w:val="Tabletext"/>
              <w:spacing w:line="480" w:lineRule="auto"/>
              <w:rPr>
                <w:b/>
                <w:sz w:val="18"/>
                <w:szCs w:val="18"/>
              </w:rPr>
            </w:pPr>
            <w:r w:rsidRPr="00BC52B7">
              <w:rPr>
                <w:b/>
                <w:sz w:val="18"/>
                <w:szCs w:val="18"/>
              </w:rPr>
              <w:t>Average achieved</w:t>
            </w:r>
            <w:r w:rsidR="002B36DD" w:rsidRPr="00BC52B7">
              <w:rPr>
                <w:b/>
                <w:sz w:val="18"/>
                <w:szCs w:val="18"/>
              </w:rPr>
              <w:t>, mg/dL</w:t>
            </w:r>
          </w:p>
        </w:tc>
        <w:tc>
          <w:tcPr>
            <w:tcW w:w="1714" w:type="dxa"/>
            <w:tcBorders>
              <w:bottom w:val="single" w:sz="4" w:space="0" w:color="auto"/>
            </w:tcBorders>
            <w:vAlign w:val="center"/>
          </w:tcPr>
          <w:p w14:paraId="6DDADBEE" w14:textId="11AAFF6A" w:rsidR="00275B52" w:rsidRPr="00BC52B7" w:rsidRDefault="00275B52" w:rsidP="00E51AC8">
            <w:pPr>
              <w:pStyle w:val="Tabletext"/>
              <w:spacing w:line="480" w:lineRule="auto"/>
              <w:jc w:val="center"/>
              <w:rPr>
                <w:b/>
                <w:sz w:val="18"/>
                <w:szCs w:val="18"/>
              </w:rPr>
            </w:pPr>
            <w:r w:rsidRPr="00BC52B7">
              <w:rPr>
                <w:b/>
                <w:sz w:val="18"/>
                <w:szCs w:val="18"/>
              </w:rPr>
              <w:t>Alirocumab (n=2318)</w:t>
            </w:r>
          </w:p>
        </w:tc>
        <w:tc>
          <w:tcPr>
            <w:tcW w:w="1543" w:type="dxa"/>
            <w:tcBorders>
              <w:bottom w:val="single" w:sz="4" w:space="0" w:color="auto"/>
            </w:tcBorders>
            <w:vAlign w:val="center"/>
          </w:tcPr>
          <w:p w14:paraId="003418B3" w14:textId="68153AB4" w:rsidR="00275B52" w:rsidRPr="00BC52B7" w:rsidRDefault="00275B52" w:rsidP="00E51AC8">
            <w:pPr>
              <w:pStyle w:val="Tabletext"/>
              <w:spacing w:line="480" w:lineRule="auto"/>
              <w:jc w:val="center"/>
              <w:rPr>
                <w:b/>
                <w:sz w:val="18"/>
                <w:szCs w:val="18"/>
              </w:rPr>
            </w:pPr>
            <w:r w:rsidRPr="00BC52B7">
              <w:rPr>
                <w:b/>
                <w:sz w:val="18"/>
                <w:szCs w:val="18"/>
              </w:rPr>
              <w:t>Placebo (n=1174)</w:t>
            </w:r>
          </w:p>
        </w:tc>
        <w:tc>
          <w:tcPr>
            <w:tcW w:w="1715" w:type="dxa"/>
            <w:tcBorders>
              <w:bottom w:val="single" w:sz="4" w:space="0" w:color="auto"/>
            </w:tcBorders>
            <w:vAlign w:val="center"/>
          </w:tcPr>
          <w:p w14:paraId="69A43968" w14:textId="117A0A3F" w:rsidR="00275B52" w:rsidRPr="00BC52B7" w:rsidRDefault="00275B52" w:rsidP="00E51AC8">
            <w:pPr>
              <w:pStyle w:val="Tabletext"/>
              <w:spacing w:line="480" w:lineRule="auto"/>
              <w:jc w:val="center"/>
              <w:rPr>
                <w:b/>
                <w:sz w:val="18"/>
                <w:szCs w:val="18"/>
              </w:rPr>
            </w:pPr>
            <w:r w:rsidRPr="00BC52B7">
              <w:rPr>
                <w:b/>
                <w:sz w:val="18"/>
                <w:szCs w:val="18"/>
              </w:rPr>
              <w:t>Alirocumab (n=864)</w:t>
            </w:r>
          </w:p>
        </w:tc>
        <w:tc>
          <w:tcPr>
            <w:tcW w:w="1614" w:type="dxa"/>
            <w:tcBorders>
              <w:bottom w:val="single" w:sz="4" w:space="0" w:color="auto"/>
            </w:tcBorders>
            <w:vAlign w:val="center"/>
          </w:tcPr>
          <w:p w14:paraId="5C3B3554" w14:textId="11E7DA39" w:rsidR="00275B52" w:rsidRPr="00BC52B7" w:rsidRDefault="00275B52" w:rsidP="00E51AC8">
            <w:pPr>
              <w:pStyle w:val="Tabletext"/>
              <w:spacing w:line="480" w:lineRule="auto"/>
              <w:jc w:val="center"/>
              <w:rPr>
                <w:b/>
                <w:sz w:val="18"/>
                <w:szCs w:val="18"/>
              </w:rPr>
            </w:pPr>
            <w:r w:rsidRPr="00BC52B7">
              <w:rPr>
                <w:b/>
                <w:sz w:val="18"/>
                <w:szCs w:val="18"/>
              </w:rPr>
              <w:t>Ezetimibe (n=618)</w:t>
            </w:r>
          </w:p>
        </w:tc>
        <w:tc>
          <w:tcPr>
            <w:tcW w:w="1095" w:type="dxa"/>
            <w:tcBorders>
              <w:bottom w:val="single" w:sz="4" w:space="0" w:color="auto"/>
            </w:tcBorders>
            <w:vAlign w:val="center"/>
          </w:tcPr>
          <w:p w14:paraId="0F2F34B4" w14:textId="10D82681" w:rsidR="00275B52" w:rsidRPr="00BC52B7" w:rsidRDefault="00275B52" w:rsidP="00E51AC8">
            <w:pPr>
              <w:pStyle w:val="Tabletext"/>
              <w:spacing w:line="480" w:lineRule="auto"/>
              <w:jc w:val="center"/>
              <w:rPr>
                <w:b/>
                <w:sz w:val="18"/>
                <w:szCs w:val="18"/>
              </w:rPr>
            </w:pPr>
            <w:r w:rsidRPr="00BC52B7">
              <w:rPr>
                <w:b/>
                <w:sz w:val="18"/>
                <w:szCs w:val="18"/>
              </w:rPr>
              <w:t>Category</w:t>
            </w:r>
          </w:p>
        </w:tc>
        <w:tc>
          <w:tcPr>
            <w:tcW w:w="1050" w:type="dxa"/>
            <w:tcBorders>
              <w:bottom w:val="single" w:sz="4" w:space="0" w:color="auto"/>
            </w:tcBorders>
            <w:vAlign w:val="center"/>
          </w:tcPr>
          <w:p w14:paraId="5D7E81AC" w14:textId="682F3A27" w:rsidR="00275B52" w:rsidRPr="00BC52B7" w:rsidRDefault="00275B52" w:rsidP="00E51AC8">
            <w:pPr>
              <w:pStyle w:val="Tabletext"/>
              <w:spacing w:line="480" w:lineRule="auto"/>
              <w:jc w:val="center"/>
              <w:rPr>
                <w:b/>
                <w:sz w:val="18"/>
                <w:szCs w:val="18"/>
              </w:rPr>
            </w:pPr>
            <w:r w:rsidRPr="00BC52B7">
              <w:rPr>
                <w:b/>
                <w:sz w:val="18"/>
                <w:szCs w:val="18"/>
              </w:rPr>
              <w:t>N</w:t>
            </w:r>
          </w:p>
        </w:tc>
        <w:tc>
          <w:tcPr>
            <w:tcW w:w="1050" w:type="dxa"/>
            <w:tcBorders>
              <w:bottom w:val="single" w:sz="4" w:space="0" w:color="auto"/>
            </w:tcBorders>
            <w:vAlign w:val="center"/>
          </w:tcPr>
          <w:p w14:paraId="5BCFC160" w14:textId="79968650" w:rsidR="00275B52" w:rsidRPr="00BC52B7" w:rsidRDefault="00275B52" w:rsidP="00E51AC8">
            <w:pPr>
              <w:pStyle w:val="Tabletext"/>
              <w:spacing w:line="480" w:lineRule="auto"/>
              <w:jc w:val="center"/>
              <w:rPr>
                <w:b/>
                <w:sz w:val="18"/>
                <w:szCs w:val="18"/>
              </w:rPr>
            </w:pPr>
            <w:r w:rsidRPr="00BC52B7">
              <w:rPr>
                <w:b/>
                <w:sz w:val="18"/>
                <w:szCs w:val="18"/>
              </w:rPr>
              <w:t>Hazard ratio (95% CI)</w:t>
            </w:r>
          </w:p>
        </w:tc>
        <w:tc>
          <w:tcPr>
            <w:tcW w:w="1050" w:type="dxa"/>
            <w:tcBorders>
              <w:bottom w:val="single" w:sz="4" w:space="0" w:color="auto"/>
            </w:tcBorders>
            <w:vAlign w:val="center"/>
          </w:tcPr>
          <w:p w14:paraId="5D31A9BD" w14:textId="1EAB9C6E" w:rsidR="00275B52" w:rsidRPr="00BC52B7" w:rsidRDefault="00275B52" w:rsidP="00E51AC8">
            <w:pPr>
              <w:pStyle w:val="Tabletext"/>
              <w:spacing w:line="480" w:lineRule="auto"/>
              <w:jc w:val="center"/>
              <w:rPr>
                <w:b/>
                <w:sz w:val="18"/>
                <w:szCs w:val="18"/>
              </w:rPr>
            </w:pPr>
            <w:r w:rsidRPr="00BC52B7">
              <w:rPr>
                <w:b/>
                <w:i/>
                <w:sz w:val="18"/>
                <w:szCs w:val="18"/>
              </w:rPr>
              <w:t>P</w:t>
            </w:r>
            <w:r w:rsidRPr="00BC52B7">
              <w:rPr>
                <w:b/>
                <w:sz w:val="18"/>
                <w:szCs w:val="18"/>
              </w:rPr>
              <w:t>-value</w:t>
            </w:r>
          </w:p>
        </w:tc>
      </w:tr>
      <w:tr w:rsidR="00275B52" w:rsidRPr="00BC52B7" w14:paraId="47F8F562" w14:textId="554997CB" w:rsidTr="002B36DD">
        <w:tc>
          <w:tcPr>
            <w:tcW w:w="1619" w:type="dxa"/>
            <w:tcBorders>
              <w:top w:val="single" w:sz="4" w:space="0" w:color="auto"/>
            </w:tcBorders>
            <w:vAlign w:val="center"/>
          </w:tcPr>
          <w:p w14:paraId="0F4772EF" w14:textId="3DB34A26" w:rsidR="00275B52" w:rsidRPr="00BC52B7" w:rsidRDefault="00275B52" w:rsidP="00E51AC8">
            <w:pPr>
              <w:pStyle w:val="Tabletext"/>
              <w:spacing w:line="480" w:lineRule="auto"/>
              <w:rPr>
                <w:b/>
                <w:sz w:val="18"/>
                <w:szCs w:val="18"/>
              </w:rPr>
            </w:pPr>
            <w:r w:rsidRPr="00BC52B7">
              <w:rPr>
                <w:b/>
                <w:sz w:val="18"/>
                <w:szCs w:val="18"/>
              </w:rPr>
              <w:t>LDL-C</w:t>
            </w:r>
          </w:p>
        </w:tc>
        <w:tc>
          <w:tcPr>
            <w:tcW w:w="1714" w:type="dxa"/>
            <w:tcBorders>
              <w:top w:val="single" w:sz="4" w:space="0" w:color="auto"/>
            </w:tcBorders>
            <w:vAlign w:val="center"/>
          </w:tcPr>
          <w:p w14:paraId="4310EFB9" w14:textId="1FA331B3" w:rsidR="00275B52" w:rsidRPr="00BC52B7" w:rsidRDefault="00275B52" w:rsidP="00E51AC8">
            <w:pPr>
              <w:pStyle w:val="Tabletext"/>
              <w:spacing w:line="480" w:lineRule="auto"/>
              <w:jc w:val="center"/>
              <w:rPr>
                <w:sz w:val="18"/>
                <w:szCs w:val="18"/>
              </w:rPr>
            </w:pPr>
            <w:r w:rsidRPr="00BC52B7">
              <w:rPr>
                <w:sz w:val="18"/>
                <w:szCs w:val="18"/>
              </w:rPr>
              <w:t>56.9 (38.8)</w:t>
            </w:r>
          </w:p>
        </w:tc>
        <w:tc>
          <w:tcPr>
            <w:tcW w:w="1543" w:type="dxa"/>
            <w:tcBorders>
              <w:top w:val="single" w:sz="4" w:space="0" w:color="auto"/>
            </w:tcBorders>
            <w:vAlign w:val="center"/>
          </w:tcPr>
          <w:p w14:paraId="7BC96F2F" w14:textId="33E8BAE9" w:rsidR="00275B52" w:rsidRPr="00BC52B7" w:rsidRDefault="00275B52" w:rsidP="00E51AC8">
            <w:pPr>
              <w:pStyle w:val="Tabletext"/>
              <w:spacing w:line="480" w:lineRule="auto"/>
              <w:jc w:val="center"/>
              <w:rPr>
                <w:sz w:val="18"/>
                <w:szCs w:val="18"/>
              </w:rPr>
            </w:pPr>
            <w:r w:rsidRPr="00BC52B7">
              <w:rPr>
                <w:sz w:val="18"/>
                <w:szCs w:val="18"/>
              </w:rPr>
              <w:t>126.5 (43.9)</w:t>
            </w:r>
          </w:p>
        </w:tc>
        <w:tc>
          <w:tcPr>
            <w:tcW w:w="1715" w:type="dxa"/>
            <w:tcBorders>
              <w:top w:val="single" w:sz="4" w:space="0" w:color="auto"/>
            </w:tcBorders>
            <w:vAlign w:val="center"/>
          </w:tcPr>
          <w:p w14:paraId="79BB5C40" w14:textId="025758BC" w:rsidR="00275B52" w:rsidRPr="00BC52B7" w:rsidRDefault="00275B52" w:rsidP="00E51AC8">
            <w:pPr>
              <w:pStyle w:val="Tabletext"/>
              <w:spacing w:line="480" w:lineRule="auto"/>
              <w:jc w:val="center"/>
              <w:rPr>
                <w:sz w:val="18"/>
                <w:szCs w:val="18"/>
              </w:rPr>
            </w:pPr>
            <w:r w:rsidRPr="00BC52B7">
              <w:rPr>
                <w:sz w:val="18"/>
                <w:szCs w:val="18"/>
              </w:rPr>
              <w:t>64.0 (42.4)</w:t>
            </w:r>
          </w:p>
        </w:tc>
        <w:tc>
          <w:tcPr>
            <w:tcW w:w="1614" w:type="dxa"/>
            <w:tcBorders>
              <w:top w:val="single" w:sz="4" w:space="0" w:color="auto"/>
            </w:tcBorders>
            <w:vAlign w:val="center"/>
          </w:tcPr>
          <w:p w14:paraId="23CEFEF5" w14:textId="6BF3E0D6" w:rsidR="00275B52" w:rsidRPr="00BC52B7" w:rsidRDefault="00275B52" w:rsidP="00E51AC8">
            <w:pPr>
              <w:pStyle w:val="Tabletext"/>
              <w:spacing w:line="480" w:lineRule="auto"/>
              <w:jc w:val="center"/>
              <w:rPr>
                <w:sz w:val="18"/>
                <w:szCs w:val="18"/>
              </w:rPr>
            </w:pPr>
            <w:r w:rsidRPr="00BC52B7">
              <w:rPr>
                <w:sz w:val="18"/>
                <w:szCs w:val="18"/>
              </w:rPr>
              <w:t>100.9 (50.8)</w:t>
            </w:r>
          </w:p>
        </w:tc>
        <w:tc>
          <w:tcPr>
            <w:tcW w:w="1095" w:type="dxa"/>
            <w:tcBorders>
              <w:top w:val="single" w:sz="4" w:space="0" w:color="auto"/>
            </w:tcBorders>
            <w:vAlign w:val="center"/>
          </w:tcPr>
          <w:p w14:paraId="6C853279" w14:textId="4F49D298" w:rsidR="00275B52" w:rsidRPr="00BC52B7" w:rsidRDefault="00275B52" w:rsidP="00E51AC8">
            <w:pPr>
              <w:pStyle w:val="Tabletext"/>
              <w:spacing w:line="480" w:lineRule="auto"/>
              <w:jc w:val="center"/>
              <w:rPr>
                <w:sz w:val="18"/>
                <w:szCs w:val="18"/>
              </w:rPr>
            </w:pPr>
            <w:r w:rsidRPr="00BC52B7">
              <w:rPr>
                <w:sz w:val="18"/>
                <w:szCs w:val="18"/>
              </w:rPr>
              <w:t>Per 39 mg/dL difference</w:t>
            </w:r>
          </w:p>
        </w:tc>
        <w:tc>
          <w:tcPr>
            <w:tcW w:w="1050" w:type="dxa"/>
            <w:tcBorders>
              <w:top w:val="single" w:sz="4" w:space="0" w:color="auto"/>
            </w:tcBorders>
            <w:vAlign w:val="center"/>
          </w:tcPr>
          <w:p w14:paraId="40B0E7FB" w14:textId="76D6CE1F" w:rsidR="00275B52" w:rsidRPr="00BC52B7" w:rsidRDefault="00275B52" w:rsidP="00E51AC8">
            <w:pPr>
              <w:pStyle w:val="Tabletext"/>
              <w:spacing w:line="480" w:lineRule="auto"/>
              <w:jc w:val="center"/>
              <w:rPr>
                <w:sz w:val="18"/>
                <w:szCs w:val="18"/>
              </w:rPr>
            </w:pPr>
            <w:r w:rsidRPr="00BC52B7">
              <w:rPr>
                <w:sz w:val="18"/>
                <w:szCs w:val="18"/>
              </w:rPr>
              <w:t>4972</w:t>
            </w:r>
          </w:p>
        </w:tc>
        <w:tc>
          <w:tcPr>
            <w:tcW w:w="1050" w:type="dxa"/>
            <w:tcBorders>
              <w:top w:val="single" w:sz="4" w:space="0" w:color="auto"/>
            </w:tcBorders>
            <w:vAlign w:val="center"/>
          </w:tcPr>
          <w:p w14:paraId="79EEC0D7" w14:textId="0A686B4A" w:rsidR="00275B52" w:rsidRPr="00BC52B7" w:rsidRDefault="00275B52" w:rsidP="00E51AC8">
            <w:pPr>
              <w:pStyle w:val="Tabletext"/>
              <w:spacing w:line="480" w:lineRule="auto"/>
              <w:jc w:val="center"/>
              <w:rPr>
                <w:sz w:val="18"/>
                <w:szCs w:val="18"/>
              </w:rPr>
            </w:pPr>
            <w:r w:rsidRPr="00BC52B7">
              <w:rPr>
                <w:sz w:val="18"/>
                <w:szCs w:val="18"/>
              </w:rPr>
              <w:t>0.76 (0.63 to 0.91)</w:t>
            </w:r>
          </w:p>
        </w:tc>
        <w:tc>
          <w:tcPr>
            <w:tcW w:w="1050" w:type="dxa"/>
            <w:tcBorders>
              <w:top w:val="single" w:sz="4" w:space="0" w:color="auto"/>
            </w:tcBorders>
            <w:vAlign w:val="center"/>
          </w:tcPr>
          <w:p w14:paraId="03512250" w14:textId="62E89BF2" w:rsidR="00275B52" w:rsidRPr="00BC52B7" w:rsidRDefault="00275B52" w:rsidP="00E51AC8">
            <w:pPr>
              <w:pStyle w:val="Tabletext"/>
              <w:spacing w:line="480" w:lineRule="auto"/>
              <w:jc w:val="center"/>
              <w:rPr>
                <w:sz w:val="18"/>
                <w:szCs w:val="18"/>
              </w:rPr>
            </w:pPr>
            <w:r w:rsidRPr="00BC52B7">
              <w:rPr>
                <w:sz w:val="18"/>
                <w:szCs w:val="18"/>
              </w:rPr>
              <w:t>0.0025</w:t>
            </w:r>
          </w:p>
        </w:tc>
      </w:tr>
      <w:tr w:rsidR="00275B52" w:rsidRPr="00BC52B7" w14:paraId="5614DD97" w14:textId="5A9E0930" w:rsidTr="002B36DD">
        <w:tc>
          <w:tcPr>
            <w:tcW w:w="1619" w:type="dxa"/>
            <w:vAlign w:val="center"/>
          </w:tcPr>
          <w:p w14:paraId="34EA8A97" w14:textId="223076DD" w:rsidR="00275B52" w:rsidRPr="00BC52B7" w:rsidRDefault="00275B52" w:rsidP="00E51AC8">
            <w:pPr>
              <w:pStyle w:val="Tabletext"/>
              <w:spacing w:line="480" w:lineRule="auto"/>
              <w:rPr>
                <w:b/>
                <w:sz w:val="18"/>
                <w:szCs w:val="18"/>
              </w:rPr>
            </w:pPr>
            <w:r w:rsidRPr="00BC52B7">
              <w:rPr>
                <w:b/>
                <w:sz w:val="18"/>
                <w:szCs w:val="18"/>
              </w:rPr>
              <w:t>non-HDL-C</w:t>
            </w:r>
          </w:p>
        </w:tc>
        <w:tc>
          <w:tcPr>
            <w:tcW w:w="1714" w:type="dxa"/>
            <w:vAlign w:val="center"/>
          </w:tcPr>
          <w:p w14:paraId="24D3A277" w14:textId="7C4EDA7B" w:rsidR="00275B52" w:rsidRPr="00BC52B7" w:rsidRDefault="00275B52" w:rsidP="00E51AC8">
            <w:pPr>
              <w:pStyle w:val="Tabletext"/>
              <w:spacing w:line="480" w:lineRule="auto"/>
              <w:jc w:val="center"/>
              <w:rPr>
                <w:sz w:val="18"/>
                <w:szCs w:val="18"/>
              </w:rPr>
            </w:pPr>
            <w:r w:rsidRPr="00BC52B7">
              <w:rPr>
                <w:sz w:val="18"/>
                <w:szCs w:val="18"/>
              </w:rPr>
              <w:t>82.0 (41.8)</w:t>
            </w:r>
          </w:p>
        </w:tc>
        <w:tc>
          <w:tcPr>
            <w:tcW w:w="1543" w:type="dxa"/>
            <w:vAlign w:val="center"/>
          </w:tcPr>
          <w:p w14:paraId="660C8060" w14:textId="164A7BE8" w:rsidR="00275B52" w:rsidRPr="00BC52B7" w:rsidRDefault="00275B52" w:rsidP="00E51AC8">
            <w:pPr>
              <w:pStyle w:val="Tabletext"/>
              <w:spacing w:line="480" w:lineRule="auto"/>
              <w:jc w:val="center"/>
              <w:rPr>
                <w:sz w:val="18"/>
                <w:szCs w:val="18"/>
              </w:rPr>
            </w:pPr>
            <w:r w:rsidRPr="00BC52B7">
              <w:rPr>
                <w:sz w:val="18"/>
                <w:szCs w:val="18"/>
              </w:rPr>
              <w:t>156.0 (47.2)</w:t>
            </w:r>
          </w:p>
        </w:tc>
        <w:tc>
          <w:tcPr>
            <w:tcW w:w="1715" w:type="dxa"/>
            <w:vAlign w:val="center"/>
          </w:tcPr>
          <w:p w14:paraId="08A5D837" w14:textId="48C638E0" w:rsidR="00275B52" w:rsidRPr="00BC52B7" w:rsidRDefault="00275B52" w:rsidP="00E51AC8">
            <w:pPr>
              <w:pStyle w:val="Tabletext"/>
              <w:spacing w:line="480" w:lineRule="auto"/>
              <w:jc w:val="center"/>
              <w:rPr>
                <w:sz w:val="18"/>
                <w:szCs w:val="18"/>
              </w:rPr>
            </w:pPr>
            <w:r w:rsidRPr="00BC52B7">
              <w:rPr>
                <w:sz w:val="18"/>
                <w:szCs w:val="18"/>
              </w:rPr>
              <w:t>91.1 (45.6)</w:t>
            </w:r>
          </w:p>
        </w:tc>
        <w:tc>
          <w:tcPr>
            <w:tcW w:w="1614" w:type="dxa"/>
            <w:vAlign w:val="center"/>
          </w:tcPr>
          <w:p w14:paraId="5D647AB0" w14:textId="1F5B42D9" w:rsidR="00275B52" w:rsidRPr="00BC52B7" w:rsidRDefault="00275B52" w:rsidP="00E51AC8">
            <w:pPr>
              <w:pStyle w:val="Tabletext"/>
              <w:spacing w:line="480" w:lineRule="auto"/>
              <w:jc w:val="center"/>
              <w:rPr>
                <w:sz w:val="18"/>
                <w:szCs w:val="18"/>
              </w:rPr>
            </w:pPr>
            <w:r w:rsidRPr="00BC52B7">
              <w:rPr>
                <w:sz w:val="18"/>
                <w:szCs w:val="18"/>
              </w:rPr>
              <w:t>128.5 (55.2)</w:t>
            </w:r>
          </w:p>
        </w:tc>
        <w:tc>
          <w:tcPr>
            <w:tcW w:w="1095" w:type="dxa"/>
            <w:vAlign w:val="center"/>
          </w:tcPr>
          <w:p w14:paraId="6D6B0CF3" w14:textId="63B26984" w:rsidR="00275B52" w:rsidRPr="00BC52B7" w:rsidRDefault="00275B52" w:rsidP="00E22E99">
            <w:pPr>
              <w:pStyle w:val="Tabletext"/>
              <w:spacing w:line="480" w:lineRule="auto"/>
              <w:jc w:val="center"/>
              <w:rPr>
                <w:sz w:val="18"/>
                <w:szCs w:val="18"/>
              </w:rPr>
            </w:pPr>
            <w:r w:rsidRPr="00BC52B7">
              <w:rPr>
                <w:sz w:val="18"/>
                <w:szCs w:val="18"/>
              </w:rPr>
              <w:t xml:space="preserve">Per 42 mg/dL </w:t>
            </w:r>
            <w:r w:rsidR="00E22E99" w:rsidRPr="00BC52B7">
              <w:rPr>
                <w:sz w:val="18"/>
                <w:szCs w:val="18"/>
              </w:rPr>
              <w:t>difference</w:t>
            </w:r>
          </w:p>
        </w:tc>
        <w:tc>
          <w:tcPr>
            <w:tcW w:w="1050" w:type="dxa"/>
            <w:vAlign w:val="center"/>
          </w:tcPr>
          <w:p w14:paraId="36556AAF" w14:textId="1FC3B92C" w:rsidR="00275B52" w:rsidRPr="00BC52B7" w:rsidRDefault="00275B52" w:rsidP="00E51AC8">
            <w:pPr>
              <w:pStyle w:val="Tabletext"/>
              <w:spacing w:line="480" w:lineRule="auto"/>
              <w:jc w:val="center"/>
              <w:rPr>
                <w:sz w:val="18"/>
                <w:szCs w:val="18"/>
              </w:rPr>
            </w:pPr>
            <w:r w:rsidRPr="00BC52B7">
              <w:rPr>
                <w:sz w:val="18"/>
                <w:szCs w:val="18"/>
              </w:rPr>
              <w:t>4974</w:t>
            </w:r>
          </w:p>
        </w:tc>
        <w:tc>
          <w:tcPr>
            <w:tcW w:w="1050" w:type="dxa"/>
            <w:vAlign w:val="center"/>
          </w:tcPr>
          <w:p w14:paraId="7232D333" w14:textId="2B2BD74B" w:rsidR="00275B52" w:rsidRPr="00BC52B7" w:rsidRDefault="00275B52" w:rsidP="00E51AC8">
            <w:pPr>
              <w:pStyle w:val="Tabletext"/>
              <w:spacing w:line="480" w:lineRule="auto"/>
              <w:jc w:val="center"/>
              <w:rPr>
                <w:sz w:val="18"/>
                <w:szCs w:val="18"/>
              </w:rPr>
            </w:pPr>
            <w:r w:rsidRPr="00BC52B7">
              <w:rPr>
                <w:sz w:val="18"/>
                <w:szCs w:val="18"/>
              </w:rPr>
              <w:t>0.77 (0.65 to 0.93)</w:t>
            </w:r>
          </w:p>
        </w:tc>
        <w:tc>
          <w:tcPr>
            <w:tcW w:w="1050" w:type="dxa"/>
            <w:vAlign w:val="center"/>
          </w:tcPr>
          <w:p w14:paraId="7BD36422" w14:textId="4BEF32AF" w:rsidR="00275B52" w:rsidRPr="00BC52B7" w:rsidRDefault="00275B52" w:rsidP="00E51AC8">
            <w:pPr>
              <w:pStyle w:val="Tabletext"/>
              <w:spacing w:line="480" w:lineRule="auto"/>
              <w:jc w:val="center"/>
              <w:rPr>
                <w:sz w:val="18"/>
                <w:szCs w:val="18"/>
              </w:rPr>
            </w:pPr>
            <w:r w:rsidRPr="00BC52B7">
              <w:rPr>
                <w:sz w:val="18"/>
                <w:szCs w:val="18"/>
              </w:rPr>
              <w:t>0.0056</w:t>
            </w:r>
          </w:p>
        </w:tc>
      </w:tr>
      <w:tr w:rsidR="00275B52" w:rsidRPr="00BC52B7" w14:paraId="2FEA22B2" w14:textId="77B55A32" w:rsidTr="002B36DD">
        <w:tc>
          <w:tcPr>
            <w:tcW w:w="1619" w:type="dxa"/>
            <w:vAlign w:val="center"/>
          </w:tcPr>
          <w:p w14:paraId="7985C198" w14:textId="6E220C00" w:rsidR="00275B52" w:rsidRPr="00BC52B7" w:rsidRDefault="00275B52" w:rsidP="00E51AC8">
            <w:pPr>
              <w:pStyle w:val="Tabletext"/>
              <w:spacing w:line="480" w:lineRule="auto"/>
              <w:rPr>
                <w:b/>
                <w:sz w:val="18"/>
                <w:szCs w:val="18"/>
              </w:rPr>
            </w:pPr>
            <w:r w:rsidRPr="00BC52B7">
              <w:rPr>
                <w:b/>
                <w:sz w:val="18"/>
                <w:szCs w:val="18"/>
              </w:rPr>
              <w:t>apoB</w:t>
            </w:r>
          </w:p>
        </w:tc>
        <w:tc>
          <w:tcPr>
            <w:tcW w:w="1714" w:type="dxa"/>
            <w:vAlign w:val="center"/>
          </w:tcPr>
          <w:p w14:paraId="1B60D8F6" w14:textId="6F7B6EE8" w:rsidR="00275B52" w:rsidRPr="00BC52B7" w:rsidRDefault="00275B52" w:rsidP="00E51AC8">
            <w:pPr>
              <w:pStyle w:val="Tabletext"/>
              <w:spacing w:line="480" w:lineRule="auto"/>
              <w:jc w:val="center"/>
              <w:rPr>
                <w:sz w:val="18"/>
                <w:szCs w:val="18"/>
              </w:rPr>
            </w:pPr>
            <w:r w:rsidRPr="00BC52B7">
              <w:rPr>
                <w:sz w:val="18"/>
                <w:szCs w:val="18"/>
              </w:rPr>
              <w:t>57.1 (29.1)</w:t>
            </w:r>
          </w:p>
        </w:tc>
        <w:tc>
          <w:tcPr>
            <w:tcW w:w="1543" w:type="dxa"/>
            <w:vAlign w:val="center"/>
          </w:tcPr>
          <w:p w14:paraId="6D7008D7" w14:textId="6D5A9DDC" w:rsidR="00275B52" w:rsidRPr="00BC52B7" w:rsidRDefault="00275B52" w:rsidP="00E51AC8">
            <w:pPr>
              <w:pStyle w:val="Tabletext"/>
              <w:spacing w:line="480" w:lineRule="auto"/>
              <w:jc w:val="center"/>
              <w:rPr>
                <w:sz w:val="18"/>
                <w:szCs w:val="18"/>
              </w:rPr>
            </w:pPr>
            <w:r w:rsidRPr="00BC52B7">
              <w:rPr>
                <w:sz w:val="18"/>
                <w:szCs w:val="18"/>
              </w:rPr>
              <w:t>104.1 (28.1)</w:t>
            </w:r>
          </w:p>
        </w:tc>
        <w:tc>
          <w:tcPr>
            <w:tcW w:w="1715" w:type="dxa"/>
            <w:vAlign w:val="center"/>
          </w:tcPr>
          <w:p w14:paraId="7E101823" w14:textId="4866EA32" w:rsidR="00275B52" w:rsidRPr="00BC52B7" w:rsidRDefault="00275B52" w:rsidP="00E51AC8">
            <w:pPr>
              <w:pStyle w:val="Tabletext"/>
              <w:spacing w:line="480" w:lineRule="auto"/>
              <w:jc w:val="center"/>
              <w:rPr>
                <w:sz w:val="18"/>
                <w:szCs w:val="18"/>
              </w:rPr>
            </w:pPr>
            <w:r w:rsidRPr="00BC52B7">
              <w:rPr>
                <w:sz w:val="18"/>
                <w:szCs w:val="18"/>
              </w:rPr>
              <w:t>64.9 (28.1)</w:t>
            </w:r>
          </w:p>
        </w:tc>
        <w:tc>
          <w:tcPr>
            <w:tcW w:w="1614" w:type="dxa"/>
            <w:vAlign w:val="center"/>
          </w:tcPr>
          <w:p w14:paraId="4A7AF69E" w14:textId="2F3361F2" w:rsidR="00275B52" w:rsidRPr="00BC52B7" w:rsidRDefault="00275B52" w:rsidP="00E51AC8">
            <w:pPr>
              <w:pStyle w:val="Tabletext"/>
              <w:spacing w:line="480" w:lineRule="auto"/>
              <w:jc w:val="center"/>
              <w:rPr>
                <w:sz w:val="18"/>
                <w:szCs w:val="18"/>
              </w:rPr>
            </w:pPr>
            <w:r w:rsidRPr="00BC52B7">
              <w:rPr>
                <w:sz w:val="18"/>
                <w:szCs w:val="18"/>
              </w:rPr>
              <w:t>89.2 (31.0)</w:t>
            </w:r>
          </w:p>
        </w:tc>
        <w:tc>
          <w:tcPr>
            <w:tcW w:w="1095" w:type="dxa"/>
            <w:vAlign w:val="center"/>
          </w:tcPr>
          <w:p w14:paraId="3383F35D" w14:textId="06030D17" w:rsidR="00275B52" w:rsidRPr="00BC52B7" w:rsidRDefault="00275B52" w:rsidP="00E22E99">
            <w:pPr>
              <w:pStyle w:val="Tabletext"/>
              <w:spacing w:line="480" w:lineRule="auto"/>
              <w:jc w:val="center"/>
              <w:rPr>
                <w:sz w:val="18"/>
                <w:szCs w:val="18"/>
              </w:rPr>
            </w:pPr>
            <w:r w:rsidRPr="00BC52B7">
              <w:rPr>
                <w:sz w:val="18"/>
                <w:szCs w:val="18"/>
              </w:rPr>
              <w:t xml:space="preserve">Per 27 mg/dL </w:t>
            </w:r>
            <w:r w:rsidR="00E22E99" w:rsidRPr="00BC52B7">
              <w:rPr>
                <w:sz w:val="18"/>
                <w:szCs w:val="18"/>
              </w:rPr>
              <w:t>difference</w:t>
            </w:r>
          </w:p>
        </w:tc>
        <w:tc>
          <w:tcPr>
            <w:tcW w:w="1050" w:type="dxa"/>
            <w:vAlign w:val="center"/>
          </w:tcPr>
          <w:p w14:paraId="1139AECA" w14:textId="327846A1" w:rsidR="00275B52" w:rsidRPr="00BC52B7" w:rsidRDefault="00275B52" w:rsidP="00E51AC8">
            <w:pPr>
              <w:pStyle w:val="Tabletext"/>
              <w:spacing w:line="480" w:lineRule="auto"/>
              <w:jc w:val="center"/>
              <w:rPr>
                <w:sz w:val="18"/>
                <w:szCs w:val="18"/>
              </w:rPr>
            </w:pPr>
            <w:r w:rsidRPr="00BC52B7">
              <w:rPr>
                <w:sz w:val="18"/>
                <w:szCs w:val="18"/>
              </w:rPr>
              <w:t>4871</w:t>
            </w:r>
          </w:p>
        </w:tc>
        <w:tc>
          <w:tcPr>
            <w:tcW w:w="1050" w:type="dxa"/>
            <w:vAlign w:val="center"/>
          </w:tcPr>
          <w:p w14:paraId="1A95E5F6" w14:textId="4D20311D" w:rsidR="00275B52" w:rsidRPr="00BC52B7" w:rsidRDefault="00275B52" w:rsidP="00E51AC8">
            <w:pPr>
              <w:pStyle w:val="Tabletext"/>
              <w:spacing w:line="480" w:lineRule="auto"/>
              <w:jc w:val="center"/>
              <w:rPr>
                <w:sz w:val="18"/>
                <w:szCs w:val="18"/>
              </w:rPr>
            </w:pPr>
            <w:r w:rsidRPr="00BC52B7">
              <w:rPr>
                <w:sz w:val="18"/>
                <w:szCs w:val="18"/>
              </w:rPr>
              <w:t>0.72 (0.60 to 0.86)</w:t>
            </w:r>
          </w:p>
        </w:tc>
        <w:tc>
          <w:tcPr>
            <w:tcW w:w="1050" w:type="dxa"/>
            <w:vAlign w:val="center"/>
          </w:tcPr>
          <w:p w14:paraId="03521519" w14:textId="67090524" w:rsidR="00275B52" w:rsidRPr="00BC52B7" w:rsidRDefault="00275B52" w:rsidP="00E51AC8">
            <w:pPr>
              <w:pStyle w:val="Tabletext"/>
              <w:spacing w:line="480" w:lineRule="auto"/>
              <w:jc w:val="center"/>
              <w:rPr>
                <w:sz w:val="18"/>
                <w:szCs w:val="18"/>
              </w:rPr>
            </w:pPr>
            <w:r w:rsidRPr="00BC52B7">
              <w:rPr>
                <w:sz w:val="18"/>
                <w:szCs w:val="18"/>
              </w:rPr>
              <w:t>0.0002</w:t>
            </w:r>
          </w:p>
        </w:tc>
      </w:tr>
      <w:tr w:rsidR="00275B52" w:rsidRPr="00BC52B7" w14:paraId="06DAC747" w14:textId="7F0006F7" w:rsidTr="002B36DD">
        <w:tc>
          <w:tcPr>
            <w:tcW w:w="1619" w:type="dxa"/>
            <w:vAlign w:val="center"/>
          </w:tcPr>
          <w:p w14:paraId="046E4D65" w14:textId="3B8B003C" w:rsidR="00275B52" w:rsidRPr="00BC52B7" w:rsidRDefault="002B36DD" w:rsidP="00E51AC8">
            <w:pPr>
              <w:pStyle w:val="Tabletext"/>
              <w:spacing w:line="480" w:lineRule="auto"/>
              <w:rPr>
                <w:b/>
                <w:sz w:val="18"/>
                <w:szCs w:val="18"/>
              </w:rPr>
            </w:pPr>
            <w:r w:rsidRPr="00BC52B7">
              <w:rPr>
                <w:b/>
                <w:sz w:val="18"/>
                <w:szCs w:val="18"/>
              </w:rPr>
              <w:t>Average %</w:t>
            </w:r>
            <w:r w:rsidR="00275B52" w:rsidRPr="00BC52B7">
              <w:rPr>
                <w:b/>
                <w:sz w:val="18"/>
                <w:szCs w:val="18"/>
              </w:rPr>
              <w:t xml:space="preserve"> change from baseline </w:t>
            </w:r>
          </w:p>
        </w:tc>
        <w:tc>
          <w:tcPr>
            <w:tcW w:w="1714" w:type="dxa"/>
            <w:vAlign w:val="center"/>
          </w:tcPr>
          <w:p w14:paraId="169BD83C" w14:textId="77777777" w:rsidR="00275B52" w:rsidRPr="00BC52B7" w:rsidRDefault="00275B52" w:rsidP="00E51AC8">
            <w:pPr>
              <w:pStyle w:val="Tabletext"/>
              <w:spacing w:line="480" w:lineRule="auto"/>
              <w:jc w:val="center"/>
              <w:rPr>
                <w:sz w:val="18"/>
                <w:szCs w:val="18"/>
              </w:rPr>
            </w:pPr>
          </w:p>
        </w:tc>
        <w:tc>
          <w:tcPr>
            <w:tcW w:w="1543" w:type="dxa"/>
            <w:vAlign w:val="center"/>
          </w:tcPr>
          <w:p w14:paraId="73C346A4" w14:textId="77777777" w:rsidR="00275B52" w:rsidRPr="00BC52B7" w:rsidRDefault="00275B52" w:rsidP="00E51AC8">
            <w:pPr>
              <w:pStyle w:val="Tabletext"/>
              <w:spacing w:line="480" w:lineRule="auto"/>
              <w:jc w:val="center"/>
              <w:rPr>
                <w:sz w:val="18"/>
                <w:szCs w:val="18"/>
              </w:rPr>
            </w:pPr>
          </w:p>
        </w:tc>
        <w:tc>
          <w:tcPr>
            <w:tcW w:w="1715" w:type="dxa"/>
            <w:vAlign w:val="center"/>
          </w:tcPr>
          <w:p w14:paraId="257A0168" w14:textId="77777777" w:rsidR="00275B52" w:rsidRPr="00BC52B7" w:rsidRDefault="00275B52" w:rsidP="00E51AC8">
            <w:pPr>
              <w:pStyle w:val="Tabletext"/>
              <w:spacing w:line="480" w:lineRule="auto"/>
              <w:jc w:val="center"/>
              <w:rPr>
                <w:sz w:val="18"/>
                <w:szCs w:val="18"/>
              </w:rPr>
            </w:pPr>
          </w:p>
        </w:tc>
        <w:tc>
          <w:tcPr>
            <w:tcW w:w="1614" w:type="dxa"/>
            <w:vAlign w:val="center"/>
          </w:tcPr>
          <w:p w14:paraId="5494C820" w14:textId="77777777" w:rsidR="00275B52" w:rsidRPr="00BC52B7" w:rsidRDefault="00275B52" w:rsidP="00E51AC8">
            <w:pPr>
              <w:pStyle w:val="Tabletext"/>
              <w:spacing w:line="480" w:lineRule="auto"/>
              <w:jc w:val="center"/>
              <w:rPr>
                <w:sz w:val="18"/>
                <w:szCs w:val="18"/>
              </w:rPr>
            </w:pPr>
          </w:p>
        </w:tc>
        <w:tc>
          <w:tcPr>
            <w:tcW w:w="4245" w:type="dxa"/>
            <w:gridSpan w:val="4"/>
            <w:vAlign w:val="center"/>
          </w:tcPr>
          <w:p w14:paraId="3F183C5A" w14:textId="318CC0BE" w:rsidR="00275B52" w:rsidRPr="00BC52B7" w:rsidRDefault="00275B52" w:rsidP="00E51AC8">
            <w:pPr>
              <w:pStyle w:val="Tabletext"/>
              <w:spacing w:line="480" w:lineRule="auto"/>
              <w:jc w:val="center"/>
              <w:rPr>
                <w:b/>
                <w:sz w:val="18"/>
                <w:szCs w:val="18"/>
              </w:rPr>
            </w:pPr>
            <w:r w:rsidRPr="00BC52B7">
              <w:rPr>
                <w:b/>
                <w:sz w:val="18"/>
                <w:szCs w:val="18"/>
              </w:rPr>
              <w:t>MACE v</w:t>
            </w:r>
            <w:r w:rsidR="008806F1" w:rsidRPr="00BC52B7">
              <w:rPr>
                <w:b/>
                <w:sz w:val="18"/>
                <w:szCs w:val="18"/>
              </w:rPr>
              <w:t>ersu</w:t>
            </w:r>
            <w:r w:rsidRPr="00BC52B7">
              <w:rPr>
                <w:b/>
                <w:sz w:val="18"/>
                <w:szCs w:val="18"/>
              </w:rPr>
              <w:t xml:space="preserve">s </w:t>
            </w:r>
            <w:r w:rsidR="002B36DD" w:rsidRPr="00BC52B7">
              <w:rPr>
                <w:b/>
                <w:sz w:val="18"/>
                <w:szCs w:val="18"/>
              </w:rPr>
              <w:t>%</w:t>
            </w:r>
            <w:r w:rsidRPr="00BC52B7">
              <w:rPr>
                <w:b/>
                <w:sz w:val="18"/>
                <w:szCs w:val="18"/>
              </w:rPr>
              <w:t xml:space="preserve"> change in average level</w:t>
            </w:r>
          </w:p>
        </w:tc>
      </w:tr>
      <w:tr w:rsidR="002B36DD" w:rsidRPr="00BC52B7" w14:paraId="3E40DEBB" w14:textId="1FD0149A" w:rsidTr="002B36DD">
        <w:tc>
          <w:tcPr>
            <w:tcW w:w="1619" w:type="dxa"/>
            <w:vAlign w:val="center"/>
          </w:tcPr>
          <w:p w14:paraId="7945FCE2" w14:textId="63E1B995" w:rsidR="002B36DD" w:rsidRPr="00BC52B7" w:rsidRDefault="002B36DD" w:rsidP="00E51AC8">
            <w:pPr>
              <w:pStyle w:val="Tabletext"/>
              <w:spacing w:line="480" w:lineRule="auto"/>
              <w:rPr>
                <w:b/>
                <w:sz w:val="18"/>
                <w:szCs w:val="18"/>
              </w:rPr>
            </w:pPr>
            <w:r w:rsidRPr="00BC52B7">
              <w:rPr>
                <w:b/>
                <w:sz w:val="18"/>
                <w:szCs w:val="18"/>
              </w:rPr>
              <w:t>LDL-C</w:t>
            </w:r>
          </w:p>
        </w:tc>
        <w:tc>
          <w:tcPr>
            <w:tcW w:w="1714" w:type="dxa"/>
            <w:vAlign w:val="center"/>
          </w:tcPr>
          <w:p w14:paraId="0D03637D" w14:textId="0F9AC256" w:rsidR="002B36DD" w:rsidRPr="00BC52B7" w:rsidRDefault="002B36DD" w:rsidP="00E51AC8">
            <w:pPr>
              <w:pStyle w:val="Tabletext"/>
              <w:spacing w:line="480" w:lineRule="auto"/>
              <w:jc w:val="center"/>
              <w:rPr>
                <w:sz w:val="18"/>
                <w:szCs w:val="18"/>
              </w:rPr>
            </w:pPr>
            <w:r w:rsidRPr="00BC52B7">
              <w:rPr>
                <w:sz w:val="18"/>
                <w:szCs w:val="18"/>
              </w:rPr>
              <w:t>-55.4 (23.5)</w:t>
            </w:r>
          </w:p>
        </w:tc>
        <w:tc>
          <w:tcPr>
            <w:tcW w:w="1543" w:type="dxa"/>
            <w:vAlign w:val="center"/>
          </w:tcPr>
          <w:p w14:paraId="560C6FC7" w14:textId="3F1E1B5C" w:rsidR="002B36DD" w:rsidRPr="00BC52B7" w:rsidRDefault="002B36DD" w:rsidP="00E51AC8">
            <w:pPr>
              <w:pStyle w:val="Tabletext"/>
              <w:spacing w:line="480" w:lineRule="auto"/>
              <w:jc w:val="center"/>
              <w:rPr>
                <w:sz w:val="18"/>
                <w:szCs w:val="18"/>
              </w:rPr>
            </w:pPr>
            <w:r w:rsidRPr="00BC52B7">
              <w:rPr>
                <w:sz w:val="18"/>
                <w:szCs w:val="18"/>
              </w:rPr>
              <w:t>2.7 (25.7)</w:t>
            </w:r>
          </w:p>
        </w:tc>
        <w:tc>
          <w:tcPr>
            <w:tcW w:w="1715" w:type="dxa"/>
            <w:vAlign w:val="center"/>
          </w:tcPr>
          <w:p w14:paraId="3628F611" w14:textId="010C6228" w:rsidR="002B36DD" w:rsidRPr="00BC52B7" w:rsidRDefault="002B36DD" w:rsidP="00E51AC8">
            <w:pPr>
              <w:pStyle w:val="Tabletext"/>
              <w:spacing w:line="480" w:lineRule="auto"/>
              <w:jc w:val="center"/>
              <w:rPr>
                <w:sz w:val="18"/>
                <w:szCs w:val="18"/>
              </w:rPr>
            </w:pPr>
            <w:r w:rsidRPr="00BC52B7">
              <w:rPr>
                <w:sz w:val="18"/>
                <w:szCs w:val="18"/>
              </w:rPr>
              <w:t>-48.1 (23.8)</w:t>
            </w:r>
          </w:p>
        </w:tc>
        <w:tc>
          <w:tcPr>
            <w:tcW w:w="1614" w:type="dxa"/>
            <w:vAlign w:val="center"/>
          </w:tcPr>
          <w:p w14:paraId="5C74BCAC" w14:textId="531E41D1" w:rsidR="002B36DD" w:rsidRPr="00BC52B7" w:rsidRDefault="002B36DD" w:rsidP="00E51AC8">
            <w:pPr>
              <w:pStyle w:val="Tabletext"/>
              <w:spacing w:line="480" w:lineRule="auto"/>
              <w:jc w:val="center"/>
              <w:rPr>
                <w:sz w:val="18"/>
                <w:szCs w:val="18"/>
              </w:rPr>
            </w:pPr>
            <w:r w:rsidRPr="00BC52B7">
              <w:rPr>
                <w:sz w:val="18"/>
                <w:szCs w:val="18"/>
              </w:rPr>
              <w:t>-18.0 (28.9)</w:t>
            </w:r>
          </w:p>
        </w:tc>
        <w:tc>
          <w:tcPr>
            <w:tcW w:w="1095" w:type="dxa"/>
            <w:vAlign w:val="center"/>
          </w:tcPr>
          <w:p w14:paraId="47853B47" w14:textId="5E20F6BF" w:rsidR="002B36DD" w:rsidRPr="00BC52B7" w:rsidRDefault="002B36DD" w:rsidP="00E51AC8">
            <w:pPr>
              <w:pStyle w:val="Tabletext"/>
              <w:spacing w:line="480" w:lineRule="auto"/>
              <w:jc w:val="center"/>
              <w:rPr>
                <w:sz w:val="18"/>
                <w:szCs w:val="18"/>
              </w:rPr>
            </w:pPr>
            <w:r w:rsidRPr="00BC52B7">
              <w:rPr>
                <w:sz w:val="18"/>
                <w:szCs w:val="18"/>
              </w:rPr>
              <w:t>Per 50% reduction</w:t>
            </w:r>
          </w:p>
        </w:tc>
        <w:tc>
          <w:tcPr>
            <w:tcW w:w="1050" w:type="dxa"/>
            <w:vAlign w:val="center"/>
          </w:tcPr>
          <w:p w14:paraId="163C2068" w14:textId="29AE60F1" w:rsidR="002B36DD" w:rsidRPr="00BC52B7" w:rsidRDefault="002B36DD" w:rsidP="00E51AC8">
            <w:pPr>
              <w:pStyle w:val="Tabletext"/>
              <w:spacing w:line="480" w:lineRule="auto"/>
              <w:jc w:val="center"/>
              <w:rPr>
                <w:sz w:val="18"/>
                <w:szCs w:val="18"/>
              </w:rPr>
            </w:pPr>
            <w:r w:rsidRPr="00BC52B7">
              <w:rPr>
                <w:sz w:val="18"/>
                <w:szCs w:val="18"/>
              </w:rPr>
              <w:t>4972</w:t>
            </w:r>
          </w:p>
        </w:tc>
        <w:tc>
          <w:tcPr>
            <w:tcW w:w="1050" w:type="dxa"/>
            <w:vAlign w:val="center"/>
          </w:tcPr>
          <w:p w14:paraId="6F66AF03" w14:textId="20387CF6" w:rsidR="002B36DD" w:rsidRPr="00BC52B7" w:rsidRDefault="002B36DD" w:rsidP="00E51AC8">
            <w:pPr>
              <w:pStyle w:val="Tabletext"/>
              <w:spacing w:line="480" w:lineRule="auto"/>
              <w:jc w:val="center"/>
              <w:rPr>
                <w:sz w:val="18"/>
                <w:szCs w:val="18"/>
              </w:rPr>
            </w:pPr>
            <w:r w:rsidRPr="00BC52B7">
              <w:rPr>
                <w:sz w:val="18"/>
                <w:szCs w:val="18"/>
              </w:rPr>
              <w:t>0.71 (0.57 to 0.89)</w:t>
            </w:r>
          </w:p>
        </w:tc>
        <w:tc>
          <w:tcPr>
            <w:tcW w:w="1050" w:type="dxa"/>
            <w:vAlign w:val="center"/>
          </w:tcPr>
          <w:p w14:paraId="0CB30B80" w14:textId="321E9C52" w:rsidR="002B36DD" w:rsidRPr="00BC52B7" w:rsidRDefault="002B36DD" w:rsidP="00E51AC8">
            <w:pPr>
              <w:pStyle w:val="Tabletext"/>
              <w:spacing w:line="480" w:lineRule="auto"/>
              <w:jc w:val="center"/>
              <w:rPr>
                <w:sz w:val="18"/>
                <w:szCs w:val="18"/>
              </w:rPr>
            </w:pPr>
            <w:r w:rsidRPr="00BC52B7">
              <w:rPr>
                <w:sz w:val="18"/>
                <w:szCs w:val="18"/>
              </w:rPr>
              <w:t>0.0030</w:t>
            </w:r>
          </w:p>
        </w:tc>
      </w:tr>
      <w:tr w:rsidR="002B36DD" w:rsidRPr="00BC52B7" w14:paraId="5E79F85C" w14:textId="4BCCDFC7" w:rsidTr="002B36DD">
        <w:tc>
          <w:tcPr>
            <w:tcW w:w="1619" w:type="dxa"/>
            <w:vAlign w:val="center"/>
          </w:tcPr>
          <w:p w14:paraId="4091E3C8" w14:textId="6599625E" w:rsidR="002B36DD" w:rsidRPr="00BC52B7" w:rsidRDefault="002B36DD" w:rsidP="00E51AC8">
            <w:pPr>
              <w:pStyle w:val="Tabletext"/>
              <w:spacing w:line="480" w:lineRule="auto"/>
              <w:rPr>
                <w:b/>
                <w:sz w:val="18"/>
                <w:szCs w:val="18"/>
              </w:rPr>
            </w:pPr>
            <w:r w:rsidRPr="00BC52B7">
              <w:rPr>
                <w:b/>
                <w:sz w:val="18"/>
                <w:szCs w:val="18"/>
              </w:rPr>
              <w:lastRenderedPageBreak/>
              <w:t>non-HDL-C</w:t>
            </w:r>
          </w:p>
        </w:tc>
        <w:tc>
          <w:tcPr>
            <w:tcW w:w="1714" w:type="dxa"/>
            <w:vAlign w:val="center"/>
          </w:tcPr>
          <w:p w14:paraId="37DC3DA8" w14:textId="5C5C4C0B" w:rsidR="002B36DD" w:rsidRPr="00BC52B7" w:rsidRDefault="002B36DD" w:rsidP="00E51AC8">
            <w:pPr>
              <w:pStyle w:val="Tabletext"/>
              <w:spacing w:line="480" w:lineRule="auto"/>
              <w:jc w:val="center"/>
              <w:rPr>
                <w:sz w:val="18"/>
                <w:szCs w:val="18"/>
              </w:rPr>
            </w:pPr>
            <w:r w:rsidRPr="00BC52B7">
              <w:rPr>
                <w:sz w:val="18"/>
                <w:szCs w:val="18"/>
              </w:rPr>
              <w:t>-46.9 (20.7)</w:t>
            </w:r>
          </w:p>
        </w:tc>
        <w:tc>
          <w:tcPr>
            <w:tcW w:w="1543" w:type="dxa"/>
            <w:vAlign w:val="center"/>
          </w:tcPr>
          <w:p w14:paraId="1736333F" w14:textId="5BDE2580" w:rsidR="002B36DD" w:rsidRPr="00BC52B7" w:rsidRDefault="002B36DD" w:rsidP="00E51AC8">
            <w:pPr>
              <w:pStyle w:val="Tabletext"/>
              <w:spacing w:line="480" w:lineRule="auto"/>
              <w:jc w:val="center"/>
              <w:rPr>
                <w:sz w:val="18"/>
                <w:szCs w:val="18"/>
              </w:rPr>
            </w:pPr>
            <w:r w:rsidRPr="00BC52B7">
              <w:rPr>
                <w:sz w:val="18"/>
                <w:szCs w:val="18"/>
              </w:rPr>
              <w:t>2.6 (21.1)</w:t>
            </w:r>
          </w:p>
        </w:tc>
        <w:tc>
          <w:tcPr>
            <w:tcW w:w="1715" w:type="dxa"/>
            <w:vAlign w:val="center"/>
          </w:tcPr>
          <w:p w14:paraId="1558A9DE" w14:textId="745198BB" w:rsidR="002B36DD" w:rsidRPr="00BC52B7" w:rsidRDefault="002B36DD" w:rsidP="00E51AC8">
            <w:pPr>
              <w:pStyle w:val="Tabletext"/>
              <w:spacing w:line="480" w:lineRule="auto"/>
              <w:jc w:val="center"/>
              <w:rPr>
                <w:sz w:val="18"/>
                <w:szCs w:val="18"/>
              </w:rPr>
            </w:pPr>
            <w:r w:rsidRPr="00BC52B7">
              <w:rPr>
                <w:sz w:val="18"/>
                <w:szCs w:val="18"/>
              </w:rPr>
              <w:t>-40.3 (20.1)</w:t>
            </w:r>
          </w:p>
        </w:tc>
        <w:tc>
          <w:tcPr>
            <w:tcW w:w="1614" w:type="dxa"/>
            <w:vAlign w:val="center"/>
          </w:tcPr>
          <w:p w14:paraId="0579630C" w14:textId="795D3A16" w:rsidR="002B36DD" w:rsidRPr="00BC52B7" w:rsidRDefault="002B36DD" w:rsidP="00E51AC8">
            <w:pPr>
              <w:pStyle w:val="Tabletext"/>
              <w:spacing w:line="480" w:lineRule="auto"/>
              <w:jc w:val="center"/>
              <w:rPr>
                <w:sz w:val="18"/>
                <w:szCs w:val="18"/>
              </w:rPr>
            </w:pPr>
            <w:r w:rsidRPr="00BC52B7">
              <w:rPr>
                <w:sz w:val="18"/>
                <w:szCs w:val="18"/>
              </w:rPr>
              <w:t>-16.8 (20.5)</w:t>
            </w:r>
          </w:p>
        </w:tc>
        <w:tc>
          <w:tcPr>
            <w:tcW w:w="1095" w:type="dxa"/>
            <w:vAlign w:val="center"/>
          </w:tcPr>
          <w:p w14:paraId="7982732E" w14:textId="58536A86" w:rsidR="002B36DD" w:rsidRPr="00BC52B7" w:rsidRDefault="002B36DD" w:rsidP="00E51AC8">
            <w:pPr>
              <w:pStyle w:val="Tabletext"/>
              <w:spacing w:line="480" w:lineRule="auto"/>
              <w:jc w:val="center"/>
              <w:rPr>
                <w:sz w:val="18"/>
                <w:szCs w:val="18"/>
              </w:rPr>
            </w:pPr>
            <w:r w:rsidRPr="00BC52B7">
              <w:rPr>
                <w:sz w:val="18"/>
                <w:szCs w:val="18"/>
              </w:rPr>
              <w:t>Per 50% reduction</w:t>
            </w:r>
          </w:p>
        </w:tc>
        <w:tc>
          <w:tcPr>
            <w:tcW w:w="1050" w:type="dxa"/>
            <w:vAlign w:val="center"/>
          </w:tcPr>
          <w:p w14:paraId="61C306BB" w14:textId="02E4453D" w:rsidR="002B36DD" w:rsidRPr="00BC52B7" w:rsidRDefault="002B36DD" w:rsidP="00E51AC8">
            <w:pPr>
              <w:pStyle w:val="Tabletext"/>
              <w:spacing w:line="480" w:lineRule="auto"/>
              <w:jc w:val="center"/>
              <w:rPr>
                <w:sz w:val="18"/>
                <w:szCs w:val="18"/>
              </w:rPr>
            </w:pPr>
            <w:r w:rsidRPr="00BC52B7">
              <w:rPr>
                <w:sz w:val="18"/>
                <w:szCs w:val="18"/>
              </w:rPr>
              <w:t>4974</w:t>
            </w:r>
          </w:p>
        </w:tc>
        <w:tc>
          <w:tcPr>
            <w:tcW w:w="1050" w:type="dxa"/>
            <w:vAlign w:val="center"/>
          </w:tcPr>
          <w:p w14:paraId="41C60C46" w14:textId="0E05118D" w:rsidR="002B36DD" w:rsidRPr="00BC52B7" w:rsidRDefault="002B36DD" w:rsidP="00E51AC8">
            <w:pPr>
              <w:pStyle w:val="Tabletext"/>
              <w:spacing w:line="480" w:lineRule="auto"/>
              <w:jc w:val="center"/>
              <w:rPr>
                <w:sz w:val="18"/>
                <w:szCs w:val="18"/>
              </w:rPr>
            </w:pPr>
            <w:r w:rsidRPr="00BC52B7">
              <w:rPr>
                <w:sz w:val="18"/>
                <w:szCs w:val="18"/>
              </w:rPr>
              <w:t>0.71 (0.52 to 0.97)</w:t>
            </w:r>
          </w:p>
        </w:tc>
        <w:tc>
          <w:tcPr>
            <w:tcW w:w="1050" w:type="dxa"/>
            <w:vAlign w:val="center"/>
          </w:tcPr>
          <w:p w14:paraId="0DB1AA91" w14:textId="737EF3D5" w:rsidR="002B36DD" w:rsidRPr="00BC52B7" w:rsidRDefault="002B36DD" w:rsidP="00E51AC8">
            <w:pPr>
              <w:pStyle w:val="Tabletext"/>
              <w:spacing w:line="480" w:lineRule="auto"/>
              <w:jc w:val="center"/>
              <w:rPr>
                <w:sz w:val="18"/>
                <w:szCs w:val="18"/>
              </w:rPr>
            </w:pPr>
            <w:r w:rsidRPr="00BC52B7">
              <w:rPr>
                <w:sz w:val="18"/>
                <w:szCs w:val="18"/>
              </w:rPr>
              <w:t>0.0323</w:t>
            </w:r>
          </w:p>
        </w:tc>
      </w:tr>
      <w:tr w:rsidR="002B36DD" w:rsidRPr="00BC52B7" w14:paraId="2EC86520" w14:textId="73E924E9" w:rsidTr="002B36DD">
        <w:tc>
          <w:tcPr>
            <w:tcW w:w="1619" w:type="dxa"/>
            <w:tcBorders>
              <w:bottom w:val="single" w:sz="4" w:space="0" w:color="auto"/>
            </w:tcBorders>
            <w:vAlign w:val="center"/>
          </w:tcPr>
          <w:p w14:paraId="72DFE6DB" w14:textId="17997892" w:rsidR="002B36DD" w:rsidRPr="00BC52B7" w:rsidRDefault="002B36DD" w:rsidP="00E51AC8">
            <w:pPr>
              <w:pStyle w:val="Tabletext"/>
              <w:spacing w:line="480" w:lineRule="auto"/>
              <w:rPr>
                <w:b/>
                <w:sz w:val="18"/>
                <w:szCs w:val="18"/>
              </w:rPr>
            </w:pPr>
            <w:r w:rsidRPr="00BC52B7">
              <w:rPr>
                <w:b/>
                <w:sz w:val="18"/>
                <w:szCs w:val="18"/>
              </w:rPr>
              <w:t>apoB</w:t>
            </w:r>
          </w:p>
        </w:tc>
        <w:tc>
          <w:tcPr>
            <w:tcW w:w="1714" w:type="dxa"/>
            <w:tcBorders>
              <w:bottom w:val="single" w:sz="4" w:space="0" w:color="auto"/>
            </w:tcBorders>
            <w:vAlign w:val="center"/>
          </w:tcPr>
          <w:p w14:paraId="12A85473" w14:textId="34EA26C8" w:rsidR="002B36DD" w:rsidRPr="00BC52B7" w:rsidRDefault="002B36DD" w:rsidP="00E51AC8">
            <w:pPr>
              <w:pStyle w:val="Tabletext"/>
              <w:spacing w:line="480" w:lineRule="auto"/>
              <w:jc w:val="center"/>
              <w:rPr>
                <w:sz w:val="18"/>
                <w:szCs w:val="18"/>
              </w:rPr>
            </w:pPr>
            <w:r w:rsidRPr="00BC52B7">
              <w:rPr>
                <w:sz w:val="18"/>
                <w:szCs w:val="18"/>
              </w:rPr>
              <w:t>-45.5 (22.8)</w:t>
            </w:r>
          </w:p>
        </w:tc>
        <w:tc>
          <w:tcPr>
            <w:tcW w:w="1543" w:type="dxa"/>
            <w:tcBorders>
              <w:bottom w:val="single" w:sz="4" w:space="0" w:color="auto"/>
            </w:tcBorders>
            <w:vAlign w:val="center"/>
          </w:tcPr>
          <w:p w14:paraId="5EBC810A" w14:textId="15DE9CC0" w:rsidR="002B36DD" w:rsidRPr="00BC52B7" w:rsidRDefault="002B36DD" w:rsidP="00E51AC8">
            <w:pPr>
              <w:pStyle w:val="Tabletext"/>
              <w:spacing w:line="480" w:lineRule="auto"/>
              <w:jc w:val="center"/>
              <w:rPr>
                <w:sz w:val="18"/>
                <w:szCs w:val="18"/>
              </w:rPr>
            </w:pPr>
            <w:r w:rsidRPr="00BC52B7">
              <w:rPr>
                <w:sz w:val="18"/>
                <w:szCs w:val="18"/>
              </w:rPr>
              <w:t>2.2 (24.0)</w:t>
            </w:r>
          </w:p>
        </w:tc>
        <w:tc>
          <w:tcPr>
            <w:tcW w:w="1715" w:type="dxa"/>
            <w:tcBorders>
              <w:bottom w:val="single" w:sz="4" w:space="0" w:color="auto"/>
            </w:tcBorders>
            <w:vAlign w:val="center"/>
          </w:tcPr>
          <w:p w14:paraId="00AF3E7E" w14:textId="18304047" w:rsidR="002B36DD" w:rsidRPr="00BC52B7" w:rsidRDefault="002B36DD" w:rsidP="00E51AC8">
            <w:pPr>
              <w:pStyle w:val="Tabletext"/>
              <w:spacing w:line="480" w:lineRule="auto"/>
              <w:jc w:val="center"/>
              <w:rPr>
                <w:sz w:val="18"/>
                <w:szCs w:val="18"/>
              </w:rPr>
            </w:pPr>
            <w:r w:rsidRPr="00BC52B7">
              <w:rPr>
                <w:sz w:val="18"/>
                <w:szCs w:val="18"/>
              </w:rPr>
              <w:t>-35.9 (20.9)</w:t>
            </w:r>
          </w:p>
        </w:tc>
        <w:tc>
          <w:tcPr>
            <w:tcW w:w="1614" w:type="dxa"/>
            <w:tcBorders>
              <w:bottom w:val="single" w:sz="4" w:space="0" w:color="auto"/>
            </w:tcBorders>
            <w:vAlign w:val="center"/>
          </w:tcPr>
          <w:p w14:paraId="5DFD23CA" w14:textId="0E1EA50F" w:rsidR="002B36DD" w:rsidRPr="00BC52B7" w:rsidRDefault="002B36DD" w:rsidP="00E51AC8">
            <w:pPr>
              <w:pStyle w:val="Tabletext"/>
              <w:spacing w:line="480" w:lineRule="auto"/>
              <w:jc w:val="center"/>
              <w:rPr>
                <w:sz w:val="18"/>
                <w:szCs w:val="18"/>
              </w:rPr>
            </w:pPr>
            <w:r w:rsidRPr="00BC52B7">
              <w:rPr>
                <w:sz w:val="18"/>
                <w:szCs w:val="18"/>
              </w:rPr>
              <w:t>-12.0 (20.1)</w:t>
            </w:r>
          </w:p>
        </w:tc>
        <w:tc>
          <w:tcPr>
            <w:tcW w:w="1095" w:type="dxa"/>
            <w:tcBorders>
              <w:bottom w:val="single" w:sz="4" w:space="0" w:color="auto"/>
            </w:tcBorders>
            <w:vAlign w:val="center"/>
          </w:tcPr>
          <w:p w14:paraId="6969B82F" w14:textId="132A7C83" w:rsidR="002B36DD" w:rsidRPr="00BC52B7" w:rsidRDefault="002B36DD" w:rsidP="00E51AC8">
            <w:pPr>
              <w:pStyle w:val="Tabletext"/>
              <w:spacing w:line="480" w:lineRule="auto"/>
              <w:jc w:val="center"/>
              <w:rPr>
                <w:sz w:val="18"/>
                <w:szCs w:val="18"/>
              </w:rPr>
            </w:pPr>
            <w:r w:rsidRPr="00BC52B7">
              <w:rPr>
                <w:sz w:val="18"/>
                <w:szCs w:val="18"/>
              </w:rPr>
              <w:t>Per 50% reduction</w:t>
            </w:r>
          </w:p>
        </w:tc>
        <w:tc>
          <w:tcPr>
            <w:tcW w:w="1050" w:type="dxa"/>
            <w:tcBorders>
              <w:bottom w:val="single" w:sz="4" w:space="0" w:color="auto"/>
            </w:tcBorders>
            <w:vAlign w:val="center"/>
          </w:tcPr>
          <w:p w14:paraId="443A991E" w14:textId="685D399F" w:rsidR="002B36DD" w:rsidRPr="00BC52B7" w:rsidRDefault="002B36DD" w:rsidP="00E51AC8">
            <w:pPr>
              <w:pStyle w:val="Tabletext"/>
              <w:spacing w:line="480" w:lineRule="auto"/>
              <w:jc w:val="center"/>
              <w:rPr>
                <w:sz w:val="18"/>
                <w:szCs w:val="18"/>
              </w:rPr>
            </w:pPr>
            <w:r w:rsidRPr="00BC52B7">
              <w:rPr>
                <w:sz w:val="18"/>
                <w:szCs w:val="18"/>
              </w:rPr>
              <w:t>4871</w:t>
            </w:r>
          </w:p>
        </w:tc>
        <w:tc>
          <w:tcPr>
            <w:tcW w:w="1050" w:type="dxa"/>
            <w:tcBorders>
              <w:bottom w:val="single" w:sz="4" w:space="0" w:color="auto"/>
            </w:tcBorders>
            <w:vAlign w:val="center"/>
          </w:tcPr>
          <w:p w14:paraId="36506CD6" w14:textId="7E7D68F0" w:rsidR="002B36DD" w:rsidRPr="00BC52B7" w:rsidRDefault="002B36DD" w:rsidP="00E51AC8">
            <w:pPr>
              <w:pStyle w:val="Tabletext"/>
              <w:spacing w:line="480" w:lineRule="auto"/>
              <w:jc w:val="center"/>
              <w:rPr>
                <w:sz w:val="18"/>
                <w:szCs w:val="18"/>
              </w:rPr>
            </w:pPr>
            <w:r w:rsidRPr="00BC52B7">
              <w:rPr>
                <w:sz w:val="18"/>
                <w:szCs w:val="18"/>
              </w:rPr>
              <w:t>0.68 (0.54 to 0.85)</w:t>
            </w:r>
          </w:p>
        </w:tc>
        <w:tc>
          <w:tcPr>
            <w:tcW w:w="1050" w:type="dxa"/>
            <w:tcBorders>
              <w:bottom w:val="single" w:sz="4" w:space="0" w:color="auto"/>
            </w:tcBorders>
            <w:vAlign w:val="center"/>
          </w:tcPr>
          <w:p w14:paraId="5239ED3D" w14:textId="2C2FAB9C" w:rsidR="002B36DD" w:rsidRPr="00BC52B7" w:rsidRDefault="002B36DD" w:rsidP="00E51AC8">
            <w:pPr>
              <w:pStyle w:val="Tabletext"/>
              <w:spacing w:line="480" w:lineRule="auto"/>
              <w:jc w:val="center"/>
              <w:rPr>
                <w:sz w:val="18"/>
                <w:szCs w:val="18"/>
              </w:rPr>
            </w:pPr>
            <w:r w:rsidRPr="00BC52B7">
              <w:rPr>
                <w:sz w:val="18"/>
                <w:szCs w:val="18"/>
              </w:rPr>
              <w:t>0.0008</w:t>
            </w:r>
          </w:p>
        </w:tc>
      </w:tr>
    </w:tbl>
    <w:p w14:paraId="3AAA7728" w14:textId="7A31E269" w:rsidR="0056745F" w:rsidRDefault="002B36DD" w:rsidP="00275B52">
      <w:pPr>
        <w:rPr>
          <w:sz w:val="20"/>
          <w:lang w:val="en-US"/>
        </w:rPr>
      </w:pPr>
      <w:r w:rsidRPr="007D3787">
        <w:rPr>
          <w:sz w:val="20"/>
          <w:lang w:val="en-US"/>
        </w:rPr>
        <w:t xml:space="preserve">Lipids are mean (SD). </w:t>
      </w:r>
      <w:r w:rsidR="00275B52" w:rsidRPr="007D3787">
        <w:rPr>
          <w:sz w:val="20"/>
          <w:lang w:val="en-US"/>
        </w:rPr>
        <w:t xml:space="preserve">Hazard ratio, 95% </w:t>
      </w:r>
      <w:r w:rsidRPr="007D3787">
        <w:rPr>
          <w:sz w:val="20"/>
          <w:lang w:val="en-US"/>
        </w:rPr>
        <w:t>confidence interval (</w:t>
      </w:r>
      <w:r w:rsidR="00275B52" w:rsidRPr="007D3787">
        <w:rPr>
          <w:sz w:val="20"/>
          <w:lang w:val="en-US"/>
        </w:rPr>
        <w:t>CI</w:t>
      </w:r>
      <w:r w:rsidRPr="007D3787">
        <w:rPr>
          <w:sz w:val="20"/>
          <w:lang w:val="en-US"/>
        </w:rPr>
        <w:t>)</w:t>
      </w:r>
      <w:r w:rsidR="00275B52" w:rsidRPr="007D3787">
        <w:rPr>
          <w:sz w:val="20"/>
          <w:lang w:val="en-US"/>
        </w:rPr>
        <w:t xml:space="preserve"> and </w:t>
      </w:r>
      <w:r w:rsidR="007771FA" w:rsidRPr="00E51AC8">
        <w:rPr>
          <w:i/>
          <w:sz w:val="20"/>
          <w:lang w:val="en-US"/>
        </w:rPr>
        <w:t>P</w:t>
      </w:r>
      <w:r w:rsidR="00275B52" w:rsidRPr="00E51AC8">
        <w:rPr>
          <w:i/>
          <w:sz w:val="20"/>
          <w:lang w:val="en-US"/>
        </w:rPr>
        <w:t>-</w:t>
      </w:r>
      <w:r w:rsidR="00275B52" w:rsidRPr="007D3787">
        <w:rPr>
          <w:sz w:val="20"/>
          <w:lang w:val="en-US"/>
        </w:rPr>
        <w:t xml:space="preserve">value determined from a multivariate Cox model. Multivariate analysis adjusted on baseline characteristics (age, sex, diabetes, prior history of MI/stroke, baseline LDL-C and smoking status). Average LDL-C during the treatment period determined from the area under the curve (using trapezoidal method), taking into account all LDL-C values up to end of treatment period or occurrence of MACE, whichever comes first. For patients with no post-baseline LDL-C, LDL-C at baseline was used. Note: 2 patients with missing baseline LDL-C </w:t>
      </w:r>
      <w:r w:rsidRPr="007D3787">
        <w:rPr>
          <w:sz w:val="20"/>
          <w:lang w:val="en-US"/>
        </w:rPr>
        <w:t xml:space="preserve">and 3 with missing baseline apoB </w:t>
      </w:r>
      <w:r w:rsidR="00275B52" w:rsidRPr="007D3787">
        <w:rPr>
          <w:sz w:val="20"/>
          <w:lang w:val="en-US"/>
        </w:rPr>
        <w:t xml:space="preserve">were excluded from the multivariate analysis. </w:t>
      </w:r>
    </w:p>
    <w:p w14:paraId="0729CA68" w14:textId="45C68F5A" w:rsidR="0018783F" w:rsidRDefault="00E51AC8" w:rsidP="00BC52B7">
      <w:r>
        <w:rPr>
          <w:sz w:val="20"/>
          <w:lang w:val="en-US"/>
        </w:rPr>
        <w:t>Non-</w:t>
      </w:r>
      <w:r w:rsidR="00160AE1">
        <w:rPr>
          <w:sz w:val="20"/>
          <w:lang w:val="en-US"/>
        </w:rPr>
        <w:t xml:space="preserve">HDL-C, </w:t>
      </w:r>
      <w:r>
        <w:rPr>
          <w:sz w:val="20"/>
          <w:lang w:val="en-US"/>
        </w:rPr>
        <w:t>non-</w:t>
      </w:r>
      <w:r w:rsidR="00160AE1">
        <w:rPr>
          <w:sz w:val="20"/>
          <w:lang w:val="en-US"/>
        </w:rPr>
        <w:t>high-density lipoprotein cholesterol;</w:t>
      </w:r>
      <w:r w:rsidR="00414C90">
        <w:rPr>
          <w:sz w:val="20"/>
          <w:lang w:val="en-US"/>
        </w:rPr>
        <w:t xml:space="preserve"> LDL-C, low-density lipoprotein cholesterol;</w:t>
      </w:r>
      <w:r w:rsidR="00160AE1">
        <w:rPr>
          <w:sz w:val="20"/>
          <w:lang w:val="en-US"/>
        </w:rPr>
        <w:t xml:space="preserve"> MACE</w:t>
      </w:r>
      <w:r w:rsidR="00160AE1" w:rsidRPr="007D3787">
        <w:rPr>
          <w:sz w:val="20"/>
          <w:lang w:val="en-US"/>
        </w:rPr>
        <w:t xml:space="preserve"> </w:t>
      </w:r>
      <w:r w:rsidR="00160AE1">
        <w:rPr>
          <w:sz w:val="20"/>
          <w:lang w:val="en-US"/>
        </w:rPr>
        <w:t>major adverse cardiovascular events</w:t>
      </w:r>
      <w:r w:rsidR="007D12DC">
        <w:rPr>
          <w:sz w:val="20"/>
          <w:lang w:val="en-US"/>
        </w:rPr>
        <w:t>.</w:t>
      </w:r>
    </w:p>
    <w:sectPr w:rsidR="0018783F" w:rsidSect="00BC52B7">
      <w:pgSz w:w="11906" w:h="16838" w:code="9"/>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B5060" w14:textId="77777777" w:rsidR="004B1598" w:rsidRDefault="004B1598">
      <w:r>
        <w:separator/>
      </w:r>
    </w:p>
  </w:endnote>
  <w:endnote w:type="continuationSeparator" w:id="0">
    <w:p w14:paraId="1E8E4B19" w14:textId="77777777" w:rsidR="004B1598" w:rsidRDefault="004B1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rotesque MT">
    <w:altName w:val="Grotesque MT"/>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84F19" w14:textId="4AAF9139" w:rsidR="00F27C0D" w:rsidRDefault="00F27C0D">
    <w:pPr>
      <w:pStyle w:val="Footer"/>
      <w:pBdr>
        <w:top w:val="single" w:sz="4" w:space="1" w:color="auto"/>
      </w:pBdr>
      <w:spacing w:line="240" w:lineRule="auto"/>
    </w:pPr>
    <w:r>
      <w:tab/>
    </w:r>
    <w:r>
      <w:tab/>
    </w:r>
    <w:r>
      <w:rPr>
        <w:snapToGrid w:val="0"/>
      </w:rPr>
      <w:t xml:space="preserve">Page </w:t>
    </w:r>
    <w:r>
      <w:rPr>
        <w:rStyle w:val="PageNumber"/>
      </w:rPr>
      <w:fldChar w:fldCharType="begin"/>
    </w:r>
    <w:r>
      <w:rPr>
        <w:rStyle w:val="PageNumber"/>
      </w:rPr>
      <w:instrText xml:space="preserve"> PAGE </w:instrText>
    </w:r>
    <w:r>
      <w:rPr>
        <w:rStyle w:val="PageNumber"/>
      </w:rPr>
      <w:fldChar w:fldCharType="separate"/>
    </w:r>
    <w:r w:rsidR="0011306D">
      <w:rPr>
        <w:rStyle w:val="PageNumber"/>
        <w:noProof/>
      </w:rPr>
      <w:t>2</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168AE" w14:textId="77777777" w:rsidR="004B1598" w:rsidRDefault="004B1598">
      <w:r>
        <w:separator/>
      </w:r>
    </w:p>
  </w:footnote>
  <w:footnote w:type="continuationSeparator" w:id="0">
    <w:p w14:paraId="6891AA95" w14:textId="77777777" w:rsidR="004B1598" w:rsidRDefault="004B15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85A4B" w14:textId="77777777" w:rsidR="00F27C0D" w:rsidRDefault="00F27C0D">
    <w:pPr>
      <w:pStyle w:val="Header"/>
      <w:pBdr>
        <w:bottom w:val="single" w:sz="4" w:space="1" w:color="auto"/>
      </w:pBdr>
      <w:spacing w:after="0"/>
      <w:rPr>
        <w:sz w:val="10"/>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111F77"/>
    <w:multiLevelType w:val="hybridMultilevel"/>
    <w:tmpl w:val="9364E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4D086B"/>
    <w:multiLevelType w:val="multilevel"/>
    <w:tmpl w:val="98FEE14A"/>
    <w:lvl w:ilvl="0">
      <w:start w:val="1"/>
      <w:numFmt w:val="upperLetter"/>
      <w:lvlRestart w:val="0"/>
      <w:pStyle w:val="ListAlphabeticalLevel1"/>
      <w:lvlText w:val="%1)"/>
      <w:lvlJc w:val="left"/>
      <w:pPr>
        <w:tabs>
          <w:tab w:val="num" w:pos="720"/>
        </w:tabs>
        <w:ind w:left="720" w:hanging="357"/>
      </w:pPr>
    </w:lvl>
    <w:lvl w:ilvl="1">
      <w:start w:val="1"/>
      <w:numFmt w:val="upperLetter"/>
      <w:lvlText w:val="%2)"/>
      <w:lvlJc w:val="left"/>
      <w:pPr>
        <w:tabs>
          <w:tab w:val="num" w:pos="1083"/>
        </w:tabs>
        <w:ind w:left="1083" w:hanging="363"/>
      </w:pPr>
    </w:lvl>
    <w:lvl w:ilvl="2">
      <w:start w:val="1"/>
      <w:numFmt w:val="upperLetter"/>
      <w:lvlText w:val="%3)"/>
      <w:lvlJc w:val="left"/>
      <w:pPr>
        <w:tabs>
          <w:tab w:val="num" w:pos="1440"/>
        </w:tabs>
        <w:ind w:left="1440" w:hanging="357"/>
      </w:pPr>
    </w:lvl>
    <w:lvl w:ilvl="3">
      <w:start w:val="1"/>
      <w:numFmt w:val="upperLetter"/>
      <w:lvlText w:val="%4)"/>
      <w:lvlJc w:val="left"/>
      <w:pPr>
        <w:tabs>
          <w:tab w:val="num" w:pos="1803"/>
        </w:tabs>
        <w:ind w:left="1803" w:hanging="363"/>
      </w:pPr>
    </w:lvl>
    <w:lvl w:ilvl="4">
      <w:start w:val="1"/>
      <w:numFmt w:val="upperLetter"/>
      <w:lvlText w:val="%5)"/>
      <w:lvlJc w:val="left"/>
      <w:pPr>
        <w:tabs>
          <w:tab w:val="num" w:pos="2160"/>
        </w:tabs>
        <w:ind w:left="2160" w:hanging="357"/>
      </w:pPr>
    </w:lvl>
    <w:lvl w:ilvl="5">
      <w:start w:val="1"/>
      <w:numFmt w:val="upperLetter"/>
      <w:lvlText w:val="%6)"/>
      <w:lvlJc w:val="left"/>
      <w:pPr>
        <w:tabs>
          <w:tab w:val="num" w:pos="2523"/>
        </w:tabs>
        <w:ind w:left="2523" w:hanging="363"/>
      </w:pPr>
    </w:lvl>
    <w:lvl w:ilvl="6">
      <w:start w:val="1"/>
      <w:numFmt w:val="upperLetter"/>
      <w:lvlText w:val="%7)"/>
      <w:lvlJc w:val="left"/>
      <w:pPr>
        <w:tabs>
          <w:tab w:val="num" w:pos="2880"/>
        </w:tabs>
        <w:ind w:left="2880" w:hanging="357"/>
      </w:pPr>
    </w:lvl>
    <w:lvl w:ilvl="7">
      <w:start w:val="1"/>
      <w:numFmt w:val="upperLetter"/>
      <w:lvlText w:val="%8)"/>
      <w:lvlJc w:val="left"/>
      <w:pPr>
        <w:tabs>
          <w:tab w:val="num" w:pos="3243"/>
        </w:tabs>
        <w:ind w:left="3243" w:hanging="363"/>
      </w:pPr>
    </w:lvl>
    <w:lvl w:ilvl="8">
      <w:start w:val="1"/>
      <w:numFmt w:val="upperLetter"/>
      <w:lvlText w:val="%8)"/>
      <w:lvlJc w:val="left"/>
      <w:pPr>
        <w:tabs>
          <w:tab w:val="num" w:pos="3600"/>
        </w:tabs>
        <w:ind w:left="3600" w:hanging="357"/>
      </w:pPr>
    </w:lvl>
  </w:abstractNum>
  <w:abstractNum w:abstractNumId="2" w15:restartNumberingAfterBreak="0">
    <w:nsid w:val="35F356CA"/>
    <w:multiLevelType w:val="singleLevel"/>
    <w:tmpl w:val="27DC7BBE"/>
    <w:lvl w:ilvl="0">
      <w:numFmt w:val="none"/>
      <w:pStyle w:val="bullet1"/>
      <w:lvlText w:val=""/>
      <w:lvlJc w:val="left"/>
      <w:pPr>
        <w:tabs>
          <w:tab w:val="num" w:pos="360"/>
        </w:tabs>
        <w:ind w:left="0" w:firstLine="0"/>
      </w:pPr>
      <w:rPr>
        <w:rFonts w:ascii="Symbol" w:hAnsi="Symbol" w:hint="default"/>
        <w:sz w:val="20"/>
      </w:rPr>
    </w:lvl>
  </w:abstractNum>
  <w:abstractNum w:abstractNumId="3" w15:restartNumberingAfterBreak="0">
    <w:nsid w:val="38497D83"/>
    <w:multiLevelType w:val="hybridMultilevel"/>
    <w:tmpl w:val="38BE31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2A13A7"/>
    <w:multiLevelType w:val="hybridMultilevel"/>
    <w:tmpl w:val="36780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AC2BA8"/>
    <w:multiLevelType w:val="hybridMultilevel"/>
    <w:tmpl w:val="F8BAB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C15106"/>
    <w:multiLevelType w:val="singleLevel"/>
    <w:tmpl w:val="DEEA5CF6"/>
    <w:lvl w:ilvl="0">
      <w:numFmt w:val="bullet"/>
      <w:pStyle w:val="bullet2"/>
      <w:lvlText w:val="–"/>
      <w:lvlJc w:val="left"/>
      <w:pPr>
        <w:tabs>
          <w:tab w:val="num" w:pos="843"/>
        </w:tabs>
        <w:ind w:left="843" w:hanging="368"/>
      </w:pPr>
      <w:rPr>
        <w:rFonts w:hAnsi="Arial" w:hint="default"/>
      </w:rPr>
    </w:lvl>
  </w:abstractNum>
  <w:abstractNum w:abstractNumId="7" w15:restartNumberingAfterBreak="0">
    <w:nsid w:val="43D03775"/>
    <w:multiLevelType w:val="singleLevel"/>
    <w:tmpl w:val="A2843690"/>
    <w:lvl w:ilvl="0">
      <w:start w:val="1"/>
      <w:numFmt w:val="bullet"/>
      <w:lvlText w:val=""/>
      <w:lvlJc w:val="left"/>
      <w:pPr>
        <w:tabs>
          <w:tab w:val="num" w:pos="445"/>
        </w:tabs>
        <w:ind w:left="360" w:hanging="275"/>
      </w:pPr>
      <w:rPr>
        <w:rFonts w:ascii="Symbol" w:hAnsi="Symbol" w:hint="default"/>
        <w:sz w:val="20"/>
      </w:rPr>
    </w:lvl>
  </w:abstractNum>
  <w:abstractNum w:abstractNumId="8" w15:restartNumberingAfterBreak="0">
    <w:nsid w:val="4DD77B58"/>
    <w:multiLevelType w:val="hybridMultilevel"/>
    <w:tmpl w:val="CCD490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F9176B"/>
    <w:multiLevelType w:val="hybridMultilevel"/>
    <w:tmpl w:val="256AA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68638F"/>
    <w:multiLevelType w:val="hybridMultilevel"/>
    <w:tmpl w:val="03ECB3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88368B"/>
    <w:multiLevelType w:val="hybridMultilevel"/>
    <w:tmpl w:val="1C069BA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7"/>
  </w:num>
  <w:num w:numId="3">
    <w:abstractNumId w:val="2"/>
  </w:num>
  <w:num w:numId="4">
    <w:abstractNumId w:val="6"/>
  </w:num>
  <w:num w:numId="5">
    <w:abstractNumId w:val="9"/>
  </w:num>
  <w:num w:numId="6">
    <w:abstractNumId w:val="0"/>
  </w:num>
  <w:num w:numId="7">
    <w:abstractNumId w:val="4"/>
  </w:num>
  <w:num w:numId="8">
    <w:abstractNumId w:val="5"/>
  </w:num>
  <w:num w:numId="9">
    <w:abstractNumId w:val="11"/>
  </w:num>
  <w:num w:numId="10">
    <w:abstractNumId w:val="3"/>
  </w:num>
  <w:num w:numId="11">
    <w:abstractNumId w:val="1"/>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8" w:dllVersion="513"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2&lt;/SpaceAfter&gt;&lt;HyperlinksEnabled&gt;0&lt;/HyperlinksEnabled&gt;&lt;HyperlinksVisible&gt;0&lt;/HyperlinksVisible&gt;&lt;EnableBibliographyCategories&gt;0&lt;/EnableBibliographyCategories&gt;&lt;/ENLayout&gt;"/>
    <w:docVar w:name="EN.Libraries" w:val="&lt;Libraries&gt;&lt;item db-id=&quot;05vat2avkxxfple5wp3vtttt0dfwtvpprwws&quot;&gt;Ray LDL CV events&lt;record-ids&gt;&lt;item&gt;1&lt;/item&gt;&lt;item&gt;2&lt;/item&gt;&lt;item&gt;3&lt;/item&gt;&lt;item&gt;4&lt;/item&gt;&lt;item&gt;5&lt;/item&gt;&lt;item&gt;7&lt;/item&gt;&lt;item&gt;8&lt;/item&gt;&lt;item&gt;10&lt;/item&gt;&lt;item&gt;15&lt;/item&gt;&lt;item&gt;16&lt;/item&gt;&lt;item&gt;23&lt;/item&gt;&lt;item&gt;24&lt;/item&gt;&lt;item&gt;34&lt;/item&gt;&lt;item&gt;37&lt;/item&gt;&lt;item&gt;38&lt;/item&gt;&lt;item&gt;39&lt;/item&gt;&lt;item&gt;40&lt;/item&gt;&lt;item&gt;41&lt;/item&gt;&lt;item&gt;42&lt;/item&gt;&lt;item&gt;43&lt;/item&gt;&lt;item&gt;44&lt;/item&gt;&lt;item&gt;46&lt;/item&gt;&lt;item&gt;47&lt;/item&gt;&lt;item&gt;48&lt;/item&gt;&lt;item&gt;50&lt;/item&gt;&lt;item&gt;52&lt;/item&gt;&lt;item&gt;53&lt;/item&gt;&lt;item&gt;54&lt;/item&gt;&lt;item&gt;56&lt;/item&gt;&lt;item&gt;57&lt;/item&gt;&lt;item&gt;58&lt;/item&gt;&lt;item&gt;59&lt;/item&gt;&lt;item&gt;62&lt;/item&gt;&lt;item&gt;63&lt;/item&gt;&lt;/record-ids&gt;&lt;/item&gt;&lt;/Libraries&gt;"/>
    <w:docVar w:name="REFMGR.InstantFormat" w:val="&lt;ENInstantFormat&gt;&lt;Enabled&gt;1&lt;/Enabled&gt;&lt;ScanUnformatted&gt;1&lt;/ScanUnformatted&gt;&lt;ScanChanges&gt;1&lt;/ScanChanges&gt;&lt;/ENInstantFormat&gt;"/>
    <w:docVar w:name="REFMGR.Layout" w:val="&lt;ENLayout&gt;&lt;Style&gt;\\PRIMEMEDICA01\Company\RM\REFERE~2\Styles\Prime Medica house style.os&lt;/Style&gt;&lt;LeftDelim&gt;{&lt;/LeftDelim&gt;&lt;RightDelim&gt;}&lt;/RightDelim&gt;&lt;FontName&gt;Arial&lt;/FontName&gt;&lt;FontSize&gt;12&lt;/FontSize&gt;&lt;ReflistTitle&gt;&lt;/ReflistTitle&gt;&lt;StartingRefnum&gt;1&lt;/StartingRefnum&gt;&lt;FirstLineIndent&gt;0&lt;/FirstLineIndent&gt;&lt;HangingIndent&gt;0&lt;/HangingIndent&gt;&lt;LineSpacing&gt;2&lt;/LineSpacing&gt;&lt;SpaceAfter&gt;3&lt;/SpaceAfter&gt;&lt;ReflistOrder&gt;0&lt;/ReflistOrder&gt;&lt;CitationOrder&gt;0&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cv event ms&lt;/item&gt;&lt;/Libraries&gt;&lt;/ENLibraries&gt;"/>
  </w:docVars>
  <w:rsids>
    <w:rsidRoot w:val="002A3ABB"/>
    <w:rsid w:val="000008A3"/>
    <w:rsid w:val="000022A1"/>
    <w:rsid w:val="0000305B"/>
    <w:rsid w:val="00004E5B"/>
    <w:rsid w:val="000065B4"/>
    <w:rsid w:val="00006728"/>
    <w:rsid w:val="00014362"/>
    <w:rsid w:val="00015AEE"/>
    <w:rsid w:val="000218B6"/>
    <w:rsid w:val="00022BA0"/>
    <w:rsid w:val="00023077"/>
    <w:rsid w:val="00023A87"/>
    <w:rsid w:val="000250E6"/>
    <w:rsid w:val="000308B2"/>
    <w:rsid w:val="00030E4C"/>
    <w:rsid w:val="000316D6"/>
    <w:rsid w:val="00033E01"/>
    <w:rsid w:val="00041A90"/>
    <w:rsid w:val="00046438"/>
    <w:rsid w:val="000469AD"/>
    <w:rsid w:val="00047BA5"/>
    <w:rsid w:val="00051F62"/>
    <w:rsid w:val="00053143"/>
    <w:rsid w:val="00054F65"/>
    <w:rsid w:val="00055655"/>
    <w:rsid w:val="00061210"/>
    <w:rsid w:val="00062F2F"/>
    <w:rsid w:val="00066DD6"/>
    <w:rsid w:val="000671D8"/>
    <w:rsid w:val="00070461"/>
    <w:rsid w:val="000724BC"/>
    <w:rsid w:val="000754F1"/>
    <w:rsid w:val="00075825"/>
    <w:rsid w:val="00080343"/>
    <w:rsid w:val="00082810"/>
    <w:rsid w:val="0008530E"/>
    <w:rsid w:val="0009101B"/>
    <w:rsid w:val="00092008"/>
    <w:rsid w:val="0009297A"/>
    <w:rsid w:val="00094B12"/>
    <w:rsid w:val="000A1059"/>
    <w:rsid w:val="000A2BA9"/>
    <w:rsid w:val="000A622F"/>
    <w:rsid w:val="000B0F6B"/>
    <w:rsid w:val="000C1152"/>
    <w:rsid w:val="000C45B9"/>
    <w:rsid w:val="000D1646"/>
    <w:rsid w:val="000D2228"/>
    <w:rsid w:val="000D74E5"/>
    <w:rsid w:val="000E54FE"/>
    <w:rsid w:val="000F0938"/>
    <w:rsid w:val="000F5432"/>
    <w:rsid w:val="000F62E9"/>
    <w:rsid w:val="000F7BD9"/>
    <w:rsid w:val="000F7F9C"/>
    <w:rsid w:val="00102C39"/>
    <w:rsid w:val="00106FBE"/>
    <w:rsid w:val="00107BAD"/>
    <w:rsid w:val="0011306D"/>
    <w:rsid w:val="00115265"/>
    <w:rsid w:val="00117636"/>
    <w:rsid w:val="0012282F"/>
    <w:rsid w:val="00124098"/>
    <w:rsid w:val="00125A04"/>
    <w:rsid w:val="00135A1B"/>
    <w:rsid w:val="00135CEF"/>
    <w:rsid w:val="00141CE8"/>
    <w:rsid w:val="001460AB"/>
    <w:rsid w:val="00146141"/>
    <w:rsid w:val="00146615"/>
    <w:rsid w:val="001502F3"/>
    <w:rsid w:val="00152241"/>
    <w:rsid w:val="00156DC2"/>
    <w:rsid w:val="00157DDE"/>
    <w:rsid w:val="001600F6"/>
    <w:rsid w:val="00160AE1"/>
    <w:rsid w:val="001614CF"/>
    <w:rsid w:val="00164622"/>
    <w:rsid w:val="00164931"/>
    <w:rsid w:val="001653BF"/>
    <w:rsid w:val="00165ECE"/>
    <w:rsid w:val="00171978"/>
    <w:rsid w:val="00171A2B"/>
    <w:rsid w:val="00171EC8"/>
    <w:rsid w:val="00175F14"/>
    <w:rsid w:val="001808B8"/>
    <w:rsid w:val="0018121F"/>
    <w:rsid w:val="00186E0C"/>
    <w:rsid w:val="0018783F"/>
    <w:rsid w:val="00187F9B"/>
    <w:rsid w:val="0019602A"/>
    <w:rsid w:val="00196D52"/>
    <w:rsid w:val="001A1262"/>
    <w:rsid w:val="001A20C4"/>
    <w:rsid w:val="001A3B10"/>
    <w:rsid w:val="001A5034"/>
    <w:rsid w:val="001B10A2"/>
    <w:rsid w:val="001B1B5D"/>
    <w:rsid w:val="001B5921"/>
    <w:rsid w:val="001B74A0"/>
    <w:rsid w:val="001C1F2B"/>
    <w:rsid w:val="001C53E0"/>
    <w:rsid w:val="001D083A"/>
    <w:rsid w:val="001D0E8A"/>
    <w:rsid w:val="001D361B"/>
    <w:rsid w:val="001D36C4"/>
    <w:rsid w:val="001D3BB9"/>
    <w:rsid w:val="001D45CE"/>
    <w:rsid w:val="001D55F4"/>
    <w:rsid w:val="001E3C8C"/>
    <w:rsid w:val="001E699E"/>
    <w:rsid w:val="001F321F"/>
    <w:rsid w:val="001F3615"/>
    <w:rsid w:val="001F4478"/>
    <w:rsid w:val="001F630E"/>
    <w:rsid w:val="001F7667"/>
    <w:rsid w:val="00204CFB"/>
    <w:rsid w:val="00204FA5"/>
    <w:rsid w:val="002071EB"/>
    <w:rsid w:val="00211A32"/>
    <w:rsid w:val="00211E43"/>
    <w:rsid w:val="00213299"/>
    <w:rsid w:val="002207B1"/>
    <w:rsid w:val="00221D0B"/>
    <w:rsid w:val="00223DA7"/>
    <w:rsid w:val="0022586D"/>
    <w:rsid w:val="00225BDB"/>
    <w:rsid w:val="00231706"/>
    <w:rsid w:val="002351F9"/>
    <w:rsid w:val="0024037B"/>
    <w:rsid w:val="00240549"/>
    <w:rsid w:val="0024173D"/>
    <w:rsid w:val="0024475A"/>
    <w:rsid w:val="00252395"/>
    <w:rsid w:val="00253130"/>
    <w:rsid w:val="00257D6D"/>
    <w:rsid w:val="002604E3"/>
    <w:rsid w:val="00266BC5"/>
    <w:rsid w:val="002737FF"/>
    <w:rsid w:val="00275B52"/>
    <w:rsid w:val="00276502"/>
    <w:rsid w:val="00290D4A"/>
    <w:rsid w:val="002954A6"/>
    <w:rsid w:val="00296C85"/>
    <w:rsid w:val="002A1273"/>
    <w:rsid w:val="002A3ABB"/>
    <w:rsid w:val="002A6747"/>
    <w:rsid w:val="002B10B0"/>
    <w:rsid w:val="002B1339"/>
    <w:rsid w:val="002B36DD"/>
    <w:rsid w:val="002B534A"/>
    <w:rsid w:val="002B58BB"/>
    <w:rsid w:val="002C60FC"/>
    <w:rsid w:val="002D3420"/>
    <w:rsid w:val="002E0ED3"/>
    <w:rsid w:val="002E3FB2"/>
    <w:rsid w:val="002E4D4C"/>
    <w:rsid w:val="002F176F"/>
    <w:rsid w:val="002F347D"/>
    <w:rsid w:val="002F643A"/>
    <w:rsid w:val="00303FF8"/>
    <w:rsid w:val="003047D5"/>
    <w:rsid w:val="00305249"/>
    <w:rsid w:val="00305E72"/>
    <w:rsid w:val="0030685F"/>
    <w:rsid w:val="00313095"/>
    <w:rsid w:val="00313ABF"/>
    <w:rsid w:val="00317ABE"/>
    <w:rsid w:val="00320F78"/>
    <w:rsid w:val="00322645"/>
    <w:rsid w:val="00323937"/>
    <w:rsid w:val="00324725"/>
    <w:rsid w:val="003259AB"/>
    <w:rsid w:val="0032646B"/>
    <w:rsid w:val="003313AB"/>
    <w:rsid w:val="00334925"/>
    <w:rsid w:val="00340E98"/>
    <w:rsid w:val="0034541D"/>
    <w:rsid w:val="00345BAE"/>
    <w:rsid w:val="00346AE3"/>
    <w:rsid w:val="00352738"/>
    <w:rsid w:val="00355E72"/>
    <w:rsid w:val="003609DE"/>
    <w:rsid w:val="00362080"/>
    <w:rsid w:val="003631D3"/>
    <w:rsid w:val="00363207"/>
    <w:rsid w:val="00364C1D"/>
    <w:rsid w:val="00365EE8"/>
    <w:rsid w:val="00372A67"/>
    <w:rsid w:val="0037701C"/>
    <w:rsid w:val="003776EA"/>
    <w:rsid w:val="00391341"/>
    <w:rsid w:val="00392074"/>
    <w:rsid w:val="00394FC6"/>
    <w:rsid w:val="003961DB"/>
    <w:rsid w:val="00396285"/>
    <w:rsid w:val="003A3087"/>
    <w:rsid w:val="003A36D6"/>
    <w:rsid w:val="003A5555"/>
    <w:rsid w:val="003B0CFC"/>
    <w:rsid w:val="003B1540"/>
    <w:rsid w:val="003B2513"/>
    <w:rsid w:val="003B6EF9"/>
    <w:rsid w:val="003C2498"/>
    <w:rsid w:val="003C359D"/>
    <w:rsid w:val="003C6050"/>
    <w:rsid w:val="003D18F9"/>
    <w:rsid w:val="003E0C53"/>
    <w:rsid w:val="003E3E2E"/>
    <w:rsid w:val="003F0F2C"/>
    <w:rsid w:val="003F3FFC"/>
    <w:rsid w:val="003F4016"/>
    <w:rsid w:val="00400B64"/>
    <w:rsid w:val="00400C24"/>
    <w:rsid w:val="00401761"/>
    <w:rsid w:val="0040272F"/>
    <w:rsid w:val="004127D9"/>
    <w:rsid w:val="00414AFF"/>
    <w:rsid w:val="00414C90"/>
    <w:rsid w:val="00414C91"/>
    <w:rsid w:val="00420402"/>
    <w:rsid w:val="0042613C"/>
    <w:rsid w:val="0042642B"/>
    <w:rsid w:val="00427C05"/>
    <w:rsid w:val="00433B52"/>
    <w:rsid w:val="00434371"/>
    <w:rsid w:val="00434A56"/>
    <w:rsid w:val="00436AE9"/>
    <w:rsid w:val="00440ED6"/>
    <w:rsid w:val="00442411"/>
    <w:rsid w:val="00445EA1"/>
    <w:rsid w:val="00451303"/>
    <w:rsid w:val="00453F8E"/>
    <w:rsid w:val="004547F3"/>
    <w:rsid w:val="00461AEF"/>
    <w:rsid w:val="004633E4"/>
    <w:rsid w:val="004755B5"/>
    <w:rsid w:val="004775EE"/>
    <w:rsid w:val="0048145F"/>
    <w:rsid w:val="00484CFB"/>
    <w:rsid w:val="00485A38"/>
    <w:rsid w:val="004A1610"/>
    <w:rsid w:val="004A28F5"/>
    <w:rsid w:val="004A2BF5"/>
    <w:rsid w:val="004B1598"/>
    <w:rsid w:val="004B1F45"/>
    <w:rsid w:val="004B295B"/>
    <w:rsid w:val="004B2EEB"/>
    <w:rsid w:val="004B6A60"/>
    <w:rsid w:val="004B6BD0"/>
    <w:rsid w:val="004C37A4"/>
    <w:rsid w:val="004C3BA5"/>
    <w:rsid w:val="004C52F8"/>
    <w:rsid w:val="004C58F7"/>
    <w:rsid w:val="004C6DC2"/>
    <w:rsid w:val="004D0626"/>
    <w:rsid w:val="004D1DCE"/>
    <w:rsid w:val="004D7558"/>
    <w:rsid w:val="004D7573"/>
    <w:rsid w:val="004D7D42"/>
    <w:rsid w:val="004E618D"/>
    <w:rsid w:val="004E799B"/>
    <w:rsid w:val="004F0B8C"/>
    <w:rsid w:val="004F18C2"/>
    <w:rsid w:val="004F4715"/>
    <w:rsid w:val="0050200D"/>
    <w:rsid w:val="0050267E"/>
    <w:rsid w:val="00503D1A"/>
    <w:rsid w:val="0050407B"/>
    <w:rsid w:val="00505CF5"/>
    <w:rsid w:val="00506786"/>
    <w:rsid w:val="00507CCF"/>
    <w:rsid w:val="005100F2"/>
    <w:rsid w:val="00517F67"/>
    <w:rsid w:val="00521718"/>
    <w:rsid w:val="00521F67"/>
    <w:rsid w:val="00530013"/>
    <w:rsid w:val="00530DAA"/>
    <w:rsid w:val="005325EB"/>
    <w:rsid w:val="00534976"/>
    <w:rsid w:val="00535AC0"/>
    <w:rsid w:val="005417E3"/>
    <w:rsid w:val="00541F04"/>
    <w:rsid w:val="005420F1"/>
    <w:rsid w:val="00543D03"/>
    <w:rsid w:val="0054710F"/>
    <w:rsid w:val="00550B58"/>
    <w:rsid w:val="00566A78"/>
    <w:rsid w:val="0056745F"/>
    <w:rsid w:val="00570E90"/>
    <w:rsid w:val="005727EE"/>
    <w:rsid w:val="00573229"/>
    <w:rsid w:val="0057338A"/>
    <w:rsid w:val="005751A7"/>
    <w:rsid w:val="00576EB0"/>
    <w:rsid w:val="00587BF7"/>
    <w:rsid w:val="00590AA7"/>
    <w:rsid w:val="00592EE2"/>
    <w:rsid w:val="005940F7"/>
    <w:rsid w:val="00594366"/>
    <w:rsid w:val="00595299"/>
    <w:rsid w:val="00597C3E"/>
    <w:rsid w:val="005A11BF"/>
    <w:rsid w:val="005A3947"/>
    <w:rsid w:val="005A5C78"/>
    <w:rsid w:val="005A6C2D"/>
    <w:rsid w:val="005B25E8"/>
    <w:rsid w:val="005B26BA"/>
    <w:rsid w:val="005B5B4A"/>
    <w:rsid w:val="005B62D2"/>
    <w:rsid w:val="005C082D"/>
    <w:rsid w:val="005C345E"/>
    <w:rsid w:val="005C3CF6"/>
    <w:rsid w:val="005C5AB7"/>
    <w:rsid w:val="005C6244"/>
    <w:rsid w:val="005C72FE"/>
    <w:rsid w:val="005D0832"/>
    <w:rsid w:val="005D0E0B"/>
    <w:rsid w:val="005D1BB9"/>
    <w:rsid w:val="005D303F"/>
    <w:rsid w:val="005D32B4"/>
    <w:rsid w:val="005D3406"/>
    <w:rsid w:val="005D3674"/>
    <w:rsid w:val="005D37A5"/>
    <w:rsid w:val="005E1EAD"/>
    <w:rsid w:val="005E35ED"/>
    <w:rsid w:val="005E6E34"/>
    <w:rsid w:val="005F12F4"/>
    <w:rsid w:val="005F21FF"/>
    <w:rsid w:val="00605546"/>
    <w:rsid w:val="006058CE"/>
    <w:rsid w:val="00605E40"/>
    <w:rsid w:val="00610136"/>
    <w:rsid w:val="00610230"/>
    <w:rsid w:val="00615871"/>
    <w:rsid w:val="00623DDC"/>
    <w:rsid w:val="006270E7"/>
    <w:rsid w:val="006331B9"/>
    <w:rsid w:val="00633D36"/>
    <w:rsid w:val="00637129"/>
    <w:rsid w:val="00637FD2"/>
    <w:rsid w:val="00640540"/>
    <w:rsid w:val="006405A0"/>
    <w:rsid w:val="006416DE"/>
    <w:rsid w:val="00641BB1"/>
    <w:rsid w:val="00652726"/>
    <w:rsid w:val="00654410"/>
    <w:rsid w:val="0065629D"/>
    <w:rsid w:val="0066392B"/>
    <w:rsid w:val="00663EF0"/>
    <w:rsid w:val="006646C6"/>
    <w:rsid w:val="00665223"/>
    <w:rsid w:val="00665CF6"/>
    <w:rsid w:val="00670942"/>
    <w:rsid w:val="00670FBD"/>
    <w:rsid w:val="00671515"/>
    <w:rsid w:val="00671A4A"/>
    <w:rsid w:val="00681736"/>
    <w:rsid w:val="0068292D"/>
    <w:rsid w:val="006841A8"/>
    <w:rsid w:val="006842FB"/>
    <w:rsid w:val="00684C8C"/>
    <w:rsid w:val="00693365"/>
    <w:rsid w:val="0069418A"/>
    <w:rsid w:val="00697239"/>
    <w:rsid w:val="006A17AB"/>
    <w:rsid w:val="006B1A91"/>
    <w:rsid w:val="006B2C3C"/>
    <w:rsid w:val="006C13B3"/>
    <w:rsid w:val="006C716D"/>
    <w:rsid w:val="006D1467"/>
    <w:rsid w:val="006D36D6"/>
    <w:rsid w:val="006D3C9C"/>
    <w:rsid w:val="006D3CD2"/>
    <w:rsid w:val="006D453C"/>
    <w:rsid w:val="006D658E"/>
    <w:rsid w:val="006D66C2"/>
    <w:rsid w:val="006D75B1"/>
    <w:rsid w:val="006E0816"/>
    <w:rsid w:val="006E230F"/>
    <w:rsid w:val="006E2812"/>
    <w:rsid w:val="006E3541"/>
    <w:rsid w:val="006E59F1"/>
    <w:rsid w:val="006F0965"/>
    <w:rsid w:val="006F6653"/>
    <w:rsid w:val="00703917"/>
    <w:rsid w:val="0070581B"/>
    <w:rsid w:val="007074E7"/>
    <w:rsid w:val="007078AC"/>
    <w:rsid w:val="00707C53"/>
    <w:rsid w:val="00710C82"/>
    <w:rsid w:val="007112BF"/>
    <w:rsid w:val="00712B15"/>
    <w:rsid w:val="007204EB"/>
    <w:rsid w:val="00721079"/>
    <w:rsid w:val="00721529"/>
    <w:rsid w:val="00721B5F"/>
    <w:rsid w:val="00723393"/>
    <w:rsid w:val="00731C8B"/>
    <w:rsid w:val="0073229C"/>
    <w:rsid w:val="0073645A"/>
    <w:rsid w:val="00736BC1"/>
    <w:rsid w:val="00740881"/>
    <w:rsid w:val="00741B8A"/>
    <w:rsid w:val="0074296F"/>
    <w:rsid w:val="0074323A"/>
    <w:rsid w:val="0074386F"/>
    <w:rsid w:val="00744E7D"/>
    <w:rsid w:val="00745236"/>
    <w:rsid w:val="00746381"/>
    <w:rsid w:val="007468C5"/>
    <w:rsid w:val="00750EE5"/>
    <w:rsid w:val="00752FB6"/>
    <w:rsid w:val="007555A7"/>
    <w:rsid w:val="007556BD"/>
    <w:rsid w:val="007559B9"/>
    <w:rsid w:val="00757550"/>
    <w:rsid w:val="00760969"/>
    <w:rsid w:val="00765138"/>
    <w:rsid w:val="007660EA"/>
    <w:rsid w:val="007723FF"/>
    <w:rsid w:val="00775EFA"/>
    <w:rsid w:val="007771FA"/>
    <w:rsid w:val="0078389B"/>
    <w:rsid w:val="00784082"/>
    <w:rsid w:val="007873DD"/>
    <w:rsid w:val="00790462"/>
    <w:rsid w:val="00793CA3"/>
    <w:rsid w:val="00797DBB"/>
    <w:rsid w:val="007A04EE"/>
    <w:rsid w:val="007A16AA"/>
    <w:rsid w:val="007A251B"/>
    <w:rsid w:val="007A4406"/>
    <w:rsid w:val="007B2150"/>
    <w:rsid w:val="007B5C93"/>
    <w:rsid w:val="007C2272"/>
    <w:rsid w:val="007C4EA5"/>
    <w:rsid w:val="007C5027"/>
    <w:rsid w:val="007C74BE"/>
    <w:rsid w:val="007D12DC"/>
    <w:rsid w:val="007D3787"/>
    <w:rsid w:val="007D53D0"/>
    <w:rsid w:val="007D7EA7"/>
    <w:rsid w:val="007E56C4"/>
    <w:rsid w:val="007E731E"/>
    <w:rsid w:val="007F02A1"/>
    <w:rsid w:val="007F0798"/>
    <w:rsid w:val="007F6DDB"/>
    <w:rsid w:val="008029DC"/>
    <w:rsid w:val="00802F40"/>
    <w:rsid w:val="00804D0D"/>
    <w:rsid w:val="00806A13"/>
    <w:rsid w:val="00810990"/>
    <w:rsid w:val="00811446"/>
    <w:rsid w:val="008159EB"/>
    <w:rsid w:val="00817193"/>
    <w:rsid w:val="00817F44"/>
    <w:rsid w:val="008203C6"/>
    <w:rsid w:val="00824338"/>
    <w:rsid w:val="00832CCF"/>
    <w:rsid w:val="00836194"/>
    <w:rsid w:val="00837692"/>
    <w:rsid w:val="008379DC"/>
    <w:rsid w:val="00842C5A"/>
    <w:rsid w:val="00845039"/>
    <w:rsid w:val="0085184B"/>
    <w:rsid w:val="00851982"/>
    <w:rsid w:val="008521CE"/>
    <w:rsid w:val="00856DFA"/>
    <w:rsid w:val="00861C8C"/>
    <w:rsid w:val="00862F27"/>
    <w:rsid w:val="00870B01"/>
    <w:rsid w:val="00873110"/>
    <w:rsid w:val="00875340"/>
    <w:rsid w:val="00875923"/>
    <w:rsid w:val="008772F9"/>
    <w:rsid w:val="00877319"/>
    <w:rsid w:val="0087756B"/>
    <w:rsid w:val="00877600"/>
    <w:rsid w:val="008806F1"/>
    <w:rsid w:val="0089774B"/>
    <w:rsid w:val="00897777"/>
    <w:rsid w:val="008A26C1"/>
    <w:rsid w:val="008A4708"/>
    <w:rsid w:val="008A4F39"/>
    <w:rsid w:val="008A58BF"/>
    <w:rsid w:val="008B258F"/>
    <w:rsid w:val="008B60A5"/>
    <w:rsid w:val="008C0261"/>
    <w:rsid w:val="008C4D52"/>
    <w:rsid w:val="008C763F"/>
    <w:rsid w:val="008D10E6"/>
    <w:rsid w:val="008D3AC7"/>
    <w:rsid w:val="008D51C5"/>
    <w:rsid w:val="008D6C11"/>
    <w:rsid w:val="008D7AE2"/>
    <w:rsid w:val="008D7FD8"/>
    <w:rsid w:val="008E060D"/>
    <w:rsid w:val="008E384F"/>
    <w:rsid w:val="008E7377"/>
    <w:rsid w:val="008F19F2"/>
    <w:rsid w:val="008F1CC5"/>
    <w:rsid w:val="008F2547"/>
    <w:rsid w:val="008F40ED"/>
    <w:rsid w:val="008F7727"/>
    <w:rsid w:val="00901017"/>
    <w:rsid w:val="00905332"/>
    <w:rsid w:val="0090579C"/>
    <w:rsid w:val="00910AF7"/>
    <w:rsid w:val="009131D2"/>
    <w:rsid w:val="00917D13"/>
    <w:rsid w:val="0092666B"/>
    <w:rsid w:val="00932359"/>
    <w:rsid w:val="00932BEF"/>
    <w:rsid w:val="00932F19"/>
    <w:rsid w:val="0093770E"/>
    <w:rsid w:val="00940FCB"/>
    <w:rsid w:val="00941011"/>
    <w:rsid w:val="00942ADE"/>
    <w:rsid w:val="009441CE"/>
    <w:rsid w:val="00945818"/>
    <w:rsid w:val="00947E89"/>
    <w:rsid w:val="00952EB3"/>
    <w:rsid w:val="00955AAC"/>
    <w:rsid w:val="0095768C"/>
    <w:rsid w:val="009628E9"/>
    <w:rsid w:val="00965956"/>
    <w:rsid w:val="00967B7A"/>
    <w:rsid w:val="00971292"/>
    <w:rsid w:val="00971833"/>
    <w:rsid w:val="009718D5"/>
    <w:rsid w:val="0097566F"/>
    <w:rsid w:val="00975708"/>
    <w:rsid w:val="00976EDE"/>
    <w:rsid w:val="00977064"/>
    <w:rsid w:val="00980011"/>
    <w:rsid w:val="00981FA9"/>
    <w:rsid w:val="00985A07"/>
    <w:rsid w:val="00987125"/>
    <w:rsid w:val="00987151"/>
    <w:rsid w:val="009902B6"/>
    <w:rsid w:val="009919D4"/>
    <w:rsid w:val="009938B5"/>
    <w:rsid w:val="009944EF"/>
    <w:rsid w:val="00996FAE"/>
    <w:rsid w:val="009A2B88"/>
    <w:rsid w:val="009B2867"/>
    <w:rsid w:val="009B4B83"/>
    <w:rsid w:val="009B5022"/>
    <w:rsid w:val="009B7A5A"/>
    <w:rsid w:val="009C4170"/>
    <w:rsid w:val="009C63BE"/>
    <w:rsid w:val="009D115B"/>
    <w:rsid w:val="009D3F05"/>
    <w:rsid w:val="009D4F6A"/>
    <w:rsid w:val="009D6855"/>
    <w:rsid w:val="009E2995"/>
    <w:rsid w:val="009E4732"/>
    <w:rsid w:val="009E63CE"/>
    <w:rsid w:val="009E6EA9"/>
    <w:rsid w:val="009E70C6"/>
    <w:rsid w:val="009E70CC"/>
    <w:rsid w:val="009F0469"/>
    <w:rsid w:val="009F1E42"/>
    <w:rsid w:val="009F2C11"/>
    <w:rsid w:val="009F457B"/>
    <w:rsid w:val="009F4FCA"/>
    <w:rsid w:val="009F6383"/>
    <w:rsid w:val="009F69A9"/>
    <w:rsid w:val="00A0027D"/>
    <w:rsid w:val="00A02710"/>
    <w:rsid w:val="00A03EA7"/>
    <w:rsid w:val="00A12502"/>
    <w:rsid w:val="00A171CF"/>
    <w:rsid w:val="00A20015"/>
    <w:rsid w:val="00A22251"/>
    <w:rsid w:val="00A226E0"/>
    <w:rsid w:val="00A22B7E"/>
    <w:rsid w:val="00A24DA3"/>
    <w:rsid w:val="00A34F84"/>
    <w:rsid w:val="00A42A62"/>
    <w:rsid w:val="00A43690"/>
    <w:rsid w:val="00A4429A"/>
    <w:rsid w:val="00A44521"/>
    <w:rsid w:val="00A51D68"/>
    <w:rsid w:val="00A538F4"/>
    <w:rsid w:val="00A53A49"/>
    <w:rsid w:val="00A603F8"/>
    <w:rsid w:val="00A6087B"/>
    <w:rsid w:val="00A60A8C"/>
    <w:rsid w:val="00A64CE2"/>
    <w:rsid w:val="00A66884"/>
    <w:rsid w:val="00A71ADC"/>
    <w:rsid w:val="00A7608D"/>
    <w:rsid w:val="00A82857"/>
    <w:rsid w:val="00A83678"/>
    <w:rsid w:val="00A869B8"/>
    <w:rsid w:val="00A929CF"/>
    <w:rsid w:val="00A95399"/>
    <w:rsid w:val="00AA1F9F"/>
    <w:rsid w:val="00AA27B4"/>
    <w:rsid w:val="00AA2C9C"/>
    <w:rsid w:val="00AA79FA"/>
    <w:rsid w:val="00AA7E94"/>
    <w:rsid w:val="00AB0B09"/>
    <w:rsid w:val="00AB17E1"/>
    <w:rsid w:val="00AB4969"/>
    <w:rsid w:val="00AB6217"/>
    <w:rsid w:val="00AC03C9"/>
    <w:rsid w:val="00AC0BA5"/>
    <w:rsid w:val="00AD0838"/>
    <w:rsid w:val="00AD3044"/>
    <w:rsid w:val="00AD77A2"/>
    <w:rsid w:val="00AE7A93"/>
    <w:rsid w:val="00AF120C"/>
    <w:rsid w:val="00AF23DD"/>
    <w:rsid w:val="00AF2BA7"/>
    <w:rsid w:val="00AF3FF6"/>
    <w:rsid w:val="00AF517A"/>
    <w:rsid w:val="00B00ACD"/>
    <w:rsid w:val="00B011E9"/>
    <w:rsid w:val="00B01FEA"/>
    <w:rsid w:val="00B03F20"/>
    <w:rsid w:val="00B051DB"/>
    <w:rsid w:val="00B06846"/>
    <w:rsid w:val="00B105C3"/>
    <w:rsid w:val="00B12230"/>
    <w:rsid w:val="00B1722F"/>
    <w:rsid w:val="00B202B2"/>
    <w:rsid w:val="00B209BC"/>
    <w:rsid w:val="00B24EA7"/>
    <w:rsid w:val="00B3055F"/>
    <w:rsid w:val="00B3103F"/>
    <w:rsid w:val="00B3149D"/>
    <w:rsid w:val="00B33069"/>
    <w:rsid w:val="00B34D43"/>
    <w:rsid w:val="00B354DB"/>
    <w:rsid w:val="00B35A70"/>
    <w:rsid w:val="00B403F9"/>
    <w:rsid w:val="00B4080C"/>
    <w:rsid w:val="00B46169"/>
    <w:rsid w:val="00B47D9F"/>
    <w:rsid w:val="00B530AC"/>
    <w:rsid w:val="00B656D9"/>
    <w:rsid w:val="00B658E5"/>
    <w:rsid w:val="00B6704E"/>
    <w:rsid w:val="00B773DD"/>
    <w:rsid w:val="00B803D5"/>
    <w:rsid w:val="00B81545"/>
    <w:rsid w:val="00B90513"/>
    <w:rsid w:val="00B92C96"/>
    <w:rsid w:val="00B94AE7"/>
    <w:rsid w:val="00B96B25"/>
    <w:rsid w:val="00BA108C"/>
    <w:rsid w:val="00BB51BA"/>
    <w:rsid w:val="00BB7E14"/>
    <w:rsid w:val="00BC4320"/>
    <w:rsid w:val="00BC52B7"/>
    <w:rsid w:val="00BC65B2"/>
    <w:rsid w:val="00BC72A9"/>
    <w:rsid w:val="00BD38BA"/>
    <w:rsid w:val="00BD7F24"/>
    <w:rsid w:val="00BE05E2"/>
    <w:rsid w:val="00BE201C"/>
    <w:rsid w:val="00BE32AF"/>
    <w:rsid w:val="00BE3BCF"/>
    <w:rsid w:val="00BF2BCC"/>
    <w:rsid w:val="00BF6344"/>
    <w:rsid w:val="00BF66CC"/>
    <w:rsid w:val="00C01719"/>
    <w:rsid w:val="00C043F5"/>
    <w:rsid w:val="00C04619"/>
    <w:rsid w:val="00C23F9C"/>
    <w:rsid w:val="00C26486"/>
    <w:rsid w:val="00C27DCC"/>
    <w:rsid w:val="00C30849"/>
    <w:rsid w:val="00C3159B"/>
    <w:rsid w:val="00C32A75"/>
    <w:rsid w:val="00C35D33"/>
    <w:rsid w:val="00C378C1"/>
    <w:rsid w:val="00C404D5"/>
    <w:rsid w:val="00C4076A"/>
    <w:rsid w:val="00C43B52"/>
    <w:rsid w:val="00C4414F"/>
    <w:rsid w:val="00C4761B"/>
    <w:rsid w:val="00C51D9F"/>
    <w:rsid w:val="00C5258C"/>
    <w:rsid w:val="00C55FF3"/>
    <w:rsid w:val="00C566FF"/>
    <w:rsid w:val="00C604C4"/>
    <w:rsid w:val="00C61E24"/>
    <w:rsid w:val="00C63DCD"/>
    <w:rsid w:val="00C64290"/>
    <w:rsid w:val="00C6452D"/>
    <w:rsid w:val="00C71BFD"/>
    <w:rsid w:val="00C75BB6"/>
    <w:rsid w:val="00C77BBD"/>
    <w:rsid w:val="00C8779E"/>
    <w:rsid w:val="00C905B2"/>
    <w:rsid w:val="00C9245B"/>
    <w:rsid w:val="00C944E9"/>
    <w:rsid w:val="00C95F40"/>
    <w:rsid w:val="00C96EC7"/>
    <w:rsid w:val="00CA3B3B"/>
    <w:rsid w:val="00CA4EAF"/>
    <w:rsid w:val="00CA6060"/>
    <w:rsid w:val="00CA6134"/>
    <w:rsid w:val="00CB024F"/>
    <w:rsid w:val="00CB1D80"/>
    <w:rsid w:val="00CB65F4"/>
    <w:rsid w:val="00CC254E"/>
    <w:rsid w:val="00CC4DA1"/>
    <w:rsid w:val="00CC68CF"/>
    <w:rsid w:val="00CC7D76"/>
    <w:rsid w:val="00CD32D1"/>
    <w:rsid w:val="00CD426B"/>
    <w:rsid w:val="00CD56D9"/>
    <w:rsid w:val="00CE016F"/>
    <w:rsid w:val="00CE0624"/>
    <w:rsid w:val="00CE0DDD"/>
    <w:rsid w:val="00CE16BB"/>
    <w:rsid w:val="00CE30AA"/>
    <w:rsid w:val="00CE5F1B"/>
    <w:rsid w:val="00CE6C47"/>
    <w:rsid w:val="00CF115A"/>
    <w:rsid w:val="00CF5AA2"/>
    <w:rsid w:val="00CF7B66"/>
    <w:rsid w:val="00D02AC0"/>
    <w:rsid w:val="00D049E9"/>
    <w:rsid w:val="00D06B27"/>
    <w:rsid w:val="00D073B6"/>
    <w:rsid w:val="00D07C52"/>
    <w:rsid w:val="00D1244A"/>
    <w:rsid w:val="00D16943"/>
    <w:rsid w:val="00D237E6"/>
    <w:rsid w:val="00D2774B"/>
    <w:rsid w:val="00D31E5E"/>
    <w:rsid w:val="00D40567"/>
    <w:rsid w:val="00D454AB"/>
    <w:rsid w:val="00D456F8"/>
    <w:rsid w:val="00D51B03"/>
    <w:rsid w:val="00D52258"/>
    <w:rsid w:val="00D533E0"/>
    <w:rsid w:val="00D567DD"/>
    <w:rsid w:val="00D56E28"/>
    <w:rsid w:val="00D57C2C"/>
    <w:rsid w:val="00D6223A"/>
    <w:rsid w:val="00D622DB"/>
    <w:rsid w:val="00D63A47"/>
    <w:rsid w:val="00D64A4D"/>
    <w:rsid w:val="00D77E97"/>
    <w:rsid w:val="00D83004"/>
    <w:rsid w:val="00D833C9"/>
    <w:rsid w:val="00D846B0"/>
    <w:rsid w:val="00D84854"/>
    <w:rsid w:val="00D9054E"/>
    <w:rsid w:val="00D906B8"/>
    <w:rsid w:val="00D90904"/>
    <w:rsid w:val="00D90FA6"/>
    <w:rsid w:val="00D914F9"/>
    <w:rsid w:val="00D91B76"/>
    <w:rsid w:val="00D93513"/>
    <w:rsid w:val="00D93A7C"/>
    <w:rsid w:val="00D94683"/>
    <w:rsid w:val="00DA35B2"/>
    <w:rsid w:val="00DA426D"/>
    <w:rsid w:val="00DA5BAD"/>
    <w:rsid w:val="00DB0F78"/>
    <w:rsid w:val="00DB334A"/>
    <w:rsid w:val="00DB59EE"/>
    <w:rsid w:val="00DB6A13"/>
    <w:rsid w:val="00DC44E7"/>
    <w:rsid w:val="00DC532E"/>
    <w:rsid w:val="00DC564B"/>
    <w:rsid w:val="00DC6C65"/>
    <w:rsid w:val="00DD26C5"/>
    <w:rsid w:val="00DD398B"/>
    <w:rsid w:val="00DE13F1"/>
    <w:rsid w:val="00DE3CEF"/>
    <w:rsid w:val="00DE4BC1"/>
    <w:rsid w:val="00DE7486"/>
    <w:rsid w:val="00DF32E4"/>
    <w:rsid w:val="00DF542D"/>
    <w:rsid w:val="00DF5DC9"/>
    <w:rsid w:val="00DF64E1"/>
    <w:rsid w:val="00DF7CD1"/>
    <w:rsid w:val="00E000D9"/>
    <w:rsid w:val="00E058D3"/>
    <w:rsid w:val="00E14B2A"/>
    <w:rsid w:val="00E16314"/>
    <w:rsid w:val="00E20B92"/>
    <w:rsid w:val="00E22827"/>
    <w:rsid w:val="00E22E99"/>
    <w:rsid w:val="00E24B07"/>
    <w:rsid w:val="00E305CC"/>
    <w:rsid w:val="00E3090E"/>
    <w:rsid w:val="00E32D3B"/>
    <w:rsid w:val="00E3453E"/>
    <w:rsid w:val="00E359DA"/>
    <w:rsid w:val="00E40684"/>
    <w:rsid w:val="00E40E00"/>
    <w:rsid w:val="00E41715"/>
    <w:rsid w:val="00E41E95"/>
    <w:rsid w:val="00E41F65"/>
    <w:rsid w:val="00E46A0A"/>
    <w:rsid w:val="00E51AC8"/>
    <w:rsid w:val="00E52320"/>
    <w:rsid w:val="00E558C2"/>
    <w:rsid w:val="00E60919"/>
    <w:rsid w:val="00E67D29"/>
    <w:rsid w:val="00E766BB"/>
    <w:rsid w:val="00E82A73"/>
    <w:rsid w:val="00E857CD"/>
    <w:rsid w:val="00E86381"/>
    <w:rsid w:val="00E8779E"/>
    <w:rsid w:val="00E97711"/>
    <w:rsid w:val="00EA4CB0"/>
    <w:rsid w:val="00EA6E05"/>
    <w:rsid w:val="00EB07B5"/>
    <w:rsid w:val="00EB1550"/>
    <w:rsid w:val="00EB37D4"/>
    <w:rsid w:val="00EB52CC"/>
    <w:rsid w:val="00EB6965"/>
    <w:rsid w:val="00EC06DF"/>
    <w:rsid w:val="00EC320E"/>
    <w:rsid w:val="00EC6499"/>
    <w:rsid w:val="00ED15AC"/>
    <w:rsid w:val="00ED235E"/>
    <w:rsid w:val="00ED251F"/>
    <w:rsid w:val="00ED3D38"/>
    <w:rsid w:val="00ED76B0"/>
    <w:rsid w:val="00EE4433"/>
    <w:rsid w:val="00EE6C72"/>
    <w:rsid w:val="00EF1BBC"/>
    <w:rsid w:val="00EF3AC8"/>
    <w:rsid w:val="00EF4A32"/>
    <w:rsid w:val="00EF6AE5"/>
    <w:rsid w:val="00F001AE"/>
    <w:rsid w:val="00F02287"/>
    <w:rsid w:val="00F05BBB"/>
    <w:rsid w:val="00F10EEF"/>
    <w:rsid w:val="00F11D38"/>
    <w:rsid w:val="00F1501B"/>
    <w:rsid w:val="00F16B1D"/>
    <w:rsid w:val="00F213D2"/>
    <w:rsid w:val="00F21493"/>
    <w:rsid w:val="00F251A9"/>
    <w:rsid w:val="00F27C0D"/>
    <w:rsid w:val="00F311A5"/>
    <w:rsid w:val="00F3435A"/>
    <w:rsid w:val="00F355E7"/>
    <w:rsid w:val="00F35A85"/>
    <w:rsid w:val="00F37CF6"/>
    <w:rsid w:val="00F400BD"/>
    <w:rsid w:val="00F40E34"/>
    <w:rsid w:val="00F40F5A"/>
    <w:rsid w:val="00F42BB2"/>
    <w:rsid w:val="00F448F2"/>
    <w:rsid w:val="00F510B0"/>
    <w:rsid w:val="00F6316C"/>
    <w:rsid w:val="00F65FD1"/>
    <w:rsid w:val="00F67EA5"/>
    <w:rsid w:val="00F704DE"/>
    <w:rsid w:val="00F73869"/>
    <w:rsid w:val="00F80464"/>
    <w:rsid w:val="00F84CC1"/>
    <w:rsid w:val="00F86B3F"/>
    <w:rsid w:val="00F923CA"/>
    <w:rsid w:val="00F94B1B"/>
    <w:rsid w:val="00F95B8E"/>
    <w:rsid w:val="00FA07F5"/>
    <w:rsid w:val="00FA1F7B"/>
    <w:rsid w:val="00FA5AA8"/>
    <w:rsid w:val="00FA6DA5"/>
    <w:rsid w:val="00FA6EE7"/>
    <w:rsid w:val="00FB195B"/>
    <w:rsid w:val="00FB1E41"/>
    <w:rsid w:val="00FB2AD3"/>
    <w:rsid w:val="00FB2FC9"/>
    <w:rsid w:val="00FB3A97"/>
    <w:rsid w:val="00FC42DC"/>
    <w:rsid w:val="00FD0060"/>
    <w:rsid w:val="00FD123D"/>
    <w:rsid w:val="00FD311A"/>
    <w:rsid w:val="00FD4F2D"/>
    <w:rsid w:val="00FD58E5"/>
    <w:rsid w:val="00FE42C2"/>
    <w:rsid w:val="00FE5932"/>
    <w:rsid w:val="00FE665C"/>
    <w:rsid w:val="00FE70CB"/>
    <w:rsid w:val="00FE7A5F"/>
    <w:rsid w:val="00FF1C8A"/>
    <w:rsid w:val="00FF592E"/>
    <w:rsid w:val="00FF5EC6"/>
    <w:rsid w:val="00FF6E2A"/>
    <w:rsid w:val="00FF7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B6DDC2A"/>
  <w15:docId w15:val="{59E305D0-69EA-4AED-899F-97D12173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line="480" w:lineRule="auto"/>
    </w:pPr>
    <w:rPr>
      <w:rFonts w:ascii="Arial" w:hAnsi="Arial"/>
      <w:sz w:val="24"/>
      <w:lang w:eastAsia="en-US"/>
    </w:rPr>
  </w:style>
  <w:style w:type="paragraph" w:styleId="Heading1">
    <w:name w:val="heading 1"/>
    <w:basedOn w:val="Normal"/>
    <w:next w:val="Normal"/>
    <w:qFormat/>
    <w:pPr>
      <w:keepNext/>
      <w:pageBreakBefore/>
      <w:spacing w:after="120"/>
      <w:outlineLvl w:val="0"/>
    </w:pPr>
    <w:rPr>
      <w:b/>
      <w:kern w:val="28"/>
      <w:sz w:val="30"/>
    </w:rPr>
  </w:style>
  <w:style w:type="paragraph" w:styleId="Heading2">
    <w:name w:val="heading 2"/>
    <w:basedOn w:val="Normal"/>
    <w:next w:val="Normal"/>
    <w:qFormat/>
    <w:pPr>
      <w:keepNext/>
      <w:spacing w:before="240" w:after="60"/>
      <w:outlineLvl w:val="1"/>
    </w:pPr>
    <w:rPr>
      <w:b/>
    </w:rPr>
  </w:style>
  <w:style w:type="paragraph" w:styleId="Heading3">
    <w:name w:val="heading 3"/>
    <w:basedOn w:val="Normal"/>
    <w:next w:val="Normal"/>
    <w:qFormat/>
    <w:pPr>
      <w:keepNext/>
      <w:spacing w:before="240" w:after="60"/>
      <w:outlineLvl w:val="2"/>
    </w:pPr>
    <w:rPr>
      <w:b/>
      <w:i/>
    </w:rPr>
  </w:style>
  <w:style w:type="paragraph" w:styleId="Heading4">
    <w:name w:val="heading 4"/>
    <w:basedOn w:val="Normal"/>
    <w:next w:val="Normal"/>
    <w:qFormat/>
    <w:pPr>
      <w:keepNext/>
      <w:spacing w:before="240"/>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07"/>
        <w:tab w:val="right" w:pos="9029"/>
      </w:tabs>
      <w:spacing w:line="240" w:lineRule="auto"/>
    </w:pPr>
    <w:rPr>
      <w:sz w:val="18"/>
    </w:rPr>
  </w:style>
  <w:style w:type="paragraph" w:styleId="Footer">
    <w:name w:val="footer"/>
    <w:basedOn w:val="Normal"/>
    <w:link w:val="FooterChar"/>
    <w:pPr>
      <w:tabs>
        <w:tab w:val="center" w:pos="4507"/>
        <w:tab w:val="right" w:pos="9029"/>
      </w:tabs>
    </w:pPr>
    <w:rPr>
      <w:sz w:val="18"/>
    </w:rPr>
  </w:style>
  <w:style w:type="character" w:styleId="PageNumber">
    <w:name w:val="page number"/>
    <w:rPr>
      <w:rFonts w:ascii="Arial" w:hAnsi="Arial"/>
      <w:color w:val="auto"/>
      <w:sz w:val="18"/>
    </w:rPr>
  </w:style>
  <w:style w:type="paragraph" w:customStyle="1" w:styleId="bullet1">
    <w:name w:val="bullet 1"/>
    <w:basedOn w:val="Normal"/>
    <w:rsid w:val="00517F67"/>
    <w:pPr>
      <w:widowControl w:val="0"/>
      <w:numPr>
        <w:numId w:val="3"/>
      </w:numPr>
      <w:tabs>
        <w:tab w:val="clear" w:pos="360"/>
      </w:tabs>
      <w:ind w:left="284" w:hanging="284"/>
    </w:pPr>
  </w:style>
  <w:style w:type="paragraph" w:styleId="Title">
    <w:name w:val="Title"/>
    <w:basedOn w:val="Normal"/>
    <w:next w:val="Normal"/>
    <w:qFormat/>
    <w:pPr>
      <w:jc w:val="center"/>
      <w:outlineLvl w:val="0"/>
    </w:pPr>
    <w:rPr>
      <w:b/>
      <w:kern w:val="28"/>
      <w:sz w:val="32"/>
    </w:rPr>
  </w:style>
  <w:style w:type="paragraph" w:customStyle="1" w:styleId="Tabletext">
    <w:name w:val="Table text"/>
    <w:basedOn w:val="Normal"/>
    <w:pPr>
      <w:spacing w:before="120" w:after="120" w:line="240" w:lineRule="auto"/>
    </w:pPr>
    <w:rPr>
      <w:sz w:val="20"/>
    </w:rPr>
  </w:style>
  <w:style w:type="paragraph" w:customStyle="1" w:styleId="Figuretablelegend">
    <w:name w:val="Figure/table legend"/>
    <w:basedOn w:val="Normal"/>
    <w:next w:val="Normal"/>
    <w:rsid w:val="004C52F8"/>
    <w:pPr>
      <w:pageBreakBefore/>
    </w:pPr>
    <w:rPr>
      <w:b/>
    </w:rPr>
  </w:style>
  <w:style w:type="paragraph" w:customStyle="1" w:styleId="bullet2">
    <w:name w:val="bullet2"/>
    <w:basedOn w:val="bullet1"/>
    <w:rsid w:val="00517F67"/>
    <w:pPr>
      <w:keepLines/>
      <w:numPr>
        <w:numId w:val="4"/>
      </w:numPr>
      <w:tabs>
        <w:tab w:val="clear" w:pos="843"/>
      </w:tabs>
      <w:ind w:left="568" w:hanging="284"/>
    </w:pPr>
  </w:style>
  <w:style w:type="paragraph" w:customStyle="1" w:styleId="Authortext">
    <w:name w:val="Author text"/>
    <w:basedOn w:val="Normal"/>
    <w:pPr>
      <w:spacing w:before="240" w:after="0"/>
    </w:pPr>
    <w:rPr>
      <w:b/>
    </w:rPr>
  </w:style>
  <w:style w:type="paragraph" w:customStyle="1" w:styleId="Authoraffiliation">
    <w:name w:val="Author affiliation"/>
    <w:basedOn w:val="Normal"/>
    <w:pPr>
      <w:spacing w:after="0"/>
    </w:pPr>
    <w:rPr>
      <w:i/>
    </w:rPr>
  </w:style>
  <w:style w:type="paragraph" w:customStyle="1" w:styleId="Generalbodytext">
    <w:name w:val="General body text"/>
    <w:basedOn w:val="Normal"/>
  </w:style>
  <w:style w:type="paragraph" w:customStyle="1" w:styleId="Referencelist">
    <w:name w:val="Reference list"/>
    <w:basedOn w:val="Normal"/>
    <w:pPr>
      <w:spacing w:after="0"/>
      <w:ind w:left="567" w:hanging="567"/>
    </w:pPr>
  </w:style>
  <w:style w:type="paragraph" w:styleId="NormalWeb">
    <w:name w:val="Normal (Web)"/>
    <w:basedOn w:val="Normal"/>
    <w:uiPriority w:val="99"/>
    <w:unhideWhenUsed/>
    <w:rsid w:val="00940FCB"/>
    <w:pPr>
      <w:spacing w:before="100" w:beforeAutospacing="1" w:after="100" w:afterAutospacing="1" w:line="240" w:lineRule="auto"/>
    </w:pPr>
    <w:rPr>
      <w:rFonts w:ascii="Times New Roman" w:hAnsi="Times New Roman"/>
      <w:szCs w:val="24"/>
      <w:lang w:eastAsia="en-GB"/>
    </w:rPr>
  </w:style>
  <w:style w:type="character" w:customStyle="1" w:styleId="highlight2">
    <w:name w:val="highlight2"/>
    <w:rsid w:val="00CA3B3B"/>
  </w:style>
  <w:style w:type="character" w:styleId="CommentReference">
    <w:name w:val="annotation reference"/>
    <w:rsid w:val="001C53E0"/>
    <w:rPr>
      <w:sz w:val="16"/>
      <w:szCs w:val="16"/>
    </w:rPr>
  </w:style>
  <w:style w:type="paragraph" w:styleId="CommentText">
    <w:name w:val="annotation text"/>
    <w:basedOn w:val="Normal"/>
    <w:link w:val="CommentTextChar"/>
    <w:rsid w:val="001C53E0"/>
    <w:pPr>
      <w:spacing w:before="120" w:after="120" w:line="240" w:lineRule="auto"/>
    </w:pPr>
    <w:rPr>
      <w:sz w:val="20"/>
    </w:rPr>
  </w:style>
  <w:style w:type="character" w:customStyle="1" w:styleId="CommentTextChar">
    <w:name w:val="Comment Text Char"/>
    <w:link w:val="CommentText"/>
    <w:rsid w:val="001C53E0"/>
    <w:rPr>
      <w:rFonts w:ascii="Arial" w:hAnsi="Arial"/>
      <w:lang w:eastAsia="en-US"/>
    </w:rPr>
  </w:style>
  <w:style w:type="paragraph" w:styleId="BalloonText">
    <w:name w:val="Balloon Text"/>
    <w:basedOn w:val="Normal"/>
    <w:link w:val="BalloonTextChar"/>
    <w:rsid w:val="001C53E0"/>
    <w:pPr>
      <w:spacing w:after="0" w:line="240" w:lineRule="auto"/>
    </w:pPr>
    <w:rPr>
      <w:rFonts w:ascii="Tahoma" w:hAnsi="Tahoma" w:cs="Tahoma"/>
      <w:sz w:val="16"/>
      <w:szCs w:val="16"/>
    </w:rPr>
  </w:style>
  <w:style w:type="character" w:customStyle="1" w:styleId="BalloonTextChar">
    <w:name w:val="Balloon Text Char"/>
    <w:link w:val="BalloonText"/>
    <w:rsid w:val="001C53E0"/>
    <w:rPr>
      <w:rFonts w:ascii="Tahoma" w:hAnsi="Tahoma" w:cs="Tahoma"/>
      <w:sz w:val="16"/>
      <w:szCs w:val="16"/>
      <w:lang w:eastAsia="en-US"/>
    </w:rPr>
  </w:style>
  <w:style w:type="paragraph" w:customStyle="1" w:styleId="Default">
    <w:name w:val="Default"/>
    <w:rsid w:val="005C5AB7"/>
    <w:pPr>
      <w:autoSpaceDE w:val="0"/>
      <w:autoSpaceDN w:val="0"/>
      <w:adjustRightInd w:val="0"/>
    </w:pPr>
    <w:rPr>
      <w:rFonts w:ascii="Grotesque MT" w:hAnsi="Grotesque MT" w:cs="Grotesque MT"/>
      <w:color w:val="000000"/>
      <w:sz w:val="24"/>
      <w:szCs w:val="24"/>
    </w:rPr>
  </w:style>
  <w:style w:type="character" w:customStyle="1" w:styleId="A7">
    <w:name w:val="A7"/>
    <w:uiPriority w:val="99"/>
    <w:rsid w:val="005C5AB7"/>
    <w:rPr>
      <w:rFonts w:cs="Grotesque MT"/>
      <w:color w:val="000000"/>
      <w:sz w:val="15"/>
      <w:szCs w:val="15"/>
    </w:rPr>
  </w:style>
  <w:style w:type="paragraph" w:customStyle="1" w:styleId="ecxmsonormal">
    <w:name w:val="ecxmsonormal"/>
    <w:basedOn w:val="Normal"/>
    <w:rsid w:val="002C60FC"/>
    <w:pPr>
      <w:spacing w:after="0" w:line="240" w:lineRule="auto"/>
    </w:pPr>
    <w:rPr>
      <w:rFonts w:ascii="Times New Roman" w:eastAsia="PMingLiU" w:hAnsi="Times New Roman"/>
      <w:szCs w:val="24"/>
      <w:lang w:eastAsia="en-GB"/>
    </w:rPr>
  </w:style>
  <w:style w:type="paragraph" w:styleId="CommentSubject">
    <w:name w:val="annotation subject"/>
    <w:basedOn w:val="CommentText"/>
    <w:next w:val="CommentText"/>
    <w:link w:val="CommentSubjectChar"/>
    <w:rsid w:val="001A1262"/>
    <w:pPr>
      <w:spacing w:before="0" w:after="240"/>
    </w:pPr>
    <w:rPr>
      <w:b/>
      <w:bCs/>
    </w:rPr>
  </w:style>
  <w:style w:type="character" w:customStyle="1" w:styleId="CommentSubjectChar">
    <w:name w:val="Comment Subject Char"/>
    <w:basedOn w:val="CommentTextChar"/>
    <w:link w:val="CommentSubject"/>
    <w:rsid w:val="001A1262"/>
    <w:rPr>
      <w:rFonts w:ascii="Arial" w:hAnsi="Arial"/>
      <w:b/>
      <w:bCs/>
      <w:lang w:eastAsia="en-US"/>
    </w:rPr>
  </w:style>
  <w:style w:type="paragraph" w:styleId="PlainText">
    <w:name w:val="Plain Text"/>
    <w:basedOn w:val="Normal"/>
    <w:link w:val="PlainTextChar"/>
    <w:uiPriority w:val="99"/>
    <w:unhideWhenUsed/>
    <w:rsid w:val="009D4F6A"/>
    <w:pPr>
      <w:spacing w:after="0"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9D4F6A"/>
    <w:rPr>
      <w:rFonts w:ascii="Calibri" w:eastAsiaTheme="minorHAnsi" w:hAnsi="Calibri" w:cstheme="minorBidi"/>
      <w:sz w:val="22"/>
      <w:szCs w:val="21"/>
      <w:lang w:eastAsia="en-US"/>
    </w:rPr>
  </w:style>
  <w:style w:type="table" w:styleId="TableGrid">
    <w:name w:val="Table Grid"/>
    <w:basedOn w:val="TableNormal"/>
    <w:rsid w:val="00B81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text"/>
    <w:next w:val="Normal"/>
    <w:rsid w:val="00B81545"/>
    <w:pPr>
      <w:ind w:firstLine="720"/>
    </w:pPr>
    <w:rPr>
      <w:b/>
    </w:rPr>
  </w:style>
  <w:style w:type="paragraph" w:styleId="ListParagraph">
    <w:name w:val="List Paragraph"/>
    <w:basedOn w:val="Normal"/>
    <w:uiPriority w:val="34"/>
    <w:qFormat/>
    <w:rsid w:val="0085184B"/>
    <w:pPr>
      <w:ind w:left="720"/>
      <w:contextualSpacing/>
    </w:pPr>
  </w:style>
  <w:style w:type="paragraph" w:styleId="Caption">
    <w:name w:val="caption"/>
    <w:aliases w:val="Bayer Caption,Figure A. Char,Lengende"/>
    <w:next w:val="Normal"/>
    <w:link w:val="CaptionChar"/>
    <w:qFormat/>
    <w:rsid w:val="0085184B"/>
    <w:pPr>
      <w:keepNext/>
      <w:spacing w:before="360" w:after="120"/>
      <w:jc w:val="center"/>
    </w:pPr>
    <w:rPr>
      <w:rFonts w:ascii="Arial" w:eastAsia="MS Gothic" w:hAnsi="Arial" w:cs="Arial"/>
      <w:b/>
      <w:bCs/>
      <w:lang w:val="en-US" w:eastAsia="en-US"/>
    </w:rPr>
  </w:style>
  <w:style w:type="character" w:customStyle="1" w:styleId="CaptionChar">
    <w:name w:val="Caption Char"/>
    <w:aliases w:val="Bayer Caption Char,Figure A. Char Char,Lengende Char"/>
    <w:link w:val="Caption"/>
    <w:rsid w:val="0085184B"/>
    <w:rPr>
      <w:rFonts w:ascii="Arial" w:eastAsia="MS Gothic" w:hAnsi="Arial" w:cs="Arial"/>
      <w:b/>
      <w:bCs/>
      <w:lang w:val="en-US" w:eastAsia="en-US"/>
    </w:rPr>
  </w:style>
  <w:style w:type="character" w:customStyle="1" w:styleId="FooterChar">
    <w:name w:val="Footer Char"/>
    <w:basedOn w:val="DefaultParagraphFont"/>
    <w:link w:val="Footer"/>
    <w:rsid w:val="00947E89"/>
    <w:rPr>
      <w:rFonts w:ascii="Arial" w:hAnsi="Arial"/>
      <w:sz w:val="18"/>
      <w:lang w:eastAsia="en-US"/>
    </w:rPr>
  </w:style>
  <w:style w:type="character" w:styleId="Hyperlink">
    <w:name w:val="Hyperlink"/>
    <w:basedOn w:val="DefaultParagraphFont"/>
    <w:uiPriority w:val="99"/>
    <w:rsid w:val="00947E89"/>
    <w:rPr>
      <w:color w:val="0000FF" w:themeColor="hyperlink"/>
      <w:u w:val="single"/>
    </w:rPr>
  </w:style>
  <w:style w:type="paragraph" w:customStyle="1" w:styleId="ListAlphabeticalLevel1">
    <w:name w:val="List Alphabetical Level 1"/>
    <w:basedOn w:val="Normal"/>
    <w:rsid w:val="00947E89"/>
    <w:pPr>
      <w:numPr>
        <w:numId w:val="11"/>
      </w:numPr>
      <w:spacing w:before="120" w:after="0" w:line="240" w:lineRule="auto"/>
    </w:pPr>
    <w:rPr>
      <w:rFonts w:ascii="Times New Roman" w:eastAsia="MS Mincho" w:hAnsi="Times New Roman"/>
      <w:color w:val="000000"/>
      <w:szCs w:val="24"/>
      <w:lang w:val="en-US"/>
    </w:rPr>
  </w:style>
  <w:style w:type="character" w:styleId="Strong">
    <w:name w:val="Strong"/>
    <w:basedOn w:val="DefaultParagraphFont"/>
    <w:uiPriority w:val="22"/>
    <w:qFormat/>
    <w:rsid w:val="00610230"/>
    <w:rPr>
      <w:b/>
      <w:bCs/>
    </w:rPr>
  </w:style>
  <w:style w:type="character" w:styleId="Emphasis">
    <w:name w:val="Emphasis"/>
    <w:basedOn w:val="DefaultParagraphFont"/>
    <w:uiPriority w:val="20"/>
    <w:qFormat/>
    <w:rsid w:val="00610230"/>
    <w:rPr>
      <w:i/>
      <w:iCs/>
    </w:rPr>
  </w:style>
  <w:style w:type="paragraph" w:customStyle="1" w:styleId="EndNoteBibliographyTitle">
    <w:name w:val="EndNote Bibliography Title"/>
    <w:basedOn w:val="Normal"/>
    <w:link w:val="EndNoteBibliographyTitleChar"/>
    <w:rsid w:val="00B92C96"/>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B92C96"/>
    <w:rPr>
      <w:rFonts w:ascii="Arial" w:hAnsi="Arial" w:cs="Arial"/>
      <w:noProof/>
      <w:sz w:val="24"/>
      <w:lang w:val="en-US" w:eastAsia="en-US"/>
    </w:rPr>
  </w:style>
  <w:style w:type="paragraph" w:customStyle="1" w:styleId="EndNoteBibliography">
    <w:name w:val="EndNote Bibliography"/>
    <w:basedOn w:val="Normal"/>
    <w:link w:val="EndNoteBibliographyChar"/>
    <w:rsid w:val="00B92C96"/>
    <w:rPr>
      <w:rFonts w:cs="Arial"/>
      <w:noProof/>
      <w:lang w:val="en-US"/>
    </w:rPr>
  </w:style>
  <w:style w:type="character" w:customStyle="1" w:styleId="EndNoteBibliographyChar">
    <w:name w:val="EndNote Bibliography Char"/>
    <w:basedOn w:val="DefaultParagraphFont"/>
    <w:link w:val="EndNoteBibliography"/>
    <w:rsid w:val="00B92C96"/>
    <w:rPr>
      <w:rFonts w:ascii="Arial" w:hAnsi="Arial" w:cs="Arial"/>
      <w:noProof/>
      <w:sz w:val="24"/>
      <w:lang w:val="en-US" w:eastAsia="en-US"/>
    </w:rPr>
  </w:style>
  <w:style w:type="paragraph" w:styleId="Revision">
    <w:name w:val="Revision"/>
    <w:hidden/>
    <w:uiPriority w:val="99"/>
    <w:semiHidden/>
    <w:rsid w:val="005D0832"/>
    <w:rPr>
      <w:rFonts w:ascii="Arial" w:hAnsi="Arial"/>
      <w:sz w:val="24"/>
      <w:lang w:eastAsia="en-US"/>
    </w:rPr>
  </w:style>
  <w:style w:type="character" w:styleId="LineNumber">
    <w:name w:val="line number"/>
    <w:basedOn w:val="DefaultParagraphFont"/>
    <w:semiHidden/>
    <w:unhideWhenUsed/>
    <w:rsid w:val="00CE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6809">
      <w:bodyDiv w:val="1"/>
      <w:marLeft w:val="0"/>
      <w:marRight w:val="0"/>
      <w:marTop w:val="0"/>
      <w:marBottom w:val="0"/>
      <w:divBdr>
        <w:top w:val="none" w:sz="0" w:space="0" w:color="auto"/>
        <w:left w:val="none" w:sz="0" w:space="0" w:color="auto"/>
        <w:bottom w:val="none" w:sz="0" w:space="0" w:color="auto"/>
        <w:right w:val="none" w:sz="0" w:space="0" w:color="auto"/>
      </w:divBdr>
    </w:div>
    <w:div w:id="35590326">
      <w:bodyDiv w:val="1"/>
      <w:marLeft w:val="0"/>
      <w:marRight w:val="0"/>
      <w:marTop w:val="0"/>
      <w:marBottom w:val="0"/>
      <w:divBdr>
        <w:top w:val="none" w:sz="0" w:space="0" w:color="auto"/>
        <w:left w:val="none" w:sz="0" w:space="0" w:color="auto"/>
        <w:bottom w:val="none" w:sz="0" w:space="0" w:color="auto"/>
        <w:right w:val="none" w:sz="0" w:space="0" w:color="auto"/>
      </w:divBdr>
    </w:div>
    <w:div w:id="158617850">
      <w:bodyDiv w:val="1"/>
      <w:marLeft w:val="0"/>
      <w:marRight w:val="0"/>
      <w:marTop w:val="0"/>
      <w:marBottom w:val="0"/>
      <w:divBdr>
        <w:top w:val="none" w:sz="0" w:space="0" w:color="auto"/>
        <w:left w:val="none" w:sz="0" w:space="0" w:color="auto"/>
        <w:bottom w:val="none" w:sz="0" w:space="0" w:color="auto"/>
        <w:right w:val="none" w:sz="0" w:space="0" w:color="auto"/>
      </w:divBdr>
    </w:div>
    <w:div w:id="412513169">
      <w:bodyDiv w:val="1"/>
      <w:marLeft w:val="0"/>
      <w:marRight w:val="0"/>
      <w:marTop w:val="0"/>
      <w:marBottom w:val="0"/>
      <w:divBdr>
        <w:top w:val="none" w:sz="0" w:space="0" w:color="auto"/>
        <w:left w:val="none" w:sz="0" w:space="0" w:color="auto"/>
        <w:bottom w:val="none" w:sz="0" w:space="0" w:color="auto"/>
        <w:right w:val="none" w:sz="0" w:space="0" w:color="auto"/>
      </w:divBdr>
    </w:div>
    <w:div w:id="467018310">
      <w:bodyDiv w:val="1"/>
      <w:marLeft w:val="0"/>
      <w:marRight w:val="0"/>
      <w:marTop w:val="0"/>
      <w:marBottom w:val="0"/>
      <w:divBdr>
        <w:top w:val="none" w:sz="0" w:space="0" w:color="auto"/>
        <w:left w:val="none" w:sz="0" w:space="0" w:color="auto"/>
        <w:bottom w:val="none" w:sz="0" w:space="0" w:color="auto"/>
        <w:right w:val="none" w:sz="0" w:space="0" w:color="auto"/>
      </w:divBdr>
    </w:div>
    <w:div w:id="623921587">
      <w:bodyDiv w:val="1"/>
      <w:marLeft w:val="0"/>
      <w:marRight w:val="0"/>
      <w:marTop w:val="0"/>
      <w:marBottom w:val="0"/>
      <w:divBdr>
        <w:top w:val="none" w:sz="0" w:space="0" w:color="auto"/>
        <w:left w:val="none" w:sz="0" w:space="0" w:color="auto"/>
        <w:bottom w:val="none" w:sz="0" w:space="0" w:color="auto"/>
        <w:right w:val="none" w:sz="0" w:space="0" w:color="auto"/>
      </w:divBdr>
    </w:div>
    <w:div w:id="696540947">
      <w:bodyDiv w:val="1"/>
      <w:marLeft w:val="0"/>
      <w:marRight w:val="0"/>
      <w:marTop w:val="0"/>
      <w:marBottom w:val="0"/>
      <w:divBdr>
        <w:top w:val="none" w:sz="0" w:space="0" w:color="auto"/>
        <w:left w:val="none" w:sz="0" w:space="0" w:color="auto"/>
        <w:bottom w:val="none" w:sz="0" w:space="0" w:color="auto"/>
        <w:right w:val="none" w:sz="0" w:space="0" w:color="auto"/>
      </w:divBdr>
    </w:div>
    <w:div w:id="782697728">
      <w:bodyDiv w:val="1"/>
      <w:marLeft w:val="0"/>
      <w:marRight w:val="0"/>
      <w:marTop w:val="0"/>
      <w:marBottom w:val="0"/>
      <w:divBdr>
        <w:top w:val="none" w:sz="0" w:space="0" w:color="auto"/>
        <w:left w:val="none" w:sz="0" w:space="0" w:color="auto"/>
        <w:bottom w:val="none" w:sz="0" w:space="0" w:color="auto"/>
        <w:right w:val="none" w:sz="0" w:space="0" w:color="auto"/>
      </w:divBdr>
    </w:div>
    <w:div w:id="785931316">
      <w:bodyDiv w:val="1"/>
      <w:marLeft w:val="0"/>
      <w:marRight w:val="0"/>
      <w:marTop w:val="0"/>
      <w:marBottom w:val="0"/>
      <w:divBdr>
        <w:top w:val="none" w:sz="0" w:space="0" w:color="auto"/>
        <w:left w:val="none" w:sz="0" w:space="0" w:color="auto"/>
        <w:bottom w:val="none" w:sz="0" w:space="0" w:color="auto"/>
        <w:right w:val="none" w:sz="0" w:space="0" w:color="auto"/>
      </w:divBdr>
    </w:div>
    <w:div w:id="897595719">
      <w:bodyDiv w:val="1"/>
      <w:marLeft w:val="0"/>
      <w:marRight w:val="0"/>
      <w:marTop w:val="0"/>
      <w:marBottom w:val="0"/>
      <w:divBdr>
        <w:top w:val="none" w:sz="0" w:space="0" w:color="auto"/>
        <w:left w:val="none" w:sz="0" w:space="0" w:color="auto"/>
        <w:bottom w:val="none" w:sz="0" w:space="0" w:color="auto"/>
        <w:right w:val="none" w:sz="0" w:space="0" w:color="auto"/>
      </w:divBdr>
    </w:div>
    <w:div w:id="1089424507">
      <w:bodyDiv w:val="1"/>
      <w:marLeft w:val="0"/>
      <w:marRight w:val="0"/>
      <w:marTop w:val="0"/>
      <w:marBottom w:val="0"/>
      <w:divBdr>
        <w:top w:val="none" w:sz="0" w:space="0" w:color="auto"/>
        <w:left w:val="none" w:sz="0" w:space="0" w:color="auto"/>
        <w:bottom w:val="none" w:sz="0" w:space="0" w:color="auto"/>
        <w:right w:val="none" w:sz="0" w:space="0" w:color="auto"/>
      </w:divBdr>
    </w:div>
    <w:div w:id="1159997119">
      <w:bodyDiv w:val="1"/>
      <w:marLeft w:val="0"/>
      <w:marRight w:val="0"/>
      <w:marTop w:val="0"/>
      <w:marBottom w:val="0"/>
      <w:divBdr>
        <w:top w:val="none" w:sz="0" w:space="0" w:color="auto"/>
        <w:left w:val="none" w:sz="0" w:space="0" w:color="auto"/>
        <w:bottom w:val="none" w:sz="0" w:space="0" w:color="auto"/>
        <w:right w:val="none" w:sz="0" w:space="0" w:color="auto"/>
      </w:divBdr>
    </w:div>
    <w:div w:id="1278026815">
      <w:bodyDiv w:val="1"/>
      <w:marLeft w:val="0"/>
      <w:marRight w:val="0"/>
      <w:marTop w:val="0"/>
      <w:marBottom w:val="0"/>
      <w:divBdr>
        <w:top w:val="none" w:sz="0" w:space="0" w:color="auto"/>
        <w:left w:val="none" w:sz="0" w:space="0" w:color="auto"/>
        <w:bottom w:val="none" w:sz="0" w:space="0" w:color="auto"/>
        <w:right w:val="none" w:sz="0" w:space="0" w:color="auto"/>
      </w:divBdr>
    </w:div>
    <w:div w:id="1313215898">
      <w:bodyDiv w:val="1"/>
      <w:marLeft w:val="0"/>
      <w:marRight w:val="0"/>
      <w:marTop w:val="0"/>
      <w:marBottom w:val="0"/>
      <w:divBdr>
        <w:top w:val="none" w:sz="0" w:space="0" w:color="auto"/>
        <w:left w:val="none" w:sz="0" w:space="0" w:color="auto"/>
        <w:bottom w:val="none" w:sz="0" w:space="0" w:color="auto"/>
        <w:right w:val="none" w:sz="0" w:space="0" w:color="auto"/>
      </w:divBdr>
    </w:div>
    <w:div w:id="1373729933">
      <w:bodyDiv w:val="1"/>
      <w:marLeft w:val="0"/>
      <w:marRight w:val="0"/>
      <w:marTop w:val="0"/>
      <w:marBottom w:val="0"/>
      <w:divBdr>
        <w:top w:val="none" w:sz="0" w:space="0" w:color="auto"/>
        <w:left w:val="none" w:sz="0" w:space="0" w:color="auto"/>
        <w:bottom w:val="none" w:sz="0" w:space="0" w:color="auto"/>
        <w:right w:val="none" w:sz="0" w:space="0" w:color="auto"/>
      </w:divBdr>
    </w:div>
    <w:div w:id="1463227933">
      <w:bodyDiv w:val="1"/>
      <w:marLeft w:val="0"/>
      <w:marRight w:val="0"/>
      <w:marTop w:val="0"/>
      <w:marBottom w:val="0"/>
      <w:divBdr>
        <w:top w:val="none" w:sz="0" w:space="0" w:color="auto"/>
        <w:left w:val="none" w:sz="0" w:space="0" w:color="auto"/>
        <w:bottom w:val="none" w:sz="0" w:space="0" w:color="auto"/>
        <w:right w:val="none" w:sz="0" w:space="0" w:color="auto"/>
      </w:divBdr>
    </w:div>
    <w:div w:id="1547138767">
      <w:bodyDiv w:val="1"/>
      <w:marLeft w:val="0"/>
      <w:marRight w:val="0"/>
      <w:marTop w:val="0"/>
      <w:marBottom w:val="0"/>
      <w:divBdr>
        <w:top w:val="none" w:sz="0" w:space="0" w:color="auto"/>
        <w:left w:val="none" w:sz="0" w:space="0" w:color="auto"/>
        <w:bottom w:val="none" w:sz="0" w:space="0" w:color="auto"/>
        <w:right w:val="none" w:sz="0" w:space="0" w:color="auto"/>
      </w:divBdr>
    </w:div>
    <w:div w:id="1698190347">
      <w:bodyDiv w:val="1"/>
      <w:marLeft w:val="0"/>
      <w:marRight w:val="0"/>
      <w:marTop w:val="0"/>
      <w:marBottom w:val="0"/>
      <w:divBdr>
        <w:top w:val="none" w:sz="0" w:space="0" w:color="auto"/>
        <w:left w:val="none" w:sz="0" w:space="0" w:color="auto"/>
        <w:bottom w:val="none" w:sz="0" w:space="0" w:color="auto"/>
        <w:right w:val="none" w:sz="0" w:space="0" w:color="auto"/>
      </w:divBdr>
    </w:div>
    <w:div w:id="1715496569">
      <w:bodyDiv w:val="1"/>
      <w:marLeft w:val="0"/>
      <w:marRight w:val="0"/>
      <w:marTop w:val="0"/>
      <w:marBottom w:val="0"/>
      <w:divBdr>
        <w:top w:val="none" w:sz="0" w:space="0" w:color="auto"/>
        <w:left w:val="none" w:sz="0" w:space="0" w:color="auto"/>
        <w:bottom w:val="none" w:sz="0" w:space="0" w:color="auto"/>
        <w:right w:val="none" w:sz="0" w:space="0" w:color="auto"/>
      </w:divBdr>
    </w:div>
    <w:div w:id="1780370027">
      <w:bodyDiv w:val="1"/>
      <w:marLeft w:val="0"/>
      <w:marRight w:val="0"/>
      <w:marTop w:val="0"/>
      <w:marBottom w:val="0"/>
      <w:divBdr>
        <w:top w:val="none" w:sz="0" w:space="0" w:color="auto"/>
        <w:left w:val="none" w:sz="0" w:space="0" w:color="auto"/>
        <w:bottom w:val="none" w:sz="0" w:space="0" w:color="auto"/>
        <w:right w:val="none" w:sz="0" w:space="0" w:color="auto"/>
      </w:divBdr>
    </w:div>
    <w:div w:id="1902015248">
      <w:bodyDiv w:val="1"/>
      <w:marLeft w:val="0"/>
      <w:marRight w:val="0"/>
      <w:marTop w:val="0"/>
      <w:marBottom w:val="0"/>
      <w:divBdr>
        <w:top w:val="none" w:sz="0" w:space="0" w:color="auto"/>
        <w:left w:val="none" w:sz="0" w:space="0" w:color="auto"/>
        <w:bottom w:val="none" w:sz="0" w:space="0" w:color="auto"/>
        <w:right w:val="none" w:sz="0" w:space="0" w:color="auto"/>
      </w:divBdr>
    </w:div>
    <w:div w:id="191465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cg181"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fontTable" Target="fontTable.xml"/><Relationship Id="rId10" Type="http://schemas.openxmlformats.org/officeDocument/2006/relationships/image" Target="media/image2.tiff"/><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savage\Desktop\OPTIONS%20I%20Po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AB21D-1AC2-49E7-9AE0-DBCF2E36C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OPTIONS I Poster</Template>
  <TotalTime>0</TotalTime>
  <Pages>43</Pages>
  <Words>6902</Words>
  <Characters>44204</Characters>
  <Application>Microsoft Office Word</Application>
  <DocSecurity>0</DocSecurity>
  <Lines>368</Lines>
  <Paragraphs>102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Print items</vt:lpstr>
      <vt:lpstr>Print items</vt:lpstr>
    </vt:vector>
  </TitlesOfParts>
  <Company>Prime Medica</Company>
  <LinksUpToDate>false</LinksUpToDate>
  <CharactersWithSpaces>51004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items</dc:title>
  <dc:creator>Reviewer</dc:creator>
  <cp:lastModifiedBy>Editor</cp:lastModifiedBy>
  <cp:revision>2</cp:revision>
  <cp:lastPrinted>2016-09-08T11:14:00Z</cp:lastPrinted>
  <dcterms:created xsi:type="dcterms:W3CDTF">2016-10-10T09:17:00Z</dcterms:created>
  <dcterms:modified xsi:type="dcterms:W3CDTF">2016-10-10T09:17:00Z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